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68D4" w:rsidRDefault="00A868D4" w:rsidP="00A868D4">
      <w:pPr>
        <w:spacing w:after="0" w:line="240" w:lineRule="auto"/>
        <w:jc w:val="center"/>
        <w:rPr>
          <w:rFonts w:ascii="Times New Roman" w:hAnsi="Times New Roman" w:cs="Times New Roman"/>
          <w:color w:val="auto"/>
          <w:kern w:val="2"/>
          <w:sz w:val="28"/>
          <w:szCs w:val="28"/>
        </w:rPr>
      </w:pPr>
      <w:bookmarkStart w:id="0" w:name="_Toc413974290"/>
      <w:r>
        <w:rPr>
          <w:rFonts w:ascii="Times New Roman" w:hAnsi="Times New Roman" w:cs="Times New Roman"/>
          <w:color w:val="auto"/>
          <w:sz w:val="28"/>
          <w:szCs w:val="28"/>
        </w:rPr>
        <w:t xml:space="preserve">МУНИЦИПАЛЬНОЕ АВТОНОМНОЕ  ОБЩЕОБРАЗОВАТЕЛЬНОЕ УЧРЕЖДЕНИЕ </w:t>
      </w:r>
    </w:p>
    <w:p w:rsidR="00A868D4" w:rsidRDefault="00A868D4" w:rsidP="00A868D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«ЛИЦЕЙ  № 52» имени Ф.Э.Дзержинского</w:t>
      </w:r>
    </w:p>
    <w:p w:rsidR="00A868D4" w:rsidRDefault="00A868D4" w:rsidP="00A868D4">
      <w:pPr>
        <w:tabs>
          <w:tab w:val="left" w:pos="3750"/>
        </w:tabs>
        <w:spacing w:line="240" w:lineRule="auto"/>
        <w:jc w:val="center"/>
        <w:rPr>
          <w:rFonts w:ascii="Times New Roman" w:hAnsi="Times New Roman"/>
          <w:sz w:val="26"/>
          <w:szCs w:val="26"/>
        </w:rPr>
      </w:pPr>
    </w:p>
    <w:tbl>
      <w:tblPr>
        <w:tblW w:w="0" w:type="auto"/>
        <w:tblLook w:val="04A0" w:firstRow="1" w:lastRow="0" w:firstColumn="1" w:lastColumn="0" w:noHBand="0" w:noVBand="1"/>
      </w:tblPr>
      <w:tblGrid>
        <w:gridCol w:w="3116"/>
        <w:gridCol w:w="3119"/>
        <w:gridCol w:w="3120"/>
      </w:tblGrid>
      <w:tr w:rsidR="00A868D4" w:rsidTr="00A868D4">
        <w:tc>
          <w:tcPr>
            <w:tcW w:w="3190" w:type="dxa"/>
          </w:tcPr>
          <w:p w:rsidR="00A868D4" w:rsidRDefault="00A868D4">
            <w:pPr>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РАССМОТРЕНО</w:t>
            </w:r>
          </w:p>
          <w:p w:rsidR="00A868D4" w:rsidRDefault="00A868D4">
            <w:pPr>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на заседании педагогического совета Протокол   №  15  </w:t>
            </w:r>
          </w:p>
          <w:p w:rsidR="00A868D4" w:rsidRDefault="00A868D4">
            <w:pPr>
              <w:pStyle w:val="Standard"/>
              <w:jc w:val="both"/>
              <w:rPr>
                <w:rFonts w:ascii="Times New Roman" w:eastAsia="Lucida Sans Unicode" w:hAnsi="Times New Roman" w:cs="Times New Roman"/>
                <w:kern w:val="2"/>
                <w:sz w:val="28"/>
                <w:szCs w:val="28"/>
                <w:lang w:eastAsia="ar-SA"/>
              </w:rPr>
            </w:pPr>
            <w:r>
              <w:rPr>
                <w:rFonts w:ascii="Times New Roman" w:hAnsi="Times New Roman" w:cs="Times New Roman"/>
                <w:sz w:val="28"/>
                <w:szCs w:val="28"/>
              </w:rPr>
              <w:t>от   22.08.2024</w:t>
            </w:r>
          </w:p>
          <w:p w:rsidR="00A868D4" w:rsidRDefault="00A868D4">
            <w:pPr>
              <w:pStyle w:val="Standard"/>
              <w:rPr>
                <w:rFonts w:ascii="Times New Roman" w:hAnsi="Times New Roman" w:cs="Times New Roman"/>
                <w:kern w:val="2"/>
                <w:sz w:val="28"/>
                <w:szCs w:val="28"/>
                <w:lang w:eastAsia="ar-SA"/>
              </w:rPr>
            </w:pPr>
          </w:p>
        </w:tc>
        <w:tc>
          <w:tcPr>
            <w:tcW w:w="3191" w:type="dxa"/>
            <w:hideMark/>
          </w:tcPr>
          <w:p w:rsidR="00A868D4" w:rsidRDefault="00A868D4">
            <w:pPr>
              <w:pStyle w:val="Standard"/>
              <w:rPr>
                <w:rFonts w:ascii="Times New Roman" w:hAnsi="Times New Roman" w:cs="Times New Roman"/>
                <w:sz w:val="28"/>
                <w:szCs w:val="28"/>
              </w:rPr>
            </w:pPr>
            <w:r>
              <w:rPr>
                <w:rFonts w:ascii="Times New Roman" w:hAnsi="Times New Roman" w:cs="Times New Roman"/>
                <w:sz w:val="28"/>
                <w:szCs w:val="28"/>
              </w:rPr>
              <w:t>СОГЛАСОВАНО</w:t>
            </w:r>
          </w:p>
          <w:p w:rsidR="00A868D4" w:rsidRDefault="00A868D4">
            <w:pPr>
              <w:pStyle w:val="Standard"/>
              <w:rPr>
                <w:rFonts w:ascii="Times New Roman" w:eastAsia="Lucida Sans Unicode" w:hAnsi="Times New Roman" w:cs="Times New Roman"/>
                <w:kern w:val="2"/>
                <w:sz w:val="28"/>
                <w:szCs w:val="28"/>
                <w:lang w:eastAsia="ar-SA"/>
              </w:rPr>
            </w:pPr>
            <w:r>
              <w:rPr>
                <w:rFonts w:ascii="Times New Roman" w:hAnsi="Times New Roman" w:cs="Times New Roman"/>
                <w:sz w:val="28"/>
                <w:szCs w:val="28"/>
              </w:rPr>
              <w:t>на заседании Совета лицея</w:t>
            </w:r>
          </w:p>
          <w:p w:rsidR="00A868D4" w:rsidRDefault="00A868D4">
            <w:pPr>
              <w:pStyle w:val="Standard"/>
              <w:rPr>
                <w:rFonts w:ascii="Times New Roman" w:hAnsi="Times New Roman" w:cs="Times New Roman"/>
                <w:sz w:val="28"/>
                <w:szCs w:val="28"/>
              </w:rPr>
            </w:pPr>
            <w:r>
              <w:rPr>
                <w:rFonts w:ascii="Times New Roman" w:hAnsi="Times New Roman" w:cs="Times New Roman"/>
                <w:sz w:val="28"/>
                <w:szCs w:val="28"/>
              </w:rPr>
              <w:t>Протокол № 1</w:t>
            </w:r>
          </w:p>
          <w:p w:rsidR="00A868D4" w:rsidRDefault="00A868D4">
            <w:pPr>
              <w:pStyle w:val="Standard"/>
              <w:rPr>
                <w:rFonts w:ascii="Times New Roman" w:hAnsi="Times New Roman" w:cs="Times New Roman"/>
                <w:sz w:val="28"/>
                <w:szCs w:val="28"/>
              </w:rPr>
            </w:pPr>
            <w:r>
              <w:rPr>
                <w:rFonts w:ascii="Times New Roman" w:hAnsi="Times New Roman" w:cs="Times New Roman"/>
                <w:sz w:val="28"/>
                <w:szCs w:val="28"/>
              </w:rPr>
              <w:t xml:space="preserve">22.08.2024 </w:t>
            </w:r>
          </w:p>
        </w:tc>
        <w:tc>
          <w:tcPr>
            <w:tcW w:w="3191" w:type="dxa"/>
          </w:tcPr>
          <w:p w:rsidR="00A868D4" w:rsidRDefault="00A868D4">
            <w:pPr>
              <w:pStyle w:val="Standard"/>
              <w:rPr>
                <w:rFonts w:ascii="Times New Roman" w:eastAsia="Lucida Sans Unicode" w:hAnsi="Times New Roman" w:cs="Times New Roman"/>
                <w:kern w:val="2"/>
                <w:sz w:val="28"/>
                <w:szCs w:val="28"/>
                <w:lang w:eastAsia="ar-SA"/>
              </w:rPr>
            </w:pPr>
            <w:r>
              <w:rPr>
                <w:rFonts w:ascii="Times New Roman" w:hAnsi="Times New Roman" w:cs="Times New Roman"/>
                <w:sz w:val="28"/>
                <w:szCs w:val="28"/>
              </w:rPr>
              <w:t xml:space="preserve">УТВЕРЖДЕНО </w:t>
            </w:r>
          </w:p>
          <w:p w:rsidR="00A868D4" w:rsidRDefault="00A868D4">
            <w:pPr>
              <w:pStyle w:val="Standard"/>
              <w:rPr>
                <w:rFonts w:ascii="Times New Roman" w:hAnsi="Times New Roman" w:cs="Times New Roman"/>
                <w:sz w:val="28"/>
                <w:szCs w:val="28"/>
              </w:rPr>
            </w:pPr>
            <w:r>
              <w:rPr>
                <w:rFonts w:ascii="Times New Roman" w:hAnsi="Times New Roman" w:cs="Times New Roman"/>
                <w:sz w:val="28"/>
                <w:szCs w:val="28"/>
              </w:rPr>
              <w:t xml:space="preserve">приказом директора МАОУ «Лицей №52» Т.В.Пономаревой </w:t>
            </w:r>
          </w:p>
          <w:p w:rsidR="00A868D4" w:rsidRDefault="00A868D4">
            <w:pPr>
              <w:pStyle w:val="Standard"/>
              <w:rPr>
                <w:rFonts w:ascii="Times New Roman" w:hAnsi="Times New Roman" w:cs="Times New Roman"/>
                <w:sz w:val="28"/>
                <w:szCs w:val="28"/>
              </w:rPr>
            </w:pPr>
            <w:r>
              <w:rPr>
                <w:rFonts w:ascii="Times New Roman" w:hAnsi="Times New Roman" w:cs="Times New Roman"/>
                <w:sz w:val="28"/>
                <w:szCs w:val="28"/>
              </w:rPr>
              <w:t>№393-осн от 22.08.2024</w:t>
            </w:r>
          </w:p>
          <w:p w:rsidR="00A868D4" w:rsidRDefault="00A868D4">
            <w:pPr>
              <w:pStyle w:val="Standard"/>
              <w:rPr>
                <w:rFonts w:ascii="Times New Roman" w:hAnsi="Times New Roman" w:cs="Times New Roman"/>
                <w:kern w:val="2"/>
                <w:sz w:val="28"/>
                <w:szCs w:val="28"/>
                <w:lang w:eastAsia="ar-SA"/>
              </w:rPr>
            </w:pPr>
          </w:p>
        </w:tc>
      </w:tr>
    </w:tbl>
    <w:p w:rsidR="00A868D4" w:rsidRDefault="00A868D4" w:rsidP="00A868D4">
      <w:pPr>
        <w:spacing w:before="480" w:after="360" w:line="240" w:lineRule="auto"/>
        <w:jc w:val="center"/>
        <w:rPr>
          <w:rFonts w:ascii="Times New Roman" w:hAnsi="Times New Roman" w:cs="Times New Roman"/>
          <w:b/>
          <w:color w:val="auto"/>
          <w:kern w:val="2"/>
          <w:sz w:val="28"/>
          <w:szCs w:val="28"/>
        </w:rPr>
      </w:pPr>
    </w:p>
    <w:p w:rsidR="00A868D4" w:rsidRDefault="00A868D4" w:rsidP="00A868D4">
      <w:pPr>
        <w:spacing w:before="480" w:after="360" w:line="360" w:lineRule="auto"/>
        <w:jc w:val="center"/>
        <w:rPr>
          <w:rFonts w:ascii="Times New Roman" w:hAnsi="Times New Roman" w:cs="Times New Roman"/>
          <w:b/>
          <w:color w:val="auto"/>
          <w:sz w:val="28"/>
          <w:szCs w:val="28"/>
        </w:rPr>
      </w:pPr>
    </w:p>
    <w:p w:rsidR="00A868D4" w:rsidRDefault="00A868D4" w:rsidP="00A868D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Адаптированная основная общеобразовательная программа </w:t>
      </w:r>
    </w:p>
    <w:p w:rsidR="00A868D4" w:rsidRDefault="00A868D4" w:rsidP="00A868D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начального общего образования </w:t>
      </w:r>
    </w:p>
    <w:p w:rsidR="00A868D4" w:rsidRDefault="00A868D4" w:rsidP="00A868D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обучающихся с </w:t>
      </w:r>
      <w:r>
        <w:rPr>
          <w:rFonts w:ascii="Times New Roman" w:hAnsi="Times New Roman" w:cs="Times New Roman"/>
          <w:b/>
          <w:color w:val="auto"/>
          <w:sz w:val="28"/>
          <w:szCs w:val="28"/>
        </w:rPr>
        <w:t>тяжелыми нарушениями речи</w:t>
      </w:r>
      <w:r>
        <w:rPr>
          <w:rFonts w:ascii="Times New Roman" w:hAnsi="Times New Roman" w:cs="Times New Roman"/>
          <w:b/>
          <w:color w:val="auto"/>
          <w:sz w:val="28"/>
          <w:szCs w:val="28"/>
        </w:rPr>
        <w:t xml:space="preserve"> </w:t>
      </w:r>
    </w:p>
    <w:p w:rsidR="00A868D4" w:rsidRDefault="00A868D4" w:rsidP="00A868D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(вариант </w:t>
      </w:r>
      <w:r>
        <w:rPr>
          <w:rFonts w:ascii="Times New Roman" w:hAnsi="Times New Roman" w:cs="Times New Roman"/>
          <w:b/>
          <w:color w:val="auto"/>
          <w:sz w:val="28"/>
          <w:szCs w:val="28"/>
        </w:rPr>
        <w:t>5.1</w:t>
      </w:r>
      <w:r>
        <w:rPr>
          <w:rFonts w:ascii="Times New Roman" w:hAnsi="Times New Roman" w:cs="Times New Roman"/>
          <w:b/>
          <w:color w:val="auto"/>
          <w:sz w:val="28"/>
          <w:szCs w:val="28"/>
        </w:rPr>
        <w:t>)</w:t>
      </w:r>
    </w:p>
    <w:p w:rsidR="00A868D4" w:rsidRDefault="00A868D4" w:rsidP="00A868D4">
      <w:pPr>
        <w:spacing w:after="0" w:line="360" w:lineRule="auto"/>
        <w:jc w:val="center"/>
        <w:rPr>
          <w:rFonts w:ascii="Times New Roman" w:hAnsi="Times New Roman" w:cs="Times New Roman"/>
          <w:i/>
          <w:color w:val="auto"/>
          <w:sz w:val="28"/>
          <w:szCs w:val="28"/>
        </w:rPr>
      </w:pPr>
      <w:r>
        <w:rPr>
          <w:rFonts w:ascii="Times New Roman" w:hAnsi="Times New Roman" w:cs="Times New Roman"/>
          <w:i/>
          <w:color w:val="auto"/>
          <w:sz w:val="28"/>
          <w:szCs w:val="28"/>
        </w:rPr>
        <w:t>муниципального автоном</w:t>
      </w:r>
      <w:r>
        <w:rPr>
          <w:rFonts w:ascii="Times New Roman" w:hAnsi="Times New Roman" w:cs="Times New Roman"/>
          <w:i/>
          <w:color w:val="auto"/>
          <w:sz w:val="28"/>
          <w:szCs w:val="28"/>
        </w:rPr>
        <w:t>н</w:t>
      </w:r>
      <w:r>
        <w:rPr>
          <w:rFonts w:ascii="Times New Roman" w:hAnsi="Times New Roman" w:cs="Times New Roman"/>
          <w:i/>
          <w:color w:val="auto"/>
          <w:sz w:val="28"/>
          <w:szCs w:val="28"/>
        </w:rPr>
        <w:t>ого общеобразовательного учреждения «Лицей №52» имени Ф.Э.Дзержинского</w:t>
      </w:r>
    </w:p>
    <w:p w:rsidR="00A868D4" w:rsidRDefault="00A868D4" w:rsidP="00A868D4">
      <w:pPr>
        <w:spacing w:before="480" w:after="360" w:line="240" w:lineRule="auto"/>
        <w:jc w:val="center"/>
        <w:rPr>
          <w:rFonts w:ascii="Times New Roman" w:hAnsi="Times New Roman" w:cs="Times New Roman"/>
          <w:b/>
          <w:color w:val="auto"/>
          <w:sz w:val="28"/>
          <w:szCs w:val="28"/>
        </w:rPr>
      </w:pPr>
    </w:p>
    <w:p w:rsidR="00A868D4" w:rsidRDefault="00A868D4" w:rsidP="00A868D4">
      <w:pPr>
        <w:spacing w:before="480" w:after="360" w:line="240" w:lineRule="auto"/>
        <w:jc w:val="center"/>
        <w:rPr>
          <w:rFonts w:ascii="Times New Roman" w:hAnsi="Times New Roman" w:cs="Times New Roman"/>
          <w:b/>
          <w:color w:val="auto"/>
          <w:sz w:val="28"/>
          <w:szCs w:val="28"/>
        </w:rPr>
      </w:pPr>
    </w:p>
    <w:p w:rsidR="00A868D4" w:rsidRDefault="00A868D4" w:rsidP="00A868D4">
      <w:pPr>
        <w:spacing w:before="480" w:after="360" w:line="240" w:lineRule="auto"/>
        <w:jc w:val="center"/>
        <w:rPr>
          <w:rFonts w:ascii="Times New Roman" w:hAnsi="Times New Roman" w:cs="Times New Roman"/>
          <w:b/>
          <w:color w:val="auto"/>
          <w:sz w:val="28"/>
          <w:szCs w:val="28"/>
        </w:rPr>
      </w:pPr>
    </w:p>
    <w:p w:rsidR="00A868D4" w:rsidRDefault="00A868D4" w:rsidP="00A868D4">
      <w:pPr>
        <w:spacing w:before="480" w:after="360" w:line="240" w:lineRule="auto"/>
        <w:jc w:val="center"/>
        <w:rPr>
          <w:rFonts w:ascii="Times New Roman" w:hAnsi="Times New Roman" w:cs="Times New Roman"/>
          <w:b/>
          <w:color w:val="auto"/>
          <w:sz w:val="28"/>
          <w:szCs w:val="28"/>
        </w:rPr>
      </w:pPr>
    </w:p>
    <w:p w:rsidR="00A868D4" w:rsidRDefault="00A868D4" w:rsidP="00A868D4">
      <w:pPr>
        <w:spacing w:before="480" w:after="360" w:line="240" w:lineRule="auto"/>
        <w:jc w:val="center"/>
        <w:rPr>
          <w:rFonts w:ascii="Times New Roman" w:hAnsi="Times New Roman" w:cs="Times New Roman"/>
          <w:b/>
          <w:color w:val="auto"/>
          <w:sz w:val="28"/>
          <w:szCs w:val="28"/>
        </w:rPr>
      </w:pPr>
      <w:bookmarkStart w:id="1" w:name="_GoBack"/>
      <w:bookmarkEnd w:id="1"/>
    </w:p>
    <w:p w:rsidR="00A868D4" w:rsidRDefault="00A868D4" w:rsidP="00A868D4">
      <w:pPr>
        <w:spacing w:before="480" w:after="360" w:line="240" w:lineRule="auto"/>
        <w:rPr>
          <w:rFonts w:ascii="Times New Roman" w:hAnsi="Times New Roman" w:cs="Times New Roman"/>
          <w:b/>
          <w:color w:val="auto"/>
          <w:sz w:val="28"/>
          <w:szCs w:val="28"/>
        </w:rPr>
      </w:pPr>
    </w:p>
    <w:p w:rsidR="00A868D4" w:rsidRDefault="00A868D4" w:rsidP="00A868D4">
      <w:pPr>
        <w:spacing w:after="0" w:line="240" w:lineRule="auto"/>
        <w:jc w:val="center"/>
        <w:rPr>
          <w:rFonts w:ascii="Times New Roman" w:hAnsi="Times New Roman" w:cs="Times New Roman"/>
          <w:color w:val="auto"/>
          <w:sz w:val="24"/>
          <w:szCs w:val="28"/>
        </w:rPr>
      </w:pPr>
      <w:r>
        <w:rPr>
          <w:rFonts w:ascii="Times New Roman" w:hAnsi="Times New Roman" w:cs="Times New Roman"/>
          <w:color w:val="auto"/>
          <w:sz w:val="24"/>
          <w:szCs w:val="28"/>
        </w:rPr>
        <w:t>Барнаул</w:t>
      </w:r>
    </w:p>
    <w:p w:rsidR="00A868D4" w:rsidRDefault="00A868D4" w:rsidP="00A868D4">
      <w:pPr>
        <w:spacing w:after="0" w:line="240" w:lineRule="auto"/>
        <w:jc w:val="center"/>
        <w:rPr>
          <w:rFonts w:ascii="Times New Roman" w:hAnsi="Times New Roman" w:cs="Times New Roman"/>
          <w:color w:val="auto"/>
          <w:sz w:val="24"/>
          <w:szCs w:val="28"/>
        </w:rPr>
      </w:pPr>
    </w:p>
    <w:p w:rsidR="0029073D" w:rsidRDefault="00A868D4" w:rsidP="00A868D4">
      <w:pPr>
        <w:spacing w:after="0" w:line="240" w:lineRule="auto"/>
        <w:jc w:val="center"/>
        <w:rPr>
          <w:rFonts w:ascii="Times New Roman" w:hAnsi="Times New Roman" w:cs="Times New Roman"/>
          <w:b/>
          <w:color w:val="auto"/>
          <w:sz w:val="28"/>
          <w:szCs w:val="28"/>
        </w:rPr>
      </w:pPr>
      <w:r>
        <w:rPr>
          <w:rFonts w:ascii="Times New Roman" w:hAnsi="Times New Roman" w:cs="Times New Roman"/>
          <w:color w:val="auto"/>
          <w:sz w:val="24"/>
          <w:szCs w:val="28"/>
        </w:rPr>
        <w:t>2024</w:t>
      </w:r>
    </w:p>
    <w:p w:rsidR="009D2E4F" w:rsidRDefault="009D2E4F" w:rsidP="002A5BD9">
      <w:pPr>
        <w:spacing w:before="480" w:after="360" w:line="240" w:lineRule="auto"/>
        <w:jc w:val="center"/>
        <w:rPr>
          <w:rFonts w:ascii="Times New Roman" w:hAnsi="Times New Roman" w:cs="Times New Roman"/>
          <w:b/>
          <w:color w:val="auto"/>
          <w:sz w:val="28"/>
          <w:szCs w:val="28"/>
        </w:rPr>
      </w:pPr>
      <w:r w:rsidRPr="00F63254">
        <w:rPr>
          <w:rFonts w:ascii="Times New Roman" w:hAnsi="Times New Roman" w:cs="Times New Roman"/>
          <w:b/>
          <w:color w:val="auto"/>
          <w:sz w:val="28"/>
          <w:szCs w:val="28"/>
        </w:rPr>
        <w:lastRenderedPageBreak/>
        <w:t>ОГЛАВЛЕНИЕ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4"/>
        <w:gridCol w:w="7760"/>
        <w:gridCol w:w="911"/>
      </w:tblGrid>
      <w:tr w:rsidR="005E07B7" w:rsidTr="005E07B7">
        <w:tc>
          <w:tcPr>
            <w:tcW w:w="675" w:type="dxa"/>
            <w:tcBorders>
              <w:top w:val="single" w:sz="4" w:space="0" w:color="000000"/>
              <w:left w:val="single" w:sz="4" w:space="0" w:color="000000"/>
              <w:bottom w:val="single" w:sz="4" w:space="0" w:color="000000"/>
              <w:right w:val="single" w:sz="4" w:space="0" w:color="000000"/>
            </w:tcBorders>
            <w:hideMark/>
          </w:tcPr>
          <w:bookmarkEnd w:id="0"/>
          <w:p w:rsidR="005E07B7" w:rsidRDefault="005E07B7">
            <w:pPr>
              <w:spacing w:after="0" w:line="240" w:lineRule="auto"/>
              <w:rPr>
                <w:rFonts w:ascii="Times New Roman" w:hAnsi="Times New Roman" w:cs="Times New Roman"/>
                <w:b/>
                <w:color w:val="auto"/>
                <w:kern w:val="2"/>
                <w:sz w:val="28"/>
                <w:szCs w:val="28"/>
              </w:rPr>
            </w:pPr>
            <w:r>
              <w:rPr>
                <w:rFonts w:ascii="Times New Roman" w:hAnsi="Times New Roman" w:cs="Times New Roman"/>
                <w:b/>
                <w:color w:val="auto"/>
                <w:sz w:val="28"/>
                <w:szCs w:val="28"/>
              </w:rPr>
              <w:t>1</w:t>
            </w:r>
          </w:p>
        </w:tc>
        <w:tc>
          <w:tcPr>
            <w:tcW w:w="7938"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Целевой раздел</w:t>
            </w:r>
          </w:p>
        </w:tc>
        <w:tc>
          <w:tcPr>
            <w:tcW w:w="921"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3</w:t>
            </w:r>
          </w:p>
        </w:tc>
      </w:tr>
      <w:tr w:rsidR="005E07B7" w:rsidTr="005E07B7">
        <w:tc>
          <w:tcPr>
            <w:tcW w:w="675"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1.1</w:t>
            </w:r>
          </w:p>
        </w:tc>
        <w:tc>
          <w:tcPr>
            <w:tcW w:w="7938"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jc w:val="both"/>
              <w:rPr>
                <w:rFonts w:ascii="Times New Roman" w:hAnsi="Times New Roman" w:cs="Times New Roman"/>
                <w:b/>
                <w:color w:val="auto"/>
                <w:sz w:val="28"/>
                <w:szCs w:val="28"/>
              </w:rPr>
            </w:pPr>
            <w:r>
              <w:rPr>
                <w:rFonts w:ascii="Times New Roman" w:hAnsi="Times New Roman"/>
                <w:sz w:val="28"/>
                <w:szCs w:val="28"/>
              </w:rPr>
              <w:t>Пояснительная записка</w:t>
            </w:r>
          </w:p>
        </w:tc>
        <w:tc>
          <w:tcPr>
            <w:tcW w:w="921"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color w:val="auto"/>
                <w:sz w:val="28"/>
                <w:szCs w:val="28"/>
              </w:rPr>
            </w:pPr>
            <w:r>
              <w:rPr>
                <w:rFonts w:ascii="Times New Roman" w:hAnsi="Times New Roman"/>
                <w:sz w:val="28"/>
                <w:szCs w:val="28"/>
              </w:rPr>
              <w:t>3</w:t>
            </w:r>
          </w:p>
        </w:tc>
      </w:tr>
      <w:tr w:rsidR="005E07B7" w:rsidTr="005E07B7">
        <w:tc>
          <w:tcPr>
            <w:tcW w:w="675"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1.2</w:t>
            </w:r>
          </w:p>
        </w:tc>
        <w:tc>
          <w:tcPr>
            <w:tcW w:w="7938"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jc w:val="both"/>
              <w:rPr>
                <w:rFonts w:ascii="Times New Roman" w:hAnsi="Times New Roman" w:cs="Times New Roman"/>
                <w:b/>
                <w:color w:val="auto"/>
                <w:sz w:val="28"/>
                <w:szCs w:val="28"/>
              </w:rPr>
            </w:pPr>
            <w:r>
              <w:rPr>
                <w:rFonts w:ascii="Times New Roman" w:hAnsi="Times New Roman"/>
                <w:sz w:val="28"/>
                <w:szCs w:val="28"/>
              </w:rPr>
              <w:t>Планируемые результаты освоения обучающимися с задержкой психического развития программы коррекционной работы</w:t>
            </w:r>
          </w:p>
        </w:tc>
        <w:tc>
          <w:tcPr>
            <w:tcW w:w="921"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13</w:t>
            </w:r>
          </w:p>
        </w:tc>
      </w:tr>
      <w:tr w:rsidR="005E07B7" w:rsidTr="005E07B7">
        <w:tc>
          <w:tcPr>
            <w:tcW w:w="675"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1.3</w:t>
            </w:r>
          </w:p>
        </w:tc>
        <w:tc>
          <w:tcPr>
            <w:tcW w:w="7938"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jc w:val="both"/>
              <w:rPr>
                <w:rFonts w:ascii="Times New Roman" w:hAnsi="Times New Roman" w:cs="Times New Roman"/>
                <w:b/>
                <w:color w:val="auto"/>
                <w:sz w:val="28"/>
                <w:szCs w:val="28"/>
              </w:rPr>
            </w:pPr>
            <w:r>
              <w:rPr>
                <w:rFonts w:ascii="Times New Roman" w:hAnsi="Times New Roman"/>
                <w:sz w:val="28"/>
                <w:szCs w:val="28"/>
              </w:rPr>
              <w:t>Система оценки достижения планируемых результатов освоения АООП НОО</w:t>
            </w:r>
          </w:p>
        </w:tc>
        <w:tc>
          <w:tcPr>
            <w:tcW w:w="921"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16</w:t>
            </w:r>
          </w:p>
        </w:tc>
      </w:tr>
      <w:tr w:rsidR="005E07B7" w:rsidTr="005E07B7">
        <w:tc>
          <w:tcPr>
            <w:tcW w:w="675"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2</w:t>
            </w:r>
          </w:p>
        </w:tc>
        <w:tc>
          <w:tcPr>
            <w:tcW w:w="7938" w:type="dxa"/>
            <w:tcBorders>
              <w:top w:val="single" w:sz="4" w:space="0" w:color="000000"/>
              <w:left w:val="single" w:sz="4" w:space="0" w:color="000000"/>
              <w:bottom w:val="single" w:sz="4" w:space="0" w:color="000000"/>
              <w:right w:val="single" w:sz="4" w:space="0" w:color="000000"/>
            </w:tcBorders>
            <w:hideMark/>
          </w:tcPr>
          <w:p w:rsidR="005E07B7" w:rsidRDefault="005E07B7">
            <w:pPr>
              <w:pStyle w:val="ad"/>
              <w:spacing w:after="0" w:line="240" w:lineRule="auto"/>
              <w:ind w:left="0"/>
              <w:jc w:val="both"/>
              <w:rPr>
                <w:rFonts w:ascii="Times New Roman" w:hAnsi="Times New Roman"/>
                <w:b/>
                <w:color w:val="00000A"/>
                <w:sz w:val="28"/>
                <w:szCs w:val="28"/>
              </w:rPr>
            </w:pPr>
            <w:r>
              <w:rPr>
                <w:rFonts w:ascii="Times New Roman" w:hAnsi="Times New Roman"/>
                <w:b/>
                <w:sz w:val="28"/>
                <w:szCs w:val="28"/>
              </w:rPr>
              <w:t>Содержательный раздел</w:t>
            </w:r>
          </w:p>
        </w:tc>
        <w:tc>
          <w:tcPr>
            <w:tcW w:w="921"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17</w:t>
            </w:r>
          </w:p>
        </w:tc>
      </w:tr>
      <w:tr w:rsidR="005E07B7" w:rsidTr="005E07B7">
        <w:tc>
          <w:tcPr>
            <w:tcW w:w="675"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2.1.</w:t>
            </w:r>
          </w:p>
        </w:tc>
        <w:tc>
          <w:tcPr>
            <w:tcW w:w="7938"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jc w:val="both"/>
              <w:rPr>
                <w:rFonts w:ascii="Times New Roman" w:hAnsi="Times New Roman" w:cs="Times New Roman"/>
                <w:b/>
                <w:color w:val="auto"/>
                <w:sz w:val="28"/>
                <w:szCs w:val="28"/>
              </w:rPr>
            </w:pPr>
            <w:r>
              <w:rPr>
                <w:rFonts w:ascii="Times New Roman" w:hAnsi="Times New Roman"/>
                <w:sz w:val="28"/>
                <w:szCs w:val="28"/>
              </w:rPr>
              <w:t>Программа формирования универсальных учебных действий</w:t>
            </w:r>
          </w:p>
        </w:tc>
        <w:tc>
          <w:tcPr>
            <w:tcW w:w="921"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17</w:t>
            </w:r>
          </w:p>
        </w:tc>
      </w:tr>
      <w:tr w:rsidR="005E07B7" w:rsidTr="005E07B7">
        <w:tc>
          <w:tcPr>
            <w:tcW w:w="675"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2.2</w:t>
            </w:r>
          </w:p>
        </w:tc>
        <w:tc>
          <w:tcPr>
            <w:tcW w:w="7938"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jc w:val="both"/>
              <w:rPr>
                <w:rFonts w:ascii="Times New Roman" w:hAnsi="Times New Roman" w:cs="Times New Roman"/>
                <w:b/>
                <w:color w:val="auto"/>
                <w:sz w:val="28"/>
                <w:szCs w:val="28"/>
              </w:rPr>
            </w:pPr>
            <w:r>
              <w:rPr>
                <w:rFonts w:ascii="Times New Roman" w:hAnsi="Times New Roman"/>
                <w:sz w:val="28"/>
                <w:szCs w:val="28"/>
              </w:rPr>
              <w:t>Программы отдельных учебных предметов, курсов коррекционно – развивающей области</w:t>
            </w:r>
          </w:p>
        </w:tc>
        <w:tc>
          <w:tcPr>
            <w:tcW w:w="921"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54</w:t>
            </w:r>
          </w:p>
        </w:tc>
      </w:tr>
      <w:tr w:rsidR="005E07B7" w:rsidTr="005E07B7">
        <w:tc>
          <w:tcPr>
            <w:tcW w:w="675"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2.3</w:t>
            </w:r>
          </w:p>
        </w:tc>
        <w:tc>
          <w:tcPr>
            <w:tcW w:w="7938"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b/>
                <w:color w:val="auto"/>
                <w:sz w:val="28"/>
                <w:szCs w:val="28"/>
              </w:rPr>
            </w:pPr>
            <w:r>
              <w:rPr>
                <w:rFonts w:ascii="Times New Roman" w:hAnsi="Times New Roman" w:cs="Times New Roman"/>
                <w:sz w:val="28"/>
                <w:szCs w:val="28"/>
              </w:rPr>
              <w:t>Программа духовно – нравственного развития, воспитания</w:t>
            </w:r>
          </w:p>
        </w:tc>
        <w:tc>
          <w:tcPr>
            <w:tcW w:w="921"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693</w:t>
            </w:r>
          </w:p>
        </w:tc>
      </w:tr>
      <w:tr w:rsidR="005E07B7" w:rsidTr="005E07B7">
        <w:tc>
          <w:tcPr>
            <w:tcW w:w="675"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2.4</w:t>
            </w:r>
          </w:p>
        </w:tc>
        <w:tc>
          <w:tcPr>
            <w:tcW w:w="7938"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sz w:val="28"/>
                <w:szCs w:val="28"/>
              </w:rPr>
            </w:pPr>
            <w:r>
              <w:rPr>
                <w:rFonts w:ascii="Times New Roman" w:hAnsi="Times New Roman" w:cs="Times New Roman"/>
                <w:sz w:val="28"/>
                <w:szCs w:val="28"/>
              </w:rPr>
              <w:t>Программа формирования экологической культуры, здорового и безопасного образа жизни</w:t>
            </w:r>
          </w:p>
        </w:tc>
        <w:tc>
          <w:tcPr>
            <w:tcW w:w="921"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754</w:t>
            </w:r>
          </w:p>
        </w:tc>
      </w:tr>
      <w:tr w:rsidR="005E07B7" w:rsidTr="005E07B7">
        <w:tc>
          <w:tcPr>
            <w:tcW w:w="675"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2.5</w:t>
            </w:r>
          </w:p>
        </w:tc>
        <w:tc>
          <w:tcPr>
            <w:tcW w:w="7938"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sz w:val="28"/>
                <w:szCs w:val="28"/>
              </w:rPr>
            </w:pPr>
            <w:r>
              <w:rPr>
                <w:rFonts w:ascii="Times New Roman" w:hAnsi="Times New Roman" w:cs="Times New Roman"/>
                <w:sz w:val="28"/>
                <w:szCs w:val="28"/>
              </w:rPr>
              <w:t>Программа коррекционной работы</w:t>
            </w:r>
          </w:p>
        </w:tc>
        <w:tc>
          <w:tcPr>
            <w:tcW w:w="921"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768</w:t>
            </w:r>
          </w:p>
        </w:tc>
      </w:tr>
      <w:tr w:rsidR="005E07B7" w:rsidTr="005E07B7">
        <w:tc>
          <w:tcPr>
            <w:tcW w:w="675"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3</w:t>
            </w:r>
          </w:p>
        </w:tc>
        <w:tc>
          <w:tcPr>
            <w:tcW w:w="7938"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rPr>
                <w:rFonts w:ascii="Times New Roman" w:hAnsi="Times New Roman" w:cs="Times New Roman"/>
                <w:b/>
                <w:sz w:val="28"/>
                <w:szCs w:val="28"/>
              </w:rPr>
            </w:pPr>
            <w:r>
              <w:rPr>
                <w:rFonts w:ascii="Times New Roman" w:hAnsi="Times New Roman" w:cs="Times New Roman"/>
                <w:b/>
                <w:sz w:val="28"/>
                <w:szCs w:val="28"/>
              </w:rPr>
              <w:t xml:space="preserve">Организационный раздел </w:t>
            </w:r>
          </w:p>
        </w:tc>
        <w:tc>
          <w:tcPr>
            <w:tcW w:w="921"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781</w:t>
            </w:r>
          </w:p>
        </w:tc>
      </w:tr>
      <w:tr w:rsidR="005E07B7" w:rsidTr="005E07B7">
        <w:tc>
          <w:tcPr>
            <w:tcW w:w="675"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3.1</w:t>
            </w:r>
          </w:p>
        </w:tc>
        <w:tc>
          <w:tcPr>
            <w:tcW w:w="7938"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sz w:val="28"/>
                <w:szCs w:val="28"/>
              </w:rPr>
            </w:pPr>
            <w:r>
              <w:rPr>
                <w:rFonts w:ascii="Times New Roman" w:hAnsi="Times New Roman" w:cs="Times New Roman"/>
                <w:sz w:val="28"/>
                <w:szCs w:val="28"/>
              </w:rPr>
              <w:t>Учебный план</w:t>
            </w:r>
          </w:p>
        </w:tc>
        <w:tc>
          <w:tcPr>
            <w:tcW w:w="921"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781</w:t>
            </w:r>
          </w:p>
        </w:tc>
      </w:tr>
      <w:tr w:rsidR="005E07B7" w:rsidTr="005E07B7">
        <w:tc>
          <w:tcPr>
            <w:tcW w:w="675"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3.2</w:t>
            </w:r>
          </w:p>
        </w:tc>
        <w:tc>
          <w:tcPr>
            <w:tcW w:w="7938"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sz w:val="28"/>
                <w:szCs w:val="28"/>
              </w:rPr>
            </w:pPr>
            <w:r>
              <w:rPr>
                <w:rFonts w:ascii="Times New Roman" w:hAnsi="Times New Roman" w:cs="Times New Roman"/>
                <w:sz w:val="28"/>
                <w:szCs w:val="28"/>
              </w:rPr>
              <w:t>Система условий реализации адаптированной основной общеобразовательной программы начального общего образования</w:t>
            </w:r>
          </w:p>
        </w:tc>
        <w:tc>
          <w:tcPr>
            <w:tcW w:w="921" w:type="dxa"/>
            <w:tcBorders>
              <w:top w:val="single" w:sz="4" w:space="0" w:color="000000"/>
              <w:left w:val="single" w:sz="4" w:space="0" w:color="000000"/>
              <w:bottom w:val="single" w:sz="4" w:space="0" w:color="000000"/>
              <w:right w:val="single" w:sz="4" w:space="0" w:color="000000"/>
            </w:tcBorders>
            <w:hideMark/>
          </w:tcPr>
          <w:p w:rsidR="005E07B7" w:rsidRDefault="005E07B7">
            <w:pPr>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787</w:t>
            </w:r>
          </w:p>
        </w:tc>
      </w:tr>
    </w:tbl>
    <w:p w:rsidR="009D2E4F" w:rsidRDefault="009D2E4F" w:rsidP="002A5BD9">
      <w:pPr>
        <w:tabs>
          <w:tab w:val="left" w:pos="0"/>
          <w:tab w:val="right" w:leader="dot" w:pos="9639"/>
        </w:tabs>
        <w:spacing w:after="0" w:line="240" w:lineRule="auto"/>
        <w:ind w:firstLine="720"/>
        <w:jc w:val="both"/>
        <w:rPr>
          <w:rFonts w:ascii="Times New Roman" w:hAnsi="Times New Roman" w:cs="Times New Roman"/>
          <w:b/>
          <w:caps/>
          <w:color w:val="auto"/>
          <w:sz w:val="28"/>
          <w:szCs w:val="28"/>
        </w:rPr>
      </w:pPr>
    </w:p>
    <w:p w:rsidR="009D2E4F" w:rsidRDefault="009D2E4F" w:rsidP="002A5BD9">
      <w:pPr>
        <w:tabs>
          <w:tab w:val="left" w:pos="0"/>
          <w:tab w:val="right" w:leader="dot" w:pos="9639"/>
        </w:tabs>
        <w:spacing w:after="0" w:line="240" w:lineRule="auto"/>
        <w:ind w:firstLine="720"/>
        <w:jc w:val="both"/>
        <w:rPr>
          <w:rFonts w:ascii="Times New Roman" w:hAnsi="Times New Roman" w:cs="Times New Roman"/>
          <w:b/>
          <w:caps/>
          <w:color w:val="auto"/>
          <w:sz w:val="28"/>
          <w:szCs w:val="28"/>
        </w:rPr>
      </w:pPr>
    </w:p>
    <w:p w:rsidR="009D2E4F" w:rsidRPr="00584D38" w:rsidRDefault="009D2E4F" w:rsidP="002A5BD9">
      <w:pPr>
        <w:tabs>
          <w:tab w:val="left" w:pos="0"/>
          <w:tab w:val="right" w:leader="dot" w:pos="9639"/>
        </w:tabs>
        <w:spacing w:after="0" w:line="240" w:lineRule="auto"/>
        <w:ind w:firstLine="720"/>
        <w:jc w:val="both"/>
        <w:rPr>
          <w:rFonts w:ascii="Times New Roman" w:hAnsi="Times New Roman" w:cs="Times New Roman"/>
          <w:sz w:val="28"/>
          <w:szCs w:val="28"/>
        </w:rPr>
      </w:pPr>
    </w:p>
    <w:p w:rsidR="009D2E4F" w:rsidRDefault="009D2E4F" w:rsidP="002A5BD9">
      <w:pPr>
        <w:tabs>
          <w:tab w:val="left" w:pos="0"/>
          <w:tab w:val="right" w:leader="dot" w:pos="9639"/>
        </w:tabs>
        <w:spacing w:before="240" w:after="240" w:line="240" w:lineRule="auto"/>
        <w:jc w:val="center"/>
        <w:outlineLvl w:val="0"/>
        <w:rPr>
          <w:rFonts w:ascii="Times New Roman" w:hAnsi="Times New Roman" w:cs="Times New Roman"/>
          <w:sz w:val="28"/>
          <w:szCs w:val="28"/>
        </w:rPr>
      </w:pPr>
      <w:r w:rsidRPr="00F63254">
        <w:rPr>
          <w:rFonts w:ascii="Times New Roman" w:hAnsi="Times New Roman" w:cs="Times New Roman"/>
          <w:sz w:val="28"/>
          <w:szCs w:val="28"/>
        </w:rPr>
        <w:br w:type="page"/>
      </w:r>
    </w:p>
    <w:p w:rsidR="009D2E4F" w:rsidRPr="00EC2DC3" w:rsidRDefault="00227ADC" w:rsidP="002A5BD9">
      <w:pPr>
        <w:tabs>
          <w:tab w:val="left" w:pos="0"/>
          <w:tab w:val="right" w:leader="dot" w:pos="9639"/>
        </w:tabs>
        <w:spacing w:before="240" w:after="120" w:line="240" w:lineRule="auto"/>
        <w:jc w:val="center"/>
        <w:outlineLvl w:val="1"/>
        <w:rPr>
          <w:rFonts w:ascii="Times New Roman" w:hAnsi="Times New Roman" w:cs="Times New Roman"/>
          <w:b/>
          <w:sz w:val="28"/>
          <w:szCs w:val="28"/>
        </w:rPr>
      </w:pPr>
      <w:bookmarkStart w:id="2" w:name="_Toc413974292"/>
      <w:r>
        <w:rPr>
          <w:rFonts w:ascii="Times New Roman" w:hAnsi="Times New Roman" w:cs="Times New Roman"/>
          <w:b/>
          <w:sz w:val="28"/>
          <w:szCs w:val="28"/>
        </w:rPr>
        <w:lastRenderedPageBreak/>
        <w:t>1.</w:t>
      </w:r>
      <w:r w:rsidR="009D2E4F" w:rsidRPr="00EC2DC3">
        <w:rPr>
          <w:rFonts w:ascii="Times New Roman" w:hAnsi="Times New Roman" w:cs="Times New Roman"/>
          <w:b/>
          <w:sz w:val="28"/>
          <w:szCs w:val="28"/>
        </w:rPr>
        <w:t xml:space="preserve"> </w:t>
      </w:r>
      <w:r w:rsidR="009D2E4F" w:rsidRPr="00301148">
        <w:rPr>
          <w:rFonts w:ascii="Times New Roman" w:hAnsi="Times New Roman" w:cs="Times New Roman"/>
          <w:b/>
          <w:color w:val="auto"/>
          <w:sz w:val="28"/>
          <w:szCs w:val="28"/>
        </w:rPr>
        <w:t>Целевой раздел</w:t>
      </w:r>
      <w:bookmarkEnd w:id="2"/>
    </w:p>
    <w:p w:rsidR="009D2E4F" w:rsidRDefault="009D2E4F" w:rsidP="002A5BD9">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3" w:name="_Toc413974293"/>
      <w:r w:rsidRPr="00B65CBF">
        <w:rPr>
          <w:rFonts w:ascii="Times New Roman" w:hAnsi="Times New Roman" w:cs="Times New Roman"/>
          <w:b/>
          <w:sz w:val="28"/>
          <w:szCs w:val="28"/>
        </w:rPr>
        <w:t>1.1. Пояснительная записка</w:t>
      </w:r>
      <w:bookmarkEnd w:id="3"/>
    </w:p>
    <w:p w:rsidR="009D2E4F" w:rsidRDefault="009D2E4F" w:rsidP="002A5BD9">
      <w:pPr>
        <w:pStyle w:val="14TexstOSNOVA1012"/>
        <w:spacing w:line="240" w:lineRule="auto"/>
        <w:ind w:firstLine="709"/>
        <w:rPr>
          <w:rFonts w:ascii="Times New Roman" w:hAnsi="Times New Roman" w:cs="Times New Roman"/>
          <w:b/>
          <w:sz w:val="28"/>
          <w:szCs w:val="28"/>
        </w:rPr>
      </w:pPr>
      <w:r w:rsidRPr="00960AD2">
        <w:rPr>
          <w:rFonts w:ascii="Times New Roman" w:hAnsi="Times New Roman"/>
          <w:b/>
          <w:sz w:val="28"/>
          <w:szCs w:val="28"/>
        </w:rPr>
        <w:t xml:space="preserve">Цель реализации </w:t>
      </w:r>
      <w:r>
        <w:rPr>
          <w:rFonts w:ascii="Times New Roman" w:hAnsi="Times New Roman" w:cs="Times New Roman"/>
          <w:b/>
          <w:sz w:val="28"/>
          <w:szCs w:val="28"/>
        </w:rPr>
        <w:t>адаптированной основной общеобразовательной</w:t>
      </w:r>
    </w:p>
    <w:p w:rsidR="009D2E4F" w:rsidRDefault="009D2E4F" w:rsidP="002A5BD9">
      <w:pPr>
        <w:pStyle w:val="14TexstOSNOVA1012"/>
        <w:spacing w:line="240" w:lineRule="auto"/>
        <w:ind w:firstLine="0"/>
        <w:rPr>
          <w:rFonts w:ascii="Times New Roman" w:hAnsi="Times New Roman"/>
          <w:b/>
          <w:sz w:val="28"/>
          <w:szCs w:val="28"/>
        </w:rPr>
      </w:pPr>
      <w:r>
        <w:rPr>
          <w:rFonts w:ascii="Times New Roman" w:hAnsi="Times New Roman" w:cs="Times New Roman"/>
          <w:b/>
          <w:sz w:val="28"/>
          <w:szCs w:val="28"/>
        </w:rPr>
        <w:t>программы</w:t>
      </w:r>
      <w:r w:rsidRPr="00F63254">
        <w:rPr>
          <w:rFonts w:ascii="Times New Roman" w:hAnsi="Times New Roman" w:cs="Times New Roman"/>
          <w:b/>
          <w:sz w:val="28"/>
          <w:szCs w:val="28"/>
        </w:rPr>
        <w:t xml:space="preserve"> начального общего образования</w:t>
      </w:r>
      <w:r w:rsidR="00227ADC">
        <w:rPr>
          <w:rFonts w:ascii="Times New Roman" w:hAnsi="Times New Roman" w:cs="Times New Roman"/>
          <w:b/>
          <w:sz w:val="28"/>
          <w:szCs w:val="28"/>
        </w:rPr>
        <w:t xml:space="preserve"> для детей с ТНР</w:t>
      </w:r>
    </w:p>
    <w:p w:rsidR="009D2E4F" w:rsidRDefault="009D2E4F" w:rsidP="002A5BD9">
      <w:pPr>
        <w:spacing w:after="0" w:line="240" w:lineRule="auto"/>
        <w:ind w:firstLine="720"/>
        <w:jc w:val="both"/>
        <w:rPr>
          <w:rFonts w:ascii="Times New Roman" w:hAnsi="Times New Roman" w:cs="Times New Roman"/>
          <w:sz w:val="28"/>
          <w:szCs w:val="28"/>
        </w:rPr>
      </w:pPr>
      <w:r w:rsidRPr="00AE576C">
        <w:rPr>
          <w:rFonts w:ascii="Times New Roman" w:hAnsi="Times New Roman" w:cs="Times New Roman"/>
          <w:sz w:val="28"/>
          <w:szCs w:val="28"/>
        </w:rPr>
        <w:t xml:space="preserve">Адаптированная основная </w:t>
      </w:r>
      <w:r>
        <w:rPr>
          <w:rFonts w:ascii="Times New Roman" w:hAnsi="Times New Roman" w:cs="Times New Roman"/>
          <w:sz w:val="28"/>
          <w:szCs w:val="28"/>
        </w:rPr>
        <w:t>обще</w:t>
      </w:r>
      <w:r w:rsidRPr="00AE576C">
        <w:rPr>
          <w:rFonts w:ascii="Times New Roman" w:hAnsi="Times New Roman" w:cs="Times New Roman"/>
          <w:sz w:val="28"/>
          <w:szCs w:val="28"/>
        </w:rPr>
        <w:t>образовательная программа н</w:t>
      </w:r>
      <w:r>
        <w:rPr>
          <w:rFonts w:ascii="Times New Roman" w:hAnsi="Times New Roman" w:cs="Times New Roman"/>
          <w:sz w:val="28"/>
          <w:szCs w:val="28"/>
        </w:rPr>
        <w:t>ачального общего образования</w:t>
      </w:r>
      <w:r w:rsidRPr="00AE576C">
        <w:rPr>
          <w:rFonts w:ascii="Times New Roman" w:hAnsi="Times New Roman" w:cs="Times New Roman"/>
          <w:sz w:val="28"/>
          <w:szCs w:val="28"/>
        </w:rPr>
        <w:t xml:space="preserve"> обучающихся </w:t>
      </w:r>
      <w:r>
        <w:rPr>
          <w:rFonts w:ascii="Times New Roman" w:hAnsi="Times New Roman" w:cs="Times New Roman"/>
          <w:sz w:val="28"/>
          <w:szCs w:val="28"/>
        </w:rPr>
        <w:t xml:space="preserve">с ТНР </w:t>
      </w:r>
      <w:r w:rsidRPr="00AE576C">
        <w:rPr>
          <w:rFonts w:ascii="Times New Roman" w:hAnsi="Times New Roman" w:cs="Times New Roman"/>
          <w:sz w:val="28"/>
          <w:szCs w:val="28"/>
        </w:rPr>
        <w:t>направлена на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227ADC" w:rsidRDefault="009D2E4F" w:rsidP="002A5BD9">
      <w:pPr>
        <w:pStyle w:val="14TexstOSNOVA1012"/>
        <w:spacing w:line="240" w:lineRule="auto"/>
        <w:ind w:firstLine="709"/>
        <w:rPr>
          <w:rFonts w:ascii="Times New Roman" w:hAnsi="Times New Roman" w:cs="Times New Roman"/>
          <w:b/>
          <w:sz w:val="28"/>
          <w:szCs w:val="28"/>
        </w:rPr>
      </w:pPr>
      <w:r w:rsidRPr="00584D38">
        <w:rPr>
          <w:rFonts w:ascii="Times New Roman" w:hAnsi="Times New Roman" w:cs="Times New Roman"/>
          <w:b/>
          <w:color w:val="auto"/>
          <w:sz w:val="28"/>
          <w:szCs w:val="28"/>
        </w:rPr>
        <w:t xml:space="preserve">Принципы и подходы к формированию </w:t>
      </w:r>
      <w:r>
        <w:rPr>
          <w:rFonts w:ascii="Times New Roman" w:hAnsi="Times New Roman" w:cs="Times New Roman"/>
          <w:b/>
          <w:sz w:val="28"/>
          <w:szCs w:val="28"/>
        </w:rPr>
        <w:t>адаптированной основной общеобразовательной программы</w:t>
      </w:r>
      <w:r w:rsidRPr="00F63254">
        <w:rPr>
          <w:rFonts w:ascii="Times New Roman" w:hAnsi="Times New Roman" w:cs="Times New Roman"/>
          <w:b/>
          <w:sz w:val="28"/>
          <w:szCs w:val="28"/>
        </w:rPr>
        <w:t xml:space="preserve"> начального общего образования</w:t>
      </w:r>
      <w:r w:rsidR="00FE1584">
        <w:rPr>
          <w:rFonts w:ascii="Times New Roman" w:hAnsi="Times New Roman" w:cs="Times New Roman"/>
          <w:b/>
          <w:sz w:val="28"/>
          <w:szCs w:val="28"/>
        </w:rPr>
        <w:t xml:space="preserve"> </w:t>
      </w:r>
      <w:r w:rsidR="00227ADC" w:rsidRPr="00F63254">
        <w:rPr>
          <w:rFonts w:ascii="Times New Roman" w:hAnsi="Times New Roman" w:cs="Times New Roman"/>
          <w:b/>
          <w:sz w:val="28"/>
          <w:szCs w:val="28"/>
        </w:rPr>
        <w:t xml:space="preserve">обучающихся с </w:t>
      </w:r>
      <w:r w:rsidR="00227ADC">
        <w:rPr>
          <w:rFonts w:ascii="Times New Roman" w:hAnsi="Times New Roman" w:cs="Times New Roman"/>
          <w:b/>
          <w:sz w:val="28"/>
          <w:szCs w:val="28"/>
        </w:rPr>
        <w:t>тяжелыми нарушениями речи</w:t>
      </w:r>
    </w:p>
    <w:p w:rsidR="00227ADC" w:rsidRPr="00C37B1B" w:rsidRDefault="00227ADC" w:rsidP="002A5BD9">
      <w:pPr>
        <w:tabs>
          <w:tab w:val="left" w:pos="0"/>
        </w:tabs>
        <w:suppressAutoHyphens w:val="0"/>
        <w:spacing w:after="0" w:line="24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 xml:space="preserve">В основу </w:t>
      </w:r>
      <w:r w:rsidRPr="00C37B1B">
        <w:rPr>
          <w:rFonts w:ascii="Times New Roman" w:hAnsi="Times New Roman" w:cs="Times New Roman"/>
          <w:color w:val="auto"/>
          <w:spacing w:val="2"/>
          <w:kern w:val="28"/>
          <w:sz w:val="28"/>
          <w:szCs w:val="28"/>
        </w:rPr>
        <w:t xml:space="preserve">формирования </w:t>
      </w:r>
      <w:r>
        <w:rPr>
          <w:rFonts w:ascii="Times New Roman" w:hAnsi="Times New Roman" w:cs="Times New Roman"/>
          <w:color w:val="auto"/>
          <w:spacing w:val="2"/>
          <w:kern w:val="28"/>
          <w:sz w:val="28"/>
          <w:szCs w:val="28"/>
        </w:rPr>
        <w:t>АООП НОО</w:t>
      </w:r>
      <w:r w:rsidRPr="00C37B1B">
        <w:rPr>
          <w:rFonts w:ascii="Times New Roman" w:hAnsi="Times New Roman" w:cs="Times New Roman"/>
          <w:color w:val="auto"/>
          <w:spacing w:val="2"/>
          <w:kern w:val="28"/>
          <w:sz w:val="28"/>
          <w:szCs w:val="28"/>
        </w:rPr>
        <w:t xml:space="preserve"> </w:t>
      </w:r>
      <w:r>
        <w:rPr>
          <w:rFonts w:ascii="Times New Roman" w:hAnsi="Times New Roman" w:cs="Times New Roman"/>
          <w:color w:val="auto"/>
          <w:kern w:val="28"/>
          <w:sz w:val="28"/>
          <w:szCs w:val="28"/>
        </w:rPr>
        <w:t>обучающихся</w:t>
      </w:r>
      <w:r w:rsidRPr="00C37B1B">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 xml:space="preserve">с ТНР </w:t>
      </w:r>
      <w:r w:rsidRPr="00C37B1B">
        <w:rPr>
          <w:rFonts w:ascii="Times New Roman" w:hAnsi="Times New Roman" w:cs="Times New Roman"/>
          <w:color w:val="auto"/>
          <w:kern w:val="28"/>
          <w:sz w:val="28"/>
          <w:szCs w:val="28"/>
        </w:rPr>
        <w:t>положены следующие принципы:</w:t>
      </w:r>
    </w:p>
    <w:p w:rsidR="00227ADC" w:rsidRDefault="00227ADC" w:rsidP="002A5BD9">
      <w:pPr>
        <w:tabs>
          <w:tab w:val="left" w:pos="0"/>
        </w:tabs>
        <w:spacing w:after="0" w:line="24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принципы государственной политики Р</w:t>
      </w:r>
      <w:r>
        <w:rPr>
          <w:rFonts w:ascii="Times New Roman" w:hAnsi="Times New Roman" w:cs="Times New Roman"/>
          <w:color w:val="auto"/>
          <w:kern w:val="28"/>
          <w:sz w:val="28"/>
          <w:szCs w:val="28"/>
        </w:rPr>
        <w:t xml:space="preserve">оссийской </w:t>
      </w:r>
      <w:r w:rsidRPr="00C37B1B">
        <w:rPr>
          <w:rFonts w:ascii="Times New Roman" w:hAnsi="Times New Roman" w:cs="Times New Roman"/>
          <w:color w:val="auto"/>
          <w:kern w:val="28"/>
          <w:sz w:val="28"/>
          <w:szCs w:val="28"/>
        </w:rPr>
        <w:t>Ф</w:t>
      </w:r>
      <w:r>
        <w:rPr>
          <w:rFonts w:ascii="Times New Roman" w:hAnsi="Times New Roman" w:cs="Times New Roman"/>
          <w:color w:val="auto"/>
          <w:kern w:val="28"/>
          <w:sz w:val="28"/>
          <w:szCs w:val="28"/>
        </w:rPr>
        <w:t>едерации</w:t>
      </w:r>
      <w:r w:rsidRPr="00C37B1B">
        <w:rPr>
          <w:rFonts w:ascii="Times New Roman" w:hAnsi="Times New Roman" w:cs="Times New Roman"/>
          <w:color w:val="auto"/>
          <w:kern w:val="28"/>
          <w:sz w:val="28"/>
          <w:szCs w:val="28"/>
        </w:rPr>
        <w:t xml:space="preserve">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w:t>
      </w:r>
      <w:r>
        <w:rPr>
          <w:rFonts w:ascii="Times New Roman" w:hAnsi="Times New Roman" w:cs="Times New Roman"/>
          <w:color w:val="auto"/>
          <w:kern w:val="28"/>
          <w:sz w:val="28"/>
          <w:szCs w:val="28"/>
        </w:rPr>
        <w:t>оступность образования, адаптация</w:t>
      </w:r>
      <w:r w:rsidRPr="00C37B1B">
        <w:rPr>
          <w:rFonts w:ascii="Times New Roman" w:hAnsi="Times New Roman" w:cs="Times New Roman"/>
          <w:color w:val="auto"/>
          <w:kern w:val="28"/>
          <w:sz w:val="28"/>
          <w:szCs w:val="28"/>
        </w:rPr>
        <w:t xml:space="preserve"> системы образования к уровням и особенностям развития и подготовки обучающихся и воспитанников и др.); </w:t>
      </w:r>
    </w:p>
    <w:p w:rsidR="00227ADC" w:rsidRPr="00C37B1B" w:rsidRDefault="00227ADC" w:rsidP="002A5BD9">
      <w:pPr>
        <w:tabs>
          <w:tab w:val="left" w:pos="0"/>
        </w:tabs>
        <w:spacing w:after="0" w:line="24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принцип учета типологических и индивидуальных образовательных потребностей обучающихся;</w:t>
      </w:r>
    </w:p>
    <w:p w:rsidR="00227ADC" w:rsidRPr="00C37B1B" w:rsidRDefault="00227ADC" w:rsidP="002A5BD9">
      <w:pPr>
        <w:tabs>
          <w:tab w:val="left" w:pos="0"/>
        </w:tabs>
        <w:spacing w:after="0" w:line="24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принцип коррекционной направленности образовательного процесса;</w:t>
      </w:r>
    </w:p>
    <w:p w:rsidR="00227ADC" w:rsidRPr="00C37B1B" w:rsidRDefault="00227ADC" w:rsidP="002A5BD9">
      <w:pPr>
        <w:tabs>
          <w:tab w:val="left" w:pos="0"/>
        </w:tabs>
        <w:spacing w:after="0" w:line="24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4A14A9" w:rsidRDefault="004A14A9" w:rsidP="002A5BD9">
      <w:pPr>
        <w:tabs>
          <w:tab w:val="left" w:pos="0"/>
        </w:tabs>
        <w:spacing w:after="0" w:line="240" w:lineRule="auto"/>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ab/>
      </w:r>
      <w:r w:rsidR="00227ADC" w:rsidRPr="00C37B1B">
        <w:rPr>
          <w:rFonts w:ascii="Times New Roman" w:hAnsi="Times New Roman" w:cs="Times New Roman"/>
          <w:color w:val="auto"/>
          <w:kern w:val="28"/>
          <w:sz w:val="28"/>
          <w:szCs w:val="28"/>
        </w:rPr>
        <w:t xml:space="preserve">онтогенетический принцип; </w:t>
      </w:r>
    </w:p>
    <w:p w:rsidR="00227ADC" w:rsidRPr="00477C72" w:rsidRDefault="00227ADC" w:rsidP="002A5BD9">
      <w:pPr>
        <w:tabs>
          <w:tab w:val="left" w:pos="0"/>
        </w:tabs>
        <w:spacing w:after="0" w:line="24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 xml:space="preserve">принцип комплексного подхода, использования в полном объеме реабилитационного потенциала с целью обеспечения образовательных и </w:t>
      </w:r>
      <w:r w:rsidRPr="00477C72">
        <w:rPr>
          <w:rFonts w:ascii="Times New Roman" w:hAnsi="Times New Roman" w:cs="Times New Roman"/>
          <w:color w:val="auto"/>
          <w:kern w:val="28"/>
          <w:sz w:val="28"/>
          <w:szCs w:val="28"/>
        </w:rPr>
        <w:t>социальных потребностей обучающихся;</w:t>
      </w:r>
    </w:p>
    <w:p w:rsidR="00227ADC" w:rsidRPr="00C37B1B" w:rsidRDefault="00227ADC" w:rsidP="002A5BD9">
      <w:pPr>
        <w:tabs>
          <w:tab w:val="left" w:pos="0"/>
        </w:tabs>
        <w:spacing w:after="0" w:line="240" w:lineRule="auto"/>
        <w:ind w:firstLine="720"/>
        <w:jc w:val="both"/>
        <w:rPr>
          <w:rFonts w:ascii="Times New Roman" w:hAnsi="Times New Roman" w:cs="Times New Roman"/>
          <w:color w:val="auto"/>
          <w:kern w:val="28"/>
          <w:sz w:val="28"/>
          <w:szCs w:val="28"/>
        </w:rPr>
      </w:pPr>
      <w:r w:rsidRPr="00477C72">
        <w:rPr>
          <w:rFonts w:ascii="Times New Roman" w:hAnsi="Times New Roman" w:cs="Times New Roman"/>
          <w:color w:val="auto"/>
          <w:kern w:val="28"/>
          <w:sz w:val="28"/>
          <w:szCs w:val="28"/>
        </w:rPr>
        <w:t>принцип преемственности, предполагающий при проектировании АООП</w:t>
      </w:r>
      <w:r>
        <w:rPr>
          <w:rFonts w:ascii="Times New Roman" w:hAnsi="Times New Roman" w:cs="Times New Roman"/>
          <w:color w:val="auto"/>
          <w:kern w:val="28"/>
          <w:sz w:val="28"/>
          <w:szCs w:val="28"/>
        </w:rPr>
        <w:t xml:space="preserve"> НОО</w:t>
      </w:r>
      <w:r w:rsidRPr="00477C72">
        <w:rPr>
          <w:rFonts w:ascii="Times New Roman" w:hAnsi="Times New Roman" w:cs="Times New Roman"/>
          <w:color w:val="auto"/>
          <w:kern w:val="28"/>
          <w:sz w:val="28"/>
          <w:szCs w:val="28"/>
        </w:rPr>
        <w:t xml:space="preserve"> ориентировку на программу основного общего образования, что обеспечивает непрерывность образования обучающихся</w:t>
      </w:r>
      <w:r>
        <w:rPr>
          <w:rFonts w:ascii="Times New Roman" w:hAnsi="Times New Roman" w:cs="Times New Roman"/>
          <w:color w:val="auto"/>
          <w:kern w:val="28"/>
          <w:sz w:val="28"/>
          <w:szCs w:val="28"/>
        </w:rPr>
        <w:t xml:space="preserve"> с ТНР</w:t>
      </w:r>
      <w:r w:rsidRPr="00477C72">
        <w:rPr>
          <w:rFonts w:ascii="Times New Roman" w:hAnsi="Times New Roman" w:cs="Times New Roman"/>
          <w:color w:val="auto"/>
          <w:kern w:val="28"/>
          <w:sz w:val="28"/>
          <w:szCs w:val="28"/>
        </w:rPr>
        <w:t>;</w:t>
      </w:r>
    </w:p>
    <w:p w:rsidR="00227ADC" w:rsidRPr="00C37B1B" w:rsidRDefault="00227ADC" w:rsidP="002A5BD9">
      <w:pPr>
        <w:tabs>
          <w:tab w:val="left" w:pos="0"/>
        </w:tabs>
        <w:spacing w:after="0" w:line="24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w:t>
      </w:r>
      <w:r w:rsidRPr="00C37B1B">
        <w:rPr>
          <w:rFonts w:ascii="Times New Roman" w:hAnsi="Times New Roman" w:cs="Times New Roman"/>
          <w:color w:val="auto"/>
          <w:kern w:val="28"/>
          <w:sz w:val="28"/>
          <w:szCs w:val="28"/>
        </w:rPr>
        <w:t>ринцип целостности содержания образования. Содержание образования едино. В основе структуры содержания образования лежит не понятие предмета, а по</w:t>
      </w:r>
      <w:r>
        <w:rPr>
          <w:rFonts w:ascii="Times New Roman" w:hAnsi="Times New Roman" w:cs="Times New Roman"/>
          <w:color w:val="auto"/>
          <w:kern w:val="28"/>
          <w:sz w:val="28"/>
          <w:szCs w:val="28"/>
        </w:rPr>
        <w:t>нятие «предметной области»;</w:t>
      </w:r>
    </w:p>
    <w:p w:rsidR="00227ADC" w:rsidRPr="00C37B1B" w:rsidRDefault="00227ADC" w:rsidP="002A5BD9">
      <w:pPr>
        <w:tabs>
          <w:tab w:val="left" w:pos="0"/>
        </w:tabs>
        <w:spacing w:after="0" w:line="24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 xml:space="preserve">принцип направленности на формирование деятельности, обеспечивает возможность овладения </w:t>
      </w:r>
      <w:r>
        <w:rPr>
          <w:rFonts w:ascii="Times New Roman" w:hAnsi="Times New Roman" w:cs="Times New Roman"/>
          <w:color w:val="auto"/>
          <w:kern w:val="28"/>
          <w:sz w:val="28"/>
          <w:szCs w:val="28"/>
        </w:rPr>
        <w:t xml:space="preserve">обучающимися с ТНР </w:t>
      </w:r>
      <w:r w:rsidRPr="00C37B1B">
        <w:rPr>
          <w:rFonts w:ascii="Times New Roman" w:hAnsi="Times New Roman" w:cs="Times New Roman"/>
          <w:color w:val="auto"/>
          <w:kern w:val="28"/>
          <w:sz w:val="28"/>
          <w:szCs w:val="28"/>
        </w:rPr>
        <w:t xml:space="preserve">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  </w:t>
      </w:r>
    </w:p>
    <w:p w:rsidR="00227ADC" w:rsidRPr="00C37B1B" w:rsidRDefault="00227ADC" w:rsidP="002A5BD9">
      <w:pPr>
        <w:tabs>
          <w:tab w:val="left" w:pos="0"/>
        </w:tabs>
        <w:spacing w:after="0" w:line="24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 xml:space="preserve">принцип переноса знаний, умений, </w:t>
      </w:r>
      <w:r w:rsidRPr="00C37B1B">
        <w:rPr>
          <w:rFonts w:ascii="Times New Roman" w:hAnsi="Times New Roman" w:cs="Times New Roman"/>
          <w:color w:val="auto"/>
          <w:kern w:val="28"/>
          <w:sz w:val="28"/>
          <w:szCs w:val="28"/>
        </w:rPr>
        <w:t>навыков и отношений, сформированных в условиях учебной ситуации</w:t>
      </w:r>
      <w:r>
        <w:rPr>
          <w:rFonts w:ascii="Times New Roman" w:hAnsi="Times New Roman" w:cs="Times New Roman"/>
          <w:color w:val="auto"/>
          <w:kern w:val="28"/>
          <w:sz w:val="28"/>
          <w:szCs w:val="28"/>
        </w:rPr>
        <w:t>,</w:t>
      </w:r>
      <w:r w:rsidRPr="00C37B1B">
        <w:rPr>
          <w:rFonts w:ascii="Times New Roman" w:hAnsi="Times New Roman" w:cs="Times New Roman"/>
          <w:color w:val="auto"/>
          <w:kern w:val="28"/>
          <w:sz w:val="28"/>
          <w:szCs w:val="28"/>
        </w:rPr>
        <w:t xml:space="preserve"> в деятельность в жизненной </w:t>
      </w:r>
      <w:r w:rsidRPr="00C37B1B">
        <w:rPr>
          <w:rFonts w:ascii="Times New Roman" w:hAnsi="Times New Roman" w:cs="Times New Roman"/>
          <w:color w:val="auto"/>
          <w:kern w:val="28"/>
          <w:sz w:val="28"/>
          <w:szCs w:val="28"/>
        </w:rPr>
        <w:lastRenderedPageBreak/>
        <w:t>ситуации, что обеспечит готовность обучающегося к самостоятельной ориентировке и активной деятельности в реальном мире, в действительной жизни;</w:t>
      </w:r>
      <w:r>
        <w:rPr>
          <w:rFonts w:ascii="Times New Roman" w:hAnsi="Times New Roman" w:cs="Times New Roman"/>
          <w:color w:val="auto"/>
          <w:kern w:val="28"/>
          <w:sz w:val="28"/>
          <w:szCs w:val="28"/>
        </w:rPr>
        <w:t xml:space="preserve"> трансформирование уровня полученных знаний в область жизнедеятельности; </w:t>
      </w:r>
    </w:p>
    <w:p w:rsidR="00227ADC" w:rsidRDefault="00227ADC" w:rsidP="002A5BD9">
      <w:pPr>
        <w:tabs>
          <w:tab w:val="left" w:pos="0"/>
        </w:tabs>
        <w:spacing w:after="0" w:line="24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принцип сотрудничества с семьей.</w:t>
      </w:r>
    </w:p>
    <w:p w:rsidR="00227ADC" w:rsidRPr="00C37B1B" w:rsidRDefault="00227ADC" w:rsidP="002A5BD9">
      <w:pPr>
        <w:tabs>
          <w:tab w:val="left" w:pos="0"/>
        </w:tabs>
        <w:spacing w:after="0" w:line="24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В основу разработки АООП</w:t>
      </w:r>
      <w:r w:rsidRPr="00C37B1B">
        <w:rPr>
          <w:rFonts w:ascii="Times New Roman" w:hAnsi="Times New Roman" w:cs="Times New Roman"/>
          <w:bCs/>
          <w:iCs/>
          <w:color w:val="auto"/>
          <w:kern w:val="28"/>
          <w:sz w:val="28"/>
          <w:szCs w:val="28"/>
        </w:rPr>
        <w:t xml:space="preserve"> НОО</w:t>
      </w:r>
      <w:r w:rsidRPr="00C37B1B">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обучающихся</w:t>
      </w:r>
      <w:r w:rsidRPr="00C37B1B">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 xml:space="preserve">с ТНР </w:t>
      </w:r>
      <w:r w:rsidRPr="00C37B1B">
        <w:rPr>
          <w:rFonts w:ascii="Times New Roman" w:hAnsi="Times New Roman" w:cs="Times New Roman"/>
          <w:color w:val="auto"/>
          <w:kern w:val="28"/>
          <w:sz w:val="28"/>
          <w:szCs w:val="28"/>
        </w:rPr>
        <w:t>заложены дифференцированный</w:t>
      </w:r>
      <w:r>
        <w:rPr>
          <w:rFonts w:ascii="Times New Roman" w:hAnsi="Times New Roman" w:cs="Times New Roman"/>
          <w:color w:val="auto"/>
          <w:kern w:val="28"/>
          <w:sz w:val="28"/>
          <w:szCs w:val="28"/>
        </w:rPr>
        <w:t xml:space="preserve">,  </w:t>
      </w:r>
      <w:r w:rsidRPr="00C37B1B">
        <w:rPr>
          <w:rFonts w:ascii="Times New Roman" w:hAnsi="Times New Roman" w:cs="Times New Roman"/>
          <w:color w:val="auto"/>
          <w:kern w:val="28"/>
          <w:sz w:val="28"/>
          <w:szCs w:val="28"/>
        </w:rPr>
        <w:t xml:space="preserve">деятельностный </w:t>
      </w:r>
      <w:r>
        <w:rPr>
          <w:rFonts w:ascii="Times New Roman" w:hAnsi="Times New Roman" w:cs="Times New Roman"/>
          <w:color w:val="auto"/>
          <w:kern w:val="28"/>
          <w:sz w:val="28"/>
          <w:szCs w:val="28"/>
        </w:rPr>
        <w:t xml:space="preserve"> и системный </w:t>
      </w:r>
      <w:r w:rsidRPr="00C37B1B">
        <w:rPr>
          <w:rFonts w:ascii="Times New Roman" w:hAnsi="Times New Roman" w:cs="Times New Roman"/>
          <w:color w:val="auto"/>
          <w:kern w:val="28"/>
          <w:sz w:val="28"/>
          <w:szCs w:val="28"/>
        </w:rPr>
        <w:t>подходы.</w:t>
      </w:r>
    </w:p>
    <w:p w:rsidR="00227ADC" w:rsidRPr="00C37B1B" w:rsidRDefault="00227ADC" w:rsidP="002A5BD9">
      <w:pPr>
        <w:tabs>
          <w:tab w:val="left" w:pos="0"/>
        </w:tabs>
        <w:spacing w:after="0" w:line="240" w:lineRule="auto"/>
        <w:ind w:firstLine="720"/>
        <w:jc w:val="both"/>
        <w:rPr>
          <w:rFonts w:ascii="Times New Roman" w:hAnsi="Times New Roman" w:cs="Times New Roman"/>
          <w:bCs/>
          <w:iCs/>
          <w:color w:val="auto"/>
          <w:kern w:val="28"/>
          <w:sz w:val="28"/>
          <w:szCs w:val="28"/>
        </w:rPr>
      </w:pPr>
      <w:r w:rsidRPr="00810B2E">
        <w:rPr>
          <w:rFonts w:ascii="Times New Roman" w:hAnsi="Times New Roman" w:cs="Times New Roman"/>
          <w:b/>
          <w:bCs/>
          <w:i/>
          <w:iCs/>
          <w:color w:val="auto"/>
          <w:kern w:val="28"/>
          <w:sz w:val="28"/>
          <w:szCs w:val="28"/>
        </w:rPr>
        <w:t>Дифференцированный подход</w:t>
      </w:r>
      <w:r>
        <w:rPr>
          <w:rFonts w:ascii="Times New Roman" w:hAnsi="Times New Roman" w:cs="Times New Roman"/>
          <w:bCs/>
          <w:iCs/>
          <w:color w:val="auto"/>
          <w:kern w:val="28"/>
          <w:sz w:val="28"/>
          <w:szCs w:val="28"/>
        </w:rPr>
        <w:t xml:space="preserve"> к построению АООП НОО</w:t>
      </w:r>
      <w:r w:rsidRPr="00C37B1B">
        <w:rPr>
          <w:rFonts w:ascii="Times New Roman" w:hAnsi="Times New Roman" w:cs="Times New Roman"/>
          <w:bCs/>
          <w:iCs/>
          <w:color w:val="auto"/>
          <w:kern w:val="28"/>
          <w:sz w:val="28"/>
          <w:szCs w:val="28"/>
        </w:rPr>
        <w:t xml:space="preserve"> </w:t>
      </w:r>
      <w:r>
        <w:rPr>
          <w:rFonts w:ascii="Times New Roman" w:hAnsi="Times New Roman" w:cs="Times New Roman"/>
          <w:color w:val="auto"/>
          <w:kern w:val="28"/>
          <w:sz w:val="28"/>
          <w:szCs w:val="28"/>
        </w:rPr>
        <w:t>обучающихся</w:t>
      </w:r>
      <w:r w:rsidRPr="00C37B1B">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 xml:space="preserve">с ТНР </w:t>
      </w:r>
      <w:r w:rsidRPr="00C37B1B">
        <w:rPr>
          <w:rFonts w:ascii="Times New Roman" w:hAnsi="Times New Roman" w:cs="Times New Roman"/>
          <w:bCs/>
          <w:iCs/>
          <w:color w:val="auto"/>
          <w:kern w:val="28"/>
          <w:sz w:val="28"/>
          <w:szCs w:val="28"/>
        </w:rPr>
        <w:t xml:space="preserve">предполагает учет особых образовательных потребностей этих обучающихся, которые </w:t>
      </w:r>
      <w:r>
        <w:rPr>
          <w:rFonts w:ascii="Times New Roman" w:hAnsi="Times New Roman" w:cs="Times New Roman"/>
          <w:bCs/>
          <w:iCs/>
          <w:color w:val="auto"/>
          <w:kern w:val="28"/>
          <w:sz w:val="28"/>
          <w:szCs w:val="28"/>
        </w:rPr>
        <w:t xml:space="preserve">определяются уровнем речевого развития, этиопатогенезом, характером нарушений формирования речевой функциональной системы и </w:t>
      </w:r>
      <w:r w:rsidRPr="00C37B1B">
        <w:rPr>
          <w:rFonts w:ascii="Times New Roman" w:hAnsi="Times New Roman" w:cs="Times New Roman"/>
          <w:bCs/>
          <w:iCs/>
          <w:color w:val="auto"/>
          <w:kern w:val="28"/>
          <w:sz w:val="28"/>
          <w:szCs w:val="28"/>
        </w:rPr>
        <w:t>проявляются в неоднородности по возможностям освоения содержания образования. АООП</w:t>
      </w:r>
      <w:r>
        <w:rPr>
          <w:rFonts w:ascii="Times New Roman" w:hAnsi="Times New Roman" w:cs="Times New Roman"/>
          <w:bCs/>
          <w:iCs/>
          <w:color w:val="auto"/>
          <w:kern w:val="28"/>
          <w:sz w:val="28"/>
          <w:szCs w:val="28"/>
        </w:rPr>
        <w:t xml:space="preserve"> НОО</w:t>
      </w:r>
      <w:r w:rsidRPr="00C37B1B">
        <w:rPr>
          <w:rFonts w:ascii="Times New Roman" w:hAnsi="Times New Roman" w:cs="Times New Roman"/>
          <w:bCs/>
          <w:iCs/>
          <w:color w:val="auto"/>
          <w:kern w:val="28"/>
          <w:sz w:val="28"/>
          <w:szCs w:val="28"/>
        </w:rPr>
        <w:t xml:space="preserve"> созда</w:t>
      </w:r>
      <w:r>
        <w:rPr>
          <w:rFonts w:ascii="Times New Roman" w:hAnsi="Times New Roman" w:cs="Times New Roman"/>
          <w:bCs/>
          <w:iCs/>
          <w:color w:val="auto"/>
          <w:kern w:val="28"/>
          <w:sz w:val="28"/>
          <w:szCs w:val="28"/>
        </w:rPr>
        <w:t>е</w:t>
      </w:r>
      <w:r w:rsidRPr="00C37B1B">
        <w:rPr>
          <w:rFonts w:ascii="Times New Roman" w:hAnsi="Times New Roman" w:cs="Times New Roman"/>
          <w:bCs/>
          <w:iCs/>
          <w:color w:val="auto"/>
          <w:kern w:val="28"/>
          <w:sz w:val="28"/>
          <w:szCs w:val="28"/>
        </w:rPr>
        <w:t xml:space="preserve">тся в соответствии с дифференцированно сформулированными в ФГОС НОО </w:t>
      </w:r>
      <w:r>
        <w:rPr>
          <w:rFonts w:ascii="Times New Roman" w:hAnsi="Times New Roman" w:cs="Times New Roman"/>
          <w:color w:val="auto"/>
          <w:kern w:val="28"/>
          <w:sz w:val="28"/>
          <w:szCs w:val="28"/>
        </w:rPr>
        <w:t>обучающихся</w:t>
      </w:r>
      <w:r w:rsidRPr="00C37B1B">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с ОВЗ</w:t>
      </w:r>
      <w:r w:rsidRPr="00C37B1B">
        <w:rPr>
          <w:rFonts w:ascii="Times New Roman" w:hAnsi="Times New Roman" w:cs="Times New Roman"/>
          <w:bCs/>
          <w:iCs/>
          <w:color w:val="auto"/>
          <w:kern w:val="28"/>
          <w:sz w:val="28"/>
          <w:szCs w:val="28"/>
        </w:rPr>
        <w:t xml:space="preserve"> требованиями к:</w:t>
      </w:r>
    </w:p>
    <w:p w:rsidR="00227ADC" w:rsidRPr="00C37B1B" w:rsidRDefault="00227ADC" w:rsidP="002A5BD9">
      <w:pPr>
        <w:tabs>
          <w:tab w:val="left" w:pos="0"/>
        </w:tabs>
        <w:autoSpaceDE w:val="0"/>
        <w:autoSpaceDN w:val="0"/>
        <w:adjustRightInd w:val="0"/>
        <w:spacing w:after="0" w:line="240" w:lineRule="auto"/>
        <w:ind w:firstLine="720"/>
        <w:jc w:val="both"/>
        <w:rPr>
          <w:rFonts w:ascii="Times New Roman" w:hAnsi="Times New Roman" w:cs="Times New Roman"/>
          <w:bCs/>
          <w:iCs/>
          <w:color w:val="auto"/>
          <w:kern w:val="28"/>
          <w:sz w:val="28"/>
          <w:szCs w:val="28"/>
        </w:rPr>
      </w:pPr>
      <w:r w:rsidRPr="00C37B1B">
        <w:rPr>
          <w:rFonts w:ascii="Times New Roman" w:hAnsi="Times New Roman" w:cs="Times New Roman"/>
          <w:bCs/>
          <w:iCs/>
          <w:color w:val="auto"/>
          <w:kern w:val="28"/>
          <w:sz w:val="28"/>
          <w:szCs w:val="28"/>
        </w:rPr>
        <w:t>структуре образовательной программы;</w:t>
      </w:r>
    </w:p>
    <w:p w:rsidR="00227ADC" w:rsidRPr="00C37B1B" w:rsidRDefault="00227ADC" w:rsidP="002A5BD9">
      <w:pPr>
        <w:tabs>
          <w:tab w:val="left" w:pos="0"/>
        </w:tabs>
        <w:autoSpaceDE w:val="0"/>
        <w:autoSpaceDN w:val="0"/>
        <w:adjustRightInd w:val="0"/>
        <w:spacing w:after="0" w:line="240" w:lineRule="auto"/>
        <w:ind w:firstLine="720"/>
        <w:jc w:val="both"/>
        <w:rPr>
          <w:rFonts w:ascii="Times New Roman" w:hAnsi="Times New Roman" w:cs="Times New Roman"/>
          <w:bCs/>
          <w:iCs/>
          <w:color w:val="auto"/>
          <w:kern w:val="28"/>
          <w:sz w:val="28"/>
          <w:szCs w:val="28"/>
        </w:rPr>
      </w:pPr>
      <w:r w:rsidRPr="00C37B1B">
        <w:rPr>
          <w:rFonts w:ascii="Times New Roman" w:hAnsi="Times New Roman" w:cs="Times New Roman"/>
          <w:bCs/>
          <w:iCs/>
          <w:color w:val="auto"/>
          <w:kern w:val="28"/>
          <w:sz w:val="28"/>
          <w:szCs w:val="28"/>
        </w:rPr>
        <w:t xml:space="preserve">условиям реализации образовательной программы; </w:t>
      </w:r>
    </w:p>
    <w:p w:rsidR="00227ADC" w:rsidRPr="00C37B1B" w:rsidRDefault="00227ADC" w:rsidP="002A5BD9">
      <w:pPr>
        <w:tabs>
          <w:tab w:val="left" w:pos="0"/>
        </w:tabs>
        <w:autoSpaceDE w:val="0"/>
        <w:autoSpaceDN w:val="0"/>
        <w:adjustRightInd w:val="0"/>
        <w:spacing w:after="0" w:line="240" w:lineRule="auto"/>
        <w:ind w:firstLine="720"/>
        <w:jc w:val="both"/>
        <w:rPr>
          <w:rFonts w:ascii="Times New Roman" w:hAnsi="Times New Roman" w:cs="Times New Roman"/>
          <w:bCs/>
          <w:iCs/>
          <w:color w:val="auto"/>
          <w:kern w:val="28"/>
          <w:sz w:val="28"/>
          <w:szCs w:val="28"/>
        </w:rPr>
      </w:pPr>
      <w:r w:rsidRPr="00C37B1B">
        <w:rPr>
          <w:rFonts w:ascii="Times New Roman" w:hAnsi="Times New Roman" w:cs="Times New Roman"/>
          <w:bCs/>
          <w:iCs/>
          <w:color w:val="auto"/>
          <w:kern w:val="28"/>
          <w:sz w:val="28"/>
          <w:szCs w:val="28"/>
        </w:rPr>
        <w:t>результатам образования.</w:t>
      </w:r>
    </w:p>
    <w:p w:rsidR="00227ADC" w:rsidRPr="00C37B1B" w:rsidRDefault="00227ADC" w:rsidP="002A5BD9">
      <w:pPr>
        <w:tabs>
          <w:tab w:val="left" w:pos="0"/>
        </w:tabs>
        <w:autoSpaceDE w:val="0"/>
        <w:autoSpaceDN w:val="0"/>
        <w:adjustRightInd w:val="0"/>
        <w:spacing w:after="0" w:line="240" w:lineRule="auto"/>
        <w:ind w:firstLine="720"/>
        <w:jc w:val="both"/>
        <w:rPr>
          <w:rFonts w:ascii="Times New Roman" w:hAnsi="Times New Roman" w:cs="Times New Roman"/>
          <w:bCs/>
          <w:iCs/>
          <w:color w:val="auto"/>
          <w:kern w:val="28"/>
          <w:sz w:val="28"/>
          <w:szCs w:val="28"/>
        </w:rPr>
      </w:pPr>
      <w:r w:rsidRPr="00C37B1B">
        <w:rPr>
          <w:rFonts w:ascii="Times New Roman" w:hAnsi="Times New Roman" w:cs="Times New Roman"/>
          <w:bCs/>
          <w:iCs/>
          <w:color w:val="auto"/>
          <w:kern w:val="28"/>
          <w:sz w:val="28"/>
          <w:szCs w:val="28"/>
        </w:rPr>
        <w:t xml:space="preserve">Применение дифференцированного подхода обеспечивает </w:t>
      </w:r>
      <w:r w:rsidRPr="00C37B1B">
        <w:rPr>
          <w:rFonts w:ascii="Times New Roman" w:hAnsi="Times New Roman" w:cs="Times New Roman"/>
          <w:color w:val="auto"/>
          <w:kern w:val="28"/>
          <w:sz w:val="28"/>
          <w:szCs w:val="28"/>
        </w:rPr>
        <w:t xml:space="preserve">разнообразие содержания, предоставляя </w:t>
      </w:r>
      <w:r>
        <w:rPr>
          <w:rFonts w:ascii="Times New Roman" w:hAnsi="Times New Roman" w:cs="Times New Roman"/>
          <w:color w:val="auto"/>
          <w:kern w:val="28"/>
          <w:sz w:val="28"/>
          <w:szCs w:val="28"/>
        </w:rPr>
        <w:t>обучающимся</w:t>
      </w:r>
      <w:r w:rsidRPr="00C37B1B">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 xml:space="preserve">с ТНР </w:t>
      </w:r>
      <w:r w:rsidRPr="00C37B1B">
        <w:rPr>
          <w:rFonts w:ascii="Times New Roman" w:hAnsi="Times New Roman" w:cs="Times New Roman"/>
          <w:color w:val="auto"/>
          <w:kern w:val="28"/>
          <w:sz w:val="28"/>
          <w:szCs w:val="28"/>
        </w:rPr>
        <w:t>возможность реализовать инд</w:t>
      </w:r>
      <w:r>
        <w:rPr>
          <w:rFonts w:ascii="Times New Roman" w:hAnsi="Times New Roman" w:cs="Times New Roman"/>
          <w:color w:val="auto"/>
          <w:kern w:val="28"/>
          <w:sz w:val="28"/>
          <w:szCs w:val="28"/>
        </w:rPr>
        <w:t>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227ADC" w:rsidRPr="00C37B1B" w:rsidRDefault="00227ADC" w:rsidP="002A5BD9">
      <w:pPr>
        <w:tabs>
          <w:tab w:val="left" w:pos="0"/>
        </w:tabs>
        <w:spacing w:after="0" w:line="24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b/>
          <w:bCs/>
          <w:i/>
          <w:iCs/>
          <w:color w:val="auto"/>
          <w:kern w:val="28"/>
          <w:sz w:val="28"/>
          <w:szCs w:val="28"/>
        </w:rPr>
        <w:t>Деятельностный</w:t>
      </w:r>
      <w:r w:rsidRPr="00C37B1B">
        <w:rPr>
          <w:rFonts w:ascii="Times New Roman" w:hAnsi="Times New Roman" w:cs="Times New Roman"/>
          <w:color w:val="auto"/>
          <w:kern w:val="28"/>
          <w:sz w:val="28"/>
          <w:szCs w:val="28"/>
        </w:rPr>
        <w:t xml:space="preserve"> </w:t>
      </w:r>
      <w:r w:rsidRPr="00E52203">
        <w:rPr>
          <w:rFonts w:ascii="Times New Roman" w:hAnsi="Times New Roman" w:cs="Times New Roman"/>
          <w:b/>
          <w:i/>
          <w:color w:val="auto"/>
          <w:kern w:val="28"/>
          <w:sz w:val="28"/>
          <w:szCs w:val="28"/>
        </w:rPr>
        <w:t>подход</w:t>
      </w:r>
      <w:r w:rsidRPr="00C37B1B">
        <w:rPr>
          <w:rFonts w:ascii="Times New Roman" w:hAnsi="Times New Roman" w:cs="Times New Roman"/>
          <w:color w:val="auto"/>
          <w:kern w:val="28"/>
          <w:sz w:val="28"/>
          <w:szCs w:val="28"/>
        </w:rPr>
        <w:t xml:space="preserve"> основывается на теоретических положениях отечественной психологической науки, раскрывающих основные закономерности процесс</w:t>
      </w:r>
      <w:r>
        <w:rPr>
          <w:rFonts w:ascii="Times New Roman" w:hAnsi="Times New Roman" w:cs="Times New Roman"/>
          <w:color w:val="auto"/>
          <w:kern w:val="28"/>
          <w:sz w:val="28"/>
          <w:szCs w:val="28"/>
        </w:rPr>
        <w:t>а обучения и воспитания обучающихся</w:t>
      </w:r>
      <w:r w:rsidRPr="00C37B1B">
        <w:rPr>
          <w:rFonts w:ascii="Times New Roman" w:hAnsi="Times New Roman" w:cs="Times New Roman"/>
          <w:color w:val="auto"/>
          <w:kern w:val="28"/>
          <w:sz w:val="28"/>
          <w:szCs w:val="28"/>
        </w:rPr>
        <w:t>, структуру образовательной деятельности с учетом общи</w:t>
      </w:r>
      <w:r>
        <w:rPr>
          <w:rFonts w:ascii="Times New Roman" w:hAnsi="Times New Roman" w:cs="Times New Roman"/>
          <w:color w:val="auto"/>
          <w:kern w:val="28"/>
          <w:sz w:val="28"/>
          <w:szCs w:val="28"/>
        </w:rPr>
        <w:t>х закономерностей развития обучающихся</w:t>
      </w:r>
      <w:r w:rsidRPr="00C37B1B">
        <w:rPr>
          <w:rFonts w:ascii="Times New Roman" w:hAnsi="Times New Roman" w:cs="Times New Roman"/>
          <w:color w:val="auto"/>
          <w:kern w:val="28"/>
          <w:sz w:val="28"/>
          <w:szCs w:val="28"/>
        </w:rPr>
        <w:t xml:space="preserve"> с нормальным и нарушенным развитием.</w:t>
      </w:r>
    </w:p>
    <w:p w:rsidR="00227ADC" w:rsidRPr="00C37B1B" w:rsidRDefault="00227ADC" w:rsidP="002A5BD9">
      <w:pPr>
        <w:tabs>
          <w:tab w:val="left" w:pos="0"/>
        </w:tabs>
        <w:spacing w:after="0" w:line="24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 xml:space="preserve">Деятельностный подход в образовании строится на признании того, что развитие личности </w:t>
      </w:r>
      <w:r>
        <w:rPr>
          <w:rFonts w:ascii="Times New Roman" w:hAnsi="Times New Roman" w:cs="Times New Roman"/>
          <w:color w:val="auto"/>
          <w:kern w:val="28"/>
          <w:sz w:val="28"/>
          <w:szCs w:val="28"/>
        </w:rPr>
        <w:t>обучающихся</w:t>
      </w:r>
      <w:r w:rsidRPr="00C37B1B">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 xml:space="preserve">с ТНР </w:t>
      </w:r>
      <w:r w:rsidRPr="00C37B1B">
        <w:rPr>
          <w:rFonts w:ascii="Times New Roman" w:hAnsi="Times New Roman" w:cs="Times New Roman"/>
          <w:color w:val="auto"/>
          <w:kern w:val="28"/>
          <w:sz w:val="28"/>
          <w:szCs w:val="28"/>
        </w:rPr>
        <w:t>младшего школьного возраста определяется характером органи</w:t>
      </w:r>
      <w:r>
        <w:rPr>
          <w:rFonts w:ascii="Times New Roman" w:hAnsi="Times New Roman" w:cs="Times New Roman"/>
          <w:color w:val="auto"/>
          <w:kern w:val="28"/>
          <w:sz w:val="28"/>
          <w:szCs w:val="28"/>
        </w:rPr>
        <w:t>зации доступной им деятельности.</w:t>
      </w:r>
    </w:p>
    <w:p w:rsidR="00227ADC" w:rsidRPr="00C37B1B" w:rsidRDefault="00227ADC" w:rsidP="002A5BD9">
      <w:pPr>
        <w:tabs>
          <w:tab w:val="left" w:pos="0"/>
        </w:tabs>
        <w:spacing w:after="0" w:line="24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w:t>
      </w:r>
      <w:r>
        <w:rPr>
          <w:rFonts w:ascii="Times New Roman" w:hAnsi="Times New Roman" w:cs="Times New Roman"/>
          <w:color w:val="auto"/>
          <w:kern w:val="28"/>
          <w:sz w:val="28"/>
          <w:szCs w:val="28"/>
        </w:rPr>
        <w:t xml:space="preserve"> обучающихся, обеспечивающей овладение ими содержанием образования. </w:t>
      </w:r>
    </w:p>
    <w:p w:rsidR="00227ADC" w:rsidRPr="00C37B1B" w:rsidRDefault="00227ADC" w:rsidP="002A5BD9">
      <w:pPr>
        <w:tabs>
          <w:tab w:val="left" w:pos="0"/>
        </w:tabs>
        <w:spacing w:after="0" w:line="24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 xml:space="preserve">В контексте разработки АООП начального общего образования </w:t>
      </w:r>
      <w:r>
        <w:rPr>
          <w:rFonts w:ascii="Times New Roman" w:hAnsi="Times New Roman" w:cs="Times New Roman"/>
          <w:color w:val="auto"/>
          <w:kern w:val="28"/>
          <w:sz w:val="28"/>
          <w:szCs w:val="28"/>
        </w:rPr>
        <w:t>обучающихся</w:t>
      </w:r>
      <w:r w:rsidRPr="00C37B1B">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 xml:space="preserve">с ТНР  </w:t>
      </w:r>
      <w:r w:rsidRPr="00C37B1B">
        <w:rPr>
          <w:rFonts w:ascii="Times New Roman" w:hAnsi="Times New Roman" w:cs="Times New Roman"/>
          <w:color w:val="auto"/>
          <w:kern w:val="28"/>
          <w:sz w:val="28"/>
          <w:szCs w:val="28"/>
        </w:rPr>
        <w:t>реализация деятельностного подхода обеспечивает:</w:t>
      </w:r>
    </w:p>
    <w:p w:rsidR="00227ADC" w:rsidRDefault="00227ADC" w:rsidP="002A5BD9">
      <w:pPr>
        <w:tabs>
          <w:tab w:val="left" w:pos="0"/>
        </w:tabs>
        <w:suppressAutoHyphens w:val="0"/>
        <w:spacing w:after="0" w:line="240" w:lineRule="auto"/>
        <w:ind w:left="360" w:firstLine="349"/>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 xml:space="preserve">придание результатам образования </w:t>
      </w:r>
      <w:r>
        <w:rPr>
          <w:rFonts w:ascii="Times New Roman" w:hAnsi="Times New Roman" w:cs="Times New Roman"/>
          <w:color w:val="auto"/>
          <w:kern w:val="28"/>
          <w:sz w:val="28"/>
          <w:szCs w:val="28"/>
        </w:rPr>
        <w:t>социально и личностно значимого</w:t>
      </w:r>
    </w:p>
    <w:p w:rsidR="00227ADC" w:rsidRPr="00C37B1B" w:rsidRDefault="00227ADC" w:rsidP="002A5BD9">
      <w:pPr>
        <w:tabs>
          <w:tab w:val="left" w:pos="0"/>
        </w:tabs>
        <w:suppressAutoHyphens w:val="0"/>
        <w:spacing w:after="0" w:line="240" w:lineRule="auto"/>
        <w:ind w:firstLine="349"/>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характера;</w:t>
      </w:r>
    </w:p>
    <w:p w:rsidR="00227ADC" w:rsidRPr="00C37B1B" w:rsidRDefault="00227ADC" w:rsidP="002A5BD9">
      <w:pPr>
        <w:tabs>
          <w:tab w:val="left" w:pos="0"/>
        </w:tabs>
        <w:suppressAutoHyphens w:val="0"/>
        <w:spacing w:after="0" w:line="240" w:lineRule="auto"/>
        <w:ind w:firstLine="709"/>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lastRenderedPageBreak/>
        <w:t>прочное усвоение обучающимися знаний и опыта разнообразной деятельности и поведения, возможность их самостоятельного продви</w:t>
      </w:r>
      <w:r>
        <w:rPr>
          <w:rFonts w:ascii="Times New Roman" w:hAnsi="Times New Roman" w:cs="Times New Roman"/>
          <w:color w:val="auto"/>
          <w:kern w:val="28"/>
          <w:sz w:val="28"/>
          <w:szCs w:val="28"/>
        </w:rPr>
        <w:t>жения в изучаемых предметных</w:t>
      </w:r>
      <w:r w:rsidRPr="00C37B1B">
        <w:rPr>
          <w:rFonts w:ascii="Times New Roman" w:hAnsi="Times New Roman" w:cs="Times New Roman"/>
          <w:color w:val="auto"/>
          <w:kern w:val="28"/>
          <w:sz w:val="28"/>
          <w:szCs w:val="28"/>
        </w:rPr>
        <w:t xml:space="preserve"> областях;</w:t>
      </w:r>
    </w:p>
    <w:p w:rsidR="00227ADC" w:rsidRDefault="00227ADC" w:rsidP="002A5BD9">
      <w:pPr>
        <w:tabs>
          <w:tab w:val="left" w:pos="0"/>
        </w:tabs>
        <w:suppressAutoHyphens w:val="0"/>
        <w:spacing w:after="0" w:line="240" w:lineRule="auto"/>
        <w:ind w:left="360" w:firstLine="349"/>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существенное повышение мотивации и интереса к учению,</w:t>
      </w:r>
    </w:p>
    <w:p w:rsidR="00227ADC" w:rsidRPr="00C37B1B" w:rsidRDefault="00227ADC" w:rsidP="002A5BD9">
      <w:pPr>
        <w:tabs>
          <w:tab w:val="left" w:pos="0"/>
        </w:tabs>
        <w:suppressAutoHyphens w:val="0"/>
        <w:spacing w:after="0" w:line="240" w:lineRule="auto"/>
        <w:ind w:firstLine="709"/>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приобретению нового опыта деятельности и поведения;</w:t>
      </w:r>
    </w:p>
    <w:p w:rsidR="00227ADC" w:rsidRDefault="00227ADC" w:rsidP="002A5BD9">
      <w:pPr>
        <w:tabs>
          <w:tab w:val="left" w:pos="0"/>
        </w:tabs>
        <w:suppressAutoHyphens w:val="0"/>
        <w:spacing w:after="0" w:line="24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созда</w:t>
      </w:r>
      <w:r w:rsidRPr="00C37B1B">
        <w:rPr>
          <w:rFonts w:ascii="Times New Roman" w:hAnsi="Times New Roman" w:cs="Times New Roman"/>
          <w:color w:val="auto"/>
          <w:kern w:val="28"/>
          <w:sz w:val="28"/>
          <w:szCs w:val="28"/>
        </w:rPr>
        <w:t xml:space="preserve">ние условий для общекультурного и личностного развития </w:t>
      </w:r>
      <w:r>
        <w:rPr>
          <w:rFonts w:ascii="Times New Roman" w:hAnsi="Times New Roman" w:cs="Times New Roman"/>
          <w:color w:val="auto"/>
          <w:kern w:val="28"/>
          <w:sz w:val="28"/>
          <w:szCs w:val="28"/>
        </w:rPr>
        <w:t>обучающихся</w:t>
      </w:r>
      <w:r w:rsidRPr="00C37B1B">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 xml:space="preserve">с ТНР </w:t>
      </w:r>
      <w:r w:rsidRPr="00C37B1B">
        <w:rPr>
          <w:rFonts w:ascii="Times New Roman" w:hAnsi="Times New Roman" w:cs="Times New Roman"/>
          <w:color w:val="auto"/>
          <w:kern w:val="28"/>
          <w:sz w:val="28"/>
          <w:szCs w:val="28"/>
        </w:rPr>
        <w:t>на основе формирования универсальных учебных действий, которые обеспечивают не только успешное усвоение ими системы научных знаний, умений и нав</w:t>
      </w:r>
      <w:r>
        <w:rPr>
          <w:rFonts w:ascii="Times New Roman" w:hAnsi="Times New Roman" w:cs="Times New Roman"/>
          <w:color w:val="auto"/>
          <w:kern w:val="28"/>
          <w:sz w:val="28"/>
          <w:szCs w:val="28"/>
        </w:rPr>
        <w:t>ыков</w:t>
      </w:r>
      <w:r w:rsidRPr="00C37B1B">
        <w:rPr>
          <w:rFonts w:ascii="Times New Roman" w:hAnsi="Times New Roman" w:cs="Times New Roman"/>
          <w:color w:val="auto"/>
          <w:kern w:val="28"/>
          <w:sz w:val="28"/>
          <w:szCs w:val="28"/>
        </w:rPr>
        <w:t>, позволяющих продолжить образование на с</w:t>
      </w:r>
      <w:r>
        <w:rPr>
          <w:rFonts w:ascii="Times New Roman" w:hAnsi="Times New Roman" w:cs="Times New Roman"/>
          <w:color w:val="auto"/>
          <w:kern w:val="28"/>
          <w:sz w:val="28"/>
          <w:szCs w:val="28"/>
        </w:rPr>
        <w:t>ледующей ступени, но и социальной</w:t>
      </w:r>
      <w:r w:rsidRPr="00C37B1B">
        <w:rPr>
          <w:rFonts w:ascii="Times New Roman" w:hAnsi="Times New Roman" w:cs="Times New Roman"/>
          <w:color w:val="auto"/>
          <w:kern w:val="28"/>
          <w:sz w:val="28"/>
          <w:szCs w:val="28"/>
        </w:rPr>
        <w:t xml:space="preserve"> компетенции, составляющей основу социальной успешности.</w:t>
      </w:r>
    </w:p>
    <w:p w:rsidR="00227ADC" w:rsidRDefault="00227ADC" w:rsidP="002A5BD9">
      <w:pPr>
        <w:tabs>
          <w:tab w:val="left" w:pos="0"/>
        </w:tabs>
        <w:suppressAutoHyphens w:val="0"/>
        <w:spacing w:after="0" w:line="24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 xml:space="preserve">Ключевым условием реализации деятельностного подхода выступает </w:t>
      </w:r>
      <w:r w:rsidRPr="00477C72">
        <w:rPr>
          <w:rFonts w:ascii="Times New Roman" w:hAnsi="Times New Roman" w:cs="Times New Roman"/>
          <w:color w:val="auto"/>
          <w:kern w:val="28"/>
          <w:sz w:val="28"/>
          <w:szCs w:val="28"/>
        </w:rPr>
        <w:t>организация детского самостоятельного и инициативного действия в об</w:t>
      </w:r>
      <w:r>
        <w:rPr>
          <w:rFonts w:ascii="Times New Roman" w:hAnsi="Times New Roman" w:cs="Times New Roman"/>
          <w:color w:val="auto"/>
          <w:kern w:val="28"/>
          <w:sz w:val="28"/>
          <w:szCs w:val="28"/>
        </w:rPr>
        <w:t>разовательном процессе, снижение доли</w:t>
      </w:r>
      <w:r w:rsidRPr="00477C72">
        <w:rPr>
          <w:rFonts w:ascii="Times New Roman" w:hAnsi="Times New Roman" w:cs="Times New Roman"/>
          <w:color w:val="auto"/>
          <w:kern w:val="28"/>
          <w:sz w:val="28"/>
          <w:szCs w:val="28"/>
        </w:rPr>
        <w:t xml:space="preserve"> репродуктивных методов и способов обучения, ориентация на личностно-ориентированные, проблемно-поискового характера.</w:t>
      </w:r>
      <w:r>
        <w:rPr>
          <w:rFonts w:ascii="Times New Roman" w:hAnsi="Times New Roman" w:cs="Times New Roman"/>
          <w:color w:val="auto"/>
          <w:kern w:val="28"/>
          <w:sz w:val="28"/>
          <w:szCs w:val="28"/>
        </w:rPr>
        <w:t xml:space="preserve"> </w:t>
      </w:r>
    </w:p>
    <w:p w:rsidR="00227ADC" w:rsidRDefault="00227ADC" w:rsidP="002A5BD9">
      <w:pPr>
        <w:tabs>
          <w:tab w:val="left" w:pos="0"/>
        </w:tabs>
        <w:suppressAutoHyphens w:val="0"/>
        <w:spacing w:after="0" w:line="240" w:lineRule="auto"/>
        <w:ind w:firstLine="709"/>
        <w:jc w:val="both"/>
        <w:rPr>
          <w:rFonts w:ascii="Times New Roman" w:hAnsi="Times New Roman" w:cs="Times New Roman"/>
          <w:color w:val="auto"/>
          <w:kern w:val="28"/>
          <w:sz w:val="28"/>
          <w:szCs w:val="28"/>
        </w:rPr>
      </w:pPr>
      <w:r w:rsidRPr="000462A2">
        <w:rPr>
          <w:rFonts w:ascii="Times New Roman" w:hAnsi="Times New Roman" w:cs="Times New Roman"/>
          <w:b/>
          <w:i/>
          <w:color w:val="auto"/>
          <w:kern w:val="28"/>
          <w:sz w:val="28"/>
          <w:szCs w:val="28"/>
        </w:rPr>
        <w:t xml:space="preserve">Системный </w:t>
      </w:r>
      <w:r w:rsidRPr="00E52203">
        <w:rPr>
          <w:rFonts w:ascii="Times New Roman" w:hAnsi="Times New Roman" w:cs="Times New Roman"/>
          <w:b/>
          <w:i/>
          <w:color w:val="auto"/>
          <w:kern w:val="28"/>
          <w:sz w:val="28"/>
          <w:szCs w:val="28"/>
        </w:rPr>
        <w:t>подход</w:t>
      </w:r>
      <w:r w:rsidRPr="000462A2">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rsidR="00227ADC" w:rsidRDefault="00227ADC" w:rsidP="002A5BD9">
      <w:pPr>
        <w:tabs>
          <w:tab w:val="left" w:pos="0"/>
        </w:tabs>
        <w:suppressAutoHyphens w:val="0"/>
        <w:spacing w:after="0" w:line="240" w:lineRule="auto"/>
        <w:ind w:firstLine="720"/>
        <w:jc w:val="both"/>
        <w:rPr>
          <w:rFonts w:ascii="Times New Roman" w:hAnsi="Times New Roman" w:cs="Times New Roman"/>
          <w:color w:val="auto"/>
          <w:kern w:val="28"/>
          <w:sz w:val="28"/>
          <w:szCs w:val="28"/>
        </w:rPr>
      </w:pPr>
      <w:r w:rsidRPr="000462A2">
        <w:rPr>
          <w:rFonts w:ascii="Times New Roman" w:hAnsi="Times New Roman" w:cs="Times New Roman"/>
          <w:color w:val="auto"/>
          <w:kern w:val="28"/>
          <w:sz w:val="28"/>
          <w:szCs w:val="28"/>
        </w:rPr>
        <w:t xml:space="preserve">Системный подход </w:t>
      </w:r>
      <w:r>
        <w:rPr>
          <w:rFonts w:ascii="Times New Roman" w:hAnsi="Times New Roman" w:cs="Times New Roman"/>
          <w:color w:val="auto"/>
          <w:kern w:val="28"/>
          <w:sz w:val="28"/>
          <w:szCs w:val="28"/>
        </w:rPr>
        <w:t>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rsidR="00227ADC" w:rsidRDefault="00227ADC" w:rsidP="002A5BD9">
      <w:pPr>
        <w:tabs>
          <w:tab w:val="left" w:pos="0"/>
        </w:tabs>
        <w:suppressAutoHyphens w:val="0"/>
        <w:spacing w:after="0" w:line="24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rsidR="00227ADC" w:rsidRDefault="00227ADC" w:rsidP="002A5BD9">
      <w:pPr>
        <w:tabs>
          <w:tab w:val="left" w:pos="0"/>
        </w:tabs>
        <w:suppressAutoHyphens w:val="0"/>
        <w:spacing w:after="0" w:line="24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В контексте разработки АООП начального общего образования обучающихся</w:t>
      </w:r>
      <w:r w:rsidRPr="00C37B1B">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с ТНР реализация системного подхода обеспечивает:</w:t>
      </w:r>
    </w:p>
    <w:p w:rsidR="00227ADC" w:rsidRDefault="00227ADC" w:rsidP="002A5BD9">
      <w:pPr>
        <w:tabs>
          <w:tab w:val="left" w:pos="0"/>
        </w:tabs>
        <w:suppressAutoHyphens w:val="0"/>
        <w:spacing w:after="0" w:line="24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227ADC" w:rsidRDefault="00227ADC" w:rsidP="002A5BD9">
      <w:pPr>
        <w:tabs>
          <w:tab w:val="left" w:pos="0"/>
        </w:tabs>
        <w:suppressAutoHyphens w:val="0"/>
        <w:spacing w:after="0" w:line="24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и коррекционно-развивающей области;</w:t>
      </w:r>
    </w:p>
    <w:p w:rsidR="00227ADC" w:rsidRPr="000462A2" w:rsidRDefault="00227ADC" w:rsidP="002A5BD9">
      <w:pPr>
        <w:tabs>
          <w:tab w:val="left" w:pos="0"/>
        </w:tabs>
        <w:suppressAutoHyphens w:val="0"/>
        <w:spacing w:after="0" w:line="24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w:t>
      </w:r>
    </w:p>
    <w:p w:rsidR="009D2E4F" w:rsidRDefault="009D2E4F" w:rsidP="002A5BD9">
      <w:pPr>
        <w:pStyle w:val="14TexstOSNOVA1012"/>
        <w:spacing w:line="240" w:lineRule="auto"/>
        <w:ind w:firstLine="709"/>
        <w:rPr>
          <w:rFonts w:ascii="Times New Roman" w:hAnsi="Times New Roman" w:cs="Times New Roman"/>
          <w:b/>
          <w:sz w:val="28"/>
          <w:szCs w:val="28"/>
        </w:rPr>
      </w:pPr>
      <w:r>
        <w:rPr>
          <w:rFonts w:ascii="Times New Roman" w:hAnsi="Times New Roman" w:cs="Times New Roman"/>
          <w:b/>
          <w:sz w:val="28"/>
          <w:szCs w:val="28"/>
        </w:rPr>
        <w:t>О</w:t>
      </w:r>
      <w:r w:rsidRPr="009C3DA3">
        <w:rPr>
          <w:rFonts w:ascii="Times New Roman" w:hAnsi="Times New Roman" w:cs="Times New Roman"/>
          <w:b/>
          <w:sz w:val="28"/>
          <w:szCs w:val="28"/>
        </w:rPr>
        <w:t xml:space="preserve">бщая характеристика </w:t>
      </w:r>
      <w:r>
        <w:rPr>
          <w:rFonts w:ascii="Times New Roman" w:hAnsi="Times New Roman" w:cs="Times New Roman"/>
          <w:b/>
          <w:sz w:val="28"/>
          <w:szCs w:val="28"/>
        </w:rPr>
        <w:t>адаптированной основной общеобразовательной программы</w:t>
      </w:r>
      <w:r w:rsidRPr="00F63254">
        <w:rPr>
          <w:rFonts w:ascii="Times New Roman" w:hAnsi="Times New Roman" w:cs="Times New Roman"/>
          <w:b/>
          <w:sz w:val="28"/>
          <w:szCs w:val="28"/>
        </w:rPr>
        <w:t xml:space="preserve"> начального общего образования</w:t>
      </w:r>
    </w:p>
    <w:p w:rsidR="009D2E4F" w:rsidRDefault="009D2E4F" w:rsidP="002A5BD9">
      <w:pPr>
        <w:pStyle w:val="14TexstOSNOVA1012"/>
        <w:spacing w:line="240" w:lineRule="auto"/>
        <w:ind w:firstLine="709"/>
        <w:rPr>
          <w:rFonts w:ascii="Times New Roman" w:hAnsi="Times New Roman" w:cs="Times New Roman"/>
          <w:color w:val="auto"/>
          <w:sz w:val="28"/>
          <w:szCs w:val="28"/>
        </w:rPr>
      </w:pPr>
      <w:r w:rsidRPr="00A95AAB">
        <w:rPr>
          <w:rFonts w:ascii="Times New Roman" w:hAnsi="Times New Roman" w:cs="Times New Roman"/>
          <w:color w:val="auto"/>
          <w:sz w:val="28"/>
          <w:szCs w:val="28"/>
        </w:rPr>
        <w:lastRenderedPageBreak/>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АООП НОО составляет 4 года.</w:t>
      </w:r>
    </w:p>
    <w:p w:rsidR="009D2E4F" w:rsidRPr="00A95AAB" w:rsidRDefault="009D2E4F" w:rsidP="002A5BD9">
      <w:pPr>
        <w:pStyle w:val="14TexstOSNOVA1012"/>
        <w:spacing w:line="240" w:lineRule="auto"/>
        <w:ind w:firstLine="709"/>
        <w:rPr>
          <w:rFonts w:ascii="Times New Roman" w:hAnsi="Times New Roman" w:cs="Times New Roman"/>
          <w:color w:val="auto"/>
          <w:sz w:val="28"/>
          <w:szCs w:val="28"/>
        </w:rPr>
      </w:pPr>
      <w:r w:rsidRPr="00A95AAB">
        <w:rPr>
          <w:rFonts w:ascii="Times New Roman" w:hAnsi="Times New Roman" w:cs="Times New Roman"/>
          <w:color w:val="auto"/>
          <w:sz w:val="28"/>
          <w:szCs w:val="28"/>
        </w:rPr>
        <w:t>Вариант 5.1 предназначается для обучающихся с фонетико-фонематическим или фонетическ</w:t>
      </w:r>
      <w:r>
        <w:rPr>
          <w:rFonts w:ascii="Times New Roman" w:hAnsi="Times New Roman" w:cs="Times New Roman"/>
          <w:color w:val="auto"/>
          <w:sz w:val="28"/>
          <w:szCs w:val="28"/>
        </w:rPr>
        <w:t>им недоразвитием речи (дислалия;</w:t>
      </w:r>
      <w:r w:rsidRPr="00A95AAB">
        <w:rPr>
          <w:rFonts w:ascii="Times New Roman" w:hAnsi="Times New Roman" w:cs="Times New Roman"/>
          <w:color w:val="auto"/>
          <w:sz w:val="28"/>
          <w:szCs w:val="28"/>
        </w:rPr>
        <w:t xml:space="preserve"> легкая степень выраженности дизартрии, заикания; ринолалия), обучающихся  с общим недоразвитием речи </w:t>
      </w:r>
      <w:r w:rsidRPr="00A95AAB">
        <w:rPr>
          <w:rFonts w:ascii="Times New Roman" w:hAnsi="Times New Roman" w:cs="Times New Roman"/>
          <w:color w:val="auto"/>
          <w:sz w:val="28"/>
          <w:szCs w:val="28"/>
          <w:lang w:val="en-US"/>
        </w:rPr>
        <w:t>III</w:t>
      </w:r>
      <w:r w:rsidRPr="00A95AAB">
        <w:rPr>
          <w:rFonts w:ascii="Times New Roman" w:hAnsi="Times New Roman" w:cs="Times New Roman"/>
          <w:color w:val="auto"/>
          <w:sz w:val="28"/>
          <w:szCs w:val="28"/>
        </w:rPr>
        <w:t xml:space="preserve"> - </w:t>
      </w:r>
      <w:r w:rsidRPr="00A95AAB">
        <w:rPr>
          <w:rFonts w:ascii="Times New Roman" w:hAnsi="Times New Roman" w:cs="Times New Roman"/>
          <w:color w:val="auto"/>
          <w:sz w:val="28"/>
          <w:szCs w:val="28"/>
          <w:lang w:val="en-US"/>
        </w:rPr>
        <w:t>IV</w:t>
      </w:r>
      <w:r w:rsidRPr="00A95AAB">
        <w:rPr>
          <w:rFonts w:ascii="Times New Roman" w:hAnsi="Times New Roman" w:cs="Times New Roman"/>
          <w:color w:val="auto"/>
          <w:sz w:val="28"/>
          <w:szCs w:val="28"/>
        </w:rPr>
        <w:t xml:space="preserve"> уровней речевого развития различного генеза (например, при минимальных дизартрических расстройствах, ринолалии и т.п.), у которых имеются н</w:t>
      </w:r>
      <w:r>
        <w:rPr>
          <w:rFonts w:ascii="Times New Roman" w:hAnsi="Times New Roman" w:cs="Times New Roman"/>
          <w:color w:val="auto"/>
          <w:sz w:val="28"/>
          <w:szCs w:val="28"/>
        </w:rPr>
        <w:t>арушения всех компонентов языка; для обучающихся</w:t>
      </w:r>
      <w:r w:rsidRPr="00A95AAB">
        <w:rPr>
          <w:rFonts w:ascii="Times New Roman" w:hAnsi="Times New Roman" w:cs="Times New Roman"/>
          <w:color w:val="auto"/>
          <w:sz w:val="28"/>
          <w:szCs w:val="28"/>
        </w:rPr>
        <w:t xml:space="preserve"> с нарушениями чтения и письма. </w:t>
      </w:r>
    </w:p>
    <w:p w:rsidR="009D2E4F" w:rsidRDefault="009D2E4F" w:rsidP="002A5BD9">
      <w:pPr>
        <w:pStyle w:val="14TexstOSNOVA1012"/>
        <w:spacing w:line="240" w:lineRule="auto"/>
        <w:ind w:firstLine="709"/>
        <w:rPr>
          <w:rFonts w:ascii="Times New Roman" w:hAnsi="Times New Roman" w:cs="Times New Roman"/>
          <w:color w:val="auto"/>
          <w:sz w:val="28"/>
          <w:szCs w:val="28"/>
        </w:rPr>
      </w:pPr>
      <w:r w:rsidRPr="00A95AAB">
        <w:rPr>
          <w:rFonts w:ascii="Times New Roman" w:hAnsi="Times New Roman" w:cs="Times New Roman"/>
          <w:color w:val="auto"/>
          <w:sz w:val="28"/>
          <w:szCs w:val="28"/>
        </w:rPr>
        <w:t>Адаптация АООП НОО предполагает введение четко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коррекционной работы. Обязательными у</w:t>
      </w:r>
      <w:r>
        <w:rPr>
          <w:rFonts w:ascii="Times New Roman" w:hAnsi="Times New Roman" w:cs="Times New Roman"/>
          <w:color w:val="auto"/>
          <w:sz w:val="28"/>
          <w:szCs w:val="28"/>
        </w:rPr>
        <w:t>словиями реализации АООП НОО</w:t>
      </w:r>
      <w:r w:rsidRPr="00A95AAB">
        <w:rPr>
          <w:rFonts w:ascii="Times New Roman" w:hAnsi="Times New Roman" w:cs="Times New Roman"/>
          <w:color w:val="auto"/>
          <w:sz w:val="28"/>
          <w:szCs w:val="28"/>
        </w:rPr>
        <w:t xml:space="preserve"> обучающихся с ТНР являются логопедическое сопровождение обучающихся, согласованная работа учителя-логопеда с учителем начальных классов с учетом особых образовательных потребностей обучающихся.</w:t>
      </w:r>
    </w:p>
    <w:p w:rsidR="009D2E4F" w:rsidRDefault="009D2E4F" w:rsidP="002A5BD9">
      <w:pPr>
        <w:pStyle w:val="14TexstOSNOVA1012"/>
        <w:spacing w:line="240" w:lineRule="auto"/>
        <w:ind w:firstLine="709"/>
        <w:rPr>
          <w:rFonts w:ascii="Times New Roman" w:hAnsi="Times New Roman" w:cs="Times New Roman"/>
          <w:b/>
          <w:color w:val="auto"/>
          <w:sz w:val="28"/>
          <w:szCs w:val="28"/>
        </w:rPr>
      </w:pPr>
      <w:r w:rsidRPr="00FB065A">
        <w:rPr>
          <w:rFonts w:ascii="Times New Roman" w:hAnsi="Times New Roman" w:cs="Times New Roman"/>
          <w:b/>
          <w:color w:val="auto"/>
          <w:sz w:val="28"/>
          <w:szCs w:val="28"/>
        </w:rPr>
        <w:t xml:space="preserve">Психолого-педагогическая </w:t>
      </w:r>
      <w:r>
        <w:rPr>
          <w:rFonts w:ascii="Times New Roman" w:hAnsi="Times New Roman" w:cs="Times New Roman"/>
          <w:b/>
          <w:color w:val="auto"/>
          <w:sz w:val="28"/>
          <w:szCs w:val="28"/>
        </w:rPr>
        <w:t>характеристика обучающихся с ТНР</w:t>
      </w:r>
    </w:p>
    <w:p w:rsidR="009D2E4F" w:rsidRDefault="009D2E4F" w:rsidP="002A5BD9">
      <w:pPr>
        <w:pStyle w:val="14TexstOSNOVA1012"/>
        <w:spacing w:line="240" w:lineRule="auto"/>
        <w:ind w:firstLine="709"/>
        <w:rPr>
          <w:rFonts w:ascii="Times New Roman" w:hAnsi="Times New Roman" w:cs="Times New Roman"/>
          <w:color w:val="auto"/>
          <w:sz w:val="28"/>
          <w:szCs w:val="28"/>
        </w:rPr>
      </w:pPr>
      <w:r w:rsidRPr="006A714E">
        <w:rPr>
          <w:rFonts w:ascii="Times New Roman" w:hAnsi="Times New Roman" w:cs="Times New Roman"/>
          <w:color w:val="auto"/>
          <w:sz w:val="28"/>
          <w:szCs w:val="28"/>
        </w:rPr>
        <w:t>У</w:t>
      </w:r>
      <w:r>
        <w:rPr>
          <w:rFonts w:ascii="Times New Roman" w:hAnsi="Times New Roman" w:cs="Times New Roman"/>
          <w:color w:val="auto"/>
          <w:sz w:val="28"/>
          <w:szCs w:val="28"/>
        </w:rPr>
        <w:t xml:space="preserve"> детей с фонетико-фонематическим и фонетическим недоразвитием речи наблюдается нарушение процесса формирования произносительной системы родного языка вследствие дефектов восприятия и произношения фонем. Отмечается незаконченность процессов формирования артикулирования и восприятия звуков, отличающихся тонкими акустико-артикуляторными признаками. Несформированность произношения звуков крайне вариативна и может быть выражена в различных вариантах: отсутствие, замены (как правило, звуками простыми по артикуляции), смешение, искаженное произнесение (не соответствующее нормам звуковой системы родного языка).</w:t>
      </w:r>
    </w:p>
    <w:p w:rsidR="009D2E4F" w:rsidRDefault="009D2E4F" w:rsidP="002A5BD9">
      <w:pPr>
        <w:pStyle w:val="14TexstOSNOVA1012"/>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Определяющим признаком фонематического недоразвития является пониженная способность к дифференциации звуков, обеспечивающая восприятие фонемного состава родного языка, что негативно влияет на овладение звуковым анализом.</w:t>
      </w:r>
    </w:p>
    <w:p w:rsidR="009D2E4F" w:rsidRDefault="009D2E4F" w:rsidP="002A5BD9">
      <w:pPr>
        <w:pStyle w:val="14TexstOSNOVA1012"/>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Фонетическое недоразвитие речи характеризуется нарушением формирования фонетической стороны речи либо в комплексе (что проявляется одновременно в искажении звуков, звукослоговой структуры слова, в просодических нарушениях), либо нарушением формирования отдельных компонентов фонетического строя речи (например, только звукопроизношения или звукопроизношения и звукослоговой структуры слова). Такие обучающиеся хуже чем их сверстники запоминают речевой материал, с большим количеством ошибок выполняют задания, связанные с активной речевой деятельностью.</w:t>
      </w:r>
    </w:p>
    <w:p w:rsidR="009D2E4F" w:rsidRDefault="009D2E4F" w:rsidP="002A5BD9">
      <w:pPr>
        <w:pStyle w:val="14TexstOSNOVA1012"/>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Обучающиеся с нерезко выраженным общим недоразвитием речи характеризуются остаточными явлениями недоразвития лексико-грамматических и фонетико-фонематических компонентов языковой системы. У таких обучающихся не отмечается выраженных нарушений звукопроизношения. Нарушения звукослоговой структуры слова проявляются в различных вариантах искажения его звуконаполняемости как на уровне отдельного слога, так и слова. Наряду с этим отмечается недостаточная внятность, выразительность речи, нечеткая дикция, создающие впечатление общей смазанности речи, смешение звуков, свидетельствующее о низком уровне сформированности дифференцированного восприятия фонем и являющееся важным показателем незакончившегося процесса фонемообразования.</w:t>
      </w:r>
    </w:p>
    <w:p w:rsidR="009D2E4F" w:rsidRDefault="009D2E4F" w:rsidP="002A5BD9">
      <w:pPr>
        <w:pStyle w:val="14TexstOSNOVA1012"/>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У обучающихся обнаруживаются отдельные нарушения смысловой стороны речи. Несмотря на разнообразный предметный словарь, в нем отсутствуют слова, обозначающие названия некоторых животных, растений, профессий людей, частей тела. Обучающиеся склонны использовать типовые и сходные названия, лишь приблизительно передающие оригинальное значение слова. Лексические ошибки проявляются в замене слов, близких по ситуации, по значению, в смешении признаков. Выявляются трудности передачи обучающимися системных связей и отношений, существующих внутри лексических групп. Обучающиеся плохо справляются с установлением синонимических и антонимических отношений, особенно на материале слов с абстрактным значением.</w:t>
      </w:r>
    </w:p>
    <w:p w:rsidR="009D2E4F" w:rsidRDefault="009D2E4F" w:rsidP="002A5BD9">
      <w:pPr>
        <w:pStyle w:val="14TexstOSNOVA1012"/>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Недостаточность лексического строя речи проявляется в специфических словообразовательных ошибках. Правильно образуя слова, наиболее употребляемые в речевой практике, они по-прежнему затрудняются в продуцировании более редких, менее частотных вариантов. Недоразвитие словообразовательных процессов, проявляющееся преимущественно в нарушении использования непродуктивных словообразовательных аффиксов, препятствует своевременному формированию навыков группировки однокоренных слов, подбора родственных слов и анализа их состава, что впоследствии сказывается на качестве овладения программой по русскому языку.</w:t>
      </w:r>
    </w:p>
    <w:p w:rsidR="009D2E4F" w:rsidRDefault="009D2E4F" w:rsidP="002A5BD9">
      <w:pPr>
        <w:pStyle w:val="14TexstOSNOVA1012"/>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w:t>
      </w:r>
    </w:p>
    <w:p w:rsidR="009D2E4F" w:rsidRDefault="009D2E4F" w:rsidP="002A5BD9">
      <w:pPr>
        <w:pStyle w:val="14TexstOSNOVA1012"/>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 грамматическом оформлении речи часто встречаются ошибки в употреблении грамматических форм слова.</w:t>
      </w:r>
    </w:p>
    <w:p w:rsidR="009D2E4F" w:rsidRDefault="009D2E4F" w:rsidP="002A5BD9">
      <w:pPr>
        <w:pStyle w:val="14TexstOSNOVA1012"/>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Особую сложность для обучающихся представляют конструкции с придаточными предложениями, что выражается в пропуске, замене союзов, инверсии.</w:t>
      </w:r>
    </w:p>
    <w:p w:rsidR="009D2E4F" w:rsidRDefault="009D2E4F" w:rsidP="002A5BD9">
      <w:pPr>
        <w:pStyle w:val="14TexstOSNOVA1012"/>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Лексико-грамматические средства языка у обучающихся сформированы неодинаково. С одной стороны, может отмечаться незначительное количество ошибок, которые носят непостоянный характер и сочетаются с возможностью </w:t>
      </w:r>
      <w:r>
        <w:rPr>
          <w:rFonts w:ascii="Times New Roman" w:hAnsi="Times New Roman" w:cs="Times New Roman"/>
          <w:color w:val="auto"/>
          <w:sz w:val="28"/>
          <w:szCs w:val="28"/>
        </w:rPr>
        <w:lastRenderedPageBreak/>
        <w:t>осуществления верного выбора при сравнении правильного и неправильного ответов, с другой – устойчивый характер ошибок, особенно в самостоятельной речи.</w:t>
      </w:r>
    </w:p>
    <w:p w:rsidR="009D2E4F" w:rsidRDefault="009D2E4F" w:rsidP="002A5BD9">
      <w:pPr>
        <w:pStyle w:val="14TexstOSNOVA1012"/>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Отличительной особенностью является своеобразие связной речи, характеризующееся нарушениями логической последовательности, застреванием на второстепенных деталях, пропусками главных событий, повторами отдельных эпизодов при составлении рассказа на заданную тему, по картинке, по серии сюжетных картин. При рассказывании о событиях из своей жизни, составлении рассказов на свободную тему с элементами творчества используются, в основном, простые малоинформативные предложения.</w:t>
      </w:r>
    </w:p>
    <w:p w:rsidR="009D2E4F" w:rsidRPr="006A714E" w:rsidRDefault="009D2E4F" w:rsidP="002A5BD9">
      <w:pPr>
        <w:pStyle w:val="14TexstOSNOVA1012"/>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Наряду с расстройствами устной речи у обучающихся отмечаются разнообразные нарушения чтения и письма, проявляющиеся в стойких, повторяющихся, специфических ошибках при чтении и на письме, механизм возникновения которых обусловлен недостаточной сформированностью базовых высших психических функций, обеспечивающих процессы чтения и письма в норме.</w:t>
      </w:r>
    </w:p>
    <w:p w:rsidR="009D2E4F" w:rsidRDefault="009D2E4F" w:rsidP="002A5BD9">
      <w:pPr>
        <w:spacing w:after="0" w:line="240" w:lineRule="auto"/>
        <w:ind w:firstLine="709"/>
        <w:jc w:val="both"/>
        <w:rPr>
          <w:rFonts w:ascii="Times New Roman" w:hAnsi="Times New Roman" w:cs="Times New Roman"/>
          <w:b/>
          <w:color w:val="auto"/>
          <w:sz w:val="28"/>
          <w:szCs w:val="28"/>
        </w:rPr>
      </w:pPr>
      <w:r w:rsidRPr="00FB065A">
        <w:rPr>
          <w:rFonts w:ascii="Times New Roman" w:hAnsi="Times New Roman" w:cs="Times New Roman"/>
          <w:b/>
          <w:color w:val="auto"/>
          <w:sz w:val="28"/>
          <w:szCs w:val="28"/>
        </w:rPr>
        <w:t>Особые образовательн</w:t>
      </w:r>
      <w:r>
        <w:rPr>
          <w:rFonts w:ascii="Times New Roman" w:hAnsi="Times New Roman" w:cs="Times New Roman"/>
          <w:b/>
          <w:color w:val="auto"/>
          <w:sz w:val="28"/>
          <w:szCs w:val="28"/>
        </w:rPr>
        <w:t>ые потребности обучающихся с ТНР</w:t>
      </w:r>
    </w:p>
    <w:p w:rsidR="009D2E4F" w:rsidRDefault="009D2E4F" w:rsidP="002A5BD9">
      <w:pPr>
        <w:pStyle w:val="14TexstOSNOVA1012"/>
        <w:spacing w:line="240" w:lineRule="auto"/>
        <w:ind w:firstLine="709"/>
        <w:rPr>
          <w:rFonts w:ascii="Times New Roman" w:hAnsi="Times New Roman" w:cs="Times New Roman"/>
          <w:sz w:val="28"/>
          <w:szCs w:val="28"/>
        </w:rPr>
      </w:pPr>
      <w:r w:rsidRPr="00570722">
        <w:rPr>
          <w:rFonts w:ascii="Times New Roman" w:hAnsi="Times New Roman" w:cs="Times New Roman"/>
          <w:sz w:val="28"/>
          <w:szCs w:val="28"/>
        </w:rPr>
        <w:t xml:space="preserve">К особым образовательным потребностям, характерным для обучающихся с ТНР относятся: </w:t>
      </w:r>
    </w:p>
    <w:p w:rsidR="009D2E4F" w:rsidRPr="00570722" w:rsidRDefault="009D2E4F" w:rsidP="002A5BD9">
      <w:pPr>
        <w:pStyle w:val="14TexstOSNOVA1012"/>
        <w:spacing w:line="240" w:lineRule="auto"/>
        <w:ind w:firstLine="660"/>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выявление</w:t>
      </w:r>
      <w:r>
        <w:rPr>
          <w:rFonts w:ascii="Times New Roman" w:hAnsi="Times New Roman" w:cs="Times New Roman"/>
          <w:sz w:val="28"/>
          <w:szCs w:val="28"/>
        </w:rPr>
        <w:t xml:space="preserve"> в максимально раннем периоде обучения</w:t>
      </w:r>
      <w:r w:rsidRPr="00570722">
        <w:rPr>
          <w:rFonts w:ascii="Times New Roman" w:hAnsi="Times New Roman" w:cs="Times New Roman"/>
          <w:sz w:val="28"/>
          <w:szCs w:val="28"/>
        </w:rPr>
        <w:t xml:space="preserve">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p>
    <w:p w:rsidR="009D2E4F" w:rsidRPr="00570722" w:rsidRDefault="009D2E4F" w:rsidP="002A5BD9">
      <w:pPr>
        <w:spacing w:after="0" w:line="240" w:lineRule="auto"/>
        <w:ind w:right="99" w:firstLine="660"/>
        <w:jc w:val="both"/>
        <w:rPr>
          <w:rFonts w:ascii="Times New Roman" w:hAnsi="Times New Roman" w:cs="Times New Roman"/>
          <w:sz w:val="28"/>
          <w:szCs w:val="28"/>
        </w:rPr>
      </w:pPr>
      <w:r>
        <w:rPr>
          <w:rFonts w:ascii="Times New Roman" w:hAnsi="Times New Roman" w:cs="Times New Roman"/>
          <w:sz w:val="28"/>
          <w:szCs w:val="28"/>
        </w:rPr>
        <w:t>- организация</w:t>
      </w:r>
      <w:r w:rsidRPr="00570722">
        <w:rPr>
          <w:rFonts w:ascii="Times New Roman" w:hAnsi="Times New Roman" w:cs="Times New Roman"/>
          <w:sz w:val="28"/>
          <w:szCs w:val="28"/>
        </w:rPr>
        <w:t xml:space="preserve">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9D2E4F" w:rsidRPr="00570722" w:rsidRDefault="009D2E4F" w:rsidP="002A5BD9">
      <w:pPr>
        <w:spacing w:after="0" w:line="24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 </w:t>
      </w:r>
      <w:r w:rsidRPr="00570722">
        <w:rPr>
          <w:rFonts w:ascii="Times New Roman" w:hAnsi="Times New Roman" w:cs="Times New Roman"/>
          <w:sz w:val="28"/>
          <w:szCs w:val="28"/>
        </w:rPr>
        <w:t xml:space="preserve">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w:t>
      </w:r>
      <w:r>
        <w:rPr>
          <w:rFonts w:ascii="Times New Roman" w:hAnsi="Times New Roman" w:cs="Times New Roman"/>
          <w:sz w:val="28"/>
          <w:szCs w:val="28"/>
        </w:rPr>
        <w:t>обучающ</w:t>
      </w:r>
      <w:r w:rsidRPr="00570722">
        <w:rPr>
          <w:rFonts w:ascii="Times New Roman" w:hAnsi="Times New Roman" w:cs="Times New Roman"/>
          <w:sz w:val="28"/>
          <w:szCs w:val="28"/>
        </w:rPr>
        <w:t>егося и степени выраженности его речевого недоразвития;</w:t>
      </w:r>
    </w:p>
    <w:p w:rsidR="009D2E4F" w:rsidRPr="00570722" w:rsidRDefault="009D2E4F" w:rsidP="002A5BD9">
      <w:pPr>
        <w:spacing w:after="0" w:line="240" w:lineRule="auto"/>
        <w:ind w:right="99" w:firstLine="660"/>
        <w:jc w:val="both"/>
        <w:rPr>
          <w:rFonts w:ascii="Times New Roman" w:hAnsi="Times New Roman" w:cs="Times New Roman"/>
          <w:sz w:val="28"/>
          <w:szCs w:val="28"/>
        </w:rPr>
      </w:pPr>
      <w:r w:rsidRPr="00570722">
        <w:rPr>
          <w:rFonts w:ascii="Times New Roman" w:hAnsi="Times New Roman" w:cs="Times New Roman"/>
          <w:sz w:val="28"/>
          <w:szCs w:val="28"/>
        </w:rPr>
        <w:t>- обязательность непрерывности коррекционно-развивающего процесса, реализуемого к</w:t>
      </w:r>
      <w:r>
        <w:rPr>
          <w:rFonts w:ascii="Times New Roman" w:hAnsi="Times New Roman" w:cs="Times New Roman"/>
          <w:sz w:val="28"/>
          <w:szCs w:val="28"/>
        </w:rPr>
        <w:t>ак через содержание предметных и коррекционно-развивающей областей и</w:t>
      </w:r>
      <w:r w:rsidRPr="00570722">
        <w:rPr>
          <w:rFonts w:ascii="Times New Roman" w:hAnsi="Times New Roman" w:cs="Times New Roman"/>
          <w:sz w:val="28"/>
          <w:szCs w:val="28"/>
        </w:rPr>
        <w:t xml:space="preserve"> </w:t>
      </w:r>
      <w:r>
        <w:rPr>
          <w:rFonts w:ascii="Times New Roman" w:hAnsi="Times New Roman" w:cs="Times New Roman"/>
          <w:sz w:val="28"/>
          <w:szCs w:val="28"/>
        </w:rPr>
        <w:t xml:space="preserve">специальных курсов, </w:t>
      </w:r>
      <w:r w:rsidRPr="00570722">
        <w:rPr>
          <w:rFonts w:ascii="Times New Roman" w:hAnsi="Times New Roman" w:cs="Times New Roman"/>
          <w:sz w:val="28"/>
          <w:szCs w:val="28"/>
        </w:rPr>
        <w:t>так и в процессе индивидуальной</w:t>
      </w:r>
      <w:r>
        <w:rPr>
          <w:rFonts w:ascii="Times New Roman" w:hAnsi="Times New Roman" w:cs="Times New Roman"/>
          <w:sz w:val="28"/>
          <w:szCs w:val="28"/>
        </w:rPr>
        <w:t>/подгрупповой логопедической</w:t>
      </w:r>
      <w:r w:rsidRPr="00570722">
        <w:rPr>
          <w:rFonts w:ascii="Times New Roman" w:hAnsi="Times New Roman" w:cs="Times New Roman"/>
          <w:sz w:val="28"/>
          <w:szCs w:val="28"/>
        </w:rPr>
        <w:t xml:space="preserve"> работы;</w:t>
      </w:r>
    </w:p>
    <w:p w:rsidR="009D2E4F" w:rsidRDefault="009D2E4F" w:rsidP="002A5BD9">
      <w:pPr>
        <w:spacing w:after="0" w:line="24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 </w:t>
      </w:r>
      <w:r w:rsidRPr="00570722">
        <w:rPr>
          <w:rFonts w:ascii="Times New Roman" w:hAnsi="Times New Roman" w:cs="Times New Roman"/>
          <w:sz w:val="28"/>
          <w:szCs w:val="28"/>
        </w:rPr>
        <w:t>создание условий, нормализующих</w:t>
      </w:r>
      <w:r w:rsidRPr="00253F86">
        <w:rPr>
          <w:rFonts w:ascii="Times New Roman" w:hAnsi="Times New Roman" w:cs="Times New Roman"/>
          <w:sz w:val="28"/>
          <w:szCs w:val="28"/>
        </w:rPr>
        <w:t>/</w:t>
      </w:r>
      <w:r>
        <w:rPr>
          <w:rFonts w:ascii="Times New Roman" w:hAnsi="Times New Roman" w:cs="Times New Roman"/>
          <w:sz w:val="28"/>
          <w:szCs w:val="28"/>
        </w:rPr>
        <w:t>компенсирующих состояние высших психических функций, анализаторной, аналитико-синтетической и регуляторной деятельности</w:t>
      </w:r>
      <w:r w:rsidRPr="00570722">
        <w:rPr>
          <w:rFonts w:ascii="Times New Roman" w:hAnsi="Times New Roman" w:cs="Times New Roman"/>
          <w:sz w:val="28"/>
          <w:szCs w:val="28"/>
        </w:rPr>
        <w:t xml:space="preserve"> на основе обеспечения комплек</w:t>
      </w:r>
      <w:r>
        <w:rPr>
          <w:rFonts w:ascii="Times New Roman" w:hAnsi="Times New Roman" w:cs="Times New Roman"/>
          <w:sz w:val="28"/>
          <w:szCs w:val="28"/>
        </w:rPr>
        <w:t>сного подхода при изучении обучающихся</w:t>
      </w:r>
      <w:r w:rsidRPr="00570722">
        <w:rPr>
          <w:rFonts w:ascii="Times New Roman" w:hAnsi="Times New Roman" w:cs="Times New Roman"/>
          <w:sz w:val="28"/>
          <w:szCs w:val="28"/>
        </w:rPr>
        <w:t xml:space="preserve"> с речевыми нарушениями и коррекции этих нарушений; </w:t>
      </w:r>
    </w:p>
    <w:p w:rsidR="009D2E4F" w:rsidRPr="00570722" w:rsidRDefault="009D2E4F" w:rsidP="002A5BD9">
      <w:pPr>
        <w:spacing w:after="0" w:line="240" w:lineRule="auto"/>
        <w:ind w:right="99" w:firstLine="66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570722">
        <w:rPr>
          <w:rFonts w:ascii="Times New Roman" w:hAnsi="Times New Roman" w:cs="Times New Roman"/>
          <w:sz w:val="28"/>
          <w:szCs w:val="28"/>
        </w:rPr>
        <w:t>координация педагогических, психологических и медицинских средств во</w:t>
      </w:r>
      <w:r>
        <w:rPr>
          <w:rFonts w:ascii="Times New Roman" w:hAnsi="Times New Roman" w:cs="Times New Roman"/>
          <w:sz w:val="28"/>
          <w:szCs w:val="28"/>
        </w:rPr>
        <w:t>здействия в процессе комплексного психолого-медико-педагогического сопровождения</w:t>
      </w:r>
      <w:r w:rsidRPr="00570722">
        <w:rPr>
          <w:rFonts w:ascii="Times New Roman" w:hAnsi="Times New Roman" w:cs="Times New Roman"/>
          <w:sz w:val="28"/>
          <w:szCs w:val="28"/>
        </w:rPr>
        <w:t>;</w:t>
      </w:r>
    </w:p>
    <w:p w:rsidR="009D2E4F" w:rsidRPr="00570722" w:rsidRDefault="009D2E4F" w:rsidP="002A5BD9">
      <w:pPr>
        <w:spacing w:after="0" w:line="24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 </w:t>
      </w:r>
      <w:r w:rsidRPr="00570722">
        <w:rPr>
          <w:rFonts w:ascii="Times New Roman" w:hAnsi="Times New Roman" w:cs="Times New Roman"/>
          <w:sz w:val="28"/>
          <w:szCs w:val="28"/>
        </w:rPr>
        <w:t>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p>
    <w:p w:rsidR="009D2E4F" w:rsidRPr="00570722" w:rsidRDefault="009D2E4F" w:rsidP="002A5BD9">
      <w:pPr>
        <w:spacing w:after="0" w:line="24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возможность адаптации</w:t>
      </w:r>
      <w:r>
        <w:rPr>
          <w:rFonts w:ascii="Times New Roman" w:hAnsi="Times New Roman" w:cs="Times New Roman"/>
          <w:sz w:val="28"/>
          <w:szCs w:val="28"/>
        </w:rPr>
        <w:t xml:space="preserve"> основной</w:t>
      </w:r>
      <w:r w:rsidRPr="00570722">
        <w:rPr>
          <w:rFonts w:ascii="Times New Roman" w:hAnsi="Times New Roman" w:cs="Times New Roman"/>
          <w:sz w:val="28"/>
          <w:szCs w:val="28"/>
        </w:rPr>
        <w:t xml:space="preserve"> </w:t>
      </w:r>
      <w:r>
        <w:rPr>
          <w:rFonts w:ascii="Times New Roman" w:hAnsi="Times New Roman" w:cs="Times New Roman"/>
          <w:sz w:val="28"/>
          <w:szCs w:val="28"/>
        </w:rPr>
        <w:t>обще</w:t>
      </w:r>
      <w:r w:rsidRPr="00570722">
        <w:rPr>
          <w:rFonts w:ascii="Times New Roman" w:hAnsi="Times New Roman" w:cs="Times New Roman"/>
          <w:sz w:val="28"/>
          <w:szCs w:val="28"/>
        </w:rPr>
        <w:t>образовательной</w:t>
      </w:r>
      <w:r>
        <w:rPr>
          <w:rFonts w:ascii="Times New Roman" w:hAnsi="Times New Roman" w:cs="Times New Roman"/>
          <w:sz w:val="28"/>
          <w:szCs w:val="28"/>
        </w:rPr>
        <w:t xml:space="preserve"> программы при изучении содержания учебных предметов по всем предметным областям</w:t>
      </w:r>
      <w:r w:rsidRPr="00570722">
        <w:rPr>
          <w:rFonts w:ascii="Times New Roman" w:hAnsi="Times New Roman" w:cs="Times New Roman"/>
          <w:sz w:val="28"/>
          <w:szCs w:val="28"/>
        </w:rPr>
        <w:t xml:space="preserve"> с учетом необходимости коррекции речевых нарушений и оптимизации коммуникативных навыков учащихся;</w:t>
      </w:r>
    </w:p>
    <w:p w:rsidR="009D2E4F" w:rsidRDefault="009D2E4F" w:rsidP="002A5BD9">
      <w:pPr>
        <w:spacing w:after="0" w:line="24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 xml:space="preserve">гибкое </w:t>
      </w:r>
      <w:r>
        <w:rPr>
          <w:rFonts w:ascii="Times New Roman" w:hAnsi="Times New Roman" w:cs="Times New Roman"/>
          <w:sz w:val="28"/>
          <w:szCs w:val="28"/>
        </w:rPr>
        <w:t xml:space="preserve">варьирование организации процесса </w:t>
      </w:r>
      <w:r w:rsidRPr="00570722">
        <w:rPr>
          <w:rFonts w:ascii="Times New Roman" w:hAnsi="Times New Roman" w:cs="Times New Roman"/>
          <w:sz w:val="28"/>
          <w:szCs w:val="28"/>
        </w:rPr>
        <w:t>обучения путем расширения/сокращения соде</w:t>
      </w:r>
      <w:r>
        <w:rPr>
          <w:rFonts w:ascii="Times New Roman" w:hAnsi="Times New Roman" w:cs="Times New Roman"/>
          <w:sz w:val="28"/>
          <w:szCs w:val="28"/>
        </w:rPr>
        <w:t>ржания отдельных предметных</w:t>
      </w:r>
      <w:r w:rsidRPr="00570722">
        <w:rPr>
          <w:rFonts w:ascii="Times New Roman" w:hAnsi="Times New Roman" w:cs="Times New Roman"/>
          <w:sz w:val="28"/>
          <w:szCs w:val="28"/>
        </w:rPr>
        <w:t xml:space="preserve"> областей, изменения количества учебных часов и использования соответствующих методик и технологий;</w:t>
      </w:r>
    </w:p>
    <w:p w:rsidR="009D2E4F" w:rsidRPr="00570722" w:rsidRDefault="009D2E4F" w:rsidP="002A5BD9">
      <w:pPr>
        <w:spacing w:after="0" w:line="24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индивидуальный темп обучения и продвижения в образовательном пространстве для разных категорий обучающихся с ТНР;</w:t>
      </w:r>
    </w:p>
    <w:p w:rsidR="009D2E4F" w:rsidRPr="00570722" w:rsidRDefault="009D2E4F" w:rsidP="002A5BD9">
      <w:pPr>
        <w:spacing w:after="0" w:line="24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постоянный (пошаговый) мониторинг результати</w:t>
      </w:r>
      <w:r>
        <w:rPr>
          <w:rFonts w:ascii="Times New Roman" w:hAnsi="Times New Roman" w:cs="Times New Roman"/>
          <w:sz w:val="28"/>
          <w:szCs w:val="28"/>
        </w:rPr>
        <w:t>вности</w:t>
      </w:r>
      <w:r w:rsidRPr="00570722">
        <w:rPr>
          <w:rFonts w:ascii="Times New Roman" w:hAnsi="Times New Roman" w:cs="Times New Roman"/>
          <w:sz w:val="28"/>
          <w:szCs w:val="28"/>
        </w:rPr>
        <w:t xml:space="preserve"> образования и сформированност</w:t>
      </w:r>
      <w:r>
        <w:rPr>
          <w:rFonts w:ascii="Times New Roman" w:hAnsi="Times New Roman" w:cs="Times New Roman"/>
          <w:sz w:val="28"/>
          <w:szCs w:val="28"/>
        </w:rPr>
        <w:t>и социальной компетенции обучающихся</w:t>
      </w:r>
      <w:r w:rsidRPr="00570722">
        <w:rPr>
          <w:rFonts w:ascii="Times New Roman" w:hAnsi="Times New Roman" w:cs="Times New Roman"/>
          <w:sz w:val="28"/>
          <w:szCs w:val="28"/>
        </w:rPr>
        <w:t>, уровня и динамики развития речевых процессов</w:t>
      </w:r>
      <w:r>
        <w:rPr>
          <w:rFonts w:ascii="Times New Roman" w:hAnsi="Times New Roman" w:cs="Times New Roman"/>
          <w:sz w:val="28"/>
          <w:szCs w:val="28"/>
        </w:rPr>
        <w:t>,</w:t>
      </w:r>
      <w:r w:rsidRPr="00570722">
        <w:rPr>
          <w:rFonts w:ascii="Times New Roman" w:hAnsi="Times New Roman" w:cs="Times New Roman"/>
          <w:sz w:val="28"/>
          <w:szCs w:val="28"/>
        </w:rPr>
        <w:t xml:space="preserve"> и</w:t>
      </w:r>
      <w:r>
        <w:rPr>
          <w:rFonts w:ascii="Times New Roman" w:hAnsi="Times New Roman" w:cs="Times New Roman"/>
          <w:sz w:val="28"/>
          <w:szCs w:val="28"/>
        </w:rPr>
        <w:t>сходя из механизма</w:t>
      </w:r>
      <w:r w:rsidRPr="00570722">
        <w:rPr>
          <w:rFonts w:ascii="Times New Roman" w:hAnsi="Times New Roman" w:cs="Times New Roman"/>
          <w:sz w:val="28"/>
          <w:szCs w:val="28"/>
        </w:rPr>
        <w:t xml:space="preserve"> речевого дефекта;</w:t>
      </w:r>
    </w:p>
    <w:p w:rsidR="009D2E4F" w:rsidRPr="00570722" w:rsidRDefault="009D2E4F" w:rsidP="002A5BD9">
      <w:pPr>
        <w:spacing w:after="0" w:line="24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 </w:t>
      </w:r>
      <w:r w:rsidRPr="00570722">
        <w:rPr>
          <w:rFonts w:ascii="Times New Roman" w:hAnsi="Times New Roman" w:cs="Times New Roman"/>
          <w:sz w:val="28"/>
          <w:szCs w:val="28"/>
        </w:rP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9D2E4F" w:rsidRPr="00570722" w:rsidRDefault="009D2E4F" w:rsidP="002A5BD9">
      <w:pPr>
        <w:spacing w:after="0" w:line="24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 </w:t>
      </w:r>
      <w:r w:rsidRPr="00570722">
        <w:rPr>
          <w:rFonts w:ascii="Times New Roman" w:hAnsi="Times New Roman" w:cs="Times New Roman"/>
          <w:sz w:val="28"/>
          <w:szCs w:val="28"/>
        </w:rPr>
        <w:t>возможность обучаться на дому и/или дистанционно</w:t>
      </w:r>
      <w:r>
        <w:rPr>
          <w:rFonts w:ascii="Times New Roman" w:hAnsi="Times New Roman" w:cs="Times New Roman"/>
          <w:sz w:val="28"/>
          <w:szCs w:val="28"/>
        </w:rPr>
        <w:t xml:space="preserve"> при наличии медицинских показаний</w:t>
      </w:r>
      <w:r w:rsidRPr="00570722">
        <w:rPr>
          <w:rFonts w:ascii="Times New Roman" w:hAnsi="Times New Roman" w:cs="Times New Roman"/>
          <w:sz w:val="28"/>
          <w:szCs w:val="28"/>
        </w:rPr>
        <w:t>;</w:t>
      </w:r>
    </w:p>
    <w:p w:rsidR="009D2E4F" w:rsidRPr="00570722" w:rsidRDefault="009D2E4F" w:rsidP="002A5BD9">
      <w:pPr>
        <w:spacing w:after="0" w:line="24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9D2E4F" w:rsidRDefault="009D2E4F" w:rsidP="002A5BD9">
      <w:pPr>
        <w:spacing w:after="0" w:line="24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 </w:t>
      </w:r>
      <w:r w:rsidRPr="00570722">
        <w:rPr>
          <w:rFonts w:ascii="Times New Roman" w:hAnsi="Times New Roman" w:cs="Times New Roman"/>
          <w:sz w:val="28"/>
          <w:szCs w:val="28"/>
        </w:rPr>
        <w:t>психолого-педагогическое сопровождение семьи с целью ее активного включения в коррекционно-развивающую работу с ребенком; организация партнерских отношений с родителями.</w:t>
      </w:r>
    </w:p>
    <w:p w:rsidR="009D2E4F" w:rsidRDefault="009D2E4F" w:rsidP="002A5BD9">
      <w:pPr>
        <w:spacing w:after="0" w:line="240" w:lineRule="auto"/>
        <w:ind w:right="99" w:firstLine="660"/>
        <w:jc w:val="both"/>
        <w:rPr>
          <w:rFonts w:ascii="Times New Roman" w:hAnsi="Times New Roman" w:cs="Times New Roman"/>
          <w:sz w:val="28"/>
          <w:szCs w:val="28"/>
        </w:rPr>
      </w:pPr>
    </w:p>
    <w:p w:rsidR="009D2E4F" w:rsidRDefault="009D2E4F" w:rsidP="002A5BD9">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4" w:name="_Toc413974294"/>
      <w:r w:rsidRPr="00FA2D80">
        <w:rPr>
          <w:rFonts w:ascii="Times New Roman" w:hAnsi="Times New Roman" w:cs="Times New Roman"/>
          <w:b/>
          <w:sz w:val="28"/>
          <w:szCs w:val="28"/>
        </w:rPr>
        <w:t xml:space="preserve">1.2. Планируемые результаты освоения обучающимися </w:t>
      </w:r>
      <w:r>
        <w:rPr>
          <w:rFonts w:ascii="Times New Roman" w:hAnsi="Times New Roman" w:cs="Times New Roman"/>
          <w:b/>
          <w:sz w:val="28"/>
          <w:szCs w:val="28"/>
        </w:rPr>
        <w:br/>
      </w:r>
      <w:r w:rsidRPr="00FA2D80">
        <w:rPr>
          <w:rFonts w:ascii="Times New Roman" w:hAnsi="Times New Roman" w:cs="Times New Roman"/>
          <w:b/>
          <w:sz w:val="28"/>
          <w:szCs w:val="28"/>
        </w:rPr>
        <w:t xml:space="preserve">с </w:t>
      </w:r>
      <w:r>
        <w:rPr>
          <w:rFonts w:ascii="Times New Roman" w:hAnsi="Times New Roman" w:cs="Times New Roman"/>
          <w:b/>
          <w:sz w:val="28"/>
          <w:szCs w:val="28"/>
        </w:rPr>
        <w:t>тяжелыми нарушениями речи адаптированной основной общеобразовательной программы</w:t>
      </w:r>
      <w:r w:rsidRPr="00F63254">
        <w:rPr>
          <w:rFonts w:ascii="Times New Roman" w:hAnsi="Times New Roman" w:cs="Times New Roman"/>
          <w:b/>
          <w:sz w:val="28"/>
          <w:szCs w:val="28"/>
        </w:rPr>
        <w:t xml:space="preserve"> начального</w:t>
      </w:r>
      <w:r>
        <w:rPr>
          <w:rFonts w:ascii="Times New Roman" w:hAnsi="Times New Roman" w:cs="Times New Roman"/>
          <w:b/>
          <w:sz w:val="28"/>
          <w:szCs w:val="28"/>
        </w:rPr>
        <w:t xml:space="preserve"> общего образования</w:t>
      </w:r>
      <w:bookmarkEnd w:id="4"/>
    </w:p>
    <w:p w:rsidR="009D2E4F" w:rsidRPr="00E22318" w:rsidRDefault="009D2E4F" w:rsidP="002A5BD9">
      <w:pPr>
        <w:tabs>
          <w:tab w:val="left" w:pos="0"/>
          <w:tab w:val="right" w:leader="dot" w:pos="9639"/>
        </w:tabs>
        <w:spacing w:after="0" w:line="240" w:lineRule="auto"/>
        <w:ind w:firstLine="709"/>
        <w:jc w:val="both"/>
        <w:rPr>
          <w:rFonts w:ascii="Times New Roman" w:eastAsia="Times New Roman" w:hAnsi="Times New Roman" w:cs="Times New Roman"/>
          <w:sz w:val="28"/>
          <w:szCs w:val="28"/>
        </w:rPr>
      </w:pPr>
      <w:r w:rsidRPr="00E22318">
        <w:rPr>
          <w:rFonts w:ascii="Times New Roman" w:eastAsia="Times New Roman" w:hAnsi="Times New Roman" w:cs="Times New Roman"/>
          <w:bCs/>
          <w:sz w:val="28"/>
          <w:szCs w:val="28"/>
        </w:rPr>
        <w:t>Личностные, метапредметные и предметные результаты</w:t>
      </w:r>
      <w:r w:rsidRPr="00E22318">
        <w:rPr>
          <w:rFonts w:ascii="Times New Roman" w:eastAsia="Times New Roman" w:hAnsi="Times New Roman" w:cs="Times New Roman"/>
          <w:sz w:val="28"/>
          <w:szCs w:val="28"/>
        </w:rPr>
        <w:t xml:space="preserve"> освоения </w:t>
      </w:r>
      <w:r>
        <w:rPr>
          <w:rFonts w:ascii="Times New Roman" w:eastAsia="Times New Roman" w:hAnsi="Times New Roman" w:cs="Times New Roman"/>
          <w:sz w:val="28"/>
          <w:szCs w:val="28"/>
        </w:rPr>
        <w:t>обучающимися с ТН</w:t>
      </w:r>
      <w:r w:rsidRPr="00E22318">
        <w:rPr>
          <w:rFonts w:ascii="Times New Roman" w:eastAsia="Times New Roman" w:hAnsi="Times New Roman" w:cs="Times New Roman"/>
          <w:sz w:val="28"/>
          <w:szCs w:val="28"/>
        </w:rPr>
        <w:t>Р АООП НОО соответствуют ФГОС НОО.</w:t>
      </w:r>
    </w:p>
    <w:p w:rsidR="009D2E4F" w:rsidRPr="007A71EF" w:rsidRDefault="009D2E4F" w:rsidP="002A5BD9">
      <w:pPr>
        <w:tabs>
          <w:tab w:val="left" w:pos="0"/>
          <w:tab w:val="right" w:leader="dot" w:pos="9639"/>
        </w:tabs>
        <w:spacing w:after="0" w:line="240" w:lineRule="auto"/>
        <w:ind w:firstLine="709"/>
        <w:jc w:val="both"/>
        <w:rPr>
          <w:rFonts w:ascii="Times New Roman" w:hAnsi="Times New Roman" w:cs="Times New Roman"/>
          <w:color w:val="auto"/>
          <w:kern w:val="2"/>
          <w:sz w:val="28"/>
          <w:szCs w:val="28"/>
        </w:rPr>
      </w:pPr>
      <w:r w:rsidRPr="007A71EF">
        <w:rPr>
          <w:rFonts w:ascii="Times New Roman" w:hAnsi="Times New Roman" w:cs="Times New Roman"/>
          <w:kern w:val="2"/>
          <w:sz w:val="28"/>
          <w:szCs w:val="28"/>
        </w:rPr>
        <w:t>Планируемые результаты освоения обучающимися с ТНР</w:t>
      </w:r>
      <w:r w:rsidRPr="007A71EF">
        <w:rPr>
          <w:rFonts w:ascii="Times New Roman" w:hAnsi="Times New Roman" w:cs="Times New Roman"/>
          <w:color w:val="auto"/>
          <w:kern w:val="2"/>
          <w:sz w:val="28"/>
          <w:szCs w:val="28"/>
        </w:rPr>
        <w:t xml:space="preserve"> АООП НОО дополняются результатами освоения программы коррекционной работы.</w:t>
      </w:r>
    </w:p>
    <w:p w:rsidR="009D2E4F" w:rsidRPr="00537ED2" w:rsidRDefault="009D2E4F" w:rsidP="002A5BD9">
      <w:pPr>
        <w:tabs>
          <w:tab w:val="left" w:pos="0"/>
          <w:tab w:val="right" w:leader="dot" w:pos="9639"/>
        </w:tabs>
        <w:spacing w:after="0" w:line="240" w:lineRule="auto"/>
        <w:ind w:firstLine="709"/>
        <w:jc w:val="both"/>
        <w:rPr>
          <w:rFonts w:ascii="Times New Roman" w:hAnsi="Times New Roman" w:cs="Times New Roman"/>
          <w:b/>
          <w:kern w:val="2"/>
          <w:sz w:val="28"/>
          <w:szCs w:val="28"/>
        </w:rPr>
      </w:pPr>
      <w:r w:rsidRPr="00537ED2">
        <w:rPr>
          <w:rFonts w:ascii="Times New Roman" w:hAnsi="Times New Roman" w:cs="Times New Roman"/>
          <w:b/>
          <w:kern w:val="2"/>
          <w:sz w:val="28"/>
          <w:szCs w:val="28"/>
        </w:rPr>
        <w:t>Планируемые результаты освоения обучающимися с тяжелыми нарушениями речи программы коррекционной работы</w:t>
      </w:r>
    </w:p>
    <w:p w:rsidR="009D2E4F" w:rsidRPr="007A71EF" w:rsidRDefault="009D2E4F" w:rsidP="002A5BD9">
      <w:pPr>
        <w:spacing w:after="0" w:line="240" w:lineRule="auto"/>
        <w:ind w:firstLine="709"/>
        <w:jc w:val="both"/>
        <w:rPr>
          <w:rFonts w:ascii="Times New Roman" w:hAnsi="Times New Roman"/>
          <w:kern w:val="2"/>
          <w:sz w:val="28"/>
          <w:szCs w:val="20"/>
        </w:rPr>
      </w:pPr>
      <w:r w:rsidRPr="007A71EF">
        <w:rPr>
          <w:rFonts w:ascii="Times New Roman" w:hAnsi="Times New Roman"/>
          <w:kern w:val="2"/>
          <w:sz w:val="28"/>
          <w:szCs w:val="20"/>
        </w:rPr>
        <w:lastRenderedPageBreak/>
        <w:t>Требования к результатам</w:t>
      </w:r>
      <w:r>
        <w:rPr>
          <w:rFonts w:ascii="Times New Roman" w:hAnsi="Times New Roman"/>
          <w:kern w:val="2"/>
          <w:sz w:val="28"/>
          <w:szCs w:val="20"/>
        </w:rPr>
        <w:t xml:space="preserve"> освоения п</w:t>
      </w:r>
      <w:r w:rsidRPr="007A71EF">
        <w:rPr>
          <w:rFonts w:ascii="Times New Roman" w:hAnsi="Times New Roman"/>
          <w:kern w:val="2"/>
          <w:sz w:val="28"/>
          <w:szCs w:val="20"/>
        </w:rPr>
        <w:t>рограммы коррекционной работы должны соответствовать требованиями ФГОС НОО, которые дополняются группой специальных требований.</w:t>
      </w:r>
    </w:p>
    <w:p w:rsidR="009D2E4F" w:rsidRPr="007A71EF" w:rsidRDefault="009D2E4F" w:rsidP="002A5BD9">
      <w:pPr>
        <w:spacing w:before="20" w:after="20" w:line="240" w:lineRule="auto"/>
        <w:ind w:firstLine="709"/>
        <w:jc w:val="both"/>
        <w:rPr>
          <w:rFonts w:ascii="Times New Roman" w:hAnsi="Times New Roman"/>
          <w:kern w:val="2"/>
          <w:sz w:val="28"/>
          <w:szCs w:val="20"/>
        </w:rPr>
      </w:pPr>
      <w:r w:rsidRPr="007A71EF">
        <w:rPr>
          <w:rFonts w:ascii="Times New Roman" w:hAnsi="Times New Roman"/>
          <w:kern w:val="2"/>
          <w:sz w:val="28"/>
          <w:szCs w:val="20"/>
        </w:rPr>
        <w:t>Требования к результатам коррекционной работы по преодолению нарушений устной речи, преодолению и профилактике нарушений чтения и письма: отсутствие дефектов звукопроизношения и умение различать правильное и неправильное произнесение звука; умение правильно воспроизводить различной сложности звукослоговую структуру слов как изолированных, так и в условиях контекста; правильное восприятие, дифференциация, осознание и адекватное использование интонационных средств выразительной четкой речи; умение произвольно изменять основные акустические характеристики голоса; умение правильно осуществлять членение речевого потока посредством пауз, логического ударения, интонационной интенсивности; минимизация фонологического дефицита (умение дифференцировать на слух и в произношении звуки, близкие по артикуляторно-акустическим признакам); умение осуществлять операции языкового анализа и синтеза на уровне предложения и слова; практическое владение основными закономерностями грамматического и лексического строя речи; сформированность лексической системности; умение правильно употреблять грамматические формы слов и пользоваться как продуктивными, так и непродуктивными словообразовательными моделями; овладение синтаксическими конструкциями различной сложности и их использование; владение связной речью, соответствующей законам логики, грамматики, композиции, выполняющей коммуникативную функцию; сформированность языковых операций, необходимых для овладения чтением и письмом; сформированность психофизиологического, психологического, лингвистического уровней, обеспечивающих овладение чтением и письмом; владение письменной формой коммуникации (техническими и смысловыми компонентами чтения и письма); позитивное отношение и устойчивые мотивы к изучению языка; понимание роли языка в коммуникации, как основного средства человеческого общения.</w:t>
      </w:r>
    </w:p>
    <w:p w:rsidR="009D2E4F" w:rsidRPr="007A71EF" w:rsidRDefault="009D2E4F" w:rsidP="002A5BD9">
      <w:pPr>
        <w:spacing w:before="20" w:after="20" w:line="240" w:lineRule="auto"/>
        <w:ind w:firstLine="709"/>
        <w:jc w:val="both"/>
        <w:rPr>
          <w:rFonts w:ascii="Times New Roman" w:hAnsi="Times New Roman"/>
          <w:kern w:val="2"/>
          <w:sz w:val="28"/>
          <w:szCs w:val="20"/>
        </w:rPr>
      </w:pPr>
      <w:r w:rsidRPr="007A71EF">
        <w:rPr>
          <w:rFonts w:ascii="Times New Roman" w:hAnsi="Times New Roman"/>
          <w:kern w:val="2"/>
          <w:sz w:val="28"/>
          <w:szCs w:val="20"/>
        </w:rPr>
        <w:t>Требования к результатам овладения</w:t>
      </w:r>
      <w:r>
        <w:rPr>
          <w:rFonts w:ascii="Times New Roman" w:hAnsi="Times New Roman"/>
          <w:kern w:val="2"/>
          <w:sz w:val="28"/>
          <w:szCs w:val="20"/>
        </w:rPr>
        <w:t xml:space="preserve"> социальной</w:t>
      </w:r>
      <w:r w:rsidRPr="007A71EF">
        <w:rPr>
          <w:rFonts w:ascii="Times New Roman" w:hAnsi="Times New Roman"/>
          <w:kern w:val="2"/>
          <w:sz w:val="28"/>
          <w:szCs w:val="20"/>
        </w:rPr>
        <w:t xml:space="preserve"> компетенцией должны отражать:</w:t>
      </w:r>
    </w:p>
    <w:p w:rsidR="009D2E4F" w:rsidRPr="007A71EF" w:rsidRDefault="009D2E4F" w:rsidP="002A5BD9">
      <w:pPr>
        <w:spacing w:before="20" w:after="20" w:line="240" w:lineRule="auto"/>
        <w:ind w:firstLine="709"/>
        <w:jc w:val="both"/>
        <w:rPr>
          <w:rFonts w:ascii="Times New Roman" w:hAnsi="Times New Roman"/>
          <w:kern w:val="2"/>
          <w:sz w:val="28"/>
          <w:szCs w:val="20"/>
        </w:rPr>
      </w:pPr>
      <w:r>
        <w:rPr>
          <w:rFonts w:ascii="Times New Roman" w:hAnsi="Times New Roman"/>
          <w:bCs/>
          <w:kern w:val="2"/>
          <w:sz w:val="28"/>
          <w:szCs w:val="20"/>
        </w:rPr>
        <w:t>- р</w:t>
      </w:r>
      <w:r w:rsidRPr="007A71EF">
        <w:rPr>
          <w:rFonts w:ascii="Times New Roman" w:hAnsi="Times New Roman"/>
          <w:bCs/>
          <w:kern w:val="2"/>
          <w:sz w:val="28"/>
          <w:szCs w:val="20"/>
        </w:rPr>
        <w:t>азвитие адекватных представлений о собственных возможностях и ограничениях, о насущно необходимом жизнеобеспечении:</w:t>
      </w:r>
      <w:r w:rsidRPr="007A71EF">
        <w:rPr>
          <w:rFonts w:ascii="Times New Roman" w:hAnsi="Times New Roman"/>
          <w:bCs/>
          <w:i/>
          <w:kern w:val="2"/>
          <w:sz w:val="28"/>
          <w:szCs w:val="20"/>
        </w:rPr>
        <w:t xml:space="preserve"> </w:t>
      </w:r>
      <w:r w:rsidRPr="007A71EF">
        <w:rPr>
          <w:rFonts w:ascii="Times New Roman" w:hAnsi="Times New Roman"/>
          <w:kern w:val="2"/>
          <w:sz w:val="28"/>
          <w:szCs w:val="20"/>
        </w:rPr>
        <w:t xml:space="preserve">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w:t>
      </w:r>
      <w:r w:rsidRPr="007A71EF">
        <w:rPr>
          <w:rFonts w:ascii="Times New Roman" w:hAnsi="Times New Roman"/>
          <w:kern w:val="2"/>
          <w:sz w:val="28"/>
          <w:szCs w:val="20"/>
          <w:lang w:val="en-US"/>
        </w:rPr>
        <w:t>SMS</w:t>
      </w:r>
      <w:r w:rsidRPr="007A71EF">
        <w:rPr>
          <w:rFonts w:ascii="Times New Roman" w:hAnsi="Times New Roman"/>
          <w:kern w:val="2"/>
          <w:sz w:val="28"/>
          <w:szCs w:val="20"/>
        </w:rPr>
        <w:t>-сообщение; умение адекватно выбрать взрослого и обратиться к нему за помощью, точно описать возникшую проблему; выделять ситуации, когда требуется привлечение родителей; умение принимать решения в области жизнеобеспечения; владение достаточным запасом фраз и определений для обозначения возни</w:t>
      </w:r>
      <w:r>
        <w:rPr>
          <w:rFonts w:ascii="Times New Roman" w:hAnsi="Times New Roman"/>
          <w:kern w:val="2"/>
          <w:sz w:val="28"/>
          <w:szCs w:val="20"/>
        </w:rPr>
        <w:t>кшей проблемы;</w:t>
      </w:r>
      <w:r w:rsidRPr="007A71EF">
        <w:rPr>
          <w:rFonts w:ascii="Times New Roman" w:hAnsi="Times New Roman"/>
          <w:kern w:val="2"/>
          <w:sz w:val="28"/>
          <w:szCs w:val="20"/>
        </w:rPr>
        <w:t xml:space="preserve"> </w:t>
      </w:r>
    </w:p>
    <w:p w:rsidR="009D2E4F" w:rsidRPr="007A71EF" w:rsidRDefault="009D2E4F" w:rsidP="002A5BD9">
      <w:pPr>
        <w:spacing w:before="20" w:after="20" w:line="240" w:lineRule="auto"/>
        <w:ind w:firstLine="709"/>
        <w:jc w:val="both"/>
        <w:rPr>
          <w:rFonts w:ascii="Times New Roman" w:hAnsi="Times New Roman"/>
          <w:kern w:val="2"/>
          <w:sz w:val="28"/>
          <w:szCs w:val="20"/>
        </w:rPr>
      </w:pPr>
      <w:r>
        <w:rPr>
          <w:rFonts w:ascii="Times New Roman" w:hAnsi="Times New Roman"/>
          <w:bCs/>
          <w:kern w:val="2"/>
          <w:sz w:val="28"/>
          <w:szCs w:val="20"/>
        </w:rPr>
        <w:t>- о</w:t>
      </w:r>
      <w:r w:rsidRPr="007A71EF">
        <w:rPr>
          <w:rFonts w:ascii="Times New Roman" w:hAnsi="Times New Roman"/>
          <w:bCs/>
          <w:kern w:val="2"/>
          <w:sz w:val="28"/>
          <w:szCs w:val="20"/>
        </w:rPr>
        <w:t>владение социально­бытовыми умениями, используемыми в повседневной жизни:</w:t>
      </w:r>
      <w:r w:rsidRPr="007A71EF">
        <w:rPr>
          <w:rFonts w:ascii="Times New Roman" w:hAnsi="Times New Roman"/>
          <w:bCs/>
          <w:i/>
          <w:kern w:val="2"/>
          <w:sz w:val="28"/>
          <w:szCs w:val="20"/>
        </w:rPr>
        <w:t xml:space="preserve"> </w:t>
      </w:r>
      <w:r w:rsidRPr="007A71EF">
        <w:rPr>
          <w:rFonts w:ascii="Times New Roman" w:hAnsi="Times New Roman"/>
          <w:kern w:val="2"/>
          <w:sz w:val="28"/>
          <w:szCs w:val="20"/>
        </w:rPr>
        <w:t xml:space="preserve">прогресс в самостоятельности и независимости в быту и </w:t>
      </w:r>
      <w:r w:rsidRPr="007A71EF">
        <w:rPr>
          <w:rFonts w:ascii="Times New Roman" w:hAnsi="Times New Roman"/>
          <w:kern w:val="2"/>
          <w:sz w:val="28"/>
          <w:szCs w:val="20"/>
        </w:rPr>
        <w:lastRenderedPageBreak/>
        <w:t>школе; представления об устройстве домашней и школьной жизни; умение адекватно использовать лексикон, отражающий бытовой опыт и осуществлять речевое сопровождение своих действий, бытовых ситуаций; умение включаться в разнообразные повседневные школьные дела; умение адекватно оценивать свои речевые возможности и ограничения при участии в общей коллективной деятельности; умение договариваться о распределении функций в совместной деятельности; стремление ребёнка участвовать в подготовке и проведении праздника; владение достаточным запасом фраз и определений для участия в по</w:t>
      </w:r>
      <w:r>
        <w:rPr>
          <w:rFonts w:ascii="Times New Roman" w:hAnsi="Times New Roman"/>
          <w:kern w:val="2"/>
          <w:sz w:val="28"/>
          <w:szCs w:val="20"/>
        </w:rPr>
        <w:t>дготовке и проведении праздника;</w:t>
      </w:r>
    </w:p>
    <w:p w:rsidR="009D2E4F" w:rsidRPr="007A71EF" w:rsidRDefault="009D2E4F" w:rsidP="002A5BD9">
      <w:pPr>
        <w:spacing w:before="20" w:after="20" w:line="240" w:lineRule="auto"/>
        <w:ind w:firstLine="709"/>
        <w:jc w:val="both"/>
        <w:rPr>
          <w:rFonts w:ascii="Times New Roman" w:hAnsi="Times New Roman"/>
          <w:kern w:val="2"/>
          <w:sz w:val="28"/>
          <w:szCs w:val="20"/>
        </w:rPr>
      </w:pPr>
      <w:r>
        <w:rPr>
          <w:rFonts w:ascii="Times New Roman" w:hAnsi="Times New Roman"/>
          <w:bCs/>
          <w:kern w:val="2"/>
          <w:sz w:val="28"/>
          <w:szCs w:val="20"/>
        </w:rPr>
        <w:t>- о</w:t>
      </w:r>
      <w:r w:rsidRPr="007A71EF">
        <w:rPr>
          <w:rFonts w:ascii="Times New Roman" w:hAnsi="Times New Roman"/>
          <w:bCs/>
          <w:kern w:val="2"/>
          <w:sz w:val="28"/>
          <w:szCs w:val="20"/>
        </w:rPr>
        <w:t>владение навыками коммуникации:</w:t>
      </w:r>
      <w:r w:rsidRPr="007A71EF">
        <w:rPr>
          <w:rFonts w:ascii="Times New Roman" w:hAnsi="Times New Roman"/>
          <w:bCs/>
          <w:i/>
          <w:kern w:val="2"/>
          <w:sz w:val="28"/>
          <w:szCs w:val="20"/>
        </w:rPr>
        <w:t xml:space="preserve"> </w:t>
      </w:r>
      <w:r w:rsidRPr="007A71EF">
        <w:rPr>
          <w:rFonts w:ascii="Times New Roman" w:hAnsi="Times New Roman"/>
          <w:kern w:val="2"/>
          <w:sz w:val="28"/>
          <w:szCs w:val="20"/>
        </w:rPr>
        <w:t>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умение поддерживать продуктивное взаимодействие в процессе коммуникации; умение получать информацию от собеседника и уточнять ее; прогресс в развитии информативной функции речи; умение ориентироваться в целях, задачах, средствах и условиях коммуникации в соответствии с коммуникативной установкой; позитивное отношение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умение излагать свое мнение и аргументировать его; умение использовать коммуникацию как средство достижения цели в различных ситуациях; прогресс в развит</w:t>
      </w:r>
      <w:r>
        <w:rPr>
          <w:rFonts w:ascii="Times New Roman" w:hAnsi="Times New Roman"/>
          <w:kern w:val="2"/>
          <w:sz w:val="28"/>
          <w:szCs w:val="20"/>
        </w:rPr>
        <w:t>ии коммуникативной функции речи;</w:t>
      </w:r>
    </w:p>
    <w:p w:rsidR="009D2E4F" w:rsidRPr="007A71EF" w:rsidRDefault="009D2E4F" w:rsidP="002A5BD9">
      <w:pPr>
        <w:spacing w:before="20" w:after="20" w:line="240" w:lineRule="auto"/>
        <w:ind w:firstLine="709"/>
        <w:jc w:val="both"/>
        <w:rPr>
          <w:rFonts w:ascii="Times New Roman" w:hAnsi="Times New Roman"/>
          <w:kern w:val="2"/>
          <w:sz w:val="28"/>
          <w:szCs w:val="20"/>
        </w:rPr>
      </w:pPr>
      <w:r>
        <w:rPr>
          <w:rFonts w:ascii="Times New Roman" w:hAnsi="Times New Roman"/>
          <w:bCs/>
          <w:kern w:val="2"/>
          <w:sz w:val="28"/>
          <w:szCs w:val="20"/>
        </w:rPr>
        <w:t>- дифференциацию</w:t>
      </w:r>
      <w:r w:rsidRPr="007A71EF">
        <w:rPr>
          <w:rFonts w:ascii="Times New Roman" w:hAnsi="Times New Roman"/>
          <w:bCs/>
          <w:kern w:val="2"/>
          <w:sz w:val="28"/>
          <w:szCs w:val="20"/>
        </w:rPr>
        <w:t xml:space="preserve"> и осмысление картины мира:</w:t>
      </w:r>
      <w:r w:rsidRPr="007A71EF">
        <w:rPr>
          <w:rFonts w:ascii="Times New Roman" w:hAnsi="Times New Roman"/>
          <w:bCs/>
          <w:i/>
          <w:kern w:val="2"/>
          <w:sz w:val="28"/>
          <w:szCs w:val="20"/>
        </w:rPr>
        <w:t xml:space="preserve"> </w:t>
      </w:r>
      <w:r w:rsidRPr="007A71EF">
        <w:rPr>
          <w:rFonts w:ascii="Times New Roman" w:hAnsi="Times New Roman"/>
          <w:kern w:val="2"/>
          <w:sz w:val="28"/>
          <w:szCs w:val="20"/>
        </w:rPr>
        <w:t>адекватность бытового поведения ребёнка с точки зрения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целостности и многообразия окружающего мира, своего места в нем; 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умение устанавливать взаимосвязь общественного порядка и уклада собственной жизни в семье и в школе, соответствовать этому порядку; наличие активности во взаимодействии с миром, понимание собственной результативности; прогресс в разви</w:t>
      </w:r>
      <w:r>
        <w:rPr>
          <w:rFonts w:ascii="Times New Roman" w:hAnsi="Times New Roman"/>
          <w:kern w:val="2"/>
          <w:sz w:val="28"/>
          <w:szCs w:val="20"/>
        </w:rPr>
        <w:t>тии познавательной функции речи;</w:t>
      </w:r>
      <w:r w:rsidRPr="007A71EF">
        <w:rPr>
          <w:rFonts w:ascii="Times New Roman" w:hAnsi="Times New Roman"/>
          <w:kern w:val="2"/>
          <w:sz w:val="28"/>
          <w:szCs w:val="20"/>
        </w:rPr>
        <w:t xml:space="preserve"> </w:t>
      </w:r>
    </w:p>
    <w:p w:rsidR="009D2E4F" w:rsidRPr="007A71EF" w:rsidRDefault="009D2E4F" w:rsidP="002A5BD9">
      <w:pPr>
        <w:spacing w:before="20" w:after="20" w:line="240" w:lineRule="auto"/>
        <w:ind w:firstLine="709"/>
        <w:jc w:val="both"/>
        <w:rPr>
          <w:rFonts w:ascii="Times New Roman" w:hAnsi="Times New Roman"/>
          <w:kern w:val="2"/>
          <w:sz w:val="28"/>
          <w:szCs w:val="20"/>
        </w:rPr>
      </w:pPr>
      <w:r>
        <w:rPr>
          <w:rFonts w:ascii="Times New Roman" w:hAnsi="Times New Roman"/>
          <w:bCs/>
          <w:kern w:val="2"/>
          <w:sz w:val="28"/>
          <w:szCs w:val="20"/>
        </w:rPr>
        <w:t>- д</w:t>
      </w:r>
      <w:r w:rsidRPr="007A71EF">
        <w:rPr>
          <w:rFonts w:ascii="Times New Roman" w:hAnsi="Times New Roman"/>
          <w:bCs/>
          <w:kern w:val="2"/>
          <w:sz w:val="28"/>
          <w:szCs w:val="20"/>
        </w:rPr>
        <w:t>ифференциац</w:t>
      </w:r>
      <w:r>
        <w:rPr>
          <w:rFonts w:ascii="Times New Roman" w:hAnsi="Times New Roman"/>
          <w:bCs/>
          <w:kern w:val="2"/>
          <w:sz w:val="28"/>
          <w:szCs w:val="20"/>
        </w:rPr>
        <w:t>ию</w:t>
      </w:r>
      <w:r w:rsidRPr="007A71EF">
        <w:rPr>
          <w:rFonts w:ascii="Times New Roman" w:hAnsi="Times New Roman"/>
          <w:bCs/>
          <w:kern w:val="2"/>
          <w:sz w:val="28"/>
          <w:szCs w:val="20"/>
        </w:rPr>
        <w:t xml:space="preserve"> и осмысление адекватно возрасту своего социального окружения, принятых ценностей и социальных ролей: </w:t>
      </w:r>
      <w:r w:rsidRPr="007A71EF">
        <w:rPr>
          <w:rFonts w:ascii="Times New Roman" w:hAnsi="Times New Roman"/>
          <w:kern w:val="2"/>
          <w:sz w:val="28"/>
          <w:szCs w:val="20"/>
        </w:rPr>
        <w:t xml:space="preserve">знание правил поведения в разных социальных ситуациях с людьми разного статуса (с близкими в семье, учителями и учениками в школе,  незнакомыми людьми в транспорте и т.д.); наличие достаточного запаса фраз и определений для взаимодействия в разных социальных ситуациях и с людьми разного социального статуса; представления о вариативности социальных отношений; готовность к участию в различных видах социального взаимодействия; </w:t>
      </w:r>
      <w:r w:rsidRPr="007A71EF">
        <w:rPr>
          <w:rFonts w:ascii="Times New Roman" w:hAnsi="Times New Roman"/>
          <w:kern w:val="2"/>
          <w:sz w:val="28"/>
          <w:szCs w:val="20"/>
        </w:rPr>
        <w:lastRenderedPageBreak/>
        <w:t>овладение средствами межличностного взаимодействия; умение адекватно использовать принятые в окружении обучающегося социальные ритуалы; умение передавать свои чувства в процессе моделирования социальных отношений; прогресс в развитии регулятивной функции речи.</w:t>
      </w:r>
    </w:p>
    <w:p w:rsidR="009D2E4F" w:rsidRDefault="009D2E4F" w:rsidP="002A5BD9">
      <w:pPr>
        <w:tabs>
          <w:tab w:val="left" w:pos="0"/>
          <w:tab w:val="right" w:leader="dot" w:pos="9639"/>
        </w:tabs>
        <w:spacing w:after="0" w:line="240" w:lineRule="auto"/>
        <w:ind w:firstLine="709"/>
        <w:jc w:val="both"/>
        <w:rPr>
          <w:rFonts w:ascii="Times New Roman" w:hAnsi="Times New Roman"/>
          <w:kern w:val="2"/>
          <w:sz w:val="28"/>
          <w:szCs w:val="20"/>
        </w:rPr>
      </w:pPr>
      <w:r w:rsidRPr="007A71EF">
        <w:rPr>
          <w:rFonts w:ascii="Times New Roman" w:hAnsi="Times New Roman"/>
          <w:kern w:val="2"/>
          <w:sz w:val="28"/>
          <w:szCs w:val="20"/>
        </w:rPr>
        <w:t>Эти требования конкретизируются в соответствии с особыми образовательными потребностями обучающихся.</w:t>
      </w:r>
    </w:p>
    <w:p w:rsidR="00BC1466" w:rsidRDefault="00BC1466" w:rsidP="002A5BD9">
      <w:pPr>
        <w:tabs>
          <w:tab w:val="left" w:pos="0"/>
          <w:tab w:val="right" w:leader="dot" w:pos="9639"/>
        </w:tabs>
        <w:spacing w:after="0" w:line="240" w:lineRule="auto"/>
        <w:ind w:firstLine="709"/>
        <w:jc w:val="both"/>
        <w:rPr>
          <w:rFonts w:ascii="Times New Roman" w:hAnsi="Times New Roman"/>
          <w:b/>
          <w:color w:val="000000"/>
          <w:sz w:val="28"/>
          <w:szCs w:val="28"/>
          <w:lang w:eastAsia="zh-CN"/>
        </w:rPr>
      </w:pPr>
      <w:r w:rsidRPr="00BC1466">
        <w:rPr>
          <w:rFonts w:ascii="Times New Roman" w:hAnsi="Times New Roman"/>
          <w:b/>
          <w:kern w:val="2"/>
          <w:sz w:val="28"/>
          <w:szCs w:val="20"/>
        </w:rPr>
        <w:t>Планируемые результаты</w:t>
      </w:r>
      <w:r>
        <w:rPr>
          <w:rFonts w:ascii="Times New Roman" w:hAnsi="Times New Roman"/>
          <w:kern w:val="2"/>
          <w:sz w:val="28"/>
          <w:szCs w:val="20"/>
        </w:rPr>
        <w:t xml:space="preserve"> </w:t>
      </w:r>
      <w:r w:rsidRPr="009C11E8">
        <w:rPr>
          <w:rFonts w:ascii="Times New Roman" w:hAnsi="Times New Roman"/>
          <w:b/>
          <w:color w:val="000000"/>
          <w:sz w:val="28"/>
          <w:szCs w:val="28"/>
          <w:lang w:eastAsia="zh-CN"/>
        </w:rPr>
        <w:t xml:space="preserve">освоения </w:t>
      </w:r>
      <w:r>
        <w:rPr>
          <w:rFonts w:ascii="Times New Roman" w:hAnsi="Times New Roman"/>
          <w:b/>
          <w:color w:val="000000"/>
          <w:sz w:val="28"/>
          <w:szCs w:val="28"/>
          <w:lang w:eastAsia="zh-CN"/>
        </w:rPr>
        <w:t xml:space="preserve">логопедического </w:t>
      </w:r>
      <w:r w:rsidRPr="009C11E8">
        <w:rPr>
          <w:rFonts w:ascii="Times New Roman" w:hAnsi="Times New Roman"/>
          <w:b/>
          <w:color w:val="000000"/>
          <w:sz w:val="28"/>
          <w:szCs w:val="28"/>
          <w:lang w:eastAsia="zh-CN"/>
        </w:rPr>
        <w:t>коррекционно-развивающего курса</w:t>
      </w:r>
      <w:r w:rsidR="002A5BD9">
        <w:rPr>
          <w:rFonts w:ascii="Times New Roman" w:hAnsi="Times New Roman"/>
          <w:b/>
          <w:color w:val="000000"/>
          <w:sz w:val="28"/>
          <w:szCs w:val="28"/>
          <w:lang w:eastAsia="zh-CN"/>
        </w:rPr>
        <w:t xml:space="preserve"> (первого года обучения)</w:t>
      </w:r>
    </w:p>
    <w:p w:rsidR="00BC1466" w:rsidRPr="00BC1466" w:rsidRDefault="00BC1466" w:rsidP="002A5BD9">
      <w:pPr>
        <w:spacing w:after="0" w:line="240" w:lineRule="auto"/>
        <w:ind w:firstLine="708"/>
        <w:jc w:val="both"/>
        <w:rPr>
          <w:rFonts w:ascii="Times New Roman" w:hAnsi="Times New Roman"/>
          <w:kern w:val="2"/>
          <w:sz w:val="28"/>
          <w:szCs w:val="20"/>
        </w:rPr>
      </w:pPr>
      <w:r w:rsidRPr="00BC1466">
        <w:rPr>
          <w:rFonts w:ascii="Times New Roman" w:hAnsi="Times New Roman"/>
          <w:kern w:val="2"/>
          <w:sz w:val="28"/>
          <w:szCs w:val="20"/>
        </w:rPr>
        <w:t>В результате регулярных занятий улучшается артикуляционная моторика у детей, развивается мелкая и общая моторика, речь их становится более четкой, эмоционально-окрашенной и выразительной, обогащается и активизируется словарь учащихся. Программа по русскому языку легче усваивается, в письменной речи становится меньше ошибок (замен, искажений, пропусков букв, слогов).</w:t>
      </w:r>
    </w:p>
    <w:p w:rsidR="00BC1466" w:rsidRPr="00BC1466" w:rsidRDefault="00BC1466" w:rsidP="002A5BD9">
      <w:pPr>
        <w:spacing w:after="0" w:line="240" w:lineRule="auto"/>
        <w:ind w:firstLine="708"/>
        <w:jc w:val="both"/>
        <w:rPr>
          <w:rFonts w:ascii="Times New Roman" w:hAnsi="Times New Roman"/>
          <w:kern w:val="2"/>
          <w:sz w:val="28"/>
          <w:szCs w:val="20"/>
        </w:rPr>
      </w:pPr>
      <w:r w:rsidRPr="00BC1466">
        <w:rPr>
          <w:rFonts w:ascii="Times New Roman" w:hAnsi="Times New Roman"/>
          <w:kern w:val="2"/>
          <w:sz w:val="28"/>
          <w:szCs w:val="20"/>
        </w:rPr>
        <w:t>В результате освоения учебного материала программы учащиеся должны приобрести следующие умения.</w:t>
      </w:r>
    </w:p>
    <w:p w:rsidR="00BC1466" w:rsidRPr="00BC1466" w:rsidRDefault="00BC1466" w:rsidP="002A5BD9">
      <w:pPr>
        <w:spacing w:after="0" w:line="240" w:lineRule="auto"/>
        <w:ind w:firstLine="708"/>
        <w:jc w:val="both"/>
        <w:rPr>
          <w:rFonts w:ascii="Times New Roman" w:hAnsi="Times New Roman"/>
          <w:kern w:val="2"/>
          <w:sz w:val="28"/>
          <w:szCs w:val="20"/>
        </w:rPr>
      </w:pPr>
      <w:r w:rsidRPr="00BC1466">
        <w:rPr>
          <w:rFonts w:ascii="Times New Roman" w:hAnsi="Times New Roman"/>
          <w:kern w:val="2"/>
          <w:sz w:val="28"/>
          <w:szCs w:val="20"/>
        </w:rPr>
        <w:t>Артикуляторные:</w:t>
      </w:r>
    </w:p>
    <w:p w:rsidR="00BC1466" w:rsidRPr="00BC1466" w:rsidRDefault="00BC1466" w:rsidP="002A5BD9">
      <w:pPr>
        <w:spacing w:after="0" w:line="240" w:lineRule="auto"/>
        <w:ind w:firstLine="708"/>
        <w:jc w:val="both"/>
        <w:rPr>
          <w:rFonts w:ascii="Times New Roman" w:hAnsi="Times New Roman"/>
          <w:kern w:val="2"/>
          <w:sz w:val="28"/>
          <w:szCs w:val="20"/>
        </w:rPr>
      </w:pPr>
      <w:r w:rsidRPr="00BC1466">
        <w:rPr>
          <w:rFonts w:ascii="Times New Roman" w:hAnsi="Times New Roman"/>
          <w:kern w:val="2"/>
          <w:sz w:val="28"/>
          <w:szCs w:val="20"/>
        </w:rPr>
        <w:t>- хорошая подвижность органов артикуляции, к которым относятся язык, губы, нижняя челюсть, мягкое небо;</w:t>
      </w:r>
    </w:p>
    <w:p w:rsidR="00BC1466" w:rsidRPr="00BC1466" w:rsidRDefault="00BC1466" w:rsidP="002A5BD9">
      <w:pPr>
        <w:spacing w:after="0" w:line="240" w:lineRule="auto"/>
        <w:ind w:firstLine="708"/>
        <w:jc w:val="both"/>
        <w:rPr>
          <w:rFonts w:ascii="Times New Roman" w:hAnsi="Times New Roman"/>
          <w:kern w:val="2"/>
          <w:sz w:val="28"/>
          <w:szCs w:val="20"/>
        </w:rPr>
      </w:pPr>
      <w:r w:rsidRPr="00BC1466">
        <w:rPr>
          <w:rFonts w:ascii="Times New Roman" w:hAnsi="Times New Roman"/>
          <w:kern w:val="2"/>
          <w:sz w:val="28"/>
          <w:szCs w:val="20"/>
        </w:rPr>
        <w:t>- точность, сила и дифференцированность движений этих органов;</w:t>
      </w:r>
    </w:p>
    <w:p w:rsidR="00BC1466" w:rsidRPr="00BC1466" w:rsidRDefault="00BC1466" w:rsidP="002A5BD9">
      <w:pPr>
        <w:spacing w:after="0" w:line="240" w:lineRule="auto"/>
        <w:ind w:firstLine="708"/>
        <w:jc w:val="both"/>
        <w:rPr>
          <w:rFonts w:ascii="Times New Roman" w:hAnsi="Times New Roman"/>
          <w:kern w:val="2"/>
          <w:sz w:val="28"/>
          <w:szCs w:val="20"/>
        </w:rPr>
      </w:pPr>
      <w:r w:rsidRPr="00BC1466">
        <w:rPr>
          <w:rFonts w:ascii="Times New Roman" w:hAnsi="Times New Roman"/>
          <w:kern w:val="2"/>
          <w:sz w:val="28"/>
          <w:szCs w:val="20"/>
        </w:rPr>
        <w:t>- выработка полноценных движений и определенных положений органов артикуляционного аппарата, необходимых для правильного произношения звуков.</w:t>
      </w:r>
    </w:p>
    <w:p w:rsidR="00BC1466" w:rsidRPr="00BC1466" w:rsidRDefault="00BC1466" w:rsidP="002A5BD9">
      <w:pPr>
        <w:spacing w:after="0" w:line="240" w:lineRule="auto"/>
        <w:ind w:firstLine="708"/>
        <w:jc w:val="both"/>
        <w:rPr>
          <w:rFonts w:ascii="Times New Roman" w:hAnsi="Times New Roman"/>
          <w:kern w:val="2"/>
          <w:sz w:val="28"/>
          <w:szCs w:val="20"/>
        </w:rPr>
      </w:pPr>
      <w:r w:rsidRPr="00BC1466">
        <w:rPr>
          <w:rFonts w:ascii="Times New Roman" w:hAnsi="Times New Roman"/>
          <w:kern w:val="2"/>
          <w:sz w:val="28"/>
          <w:szCs w:val="20"/>
        </w:rPr>
        <w:t>Речевые:</w:t>
      </w:r>
    </w:p>
    <w:p w:rsidR="00BC1466" w:rsidRPr="00BC1466" w:rsidRDefault="00BC1466" w:rsidP="002A5BD9">
      <w:pPr>
        <w:spacing w:after="0" w:line="240" w:lineRule="auto"/>
        <w:ind w:firstLine="708"/>
        <w:jc w:val="both"/>
        <w:rPr>
          <w:rFonts w:ascii="Times New Roman" w:hAnsi="Times New Roman"/>
          <w:kern w:val="2"/>
          <w:sz w:val="28"/>
          <w:szCs w:val="20"/>
        </w:rPr>
      </w:pPr>
      <w:r w:rsidRPr="00BC1466">
        <w:rPr>
          <w:rFonts w:ascii="Times New Roman" w:hAnsi="Times New Roman"/>
          <w:kern w:val="2"/>
          <w:sz w:val="28"/>
          <w:szCs w:val="20"/>
        </w:rPr>
        <w:t>- выделять из потока устной речи отдельные предложения, определять их количество, слышать интонацию, с которой каждое произносится; использовать средства создания выразительности: окраску голоса (интонацию), мимику;</w:t>
      </w:r>
    </w:p>
    <w:p w:rsidR="00BC1466" w:rsidRPr="00BC1466" w:rsidRDefault="00BC1466" w:rsidP="002A5BD9">
      <w:pPr>
        <w:spacing w:after="0" w:line="240" w:lineRule="auto"/>
        <w:ind w:firstLine="708"/>
        <w:jc w:val="both"/>
        <w:rPr>
          <w:rFonts w:ascii="Times New Roman" w:hAnsi="Times New Roman"/>
          <w:kern w:val="2"/>
          <w:sz w:val="28"/>
          <w:szCs w:val="20"/>
        </w:rPr>
      </w:pPr>
      <w:r w:rsidRPr="00BC1466">
        <w:rPr>
          <w:rFonts w:ascii="Times New Roman" w:hAnsi="Times New Roman"/>
          <w:kern w:val="2"/>
          <w:sz w:val="28"/>
          <w:szCs w:val="20"/>
        </w:rPr>
        <w:t>- понимать вопросы и задания, инструкции учителя;</w:t>
      </w:r>
    </w:p>
    <w:p w:rsidR="00BC1466" w:rsidRPr="00BC1466" w:rsidRDefault="00BC1466" w:rsidP="002A5BD9">
      <w:pPr>
        <w:spacing w:after="0" w:line="240" w:lineRule="auto"/>
        <w:ind w:firstLine="708"/>
        <w:jc w:val="both"/>
        <w:rPr>
          <w:rFonts w:ascii="Times New Roman" w:hAnsi="Times New Roman"/>
          <w:kern w:val="2"/>
          <w:sz w:val="28"/>
          <w:szCs w:val="20"/>
        </w:rPr>
      </w:pPr>
      <w:r w:rsidRPr="00BC1466">
        <w:rPr>
          <w:rFonts w:ascii="Times New Roman" w:hAnsi="Times New Roman"/>
          <w:kern w:val="2"/>
          <w:sz w:val="28"/>
          <w:szCs w:val="20"/>
        </w:rPr>
        <w:t>- создавать устные высказывания на основе схем, рисунков.</w:t>
      </w:r>
    </w:p>
    <w:p w:rsidR="00BC1466" w:rsidRPr="00BC1466" w:rsidRDefault="00BC1466" w:rsidP="002A5BD9">
      <w:pPr>
        <w:spacing w:after="0" w:line="240" w:lineRule="auto"/>
        <w:ind w:firstLine="708"/>
        <w:jc w:val="both"/>
        <w:rPr>
          <w:rFonts w:ascii="Times New Roman" w:hAnsi="Times New Roman"/>
          <w:kern w:val="2"/>
          <w:sz w:val="28"/>
          <w:szCs w:val="20"/>
        </w:rPr>
      </w:pPr>
      <w:r w:rsidRPr="00BC1466">
        <w:rPr>
          <w:rFonts w:ascii="Times New Roman" w:hAnsi="Times New Roman"/>
          <w:kern w:val="2"/>
          <w:sz w:val="28"/>
          <w:szCs w:val="20"/>
        </w:rPr>
        <w:t>Фонетические:</w:t>
      </w:r>
    </w:p>
    <w:p w:rsidR="00BC1466" w:rsidRPr="00BC1466" w:rsidRDefault="00BC1466" w:rsidP="002A5BD9">
      <w:pPr>
        <w:spacing w:after="0" w:line="240" w:lineRule="auto"/>
        <w:ind w:firstLine="708"/>
        <w:jc w:val="both"/>
        <w:rPr>
          <w:rFonts w:ascii="Times New Roman" w:hAnsi="Times New Roman"/>
          <w:kern w:val="2"/>
          <w:sz w:val="28"/>
          <w:szCs w:val="20"/>
        </w:rPr>
      </w:pPr>
      <w:r w:rsidRPr="00BC1466">
        <w:rPr>
          <w:rFonts w:ascii="Times New Roman" w:hAnsi="Times New Roman"/>
          <w:kern w:val="2"/>
          <w:sz w:val="28"/>
          <w:szCs w:val="20"/>
        </w:rPr>
        <w:t>- разграничивать понятия «звук» и «буква», правильно называть звуки и буквы;</w:t>
      </w:r>
    </w:p>
    <w:p w:rsidR="00BC1466" w:rsidRPr="00BC1466" w:rsidRDefault="00BC1466" w:rsidP="002A5BD9">
      <w:pPr>
        <w:spacing w:after="0" w:line="240" w:lineRule="auto"/>
        <w:ind w:firstLine="708"/>
        <w:jc w:val="both"/>
        <w:rPr>
          <w:rFonts w:ascii="Times New Roman" w:hAnsi="Times New Roman"/>
          <w:kern w:val="2"/>
          <w:sz w:val="28"/>
          <w:szCs w:val="20"/>
        </w:rPr>
      </w:pPr>
      <w:r w:rsidRPr="00BC1466">
        <w:rPr>
          <w:rFonts w:ascii="Times New Roman" w:hAnsi="Times New Roman"/>
          <w:kern w:val="2"/>
          <w:sz w:val="28"/>
          <w:szCs w:val="20"/>
        </w:rPr>
        <w:t>- выделять звуки слова и характеризовать их; выделять слоги, хорошо различать ударные и безударные гласные, парные и непарные по глухости-звонкости согласные.</w:t>
      </w:r>
    </w:p>
    <w:p w:rsidR="00BC1466" w:rsidRPr="00BC1466" w:rsidRDefault="00BC1466" w:rsidP="002A5BD9">
      <w:pPr>
        <w:spacing w:after="0" w:line="240" w:lineRule="auto"/>
        <w:ind w:firstLine="708"/>
        <w:jc w:val="both"/>
        <w:rPr>
          <w:rFonts w:ascii="Times New Roman" w:hAnsi="Times New Roman"/>
          <w:kern w:val="2"/>
          <w:sz w:val="28"/>
          <w:szCs w:val="20"/>
        </w:rPr>
      </w:pPr>
      <w:r w:rsidRPr="00BC1466">
        <w:rPr>
          <w:rFonts w:ascii="Times New Roman" w:hAnsi="Times New Roman"/>
          <w:kern w:val="2"/>
          <w:sz w:val="28"/>
          <w:szCs w:val="20"/>
        </w:rPr>
        <w:t>Языковые (грамматические и фонетико-графические):</w:t>
      </w:r>
    </w:p>
    <w:p w:rsidR="00BC1466" w:rsidRPr="00BC1466" w:rsidRDefault="00BC1466" w:rsidP="002A5BD9">
      <w:pPr>
        <w:spacing w:after="0" w:line="240" w:lineRule="auto"/>
        <w:ind w:firstLine="708"/>
        <w:jc w:val="both"/>
        <w:rPr>
          <w:rFonts w:ascii="Times New Roman" w:hAnsi="Times New Roman"/>
          <w:kern w:val="2"/>
          <w:sz w:val="28"/>
          <w:szCs w:val="20"/>
        </w:rPr>
      </w:pPr>
      <w:r w:rsidRPr="00BC1466">
        <w:rPr>
          <w:rFonts w:ascii="Times New Roman" w:hAnsi="Times New Roman"/>
          <w:kern w:val="2"/>
          <w:sz w:val="28"/>
          <w:szCs w:val="20"/>
        </w:rPr>
        <w:t>- определять границы предложений, правильно обозначать их при письме (начало – прописной буквой, конец – точкой, вопросительным или восклицательным знаком);</w:t>
      </w:r>
    </w:p>
    <w:p w:rsidR="00BC1466" w:rsidRPr="00BC1466" w:rsidRDefault="00BC1466" w:rsidP="002A5BD9">
      <w:pPr>
        <w:spacing w:after="0" w:line="240" w:lineRule="auto"/>
        <w:ind w:firstLine="708"/>
        <w:jc w:val="both"/>
        <w:rPr>
          <w:rFonts w:ascii="Times New Roman" w:hAnsi="Times New Roman"/>
          <w:kern w:val="2"/>
          <w:sz w:val="28"/>
          <w:szCs w:val="20"/>
        </w:rPr>
      </w:pPr>
      <w:r w:rsidRPr="00BC1466">
        <w:rPr>
          <w:rFonts w:ascii="Times New Roman" w:hAnsi="Times New Roman"/>
          <w:kern w:val="2"/>
          <w:sz w:val="28"/>
          <w:szCs w:val="20"/>
        </w:rPr>
        <w:t>- задавать вопросы к словам-предметам (в том числе разграничивать вопросы кто? что?), отличать от слов-предметов слова-действия и слова-признаки;</w:t>
      </w:r>
    </w:p>
    <w:p w:rsidR="00BC1466" w:rsidRPr="00BC1466" w:rsidRDefault="00BC1466" w:rsidP="002A5BD9">
      <w:pPr>
        <w:spacing w:after="0" w:line="240" w:lineRule="auto"/>
        <w:ind w:firstLine="708"/>
        <w:jc w:val="both"/>
        <w:rPr>
          <w:rFonts w:ascii="Times New Roman" w:hAnsi="Times New Roman"/>
          <w:kern w:val="2"/>
          <w:sz w:val="28"/>
          <w:szCs w:val="20"/>
        </w:rPr>
      </w:pPr>
      <w:r w:rsidRPr="00BC1466">
        <w:rPr>
          <w:rFonts w:ascii="Times New Roman" w:hAnsi="Times New Roman"/>
          <w:kern w:val="2"/>
          <w:sz w:val="28"/>
          <w:szCs w:val="20"/>
        </w:rPr>
        <w:lastRenderedPageBreak/>
        <w:t>- различать звуки и буквы. Выполнять звуковой анализ слов, распознавать звуки речи, выделять их из слова, давать им характеристику, определять последовательность в слове.</w:t>
      </w:r>
    </w:p>
    <w:p w:rsidR="00BC1466" w:rsidRPr="00BC1466" w:rsidRDefault="00BC1466" w:rsidP="002A5BD9">
      <w:pPr>
        <w:spacing w:after="0" w:line="240" w:lineRule="auto"/>
        <w:ind w:firstLine="708"/>
        <w:jc w:val="both"/>
        <w:rPr>
          <w:rFonts w:ascii="Times New Roman" w:hAnsi="Times New Roman"/>
          <w:kern w:val="2"/>
          <w:sz w:val="28"/>
          <w:szCs w:val="20"/>
        </w:rPr>
      </w:pPr>
      <w:r w:rsidRPr="00BC1466">
        <w:rPr>
          <w:rFonts w:ascii="Times New Roman" w:hAnsi="Times New Roman"/>
          <w:kern w:val="2"/>
          <w:sz w:val="28"/>
          <w:szCs w:val="20"/>
        </w:rPr>
        <w:t>Гигиенические, графические, орфографические:</w:t>
      </w:r>
    </w:p>
    <w:p w:rsidR="00BC1466" w:rsidRPr="00BC1466" w:rsidRDefault="00BC1466" w:rsidP="002A5BD9">
      <w:pPr>
        <w:spacing w:after="0" w:line="240" w:lineRule="auto"/>
        <w:ind w:firstLine="708"/>
        <w:jc w:val="both"/>
        <w:rPr>
          <w:rFonts w:ascii="Times New Roman" w:hAnsi="Times New Roman"/>
          <w:kern w:val="2"/>
          <w:sz w:val="28"/>
          <w:szCs w:val="20"/>
        </w:rPr>
      </w:pPr>
      <w:r w:rsidRPr="00BC1466">
        <w:rPr>
          <w:rFonts w:ascii="Times New Roman" w:hAnsi="Times New Roman"/>
          <w:kern w:val="2"/>
          <w:sz w:val="28"/>
          <w:szCs w:val="20"/>
        </w:rPr>
        <w:t>- соблюдать правила посадки за столом, положения тетради, ручки в руке;</w:t>
      </w:r>
    </w:p>
    <w:p w:rsidR="00BC1466" w:rsidRPr="00BC1466" w:rsidRDefault="00BC1466" w:rsidP="002A5BD9">
      <w:pPr>
        <w:spacing w:after="0" w:line="240" w:lineRule="auto"/>
        <w:ind w:firstLine="708"/>
        <w:jc w:val="both"/>
        <w:rPr>
          <w:rFonts w:ascii="Times New Roman" w:hAnsi="Times New Roman"/>
          <w:kern w:val="2"/>
          <w:sz w:val="28"/>
          <w:szCs w:val="20"/>
        </w:rPr>
      </w:pPr>
      <w:r w:rsidRPr="00BC1466">
        <w:rPr>
          <w:rFonts w:ascii="Times New Roman" w:hAnsi="Times New Roman"/>
          <w:kern w:val="2"/>
          <w:sz w:val="28"/>
          <w:szCs w:val="20"/>
        </w:rPr>
        <w:t>- правильно, аккуратно, разборчиво и красиво писать буквы и оформлять их соединение;</w:t>
      </w:r>
    </w:p>
    <w:p w:rsidR="00BC1466" w:rsidRPr="00BC1466" w:rsidRDefault="00BC1466" w:rsidP="002A5BD9">
      <w:pPr>
        <w:spacing w:after="0" w:line="240" w:lineRule="auto"/>
        <w:ind w:firstLine="708"/>
        <w:jc w:val="both"/>
        <w:rPr>
          <w:rFonts w:ascii="Times New Roman" w:hAnsi="Times New Roman"/>
          <w:kern w:val="2"/>
          <w:sz w:val="28"/>
          <w:szCs w:val="20"/>
        </w:rPr>
      </w:pPr>
      <w:r w:rsidRPr="00BC1466">
        <w:rPr>
          <w:rFonts w:ascii="Times New Roman" w:hAnsi="Times New Roman"/>
          <w:kern w:val="2"/>
          <w:sz w:val="28"/>
          <w:szCs w:val="20"/>
        </w:rPr>
        <w:t>- осмысленно обозначать при письме твердость и мягкость согласных;</w:t>
      </w:r>
    </w:p>
    <w:p w:rsidR="00BC1466" w:rsidRPr="00BC1466" w:rsidRDefault="00BC1466" w:rsidP="002A5BD9">
      <w:pPr>
        <w:spacing w:after="0" w:line="240" w:lineRule="auto"/>
        <w:ind w:firstLine="708"/>
        <w:jc w:val="both"/>
        <w:rPr>
          <w:rFonts w:ascii="Times New Roman" w:hAnsi="Times New Roman"/>
          <w:kern w:val="2"/>
          <w:sz w:val="28"/>
          <w:szCs w:val="20"/>
        </w:rPr>
      </w:pPr>
      <w:r w:rsidRPr="00BC1466">
        <w:rPr>
          <w:rFonts w:ascii="Times New Roman" w:hAnsi="Times New Roman"/>
          <w:kern w:val="2"/>
          <w:sz w:val="28"/>
          <w:szCs w:val="20"/>
        </w:rPr>
        <w:t>- применять правила оформления границ предложений, написание имен собственных, раздельного написания слов, а также написания букв гласных в слогах жи–ши, ча–ща, чу–щу;</w:t>
      </w:r>
    </w:p>
    <w:p w:rsidR="00BC1466" w:rsidRDefault="00BC1466" w:rsidP="002A5BD9">
      <w:pPr>
        <w:spacing w:after="0" w:line="240" w:lineRule="auto"/>
        <w:ind w:firstLine="708"/>
        <w:jc w:val="both"/>
        <w:rPr>
          <w:rFonts w:ascii="Times New Roman" w:hAnsi="Times New Roman"/>
          <w:kern w:val="2"/>
          <w:sz w:val="28"/>
          <w:szCs w:val="20"/>
        </w:rPr>
      </w:pPr>
      <w:r w:rsidRPr="00BC1466">
        <w:rPr>
          <w:rFonts w:ascii="Times New Roman" w:hAnsi="Times New Roman"/>
          <w:kern w:val="2"/>
          <w:sz w:val="28"/>
          <w:szCs w:val="20"/>
        </w:rPr>
        <w:t>- писать под диктовку, списывать с печатного и письменного образца слова и предложения, применяя освоенные орфографические правила и правила переноса слов.</w:t>
      </w:r>
    </w:p>
    <w:p w:rsidR="002A5BD9" w:rsidRDefault="002A5BD9" w:rsidP="002A5BD9">
      <w:pPr>
        <w:tabs>
          <w:tab w:val="left" w:pos="0"/>
          <w:tab w:val="right" w:leader="dot" w:pos="9639"/>
        </w:tabs>
        <w:spacing w:after="0" w:line="240" w:lineRule="auto"/>
        <w:ind w:firstLine="709"/>
        <w:jc w:val="both"/>
        <w:rPr>
          <w:rFonts w:ascii="Times New Roman" w:hAnsi="Times New Roman"/>
          <w:b/>
          <w:color w:val="000000"/>
          <w:sz w:val="28"/>
          <w:szCs w:val="28"/>
          <w:lang w:eastAsia="zh-CN"/>
        </w:rPr>
      </w:pPr>
      <w:r w:rsidRPr="00BC1466">
        <w:rPr>
          <w:rFonts w:ascii="Times New Roman" w:hAnsi="Times New Roman"/>
          <w:b/>
          <w:kern w:val="2"/>
          <w:sz w:val="28"/>
          <w:szCs w:val="20"/>
        </w:rPr>
        <w:t>Планируемые результаты</w:t>
      </w:r>
      <w:r>
        <w:rPr>
          <w:rFonts w:ascii="Times New Roman" w:hAnsi="Times New Roman"/>
          <w:kern w:val="2"/>
          <w:sz w:val="28"/>
          <w:szCs w:val="20"/>
        </w:rPr>
        <w:t xml:space="preserve"> </w:t>
      </w:r>
      <w:r w:rsidRPr="009C11E8">
        <w:rPr>
          <w:rFonts w:ascii="Times New Roman" w:hAnsi="Times New Roman"/>
          <w:b/>
          <w:color w:val="000000"/>
          <w:sz w:val="28"/>
          <w:szCs w:val="28"/>
          <w:lang w:eastAsia="zh-CN"/>
        </w:rPr>
        <w:t xml:space="preserve">освоения </w:t>
      </w:r>
      <w:r>
        <w:rPr>
          <w:rFonts w:ascii="Times New Roman" w:hAnsi="Times New Roman"/>
          <w:b/>
          <w:color w:val="000000"/>
          <w:sz w:val="28"/>
          <w:szCs w:val="28"/>
          <w:lang w:eastAsia="zh-CN"/>
        </w:rPr>
        <w:t xml:space="preserve">психологического </w:t>
      </w:r>
      <w:r w:rsidRPr="009C11E8">
        <w:rPr>
          <w:rFonts w:ascii="Times New Roman" w:hAnsi="Times New Roman"/>
          <w:b/>
          <w:color w:val="000000"/>
          <w:sz w:val="28"/>
          <w:szCs w:val="28"/>
          <w:lang w:eastAsia="zh-CN"/>
        </w:rPr>
        <w:t>коррекционно-развивающего курса</w:t>
      </w:r>
      <w:r>
        <w:rPr>
          <w:rFonts w:ascii="Times New Roman" w:hAnsi="Times New Roman"/>
          <w:b/>
          <w:color w:val="000000"/>
          <w:sz w:val="28"/>
          <w:szCs w:val="28"/>
          <w:lang w:eastAsia="zh-CN"/>
        </w:rPr>
        <w:t xml:space="preserve"> (первого года обучения)</w:t>
      </w:r>
      <w:r w:rsidR="003722EA">
        <w:rPr>
          <w:rFonts w:ascii="Times New Roman" w:hAnsi="Times New Roman"/>
          <w:b/>
          <w:color w:val="000000"/>
          <w:sz w:val="28"/>
          <w:szCs w:val="28"/>
          <w:lang w:eastAsia="zh-CN"/>
        </w:rPr>
        <w:t xml:space="preserve"> «Развитие пространственно-временных представлений»</w:t>
      </w:r>
    </w:p>
    <w:p w:rsidR="002A5BD9" w:rsidRPr="00572224" w:rsidRDefault="002A5BD9" w:rsidP="002A5BD9">
      <w:pPr>
        <w:spacing w:after="0" w:line="240" w:lineRule="auto"/>
        <w:ind w:firstLine="567"/>
        <w:jc w:val="both"/>
        <w:rPr>
          <w:rFonts w:ascii="Times New Roman" w:hAnsi="Times New Roman" w:cs="Times New Roman"/>
          <w:sz w:val="28"/>
          <w:szCs w:val="28"/>
        </w:rPr>
      </w:pPr>
      <w:r w:rsidRPr="00572224">
        <w:rPr>
          <w:rFonts w:ascii="Times New Roman" w:hAnsi="Times New Roman" w:cs="Times New Roman"/>
          <w:sz w:val="28"/>
          <w:szCs w:val="28"/>
        </w:rPr>
        <w:t>Ожидаемые результаты проявляются в последовательном улучшении перечисленных ниже умений:</w:t>
      </w:r>
    </w:p>
    <w:p w:rsidR="002A5BD9" w:rsidRPr="00572224" w:rsidRDefault="002A5BD9" w:rsidP="003F0962">
      <w:pPr>
        <w:pStyle w:val="ad"/>
        <w:numPr>
          <w:ilvl w:val="0"/>
          <w:numId w:val="2"/>
        </w:numPr>
        <w:spacing w:after="0" w:line="240" w:lineRule="auto"/>
        <w:ind w:left="567"/>
        <w:jc w:val="both"/>
        <w:rPr>
          <w:rFonts w:ascii="Times New Roman" w:hAnsi="Times New Roman"/>
          <w:sz w:val="28"/>
          <w:szCs w:val="28"/>
        </w:rPr>
      </w:pPr>
      <w:r w:rsidRPr="00572224">
        <w:rPr>
          <w:rFonts w:ascii="Times New Roman" w:hAnsi="Times New Roman"/>
          <w:sz w:val="28"/>
          <w:szCs w:val="28"/>
        </w:rPr>
        <w:t>развития восприятия, — научить школьников не только выделять и анализировать отдельные признаки или свойства воспринимаемых объектов (цвет, форма), но и научиться осмысливать увиденное, активно включая в процесс восприятия мыслительную деятельность.</w:t>
      </w:r>
    </w:p>
    <w:p w:rsidR="002A5BD9" w:rsidRPr="00572224" w:rsidRDefault="002A5BD9" w:rsidP="003F0962">
      <w:pPr>
        <w:pStyle w:val="ad"/>
        <w:numPr>
          <w:ilvl w:val="0"/>
          <w:numId w:val="2"/>
        </w:numPr>
        <w:spacing w:after="0" w:line="240" w:lineRule="auto"/>
        <w:ind w:left="567"/>
        <w:jc w:val="both"/>
        <w:rPr>
          <w:rFonts w:ascii="Times New Roman" w:hAnsi="Times New Roman"/>
          <w:sz w:val="28"/>
          <w:szCs w:val="28"/>
        </w:rPr>
      </w:pPr>
      <w:r w:rsidRPr="00572224">
        <w:rPr>
          <w:rFonts w:ascii="Times New Roman" w:hAnsi="Times New Roman"/>
          <w:sz w:val="28"/>
          <w:szCs w:val="28"/>
        </w:rPr>
        <w:t xml:space="preserve">развитие внимания, формирование его устойчивости, распределению, то есть умению контролировать выполнение одновременно двух или больше действий. Такое умение также основывается на расчлененном, дифференцированном отражении различных параметров и условий деятельности. </w:t>
      </w:r>
    </w:p>
    <w:p w:rsidR="002A5BD9" w:rsidRPr="00572224" w:rsidRDefault="002A5BD9" w:rsidP="003F0962">
      <w:pPr>
        <w:pStyle w:val="ad"/>
        <w:numPr>
          <w:ilvl w:val="0"/>
          <w:numId w:val="2"/>
        </w:numPr>
        <w:spacing w:after="0" w:line="240" w:lineRule="auto"/>
        <w:ind w:left="567"/>
        <w:jc w:val="both"/>
        <w:rPr>
          <w:rFonts w:ascii="Times New Roman" w:hAnsi="Times New Roman"/>
          <w:sz w:val="28"/>
          <w:szCs w:val="28"/>
        </w:rPr>
      </w:pPr>
      <w:r w:rsidRPr="00572224">
        <w:rPr>
          <w:rFonts w:ascii="Times New Roman" w:hAnsi="Times New Roman"/>
          <w:sz w:val="28"/>
          <w:szCs w:val="28"/>
        </w:rPr>
        <w:t>развитие памяти</w:t>
      </w:r>
      <w:r>
        <w:rPr>
          <w:rFonts w:ascii="Times New Roman" w:hAnsi="Times New Roman"/>
          <w:sz w:val="28"/>
          <w:szCs w:val="28"/>
        </w:rPr>
        <w:t xml:space="preserve">, </w:t>
      </w:r>
      <w:r w:rsidRPr="00572224">
        <w:rPr>
          <w:rFonts w:ascii="Times New Roman" w:hAnsi="Times New Roman"/>
          <w:sz w:val="28"/>
          <w:szCs w:val="28"/>
        </w:rPr>
        <w:t xml:space="preserve">школьников,  формирование у них опосредованного запоминания, то есть научение использованию для запоминания вспомогательных средств, в том числе знаков-символов. Для этого требуется умение расчленять запоминаемые объекты на части, выделять в них различные свойства, устанавливать определенные связи и отношения между каким-либо из них и некоторой системой условных знаков. </w:t>
      </w:r>
    </w:p>
    <w:p w:rsidR="003722EA" w:rsidRDefault="003722EA" w:rsidP="003722EA">
      <w:pPr>
        <w:pStyle w:val="a9"/>
        <w:ind w:left="567"/>
        <w:rPr>
          <w:kern w:val="2"/>
          <w:szCs w:val="20"/>
        </w:rPr>
      </w:pPr>
    </w:p>
    <w:p w:rsidR="003722EA" w:rsidRPr="003722EA" w:rsidRDefault="003722EA" w:rsidP="003722EA">
      <w:pPr>
        <w:pStyle w:val="a9"/>
        <w:ind w:firstLine="567"/>
        <w:rPr>
          <w:rFonts w:ascii="Times New Roman" w:hAnsi="Times New Roman" w:cs="Times New Roman"/>
          <w:b/>
          <w:sz w:val="28"/>
          <w:szCs w:val="28"/>
        </w:rPr>
      </w:pPr>
      <w:r w:rsidRPr="003722EA">
        <w:rPr>
          <w:rFonts w:ascii="Times New Roman" w:hAnsi="Times New Roman" w:cs="Times New Roman"/>
          <w:b/>
          <w:sz w:val="28"/>
          <w:szCs w:val="28"/>
        </w:rPr>
        <w:t>Планируемые результаты освоения психологического коррекционно-развивающего курса (первого года обучения) «Развитие пространственно-временных представлений»</w:t>
      </w:r>
    </w:p>
    <w:p w:rsidR="003722EA" w:rsidRPr="00572224" w:rsidRDefault="003722EA" w:rsidP="003722EA">
      <w:pPr>
        <w:spacing w:after="0" w:line="240" w:lineRule="atLeast"/>
        <w:ind w:firstLine="567"/>
        <w:jc w:val="both"/>
        <w:rPr>
          <w:rFonts w:ascii="Times New Roman" w:hAnsi="Times New Roman" w:cs="Times New Roman"/>
          <w:sz w:val="28"/>
          <w:szCs w:val="28"/>
        </w:rPr>
      </w:pPr>
      <w:r w:rsidRPr="00572224">
        <w:rPr>
          <w:rFonts w:ascii="Times New Roman" w:hAnsi="Times New Roman" w:cs="Times New Roman"/>
          <w:sz w:val="28"/>
          <w:szCs w:val="28"/>
        </w:rPr>
        <w:t>Ожидаемые результаты проявляются в последовательном улучшении перечисленных ниже умений:</w:t>
      </w:r>
    </w:p>
    <w:p w:rsidR="003722EA" w:rsidRPr="00572224" w:rsidRDefault="003722EA" w:rsidP="003F0962">
      <w:pPr>
        <w:pStyle w:val="ad"/>
        <w:numPr>
          <w:ilvl w:val="0"/>
          <w:numId w:val="3"/>
        </w:numPr>
        <w:spacing w:after="0" w:line="240" w:lineRule="atLeast"/>
        <w:rPr>
          <w:rFonts w:ascii="Times New Roman" w:hAnsi="Times New Roman"/>
          <w:bCs/>
          <w:color w:val="000000"/>
          <w:sz w:val="28"/>
          <w:szCs w:val="28"/>
        </w:rPr>
      </w:pPr>
      <w:r w:rsidRPr="00572224">
        <w:rPr>
          <w:rFonts w:ascii="Times New Roman" w:hAnsi="Times New Roman"/>
          <w:bCs/>
          <w:color w:val="000000"/>
          <w:sz w:val="28"/>
          <w:szCs w:val="28"/>
        </w:rPr>
        <w:t>сознательно регулировать поведение</w:t>
      </w:r>
    </w:p>
    <w:p w:rsidR="003722EA" w:rsidRPr="00572224" w:rsidRDefault="003722EA" w:rsidP="003F0962">
      <w:pPr>
        <w:pStyle w:val="ad"/>
        <w:numPr>
          <w:ilvl w:val="0"/>
          <w:numId w:val="3"/>
        </w:numPr>
        <w:spacing w:after="0" w:line="240" w:lineRule="atLeast"/>
        <w:rPr>
          <w:rFonts w:ascii="Times New Roman" w:hAnsi="Times New Roman"/>
          <w:bCs/>
          <w:color w:val="000000"/>
          <w:sz w:val="28"/>
          <w:szCs w:val="28"/>
        </w:rPr>
      </w:pPr>
      <w:r w:rsidRPr="00572224">
        <w:rPr>
          <w:rFonts w:ascii="Times New Roman" w:hAnsi="Times New Roman"/>
          <w:bCs/>
          <w:color w:val="000000"/>
          <w:sz w:val="28"/>
          <w:szCs w:val="28"/>
        </w:rPr>
        <w:t>адекватное выражение чувств</w:t>
      </w:r>
    </w:p>
    <w:p w:rsidR="003722EA" w:rsidRPr="00572224" w:rsidRDefault="003722EA" w:rsidP="003F0962">
      <w:pPr>
        <w:pStyle w:val="ad"/>
        <w:numPr>
          <w:ilvl w:val="0"/>
          <w:numId w:val="3"/>
        </w:numPr>
        <w:spacing w:after="0" w:line="240" w:lineRule="atLeast"/>
        <w:rPr>
          <w:rFonts w:ascii="Times New Roman" w:hAnsi="Times New Roman"/>
          <w:bCs/>
          <w:color w:val="000000"/>
          <w:sz w:val="28"/>
          <w:szCs w:val="28"/>
        </w:rPr>
      </w:pPr>
      <w:r w:rsidRPr="00572224">
        <w:rPr>
          <w:rFonts w:ascii="Times New Roman" w:hAnsi="Times New Roman"/>
          <w:bCs/>
          <w:color w:val="000000"/>
          <w:sz w:val="28"/>
          <w:szCs w:val="28"/>
        </w:rPr>
        <w:t>находить конструктивные способы выхода из сложных ситуаций</w:t>
      </w:r>
    </w:p>
    <w:p w:rsidR="003722EA" w:rsidRPr="00572224" w:rsidRDefault="003722EA" w:rsidP="003F0962">
      <w:pPr>
        <w:pStyle w:val="ad"/>
        <w:numPr>
          <w:ilvl w:val="0"/>
          <w:numId w:val="3"/>
        </w:numPr>
        <w:spacing w:after="0" w:line="240" w:lineRule="atLeast"/>
        <w:rPr>
          <w:rFonts w:ascii="Times New Roman" w:hAnsi="Times New Roman"/>
          <w:bCs/>
          <w:color w:val="000000"/>
          <w:sz w:val="28"/>
          <w:szCs w:val="28"/>
        </w:rPr>
      </w:pPr>
      <w:r w:rsidRPr="00572224">
        <w:rPr>
          <w:rFonts w:ascii="Times New Roman" w:hAnsi="Times New Roman"/>
          <w:bCs/>
          <w:color w:val="000000"/>
          <w:sz w:val="28"/>
          <w:szCs w:val="28"/>
        </w:rPr>
        <w:lastRenderedPageBreak/>
        <w:t>развивать рефлексию</w:t>
      </w:r>
    </w:p>
    <w:p w:rsidR="003722EA" w:rsidRPr="00572224" w:rsidRDefault="003722EA" w:rsidP="003F0962">
      <w:pPr>
        <w:pStyle w:val="ad"/>
        <w:numPr>
          <w:ilvl w:val="0"/>
          <w:numId w:val="3"/>
        </w:numPr>
        <w:spacing w:after="0" w:line="240" w:lineRule="atLeast"/>
        <w:rPr>
          <w:rFonts w:ascii="Times New Roman" w:hAnsi="Times New Roman"/>
          <w:sz w:val="28"/>
          <w:szCs w:val="28"/>
        </w:rPr>
      </w:pPr>
      <w:r w:rsidRPr="00572224">
        <w:rPr>
          <w:rFonts w:ascii="Times New Roman" w:hAnsi="Times New Roman"/>
          <w:sz w:val="28"/>
          <w:szCs w:val="28"/>
        </w:rPr>
        <w:t xml:space="preserve">эмоциональной регуляции поведения </w:t>
      </w:r>
    </w:p>
    <w:p w:rsidR="003722EA" w:rsidRPr="00572224" w:rsidRDefault="003722EA" w:rsidP="003F0962">
      <w:pPr>
        <w:pStyle w:val="ad"/>
        <w:numPr>
          <w:ilvl w:val="0"/>
          <w:numId w:val="3"/>
        </w:numPr>
        <w:spacing w:after="0" w:line="240" w:lineRule="atLeast"/>
        <w:rPr>
          <w:rFonts w:ascii="Times New Roman" w:hAnsi="Times New Roman"/>
          <w:sz w:val="28"/>
          <w:szCs w:val="28"/>
        </w:rPr>
      </w:pPr>
      <w:r w:rsidRPr="00572224">
        <w:rPr>
          <w:rFonts w:ascii="Times New Roman" w:hAnsi="Times New Roman"/>
          <w:sz w:val="28"/>
          <w:szCs w:val="28"/>
        </w:rPr>
        <w:t>предупреждение и снижение тревожности и страхов</w:t>
      </w:r>
    </w:p>
    <w:p w:rsidR="003722EA" w:rsidRPr="00572224" w:rsidRDefault="003722EA" w:rsidP="003F0962">
      <w:pPr>
        <w:pStyle w:val="ad"/>
        <w:numPr>
          <w:ilvl w:val="0"/>
          <w:numId w:val="3"/>
        </w:numPr>
        <w:spacing w:after="0" w:line="240" w:lineRule="atLeast"/>
        <w:rPr>
          <w:rFonts w:ascii="Times New Roman" w:hAnsi="Times New Roman"/>
          <w:sz w:val="28"/>
          <w:szCs w:val="28"/>
        </w:rPr>
      </w:pPr>
      <w:r w:rsidRPr="00572224">
        <w:rPr>
          <w:rFonts w:ascii="Times New Roman" w:hAnsi="Times New Roman"/>
          <w:sz w:val="28"/>
          <w:szCs w:val="28"/>
        </w:rPr>
        <w:t>повышение уверенности в себе.</w:t>
      </w:r>
    </w:p>
    <w:p w:rsidR="003722EA" w:rsidRPr="00572224" w:rsidRDefault="003722EA" w:rsidP="003F0962">
      <w:pPr>
        <w:pStyle w:val="ad"/>
        <w:numPr>
          <w:ilvl w:val="0"/>
          <w:numId w:val="3"/>
        </w:numPr>
        <w:spacing w:after="0" w:line="240" w:lineRule="atLeast"/>
        <w:jc w:val="both"/>
        <w:rPr>
          <w:rFonts w:ascii="Times New Roman" w:hAnsi="Times New Roman"/>
          <w:sz w:val="28"/>
          <w:szCs w:val="28"/>
        </w:rPr>
      </w:pPr>
      <w:r w:rsidRPr="00572224">
        <w:rPr>
          <w:rFonts w:ascii="Times New Roman" w:hAnsi="Times New Roman"/>
          <w:sz w:val="28"/>
          <w:szCs w:val="28"/>
        </w:rPr>
        <w:t>развития восприятия, — научить школьников не только выделять и анализировать отдельные признаки или свойства воспринимаемых объектов (цвет, форма), но и научиться осмысливать увиденное, активно включая в процесс восприятия мыслительную деятельность.</w:t>
      </w:r>
    </w:p>
    <w:p w:rsidR="003722EA" w:rsidRPr="00572224" w:rsidRDefault="003722EA" w:rsidP="003F0962">
      <w:pPr>
        <w:pStyle w:val="ad"/>
        <w:numPr>
          <w:ilvl w:val="0"/>
          <w:numId w:val="3"/>
        </w:numPr>
        <w:spacing w:after="0" w:line="240" w:lineRule="atLeast"/>
        <w:jc w:val="both"/>
        <w:rPr>
          <w:rFonts w:ascii="Times New Roman" w:hAnsi="Times New Roman"/>
          <w:sz w:val="28"/>
          <w:szCs w:val="28"/>
        </w:rPr>
      </w:pPr>
      <w:r w:rsidRPr="00572224">
        <w:rPr>
          <w:rFonts w:ascii="Times New Roman" w:hAnsi="Times New Roman"/>
          <w:sz w:val="28"/>
          <w:szCs w:val="28"/>
        </w:rPr>
        <w:t xml:space="preserve">развитие внимания, формирование его устойчивости, распределению, то есть умению контролировать выполнение одновременно двух или больше действий. Такое умение также основывается на расчлененном, дифференцированном отражении различных параметров и условий деятельности. </w:t>
      </w:r>
    </w:p>
    <w:p w:rsidR="003722EA" w:rsidRPr="00572224" w:rsidRDefault="003722EA" w:rsidP="003F0962">
      <w:pPr>
        <w:pStyle w:val="ad"/>
        <w:numPr>
          <w:ilvl w:val="0"/>
          <w:numId w:val="3"/>
        </w:numPr>
        <w:spacing w:after="0" w:line="240" w:lineRule="atLeast"/>
        <w:jc w:val="both"/>
        <w:rPr>
          <w:rFonts w:ascii="Times New Roman" w:hAnsi="Times New Roman"/>
          <w:sz w:val="28"/>
          <w:szCs w:val="28"/>
        </w:rPr>
      </w:pPr>
      <w:r w:rsidRPr="00572224">
        <w:rPr>
          <w:rFonts w:ascii="Times New Roman" w:hAnsi="Times New Roman"/>
          <w:sz w:val="28"/>
          <w:szCs w:val="28"/>
        </w:rPr>
        <w:t xml:space="preserve">развитие памяти школьников,  формирование у них опосредованного запоминания, то есть научение использованию для запоминания вспомогательных средств, в том числе знаков-символов. Для этого требуется умение расчленять запоминаемые объекты на части, выделять в них различные свойства, устанавливать определенные связи и отношения между каким-либо из них и некоторой системой условных знаков. </w:t>
      </w:r>
    </w:p>
    <w:p w:rsidR="003722EA" w:rsidRPr="00572224" w:rsidRDefault="003722EA" w:rsidP="003722EA">
      <w:pPr>
        <w:spacing w:after="0" w:line="240" w:lineRule="atLeast"/>
        <w:jc w:val="both"/>
        <w:rPr>
          <w:rFonts w:ascii="Times New Roman" w:eastAsia="Times New Roman" w:hAnsi="Times New Roman" w:cs="Times New Roman"/>
          <w:color w:val="000000"/>
          <w:sz w:val="28"/>
          <w:szCs w:val="28"/>
          <w:lang w:eastAsia="ru-RU"/>
        </w:rPr>
      </w:pPr>
    </w:p>
    <w:p w:rsidR="009D2E4F" w:rsidRPr="007A71EF" w:rsidRDefault="009D2E4F" w:rsidP="00BC1198">
      <w:pPr>
        <w:tabs>
          <w:tab w:val="left" w:pos="0"/>
          <w:tab w:val="right" w:leader="dot" w:pos="9639"/>
        </w:tabs>
        <w:spacing w:after="0" w:line="240" w:lineRule="auto"/>
        <w:jc w:val="both"/>
        <w:rPr>
          <w:rFonts w:ascii="Times New Roman" w:hAnsi="Times New Roman" w:cs="Times New Roman"/>
          <w:kern w:val="2"/>
          <w:sz w:val="28"/>
          <w:szCs w:val="28"/>
        </w:rPr>
      </w:pPr>
    </w:p>
    <w:p w:rsidR="009D2E4F" w:rsidRDefault="009D2E4F" w:rsidP="002A5BD9">
      <w:pPr>
        <w:tabs>
          <w:tab w:val="left" w:pos="0"/>
          <w:tab w:val="right" w:leader="dot" w:pos="9639"/>
        </w:tabs>
        <w:spacing w:after="0" w:line="240" w:lineRule="auto"/>
        <w:jc w:val="center"/>
        <w:outlineLvl w:val="2"/>
        <w:rPr>
          <w:rFonts w:ascii="Times New Roman" w:hAnsi="Times New Roman" w:cs="Times New Roman"/>
          <w:b/>
          <w:sz w:val="28"/>
          <w:szCs w:val="28"/>
        </w:rPr>
      </w:pPr>
      <w:bookmarkStart w:id="5" w:name="_Toc413974295"/>
      <w:r w:rsidRPr="00576D40">
        <w:rPr>
          <w:rFonts w:ascii="Times New Roman" w:hAnsi="Times New Roman" w:cs="Times New Roman"/>
          <w:b/>
          <w:sz w:val="28"/>
          <w:szCs w:val="28"/>
        </w:rPr>
        <w:t xml:space="preserve">1.3. Система оценки достижения обучающимися </w:t>
      </w:r>
      <w:r>
        <w:rPr>
          <w:rFonts w:ascii="Times New Roman" w:hAnsi="Times New Roman" w:cs="Times New Roman"/>
          <w:b/>
          <w:sz w:val="28"/>
          <w:szCs w:val="28"/>
        </w:rPr>
        <w:br/>
      </w:r>
      <w:r w:rsidRPr="00576D40">
        <w:rPr>
          <w:rFonts w:ascii="Times New Roman" w:hAnsi="Times New Roman" w:cs="Times New Roman"/>
          <w:b/>
          <w:sz w:val="28"/>
          <w:szCs w:val="28"/>
        </w:rPr>
        <w:t>с</w:t>
      </w:r>
      <w:r>
        <w:rPr>
          <w:rFonts w:ascii="Times New Roman" w:hAnsi="Times New Roman" w:cs="Times New Roman"/>
          <w:b/>
          <w:sz w:val="28"/>
          <w:szCs w:val="28"/>
        </w:rPr>
        <w:t xml:space="preserve"> тяжелыми нарушениями речи</w:t>
      </w:r>
      <w:r w:rsidRPr="00576D40">
        <w:rPr>
          <w:rFonts w:ascii="Times New Roman" w:hAnsi="Times New Roman" w:cs="Times New Roman"/>
          <w:b/>
          <w:sz w:val="28"/>
          <w:szCs w:val="28"/>
        </w:rPr>
        <w:t xml:space="preserve"> планируемых результатов освоения </w:t>
      </w:r>
      <w:r>
        <w:rPr>
          <w:rFonts w:ascii="Times New Roman" w:hAnsi="Times New Roman" w:cs="Times New Roman"/>
          <w:b/>
          <w:sz w:val="28"/>
          <w:szCs w:val="28"/>
        </w:rPr>
        <w:br/>
        <w:t>адаптированной основной общеобразовательной программы</w:t>
      </w:r>
      <w:r w:rsidRPr="00F63254">
        <w:rPr>
          <w:rFonts w:ascii="Times New Roman" w:hAnsi="Times New Roman" w:cs="Times New Roman"/>
          <w:b/>
          <w:sz w:val="28"/>
          <w:szCs w:val="28"/>
        </w:rPr>
        <w:t xml:space="preserve"> </w:t>
      </w:r>
      <w:r>
        <w:rPr>
          <w:rFonts w:ascii="Times New Roman" w:hAnsi="Times New Roman" w:cs="Times New Roman"/>
          <w:b/>
          <w:sz w:val="28"/>
          <w:szCs w:val="28"/>
        </w:rPr>
        <w:br/>
      </w:r>
      <w:r w:rsidRPr="00F63254">
        <w:rPr>
          <w:rFonts w:ascii="Times New Roman" w:hAnsi="Times New Roman" w:cs="Times New Roman"/>
          <w:b/>
          <w:sz w:val="28"/>
          <w:szCs w:val="28"/>
        </w:rPr>
        <w:t>начального</w:t>
      </w:r>
      <w:r>
        <w:rPr>
          <w:rFonts w:ascii="Times New Roman" w:hAnsi="Times New Roman" w:cs="Times New Roman"/>
          <w:b/>
          <w:sz w:val="28"/>
          <w:szCs w:val="28"/>
        </w:rPr>
        <w:t xml:space="preserve"> общего образования</w:t>
      </w:r>
      <w:bookmarkEnd w:id="5"/>
    </w:p>
    <w:p w:rsidR="009D2E4F" w:rsidRDefault="009D2E4F" w:rsidP="002A5BD9">
      <w:pPr>
        <w:tabs>
          <w:tab w:val="left" w:pos="0"/>
          <w:tab w:val="right" w:leader="do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Система оценки достижения обучающимися с ТНР планируемых результатов освоения АООП НОО соответствует ФГОС НОО.</w:t>
      </w:r>
    </w:p>
    <w:p w:rsidR="009D2E4F" w:rsidRDefault="009D2E4F" w:rsidP="002A5BD9">
      <w:pPr>
        <w:tabs>
          <w:tab w:val="left" w:pos="0"/>
          <w:tab w:val="right" w:leader="dot" w:pos="9639"/>
        </w:tabs>
        <w:spacing w:after="0" w:line="240" w:lineRule="auto"/>
        <w:ind w:firstLine="709"/>
        <w:jc w:val="both"/>
        <w:rPr>
          <w:rFonts w:ascii="Times New Roman" w:hAnsi="Times New Roman" w:cs="Times New Roman"/>
          <w:sz w:val="28"/>
          <w:szCs w:val="28"/>
        </w:rPr>
      </w:pPr>
      <w:r w:rsidRPr="00133AFF">
        <w:rPr>
          <w:rFonts w:ascii="Times New Roman" w:hAnsi="Times New Roman" w:cs="Times New Roman"/>
          <w:sz w:val="28"/>
          <w:szCs w:val="28"/>
        </w:rPr>
        <w:t xml:space="preserve">Система оценки достижения обучающимися с </w:t>
      </w:r>
      <w:r>
        <w:rPr>
          <w:rFonts w:ascii="Times New Roman" w:hAnsi="Times New Roman" w:cs="Times New Roman"/>
          <w:sz w:val="28"/>
          <w:szCs w:val="28"/>
        </w:rPr>
        <w:t>ТНР</w:t>
      </w:r>
      <w:r w:rsidRPr="00133AFF">
        <w:rPr>
          <w:rFonts w:ascii="Times New Roman" w:hAnsi="Times New Roman" w:cs="Times New Roman"/>
          <w:sz w:val="28"/>
          <w:szCs w:val="28"/>
        </w:rPr>
        <w:t xml:space="preserve"> планируемых результатов освоения </w:t>
      </w:r>
      <w:r>
        <w:rPr>
          <w:rFonts w:ascii="Times New Roman" w:hAnsi="Times New Roman" w:cs="Times New Roman"/>
          <w:sz w:val="28"/>
          <w:szCs w:val="28"/>
        </w:rPr>
        <w:t>АООП НОО</w:t>
      </w:r>
      <w:r w:rsidRPr="00133AFF">
        <w:rPr>
          <w:rFonts w:ascii="Times New Roman" w:hAnsi="Times New Roman" w:cs="Times New Roman"/>
          <w:sz w:val="28"/>
          <w:szCs w:val="28"/>
        </w:rPr>
        <w:t xml:space="preserve"> </w:t>
      </w:r>
      <w:r>
        <w:rPr>
          <w:rFonts w:ascii="Times New Roman" w:hAnsi="Times New Roman" w:cs="Times New Roman"/>
          <w:sz w:val="28"/>
          <w:szCs w:val="28"/>
        </w:rPr>
        <w:t>д</w:t>
      </w:r>
      <w:r w:rsidRPr="00133AFF">
        <w:rPr>
          <w:rFonts w:ascii="Times New Roman" w:hAnsi="Times New Roman" w:cs="Times New Roman"/>
          <w:sz w:val="28"/>
          <w:szCs w:val="28"/>
        </w:rPr>
        <w:t>олжна позволя</w:t>
      </w:r>
      <w:r>
        <w:rPr>
          <w:rFonts w:ascii="Times New Roman" w:hAnsi="Times New Roman" w:cs="Times New Roman"/>
          <w:sz w:val="28"/>
          <w:szCs w:val="28"/>
        </w:rPr>
        <w:t>ть</w:t>
      </w:r>
      <w:r w:rsidRPr="00133AFF">
        <w:rPr>
          <w:rFonts w:ascii="Times New Roman" w:hAnsi="Times New Roman" w:cs="Times New Roman"/>
          <w:sz w:val="28"/>
          <w:szCs w:val="28"/>
        </w:rPr>
        <w:t xml:space="preserve"> вести оценку предметных, метапредметных и личностных результатов; в том числе итоговую оценку, обучающи</w:t>
      </w:r>
      <w:r>
        <w:rPr>
          <w:rFonts w:ascii="Times New Roman" w:hAnsi="Times New Roman" w:cs="Times New Roman"/>
          <w:sz w:val="28"/>
          <w:szCs w:val="28"/>
        </w:rPr>
        <w:t>хся с ТНР</w:t>
      </w:r>
      <w:r w:rsidRPr="00133AFF">
        <w:rPr>
          <w:rFonts w:ascii="Times New Roman" w:hAnsi="Times New Roman" w:cs="Times New Roman"/>
          <w:sz w:val="28"/>
          <w:szCs w:val="28"/>
        </w:rPr>
        <w:t>, освоивших АООП НОО.</w:t>
      </w:r>
    </w:p>
    <w:p w:rsidR="009D2E4F" w:rsidRDefault="009D2E4F" w:rsidP="002A5BD9">
      <w:pPr>
        <w:tabs>
          <w:tab w:val="left" w:pos="0"/>
          <w:tab w:val="right" w:leader="do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133AFF">
        <w:rPr>
          <w:rFonts w:ascii="Times New Roman" w:hAnsi="Times New Roman" w:cs="Times New Roman"/>
          <w:sz w:val="28"/>
          <w:szCs w:val="28"/>
        </w:rPr>
        <w:t xml:space="preserve">истема оценки достижения обучающимися с </w:t>
      </w:r>
      <w:r>
        <w:rPr>
          <w:rFonts w:ascii="Times New Roman" w:hAnsi="Times New Roman" w:cs="Times New Roman"/>
          <w:sz w:val="28"/>
          <w:szCs w:val="28"/>
        </w:rPr>
        <w:t>ТНР</w:t>
      </w:r>
      <w:r w:rsidRPr="00133AFF">
        <w:rPr>
          <w:rFonts w:ascii="Times New Roman" w:hAnsi="Times New Roman" w:cs="Times New Roman"/>
          <w:sz w:val="28"/>
          <w:szCs w:val="28"/>
        </w:rPr>
        <w:t xml:space="preserve"> планируемых результатов освоения </w:t>
      </w:r>
      <w:r>
        <w:rPr>
          <w:rFonts w:ascii="Times New Roman" w:hAnsi="Times New Roman" w:cs="Times New Roman"/>
          <w:sz w:val="28"/>
          <w:szCs w:val="28"/>
        </w:rPr>
        <w:t>АООП НОО</w:t>
      </w:r>
      <w:r w:rsidRPr="00133AFF">
        <w:rPr>
          <w:rFonts w:ascii="Times New Roman" w:hAnsi="Times New Roman" w:cs="Times New Roman"/>
          <w:sz w:val="28"/>
          <w:szCs w:val="28"/>
        </w:rPr>
        <w:t xml:space="preserve"> </w:t>
      </w:r>
      <w:r>
        <w:rPr>
          <w:rFonts w:ascii="Times New Roman" w:hAnsi="Times New Roman" w:cs="Times New Roman"/>
          <w:sz w:val="28"/>
          <w:szCs w:val="28"/>
        </w:rPr>
        <w:t>д</w:t>
      </w:r>
      <w:r w:rsidRPr="00133AFF">
        <w:rPr>
          <w:rFonts w:ascii="Times New Roman" w:hAnsi="Times New Roman" w:cs="Times New Roman"/>
          <w:sz w:val="28"/>
          <w:szCs w:val="28"/>
        </w:rPr>
        <w:t>олжна предусматривать оценку достижени</w:t>
      </w:r>
      <w:r>
        <w:rPr>
          <w:rFonts w:ascii="Times New Roman" w:hAnsi="Times New Roman" w:cs="Times New Roman"/>
          <w:sz w:val="28"/>
          <w:szCs w:val="28"/>
        </w:rPr>
        <w:t xml:space="preserve">я </w:t>
      </w:r>
      <w:r w:rsidRPr="00133AFF">
        <w:rPr>
          <w:rFonts w:ascii="Times New Roman" w:hAnsi="Times New Roman" w:cs="Times New Roman"/>
          <w:sz w:val="28"/>
          <w:szCs w:val="28"/>
        </w:rPr>
        <w:t xml:space="preserve">обучающимися с </w:t>
      </w:r>
      <w:r>
        <w:rPr>
          <w:rFonts w:ascii="Times New Roman" w:hAnsi="Times New Roman" w:cs="Times New Roman"/>
          <w:sz w:val="28"/>
          <w:szCs w:val="28"/>
        </w:rPr>
        <w:t>ТНР</w:t>
      </w:r>
      <w:r w:rsidRPr="00133AFF">
        <w:rPr>
          <w:rFonts w:ascii="Times New Roman" w:hAnsi="Times New Roman" w:cs="Times New Roman"/>
          <w:sz w:val="28"/>
          <w:szCs w:val="28"/>
        </w:rPr>
        <w:t xml:space="preserve"> планируемых результатов освоения </w:t>
      </w:r>
      <w:r>
        <w:rPr>
          <w:rFonts w:ascii="Times New Roman" w:hAnsi="Times New Roman" w:cs="Times New Roman"/>
          <w:sz w:val="28"/>
          <w:szCs w:val="28"/>
        </w:rPr>
        <w:t xml:space="preserve">программы коррекционной работы в поддержке освоения АООП НОО, обеспечивающих удовлетворение особых образовательных потребностей обучающихся, успешность в развитии различных видов деятельности. </w:t>
      </w:r>
    </w:p>
    <w:p w:rsidR="009D2E4F" w:rsidRDefault="009D2E4F" w:rsidP="002A5BD9">
      <w:pPr>
        <w:tabs>
          <w:tab w:val="left" w:pos="0"/>
          <w:tab w:val="right" w:leader="dot" w:pos="9639"/>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О</w:t>
      </w:r>
      <w:r w:rsidRPr="00576D40">
        <w:rPr>
          <w:rFonts w:ascii="Times New Roman" w:hAnsi="Times New Roman" w:cs="Times New Roman"/>
          <w:b/>
          <w:sz w:val="28"/>
          <w:szCs w:val="28"/>
        </w:rPr>
        <w:t>ценк</w:t>
      </w:r>
      <w:r>
        <w:rPr>
          <w:rFonts w:ascii="Times New Roman" w:hAnsi="Times New Roman" w:cs="Times New Roman"/>
          <w:b/>
          <w:sz w:val="28"/>
          <w:szCs w:val="28"/>
        </w:rPr>
        <w:t>а</w:t>
      </w:r>
      <w:r w:rsidRPr="00576D40">
        <w:rPr>
          <w:rFonts w:ascii="Times New Roman" w:hAnsi="Times New Roman" w:cs="Times New Roman"/>
          <w:b/>
          <w:sz w:val="28"/>
          <w:szCs w:val="28"/>
        </w:rPr>
        <w:t xml:space="preserve"> достижения обучающимися с</w:t>
      </w:r>
      <w:r>
        <w:rPr>
          <w:rFonts w:ascii="Times New Roman" w:hAnsi="Times New Roman" w:cs="Times New Roman"/>
          <w:b/>
          <w:sz w:val="28"/>
          <w:szCs w:val="28"/>
        </w:rPr>
        <w:t xml:space="preserve"> ТНР</w:t>
      </w:r>
      <w:r w:rsidRPr="00576D40">
        <w:rPr>
          <w:rFonts w:ascii="Times New Roman" w:hAnsi="Times New Roman" w:cs="Times New Roman"/>
          <w:b/>
          <w:sz w:val="28"/>
          <w:szCs w:val="28"/>
        </w:rPr>
        <w:t xml:space="preserve"> планируемых результатов освоения программы коррекционной работы</w:t>
      </w:r>
    </w:p>
    <w:p w:rsidR="009D2E4F" w:rsidRDefault="009D2E4F" w:rsidP="002A5BD9">
      <w:pPr>
        <w:tabs>
          <w:tab w:val="left" w:pos="0"/>
          <w:tab w:val="right" w:leader="dot" w:pos="9639"/>
        </w:tabs>
        <w:spacing w:after="0" w:line="240" w:lineRule="auto"/>
        <w:ind w:firstLine="709"/>
        <w:jc w:val="both"/>
        <w:rPr>
          <w:rFonts w:ascii="Times New Roman" w:hAnsi="Times New Roman" w:cs="Times New Roman"/>
          <w:sz w:val="28"/>
          <w:szCs w:val="28"/>
        </w:rPr>
      </w:pPr>
      <w:r w:rsidRPr="00BE172F">
        <w:rPr>
          <w:rFonts w:ascii="Times New Roman" w:hAnsi="Times New Roman" w:cs="Times New Roman"/>
          <w:sz w:val="28"/>
          <w:szCs w:val="28"/>
        </w:rPr>
        <w:t>Предметом оценки</w:t>
      </w:r>
      <w:r>
        <w:rPr>
          <w:rFonts w:ascii="Times New Roman" w:hAnsi="Times New Roman" w:cs="Times New Roman"/>
          <w:sz w:val="28"/>
          <w:szCs w:val="28"/>
        </w:rPr>
        <w:t xml:space="preserve"> достижения обучающимися с ТНР планируемых результатов освоения программы коррекционной работы является достижение уровня речевого развития, оптимального для обучающегося при реализации вариативных форм логопедического воздействия (подгрупповые, </w:t>
      </w:r>
      <w:r>
        <w:rPr>
          <w:rFonts w:ascii="Times New Roman" w:hAnsi="Times New Roman" w:cs="Times New Roman"/>
          <w:sz w:val="28"/>
          <w:szCs w:val="28"/>
        </w:rPr>
        <w:lastRenderedPageBreak/>
        <w:t>индивидуальные логопедические занятия) с сохранением базового объема знаний и умений в области общеобразовательной подготовки.</w:t>
      </w:r>
    </w:p>
    <w:p w:rsidR="006A7830" w:rsidRDefault="006A7830" w:rsidP="00BC1198">
      <w:pPr>
        <w:tabs>
          <w:tab w:val="left" w:pos="0"/>
          <w:tab w:val="right" w:leader="dot" w:pos="9639"/>
        </w:tabs>
        <w:spacing w:before="240" w:after="120" w:line="240" w:lineRule="auto"/>
        <w:outlineLvl w:val="1"/>
        <w:rPr>
          <w:rFonts w:ascii="Times New Roman" w:hAnsi="Times New Roman" w:cs="Times New Roman"/>
          <w:b/>
          <w:sz w:val="28"/>
          <w:szCs w:val="28"/>
        </w:rPr>
      </w:pPr>
      <w:bookmarkStart w:id="6" w:name="_Toc413974296"/>
    </w:p>
    <w:p w:rsidR="009D2E4F" w:rsidRPr="00156537" w:rsidRDefault="00F253A2" w:rsidP="002A5BD9">
      <w:pPr>
        <w:tabs>
          <w:tab w:val="left" w:pos="0"/>
          <w:tab w:val="right" w:leader="dot" w:pos="9639"/>
        </w:tabs>
        <w:spacing w:before="240" w:after="120" w:line="240" w:lineRule="auto"/>
        <w:jc w:val="center"/>
        <w:outlineLvl w:val="1"/>
        <w:rPr>
          <w:rFonts w:ascii="Times New Roman" w:hAnsi="Times New Roman" w:cs="Times New Roman"/>
          <w:b/>
          <w:sz w:val="28"/>
          <w:szCs w:val="28"/>
        </w:rPr>
      </w:pPr>
      <w:r>
        <w:rPr>
          <w:rFonts w:ascii="Times New Roman" w:hAnsi="Times New Roman" w:cs="Times New Roman"/>
          <w:b/>
          <w:sz w:val="28"/>
          <w:szCs w:val="28"/>
        </w:rPr>
        <w:t>2.</w:t>
      </w:r>
      <w:r w:rsidR="009D2E4F" w:rsidRPr="00156537">
        <w:rPr>
          <w:rFonts w:ascii="Times New Roman" w:hAnsi="Times New Roman" w:cs="Times New Roman"/>
          <w:b/>
          <w:sz w:val="28"/>
          <w:szCs w:val="28"/>
        </w:rPr>
        <w:t xml:space="preserve"> Содержательный раздел</w:t>
      </w:r>
      <w:bookmarkEnd w:id="6"/>
    </w:p>
    <w:p w:rsidR="009D2E4F" w:rsidRPr="00840B1F" w:rsidRDefault="009D2E4F" w:rsidP="002A5BD9">
      <w:pPr>
        <w:spacing w:after="0" w:line="240" w:lineRule="auto"/>
        <w:ind w:firstLine="709"/>
        <w:jc w:val="both"/>
        <w:rPr>
          <w:rFonts w:ascii="Times New Roman" w:hAnsi="Times New Roman" w:cs="Times New Roman"/>
          <w:sz w:val="28"/>
          <w:szCs w:val="28"/>
        </w:rPr>
      </w:pPr>
      <w:r w:rsidRPr="00E55EFD">
        <w:rPr>
          <w:rFonts w:ascii="Times New Roman" w:hAnsi="Times New Roman" w:cs="Times New Roman"/>
          <w:sz w:val="28"/>
          <w:szCs w:val="28"/>
        </w:rPr>
        <w:t>Программа формирования универсальных учебных действий, программа отдельных учебных предметов и курсов внеурочной деятельности, программа духовно-нравственного развит</w:t>
      </w:r>
      <w:r>
        <w:rPr>
          <w:rFonts w:ascii="Times New Roman" w:hAnsi="Times New Roman" w:cs="Times New Roman"/>
          <w:sz w:val="28"/>
          <w:szCs w:val="28"/>
        </w:rPr>
        <w:t>ия, воспитания обучающихся с ТНР</w:t>
      </w:r>
      <w:r w:rsidRPr="00E55EFD">
        <w:rPr>
          <w:rFonts w:ascii="Times New Roman" w:hAnsi="Times New Roman" w:cs="Times New Roman"/>
          <w:sz w:val="28"/>
          <w:szCs w:val="28"/>
        </w:rPr>
        <w:t xml:space="preserve">, программа </w:t>
      </w:r>
      <w:r w:rsidRPr="00840B1F">
        <w:rPr>
          <w:rFonts w:ascii="Times New Roman" w:hAnsi="Times New Roman" w:cs="Times New Roman"/>
          <w:sz w:val="28"/>
          <w:szCs w:val="28"/>
        </w:rPr>
        <w:t xml:space="preserve">формирования экологической культуры, здорового и безопасного образа жизни, программа внеурочной деятельности </w:t>
      </w:r>
      <w:r w:rsidR="00134094">
        <w:rPr>
          <w:rFonts w:ascii="Times New Roman" w:hAnsi="Times New Roman" w:cs="Times New Roman"/>
          <w:sz w:val="28"/>
          <w:szCs w:val="28"/>
        </w:rPr>
        <w:t xml:space="preserve">полностью </w:t>
      </w:r>
      <w:r w:rsidRPr="00840B1F">
        <w:rPr>
          <w:rFonts w:ascii="Times New Roman" w:eastAsia="Times New Roman" w:hAnsi="Times New Roman" w:cs="Times New Roman"/>
          <w:sz w:val="28"/>
          <w:szCs w:val="28"/>
        </w:rPr>
        <w:t xml:space="preserve">соответствуют </w:t>
      </w:r>
      <w:r w:rsidR="00134094">
        <w:rPr>
          <w:rFonts w:ascii="Times New Roman" w:eastAsia="Times New Roman" w:hAnsi="Times New Roman" w:cs="Times New Roman"/>
          <w:sz w:val="28"/>
          <w:szCs w:val="28"/>
        </w:rPr>
        <w:t>основной общеобразовательной программе</w:t>
      </w:r>
      <w:r w:rsidRPr="00840B1F">
        <w:rPr>
          <w:rFonts w:ascii="Times New Roman" w:eastAsia="Times New Roman" w:hAnsi="Times New Roman" w:cs="Times New Roman"/>
          <w:sz w:val="28"/>
          <w:szCs w:val="28"/>
        </w:rPr>
        <w:t xml:space="preserve"> НОО</w:t>
      </w:r>
      <w:r w:rsidRPr="00840B1F">
        <w:rPr>
          <w:rFonts w:ascii="Times New Roman" w:hAnsi="Times New Roman" w:cs="Times New Roman"/>
          <w:sz w:val="28"/>
          <w:szCs w:val="28"/>
        </w:rPr>
        <w:t>.</w:t>
      </w:r>
    </w:p>
    <w:p w:rsidR="009D2E4F" w:rsidRDefault="009D2E4F" w:rsidP="002A5BD9">
      <w:pPr>
        <w:tabs>
          <w:tab w:val="left" w:pos="0"/>
          <w:tab w:val="right" w:leader="dot" w:pos="9639"/>
        </w:tabs>
        <w:spacing w:after="0" w:line="240" w:lineRule="auto"/>
        <w:ind w:firstLine="709"/>
        <w:jc w:val="both"/>
        <w:rPr>
          <w:rFonts w:ascii="Times New Roman" w:hAnsi="Times New Roman" w:cs="Times New Roman"/>
          <w:color w:val="auto"/>
          <w:sz w:val="28"/>
          <w:szCs w:val="28"/>
        </w:rPr>
      </w:pPr>
      <w:r w:rsidRPr="00840B1F">
        <w:rPr>
          <w:rFonts w:ascii="Times New Roman" w:hAnsi="Times New Roman" w:cs="Times New Roman"/>
          <w:color w:val="auto"/>
          <w:sz w:val="28"/>
          <w:szCs w:val="28"/>
        </w:rPr>
        <w:t>Структура АООП НОО предполагает введение программы коррекционной работы</w:t>
      </w:r>
      <w:r>
        <w:rPr>
          <w:rFonts w:ascii="Times New Roman" w:hAnsi="Times New Roman" w:cs="Times New Roman"/>
          <w:color w:val="auto"/>
          <w:sz w:val="28"/>
          <w:szCs w:val="28"/>
        </w:rPr>
        <w:t>.</w:t>
      </w:r>
    </w:p>
    <w:p w:rsidR="00950EA1" w:rsidRPr="004E440F" w:rsidRDefault="00950EA1" w:rsidP="00950EA1">
      <w:pPr>
        <w:pStyle w:val="ad"/>
        <w:spacing w:after="0" w:line="240" w:lineRule="auto"/>
        <w:jc w:val="center"/>
        <w:rPr>
          <w:rFonts w:ascii="Times New Roman" w:hAnsi="Times New Roman"/>
          <w:b/>
          <w:sz w:val="28"/>
          <w:szCs w:val="28"/>
        </w:rPr>
      </w:pPr>
      <w:r>
        <w:rPr>
          <w:rFonts w:ascii="Times New Roman" w:hAnsi="Times New Roman"/>
          <w:b/>
          <w:sz w:val="28"/>
          <w:szCs w:val="28"/>
        </w:rPr>
        <w:t xml:space="preserve">2.1. </w:t>
      </w:r>
      <w:r w:rsidRPr="009F0C4C">
        <w:rPr>
          <w:rFonts w:ascii="Times New Roman" w:hAnsi="Times New Roman"/>
          <w:b/>
          <w:sz w:val="28"/>
          <w:szCs w:val="28"/>
        </w:rPr>
        <w:t>Программа формирования универсальных учебных действий</w:t>
      </w:r>
    </w:p>
    <w:p w:rsidR="00950EA1" w:rsidRPr="009F0C4C" w:rsidRDefault="00950EA1" w:rsidP="00950EA1">
      <w:pPr>
        <w:pStyle w:val="af7"/>
        <w:spacing w:line="240" w:lineRule="auto"/>
        <w:ind w:firstLine="454"/>
        <w:rPr>
          <w:rFonts w:ascii="Times New Roman" w:hAnsi="Times New Roman"/>
          <w:color w:val="auto"/>
          <w:spacing w:val="-2"/>
          <w:sz w:val="28"/>
          <w:szCs w:val="28"/>
        </w:rPr>
      </w:pPr>
      <w:r w:rsidRPr="009F0C4C">
        <w:rPr>
          <w:rFonts w:ascii="Times New Roman" w:hAnsi="Times New Roman"/>
          <w:color w:val="auto"/>
          <w:sz w:val="28"/>
          <w:szCs w:val="28"/>
        </w:rPr>
        <w:t>Программа формирования универсальных учебных дейст</w:t>
      </w:r>
      <w:r w:rsidRPr="009F0C4C">
        <w:rPr>
          <w:rFonts w:ascii="Times New Roman" w:hAnsi="Times New Roman"/>
          <w:color w:val="auto"/>
          <w:spacing w:val="2"/>
          <w:sz w:val="28"/>
          <w:szCs w:val="28"/>
        </w:rPr>
        <w:t>вий на уровне начального общего образования (далее —</w:t>
      </w:r>
      <w:r w:rsidRPr="009F0C4C">
        <w:rPr>
          <w:rFonts w:ascii="Times New Roman" w:hAnsi="Times New Roman"/>
          <w:color w:val="auto"/>
          <w:sz w:val="28"/>
          <w:szCs w:val="28"/>
        </w:rPr>
        <w:t xml:space="preserve">программа формирования универсальных учебных действий) </w:t>
      </w:r>
      <w:r w:rsidRPr="009F0C4C">
        <w:rPr>
          <w:rFonts w:ascii="Times New Roman" w:hAnsi="Times New Roman"/>
          <w:color w:val="auto"/>
          <w:spacing w:val="-2"/>
          <w:sz w:val="28"/>
          <w:szCs w:val="28"/>
        </w:rPr>
        <w:t xml:space="preserve">конкретизирует требования ФГОС НОО к личностным и метапредметным результатам освоения основной образовательной </w:t>
      </w:r>
      <w:r w:rsidRPr="009F0C4C">
        <w:rPr>
          <w:rFonts w:ascii="Times New Roman" w:hAnsi="Times New Roman"/>
          <w:color w:val="auto"/>
          <w:sz w:val="28"/>
          <w:szCs w:val="28"/>
        </w:rPr>
        <w:t>программы начального общего образования, дополняет традиционное содержание образовательно­воспитательных про</w:t>
      </w:r>
      <w:r w:rsidRPr="009F0C4C">
        <w:rPr>
          <w:rFonts w:ascii="Times New Roman" w:hAnsi="Times New Roman"/>
          <w:color w:val="auto"/>
          <w:spacing w:val="-2"/>
          <w:sz w:val="28"/>
          <w:szCs w:val="28"/>
        </w:rPr>
        <w:t>грамм и служит основой для разработки примерных программ учебных предметов, курсов, дисциплин.</w:t>
      </w:r>
    </w:p>
    <w:p w:rsidR="00950EA1" w:rsidRPr="009F0C4C" w:rsidRDefault="00950EA1" w:rsidP="00950EA1">
      <w:pPr>
        <w:pStyle w:val="af7"/>
        <w:spacing w:line="240" w:lineRule="auto"/>
        <w:ind w:firstLine="709"/>
        <w:rPr>
          <w:rFonts w:ascii="Times New Roman" w:hAnsi="Times New Roman"/>
          <w:color w:val="auto"/>
          <w:sz w:val="28"/>
          <w:szCs w:val="28"/>
        </w:rPr>
      </w:pPr>
      <w:r w:rsidRPr="009F0C4C">
        <w:rPr>
          <w:rFonts w:ascii="Times New Roman" w:hAnsi="Times New Roman"/>
          <w:color w:val="auto"/>
          <w:spacing w:val="2"/>
          <w:sz w:val="28"/>
          <w:szCs w:val="28"/>
        </w:rPr>
        <w:t>Программа формирования универсальных учебных действий на</w:t>
      </w:r>
      <w:r>
        <w:rPr>
          <w:rFonts w:ascii="Times New Roman" w:hAnsi="Times New Roman"/>
          <w:color w:val="auto"/>
          <w:spacing w:val="2"/>
          <w:sz w:val="28"/>
          <w:szCs w:val="28"/>
        </w:rPr>
        <w:t xml:space="preserve">правлена на реализацию </w:t>
      </w:r>
      <w:r w:rsidRPr="009F0C4C">
        <w:rPr>
          <w:rFonts w:ascii="Times New Roman" w:hAnsi="Times New Roman"/>
          <w:color w:val="auto"/>
          <w:spacing w:val="2"/>
          <w:sz w:val="28"/>
          <w:szCs w:val="28"/>
        </w:rPr>
        <w:t xml:space="preserve">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9F0C4C">
        <w:rPr>
          <w:rFonts w:ascii="Times New Roman" w:hAnsi="Times New Roman"/>
          <w:color w:val="auto"/>
          <w:sz w:val="28"/>
          <w:szCs w:val="28"/>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950EA1" w:rsidRPr="009F0C4C" w:rsidRDefault="00950EA1" w:rsidP="00950EA1">
      <w:pPr>
        <w:pStyle w:val="af7"/>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9F0C4C">
        <w:rPr>
          <w:rFonts w:ascii="Times New Roman" w:hAnsi="Times New Roman"/>
          <w:color w:val="auto"/>
          <w:spacing w:val="2"/>
          <w:sz w:val="28"/>
          <w:szCs w:val="28"/>
        </w:rPr>
        <w:t xml:space="preserve">мися конкретных предметных знаний, умений и навыков в рамках </w:t>
      </w:r>
      <w:r w:rsidRPr="009F0C4C">
        <w:rPr>
          <w:rFonts w:ascii="Times New Roman" w:hAnsi="Times New Roman"/>
          <w:color w:val="auto"/>
          <w:sz w:val="28"/>
          <w:szCs w:val="28"/>
        </w:rPr>
        <w:t xml:space="preserve">отдельных </w:t>
      </w:r>
      <w:r w:rsidRPr="009F0C4C">
        <w:rPr>
          <w:rFonts w:ascii="Times New Roman" w:hAnsi="Times New Roman"/>
          <w:color w:val="auto"/>
          <w:spacing w:val="2"/>
          <w:sz w:val="28"/>
          <w:szCs w:val="28"/>
        </w:rPr>
        <w:t>школьных</w:t>
      </w:r>
      <w:r w:rsidRPr="009F0C4C">
        <w:rPr>
          <w:rFonts w:ascii="Times New Roman" w:hAnsi="Times New Roman"/>
          <w:color w:val="auto"/>
          <w:sz w:val="28"/>
          <w:szCs w:val="28"/>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950EA1" w:rsidRPr="009F0C4C" w:rsidRDefault="00950EA1" w:rsidP="00950EA1">
      <w:pPr>
        <w:pStyle w:val="af7"/>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lastRenderedPageBreak/>
        <w:t>Программа формирования универсальных учебных действий для начального общего образования включает:</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  ценностные ориентиры начального общего образования;</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 понятие, функции, состав и характеристики универсальных учебных действий в младшем школьном возрасте;</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 xml:space="preserve">- описание возможностей содержания различных учебных предметов для формирования универсальных учебных действий; </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pacing w:val="-4"/>
          <w:sz w:val="28"/>
          <w:szCs w:val="28"/>
        </w:rPr>
        <w:t>- описание условий, обеспечивающих преемственность про­</w:t>
      </w:r>
      <w:r w:rsidRPr="009F0C4C">
        <w:rPr>
          <w:rFonts w:ascii="Times New Roman" w:hAnsi="Times New Roman"/>
          <w:color w:val="auto"/>
          <w:spacing w:val="-4"/>
          <w:sz w:val="28"/>
          <w:szCs w:val="28"/>
        </w:rPr>
        <w:br/>
      </w:r>
      <w:r w:rsidRPr="009F0C4C">
        <w:rPr>
          <w:rFonts w:ascii="Times New Roman" w:hAnsi="Times New Roman"/>
          <w:color w:val="auto"/>
          <w:sz w:val="28"/>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950EA1" w:rsidRPr="009F0C4C" w:rsidRDefault="00950EA1" w:rsidP="00950EA1">
      <w:pPr>
        <w:pStyle w:val="af9"/>
        <w:spacing w:line="240" w:lineRule="auto"/>
        <w:jc w:val="center"/>
      </w:pPr>
      <w:bookmarkStart w:id="7" w:name="_Toc288394077"/>
      <w:bookmarkStart w:id="8" w:name="_Toc288410544"/>
      <w:bookmarkStart w:id="9" w:name="_Toc288410673"/>
      <w:bookmarkStart w:id="10" w:name="_Toc288410738"/>
      <w:bookmarkStart w:id="11" w:name="_Toc418108314"/>
      <w:r w:rsidRPr="009F0C4C">
        <w:t>2.1.1.Ценностные ориентиры начального общего образования</w:t>
      </w:r>
      <w:bookmarkEnd w:id="7"/>
      <w:bookmarkEnd w:id="8"/>
      <w:bookmarkEnd w:id="9"/>
      <w:bookmarkEnd w:id="10"/>
      <w:bookmarkEnd w:id="11"/>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color w:val="auto"/>
          <w:sz w:val="28"/>
          <w:szCs w:val="28"/>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color w:val="auto"/>
          <w:sz w:val="28"/>
          <w:szCs w:val="28"/>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w:t>
      </w:r>
      <w:r w:rsidRPr="009F0C4C">
        <w:rPr>
          <w:rFonts w:ascii="Times New Roman" w:hAnsi="Times New Roman"/>
          <w:color w:val="auto"/>
          <w:spacing w:val="4"/>
          <w:sz w:val="28"/>
          <w:szCs w:val="28"/>
        </w:rPr>
        <w:t xml:space="preserve">нарному (межпредметному) изучению сложных жизненных </w:t>
      </w:r>
      <w:r w:rsidRPr="009F0C4C">
        <w:rPr>
          <w:rFonts w:ascii="Times New Roman" w:hAnsi="Times New Roman"/>
          <w:color w:val="auto"/>
          <w:spacing w:val="2"/>
          <w:sz w:val="28"/>
          <w:szCs w:val="28"/>
        </w:rPr>
        <w:t xml:space="preserve">ситуаций; к сотрудничеству учителя и обучающихся в ходе </w:t>
      </w:r>
      <w:r w:rsidRPr="009F0C4C">
        <w:rPr>
          <w:rFonts w:ascii="Times New Roman" w:hAnsi="Times New Roman"/>
          <w:color w:val="auto"/>
          <w:sz w:val="28"/>
          <w:szCs w:val="28"/>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color w:val="auto"/>
          <w:spacing w:val="2"/>
          <w:sz w:val="28"/>
          <w:szCs w:val="28"/>
        </w:rPr>
        <w:t xml:space="preserve">Ценностные ориентиры начального общего образования </w:t>
      </w:r>
      <w:r w:rsidRPr="009F0C4C">
        <w:rPr>
          <w:rFonts w:ascii="Times New Roman" w:hAnsi="Times New Roman"/>
          <w:color w:val="auto"/>
          <w:sz w:val="28"/>
          <w:szCs w:val="28"/>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950EA1" w:rsidRPr="009F0C4C" w:rsidRDefault="00950EA1" w:rsidP="003F0962">
      <w:pPr>
        <w:pStyle w:val="af7"/>
        <w:numPr>
          <w:ilvl w:val="0"/>
          <w:numId w:val="7"/>
        </w:numPr>
        <w:spacing w:line="240" w:lineRule="auto"/>
        <w:ind w:left="-142" w:firstLine="568"/>
        <w:rPr>
          <w:rFonts w:ascii="Times New Roman" w:hAnsi="Times New Roman"/>
          <w:color w:val="auto"/>
          <w:sz w:val="28"/>
          <w:szCs w:val="28"/>
        </w:rPr>
      </w:pPr>
      <w:r w:rsidRPr="009F0C4C">
        <w:rPr>
          <w:rFonts w:ascii="Times New Roman" w:hAnsi="Times New Roman"/>
          <w:b/>
          <w:bCs/>
          <w:iCs/>
          <w:color w:val="auto"/>
          <w:spacing w:val="-2"/>
          <w:sz w:val="28"/>
          <w:szCs w:val="28"/>
        </w:rPr>
        <w:t>формирование основ гражданской идентичности лич</w:t>
      </w:r>
      <w:r w:rsidRPr="009F0C4C">
        <w:rPr>
          <w:rFonts w:ascii="Times New Roman" w:hAnsi="Times New Roman"/>
          <w:b/>
          <w:bCs/>
          <w:iCs/>
          <w:color w:val="auto"/>
          <w:sz w:val="28"/>
          <w:szCs w:val="28"/>
        </w:rPr>
        <w:t xml:space="preserve">ности </w:t>
      </w:r>
      <w:r w:rsidRPr="009F0C4C">
        <w:rPr>
          <w:rFonts w:ascii="Times New Roman" w:hAnsi="Times New Roman"/>
          <w:color w:val="auto"/>
          <w:sz w:val="28"/>
          <w:szCs w:val="28"/>
        </w:rPr>
        <w:t>на основе:</w:t>
      </w:r>
    </w:p>
    <w:p w:rsidR="00950EA1" w:rsidRPr="009F0C4C" w:rsidRDefault="00950EA1" w:rsidP="003F0962">
      <w:pPr>
        <w:pStyle w:val="210"/>
        <w:numPr>
          <w:ilvl w:val="0"/>
          <w:numId w:val="6"/>
        </w:numPr>
        <w:spacing w:line="240" w:lineRule="auto"/>
        <w:ind w:left="0"/>
      </w:pPr>
      <w:r w:rsidRPr="009F0C4C">
        <w:t>чувства сопричастности и гордости за свою Родину, народ и историю, осознания ответственности человека за благосостояние общества;</w:t>
      </w:r>
    </w:p>
    <w:p w:rsidR="00950EA1" w:rsidRPr="009F0C4C" w:rsidRDefault="00950EA1" w:rsidP="003F0962">
      <w:pPr>
        <w:pStyle w:val="210"/>
        <w:numPr>
          <w:ilvl w:val="0"/>
          <w:numId w:val="6"/>
        </w:numPr>
        <w:spacing w:line="240" w:lineRule="auto"/>
        <w:ind w:left="0"/>
      </w:pPr>
      <w:r w:rsidRPr="009F0C4C">
        <w:t>восприятия мира как единого и целостного при разнообразии культур, национальностей, религий; уважения истории и культуры каждого народа;</w:t>
      </w:r>
    </w:p>
    <w:p w:rsidR="00950EA1" w:rsidRPr="009F0C4C" w:rsidRDefault="00950EA1" w:rsidP="003F0962">
      <w:pPr>
        <w:pStyle w:val="af7"/>
        <w:numPr>
          <w:ilvl w:val="0"/>
          <w:numId w:val="7"/>
        </w:numPr>
        <w:spacing w:line="240" w:lineRule="auto"/>
        <w:ind w:left="-142" w:firstLine="568"/>
        <w:rPr>
          <w:rFonts w:ascii="Times New Roman" w:hAnsi="Times New Roman"/>
          <w:b/>
          <w:bCs/>
          <w:iCs/>
          <w:color w:val="auto"/>
          <w:sz w:val="28"/>
          <w:szCs w:val="28"/>
        </w:rPr>
      </w:pPr>
      <w:r w:rsidRPr="009F0C4C">
        <w:rPr>
          <w:rFonts w:ascii="Times New Roman" w:hAnsi="Times New Roman"/>
          <w:b/>
          <w:bCs/>
          <w:iCs/>
          <w:color w:val="auto"/>
          <w:sz w:val="28"/>
          <w:szCs w:val="28"/>
        </w:rPr>
        <w:t xml:space="preserve">формирование психологических условий развития общения, сотрудничества </w:t>
      </w:r>
      <w:r w:rsidRPr="009F0C4C">
        <w:rPr>
          <w:rFonts w:ascii="Times New Roman" w:hAnsi="Times New Roman"/>
          <w:color w:val="auto"/>
          <w:sz w:val="28"/>
          <w:szCs w:val="28"/>
        </w:rPr>
        <w:t>на основе:</w:t>
      </w:r>
    </w:p>
    <w:p w:rsidR="00950EA1" w:rsidRPr="009F0C4C" w:rsidRDefault="00950EA1" w:rsidP="003F0962">
      <w:pPr>
        <w:pStyle w:val="210"/>
        <w:numPr>
          <w:ilvl w:val="0"/>
          <w:numId w:val="6"/>
        </w:numPr>
        <w:spacing w:line="240" w:lineRule="auto"/>
        <w:ind w:left="0"/>
      </w:pPr>
      <w:r w:rsidRPr="009F0C4C">
        <w:lastRenderedPageBreak/>
        <w:t>доброжелательности, доверия и внимания к людям, готовности к сотрудничеству и дружбе, оказанию помощи тем, кто в ней нуждается;</w:t>
      </w:r>
    </w:p>
    <w:p w:rsidR="00950EA1" w:rsidRPr="009F0C4C" w:rsidRDefault="00950EA1" w:rsidP="003F0962">
      <w:pPr>
        <w:pStyle w:val="210"/>
        <w:numPr>
          <w:ilvl w:val="0"/>
          <w:numId w:val="6"/>
        </w:numPr>
        <w:spacing w:line="240" w:lineRule="auto"/>
        <w:ind w:left="0"/>
      </w:pPr>
      <w:r w:rsidRPr="009F0C4C">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950EA1" w:rsidRPr="009F0C4C" w:rsidRDefault="00950EA1" w:rsidP="003F0962">
      <w:pPr>
        <w:pStyle w:val="af7"/>
        <w:numPr>
          <w:ilvl w:val="0"/>
          <w:numId w:val="7"/>
        </w:numPr>
        <w:spacing w:line="240" w:lineRule="auto"/>
        <w:ind w:left="-142" w:firstLine="568"/>
        <w:rPr>
          <w:rFonts w:ascii="Times New Roman" w:hAnsi="Times New Roman"/>
          <w:color w:val="auto"/>
          <w:spacing w:val="-2"/>
          <w:sz w:val="28"/>
          <w:szCs w:val="28"/>
        </w:rPr>
      </w:pPr>
      <w:r w:rsidRPr="009F0C4C">
        <w:rPr>
          <w:rFonts w:ascii="Times New Roman" w:hAnsi="Times New Roman"/>
          <w:b/>
          <w:bCs/>
          <w:iCs/>
          <w:color w:val="auto"/>
          <w:spacing w:val="2"/>
          <w:sz w:val="28"/>
          <w:szCs w:val="28"/>
        </w:rPr>
        <w:t xml:space="preserve">развитие ценностно­смысловой сферы личности </w:t>
      </w:r>
      <w:r w:rsidRPr="009F0C4C">
        <w:rPr>
          <w:rFonts w:ascii="Times New Roman" w:hAnsi="Times New Roman"/>
          <w:color w:val="auto"/>
          <w:spacing w:val="2"/>
          <w:sz w:val="28"/>
          <w:szCs w:val="28"/>
        </w:rPr>
        <w:t xml:space="preserve">на </w:t>
      </w:r>
      <w:r w:rsidRPr="009F0C4C">
        <w:rPr>
          <w:rFonts w:ascii="Times New Roman" w:hAnsi="Times New Roman"/>
          <w:color w:val="auto"/>
          <w:spacing w:val="-2"/>
          <w:sz w:val="28"/>
          <w:szCs w:val="28"/>
        </w:rPr>
        <w:t>основе общечеловеческих принципов нравственности и гуманизма:</w:t>
      </w:r>
    </w:p>
    <w:p w:rsidR="00950EA1" w:rsidRPr="009F0C4C" w:rsidRDefault="00950EA1" w:rsidP="003F0962">
      <w:pPr>
        <w:pStyle w:val="210"/>
        <w:numPr>
          <w:ilvl w:val="0"/>
          <w:numId w:val="6"/>
        </w:numPr>
        <w:spacing w:line="240" w:lineRule="auto"/>
        <w:ind w:left="0"/>
      </w:pPr>
      <w:r w:rsidRPr="009F0C4C">
        <w:t>принятия и уважения ценностей семьи и  образовательной организации, коллектива и общества и стремления следовать им;</w:t>
      </w:r>
    </w:p>
    <w:p w:rsidR="00950EA1" w:rsidRPr="009F0C4C" w:rsidRDefault="00950EA1" w:rsidP="003F0962">
      <w:pPr>
        <w:pStyle w:val="210"/>
        <w:numPr>
          <w:ilvl w:val="0"/>
          <w:numId w:val="6"/>
        </w:numPr>
        <w:spacing w:line="240" w:lineRule="auto"/>
        <w:ind w:left="0"/>
      </w:pPr>
      <w:r w:rsidRPr="009F0C4C">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950EA1" w:rsidRPr="009F0C4C" w:rsidRDefault="00950EA1" w:rsidP="003F0962">
      <w:pPr>
        <w:pStyle w:val="210"/>
        <w:numPr>
          <w:ilvl w:val="0"/>
          <w:numId w:val="6"/>
        </w:numPr>
        <w:spacing w:line="240" w:lineRule="auto"/>
        <w:ind w:left="0"/>
      </w:pPr>
      <w:r w:rsidRPr="009F0C4C">
        <w:t>формирования эстетических чувств и чувства прекрасного через знакомство с национальной, отечественной и мировой художественной культурой;</w:t>
      </w:r>
    </w:p>
    <w:p w:rsidR="00950EA1" w:rsidRPr="009F0C4C" w:rsidRDefault="00950EA1" w:rsidP="003F0962">
      <w:pPr>
        <w:pStyle w:val="af7"/>
        <w:numPr>
          <w:ilvl w:val="0"/>
          <w:numId w:val="7"/>
        </w:numPr>
        <w:spacing w:line="240" w:lineRule="auto"/>
        <w:ind w:left="-142" w:firstLine="568"/>
        <w:rPr>
          <w:rFonts w:ascii="Times New Roman" w:hAnsi="Times New Roman"/>
          <w:color w:val="auto"/>
          <w:sz w:val="28"/>
          <w:szCs w:val="28"/>
        </w:rPr>
      </w:pPr>
      <w:r w:rsidRPr="009F0C4C">
        <w:rPr>
          <w:rFonts w:ascii="Times New Roman" w:hAnsi="Times New Roman"/>
          <w:b/>
          <w:bCs/>
          <w:iCs/>
          <w:color w:val="auto"/>
          <w:sz w:val="28"/>
          <w:szCs w:val="28"/>
        </w:rPr>
        <w:t xml:space="preserve">развитие умения учиться </w:t>
      </w:r>
      <w:r w:rsidRPr="009F0C4C">
        <w:rPr>
          <w:rFonts w:ascii="Times New Roman" w:hAnsi="Times New Roman"/>
          <w:color w:val="auto"/>
          <w:sz w:val="28"/>
          <w:szCs w:val="28"/>
        </w:rPr>
        <w:t>как первого шага к самообразованию и самовоспитанию, а именно:</w:t>
      </w:r>
    </w:p>
    <w:p w:rsidR="00950EA1" w:rsidRPr="009F0C4C" w:rsidRDefault="00950EA1" w:rsidP="003F0962">
      <w:pPr>
        <w:pStyle w:val="210"/>
        <w:numPr>
          <w:ilvl w:val="0"/>
          <w:numId w:val="6"/>
        </w:numPr>
        <w:spacing w:line="240" w:lineRule="auto"/>
        <w:ind w:left="0"/>
      </w:pPr>
      <w:r w:rsidRPr="009F0C4C">
        <w:t>развитие широких познавательных интересов, инициативы и любознательности, мотивов познания и творчества;</w:t>
      </w:r>
    </w:p>
    <w:p w:rsidR="00950EA1" w:rsidRPr="009F0C4C" w:rsidRDefault="00950EA1" w:rsidP="003F0962">
      <w:pPr>
        <w:pStyle w:val="210"/>
        <w:numPr>
          <w:ilvl w:val="0"/>
          <w:numId w:val="6"/>
        </w:numPr>
        <w:spacing w:line="240" w:lineRule="auto"/>
        <w:ind w:left="0"/>
        <w:rPr>
          <w:spacing w:val="-2"/>
        </w:rPr>
      </w:pPr>
      <w:r w:rsidRPr="009F0C4C">
        <w:rPr>
          <w:spacing w:val="-2"/>
        </w:rPr>
        <w:t>формирование умения учиться и способности к организации своей деятельности (планированию, контролю, оценке);</w:t>
      </w:r>
    </w:p>
    <w:p w:rsidR="00950EA1" w:rsidRPr="009F0C4C" w:rsidRDefault="00950EA1" w:rsidP="003F0962">
      <w:pPr>
        <w:pStyle w:val="af7"/>
        <w:numPr>
          <w:ilvl w:val="0"/>
          <w:numId w:val="7"/>
        </w:numPr>
        <w:spacing w:line="240" w:lineRule="auto"/>
        <w:ind w:left="-142" w:firstLine="568"/>
        <w:rPr>
          <w:rFonts w:ascii="Times New Roman" w:hAnsi="Times New Roman"/>
          <w:color w:val="auto"/>
          <w:spacing w:val="-2"/>
          <w:sz w:val="28"/>
          <w:szCs w:val="28"/>
        </w:rPr>
      </w:pPr>
      <w:r w:rsidRPr="009F0C4C">
        <w:rPr>
          <w:rFonts w:ascii="Times New Roman" w:hAnsi="Times New Roman"/>
          <w:b/>
          <w:bCs/>
          <w:iCs/>
          <w:color w:val="auto"/>
          <w:spacing w:val="-2"/>
          <w:sz w:val="28"/>
          <w:szCs w:val="28"/>
        </w:rPr>
        <w:t xml:space="preserve">развитие самостоятельности, инициативы и ответственности личности </w:t>
      </w:r>
      <w:r w:rsidRPr="009F0C4C">
        <w:rPr>
          <w:rFonts w:ascii="Times New Roman" w:hAnsi="Times New Roman"/>
          <w:color w:val="auto"/>
          <w:spacing w:val="-2"/>
          <w:sz w:val="28"/>
          <w:szCs w:val="28"/>
        </w:rPr>
        <w:t>как условия её самоактуализации:</w:t>
      </w:r>
    </w:p>
    <w:p w:rsidR="00950EA1" w:rsidRPr="009F0C4C" w:rsidRDefault="00950EA1" w:rsidP="003F0962">
      <w:pPr>
        <w:pStyle w:val="210"/>
        <w:numPr>
          <w:ilvl w:val="0"/>
          <w:numId w:val="6"/>
        </w:numPr>
        <w:spacing w:line="240" w:lineRule="auto"/>
        <w:ind w:left="0"/>
      </w:pPr>
      <w:r w:rsidRPr="009F0C4C">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950EA1" w:rsidRPr="009F0C4C" w:rsidRDefault="00950EA1" w:rsidP="003F0962">
      <w:pPr>
        <w:pStyle w:val="210"/>
        <w:numPr>
          <w:ilvl w:val="0"/>
          <w:numId w:val="6"/>
        </w:numPr>
        <w:spacing w:line="240" w:lineRule="auto"/>
        <w:ind w:left="0"/>
      </w:pPr>
      <w:r w:rsidRPr="009F0C4C">
        <w:rPr>
          <w:spacing w:val="2"/>
        </w:rPr>
        <w:t xml:space="preserve">развитие готовности к самостоятельным поступкам и </w:t>
      </w:r>
      <w:r w:rsidRPr="009F0C4C">
        <w:t>действиям, ответственности за их результаты;</w:t>
      </w:r>
    </w:p>
    <w:p w:rsidR="00950EA1" w:rsidRPr="009F0C4C" w:rsidRDefault="00950EA1" w:rsidP="003F0962">
      <w:pPr>
        <w:pStyle w:val="210"/>
        <w:numPr>
          <w:ilvl w:val="0"/>
          <w:numId w:val="6"/>
        </w:numPr>
        <w:spacing w:line="240" w:lineRule="auto"/>
        <w:ind w:left="0"/>
      </w:pPr>
      <w:r w:rsidRPr="009F0C4C">
        <w:t xml:space="preserve">формирование целеустремлённости и настойчивости в </w:t>
      </w:r>
      <w:r w:rsidRPr="009F0C4C">
        <w:rPr>
          <w:spacing w:val="-4"/>
        </w:rPr>
        <w:t>достижении целей, готовности к преодолению трудностей, жиз</w:t>
      </w:r>
      <w:r w:rsidRPr="009F0C4C">
        <w:t>ненного оптимизма;</w:t>
      </w:r>
    </w:p>
    <w:p w:rsidR="00950EA1" w:rsidRPr="009F0C4C" w:rsidRDefault="00950EA1" w:rsidP="003F0962">
      <w:pPr>
        <w:pStyle w:val="210"/>
        <w:numPr>
          <w:ilvl w:val="0"/>
          <w:numId w:val="6"/>
        </w:numPr>
        <w:spacing w:line="240" w:lineRule="auto"/>
        <w:ind w:left="0"/>
      </w:pPr>
      <w:r w:rsidRPr="009F0C4C">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color w:val="auto"/>
          <w:sz w:val="28"/>
          <w:szCs w:val="28"/>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9F0C4C">
        <w:rPr>
          <w:rFonts w:ascii="Times New Roman" w:hAnsi="Times New Roman"/>
          <w:color w:val="auto"/>
          <w:spacing w:val="2"/>
          <w:sz w:val="28"/>
          <w:szCs w:val="28"/>
        </w:rPr>
        <w:t xml:space="preserve">обеспечивает высокую эффективность решения жизненных </w:t>
      </w:r>
      <w:r w:rsidRPr="009F0C4C">
        <w:rPr>
          <w:rFonts w:ascii="Times New Roman" w:hAnsi="Times New Roman"/>
          <w:color w:val="auto"/>
          <w:sz w:val="28"/>
          <w:szCs w:val="28"/>
        </w:rPr>
        <w:t>задач и возможность саморазвития обучающихся.</w:t>
      </w:r>
    </w:p>
    <w:p w:rsidR="00950EA1" w:rsidRPr="009F0C4C" w:rsidRDefault="00950EA1" w:rsidP="00950EA1">
      <w:pPr>
        <w:pStyle w:val="af9"/>
        <w:spacing w:line="240" w:lineRule="auto"/>
        <w:jc w:val="center"/>
      </w:pPr>
      <w:bookmarkStart w:id="12" w:name="_Toc288394079"/>
      <w:bookmarkStart w:id="13" w:name="_Toc288410546"/>
      <w:bookmarkStart w:id="14" w:name="_Toc288410675"/>
      <w:bookmarkStart w:id="15" w:name="_Toc288410740"/>
      <w:bookmarkStart w:id="16" w:name="_Toc418108316"/>
      <w:bookmarkStart w:id="17" w:name="_Toc288394078"/>
      <w:bookmarkStart w:id="18" w:name="_Toc288410545"/>
      <w:bookmarkStart w:id="19" w:name="_Toc288410674"/>
      <w:bookmarkStart w:id="20" w:name="_Toc288410739"/>
      <w:bookmarkStart w:id="21" w:name="_Toc418108315"/>
      <w:r>
        <w:t>2.1.2</w:t>
      </w:r>
      <w:r w:rsidRPr="009F0C4C">
        <w:t xml:space="preserve">.Связь универсальных учебных действий </w:t>
      </w:r>
    </w:p>
    <w:p w:rsidR="00950EA1" w:rsidRPr="009F0C4C" w:rsidRDefault="00950EA1" w:rsidP="00950EA1">
      <w:pPr>
        <w:pStyle w:val="af9"/>
        <w:spacing w:line="240" w:lineRule="auto"/>
        <w:jc w:val="center"/>
      </w:pPr>
      <w:r w:rsidRPr="009F0C4C">
        <w:t>с содержанием учебных предметов</w:t>
      </w:r>
      <w:bookmarkEnd w:id="12"/>
      <w:bookmarkEnd w:id="13"/>
      <w:bookmarkEnd w:id="14"/>
      <w:bookmarkEnd w:id="15"/>
      <w:bookmarkEnd w:id="16"/>
    </w:p>
    <w:p w:rsidR="00950EA1" w:rsidRPr="009F0C4C" w:rsidRDefault="00950EA1" w:rsidP="00950EA1">
      <w:pPr>
        <w:pStyle w:val="af7"/>
        <w:spacing w:line="240" w:lineRule="auto"/>
        <w:ind w:firstLine="709"/>
        <w:rPr>
          <w:rFonts w:ascii="Times New Roman" w:hAnsi="Times New Roman"/>
          <w:color w:val="auto"/>
          <w:sz w:val="28"/>
          <w:szCs w:val="28"/>
        </w:rPr>
      </w:pPr>
      <w:r w:rsidRPr="009F0C4C">
        <w:rPr>
          <w:rFonts w:ascii="Times New Roman" w:hAnsi="Times New Roman"/>
          <w:color w:val="auto"/>
          <w:spacing w:val="2"/>
          <w:sz w:val="28"/>
          <w:szCs w:val="28"/>
        </w:rPr>
        <w:t xml:space="preserve">Формирование универсальных учебных действий, обеспечивающих решение задач общекультурного, ценностно­личностного, познавательного </w:t>
      </w:r>
      <w:r w:rsidRPr="009F0C4C">
        <w:rPr>
          <w:rFonts w:ascii="Times New Roman" w:hAnsi="Times New Roman"/>
          <w:color w:val="auto"/>
          <w:spacing w:val="2"/>
          <w:sz w:val="28"/>
          <w:szCs w:val="28"/>
        </w:rPr>
        <w:lastRenderedPageBreak/>
        <w:t xml:space="preserve">развития обучающихся, реализуется в рамках целостной образовательной деятельности в </w:t>
      </w:r>
      <w:r w:rsidRPr="009F0C4C">
        <w:rPr>
          <w:rFonts w:ascii="Times New Roman" w:hAnsi="Times New Roman"/>
          <w:color w:val="auto"/>
          <w:sz w:val="28"/>
          <w:szCs w:val="28"/>
        </w:rPr>
        <w:t xml:space="preserve">ходе изучения обучающимися системы учебных предметов и дисциплин, в </w:t>
      </w:r>
      <w:r w:rsidRPr="009F0C4C">
        <w:rPr>
          <w:rFonts w:ascii="Times New Roman" w:hAnsi="Times New Roman"/>
          <w:color w:val="auto"/>
          <w:spacing w:val="2"/>
          <w:sz w:val="28"/>
          <w:szCs w:val="28"/>
        </w:rPr>
        <w:t xml:space="preserve">метапредметной деятельности, организации форм учебного </w:t>
      </w:r>
      <w:r w:rsidRPr="009F0C4C">
        <w:rPr>
          <w:rFonts w:ascii="Times New Roman" w:hAnsi="Times New Roman"/>
          <w:color w:val="auto"/>
          <w:sz w:val="28"/>
          <w:szCs w:val="28"/>
        </w:rPr>
        <w:t>сотрудничества и решения важных задач жизнедеятельности обучающихся.</w:t>
      </w:r>
    </w:p>
    <w:p w:rsidR="00950EA1" w:rsidRPr="009F0C4C" w:rsidRDefault="00950EA1" w:rsidP="00950EA1">
      <w:pPr>
        <w:pStyle w:val="af7"/>
        <w:spacing w:line="240" w:lineRule="auto"/>
        <w:ind w:firstLine="709"/>
        <w:rPr>
          <w:rFonts w:ascii="Times New Roman" w:hAnsi="Times New Roman"/>
          <w:color w:val="auto"/>
          <w:spacing w:val="-2"/>
          <w:sz w:val="28"/>
          <w:szCs w:val="28"/>
        </w:rPr>
      </w:pPr>
      <w:r w:rsidRPr="009F0C4C">
        <w:rPr>
          <w:rFonts w:ascii="Times New Roman" w:hAnsi="Times New Roman"/>
          <w:color w:val="auto"/>
          <w:spacing w:val="-2"/>
          <w:sz w:val="28"/>
          <w:szCs w:val="28"/>
        </w:rPr>
        <w:t xml:space="preserve">На уровне начального общего образования </w:t>
      </w:r>
      <w:r w:rsidRPr="009F0C4C">
        <w:rPr>
          <w:rFonts w:ascii="Times New Roman" w:hAnsi="Times New Roman"/>
          <w:color w:val="auto"/>
          <w:spacing w:val="2"/>
          <w:sz w:val="28"/>
          <w:szCs w:val="28"/>
        </w:rPr>
        <w:t xml:space="preserve">при организации образовательной деятельности </w:t>
      </w:r>
      <w:r w:rsidRPr="009F0C4C">
        <w:rPr>
          <w:rFonts w:ascii="Times New Roman" w:hAnsi="Times New Roman"/>
          <w:color w:val="auto"/>
          <w:spacing w:val="-2"/>
          <w:sz w:val="28"/>
          <w:szCs w:val="28"/>
        </w:rPr>
        <w:t xml:space="preserve">особое </w:t>
      </w:r>
      <w:r w:rsidRPr="009F0C4C">
        <w:rPr>
          <w:rFonts w:ascii="Times New Roman" w:hAnsi="Times New Roman"/>
          <w:color w:val="auto"/>
          <w:spacing w:val="2"/>
          <w:sz w:val="28"/>
          <w:szCs w:val="28"/>
        </w:rPr>
        <w:t xml:space="preserve">значение </w:t>
      </w:r>
      <w:r w:rsidRPr="009F0C4C">
        <w:rPr>
          <w:rFonts w:ascii="Times New Roman" w:hAnsi="Times New Roman"/>
          <w:color w:val="auto"/>
          <w:spacing w:val="-2"/>
          <w:sz w:val="28"/>
          <w:szCs w:val="28"/>
        </w:rPr>
        <w:t xml:space="preserve">имеет </w:t>
      </w:r>
      <w:r w:rsidRPr="009F0C4C">
        <w:rPr>
          <w:rFonts w:ascii="Times New Roman" w:hAnsi="Times New Roman"/>
          <w:color w:val="auto"/>
          <w:spacing w:val="2"/>
          <w:sz w:val="28"/>
          <w:szCs w:val="28"/>
        </w:rPr>
        <w:t xml:space="preserve">обеспечение </w:t>
      </w:r>
      <w:r w:rsidRPr="009F0C4C">
        <w:rPr>
          <w:rFonts w:ascii="Times New Roman" w:hAnsi="Times New Roman"/>
          <w:color w:val="auto"/>
          <w:spacing w:val="-2"/>
          <w:sz w:val="28"/>
          <w:szCs w:val="28"/>
        </w:rPr>
        <w:t>сбалансированного развития у обучающихся логического, на</w:t>
      </w:r>
      <w:r w:rsidRPr="009F0C4C">
        <w:rPr>
          <w:rFonts w:ascii="Times New Roman" w:hAnsi="Times New Roman"/>
          <w:color w:val="auto"/>
          <w:sz w:val="28"/>
          <w:szCs w:val="28"/>
        </w:rPr>
        <w:t>глядно­образного и знаково­символического мышления, ис</w:t>
      </w:r>
      <w:r w:rsidRPr="009F0C4C">
        <w:rPr>
          <w:rFonts w:ascii="Times New Roman" w:hAnsi="Times New Roman"/>
          <w:color w:val="auto"/>
          <w:spacing w:val="2"/>
          <w:sz w:val="28"/>
          <w:szCs w:val="28"/>
        </w:rPr>
        <w:t>ключающее риск развития формализма мышления, форми</w:t>
      </w:r>
      <w:r w:rsidRPr="009F0C4C">
        <w:rPr>
          <w:rFonts w:ascii="Times New Roman" w:hAnsi="Times New Roman"/>
          <w:color w:val="auto"/>
          <w:spacing w:val="-2"/>
          <w:sz w:val="28"/>
          <w:szCs w:val="28"/>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color w:val="auto"/>
          <w:sz w:val="28"/>
          <w:szCs w:val="28"/>
        </w:rPr>
        <w:t xml:space="preserve">Каждый учебный предмет в зависимости от предметного </w:t>
      </w:r>
      <w:r w:rsidRPr="009F0C4C">
        <w:rPr>
          <w:rFonts w:ascii="Times New Roman" w:hAnsi="Times New Roman"/>
          <w:color w:val="auto"/>
          <w:spacing w:val="-2"/>
          <w:sz w:val="28"/>
          <w:szCs w:val="28"/>
        </w:rPr>
        <w:t>содержания и релевантных способов организации учебной де</w:t>
      </w:r>
      <w:r w:rsidRPr="009F0C4C">
        <w:rPr>
          <w:rFonts w:ascii="Times New Roman" w:hAnsi="Times New Roman"/>
          <w:color w:val="auto"/>
          <w:sz w:val="28"/>
          <w:szCs w:val="28"/>
        </w:rPr>
        <w:t>ятельности обучающихся раскрывает определённые возможности для формирования универсальных учебных действий.</w:t>
      </w:r>
    </w:p>
    <w:p w:rsidR="00950EA1" w:rsidRPr="009F0C4C" w:rsidRDefault="00950EA1" w:rsidP="00950EA1">
      <w:pPr>
        <w:pStyle w:val="af7"/>
        <w:spacing w:line="240" w:lineRule="auto"/>
        <w:ind w:firstLine="454"/>
        <w:rPr>
          <w:rFonts w:ascii="Times New Roman" w:hAnsi="Times New Roman"/>
          <w:b/>
          <w:bCs/>
          <w:color w:val="auto"/>
          <w:sz w:val="28"/>
          <w:szCs w:val="28"/>
        </w:rPr>
      </w:pPr>
      <w:r w:rsidRPr="009F0C4C">
        <w:rPr>
          <w:rFonts w:ascii="Times New Roman" w:hAnsi="Times New Roman"/>
          <w:color w:val="auto"/>
          <w:sz w:val="28"/>
          <w:szCs w:val="28"/>
        </w:rPr>
        <w:t xml:space="preserve">В частности, учебный предмет </w:t>
      </w:r>
      <w:r w:rsidRPr="009F0C4C">
        <w:rPr>
          <w:rFonts w:ascii="Times New Roman" w:hAnsi="Times New Roman"/>
          <w:b/>
          <w:bCs/>
          <w:color w:val="auto"/>
          <w:sz w:val="28"/>
          <w:szCs w:val="28"/>
        </w:rPr>
        <w:t xml:space="preserve">«Русский язык», </w:t>
      </w:r>
      <w:r w:rsidRPr="009F0C4C">
        <w:rPr>
          <w:rFonts w:ascii="Times New Roman" w:hAnsi="Times New Roman"/>
          <w:color w:val="auto"/>
          <w:spacing w:val="2"/>
          <w:sz w:val="28"/>
          <w:szCs w:val="28"/>
        </w:rPr>
        <w:t>обеспечивает формирование познавательных, коммуникативных и регулятивных действий. Работа с тек</w:t>
      </w:r>
      <w:r w:rsidRPr="009F0C4C">
        <w:rPr>
          <w:rFonts w:ascii="Times New Roman" w:hAnsi="Times New Roman"/>
          <w:color w:val="auto"/>
          <w:sz w:val="28"/>
          <w:szCs w:val="28"/>
        </w:rPr>
        <w:t>стом открывает возможности для формирования логических действий анализа, сравнения, установления причинно ­ 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9F0C4C">
        <w:rPr>
          <w:rFonts w:ascii="Times New Roman" w:hAnsi="Times New Roman"/>
          <w:color w:val="auto"/>
          <w:spacing w:val="2"/>
          <w:sz w:val="28"/>
          <w:szCs w:val="28"/>
        </w:rPr>
        <w:t xml:space="preserve">витие знаково ­ 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Pr="009F0C4C">
        <w:rPr>
          <w:rFonts w:ascii="Times New Roman" w:hAnsi="Times New Roman"/>
          <w:color w:val="auto"/>
          <w:sz w:val="28"/>
          <w:szCs w:val="28"/>
        </w:rPr>
        <w:t>(видоизменения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b/>
          <w:bCs/>
          <w:color w:val="auto"/>
          <w:sz w:val="28"/>
          <w:szCs w:val="28"/>
        </w:rPr>
        <w:t xml:space="preserve">«Литературное чтение». </w:t>
      </w:r>
      <w:r w:rsidRPr="009F0C4C">
        <w:rPr>
          <w:rFonts w:ascii="Times New Roman" w:hAnsi="Times New Roman"/>
          <w:color w:val="auto"/>
          <w:spacing w:val="2"/>
          <w:sz w:val="28"/>
          <w:szCs w:val="28"/>
        </w:rPr>
        <w:t xml:space="preserve">Требования к результатам изучения учебного </w:t>
      </w:r>
      <w:r w:rsidRPr="009F0C4C">
        <w:rPr>
          <w:rFonts w:ascii="Times New Roman" w:hAnsi="Times New Roman"/>
          <w:color w:val="auto"/>
          <w:sz w:val="28"/>
          <w:szCs w:val="28"/>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 ­ смысловой сферы и коммуникации).</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color w:val="auto"/>
          <w:sz w:val="28"/>
          <w:szCs w:val="28"/>
        </w:rPr>
        <w:t xml:space="preserve">Литературное чтение — осмысленная, творческая духовная </w:t>
      </w:r>
      <w:r w:rsidRPr="009F0C4C">
        <w:rPr>
          <w:rFonts w:ascii="Times New Roman" w:hAnsi="Times New Roman"/>
          <w:color w:val="auto"/>
          <w:spacing w:val="2"/>
          <w:sz w:val="28"/>
          <w:szCs w:val="28"/>
        </w:rPr>
        <w:t>деятельность, которая обеспечивает освоение идейно ­ нрав</w:t>
      </w:r>
      <w:r w:rsidRPr="009F0C4C">
        <w:rPr>
          <w:rFonts w:ascii="Times New Roman" w:hAnsi="Times New Roman"/>
          <w:color w:val="auto"/>
          <w:sz w:val="28"/>
          <w:szCs w:val="28"/>
        </w:rPr>
        <w:t xml:space="preserve">ственного содержания художественной литературы, развитие эстетического восприятия. Важнейшей функцией восприятия </w:t>
      </w:r>
      <w:r w:rsidRPr="009F0C4C">
        <w:rPr>
          <w:rFonts w:ascii="Times New Roman" w:hAnsi="Times New Roman"/>
          <w:color w:val="auto"/>
          <w:spacing w:val="2"/>
          <w:sz w:val="28"/>
          <w:szCs w:val="28"/>
        </w:rPr>
        <w:t>художественной литературы является трансляция духовно­</w:t>
      </w:r>
      <w:r w:rsidRPr="009F0C4C">
        <w:rPr>
          <w:rFonts w:ascii="Times New Roman" w:hAnsi="Times New Roman"/>
          <w:color w:val="auto"/>
          <w:sz w:val="28"/>
          <w:szCs w:val="28"/>
        </w:rPr>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r w:rsidRPr="009F0C4C">
        <w:rPr>
          <w:rFonts w:ascii="Times New Roman" w:hAnsi="Times New Roman"/>
          <w:color w:val="auto"/>
          <w:spacing w:val="2"/>
          <w:sz w:val="28"/>
          <w:szCs w:val="28"/>
        </w:rPr>
        <w:t>При получении  начального общего образования важным сред</w:t>
      </w:r>
      <w:r w:rsidRPr="009F0C4C">
        <w:rPr>
          <w:rFonts w:ascii="Times New Roman" w:hAnsi="Times New Roman"/>
          <w:color w:val="auto"/>
          <w:sz w:val="28"/>
          <w:szCs w:val="28"/>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color w:val="auto"/>
          <w:sz w:val="28"/>
          <w:szCs w:val="28"/>
        </w:rPr>
        <w:lastRenderedPageBreak/>
        <w:t>Учебный предмет «Литературное чтение» обеспечивает формирование следующих универсальных учебных действий:</w:t>
      </w:r>
    </w:p>
    <w:p w:rsidR="00950EA1" w:rsidRPr="009F0C4C" w:rsidRDefault="00950EA1" w:rsidP="003F0962">
      <w:pPr>
        <w:pStyle w:val="210"/>
        <w:numPr>
          <w:ilvl w:val="0"/>
          <w:numId w:val="6"/>
        </w:numPr>
        <w:spacing w:line="240" w:lineRule="auto"/>
        <w:ind w:left="0"/>
      </w:pPr>
      <w:r w:rsidRPr="009F0C4C">
        <w:t>смыслообразования через прослеживание судьбы героя и ориентацию обучающегося в системе личностных смыслов;</w:t>
      </w:r>
    </w:p>
    <w:p w:rsidR="00950EA1" w:rsidRPr="009F0C4C" w:rsidRDefault="00950EA1" w:rsidP="003F0962">
      <w:pPr>
        <w:pStyle w:val="210"/>
        <w:numPr>
          <w:ilvl w:val="0"/>
          <w:numId w:val="6"/>
        </w:numPr>
        <w:spacing w:line="240" w:lineRule="auto"/>
        <w:ind w:left="0"/>
      </w:pPr>
      <w:r w:rsidRPr="009F0C4C">
        <w:rPr>
          <w:spacing w:val="2"/>
        </w:rPr>
        <w:t>самоопределения и самопознания на основе сравнения образа «Я» с героями литературных произведений посред</w:t>
      </w:r>
      <w:r w:rsidRPr="009F0C4C">
        <w:t>ством эмоционально ­ действенной идентификации;</w:t>
      </w:r>
    </w:p>
    <w:p w:rsidR="00950EA1" w:rsidRPr="009F0C4C" w:rsidRDefault="00950EA1" w:rsidP="003F0962">
      <w:pPr>
        <w:pStyle w:val="210"/>
        <w:numPr>
          <w:ilvl w:val="0"/>
          <w:numId w:val="6"/>
        </w:numPr>
        <w:spacing w:line="240" w:lineRule="auto"/>
        <w:ind w:left="0"/>
      </w:pPr>
      <w:r w:rsidRPr="009F0C4C">
        <w:t>основ гражданской идентичности путём знакомства с ге</w:t>
      </w:r>
      <w:r w:rsidRPr="009F0C4C">
        <w:rPr>
          <w:spacing w:val="2"/>
        </w:rPr>
        <w:t xml:space="preserve">роическим историческим прошлым своего народа и своей </w:t>
      </w:r>
      <w:r w:rsidRPr="009F0C4C">
        <w:t>страны и переживания гордости и эмоциональной сопричастности подвигам и достижениям её граждан;</w:t>
      </w:r>
    </w:p>
    <w:p w:rsidR="00950EA1" w:rsidRPr="009F0C4C" w:rsidRDefault="00950EA1" w:rsidP="003F0962">
      <w:pPr>
        <w:pStyle w:val="210"/>
        <w:numPr>
          <w:ilvl w:val="0"/>
          <w:numId w:val="6"/>
        </w:numPr>
        <w:spacing w:line="240" w:lineRule="auto"/>
        <w:ind w:left="0"/>
      </w:pPr>
      <w:r w:rsidRPr="009F0C4C">
        <w:rPr>
          <w:spacing w:val="-2"/>
        </w:rPr>
        <w:t>эстетических ценностей и на их основе эстетических кри</w:t>
      </w:r>
      <w:r w:rsidRPr="009F0C4C">
        <w:t>териев;</w:t>
      </w:r>
    </w:p>
    <w:p w:rsidR="00950EA1" w:rsidRPr="009F0C4C" w:rsidRDefault="00950EA1" w:rsidP="003F0962">
      <w:pPr>
        <w:pStyle w:val="210"/>
        <w:numPr>
          <w:ilvl w:val="0"/>
          <w:numId w:val="6"/>
        </w:numPr>
        <w:spacing w:line="240" w:lineRule="auto"/>
        <w:ind w:left="0"/>
      </w:pPr>
      <w:r w:rsidRPr="009F0C4C">
        <w:rPr>
          <w:spacing w:val="2"/>
        </w:rPr>
        <w:t xml:space="preserve">нравственно ­ этического оценивания через выявление морального содержания и нравственного значения действий </w:t>
      </w:r>
      <w:r w:rsidRPr="009F0C4C">
        <w:rPr>
          <w:spacing w:val="-2"/>
        </w:rPr>
        <w:t>пер</w:t>
      </w:r>
      <w:r w:rsidRPr="009F0C4C">
        <w:t>сонажей;</w:t>
      </w:r>
    </w:p>
    <w:p w:rsidR="00950EA1" w:rsidRPr="009F0C4C" w:rsidRDefault="00950EA1" w:rsidP="003F0962">
      <w:pPr>
        <w:pStyle w:val="210"/>
        <w:numPr>
          <w:ilvl w:val="0"/>
          <w:numId w:val="6"/>
        </w:numPr>
        <w:spacing w:line="240" w:lineRule="auto"/>
        <w:ind w:left="0"/>
      </w:pPr>
      <w:r w:rsidRPr="009F0C4C">
        <w:rPr>
          <w:spacing w:val="2"/>
        </w:rPr>
        <w:t xml:space="preserve">эмоционально ­ личностной децентрации на основе отождествления себя с героями произведения, соотнесения и </w:t>
      </w:r>
      <w:r w:rsidRPr="009F0C4C">
        <w:t>сопоставления их позиций, взглядов и мнений;</w:t>
      </w:r>
    </w:p>
    <w:p w:rsidR="00950EA1" w:rsidRPr="009F0C4C" w:rsidRDefault="00950EA1" w:rsidP="003F0962">
      <w:pPr>
        <w:pStyle w:val="210"/>
        <w:numPr>
          <w:ilvl w:val="0"/>
          <w:numId w:val="6"/>
        </w:numPr>
        <w:spacing w:line="240" w:lineRule="auto"/>
        <w:ind w:left="0"/>
      </w:pPr>
      <w:r w:rsidRPr="009F0C4C">
        <w:t>умения понимать контекстную речь на основе воссоздания картины событий и поступков персонажей;</w:t>
      </w:r>
    </w:p>
    <w:p w:rsidR="00950EA1" w:rsidRPr="009F0C4C" w:rsidRDefault="00950EA1" w:rsidP="003F0962">
      <w:pPr>
        <w:pStyle w:val="210"/>
        <w:numPr>
          <w:ilvl w:val="0"/>
          <w:numId w:val="6"/>
        </w:numPr>
        <w:spacing w:line="240" w:lineRule="auto"/>
        <w:ind w:left="0"/>
      </w:pPr>
      <w:r w:rsidRPr="009F0C4C">
        <w:rPr>
          <w:spacing w:val="2"/>
        </w:rPr>
        <w:t>умения произвольно и выразительно строить контекст</w:t>
      </w:r>
      <w:r w:rsidRPr="009F0C4C">
        <w:t>ную речь с учётом целей коммуникации, особенностей слушателя, в том числе используя аудиовизуальные средства;</w:t>
      </w:r>
    </w:p>
    <w:p w:rsidR="00950EA1" w:rsidRPr="009F0C4C" w:rsidRDefault="00950EA1" w:rsidP="003F0962">
      <w:pPr>
        <w:pStyle w:val="210"/>
        <w:numPr>
          <w:ilvl w:val="0"/>
          <w:numId w:val="6"/>
        </w:numPr>
        <w:spacing w:line="240" w:lineRule="auto"/>
        <w:ind w:left="0"/>
      </w:pPr>
      <w:r w:rsidRPr="009F0C4C">
        <w:rPr>
          <w:spacing w:val="2"/>
        </w:rPr>
        <w:t>умения устанавливать логическую причинно ­ следствен</w:t>
      </w:r>
      <w:r w:rsidRPr="009F0C4C">
        <w:t>ную последовательность событий и действий героев произведения;</w:t>
      </w:r>
    </w:p>
    <w:p w:rsidR="00950EA1" w:rsidRPr="009F0C4C" w:rsidRDefault="00950EA1" w:rsidP="003F0962">
      <w:pPr>
        <w:pStyle w:val="210"/>
        <w:numPr>
          <w:ilvl w:val="0"/>
          <w:numId w:val="6"/>
        </w:numPr>
        <w:spacing w:line="240" w:lineRule="auto"/>
        <w:ind w:left="0"/>
      </w:pPr>
      <w:r w:rsidRPr="009F0C4C">
        <w:t>умения строить план с выделением существенной и дополнительной информации.</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b/>
          <w:bCs/>
          <w:color w:val="auto"/>
          <w:sz w:val="28"/>
          <w:szCs w:val="28"/>
        </w:rPr>
        <w:t xml:space="preserve">«Иностранный язык» </w:t>
      </w:r>
      <w:r w:rsidRPr="009F0C4C">
        <w:rPr>
          <w:rFonts w:ascii="Times New Roman" w:hAnsi="Times New Roman"/>
          <w:color w:val="auto"/>
          <w:sz w:val="28"/>
          <w:szCs w:val="28"/>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950EA1" w:rsidRPr="009F0C4C" w:rsidRDefault="00950EA1" w:rsidP="003F0962">
      <w:pPr>
        <w:pStyle w:val="210"/>
        <w:numPr>
          <w:ilvl w:val="0"/>
          <w:numId w:val="6"/>
        </w:numPr>
        <w:spacing w:line="240" w:lineRule="auto"/>
        <w:ind w:left="0"/>
      </w:pPr>
      <w:r w:rsidRPr="009F0C4C">
        <w:rPr>
          <w:spacing w:val="-2"/>
        </w:rPr>
        <w:t xml:space="preserve">общему речевому развитию обучающегося на основе </w:t>
      </w:r>
      <w:r w:rsidRPr="009F0C4C">
        <w:t>формирования обобщённых лингвистических структур грамматики и синтаксиса;</w:t>
      </w:r>
    </w:p>
    <w:p w:rsidR="00950EA1" w:rsidRPr="009F0C4C" w:rsidRDefault="00950EA1" w:rsidP="003F0962">
      <w:pPr>
        <w:pStyle w:val="210"/>
        <w:numPr>
          <w:ilvl w:val="0"/>
          <w:numId w:val="6"/>
        </w:numPr>
        <w:spacing w:line="240" w:lineRule="auto"/>
        <w:ind w:left="0"/>
      </w:pPr>
      <w:r w:rsidRPr="009F0C4C">
        <w:rPr>
          <w:spacing w:val="2"/>
        </w:rPr>
        <w:t>развитию произвольности и осознанности монологиче</w:t>
      </w:r>
      <w:r w:rsidRPr="009F0C4C">
        <w:t>ской и диалогической речи;</w:t>
      </w:r>
    </w:p>
    <w:p w:rsidR="00950EA1" w:rsidRPr="009F0C4C" w:rsidRDefault="00950EA1" w:rsidP="003F0962">
      <w:pPr>
        <w:pStyle w:val="210"/>
        <w:numPr>
          <w:ilvl w:val="0"/>
          <w:numId w:val="6"/>
        </w:numPr>
        <w:spacing w:line="240" w:lineRule="auto"/>
        <w:ind w:left="0"/>
      </w:pPr>
      <w:r w:rsidRPr="009F0C4C">
        <w:t>развитию письменной речи;</w:t>
      </w:r>
    </w:p>
    <w:p w:rsidR="00950EA1" w:rsidRPr="009F0C4C" w:rsidRDefault="00950EA1" w:rsidP="003F0962">
      <w:pPr>
        <w:pStyle w:val="210"/>
        <w:numPr>
          <w:ilvl w:val="0"/>
          <w:numId w:val="6"/>
        </w:numPr>
        <w:spacing w:line="240" w:lineRule="auto"/>
        <w:ind w:left="0"/>
      </w:pPr>
      <w:r w:rsidRPr="009F0C4C">
        <w:t>формированию ориентации на партнёра, его высказыва</w:t>
      </w:r>
      <w:r w:rsidRPr="009F0C4C">
        <w:rPr>
          <w:spacing w:val="2"/>
        </w:rPr>
        <w:t xml:space="preserve">ния, поведение, эмоциональное состояние и переживания; </w:t>
      </w:r>
      <w:r w:rsidRPr="009F0C4C">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color w:val="auto"/>
          <w:spacing w:val="2"/>
          <w:sz w:val="28"/>
          <w:szCs w:val="28"/>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9F0C4C">
        <w:rPr>
          <w:rFonts w:ascii="Times New Roman" w:hAnsi="Times New Roman"/>
          <w:color w:val="auto"/>
          <w:sz w:val="28"/>
          <w:szCs w:val="28"/>
        </w:rPr>
        <w:t>условия для формирования личностных универсальных дей</w:t>
      </w:r>
      <w:r w:rsidRPr="009F0C4C">
        <w:rPr>
          <w:rFonts w:ascii="Times New Roman" w:hAnsi="Times New Roman"/>
          <w:color w:val="auto"/>
          <w:spacing w:val="2"/>
          <w:sz w:val="28"/>
          <w:szCs w:val="28"/>
        </w:rPr>
        <w:t>ствий — формирования гражданской идентичности лично</w:t>
      </w:r>
      <w:r w:rsidRPr="009F0C4C">
        <w:rPr>
          <w:rFonts w:ascii="Times New Roman" w:hAnsi="Times New Roman"/>
          <w:color w:val="auto"/>
          <w:sz w:val="28"/>
          <w:szCs w:val="28"/>
        </w:rPr>
        <w:t xml:space="preserve">сти, преимущественно в её общекультурном компоненте, и </w:t>
      </w:r>
      <w:r w:rsidRPr="009F0C4C">
        <w:rPr>
          <w:rFonts w:ascii="Times New Roman" w:hAnsi="Times New Roman"/>
          <w:color w:val="auto"/>
          <w:sz w:val="28"/>
          <w:szCs w:val="28"/>
        </w:rPr>
        <w:lastRenderedPageBreak/>
        <w:t>доброжелательного отношения, уважения и толерантности к другим странам и народам, компетентности в межкультурном диалоге.</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color w:val="auto"/>
          <w:spacing w:val="-4"/>
          <w:sz w:val="28"/>
          <w:szCs w:val="28"/>
        </w:rPr>
        <w:t>Изучение иностранного языка способствует развитию обще</w:t>
      </w:r>
      <w:r w:rsidRPr="009F0C4C">
        <w:rPr>
          <w:rFonts w:ascii="Times New Roman" w:hAnsi="Times New Roman"/>
          <w:color w:val="auto"/>
          <w:sz w:val="28"/>
          <w:szCs w:val="28"/>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b/>
          <w:bCs/>
          <w:color w:val="auto"/>
          <w:sz w:val="28"/>
          <w:szCs w:val="28"/>
        </w:rPr>
        <w:t xml:space="preserve">«Математика и информатика». </w:t>
      </w:r>
      <w:r w:rsidRPr="009F0C4C">
        <w:rPr>
          <w:rFonts w:ascii="Times New Roman" w:hAnsi="Times New Roman"/>
          <w:color w:val="auto"/>
          <w:sz w:val="28"/>
          <w:szCs w:val="28"/>
        </w:rPr>
        <w:t xml:space="preserve">При получении  начального </w:t>
      </w:r>
      <w:r w:rsidRPr="009F0C4C">
        <w:rPr>
          <w:rFonts w:ascii="Times New Roman" w:hAnsi="Times New Roman"/>
          <w:color w:val="auto"/>
          <w:spacing w:val="2"/>
          <w:sz w:val="28"/>
          <w:szCs w:val="28"/>
        </w:rPr>
        <w:t>общего образования этот учебный предмет является осно</w:t>
      </w:r>
      <w:r w:rsidRPr="009F0C4C">
        <w:rPr>
          <w:rFonts w:ascii="Times New Roman" w:hAnsi="Times New Roman"/>
          <w:color w:val="auto"/>
          <w:sz w:val="28"/>
          <w:szCs w:val="28"/>
        </w:rPr>
        <w:t>вой развития у обучающихся познавательных универсальных действий, в первую очередь логических и алгоритмических.</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color w:val="auto"/>
          <w:sz w:val="28"/>
          <w:szCs w:val="28"/>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 ­ 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color w:val="auto"/>
          <w:spacing w:val="-2"/>
          <w:sz w:val="28"/>
          <w:szCs w:val="28"/>
        </w:rPr>
        <w:t>Формирование моделирования как универсального учебно</w:t>
      </w:r>
      <w:r w:rsidRPr="009F0C4C">
        <w:rPr>
          <w:rFonts w:ascii="Times New Roman" w:hAnsi="Times New Roman"/>
          <w:color w:val="auto"/>
          <w:sz w:val="28"/>
          <w:szCs w:val="28"/>
        </w:rPr>
        <w:t>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b/>
          <w:bCs/>
          <w:color w:val="auto"/>
          <w:sz w:val="28"/>
          <w:szCs w:val="28"/>
        </w:rPr>
        <w:t>«Окружающий мир».</w:t>
      </w:r>
      <w:r w:rsidRPr="009F0C4C">
        <w:rPr>
          <w:rFonts w:ascii="Times New Roman" w:hAnsi="Times New Roman"/>
          <w:color w:val="auto"/>
          <w:sz w:val="28"/>
          <w:szCs w:val="28"/>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9F0C4C">
        <w:rPr>
          <w:rFonts w:ascii="Times New Roman" w:hAnsi="Times New Roman"/>
          <w:color w:val="auto"/>
          <w:spacing w:val="2"/>
          <w:sz w:val="28"/>
          <w:szCs w:val="28"/>
        </w:rPr>
        <w:t xml:space="preserve">другими людьми, государством, осознания своего места в </w:t>
      </w:r>
      <w:r w:rsidRPr="009F0C4C">
        <w:rPr>
          <w:rFonts w:ascii="Times New Roman" w:hAnsi="Times New Roman"/>
          <w:color w:val="auto"/>
          <w:sz w:val="28"/>
          <w:szCs w:val="28"/>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color w:val="auto"/>
          <w:spacing w:val="2"/>
          <w:sz w:val="28"/>
          <w:szCs w:val="28"/>
        </w:rPr>
        <w:t xml:space="preserve">В сфере личностных универсальных действий изучение предмета «Окружающий мир» обеспечивает формирование </w:t>
      </w:r>
      <w:r w:rsidRPr="009F0C4C">
        <w:rPr>
          <w:rFonts w:ascii="Times New Roman" w:hAnsi="Times New Roman"/>
          <w:color w:val="auto"/>
          <w:sz w:val="28"/>
          <w:szCs w:val="28"/>
        </w:rPr>
        <w:t>когнитивного, эмоционально ­ ценностного и деятельностного компонентов гражданской российской идентичности:</w:t>
      </w:r>
    </w:p>
    <w:p w:rsidR="00950EA1" w:rsidRPr="009F0C4C" w:rsidRDefault="00950EA1" w:rsidP="003F0962">
      <w:pPr>
        <w:pStyle w:val="210"/>
        <w:numPr>
          <w:ilvl w:val="0"/>
          <w:numId w:val="6"/>
        </w:numPr>
        <w:spacing w:line="240" w:lineRule="auto"/>
        <w:ind w:left="0"/>
      </w:pPr>
      <w:r w:rsidRPr="009F0C4C">
        <w:rPr>
          <w:spacing w:val="2"/>
        </w:rPr>
        <w:t>формирование умения различать государственную сим</w:t>
      </w:r>
      <w:r w:rsidRPr="009F0C4C">
        <w:t xml:space="preserve">волику Российской Федерации и своего региона, описывать достопримечательности столицы и родного края, находить на </w:t>
      </w:r>
      <w:r w:rsidRPr="009F0C4C">
        <w:rPr>
          <w:spacing w:val="2"/>
        </w:rPr>
        <w:t xml:space="preserve">карте Российскую Федерацию, Москву — столицу России, </w:t>
      </w:r>
      <w:r w:rsidRPr="009F0C4C">
        <w:t>свой регион и его столицу; ознакомление с особенностями некоторых зарубежных стран;</w:t>
      </w:r>
    </w:p>
    <w:p w:rsidR="00950EA1" w:rsidRPr="009F0C4C" w:rsidRDefault="00950EA1" w:rsidP="003F0962">
      <w:pPr>
        <w:pStyle w:val="210"/>
        <w:numPr>
          <w:ilvl w:val="0"/>
          <w:numId w:val="6"/>
        </w:numPr>
        <w:spacing w:line="240" w:lineRule="auto"/>
        <w:ind w:left="0"/>
      </w:pPr>
      <w:r w:rsidRPr="009F0C4C">
        <w:rPr>
          <w:spacing w:val="-2"/>
        </w:rPr>
        <w:lastRenderedPageBreak/>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9F0C4C">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950EA1" w:rsidRPr="009F0C4C" w:rsidRDefault="00950EA1" w:rsidP="003F0962">
      <w:pPr>
        <w:pStyle w:val="210"/>
        <w:numPr>
          <w:ilvl w:val="0"/>
          <w:numId w:val="6"/>
        </w:numPr>
        <w:spacing w:line="240" w:lineRule="auto"/>
        <w:ind w:left="0"/>
      </w:pPr>
      <w:r w:rsidRPr="009F0C4C">
        <w:rPr>
          <w:spacing w:val="2"/>
        </w:rPr>
        <w:t xml:space="preserve">формирование основ экологического сознания, грамотности и культуры учащихся, освоение элементарных норм </w:t>
      </w:r>
      <w:r w:rsidRPr="009F0C4C">
        <w:t>адекватного природосообразного поведения;</w:t>
      </w:r>
    </w:p>
    <w:p w:rsidR="00950EA1" w:rsidRPr="009F0C4C" w:rsidRDefault="00950EA1" w:rsidP="003F0962">
      <w:pPr>
        <w:pStyle w:val="210"/>
        <w:numPr>
          <w:ilvl w:val="0"/>
          <w:numId w:val="6"/>
        </w:numPr>
        <w:spacing w:line="240" w:lineRule="auto"/>
        <w:ind w:left="0"/>
      </w:pPr>
      <w:r w:rsidRPr="009F0C4C">
        <w:t>развитие морально­этического сознания — норм и правил взаимоотношений человека с другими людьми, социальными группами и сообществами.</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color w:val="auto"/>
          <w:spacing w:val="2"/>
          <w:sz w:val="28"/>
          <w:szCs w:val="28"/>
        </w:rPr>
        <w:t xml:space="preserve">В сфере личностных универсальных учебных действий изучение предмета способствует принятию обучающимися </w:t>
      </w:r>
      <w:r w:rsidRPr="009F0C4C">
        <w:rPr>
          <w:rFonts w:ascii="Times New Roman" w:hAnsi="Times New Roman"/>
          <w:color w:val="auto"/>
          <w:sz w:val="28"/>
          <w:szCs w:val="28"/>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color w:val="auto"/>
          <w:spacing w:val="2"/>
          <w:sz w:val="28"/>
          <w:szCs w:val="28"/>
        </w:rPr>
        <w:t xml:space="preserve">Изучение данного предмета способствует формированию </w:t>
      </w:r>
      <w:r w:rsidRPr="009F0C4C">
        <w:rPr>
          <w:rFonts w:ascii="Times New Roman" w:hAnsi="Times New Roman"/>
          <w:color w:val="auto"/>
          <w:sz w:val="28"/>
          <w:szCs w:val="28"/>
        </w:rPr>
        <w:t>общепознавательных универсальных учебных действий:</w:t>
      </w:r>
    </w:p>
    <w:p w:rsidR="00950EA1" w:rsidRPr="009F0C4C" w:rsidRDefault="00950EA1" w:rsidP="003F0962">
      <w:pPr>
        <w:pStyle w:val="210"/>
        <w:numPr>
          <w:ilvl w:val="0"/>
          <w:numId w:val="6"/>
        </w:numPr>
        <w:spacing w:line="240" w:lineRule="auto"/>
        <w:ind w:left="0"/>
      </w:pPr>
      <w:r w:rsidRPr="009F0C4C">
        <w:t>овладению начальными формами исследовательской деятельности, включая умение поиска и работы с информацией;</w:t>
      </w:r>
    </w:p>
    <w:p w:rsidR="00950EA1" w:rsidRPr="009F0C4C" w:rsidRDefault="00950EA1" w:rsidP="003F0962">
      <w:pPr>
        <w:pStyle w:val="210"/>
        <w:numPr>
          <w:ilvl w:val="0"/>
          <w:numId w:val="6"/>
        </w:numPr>
        <w:spacing w:line="240" w:lineRule="auto"/>
        <w:ind w:left="0"/>
      </w:pPr>
      <w:r w:rsidRPr="009F0C4C">
        <w:rPr>
          <w:spacing w:val="2"/>
        </w:rPr>
        <w:t xml:space="preserve">формированию действий замещения и моделирования (использование готовых моделей для объяснения явлений  </w:t>
      </w:r>
      <w:r w:rsidRPr="009F0C4C">
        <w:t>или выявления свойств объектов и создания моделей);</w:t>
      </w:r>
    </w:p>
    <w:p w:rsidR="00950EA1" w:rsidRPr="009F0C4C" w:rsidRDefault="00950EA1" w:rsidP="003F0962">
      <w:pPr>
        <w:pStyle w:val="210"/>
        <w:numPr>
          <w:ilvl w:val="0"/>
          <w:numId w:val="6"/>
        </w:numPr>
        <w:spacing w:line="240" w:lineRule="auto"/>
        <w:ind w:left="0"/>
      </w:pPr>
      <w:r w:rsidRPr="009F0C4C">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 ­ следственных связей в окружающем мире, в том числе на многообразном материале природы и культуры родного края.</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b/>
          <w:bCs/>
          <w:color w:val="auto"/>
          <w:sz w:val="28"/>
          <w:szCs w:val="28"/>
        </w:rPr>
        <w:t>«Изобразительное искусство».</w:t>
      </w:r>
      <w:r w:rsidRPr="009F0C4C">
        <w:rPr>
          <w:rFonts w:ascii="Times New Roman" w:hAnsi="Times New Roman"/>
          <w:color w:val="auto"/>
          <w:sz w:val="28"/>
          <w:szCs w:val="28"/>
        </w:rPr>
        <w:t xml:space="preserve"> Развивающий потенциал этого предмета связан с формированием личностных, познавательных, регулятивных действий.</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color w:val="auto"/>
          <w:spacing w:val="2"/>
          <w:sz w:val="28"/>
          <w:szCs w:val="28"/>
        </w:rPr>
        <w:t xml:space="preserve">Моделирующий характер изобразительной деятельности создаёт условия для формирования общеучебных действий, </w:t>
      </w:r>
      <w:r w:rsidRPr="009F0C4C">
        <w:rPr>
          <w:rFonts w:ascii="Times New Roman" w:hAnsi="Times New Roman"/>
          <w:color w:val="auto"/>
          <w:sz w:val="28"/>
          <w:szCs w:val="28"/>
        </w:rPr>
        <w:t>замещения и моделирования явлений и объектов природного и социокультурного мира в продуктивной деятельности об</w:t>
      </w:r>
      <w:r w:rsidRPr="009F0C4C">
        <w:rPr>
          <w:rFonts w:ascii="Times New Roman" w:hAnsi="Times New Roman"/>
          <w:color w:val="auto"/>
          <w:spacing w:val="2"/>
          <w:sz w:val="28"/>
          <w:szCs w:val="28"/>
        </w:rPr>
        <w:t>учающихся. Такое моделирование является основой разви</w:t>
      </w:r>
      <w:r w:rsidRPr="009F0C4C">
        <w:rPr>
          <w:rFonts w:ascii="Times New Roman" w:hAnsi="Times New Roman"/>
          <w:color w:val="auto"/>
          <w:sz w:val="28"/>
          <w:szCs w:val="28"/>
        </w:rPr>
        <w:t xml:space="preserve">тия познания ребёнком мира и способствует формированию </w:t>
      </w:r>
      <w:r w:rsidRPr="009F0C4C">
        <w:rPr>
          <w:rFonts w:ascii="Times New Roman" w:hAnsi="Times New Roman"/>
          <w:color w:val="auto"/>
          <w:spacing w:val="-2"/>
          <w:sz w:val="28"/>
          <w:szCs w:val="28"/>
        </w:rPr>
        <w:t xml:space="preserve">логических операций сравнения, установления тождества и </w:t>
      </w:r>
      <w:r w:rsidRPr="009F0C4C">
        <w:rPr>
          <w:rFonts w:ascii="Times New Roman" w:hAnsi="Times New Roman"/>
          <w:color w:val="auto"/>
          <w:sz w:val="28"/>
          <w:szCs w:val="28"/>
        </w:rPr>
        <w:t>различий, аналогий, причинно ­ следственных связей и отношений. При создании продукта изобразительной деятельности особые требования предъявляются к регулятивным действи</w:t>
      </w:r>
      <w:r w:rsidRPr="009F0C4C">
        <w:rPr>
          <w:rFonts w:ascii="Times New Roman" w:hAnsi="Times New Roman"/>
          <w:color w:val="auto"/>
          <w:spacing w:val="2"/>
          <w:sz w:val="28"/>
          <w:szCs w:val="28"/>
        </w:rPr>
        <w:t xml:space="preserve">ям — целеполаганию как формированию замысла, планированию и организации действий в соответствии с целью, </w:t>
      </w:r>
      <w:r w:rsidRPr="009F0C4C">
        <w:rPr>
          <w:rFonts w:ascii="Times New Roman" w:hAnsi="Times New Roman"/>
          <w:color w:val="auto"/>
          <w:sz w:val="28"/>
          <w:szCs w:val="28"/>
        </w:rPr>
        <w:t xml:space="preserve">умению контролировать соответствие выполняемых действий </w:t>
      </w:r>
      <w:r w:rsidRPr="009F0C4C">
        <w:rPr>
          <w:rFonts w:ascii="Times New Roman" w:hAnsi="Times New Roman"/>
          <w:color w:val="auto"/>
          <w:spacing w:val="2"/>
          <w:sz w:val="28"/>
          <w:szCs w:val="28"/>
        </w:rPr>
        <w:t xml:space="preserve">способу, внесению коррективов на основе предвосхищения </w:t>
      </w:r>
      <w:r w:rsidRPr="009F0C4C">
        <w:rPr>
          <w:rFonts w:ascii="Times New Roman" w:hAnsi="Times New Roman"/>
          <w:color w:val="auto"/>
          <w:sz w:val="28"/>
          <w:szCs w:val="28"/>
        </w:rPr>
        <w:t>будущего результата и его соответствия замыслу.</w:t>
      </w:r>
    </w:p>
    <w:p w:rsidR="00950EA1" w:rsidRPr="009F0C4C" w:rsidRDefault="00950EA1" w:rsidP="00950EA1">
      <w:pPr>
        <w:pStyle w:val="af7"/>
        <w:spacing w:line="240" w:lineRule="auto"/>
        <w:ind w:firstLine="454"/>
        <w:rPr>
          <w:rFonts w:ascii="Times New Roman" w:hAnsi="Times New Roman"/>
          <w:b/>
          <w:bCs/>
          <w:color w:val="auto"/>
          <w:sz w:val="28"/>
          <w:szCs w:val="28"/>
        </w:rPr>
      </w:pPr>
      <w:r w:rsidRPr="009F0C4C">
        <w:rPr>
          <w:rFonts w:ascii="Times New Roman" w:hAnsi="Times New Roman"/>
          <w:color w:val="auto"/>
          <w:spacing w:val="2"/>
          <w:sz w:val="28"/>
          <w:szCs w:val="28"/>
        </w:rPr>
        <w:t>В сфере личностных действий приобщение к мировой и отечественной культуре и освоение сокровищницы изо</w:t>
      </w:r>
      <w:r w:rsidRPr="009F0C4C">
        <w:rPr>
          <w:rFonts w:ascii="Times New Roman" w:hAnsi="Times New Roman"/>
          <w:color w:val="auto"/>
          <w:sz w:val="28"/>
          <w:szCs w:val="28"/>
        </w:rPr>
        <w:t xml:space="preserve">бразительного искусства, народных, </w:t>
      </w:r>
      <w:r w:rsidRPr="009F0C4C">
        <w:rPr>
          <w:rFonts w:ascii="Times New Roman" w:hAnsi="Times New Roman"/>
          <w:color w:val="auto"/>
          <w:sz w:val="28"/>
          <w:szCs w:val="28"/>
        </w:rPr>
        <w:lastRenderedPageBreak/>
        <w:t>национальных традиций, искусства других народов обеспечивают формирование граж</w:t>
      </w:r>
      <w:r w:rsidRPr="009F0C4C">
        <w:rPr>
          <w:rFonts w:ascii="Times New Roman" w:hAnsi="Times New Roman"/>
          <w:color w:val="auto"/>
          <w:spacing w:val="2"/>
          <w:sz w:val="28"/>
          <w:szCs w:val="28"/>
        </w:rPr>
        <w:t>данской идентичности личности, толерантности, эстетиче</w:t>
      </w:r>
      <w:r w:rsidRPr="009F0C4C">
        <w:rPr>
          <w:rFonts w:ascii="Times New Roman" w:hAnsi="Times New Roman"/>
          <w:color w:val="auto"/>
          <w:sz w:val="28"/>
          <w:szCs w:val="28"/>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950EA1" w:rsidRPr="009F0C4C" w:rsidRDefault="00950EA1" w:rsidP="00950EA1">
      <w:pPr>
        <w:spacing w:line="240" w:lineRule="auto"/>
        <w:ind w:firstLine="709"/>
        <w:contextualSpacing/>
        <w:jc w:val="both"/>
        <w:rPr>
          <w:rFonts w:ascii="Times New Roman" w:hAnsi="Times New Roman" w:cs="Times New Roman"/>
          <w:sz w:val="28"/>
          <w:szCs w:val="28"/>
        </w:rPr>
      </w:pPr>
      <w:r w:rsidRPr="009F0C4C">
        <w:rPr>
          <w:rFonts w:ascii="Times New Roman" w:hAnsi="Times New Roman" w:cs="Times New Roman"/>
          <w:b/>
          <w:bCs/>
          <w:spacing w:val="-2"/>
          <w:sz w:val="28"/>
          <w:szCs w:val="28"/>
        </w:rPr>
        <w:t xml:space="preserve">«Музыка». </w:t>
      </w:r>
      <w:r w:rsidRPr="009F0C4C">
        <w:rPr>
          <w:rFonts w:ascii="Times New Roman" w:hAnsi="Times New Roman" w:cs="Times New Roman"/>
          <w:sz w:val="28"/>
          <w:szCs w:val="28"/>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950EA1" w:rsidRPr="009F0C4C" w:rsidRDefault="00950EA1" w:rsidP="00950EA1">
      <w:pPr>
        <w:tabs>
          <w:tab w:val="left" w:pos="955"/>
        </w:tabs>
        <w:autoSpaceDE w:val="0"/>
        <w:autoSpaceDN w:val="0"/>
        <w:adjustRightInd w:val="0"/>
        <w:spacing w:after="0" w:line="240" w:lineRule="auto"/>
        <w:ind w:firstLine="709"/>
        <w:jc w:val="both"/>
        <w:rPr>
          <w:rFonts w:ascii="Times New Roman" w:hAnsi="Times New Roman" w:cs="Times New Roman"/>
          <w:sz w:val="28"/>
        </w:rPr>
      </w:pPr>
      <w:r w:rsidRPr="009F0C4C">
        <w:rPr>
          <w:rFonts w:ascii="Times New Roman" w:hAnsi="Times New Roman" w:cs="Times New Roman"/>
          <w:b/>
          <w:sz w:val="28"/>
          <w:szCs w:val="28"/>
        </w:rPr>
        <w:t xml:space="preserve">Личностные результаты </w:t>
      </w:r>
      <w:r w:rsidRPr="009F0C4C">
        <w:rPr>
          <w:rFonts w:ascii="Times New Roman" w:hAnsi="Times New Roman" w:cs="Times New Roman"/>
          <w:sz w:val="28"/>
          <w:szCs w:val="28"/>
        </w:rPr>
        <w:t>освоения программы должны отражать:</w:t>
      </w:r>
    </w:p>
    <w:p w:rsidR="00950EA1" w:rsidRPr="009F0C4C" w:rsidRDefault="00950EA1" w:rsidP="00950EA1">
      <w:pPr>
        <w:widowControl w:val="0"/>
        <w:tabs>
          <w:tab w:val="left" w:pos="955"/>
        </w:tabs>
        <w:autoSpaceDE w:val="0"/>
        <w:autoSpaceDN w:val="0"/>
        <w:adjustRightInd w:val="0"/>
        <w:spacing w:after="0" w:line="240" w:lineRule="auto"/>
        <w:ind w:firstLine="709"/>
        <w:jc w:val="both"/>
        <w:rPr>
          <w:rFonts w:ascii="Times New Roman" w:hAnsi="Times New Roman" w:cs="Times New Roman"/>
          <w:sz w:val="28"/>
          <w:szCs w:val="28"/>
        </w:rPr>
      </w:pPr>
      <w:r w:rsidRPr="009F0C4C">
        <w:rPr>
          <w:rFonts w:ascii="Times New Roman" w:hAnsi="Times New Roman" w:cs="Times New Roman"/>
          <w:sz w:val="28"/>
          <w:szCs w:val="28"/>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950EA1" w:rsidRPr="009F0C4C" w:rsidRDefault="00950EA1" w:rsidP="00950EA1">
      <w:pPr>
        <w:widowControl w:val="0"/>
        <w:tabs>
          <w:tab w:val="left" w:pos="955"/>
        </w:tabs>
        <w:autoSpaceDE w:val="0"/>
        <w:autoSpaceDN w:val="0"/>
        <w:adjustRightInd w:val="0"/>
        <w:spacing w:after="0" w:line="240" w:lineRule="auto"/>
        <w:ind w:firstLine="709"/>
        <w:jc w:val="both"/>
        <w:rPr>
          <w:rFonts w:ascii="Times New Roman" w:hAnsi="Times New Roman" w:cs="Times New Roman"/>
          <w:sz w:val="28"/>
          <w:szCs w:val="28"/>
        </w:rPr>
      </w:pPr>
      <w:r w:rsidRPr="009F0C4C">
        <w:rPr>
          <w:rFonts w:ascii="Times New Roman" w:hAnsi="Times New Roman" w:cs="Times New Roman"/>
          <w:sz w:val="28"/>
          <w:szCs w:val="28"/>
        </w:rPr>
        <w:t>- формирование целостного, социально ориентированного взгляда на мир в его органичном единстве и разнообразии культур;</w:t>
      </w:r>
    </w:p>
    <w:p w:rsidR="00950EA1" w:rsidRPr="009F0C4C" w:rsidRDefault="00950EA1" w:rsidP="00950EA1">
      <w:pPr>
        <w:widowControl w:val="0"/>
        <w:tabs>
          <w:tab w:val="left" w:pos="955"/>
        </w:tabs>
        <w:autoSpaceDE w:val="0"/>
        <w:autoSpaceDN w:val="0"/>
        <w:adjustRightInd w:val="0"/>
        <w:spacing w:after="0" w:line="240" w:lineRule="auto"/>
        <w:ind w:firstLine="709"/>
        <w:jc w:val="both"/>
        <w:rPr>
          <w:rFonts w:ascii="Times New Roman" w:hAnsi="Times New Roman" w:cs="Times New Roman"/>
          <w:sz w:val="28"/>
          <w:szCs w:val="28"/>
        </w:rPr>
      </w:pPr>
      <w:r w:rsidRPr="009F0C4C">
        <w:rPr>
          <w:rFonts w:ascii="Times New Roman" w:hAnsi="Times New Roman" w:cs="Times New Roman"/>
          <w:sz w:val="28"/>
          <w:szCs w:val="28"/>
        </w:rPr>
        <w:t>- формирование уважительного отношения к культуре других народов;</w:t>
      </w:r>
    </w:p>
    <w:p w:rsidR="00950EA1" w:rsidRPr="009F0C4C" w:rsidRDefault="00950EA1" w:rsidP="00950EA1">
      <w:pPr>
        <w:widowControl w:val="0"/>
        <w:tabs>
          <w:tab w:val="left" w:pos="955"/>
        </w:tabs>
        <w:autoSpaceDE w:val="0"/>
        <w:autoSpaceDN w:val="0"/>
        <w:adjustRightInd w:val="0"/>
        <w:spacing w:after="0" w:line="240" w:lineRule="auto"/>
        <w:ind w:firstLine="709"/>
        <w:jc w:val="both"/>
        <w:rPr>
          <w:rFonts w:ascii="Times New Roman" w:hAnsi="Times New Roman" w:cs="Times New Roman"/>
          <w:sz w:val="28"/>
          <w:szCs w:val="28"/>
        </w:rPr>
      </w:pPr>
      <w:r w:rsidRPr="009F0C4C">
        <w:rPr>
          <w:rFonts w:ascii="Times New Roman" w:hAnsi="Times New Roman" w:cs="Times New Roman"/>
          <w:sz w:val="28"/>
          <w:szCs w:val="28"/>
        </w:rPr>
        <w:t>- формирование эстетических потребностей, ценностей и чувств;</w:t>
      </w:r>
    </w:p>
    <w:p w:rsidR="00950EA1" w:rsidRPr="009F0C4C" w:rsidRDefault="00950EA1" w:rsidP="00950EA1">
      <w:pPr>
        <w:widowControl w:val="0"/>
        <w:tabs>
          <w:tab w:val="left" w:pos="955"/>
        </w:tabs>
        <w:autoSpaceDE w:val="0"/>
        <w:autoSpaceDN w:val="0"/>
        <w:adjustRightInd w:val="0"/>
        <w:spacing w:after="0" w:line="240" w:lineRule="auto"/>
        <w:ind w:firstLine="709"/>
        <w:jc w:val="both"/>
        <w:rPr>
          <w:rFonts w:ascii="Times New Roman" w:hAnsi="Times New Roman" w:cs="Times New Roman"/>
          <w:sz w:val="28"/>
          <w:szCs w:val="28"/>
        </w:rPr>
      </w:pPr>
      <w:r w:rsidRPr="009F0C4C">
        <w:rPr>
          <w:rFonts w:ascii="Times New Roman" w:hAnsi="Times New Roman" w:cs="Times New Roman"/>
          <w:sz w:val="28"/>
          <w:szCs w:val="28"/>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950EA1" w:rsidRPr="009F0C4C" w:rsidRDefault="00950EA1" w:rsidP="00950EA1">
      <w:pPr>
        <w:widowControl w:val="0"/>
        <w:tabs>
          <w:tab w:val="left" w:pos="955"/>
        </w:tabs>
        <w:autoSpaceDE w:val="0"/>
        <w:autoSpaceDN w:val="0"/>
        <w:adjustRightInd w:val="0"/>
        <w:spacing w:after="0" w:line="240" w:lineRule="auto"/>
        <w:ind w:firstLine="709"/>
        <w:jc w:val="both"/>
        <w:rPr>
          <w:rFonts w:ascii="Times New Roman" w:hAnsi="Times New Roman" w:cs="Times New Roman"/>
          <w:sz w:val="28"/>
          <w:szCs w:val="28"/>
        </w:rPr>
      </w:pPr>
      <w:r w:rsidRPr="009F0C4C">
        <w:rPr>
          <w:rFonts w:ascii="Times New Roman" w:hAnsi="Times New Roman" w:cs="Times New Roman"/>
          <w:sz w:val="28"/>
          <w:szCs w:val="28"/>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950EA1" w:rsidRPr="009F0C4C" w:rsidRDefault="00950EA1" w:rsidP="00950EA1">
      <w:pPr>
        <w:widowControl w:val="0"/>
        <w:tabs>
          <w:tab w:val="left" w:pos="955"/>
        </w:tabs>
        <w:autoSpaceDE w:val="0"/>
        <w:autoSpaceDN w:val="0"/>
        <w:adjustRightInd w:val="0"/>
        <w:spacing w:after="0" w:line="240" w:lineRule="auto"/>
        <w:ind w:firstLine="709"/>
        <w:jc w:val="both"/>
        <w:rPr>
          <w:rFonts w:ascii="Times New Roman" w:hAnsi="Times New Roman" w:cs="Times New Roman"/>
          <w:sz w:val="28"/>
          <w:szCs w:val="28"/>
        </w:rPr>
      </w:pPr>
      <w:r w:rsidRPr="009F0C4C">
        <w:rPr>
          <w:rFonts w:ascii="Times New Roman" w:hAnsi="Times New Roman" w:cs="Times New Roman"/>
          <w:sz w:val="28"/>
          <w:szCs w:val="28"/>
        </w:rPr>
        <w:t>- развитие навыков сотрудничества со взрослыми и сверстниками в разных социальных ситуациях;</w:t>
      </w:r>
    </w:p>
    <w:p w:rsidR="00950EA1" w:rsidRPr="009F0C4C" w:rsidRDefault="00950EA1" w:rsidP="00950EA1">
      <w:pPr>
        <w:tabs>
          <w:tab w:val="left" w:pos="955"/>
        </w:tabs>
        <w:autoSpaceDE w:val="0"/>
        <w:autoSpaceDN w:val="0"/>
        <w:adjustRightInd w:val="0"/>
        <w:spacing w:after="0" w:line="240" w:lineRule="auto"/>
        <w:ind w:firstLine="709"/>
        <w:jc w:val="both"/>
        <w:rPr>
          <w:rFonts w:ascii="Times New Roman" w:hAnsi="Times New Roman" w:cs="Times New Roman"/>
          <w:sz w:val="28"/>
          <w:szCs w:val="28"/>
        </w:rPr>
      </w:pPr>
      <w:r w:rsidRPr="009F0C4C">
        <w:rPr>
          <w:rFonts w:ascii="Times New Roman" w:hAnsi="Times New Roman" w:cs="Times New Roman"/>
          <w:sz w:val="28"/>
          <w:szCs w:val="28"/>
        </w:rPr>
        <w:t xml:space="preserve">- формирование установки на наличие мотивации к бережному отношению к культурным и духовным ценностям. </w:t>
      </w:r>
    </w:p>
    <w:p w:rsidR="00950EA1" w:rsidRPr="009F0C4C" w:rsidRDefault="00950EA1" w:rsidP="00950EA1">
      <w:pPr>
        <w:tabs>
          <w:tab w:val="left" w:pos="955"/>
        </w:tabs>
        <w:autoSpaceDE w:val="0"/>
        <w:autoSpaceDN w:val="0"/>
        <w:adjustRightInd w:val="0"/>
        <w:spacing w:after="0" w:line="240" w:lineRule="auto"/>
        <w:ind w:firstLine="709"/>
        <w:jc w:val="both"/>
        <w:rPr>
          <w:rFonts w:ascii="Times New Roman" w:hAnsi="Times New Roman" w:cs="Times New Roman"/>
          <w:sz w:val="28"/>
          <w:szCs w:val="28"/>
        </w:rPr>
      </w:pPr>
      <w:r w:rsidRPr="009F0C4C">
        <w:rPr>
          <w:rFonts w:ascii="Times New Roman" w:hAnsi="Times New Roman" w:cs="Times New Roman"/>
          <w:sz w:val="28"/>
          <w:szCs w:val="28"/>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950EA1" w:rsidRPr="009F0C4C" w:rsidRDefault="00950EA1" w:rsidP="00950EA1">
      <w:pPr>
        <w:spacing w:after="0" w:line="240" w:lineRule="auto"/>
        <w:ind w:firstLine="709"/>
        <w:jc w:val="both"/>
        <w:rPr>
          <w:rFonts w:ascii="Times New Roman" w:hAnsi="Times New Roman" w:cs="Times New Roman"/>
        </w:rPr>
      </w:pPr>
      <w:r w:rsidRPr="009F0C4C">
        <w:rPr>
          <w:rFonts w:ascii="Times New Roman" w:hAnsi="Times New Roman" w:cs="Times New Roman"/>
          <w:sz w:val="28"/>
          <w:szCs w:val="28"/>
        </w:rPr>
        <w:lastRenderedPageBreak/>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950EA1" w:rsidRPr="009F0C4C" w:rsidRDefault="00950EA1" w:rsidP="00950EA1">
      <w:pPr>
        <w:spacing w:after="0" w:line="240" w:lineRule="auto"/>
        <w:ind w:firstLine="709"/>
        <w:jc w:val="both"/>
        <w:rPr>
          <w:rFonts w:ascii="Times New Roman" w:hAnsi="Times New Roman" w:cs="Times New Roman"/>
          <w:sz w:val="28"/>
          <w:szCs w:val="28"/>
        </w:rPr>
      </w:pPr>
      <w:r w:rsidRPr="009F0C4C">
        <w:rPr>
          <w:rFonts w:ascii="Times New Roman" w:hAnsi="Times New Roman" w:cs="Times New Roman"/>
          <w:sz w:val="28"/>
          <w:szCs w:val="28"/>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950EA1" w:rsidRPr="009F0C4C" w:rsidRDefault="00950EA1" w:rsidP="00950EA1">
      <w:pPr>
        <w:widowControl w:val="0"/>
        <w:suppressLineNumbers/>
        <w:autoSpaceDN w:val="0"/>
        <w:spacing w:after="0" w:line="240" w:lineRule="auto"/>
        <w:ind w:firstLine="709"/>
        <w:jc w:val="both"/>
        <w:rPr>
          <w:rFonts w:ascii="Times New Roman" w:eastAsia="Calibri" w:hAnsi="Times New Roman" w:cs="Times New Roman"/>
          <w:kern w:val="3"/>
          <w:sz w:val="28"/>
          <w:szCs w:val="28"/>
          <w:lang w:eastAsia="zh-CN" w:bidi="hi-IN"/>
        </w:rPr>
      </w:pPr>
      <w:r w:rsidRPr="009F0C4C">
        <w:rPr>
          <w:rFonts w:ascii="Times New Roman" w:eastAsia="Calibri" w:hAnsi="Times New Roman" w:cs="Times New Roman"/>
          <w:b/>
          <w:kern w:val="3"/>
          <w:sz w:val="28"/>
          <w:szCs w:val="28"/>
          <w:lang w:eastAsia="zh-CN" w:bidi="hi-IN"/>
        </w:rPr>
        <w:t xml:space="preserve">Метапредметные результаты </w:t>
      </w:r>
      <w:r w:rsidRPr="009F0C4C">
        <w:rPr>
          <w:rFonts w:ascii="Times New Roman" w:eastAsia="Calibri" w:hAnsi="Times New Roman" w:cs="Times New Roman"/>
          <w:kern w:val="3"/>
          <w:sz w:val="28"/>
          <w:szCs w:val="28"/>
          <w:lang w:eastAsia="zh-CN" w:bidi="hi-IN"/>
        </w:rPr>
        <w:t>освоения программы должны отражать:</w:t>
      </w:r>
    </w:p>
    <w:p w:rsidR="00950EA1" w:rsidRPr="009F0C4C" w:rsidRDefault="00950EA1" w:rsidP="00950EA1">
      <w:pPr>
        <w:autoSpaceDE w:val="0"/>
        <w:autoSpaceDN w:val="0"/>
        <w:adjustRightInd w:val="0"/>
        <w:spacing w:after="0" w:line="240" w:lineRule="auto"/>
        <w:ind w:firstLine="709"/>
        <w:jc w:val="both"/>
        <w:rPr>
          <w:rFonts w:ascii="Times New Roman" w:hAnsi="Times New Roman" w:cs="Times New Roman"/>
          <w:sz w:val="28"/>
          <w:szCs w:val="28"/>
        </w:rPr>
      </w:pPr>
      <w:r w:rsidRPr="009F0C4C">
        <w:rPr>
          <w:rFonts w:ascii="Times New Roman" w:hAnsi="Times New Roman" w:cs="Times New Roman"/>
          <w:sz w:val="28"/>
          <w:szCs w:val="28"/>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950EA1" w:rsidRPr="009F0C4C" w:rsidRDefault="00950EA1" w:rsidP="00950EA1">
      <w:pPr>
        <w:autoSpaceDE w:val="0"/>
        <w:autoSpaceDN w:val="0"/>
        <w:adjustRightInd w:val="0"/>
        <w:spacing w:after="0" w:line="240" w:lineRule="auto"/>
        <w:ind w:firstLine="709"/>
        <w:jc w:val="both"/>
        <w:rPr>
          <w:rFonts w:ascii="Times New Roman" w:hAnsi="Times New Roman" w:cs="Times New Roman"/>
          <w:sz w:val="28"/>
          <w:szCs w:val="28"/>
        </w:rPr>
      </w:pPr>
      <w:r w:rsidRPr="009F0C4C">
        <w:rPr>
          <w:rFonts w:ascii="Times New Roman" w:hAnsi="Times New Roman" w:cs="Times New Roman"/>
          <w:sz w:val="28"/>
          <w:szCs w:val="28"/>
        </w:rPr>
        <w:t>- освоение способов решения проблем творческого и поискового характера в учебной, музыкально-исполнительской и творческой деятельности;</w:t>
      </w:r>
    </w:p>
    <w:p w:rsidR="00950EA1" w:rsidRPr="009F0C4C" w:rsidRDefault="00950EA1" w:rsidP="00950EA1">
      <w:pPr>
        <w:autoSpaceDE w:val="0"/>
        <w:autoSpaceDN w:val="0"/>
        <w:adjustRightInd w:val="0"/>
        <w:spacing w:after="0" w:line="240" w:lineRule="auto"/>
        <w:ind w:firstLine="709"/>
        <w:jc w:val="both"/>
        <w:rPr>
          <w:rFonts w:ascii="Times New Roman" w:hAnsi="Times New Roman" w:cs="Times New Roman"/>
          <w:sz w:val="28"/>
          <w:szCs w:val="28"/>
        </w:rPr>
      </w:pPr>
      <w:r w:rsidRPr="009F0C4C">
        <w:rPr>
          <w:rFonts w:ascii="Times New Roman" w:hAnsi="Times New Roman" w:cs="Times New Roman"/>
          <w:sz w:val="28"/>
          <w:szCs w:val="28"/>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950EA1" w:rsidRPr="009F0C4C" w:rsidRDefault="00950EA1" w:rsidP="00950EA1">
      <w:pPr>
        <w:autoSpaceDE w:val="0"/>
        <w:autoSpaceDN w:val="0"/>
        <w:adjustRightInd w:val="0"/>
        <w:spacing w:after="0" w:line="240" w:lineRule="auto"/>
        <w:ind w:firstLine="709"/>
        <w:jc w:val="both"/>
        <w:rPr>
          <w:rFonts w:ascii="Times New Roman" w:hAnsi="Times New Roman" w:cs="Times New Roman"/>
          <w:sz w:val="28"/>
          <w:szCs w:val="28"/>
        </w:rPr>
      </w:pPr>
      <w:r w:rsidRPr="009F0C4C">
        <w:rPr>
          <w:rFonts w:ascii="Times New Roman" w:hAnsi="Times New Roman" w:cs="Times New Roman"/>
          <w:sz w:val="28"/>
          <w:szCs w:val="28"/>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950EA1" w:rsidRPr="009F0C4C" w:rsidRDefault="00950EA1" w:rsidP="00950EA1">
      <w:pPr>
        <w:autoSpaceDE w:val="0"/>
        <w:autoSpaceDN w:val="0"/>
        <w:adjustRightInd w:val="0"/>
        <w:spacing w:after="0" w:line="240" w:lineRule="auto"/>
        <w:ind w:firstLine="709"/>
        <w:jc w:val="both"/>
        <w:rPr>
          <w:rFonts w:ascii="Times New Roman" w:hAnsi="Times New Roman" w:cs="Times New Roman"/>
          <w:sz w:val="28"/>
          <w:szCs w:val="28"/>
        </w:rPr>
      </w:pPr>
      <w:r w:rsidRPr="009F0C4C">
        <w:rPr>
          <w:rFonts w:ascii="Times New Roman" w:hAnsi="Times New Roman" w:cs="Times New Roman"/>
          <w:sz w:val="28"/>
          <w:szCs w:val="28"/>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950EA1" w:rsidRPr="009F0C4C" w:rsidRDefault="00950EA1" w:rsidP="00950EA1">
      <w:pPr>
        <w:autoSpaceDE w:val="0"/>
        <w:autoSpaceDN w:val="0"/>
        <w:adjustRightInd w:val="0"/>
        <w:spacing w:after="0" w:line="240" w:lineRule="auto"/>
        <w:ind w:firstLine="709"/>
        <w:jc w:val="both"/>
        <w:rPr>
          <w:rFonts w:ascii="Times New Roman" w:eastAsia="Calibri" w:hAnsi="Times New Roman" w:cs="Times New Roman"/>
          <w:sz w:val="28"/>
          <w:szCs w:val="28"/>
        </w:rPr>
      </w:pPr>
      <w:r w:rsidRPr="009F0C4C">
        <w:rPr>
          <w:rFonts w:ascii="Times New Roman" w:eastAsia="Calibri" w:hAnsi="Times New Roman" w:cs="Times New Roman"/>
          <w:sz w:val="28"/>
          <w:szCs w:val="28"/>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950EA1" w:rsidRPr="009F0C4C" w:rsidRDefault="00950EA1" w:rsidP="00950EA1">
      <w:pPr>
        <w:autoSpaceDE w:val="0"/>
        <w:autoSpaceDN w:val="0"/>
        <w:adjustRightInd w:val="0"/>
        <w:spacing w:after="0" w:line="240" w:lineRule="auto"/>
        <w:ind w:firstLine="709"/>
        <w:jc w:val="both"/>
        <w:rPr>
          <w:rFonts w:ascii="Times New Roman" w:eastAsia="Calibri" w:hAnsi="Times New Roman" w:cs="Times New Roman"/>
          <w:sz w:val="28"/>
          <w:szCs w:val="28"/>
        </w:rPr>
      </w:pPr>
      <w:r w:rsidRPr="009F0C4C">
        <w:rPr>
          <w:rFonts w:ascii="Times New Roman" w:eastAsia="Calibri" w:hAnsi="Times New Roman" w:cs="Times New Roman"/>
          <w:sz w:val="28"/>
          <w:szCs w:val="28"/>
        </w:rPr>
        <w:t xml:space="preserve">-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w:t>
      </w:r>
      <w:r w:rsidRPr="009F0C4C">
        <w:rPr>
          <w:rFonts w:ascii="Times New Roman" w:eastAsia="Calibri" w:hAnsi="Times New Roman" w:cs="Times New Roman"/>
          <w:sz w:val="28"/>
          <w:szCs w:val="28"/>
        </w:rPr>
        <w:lastRenderedPageBreak/>
        <w:t>стилевого анализа музыкальных произведений и других видов музыкально-творческой деятельности;</w:t>
      </w:r>
    </w:p>
    <w:p w:rsidR="00950EA1" w:rsidRPr="009F0C4C" w:rsidRDefault="00950EA1" w:rsidP="00950EA1">
      <w:pPr>
        <w:autoSpaceDE w:val="0"/>
        <w:autoSpaceDN w:val="0"/>
        <w:adjustRightInd w:val="0"/>
        <w:spacing w:after="0" w:line="240" w:lineRule="auto"/>
        <w:ind w:firstLine="709"/>
        <w:jc w:val="both"/>
        <w:rPr>
          <w:rFonts w:ascii="Times New Roman" w:eastAsia="Calibri" w:hAnsi="Times New Roman" w:cs="Times New Roman"/>
          <w:sz w:val="28"/>
          <w:szCs w:val="28"/>
        </w:rPr>
      </w:pPr>
      <w:r w:rsidRPr="009F0C4C">
        <w:rPr>
          <w:rFonts w:ascii="Times New Roman" w:eastAsia="Calibri" w:hAnsi="Times New Roman" w:cs="Times New Roman"/>
          <w:sz w:val="28"/>
          <w:szCs w:val="28"/>
        </w:rPr>
        <w:t>- готовность к учебному сотрудничеству (общение, взаимодействие) со сверстниками при решении различных музыкально-творческих задач;</w:t>
      </w:r>
    </w:p>
    <w:p w:rsidR="00950EA1" w:rsidRPr="009F0C4C" w:rsidRDefault="00950EA1" w:rsidP="00950EA1">
      <w:pPr>
        <w:autoSpaceDE w:val="0"/>
        <w:autoSpaceDN w:val="0"/>
        <w:adjustRightInd w:val="0"/>
        <w:spacing w:after="0" w:line="240" w:lineRule="auto"/>
        <w:ind w:firstLine="709"/>
        <w:jc w:val="both"/>
        <w:rPr>
          <w:rFonts w:ascii="Times New Roman" w:hAnsi="Times New Roman" w:cs="Times New Roman"/>
          <w:sz w:val="28"/>
          <w:szCs w:val="28"/>
        </w:rPr>
      </w:pPr>
      <w:r w:rsidRPr="009F0C4C">
        <w:rPr>
          <w:rFonts w:ascii="Times New Roman" w:hAnsi="Times New Roman" w:cs="Times New Roman"/>
          <w:sz w:val="28"/>
          <w:szCs w:val="28"/>
        </w:rPr>
        <w:t>- овладение базовыми предметными и межпредметными понятиями в процессе освоения учебного предмета «Музыка»;</w:t>
      </w:r>
    </w:p>
    <w:p w:rsidR="00950EA1" w:rsidRPr="009F0C4C" w:rsidRDefault="00950EA1" w:rsidP="00950EA1">
      <w:pPr>
        <w:autoSpaceDE w:val="0"/>
        <w:autoSpaceDN w:val="0"/>
        <w:adjustRightInd w:val="0"/>
        <w:spacing w:after="0" w:line="240" w:lineRule="auto"/>
        <w:ind w:firstLine="709"/>
        <w:jc w:val="both"/>
        <w:rPr>
          <w:rFonts w:ascii="Times New Roman" w:hAnsi="Times New Roman" w:cs="Times New Roman"/>
          <w:sz w:val="28"/>
          <w:szCs w:val="28"/>
        </w:rPr>
      </w:pPr>
      <w:r w:rsidRPr="009F0C4C">
        <w:rPr>
          <w:rFonts w:ascii="Times New Roman" w:hAnsi="Times New Roman" w:cs="Times New Roman"/>
          <w:sz w:val="28"/>
          <w:szCs w:val="28"/>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950EA1" w:rsidRPr="009F0C4C" w:rsidRDefault="00950EA1" w:rsidP="00950EA1">
      <w:pPr>
        <w:autoSpaceDE w:val="0"/>
        <w:autoSpaceDN w:val="0"/>
        <w:adjustRightInd w:val="0"/>
        <w:spacing w:after="0" w:line="240" w:lineRule="auto"/>
        <w:ind w:firstLine="709"/>
        <w:jc w:val="both"/>
        <w:rPr>
          <w:rFonts w:ascii="Times New Roman" w:hAnsi="Times New Roman" w:cs="Times New Roman"/>
          <w:sz w:val="28"/>
          <w:szCs w:val="28"/>
        </w:rPr>
      </w:pPr>
      <w:r w:rsidRPr="009F0C4C">
        <w:rPr>
          <w:rFonts w:ascii="Times New Roman" w:hAnsi="Times New Roman" w:cs="Times New Roman"/>
          <w:sz w:val="28"/>
          <w:szCs w:val="28"/>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950EA1" w:rsidRPr="009F0C4C" w:rsidRDefault="00950EA1" w:rsidP="00950EA1">
      <w:pPr>
        <w:autoSpaceDE w:val="0"/>
        <w:autoSpaceDN w:val="0"/>
        <w:adjustRightInd w:val="0"/>
        <w:spacing w:after="0" w:line="240" w:lineRule="auto"/>
        <w:ind w:firstLine="709"/>
        <w:jc w:val="both"/>
        <w:rPr>
          <w:rFonts w:ascii="Times New Roman" w:hAnsi="Times New Roman" w:cs="Times New Roman"/>
          <w:sz w:val="28"/>
          <w:szCs w:val="28"/>
        </w:rPr>
      </w:pPr>
      <w:r w:rsidRPr="009F0C4C">
        <w:rPr>
          <w:rFonts w:ascii="Times New Roman" w:hAnsi="Times New Roman" w:cs="Times New Roman"/>
          <w:sz w:val="28"/>
          <w:szCs w:val="28"/>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950EA1" w:rsidRPr="009F0C4C" w:rsidRDefault="00950EA1" w:rsidP="00950EA1">
      <w:pPr>
        <w:autoSpaceDE w:val="0"/>
        <w:autoSpaceDN w:val="0"/>
        <w:adjustRightInd w:val="0"/>
        <w:spacing w:after="0" w:line="240" w:lineRule="auto"/>
        <w:ind w:firstLine="709"/>
        <w:jc w:val="both"/>
        <w:rPr>
          <w:rFonts w:ascii="Times New Roman" w:hAnsi="Times New Roman" w:cs="Times New Roman"/>
          <w:sz w:val="28"/>
          <w:szCs w:val="28"/>
        </w:rPr>
      </w:pPr>
      <w:r w:rsidRPr="009F0C4C">
        <w:rPr>
          <w:rFonts w:ascii="Times New Roman" w:hAnsi="Times New Roman" w:cs="Times New Roman"/>
          <w:sz w:val="28"/>
          <w:szCs w:val="28"/>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950EA1" w:rsidRPr="009F0C4C" w:rsidRDefault="00950EA1" w:rsidP="00950EA1">
      <w:pPr>
        <w:autoSpaceDE w:val="0"/>
        <w:autoSpaceDN w:val="0"/>
        <w:adjustRightInd w:val="0"/>
        <w:spacing w:after="0" w:line="240" w:lineRule="auto"/>
        <w:ind w:firstLine="709"/>
        <w:jc w:val="both"/>
        <w:rPr>
          <w:rFonts w:ascii="Times New Roman" w:hAnsi="Times New Roman" w:cs="Times New Roman"/>
          <w:i/>
          <w:sz w:val="28"/>
          <w:szCs w:val="28"/>
        </w:rPr>
      </w:pPr>
      <w:r w:rsidRPr="009F0C4C">
        <w:rPr>
          <w:rFonts w:ascii="Times New Roman" w:hAnsi="Times New Roman" w:cs="Times New Roman"/>
          <w:sz w:val="28"/>
          <w:szCs w:val="28"/>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950EA1" w:rsidRPr="009F0C4C" w:rsidRDefault="00950EA1" w:rsidP="00950EA1">
      <w:pPr>
        <w:pStyle w:val="af7"/>
        <w:spacing w:line="240" w:lineRule="auto"/>
        <w:ind w:firstLine="709"/>
        <w:rPr>
          <w:rFonts w:ascii="Times New Roman" w:hAnsi="Times New Roman"/>
          <w:color w:val="auto"/>
          <w:spacing w:val="-2"/>
          <w:sz w:val="28"/>
          <w:szCs w:val="28"/>
        </w:rPr>
      </w:pPr>
      <w:r w:rsidRPr="009F0C4C">
        <w:rPr>
          <w:rFonts w:ascii="Times New Roman" w:hAnsi="Times New Roman"/>
          <w:color w:val="auto"/>
          <w:sz w:val="28"/>
          <w:szCs w:val="28"/>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b/>
          <w:bCs/>
          <w:color w:val="auto"/>
          <w:spacing w:val="2"/>
          <w:sz w:val="28"/>
          <w:szCs w:val="28"/>
        </w:rPr>
        <w:t>«Технология».</w:t>
      </w:r>
      <w:r w:rsidRPr="009F0C4C">
        <w:rPr>
          <w:rFonts w:ascii="Times New Roman" w:hAnsi="Times New Roman"/>
          <w:color w:val="auto"/>
          <w:spacing w:val="2"/>
          <w:sz w:val="28"/>
          <w:szCs w:val="28"/>
        </w:rPr>
        <w:t xml:space="preserve"> Специфика этого предмета и его значимость для формирования универсальных учебных действий </w:t>
      </w:r>
      <w:r w:rsidRPr="009F0C4C">
        <w:rPr>
          <w:rFonts w:ascii="Times New Roman" w:hAnsi="Times New Roman"/>
          <w:color w:val="auto"/>
          <w:sz w:val="28"/>
          <w:szCs w:val="28"/>
        </w:rPr>
        <w:t>обусловлены:</w:t>
      </w:r>
    </w:p>
    <w:p w:rsidR="00950EA1" w:rsidRPr="009F0C4C" w:rsidRDefault="00950EA1" w:rsidP="003F0962">
      <w:pPr>
        <w:pStyle w:val="210"/>
        <w:numPr>
          <w:ilvl w:val="0"/>
          <w:numId w:val="6"/>
        </w:numPr>
        <w:spacing w:line="240" w:lineRule="auto"/>
        <w:ind w:left="0"/>
      </w:pPr>
      <w:r w:rsidRPr="009F0C4C">
        <w:t>ключевой ролью предметно ­ преобразовательной деятель</w:t>
      </w:r>
      <w:r w:rsidRPr="009F0C4C">
        <w:rPr>
          <w:spacing w:val="2"/>
        </w:rPr>
        <w:t xml:space="preserve">ности как основы формирования системы универсальных </w:t>
      </w:r>
      <w:r w:rsidRPr="009F0C4C">
        <w:t>учебных действий;</w:t>
      </w:r>
    </w:p>
    <w:p w:rsidR="00950EA1" w:rsidRPr="009F0C4C" w:rsidRDefault="00950EA1" w:rsidP="003F0962">
      <w:pPr>
        <w:pStyle w:val="210"/>
        <w:numPr>
          <w:ilvl w:val="0"/>
          <w:numId w:val="6"/>
        </w:numPr>
        <w:spacing w:line="240" w:lineRule="auto"/>
        <w:ind w:left="0"/>
      </w:pPr>
      <w:r w:rsidRPr="009F0C4C">
        <w:rPr>
          <w:spacing w:val="2"/>
        </w:rPr>
        <w:t>значением универсальных учебных действий моделиро</w:t>
      </w:r>
      <w:r w:rsidRPr="009F0C4C">
        <w:t xml:space="preserve">вания и планирования, которые являются непосредственным предметом усвоения в ходе выполнения различных заданий </w:t>
      </w:r>
      <w:r w:rsidRPr="009F0C4C">
        <w:rPr>
          <w:spacing w:val="2"/>
        </w:rPr>
        <w:t xml:space="preserve">по курсу (так, в ходе решения задач на </w:t>
      </w:r>
      <w:r w:rsidRPr="009F0C4C">
        <w:rPr>
          <w:spacing w:val="2"/>
        </w:rPr>
        <w:lastRenderedPageBreak/>
        <w:t xml:space="preserve">конструирование обучающиеся учатся использовать схемы, карты и модели, </w:t>
      </w:r>
      <w:r w:rsidRPr="009F0C4C">
        <w:rPr>
          <w:spacing w:val="-2"/>
        </w:rPr>
        <w:t>задающие полную ориентировочную основу выполнения пред</w:t>
      </w:r>
      <w:r w:rsidRPr="009F0C4C">
        <w:rPr>
          <w:spacing w:val="2"/>
        </w:rPr>
        <w:t xml:space="preserve">ложенных заданий и позволяющие выделять необходимую </w:t>
      </w:r>
      <w:r w:rsidRPr="009F0C4C">
        <w:t>систему ориентиров);</w:t>
      </w:r>
    </w:p>
    <w:p w:rsidR="00950EA1" w:rsidRPr="009F0C4C" w:rsidRDefault="00950EA1" w:rsidP="003F0962">
      <w:pPr>
        <w:pStyle w:val="210"/>
        <w:numPr>
          <w:ilvl w:val="0"/>
          <w:numId w:val="6"/>
        </w:numPr>
        <w:spacing w:line="240" w:lineRule="auto"/>
        <w:ind w:left="0"/>
      </w:pPr>
      <w:r w:rsidRPr="009F0C4C">
        <w:t>специальной организацией процесса планомерно ­ поэтап</w:t>
      </w:r>
      <w:r w:rsidRPr="009F0C4C">
        <w:rPr>
          <w:spacing w:val="2"/>
        </w:rPr>
        <w:t xml:space="preserve">ной отработки предметно ­ преобразовательной деятельности </w:t>
      </w:r>
      <w:r w:rsidRPr="009F0C4C">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950EA1" w:rsidRPr="009F0C4C" w:rsidRDefault="00950EA1" w:rsidP="003F0962">
      <w:pPr>
        <w:pStyle w:val="210"/>
        <w:numPr>
          <w:ilvl w:val="0"/>
          <w:numId w:val="6"/>
        </w:numPr>
        <w:spacing w:line="240" w:lineRule="auto"/>
        <w:ind w:left="0"/>
      </w:pPr>
      <w:r w:rsidRPr="009F0C4C">
        <w:rPr>
          <w:spacing w:val="2"/>
        </w:rPr>
        <w:t xml:space="preserve">широким использованием форм группового сотрудничества и проектных форм работы для реализации учебных </w:t>
      </w:r>
      <w:r w:rsidRPr="009F0C4C">
        <w:t>целей курса;</w:t>
      </w:r>
    </w:p>
    <w:p w:rsidR="00950EA1" w:rsidRPr="009F0C4C" w:rsidRDefault="00950EA1" w:rsidP="003F0962">
      <w:pPr>
        <w:pStyle w:val="210"/>
        <w:numPr>
          <w:ilvl w:val="0"/>
          <w:numId w:val="6"/>
        </w:numPr>
        <w:spacing w:line="240" w:lineRule="auto"/>
        <w:ind w:left="0"/>
      </w:pPr>
      <w:r w:rsidRPr="009F0C4C">
        <w:t>формированием первоначальных элементов ИКТ ­ компетентности обучающихся.</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color w:val="auto"/>
          <w:sz w:val="28"/>
          <w:szCs w:val="28"/>
        </w:rPr>
        <w:t>Изучение технологии обеспечивает реализацию следующих целей:</w:t>
      </w:r>
    </w:p>
    <w:p w:rsidR="00950EA1" w:rsidRPr="009F0C4C" w:rsidRDefault="00950EA1" w:rsidP="003F0962">
      <w:pPr>
        <w:pStyle w:val="210"/>
        <w:numPr>
          <w:ilvl w:val="0"/>
          <w:numId w:val="6"/>
        </w:numPr>
        <w:spacing w:line="240" w:lineRule="auto"/>
        <w:ind w:left="0"/>
      </w:pPr>
      <w:r w:rsidRPr="009F0C4C">
        <w:t>формирование картины мира материальной и духовной культуры как продукта творческой предметно ­ преобразующей деятельности человека;</w:t>
      </w:r>
    </w:p>
    <w:p w:rsidR="00950EA1" w:rsidRPr="009F0C4C" w:rsidRDefault="00950EA1" w:rsidP="003F0962">
      <w:pPr>
        <w:pStyle w:val="210"/>
        <w:numPr>
          <w:ilvl w:val="0"/>
          <w:numId w:val="6"/>
        </w:numPr>
        <w:spacing w:line="240" w:lineRule="auto"/>
        <w:ind w:left="0"/>
      </w:pPr>
      <w:r w:rsidRPr="009F0C4C">
        <w:rPr>
          <w:spacing w:val="2"/>
        </w:rPr>
        <w:t xml:space="preserve">развитие знаково ­ символического и пространственного </w:t>
      </w:r>
      <w:r w:rsidRPr="009F0C4C">
        <w:t xml:space="preserve">мышления, творческого и репродуктивного воображения на </w:t>
      </w:r>
      <w:r w:rsidRPr="009F0C4C">
        <w:rPr>
          <w:spacing w:val="2"/>
        </w:rPr>
        <w:t>основе развития способности обучающегося к моделирова</w:t>
      </w:r>
      <w:r w:rsidRPr="009F0C4C">
        <w:t>нию и отображению объекта и процесса его преобразования в форме моделей (рисунков, планов, схем, чертежей);</w:t>
      </w:r>
    </w:p>
    <w:p w:rsidR="00950EA1" w:rsidRPr="009F0C4C" w:rsidRDefault="00950EA1" w:rsidP="003F0962">
      <w:pPr>
        <w:pStyle w:val="210"/>
        <w:numPr>
          <w:ilvl w:val="0"/>
          <w:numId w:val="6"/>
        </w:numPr>
        <w:spacing w:line="240" w:lineRule="auto"/>
        <w:ind w:left="0"/>
      </w:pPr>
      <w:r w:rsidRPr="009F0C4C">
        <w:rPr>
          <w:spacing w:val="-2"/>
        </w:rPr>
        <w:t xml:space="preserve">развитие регулятивных действий, включая целеполагание; </w:t>
      </w:r>
      <w:r w:rsidRPr="009F0C4C">
        <w:rPr>
          <w:spacing w:val="2"/>
        </w:rPr>
        <w:t>планирование (умение составлять план действий и приме</w:t>
      </w:r>
      <w:r w:rsidRPr="009F0C4C">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950EA1" w:rsidRPr="009F0C4C" w:rsidRDefault="00950EA1" w:rsidP="003F0962">
      <w:pPr>
        <w:pStyle w:val="210"/>
        <w:numPr>
          <w:ilvl w:val="0"/>
          <w:numId w:val="6"/>
        </w:numPr>
        <w:spacing w:line="240" w:lineRule="auto"/>
        <w:ind w:left="0"/>
      </w:pPr>
      <w:r w:rsidRPr="009F0C4C">
        <w:t>формирование внутреннего плана на основе поэтапной отработки предметно ­ преобразующих действий;</w:t>
      </w:r>
    </w:p>
    <w:p w:rsidR="00950EA1" w:rsidRPr="009F0C4C" w:rsidRDefault="00950EA1" w:rsidP="003F0962">
      <w:pPr>
        <w:pStyle w:val="210"/>
        <w:numPr>
          <w:ilvl w:val="0"/>
          <w:numId w:val="6"/>
        </w:numPr>
        <w:spacing w:line="240" w:lineRule="auto"/>
        <w:ind w:left="0"/>
      </w:pPr>
      <w:r w:rsidRPr="009F0C4C">
        <w:t>развитие планирующей и регулирующей функций речи;</w:t>
      </w:r>
    </w:p>
    <w:p w:rsidR="00950EA1" w:rsidRPr="009F0C4C" w:rsidRDefault="00950EA1" w:rsidP="003F0962">
      <w:pPr>
        <w:pStyle w:val="210"/>
        <w:numPr>
          <w:ilvl w:val="0"/>
          <w:numId w:val="6"/>
        </w:numPr>
        <w:spacing w:line="240" w:lineRule="auto"/>
        <w:ind w:left="0"/>
      </w:pPr>
      <w:r w:rsidRPr="009F0C4C">
        <w:t>развитие коммуникативной компетентности обучающихся на основе организации совместно ­ продуктивной деятельности;</w:t>
      </w:r>
    </w:p>
    <w:p w:rsidR="00950EA1" w:rsidRPr="009F0C4C" w:rsidRDefault="00950EA1" w:rsidP="003F0962">
      <w:pPr>
        <w:pStyle w:val="210"/>
        <w:numPr>
          <w:ilvl w:val="0"/>
          <w:numId w:val="6"/>
        </w:numPr>
        <w:spacing w:line="240" w:lineRule="auto"/>
        <w:ind w:left="0"/>
      </w:pPr>
      <w:r w:rsidRPr="009F0C4C">
        <w:rPr>
          <w:spacing w:val="2"/>
        </w:rPr>
        <w:t>развитие эстетических представлений и критериев на основе изобразительной и художественной конструктивной</w:t>
      </w:r>
      <w:r w:rsidRPr="009F0C4C">
        <w:t xml:space="preserve"> деятельности;</w:t>
      </w:r>
    </w:p>
    <w:p w:rsidR="00950EA1" w:rsidRPr="009F0C4C" w:rsidRDefault="00950EA1" w:rsidP="003F0962">
      <w:pPr>
        <w:pStyle w:val="210"/>
        <w:numPr>
          <w:ilvl w:val="0"/>
          <w:numId w:val="6"/>
        </w:numPr>
        <w:spacing w:line="240" w:lineRule="auto"/>
        <w:ind w:left="0"/>
      </w:pPr>
      <w:r w:rsidRPr="009F0C4C">
        <w:t>формирование мотивации успеха и достижений младших школьников, творческой самореализации на основе эффективной организации предметно ­ преобразующей символико ­ моделирующей деятельности;</w:t>
      </w:r>
    </w:p>
    <w:p w:rsidR="00950EA1" w:rsidRPr="009F0C4C" w:rsidRDefault="00950EA1" w:rsidP="003F0962">
      <w:pPr>
        <w:pStyle w:val="210"/>
        <w:numPr>
          <w:ilvl w:val="0"/>
          <w:numId w:val="6"/>
        </w:numPr>
        <w:spacing w:line="240" w:lineRule="auto"/>
        <w:ind w:left="0"/>
      </w:pPr>
      <w:r w:rsidRPr="009F0C4C">
        <w:t xml:space="preserve">ознакомление обучающихся с миром профессий и их социальным значением, историей их возникновения и развития </w:t>
      </w:r>
      <w:r w:rsidRPr="009F0C4C">
        <w:rPr>
          <w:spacing w:val="2"/>
        </w:rPr>
        <w:t>как первая ступень формирования готовности к предвари</w:t>
      </w:r>
      <w:r w:rsidRPr="009F0C4C">
        <w:t>тельному профессиональному самоопределению;</w:t>
      </w:r>
    </w:p>
    <w:p w:rsidR="00950EA1" w:rsidRPr="009F0C4C" w:rsidRDefault="00950EA1" w:rsidP="003F0962">
      <w:pPr>
        <w:pStyle w:val="210"/>
        <w:numPr>
          <w:ilvl w:val="0"/>
          <w:numId w:val="6"/>
        </w:numPr>
        <w:spacing w:line="240" w:lineRule="auto"/>
        <w:ind w:left="0"/>
        <w:rPr>
          <w:b/>
          <w:bCs/>
        </w:rPr>
      </w:pPr>
      <w:r w:rsidRPr="009F0C4C">
        <w:rPr>
          <w:spacing w:val="-2"/>
        </w:rPr>
        <w:t>формирование ИКТ ­ компетентности обучающихся, вклю</w:t>
      </w:r>
      <w:r w:rsidRPr="009F0C4C">
        <w:t>чая ознакомление с правилами жизни людей в мире инфор</w:t>
      </w:r>
      <w:r w:rsidRPr="009F0C4C">
        <w:rPr>
          <w:spacing w:val="2"/>
        </w:rPr>
        <w:t>мации: избирательность в потреблении информации, ува</w:t>
      </w:r>
      <w:r w:rsidRPr="009F0C4C">
        <w:t>жение к личной информации другого человека, к процессу познания учения, к состоянию неполного знания и другим аспектам.</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b/>
          <w:bCs/>
          <w:color w:val="auto"/>
          <w:sz w:val="28"/>
          <w:szCs w:val="28"/>
        </w:rPr>
        <w:lastRenderedPageBreak/>
        <w:t>«Физическая культура».</w:t>
      </w:r>
      <w:r w:rsidRPr="009F0C4C">
        <w:rPr>
          <w:rFonts w:ascii="Times New Roman" w:hAnsi="Times New Roman"/>
          <w:color w:val="auto"/>
          <w:sz w:val="28"/>
          <w:szCs w:val="28"/>
        </w:rPr>
        <w:t xml:space="preserve"> Этот предмет обеспечивает формирование личностных универсальных действий:</w:t>
      </w:r>
    </w:p>
    <w:p w:rsidR="00950EA1" w:rsidRPr="009F0C4C" w:rsidRDefault="00950EA1" w:rsidP="003F0962">
      <w:pPr>
        <w:pStyle w:val="210"/>
        <w:numPr>
          <w:ilvl w:val="0"/>
          <w:numId w:val="6"/>
        </w:numPr>
        <w:spacing w:line="240" w:lineRule="auto"/>
        <w:ind w:left="0"/>
      </w:pPr>
      <w:r w:rsidRPr="009F0C4C">
        <w:t>основ общекультурной и российской гражданской идентичности как чувства гордости за достижения в мировом и отечественном спорте;</w:t>
      </w:r>
    </w:p>
    <w:p w:rsidR="00950EA1" w:rsidRPr="009F0C4C" w:rsidRDefault="00950EA1" w:rsidP="003F0962">
      <w:pPr>
        <w:pStyle w:val="210"/>
        <w:numPr>
          <w:ilvl w:val="0"/>
          <w:numId w:val="6"/>
        </w:numPr>
        <w:spacing w:line="240" w:lineRule="auto"/>
        <w:ind w:left="0"/>
      </w:pPr>
      <w:r w:rsidRPr="009F0C4C">
        <w:t>освоение моральных норм помощи тем, кто в ней нуждается, готовности принять на себя ответственность;</w:t>
      </w:r>
    </w:p>
    <w:p w:rsidR="00950EA1" w:rsidRPr="009F0C4C" w:rsidRDefault="00950EA1" w:rsidP="003F0962">
      <w:pPr>
        <w:pStyle w:val="210"/>
        <w:numPr>
          <w:ilvl w:val="0"/>
          <w:numId w:val="6"/>
        </w:numPr>
        <w:spacing w:line="240" w:lineRule="auto"/>
        <w:ind w:left="0"/>
      </w:pPr>
      <w:r w:rsidRPr="009F0C4C">
        <w:rPr>
          <w:spacing w:val="2"/>
        </w:rPr>
        <w:t xml:space="preserve">развитие мотивации достижения и готовности к преодолению трудностей на основе конструктивных стратегий </w:t>
      </w:r>
      <w:r w:rsidRPr="009F0C4C">
        <w:t>совладания и умения мобилизовать свои личностные и физические ресурсы, стрессоустойчивости;</w:t>
      </w:r>
    </w:p>
    <w:p w:rsidR="00950EA1" w:rsidRPr="009F0C4C" w:rsidRDefault="00950EA1" w:rsidP="003F0962">
      <w:pPr>
        <w:pStyle w:val="210"/>
        <w:numPr>
          <w:ilvl w:val="0"/>
          <w:numId w:val="6"/>
        </w:numPr>
        <w:spacing w:line="240" w:lineRule="auto"/>
        <w:ind w:left="0"/>
      </w:pPr>
      <w:r w:rsidRPr="009F0C4C">
        <w:t>освоение правил здорового и безопасного образа жизни.</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b/>
          <w:color w:val="auto"/>
          <w:sz w:val="28"/>
          <w:szCs w:val="28"/>
        </w:rPr>
        <w:t>«Физическая культура</w:t>
      </w:r>
      <w:r w:rsidRPr="009F0C4C">
        <w:rPr>
          <w:rFonts w:ascii="Times New Roman" w:hAnsi="Times New Roman"/>
          <w:color w:val="auto"/>
          <w:sz w:val="28"/>
          <w:szCs w:val="28"/>
        </w:rPr>
        <w:t>» как учебный предмет способствует:</w:t>
      </w:r>
    </w:p>
    <w:p w:rsidR="00950EA1" w:rsidRPr="009F0C4C" w:rsidRDefault="00950EA1" w:rsidP="003F0962">
      <w:pPr>
        <w:pStyle w:val="210"/>
        <w:numPr>
          <w:ilvl w:val="0"/>
          <w:numId w:val="6"/>
        </w:numPr>
        <w:spacing w:line="240" w:lineRule="auto"/>
        <w:ind w:left="0"/>
      </w:pPr>
      <w:r w:rsidRPr="009F0C4C">
        <w:t>в области регулятивных действий развитию умений пла</w:t>
      </w:r>
      <w:r w:rsidRPr="009F0C4C">
        <w:rPr>
          <w:spacing w:val="2"/>
        </w:rPr>
        <w:t xml:space="preserve">нировать, регулировать, контролировать и оценивать свои </w:t>
      </w:r>
      <w:r w:rsidRPr="009F0C4C">
        <w:t>действия;</w:t>
      </w:r>
    </w:p>
    <w:p w:rsidR="00950EA1" w:rsidRDefault="00950EA1" w:rsidP="003F0962">
      <w:pPr>
        <w:pStyle w:val="210"/>
        <w:numPr>
          <w:ilvl w:val="0"/>
          <w:numId w:val="6"/>
        </w:numPr>
        <w:spacing w:line="240" w:lineRule="auto"/>
        <w:ind w:left="0"/>
      </w:pPr>
      <w:r w:rsidRPr="009F0C4C">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Pr="009F0C4C">
        <w:rPr>
          <w:spacing w:val="2"/>
        </w:rPr>
        <w:t xml:space="preserve">ления функций и ролей в совместной деятельности; конструктивно разрешать конфликты; осуществлять взаимный </w:t>
      </w:r>
      <w:r w:rsidRPr="009F0C4C">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950EA1" w:rsidRPr="009F0C4C" w:rsidRDefault="00950EA1" w:rsidP="00950EA1">
      <w:pPr>
        <w:pStyle w:val="af9"/>
        <w:spacing w:line="240" w:lineRule="auto"/>
        <w:jc w:val="center"/>
      </w:pPr>
      <w:r w:rsidRPr="009F0C4C">
        <w:t>2.1.</w:t>
      </w:r>
      <w:r>
        <w:t>3</w:t>
      </w:r>
      <w:r w:rsidRPr="009F0C4C">
        <w:t xml:space="preserve">.Характеристика универсальных учебных действий </w:t>
      </w:r>
    </w:p>
    <w:p w:rsidR="00950EA1" w:rsidRPr="009F0C4C" w:rsidRDefault="00950EA1" w:rsidP="00950EA1">
      <w:pPr>
        <w:pStyle w:val="af9"/>
        <w:spacing w:line="240" w:lineRule="auto"/>
        <w:jc w:val="center"/>
      </w:pPr>
      <w:r w:rsidRPr="009F0C4C">
        <w:t>при получении начального общего образования</w:t>
      </w:r>
      <w:bookmarkEnd w:id="17"/>
      <w:bookmarkEnd w:id="18"/>
      <w:bookmarkEnd w:id="19"/>
      <w:bookmarkEnd w:id="20"/>
      <w:bookmarkEnd w:id="21"/>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color w:val="auto"/>
          <w:sz w:val="28"/>
          <w:szCs w:val="28"/>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9F0C4C">
        <w:rPr>
          <w:rFonts w:ascii="Times New Roman" w:hAnsi="Times New Roman"/>
          <w:color w:val="auto"/>
          <w:spacing w:val="2"/>
          <w:sz w:val="28"/>
          <w:szCs w:val="28"/>
        </w:rPr>
        <w:t xml:space="preserve">ность их самостоятельного движения в изучаемой области, </w:t>
      </w:r>
      <w:r w:rsidRPr="009F0C4C">
        <w:rPr>
          <w:rFonts w:ascii="Times New Roman" w:hAnsi="Times New Roman"/>
          <w:color w:val="auto"/>
          <w:sz w:val="28"/>
          <w:szCs w:val="28"/>
        </w:rPr>
        <w:t>существенное повышение их мотивации и интереса к учёбе.</w:t>
      </w:r>
    </w:p>
    <w:p w:rsidR="00950EA1" w:rsidRPr="009F0C4C" w:rsidRDefault="00950EA1" w:rsidP="00950EA1">
      <w:pPr>
        <w:pStyle w:val="af7"/>
        <w:spacing w:line="240" w:lineRule="auto"/>
        <w:ind w:firstLine="454"/>
        <w:rPr>
          <w:rFonts w:ascii="Times New Roman" w:hAnsi="Times New Roman"/>
          <w:color w:val="auto"/>
          <w:spacing w:val="-2"/>
          <w:sz w:val="28"/>
          <w:szCs w:val="28"/>
        </w:rPr>
      </w:pPr>
      <w:r w:rsidRPr="009F0C4C">
        <w:rPr>
          <w:rFonts w:ascii="Times New Roman" w:hAnsi="Times New Roman"/>
          <w:color w:val="auto"/>
          <w:spacing w:val="-2"/>
          <w:sz w:val="28"/>
          <w:szCs w:val="28"/>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9F0C4C">
        <w:rPr>
          <w:rFonts w:ascii="Times New Roman" w:hAnsi="Times New Roman"/>
          <w:color w:val="auto"/>
          <w:sz w:val="28"/>
          <w:szCs w:val="28"/>
        </w:rPr>
        <w:t>ка, сформированность которых является одной из составля</w:t>
      </w:r>
      <w:r w:rsidRPr="009F0C4C">
        <w:rPr>
          <w:rFonts w:ascii="Times New Roman" w:hAnsi="Times New Roman"/>
          <w:color w:val="auto"/>
          <w:spacing w:val="-2"/>
          <w:sz w:val="28"/>
          <w:szCs w:val="28"/>
        </w:rPr>
        <w:t>ющих успешности обучения в образовательной организации.</w:t>
      </w:r>
    </w:p>
    <w:p w:rsidR="00950EA1" w:rsidRPr="00D70A8C" w:rsidRDefault="00950EA1" w:rsidP="00950EA1">
      <w:pPr>
        <w:pStyle w:val="af7"/>
        <w:spacing w:line="240" w:lineRule="auto"/>
        <w:ind w:firstLine="454"/>
        <w:rPr>
          <w:rFonts w:ascii="Times New Roman" w:hAnsi="Times New Roman"/>
          <w:b/>
          <w:bCs/>
          <w:color w:val="auto"/>
          <w:sz w:val="28"/>
          <w:szCs w:val="28"/>
        </w:rPr>
      </w:pPr>
      <w:r w:rsidRPr="009F0C4C">
        <w:rPr>
          <w:rFonts w:ascii="Times New Roman" w:hAnsi="Times New Roman"/>
          <w:color w:val="auto"/>
          <w:sz w:val="28"/>
          <w:szCs w:val="28"/>
        </w:rPr>
        <w:t>При оценке сформированности учебной деятельности учитывается возрастная специфика, которая заключается в по</w:t>
      </w:r>
      <w:r w:rsidRPr="009F0C4C">
        <w:rPr>
          <w:rFonts w:ascii="Times New Roman" w:hAnsi="Times New Roman"/>
          <w:color w:val="auto"/>
          <w:spacing w:val="2"/>
          <w:sz w:val="28"/>
          <w:szCs w:val="28"/>
        </w:rPr>
        <w:t xml:space="preserve">степенном переходе от совместной деятельности учителя и </w:t>
      </w:r>
      <w:r w:rsidRPr="009F0C4C">
        <w:rPr>
          <w:rFonts w:ascii="Times New Roman" w:hAnsi="Times New Roman"/>
          <w:color w:val="auto"/>
          <w:sz w:val="28"/>
          <w:szCs w:val="28"/>
        </w:rPr>
        <w:t>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950EA1" w:rsidRPr="009F0C4C" w:rsidRDefault="00950EA1" w:rsidP="00950EA1">
      <w:pPr>
        <w:pStyle w:val="af7"/>
        <w:spacing w:line="240" w:lineRule="auto"/>
        <w:ind w:firstLine="454"/>
        <w:jc w:val="center"/>
        <w:rPr>
          <w:rFonts w:ascii="Times New Roman" w:hAnsi="Times New Roman"/>
          <w:color w:val="auto"/>
          <w:sz w:val="28"/>
          <w:szCs w:val="28"/>
        </w:rPr>
      </w:pPr>
      <w:r w:rsidRPr="009F0C4C">
        <w:rPr>
          <w:rFonts w:ascii="Times New Roman" w:hAnsi="Times New Roman"/>
          <w:b/>
          <w:bCs/>
          <w:color w:val="auto"/>
          <w:sz w:val="28"/>
          <w:szCs w:val="28"/>
        </w:rPr>
        <w:t>Понятие «универсальные учебные действия»</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color w:val="auto"/>
          <w:spacing w:val="-2"/>
          <w:sz w:val="28"/>
          <w:szCs w:val="28"/>
        </w:rPr>
        <w:t>В широком значении термин «универсальные учебные дей</w:t>
      </w:r>
      <w:r w:rsidRPr="009F0C4C">
        <w:rPr>
          <w:rFonts w:ascii="Times New Roman" w:hAnsi="Times New Roman"/>
          <w:color w:val="auto"/>
          <w:sz w:val="28"/>
          <w:szCs w:val="28"/>
        </w:rPr>
        <w:t>ствия» означает умение учиться, т.</w:t>
      </w:r>
      <w:r w:rsidRPr="009F0C4C">
        <w:rPr>
          <w:rFonts w:ascii="Cambria Math" w:hAnsi="Cambria Math"/>
          <w:color w:val="auto"/>
          <w:sz w:val="28"/>
          <w:szCs w:val="28"/>
        </w:rPr>
        <w:t> </w:t>
      </w:r>
      <w:r w:rsidRPr="009F0C4C">
        <w:rPr>
          <w:rFonts w:ascii="Times New Roman" w:hAnsi="Times New Roman"/>
          <w:color w:val="auto"/>
          <w:sz w:val="28"/>
          <w:szCs w:val="28"/>
        </w:rPr>
        <w:t>е. способность субъекта к саморазвитию и самосовершенствованию путём сознательного и активного присвоения нового социального опыта.</w:t>
      </w:r>
    </w:p>
    <w:p w:rsidR="00950EA1" w:rsidRPr="009F0C4C" w:rsidRDefault="00950EA1" w:rsidP="00950EA1">
      <w:pPr>
        <w:pStyle w:val="af7"/>
        <w:spacing w:line="240" w:lineRule="auto"/>
        <w:ind w:firstLine="454"/>
        <w:rPr>
          <w:rFonts w:ascii="Times New Roman" w:hAnsi="Times New Roman"/>
          <w:b/>
          <w:bCs/>
          <w:color w:val="auto"/>
          <w:spacing w:val="-4"/>
          <w:sz w:val="28"/>
          <w:szCs w:val="28"/>
        </w:rPr>
      </w:pPr>
      <w:r w:rsidRPr="009F0C4C">
        <w:rPr>
          <w:rFonts w:ascii="Times New Roman" w:hAnsi="Times New Roman"/>
          <w:color w:val="auto"/>
          <w:sz w:val="28"/>
          <w:szCs w:val="28"/>
        </w:rPr>
        <w:lastRenderedPageBreak/>
        <w:t>Способность обучающегося самостоятельно успешно усва</w:t>
      </w:r>
      <w:r w:rsidRPr="009F0C4C">
        <w:rPr>
          <w:rFonts w:ascii="Times New Roman" w:hAnsi="Times New Roman"/>
          <w:color w:val="auto"/>
          <w:spacing w:val="-4"/>
          <w:sz w:val="28"/>
          <w:szCs w:val="28"/>
        </w:rPr>
        <w:t xml:space="preserve">ивать новые знания, формировать умения и компетентности, </w:t>
      </w:r>
      <w:r w:rsidRPr="009F0C4C">
        <w:rPr>
          <w:rFonts w:ascii="Times New Roman" w:hAnsi="Times New Roman"/>
          <w:color w:val="auto"/>
          <w:sz w:val="28"/>
          <w:szCs w:val="28"/>
        </w:rPr>
        <w:t>включая самостоятельную организацию этой деятельности, т.</w:t>
      </w:r>
      <w:r w:rsidRPr="009F0C4C">
        <w:rPr>
          <w:rFonts w:ascii="Cambria Math" w:hAnsi="Cambria Math"/>
          <w:color w:val="auto"/>
          <w:sz w:val="28"/>
          <w:szCs w:val="28"/>
        </w:rPr>
        <w:t> </w:t>
      </w:r>
      <w:r w:rsidRPr="009F0C4C">
        <w:rPr>
          <w:rFonts w:ascii="Times New Roman" w:hAnsi="Times New Roman"/>
          <w:color w:val="auto"/>
          <w:sz w:val="28"/>
          <w:szCs w:val="28"/>
        </w:rPr>
        <w:t xml:space="preserve">е. </w:t>
      </w:r>
      <w:r w:rsidRPr="009F0C4C">
        <w:rPr>
          <w:rFonts w:ascii="Times New Roman" w:hAnsi="Times New Roman"/>
          <w:color w:val="auto"/>
          <w:spacing w:val="-4"/>
          <w:sz w:val="28"/>
          <w:szCs w:val="28"/>
        </w:rPr>
        <w:t xml:space="preserve">умение учиться, обеспечивается тем, что универсальные учебные </w:t>
      </w:r>
      <w:r w:rsidRPr="009F0C4C">
        <w:rPr>
          <w:rFonts w:ascii="Times New Roman" w:hAnsi="Times New Roman"/>
          <w:color w:val="auto"/>
          <w:sz w:val="28"/>
          <w:szCs w:val="28"/>
        </w:rPr>
        <w:t xml:space="preserve">действия как обобщённые действия открывают обучающимся </w:t>
      </w:r>
      <w:r w:rsidRPr="009F0C4C">
        <w:rPr>
          <w:rFonts w:ascii="Times New Roman" w:hAnsi="Times New Roman"/>
          <w:color w:val="auto"/>
          <w:spacing w:val="-4"/>
          <w:sz w:val="28"/>
          <w:szCs w:val="28"/>
        </w:rPr>
        <w:t xml:space="preserve">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w:t>
      </w:r>
      <w:r w:rsidRPr="009F0C4C">
        <w:rPr>
          <w:rFonts w:ascii="Times New Roman" w:hAnsi="Times New Roman"/>
          <w:color w:val="auto"/>
          <w:spacing w:val="-2"/>
          <w:sz w:val="28"/>
          <w:szCs w:val="28"/>
        </w:rPr>
        <w:t>достижение умения учиться предполагает полноценное осво</w:t>
      </w:r>
      <w:r w:rsidRPr="009F0C4C">
        <w:rPr>
          <w:rFonts w:ascii="Times New Roman" w:hAnsi="Times New Roman"/>
          <w:color w:val="auto"/>
          <w:spacing w:val="-4"/>
          <w:sz w:val="28"/>
          <w:szCs w:val="28"/>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9F0C4C">
        <w:rPr>
          <w:rFonts w:ascii="Times New Roman" w:hAnsi="Times New Roman"/>
          <w:color w:val="auto"/>
          <w:spacing w:val="-2"/>
          <w:sz w:val="28"/>
          <w:szCs w:val="28"/>
        </w:rPr>
        <w:t xml:space="preserve">учиться — существенный фактор повышения эффективности </w:t>
      </w:r>
      <w:r w:rsidRPr="009F0C4C">
        <w:rPr>
          <w:rFonts w:ascii="Times New Roman" w:hAnsi="Times New Roman"/>
          <w:color w:val="auto"/>
          <w:sz w:val="28"/>
          <w:szCs w:val="28"/>
        </w:rPr>
        <w:t xml:space="preserve">освоения обучающимися предметных знаний, формирования </w:t>
      </w:r>
      <w:r w:rsidRPr="009F0C4C">
        <w:rPr>
          <w:rFonts w:ascii="Times New Roman" w:hAnsi="Times New Roman"/>
          <w:color w:val="auto"/>
          <w:spacing w:val="-4"/>
          <w:sz w:val="28"/>
          <w:szCs w:val="28"/>
        </w:rPr>
        <w:t>умений и компетентностей, образа мира и ценностно­смысловых оснований личностного морального выбора.</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b/>
          <w:bCs/>
          <w:color w:val="auto"/>
          <w:sz w:val="28"/>
          <w:szCs w:val="28"/>
        </w:rPr>
        <w:t>Функции универсальных учебных действий:</w:t>
      </w:r>
    </w:p>
    <w:p w:rsidR="00950EA1" w:rsidRPr="009F0C4C" w:rsidRDefault="00950EA1" w:rsidP="003F0962">
      <w:pPr>
        <w:pStyle w:val="210"/>
        <w:numPr>
          <w:ilvl w:val="0"/>
          <w:numId w:val="6"/>
        </w:numPr>
        <w:spacing w:line="240" w:lineRule="auto"/>
        <w:ind w:left="0"/>
      </w:pPr>
      <w:r w:rsidRPr="009F0C4C">
        <w:rPr>
          <w:spacing w:val="2"/>
        </w:rPr>
        <w:t>обеспечение возможностей обучающегося самостоятель</w:t>
      </w:r>
      <w:r w:rsidRPr="009F0C4C">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950EA1" w:rsidRPr="009F0C4C" w:rsidRDefault="00950EA1" w:rsidP="003F0962">
      <w:pPr>
        <w:pStyle w:val="210"/>
        <w:numPr>
          <w:ilvl w:val="0"/>
          <w:numId w:val="6"/>
        </w:numPr>
        <w:spacing w:line="240" w:lineRule="auto"/>
        <w:ind w:left="0"/>
      </w:pPr>
      <w:r w:rsidRPr="009F0C4C">
        <w:t xml:space="preserve">создание условий для гармоничного развития личности </w:t>
      </w:r>
      <w:r w:rsidRPr="009F0C4C">
        <w:rPr>
          <w:spacing w:val="2"/>
        </w:rPr>
        <w:t xml:space="preserve">и её самореализации на основе готовности к непрерывному образованию; обеспечение успешного усвоения знаний, </w:t>
      </w:r>
      <w:r w:rsidRPr="009F0C4C">
        <w:t>формирования умений, навыков и компетентностей в любой предметной области.</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color w:val="auto"/>
          <w:sz w:val="28"/>
          <w:szCs w:val="28"/>
        </w:rPr>
        <w:t>Универсальный характер учебных действий проявляется в том, что они носят надпредметный, метапредметный харак</w:t>
      </w:r>
      <w:r w:rsidRPr="009F0C4C">
        <w:rPr>
          <w:rFonts w:ascii="Times New Roman" w:hAnsi="Times New Roman"/>
          <w:color w:val="auto"/>
          <w:spacing w:val="-2"/>
          <w:sz w:val="28"/>
          <w:szCs w:val="28"/>
        </w:rPr>
        <w:t xml:space="preserve">тер; обеспечивают целостность общекультурного, личностного </w:t>
      </w:r>
      <w:r w:rsidRPr="009F0C4C">
        <w:rPr>
          <w:rFonts w:ascii="Times New Roman" w:hAnsi="Times New Roman"/>
          <w:color w:val="auto"/>
          <w:sz w:val="28"/>
          <w:szCs w:val="28"/>
        </w:rPr>
        <w:t>и познавательного развития и саморазвития личности; обес</w:t>
      </w:r>
      <w:r w:rsidRPr="009F0C4C">
        <w:rPr>
          <w:rFonts w:ascii="Times New Roman" w:hAnsi="Times New Roman"/>
          <w:color w:val="auto"/>
          <w:spacing w:val="2"/>
          <w:sz w:val="28"/>
          <w:szCs w:val="28"/>
        </w:rPr>
        <w:t xml:space="preserve">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её специально ­ </w:t>
      </w:r>
      <w:r w:rsidRPr="009F0C4C">
        <w:rPr>
          <w:rFonts w:ascii="Times New Roman" w:hAnsi="Times New Roman"/>
          <w:color w:val="auto"/>
          <w:sz w:val="28"/>
          <w:szCs w:val="28"/>
        </w:rPr>
        <w:t xml:space="preserve">предметного содержания. </w:t>
      </w:r>
    </w:p>
    <w:p w:rsidR="00950EA1" w:rsidRPr="009F0C4C" w:rsidRDefault="00950EA1" w:rsidP="00950EA1">
      <w:pPr>
        <w:pStyle w:val="af7"/>
        <w:spacing w:line="240" w:lineRule="auto"/>
        <w:ind w:firstLine="454"/>
        <w:rPr>
          <w:rFonts w:ascii="Times New Roman" w:hAnsi="Times New Roman"/>
          <w:b/>
          <w:bCs/>
          <w:color w:val="auto"/>
          <w:sz w:val="28"/>
          <w:szCs w:val="28"/>
        </w:rPr>
      </w:pPr>
      <w:r w:rsidRPr="009F0C4C">
        <w:rPr>
          <w:rFonts w:ascii="Times New Roman" w:hAnsi="Times New Roman"/>
          <w:color w:val="auto"/>
          <w:spacing w:val="2"/>
          <w:sz w:val="28"/>
          <w:szCs w:val="28"/>
        </w:rPr>
        <w:t xml:space="preserve">Универсальные учебные действия обеспечивают этапы </w:t>
      </w:r>
      <w:r w:rsidRPr="009F0C4C">
        <w:rPr>
          <w:rFonts w:ascii="Times New Roman" w:hAnsi="Times New Roman"/>
          <w:color w:val="auto"/>
          <w:sz w:val="28"/>
          <w:szCs w:val="28"/>
        </w:rPr>
        <w:t>усвоения учебного содержания и формирования психологических способностей обучающегося.</w:t>
      </w:r>
    </w:p>
    <w:p w:rsidR="00950EA1" w:rsidRPr="009F0C4C" w:rsidRDefault="00950EA1" w:rsidP="00950EA1">
      <w:pPr>
        <w:pStyle w:val="af7"/>
        <w:spacing w:line="240" w:lineRule="auto"/>
        <w:ind w:firstLine="454"/>
        <w:rPr>
          <w:rFonts w:ascii="Times New Roman" w:hAnsi="Times New Roman"/>
          <w:color w:val="auto"/>
          <w:sz w:val="28"/>
          <w:szCs w:val="28"/>
        </w:rPr>
      </w:pPr>
      <w:r w:rsidRPr="009F0C4C">
        <w:rPr>
          <w:rFonts w:ascii="Times New Roman" w:hAnsi="Times New Roman"/>
          <w:b/>
          <w:bCs/>
          <w:color w:val="auto"/>
          <w:sz w:val="28"/>
          <w:szCs w:val="28"/>
        </w:rPr>
        <w:t>Виды универсальных учебных действий</w:t>
      </w:r>
    </w:p>
    <w:p w:rsidR="00950EA1" w:rsidRPr="009F0C4C" w:rsidRDefault="00950EA1" w:rsidP="00950EA1">
      <w:pPr>
        <w:pStyle w:val="af7"/>
        <w:spacing w:line="240" w:lineRule="auto"/>
        <w:ind w:firstLine="454"/>
        <w:rPr>
          <w:rFonts w:ascii="Times New Roman" w:hAnsi="Times New Roman"/>
          <w:b/>
          <w:bCs/>
          <w:iCs/>
          <w:color w:val="auto"/>
          <w:sz w:val="28"/>
          <w:szCs w:val="28"/>
        </w:rPr>
      </w:pPr>
      <w:r w:rsidRPr="009F0C4C">
        <w:rPr>
          <w:rFonts w:ascii="Times New Roman" w:hAnsi="Times New Roman"/>
          <w:color w:val="auto"/>
          <w:spacing w:val="2"/>
          <w:sz w:val="28"/>
          <w:szCs w:val="28"/>
        </w:rPr>
        <w:t>В составе основных видов универсальных учебных дей</w:t>
      </w:r>
      <w:r w:rsidRPr="009F0C4C">
        <w:rPr>
          <w:rFonts w:ascii="Times New Roman" w:hAnsi="Times New Roman"/>
          <w:color w:val="auto"/>
          <w:sz w:val="28"/>
          <w:szCs w:val="28"/>
        </w:rPr>
        <w:t>ствий, соответствующих ключевым целям общего образова</w:t>
      </w:r>
      <w:r w:rsidRPr="009F0C4C">
        <w:rPr>
          <w:rFonts w:ascii="Times New Roman" w:hAnsi="Times New Roman"/>
          <w:color w:val="auto"/>
          <w:spacing w:val="2"/>
          <w:sz w:val="28"/>
          <w:szCs w:val="28"/>
        </w:rPr>
        <w:t xml:space="preserve">ния, можно выделить четыре блока: </w:t>
      </w:r>
      <w:r w:rsidRPr="009F0C4C">
        <w:rPr>
          <w:rFonts w:ascii="Times New Roman" w:hAnsi="Times New Roman"/>
          <w:b/>
          <w:bCs/>
          <w:iCs/>
          <w:color w:val="auto"/>
          <w:spacing w:val="2"/>
          <w:sz w:val="28"/>
          <w:szCs w:val="28"/>
        </w:rPr>
        <w:t>личностный</w:t>
      </w:r>
      <w:r w:rsidRPr="009F0C4C">
        <w:rPr>
          <w:rFonts w:ascii="Times New Roman" w:hAnsi="Times New Roman"/>
          <w:color w:val="auto"/>
          <w:spacing w:val="2"/>
          <w:sz w:val="28"/>
          <w:szCs w:val="28"/>
        </w:rPr>
        <w:t xml:space="preserve">, </w:t>
      </w:r>
      <w:r w:rsidRPr="009F0C4C">
        <w:rPr>
          <w:rFonts w:ascii="Times New Roman" w:hAnsi="Times New Roman"/>
          <w:b/>
          <w:bCs/>
          <w:iCs/>
          <w:color w:val="auto"/>
          <w:spacing w:val="2"/>
          <w:sz w:val="28"/>
          <w:szCs w:val="28"/>
        </w:rPr>
        <w:t>регуля</w:t>
      </w:r>
      <w:r w:rsidRPr="009F0C4C">
        <w:rPr>
          <w:rFonts w:ascii="Times New Roman" w:hAnsi="Times New Roman"/>
          <w:b/>
          <w:bCs/>
          <w:iCs/>
          <w:color w:val="auto"/>
          <w:spacing w:val="4"/>
          <w:sz w:val="28"/>
          <w:szCs w:val="28"/>
        </w:rPr>
        <w:t xml:space="preserve">тивный </w:t>
      </w:r>
      <w:r w:rsidRPr="009F0C4C">
        <w:rPr>
          <w:rFonts w:ascii="Times New Roman" w:hAnsi="Times New Roman"/>
          <w:color w:val="auto"/>
          <w:spacing w:val="4"/>
          <w:sz w:val="28"/>
          <w:szCs w:val="28"/>
        </w:rPr>
        <w:t>(</w:t>
      </w:r>
      <w:r w:rsidRPr="009F0C4C">
        <w:rPr>
          <w:rFonts w:ascii="Times New Roman" w:hAnsi="Times New Roman"/>
          <w:iCs/>
          <w:color w:val="auto"/>
          <w:spacing w:val="4"/>
          <w:sz w:val="28"/>
          <w:szCs w:val="28"/>
        </w:rPr>
        <w:t>включающий также действия саморегуляции</w:t>
      </w:r>
      <w:r w:rsidRPr="009F0C4C">
        <w:rPr>
          <w:rFonts w:ascii="Times New Roman" w:hAnsi="Times New Roman"/>
          <w:color w:val="auto"/>
          <w:spacing w:val="4"/>
          <w:sz w:val="28"/>
          <w:szCs w:val="28"/>
        </w:rPr>
        <w:t xml:space="preserve">), </w:t>
      </w:r>
      <w:r w:rsidRPr="009F0C4C">
        <w:rPr>
          <w:rFonts w:ascii="Times New Roman" w:hAnsi="Times New Roman"/>
          <w:b/>
          <w:bCs/>
          <w:iCs/>
          <w:color w:val="auto"/>
          <w:sz w:val="28"/>
          <w:szCs w:val="28"/>
        </w:rPr>
        <w:t xml:space="preserve">познавательный </w:t>
      </w:r>
      <w:r w:rsidRPr="009F0C4C">
        <w:rPr>
          <w:rFonts w:ascii="Times New Roman" w:hAnsi="Times New Roman"/>
          <w:color w:val="auto"/>
          <w:sz w:val="28"/>
          <w:szCs w:val="28"/>
        </w:rPr>
        <w:t xml:space="preserve">и </w:t>
      </w:r>
      <w:r w:rsidRPr="009F0C4C">
        <w:rPr>
          <w:rFonts w:ascii="Times New Roman" w:hAnsi="Times New Roman"/>
          <w:b/>
          <w:bCs/>
          <w:iCs/>
          <w:color w:val="auto"/>
          <w:sz w:val="28"/>
          <w:szCs w:val="28"/>
        </w:rPr>
        <w:t>коммуникативный</w:t>
      </w:r>
      <w:r w:rsidRPr="009F0C4C">
        <w:rPr>
          <w:rFonts w:ascii="Times New Roman" w:hAnsi="Times New Roman"/>
          <w:color w:val="auto"/>
          <w:sz w:val="28"/>
          <w:szCs w:val="28"/>
        </w:rPr>
        <w:t>.</w:t>
      </w:r>
    </w:p>
    <w:p w:rsidR="00950EA1" w:rsidRPr="009F0C4C" w:rsidRDefault="00950EA1" w:rsidP="00950EA1">
      <w:pPr>
        <w:spacing w:after="0" w:line="240" w:lineRule="auto"/>
        <w:ind w:firstLine="709"/>
        <w:jc w:val="both"/>
        <w:rPr>
          <w:rFonts w:ascii="Times New Roman" w:hAnsi="Times New Roman" w:cs="Times New Roman"/>
          <w:sz w:val="28"/>
          <w:szCs w:val="28"/>
        </w:rPr>
      </w:pPr>
      <w:r w:rsidRPr="009F0C4C">
        <w:rPr>
          <w:rFonts w:ascii="Times New Roman" w:hAnsi="Times New Roman" w:cs="Times New Roman"/>
          <w:b/>
          <w:bCs/>
          <w:iCs/>
          <w:spacing w:val="4"/>
          <w:sz w:val="28"/>
          <w:szCs w:val="28"/>
        </w:rPr>
        <w:t xml:space="preserve">Личностные универсальные учебные действия </w:t>
      </w:r>
      <w:r w:rsidRPr="009F0C4C">
        <w:rPr>
          <w:rFonts w:ascii="Times New Roman" w:hAnsi="Times New Roman" w:cs="Times New Roman"/>
          <w:sz w:val="28"/>
          <w:szCs w:val="28"/>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950EA1" w:rsidRPr="009F0C4C" w:rsidRDefault="00950EA1" w:rsidP="00950EA1">
      <w:pPr>
        <w:spacing w:after="0" w:line="240" w:lineRule="auto"/>
        <w:ind w:firstLine="709"/>
        <w:jc w:val="both"/>
        <w:rPr>
          <w:rFonts w:ascii="Times New Roman" w:hAnsi="Times New Roman" w:cs="Times New Roman"/>
          <w:sz w:val="28"/>
          <w:szCs w:val="28"/>
        </w:rPr>
      </w:pPr>
      <w:r w:rsidRPr="009F0C4C">
        <w:rPr>
          <w:rFonts w:ascii="Times New Roman" w:hAnsi="Times New Roman" w:cs="Times New Roman"/>
          <w:sz w:val="28"/>
          <w:szCs w:val="28"/>
        </w:rPr>
        <w:lastRenderedPageBreak/>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950EA1" w:rsidRPr="009F0C4C" w:rsidRDefault="00950EA1" w:rsidP="00950EA1">
      <w:pPr>
        <w:pStyle w:val="af7"/>
        <w:spacing w:line="240" w:lineRule="auto"/>
        <w:ind w:firstLine="709"/>
        <w:rPr>
          <w:rFonts w:ascii="Times New Roman" w:hAnsi="Times New Roman"/>
          <w:color w:val="auto"/>
          <w:sz w:val="28"/>
          <w:szCs w:val="28"/>
        </w:rPr>
      </w:pPr>
      <w:r w:rsidRPr="009F0C4C">
        <w:rPr>
          <w:rFonts w:ascii="Times New Roman" w:hAnsi="Times New Roman"/>
          <w:b/>
          <w:bCs/>
          <w:i/>
          <w:iCs/>
          <w:color w:val="auto"/>
          <w:spacing w:val="2"/>
          <w:sz w:val="28"/>
          <w:szCs w:val="28"/>
        </w:rPr>
        <w:t xml:space="preserve">Регулятивные универсальные учебные действия </w:t>
      </w:r>
      <w:r w:rsidRPr="009F0C4C">
        <w:rPr>
          <w:rFonts w:ascii="Times New Roman" w:hAnsi="Times New Roman"/>
          <w:color w:val="auto"/>
          <w:spacing w:val="2"/>
          <w:sz w:val="28"/>
          <w:szCs w:val="28"/>
        </w:rPr>
        <w:t>обе</w:t>
      </w:r>
      <w:r w:rsidRPr="009F0C4C">
        <w:rPr>
          <w:rFonts w:ascii="Times New Roman" w:hAnsi="Times New Roman"/>
          <w:color w:val="auto"/>
          <w:spacing w:val="4"/>
          <w:sz w:val="28"/>
          <w:szCs w:val="28"/>
        </w:rPr>
        <w:t>спечивают обучающимся организацию своей учебной дея</w:t>
      </w:r>
      <w:r w:rsidRPr="009F0C4C">
        <w:rPr>
          <w:rFonts w:ascii="Times New Roman" w:hAnsi="Times New Roman"/>
          <w:color w:val="auto"/>
          <w:sz w:val="28"/>
          <w:szCs w:val="28"/>
        </w:rPr>
        <w:t>тельности. К ним относятся:</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 прогнозирование — предвосхищение результата и уровня усвоения знаний, его временн</w:t>
      </w:r>
      <w:r w:rsidRPr="009F0C4C">
        <w:rPr>
          <w:rFonts w:ascii="Times New Roman" w:hAnsi="Times New Roman"/>
          <w:color w:val="auto"/>
          <w:spacing w:val="-107"/>
          <w:sz w:val="28"/>
          <w:szCs w:val="28"/>
        </w:rPr>
        <w:t>ы</w:t>
      </w:r>
      <w:r w:rsidRPr="009F0C4C">
        <w:rPr>
          <w:rFonts w:ascii="Times New Roman" w:hAnsi="Times New Roman"/>
          <w:color w:val="auto"/>
          <w:sz w:val="28"/>
          <w:szCs w:val="28"/>
        </w:rPr>
        <w:t>´х характеристик;</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 контроль в форме соотнесения способа действия и его результата с заданным эталоном с целью обнаружения отклонений и отличий от эталона;</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 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pacing w:val="4"/>
          <w:sz w:val="28"/>
          <w:szCs w:val="28"/>
        </w:rPr>
        <w:t xml:space="preserve">- саморегуляция как способность к мобилизации сил и </w:t>
      </w:r>
      <w:r w:rsidRPr="009F0C4C">
        <w:rPr>
          <w:rFonts w:ascii="Times New Roman" w:hAnsi="Times New Roman"/>
          <w:color w:val="auto"/>
          <w:sz w:val="28"/>
          <w:szCs w:val="28"/>
        </w:rPr>
        <w:t>энергии,  волевому усилию (выбору в ситуации мотивационного конфликта) и преодолению препятствий для достижения цели.</w:t>
      </w:r>
    </w:p>
    <w:p w:rsidR="00950EA1" w:rsidRPr="009F0C4C" w:rsidRDefault="00950EA1" w:rsidP="00950EA1">
      <w:pPr>
        <w:pStyle w:val="af7"/>
        <w:spacing w:line="240" w:lineRule="auto"/>
        <w:ind w:firstLine="709"/>
        <w:rPr>
          <w:rFonts w:ascii="Times New Roman" w:hAnsi="Times New Roman"/>
          <w:i/>
          <w:iCs/>
          <w:color w:val="auto"/>
          <w:sz w:val="28"/>
          <w:szCs w:val="28"/>
        </w:rPr>
      </w:pPr>
      <w:r w:rsidRPr="009F0C4C">
        <w:rPr>
          <w:rFonts w:ascii="Times New Roman" w:hAnsi="Times New Roman"/>
          <w:b/>
          <w:bCs/>
          <w:i/>
          <w:iCs/>
          <w:color w:val="auto"/>
          <w:spacing w:val="-4"/>
          <w:sz w:val="28"/>
          <w:szCs w:val="28"/>
        </w:rPr>
        <w:t xml:space="preserve">Познавательные универсальные учебные действия </w:t>
      </w:r>
      <w:r w:rsidRPr="009F0C4C">
        <w:rPr>
          <w:rFonts w:ascii="Times New Roman" w:hAnsi="Times New Roman"/>
          <w:color w:val="auto"/>
          <w:spacing w:val="-4"/>
          <w:sz w:val="28"/>
          <w:szCs w:val="28"/>
        </w:rPr>
        <w:t>вклю</w:t>
      </w:r>
      <w:r w:rsidRPr="009F0C4C">
        <w:rPr>
          <w:rFonts w:ascii="Times New Roman" w:hAnsi="Times New Roman"/>
          <w:color w:val="auto"/>
          <w:spacing w:val="2"/>
          <w:sz w:val="28"/>
          <w:szCs w:val="28"/>
        </w:rPr>
        <w:t xml:space="preserve">чают: общеучебные, логические учебные действия, а также </w:t>
      </w:r>
      <w:r w:rsidRPr="009F0C4C">
        <w:rPr>
          <w:rFonts w:ascii="Times New Roman" w:hAnsi="Times New Roman"/>
          <w:color w:val="auto"/>
          <w:sz w:val="28"/>
          <w:szCs w:val="28"/>
        </w:rPr>
        <w:t>постановку и решение проблемы.</w:t>
      </w:r>
    </w:p>
    <w:p w:rsidR="00950EA1" w:rsidRPr="009F0C4C" w:rsidRDefault="00950EA1" w:rsidP="00950EA1">
      <w:pPr>
        <w:pStyle w:val="af7"/>
        <w:spacing w:line="240" w:lineRule="auto"/>
        <w:ind w:firstLine="709"/>
        <w:rPr>
          <w:rFonts w:ascii="Times New Roman" w:hAnsi="Times New Roman"/>
          <w:color w:val="auto"/>
          <w:sz w:val="28"/>
          <w:szCs w:val="28"/>
        </w:rPr>
      </w:pPr>
      <w:r w:rsidRPr="009F0C4C">
        <w:rPr>
          <w:rFonts w:ascii="Times New Roman" w:hAnsi="Times New Roman"/>
          <w:iCs/>
          <w:color w:val="auto"/>
          <w:sz w:val="28"/>
          <w:szCs w:val="28"/>
        </w:rPr>
        <w:t>К</w:t>
      </w:r>
      <w:r w:rsidRPr="009F0C4C">
        <w:rPr>
          <w:rFonts w:ascii="Times New Roman" w:hAnsi="Times New Roman"/>
          <w:i/>
          <w:iCs/>
          <w:color w:val="auto"/>
          <w:sz w:val="28"/>
          <w:szCs w:val="28"/>
        </w:rPr>
        <w:t xml:space="preserve"> общеучебным универсальным действиям</w:t>
      </w:r>
      <w:r w:rsidRPr="009F0C4C">
        <w:rPr>
          <w:rFonts w:ascii="Times New Roman" w:hAnsi="Times New Roman"/>
          <w:iCs/>
          <w:color w:val="auto"/>
          <w:sz w:val="28"/>
          <w:szCs w:val="28"/>
        </w:rPr>
        <w:t xml:space="preserve"> относятся</w:t>
      </w:r>
      <w:r w:rsidRPr="009F0C4C">
        <w:rPr>
          <w:rFonts w:ascii="Times New Roman" w:hAnsi="Times New Roman"/>
          <w:color w:val="auto"/>
          <w:sz w:val="28"/>
          <w:szCs w:val="28"/>
        </w:rPr>
        <w:t>:</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 самостоятельное выделение и формулирование познавательной цели;</w:t>
      </w:r>
    </w:p>
    <w:p w:rsidR="00950EA1" w:rsidRPr="009F0C4C" w:rsidRDefault="00950EA1" w:rsidP="00950EA1">
      <w:pPr>
        <w:pStyle w:val="af5"/>
        <w:spacing w:line="240" w:lineRule="auto"/>
        <w:ind w:firstLine="709"/>
        <w:rPr>
          <w:rFonts w:ascii="Times New Roman" w:hAnsi="Times New Roman"/>
          <w:color w:val="auto"/>
          <w:spacing w:val="-2"/>
          <w:sz w:val="28"/>
          <w:szCs w:val="28"/>
        </w:rPr>
      </w:pPr>
      <w:r w:rsidRPr="009F0C4C">
        <w:rPr>
          <w:rFonts w:ascii="Times New Roman" w:hAnsi="Times New Roman"/>
          <w:color w:val="auto"/>
          <w:spacing w:val="-2"/>
          <w:sz w:val="28"/>
          <w:szCs w:val="28"/>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 структурирование знаний;</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 осознанное и произвольное построение речевого высказывания в устной и письменной форме;</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pacing w:val="2"/>
          <w:sz w:val="28"/>
          <w:szCs w:val="28"/>
        </w:rPr>
        <w:lastRenderedPageBreak/>
        <w:t>- выбор наиболее эффективных способов решения</w:t>
      </w:r>
      <w:r w:rsidRPr="009F0C4C">
        <w:rPr>
          <w:rFonts w:ascii="Times New Roman" w:hAnsi="Times New Roman"/>
          <w:color w:val="auto"/>
          <w:spacing w:val="-2"/>
          <w:sz w:val="28"/>
          <w:szCs w:val="28"/>
        </w:rPr>
        <w:t xml:space="preserve"> практических и познавательных</w:t>
      </w:r>
      <w:r w:rsidRPr="009F0C4C">
        <w:rPr>
          <w:rFonts w:ascii="Times New Roman" w:hAnsi="Times New Roman"/>
          <w:color w:val="auto"/>
          <w:spacing w:val="2"/>
          <w:sz w:val="28"/>
          <w:szCs w:val="28"/>
        </w:rPr>
        <w:t xml:space="preserve"> задач </w:t>
      </w:r>
      <w:r w:rsidRPr="009F0C4C">
        <w:rPr>
          <w:rFonts w:ascii="Times New Roman" w:hAnsi="Times New Roman"/>
          <w:color w:val="auto"/>
          <w:sz w:val="28"/>
          <w:szCs w:val="28"/>
        </w:rPr>
        <w:t>в зависимости от конкретных условий;</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pacing w:val="-4"/>
          <w:sz w:val="28"/>
          <w:szCs w:val="28"/>
        </w:rPr>
        <w:t>- рефлексия способов и условий действия, контроль и оцен</w:t>
      </w:r>
      <w:r w:rsidRPr="009F0C4C">
        <w:rPr>
          <w:rFonts w:ascii="Times New Roman" w:hAnsi="Times New Roman"/>
          <w:color w:val="auto"/>
          <w:sz w:val="28"/>
          <w:szCs w:val="28"/>
        </w:rPr>
        <w:t>ка процесса и результатов деятельности;</w:t>
      </w:r>
    </w:p>
    <w:p w:rsidR="00950EA1" w:rsidRPr="009F0C4C" w:rsidRDefault="00950EA1" w:rsidP="00950EA1">
      <w:pPr>
        <w:pStyle w:val="af5"/>
        <w:spacing w:line="240" w:lineRule="auto"/>
        <w:ind w:firstLine="709"/>
        <w:rPr>
          <w:rFonts w:ascii="Times New Roman" w:hAnsi="Times New Roman"/>
          <w:color w:val="auto"/>
          <w:spacing w:val="-4"/>
          <w:sz w:val="28"/>
          <w:szCs w:val="28"/>
        </w:rPr>
      </w:pPr>
      <w:r w:rsidRPr="009F0C4C">
        <w:rPr>
          <w:rFonts w:ascii="Times New Roman" w:hAnsi="Times New Roman"/>
          <w:color w:val="auto"/>
          <w:sz w:val="28"/>
          <w:szCs w:val="28"/>
        </w:rPr>
        <w:t xml:space="preserve">- смысловое чтение как осмысление цели чтения и выбор </w:t>
      </w:r>
      <w:r w:rsidRPr="009F0C4C">
        <w:rPr>
          <w:rFonts w:ascii="Times New Roman" w:hAnsi="Times New Roman"/>
          <w:color w:val="auto"/>
          <w:spacing w:val="-4"/>
          <w:sz w:val="28"/>
          <w:szCs w:val="28"/>
        </w:rPr>
        <w:t xml:space="preserve">вида чтения в зависимости от цели; извлечение необходимой </w:t>
      </w:r>
      <w:r w:rsidRPr="009F0C4C">
        <w:rPr>
          <w:rFonts w:ascii="Times New Roman" w:hAnsi="Times New Roman"/>
          <w:color w:val="auto"/>
          <w:spacing w:val="2"/>
          <w:sz w:val="28"/>
          <w:szCs w:val="28"/>
        </w:rPr>
        <w:t xml:space="preserve">информации из прослушанных текстов различных жанров; </w:t>
      </w:r>
      <w:r w:rsidRPr="009F0C4C">
        <w:rPr>
          <w:rFonts w:ascii="Times New Roman" w:hAnsi="Times New Roman"/>
          <w:color w:val="auto"/>
          <w:spacing w:val="-4"/>
          <w:sz w:val="28"/>
          <w:szCs w:val="28"/>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 ­ делового стилей; понимание и адекватная оценка языка средств массовой информации;</w:t>
      </w:r>
    </w:p>
    <w:p w:rsidR="00950EA1" w:rsidRPr="009F0C4C" w:rsidRDefault="00950EA1" w:rsidP="00950EA1">
      <w:pPr>
        <w:pStyle w:val="af7"/>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 xml:space="preserve">Особую группу общеучебных универсальных действий составляют </w:t>
      </w:r>
      <w:r w:rsidRPr="009F0C4C">
        <w:rPr>
          <w:rFonts w:ascii="Times New Roman" w:hAnsi="Times New Roman"/>
          <w:i/>
          <w:iCs/>
          <w:color w:val="auto"/>
          <w:sz w:val="28"/>
          <w:szCs w:val="28"/>
        </w:rPr>
        <w:t>знаково ­ символические действия</w:t>
      </w:r>
      <w:r w:rsidRPr="009F0C4C">
        <w:rPr>
          <w:rFonts w:ascii="Times New Roman" w:hAnsi="Times New Roman"/>
          <w:color w:val="auto"/>
          <w:sz w:val="28"/>
          <w:szCs w:val="28"/>
        </w:rPr>
        <w:t>:</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 моделирование — преобразование объекта из чувственной формы в модель, где выделены существенные характеристики объекта (пространственно ­ графическая или знаково ­ символическая модели);</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 преобразование модели с целью выявления общих законов, определяющих данную предметную область.</w:t>
      </w:r>
    </w:p>
    <w:p w:rsidR="00950EA1" w:rsidRPr="009F0C4C" w:rsidRDefault="00950EA1" w:rsidP="00950EA1">
      <w:pPr>
        <w:pStyle w:val="af7"/>
        <w:spacing w:line="240" w:lineRule="auto"/>
        <w:ind w:firstLine="709"/>
        <w:rPr>
          <w:rFonts w:ascii="Times New Roman" w:hAnsi="Times New Roman"/>
          <w:color w:val="auto"/>
          <w:sz w:val="28"/>
          <w:szCs w:val="28"/>
        </w:rPr>
      </w:pPr>
      <w:r w:rsidRPr="009F0C4C">
        <w:rPr>
          <w:rFonts w:ascii="Times New Roman" w:hAnsi="Times New Roman"/>
          <w:iCs/>
          <w:color w:val="auto"/>
          <w:sz w:val="28"/>
          <w:szCs w:val="28"/>
        </w:rPr>
        <w:t>К</w:t>
      </w:r>
      <w:r w:rsidRPr="009F0C4C">
        <w:rPr>
          <w:rFonts w:ascii="Times New Roman" w:hAnsi="Times New Roman"/>
          <w:i/>
          <w:iCs/>
          <w:color w:val="auto"/>
          <w:sz w:val="28"/>
          <w:szCs w:val="28"/>
        </w:rPr>
        <w:t xml:space="preserve"> логическим универсальным действиям </w:t>
      </w:r>
      <w:r w:rsidRPr="009F0C4C">
        <w:rPr>
          <w:rFonts w:ascii="Times New Roman" w:hAnsi="Times New Roman"/>
          <w:iCs/>
          <w:color w:val="auto"/>
          <w:sz w:val="28"/>
          <w:szCs w:val="28"/>
        </w:rPr>
        <w:t>относятся</w:t>
      </w:r>
      <w:r w:rsidRPr="009F0C4C">
        <w:rPr>
          <w:rFonts w:ascii="Times New Roman" w:hAnsi="Times New Roman"/>
          <w:color w:val="auto"/>
          <w:sz w:val="28"/>
          <w:szCs w:val="28"/>
        </w:rPr>
        <w:t>:</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pacing w:val="2"/>
          <w:sz w:val="28"/>
          <w:szCs w:val="28"/>
        </w:rPr>
        <w:t>- анализ объектов с целью выделения признаков (суще</w:t>
      </w:r>
      <w:r w:rsidRPr="009F0C4C">
        <w:rPr>
          <w:rFonts w:ascii="Times New Roman" w:hAnsi="Times New Roman"/>
          <w:color w:val="auto"/>
          <w:sz w:val="28"/>
          <w:szCs w:val="28"/>
        </w:rPr>
        <w:t>ственных, несущественных);</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 синтез — составление целого из частей, в том числе са</w:t>
      </w:r>
      <w:r w:rsidRPr="009F0C4C">
        <w:rPr>
          <w:rFonts w:ascii="Times New Roman" w:hAnsi="Times New Roman"/>
          <w:color w:val="auto"/>
          <w:spacing w:val="2"/>
          <w:sz w:val="28"/>
          <w:szCs w:val="28"/>
        </w:rPr>
        <w:t xml:space="preserve">мостоятельное достраивание с восполнением недостающих </w:t>
      </w:r>
      <w:r w:rsidRPr="009F0C4C">
        <w:rPr>
          <w:rFonts w:ascii="Times New Roman" w:hAnsi="Times New Roman"/>
          <w:color w:val="auto"/>
          <w:sz w:val="28"/>
          <w:szCs w:val="28"/>
        </w:rPr>
        <w:t>компонентов;</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 выбор оснований и критериев для сравнения, сериации, классификации объектов;</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 подведение под понятие, выведение следствий;</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pacing w:val="2"/>
          <w:sz w:val="28"/>
          <w:szCs w:val="28"/>
        </w:rPr>
        <w:t>- установление причинно ­ следственных связей, представ</w:t>
      </w:r>
      <w:r w:rsidRPr="009F0C4C">
        <w:rPr>
          <w:rFonts w:ascii="Times New Roman" w:hAnsi="Times New Roman"/>
          <w:color w:val="auto"/>
          <w:sz w:val="28"/>
          <w:szCs w:val="28"/>
        </w:rPr>
        <w:t>ление цепочек объектов и явлений;</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 построение логической цепочки рассуждений, анализ истинности утверждений;</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 доказательство;</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 выдвижение гипотез и их обоснование.</w:t>
      </w:r>
    </w:p>
    <w:p w:rsidR="00950EA1" w:rsidRPr="009F0C4C" w:rsidRDefault="00950EA1" w:rsidP="00950EA1">
      <w:pPr>
        <w:pStyle w:val="af7"/>
        <w:spacing w:line="240" w:lineRule="auto"/>
        <w:ind w:firstLine="709"/>
        <w:rPr>
          <w:rFonts w:ascii="Times New Roman" w:hAnsi="Times New Roman"/>
          <w:color w:val="auto"/>
          <w:sz w:val="28"/>
          <w:szCs w:val="28"/>
        </w:rPr>
      </w:pPr>
      <w:r w:rsidRPr="009F0C4C">
        <w:rPr>
          <w:rFonts w:ascii="Times New Roman" w:hAnsi="Times New Roman"/>
          <w:iCs/>
          <w:color w:val="auto"/>
          <w:sz w:val="28"/>
          <w:szCs w:val="28"/>
        </w:rPr>
        <w:t xml:space="preserve">К </w:t>
      </w:r>
      <w:r w:rsidRPr="009F0C4C">
        <w:rPr>
          <w:rFonts w:ascii="Times New Roman" w:hAnsi="Times New Roman"/>
          <w:i/>
          <w:iCs/>
          <w:color w:val="auto"/>
          <w:sz w:val="28"/>
          <w:szCs w:val="28"/>
        </w:rPr>
        <w:t xml:space="preserve">постановке и решению проблемы </w:t>
      </w:r>
      <w:r w:rsidRPr="009F0C4C">
        <w:rPr>
          <w:rFonts w:ascii="Times New Roman" w:hAnsi="Times New Roman"/>
          <w:iCs/>
          <w:color w:val="auto"/>
          <w:sz w:val="28"/>
          <w:szCs w:val="28"/>
        </w:rPr>
        <w:t>относятся</w:t>
      </w:r>
      <w:r w:rsidRPr="009F0C4C">
        <w:rPr>
          <w:rFonts w:ascii="Times New Roman" w:hAnsi="Times New Roman"/>
          <w:color w:val="auto"/>
          <w:sz w:val="28"/>
          <w:szCs w:val="28"/>
        </w:rPr>
        <w:t>:</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 формулирование проблемы;</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pacing w:val="-4"/>
          <w:sz w:val="28"/>
          <w:szCs w:val="28"/>
        </w:rPr>
        <w:t xml:space="preserve">- самостоятельное создание </w:t>
      </w:r>
      <w:r w:rsidRPr="009F0C4C">
        <w:rPr>
          <w:rFonts w:ascii="Times New Roman" w:hAnsi="Times New Roman"/>
          <w:color w:val="auto"/>
          <w:sz w:val="28"/>
          <w:szCs w:val="28"/>
        </w:rPr>
        <w:t>алгоритмов (</w:t>
      </w:r>
      <w:r w:rsidRPr="009F0C4C">
        <w:rPr>
          <w:rFonts w:ascii="Times New Roman" w:hAnsi="Times New Roman"/>
          <w:color w:val="auto"/>
          <w:spacing w:val="-4"/>
          <w:sz w:val="28"/>
          <w:szCs w:val="28"/>
        </w:rPr>
        <w:t>способов)</w:t>
      </w:r>
      <w:r w:rsidRPr="009F0C4C">
        <w:rPr>
          <w:rFonts w:ascii="Times New Roman" w:hAnsi="Times New Roman"/>
          <w:color w:val="auto"/>
          <w:sz w:val="28"/>
          <w:szCs w:val="28"/>
        </w:rPr>
        <w:t xml:space="preserve"> деятельности при решении</w:t>
      </w:r>
      <w:r w:rsidRPr="009F0C4C">
        <w:rPr>
          <w:rFonts w:ascii="Times New Roman" w:hAnsi="Times New Roman"/>
          <w:color w:val="auto"/>
          <w:spacing w:val="-4"/>
          <w:sz w:val="28"/>
          <w:szCs w:val="28"/>
        </w:rPr>
        <w:t xml:space="preserve"> проблем твор</w:t>
      </w:r>
      <w:r w:rsidRPr="009F0C4C">
        <w:rPr>
          <w:rFonts w:ascii="Times New Roman" w:hAnsi="Times New Roman"/>
          <w:color w:val="auto"/>
          <w:sz w:val="28"/>
          <w:szCs w:val="28"/>
        </w:rPr>
        <w:t>ческого и поискового характера.</w:t>
      </w:r>
    </w:p>
    <w:p w:rsidR="00950EA1" w:rsidRPr="009F0C4C" w:rsidRDefault="00950EA1" w:rsidP="00950EA1">
      <w:pPr>
        <w:pStyle w:val="af7"/>
        <w:spacing w:line="240" w:lineRule="auto"/>
        <w:ind w:firstLine="709"/>
        <w:rPr>
          <w:rFonts w:ascii="Times New Roman" w:hAnsi="Times New Roman"/>
          <w:color w:val="auto"/>
          <w:sz w:val="28"/>
          <w:szCs w:val="28"/>
        </w:rPr>
      </w:pPr>
      <w:r w:rsidRPr="009F0C4C">
        <w:rPr>
          <w:rFonts w:ascii="Times New Roman" w:hAnsi="Times New Roman"/>
          <w:b/>
          <w:bCs/>
          <w:i/>
          <w:iCs/>
          <w:color w:val="auto"/>
          <w:spacing w:val="2"/>
          <w:sz w:val="28"/>
          <w:szCs w:val="28"/>
        </w:rPr>
        <w:t xml:space="preserve">Коммуникативные универсальные учебные действия </w:t>
      </w:r>
      <w:r w:rsidRPr="009F0C4C">
        <w:rPr>
          <w:rFonts w:ascii="Times New Roman" w:hAnsi="Times New Roman"/>
          <w:color w:val="auto"/>
          <w:spacing w:val="2"/>
          <w:sz w:val="28"/>
          <w:szCs w:val="28"/>
        </w:rPr>
        <w:t xml:space="preserve">обеспечивают социальную компетентность и учёт позиции </w:t>
      </w:r>
      <w:r w:rsidRPr="009F0C4C">
        <w:rPr>
          <w:rFonts w:ascii="Times New Roman" w:hAnsi="Times New Roman"/>
          <w:color w:val="auto"/>
          <w:sz w:val="28"/>
          <w:szCs w:val="28"/>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9F0C4C">
        <w:rPr>
          <w:rFonts w:ascii="Times New Roman" w:hAnsi="Times New Roman"/>
          <w:color w:val="auto"/>
          <w:spacing w:val="-2"/>
          <w:sz w:val="28"/>
          <w:szCs w:val="28"/>
        </w:rPr>
        <w:t>сверстников и строить продуктивное взаимодействие и со</w:t>
      </w:r>
      <w:r w:rsidRPr="009F0C4C">
        <w:rPr>
          <w:rFonts w:ascii="Times New Roman" w:hAnsi="Times New Roman"/>
          <w:color w:val="auto"/>
          <w:sz w:val="28"/>
          <w:szCs w:val="28"/>
        </w:rPr>
        <w:t>трудничество со сверстниками и взрослыми.</w:t>
      </w:r>
    </w:p>
    <w:p w:rsidR="00950EA1" w:rsidRPr="009F0C4C" w:rsidRDefault="00950EA1" w:rsidP="00950EA1">
      <w:pPr>
        <w:pStyle w:val="af7"/>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К коммуникативным действиям относятся:</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pacing w:val="-2"/>
          <w:sz w:val="28"/>
          <w:szCs w:val="28"/>
        </w:rPr>
        <w:t>- планирование учебного сотрудничества с учителем и свер</w:t>
      </w:r>
      <w:r w:rsidRPr="009F0C4C">
        <w:rPr>
          <w:rFonts w:ascii="Times New Roman" w:hAnsi="Times New Roman"/>
          <w:color w:val="auto"/>
          <w:sz w:val="28"/>
          <w:szCs w:val="28"/>
        </w:rPr>
        <w:t>стниками — определение цели, функций участников, способов взаимодействия;</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lastRenderedPageBreak/>
        <w:t>- постановка вопросов — инициативное сотрудничество в поиске и сборе информации;</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pacing w:val="2"/>
          <w:sz w:val="28"/>
          <w:szCs w:val="28"/>
        </w:rPr>
        <w:t xml:space="preserve">- разрешение конфликтов — выявление, идентификация </w:t>
      </w:r>
      <w:r w:rsidRPr="009F0C4C">
        <w:rPr>
          <w:rFonts w:ascii="Times New Roman" w:hAnsi="Times New Roman"/>
          <w:color w:val="auto"/>
          <w:sz w:val="28"/>
          <w:szCs w:val="28"/>
        </w:rPr>
        <w:t>проблемы, поиск и оценка альтернативных способов разрешения конфликта, принятие решения и его реализация;</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pacing w:val="2"/>
          <w:sz w:val="28"/>
          <w:szCs w:val="28"/>
        </w:rPr>
        <w:t>- управление поведением партнёра — контроль, коррек</w:t>
      </w:r>
      <w:r w:rsidRPr="009F0C4C">
        <w:rPr>
          <w:rFonts w:ascii="Times New Roman" w:hAnsi="Times New Roman"/>
          <w:color w:val="auto"/>
          <w:sz w:val="28"/>
          <w:szCs w:val="28"/>
        </w:rPr>
        <w:t>ция, оценка его действий;</w:t>
      </w:r>
    </w:p>
    <w:p w:rsidR="00950EA1" w:rsidRPr="009F0C4C" w:rsidRDefault="00950EA1" w:rsidP="00950EA1">
      <w:pPr>
        <w:pStyle w:val="af5"/>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9F0C4C">
        <w:rPr>
          <w:rFonts w:ascii="Times New Roman" w:hAnsi="Times New Roman"/>
          <w:color w:val="auto"/>
          <w:spacing w:val="2"/>
          <w:sz w:val="28"/>
          <w:szCs w:val="28"/>
        </w:rPr>
        <w:t>ми речи в соответствии с грамматическими и синтаксиче</w:t>
      </w:r>
      <w:r w:rsidRPr="009F0C4C">
        <w:rPr>
          <w:rFonts w:ascii="Times New Roman" w:hAnsi="Times New Roman"/>
          <w:color w:val="auto"/>
          <w:sz w:val="28"/>
          <w:szCs w:val="28"/>
        </w:rPr>
        <w:t>скими нормами родного языка, современных средств коммуникации.</w:t>
      </w:r>
    </w:p>
    <w:p w:rsidR="00950EA1" w:rsidRPr="009F0C4C" w:rsidRDefault="00950EA1" w:rsidP="00950EA1">
      <w:pPr>
        <w:pStyle w:val="af7"/>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 </w:t>
      </w:r>
      <w:r w:rsidRPr="009F0C4C">
        <w:rPr>
          <w:rFonts w:ascii="Times New Roman" w:hAnsi="Times New Roman"/>
          <w:color w:val="auto"/>
          <w:sz w:val="28"/>
          <w:szCs w:val="28"/>
        </w:rPr>
        <w:noBreakHyphen/>
        <w:t xml:space="preserve"> возрастного развития личностной и познавательной сфер ребёнка. Процесс обучения задаёт содержание и характери</w:t>
      </w:r>
      <w:r w:rsidRPr="009F0C4C">
        <w:rPr>
          <w:rFonts w:ascii="Times New Roman" w:hAnsi="Times New Roman"/>
          <w:color w:val="auto"/>
          <w:spacing w:val="2"/>
          <w:sz w:val="28"/>
          <w:szCs w:val="28"/>
        </w:rPr>
        <w:t xml:space="preserve">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sidRPr="009F0C4C">
        <w:rPr>
          <w:rFonts w:ascii="Times New Roman" w:hAnsi="Times New Roman"/>
          <w:color w:val="auto"/>
          <w:sz w:val="28"/>
          <w:szCs w:val="28"/>
        </w:rPr>
        <w:t>«высокой норме») и их свойства.</w:t>
      </w:r>
    </w:p>
    <w:p w:rsidR="00950EA1" w:rsidRPr="009F0C4C" w:rsidRDefault="00950EA1" w:rsidP="00950EA1">
      <w:pPr>
        <w:pStyle w:val="af7"/>
        <w:spacing w:line="240" w:lineRule="auto"/>
        <w:ind w:firstLine="709"/>
        <w:rPr>
          <w:rFonts w:ascii="Times New Roman" w:hAnsi="Times New Roman"/>
          <w:color w:val="auto"/>
          <w:sz w:val="28"/>
          <w:szCs w:val="28"/>
        </w:rPr>
      </w:pPr>
      <w:r w:rsidRPr="009F0C4C">
        <w:rPr>
          <w:rFonts w:ascii="Times New Roman" w:hAnsi="Times New Roman"/>
          <w:color w:val="auto"/>
          <w:sz w:val="28"/>
          <w:szCs w:val="28"/>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w:t>
      </w:r>
      <w:r w:rsidRPr="009F0C4C">
        <w:rPr>
          <w:rFonts w:ascii="Times New Roman" w:hAnsi="Times New Roman"/>
          <w:color w:val="auto"/>
          <w:spacing w:val="2"/>
          <w:sz w:val="28"/>
          <w:szCs w:val="28"/>
        </w:rPr>
        <w:t xml:space="preserve">кого взрослого формируется представление о себе и своих возможностях, появляется самопринятие и самоуважение, </w:t>
      </w:r>
      <w:r w:rsidRPr="009F0C4C">
        <w:rPr>
          <w:rFonts w:ascii="Times New Roman" w:hAnsi="Times New Roman"/>
          <w:color w:val="auto"/>
          <w:sz w:val="28"/>
          <w:szCs w:val="28"/>
        </w:rPr>
        <w:t>т.</w:t>
      </w:r>
      <w:r w:rsidRPr="009F0C4C">
        <w:rPr>
          <w:rFonts w:ascii="Cambria Math" w:hAnsi="Cambria Math"/>
          <w:color w:val="auto"/>
          <w:sz w:val="28"/>
          <w:szCs w:val="28"/>
        </w:rPr>
        <w:t> </w:t>
      </w:r>
      <w:r w:rsidRPr="009F0C4C">
        <w:rPr>
          <w:rFonts w:ascii="Times New Roman" w:hAnsi="Times New Roman"/>
          <w:color w:val="auto"/>
          <w:sz w:val="28"/>
          <w:szCs w:val="28"/>
        </w:rPr>
        <w:t>е. самооценка и Я</w:t>
      </w:r>
      <w:r w:rsidRPr="009F0C4C">
        <w:rPr>
          <w:rFonts w:ascii="Times New Roman" w:hAnsi="Times New Roman"/>
          <w:color w:val="auto"/>
          <w:sz w:val="28"/>
          <w:szCs w:val="28"/>
        </w:rPr>
        <w:noBreakHyphen/>
        <w:t>концепция как результат самоопределения. И</w:t>
      </w:r>
      <w:r w:rsidRPr="009F0C4C">
        <w:rPr>
          <w:rFonts w:ascii="Times New Roman" w:hAnsi="Times New Roman"/>
          <w:color w:val="auto"/>
          <w:spacing w:val="2"/>
          <w:sz w:val="28"/>
          <w:szCs w:val="28"/>
        </w:rPr>
        <w:t>з ситуативно ­ познавательного и внеситуативно ­ позна</w:t>
      </w:r>
      <w:r w:rsidRPr="009F0C4C">
        <w:rPr>
          <w:rFonts w:ascii="Times New Roman" w:hAnsi="Times New Roman"/>
          <w:color w:val="auto"/>
          <w:sz w:val="28"/>
          <w:szCs w:val="28"/>
        </w:rPr>
        <w:t>вательного общения формируются познавательные действия ребёнка.</w:t>
      </w:r>
    </w:p>
    <w:p w:rsidR="00950EA1" w:rsidRPr="009F0C4C" w:rsidRDefault="00950EA1" w:rsidP="00950EA1">
      <w:pPr>
        <w:pStyle w:val="af7"/>
        <w:spacing w:line="240" w:lineRule="auto"/>
        <w:ind w:firstLine="709"/>
        <w:rPr>
          <w:rFonts w:ascii="Times New Roman" w:hAnsi="Times New Roman"/>
          <w:color w:val="auto"/>
          <w:sz w:val="28"/>
          <w:szCs w:val="28"/>
        </w:rPr>
      </w:pPr>
      <w:r w:rsidRPr="009F0C4C">
        <w:rPr>
          <w:rFonts w:ascii="Times New Roman" w:hAnsi="Times New Roman"/>
          <w:color w:val="auto"/>
          <w:spacing w:val="2"/>
          <w:sz w:val="28"/>
          <w:szCs w:val="28"/>
        </w:rPr>
        <w:t>Содержание, способы общения и коммуникации об</w:t>
      </w:r>
      <w:r w:rsidRPr="009F0C4C">
        <w:rPr>
          <w:rFonts w:ascii="Times New Roman" w:hAnsi="Times New Roman"/>
          <w:color w:val="auto"/>
          <w:spacing w:val="-2"/>
          <w:sz w:val="28"/>
          <w:szCs w:val="28"/>
        </w:rPr>
        <w:t>условливают развитие способности ребёнка к регуляции пове</w:t>
      </w:r>
      <w:r w:rsidRPr="009F0C4C">
        <w:rPr>
          <w:rFonts w:ascii="Times New Roman" w:hAnsi="Times New Roman"/>
          <w:color w:val="auto"/>
          <w:sz w:val="28"/>
          <w:szCs w:val="28"/>
        </w:rPr>
        <w:t>дения и деятельности, познанию мира, определяют образ «Я» как систему представлений о себе, отношения к себе. Имен</w:t>
      </w:r>
      <w:r w:rsidRPr="009F0C4C">
        <w:rPr>
          <w:rFonts w:ascii="Times New Roman" w:hAnsi="Times New Roman"/>
          <w:color w:val="auto"/>
          <w:spacing w:val="2"/>
          <w:sz w:val="28"/>
          <w:szCs w:val="28"/>
        </w:rPr>
        <w:t xml:space="preserve">но поэтому </w:t>
      </w:r>
      <w:r w:rsidRPr="009F0C4C">
        <w:rPr>
          <w:rFonts w:ascii="Times New Roman" w:hAnsi="Times New Roman"/>
          <w:color w:val="auto"/>
          <w:sz w:val="28"/>
          <w:szCs w:val="28"/>
        </w:rPr>
        <w:t>становлению коммуникативных универсальных учебных действий</w:t>
      </w:r>
      <w:r w:rsidRPr="009F0C4C">
        <w:rPr>
          <w:rFonts w:ascii="Times New Roman" w:hAnsi="Times New Roman"/>
          <w:color w:val="auto"/>
          <w:spacing w:val="2"/>
          <w:sz w:val="28"/>
          <w:szCs w:val="28"/>
        </w:rPr>
        <w:t xml:space="preserve"> в программе развития уни</w:t>
      </w:r>
      <w:r w:rsidRPr="009F0C4C">
        <w:rPr>
          <w:rFonts w:ascii="Times New Roman" w:hAnsi="Times New Roman"/>
          <w:color w:val="auto"/>
          <w:sz w:val="28"/>
          <w:szCs w:val="28"/>
        </w:rPr>
        <w:t xml:space="preserve">версальных учебных действий следует уделить </w:t>
      </w:r>
      <w:r w:rsidRPr="009F0C4C">
        <w:rPr>
          <w:rFonts w:ascii="Times New Roman" w:hAnsi="Times New Roman"/>
          <w:color w:val="auto"/>
          <w:spacing w:val="2"/>
          <w:sz w:val="28"/>
          <w:szCs w:val="28"/>
        </w:rPr>
        <w:t xml:space="preserve">особое внимание. </w:t>
      </w:r>
    </w:p>
    <w:p w:rsidR="00950EA1" w:rsidRPr="009F0C4C" w:rsidRDefault="00950EA1" w:rsidP="00950EA1">
      <w:pPr>
        <w:pStyle w:val="af7"/>
        <w:spacing w:line="240" w:lineRule="auto"/>
        <w:ind w:firstLine="709"/>
        <w:rPr>
          <w:rFonts w:ascii="Times New Roman" w:hAnsi="Times New Roman"/>
          <w:color w:val="auto"/>
          <w:spacing w:val="2"/>
          <w:sz w:val="28"/>
          <w:szCs w:val="28"/>
        </w:rPr>
      </w:pPr>
      <w:r w:rsidRPr="009F0C4C">
        <w:rPr>
          <w:rFonts w:ascii="Times New Roman" w:hAnsi="Times New Roman"/>
          <w:color w:val="auto"/>
          <w:spacing w:val="4"/>
          <w:sz w:val="28"/>
          <w:szCs w:val="28"/>
        </w:rPr>
        <w:t>По мере становления личностных действий ребёнка (смыслообразование и самоопределение, нравственно ­ эти</w:t>
      </w:r>
      <w:r w:rsidRPr="009F0C4C">
        <w:rPr>
          <w:rFonts w:ascii="Times New Roman" w:hAnsi="Times New Roman"/>
          <w:color w:val="auto"/>
          <w:spacing w:val="2"/>
          <w:sz w:val="28"/>
          <w:szCs w:val="28"/>
        </w:rPr>
        <w:t>ческая ориентация) функционирование и развитие универсальных учебных действий (коммуникативных, познаватель</w:t>
      </w:r>
      <w:r w:rsidRPr="009F0C4C">
        <w:rPr>
          <w:rFonts w:ascii="Times New Roman" w:hAnsi="Times New Roman"/>
          <w:color w:val="auto"/>
          <w:sz w:val="28"/>
          <w:szCs w:val="28"/>
        </w:rPr>
        <w:t xml:space="preserve">ных и регулятивных) претерпевают значительные изменения. </w:t>
      </w:r>
      <w:r w:rsidRPr="009F0C4C">
        <w:rPr>
          <w:rFonts w:ascii="Times New Roman" w:hAnsi="Times New Roman"/>
          <w:color w:val="auto"/>
          <w:spacing w:val="2"/>
          <w:sz w:val="28"/>
          <w:szCs w:val="28"/>
        </w:rPr>
        <w:t>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w:t>
      </w:r>
      <w:r w:rsidRPr="009F0C4C">
        <w:rPr>
          <w:rFonts w:ascii="Times New Roman" w:hAnsi="Times New Roman"/>
          <w:color w:val="auto"/>
          <w:spacing w:val="2"/>
          <w:sz w:val="28"/>
          <w:szCs w:val="28"/>
        </w:rPr>
        <w:noBreakHyphen/>
        <w:t>концепции.</w:t>
      </w:r>
    </w:p>
    <w:p w:rsidR="00950EA1" w:rsidRDefault="00950EA1" w:rsidP="00950EA1">
      <w:pPr>
        <w:pStyle w:val="af7"/>
        <w:spacing w:line="240" w:lineRule="auto"/>
        <w:ind w:firstLine="709"/>
        <w:rPr>
          <w:rFonts w:ascii="Times New Roman" w:hAnsi="Times New Roman"/>
          <w:color w:val="auto"/>
          <w:sz w:val="28"/>
          <w:szCs w:val="28"/>
        </w:rPr>
      </w:pPr>
      <w:r w:rsidRPr="009F0C4C">
        <w:rPr>
          <w:rFonts w:ascii="Times New Roman" w:hAnsi="Times New Roman"/>
          <w:color w:val="auto"/>
          <w:spacing w:val="2"/>
          <w:sz w:val="28"/>
          <w:szCs w:val="28"/>
        </w:rPr>
        <w:lastRenderedPageBreak/>
        <w:t xml:space="preserve">Познавательные действия также являются существенным ресурсом достижения успеха и оказывают влияние как на </w:t>
      </w:r>
      <w:r w:rsidRPr="009F0C4C">
        <w:rPr>
          <w:rFonts w:ascii="Times New Roman" w:hAnsi="Times New Roman"/>
          <w:color w:val="auto"/>
          <w:sz w:val="28"/>
          <w:szCs w:val="28"/>
        </w:rPr>
        <w:t>эффективность самой деятельности и коммуникации, так и на самооценку, смыслообразование и самоопределение обучающегося.</w:t>
      </w:r>
    </w:p>
    <w:p w:rsidR="00950EA1" w:rsidRPr="004168BC" w:rsidRDefault="00950EA1" w:rsidP="00950EA1">
      <w:pPr>
        <w:spacing w:line="240" w:lineRule="auto"/>
        <w:ind w:left="720"/>
        <w:contextualSpacing/>
        <w:rPr>
          <w:rFonts w:ascii="Times New Roman" w:hAnsi="Times New Roman"/>
          <w:b/>
          <w:sz w:val="28"/>
          <w:szCs w:val="28"/>
        </w:rPr>
      </w:pPr>
      <w:r>
        <w:rPr>
          <w:rFonts w:ascii="Times New Roman" w:hAnsi="Times New Roman"/>
          <w:b/>
          <w:sz w:val="28"/>
          <w:szCs w:val="28"/>
        </w:rPr>
        <w:t xml:space="preserve">2.1.4 </w:t>
      </w:r>
      <w:r w:rsidRPr="004168BC">
        <w:rPr>
          <w:rFonts w:ascii="Times New Roman" w:hAnsi="Times New Roman"/>
          <w:b/>
          <w:sz w:val="28"/>
          <w:szCs w:val="28"/>
        </w:rPr>
        <w:t xml:space="preserve">Типовые задачи формирования универсальных учебных  действий  </w:t>
      </w:r>
    </w:p>
    <w:p w:rsidR="00950EA1" w:rsidRPr="008A19F6" w:rsidRDefault="00950EA1" w:rsidP="00950EA1">
      <w:pPr>
        <w:spacing w:after="0" w:line="240" w:lineRule="auto"/>
        <w:jc w:val="center"/>
        <w:rPr>
          <w:rFonts w:ascii="Times New Roman" w:hAnsi="Times New Roman"/>
          <w:sz w:val="28"/>
          <w:szCs w:val="28"/>
        </w:rPr>
      </w:pPr>
      <w:r w:rsidRPr="008A19F6">
        <w:rPr>
          <w:rFonts w:ascii="Times New Roman" w:hAnsi="Times New Roman"/>
          <w:sz w:val="28"/>
          <w:szCs w:val="28"/>
        </w:rPr>
        <w:t>Типовые задачи формирования универсальных учебных действий    конструируются учителем на основании следующих общих подходов:</w:t>
      </w:r>
    </w:p>
    <w:p w:rsidR="00950EA1" w:rsidRPr="00AE31AA" w:rsidRDefault="00950EA1" w:rsidP="00950EA1">
      <w:pPr>
        <w:tabs>
          <w:tab w:val="left" w:pos="0"/>
          <w:tab w:val="left" w:pos="1296"/>
          <w:tab w:val="left" w:pos="2160"/>
        </w:tabs>
        <w:spacing w:after="0" w:line="240" w:lineRule="auto"/>
        <w:contextualSpacing/>
        <w:jc w:val="both"/>
        <w:rPr>
          <w:rFonts w:ascii="Times New Roman" w:hAnsi="Times New Roman"/>
          <w:sz w:val="28"/>
          <w:szCs w:val="28"/>
        </w:rPr>
      </w:pPr>
      <w:r>
        <w:rPr>
          <w:rFonts w:ascii="Times New Roman" w:hAnsi="Times New Roman"/>
          <w:sz w:val="24"/>
          <w:szCs w:val="24"/>
        </w:rPr>
        <w:t>1</w:t>
      </w:r>
      <w:r w:rsidRPr="00AE31AA">
        <w:rPr>
          <w:rFonts w:ascii="Times New Roman" w:hAnsi="Times New Roman"/>
          <w:sz w:val="28"/>
          <w:szCs w:val="28"/>
        </w:rPr>
        <w:t>.   Структура задачи. Любая задача, предназначенная для развития и/или оценки уровня сформированности УУД   (</w:t>
      </w:r>
      <w:r w:rsidRPr="00AE31AA">
        <w:rPr>
          <w:rFonts w:ascii="Times New Roman" w:hAnsi="Times New Roman"/>
          <w:iCs/>
          <w:sz w:val="28"/>
          <w:szCs w:val="28"/>
        </w:rPr>
        <w:t xml:space="preserve">личностных, регулятивных, познавательных </w:t>
      </w:r>
      <w:r w:rsidRPr="00AE31AA">
        <w:rPr>
          <w:rFonts w:ascii="Times New Roman" w:hAnsi="Times New Roman"/>
          <w:sz w:val="28"/>
          <w:szCs w:val="28"/>
        </w:rPr>
        <w:t xml:space="preserve">и </w:t>
      </w:r>
      <w:r w:rsidRPr="00AE31AA">
        <w:rPr>
          <w:rFonts w:ascii="Times New Roman" w:hAnsi="Times New Roman"/>
          <w:iCs/>
          <w:sz w:val="28"/>
          <w:szCs w:val="28"/>
        </w:rPr>
        <w:t xml:space="preserve">коммуникативных) </w:t>
      </w:r>
      <w:r w:rsidRPr="00AE31AA">
        <w:rPr>
          <w:rFonts w:ascii="Times New Roman" w:hAnsi="Times New Roman"/>
          <w:sz w:val="28"/>
          <w:szCs w:val="28"/>
        </w:rPr>
        <w:t>предполагает осуществление субъектом (в свёрнутом или развёрнутом виде) следующих навыков: ознакомление-понимание - применение-анализ-синтез-оценка.</w:t>
      </w:r>
    </w:p>
    <w:p w:rsidR="00950EA1" w:rsidRPr="00AE31AA" w:rsidRDefault="00950EA1" w:rsidP="00950EA1">
      <w:pPr>
        <w:spacing w:after="0" w:line="240" w:lineRule="auto"/>
        <w:ind w:firstLine="708"/>
        <w:contextualSpacing/>
        <w:jc w:val="both"/>
        <w:rPr>
          <w:rFonts w:ascii="Times New Roman" w:hAnsi="Times New Roman"/>
          <w:sz w:val="28"/>
          <w:szCs w:val="28"/>
        </w:rPr>
      </w:pPr>
      <w:r w:rsidRPr="00AE31AA">
        <w:rPr>
          <w:rFonts w:ascii="Times New Roman" w:hAnsi="Times New Roman"/>
          <w:sz w:val="28"/>
          <w:szCs w:val="28"/>
        </w:rPr>
        <w:t xml:space="preserve"> В общем виде задача состоит из информационного блока и серии вопросов (практических заданий) к нему. </w:t>
      </w:r>
    </w:p>
    <w:p w:rsidR="00950EA1" w:rsidRPr="00AE31AA" w:rsidRDefault="00950EA1" w:rsidP="00950EA1">
      <w:pPr>
        <w:spacing w:after="0" w:line="240" w:lineRule="auto"/>
        <w:contextualSpacing/>
        <w:jc w:val="both"/>
        <w:rPr>
          <w:rFonts w:ascii="Times New Roman" w:hAnsi="Times New Roman"/>
          <w:sz w:val="28"/>
          <w:szCs w:val="28"/>
        </w:rPr>
      </w:pPr>
      <w:r w:rsidRPr="00AE31AA">
        <w:rPr>
          <w:rFonts w:ascii="Times New Roman" w:hAnsi="Times New Roman"/>
          <w:sz w:val="28"/>
          <w:szCs w:val="28"/>
        </w:rPr>
        <w:t>2.    Требования к задачам. Для того, чтобы задачи, предназначенные для оценки тех или иных УУД, были валидными, надёжными и объективными, они должны быть:</w:t>
      </w:r>
    </w:p>
    <w:p w:rsidR="00950EA1" w:rsidRPr="00AE31AA" w:rsidRDefault="00950EA1" w:rsidP="00950EA1">
      <w:pPr>
        <w:tabs>
          <w:tab w:val="left" w:pos="360"/>
        </w:tabs>
        <w:spacing w:after="0" w:line="240" w:lineRule="auto"/>
        <w:contextualSpacing/>
        <w:jc w:val="both"/>
        <w:rPr>
          <w:rFonts w:ascii="Times New Roman" w:hAnsi="Times New Roman"/>
          <w:sz w:val="28"/>
          <w:szCs w:val="28"/>
        </w:rPr>
      </w:pPr>
      <w:r w:rsidRPr="00AE31AA">
        <w:rPr>
          <w:rFonts w:ascii="Times New Roman" w:hAnsi="Times New Roman"/>
          <w:sz w:val="28"/>
          <w:szCs w:val="28"/>
        </w:rPr>
        <w:t>- составлены в соответствии с требованиями, предъявляемыми к тестовым заданиям в целом;</w:t>
      </w:r>
    </w:p>
    <w:p w:rsidR="00950EA1" w:rsidRPr="00AE31AA" w:rsidRDefault="00950EA1" w:rsidP="00950EA1">
      <w:pPr>
        <w:tabs>
          <w:tab w:val="left" w:pos="360"/>
        </w:tabs>
        <w:spacing w:after="0" w:line="240" w:lineRule="auto"/>
        <w:contextualSpacing/>
        <w:jc w:val="both"/>
        <w:rPr>
          <w:rFonts w:ascii="Times New Roman" w:hAnsi="Times New Roman"/>
          <w:sz w:val="28"/>
          <w:szCs w:val="28"/>
        </w:rPr>
      </w:pPr>
      <w:r w:rsidRPr="00AE31AA">
        <w:rPr>
          <w:rFonts w:ascii="Times New Roman" w:hAnsi="Times New Roman"/>
          <w:sz w:val="28"/>
          <w:szCs w:val="28"/>
        </w:rPr>
        <w:t>- сформулированы на языке, доступном пониманию ученика, претендующего на освоение обладание соответствующих  УУД;</w:t>
      </w:r>
    </w:p>
    <w:p w:rsidR="00950EA1" w:rsidRPr="00AE31AA" w:rsidRDefault="00950EA1" w:rsidP="00950EA1">
      <w:pPr>
        <w:tabs>
          <w:tab w:val="left" w:pos="360"/>
        </w:tabs>
        <w:spacing w:after="0" w:line="240" w:lineRule="auto"/>
        <w:contextualSpacing/>
        <w:jc w:val="both"/>
        <w:rPr>
          <w:rFonts w:ascii="Times New Roman" w:hAnsi="Times New Roman"/>
          <w:sz w:val="28"/>
          <w:szCs w:val="28"/>
        </w:rPr>
      </w:pPr>
      <w:r w:rsidRPr="00AE31AA">
        <w:rPr>
          <w:rFonts w:ascii="Times New Roman" w:hAnsi="Times New Roman"/>
          <w:sz w:val="28"/>
          <w:szCs w:val="28"/>
        </w:rPr>
        <w:t>- избыточными с точки зрения выраженности в них «зоны ближайшегоразвития»;</w:t>
      </w:r>
    </w:p>
    <w:p w:rsidR="00950EA1" w:rsidRPr="00AE31AA" w:rsidRDefault="00950EA1" w:rsidP="00950EA1">
      <w:pPr>
        <w:tabs>
          <w:tab w:val="left" w:pos="360"/>
        </w:tabs>
        <w:spacing w:after="0" w:line="240" w:lineRule="auto"/>
        <w:ind w:left="360" w:hanging="360"/>
        <w:contextualSpacing/>
        <w:jc w:val="both"/>
        <w:rPr>
          <w:rFonts w:ascii="Times New Roman" w:hAnsi="Times New Roman"/>
          <w:sz w:val="28"/>
          <w:szCs w:val="28"/>
        </w:rPr>
      </w:pPr>
      <w:r w:rsidRPr="00AE31AA">
        <w:rPr>
          <w:rFonts w:ascii="Times New Roman" w:hAnsi="Times New Roman"/>
          <w:sz w:val="28"/>
          <w:szCs w:val="28"/>
        </w:rPr>
        <w:t>- многоуровневыми, т.е. предполагающими возможность оценить: общийподход к решению; выбор необходимой стратегии;</w:t>
      </w:r>
    </w:p>
    <w:p w:rsidR="00950EA1" w:rsidRDefault="00950EA1" w:rsidP="00950EA1">
      <w:pPr>
        <w:tabs>
          <w:tab w:val="left" w:pos="360"/>
        </w:tabs>
        <w:spacing w:line="240" w:lineRule="auto"/>
        <w:contextualSpacing/>
        <w:jc w:val="both"/>
        <w:rPr>
          <w:rFonts w:ascii="Times New Roman" w:hAnsi="Times New Roman"/>
          <w:sz w:val="28"/>
          <w:szCs w:val="28"/>
        </w:rPr>
      </w:pPr>
      <w:r w:rsidRPr="00AE31AA">
        <w:rPr>
          <w:rFonts w:ascii="Times New Roman" w:hAnsi="Times New Roman"/>
          <w:sz w:val="28"/>
          <w:szCs w:val="28"/>
        </w:rPr>
        <w:t>- «модульными», т.е. предусматривающими возможность, сохраняя общийконструкт задачи, менять некоторые из её условий.</w:t>
      </w:r>
    </w:p>
    <w:p w:rsidR="00950EA1" w:rsidRDefault="00950EA1" w:rsidP="00950EA1">
      <w:pPr>
        <w:pStyle w:val="ad"/>
        <w:spacing w:after="0" w:line="240" w:lineRule="auto"/>
        <w:jc w:val="center"/>
        <w:rPr>
          <w:rFonts w:ascii="Times New Roman" w:hAnsi="Times New Roman"/>
          <w:b/>
          <w:sz w:val="28"/>
          <w:szCs w:val="28"/>
        </w:rPr>
      </w:pPr>
      <w:r>
        <w:rPr>
          <w:rFonts w:ascii="Times New Roman" w:hAnsi="Times New Roman"/>
          <w:b/>
          <w:sz w:val="28"/>
          <w:szCs w:val="28"/>
        </w:rPr>
        <w:t>Приоритеты предметного содержания в формировании УУД</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74"/>
        <w:gridCol w:w="1895"/>
        <w:gridCol w:w="1766"/>
        <w:gridCol w:w="1959"/>
        <w:gridCol w:w="1853"/>
      </w:tblGrid>
      <w:tr w:rsidR="00950EA1" w:rsidTr="00FD5480">
        <w:tc>
          <w:tcPr>
            <w:tcW w:w="2274" w:type="dxa"/>
            <w:noWrap/>
          </w:tcPr>
          <w:p w:rsidR="00950EA1" w:rsidRDefault="00950EA1"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Смысловые </w:t>
            </w:r>
          </w:p>
          <w:p w:rsidR="00950EA1" w:rsidRDefault="00950EA1"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акценты УУД</w:t>
            </w:r>
          </w:p>
        </w:tc>
        <w:tc>
          <w:tcPr>
            <w:tcW w:w="1895" w:type="dxa"/>
            <w:noWrap/>
          </w:tcPr>
          <w:p w:rsidR="00950EA1" w:rsidRDefault="00950EA1"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Русский язык</w:t>
            </w:r>
          </w:p>
        </w:tc>
        <w:tc>
          <w:tcPr>
            <w:tcW w:w="1766" w:type="dxa"/>
            <w:noWrap/>
          </w:tcPr>
          <w:p w:rsidR="00950EA1" w:rsidRDefault="00950EA1"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Литературное чтение</w:t>
            </w:r>
          </w:p>
        </w:tc>
        <w:tc>
          <w:tcPr>
            <w:tcW w:w="1959" w:type="dxa"/>
            <w:noWrap/>
          </w:tcPr>
          <w:p w:rsidR="00950EA1" w:rsidRDefault="00950EA1"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Математика</w:t>
            </w:r>
          </w:p>
        </w:tc>
        <w:tc>
          <w:tcPr>
            <w:tcW w:w="1853" w:type="dxa"/>
            <w:noWrap/>
          </w:tcPr>
          <w:p w:rsidR="00950EA1" w:rsidRDefault="00950EA1"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Окружающий мир</w:t>
            </w:r>
          </w:p>
        </w:tc>
      </w:tr>
      <w:tr w:rsidR="00950EA1" w:rsidTr="00FD5480">
        <w:tc>
          <w:tcPr>
            <w:tcW w:w="2274" w:type="dxa"/>
            <w:noWrap/>
          </w:tcPr>
          <w:p w:rsidR="00950EA1" w:rsidRDefault="00950EA1"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Личностные</w:t>
            </w:r>
          </w:p>
        </w:tc>
        <w:tc>
          <w:tcPr>
            <w:tcW w:w="1895" w:type="dxa"/>
            <w:noWrap/>
          </w:tcPr>
          <w:p w:rsidR="00950EA1" w:rsidRDefault="00950EA1"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жизненное само- </w:t>
            </w:r>
          </w:p>
          <w:p w:rsidR="00950EA1" w:rsidRDefault="00950EA1"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w:t>
            </w:r>
          </w:p>
        </w:tc>
        <w:tc>
          <w:tcPr>
            <w:tcW w:w="1766" w:type="dxa"/>
            <w:noWrap/>
          </w:tcPr>
          <w:p w:rsidR="00950EA1" w:rsidRDefault="00950EA1"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нравственно-этическая ориентация</w:t>
            </w:r>
          </w:p>
        </w:tc>
        <w:tc>
          <w:tcPr>
            <w:tcW w:w="1959" w:type="dxa"/>
            <w:noWrap/>
          </w:tcPr>
          <w:p w:rsidR="00950EA1" w:rsidRDefault="00950EA1"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смысло- образование</w:t>
            </w:r>
          </w:p>
        </w:tc>
        <w:tc>
          <w:tcPr>
            <w:tcW w:w="1853" w:type="dxa"/>
            <w:noWrap/>
          </w:tcPr>
          <w:p w:rsidR="00950EA1" w:rsidRDefault="00950EA1"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нравственно-этическая ориентация</w:t>
            </w:r>
          </w:p>
        </w:tc>
      </w:tr>
      <w:tr w:rsidR="00950EA1" w:rsidTr="00FD5480">
        <w:tc>
          <w:tcPr>
            <w:tcW w:w="2274" w:type="dxa"/>
            <w:noWrap/>
          </w:tcPr>
          <w:p w:rsidR="00950EA1" w:rsidRDefault="00950EA1"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Регулятивные</w:t>
            </w:r>
          </w:p>
        </w:tc>
        <w:tc>
          <w:tcPr>
            <w:tcW w:w="7473" w:type="dxa"/>
            <w:gridSpan w:val="4"/>
            <w:noWrap/>
          </w:tcPr>
          <w:p w:rsidR="00950EA1" w:rsidRDefault="00950EA1"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целеполагание, планирование, прогнозирование, контроль, коррекция, оценка, алгоритмизация действий </w:t>
            </w:r>
          </w:p>
        </w:tc>
      </w:tr>
      <w:tr w:rsidR="00950EA1" w:rsidTr="00FD5480">
        <w:tc>
          <w:tcPr>
            <w:tcW w:w="2274" w:type="dxa"/>
            <w:noWrap/>
          </w:tcPr>
          <w:p w:rsidR="00950EA1" w:rsidRDefault="00950EA1"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Познавательные </w:t>
            </w:r>
          </w:p>
          <w:p w:rsidR="00950EA1" w:rsidRDefault="00950EA1"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общеучебные</w:t>
            </w:r>
          </w:p>
        </w:tc>
        <w:tc>
          <w:tcPr>
            <w:tcW w:w="1895" w:type="dxa"/>
            <w:noWrap/>
          </w:tcPr>
          <w:p w:rsidR="00950EA1" w:rsidRDefault="00950EA1"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моделирование (перевод устной речи в письменную) </w:t>
            </w:r>
          </w:p>
        </w:tc>
        <w:tc>
          <w:tcPr>
            <w:tcW w:w="1766" w:type="dxa"/>
            <w:noWrap/>
          </w:tcPr>
          <w:p w:rsidR="00950EA1" w:rsidRDefault="00950EA1"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смысловое чтение, произвольные и осознанные устные и письменные высказывания </w:t>
            </w:r>
          </w:p>
        </w:tc>
        <w:tc>
          <w:tcPr>
            <w:tcW w:w="1959" w:type="dxa"/>
            <w:noWrap/>
          </w:tcPr>
          <w:p w:rsidR="00950EA1" w:rsidRDefault="00950EA1"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моделирование, выбор наиболее эффективных способов решения задач </w:t>
            </w:r>
          </w:p>
        </w:tc>
        <w:tc>
          <w:tcPr>
            <w:tcW w:w="1853" w:type="dxa"/>
            <w:noWrap/>
          </w:tcPr>
          <w:p w:rsidR="00950EA1" w:rsidRDefault="00950EA1"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широкий спектр источников информации</w:t>
            </w:r>
          </w:p>
        </w:tc>
      </w:tr>
      <w:tr w:rsidR="00950EA1" w:rsidTr="00FD5480">
        <w:tc>
          <w:tcPr>
            <w:tcW w:w="2274" w:type="dxa"/>
            <w:noWrap/>
          </w:tcPr>
          <w:p w:rsidR="00950EA1" w:rsidRDefault="00950EA1"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Познавательные логические</w:t>
            </w:r>
          </w:p>
        </w:tc>
        <w:tc>
          <w:tcPr>
            <w:tcW w:w="3661" w:type="dxa"/>
            <w:gridSpan w:val="2"/>
            <w:noWrap/>
          </w:tcPr>
          <w:p w:rsidR="00950EA1" w:rsidRDefault="00950EA1"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формулирование личных, языковых, нравственных проблем. Самостоятельное </w:t>
            </w:r>
            <w:r>
              <w:rPr>
                <w:rFonts w:ascii="Times New Roman" w:hAnsi="Times New Roman" w:cs="Times New Roman"/>
                <w:sz w:val="24"/>
                <w:szCs w:val="24"/>
              </w:rPr>
              <w:lastRenderedPageBreak/>
              <w:t>создание способов решения проблем поискового и творческого характера</w:t>
            </w:r>
          </w:p>
        </w:tc>
        <w:tc>
          <w:tcPr>
            <w:tcW w:w="3812" w:type="dxa"/>
            <w:gridSpan w:val="2"/>
            <w:noWrap/>
          </w:tcPr>
          <w:p w:rsidR="00950EA1" w:rsidRDefault="00950EA1"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анализ, синтез, сравнение, группировка, причинно-следственные связи, логические </w:t>
            </w:r>
            <w:r>
              <w:rPr>
                <w:rFonts w:ascii="Times New Roman" w:hAnsi="Times New Roman" w:cs="Times New Roman"/>
                <w:sz w:val="24"/>
                <w:szCs w:val="24"/>
              </w:rPr>
              <w:lastRenderedPageBreak/>
              <w:t>рассуждения, доказательства, практические действия</w:t>
            </w:r>
          </w:p>
        </w:tc>
      </w:tr>
      <w:tr w:rsidR="00950EA1" w:rsidTr="00FD5480">
        <w:tc>
          <w:tcPr>
            <w:tcW w:w="2274" w:type="dxa"/>
            <w:noWrap/>
          </w:tcPr>
          <w:p w:rsidR="00950EA1" w:rsidRDefault="00950EA1"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Коммуникативные</w:t>
            </w:r>
          </w:p>
        </w:tc>
        <w:tc>
          <w:tcPr>
            <w:tcW w:w="7473" w:type="dxa"/>
            <w:gridSpan w:val="4"/>
            <w:noWrap/>
          </w:tcPr>
          <w:p w:rsidR="00950EA1" w:rsidRDefault="00950EA1"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950EA1" w:rsidRPr="00B3529F" w:rsidRDefault="00950EA1" w:rsidP="00950EA1">
      <w:pPr>
        <w:pStyle w:val="a9"/>
        <w:jc w:val="center"/>
        <w:rPr>
          <w:rFonts w:ascii="Times New Roman" w:hAnsi="Times New Roman"/>
          <w:b/>
          <w:sz w:val="24"/>
          <w:szCs w:val="24"/>
        </w:rPr>
      </w:pPr>
      <w:r w:rsidRPr="00B3529F">
        <w:rPr>
          <w:rFonts w:ascii="Times New Roman" w:hAnsi="Times New Roman"/>
          <w:b/>
          <w:sz w:val="24"/>
          <w:szCs w:val="24"/>
        </w:rPr>
        <w:t>Характеристика результатов формирования УУД в начальной школе</w:t>
      </w:r>
    </w:p>
    <w:p w:rsidR="00950EA1" w:rsidRPr="00B3529F" w:rsidRDefault="00950EA1" w:rsidP="00950EA1">
      <w:pPr>
        <w:pStyle w:val="a9"/>
        <w:tabs>
          <w:tab w:val="center" w:pos="4960"/>
          <w:tab w:val="left" w:pos="7530"/>
        </w:tabs>
        <w:rPr>
          <w:rFonts w:ascii="Times New Roman" w:hAnsi="Times New Roman"/>
          <w:b/>
          <w:sz w:val="24"/>
          <w:szCs w:val="24"/>
        </w:rPr>
      </w:pPr>
      <w:r w:rsidRPr="00B3529F">
        <w:rPr>
          <w:rFonts w:ascii="Times New Roman" w:hAnsi="Times New Roman"/>
          <w:b/>
          <w:sz w:val="24"/>
          <w:szCs w:val="24"/>
        </w:rPr>
        <w:tab/>
        <w:t>на разных этапах обучения</w:t>
      </w:r>
      <w:r w:rsidRPr="00B3529F">
        <w:rPr>
          <w:rFonts w:ascii="Times New Roman" w:hAnsi="Times New Roman"/>
          <w:b/>
          <w:sz w:val="24"/>
          <w:szCs w:val="24"/>
        </w:rPr>
        <w:tab/>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3"/>
        <w:gridCol w:w="2693"/>
        <w:gridCol w:w="1985"/>
        <w:gridCol w:w="2551"/>
        <w:gridCol w:w="1985"/>
      </w:tblGrid>
      <w:tr w:rsidR="00950EA1" w:rsidRPr="00B3529F" w:rsidTr="00FD5480">
        <w:tc>
          <w:tcPr>
            <w:tcW w:w="993" w:type="dxa"/>
            <w:noWrap/>
          </w:tcPr>
          <w:p w:rsidR="00950EA1" w:rsidRPr="00B3529F" w:rsidRDefault="00950EA1" w:rsidP="00FD5480">
            <w:pPr>
              <w:pStyle w:val="a9"/>
              <w:rPr>
                <w:rFonts w:ascii="Times New Roman" w:hAnsi="Times New Roman"/>
                <w:b/>
                <w:bCs/>
                <w:sz w:val="24"/>
                <w:szCs w:val="24"/>
              </w:rPr>
            </w:pPr>
            <w:r w:rsidRPr="00B3529F">
              <w:rPr>
                <w:rFonts w:ascii="Times New Roman" w:hAnsi="Times New Roman"/>
                <w:b/>
                <w:bCs/>
                <w:sz w:val="24"/>
                <w:szCs w:val="24"/>
              </w:rPr>
              <w:t>Класс</w:t>
            </w:r>
            <w:r w:rsidRPr="00B3529F">
              <w:rPr>
                <w:rFonts w:ascii="Times New Roman" w:hAnsi="Times New Roman"/>
                <w:b/>
                <w:bCs/>
                <w:sz w:val="24"/>
                <w:szCs w:val="24"/>
              </w:rPr>
              <w:tab/>
            </w:r>
          </w:p>
          <w:p w:rsidR="00950EA1" w:rsidRPr="00B3529F" w:rsidRDefault="00950EA1" w:rsidP="00FD5480">
            <w:pPr>
              <w:pStyle w:val="a9"/>
              <w:rPr>
                <w:rFonts w:ascii="Times New Roman" w:hAnsi="Times New Roman"/>
                <w:b/>
                <w:bCs/>
                <w:sz w:val="24"/>
                <w:szCs w:val="24"/>
              </w:rPr>
            </w:pPr>
            <w:r w:rsidRPr="00B3529F">
              <w:rPr>
                <w:rFonts w:ascii="Times New Roman" w:hAnsi="Times New Roman"/>
                <w:b/>
                <w:bCs/>
                <w:sz w:val="24"/>
                <w:szCs w:val="24"/>
              </w:rPr>
              <w:tab/>
            </w:r>
          </w:p>
          <w:p w:rsidR="00950EA1" w:rsidRPr="00B3529F" w:rsidRDefault="00950EA1" w:rsidP="00FD5480">
            <w:pPr>
              <w:pStyle w:val="a9"/>
              <w:rPr>
                <w:rFonts w:ascii="Times New Roman" w:hAnsi="Times New Roman"/>
                <w:b/>
                <w:bCs/>
                <w:sz w:val="24"/>
                <w:szCs w:val="24"/>
              </w:rPr>
            </w:pPr>
            <w:r w:rsidRPr="00B3529F">
              <w:rPr>
                <w:rFonts w:ascii="Times New Roman" w:hAnsi="Times New Roman"/>
                <w:b/>
                <w:bCs/>
                <w:sz w:val="24"/>
                <w:szCs w:val="24"/>
              </w:rPr>
              <w:tab/>
            </w:r>
          </w:p>
          <w:p w:rsidR="00950EA1" w:rsidRPr="00B3529F" w:rsidRDefault="00950EA1" w:rsidP="00FD5480">
            <w:pPr>
              <w:pStyle w:val="a9"/>
              <w:rPr>
                <w:rFonts w:ascii="Times New Roman" w:hAnsi="Times New Roman"/>
                <w:b/>
                <w:bCs/>
                <w:sz w:val="24"/>
                <w:szCs w:val="24"/>
              </w:rPr>
            </w:pPr>
          </w:p>
        </w:tc>
        <w:tc>
          <w:tcPr>
            <w:tcW w:w="2693" w:type="dxa"/>
            <w:noWrap/>
          </w:tcPr>
          <w:p w:rsidR="00950EA1" w:rsidRPr="00B3529F" w:rsidRDefault="00950EA1" w:rsidP="00FD5480">
            <w:pPr>
              <w:pStyle w:val="a9"/>
              <w:rPr>
                <w:rFonts w:ascii="Times New Roman" w:hAnsi="Times New Roman"/>
                <w:b/>
                <w:bCs/>
                <w:sz w:val="24"/>
                <w:szCs w:val="24"/>
              </w:rPr>
            </w:pPr>
            <w:r w:rsidRPr="00B3529F">
              <w:rPr>
                <w:rFonts w:ascii="Times New Roman" w:hAnsi="Times New Roman"/>
                <w:b/>
                <w:bCs/>
                <w:sz w:val="24"/>
                <w:szCs w:val="24"/>
              </w:rPr>
              <w:t>Личностные УУД</w:t>
            </w:r>
          </w:p>
        </w:tc>
        <w:tc>
          <w:tcPr>
            <w:tcW w:w="1985" w:type="dxa"/>
            <w:noWrap/>
          </w:tcPr>
          <w:p w:rsidR="00950EA1" w:rsidRPr="00B3529F" w:rsidRDefault="00950EA1" w:rsidP="00FD5480">
            <w:pPr>
              <w:pStyle w:val="a9"/>
              <w:rPr>
                <w:rFonts w:ascii="Times New Roman" w:hAnsi="Times New Roman"/>
                <w:b/>
                <w:bCs/>
                <w:sz w:val="24"/>
                <w:szCs w:val="24"/>
              </w:rPr>
            </w:pPr>
            <w:r w:rsidRPr="00B3529F">
              <w:rPr>
                <w:rFonts w:ascii="Times New Roman" w:hAnsi="Times New Roman"/>
                <w:b/>
                <w:bCs/>
                <w:sz w:val="24"/>
                <w:szCs w:val="24"/>
              </w:rPr>
              <w:t>Регулятивные УУД</w:t>
            </w:r>
          </w:p>
        </w:tc>
        <w:tc>
          <w:tcPr>
            <w:tcW w:w="2551" w:type="dxa"/>
            <w:noWrap/>
          </w:tcPr>
          <w:p w:rsidR="00950EA1" w:rsidRPr="00B3529F" w:rsidRDefault="00950EA1" w:rsidP="00FD5480">
            <w:pPr>
              <w:pStyle w:val="a9"/>
              <w:rPr>
                <w:rFonts w:ascii="Times New Roman" w:hAnsi="Times New Roman"/>
                <w:b/>
                <w:bCs/>
                <w:sz w:val="24"/>
                <w:szCs w:val="24"/>
              </w:rPr>
            </w:pPr>
            <w:r w:rsidRPr="00B3529F">
              <w:rPr>
                <w:rFonts w:ascii="Times New Roman" w:hAnsi="Times New Roman"/>
                <w:b/>
                <w:bCs/>
                <w:sz w:val="24"/>
                <w:szCs w:val="24"/>
              </w:rPr>
              <w:t>Познавательные УУД</w:t>
            </w:r>
            <w:r w:rsidRPr="00B3529F">
              <w:rPr>
                <w:rFonts w:ascii="Times New Roman" w:hAnsi="Times New Roman"/>
                <w:b/>
                <w:bCs/>
                <w:sz w:val="24"/>
                <w:szCs w:val="24"/>
              </w:rPr>
              <w:tab/>
            </w:r>
          </w:p>
          <w:p w:rsidR="00950EA1" w:rsidRPr="00B3529F" w:rsidRDefault="00950EA1" w:rsidP="00FD5480">
            <w:pPr>
              <w:pStyle w:val="a9"/>
              <w:rPr>
                <w:rFonts w:ascii="Times New Roman" w:hAnsi="Times New Roman"/>
                <w:b/>
                <w:bCs/>
                <w:sz w:val="24"/>
                <w:szCs w:val="24"/>
              </w:rPr>
            </w:pPr>
          </w:p>
        </w:tc>
        <w:tc>
          <w:tcPr>
            <w:tcW w:w="1985" w:type="dxa"/>
            <w:noWrap/>
          </w:tcPr>
          <w:p w:rsidR="00950EA1" w:rsidRPr="00B3529F" w:rsidRDefault="00950EA1" w:rsidP="00FD5480">
            <w:pPr>
              <w:pStyle w:val="a9"/>
              <w:rPr>
                <w:rFonts w:ascii="Times New Roman" w:hAnsi="Times New Roman"/>
                <w:b/>
                <w:bCs/>
                <w:sz w:val="24"/>
                <w:szCs w:val="24"/>
              </w:rPr>
            </w:pPr>
            <w:r w:rsidRPr="00B3529F">
              <w:rPr>
                <w:rFonts w:ascii="Times New Roman" w:hAnsi="Times New Roman"/>
                <w:b/>
                <w:bCs/>
                <w:sz w:val="24"/>
                <w:szCs w:val="24"/>
              </w:rPr>
              <w:t>Коммуникативные УУД</w:t>
            </w:r>
          </w:p>
        </w:tc>
      </w:tr>
      <w:tr w:rsidR="00950EA1" w:rsidRPr="00B3529F" w:rsidTr="00FD5480">
        <w:tc>
          <w:tcPr>
            <w:tcW w:w="993" w:type="dxa"/>
            <w:noWrap/>
          </w:tcPr>
          <w:p w:rsidR="00950EA1" w:rsidRPr="00B3529F" w:rsidRDefault="00950EA1" w:rsidP="00FD5480">
            <w:pPr>
              <w:pStyle w:val="a9"/>
              <w:rPr>
                <w:rFonts w:ascii="Times New Roman" w:hAnsi="Times New Roman"/>
                <w:b/>
                <w:bCs/>
                <w:i/>
                <w:iCs/>
                <w:sz w:val="24"/>
                <w:szCs w:val="24"/>
              </w:rPr>
            </w:pPr>
            <w:r w:rsidRPr="00B3529F">
              <w:rPr>
                <w:rFonts w:ascii="Times New Roman" w:hAnsi="Times New Roman"/>
                <w:b/>
                <w:bCs/>
                <w:i/>
                <w:iCs/>
                <w:sz w:val="24"/>
                <w:szCs w:val="24"/>
              </w:rPr>
              <w:t>1 класс</w:t>
            </w:r>
          </w:p>
        </w:tc>
        <w:tc>
          <w:tcPr>
            <w:tcW w:w="2693" w:type="dxa"/>
            <w:noWrap/>
          </w:tcPr>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1. Воспринимать объединяющую роль России как государства, территории проживания и общности языка. Соотносить понятия «родная природа» и «Родина».</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2. Проявлять уважение  к своей семье, ценить взаимопомощь и взаимоподдержку членов семьи и друзей.</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3. Принимать новый статус «ученик», внутреннюю позицию школьника на уровне положительного отношения к школе, принимать образ «хорошего ученика».</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4. Внимательно относиться к собственным переживаниям и переживаниям других людей; нравственному содержанию поступков.</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5. Выполнять правила личной гигиены, безопасного поведения</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в школе, дома, на улице, в общественных местах.</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6. Внимательно относиться к красоте окружающего мира, произведениям искусства.</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lastRenderedPageBreak/>
              <w:t>7. Адекватно воспринимать оценку учителя.</w:t>
            </w:r>
          </w:p>
        </w:tc>
        <w:tc>
          <w:tcPr>
            <w:tcW w:w="1985" w:type="dxa"/>
            <w:noWrap/>
          </w:tcPr>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lastRenderedPageBreak/>
              <w:t>1. Организовывать свое рабочее место под руководством учителя.</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2. Осуществлять контроль в форме сличения своей работы с заданным эталоном.</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3.Вносить необходимые дополнения, исправления</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в свою работу, если она расходится с эталоном (образцом).</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4. В сотрудничестве с учителем определять последовательность изучения материала, опираясь на иллюстративный ряд.</w:t>
            </w:r>
          </w:p>
        </w:tc>
        <w:tc>
          <w:tcPr>
            <w:tcW w:w="2551" w:type="dxa"/>
            <w:noWrap/>
          </w:tcPr>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1.Ориентироваться в учебниках (система обозначений, структура текста, рубрики, словарь, содержание).</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2. 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3. Понимать информацию, представленную в виде текста, рисунков, схем.</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4. Сравнивать предметы, объекты: находить общее и различие.</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5. Группировать, классифицировать предметы, объекты на основе существенных признаков, по заданным критериям.</w:t>
            </w:r>
          </w:p>
        </w:tc>
        <w:tc>
          <w:tcPr>
            <w:tcW w:w="1985" w:type="dxa"/>
            <w:noWrap/>
          </w:tcPr>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1. Соблюдать простейшие нормы речевого этикета: здороваться, прощаться, благодарить.</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2. Вступать в  диалог (отвечать на вопросы, задавать вопросы, уточнять непонятное).</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3. 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4.Участвовать в коллективном обсуждении учебной проблемы.</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5. Сотрудничать со сверстниками и взрослыми для реализации проектной деятельности.</w:t>
            </w:r>
          </w:p>
        </w:tc>
      </w:tr>
      <w:tr w:rsidR="00950EA1" w:rsidRPr="00B3529F" w:rsidTr="00FD5480">
        <w:tc>
          <w:tcPr>
            <w:tcW w:w="993" w:type="dxa"/>
            <w:noWrap/>
          </w:tcPr>
          <w:p w:rsidR="00950EA1" w:rsidRPr="00B3529F" w:rsidRDefault="00950EA1" w:rsidP="00FD5480">
            <w:pPr>
              <w:pStyle w:val="a9"/>
              <w:rPr>
                <w:rFonts w:ascii="Times New Roman" w:hAnsi="Times New Roman"/>
                <w:b/>
                <w:bCs/>
                <w:i/>
                <w:iCs/>
                <w:sz w:val="24"/>
                <w:szCs w:val="24"/>
              </w:rPr>
            </w:pPr>
            <w:r w:rsidRPr="00B3529F">
              <w:rPr>
                <w:rFonts w:ascii="Times New Roman" w:hAnsi="Times New Roman"/>
                <w:b/>
                <w:bCs/>
                <w:i/>
                <w:iCs/>
                <w:sz w:val="24"/>
                <w:szCs w:val="24"/>
              </w:rPr>
              <w:lastRenderedPageBreak/>
              <w:t>2 класс</w:t>
            </w:r>
          </w:p>
        </w:tc>
        <w:tc>
          <w:tcPr>
            <w:tcW w:w="2693" w:type="dxa"/>
            <w:noWrap/>
          </w:tcPr>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1. Воспринимать Россию как многонациональное государство, русский  язык как средство общения. Принимать необходимость изучения русского языка гражданами России любой национальности.</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2. Проявлять уважение к семье, традициям своего народа, к своей малой родине, ценить взаимопомощь и взаимоподдержку членов общества.</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3. Принимать учебные цели, проявлять желание учиться.</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4. Оценивать свои эмоциональные реакции, ориентироваться в нравственной оценке собственных поступков.</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5. Выполнять правила этикета. Внимательно и бережно относиться к природе, соблюдать правила экологической безопасности.</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6. Внимательно относиться к собственным переживаниям, вызванным восприятием природы, произведения искусства.</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7. Признавать собственные ошибки. Сопоставлять собственную оценку своей деятельности с оценкой её товарищами, учителем</w:t>
            </w:r>
          </w:p>
        </w:tc>
        <w:tc>
          <w:tcPr>
            <w:tcW w:w="1985" w:type="dxa"/>
            <w:noWrap/>
          </w:tcPr>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1. Самостоятельно организовывать свое рабочее место.</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2. Следовать режиму организации учебной и внеучебной деятельности.</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3. Определять цель учебной деятельности с помощью учителя.</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4. Определять план выполнения заданий на уроках, внеурочной деятельности, жизненных ситуациях под руководством учителя.</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5. Следовать при выполнении заданий инструкциям учителя и алгоритмам, описывающем стандартные учебные действия.</w:t>
            </w:r>
          </w:p>
          <w:p w:rsidR="00950EA1" w:rsidRPr="00B3529F" w:rsidRDefault="00950EA1" w:rsidP="00FD5480">
            <w:pPr>
              <w:pStyle w:val="a9"/>
              <w:rPr>
                <w:rFonts w:ascii="Times New Roman" w:hAnsi="Times New Roman"/>
                <w:sz w:val="24"/>
                <w:szCs w:val="24"/>
              </w:rPr>
            </w:pP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6. Осуществлять самопроверку и взаимопроверку работ.</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7. Корректировать выполнение задания.</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 xml:space="preserve">8. Оценивать выполнение своего задания </w:t>
            </w:r>
            <w:r w:rsidRPr="00B3529F">
              <w:rPr>
                <w:rFonts w:ascii="Times New Roman" w:hAnsi="Times New Roman"/>
                <w:sz w:val="24"/>
                <w:szCs w:val="24"/>
              </w:rPr>
              <w:lastRenderedPageBreak/>
              <w:t>по следующим параметрам: легко или трудно выполнять, в чём сложность выполнения.</w:t>
            </w:r>
          </w:p>
        </w:tc>
        <w:tc>
          <w:tcPr>
            <w:tcW w:w="2551" w:type="dxa"/>
            <w:noWrap/>
          </w:tcPr>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lastRenderedPageBreak/>
              <w:t>1. Ориентироваться в учебниках (система обозначений, структура текста, рубрики, словарь, содержание).</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2. Самостоятельно осуществлять поиск необходимой информации для выполнения учебных заданий в справочниках, словарях, таблицах, помещенных в учебниках.</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3. Ориентироваться в рисунках, схемах, таблицах, представленных в учебниках.</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4. Подробно и кратко пересказывать прочитанное или прослушанное,  составлять простой план.</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5. Объяснять смысл названия произведения, связь его с содержанием.</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6. Сравнивать  и группировать предметы, объекты  по нескольким основаниям; находить закономерности, самостоятельно продолжать их по установленному правилу.</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7. Наблюдать и самостоятельно делать  простые выводы.</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8. Выполнять задания по аналогии</w:t>
            </w:r>
          </w:p>
        </w:tc>
        <w:tc>
          <w:tcPr>
            <w:tcW w:w="1985" w:type="dxa"/>
            <w:noWrap/>
          </w:tcPr>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1. Соблюдать в повседневной жизни нормы речевого этикета и правила устного общения.</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2.Читать вслух и про себя тексты учебников, художественных и научно-популярных книг, понимать прочитанное; понимать тему высказывания (текста) по содержанию, по заголовку.</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3.Оформлять свои мысли в устной и письменной речи с учетом своих учебных и жизненных речевых ситуаций.</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4. Участвовать в диалоге; слушать и понимать других, реагировать на реплики, задавать вопросы, высказывать свою точку зрения.</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5. Выслушивать партнера, договариваться и приходить к общему решению, работая в паре.</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lastRenderedPageBreak/>
              <w:t>6. Выполнять различные роли в группе, сотрудничать в совместном решении проблемы (задачи).</w:t>
            </w:r>
          </w:p>
        </w:tc>
      </w:tr>
      <w:tr w:rsidR="00950EA1" w:rsidRPr="00B3529F" w:rsidTr="00FD5480">
        <w:tc>
          <w:tcPr>
            <w:tcW w:w="993" w:type="dxa"/>
            <w:noWrap/>
          </w:tcPr>
          <w:p w:rsidR="00950EA1" w:rsidRPr="00B3529F" w:rsidRDefault="00950EA1" w:rsidP="00FD5480">
            <w:pPr>
              <w:pStyle w:val="a9"/>
              <w:rPr>
                <w:rFonts w:ascii="Times New Roman" w:hAnsi="Times New Roman"/>
                <w:b/>
                <w:bCs/>
                <w:sz w:val="24"/>
                <w:szCs w:val="24"/>
              </w:rPr>
            </w:pPr>
            <w:r w:rsidRPr="00B3529F">
              <w:rPr>
                <w:rFonts w:ascii="Times New Roman" w:hAnsi="Times New Roman"/>
                <w:b/>
                <w:bCs/>
                <w:sz w:val="24"/>
                <w:szCs w:val="24"/>
              </w:rPr>
              <w:lastRenderedPageBreak/>
              <w:t>3 класс</w:t>
            </w:r>
          </w:p>
        </w:tc>
        <w:tc>
          <w:tcPr>
            <w:tcW w:w="2693" w:type="dxa"/>
            <w:noWrap/>
          </w:tcPr>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1. Воспринимать историко-географи-ческий образ России (территория, границы, географические особенности, многонациональность,  основные исторические события; государственная символика, праздники, права и обязанности гражданина.</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2. Проявлять уважение к семье, к культуре своего народа и других народов, населяющих Россию.</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3. Проявлять положи-тельную мотивацию и познавательный интерес к учению, активность при изучении нового материала.</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4. Анализировать свои переживания и поступки. Ориентироваться в нравственном содержании собственных поступков и поступков других людей. Находить общие нравственные категории в культуре разных народов.</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5. Выполнять основные правила бережного отношения к природе, правила здорового образа жизни на основе знаний об организме человека.</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lastRenderedPageBreak/>
              <w:t>6. Проявлять эстетическое чувство на основе знакомства с разными видами искусства, наблюдениями за природой.</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7. Сопоставлять само-оценку собственной деятельности с оценкой ее товарищами, учителем.</w:t>
            </w:r>
          </w:p>
        </w:tc>
        <w:tc>
          <w:tcPr>
            <w:tcW w:w="1985" w:type="dxa"/>
            <w:noWrap/>
          </w:tcPr>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lastRenderedPageBreak/>
              <w:t>1. Самостоятельно организовывать свое рабочее место в соответствии с целью выполнения заданий.</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2. Определять цель учебной деятельности с помощью учителя и самостоятельно, соотносить свои действия с поставленной целью.</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4. Составлять план выполнения заданий на уроках, внеурочной деятельности, жизненных ситуациях под руководством учителя.</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5. Осознавать способы и приёмы действий при решении учебных задач.</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6. Осуществлять само- и взаимопроверку работ.</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 xml:space="preserve">7. Оценивать правильность выполненного задания  на </w:t>
            </w:r>
            <w:r w:rsidRPr="00B3529F">
              <w:rPr>
                <w:rFonts w:ascii="Times New Roman" w:hAnsi="Times New Roman"/>
                <w:sz w:val="24"/>
                <w:szCs w:val="24"/>
              </w:rPr>
              <w:lastRenderedPageBreak/>
              <w:t>основе сравнения с предыдущими заданиями или на основе различных образцов и критериев.</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8. Корректировать выполнение задания в соответствии с планом, условиями выполнения, результатом действий на определенном этапе.</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9. Осуществлять выбор под определённую задачу литературы, инструментов, приборов.</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10. Оценивать собственную успешность в выполнения заданий</w:t>
            </w:r>
          </w:p>
        </w:tc>
        <w:tc>
          <w:tcPr>
            <w:tcW w:w="2551" w:type="dxa"/>
            <w:noWrap/>
          </w:tcPr>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lastRenderedPageBreak/>
              <w:t>1. Ориентироваться в учебниках: определять, прогнозировать, что будет освоено при изучении данного раздела; определять круг своего незна-ния, осуществлять выбор заданий под определённую задачу.</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2. Самостоятельно предполагать, какая  дополнительная информация будет нужна для изучения незнакомого материала;</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отбирать необходимые  источники информации среди словарей, энцикло-педий, справочников в рамках проектной деятельности.</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3. Извлекать информацию, представленную в разных формах (текст, иллюстрация таблица, схема, диаграмма, экспо-нат, модель и др.) Использовать преобразование словесной инфор-мации в условные модели и наоборот. Самостоятельно использовать модели при решении учебных задач.</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 xml:space="preserve">4. Предъявлять результаты работы, в </w:t>
            </w:r>
            <w:r w:rsidRPr="00B3529F">
              <w:rPr>
                <w:rFonts w:ascii="Times New Roman" w:hAnsi="Times New Roman"/>
                <w:sz w:val="24"/>
                <w:szCs w:val="24"/>
              </w:rPr>
              <w:lastRenderedPageBreak/>
              <w:t>том числе с помощью ИКТ.</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5. Анализировать, сравнивать, группировать, устанавливать причинно-следственные связи (на доступном уровне).</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6. Выявлять аналогии и использовать их при выполнении заданий.</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7. Активно участвовать в обсуждении учебных заданий, предлагать разные способы выпол-нения заданий, обосновывать выбор наиболее эффективного способа действия.</w:t>
            </w:r>
          </w:p>
        </w:tc>
        <w:tc>
          <w:tcPr>
            <w:tcW w:w="1985" w:type="dxa"/>
            <w:noWrap/>
          </w:tcPr>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lastRenderedPageBreak/>
              <w:t>1. Соблюдать в повседневной жизни нормы речевого этикета и правила устного общения.</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2.Читать вслух и про себя тексты учебников,  художественных и научно-популярных книг, понимать прочитанное, задавать вопросы, уточняя непонятое.</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3.Оформлять свои мысли в устной и письменной речи с учетом своих учебных и жизненных речевых ситуаций.</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4. Участвовать в диалоге; слушать и понимать других, точно реагировать на реплики, высказывать свою точку зрения, понимать необходимость аргументации своего мнения.</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 xml:space="preserve">5. Критично относиться к </w:t>
            </w:r>
            <w:r w:rsidRPr="00B3529F">
              <w:rPr>
                <w:rFonts w:ascii="Times New Roman" w:hAnsi="Times New Roman"/>
                <w:sz w:val="24"/>
                <w:szCs w:val="24"/>
              </w:rPr>
              <w:lastRenderedPageBreak/>
              <w:t>своему мнению, сопоставлять свою точку зрения с точкой зрения другого.</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6. Участвовать в работе группы (в том числе в ходе проектной деятельности), распределять роли, договариваться друг с другом, учитывая конечную цель.</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7. Осуществлять взаимопомощь и взаимоконтроль при работе в группе.</w:t>
            </w:r>
          </w:p>
        </w:tc>
      </w:tr>
      <w:tr w:rsidR="00950EA1" w:rsidRPr="00B3529F" w:rsidTr="00FD5480">
        <w:tc>
          <w:tcPr>
            <w:tcW w:w="993" w:type="dxa"/>
            <w:noWrap/>
          </w:tcPr>
          <w:p w:rsidR="00950EA1" w:rsidRPr="00B3529F" w:rsidRDefault="00950EA1" w:rsidP="00FD5480">
            <w:pPr>
              <w:pStyle w:val="a9"/>
              <w:rPr>
                <w:rFonts w:ascii="Times New Roman" w:hAnsi="Times New Roman"/>
                <w:b/>
                <w:bCs/>
                <w:sz w:val="24"/>
                <w:szCs w:val="24"/>
              </w:rPr>
            </w:pPr>
            <w:r w:rsidRPr="00B3529F">
              <w:rPr>
                <w:rFonts w:ascii="Times New Roman" w:hAnsi="Times New Roman"/>
                <w:b/>
                <w:bCs/>
                <w:sz w:val="24"/>
                <w:szCs w:val="24"/>
              </w:rPr>
              <w:lastRenderedPageBreak/>
              <w:t>4 класс</w:t>
            </w:r>
          </w:p>
        </w:tc>
        <w:tc>
          <w:tcPr>
            <w:tcW w:w="2693" w:type="dxa"/>
            <w:noWrap/>
          </w:tcPr>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1. Проявлять чувство сопричастности с жизнью своего народа и Родины, осознавать свою гражданскую и национальную принад-лежность. Собирать и изучать краеведческий материал (история и география края).</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3. Ценить семейные отношения, традиции своего народа. Уважать и изучать историю России, культуру народов, населяющих Россию.</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 xml:space="preserve">4. Определять личностный смысл учения;  выбирать </w:t>
            </w:r>
            <w:r w:rsidRPr="00B3529F">
              <w:rPr>
                <w:rFonts w:ascii="Times New Roman" w:hAnsi="Times New Roman"/>
                <w:sz w:val="24"/>
                <w:szCs w:val="24"/>
              </w:rPr>
              <w:lastRenderedPageBreak/>
              <w:t>дальнейший образовательный маршрут.</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5. Регулировать свое поведение в соответствии с познанными моральными нормами и этическими требованиями.</w:t>
            </w:r>
          </w:p>
          <w:p w:rsidR="00950EA1" w:rsidRPr="00B3529F" w:rsidRDefault="00950EA1" w:rsidP="00FD5480">
            <w:pPr>
              <w:pStyle w:val="a9"/>
              <w:rPr>
                <w:rFonts w:ascii="Times New Roman" w:hAnsi="Times New Roman"/>
                <w:sz w:val="24"/>
                <w:szCs w:val="24"/>
              </w:rPr>
            </w:pP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Испытывать эмпатию, понимать чувства других людей и сопереживать им, выражать свое отношение в конкретных поступках.</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6. Ответственно относиться к собственному здоровью, к окружающей среде, стремиться к сохранению живой природы.</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7. Проявлять эстетическое чувство на основе знакомства с художественной культурой.</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8. Ориентироваться в понимании причин успешности/неуспешности в учебе.</w:t>
            </w:r>
          </w:p>
        </w:tc>
        <w:tc>
          <w:tcPr>
            <w:tcW w:w="1985" w:type="dxa"/>
            <w:noWrap/>
          </w:tcPr>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lastRenderedPageBreak/>
              <w:t>1. Самостоятельно  формулировать задание: определять его цель, планировать свои действия для реализации задач, прогнозировать результаты, осмысленно выбирать способы и приёмы действий, корректировать работу по ходу выполнения.</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lastRenderedPageBreak/>
              <w:t>2. Выбирать для выполнения определённой задачи различные средства: справочную литературу, ИКТ, инструменты и приборы.</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3.Осуществлять итоговый и пошаговый контроль результатов.</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4. Оценивать результаты собственной деятельности, объяснять по каким критериям проводилась оценка.</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5. Адекватно воспринимать аргументированную критику ошибок и учитывать её в работе над ошибками.</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6. Ставить цель собственной познавательной деятельности (в рамках учебной и проектной деятельности) и удерживать ее.</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7. Планировать собственнуювнеучебную деятель-ность (в рамках проектной деятельности) с опорой на учебники и рабочие тетради.</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 xml:space="preserve">8. Регулировать своё поведение в соответствии с </w:t>
            </w:r>
            <w:r w:rsidRPr="00B3529F">
              <w:rPr>
                <w:rFonts w:ascii="Times New Roman" w:hAnsi="Times New Roman"/>
                <w:sz w:val="24"/>
                <w:szCs w:val="24"/>
              </w:rPr>
              <w:lastRenderedPageBreak/>
              <w:t>познанными моральными нормами и этическими требованиями.</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9. Планировать собственную деятельность, связанную с бытовыми жизненными ситуациями:  маршрут движения, время, расход продуктов, затраты и др.</w:t>
            </w:r>
          </w:p>
        </w:tc>
        <w:tc>
          <w:tcPr>
            <w:tcW w:w="2551" w:type="dxa"/>
            <w:noWrap/>
          </w:tcPr>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lastRenderedPageBreak/>
              <w:t>1. Ориентироваться в учебниках: определять умения, которые будут сформированы на основе изучения данного раздела; определять круг своего незнания, осуществлять выбор заданий, основываясь на своё целеполагание.</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2. Самостоятельно предполагать, какая  дополнительная информация будет нужна для изучения незнакомого материала.</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lastRenderedPageBreak/>
              <w:t>3. Сопоставлять  и отбирать информацию, полу-ченную из  различных источников (словари, энциклопедии, справочники, электронные диски, сеть Интернет).</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4. Анализировать, сравнивать, группировать различные объекты, явления, факты; устанавливать закономерности и использовать их при выполнении заданий,</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устанавливать причинно-следственные связи, строить логические рассуждения, проводить аналогии, использовать обобщенные способы и осваивать новые приёмы, способы.</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5. Самостоятельно делать выводы, перерабатывать информацию, преобразовывать её,  представлять информацию на основе схем, моделей, таблиц, гистограмм, сообщений.</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6. Составлять сложный план текста.</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7. Уметь передавать содержание в сжатом, выборочном, развёрнутом виде, в виде презентаций.</w:t>
            </w:r>
          </w:p>
        </w:tc>
        <w:tc>
          <w:tcPr>
            <w:tcW w:w="1985" w:type="dxa"/>
            <w:noWrap/>
          </w:tcPr>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lastRenderedPageBreak/>
              <w:t>1. Владеть диалоговой формой речи.</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2.Читать вслух и про себя тексты учебников, других художественных и научно-популярных книг, понимать прочитанное.</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 xml:space="preserve">3. Оформлять свои мысли в устной и пись-менной речи с учетом своих учебных и жизненных </w:t>
            </w:r>
            <w:r w:rsidRPr="00B3529F">
              <w:rPr>
                <w:rFonts w:ascii="Times New Roman" w:hAnsi="Times New Roman"/>
                <w:sz w:val="24"/>
                <w:szCs w:val="24"/>
              </w:rPr>
              <w:lastRenderedPageBreak/>
              <w:t>речевых ситуаций.</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4. Формулировать соб-ственное мнение и по-зицию; задавать вопро-сы, уточняя непонятое в высказывании собе-седника; отстаивать свою точку зрения, соблюдая правила речевого этикета; аргументировать свою точку зрения с помощью фактов и дополнительных сведений.</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5. Критично относиться к своему мнению. Уметь взглянуть на ситуацию с иной позиции. Учитывать разные мнения и стремиться к координации различных позиций при работе в паре. Договариваться и приходить к общему решению.</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 xml:space="preserve">6. Участвовать в работе группы: распределять обязанности, планиро-вать свою часть работы; задавать вопросы, уточняя план действий; </w:t>
            </w:r>
            <w:r w:rsidRPr="00B3529F">
              <w:rPr>
                <w:rFonts w:ascii="Times New Roman" w:hAnsi="Times New Roman"/>
                <w:sz w:val="24"/>
                <w:szCs w:val="24"/>
              </w:rPr>
              <w:lastRenderedPageBreak/>
              <w:t>выполнять свою часть обязанностей, учитывая общий план действий и конечную цель; осуществлять само-, взаимоконтроль и взаимопомощь.</w:t>
            </w:r>
          </w:p>
          <w:p w:rsidR="00950EA1" w:rsidRPr="00B3529F" w:rsidRDefault="00950EA1" w:rsidP="00FD5480">
            <w:pPr>
              <w:pStyle w:val="a9"/>
              <w:rPr>
                <w:rFonts w:ascii="Times New Roman" w:hAnsi="Times New Roman"/>
                <w:sz w:val="24"/>
                <w:szCs w:val="24"/>
              </w:rPr>
            </w:pPr>
            <w:r w:rsidRPr="00B3529F">
              <w:rPr>
                <w:rFonts w:ascii="Times New Roman" w:hAnsi="Times New Roman"/>
                <w:sz w:val="24"/>
                <w:szCs w:val="24"/>
              </w:rPr>
              <w:t>7. Адекватно использовать речевые средства для решения коммуникативных задач.</w:t>
            </w:r>
          </w:p>
          <w:p w:rsidR="00950EA1" w:rsidRPr="00B3529F" w:rsidRDefault="00950EA1" w:rsidP="00FD5480">
            <w:pPr>
              <w:pStyle w:val="a9"/>
              <w:rPr>
                <w:rFonts w:ascii="Times New Roman" w:hAnsi="Times New Roman"/>
                <w:sz w:val="24"/>
                <w:szCs w:val="24"/>
              </w:rPr>
            </w:pPr>
          </w:p>
        </w:tc>
      </w:tr>
    </w:tbl>
    <w:p w:rsidR="00950EA1" w:rsidRPr="00B3529F" w:rsidRDefault="00950EA1" w:rsidP="00950EA1">
      <w:pPr>
        <w:pStyle w:val="a9"/>
        <w:jc w:val="both"/>
        <w:rPr>
          <w:rFonts w:ascii="Times New Roman" w:hAnsi="Times New Roman"/>
          <w:sz w:val="24"/>
          <w:szCs w:val="24"/>
        </w:rPr>
      </w:pPr>
    </w:p>
    <w:p w:rsidR="00950EA1" w:rsidRPr="00B3529F" w:rsidRDefault="00950EA1" w:rsidP="00950EA1">
      <w:pPr>
        <w:pStyle w:val="a9"/>
        <w:jc w:val="center"/>
        <w:rPr>
          <w:rFonts w:ascii="Times New Roman" w:hAnsi="Times New Roman"/>
          <w:b/>
          <w:sz w:val="28"/>
          <w:szCs w:val="28"/>
        </w:rPr>
      </w:pPr>
      <w:r w:rsidRPr="00B3529F">
        <w:rPr>
          <w:rFonts w:ascii="Times New Roman" w:hAnsi="Times New Roman"/>
          <w:b/>
          <w:sz w:val="28"/>
          <w:szCs w:val="28"/>
        </w:rPr>
        <w:t>2.1.5. Особенности, основные направления и планируемые результаты учебно – исследовательской и проектной деятельности обучающихся в рамках урочной и внеурочной деятельности.</w:t>
      </w:r>
    </w:p>
    <w:p w:rsidR="00950EA1" w:rsidRPr="00B3529F" w:rsidRDefault="00950EA1" w:rsidP="00950EA1">
      <w:pPr>
        <w:pStyle w:val="a9"/>
        <w:ind w:firstLine="708"/>
        <w:jc w:val="both"/>
        <w:rPr>
          <w:rFonts w:ascii="Times New Roman" w:hAnsi="Times New Roman"/>
          <w:sz w:val="28"/>
          <w:szCs w:val="28"/>
          <w:shd w:val="clear" w:color="auto" w:fill="FFFFFF"/>
        </w:rPr>
      </w:pPr>
      <w:r w:rsidRPr="00B3529F">
        <w:rPr>
          <w:rFonts w:ascii="Times New Roman" w:hAnsi="Times New Roman"/>
          <w:sz w:val="28"/>
          <w:szCs w:val="28"/>
          <w:shd w:val="clear" w:color="auto" w:fill="FFFFFF"/>
        </w:rPr>
        <w:t>Учебно-исследовательская и проектная деятельности обучающихся направлена на развитие метапредметных умений.</w:t>
      </w:r>
    </w:p>
    <w:p w:rsidR="00950EA1" w:rsidRPr="00B3529F" w:rsidRDefault="00950EA1" w:rsidP="00950EA1">
      <w:pPr>
        <w:pStyle w:val="a9"/>
        <w:ind w:firstLine="708"/>
        <w:jc w:val="both"/>
        <w:rPr>
          <w:rFonts w:ascii="Times New Roman" w:hAnsi="Times New Roman"/>
          <w:sz w:val="28"/>
          <w:szCs w:val="28"/>
          <w:shd w:val="clear" w:color="auto" w:fill="FFFFFF"/>
        </w:rPr>
      </w:pPr>
      <w:r w:rsidRPr="00B3529F">
        <w:rPr>
          <w:rFonts w:ascii="Times New Roman" w:hAnsi="Times New Roman"/>
          <w:sz w:val="28"/>
          <w:szCs w:val="28"/>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Основные направления учебно  - исследовательской и проектной деятельности связаны  с предметным содержанием учебных предметов, реализуемых в рамках учебного плана. В рамках внеурочной деятельности создаются творческие проекты.  </w:t>
      </w:r>
    </w:p>
    <w:p w:rsidR="00950EA1" w:rsidRPr="00B3529F" w:rsidRDefault="00950EA1" w:rsidP="00950EA1">
      <w:pPr>
        <w:pStyle w:val="a9"/>
        <w:ind w:firstLine="708"/>
        <w:jc w:val="both"/>
        <w:rPr>
          <w:rFonts w:ascii="Times New Roman" w:hAnsi="Times New Roman"/>
          <w:sz w:val="28"/>
          <w:szCs w:val="28"/>
          <w:shd w:val="clear" w:color="auto" w:fill="FFFFFF"/>
        </w:rPr>
      </w:pPr>
      <w:r w:rsidRPr="00B3529F">
        <w:rPr>
          <w:rFonts w:ascii="Times New Roman" w:hAnsi="Times New Roman"/>
          <w:sz w:val="28"/>
          <w:szCs w:val="28"/>
          <w:shd w:val="clear" w:color="auto" w:fill="FFFFFF"/>
        </w:rPr>
        <w:t>В ходе освоения учебно-исследовательской и проектной деятельности учащийся начальной школы</w:t>
      </w:r>
      <w:r w:rsidRPr="00B3529F">
        <w:rPr>
          <w:rFonts w:ascii="Times New Roman" w:hAnsi="Times New Roman"/>
          <w:sz w:val="28"/>
          <w:szCs w:val="28"/>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950EA1" w:rsidRPr="00B3529F" w:rsidRDefault="00950EA1" w:rsidP="00950EA1">
      <w:pPr>
        <w:pStyle w:val="a9"/>
        <w:ind w:firstLine="708"/>
        <w:jc w:val="both"/>
        <w:rPr>
          <w:rFonts w:ascii="Times New Roman" w:eastAsia="Times New Roman" w:hAnsi="Times New Roman"/>
          <w:sz w:val="28"/>
          <w:szCs w:val="28"/>
        </w:rPr>
      </w:pPr>
      <w:r w:rsidRPr="00B3529F">
        <w:rPr>
          <w:rFonts w:ascii="Times New Roman" w:hAnsi="Times New Roman"/>
          <w:sz w:val="28"/>
          <w:szCs w:val="28"/>
        </w:rPr>
        <w:lastRenderedPageBreak/>
        <w:t xml:space="preserve">Основными задачами </w:t>
      </w:r>
      <w:r w:rsidRPr="00B3529F">
        <w:rPr>
          <w:rFonts w:ascii="Times New Roman" w:eastAsia="Times New Roman" w:hAnsi="Times New Roman"/>
          <w:sz w:val="28"/>
          <w:szCs w:val="28"/>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B3529F">
        <w:rPr>
          <w:rFonts w:ascii="Times New Roman" w:hAnsi="Times New Roman"/>
          <w:sz w:val="28"/>
          <w:szCs w:val="28"/>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950EA1" w:rsidRPr="00B3529F" w:rsidRDefault="00950EA1" w:rsidP="00950EA1">
      <w:pPr>
        <w:pStyle w:val="a9"/>
        <w:ind w:firstLine="708"/>
        <w:jc w:val="both"/>
        <w:rPr>
          <w:rFonts w:ascii="Times New Roman" w:hAnsi="Times New Roman"/>
          <w:sz w:val="28"/>
          <w:szCs w:val="28"/>
        </w:rPr>
      </w:pPr>
      <w:r w:rsidRPr="00B3529F">
        <w:rPr>
          <w:rFonts w:ascii="Times New Roman" w:hAnsi="Times New Roman"/>
          <w:sz w:val="28"/>
          <w:szCs w:val="28"/>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950EA1" w:rsidRPr="00B3529F" w:rsidRDefault="00950EA1" w:rsidP="00950EA1">
      <w:pPr>
        <w:pStyle w:val="a9"/>
        <w:ind w:firstLine="708"/>
        <w:jc w:val="both"/>
        <w:rPr>
          <w:rFonts w:ascii="Times New Roman" w:eastAsia="Times New Roman" w:hAnsi="Times New Roman"/>
          <w:sz w:val="28"/>
          <w:szCs w:val="28"/>
        </w:rPr>
      </w:pPr>
      <w:r w:rsidRPr="00B3529F">
        <w:rPr>
          <w:rFonts w:ascii="Times New Roman" w:eastAsia="Times New Roman" w:hAnsi="Times New Roman"/>
          <w:sz w:val="28"/>
          <w:szCs w:val="28"/>
        </w:rPr>
        <w:t xml:space="preserve">Исследовательская и проектная деятельность проходит как в индивидуальной, так и в групповой форме, что помогает учителю простроить индивидуальный подход к развитию ребенка. </w:t>
      </w:r>
      <w:r w:rsidRPr="00B3529F">
        <w:rPr>
          <w:rFonts w:ascii="Times New Roman" w:hAnsi="Times New Roman"/>
          <w:sz w:val="28"/>
          <w:szCs w:val="28"/>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950EA1" w:rsidRPr="00B3529F" w:rsidRDefault="00950EA1" w:rsidP="00950EA1">
      <w:pPr>
        <w:pStyle w:val="a9"/>
        <w:ind w:firstLine="708"/>
        <w:jc w:val="both"/>
        <w:rPr>
          <w:rFonts w:ascii="Times New Roman" w:eastAsia="Times New Roman" w:hAnsi="Times New Roman"/>
          <w:sz w:val="28"/>
          <w:szCs w:val="28"/>
          <w:shd w:val="clear" w:color="auto" w:fill="FFFFFF"/>
        </w:rPr>
      </w:pPr>
      <w:r w:rsidRPr="00B3529F">
        <w:rPr>
          <w:rFonts w:ascii="Times New Roman" w:eastAsia="Times New Roman" w:hAnsi="Times New Roman"/>
          <w:sz w:val="28"/>
          <w:szCs w:val="28"/>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950EA1" w:rsidRPr="00B3529F" w:rsidRDefault="00950EA1" w:rsidP="00950EA1">
      <w:pPr>
        <w:pStyle w:val="a9"/>
        <w:ind w:firstLine="708"/>
        <w:jc w:val="both"/>
        <w:rPr>
          <w:rFonts w:ascii="Times New Roman" w:hAnsi="Times New Roman"/>
          <w:sz w:val="28"/>
          <w:szCs w:val="28"/>
        </w:rPr>
      </w:pPr>
      <w:r w:rsidRPr="00B3529F">
        <w:rPr>
          <w:rFonts w:ascii="Times New Roman" w:hAnsi="Times New Roman"/>
          <w:sz w:val="28"/>
          <w:szCs w:val="28"/>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950EA1" w:rsidRPr="00B3529F" w:rsidRDefault="00950EA1" w:rsidP="00950EA1">
      <w:pPr>
        <w:pStyle w:val="a9"/>
        <w:jc w:val="center"/>
        <w:rPr>
          <w:rFonts w:ascii="Times New Roman" w:hAnsi="Times New Roman"/>
          <w:b/>
          <w:sz w:val="28"/>
          <w:szCs w:val="28"/>
        </w:rPr>
      </w:pPr>
      <w:r w:rsidRPr="00B3529F">
        <w:rPr>
          <w:rFonts w:ascii="Times New Roman" w:hAnsi="Times New Roman"/>
          <w:b/>
          <w:sz w:val="28"/>
          <w:szCs w:val="28"/>
        </w:rPr>
        <w:lastRenderedPageBreak/>
        <w:t>2.1.6. Условия, обеспечивающие развитие универсальных учебных действий у обучающихся.</w:t>
      </w:r>
    </w:p>
    <w:p w:rsidR="00950EA1" w:rsidRPr="00B3529F" w:rsidRDefault="00950EA1" w:rsidP="00950EA1">
      <w:pPr>
        <w:pStyle w:val="a9"/>
        <w:ind w:firstLine="708"/>
        <w:jc w:val="both"/>
        <w:rPr>
          <w:rFonts w:ascii="Times New Roman" w:hAnsi="Times New Roman"/>
          <w:sz w:val="28"/>
          <w:szCs w:val="28"/>
        </w:rPr>
      </w:pPr>
      <w:r w:rsidRPr="00B3529F">
        <w:rPr>
          <w:rFonts w:ascii="Times New Roman" w:hAnsi="Times New Roman"/>
          <w:sz w:val="28"/>
          <w:szCs w:val="28"/>
        </w:rPr>
        <w:t>Содержание учебных предметов, преподаваемых в рамках начального образования, становится  средством формирования универсальных учебных действий, поскольку  соблюдаются следующие условия:</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учебники используются  не только в качестве носителя информации, «готовых» знаний, подлежащих усвоению, но и  как носители способов «открытия» новых знаний, их практического освоения, обобщения и систематизации, включения обучающимся в свою картину мира;</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соблюдается  технология проектирования и проведения урока в соответствии с требованиями системно-деятельностного подхода: урок отражает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осуществляется целесообразный выбор организационно-деятельностных форм работы обучающихся на уроке  – индивидуальной, групповой (парной) работы, общеклассной дискуссии;</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xml:space="preserve">- организуется  система мероприятий для формирования контрольно-оценочной деятельности обучающихся с целью развития их учебной самостоятельности; </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эффективно используются  средства ИКТ.</w:t>
      </w:r>
    </w:p>
    <w:p w:rsidR="00950EA1" w:rsidRPr="00B3529F" w:rsidRDefault="00950EA1" w:rsidP="00950EA1">
      <w:pPr>
        <w:pStyle w:val="a9"/>
        <w:ind w:firstLine="708"/>
        <w:jc w:val="both"/>
        <w:rPr>
          <w:rFonts w:ascii="Times New Roman" w:hAnsi="Times New Roman"/>
          <w:sz w:val="28"/>
          <w:szCs w:val="28"/>
        </w:rPr>
      </w:pPr>
      <w:r w:rsidRPr="00B3529F">
        <w:rPr>
          <w:rFonts w:ascii="Times New Roman" w:hAnsi="Times New Roman"/>
          <w:sz w:val="28"/>
          <w:szCs w:val="28"/>
        </w:rPr>
        <w:t xml:space="preserve">В 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w:t>
      </w:r>
      <w:r w:rsidRPr="00B3529F">
        <w:rPr>
          <w:rFonts w:ascii="Times New Roman" w:hAnsi="Times New Roman"/>
          <w:spacing w:val="-2"/>
          <w:sz w:val="28"/>
          <w:szCs w:val="28"/>
        </w:rPr>
        <w:t>проходит не только на занятиях по отдельным учебным пред</w:t>
      </w:r>
      <w:r w:rsidRPr="00B3529F">
        <w:rPr>
          <w:rFonts w:ascii="Times New Roman" w:hAnsi="Times New Roman"/>
          <w:sz w:val="28"/>
          <w:szCs w:val="28"/>
        </w:rPr>
        <w:t>метам (где формируется предметная ИКТ­компетентность), но и в рамках метапредметной программы формирования универсальных учебных действий.</w:t>
      </w:r>
    </w:p>
    <w:p w:rsidR="00950EA1" w:rsidRPr="00B3529F" w:rsidRDefault="00950EA1" w:rsidP="00950EA1">
      <w:pPr>
        <w:pStyle w:val="a9"/>
        <w:ind w:firstLine="708"/>
        <w:jc w:val="both"/>
        <w:rPr>
          <w:rFonts w:ascii="Times New Roman" w:hAnsi="Times New Roman"/>
          <w:sz w:val="28"/>
          <w:szCs w:val="28"/>
        </w:rPr>
      </w:pPr>
      <w:r w:rsidRPr="00B3529F">
        <w:rPr>
          <w:rFonts w:ascii="Times New Roman" w:hAnsi="Times New Roman"/>
          <w:sz w:val="28"/>
          <w:szCs w:val="28"/>
        </w:rPr>
        <w:t>При освоении личностных действий у обучающихся формируются:</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критическое отношение к информации и избирательность ее восприятия;</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уважение к информации о частной жизни и информационным результатам деятельности других людей;</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основы правовой культуры в области использования информации.</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При освоении регулятивных универсальных учебных действий обеспечиваются:</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оценка условий, алгоритмов и результатов действий, выполняемых в информационной среде;</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использование результатов действия, размещенных в информационной среде, для оценки и коррекции выполненного действия;</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создание цифрового портфолио учебных достижений обучающегося.</w:t>
      </w:r>
    </w:p>
    <w:p w:rsidR="00950EA1" w:rsidRPr="00B3529F" w:rsidRDefault="00950EA1" w:rsidP="00950EA1">
      <w:pPr>
        <w:pStyle w:val="a9"/>
        <w:ind w:firstLine="708"/>
        <w:jc w:val="both"/>
        <w:rPr>
          <w:rFonts w:ascii="Times New Roman" w:hAnsi="Times New Roman"/>
          <w:sz w:val="28"/>
          <w:szCs w:val="28"/>
        </w:rPr>
      </w:pPr>
      <w:r w:rsidRPr="00B3529F">
        <w:rPr>
          <w:rFonts w:ascii="Times New Roman" w:hAnsi="Times New Roman"/>
          <w:spacing w:val="2"/>
          <w:sz w:val="28"/>
          <w:szCs w:val="28"/>
        </w:rPr>
        <w:t xml:space="preserve">При освоении познавательных универсальных учебных </w:t>
      </w:r>
      <w:r w:rsidRPr="00B3529F">
        <w:rPr>
          <w:rFonts w:ascii="Times New Roman" w:hAnsi="Times New Roman"/>
          <w:sz w:val="28"/>
          <w:szCs w:val="28"/>
        </w:rPr>
        <w:t>действий ИКТ играют ключевую роль в следующих универсальных учебных действиях:</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поиск информации;</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lastRenderedPageBreak/>
        <w:t>- фиксация (запись) информации с помощью различных технических средств;</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структурирование информации, ее организация и представление в виде диаграмм, картосхем, линий времени и</w:t>
      </w:r>
      <w:r w:rsidRPr="00B3529F">
        <w:rPr>
          <w:rFonts w:ascii="Times New Roman" w:hAnsi="Times New Roman"/>
          <w:sz w:val="28"/>
          <w:szCs w:val="28"/>
        </w:rPr>
        <w:t> </w:t>
      </w:r>
      <w:r w:rsidRPr="00B3529F">
        <w:rPr>
          <w:rFonts w:ascii="Times New Roman" w:hAnsi="Times New Roman"/>
          <w:sz w:val="28"/>
          <w:szCs w:val="28"/>
        </w:rPr>
        <w:t>пр.;</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создание простых гипермедиасообщений;</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построение простейших моделей объектов и процессов.</w:t>
      </w:r>
    </w:p>
    <w:p w:rsidR="00950EA1" w:rsidRPr="00B3529F" w:rsidRDefault="00950EA1" w:rsidP="00950EA1">
      <w:pPr>
        <w:pStyle w:val="a9"/>
        <w:ind w:firstLine="708"/>
        <w:jc w:val="both"/>
        <w:rPr>
          <w:rFonts w:ascii="Times New Roman" w:hAnsi="Times New Roman"/>
          <w:sz w:val="28"/>
          <w:szCs w:val="28"/>
        </w:rPr>
      </w:pPr>
      <w:r w:rsidRPr="00B3529F">
        <w:rPr>
          <w:rFonts w:ascii="Times New Roman" w:hAnsi="Times New Roman"/>
          <w:sz w:val="28"/>
          <w:szCs w:val="28"/>
        </w:rPr>
        <w:t xml:space="preserve">ИКТ является важным инструментом для формирования </w:t>
      </w:r>
      <w:r w:rsidRPr="00B3529F">
        <w:rPr>
          <w:rFonts w:ascii="Times New Roman" w:hAnsi="Times New Roman"/>
          <w:spacing w:val="-2"/>
          <w:sz w:val="28"/>
          <w:szCs w:val="28"/>
        </w:rPr>
        <w:t>коммуникативных универсальных учебных действий. Для это</w:t>
      </w:r>
      <w:r w:rsidRPr="00B3529F">
        <w:rPr>
          <w:rFonts w:ascii="Times New Roman" w:hAnsi="Times New Roman"/>
          <w:sz w:val="28"/>
          <w:szCs w:val="28"/>
        </w:rPr>
        <w:t>го используются:</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обмен гипермедиасообщениями;</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выступление с аудиовизуальной поддержкой;</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фиксация хода коллективной/личной коммуникации;</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общение в цифровой среде (электронная почта, чат, видеоконференция, форум, блог).</w:t>
      </w:r>
    </w:p>
    <w:p w:rsidR="00950EA1" w:rsidRPr="00B3529F" w:rsidRDefault="00950EA1" w:rsidP="00950EA1">
      <w:pPr>
        <w:pStyle w:val="a9"/>
        <w:ind w:firstLine="708"/>
        <w:jc w:val="both"/>
        <w:rPr>
          <w:rFonts w:ascii="Times New Roman" w:hAnsi="Times New Roman"/>
          <w:sz w:val="28"/>
          <w:szCs w:val="28"/>
        </w:rPr>
      </w:pPr>
      <w:r w:rsidRPr="00B3529F">
        <w:rPr>
          <w:rFonts w:ascii="Times New Roman" w:hAnsi="Times New Roman"/>
          <w:sz w:val="28"/>
          <w:szCs w:val="28"/>
        </w:rPr>
        <w:t>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Освоение умений работать с информацией и использовать инструменты ИКТ также входит в содержание кружков, внеурочной деятельности школьников.</w:t>
      </w:r>
    </w:p>
    <w:p w:rsidR="00950EA1" w:rsidRPr="00B3529F" w:rsidRDefault="00950EA1" w:rsidP="00950EA1">
      <w:pPr>
        <w:pStyle w:val="a9"/>
        <w:jc w:val="both"/>
        <w:rPr>
          <w:rFonts w:ascii="Times New Roman" w:hAnsi="Times New Roman"/>
          <w:b/>
          <w:sz w:val="28"/>
          <w:szCs w:val="24"/>
        </w:rPr>
      </w:pPr>
      <w:bookmarkStart w:id="22" w:name="bookmark95"/>
      <w:r w:rsidRPr="00B3529F">
        <w:rPr>
          <w:rFonts w:ascii="Times New Roman" w:hAnsi="Times New Roman"/>
          <w:b/>
          <w:sz w:val="28"/>
          <w:szCs w:val="24"/>
        </w:rPr>
        <w:t>Вклад каждого предмета в формирование ИКТ-компетентности обучающихся</w:t>
      </w:r>
      <w:bookmarkEnd w:id="22"/>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«Русский язык»</w:t>
      </w:r>
      <w:r>
        <w:rPr>
          <w:rFonts w:ascii="Times New Roman" w:hAnsi="Times New Roman" w:cs="Times New Roman"/>
          <w:sz w:val="28"/>
          <w:szCs w:val="28"/>
        </w:rPr>
        <w:t xml:space="preserve"> Различные способы передачи информации (буква, пиктограмма, рисунок). Источники информации и способы её поиска: словари, энциклопедии, библиотеки, в том числе компьютерные. </w:t>
      </w:r>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«Литературное чтение»</w:t>
      </w:r>
      <w:r>
        <w:rPr>
          <w:rFonts w:ascii="Times New Roman" w:hAnsi="Times New Roman" w:cs="Times New Roman"/>
          <w:sz w:val="28"/>
          <w:szCs w:val="28"/>
        </w:rPr>
        <w:t xml:space="preserve"> Работа с мультимедиасообщениями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 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«Иностранный язык»</w:t>
      </w:r>
      <w:r>
        <w:rPr>
          <w:rFonts w:ascii="Times New Roman" w:hAnsi="Times New Roman" w:cs="Times New Roman"/>
          <w:sz w:val="28"/>
          <w:szCs w:val="28"/>
        </w:rPr>
        <w:t xml:space="preserve"> Подготовка плана и тезисов сообщения (в том числе гипермедиа); выступление с сообщением.</w:t>
      </w:r>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«Математика»</w:t>
      </w:r>
      <w:r>
        <w:rPr>
          <w:rFonts w:ascii="Times New Roman" w:hAnsi="Times New Roman" w:cs="Times New Roman"/>
          <w:sz w:val="28"/>
          <w:szCs w:val="28"/>
        </w:rPr>
        <w:t xml:space="preserve"> 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w:t>
      </w:r>
      <w:r>
        <w:rPr>
          <w:rFonts w:ascii="Times New Roman" w:hAnsi="Times New Roman" w:cs="Times New Roman"/>
          <w:sz w:val="28"/>
          <w:szCs w:val="28"/>
        </w:rPr>
        <w:lastRenderedPageBreak/>
        <w:t xml:space="preserve">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w:t>
      </w:r>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«Окружающий мир»</w:t>
      </w:r>
      <w:r>
        <w:rPr>
          <w:rFonts w:ascii="Times New Roman" w:hAnsi="Times New Roman" w:cs="Times New Roman"/>
          <w:sz w:val="28"/>
          <w:szCs w:val="28"/>
        </w:rPr>
        <w:t xml:space="preserve"> 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«Технология».</w:t>
      </w:r>
      <w:r>
        <w:rPr>
          <w:rFonts w:ascii="Times New Roman" w:hAnsi="Times New Roman" w:cs="Times New Roman"/>
          <w:sz w:val="28"/>
          <w:szCs w:val="28"/>
        </w:rPr>
        <w:t xml:space="preserve"> 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«Искусство».</w:t>
      </w:r>
      <w:r>
        <w:rPr>
          <w:rFonts w:ascii="Times New Roman" w:hAnsi="Times New Roman" w:cs="Times New Roman"/>
          <w:sz w:val="28"/>
          <w:szCs w:val="28"/>
        </w:rPr>
        <w:t xml:space="preserve">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w:t>
      </w:r>
    </w:p>
    <w:p w:rsidR="00950EA1" w:rsidRPr="00B3529F" w:rsidRDefault="00950EA1" w:rsidP="00950EA1">
      <w:pPr>
        <w:pStyle w:val="a9"/>
        <w:jc w:val="both"/>
        <w:rPr>
          <w:rFonts w:ascii="Times New Roman" w:hAnsi="Times New Roman"/>
          <w:b/>
          <w:sz w:val="28"/>
          <w:szCs w:val="28"/>
        </w:rPr>
      </w:pPr>
      <w:r w:rsidRPr="00B3529F">
        <w:rPr>
          <w:rFonts w:ascii="Times New Roman" w:hAnsi="Times New Roman"/>
          <w:b/>
          <w:sz w:val="28"/>
          <w:szCs w:val="28"/>
        </w:rPr>
        <w:t>Технологии, методы и приемы как условие формирования универсальных учебных действий</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овладение способностью принимать и сохранять цели и задачи учебной деятельности, поиска средств ее осуществления. В начале каждого урока ученики под руководством учителя, а затем самостоятельно ставят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 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у учеников постепенно формируются умения сначала понимать и принимать познавательную цель, сохранять её при выполнении учебных действий, а затем и самостоятельно формулировать учебную задачу, выстраивать план действия для её последующего решения. 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«Проверь себя», содержание которых способствует организации контрольно-</w:t>
      </w:r>
      <w:r w:rsidRPr="00B3529F">
        <w:rPr>
          <w:rFonts w:ascii="Times New Roman" w:hAnsi="Times New Roman"/>
          <w:sz w:val="28"/>
          <w:szCs w:val="28"/>
        </w:rPr>
        <w:lastRenderedPageBreak/>
        <w:t>оценочной деятельности, формированию рефлексивной позиции школьника, его волевой саморегуляции. Такая дидактическая структура урока: общая цель — ее конкретизация в начале каждого урока (или раздела) — реализация поставленных задач — творческие проверочные задания способствуют формированию регулятивных УУД младшего школьника;</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-освоение способов решения проблем творческого и поискового характера.   Формирование и освоение указанных способов и приёмов действий основывается на системе заданий творческого и поискового характера, направленных на развитие у учащихся познавательных УУД и творческих способностей. В курсе «Русский язык» одним из приёмов решения учебных проблем является языковой эксперимент.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xml:space="preserve">   Проблемы творческого и поискового характера решаются также при работе над учебными проектами по математике, русскому языку, литературному чтению, окружающему миру, технологии, иностранному языку, которые предусмотрены в каждом классе УМК «Школа России», «Начальная школа </w:t>
      </w:r>
      <w:r w:rsidRPr="00B3529F">
        <w:rPr>
          <w:rFonts w:ascii="Times New Roman" w:hAnsi="Times New Roman"/>
          <w:sz w:val="28"/>
          <w:szCs w:val="28"/>
          <w:lang w:val="en-US"/>
        </w:rPr>
        <w:t>XXI</w:t>
      </w:r>
      <w:r w:rsidRPr="00B3529F">
        <w:rPr>
          <w:rFonts w:ascii="Times New Roman" w:hAnsi="Times New Roman"/>
          <w:sz w:val="28"/>
          <w:szCs w:val="28"/>
        </w:rPr>
        <w:t xml:space="preserve"> века». </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xml:space="preserve">   В курсе «Математика» освоение указанных способов основывается на заданиях творческого и поискового характера, например, предлагающих:</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xml:space="preserve">- продолжить (дополнить) ряд чисел, числовых выражений, равенств, значений величин, геометрических фигур и др., записанных по определённому правилу; </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xml:space="preserve">- провести классификацию объектов, чисел, равенств, значений величин, геометрических фигур и др. по заданному признаку; </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xml:space="preserve">- провести логические рассуждения, использовать знания в новых условиях при выполнении заданий поискового характера. </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xml:space="preserve">   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p>
    <w:p w:rsidR="00950EA1" w:rsidRPr="00B3529F" w:rsidRDefault="00950EA1" w:rsidP="00950EA1">
      <w:pPr>
        <w:pStyle w:val="a9"/>
        <w:jc w:val="both"/>
        <w:rPr>
          <w:rFonts w:ascii="Times New Roman" w:hAnsi="Times New Roman"/>
          <w:b/>
          <w:sz w:val="28"/>
          <w:szCs w:val="28"/>
        </w:rPr>
      </w:pPr>
      <w:r w:rsidRPr="00B3529F">
        <w:rPr>
          <w:rFonts w:ascii="Times New Roman" w:hAnsi="Times New Roman"/>
          <w:b/>
          <w:sz w:val="28"/>
          <w:szCs w:val="28"/>
        </w:rPr>
        <w:t>Возможности образовательных технологий для формирования УУД</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b/>
          <w:i/>
          <w:sz w:val="28"/>
          <w:szCs w:val="28"/>
        </w:rPr>
        <w:t>Проблемно-диалогическая технология</w:t>
      </w:r>
      <w:r w:rsidRPr="00B3529F">
        <w:rPr>
          <w:rFonts w:ascii="Times New Roman" w:hAnsi="Times New Roman"/>
          <w:sz w:val="28"/>
          <w:szCs w:val="28"/>
        </w:rPr>
        <w:t xml:space="preserve">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два звена: постановка учебной проблемы и поиск её решения. Постановка проблемы – это этап формулирования темы урока или вопроса для исследования. Поиск решения – этап формулирования нового знания. Постановку проблемы и поиск решения ученики осуществляют в ходе специально выстроенного учителем диалога. Эта технология прежде всего формирует регулятивные универсальные учебные действия, обеспечивая </w:t>
      </w:r>
      <w:r w:rsidRPr="00B3529F">
        <w:rPr>
          <w:rFonts w:ascii="Times New Roman" w:hAnsi="Times New Roman"/>
          <w:sz w:val="28"/>
          <w:szCs w:val="28"/>
        </w:rPr>
        <w:lastRenderedPageBreak/>
        <w:t xml:space="preserve">выращивание умения решать проблемы. Наряду с этим происходит формирование и других универсальных учебных действий: за счёт использования диалога – коммуникативных, необходимости извлекать информацию, делать логические выводы и т.п. – познавательных. </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b/>
          <w:i/>
          <w:sz w:val="28"/>
          <w:szCs w:val="28"/>
        </w:rPr>
        <w:t>Технология оценивания образовательных достижений</w:t>
      </w:r>
      <w:r w:rsidRPr="00B3529F">
        <w:rPr>
          <w:rFonts w:ascii="Times New Roman" w:hAnsi="Times New Roman"/>
          <w:sz w:val="28"/>
          <w:szCs w:val="28"/>
        </w:rPr>
        <w:t xml:space="preserve"> (учебных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 </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xml:space="preserve">   Данная технология направлена на формирование регулятивных 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коммуникативных универсальных учебных действий: за счёт обучения аргументировано отстаивать свою точку зрения, логически обосновывать свои выводы. Воспитание толерантного отношения к иным решениям приводит к личностному развитию ученика. </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b/>
          <w:i/>
          <w:sz w:val="28"/>
          <w:szCs w:val="28"/>
        </w:rPr>
        <w:t>Технология формирования типа правильной читательской деятельности</w:t>
      </w:r>
      <w:r w:rsidRPr="00B3529F">
        <w:rPr>
          <w:rFonts w:ascii="Times New Roman" w:hAnsi="Times New Roman"/>
          <w:sz w:val="28"/>
          <w:szCs w:val="28"/>
        </w:rPr>
        <w:t xml:space="preserve"> (технология продуктивного чтения) обеспечивает понимание текста за счёт овладения приемами его освоения на этапах до чтения, во время чтения и после чтения. Эта технология направлена на формирование коммуникативных 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 познавательных универсальных учебных действий, например, умения извлекать информацию из текста. Реализация этой технологии обеспечена методическим аппаратом учебников и тетрадей по литературному чтению и другим предметам. </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t xml:space="preserve">   Используемые в школе образовательные технологии предусматривают работу в малых группах, парах и другие формы групповой работы. Это связано с их важностью в качестве основы для формирования коммуникативных универсальных учебных действий и прежде всего - умения донести свою позицию до других, понять другие позиции, договариваться с людьми и уважительно относиться к позиции другого.</w:t>
      </w:r>
    </w:p>
    <w:p w:rsidR="00950EA1" w:rsidRPr="00B3529F" w:rsidRDefault="00950EA1" w:rsidP="00950EA1">
      <w:pPr>
        <w:pStyle w:val="a9"/>
        <w:jc w:val="both"/>
        <w:rPr>
          <w:rFonts w:ascii="Times New Roman" w:hAnsi="Times New Roman"/>
          <w:b/>
          <w:sz w:val="28"/>
          <w:szCs w:val="28"/>
        </w:rPr>
      </w:pPr>
      <w:r w:rsidRPr="00B3529F">
        <w:rPr>
          <w:rFonts w:ascii="Times New Roman" w:hAnsi="Times New Roman"/>
          <w:b/>
          <w:sz w:val="28"/>
          <w:szCs w:val="28"/>
        </w:rPr>
        <w:t>Формы учебной деятельности как условие формирования универсальных учебных действий</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7800"/>
      </w:tblGrid>
      <w:tr w:rsidR="00950EA1" w:rsidRPr="00B3529F" w:rsidTr="00FD5480">
        <w:trPr>
          <w:cantSplit/>
          <w:trHeight w:val="1134"/>
        </w:trPr>
        <w:tc>
          <w:tcPr>
            <w:tcW w:w="1668" w:type="dxa"/>
            <w:noWrap/>
          </w:tcPr>
          <w:p w:rsidR="00950EA1" w:rsidRPr="00B3529F" w:rsidRDefault="00950EA1" w:rsidP="00FD5480">
            <w:pPr>
              <w:pStyle w:val="a9"/>
              <w:jc w:val="both"/>
              <w:rPr>
                <w:rFonts w:ascii="Times New Roman" w:hAnsi="Times New Roman"/>
                <w:sz w:val="24"/>
                <w:szCs w:val="24"/>
              </w:rPr>
            </w:pPr>
            <w:r w:rsidRPr="00B3529F">
              <w:rPr>
                <w:rFonts w:ascii="Times New Roman" w:hAnsi="Times New Roman"/>
                <w:sz w:val="24"/>
                <w:szCs w:val="24"/>
              </w:rPr>
              <w:lastRenderedPageBreak/>
              <w:t>Учебное сотрудничество</w:t>
            </w:r>
          </w:p>
        </w:tc>
        <w:tc>
          <w:tcPr>
            <w:tcW w:w="7800" w:type="dxa"/>
            <w:noWrap/>
          </w:tcPr>
          <w:p w:rsidR="00950EA1" w:rsidRPr="00B3529F" w:rsidRDefault="00950EA1" w:rsidP="00FD5480">
            <w:pPr>
              <w:pStyle w:val="a9"/>
              <w:jc w:val="both"/>
              <w:rPr>
                <w:rFonts w:ascii="Times New Roman" w:hAnsi="Times New Roman"/>
                <w:sz w:val="24"/>
                <w:szCs w:val="24"/>
              </w:rPr>
            </w:pPr>
            <w:r w:rsidRPr="00B3529F">
              <w:rPr>
                <w:rFonts w:ascii="Times New Roman" w:hAnsi="Times New Roman"/>
                <w:sz w:val="24"/>
                <w:szCs w:val="24"/>
              </w:rPr>
              <w:t>Педагог воспринимает ребенка как равноправного партнера, активного, влиятельного участника учебного процесса, организует взаимообщение, диалог. Участники процесса эмоционально открыты и свободны в своих высказываниях. Ребенок свободно пользуется помощью педагога или сверстников. При таком сотрудничестве педагог выступает в роли организатора, который действует опосредованно, а не прямыми указаниями. Такое общение максимально приближено к ребенку. Организация работы в паре, группе, самостоятельная работа с использованием дополнительных информационных источников. Учебное сотрудничество позволяет формировать коммуникативные, регулятивные, познавательные и личностные универсальные учебные действия.</w:t>
            </w:r>
          </w:p>
        </w:tc>
      </w:tr>
      <w:tr w:rsidR="00950EA1" w:rsidRPr="00B3529F" w:rsidTr="00FD5480">
        <w:tc>
          <w:tcPr>
            <w:tcW w:w="1668" w:type="dxa"/>
            <w:noWrap/>
          </w:tcPr>
          <w:p w:rsidR="00950EA1" w:rsidRPr="00B3529F" w:rsidRDefault="00950EA1" w:rsidP="00FD5480">
            <w:pPr>
              <w:pStyle w:val="a9"/>
              <w:jc w:val="both"/>
              <w:rPr>
                <w:rFonts w:ascii="Times New Roman" w:hAnsi="Times New Roman"/>
                <w:sz w:val="24"/>
                <w:szCs w:val="24"/>
              </w:rPr>
            </w:pPr>
            <w:r w:rsidRPr="00B3529F">
              <w:rPr>
                <w:rFonts w:ascii="Times New Roman" w:hAnsi="Times New Roman"/>
                <w:sz w:val="24"/>
                <w:szCs w:val="24"/>
              </w:rPr>
              <w:t xml:space="preserve">Творческая, проектная, </w:t>
            </w:r>
          </w:p>
          <w:p w:rsidR="00950EA1" w:rsidRPr="00B3529F" w:rsidRDefault="00950EA1" w:rsidP="00FD5480">
            <w:pPr>
              <w:pStyle w:val="a9"/>
              <w:jc w:val="both"/>
              <w:rPr>
                <w:rFonts w:ascii="Times New Roman" w:hAnsi="Times New Roman"/>
                <w:sz w:val="24"/>
                <w:szCs w:val="24"/>
              </w:rPr>
            </w:pPr>
            <w:r w:rsidRPr="00B3529F">
              <w:rPr>
                <w:rFonts w:ascii="Times New Roman" w:hAnsi="Times New Roman"/>
                <w:sz w:val="24"/>
                <w:szCs w:val="24"/>
              </w:rPr>
              <w:t xml:space="preserve">учебно–исследовательская </w:t>
            </w:r>
          </w:p>
          <w:p w:rsidR="00950EA1" w:rsidRPr="00B3529F" w:rsidRDefault="00950EA1" w:rsidP="00FD5480">
            <w:pPr>
              <w:pStyle w:val="a9"/>
              <w:jc w:val="both"/>
              <w:rPr>
                <w:rFonts w:ascii="Times New Roman" w:hAnsi="Times New Roman"/>
                <w:sz w:val="24"/>
                <w:szCs w:val="24"/>
              </w:rPr>
            </w:pPr>
            <w:r w:rsidRPr="00B3529F">
              <w:rPr>
                <w:rFonts w:ascii="Times New Roman" w:hAnsi="Times New Roman"/>
                <w:sz w:val="24"/>
                <w:szCs w:val="24"/>
              </w:rPr>
              <w:t>деятельность</w:t>
            </w:r>
          </w:p>
        </w:tc>
        <w:tc>
          <w:tcPr>
            <w:tcW w:w="7800" w:type="dxa"/>
            <w:noWrap/>
          </w:tcPr>
          <w:p w:rsidR="00950EA1" w:rsidRPr="00B3529F" w:rsidRDefault="00950EA1" w:rsidP="00FD5480">
            <w:pPr>
              <w:pStyle w:val="a9"/>
              <w:jc w:val="both"/>
              <w:rPr>
                <w:rFonts w:ascii="Times New Roman" w:hAnsi="Times New Roman"/>
                <w:sz w:val="24"/>
                <w:szCs w:val="24"/>
              </w:rPr>
            </w:pPr>
            <w:r w:rsidRPr="00B3529F">
              <w:rPr>
                <w:rFonts w:ascii="Times New Roman" w:hAnsi="Times New Roman"/>
                <w:sz w:val="24"/>
                <w:szCs w:val="24"/>
              </w:rPr>
              <w:t xml:space="preserve">Художественное, музыкальное, театральное творчество, конструирование, формирование замысла и реализация социально – значимых инициатив и др. </w:t>
            </w:r>
          </w:p>
          <w:p w:rsidR="00950EA1" w:rsidRPr="00B3529F" w:rsidRDefault="00950EA1" w:rsidP="00FD5480">
            <w:pPr>
              <w:pStyle w:val="a9"/>
              <w:jc w:val="both"/>
              <w:rPr>
                <w:rFonts w:ascii="Times New Roman" w:hAnsi="Times New Roman"/>
                <w:sz w:val="24"/>
                <w:szCs w:val="24"/>
              </w:rPr>
            </w:pPr>
            <w:r w:rsidRPr="00B3529F">
              <w:rPr>
                <w:rFonts w:ascii="Times New Roman" w:hAnsi="Times New Roman"/>
                <w:sz w:val="24"/>
                <w:szCs w:val="24"/>
              </w:rPr>
              <w:t>Работа над проектами 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 Нацеленность проектов на оригинальный конечный результат в ограниченное время создает предпосылки и условия для достижения регулятивных метапредметных результатов. 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коммуникативных умений. Личностные результаты при работе над проектами могут быть получены при выборе тематики проектов.</w:t>
            </w:r>
          </w:p>
        </w:tc>
      </w:tr>
      <w:tr w:rsidR="00950EA1" w:rsidRPr="00B3529F" w:rsidTr="00FD5480">
        <w:tc>
          <w:tcPr>
            <w:tcW w:w="1668" w:type="dxa"/>
            <w:noWrap/>
          </w:tcPr>
          <w:p w:rsidR="00950EA1" w:rsidRPr="00B3529F" w:rsidRDefault="00950EA1" w:rsidP="00FD5480">
            <w:pPr>
              <w:pStyle w:val="a9"/>
              <w:jc w:val="both"/>
              <w:rPr>
                <w:rFonts w:ascii="Times New Roman" w:hAnsi="Times New Roman"/>
                <w:sz w:val="24"/>
                <w:szCs w:val="24"/>
              </w:rPr>
            </w:pPr>
            <w:r w:rsidRPr="00B3529F">
              <w:rPr>
                <w:rFonts w:ascii="Times New Roman" w:hAnsi="Times New Roman"/>
                <w:sz w:val="24"/>
                <w:szCs w:val="24"/>
              </w:rPr>
              <w:t xml:space="preserve">Контрольно – оценочная и </w:t>
            </w:r>
          </w:p>
          <w:p w:rsidR="00950EA1" w:rsidRPr="00B3529F" w:rsidRDefault="00950EA1" w:rsidP="00FD5480">
            <w:pPr>
              <w:pStyle w:val="a9"/>
              <w:jc w:val="both"/>
              <w:rPr>
                <w:rFonts w:ascii="Times New Roman" w:hAnsi="Times New Roman"/>
                <w:sz w:val="24"/>
                <w:szCs w:val="24"/>
              </w:rPr>
            </w:pPr>
            <w:r w:rsidRPr="00B3529F">
              <w:rPr>
                <w:rFonts w:ascii="Times New Roman" w:hAnsi="Times New Roman"/>
                <w:sz w:val="24"/>
                <w:szCs w:val="24"/>
              </w:rPr>
              <w:t>рефлексивная деятельность</w:t>
            </w:r>
          </w:p>
        </w:tc>
        <w:tc>
          <w:tcPr>
            <w:tcW w:w="7800" w:type="dxa"/>
            <w:noWrap/>
          </w:tcPr>
          <w:p w:rsidR="00950EA1" w:rsidRPr="00B3529F" w:rsidRDefault="00950EA1" w:rsidP="00FD5480">
            <w:pPr>
              <w:pStyle w:val="a9"/>
              <w:jc w:val="both"/>
              <w:rPr>
                <w:rFonts w:ascii="Times New Roman" w:hAnsi="Times New Roman"/>
                <w:sz w:val="24"/>
                <w:szCs w:val="24"/>
              </w:rPr>
            </w:pPr>
            <w:r w:rsidRPr="00B3529F">
              <w:rPr>
                <w:rFonts w:ascii="Times New Roman" w:hAnsi="Times New Roman"/>
                <w:sz w:val="24"/>
                <w:szCs w:val="24"/>
              </w:rPr>
              <w:t xml:space="preserve">Самооценка является ядром самосознания личности, выступая как система оценок и представлений о себе, своих качествах и возможностях, своем месте в мире и в отношениях с другими людьми. Центральной функцией самооценки является регуляторная функция. Происхождение самооценки связано с общением и деятельностью ребенка. На развитие самооценки существенное влияние оказывает специально организованное учебное действие оценки. Условия развития действия оценки учебной деятельности: </w:t>
            </w:r>
          </w:p>
          <w:p w:rsidR="00950EA1" w:rsidRPr="00B3529F" w:rsidRDefault="00950EA1" w:rsidP="00FD5480">
            <w:pPr>
              <w:pStyle w:val="a9"/>
              <w:jc w:val="both"/>
              <w:rPr>
                <w:rFonts w:ascii="Times New Roman" w:hAnsi="Times New Roman"/>
                <w:sz w:val="24"/>
                <w:szCs w:val="24"/>
              </w:rPr>
            </w:pPr>
            <w:r w:rsidRPr="00B3529F">
              <w:rPr>
                <w:rFonts w:ascii="Times New Roman" w:hAnsi="Times New Roman"/>
                <w:sz w:val="24"/>
                <w:szCs w:val="24"/>
              </w:rPr>
              <w:t xml:space="preserve">*постановка перед учеником задачи оценивания своей деятельности (оценивает не учитель, перед ребенком ставится задача оценки результатов своей деятельности); </w:t>
            </w:r>
          </w:p>
          <w:p w:rsidR="00950EA1" w:rsidRPr="00B3529F" w:rsidRDefault="00950EA1" w:rsidP="00FD5480">
            <w:pPr>
              <w:pStyle w:val="a9"/>
              <w:jc w:val="both"/>
              <w:rPr>
                <w:rFonts w:ascii="Times New Roman" w:hAnsi="Times New Roman"/>
                <w:sz w:val="24"/>
                <w:szCs w:val="24"/>
              </w:rPr>
            </w:pPr>
            <w:r w:rsidRPr="00B3529F">
              <w:rPr>
                <w:rFonts w:ascii="Times New Roman" w:hAnsi="Times New Roman"/>
                <w:sz w:val="24"/>
                <w:szCs w:val="24"/>
              </w:rPr>
              <w:t xml:space="preserve">*предметом оценивания являются учебные действия и их результаты; </w:t>
            </w:r>
          </w:p>
          <w:p w:rsidR="00950EA1" w:rsidRPr="00B3529F" w:rsidRDefault="00950EA1" w:rsidP="00FD5480">
            <w:pPr>
              <w:pStyle w:val="a9"/>
              <w:jc w:val="both"/>
              <w:rPr>
                <w:rFonts w:ascii="Times New Roman" w:hAnsi="Times New Roman"/>
                <w:sz w:val="24"/>
                <w:szCs w:val="24"/>
              </w:rPr>
            </w:pPr>
            <w:r w:rsidRPr="00B3529F">
              <w:rPr>
                <w:rFonts w:ascii="Times New Roman" w:hAnsi="Times New Roman"/>
                <w:sz w:val="24"/>
                <w:szCs w:val="24"/>
              </w:rPr>
              <w:t xml:space="preserve">*предметом оценивания являются учебные действия и их результаты; способы взаимодействия, собственные возможности осуществления деятельности; </w:t>
            </w:r>
          </w:p>
          <w:p w:rsidR="00950EA1" w:rsidRPr="00B3529F" w:rsidRDefault="00950EA1" w:rsidP="00FD5480">
            <w:pPr>
              <w:pStyle w:val="a9"/>
              <w:jc w:val="both"/>
              <w:rPr>
                <w:rFonts w:ascii="Times New Roman" w:hAnsi="Times New Roman"/>
                <w:sz w:val="24"/>
                <w:szCs w:val="24"/>
              </w:rPr>
            </w:pPr>
            <w:r w:rsidRPr="00B3529F">
              <w:rPr>
                <w:rFonts w:ascii="Times New Roman" w:hAnsi="Times New Roman"/>
                <w:sz w:val="24"/>
                <w:szCs w:val="24"/>
              </w:rPr>
              <w:t xml:space="preserve">*организация объективации для ребенка изменений в учебной деятельности на основе сравнения его предшествующих и последующих достижений; </w:t>
            </w:r>
          </w:p>
          <w:p w:rsidR="00950EA1" w:rsidRPr="00B3529F" w:rsidRDefault="00950EA1" w:rsidP="00FD5480">
            <w:pPr>
              <w:pStyle w:val="a9"/>
              <w:jc w:val="both"/>
              <w:rPr>
                <w:rFonts w:ascii="Times New Roman" w:hAnsi="Times New Roman"/>
                <w:sz w:val="24"/>
                <w:szCs w:val="24"/>
              </w:rPr>
            </w:pPr>
            <w:r w:rsidRPr="00B3529F">
              <w:rPr>
                <w:rFonts w:ascii="Times New Roman" w:hAnsi="Times New Roman"/>
                <w:sz w:val="24"/>
                <w:szCs w:val="24"/>
              </w:rPr>
              <w:t xml:space="preserve">*формирование у обучающегося установки на улучшение результатов своей деятельности (оценка помогает понять, что и как можно совершенствовать); </w:t>
            </w:r>
          </w:p>
          <w:p w:rsidR="00950EA1" w:rsidRPr="00B3529F" w:rsidRDefault="00950EA1" w:rsidP="00FD5480">
            <w:pPr>
              <w:pStyle w:val="a9"/>
              <w:jc w:val="both"/>
              <w:rPr>
                <w:rFonts w:ascii="Times New Roman" w:hAnsi="Times New Roman"/>
                <w:sz w:val="24"/>
                <w:szCs w:val="24"/>
              </w:rPr>
            </w:pPr>
            <w:r w:rsidRPr="00B3529F">
              <w:rPr>
                <w:rFonts w:ascii="Times New Roman" w:hAnsi="Times New Roman"/>
                <w:sz w:val="24"/>
                <w:szCs w:val="24"/>
              </w:rPr>
              <w:t xml:space="preserve">*формирование у обучающегося умения сотрудничать с учителем и самостоятельно вырабатывать и применять критерии дифференцированной оценки в учебной деятельности, включая умение </w:t>
            </w:r>
            <w:r w:rsidRPr="00B3529F">
              <w:rPr>
                <w:rFonts w:ascii="Times New Roman" w:hAnsi="Times New Roman"/>
                <w:sz w:val="24"/>
                <w:szCs w:val="24"/>
              </w:rPr>
              <w:lastRenderedPageBreak/>
              <w:t xml:space="preserve">проводить анализ причин неудач и выделять недостающие операции и условия, которые обеспечили бы успешное выполнение учебной задачи; </w:t>
            </w:r>
          </w:p>
          <w:p w:rsidR="00950EA1" w:rsidRPr="00B3529F" w:rsidRDefault="00950EA1" w:rsidP="00FD5480">
            <w:pPr>
              <w:pStyle w:val="a9"/>
              <w:jc w:val="both"/>
              <w:rPr>
                <w:rFonts w:ascii="Times New Roman" w:hAnsi="Times New Roman"/>
                <w:sz w:val="24"/>
                <w:szCs w:val="24"/>
              </w:rPr>
            </w:pPr>
            <w:r w:rsidRPr="00B3529F">
              <w:rPr>
                <w:rFonts w:ascii="Times New Roman" w:hAnsi="Times New Roman"/>
                <w:sz w:val="24"/>
                <w:szCs w:val="24"/>
              </w:rPr>
              <w:t>*организация учебного сотрудничества учителя с обучающимися, основанного на взаимном уважении, принятии, доверии, и признании индивидуальности каждого ребенка.</w:t>
            </w:r>
          </w:p>
        </w:tc>
      </w:tr>
      <w:tr w:rsidR="00950EA1" w:rsidRPr="00B3529F" w:rsidTr="00FD5480">
        <w:tc>
          <w:tcPr>
            <w:tcW w:w="1668" w:type="dxa"/>
            <w:noWrap/>
          </w:tcPr>
          <w:p w:rsidR="00950EA1" w:rsidRPr="00B3529F" w:rsidRDefault="00950EA1" w:rsidP="00FD5480">
            <w:pPr>
              <w:pStyle w:val="a9"/>
              <w:jc w:val="both"/>
              <w:rPr>
                <w:rFonts w:ascii="Times New Roman" w:hAnsi="Times New Roman"/>
                <w:sz w:val="24"/>
                <w:szCs w:val="24"/>
              </w:rPr>
            </w:pPr>
            <w:r w:rsidRPr="00B3529F">
              <w:rPr>
                <w:rFonts w:ascii="Times New Roman" w:hAnsi="Times New Roman"/>
                <w:sz w:val="24"/>
                <w:szCs w:val="24"/>
              </w:rPr>
              <w:lastRenderedPageBreak/>
              <w:t>Трудовая деятельность</w:t>
            </w:r>
          </w:p>
        </w:tc>
        <w:tc>
          <w:tcPr>
            <w:tcW w:w="7800" w:type="dxa"/>
            <w:noWrap/>
          </w:tcPr>
          <w:p w:rsidR="00950EA1" w:rsidRPr="00B3529F" w:rsidRDefault="00950EA1" w:rsidP="00FD5480">
            <w:pPr>
              <w:pStyle w:val="a9"/>
              <w:jc w:val="both"/>
              <w:rPr>
                <w:rFonts w:ascii="Times New Roman" w:hAnsi="Times New Roman"/>
                <w:sz w:val="24"/>
                <w:szCs w:val="24"/>
              </w:rPr>
            </w:pPr>
            <w:r w:rsidRPr="00B3529F">
              <w:rPr>
                <w:rFonts w:ascii="Times New Roman" w:hAnsi="Times New Roman"/>
                <w:sz w:val="24"/>
                <w:szCs w:val="24"/>
              </w:rPr>
              <w:t>Самообслуживание, участие в общественно-полезном труде, в социально значимых трудовых акциях. Планомерный труд развивает положительные качества личности: организованность, дисциплинированность, внимательность, наблюдательность. Труд младших школьников позволяет учителю лучше узнать их индивидуальные особенности, выяснить их творческие возможности, развить определенные способности. Трудовая деятельность позволяет формировать личностные универсальные учебные действия</w:t>
            </w:r>
          </w:p>
        </w:tc>
      </w:tr>
      <w:tr w:rsidR="00950EA1" w:rsidRPr="00B3529F" w:rsidTr="00FD5480">
        <w:tc>
          <w:tcPr>
            <w:tcW w:w="1668" w:type="dxa"/>
            <w:noWrap/>
          </w:tcPr>
          <w:p w:rsidR="00950EA1" w:rsidRPr="00B3529F" w:rsidRDefault="00950EA1" w:rsidP="00FD5480">
            <w:pPr>
              <w:pStyle w:val="a9"/>
              <w:jc w:val="both"/>
              <w:rPr>
                <w:rFonts w:ascii="Times New Roman" w:hAnsi="Times New Roman"/>
                <w:sz w:val="24"/>
                <w:szCs w:val="24"/>
              </w:rPr>
            </w:pPr>
            <w:r w:rsidRPr="00B3529F">
              <w:rPr>
                <w:rFonts w:ascii="Times New Roman" w:hAnsi="Times New Roman"/>
                <w:sz w:val="24"/>
                <w:szCs w:val="24"/>
              </w:rPr>
              <w:t>Спортивная деятельность</w:t>
            </w:r>
          </w:p>
        </w:tc>
        <w:tc>
          <w:tcPr>
            <w:tcW w:w="7800" w:type="dxa"/>
            <w:noWrap/>
          </w:tcPr>
          <w:p w:rsidR="00950EA1" w:rsidRPr="00B3529F" w:rsidRDefault="00950EA1" w:rsidP="00FD5480">
            <w:pPr>
              <w:pStyle w:val="a9"/>
              <w:jc w:val="both"/>
              <w:rPr>
                <w:rFonts w:ascii="Times New Roman" w:hAnsi="Times New Roman"/>
                <w:sz w:val="24"/>
                <w:szCs w:val="24"/>
              </w:rPr>
            </w:pPr>
            <w:r w:rsidRPr="00B3529F">
              <w:rPr>
                <w:rFonts w:ascii="Times New Roman" w:hAnsi="Times New Roman"/>
                <w:sz w:val="24"/>
                <w:szCs w:val="24"/>
              </w:rPr>
              <w:t>Освоение основ физической культуры, знакомство с различными видами спорта, опыт участия в спортивных соревнованиях позволят формировать волевые качества личности, коммуникативные действия, регулятивные действия.</w:t>
            </w:r>
          </w:p>
        </w:tc>
      </w:tr>
    </w:tbl>
    <w:p w:rsidR="00950EA1" w:rsidRDefault="00950EA1" w:rsidP="00950EA1">
      <w:pPr>
        <w:pStyle w:val="a9"/>
        <w:ind w:firstLine="708"/>
        <w:jc w:val="both"/>
      </w:pPr>
    </w:p>
    <w:p w:rsidR="00950EA1" w:rsidRPr="00B3529F" w:rsidRDefault="00950EA1" w:rsidP="00950EA1">
      <w:pPr>
        <w:pStyle w:val="a9"/>
        <w:jc w:val="both"/>
        <w:rPr>
          <w:rFonts w:ascii="Times New Roman" w:hAnsi="Times New Roman"/>
          <w:b/>
          <w:sz w:val="28"/>
          <w:szCs w:val="28"/>
        </w:rPr>
      </w:pPr>
      <w:r w:rsidRPr="00B3529F">
        <w:rPr>
          <w:rFonts w:ascii="Times New Roman" w:hAnsi="Times New Roman"/>
          <w:b/>
          <w:sz w:val="28"/>
          <w:szCs w:val="28"/>
        </w:rPr>
        <w:t>2.1.7. Условия, обеспечивающие преемственность программы формирования у обучающихся универсальных учебных действий при переходе от дошкольного образования к начальному и от начального к основному общему образованию.</w:t>
      </w:r>
    </w:p>
    <w:p w:rsidR="00950EA1" w:rsidRPr="00B3529F" w:rsidRDefault="00950EA1" w:rsidP="00950EA1">
      <w:pPr>
        <w:pStyle w:val="a9"/>
        <w:jc w:val="both"/>
        <w:rPr>
          <w:rStyle w:val="Zag11"/>
          <w:rFonts w:eastAsia="@Arial Unicode MS"/>
        </w:rPr>
      </w:pPr>
      <w:r w:rsidRPr="00B3529F">
        <w:rPr>
          <w:rStyle w:val="Zag11"/>
          <w:rFonts w:eastAsia="@Arial Unicode MS"/>
        </w:rPr>
        <w:t xml:space="preserve">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(предшколы)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образования. </w:t>
      </w:r>
    </w:p>
    <w:p w:rsidR="00950EA1" w:rsidRPr="00B3529F" w:rsidRDefault="00950EA1" w:rsidP="00950EA1">
      <w:pPr>
        <w:pStyle w:val="a9"/>
        <w:jc w:val="both"/>
        <w:rPr>
          <w:rStyle w:val="Zag11"/>
          <w:rFonts w:eastAsia="@Arial Unicode MS"/>
        </w:rPr>
      </w:pPr>
      <w:r w:rsidRPr="00B3529F">
        <w:rPr>
          <w:rStyle w:val="Zag11"/>
          <w:rFonts w:eastAsia="@Arial Unicode MS"/>
        </w:rPr>
        <w:t xml:space="preserve">       Наиболее остро проблема преемственности стоит в двух ключевых точках — в момент поступления детей в школу (при переходе из предшкольного звена на ступень начального общего образования) и в период перехода обучающихся на ступень основного общего образования.</w:t>
      </w:r>
    </w:p>
    <w:p w:rsidR="00950EA1" w:rsidRPr="00B3529F" w:rsidRDefault="00950EA1" w:rsidP="00950EA1">
      <w:pPr>
        <w:pStyle w:val="a9"/>
        <w:jc w:val="both"/>
        <w:rPr>
          <w:rStyle w:val="Zag11"/>
          <w:rFonts w:eastAsia="@Arial Unicode MS"/>
        </w:rPr>
      </w:pPr>
      <w:r w:rsidRPr="00B3529F">
        <w:rPr>
          <w:rStyle w:val="Zag11"/>
          <w:rFonts w:eastAsia="@Arial Unicode MS"/>
        </w:rPr>
        <w:t xml:space="preserve">       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w:t>
      </w:r>
    </w:p>
    <w:p w:rsidR="00950EA1" w:rsidRPr="00B3529F" w:rsidRDefault="00950EA1" w:rsidP="00950EA1">
      <w:pPr>
        <w:pStyle w:val="a9"/>
        <w:jc w:val="both"/>
        <w:rPr>
          <w:rStyle w:val="Zag11"/>
          <w:rFonts w:eastAsia="@Arial Unicode MS"/>
        </w:rPr>
      </w:pPr>
      <w:r w:rsidRPr="00B3529F">
        <w:rPr>
          <w:rStyle w:val="Zag11"/>
          <w:rFonts w:eastAsia="@Arial Unicode MS"/>
        </w:rPr>
        <w:t>·недостаточно плавное изменение методов и содержания обучения, которое при переходе на ступень основного общего образования, а затем среднего  образования приводит к падению успеваемости и росту психологических трудностей у учащихся;</w:t>
      </w:r>
    </w:p>
    <w:p w:rsidR="00950EA1" w:rsidRPr="00B3529F" w:rsidRDefault="00950EA1" w:rsidP="00950EA1">
      <w:pPr>
        <w:pStyle w:val="a9"/>
        <w:jc w:val="both"/>
        <w:rPr>
          <w:rStyle w:val="Zag11"/>
          <w:rFonts w:eastAsia="@Arial Unicode MS"/>
        </w:rPr>
      </w:pPr>
      <w:r w:rsidRPr="00B3529F">
        <w:rPr>
          <w:rStyle w:val="Zag11"/>
          <w:rFonts w:eastAsia="@Arial Unicode MS"/>
        </w:rPr>
        <w:t xml:space="preserve">·обучение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 </w:t>
      </w:r>
    </w:p>
    <w:p w:rsidR="00950EA1" w:rsidRPr="00B3529F" w:rsidRDefault="00950EA1" w:rsidP="00950EA1">
      <w:pPr>
        <w:pStyle w:val="a9"/>
        <w:jc w:val="both"/>
        <w:rPr>
          <w:rStyle w:val="Zag11"/>
          <w:rFonts w:eastAsia="@Arial Unicode MS"/>
          <w:iCs/>
        </w:rPr>
      </w:pPr>
      <w:r w:rsidRPr="00B3529F">
        <w:rPr>
          <w:rStyle w:val="Zag11"/>
          <w:rFonts w:eastAsia="@Arial Unicode MS"/>
        </w:rPr>
        <w:t xml:space="preserve">      Исследования </w:t>
      </w:r>
      <w:r w:rsidRPr="00B3529F">
        <w:rPr>
          <w:rStyle w:val="Zag11"/>
          <w:rFonts w:eastAsia="@Arial Unicode MS"/>
          <w:bCs/>
          <w:iCs/>
        </w:rPr>
        <w:t>готовности детей к обучению в школе</w:t>
      </w:r>
      <w:r w:rsidRPr="00B3529F">
        <w:rPr>
          <w:rStyle w:val="Zag11"/>
          <w:rFonts w:eastAsia="@Arial Unicode MS"/>
        </w:rPr>
        <w:t>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950EA1" w:rsidRPr="00B3529F" w:rsidRDefault="00950EA1" w:rsidP="00950EA1">
      <w:pPr>
        <w:pStyle w:val="a9"/>
        <w:jc w:val="both"/>
        <w:rPr>
          <w:rStyle w:val="Zag11"/>
          <w:rFonts w:eastAsia="@Arial Unicode MS"/>
          <w:iCs/>
        </w:rPr>
      </w:pPr>
      <w:r w:rsidRPr="00B3529F">
        <w:rPr>
          <w:rStyle w:val="Zag11"/>
          <w:rFonts w:eastAsia="@Arial Unicode MS"/>
          <w:iCs/>
        </w:rPr>
        <w:t xml:space="preserve">      Физическая готовность </w:t>
      </w:r>
      <w:r w:rsidRPr="00B3529F">
        <w:rPr>
          <w:rStyle w:val="Zag11"/>
          <w:rFonts w:eastAsia="@Arial Unicode MS"/>
        </w:rPr>
        <w:t>определяется состоянием здоровья, в том числе развитием двигательных навыков и качеств (тонкая моторная координация), физической и умственной работоспособности.</w:t>
      </w:r>
    </w:p>
    <w:p w:rsidR="00950EA1" w:rsidRPr="00B3529F" w:rsidRDefault="00950EA1" w:rsidP="00950EA1">
      <w:pPr>
        <w:pStyle w:val="a9"/>
        <w:jc w:val="both"/>
        <w:rPr>
          <w:rStyle w:val="Zag11"/>
          <w:rFonts w:eastAsia="@Arial Unicode MS"/>
        </w:rPr>
      </w:pPr>
      <w:r w:rsidRPr="00B3529F">
        <w:rPr>
          <w:rStyle w:val="Zag11"/>
          <w:rFonts w:eastAsia="@Arial Unicode MS"/>
          <w:iCs/>
        </w:rPr>
        <w:t xml:space="preserve">     Психологическая готовность </w:t>
      </w:r>
      <w:r w:rsidRPr="00B3529F">
        <w:rPr>
          <w:rStyle w:val="Zag11"/>
          <w:rFonts w:eastAsia="@Arial Unicode MS"/>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выполнения им учебной деятельности сначала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950EA1" w:rsidRPr="00B3529F" w:rsidRDefault="00950EA1" w:rsidP="00950EA1">
      <w:pPr>
        <w:pStyle w:val="a9"/>
        <w:jc w:val="both"/>
        <w:rPr>
          <w:rStyle w:val="Zag11"/>
        </w:rPr>
      </w:pPr>
      <w:r w:rsidRPr="00B3529F">
        <w:rPr>
          <w:rStyle w:val="Zag11"/>
          <w:rFonts w:eastAsia="@Arial Unicode MS"/>
        </w:rPr>
        <w:t xml:space="preserve">      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950EA1" w:rsidRPr="00B3529F" w:rsidRDefault="00950EA1" w:rsidP="00950EA1">
      <w:pPr>
        <w:pStyle w:val="a9"/>
        <w:jc w:val="both"/>
        <w:rPr>
          <w:rStyle w:val="Zag11"/>
          <w:rFonts w:eastAsia="@Arial Unicode MS"/>
        </w:rPr>
      </w:pPr>
      <w:r w:rsidRPr="00B3529F">
        <w:rPr>
          <w:rStyle w:val="Zag11"/>
          <w:rFonts w:eastAsia="@Arial Unicode MS"/>
        </w:rPr>
        <w:t xml:space="preserve">     Личностная готовность включает мотивационную готовность, коммуникативную готовность, сформированность Я-концепции и самооценки, эмоциональную зрелость. Мотивационная </w:t>
      </w:r>
      <w:r w:rsidRPr="00B3529F">
        <w:rPr>
          <w:rStyle w:val="Zag11"/>
          <w:rFonts w:eastAsia="@Arial Unicode MS"/>
        </w:rPr>
        <w:lastRenderedPageBreak/>
        <w:t xml:space="preserve">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w:t>
      </w:r>
    </w:p>
    <w:p w:rsidR="00950EA1" w:rsidRPr="00B3529F" w:rsidRDefault="00950EA1" w:rsidP="00950EA1">
      <w:pPr>
        <w:pStyle w:val="a9"/>
        <w:jc w:val="both"/>
        <w:rPr>
          <w:rStyle w:val="Zag11"/>
          <w:rFonts w:eastAsia="@Arial Unicode MS"/>
        </w:rPr>
      </w:pPr>
      <w:r w:rsidRPr="00B3529F">
        <w:rPr>
          <w:rStyle w:val="Zag11"/>
          <w:rFonts w:eastAsia="@Arial Unicode MS"/>
        </w:rPr>
        <w:t xml:space="preserve">       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выражения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950EA1" w:rsidRPr="00B3529F" w:rsidRDefault="00950EA1" w:rsidP="00950EA1">
      <w:pPr>
        <w:pStyle w:val="a9"/>
        <w:jc w:val="both"/>
        <w:rPr>
          <w:rStyle w:val="Zag11"/>
          <w:rFonts w:eastAsia="@Arial Unicode MS"/>
        </w:rPr>
      </w:pPr>
      <w:r w:rsidRPr="00B3529F">
        <w:rPr>
          <w:rStyle w:val="Zag11"/>
          <w:rFonts w:eastAsia="@Arial Unicode MS"/>
        </w:rPr>
        <w:t xml:space="preserve">    Умственную зрелость составляет интеллектуальная, речевая готовность и сформированность восприятия, памяти, внимания, воображения.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950EA1" w:rsidRPr="00B3529F" w:rsidRDefault="00950EA1" w:rsidP="00950EA1">
      <w:pPr>
        <w:pStyle w:val="a9"/>
        <w:jc w:val="both"/>
        <w:rPr>
          <w:rStyle w:val="Zag11"/>
          <w:rFonts w:eastAsia="@Arial Unicode MS"/>
        </w:rPr>
      </w:pPr>
      <w:r w:rsidRPr="00B3529F">
        <w:rPr>
          <w:rStyle w:val="Zag11"/>
          <w:rFonts w:eastAsia="@Arial Unicode MS"/>
        </w:rPr>
        <w:t xml:space="preserve">      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способностях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950EA1" w:rsidRPr="00B3529F" w:rsidRDefault="00950EA1" w:rsidP="00950EA1">
      <w:pPr>
        <w:pStyle w:val="a9"/>
        <w:jc w:val="both"/>
        <w:rPr>
          <w:rStyle w:val="Zag11"/>
          <w:rFonts w:eastAsia="@Arial Unicode MS"/>
        </w:rPr>
      </w:pPr>
      <w:r w:rsidRPr="00B3529F">
        <w:rPr>
          <w:rStyle w:val="Zag11"/>
          <w:rFonts w:eastAsia="@Arial Unicode MS"/>
        </w:rPr>
        <w:t xml:space="preserve">   Формирование фундамента готовности перехода к обучению на ступени начального общего образования осуществляется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950EA1" w:rsidRPr="00B3529F" w:rsidRDefault="00950EA1" w:rsidP="00950EA1">
      <w:pPr>
        <w:pStyle w:val="a9"/>
        <w:jc w:val="both"/>
        <w:rPr>
          <w:rStyle w:val="Zag11"/>
          <w:rFonts w:eastAsia="@Arial Unicode MS"/>
        </w:rPr>
      </w:pPr>
      <w:r w:rsidRPr="00B3529F">
        <w:rPr>
          <w:rStyle w:val="Zag11"/>
          <w:rFonts w:eastAsia="@Arial Unicode MS"/>
        </w:rPr>
        <w:t xml:space="preserve">     Не меньшее значение имеет проблема психологической готовности детей и при переходе обучающихся на ступень основного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950EA1" w:rsidRPr="00B3529F" w:rsidRDefault="00950EA1" w:rsidP="00950EA1">
      <w:pPr>
        <w:pStyle w:val="a9"/>
        <w:jc w:val="both"/>
        <w:rPr>
          <w:rStyle w:val="Zag11"/>
          <w:rFonts w:eastAsia="@Arial Unicode MS"/>
        </w:rPr>
      </w:pPr>
      <w:r w:rsidRPr="00B3529F">
        <w:rPr>
          <w:rStyle w:val="Zag11"/>
          <w:rFonts w:eastAsia="@Arial Unicode MS"/>
        </w:rPr>
        <w:t>·необходимостью адаптации обучающихся к новой организации процесса и содержания обучения (предметная система, разные преподаватели и т. д.);</w:t>
      </w:r>
    </w:p>
    <w:p w:rsidR="00950EA1" w:rsidRPr="00B3529F" w:rsidRDefault="00950EA1" w:rsidP="00950EA1">
      <w:pPr>
        <w:pStyle w:val="a9"/>
        <w:jc w:val="both"/>
        <w:rPr>
          <w:rStyle w:val="Zag11"/>
          <w:rFonts w:eastAsia="@Arial Unicode MS"/>
        </w:rPr>
      </w:pPr>
      <w:r w:rsidRPr="00B3529F">
        <w:rPr>
          <w:rStyle w:val="Zag11"/>
          <w:rFonts w:eastAsia="@Arial Unicode MS"/>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950EA1" w:rsidRPr="00B3529F" w:rsidRDefault="00950EA1" w:rsidP="00950EA1">
      <w:pPr>
        <w:pStyle w:val="a9"/>
        <w:jc w:val="both"/>
        <w:rPr>
          <w:rStyle w:val="Zag11"/>
          <w:rFonts w:eastAsia="@Arial Unicode MS"/>
        </w:rPr>
      </w:pPr>
      <w:r w:rsidRPr="00B3529F">
        <w:rPr>
          <w:rStyle w:val="Zag11"/>
          <w:rFonts w:eastAsia="@Arial Unicode MS"/>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950EA1" w:rsidRPr="00B3529F" w:rsidRDefault="00950EA1" w:rsidP="00950EA1">
      <w:pPr>
        <w:pStyle w:val="a9"/>
        <w:jc w:val="both"/>
        <w:rPr>
          <w:rStyle w:val="Zag11"/>
          <w:rFonts w:eastAsia="@Arial Unicode MS"/>
        </w:rPr>
      </w:pPr>
      <w:r w:rsidRPr="00B3529F">
        <w:rPr>
          <w:rStyle w:val="Zag11"/>
          <w:rFonts w:eastAsia="@Arial Unicode MS"/>
        </w:rPr>
        <w:lastRenderedPageBreak/>
        <w:t xml:space="preserve">      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p>
    <w:p w:rsidR="00950EA1" w:rsidRDefault="00950EA1" w:rsidP="00950EA1">
      <w:pPr>
        <w:spacing w:after="0" w:line="240" w:lineRule="auto"/>
        <w:jc w:val="both"/>
        <w:rPr>
          <w:rFonts w:ascii="Times New Roman" w:hAnsi="Times New Roman" w:cs="Times New Roman"/>
          <w:sz w:val="28"/>
          <w:szCs w:val="28"/>
        </w:rPr>
      </w:pPr>
      <w:r>
        <w:rPr>
          <w:sz w:val="28"/>
          <w:szCs w:val="28"/>
        </w:rPr>
        <w:tab/>
      </w:r>
      <w:r>
        <w:rPr>
          <w:rFonts w:ascii="Times New Roman" w:hAnsi="Times New Roman" w:cs="Times New Roman"/>
          <w:sz w:val="28"/>
          <w:szCs w:val="28"/>
        </w:rPr>
        <w:t>Программа формирования  универсальных учебных действий  предполагает реализацию принципа преемственности начального образования с дошкольным образовательным звеном и на этапе перехода к основной школе.</w:t>
      </w:r>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Организация преемственности при переходе от дошкольного образования к начальному образованию, от начального образования к основному образованию в МБОУ «СОШ № 52» осуществляется следующим образом:</w:t>
      </w:r>
    </w:p>
    <w:p w:rsidR="00950EA1" w:rsidRDefault="00950EA1" w:rsidP="00950EA1">
      <w:pPr>
        <w:pStyle w:val="Default"/>
        <w:jc w:val="both"/>
        <w:rPr>
          <w:sz w:val="28"/>
          <w:szCs w:val="28"/>
        </w:rPr>
      </w:pPr>
      <w:r>
        <w:rPr>
          <w:sz w:val="28"/>
          <w:szCs w:val="28"/>
        </w:rPr>
        <w:t xml:space="preserve">1. В целях создания и сохранения единого образовательного пространства дошкольного и начального образования школа предоставляет возможность получения платных образовательных услуг по дополнительной (общеразвивающей) программе для дошкольников. Занятия по данной программе помогают детям осваивать специфику социальных отношений (со сверстниками, взрослыми), обеспечивают формирование ценностных установок, ориентируют не на уровень знаний, а на развитие потенциальных возможностей ребенка, на зону его ближайшего развития. Способствуют адаптации  детей дошкольного возраста к условиям обучения в школе путём развития их физических, социальных и психических функций, развития творческой активности, умений действовать по правилам.. </w:t>
      </w:r>
    </w:p>
    <w:p w:rsidR="00950EA1" w:rsidRDefault="00950EA1" w:rsidP="00950EA1">
      <w:pPr>
        <w:pStyle w:val="Default"/>
        <w:jc w:val="both"/>
        <w:rPr>
          <w:sz w:val="28"/>
          <w:szCs w:val="28"/>
        </w:rPr>
      </w:pPr>
      <w:r>
        <w:rPr>
          <w:sz w:val="28"/>
          <w:szCs w:val="28"/>
        </w:rPr>
        <w:t xml:space="preserve">2.  Проводится входная (стартовая) диагностика учащихся 1 классов. </w:t>
      </w:r>
    </w:p>
    <w:p w:rsidR="00950EA1" w:rsidRDefault="00950EA1" w:rsidP="00950EA1">
      <w:pPr>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   Данная диагностика определяет основные проблемы, характерные для большинства первоклассников и позволяет учителю:</w:t>
      </w:r>
    </w:p>
    <w:p w:rsidR="00950EA1" w:rsidRDefault="00950EA1" w:rsidP="00950EA1">
      <w:pPr>
        <w:spacing w:after="27"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узнать детей, которые к нему пришли, понять сильные и слабые стороны их подготовки; </w:t>
      </w:r>
    </w:p>
    <w:p w:rsidR="00950EA1" w:rsidRDefault="00950EA1" w:rsidP="00950EA1">
      <w:pPr>
        <w:spacing w:after="27"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понять, кого из учеников и как нужно поддержать на этапе вхождения в школьную жизнь, чтобы ребенок благополучно адаптировался к школе; </w:t>
      </w:r>
    </w:p>
    <w:p w:rsidR="00950EA1" w:rsidRDefault="00950EA1" w:rsidP="00950EA1">
      <w:pPr>
        <w:spacing w:after="27"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выстроить взаимодействие с родителями, чьи оценки и взгляды на задачи школы и адаптацию к школьному обучению могут резко отличаться; </w:t>
      </w:r>
    </w:p>
    <w:p w:rsidR="00950EA1" w:rsidRDefault="00950EA1" w:rsidP="00950EA1">
      <w:pPr>
        <w:spacing w:after="27"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увидеть самому и показать администрации школы стартовый уровень подготовки своего класса и тот вклад в их развитие, который вносит педагог; </w:t>
      </w:r>
    </w:p>
    <w:p w:rsidR="00950EA1" w:rsidRDefault="00950EA1" w:rsidP="00950EA1">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увидеть и показать результаты своего труда, соответствующие требованиям ФГОС: прежде всего динамику образовательных результатов (которую без диагностики стартового уровня невозможно оценить), причем не только в познавательной сфере, но и в других универсальных учебных действиях. </w:t>
      </w:r>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Организуется адаптационный период обучения первоклассников, в который проводится работа по коррекции и развитию универсальных учебных умений.</w:t>
      </w:r>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Проводятся открытые уроки, занятия и мастер - классы совместно с педагогами детского сада и старшей школы. Организуется взаимопосещение уроков в школе и занятий в детском саду.</w:t>
      </w:r>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eastAsia="timesnewroman" w:hAnsi="Times New Roman" w:cs="Times New Roman"/>
          <w:sz w:val="28"/>
          <w:szCs w:val="28"/>
        </w:rPr>
        <w:t xml:space="preserve">В течение учебного года учителя-предметники посещают уроки в 4-х классах, наблюдают за работой учащихся, за особенностями работы учителя и учащихся на уроке, за требованиями предъявляемыми учителем. Обращают </w:t>
      </w:r>
      <w:r>
        <w:rPr>
          <w:rFonts w:ascii="Times New Roman" w:eastAsia="timesnewroman" w:hAnsi="Times New Roman" w:cs="Times New Roman"/>
          <w:sz w:val="28"/>
          <w:szCs w:val="28"/>
        </w:rPr>
        <w:lastRenderedPageBreak/>
        <w:t>внимание на объем и глубину содержания материала, на то,какая подготовка предшествовала уроку.</w:t>
      </w:r>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Проводится совещание по адаптации первоклассников, пятиклассников в основной школе, на которое приглашаются учителя начальных классов, пятых классов, специалисты школы (психолог, социальный педагог).</w:t>
      </w:r>
    </w:p>
    <w:p w:rsidR="00950EA1" w:rsidRDefault="00950EA1" w:rsidP="00950EA1">
      <w:pPr>
        <w:pStyle w:val="22"/>
        <w:spacing w:after="0" w:line="240" w:lineRule="auto"/>
        <w:ind w:left="-57" w:right="-57" w:firstLine="360"/>
        <w:jc w:val="both"/>
        <w:rPr>
          <w:sz w:val="28"/>
          <w:szCs w:val="28"/>
        </w:rPr>
      </w:pPr>
      <w:r>
        <w:rPr>
          <w:sz w:val="28"/>
          <w:szCs w:val="28"/>
        </w:rPr>
        <w:t xml:space="preserve">Преемственность начальной образовательной ступени и основной школы обеспечивается формированием у младших школьников комплекса универсальных учебных действий как основы успешного освоения содержания программы в последующем образовательном звене. </w:t>
      </w:r>
    </w:p>
    <w:p w:rsidR="00950EA1" w:rsidRPr="00B3529F" w:rsidRDefault="00950EA1" w:rsidP="00950EA1">
      <w:pPr>
        <w:pStyle w:val="a9"/>
        <w:jc w:val="center"/>
        <w:rPr>
          <w:rFonts w:ascii="Times New Roman" w:hAnsi="Times New Roman"/>
          <w:b/>
          <w:sz w:val="28"/>
          <w:szCs w:val="28"/>
        </w:rPr>
      </w:pPr>
      <w:r w:rsidRPr="00B3529F">
        <w:rPr>
          <w:rFonts w:ascii="Times New Roman" w:hAnsi="Times New Roman"/>
          <w:b/>
          <w:sz w:val="28"/>
          <w:szCs w:val="28"/>
        </w:rPr>
        <w:t>2.1.8. Методика и инструментарий оценки успешности освоения и применения обучающимися универсальных учебных действий.</w:t>
      </w:r>
    </w:p>
    <w:p w:rsidR="00950EA1" w:rsidRPr="00B3529F" w:rsidRDefault="00950EA1" w:rsidP="00950EA1">
      <w:pPr>
        <w:pStyle w:val="a9"/>
        <w:ind w:firstLine="708"/>
        <w:jc w:val="both"/>
        <w:rPr>
          <w:rFonts w:ascii="Times New Roman" w:hAnsi="Times New Roman"/>
          <w:sz w:val="28"/>
          <w:szCs w:val="28"/>
        </w:rPr>
      </w:pPr>
      <w:r w:rsidRPr="00B3529F">
        <w:rPr>
          <w:rFonts w:ascii="Times New Roman" w:hAnsi="Times New Roman"/>
          <w:sz w:val="28"/>
          <w:szCs w:val="28"/>
        </w:rPr>
        <w:t>Система оценки в сфере УУД включает следующие принципы и характеристики:</w:t>
      </w:r>
    </w:p>
    <w:p w:rsidR="00950EA1" w:rsidRPr="00B3529F" w:rsidRDefault="00950EA1" w:rsidP="003F0962">
      <w:pPr>
        <w:pStyle w:val="a9"/>
        <w:numPr>
          <w:ilvl w:val="0"/>
          <w:numId w:val="1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B3529F">
        <w:rPr>
          <w:rFonts w:ascii="Times New Roman" w:hAnsi="Times New Roman"/>
          <w:sz w:val="28"/>
          <w:szCs w:val="28"/>
        </w:rPr>
        <w:t>систематичность сбора и анализа информации;</w:t>
      </w:r>
    </w:p>
    <w:p w:rsidR="00950EA1" w:rsidRPr="00B3529F" w:rsidRDefault="00950EA1" w:rsidP="003F0962">
      <w:pPr>
        <w:pStyle w:val="a9"/>
        <w:numPr>
          <w:ilvl w:val="0"/>
          <w:numId w:val="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B3529F">
        <w:rPr>
          <w:rFonts w:ascii="Times New Roman" w:hAnsi="Times New Roman"/>
          <w:sz w:val="28"/>
          <w:szCs w:val="28"/>
        </w:rPr>
        <w:t>совокупность показателей и индикаторов оценивания учитывает интересы всех участников образовательной деятельности, то есть является информативной для управленцев, педагогов, родителей, учащихся;</w:t>
      </w:r>
    </w:p>
    <w:p w:rsidR="00950EA1" w:rsidRPr="00B3529F" w:rsidRDefault="00950EA1" w:rsidP="003F0962">
      <w:pPr>
        <w:pStyle w:val="a9"/>
        <w:numPr>
          <w:ilvl w:val="0"/>
          <w:numId w:val="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B3529F">
        <w:rPr>
          <w:rFonts w:ascii="Times New Roman" w:hAnsi="Times New Roman"/>
          <w:sz w:val="28"/>
          <w:szCs w:val="28"/>
        </w:rPr>
        <w:t>доступность и прозрачность данных о результатах оценивания для всех участников образовательной деятельности.</w:t>
      </w:r>
    </w:p>
    <w:p w:rsidR="00950EA1" w:rsidRPr="00B3529F" w:rsidRDefault="00950EA1" w:rsidP="00950EA1">
      <w:pPr>
        <w:pStyle w:val="a9"/>
        <w:ind w:firstLine="360"/>
        <w:jc w:val="both"/>
        <w:rPr>
          <w:rFonts w:ascii="Times New Roman" w:hAnsi="Times New Roman"/>
          <w:sz w:val="28"/>
          <w:szCs w:val="28"/>
        </w:rPr>
      </w:pPr>
      <w:r w:rsidRPr="00B3529F">
        <w:rPr>
          <w:rFonts w:ascii="Times New Roman" w:hAnsi="Times New Roman"/>
          <w:sz w:val="28"/>
          <w:szCs w:val="28"/>
        </w:rPr>
        <w:t>В процессе реализации мониторинга успешности освоения и применения УУД учитываются  следующие этапы освоения УУД:</w:t>
      </w:r>
    </w:p>
    <w:p w:rsidR="00950EA1" w:rsidRPr="00B3529F" w:rsidRDefault="00950EA1" w:rsidP="003F0962">
      <w:pPr>
        <w:pStyle w:val="a9"/>
        <w:numPr>
          <w:ilvl w:val="0"/>
          <w:numId w:val="1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B3529F">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950EA1" w:rsidRPr="00B3529F" w:rsidRDefault="00950EA1" w:rsidP="003F0962">
      <w:pPr>
        <w:pStyle w:val="a9"/>
        <w:numPr>
          <w:ilvl w:val="0"/>
          <w:numId w:val="1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B3529F">
        <w:rPr>
          <w:rFonts w:ascii="Times New Roman" w:hAnsi="Times New Roman"/>
          <w:sz w:val="28"/>
          <w:szCs w:val="28"/>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950EA1" w:rsidRPr="00B3529F" w:rsidRDefault="00950EA1" w:rsidP="003F0962">
      <w:pPr>
        <w:pStyle w:val="a9"/>
        <w:numPr>
          <w:ilvl w:val="0"/>
          <w:numId w:val="1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B3529F">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950EA1" w:rsidRPr="00B3529F" w:rsidRDefault="00950EA1" w:rsidP="003F0962">
      <w:pPr>
        <w:pStyle w:val="a9"/>
        <w:numPr>
          <w:ilvl w:val="0"/>
          <w:numId w:val="1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B3529F">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950EA1" w:rsidRPr="00B3529F" w:rsidRDefault="00950EA1" w:rsidP="003F0962">
      <w:pPr>
        <w:pStyle w:val="a9"/>
        <w:numPr>
          <w:ilvl w:val="0"/>
          <w:numId w:val="1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B3529F">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950EA1" w:rsidRPr="00B3529F" w:rsidRDefault="00950EA1" w:rsidP="003F0962">
      <w:pPr>
        <w:pStyle w:val="a9"/>
        <w:numPr>
          <w:ilvl w:val="0"/>
          <w:numId w:val="1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B3529F">
        <w:rPr>
          <w:rFonts w:ascii="Times New Roman" w:hAnsi="Times New Roman"/>
          <w:sz w:val="28"/>
          <w:szCs w:val="28"/>
        </w:rPr>
        <w:t>обобщение учебных действий на основе выявления общих принципов.</w:t>
      </w:r>
    </w:p>
    <w:p w:rsidR="00950EA1" w:rsidRPr="00B3529F" w:rsidRDefault="00950EA1" w:rsidP="00950EA1">
      <w:pPr>
        <w:pStyle w:val="a9"/>
        <w:jc w:val="both"/>
        <w:rPr>
          <w:rFonts w:ascii="Times New Roman" w:hAnsi="Times New Roman"/>
          <w:sz w:val="28"/>
          <w:szCs w:val="28"/>
        </w:rPr>
      </w:pPr>
      <w:r w:rsidRPr="00B3529F">
        <w:rPr>
          <w:rFonts w:ascii="Times New Roman" w:hAnsi="Times New Roman"/>
          <w:sz w:val="28"/>
          <w:szCs w:val="28"/>
        </w:rPr>
        <w:lastRenderedPageBreak/>
        <w:t>Система оценки универсальных учебных действий является уровневой (определяются уровни владения универсальными учебными действиями).</w:t>
      </w:r>
    </w:p>
    <w:p w:rsidR="00950EA1" w:rsidRDefault="00950EA1" w:rsidP="00950EA1">
      <w:pPr>
        <w:pStyle w:val="Pa26"/>
        <w:jc w:val="both"/>
        <w:rPr>
          <w:sz w:val="28"/>
          <w:szCs w:val="28"/>
        </w:rPr>
      </w:pPr>
      <w:r>
        <w:rPr>
          <w:sz w:val="28"/>
          <w:szCs w:val="28"/>
        </w:rPr>
        <w:t>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 формах:</w:t>
      </w:r>
    </w:p>
    <w:p w:rsidR="00950EA1" w:rsidRDefault="00950EA1" w:rsidP="003F0962">
      <w:pPr>
        <w:pStyle w:val="Pa26"/>
        <w:numPr>
          <w:ilvl w:val="0"/>
          <w:numId w:val="8"/>
        </w:numPr>
        <w:jc w:val="both"/>
        <w:rPr>
          <w:sz w:val="28"/>
          <w:szCs w:val="28"/>
        </w:rPr>
      </w:pPr>
      <w:r>
        <w:rPr>
          <w:sz w:val="28"/>
          <w:szCs w:val="28"/>
        </w:rP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 (Как проектировать универсальные учебные действия в начальной школе: от действия к мысли /Под ред. А.Г. Асмолова – М.: 2008);</w:t>
      </w:r>
    </w:p>
    <w:p w:rsidR="00950EA1" w:rsidRDefault="00950EA1" w:rsidP="003F0962">
      <w:pPr>
        <w:pStyle w:val="Pa26"/>
        <w:numPr>
          <w:ilvl w:val="0"/>
          <w:numId w:val="8"/>
        </w:numPr>
        <w:jc w:val="both"/>
        <w:rPr>
          <w:sz w:val="28"/>
          <w:szCs w:val="28"/>
        </w:rPr>
      </w:pPr>
      <w:r>
        <w:rPr>
          <w:sz w:val="28"/>
          <w:szCs w:val="28"/>
        </w:rP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В зависимости от успешности выполнения проверочных заданий по математике, русскому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(парной, групповой) обучающихся на общий результат, позволяют оценить сформированность коммуникативных учебных действий. Сформированность коммуникативных учебных действий может быть выявлена на основе наблюдений за деятельностью учащихся.</w:t>
      </w:r>
    </w:p>
    <w:p w:rsidR="00950EA1" w:rsidRDefault="00950EA1" w:rsidP="003F0962">
      <w:pPr>
        <w:pStyle w:val="Pa26"/>
        <w:numPr>
          <w:ilvl w:val="0"/>
          <w:numId w:val="8"/>
        </w:numPr>
        <w:jc w:val="both"/>
        <w:rPr>
          <w:b/>
          <w:sz w:val="28"/>
          <w:szCs w:val="28"/>
        </w:rPr>
      </w:pPr>
      <w:r>
        <w:rPr>
          <w:sz w:val="28"/>
          <w:szCs w:val="28"/>
        </w:rPr>
        <w:t xml:space="preserve">достижение метапредметных результатов может проявиться в успешности выполнения комплексных заданий на межпредметной основе (Комплексные проверочные работы: «Диагностика метапредметных и личностных результатов начального образования» (1-4 класс) Е.В. Бунеева, А.А. Вахрушев и др., итоговые комплексные работы (1-4 класс) О.Б. Логинова, С.Г. Яковлева). </w:t>
      </w:r>
    </w:p>
    <w:p w:rsidR="00950EA1" w:rsidRDefault="00950EA1" w:rsidP="003F0962">
      <w:pPr>
        <w:pStyle w:val="Pa26"/>
        <w:numPr>
          <w:ilvl w:val="0"/>
          <w:numId w:val="8"/>
        </w:numPr>
        <w:jc w:val="both"/>
      </w:pPr>
      <w:r>
        <w:rPr>
          <w:sz w:val="28"/>
          <w:szCs w:val="28"/>
        </w:rPr>
        <w:t xml:space="preserve">достижение метапредметных результатов может проявиться в успешности выполнения педагогической диагностики (система «Начальная школа 21 века» авторы Л.Е. Журова, А.О. Евдокимова, М.И. Кузнецова, Е.Э. Кочурова). </w:t>
      </w:r>
    </w:p>
    <w:p w:rsidR="00950EA1" w:rsidRDefault="00950EA1" w:rsidP="00950EA1">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Педагогическая диагностика направлена на оценку следующих метапредметных результатов:</w:t>
      </w:r>
    </w:p>
    <w:p w:rsidR="00950EA1" w:rsidRDefault="00950EA1" w:rsidP="003F0962">
      <w:pPr>
        <w:pStyle w:val="ad"/>
        <w:numPr>
          <w:ilvl w:val="0"/>
          <w:numId w:val="12"/>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rPr>
      </w:pPr>
      <w:r>
        <w:rPr>
          <w:rFonts w:ascii="Times New Roman" w:hAnsi="Times New Roman"/>
          <w:sz w:val="28"/>
          <w:szCs w:val="28"/>
        </w:rPr>
        <w:t xml:space="preserve">овладение способностью принимать и сохранять цели и задачи учебной деятельности, поиска средств ее осуществления; </w:t>
      </w:r>
    </w:p>
    <w:p w:rsidR="00950EA1" w:rsidRDefault="00950EA1" w:rsidP="003F0962">
      <w:pPr>
        <w:pStyle w:val="ad"/>
        <w:numPr>
          <w:ilvl w:val="0"/>
          <w:numId w:val="12"/>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rPr>
      </w:pPr>
      <w:r>
        <w:rPr>
          <w:rFonts w:ascii="Times New Roman" w:hAnsi="Times New Roman"/>
          <w:sz w:val="28"/>
          <w:szCs w:val="28"/>
        </w:rPr>
        <w:t>освоение способов решения проблем творческого и поискового характера; умение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950EA1" w:rsidRDefault="00950EA1" w:rsidP="003F0962">
      <w:pPr>
        <w:pStyle w:val="ad"/>
        <w:numPr>
          <w:ilvl w:val="0"/>
          <w:numId w:val="12"/>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rPr>
      </w:pPr>
      <w:r>
        <w:rPr>
          <w:rFonts w:ascii="Times New Roman" w:hAnsi="Times New Roman"/>
          <w:sz w:val="28"/>
          <w:szCs w:val="28"/>
        </w:rPr>
        <w:t xml:space="preserve">умение понимать причины успеха/неуспеха учебной деятельности; </w:t>
      </w:r>
    </w:p>
    <w:p w:rsidR="00950EA1" w:rsidRDefault="00950EA1" w:rsidP="003F0962">
      <w:pPr>
        <w:pStyle w:val="ad"/>
        <w:numPr>
          <w:ilvl w:val="0"/>
          <w:numId w:val="12"/>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rPr>
      </w:pPr>
      <w:r>
        <w:rPr>
          <w:rFonts w:ascii="Times New Roman" w:hAnsi="Times New Roman"/>
          <w:sz w:val="28"/>
          <w:szCs w:val="28"/>
        </w:rPr>
        <w:lastRenderedPageBreak/>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Педагогическая диагностика позволяет учителю:</w:t>
      </w:r>
    </w:p>
    <w:p w:rsidR="00950EA1" w:rsidRDefault="00950EA1" w:rsidP="003F0962">
      <w:pPr>
        <w:pStyle w:val="ad"/>
        <w:numPr>
          <w:ilvl w:val="0"/>
          <w:numId w:val="13"/>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rPr>
      </w:pPr>
      <w:r>
        <w:rPr>
          <w:rFonts w:ascii="Times New Roman" w:hAnsi="Times New Roman"/>
          <w:sz w:val="28"/>
          <w:szCs w:val="28"/>
        </w:rPr>
        <w:t xml:space="preserve">выяснить, как у учеников класса идет формирование учебной    деятельности, как изменяется уровень овладения отдельными ее компонентами, в том числе проследить и за уровнем сформированности самоконтроля и самооценки; </w:t>
      </w:r>
    </w:p>
    <w:p w:rsidR="00950EA1" w:rsidRDefault="00950EA1" w:rsidP="003F0962">
      <w:pPr>
        <w:pStyle w:val="ad"/>
        <w:numPr>
          <w:ilvl w:val="0"/>
          <w:numId w:val="13"/>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rPr>
      </w:pPr>
      <w:r>
        <w:rPr>
          <w:rFonts w:ascii="Times New Roman" w:hAnsi="Times New Roman"/>
          <w:sz w:val="28"/>
          <w:szCs w:val="28"/>
        </w:rPr>
        <w:t>выявить способы работы, которыми овладели ученики;</w:t>
      </w:r>
    </w:p>
    <w:p w:rsidR="00950EA1" w:rsidRDefault="00950EA1" w:rsidP="003F0962">
      <w:pPr>
        <w:pStyle w:val="ad"/>
        <w:numPr>
          <w:ilvl w:val="0"/>
          <w:numId w:val="13"/>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rPr>
      </w:pPr>
      <w:r>
        <w:rPr>
          <w:rFonts w:ascii="Times New Roman" w:hAnsi="Times New Roman"/>
          <w:sz w:val="28"/>
          <w:szCs w:val="28"/>
        </w:rPr>
        <w:t>пронаблюдать за результатами выполнения специальных заданий, выясняющих уровень самостоятельности учащихся.</w:t>
      </w:r>
    </w:p>
    <w:p w:rsidR="00950EA1" w:rsidRDefault="00950EA1" w:rsidP="003F0962">
      <w:pPr>
        <w:pStyle w:val="ad"/>
        <w:numPr>
          <w:ilvl w:val="0"/>
          <w:numId w:val="13"/>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rPr>
      </w:pPr>
      <w:r>
        <w:rPr>
          <w:rFonts w:ascii="Times New Roman" w:hAnsi="Times New Roman"/>
          <w:sz w:val="28"/>
          <w:szCs w:val="28"/>
        </w:rPr>
        <w:t xml:space="preserve">Каждая диагностическая работа включает в себя разные по форме задания: задания с выбором ответа (выбор одного из предложенных вариантов ответа имеет качественную характеристику, он определенно указывает, в чем ошибочность рассуждений ученика), задания с кратким ответом, задания на классификацию, задания на установление соответствия. </w:t>
      </w:r>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Педагогическая диагностика проводится два раза в год:</w:t>
      </w:r>
    </w:p>
    <w:p w:rsidR="00950EA1" w:rsidRDefault="00950EA1" w:rsidP="003F0962">
      <w:pPr>
        <w:pStyle w:val="ad"/>
        <w:numPr>
          <w:ilvl w:val="0"/>
          <w:numId w:val="14"/>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rPr>
      </w:pPr>
      <w:r>
        <w:rPr>
          <w:rFonts w:ascii="Times New Roman" w:hAnsi="Times New Roman"/>
          <w:sz w:val="28"/>
          <w:szCs w:val="28"/>
        </w:rPr>
        <w:t>начало учебного года (вторая неделя сентября);</w:t>
      </w:r>
    </w:p>
    <w:p w:rsidR="00950EA1" w:rsidRDefault="00950EA1" w:rsidP="003F0962">
      <w:pPr>
        <w:pStyle w:val="ad"/>
        <w:numPr>
          <w:ilvl w:val="0"/>
          <w:numId w:val="14"/>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rPr>
      </w:pPr>
      <w:r>
        <w:rPr>
          <w:rFonts w:ascii="Times New Roman" w:hAnsi="Times New Roman"/>
          <w:sz w:val="28"/>
          <w:szCs w:val="28"/>
        </w:rPr>
        <w:t>конец учебного года (апрель).</w:t>
      </w:r>
    </w:p>
    <w:p w:rsidR="00950EA1" w:rsidRDefault="00950EA1" w:rsidP="00950EA1">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Способы представления результатов педагогической диагностики</w:t>
      </w:r>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Данные диагностики заносятся учителем в таблицу. Оценивание каждого задания происходит по 4-х балльной шкале (0, 1, 2, 3).</w:t>
      </w:r>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Таким образом, оценка метапредметных результатов проводится в ходе различных процедур:</w:t>
      </w:r>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итоговых проверочных работ по предметам;</w:t>
      </w:r>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педагогической диагностики (образовательная система «Начальная школа 21 века»);</w:t>
      </w:r>
    </w:p>
    <w:p w:rsidR="00950EA1" w:rsidRDefault="00950EA1" w:rsidP="00950EA1">
      <w:pPr>
        <w:spacing w:after="0" w:line="240" w:lineRule="auto"/>
        <w:jc w:val="both"/>
        <w:rPr>
          <w:rFonts w:ascii="Times New Roman" w:hAnsi="Times New Roman" w:cs="Times New Roman"/>
          <w:spacing w:val="2"/>
          <w:sz w:val="28"/>
          <w:szCs w:val="28"/>
        </w:rPr>
      </w:pPr>
      <w:r>
        <w:rPr>
          <w:rFonts w:ascii="Times New Roman" w:hAnsi="Times New Roman" w:cs="Times New Roman"/>
          <w:sz w:val="28"/>
          <w:szCs w:val="28"/>
        </w:rPr>
        <w:t>- комплексных работ на межпредметной основе</w:t>
      </w:r>
      <w:r>
        <w:rPr>
          <w:rFonts w:ascii="Times New Roman" w:hAnsi="Times New Roman" w:cs="Times New Roman"/>
          <w:spacing w:val="2"/>
          <w:sz w:val="28"/>
          <w:szCs w:val="28"/>
        </w:rPr>
        <w:t>;</w:t>
      </w:r>
    </w:p>
    <w:p w:rsidR="00950EA1" w:rsidRDefault="00950EA1" w:rsidP="00950EA1">
      <w:pPr>
        <w:spacing w:after="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rPr>
        <w:t>- текущей, тематической, промежуточной оценки (</w:t>
      </w:r>
      <w:r>
        <w:rPr>
          <w:rFonts w:ascii="Times New Roman" w:hAnsi="Times New Roman" w:cs="Times New Roman"/>
          <w:sz w:val="28"/>
          <w:szCs w:val="28"/>
        </w:rPr>
        <w:t xml:space="preserve">может быть оценено достижение таких коммуникативных и регулятивных действий, которые трудно или нецелесообразно </w:t>
      </w:r>
      <w:r>
        <w:rPr>
          <w:rFonts w:ascii="Times New Roman" w:hAnsi="Times New Roman" w:cs="Times New Roman"/>
          <w:spacing w:val="2"/>
          <w:sz w:val="28"/>
          <w:szCs w:val="28"/>
        </w:rPr>
        <w:t>проверить в ходе стандартизированной итоговой провероч</w:t>
      </w:r>
      <w:r>
        <w:rPr>
          <w:rFonts w:ascii="Times New Roman" w:hAnsi="Times New Roman" w:cs="Times New Roman"/>
          <w:sz w:val="28"/>
          <w:szCs w:val="28"/>
        </w:rPr>
        <w:t>ной работы (</w:t>
      </w:r>
      <w:r>
        <w:rPr>
          <w:rFonts w:ascii="Times New Roman" w:hAnsi="Times New Roman" w:cs="Times New Roman"/>
          <w:spacing w:val="-2"/>
          <w:sz w:val="28"/>
          <w:szCs w:val="28"/>
        </w:rPr>
        <w:t>взаимодействие с партнёром: ориентация на парт</w:t>
      </w:r>
      <w:r>
        <w:rPr>
          <w:rFonts w:ascii="Times New Roman" w:hAnsi="Times New Roman" w:cs="Times New Roman"/>
          <w:spacing w:val="2"/>
          <w:sz w:val="28"/>
          <w:szCs w:val="28"/>
        </w:rPr>
        <w:t>нёра, умение слушать и слышать собеседника; стремление учитывать и координировать различные мнения и позиции в отношении объекта, действия, события и</w:t>
      </w:r>
      <w:r>
        <w:rPr>
          <w:rFonts w:ascii="Times New Roman" w:hAnsi="Times New Roman" w:cs="Times New Roman"/>
          <w:spacing w:val="2"/>
          <w:sz w:val="28"/>
          <w:szCs w:val="28"/>
        </w:rPr>
        <w:t> </w:t>
      </w:r>
      <w:r>
        <w:rPr>
          <w:rFonts w:ascii="Times New Roman" w:hAnsi="Times New Roman" w:cs="Times New Roman"/>
          <w:spacing w:val="2"/>
          <w:sz w:val="28"/>
          <w:szCs w:val="28"/>
        </w:rPr>
        <w:t>др.));</w:t>
      </w:r>
    </w:p>
    <w:p w:rsidR="00950EA1" w:rsidRDefault="00950EA1" w:rsidP="00950EA1">
      <w:pPr>
        <w:spacing w:after="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rPr>
        <w:t>- групповых проектов;</w:t>
      </w:r>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spacing w:val="2"/>
          <w:sz w:val="28"/>
          <w:szCs w:val="28"/>
        </w:rPr>
        <w:t>- наблюдения за развитием метапредметных УУД (результаты фиксируются  отдельно по каждому учебному действию в картах наблюдения).</w:t>
      </w:r>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процессе оценки успешности освоения программы формирования УУД определены следующие уровни освоения УУД:</w:t>
      </w:r>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недостаточный (пониженный) - универсальное учебное действие не сформировано (школьник может выполнить лишь отдельные операции, может </w:t>
      </w:r>
      <w:r>
        <w:rPr>
          <w:rFonts w:ascii="Times New Roman" w:hAnsi="Times New Roman" w:cs="Times New Roman"/>
          <w:sz w:val="28"/>
          <w:szCs w:val="28"/>
        </w:rPr>
        <w:lastRenderedPageBreak/>
        <w:t>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достаточный (базовый) - 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 при изменении условий задачи не может самостоятельно внести коррективы в действия);</w:t>
      </w:r>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повышенный (адекватный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высокий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обобщение учебных действий на основе выявления общих принципов).</w:t>
      </w:r>
    </w:p>
    <w:p w:rsidR="00950EA1" w:rsidRDefault="00950EA1" w:rsidP="00950E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Система оценки универсальных учебных действий может быть 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950EA1" w:rsidRPr="004E440F" w:rsidRDefault="00950EA1" w:rsidP="00950EA1">
      <w:pPr>
        <w:tabs>
          <w:tab w:val="left" w:pos="360"/>
        </w:tabs>
        <w:spacing w:after="0" w:line="240" w:lineRule="auto"/>
        <w:contextualSpacing/>
        <w:jc w:val="both"/>
        <w:rPr>
          <w:rFonts w:ascii="Times New Roman" w:hAnsi="Times New Roman"/>
          <w:sz w:val="28"/>
          <w:szCs w:val="28"/>
        </w:rPr>
      </w:pPr>
    </w:p>
    <w:p w:rsidR="002A1BC9" w:rsidRPr="00BD3307" w:rsidRDefault="002A1BC9" w:rsidP="002A1BC9">
      <w:pPr>
        <w:pStyle w:val="af9"/>
        <w:spacing w:line="240" w:lineRule="auto"/>
        <w:ind w:left="1277"/>
        <w:jc w:val="center"/>
      </w:pPr>
      <w:bookmarkStart w:id="23" w:name="_Toc288394082"/>
      <w:bookmarkStart w:id="24" w:name="_Toc288410549"/>
      <w:bookmarkStart w:id="25" w:name="_Toc288410678"/>
      <w:bookmarkStart w:id="26" w:name="_Toc418108320"/>
      <w:r>
        <w:t xml:space="preserve">2.2. </w:t>
      </w:r>
      <w:r w:rsidRPr="00CB6752">
        <w:t xml:space="preserve">Программы </w:t>
      </w:r>
      <w:r w:rsidRPr="00BD3307">
        <w:t>отдельных учебных предметов, курсов</w:t>
      </w:r>
      <w:bookmarkEnd w:id="23"/>
      <w:bookmarkEnd w:id="24"/>
      <w:bookmarkEnd w:id="25"/>
      <w:bookmarkEnd w:id="26"/>
    </w:p>
    <w:p w:rsidR="002A1BC9" w:rsidRPr="00FF3660" w:rsidRDefault="002A1BC9" w:rsidP="003F0962">
      <w:pPr>
        <w:pStyle w:val="af9"/>
        <w:numPr>
          <w:ilvl w:val="2"/>
          <w:numId w:val="15"/>
        </w:numPr>
        <w:spacing w:line="240" w:lineRule="auto"/>
        <w:jc w:val="center"/>
      </w:pPr>
      <w:bookmarkStart w:id="27" w:name="_Toc288394083"/>
      <w:bookmarkStart w:id="28" w:name="_Toc288410550"/>
      <w:bookmarkStart w:id="29" w:name="_Toc288410679"/>
      <w:bookmarkStart w:id="30" w:name="_Toc418108321"/>
      <w:r w:rsidRPr="00FF3660">
        <w:t>Общие положения</w:t>
      </w:r>
      <w:bookmarkEnd w:id="27"/>
      <w:bookmarkEnd w:id="28"/>
      <w:bookmarkEnd w:id="29"/>
      <w:bookmarkEnd w:id="30"/>
    </w:p>
    <w:p w:rsidR="002A1BC9" w:rsidRPr="00BD7394" w:rsidRDefault="002A1BC9" w:rsidP="002A1BC9">
      <w:pPr>
        <w:pStyle w:val="af7"/>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Начальная школа — самоценный, принципиально новый </w:t>
      </w:r>
      <w:r w:rsidRPr="00BD7394">
        <w:rPr>
          <w:rFonts w:ascii="Times New Roman" w:hAnsi="Times New Roman"/>
          <w:color w:val="auto"/>
          <w:spacing w:val="2"/>
          <w:sz w:val="28"/>
          <w:szCs w:val="28"/>
        </w:rPr>
        <w:t>этап в жизни ребёнка: начинается систематическое обуче</w:t>
      </w:r>
      <w:r w:rsidRPr="00BD7394">
        <w:rPr>
          <w:rFonts w:ascii="Times New Roman" w:hAnsi="Times New Roman"/>
          <w:color w:val="auto"/>
          <w:sz w:val="28"/>
          <w:szCs w:val="28"/>
        </w:rPr>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2A1BC9" w:rsidRPr="00BD7394" w:rsidRDefault="002A1BC9" w:rsidP="002A1BC9">
      <w:pPr>
        <w:pStyle w:val="af7"/>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2A1BC9" w:rsidRPr="00BD7394" w:rsidRDefault="002A1BC9" w:rsidP="002A1BC9">
      <w:pPr>
        <w:pStyle w:val="af7"/>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w:t>
      </w:r>
      <w:r w:rsidRPr="00BD7394">
        <w:rPr>
          <w:rFonts w:ascii="Times New Roman" w:hAnsi="Times New Roman"/>
          <w:color w:val="auto"/>
          <w:sz w:val="28"/>
          <w:szCs w:val="28"/>
        </w:rPr>
        <w:lastRenderedPageBreak/>
        <w:t>обеспечивающих способность к организации самостоятельной учебной</w:t>
      </w:r>
      <w:r>
        <w:rPr>
          <w:rFonts w:ascii="Times New Roman" w:hAnsi="Times New Roman"/>
          <w:color w:val="auto"/>
          <w:sz w:val="28"/>
          <w:szCs w:val="28"/>
          <w:lang w:val="ru-RU"/>
        </w:rPr>
        <w:t xml:space="preserve"> </w:t>
      </w:r>
      <w:r w:rsidRPr="00BD7394">
        <w:rPr>
          <w:rFonts w:ascii="Times New Roman" w:hAnsi="Times New Roman"/>
          <w:color w:val="auto"/>
          <w:spacing w:val="-2"/>
          <w:sz w:val="28"/>
          <w:szCs w:val="28"/>
        </w:rPr>
        <w:t>деятельности, а также при формировании ИКТ­компетентнос</w:t>
      </w:r>
      <w:r w:rsidRPr="00BD7394">
        <w:rPr>
          <w:rFonts w:ascii="Times New Roman" w:hAnsi="Times New Roman"/>
          <w:color w:val="auto"/>
          <w:sz w:val="28"/>
          <w:szCs w:val="28"/>
        </w:rPr>
        <w:t>ти обучающихся.</w:t>
      </w:r>
    </w:p>
    <w:p w:rsidR="002A1BC9" w:rsidRPr="00BD7394" w:rsidRDefault="002A1BC9" w:rsidP="002A1BC9">
      <w:pPr>
        <w:pStyle w:val="af7"/>
        <w:spacing w:line="24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Кроме этого, определение в программах содержания тех знаний, умений и способов деятельности, которые являются надпредметными,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2A1BC9" w:rsidRPr="00BD7394" w:rsidRDefault="002A1BC9" w:rsidP="002A1BC9">
      <w:pPr>
        <w:pStyle w:val="af7"/>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Уровень сформированности УУД в полной мере зависит от способов организации учебной деятельности и сотрудни</w:t>
      </w:r>
      <w:r w:rsidRPr="00BD7394">
        <w:rPr>
          <w:rFonts w:ascii="Times New Roman" w:hAnsi="Times New Roman"/>
          <w:color w:val="auto"/>
          <w:spacing w:val="2"/>
          <w:sz w:val="28"/>
          <w:szCs w:val="28"/>
        </w:rPr>
        <w:t xml:space="preserve">чества, познавательной, творческой, художественно­эстетической и коммуникативной деятельности школьников. Это </w:t>
      </w:r>
      <w:r w:rsidRPr="00BD7394">
        <w:rPr>
          <w:rFonts w:ascii="Times New Roman" w:hAnsi="Times New Roman"/>
          <w:color w:val="auto"/>
          <w:sz w:val="28"/>
          <w:szCs w:val="28"/>
        </w:rPr>
        <w:t xml:space="preserve">определило необходимость выделить в </w:t>
      </w:r>
      <w:r>
        <w:rPr>
          <w:rFonts w:ascii="Times New Roman" w:hAnsi="Times New Roman"/>
          <w:color w:val="auto"/>
          <w:sz w:val="28"/>
          <w:szCs w:val="28"/>
          <w:lang w:val="ru-RU"/>
        </w:rPr>
        <w:t>АООП</w:t>
      </w:r>
      <w:r w:rsidRPr="00BD7394">
        <w:rPr>
          <w:rFonts w:ascii="Times New Roman" w:hAnsi="Times New Roman"/>
          <w:color w:val="auto"/>
          <w:sz w:val="28"/>
          <w:szCs w:val="28"/>
        </w:rPr>
        <w:t xml:space="preserve"> содержание не только знаний, но и видов деятельности, </w:t>
      </w:r>
      <w:r w:rsidRPr="00BD7394">
        <w:rPr>
          <w:rFonts w:ascii="Times New Roman" w:hAnsi="Times New Roman"/>
          <w:color w:val="auto"/>
          <w:spacing w:val="2"/>
          <w:sz w:val="28"/>
          <w:szCs w:val="28"/>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Pr>
          <w:rFonts w:ascii="Times New Roman" w:hAnsi="Times New Roman"/>
          <w:color w:val="auto"/>
          <w:sz w:val="28"/>
          <w:szCs w:val="28"/>
          <w:lang w:val="ru-RU"/>
        </w:rPr>
        <w:t>АООП</w:t>
      </w:r>
      <w:r w:rsidRPr="00BD7394">
        <w:rPr>
          <w:rFonts w:ascii="Times New Roman" w:hAnsi="Times New Roman"/>
          <w:color w:val="auto"/>
          <w:sz w:val="28"/>
          <w:szCs w:val="28"/>
        </w:rPr>
        <w:t xml:space="preserve"> даёт основание для утверждения гума</w:t>
      </w:r>
      <w:r w:rsidRPr="00BD7394">
        <w:rPr>
          <w:rFonts w:ascii="Times New Roman" w:hAnsi="Times New Roman"/>
          <w:color w:val="auto"/>
          <w:spacing w:val="2"/>
          <w:sz w:val="28"/>
          <w:szCs w:val="28"/>
        </w:rPr>
        <w:t xml:space="preserve">нистической, личностно ориентированной направленности </w:t>
      </w:r>
      <w:r w:rsidRPr="00BD7394">
        <w:rPr>
          <w:rFonts w:ascii="Times New Roman" w:hAnsi="Times New Roman"/>
          <w:color w:val="auto"/>
          <w:sz w:val="28"/>
          <w:szCs w:val="28"/>
        </w:rPr>
        <w:t xml:space="preserve"> образовательной деятельности младших школьников.</w:t>
      </w:r>
    </w:p>
    <w:p w:rsidR="002A1BC9" w:rsidRPr="00BD7394" w:rsidRDefault="002A1BC9" w:rsidP="002A1BC9">
      <w:pPr>
        <w:pStyle w:val="af7"/>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Важным условием развития детской любознательности, </w:t>
      </w:r>
      <w:r w:rsidRPr="00BD7394">
        <w:rPr>
          <w:rFonts w:ascii="Times New Roman" w:hAnsi="Times New Roman"/>
          <w:color w:val="auto"/>
          <w:sz w:val="28"/>
          <w:szCs w:val="28"/>
        </w:rPr>
        <w:t xml:space="preserve">потребности самостоятельного познания окружающего мира, </w:t>
      </w:r>
      <w:r w:rsidRPr="00BD7394">
        <w:rPr>
          <w:rFonts w:ascii="Times New Roman" w:hAnsi="Times New Roman"/>
          <w:color w:val="auto"/>
          <w:spacing w:val="2"/>
          <w:sz w:val="28"/>
          <w:szCs w:val="28"/>
        </w:rPr>
        <w:t xml:space="preserve">познавательной активности и инициативности в начальной </w:t>
      </w:r>
      <w:r w:rsidRPr="00BD7394">
        <w:rPr>
          <w:rFonts w:ascii="Times New Roman" w:hAnsi="Times New Roman"/>
          <w:color w:val="auto"/>
          <w:sz w:val="28"/>
          <w:szCs w:val="28"/>
        </w:rPr>
        <w:t>школе является создание развивающей образовательной среды, стимулирующей активные формы познания: наблюдение, опыты, учебный диалог и</w:t>
      </w:r>
      <w:r w:rsidRPr="00BD7394">
        <w:rPr>
          <w:rFonts w:ascii="Times New Roman" w:hAnsi="Times New Roman"/>
          <w:color w:val="auto"/>
          <w:sz w:val="28"/>
          <w:szCs w:val="28"/>
        </w:rPr>
        <w:t> </w:t>
      </w:r>
      <w:r w:rsidRPr="00BD7394">
        <w:rPr>
          <w:rFonts w:ascii="Times New Roman" w:hAnsi="Times New Roman"/>
          <w:color w:val="auto"/>
          <w:sz w:val="28"/>
          <w:szCs w:val="28"/>
        </w:rPr>
        <w:t>пр. Младшему школьнику должны быть созданы условия для развития рефлексии — способности осознавать и оценивать свои мысли и действия как бы</w:t>
      </w:r>
      <w:r>
        <w:rPr>
          <w:rFonts w:ascii="Times New Roman" w:hAnsi="Times New Roman"/>
          <w:color w:val="auto"/>
          <w:sz w:val="28"/>
          <w:szCs w:val="28"/>
          <w:lang w:val="ru-RU"/>
        </w:rPr>
        <w:t xml:space="preserve"> </w:t>
      </w:r>
      <w:r w:rsidRPr="00BD7394">
        <w:rPr>
          <w:rFonts w:ascii="Times New Roman" w:hAnsi="Times New Roman"/>
          <w:color w:val="auto"/>
          <w:sz w:val="28"/>
          <w:szCs w:val="28"/>
        </w:rPr>
        <w:t>со стороны, соотносить результат деятельности с поставленной целью, определять своё знание и незнание и</w:t>
      </w:r>
      <w:r w:rsidRPr="00BD7394">
        <w:rPr>
          <w:rFonts w:ascii="Times New Roman" w:hAnsi="Times New Roman"/>
          <w:color w:val="auto"/>
          <w:sz w:val="28"/>
          <w:szCs w:val="28"/>
        </w:rPr>
        <w:t> </w:t>
      </w:r>
      <w:r w:rsidRPr="00BD7394">
        <w:rPr>
          <w:rFonts w:ascii="Times New Roman" w:hAnsi="Times New Roman"/>
          <w:color w:val="auto"/>
          <w:sz w:val="28"/>
          <w:szCs w:val="28"/>
        </w:rPr>
        <w:t>др. Способность к рефлексии — важнейшее качество, определяющее социальную роль ребёнка как ученика, школьника, направленность на саморазвитие.</w:t>
      </w:r>
    </w:p>
    <w:p w:rsidR="002A1BC9" w:rsidRPr="008A19F6" w:rsidRDefault="002A1BC9" w:rsidP="002A1BC9">
      <w:pPr>
        <w:pStyle w:val="af7"/>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Начальное</w:t>
      </w:r>
      <w:r>
        <w:rPr>
          <w:rFonts w:ascii="Times New Roman" w:hAnsi="Times New Roman"/>
          <w:color w:val="auto"/>
          <w:sz w:val="28"/>
          <w:szCs w:val="28"/>
          <w:lang w:val="ru-RU"/>
        </w:rPr>
        <w:t xml:space="preserve"> </w:t>
      </w:r>
      <w:r w:rsidRPr="00BD7394">
        <w:rPr>
          <w:rFonts w:ascii="Times New Roman" w:hAnsi="Times New Roman"/>
          <w:color w:val="auto"/>
          <w:sz w:val="28"/>
          <w:szCs w:val="28"/>
        </w:rPr>
        <w:t>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2A1BC9" w:rsidRPr="00CB6752" w:rsidRDefault="002A1BC9" w:rsidP="003F0962">
      <w:pPr>
        <w:pStyle w:val="af9"/>
        <w:numPr>
          <w:ilvl w:val="2"/>
          <w:numId w:val="15"/>
        </w:numPr>
        <w:spacing w:line="240" w:lineRule="auto"/>
        <w:jc w:val="center"/>
      </w:pPr>
      <w:bookmarkStart w:id="31" w:name="_Toc288394084"/>
      <w:bookmarkStart w:id="32" w:name="_Toc288410551"/>
      <w:bookmarkStart w:id="33" w:name="_Toc288410680"/>
      <w:bookmarkStart w:id="34" w:name="_Toc418108322"/>
      <w:r w:rsidRPr="00CB6752">
        <w:t>Основное содержание учебных предметов</w:t>
      </w:r>
      <w:bookmarkEnd w:id="31"/>
      <w:bookmarkEnd w:id="32"/>
      <w:bookmarkEnd w:id="33"/>
      <w:bookmarkEnd w:id="34"/>
    </w:p>
    <w:p w:rsidR="002A1BC9" w:rsidRDefault="002A1BC9" w:rsidP="002A1BC9">
      <w:pPr>
        <w:pStyle w:val="a9"/>
        <w:jc w:val="center"/>
        <w:rPr>
          <w:b/>
        </w:rPr>
      </w:pPr>
    </w:p>
    <w:p w:rsidR="002A1BC9" w:rsidRPr="003B476C" w:rsidRDefault="002A1BC9" w:rsidP="002A1BC9">
      <w:pPr>
        <w:pStyle w:val="a9"/>
        <w:rPr>
          <w:rFonts w:ascii="Times New Roman" w:hAnsi="Times New Roman" w:cs="Times New Roman"/>
          <w:b/>
          <w:sz w:val="28"/>
          <w:szCs w:val="28"/>
        </w:rPr>
      </w:pPr>
      <w:bookmarkStart w:id="35" w:name="_Toc288394085"/>
      <w:bookmarkStart w:id="36" w:name="_Toc288410552"/>
      <w:bookmarkStart w:id="37" w:name="_Toc288410681"/>
      <w:bookmarkStart w:id="38" w:name="_Toc424564329"/>
      <w:r w:rsidRPr="003B476C">
        <w:rPr>
          <w:rFonts w:ascii="Times New Roman" w:hAnsi="Times New Roman" w:cs="Times New Roman"/>
          <w:b/>
          <w:sz w:val="28"/>
          <w:szCs w:val="28"/>
        </w:rPr>
        <w:t>2.2.2.1.Рабочая программа учебного предмета «Русский язык</w:t>
      </w:r>
      <w:bookmarkEnd w:id="35"/>
      <w:bookmarkEnd w:id="36"/>
      <w:bookmarkEnd w:id="37"/>
      <w:bookmarkEnd w:id="38"/>
      <w:r w:rsidRPr="003B476C">
        <w:rPr>
          <w:rFonts w:ascii="Times New Roman" w:hAnsi="Times New Roman" w:cs="Times New Roman"/>
          <w:b/>
          <w:sz w:val="28"/>
          <w:szCs w:val="28"/>
        </w:rPr>
        <w:t xml:space="preserve">» </w:t>
      </w:r>
    </w:p>
    <w:p w:rsidR="002A1BC9" w:rsidRPr="003B476C" w:rsidRDefault="002A1BC9" w:rsidP="002A1BC9">
      <w:pPr>
        <w:pStyle w:val="71"/>
        <w:rPr>
          <w:sz w:val="28"/>
          <w:szCs w:val="28"/>
        </w:rPr>
      </w:pPr>
      <w:r w:rsidRPr="003B476C">
        <w:rPr>
          <w:sz w:val="28"/>
          <w:szCs w:val="28"/>
        </w:rPr>
        <w:t>Образовательная система «Школа России»</w:t>
      </w:r>
    </w:p>
    <w:p w:rsidR="002A1BC9" w:rsidRPr="003B476C" w:rsidRDefault="002A1BC9" w:rsidP="002A1BC9">
      <w:pPr>
        <w:pStyle w:val="a9"/>
        <w:jc w:val="center"/>
        <w:rPr>
          <w:rFonts w:ascii="Times New Roman" w:hAnsi="Times New Roman" w:cs="Times New Roman"/>
          <w:b/>
          <w:sz w:val="28"/>
          <w:szCs w:val="28"/>
        </w:rPr>
      </w:pPr>
      <w:r w:rsidRPr="003B476C">
        <w:rPr>
          <w:rFonts w:ascii="Times New Roman" w:hAnsi="Times New Roman" w:cs="Times New Roman"/>
          <w:b/>
          <w:sz w:val="28"/>
          <w:szCs w:val="28"/>
        </w:rPr>
        <w:t xml:space="preserve">(предметная линия учебников под редакцией </w:t>
      </w:r>
      <w:r w:rsidRPr="003B476C">
        <w:rPr>
          <w:rFonts w:ascii="Times New Roman" w:hAnsi="Times New Roman" w:cs="Times New Roman"/>
          <w:b/>
          <w:color w:val="231F20"/>
          <w:sz w:val="28"/>
          <w:szCs w:val="28"/>
        </w:rPr>
        <w:t>В. П. Канакина, В. Г. Горецкий, М. В. Бойкина и др.)</w:t>
      </w:r>
    </w:p>
    <w:p w:rsidR="002A1BC9" w:rsidRPr="003B476C" w:rsidRDefault="002A1BC9" w:rsidP="002A1BC9">
      <w:pPr>
        <w:pStyle w:val="a9"/>
        <w:ind w:firstLine="708"/>
        <w:jc w:val="both"/>
        <w:rPr>
          <w:rFonts w:ascii="Times New Roman" w:hAnsi="Times New Roman" w:cs="Times New Roman"/>
          <w:sz w:val="28"/>
          <w:szCs w:val="28"/>
        </w:rPr>
      </w:pPr>
      <w:r w:rsidRPr="003B476C">
        <w:rPr>
          <w:rFonts w:ascii="Times New Roman" w:hAnsi="Times New Roman" w:cs="Times New Roman"/>
          <w:sz w:val="28"/>
          <w:szCs w:val="28"/>
        </w:rPr>
        <w:t>Освоение русского языка на первом уровне образования начинается с курса «Обучение грамоте»</w:t>
      </w:r>
    </w:p>
    <w:p w:rsidR="002A1BC9" w:rsidRPr="003B476C" w:rsidRDefault="002A1BC9" w:rsidP="002A1BC9">
      <w:pPr>
        <w:pStyle w:val="a9"/>
        <w:ind w:firstLine="708"/>
        <w:jc w:val="center"/>
        <w:rPr>
          <w:rFonts w:ascii="Times New Roman" w:hAnsi="Times New Roman" w:cs="Times New Roman"/>
          <w:b/>
          <w:sz w:val="28"/>
          <w:szCs w:val="28"/>
        </w:rPr>
      </w:pPr>
      <w:r w:rsidRPr="003B476C">
        <w:rPr>
          <w:rFonts w:ascii="Times New Roman" w:hAnsi="Times New Roman" w:cs="Times New Roman"/>
          <w:b/>
          <w:sz w:val="28"/>
          <w:szCs w:val="28"/>
        </w:rPr>
        <w:t>Планируемые результаты освоения учебного предмета</w:t>
      </w:r>
    </w:p>
    <w:p w:rsidR="002A1BC9" w:rsidRPr="003B476C" w:rsidRDefault="002A1BC9" w:rsidP="002A1BC9">
      <w:pPr>
        <w:pStyle w:val="a9"/>
        <w:ind w:firstLine="708"/>
        <w:jc w:val="center"/>
        <w:rPr>
          <w:rFonts w:ascii="Times New Roman" w:hAnsi="Times New Roman" w:cs="Times New Roman"/>
          <w:b/>
          <w:sz w:val="28"/>
          <w:szCs w:val="28"/>
        </w:rPr>
      </w:pPr>
      <w:r w:rsidRPr="003B476C">
        <w:rPr>
          <w:rFonts w:ascii="Times New Roman" w:hAnsi="Times New Roman" w:cs="Times New Roman"/>
          <w:b/>
          <w:sz w:val="28"/>
          <w:szCs w:val="28"/>
        </w:rPr>
        <w:lastRenderedPageBreak/>
        <w:t>Личностные результаты</w:t>
      </w:r>
    </w:p>
    <w:p w:rsidR="002A1BC9" w:rsidRPr="003B476C" w:rsidRDefault="002A1BC9" w:rsidP="002A1BC9">
      <w:pPr>
        <w:pStyle w:val="a9"/>
        <w:ind w:firstLine="708"/>
        <w:jc w:val="both"/>
        <w:rPr>
          <w:rFonts w:ascii="Times New Roman" w:hAnsi="Times New Roman" w:cs="Times New Roman"/>
          <w:sz w:val="26"/>
          <w:szCs w:val="26"/>
        </w:rPr>
      </w:pPr>
      <w:r w:rsidRPr="003B476C">
        <w:rPr>
          <w:rFonts w:ascii="Times New Roman" w:hAnsi="Times New Roman" w:cs="Times New Roman"/>
          <w:sz w:val="26"/>
          <w:szCs w:val="26"/>
        </w:rPr>
        <w:t>1. 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2A1BC9" w:rsidRPr="003B476C" w:rsidRDefault="002A1BC9" w:rsidP="002A1BC9">
      <w:pPr>
        <w:pStyle w:val="a9"/>
        <w:ind w:firstLine="708"/>
        <w:jc w:val="both"/>
        <w:rPr>
          <w:rFonts w:ascii="Times New Roman" w:hAnsi="Times New Roman" w:cs="Times New Roman"/>
          <w:sz w:val="26"/>
          <w:szCs w:val="26"/>
        </w:rPr>
      </w:pPr>
      <w:r w:rsidRPr="003B476C">
        <w:rPr>
          <w:rFonts w:ascii="Times New Roman" w:hAnsi="Times New Roman" w:cs="Times New Roman"/>
          <w:sz w:val="26"/>
          <w:szCs w:val="26"/>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2A1BC9" w:rsidRPr="003B476C" w:rsidRDefault="002A1BC9" w:rsidP="002A1BC9">
      <w:pPr>
        <w:pStyle w:val="a9"/>
        <w:ind w:firstLine="708"/>
        <w:jc w:val="both"/>
        <w:rPr>
          <w:rFonts w:ascii="Times New Roman" w:hAnsi="Times New Roman" w:cs="Times New Roman"/>
          <w:sz w:val="26"/>
          <w:szCs w:val="26"/>
        </w:rPr>
      </w:pPr>
      <w:r w:rsidRPr="003B476C">
        <w:rPr>
          <w:rFonts w:ascii="Times New Roman" w:hAnsi="Times New Roman" w:cs="Times New Roman"/>
          <w:sz w:val="26"/>
          <w:szCs w:val="26"/>
        </w:rPr>
        <w:t>3. Формирование уважительного отношения к иному мнению, истории и культуре других народов.</w:t>
      </w:r>
    </w:p>
    <w:p w:rsidR="002A1BC9" w:rsidRPr="003B476C" w:rsidRDefault="002A1BC9" w:rsidP="002A1BC9">
      <w:pPr>
        <w:pStyle w:val="a9"/>
        <w:ind w:firstLine="708"/>
        <w:jc w:val="both"/>
        <w:rPr>
          <w:rFonts w:ascii="Times New Roman" w:hAnsi="Times New Roman" w:cs="Times New Roman"/>
          <w:sz w:val="26"/>
          <w:szCs w:val="26"/>
        </w:rPr>
      </w:pPr>
      <w:r w:rsidRPr="003B476C">
        <w:rPr>
          <w:rFonts w:ascii="Times New Roman" w:hAnsi="Times New Roman" w:cs="Times New Roman"/>
          <w:sz w:val="26"/>
          <w:szCs w:val="26"/>
        </w:rPr>
        <w:t>4. Овладение начальными навыками адаптации в динамично изменяющемся и развивающемся мире.</w:t>
      </w:r>
    </w:p>
    <w:p w:rsidR="002A1BC9" w:rsidRPr="003B476C" w:rsidRDefault="002A1BC9" w:rsidP="002A1BC9">
      <w:pPr>
        <w:pStyle w:val="a9"/>
        <w:ind w:firstLine="708"/>
        <w:jc w:val="both"/>
        <w:rPr>
          <w:rFonts w:ascii="Times New Roman" w:hAnsi="Times New Roman" w:cs="Times New Roman"/>
          <w:sz w:val="26"/>
          <w:szCs w:val="26"/>
        </w:rPr>
      </w:pPr>
      <w:r w:rsidRPr="003B476C">
        <w:rPr>
          <w:rFonts w:ascii="Times New Roman" w:hAnsi="Times New Roman" w:cs="Times New Roman"/>
          <w:sz w:val="26"/>
          <w:szCs w:val="26"/>
        </w:rPr>
        <w:t>5. Принятие и освоение социальной роли обучающегося, развитие мотивов учебной деятельности и формирование личностного смысла учения.</w:t>
      </w:r>
    </w:p>
    <w:p w:rsidR="002A1BC9" w:rsidRPr="003B476C" w:rsidRDefault="002A1BC9" w:rsidP="002A1BC9">
      <w:pPr>
        <w:pStyle w:val="a9"/>
        <w:ind w:firstLine="708"/>
        <w:jc w:val="both"/>
        <w:rPr>
          <w:rFonts w:ascii="Times New Roman" w:hAnsi="Times New Roman" w:cs="Times New Roman"/>
          <w:sz w:val="26"/>
          <w:szCs w:val="26"/>
        </w:rPr>
      </w:pPr>
      <w:r w:rsidRPr="003B476C">
        <w:rPr>
          <w:rFonts w:ascii="Times New Roman" w:hAnsi="Times New Roman" w:cs="Times New Roman"/>
          <w:sz w:val="26"/>
          <w:szCs w:val="26"/>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2A1BC9" w:rsidRPr="003B476C" w:rsidRDefault="002A1BC9" w:rsidP="002A1BC9">
      <w:pPr>
        <w:pStyle w:val="a9"/>
        <w:ind w:firstLine="708"/>
        <w:jc w:val="both"/>
        <w:rPr>
          <w:rFonts w:ascii="Times New Roman" w:hAnsi="Times New Roman" w:cs="Times New Roman"/>
          <w:sz w:val="26"/>
          <w:szCs w:val="26"/>
        </w:rPr>
      </w:pPr>
      <w:r w:rsidRPr="003B476C">
        <w:rPr>
          <w:rFonts w:ascii="Times New Roman" w:hAnsi="Times New Roman" w:cs="Times New Roman"/>
          <w:sz w:val="26"/>
          <w:szCs w:val="26"/>
        </w:rPr>
        <w:t>7. Формирование эстетических потребностей, ценностей и чувств.</w:t>
      </w:r>
    </w:p>
    <w:p w:rsidR="002A1BC9" w:rsidRPr="003B476C" w:rsidRDefault="002A1BC9" w:rsidP="002A1BC9">
      <w:pPr>
        <w:pStyle w:val="a9"/>
        <w:ind w:firstLine="708"/>
        <w:jc w:val="both"/>
        <w:rPr>
          <w:rFonts w:ascii="Times New Roman" w:hAnsi="Times New Roman" w:cs="Times New Roman"/>
          <w:sz w:val="26"/>
          <w:szCs w:val="26"/>
        </w:rPr>
      </w:pPr>
      <w:r w:rsidRPr="003B476C">
        <w:rPr>
          <w:rFonts w:ascii="Times New Roman" w:hAnsi="Times New Roman" w:cs="Times New Roman"/>
          <w:sz w:val="26"/>
          <w:szCs w:val="26"/>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2A1BC9" w:rsidRPr="003B476C" w:rsidRDefault="002A1BC9" w:rsidP="002A1BC9">
      <w:pPr>
        <w:pStyle w:val="a9"/>
        <w:ind w:firstLine="708"/>
        <w:jc w:val="both"/>
        <w:rPr>
          <w:rFonts w:ascii="Times New Roman" w:hAnsi="Times New Roman" w:cs="Times New Roman"/>
          <w:sz w:val="26"/>
          <w:szCs w:val="26"/>
        </w:rPr>
      </w:pPr>
      <w:r w:rsidRPr="003B476C">
        <w:rPr>
          <w:rFonts w:ascii="Times New Roman" w:hAnsi="Times New Roman" w:cs="Times New Roman"/>
          <w:sz w:val="26"/>
          <w:szCs w:val="26"/>
        </w:rPr>
        <w:t>9. 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2A1BC9" w:rsidRPr="003B476C" w:rsidRDefault="002A1BC9" w:rsidP="002A1BC9">
      <w:pPr>
        <w:pStyle w:val="a9"/>
        <w:ind w:firstLine="708"/>
        <w:jc w:val="both"/>
        <w:rPr>
          <w:rFonts w:ascii="Times New Roman" w:hAnsi="Times New Roman"/>
          <w:sz w:val="26"/>
          <w:szCs w:val="26"/>
        </w:rPr>
      </w:pPr>
      <w:r w:rsidRPr="003B476C">
        <w:rPr>
          <w:rFonts w:ascii="Times New Roman" w:hAnsi="Times New Roman" w:cs="Times New Roman"/>
          <w:sz w:val="26"/>
          <w:szCs w:val="26"/>
        </w:rPr>
        <w:t>10. Формирование установки на безопасный, здоровый образ жизни, мотивации к творческому труду, работе на результат, бережному отношению к материальным и духовным ценностям.</w:t>
      </w:r>
    </w:p>
    <w:p w:rsidR="002A1BC9" w:rsidRDefault="002A1BC9" w:rsidP="002A1BC9">
      <w:pPr>
        <w:pStyle w:val="71"/>
        <w:jc w:val="both"/>
        <w:rPr>
          <w:sz w:val="28"/>
          <w:szCs w:val="28"/>
        </w:rPr>
      </w:pPr>
      <w:r>
        <w:rPr>
          <w:sz w:val="28"/>
          <w:szCs w:val="28"/>
        </w:rPr>
        <w:t>Метапредметные результаты</w:t>
      </w:r>
    </w:p>
    <w:p w:rsidR="002A1BC9" w:rsidRDefault="002A1BC9" w:rsidP="002A1BC9">
      <w:pPr>
        <w:pStyle w:val="71"/>
        <w:jc w:val="both"/>
        <w:rPr>
          <w:b w:val="0"/>
          <w:sz w:val="28"/>
          <w:szCs w:val="28"/>
        </w:rPr>
      </w:pPr>
      <w:r>
        <w:rPr>
          <w:b w:val="0"/>
          <w:sz w:val="28"/>
          <w:szCs w:val="28"/>
        </w:rPr>
        <w:t>1. Овладение способностью принимать и сохранять цели и задачи учебной деятельности, поиска средств её осуществления.</w:t>
      </w:r>
    </w:p>
    <w:p w:rsidR="002A1BC9" w:rsidRDefault="002A1BC9" w:rsidP="002A1BC9">
      <w:pPr>
        <w:pStyle w:val="71"/>
        <w:jc w:val="both"/>
        <w:rPr>
          <w:b w:val="0"/>
          <w:sz w:val="28"/>
          <w:szCs w:val="28"/>
        </w:rPr>
      </w:pPr>
      <w:r>
        <w:rPr>
          <w:b w:val="0"/>
          <w:sz w:val="28"/>
          <w:szCs w:val="28"/>
        </w:rPr>
        <w:t>2.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2A1BC9" w:rsidRDefault="002A1BC9" w:rsidP="002A1BC9">
      <w:pPr>
        <w:pStyle w:val="71"/>
        <w:jc w:val="both"/>
        <w:rPr>
          <w:b w:val="0"/>
          <w:sz w:val="28"/>
          <w:szCs w:val="28"/>
        </w:rPr>
      </w:pPr>
      <w:r>
        <w:rPr>
          <w:b w:val="0"/>
          <w:sz w:val="28"/>
          <w:szCs w:val="28"/>
        </w:rPr>
        <w:t>3. Использование знаково-символических средств представления информации.</w:t>
      </w:r>
    </w:p>
    <w:p w:rsidR="002A1BC9" w:rsidRDefault="002A1BC9" w:rsidP="002A1BC9">
      <w:pPr>
        <w:pStyle w:val="71"/>
        <w:jc w:val="both"/>
        <w:rPr>
          <w:b w:val="0"/>
          <w:sz w:val="28"/>
          <w:szCs w:val="28"/>
        </w:rPr>
      </w:pPr>
      <w:r>
        <w:rPr>
          <w:b w:val="0"/>
          <w:sz w:val="28"/>
          <w:szCs w:val="28"/>
        </w:rPr>
        <w:t>4. Активное использование речевых средств и средств для решения коммуникативных и познавательных задач.</w:t>
      </w:r>
    </w:p>
    <w:p w:rsidR="002A1BC9" w:rsidRDefault="002A1BC9" w:rsidP="002A1BC9">
      <w:pPr>
        <w:pStyle w:val="71"/>
        <w:jc w:val="both"/>
        <w:rPr>
          <w:b w:val="0"/>
          <w:sz w:val="28"/>
          <w:szCs w:val="28"/>
        </w:rPr>
      </w:pPr>
      <w:r>
        <w:rPr>
          <w:b w:val="0"/>
          <w:sz w:val="28"/>
          <w:szCs w:val="28"/>
        </w:rPr>
        <w:t>5. Использование различных способов поиска (в справочных источниках), сбора, обработки, анализа, организации, передачи и интерпретации информации.</w:t>
      </w:r>
    </w:p>
    <w:p w:rsidR="002A1BC9" w:rsidRDefault="002A1BC9" w:rsidP="002A1BC9">
      <w:pPr>
        <w:pStyle w:val="71"/>
        <w:jc w:val="both"/>
        <w:rPr>
          <w:b w:val="0"/>
          <w:sz w:val="28"/>
          <w:szCs w:val="28"/>
        </w:rPr>
      </w:pPr>
      <w:r>
        <w:rPr>
          <w:b w:val="0"/>
          <w:sz w:val="28"/>
          <w:szCs w:val="28"/>
        </w:rPr>
        <w:t>6.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форме.</w:t>
      </w:r>
    </w:p>
    <w:p w:rsidR="002A1BC9" w:rsidRDefault="002A1BC9" w:rsidP="002A1BC9">
      <w:pPr>
        <w:pStyle w:val="71"/>
        <w:jc w:val="both"/>
        <w:rPr>
          <w:b w:val="0"/>
          <w:sz w:val="28"/>
          <w:szCs w:val="28"/>
        </w:rPr>
      </w:pPr>
      <w:r>
        <w:rPr>
          <w:b w:val="0"/>
          <w:sz w:val="28"/>
          <w:szCs w:val="28"/>
        </w:rPr>
        <w:t xml:space="preserve">7. Овладение логическими действиями сравнения, анализа, синтеза, обобщения, классификации по родовидовым признакам, установления </w:t>
      </w:r>
      <w:r>
        <w:rPr>
          <w:b w:val="0"/>
          <w:sz w:val="28"/>
          <w:szCs w:val="28"/>
        </w:rPr>
        <w:lastRenderedPageBreak/>
        <w:t>аналогий и причинно-следственных связей, построения рассуждений, отнесения к известным понятиям.</w:t>
      </w:r>
    </w:p>
    <w:p w:rsidR="002A1BC9" w:rsidRDefault="002A1BC9" w:rsidP="002A1BC9">
      <w:pPr>
        <w:pStyle w:val="71"/>
        <w:jc w:val="both"/>
        <w:rPr>
          <w:b w:val="0"/>
          <w:sz w:val="28"/>
          <w:szCs w:val="28"/>
        </w:rPr>
      </w:pPr>
      <w:r>
        <w:rPr>
          <w:b w:val="0"/>
          <w:sz w:val="28"/>
          <w:szCs w:val="28"/>
        </w:rPr>
        <w:t>8.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2A1BC9" w:rsidRDefault="002A1BC9" w:rsidP="002A1BC9">
      <w:pPr>
        <w:pStyle w:val="71"/>
        <w:jc w:val="both"/>
        <w:rPr>
          <w:b w:val="0"/>
          <w:sz w:val="28"/>
          <w:szCs w:val="28"/>
        </w:rPr>
      </w:pPr>
      <w:r>
        <w:rPr>
          <w:b w:val="0"/>
          <w:sz w:val="28"/>
          <w:szCs w:val="28"/>
        </w:rPr>
        <w:t>9.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адекватное оценивать собственное поведение и поведение окружающих.</w:t>
      </w:r>
    </w:p>
    <w:p w:rsidR="002A1BC9" w:rsidRDefault="002A1BC9" w:rsidP="002A1BC9">
      <w:pPr>
        <w:pStyle w:val="71"/>
        <w:jc w:val="both"/>
        <w:rPr>
          <w:b w:val="0"/>
          <w:sz w:val="28"/>
          <w:szCs w:val="28"/>
        </w:rPr>
      </w:pPr>
      <w:r>
        <w:rPr>
          <w:b w:val="0"/>
          <w:sz w:val="28"/>
          <w:szCs w:val="28"/>
        </w:rPr>
        <w:t>10. Готовность конструктивно разрешать конфликты посредством учёта интересов сторон и сотрудничества.</w:t>
      </w:r>
    </w:p>
    <w:p w:rsidR="002A1BC9" w:rsidRDefault="002A1BC9" w:rsidP="002A1BC9">
      <w:pPr>
        <w:pStyle w:val="71"/>
        <w:jc w:val="both"/>
        <w:rPr>
          <w:b w:val="0"/>
          <w:sz w:val="28"/>
          <w:szCs w:val="28"/>
        </w:rPr>
      </w:pPr>
      <w:r>
        <w:rPr>
          <w:b w:val="0"/>
          <w:sz w:val="28"/>
          <w:szCs w:val="28"/>
        </w:rPr>
        <w:t>11. 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2A1BC9" w:rsidRDefault="002A1BC9" w:rsidP="002A1BC9">
      <w:pPr>
        <w:pStyle w:val="71"/>
        <w:jc w:val="both"/>
        <w:rPr>
          <w:b w:val="0"/>
          <w:sz w:val="28"/>
          <w:szCs w:val="28"/>
        </w:rPr>
      </w:pPr>
      <w:r>
        <w:rPr>
          <w:b w:val="0"/>
          <w:sz w:val="28"/>
          <w:szCs w:val="28"/>
        </w:rPr>
        <w:t>12. Овладение базовыми предметными и межпредметными понятиями, отражающими существенные связи и отношения между объектами и процессами.</w:t>
      </w:r>
    </w:p>
    <w:p w:rsidR="002A1BC9" w:rsidRDefault="002A1BC9" w:rsidP="002A1BC9">
      <w:pPr>
        <w:pStyle w:val="71"/>
        <w:jc w:val="both"/>
        <w:rPr>
          <w:b w:val="0"/>
          <w:sz w:val="28"/>
          <w:szCs w:val="28"/>
        </w:rPr>
      </w:pPr>
      <w:r>
        <w:rPr>
          <w:b w:val="0"/>
          <w:sz w:val="28"/>
          <w:szCs w:val="28"/>
        </w:rPr>
        <w:t>13.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rsidR="002A1BC9" w:rsidRDefault="002A1BC9" w:rsidP="002A1BC9">
      <w:pPr>
        <w:pStyle w:val="71"/>
        <w:jc w:val="both"/>
        <w:rPr>
          <w:sz w:val="28"/>
          <w:szCs w:val="28"/>
        </w:rPr>
      </w:pPr>
      <w:r>
        <w:rPr>
          <w:sz w:val="28"/>
          <w:szCs w:val="28"/>
        </w:rPr>
        <w:t>Предметные результаты</w:t>
      </w:r>
    </w:p>
    <w:p w:rsidR="002A1BC9" w:rsidRDefault="002A1BC9" w:rsidP="002A1BC9">
      <w:pPr>
        <w:pStyle w:val="71"/>
        <w:jc w:val="both"/>
        <w:rPr>
          <w:b w:val="0"/>
          <w:sz w:val="28"/>
          <w:szCs w:val="28"/>
        </w:rPr>
      </w:pPr>
      <w:r>
        <w:rPr>
          <w:b w:val="0"/>
          <w:sz w:val="28"/>
          <w:szCs w:val="28"/>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2A1BC9" w:rsidRDefault="002A1BC9" w:rsidP="002A1BC9">
      <w:pPr>
        <w:pStyle w:val="71"/>
        <w:jc w:val="both"/>
        <w:rPr>
          <w:b w:val="0"/>
          <w:sz w:val="28"/>
          <w:szCs w:val="28"/>
        </w:rPr>
      </w:pPr>
      <w:r>
        <w:rPr>
          <w:b w:val="0"/>
          <w:sz w:val="28"/>
          <w:szCs w:val="28"/>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2A1BC9" w:rsidRDefault="002A1BC9" w:rsidP="002A1BC9">
      <w:pPr>
        <w:pStyle w:val="71"/>
        <w:jc w:val="both"/>
        <w:rPr>
          <w:b w:val="0"/>
          <w:sz w:val="28"/>
          <w:szCs w:val="28"/>
        </w:rPr>
      </w:pPr>
      <w:r>
        <w:rPr>
          <w:b w:val="0"/>
          <w:sz w:val="28"/>
          <w:szCs w:val="28"/>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2A1BC9" w:rsidRDefault="002A1BC9" w:rsidP="002A1BC9">
      <w:pPr>
        <w:pStyle w:val="71"/>
        <w:jc w:val="both"/>
        <w:rPr>
          <w:b w:val="0"/>
          <w:sz w:val="28"/>
          <w:szCs w:val="28"/>
        </w:rPr>
      </w:pPr>
      <w:r>
        <w:rPr>
          <w:b w:val="0"/>
          <w:sz w:val="28"/>
          <w:szCs w:val="28"/>
        </w:rPr>
        <w:t>4. 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w:t>
      </w:r>
    </w:p>
    <w:p w:rsidR="002A1BC9" w:rsidRDefault="002A1BC9" w:rsidP="002A1BC9">
      <w:pPr>
        <w:pStyle w:val="71"/>
        <w:jc w:val="both"/>
        <w:rPr>
          <w:b w:val="0"/>
          <w:sz w:val="28"/>
          <w:szCs w:val="28"/>
        </w:rPr>
      </w:pPr>
      <w:r>
        <w:rPr>
          <w:b w:val="0"/>
          <w:sz w:val="28"/>
          <w:szCs w:val="28"/>
        </w:rPr>
        <w:t>5. 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2A1BC9" w:rsidRDefault="002A1BC9" w:rsidP="002A1BC9">
      <w:pPr>
        <w:pStyle w:val="71"/>
        <w:jc w:val="both"/>
        <w:rPr>
          <w:b w:val="0"/>
          <w:sz w:val="28"/>
          <w:szCs w:val="28"/>
        </w:rPr>
      </w:pPr>
      <w:r>
        <w:rPr>
          <w:b w:val="0"/>
          <w:sz w:val="28"/>
          <w:szCs w:val="28"/>
        </w:rPr>
        <w:t xml:space="preserve">6. Осознание безошибочного письма как одного из проявлений собственного уровня культуры, применение орфографических правил и правил постановки </w:t>
      </w:r>
      <w:r>
        <w:rPr>
          <w:b w:val="0"/>
          <w:sz w:val="28"/>
          <w:szCs w:val="28"/>
        </w:rPr>
        <w:lastRenderedPageBreak/>
        <w:t>знаков препинания при записи собственных и предложенных текстов. Владение умением проверять написанное.</w:t>
      </w:r>
    </w:p>
    <w:p w:rsidR="002A1BC9" w:rsidRDefault="002A1BC9" w:rsidP="002A1BC9">
      <w:pPr>
        <w:pStyle w:val="71"/>
        <w:jc w:val="both"/>
        <w:rPr>
          <w:b w:val="0"/>
          <w:sz w:val="28"/>
          <w:szCs w:val="28"/>
        </w:rPr>
      </w:pPr>
      <w:r>
        <w:rPr>
          <w:b w:val="0"/>
          <w:sz w:val="28"/>
          <w:szCs w:val="28"/>
        </w:rPr>
        <w:t>7. 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2A1BC9" w:rsidRDefault="002A1BC9" w:rsidP="002A1BC9">
      <w:pPr>
        <w:pStyle w:val="71"/>
        <w:jc w:val="both"/>
        <w:rPr>
          <w:b w:val="0"/>
          <w:sz w:val="28"/>
          <w:szCs w:val="28"/>
        </w:rPr>
      </w:pPr>
      <w:r>
        <w:rPr>
          <w:b w:val="0"/>
          <w:sz w:val="28"/>
          <w:szCs w:val="28"/>
        </w:rPr>
        <w:t xml:space="preserve">8. Освоение первоначальных научных представлений о системе и структуре русского языка: фонетике и графике, лексике, словообразовании (морфемике), </w:t>
      </w:r>
      <w:r>
        <w:rPr>
          <w:b w:val="0"/>
          <w:sz w:val="28"/>
          <w:szCs w:val="28"/>
        </w:rPr>
        <w:lastRenderedPageBreak/>
        <w:t>морфологии и синтаксисе; об основных единицах языка, их признаках и особенностях употребления в речи.</w:t>
      </w:r>
    </w:p>
    <w:p w:rsidR="002A1BC9" w:rsidRDefault="002A1BC9" w:rsidP="002A1BC9">
      <w:pPr>
        <w:pStyle w:val="71"/>
        <w:jc w:val="both"/>
        <w:rPr>
          <w:b w:val="0"/>
          <w:sz w:val="28"/>
          <w:szCs w:val="28"/>
        </w:rPr>
      </w:pPr>
      <w:r>
        <w:rPr>
          <w:b w:val="0"/>
          <w:sz w:val="28"/>
          <w:szCs w:val="28"/>
        </w:rPr>
        <w:t>9. 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2A1BC9" w:rsidRDefault="002A1BC9" w:rsidP="002A1BC9">
      <w:pPr>
        <w:pStyle w:val="71"/>
        <w:rPr>
          <w:sz w:val="28"/>
          <w:szCs w:val="28"/>
        </w:rPr>
      </w:pPr>
      <w:r>
        <w:rPr>
          <w:sz w:val="28"/>
          <w:szCs w:val="28"/>
        </w:rPr>
        <w:t>1 класс</w:t>
      </w:r>
    </w:p>
    <w:p w:rsidR="002A1BC9" w:rsidRDefault="002A1BC9" w:rsidP="002A1BC9">
      <w:pPr>
        <w:pStyle w:val="71"/>
        <w:jc w:val="both"/>
        <w:rPr>
          <w:b w:val="0"/>
          <w:sz w:val="28"/>
          <w:szCs w:val="28"/>
        </w:rPr>
      </w:pPr>
      <w:r>
        <w:rPr>
          <w:b w:val="0"/>
          <w:sz w:val="28"/>
          <w:szCs w:val="28"/>
        </w:rPr>
        <w:t>Личностные результаты</w:t>
      </w:r>
    </w:p>
    <w:p w:rsidR="002A1BC9" w:rsidRDefault="002A1BC9" w:rsidP="002A1BC9">
      <w:pPr>
        <w:pStyle w:val="71"/>
        <w:jc w:val="both"/>
        <w:rPr>
          <w:b w:val="0"/>
          <w:sz w:val="28"/>
          <w:szCs w:val="28"/>
        </w:rPr>
      </w:pPr>
      <w:r>
        <w:rPr>
          <w:b w:val="0"/>
          <w:sz w:val="28"/>
          <w:szCs w:val="28"/>
        </w:rPr>
        <w:t>Обучающийся получит возможность для формирования следующих личностных УУД:</w:t>
      </w:r>
    </w:p>
    <w:p w:rsidR="002A1BC9" w:rsidRDefault="002A1BC9" w:rsidP="003F0962">
      <w:pPr>
        <w:pStyle w:val="71"/>
        <w:numPr>
          <w:ilvl w:val="0"/>
          <w:numId w:val="24"/>
        </w:numPr>
        <w:jc w:val="both"/>
        <w:rPr>
          <w:b w:val="0"/>
          <w:sz w:val="28"/>
          <w:szCs w:val="28"/>
        </w:rPr>
      </w:pPr>
      <w:r>
        <w:rPr>
          <w:b w:val="0"/>
          <w:sz w:val="28"/>
          <w:szCs w:val="28"/>
        </w:rPr>
        <w:t>внутренней позиции школьника на уровне положительного отношения к школе;</w:t>
      </w:r>
    </w:p>
    <w:p w:rsidR="002A1BC9" w:rsidRDefault="002A1BC9" w:rsidP="003F0962">
      <w:pPr>
        <w:pStyle w:val="71"/>
        <w:numPr>
          <w:ilvl w:val="0"/>
          <w:numId w:val="24"/>
        </w:numPr>
        <w:jc w:val="both"/>
        <w:rPr>
          <w:b w:val="0"/>
          <w:sz w:val="28"/>
          <w:szCs w:val="28"/>
        </w:rPr>
      </w:pPr>
      <w:r>
        <w:rPr>
          <w:b w:val="0"/>
          <w:sz w:val="28"/>
          <w:szCs w:val="28"/>
        </w:rPr>
        <w:t>положительного отношения к урокам русского языка;</w:t>
      </w:r>
    </w:p>
    <w:p w:rsidR="002A1BC9" w:rsidRDefault="002A1BC9" w:rsidP="003F0962">
      <w:pPr>
        <w:pStyle w:val="71"/>
        <w:numPr>
          <w:ilvl w:val="0"/>
          <w:numId w:val="24"/>
        </w:numPr>
        <w:jc w:val="both"/>
        <w:rPr>
          <w:b w:val="0"/>
          <w:sz w:val="28"/>
          <w:szCs w:val="28"/>
        </w:rPr>
      </w:pPr>
      <w:r>
        <w:rPr>
          <w:b w:val="0"/>
          <w:sz w:val="28"/>
          <w:szCs w:val="28"/>
        </w:rPr>
        <w:t>уважительного отношения к русскому языку как родному языку русского народа и языкам, на которых говорят другие народы;</w:t>
      </w:r>
    </w:p>
    <w:p w:rsidR="002A1BC9" w:rsidRDefault="002A1BC9" w:rsidP="003F0962">
      <w:pPr>
        <w:pStyle w:val="71"/>
        <w:numPr>
          <w:ilvl w:val="0"/>
          <w:numId w:val="24"/>
        </w:numPr>
        <w:jc w:val="both"/>
        <w:rPr>
          <w:b w:val="0"/>
          <w:sz w:val="28"/>
          <w:szCs w:val="28"/>
        </w:rPr>
      </w:pPr>
      <w:r>
        <w:rPr>
          <w:b w:val="0"/>
          <w:sz w:val="28"/>
          <w:szCs w:val="28"/>
        </w:rPr>
        <w:t>интереса к языковой и речевой деятельности;</w:t>
      </w:r>
    </w:p>
    <w:p w:rsidR="002A1BC9" w:rsidRDefault="002A1BC9" w:rsidP="003F0962">
      <w:pPr>
        <w:pStyle w:val="71"/>
        <w:numPr>
          <w:ilvl w:val="0"/>
          <w:numId w:val="24"/>
        </w:numPr>
        <w:jc w:val="both"/>
        <w:rPr>
          <w:b w:val="0"/>
          <w:sz w:val="28"/>
          <w:szCs w:val="28"/>
        </w:rPr>
      </w:pPr>
      <w:r>
        <w:rPr>
          <w:b w:val="0"/>
          <w:sz w:val="28"/>
          <w:szCs w:val="28"/>
        </w:rPr>
        <w:t>представления о многообразии окружающего мира, некоторых духовных традициях русского народа;</w:t>
      </w:r>
    </w:p>
    <w:p w:rsidR="002A1BC9" w:rsidRDefault="002A1BC9" w:rsidP="003F0962">
      <w:pPr>
        <w:pStyle w:val="71"/>
        <w:numPr>
          <w:ilvl w:val="0"/>
          <w:numId w:val="24"/>
        </w:numPr>
        <w:jc w:val="both"/>
        <w:rPr>
          <w:b w:val="0"/>
          <w:sz w:val="28"/>
          <w:szCs w:val="28"/>
        </w:rPr>
      </w:pPr>
      <w:r>
        <w:rPr>
          <w:b w:val="0"/>
          <w:sz w:val="28"/>
          <w:szCs w:val="28"/>
        </w:rPr>
        <w:t>представления об этических чувствах (доброжелательности, сочувствия, сопереживания, отзывчивости, любви ко всему живому на Земле и др.);</w:t>
      </w:r>
    </w:p>
    <w:p w:rsidR="002A1BC9" w:rsidRDefault="002A1BC9" w:rsidP="003F0962">
      <w:pPr>
        <w:pStyle w:val="71"/>
        <w:numPr>
          <w:ilvl w:val="0"/>
          <w:numId w:val="24"/>
        </w:numPr>
        <w:jc w:val="both"/>
        <w:rPr>
          <w:b w:val="0"/>
          <w:sz w:val="28"/>
          <w:szCs w:val="28"/>
        </w:rPr>
      </w:pPr>
      <w:r>
        <w:rPr>
          <w:b w:val="0"/>
          <w:sz w:val="28"/>
          <w:szCs w:val="28"/>
        </w:rPr>
        <w:t>первоначальных навыков сотрудничества со взрослыми и сверстниками в процессе выполнения совместной учебной деятельности на уроке и в проектной деятельности.</w:t>
      </w:r>
    </w:p>
    <w:p w:rsidR="002A1BC9" w:rsidRDefault="002A1BC9" w:rsidP="002A1BC9">
      <w:pPr>
        <w:pStyle w:val="71"/>
        <w:jc w:val="both"/>
        <w:rPr>
          <w:b w:val="0"/>
          <w:sz w:val="28"/>
          <w:szCs w:val="28"/>
        </w:rPr>
      </w:pPr>
      <w:r>
        <w:rPr>
          <w:b w:val="0"/>
          <w:sz w:val="28"/>
          <w:szCs w:val="28"/>
        </w:rPr>
        <w:t>Метапредметные результаты</w:t>
      </w:r>
    </w:p>
    <w:p w:rsidR="002A1BC9" w:rsidRDefault="002A1BC9" w:rsidP="002A1BC9">
      <w:pPr>
        <w:pStyle w:val="71"/>
        <w:jc w:val="both"/>
        <w:rPr>
          <w:b w:val="0"/>
          <w:sz w:val="28"/>
          <w:szCs w:val="28"/>
        </w:rPr>
      </w:pPr>
      <w:r>
        <w:rPr>
          <w:b w:val="0"/>
          <w:sz w:val="28"/>
          <w:szCs w:val="28"/>
        </w:rPr>
        <w:t>Обучающийся получит возможность для формирования следующих регулятивных УУД:</w:t>
      </w:r>
    </w:p>
    <w:p w:rsidR="002A1BC9" w:rsidRDefault="002A1BC9" w:rsidP="003F0962">
      <w:pPr>
        <w:pStyle w:val="71"/>
        <w:numPr>
          <w:ilvl w:val="0"/>
          <w:numId w:val="25"/>
        </w:numPr>
        <w:jc w:val="both"/>
        <w:rPr>
          <w:b w:val="0"/>
          <w:sz w:val="28"/>
          <w:szCs w:val="28"/>
        </w:rPr>
      </w:pPr>
      <w:r>
        <w:rPr>
          <w:b w:val="0"/>
          <w:sz w:val="28"/>
          <w:szCs w:val="28"/>
        </w:rPr>
        <w:t>принимать и сохранять цель и учебную задачу, соответствующую этапу обучения (определённому этапу урока), с помощью учителя;</w:t>
      </w:r>
    </w:p>
    <w:p w:rsidR="002A1BC9" w:rsidRDefault="002A1BC9" w:rsidP="003F0962">
      <w:pPr>
        <w:pStyle w:val="71"/>
        <w:numPr>
          <w:ilvl w:val="0"/>
          <w:numId w:val="25"/>
        </w:numPr>
        <w:jc w:val="both"/>
        <w:rPr>
          <w:b w:val="0"/>
          <w:sz w:val="28"/>
          <w:szCs w:val="28"/>
        </w:rPr>
      </w:pPr>
      <w:r>
        <w:rPr>
          <w:b w:val="0"/>
          <w:sz w:val="28"/>
          <w:szCs w:val="28"/>
        </w:rPr>
        <w:t>понимать выделенные ориентиры действий (в заданиях учебника, в справочном материале учебника — в памятках) при работе с учебным материалом;</w:t>
      </w:r>
    </w:p>
    <w:p w:rsidR="002A1BC9" w:rsidRDefault="002A1BC9" w:rsidP="003F0962">
      <w:pPr>
        <w:pStyle w:val="71"/>
        <w:numPr>
          <w:ilvl w:val="0"/>
          <w:numId w:val="25"/>
        </w:numPr>
        <w:jc w:val="both"/>
        <w:rPr>
          <w:b w:val="0"/>
          <w:sz w:val="28"/>
          <w:szCs w:val="28"/>
        </w:rPr>
      </w:pPr>
      <w:r>
        <w:rPr>
          <w:b w:val="0"/>
          <w:sz w:val="28"/>
          <w:szCs w:val="28"/>
        </w:rPr>
        <w:t>высказывать своё предположение относительно способов решения учебной задачи;</w:t>
      </w:r>
    </w:p>
    <w:p w:rsidR="002A1BC9" w:rsidRDefault="002A1BC9" w:rsidP="003F0962">
      <w:pPr>
        <w:pStyle w:val="71"/>
        <w:numPr>
          <w:ilvl w:val="0"/>
          <w:numId w:val="25"/>
        </w:numPr>
        <w:jc w:val="both"/>
        <w:rPr>
          <w:b w:val="0"/>
          <w:sz w:val="28"/>
          <w:szCs w:val="28"/>
        </w:rPr>
      </w:pPr>
      <w:r>
        <w:rPr>
          <w:b w:val="0"/>
          <w:sz w:val="28"/>
          <w:szCs w:val="28"/>
        </w:rPr>
        <w:t>проговаривать вслух последовательность производимых действий, составляющих основу осваиваемой деятельности (опираясь на памятку или предложенный алгоритм);</w:t>
      </w:r>
    </w:p>
    <w:p w:rsidR="002A1BC9" w:rsidRDefault="002A1BC9" w:rsidP="003F0962">
      <w:pPr>
        <w:pStyle w:val="71"/>
        <w:numPr>
          <w:ilvl w:val="0"/>
          <w:numId w:val="25"/>
        </w:numPr>
        <w:jc w:val="both"/>
        <w:rPr>
          <w:b w:val="0"/>
          <w:sz w:val="28"/>
          <w:szCs w:val="28"/>
        </w:rPr>
      </w:pPr>
      <w:r>
        <w:rPr>
          <w:b w:val="0"/>
          <w:sz w:val="28"/>
          <w:szCs w:val="28"/>
        </w:rPr>
        <w:t>оценивать совместно с учителем или одноклассниками результат своих действий, вносить соответствующие коррективы.</w:t>
      </w:r>
    </w:p>
    <w:p w:rsidR="002A1BC9" w:rsidRDefault="002A1BC9" w:rsidP="002A1BC9">
      <w:pPr>
        <w:pStyle w:val="71"/>
        <w:jc w:val="both"/>
        <w:rPr>
          <w:b w:val="0"/>
          <w:sz w:val="28"/>
          <w:szCs w:val="28"/>
        </w:rPr>
      </w:pPr>
      <w:r>
        <w:rPr>
          <w:b w:val="0"/>
          <w:sz w:val="28"/>
          <w:szCs w:val="28"/>
        </w:rPr>
        <w:t>Обучающийся получит возможность для формирования следующих познавательных УУД:</w:t>
      </w:r>
    </w:p>
    <w:p w:rsidR="002A1BC9" w:rsidRDefault="002A1BC9" w:rsidP="003F0962">
      <w:pPr>
        <w:pStyle w:val="71"/>
        <w:numPr>
          <w:ilvl w:val="0"/>
          <w:numId w:val="26"/>
        </w:numPr>
        <w:jc w:val="both"/>
        <w:rPr>
          <w:b w:val="0"/>
          <w:sz w:val="28"/>
          <w:szCs w:val="28"/>
        </w:rPr>
      </w:pPr>
      <w:r>
        <w:rPr>
          <w:b w:val="0"/>
          <w:sz w:val="28"/>
          <w:szCs w:val="28"/>
        </w:rPr>
        <w:t>целенаправленно слушать учителя (одноклассников), решая познавательную задачу;</w:t>
      </w:r>
    </w:p>
    <w:p w:rsidR="002A1BC9" w:rsidRDefault="002A1BC9" w:rsidP="003F0962">
      <w:pPr>
        <w:pStyle w:val="71"/>
        <w:numPr>
          <w:ilvl w:val="0"/>
          <w:numId w:val="26"/>
        </w:numPr>
        <w:jc w:val="both"/>
        <w:rPr>
          <w:b w:val="0"/>
          <w:sz w:val="28"/>
          <w:szCs w:val="28"/>
        </w:rPr>
      </w:pPr>
      <w:r>
        <w:rPr>
          <w:b w:val="0"/>
          <w:sz w:val="28"/>
          <w:szCs w:val="28"/>
        </w:rPr>
        <w:t>ориентироваться в учебнике (на форзацах, шмуцтитулах, страницах учебника, в оглавлении, в условных обозначениях, в словарях учебника);</w:t>
      </w:r>
    </w:p>
    <w:p w:rsidR="002A1BC9" w:rsidRDefault="002A1BC9" w:rsidP="003F0962">
      <w:pPr>
        <w:pStyle w:val="71"/>
        <w:numPr>
          <w:ilvl w:val="0"/>
          <w:numId w:val="26"/>
        </w:numPr>
        <w:jc w:val="both"/>
        <w:rPr>
          <w:b w:val="0"/>
          <w:sz w:val="28"/>
          <w:szCs w:val="28"/>
        </w:rPr>
      </w:pPr>
      <w:r>
        <w:rPr>
          <w:b w:val="0"/>
          <w:sz w:val="28"/>
          <w:szCs w:val="28"/>
        </w:rPr>
        <w:lastRenderedPageBreak/>
        <w:t>осуществлять под руководством учителя поиск нужной информации в учебнике и учебных пособиях;</w:t>
      </w:r>
    </w:p>
    <w:p w:rsidR="002A1BC9" w:rsidRDefault="002A1BC9" w:rsidP="003F0962">
      <w:pPr>
        <w:pStyle w:val="71"/>
        <w:numPr>
          <w:ilvl w:val="0"/>
          <w:numId w:val="26"/>
        </w:numPr>
        <w:jc w:val="both"/>
        <w:rPr>
          <w:b w:val="0"/>
          <w:sz w:val="28"/>
          <w:szCs w:val="28"/>
        </w:rPr>
      </w:pPr>
      <w:r>
        <w:rPr>
          <w:b w:val="0"/>
          <w:sz w:val="28"/>
          <w:szCs w:val="28"/>
        </w:rPr>
        <w:t>понимать знаки, символы, модели, схемы, приведённые в учебнике и учебных пособиях (в том числе в электронном приложении к учебнику);</w:t>
      </w:r>
    </w:p>
    <w:p w:rsidR="002A1BC9" w:rsidRDefault="002A1BC9" w:rsidP="003F0962">
      <w:pPr>
        <w:pStyle w:val="71"/>
        <w:numPr>
          <w:ilvl w:val="0"/>
          <w:numId w:val="26"/>
        </w:numPr>
        <w:jc w:val="both"/>
        <w:rPr>
          <w:b w:val="0"/>
          <w:sz w:val="28"/>
          <w:szCs w:val="28"/>
        </w:rPr>
      </w:pPr>
      <w:r>
        <w:rPr>
          <w:b w:val="0"/>
          <w:sz w:val="28"/>
          <w:szCs w:val="28"/>
        </w:rPr>
        <w:t>работать с информацией, представленной в разных формах (текст, рисунок, таблица, схема), под руководством учителя;</w:t>
      </w:r>
    </w:p>
    <w:p w:rsidR="002A1BC9" w:rsidRDefault="002A1BC9" w:rsidP="003F0962">
      <w:pPr>
        <w:pStyle w:val="71"/>
        <w:numPr>
          <w:ilvl w:val="0"/>
          <w:numId w:val="26"/>
        </w:numPr>
        <w:jc w:val="both"/>
        <w:rPr>
          <w:b w:val="0"/>
          <w:sz w:val="28"/>
          <w:szCs w:val="28"/>
        </w:rPr>
      </w:pPr>
      <w:r>
        <w:rPr>
          <w:b w:val="0"/>
          <w:sz w:val="28"/>
          <w:szCs w:val="28"/>
        </w:rPr>
        <w:t>понимать текст, опираясь на содержащую в нём информацию, находить в нём необходимые факты, сведения и другую информацию;</w:t>
      </w:r>
    </w:p>
    <w:p w:rsidR="002A1BC9" w:rsidRDefault="002A1BC9" w:rsidP="003F0962">
      <w:pPr>
        <w:pStyle w:val="71"/>
        <w:numPr>
          <w:ilvl w:val="0"/>
          <w:numId w:val="26"/>
        </w:numPr>
        <w:jc w:val="both"/>
        <w:rPr>
          <w:b w:val="0"/>
          <w:sz w:val="28"/>
          <w:szCs w:val="28"/>
        </w:rPr>
      </w:pPr>
      <w:r>
        <w:rPr>
          <w:b w:val="0"/>
          <w:sz w:val="28"/>
          <w:szCs w:val="28"/>
        </w:rPr>
        <w:t>преобразовывать информацию, полученную из рисунка (таблицы, модели), в словесную форму под руководством учителя;</w:t>
      </w:r>
    </w:p>
    <w:p w:rsidR="002A1BC9" w:rsidRDefault="002A1BC9" w:rsidP="003F0962">
      <w:pPr>
        <w:pStyle w:val="71"/>
        <w:numPr>
          <w:ilvl w:val="0"/>
          <w:numId w:val="26"/>
        </w:numPr>
        <w:jc w:val="both"/>
        <w:rPr>
          <w:b w:val="0"/>
          <w:sz w:val="28"/>
          <w:szCs w:val="28"/>
        </w:rPr>
      </w:pPr>
      <w:r>
        <w:rPr>
          <w:b w:val="0"/>
          <w:sz w:val="28"/>
          <w:szCs w:val="28"/>
        </w:rPr>
        <w:t>понимать заданный вопрос, в соответствии с ним строить ответ в устной форме;</w:t>
      </w:r>
    </w:p>
    <w:p w:rsidR="002A1BC9" w:rsidRDefault="002A1BC9" w:rsidP="003F0962">
      <w:pPr>
        <w:pStyle w:val="71"/>
        <w:numPr>
          <w:ilvl w:val="0"/>
          <w:numId w:val="26"/>
        </w:numPr>
        <w:jc w:val="both"/>
        <w:rPr>
          <w:b w:val="0"/>
          <w:sz w:val="28"/>
          <w:szCs w:val="28"/>
        </w:rPr>
      </w:pPr>
      <w:r>
        <w:rPr>
          <w:b w:val="0"/>
          <w:sz w:val="28"/>
          <w:szCs w:val="28"/>
        </w:rPr>
        <w:t>составлять устно монологическое высказывание по предложенной теме (рисунку);</w:t>
      </w:r>
    </w:p>
    <w:p w:rsidR="002A1BC9" w:rsidRDefault="002A1BC9" w:rsidP="003F0962">
      <w:pPr>
        <w:pStyle w:val="71"/>
        <w:numPr>
          <w:ilvl w:val="0"/>
          <w:numId w:val="26"/>
        </w:numPr>
        <w:jc w:val="both"/>
        <w:rPr>
          <w:b w:val="0"/>
          <w:sz w:val="28"/>
          <w:szCs w:val="28"/>
        </w:rPr>
      </w:pPr>
      <w:r>
        <w:rPr>
          <w:b w:val="0"/>
          <w:sz w:val="28"/>
          <w:szCs w:val="28"/>
        </w:rPr>
        <w:t>анализировать изучаемые факты языка с выделением их отличительных признаков, осуществлять синтез как составление целого из их частей (под руководством учителя);</w:t>
      </w:r>
    </w:p>
    <w:p w:rsidR="002A1BC9" w:rsidRDefault="002A1BC9" w:rsidP="003F0962">
      <w:pPr>
        <w:pStyle w:val="71"/>
        <w:numPr>
          <w:ilvl w:val="0"/>
          <w:numId w:val="26"/>
        </w:numPr>
        <w:jc w:val="both"/>
        <w:rPr>
          <w:b w:val="0"/>
          <w:sz w:val="28"/>
          <w:szCs w:val="28"/>
        </w:rPr>
      </w:pPr>
      <w:r>
        <w:rPr>
          <w:b w:val="0"/>
          <w:sz w:val="28"/>
          <w:szCs w:val="28"/>
        </w:rPr>
        <w:t>осуществлять сравнение, сопоставление, классификацию изученных фактов языка по заданному признаку (под руководством учителя);</w:t>
      </w:r>
    </w:p>
    <w:p w:rsidR="002A1BC9" w:rsidRDefault="002A1BC9" w:rsidP="003F0962">
      <w:pPr>
        <w:pStyle w:val="71"/>
        <w:numPr>
          <w:ilvl w:val="0"/>
          <w:numId w:val="26"/>
        </w:numPr>
        <w:jc w:val="both"/>
        <w:rPr>
          <w:b w:val="0"/>
          <w:sz w:val="28"/>
          <w:szCs w:val="28"/>
        </w:rPr>
      </w:pPr>
      <w:r>
        <w:rPr>
          <w:b w:val="0"/>
          <w:sz w:val="28"/>
          <w:szCs w:val="28"/>
        </w:rPr>
        <w:t>делать выводы в результате совместной работы класса и учителя;</w:t>
      </w:r>
    </w:p>
    <w:p w:rsidR="002A1BC9" w:rsidRDefault="002A1BC9" w:rsidP="003F0962">
      <w:pPr>
        <w:pStyle w:val="71"/>
        <w:numPr>
          <w:ilvl w:val="0"/>
          <w:numId w:val="26"/>
        </w:numPr>
        <w:jc w:val="both"/>
        <w:rPr>
          <w:b w:val="0"/>
          <w:sz w:val="28"/>
          <w:szCs w:val="28"/>
        </w:rPr>
      </w:pPr>
      <w:r>
        <w:rPr>
          <w:b w:val="0"/>
          <w:sz w:val="28"/>
          <w:szCs w:val="28"/>
        </w:rPr>
        <w:t>подводить языковой факт под понятие разного уровня обобщения (предмет и слово, обозначающее предмет; слова, обозначающие явления природы, школьные принадлежности и др.);</w:t>
      </w:r>
    </w:p>
    <w:p w:rsidR="002A1BC9" w:rsidRDefault="002A1BC9" w:rsidP="003F0962">
      <w:pPr>
        <w:pStyle w:val="71"/>
        <w:numPr>
          <w:ilvl w:val="0"/>
          <w:numId w:val="26"/>
        </w:numPr>
        <w:jc w:val="both"/>
        <w:rPr>
          <w:b w:val="0"/>
          <w:sz w:val="28"/>
          <w:szCs w:val="28"/>
        </w:rPr>
      </w:pPr>
      <w:r>
        <w:rPr>
          <w:b w:val="0"/>
          <w:sz w:val="28"/>
          <w:szCs w:val="28"/>
        </w:rPr>
        <w:t>осуществлять аналогии между изучаемым предметом и собственным опытом (под руководством учителя).</w:t>
      </w:r>
    </w:p>
    <w:p w:rsidR="002A1BC9" w:rsidRDefault="002A1BC9" w:rsidP="002A1BC9">
      <w:pPr>
        <w:pStyle w:val="71"/>
        <w:jc w:val="both"/>
        <w:rPr>
          <w:b w:val="0"/>
          <w:sz w:val="28"/>
          <w:szCs w:val="28"/>
        </w:rPr>
      </w:pPr>
      <w:r>
        <w:rPr>
          <w:b w:val="0"/>
          <w:sz w:val="28"/>
          <w:szCs w:val="28"/>
        </w:rPr>
        <w:t>Обучающийся получит возможность для формирования следующих коммуникативных УУД:</w:t>
      </w:r>
    </w:p>
    <w:p w:rsidR="002A1BC9" w:rsidRDefault="002A1BC9" w:rsidP="003F0962">
      <w:pPr>
        <w:pStyle w:val="71"/>
        <w:numPr>
          <w:ilvl w:val="0"/>
          <w:numId w:val="27"/>
        </w:numPr>
        <w:jc w:val="both"/>
        <w:rPr>
          <w:b w:val="0"/>
          <w:sz w:val="28"/>
          <w:szCs w:val="28"/>
        </w:rPr>
      </w:pPr>
      <w:r>
        <w:rPr>
          <w:b w:val="0"/>
          <w:sz w:val="28"/>
          <w:szCs w:val="28"/>
        </w:rPr>
        <w:t>слушать собеседника и понимать речь других;</w:t>
      </w:r>
    </w:p>
    <w:p w:rsidR="002A1BC9" w:rsidRDefault="002A1BC9" w:rsidP="003F0962">
      <w:pPr>
        <w:pStyle w:val="71"/>
        <w:numPr>
          <w:ilvl w:val="0"/>
          <w:numId w:val="27"/>
        </w:numPr>
        <w:jc w:val="both"/>
        <w:rPr>
          <w:b w:val="0"/>
          <w:sz w:val="28"/>
          <w:szCs w:val="28"/>
        </w:rPr>
      </w:pPr>
      <w:r>
        <w:rPr>
          <w:b w:val="0"/>
          <w:sz w:val="28"/>
          <w:szCs w:val="28"/>
        </w:rPr>
        <w:t>оформлять свои мысли в устной и письменной форме (на уровне предложения или небольшого текста);</w:t>
      </w:r>
    </w:p>
    <w:p w:rsidR="002A1BC9" w:rsidRDefault="002A1BC9" w:rsidP="003F0962">
      <w:pPr>
        <w:pStyle w:val="71"/>
        <w:numPr>
          <w:ilvl w:val="0"/>
          <w:numId w:val="27"/>
        </w:numPr>
        <w:jc w:val="both"/>
        <w:rPr>
          <w:b w:val="0"/>
          <w:sz w:val="28"/>
          <w:szCs w:val="28"/>
        </w:rPr>
      </w:pPr>
      <w:r>
        <w:rPr>
          <w:b w:val="0"/>
          <w:sz w:val="28"/>
          <w:szCs w:val="28"/>
        </w:rPr>
        <w:t>принимать участие в диалоге;</w:t>
      </w:r>
    </w:p>
    <w:p w:rsidR="002A1BC9" w:rsidRDefault="002A1BC9" w:rsidP="003F0962">
      <w:pPr>
        <w:pStyle w:val="71"/>
        <w:numPr>
          <w:ilvl w:val="0"/>
          <w:numId w:val="27"/>
        </w:numPr>
        <w:jc w:val="both"/>
        <w:rPr>
          <w:b w:val="0"/>
          <w:sz w:val="28"/>
          <w:szCs w:val="28"/>
        </w:rPr>
      </w:pPr>
      <w:r>
        <w:rPr>
          <w:b w:val="0"/>
          <w:sz w:val="28"/>
          <w:szCs w:val="28"/>
        </w:rPr>
        <w:t>задавать вопросы, отвечать на вопросы других;</w:t>
      </w:r>
    </w:p>
    <w:p w:rsidR="002A1BC9" w:rsidRDefault="002A1BC9" w:rsidP="003F0962">
      <w:pPr>
        <w:pStyle w:val="71"/>
        <w:numPr>
          <w:ilvl w:val="0"/>
          <w:numId w:val="27"/>
        </w:numPr>
        <w:jc w:val="both"/>
        <w:rPr>
          <w:b w:val="0"/>
          <w:sz w:val="28"/>
          <w:szCs w:val="28"/>
        </w:rPr>
      </w:pPr>
      <w:r>
        <w:rPr>
          <w:b w:val="0"/>
          <w:sz w:val="28"/>
          <w:szCs w:val="28"/>
        </w:rPr>
        <w:t>принимать участие в работе парами и группами;</w:t>
      </w:r>
    </w:p>
    <w:p w:rsidR="002A1BC9" w:rsidRDefault="002A1BC9" w:rsidP="003F0962">
      <w:pPr>
        <w:pStyle w:val="71"/>
        <w:numPr>
          <w:ilvl w:val="0"/>
          <w:numId w:val="27"/>
        </w:numPr>
        <w:jc w:val="both"/>
        <w:rPr>
          <w:b w:val="0"/>
          <w:sz w:val="28"/>
          <w:szCs w:val="28"/>
        </w:rPr>
      </w:pPr>
      <w:r>
        <w:rPr>
          <w:b w:val="0"/>
          <w:sz w:val="28"/>
          <w:szCs w:val="28"/>
        </w:rPr>
        <w:t>договариваться о распределении функций и ролей в совместной деятельности;</w:t>
      </w:r>
    </w:p>
    <w:p w:rsidR="002A1BC9" w:rsidRDefault="002A1BC9" w:rsidP="003F0962">
      <w:pPr>
        <w:pStyle w:val="71"/>
        <w:numPr>
          <w:ilvl w:val="0"/>
          <w:numId w:val="27"/>
        </w:numPr>
        <w:jc w:val="both"/>
        <w:rPr>
          <w:b w:val="0"/>
          <w:sz w:val="28"/>
          <w:szCs w:val="28"/>
        </w:rPr>
      </w:pPr>
      <w:r>
        <w:rPr>
          <w:b w:val="0"/>
          <w:sz w:val="28"/>
          <w:szCs w:val="28"/>
        </w:rPr>
        <w:t>признавать существование различных точек зрения; высказывать собственное мнение;</w:t>
      </w:r>
    </w:p>
    <w:p w:rsidR="002A1BC9" w:rsidRDefault="002A1BC9" w:rsidP="003F0962">
      <w:pPr>
        <w:pStyle w:val="71"/>
        <w:numPr>
          <w:ilvl w:val="0"/>
          <w:numId w:val="27"/>
        </w:numPr>
        <w:jc w:val="both"/>
        <w:rPr>
          <w:b w:val="0"/>
          <w:sz w:val="28"/>
          <w:szCs w:val="28"/>
        </w:rPr>
      </w:pPr>
      <w:r>
        <w:rPr>
          <w:b w:val="0"/>
          <w:sz w:val="28"/>
          <w:szCs w:val="28"/>
        </w:rPr>
        <w:t>оценивать собственное поведение и поведение окружающих, использовать в общении правила вежливости.</w:t>
      </w:r>
    </w:p>
    <w:p w:rsidR="002A1BC9" w:rsidRDefault="002A1BC9" w:rsidP="002A1BC9">
      <w:pPr>
        <w:pStyle w:val="71"/>
        <w:jc w:val="both"/>
        <w:rPr>
          <w:sz w:val="28"/>
          <w:szCs w:val="28"/>
        </w:rPr>
      </w:pPr>
      <w:r>
        <w:rPr>
          <w:sz w:val="28"/>
          <w:szCs w:val="28"/>
        </w:rPr>
        <w:t>Предметные результаты</w:t>
      </w:r>
    </w:p>
    <w:p w:rsidR="002A1BC9" w:rsidRDefault="002A1BC9" w:rsidP="002A1BC9">
      <w:pPr>
        <w:pStyle w:val="71"/>
        <w:jc w:val="both"/>
        <w:rPr>
          <w:b w:val="0"/>
          <w:sz w:val="28"/>
          <w:szCs w:val="28"/>
        </w:rPr>
      </w:pPr>
      <w:r>
        <w:rPr>
          <w:b w:val="0"/>
          <w:sz w:val="28"/>
          <w:szCs w:val="28"/>
        </w:rPr>
        <w:t>ОБЩИЕ ПРЕДМЕТНЫЕ РЕЗУЛЬТАТЫ ОСВОЕНИЯ ПРОГРАММЫ</w:t>
      </w:r>
    </w:p>
    <w:p w:rsidR="002A1BC9" w:rsidRDefault="002A1BC9" w:rsidP="003F0962">
      <w:pPr>
        <w:pStyle w:val="71"/>
        <w:numPr>
          <w:ilvl w:val="0"/>
          <w:numId w:val="28"/>
        </w:numPr>
        <w:jc w:val="both"/>
        <w:rPr>
          <w:b w:val="0"/>
          <w:sz w:val="28"/>
          <w:szCs w:val="28"/>
        </w:rPr>
      </w:pPr>
      <w:r>
        <w:rPr>
          <w:b w:val="0"/>
          <w:sz w:val="28"/>
          <w:szCs w:val="28"/>
        </w:rPr>
        <w:t>представление о русском языке как государственном языке нашей страны Российской Федерации;</w:t>
      </w:r>
    </w:p>
    <w:p w:rsidR="002A1BC9" w:rsidRDefault="002A1BC9" w:rsidP="003F0962">
      <w:pPr>
        <w:pStyle w:val="71"/>
        <w:numPr>
          <w:ilvl w:val="0"/>
          <w:numId w:val="28"/>
        </w:numPr>
        <w:jc w:val="both"/>
        <w:rPr>
          <w:b w:val="0"/>
          <w:sz w:val="28"/>
          <w:szCs w:val="28"/>
        </w:rPr>
      </w:pPr>
      <w:r>
        <w:rPr>
          <w:b w:val="0"/>
          <w:sz w:val="28"/>
          <w:szCs w:val="28"/>
        </w:rPr>
        <w:lastRenderedPageBreak/>
        <w:t>представление о значимости языка и речи в жизни людей;</w:t>
      </w:r>
    </w:p>
    <w:p w:rsidR="002A1BC9" w:rsidRDefault="002A1BC9" w:rsidP="003F0962">
      <w:pPr>
        <w:pStyle w:val="71"/>
        <w:numPr>
          <w:ilvl w:val="0"/>
          <w:numId w:val="28"/>
        </w:numPr>
        <w:jc w:val="both"/>
        <w:rPr>
          <w:b w:val="0"/>
          <w:sz w:val="28"/>
          <w:szCs w:val="28"/>
        </w:rPr>
      </w:pPr>
      <w:r>
        <w:rPr>
          <w:b w:val="0"/>
          <w:sz w:val="28"/>
          <w:szCs w:val="28"/>
        </w:rPr>
        <w:t>представление о некоторых понятиях и правилах из области фонетики, графики, орфоэпии, лексики и грамматики, орфографии и пунктуации (в объёме учебной программы);</w:t>
      </w:r>
    </w:p>
    <w:p w:rsidR="002A1BC9" w:rsidRDefault="002A1BC9" w:rsidP="003F0962">
      <w:pPr>
        <w:pStyle w:val="71"/>
        <w:numPr>
          <w:ilvl w:val="0"/>
          <w:numId w:val="28"/>
        </w:numPr>
        <w:jc w:val="both"/>
        <w:rPr>
          <w:b w:val="0"/>
          <w:sz w:val="28"/>
          <w:szCs w:val="28"/>
        </w:rPr>
      </w:pPr>
      <w:r>
        <w:rPr>
          <w:b w:val="0"/>
          <w:sz w:val="28"/>
          <w:szCs w:val="28"/>
        </w:rPr>
        <w:t>практические умения работать с языковыми единицами;</w:t>
      </w:r>
    </w:p>
    <w:p w:rsidR="002A1BC9" w:rsidRDefault="002A1BC9" w:rsidP="003F0962">
      <w:pPr>
        <w:pStyle w:val="71"/>
        <w:numPr>
          <w:ilvl w:val="0"/>
          <w:numId w:val="28"/>
        </w:numPr>
        <w:jc w:val="both"/>
        <w:rPr>
          <w:b w:val="0"/>
          <w:sz w:val="28"/>
          <w:szCs w:val="28"/>
        </w:rPr>
      </w:pPr>
      <w:r>
        <w:rPr>
          <w:b w:val="0"/>
          <w:sz w:val="28"/>
          <w:szCs w:val="28"/>
        </w:rPr>
        <w:t>представление о некоторых изменениях в системе русского языка и его развитии, пополнении словарного запаса русского языка;</w:t>
      </w:r>
    </w:p>
    <w:p w:rsidR="002A1BC9" w:rsidRDefault="002A1BC9" w:rsidP="003F0962">
      <w:pPr>
        <w:pStyle w:val="71"/>
        <w:numPr>
          <w:ilvl w:val="0"/>
          <w:numId w:val="28"/>
        </w:numPr>
        <w:jc w:val="both"/>
        <w:rPr>
          <w:b w:val="0"/>
          <w:sz w:val="28"/>
          <w:szCs w:val="28"/>
        </w:rPr>
      </w:pPr>
      <w:r>
        <w:rPr>
          <w:b w:val="0"/>
          <w:sz w:val="28"/>
          <w:szCs w:val="28"/>
        </w:rPr>
        <w:t>представление о правилах речевого этикета;</w:t>
      </w:r>
    </w:p>
    <w:p w:rsidR="002A1BC9" w:rsidRDefault="002A1BC9" w:rsidP="003F0962">
      <w:pPr>
        <w:pStyle w:val="71"/>
        <w:numPr>
          <w:ilvl w:val="0"/>
          <w:numId w:val="28"/>
        </w:numPr>
        <w:jc w:val="both"/>
        <w:rPr>
          <w:b w:val="0"/>
          <w:sz w:val="28"/>
          <w:szCs w:val="28"/>
        </w:rPr>
      </w:pPr>
      <w:r>
        <w:rPr>
          <w:b w:val="0"/>
          <w:sz w:val="28"/>
          <w:szCs w:val="28"/>
        </w:rPr>
        <w:t>адаптация к языковой и речевой деятельности.</w:t>
      </w:r>
    </w:p>
    <w:p w:rsidR="002A1BC9" w:rsidRDefault="002A1BC9" w:rsidP="002A1BC9">
      <w:pPr>
        <w:pStyle w:val="71"/>
        <w:jc w:val="both"/>
        <w:rPr>
          <w:b w:val="0"/>
          <w:sz w:val="28"/>
          <w:szCs w:val="28"/>
        </w:rPr>
      </w:pPr>
      <w:r>
        <w:rPr>
          <w:b w:val="0"/>
          <w:sz w:val="28"/>
          <w:szCs w:val="28"/>
        </w:rPr>
        <w:t>ПРЕДМЕТНЫЕ РЕЗУЛЬТАТЫ ОСВОЕНИЯ ОСНОВНЫХ СОДЕРЖАТЕЛЬНЫХ ЛИНИЙ ПРОГРАММЫ</w:t>
      </w:r>
    </w:p>
    <w:p w:rsidR="002A1BC9" w:rsidRDefault="002A1BC9" w:rsidP="002A1BC9">
      <w:pPr>
        <w:pStyle w:val="71"/>
        <w:jc w:val="both"/>
        <w:rPr>
          <w:b w:val="0"/>
          <w:sz w:val="28"/>
          <w:szCs w:val="28"/>
          <w:u w:val="single"/>
        </w:rPr>
      </w:pPr>
      <w:r>
        <w:rPr>
          <w:b w:val="0"/>
          <w:sz w:val="28"/>
          <w:szCs w:val="28"/>
          <w:u w:val="single"/>
        </w:rPr>
        <w:t>Развитие речи</w:t>
      </w:r>
    </w:p>
    <w:p w:rsidR="002A1BC9" w:rsidRDefault="002A1BC9" w:rsidP="002A1BC9">
      <w:pPr>
        <w:pStyle w:val="71"/>
        <w:jc w:val="both"/>
        <w:rPr>
          <w:b w:val="0"/>
          <w:sz w:val="28"/>
          <w:szCs w:val="28"/>
        </w:rPr>
      </w:pPr>
      <w:r>
        <w:rPr>
          <w:b w:val="0"/>
          <w:sz w:val="28"/>
          <w:szCs w:val="28"/>
        </w:rPr>
        <w:t>Освоение данного раздела распределяется по всем разделам курса.</w:t>
      </w:r>
    </w:p>
    <w:p w:rsidR="002A1BC9" w:rsidRDefault="002A1BC9" w:rsidP="002A1BC9">
      <w:pPr>
        <w:pStyle w:val="71"/>
        <w:ind w:firstLine="708"/>
        <w:jc w:val="both"/>
        <w:rPr>
          <w:b w:val="0"/>
          <w:sz w:val="28"/>
          <w:szCs w:val="28"/>
        </w:rPr>
      </w:pPr>
      <w:r>
        <w:rPr>
          <w:b w:val="0"/>
          <w:sz w:val="28"/>
          <w:szCs w:val="28"/>
        </w:rPr>
        <w:t>Обучающийся научится:</w:t>
      </w:r>
    </w:p>
    <w:p w:rsidR="002A1BC9" w:rsidRDefault="002A1BC9" w:rsidP="002A1BC9">
      <w:pPr>
        <w:pStyle w:val="71"/>
        <w:jc w:val="both"/>
        <w:rPr>
          <w:b w:val="0"/>
          <w:sz w:val="28"/>
          <w:szCs w:val="28"/>
        </w:rPr>
      </w:pPr>
      <w:r>
        <w:rPr>
          <w:b w:val="0"/>
          <w:sz w:val="28"/>
          <w:szCs w:val="28"/>
        </w:rPr>
        <w:t>слушать вопрос, понимать его, отвечать на поставленный вопрос;</w:t>
      </w:r>
    </w:p>
    <w:p w:rsidR="002A1BC9" w:rsidRDefault="002A1BC9" w:rsidP="002A1BC9">
      <w:pPr>
        <w:pStyle w:val="71"/>
        <w:jc w:val="both"/>
        <w:rPr>
          <w:b w:val="0"/>
          <w:sz w:val="28"/>
          <w:szCs w:val="28"/>
        </w:rPr>
      </w:pPr>
      <w:r>
        <w:rPr>
          <w:b w:val="0"/>
          <w:sz w:val="28"/>
          <w:szCs w:val="28"/>
        </w:rPr>
        <w:t>пересказывать сюжет известной сказки по данному рисунку;</w:t>
      </w:r>
    </w:p>
    <w:p w:rsidR="002A1BC9" w:rsidRDefault="002A1BC9" w:rsidP="002A1BC9">
      <w:pPr>
        <w:pStyle w:val="71"/>
        <w:jc w:val="both"/>
        <w:rPr>
          <w:b w:val="0"/>
          <w:sz w:val="28"/>
          <w:szCs w:val="28"/>
        </w:rPr>
      </w:pPr>
      <w:r>
        <w:rPr>
          <w:b w:val="0"/>
          <w:sz w:val="28"/>
          <w:szCs w:val="28"/>
        </w:rPr>
        <w:t>составлять текст из набора предложений;</w:t>
      </w:r>
    </w:p>
    <w:p w:rsidR="002A1BC9" w:rsidRDefault="002A1BC9" w:rsidP="002A1BC9">
      <w:pPr>
        <w:pStyle w:val="71"/>
        <w:jc w:val="both"/>
        <w:rPr>
          <w:b w:val="0"/>
          <w:sz w:val="28"/>
          <w:szCs w:val="28"/>
        </w:rPr>
      </w:pPr>
      <w:r>
        <w:rPr>
          <w:b w:val="0"/>
          <w:sz w:val="28"/>
          <w:szCs w:val="28"/>
        </w:rPr>
        <w:t>выбирать заголовок для текста из ряда заголовков и самостоятельно озаглавливать текст;</w:t>
      </w:r>
    </w:p>
    <w:p w:rsidR="002A1BC9" w:rsidRDefault="002A1BC9" w:rsidP="002A1BC9">
      <w:pPr>
        <w:pStyle w:val="71"/>
        <w:jc w:val="both"/>
        <w:rPr>
          <w:b w:val="0"/>
          <w:sz w:val="28"/>
          <w:szCs w:val="28"/>
        </w:rPr>
      </w:pPr>
      <w:r>
        <w:rPr>
          <w:b w:val="0"/>
          <w:sz w:val="28"/>
          <w:szCs w:val="28"/>
        </w:rPr>
        <w:t>различать устную и письменную речь;</w:t>
      </w:r>
    </w:p>
    <w:p w:rsidR="002A1BC9" w:rsidRDefault="002A1BC9" w:rsidP="002A1BC9">
      <w:pPr>
        <w:pStyle w:val="71"/>
        <w:jc w:val="both"/>
        <w:rPr>
          <w:b w:val="0"/>
          <w:sz w:val="28"/>
          <w:szCs w:val="28"/>
        </w:rPr>
      </w:pPr>
      <w:r>
        <w:rPr>
          <w:b w:val="0"/>
          <w:sz w:val="28"/>
          <w:szCs w:val="28"/>
        </w:rPr>
        <w:t>различать диалогическую речь;</w:t>
      </w:r>
    </w:p>
    <w:p w:rsidR="002A1BC9" w:rsidRDefault="002A1BC9" w:rsidP="002A1BC9">
      <w:pPr>
        <w:pStyle w:val="71"/>
        <w:jc w:val="both"/>
        <w:rPr>
          <w:b w:val="0"/>
          <w:sz w:val="28"/>
          <w:szCs w:val="28"/>
        </w:rPr>
      </w:pPr>
      <w:r>
        <w:rPr>
          <w:b w:val="0"/>
          <w:sz w:val="28"/>
          <w:szCs w:val="28"/>
        </w:rPr>
        <w:t>отличать текст от набора не связанных друг с другом предложений.</w:t>
      </w:r>
    </w:p>
    <w:p w:rsidR="002A1BC9" w:rsidRDefault="002A1BC9" w:rsidP="002A1BC9">
      <w:pPr>
        <w:pStyle w:val="71"/>
        <w:ind w:firstLine="708"/>
        <w:jc w:val="both"/>
        <w:rPr>
          <w:b w:val="0"/>
          <w:sz w:val="28"/>
          <w:szCs w:val="28"/>
        </w:rPr>
      </w:pPr>
      <w:r>
        <w:rPr>
          <w:b w:val="0"/>
          <w:sz w:val="28"/>
          <w:szCs w:val="28"/>
        </w:rPr>
        <w:t>Обучающийся получит возможность научиться:</w:t>
      </w:r>
    </w:p>
    <w:p w:rsidR="002A1BC9" w:rsidRDefault="002A1BC9" w:rsidP="002A1BC9">
      <w:pPr>
        <w:pStyle w:val="71"/>
        <w:jc w:val="both"/>
        <w:rPr>
          <w:b w:val="0"/>
          <w:sz w:val="28"/>
          <w:szCs w:val="28"/>
        </w:rPr>
      </w:pPr>
      <w:r>
        <w:rPr>
          <w:b w:val="0"/>
          <w:sz w:val="28"/>
          <w:szCs w:val="28"/>
        </w:rPr>
        <w:t>анализировать текст с нарушенным порядком предложений и восстанавливать их последовательность в тексте;</w:t>
      </w:r>
    </w:p>
    <w:p w:rsidR="002A1BC9" w:rsidRDefault="002A1BC9" w:rsidP="002A1BC9">
      <w:pPr>
        <w:pStyle w:val="71"/>
        <w:jc w:val="both"/>
        <w:rPr>
          <w:b w:val="0"/>
          <w:sz w:val="28"/>
          <w:szCs w:val="28"/>
        </w:rPr>
      </w:pPr>
      <w:r>
        <w:rPr>
          <w:b w:val="0"/>
          <w:sz w:val="28"/>
          <w:szCs w:val="28"/>
        </w:rPr>
        <w:t>определять тему и главную мысль текста;</w:t>
      </w:r>
    </w:p>
    <w:p w:rsidR="002A1BC9" w:rsidRDefault="002A1BC9" w:rsidP="002A1BC9">
      <w:pPr>
        <w:pStyle w:val="71"/>
        <w:jc w:val="both"/>
        <w:rPr>
          <w:b w:val="0"/>
          <w:sz w:val="28"/>
          <w:szCs w:val="28"/>
        </w:rPr>
      </w:pPr>
      <w:r>
        <w:rPr>
          <w:b w:val="0"/>
          <w:sz w:val="28"/>
          <w:szCs w:val="28"/>
        </w:rPr>
        <w:t>соотносить заголовок и содержание текста;</w:t>
      </w:r>
    </w:p>
    <w:p w:rsidR="002A1BC9" w:rsidRDefault="002A1BC9" w:rsidP="002A1BC9">
      <w:pPr>
        <w:pStyle w:val="71"/>
        <w:jc w:val="both"/>
        <w:rPr>
          <w:b w:val="0"/>
          <w:sz w:val="28"/>
          <w:szCs w:val="28"/>
        </w:rPr>
      </w:pPr>
      <w:r>
        <w:rPr>
          <w:b w:val="0"/>
          <w:sz w:val="28"/>
          <w:szCs w:val="28"/>
        </w:rPr>
        <w:t>составлять текст по рисунку и опорным словам (после анализа содержания рисунка);</w:t>
      </w:r>
    </w:p>
    <w:p w:rsidR="002A1BC9" w:rsidRDefault="002A1BC9" w:rsidP="002A1BC9">
      <w:pPr>
        <w:pStyle w:val="71"/>
        <w:jc w:val="both"/>
        <w:rPr>
          <w:b w:val="0"/>
          <w:sz w:val="28"/>
          <w:szCs w:val="28"/>
        </w:rPr>
      </w:pPr>
      <w:r>
        <w:rPr>
          <w:b w:val="0"/>
          <w:sz w:val="28"/>
          <w:szCs w:val="28"/>
        </w:rPr>
        <w:t>составлять текст по его началу и по его концу;</w:t>
      </w:r>
    </w:p>
    <w:p w:rsidR="002A1BC9" w:rsidRDefault="002A1BC9" w:rsidP="002A1BC9">
      <w:pPr>
        <w:pStyle w:val="71"/>
        <w:jc w:val="both"/>
        <w:rPr>
          <w:b w:val="0"/>
          <w:sz w:val="28"/>
          <w:szCs w:val="28"/>
        </w:rPr>
      </w:pPr>
      <w:r>
        <w:rPr>
          <w:b w:val="0"/>
          <w:sz w:val="28"/>
          <w:szCs w:val="28"/>
        </w:rPr>
        <w:t>составлять небольшие монологические высказывания по результатам наблюдений за фактами и явлениями языка.</w:t>
      </w:r>
    </w:p>
    <w:p w:rsidR="002A1BC9" w:rsidRDefault="002A1BC9" w:rsidP="002A1BC9">
      <w:pPr>
        <w:pStyle w:val="71"/>
        <w:rPr>
          <w:b w:val="0"/>
          <w:sz w:val="28"/>
          <w:szCs w:val="28"/>
          <w:u w:val="single"/>
        </w:rPr>
      </w:pPr>
      <w:r>
        <w:rPr>
          <w:b w:val="0"/>
          <w:sz w:val="28"/>
          <w:szCs w:val="28"/>
          <w:u w:val="single"/>
        </w:rPr>
        <w:t>Система языка</w:t>
      </w:r>
    </w:p>
    <w:p w:rsidR="002A1BC9" w:rsidRDefault="002A1BC9" w:rsidP="002A1BC9">
      <w:pPr>
        <w:pStyle w:val="71"/>
        <w:rPr>
          <w:b w:val="0"/>
          <w:sz w:val="28"/>
          <w:szCs w:val="28"/>
          <w:u w:val="single"/>
        </w:rPr>
      </w:pPr>
      <w:r>
        <w:rPr>
          <w:b w:val="0"/>
          <w:sz w:val="28"/>
          <w:szCs w:val="28"/>
          <w:u w:val="single"/>
        </w:rPr>
        <w:t>Фонетика, орфоэпия, графика</w:t>
      </w:r>
    </w:p>
    <w:p w:rsidR="002A1BC9" w:rsidRDefault="002A1BC9" w:rsidP="002A1BC9">
      <w:pPr>
        <w:pStyle w:val="71"/>
        <w:ind w:firstLine="708"/>
        <w:jc w:val="both"/>
        <w:rPr>
          <w:b w:val="0"/>
          <w:sz w:val="28"/>
          <w:szCs w:val="28"/>
        </w:rPr>
      </w:pPr>
      <w:r>
        <w:rPr>
          <w:b w:val="0"/>
          <w:sz w:val="28"/>
          <w:szCs w:val="28"/>
        </w:rPr>
        <w:t>Обучающийся научится:</w:t>
      </w:r>
    </w:p>
    <w:p w:rsidR="002A1BC9" w:rsidRDefault="002A1BC9" w:rsidP="002A1BC9">
      <w:pPr>
        <w:pStyle w:val="71"/>
        <w:jc w:val="both"/>
        <w:rPr>
          <w:b w:val="0"/>
          <w:sz w:val="28"/>
          <w:szCs w:val="28"/>
        </w:rPr>
      </w:pPr>
      <w:r>
        <w:rPr>
          <w:b w:val="0"/>
          <w:sz w:val="28"/>
          <w:szCs w:val="28"/>
        </w:rPr>
        <w:t>понимать различие между звуками и буквами;</w:t>
      </w:r>
    </w:p>
    <w:p w:rsidR="002A1BC9" w:rsidRDefault="002A1BC9" w:rsidP="002A1BC9">
      <w:pPr>
        <w:pStyle w:val="71"/>
        <w:jc w:val="both"/>
        <w:rPr>
          <w:b w:val="0"/>
          <w:sz w:val="28"/>
          <w:szCs w:val="28"/>
        </w:rPr>
      </w:pPr>
      <w:r>
        <w:rPr>
          <w:b w:val="0"/>
          <w:sz w:val="28"/>
          <w:szCs w:val="28"/>
        </w:rPr>
        <w:t>устанавливать последовательность звуков в слове и их количество;</w:t>
      </w:r>
    </w:p>
    <w:p w:rsidR="002A1BC9" w:rsidRDefault="002A1BC9" w:rsidP="002A1BC9">
      <w:pPr>
        <w:pStyle w:val="71"/>
        <w:jc w:val="both"/>
        <w:rPr>
          <w:b w:val="0"/>
          <w:sz w:val="28"/>
          <w:szCs w:val="28"/>
        </w:rPr>
      </w:pPr>
      <w:r>
        <w:rPr>
          <w:b w:val="0"/>
          <w:sz w:val="28"/>
          <w:szCs w:val="28"/>
        </w:rPr>
        <w:t>различать гласные и согласные звуки, правильно их произносить;</w:t>
      </w:r>
    </w:p>
    <w:p w:rsidR="002A1BC9" w:rsidRDefault="002A1BC9" w:rsidP="002A1BC9">
      <w:pPr>
        <w:pStyle w:val="71"/>
        <w:jc w:val="both"/>
        <w:rPr>
          <w:b w:val="0"/>
          <w:sz w:val="28"/>
          <w:szCs w:val="28"/>
        </w:rPr>
      </w:pPr>
      <w:r>
        <w:rPr>
          <w:b w:val="0"/>
          <w:sz w:val="28"/>
          <w:szCs w:val="28"/>
        </w:rPr>
        <w:t>определять качественную характеристику гласного звука в слове: ударный или безударный;</w:t>
      </w:r>
    </w:p>
    <w:p w:rsidR="002A1BC9" w:rsidRDefault="002A1BC9" w:rsidP="002A1BC9">
      <w:pPr>
        <w:pStyle w:val="71"/>
        <w:jc w:val="both"/>
        <w:rPr>
          <w:b w:val="0"/>
          <w:sz w:val="28"/>
          <w:szCs w:val="28"/>
        </w:rPr>
      </w:pPr>
      <w:r>
        <w:rPr>
          <w:b w:val="0"/>
          <w:sz w:val="28"/>
          <w:szCs w:val="28"/>
        </w:rPr>
        <w:t>различать гласный звук [и] и согласный звук [й];</w:t>
      </w:r>
    </w:p>
    <w:p w:rsidR="002A1BC9" w:rsidRDefault="002A1BC9" w:rsidP="002A1BC9">
      <w:pPr>
        <w:pStyle w:val="71"/>
        <w:jc w:val="both"/>
        <w:rPr>
          <w:b w:val="0"/>
          <w:sz w:val="28"/>
          <w:szCs w:val="28"/>
        </w:rPr>
      </w:pPr>
      <w:r>
        <w:rPr>
          <w:b w:val="0"/>
          <w:sz w:val="28"/>
          <w:szCs w:val="28"/>
        </w:rPr>
        <w:t>различать согласные звуки: мягкие и твёрдые, глухие и звонкие, определять их в слове и правильно произносить;</w:t>
      </w:r>
    </w:p>
    <w:p w:rsidR="002A1BC9" w:rsidRDefault="002A1BC9" w:rsidP="002A1BC9">
      <w:pPr>
        <w:pStyle w:val="71"/>
        <w:jc w:val="both"/>
        <w:rPr>
          <w:b w:val="0"/>
          <w:sz w:val="28"/>
          <w:szCs w:val="28"/>
        </w:rPr>
      </w:pPr>
      <w:r>
        <w:rPr>
          <w:b w:val="0"/>
          <w:sz w:val="28"/>
          <w:szCs w:val="28"/>
        </w:rPr>
        <w:lastRenderedPageBreak/>
        <w:t>различать непарные твёрдые согласные [ж], [ш], [ц], непарные мягкие согласные [ч’], [щ’], находить их в слове, правильно произносить;</w:t>
      </w:r>
    </w:p>
    <w:p w:rsidR="002A1BC9" w:rsidRDefault="002A1BC9" w:rsidP="002A1BC9">
      <w:pPr>
        <w:pStyle w:val="71"/>
        <w:jc w:val="both"/>
        <w:rPr>
          <w:b w:val="0"/>
          <w:sz w:val="28"/>
          <w:szCs w:val="28"/>
        </w:rPr>
      </w:pPr>
      <w:r>
        <w:rPr>
          <w:b w:val="0"/>
          <w:sz w:val="28"/>
          <w:szCs w:val="28"/>
        </w:rPr>
        <w:t>различать слово и слог; определять количество слогов в слове, делить слова на слоги;</w:t>
      </w:r>
    </w:p>
    <w:p w:rsidR="002A1BC9" w:rsidRDefault="002A1BC9" w:rsidP="002A1BC9">
      <w:pPr>
        <w:pStyle w:val="71"/>
        <w:jc w:val="both"/>
        <w:rPr>
          <w:b w:val="0"/>
          <w:sz w:val="28"/>
          <w:szCs w:val="28"/>
        </w:rPr>
      </w:pPr>
      <w:r>
        <w:rPr>
          <w:b w:val="0"/>
          <w:sz w:val="28"/>
          <w:szCs w:val="28"/>
        </w:rPr>
        <w:t>обозначать ударение в слове;</w:t>
      </w:r>
    </w:p>
    <w:p w:rsidR="002A1BC9" w:rsidRDefault="002A1BC9" w:rsidP="002A1BC9">
      <w:pPr>
        <w:pStyle w:val="71"/>
        <w:jc w:val="both"/>
        <w:rPr>
          <w:b w:val="0"/>
          <w:sz w:val="28"/>
          <w:szCs w:val="28"/>
        </w:rPr>
      </w:pPr>
      <w:r>
        <w:rPr>
          <w:b w:val="0"/>
          <w:sz w:val="28"/>
          <w:szCs w:val="28"/>
        </w:rPr>
        <w:t>правильно называть буквы русского алфавита;</w:t>
      </w:r>
    </w:p>
    <w:p w:rsidR="002A1BC9" w:rsidRDefault="002A1BC9" w:rsidP="002A1BC9">
      <w:pPr>
        <w:pStyle w:val="71"/>
        <w:jc w:val="both"/>
        <w:rPr>
          <w:b w:val="0"/>
          <w:sz w:val="28"/>
          <w:szCs w:val="28"/>
        </w:rPr>
      </w:pPr>
      <w:r>
        <w:rPr>
          <w:b w:val="0"/>
          <w:sz w:val="28"/>
          <w:szCs w:val="28"/>
        </w:rPr>
        <w:t>называть буквы гласных как показателей твёрдости-мягкости согласных звуков;</w:t>
      </w:r>
    </w:p>
    <w:p w:rsidR="002A1BC9" w:rsidRDefault="002A1BC9" w:rsidP="002A1BC9">
      <w:pPr>
        <w:pStyle w:val="71"/>
        <w:jc w:val="both"/>
        <w:rPr>
          <w:b w:val="0"/>
          <w:sz w:val="28"/>
          <w:szCs w:val="28"/>
        </w:rPr>
      </w:pPr>
      <w:r>
        <w:rPr>
          <w:b w:val="0"/>
          <w:sz w:val="28"/>
          <w:szCs w:val="28"/>
        </w:rPr>
        <w:t>определять функцию мягкого знака (ь) как показателя мягкости предшествующего согласного звука.</w:t>
      </w:r>
    </w:p>
    <w:p w:rsidR="002A1BC9" w:rsidRDefault="002A1BC9" w:rsidP="002A1BC9">
      <w:pPr>
        <w:pStyle w:val="71"/>
        <w:ind w:firstLine="708"/>
        <w:jc w:val="both"/>
        <w:rPr>
          <w:b w:val="0"/>
          <w:sz w:val="28"/>
          <w:szCs w:val="28"/>
        </w:rPr>
      </w:pPr>
      <w:r>
        <w:rPr>
          <w:b w:val="0"/>
          <w:sz w:val="28"/>
          <w:szCs w:val="28"/>
        </w:rPr>
        <w:t>Обучающийся получит возможность научиться:</w:t>
      </w:r>
    </w:p>
    <w:p w:rsidR="002A1BC9" w:rsidRDefault="002A1BC9" w:rsidP="002A1BC9">
      <w:pPr>
        <w:pStyle w:val="71"/>
        <w:jc w:val="both"/>
        <w:rPr>
          <w:b w:val="0"/>
          <w:sz w:val="28"/>
          <w:szCs w:val="28"/>
        </w:rPr>
      </w:pPr>
      <w:r>
        <w:rPr>
          <w:b w:val="0"/>
          <w:sz w:val="28"/>
          <w:szCs w:val="28"/>
        </w:rPr>
        <w:t>наблюдать над образованием звуков речи;</w:t>
      </w:r>
    </w:p>
    <w:p w:rsidR="002A1BC9" w:rsidRDefault="002A1BC9" w:rsidP="002A1BC9">
      <w:pPr>
        <w:pStyle w:val="71"/>
        <w:jc w:val="both"/>
        <w:rPr>
          <w:b w:val="0"/>
          <w:sz w:val="28"/>
          <w:szCs w:val="28"/>
        </w:rPr>
      </w:pPr>
      <w:r>
        <w:rPr>
          <w:b w:val="0"/>
          <w:sz w:val="28"/>
          <w:szCs w:val="28"/>
        </w:rPr>
        <w:t>устанавливать соотношение звукового и буквенного состава в словах типа стол, конь, ёлка;</w:t>
      </w:r>
    </w:p>
    <w:p w:rsidR="002A1BC9" w:rsidRDefault="002A1BC9" w:rsidP="002A1BC9">
      <w:pPr>
        <w:pStyle w:val="71"/>
        <w:jc w:val="both"/>
        <w:rPr>
          <w:b w:val="0"/>
          <w:sz w:val="28"/>
          <w:szCs w:val="28"/>
        </w:rPr>
      </w:pPr>
      <w:r>
        <w:rPr>
          <w:b w:val="0"/>
          <w:sz w:val="28"/>
          <w:szCs w:val="28"/>
        </w:rPr>
        <w:t>определять функцию букв е, ё, ю, я в словах типа клён, ёлка и др.;</w:t>
      </w:r>
    </w:p>
    <w:p w:rsidR="002A1BC9" w:rsidRDefault="002A1BC9" w:rsidP="002A1BC9">
      <w:pPr>
        <w:pStyle w:val="71"/>
        <w:jc w:val="both"/>
        <w:rPr>
          <w:b w:val="0"/>
          <w:sz w:val="28"/>
          <w:szCs w:val="28"/>
        </w:rPr>
      </w:pPr>
      <w:r>
        <w:rPr>
          <w:b w:val="0"/>
          <w:sz w:val="28"/>
          <w:szCs w:val="28"/>
        </w:rPr>
        <w:t>обозначать на письме звук [й’] в словах типа майка, быстрый;</w:t>
      </w:r>
    </w:p>
    <w:p w:rsidR="002A1BC9" w:rsidRDefault="002A1BC9" w:rsidP="002A1BC9">
      <w:pPr>
        <w:pStyle w:val="71"/>
        <w:jc w:val="both"/>
        <w:rPr>
          <w:b w:val="0"/>
          <w:sz w:val="28"/>
          <w:szCs w:val="28"/>
        </w:rPr>
      </w:pPr>
      <w:r>
        <w:rPr>
          <w:b w:val="0"/>
          <w:sz w:val="28"/>
          <w:szCs w:val="28"/>
        </w:rPr>
        <w:t>располагать заданные слова в алфавитном порядке;</w:t>
      </w:r>
    </w:p>
    <w:p w:rsidR="002A1BC9" w:rsidRDefault="002A1BC9" w:rsidP="002A1BC9">
      <w:pPr>
        <w:pStyle w:val="71"/>
        <w:jc w:val="both"/>
        <w:rPr>
          <w:b w:val="0"/>
          <w:sz w:val="28"/>
          <w:szCs w:val="28"/>
        </w:rPr>
      </w:pPr>
      <w:r>
        <w:rPr>
          <w:b w:val="0"/>
          <w:sz w:val="28"/>
          <w:szCs w:val="28"/>
        </w:rPr>
        <w:t>устанавливать соотношение звукового и буквенного состава в словах типа коньки, утюг, яма, ель;</w:t>
      </w:r>
    </w:p>
    <w:p w:rsidR="002A1BC9" w:rsidRDefault="002A1BC9" w:rsidP="002A1BC9">
      <w:pPr>
        <w:pStyle w:val="71"/>
        <w:jc w:val="both"/>
        <w:rPr>
          <w:b w:val="0"/>
          <w:sz w:val="28"/>
          <w:szCs w:val="28"/>
        </w:rPr>
      </w:pPr>
      <w:r>
        <w:rPr>
          <w:b w:val="0"/>
          <w:sz w:val="28"/>
          <w:szCs w:val="28"/>
        </w:rPr>
        <w:t>находить случаи расхождения звукового и буквенного состава слов при орфоэпическом проговаривании слов учителем (вода, стриж, день, жить и др.);</w:t>
      </w:r>
    </w:p>
    <w:p w:rsidR="002A1BC9" w:rsidRDefault="002A1BC9" w:rsidP="002A1BC9">
      <w:pPr>
        <w:pStyle w:val="71"/>
        <w:jc w:val="both"/>
        <w:rPr>
          <w:b w:val="0"/>
          <w:sz w:val="28"/>
          <w:szCs w:val="28"/>
        </w:rPr>
      </w:pPr>
      <w:r>
        <w:rPr>
          <w:b w:val="0"/>
          <w:sz w:val="28"/>
          <w:szCs w:val="28"/>
        </w:rPr>
        <w:t>произносить звуки и сочетания звуков в соответствии с нормами литературного языка (круг слов определён орфоэпическим словарём в учебнике).</w:t>
      </w:r>
    </w:p>
    <w:p w:rsidR="002A1BC9" w:rsidRDefault="002A1BC9" w:rsidP="002A1BC9">
      <w:pPr>
        <w:pStyle w:val="71"/>
        <w:ind w:firstLine="708"/>
        <w:jc w:val="both"/>
        <w:rPr>
          <w:b w:val="0"/>
          <w:sz w:val="28"/>
          <w:szCs w:val="28"/>
        </w:rPr>
      </w:pPr>
      <w:r>
        <w:rPr>
          <w:b w:val="0"/>
          <w:sz w:val="28"/>
          <w:szCs w:val="28"/>
        </w:rPr>
        <w:t>Лексика</w:t>
      </w:r>
    </w:p>
    <w:p w:rsidR="002A1BC9" w:rsidRDefault="002A1BC9" w:rsidP="002A1BC9">
      <w:pPr>
        <w:pStyle w:val="71"/>
        <w:jc w:val="both"/>
        <w:rPr>
          <w:b w:val="0"/>
          <w:sz w:val="28"/>
          <w:szCs w:val="28"/>
        </w:rPr>
      </w:pPr>
      <w:r>
        <w:rPr>
          <w:b w:val="0"/>
          <w:sz w:val="28"/>
          <w:szCs w:val="28"/>
        </w:rPr>
        <w:t>Освоение данного раздела распределяется по всем разделам курса.</w:t>
      </w:r>
    </w:p>
    <w:p w:rsidR="002A1BC9" w:rsidRDefault="002A1BC9" w:rsidP="002A1BC9">
      <w:pPr>
        <w:pStyle w:val="71"/>
        <w:ind w:firstLine="708"/>
        <w:jc w:val="both"/>
        <w:rPr>
          <w:b w:val="0"/>
          <w:sz w:val="28"/>
          <w:szCs w:val="28"/>
        </w:rPr>
      </w:pPr>
      <w:r>
        <w:rPr>
          <w:b w:val="0"/>
          <w:sz w:val="28"/>
          <w:szCs w:val="28"/>
        </w:rPr>
        <w:t>Обучающийся научится:</w:t>
      </w:r>
    </w:p>
    <w:p w:rsidR="002A1BC9" w:rsidRDefault="002A1BC9" w:rsidP="002A1BC9">
      <w:pPr>
        <w:pStyle w:val="71"/>
        <w:jc w:val="both"/>
        <w:rPr>
          <w:b w:val="0"/>
          <w:sz w:val="28"/>
          <w:szCs w:val="28"/>
        </w:rPr>
      </w:pPr>
      <w:r>
        <w:rPr>
          <w:b w:val="0"/>
          <w:sz w:val="28"/>
          <w:szCs w:val="28"/>
        </w:rPr>
        <w:t>различать слово и предложение, слово и слог, слово и набор буквосочетаний (книга — агник);</w:t>
      </w:r>
    </w:p>
    <w:p w:rsidR="002A1BC9" w:rsidRDefault="002A1BC9" w:rsidP="002A1BC9">
      <w:pPr>
        <w:pStyle w:val="71"/>
        <w:jc w:val="both"/>
        <w:rPr>
          <w:b w:val="0"/>
          <w:sz w:val="28"/>
          <w:szCs w:val="28"/>
        </w:rPr>
      </w:pPr>
      <w:r>
        <w:rPr>
          <w:b w:val="0"/>
          <w:sz w:val="28"/>
          <w:szCs w:val="28"/>
        </w:rPr>
        <w:t>определять количество слов в предложении, вычленять слова из предложения;</w:t>
      </w:r>
    </w:p>
    <w:p w:rsidR="002A1BC9" w:rsidRDefault="002A1BC9" w:rsidP="002A1BC9">
      <w:pPr>
        <w:pStyle w:val="71"/>
        <w:jc w:val="both"/>
        <w:rPr>
          <w:b w:val="0"/>
          <w:sz w:val="28"/>
          <w:szCs w:val="28"/>
        </w:rPr>
      </w:pPr>
      <w:r>
        <w:rPr>
          <w:b w:val="0"/>
          <w:sz w:val="28"/>
          <w:szCs w:val="28"/>
        </w:rPr>
        <w:t>классифицировать и объединять заданные слова по значению (люди, животные, растения, инструменты и др.);</w:t>
      </w:r>
    </w:p>
    <w:p w:rsidR="002A1BC9" w:rsidRDefault="002A1BC9" w:rsidP="002A1BC9">
      <w:pPr>
        <w:pStyle w:val="71"/>
        <w:jc w:val="both"/>
        <w:rPr>
          <w:b w:val="0"/>
          <w:sz w:val="28"/>
          <w:szCs w:val="28"/>
        </w:rPr>
      </w:pPr>
      <w:r>
        <w:rPr>
          <w:b w:val="0"/>
          <w:sz w:val="28"/>
          <w:szCs w:val="28"/>
        </w:rPr>
        <w:t>определять группу вежливых слов (слова-прощания, слова-приветствия, слова-извинения, слова-благодарения).</w:t>
      </w:r>
    </w:p>
    <w:p w:rsidR="002A1BC9" w:rsidRDefault="002A1BC9" w:rsidP="002A1BC9">
      <w:pPr>
        <w:pStyle w:val="71"/>
        <w:ind w:firstLine="708"/>
        <w:jc w:val="both"/>
        <w:rPr>
          <w:b w:val="0"/>
          <w:sz w:val="28"/>
          <w:szCs w:val="28"/>
        </w:rPr>
      </w:pPr>
      <w:r>
        <w:rPr>
          <w:b w:val="0"/>
          <w:sz w:val="28"/>
          <w:szCs w:val="28"/>
        </w:rPr>
        <w:t>Обучающийся получит возможность научиться:</w:t>
      </w:r>
    </w:p>
    <w:p w:rsidR="002A1BC9" w:rsidRDefault="002A1BC9" w:rsidP="002A1BC9">
      <w:pPr>
        <w:pStyle w:val="71"/>
        <w:jc w:val="both"/>
        <w:rPr>
          <w:b w:val="0"/>
          <w:sz w:val="28"/>
          <w:szCs w:val="28"/>
        </w:rPr>
      </w:pPr>
      <w:r>
        <w:rPr>
          <w:b w:val="0"/>
          <w:sz w:val="28"/>
          <w:szCs w:val="28"/>
        </w:rPr>
        <w:t>осознавать слово как единство звучания и значения;</w:t>
      </w:r>
    </w:p>
    <w:p w:rsidR="002A1BC9" w:rsidRDefault="002A1BC9" w:rsidP="002A1BC9">
      <w:pPr>
        <w:pStyle w:val="71"/>
        <w:jc w:val="both"/>
        <w:rPr>
          <w:b w:val="0"/>
          <w:sz w:val="28"/>
          <w:szCs w:val="28"/>
        </w:rPr>
      </w:pPr>
      <w:r>
        <w:rPr>
          <w:b w:val="0"/>
          <w:sz w:val="28"/>
          <w:szCs w:val="28"/>
        </w:rPr>
        <w:t>осознавать, что значение слова можно уточнить или определить с помощью толкового словаря;</w:t>
      </w:r>
    </w:p>
    <w:p w:rsidR="002A1BC9" w:rsidRDefault="002A1BC9" w:rsidP="002A1BC9">
      <w:pPr>
        <w:pStyle w:val="71"/>
        <w:jc w:val="both"/>
        <w:rPr>
          <w:b w:val="0"/>
          <w:sz w:val="28"/>
          <w:szCs w:val="28"/>
        </w:rPr>
      </w:pPr>
      <w:r>
        <w:rPr>
          <w:b w:val="0"/>
          <w:sz w:val="28"/>
          <w:szCs w:val="28"/>
        </w:rPr>
        <w:t>различать предмет (признак, действие) и слово, называющее этот предмет (признак, действие);</w:t>
      </w:r>
    </w:p>
    <w:p w:rsidR="002A1BC9" w:rsidRDefault="002A1BC9" w:rsidP="002A1BC9">
      <w:pPr>
        <w:pStyle w:val="71"/>
        <w:jc w:val="both"/>
        <w:rPr>
          <w:b w:val="0"/>
          <w:sz w:val="28"/>
          <w:szCs w:val="28"/>
        </w:rPr>
      </w:pPr>
      <w:r>
        <w:rPr>
          <w:b w:val="0"/>
          <w:sz w:val="28"/>
          <w:szCs w:val="28"/>
        </w:rPr>
        <w:t>на практическом уровне различать слова — названия предметов, названия признаков предметов, названия действий предметов;</w:t>
      </w:r>
    </w:p>
    <w:p w:rsidR="002A1BC9" w:rsidRDefault="002A1BC9" w:rsidP="002A1BC9">
      <w:pPr>
        <w:pStyle w:val="71"/>
        <w:jc w:val="both"/>
        <w:rPr>
          <w:b w:val="0"/>
          <w:sz w:val="28"/>
          <w:szCs w:val="28"/>
        </w:rPr>
      </w:pPr>
      <w:r>
        <w:rPr>
          <w:b w:val="0"/>
          <w:sz w:val="28"/>
          <w:szCs w:val="28"/>
        </w:rPr>
        <w:t>иметь представление о многозначных и однозначных словах (простые случаи), о словах, близких и противоположных по значению;</w:t>
      </w:r>
    </w:p>
    <w:p w:rsidR="002A1BC9" w:rsidRDefault="002A1BC9" w:rsidP="002A1BC9">
      <w:pPr>
        <w:pStyle w:val="71"/>
        <w:jc w:val="both"/>
        <w:rPr>
          <w:b w:val="0"/>
          <w:sz w:val="28"/>
          <w:szCs w:val="28"/>
        </w:rPr>
      </w:pPr>
      <w:r>
        <w:rPr>
          <w:b w:val="0"/>
          <w:sz w:val="28"/>
          <w:szCs w:val="28"/>
        </w:rPr>
        <w:lastRenderedPageBreak/>
        <w:t>подбирать слова, близкие и противоположные по значению, при решении учебных задач.</w:t>
      </w:r>
    </w:p>
    <w:p w:rsidR="002A1BC9" w:rsidRDefault="002A1BC9" w:rsidP="002A1BC9">
      <w:pPr>
        <w:pStyle w:val="71"/>
        <w:ind w:firstLine="708"/>
        <w:jc w:val="both"/>
        <w:rPr>
          <w:b w:val="0"/>
          <w:sz w:val="28"/>
          <w:szCs w:val="28"/>
        </w:rPr>
      </w:pPr>
      <w:r>
        <w:rPr>
          <w:b w:val="0"/>
          <w:sz w:val="28"/>
          <w:szCs w:val="28"/>
        </w:rPr>
        <w:t>Морфология</w:t>
      </w:r>
    </w:p>
    <w:p w:rsidR="002A1BC9" w:rsidRDefault="002A1BC9" w:rsidP="002A1BC9">
      <w:pPr>
        <w:pStyle w:val="71"/>
        <w:ind w:firstLine="708"/>
        <w:jc w:val="both"/>
        <w:rPr>
          <w:b w:val="0"/>
          <w:sz w:val="28"/>
          <w:szCs w:val="28"/>
        </w:rPr>
      </w:pPr>
      <w:r>
        <w:rPr>
          <w:b w:val="0"/>
          <w:sz w:val="28"/>
          <w:szCs w:val="28"/>
        </w:rPr>
        <w:t>Обучающийся получит возможность научиться:</w:t>
      </w:r>
    </w:p>
    <w:p w:rsidR="002A1BC9" w:rsidRDefault="002A1BC9" w:rsidP="002A1BC9">
      <w:pPr>
        <w:pStyle w:val="71"/>
        <w:jc w:val="both"/>
        <w:rPr>
          <w:b w:val="0"/>
          <w:sz w:val="28"/>
          <w:szCs w:val="28"/>
        </w:rPr>
      </w:pPr>
      <w:r>
        <w:rPr>
          <w:b w:val="0"/>
          <w:sz w:val="28"/>
          <w:szCs w:val="28"/>
        </w:rPr>
        <w:t>различать слова, обозначающие предметы (признаки предметов, действия предметов);</w:t>
      </w:r>
    </w:p>
    <w:p w:rsidR="002A1BC9" w:rsidRDefault="002A1BC9" w:rsidP="002A1BC9">
      <w:pPr>
        <w:pStyle w:val="71"/>
        <w:jc w:val="both"/>
        <w:rPr>
          <w:b w:val="0"/>
          <w:sz w:val="28"/>
          <w:szCs w:val="28"/>
        </w:rPr>
      </w:pPr>
      <w:r>
        <w:rPr>
          <w:b w:val="0"/>
          <w:sz w:val="28"/>
          <w:szCs w:val="28"/>
        </w:rPr>
        <w:t>соотносить слова — названия предметов и вопрос, на который отвечают эти слова;</w:t>
      </w:r>
    </w:p>
    <w:p w:rsidR="002A1BC9" w:rsidRDefault="002A1BC9" w:rsidP="002A1BC9">
      <w:pPr>
        <w:pStyle w:val="71"/>
        <w:jc w:val="both"/>
        <w:rPr>
          <w:b w:val="0"/>
          <w:sz w:val="28"/>
          <w:szCs w:val="28"/>
        </w:rPr>
      </w:pPr>
      <w:r>
        <w:rPr>
          <w:b w:val="0"/>
          <w:sz w:val="28"/>
          <w:szCs w:val="28"/>
        </w:rPr>
        <w:t>соотносить слова — названия действий предметов и вопрос, на который отвечают эти слова;</w:t>
      </w:r>
    </w:p>
    <w:p w:rsidR="002A1BC9" w:rsidRDefault="002A1BC9" w:rsidP="002A1BC9">
      <w:pPr>
        <w:pStyle w:val="71"/>
        <w:jc w:val="both"/>
        <w:rPr>
          <w:b w:val="0"/>
          <w:sz w:val="28"/>
          <w:szCs w:val="28"/>
        </w:rPr>
      </w:pPr>
      <w:r>
        <w:rPr>
          <w:b w:val="0"/>
          <w:sz w:val="28"/>
          <w:szCs w:val="28"/>
        </w:rPr>
        <w:t>соотносить слова — названия признаков предметов и вопрос, на который отвечают эти слова;</w:t>
      </w:r>
    </w:p>
    <w:p w:rsidR="002A1BC9" w:rsidRDefault="002A1BC9" w:rsidP="002A1BC9">
      <w:pPr>
        <w:pStyle w:val="71"/>
        <w:jc w:val="both"/>
        <w:rPr>
          <w:b w:val="0"/>
          <w:sz w:val="28"/>
          <w:szCs w:val="28"/>
        </w:rPr>
      </w:pPr>
      <w:r>
        <w:rPr>
          <w:b w:val="0"/>
          <w:sz w:val="28"/>
          <w:szCs w:val="28"/>
        </w:rPr>
        <w:t>различать названия предметов, отвечающие на вопросы «кто?», «что?».</w:t>
      </w:r>
    </w:p>
    <w:p w:rsidR="002A1BC9" w:rsidRDefault="002A1BC9" w:rsidP="002A1BC9">
      <w:pPr>
        <w:pStyle w:val="71"/>
        <w:ind w:firstLine="708"/>
        <w:jc w:val="both"/>
        <w:rPr>
          <w:b w:val="0"/>
          <w:sz w:val="28"/>
          <w:szCs w:val="28"/>
        </w:rPr>
      </w:pPr>
      <w:r>
        <w:rPr>
          <w:b w:val="0"/>
          <w:sz w:val="28"/>
          <w:szCs w:val="28"/>
        </w:rPr>
        <w:t>Синтаксис</w:t>
      </w:r>
    </w:p>
    <w:p w:rsidR="002A1BC9" w:rsidRDefault="002A1BC9" w:rsidP="002A1BC9">
      <w:pPr>
        <w:pStyle w:val="71"/>
        <w:ind w:firstLine="708"/>
        <w:jc w:val="both"/>
        <w:rPr>
          <w:b w:val="0"/>
          <w:sz w:val="28"/>
          <w:szCs w:val="28"/>
        </w:rPr>
      </w:pPr>
      <w:r>
        <w:rPr>
          <w:b w:val="0"/>
          <w:sz w:val="28"/>
          <w:szCs w:val="28"/>
        </w:rPr>
        <w:t>Обучающийся научится:</w:t>
      </w:r>
    </w:p>
    <w:p w:rsidR="002A1BC9" w:rsidRDefault="002A1BC9" w:rsidP="002A1BC9">
      <w:pPr>
        <w:pStyle w:val="71"/>
        <w:jc w:val="both"/>
        <w:rPr>
          <w:b w:val="0"/>
          <w:sz w:val="28"/>
          <w:szCs w:val="28"/>
        </w:rPr>
      </w:pPr>
      <w:r>
        <w:rPr>
          <w:b w:val="0"/>
          <w:sz w:val="28"/>
          <w:szCs w:val="28"/>
        </w:rPr>
        <w:t>различать текст и предложение, предложение и слова, не составляющие предложения;</w:t>
      </w:r>
    </w:p>
    <w:p w:rsidR="002A1BC9" w:rsidRDefault="002A1BC9" w:rsidP="002A1BC9">
      <w:pPr>
        <w:pStyle w:val="71"/>
        <w:jc w:val="both"/>
        <w:rPr>
          <w:b w:val="0"/>
          <w:sz w:val="28"/>
          <w:szCs w:val="28"/>
        </w:rPr>
      </w:pPr>
      <w:r>
        <w:rPr>
          <w:b w:val="0"/>
          <w:sz w:val="28"/>
          <w:szCs w:val="28"/>
        </w:rPr>
        <w:t>выделять предложения из речи;</w:t>
      </w:r>
    </w:p>
    <w:p w:rsidR="002A1BC9" w:rsidRDefault="002A1BC9" w:rsidP="002A1BC9">
      <w:pPr>
        <w:pStyle w:val="71"/>
        <w:jc w:val="both"/>
        <w:rPr>
          <w:b w:val="0"/>
          <w:sz w:val="28"/>
          <w:szCs w:val="28"/>
        </w:rPr>
      </w:pPr>
      <w:r>
        <w:rPr>
          <w:b w:val="0"/>
          <w:sz w:val="28"/>
          <w:szCs w:val="28"/>
        </w:rPr>
        <w:t>соблюдать в устной речи интонацию конца предложений;</w:t>
      </w:r>
    </w:p>
    <w:p w:rsidR="002A1BC9" w:rsidRDefault="002A1BC9" w:rsidP="002A1BC9">
      <w:pPr>
        <w:pStyle w:val="71"/>
        <w:jc w:val="both"/>
        <w:rPr>
          <w:b w:val="0"/>
          <w:sz w:val="28"/>
          <w:szCs w:val="28"/>
        </w:rPr>
      </w:pPr>
      <w:r>
        <w:rPr>
          <w:b w:val="0"/>
          <w:sz w:val="28"/>
          <w:szCs w:val="28"/>
        </w:rPr>
        <w:t>определять границы предложения в деформированном тексте (из 2—3 предложений), выбирать знак для конца каждого предложения;</w:t>
      </w:r>
    </w:p>
    <w:p w:rsidR="002A1BC9" w:rsidRDefault="002A1BC9" w:rsidP="002A1BC9">
      <w:pPr>
        <w:pStyle w:val="71"/>
        <w:jc w:val="both"/>
        <w:rPr>
          <w:b w:val="0"/>
          <w:sz w:val="28"/>
          <w:szCs w:val="28"/>
        </w:rPr>
      </w:pPr>
      <w:r>
        <w:rPr>
          <w:b w:val="0"/>
          <w:sz w:val="28"/>
          <w:szCs w:val="28"/>
        </w:rPr>
        <w:t>соотносить схемы предложений и предложения, соответствующие этим схемам;</w:t>
      </w:r>
    </w:p>
    <w:p w:rsidR="002A1BC9" w:rsidRDefault="002A1BC9" w:rsidP="002A1BC9">
      <w:pPr>
        <w:pStyle w:val="71"/>
        <w:jc w:val="both"/>
        <w:rPr>
          <w:b w:val="0"/>
          <w:sz w:val="28"/>
          <w:szCs w:val="28"/>
        </w:rPr>
      </w:pPr>
      <w:r>
        <w:rPr>
          <w:b w:val="0"/>
          <w:sz w:val="28"/>
          <w:szCs w:val="28"/>
        </w:rPr>
        <w:t>составлять предложения из слов (в том числе из слов, данных не в начальной форме);</w:t>
      </w:r>
    </w:p>
    <w:p w:rsidR="002A1BC9" w:rsidRDefault="002A1BC9" w:rsidP="002A1BC9">
      <w:pPr>
        <w:pStyle w:val="71"/>
        <w:jc w:val="both"/>
        <w:rPr>
          <w:b w:val="0"/>
          <w:sz w:val="28"/>
          <w:szCs w:val="28"/>
        </w:rPr>
      </w:pPr>
      <w:r>
        <w:rPr>
          <w:b w:val="0"/>
          <w:sz w:val="28"/>
          <w:szCs w:val="28"/>
        </w:rPr>
        <w:t>составлять предложения по схеме, рисунку на заданную тему (например, на тему «Весна»);</w:t>
      </w:r>
    </w:p>
    <w:p w:rsidR="002A1BC9" w:rsidRDefault="002A1BC9" w:rsidP="002A1BC9">
      <w:pPr>
        <w:pStyle w:val="71"/>
        <w:jc w:val="both"/>
        <w:rPr>
          <w:b w:val="0"/>
          <w:sz w:val="28"/>
          <w:szCs w:val="28"/>
        </w:rPr>
      </w:pPr>
      <w:r>
        <w:rPr>
          <w:b w:val="0"/>
          <w:sz w:val="28"/>
          <w:szCs w:val="28"/>
        </w:rPr>
        <w:t>писать предложения под диктовку, а также составлять их схемы.</w:t>
      </w:r>
    </w:p>
    <w:p w:rsidR="002A1BC9" w:rsidRDefault="002A1BC9" w:rsidP="002A1BC9">
      <w:pPr>
        <w:pStyle w:val="71"/>
        <w:ind w:firstLine="708"/>
        <w:jc w:val="both"/>
        <w:rPr>
          <w:b w:val="0"/>
          <w:sz w:val="28"/>
          <w:szCs w:val="28"/>
        </w:rPr>
      </w:pPr>
      <w:r>
        <w:rPr>
          <w:b w:val="0"/>
          <w:sz w:val="28"/>
          <w:szCs w:val="28"/>
        </w:rPr>
        <w:t>Обучающийся получит возможность научиться:</w:t>
      </w:r>
    </w:p>
    <w:p w:rsidR="002A1BC9" w:rsidRDefault="002A1BC9" w:rsidP="002A1BC9">
      <w:pPr>
        <w:pStyle w:val="71"/>
        <w:jc w:val="both"/>
        <w:rPr>
          <w:b w:val="0"/>
          <w:sz w:val="28"/>
          <w:szCs w:val="28"/>
        </w:rPr>
      </w:pPr>
      <w:r>
        <w:rPr>
          <w:b w:val="0"/>
          <w:sz w:val="28"/>
          <w:szCs w:val="28"/>
        </w:rPr>
        <w:t>определять существенные признаки предложения: законченность мысли и интонацию конца предложения;</w:t>
      </w:r>
    </w:p>
    <w:p w:rsidR="002A1BC9" w:rsidRDefault="002A1BC9" w:rsidP="002A1BC9">
      <w:pPr>
        <w:pStyle w:val="71"/>
        <w:jc w:val="both"/>
        <w:rPr>
          <w:b w:val="0"/>
          <w:sz w:val="28"/>
          <w:szCs w:val="28"/>
        </w:rPr>
      </w:pPr>
      <w:r>
        <w:rPr>
          <w:b w:val="0"/>
          <w:sz w:val="28"/>
          <w:szCs w:val="28"/>
        </w:rPr>
        <w:t>устанавливать связь слов в предложении;</w:t>
      </w:r>
    </w:p>
    <w:p w:rsidR="002A1BC9" w:rsidRDefault="002A1BC9" w:rsidP="002A1BC9">
      <w:pPr>
        <w:pStyle w:val="71"/>
        <w:jc w:val="both"/>
        <w:rPr>
          <w:b w:val="0"/>
          <w:sz w:val="28"/>
          <w:szCs w:val="28"/>
        </w:rPr>
      </w:pPr>
      <w:r>
        <w:rPr>
          <w:b w:val="0"/>
          <w:sz w:val="28"/>
          <w:szCs w:val="28"/>
        </w:rPr>
        <w:t>сравнивать предложения по цели высказывания и по интонации (без терминов) с опорой на содержание (цель высказывания), интонацию (мелодику, логическое ударение), порядок слов, знаки конца предложения.</w:t>
      </w:r>
    </w:p>
    <w:p w:rsidR="002A1BC9" w:rsidRDefault="002A1BC9" w:rsidP="002A1BC9">
      <w:pPr>
        <w:pStyle w:val="71"/>
        <w:ind w:firstLine="708"/>
        <w:jc w:val="both"/>
        <w:rPr>
          <w:b w:val="0"/>
          <w:sz w:val="28"/>
          <w:szCs w:val="28"/>
        </w:rPr>
      </w:pPr>
      <w:r>
        <w:rPr>
          <w:b w:val="0"/>
          <w:sz w:val="28"/>
          <w:szCs w:val="28"/>
        </w:rPr>
        <w:t>Орфография и пунктуация</w:t>
      </w:r>
    </w:p>
    <w:p w:rsidR="002A1BC9" w:rsidRDefault="002A1BC9" w:rsidP="002A1BC9">
      <w:pPr>
        <w:pStyle w:val="71"/>
        <w:ind w:firstLine="708"/>
        <w:jc w:val="both"/>
        <w:rPr>
          <w:b w:val="0"/>
          <w:sz w:val="28"/>
          <w:szCs w:val="28"/>
        </w:rPr>
      </w:pPr>
      <w:r>
        <w:rPr>
          <w:b w:val="0"/>
          <w:sz w:val="28"/>
          <w:szCs w:val="28"/>
        </w:rPr>
        <w:t>Обучающийся научится:</w:t>
      </w:r>
    </w:p>
    <w:p w:rsidR="002A1BC9" w:rsidRDefault="002A1BC9" w:rsidP="002A1BC9">
      <w:pPr>
        <w:pStyle w:val="71"/>
        <w:jc w:val="both"/>
        <w:rPr>
          <w:b w:val="0"/>
          <w:sz w:val="28"/>
          <w:szCs w:val="28"/>
        </w:rPr>
      </w:pPr>
      <w:r>
        <w:rPr>
          <w:b w:val="0"/>
          <w:sz w:val="28"/>
          <w:szCs w:val="28"/>
        </w:rPr>
        <w:t>а) применять изученные правила правописания:</w:t>
      </w:r>
    </w:p>
    <w:p w:rsidR="002A1BC9" w:rsidRDefault="002A1BC9" w:rsidP="002A1BC9">
      <w:pPr>
        <w:pStyle w:val="71"/>
        <w:jc w:val="both"/>
        <w:rPr>
          <w:b w:val="0"/>
          <w:sz w:val="28"/>
          <w:szCs w:val="28"/>
        </w:rPr>
      </w:pPr>
      <w:r>
        <w:rPr>
          <w:b w:val="0"/>
          <w:sz w:val="28"/>
          <w:szCs w:val="28"/>
        </w:rPr>
        <w:t>раздельное написание слов в предложении;</w:t>
      </w:r>
    </w:p>
    <w:p w:rsidR="002A1BC9" w:rsidRDefault="002A1BC9" w:rsidP="002A1BC9">
      <w:pPr>
        <w:pStyle w:val="71"/>
        <w:jc w:val="both"/>
        <w:rPr>
          <w:b w:val="0"/>
          <w:sz w:val="28"/>
          <w:szCs w:val="28"/>
        </w:rPr>
      </w:pPr>
      <w:r>
        <w:rPr>
          <w:b w:val="0"/>
          <w:sz w:val="28"/>
          <w:szCs w:val="28"/>
        </w:rPr>
        <w:t>написание буквосочетаний жи—ши, ча—ща, чу—щу в положении под ударением;</w:t>
      </w:r>
    </w:p>
    <w:p w:rsidR="002A1BC9" w:rsidRDefault="002A1BC9" w:rsidP="002A1BC9">
      <w:pPr>
        <w:pStyle w:val="71"/>
        <w:jc w:val="both"/>
        <w:rPr>
          <w:b w:val="0"/>
          <w:sz w:val="28"/>
          <w:szCs w:val="28"/>
        </w:rPr>
      </w:pPr>
      <w:r>
        <w:rPr>
          <w:b w:val="0"/>
          <w:sz w:val="28"/>
          <w:szCs w:val="28"/>
        </w:rPr>
        <w:t>отсутствие мягкого знака после шипящих в буквосочетаниях чк, чн, чт;</w:t>
      </w:r>
    </w:p>
    <w:p w:rsidR="002A1BC9" w:rsidRDefault="002A1BC9" w:rsidP="002A1BC9">
      <w:pPr>
        <w:pStyle w:val="71"/>
        <w:jc w:val="both"/>
        <w:rPr>
          <w:b w:val="0"/>
          <w:sz w:val="28"/>
          <w:szCs w:val="28"/>
        </w:rPr>
      </w:pPr>
      <w:r>
        <w:rPr>
          <w:b w:val="0"/>
          <w:sz w:val="28"/>
          <w:szCs w:val="28"/>
        </w:rPr>
        <w:t>перенос слов;</w:t>
      </w:r>
    </w:p>
    <w:p w:rsidR="002A1BC9" w:rsidRDefault="002A1BC9" w:rsidP="002A1BC9">
      <w:pPr>
        <w:pStyle w:val="71"/>
        <w:jc w:val="both"/>
        <w:rPr>
          <w:b w:val="0"/>
          <w:sz w:val="28"/>
          <w:szCs w:val="28"/>
        </w:rPr>
      </w:pPr>
      <w:r>
        <w:rPr>
          <w:b w:val="0"/>
          <w:sz w:val="28"/>
          <w:szCs w:val="28"/>
        </w:rPr>
        <w:t>прописная буква в начале предложения, именах собственных;</w:t>
      </w:r>
    </w:p>
    <w:p w:rsidR="002A1BC9" w:rsidRDefault="002A1BC9" w:rsidP="002A1BC9">
      <w:pPr>
        <w:pStyle w:val="71"/>
        <w:jc w:val="both"/>
        <w:rPr>
          <w:b w:val="0"/>
          <w:sz w:val="28"/>
          <w:szCs w:val="28"/>
        </w:rPr>
      </w:pPr>
      <w:r>
        <w:rPr>
          <w:b w:val="0"/>
          <w:sz w:val="28"/>
          <w:szCs w:val="28"/>
        </w:rPr>
        <w:lastRenderedPageBreak/>
        <w:t>непроверяемые гласные и согласные в корне слова (перечень слов в орфографическом словаре учебника);</w:t>
      </w:r>
    </w:p>
    <w:p w:rsidR="002A1BC9" w:rsidRDefault="002A1BC9" w:rsidP="002A1BC9">
      <w:pPr>
        <w:pStyle w:val="71"/>
        <w:jc w:val="both"/>
        <w:rPr>
          <w:b w:val="0"/>
          <w:sz w:val="28"/>
          <w:szCs w:val="28"/>
        </w:rPr>
      </w:pPr>
      <w:r>
        <w:rPr>
          <w:b w:val="0"/>
          <w:sz w:val="28"/>
          <w:szCs w:val="28"/>
        </w:rPr>
        <w:t>знаки препинания конца предложения: точка, вопросительный и восклицательный знаки;</w:t>
      </w:r>
    </w:p>
    <w:p w:rsidR="002A1BC9" w:rsidRDefault="002A1BC9" w:rsidP="002A1BC9">
      <w:pPr>
        <w:pStyle w:val="71"/>
        <w:jc w:val="both"/>
        <w:rPr>
          <w:b w:val="0"/>
          <w:sz w:val="28"/>
          <w:szCs w:val="28"/>
        </w:rPr>
      </w:pPr>
      <w:r>
        <w:rPr>
          <w:b w:val="0"/>
          <w:sz w:val="28"/>
          <w:szCs w:val="28"/>
        </w:rPr>
        <w:t>б) безошибочно списывать текст объёмом 20—25 слов с доски и из учебника;</w:t>
      </w:r>
    </w:p>
    <w:p w:rsidR="002A1BC9" w:rsidRDefault="002A1BC9" w:rsidP="002A1BC9">
      <w:pPr>
        <w:pStyle w:val="71"/>
        <w:jc w:val="both"/>
        <w:rPr>
          <w:b w:val="0"/>
          <w:sz w:val="28"/>
          <w:szCs w:val="28"/>
        </w:rPr>
      </w:pPr>
      <w:r>
        <w:rPr>
          <w:b w:val="0"/>
          <w:sz w:val="28"/>
          <w:szCs w:val="28"/>
        </w:rPr>
        <w:t>в) писать под диктовку тексты объёмом 15—20 слов в соответствии с изученными правилами.</w:t>
      </w:r>
    </w:p>
    <w:p w:rsidR="002A1BC9" w:rsidRDefault="002A1BC9" w:rsidP="002A1BC9">
      <w:pPr>
        <w:pStyle w:val="71"/>
        <w:ind w:firstLine="708"/>
        <w:jc w:val="both"/>
        <w:rPr>
          <w:b w:val="0"/>
          <w:sz w:val="28"/>
          <w:szCs w:val="28"/>
        </w:rPr>
      </w:pPr>
      <w:r>
        <w:rPr>
          <w:b w:val="0"/>
          <w:sz w:val="28"/>
          <w:szCs w:val="28"/>
        </w:rPr>
        <w:t>Обучающийся получит возможность научиться:</w:t>
      </w:r>
    </w:p>
    <w:p w:rsidR="002A1BC9" w:rsidRDefault="002A1BC9" w:rsidP="002A1BC9">
      <w:pPr>
        <w:pStyle w:val="71"/>
        <w:jc w:val="both"/>
        <w:rPr>
          <w:b w:val="0"/>
          <w:sz w:val="28"/>
          <w:szCs w:val="28"/>
        </w:rPr>
      </w:pPr>
      <w:r>
        <w:rPr>
          <w:b w:val="0"/>
          <w:sz w:val="28"/>
          <w:szCs w:val="28"/>
        </w:rPr>
        <w:t>определять случаи расхождения звукового и буквенного состава слов;</w:t>
      </w:r>
    </w:p>
    <w:p w:rsidR="002A1BC9" w:rsidRDefault="002A1BC9" w:rsidP="002A1BC9">
      <w:pPr>
        <w:pStyle w:val="71"/>
        <w:jc w:val="both"/>
        <w:rPr>
          <w:b w:val="0"/>
          <w:sz w:val="28"/>
          <w:szCs w:val="28"/>
        </w:rPr>
      </w:pPr>
      <w:r>
        <w:rPr>
          <w:b w:val="0"/>
          <w:sz w:val="28"/>
          <w:szCs w:val="28"/>
        </w:rPr>
        <w:t>писать двусложные слова с безударным гласным звуком (простейшие случаи, слова типа вода, трава, зима, стрела);</w:t>
      </w:r>
    </w:p>
    <w:p w:rsidR="002A1BC9" w:rsidRDefault="002A1BC9" w:rsidP="002A1BC9">
      <w:pPr>
        <w:pStyle w:val="71"/>
        <w:jc w:val="both"/>
        <w:rPr>
          <w:b w:val="0"/>
          <w:sz w:val="28"/>
          <w:szCs w:val="28"/>
        </w:rPr>
      </w:pPr>
      <w:r>
        <w:rPr>
          <w:b w:val="0"/>
          <w:sz w:val="28"/>
          <w:szCs w:val="28"/>
        </w:rPr>
        <w:t>писать слова с парным по глухости-звонкости согласным звуком на конце слова (простейшие случаи, слова типа глаз, дуб и др.);</w:t>
      </w:r>
    </w:p>
    <w:p w:rsidR="002A1BC9" w:rsidRDefault="002A1BC9" w:rsidP="002A1BC9">
      <w:pPr>
        <w:pStyle w:val="71"/>
        <w:jc w:val="both"/>
        <w:rPr>
          <w:b w:val="0"/>
          <w:sz w:val="28"/>
          <w:szCs w:val="28"/>
        </w:rPr>
      </w:pPr>
      <w:r>
        <w:rPr>
          <w:b w:val="0"/>
          <w:sz w:val="28"/>
          <w:szCs w:val="28"/>
        </w:rPr>
        <w:t>применять орфографическое чтение (проговаривание) при письме под диктовку и при списывании;</w:t>
      </w:r>
    </w:p>
    <w:p w:rsidR="002A1BC9" w:rsidRDefault="002A1BC9" w:rsidP="002A1BC9">
      <w:pPr>
        <w:pStyle w:val="71"/>
        <w:jc w:val="both"/>
        <w:rPr>
          <w:b w:val="0"/>
          <w:sz w:val="28"/>
          <w:szCs w:val="28"/>
        </w:rPr>
      </w:pPr>
      <w:r>
        <w:rPr>
          <w:b w:val="0"/>
          <w:sz w:val="28"/>
          <w:szCs w:val="28"/>
        </w:rPr>
        <w:t>пользоваться орфографическим словарём в учебнике как средством самоконтроля.</w:t>
      </w:r>
    </w:p>
    <w:p w:rsidR="002A1BC9" w:rsidRDefault="002A1BC9" w:rsidP="002A1BC9">
      <w:pPr>
        <w:pStyle w:val="71"/>
        <w:rPr>
          <w:b w:val="0"/>
          <w:sz w:val="28"/>
          <w:szCs w:val="28"/>
        </w:rPr>
      </w:pPr>
      <w:r>
        <w:rPr>
          <w:b w:val="0"/>
          <w:sz w:val="28"/>
          <w:szCs w:val="28"/>
        </w:rPr>
        <w:t>2 класс</w:t>
      </w:r>
    </w:p>
    <w:p w:rsidR="002A1BC9" w:rsidRDefault="002A1BC9" w:rsidP="002A1BC9">
      <w:pPr>
        <w:pStyle w:val="71"/>
        <w:jc w:val="both"/>
        <w:rPr>
          <w:sz w:val="28"/>
          <w:szCs w:val="28"/>
        </w:rPr>
      </w:pPr>
      <w:r>
        <w:rPr>
          <w:sz w:val="28"/>
          <w:szCs w:val="28"/>
        </w:rPr>
        <w:t>Личностные результаты</w:t>
      </w:r>
    </w:p>
    <w:p w:rsidR="002A1BC9" w:rsidRDefault="002A1BC9" w:rsidP="002A1BC9">
      <w:pPr>
        <w:pStyle w:val="71"/>
        <w:jc w:val="both"/>
        <w:rPr>
          <w:b w:val="0"/>
          <w:sz w:val="28"/>
          <w:szCs w:val="28"/>
        </w:rPr>
      </w:pPr>
      <w:r>
        <w:rPr>
          <w:b w:val="0"/>
          <w:sz w:val="28"/>
          <w:szCs w:val="28"/>
        </w:rPr>
        <w:t>Обучающийся получит возможность для формирования следующих личностных УУД:</w:t>
      </w:r>
    </w:p>
    <w:p w:rsidR="002A1BC9" w:rsidRDefault="002A1BC9" w:rsidP="003F0962">
      <w:pPr>
        <w:pStyle w:val="71"/>
        <w:numPr>
          <w:ilvl w:val="0"/>
          <w:numId w:val="29"/>
        </w:numPr>
        <w:jc w:val="both"/>
        <w:rPr>
          <w:b w:val="0"/>
          <w:sz w:val="28"/>
          <w:szCs w:val="28"/>
        </w:rPr>
      </w:pPr>
      <w:r>
        <w:rPr>
          <w:b w:val="0"/>
          <w:sz w:val="28"/>
          <w:szCs w:val="28"/>
        </w:rPr>
        <w:t>представления о своей этнической принадлежности;</w:t>
      </w:r>
    </w:p>
    <w:p w:rsidR="002A1BC9" w:rsidRDefault="002A1BC9" w:rsidP="003F0962">
      <w:pPr>
        <w:pStyle w:val="71"/>
        <w:numPr>
          <w:ilvl w:val="0"/>
          <w:numId w:val="29"/>
        </w:numPr>
        <w:jc w:val="both"/>
        <w:rPr>
          <w:b w:val="0"/>
          <w:sz w:val="28"/>
          <w:szCs w:val="28"/>
        </w:rPr>
      </w:pPr>
      <w:r>
        <w:rPr>
          <w:b w:val="0"/>
          <w:sz w:val="28"/>
          <w:szCs w:val="28"/>
        </w:rPr>
        <w:t>развития чувства любви к Родине, чувства гордости за свою Родину, народ, великое достояние русского народа — русский язык;</w:t>
      </w:r>
    </w:p>
    <w:p w:rsidR="002A1BC9" w:rsidRDefault="002A1BC9" w:rsidP="003F0962">
      <w:pPr>
        <w:pStyle w:val="71"/>
        <w:numPr>
          <w:ilvl w:val="0"/>
          <w:numId w:val="29"/>
        </w:numPr>
        <w:jc w:val="both"/>
        <w:rPr>
          <w:b w:val="0"/>
          <w:sz w:val="28"/>
          <w:szCs w:val="28"/>
        </w:rPr>
      </w:pPr>
      <w:r>
        <w:rPr>
          <w:b w:val="0"/>
          <w:sz w:val="28"/>
          <w:szCs w:val="28"/>
        </w:rPr>
        <w:t>представления об окружающем ученика мире (природа, малая родина, люди и их деятельность и др.);</w:t>
      </w:r>
    </w:p>
    <w:p w:rsidR="002A1BC9" w:rsidRDefault="002A1BC9" w:rsidP="003F0962">
      <w:pPr>
        <w:pStyle w:val="71"/>
        <w:numPr>
          <w:ilvl w:val="0"/>
          <w:numId w:val="29"/>
        </w:numPr>
        <w:jc w:val="both"/>
        <w:rPr>
          <w:b w:val="0"/>
          <w:sz w:val="28"/>
          <w:szCs w:val="28"/>
        </w:rPr>
      </w:pPr>
      <w:r>
        <w:rPr>
          <w:b w:val="0"/>
          <w:sz w:val="28"/>
          <w:szCs w:val="28"/>
        </w:rPr>
        <w:t>осмысления необходимости бережного отношения к природе и всему живому на Земле;</w:t>
      </w:r>
    </w:p>
    <w:p w:rsidR="002A1BC9" w:rsidRDefault="002A1BC9" w:rsidP="003F0962">
      <w:pPr>
        <w:pStyle w:val="71"/>
        <w:numPr>
          <w:ilvl w:val="0"/>
          <w:numId w:val="29"/>
        </w:numPr>
        <w:jc w:val="both"/>
        <w:rPr>
          <w:b w:val="0"/>
          <w:sz w:val="28"/>
          <w:szCs w:val="28"/>
        </w:rPr>
      </w:pPr>
      <w:r>
        <w:rPr>
          <w:b w:val="0"/>
          <w:sz w:val="28"/>
          <w:szCs w:val="28"/>
        </w:rPr>
        <w:t>осознания положительного отношения к народам, говорящим на разных языках, и их родному языку;</w:t>
      </w:r>
    </w:p>
    <w:p w:rsidR="002A1BC9" w:rsidRDefault="002A1BC9" w:rsidP="003F0962">
      <w:pPr>
        <w:pStyle w:val="71"/>
        <w:numPr>
          <w:ilvl w:val="0"/>
          <w:numId w:val="29"/>
        </w:numPr>
        <w:jc w:val="both"/>
        <w:rPr>
          <w:b w:val="0"/>
          <w:sz w:val="28"/>
          <w:szCs w:val="28"/>
        </w:rPr>
      </w:pPr>
      <w:r>
        <w:rPr>
          <w:b w:val="0"/>
          <w:sz w:val="28"/>
          <w:szCs w:val="28"/>
        </w:rPr>
        <w:t>представления о своей родословной, достопримечательностях своей малой родины;</w:t>
      </w:r>
    </w:p>
    <w:p w:rsidR="002A1BC9" w:rsidRDefault="002A1BC9" w:rsidP="003F0962">
      <w:pPr>
        <w:pStyle w:val="71"/>
        <w:numPr>
          <w:ilvl w:val="0"/>
          <w:numId w:val="29"/>
        </w:numPr>
        <w:jc w:val="both"/>
        <w:rPr>
          <w:b w:val="0"/>
          <w:sz w:val="28"/>
          <w:szCs w:val="28"/>
        </w:rPr>
      </w:pPr>
      <w:r>
        <w:rPr>
          <w:b w:val="0"/>
          <w:sz w:val="28"/>
          <w:szCs w:val="28"/>
        </w:rPr>
        <w:t>положительного отношения к языковой деятельности;</w:t>
      </w:r>
    </w:p>
    <w:p w:rsidR="002A1BC9" w:rsidRDefault="002A1BC9" w:rsidP="003F0962">
      <w:pPr>
        <w:pStyle w:val="71"/>
        <w:numPr>
          <w:ilvl w:val="0"/>
          <w:numId w:val="29"/>
        </w:numPr>
        <w:jc w:val="both"/>
        <w:rPr>
          <w:b w:val="0"/>
          <w:sz w:val="28"/>
          <w:szCs w:val="28"/>
        </w:rPr>
      </w:pPr>
      <w:r>
        <w:rPr>
          <w:b w:val="0"/>
          <w:sz w:val="28"/>
          <w:szCs w:val="28"/>
        </w:rPr>
        <w:t>заинтересованности в выполнении языковых и речевых заданий и в проектной деятельности;</w:t>
      </w:r>
    </w:p>
    <w:p w:rsidR="002A1BC9" w:rsidRDefault="002A1BC9" w:rsidP="003F0962">
      <w:pPr>
        <w:pStyle w:val="71"/>
        <w:numPr>
          <w:ilvl w:val="0"/>
          <w:numId w:val="29"/>
        </w:numPr>
        <w:jc w:val="both"/>
        <w:rPr>
          <w:b w:val="0"/>
          <w:sz w:val="28"/>
          <w:szCs w:val="28"/>
        </w:rPr>
      </w:pPr>
      <w:r>
        <w:rPr>
          <w:b w:val="0"/>
          <w:sz w:val="28"/>
          <w:szCs w:val="28"/>
        </w:rPr>
        <w:t>понимания нравственного содержания поступков окружающих людей, ориентации в поведении на принятые моральные нормы;</w:t>
      </w:r>
    </w:p>
    <w:p w:rsidR="002A1BC9" w:rsidRDefault="002A1BC9" w:rsidP="003F0962">
      <w:pPr>
        <w:pStyle w:val="71"/>
        <w:numPr>
          <w:ilvl w:val="0"/>
          <w:numId w:val="29"/>
        </w:numPr>
        <w:jc w:val="both"/>
        <w:rPr>
          <w:b w:val="0"/>
          <w:sz w:val="28"/>
          <w:szCs w:val="28"/>
        </w:rPr>
      </w:pPr>
      <w:r>
        <w:rPr>
          <w:b w:val="0"/>
          <w:sz w:val="28"/>
          <w:szCs w:val="28"/>
        </w:rPr>
        <w:t>развития чувства прекрасного и эстетических чувств через выразительные возможности языка, анализ пейзажных зарисовок и репродукций картин и др.;</w:t>
      </w:r>
    </w:p>
    <w:p w:rsidR="002A1BC9" w:rsidRDefault="002A1BC9" w:rsidP="003F0962">
      <w:pPr>
        <w:pStyle w:val="71"/>
        <w:numPr>
          <w:ilvl w:val="0"/>
          <w:numId w:val="29"/>
        </w:numPr>
        <w:jc w:val="both"/>
        <w:rPr>
          <w:b w:val="0"/>
          <w:sz w:val="28"/>
          <w:szCs w:val="28"/>
        </w:rPr>
      </w:pPr>
      <w:r>
        <w:rPr>
          <w:b w:val="0"/>
          <w:sz w:val="28"/>
          <w:szCs w:val="28"/>
        </w:rPr>
        <w:t>этических чувств (доброжелательности, сочувствия, сопереживания, отзывчивости, совести и др.); понимания чувств одноклассников, учителей;</w:t>
      </w:r>
    </w:p>
    <w:p w:rsidR="002A1BC9" w:rsidRDefault="002A1BC9" w:rsidP="003F0962">
      <w:pPr>
        <w:pStyle w:val="71"/>
        <w:numPr>
          <w:ilvl w:val="0"/>
          <w:numId w:val="29"/>
        </w:numPr>
        <w:jc w:val="both"/>
        <w:rPr>
          <w:b w:val="0"/>
          <w:sz w:val="28"/>
          <w:szCs w:val="28"/>
        </w:rPr>
      </w:pPr>
      <w:r>
        <w:rPr>
          <w:b w:val="0"/>
          <w:sz w:val="28"/>
          <w:szCs w:val="28"/>
        </w:rPr>
        <w:lastRenderedPageBreak/>
        <w:t>развития навыков сотрудничества с учителем, взрослыми, сверстниками в процессе выполнения совместной деятельности на уроке и при выполнении проектной деятельности;</w:t>
      </w:r>
    </w:p>
    <w:p w:rsidR="002A1BC9" w:rsidRDefault="002A1BC9" w:rsidP="003F0962">
      <w:pPr>
        <w:pStyle w:val="71"/>
        <w:numPr>
          <w:ilvl w:val="0"/>
          <w:numId w:val="29"/>
        </w:numPr>
        <w:jc w:val="both"/>
        <w:rPr>
          <w:b w:val="0"/>
          <w:sz w:val="28"/>
          <w:szCs w:val="28"/>
        </w:rPr>
      </w:pPr>
      <w:r>
        <w:rPr>
          <w:b w:val="0"/>
          <w:sz w:val="28"/>
          <w:szCs w:val="28"/>
        </w:rPr>
        <w:t>представления о бережном отношении к материальным ценностям; развития интереса к проектно-творческой деятельности.</w:t>
      </w:r>
    </w:p>
    <w:p w:rsidR="002A1BC9" w:rsidRDefault="002A1BC9" w:rsidP="002A1BC9">
      <w:pPr>
        <w:pStyle w:val="71"/>
        <w:jc w:val="both"/>
        <w:rPr>
          <w:sz w:val="28"/>
          <w:szCs w:val="28"/>
        </w:rPr>
      </w:pPr>
      <w:r>
        <w:rPr>
          <w:sz w:val="28"/>
          <w:szCs w:val="28"/>
        </w:rPr>
        <w:t>Метапредметные результаты</w:t>
      </w:r>
    </w:p>
    <w:p w:rsidR="002A1BC9" w:rsidRDefault="002A1BC9" w:rsidP="002A1BC9">
      <w:pPr>
        <w:pStyle w:val="71"/>
        <w:ind w:firstLine="708"/>
        <w:jc w:val="both"/>
        <w:rPr>
          <w:b w:val="0"/>
          <w:sz w:val="28"/>
          <w:szCs w:val="28"/>
        </w:rPr>
      </w:pPr>
      <w:r>
        <w:rPr>
          <w:b w:val="0"/>
          <w:sz w:val="28"/>
          <w:szCs w:val="28"/>
        </w:rPr>
        <w:t>РЕГУЛЯТИВНЫЕ УУД</w:t>
      </w:r>
    </w:p>
    <w:p w:rsidR="002A1BC9" w:rsidRDefault="002A1BC9" w:rsidP="002A1BC9">
      <w:pPr>
        <w:pStyle w:val="71"/>
        <w:jc w:val="both"/>
        <w:rPr>
          <w:b w:val="0"/>
          <w:sz w:val="28"/>
          <w:szCs w:val="28"/>
        </w:rPr>
      </w:pPr>
      <w:r>
        <w:rPr>
          <w:b w:val="0"/>
          <w:sz w:val="28"/>
          <w:szCs w:val="28"/>
        </w:rPr>
        <w:t>Принимать и сохранять цель и учебную задачу;</w:t>
      </w:r>
    </w:p>
    <w:p w:rsidR="002A1BC9" w:rsidRDefault="002A1BC9" w:rsidP="003F0962">
      <w:pPr>
        <w:pStyle w:val="71"/>
        <w:numPr>
          <w:ilvl w:val="0"/>
          <w:numId w:val="30"/>
        </w:numPr>
        <w:jc w:val="both"/>
        <w:rPr>
          <w:b w:val="0"/>
          <w:sz w:val="28"/>
          <w:szCs w:val="28"/>
        </w:rPr>
      </w:pPr>
      <w:r>
        <w:rPr>
          <w:b w:val="0"/>
          <w:sz w:val="28"/>
          <w:szCs w:val="28"/>
        </w:rPr>
        <w:t>высказывать свои предположения относительно способа решения учебной задачи; в сотрудничестве с учителем находить варианты решения учебной задачи;</w:t>
      </w:r>
    </w:p>
    <w:p w:rsidR="002A1BC9" w:rsidRDefault="002A1BC9" w:rsidP="003F0962">
      <w:pPr>
        <w:pStyle w:val="71"/>
        <w:numPr>
          <w:ilvl w:val="0"/>
          <w:numId w:val="30"/>
        </w:numPr>
        <w:jc w:val="both"/>
        <w:rPr>
          <w:b w:val="0"/>
          <w:sz w:val="28"/>
          <w:szCs w:val="28"/>
        </w:rPr>
      </w:pPr>
      <w:r>
        <w:rPr>
          <w:b w:val="0"/>
          <w:sz w:val="28"/>
          <w:szCs w:val="28"/>
        </w:rPr>
        <w:t>планировать (совместно с учителем) свои действия в соответствии с поставленной задачей и условиями её реализации;</w:t>
      </w:r>
    </w:p>
    <w:p w:rsidR="002A1BC9" w:rsidRDefault="002A1BC9" w:rsidP="003F0962">
      <w:pPr>
        <w:pStyle w:val="71"/>
        <w:numPr>
          <w:ilvl w:val="0"/>
          <w:numId w:val="30"/>
        </w:numPr>
        <w:jc w:val="both"/>
        <w:rPr>
          <w:b w:val="0"/>
          <w:sz w:val="28"/>
          <w:szCs w:val="28"/>
        </w:rPr>
      </w:pPr>
      <w:r>
        <w:rPr>
          <w:b w:val="0"/>
          <w:sz w:val="28"/>
          <w:szCs w:val="28"/>
        </w:rPr>
        <w:t>учитывать выделенные ориентиры действий (в заданиях учебника, справочном материале учебника — в памятках) в планировании и контроле способа решения;</w:t>
      </w:r>
    </w:p>
    <w:p w:rsidR="002A1BC9" w:rsidRDefault="002A1BC9" w:rsidP="003F0962">
      <w:pPr>
        <w:pStyle w:val="71"/>
        <w:numPr>
          <w:ilvl w:val="0"/>
          <w:numId w:val="30"/>
        </w:numPr>
        <w:jc w:val="both"/>
        <w:rPr>
          <w:b w:val="0"/>
          <w:sz w:val="28"/>
          <w:szCs w:val="28"/>
        </w:rPr>
      </w:pPr>
      <w:r>
        <w:rPr>
          <w:b w:val="0"/>
          <w:sz w:val="28"/>
          <w:szCs w:val="28"/>
        </w:rPr>
        <w:t>выполнять действия по намеченному плану, а также по инструкциям, содержащимся в источниках информации (в заданиях учебника, справочном материале учебника — в памятках);</w:t>
      </w:r>
    </w:p>
    <w:p w:rsidR="002A1BC9" w:rsidRDefault="002A1BC9" w:rsidP="003F0962">
      <w:pPr>
        <w:pStyle w:val="71"/>
        <w:numPr>
          <w:ilvl w:val="0"/>
          <w:numId w:val="30"/>
        </w:numPr>
        <w:jc w:val="both"/>
        <w:rPr>
          <w:b w:val="0"/>
          <w:sz w:val="28"/>
          <w:szCs w:val="28"/>
        </w:rPr>
      </w:pPr>
      <w:r>
        <w:rPr>
          <w:b w:val="0"/>
          <w:sz w:val="28"/>
          <w:szCs w:val="28"/>
        </w:rPr>
        <w:t>проговаривать (сначала вслух, потом на уровне внутренней речи) последовательность производимых действий, составляющих основу осваиваемой деятельности;</w:t>
      </w:r>
    </w:p>
    <w:p w:rsidR="002A1BC9" w:rsidRDefault="002A1BC9" w:rsidP="003F0962">
      <w:pPr>
        <w:pStyle w:val="71"/>
        <w:numPr>
          <w:ilvl w:val="0"/>
          <w:numId w:val="30"/>
        </w:numPr>
        <w:jc w:val="both"/>
        <w:rPr>
          <w:b w:val="0"/>
          <w:sz w:val="28"/>
          <w:szCs w:val="28"/>
        </w:rPr>
      </w:pPr>
      <w:r>
        <w:rPr>
          <w:b w:val="0"/>
          <w:sz w:val="28"/>
          <w:szCs w:val="28"/>
        </w:rPr>
        <w:t>оценивать совместно с учителем или одноклассниками результат своих действий, вносить соответствующие коррективы;</w:t>
      </w:r>
    </w:p>
    <w:p w:rsidR="002A1BC9" w:rsidRDefault="002A1BC9" w:rsidP="003F0962">
      <w:pPr>
        <w:pStyle w:val="71"/>
        <w:numPr>
          <w:ilvl w:val="0"/>
          <w:numId w:val="30"/>
        </w:numPr>
        <w:jc w:val="both"/>
        <w:rPr>
          <w:b w:val="0"/>
          <w:sz w:val="28"/>
          <w:szCs w:val="28"/>
        </w:rPr>
      </w:pPr>
      <w:r>
        <w:rPr>
          <w:b w:val="0"/>
          <w:sz w:val="28"/>
          <w:szCs w:val="28"/>
        </w:rPr>
        <w:t>адекватно воспринимать оценку своей работы учителем, товарищами, другими лицами;</w:t>
      </w:r>
    </w:p>
    <w:p w:rsidR="002A1BC9" w:rsidRDefault="002A1BC9" w:rsidP="003F0962">
      <w:pPr>
        <w:pStyle w:val="71"/>
        <w:numPr>
          <w:ilvl w:val="0"/>
          <w:numId w:val="30"/>
        </w:numPr>
        <w:jc w:val="both"/>
        <w:rPr>
          <w:b w:val="0"/>
          <w:sz w:val="28"/>
          <w:szCs w:val="28"/>
        </w:rPr>
      </w:pPr>
      <w:r>
        <w:rPr>
          <w:b w:val="0"/>
          <w:sz w:val="28"/>
          <w:szCs w:val="28"/>
        </w:rPr>
        <w:t>понимать причины успеха и неуспеха выполнения учебной задачи;</w:t>
      </w:r>
    </w:p>
    <w:p w:rsidR="002A1BC9" w:rsidRDefault="002A1BC9" w:rsidP="003F0962">
      <w:pPr>
        <w:pStyle w:val="71"/>
        <w:numPr>
          <w:ilvl w:val="0"/>
          <w:numId w:val="30"/>
        </w:numPr>
        <w:jc w:val="both"/>
        <w:rPr>
          <w:b w:val="0"/>
          <w:sz w:val="28"/>
          <w:szCs w:val="28"/>
        </w:rPr>
      </w:pPr>
      <w:r>
        <w:rPr>
          <w:b w:val="0"/>
          <w:sz w:val="28"/>
          <w:szCs w:val="28"/>
        </w:rPr>
        <w:t>выполнять учебные действия в устной, письменной речи, во внутреннем плане.</w:t>
      </w:r>
    </w:p>
    <w:p w:rsidR="002A1BC9" w:rsidRDefault="002A1BC9" w:rsidP="002A1BC9">
      <w:pPr>
        <w:pStyle w:val="71"/>
        <w:jc w:val="both"/>
        <w:rPr>
          <w:b w:val="0"/>
          <w:sz w:val="28"/>
          <w:szCs w:val="28"/>
        </w:rPr>
      </w:pPr>
    </w:p>
    <w:p w:rsidR="002A1BC9" w:rsidRDefault="002A1BC9" w:rsidP="002A1BC9">
      <w:pPr>
        <w:pStyle w:val="71"/>
        <w:jc w:val="both"/>
        <w:rPr>
          <w:b w:val="0"/>
          <w:sz w:val="28"/>
          <w:szCs w:val="28"/>
        </w:rPr>
      </w:pPr>
      <w:r>
        <w:rPr>
          <w:b w:val="0"/>
          <w:sz w:val="28"/>
          <w:szCs w:val="28"/>
        </w:rPr>
        <w:t>ПОЗНАВАТЕЛЬНЫЕ УУД</w:t>
      </w:r>
    </w:p>
    <w:p w:rsidR="002A1BC9" w:rsidRDefault="002A1BC9" w:rsidP="003F0962">
      <w:pPr>
        <w:pStyle w:val="71"/>
        <w:numPr>
          <w:ilvl w:val="0"/>
          <w:numId w:val="31"/>
        </w:numPr>
        <w:jc w:val="both"/>
        <w:rPr>
          <w:b w:val="0"/>
          <w:sz w:val="28"/>
          <w:szCs w:val="28"/>
        </w:rPr>
      </w:pPr>
      <w:r>
        <w:rPr>
          <w:b w:val="0"/>
          <w:sz w:val="28"/>
          <w:szCs w:val="28"/>
        </w:rPr>
        <w:t>Осознавать познавательную задачу, воспринимать её на слух, решать её (под руководством учителя или самостоятельно);</w:t>
      </w:r>
    </w:p>
    <w:p w:rsidR="002A1BC9" w:rsidRDefault="002A1BC9" w:rsidP="003F0962">
      <w:pPr>
        <w:pStyle w:val="71"/>
        <w:numPr>
          <w:ilvl w:val="0"/>
          <w:numId w:val="31"/>
        </w:numPr>
        <w:jc w:val="both"/>
        <w:rPr>
          <w:b w:val="0"/>
          <w:sz w:val="28"/>
          <w:szCs w:val="28"/>
        </w:rPr>
      </w:pPr>
      <w:r>
        <w:rPr>
          <w:b w:val="0"/>
          <w:sz w:val="28"/>
          <w:szCs w:val="28"/>
        </w:rPr>
        <w:t>воспринимать на слух и понимать различные виды сообщений (информационные тексты);</w:t>
      </w:r>
    </w:p>
    <w:p w:rsidR="002A1BC9" w:rsidRDefault="002A1BC9" w:rsidP="003F0962">
      <w:pPr>
        <w:pStyle w:val="71"/>
        <w:numPr>
          <w:ilvl w:val="0"/>
          <w:numId w:val="31"/>
        </w:numPr>
        <w:jc w:val="both"/>
        <w:rPr>
          <w:b w:val="0"/>
          <w:sz w:val="28"/>
          <w:szCs w:val="28"/>
        </w:rPr>
      </w:pPr>
      <w:r>
        <w:rPr>
          <w:b w:val="0"/>
          <w:sz w:val="28"/>
          <w:szCs w:val="28"/>
        </w:rPr>
        <w:t>ориентироваться в учебнике (на форзацах, шмуцтитулах, страницах учебника, в оглавлении, в условных обозначениях, в словарях учебника);</w:t>
      </w:r>
    </w:p>
    <w:p w:rsidR="002A1BC9" w:rsidRDefault="002A1BC9" w:rsidP="003F0962">
      <w:pPr>
        <w:pStyle w:val="71"/>
        <w:numPr>
          <w:ilvl w:val="0"/>
          <w:numId w:val="31"/>
        </w:numPr>
        <w:jc w:val="both"/>
        <w:rPr>
          <w:b w:val="0"/>
          <w:sz w:val="28"/>
          <w:szCs w:val="28"/>
        </w:rPr>
      </w:pPr>
      <w:r>
        <w:rPr>
          <w:b w:val="0"/>
          <w:sz w:val="28"/>
          <w:szCs w:val="28"/>
        </w:rPr>
        <w:t>работать с информацией, представленной в разных формах (текст, рисунок, таблица, схема), под руководством учителя и самостоятельно;</w:t>
      </w:r>
    </w:p>
    <w:p w:rsidR="002A1BC9" w:rsidRDefault="002A1BC9" w:rsidP="003F0962">
      <w:pPr>
        <w:pStyle w:val="71"/>
        <w:numPr>
          <w:ilvl w:val="0"/>
          <w:numId w:val="31"/>
        </w:numPr>
        <w:jc w:val="both"/>
        <w:rPr>
          <w:b w:val="0"/>
          <w:sz w:val="28"/>
          <w:szCs w:val="28"/>
        </w:rPr>
      </w:pPr>
      <w:r>
        <w:rPr>
          <w:b w:val="0"/>
          <w:sz w:val="28"/>
          <w:szCs w:val="28"/>
        </w:rPr>
        <w:t>осуществлять под руководством учителя поиск нужной информации в соответствии с поставленной задачей в учебнике и учебных пособиях;</w:t>
      </w:r>
    </w:p>
    <w:p w:rsidR="002A1BC9" w:rsidRDefault="002A1BC9" w:rsidP="003F0962">
      <w:pPr>
        <w:pStyle w:val="71"/>
        <w:numPr>
          <w:ilvl w:val="0"/>
          <w:numId w:val="31"/>
        </w:numPr>
        <w:jc w:val="both"/>
        <w:rPr>
          <w:b w:val="0"/>
          <w:sz w:val="28"/>
          <w:szCs w:val="28"/>
        </w:rPr>
      </w:pPr>
      <w:r>
        <w:rPr>
          <w:b w:val="0"/>
          <w:sz w:val="28"/>
          <w:szCs w:val="28"/>
        </w:rPr>
        <w:lastRenderedPageBreak/>
        <w:t>пользоваться знаками, символами, таблицами, схемами, приведёнными в учебнике и учебных пособиях (в том числе в электронном приложении к учебнику), для решения учебных и практических задач;</w:t>
      </w:r>
    </w:p>
    <w:p w:rsidR="002A1BC9" w:rsidRDefault="002A1BC9" w:rsidP="003F0962">
      <w:pPr>
        <w:pStyle w:val="71"/>
        <w:numPr>
          <w:ilvl w:val="0"/>
          <w:numId w:val="31"/>
        </w:numPr>
        <w:jc w:val="both"/>
        <w:rPr>
          <w:b w:val="0"/>
          <w:sz w:val="28"/>
          <w:szCs w:val="28"/>
        </w:rPr>
      </w:pPr>
      <w:r>
        <w:rPr>
          <w:b w:val="0"/>
          <w:sz w:val="28"/>
          <w:szCs w:val="28"/>
        </w:rPr>
        <w:t>пользоваться словарями и справочным материалом учебника;</w:t>
      </w:r>
    </w:p>
    <w:p w:rsidR="002A1BC9" w:rsidRDefault="002A1BC9" w:rsidP="003F0962">
      <w:pPr>
        <w:pStyle w:val="71"/>
        <w:numPr>
          <w:ilvl w:val="0"/>
          <w:numId w:val="31"/>
        </w:numPr>
        <w:jc w:val="both"/>
        <w:rPr>
          <w:b w:val="0"/>
          <w:sz w:val="28"/>
          <w:szCs w:val="28"/>
        </w:rPr>
      </w:pPr>
      <w:r>
        <w:rPr>
          <w:b w:val="0"/>
          <w:sz w:val="28"/>
          <w:szCs w:val="28"/>
        </w:rPr>
        <w:t>осмысленно читать текст, выделять существенную информацию из текстов разных видов (художественного и познавательного);</w:t>
      </w:r>
    </w:p>
    <w:p w:rsidR="002A1BC9" w:rsidRDefault="002A1BC9" w:rsidP="003F0962">
      <w:pPr>
        <w:pStyle w:val="71"/>
        <w:numPr>
          <w:ilvl w:val="0"/>
          <w:numId w:val="31"/>
        </w:numPr>
        <w:jc w:val="both"/>
        <w:rPr>
          <w:b w:val="0"/>
          <w:sz w:val="28"/>
          <w:szCs w:val="28"/>
        </w:rPr>
      </w:pPr>
      <w:r>
        <w:rPr>
          <w:b w:val="0"/>
          <w:sz w:val="28"/>
          <w:szCs w:val="28"/>
        </w:rPr>
        <w:t>составлять устно небольшое сообщение об изучаемом языковом объекте по вопросам учителя (с опорой на графическую информацию учебника или прочитанный текст);</w:t>
      </w:r>
    </w:p>
    <w:p w:rsidR="002A1BC9" w:rsidRDefault="002A1BC9" w:rsidP="003F0962">
      <w:pPr>
        <w:pStyle w:val="71"/>
        <w:numPr>
          <w:ilvl w:val="0"/>
          <w:numId w:val="31"/>
        </w:numPr>
        <w:jc w:val="both"/>
        <w:rPr>
          <w:b w:val="0"/>
          <w:sz w:val="28"/>
          <w:szCs w:val="28"/>
        </w:rPr>
      </w:pPr>
      <w:r>
        <w:rPr>
          <w:b w:val="0"/>
          <w:sz w:val="28"/>
          <w:szCs w:val="28"/>
        </w:rPr>
        <w:t>составлять небольшие собственные тексты по предложенной теме, рисунку;</w:t>
      </w:r>
    </w:p>
    <w:p w:rsidR="002A1BC9" w:rsidRDefault="002A1BC9" w:rsidP="003F0962">
      <w:pPr>
        <w:pStyle w:val="71"/>
        <w:numPr>
          <w:ilvl w:val="0"/>
          <w:numId w:val="31"/>
        </w:numPr>
        <w:jc w:val="both"/>
        <w:rPr>
          <w:b w:val="0"/>
          <w:sz w:val="28"/>
          <w:szCs w:val="28"/>
        </w:rPr>
      </w:pPr>
      <w:r>
        <w:rPr>
          <w:b w:val="0"/>
          <w:sz w:val="28"/>
          <w:szCs w:val="28"/>
        </w:rPr>
        <w:t>анализировать изучаемые факты, явления языка с выделением их существенных признаков (в процессе коллективной организации деятельности);</w:t>
      </w:r>
    </w:p>
    <w:p w:rsidR="002A1BC9" w:rsidRDefault="002A1BC9" w:rsidP="003F0962">
      <w:pPr>
        <w:pStyle w:val="71"/>
        <w:numPr>
          <w:ilvl w:val="0"/>
          <w:numId w:val="31"/>
        </w:numPr>
        <w:jc w:val="both"/>
        <w:rPr>
          <w:b w:val="0"/>
          <w:sz w:val="28"/>
          <w:szCs w:val="28"/>
        </w:rPr>
      </w:pPr>
      <w:r>
        <w:rPr>
          <w:b w:val="0"/>
          <w:sz w:val="28"/>
          <w:szCs w:val="28"/>
        </w:rPr>
        <w:t>осуществлять синтез как составление целого из частей (под руководством учителя);</w:t>
      </w:r>
    </w:p>
    <w:p w:rsidR="002A1BC9" w:rsidRDefault="002A1BC9" w:rsidP="003F0962">
      <w:pPr>
        <w:pStyle w:val="71"/>
        <w:numPr>
          <w:ilvl w:val="0"/>
          <w:numId w:val="31"/>
        </w:numPr>
        <w:jc w:val="both"/>
        <w:rPr>
          <w:b w:val="0"/>
          <w:sz w:val="28"/>
          <w:szCs w:val="28"/>
        </w:rPr>
      </w:pPr>
      <w:r>
        <w:rPr>
          <w:b w:val="0"/>
          <w:sz w:val="28"/>
          <w:szCs w:val="28"/>
        </w:rPr>
        <w:t>ориентироваться при решении учебной задачи на возможные способы её решения;</w:t>
      </w:r>
    </w:p>
    <w:p w:rsidR="002A1BC9" w:rsidRDefault="002A1BC9" w:rsidP="003F0962">
      <w:pPr>
        <w:pStyle w:val="71"/>
        <w:numPr>
          <w:ilvl w:val="0"/>
          <w:numId w:val="31"/>
        </w:numPr>
        <w:jc w:val="both"/>
        <w:rPr>
          <w:b w:val="0"/>
          <w:sz w:val="28"/>
          <w:szCs w:val="28"/>
        </w:rPr>
      </w:pPr>
      <w:r>
        <w:rPr>
          <w:b w:val="0"/>
          <w:sz w:val="28"/>
          <w:szCs w:val="28"/>
        </w:rPr>
        <w:t>находить языковые примеры для иллюстрации изучаемых языковых понятий;</w:t>
      </w:r>
    </w:p>
    <w:p w:rsidR="002A1BC9" w:rsidRDefault="002A1BC9" w:rsidP="003F0962">
      <w:pPr>
        <w:pStyle w:val="71"/>
        <w:numPr>
          <w:ilvl w:val="0"/>
          <w:numId w:val="31"/>
        </w:numPr>
        <w:jc w:val="both"/>
        <w:rPr>
          <w:b w:val="0"/>
          <w:sz w:val="28"/>
          <w:szCs w:val="28"/>
        </w:rPr>
      </w:pPr>
      <w:r>
        <w:rPr>
          <w:b w:val="0"/>
          <w:sz w:val="28"/>
          <w:szCs w:val="28"/>
        </w:rPr>
        <w:t>осуществлять сравнение, сопоставление, классификацию изученных фактов языка по заданным признакам и самостоятельно выделенным основаниям;</w:t>
      </w:r>
    </w:p>
    <w:p w:rsidR="002A1BC9" w:rsidRDefault="002A1BC9" w:rsidP="003F0962">
      <w:pPr>
        <w:pStyle w:val="71"/>
        <w:numPr>
          <w:ilvl w:val="0"/>
          <w:numId w:val="31"/>
        </w:numPr>
        <w:jc w:val="both"/>
        <w:rPr>
          <w:b w:val="0"/>
          <w:sz w:val="28"/>
          <w:szCs w:val="28"/>
        </w:rPr>
      </w:pPr>
      <w:r>
        <w:rPr>
          <w:b w:val="0"/>
          <w:sz w:val="28"/>
          <w:szCs w:val="28"/>
        </w:rPr>
        <w:t>обобщать (выделять ряд или класс объектов как по заданному признаку, так и самостоятельно);</w:t>
      </w:r>
    </w:p>
    <w:p w:rsidR="002A1BC9" w:rsidRDefault="002A1BC9" w:rsidP="003F0962">
      <w:pPr>
        <w:pStyle w:val="71"/>
        <w:numPr>
          <w:ilvl w:val="0"/>
          <w:numId w:val="31"/>
        </w:numPr>
        <w:jc w:val="both"/>
        <w:rPr>
          <w:b w:val="0"/>
          <w:sz w:val="28"/>
          <w:szCs w:val="28"/>
        </w:rPr>
      </w:pPr>
      <w:r>
        <w:rPr>
          <w:b w:val="0"/>
          <w:sz w:val="28"/>
          <w:szCs w:val="28"/>
        </w:rPr>
        <w:t>делать выводы в результате совместной работы класса и учителя;</w:t>
      </w:r>
    </w:p>
    <w:p w:rsidR="002A1BC9" w:rsidRDefault="002A1BC9" w:rsidP="003F0962">
      <w:pPr>
        <w:pStyle w:val="71"/>
        <w:numPr>
          <w:ilvl w:val="0"/>
          <w:numId w:val="31"/>
        </w:numPr>
        <w:jc w:val="both"/>
        <w:rPr>
          <w:b w:val="0"/>
          <w:sz w:val="28"/>
          <w:szCs w:val="28"/>
        </w:rPr>
      </w:pPr>
      <w:r>
        <w:rPr>
          <w:b w:val="0"/>
          <w:sz w:val="28"/>
          <w:szCs w:val="28"/>
        </w:rPr>
        <w:t>подводить анализируемые объекты (явления) под понятия разного уровня обобщения (слово и часть речи, слово и член предложения, имя существительное и часть речи и др.);</w:t>
      </w:r>
    </w:p>
    <w:p w:rsidR="002A1BC9" w:rsidRDefault="002A1BC9" w:rsidP="003F0962">
      <w:pPr>
        <w:pStyle w:val="71"/>
        <w:numPr>
          <w:ilvl w:val="0"/>
          <w:numId w:val="31"/>
        </w:numPr>
        <w:jc w:val="both"/>
        <w:rPr>
          <w:b w:val="0"/>
          <w:sz w:val="28"/>
          <w:szCs w:val="28"/>
        </w:rPr>
      </w:pPr>
      <w:r>
        <w:rPr>
          <w:b w:val="0"/>
          <w:sz w:val="28"/>
          <w:szCs w:val="28"/>
        </w:rPr>
        <w:t>осуществлять аналогии между изучаемым предметом и собственным опытом (под руководством учителя); по результатам наблюдений находить и формулировать правила, определения;</w:t>
      </w:r>
    </w:p>
    <w:p w:rsidR="002A1BC9" w:rsidRDefault="002A1BC9" w:rsidP="003F0962">
      <w:pPr>
        <w:pStyle w:val="71"/>
        <w:numPr>
          <w:ilvl w:val="0"/>
          <w:numId w:val="31"/>
        </w:numPr>
        <w:jc w:val="both"/>
        <w:rPr>
          <w:b w:val="0"/>
          <w:sz w:val="28"/>
          <w:szCs w:val="28"/>
        </w:rPr>
      </w:pPr>
      <w:r>
        <w:rPr>
          <w:b w:val="0"/>
          <w:sz w:val="28"/>
          <w:szCs w:val="28"/>
        </w:rPr>
        <w:t>устанавливать причинно-следственные связи в изучаемом круге явлений, строить рассуждения в форме простых суждений об объекте.</w:t>
      </w:r>
    </w:p>
    <w:p w:rsidR="002A1BC9" w:rsidRDefault="002A1BC9" w:rsidP="002A1BC9">
      <w:pPr>
        <w:pStyle w:val="71"/>
        <w:jc w:val="both"/>
        <w:rPr>
          <w:b w:val="0"/>
          <w:sz w:val="28"/>
          <w:szCs w:val="28"/>
        </w:rPr>
      </w:pPr>
      <w:r>
        <w:rPr>
          <w:b w:val="0"/>
          <w:sz w:val="28"/>
          <w:szCs w:val="28"/>
        </w:rPr>
        <w:t>КОММУНИКАТИВНЫЕ УУД</w:t>
      </w:r>
    </w:p>
    <w:p w:rsidR="002A1BC9" w:rsidRDefault="002A1BC9" w:rsidP="003F0962">
      <w:pPr>
        <w:pStyle w:val="71"/>
        <w:numPr>
          <w:ilvl w:val="0"/>
          <w:numId w:val="32"/>
        </w:numPr>
        <w:jc w:val="both"/>
        <w:rPr>
          <w:b w:val="0"/>
          <w:sz w:val="28"/>
          <w:szCs w:val="28"/>
        </w:rPr>
      </w:pPr>
      <w:r>
        <w:rPr>
          <w:b w:val="0"/>
          <w:sz w:val="28"/>
          <w:szCs w:val="28"/>
        </w:rPr>
        <w:t>Слушать собеседника и понимать речь других;</w:t>
      </w:r>
    </w:p>
    <w:p w:rsidR="002A1BC9" w:rsidRDefault="002A1BC9" w:rsidP="003F0962">
      <w:pPr>
        <w:pStyle w:val="71"/>
        <w:numPr>
          <w:ilvl w:val="0"/>
          <w:numId w:val="32"/>
        </w:numPr>
        <w:jc w:val="both"/>
        <w:rPr>
          <w:b w:val="0"/>
          <w:sz w:val="28"/>
          <w:szCs w:val="28"/>
        </w:rPr>
      </w:pPr>
      <w:r>
        <w:rPr>
          <w:b w:val="0"/>
          <w:sz w:val="28"/>
          <w:szCs w:val="28"/>
        </w:rPr>
        <w:t>оформлять свои мысли в устной и письменной форме (на уровне предложения или небольшого текста);</w:t>
      </w:r>
    </w:p>
    <w:p w:rsidR="002A1BC9" w:rsidRDefault="002A1BC9" w:rsidP="003F0962">
      <w:pPr>
        <w:pStyle w:val="71"/>
        <w:numPr>
          <w:ilvl w:val="0"/>
          <w:numId w:val="32"/>
        </w:numPr>
        <w:jc w:val="both"/>
        <w:rPr>
          <w:b w:val="0"/>
          <w:sz w:val="28"/>
          <w:szCs w:val="28"/>
        </w:rPr>
      </w:pPr>
      <w:r>
        <w:rPr>
          <w:b w:val="0"/>
          <w:sz w:val="28"/>
          <w:szCs w:val="28"/>
        </w:rPr>
        <w:t>принимать участие в диалоге, общей беседе, выполняя правила речевого поведения (не перебивать, выслушивать собеседника, стремиться понять его точку зрения и др.);</w:t>
      </w:r>
    </w:p>
    <w:p w:rsidR="002A1BC9" w:rsidRDefault="002A1BC9" w:rsidP="003F0962">
      <w:pPr>
        <w:pStyle w:val="71"/>
        <w:numPr>
          <w:ilvl w:val="0"/>
          <w:numId w:val="32"/>
        </w:numPr>
        <w:jc w:val="both"/>
        <w:rPr>
          <w:b w:val="0"/>
          <w:sz w:val="28"/>
          <w:szCs w:val="28"/>
        </w:rPr>
      </w:pPr>
      <w:r>
        <w:rPr>
          <w:b w:val="0"/>
          <w:sz w:val="28"/>
          <w:szCs w:val="28"/>
        </w:rPr>
        <w:t>выбирать адекватные речевые средства в диалоге с учителем и одноклассниками;</w:t>
      </w:r>
    </w:p>
    <w:p w:rsidR="002A1BC9" w:rsidRDefault="002A1BC9" w:rsidP="003F0962">
      <w:pPr>
        <w:pStyle w:val="71"/>
        <w:numPr>
          <w:ilvl w:val="0"/>
          <w:numId w:val="32"/>
        </w:numPr>
        <w:jc w:val="both"/>
        <w:rPr>
          <w:b w:val="0"/>
          <w:sz w:val="28"/>
          <w:szCs w:val="28"/>
        </w:rPr>
      </w:pPr>
      <w:r>
        <w:rPr>
          <w:b w:val="0"/>
          <w:sz w:val="28"/>
          <w:szCs w:val="28"/>
        </w:rPr>
        <w:lastRenderedPageBreak/>
        <w:t>задавать вопросы, адекватные речевой ситуации, отвечать на вопросы других; строить понятные для партнёра высказывания;</w:t>
      </w:r>
    </w:p>
    <w:p w:rsidR="002A1BC9" w:rsidRDefault="002A1BC9" w:rsidP="003F0962">
      <w:pPr>
        <w:pStyle w:val="71"/>
        <w:numPr>
          <w:ilvl w:val="0"/>
          <w:numId w:val="32"/>
        </w:numPr>
        <w:jc w:val="both"/>
        <w:rPr>
          <w:b w:val="0"/>
          <w:sz w:val="28"/>
          <w:szCs w:val="28"/>
        </w:rPr>
      </w:pPr>
      <w:r>
        <w:rPr>
          <w:b w:val="0"/>
          <w:sz w:val="28"/>
          <w:szCs w:val="28"/>
        </w:rPr>
        <w:t>признавать существование различных точек зрения; воспринимать другое мнение и позицию;</w:t>
      </w:r>
    </w:p>
    <w:p w:rsidR="002A1BC9" w:rsidRDefault="002A1BC9" w:rsidP="003F0962">
      <w:pPr>
        <w:pStyle w:val="71"/>
        <w:numPr>
          <w:ilvl w:val="0"/>
          <w:numId w:val="32"/>
        </w:numPr>
        <w:jc w:val="both"/>
        <w:rPr>
          <w:b w:val="0"/>
          <w:sz w:val="28"/>
          <w:szCs w:val="28"/>
        </w:rPr>
      </w:pPr>
      <w:r>
        <w:rPr>
          <w:b w:val="0"/>
          <w:sz w:val="28"/>
          <w:szCs w:val="28"/>
        </w:rPr>
        <w:t>формулировать собственное мнение и аргументировать его;</w:t>
      </w:r>
    </w:p>
    <w:p w:rsidR="002A1BC9" w:rsidRDefault="002A1BC9" w:rsidP="003F0962">
      <w:pPr>
        <w:pStyle w:val="71"/>
        <w:numPr>
          <w:ilvl w:val="0"/>
          <w:numId w:val="32"/>
        </w:numPr>
        <w:jc w:val="both"/>
        <w:rPr>
          <w:b w:val="0"/>
          <w:sz w:val="28"/>
          <w:szCs w:val="28"/>
        </w:rPr>
      </w:pPr>
      <w:r>
        <w:rPr>
          <w:b w:val="0"/>
          <w:sz w:val="28"/>
          <w:szCs w:val="28"/>
        </w:rPr>
        <w:t>работать в парах, учитывать мнение партнёра, высказывать своё мнение, договариваться и приходить к общему решению в совместной деятельности; проявлять доброжелательное отношение к партнёру;</w:t>
      </w:r>
    </w:p>
    <w:p w:rsidR="002A1BC9" w:rsidRDefault="002A1BC9" w:rsidP="003F0962">
      <w:pPr>
        <w:pStyle w:val="71"/>
        <w:numPr>
          <w:ilvl w:val="0"/>
          <w:numId w:val="32"/>
        </w:numPr>
        <w:jc w:val="both"/>
        <w:rPr>
          <w:b w:val="0"/>
          <w:sz w:val="28"/>
          <w:szCs w:val="28"/>
        </w:rPr>
      </w:pPr>
      <w:r>
        <w:rPr>
          <w:b w:val="0"/>
          <w:sz w:val="28"/>
          <w:szCs w:val="28"/>
        </w:rPr>
        <w:t>строить монологическое высказывание с учётом поставленной коммуникативной задачи.</w:t>
      </w:r>
    </w:p>
    <w:p w:rsidR="002A1BC9" w:rsidRDefault="002A1BC9" w:rsidP="002A1BC9">
      <w:pPr>
        <w:pStyle w:val="71"/>
        <w:jc w:val="both"/>
        <w:rPr>
          <w:sz w:val="28"/>
          <w:szCs w:val="28"/>
        </w:rPr>
      </w:pPr>
      <w:r>
        <w:rPr>
          <w:sz w:val="28"/>
          <w:szCs w:val="28"/>
        </w:rPr>
        <w:t>Предметные результаты</w:t>
      </w:r>
    </w:p>
    <w:p w:rsidR="002A1BC9" w:rsidRDefault="002A1BC9" w:rsidP="002A1BC9">
      <w:pPr>
        <w:pStyle w:val="71"/>
        <w:jc w:val="both"/>
        <w:rPr>
          <w:b w:val="0"/>
          <w:sz w:val="28"/>
          <w:szCs w:val="28"/>
        </w:rPr>
      </w:pPr>
      <w:r>
        <w:rPr>
          <w:b w:val="0"/>
          <w:sz w:val="28"/>
          <w:szCs w:val="28"/>
        </w:rPr>
        <w:t>ОБЩИЕ ПРЕДМЕТНЫЕ РЕЗУЛЬТАТЫ ОСВОЕНИЯ ПРОГРАММЫ</w:t>
      </w:r>
    </w:p>
    <w:p w:rsidR="002A1BC9" w:rsidRDefault="002A1BC9" w:rsidP="002A1BC9">
      <w:pPr>
        <w:pStyle w:val="71"/>
        <w:jc w:val="both"/>
        <w:rPr>
          <w:b w:val="0"/>
          <w:sz w:val="28"/>
          <w:szCs w:val="28"/>
        </w:rPr>
      </w:pPr>
      <w:r>
        <w:rPr>
          <w:b w:val="0"/>
          <w:sz w:val="28"/>
          <w:szCs w:val="28"/>
        </w:rPr>
        <w:t>Понимание значения русского языка как государственного языка нашей страны Российской Федерации, языка межнационального общения;</w:t>
      </w:r>
    </w:p>
    <w:p w:rsidR="002A1BC9" w:rsidRDefault="002A1BC9" w:rsidP="002A1BC9">
      <w:pPr>
        <w:pStyle w:val="71"/>
        <w:jc w:val="both"/>
        <w:rPr>
          <w:b w:val="0"/>
          <w:sz w:val="28"/>
          <w:szCs w:val="28"/>
        </w:rPr>
      </w:pPr>
      <w:r>
        <w:rPr>
          <w:b w:val="0"/>
          <w:sz w:val="28"/>
          <w:szCs w:val="28"/>
        </w:rPr>
        <w:t>воспитание уважительного отношения к русскому языку как родному языку русского народа и языкам, на которых говорят другие народы;</w:t>
      </w:r>
    </w:p>
    <w:p w:rsidR="002A1BC9" w:rsidRDefault="002A1BC9" w:rsidP="002A1BC9">
      <w:pPr>
        <w:pStyle w:val="71"/>
        <w:jc w:val="both"/>
        <w:rPr>
          <w:b w:val="0"/>
          <w:sz w:val="28"/>
          <w:szCs w:val="28"/>
        </w:rPr>
      </w:pPr>
      <w:r>
        <w:rPr>
          <w:b w:val="0"/>
          <w:sz w:val="28"/>
          <w:szCs w:val="28"/>
        </w:rPr>
        <w:t>понимание русского языка как великого достояния русского народа, как явления национальной культуры, как развивающегося явления;</w:t>
      </w:r>
    </w:p>
    <w:p w:rsidR="002A1BC9" w:rsidRDefault="002A1BC9" w:rsidP="002A1BC9">
      <w:pPr>
        <w:pStyle w:val="71"/>
        <w:jc w:val="both"/>
        <w:rPr>
          <w:b w:val="0"/>
          <w:sz w:val="28"/>
          <w:szCs w:val="28"/>
        </w:rPr>
      </w:pPr>
      <w:r>
        <w:rPr>
          <w:b w:val="0"/>
          <w:sz w:val="28"/>
          <w:szCs w:val="28"/>
        </w:rPr>
        <w:t>первоначальное представление о некоторых нормах русского языка (орфоэпических, орфографических, пунктуационных) и правилах речевого этикета (в объёме изучаемого курса);</w:t>
      </w:r>
    </w:p>
    <w:p w:rsidR="002A1BC9" w:rsidRDefault="002A1BC9" w:rsidP="002A1BC9">
      <w:pPr>
        <w:pStyle w:val="71"/>
        <w:jc w:val="both"/>
        <w:rPr>
          <w:b w:val="0"/>
          <w:sz w:val="28"/>
          <w:szCs w:val="28"/>
        </w:rPr>
      </w:pPr>
      <w:r>
        <w:rPr>
          <w:b w:val="0"/>
          <w:sz w:val="28"/>
          <w:szCs w:val="28"/>
        </w:rPr>
        <w:t>начальные умения выбирать адекватные языковые средства при составлении небольших монологических высказываний;</w:t>
      </w:r>
    </w:p>
    <w:p w:rsidR="002A1BC9" w:rsidRDefault="002A1BC9" w:rsidP="002A1BC9">
      <w:pPr>
        <w:pStyle w:val="71"/>
        <w:jc w:val="both"/>
        <w:rPr>
          <w:b w:val="0"/>
          <w:sz w:val="28"/>
          <w:szCs w:val="28"/>
        </w:rPr>
      </w:pPr>
      <w:r>
        <w:rPr>
          <w:b w:val="0"/>
          <w:sz w:val="28"/>
          <w:szCs w:val="28"/>
        </w:rPr>
        <w:t>овладение первоначальными научными представлениями о системе и структуре русского языка, знакомство с некоторыми языковыми понятиями и их признаками из разделов: фонетика и графика, лексика, морфемика, морфология и синтаксис (в объёме изучаемого курса);</w:t>
      </w:r>
    </w:p>
    <w:p w:rsidR="002A1BC9" w:rsidRDefault="002A1BC9" w:rsidP="002A1BC9">
      <w:pPr>
        <w:pStyle w:val="71"/>
        <w:jc w:val="both"/>
        <w:rPr>
          <w:b w:val="0"/>
          <w:sz w:val="28"/>
          <w:szCs w:val="28"/>
        </w:rPr>
      </w:pPr>
      <w:r>
        <w:rPr>
          <w:b w:val="0"/>
          <w:sz w:val="28"/>
          <w:szCs w:val="28"/>
        </w:rPr>
        <w:t>применение орфографических правил и правил постановки знаков препинания в процессе выполнения письменных работ (в объёме изучаемого курса);</w:t>
      </w:r>
    </w:p>
    <w:p w:rsidR="002A1BC9" w:rsidRDefault="002A1BC9" w:rsidP="002A1BC9">
      <w:pPr>
        <w:pStyle w:val="71"/>
        <w:jc w:val="both"/>
        <w:rPr>
          <w:b w:val="0"/>
          <w:sz w:val="28"/>
          <w:szCs w:val="28"/>
        </w:rPr>
      </w:pPr>
      <w:r>
        <w:rPr>
          <w:b w:val="0"/>
          <w:sz w:val="28"/>
          <w:szCs w:val="28"/>
        </w:rPr>
        <w:t>первоначальные умения проверять написанное;</w:t>
      </w:r>
    </w:p>
    <w:p w:rsidR="002A1BC9" w:rsidRDefault="002A1BC9" w:rsidP="002A1BC9">
      <w:pPr>
        <w:pStyle w:val="71"/>
        <w:jc w:val="both"/>
        <w:rPr>
          <w:b w:val="0"/>
          <w:sz w:val="28"/>
          <w:szCs w:val="28"/>
        </w:rPr>
      </w:pPr>
      <w:r>
        <w:rPr>
          <w:b w:val="0"/>
          <w:sz w:val="28"/>
          <w:szCs w:val="28"/>
        </w:rPr>
        <w:t>овладение учебными действиями с изучаемыми языковыми единицами;</w:t>
      </w:r>
    </w:p>
    <w:p w:rsidR="002A1BC9" w:rsidRDefault="002A1BC9" w:rsidP="002A1BC9">
      <w:pPr>
        <w:pStyle w:val="71"/>
        <w:jc w:val="both"/>
        <w:rPr>
          <w:b w:val="0"/>
          <w:sz w:val="28"/>
          <w:szCs w:val="28"/>
        </w:rPr>
      </w:pPr>
      <w:r>
        <w:rPr>
          <w:b w:val="0"/>
          <w:sz w:val="28"/>
          <w:szCs w:val="28"/>
        </w:rPr>
        <w:t xml:space="preserve">формирование начальных умений находить, характеризовать, сравнивать, классифицировать такие языковые единицы, как звук, буква, слог, слово, </w:t>
      </w:r>
      <w:r>
        <w:rPr>
          <w:b w:val="0"/>
          <w:sz w:val="28"/>
          <w:szCs w:val="28"/>
        </w:rPr>
        <w:lastRenderedPageBreak/>
        <w:t>слово как часть речи, слово как член предложения, предложение (в объёме изучаемого курса).</w:t>
      </w:r>
    </w:p>
    <w:p w:rsidR="002A1BC9" w:rsidRDefault="002A1BC9" w:rsidP="002A1BC9">
      <w:pPr>
        <w:pStyle w:val="71"/>
        <w:jc w:val="both"/>
        <w:rPr>
          <w:b w:val="0"/>
          <w:sz w:val="28"/>
          <w:szCs w:val="28"/>
        </w:rPr>
      </w:pPr>
      <w:r>
        <w:rPr>
          <w:b w:val="0"/>
          <w:sz w:val="28"/>
          <w:szCs w:val="28"/>
        </w:rPr>
        <w:t>ПРЕДМЕТНЫЕ РЕЗУЛЬТАТЫ ОСВОЕНИЯ ОСНОВНЫХ СОДЕРЖАТЕЛЬНЫХ ЛИНИЙ ПРОГРАММЫ</w:t>
      </w:r>
    </w:p>
    <w:p w:rsidR="002A1BC9" w:rsidRDefault="002A1BC9" w:rsidP="002A1BC9">
      <w:pPr>
        <w:pStyle w:val="71"/>
        <w:ind w:firstLine="708"/>
        <w:jc w:val="both"/>
        <w:rPr>
          <w:b w:val="0"/>
          <w:sz w:val="28"/>
          <w:szCs w:val="28"/>
        </w:rPr>
      </w:pPr>
      <w:r>
        <w:rPr>
          <w:b w:val="0"/>
          <w:sz w:val="28"/>
          <w:szCs w:val="28"/>
        </w:rPr>
        <w:t>Развитие речи</w:t>
      </w:r>
    </w:p>
    <w:p w:rsidR="002A1BC9" w:rsidRDefault="002A1BC9" w:rsidP="002A1BC9">
      <w:pPr>
        <w:pStyle w:val="71"/>
        <w:jc w:val="both"/>
        <w:rPr>
          <w:b w:val="0"/>
          <w:sz w:val="28"/>
          <w:szCs w:val="28"/>
        </w:rPr>
      </w:pPr>
      <w:r>
        <w:rPr>
          <w:b w:val="0"/>
          <w:sz w:val="28"/>
          <w:szCs w:val="28"/>
        </w:rPr>
        <w:t>Освоение данного раздела распределяется по всем разделам курса.</w:t>
      </w:r>
    </w:p>
    <w:p w:rsidR="002A1BC9" w:rsidRDefault="002A1BC9" w:rsidP="002A1BC9">
      <w:pPr>
        <w:pStyle w:val="71"/>
        <w:ind w:firstLine="708"/>
        <w:jc w:val="both"/>
        <w:rPr>
          <w:b w:val="0"/>
          <w:sz w:val="28"/>
          <w:szCs w:val="28"/>
        </w:rPr>
      </w:pPr>
      <w:r>
        <w:rPr>
          <w:b w:val="0"/>
          <w:sz w:val="28"/>
          <w:szCs w:val="28"/>
        </w:rPr>
        <w:t>Обучающийся научится:</w:t>
      </w:r>
    </w:p>
    <w:p w:rsidR="002A1BC9" w:rsidRDefault="002A1BC9" w:rsidP="002A1BC9">
      <w:pPr>
        <w:pStyle w:val="71"/>
        <w:jc w:val="both"/>
        <w:rPr>
          <w:b w:val="0"/>
          <w:sz w:val="28"/>
          <w:szCs w:val="28"/>
        </w:rPr>
      </w:pPr>
      <w:r>
        <w:rPr>
          <w:b w:val="0"/>
          <w:sz w:val="28"/>
          <w:szCs w:val="28"/>
        </w:rPr>
        <w:t>участвовать в устном общении на уроке (слушать собеседников, говорить на обсуждаемую тему, соблюдать основные правила речевого поведения);</w:t>
      </w:r>
    </w:p>
    <w:p w:rsidR="002A1BC9" w:rsidRDefault="002A1BC9" w:rsidP="002A1BC9">
      <w:pPr>
        <w:pStyle w:val="71"/>
        <w:jc w:val="both"/>
        <w:rPr>
          <w:b w:val="0"/>
          <w:sz w:val="28"/>
          <w:szCs w:val="28"/>
        </w:rPr>
      </w:pPr>
      <w:r>
        <w:rPr>
          <w:b w:val="0"/>
          <w:sz w:val="28"/>
          <w:szCs w:val="28"/>
        </w:rPr>
        <w:t>строить предложения для решения определённой речевой задачи (для ответа на заданный вопрос, для выражения своего собственного мнения);</w:t>
      </w:r>
    </w:p>
    <w:p w:rsidR="002A1BC9" w:rsidRDefault="002A1BC9" w:rsidP="002A1BC9">
      <w:pPr>
        <w:pStyle w:val="71"/>
        <w:jc w:val="both"/>
        <w:rPr>
          <w:b w:val="0"/>
          <w:sz w:val="28"/>
          <w:szCs w:val="28"/>
        </w:rPr>
      </w:pPr>
      <w:r>
        <w:rPr>
          <w:b w:val="0"/>
          <w:sz w:val="28"/>
          <w:szCs w:val="28"/>
        </w:rPr>
        <w:t>(самостоятельно) читать тексты учебника, извлекать из них новую информацию, работать с ней в соответствии с учебно-познавательной задачей (под руководством учителя);</w:t>
      </w:r>
    </w:p>
    <w:p w:rsidR="002A1BC9" w:rsidRDefault="002A1BC9" w:rsidP="002A1BC9">
      <w:pPr>
        <w:pStyle w:val="71"/>
        <w:jc w:val="both"/>
        <w:rPr>
          <w:b w:val="0"/>
          <w:sz w:val="28"/>
          <w:szCs w:val="28"/>
        </w:rPr>
      </w:pPr>
      <w:r>
        <w:rPr>
          <w:b w:val="0"/>
          <w:sz w:val="28"/>
          <w:szCs w:val="28"/>
        </w:rPr>
        <w:t>пользоваться словарями учебника для решения языковых и речевых задач;</w:t>
      </w:r>
    </w:p>
    <w:p w:rsidR="002A1BC9" w:rsidRDefault="002A1BC9" w:rsidP="002A1BC9">
      <w:pPr>
        <w:pStyle w:val="71"/>
        <w:jc w:val="both"/>
        <w:rPr>
          <w:b w:val="0"/>
          <w:sz w:val="28"/>
          <w:szCs w:val="28"/>
        </w:rPr>
      </w:pPr>
      <w:r>
        <w:rPr>
          <w:b w:val="0"/>
          <w:sz w:val="28"/>
          <w:szCs w:val="28"/>
        </w:rPr>
        <w:t>различать устную и письменную речь;</w:t>
      </w:r>
    </w:p>
    <w:p w:rsidR="002A1BC9" w:rsidRDefault="002A1BC9" w:rsidP="002A1BC9">
      <w:pPr>
        <w:pStyle w:val="71"/>
        <w:jc w:val="both"/>
        <w:rPr>
          <w:b w:val="0"/>
          <w:sz w:val="28"/>
          <w:szCs w:val="28"/>
        </w:rPr>
      </w:pPr>
      <w:r>
        <w:rPr>
          <w:b w:val="0"/>
          <w:sz w:val="28"/>
          <w:szCs w:val="28"/>
        </w:rPr>
        <w:t>различать диалогическую речь; понимать особенности диалогической речи;</w:t>
      </w:r>
    </w:p>
    <w:p w:rsidR="002A1BC9" w:rsidRDefault="002A1BC9" w:rsidP="002A1BC9">
      <w:pPr>
        <w:pStyle w:val="71"/>
        <w:jc w:val="both"/>
        <w:rPr>
          <w:b w:val="0"/>
          <w:sz w:val="28"/>
          <w:szCs w:val="28"/>
        </w:rPr>
      </w:pPr>
      <w:r>
        <w:rPr>
          <w:b w:val="0"/>
          <w:sz w:val="28"/>
          <w:szCs w:val="28"/>
        </w:rPr>
        <w:t>отличать текст от набора не связанных друг с другом предложений;</w:t>
      </w:r>
    </w:p>
    <w:p w:rsidR="002A1BC9" w:rsidRDefault="002A1BC9" w:rsidP="002A1BC9">
      <w:pPr>
        <w:pStyle w:val="71"/>
        <w:jc w:val="both"/>
        <w:rPr>
          <w:b w:val="0"/>
          <w:sz w:val="28"/>
          <w:szCs w:val="28"/>
        </w:rPr>
      </w:pPr>
      <w:r>
        <w:rPr>
          <w:b w:val="0"/>
          <w:sz w:val="28"/>
          <w:szCs w:val="28"/>
        </w:rPr>
        <w:t>анализировать текст с нарушенным порядком предложений и восстанавливать их последовательность в тексте;</w:t>
      </w:r>
    </w:p>
    <w:p w:rsidR="002A1BC9" w:rsidRDefault="002A1BC9" w:rsidP="002A1BC9">
      <w:pPr>
        <w:pStyle w:val="71"/>
        <w:jc w:val="both"/>
        <w:rPr>
          <w:b w:val="0"/>
          <w:sz w:val="28"/>
          <w:szCs w:val="28"/>
        </w:rPr>
      </w:pPr>
      <w:r>
        <w:rPr>
          <w:b w:val="0"/>
          <w:sz w:val="28"/>
          <w:szCs w:val="28"/>
        </w:rPr>
        <w:t>понимать тему и главную мысль текста (при её словесном выражении), подбирать заглавие к тексту, распознавать части текста по их абзацным отступам, определять последовательность частей текста;</w:t>
      </w:r>
    </w:p>
    <w:p w:rsidR="002A1BC9" w:rsidRDefault="002A1BC9" w:rsidP="002A1BC9">
      <w:pPr>
        <w:pStyle w:val="71"/>
        <w:jc w:val="both"/>
        <w:rPr>
          <w:b w:val="0"/>
          <w:sz w:val="28"/>
          <w:szCs w:val="28"/>
        </w:rPr>
      </w:pPr>
      <w:r>
        <w:rPr>
          <w:b w:val="0"/>
          <w:sz w:val="28"/>
          <w:szCs w:val="28"/>
        </w:rPr>
        <w:t>читать вопросы к повествовательному тексту, находить на них ответы и грамотно их записывать;</w:t>
      </w:r>
    </w:p>
    <w:p w:rsidR="002A1BC9" w:rsidRDefault="002A1BC9" w:rsidP="002A1BC9">
      <w:pPr>
        <w:pStyle w:val="71"/>
        <w:jc w:val="both"/>
        <w:rPr>
          <w:b w:val="0"/>
          <w:sz w:val="28"/>
          <w:szCs w:val="28"/>
        </w:rPr>
      </w:pPr>
      <w:r>
        <w:rPr>
          <w:b w:val="0"/>
          <w:sz w:val="28"/>
          <w:szCs w:val="28"/>
        </w:rPr>
        <w:t>составлять текст по рисунку, вопросам и опорным словам;</w:t>
      </w:r>
    </w:p>
    <w:p w:rsidR="002A1BC9" w:rsidRDefault="002A1BC9" w:rsidP="002A1BC9">
      <w:pPr>
        <w:pStyle w:val="71"/>
        <w:jc w:val="both"/>
        <w:rPr>
          <w:b w:val="0"/>
          <w:sz w:val="28"/>
          <w:szCs w:val="28"/>
        </w:rPr>
      </w:pPr>
      <w:r>
        <w:rPr>
          <w:b w:val="0"/>
          <w:sz w:val="28"/>
          <w:szCs w:val="28"/>
        </w:rPr>
        <w:t>по рисунку и вопросам, по рисунку (после анализа содержания рисунка); составлять текст по его началу и по его концу.</w:t>
      </w:r>
    </w:p>
    <w:p w:rsidR="002A1BC9" w:rsidRDefault="002A1BC9" w:rsidP="002A1BC9">
      <w:pPr>
        <w:pStyle w:val="71"/>
        <w:ind w:firstLine="708"/>
        <w:jc w:val="both"/>
        <w:rPr>
          <w:b w:val="0"/>
          <w:sz w:val="28"/>
          <w:szCs w:val="28"/>
        </w:rPr>
      </w:pPr>
      <w:r>
        <w:rPr>
          <w:b w:val="0"/>
          <w:sz w:val="28"/>
          <w:szCs w:val="28"/>
        </w:rPr>
        <w:t>Обучающийся получит возможность научиться:</w:t>
      </w:r>
    </w:p>
    <w:p w:rsidR="002A1BC9" w:rsidRDefault="002A1BC9" w:rsidP="002A1BC9">
      <w:pPr>
        <w:pStyle w:val="71"/>
        <w:jc w:val="both"/>
        <w:rPr>
          <w:b w:val="0"/>
          <w:sz w:val="28"/>
          <w:szCs w:val="28"/>
        </w:rPr>
      </w:pPr>
      <w:r>
        <w:rPr>
          <w:b w:val="0"/>
          <w:sz w:val="28"/>
          <w:szCs w:val="28"/>
        </w:rPr>
        <w:t>анализировать свою и чужую речь при слушании себя и речи товарищей (при ответах на поставленный учителем вопрос, при устном или письменном высказывании) с точки зрения правильности, точности, ясности содержания;</w:t>
      </w:r>
    </w:p>
    <w:p w:rsidR="002A1BC9" w:rsidRDefault="002A1BC9" w:rsidP="002A1BC9">
      <w:pPr>
        <w:pStyle w:val="71"/>
        <w:jc w:val="both"/>
        <w:rPr>
          <w:b w:val="0"/>
          <w:sz w:val="28"/>
          <w:szCs w:val="28"/>
        </w:rPr>
      </w:pPr>
      <w:r>
        <w:rPr>
          <w:b w:val="0"/>
          <w:sz w:val="28"/>
          <w:szCs w:val="28"/>
        </w:rPr>
        <w:t>соблюдать нормы произношения, употребления и написания слов, имеющихся в словарях учебника;</w:t>
      </w:r>
    </w:p>
    <w:p w:rsidR="002A1BC9" w:rsidRDefault="002A1BC9" w:rsidP="002A1BC9">
      <w:pPr>
        <w:pStyle w:val="71"/>
        <w:jc w:val="both"/>
        <w:rPr>
          <w:b w:val="0"/>
          <w:sz w:val="28"/>
          <w:szCs w:val="28"/>
        </w:rPr>
      </w:pPr>
      <w:r>
        <w:rPr>
          <w:b w:val="0"/>
          <w:sz w:val="28"/>
          <w:szCs w:val="28"/>
        </w:rPr>
        <w:t>озаглавливать текст по его теме или по его главной мысли;</w:t>
      </w:r>
    </w:p>
    <w:p w:rsidR="002A1BC9" w:rsidRDefault="002A1BC9" w:rsidP="002A1BC9">
      <w:pPr>
        <w:pStyle w:val="71"/>
        <w:jc w:val="both"/>
        <w:rPr>
          <w:b w:val="0"/>
          <w:sz w:val="28"/>
          <w:szCs w:val="28"/>
        </w:rPr>
      </w:pPr>
      <w:r>
        <w:rPr>
          <w:b w:val="0"/>
          <w:sz w:val="28"/>
          <w:szCs w:val="28"/>
        </w:rPr>
        <w:t>распознавать тексты разных типов: описание и повествование, рассуждение;</w:t>
      </w:r>
    </w:p>
    <w:p w:rsidR="002A1BC9" w:rsidRDefault="002A1BC9" w:rsidP="002A1BC9">
      <w:pPr>
        <w:pStyle w:val="71"/>
        <w:jc w:val="both"/>
        <w:rPr>
          <w:b w:val="0"/>
          <w:sz w:val="28"/>
          <w:szCs w:val="28"/>
        </w:rPr>
      </w:pPr>
      <w:r>
        <w:rPr>
          <w:b w:val="0"/>
          <w:sz w:val="28"/>
          <w:szCs w:val="28"/>
        </w:rPr>
        <w:t>замечать в художественном тексте языковые средства, создающие его выразительность;</w:t>
      </w:r>
    </w:p>
    <w:p w:rsidR="002A1BC9" w:rsidRDefault="002A1BC9" w:rsidP="002A1BC9">
      <w:pPr>
        <w:pStyle w:val="71"/>
        <w:jc w:val="both"/>
        <w:rPr>
          <w:b w:val="0"/>
          <w:sz w:val="28"/>
          <w:szCs w:val="28"/>
        </w:rPr>
      </w:pPr>
      <w:r>
        <w:rPr>
          <w:b w:val="0"/>
          <w:sz w:val="28"/>
          <w:szCs w:val="28"/>
        </w:rPr>
        <w:t>составлять небольшие повествовательный и описательный тексты на близкую жизненному опыту детей тему (после предварительной подготовки);</w:t>
      </w:r>
    </w:p>
    <w:p w:rsidR="002A1BC9" w:rsidRDefault="002A1BC9" w:rsidP="002A1BC9">
      <w:pPr>
        <w:pStyle w:val="71"/>
        <w:jc w:val="both"/>
        <w:rPr>
          <w:b w:val="0"/>
          <w:sz w:val="28"/>
          <w:szCs w:val="28"/>
        </w:rPr>
      </w:pPr>
      <w:r>
        <w:rPr>
          <w:b w:val="0"/>
          <w:sz w:val="28"/>
          <w:szCs w:val="28"/>
        </w:rPr>
        <w:t>находить средства связи между предложениями (порядок слов, местоимения, синонимы);</w:t>
      </w:r>
    </w:p>
    <w:p w:rsidR="002A1BC9" w:rsidRDefault="002A1BC9" w:rsidP="002A1BC9">
      <w:pPr>
        <w:pStyle w:val="71"/>
        <w:jc w:val="both"/>
        <w:rPr>
          <w:b w:val="0"/>
          <w:sz w:val="28"/>
          <w:szCs w:val="28"/>
        </w:rPr>
      </w:pPr>
      <w:r>
        <w:rPr>
          <w:b w:val="0"/>
          <w:sz w:val="28"/>
          <w:szCs w:val="28"/>
        </w:rPr>
        <w:t>составлять небольшие высказывания по результатам наблюдений за фактами и явлениями языка; на определённую тему;</w:t>
      </w:r>
    </w:p>
    <w:p w:rsidR="002A1BC9" w:rsidRDefault="002A1BC9" w:rsidP="002A1BC9">
      <w:pPr>
        <w:pStyle w:val="71"/>
        <w:jc w:val="both"/>
        <w:rPr>
          <w:b w:val="0"/>
          <w:sz w:val="28"/>
          <w:szCs w:val="28"/>
        </w:rPr>
      </w:pPr>
      <w:r>
        <w:rPr>
          <w:b w:val="0"/>
          <w:sz w:val="28"/>
          <w:szCs w:val="28"/>
        </w:rPr>
        <w:lastRenderedPageBreak/>
        <w:t>составлять текст (отзыв) по репродукциям картин художников (помещённых в учебнике);</w:t>
      </w:r>
    </w:p>
    <w:p w:rsidR="002A1BC9" w:rsidRDefault="002A1BC9" w:rsidP="002A1BC9">
      <w:pPr>
        <w:pStyle w:val="71"/>
        <w:jc w:val="both"/>
        <w:rPr>
          <w:b w:val="0"/>
          <w:sz w:val="28"/>
          <w:szCs w:val="28"/>
        </w:rPr>
      </w:pPr>
      <w:r>
        <w:rPr>
          <w:b w:val="0"/>
          <w:sz w:val="28"/>
          <w:szCs w:val="28"/>
        </w:rPr>
        <w:t>письменно излагать содержание прочитанного текста (после предварительной подготовки) по вопросам;</w:t>
      </w:r>
    </w:p>
    <w:p w:rsidR="002A1BC9" w:rsidRDefault="002A1BC9" w:rsidP="002A1BC9">
      <w:pPr>
        <w:pStyle w:val="71"/>
        <w:jc w:val="both"/>
        <w:rPr>
          <w:b w:val="0"/>
          <w:sz w:val="28"/>
          <w:szCs w:val="28"/>
        </w:rPr>
      </w:pPr>
      <w:r>
        <w:rPr>
          <w:b w:val="0"/>
          <w:sz w:val="28"/>
          <w:szCs w:val="28"/>
        </w:rPr>
        <w:t>проверять правильность своей письменной речи, исправлять допущенные орфографические ошибки, замечать и исправлять неточности в содержании и оформлении.</w:t>
      </w:r>
    </w:p>
    <w:p w:rsidR="002A1BC9" w:rsidRDefault="002A1BC9" w:rsidP="002A1BC9">
      <w:pPr>
        <w:pStyle w:val="71"/>
        <w:ind w:firstLine="708"/>
        <w:jc w:val="both"/>
        <w:rPr>
          <w:b w:val="0"/>
          <w:sz w:val="28"/>
          <w:szCs w:val="28"/>
        </w:rPr>
      </w:pPr>
      <w:r>
        <w:rPr>
          <w:b w:val="0"/>
          <w:sz w:val="28"/>
          <w:szCs w:val="28"/>
        </w:rPr>
        <w:t>Система языка</w:t>
      </w:r>
    </w:p>
    <w:p w:rsidR="002A1BC9" w:rsidRDefault="002A1BC9" w:rsidP="002A1BC9">
      <w:pPr>
        <w:pStyle w:val="71"/>
        <w:ind w:firstLine="708"/>
        <w:jc w:val="both"/>
        <w:rPr>
          <w:b w:val="0"/>
          <w:sz w:val="28"/>
          <w:szCs w:val="28"/>
        </w:rPr>
      </w:pPr>
      <w:r>
        <w:rPr>
          <w:b w:val="0"/>
          <w:sz w:val="28"/>
          <w:szCs w:val="28"/>
        </w:rPr>
        <w:t>Фонетика, орфоэпия, графика</w:t>
      </w:r>
    </w:p>
    <w:p w:rsidR="002A1BC9" w:rsidRDefault="002A1BC9" w:rsidP="002A1BC9">
      <w:pPr>
        <w:pStyle w:val="71"/>
        <w:ind w:firstLine="708"/>
        <w:jc w:val="both"/>
        <w:rPr>
          <w:b w:val="0"/>
          <w:sz w:val="28"/>
          <w:szCs w:val="28"/>
        </w:rPr>
      </w:pPr>
      <w:r>
        <w:rPr>
          <w:b w:val="0"/>
          <w:sz w:val="28"/>
          <w:szCs w:val="28"/>
        </w:rPr>
        <w:t>Обучающийся научится:</w:t>
      </w:r>
    </w:p>
    <w:p w:rsidR="002A1BC9" w:rsidRDefault="002A1BC9" w:rsidP="002A1BC9">
      <w:pPr>
        <w:pStyle w:val="71"/>
        <w:jc w:val="both"/>
        <w:rPr>
          <w:b w:val="0"/>
          <w:sz w:val="28"/>
          <w:szCs w:val="28"/>
        </w:rPr>
      </w:pPr>
      <w:r>
        <w:rPr>
          <w:b w:val="0"/>
          <w:sz w:val="28"/>
          <w:szCs w:val="28"/>
        </w:rPr>
        <w:t>различать понятия «звук» и «буква», правильно называть буквы и правильно произносить звуки в слове и вне слова;</w:t>
      </w:r>
    </w:p>
    <w:p w:rsidR="002A1BC9" w:rsidRDefault="002A1BC9" w:rsidP="002A1BC9">
      <w:pPr>
        <w:pStyle w:val="71"/>
        <w:jc w:val="both"/>
        <w:rPr>
          <w:b w:val="0"/>
          <w:sz w:val="28"/>
          <w:szCs w:val="28"/>
        </w:rPr>
      </w:pPr>
      <w:r>
        <w:rPr>
          <w:b w:val="0"/>
          <w:sz w:val="28"/>
          <w:szCs w:val="28"/>
        </w:rPr>
        <w:t xml:space="preserve">определять качественную характеристику звука: гласный — согласный, гласный ударный — безударный, согласный твёрдый — мягкий, парный — </w:t>
      </w:r>
      <w:r>
        <w:rPr>
          <w:b w:val="0"/>
          <w:sz w:val="28"/>
          <w:szCs w:val="28"/>
        </w:rPr>
        <w:lastRenderedPageBreak/>
        <w:t>непарный, согласный глухой — звонкий, парный — непарный (в объёме изученного);</w:t>
      </w:r>
    </w:p>
    <w:p w:rsidR="002A1BC9" w:rsidRDefault="002A1BC9" w:rsidP="002A1BC9">
      <w:pPr>
        <w:pStyle w:val="71"/>
        <w:jc w:val="both"/>
        <w:rPr>
          <w:b w:val="0"/>
          <w:sz w:val="28"/>
          <w:szCs w:val="28"/>
        </w:rPr>
      </w:pPr>
      <w:r>
        <w:rPr>
          <w:b w:val="0"/>
          <w:sz w:val="28"/>
          <w:szCs w:val="28"/>
        </w:rPr>
        <w:t>характеризовать, сравнивать, классифицировать звуки вне слова и в слове по заданным параметрам;</w:t>
      </w:r>
    </w:p>
    <w:p w:rsidR="002A1BC9" w:rsidRDefault="002A1BC9" w:rsidP="002A1BC9">
      <w:pPr>
        <w:pStyle w:val="71"/>
        <w:jc w:val="both"/>
        <w:rPr>
          <w:b w:val="0"/>
          <w:sz w:val="28"/>
          <w:szCs w:val="28"/>
        </w:rPr>
      </w:pPr>
      <w:r>
        <w:rPr>
          <w:b w:val="0"/>
          <w:sz w:val="28"/>
          <w:szCs w:val="28"/>
        </w:rPr>
        <w:t>понимать характеристику звука, представленную в модели (в звуковом обозначении);</w:t>
      </w:r>
    </w:p>
    <w:p w:rsidR="002A1BC9" w:rsidRDefault="002A1BC9" w:rsidP="002A1BC9">
      <w:pPr>
        <w:pStyle w:val="71"/>
        <w:jc w:val="both"/>
        <w:rPr>
          <w:b w:val="0"/>
          <w:sz w:val="28"/>
          <w:szCs w:val="28"/>
        </w:rPr>
      </w:pPr>
      <w:r>
        <w:rPr>
          <w:b w:val="0"/>
          <w:sz w:val="28"/>
          <w:szCs w:val="28"/>
        </w:rPr>
        <w:t>анализировать, сравнивать, группировать слова по указанным характеристикам звуков;</w:t>
      </w:r>
    </w:p>
    <w:p w:rsidR="002A1BC9" w:rsidRDefault="002A1BC9" w:rsidP="002A1BC9">
      <w:pPr>
        <w:pStyle w:val="71"/>
        <w:jc w:val="both"/>
        <w:rPr>
          <w:b w:val="0"/>
          <w:sz w:val="28"/>
          <w:szCs w:val="28"/>
        </w:rPr>
      </w:pPr>
      <w:r>
        <w:rPr>
          <w:b w:val="0"/>
          <w:sz w:val="28"/>
          <w:szCs w:val="28"/>
        </w:rPr>
        <w:t>определять функции букв е, ё, ю, я в слове;</w:t>
      </w:r>
    </w:p>
    <w:p w:rsidR="002A1BC9" w:rsidRDefault="002A1BC9" w:rsidP="002A1BC9">
      <w:pPr>
        <w:pStyle w:val="71"/>
        <w:jc w:val="both"/>
        <w:rPr>
          <w:b w:val="0"/>
          <w:sz w:val="28"/>
          <w:szCs w:val="28"/>
        </w:rPr>
      </w:pPr>
      <w:r>
        <w:rPr>
          <w:b w:val="0"/>
          <w:sz w:val="28"/>
          <w:szCs w:val="28"/>
        </w:rPr>
        <w:t>определять способы обозначения буквами твёрдости-мягкости согласных и звука [й’];</w:t>
      </w:r>
    </w:p>
    <w:p w:rsidR="002A1BC9" w:rsidRDefault="002A1BC9" w:rsidP="002A1BC9">
      <w:pPr>
        <w:pStyle w:val="71"/>
        <w:jc w:val="both"/>
        <w:rPr>
          <w:b w:val="0"/>
          <w:sz w:val="28"/>
          <w:szCs w:val="28"/>
        </w:rPr>
      </w:pPr>
      <w:r>
        <w:rPr>
          <w:b w:val="0"/>
          <w:sz w:val="28"/>
          <w:szCs w:val="28"/>
        </w:rPr>
        <w:t>определять количество слогов в слове и их границы, сравнивать и классифицировать слова по слоговому составу;</w:t>
      </w:r>
    </w:p>
    <w:p w:rsidR="002A1BC9" w:rsidRDefault="002A1BC9" w:rsidP="002A1BC9">
      <w:pPr>
        <w:pStyle w:val="71"/>
        <w:jc w:val="both"/>
        <w:rPr>
          <w:b w:val="0"/>
          <w:sz w:val="28"/>
          <w:szCs w:val="28"/>
        </w:rPr>
      </w:pPr>
      <w:r>
        <w:rPr>
          <w:b w:val="0"/>
          <w:sz w:val="28"/>
          <w:szCs w:val="28"/>
        </w:rPr>
        <w:t>определять ударный и безударные слоги в слове;</w:t>
      </w:r>
    </w:p>
    <w:p w:rsidR="002A1BC9" w:rsidRDefault="002A1BC9" w:rsidP="002A1BC9">
      <w:pPr>
        <w:pStyle w:val="71"/>
        <w:jc w:val="both"/>
        <w:rPr>
          <w:b w:val="0"/>
          <w:sz w:val="28"/>
          <w:szCs w:val="28"/>
        </w:rPr>
      </w:pPr>
      <w:r>
        <w:rPr>
          <w:b w:val="0"/>
          <w:sz w:val="28"/>
          <w:szCs w:val="28"/>
        </w:rPr>
        <w:t>правильно называть буквы алфавита, располагать буквы и слова по алфавиту;</w:t>
      </w:r>
    </w:p>
    <w:p w:rsidR="002A1BC9" w:rsidRDefault="002A1BC9" w:rsidP="002A1BC9">
      <w:pPr>
        <w:pStyle w:val="71"/>
        <w:jc w:val="both"/>
        <w:rPr>
          <w:b w:val="0"/>
          <w:sz w:val="28"/>
          <w:szCs w:val="28"/>
        </w:rPr>
      </w:pPr>
      <w:r>
        <w:rPr>
          <w:b w:val="0"/>
          <w:sz w:val="28"/>
          <w:szCs w:val="28"/>
        </w:rPr>
        <w:t>использовать знание алфавита при работе со словарями;</w:t>
      </w:r>
    </w:p>
    <w:p w:rsidR="002A1BC9" w:rsidRDefault="002A1BC9" w:rsidP="002A1BC9">
      <w:pPr>
        <w:pStyle w:val="71"/>
        <w:jc w:val="both"/>
        <w:rPr>
          <w:b w:val="0"/>
          <w:sz w:val="28"/>
          <w:szCs w:val="28"/>
        </w:rPr>
      </w:pPr>
      <w:r>
        <w:rPr>
          <w:b w:val="0"/>
          <w:sz w:val="28"/>
          <w:szCs w:val="28"/>
        </w:rPr>
        <w:t>определять функцию мягкого знака (ь) как разделительного;</w:t>
      </w:r>
    </w:p>
    <w:p w:rsidR="002A1BC9" w:rsidRDefault="002A1BC9" w:rsidP="002A1BC9">
      <w:pPr>
        <w:pStyle w:val="71"/>
        <w:jc w:val="both"/>
        <w:rPr>
          <w:b w:val="0"/>
          <w:sz w:val="28"/>
          <w:szCs w:val="28"/>
        </w:rPr>
      </w:pPr>
      <w:r>
        <w:rPr>
          <w:b w:val="0"/>
          <w:sz w:val="28"/>
          <w:szCs w:val="28"/>
        </w:rPr>
        <w:t>устанавливать соотношение звукового и буквенного состава в словах с йотированными гласными е, ё, ю, я и мягким знаком (ь) — показателем мягкости согласного звука: коньки, ёлка, маяк;</w:t>
      </w:r>
    </w:p>
    <w:p w:rsidR="002A1BC9" w:rsidRDefault="002A1BC9" w:rsidP="002A1BC9">
      <w:pPr>
        <w:pStyle w:val="71"/>
        <w:jc w:val="both"/>
        <w:rPr>
          <w:b w:val="0"/>
          <w:sz w:val="28"/>
          <w:szCs w:val="28"/>
        </w:rPr>
      </w:pPr>
      <w:r>
        <w:rPr>
          <w:b w:val="0"/>
          <w:sz w:val="28"/>
          <w:szCs w:val="28"/>
        </w:rPr>
        <w:t>находить случаи расхождения звукового и буквенного состава слов при орфоэпическом проговаривании слов учителем (моряк, ёж, лось, друг, сказка);</w:t>
      </w:r>
    </w:p>
    <w:p w:rsidR="002A1BC9" w:rsidRDefault="002A1BC9" w:rsidP="002A1BC9">
      <w:pPr>
        <w:pStyle w:val="71"/>
        <w:jc w:val="both"/>
        <w:rPr>
          <w:b w:val="0"/>
          <w:sz w:val="28"/>
          <w:szCs w:val="28"/>
        </w:rPr>
      </w:pPr>
      <w:r>
        <w:rPr>
          <w:b w:val="0"/>
          <w:sz w:val="28"/>
          <w:szCs w:val="28"/>
        </w:rPr>
        <w:t>произносить звуки и сочетания звуков в соответствии с нормами литературного языка (круг слов определён орфоэпическим словарём учебника).</w:t>
      </w:r>
    </w:p>
    <w:p w:rsidR="002A1BC9" w:rsidRDefault="002A1BC9" w:rsidP="002A1BC9">
      <w:pPr>
        <w:pStyle w:val="71"/>
        <w:ind w:firstLine="708"/>
        <w:jc w:val="both"/>
        <w:rPr>
          <w:b w:val="0"/>
          <w:sz w:val="28"/>
          <w:szCs w:val="28"/>
        </w:rPr>
      </w:pPr>
      <w:r>
        <w:rPr>
          <w:b w:val="0"/>
          <w:sz w:val="28"/>
          <w:szCs w:val="28"/>
        </w:rPr>
        <w:t>Обучающийся получит возможность научиться:</w:t>
      </w:r>
    </w:p>
    <w:p w:rsidR="002A1BC9" w:rsidRDefault="002A1BC9" w:rsidP="002A1BC9">
      <w:pPr>
        <w:pStyle w:val="71"/>
        <w:jc w:val="both"/>
        <w:rPr>
          <w:b w:val="0"/>
          <w:sz w:val="28"/>
          <w:szCs w:val="28"/>
        </w:rPr>
      </w:pPr>
      <w:r>
        <w:rPr>
          <w:b w:val="0"/>
          <w:sz w:val="28"/>
          <w:szCs w:val="28"/>
        </w:rPr>
        <w:t>осуществлять звуко-буквенный разбор простых по составу слов с помощью заданного в учебнике алгоритма;</w:t>
      </w:r>
    </w:p>
    <w:p w:rsidR="002A1BC9" w:rsidRDefault="002A1BC9" w:rsidP="002A1BC9">
      <w:pPr>
        <w:pStyle w:val="71"/>
        <w:jc w:val="both"/>
        <w:rPr>
          <w:b w:val="0"/>
          <w:sz w:val="28"/>
          <w:szCs w:val="28"/>
        </w:rPr>
      </w:pPr>
      <w:r>
        <w:rPr>
          <w:b w:val="0"/>
          <w:sz w:val="28"/>
          <w:szCs w:val="28"/>
        </w:rPr>
        <w:t>устанавливать соотношение звукового и буквенного состава в словах с разделительным мягким знаком (ь): шью, друзья, вьюга;</w:t>
      </w:r>
    </w:p>
    <w:p w:rsidR="002A1BC9" w:rsidRDefault="002A1BC9" w:rsidP="002A1BC9">
      <w:pPr>
        <w:pStyle w:val="71"/>
        <w:jc w:val="both"/>
        <w:rPr>
          <w:b w:val="0"/>
          <w:sz w:val="28"/>
          <w:szCs w:val="28"/>
        </w:rPr>
      </w:pPr>
      <w:r>
        <w:rPr>
          <w:b w:val="0"/>
          <w:sz w:val="28"/>
          <w:szCs w:val="28"/>
        </w:rPr>
        <w:t>применять знания фонетического материала при использовании правил правописания и орфоэпии (различать ударные и безударные гласные, согласные звонкие — глухие, шипящие, мягкие и твёрдые и др.);</w:t>
      </w:r>
    </w:p>
    <w:p w:rsidR="002A1BC9" w:rsidRDefault="002A1BC9" w:rsidP="002A1BC9">
      <w:pPr>
        <w:pStyle w:val="71"/>
        <w:jc w:val="both"/>
        <w:rPr>
          <w:b w:val="0"/>
          <w:sz w:val="28"/>
          <w:szCs w:val="28"/>
        </w:rPr>
      </w:pPr>
      <w:r>
        <w:rPr>
          <w:b w:val="0"/>
          <w:sz w:val="28"/>
          <w:szCs w:val="28"/>
        </w:rPr>
        <w:t>пользоваться при письме небуквенными графическими средствами: пробелом между словами, знаком переноса, абзацем.</w:t>
      </w:r>
    </w:p>
    <w:p w:rsidR="002A1BC9" w:rsidRDefault="002A1BC9" w:rsidP="002A1BC9">
      <w:pPr>
        <w:pStyle w:val="71"/>
        <w:ind w:firstLine="708"/>
        <w:jc w:val="both"/>
        <w:rPr>
          <w:b w:val="0"/>
          <w:sz w:val="28"/>
          <w:szCs w:val="28"/>
        </w:rPr>
      </w:pPr>
      <w:r>
        <w:rPr>
          <w:b w:val="0"/>
          <w:sz w:val="28"/>
          <w:szCs w:val="28"/>
        </w:rPr>
        <w:t>Лексика</w:t>
      </w:r>
    </w:p>
    <w:p w:rsidR="002A1BC9" w:rsidRDefault="002A1BC9" w:rsidP="002A1BC9">
      <w:pPr>
        <w:pStyle w:val="71"/>
        <w:jc w:val="both"/>
        <w:rPr>
          <w:b w:val="0"/>
          <w:sz w:val="28"/>
          <w:szCs w:val="28"/>
        </w:rPr>
      </w:pPr>
      <w:r>
        <w:rPr>
          <w:b w:val="0"/>
          <w:sz w:val="28"/>
          <w:szCs w:val="28"/>
        </w:rPr>
        <w:t>Освоение данного раздела распределяется по всем разделам курса.</w:t>
      </w:r>
    </w:p>
    <w:p w:rsidR="002A1BC9" w:rsidRDefault="002A1BC9" w:rsidP="002A1BC9">
      <w:pPr>
        <w:pStyle w:val="71"/>
        <w:ind w:firstLine="708"/>
        <w:jc w:val="both"/>
        <w:rPr>
          <w:b w:val="0"/>
          <w:sz w:val="28"/>
          <w:szCs w:val="28"/>
        </w:rPr>
      </w:pPr>
      <w:r>
        <w:rPr>
          <w:b w:val="0"/>
          <w:sz w:val="28"/>
          <w:szCs w:val="28"/>
        </w:rPr>
        <w:t>Обучающийся научится:</w:t>
      </w:r>
    </w:p>
    <w:p w:rsidR="002A1BC9" w:rsidRDefault="002A1BC9" w:rsidP="002A1BC9">
      <w:pPr>
        <w:pStyle w:val="71"/>
        <w:jc w:val="both"/>
        <w:rPr>
          <w:b w:val="0"/>
          <w:sz w:val="28"/>
          <w:szCs w:val="28"/>
        </w:rPr>
      </w:pPr>
      <w:r>
        <w:rPr>
          <w:b w:val="0"/>
          <w:sz w:val="28"/>
          <w:szCs w:val="28"/>
        </w:rPr>
        <w:t>осознавать слово как единство звучания и значения;</w:t>
      </w:r>
    </w:p>
    <w:p w:rsidR="002A1BC9" w:rsidRDefault="002A1BC9" w:rsidP="002A1BC9">
      <w:pPr>
        <w:pStyle w:val="71"/>
        <w:jc w:val="both"/>
        <w:rPr>
          <w:b w:val="0"/>
          <w:sz w:val="28"/>
          <w:szCs w:val="28"/>
        </w:rPr>
      </w:pPr>
      <w:r>
        <w:rPr>
          <w:b w:val="0"/>
          <w:sz w:val="28"/>
          <w:szCs w:val="28"/>
        </w:rPr>
        <w:t>выявлять в речи незнакомые слова, спрашивать об их значении учителя или обращаться к толковому словарю;</w:t>
      </w:r>
    </w:p>
    <w:p w:rsidR="002A1BC9" w:rsidRDefault="002A1BC9" w:rsidP="002A1BC9">
      <w:pPr>
        <w:pStyle w:val="71"/>
        <w:jc w:val="both"/>
        <w:rPr>
          <w:b w:val="0"/>
          <w:sz w:val="28"/>
          <w:szCs w:val="28"/>
        </w:rPr>
      </w:pPr>
      <w:r>
        <w:rPr>
          <w:b w:val="0"/>
          <w:sz w:val="28"/>
          <w:szCs w:val="28"/>
        </w:rPr>
        <w:t>различать однозначные и многозначные слова (простые случаи);</w:t>
      </w:r>
    </w:p>
    <w:p w:rsidR="002A1BC9" w:rsidRDefault="002A1BC9" w:rsidP="002A1BC9">
      <w:pPr>
        <w:pStyle w:val="71"/>
        <w:jc w:val="both"/>
        <w:rPr>
          <w:b w:val="0"/>
          <w:sz w:val="28"/>
          <w:szCs w:val="28"/>
        </w:rPr>
      </w:pPr>
      <w:r>
        <w:rPr>
          <w:b w:val="0"/>
          <w:sz w:val="28"/>
          <w:szCs w:val="28"/>
        </w:rPr>
        <w:t>иметь представление о синонимах и антонимах;</w:t>
      </w:r>
    </w:p>
    <w:p w:rsidR="002A1BC9" w:rsidRDefault="002A1BC9" w:rsidP="002A1BC9">
      <w:pPr>
        <w:pStyle w:val="71"/>
        <w:jc w:val="both"/>
        <w:rPr>
          <w:b w:val="0"/>
          <w:sz w:val="28"/>
          <w:szCs w:val="28"/>
        </w:rPr>
      </w:pPr>
      <w:r>
        <w:rPr>
          <w:b w:val="0"/>
          <w:sz w:val="28"/>
          <w:szCs w:val="28"/>
        </w:rPr>
        <w:t>распознавать среди предложенных слов синонимы и антонимы;</w:t>
      </w:r>
    </w:p>
    <w:p w:rsidR="002A1BC9" w:rsidRDefault="002A1BC9" w:rsidP="002A1BC9">
      <w:pPr>
        <w:pStyle w:val="71"/>
        <w:jc w:val="both"/>
        <w:rPr>
          <w:b w:val="0"/>
          <w:sz w:val="28"/>
          <w:szCs w:val="28"/>
        </w:rPr>
      </w:pPr>
      <w:r>
        <w:rPr>
          <w:b w:val="0"/>
          <w:sz w:val="28"/>
          <w:szCs w:val="28"/>
        </w:rPr>
        <w:lastRenderedPageBreak/>
        <w:t>подбирать к предложенным словам 1—2 синонима или антонима;</w:t>
      </w:r>
    </w:p>
    <w:p w:rsidR="002A1BC9" w:rsidRDefault="002A1BC9" w:rsidP="002A1BC9">
      <w:pPr>
        <w:pStyle w:val="71"/>
        <w:jc w:val="both"/>
        <w:rPr>
          <w:b w:val="0"/>
          <w:sz w:val="28"/>
          <w:szCs w:val="28"/>
        </w:rPr>
      </w:pPr>
      <w:r>
        <w:rPr>
          <w:b w:val="0"/>
          <w:sz w:val="28"/>
          <w:szCs w:val="28"/>
        </w:rPr>
        <w:t>наблюдать за использованием синонимов и антонимов в речи;</w:t>
      </w:r>
    </w:p>
    <w:p w:rsidR="002A1BC9" w:rsidRDefault="002A1BC9" w:rsidP="002A1BC9">
      <w:pPr>
        <w:pStyle w:val="71"/>
        <w:jc w:val="both"/>
        <w:rPr>
          <w:b w:val="0"/>
          <w:sz w:val="28"/>
          <w:szCs w:val="28"/>
        </w:rPr>
      </w:pPr>
      <w:r>
        <w:rPr>
          <w:b w:val="0"/>
          <w:sz w:val="28"/>
          <w:szCs w:val="28"/>
        </w:rPr>
        <w:t>наблюдать за словами, употреблёнными в прямом и переносном значении.</w:t>
      </w:r>
    </w:p>
    <w:p w:rsidR="002A1BC9" w:rsidRDefault="002A1BC9" w:rsidP="002A1BC9">
      <w:pPr>
        <w:pStyle w:val="71"/>
        <w:ind w:firstLine="708"/>
        <w:jc w:val="both"/>
        <w:rPr>
          <w:b w:val="0"/>
          <w:sz w:val="28"/>
          <w:szCs w:val="28"/>
        </w:rPr>
      </w:pPr>
      <w:r>
        <w:rPr>
          <w:b w:val="0"/>
          <w:sz w:val="28"/>
          <w:szCs w:val="28"/>
        </w:rPr>
        <w:t>Обучающийся получит возможность научиться:</w:t>
      </w:r>
    </w:p>
    <w:p w:rsidR="002A1BC9" w:rsidRDefault="002A1BC9" w:rsidP="002A1BC9">
      <w:pPr>
        <w:pStyle w:val="71"/>
        <w:jc w:val="both"/>
        <w:rPr>
          <w:b w:val="0"/>
          <w:sz w:val="28"/>
          <w:szCs w:val="28"/>
        </w:rPr>
      </w:pPr>
      <w:r>
        <w:rPr>
          <w:b w:val="0"/>
          <w:sz w:val="28"/>
          <w:szCs w:val="28"/>
        </w:rPr>
        <w:t>выявлять в речи незнакомые слова, спрашивать об их значении учителя или обращаться к толковому словарю;</w:t>
      </w:r>
    </w:p>
    <w:p w:rsidR="002A1BC9" w:rsidRDefault="002A1BC9" w:rsidP="002A1BC9">
      <w:pPr>
        <w:pStyle w:val="71"/>
        <w:jc w:val="both"/>
        <w:rPr>
          <w:b w:val="0"/>
          <w:sz w:val="28"/>
          <w:szCs w:val="28"/>
        </w:rPr>
      </w:pPr>
      <w:r>
        <w:rPr>
          <w:b w:val="0"/>
          <w:sz w:val="28"/>
          <w:szCs w:val="28"/>
        </w:rPr>
        <w:t>на практическом уровне распознавать слова, употреблённые в прямом и переносном значении (простые случаи);</w:t>
      </w:r>
    </w:p>
    <w:p w:rsidR="002A1BC9" w:rsidRDefault="002A1BC9" w:rsidP="002A1BC9">
      <w:pPr>
        <w:pStyle w:val="71"/>
        <w:jc w:val="both"/>
        <w:rPr>
          <w:b w:val="0"/>
          <w:sz w:val="28"/>
          <w:szCs w:val="28"/>
        </w:rPr>
      </w:pPr>
      <w:r>
        <w:rPr>
          <w:b w:val="0"/>
          <w:sz w:val="28"/>
          <w:szCs w:val="28"/>
        </w:rPr>
        <w:t>замечать в художественном тексте слова, употреблённые в переносном значении;</w:t>
      </w:r>
    </w:p>
    <w:p w:rsidR="002A1BC9" w:rsidRDefault="002A1BC9" w:rsidP="002A1BC9">
      <w:pPr>
        <w:pStyle w:val="71"/>
        <w:jc w:val="both"/>
        <w:rPr>
          <w:b w:val="0"/>
          <w:sz w:val="28"/>
          <w:szCs w:val="28"/>
        </w:rPr>
      </w:pPr>
      <w:r>
        <w:rPr>
          <w:b w:val="0"/>
          <w:sz w:val="28"/>
          <w:szCs w:val="28"/>
        </w:rPr>
        <w:t>пользоваться словарями при решении языковых и речевых задач.</w:t>
      </w:r>
    </w:p>
    <w:p w:rsidR="002A1BC9" w:rsidRDefault="002A1BC9" w:rsidP="002A1BC9">
      <w:pPr>
        <w:pStyle w:val="71"/>
        <w:ind w:firstLine="708"/>
        <w:jc w:val="both"/>
        <w:rPr>
          <w:b w:val="0"/>
          <w:sz w:val="28"/>
          <w:szCs w:val="28"/>
        </w:rPr>
      </w:pPr>
      <w:r>
        <w:rPr>
          <w:b w:val="0"/>
          <w:sz w:val="28"/>
          <w:szCs w:val="28"/>
        </w:rPr>
        <w:t>Состав слова (морфемика)</w:t>
      </w:r>
    </w:p>
    <w:p w:rsidR="002A1BC9" w:rsidRDefault="002A1BC9" w:rsidP="002A1BC9">
      <w:pPr>
        <w:pStyle w:val="71"/>
        <w:ind w:firstLine="708"/>
        <w:jc w:val="both"/>
        <w:rPr>
          <w:b w:val="0"/>
          <w:sz w:val="28"/>
          <w:szCs w:val="28"/>
        </w:rPr>
      </w:pPr>
      <w:r>
        <w:rPr>
          <w:b w:val="0"/>
          <w:sz w:val="28"/>
          <w:szCs w:val="28"/>
        </w:rPr>
        <w:t>Обучающийся научится:</w:t>
      </w:r>
    </w:p>
    <w:p w:rsidR="002A1BC9" w:rsidRDefault="002A1BC9" w:rsidP="002A1BC9">
      <w:pPr>
        <w:pStyle w:val="71"/>
        <w:jc w:val="both"/>
        <w:rPr>
          <w:b w:val="0"/>
          <w:sz w:val="28"/>
          <w:szCs w:val="28"/>
        </w:rPr>
      </w:pPr>
      <w:r>
        <w:rPr>
          <w:b w:val="0"/>
          <w:sz w:val="28"/>
          <w:szCs w:val="28"/>
        </w:rPr>
        <w:t>осознавать значение понятия «родственные слова», соотносить его с понятием «однокоренные слова»;</w:t>
      </w:r>
    </w:p>
    <w:p w:rsidR="002A1BC9" w:rsidRDefault="002A1BC9" w:rsidP="002A1BC9">
      <w:pPr>
        <w:pStyle w:val="71"/>
        <w:jc w:val="both"/>
        <w:rPr>
          <w:b w:val="0"/>
          <w:sz w:val="28"/>
          <w:szCs w:val="28"/>
        </w:rPr>
      </w:pPr>
      <w:r>
        <w:rPr>
          <w:b w:val="0"/>
          <w:sz w:val="28"/>
          <w:szCs w:val="28"/>
        </w:rPr>
        <w:t>владеть первоначальными признаками для опознавания однокоренных слов среди других (неоднокоренных) слов;</w:t>
      </w:r>
    </w:p>
    <w:p w:rsidR="002A1BC9" w:rsidRDefault="002A1BC9" w:rsidP="002A1BC9">
      <w:pPr>
        <w:pStyle w:val="71"/>
        <w:jc w:val="both"/>
        <w:rPr>
          <w:b w:val="0"/>
          <w:sz w:val="28"/>
          <w:szCs w:val="28"/>
        </w:rPr>
      </w:pPr>
      <w:r>
        <w:rPr>
          <w:b w:val="0"/>
          <w:sz w:val="28"/>
          <w:szCs w:val="28"/>
        </w:rPr>
        <w:t>распознавать группы однокоренных слов при решении учебной задачи; подбирать родственные (однокоренные) слова к данному слову либо с заданным корнем;</w:t>
      </w:r>
    </w:p>
    <w:p w:rsidR="002A1BC9" w:rsidRDefault="002A1BC9" w:rsidP="002A1BC9">
      <w:pPr>
        <w:pStyle w:val="71"/>
        <w:jc w:val="both"/>
        <w:rPr>
          <w:b w:val="0"/>
          <w:sz w:val="28"/>
          <w:szCs w:val="28"/>
        </w:rPr>
      </w:pPr>
      <w:r>
        <w:rPr>
          <w:b w:val="0"/>
          <w:sz w:val="28"/>
          <w:szCs w:val="28"/>
        </w:rPr>
        <w:t>определять в слове корень (простые случаи), пользуясь заданным алгоритмом (памяткой определения корня слова).</w:t>
      </w:r>
    </w:p>
    <w:p w:rsidR="002A1BC9" w:rsidRDefault="002A1BC9" w:rsidP="002A1BC9">
      <w:pPr>
        <w:pStyle w:val="71"/>
        <w:ind w:firstLine="708"/>
        <w:jc w:val="both"/>
        <w:rPr>
          <w:b w:val="0"/>
          <w:sz w:val="28"/>
          <w:szCs w:val="28"/>
        </w:rPr>
      </w:pPr>
      <w:r>
        <w:rPr>
          <w:b w:val="0"/>
          <w:sz w:val="28"/>
          <w:szCs w:val="28"/>
        </w:rPr>
        <w:t>Обучающийся получит возможность научиться:</w:t>
      </w:r>
    </w:p>
    <w:p w:rsidR="002A1BC9" w:rsidRDefault="002A1BC9" w:rsidP="002A1BC9">
      <w:pPr>
        <w:pStyle w:val="71"/>
        <w:jc w:val="both"/>
        <w:rPr>
          <w:b w:val="0"/>
          <w:sz w:val="28"/>
          <w:szCs w:val="28"/>
        </w:rPr>
      </w:pPr>
      <w:r>
        <w:rPr>
          <w:b w:val="0"/>
          <w:sz w:val="28"/>
          <w:szCs w:val="28"/>
        </w:rPr>
        <w:t>различать однокоренные слова и формы одного и того же слова;</w:t>
      </w:r>
    </w:p>
    <w:p w:rsidR="002A1BC9" w:rsidRDefault="002A1BC9" w:rsidP="002A1BC9">
      <w:pPr>
        <w:pStyle w:val="71"/>
        <w:jc w:val="both"/>
        <w:rPr>
          <w:b w:val="0"/>
          <w:sz w:val="28"/>
          <w:szCs w:val="28"/>
        </w:rPr>
      </w:pPr>
      <w:r>
        <w:rPr>
          <w:b w:val="0"/>
          <w:sz w:val="28"/>
          <w:szCs w:val="28"/>
        </w:rPr>
        <w:t>различать однокоренные слова и слова с омонимичными корнями, однокоренные слова и синонимы;</w:t>
      </w:r>
    </w:p>
    <w:p w:rsidR="002A1BC9" w:rsidRDefault="002A1BC9" w:rsidP="002A1BC9">
      <w:pPr>
        <w:pStyle w:val="71"/>
        <w:jc w:val="both"/>
        <w:rPr>
          <w:b w:val="0"/>
          <w:sz w:val="28"/>
          <w:szCs w:val="28"/>
        </w:rPr>
      </w:pPr>
      <w:r>
        <w:rPr>
          <w:b w:val="0"/>
          <w:sz w:val="28"/>
          <w:szCs w:val="28"/>
        </w:rPr>
        <w:t>подбирать однокоренные слова и формы слов с целью проверки изучаемых орфограмм в корне слова.</w:t>
      </w:r>
    </w:p>
    <w:p w:rsidR="002A1BC9" w:rsidRDefault="002A1BC9" w:rsidP="002A1BC9">
      <w:pPr>
        <w:pStyle w:val="71"/>
        <w:ind w:firstLine="708"/>
        <w:jc w:val="both"/>
        <w:rPr>
          <w:b w:val="0"/>
          <w:sz w:val="28"/>
          <w:szCs w:val="28"/>
        </w:rPr>
      </w:pPr>
      <w:r>
        <w:rPr>
          <w:b w:val="0"/>
          <w:sz w:val="28"/>
          <w:szCs w:val="28"/>
        </w:rPr>
        <w:t>Морфология</w:t>
      </w:r>
    </w:p>
    <w:p w:rsidR="002A1BC9" w:rsidRDefault="002A1BC9" w:rsidP="002A1BC9">
      <w:pPr>
        <w:pStyle w:val="71"/>
        <w:ind w:firstLine="708"/>
        <w:jc w:val="both"/>
        <w:rPr>
          <w:b w:val="0"/>
          <w:sz w:val="28"/>
          <w:szCs w:val="28"/>
        </w:rPr>
      </w:pPr>
      <w:r>
        <w:rPr>
          <w:b w:val="0"/>
          <w:sz w:val="28"/>
          <w:szCs w:val="28"/>
        </w:rPr>
        <w:t>Обучающийся научится:</w:t>
      </w:r>
    </w:p>
    <w:p w:rsidR="002A1BC9" w:rsidRDefault="002A1BC9" w:rsidP="002A1BC9">
      <w:pPr>
        <w:pStyle w:val="71"/>
        <w:jc w:val="both"/>
        <w:rPr>
          <w:b w:val="0"/>
          <w:sz w:val="28"/>
          <w:szCs w:val="28"/>
        </w:rPr>
      </w:pPr>
      <w:r>
        <w:rPr>
          <w:b w:val="0"/>
          <w:sz w:val="28"/>
          <w:szCs w:val="28"/>
        </w:rPr>
        <w:t>различать слова, обозначающие предметы (признаки предметов, действия предметов), вопросы, на которые они отвечают, и соотносить их с определённой частью речи;</w:t>
      </w:r>
    </w:p>
    <w:p w:rsidR="002A1BC9" w:rsidRDefault="002A1BC9" w:rsidP="002A1BC9">
      <w:pPr>
        <w:pStyle w:val="71"/>
        <w:jc w:val="both"/>
        <w:rPr>
          <w:b w:val="0"/>
          <w:sz w:val="28"/>
          <w:szCs w:val="28"/>
        </w:rPr>
      </w:pPr>
      <w:r>
        <w:rPr>
          <w:b w:val="0"/>
          <w:sz w:val="28"/>
          <w:szCs w:val="28"/>
        </w:rPr>
        <w:t>находить грамматические группы слов (части речи) по комплексу усвоенных признаков: имя существительное, имя прилагательное, глагол;</w:t>
      </w:r>
    </w:p>
    <w:p w:rsidR="002A1BC9" w:rsidRDefault="002A1BC9" w:rsidP="002A1BC9">
      <w:pPr>
        <w:pStyle w:val="71"/>
        <w:jc w:val="both"/>
        <w:rPr>
          <w:b w:val="0"/>
          <w:sz w:val="28"/>
          <w:szCs w:val="28"/>
        </w:rPr>
      </w:pPr>
      <w:r>
        <w:rPr>
          <w:b w:val="0"/>
          <w:sz w:val="28"/>
          <w:szCs w:val="28"/>
        </w:rPr>
        <w:t xml:space="preserve">находить имена существительные, понимать их значение и употребление в речи, опознавать одушевлённые и неодушевлённые имена существительные </w:t>
      </w:r>
      <w:r>
        <w:rPr>
          <w:b w:val="0"/>
          <w:sz w:val="28"/>
          <w:szCs w:val="28"/>
        </w:rPr>
        <w:lastRenderedPageBreak/>
        <w:t>по вопросам «кто»? и «что?», собственные и нарицательные имена существительные, определять форму числа имён существительных;</w:t>
      </w:r>
    </w:p>
    <w:p w:rsidR="002A1BC9" w:rsidRDefault="002A1BC9" w:rsidP="002A1BC9">
      <w:pPr>
        <w:pStyle w:val="71"/>
        <w:jc w:val="both"/>
        <w:rPr>
          <w:b w:val="0"/>
          <w:sz w:val="28"/>
          <w:szCs w:val="28"/>
        </w:rPr>
      </w:pPr>
      <w:r>
        <w:rPr>
          <w:b w:val="0"/>
          <w:sz w:val="28"/>
          <w:szCs w:val="28"/>
        </w:rPr>
        <w:t>находить имена прилагательные, понимать их значение и употребление в речи, опознавать форму числа имён прилагательных, роль в предложении;</w:t>
      </w:r>
    </w:p>
    <w:p w:rsidR="002A1BC9" w:rsidRDefault="002A1BC9" w:rsidP="002A1BC9">
      <w:pPr>
        <w:pStyle w:val="71"/>
        <w:jc w:val="both"/>
        <w:rPr>
          <w:b w:val="0"/>
          <w:sz w:val="28"/>
          <w:szCs w:val="28"/>
        </w:rPr>
      </w:pPr>
      <w:r>
        <w:rPr>
          <w:b w:val="0"/>
          <w:sz w:val="28"/>
          <w:szCs w:val="28"/>
        </w:rPr>
        <w:t>находить глаголы, понимать их значение и употребление в речи, опознавать форму числа глаголов, роль в предложении; узнавать личные местоимения, понимать их значение и употребление в речи;</w:t>
      </w:r>
    </w:p>
    <w:p w:rsidR="002A1BC9" w:rsidRDefault="002A1BC9" w:rsidP="002A1BC9">
      <w:pPr>
        <w:pStyle w:val="71"/>
        <w:jc w:val="both"/>
        <w:rPr>
          <w:b w:val="0"/>
          <w:sz w:val="28"/>
          <w:szCs w:val="28"/>
        </w:rPr>
      </w:pPr>
      <w:r>
        <w:rPr>
          <w:b w:val="0"/>
          <w:sz w:val="28"/>
          <w:szCs w:val="28"/>
        </w:rPr>
        <w:t>находить предлоги и понимать их роль в предложении и тексте;</w:t>
      </w:r>
    </w:p>
    <w:p w:rsidR="002A1BC9" w:rsidRDefault="002A1BC9" w:rsidP="002A1BC9">
      <w:pPr>
        <w:pStyle w:val="71"/>
        <w:jc w:val="both"/>
        <w:rPr>
          <w:b w:val="0"/>
          <w:sz w:val="28"/>
          <w:szCs w:val="28"/>
        </w:rPr>
      </w:pPr>
      <w:r>
        <w:rPr>
          <w:b w:val="0"/>
          <w:sz w:val="28"/>
          <w:szCs w:val="28"/>
        </w:rPr>
        <w:t>подбирать примеры слов разных частей речи и форм этих слов.</w:t>
      </w:r>
    </w:p>
    <w:p w:rsidR="002A1BC9" w:rsidRDefault="002A1BC9" w:rsidP="002A1BC9">
      <w:pPr>
        <w:pStyle w:val="71"/>
        <w:ind w:firstLine="708"/>
        <w:jc w:val="both"/>
        <w:rPr>
          <w:b w:val="0"/>
          <w:sz w:val="28"/>
          <w:szCs w:val="28"/>
        </w:rPr>
      </w:pPr>
      <w:r>
        <w:rPr>
          <w:b w:val="0"/>
          <w:sz w:val="28"/>
          <w:szCs w:val="28"/>
        </w:rPr>
        <w:t>Обучающийся получит возможность научиться:</w:t>
      </w:r>
    </w:p>
    <w:p w:rsidR="002A1BC9" w:rsidRDefault="002A1BC9" w:rsidP="002A1BC9">
      <w:pPr>
        <w:pStyle w:val="71"/>
        <w:jc w:val="both"/>
        <w:rPr>
          <w:b w:val="0"/>
          <w:sz w:val="28"/>
          <w:szCs w:val="28"/>
        </w:rPr>
      </w:pPr>
      <w:r>
        <w:rPr>
          <w:b w:val="0"/>
          <w:sz w:val="28"/>
          <w:szCs w:val="28"/>
        </w:rPr>
        <w:t>различать грамматические группы слов (части речи) по комплексу усвоенных признаков, определять их синтаксическую функцию в предложениях;</w:t>
      </w:r>
    </w:p>
    <w:p w:rsidR="002A1BC9" w:rsidRDefault="002A1BC9" w:rsidP="002A1BC9">
      <w:pPr>
        <w:pStyle w:val="71"/>
        <w:jc w:val="both"/>
        <w:rPr>
          <w:b w:val="0"/>
          <w:sz w:val="28"/>
          <w:szCs w:val="28"/>
        </w:rPr>
      </w:pPr>
      <w:r>
        <w:rPr>
          <w:b w:val="0"/>
          <w:sz w:val="28"/>
          <w:szCs w:val="28"/>
        </w:rPr>
        <w:t>выявлять принадлежность слова к определённой части речи на основе усвоенных признаков, определять признаки частей речи;</w:t>
      </w:r>
    </w:p>
    <w:p w:rsidR="002A1BC9" w:rsidRDefault="002A1BC9" w:rsidP="002A1BC9">
      <w:pPr>
        <w:pStyle w:val="71"/>
        <w:jc w:val="both"/>
        <w:rPr>
          <w:b w:val="0"/>
          <w:sz w:val="28"/>
          <w:szCs w:val="28"/>
        </w:rPr>
      </w:pPr>
      <w:r>
        <w:rPr>
          <w:b w:val="0"/>
          <w:sz w:val="28"/>
          <w:szCs w:val="28"/>
        </w:rPr>
        <w:t>различать имена существительные, употреблённые в форме одного числа (ножницы, кефир);</w:t>
      </w:r>
    </w:p>
    <w:p w:rsidR="002A1BC9" w:rsidRDefault="002A1BC9" w:rsidP="002A1BC9">
      <w:pPr>
        <w:pStyle w:val="71"/>
        <w:jc w:val="both"/>
        <w:rPr>
          <w:b w:val="0"/>
          <w:sz w:val="28"/>
          <w:szCs w:val="28"/>
        </w:rPr>
      </w:pPr>
      <w:r>
        <w:rPr>
          <w:b w:val="0"/>
          <w:sz w:val="28"/>
          <w:szCs w:val="28"/>
        </w:rPr>
        <w:t>выявлять роль разных частей речи в художественном тексте;</w:t>
      </w:r>
    </w:p>
    <w:p w:rsidR="002A1BC9" w:rsidRDefault="002A1BC9" w:rsidP="002A1BC9">
      <w:pPr>
        <w:pStyle w:val="71"/>
        <w:jc w:val="both"/>
        <w:rPr>
          <w:b w:val="0"/>
          <w:sz w:val="28"/>
          <w:szCs w:val="28"/>
        </w:rPr>
      </w:pPr>
      <w:r>
        <w:rPr>
          <w:b w:val="0"/>
          <w:sz w:val="28"/>
          <w:szCs w:val="28"/>
        </w:rPr>
        <w:t>использовать личные местоимения для устранения неоправданных повторов;</w:t>
      </w:r>
    </w:p>
    <w:p w:rsidR="002A1BC9" w:rsidRDefault="002A1BC9" w:rsidP="002A1BC9">
      <w:pPr>
        <w:pStyle w:val="71"/>
        <w:jc w:val="both"/>
        <w:rPr>
          <w:b w:val="0"/>
          <w:sz w:val="28"/>
          <w:szCs w:val="28"/>
        </w:rPr>
      </w:pPr>
      <w:r>
        <w:rPr>
          <w:b w:val="0"/>
          <w:sz w:val="28"/>
          <w:szCs w:val="28"/>
        </w:rPr>
        <w:t>пользоваться словами разных частей речи в собственных высказываниях.</w:t>
      </w:r>
    </w:p>
    <w:p w:rsidR="002A1BC9" w:rsidRDefault="002A1BC9" w:rsidP="002A1BC9">
      <w:pPr>
        <w:pStyle w:val="71"/>
        <w:ind w:firstLine="708"/>
        <w:jc w:val="both"/>
        <w:rPr>
          <w:b w:val="0"/>
          <w:sz w:val="28"/>
          <w:szCs w:val="28"/>
        </w:rPr>
      </w:pPr>
      <w:r>
        <w:rPr>
          <w:b w:val="0"/>
          <w:sz w:val="28"/>
          <w:szCs w:val="28"/>
        </w:rPr>
        <w:t>Синтаксис</w:t>
      </w:r>
    </w:p>
    <w:p w:rsidR="002A1BC9" w:rsidRDefault="002A1BC9" w:rsidP="002A1BC9">
      <w:pPr>
        <w:pStyle w:val="71"/>
        <w:ind w:firstLine="708"/>
        <w:jc w:val="both"/>
        <w:rPr>
          <w:b w:val="0"/>
          <w:sz w:val="28"/>
          <w:szCs w:val="28"/>
        </w:rPr>
      </w:pPr>
      <w:r>
        <w:rPr>
          <w:b w:val="0"/>
          <w:sz w:val="28"/>
          <w:szCs w:val="28"/>
        </w:rPr>
        <w:t>Обучающийся научится:</w:t>
      </w:r>
    </w:p>
    <w:p w:rsidR="002A1BC9" w:rsidRDefault="002A1BC9" w:rsidP="002A1BC9">
      <w:pPr>
        <w:pStyle w:val="71"/>
        <w:jc w:val="both"/>
        <w:rPr>
          <w:b w:val="0"/>
          <w:sz w:val="28"/>
          <w:szCs w:val="28"/>
        </w:rPr>
      </w:pPr>
      <w:r>
        <w:rPr>
          <w:b w:val="0"/>
          <w:sz w:val="28"/>
          <w:szCs w:val="28"/>
        </w:rPr>
        <w:t>различать текст и предложение, предложение и слова, не составляющие предложения; выделять предложения из речи;</w:t>
      </w:r>
    </w:p>
    <w:p w:rsidR="002A1BC9" w:rsidRDefault="002A1BC9" w:rsidP="002A1BC9">
      <w:pPr>
        <w:pStyle w:val="71"/>
        <w:jc w:val="both"/>
        <w:rPr>
          <w:b w:val="0"/>
          <w:sz w:val="28"/>
          <w:szCs w:val="28"/>
        </w:rPr>
      </w:pPr>
      <w:r>
        <w:rPr>
          <w:b w:val="0"/>
          <w:sz w:val="28"/>
          <w:szCs w:val="28"/>
        </w:rPr>
        <w:t>определять существенные признаки предложения: законченность мысли и интонацию конца предложения; соблюдать в устной речи интонацию конца предложений;</w:t>
      </w:r>
    </w:p>
    <w:p w:rsidR="002A1BC9" w:rsidRDefault="002A1BC9" w:rsidP="002A1BC9">
      <w:pPr>
        <w:pStyle w:val="71"/>
        <w:jc w:val="both"/>
        <w:rPr>
          <w:b w:val="0"/>
          <w:sz w:val="28"/>
          <w:szCs w:val="28"/>
        </w:rPr>
      </w:pPr>
      <w:r>
        <w:rPr>
          <w:b w:val="0"/>
          <w:sz w:val="28"/>
          <w:szCs w:val="28"/>
        </w:rPr>
        <w:t>сравнивать предложения по цели высказывания и по интонации (без терминов) с опорой на содержание (цель высказывания), интонацию (мелодику, логическое ударение), порядок слов, знаки конца предложения;</w:t>
      </w:r>
    </w:p>
    <w:p w:rsidR="002A1BC9" w:rsidRDefault="002A1BC9" w:rsidP="002A1BC9">
      <w:pPr>
        <w:pStyle w:val="71"/>
        <w:jc w:val="both"/>
        <w:rPr>
          <w:b w:val="0"/>
          <w:sz w:val="28"/>
          <w:szCs w:val="28"/>
        </w:rPr>
      </w:pPr>
      <w:r>
        <w:rPr>
          <w:b w:val="0"/>
          <w:sz w:val="28"/>
          <w:szCs w:val="28"/>
        </w:rPr>
        <w:t>находить главные члены предложения (основу предложения): подлежащее и сказуемое;</w:t>
      </w:r>
    </w:p>
    <w:p w:rsidR="002A1BC9" w:rsidRDefault="002A1BC9" w:rsidP="002A1BC9">
      <w:pPr>
        <w:pStyle w:val="71"/>
        <w:jc w:val="both"/>
        <w:rPr>
          <w:b w:val="0"/>
          <w:sz w:val="28"/>
          <w:szCs w:val="28"/>
        </w:rPr>
      </w:pPr>
      <w:r>
        <w:rPr>
          <w:b w:val="0"/>
          <w:sz w:val="28"/>
          <w:szCs w:val="28"/>
        </w:rPr>
        <w:t>различать главные и второстепенные члены предложения (без дифференциации на виды);</w:t>
      </w:r>
    </w:p>
    <w:p w:rsidR="002A1BC9" w:rsidRDefault="002A1BC9" w:rsidP="002A1BC9">
      <w:pPr>
        <w:pStyle w:val="71"/>
        <w:jc w:val="both"/>
        <w:rPr>
          <w:b w:val="0"/>
          <w:sz w:val="28"/>
          <w:szCs w:val="28"/>
        </w:rPr>
      </w:pPr>
      <w:r>
        <w:rPr>
          <w:b w:val="0"/>
          <w:sz w:val="28"/>
          <w:szCs w:val="28"/>
        </w:rPr>
        <w:t>устанавливать связи слов между словами в предложении;</w:t>
      </w:r>
    </w:p>
    <w:p w:rsidR="002A1BC9" w:rsidRDefault="002A1BC9" w:rsidP="002A1BC9">
      <w:pPr>
        <w:pStyle w:val="71"/>
        <w:jc w:val="both"/>
        <w:rPr>
          <w:b w:val="0"/>
          <w:sz w:val="28"/>
          <w:szCs w:val="28"/>
        </w:rPr>
      </w:pPr>
      <w:r>
        <w:rPr>
          <w:b w:val="0"/>
          <w:sz w:val="28"/>
          <w:szCs w:val="28"/>
        </w:rPr>
        <w:t>соотносить предложения со схемами, выбирать предложение, соответствующее схеме;</w:t>
      </w:r>
    </w:p>
    <w:p w:rsidR="002A1BC9" w:rsidRDefault="002A1BC9" w:rsidP="002A1BC9">
      <w:pPr>
        <w:pStyle w:val="71"/>
        <w:jc w:val="both"/>
        <w:rPr>
          <w:b w:val="0"/>
          <w:sz w:val="28"/>
          <w:szCs w:val="28"/>
        </w:rPr>
      </w:pPr>
      <w:r>
        <w:rPr>
          <w:b w:val="0"/>
          <w:sz w:val="28"/>
          <w:szCs w:val="28"/>
        </w:rPr>
        <w:t>восстанавливать деформированные предложения;</w:t>
      </w:r>
    </w:p>
    <w:p w:rsidR="002A1BC9" w:rsidRDefault="002A1BC9" w:rsidP="002A1BC9">
      <w:pPr>
        <w:pStyle w:val="71"/>
        <w:jc w:val="both"/>
        <w:rPr>
          <w:b w:val="0"/>
          <w:sz w:val="28"/>
          <w:szCs w:val="28"/>
        </w:rPr>
      </w:pPr>
      <w:r>
        <w:rPr>
          <w:b w:val="0"/>
          <w:sz w:val="28"/>
          <w:szCs w:val="28"/>
        </w:rPr>
        <w:t>составлять предложения по схеме, рисунку, на определённую тему.</w:t>
      </w:r>
    </w:p>
    <w:p w:rsidR="002A1BC9" w:rsidRDefault="002A1BC9" w:rsidP="002A1BC9">
      <w:pPr>
        <w:pStyle w:val="71"/>
        <w:ind w:firstLine="708"/>
        <w:jc w:val="both"/>
        <w:rPr>
          <w:b w:val="0"/>
          <w:sz w:val="28"/>
          <w:szCs w:val="28"/>
        </w:rPr>
      </w:pPr>
      <w:r>
        <w:rPr>
          <w:b w:val="0"/>
          <w:sz w:val="28"/>
          <w:szCs w:val="28"/>
        </w:rPr>
        <w:t>Обучающийся получит возможность научиться:</w:t>
      </w:r>
    </w:p>
    <w:p w:rsidR="002A1BC9" w:rsidRDefault="002A1BC9" w:rsidP="002A1BC9">
      <w:pPr>
        <w:pStyle w:val="71"/>
        <w:jc w:val="both"/>
        <w:rPr>
          <w:b w:val="0"/>
          <w:sz w:val="28"/>
          <w:szCs w:val="28"/>
        </w:rPr>
      </w:pPr>
      <w:r>
        <w:rPr>
          <w:b w:val="0"/>
          <w:sz w:val="28"/>
          <w:szCs w:val="28"/>
        </w:rPr>
        <w:t>опознавать предложения распространённые и нераспространённые; составлять такие предложения, распространять нераспространённые предложения второстепенными членами;</w:t>
      </w:r>
    </w:p>
    <w:p w:rsidR="002A1BC9" w:rsidRDefault="002A1BC9" w:rsidP="002A1BC9">
      <w:pPr>
        <w:pStyle w:val="71"/>
        <w:jc w:val="both"/>
        <w:rPr>
          <w:b w:val="0"/>
          <w:sz w:val="28"/>
          <w:szCs w:val="28"/>
        </w:rPr>
      </w:pPr>
      <w:r>
        <w:rPr>
          <w:b w:val="0"/>
          <w:sz w:val="28"/>
          <w:szCs w:val="28"/>
        </w:rPr>
        <w:t>находить предложения с обращениями.</w:t>
      </w:r>
    </w:p>
    <w:p w:rsidR="002A1BC9" w:rsidRDefault="002A1BC9" w:rsidP="002A1BC9">
      <w:pPr>
        <w:pStyle w:val="71"/>
        <w:ind w:firstLine="708"/>
        <w:jc w:val="both"/>
        <w:rPr>
          <w:b w:val="0"/>
          <w:sz w:val="28"/>
          <w:szCs w:val="28"/>
        </w:rPr>
      </w:pPr>
      <w:r>
        <w:rPr>
          <w:b w:val="0"/>
          <w:sz w:val="28"/>
          <w:szCs w:val="28"/>
        </w:rPr>
        <w:t>Орфография и пунктуация</w:t>
      </w:r>
    </w:p>
    <w:p w:rsidR="002A1BC9" w:rsidRDefault="002A1BC9" w:rsidP="002A1BC9">
      <w:pPr>
        <w:pStyle w:val="71"/>
        <w:ind w:firstLine="708"/>
        <w:jc w:val="both"/>
        <w:rPr>
          <w:b w:val="0"/>
          <w:sz w:val="28"/>
          <w:szCs w:val="28"/>
        </w:rPr>
      </w:pPr>
      <w:r>
        <w:rPr>
          <w:b w:val="0"/>
          <w:sz w:val="28"/>
          <w:szCs w:val="28"/>
        </w:rPr>
        <w:lastRenderedPageBreak/>
        <w:t>Обучающийся научится:</w:t>
      </w:r>
    </w:p>
    <w:p w:rsidR="002A1BC9" w:rsidRDefault="002A1BC9" w:rsidP="002A1BC9">
      <w:pPr>
        <w:pStyle w:val="71"/>
        <w:jc w:val="both"/>
        <w:rPr>
          <w:b w:val="0"/>
          <w:sz w:val="28"/>
          <w:szCs w:val="28"/>
        </w:rPr>
      </w:pPr>
      <w:r>
        <w:rPr>
          <w:b w:val="0"/>
          <w:sz w:val="28"/>
          <w:szCs w:val="28"/>
        </w:rPr>
        <w:t>а) применять изученные правила правописания:</w:t>
      </w:r>
    </w:p>
    <w:p w:rsidR="002A1BC9" w:rsidRDefault="002A1BC9" w:rsidP="002A1BC9">
      <w:pPr>
        <w:pStyle w:val="71"/>
        <w:jc w:val="both"/>
        <w:rPr>
          <w:b w:val="0"/>
          <w:sz w:val="28"/>
          <w:szCs w:val="28"/>
        </w:rPr>
      </w:pPr>
      <w:r>
        <w:rPr>
          <w:b w:val="0"/>
          <w:sz w:val="28"/>
          <w:szCs w:val="28"/>
        </w:rPr>
        <w:t>раздельное написание слов в предложении;</w:t>
      </w:r>
    </w:p>
    <w:p w:rsidR="002A1BC9" w:rsidRDefault="002A1BC9" w:rsidP="002A1BC9">
      <w:pPr>
        <w:pStyle w:val="71"/>
        <w:jc w:val="both"/>
        <w:rPr>
          <w:b w:val="0"/>
          <w:sz w:val="28"/>
          <w:szCs w:val="28"/>
        </w:rPr>
      </w:pPr>
      <w:r>
        <w:rPr>
          <w:b w:val="0"/>
          <w:sz w:val="28"/>
          <w:szCs w:val="28"/>
        </w:rPr>
        <w:t>написание гласных и, а, у после шипящих согласных ж, ш, ч, щ (в положении под ударением и без ударения);</w:t>
      </w:r>
    </w:p>
    <w:p w:rsidR="002A1BC9" w:rsidRDefault="002A1BC9" w:rsidP="002A1BC9">
      <w:pPr>
        <w:pStyle w:val="71"/>
        <w:jc w:val="both"/>
        <w:rPr>
          <w:b w:val="0"/>
          <w:sz w:val="28"/>
          <w:szCs w:val="28"/>
        </w:rPr>
      </w:pPr>
      <w:r>
        <w:rPr>
          <w:b w:val="0"/>
          <w:sz w:val="28"/>
          <w:szCs w:val="28"/>
        </w:rPr>
        <w:t>отсутствие мягкого знака после шипящих в буквосочетаниях чк, чт, чн, щн, нч;</w:t>
      </w:r>
    </w:p>
    <w:p w:rsidR="002A1BC9" w:rsidRDefault="002A1BC9" w:rsidP="002A1BC9">
      <w:pPr>
        <w:pStyle w:val="71"/>
        <w:jc w:val="both"/>
        <w:rPr>
          <w:b w:val="0"/>
          <w:sz w:val="28"/>
          <w:szCs w:val="28"/>
        </w:rPr>
      </w:pPr>
      <w:r>
        <w:rPr>
          <w:b w:val="0"/>
          <w:sz w:val="28"/>
          <w:szCs w:val="28"/>
        </w:rPr>
        <w:t>перенос слов;</w:t>
      </w:r>
    </w:p>
    <w:p w:rsidR="002A1BC9" w:rsidRDefault="002A1BC9" w:rsidP="002A1BC9">
      <w:pPr>
        <w:pStyle w:val="71"/>
        <w:jc w:val="both"/>
        <w:rPr>
          <w:b w:val="0"/>
          <w:sz w:val="28"/>
          <w:szCs w:val="28"/>
        </w:rPr>
      </w:pPr>
      <w:r>
        <w:rPr>
          <w:b w:val="0"/>
          <w:sz w:val="28"/>
          <w:szCs w:val="28"/>
        </w:rPr>
        <w:t>прописная буква в начале предложения, в именах собственных;</w:t>
      </w:r>
    </w:p>
    <w:p w:rsidR="002A1BC9" w:rsidRDefault="002A1BC9" w:rsidP="002A1BC9">
      <w:pPr>
        <w:pStyle w:val="71"/>
        <w:jc w:val="both"/>
        <w:rPr>
          <w:b w:val="0"/>
          <w:sz w:val="28"/>
          <w:szCs w:val="28"/>
        </w:rPr>
      </w:pPr>
      <w:r>
        <w:rPr>
          <w:b w:val="0"/>
          <w:sz w:val="28"/>
          <w:szCs w:val="28"/>
        </w:rPr>
        <w:t>проверяемые безударные гласные в корне слова;</w:t>
      </w:r>
    </w:p>
    <w:p w:rsidR="002A1BC9" w:rsidRDefault="002A1BC9" w:rsidP="002A1BC9">
      <w:pPr>
        <w:pStyle w:val="71"/>
        <w:jc w:val="both"/>
        <w:rPr>
          <w:b w:val="0"/>
          <w:sz w:val="28"/>
          <w:szCs w:val="28"/>
        </w:rPr>
      </w:pPr>
      <w:r>
        <w:rPr>
          <w:b w:val="0"/>
          <w:sz w:val="28"/>
          <w:szCs w:val="28"/>
        </w:rPr>
        <w:t>парные звонкие и глухие согласные в корне слова;</w:t>
      </w:r>
    </w:p>
    <w:p w:rsidR="002A1BC9" w:rsidRDefault="002A1BC9" w:rsidP="002A1BC9">
      <w:pPr>
        <w:pStyle w:val="71"/>
        <w:jc w:val="both"/>
        <w:rPr>
          <w:b w:val="0"/>
          <w:sz w:val="28"/>
          <w:szCs w:val="28"/>
        </w:rPr>
      </w:pPr>
      <w:r>
        <w:rPr>
          <w:b w:val="0"/>
          <w:sz w:val="28"/>
          <w:szCs w:val="28"/>
        </w:rPr>
        <w:t>непроверяемые гласные и согласные в корне слова (перечень слов в учебнике), в том числе удвоенные буквы согласных;</w:t>
      </w:r>
    </w:p>
    <w:p w:rsidR="002A1BC9" w:rsidRDefault="002A1BC9" w:rsidP="002A1BC9">
      <w:pPr>
        <w:pStyle w:val="71"/>
        <w:jc w:val="both"/>
        <w:rPr>
          <w:b w:val="0"/>
          <w:sz w:val="28"/>
          <w:szCs w:val="28"/>
        </w:rPr>
      </w:pPr>
      <w:r>
        <w:rPr>
          <w:b w:val="0"/>
          <w:sz w:val="28"/>
          <w:szCs w:val="28"/>
        </w:rPr>
        <w:t>разделительный мягкий знак (ь);</w:t>
      </w:r>
    </w:p>
    <w:p w:rsidR="002A1BC9" w:rsidRDefault="002A1BC9" w:rsidP="002A1BC9">
      <w:pPr>
        <w:pStyle w:val="71"/>
        <w:jc w:val="both"/>
        <w:rPr>
          <w:b w:val="0"/>
          <w:sz w:val="28"/>
          <w:szCs w:val="28"/>
        </w:rPr>
      </w:pPr>
      <w:r>
        <w:rPr>
          <w:b w:val="0"/>
          <w:sz w:val="28"/>
          <w:szCs w:val="28"/>
        </w:rPr>
        <w:t>знаки препинания конца предложения (. ? !);</w:t>
      </w:r>
    </w:p>
    <w:p w:rsidR="002A1BC9" w:rsidRDefault="002A1BC9" w:rsidP="002A1BC9">
      <w:pPr>
        <w:pStyle w:val="71"/>
        <w:jc w:val="both"/>
        <w:rPr>
          <w:b w:val="0"/>
          <w:sz w:val="28"/>
          <w:szCs w:val="28"/>
        </w:rPr>
      </w:pPr>
      <w:r>
        <w:rPr>
          <w:b w:val="0"/>
          <w:sz w:val="28"/>
          <w:szCs w:val="28"/>
        </w:rPr>
        <w:t>раздельное написание предлогов с именами существительными;</w:t>
      </w:r>
    </w:p>
    <w:p w:rsidR="002A1BC9" w:rsidRDefault="002A1BC9" w:rsidP="002A1BC9">
      <w:pPr>
        <w:pStyle w:val="71"/>
        <w:jc w:val="both"/>
        <w:rPr>
          <w:b w:val="0"/>
          <w:sz w:val="28"/>
          <w:szCs w:val="28"/>
        </w:rPr>
      </w:pPr>
      <w:r>
        <w:rPr>
          <w:b w:val="0"/>
          <w:sz w:val="28"/>
          <w:szCs w:val="28"/>
        </w:rPr>
        <w:t>раздельное написание частицы не с глаголами;</w:t>
      </w:r>
    </w:p>
    <w:p w:rsidR="002A1BC9" w:rsidRDefault="002A1BC9" w:rsidP="002A1BC9">
      <w:pPr>
        <w:pStyle w:val="71"/>
        <w:jc w:val="both"/>
        <w:rPr>
          <w:b w:val="0"/>
          <w:sz w:val="28"/>
          <w:szCs w:val="28"/>
        </w:rPr>
      </w:pPr>
      <w:r>
        <w:rPr>
          <w:b w:val="0"/>
          <w:sz w:val="28"/>
          <w:szCs w:val="28"/>
        </w:rPr>
        <w:t>б) применять орфографическое чтение (проговаривание) при письме под диктовку и при списывании;</w:t>
      </w:r>
    </w:p>
    <w:p w:rsidR="002A1BC9" w:rsidRDefault="002A1BC9" w:rsidP="002A1BC9">
      <w:pPr>
        <w:pStyle w:val="71"/>
        <w:jc w:val="both"/>
        <w:rPr>
          <w:b w:val="0"/>
          <w:sz w:val="28"/>
          <w:szCs w:val="28"/>
        </w:rPr>
      </w:pPr>
      <w:r>
        <w:rPr>
          <w:b w:val="0"/>
          <w:sz w:val="28"/>
          <w:szCs w:val="28"/>
        </w:rPr>
        <w:t>в) безошибочно списывать текст объёмом 40—50 слов с доски и из учебника;</w:t>
      </w:r>
    </w:p>
    <w:p w:rsidR="002A1BC9" w:rsidRDefault="002A1BC9" w:rsidP="002A1BC9">
      <w:pPr>
        <w:pStyle w:val="71"/>
        <w:jc w:val="both"/>
        <w:rPr>
          <w:b w:val="0"/>
          <w:sz w:val="28"/>
          <w:szCs w:val="28"/>
        </w:rPr>
      </w:pPr>
      <w:r>
        <w:rPr>
          <w:b w:val="0"/>
          <w:sz w:val="28"/>
          <w:szCs w:val="28"/>
        </w:rPr>
        <w:t>г) писать под диктовку тексты объёмом 30—40 слов в соответствии с изученными правилами.</w:t>
      </w:r>
    </w:p>
    <w:p w:rsidR="002A1BC9" w:rsidRDefault="002A1BC9" w:rsidP="002A1BC9">
      <w:pPr>
        <w:pStyle w:val="71"/>
        <w:ind w:firstLine="708"/>
        <w:jc w:val="both"/>
        <w:rPr>
          <w:b w:val="0"/>
          <w:sz w:val="28"/>
          <w:szCs w:val="28"/>
        </w:rPr>
      </w:pPr>
      <w:r>
        <w:rPr>
          <w:b w:val="0"/>
          <w:sz w:val="28"/>
          <w:szCs w:val="28"/>
        </w:rPr>
        <w:t>Обучающийся получит возможность научиться:</w:t>
      </w:r>
    </w:p>
    <w:p w:rsidR="002A1BC9" w:rsidRDefault="002A1BC9" w:rsidP="002A1BC9">
      <w:pPr>
        <w:pStyle w:val="71"/>
        <w:jc w:val="both"/>
        <w:rPr>
          <w:b w:val="0"/>
          <w:sz w:val="28"/>
          <w:szCs w:val="28"/>
        </w:rPr>
      </w:pPr>
      <w:r>
        <w:rPr>
          <w:b w:val="0"/>
          <w:sz w:val="28"/>
          <w:szCs w:val="28"/>
        </w:rPr>
        <w:t>осознавать значение понятий «орфограмма», «проверяемая орфограмма», «непроверяемая орфограмма»;</w:t>
      </w:r>
    </w:p>
    <w:p w:rsidR="002A1BC9" w:rsidRDefault="002A1BC9" w:rsidP="002A1BC9">
      <w:pPr>
        <w:pStyle w:val="71"/>
        <w:jc w:val="both"/>
        <w:rPr>
          <w:b w:val="0"/>
          <w:sz w:val="28"/>
          <w:szCs w:val="28"/>
        </w:rPr>
      </w:pPr>
      <w:r>
        <w:rPr>
          <w:b w:val="0"/>
          <w:sz w:val="28"/>
          <w:szCs w:val="28"/>
        </w:rPr>
        <w:t>определять разновидности орфограмм и соотносить их с изученными правилами;</w:t>
      </w:r>
    </w:p>
    <w:p w:rsidR="002A1BC9" w:rsidRDefault="002A1BC9" w:rsidP="002A1BC9">
      <w:pPr>
        <w:pStyle w:val="71"/>
        <w:jc w:val="both"/>
        <w:rPr>
          <w:b w:val="0"/>
          <w:sz w:val="28"/>
          <w:szCs w:val="28"/>
        </w:rPr>
      </w:pPr>
      <w:r>
        <w:rPr>
          <w:b w:val="0"/>
          <w:sz w:val="28"/>
          <w:szCs w:val="28"/>
        </w:rPr>
        <w:t>разграничивать орфограммы на изученные правила письма и неизученные;</w:t>
      </w:r>
    </w:p>
    <w:p w:rsidR="002A1BC9" w:rsidRDefault="002A1BC9" w:rsidP="002A1BC9">
      <w:pPr>
        <w:pStyle w:val="71"/>
        <w:jc w:val="both"/>
        <w:rPr>
          <w:b w:val="0"/>
          <w:sz w:val="28"/>
          <w:szCs w:val="28"/>
        </w:rPr>
      </w:pPr>
      <w:r>
        <w:rPr>
          <w:b w:val="0"/>
          <w:sz w:val="28"/>
          <w:szCs w:val="28"/>
        </w:rPr>
        <w:t>обнаруживать орфограммы по освоенным опознавательным признакам в указанных учителем словах;</w:t>
      </w:r>
    </w:p>
    <w:p w:rsidR="002A1BC9" w:rsidRDefault="002A1BC9" w:rsidP="002A1BC9">
      <w:pPr>
        <w:pStyle w:val="71"/>
        <w:jc w:val="both"/>
        <w:rPr>
          <w:b w:val="0"/>
          <w:sz w:val="28"/>
          <w:szCs w:val="28"/>
        </w:rPr>
      </w:pPr>
      <w:r>
        <w:rPr>
          <w:b w:val="0"/>
          <w:sz w:val="28"/>
          <w:szCs w:val="28"/>
        </w:rPr>
        <w:t>применять разные способы проверки правописания слов: изменение формы слова, подбор однокоренных слов, использование орфографического словаря;</w:t>
      </w:r>
    </w:p>
    <w:p w:rsidR="002A1BC9" w:rsidRDefault="002A1BC9" w:rsidP="002A1BC9">
      <w:pPr>
        <w:pStyle w:val="71"/>
        <w:jc w:val="both"/>
        <w:rPr>
          <w:b w:val="0"/>
          <w:sz w:val="28"/>
          <w:szCs w:val="28"/>
        </w:rPr>
      </w:pPr>
      <w:r>
        <w:rPr>
          <w:b w:val="0"/>
          <w:sz w:val="28"/>
          <w:szCs w:val="28"/>
        </w:rPr>
        <w:t>пользоваться орфографическим словарём учебника как средством самоконтроля при проверке написания слов с непроверяемыми орфограммами.</w:t>
      </w:r>
    </w:p>
    <w:p w:rsidR="002A1BC9" w:rsidRDefault="002A1BC9" w:rsidP="002A1BC9">
      <w:pPr>
        <w:pStyle w:val="71"/>
        <w:jc w:val="both"/>
        <w:rPr>
          <w:sz w:val="28"/>
          <w:szCs w:val="28"/>
        </w:rPr>
      </w:pPr>
      <w:r>
        <w:rPr>
          <w:sz w:val="28"/>
          <w:szCs w:val="28"/>
        </w:rPr>
        <w:t>3 класс</w:t>
      </w:r>
    </w:p>
    <w:p w:rsidR="002A1BC9" w:rsidRDefault="002A1BC9" w:rsidP="002A1BC9">
      <w:pPr>
        <w:pStyle w:val="71"/>
        <w:jc w:val="both"/>
        <w:rPr>
          <w:sz w:val="28"/>
          <w:szCs w:val="28"/>
        </w:rPr>
      </w:pPr>
      <w:r>
        <w:rPr>
          <w:sz w:val="28"/>
          <w:szCs w:val="28"/>
        </w:rPr>
        <w:t>Личностные результаты</w:t>
      </w:r>
    </w:p>
    <w:p w:rsidR="002A1BC9" w:rsidRDefault="002A1BC9" w:rsidP="002A1BC9">
      <w:pPr>
        <w:pStyle w:val="71"/>
        <w:ind w:firstLine="708"/>
        <w:jc w:val="both"/>
        <w:rPr>
          <w:b w:val="0"/>
          <w:sz w:val="28"/>
          <w:szCs w:val="28"/>
        </w:rPr>
      </w:pPr>
      <w:r>
        <w:rPr>
          <w:b w:val="0"/>
          <w:sz w:val="28"/>
          <w:szCs w:val="28"/>
        </w:rPr>
        <w:t>Освоение данного раздела распределяется по всем разделам курса.</w:t>
      </w:r>
    </w:p>
    <w:p w:rsidR="002A1BC9" w:rsidRDefault="002A1BC9" w:rsidP="003F0962">
      <w:pPr>
        <w:pStyle w:val="71"/>
        <w:numPr>
          <w:ilvl w:val="0"/>
          <w:numId w:val="33"/>
        </w:numPr>
        <w:jc w:val="both"/>
        <w:rPr>
          <w:b w:val="0"/>
          <w:sz w:val="28"/>
          <w:szCs w:val="28"/>
        </w:rPr>
      </w:pPr>
      <w:r>
        <w:rPr>
          <w:b w:val="0"/>
          <w:sz w:val="28"/>
          <w:szCs w:val="28"/>
        </w:rPr>
        <w:t>Представление о своей гражданской идентичности в форме осознания «Я» как гражданина России;</w:t>
      </w:r>
    </w:p>
    <w:p w:rsidR="002A1BC9" w:rsidRDefault="002A1BC9" w:rsidP="003F0962">
      <w:pPr>
        <w:pStyle w:val="71"/>
        <w:numPr>
          <w:ilvl w:val="0"/>
          <w:numId w:val="33"/>
        </w:numPr>
        <w:jc w:val="both"/>
        <w:rPr>
          <w:b w:val="0"/>
          <w:sz w:val="28"/>
          <w:szCs w:val="28"/>
        </w:rPr>
      </w:pPr>
      <w:r>
        <w:rPr>
          <w:b w:val="0"/>
          <w:sz w:val="28"/>
          <w:szCs w:val="28"/>
        </w:rPr>
        <w:t>осознание своей этнической и национальной принадлежности;</w:t>
      </w:r>
    </w:p>
    <w:p w:rsidR="002A1BC9" w:rsidRDefault="002A1BC9" w:rsidP="003F0962">
      <w:pPr>
        <w:pStyle w:val="71"/>
        <w:numPr>
          <w:ilvl w:val="0"/>
          <w:numId w:val="33"/>
        </w:numPr>
        <w:jc w:val="both"/>
        <w:rPr>
          <w:b w:val="0"/>
          <w:sz w:val="28"/>
          <w:szCs w:val="28"/>
        </w:rPr>
      </w:pPr>
      <w:r>
        <w:rPr>
          <w:b w:val="0"/>
          <w:sz w:val="28"/>
          <w:szCs w:val="28"/>
        </w:rPr>
        <w:t>развитие чувства любви и гордости к Родине, её народу, истории, культуре;</w:t>
      </w:r>
    </w:p>
    <w:p w:rsidR="002A1BC9" w:rsidRDefault="002A1BC9" w:rsidP="003F0962">
      <w:pPr>
        <w:pStyle w:val="71"/>
        <w:numPr>
          <w:ilvl w:val="0"/>
          <w:numId w:val="33"/>
        </w:numPr>
        <w:jc w:val="both"/>
        <w:rPr>
          <w:b w:val="0"/>
          <w:sz w:val="28"/>
          <w:szCs w:val="28"/>
        </w:rPr>
      </w:pPr>
      <w:r>
        <w:rPr>
          <w:b w:val="0"/>
          <w:sz w:val="28"/>
          <w:szCs w:val="28"/>
        </w:rPr>
        <w:lastRenderedPageBreak/>
        <w:t>развитие чувства любви и уважения к русскому языку как великому ценностному достоянию русского народа; осознание себя носителем этого языка;</w:t>
      </w:r>
    </w:p>
    <w:p w:rsidR="002A1BC9" w:rsidRDefault="002A1BC9" w:rsidP="003F0962">
      <w:pPr>
        <w:pStyle w:val="71"/>
        <w:numPr>
          <w:ilvl w:val="0"/>
          <w:numId w:val="33"/>
        </w:numPr>
        <w:jc w:val="both"/>
        <w:rPr>
          <w:b w:val="0"/>
          <w:sz w:val="28"/>
          <w:szCs w:val="28"/>
        </w:rPr>
      </w:pPr>
      <w:r>
        <w:rPr>
          <w:b w:val="0"/>
          <w:sz w:val="28"/>
          <w:szCs w:val="28"/>
        </w:rPr>
        <w:t>становление внутренней позиции школьника на уровне положительного отношения к школе, изучению русского языка, понимания необходимости учения;</w:t>
      </w:r>
    </w:p>
    <w:p w:rsidR="002A1BC9" w:rsidRDefault="002A1BC9" w:rsidP="003F0962">
      <w:pPr>
        <w:pStyle w:val="71"/>
        <w:numPr>
          <w:ilvl w:val="0"/>
          <w:numId w:val="33"/>
        </w:numPr>
        <w:jc w:val="both"/>
        <w:rPr>
          <w:b w:val="0"/>
          <w:sz w:val="28"/>
          <w:szCs w:val="28"/>
        </w:rPr>
      </w:pPr>
      <w:r>
        <w:rPr>
          <w:b w:val="0"/>
          <w:sz w:val="28"/>
          <w:szCs w:val="28"/>
        </w:rPr>
        <w:t>становление элементов коммуникативного, социального и учебно-познавательного мотивов изучения русского языка;</w:t>
      </w:r>
    </w:p>
    <w:p w:rsidR="002A1BC9" w:rsidRDefault="002A1BC9" w:rsidP="003F0962">
      <w:pPr>
        <w:pStyle w:val="71"/>
        <w:numPr>
          <w:ilvl w:val="0"/>
          <w:numId w:val="33"/>
        </w:numPr>
        <w:jc w:val="both"/>
        <w:rPr>
          <w:b w:val="0"/>
          <w:sz w:val="28"/>
          <w:szCs w:val="28"/>
        </w:rPr>
      </w:pPr>
      <w:r>
        <w:rPr>
          <w:b w:val="0"/>
          <w:sz w:val="28"/>
          <w:szCs w:val="28"/>
        </w:rPr>
        <w:t>развитие интереса к познанию русского языка, языковой деятельности; интереса к чтению и читательской деятельности;</w:t>
      </w:r>
    </w:p>
    <w:p w:rsidR="002A1BC9" w:rsidRDefault="002A1BC9" w:rsidP="003F0962">
      <w:pPr>
        <w:pStyle w:val="71"/>
        <w:numPr>
          <w:ilvl w:val="0"/>
          <w:numId w:val="33"/>
        </w:numPr>
        <w:jc w:val="both"/>
        <w:rPr>
          <w:b w:val="0"/>
          <w:sz w:val="28"/>
          <w:szCs w:val="28"/>
        </w:rPr>
      </w:pPr>
      <w:r>
        <w:rPr>
          <w:b w:val="0"/>
          <w:sz w:val="28"/>
          <w:szCs w:val="28"/>
        </w:rPr>
        <w:t>формирование мотивации к творческому труду (в проектной деятельности, к созданию собственных информационных объектов и др.);</w:t>
      </w:r>
    </w:p>
    <w:p w:rsidR="002A1BC9" w:rsidRDefault="002A1BC9" w:rsidP="003F0962">
      <w:pPr>
        <w:pStyle w:val="71"/>
        <w:numPr>
          <w:ilvl w:val="0"/>
          <w:numId w:val="33"/>
        </w:numPr>
        <w:jc w:val="both"/>
        <w:rPr>
          <w:b w:val="0"/>
          <w:sz w:val="28"/>
          <w:szCs w:val="28"/>
        </w:rPr>
      </w:pPr>
      <w:r>
        <w:rPr>
          <w:b w:val="0"/>
          <w:sz w:val="28"/>
          <w:szCs w:val="28"/>
        </w:rPr>
        <w:t>развитие способности к самооценке на основе критерия успешности учебной деятельности; ориентация на понимание причин успеха и неуспеха в учебной деятельности по языку;</w:t>
      </w:r>
    </w:p>
    <w:p w:rsidR="002A1BC9" w:rsidRDefault="002A1BC9" w:rsidP="003F0962">
      <w:pPr>
        <w:pStyle w:val="71"/>
        <w:numPr>
          <w:ilvl w:val="0"/>
          <w:numId w:val="33"/>
        </w:numPr>
        <w:jc w:val="both"/>
        <w:rPr>
          <w:b w:val="0"/>
          <w:sz w:val="28"/>
          <w:szCs w:val="28"/>
        </w:rPr>
      </w:pPr>
      <w:r>
        <w:rPr>
          <w:b w:val="0"/>
          <w:sz w:val="28"/>
          <w:szCs w:val="28"/>
        </w:rPr>
        <w:t>ориентация на развитие целостного, социально ориентированного взгляда на мир в его органичном единстве и разнообразии природы, народов, культур, религий;</w:t>
      </w:r>
    </w:p>
    <w:p w:rsidR="002A1BC9" w:rsidRDefault="002A1BC9" w:rsidP="003F0962">
      <w:pPr>
        <w:pStyle w:val="71"/>
        <w:numPr>
          <w:ilvl w:val="0"/>
          <w:numId w:val="33"/>
        </w:numPr>
        <w:jc w:val="both"/>
        <w:rPr>
          <w:b w:val="0"/>
          <w:sz w:val="28"/>
          <w:szCs w:val="28"/>
        </w:rPr>
      </w:pPr>
      <w:r>
        <w:rPr>
          <w:b w:val="0"/>
          <w:sz w:val="28"/>
          <w:szCs w:val="28"/>
        </w:rPr>
        <w:t xml:space="preserve">развитие этических чувств (доброжелательность, сочувствие, сопереживание, отзывчивость, совесть и др.); понимание чувств </w:t>
      </w:r>
      <w:r>
        <w:rPr>
          <w:b w:val="0"/>
          <w:sz w:val="28"/>
          <w:szCs w:val="28"/>
        </w:rPr>
        <w:lastRenderedPageBreak/>
        <w:t>одноклассников, собеседников; сочувствие другим людям, сопереживание (в радости, горе и др.);</w:t>
      </w:r>
    </w:p>
    <w:p w:rsidR="002A1BC9" w:rsidRDefault="002A1BC9" w:rsidP="003F0962">
      <w:pPr>
        <w:pStyle w:val="71"/>
        <w:numPr>
          <w:ilvl w:val="0"/>
          <w:numId w:val="33"/>
        </w:numPr>
        <w:jc w:val="both"/>
        <w:rPr>
          <w:b w:val="0"/>
          <w:sz w:val="28"/>
          <w:szCs w:val="28"/>
        </w:rPr>
      </w:pPr>
      <w:r>
        <w:rPr>
          <w:b w:val="0"/>
          <w:sz w:val="28"/>
          <w:szCs w:val="28"/>
        </w:rPr>
        <w:t>понимание нравственного содержания собственных поступков и поступков окружающих людей; ориентация в поведении на принятые моральные и этические нормы;</w:t>
      </w:r>
    </w:p>
    <w:p w:rsidR="002A1BC9" w:rsidRDefault="002A1BC9" w:rsidP="003F0962">
      <w:pPr>
        <w:pStyle w:val="71"/>
        <w:numPr>
          <w:ilvl w:val="0"/>
          <w:numId w:val="33"/>
        </w:numPr>
        <w:jc w:val="both"/>
        <w:rPr>
          <w:b w:val="0"/>
          <w:sz w:val="28"/>
          <w:szCs w:val="28"/>
        </w:rPr>
      </w:pPr>
      <w:r>
        <w:rPr>
          <w:b w:val="0"/>
          <w:sz w:val="28"/>
          <w:szCs w:val="28"/>
        </w:rPr>
        <w:t>осознание ответственности за свои поступки, ответственности за произнесённую в общении речь;</w:t>
      </w:r>
    </w:p>
    <w:p w:rsidR="002A1BC9" w:rsidRDefault="002A1BC9" w:rsidP="003F0962">
      <w:pPr>
        <w:pStyle w:val="71"/>
        <w:numPr>
          <w:ilvl w:val="0"/>
          <w:numId w:val="33"/>
        </w:numPr>
        <w:jc w:val="both"/>
        <w:rPr>
          <w:b w:val="0"/>
          <w:sz w:val="28"/>
          <w:szCs w:val="28"/>
        </w:rPr>
      </w:pPr>
      <w:r>
        <w:rPr>
          <w:b w:val="0"/>
          <w:sz w:val="28"/>
          <w:szCs w:val="28"/>
        </w:rPr>
        <w:t>осознание своих эмоций и чувств, их контроль; определение эмоций собеседников, сочувствие другим людям, сопереживание чувствам радости и горя;</w:t>
      </w:r>
    </w:p>
    <w:p w:rsidR="002A1BC9" w:rsidRDefault="002A1BC9" w:rsidP="003F0962">
      <w:pPr>
        <w:pStyle w:val="71"/>
        <w:numPr>
          <w:ilvl w:val="0"/>
          <w:numId w:val="33"/>
        </w:numPr>
        <w:jc w:val="both"/>
        <w:rPr>
          <w:b w:val="0"/>
          <w:sz w:val="28"/>
          <w:szCs w:val="28"/>
        </w:rPr>
      </w:pPr>
      <w:r>
        <w:rPr>
          <w:b w:val="0"/>
          <w:sz w:val="28"/>
          <w:szCs w:val="28"/>
        </w:rPr>
        <w:t>развитие чувства прекрасного и эстетических чувств через выразительные возможности языка, анализ пейзажных зарисовок и репродукций картин и др.;</w:t>
      </w:r>
    </w:p>
    <w:p w:rsidR="002A1BC9" w:rsidRDefault="002A1BC9" w:rsidP="003F0962">
      <w:pPr>
        <w:pStyle w:val="71"/>
        <w:numPr>
          <w:ilvl w:val="0"/>
          <w:numId w:val="33"/>
        </w:numPr>
        <w:jc w:val="both"/>
        <w:rPr>
          <w:b w:val="0"/>
          <w:sz w:val="28"/>
          <w:szCs w:val="28"/>
        </w:rPr>
      </w:pPr>
      <w:r>
        <w:rPr>
          <w:b w:val="0"/>
          <w:sz w:val="28"/>
          <w:szCs w:val="28"/>
        </w:rPr>
        <w:t>ориентация на развитие навыков сотрудничества с учителем, взрослыми, сверстниками в процессе выполнения совместной деятельности на уроке и вне урока;</w:t>
      </w:r>
    </w:p>
    <w:p w:rsidR="002A1BC9" w:rsidRDefault="002A1BC9" w:rsidP="003F0962">
      <w:pPr>
        <w:pStyle w:val="71"/>
        <w:numPr>
          <w:ilvl w:val="0"/>
          <w:numId w:val="33"/>
        </w:numPr>
        <w:jc w:val="both"/>
        <w:rPr>
          <w:b w:val="0"/>
          <w:sz w:val="28"/>
          <w:szCs w:val="28"/>
        </w:rPr>
      </w:pPr>
      <w:r>
        <w:rPr>
          <w:b w:val="0"/>
          <w:sz w:val="28"/>
          <w:szCs w:val="28"/>
        </w:rPr>
        <w:t>представление о здоровом образе жизни, бережном отношении к материальным ценностям.</w:t>
      </w:r>
    </w:p>
    <w:p w:rsidR="002A1BC9" w:rsidRDefault="002A1BC9" w:rsidP="002A1BC9">
      <w:pPr>
        <w:pStyle w:val="71"/>
        <w:jc w:val="both"/>
        <w:rPr>
          <w:sz w:val="28"/>
          <w:szCs w:val="28"/>
        </w:rPr>
      </w:pPr>
      <w:r>
        <w:rPr>
          <w:sz w:val="28"/>
          <w:szCs w:val="28"/>
        </w:rPr>
        <w:t>Метапредметные результаты</w:t>
      </w:r>
    </w:p>
    <w:p w:rsidR="002A1BC9" w:rsidRDefault="002A1BC9" w:rsidP="002A1BC9">
      <w:pPr>
        <w:pStyle w:val="71"/>
        <w:jc w:val="both"/>
        <w:rPr>
          <w:b w:val="0"/>
          <w:sz w:val="28"/>
          <w:szCs w:val="28"/>
        </w:rPr>
      </w:pPr>
      <w:r>
        <w:rPr>
          <w:b w:val="0"/>
          <w:sz w:val="28"/>
          <w:szCs w:val="28"/>
        </w:rPr>
        <w:t>РЕГУЛЯТИВНЫЕ УУД</w:t>
      </w:r>
    </w:p>
    <w:p w:rsidR="002A1BC9" w:rsidRDefault="002A1BC9" w:rsidP="003F0962">
      <w:pPr>
        <w:pStyle w:val="71"/>
        <w:numPr>
          <w:ilvl w:val="0"/>
          <w:numId w:val="34"/>
        </w:numPr>
        <w:jc w:val="both"/>
        <w:rPr>
          <w:b w:val="0"/>
          <w:sz w:val="28"/>
          <w:szCs w:val="28"/>
        </w:rPr>
      </w:pPr>
      <w:r>
        <w:rPr>
          <w:b w:val="0"/>
          <w:sz w:val="28"/>
          <w:szCs w:val="28"/>
        </w:rPr>
        <w:t>Принимать и сохранять цель и учебную задачу; в сотрудничестве с учителем ставить новые учебные задачи;</w:t>
      </w:r>
    </w:p>
    <w:p w:rsidR="002A1BC9" w:rsidRDefault="002A1BC9" w:rsidP="003F0962">
      <w:pPr>
        <w:pStyle w:val="71"/>
        <w:numPr>
          <w:ilvl w:val="0"/>
          <w:numId w:val="34"/>
        </w:numPr>
        <w:jc w:val="both"/>
        <w:rPr>
          <w:b w:val="0"/>
          <w:sz w:val="28"/>
          <w:szCs w:val="28"/>
        </w:rPr>
      </w:pPr>
      <w:r>
        <w:rPr>
          <w:b w:val="0"/>
          <w:sz w:val="28"/>
          <w:szCs w:val="28"/>
        </w:rPr>
        <w:t xml:space="preserve">овладевать способами решения учебной задачи, выбирать один из них для решения учебной задачи, представленной на наглядно-образном, </w:t>
      </w:r>
      <w:r>
        <w:rPr>
          <w:b w:val="0"/>
          <w:sz w:val="28"/>
          <w:szCs w:val="28"/>
        </w:rPr>
        <w:lastRenderedPageBreak/>
        <w:t>словесно-образном и словесно-логическом уровнях; проявлять познавательную инициативу;</w:t>
      </w:r>
    </w:p>
    <w:p w:rsidR="002A1BC9" w:rsidRDefault="002A1BC9" w:rsidP="003F0962">
      <w:pPr>
        <w:pStyle w:val="71"/>
        <w:numPr>
          <w:ilvl w:val="0"/>
          <w:numId w:val="34"/>
        </w:numPr>
        <w:jc w:val="both"/>
        <w:rPr>
          <w:b w:val="0"/>
          <w:sz w:val="28"/>
          <w:szCs w:val="28"/>
        </w:rPr>
      </w:pPr>
      <w:r>
        <w:rPr>
          <w:b w:val="0"/>
          <w:sz w:val="28"/>
          <w:szCs w:val="28"/>
        </w:rPr>
        <w:t>планировать (в сотрудничестве с учителем и самостоятельно) свои действия для решения задачи;</w:t>
      </w:r>
    </w:p>
    <w:p w:rsidR="002A1BC9" w:rsidRDefault="002A1BC9" w:rsidP="003F0962">
      <w:pPr>
        <w:pStyle w:val="71"/>
        <w:numPr>
          <w:ilvl w:val="0"/>
          <w:numId w:val="34"/>
        </w:numPr>
        <w:jc w:val="both"/>
        <w:rPr>
          <w:b w:val="0"/>
          <w:sz w:val="28"/>
          <w:szCs w:val="28"/>
        </w:rPr>
      </w:pPr>
      <w:r>
        <w:rPr>
          <w:b w:val="0"/>
          <w:sz w:val="28"/>
          <w:szCs w:val="28"/>
        </w:rPr>
        <w:t>учитывать правило (алгоритм) в планировании и контроле способа решения;</w:t>
      </w:r>
    </w:p>
    <w:p w:rsidR="002A1BC9" w:rsidRDefault="002A1BC9" w:rsidP="003F0962">
      <w:pPr>
        <w:pStyle w:val="71"/>
        <w:numPr>
          <w:ilvl w:val="0"/>
          <w:numId w:val="34"/>
        </w:numPr>
        <w:jc w:val="both"/>
        <w:rPr>
          <w:b w:val="0"/>
          <w:sz w:val="28"/>
          <w:szCs w:val="28"/>
        </w:rPr>
      </w:pPr>
      <w:r>
        <w:rPr>
          <w:b w:val="0"/>
          <w:sz w:val="28"/>
          <w:szCs w:val="28"/>
        </w:rPr>
        <w:t>выполнять действия по намеченному плану, а также по инструкциям, содержащимся в источниках информации (в заданиях учебника, справочном материале учебника — в памятках);</w:t>
      </w:r>
    </w:p>
    <w:p w:rsidR="002A1BC9" w:rsidRDefault="002A1BC9" w:rsidP="003F0962">
      <w:pPr>
        <w:pStyle w:val="71"/>
        <w:numPr>
          <w:ilvl w:val="0"/>
          <w:numId w:val="34"/>
        </w:numPr>
        <w:jc w:val="both"/>
        <w:rPr>
          <w:b w:val="0"/>
          <w:sz w:val="28"/>
          <w:szCs w:val="28"/>
        </w:rPr>
      </w:pPr>
      <w:r>
        <w:rPr>
          <w:b w:val="0"/>
          <w:sz w:val="28"/>
          <w:szCs w:val="28"/>
        </w:rPr>
        <w:t>выполнять учебные действия в материализованной, громко-речевой и умственной форме;</w:t>
      </w:r>
    </w:p>
    <w:p w:rsidR="002A1BC9" w:rsidRDefault="002A1BC9" w:rsidP="003F0962">
      <w:pPr>
        <w:pStyle w:val="71"/>
        <w:numPr>
          <w:ilvl w:val="0"/>
          <w:numId w:val="34"/>
        </w:numPr>
        <w:jc w:val="both"/>
        <w:rPr>
          <w:b w:val="0"/>
          <w:sz w:val="28"/>
          <w:szCs w:val="28"/>
        </w:rPr>
      </w:pPr>
      <w:r>
        <w:rPr>
          <w:b w:val="0"/>
          <w:sz w:val="28"/>
          <w:szCs w:val="28"/>
        </w:rPr>
        <w:t>контролировать процесс и результаты своей деятельности с учебным материалом, вносить необходимые коррективы;</w:t>
      </w:r>
    </w:p>
    <w:p w:rsidR="002A1BC9" w:rsidRDefault="002A1BC9" w:rsidP="003F0962">
      <w:pPr>
        <w:pStyle w:val="71"/>
        <w:numPr>
          <w:ilvl w:val="0"/>
          <w:numId w:val="34"/>
        </w:numPr>
        <w:jc w:val="both"/>
        <w:rPr>
          <w:b w:val="0"/>
          <w:sz w:val="28"/>
          <w:szCs w:val="28"/>
        </w:rPr>
      </w:pPr>
      <w:r>
        <w:rPr>
          <w:b w:val="0"/>
          <w:sz w:val="28"/>
          <w:szCs w:val="28"/>
        </w:rPr>
        <w:t>оценивать свои достижения, определять трудности, осознавать причины успеха и неуспеха и способы преодоления трудностей;</w:t>
      </w:r>
    </w:p>
    <w:p w:rsidR="002A1BC9" w:rsidRDefault="002A1BC9" w:rsidP="003F0962">
      <w:pPr>
        <w:pStyle w:val="71"/>
        <w:numPr>
          <w:ilvl w:val="0"/>
          <w:numId w:val="34"/>
        </w:numPr>
        <w:jc w:val="both"/>
        <w:rPr>
          <w:b w:val="0"/>
          <w:sz w:val="28"/>
          <w:szCs w:val="28"/>
        </w:rPr>
      </w:pPr>
      <w:r>
        <w:rPr>
          <w:b w:val="0"/>
          <w:sz w:val="28"/>
          <w:szCs w:val="28"/>
        </w:rPr>
        <w:t>адекватно воспринимать оценку своей работы учителями, товарищами, другими лицами.</w:t>
      </w:r>
    </w:p>
    <w:p w:rsidR="002A1BC9" w:rsidRDefault="002A1BC9" w:rsidP="002A1BC9">
      <w:pPr>
        <w:pStyle w:val="71"/>
        <w:jc w:val="both"/>
        <w:rPr>
          <w:b w:val="0"/>
          <w:sz w:val="28"/>
          <w:szCs w:val="28"/>
        </w:rPr>
      </w:pPr>
      <w:r>
        <w:rPr>
          <w:b w:val="0"/>
          <w:sz w:val="28"/>
          <w:szCs w:val="28"/>
        </w:rPr>
        <w:t>ПОЗНАВАТЕЛЬНЫЕ УУД</w:t>
      </w:r>
    </w:p>
    <w:p w:rsidR="002A1BC9" w:rsidRDefault="002A1BC9" w:rsidP="003F0962">
      <w:pPr>
        <w:pStyle w:val="71"/>
        <w:numPr>
          <w:ilvl w:val="0"/>
          <w:numId w:val="35"/>
        </w:numPr>
        <w:jc w:val="both"/>
        <w:rPr>
          <w:b w:val="0"/>
          <w:sz w:val="28"/>
          <w:szCs w:val="28"/>
        </w:rPr>
      </w:pPr>
      <w:r>
        <w:rPr>
          <w:b w:val="0"/>
          <w:sz w:val="28"/>
          <w:szCs w:val="28"/>
        </w:rPr>
        <w:t>Осознавать познавательную задачу, решать её (под руководством учителя или самостоятельно);</w:t>
      </w:r>
    </w:p>
    <w:p w:rsidR="002A1BC9" w:rsidRDefault="002A1BC9" w:rsidP="003F0962">
      <w:pPr>
        <w:pStyle w:val="71"/>
        <w:numPr>
          <w:ilvl w:val="0"/>
          <w:numId w:val="35"/>
        </w:numPr>
        <w:jc w:val="both"/>
        <w:rPr>
          <w:b w:val="0"/>
          <w:sz w:val="28"/>
          <w:szCs w:val="28"/>
        </w:rPr>
      </w:pPr>
      <w:r>
        <w:rPr>
          <w:b w:val="0"/>
          <w:sz w:val="28"/>
          <w:szCs w:val="28"/>
        </w:rPr>
        <w:t>самостоятельно находить в учебнике, учебных пособиях и учебной справочной литературе (с использованием ресурсов библиотек и Интернета) необходимую информацию и использовать её для выполнения учебных заданий;</w:t>
      </w:r>
    </w:p>
    <w:p w:rsidR="002A1BC9" w:rsidRDefault="002A1BC9" w:rsidP="003F0962">
      <w:pPr>
        <w:pStyle w:val="71"/>
        <w:numPr>
          <w:ilvl w:val="0"/>
          <w:numId w:val="35"/>
        </w:numPr>
        <w:jc w:val="both"/>
        <w:rPr>
          <w:b w:val="0"/>
          <w:sz w:val="28"/>
          <w:szCs w:val="28"/>
        </w:rPr>
      </w:pPr>
      <w:r>
        <w:rPr>
          <w:b w:val="0"/>
          <w:sz w:val="28"/>
          <w:szCs w:val="28"/>
        </w:rPr>
        <w:t>понимать информацию, представленную в изобразительной, графической форме; переводить её в словесную форму;</w:t>
      </w:r>
    </w:p>
    <w:p w:rsidR="002A1BC9" w:rsidRDefault="002A1BC9" w:rsidP="003F0962">
      <w:pPr>
        <w:pStyle w:val="71"/>
        <w:numPr>
          <w:ilvl w:val="0"/>
          <w:numId w:val="35"/>
        </w:numPr>
        <w:jc w:val="both"/>
        <w:rPr>
          <w:b w:val="0"/>
          <w:sz w:val="28"/>
          <w:szCs w:val="28"/>
        </w:rPr>
      </w:pPr>
      <w:r>
        <w:rPr>
          <w:b w:val="0"/>
          <w:sz w:val="28"/>
          <w:szCs w:val="28"/>
        </w:rPr>
        <w:t>использовать такие виды чтения, как ознакомительное, изучающее, поисковое; осознавать цель чтения;</w:t>
      </w:r>
    </w:p>
    <w:p w:rsidR="002A1BC9" w:rsidRDefault="002A1BC9" w:rsidP="003F0962">
      <w:pPr>
        <w:pStyle w:val="71"/>
        <w:numPr>
          <w:ilvl w:val="0"/>
          <w:numId w:val="35"/>
        </w:numPr>
        <w:jc w:val="both"/>
        <w:rPr>
          <w:b w:val="0"/>
          <w:sz w:val="28"/>
          <w:szCs w:val="28"/>
        </w:rPr>
      </w:pPr>
      <w:r>
        <w:rPr>
          <w:b w:val="0"/>
          <w:sz w:val="28"/>
          <w:szCs w:val="28"/>
        </w:rPr>
        <w:t>воспринимать смысл читаемых текстов, выделять существенную информацию из текстов разных видов (художественного и познавательного); передавать устно или письменно содержание текста;</w:t>
      </w:r>
    </w:p>
    <w:p w:rsidR="002A1BC9" w:rsidRDefault="002A1BC9" w:rsidP="003F0962">
      <w:pPr>
        <w:pStyle w:val="71"/>
        <w:numPr>
          <w:ilvl w:val="0"/>
          <w:numId w:val="35"/>
        </w:numPr>
        <w:jc w:val="both"/>
        <w:rPr>
          <w:b w:val="0"/>
          <w:sz w:val="28"/>
          <w:szCs w:val="28"/>
        </w:rPr>
      </w:pPr>
      <w:r>
        <w:rPr>
          <w:b w:val="0"/>
          <w:sz w:val="28"/>
          <w:szCs w:val="28"/>
        </w:rPr>
        <w:t>анализировать и оценивать содержание, языковые особенности и структуру текста, определять место и роль иллюстративного ряда в тексте;</w:t>
      </w:r>
    </w:p>
    <w:p w:rsidR="002A1BC9" w:rsidRDefault="002A1BC9" w:rsidP="003F0962">
      <w:pPr>
        <w:pStyle w:val="71"/>
        <w:numPr>
          <w:ilvl w:val="0"/>
          <w:numId w:val="35"/>
        </w:numPr>
        <w:jc w:val="both"/>
        <w:rPr>
          <w:b w:val="0"/>
          <w:sz w:val="28"/>
          <w:szCs w:val="28"/>
        </w:rPr>
      </w:pPr>
      <w:r>
        <w:rPr>
          <w:b w:val="0"/>
          <w:sz w:val="28"/>
          <w:szCs w:val="28"/>
        </w:rPr>
        <w:t xml:space="preserve">осознанно строить речевое высказывание в устной и письменной форме; выступать перед аудиторией одноклассников с небольшими </w:t>
      </w:r>
      <w:r>
        <w:rPr>
          <w:b w:val="0"/>
          <w:sz w:val="28"/>
          <w:szCs w:val="28"/>
        </w:rPr>
        <w:lastRenderedPageBreak/>
        <w:t>сообщениями, используя иллюстративный материал (плакаты, презентацию);</w:t>
      </w:r>
    </w:p>
    <w:p w:rsidR="002A1BC9" w:rsidRDefault="002A1BC9" w:rsidP="003F0962">
      <w:pPr>
        <w:pStyle w:val="71"/>
        <w:numPr>
          <w:ilvl w:val="0"/>
          <w:numId w:val="35"/>
        </w:numPr>
        <w:jc w:val="both"/>
        <w:rPr>
          <w:b w:val="0"/>
          <w:sz w:val="28"/>
          <w:szCs w:val="28"/>
        </w:rPr>
      </w:pPr>
      <w:r>
        <w:rPr>
          <w:b w:val="0"/>
          <w:sz w:val="28"/>
          <w:szCs w:val="28"/>
        </w:rPr>
        <w:t>использовать знаково-символические средства (в том числе модели, схемы, таблицы) для решения учебных и практических задач; создавать и преобразовывать модели и схемы для решения лингвистических задач;</w:t>
      </w:r>
    </w:p>
    <w:p w:rsidR="002A1BC9" w:rsidRDefault="002A1BC9" w:rsidP="003F0962">
      <w:pPr>
        <w:pStyle w:val="71"/>
        <w:numPr>
          <w:ilvl w:val="0"/>
          <w:numId w:val="35"/>
        </w:numPr>
        <w:jc w:val="both"/>
        <w:rPr>
          <w:b w:val="0"/>
          <w:sz w:val="28"/>
          <w:szCs w:val="28"/>
        </w:rPr>
      </w:pPr>
      <w:r>
        <w:rPr>
          <w:b w:val="0"/>
          <w:sz w:val="28"/>
          <w:szCs w:val="28"/>
        </w:rPr>
        <w:t>пользоваться словарями и справочным материалом учебника;</w:t>
      </w:r>
    </w:p>
    <w:p w:rsidR="002A1BC9" w:rsidRDefault="002A1BC9" w:rsidP="003F0962">
      <w:pPr>
        <w:pStyle w:val="71"/>
        <w:numPr>
          <w:ilvl w:val="0"/>
          <w:numId w:val="35"/>
        </w:numPr>
        <w:jc w:val="both"/>
        <w:rPr>
          <w:b w:val="0"/>
          <w:sz w:val="28"/>
          <w:szCs w:val="28"/>
        </w:rPr>
      </w:pPr>
      <w:r>
        <w:rPr>
          <w:b w:val="0"/>
          <w:sz w:val="28"/>
          <w:szCs w:val="28"/>
        </w:rPr>
        <w:t>анализировать изучаемые языковые объекты с выделением их существенных и несущественных признаков;</w:t>
      </w:r>
    </w:p>
    <w:p w:rsidR="002A1BC9" w:rsidRDefault="002A1BC9" w:rsidP="003F0962">
      <w:pPr>
        <w:pStyle w:val="71"/>
        <w:numPr>
          <w:ilvl w:val="0"/>
          <w:numId w:val="35"/>
        </w:numPr>
        <w:jc w:val="both"/>
        <w:rPr>
          <w:b w:val="0"/>
          <w:sz w:val="28"/>
          <w:szCs w:val="28"/>
        </w:rPr>
      </w:pPr>
      <w:r>
        <w:rPr>
          <w:b w:val="0"/>
          <w:sz w:val="28"/>
          <w:szCs w:val="28"/>
        </w:rPr>
        <w:t>осуществлять синтез как составление целого из частей;</w:t>
      </w:r>
    </w:p>
    <w:p w:rsidR="002A1BC9" w:rsidRDefault="002A1BC9" w:rsidP="003F0962">
      <w:pPr>
        <w:pStyle w:val="71"/>
        <w:numPr>
          <w:ilvl w:val="0"/>
          <w:numId w:val="35"/>
        </w:numPr>
        <w:jc w:val="both"/>
        <w:rPr>
          <w:b w:val="0"/>
          <w:sz w:val="28"/>
          <w:szCs w:val="28"/>
        </w:rPr>
      </w:pPr>
      <w:r>
        <w:rPr>
          <w:b w:val="0"/>
          <w:sz w:val="28"/>
          <w:szCs w:val="28"/>
        </w:rPr>
        <w:t>овладевать общими способами решения конкретных лингвистических задач;</w:t>
      </w:r>
    </w:p>
    <w:p w:rsidR="002A1BC9" w:rsidRDefault="002A1BC9" w:rsidP="003F0962">
      <w:pPr>
        <w:pStyle w:val="71"/>
        <w:numPr>
          <w:ilvl w:val="0"/>
          <w:numId w:val="35"/>
        </w:numPr>
        <w:jc w:val="both"/>
        <w:rPr>
          <w:b w:val="0"/>
          <w:sz w:val="28"/>
          <w:szCs w:val="28"/>
        </w:rPr>
      </w:pPr>
      <w:r>
        <w:rPr>
          <w:b w:val="0"/>
          <w:sz w:val="28"/>
          <w:szCs w:val="28"/>
        </w:rPr>
        <w:t>ориентироваться на возможность решения отдельных лингвистических задач разными способами; выбирать наиболее эффективный способ решения лингвистической задачи;</w:t>
      </w:r>
    </w:p>
    <w:p w:rsidR="002A1BC9" w:rsidRDefault="002A1BC9" w:rsidP="003F0962">
      <w:pPr>
        <w:pStyle w:val="71"/>
        <w:numPr>
          <w:ilvl w:val="0"/>
          <w:numId w:val="35"/>
        </w:numPr>
        <w:jc w:val="both"/>
        <w:rPr>
          <w:b w:val="0"/>
          <w:sz w:val="28"/>
          <w:szCs w:val="28"/>
        </w:rPr>
      </w:pPr>
      <w:r>
        <w:rPr>
          <w:b w:val="0"/>
          <w:sz w:val="28"/>
          <w:szCs w:val="28"/>
        </w:rPr>
        <w:t>находить языковые примеры для иллюстрации изучаемых языковых понятий;</w:t>
      </w:r>
    </w:p>
    <w:p w:rsidR="002A1BC9" w:rsidRDefault="002A1BC9" w:rsidP="003F0962">
      <w:pPr>
        <w:pStyle w:val="71"/>
        <w:numPr>
          <w:ilvl w:val="0"/>
          <w:numId w:val="35"/>
        </w:numPr>
        <w:jc w:val="both"/>
        <w:rPr>
          <w:b w:val="0"/>
          <w:sz w:val="28"/>
          <w:szCs w:val="28"/>
        </w:rPr>
      </w:pPr>
      <w:r>
        <w:rPr>
          <w:b w:val="0"/>
          <w:sz w:val="28"/>
          <w:szCs w:val="28"/>
        </w:rPr>
        <w:t>осуществлять анализ, синтез, сравнение, сопоставление, классификацию, обобщение языкового материала как по заданным критериям, так и по самостоятельно выделенным основаниям;</w:t>
      </w:r>
    </w:p>
    <w:p w:rsidR="002A1BC9" w:rsidRDefault="002A1BC9" w:rsidP="003F0962">
      <w:pPr>
        <w:pStyle w:val="71"/>
        <w:numPr>
          <w:ilvl w:val="0"/>
          <w:numId w:val="35"/>
        </w:numPr>
        <w:jc w:val="both"/>
        <w:rPr>
          <w:b w:val="0"/>
          <w:sz w:val="28"/>
          <w:szCs w:val="28"/>
        </w:rPr>
      </w:pPr>
      <w:r>
        <w:rPr>
          <w:b w:val="0"/>
          <w:sz w:val="28"/>
          <w:szCs w:val="28"/>
        </w:rPr>
        <w:t>осуществлять подведение фактов языка под понятие на основе выделения комплекса существенных признаков и их синтеза;</w:t>
      </w:r>
    </w:p>
    <w:p w:rsidR="002A1BC9" w:rsidRDefault="002A1BC9" w:rsidP="003F0962">
      <w:pPr>
        <w:pStyle w:val="71"/>
        <w:numPr>
          <w:ilvl w:val="0"/>
          <w:numId w:val="35"/>
        </w:numPr>
        <w:jc w:val="both"/>
        <w:rPr>
          <w:b w:val="0"/>
          <w:sz w:val="28"/>
          <w:szCs w:val="28"/>
        </w:rPr>
      </w:pPr>
      <w:r>
        <w:rPr>
          <w:b w:val="0"/>
          <w:sz w:val="28"/>
          <w:szCs w:val="28"/>
        </w:rPr>
        <w:t>осуществлять аналогии между изучаемым предметом и собственным опытом;</w:t>
      </w:r>
    </w:p>
    <w:p w:rsidR="002A1BC9" w:rsidRDefault="002A1BC9" w:rsidP="003F0962">
      <w:pPr>
        <w:pStyle w:val="71"/>
        <w:numPr>
          <w:ilvl w:val="0"/>
          <w:numId w:val="35"/>
        </w:numPr>
        <w:jc w:val="both"/>
        <w:rPr>
          <w:b w:val="0"/>
          <w:sz w:val="28"/>
          <w:szCs w:val="28"/>
        </w:rPr>
      </w:pPr>
      <w:r>
        <w:rPr>
          <w:b w:val="0"/>
          <w:sz w:val="28"/>
          <w:szCs w:val="28"/>
        </w:rPr>
        <w:t>составлять простейшие инструкции, определяющие последовательность действий при решении лингвистической задачи;</w:t>
      </w:r>
    </w:p>
    <w:p w:rsidR="002A1BC9" w:rsidRDefault="002A1BC9" w:rsidP="003F0962">
      <w:pPr>
        <w:pStyle w:val="71"/>
        <w:numPr>
          <w:ilvl w:val="0"/>
          <w:numId w:val="35"/>
        </w:numPr>
        <w:jc w:val="both"/>
        <w:rPr>
          <w:b w:val="0"/>
          <w:sz w:val="28"/>
          <w:szCs w:val="28"/>
        </w:rPr>
      </w:pPr>
      <w:r>
        <w:rPr>
          <w:b w:val="0"/>
          <w:sz w:val="28"/>
          <w:szCs w:val="28"/>
        </w:rPr>
        <w:t>строить несложные рассуждения, устанавливать причинно-следственные связи, делать выводы, формулировать их.</w:t>
      </w:r>
    </w:p>
    <w:p w:rsidR="002A1BC9" w:rsidRDefault="002A1BC9" w:rsidP="002A1BC9">
      <w:pPr>
        <w:pStyle w:val="71"/>
        <w:jc w:val="both"/>
        <w:rPr>
          <w:b w:val="0"/>
          <w:sz w:val="28"/>
          <w:szCs w:val="28"/>
        </w:rPr>
      </w:pPr>
      <w:r>
        <w:rPr>
          <w:b w:val="0"/>
          <w:sz w:val="28"/>
          <w:szCs w:val="28"/>
        </w:rPr>
        <w:t>КОММУНИКАТИВНЫЕ УУД</w:t>
      </w:r>
    </w:p>
    <w:p w:rsidR="002A1BC9" w:rsidRDefault="002A1BC9" w:rsidP="003F0962">
      <w:pPr>
        <w:pStyle w:val="71"/>
        <w:numPr>
          <w:ilvl w:val="0"/>
          <w:numId w:val="36"/>
        </w:numPr>
        <w:jc w:val="both"/>
        <w:rPr>
          <w:b w:val="0"/>
          <w:sz w:val="28"/>
          <w:szCs w:val="28"/>
        </w:rPr>
      </w:pPr>
      <w:r>
        <w:rPr>
          <w:b w:val="0"/>
          <w:sz w:val="28"/>
          <w:szCs w:val="28"/>
        </w:rPr>
        <w:t xml:space="preserve">Выражать свои мысли и чувства в устной и письменной форме, ориентируясь на задачи и ситуацию общения, соблюдая нормы </w:t>
      </w:r>
      <w:r>
        <w:rPr>
          <w:b w:val="0"/>
          <w:sz w:val="28"/>
          <w:szCs w:val="28"/>
        </w:rPr>
        <w:lastRenderedPageBreak/>
        <w:t>литературного языка и нормы «хорошей» речи (ясность, точность, содержательность, последовательность выражения мысли и др.);</w:t>
      </w:r>
    </w:p>
    <w:p w:rsidR="002A1BC9" w:rsidRDefault="002A1BC9" w:rsidP="003F0962">
      <w:pPr>
        <w:pStyle w:val="71"/>
        <w:numPr>
          <w:ilvl w:val="0"/>
          <w:numId w:val="36"/>
        </w:numPr>
        <w:jc w:val="both"/>
        <w:rPr>
          <w:b w:val="0"/>
          <w:sz w:val="28"/>
          <w:szCs w:val="28"/>
        </w:rPr>
      </w:pPr>
      <w:r>
        <w:rPr>
          <w:b w:val="0"/>
          <w:sz w:val="28"/>
          <w:szCs w:val="28"/>
        </w:rPr>
        <w:t>ориентироваться на позицию партнёра в общении и взаимодействии;</w:t>
      </w:r>
    </w:p>
    <w:p w:rsidR="002A1BC9" w:rsidRDefault="002A1BC9" w:rsidP="003F0962">
      <w:pPr>
        <w:pStyle w:val="71"/>
        <w:numPr>
          <w:ilvl w:val="0"/>
          <w:numId w:val="36"/>
        </w:numPr>
        <w:jc w:val="both"/>
        <w:rPr>
          <w:b w:val="0"/>
          <w:sz w:val="28"/>
          <w:szCs w:val="28"/>
        </w:rPr>
      </w:pPr>
      <w:r>
        <w:rPr>
          <w:b w:val="0"/>
          <w:sz w:val="28"/>
          <w:szCs w:val="28"/>
        </w:rPr>
        <w:t>адекватно использовать речевые средства для решения различных коммуникативных задач; понимать зависимость характера речи от задач и ситуации общения;</w:t>
      </w:r>
    </w:p>
    <w:p w:rsidR="002A1BC9" w:rsidRDefault="002A1BC9" w:rsidP="003F0962">
      <w:pPr>
        <w:pStyle w:val="71"/>
        <w:numPr>
          <w:ilvl w:val="0"/>
          <w:numId w:val="36"/>
        </w:numPr>
        <w:jc w:val="both"/>
        <w:rPr>
          <w:b w:val="0"/>
          <w:sz w:val="28"/>
          <w:szCs w:val="28"/>
        </w:rPr>
      </w:pPr>
      <w:r>
        <w:rPr>
          <w:b w:val="0"/>
          <w:sz w:val="28"/>
          <w:szCs w:val="28"/>
        </w:rPr>
        <w:t>участвовать в диалоге, общей беседе, совместной деятельности (в парах и группах), договариваться с партнёрами о способах решения учебной задачи, приходить к общему решению, осуществлять взаимоконтроль;</w:t>
      </w:r>
    </w:p>
    <w:p w:rsidR="002A1BC9" w:rsidRDefault="002A1BC9" w:rsidP="003F0962">
      <w:pPr>
        <w:pStyle w:val="71"/>
        <w:numPr>
          <w:ilvl w:val="0"/>
          <w:numId w:val="36"/>
        </w:numPr>
        <w:jc w:val="both"/>
        <w:rPr>
          <w:b w:val="0"/>
          <w:sz w:val="28"/>
          <w:szCs w:val="28"/>
        </w:rPr>
      </w:pPr>
      <w:r>
        <w:rPr>
          <w:b w:val="0"/>
          <w:sz w:val="28"/>
          <w:szCs w:val="28"/>
        </w:rPr>
        <w:t>задавать вопросы, необходимые для организации собственной деятельности и сотрудничества с партнёром;</w:t>
      </w:r>
    </w:p>
    <w:p w:rsidR="002A1BC9" w:rsidRDefault="002A1BC9" w:rsidP="003F0962">
      <w:pPr>
        <w:pStyle w:val="71"/>
        <w:numPr>
          <w:ilvl w:val="0"/>
          <w:numId w:val="36"/>
        </w:numPr>
        <w:jc w:val="both"/>
        <w:rPr>
          <w:b w:val="0"/>
          <w:sz w:val="28"/>
          <w:szCs w:val="28"/>
        </w:rPr>
      </w:pPr>
      <w:r>
        <w:rPr>
          <w:b w:val="0"/>
          <w:sz w:val="28"/>
          <w:szCs w:val="28"/>
        </w:rPr>
        <w:t>контролировать действия партнёра, оказывать в сотрудничестве необходимую помощь;</w:t>
      </w:r>
    </w:p>
    <w:p w:rsidR="002A1BC9" w:rsidRDefault="002A1BC9" w:rsidP="003F0962">
      <w:pPr>
        <w:pStyle w:val="71"/>
        <w:numPr>
          <w:ilvl w:val="0"/>
          <w:numId w:val="36"/>
        </w:numPr>
        <w:jc w:val="both"/>
        <w:rPr>
          <w:b w:val="0"/>
          <w:sz w:val="28"/>
          <w:szCs w:val="28"/>
        </w:rPr>
      </w:pPr>
      <w:r>
        <w:rPr>
          <w:b w:val="0"/>
          <w:sz w:val="28"/>
          <w:szCs w:val="28"/>
        </w:rPr>
        <w:t>учитывать разные мнения и интересы и высказывать своё собственное мнение (позицию), аргументировать его;</w:t>
      </w:r>
    </w:p>
    <w:p w:rsidR="002A1BC9" w:rsidRDefault="002A1BC9" w:rsidP="003F0962">
      <w:pPr>
        <w:pStyle w:val="71"/>
        <w:numPr>
          <w:ilvl w:val="0"/>
          <w:numId w:val="36"/>
        </w:numPr>
        <w:jc w:val="both"/>
        <w:rPr>
          <w:b w:val="0"/>
          <w:sz w:val="28"/>
          <w:szCs w:val="28"/>
        </w:rPr>
      </w:pPr>
      <w:r>
        <w:rPr>
          <w:b w:val="0"/>
          <w:sz w:val="28"/>
          <w:szCs w:val="28"/>
        </w:rPr>
        <w:t>оценивать мысли, советы, предложения других людей, принимать их во внимание и пытаться учитывать в своей деятельности;</w:t>
      </w:r>
    </w:p>
    <w:p w:rsidR="002A1BC9" w:rsidRDefault="002A1BC9" w:rsidP="003F0962">
      <w:pPr>
        <w:pStyle w:val="71"/>
        <w:numPr>
          <w:ilvl w:val="0"/>
          <w:numId w:val="36"/>
        </w:numPr>
        <w:jc w:val="both"/>
        <w:rPr>
          <w:b w:val="0"/>
          <w:sz w:val="28"/>
          <w:szCs w:val="28"/>
        </w:rPr>
      </w:pPr>
      <w:r>
        <w:rPr>
          <w:b w:val="0"/>
          <w:sz w:val="28"/>
          <w:szCs w:val="28"/>
        </w:rPr>
        <w:t>строить монологическое высказывание с учётом поставленной коммуникативной задачи;</w:t>
      </w:r>
    </w:p>
    <w:p w:rsidR="002A1BC9" w:rsidRDefault="002A1BC9" w:rsidP="003F0962">
      <w:pPr>
        <w:pStyle w:val="71"/>
        <w:numPr>
          <w:ilvl w:val="0"/>
          <w:numId w:val="36"/>
        </w:numPr>
        <w:jc w:val="both"/>
        <w:rPr>
          <w:b w:val="0"/>
          <w:sz w:val="28"/>
          <w:szCs w:val="28"/>
        </w:rPr>
      </w:pPr>
      <w:r>
        <w:rPr>
          <w:b w:val="0"/>
          <w:sz w:val="28"/>
          <w:szCs w:val="28"/>
        </w:rPr>
        <w:t>применять приобретённые коммуникативные умения в практике свободного общения.</w:t>
      </w:r>
    </w:p>
    <w:p w:rsidR="002A1BC9" w:rsidRDefault="002A1BC9" w:rsidP="002A1BC9">
      <w:pPr>
        <w:pStyle w:val="71"/>
        <w:jc w:val="both"/>
        <w:rPr>
          <w:sz w:val="28"/>
          <w:szCs w:val="28"/>
        </w:rPr>
      </w:pPr>
      <w:r>
        <w:rPr>
          <w:sz w:val="28"/>
          <w:szCs w:val="28"/>
        </w:rPr>
        <w:t>Предметные результаты</w:t>
      </w:r>
    </w:p>
    <w:p w:rsidR="002A1BC9" w:rsidRDefault="002A1BC9" w:rsidP="002A1BC9">
      <w:pPr>
        <w:pStyle w:val="71"/>
        <w:jc w:val="both"/>
        <w:rPr>
          <w:b w:val="0"/>
          <w:sz w:val="28"/>
          <w:szCs w:val="28"/>
        </w:rPr>
      </w:pPr>
      <w:r>
        <w:rPr>
          <w:b w:val="0"/>
          <w:sz w:val="28"/>
          <w:szCs w:val="28"/>
        </w:rPr>
        <w:t>ОБЩИЕ ПРЕДМЕТНЫЕ РЕЗУЛЬТАТЫ ОСВОЕНИЯ ПРОГРАММЫ</w:t>
      </w:r>
    </w:p>
    <w:p w:rsidR="002A1BC9" w:rsidRDefault="002A1BC9" w:rsidP="003F0962">
      <w:pPr>
        <w:pStyle w:val="71"/>
        <w:numPr>
          <w:ilvl w:val="0"/>
          <w:numId w:val="37"/>
        </w:numPr>
        <w:jc w:val="both"/>
        <w:rPr>
          <w:b w:val="0"/>
          <w:sz w:val="28"/>
          <w:szCs w:val="28"/>
        </w:rPr>
      </w:pPr>
      <w:r>
        <w:rPr>
          <w:b w:val="0"/>
          <w:sz w:val="28"/>
          <w:szCs w:val="28"/>
        </w:rPr>
        <w:t>Осознание значимости русского языка как государственного языка нашей страны Российской Федерации, языка межнационального общения;</w:t>
      </w:r>
    </w:p>
    <w:p w:rsidR="002A1BC9" w:rsidRDefault="002A1BC9" w:rsidP="003F0962">
      <w:pPr>
        <w:pStyle w:val="71"/>
        <w:numPr>
          <w:ilvl w:val="0"/>
          <w:numId w:val="37"/>
        </w:numPr>
        <w:jc w:val="both"/>
        <w:rPr>
          <w:b w:val="0"/>
          <w:sz w:val="28"/>
          <w:szCs w:val="28"/>
        </w:rPr>
      </w:pPr>
      <w:r>
        <w:rPr>
          <w:b w:val="0"/>
          <w:sz w:val="28"/>
          <w:szCs w:val="28"/>
        </w:rPr>
        <w:t>представление о языке как об основном средстве человеческого общения и явлении национальной культуры, о роли родного языка в жизни человека и общества;</w:t>
      </w:r>
    </w:p>
    <w:p w:rsidR="002A1BC9" w:rsidRDefault="002A1BC9" w:rsidP="003F0962">
      <w:pPr>
        <w:pStyle w:val="71"/>
        <w:numPr>
          <w:ilvl w:val="0"/>
          <w:numId w:val="37"/>
        </w:numPr>
        <w:jc w:val="both"/>
        <w:rPr>
          <w:b w:val="0"/>
          <w:sz w:val="28"/>
          <w:szCs w:val="28"/>
        </w:rPr>
      </w:pPr>
      <w:r>
        <w:rPr>
          <w:b w:val="0"/>
          <w:sz w:val="28"/>
          <w:szCs w:val="28"/>
        </w:rPr>
        <w:t>формирование позитивного эмоционально-оценочного отношения к русскому языку, понимание значимости хорошего владения русским языком, стремления к его грамотному использованию;</w:t>
      </w:r>
    </w:p>
    <w:p w:rsidR="002A1BC9" w:rsidRDefault="002A1BC9" w:rsidP="003F0962">
      <w:pPr>
        <w:pStyle w:val="71"/>
        <w:numPr>
          <w:ilvl w:val="0"/>
          <w:numId w:val="37"/>
        </w:numPr>
        <w:jc w:val="both"/>
        <w:rPr>
          <w:b w:val="0"/>
          <w:sz w:val="28"/>
          <w:szCs w:val="28"/>
        </w:rPr>
      </w:pPr>
      <w:r>
        <w:rPr>
          <w:b w:val="0"/>
          <w:sz w:val="28"/>
          <w:szCs w:val="28"/>
        </w:rPr>
        <w:t>понимание значимости правильной и «хорошей» устной и письменной речи как показателя общей культуры человека; проявление собственного уровня культуры;</w:t>
      </w:r>
    </w:p>
    <w:p w:rsidR="002A1BC9" w:rsidRDefault="002A1BC9" w:rsidP="003F0962">
      <w:pPr>
        <w:pStyle w:val="71"/>
        <w:numPr>
          <w:ilvl w:val="0"/>
          <w:numId w:val="37"/>
        </w:numPr>
        <w:jc w:val="both"/>
        <w:rPr>
          <w:b w:val="0"/>
          <w:sz w:val="28"/>
          <w:szCs w:val="28"/>
        </w:rPr>
      </w:pPr>
      <w:r>
        <w:rPr>
          <w:b w:val="0"/>
          <w:sz w:val="28"/>
          <w:szCs w:val="28"/>
        </w:rPr>
        <w:t>приобретение опыта ориентироваться в целях, задачах, средствах и условиях общения, выбирать адекватные языковые средства для решения коммуникативных задач;</w:t>
      </w:r>
    </w:p>
    <w:p w:rsidR="002A1BC9" w:rsidRDefault="002A1BC9" w:rsidP="003F0962">
      <w:pPr>
        <w:pStyle w:val="71"/>
        <w:numPr>
          <w:ilvl w:val="0"/>
          <w:numId w:val="37"/>
        </w:numPr>
        <w:jc w:val="both"/>
        <w:rPr>
          <w:b w:val="0"/>
          <w:sz w:val="28"/>
          <w:szCs w:val="28"/>
        </w:rPr>
      </w:pPr>
      <w:r>
        <w:rPr>
          <w:b w:val="0"/>
          <w:sz w:val="28"/>
          <w:szCs w:val="28"/>
        </w:rPr>
        <w:t xml:space="preserve">овладение изучаемыми нормами русского языка (орфоэпические, лексические, грамматические, орфографические, пунктуационные), правилами культуры речевого поведения (в объёме курса); использование этих норм для успешного решения коммуникативных задач в ситуациях учебной языковой деятельности и бытового общения; </w:t>
      </w:r>
      <w:r>
        <w:rPr>
          <w:b w:val="0"/>
          <w:sz w:val="28"/>
          <w:szCs w:val="28"/>
        </w:rPr>
        <w:lastRenderedPageBreak/>
        <w:t>формирование сознательного отношения к качеству своей речи, контроля за ней;</w:t>
      </w:r>
    </w:p>
    <w:p w:rsidR="002A1BC9" w:rsidRDefault="002A1BC9" w:rsidP="003F0962">
      <w:pPr>
        <w:pStyle w:val="71"/>
        <w:numPr>
          <w:ilvl w:val="0"/>
          <w:numId w:val="37"/>
        </w:numPr>
        <w:jc w:val="both"/>
        <w:rPr>
          <w:b w:val="0"/>
          <w:sz w:val="28"/>
          <w:szCs w:val="28"/>
        </w:rPr>
      </w:pPr>
      <w:r>
        <w:rPr>
          <w:b w:val="0"/>
          <w:sz w:val="28"/>
          <w:szCs w:val="28"/>
        </w:rPr>
        <w:t>овладение основными понятиями и правилами (в объёме изучаемого курса) из области фонетики, графики, лексики, морфемики, грамматики, орфографии, а также умениями находить, опознавать, характеризовать, сравнивать, классифицировать основные единицы языка (звуки, буквы, слова, предложения, тексты); использовать эти знания и умения для решения познавательных, практических и коммуникативных задач;</w:t>
      </w:r>
    </w:p>
    <w:p w:rsidR="002A1BC9" w:rsidRDefault="002A1BC9" w:rsidP="003F0962">
      <w:pPr>
        <w:pStyle w:val="71"/>
        <w:numPr>
          <w:ilvl w:val="0"/>
          <w:numId w:val="37"/>
        </w:numPr>
        <w:jc w:val="both"/>
        <w:rPr>
          <w:b w:val="0"/>
          <w:sz w:val="28"/>
          <w:szCs w:val="28"/>
        </w:rPr>
      </w:pPr>
      <w:r>
        <w:rPr>
          <w:b w:val="0"/>
          <w:sz w:val="28"/>
          <w:szCs w:val="28"/>
        </w:rPr>
        <w:t>овладение основами грамотного письма (в объёме изучаемого курса), основными орфографическими и пунктуационными умениями; применение правил орфографии и пунктуации в процессе выполнения письменных работ.</w:t>
      </w:r>
    </w:p>
    <w:p w:rsidR="002A1BC9" w:rsidRDefault="002A1BC9" w:rsidP="002A1BC9">
      <w:pPr>
        <w:pStyle w:val="71"/>
        <w:jc w:val="both"/>
        <w:rPr>
          <w:b w:val="0"/>
          <w:sz w:val="28"/>
          <w:szCs w:val="28"/>
        </w:rPr>
      </w:pPr>
      <w:r>
        <w:rPr>
          <w:b w:val="0"/>
          <w:sz w:val="28"/>
          <w:szCs w:val="28"/>
        </w:rPr>
        <w:t>ПРЕДМЕТНЫЕ РЕЗУЛЬТАТЫ ОСВОЕНИЯ ОСНОВНЫХ СОДЕРЖАТЕЛЬНЫХ ЛИНИЙ ПРОГРАММЫ</w:t>
      </w:r>
    </w:p>
    <w:p w:rsidR="002A1BC9" w:rsidRDefault="002A1BC9" w:rsidP="002A1BC9">
      <w:pPr>
        <w:pStyle w:val="71"/>
        <w:jc w:val="both"/>
        <w:rPr>
          <w:b w:val="0"/>
          <w:sz w:val="28"/>
          <w:szCs w:val="28"/>
        </w:rPr>
      </w:pPr>
      <w:r>
        <w:rPr>
          <w:b w:val="0"/>
          <w:sz w:val="28"/>
          <w:szCs w:val="28"/>
        </w:rPr>
        <w:t>Развитие речи</w:t>
      </w:r>
    </w:p>
    <w:p w:rsidR="002A1BC9" w:rsidRDefault="002A1BC9" w:rsidP="003F0962">
      <w:pPr>
        <w:pStyle w:val="71"/>
        <w:numPr>
          <w:ilvl w:val="0"/>
          <w:numId w:val="38"/>
        </w:numPr>
        <w:jc w:val="both"/>
        <w:rPr>
          <w:b w:val="0"/>
          <w:sz w:val="28"/>
          <w:szCs w:val="28"/>
        </w:rPr>
      </w:pPr>
      <w:r>
        <w:rPr>
          <w:b w:val="0"/>
          <w:sz w:val="28"/>
          <w:szCs w:val="28"/>
        </w:rPr>
        <w:t>Освоение данного раздела распределяется по всем разделам курса.</w:t>
      </w:r>
    </w:p>
    <w:p w:rsidR="002A1BC9" w:rsidRDefault="002A1BC9" w:rsidP="003F0962">
      <w:pPr>
        <w:pStyle w:val="71"/>
        <w:numPr>
          <w:ilvl w:val="0"/>
          <w:numId w:val="38"/>
        </w:numPr>
        <w:jc w:val="both"/>
        <w:rPr>
          <w:b w:val="0"/>
          <w:sz w:val="28"/>
          <w:szCs w:val="28"/>
        </w:rPr>
      </w:pPr>
      <w:r>
        <w:rPr>
          <w:b w:val="0"/>
          <w:sz w:val="28"/>
          <w:szCs w:val="28"/>
        </w:rPr>
        <w:t>Обучающийся научится:</w:t>
      </w:r>
    </w:p>
    <w:p w:rsidR="002A1BC9" w:rsidRDefault="002A1BC9" w:rsidP="003F0962">
      <w:pPr>
        <w:pStyle w:val="71"/>
        <w:numPr>
          <w:ilvl w:val="0"/>
          <w:numId w:val="38"/>
        </w:numPr>
        <w:jc w:val="both"/>
        <w:rPr>
          <w:b w:val="0"/>
          <w:sz w:val="28"/>
          <w:szCs w:val="28"/>
        </w:rPr>
      </w:pPr>
      <w:r>
        <w:rPr>
          <w:b w:val="0"/>
          <w:sz w:val="28"/>
          <w:szCs w:val="28"/>
        </w:rPr>
        <w:t>участвовать в устном общении на уроке (слушать собеседников, говорить на обсуждаемую тему, соблюдать основные правила речевого поведения); выражать собственное мнение, обосновывать его с учётом ситуации общения;</w:t>
      </w:r>
    </w:p>
    <w:p w:rsidR="002A1BC9" w:rsidRDefault="002A1BC9" w:rsidP="003F0962">
      <w:pPr>
        <w:pStyle w:val="71"/>
        <w:numPr>
          <w:ilvl w:val="0"/>
          <w:numId w:val="38"/>
        </w:numPr>
        <w:jc w:val="both"/>
        <w:rPr>
          <w:b w:val="0"/>
          <w:sz w:val="28"/>
          <w:szCs w:val="28"/>
        </w:rPr>
      </w:pPr>
      <w:r>
        <w:rPr>
          <w:b w:val="0"/>
          <w:sz w:val="28"/>
          <w:szCs w:val="28"/>
        </w:rPr>
        <w:t>осознавать ситуацию общения: с какой целью, с кем и где происходит общение; выбирать адекватные языковые и неязыковые средства в соответствии с конкретной ситуацией общения;</w:t>
      </w:r>
    </w:p>
    <w:p w:rsidR="002A1BC9" w:rsidRDefault="002A1BC9" w:rsidP="003F0962">
      <w:pPr>
        <w:pStyle w:val="71"/>
        <w:numPr>
          <w:ilvl w:val="0"/>
          <w:numId w:val="38"/>
        </w:numPr>
        <w:jc w:val="both"/>
        <w:rPr>
          <w:b w:val="0"/>
          <w:sz w:val="28"/>
          <w:szCs w:val="28"/>
        </w:rPr>
      </w:pPr>
      <w:r>
        <w:rPr>
          <w:b w:val="0"/>
          <w:sz w:val="28"/>
          <w:szCs w:val="28"/>
        </w:rPr>
        <w:t>применять речевой этикет в ситуациях учебного и речевого общения, в том числе при обращении с помощью средств ИКТ; соблюдать правила вежливости при общении с людьми, плохо владеющими русским языком;</w:t>
      </w:r>
    </w:p>
    <w:p w:rsidR="002A1BC9" w:rsidRDefault="002A1BC9" w:rsidP="003F0962">
      <w:pPr>
        <w:pStyle w:val="71"/>
        <w:numPr>
          <w:ilvl w:val="0"/>
          <w:numId w:val="38"/>
        </w:numPr>
        <w:jc w:val="both"/>
        <w:rPr>
          <w:b w:val="0"/>
          <w:sz w:val="28"/>
          <w:szCs w:val="28"/>
        </w:rPr>
      </w:pPr>
      <w:r>
        <w:rPr>
          <w:b w:val="0"/>
          <w:sz w:val="28"/>
          <w:szCs w:val="28"/>
        </w:rPr>
        <w:t xml:space="preserve">анализировать свою и чужую речь при слушании себя и речи товарищей (при ответах на поставленный учителем вопрос, при устном или </w:t>
      </w:r>
      <w:r>
        <w:rPr>
          <w:b w:val="0"/>
          <w:sz w:val="28"/>
          <w:szCs w:val="28"/>
        </w:rPr>
        <w:lastRenderedPageBreak/>
        <w:t>письменном высказывании) с точки зрения правильности, точности, ясности содержания;</w:t>
      </w:r>
    </w:p>
    <w:p w:rsidR="002A1BC9" w:rsidRDefault="002A1BC9" w:rsidP="003F0962">
      <w:pPr>
        <w:pStyle w:val="71"/>
        <w:numPr>
          <w:ilvl w:val="0"/>
          <w:numId w:val="38"/>
        </w:numPr>
        <w:jc w:val="both"/>
        <w:rPr>
          <w:b w:val="0"/>
          <w:sz w:val="28"/>
          <w:szCs w:val="28"/>
        </w:rPr>
      </w:pPr>
      <w:r>
        <w:rPr>
          <w:b w:val="0"/>
          <w:sz w:val="28"/>
          <w:szCs w:val="28"/>
        </w:rPr>
        <w:t>строить предложения для решения определённой речевой задачи, для завершения текста, для передачи основной мысли текста, для выражения своего отношения к чему-либо;</w:t>
      </w:r>
    </w:p>
    <w:p w:rsidR="002A1BC9" w:rsidRDefault="002A1BC9" w:rsidP="003F0962">
      <w:pPr>
        <w:pStyle w:val="71"/>
        <w:numPr>
          <w:ilvl w:val="0"/>
          <w:numId w:val="38"/>
        </w:numPr>
        <w:jc w:val="both"/>
        <w:rPr>
          <w:b w:val="0"/>
          <w:sz w:val="28"/>
          <w:szCs w:val="28"/>
        </w:rPr>
      </w:pPr>
      <w:r>
        <w:rPr>
          <w:b w:val="0"/>
          <w:sz w:val="28"/>
          <w:szCs w:val="28"/>
        </w:rPr>
        <w:t>понимать содержание читаемого текста, замечать в нём незнакомые слова, находить в нём новую для себя информацию для решения познавательной или коммуникативной задачи;</w:t>
      </w:r>
    </w:p>
    <w:p w:rsidR="002A1BC9" w:rsidRDefault="002A1BC9" w:rsidP="003F0962">
      <w:pPr>
        <w:pStyle w:val="71"/>
        <w:numPr>
          <w:ilvl w:val="0"/>
          <w:numId w:val="38"/>
        </w:numPr>
        <w:jc w:val="both"/>
        <w:rPr>
          <w:b w:val="0"/>
          <w:sz w:val="28"/>
          <w:szCs w:val="28"/>
        </w:rPr>
      </w:pPr>
      <w:r>
        <w:rPr>
          <w:b w:val="0"/>
          <w:sz w:val="28"/>
          <w:szCs w:val="28"/>
        </w:rPr>
        <w:t>понимать тему и главную мысль текста, подбирать к тексту заголовок по его теме или главной мысли, находить части текста, определять их последовательность, озаглавливать части текста;</w:t>
      </w:r>
    </w:p>
    <w:p w:rsidR="002A1BC9" w:rsidRDefault="002A1BC9" w:rsidP="003F0962">
      <w:pPr>
        <w:pStyle w:val="71"/>
        <w:numPr>
          <w:ilvl w:val="0"/>
          <w:numId w:val="38"/>
        </w:numPr>
        <w:jc w:val="both"/>
        <w:rPr>
          <w:b w:val="0"/>
          <w:sz w:val="28"/>
          <w:szCs w:val="28"/>
        </w:rPr>
      </w:pPr>
      <w:r>
        <w:rPr>
          <w:b w:val="0"/>
          <w:sz w:val="28"/>
          <w:szCs w:val="28"/>
        </w:rPr>
        <w:t>восстанавливать последовательность частей или последовательность предложений в тексте повествовательного характера;</w:t>
      </w:r>
    </w:p>
    <w:p w:rsidR="002A1BC9" w:rsidRDefault="002A1BC9" w:rsidP="003F0962">
      <w:pPr>
        <w:pStyle w:val="71"/>
        <w:numPr>
          <w:ilvl w:val="0"/>
          <w:numId w:val="38"/>
        </w:numPr>
        <w:jc w:val="both"/>
        <w:rPr>
          <w:b w:val="0"/>
          <w:sz w:val="28"/>
          <w:szCs w:val="28"/>
        </w:rPr>
      </w:pPr>
      <w:r>
        <w:rPr>
          <w:b w:val="0"/>
          <w:sz w:val="28"/>
          <w:szCs w:val="28"/>
        </w:rPr>
        <w:t>распознавать тексты разных типов: описание, повествование, рассуждение;</w:t>
      </w:r>
    </w:p>
    <w:p w:rsidR="002A1BC9" w:rsidRDefault="002A1BC9" w:rsidP="003F0962">
      <w:pPr>
        <w:pStyle w:val="71"/>
        <w:numPr>
          <w:ilvl w:val="0"/>
          <w:numId w:val="38"/>
        </w:numPr>
        <w:jc w:val="both"/>
        <w:rPr>
          <w:b w:val="0"/>
          <w:sz w:val="28"/>
          <w:szCs w:val="28"/>
        </w:rPr>
      </w:pPr>
      <w:r>
        <w:rPr>
          <w:b w:val="0"/>
          <w:sz w:val="28"/>
          <w:szCs w:val="28"/>
        </w:rPr>
        <w:t>замечать в художественном тексте языковые средства, создающие его выразительность;</w:t>
      </w:r>
    </w:p>
    <w:p w:rsidR="002A1BC9" w:rsidRDefault="002A1BC9" w:rsidP="003F0962">
      <w:pPr>
        <w:pStyle w:val="71"/>
        <w:numPr>
          <w:ilvl w:val="0"/>
          <w:numId w:val="38"/>
        </w:numPr>
        <w:jc w:val="both"/>
        <w:rPr>
          <w:b w:val="0"/>
          <w:sz w:val="28"/>
          <w:szCs w:val="28"/>
        </w:rPr>
      </w:pPr>
      <w:r>
        <w:rPr>
          <w:b w:val="0"/>
          <w:sz w:val="28"/>
          <w:szCs w:val="28"/>
        </w:rPr>
        <w:t>знакомиться с жанрами объявления, письма;</w:t>
      </w:r>
    </w:p>
    <w:p w:rsidR="002A1BC9" w:rsidRDefault="002A1BC9" w:rsidP="003F0962">
      <w:pPr>
        <w:pStyle w:val="71"/>
        <w:numPr>
          <w:ilvl w:val="0"/>
          <w:numId w:val="38"/>
        </w:numPr>
        <w:jc w:val="both"/>
        <w:rPr>
          <w:b w:val="0"/>
          <w:sz w:val="28"/>
          <w:szCs w:val="28"/>
        </w:rPr>
      </w:pPr>
      <w:r>
        <w:rPr>
          <w:b w:val="0"/>
          <w:sz w:val="28"/>
          <w:szCs w:val="28"/>
        </w:rPr>
        <w:t>строить монологическое высказывание на определённую тему, по результатам наблюдений за фактами и явлениями языка.</w:t>
      </w:r>
    </w:p>
    <w:p w:rsidR="002A1BC9" w:rsidRDefault="002A1BC9" w:rsidP="002A1BC9">
      <w:pPr>
        <w:pStyle w:val="71"/>
        <w:jc w:val="both"/>
        <w:rPr>
          <w:b w:val="0"/>
          <w:sz w:val="28"/>
          <w:szCs w:val="28"/>
        </w:rPr>
      </w:pPr>
    </w:p>
    <w:p w:rsidR="002A1BC9" w:rsidRDefault="002A1BC9" w:rsidP="002A1BC9">
      <w:pPr>
        <w:pStyle w:val="71"/>
        <w:ind w:firstLine="360"/>
        <w:jc w:val="both"/>
        <w:rPr>
          <w:b w:val="0"/>
          <w:sz w:val="28"/>
          <w:szCs w:val="28"/>
        </w:rPr>
      </w:pPr>
      <w:r>
        <w:rPr>
          <w:b w:val="0"/>
          <w:sz w:val="28"/>
          <w:szCs w:val="28"/>
        </w:rPr>
        <w:t>Обучающийся получит возможность научиться:</w:t>
      </w:r>
    </w:p>
    <w:p w:rsidR="002A1BC9" w:rsidRDefault="002A1BC9" w:rsidP="003F0962">
      <w:pPr>
        <w:pStyle w:val="71"/>
        <w:numPr>
          <w:ilvl w:val="0"/>
          <w:numId w:val="39"/>
        </w:numPr>
        <w:jc w:val="both"/>
        <w:rPr>
          <w:b w:val="0"/>
          <w:sz w:val="28"/>
          <w:szCs w:val="28"/>
        </w:rPr>
      </w:pPr>
      <w:r>
        <w:rPr>
          <w:b w:val="0"/>
          <w:sz w:val="28"/>
          <w:szCs w:val="28"/>
        </w:rPr>
        <w:t>определять последовательность частей текста, составлять план текста, составлять собственные тексты по предложенным и самостоятельно составленным планам;</w:t>
      </w:r>
    </w:p>
    <w:p w:rsidR="002A1BC9" w:rsidRDefault="002A1BC9" w:rsidP="003F0962">
      <w:pPr>
        <w:pStyle w:val="71"/>
        <w:numPr>
          <w:ilvl w:val="0"/>
          <w:numId w:val="39"/>
        </w:numPr>
        <w:jc w:val="both"/>
        <w:rPr>
          <w:b w:val="0"/>
          <w:sz w:val="28"/>
          <w:szCs w:val="28"/>
        </w:rPr>
      </w:pPr>
      <w:r>
        <w:rPr>
          <w:b w:val="0"/>
          <w:sz w:val="28"/>
          <w:szCs w:val="28"/>
        </w:rPr>
        <w:t>пользоваться самостоятельно памяткой для подготовки и написания письменного изложения учеником;</w:t>
      </w:r>
    </w:p>
    <w:p w:rsidR="002A1BC9" w:rsidRDefault="002A1BC9" w:rsidP="003F0962">
      <w:pPr>
        <w:pStyle w:val="71"/>
        <w:numPr>
          <w:ilvl w:val="0"/>
          <w:numId w:val="39"/>
        </w:numPr>
        <w:jc w:val="both"/>
        <w:rPr>
          <w:b w:val="0"/>
          <w:sz w:val="28"/>
          <w:szCs w:val="28"/>
        </w:rPr>
      </w:pPr>
      <w:r>
        <w:rPr>
          <w:b w:val="0"/>
          <w:sz w:val="28"/>
          <w:szCs w:val="28"/>
        </w:rPr>
        <w:t>письменно (после коллективной подготовки) подробно или выборочно передавать содержание повествовательного текста, предъявленного на основе зрительного восприятия; сохранять основные особенности текста-образца; грамотно записывать текст; соблюдать требование каллиграфии при письме;</w:t>
      </w:r>
    </w:p>
    <w:p w:rsidR="002A1BC9" w:rsidRDefault="002A1BC9" w:rsidP="003F0962">
      <w:pPr>
        <w:pStyle w:val="71"/>
        <w:numPr>
          <w:ilvl w:val="0"/>
          <w:numId w:val="39"/>
        </w:numPr>
        <w:jc w:val="both"/>
        <w:rPr>
          <w:b w:val="0"/>
          <w:sz w:val="28"/>
          <w:szCs w:val="28"/>
        </w:rPr>
      </w:pPr>
      <w:r>
        <w:rPr>
          <w:b w:val="0"/>
          <w:sz w:val="28"/>
          <w:szCs w:val="28"/>
        </w:rPr>
        <w:t xml:space="preserve">составлять под руководством учителя небольшие повествовательный и описательный тексты на близкую жизненному опыту детей тему, по рисунку, репродукциям картин художников (в «Картинной галерее» </w:t>
      </w:r>
      <w:r>
        <w:rPr>
          <w:b w:val="0"/>
          <w:sz w:val="28"/>
          <w:szCs w:val="28"/>
        </w:rPr>
        <w:lastRenderedPageBreak/>
        <w:t>учебника) и опорным словам, на тему выбранной учениками пословицы или поговорки;</w:t>
      </w:r>
    </w:p>
    <w:p w:rsidR="002A1BC9" w:rsidRDefault="002A1BC9" w:rsidP="003F0962">
      <w:pPr>
        <w:pStyle w:val="71"/>
        <w:numPr>
          <w:ilvl w:val="0"/>
          <w:numId w:val="39"/>
        </w:numPr>
        <w:jc w:val="both"/>
        <w:rPr>
          <w:b w:val="0"/>
          <w:sz w:val="28"/>
          <w:szCs w:val="28"/>
        </w:rPr>
      </w:pPr>
      <w:r>
        <w:rPr>
          <w:b w:val="0"/>
          <w:sz w:val="28"/>
          <w:szCs w:val="28"/>
        </w:rPr>
        <w:t>использовать в монологическом высказывании разные типы речи: описание, рассуждение, повествование;</w:t>
      </w:r>
    </w:p>
    <w:p w:rsidR="002A1BC9" w:rsidRDefault="002A1BC9" w:rsidP="003F0962">
      <w:pPr>
        <w:pStyle w:val="71"/>
        <w:numPr>
          <w:ilvl w:val="0"/>
          <w:numId w:val="39"/>
        </w:numPr>
        <w:jc w:val="both"/>
        <w:rPr>
          <w:b w:val="0"/>
          <w:sz w:val="28"/>
          <w:szCs w:val="28"/>
        </w:rPr>
      </w:pPr>
      <w:r>
        <w:rPr>
          <w:b w:val="0"/>
          <w:sz w:val="28"/>
          <w:szCs w:val="28"/>
        </w:rPr>
        <w:t>пользоваться специальной, справочной литературой, словарями, журналами, Интернетом при создании собственных речевых произведений на заданную или самостоятельно выбранную тему;</w:t>
      </w:r>
    </w:p>
    <w:p w:rsidR="002A1BC9" w:rsidRDefault="002A1BC9" w:rsidP="003F0962">
      <w:pPr>
        <w:pStyle w:val="71"/>
        <w:numPr>
          <w:ilvl w:val="0"/>
          <w:numId w:val="39"/>
        </w:numPr>
        <w:jc w:val="both"/>
        <w:rPr>
          <w:b w:val="0"/>
          <w:sz w:val="28"/>
          <w:szCs w:val="28"/>
        </w:rPr>
      </w:pPr>
      <w:r>
        <w:rPr>
          <w:b w:val="0"/>
          <w:sz w:val="28"/>
          <w:szCs w:val="28"/>
        </w:rPr>
        <w:t>находить и исправлять в предъявленных предложениях, текстах нарушения правильности, точности, богатства речи;</w:t>
      </w:r>
    </w:p>
    <w:p w:rsidR="002A1BC9" w:rsidRDefault="002A1BC9" w:rsidP="003F0962">
      <w:pPr>
        <w:pStyle w:val="71"/>
        <w:numPr>
          <w:ilvl w:val="0"/>
          <w:numId w:val="39"/>
        </w:numPr>
        <w:jc w:val="both"/>
        <w:rPr>
          <w:b w:val="0"/>
          <w:sz w:val="28"/>
          <w:szCs w:val="28"/>
        </w:rPr>
      </w:pPr>
      <w:r>
        <w:rPr>
          <w:b w:val="0"/>
          <w:sz w:val="28"/>
          <w:szCs w:val="28"/>
        </w:rPr>
        <w:t>проверять правильность своей письменной речи, исправлять допущенные орфографические и пунктуационные ошибки.</w:t>
      </w:r>
    </w:p>
    <w:p w:rsidR="002A1BC9" w:rsidRDefault="002A1BC9" w:rsidP="002A1BC9">
      <w:pPr>
        <w:pStyle w:val="71"/>
        <w:jc w:val="both"/>
        <w:rPr>
          <w:sz w:val="28"/>
          <w:szCs w:val="28"/>
        </w:rPr>
      </w:pPr>
      <w:r>
        <w:rPr>
          <w:sz w:val="28"/>
          <w:szCs w:val="28"/>
        </w:rPr>
        <w:t>Система языка</w:t>
      </w:r>
    </w:p>
    <w:p w:rsidR="002A1BC9" w:rsidRDefault="002A1BC9" w:rsidP="002A1BC9">
      <w:pPr>
        <w:pStyle w:val="71"/>
        <w:jc w:val="both"/>
        <w:rPr>
          <w:sz w:val="28"/>
          <w:szCs w:val="28"/>
        </w:rPr>
      </w:pPr>
      <w:r>
        <w:rPr>
          <w:sz w:val="28"/>
          <w:szCs w:val="28"/>
        </w:rPr>
        <w:t>Фонетика, орфоэпия, графика</w:t>
      </w:r>
    </w:p>
    <w:p w:rsidR="002A1BC9" w:rsidRDefault="002A1BC9" w:rsidP="002A1BC9">
      <w:pPr>
        <w:pStyle w:val="71"/>
        <w:ind w:firstLine="708"/>
        <w:jc w:val="both"/>
        <w:rPr>
          <w:b w:val="0"/>
          <w:sz w:val="28"/>
          <w:szCs w:val="28"/>
        </w:rPr>
      </w:pPr>
      <w:r>
        <w:rPr>
          <w:b w:val="0"/>
          <w:sz w:val="28"/>
          <w:szCs w:val="28"/>
        </w:rPr>
        <w:t>Обучающийся научится:</w:t>
      </w:r>
    </w:p>
    <w:p w:rsidR="002A1BC9" w:rsidRDefault="002A1BC9" w:rsidP="002A1BC9">
      <w:pPr>
        <w:pStyle w:val="71"/>
        <w:jc w:val="both"/>
        <w:rPr>
          <w:b w:val="0"/>
          <w:sz w:val="28"/>
          <w:szCs w:val="28"/>
        </w:rPr>
      </w:pPr>
      <w:r>
        <w:rPr>
          <w:b w:val="0"/>
          <w:sz w:val="28"/>
          <w:szCs w:val="28"/>
        </w:rPr>
        <w:t>характеризовать звуки русского языка: гласный — согласный, гласный ударный — безударный, согласный твёрдый — мягкий, парный — непарный, согласный глухой — звонкий, парный — непарный (в объёме изученного);</w:t>
      </w:r>
    </w:p>
    <w:p w:rsidR="002A1BC9" w:rsidRDefault="002A1BC9" w:rsidP="002A1BC9">
      <w:pPr>
        <w:pStyle w:val="71"/>
        <w:jc w:val="both"/>
        <w:rPr>
          <w:b w:val="0"/>
          <w:sz w:val="28"/>
          <w:szCs w:val="28"/>
        </w:rPr>
      </w:pPr>
      <w:r>
        <w:rPr>
          <w:b w:val="0"/>
          <w:sz w:val="28"/>
          <w:szCs w:val="28"/>
        </w:rPr>
        <w:t>определять функцию разделительного твёрдого знака (ъ) в словах;</w:t>
      </w:r>
    </w:p>
    <w:p w:rsidR="002A1BC9" w:rsidRDefault="002A1BC9" w:rsidP="002A1BC9">
      <w:pPr>
        <w:pStyle w:val="71"/>
        <w:jc w:val="both"/>
        <w:rPr>
          <w:b w:val="0"/>
          <w:sz w:val="28"/>
          <w:szCs w:val="28"/>
        </w:rPr>
      </w:pPr>
      <w:r>
        <w:rPr>
          <w:b w:val="0"/>
          <w:sz w:val="28"/>
          <w:szCs w:val="28"/>
        </w:rPr>
        <w:t xml:space="preserve">устанавливать соотношение звукового и буквенного состава в словах типа мороз, ключ, коньки, в словах с йотированными гласными е, ё, ю, я (ёлка, </w:t>
      </w:r>
      <w:r>
        <w:rPr>
          <w:b w:val="0"/>
          <w:sz w:val="28"/>
          <w:szCs w:val="28"/>
        </w:rPr>
        <w:lastRenderedPageBreak/>
        <w:t>поют), в словах с разделительными ь, ъ (вьюга, съел), в словах с непроизносимыми согласными;</w:t>
      </w:r>
    </w:p>
    <w:p w:rsidR="002A1BC9" w:rsidRDefault="002A1BC9" w:rsidP="002A1BC9">
      <w:pPr>
        <w:pStyle w:val="71"/>
        <w:jc w:val="both"/>
        <w:rPr>
          <w:b w:val="0"/>
          <w:sz w:val="28"/>
          <w:szCs w:val="28"/>
        </w:rPr>
      </w:pPr>
      <w:r>
        <w:rPr>
          <w:b w:val="0"/>
          <w:sz w:val="28"/>
          <w:szCs w:val="28"/>
        </w:rPr>
        <w:t>осуществлять звуко-буквенный анализ доступных по составу слов;</w:t>
      </w:r>
    </w:p>
    <w:p w:rsidR="002A1BC9" w:rsidRDefault="002A1BC9" w:rsidP="002A1BC9">
      <w:pPr>
        <w:pStyle w:val="71"/>
        <w:jc w:val="both"/>
        <w:rPr>
          <w:b w:val="0"/>
          <w:sz w:val="28"/>
          <w:szCs w:val="28"/>
        </w:rPr>
      </w:pPr>
      <w:r>
        <w:rPr>
          <w:b w:val="0"/>
          <w:sz w:val="28"/>
          <w:szCs w:val="28"/>
        </w:rPr>
        <w:t>произносить звуки и сочетания звуков в соответствии с нормами литературного языка (круг слов определён словарём произношения в учебнике);</w:t>
      </w:r>
    </w:p>
    <w:p w:rsidR="002A1BC9" w:rsidRDefault="002A1BC9" w:rsidP="002A1BC9">
      <w:pPr>
        <w:pStyle w:val="71"/>
        <w:jc w:val="both"/>
        <w:rPr>
          <w:b w:val="0"/>
          <w:sz w:val="28"/>
          <w:szCs w:val="28"/>
        </w:rPr>
      </w:pPr>
      <w:r>
        <w:rPr>
          <w:b w:val="0"/>
          <w:sz w:val="28"/>
          <w:szCs w:val="28"/>
        </w:rPr>
        <w:t>использовать знание алфавита для упорядочивания слов и при работе со словарями и справочниками;</w:t>
      </w:r>
    </w:p>
    <w:p w:rsidR="002A1BC9" w:rsidRDefault="002A1BC9" w:rsidP="002A1BC9">
      <w:pPr>
        <w:pStyle w:val="71"/>
        <w:jc w:val="both"/>
        <w:rPr>
          <w:b w:val="0"/>
          <w:sz w:val="28"/>
          <w:szCs w:val="28"/>
        </w:rPr>
      </w:pPr>
      <w:r>
        <w:rPr>
          <w:b w:val="0"/>
          <w:sz w:val="28"/>
          <w:szCs w:val="28"/>
        </w:rPr>
        <w:t>применять знания фонетического материала при использовании правил правописания;</w:t>
      </w:r>
    </w:p>
    <w:p w:rsidR="002A1BC9" w:rsidRDefault="002A1BC9" w:rsidP="002A1BC9">
      <w:pPr>
        <w:pStyle w:val="71"/>
        <w:jc w:val="both"/>
        <w:rPr>
          <w:b w:val="0"/>
          <w:sz w:val="28"/>
          <w:szCs w:val="28"/>
        </w:rPr>
      </w:pPr>
      <w:r>
        <w:rPr>
          <w:b w:val="0"/>
          <w:sz w:val="28"/>
          <w:szCs w:val="28"/>
        </w:rPr>
        <w:t>пользоваться при письме небуквенными графическими средствами: пробелом между словами, знаком переноса, абзаца.</w:t>
      </w:r>
    </w:p>
    <w:p w:rsidR="002A1BC9" w:rsidRDefault="002A1BC9" w:rsidP="002A1BC9">
      <w:pPr>
        <w:pStyle w:val="71"/>
        <w:ind w:firstLine="708"/>
        <w:jc w:val="both"/>
        <w:rPr>
          <w:b w:val="0"/>
          <w:sz w:val="28"/>
          <w:szCs w:val="28"/>
        </w:rPr>
      </w:pPr>
      <w:r>
        <w:rPr>
          <w:b w:val="0"/>
          <w:sz w:val="28"/>
          <w:szCs w:val="28"/>
        </w:rPr>
        <w:t>Обучающийся получит возможность научиться:</w:t>
      </w:r>
    </w:p>
    <w:p w:rsidR="002A1BC9" w:rsidRDefault="002A1BC9" w:rsidP="002A1BC9">
      <w:pPr>
        <w:pStyle w:val="71"/>
        <w:jc w:val="both"/>
        <w:rPr>
          <w:b w:val="0"/>
          <w:sz w:val="28"/>
          <w:szCs w:val="28"/>
        </w:rPr>
      </w:pPr>
      <w:r>
        <w:rPr>
          <w:b w:val="0"/>
          <w:sz w:val="28"/>
          <w:szCs w:val="28"/>
        </w:rPr>
        <w:t>осуществлять звуко-буквенный разбор слова самостоятельно по предложенному в учебнике алгоритму;</w:t>
      </w:r>
    </w:p>
    <w:p w:rsidR="002A1BC9" w:rsidRDefault="002A1BC9" w:rsidP="002A1BC9">
      <w:pPr>
        <w:pStyle w:val="71"/>
        <w:jc w:val="both"/>
        <w:rPr>
          <w:b w:val="0"/>
          <w:sz w:val="28"/>
          <w:szCs w:val="28"/>
        </w:rPr>
      </w:pPr>
      <w:r>
        <w:rPr>
          <w:b w:val="0"/>
          <w:sz w:val="28"/>
          <w:szCs w:val="28"/>
        </w:rPr>
        <w:t>оценивать правильность проведения звуко-буквенного анализа слова;</w:t>
      </w:r>
    </w:p>
    <w:p w:rsidR="002A1BC9" w:rsidRDefault="002A1BC9" w:rsidP="002A1BC9">
      <w:pPr>
        <w:pStyle w:val="71"/>
        <w:jc w:val="both"/>
        <w:rPr>
          <w:b w:val="0"/>
          <w:sz w:val="28"/>
          <w:szCs w:val="28"/>
        </w:rPr>
      </w:pPr>
      <w:r>
        <w:rPr>
          <w:b w:val="0"/>
          <w:sz w:val="28"/>
          <w:szCs w:val="28"/>
        </w:rPr>
        <w:t>соблюдать нормы русского языка в собственной речи и оценивать соблюдение этих норм в речи собеседников (в объёме орфоэпического словаря учебника);</w:t>
      </w:r>
    </w:p>
    <w:p w:rsidR="002A1BC9" w:rsidRDefault="002A1BC9" w:rsidP="002A1BC9">
      <w:pPr>
        <w:pStyle w:val="71"/>
        <w:jc w:val="both"/>
        <w:rPr>
          <w:b w:val="0"/>
          <w:sz w:val="28"/>
          <w:szCs w:val="28"/>
        </w:rPr>
      </w:pPr>
      <w:r>
        <w:rPr>
          <w:b w:val="0"/>
          <w:sz w:val="28"/>
          <w:szCs w:val="28"/>
        </w:rPr>
        <w:t>пользоваться орфоэпическим словарём при определении правильного произношения слова (или обращаться за помощью к другим орфоэпическим словарям русского языка или к учителю, родителям и др.).</w:t>
      </w:r>
    </w:p>
    <w:p w:rsidR="002A1BC9" w:rsidRDefault="002A1BC9" w:rsidP="002A1BC9">
      <w:pPr>
        <w:pStyle w:val="71"/>
        <w:jc w:val="both"/>
        <w:rPr>
          <w:sz w:val="28"/>
          <w:szCs w:val="28"/>
        </w:rPr>
      </w:pPr>
      <w:r>
        <w:rPr>
          <w:sz w:val="28"/>
          <w:szCs w:val="28"/>
        </w:rPr>
        <w:t>Лексика</w:t>
      </w:r>
    </w:p>
    <w:p w:rsidR="002A1BC9" w:rsidRDefault="002A1BC9" w:rsidP="002A1BC9">
      <w:pPr>
        <w:pStyle w:val="71"/>
        <w:jc w:val="both"/>
        <w:rPr>
          <w:b w:val="0"/>
          <w:sz w:val="28"/>
          <w:szCs w:val="28"/>
        </w:rPr>
      </w:pPr>
      <w:r>
        <w:rPr>
          <w:b w:val="0"/>
          <w:sz w:val="28"/>
          <w:szCs w:val="28"/>
        </w:rPr>
        <w:t>Освоение данного раздела распределяется по всем разделам курса.</w:t>
      </w:r>
    </w:p>
    <w:p w:rsidR="002A1BC9" w:rsidRDefault="002A1BC9" w:rsidP="002A1BC9">
      <w:pPr>
        <w:pStyle w:val="71"/>
        <w:ind w:firstLine="708"/>
        <w:jc w:val="both"/>
        <w:rPr>
          <w:b w:val="0"/>
          <w:sz w:val="28"/>
          <w:szCs w:val="28"/>
        </w:rPr>
      </w:pPr>
      <w:r>
        <w:rPr>
          <w:b w:val="0"/>
          <w:sz w:val="28"/>
          <w:szCs w:val="28"/>
        </w:rPr>
        <w:t>Обучающийся научится:</w:t>
      </w:r>
    </w:p>
    <w:p w:rsidR="002A1BC9" w:rsidRDefault="002A1BC9" w:rsidP="002A1BC9">
      <w:pPr>
        <w:pStyle w:val="71"/>
        <w:jc w:val="both"/>
        <w:rPr>
          <w:b w:val="0"/>
          <w:sz w:val="28"/>
          <w:szCs w:val="28"/>
        </w:rPr>
      </w:pPr>
      <w:r>
        <w:rPr>
          <w:b w:val="0"/>
          <w:sz w:val="28"/>
          <w:szCs w:val="28"/>
        </w:rPr>
        <w:t>находить в предложении и тексте незнакомое слово, определять его значение по тексту или толковому словарю; спрашивать о значении слова учителя;</w:t>
      </w:r>
    </w:p>
    <w:p w:rsidR="002A1BC9" w:rsidRDefault="002A1BC9" w:rsidP="002A1BC9">
      <w:pPr>
        <w:pStyle w:val="71"/>
        <w:jc w:val="both"/>
        <w:rPr>
          <w:b w:val="0"/>
          <w:sz w:val="28"/>
          <w:szCs w:val="28"/>
        </w:rPr>
      </w:pPr>
      <w:r>
        <w:rPr>
          <w:b w:val="0"/>
          <w:sz w:val="28"/>
          <w:szCs w:val="28"/>
        </w:rPr>
        <w:t>наблюдать за употреблением синонимов и антонимов в речи, подбирать синонимы и антонимы к словам разных частей речи, уточнять их значение;</w:t>
      </w:r>
    </w:p>
    <w:p w:rsidR="002A1BC9" w:rsidRDefault="002A1BC9" w:rsidP="002A1BC9">
      <w:pPr>
        <w:pStyle w:val="71"/>
        <w:jc w:val="both"/>
        <w:rPr>
          <w:b w:val="0"/>
          <w:sz w:val="28"/>
          <w:szCs w:val="28"/>
        </w:rPr>
      </w:pPr>
      <w:r>
        <w:rPr>
          <w:b w:val="0"/>
          <w:sz w:val="28"/>
          <w:szCs w:val="28"/>
        </w:rPr>
        <w:t>иметь представление об омонимах; приобретать опыт различения в предложениях и текстах омонимов;</w:t>
      </w:r>
    </w:p>
    <w:p w:rsidR="002A1BC9" w:rsidRDefault="002A1BC9" w:rsidP="002A1BC9">
      <w:pPr>
        <w:pStyle w:val="71"/>
        <w:jc w:val="both"/>
        <w:rPr>
          <w:b w:val="0"/>
          <w:sz w:val="28"/>
          <w:szCs w:val="28"/>
        </w:rPr>
      </w:pPr>
      <w:r>
        <w:rPr>
          <w:b w:val="0"/>
          <w:sz w:val="28"/>
          <w:szCs w:val="28"/>
        </w:rPr>
        <w:t>иметь представление о фразеологизмах (устойчивых сочетаниях слов); приобретать опыт различения в предложениях и текстах фразеологизмов;</w:t>
      </w:r>
    </w:p>
    <w:p w:rsidR="002A1BC9" w:rsidRDefault="002A1BC9" w:rsidP="002A1BC9">
      <w:pPr>
        <w:pStyle w:val="71"/>
        <w:jc w:val="both"/>
        <w:rPr>
          <w:b w:val="0"/>
          <w:sz w:val="28"/>
          <w:szCs w:val="28"/>
        </w:rPr>
      </w:pPr>
      <w:r>
        <w:rPr>
          <w:b w:val="0"/>
          <w:sz w:val="28"/>
          <w:szCs w:val="28"/>
        </w:rPr>
        <w:t>наблюдать за использованием фразеологизмов в упражнениях учебника, осознавать их значение в тексте и разговорной речи;</w:t>
      </w:r>
    </w:p>
    <w:p w:rsidR="002A1BC9" w:rsidRDefault="002A1BC9" w:rsidP="002A1BC9">
      <w:pPr>
        <w:pStyle w:val="71"/>
        <w:jc w:val="both"/>
        <w:rPr>
          <w:b w:val="0"/>
          <w:sz w:val="28"/>
          <w:szCs w:val="28"/>
        </w:rPr>
      </w:pPr>
      <w:r>
        <w:rPr>
          <w:b w:val="0"/>
          <w:sz w:val="28"/>
          <w:szCs w:val="28"/>
        </w:rPr>
        <w:t>распознавать слова, употреблённые в прямом и переносном значении (простые случаи);</w:t>
      </w:r>
    </w:p>
    <w:p w:rsidR="002A1BC9" w:rsidRDefault="002A1BC9" w:rsidP="002A1BC9">
      <w:pPr>
        <w:pStyle w:val="71"/>
        <w:jc w:val="both"/>
        <w:rPr>
          <w:b w:val="0"/>
          <w:sz w:val="28"/>
          <w:szCs w:val="28"/>
        </w:rPr>
      </w:pPr>
      <w:r>
        <w:rPr>
          <w:b w:val="0"/>
          <w:sz w:val="28"/>
          <w:szCs w:val="28"/>
        </w:rPr>
        <w:t>иметь представление о некоторых устаревших словах и их использовании в речи;</w:t>
      </w:r>
    </w:p>
    <w:p w:rsidR="002A1BC9" w:rsidRDefault="002A1BC9" w:rsidP="002A1BC9">
      <w:pPr>
        <w:pStyle w:val="71"/>
        <w:jc w:val="both"/>
        <w:rPr>
          <w:b w:val="0"/>
          <w:sz w:val="28"/>
          <w:szCs w:val="28"/>
        </w:rPr>
      </w:pPr>
      <w:r>
        <w:rPr>
          <w:b w:val="0"/>
          <w:sz w:val="28"/>
          <w:szCs w:val="28"/>
        </w:rPr>
        <w:t>пользоваться словарями при решении языковых и речевых задач.</w:t>
      </w:r>
    </w:p>
    <w:p w:rsidR="002A1BC9" w:rsidRDefault="002A1BC9" w:rsidP="002A1BC9">
      <w:pPr>
        <w:pStyle w:val="71"/>
        <w:ind w:firstLine="708"/>
        <w:jc w:val="both"/>
        <w:rPr>
          <w:b w:val="0"/>
          <w:sz w:val="28"/>
          <w:szCs w:val="28"/>
        </w:rPr>
      </w:pPr>
      <w:r>
        <w:rPr>
          <w:b w:val="0"/>
          <w:sz w:val="28"/>
          <w:szCs w:val="28"/>
        </w:rPr>
        <w:t>Обучающийся получит возможность научиться:</w:t>
      </w:r>
    </w:p>
    <w:p w:rsidR="002A1BC9" w:rsidRDefault="002A1BC9" w:rsidP="002A1BC9">
      <w:pPr>
        <w:pStyle w:val="71"/>
        <w:jc w:val="both"/>
        <w:rPr>
          <w:b w:val="0"/>
          <w:sz w:val="28"/>
          <w:szCs w:val="28"/>
        </w:rPr>
      </w:pPr>
      <w:r>
        <w:rPr>
          <w:b w:val="0"/>
          <w:sz w:val="28"/>
          <w:szCs w:val="28"/>
        </w:rPr>
        <w:t>осознавать, что понимание значения слова — одно из условий умелого его использования в устной и письменной речи;</w:t>
      </w:r>
    </w:p>
    <w:p w:rsidR="002A1BC9" w:rsidRDefault="002A1BC9" w:rsidP="002A1BC9">
      <w:pPr>
        <w:pStyle w:val="71"/>
        <w:jc w:val="both"/>
        <w:rPr>
          <w:b w:val="0"/>
          <w:sz w:val="28"/>
          <w:szCs w:val="28"/>
        </w:rPr>
      </w:pPr>
      <w:r>
        <w:rPr>
          <w:b w:val="0"/>
          <w:sz w:val="28"/>
          <w:szCs w:val="28"/>
        </w:rPr>
        <w:lastRenderedPageBreak/>
        <w:t>замечать в художественном тексте слова, употреблённые в переносном значении, а также эмоционально-оценочные слова, сравнения, олицетворения (без терминологии);</w:t>
      </w:r>
    </w:p>
    <w:p w:rsidR="002A1BC9" w:rsidRDefault="002A1BC9" w:rsidP="002A1BC9">
      <w:pPr>
        <w:pStyle w:val="71"/>
        <w:jc w:val="both"/>
        <w:rPr>
          <w:b w:val="0"/>
          <w:sz w:val="28"/>
          <w:szCs w:val="28"/>
        </w:rPr>
      </w:pPr>
      <w:r>
        <w:rPr>
          <w:b w:val="0"/>
          <w:sz w:val="28"/>
          <w:szCs w:val="28"/>
        </w:rPr>
        <w:t>оценивать уместность использования слов в тексте;</w:t>
      </w:r>
    </w:p>
    <w:p w:rsidR="002A1BC9" w:rsidRDefault="002A1BC9" w:rsidP="002A1BC9">
      <w:pPr>
        <w:pStyle w:val="71"/>
        <w:jc w:val="both"/>
        <w:rPr>
          <w:b w:val="0"/>
          <w:sz w:val="28"/>
          <w:szCs w:val="28"/>
        </w:rPr>
      </w:pPr>
      <w:r>
        <w:rPr>
          <w:b w:val="0"/>
          <w:sz w:val="28"/>
          <w:szCs w:val="28"/>
        </w:rPr>
        <w:t>подбирать синонимы для устранения повторов в тексте;</w:t>
      </w:r>
    </w:p>
    <w:p w:rsidR="002A1BC9" w:rsidRDefault="002A1BC9" w:rsidP="002A1BC9">
      <w:pPr>
        <w:pStyle w:val="71"/>
        <w:jc w:val="both"/>
        <w:rPr>
          <w:b w:val="0"/>
          <w:sz w:val="28"/>
          <w:szCs w:val="28"/>
        </w:rPr>
      </w:pPr>
      <w:r>
        <w:rPr>
          <w:b w:val="0"/>
          <w:sz w:val="28"/>
          <w:szCs w:val="28"/>
        </w:rPr>
        <w:t>выбирать слова из ряда предложенных для успешного решения коммуникативных задач;</w:t>
      </w:r>
    </w:p>
    <w:p w:rsidR="002A1BC9" w:rsidRDefault="002A1BC9" w:rsidP="002A1BC9">
      <w:pPr>
        <w:pStyle w:val="71"/>
        <w:jc w:val="both"/>
        <w:rPr>
          <w:b w:val="0"/>
          <w:sz w:val="28"/>
          <w:szCs w:val="28"/>
        </w:rPr>
      </w:pPr>
      <w:r>
        <w:rPr>
          <w:b w:val="0"/>
          <w:sz w:val="28"/>
          <w:szCs w:val="28"/>
        </w:rPr>
        <w:t>размышлять над этимологией некоторых слов-названий;</w:t>
      </w:r>
    </w:p>
    <w:p w:rsidR="002A1BC9" w:rsidRDefault="002A1BC9" w:rsidP="002A1BC9">
      <w:pPr>
        <w:pStyle w:val="71"/>
        <w:jc w:val="both"/>
        <w:rPr>
          <w:b w:val="0"/>
          <w:sz w:val="28"/>
          <w:szCs w:val="28"/>
        </w:rPr>
      </w:pPr>
      <w:r>
        <w:rPr>
          <w:b w:val="0"/>
          <w:sz w:val="28"/>
          <w:szCs w:val="28"/>
        </w:rPr>
        <w:t>приобретать опыт редактирования употреблённых в предложении (тексте) слов.</w:t>
      </w:r>
    </w:p>
    <w:p w:rsidR="002A1BC9" w:rsidRDefault="002A1BC9" w:rsidP="002A1BC9">
      <w:pPr>
        <w:pStyle w:val="71"/>
        <w:ind w:firstLine="708"/>
        <w:jc w:val="both"/>
        <w:rPr>
          <w:b w:val="0"/>
          <w:sz w:val="28"/>
          <w:szCs w:val="28"/>
        </w:rPr>
      </w:pPr>
      <w:r>
        <w:rPr>
          <w:b w:val="0"/>
          <w:sz w:val="28"/>
          <w:szCs w:val="28"/>
        </w:rPr>
        <w:t>Состав слова (морфемика)</w:t>
      </w:r>
    </w:p>
    <w:p w:rsidR="002A1BC9" w:rsidRDefault="002A1BC9" w:rsidP="002A1BC9">
      <w:pPr>
        <w:pStyle w:val="71"/>
        <w:ind w:firstLine="708"/>
        <w:jc w:val="both"/>
        <w:rPr>
          <w:b w:val="0"/>
          <w:sz w:val="28"/>
          <w:szCs w:val="28"/>
        </w:rPr>
      </w:pPr>
      <w:r>
        <w:rPr>
          <w:b w:val="0"/>
          <w:sz w:val="28"/>
          <w:szCs w:val="28"/>
        </w:rPr>
        <w:t>Обучающийся научится:</w:t>
      </w:r>
    </w:p>
    <w:p w:rsidR="002A1BC9" w:rsidRDefault="002A1BC9" w:rsidP="002A1BC9">
      <w:pPr>
        <w:pStyle w:val="71"/>
        <w:jc w:val="both"/>
        <w:rPr>
          <w:b w:val="0"/>
          <w:sz w:val="28"/>
          <w:szCs w:val="28"/>
        </w:rPr>
      </w:pPr>
      <w:r>
        <w:rPr>
          <w:b w:val="0"/>
          <w:sz w:val="28"/>
          <w:szCs w:val="28"/>
        </w:rPr>
        <w:t>владеть опознавательными признаками однокоренных слов;</w:t>
      </w:r>
    </w:p>
    <w:p w:rsidR="002A1BC9" w:rsidRDefault="002A1BC9" w:rsidP="002A1BC9">
      <w:pPr>
        <w:pStyle w:val="71"/>
        <w:jc w:val="both"/>
        <w:rPr>
          <w:b w:val="0"/>
          <w:sz w:val="28"/>
          <w:szCs w:val="28"/>
        </w:rPr>
      </w:pPr>
      <w:r>
        <w:rPr>
          <w:b w:val="0"/>
          <w:sz w:val="28"/>
          <w:szCs w:val="28"/>
        </w:rPr>
        <w:t>различать однокоренные слова и различные формы одного и того же слова;</w:t>
      </w:r>
    </w:p>
    <w:p w:rsidR="002A1BC9" w:rsidRDefault="002A1BC9" w:rsidP="002A1BC9">
      <w:pPr>
        <w:pStyle w:val="71"/>
        <w:jc w:val="both"/>
        <w:rPr>
          <w:b w:val="0"/>
          <w:sz w:val="28"/>
          <w:szCs w:val="28"/>
        </w:rPr>
      </w:pPr>
      <w:r>
        <w:rPr>
          <w:b w:val="0"/>
          <w:sz w:val="28"/>
          <w:szCs w:val="28"/>
        </w:rPr>
        <w:t>различать однокоренные слова и слова с омонимичными корнями, однокоренные слова и синонимы;</w:t>
      </w:r>
    </w:p>
    <w:p w:rsidR="002A1BC9" w:rsidRDefault="002A1BC9" w:rsidP="002A1BC9">
      <w:pPr>
        <w:pStyle w:val="71"/>
        <w:jc w:val="both"/>
        <w:rPr>
          <w:b w:val="0"/>
          <w:sz w:val="28"/>
          <w:szCs w:val="28"/>
        </w:rPr>
      </w:pPr>
      <w:r>
        <w:rPr>
          <w:b w:val="0"/>
          <w:sz w:val="28"/>
          <w:szCs w:val="28"/>
        </w:rPr>
        <w:t>находить в словах с однозначно выделяемыми морфемами окончание, основу (простые случаи), корень, приставку, суффикс;</w:t>
      </w:r>
    </w:p>
    <w:p w:rsidR="002A1BC9" w:rsidRDefault="002A1BC9" w:rsidP="002A1BC9">
      <w:pPr>
        <w:pStyle w:val="71"/>
        <w:jc w:val="both"/>
        <w:rPr>
          <w:b w:val="0"/>
          <w:sz w:val="28"/>
          <w:szCs w:val="28"/>
        </w:rPr>
      </w:pPr>
      <w:r>
        <w:rPr>
          <w:b w:val="0"/>
          <w:sz w:val="28"/>
          <w:szCs w:val="28"/>
        </w:rPr>
        <w:t>выделять нулевое окончание;</w:t>
      </w:r>
    </w:p>
    <w:p w:rsidR="002A1BC9" w:rsidRDefault="002A1BC9" w:rsidP="002A1BC9">
      <w:pPr>
        <w:pStyle w:val="71"/>
        <w:jc w:val="both"/>
        <w:rPr>
          <w:b w:val="0"/>
          <w:sz w:val="28"/>
          <w:szCs w:val="28"/>
        </w:rPr>
      </w:pPr>
      <w:r>
        <w:rPr>
          <w:b w:val="0"/>
          <w:sz w:val="28"/>
          <w:szCs w:val="28"/>
        </w:rPr>
        <w:t>подбирать слова с заданной морфемой;</w:t>
      </w:r>
    </w:p>
    <w:p w:rsidR="002A1BC9" w:rsidRDefault="002A1BC9" w:rsidP="002A1BC9">
      <w:pPr>
        <w:pStyle w:val="71"/>
        <w:jc w:val="both"/>
        <w:rPr>
          <w:b w:val="0"/>
          <w:sz w:val="28"/>
          <w:szCs w:val="28"/>
        </w:rPr>
      </w:pPr>
      <w:r>
        <w:rPr>
          <w:b w:val="0"/>
          <w:sz w:val="28"/>
          <w:szCs w:val="28"/>
        </w:rPr>
        <w:t>образовывать слова с помощью приставки (или суффикса), осознавать значение новых слов.</w:t>
      </w:r>
    </w:p>
    <w:p w:rsidR="002A1BC9" w:rsidRDefault="002A1BC9" w:rsidP="002A1BC9">
      <w:pPr>
        <w:pStyle w:val="71"/>
        <w:ind w:firstLine="708"/>
        <w:jc w:val="both"/>
        <w:rPr>
          <w:b w:val="0"/>
          <w:sz w:val="28"/>
          <w:szCs w:val="28"/>
        </w:rPr>
      </w:pPr>
      <w:r>
        <w:rPr>
          <w:b w:val="0"/>
          <w:sz w:val="28"/>
          <w:szCs w:val="28"/>
        </w:rPr>
        <w:t>Обучающийся получит возможность научиться:</w:t>
      </w:r>
    </w:p>
    <w:p w:rsidR="002A1BC9" w:rsidRDefault="002A1BC9" w:rsidP="002A1BC9">
      <w:pPr>
        <w:pStyle w:val="71"/>
        <w:jc w:val="both"/>
        <w:rPr>
          <w:b w:val="0"/>
          <w:sz w:val="28"/>
          <w:szCs w:val="28"/>
        </w:rPr>
      </w:pPr>
      <w:r>
        <w:rPr>
          <w:b w:val="0"/>
          <w:sz w:val="28"/>
          <w:szCs w:val="28"/>
        </w:rPr>
        <w:t>находить корень в однокоренных словах с чередованием согласных в корне;</w:t>
      </w:r>
    </w:p>
    <w:p w:rsidR="002A1BC9" w:rsidRDefault="002A1BC9" w:rsidP="002A1BC9">
      <w:pPr>
        <w:pStyle w:val="71"/>
        <w:jc w:val="both"/>
        <w:rPr>
          <w:b w:val="0"/>
          <w:sz w:val="28"/>
          <w:szCs w:val="28"/>
        </w:rPr>
      </w:pPr>
      <w:r>
        <w:rPr>
          <w:b w:val="0"/>
          <w:sz w:val="28"/>
          <w:szCs w:val="28"/>
        </w:rPr>
        <w:t>различать изменяемые и неизменяемые слова;</w:t>
      </w:r>
    </w:p>
    <w:p w:rsidR="002A1BC9" w:rsidRDefault="002A1BC9" w:rsidP="002A1BC9">
      <w:pPr>
        <w:pStyle w:val="71"/>
        <w:jc w:val="both"/>
        <w:rPr>
          <w:b w:val="0"/>
          <w:sz w:val="28"/>
          <w:szCs w:val="28"/>
        </w:rPr>
      </w:pPr>
      <w:r>
        <w:rPr>
          <w:b w:val="0"/>
          <w:sz w:val="28"/>
          <w:szCs w:val="28"/>
        </w:rPr>
        <w:t>узнавать сложные слова (типа вездеход, вертолёт и др.), выделять в них корни; находить соединительные гласные (интерфиксы) в сложных словах;</w:t>
      </w:r>
    </w:p>
    <w:p w:rsidR="002A1BC9" w:rsidRDefault="002A1BC9" w:rsidP="002A1BC9">
      <w:pPr>
        <w:pStyle w:val="71"/>
        <w:jc w:val="both"/>
        <w:rPr>
          <w:b w:val="0"/>
          <w:sz w:val="28"/>
          <w:szCs w:val="28"/>
        </w:rPr>
      </w:pPr>
      <w:r>
        <w:rPr>
          <w:b w:val="0"/>
          <w:sz w:val="28"/>
          <w:szCs w:val="28"/>
        </w:rPr>
        <w:t>сравнивать, классифицировать слова по их составу;</w:t>
      </w:r>
    </w:p>
    <w:p w:rsidR="002A1BC9" w:rsidRDefault="002A1BC9" w:rsidP="002A1BC9">
      <w:pPr>
        <w:pStyle w:val="71"/>
        <w:jc w:val="both"/>
        <w:rPr>
          <w:b w:val="0"/>
          <w:sz w:val="28"/>
          <w:szCs w:val="28"/>
        </w:rPr>
      </w:pPr>
      <w:r>
        <w:rPr>
          <w:b w:val="0"/>
          <w:sz w:val="28"/>
          <w:szCs w:val="28"/>
        </w:rPr>
        <w:t>соотносить слова с предъявляемыми к ним моделям, выбирать из предложенных слов слово, соответствующее заданной модели, составлять модель заданного слова;</w:t>
      </w:r>
    </w:p>
    <w:p w:rsidR="002A1BC9" w:rsidRDefault="002A1BC9" w:rsidP="002A1BC9">
      <w:pPr>
        <w:pStyle w:val="71"/>
        <w:jc w:val="both"/>
        <w:rPr>
          <w:b w:val="0"/>
          <w:sz w:val="28"/>
          <w:szCs w:val="28"/>
        </w:rPr>
      </w:pPr>
      <w:r>
        <w:rPr>
          <w:b w:val="0"/>
          <w:sz w:val="28"/>
          <w:szCs w:val="28"/>
        </w:rPr>
        <w:t>осознавать значения, вносимые в слово суффиксами и приставками (простые случаи);</w:t>
      </w:r>
    </w:p>
    <w:p w:rsidR="002A1BC9" w:rsidRDefault="002A1BC9" w:rsidP="002A1BC9">
      <w:pPr>
        <w:pStyle w:val="71"/>
        <w:jc w:val="both"/>
        <w:rPr>
          <w:b w:val="0"/>
          <w:sz w:val="28"/>
          <w:szCs w:val="28"/>
        </w:rPr>
      </w:pPr>
      <w:r>
        <w:rPr>
          <w:b w:val="0"/>
          <w:sz w:val="28"/>
          <w:szCs w:val="28"/>
        </w:rPr>
        <w:t>наблюдать за способами образования слов при помощи приставки (или суффикса);</w:t>
      </w:r>
    </w:p>
    <w:p w:rsidR="002A1BC9" w:rsidRDefault="002A1BC9" w:rsidP="002A1BC9">
      <w:pPr>
        <w:pStyle w:val="71"/>
        <w:jc w:val="both"/>
        <w:rPr>
          <w:b w:val="0"/>
          <w:sz w:val="28"/>
          <w:szCs w:val="28"/>
        </w:rPr>
      </w:pPr>
      <w:r>
        <w:rPr>
          <w:b w:val="0"/>
          <w:sz w:val="28"/>
          <w:szCs w:val="28"/>
        </w:rPr>
        <w:t>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по составу;</w:t>
      </w:r>
    </w:p>
    <w:p w:rsidR="002A1BC9" w:rsidRDefault="002A1BC9" w:rsidP="002A1BC9">
      <w:pPr>
        <w:pStyle w:val="71"/>
        <w:jc w:val="both"/>
        <w:rPr>
          <w:b w:val="0"/>
          <w:sz w:val="28"/>
          <w:szCs w:val="28"/>
        </w:rPr>
      </w:pPr>
      <w:r>
        <w:rPr>
          <w:b w:val="0"/>
          <w:sz w:val="28"/>
          <w:szCs w:val="28"/>
        </w:rPr>
        <w:t xml:space="preserve">подбирать однокоренные слова и формы одного и того же слова с целью проверки изучаемых орфограмм в корне слова, использовать графический </w:t>
      </w:r>
      <w:r>
        <w:rPr>
          <w:b w:val="0"/>
          <w:sz w:val="28"/>
          <w:szCs w:val="28"/>
        </w:rPr>
        <w:lastRenderedPageBreak/>
        <w:t>образ изучаемых приставок и суффиксов для правописания слов с этими приставками и суффиксами.</w:t>
      </w:r>
    </w:p>
    <w:p w:rsidR="002A1BC9" w:rsidRDefault="002A1BC9" w:rsidP="002A1BC9">
      <w:pPr>
        <w:pStyle w:val="71"/>
        <w:jc w:val="both"/>
        <w:rPr>
          <w:sz w:val="28"/>
          <w:szCs w:val="28"/>
        </w:rPr>
      </w:pPr>
      <w:r>
        <w:rPr>
          <w:sz w:val="28"/>
          <w:szCs w:val="28"/>
        </w:rPr>
        <w:t>Морфология</w:t>
      </w:r>
    </w:p>
    <w:p w:rsidR="002A1BC9" w:rsidRDefault="002A1BC9" w:rsidP="002A1BC9">
      <w:pPr>
        <w:pStyle w:val="71"/>
        <w:ind w:firstLine="708"/>
        <w:jc w:val="both"/>
        <w:rPr>
          <w:b w:val="0"/>
          <w:sz w:val="28"/>
          <w:szCs w:val="28"/>
        </w:rPr>
      </w:pPr>
      <w:r>
        <w:rPr>
          <w:b w:val="0"/>
          <w:sz w:val="28"/>
          <w:szCs w:val="28"/>
        </w:rPr>
        <w:t>Обучающийся научится:</w:t>
      </w:r>
    </w:p>
    <w:p w:rsidR="002A1BC9" w:rsidRDefault="002A1BC9" w:rsidP="002A1BC9">
      <w:pPr>
        <w:pStyle w:val="71"/>
        <w:jc w:val="both"/>
        <w:rPr>
          <w:b w:val="0"/>
          <w:sz w:val="28"/>
          <w:szCs w:val="28"/>
        </w:rPr>
      </w:pPr>
      <w:r>
        <w:rPr>
          <w:b w:val="0"/>
          <w:sz w:val="28"/>
          <w:szCs w:val="28"/>
        </w:rPr>
        <w:t>распознавать части речи на основе усвоенных признаков (в объёме программы);</w:t>
      </w:r>
    </w:p>
    <w:p w:rsidR="002A1BC9" w:rsidRDefault="002A1BC9" w:rsidP="002A1BC9">
      <w:pPr>
        <w:pStyle w:val="71"/>
        <w:jc w:val="both"/>
        <w:rPr>
          <w:b w:val="0"/>
          <w:sz w:val="28"/>
          <w:szCs w:val="28"/>
        </w:rPr>
      </w:pPr>
      <w:r>
        <w:rPr>
          <w:b w:val="0"/>
          <w:sz w:val="28"/>
          <w:szCs w:val="28"/>
        </w:rPr>
        <w:t>распознавать имена существительные; находить начальную форму имени существительного; определять грамматические признаки (род, число, падеж); изменять имена существительные по числам и падежам;</w:t>
      </w:r>
    </w:p>
    <w:p w:rsidR="002A1BC9" w:rsidRDefault="002A1BC9" w:rsidP="002A1BC9">
      <w:pPr>
        <w:pStyle w:val="71"/>
        <w:jc w:val="both"/>
        <w:rPr>
          <w:b w:val="0"/>
          <w:sz w:val="28"/>
          <w:szCs w:val="28"/>
        </w:rPr>
      </w:pPr>
      <w:r>
        <w:rPr>
          <w:b w:val="0"/>
          <w:sz w:val="28"/>
          <w:szCs w:val="28"/>
        </w:rPr>
        <w:t>распознавать имена прилагательные; определять зависимость имени прилагательного от формы имени существительного; находить начальную форму имени прилагательного; определять грамматические признаки (род, число, падеж); изменять имена прилагательные по числам, родам (в единственном числе), падежам (первое представление);</w:t>
      </w:r>
    </w:p>
    <w:p w:rsidR="002A1BC9" w:rsidRDefault="002A1BC9" w:rsidP="002A1BC9">
      <w:pPr>
        <w:pStyle w:val="71"/>
        <w:jc w:val="both"/>
        <w:rPr>
          <w:b w:val="0"/>
          <w:sz w:val="28"/>
          <w:szCs w:val="28"/>
        </w:rPr>
      </w:pPr>
      <w:r>
        <w:rPr>
          <w:b w:val="0"/>
          <w:sz w:val="28"/>
          <w:szCs w:val="28"/>
        </w:rPr>
        <w:t>распознавать глаголы; определять начальную (неопределённую) форму глаголов (первое представление), различать глаголы, отвечающие на вопросы «что делать?» и «что сделать?»; определять грамматические признаки глагола — форму времени, число, род (в прошедшем времени);</w:t>
      </w:r>
    </w:p>
    <w:p w:rsidR="002A1BC9" w:rsidRDefault="002A1BC9" w:rsidP="002A1BC9">
      <w:pPr>
        <w:pStyle w:val="71"/>
        <w:jc w:val="both"/>
        <w:rPr>
          <w:b w:val="0"/>
          <w:sz w:val="28"/>
          <w:szCs w:val="28"/>
        </w:rPr>
      </w:pPr>
      <w:r>
        <w:rPr>
          <w:b w:val="0"/>
          <w:sz w:val="28"/>
          <w:szCs w:val="28"/>
        </w:rPr>
        <w:t>распознавать личные местоимения (в начальной форме), определять грамматические признаки: лицо, число, род (у местоимений 3-го лица); использовать личные местоимения для устранения неоправданных повторов;</w:t>
      </w:r>
    </w:p>
    <w:p w:rsidR="002A1BC9" w:rsidRDefault="002A1BC9" w:rsidP="002A1BC9">
      <w:pPr>
        <w:pStyle w:val="71"/>
        <w:jc w:val="both"/>
        <w:rPr>
          <w:b w:val="0"/>
          <w:sz w:val="28"/>
          <w:szCs w:val="28"/>
        </w:rPr>
      </w:pPr>
      <w:r>
        <w:rPr>
          <w:b w:val="0"/>
          <w:sz w:val="28"/>
          <w:szCs w:val="28"/>
        </w:rPr>
        <w:t>узнавать имена числительные (общее представление); распознавать количественные и порядковые имена числительные;</w:t>
      </w:r>
    </w:p>
    <w:p w:rsidR="002A1BC9" w:rsidRDefault="002A1BC9" w:rsidP="002A1BC9">
      <w:pPr>
        <w:pStyle w:val="71"/>
        <w:jc w:val="both"/>
        <w:rPr>
          <w:b w:val="0"/>
          <w:sz w:val="28"/>
          <w:szCs w:val="28"/>
        </w:rPr>
      </w:pPr>
      <w:r>
        <w:rPr>
          <w:b w:val="0"/>
          <w:sz w:val="28"/>
          <w:szCs w:val="28"/>
        </w:rPr>
        <w:t>устанавливать отличие предлогов от приставок, значение частицы не;</w:t>
      </w:r>
    </w:p>
    <w:p w:rsidR="002A1BC9" w:rsidRDefault="002A1BC9" w:rsidP="002A1BC9">
      <w:pPr>
        <w:pStyle w:val="71"/>
        <w:jc w:val="both"/>
        <w:rPr>
          <w:b w:val="0"/>
          <w:sz w:val="28"/>
          <w:szCs w:val="28"/>
        </w:rPr>
      </w:pPr>
      <w:r>
        <w:rPr>
          <w:b w:val="0"/>
          <w:sz w:val="28"/>
          <w:szCs w:val="28"/>
        </w:rPr>
        <w:t>узнавать союзы и, а, но и понимать их роль в предложении;</w:t>
      </w:r>
    </w:p>
    <w:p w:rsidR="002A1BC9" w:rsidRDefault="002A1BC9" w:rsidP="002A1BC9">
      <w:pPr>
        <w:pStyle w:val="71"/>
        <w:jc w:val="both"/>
        <w:rPr>
          <w:b w:val="0"/>
          <w:sz w:val="28"/>
          <w:szCs w:val="28"/>
        </w:rPr>
      </w:pPr>
      <w:r>
        <w:rPr>
          <w:b w:val="0"/>
          <w:sz w:val="28"/>
          <w:szCs w:val="28"/>
        </w:rPr>
        <w:t>подбирать примеры слов и форм разных частей речи; наблюдать их употребление в тексте и устной речи, правильно употреблять в речи части речи и их формы.</w:t>
      </w:r>
    </w:p>
    <w:p w:rsidR="002A1BC9" w:rsidRDefault="002A1BC9" w:rsidP="002A1BC9">
      <w:pPr>
        <w:pStyle w:val="71"/>
        <w:ind w:firstLine="708"/>
        <w:jc w:val="both"/>
        <w:rPr>
          <w:b w:val="0"/>
          <w:sz w:val="28"/>
          <w:szCs w:val="28"/>
        </w:rPr>
      </w:pPr>
      <w:r>
        <w:rPr>
          <w:b w:val="0"/>
          <w:sz w:val="28"/>
          <w:szCs w:val="28"/>
        </w:rPr>
        <w:t>Обучающийся получит возможность научиться:</w:t>
      </w:r>
    </w:p>
    <w:p w:rsidR="002A1BC9" w:rsidRDefault="002A1BC9" w:rsidP="002A1BC9">
      <w:pPr>
        <w:pStyle w:val="71"/>
        <w:jc w:val="both"/>
        <w:rPr>
          <w:b w:val="0"/>
          <w:sz w:val="28"/>
          <w:szCs w:val="28"/>
        </w:rPr>
      </w:pPr>
      <w:r>
        <w:rPr>
          <w:b w:val="0"/>
          <w:sz w:val="28"/>
          <w:szCs w:val="28"/>
        </w:rPr>
        <w:t>производить морфологический разбор изучаемых самостоятельных частей речи (в объёме программы), пользуясь алгоритмом разбора в учебнике;</w:t>
      </w:r>
    </w:p>
    <w:p w:rsidR="002A1BC9" w:rsidRDefault="002A1BC9" w:rsidP="002A1BC9">
      <w:pPr>
        <w:pStyle w:val="71"/>
        <w:jc w:val="both"/>
        <w:rPr>
          <w:b w:val="0"/>
          <w:sz w:val="28"/>
          <w:szCs w:val="28"/>
        </w:rPr>
      </w:pPr>
      <w:r>
        <w:rPr>
          <w:b w:val="0"/>
          <w:sz w:val="28"/>
          <w:szCs w:val="28"/>
        </w:rPr>
        <w:t>наблюдать за словообразованием частей речи;</w:t>
      </w:r>
    </w:p>
    <w:p w:rsidR="002A1BC9" w:rsidRDefault="002A1BC9" w:rsidP="002A1BC9">
      <w:pPr>
        <w:pStyle w:val="71"/>
        <w:jc w:val="both"/>
        <w:rPr>
          <w:b w:val="0"/>
          <w:sz w:val="28"/>
          <w:szCs w:val="28"/>
        </w:rPr>
      </w:pPr>
      <w:r>
        <w:rPr>
          <w:b w:val="0"/>
          <w:sz w:val="28"/>
          <w:szCs w:val="28"/>
        </w:rPr>
        <w:t>замечать в устной и письменной речи речевые ошибки и недочёты в употреблении изучаемых форм частей речи.</w:t>
      </w:r>
    </w:p>
    <w:p w:rsidR="002A1BC9" w:rsidRDefault="002A1BC9" w:rsidP="002A1BC9">
      <w:pPr>
        <w:pStyle w:val="71"/>
        <w:jc w:val="both"/>
        <w:rPr>
          <w:b w:val="0"/>
          <w:sz w:val="28"/>
          <w:szCs w:val="28"/>
        </w:rPr>
      </w:pPr>
    </w:p>
    <w:p w:rsidR="002A1BC9" w:rsidRDefault="002A1BC9" w:rsidP="002A1BC9">
      <w:pPr>
        <w:pStyle w:val="71"/>
        <w:jc w:val="both"/>
        <w:rPr>
          <w:sz w:val="28"/>
          <w:szCs w:val="28"/>
        </w:rPr>
      </w:pPr>
      <w:r>
        <w:rPr>
          <w:sz w:val="28"/>
          <w:szCs w:val="28"/>
        </w:rPr>
        <w:t>Синтаксис</w:t>
      </w:r>
    </w:p>
    <w:p w:rsidR="002A1BC9" w:rsidRDefault="002A1BC9" w:rsidP="002A1BC9">
      <w:pPr>
        <w:pStyle w:val="71"/>
        <w:ind w:firstLine="708"/>
        <w:jc w:val="both"/>
        <w:rPr>
          <w:b w:val="0"/>
          <w:sz w:val="28"/>
          <w:szCs w:val="28"/>
        </w:rPr>
      </w:pPr>
      <w:r>
        <w:rPr>
          <w:b w:val="0"/>
          <w:sz w:val="28"/>
          <w:szCs w:val="28"/>
        </w:rPr>
        <w:t>Обучающийся научится:</w:t>
      </w:r>
    </w:p>
    <w:p w:rsidR="002A1BC9" w:rsidRDefault="002A1BC9" w:rsidP="002A1BC9">
      <w:pPr>
        <w:pStyle w:val="71"/>
        <w:jc w:val="both"/>
        <w:rPr>
          <w:b w:val="0"/>
          <w:sz w:val="28"/>
          <w:szCs w:val="28"/>
        </w:rPr>
      </w:pPr>
      <w:r>
        <w:rPr>
          <w:b w:val="0"/>
          <w:sz w:val="28"/>
          <w:szCs w:val="28"/>
        </w:rPr>
        <w:t>различать предложение, словосочетание и слово;</w:t>
      </w:r>
    </w:p>
    <w:p w:rsidR="002A1BC9" w:rsidRDefault="002A1BC9" w:rsidP="002A1BC9">
      <w:pPr>
        <w:pStyle w:val="71"/>
        <w:jc w:val="both"/>
        <w:rPr>
          <w:b w:val="0"/>
          <w:sz w:val="28"/>
          <w:szCs w:val="28"/>
        </w:rPr>
      </w:pPr>
      <w:r>
        <w:rPr>
          <w:b w:val="0"/>
          <w:sz w:val="28"/>
          <w:szCs w:val="28"/>
        </w:rPr>
        <w:t>выделять предложения из потока устной и письменной речи, оформлять их границы;</w:t>
      </w:r>
    </w:p>
    <w:p w:rsidR="002A1BC9" w:rsidRDefault="002A1BC9" w:rsidP="002A1BC9">
      <w:pPr>
        <w:pStyle w:val="71"/>
        <w:jc w:val="both"/>
        <w:rPr>
          <w:b w:val="0"/>
          <w:sz w:val="28"/>
          <w:szCs w:val="28"/>
        </w:rPr>
      </w:pPr>
      <w:r>
        <w:rPr>
          <w:b w:val="0"/>
          <w:sz w:val="28"/>
          <w:szCs w:val="28"/>
        </w:rPr>
        <w:t xml:space="preserve">определять вид предложений по цели высказывания (повествовательные, вопросительные, побудительные) и по интонации (восклицательные и </w:t>
      </w:r>
      <w:r>
        <w:rPr>
          <w:b w:val="0"/>
          <w:sz w:val="28"/>
          <w:szCs w:val="28"/>
        </w:rPr>
        <w:lastRenderedPageBreak/>
        <w:t>невосклицательные), правильно интонировать эти предложения; составлять такие предложения;</w:t>
      </w:r>
    </w:p>
    <w:p w:rsidR="002A1BC9" w:rsidRDefault="002A1BC9" w:rsidP="002A1BC9">
      <w:pPr>
        <w:pStyle w:val="71"/>
        <w:jc w:val="both"/>
        <w:rPr>
          <w:b w:val="0"/>
          <w:sz w:val="28"/>
          <w:szCs w:val="28"/>
        </w:rPr>
      </w:pPr>
      <w:r>
        <w:rPr>
          <w:b w:val="0"/>
          <w:sz w:val="28"/>
          <w:szCs w:val="28"/>
        </w:rPr>
        <w:t>различать понятия «члены предложения» и «части речи»;</w:t>
      </w:r>
    </w:p>
    <w:p w:rsidR="002A1BC9" w:rsidRDefault="002A1BC9" w:rsidP="002A1BC9">
      <w:pPr>
        <w:pStyle w:val="71"/>
        <w:jc w:val="both"/>
        <w:rPr>
          <w:b w:val="0"/>
          <w:sz w:val="28"/>
          <w:szCs w:val="28"/>
        </w:rPr>
      </w:pPr>
      <w:r>
        <w:rPr>
          <w:b w:val="0"/>
          <w:sz w:val="28"/>
          <w:szCs w:val="28"/>
        </w:rPr>
        <w:t>находить главные (подлежащее и сказуемое) и второстепенные члены предложения (без деления на виды);</w:t>
      </w:r>
    </w:p>
    <w:p w:rsidR="002A1BC9" w:rsidRDefault="002A1BC9" w:rsidP="002A1BC9">
      <w:pPr>
        <w:pStyle w:val="71"/>
        <w:jc w:val="both"/>
        <w:rPr>
          <w:b w:val="0"/>
          <w:sz w:val="28"/>
          <w:szCs w:val="28"/>
        </w:rPr>
      </w:pPr>
      <w:r>
        <w:rPr>
          <w:b w:val="0"/>
          <w:sz w:val="28"/>
          <w:szCs w:val="28"/>
        </w:rPr>
        <w:t>устанавливать при помощи вопросов связь между словами в предложении; отражать её в схеме;</w:t>
      </w:r>
    </w:p>
    <w:p w:rsidR="002A1BC9" w:rsidRDefault="002A1BC9" w:rsidP="002A1BC9">
      <w:pPr>
        <w:pStyle w:val="71"/>
        <w:jc w:val="both"/>
        <w:rPr>
          <w:b w:val="0"/>
          <w:sz w:val="28"/>
          <w:szCs w:val="28"/>
        </w:rPr>
      </w:pPr>
      <w:r>
        <w:rPr>
          <w:b w:val="0"/>
          <w:sz w:val="28"/>
          <w:szCs w:val="28"/>
        </w:rPr>
        <w:t>соотносить предложения со схемами, выбирать предложение, соответствующее схеме;</w:t>
      </w:r>
    </w:p>
    <w:p w:rsidR="002A1BC9" w:rsidRDefault="002A1BC9" w:rsidP="002A1BC9">
      <w:pPr>
        <w:pStyle w:val="71"/>
        <w:jc w:val="both"/>
        <w:rPr>
          <w:b w:val="0"/>
          <w:sz w:val="28"/>
          <w:szCs w:val="28"/>
        </w:rPr>
      </w:pPr>
      <w:r>
        <w:rPr>
          <w:b w:val="0"/>
          <w:sz w:val="28"/>
          <w:szCs w:val="28"/>
        </w:rPr>
        <w:t>различать распространённые и нераспространённые предложения, составлять такие предложения;</w:t>
      </w:r>
    </w:p>
    <w:p w:rsidR="002A1BC9" w:rsidRDefault="002A1BC9" w:rsidP="002A1BC9">
      <w:pPr>
        <w:pStyle w:val="71"/>
        <w:jc w:val="both"/>
        <w:rPr>
          <w:b w:val="0"/>
          <w:sz w:val="28"/>
          <w:szCs w:val="28"/>
        </w:rPr>
      </w:pPr>
      <w:r>
        <w:rPr>
          <w:b w:val="0"/>
          <w:sz w:val="28"/>
          <w:szCs w:val="28"/>
        </w:rPr>
        <w:t>отличать основу предложения от словосочетания; выделять в предложении словосочетания;</w:t>
      </w:r>
    </w:p>
    <w:p w:rsidR="002A1BC9" w:rsidRDefault="002A1BC9" w:rsidP="002A1BC9">
      <w:pPr>
        <w:pStyle w:val="71"/>
        <w:jc w:val="both"/>
        <w:rPr>
          <w:b w:val="0"/>
          <w:sz w:val="28"/>
          <w:szCs w:val="28"/>
        </w:rPr>
      </w:pPr>
      <w:r>
        <w:rPr>
          <w:b w:val="0"/>
          <w:sz w:val="28"/>
          <w:szCs w:val="28"/>
        </w:rPr>
        <w:t xml:space="preserve">разбирать предложение по членам предложения: находить грамматическую основу (подлежащее и сказуемое), ставить вопросы к второстепенным членам </w:t>
      </w:r>
      <w:r>
        <w:rPr>
          <w:b w:val="0"/>
          <w:sz w:val="28"/>
          <w:szCs w:val="28"/>
        </w:rPr>
        <w:lastRenderedPageBreak/>
        <w:t>предложения, определять, какие из них поясняют подлежащее или сказуемое, или другие второстепенные члены, выделять из предложения словосочетания.</w:t>
      </w:r>
    </w:p>
    <w:p w:rsidR="002A1BC9" w:rsidRDefault="002A1BC9" w:rsidP="002A1BC9">
      <w:pPr>
        <w:pStyle w:val="71"/>
        <w:ind w:firstLine="708"/>
        <w:jc w:val="both"/>
        <w:rPr>
          <w:b w:val="0"/>
          <w:sz w:val="28"/>
          <w:szCs w:val="28"/>
        </w:rPr>
      </w:pPr>
      <w:r>
        <w:rPr>
          <w:b w:val="0"/>
          <w:sz w:val="28"/>
          <w:szCs w:val="28"/>
        </w:rPr>
        <w:t>Обучающийся получит возможность научиться:</w:t>
      </w:r>
    </w:p>
    <w:p w:rsidR="002A1BC9" w:rsidRDefault="002A1BC9" w:rsidP="002A1BC9">
      <w:pPr>
        <w:pStyle w:val="71"/>
        <w:jc w:val="both"/>
        <w:rPr>
          <w:b w:val="0"/>
          <w:sz w:val="28"/>
          <w:szCs w:val="28"/>
        </w:rPr>
      </w:pPr>
      <w:r>
        <w:rPr>
          <w:b w:val="0"/>
          <w:sz w:val="28"/>
          <w:szCs w:val="28"/>
        </w:rPr>
        <w:t>устанавливать в словосочетании связь главного слова с зависимым при помощи вопросов;</w:t>
      </w:r>
    </w:p>
    <w:p w:rsidR="002A1BC9" w:rsidRDefault="002A1BC9" w:rsidP="002A1BC9">
      <w:pPr>
        <w:pStyle w:val="71"/>
        <w:jc w:val="both"/>
        <w:rPr>
          <w:b w:val="0"/>
          <w:sz w:val="28"/>
          <w:szCs w:val="28"/>
        </w:rPr>
      </w:pPr>
      <w:r>
        <w:rPr>
          <w:b w:val="0"/>
          <w:sz w:val="28"/>
          <w:szCs w:val="28"/>
        </w:rPr>
        <w:t>выделять в предложении основу и словосочетания;</w:t>
      </w:r>
    </w:p>
    <w:p w:rsidR="002A1BC9" w:rsidRDefault="002A1BC9" w:rsidP="002A1BC9">
      <w:pPr>
        <w:pStyle w:val="71"/>
        <w:jc w:val="both"/>
        <w:rPr>
          <w:b w:val="0"/>
          <w:sz w:val="28"/>
          <w:szCs w:val="28"/>
        </w:rPr>
      </w:pPr>
      <w:r>
        <w:rPr>
          <w:b w:val="0"/>
          <w:sz w:val="28"/>
          <w:szCs w:val="28"/>
        </w:rPr>
        <w:t>находить в предложении обращение (в начале, в середине, в конце);</w:t>
      </w:r>
    </w:p>
    <w:p w:rsidR="002A1BC9" w:rsidRDefault="002A1BC9" w:rsidP="002A1BC9">
      <w:pPr>
        <w:pStyle w:val="71"/>
        <w:jc w:val="both"/>
        <w:rPr>
          <w:b w:val="0"/>
          <w:sz w:val="28"/>
          <w:szCs w:val="28"/>
        </w:rPr>
      </w:pPr>
      <w:r>
        <w:rPr>
          <w:b w:val="0"/>
          <w:sz w:val="28"/>
          <w:szCs w:val="28"/>
        </w:rPr>
        <w:t>опознавать простое и сложное предложения, определять части сложного предложения;</w:t>
      </w:r>
    </w:p>
    <w:p w:rsidR="002A1BC9" w:rsidRDefault="002A1BC9" w:rsidP="002A1BC9">
      <w:pPr>
        <w:pStyle w:val="71"/>
        <w:jc w:val="both"/>
        <w:rPr>
          <w:b w:val="0"/>
          <w:sz w:val="28"/>
          <w:szCs w:val="28"/>
        </w:rPr>
      </w:pPr>
      <w:r>
        <w:rPr>
          <w:b w:val="0"/>
          <w:sz w:val="28"/>
          <w:szCs w:val="28"/>
        </w:rPr>
        <w:t>выполнять в соответствии с предложенным в учебнике алгоритмом разбор простого предложения (по членам, синтаксический), оценивать правильность разбора.</w:t>
      </w:r>
    </w:p>
    <w:p w:rsidR="002A1BC9" w:rsidRDefault="002A1BC9" w:rsidP="002A1BC9">
      <w:pPr>
        <w:pStyle w:val="71"/>
        <w:jc w:val="both"/>
        <w:rPr>
          <w:sz w:val="28"/>
          <w:szCs w:val="28"/>
        </w:rPr>
      </w:pPr>
      <w:r>
        <w:rPr>
          <w:sz w:val="28"/>
          <w:szCs w:val="28"/>
        </w:rPr>
        <w:t>Орфография и пунктуация</w:t>
      </w:r>
    </w:p>
    <w:p w:rsidR="002A1BC9" w:rsidRDefault="002A1BC9" w:rsidP="002A1BC9">
      <w:pPr>
        <w:pStyle w:val="71"/>
        <w:ind w:firstLine="708"/>
        <w:jc w:val="both"/>
        <w:rPr>
          <w:b w:val="0"/>
          <w:sz w:val="28"/>
          <w:szCs w:val="28"/>
        </w:rPr>
      </w:pPr>
      <w:r>
        <w:rPr>
          <w:b w:val="0"/>
          <w:sz w:val="28"/>
          <w:szCs w:val="28"/>
        </w:rPr>
        <w:t>Обучающийся научится:</w:t>
      </w:r>
    </w:p>
    <w:p w:rsidR="002A1BC9" w:rsidRDefault="002A1BC9" w:rsidP="002A1BC9">
      <w:pPr>
        <w:pStyle w:val="71"/>
        <w:jc w:val="both"/>
        <w:rPr>
          <w:b w:val="0"/>
          <w:sz w:val="28"/>
          <w:szCs w:val="28"/>
        </w:rPr>
      </w:pPr>
      <w:r>
        <w:rPr>
          <w:b w:val="0"/>
          <w:sz w:val="28"/>
          <w:szCs w:val="28"/>
        </w:rPr>
        <w:t>а) применять ранее изученные правила правописания, а также:</w:t>
      </w:r>
    </w:p>
    <w:p w:rsidR="002A1BC9" w:rsidRDefault="002A1BC9" w:rsidP="002A1BC9">
      <w:pPr>
        <w:pStyle w:val="71"/>
        <w:jc w:val="both"/>
        <w:rPr>
          <w:b w:val="0"/>
          <w:sz w:val="28"/>
          <w:szCs w:val="28"/>
        </w:rPr>
      </w:pPr>
      <w:r>
        <w:rPr>
          <w:b w:val="0"/>
          <w:sz w:val="28"/>
          <w:szCs w:val="28"/>
        </w:rPr>
        <w:t>непроизносимые согласные;</w:t>
      </w:r>
    </w:p>
    <w:p w:rsidR="002A1BC9" w:rsidRDefault="002A1BC9" w:rsidP="002A1BC9">
      <w:pPr>
        <w:pStyle w:val="71"/>
        <w:jc w:val="both"/>
        <w:rPr>
          <w:b w:val="0"/>
          <w:sz w:val="28"/>
          <w:szCs w:val="28"/>
        </w:rPr>
      </w:pPr>
      <w:r>
        <w:rPr>
          <w:b w:val="0"/>
          <w:sz w:val="28"/>
          <w:szCs w:val="28"/>
        </w:rPr>
        <w:t>разделительный твёрдый знак (ъ);</w:t>
      </w:r>
    </w:p>
    <w:p w:rsidR="002A1BC9" w:rsidRDefault="002A1BC9" w:rsidP="002A1BC9">
      <w:pPr>
        <w:pStyle w:val="71"/>
        <w:jc w:val="both"/>
        <w:rPr>
          <w:b w:val="0"/>
          <w:sz w:val="28"/>
          <w:szCs w:val="28"/>
        </w:rPr>
      </w:pPr>
      <w:r>
        <w:rPr>
          <w:b w:val="0"/>
          <w:sz w:val="28"/>
          <w:szCs w:val="28"/>
        </w:rPr>
        <w:t>непроверяемые гласные и согласные в корне слова, в том числе с удвоенными согласными (перечень см. в словаре учебника);</w:t>
      </w:r>
    </w:p>
    <w:p w:rsidR="002A1BC9" w:rsidRDefault="002A1BC9" w:rsidP="002A1BC9">
      <w:pPr>
        <w:pStyle w:val="71"/>
        <w:jc w:val="both"/>
        <w:rPr>
          <w:b w:val="0"/>
          <w:sz w:val="28"/>
          <w:szCs w:val="28"/>
        </w:rPr>
      </w:pPr>
      <w:r>
        <w:rPr>
          <w:b w:val="0"/>
          <w:sz w:val="28"/>
          <w:szCs w:val="28"/>
        </w:rPr>
        <w:t>гласные и согласные в неизменяемых на письме приставках и суффиксах;</w:t>
      </w:r>
    </w:p>
    <w:p w:rsidR="002A1BC9" w:rsidRDefault="002A1BC9" w:rsidP="002A1BC9">
      <w:pPr>
        <w:pStyle w:val="71"/>
        <w:jc w:val="both"/>
        <w:rPr>
          <w:b w:val="0"/>
          <w:sz w:val="28"/>
          <w:szCs w:val="28"/>
        </w:rPr>
      </w:pPr>
      <w:r>
        <w:rPr>
          <w:b w:val="0"/>
          <w:sz w:val="28"/>
          <w:szCs w:val="28"/>
        </w:rPr>
        <w:t>мягкий знак после шипящих на конце имён существительных (речь, брошь, мышь);</w:t>
      </w:r>
    </w:p>
    <w:p w:rsidR="002A1BC9" w:rsidRDefault="002A1BC9" w:rsidP="002A1BC9">
      <w:pPr>
        <w:pStyle w:val="71"/>
        <w:jc w:val="both"/>
        <w:rPr>
          <w:b w:val="0"/>
          <w:sz w:val="28"/>
          <w:szCs w:val="28"/>
        </w:rPr>
      </w:pPr>
      <w:r>
        <w:rPr>
          <w:b w:val="0"/>
          <w:sz w:val="28"/>
          <w:szCs w:val="28"/>
        </w:rPr>
        <w:t>безударные родовые окончания имён прилагательных;</w:t>
      </w:r>
    </w:p>
    <w:p w:rsidR="002A1BC9" w:rsidRDefault="002A1BC9" w:rsidP="002A1BC9">
      <w:pPr>
        <w:pStyle w:val="71"/>
        <w:jc w:val="both"/>
        <w:rPr>
          <w:b w:val="0"/>
          <w:sz w:val="28"/>
          <w:szCs w:val="28"/>
        </w:rPr>
      </w:pPr>
      <w:r>
        <w:rPr>
          <w:b w:val="0"/>
          <w:sz w:val="28"/>
          <w:szCs w:val="28"/>
        </w:rPr>
        <w:t>раздельное написание предлогов и слитное написание приставок;</w:t>
      </w:r>
    </w:p>
    <w:p w:rsidR="002A1BC9" w:rsidRDefault="002A1BC9" w:rsidP="002A1BC9">
      <w:pPr>
        <w:pStyle w:val="71"/>
        <w:jc w:val="both"/>
        <w:rPr>
          <w:b w:val="0"/>
          <w:sz w:val="28"/>
          <w:szCs w:val="28"/>
        </w:rPr>
      </w:pPr>
      <w:r>
        <w:rPr>
          <w:b w:val="0"/>
          <w:sz w:val="28"/>
          <w:szCs w:val="28"/>
        </w:rPr>
        <w:t>раздельное написание частицы не с глаголами;</w:t>
      </w:r>
    </w:p>
    <w:p w:rsidR="002A1BC9" w:rsidRDefault="002A1BC9" w:rsidP="002A1BC9">
      <w:pPr>
        <w:pStyle w:val="71"/>
        <w:jc w:val="both"/>
        <w:rPr>
          <w:b w:val="0"/>
          <w:sz w:val="28"/>
          <w:szCs w:val="28"/>
        </w:rPr>
      </w:pPr>
      <w:r>
        <w:rPr>
          <w:b w:val="0"/>
          <w:sz w:val="28"/>
          <w:szCs w:val="28"/>
        </w:rPr>
        <w:t>б) подбирать примеры с определённой орфограммой;</w:t>
      </w:r>
    </w:p>
    <w:p w:rsidR="002A1BC9" w:rsidRDefault="002A1BC9" w:rsidP="002A1BC9">
      <w:pPr>
        <w:pStyle w:val="71"/>
        <w:jc w:val="both"/>
        <w:rPr>
          <w:b w:val="0"/>
          <w:sz w:val="28"/>
          <w:szCs w:val="28"/>
        </w:rPr>
      </w:pPr>
      <w:r>
        <w:rPr>
          <w:b w:val="0"/>
          <w:sz w:val="28"/>
          <w:szCs w:val="28"/>
        </w:rPr>
        <w:t>в) обнаруживать орфограммы по освоенным опознавательным признакам в указанных учителем словах (в объёме изучаемого курса);</w:t>
      </w:r>
    </w:p>
    <w:p w:rsidR="002A1BC9" w:rsidRDefault="002A1BC9" w:rsidP="002A1BC9">
      <w:pPr>
        <w:pStyle w:val="71"/>
        <w:jc w:val="both"/>
        <w:rPr>
          <w:b w:val="0"/>
          <w:sz w:val="28"/>
          <w:szCs w:val="28"/>
        </w:rPr>
      </w:pPr>
      <w:r>
        <w:rPr>
          <w:b w:val="0"/>
          <w:sz w:val="28"/>
          <w:szCs w:val="28"/>
        </w:rPr>
        <w:t>г) определять разновидности орфограмм и соотносить их с изученными правилами;</w:t>
      </w:r>
    </w:p>
    <w:p w:rsidR="002A1BC9" w:rsidRDefault="002A1BC9" w:rsidP="002A1BC9">
      <w:pPr>
        <w:pStyle w:val="71"/>
        <w:jc w:val="both"/>
        <w:rPr>
          <w:b w:val="0"/>
          <w:sz w:val="28"/>
          <w:szCs w:val="28"/>
        </w:rPr>
      </w:pPr>
      <w:r>
        <w:rPr>
          <w:b w:val="0"/>
          <w:sz w:val="28"/>
          <w:szCs w:val="28"/>
        </w:rPr>
        <w:t>д) применять разные способы проверки правописания слов: изменение формы слова, подбор однокоренных слов, использование орфографического словаря;</w:t>
      </w:r>
    </w:p>
    <w:p w:rsidR="002A1BC9" w:rsidRDefault="002A1BC9" w:rsidP="002A1BC9">
      <w:pPr>
        <w:pStyle w:val="71"/>
        <w:jc w:val="both"/>
        <w:rPr>
          <w:b w:val="0"/>
          <w:sz w:val="28"/>
          <w:szCs w:val="28"/>
        </w:rPr>
      </w:pPr>
      <w:r>
        <w:rPr>
          <w:b w:val="0"/>
          <w:sz w:val="28"/>
          <w:szCs w:val="28"/>
        </w:rPr>
        <w:t>е) безошибочно списывать текст с доски и учебника (объёмом 65—70 слов);</w:t>
      </w:r>
    </w:p>
    <w:p w:rsidR="002A1BC9" w:rsidRDefault="002A1BC9" w:rsidP="002A1BC9">
      <w:pPr>
        <w:pStyle w:val="71"/>
        <w:jc w:val="both"/>
        <w:rPr>
          <w:b w:val="0"/>
          <w:sz w:val="28"/>
          <w:szCs w:val="28"/>
        </w:rPr>
      </w:pPr>
      <w:r>
        <w:rPr>
          <w:b w:val="0"/>
          <w:sz w:val="28"/>
          <w:szCs w:val="28"/>
        </w:rPr>
        <w:t>ж) писать под диктовку текст (объёмом 55—60 слов) в соответствии с изученными правилами правописания;</w:t>
      </w:r>
    </w:p>
    <w:p w:rsidR="002A1BC9" w:rsidRDefault="002A1BC9" w:rsidP="002A1BC9">
      <w:pPr>
        <w:pStyle w:val="71"/>
        <w:jc w:val="both"/>
        <w:rPr>
          <w:b w:val="0"/>
          <w:sz w:val="28"/>
          <w:szCs w:val="28"/>
        </w:rPr>
      </w:pPr>
      <w:r>
        <w:rPr>
          <w:b w:val="0"/>
          <w:sz w:val="28"/>
          <w:szCs w:val="28"/>
        </w:rPr>
        <w:t>з) проверять собственный и предложенный текст, находить и исправлять орфографические и пунктуационные ошибки.</w:t>
      </w:r>
    </w:p>
    <w:p w:rsidR="002A1BC9" w:rsidRDefault="002A1BC9" w:rsidP="002A1BC9">
      <w:pPr>
        <w:pStyle w:val="71"/>
        <w:ind w:firstLine="708"/>
        <w:jc w:val="both"/>
        <w:rPr>
          <w:b w:val="0"/>
          <w:sz w:val="28"/>
          <w:szCs w:val="28"/>
        </w:rPr>
      </w:pPr>
      <w:r>
        <w:rPr>
          <w:b w:val="0"/>
          <w:sz w:val="28"/>
          <w:szCs w:val="28"/>
        </w:rPr>
        <w:t>Обучающийся получит возможность научиться:</w:t>
      </w:r>
    </w:p>
    <w:p w:rsidR="002A1BC9" w:rsidRDefault="002A1BC9" w:rsidP="002A1BC9">
      <w:pPr>
        <w:pStyle w:val="71"/>
        <w:jc w:val="both"/>
        <w:rPr>
          <w:b w:val="0"/>
          <w:sz w:val="28"/>
          <w:szCs w:val="28"/>
        </w:rPr>
      </w:pPr>
      <w:r>
        <w:rPr>
          <w:b w:val="0"/>
          <w:sz w:val="28"/>
          <w:szCs w:val="28"/>
        </w:rPr>
        <w:t>а) применять правила правописания:</w:t>
      </w:r>
    </w:p>
    <w:p w:rsidR="002A1BC9" w:rsidRDefault="002A1BC9" w:rsidP="002A1BC9">
      <w:pPr>
        <w:pStyle w:val="71"/>
        <w:jc w:val="both"/>
        <w:rPr>
          <w:b w:val="0"/>
          <w:sz w:val="28"/>
          <w:szCs w:val="28"/>
        </w:rPr>
      </w:pPr>
      <w:r>
        <w:rPr>
          <w:b w:val="0"/>
          <w:sz w:val="28"/>
          <w:szCs w:val="28"/>
        </w:rPr>
        <w:t>соединительные о и е в сложных словах (самолёт, вездеход);</w:t>
      </w:r>
    </w:p>
    <w:p w:rsidR="002A1BC9" w:rsidRDefault="002A1BC9" w:rsidP="002A1BC9">
      <w:pPr>
        <w:pStyle w:val="71"/>
        <w:jc w:val="both"/>
        <w:rPr>
          <w:b w:val="0"/>
          <w:sz w:val="28"/>
          <w:szCs w:val="28"/>
        </w:rPr>
      </w:pPr>
      <w:r>
        <w:rPr>
          <w:b w:val="0"/>
          <w:sz w:val="28"/>
          <w:szCs w:val="28"/>
        </w:rPr>
        <w:t>е и и в суффиксах имён существительных (ключик — ключика, замочек — замочка);</w:t>
      </w:r>
    </w:p>
    <w:p w:rsidR="002A1BC9" w:rsidRDefault="002A1BC9" w:rsidP="002A1BC9">
      <w:pPr>
        <w:pStyle w:val="71"/>
        <w:jc w:val="both"/>
        <w:rPr>
          <w:b w:val="0"/>
          <w:sz w:val="28"/>
          <w:szCs w:val="28"/>
        </w:rPr>
      </w:pPr>
      <w:r>
        <w:rPr>
          <w:b w:val="0"/>
          <w:sz w:val="28"/>
          <w:szCs w:val="28"/>
        </w:rPr>
        <w:t>запятая при обращении;</w:t>
      </w:r>
    </w:p>
    <w:p w:rsidR="002A1BC9" w:rsidRDefault="002A1BC9" w:rsidP="002A1BC9">
      <w:pPr>
        <w:pStyle w:val="71"/>
        <w:jc w:val="both"/>
        <w:rPr>
          <w:b w:val="0"/>
          <w:sz w:val="28"/>
          <w:szCs w:val="28"/>
        </w:rPr>
      </w:pPr>
      <w:r>
        <w:rPr>
          <w:b w:val="0"/>
          <w:sz w:val="28"/>
          <w:szCs w:val="28"/>
        </w:rPr>
        <w:t>запятая между частями в сложном предложении;</w:t>
      </w:r>
    </w:p>
    <w:p w:rsidR="002A1BC9" w:rsidRDefault="002A1BC9" w:rsidP="002A1BC9">
      <w:pPr>
        <w:pStyle w:val="71"/>
        <w:jc w:val="both"/>
        <w:rPr>
          <w:b w:val="0"/>
          <w:sz w:val="28"/>
          <w:szCs w:val="28"/>
        </w:rPr>
      </w:pPr>
      <w:r>
        <w:rPr>
          <w:b w:val="0"/>
          <w:sz w:val="28"/>
          <w:szCs w:val="28"/>
        </w:rPr>
        <w:lastRenderedPageBreak/>
        <w:t>безударные родовые окончания имён прилагательных, глаголов в прошедшем времени;</w:t>
      </w:r>
    </w:p>
    <w:p w:rsidR="002A1BC9" w:rsidRDefault="002A1BC9" w:rsidP="002A1BC9">
      <w:pPr>
        <w:pStyle w:val="71"/>
        <w:jc w:val="both"/>
        <w:rPr>
          <w:b w:val="0"/>
          <w:sz w:val="28"/>
          <w:szCs w:val="28"/>
        </w:rPr>
      </w:pPr>
      <w:r>
        <w:rPr>
          <w:b w:val="0"/>
          <w:sz w:val="28"/>
          <w:szCs w:val="28"/>
        </w:rPr>
        <w:t>б) при составлении собственных текстов использовать помощь взрослого или словарь, пропуск орфограммы или пунктограммы (чтобы избежать орфографической ошибки).</w:t>
      </w:r>
    </w:p>
    <w:p w:rsidR="002A1BC9" w:rsidRDefault="002A1BC9" w:rsidP="002A1BC9">
      <w:pPr>
        <w:pStyle w:val="71"/>
        <w:jc w:val="both"/>
        <w:rPr>
          <w:sz w:val="28"/>
          <w:szCs w:val="28"/>
        </w:rPr>
      </w:pPr>
      <w:r>
        <w:rPr>
          <w:sz w:val="28"/>
          <w:szCs w:val="28"/>
        </w:rPr>
        <w:t>4 класс</w:t>
      </w:r>
    </w:p>
    <w:p w:rsidR="002A1BC9" w:rsidRDefault="002A1BC9" w:rsidP="002A1BC9">
      <w:pPr>
        <w:pStyle w:val="71"/>
        <w:jc w:val="both"/>
        <w:rPr>
          <w:b w:val="0"/>
          <w:sz w:val="28"/>
          <w:szCs w:val="28"/>
        </w:rPr>
      </w:pPr>
      <w:r>
        <w:rPr>
          <w:sz w:val="28"/>
          <w:szCs w:val="28"/>
        </w:rPr>
        <w:t>Личностные результаты</w:t>
      </w:r>
    </w:p>
    <w:p w:rsidR="002A1BC9" w:rsidRDefault="002A1BC9" w:rsidP="002A1BC9">
      <w:pPr>
        <w:pStyle w:val="71"/>
        <w:ind w:firstLine="708"/>
        <w:jc w:val="both"/>
        <w:rPr>
          <w:b w:val="0"/>
          <w:sz w:val="28"/>
          <w:szCs w:val="28"/>
        </w:rPr>
      </w:pPr>
      <w:r>
        <w:rPr>
          <w:b w:val="0"/>
          <w:sz w:val="28"/>
          <w:szCs w:val="28"/>
        </w:rPr>
        <w:t>У выпускника будут сформированы:</w:t>
      </w:r>
    </w:p>
    <w:p w:rsidR="002A1BC9" w:rsidRDefault="002A1BC9" w:rsidP="003F0962">
      <w:pPr>
        <w:pStyle w:val="71"/>
        <w:numPr>
          <w:ilvl w:val="0"/>
          <w:numId w:val="40"/>
        </w:numPr>
        <w:jc w:val="both"/>
        <w:rPr>
          <w:b w:val="0"/>
          <w:sz w:val="28"/>
          <w:szCs w:val="28"/>
        </w:rPr>
      </w:pPr>
      <w:r>
        <w:rPr>
          <w:b w:val="0"/>
          <w:sz w:val="28"/>
          <w:szCs w:val="28"/>
        </w:rPr>
        <w:t>внутренняя позиция школьника на уровне положительного отношения к школе, к изучению русского языка, ориентация на содержательные моменты школьной действительности и принятие образца «хорошего ученика»;</w:t>
      </w:r>
    </w:p>
    <w:p w:rsidR="002A1BC9" w:rsidRDefault="002A1BC9" w:rsidP="003F0962">
      <w:pPr>
        <w:pStyle w:val="71"/>
        <w:numPr>
          <w:ilvl w:val="0"/>
          <w:numId w:val="40"/>
        </w:numPr>
        <w:jc w:val="both"/>
        <w:rPr>
          <w:b w:val="0"/>
          <w:sz w:val="28"/>
          <w:szCs w:val="28"/>
        </w:rPr>
      </w:pPr>
      <w:r>
        <w:rPr>
          <w:b w:val="0"/>
          <w:sz w:val="28"/>
          <w:szCs w:val="28"/>
        </w:rPr>
        <w:t>принятие и освоение социальной роли обучающегося, развитие мотивов учебной деятельности (социальных, учебно-познавательных и внешних); формирование личностного смысла учения, устойчивого учебно-познавательного интереса к изучению языка, языковой деятельности, чтению и читательской деятельности;</w:t>
      </w:r>
    </w:p>
    <w:p w:rsidR="002A1BC9" w:rsidRDefault="002A1BC9" w:rsidP="003F0962">
      <w:pPr>
        <w:pStyle w:val="71"/>
        <w:numPr>
          <w:ilvl w:val="0"/>
          <w:numId w:val="40"/>
        </w:numPr>
        <w:jc w:val="both"/>
        <w:rPr>
          <w:b w:val="0"/>
          <w:sz w:val="28"/>
          <w:szCs w:val="28"/>
        </w:rPr>
      </w:pPr>
      <w:r>
        <w:rPr>
          <w:b w:val="0"/>
          <w:sz w:val="28"/>
          <w:szCs w:val="28"/>
        </w:rPr>
        <w:t>осознание языка как основного средства человеческого общения, понимание важности общения как значимой составляющей жизни общества;</w:t>
      </w:r>
    </w:p>
    <w:p w:rsidR="002A1BC9" w:rsidRDefault="002A1BC9" w:rsidP="003F0962">
      <w:pPr>
        <w:pStyle w:val="71"/>
        <w:numPr>
          <w:ilvl w:val="0"/>
          <w:numId w:val="40"/>
        </w:numPr>
        <w:jc w:val="both"/>
        <w:rPr>
          <w:b w:val="0"/>
          <w:sz w:val="28"/>
          <w:szCs w:val="28"/>
        </w:rPr>
      </w:pPr>
      <w:r>
        <w:rPr>
          <w:b w:val="0"/>
          <w:sz w:val="28"/>
          <w:szCs w:val="28"/>
        </w:rPr>
        <w:t>восприятие русского языка как одной из основных национально-культурных ценностей русского народа, его значения в процессе получения школьного образования, осознание себя носителем этого языка;</w:t>
      </w:r>
    </w:p>
    <w:p w:rsidR="002A1BC9" w:rsidRDefault="002A1BC9" w:rsidP="003F0962">
      <w:pPr>
        <w:pStyle w:val="71"/>
        <w:numPr>
          <w:ilvl w:val="0"/>
          <w:numId w:val="40"/>
        </w:numPr>
        <w:jc w:val="both"/>
        <w:rPr>
          <w:b w:val="0"/>
          <w:sz w:val="28"/>
          <w:szCs w:val="28"/>
        </w:rPr>
      </w:pPr>
      <w:r>
        <w:rPr>
          <w:b w:val="0"/>
          <w:sz w:val="28"/>
          <w:szCs w:val="28"/>
        </w:rPr>
        <w:t>понимание того, что правильная устная и письменная речь является показателем индивидуальной культуры человека;</w:t>
      </w:r>
    </w:p>
    <w:p w:rsidR="002A1BC9" w:rsidRDefault="002A1BC9" w:rsidP="003F0962">
      <w:pPr>
        <w:pStyle w:val="71"/>
        <w:numPr>
          <w:ilvl w:val="0"/>
          <w:numId w:val="40"/>
        </w:numPr>
        <w:jc w:val="both"/>
        <w:rPr>
          <w:b w:val="0"/>
          <w:sz w:val="28"/>
          <w:szCs w:val="28"/>
        </w:rPr>
      </w:pPr>
      <w:r>
        <w:rPr>
          <w:b w:val="0"/>
          <w:sz w:val="28"/>
          <w:szCs w:val="28"/>
        </w:rPr>
        <w:t>способность к самооценке на основе наблюдения за собственной речью;</w:t>
      </w:r>
    </w:p>
    <w:p w:rsidR="002A1BC9" w:rsidRDefault="002A1BC9" w:rsidP="003F0962">
      <w:pPr>
        <w:pStyle w:val="71"/>
        <w:numPr>
          <w:ilvl w:val="0"/>
          <w:numId w:val="40"/>
        </w:numPr>
        <w:jc w:val="both"/>
        <w:rPr>
          <w:b w:val="0"/>
          <w:sz w:val="28"/>
          <w:szCs w:val="28"/>
        </w:rPr>
      </w:pPr>
      <w:r>
        <w:rPr>
          <w:b w:val="0"/>
          <w:sz w:val="28"/>
          <w:szCs w:val="28"/>
        </w:rPr>
        <w:t>основы российской гражданской идентичности, чувство гордости за свою Родину, российский народ, его язык,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2A1BC9" w:rsidRDefault="002A1BC9" w:rsidP="003F0962">
      <w:pPr>
        <w:pStyle w:val="71"/>
        <w:numPr>
          <w:ilvl w:val="0"/>
          <w:numId w:val="40"/>
        </w:numPr>
        <w:jc w:val="both"/>
        <w:rPr>
          <w:b w:val="0"/>
          <w:sz w:val="28"/>
          <w:szCs w:val="28"/>
        </w:rPr>
      </w:pPr>
      <w:r>
        <w:rPr>
          <w:b w:val="0"/>
          <w:sz w:val="28"/>
          <w:szCs w:val="28"/>
        </w:rPr>
        <w:t>уважительное отношение к иному мнению, истории и культуре других народов;</w:t>
      </w:r>
    </w:p>
    <w:p w:rsidR="002A1BC9" w:rsidRDefault="002A1BC9" w:rsidP="003F0962">
      <w:pPr>
        <w:pStyle w:val="71"/>
        <w:numPr>
          <w:ilvl w:val="0"/>
          <w:numId w:val="40"/>
        </w:numPr>
        <w:jc w:val="both"/>
        <w:rPr>
          <w:b w:val="0"/>
          <w:sz w:val="28"/>
          <w:szCs w:val="28"/>
        </w:rPr>
      </w:pPr>
      <w:r>
        <w:rPr>
          <w:b w:val="0"/>
          <w:sz w:val="28"/>
          <w:szCs w:val="28"/>
        </w:rPr>
        <w:t>понимание целостного, социально ориентированного взгляда на мир в его органичном единстве и разнообразии природы, народов, культур и религий; овладение начальными навыками адаптации в динамично изменяющемся и развивающемся мире;</w:t>
      </w:r>
    </w:p>
    <w:p w:rsidR="002A1BC9" w:rsidRDefault="002A1BC9" w:rsidP="003F0962">
      <w:pPr>
        <w:pStyle w:val="71"/>
        <w:numPr>
          <w:ilvl w:val="0"/>
          <w:numId w:val="40"/>
        </w:numPr>
        <w:jc w:val="both"/>
        <w:rPr>
          <w:b w:val="0"/>
          <w:sz w:val="28"/>
          <w:szCs w:val="28"/>
        </w:rPr>
      </w:pPr>
      <w:r>
        <w:rPr>
          <w:b w:val="0"/>
          <w:sz w:val="28"/>
          <w:szCs w:val="28"/>
        </w:rPr>
        <w:t xml:space="preserve">развитие самостоятельности и личной ответственности за свои поступки (так и окружающих людей), в том числе в информационной </w:t>
      </w:r>
      <w:r>
        <w:rPr>
          <w:b w:val="0"/>
          <w:sz w:val="28"/>
          <w:szCs w:val="28"/>
        </w:rPr>
        <w:lastRenderedPageBreak/>
        <w:t>деятельности, на основе представлений о нравственных нормах и социальной справедливости;</w:t>
      </w:r>
    </w:p>
    <w:p w:rsidR="002A1BC9" w:rsidRDefault="002A1BC9" w:rsidP="003F0962">
      <w:pPr>
        <w:pStyle w:val="71"/>
        <w:numPr>
          <w:ilvl w:val="0"/>
          <w:numId w:val="40"/>
        </w:numPr>
        <w:jc w:val="both"/>
        <w:rPr>
          <w:b w:val="0"/>
          <w:sz w:val="28"/>
          <w:szCs w:val="28"/>
        </w:rPr>
      </w:pPr>
      <w:r>
        <w:rPr>
          <w:b w:val="0"/>
          <w:sz w:val="28"/>
          <w:szCs w:val="28"/>
        </w:rPr>
        <w:t>этические чувства — стыда, вины, совести, доброжелательности и эмоционально-нравственной отзывчивости, понимание и сопереживание чувствам других людей;</w:t>
      </w:r>
    </w:p>
    <w:p w:rsidR="002A1BC9" w:rsidRDefault="002A1BC9" w:rsidP="003F0962">
      <w:pPr>
        <w:pStyle w:val="71"/>
        <w:numPr>
          <w:ilvl w:val="0"/>
          <w:numId w:val="40"/>
        </w:numPr>
        <w:jc w:val="both"/>
        <w:rPr>
          <w:b w:val="0"/>
          <w:sz w:val="28"/>
          <w:szCs w:val="28"/>
        </w:rPr>
      </w:pPr>
      <w:r>
        <w:rPr>
          <w:b w:val="0"/>
          <w:sz w:val="28"/>
          <w:szCs w:val="28"/>
        </w:rPr>
        <w:t>чувство прекрасного и эстетические чувства на основе материалов курса русского языка;</w:t>
      </w:r>
    </w:p>
    <w:p w:rsidR="002A1BC9" w:rsidRDefault="002A1BC9" w:rsidP="003F0962">
      <w:pPr>
        <w:pStyle w:val="71"/>
        <w:numPr>
          <w:ilvl w:val="0"/>
          <w:numId w:val="40"/>
        </w:numPr>
        <w:jc w:val="both"/>
        <w:rPr>
          <w:b w:val="0"/>
          <w:sz w:val="28"/>
          <w:szCs w:val="28"/>
        </w:rPr>
      </w:pPr>
      <w:r>
        <w:rPr>
          <w:b w:val="0"/>
          <w:sz w:val="28"/>
          <w:szCs w:val="28"/>
        </w:rPr>
        <w:t>навыки сотрудничества с учителем, взрослыми, сверстниками в процессе выполнения совместной деятельности на уроке и вне урока;</w:t>
      </w:r>
    </w:p>
    <w:p w:rsidR="002A1BC9" w:rsidRDefault="002A1BC9" w:rsidP="003F0962">
      <w:pPr>
        <w:pStyle w:val="71"/>
        <w:numPr>
          <w:ilvl w:val="0"/>
          <w:numId w:val="40"/>
        </w:numPr>
        <w:jc w:val="both"/>
        <w:rPr>
          <w:b w:val="0"/>
          <w:sz w:val="28"/>
          <w:szCs w:val="28"/>
        </w:rPr>
      </w:pPr>
      <w:r>
        <w:rPr>
          <w:b w:val="0"/>
          <w:sz w:val="28"/>
          <w:szCs w:val="28"/>
        </w:rPr>
        <w:t>развитие мотивации к творческому труду (в проектной деятельности, к созданию собственных информационных объектов и др.), к работе на результат;</w:t>
      </w:r>
    </w:p>
    <w:p w:rsidR="002A1BC9" w:rsidRDefault="002A1BC9" w:rsidP="003F0962">
      <w:pPr>
        <w:pStyle w:val="71"/>
        <w:numPr>
          <w:ilvl w:val="0"/>
          <w:numId w:val="40"/>
        </w:numPr>
        <w:jc w:val="both"/>
        <w:rPr>
          <w:b w:val="0"/>
          <w:sz w:val="28"/>
          <w:szCs w:val="28"/>
        </w:rPr>
      </w:pPr>
      <w:r>
        <w:rPr>
          <w:b w:val="0"/>
          <w:sz w:val="28"/>
          <w:szCs w:val="28"/>
        </w:rPr>
        <w:t>установка на здоровый образ жизни и реализация её в реальном поведении и поступках, бережное отношение к материальным и духовным ценностям.</w:t>
      </w:r>
    </w:p>
    <w:p w:rsidR="002A1BC9" w:rsidRDefault="002A1BC9" w:rsidP="002A1BC9">
      <w:pPr>
        <w:pStyle w:val="71"/>
        <w:jc w:val="both"/>
        <w:rPr>
          <w:sz w:val="28"/>
          <w:szCs w:val="28"/>
        </w:rPr>
      </w:pPr>
      <w:r>
        <w:rPr>
          <w:sz w:val="28"/>
          <w:szCs w:val="28"/>
        </w:rPr>
        <w:t>Метапредметные результаты</w:t>
      </w:r>
    </w:p>
    <w:p w:rsidR="002A1BC9" w:rsidRDefault="002A1BC9" w:rsidP="002A1BC9">
      <w:pPr>
        <w:pStyle w:val="71"/>
        <w:jc w:val="both"/>
        <w:rPr>
          <w:b w:val="0"/>
          <w:sz w:val="28"/>
          <w:szCs w:val="28"/>
        </w:rPr>
      </w:pPr>
      <w:r>
        <w:rPr>
          <w:b w:val="0"/>
          <w:sz w:val="28"/>
          <w:szCs w:val="28"/>
        </w:rPr>
        <w:t>РЕГУЛЯТИВНЫЕ УУД</w:t>
      </w:r>
    </w:p>
    <w:p w:rsidR="002A1BC9" w:rsidRDefault="002A1BC9" w:rsidP="002A1BC9">
      <w:pPr>
        <w:pStyle w:val="71"/>
        <w:ind w:firstLine="708"/>
        <w:jc w:val="both"/>
        <w:rPr>
          <w:b w:val="0"/>
          <w:sz w:val="28"/>
          <w:szCs w:val="28"/>
        </w:rPr>
      </w:pPr>
      <w:r>
        <w:rPr>
          <w:b w:val="0"/>
          <w:sz w:val="28"/>
          <w:szCs w:val="28"/>
        </w:rPr>
        <w:t>Ученик научится:</w:t>
      </w:r>
    </w:p>
    <w:p w:rsidR="002A1BC9" w:rsidRDefault="002A1BC9" w:rsidP="003F0962">
      <w:pPr>
        <w:pStyle w:val="71"/>
        <w:numPr>
          <w:ilvl w:val="0"/>
          <w:numId w:val="41"/>
        </w:numPr>
        <w:jc w:val="both"/>
        <w:rPr>
          <w:b w:val="0"/>
          <w:sz w:val="28"/>
          <w:szCs w:val="28"/>
        </w:rPr>
      </w:pPr>
      <w:r>
        <w:rPr>
          <w:b w:val="0"/>
          <w:sz w:val="28"/>
          <w:szCs w:val="28"/>
        </w:rPr>
        <w:t>принимать и сохранять цели и задачи учебной деятельности; в сотрудничестве с учителем находить средства их осуществления и ставить новые учебные задачи; проявлять познавательную инициативу в учебном сотрудничестве;</w:t>
      </w:r>
    </w:p>
    <w:p w:rsidR="002A1BC9" w:rsidRDefault="002A1BC9" w:rsidP="003F0962">
      <w:pPr>
        <w:pStyle w:val="71"/>
        <w:numPr>
          <w:ilvl w:val="0"/>
          <w:numId w:val="41"/>
        </w:numPr>
        <w:jc w:val="both"/>
        <w:rPr>
          <w:b w:val="0"/>
          <w:sz w:val="28"/>
          <w:szCs w:val="28"/>
        </w:rPr>
      </w:pPr>
      <w:r>
        <w:rPr>
          <w:b w:val="0"/>
          <w:sz w:val="28"/>
          <w:szCs w:val="28"/>
        </w:rPr>
        <w:t>учитывать выделенные учителем ориентиры действия в новом учебном материале (в сотрудничестве с учителем, одноклассниками);</w:t>
      </w:r>
    </w:p>
    <w:p w:rsidR="002A1BC9" w:rsidRDefault="002A1BC9" w:rsidP="003F0962">
      <w:pPr>
        <w:pStyle w:val="71"/>
        <w:numPr>
          <w:ilvl w:val="0"/>
          <w:numId w:val="41"/>
        </w:numPr>
        <w:jc w:val="both"/>
        <w:rPr>
          <w:b w:val="0"/>
          <w:sz w:val="28"/>
          <w:szCs w:val="28"/>
        </w:rPr>
      </w:pPr>
      <w:r>
        <w:rPr>
          <w:b w:val="0"/>
          <w:sz w:val="28"/>
          <w:szCs w:val="28"/>
        </w:rPr>
        <w:t>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2A1BC9" w:rsidRDefault="002A1BC9" w:rsidP="003F0962">
      <w:pPr>
        <w:pStyle w:val="71"/>
        <w:numPr>
          <w:ilvl w:val="0"/>
          <w:numId w:val="41"/>
        </w:numPr>
        <w:jc w:val="both"/>
        <w:rPr>
          <w:b w:val="0"/>
          <w:sz w:val="28"/>
          <w:szCs w:val="28"/>
        </w:rPr>
      </w:pPr>
      <w:r>
        <w:rPr>
          <w:b w:val="0"/>
          <w:sz w:val="28"/>
          <w:szCs w:val="28"/>
        </w:rPr>
        <w:t>выполнять действия по намеченному плану, а также по инструкциям, содержащимся в источниках информации (в заданиях учебника, в справочном материале учебника — в памятках); учитывать правило (алгоритм) в планировании и контроле способа решения;</w:t>
      </w:r>
    </w:p>
    <w:p w:rsidR="002A1BC9" w:rsidRDefault="002A1BC9" w:rsidP="003F0962">
      <w:pPr>
        <w:pStyle w:val="71"/>
        <w:numPr>
          <w:ilvl w:val="0"/>
          <w:numId w:val="41"/>
        </w:numPr>
        <w:jc w:val="both"/>
        <w:rPr>
          <w:b w:val="0"/>
          <w:sz w:val="28"/>
          <w:szCs w:val="28"/>
        </w:rPr>
      </w:pPr>
      <w:r>
        <w:rPr>
          <w:b w:val="0"/>
          <w:sz w:val="28"/>
          <w:szCs w:val="28"/>
        </w:rPr>
        <w:t xml:space="preserve">осуществлять итоговый и пошаговый контроль по результату, адекватно оценивать правильность выполнения действия и вносить необходимые </w:t>
      </w:r>
      <w:r>
        <w:rPr>
          <w:b w:val="0"/>
          <w:sz w:val="28"/>
          <w:szCs w:val="28"/>
        </w:rPr>
        <w:lastRenderedPageBreak/>
        <w:t>коррективы в исполнение действия как по ходу его реализации, так и в конце действия;</w:t>
      </w:r>
    </w:p>
    <w:p w:rsidR="002A1BC9" w:rsidRDefault="002A1BC9" w:rsidP="003F0962">
      <w:pPr>
        <w:pStyle w:val="71"/>
        <w:numPr>
          <w:ilvl w:val="0"/>
          <w:numId w:val="41"/>
        </w:numPr>
        <w:jc w:val="both"/>
        <w:rPr>
          <w:b w:val="0"/>
          <w:sz w:val="28"/>
          <w:szCs w:val="28"/>
        </w:rPr>
      </w:pPr>
      <w:r>
        <w:rPr>
          <w:b w:val="0"/>
          <w:sz w:val="28"/>
          <w:szCs w:val="28"/>
        </w:rPr>
        <w:t>выполнять учебные действия в устной, письменной речи, во внутреннем плане;</w:t>
      </w:r>
    </w:p>
    <w:p w:rsidR="002A1BC9" w:rsidRDefault="002A1BC9" w:rsidP="003F0962">
      <w:pPr>
        <w:pStyle w:val="71"/>
        <w:numPr>
          <w:ilvl w:val="0"/>
          <w:numId w:val="41"/>
        </w:numPr>
        <w:jc w:val="both"/>
        <w:rPr>
          <w:b w:val="0"/>
          <w:sz w:val="28"/>
          <w:szCs w:val="28"/>
        </w:rPr>
      </w:pPr>
      <w:r>
        <w:rPr>
          <w:b w:val="0"/>
          <w:sz w:val="28"/>
          <w:szCs w:val="28"/>
        </w:rPr>
        <w:t>адекватно воспринимать оценку своей работы учителями, товарищами, другими лицами;</w:t>
      </w:r>
    </w:p>
    <w:p w:rsidR="002A1BC9" w:rsidRDefault="002A1BC9" w:rsidP="003F0962">
      <w:pPr>
        <w:pStyle w:val="71"/>
        <w:numPr>
          <w:ilvl w:val="0"/>
          <w:numId w:val="41"/>
        </w:numPr>
        <w:jc w:val="both"/>
        <w:rPr>
          <w:b w:val="0"/>
          <w:sz w:val="28"/>
          <w:szCs w:val="28"/>
        </w:rPr>
      </w:pPr>
      <w:r>
        <w:rPr>
          <w:b w:val="0"/>
          <w:sz w:val="28"/>
          <w:szCs w:val="28"/>
        </w:rPr>
        <w:t>понимать причины успеха/неуспеха учебной деятельности и способности конструктивно действовать даже в ситуациях неуспеха.</w:t>
      </w:r>
    </w:p>
    <w:p w:rsidR="002A1BC9" w:rsidRDefault="002A1BC9" w:rsidP="002A1BC9">
      <w:pPr>
        <w:pStyle w:val="71"/>
        <w:jc w:val="both"/>
        <w:rPr>
          <w:b w:val="0"/>
          <w:sz w:val="28"/>
          <w:szCs w:val="28"/>
        </w:rPr>
      </w:pPr>
      <w:r>
        <w:rPr>
          <w:b w:val="0"/>
          <w:sz w:val="28"/>
          <w:szCs w:val="28"/>
        </w:rPr>
        <w:t>ПОЗНАВАТЕЛЬНЫЕ УУД</w:t>
      </w:r>
    </w:p>
    <w:p w:rsidR="002A1BC9" w:rsidRDefault="002A1BC9" w:rsidP="002A1BC9">
      <w:pPr>
        <w:pStyle w:val="71"/>
        <w:ind w:firstLine="708"/>
        <w:jc w:val="both"/>
        <w:rPr>
          <w:b w:val="0"/>
          <w:sz w:val="28"/>
          <w:szCs w:val="28"/>
        </w:rPr>
      </w:pPr>
      <w:r>
        <w:rPr>
          <w:b w:val="0"/>
          <w:sz w:val="28"/>
          <w:szCs w:val="28"/>
        </w:rPr>
        <w:t>Выпускник научится:</w:t>
      </w:r>
    </w:p>
    <w:p w:rsidR="002A1BC9" w:rsidRDefault="002A1BC9" w:rsidP="003F0962">
      <w:pPr>
        <w:pStyle w:val="71"/>
        <w:numPr>
          <w:ilvl w:val="0"/>
          <w:numId w:val="42"/>
        </w:numPr>
        <w:jc w:val="both"/>
        <w:rPr>
          <w:b w:val="0"/>
          <w:sz w:val="28"/>
          <w:szCs w:val="28"/>
        </w:rPr>
      </w:pPr>
      <w:r>
        <w:rPr>
          <w:b w:val="0"/>
          <w:sz w:val="28"/>
          <w:szCs w:val="28"/>
        </w:rPr>
        <w:t>использовать язык с целью поиска необходимой информации в различных источниках для выполнения учебных заданий (учебная, дополнительная литература, использование ресурсов библиотек и сети Интернет); пользоваться словарями и справочниками различных типов;</w:t>
      </w:r>
    </w:p>
    <w:p w:rsidR="002A1BC9" w:rsidRDefault="002A1BC9" w:rsidP="003F0962">
      <w:pPr>
        <w:pStyle w:val="71"/>
        <w:numPr>
          <w:ilvl w:val="0"/>
          <w:numId w:val="42"/>
        </w:numPr>
        <w:jc w:val="both"/>
        <w:rPr>
          <w:b w:val="0"/>
          <w:sz w:val="28"/>
          <w:szCs w:val="28"/>
        </w:rPr>
      </w:pPr>
      <w:r>
        <w:rPr>
          <w:b w:val="0"/>
          <w:sz w:val="28"/>
          <w:szCs w:val="28"/>
        </w:rPr>
        <w:t>записывать, фиксировать информацию с помощью инструментов ИКТ;</w:t>
      </w:r>
    </w:p>
    <w:p w:rsidR="002A1BC9" w:rsidRDefault="002A1BC9" w:rsidP="003F0962">
      <w:pPr>
        <w:pStyle w:val="71"/>
        <w:numPr>
          <w:ilvl w:val="0"/>
          <w:numId w:val="42"/>
        </w:numPr>
        <w:jc w:val="both"/>
        <w:rPr>
          <w:b w:val="0"/>
          <w:sz w:val="28"/>
          <w:szCs w:val="28"/>
        </w:rPr>
      </w:pPr>
      <w:r>
        <w:rPr>
          <w:b w:val="0"/>
          <w:sz w:val="28"/>
          <w:szCs w:val="28"/>
        </w:rPr>
        <w:t>ориентироваться на разнообразие способов решения учебных задач, осуществлять выбор наиболее эффективных в зависимости от конкретной языковой или речевой задачи;</w:t>
      </w:r>
    </w:p>
    <w:p w:rsidR="002A1BC9" w:rsidRDefault="002A1BC9" w:rsidP="003F0962">
      <w:pPr>
        <w:pStyle w:val="71"/>
        <w:numPr>
          <w:ilvl w:val="0"/>
          <w:numId w:val="42"/>
        </w:numPr>
        <w:jc w:val="both"/>
        <w:rPr>
          <w:b w:val="0"/>
          <w:sz w:val="28"/>
          <w:szCs w:val="28"/>
        </w:rPr>
      </w:pPr>
      <w:r>
        <w:rPr>
          <w:b w:val="0"/>
          <w:sz w:val="28"/>
          <w:szCs w:val="28"/>
        </w:rPr>
        <w:t>использовать знаково-символические средства (в том числе модели, схемы, таблицы) представления информации для создания моделей изучаемых единиц языка, преобразовывать модели и схемы для решения учебных, практических и лингвистических задач;</w:t>
      </w:r>
    </w:p>
    <w:p w:rsidR="002A1BC9" w:rsidRDefault="002A1BC9" w:rsidP="003F0962">
      <w:pPr>
        <w:pStyle w:val="71"/>
        <w:numPr>
          <w:ilvl w:val="0"/>
          <w:numId w:val="42"/>
        </w:numPr>
        <w:jc w:val="both"/>
        <w:rPr>
          <w:b w:val="0"/>
          <w:sz w:val="28"/>
          <w:szCs w:val="28"/>
        </w:rPr>
      </w:pPr>
      <w:r>
        <w:rPr>
          <w:b w:val="0"/>
          <w:sz w:val="28"/>
          <w:szCs w:val="28"/>
        </w:rPr>
        <w:t>владеть навыками смыслового чтения текстов различных стилей и жанров в соответствии с конкретными целями и задачами; извлекать необходимую информацию из текста художественного или познавательного, анализировать и оценивать содержание, языковые особенности и структуру текста; передавать устно или письменно содержание текста;</w:t>
      </w:r>
    </w:p>
    <w:p w:rsidR="002A1BC9" w:rsidRDefault="002A1BC9" w:rsidP="003F0962">
      <w:pPr>
        <w:pStyle w:val="71"/>
        <w:numPr>
          <w:ilvl w:val="0"/>
          <w:numId w:val="42"/>
        </w:numPr>
        <w:jc w:val="both"/>
        <w:rPr>
          <w:b w:val="0"/>
          <w:sz w:val="28"/>
          <w:szCs w:val="28"/>
        </w:rPr>
      </w:pPr>
      <w:r>
        <w:rPr>
          <w:b w:val="0"/>
          <w:sz w:val="28"/>
          <w:szCs w:val="28"/>
        </w:rPr>
        <w:t>осознанно и произвольно строить речевое высказывание в соответствии с задачами коммуникации и составлять тексты в устной и письменной формах; выступать перед аудиторией одноклассников с небольшими сообщениями, используя аудио-, видео- и графическое сопровождение;</w:t>
      </w:r>
    </w:p>
    <w:p w:rsidR="002A1BC9" w:rsidRDefault="002A1BC9" w:rsidP="003F0962">
      <w:pPr>
        <w:pStyle w:val="71"/>
        <w:numPr>
          <w:ilvl w:val="0"/>
          <w:numId w:val="42"/>
        </w:numPr>
        <w:jc w:val="both"/>
        <w:rPr>
          <w:b w:val="0"/>
          <w:sz w:val="28"/>
          <w:szCs w:val="28"/>
        </w:rPr>
      </w:pPr>
      <w:r>
        <w:rPr>
          <w:b w:val="0"/>
          <w:sz w:val="28"/>
          <w:szCs w:val="28"/>
        </w:rPr>
        <w:t xml:space="preserve">осуществлять логические действия сравнения, анализа, синтеза, обобщения, классификации по родо-видовым признакам, устанавливать аналогии и причинно-следственные связи, строить рассуждение, </w:t>
      </w:r>
      <w:r>
        <w:rPr>
          <w:b w:val="0"/>
          <w:sz w:val="28"/>
          <w:szCs w:val="28"/>
        </w:rPr>
        <w:lastRenderedPageBreak/>
        <w:t>подводить факты языка под понятие на основе выделения комплекса существенных признаков и их синтеза.</w:t>
      </w:r>
    </w:p>
    <w:p w:rsidR="002A1BC9" w:rsidRDefault="002A1BC9" w:rsidP="002A1BC9">
      <w:pPr>
        <w:pStyle w:val="71"/>
        <w:jc w:val="both"/>
        <w:rPr>
          <w:b w:val="0"/>
          <w:sz w:val="28"/>
          <w:szCs w:val="28"/>
        </w:rPr>
      </w:pPr>
      <w:r>
        <w:rPr>
          <w:b w:val="0"/>
          <w:sz w:val="28"/>
          <w:szCs w:val="28"/>
        </w:rPr>
        <w:t>КОММУНИКАТИВНЫЕ УУД</w:t>
      </w:r>
    </w:p>
    <w:p w:rsidR="002A1BC9" w:rsidRDefault="002A1BC9" w:rsidP="002A1BC9">
      <w:pPr>
        <w:pStyle w:val="71"/>
        <w:ind w:firstLine="708"/>
        <w:jc w:val="both"/>
        <w:rPr>
          <w:b w:val="0"/>
          <w:sz w:val="28"/>
          <w:szCs w:val="28"/>
        </w:rPr>
      </w:pPr>
      <w:r>
        <w:rPr>
          <w:b w:val="0"/>
          <w:sz w:val="28"/>
          <w:szCs w:val="28"/>
        </w:rPr>
        <w:t>Выпускник научится:</w:t>
      </w:r>
    </w:p>
    <w:p w:rsidR="002A1BC9" w:rsidRDefault="002A1BC9" w:rsidP="003F0962">
      <w:pPr>
        <w:pStyle w:val="71"/>
        <w:numPr>
          <w:ilvl w:val="0"/>
          <w:numId w:val="43"/>
        </w:numPr>
        <w:jc w:val="both"/>
        <w:rPr>
          <w:b w:val="0"/>
          <w:sz w:val="28"/>
          <w:szCs w:val="28"/>
        </w:rPr>
      </w:pPr>
      <w:r>
        <w:rPr>
          <w:b w:val="0"/>
          <w:sz w:val="28"/>
          <w:szCs w:val="28"/>
        </w:rPr>
        <w:t>слушать и слышать собеседника, вести диалог;</w:t>
      </w:r>
    </w:p>
    <w:p w:rsidR="002A1BC9" w:rsidRDefault="002A1BC9" w:rsidP="003F0962">
      <w:pPr>
        <w:pStyle w:val="71"/>
        <w:numPr>
          <w:ilvl w:val="0"/>
          <w:numId w:val="43"/>
        </w:numPr>
        <w:jc w:val="both"/>
        <w:rPr>
          <w:b w:val="0"/>
          <w:sz w:val="28"/>
          <w:szCs w:val="28"/>
        </w:rPr>
      </w:pPr>
      <w:r>
        <w:rPr>
          <w:b w:val="0"/>
          <w:sz w:val="28"/>
          <w:szCs w:val="28"/>
        </w:rPr>
        <w:t>ориентироваться в целях, задачах, средствах и условиях общения;</w:t>
      </w:r>
    </w:p>
    <w:p w:rsidR="002A1BC9" w:rsidRDefault="002A1BC9" w:rsidP="003F0962">
      <w:pPr>
        <w:pStyle w:val="71"/>
        <w:numPr>
          <w:ilvl w:val="0"/>
          <w:numId w:val="43"/>
        </w:numPr>
        <w:jc w:val="both"/>
        <w:rPr>
          <w:b w:val="0"/>
          <w:sz w:val="28"/>
          <w:szCs w:val="28"/>
        </w:rPr>
      </w:pPr>
      <w:r>
        <w:rPr>
          <w:b w:val="0"/>
          <w:sz w:val="28"/>
          <w:szCs w:val="28"/>
        </w:rPr>
        <w:t>понимать необходимость ориентироваться на позицию партнёра в общении, учитывать различные мнения и координировать различные позиции в сотрудничестве с целью успешного участия в диалоге;</w:t>
      </w:r>
    </w:p>
    <w:p w:rsidR="002A1BC9" w:rsidRDefault="002A1BC9" w:rsidP="003F0962">
      <w:pPr>
        <w:pStyle w:val="71"/>
        <w:numPr>
          <w:ilvl w:val="0"/>
          <w:numId w:val="43"/>
        </w:numPr>
        <w:jc w:val="both"/>
        <w:rPr>
          <w:b w:val="0"/>
          <w:sz w:val="28"/>
          <w:szCs w:val="28"/>
        </w:rPr>
      </w:pPr>
      <w:r>
        <w:rPr>
          <w:b w:val="0"/>
          <w:sz w:val="28"/>
          <w:szCs w:val="28"/>
        </w:rPr>
        <w:t>строить понятные для партнёра высказывания; проявлять доброжелательное отношение к партнёру; осуществлять взаимный контроль в совместной деятельности, адекватно оценивать собственное поведение и поведение окружающих;</w:t>
      </w:r>
    </w:p>
    <w:p w:rsidR="002A1BC9" w:rsidRDefault="002A1BC9" w:rsidP="003F0962">
      <w:pPr>
        <w:pStyle w:val="71"/>
        <w:numPr>
          <w:ilvl w:val="0"/>
          <w:numId w:val="43"/>
        </w:numPr>
        <w:jc w:val="both"/>
        <w:rPr>
          <w:b w:val="0"/>
          <w:sz w:val="28"/>
          <w:szCs w:val="28"/>
        </w:rPr>
      </w:pPr>
      <w:r>
        <w:rPr>
          <w:b w:val="0"/>
          <w:sz w:val="28"/>
          <w:szCs w:val="28"/>
        </w:rPr>
        <w:t>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2A1BC9" w:rsidRDefault="002A1BC9" w:rsidP="003F0962">
      <w:pPr>
        <w:pStyle w:val="71"/>
        <w:numPr>
          <w:ilvl w:val="0"/>
          <w:numId w:val="43"/>
        </w:numPr>
        <w:jc w:val="both"/>
        <w:rPr>
          <w:b w:val="0"/>
          <w:sz w:val="28"/>
          <w:szCs w:val="28"/>
        </w:rPr>
      </w:pPr>
      <w:r>
        <w:rPr>
          <w:b w:val="0"/>
          <w:sz w:val="28"/>
          <w:szCs w:val="28"/>
        </w:rPr>
        <w:t>стремиться к более точному выражению собственного мнения и позиции;</w:t>
      </w:r>
    </w:p>
    <w:p w:rsidR="002A1BC9" w:rsidRDefault="002A1BC9" w:rsidP="003F0962">
      <w:pPr>
        <w:pStyle w:val="71"/>
        <w:numPr>
          <w:ilvl w:val="0"/>
          <w:numId w:val="43"/>
        </w:numPr>
        <w:jc w:val="both"/>
        <w:rPr>
          <w:b w:val="0"/>
          <w:sz w:val="28"/>
          <w:szCs w:val="28"/>
        </w:rPr>
      </w:pPr>
      <w:r>
        <w:rPr>
          <w:b w:val="0"/>
          <w:sz w:val="28"/>
          <w:szCs w:val="28"/>
        </w:rPr>
        <w:t>договариваться и приходить к общему решению в совместной деятельности, в том числе в ситуации столкновения интересов;</w:t>
      </w:r>
    </w:p>
    <w:p w:rsidR="002A1BC9" w:rsidRDefault="002A1BC9" w:rsidP="003F0962">
      <w:pPr>
        <w:pStyle w:val="71"/>
        <w:numPr>
          <w:ilvl w:val="0"/>
          <w:numId w:val="43"/>
        </w:numPr>
        <w:jc w:val="both"/>
        <w:rPr>
          <w:b w:val="0"/>
          <w:sz w:val="28"/>
          <w:szCs w:val="28"/>
        </w:rPr>
      </w:pPr>
      <w:r>
        <w:rPr>
          <w:b w:val="0"/>
          <w:sz w:val="28"/>
          <w:szCs w:val="28"/>
        </w:rPr>
        <w:t>задавать вопросы, необходимые для организации собственной деятельности и сотрудничества с партнёром;</w:t>
      </w:r>
    </w:p>
    <w:p w:rsidR="002A1BC9" w:rsidRDefault="002A1BC9" w:rsidP="003F0962">
      <w:pPr>
        <w:pStyle w:val="71"/>
        <w:numPr>
          <w:ilvl w:val="0"/>
          <w:numId w:val="43"/>
        </w:numPr>
        <w:jc w:val="both"/>
        <w:rPr>
          <w:b w:val="0"/>
          <w:sz w:val="28"/>
          <w:szCs w:val="28"/>
        </w:rPr>
      </w:pPr>
      <w:r>
        <w:rPr>
          <w:b w:val="0"/>
          <w:sz w:val="28"/>
          <w:szCs w:val="28"/>
        </w:rPr>
        <w:t>выбирать адекватные языковые средства для успешного решения коммуникативных задач (диалог, устные монологические высказывания, письменные тексты) с учётом особенностей разных видов речи, ситуаций общения;</w:t>
      </w:r>
    </w:p>
    <w:p w:rsidR="002A1BC9" w:rsidRDefault="002A1BC9" w:rsidP="003F0962">
      <w:pPr>
        <w:pStyle w:val="71"/>
        <w:numPr>
          <w:ilvl w:val="0"/>
          <w:numId w:val="43"/>
        </w:numPr>
        <w:jc w:val="both"/>
        <w:rPr>
          <w:b w:val="0"/>
          <w:sz w:val="28"/>
          <w:szCs w:val="28"/>
        </w:rPr>
      </w:pPr>
      <w:r>
        <w:rPr>
          <w:b w:val="0"/>
          <w:sz w:val="28"/>
          <w:szCs w:val="28"/>
        </w:rPr>
        <w:t xml:space="preserve">строить монологическое высказывание с учётом ситуации общения и конкретной речевой задачи, выбирая соответствующие языковые средства, соблюдая нормы литературного языка и нормы «хорошей» </w:t>
      </w:r>
      <w:r>
        <w:rPr>
          <w:b w:val="0"/>
          <w:sz w:val="28"/>
          <w:szCs w:val="28"/>
        </w:rPr>
        <w:lastRenderedPageBreak/>
        <w:t>речи (ясность, точность, содержательность, последовательность выражения мысли и др.);</w:t>
      </w:r>
    </w:p>
    <w:p w:rsidR="002A1BC9" w:rsidRDefault="002A1BC9" w:rsidP="003F0962">
      <w:pPr>
        <w:pStyle w:val="71"/>
        <w:numPr>
          <w:ilvl w:val="0"/>
          <w:numId w:val="43"/>
        </w:numPr>
        <w:jc w:val="both"/>
        <w:rPr>
          <w:b w:val="0"/>
          <w:sz w:val="28"/>
          <w:szCs w:val="28"/>
        </w:rPr>
      </w:pPr>
      <w:r>
        <w:rPr>
          <w:b w:val="0"/>
          <w:sz w:val="28"/>
          <w:szCs w:val="28"/>
        </w:rPr>
        <w:t>активно использовать речевые средства и средства информационных и коммуникационных технологий (далее — ИКТ) для решения коммуникативных и познавательных задач;</w:t>
      </w:r>
    </w:p>
    <w:p w:rsidR="002A1BC9" w:rsidRDefault="002A1BC9" w:rsidP="003F0962">
      <w:pPr>
        <w:pStyle w:val="71"/>
        <w:numPr>
          <w:ilvl w:val="0"/>
          <w:numId w:val="43"/>
        </w:numPr>
        <w:jc w:val="both"/>
        <w:rPr>
          <w:b w:val="0"/>
          <w:sz w:val="28"/>
          <w:szCs w:val="28"/>
        </w:rPr>
      </w:pPr>
      <w:r>
        <w:rPr>
          <w:b w:val="0"/>
          <w:sz w:val="28"/>
          <w:szCs w:val="28"/>
        </w:rPr>
        <w:t>применять приобретённые коммуникативные умения в практике свободного общения.</w:t>
      </w:r>
    </w:p>
    <w:p w:rsidR="002A1BC9" w:rsidRDefault="002A1BC9" w:rsidP="002A1BC9">
      <w:pPr>
        <w:pStyle w:val="71"/>
        <w:jc w:val="both"/>
        <w:rPr>
          <w:sz w:val="28"/>
          <w:szCs w:val="28"/>
        </w:rPr>
      </w:pPr>
      <w:r>
        <w:rPr>
          <w:sz w:val="28"/>
          <w:szCs w:val="28"/>
        </w:rPr>
        <w:t>Предметные результаты</w:t>
      </w:r>
    </w:p>
    <w:p w:rsidR="002A1BC9" w:rsidRDefault="002A1BC9" w:rsidP="002A1BC9">
      <w:pPr>
        <w:pStyle w:val="71"/>
        <w:jc w:val="both"/>
        <w:rPr>
          <w:b w:val="0"/>
          <w:sz w:val="28"/>
          <w:szCs w:val="28"/>
        </w:rPr>
      </w:pPr>
      <w:r>
        <w:rPr>
          <w:b w:val="0"/>
          <w:sz w:val="28"/>
          <w:szCs w:val="28"/>
        </w:rPr>
        <w:t>ОБЩИЕ ПРЕДМЕТНЫЕ РЕЗУЛЬТАТЫ ОСВОЕНИЯ ПРОГРАММЫ</w:t>
      </w:r>
    </w:p>
    <w:p w:rsidR="002A1BC9" w:rsidRDefault="002A1BC9" w:rsidP="003F0962">
      <w:pPr>
        <w:pStyle w:val="71"/>
        <w:numPr>
          <w:ilvl w:val="0"/>
          <w:numId w:val="44"/>
        </w:numPr>
        <w:jc w:val="both"/>
        <w:rPr>
          <w:b w:val="0"/>
          <w:sz w:val="28"/>
          <w:szCs w:val="28"/>
        </w:rPr>
      </w:pPr>
      <w:r>
        <w:rPr>
          <w:b w:val="0"/>
          <w:sz w:val="28"/>
          <w:szCs w:val="28"/>
        </w:rPr>
        <w:t>первоначальное представление о единстве и многообразии языкового и культурного пространства России, о языке как основе национального самосознания;</w:t>
      </w:r>
    </w:p>
    <w:p w:rsidR="002A1BC9" w:rsidRDefault="002A1BC9" w:rsidP="003F0962">
      <w:pPr>
        <w:pStyle w:val="71"/>
        <w:numPr>
          <w:ilvl w:val="0"/>
          <w:numId w:val="44"/>
        </w:numPr>
        <w:jc w:val="both"/>
        <w:rPr>
          <w:b w:val="0"/>
          <w:sz w:val="28"/>
          <w:szCs w:val="28"/>
        </w:rPr>
      </w:pPr>
      <w:r>
        <w:rPr>
          <w:b w:val="0"/>
          <w:sz w:val="28"/>
          <w:szCs w:val="28"/>
        </w:rPr>
        <w:t>осознание значения русского языка как национального языка русского народа, как государственного языка Российской Федерации и языка межнационального общения;</w:t>
      </w:r>
    </w:p>
    <w:p w:rsidR="002A1BC9" w:rsidRDefault="002A1BC9" w:rsidP="003F0962">
      <w:pPr>
        <w:pStyle w:val="71"/>
        <w:numPr>
          <w:ilvl w:val="0"/>
          <w:numId w:val="44"/>
        </w:numPr>
        <w:jc w:val="both"/>
        <w:rPr>
          <w:b w:val="0"/>
          <w:sz w:val="28"/>
          <w:szCs w:val="28"/>
        </w:rPr>
      </w:pPr>
      <w:r>
        <w:rPr>
          <w:b w:val="0"/>
          <w:sz w:val="28"/>
          <w:szCs w:val="28"/>
        </w:rPr>
        <w:t>представление о языке как основном средстве человеческого общения и явлении национальной культуры, о роли родного языка в жизни человека и общества;</w:t>
      </w:r>
    </w:p>
    <w:p w:rsidR="002A1BC9" w:rsidRDefault="002A1BC9" w:rsidP="003F0962">
      <w:pPr>
        <w:pStyle w:val="71"/>
        <w:numPr>
          <w:ilvl w:val="0"/>
          <w:numId w:val="44"/>
        </w:numPr>
        <w:jc w:val="both"/>
        <w:rPr>
          <w:b w:val="0"/>
          <w:sz w:val="28"/>
          <w:szCs w:val="28"/>
        </w:rPr>
      </w:pPr>
      <w:r>
        <w:rPr>
          <w:b w:val="0"/>
          <w:sz w:val="28"/>
          <w:szCs w:val="28"/>
        </w:rPr>
        <w:t>позитивное эмоционально-оценочное отношение к русскому языку, понимание значимости хорошего владения русским языком, его роли в дальнейшем образовании;</w:t>
      </w:r>
    </w:p>
    <w:p w:rsidR="002A1BC9" w:rsidRDefault="002A1BC9" w:rsidP="003F0962">
      <w:pPr>
        <w:pStyle w:val="71"/>
        <w:numPr>
          <w:ilvl w:val="0"/>
          <w:numId w:val="44"/>
        </w:numPr>
        <w:jc w:val="both"/>
        <w:rPr>
          <w:b w:val="0"/>
          <w:sz w:val="28"/>
          <w:szCs w:val="28"/>
        </w:rPr>
      </w:pPr>
      <w:r>
        <w:rPr>
          <w:b w:val="0"/>
          <w:sz w:val="28"/>
          <w:szCs w:val="28"/>
        </w:rPr>
        <w:t>овладение начальными представлениями о нормах русского языка (орфоэпических, лексических, грамматических), правилах речевого этикета (в объёме курса); использование этих норм для успешного решения коммуникативных задач в ситуациях учебной языковой деятельности и свободного общения; формирование сознательного отношения к качеству своей речи, контроля за ней;</w:t>
      </w:r>
    </w:p>
    <w:p w:rsidR="002A1BC9" w:rsidRDefault="002A1BC9" w:rsidP="003F0962">
      <w:pPr>
        <w:pStyle w:val="71"/>
        <w:numPr>
          <w:ilvl w:val="0"/>
          <w:numId w:val="44"/>
        </w:numPr>
        <w:jc w:val="both"/>
        <w:rPr>
          <w:b w:val="0"/>
          <w:sz w:val="28"/>
          <w:szCs w:val="28"/>
        </w:rPr>
      </w:pPr>
      <w:r>
        <w:rPr>
          <w:b w:val="0"/>
          <w:sz w:val="28"/>
          <w:szCs w:val="28"/>
        </w:rPr>
        <w:t>приобретение опыта ориентироваться в целях, задачах, средствах и условиях общения, выбирать адекватные языковые средства для решения коммуникативных задач;</w:t>
      </w:r>
    </w:p>
    <w:p w:rsidR="002A1BC9" w:rsidRDefault="002A1BC9" w:rsidP="003F0962">
      <w:pPr>
        <w:pStyle w:val="71"/>
        <w:numPr>
          <w:ilvl w:val="0"/>
          <w:numId w:val="44"/>
        </w:numPr>
        <w:jc w:val="both"/>
        <w:rPr>
          <w:b w:val="0"/>
          <w:sz w:val="28"/>
          <w:szCs w:val="28"/>
        </w:rPr>
      </w:pPr>
      <w:r>
        <w:rPr>
          <w:b w:val="0"/>
          <w:sz w:val="28"/>
          <w:szCs w:val="28"/>
        </w:rPr>
        <w:t>освоение первоначальных научных представлений об основных понятиях и правилах из области фонетики, графики, лексики, морфемики, морфологии, синтаксиса, орфографии (в объёме изучаемого курса), понимание взаимосвязи и взаимозависимости между разными сторонами языка;</w:t>
      </w:r>
    </w:p>
    <w:p w:rsidR="002A1BC9" w:rsidRDefault="002A1BC9" w:rsidP="003F0962">
      <w:pPr>
        <w:pStyle w:val="71"/>
        <w:numPr>
          <w:ilvl w:val="0"/>
          <w:numId w:val="44"/>
        </w:numPr>
        <w:jc w:val="both"/>
        <w:rPr>
          <w:b w:val="0"/>
          <w:sz w:val="28"/>
          <w:szCs w:val="28"/>
        </w:rPr>
      </w:pPr>
      <w:r>
        <w:rPr>
          <w:b w:val="0"/>
          <w:sz w:val="28"/>
          <w:szCs w:val="28"/>
        </w:rPr>
        <w:t>овладение учебными действиями с языковыми единицами: находить, опознавать, характеризовать, сравнивать, классифицировать основные единицы языка (звуки, буквы, слова, предложения), конструировать из этих единиц единицы более высокого уровня (слова, словосочетания, предложения, тексты), использовать эти действия для решения познавательных, практических и коммуникативных задач (в объёме изучаемого курса);</w:t>
      </w:r>
    </w:p>
    <w:p w:rsidR="002A1BC9" w:rsidRDefault="002A1BC9" w:rsidP="003F0962">
      <w:pPr>
        <w:pStyle w:val="71"/>
        <w:numPr>
          <w:ilvl w:val="0"/>
          <w:numId w:val="44"/>
        </w:numPr>
        <w:jc w:val="both"/>
        <w:rPr>
          <w:b w:val="0"/>
          <w:sz w:val="28"/>
          <w:szCs w:val="28"/>
        </w:rPr>
      </w:pPr>
      <w:r>
        <w:rPr>
          <w:b w:val="0"/>
          <w:sz w:val="28"/>
          <w:szCs w:val="28"/>
        </w:rPr>
        <w:t xml:space="preserve">овладение основами грамотного письма: основными орфографическими и пунктуационными умениями (в объёме изучаемого курса), умениями </w:t>
      </w:r>
      <w:r>
        <w:rPr>
          <w:b w:val="0"/>
          <w:sz w:val="28"/>
          <w:szCs w:val="28"/>
        </w:rPr>
        <w:lastRenderedPageBreak/>
        <w:t>применять правила орфографии и правила постановки знаков препинания при записи собственных и предложенных текстов, умением проверять написанное.</w:t>
      </w:r>
    </w:p>
    <w:p w:rsidR="002A1BC9" w:rsidRDefault="002A1BC9" w:rsidP="002A1BC9">
      <w:pPr>
        <w:pStyle w:val="71"/>
        <w:jc w:val="both"/>
        <w:rPr>
          <w:b w:val="0"/>
          <w:sz w:val="28"/>
          <w:szCs w:val="28"/>
        </w:rPr>
      </w:pPr>
      <w:r>
        <w:rPr>
          <w:b w:val="0"/>
          <w:sz w:val="28"/>
          <w:szCs w:val="28"/>
        </w:rPr>
        <w:t>ПРЕДМЕТНЫЕ РЕЗУЛЬТАТЫ ОСВОЕНИЯ ОСНОВНЫХ СОДЕРЖАТЕЛЬНЫХ ЛИНИЙ ПРОГРАММЫ</w:t>
      </w:r>
    </w:p>
    <w:p w:rsidR="002A1BC9" w:rsidRDefault="002A1BC9" w:rsidP="002A1BC9">
      <w:pPr>
        <w:pStyle w:val="71"/>
        <w:ind w:firstLine="708"/>
        <w:jc w:val="both"/>
        <w:rPr>
          <w:b w:val="0"/>
          <w:sz w:val="28"/>
          <w:szCs w:val="28"/>
        </w:rPr>
      </w:pPr>
      <w:r>
        <w:rPr>
          <w:b w:val="0"/>
          <w:sz w:val="28"/>
          <w:szCs w:val="28"/>
        </w:rPr>
        <w:t>Развитие речи</w:t>
      </w:r>
    </w:p>
    <w:p w:rsidR="002A1BC9" w:rsidRDefault="002A1BC9" w:rsidP="002A1BC9">
      <w:pPr>
        <w:pStyle w:val="71"/>
        <w:jc w:val="both"/>
        <w:rPr>
          <w:b w:val="0"/>
          <w:sz w:val="28"/>
          <w:szCs w:val="28"/>
        </w:rPr>
      </w:pPr>
      <w:r>
        <w:rPr>
          <w:b w:val="0"/>
          <w:sz w:val="28"/>
          <w:szCs w:val="28"/>
        </w:rPr>
        <w:t>Освоение данного раздела распределяется по всем разделам курса.</w:t>
      </w:r>
    </w:p>
    <w:p w:rsidR="002A1BC9" w:rsidRDefault="002A1BC9" w:rsidP="002A1BC9">
      <w:pPr>
        <w:pStyle w:val="71"/>
        <w:ind w:firstLine="708"/>
        <w:jc w:val="both"/>
        <w:rPr>
          <w:b w:val="0"/>
          <w:sz w:val="28"/>
          <w:szCs w:val="28"/>
        </w:rPr>
      </w:pPr>
      <w:r>
        <w:rPr>
          <w:b w:val="0"/>
          <w:sz w:val="28"/>
          <w:szCs w:val="28"/>
        </w:rPr>
        <w:t>Обучающийся научится:</w:t>
      </w:r>
    </w:p>
    <w:p w:rsidR="002A1BC9" w:rsidRDefault="002A1BC9" w:rsidP="003F0962">
      <w:pPr>
        <w:pStyle w:val="71"/>
        <w:numPr>
          <w:ilvl w:val="0"/>
          <w:numId w:val="45"/>
        </w:numPr>
        <w:jc w:val="both"/>
        <w:rPr>
          <w:b w:val="0"/>
          <w:sz w:val="28"/>
          <w:szCs w:val="28"/>
        </w:rPr>
      </w:pPr>
      <w:r>
        <w:rPr>
          <w:b w:val="0"/>
          <w:sz w:val="28"/>
          <w:szCs w:val="28"/>
        </w:rPr>
        <w:t>осознавать ситуацию общения: с какой целью, с кем и где происходит общение; выбирать адекватные языковые и неязыковые средства в соответствии с конкретной ситуацией общения;</w:t>
      </w:r>
    </w:p>
    <w:p w:rsidR="002A1BC9" w:rsidRDefault="002A1BC9" w:rsidP="003F0962">
      <w:pPr>
        <w:pStyle w:val="71"/>
        <w:numPr>
          <w:ilvl w:val="0"/>
          <w:numId w:val="45"/>
        </w:numPr>
        <w:jc w:val="both"/>
        <w:rPr>
          <w:b w:val="0"/>
          <w:sz w:val="28"/>
          <w:szCs w:val="28"/>
        </w:rPr>
      </w:pPr>
      <w:r>
        <w:rPr>
          <w:b w:val="0"/>
          <w:sz w:val="28"/>
          <w:szCs w:val="28"/>
        </w:rPr>
        <w:t>владеть формой диалогической речи; умением вести разговор (начать, поддержать, закончить разговор, привлечь внимание и др.);</w:t>
      </w:r>
    </w:p>
    <w:p w:rsidR="002A1BC9" w:rsidRDefault="002A1BC9" w:rsidP="003F0962">
      <w:pPr>
        <w:pStyle w:val="71"/>
        <w:numPr>
          <w:ilvl w:val="0"/>
          <w:numId w:val="45"/>
        </w:numPr>
        <w:jc w:val="both"/>
        <w:rPr>
          <w:b w:val="0"/>
          <w:sz w:val="28"/>
          <w:szCs w:val="28"/>
        </w:rPr>
      </w:pPr>
      <w:r>
        <w:rPr>
          <w:b w:val="0"/>
          <w:sz w:val="28"/>
          <w:szCs w:val="28"/>
        </w:rPr>
        <w:t>выражать собственное мнение, обосновывать его с учётом ситуации общения;</w:t>
      </w:r>
    </w:p>
    <w:p w:rsidR="002A1BC9" w:rsidRDefault="002A1BC9" w:rsidP="003F0962">
      <w:pPr>
        <w:pStyle w:val="71"/>
        <w:numPr>
          <w:ilvl w:val="0"/>
          <w:numId w:val="45"/>
        </w:numPr>
        <w:jc w:val="both"/>
        <w:rPr>
          <w:b w:val="0"/>
          <w:sz w:val="28"/>
          <w:szCs w:val="28"/>
        </w:rPr>
      </w:pPr>
      <w:r>
        <w:rPr>
          <w:b w:val="0"/>
          <w:sz w:val="28"/>
          <w:szCs w:val="28"/>
        </w:rPr>
        <w:t>использовать нормы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rsidR="002A1BC9" w:rsidRDefault="002A1BC9" w:rsidP="003F0962">
      <w:pPr>
        <w:pStyle w:val="71"/>
        <w:numPr>
          <w:ilvl w:val="0"/>
          <w:numId w:val="45"/>
        </w:numPr>
        <w:jc w:val="both"/>
        <w:rPr>
          <w:b w:val="0"/>
          <w:sz w:val="28"/>
          <w:szCs w:val="28"/>
        </w:rPr>
      </w:pPr>
      <w:r>
        <w:rPr>
          <w:b w:val="0"/>
          <w:sz w:val="28"/>
          <w:szCs w:val="28"/>
        </w:rPr>
        <w:t>оценивать правильность (уместность) выбора языковых и неязыковых средств устного общения на уроке, в школе, быту, со знакомыми и незнакомыми, с людьми разного возраста;</w:t>
      </w:r>
    </w:p>
    <w:p w:rsidR="002A1BC9" w:rsidRDefault="002A1BC9" w:rsidP="003F0962">
      <w:pPr>
        <w:pStyle w:val="71"/>
        <w:numPr>
          <w:ilvl w:val="0"/>
          <w:numId w:val="45"/>
        </w:numPr>
        <w:jc w:val="both"/>
        <w:rPr>
          <w:b w:val="0"/>
          <w:sz w:val="28"/>
          <w:szCs w:val="28"/>
        </w:rPr>
      </w:pPr>
      <w:r>
        <w:rPr>
          <w:b w:val="0"/>
          <w:sz w:val="28"/>
          <w:szCs w:val="28"/>
        </w:rPr>
        <w:t>владеть монологической формой речи; под руководством учителя строить монологическое высказывание на определённую тему с использованием разных типов речи (описание, повествование, рассуждение);</w:t>
      </w:r>
    </w:p>
    <w:p w:rsidR="002A1BC9" w:rsidRDefault="002A1BC9" w:rsidP="003F0962">
      <w:pPr>
        <w:pStyle w:val="71"/>
        <w:numPr>
          <w:ilvl w:val="0"/>
          <w:numId w:val="45"/>
        </w:numPr>
        <w:jc w:val="both"/>
        <w:rPr>
          <w:b w:val="0"/>
          <w:sz w:val="28"/>
          <w:szCs w:val="28"/>
        </w:rPr>
      </w:pPr>
      <w:r>
        <w:rPr>
          <w:b w:val="0"/>
          <w:sz w:val="28"/>
          <w:szCs w:val="28"/>
        </w:rPr>
        <w:t>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w:t>
      </w:r>
    </w:p>
    <w:p w:rsidR="002A1BC9" w:rsidRDefault="002A1BC9" w:rsidP="003F0962">
      <w:pPr>
        <w:pStyle w:val="71"/>
        <w:numPr>
          <w:ilvl w:val="0"/>
          <w:numId w:val="45"/>
        </w:numPr>
        <w:jc w:val="both"/>
        <w:rPr>
          <w:b w:val="0"/>
          <w:sz w:val="28"/>
          <w:szCs w:val="28"/>
        </w:rPr>
      </w:pPr>
      <w:r>
        <w:rPr>
          <w:b w:val="0"/>
          <w:sz w:val="28"/>
          <w:szCs w:val="28"/>
        </w:rPr>
        <w:t>пользоваться самостоятельно памяткой для подготовки и написания письменного изложения учеником;</w:t>
      </w:r>
    </w:p>
    <w:p w:rsidR="002A1BC9" w:rsidRDefault="002A1BC9" w:rsidP="003F0962">
      <w:pPr>
        <w:pStyle w:val="71"/>
        <w:numPr>
          <w:ilvl w:val="0"/>
          <w:numId w:val="45"/>
        </w:numPr>
        <w:jc w:val="both"/>
        <w:rPr>
          <w:b w:val="0"/>
          <w:sz w:val="28"/>
          <w:szCs w:val="28"/>
        </w:rPr>
      </w:pPr>
      <w:r>
        <w:rPr>
          <w:b w:val="0"/>
          <w:sz w:val="28"/>
          <w:szCs w:val="28"/>
        </w:rPr>
        <w:t>письменно (после коллективной подготовки) подробно или выборочно передавать содержание повествовательного текста, предъявленного на основе зрительного и слухового восприятия, сохраняя основные особенности текста-образца; грамотно записывать текст; соблюдать требование каллиграфии при письме;</w:t>
      </w:r>
    </w:p>
    <w:p w:rsidR="002A1BC9" w:rsidRDefault="002A1BC9" w:rsidP="003F0962">
      <w:pPr>
        <w:pStyle w:val="71"/>
        <w:numPr>
          <w:ilvl w:val="0"/>
          <w:numId w:val="45"/>
        </w:numPr>
        <w:jc w:val="both"/>
        <w:rPr>
          <w:b w:val="0"/>
          <w:sz w:val="28"/>
          <w:szCs w:val="28"/>
        </w:rPr>
      </w:pPr>
      <w:r>
        <w:rPr>
          <w:b w:val="0"/>
          <w:sz w:val="28"/>
          <w:szCs w:val="28"/>
        </w:rPr>
        <w:t>сочинять письма, поздравительные открытки, объявления и другие небольшие тексты для конкретных ситуаций общения;</w:t>
      </w:r>
    </w:p>
    <w:p w:rsidR="002A1BC9" w:rsidRDefault="002A1BC9" w:rsidP="003F0962">
      <w:pPr>
        <w:pStyle w:val="71"/>
        <w:numPr>
          <w:ilvl w:val="0"/>
          <w:numId w:val="45"/>
        </w:numPr>
        <w:jc w:val="both"/>
        <w:rPr>
          <w:b w:val="0"/>
          <w:sz w:val="28"/>
          <w:szCs w:val="28"/>
        </w:rPr>
      </w:pPr>
      <w:r>
        <w:rPr>
          <w:b w:val="0"/>
          <w:sz w:val="28"/>
          <w:szCs w:val="28"/>
        </w:rPr>
        <w:t xml:space="preserve">составлять тексты повествовательного и описательного характера на основе разных источников (по наблюдению, по сюжетному рисунку, по репродукциям картин художников, по заданным теме и плану, опорным </w:t>
      </w:r>
      <w:r>
        <w:rPr>
          <w:b w:val="0"/>
          <w:sz w:val="28"/>
          <w:szCs w:val="28"/>
        </w:rPr>
        <w:lastRenderedPageBreak/>
        <w:t>словам, на свободную тему, по пословице или поговорке, творческому воображению и др.);</w:t>
      </w:r>
    </w:p>
    <w:p w:rsidR="002A1BC9" w:rsidRDefault="002A1BC9" w:rsidP="003F0962">
      <w:pPr>
        <w:pStyle w:val="71"/>
        <w:numPr>
          <w:ilvl w:val="0"/>
          <w:numId w:val="45"/>
        </w:numPr>
        <w:jc w:val="both"/>
        <w:rPr>
          <w:b w:val="0"/>
          <w:sz w:val="28"/>
          <w:szCs w:val="28"/>
        </w:rPr>
      </w:pPr>
      <w:r>
        <w:rPr>
          <w:b w:val="0"/>
          <w:sz w:val="28"/>
          <w:szCs w:val="28"/>
        </w:rPr>
        <w:t>письменно сочинять небольшие речевые произведения освоенных жанров (например, записку, письмо, поздравление, объявление);</w:t>
      </w:r>
    </w:p>
    <w:p w:rsidR="002A1BC9" w:rsidRDefault="002A1BC9" w:rsidP="003F0962">
      <w:pPr>
        <w:pStyle w:val="71"/>
        <w:numPr>
          <w:ilvl w:val="0"/>
          <w:numId w:val="45"/>
        </w:numPr>
        <w:jc w:val="both"/>
        <w:rPr>
          <w:b w:val="0"/>
          <w:sz w:val="28"/>
          <w:szCs w:val="28"/>
        </w:rPr>
      </w:pPr>
      <w:r>
        <w:rPr>
          <w:b w:val="0"/>
          <w:sz w:val="28"/>
          <w:szCs w:val="28"/>
        </w:rPr>
        <w:t>проверять правильность своей письменной речи, исправлять допущенные орфографические и пунктуационные ошибки; улучшать написанное: добавлять и убирать элементы содержания, заменять слова на более точные и выразительные;</w:t>
      </w:r>
    </w:p>
    <w:p w:rsidR="002A1BC9" w:rsidRDefault="002A1BC9" w:rsidP="003F0962">
      <w:pPr>
        <w:pStyle w:val="71"/>
        <w:numPr>
          <w:ilvl w:val="0"/>
          <w:numId w:val="45"/>
        </w:numPr>
        <w:jc w:val="both"/>
        <w:rPr>
          <w:b w:val="0"/>
          <w:sz w:val="28"/>
          <w:szCs w:val="28"/>
        </w:rPr>
      </w:pPr>
      <w:r>
        <w:rPr>
          <w:b w:val="0"/>
          <w:sz w:val="28"/>
          <w:szCs w:val="28"/>
        </w:rPr>
        <w:t>пользоваться специальной, справочной литературой, словарями, журналами, Интернетом при создании собственных речевых произведений на заданную или самостоятельно выбранную тему.</w:t>
      </w:r>
    </w:p>
    <w:p w:rsidR="002A1BC9" w:rsidRDefault="002A1BC9" w:rsidP="002A1BC9">
      <w:pPr>
        <w:pStyle w:val="71"/>
        <w:ind w:firstLine="360"/>
        <w:jc w:val="both"/>
        <w:rPr>
          <w:b w:val="0"/>
          <w:sz w:val="28"/>
          <w:szCs w:val="28"/>
        </w:rPr>
      </w:pPr>
      <w:r>
        <w:rPr>
          <w:b w:val="0"/>
          <w:sz w:val="28"/>
          <w:szCs w:val="28"/>
        </w:rPr>
        <w:t>Обучающийся получит возможность научиться:</w:t>
      </w:r>
    </w:p>
    <w:p w:rsidR="002A1BC9" w:rsidRDefault="002A1BC9" w:rsidP="003F0962">
      <w:pPr>
        <w:pStyle w:val="71"/>
        <w:numPr>
          <w:ilvl w:val="0"/>
          <w:numId w:val="46"/>
        </w:numPr>
        <w:jc w:val="both"/>
        <w:rPr>
          <w:b w:val="0"/>
          <w:sz w:val="28"/>
          <w:szCs w:val="28"/>
        </w:rPr>
      </w:pPr>
      <w:r>
        <w:rPr>
          <w:b w:val="0"/>
          <w:sz w:val="28"/>
          <w:szCs w:val="28"/>
        </w:rPr>
        <w:t>подробно и выборочно письменно передавать содержание текста;</w:t>
      </w:r>
    </w:p>
    <w:p w:rsidR="002A1BC9" w:rsidRDefault="002A1BC9" w:rsidP="003F0962">
      <w:pPr>
        <w:pStyle w:val="71"/>
        <w:numPr>
          <w:ilvl w:val="0"/>
          <w:numId w:val="46"/>
        </w:numPr>
        <w:jc w:val="both"/>
        <w:rPr>
          <w:b w:val="0"/>
          <w:sz w:val="28"/>
          <w:szCs w:val="28"/>
        </w:rPr>
      </w:pPr>
      <w:r>
        <w:rPr>
          <w:b w:val="0"/>
          <w:sz w:val="28"/>
          <w:szCs w:val="28"/>
        </w:rPr>
        <w:t>различать стилистические варианты языка при сравнении стилистически контрастных текстов (художественного и научного или делового, разговорного и научного или делового);</w:t>
      </w:r>
    </w:p>
    <w:p w:rsidR="002A1BC9" w:rsidRDefault="002A1BC9" w:rsidP="003F0962">
      <w:pPr>
        <w:pStyle w:val="71"/>
        <w:numPr>
          <w:ilvl w:val="0"/>
          <w:numId w:val="46"/>
        </w:numPr>
        <w:jc w:val="both"/>
        <w:rPr>
          <w:b w:val="0"/>
          <w:sz w:val="28"/>
          <w:szCs w:val="28"/>
        </w:rPr>
      </w:pPr>
      <w:r>
        <w:rPr>
          <w:b w:val="0"/>
          <w:sz w:val="28"/>
          <w:szCs w:val="28"/>
        </w:rPr>
        <w:t>создавать собственные тексты и корректировать заданные тексты с учётом точности, правильности, богатства и выразительности письменной речи; использовать в текстах синонимы и антонимы;</w:t>
      </w:r>
    </w:p>
    <w:p w:rsidR="002A1BC9" w:rsidRDefault="002A1BC9" w:rsidP="003F0962">
      <w:pPr>
        <w:pStyle w:val="71"/>
        <w:numPr>
          <w:ilvl w:val="0"/>
          <w:numId w:val="46"/>
        </w:numPr>
        <w:jc w:val="both"/>
        <w:rPr>
          <w:b w:val="0"/>
          <w:sz w:val="28"/>
          <w:szCs w:val="28"/>
        </w:rPr>
      </w:pPr>
      <w:r>
        <w:rPr>
          <w:b w:val="0"/>
          <w:sz w:val="28"/>
          <w:szCs w:val="28"/>
        </w:rPr>
        <w:t>анализировать последовательность своих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составленных текстов);</w:t>
      </w:r>
    </w:p>
    <w:p w:rsidR="002A1BC9" w:rsidRDefault="002A1BC9" w:rsidP="003F0962">
      <w:pPr>
        <w:pStyle w:val="71"/>
        <w:numPr>
          <w:ilvl w:val="0"/>
          <w:numId w:val="46"/>
        </w:numPr>
        <w:jc w:val="both"/>
        <w:rPr>
          <w:b w:val="0"/>
          <w:sz w:val="28"/>
          <w:szCs w:val="28"/>
        </w:rPr>
      </w:pPr>
      <w:r>
        <w:rPr>
          <w:b w:val="0"/>
          <w:sz w:val="28"/>
          <w:szCs w:val="28"/>
        </w:rPr>
        <w:t>оформлять результаты исследовательской работы;</w:t>
      </w:r>
    </w:p>
    <w:p w:rsidR="002A1BC9" w:rsidRDefault="002A1BC9" w:rsidP="003F0962">
      <w:pPr>
        <w:pStyle w:val="71"/>
        <w:numPr>
          <w:ilvl w:val="0"/>
          <w:numId w:val="46"/>
        </w:numPr>
        <w:jc w:val="both"/>
        <w:rPr>
          <w:b w:val="0"/>
          <w:sz w:val="28"/>
          <w:szCs w:val="28"/>
        </w:rPr>
      </w:pPr>
      <w:r>
        <w:rPr>
          <w:b w:val="0"/>
          <w:sz w:val="28"/>
          <w:szCs w:val="28"/>
        </w:rPr>
        <w:t>редактировать собственные тексты, совершенствуя правильность речи, улучшая содержание, построение предложений и выбор языковых средств.</w:t>
      </w:r>
    </w:p>
    <w:p w:rsidR="002A1BC9" w:rsidRDefault="002A1BC9" w:rsidP="002A1BC9">
      <w:pPr>
        <w:pStyle w:val="71"/>
        <w:jc w:val="both"/>
        <w:rPr>
          <w:sz w:val="28"/>
          <w:szCs w:val="28"/>
        </w:rPr>
      </w:pPr>
      <w:r>
        <w:rPr>
          <w:sz w:val="28"/>
          <w:szCs w:val="28"/>
        </w:rPr>
        <w:t>Система языка</w:t>
      </w:r>
    </w:p>
    <w:p w:rsidR="002A1BC9" w:rsidRDefault="002A1BC9" w:rsidP="002A1BC9">
      <w:pPr>
        <w:pStyle w:val="71"/>
        <w:jc w:val="both"/>
        <w:rPr>
          <w:sz w:val="28"/>
          <w:szCs w:val="28"/>
        </w:rPr>
      </w:pPr>
      <w:r>
        <w:rPr>
          <w:sz w:val="28"/>
          <w:szCs w:val="28"/>
        </w:rPr>
        <w:t>Фонетика, орфоэпия, графика</w:t>
      </w:r>
    </w:p>
    <w:p w:rsidR="002A1BC9" w:rsidRDefault="002A1BC9" w:rsidP="002A1BC9">
      <w:pPr>
        <w:pStyle w:val="71"/>
        <w:ind w:firstLine="708"/>
        <w:jc w:val="both"/>
        <w:rPr>
          <w:b w:val="0"/>
          <w:sz w:val="28"/>
          <w:szCs w:val="28"/>
        </w:rPr>
      </w:pPr>
      <w:r>
        <w:rPr>
          <w:b w:val="0"/>
          <w:sz w:val="28"/>
          <w:szCs w:val="28"/>
        </w:rPr>
        <w:t>Обучающийся научится:</w:t>
      </w:r>
    </w:p>
    <w:p w:rsidR="002A1BC9" w:rsidRDefault="002A1BC9" w:rsidP="003F0962">
      <w:pPr>
        <w:pStyle w:val="71"/>
        <w:numPr>
          <w:ilvl w:val="0"/>
          <w:numId w:val="47"/>
        </w:numPr>
        <w:jc w:val="both"/>
        <w:rPr>
          <w:b w:val="0"/>
          <w:sz w:val="28"/>
          <w:szCs w:val="28"/>
        </w:rPr>
      </w:pPr>
      <w:r>
        <w:rPr>
          <w:b w:val="0"/>
          <w:sz w:val="28"/>
          <w:szCs w:val="28"/>
        </w:rPr>
        <w:t>произносить звуки речи в соответствии с нормами языка;</w:t>
      </w:r>
    </w:p>
    <w:p w:rsidR="002A1BC9" w:rsidRDefault="002A1BC9" w:rsidP="003F0962">
      <w:pPr>
        <w:pStyle w:val="71"/>
        <w:numPr>
          <w:ilvl w:val="0"/>
          <w:numId w:val="47"/>
        </w:numPr>
        <w:jc w:val="both"/>
        <w:rPr>
          <w:b w:val="0"/>
          <w:sz w:val="28"/>
          <w:szCs w:val="28"/>
        </w:rPr>
      </w:pPr>
      <w:r>
        <w:rPr>
          <w:b w:val="0"/>
          <w:sz w:val="28"/>
          <w:szCs w:val="28"/>
        </w:rPr>
        <w:t>характеризовать звуки русского языка: гласные ударные — безударные; согласные твёрдые — мягкие, парные — непарные, твёрдые — мягкие; согласные глухие — звонкие, парные — непарные, звонкие и глухие; группировать звуки по заданному основанию;</w:t>
      </w:r>
    </w:p>
    <w:p w:rsidR="002A1BC9" w:rsidRDefault="002A1BC9" w:rsidP="003F0962">
      <w:pPr>
        <w:pStyle w:val="71"/>
        <w:numPr>
          <w:ilvl w:val="0"/>
          <w:numId w:val="47"/>
        </w:numPr>
        <w:jc w:val="both"/>
        <w:rPr>
          <w:b w:val="0"/>
          <w:sz w:val="28"/>
          <w:szCs w:val="28"/>
        </w:rPr>
      </w:pPr>
      <w:r>
        <w:rPr>
          <w:b w:val="0"/>
          <w:sz w:val="28"/>
          <w:szCs w:val="28"/>
        </w:rPr>
        <w:t>соблюдать нормы русского литературного языка в собственной речи и оценивать соблюдение этих норм в речи собеседников (в объёме орфоэпического словаря учебника);</w:t>
      </w:r>
    </w:p>
    <w:p w:rsidR="002A1BC9" w:rsidRDefault="002A1BC9" w:rsidP="003F0962">
      <w:pPr>
        <w:pStyle w:val="71"/>
        <w:numPr>
          <w:ilvl w:val="0"/>
          <w:numId w:val="47"/>
        </w:numPr>
        <w:jc w:val="both"/>
        <w:rPr>
          <w:b w:val="0"/>
          <w:sz w:val="28"/>
          <w:szCs w:val="28"/>
        </w:rPr>
      </w:pPr>
      <w:r>
        <w:rPr>
          <w:b w:val="0"/>
          <w:sz w:val="28"/>
          <w:szCs w:val="28"/>
        </w:rPr>
        <w:t xml:space="preserve">пользоваться орфоэпическим словарём при определении правильного произношения слова (или обращаться за помощью к другим </w:t>
      </w:r>
      <w:r>
        <w:rPr>
          <w:b w:val="0"/>
          <w:sz w:val="28"/>
          <w:szCs w:val="28"/>
        </w:rPr>
        <w:lastRenderedPageBreak/>
        <w:t>орфоэпическим словарям русского языка или к учителю, родителям и др.);</w:t>
      </w:r>
    </w:p>
    <w:p w:rsidR="002A1BC9" w:rsidRDefault="002A1BC9" w:rsidP="003F0962">
      <w:pPr>
        <w:pStyle w:val="71"/>
        <w:numPr>
          <w:ilvl w:val="0"/>
          <w:numId w:val="47"/>
        </w:numPr>
        <w:jc w:val="both"/>
        <w:rPr>
          <w:b w:val="0"/>
          <w:sz w:val="28"/>
          <w:szCs w:val="28"/>
        </w:rPr>
      </w:pPr>
      <w:r>
        <w:rPr>
          <w:b w:val="0"/>
          <w:sz w:val="28"/>
          <w:szCs w:val="28"/>
        </w:rPr>
        <w:t>различать звуки и буквы;</w:t>
      </w:r>
    </w:p>
    <w:p w:rsidR="002A1BC9" w:rsidRDefault="002A1BC9" w:rsidP="003F0962">
      <w:pPr>
        <w:pStyle w:val="71"/>
        <w:numPr>
          <w:ilvl w:val="0"/>
          <w:numId w:val="47"/>
        </w:numPr>
        <w:jc w:val="both"/>
        <w:rPr>
          <w:b w:val="0"/>
          <w:sz w:val="28"/>
          <w:szCs w:val="28"/>
        </w:rPr>
      </w:pPr>
      <w:r>
        <w:rPr>
          <w:b w:val="0"/>
          <w:sz w:val="28"/>
          <w:szCs w:val="28"/>
        </w:rPr>
        <w:t>классифицировать слова с точки зрения их звуко-буквенного состава по самостоятельно определённым критериям;</w:t>
      </w:r>
    </w:p>
    <w:p w:rsidR="002A1BC9" w:rsidRDefault="002A1BC9" w:rsidP="003F0962">
      <w:pPr>
        <w:pStyle w:val="71"/>
        <w:numPr>
          <w:ilvl w:val="0"/>
          <w:numId w:val="47"/>
        </w:numPr>
        <w:jc w:val="both"/>
        <w:rPr>
          <w:b w:val="0"/>
          <w:sz w:val="28"/>
          <w:szCs w:val="28"/>
        </w:rPr>
      </w:pPr>
      <w:r>
        <w:rPr>
          <w:b w:val="0"/>
          <w:sz w:val="28"/>
          <w:szCs w:val="28"/>
        </w:rPr>
        <w:t>знать последовательность букв в русском алфавите, пользоваться алфавитом для упорядочивания слов и поиска нужной информации;</w:t>
      </w:r>
    </w:p>
    <w:p w:rsidR="002A1BC9" w:rsidRDefault="002A1BC9" w:rsidP="003F0962">
      <w:pPr>
        <w:pStyle w:val="71"/>
        <w:numPr>
          <w:ilvl w:val="0"/>
          <w:numId w:val="47"/>
        </w:numPr>
        <w:jc w:val="both"/>
        <w:rPr>
          <w:b w:val="0"/>
          <w:sz w:val="28"/>
          <w:szCs w:val="28"/>
        </w:rPr>
      </w:pPr>
      <w:r>
        <w:rPr>
          <w:b w:val="0"/>
          <w:sz w:val="28"/>
          <w:szCs w:val="28"/>
        </w:rPr>
        <w:t>пользоваться при письме небуквенными графическими средствами: пробелом между словами, знаком переноса, красной строки (абзаца), пунктуационными знаками (в пределах изученного).</w:t>
      </w:r>
    </w:p>
    <w:p w:rsidR="002A1BC9" w:rsidRDefault="002A1BC9" w:rsidP="002A1BC9">
      <w:pPr>
        <w:pStyle w:val="71"/>
        <w:ind w:firstLine="360"/>
        <w:jc w:val="both"/>
        <w:rPr>
          <w:b w:val="0"/>
          <w:sz w:val="28"/>
          <w:szCs w:val="28"/>
        </w:rPr>
      </w:pPr>
      <w:r>
        <w:rPr>
          <w:b w:val="0"/>
          <w:sz w:val="28"/>
          <w:szCs w:val="28"/>
        </w:rPr>
        <w:t>Обучающийся получит возможность научиться:</w:t>
      </w:r>
    </w:p>
    <w:p w:rsidR="002A1BC9" w:rsidRDefault="002A1BC9" w:rsidP="002A1BC9">
      <w:pPr>
        <w:pStyle w:val="71"/>
        <w:jc w:val="both"/>
        <w:rPr>
          <w:b w:val="0"/>
          <w:sz w:val="28"/>
          <w:szCs w:val="28"/>
        </w:rPr>
      </w:pPr>
      <w:r>
        <w:rPr>
          <w:b w:val="0"/>
          <w:sz w:val="28"/>
          <w:szCs w:val="28"/>
        </w:rPr>
        <w:t>выполнять (устно и письменно) звуко-буквенный разбор слова самостоятельно по предложенному в учебнике алгоритму; оценивать правильность проведения звуко-буквенного разбора слова (в объёме изучаемого курса).</w:t>
      </w:r>
    </w:p>
    <w:p w:rsidR="002A1BC9" w:rsidRDefault="002A1BC9" w:rsidP="002A1BC9">
      <w:pPr>
        <w:pStyle w:val="71"/>
        <w:jc w:val="both"/>
        <w:rPr>
          <w:sz w:val="28"/>
          <w:szCs w:val="28"/>
        </w:rPr>
      </w:pPr>
      <w:r>
        <w:rPr>
          <w:sz w:val="28"/>
          <w:szCs w:val="28"/>
        </w:rPr>
        <w:t>Лексика</w:t>
      </w:r>
    </w:p>
    <w:p w:rsidR="002A1BC9" w:rsidRDefault="002A1BC9" w:rsidP="002A1BC9">
      <w:pPr>
        <w:pStyle w:val="71"/>
        <w:jc w:val="both"/>
        <w:rPr>
          <w:b w:val="0"/>
          <w:sz w:val="28"/>
          <w:szCs w:val="28"/>
        </w:rPr>
      </w:pPr>
      <w:r>
        <w:rPr>
          <w:b w:val="0"/>
          <w:sz w:val="28"/>
          <w:szCs w:val="28"/>
        </w:rPr>
        <w:t>Освоение данного раздела распределяется по всем разделам курса.</w:t>
      </w:r>
    </w:p>
    <w:p w:rsidR="002A1BC9" w:rsidRDefault="002A1BC9" w:rsidP="002A1BC9">
      <w:pPr>
        <w:pStyle w:val="71"/>
        <w:ind w:firstLine="708"/>
        <w:jc w:val="both"/>
        <w:rPr>
          <w:b w:val="0"/>
          <w:sz w:val="28"/>
          <w:szCs w:val="28"/>
        </w:rPr>
      </w:pPr>
      <w:r>
        <w:rPr>
          <w:b w:val="0"/>
          <w:sz w:val="28"/>
          <w:szCs w:val="28"/>
        </w:rPr>
        <w:t>Обучающийся научится:</w:t>
      </w:r>
    </w:p>
    <w:p w:rsidR="002A1BC9" w:rsidRDefault="002A1BC9" w:rsidP="003F0962">
      <w:pPr>
        <w:pStyle w:val="71"/>
        <w:numPr>
          <w:ilvl w:val="0"/>
          <w:numId w:val="48"/>
        </w:numPr>
        <w:jc w:val="both"/>
        <w:rPr>
          <w:b w:val="0"/>
          <w:sz w:val="28"/>
          <w:szCs w:val="28"/>
        </w:rPr>
      </w:pPr>
      <w:r>
        <w:rPr>
          <w:b w:val="0"/>
          <w:sz w:val="28"/>
          <w:szCs w:val="28"/>
        </w:rPr>
        <w:t>осознавать, что понимание значения слова — одно из условий умелого его использования в устной и письменной речи;</w:t>
      </w:r>
    </w:p>
    <w:p w:rsidR="002A1BC9" w:rsidRDefault="002A1BC9" w:rsidP="003F0962">
      <w:pPr>
        <w:pStyle w:val="71"/>
        <w:numPr>
          <w:ilvl w:val="0"/>
          <w:numId w:val="48"/>
        </w:numPr>
        <w:jc w:val="both"/>
        <w:rPr>
          <w:b w:val="0"/>
          <w:sz w:val="28"/>
          <w:szCs w:val="28"/>
        </w:rPr>
      </w:pPr>
      <w:r>
        <w:rPr>
          <w:b w:val="0"/>
          <w:sz w:val="28"/>
          <w:szCs w:val="28"/>
        </w:rPr>
        <w:t>выявлять в речи слова, значение которых требует уточнения;</w:t>
      </w:r>
    </w:p>
    <w:p w:rsidR="002A1BC9" w:rsidRDefault="002A1BC9" w:rsidP="003F0962">
      <w:pPr>
        <w:pStyle w:val="71"/>
        <w:numPr>
          <w:ilvl w:val="0"/>
          <w:numId w:val="48"/>
        </w:numPr>
        <w:jc w:val="both"/>
        <w:rPr>
          <w:b w:val="0"/>
          <w:sz w:val="28"/>
          <w:szCs w:val="28"/>
        </w:rPr>
      </w:pPr>
      <w:r>
        <w:rPr>
          <w:b w:val="0"/>
          <w:sz w:val="28"/>
          <w:szCs w:val="28"/>
        </w:rPr>
        <w:t>определять значение слова по тексту или уточнять с помощью толкового словаря, Интернета и др.;</w:t>
      </w:r>
    </w:p>
    <w:p w:rsidR="002A1BC9" w:rsidRDefault="002A1BC9" w:rsidP="003F0962">
      <w:pPr>
        <w:pStyle w:val="71"/>
        <w:numPr>
          <w:ilvl w:val="0"/>
          <w:numId w:val="48"/>
        </w:numPr>
        <w:jc w:val="both"/>
        <w:rPr>
          <w:b w:val="0"/>
          <w:sz w:val="28"/>
          <w:szCs w:val="28"/>
        </w:rPr>
      </w:pPr>
      <w:r>
        <w:rPr>
          <w:b w:val="0"/>
          <w:sz w:val="28"/>
          <w:szCs w:val="28"/>
        </w:rPr>
        <w:t>распознавать среди предложенных слов синонимы, антонимы, омонимы, фразеологизмы, устаревшие слова (простые случаи);</w:t>
      </w:r>
    </w:p>
    <w:p w:rsidR="002A1BC9" w:rsidRDefault="002A1BC9" w:rsidP="003F0962">
      <w:pPr>
        <w:pStyle w:val="71"/>
        <w:numPr>
          <w:ilvl w:val="0"/>
          <w:numId w:val="48"/>
        </w:numPr>
        <w:jc w:val="both"/>
        <w:rPr>
          <w:b w:val="0"/>
          <w:sz w:val="28"/>
          <w:szCs w:val="28"/>
        </w:rPr>
      </w:pPr>
      <w:r>
        <w:rPr>
          <w:b w:val="0"/>
          <w:sz w:val="28"/>
          <w:szCs w:val="28"/>
        </w:rPr>
        <w:t>подбирать к предложенным словам антонимы и синонимы;</w:t>
      </w:r>
    </w:p>
    <w:p w:rsidR="002A1BC9" w:rsidRDefault="002A1BC9" w:rsidP="003F0962">
      <w:pPr>
        <w:pStyle w:val="71"/>
        <w:numPr>
          <w:ilvl w:val="0"/>
          <w:numId w:val="48"/>
        </w:numPr>
        <w:jc w:val="both"/>
        <w:rPr>
          <w:b w:val="0"/>
          <w:sz w:val="28"/>
          <w:szCs w:val="28"/>
        </w:rPr>
      </w:pPr>
      <w:r>
        <w:rPr>
          <w:b w:val="0"/>
          <w:sz w:val="28"/>
          <w:szCs w:val="28"/>
        </w:rPr>
        <w:t>понимать этимологию мотивированных слов-названий;</w:t>
      </w:r>
    </w:p>
    <w:p w:rsidR="002A1BC9" w:rsidRDefault="002A1BC9" w:rsidP="003F0962">
      <w:pPr>
        <w:pStyle w:val="71"/>
        <w:numPr>
          <w:ilvl w:val="0"/>
          <w:numId w:val="48"/>
        </w:numPr>
        <w:jc w:val="both"/>
        <w:rPr>
          <w:b w:val="0"/>
          <w:sz w:val="28"/>
          <w:szCs w:val="28"/>
        </w:rPr>
      </w:pPr>
      <w:r>
        <w:rPr>
          <w:b w:val="0"/>
          <w:sz w:val="28"/>
          <w:szCs w:val="28"/>
        </w:rPr>
        <w:t>выбирать слова из ряда предложенных для успешного решения коммуникативных задач;</w:t>
      </w:r>
    </w:p>
    <w:p w:rsidR="002A1BC9" w:rsidRDefault="002A1BC9" w:rsidP="003F0962">
      <w:pPr>
        <w:pStyle w:val="71"/>
        <w:numPr>
          <w:ilvl w:val="0"/>
          <w:numId w:val="48"/>
        </w:numPr>
        <w:jc w:val="both"/>
        <w:rPr>
          <w:b w:val="0"/>
          <w:sz w:val="28"/>
          <w:szCs w:val="28"/>
        </w:rPr>
      </w:pPr>
      <w:r>
        <w:rPr>
          <w:b w:val="0"/>
          <w:sz w:val="28"/>
          <w:szCs w:val="28"/>
        </w:rPr>
        <w:t>подбирать синонимы для устранения повторов в тексте;</w:t>
      </w:r>
    </w:p>
    <w:p w:rsidR="002A1BC9" w:rsidRDefault="002A1BC9" w:rsidP="003F0962">
      <w:pPr>
        <w:pStyle w:val="71"/>
        <w:numPr>
          <w:ilvl w:val="0"/>
          <w:numId w:val="48"/>
        </w:numPr>
        <w:jc w:val="both"/>
        <w:rPr>
          <w:b w:val="0"/>
          <w:sz w:val="28"/>
          <w:szCs w:val="28"/>
        </w:rPr>
      </w:pPr>
      <w:r>
        <w:rPr>
          <w:b w:val="0"/>
          <w:sz w:val="28"/>
          <w:szCs w:val="28"/>
        </w:rPr>
        <w:t xml:space="preserve">находить в художественном тексте слова, употреблённые в переносном значении, а также эмоционально-оценочные слова, эпитеты, сравнения, </w:t>
      </w:r>
      <w:r>
        <w:rPr>
          <w:b w:val="0"/>
          <w:sz w:val="28"/>
          <w:szCs w:val="28"/>
        </w:rPr>
        <w:lastRenderedPageBreak/>
        <w:t>олицетворения (без терминологии); оценивать уместность употребления этих слов в речи;</w:t>
      </w:r>
    </w:p>
    <w:p w:rsidR="002A1BC9" w:rsidRDefault="002A1BC9" w:rsidP="003F0962">
      <w:pPr>
        <w:pStyle w:val="71"/>
        <w:numPr>
          <w:ilvl w:val="0"/>
          <w:numId w:val="48"/>
        </w:numPr>
        <w:jc w:val="both"/>
        <w:rPr>
          <w:b w:val="0"/>
          <w:sz w:val="28"/>
          <w:szCs w:val="28"/>
        </w:rPr>
      </w:pPr>
      <w:r>
        <w:rPr>
          <w:b w:val="0"/>
          <w:sz w:val="28"/>
          <w:szCs w:val="28"/>
        </w:rPr>
        <w:t>пользоваться словарями при решении языковых и речевых задач.</w:t>
      </w:r>
    </w:p>
    <w:p w:rsidR="002A1BC9" w:rsidRDefault="002A1BC9" w:rsidP="002A1BC9">
      <w:pPr>
        <w:pStyle w:val="71"/>
        <w:ind w:firstLine="360"/>
        <w:jc w:val="both"/>
        <w:rPr>
          <w:b w:val="0"/>
          <w:sz w:val="28"/>
          <w:szCs w:val="28"/>
        </w:rPr>
      </w:pPr>
      <w:r>
        <w:rPr>
          <w:b w:val="0"/>
          <w:sz w:val="28"/>
          <w:szCs w:val="28"/>
        </w:rPr>
        <w:t>Обучающийся получит возможность научиться:</w:t>
      </w:r>
    </w:p>
    <w:p w:rsidR="002A1BC9" w:rsidRDefault="002A1BC9" w:rsidP="003F0962">
      <w:pPr>
        <w:pStyle w:val="71"/>
        <w:numPr>
          <w:ilvl w:val="0"/>
          <w:numId w:val="49"/>
        </w:numPr>
        <w:jc w:val="both"/>
        <w:rPr>
          <w:b w:val="0"/>
          <w:sz w:val="28"/>
          <w:szCs w:val="28"/>
        </w:rPr>
      </w:pPr>
      <w:r>
        <w:rPr>
          <w:b w:val="0"/>
          <w:sz w:val="28"/>
          <w:szCs w:val="28"/>
        </w:rPr>
        <w:t>оценивать уместность использования слов в устной и письменной речи;</w:t>
      </w:r>
    </w:p>
    <w:p w:rsidR="002A1BC9" w:rsidRDefault="002A1BC9" w:rsidP="003F0962">
      <w:pPr>
        <w:pStyle w:val="71"/>
        <w:numPr>
          <w:ilvl w:val="0"/>
          <w:numId w:val="49"/>
        </w:numPr>
        <w:jc w:val="both"/>
        <w:rPr>
          <w:b w:val="0"/>
          <w:sz w:val="28"/>
          <w:szCs w:val="28"/>
        </w:rPr>
      </w:pPr>
      <w:r>
        <w:rPr>
          <w:b w:val="0"/>
          <w:sz w:val="28"/>
          <w:szCs w:val="28"/>
        </w:rPr>
        <w:t>подбирать антонимы для точной характеристики предметов при их сравнении;</w:t>
      </w:r>
    </w:p>
    <w:p w:rsidR="002A1BC9" w:rsidRDefault="002A1BC9" w:rsidP="003F0962">
      <w:pPr>
        <w:pStyle w:val="71"/>
        <w:numPr>
          <w:ilvl w:val="0"/>
          <w:numId w:val="49"/>
        </w:numPr>
        <w:jc w:val="both"/>
        <w:rPr>
          <w:b w:val="0"/>
          <w:sz w:val="28"/>
          <w:szCs w:val="28"/>
        </w:rPr>
      </w:pPr>
      <w:r>
        <w:rPr>
          <w:b w:val="0"/>
          <w:sz w:val="28"/>
          <w:szCs w:val="28"/>
        </w:rPr>
        <w:t>иметь представление о заимствованных словах; осознавать один из способов пополнения словарного состава русского языка иноязычными словами;</w:t>
      </w:r>
    </w:p>
    <w:p w:rsidR="002A1BC9" w:rsidRDefault="002A1BC9" w:rsidP="003F0962">
      <w:pPr>
        <w:pStyle w:val="71"/>
        <w:numPr>
          <w:ilvl w:val="0"/>
          <w:numId w:val="49"/>
        </w:numPr>
        <w:jc w:val="both"/>
        <w:rPr>
          <w:b w:val="0"/>
          <w:sz w:val="28"/>
          <w:szCs w:val="28"/>
        </w:rPr>
      </w:pPr>
      <w:r>
        <w:rPr>
          <w:b w:val="0"/>
          <w:sz w:val="28"/>
          <w:szCs w:val="28"/>
        </w:rPr>
        <w:t>работать с разными словарями;</w:t>
      </w:r>
    </w:p>
    <w:p w:rsidR="002A1BC9" w:rsidRDefault="002A1BC9" w:rsidP="003F0962">
      <w:pPr>
        <w:pStyle w:val="71"/>
        <w:numPr>
          <w:ilvl w:val="0"/>
          <w:numId w:val="49"/>
        </w:numPr>
        <w:jc w:val="both"/>
        <w:rPr>
          <w:b w:val="0"/>
          <w:sz w:val="28"/>
          <w:szCs w:val="28"/>
        </w:rPr>
      </w:pPr>
      <w:r>
        <w:rPr>
          <w:b w:val="0"/>
          <w:sz w:val="28"/>
          <w:szCs w:val="28"/>
        </w:rPr>
        <w:t>приобретать опыт редактирования предложения (текста).</w:t>
      </w:r>
    </w:p>
    <w:p w:rsidR="002A1BC9" w:rsidRDefault="002A1BC9" w:rsidP="002A1BC9">
      <w:pPr>
        <w:pStyle w:val="71"/>
        <w:jc w:val="both"/>
        <w:rPr>
          <w:sz w:val="28"/>
          <w:szCs w:val="28"/>
        </w:rPr>
      </w:pPr>
      <w:r>
        <w:rPr>
          <w:sz w:val="28"/>
          <w:szCs w:val="28"/>
        </w:rPr>
        <w:t>Состав слова (морфемика)</w:t>
      </w:r>
    </w:p>
    <w:p w:rsidR="002A1BC9" w:rsidRDefault="002A1BC9" w:rsidP="002A1BC9">
      <w:pPr>
        <w:pStyle w:val="71"/>
        <w:ind w:firstLine="708"/>
        <w:jc w:val="both"/>
        <w:rPr>
          <w:b w:val="0"/>
          <w:sz w:val="28"/>
          <w:szCs w:val="28"/>
        </w:rPr>
      </w:pPr>
      <w:r>
        <w:rPr>
          <w:b w:val="0"/>
          <w:sz w:val="28"/>
          <w:szCs w:val="28"/>
        </w:rPr>
        <w:t>Обучающийся научится:</w:t>
      </w:r>
    </w:p>
    <w:p w:rsidR="002A1BC9" w:rsidRDefault="002A1BC9" w:rsidP="003F0962">
      <w:pPr>
        <w:pStyle w:val="71"/>
        <w:numPr>
          <w:ilvl w:val="0"/>
          <w:numId w:val="50"/>
        </w:numPr>
        <w:jc w:val="both"/>
        <w:rPr>
          <w:b w:val="0"/>
          <w:sz w:val="28"/>
          <w:szCs w:val="28"/>
        </w:rPr>
      </w:pPr>
      <w:r>
        <w:rPr>
          <w:b w:val="0"/>
          <w:sz w:val="28"/>
          <w:szCs w:val="28"/>
        </w:rPr>
        <w:t>различать изменяемые и неизменяемые слова;</w:t>
      </w:r>
    </w:p>
    <w:p w:rsidR="002A1BC9" w:rsidRDefault="002A1BC9" w:rsidP="003F0962">
      <w:pPr>
        <w:pStyle w:val="71"/>
        <w:numPr>
          <w:ilvl w:val="0"/>
          <w:numId w:val="50"/>
        </w:numPr>
        <w:jc w:val="both"/>
        <w:rPr>
          <w:b w:val="0"/>
          <w:sz w:val="28"/>
          <w:szCs w:val="28"/>
        </w:rPr>
      </w:pPr>
      <w:r>
        <w:rPr>
          <w:b w:val="0"/>
          <w:sz w:val="28"/>
          <w:szCs w:val="28"/>
        </w:rPr>
        <w:t>различать однокоренные слова среди других (неоднокоренных) слов (форм слов, слов с омонимичными корнями, синонимов);</w:t>
      </w:r>
    </w:p>
    <w:p w:rsidR="002A1BC9" w:rsidRDefault="002A1BC9" w:rsidP="003F0962">
      <w:pPr>
        <w:pStyle w:val="71"/>
        <w:numPr>
          <w:ilvl w:val="0"/>
          <w:numId w:val="50"/>
        </w:numPr>
        <w:jc w:val="both"/>
        <w:rPr>
          <w:b w:val="0"/>
          <w:sz w:val="28"/>
          <w:szCs w:val="28"/>
        </w:rPr>
      </w:pPr>
      <w:r>
        <w:rPr>
          <w:b w:val="0"/>
          <w:sz w:val="28"/>
          <w:szCs w:val="28"/>
        </w:rPr>
        <w:t>находить в словах окончание, основу (в простых случаях), корень, приставку, суффикс (постфикс -ся), соединительные гласные в сложных словах, использовать алгоритм опознавания изучаемых морфем;</w:t>
      </w:r>
    </w:p>
    <w:p w:rsidR="002A1BC9" w:rsidRDefault="002A1BC9" w:rsidP="003F0962">
      <w:pPr>
        <w:pStyle w:val="71"/>
        <w:numPr>
          <w:ilvl w:val="0"/>
          <w:numId w:val="50"/>
        </w:numPr>
        <w:jc w:val="both"/>
        <w:rPr>
          <w:b w:val="0"/>
          <w:sz w:val="28"/>
          <w:szCs w:val="28"/>
        </w:rPr>
      </w:pPr>
      <w:r>
        <w:rPr>
          <w:b w:val="0"/>
          <w:sz w:val="28"/>
          <w:szCs w:val="28"/>
        </w:rPr>
        <w:t>находить корень в однокоренных словах с чередованием согласных в корне;</w:t>
      </w:r>
    </w:p>
    <w:p w:rsidR="002A1BC9" w:rsidRDefault="002A1BC9" w:rsidP="003F0962">
      <w:pPr>
        <w:pStyle w:val="71"/>
        <w:numPr>
          <w:ilvl w:val="0"/>
          <w:numId w:val="50"/>
        </w:numPr>
        <w:jc w:val="both"/>
        <w:rPr>
          <w:b w:val="0"/>
          <w:sz w:val="28"/>
          <w:szCs w:val="28"/>
        </w:rPr>
      </w:pPr>
      <w:r>
        <w:rPr>
          <w:b w:val="0"/>
          <w:sz w:val="28"/>
          <w:szCs w:val="28"/>
        </w:rPr>
        <w:t>узнавать сложные слова (типа вездеход, вертолёт и др.), выделять в них корни; находить соединительные гласные (интерфиксы) в сложных словах;</w:t>
      </w:r>
    </w:p>
    <w:p w:rsidR="002A1BC9" w:rsidRDefault="002A1BC9" w:rsidP="003F0962">
      <w:pPr>
        <w:pStyle w:val="71"/>
        <w:numPr>
          <w:ilvl w:val="0"/>
          <w:numId w:val="50"/>
        </w:numPr>
        <w:jc w:val="both"/>
        <w:rPr>
          <w:b w:val="0"/>
          <w:sz w:val="28"/>
          <w:szCs w:val="28"/>
        </w:rPr>
      </w:pPr>
      <w:r>
        <w:rPr>
          <w:b w:val="0"/>
          <w:sz w:val="28"/>
          <w:szCs w:val="28"/>
        </w:rPr>
        <w:t>сравнивать, классифицировать слова по их составу;</w:t>
      </w:r>
    </w:p>
    <w:p w:rsidR="002A1BC9" w:rsidRDefault="002A1BC9" w:rsidP="003F0962">
      <w:pPr>
        <w:pStyle w:val="71"/>
        <w:numPr>
          <w:ilvl w:val="0"/>
          <w:numId w:val="50"/>
        </w:numPr>
        <w:jc w:val="both"/>
        <w:rPr>
          <w:b w:val="0"/>
          <w:sz w:val="28"/>
          <w:szCs w:val="28"/>
        </w:rPr>
      </w:pPr>
      <w:r>
        <w:rPr>
          <w:b w:val="0"/>
          <w:sz w:val="28"/>
          <w:szCs w:val="28"/>
        </w:rPr>
        <w:t>соотносить слова с предъявляемыми к ним моделями, выбирать из предложенных слов слово, соответствующее заданной модели, составлять модель заданного слова;</w:t>
      </w:r>
    </w:p>
    <w:p w:rsidR="002A1BC9" w:rsidRDefault="002A1BC9" w:rsidP="003F0962">
      <w:pPr>
        <w:pStyle w:val="71"/>
        <w:numPr>
          <w:ilvl w:val="0"/>
          <w:numId w:val="50"/>
        </w:numPr>
        <w:jc w:val="both"/>
        <w:rPr>
          <w:b w:val="0"/>
          <w:sz w:val="28"/>
          <w:szCs w:val="28"/>
        </w:rPr>
      </w:pPr>
      <w:r>
        <w:rPr>
          <w:b w:val="0"/>
          <w:sz w:val="28"/>
          <w:szCs w:val="28"/>
        </w:rPr>
        <w:t>самостоятельно подбирать слова к заданной модели;</w:t>
      </w:r>
    </w:p>
    <w:p w:rsidR="002A1BC9" w:rsidRDefault="002A1BC9" w:rsidP="003F0962">
      <w:pPr>
        <w:pStyle w:val="71"/>
        <w:numPr>
          <w:ilvl w:val="0"/>
          <w:numId w:val="50"/>
        </w:numPr>
        <w:jc w:val="both"/>
        <w:rPr>
          <w:b w:val="0"/>
          <w:sz w:val="28"/>
          <w:szCs w:val="28"/>
        </w:rPr>
      </w:pPr>
      <w:r>
        <w:rPr>
          <w:b w:val="0"/>
          <w:sz w:val="28"/>
          <w:szCs w:val="28"/>
        </w:rPr>
        <w:t>понимать значения, вносимые в слово суффиксами и приставками (простые случаи); образовывать слова с этими морфемами для передачи соответствующего значения;</w:t>
      </w:r>
    </w:p>
    <w:p w:rsidR="002A1BC9" w:rsidRDefault="002A1BC9" w:rsidP="003F0962">
      <w:pPr>
        <w:pStyle w:val="71"/>
        <w:numPr>
          <w:ilvl w:val="0"/>
          <w:numId w:val="50"/>
        </w:numPr>
        <w:jc w:val="both"/>
        <w:rPr>
          <w:b w:val="0"/>
          <w:sz w:val="28"/>
          <w:szCs w:val="28"/>
        </w:rPr>
      </w:pPr>
      <w:r>
        <w:rPr>
          <w:b w:val="0"/>
          <w:sz w:val="28"/>
          <w:szCs w:val="28"/>
        </w:rPr>
        <w:t>образовывать слова (разных частей речи) с помощью приставки или суффикса или с помощью и приставки и суффикса).</w:t>
      </w:r>
    </w:p>
    <w:p w:rsidR="002A1BC9" w:rsidRDefault="002A1BC9" w:rsidP="002A1BC9">
      <w:pPr>
        <w:pStyle w:val="71"/>
        <w:ind w:firstLine="360"/>
        <w:jc w:val="both"/>
        <w:rPr>
          <w:b w:val="0"/>
          <w:sz w:val="28"/>
          <w:szCs w:val="28"/>
        </w:rPr>
      </w:pPr>
      <w:r>
        <w:rPr>
          <w:b w:val="0"/>
          <w:sz w:val="28"/>
          <w:szCs w:val="28"/>
        </w:rPr>
        <w:t>Обучающийся получит возможность научиться:</w:t>
      </w:r>
    </w:p>
    <w:p w:rsidR="002A1BC9" w:rsidRDefault="002A1BC9" w:rsidP="003F0962">
      <w:pPr>
        <w:pStyle w:val="71"/>
        <w:numPr>
          <w:ilvl w:val="0"/>
          <w:numId w:val="51"/>
        </w:numPr>
        <w:jc w:val="both"/>
        <w:rPr>
          <w:b w:val="0"/>
          <w:sz w:val="28"/>
          <w:szCs w:val="28"/>
        </w:rPr>
      </w:pPr>
      <w:r>
        <w:rPr>
          <w:b w:val="0"/>
          <w:sz w:val="28"/>
          <w:szCs w:val="28"/>
        </w:rPr>
        <w:t>понимать роль каждой из частей слова в передаче лексического значения слова;</w:t>
      </w:r>
    </w:p>
    <w:p w:rsidR="002A1BC9" w:rsidRDefault="002A1BC9" w:rsidP="003F0962">
      <w:pPr>
        <w:pStyle w:val="71"/>
        <w:numPr>
          <w:ilvl w:val="0"/>
          <w:numId w:val="51"/>
        </w:numPr>
        <w:jc w:val="both"/>
        <w:rPr>
          <w:b w:val="0"/>
          <w:sz w:val="28"/>
          <w:szCs w:val="28"/>
        </w:rPr>
      </w:pPr>
      <w:r>
        <w:rPr>
          <w:b w:val="0"/>
          <w:sz w:val="28"/>
          <w:szCs w:val="28"/>
        </w:rPr>
        <w:t>понимать смысловые, эмоциональные, изобразительные возможности суффиксов и приставок;</w:t>
      </w:r>
    </w:p>
    <w:p w:rsidR="002A1BC9" w:rsidRDefault="002A1BC9" w:rsidP="003F0962">
      <w:pPr>
        <w:pStyle w:val="71"/>
        <w:numPr>
          <w:ilvl w:val="0"/>
          <w:numId w:val="51"/>
        </w:numPr>
        <w:jc w:val="both"/>
        <w:rPr>
          <w:b w:val="0"/>
          <w:sz w:val="28"/>
          <w:szCs w:val="28"/>
        </w:rPr>
      </w:pPr>
      <w:r>
        <w:rPr>
          <w:b w:val="0"/>
          <w:sz w:val="28"/>
          <w:szCs w:val="28"/>
        </w:rPr>
        <w:t>узнавать образование слов с помощью суффиксов или приставок;</w:t>
      </w:r>
    </w:p>
    <w:p w:rsidR="002A1BC9" w:rsidRDefault="002A1BC9" w:rsidP="003F0962">
      <w:pPr>
        <w:pStyle w:val="71"/>
        <w:numPr>
          <w:ilvl w:val="0"/>
          <w:numId w:val="51"/>
        </w:numPr>
        <w:jc w:val="both"/>
        <w:rPr>
          <w:b w:val="0"/>
          <w:sz w:val="28"/>
          <w:szCs w:val="28"/>
        </w:rPr>
      </w:pPr>
      <w:r>
        <w:rPr>
          <w:b w:val="0"/>
          <w:sz w:val="28"/>
          <w:szCs w:val="28"/>
        </w:rPr>
        <w:lastRenderedPageBreak/>
        <w:t>разбирать самостоятельно (устно и письменно) по составу слова с однозначно выделяемыми морфемами в соответствии с предложенным в учебнике алгоритмом;</w:t>
      </w:r>
    </w:p>
    <w:p w:rsidR="002A1BC9" w:rsidRDefault="002A1BC9" w:rsidP="003F0962">
      <w:pPr>
        <w:pStyle w:val="71"/>
        <w:numPr>
          <w:ilvl w:val="0"/>
          <w:numId w:val="51"/>
        </w:numPr>
        <w:jc w:val="both"/>
        <w:rPr>
          <w:b w:val="0"/>
          <w:sz w:val="28"/>
          <w:szCs w:val="28"/>
        </w:rPr>
      </w:pPr>
      <w:r>
        <w:rPr>
          <w:b w:val="0"/>
          <w:sz w:val="28"/>
          <w:szCs w:val="28"/>
        </w:rPr>
        <w:t>подбирать однокоренные слова и формы одного и того же слова с целью проверки изучаемых орфограмм в корне слова, использовать знание графического образа приставок и суффиксов для овладения правописанием слов с этими приставками и суффиксами (при изучении частей речи).</w:t>
      </w:r>
    </w:p>
    <w:p w:rsidR="002A1BC9" w:rsidRDefault="002A1BC9" w:rsidP="002A1BC9">
      <w:pPr>
        <w:pStyle w:val="71"/>
        <w:jc w:val="both"/>
        <w:rPr>
          <w:sz w:val="28"/>
          <w:szCs w:val="28"/>
        </w:rPr>
      </w:pPr>
      <w:r>
        <w:rPr>
          <w:sz w:val="28"/>
          <w:szCs w:val="28"/>
        </w:rPr>
        <w:t>Морфология</w:t>
      </w:r>
    </w:p>
    <w:p w:rsidR="002A1BC9" w:rsidRDefault="002A1BC9" w:rsidP="002A1BC9">
      <w:pPr>
        <w:pStyle w:val="71"/>
        <w:ind w:firstLine="708"/>
        <w:jc w:val="both"/>
        <w:rPr>
          <w:b w:val="0"/>
          <w:sz w:val="28"/>
          <w:szCs w:val="28"/>
        </w:rPr>
      </w:pPr>
      <w:r>
        <w:rPr>
          <w:b w:val="0"/>
          <w:sz w:val="28"/>
          <w:szCs w:val="28"/>
        </w:rPr>
        <w:t>Обучающийся научится:</w:t>
      </w:r>
    </w:p>
    <w:p w:rsidR="002A1BC9" w:rsidRDefault="002A1BC9" w:rsidP="003F0962">
      <w:pPr>
        <w:pStyle w:val="71"/>
        <w:numPr>
          <w:ilvl w:val="0"/>
          <w:numId w:val="52"/>
        </w:numPr>
        <w:jc w:val="both"/>
        <w:rPr>
          <w:b w:val="0"/>
          <w:sz w:val="28"/>
          <w:szCs w:val="28"/>
        </w:rPr>
      </w:pPr>
      <w:r>
        <w:rPr>
          <w:b w:val="0"/>
          <w:sz w:val="28"/>
          <w:szCs w:val="28"/>
        </w:rPr>
        <w:t>определять принадлежность слова к определённой части речи по комплексу освоенных признаков; классифицировать слова по частям речи;</w:t>
      </w:r>
    </w:p>
    <w:p w:rsidR="002A1BC9" w:rsidRDefault="002A1BC9" w:rsidP="003F0962">
      <w:pPr>
        <w:pStyle w:val="71"/>
        <w:numPr>
          <w:ilvl w:val="0"/>
          <w:numId w:val="52"/>
        </w:numPr>
        <w:jc w:val="both"/>
        <w:rPr>
          <w:b w:val="0"/>
          <w:sz w:val="28"/>
          <w:szCs w:val="28"/>
        </w:rPr>
      </w:pPr>
      <w:r>
        <w:rPr>
          <w:b w:val="0"/>
          <w:sz w:val="28"/>
          <w:szCs w:val="28"/>
        </w:rPr>
        <w:t>распознавать части речи на основе усвоенных признаков (в объёме программы);</w:t>
      </w:r>
    </w:p>
    <w:p w:rsidR="002A1BC9" w:rsidRDefault="002A1BC9" w:rsidP="003F0962">
      <w:pPr>
        <w:pStyle w:val="71"/>
        <w:numPr>
          <w:ilvl w:val="0"/>
          <w:numId w:val="52"/>
        </w:numPr>
        <w:jc w:val="both"/>
        <w:rPr>
          <w:b w:val="0"/>
          <w:sz w:val="28"/>
          <w:szCs w:val="28"/>
        </w:rPr>
      </w:pPr>
      <w:r>
        <w:rPr>
          <w:b w:val="0"/>
          <w:sz w:val="28"/>
          <w:szCs w:val="28"/>
        </w:rPr>
        <w:t>пользоваться словами разных частей речи и их формами в собственных речевых высказываниях;</w:t>
      </w:r>
    </w:p>
    <w:p w:rsidR="002A1BC9" w:rsidRDefault="002A1BC9" w:rsidP="003F0962">
      <w:pPr>
        <w:pStyle w:val="71"/>
        <w:numPr>
          <w:ilvl w:val="0"/>
          <w:numId w:val="52"/>
        </w:numPr>
        <w:jc w:val="both"/>
        <w:rPr>
          <w:b w:val="0"/>
          <w:sz w:val="28"/>
          <w:szCs w:val="28"/>
        </w:rPr>
      </w:pPr>
      <w:r>
        <w:rPr>
          <w:b w:val="0"/>
          <w:sz w:val="28"/>
          <w:szCs w:val="28"/>
        </w:rPr>
        <w:t>выявлять роль и значение слов частей речи в речи;</w:t>
      </w:r>
    </w:p>
    <w:p w:rsidR="002A1BC9" w:rsidRDefault="002A1BC9" w:rsidP="003F0962">
      <w:pPr>
        <w:pStyle w:val="71"/>
        <w:numPr>
          <w:ilvl w:val="0"/>
          <w:numId w:val="52"/>
        </w:numPr>
        <w:jc w:val="both"/>
        <w:rPr>
          <w:b w:val="0"/>
          <w:sz w:val="28"/>
          <w:szCs w:val="28"/>
        </w:rPr>
      </w:pPr>
      <w:r>
        <w:rPr>
          <w:b w:val="0"/>
          <w:sz w:val="28"/>
          <w:szCs w:val="28"/>
        </w:rPr>
        <w:t>определять грамматические признаки имён существительных — род, склонение, число, падеж;</w:t>
      </w:r>
    </w:p>
    <w:p w:rsidR="002A1BC9" w:rsidRDefault="002A1BC9" w:rsidP="003F0962">
      <w:pPr>
        <w:pStyle w:val="71"/>
        <w:numPr>
          <w:ilvl w:val="0"/>
          <w:numId w:val="52"/>
        </w:numPr>
        <w:jc w:val="both"/>
        <w:rPr>
          <w:b w:val="0"/>
          <w:sz w:val="28"/>
          <w:szCs w:val="28"/>
        </w:rPr>
      </w:pPr>
      <w:r>
        <w:rPr>
          <w:b w:val="0"/>
          <w:sz w:val="28"/>
          <w:szCs w:val="28"/>
        </w:rPr>
        <w:t>определять грамматические признаки имён прилагательных — род (в единственном числе), число, падеж; изменять имена прилагательные по падежам;</w:t>
      </w:r>
    </w:p>
    <w:p w:rsidR="002A1BC9" w:rsidRDefault="002A1BC9" w:rsidP="003F0962">
      <w:pPr>
        <w:pStyle w:val="71"/>
        <w:numPr>
          <w:ilvl w:val="0"/>
          <w:numId w:val="52"/>
        </w:numPr>
        <w:jc w:val="both"/>
        <w:rPr>
          <w:b w:val="0"/>
          <w:sz w:val="28"/>
          <w:szCs w:val="28"/>
        </w:rPr>
      </w:pPr>
      <w:r>
        <w:rPr>
          <w:b w:val="0"/>
          <w:sz w:val="28"/>
          <w:szCs w:val="28"/>
        </w:rPr>
        <w:t>определять грамматические признаки личного местоимения в начальной форме — лицо, число, род (у местоимений 3-го лица в единственном числе); иметь представление о склонении личных местоимений; использовать личные местоимения для устранения неоправданных повторов; правильно употреблять в речи формы личных местоимений;</w:t>
      </w:r>
    </w:p>
    <w:p w:rsidR="002A1BC9" w:rsidRDefault="002A1BC9" w:rsidP="003F0962">
      <w:pPr>
        <w:pStyle w:val="71"/>
        <w:numPr>
          <w:ilvl w:val="0"/>
          <w:numId w:val="52"/>
        </w:numPr>
        <w:jc w:val="both"/>
        <w:rPr>
          <w:b w:val="0"/>
          <w:sz w:val="28"/>
          <w:szCs w:val="28"/>
        </w:rPr>
      </w:pPr>
      <w:r>
        <w:rPr>
          <w:b w:val="0"/>
          <w:sz w:val="28"/>
          <w:szCs w:val="28"/>
        </w:rPr>
        <w:t>распознавать неопределённую форму глагола; определять грамматические признаки глаголов — время, число, род (в прошедшем времени в единственном числе), лицо (в настоящем и будущем времени); изменять глаголы в настоящем и будущем времени по лицам и числам (спрягать); изменять глаголы в прошедшем времени в единственном числе по родам; иметь представление о возвратных глаголах;</w:t>
      </w:r>
    </w:p>
    <w:p w:rsidR="002A1BC9" w:rsidRDefault="002A1BC9" w:rsidP="003F0962">
      <w:pPr>
        <w:pStyle w:val="71"/>
        <w:numPr>
          <w:ilvl w:val="0"/>
          <w:numId w:val="52"/>
        </w:numPr>
        <w:jc w:val="both"/>
        <w:rPr>
          <w:b w:val="0"/>
          <w:sz w:val="28"/>
          <w:szCs w:val="28"/>
        </w:rPr>
      </w:pPr>
      <w:r>
        <w:rPr>
          <w:b w:val="0"/>
          <w:sz w:val="28"/>
          <w:szCs w:val="28"/>
        </w:rPr>
        <w:t xml:space="preserve">определять грамматические признаки личного местоимения в начальной форме — лицо, число, род (у местоимений 3-го лица в единственном числе); иметь представление о склонении личных местоимений, изменять личные местоимения по падежам; использовать личные </w:t>
      </w:r>
      <w:r>
        <w:rPr>
          <w:b w:val="0"/>
          <w:sz w:val="28"/>
          <w:szCs w:val="28"/>
        </w:rPr>
        <w:lastRenderedPageBreak/>
        <w:t>местоимения для устранения неоправданных повторов; правильно употреблять в речи личные местоимения;</w:t>
      </w:r>
    </w:p>
    <w:p w:rsidR="002A1BC9" w:rsidRDefault="002A1BC9" w:rsidP="003F0962">
      <w:pPr>
        <w:pStyle w:val="71"/>
        <w:numPr>
          <w:ilvl w:val="0"/>
          <w:numId w:val="52"/>
        </w:numPr>
        <w:jc w:val="both"/>
        <w:rPr>
          <w:b w:val="0"/>
          <w:sz w:val="28"/>
          <w:szCs w:val="28"/>
        </w:rPr>
      </w:pPr>
      <w:r>
        <w:rPr>
          <w:b w:val="0"/>
          <w:sz w:val="28"/>
          <w:szCs w:val="28"/>
        </w:rPr>
        <w:t>распознавать наречия как часть речи; понимать их роль и значение в речи;</w:t>
      </w:r>
    </w:p>
    <w:p w:rsidR="002A1BC9" w:rsidRDefault="002A1BC9" w:rsidP="003F0962">
      <w:pPr>
        <w:pStyle w:val="71"/>
        <w:numPr>
          <w:ilvl w:val="0"/>
          <w:numId w:val="52"/>
        </w:numPr>
        <w:jc w:val="both"/>
        <w:rPr>
          <w:b w:val="0"/>
          <w:sz w:val="28"/>
          <w:szCs w:val="28"/>
        </w:rPr>
      </w:pPr>
      <w:r>
        <w:rPr>
          <w:b w:val="0"/>
          <w:sz w:val="28"/>
          <w:szCs w:val="28"/>
        </w:rPr>
        <w:t>различать наиболее употребительные предлоги и определять их роль при образовании падежных форм имён существительных и местоимений;</w:t>
      </w:r>
    </w:p>
    <w:p w:rsidR="002A1BC9" w:rsidRDefault="002A1BC9" w:rsidP="003F0962">
      <w:pPr>
        <w:pStyle w:val="71"/>
        <w:numPr>
          <w:ilvl w:val="0"/>
          <w:numId w:val="52"/>
        </w:numPr>
        <w:jc w:val="both"/>
        <w:rPr>
          <w:b w:val="0"/>
          <w:sz w:val="28"/>
          <w:szCs w:val="28"/>
        </w:rPr>
      </w:pPr>
      <w:r>
        <w:rPr>
          <w:b w:val="0"/>
          <w:sz w:val="28"/>
          <w:szCs w:val="28"/>
        </w:rPr>
        <w:t>понимать роль союзов и частицы не в речи;</w:t>
      </w:r>
    </w:p>
    <w:p w:rsidR="002A1BC9" w:rsidRDefault="002A1BC9" w:rsidP="003F0962">
      <w:pPr>
        <w:pStyle w:val="71"/>
        <w:numPr>
          <w:ilvl w:val="0"/>
          <w:numId w:val="52"/>
        </w:numPr>
        <w:jc w:val="both"/>
        <w:rPr>
          <w:b w:val="0"/>
          <w:sz w:val="28"/>
          <w:szCs w:val="28"/>
        </w:rPr>
      </w:pPr>
      <w:r>
        <w:rPr>
          <w:b w:val="0"/>
          <w:sz w:val="28"/>
          <w:szCs w:val="28"/>
        </w:rPr>
        <w:t>подбирать примеры слов и форм слов разных частей речи.</w:t>
      </w:r>
    </w:p>
    <w:p w:rsidR="002A1BC9" w:rsidRDefault="002A1BC9" w:rsidP="002A1BC9">
      <w:pPr>
        <w:pStyle w:val="71"/>
        <w:ind w:firstLine="360"/>
        <w:jc w:val="both"/>
        <w:rPr>
          <w:b w:val="0"/>
          <w:sz w:val="28"/>
          <w:szCs w:val="28"/>
        </w:rPr>
      </w:pPr>
      <w:r>
        <w:rPr>
          <w:b w:val="0"/>
          <w:sz w:val="28"/>
          <w:szCs w:val="28"/>
        </w:rPr>
        <w:t>Обучающийся получит возможность научиться:</w:t>
      </w:r>
    </w:p>
    <w:p w:rsidR="002A1BC9" w:rsidRDefault="002A1BC9" w:rsidP="003F0962">
      <w:pPr>
        <w:pStyle w:val="71"/>
        <w:numPr>
          <w:ilvl w:val="0"/>
          <w:numId w:val="53"/>
        </w:numPr>
        <w:jc w:val="both"/>
        <w:rPr>
          <w:b w:val="0"/>
          <w:sz w:val="28"/>
          <w:szCs w:val="28"/>
        </w:rPr>
      </w:pPr>
      <w:r>
        <w:rPr>
          <w:b w:val="0"/>
          <w:sz w:val="28"/>
          <w:szCs w:val="28"/>
        </w:rPr>
        <w:t>разграничивать самостоятельные и служебные части речи;</w:t>
      </w:r>
    </w:p>
    <w:p w:rsidR="002A1BC9" w:rsidRDefault="002A1BC9" w:rsidP="003F0962">
      <w:pPr>
        <w:pStyle w:val="71"/>
        <w:numPr>
          <w:ilvl w:val="0"/>
          <w:numId w:val="53"/>
        </w:numPr>
        <w:jc w:val="both"/>
        <w:rPr>
          <w:b w:val="0"/>
          <w:sz w:val="28"/>
          <w:szCs w:val="28"/>
        </w:rPr>
      </w:pPr>
      <w:r>
        <w:rPr>
          <w:b w:val="0"/>
          <w:sz w:val="28"/>
          <w:szCs w:val="28"/>
        </w:rPr>
        <w:t>сравнивать и сопоставлять признаки, присущие изучаемым частям речи; находить в тексте слова частей речи по указанным морфологическим признакам; классифицировать части речи по наличию или отсутствию освоенных признаков;</w:t>
      </w:r>
    </w:p>
    <w:p w:rsidR="002A1BC9" w:rsidRDefault="002A1BC9" w:rsidP="003F0962">
      <w:pPr>
        <w:pStyle w:val="71"/>
        <w:numPr>
          <w:ilvl w:val="0"/>
          <w:numId w:val="53"/>
        </w:numPr>
        <w:jc w:val="both"/>
        <w:rPr>
          <w:b w:val="0"/>
          <w:sz w:val="28"/>
          <w:szCs w:val="28"/>
        </w:rPr>
      </w:pPr>
      <w:r>
        <w:rPr>
          <w:b w:val="0"/>
          <w:sz w:val="28"/>
          <w:szCs w:val="28"/>
        </w:rPr>
        <w:t>различать смысловые и падежные вопросы имён существительных;</w:t>
      </w:r>
    </w:p>
    <w:p w:rsidR="002A1BC9" w:rsidRDefault="002A1BC9" w:rsidP="003F0962">
      <w:pPr>
        <w:pStyle w:val="71"/>
        <w:numPr>
          <w:ilvl w:val="0"/>
          <w:numId w:val="53"/>
        </w:numPr>
        <w:jc w:val="both"/>
        <w:rPr>
          <w:b w:val="0"/>
          <w:sz w:val="28"/>
          <w:szCs w:val="28"/>
        </w:rPr>
      </w:pPr>
      <w:r>
        <w:rPr>
          <w:b w:val="0"/>
          <w:sz w:val="28"/>
          <w:szCs w:val="28"/>
        </w:rPr>
        <w:t>склонять личные местоимения, соотносить личное местоимение в косвенном падеже с его начальной формой, распознавать падеж личного местоимения в предложении и тексте;</w:t>
      </w:r>
    </w:p>
    <w:p w:rsidR="002A1BC9" w:rsidRDefault="002A1BC9" w:rsidP="003F0962">
      <w:pPr>
        <w:pStyle w:val="71"/>
        <w:numPr>
          <w:ilvl w:val="0"/>
          <w:numId w:val="53"/>
        </w:numPr>
        <w:jc w:val="both"/>
        <w:rPr>
          <w:b w:val="0"/>
          <w:sz w:val="28"/>
          <w:szCs w:val="28"/>
        </w:rPr>
      </w:pPr>
      <w:r>
        <w:rPr>
          <w:b w:val="0"/>
          <w:sz w:val="28"/>
          <w:szCs w:val="28"/>
        </w:rPr>
        <w:t>различать родовые и личные окончания глагола;</w:t>
      </w:r>
    </w:p>
    <w:p w:rsidR="002A1BC9" w:rsidRDefault="002A1BC9" w:rsidP="003F0962">
      <w:pPr>
        <w:pStyle w:val="71"/>
        <w:numPr>
          <w:ilvl w:val="0"/>
          <w:numId w:val="53"/>
        </w:numPr>
        <w:jc w:val="both"/>
        <w:rPr>
          <w:b w:val="0"/>
          <w:sz w:val="28"/>
          <w:szCs w:val="28"/>
        </w:rPr>
      </w:pPr>
      <w:r>
        <w:rPr>
          <w:b w:val="0"/>
          <w:sz w:val="28"/>
          <w:szCs w:val="28"/>
        </w:rPr>
        <w:t>наблюдать над словообразованием имён существительных, имён прилагательных, глаголов;</w:t>
      </w:r>
    </w:p>
    <w:p w:rsidR="002A1BC9" w:rsidRDefault="002A1BC9" w:rsidP="003F0962">
      <w:pPr>
        <w:pStyle w:val="71"/>
        <w:numPr>
          <w:ilvl w:val="0"/>
          <w:numId w:val="53"/>
        </w:numPr>
        <w:jc w:val="both"/>
        <w:rPr>
          <w:b w:val="0"/>
          <w:sz w:val="28"/>
          <w:szCs w:val="28"/>
        </w:rPr>
      </w:pPr>
      <w:r>
        <w:rPr>
          <w:b w:val="0"/>
          <w:sz w:val="28"/>
          <w:szCs w:val="28"/>
        </w:rPr>
        <w:t xml:space="preserve">проводить полный морфологический разбор имён существительных, имён прилагательных, глаголов по предложенному в учебнике </w:t>
      </w:r>
      <w:r>
        <w:rPr>
          <w:b w:val="0"/>
          <w:sz w:val="28"/>
          <w:szCs w:val="28"/>
        </w:rPr>
        <w:lastRenderedPageBreak/>
        <w:t>алгоритму, оценивать правильность проведения морфологического разбора;</w:t>
      </w:r>
    </w:p>
    <w:p w:rsidR="002A1BC9" w:rsidRDefault="002A1BC9" w:rsidP="003F0962">
      <w:pPr>
        <w:pStyle w:val="71"/>
        <w:numPr>
          <w:ilvl w:val="0"/>
          <w:numId w:val="53"/>
        </w:numPr>
        <w:jc w:val="both"/>
        <w:rPr>
          <w:b w:val="0"/>
          <w:sz w:val="28"/>
          <w:szCs w:val="28"/>
        </w:rPr>
      </w:pPr>
      <w:r>
        <w:rPr>
          <w:b w:val="0"/>
          <w:sz w:val="28"/>
          <w:szCs w:val="28"/>
        </w:rPr>
        <w:t>находить в тексте личные местоимения, наречия, числительные, возвратные глаголы, предлоги вместе с личными местоимениями, к которым они относятся, союзы и, а, но, частицу не при глаголах;</w:t>
      </w:r>
    </w:p>
    <w:p w:rsidR="002A1BC9" w:rsidRDefault="002A1BC9" w:rsidP="003F0962">
      <w:pPr>
        <w:pStyle w:val="71"/>
        <w:numPr>
          <w:ilvl w:val="0"/>
          <w:numId w:val="53"/>
        </w:numPr>
        <w:jc w:val="both"/>
        <w:rPr>
          <w:b w:val="0"/>
          <w:sz w:val="28"/>
          <w:szCs w:val="28"/>
        </w:rPr>
      </w:pPr>
      <w:r>
        <w:rPr>
          <w:b w:val="0"/>
          <w:sz w:val="28"/>
          <w:szCs w:val="28"/>
        </w:rPr>
        <w:t>находить и исправлять в устной и письменной речи речевые ошибки и недочёты в употреблении изучаемых форм частей речи.</w:t>
      </w:r>
    </w:p>
    <w:p w:rsidR="002A1BC9" w:rsidRDefault="002A1BC9" w:rsidP="002A1BC9">
      <w:pPr>
        <w:pStyle w:val="71"/>
        <w:jc w:val="both"/>
        <w:rPr>
          <w:sz w:val="28"/>
          <w:szCs w:val="28"/>
        </w:rPr>
      </w:pPr>
      <w:r>
        <w:rPr>
          <w:sz w:val="28"/>
          <w:szCs w:val="28"/>
        </w:rPr>
        <w:t>Синтаксис</w:t>
      </w:r>
    </w:p>
    <w:p w:rsidR="002A1BC9" w:rsidRDefault="002A1BC9" w:rsidP="002A1BC9">
      <w:pPr>
        <w:pStyle w:val="71"/>
        <w:ind w:firstLine="708"/>
        <w:jc w:val="both"/>
        <w:rPr>
          <w:b w:val="0"/>
          <w:sz w:val="28"/>
          <w:szCs w:val="28"/>
        </w:rPr>
      </w:pPr>
      <w:r>
        <w:rPr>
          <w:b w:val="0"/>
          <w:sz w:val="28"/>
          <w:szCs w:val="28"/>
        </w:rPr>
        <w:t>Обучающийся научится:</w:t>
      </w:r>
    </w:p>
    <w:p w:rsidR="002A1BC9" w:rsidRDefault="002A1BC9" w:rsidP="003F0962">
      <w:pPr>
        <w:pStyle w:val="71"/>
        <w:numPr>
          <w:ilvl w:val="0"/>
          <w:numId w:val="54"/>
        </w:numPr>
        <w:jc w:val="both"/>
        <w:rPr>
          <w:b w:val="0"/>
          <w:sz w:val="28"/>
          <w:szCs w:val="28"/>
        </w:rPr>
      </w:pPr>
      <w:r>
        <w:rPr>
          <w:b w:val="0"/>
          <w:sz w:val="28"/>
          <w:szCs w:val="28"/>
        </w:rPr>
        <w:t>различать предложение, словосочетание и слово;</w:t>
      </w:r>
    </w:p>
    <w:p w:rsidR="002A1BC9" w:rsidRDefault="002A1BC9" w:rsidP="003F0962">
      <w:pPr>
        <w:pStyle w:val="71"/>
        <w:numPr>
          <w:ilvl w:val="0"/>
          <w:numId w:val="54"/>
        </w:numPr>
        <w:jc w:val="both"/>
        <w:rPr>
          <w:b w:val="0"/>
          <w:sz w:val="28"/>
          <w:szCs w:val="28"/>
        </w:rPr>
      </w:pPr>
      <w:r>
        <w:rPr>
          <w:b w:val="0"/>
          <w:sz w:val="28"/>
          <w:szCs w:val="28"/>
        </w:rPr>
        <w:t>устанавливать в словосочетании связь главного слова с зависимым при помощи вопросов;</w:t>
      </w:r>
    </w:p>
    <w:p w:rsidR="002A1BC9" w:rsidRDefault="002A1BC9" w:rsidP="003F0962">
      <w:pPr>
        <w:pStyle w:val="71"/>
        <w:numPr>
          <w:ilvl w:val="0"/>
          <w:numId w:val="54"/>
        </w:numPr>
        <w:jc w:val="both"/>
        <w:rPr>
          <w:b w:val="0"/>
          <w:sz w:val="28"/>
          <w:szCs w:val="28"/>
        </w:rPr>
      </w:pPr>
      <w:r>
        <w:rPr>
          <w:b w:val="0"/>
          <w:sz w:val="28"/>
          <w:szCs w:val="28"/>
        </w:rPr>
        <w:t>составлять из заданных слов словосочетания, учитывая их связь по смыслу и по форме;</w:t>
      </w:r>
    </w:p>
    <w:p w:rsidR="002A1BC9" w:rsidRDefault="002A1BC9" w:rsidP="003F0962">
      <w:pPr>
        <w:pStyle w:val="71"/>
        <w:numPr>
          <w:ilvl w:val="0"/>
          <w:numId w:val="54"/>
        </w:numPr>
        <w:jc w:val="both"/>
        <w:rPr>
          <w:b w:val="0"/>
          <w:sz w:val="28"/>
          <w:szCs w:val="28"/>
        </w:rPr>
      </w:pPr>
      <w:r>
        <w:rPr>
          <w:b w:val="0"/>
          <w:sz w:val="28"/>
          <w:szCs w:val="28"/>
        </w:rPr>
        <w:t>устанавливать при помощи смысловых вопросов связь между словами в предложении; отражать её в схеме;</w:t>
      </w:r>
    </w:p>
    <w:p w:rsidR="002A1BC9" w:rsidRDefault="002A1BC9" w:rsidP="003F0962">
      <w:pPr>
        <w:pStyle w:val="71"/>
        <w:numPr>
          <w:ilvl w:val="0"/>
          <w:numId w:val="54"/>
        </w:numPr>
        <w:jc w:val="both"/>
        <w:rPr>
          <w:b w:val="0"/>
          <w:sz w:val="28"/>
          <w:szCs w:val="28"/>
        </w:rPr>
      </w:pPr>
      <w:r>
        <w:rPr>
          <w:b w:val="0"/>
          <w:sz w:val="28"/>
          <w:szCs w:val="28"/>
        </w:rPr>
        <w:t>соотносить предложения со схемами, выбирать предложение, соответствующее схеме;</w:t>
      </w:r>
    </w:p>
    <w:p w:rsidR="002A1BC9" w:rsidRDefault="002A1BC9" w:rsidP="003F0962">
      <w:pPr>
        <w:pStyle w:val="71"/>
        <w:numPr>
          <w:ilvl w:val="0"/>
          <w:numId w:val="54"/>
        </w:numPr>
        <w:jc w:val="both"/>
        <w:rPr>
          <w:b w:val="0"/>
          <w:sz w:val="28"/>
          <w:szCs w:val="28"/>
        </w:rPr>
      </w:pPr>
      <w:r>
        <w:rPr>
          <w:b w:val="0"/>
          <w:sz w:val="28"/>
          <w:szCs w:val="28"/>
        </w:rPr>
        <w:t>классифицировать предложения по цели высказывания и по эмоциональной окраске (по интонации);</w:t>
      </w:r>
    </w:p>
    <w:p w:rsidR="002A1BC9" w:rsidRDefault="002A1BC9" w:rsidP="003F0962">
      <w:pPr>
        <w:pStyle w:val="71"/>
        <w:numPr>
          <w:ilvl w:val="0"/>
          <w:numId w:val="54"/>
        </w:numPr>
        <w:jc w:val="both"/>
        <w:rPr>
          <w:b w:val="0"/>
          <w:sz w:val="28"/>
          <w:szCs w:val="28"/>
        </w:rPr>
      </w:pPr>
      <w:r>
        <w:rPr>
          <w:b w:val="0"/>
          <w:sz w:val="28"/>
          <w:szCs w:val="28"/>
        </w:rPr>
        <w:t>выделять из потока речи предложения, оформлять их границы;</w:t>
      </w:r>
    </w:p>
    <w:p w:rsidR="002A1BC9" w:rsidRDefault="002A1BC9" w:rsidP="003F0962">
      <w:pPr>
        <w:pStyle w:val="71"/>
        <w:numPr>
          <w:ilvl w:val="0"/>
          <w:numId w:val="54"/>
        </w:numPr>
        <w:jc w:val="both"/>
        <w:rPr>
          <w:b w:val="0"/>
          <w:sz w:val="28"/>
          <w:szCs w:val="28"/>
        </w:rPr>
      </w:pPr>
      <w:r>
        <w:rPr>
          <w:b w:val="0"/>
          <w:sz w:val="28"/>
          <w:szCs w:val="28"/>
        </w:rPr>
        <w:t>находить главные (подлежащее и сказуемое) и второстепенные члены предложения (без деления на виды); выделять из предложения словосочетания;</w:t>
      </w:r>
    </w:p>
    <w:p w:rsidR="002A1BC9" w:rsidRDefault="002A1BC9" w:rsidP="003F0962">
      <w:pPr>
        <w:pStyle w:val="71"/>
        <w:numPr>
          <w:ilvl w:val="0"/>
          <w:numId w:val="54"/>
        </w:numPr>
        <w:jc w:val="both"/>
        <w:rPr>
          <w:b w:val="0"/>
          <w:sz w:val="28"/>
          <w:szCs w:val="28"/>
        </w:rPr>
      </w:pPr>
      <w:r>
        <w:rPr>
          <w:b w:val="0"/>
          <w:sz w:val="28"/>
          <w:szCs w:val="28"/>
        </w:rPr>
        <w:t>распознавать предложения с однородными членами, находить в них однородные члены; использовать интонацию при перечислении однородных членов предложения;</w:t>
      </w:r>
    </w:p>
    <w:p w:rsidR="002A1BC9" w:rsidRDefault="002A1BC9" w:rsidP="003F0962">
      <w:pPr>
        <w:pStyle w:val="71"/>
        <w:numPr>
          <w:ilvl w:val="0"/>
          <w:numId w:val="54"/>
        </w:numPr>
        <w:jc w:val="both"/>
        <w:rPr>
          <w:b w:val="0"/>
          <w:sz w:val="28"/>
          <w:szCs w:val="28"/>
        </w:rPr>
      </w:pPr>
      <w:r>
        <w:rPr>
          <w:b w:val="0"/>
          <w:sz w:val="28"/>
          <w:szCs w:val="28"/>
        </w:rPr>
        <w:t>составлять предложения с однородными членами и использовать их в речи; при составлении таких предложений пользоваться бессоюзной связью и союзами и, а, но.</w:t>
      </w:r>
    </w:p>
    <w:p w:rsidR="002A1BC9" w:rsidRDefault="002A1BC9" w:rsidP="002A1BC9">
      <w:pPr>
        <w:pStyle w:val="71"/>
        <w:ind w:firstLine="360"/>
        <w:jc w:val="both"/>
        <w:rPr>
          <w:b w:val="0"/>
          <w:sz w:val="28"/>
          <w:szCs w:val="28"/>
        </w:rPr>
      </w:pPr>
      <w:r>
        <w:rPr>
          <w:b w:val="0"/>
          <w:sz w:val="28"/>
          <w:szCs w:val="28"/>
        </w:rPr>
        <w:t>Обучающийся получит возможность научиться:</w:t>
      </w:r>
    </w:p>
    <w:p w:rsidR="002A1BC9" w:rsidRDefault="002A1BC9" w:rsidP="003F0962">
      <w:pPr>
        <w:pStyle w:val="71"/>
        <w:numPr>
          <w:ilvl w:val="0"/>
          <w:numId w:val="55"/>
        </w:numPr>
        <w:jc w:val="both"/>
        <w:rPr>
          <w:b w:val="0"/>
          <w:sz w:val="28"/>
          <w:szCs w:val="28"/>
        </w:rPr>
      </w:pPr>
      <w:r>
        <w:rPr>
          <w:b w:val="0"/>
          <w:sz w:val="28"/>
          <w:szCs w:val="28"/>
        </w:rPr>
        <w:t>различать простое предложение с однородными членами и сложное предложение;</w:t>
      </w:r>
    </w:p>
    <w:p w:rsidR="002A1BC9" w:rsidRDefault="002A1BC9" w:rsidP="003F0962">
      <w:pPr>
        <w:pStyle w:val="71"/>
        <w:numPr>
          <w:ilvl w:val="0"/>
          <w:numId w:val="55"/>
        </w:numPr>
        <w:jc w:val="both"/>
        <w:rPr>
          <w:b w:val="0"/>
          <w:sz w:val="28"/>
          <w:szCs w:val="28"/>
        </w:rPr>
      </w:pPr>
      <w:r>
        <w:rPr>
          <w:b w:val="0"/>
          <w:sz w:val="28"/>
          <w:szCs w:val="28"/>
        </w:rPr>
        <w:t>находить в предложении обращение;</w:t>
      </w:r>
    </w:p>
    <w:p w:rsidR="002A1BC9" w:rsidRDefault="002A1BC9" w:rsidP="003F0962">
      <w:pPr>
        <w:pStyle w:val="71"/>
        <w:numPr>
          <w:ilvl w:val="0"/>
          <w:numId w:val="55"/>
        </w:numPr>
        <w:jc w:val="both"/>
        <w:rPr>
          <w:b w:val="0"/>
          <w:sz w:val="28"/>
          <w:szCs w:val="28"/>
        </w:rPr>
      </w:pPr>
      <w:r>
        <w:rPr>
          <w:b w:val="0"/>
          <w:sz w:val="28"/>
          <w:szCs w:val="28"/>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2A1BC9" w:rsidRDefault="002A1BC9" w:rsidP="002A1BC9">
      <w:pPr>
        <w:pStyle w:val="71"/>
        <w:jc w:val="both"/>
        <w:rPr>
          <w:sz w:val="28"/>
          <w:szCs w:val="28"/>
        </w:rPr>
      </w:pPr>
      <w:r>
        <w:rPr>
          <w:sz w:val="28"/>
          <w:szCs w:val="28"/>
        </w:rPr>
        <w:t>Орфография и пунктуация</w:t>
      </w:r>
    </w:p>
    <w:p w:rsidR="002A1BC9" w:rsidRDefault="002A1BC9" w:rsidP="002A1BC9">
      <w:pPr>
        <w:pStyle w:val="71"/>
        <w:ind w:firstLine="708"/>
        <w:jc w:val="both"/>
        <w:rPr>
          <w:b w:val="0"/>
          <w:sz w:val="28"/>
          <w:szCs w:val="28"/>
        </w:rPr>
      </w:pPr>
      <w:r>
        <w:rPr>
          <w:b w:val="0"/>
          <w:sz w:val="28"/>
          <w:szCs w:val="28"/>
        </w:rPr>
        <w:t>Обучающийся научится:</w:t>
      </w:r>
    </w:p>
    <w:p w:rsidR="002A1BC9" w:rsidRDefault="002A1BC9" w:rsidP="003F0962">
      <w:pPr>
        <w:pStyle w:val="71"/>
        <w:numPr>
          <w:ilvl w:val="0"/>
          <w:numId w:val="56"/>
        </w:numPr>
        <w:jc w:val="both"/>
        <w:rPr>
          <w:b w:val="0"/>
          <w:sz w:val="28"/>
          <w:szCs w:val="28"/>
        </w:rPr>
      </w:pPr>
      <w:r>
        <w:rPr>
          <w:b w:val="0"/>
          <w:sz w:val="28"/>
          <w:szCs w:val="28"/>
        </w:rPr>
        <w:t>а) применять ранее изученные правила правописания:</w:t>
      </w:r>
    </w:p>
    <w:p w:rsidR="002A1BC9" w:rsidRDefault="002A1BC9" w:rsidP="003F0962">
      <w:pPr>
        <w:pStyle w:val="71"/>
        <w:numPr>
          <w:ilvl w:val="0"/>
          <w:numId w:val="56"/>
        </w:numPr>
        <w:jc w:val="both"/>
        <w:rPr>
          <w:b w:val="0"/>
          <w:sz w:val="28"/>
          <w:szCs w:val="28"/>
        </w:rPr>
      </w:pPr>
      <w:r>
        <w:rPr>
          <w:b w:val="0"/>
          <w:sz w:val="28"/>
          <w:szCs w:val="28"/>
        </w:rPr>
        <w:t>раздельное написание слов;</w:t>
      </w:r>
    </w:p>
    <w:p w:rsidR="002A1BC9" w:rsidRDefault="002A1BC9" w:rsidP="003F0962">
      <w:pPr>
        <w:pStyle w:val="71"/>
        <w:numPr>
          <w:ilvl w:val="0"/>
          <w:numId w:val="56"/>
        </w:numPr>
        <w:jc w:val="both"/>
        <w:rPr>
          <w:b w:val="0"/>
          <w:sz w:val="28"/>
          <w:szCs w:val="28"/>
        </w:rPr>
      </w:pPr>
      <w:r>
        <w:rPr>
          <w:b w:val="0"/>
          <w:sz w:val="28"/>
          <w:szCs w:val="28"/>
        </w:rPr>
        <w:t>сочетания жи—ши, ча—ща, чу—щу в положении под ударением;</w:t>
      </w:r>
    </w:p>
    <w:p w:rsidR="002A1BC9" w:rsidRDefault="002A1BC9" w:rsidP="003F0962">
      <w:pPr>
        <w:pStyle w:val="71"/>
        <w:numPr>
          <w:ilvl w:val="0"/>
          <w:numId w:val="56"/>
        </w:numPr>
        <w:jc w:val="both"/>
        <w:rPr>
          <w:b w:val="0"/>
          <w:sz w:val="28"/>
          <w:szCs w:val="28"/>
        </w:rPr>
      </w:pPr>
      <w:r>
        <w:rPr>
          <w:b w:val="0"/>
          <w:sz w:val="28"/>
          <w:szCs w:val="28"/>
        </w:rPr>
        <w:t>сочетания чк, чн, чт, нч, щн и др.;</w:t>
      </w:r>
    </w:p>
    <w:p w:rsidR="002A1BC9" w:rsidRDefault="002A1BC9" w:rsidP="003F0962">
      <w:pPr>
        <w:pStyle w:val="71"/>
        <w:numPr>
          <w:ilvl w:val="0"/>
          <w:numId w:val="56"/>
        </w:numPr>
        <w:jc w:val="both"/>
        <w:rPr>
          <w:b w:val="0"/>
          <w:sz w:val="28"/>
          <w:szCs w:val="28"/>
        </w:rPr>
      </w:pPr>
      <w:r>
        <w:rPr>
          <w:b w:val="0"/>
          <w:sz w:val="28"/>
          <w:szCs w:val="28"/>
        </w:rPr>
        <w:lastRenderedPageBreak/>
        <w:t>перенос слов;</w:t>
      </w:r>
    </w:p>
    <w:p w:rsidR="002A1BC9" w:rsidRDefault="002A1BC9" w:rsidP="003F0962">
      <w:pPr>
        <w:pStyle w:val="71"/>
        <w:numPr>
          <w:ilvl w:val="0"/>
          <w:numId w:val="56"/>
        </w:numPr>
        <w:jc w:val="both"/>
        <w:rPr>
          <w:b w:val="0"/>
          <w:sz w:val="28"/>
          <w:szCs w:val="28"/>
        </w:rPr>
      </w:pPr>
      <w:r>
        <w:rPr>
          <w:b w:val="0"/>
          <w:sz w:val="28"/>
          <w:szCs w:val="28"/>
        </w:rPr>
        <w:t>прописная буква в начале предложения, именах собственных;</w:t>
      </w:r>
    </w:p>
    <w:p w:rsidR="002A1BC9" w:rsidRDefault="002A1BC9" w:rsidP="003F0962">
      <w:pPr>
        <w:pStyle w:val="71"/>
        <w:numPr>
          <w:ilvl w:val="0"/>
          <w:numId w:val="56"/>
        </w:numPr>
        <w:jc w:val="both"/>
        <w:rPr>
          <w:b w:val="0"/>
          <w:sz w:val="28"/>
          <w:szCs w:val="28"/>
        </w:rPr>
      </w:pPr>
      <w:r>
        <w:rPr>
          <w:b w:val="0"/>
          <w:sz w:val="28"/>
          <w:szCs w:val="28"/>
        </w:rPr>
        <w:t>проверяемые безударные гласные в корне слова;</w:t>
      </w:r>
    </w:p>
    <w:p w:rsidR="002A1BC9" w:rsidRDefault="002A1BC9" w:rsidP="003F0962">
      <w:pPr>
        <w:pStyle w:val="71"/>
        <w:numPr>
          <w:ilvl w:val="0"/>
          <w:numId w:val="56"/>
        </w:numPr>
        <w:jc w:val="both"/>
        <w:rPr>
          <w:b w:val="0"/>
          <w:sz w:val="28"/>
          <w:szCs w:val="28"/>
        </w:rPr>
      </w:pPr>
      <w:r>
        <w:rPr>
          <w:b w:val="0"/>
          <w:sz w:val="28"/>
          <w:szCs w:val="28"/>
        </w:rPr>
        <w:t>парные звонкие и глухие согласные в корне слова;</w:t>
      </w:r>
    </w:p>
    <w:p w:rsidR="002A1BC9" w:rsidRDefault="002A1BC9" w:rsidP="003F0962">
      <w:pPr>
        <w:pStyle w:val="71"/>
        <w:numPr>
          <w:ilvl w:val="0"/>
          <w:numId w:val="56"/>
        </w:numPr>
        <w:jc w:val="both"/>
        <w:rPr>
          <w:b w:val="0"/>
          <w:sz w:val="28"/>
          <w:szCs w:val="28"/>
        </w:rPr>
      </w:pPr>
      <w:r>
        <w:rPr>
          <w:b w:val="0"/>
          <w:sz w:val="28"/>
          <w:szCs w:val="28"/>
        </w:rPr>
        <w:t>непроизносимые согласные;</w:t>
      </w:r>
    </w:p>
    <w:p w:rsidR="002A1BC9" w:rsidRDefault="002A1BC9" w:rsidP="003F0962">
      <w:pPr>
        <w:pStyle w:val="71"/>
        <w:numPr>
          <w:ilvl w:val="0"/>
          <w:numId w:val="56"/>
        </w:numPr>
        <w:jc w:val="both"/>
        <w:rPr>
          <w:b w:val="0"/>
          <w:sz w:val="28"/>
          <w:szCs w:val="28"/>
        </w:rPr>
      </w:pPr>
      <w:r>
        <w:rPr>
          <w:b w:val="0"/>
          <w:sz w:val="28"/>
          <w:szCs w:val="28"/>
        </w:rPr>
        <w:t>непроверяемые гласные и согласные в корне слова, в том числе с удвоенными согласными (перечень см. в словаре учебника);</w:t>
      </w:r>
    </w:p>
    <w:p w:rsidR="002A1BC9" w:rsidRDefault="002A1BC9" w:rsidP="003F0962">
      <w:pPr>
        <w:pStyle w:val="71"/>
        <w:numPr>
          <w:ilvl w:val="0"/>
          <w:numId w:val="56"/>
        </w:numPr>
        <w:jc w:val="both"/>
        <w:rPr>
          <w:b w:val="0"/>
          <w:sz w:val="28"/>
          <w:szCs w:val="28"/>
        </w:rPr>
      </w:pPr>
      <w:r>
        <w:rPr>
          <w:b w:val="0"/>
          <w:sz w:val="28"/>
          <w:szCs w:val="28"/>
        </w:rPr>
        <w:t>гласные и согласные в неизменяемых на письме приставках и суффиксах;</w:t>
      </w:r>
    </w:p>
    <w:p w:rsidR="002A1BC9" w:rsidRDefault="002A1BC9" w:rsidP="003F0962">
      <w:pPr>
        <w:pStyle w:val="71"/>
        <w:numPr>
          <w:ilvl w:val="0"/>
          <w:numId w:val="56"/>
        </w:numPr>
        <w:jc w:val="both"/>
        <w:rPr>
          <w:b w:val="0"/>
          <w:sz w:val="28"/>
          <w:szCs w:val="28"/>
        </w:rPr>
      </w:pPr>
      <w:r>
        <w:rPr>
          <w:b w:val="0"/>
          <w:sz w:val="28"/>
          <w:szCs w:val="28"/>
        </w:rPr>
        <w:t>разделительные мягкий и твёрдый знаки (ь, ъ);</w:t>
      </w:r>
    </w:p>
    <w:p w:rsidR="002A1BC9" w:rsidRDefault="002A1BC9" w:rsidP="003F0962">
      <w:pPr>
        <w:pStyle w:val="71"/>
        <w:numPr>
          <w:ilvl w:val="0"/>
          <w:numId w:val="56"/>
        </w:numPr>
        <w:jc w:val="both"/>
        <w:rPr>
          <w:b w:val="0"/>
          <w:sz w:val="28"/>
          <w:szCs w:val="28"/>
        </w:rPr>
      </w:pPr>
      <w:r>
        <w:rPr>
          <w:b w:val="0"/>
          <w:sz w:val="28"/>
          <w:szCs w:val="28"/>
        </w:rPr>
        <w:t>мягкий знак после шипящих на конце имён существительных (речь, брошь, мышь);</w:t>
      </w:r>
    </w:p>
    <w:p w:rsidR="002A1BC9" w:rsidRDefault="002A1BC9" w:rsidP="003F0962">
      <w:pPr>
        <w:pStyle w:val="71"/>
        <w:numPr>
          <w:ilvl w:val="0"/>
          <w:numId w:val="56"/>
        </w:numPr>
        <w:jc w:val="both"/>
        <w:rPr>
          <w:b w:val="0"/>
          <w:sz w:val="28"/>
          <w:szCs w:val="28"/>
        </w:rPr>
      </w:pPr>
      <w:r>
        <w:rPr>
          <w:b w:val="0"/>
          <w:sz w:val="28"/>
          <w:szCs w:val="28"/>
        </w:rPr>
        <w:t>соединительные о и е в сложных словах (самолёт, вездеход);</w:t>
      </w:r>
    </w:p>
    <w:p w:rsidR="002A1BC9" w:rsidRDefault="002A1BC9" w:rsidP="003F0962">
      <w:pPr>
        <w:pStyle w:val="71"/>
        <w:numPr>
          <w:ilvl w:val="0"/>
          <w:numId w:val="56"/>
        </w:numPr>
        <w:jc w:val="both"/>
        <w:rPr>
          <w:b w:val="0"/>
          <w:sz w:val="28"/>
          <w:szCs w:val="28"/>
        </w:rPr>
      </w:pPr>
      <w:r>
        <w:rPr>
          <w:b w:val="0"/>
          <w:sz w:val="28"/>
          <w:szCs w:val="28"/>
        </w:rPr>
        <w:t>е и и в суффиксах имён существительных (ключик — ключика, замочек — замочка);</w:t>
      </w:r>
    </w:p>
    <w:p w:rsidR="002A1BC9" w:rsidRDefault="002A1BC9" w:rsidP="003F0962">
      <w:pPr>
        <w:pStyle w:val="71"/>
        <w:numPr>
          <w:ilvl w:val="0"/>
          <w:numId w:val="56"/>
        </w:numPr>
        <w:jc w:val="both"/>
        <w:rPr>
          <w:b w:val="0"/>
          <w:sz w:val="28"/>
          <w:szCs w:val="28"/>
        </w:rPr>
      </w:pPr>
      <w:r>
        <w:rPr>
          <w:b w:val="0"/>
          <w:sz w:val="28"/>
          <w:szCs w:val="28"/>
        </w:rPr>
        <w:t>безударные падежные окончания имён существительных (кроме существительных на -мя, -ий, -ье, -ия, -ов, -ин);</w:t>
      </w:r>
    </w:p>
    <w:p w:rsidR="002A1BC9" w:rsidRDefault="002A1BC9" w:rsidP="003F0962">
      <w:pPr>
        <w:pStyle w:val="71"/>
        <w:numPr>
          <w:ilvl w:val="0"/>
          <w:numId w:val="56"/>
        </w:numPr>
        <w:jc w:val="both"/>
        <w:rPr>
          <w:b w:val="0"/>
          <w:sz w:val="28"/>
          <w:szCs w:val="28"/>
        </w:rPr>
      </w:pPr>
      <w:r>
        <w:rPr>
          <w:b w:val="0"/>
          <w:sz w:val="28"/>
          <w:szCs w:val="28"/>
        </w:rPr>
        <w:t>безударные падежные окончания имён прилагательных;</w:t>
      </w:r>
    </w:p>
    <w:p w:rsidR="002A1BC9" w:rsidRDefault="002A1BC9" w:rsidP="003F0962">
      <w:pPr>
        <w:pStyle w:val="71"/>
        <w:numPr>
          <w:ilvl w:val="0"/>
          <w:numId w:val="56"/>
        </w:numPr>
        <w:jc w:val="both"/>
        <w:rPr>
          <w:b w:val="0"/>
          <w:sz w:val="28"/>
          <w:szCs w:val="28"/>
        </w:rPr>
      </w:pPr>
      <w:r>
        <w:rPr>
          <w:b w:val="0"/>
          <w:sz w:val="28"/>
          <w:szCs w:val="28"/>
        </w:rPr>
        <w:t>раздельное написание предлогов с личными местоимениями; раздельное написание частицы не с глаголами;</w:t>
      </w:r>
    </w:p>
    <w:p w:rsidR="002A1BC9" w:rsidRDefault="002A1BC9" w:rsidP="003F0962">
      <w:pPr>
        <w:pStyle w:val="71"/>
        <w:numPr>
          <w:ilvl w:val="0"/>
          <w:numId w:val="56"/>
        </w:numPr>
        <w:jc w:val="both"/>
        <w:rPr>
          <w:b w:val="0"/>
          <w:sz w:val="28"/>
          <w:szCs w:val="28"/>
        </w:rPr>
      </w:pPr>
      <w:r>
        <w:rPr>
          <w:b w:val="0"/>
          <w:sz w:val="28"/>
          <w:szCs w:val="28"/>
        </w:rPr>
        <w:t>мягкий знак (ь) после шипящих на конце глаголов в форме 2-го лица единственного числа (читаешь, пишешь);</w:t>
      </w:r>
    </w:p>
    <w:p w:rsidR="002A1BC9" w:rsidRDefault="002A1BC9" w:rsidP="003F0962">
      <w:pPr>
        <w:pStyle w:val="71"/>
        <w:numPr>
          <w:ilvl w:val="0"/>
          <w:numId w:val="56"/>
        </w:numPr>
        <w:jc w:val="both"/>
        <w:rPr>
          <w:b w:val="0"/>
          <w:sz w:val="28"/>
          <w:szCs w:val="28"/>
        </w:rPr>
      </w:pPr>
      <w:r>
        <w:rPr>
          <w:b w:val="0"/>
          <w:sz w:val="28"/>
          <w:szCs w:val="28"/>
        </w:rPr>
        <w:t>мягкий знак (ь) в глаголах в сочетании -ться;</w:t>
      </w:r>
    </w:p>
    <w:p w:rsidR="002A1BC9" w:rsidRDefault="002A1BC9" w:rsidP="003F0962">
      <w:pPr>
        <w:pStyle w:val="71"/>
        <w:numPr>
          <w:ilvl w:val="0"/>
          <w:numId w:val="56"/>
        </w:numPr>
        <w:jc w:val="both"/>
        <w:rPr>
          <w:b w:val="0"/>
          <w:sz w:val="28"/>
          <w:szCs w:val="28"/>
        </w:rPr>
      </w:pPr>
      <w:r>
        <w:rPr>
          <w:b w:val="0"/>
          <w:sz w:val="28"/>
          <w:szCs w:val="28"/>
        </w:rPr>
        <w:t>безударные личные окончания глаголов;</w:t>
      </w:r>
    </w:p>
    <w:p w:rsidR="002A1BC9" w:rsidRDefault="002A1BC9" w:rsidP="003F0962">
      <w:pPr>
        <w:pStyle w:val="71"/>
        <w:numPr>
          <w:ilvl w:val="0"/>
          <w:numId w:val="56"/>
        </w:numPr>
        <w:jc w:val="both"/>
        <w:rPr>
          <w:b w:val="0"/>
          <w:sz w:val="28"/>
          <w:szCs w:val="28"/>
        </w:rPr>
      </w:pPr>
      <w:r>
        <w:rPr>
          <w:b w:val="0"/>
          <w:sz w:val="28"/>
          <w:szCs w:val="28"/>
        </w:rPr>
        <w:t>раздельное написание предлогов с другими словами;</w:t>
      </w:r>
    </w:p>
    <w:p w:rsidR="002A1BC9" w:rsidRDefault="002A1BC9" w:rsidP="003F0962">
      <w:pPr>
        <w:pStyle w:val="71"/>
        <w:numPr>
          <w:ilvl w:val="0"/>
          <w:numId w:val="56"/>
        </w:numPr>
        <w:jc w:val="both"/>
        <w:rPr>
          <w:b w:val="0"/>
          <w:sz w:val="28"/>
          <w:szCs w:val="28"/>
        </w:rPr>
      </w:pPr>
      <w:r>
        <w:rPr>
          <w:b w:val="0"/>
          <w:sz w:val="28"/>
          <w:szCs w:val="28"/>
        </w:rPr>
        <w:t>знаки препинания в конце предложения: точка, вопросительный и восклицательный знаки;</w:t>
      </w:r>
    </w:p>
    <w:p w:rsidR="002A1BC9" w:rsidRDefault="002A1BC9" w:rsidP="003F0962">
      <w:pPr>
        <w:pStyle w:val="71"/>
        <w:numPr>
          <w:ilvl w:val="0"/>
          <w:numId w:val="56"/>
        </w:numPr>
        <w:jc w:val="both"/>
        <w:rPr>
          <w:b w:val="0"/>
          <w:sz w:val="28"/>
          <w:szCs w:val="28"/>
        </w:rPr>
      </w:pPr>
      <w:r>
        <w:rPr>
          <w:b w:val="0"/>
          <w:sz w:val="28"/>
          <w:szCs w:val="28"/>
        </w:rPr>
        <w:t>знаки препинания (запятая) в предложениях с однородными членами;</w:t>
      </w:r>
    </w:p>
    <w:p w:rsidR="002A1BC9" w:rsidRDefault="002A1BC9" w:rsidP="002A1BC9">
      <w:pPr>
        <w:pStyle w:val="71"/>
        <w:jc w:val="both"/>
        <w:rPr>
          <w:b w:val="0"/>
          <w:sz w:val="28"/>
          <w:szCs w:val="28"/>
        </w:rPr>
      </w:pPr>
      <w:r>
        <w:rPr>
          <w:b w:val="0"/>
          <w:sz w:val="28"/>
          <w:szCs w:val="28"/>
        </w:rPr>
        <w:t>б) подбирать примеры с определённой орфограммой;</w:t>
      </w:r>
    </w:p>
    <w:p w:rsidR="002A1BC9" w:rsidRDefault="002A1BC9" w:rsidP="002A1BC9">
      <w:pPr>
        <w:pStyle w:val="71"/>
        <w:jc w:val="both"/>
        <w:rPr>
          <w:b w:val="0"/>
          <w:sz w:val="28"/>
          <w:szCs w:val="28"/>
        </w:rPr>
      </w:pPr>
      <w:r>
        <w:rPr>
          <w:b w:val="0"/>
          <w:sz w:val="28"/>
          <w:szCs w:val="28"/>
        </w:rPr>
        <w:t>в) осознавать место возможного возникновения орфографической ошибки;</w:t>
      </w:r>
    </w:p>
    <w:p w:rsidR="002A1BC9" w:rsidRDefault="002A1BC9" w:rsidP="002A1BC9">
      <w:pPr>
        <w:pStyle w:val="71"/>
        <w:jc w:val="both"/>
        <w:rPr>
          <w:b w:val="0"/>
          <w:sz w:val="28"/>
          <w:szCs w:val="28"/>
        </w:rPr>
      </w:pPr>
      <w:r>
        <w:rPr>
          <w:b w:val="0"/>
          <w:sz w:val="28"/>
          <w:szCs w:val="28"/>
        </w:rPr>
        <w:t>г) обнаруживать орфограммы по освоенным опознавательным признакам в указанных учителем словах (в объёме изучаемого курса);</w:t>
      </w:r>
    </w:p>
    <w:p w:rsidR="002A1BC9" w:rsidRDefault="002A1BC9" w:rsidP="002A1BC9">
      <w:pPr>
        <w:pStyle w:val="71"/>
        <w:jc w:val="both"/>
        <w:rPr>
          <w:b w:val="0"/>
          <w:sz w:val="28"/>
          <w:szCs w:val="28"/>
        </w:rPr>
      </w:pPr>
      <w:r>
        <w:rPr>
          <w:b w:val="0"/>
          <w:sz w:val="28"/>
          <w:szCs w:val="28"/>
        </w:rPr>
        <w:t>д) определять разновидности орфограмм и соотносить их c изученными правилами;</w:t>
      </w:r>
    </w:p>
    <w:p w:rsidR="002A1BC9" w:rsidRDefault="002A1BC9" w:rsidP="002A1BC9">
      <w:pPr>
        <w:pStyle w:val="71"/>
        <w:jc w:val="both"/>
        <w:rPr>
          <w:b w:val="0"/>
          <w:sz w:val="28"/>
          <w:szCs w:val="28"/>
        </w:rPr>
      </w:pPr>
      <w:r>
        <w:rPr>
          <w:b w:val="0"/>
          <w:sz w:val="28"/>
          <w:szCs w:val="28"/>
        </w:rPr>
        <w:t>е) пользоваться орфографическим словарём учебника как средством самоконтроля при проверке написания слов с непроверяемыми орфограммами;</w:t>
      </w:r>
    </w:p>
    <w:p w:rsidR="002A1BC9" w:rsidRDefault="002A1BC9" w:rsidP="002A1BC9">
      <w:pPr>
        <w:pStyle w:val="71"/>
        <w:jc w:val="both"/>
        <w:rPr>
          <w:b w:val="0"/>
          <w:sz w:val="28"/>
          <w:szCs w:val="28"/>
        </w:rPr>
      </w:pPr>
      <w:r>
        <w:rPr>
          <w:b w:val="0"/>
          <w:sz w:val="28"/>
          <w:szCs w:val="28"/>
        </w:rPr>
        <w:t>ж) безошибочно списывать текст объёмом 80—90 слов;</w:t>
      </w:r>
    </w:p>
    <w:p w:rsidR="002A1BC9" w:rsidRDefault="002A1BC9" w:rsidP="002A1BC9">
      <w:pPr>
        <w:pStyle w:val="71"/>
        <w:jc w:val="both"/>
        <w:rPr>
          <w:b w:val="0"/>
          <w:sz w:val="28"/>
          <w:szCs w:val="28"/>
        </w:rPr>
      </w:pPr>
      <w:r>
        <w:rPr>
          <w:b w:val="0"/>
          <w:sz w:val="28"/>
          <w:szCs w:val="28"/>
        </w:rPr>
        <w:t>з) писать под диктовку тексты объёмом 75—80 слов в соответствии с изученными правилами правописания;</w:t>
      </w:r>
    </w:p>
    <w:p w:rsidR="002A1BC9" w:rsidRDefault="002A1BC9" w:rsidP="002A1BC9">
      <w:pPr>
        <w:pStyle w:val="71"/>
        <w:jc w:val="both"/>
        <w:rPr>
          <w:b w:val="0"/>
          <w:sz w:val="28"/>
          <w:szCs w:val="28"/>
        </w:rPr>
      </w:pPr>
      <w:r>
        <w:rPr>
          <w:b w:val="0"/>
          <w:sz w:val="28"/>
          <w:szCs w:val="28"/>
        </w:rPr>
        <w:t>и) проверять собственный и предложенный текст, находить и исправлять орфографические и пунктуационные ошибки.</w:t>
      </w:r>
    </w:p>
    <w:p w:rsidR="002A1BC9" w:rsidRDefault="002A1BC9" w:rsidP="002A1BC9">
      <w:pPr>
        <w:pStyle w:val="71"/>
        <w:ind w:firstLine="708"/>
        <w:jc w:val="both"/>
        <w:rPr>
          <w:b w:val="0"/>
          <w:sz w:val="28"/>
          <w:szCs w:val="28"/>
        </w:rPr>
      </w:pPr>
      <w:r>
        <w:rPr>
          <w:b w:val="0"/>
          <w:sz w:val="28"/>
          <w:szCs w:val="28"/>
        </w:rPr>
        <w:t>Обучающийся получит возможность научиться:</w:t>
      </w:r>
    </w:p>
    <w:p w:rsidR="002A1BC9" w:rsidRDefault="002A1BC9" w:rsidP="002A1BC9">
      <w:pPr>
        <w:pStyle w:val="71"/>
        <w:jc w:val="both"/>
        <w:rPr>
          <w:b w:val="0"/>
          <w:sz w:val="28"/>
          <w:szCs w:val="28"/>
        </w:rPr>
      </w:pPr>
      <w:r>
        <w:rPr>
          <w:b w:val="0"/>
          <w:sz w:val="28"/>
          <w:szCs w:val="28"/>
        </w:rPr>
        <w:lastRenderedPageBreak/>
        <w:t>а) применять правила правописания:</w:t>
      </w:r>
    </w:p>
    <w:p w:rsidR="002A1BC9" w:rsidRDefault="002A1BC9" w:rsidP="002A1BC9">
      <w:pPr>
        <w:pStyle w:val="71"/>
        <w:jc w:val="both"/>
        <w:rPr>
          <w:b w:val="0"/>
          <w:sz w:val="28"/>
          <w:szCs w:val="28"/>
        </w:rPr>
      </w:pPr>
      <w:r>
        <w:rPr>
          <w:b w:val="0"/>
          <w:sz w:val="28"/>
          <w:szCs w:val="28"/>
        </w:rPr>
        <w:t>соединительные о и е в сложных словах (самолёт, вездеход);</w:t>
      </w:r>
    </w:p>
    <w:p w:rsidR="002A1BC9" w:rsidRDefault="002A1BC9" w:rsidP="002A1BC9">
      <w:pPr>
        <w:pStyle w:val="71"/>
        <w:jc w:val="both"/>
        <w:rPr>
          <w:b w:val="0"/>
          <w:sz w:val="28"/>
          <w:szCs w:val="28"/>
        </w:rPr>
      </w:pPr>
      <w:r>
        <w:rPr>
          <w:b w:val="0"/>
          <w:sz w:val="28"/>
          <w:szCs w:val="28"/>
        </w:rPr>
        <w:t>е и и в суффиксах -ек, -ик;</w:t>
      </w:r>
    </w:p>
    <w:p w:rsidR="002A1BC9" w:rsidRDefault="002A1BC9" w:rsidP="002A1BC9">
      <w:pPr>
        <w:pStyle w:val="71"/>
        <w:jc w:val="both"/>
        <w:rPr>
          <w:b w:val="0"/>
          <w:sz w:val="28"/>
          <w:szCs w:val="28"/>
        </w:rPr>
      </w:pPr>
      <w:r>
        <w:rPr>
          <w:b w:val="0"/>
          <w:sz w:val="28"/>
          <w:szCs w:val="28"/>
        </w:rPr>
        <w:t>запятая при обращении;</w:t>
      </w:r>
    </w:p>
    <w:p w:rsidR="002A1BC9" w:rsidRDefault="002A1BC9" w:rsidP="002A1BC9">
      <w:pPr>
        <w:pStyle w:val="71"/>
        <w:jc w:val="both"/>
        <w:rPr>
          <w:b w:val="0"/>
          <w:sz w:val="28"/>
          <w:szCs w:val="28"/>
        </w:rPr>
      </w:pPr>
      <w:r>
        <w:rPr>
          <w:b w:val="0"/>
          <w:sz w:val="28"/>
          <w:szCs w:val="28"/>
        </w:rPr>
        <w:t>запятая между частями в сложном предложении;</w:t>
      </w:r>
    </w:p>
    <w:p w:rsidR="002A1BC9" w:rsidRDefault="002A1BC9" w:rsidP="002A1BC9">
      <w:pPr>
        <w:pStyle w:val="71"/>
        <w:jc w:val="both"/>
        <w:rPr>
          <w:b w:val="0"/>
          <w:sz w:val="28"/>
          <w:szCs w:val="28"/>
        </w:rPr>
      </w:pPr>
      <w:r>
        <w:rPr>
          <w:b w:val="0"/>
          <w:sz w:val="28"/>
          <w:szCs w:val="28"/>
        </w:rPr>
        <w:t>б) объяснять правописание безударных падежных окончаний имён существительных (кроме существительных на -мя, -ий, -ье, -ия, -ов, -ин);</w:t>
      </w:r>
    </w:p>
    <w:p w:rsidR="002A1BC9" w:rsidRDefault="002A1BC9" w:rsidP="002A1BC9">
      <w:pPr>
        <w:pStyle w:val="71"/>
        <w:jc w:val="both"/>
        <w:rPr>
          <w:b w:val="0"/>
          <w:sz w:val="28"/>
          <w:szCs w:val="28"/>
        </w:rPr>
      </w:pPr>
      <w:r>
        <w:rPr>
          <w:b w:val="0"/>
          <w:sz w:val="28"/>
          <w:szCs w:val="28"/>
        </w:rPr>
        <w:t>в) объяснять правописание безударных падежных имён прилагательных;</w:t>
      </w:r>
    </w:p>
    <w:p w:rsidR="002A1BC9" w:rsidRDefault="002A1BC9" w:rsidP="002A1BC9">
      <w:pPr>
        <w:pStyle w:val="71"/>
        <w:jc w:val="both"/>
        <w:rPr>
          <w:b w:val="0"/>
          <w:sz w:val="28"/>
          <w:szCs w:val="28"/>
        </w:rPr>
      </w:pPr>
      <w:r>
        <w:rPr>
          <w:b w:val="0"/>
          <w:sz w:val="28"/>
          <w:szCs w:val="28"/>
        </w:rPr>
        <w:t>г) объяснять правописание личных окончаний глагола;</w:t>
      </w:r>
    </w:p>
    <w:p w:rsidR="002A1BC9" w:rsidRDefault="002A1BC9" w:rsidP="002A1BC9">
      <w:pPr>
        <w:pStyle w:val="71"/>
        <w:jc w:val="both"/>
        <w:rPr>
          <w:b w:val="0"/>
          <w:sz w:val="28"/>
          <w:szCs w:val="28"/>
        </w:rPr>
      </w:pPr>
      <w:r>
        <w:rPr>
          <w:b w:val="0"/>
          <w:sz w:val="28"/>
          <w:szCs w:val="28"/>
        </w:rPr>
        <w:t>д) объяснять написание сочетаний -ться и -тся в глаголах;</w:t>
      </w:r>
    </w:p>
    <w:p w:rsidR="002A1BC9" w:rsidRDefault="002A1BC9" w:rsidP="002A1BC9">
      <w:pPr>
        <w:pStyle w:val="71"/>
        <w:jc w:val="both"/>
        <w:rPr>
          <w:b w:val="0"/>
          <w:sz w:val="28"/>
          <w:szCs w:val="28"/>
        </w:rPr>
      </w:pPr>
      <w:r>
        <w:rPr>
          <w:b w:val="0"/>
          <w:sz w:val="28"/>
          <w:szCs w:val="28"/>
        </w:rPr>
        <w:t>е) применять разные способы проверки правописания слов: изменение формы слова, подбор однокоренных слов, подбор слов с ударной морфемой, знание фонетических особенностей орфограммы, использование орфографического словаря;</w:t>
      </w:r>
    </w:p>
    <w:p w:rsidR="002A1BC9" w:rsidRDefault="002A1BC9" w:rsidP="002A1BC9">
      <w:pPr>
        <w:pStyle w:val="71"/>
        <w:jc w:val="both"/>
        <w:rPr>
          <w:b w:val="0"/>
          <w:sz w:val="28"/>
          <w:szCs w:val="28"/>
        </w:rPr>
      </w:pPr>
      <w:r>
        <w:rPr>
          <w:b w:val="0"/>
          <w:sz w:val="28"/>
          <w:szCs w:val="28"/>
        </w:rPr>
        <w:t>ж) при составлении собственных текстов во избежание орфографических или пунктуационных ошибок, использовать помощь взрослого или словарь, пропуск орфограммы или пунктограммы.</w:t>
      </w:r>
    </w:p>
    <w:p w:rsidR="002A1BC9" w:rsidRDefault="002A1BC9" w:rsidP="002A1BC9">
      <w:pPr>
        <w:pStyle w:val="71"/>
        <w:rPr>
          <w:sz w:val="28"/>
          <w:szCs w:val="28"/>
        </w:rPr>
      </w:pPr>
      <w:r>
        <w:rPr>
          <w:sz w:val="28"/>
          <w:szCs w:val="28"/>
        </w:rPr>
        <w:t xml:space="preserve">Содержание учебного предмета </w:t>
      </w:r>
    </w:p>
    <w:p w:rsidR="002A1BC9" w:rsidRDefault="002A1BC9" w:rsidP="002A1BC9">
      <w:pPr>
        <w:pStyle w:val="71"/>
        <w:jc w:val="both"/>
        <w:rPr>
          <w:sz w:val="28"/>
          <w:szCs w:val="28"/>
        </w:rPr>
      </w:pPr>
      <w:r>
        <w:rPr>
          <w:b w:val="0"/>
          <w:sz w:val="28"/>
          <w:szCs w:val="28"/>
        </w:rPr>
        <w:tab/>
      </w:r>
      <w:r>
        <w:rPr>
          <w:sz w:val="28"/>
          <w:szCs w:val="28"/>
        </w:rPr>
        <w:t>Виды речевой деятельности.</w:t>
      </w:r>
    </w:p>
    <w:p w:rsidR="002A1BC9" w:rsidRDefault="002A1BC9" w:rsidP="002A1BC9">
      <w:pPr>
        <w:pStyle w:val="71"/>
        <w:jc w:val="both"/>
        <w:rPr>
          <w:b w:val="0"/>
          <w:sz w:val="28"/>
          <w:szCs w:val="28"/>
        </w:rPr>
      </w:pPr>
      <w:r>
        <w:rPr>
          <w:b w:val="0"/>
          <w:sz w:val="28"/>
          <w:szCs w:val="28"/>
        </w:rPr>
        <w:tab/>
        <w:t>Слушание.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w:t>
      </w:r>
    </w:p>
    <w:p w:rsidR="002A1BC9" w:rsidRDefault="002A1BC9" w:rsidP="002A1BC9">
      <w:pPr>
        <w:pStyle w:val="71"/>
        <w:ind w:firstLine="708"/>
        <w:jc w:val="both"/>
        <w:rPr>
          <w:b w:val="0"/>
          <w:sz w:val="28"/>
          <w:szCs w:val="28"/>
        </w:rPr>
      </w:pPr>
      <w:r>
        <w:rPr>
          <w:b w:val="0"/>
          <w:sz w:val="28"/>
          <w:szCs w:val="28"/>
        </w:rPr>
        <w:t>Говорение. 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2A1BC9" w:rsidRDefault="002A1BC9" w:rsidP="002A1BC9">
      <w:pPr>
        <w:pStyle w:val="71"/>
        <w:ind w:firstLine="708"/>
        <w:jc w:val="both"/>
        <w:rPr>
          <w:b w:val="0"/>
          <w:sz w:val="28"/>
          <w:szCs w:val="28"/>
        </w:rPr>
      </w:pPr>
      <w:r>
        <w:rPr>
          <w:b w:val="0"/>
          <w:sz w:val="28"/>
          <w:szCs w:val="28"/>
        </w:rP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2A1BC9" w:rsidRDefault="002A1BC9" w:rsidP="002A1BC9">
      <w:pPr>
        <w:pStyle w:val="71"/>
        <w:ind w:firstLine="708"/>
        <w:jc w:val="both"/>
        <w:rPr>
          <w:b w:val="0"/>
          <w:sz w:val="28"/>
          <w:szCs w:val="28"/>
        </w:rPr>
      </w:pPr>
      <w:r>
        <w:rPr>
          <w:b w:val="0"/>
          <w:sz w:val="28"/>
          <w:szCs w:val="28"/>
        </w:rPr>
        <w:t xml:space="preserve">Письмо.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w:t>
      </w:r>
      <w:r>
        <w:rPr>
          <w:b w:val="0"/>
          <w:sz w:val="28"/>
          <w:szCs w:val="28"/>
        </w:rPr>
        <w:lastRenderedPageBreak/>
        <w:t>произведений, сюжетных картин, серий картин, репродукций картин художников, просмотра фрагмента видеозаписи и т. п.).</w:t>
      </w:r>
    </w:p>
    <w:p w:rsidR="002A1BC9" w:rsidRDefault="002A1BC9" w:rsidP="002A1BC9">
      <w:pPr>
        <w:pStyle w:val="71"/>
        <w:ind w:firstLine="708"/>
        <w:rPr>
          <w:sz w:val="28"/>
          <w:szCs w:val="28"/>
        </w:rPr>
      </w:pPr>
      <w:r>
        <w:rPr>
          <w:sz w:val="28"/>
          <w:szCs w:val="28"/>
        </w:rPr>
        <w:t>Обучение грамоте</w:t>
      </w:r>
    </w:p>
    <w:p w:rsidR="002A1BC9" w:rsidRDefault="002A1BC9" w:rsidP="002A1BC9">
      <w:pPr>
        <w:pStyle w:val="71"/>
        <w:ind w:firstLine="708"/>
        <w:jc w:val="both"/>
        <w:rPr>
          <w:b w:val="0"/>
          <w:sz w:val="28"/>
          <w:szCs w:val="28"/>
        </w:rPr>
      </w:pPr>
      <w:r>
        <w:rPr>
          <w:b w:val="0"/>
          <w:sz w:val="28"/>
          <w:szCs w:val="28"/>
        </w:rP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w:t>
      </w:r>
    </w:p>
    <w:p w:rsidR="002A1BC9" w:rsidRDefault="002A1BC9" w:rsidP="002A1BC9">
      <w:pPr>
        <w:pStyle w:val="71"/>
        <w:jc w:val="both"/>
        <w:rPr>
          <w:b w:val="0"/>
          <w:sz w:val="28"/>
          <w:szCs w:val="28"/>
        </w:rPr>
      </w:pPr>
      <w:r>
        <w:rPr>
          <w:b w:val="0"/>
          <w:sz w:val="28"/>
          <w:szCs w:val="28"/>
        </w:rPr>
        <w:t>Различение гласных и согласных звуков, гласных ударных и безударных, согласных твёрдых и мягких, звонких и глухих.</w:t>
      </w:r>
    </w:p>
    <w:p w:rsidR="002A1BC9" w:rsidRDefault="002A1BC9" w:rsidP="002A1BC9">
      <w:pPr>
        <w:pStyle w:val="71"/>
        <w:jc w:val="both"/>
        <w:rPr>
          <w:b w:val="0"/>
          <w:sz w:val="28"/>
          <w:szCs w:val="28"/>
        </w:rPr>
      </w:pPr>
      <w:r>
        <w:rPr>
          <w:b w:val="0"/>
          <w:sz w:val="28"/>
          <w:szCs w:val="28"/>
        </w:rPr>
        <w:t>Слог как минимальная произносительная единица. Деление слов на слоги. Определение места ударения. Смыслоразличительная роль ударения.</w:t>
      </w:r>
    </w:p>
    <w:p w:rsidR="002A1BC9" w:rsidRDefault="002A1BC9" w:rsidP="002A1BC9">
      <w:pPr>
        <w:pStyle w:val="71"/>
        <w:ind w:firstLine="708"/>
        <w:jc w:val="both"/>
        <w:rPr>
          <w:b w:val="0"/>
          <w:sz w:val="28"/>
          <w:szCs w:val="28"/>
        </w:rPr>
      </w:pPr>
      <w:r>
        <w:rPr>
          <w:b w:val="0"/>
          <w:sz w:val="28"/>
          <w:szCs w:val="28"/>
        </w:rP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p>
    <w:p w:rsidR="002A1BC9" w:rsidRDefault="002A1BC9" w:rsidP="002A1BC9">
      <w:pPr>
        <w:pStyle w:val="71"/>
        <w:jc w:val="both"/>
        <w:rPr>
          <w:b w:val="0"/>
          <w:sz w:val="28"/>
          <w:szCs w:val="28"/>
        </w:rPr>
      </w:pPr>
      <w:r>
        <w:rPr>
          <w:b w:val="0"/>
          <w:sz w:val="28"/>
          <w:szCs w:val="28"/>
        </w:rPr>
        <w:t>Знакомство с русским алфавитом как последовательностью букв.</w:t>
      </w:r>
    </w:p>
    <w:p w:rsidR="002A1BC9" w:rsidRDefault="002A1BC9" w:rsidP="002A1BC9">
      <w:pPr>
        <w:pStyle w:val="71"/>
        <w:ind w:firstLine="708"/>
        <w:jc w:val="both"/>
        <w:rPr>
          <w:b w:val="0"/>
          <w:sz w:val="28"/>
          <w:szCs w:val="28"/>
        </w:rPr>
      </w:pPr>
      <w:r>
        <w:rPr>
          <w:b w:val="0"/>
          <w:sz w:val="28"/>
          <w:szCs w:val="28"/>
        </w:rP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2A1BC9" w:rsidRDefault="002A1BC9" w:rsidP="002A1BC9">
      <w:pPr>
        <w:pStyle w:val="71"/>
        <w:jc w:val="both"/>
        <w:rPr>
          <w:b w:val="0"/>
          <w:sz w:val="28"/>
          <w:szCs w:val="28"/>
        </w:rPr>
      </w:pPr>
      <w:r>
        <w:rPr>
          <w:b w:val="0"/>
          <w:sz w:val="28"/>
          <w:szCs w:val="28"/>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2A1BC9" w:rsidRDefault="002A1BC9" w:rsidP="002A1BC9">
      <w:pPr>
        <w:pStyle w:val="71"/>
        <w:ind w:firstLine="708"/>
        <w:jc w:val="both"/>
        <w:rPr>
          <w:b w:val="0"/>
          <w:sz w:val="28"/>
          <w:szCs w:val="28"/>
        </w:rPr>
      </w:pPr>
      <w:r>
        <w:rPr>
          <w:b w:val="0"/>
          <w:sz w:val="28"/>
          <w:szCs w:val="28"/>
        </w:rPr>
        <w:t xml:space="preserve">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w:t>
      </w:r>
      <w:r>
        <w:rPr>
          <w:b w:val="0"/>
          <w:sz w:val="28"/>
          <w:szCs w:val="28"/>
        </w:rPr>
        <w:lastRenderedPageBreak/>
        <w:t>расходится с их произношением. Усвоение приёмов и последовательности правильного списывания текста.</w:t>
      </w:r>
    </w:p>
    <w:p w:rsidR="002A1BC9" w:rsidRDefault="002A1BC9" w:rsidP="002A1BC9">
      <w:pPr>
        <w:pStyle w:val="71"/>
        <w:jc w:val="both"/>
        <w:rPr>
          <w:b w:val="0"/>
          <w:sz w:val="28"/>
          <w:szCs w:val="28"/>
        </w:rPr>
      </w:pPr>
      <w:r>
        <w:rPr>
          <w:b w:val="0"/>
          <w:sz w:val="28"/>
          <w:szCs w:val="28"/>
        </w:rPr>
        <w:t>Овладение первичными навыками клавиатурного письма.</w:t>
      </w:r>
    </w:p>
    <w:p w:rsidR="002A1BC9" w:rsidRDefault="002A1BC9" w:rsidP="002A1BC9">
      <w:pPr>
        <w:pStyle w:val="71"/>
        <w:jc w:val="both"/>
        <w:rPr>
          <w:b w:val="0"/>
          <w:sz w:val="28"/>
          <w:szCs w:val="28"/>
        </w:rPr>
      </w:pPr>
      <w:r>
        <w:rPr>
          <w:b w:val="0"/>
          <w:sz w:val="28"/>
          <w:szCs w:val="28"/>
        </w:rPr>
        <w:t>Понимание функции небуквенных графических средств: пробела между словами, знака переноса.</w:t>
      </w:r>
    </w:p>
    <w:p w:rsidR="002A1BC9" w:rsidRDefault="002A1BC9" w:rsidP="002A1BC9">
      <w:pPr>
        <w:pStyle w:val="71"/>
        <w:jc w:val="both"/>
        <w:rPr>
          <w:b w:val="0"/>
          <w:sz w:val="28"/>
          <w:szCs w:val="28"/>
        </w:rPr>
      </w:pPr>
      <w:r>
        <w:rPr>
          <w:b w:val="0"/>
          <w:sz w:val="28"/>
          <w:szCs w:val="28"/>
        </w:rPr>
        <w:tab/>
        <w:t>Слово и предложение. Восприятие слова как объекта изучения, материала для анализа. Наблюдение над значением слова.</w:t>
      </w:r>
    </w:p>
    <w:p w:rsidR="002A1BC9" w:rsidRDefault="002A1BC9" w:rsidP="002A1BC9">
      <w:pPr>
        <w:pStyle w:val="71"/>
        <w:jc w:val="both"/>
        <w:rPr>
          <w:b w:val="0"/>
          <w:sz w:val="28"/>
          <w:szCs w:val="28"/>
        </w:rPr>
      </w:pPr>
      <w:r>
        <w:rPr>
          <w:b w:val="0"/>
          <w:sz w:val="28"/>
          <w:szCs w:val="28"/>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2A1BC9" w:rsidRDefault="002A1BC9" w:rsidP="002A1BC9">
      <w:pPr>
        <w:pStyle w:val="71"/>
        <w:ind w:firstLine="708"/>
        <w:jc w:val="both"/>
        <w:rPr>
          <w:b w:val="0"/>
          <w:sz w:val="28"/>
          <w:szCs w:val="28"/>
        </w:rPr>
      </w:pPr>
      <w:r>
        <w:rPr>
          <w:b w:val="0"/>
          <w:sz w:val="28"/>
          <w:szCs w:val="28"/>
        </w:rPr>
        <w:t>Орфография. Знакомство с правилами правописания и их применение:</w:t>
      </w:r>
    </w:p>
    <w:p w:rsidR="002A1BC9" w:rsidRDefault="002A1BC9" w:rsidP="002A1BC9">
      <w:pPr>
        <w:pStyle w:val="71"/>
        <w:jc w:val="both"/>
        <w:rPr>
          <w:b w:val="0"/>
          <w:sz w:val="28"/>
          <w:szCs w:val="28"/>
        </w:rPr>
      </w:pPr>
      <w:r>
        <w:rPr>
          <w:b w:val="0"/>
          <w:sz w:val="28"/>
          <w:szCs w:val="28"/>
        </w:rPr>
        <w:t>раздельное написание слов;</w:t>
      </w:r>
    </w:p>
    <w:p w:rsidR="002A1BC9" w:rsidRDefault="002A1BC9" w:rsidP="002A1BC9">
      <w:pPr>
        <w:pStyle w:val="71"/>
        <w:jc w:val="both"/>
        <w:rPr>
          <w:b w:val="0"/>
          <w:sz w:val="28"/>
          <w:szCs w:val="28"/>
        </w:rPr>
      </w:pPr>
      <w:r>
        <w:rPr>
          <w:b w:val="0"/>
          <w:sz w:val="28"/>
          <w:szCs w:val="28"/>
        </w:rPr>
        <w:t>обозначение гласных после шипящих (ча—ща, чу—щу, жи—ши);</w:t>
      </w:r>
    </w:p>
    <w:p w:rsidR="002A1BC9" w:rsidRDefault="002A1BC9" w:rsidP="002A1BC9">
      <w:pPr>
        <w:pStyle w:val="71"/>
        <w:jc w:val="both"/>
        <w:rPr>
          <w:b w:val="0"/>
          <w:sz w:val="28"/>
          <w:szCs w:val="28"/>
        </w:rPr>
      </w:pPr>
      <w:r>
        <w:rPr>
          <w:b w:val="0"/>
          <w:sz w:val="28"/>
          <w:szCs w:val="28"/>
        </w:rPr>
        <w:t>прописная (заглавная) буква в начале предложения, в именах собственных;</w:t>
      </w:r>
    </w:p>
    <w:p w:rsidR="002A1BC9" w:rsidRDefault="002A1BC9" w:rsidP="002A1BC9">
      <w:pPr>
        <w:pStyle w:val="71"/>
        <w:jc w:val="both"/>
        <w:rPr>
          <w:b w:val="0"/>
          <w:sz w:val="28"/>
          <w:szCs w:val="28"/>
        </w:rPr>
      </w:pPr>
      <w:r>
        <w:rPr>
          <w:b w:val="0"/>
          <w:sz w:val="28"/>
          <w:szCs w:val="28"/>
        </w:rPr>
        <w:t>перенос слов по слогам без стечения согласных;</w:t>
      </w:r>
    </w:p>
    <w:p w:rsidR="002A1BC9" w:rsidRDefault="002A1BC9" w:rsidP="002A1BC9">
      <w:pPr>
        <w:pStyle w:val="71"/>
        <w:jc w:val="both"/>
        <w:rPr>
          <w:b w:val="0"/>
          <w:sz w:val="28"/>
          <w:szCs w:val="28"/>
        </w:rPr>
      </w:pPr>
      <w:r>
        <w:rPr>
          <w:b w:val="0"/>
          <w:sz w:val="28"/>
          <w:szCs w:val="28"/>
        </w:rPr>
        <w:t>знаки препинания в конце предложения.</w:t>
      </w:r>
    </w:p>
    <w:p w:rsidR="002A1BC9" w:rsidRDefault="002A1BC9" w:rsidP="002A1BC9">
      <w:pPr>
        <w:pStyle w:val="71"/>
        <w:ind w:firstLine="708"/>
        <w:jc w:val="both"/>
        <w:rPr>
          <w:b w:val="0"/>
          <w:sz w:val="28"/>
          <w:szCs w:val="28"/>
        </w:rPr>
      </w:pPr>
      <w:r>
        <w:rPr>
          <w:b w:val="0"/>
          <w:sz w:val="28"/>
          <w:szCs w:val="28"/>
        </w:rP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w:t>
      </w:r>
    </w:p>
    <w:p w:rsidR="002A1BC9" w:rsidRDefault="002A1BC9" w:rsidP="002A1BC9">
      <w:pPr>
        <w:pStyle w:val="71"/>
        <w:jc w:val="both"/>
        <w:rPr>
          <w:b w:val="0"/>
          <w:sz w:val="28"/>
          <w:szCs w:val="28"/>
        </w:rPr>
      </w:pPr>
      <w:r>
        <w:rPr>
          <w:b w:val="0"/>
          <w:sz w:val="28"/>
          <w:szCs w:val="28"/>
        </w:rPr>
        <w:t>по серии сюжетных картинок, материалам собственных игр, занятий, наблюдений, на основе опорных слов.</w:t>
      </w:r>
    </w:p>
    <w:p w:rsidR="002A1BC9" w:rsidRDefault="002A1BC9" w:rsidP="002A1BC9">
      <w:pPr>
        <w:pStyle w:val="71"/>
        <w:rPr>
          <w:sz w:val="28"/>
          <w:szCs w:val="28"/>
        </w:rPr>
      </w:pPr>
      <w:r>
        <w:rPr>
          <w:sz w:val="28"/>
          <w:szCs w:val="28"/>
        </w:rPr>
        <w:t>Систематический курс</w:t>
      </w:r>
    </w:p>
    <w:p w:rsidR="002A1BC9" w:rsidRDefault="002A1BC9" w:rsidP="002A1BC9">
      <w:pPr>
        <w:pStyle w:val="71"/>
        <w:jc w:val="both"/>
        <w:rPr>
          <w:b w:val="0"/>
          <w:sz w:val="28"/>
          <w:szCs w:val="28"/>
        </w:rPr>
      </w:pPr>
      <w:r>
        <w:rPr>
          <w:b w:val="0"/>
          <w:sz w:val="28"/>
          <w:szCs w:val="28"/>
        </w:rPr>
        <w:tab/>
        <w:t xml:space="preserve">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Слогообразующая роль гласных звуков. Словесное </w:t>
      </w:r>
      <w:r>
        <w:rPr>
          <w:b w:val="0"/>
          <w:sz w:val="28"/>
          <w:szCs w:val="28"/>
        </w:rPr>
        <w:lastRenderedPageBreak/>
        <w:t>ударение и логическое (смысловое) ударение в предложениях. Словообразующая функция ударения. Ударение, произношение</w:t>
      </w:r>
    </w:p>
    <w:p w:rsidR="002A1BC9" w:rsidRDefault="002A1BC9" w:rsidP="002A1BC9">
      <w:pPr>
        <w:pStyle w:val="71"/>
        <w:jc w:val="both"/>
        <w:rPr>
          <w:b w:val="0"/>
          <w:sz w:val="28"/>
          <w:szCs w:val="28"/>
        </w:rPr>
      </w:pPr>
      <w:r>
        <w:rPr>
          <w:b w:val="0"/>
          <w:sz w:val="28"/>
          <w:szCs w:val="28"/>
        </w:rPr>
        <w:t>звуков и сочетаний звуков в соответствии с нормами современного русского литературного языка. Фонетический анализ слова.</w:t>
      </w:r>
    </w:p>
    <w:p w:rsidR="002A1BC9" w:rsidRDefault="002A1BC9" w:rsidP="002A1BC9">
      <w:pPr>
        <w:pStyle w:val="71"/>
        <w:ind w:firstLine="708"/>
        <w:jc w:val="both"/>
        <w:rPr>
          <w:b w:val="0"/>
          <w:sz w:val="28"/>
          <w:szCs w:val="28"/>
        </w:rPr>
      </w:pPr>
      <w:r>
        <w:rPr>
          <w:b w:val="0"/>
          <w:sz w:val="28"/>
          <w:szCs w:val="28"/>
        </w:rPr>
        <w:t>Графика. Различение звуков и букв. Обозначение на письме твёрдости и мягкости согласных звуков. Использование на письме разделительных ъ и ь.</w:t>
      </w:r>
    </w:p>
    <w:p w:rsidR="002A1BC9" w:rsidRDefault="002A1BC9" w:rsidP="002A1BC9">
      <w:pPr>
        <w:pStyle w:val="71"/>
        <w:jc w:val="both"/>
        <w:rPr>
          <w:b w:val="0"/>
          <w:sz w:val="28"/>
          <w:szCs w:val="28"/>
        </w:rPr>
      </w:pPr>
      <w:r>
        <w:rPr>
          <w:b w:val="0"/>
          <w:sz w:val="28"/>
          <w:szCs w:val="28"/>
        </w:rPr>
        <w:t>Установление соотношения звукового и буквенного состава слов типа стол, конь; в словах с йотированными гласными е, ё, ю, я; в словах с непроизносимыми согласными.</w:t>
      </w:r>
    </w:p>
    <w:p w:rsidR="002A1BC9" w:rsidRDefault="002A1BC9" w:rsidP="002A1BC9">
      <w:pPr>
        <w:pStyle w:val="71"/>
        <w:jc w:val="both"/>
        <w:rPr>
          <w:b w:val="0"/>
          <w:sz w:val="28"/>
          <w:szCs w:val="28"/>
        </w:rPr>
      </w:pPr>
      <w:r>
        <w:rPr>
          <w:b w:val="0"/>
          <w:sz w:val="28"/>
          <w:szCs w:val="28"/>
        </w:rPr>
        <w:t>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w:t>
      </w:r>
    </w:p>
    <w:p w:rsidR="002A1BC9" w:rsidRDefault="002A1BC9" w:rsidP="002A1BC9">
      <w:pPr>
        <w:pStyle w:val="71"/>
        <w:jc w:val="both"/>
        <w:rPr>
          <w:b w:val="0"/>
          <w:sz w:val="28"/>
          <w:szCs w:val="28"/>
        </w:rPr>
      </w:pPr>
      <w:r>
        <w:rPr>
          <w:b w:val="0"/>
          <w:sz w:val="28"/>
          <w:szCs w:val="28"/>
        </w:rPr>
        <w:t>Знание алфавита: правильное называние букв, их последовательность. Использование алфавита при работе со словарями, справочниками, каталогами.</w:t>
      </w:r>
    </w:p>
    <w:p w:rsidR="002A1BC9" w:rsidRDefault="002A1BC9" w:rsidP="002A1BC9">
      <w:pPr>
        <w:pStyle w:val="71"/>
        <w:ind w:firstLine="708"/>
        <w:jc w:val="both"/>
        <w:rPr>
          <w:b w:val="0"/>
          <w:sz w:val="28"/>
          <w:szCs w:val="28"/>
        </w:rPr>
      </w:pPr>
      <w:r>
        <w:rPr>
          <w:b w:val="0"/>
          <w:sz w:val="28"/>
          <w:szCs w:val="28"/>
        </w:rPr>
        <w:t>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Наблюдение за их использованием в тексте. Работа с разными словарями.</w:t>
      </w:r>
    </w:p>
    <w:p w:rsidR="002A1BC9" w:rsidRDefault="002A1BC9" w:rsidP="002A1BC9">
      <w:pPr>
        <w:pStyle w:val="71"/>
        <w:ind w:firstLine="708"/>
        <w:jc w:val="both"/>
        <w:rPr>
          <w:b w:val="0"/>
          <w:sz w:val="28"/>
          <w:szCs w:val="28"/>
        </w:rPr>
      </w:pPr>
      <w:r>
        <w:rPr>
          <w:b w:val="0"/>
          <w:sz w:val="28"/>
          <w:szCs w:val="28"/>
        </w:rPr>
        <w:t>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(постфикса -ся), основы.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Сложные слова. Нахождение корня в однокоренных словах с чередованием согласных в корне. Разбор слова по составу.</w:t>
      </w:r>
    </w:p>
    <w:p w:rsidR="002A1BC9" w:rsidRDefault="002A1BC9" w:rsidP="002A1BC9">
      <w:pPr>
        <w:pStyle w:val="71"/>
        <w:ind w:firstLine="708"/>
        <w:jc w:val="both"/>
        <w:rPr>
          <w:b w:val="0"/>
          <w:sz w:val="28"/>
          <w:szCs w:val="28"/>
        </w:rPr>
      </w:pPr>
      <w:r>
        <w:rPr>
          <w:b w:val="0"/>
          <w:sz w:val="28"/>
          <w:szCs w:val="28"/>
        </w:rPr>
        <w:t>Морфология. Части речи; деление частей речи на самостоятельные и служебные.</w:t>
      </w:r>
    </w:p>
    <w:p w:rsidR="002A1BC9" w:rsidRDefault="002A1BC9" w:rsidP="002A1BC9">
      <w:pPr>
        <w:pStyle w:val="71"/>
        <w:ind w:firstLine="708"/>
        <w:jc w:val="both"/>
        <w:rPr>
          <w:b w:val="0"/>
          <w:sz w:val="28"/>
          <w:szCs w:val="28"/>
        </w:rPr>
      </w:pPr>
      <w:r>
        <w:rPr>
          <w:b w:val="0"/>
          <w:sz w:val="28"/>
          <w:szCs w:val="28"/>
        </w:rPr>
        <w:t>Имя существительное. Значение и употребление в речи. Различение имён существительных одушевлённых и неодушевлённых по вопросам кто? и что? Выделение имён существительных собственных и нарицательных.</w:t>
      </w:r>
    </w:p>
    <w:p w:rsidR="002A1BC9" w:rsidRDefault="002A1BC9" w:rsidP="002A1BC9">
      <w:pPr>
        <w:pStyle w:val="71"/>
        <w:jc w:val="both"/>
        <w:rPr>
          <w:b w:val="0"/>
          <w:sz w:val="28"/>
          <w:szCs w:val="28"/>
        </w:rPr>
      </w:pPr>
      <w:r>
        <w:rPr>
          <w:b w:val="0"/>
          <w:sz w:val="28"/>
          <w:szCs w:val="28"/>
        </w:rPr>
        <w:t xml:space="preserve">Различение имён существительных мужского, женского и среднего рода. Изменение существительных по числам. Начальная форма имени существительного.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w:t>
      </w:r>
      <w:r>
        <w:rPr>
          <w:b w:val="0"/>
          <w:sz w:val="28"/>
          <w:szCs w:val="28"/>
        </w:rPr>
        <w:lastRenderedPageBreak/>
        <w:t>существительных к 1, 2, 3-му склонению. Словообразование имён существительных. Морфологический разбор имён существительных.</w:t>
      </w:r>
    </w:p>
    <w:p w:rsidR="002A1BC9" w:rsidRDefault="002A1BC9" w:rsidP="002A1BC9">
      <w:pPr>
        <w:pStyle w:val="71"/>
        <w:ind w:firstLine="708"/>
        <w:jc w:val="both"/>
        <w:rPr>
          <w:b w:val="0"/>
          <w:sz w:val="28"/>
          <w:szCs w:val="28"/>
        </w:rPr>
      </w:pPr>
      <w:r>
        <w:rPr>
          <w:b w:val="0"/>
          <w:sz w:val="28"/>
          <w:szCs w:val="28"/>
        </w:rPr>
        <w:t>Имя прилагательное. Значение и употребление в речи. Изменение прилагательных по родам, числам и падежам, кроме прилагательных на -ий, -ья, -ов, -ин. Зависимость формы имени прилагательного от формы имени существительного. Начальная форма имени прилагательного. Словообразование имён прилагательных. Морфологический разбор имён прилагательных.</w:t>
      </w:r>
    </w:p>
    <w:p w:rsidR="002A1BC9" w:rsidRDefault="002A1BC9" w:rsidP="002A1BC9">
      <w:pPr>
        <w:pStyle w:val="71"/>
        <w:ind w:firstLine="708"/>
        <w:jc w:val="both"/>
        <w:rPr>
          <w:b w:val="0"/>
          <w:sz w:val="28"/>
          <w:szCs w:val="28"/>
        </w:rPr>
      </w:pPr>
      <w:r>
        <w:rPr>
          <w:b w:val="0"/>
          <w:sz w:val="28"/>
          <w:szCs w:val="28"/>
        </w:rP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2A1BC9" w:rsidRDefault="002A1BC9" w:rsidP="002A1BC9">
      <w:pPr>
        <w:pStyle w:val="71"/>
        <w:ind w:firstLine="708"/>
        <w:jc w:val="both"/>
        <w:rPr>
          <w:b w:val="0"/>
          <w:sz w:val="28"/>
          <w:szCs w:val="28"/>
        </w:rPr>
      </w:pPr>
      <w:r>
        <w:rPr>
          <w:b w:val="0"/>
          <w:sz w:val="28"/>
          <w:szCs w:val="28"/>
        </w:rPr>
        <w:t>Числительное. Общее представление о числительных. Значение и употребление в речи количественных и порядковых числительных.</w:t>
      </w:r>
    </w:p>
    <w:p w:rsidR="002A1BC9" w:rsidRDefault="002A1BC9" w:rsidP="002A1BC9">
      <w:pPr>
        <w:pStyle w:val="71"/>
        <w:ind w:firstLine="708"/>
        <w:jc w:val="both"/>
        <w:rPr>
          <w:b w:val="0"/>
          <w:sz w:val="28"/>
          <w:szCs w:val="28"/>
        </w:rPr>
      </w:pPr>
      <w:r>
        <w:rPr>
          <w:b w:val="0"/>
          <w:sz w:val="28"/>
          <w:szCs w:val="28"/>
        </w:rP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настоящее, прошедшее, будущее время. Изменение глаголов по лицам и числам в настоящем и будущем времени (спряжение). Способы определения І и ІІ спряжения глаголов (практическое овладение). Изменение глаголов прошедшего времени по родам</w:t>
      </w:r>
    </w:p>
    <w:p w:rsidR="002A1BC9" w:rsidRDefault="002A1BC9" w:rsidP="002A1BC9">
      <w:pPr>
        <w:pStyle w:val="71"/>
        <w:jc w:val="both"/>
        <w:rPr>
          <w:b w:val="0"/>
          <w:sz w:val="28"/>
          <w:szCs w:val="28"/>
        </w:rPr>
      </w:pPr>
      <w:r>
        <w:rPr>
          <w:b w:val="0"/>
          <w:sz w:val="28"/>
          <w:szCs w:val="28"/>
        </w:rPr>
        <w:t>и числам. Возвратные глаголы. Словообразование глаголов от других частей речи. Морфологический разбор глаголов.</w:t>
      </w:r>
    </w:p>
    <w:p w:rsidR="002A1BC9" w:rsidRDefault="002A1BC9" w:rsidP="002A1BC9">
      <w:pPr>
        <w:pStyle w:val="71"/>
        <w:ind w:firstLine="708"/>
        <w:jc w:val="both"/>
        <w:rPr>
          <w:b w:val="0"/>
          <w:sz w:val="28"/>
          <w:szCs w:val="28"/>
        </w:rPr>
      </w:pPr>
      <w:r>
        <w:rPr>
          <w:b w:val="0"/>
          <w:sz w:val="28"/>
          <w:szCs w:val="28"/>
        </w:rPr>
        <w:t>Наречие. Значение и употребление в речи.</w:t>
      </w:r>
    </w:p>
    <w:p w:rsidR="002A1BC9" w:rsidRDefault="002A1BC9" w:rsidP="002A1BC9">
      <w:pPr>
        <w:pStyle w:val="71"/>
        <w:jc w:val="both"/>
        <w:rPr>
          <w:b w:val="0"/>
          <w:sz w:val="28"/>
          <w:szCs w:val="28"/>
        </w:rPr>
      </w:pPr>
      <w:r>
        <w:rPr>
          <w:b w:val="0"/>
          <w:sz w:val="28"/>
          <w:szCs w:val="28"/>
        </w:rP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2A1BC9" w:rsidRDefault="002A1BC9" w:rsidP="002A1BC9">
      <w:pPr>
        <w:pStyle w:val="71"/>
        <w:jc w:val="both"/>
        <w:rPr>
          <w:b w:val="0"/>
          <w:sz w:val="28"/>
          <w:szCs w:val="28"/>
        </w:rPr>
      </w:pPr>
      <w:r>
        <w:rPr>
          <w:b w:val="0"/>
          <w:sz w:val="28"/>
          <w:szCs w:val="28"/>
        </w:rPr>
        <w:t>Союз. Союзы и, а, но, их роль в речи.</w:t>
      </w:r>
    </w:p>
    <w:p w:rsidR="002A1BC9" w:rsidRDefault="002A1BC9" w:rsidP="002A1BC9">
      <w:pPr>
        <w:pStyle w:val="71"/>
        <w:jc w:val="both"/>
        <w:rPr>
          <w:b w:val="0"/>
          <w:sz w:val="28"/>
          <w:szCs w:val="28"/>
        </w:rPr>
      </w:pPr>
      <w:r>
        <w:rPr>
          <w:b w:val="0"/>
          <w:sz w:val="28"/>
          <w:szCs w:val="28"/>
        </w:rPr>
        <w:t>Частица. Частица не, её значение.</w:t>
      </w:r>
    </w:p>
    <w:p w:rsidR="002A1BC9" w:rsidRDefault="002A1BC9" w:rsidP="002A1BC9">
      <w:pPr>
        <w:pStyle w:val="71"/>
        <w:ind w:firstLine="708"/>
        <w:jc w:val="both"/>
        <w:rPr>
          <w:b w:val="0"/>
          <w:sz w:val="28"/>
          <w:szCs w:val="28"/>
        </w:rPr>
      </w:pPr>
      <w:r>
        <w:rPr>
          <w:b w:val="0"/>
          <w:sz w:val="28"/>
          <w:szCs w:val="28"/>
        </w:rPr>
        <w:t>Синтаксис. Различение предложения, словосочетания, слова (осознание их сходства и различия). Определение в словосочетании главного и зависимого слов при помощи вопроса.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2A1BC9" w:rsidRDefault="002A1BC9" w:rsidP="002A1BC9">
      <w:pPr>
        <w:pStyle w:val="71"/>
        <w:ind w:firstLine="708"/>
        <w:jc w:val="both"/>
        <w:rPr>
          <w:b w:val="0"/>
          <w:sz w:val="28"/>
          <w:szCs w:val="28"/>
        </w:rPr>
      </w:pPr>
      <w:r>
        <w:rPr>
          <w:b w:val="0"/>
          <w:sz w:val="28"/>
          <w:szCs w:val="28"/>
        </w:rPr>
        <w:t xml:space="preserve">Простое предложение. 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Предложения распространённые и </w:t>
      </w:r>
      <w:r>
        <w:rPr>
          <w:b w:val="0"/>
          <w:sz w:val="28"/>
          <w:szCs w:val="28"/>
        </w:rPr>
        <w:lastRenderedPageBreak/>
        <w:t>нераспространённые. Синтаксический анализ простого предложения с двумя главными членами.</w:t>
      </w:r>
    </w:p>
    <w:p w:rsidR="002A1BC9" w:rsidRDefault="002A1BC9" w:rsidP="002A1BC9">
      <w:pPr>
        <w:pStyle w:val="71"/>
        <w:jc w:val="both"/>
        <w:rPr>
          <w:b w:val="0"/>
          <w:sz w:val="28"/>
          <w:szCs w:val="28"/>
        </w:rPr>
      </w:pPr>
      <w:r>
        <w:rPr>
          <w:b w:val="0"/>
          <w:sz w:val="28"/>
          <w:szCs w:val="28"/>
        </w:rPr>
        <w:t>Нахождение однородных членов и самостоятельное составление предложений с ними без союзов и с союзами и, а, но. Использование интонации перечисления в предложениях с однородными членами.</w:t>
      </w:r>
    </w:p>
    <w:p w:rsidR="002A1BC9" w:rsidRDefault="002A1BC9" w:rsidP="002A1BC9">
      <w:pPr>
        <w:pStyle w:val="71"/>
        <w:jc w:val="both"/>
        <w:rPr>
          <w:b w:val="0"/>
          <w:sz w:val="28"/>
          <w:szCs w:val="28"/>
        </w:rPr>
      </w:pPr>
      <w:r>
        <w:rPr>
          <w:b w:val="0"/>
          <w:sz w:val="28"/>
          <w:szCs w:val="28"/>
        </w:rPr>
        <w:t>Нахождение в предложении обращения (в начале, середине или конце предложения).</w:t>
      </w:r>
    </w:p>
    <w:p w:rsidR="002A1BC9" w:rsidRDefault="002A1BC9" w:rsidP="002A1BC9">
      <w:pPr>
        <w:pStyle w:val="71"/>
        <w:ind w:firstLine="708"/>
        <w:jc w:val="both"/>
        <w:rPr>
          <w:b w:val="0"/>
          <w:sz w:val="28"/>
          <w:szCs w:val="28"/>
        </w:rPr>
      </w:pPr>
      <w:r>
        <w:rPr>
          <w:b w:val="0"/>
          <w:sz w:val="28"/>
          <w:szCs w:val="28"/>
        </w:rPr>
        <w:t>Сложное предложение (общее представление). Различение простых и сложных предложений.</w:t>
      </w:r>
    </w:p>
    <w:p w:rsidR="002A1BC9" w:rsidRDefault="002A1BC9" w:rsidP="002A1BC9">
      <w:pPr>
        <w:pStyle w:val="71"/>
        <w:ind w:firstLine="708"/>
        <w:jc w:val="both"/>
        <w:rPr>
          <w:b w:val="0"/>
          <w:sz w:val="28"/>
          <w:szCs w:val="28"/>
        </w:rPr>
      </w:pPr>
      <w:r>
        <w:rPr>
          <w:b w:val="0"/>
          <w:sz w:val="28"/>
          <w:szCs w:val="28"/>
        </w:rPr>
        <w:t>Орфография и пунктуация.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rsidR="002A1BC9" w:rsidRDefault="002A1BC9" w:rsidP="002A1BC9">
      <w:pPr>
        <w:pStyle w:val="71"/>
        <w:jc w:val="both"/>
        <w:rPr>
          <w:b w:val="0"/>
          <w:sz w:val="28"/>
          <w:szCs w:val="28"/>
        </w:rPr>
      </w:pPr>
      <w:r>
        <w:rPr>
          <w:b w:val="0"/>
          <w:sz w:val="28"/>
          <w:szCs w:val="28"/>
        </w:rPr>
        <w:t>Применение правил правописания и пунктуации:</w:t>
      </w:r>
    </w:p>
    <w:p w:rsidR="002A1BC9" w:rsidRDefault="002A1BC9" w:rsidP="002A1BC9">
      <w:pPr>
        <w:pStyle w:val="71"/>
        <w:jc w:val="both"/>
        <w:rPr>
          <w:b w:val="0"/>
          <w:sz w:val="28"/>
          <w:szCs w:val="28"/>
        </w:rPr>
      </w:pPr>
      <w:r>
        <w:rPr>
          <w:b w:val="0"/>
          <w:sz w:val="28"/>
          <w:szCs w:val="28"/>
        </w:rPr>
        <w:t>сочетания жи—ши, ча—ща, чу—щу в положении под ударением;</w:t>
      </w:r>
    </w:p>
    <w:p w:rsidR="002A1BC9" w:rsidRDefault="002A1BC9" w:rsidP="002A1BC9">
      <w:pPr>
        <w:pStyle w:val="71"/>
        <w:jc w:val="both"/>
        <w:rPr>
          <w:b w:val="0"/>
          <w:sz w:val="28"/>
          <w:szCs w:val="28"/>
        </w:rPr>
      </w:pPr>
      <w:r>
        <w:rPr>
          <w:b w:val="0"/>
          <w:sz w:val="28"/>
          <w:szCs w:val="28"/>
        </w:rPr>
        <w:t>сочетания чк - чн, чт, нч, щн и др.;</w:t>
      </w:r>
    </w:p>
    <w:p w:rsidR="002A1BC9" w:rsidRDefault="002A1BC9" w:rsidP="002A1BC9">
      <w:pPr>
        <w:pStyle w:val="71"/>
        <w:jc w:val="both"/>
        <w:rPr>
          <w:b w:val="0"/>
          <w:sz w:val="28"/>
          <w:szCs w:val="28"/>
        </w:rPr>
      </w:pPr>
      <w:r>
        <w:rPr>
          <w:b w:val="0"/>
          <w:sz w:val="28"/>
          <w:szCs w:val="28"/>
        </w:rPr>
        <w:t>перенос слов;</w:t>
      </w:r>
    </w:p>
    <w:p w:rsidR="002A1BC9" w:rsidRDefault="002A1BC9" w:rsidP="002A1BC9">
      <w:pPr>
        <w:pStyle w:val="71"/>
        <w:jc w:val="both"/>
        <w:rPr>
          <w:b w:val="0"/>
          <w:sz w:val="28"/>
          <w:szCs w:val="28"/>
        </w:rPr>
      </w:pPr>
      <w:r>
        <w:rPr>
          <w:b w:val="0"/>
          <w:sz w:val="28"/>
          <w:szCs w:val="28"/>
        </w:rPr>
        <w:t>прописная буква в начале предложения, в именах собственных;</w:t>
      </w:r>
    </w:p>
    <w:p w:rsidR="002A1BC9" w:rsidRDefault="002A1BC9" w:rsidP="002A1BC9">
      <w:pPr>
        <w:pStyle w:val="71"/>
        <w:jc w:val="both"/>
        <w:rPr>
          <w:b w:val="0"/>
          <w:sz w:val="28"/>
          <w:szCs w:val="28"/>
        </w:rPr>
      </w:pPr>
      <w:r>
        <w:rPr>
          <w:b w:val="0"/>
          <w:sz w:val="28"/>
          <w:szCs w:val="28"/>
        </w:rPr>
        <w:t>проверяемые безударные гласные в корне слова;</w:t>
      </w:r>
    </w:p>
    <w:p w:rsidR="002A1BC9" w:rsidRDefault="002A1BC9" w:rsidP="002A1BC9">
      <w:pPr>
        <w:pStyle w:val="71"/>
        <w:jc w:val="both"/>
        <w:rPr>
          <w:b w:val="0"/>
          <w:sz w:val="28"/>
          <w:szCs w:val="28"/>
        </w:rPr>
      </w:pPr>
      <w:r>
        <w:rPr>
          <w:b w:val="0"/>
          <w:sz w:val="28"/>
          <w:szCs w:val="28"/>
        </w:rPr>
        <w:t>парные звонкие и глухие согласные в корне слова;</w:t>
      </w:r>
    </w:p>
    <w:p w:rsidR="002A1BC9" w:rsidRDefault="002A1BC9" w:rsidP="002A1BC9">
      <w:pPr>
        <w:pStyle w:val="71"/>
        <w:jc w:val="both"/>
        <w:rPr>
          <w:b w:val="0"/>
          <w:sz w:val="28"/>
          <w:szCs w:val="28"/>
        </w:rPr>
      </w:pPr>
      <w:r>
        <w:rPr>
          <w:b w:val="0"/>
          <w:sz w:val="28"/>
          <w:szCs w:val="28"/>
        </w:rPr>
        <w:t>непроизносимые согласные;</w:t>
      </w:r>
    </w:p>
    <w:p w:rsidR="002A1BC9" w:rsidRDefault="002A1BC9" w:rsidP="002A1BC9">
      <w:pPr>
        <w:pStyle w:val="71"/>
        <w:jc w:val="both"/>
        <w:rPr>
          <w:b w:val="0"/>
          <w:sz w:val="28"/>
          <w:szCs w:val="28"/>
        </w:rPr>
      </w:pPr>
      <w:r>
        <w:rPr>
          <w:b w:val="0"/>
          <w:sz w:val="28"/>
          <w:szCs w:val="28"/>
        </w:rPr>
        <w:t>непроверяемые гласные и согласные в корне слова (на ограниченном перечне слов); непроверяемые буквы-орфограммы гласных и согласных звуков в корне слова;</w:t>
      </w:r>
    </w:p>
    <w:p w:rsidR="002A1BC9" w:rsidRDefault="002A1BC9" w:rsidP="002A1BC9">
      <w:pPr>
        <w:pStyle w:val="71"/>
        <w:jc w:val="both"/>
        <w:rPr>
          <w:b w:val="0"/>
          <w:sz w:val="28"/>
          <w:szCs w:val="28"/>
        </w:rPr>
      </w:pPr>
      <w:r>
        <w:rPr>
          <w:b w:val="0"/>
          <w:sz w:val="28"/>
          <w:szCs w:val="28"/>
        </w:rPr>
        <w:t>гласные и согласные в неизменяемых на письме приставках;</w:t>
      </w:r>
    </w:p>
    <w:p w:rsidR="002A1BC9" w:rsidRDefault="002A1BC9" w:rsidP="002A1BC9">
      <w:pPr>
        <w:pStyle w:val="71"/>
        <w:jc w:val="both"/>
        <w:rPr>
          <w:b w:val="0"/>
          <w:sz w:val="28"/>
          <w:szCs w:val="28"/>
        </w:rPr>
      </w:pPr>
      <w:r>
        <w:rPr>
          <w:b w:val="0"/>
          <w:sz w:val="28"/>
          <w:szCs w:val="28"/>
        </w:rPr>
        <w:t>разделительные ъ и ь;</w:t>
      </w:r>
    </w:p>
    <w:p w:rsidR="002A1BC9" w:rsidRDefault="002A1BC9" w:rsidP="002A1BC9">
      <w:pPr>
        <w:pStyle w:val="71"/>
        <w:jc w:val="both"/>
        <w:rPr>
          <w:b w:val="0"/>
          <w:sz w:val="28"/>
          <w:szCs w:val="28"/>
        </w:rPr>
      </w:pPr>
      <w:r>
        <w:rPr>
          <w:b w:val="0"/>
          <w:sz w:val="28"/>
          <w:szCs w:val="28"/>
        </w:rPr>
        <w:t>мягкий знак после шипящих на конце имён существительных (речь, рожь, мышь);</w:t>
      </w:r>
    </w:p>
    <w:p w:rsidR="002A1BC9" w:rsidRDefault="002A1BC9" w:rsidP="002A1BC9">
      <w:pPr>
        <w:pStyle w:val="71"/>
        <w:jc w:val="both"/>
        <w:rPr>
          <w:b w:val="0"/>
          <w:sz w:val="28"/>
          <w:szCs w:val="28"/>
        </w:rPr>
      </w:pPr>
      <w:r>
        <w:rPr>
          <w:b w:val="0"/>
          <w:sz w:val="28"/>
          <w:szCs w:val="28"/>
        </w:rPr>
        <w:t>соединительные о и е в сложных словах (самолёт, вездеход);</w:t>
      </w:r>
    </w:p>
    <w:p w:rsidR="002A1BC9" w:rsidRDefault="002A1BC9" w:rsidP="002A1BC9">
      <w:pPr>
        <w:pStyle w:val="71"/>
        <w:jc w:val="both"/>
        <w:rPr>
          <w:b w:val="0"/>
          <w:sz w:val="28"/>
          <w:szCs w:val="28"/>
        </w:rPr>
      </w:pPr>
      <w:r>
        <w:rPr>
          <w:b w:val="0"/>
          <w:sz w:val="28"/>
          <w:szCs w:val="28"/>
        </w:rPr>
        <w:t>е и и в суффиксах имён существительных (ключик — ключика, замочек — замочка);</w:t>
      </w:r>
    </w:p>
    <w:p w:rsidR="002A1BC9" w:rsidRDefault="002A1BC9" w:rsidP="002A1BC9">
      <w:pPr>
        <w:pStyle w:val="71"/>
        <w:jc w:val="both"/>
        <w:rPr>
          <w:b w:val="0"/>
          <w:sz w:val="28"/>
          <w:szCs w:val="28"/>
        </w:rPr>
      </w:pPr>
      <w:r>
        <w:rPr>
          <w:b w:val="0"/>
          <w:sz w:val="28"/>
          <w:szCs w:val="28"/>
        </w:rPr>
        <w:t>безударные падежные окончания имён существительных (кроме существительных на -мя, -ий, -ье, -ия, -ов, -ин);</w:t>
      </w:r>
    </w:p>
    <w:p w:rsidR="002A1BC9" w:rsidRDefault="002A1BC9" w:rsidP="002A1BC9">
      <w:pPr>
        <w:pStyle w:val="71"/>
        <w:jc w:val="both"/>
        <w:rPr>
          <w:b w:val="0"/>
          <w:sz w:val="28"/>
          <w:szCs w:val="28"/>
        </w:rPr>
      </w:pPr>
      <w:r>
        <w:rPr>
          <w:b w:val="0"/>
          <w:sz w:val="28"/>
          <w:szCs w:val="28"/>
        </w:rPr>
        <w:t>безударные падежные окончания имён прилагательных;</w:t>
      </w:r>
    </w:p>
    <w:p w:rsidR="002A1BC9" w:rsidRDefault="002A1BC9" w:rsidP="002A1BC9">
      <w:pPr>
        <w:pStyle w:val="71"/>
        <w:jc w:val="both"/>
        <w:rPr>
          <w:b w:val="0"/>
          <w:sz w:val="28"/>
          <w:szCs w:val="28"/>
        </w:rPr>
      </w:pPr>
      <w:r>
        <w:rPr>
          <w:b w:val="0"/>
          <w:sz w:val="28"/>
          <w:szCs w:val="28"/>
        </w:rPr>
        <w:t>раздельное написание предлогов с именами существительными;</w:t>
      </w:r>
    </w:p>
    <w:p w:rsidR="002A1BC9" w:rsidRDefault="002A1BC9" w:rsidP="002A1BC9">
      <w:pPr>
        <w:pStyle w:val="71"/>
        <w:jc w:val="both"/>
        <w:rPr>
          <w:b w:val="0"/>
          <w:sz w:val="28"/>
          <w:szCs w:val="28"/>
        </w:rPr>
      </w:pPr>
      <w:r>
        <w:rPr>
          <w:b w:val="0"/>
          <w:sz w:val="28"/>
          <w:szCs w:val="28"/>
        </w:rPr>
        <w:t>раздельное написание предлогов с личными местоимениями;</w:t>
      </w:r>
    </w:p>
    <w:p w:rsidR="002A1BC9" w:rsidRDefault="002A1BC9" w:rsidP="002A1BC9">
      <w:pPr>
        <w:pStyle w:val="71"/>
        <w:jc w:val="both"/>
        <w:rPr>
          <w:b w:val="0"/>
          <w:sz w:val="28"/>
          <w:szCs w:val="28"/>
        </w:rPr>
      </w:pPr>
      <w:r>
        <w:rPr>
          <w:b w:val="0"/>
          <w:sz w:val="28"/>
          <w:szCs w:val="28"/>
        </w:rPr>
        <w:t>раздельное написание частицы не с глаголами;</w:t>
      </w:r>
    </w:p>
    <w:p w:rsidR="002A1BC9" w:rsidRDefault="002A1BC9" w:rsidP="002A1BC9">
      <w:pPr>
        <w:pStyle w:val="71"/>
        <w:jc w:val="both"/>
        <w:rPr>
          <w:b w:val="0"/>
          <w:sz w:val="28"/>
          <w:szCs w:val="28"/>
        </w:rPr>
      </w:pPr>
      <w:r>
        <w:rPr>
          <w:b w:val="0"/>
          <w:sz w:val="28"/>
          <w:szCs w:val="28"/>
        </w:rPr>
        <w:t>мягкий знак после шипящих на конце глаголов во 2-м лице единственного числа (читаешь, учишь);</w:t>
      </w:r>
    </w:p>
    <w:p w:rsidR="002A1BC9" w:rsidRDefault="002A1BC9" w:rsidP="002A1BC9">
      <w:pPr>
        <w:pStyle w:val="71"/>
        <w:jc w:val="both"/>
        <w:rPr>
          <w:b w:val="0"/>
          <w:sz w:val="28"/>
          <w:szCs w:val="28"/>
        </w:rPr>
      </w:pPr>
      <w:r>
        <w:rPr>
          <w:b w:val="0"/>
          <w:sz w:val="28"/>
          <w:szCs w:val="28"/>
        </w:rPr>
        <w:t>мягкий знак в глаголах в сочетании -ться;</w:t>
      </w:r>
    </w:p>
    <w:p w:rsidR="002A1BC9" w:rsidRDefault="002A1BC9" w:rsidP="002A1BC9">
      <w:pPr>
        <w:pStyle w:val="71"/>
        <w:jc w:val="both"/>
        <w:rPr>
          <w:b w:val="0"/>
          <w:sz w:val="28"/>
          <w:szCs w:val="28"/>
        </w:rPr>
      </w:pPr>
      <w:r>
        <w:rPr>
          <w:b w:val="0"/>
          <w:sz w:val="28"/>
          <w:szCs w:val="28"/>
        </w:rPr>
        <w:t>безударные личные окончания глаголов;</w:t>
      </w:r>
    </w:p>
    <w:p w:rsidR="002A1BC9" w:rsidRDefault="002A1BC9" w:rsidP="002A1BC9">
      <w:pPr>
        <w:pStyle w:val="71"/>
        <w:jc w:val="both"/>
        <w:rPr>
          <w:b w:val="0"/>
          <w:sz w:val="28"/>
          <w:szCs w:val="28"/>
        </w:rPr>
      </w:pPr>
      <w:r>
        <w:rPr>
          <w:b w:val="0"/>
          <w:sz w:val="28"/>
          <w:szCs w:val="28"/>
        </w:rPr>
        <w:t>раздельное написание предлогов с другими словами;</w:t>
      </w:r>
    </w:p>
    <w:p w:rsidR="002A1BC9" w:rsidRDefault="002A1BC9" w:rsidP="002A1BC9">
      <w:pPr>
        <w:pStyle w:val="71"/>
        <w:jc w:val="both"/>
        <w:rPr>
          <w:b w:val="0"/>
          <w:sz w:val="28"/>
          <w:szCs w:val="28"/>
        </w:rPr>
      </w:pPr>
      <w:r>
        <w:rPr>
          <w:b w:val="0"/>
          <w:sz w:val="28"/>
          <w:szCs w:val="28"/>
        </w:rPr>
        <w:t>знаки препинания в конце предложения: точка, вопросительный и восклицательные знаки;</w:t>
      </w:r>
    </w:p>
    <w:p w:rsidR="002A1BC9" w:rsidRDefault="002A1BC9" w:rsidP="002A1BC9">
      <w:pPr>
        <w:pStyle w:val="71"/>
        <w:jc w:val="both"/>
        <w:rPr>
          <w:b w:val="0"/>
          <w:sz w:val="28"/>
          <w:szCs w:val="28"/>
        </w:rPr>
      </w:pPr>
      <w:r>
        <w:rPr>
          <w:b w:val="0"/>
          <w:sz w:val="28"/>
          <w:szCs w:val="28"/>
        </w:rPr>
        <w:t>знаки препинания (запятая) в предложениях с однородными членами;</w:t>
      </w:r>
    </w:p>
    <w:p w:rsidR="002A1BC9" w:rsidRDefault="002A1BC9" w:rsidP="002A1BC9">
      <w:pPr>
        <w:pStyle w:val="71"/>
        <w:jc w:val="both"/>
        <w:rPr>
          <w:b w:val="0"/>
          <w:sz w:val="28"/>
          <w:szCs w:val="28"/>
        </w:rPr>
      </w:pPr>
      <w:r>
        <w:rPr>
          <w:b w:val="0"/>
          <w:sz w:val="28"/>
          <w:szCs w:val="28"/>
        </w:rPr>
        <w:lastRenderedPageBreak/>
        <w:t>запятая при обращении в предложениях;</w:t>
      </w:r>
    </w:p>
    <w:p w:rsidR="002A1BC9" w:rsidRDefault="002A1BC9" w:rsidP="002A1BC9">
      <w:pPr>
        <w:pStyle w:val="71"/>
        <w:jc w:val="both"/>
        <w:rPr>
          <w:b w:val="0"/>
          <w:sz w:val="28"/>
          <w:szCs w:val="28"/>
        </w:rPr>
      </w:pPr>
      <w:r>
        <w:rPr>
          <w:b w:val="0"/>
          <w:sz w:val="28"/>
          <w:szCs w:val="28"/>
        </w:rPr>
        <w:t>запятая между частями в сложном предложении.</w:t>
      </w:r>
    </w:p>
    <w:p w:rsidR="002A1BC9" w:rsidRDefault="002A1BC9" w:rsidP="002A1BC9">
      <w:pPr>
        <w:pStyle w:val="71"/>
        <w:ind w:firstLine="708"/>
        <w:jc w:val="both"/>
        <w:rPr>
          <w:b w:val="0"/>
          <w:sz w:val="28"/>
          <w:szCs w:val="28"/>
        </w:rPr>
      </w:pPr>
      <w:r>
        <w:rPr>
          <w:b w:val="0"/>
          <w:sz w:val="28"/>
          <w:szCs w:val="28"/>
        </w:rPr>
        <w:t>Развитие речи. Осознание ситуации общения: с какой целью, с кем и где происходит общение?</w:t>
      </w:r>
    </w:p>
    <w:p w:rsidR="002A1BC9" w:rsidRDefault="002A1BC9" w:rsidP="002A1BC9">
      <w:pPr>
        <w:pStyle w:val="71"/>
        <w:jc w:val="both"/>
        <w:rPr>
          <w:b w:val="0"/>
          <w:sz w:val="28"/>
          <w:szCs w:val="28"/>
        </w:rPr>
      </w:pPr>
      <w:r>
        <w:rPr>
          <w:b w:val="0"/>
          <w:sz w:val="28"/>
          <w:szCs w:val="28"/>
        </w:rPr>
        <w:t>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rsidR="002A1BC9" w:rsidRDefault="002A1BC9" w:rsidP="002A1BC9">
      <w:pPr>
        <w:pStyle w:val="71"/>
        <w:jc w:val="both"/>
        <w:rPr>
          <w:b w:val="0"/>
          <w:sz w:val="28"/>
          <w:szCs w:val="28"/>
        </w:rPr>
      </w:pPr>
      <w:r>
        <w:rPr>
          <w:b w:val="0"/>
          <w:sz w:val="28"/>
          <w:szCs w:val="28"/>
        </w:rPr>
        <w:t>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w:t>
      </w:r>
    </w:p>
    <w:p w:rsidR="002A1BC9" w:rsidRDefault="002A1BC9" w:rsidP="002A1BC9">
      <w:pPr>
        <w:pStyle w:val="71"/>
        <w:jc w:val="both"/>
        <w:rPr>
          <w:b w:val="0"/>
          <w:sz w:val="28"/>
          <w:szCs w:val="28"/>
        </w:rPr>
      </w:pPr>
      <w:r>
        <w:rPr>
          <w:b w:val="0"/>
          <w:sz w:val="28"/>
          <w:szCs w:val="28"/>
        </w:rPr>
        <w:t xml:space="preserve">Текст. Признаки текста. Смысловое единство предложений в тексте. Заглавие текста. </w:t>
      </w:r>
    </w:p>
    <w:p w:rsidR="002A1BC9" w:rsidRDefault="002A1BC9" w:rsidP="002A1BC9">
      <w:pPr>
        <w:pStyle w:val="71"/>
        <w:jc w:val="both"/>
        <w:rPr>
          <w:b w:val="0"/>
          <w:sz w:val="28"/>
          <w:szCs w:val="28"/>
        </w:rPr>
      </w:pPr>
      <w:r>
        <w:rPr>
          <w:b w:val="0"/>
          <w:sz w:val="28"/>
          <w:szCs w:val="28"/>
        </w:rPr>
        <w:t xml:space="preserve">Последовательность предложений в тексте. </w:t>
      </w:r>
    </w:p>
    <w:p w:rsidR="002A1BC9" w:rsidRDefault="002A1BC9" w:rsidP="002A1BC9">
      <w:pPr>
        <w:pStyle w:val="71"/>
        <w:jc w:val="both"/>
        <w:rPr>
          <w:b w:val="0"/>
          <w:sz w:val="28"/>
          <w:szCs w:val="28"/>
        </w:rPr>
      </w:pPr>
      <w:r>
        <w:rPr>
          <w:b w:val="0"/>
          <w:sz w:val="28"/>
          <w:szCs w:val="28"/>
        </w:rPr>
        <w:t>Последовательность частей текста (абзацев).</w:t>
      </w:r>
    </w:p>
    <w:p w:rsidR="002A1BC9" w:rsidRDefault="002A1BC9" w:rsidP="002A1BC9">
      <w:pPr>
        <w:pStyle w:val="71"/>
        <w:jc w:val="both"/>
        <w:rPr>
          <w:b w:val="0"/>
          <w:sz w:val="28"/>
          <w:szCs w:val="28"/>
        </w:rPr>
      </w:pPr>
      <w:r>
        <w:rPr>
          <w:b w:val="0"/>
          <w:sz w:val="28"/>
          <w:szCs w:val="28"/>
        </w:rPr>
        <w:t>Комплексная работа над структурой текста: озаглавливание, корректирование порядка предложений и частей текста (абзацев).</w:t>
      </w:r>
    </w:p>
    <w:p w:rsidR="002A1BC9" w:rsidRDefault="002A1BC9" w:rsidP="002A1BC9">
      <w:pPr>
        <w:pStyle w:val="71"/>
        <w:jc w:val="both"/>
        <w:rPr>
          <w:b w:val="0"/>
          <w:sz w:val="28"/>
          <w:szCs w:val="28"/>
        </w:rPr>
      </w:pPr>
      <w:r>
        <w:rPr>
          <w:b w:val="0"/>
          <w:sz w:val="28"/>
          <w:szCs w:val="28"/>
        </w:rPr>
        <w:t>План текста. Составление планов к заданным текстам. Создание собственных текстов по предложенным и самостоятельно составленным планам.</w:t>
      </w:r>
    </w:p>
    <w:p w:rsidR="002A1BC9" w:rsidRDefault="002A1BC9" w:rsidP="002A1BC9">
      <w:pPr>
        <w:pStyle w:val="71"/>
        <w:jc w:val="both"/>
        <w:rPr>
          <w:b w:val="0"/>
          <w:sz w:val="28"/>
          <w:szCs w:val="28"/>
        </w:rPr>
      </w:pPr>
      <w:r>
        <w:rPr>
          <w:b w:val="0"/>
          <w:sz w:val="28"/>
          <w:szCs w:val="28"/>
        </w:rPr>
        <w:t>Типы текстов: описание, повествование, рассуждение, их особенности.</w:t>
      </w:r>
    </w:p>
    <w:p w:rsidR="002A1BC9" w:rsidRDefault="002A1BC9" w:rsidP="002A1BC9">
      <w:pPr>
        <w:pStyle w:val="71"/>
        <w:jc w:val="both"/>
        <w:rPr>
          <w:b w:val="0"/>
          <w:sz w:val="28"/>
          <w:szCs w:val="28"/>
        </w:rPr>
      </w:pPr>
      <w:r>
        <w:rPr>
          <w:b w:val="0"/>
          <w:sz w:val="28"/>
          <w:szCs w:val="28"/>
        </w:rPr>
        <w:t>Знакомство с жанрами письма и поздравления.</w:t>
      </w:r>
    </w:p>
    <w:p w:rsidR="002A1BC9" w:rsidRDefault="002A1BC9" w:rsidP="002A1BC9">
      <w:pPr>
        <w:pStyle w:val="71"/>
        <w:jc w:val="both"/>
        <w:rPr>
          <w:b w:val="0"/>
          <w:sz w:val="28"/>
          <w:szCs w:val="28"/>
        </w:rPr>
      </w:pPr>
      <w:r>
        <w:rPr>
          <w:b w:val="0"/>
          <w:sz w:val="28"/>
          <w:szCs w:val="28"/>
        </w:rP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2A1BC9" w:rsidRDefault="002A1BC9" w:rsidP="002A1BC9">
      <w:pPr>
        <w:pStyle w:val="71"/>
        <w:jc w:val="both"/>
        <w:rPr>
          <w:b w:val="0"/>
          <w:sz w:val="28"/>
          <w:szCs w:val="28"/>
        </w:rPr>
      </w:pPr>
      <w:r>
        <w:rPr>
          <w:b w:val="0"/>
          <w:sz w:val="28"/>
          <w:szCs w:val="28"/>
        </w:rPr>
        <w:t>Знакомство с основными видами изложений и сочинений (без заучивания учащимися определений): изложение подробное и выборочное, изложение с элементами сочинения; сочинение-повествование, сочинение-описание, сочинение-рассуждение.</w:t>
      </w:r>
    </w:p>
    <w:p w:rsidR="002A1BC9" w:rsidRDefault="002A1BC9" w:rsidP="002A1BC9">
      <w:pPr>
        <w:jc w:val="center"/>
        <w:rPr>
          <w:b/>
        </w:rPr>
      </w:pPr>
      <w:r>
        <w:rPr>
          <w:rFonts w:ascii="Times New Roman" w:eastAsia="Times New Roman" w:hAnsi="Times New Roman" w:cs="Times New Roman"/>
          <w:b/>
          <w:sz w:val="28"/>
          <w:szCs w:val="28"/>
        </w:rPr>
        <w:t>Тематическое планирование.</w:t>
      </w:r>
    </w:p>
    <w:p w:rsidR="002A1BC9" w:rsidRDefault="002A1BC9" w:rsidP="002A1BC9">
      <w:pPr>
        <w:pStyle w:val="71"/>
        <w:ind w:firstLine="708"/>
        <w:jc w:val="both"/>
        <w:rPr>
          <w:b w:val="0"/>
          <w:sz w:val="28"/>
          <w:szCs w:val="28"/>
        </w:rPr>
      </w:pPr>
      <w:r>
        <w:rPr>
          <w:b w:val="0"/>
          <w:sz w:val="28"/>
          <w:szCs w:val="28"/>
        </w:rPr>
        <w:t xml:space="preserve">На изучение русского языка в начальной школе выделяется </w:t>
      </w:r>
      <w:r>
        <w:rPr>
          <w:b w:val="0"/>
          <w:bCs/>
          <w:sz w:val="28"/>
          <w:szCs w:val="28"/>
        </w:rPr>
        <w:t>675 ч</w:t>
      </w:r>
      <w:r>
        <w:rPr>
          <w:b w:val="0"/>
          <w:sz w:val="28"/>
          <w:szCs w:val="28"/>
        </w:rPr>
        <w:t>.</w:t>
      </w:r>
    </w:p>
    <w:p w:rsidR="002A1BC9" w:rsidRDefault="002A1BC9" w:rsidP="002A1BC9">
      <w:pPr>
        <w:pStyle w:val="71"/>
        <w:jc w:val="both"/>
        <w:rPr>
          <w:b w:val="0"/>
          <w:sz w:val="28"/>
          <w:szCs w:val="28"/>
        </w:rPr>
      </w:pPr>
      <w:r>
        <w:rPr>
          <w:b w:val="0"/>
          <w:bCs/>
          <w:sz w:val="28"/>
          <w:szCs w:val="28"/>
        </w:rPr>
        <w:t xml:space="preserve">Из них 115 ч </w:t>
      </w:r>
      <w:r>
        <w:rPr>
          <w:b w:val="0"/>
          <w:sz w:val="28"/>
          <w:szCs w:val="28"/>
        </w:rPr>
        <w:t>(23 учебные недели) отводится урокам обучения письму в период обучения грамоте.</w:t>
      </w:r>
    </w:p>
    <w:p w:rsidR="002A1BC9" w:rsidRDefault="002A1BC9" w:rsidP="002A1BC9">
      <w:pPr>
        <w:pStyle w:val="71"/>
        <w:ind w:firstLine="708"/>
        <w:jc w:val="both"/>
        <w:rPr>
          <w:b w:val="0"/>
          <w:sz w:val="28"/>
          <w:szCs w:val="28"/>
        </w:rPr>
      </w:pPr>
      <w:r>
        <w:rPr>
          <w:b w:val="0"/>
          <w:sz w:val="28"/>
          <w:szCs w:val="28"/>
        </w:rPr>
        <w:t>Систематический курс 560 часов</w:t>
      </w:r>
    </w:p>
    <w:p w:rsidR="002A1BC9" w:rsidRDefault="002A1BC9" w:rsidP="002A1BC9">
      <w:pPr>
        <w:pStyle w:val="71"/>
        <w:jc w:val="both"/>
        <w:rPr>
          <w:b w:val="0"/>
          <w:sz w:val="28"/>
          <w:szCs w:val="28"/>
        </w:rPr>
      </w:pPr>
      <w:r>
        <w:rPr>
          <w:b w:val="0"/>
          <w:sz w:val="28"/>
          <w:szCs w:val="28"/>
        </w:rPr>
        <w:tab/>
        <w:t>На обучение грамоте выделяются часы учебного плана по русскому языку 115 часов и по литературному чтению 92 часа</w:t>
      </w:r>
    </w:p>
    <w:p w:rsidR="002A1BC9" w:rsidRDefault="002A1BC9" w:rsidP="002A1BC9">
      <w:pPr>
        <w:pStyle w:val="af"/>
        <w:shd w:val="clear" w:color="auto" w:fill="FFFFFF"/>
        <w:spacing w:before="0" w:after="0"/>
        <w:jc w:val="center"/>
        <w:rPr>
          <w:rFonts w:eastAsia="sans-serif"/>
          <w:b/>
          <w:color w:val="000000"/>
          <w:sz w:val="28"/>
          <w:szCs w:val="28"/>
          <w:shd w:val="clear" w:color="auto" w:fill="FFFFFF"/>
        </w:rPr>
      </w:pPr>
      <w:r>
        <w:rPr>
          <w:rFonts w:eastAsia="sans-serif"/>
          <w:b/>
          <w:color w:val="000000"/>
          <w:sz w:val="28"/>
          <w:szCs w:val="28"/>
          <w:shd w:val="clear" w:color="auto" w:fill="FFFFFF"/>
        </w:rPr>
        <w:t>УЧЕБНО-ТЕМАТИЧЕСКИЙ ПЛАН</w:t>
      </w:r>
    </w:p>
    <w:p w:rsidR="002A1BC9" w:rsidRDefault="002A1BC9" w:rsidP="002A1BC9">
      <w:pPr>
        <w:spacing w:after="0" w:line="240" w:lineRule="auto"/>
        <w:jc w:val="center"/>
        <w:rPr>
          <w:rFonts w:ascii="Times New Roman" w:hAnsi="Times New Roman" w:cs="Times New Roman"/>
          <w:b/>
          <w:color w:val="231F20"/>
          <w:sz w:val="28"/>
          <w:szCs w:val="28"/>
        </w:rPr>
      </w:pPr>
      <w:r>
        <w:rPr>
          <w:rFonts w:ascii="Times New Roman" w:hAnsi="Times New Roman" w:cs="Times New Roman"/>
          <w:b/>
          <w:color w:val="231F20"/>
          <w:sz w:val="28"/>
          <w:szCs w:val="28"/>
        </w:rPr>
        <w:t>Обучение грамоте 207 часов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1"/>
        <w:gridCol w:w="3035"/>
        <w:gridCol w:w="696"/>
        <w:gridCol w:w="4421"/>
        <w:gridCol w:w="662"/>
      </w:tblGrid>
      <w:tr w:rsidR="002A1BC9" w:rsidRPr="00DB6909" w:rsidTr="00FD5480">
        <w:tc>
          <w:tcPr>
            <w:tcW w:w="540" w:type="dxa"/>
            <w:shd w:val="clear" w:color="auto" w:fill="auto"/>
            <w:noWrap/>
          </w:tcPr>
          <w:p w:rsidR="002A1BC9" w:rsidRPr="00DB6909" w:rsidRDefault="002A1BC9" w:rsidP="00FD5480">
            <w:pPr>
              <w:spacing w:after="0" w:line="240" w:lineRule="auto"/>
              <w:jc w:val="center"/>
              <w:rPr>
                <w:rFonts w:ascii="Times New Roman" w:hAnsi="Times New Roman" w:cs="Times New Roman"/>
                <w:color w:val="231F20"/>
                <w:sz w:val="24"/>
                <w:szCs w:val="24"/>
              </w:rPr>
            </w:pPr>
            <w:r w:rsidRPr="00DB6909">
              <w:rPr>
                <w:rFonts w:ascii="Times New Roman" w:hAnsi="Times New Roman" w:cs="Times New Roman"/>
                <w:color w:val="231F20"/>
                <w:sz w:val="24"/>
                <w:szCs w:val="24"/>
              </w:rPr>
              <w:lastRenderedPageBreak/>
              <w:t>№ п/п</w:t>
            </w:r>
          </w:p>
        </w:tc>
        <w:tc>
          <w:tcPr>
            <w:tcW w:w="9031" w:type="dxa"/>
            <w:gridSpan w:val="4"/>
            <w:shd w:val="clear" w:color="auto" w:fill="auto"/>
            <w:noWrap/>
          </w:tcPr>
          <w:p w:rsidR="002A1BC9" w:rsidRPr="00DB6909" w:rsidRDefault="002A1BC9" w:rsidP="00FD5480">
            <w:pPr>
              <w:spacing w:after="0" w:line="240" w:lineRule="auto"/>
              <w:jc w:val="center"/>
              <w:rPr>
                <w:rFonts w:ascii="Times New Roman" w:hAnsi="Times New Roman" w:cs="Times New Roman"/>
                <w:color w:val="231F20"/>
                <w:sz w:val="24"/>
                <w:szCs w:val="24"/>
              </w:rPr>
            </w:pPr>
            <w:r w:rsidRPr="00DB6909">
              <w:rPr>
                <w:rFonts w:ascii="Times New Roman" w:hAnsi="Times New Roman" w:cs="Times New Roman"/>
                <w:color w:val="231F20"/>
                <w:sz w:val="24"/>
                <w:szCs w:val="24"/>
              </w:rPr>
              <w:t>Разделы, часы</w:t>
            </w:r>
          </w:p>
        </w:tc>
      </w:tr>
      <w:tr w:rsidR="002A1BC9" w:rsidRPr="00DB6909" w:rsidTr="00FD5480">
        <w:tc>
          <w:tcPr>
            <w:tcW w:w="540" w:type="dxa"/>
            <w:shd w:val="clear" w:color="auto" w:fill="auto"/>
            <w:noWrap/>
          </w:tcPr>
          <w:p w:rsidR="002A1BC9" w:rsidRPr="00DB6909" w:rsidRDefault="002A1BC9" w:rsidP="00FD5480">
            <w:pPr>
              <w:spacing w:after="0" w:line="240" w:lineRule="auto"/>
              <w:jc w:val="center"/>
              <w:rPr>
                <w:rFonts w:ascii="Times New Roman" w:hAnsi="Times New Roman" w:cs="Times New Roman"/>
                <w:color w:val="231F20"/>
                <w:sz w:val="24"/>
                <w:szCs w:val="24"/>
              </w:rPr>
            </w:pPr>
            <w:r w:rsidRPr="00DB6909">
              <w:rPr>
                <w:rFonts w:ascii="Times New Roman" w:hAnsi="Times New Roman" w:cs="Times New Roman"/>
                <w:color w:val="231F20"/>
                <w:sz w:val="24"/>
                <w:szCs w:val="24"/>
              </w:rPr>
              <w:t>1</w:t>
            </w:r>
          </w:p>
        </w:tc>
        <w:tc>
          <w:tcPr>
            <w:tcW w:w="9031" w:type="dxa"/>
            <w:gridSpan w:val="4"/>
            <w:shd w:val="clear" w:color="auto" w:fill="auto"/>
            <w:noWrap/>
          </w:tcPr>
          <w:p w:rsidR="002A1BC9" w:rsidRPr="00DB6909" w:rsidRDefault="002A1BC9" w:rsidP="00FD5480">
            <w:pPr>
              <w:spacing w:after="0" w:line="240" w:lineRule="auto"/>
              <w:jc w:val="center"/>
              <w:rPr>
                <w:rFonts w:ascii="Times New Roman" w:hAnsi="Times New Roman" w:cs="Times New Roman"/>
                <w:color w:val="231F20"/>
                <w:sz w:val="24"/>
                <w:szCs w:val="24"/>
              </w:rPr>
            </w:pPr>
            <w:r w:rsidRPr="00DB6909">
              <w:rPr>
                <w:rFonts w:ascii="Times New Roman" w:hAnsi="Times New Roman" w:cs="Times New Roman"/>
                <w:color w:val="231F20"/>
                <w:sz w:val="24"/>
                <w:szCs w:val="24"/>
              </w:rPr>
              <w:t>Добукварный период - 31 час</w:t>
            </w:r>
          </w:p>
        </w:tc>
      </w:tr>
      <w:tr w:rsidR="002A1BC9" w:rsidRPr="00DB6909" w:rsidTr="00FD5480">
        <w:tc>
          <w:tcPr>
            <w:tcW w:w="540"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p>
        </w:tc>
        <w:tc>
          <w:tcPr>
            <w:tcW w:w="3112"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r w:rsidRPr="00DB6909">
              <w:rPr>
                <w:rFonts w:ascii="Times New Roman" w:hAnsi="Times New Roman" w:cs="Times New Roman"/>
                <w:color w:val="231F20"/>
                <w:sz w:val="24"/>
                <w:szCs w:val="24"/>
              </w:rPr>
              <w:t>Обучение чтению</w:t>
            </w:r>
          </w:p>
        </w:tc>
        <w:tc>
          <w:tcPr>
            <w:tcW w:w="709"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r w:rsidRPr="00DB6909">
              <w:rPr>
                <w:rFonts w:ascii="Times New Roman" w:hAnsi="Times New Roman" w:cs="Times New Roman"/>
                <w:color w:val="231F20"/>
                <w:sz w:val="24"/>
                <w:szCs w:val="24"/>
              </w:rPr>
              <w:t>14 ч</w:t>
            </w:r>
          </w:p>
        </w:tc>
        <w:tc>
          <w:tcPr>
            <w:tcW w:w="4536"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r w:rsidRPr="00DB6909">
              <w:rPr>
                <w:rFonts w:ascii="Times New Roman" w:hAnsi="Times New Roman" w:cs="Times New Roman"/>
                <w:color w:val="231F20"/>
                <w:sz w:val="24"/>
                <w:szCs w:val="24"/>
              </w:rPr>
              <w:t>Обучение письму</w:t>
            </w:r>
          </w:p>
        </w:tc>
        <w:tc>
          <w:tcPr>
            <w:tcW w:w="674"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r w:rsidRPr="00DB6909">
              <w:rPr>
                <w:rFonts w:ascii="Times New Roman" w:hAnsi="Times New Roman" w:cs="Times New Roman"/>
                <w:color w:val="231F20"/>
                <w:sz w:val="24"/>
                <w:szCs w:val="24"/>
              </w:rPr>
              <w:t>17 ч</w:t>
            </w:r>
          </w:p>
        </w:tc>
      </w:tr>
      <w:tr w:rsidR="002A1BC9" w:rsidRPr="00DB6909" w:rsidTr="00FD5480">
        <w:tc>
          <w:tcPr>
            <w:tcW w:w="540"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r w:rsidRPr="00DB6909">
              <w:rPr>
                <w:rFonts w:ascii="Times New Roman" w:hAnsi="Times New Roman" w:cs="Times New Roman"/>
                <w:color w:val="231F20"/>
                <w:sz w:val="24"/>
                <w:szCs w:val="24"/>
              </w:rPr>
              <w:t>2</w:t>
            </w:r>
          </w:p>
        </w:tc>
        <w:tc>
          <w:tcPr>
            <w:tcW w:w="9031" w:type="dxa"/>
            <w:gridSpan w:val="4"/>
            <w:shd w:val="clear" w:color="auto" w:fill="auto"/>
            <w:noWrap/>
          </w:tcPr>
          <w:p w:rsidR="002A1BC9" w:rsidRPr="00DB6909" w:rsidRDefault="002A1BC9" w:rsidP="00FD5480">
            <w:pPr>
              <w:spacing w:after="0" w:line="240" w:lineRule="auto"/>
              <w:jc w:val="center"/>
              <w:rPr>
                <w:rFonts w:ascii="Times New Roman" w:hAnsi="Times New Roman" w:cs="Times New Roman"/>
                <w:color w:val="231F20"/>
                <w:sz w:val="24"/>
                <w:szCs w:val="24"/>
              </w:rPr>
            </w:pPr>
            <w:r w:rsidRPr="00DB6909">
              <w:rPr>
                <w:rFonts w:ascii="Times New Roman" w:hAnsi="Times New Roman" w:cs="Times New Roman"/>
                <w:color w:val="231F20"/>
                <w:sz w:val="24"/>
                <w:szCs w:val="24"/>
              </w:rPr>
              <w:t>Букварный период - 120 часов</w:t>
            </w:r>
          </w:p>
        </w:tc>
      </w:tr>
      <w:tr w:rsidR="002A1BC9" w:rsidRPr="00DB6909" w:rsidTr="00FD5480">
        <w:tc>
          <w:tcPr>
            <w:tcW w:w="540"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p>
        </w:tc>
        <w:tc>
          <w:tcPr>
            <w:tcW w:w="3112"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r w:rsidRPr="00DB6909">
              <w:rPr>
                <w:rFonts w:ascii="Times New Roman" w:hAnsi="Times New Roman" w:cs="Times New Roman"/>
                <w:color w:val="231F20"/>
                <w:sz w:val="24"/>
                <w:szCs w:val="24"/>
              </w:rPr>
              <w:t>Обучение чтению</w:t>
            </w:r>
          </w:p>
        </w:tc>
        <w:tc>
          <w:tcPr>
            <w:tcW w:w="709"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r w:rsidRPr="00DB6909">
              <w:rPr>
                <w:rFonts w:ascii="Times New Roman" w:hAnsi="Times New Roman" w:cs="Times New Roman"/>
                <w:color w:val="231F20"/>
                <w:sz w:val="24"/>
                <w:szCs w:val="24"/>
              </w:rPr>
              <w:t>53 ч</w:t>
            </w:r>
          </w:p>
        </w:tc>
        <w:tc>
          <w:tcPr>
            <w:tcW w:w="4536"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r w:rsidRPr="00DB6909">
              <w:rPr>
                <w:rFonts w:ascii="Times New Roman" w:hAnsi="Times New Roman" w:cs="Times New Roman"/>
                <w:color w:val="231F20"/>
                <w:sz w:val="24"/>
                <w:szCs w:val="24"/>
              </w:rPr>
              <w:t>Обучение письму</w:t>
            </w:r>
          </w:p>
        </w:tc>
        <w:tc>
          <w:tcPr>
            <w:tcW w:w="674"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r w:rsidRPr="00DB6909">
              <w:rPr>
                <w:rFonts w:ascii="Times New Roman" w:hAnsi="Times New Roman" w:cs="Times New Roman"/>
                <w:color w:val="231F20"/>
                <w:sz w:val="24"/>
                <w:szCs w:val="24"/>
              </w:rPr>
              <w:t>67 ч</w:t>
            </w:r>
          </w:p>
        </w:tc>
      </w:tr>
      <w:tr w:rsidR="002A1BC9" w:rsidRPr="00DB6909" w:rsidTr="00FD5480">
        <w:tc>
          <w:tcPr>
            <w:tcW w:w="540"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r w:rsidRPr="00DB6909">
              <w:rPr>
                <w:rFonts w:ascii="Times New Roman" w:hAnsi="Times New Roman" w:cs="Times New Roman"/>
                <w:color w:val="231F20"/>
                <w:sz w:val="24"/>
                <w:szCs w:val="24"/>
              </w:rPr>
              <w:t>3</w:t>
            </w:r>
          </w:p>
        </w:tc>
        <w:tc>
          <w:tcPr>
            <w:tcW w:w="9031" w:type="dxa"/>
            <w:gridSpan w:val="4"/>
            <w:shd w:val="clear" w:color="auto" w:fill="auto"/>
            <w:noWrap/>
          </w:tcPr>
          <w:p w:rsidR="002A1BC9" w:rsidRPr="00DB6909" w:rsidRDefault="002A1BC9" w:rsidP="00FD5480">
            <w:pPr>
              <w:spacing w:after="0" w:line="240" w:lineRule="auto"/>
              <w:jc w:val="center"/>
              <w:rPr>
                <w:rFonts w:ascii="Times New Roman" w:hAnsi="Times New Roman" w:cs="Times New Roman"/>
                <w:color w:val="231F20"/>
                <w:sz w:val="24"/>
                <w:szCs w:val="24"/>
              </w:rPr>
            </w:pPr>
            <w:r w:rsidRPr="00DB6909">
              <w:rPr>
                <w:rFonts w:ascii="Times New Roman" w:hAnsi="Times New Roman" w:cs="Times New Roman"/>
                <w:color w:val="231F20"/>
                <w:sz w:val="24"/>
                <w:szCs w:val="24"/>
              </w:rPr>
              <w:t>Послебукварный период - 36 часов</w:t>
            </w:r>
          </w:p>
        </w:tc>
      </w:tr>
      <w:tr w:rsidR="002A1BC9" w:rsidRPr="00DB6909" w:rsidTr="00FD5480">
        <w:tc>
          <w:tcPr>
            <w:tcW w:w="540"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p>
        </w:tc>
        <w:tc>
          <w:tcPr>
            <w:tcW w:w="3112"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r w:rsidRPr="00DB6909">
              <w:rPr>
                <w:rFonts w:ascii="Times New Roman" w:hAnsi="Times New Roman" w:cs="Times New Roman"/>
                <w:color w:val="231F20"/>
                <w:sz w:val="24"/>
                <w:szCs w:val="24"/>
              </w:rPr>
              <w:t>Обучение чтению</w:t>
            </w:r>
          </w:p>
        </w:tc>
        <w:tc>
          <w:tcPr>
            <w:tcW w:w="709"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r w:rsidRPr="00DB6909">
              <w:rPr>
                <w:rFonts w:ascii="Times New Roman" w:hAnsi="Times New Roman" w:cs="Times New Roman"/>
                <w:color w:val="231F20"/>
                <w:sz w:val="24"/>
                <w:szCs w:val="24"/>
              </w:rPr>
              <w:t>16 ч</w:t>
            </w:r>
          </w:p>
        </w:tc>
        <w:tc>
          <w:tcPr>
            <w:tcW w:w="4536"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r w:rsidRPr="00DB6909">
              <w:rPr>
                <w:rFonts w:ascii="Times New Roman" w:hAnsi="Times New Roman" w:cs="Times New Roman"/>
                <w:color w:val="231F20"/>
                <w:sz w:val="24"/>
                <w:szCs w:val="24"/>
              </w:rPr>
              <w:t>Обучение письму</w:t>
            </w:r>
          </w:p>
        </w:tc>
        <w:tc>
          <w:tcPr>
            <w:tcW w:w="674"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r w:rsidRPr="00DB6909">
              <w:rPr>
                <w:rFonts w:ascii="Times New Roman" w:hAnsi="Times New Roman" w:cs="Times New Roman"/>
                <w:color w:val="231F20"/>
                <w:sz w:val="24"/>
                <w:szCs w:val="24"/>
              </w:rPr>
              <w:t>20 ч</w:t>
            </w:r>
          </w:p>
        </w:tc>
      </w:tr>
      <w:tr w:rsidR="002A1BC9" w:rsidRPr="00DB6909" w:rsidTr="00FD5480">
        <w:tc>
          <w:tcPr>
            <w:tcW w:w="540"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r w:rsidRPr="00DB6909">
              <w:rPr>
                <w:rFonts w:ascii="Times New Roman" w:hAnsi="Times New Roman" w:cs="Times New Roman"/>
                <w:color w:val="231F20"/>
                <w:sz w:val="24"/>
                <w:szCs w:val="24"/>
              </w:rPr>
              <w:t>4</w:t>
            </w:r>
          </w:p>
        </w:tc>
        <w:tc>
          <w:tcPr>
            <w:tcW w:w="9031" w:type="dxa"/>
            <w:gridSpan w:val="4"/>
            <w:shd w:val="clear" w:color="auto" w:fill="auto"/>
            <w:noWrap/>
          </w:tcPr>
          <w:p w:rsidR="002A1BC9" w:rsidRPr="00DB6909" w:rsidRDefault="002A1BC9" w:rsidP="00FD5480">
            <w:pPr>
              <w:spacing w:after="0" w:line="240" w:lineRule="auto"/>
              <w:jc w:val="center"/>
              <w:rPr>
                <w:rFonts w:ascii="Times New Roman" w:hAnsi="Times New Roman" w:cs="Times New Roman"/>
                <w:color w:val="231F20"/>
                <w:sz w:val="24"/>
                <w:szCs w:val="24"/>
              </w:rPr>
            </w:pPr>
            <w:r w:rsidRPr="00DB6909">
              <w:rPr>
                <w:rFonts w:ascii="Times New Roman" w:hAnsi="Times New Roman" w:cs="Times New Roman"/>
                <w:color w:val="231F20"/>
                <w:sz w:val="24"/>
                <w:szCs w:val="24"/>
              </w:rPr>
              <w:t>Резерв учебного времени - 20 часов</w:t>
            </w:r>
          </w:p>
        </w:tc>
      </w:tr>
      <w:tr w:rsidR="002A1BC9" w:rsidRPr="00DB6909" w:rsidTr="00FD5480">
        <w:tc>
          <w:tcPr>
            <w:tcW w:w="540"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p>
        </w:tc>
        <w:tc>
          <w:tcPr>
            <w:tcW w:w="3112"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r w:rsidRPr="00DB6909">
              <w:rPr>
                <w:rFonts w:ascii="Times New Roman" w:hAnsi="Times New Roman" w:cs="Times New Roman"/>
                <w:color w:val="231F20"/>
                <w:sz w:val="24"/>
                <w:szCs w:val="24"/>
              </w:rPr>
              <w:t>Обучение чтению</w:t>
            </w:r>
          </w:p>
        </w:tc>
        <w:tc>
          <w:tcPr>
            <w:tcW w:w="709"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r w:rsidRPr="00DB6909">
              <w:rPr>
                <w:rFonts w:ascii="Times New Roman" w:hAnsi="Times New Roman" w:cs="Times New Roman"/>
                <w:color w:val="231F20"/>
                <w:sz w:val="24"/>
                <w:szCs w:val="24"/>
              </w:rPr>
              <w:t>9 ч</w:t>
            </w:r>
          </w:p>
        </w:tc>
        <w:tc>
          <w:tcPr>
            <w:tcW w:w="4536"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r w:rsidRPr="00DB6909">
              <w:rPr>
                <w:rFonts w:ascii="Times New Roman" w:hAnsi="Times New Roman" w:cs="Times New Roman"/>
                <w:color w:val="231F20"/>
                <w:sz w:val="24"/>
                <w:szCs w:val="24"/>
              </w:rPr>
              <w:t>Обучение письму</w:t>
            </w:r>
          </w:p>
        </w:tc>
        <w:tc>
          <w:tcPr>
            <w:tcW w:w="674"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r w:rsidRPr="00DB6909">
              <w:rPr>
                <w:rFonts w:ascii="Times New Roman" w:hAnsi="Times New Roman" w:cs="Times New Roman"/>
                <w:color w:val="231F20"/>
                <w:sz w:val="24"/>
                <w:szCs w:val="24"/>
              </w:rPr>
              <w:t>11 ч</w:t>
            </w:r>
          </w:p>
        </w:tc>
      </w:tr>
      <w:tr w:rsidR="002A1BC9" w:rsidRPr="00DB6909" w:rsidTr="00FD5480">
        <w:tc>
          <w:tcPr>
            <w:tcW w:w="540"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p>
        </w:tc>
        <w:tc>
          <w:tcPr>
            <w:tcW w:w="3112"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p>
        </w:tc>
        <w:tc>
          <w:tcPr>
            <w:tcW w:w="709" w:type="dxa"/>
            <w:shd w:val="clear" w:color="auto" w:fill="auto"/>
            <w:noWrap/>
          </w:tcPr>
          <w:p w:rsidR="002A1BC9" w:rsidRPr="00DB6909" w:rsidRDefault="002A1BC9" w:rsidP="00FD5480">
            <w:pPr>
              <w:spacing w:after="0" w:line="240" w:lineRule="auto"/>
              <w:rPr>
                <w:rFonts w:ascii="Times New Roman" w:hAnsi="Times New Roman" w:cs="Times New Roman"/>
                <w:b/>
                <w:i/>
                <w:color w:val="231F20"/>
                <w:sz w:val="24"/>
                <w:szCs w:val="24"/>
              </w:rPr>
            </w:pPr>
            <w:r w:rsidRPr="00DB6909">
              <w:rPr>
                <w:rFonts w:ascii="Times New Roman" w:hAnsi="Times New Roman" w:cs="Times New Roman"/>
                <w:b/>
                <w:i/>
                <w:color w:val="231F20"/>
                <w:sz w:val="24"/>
                <w:szCs w:val="24"/>
              </w:rPr>
              <w:t>92 ч</w:t>
            </w:r>
          </w:p>
        </w:tc>
        <w:tc>
          <w:tcPr>
            <w:tcW w:w="4536" w:type="dxa"/>
            <w:shd w:val="clear" w:color="auto" w:fill="auto"/>
            <w:noWrap/>
          </w:tcPr>
          <w:p w:rsidR="002A1BC9" w:rsidRPr="00DB6909" w:rsidRDefault="002A1BC9" w:rsidP="00FD5480">
            <w:pPr>
              <w:spacing w:after="0" w:line="240" w:lineRule="auto"/>
              <w:rPr>
                <w:rFonts w:ascii="Times New Roman" w:hAnsi="Times New Roman" w:cs="Times New Roman"/>
                <w:color w:val="231F20"/>
                <w:sz w:val="24"/>
                <w:szCs w:val="24"/>
              </w:rPr>
            </w:pPr>
          </w:p>
        </w:tc>
        <w:tc>
          <w:tcPr>
            <w:tcW w:w="674" w:type="dxa"/>
            <w:shd w:val="clear" w:color="auto" w:fill="auto"/>
            <w:noWrap/>
          </w:tcPr>
          <w:p w:rsidR="002A1BC9" w:rsidRPr="00DB6909" w:rsidRDefault="002A1BC9" w:rsidP="00FD5480">
            <w:pPr>
              <w:spacing w:after="0" w:line="240" w:lineRule="auto"/>
              <w:rPr>
                <w:rFonts w:ascii="Times New Roman" w:hAnsi="Times New Roman" w:cs="Times New Roman"/>
                <w:b/>
                <w:i/>
                <w:color w:val="231F20"/>
                <w:sz w:val="24"/>
                <w:szCs w:val="24"/>
              </w:rPr>
            </w:pPr>
            <w:r w:rsidRPr="00DB6909">
              <w:rPr>
                <w:rFonts w:ascii="Times New Roman" w:hAnsi="Times New Roman" w:cs="Times New Roman"/>
                <w:b/>
                <w:i/>
                <w:color w:val="231F20"/>
                <w:sz w:val="24"/>
                <w:szCs w:val="24"/>
              </w:rPr>
              <w:t>115 ч</w:t>
            </w:r>
          </w:p>
        </w:tc>
      </w:tr>
    </w:tbl>
    <w:p w:rsidR="002A1BC9" w:rsidRDefault="002A1BC9" w:rsidP="002A1BC9">
      <w:pPr>
        <w:pStyle w:val="af"/>
        <w:shd w:val="clear" w:color="auto" w:fill="FFFFFF"/>
        <w:spacing w:before="0" w:after="0"/>
        <w:jc w:val="center"/>
        <w:rPr>
          <w:rFonts w:eastAsia="sans-serif"/>
          <w:b/>
          <w:color w:val="000000"/>
          <w:sz w:val="28"/>
          <w:szCs w:val="28"/>
          <w:shd w:val="clear" w:color="auto" w:fill="FFFFFF"/>
        </w:rPr>
      </w:pPr>
      <w:r>
        <w:rPr>
          <w:rFonts w:eastAsia="sans-serif"/>
          <w:b/>
          <w:color w:val="000000"/>
          <w:sz w:val="28"/>
          <w:szCs w:val="28"/>
          <w:shd w:val="clear" w:color="auto" w:fill="FFFFFF"/>
        </w:rPr>
        <w:t>УЧЕБНО-ТЕМАТИЧЕСКИЙ ПЛАН</w:t>
      </w:r>
    </w:p>
    <w:p w:rsidR="002A1BC9" w:rsidRDefault="002A1BC9" w:rsidP="002A1BC9">
      <w:pPr>
        <w:pStyle w:val="af"/>
        <w:shd w:val="clear" w:color="auto" w:fill="FFFFFF"/>
        <w:spacing w:before="0" w:after="0"/>
        <w:jc w:val="center"/>
        <w:rPr>
          <w:rFonts w:eastAsia="sans-serif"/>
          <w:b/>
          <w:color w:val="000000"/>
          <w:sz w:val="28"/>
          <w:szCs w:val="28"/>
          <w:shd w:val="clear" w:color="auto" w:fill="FFFFFF"/>
        </w:rPr>
      </w:pPr>
      <w:r>
        <w:rPr>
          <w:rFonts w:eastAsia="sans-serif"/>
          <w:b/>
          <w:color w:val="000000"/>
          <w:sz w:val="28"/>
          <w:szCs w:val="28"/>
          <w:shd w:val="clear" w:color="auto" w:fill="FFFFFF"/>
        </w:rPr>
        <w:t>Русский язык за 4 года обучения</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654"/>
        <w:gridCol w:w="1418"/>
      </w:tblGrid>
      <w:tr w:rsidR="002A1BC9" w:rsidTr="00FD5480">
        <w:tc>
          <w:tcPr>
            <w:tcW w:w="534" w:type="dxa"/>
            <w:shd w:val="clear" w:color="auto" w:fill="auto"/>
            <w:noWrap/>
          </w:tcPr>
          <w:p w:rsidR="002A1BC9" w:rsidRPr="00DB6909" w:rsidRDefault="002A1BC9" w:rsidP="00FD5480">
            <w:pPr>
              <w:pStyle w:val="af"/>
              <w:spacing w:before="0" w:after="0"/>
              <w:jc w:val="center"/>
              <w:rPr>
                <w:rFonts w:eastAsia="sans-serif"/>
                <w:color w:val="000000"/>
              </w:rPr>
            </w:pPr>
            <w:r w:rsidRPr="00DB6909">
              <w:rPr>
                <w:rFonts w:eastAsia="sans-serif"/>
                <w:color w:val="000000"/>
              </w:rPr>
              <w:t>№п\п</w:t>
            </w:r>
          </w:p>
        </w:tc>
        <w:tc>
          <w:tcPr>
            <w:tcW w:w="7654" w:type="dxa"/>
            <w:shd w:val="clear" w:color="auto" w:fill="auto"/>
            <w:noWrap/>
          </w:tcPr>
          <w:p w:rsidR="002A1BC9" w:rsidRPr="00DB6909" w:rsidRDefault="002A1BC9" w:rsidP="00FD5480">
            <w:pPr>
              <w:pStyle w:val="af"/>
              <w:spacing w:before="0" w:after="0"/>
              <w:jc w:val="center"/>
              <w:rPr>
                <w:rFonts w:eastAsia="sans-serif"/>
                <w:color w:val="000000"/>
              </w:rPr>
            </w:pPr>
            <w:r w:rsidRPr="00DB6909">
              <w:rPr>
                <w:rFonts w:eastAsia="sans-serif"/>
                <w:color w:val="000000"/>
              </w:rPr>
              <w:t>Разделы</w:t>
            </w:r>
          </w:p>
        </w:tc>
        <w:tc>
          <w:tcPr>
            <w:tcW w:w="1418" w:type="dxa"/>
            <w:shd w:val="clear" w:color="auto" w:fill="auto"/>
            <w:noWrap/>
          </w:tcPr>
          <w:p w:rsidR="002A1BC9" w:rsidRPr="00DB6909" w:rsidRDefault="002A1BC9" w:rsidP="00FD5480">
            <w:pPr>
              <w:pStyle w:val="af"/>
              <w:spacing w:before="0" w:after="0"/>
              <w:jc w:val="center"/>
              <w:rPr>
                <w:rFonts w:eastAsia="sans-serif"/>
                <w:color w:val="000000"/>
              </w:rPr>
            </w:pPr>
            <w:r w:rsidRPr="00DB6909">
              <w:rPr>
                <w:rFonts w:eastAsia="sans-serif"/>
                <w:color w:val="000000"/>
              </w:rPr>
              <w:t>часы</w:t>
            </w:r>
          </w:p>
        </w:tc>
      </w:tr>
      <w:tr w:rsidR="002A1BC9" w:rsidTr="00FD5480">
        <w:tc>
          <w:tcPr>
            <w:tcW w:w="534" w:type="dxa"/>
            <w:shd w:val="clear" w:color="auto" w:fill="auto"/>
            <w:noWrap/>
          </w:tcPr>
          <w:p w:rsidR="002A1BC9" w:rsidRPr="00DB6909" w:rsidRDefault="002A1BC9" w:rsidP="00FD5480">
            <w:pPr>
              <w:pStyle w:val="af"/>
              <w:spacing w:before="0" w:after="0"/>
              <w:jc w:val="center"/>
              <w:rPr>
                <w:rFonts w:eastAsia="sans-serif"/>
                <w:color w:val="000000"/>
              </w:rPr>
            </w:pPr>
            <w:r w:rsidRPr="00DB6909">
              <w:rPr>
                <w:rFonts w:eastAsia="sans-serif"/>
                <w:color w:val="000000"/>
              </w:rPr>
              <w:t>1</w:t>
            </w:r>
          </w:p>
        </w:tc>
        <w:tc>
          <w:tcPr>
            <w:tcW w:w="7654" w:type="dxa"/>
            <w:shd w:val="clear" w:color="auto" w:fill="auto"/>
            <w:noWrap/>
          </w:tcPr>
          <w:p w:rsidR="002A1BC9" w:rsidRPr="00DB6909" w:rsidRDefault="002A1BC9" w:rsidP="00FD5480">
            <w:pPr>
              <w:pStyle w:val="af"/>
              <w:spacing w:before="0" w:after="0"/>
              <w:rPr>
                <w:rFonts w:eastAsia="sans-serif"/>
                <w:color w:val="000000"/>
              </w:rPr>
            </w:pPr>
            <w:r w:rsidRPr="00DB6909">
              <w:rPr>
                <w:color w:val="231F20"/>
              </w:rPr>
              <w:t>Наша речь.</w:t>
            </w:r>
          </w:p>
        </w:tc>
        <w:tc>
          <w:tcPr>
            <w:tcW w:w="1418" w:type="dxa"/>
            <w:shd w:val="clear" w:color="auto" w:fill="auto"/>
            <w:noWrap/>
          </w:tcPr>
          <w:p w:rsidR="002A1BC9" w:rsidRPr="00DB6909" w:rsidRDefault="002A1BC9" w:rsidP="00FD5480">
            <w:pPr>
              <w:pStyle w:val="af"/>
              <w:spacing w:before="0" w:after="0"/>
              <w:rPr>
                <w:rFonts w:eastAsia="sans-serif"/>
                <w:color w:val="000000"/>
              </w:rPr>
            </w:pPr>
            <w:r w:rsidRPr="00DB6909">
              <w:rPr>
                <w:rFonts w:eastAsia="sans-serif"/>
                <w:color w:val="000000"/>
              </w:rPr>
              <w:t>5</w:t>
            </w:r>
          </w:p>
        </w:tc>
      </w:tr>
      <w:tr w:rsidR="002A1BC9" w:rsidTr="00FD5480">
        <w:tc>
          <w:tcPr>
            <w:tcW w:w="534" w:type="dxa"/>
            <w:shd w:val="clear" w:color="auto" w:fill="auto"/>
            <w:noWrap/>
          </w:tcPr>
          <w:p w:rsidR="002A1BC9" w:rsidRPr="00DB6909" w:rsidRDefault="002A1BC9" w:rsidP="00FD5480">
            <w:pPr>
              <w:pStyle w:val="af"/>
              <w:spacing w:before="0" w:after="0"/>
              <w:jc w:val="center"/>
              <w:rPr>
                <w:rFonts w:eastAsia="sans-serif"/>
                <w:color w:val="000000"/>
              </w:rPr>
            </w:pPr>
            <w:r w:rsidRPr="00DB6909">
              <w:rPr>
                <w:rFonts w:eastAsia="sans-serif"/>
                <w:color w:val="000000"/>
              </w:rPr>
              <w:t>2</w:t>
            </w:r>
          </w:p>
        </w:tc>
        <w:tc>
          <w:tcPr>
            <w:tcW w:w="7654" w:type="dxa"/>
            <w:shd w:val="clear" w:color="auto" w:fill="auto"/>
            <w:noWrap/>
          </w:tcPr>
          <w:p w:rsidR="002A1BC9" w:rsidRPr="00DB6909" w:rsidRDefault="002A1BC9" w:rsidP="00FD5480">
            <w:pPr>
              <w:pStyle w:val="af"/>
              <w:spacing w:before="0" w:after="0"/>
              <w:rPr>
                <w:rFonts w:eastAsia="sans-serif"/>
                <w:color w:val="000000"/>
              </w:rPr>
            </w:pPr>
            <w:r w:rsidRPr="00DB6909">
              <w:rPr>
                <w:color w:val="231F20"/>
              </w:rPr>
              <w:t xml:space="preserve">Текст, предложение, диалог </w:t>
            </w:r>
          </w:p>
        </w:tc>
        <w:tc>
          <w:tcPr>
            <w:tcW w:w="1418" w:type="dxa"/>
            <w:shd w:val="clear" w:color="auto" w:fill="auto"/>
            <w:noWrap/>
          </w:tcPr>
          <w:p w:rsidR="002A1BC9" w:rsidRPr="00DB6909" w:rsidRDefault="002A1BC9" w:rsidP="00FD5480">
            <w:pPr>
              <w:pStyle w:val="af"/>
              <w:spacing w:before="0" w:after="0"/>
              <w:rPr>
                <w:rFonts w:eastAsia="sans-serif"/>
                <w:color w:val="000000"/>
              </w:rPr>
            </w:pPr>
            <w:r w:rsidRPr="00DB6909">
              <w:rPr>
                <w:rFonts w:eastAsia="sans-serif"/>
                <w:color w:val="000000"/>
              </w:rPr>
              <w:t>3</w:t>
            </w:r>
          </w:p>
        </w:tc>
      </w:tr>
      <w:tr w:rsidR="002A1BC9" w:rsidTr="00FD5480">
        <w:tc>
          <w:tcPr>
            <w:tcW w:w="534" w:type="dxa"/>
            <w:shd w:val="clear" w:color="auto" w:fill="auto"/>
            <w:noWrap/>
          </w:tcPr>
          <w:p w:rsidR="002A1BC9" w:rsidRPr="00DB6909" w:rsidRDefault="002A1BC9" w:rsidP="00FD5480">
            <w:pPr>
              <w:pStyle w:val="af"/>
              <w:spacing w:before="0" w:after="0"/>
              <w:jc w:val="center"/>
              <w:rPr>
                <w:rFonts w:eastAsia="sans-serif"/>
                <w:color w:val="000000"/>
              </w:rPr>
            </w:pPr>
            <w:r w:rsidRPr="00DB6909">
              <w:rPr>
                <w:rFonts w:eastAsia="sans-serif"/>
                <w:color w:val="000000"/>
              </w:rPr>
              <w:t>3</w:t>
            </w:r>
          </w:p>
        </w:tc>
        <w:tc>
          <w:tcPr>
            <w:tcW w:w="7654" w:type="dxa"/>
            <w:shd w:val="clear" w:color="auto" w:fill="auto"/>
            <w:noWrap/>
          </w:tcPr>
          <w:p w:rsidR="002A1BC9" w:rsidRPr="00DB6909" w:rsidRDefault="002A1BC9" w:rsidP="00FD5480">
            <w:pPr>
              <w:pStyle w:val="af"/>
              <w:spacing w:before="0" w:after="0"/>
              <w:rPr>
                <w:rFonts w:eastAsia="sans-serif"/>
                <w:color w:val="000000"/>
              </w:rPr>
            </w:pPr>
            <w:r w:rsidRPr="00DB6909">
              <w:rPr>
                <w:color w:val="231F20"/>
              </w:rPr>
              <w:t xml:space="preserve">Слова, слова, слова… </w:t>
            </w:r>
          </w:p>
        </w:tc>
        <w:tc>
          <w:tcPr>
            <w:tcW w:w="1418" w:type="dxa"/>
            <w:shd w:val="clear" w:color="auto" w:fill="auto"/>
            <w:noWrap/>
          </w:tcPr>
          <w:p w:rsidR="002A1BC9" w:rsidRPr="00DB6909" w:rsidRDefault="002A1BC9" w:rsidP="00FD5480">
            <w:pPr>
              <w:pStyle w:val="af"/>
              <w:spacing w:before="0" w:after="0"/>
              <w:rPr>
                <w:rFonts w:eastAsia="sans-serif"/>
                <w:color w:val="000000"/>
              </w:rPr>
            </w:pPr>
            <w:r w:rsidRPr="00DB6909">
              <w:rPr>
                <w:rFonts w:eastAsia="sans-serif"/>
                <w:color w:val="000000"/>
              </w:rPr>
              <w:t>22</w:t>
            </w:r>
          </w:p>
        </w:tc>
      </w:tr>
      <w:tr w:rsidR="002A1BC9" w:rsidTr="00FD5480">
        <w:tc>
          <w:tcPr>
            <w:tcW w:w="534" w:type="dxa"/>
            <w:shd w:val="clear" w:color="auto" w:fill="auto"/>
            <w:noWrap/>
          </w:tcPr>
          <w:p w:rsidR="002A1BC9" w:rsidRPr="00DB6909" w:rsidRDefault="002A1BC9" w:rsidP="00FD5480">
            <w:pPr>
              <w:pStyle w:val="af"/>
              <w:spacing w:before="0" w:after="0"/>
              <w:jc w:val="center"/>
              <w:rPr>
                <w:rFonts w:eastAsia="sans-serif"/>
                <w:color w:val="000000"/>
              </w:rPr>
            </w:pPr>
            <w:r w:rsidRPr="00DB6909">
              <w:rPr>
                <w:rFonts w:eastAsia="sans-serif"/>
                <w:color w:val="000000"/>
              </w:rPr>
              <w:t>4</w:t>
            </w:r>
          </w:p>
        </w:tc>
        <w:tc>
          <w:tcPr>
            <w:tcW w:w="7654" w:type="dxa"/>
            <w:shd w:val="clear" w:color="auto" w:fill="auto"/>
            <w:noWrap/>
          </w:tcPr>
          <w:p w:rsidR="002A1BC9" w:rsidRPr="00DB6909" w:rsidRDefault="002A1BC9" w:rsidP="00FD5480">
            <w:pPr>
              <w:pStyle w:val="af"/>
              <w:spacing w:before="0" w:after="0"/>
              <w:rPr>
                <w:rFonts w:eastAsia="sans-serif"/>
                <w:color w:val="000000"/>
              </w:rPr>
            </w:pPr>
            <w:r w:rsidRPr="00DB6909">
              <w:rPr>
                <w:color w:val="231F20"/>
              </w:rPr>
              <w:t xml:space="preserve">Слово и слог. Ударение. </w:t>
            </w:r>
          </w:p>
        </w:tc>
        <w:tc>
          <w:tcPr>
            <w:tcW w:w="1418" w:type="dxa"/>
            <w:shd w:val="clear" w:color="auto" w:fill="auto"/>
            <w:noWrap/>
          </w:tcPr>
          <w:p w:rsidR="002A1BC9" w:rsidRPr="00DB6909" w:rsidRDefault="002A1BC9" w:rsidP="00FD5480">
            <w:pPr>
              <w:pStyle w:val="af"/>
              <w:spacing w:before="0" w:after="0"/>
              <w:rPr>
                <w:rFonts w:eastAsia="sans-serif"/>
                <w:color w:val="000000"/>
              </w:rPr>
            </w:pPr>
            <w:r w:rsidRPr="00DB6909">
              <w:rPr>
                <w:rFonts w:eastAsia="sans-serif"/>
                <w:color w:val="000000"/>
              </w:rPr>
              <w:t>6</w:t>
            </w:r>
          </w:p>
        </w:tc>
      </w:tr>
      <w:tr w:rsidR="002A1BC9" w:rsidTr="00FD5480">
        <w:tc>
          <w:tcPr>
            <w:tcW w:w="534" w:type="dxa"/>
            <w:shd w:val="clear" w:color="auto" w:fill="auto"/>
            <w:noWrap/>
          </w:tcPr>
          <w:p w:rsidR="002A1BC9" w:rsidRPr="00DB6909" w:rsidRDefault="002A1BC9" w:rsidP="00FD5480">
            <w:pPr>
              <w:pStyle w:val="af"/>
              <w:spacing w:before="0" w:after="0"/>
              <w:jc w:val="center"/>
              <w:rPr>
                <w:rFonts w:eastAsia="sans-serif"/>
                <w:color w:val="000000"/>
              </w:rPr>
            </w:pPr>
            <w:r w:rsidRPr="00DB6909">
              <w:rPr>
                <w:rFonts w:eastAsia="sans-serif"/>
                <w:color w:val="000000"/>
              </w:rPr>
              <w:t>5</w:t>
            </w:r>
          </w:p>
        </w:tc>
        <w:tc>
          <w:tcPr>
            <w:tcW w:w="7654" w:type="dxa"/>
            <w:shd w:val="clear" w:color="auto" w:fill="auto"/>
            <w:noWrap/>
          </w:tcPr>
          <w:p w:rsidR="002A1BC9" w:rsidRPr="00DB6909" w:rsidRDefault="002A1BC9" w:rsidP="00FD5480">
            <w:pPr>
              <w:pStyle w:val="af"/>
              <w:spacing w:before="0" w:after="0"/>
              <w:rPr>
                <w:rFonts w:eastAsia="sans-serif"/>
                <w:color w:val="000000"/>
              </w:rPr>
            </w:pPr>
            <w:r w:rsidRPr="00DB6909">
              <w:rPr>
                <w:color w:val="231F20"/>
              </w:rPr>
              <w:t xml:space="preserve">Звуки и буквы. </w:t>
            </w:r>
          </w:p>
        </w:tc>
        <w:tc>
          <w:tcPr>
            <w:tcW w:w="1418" w:type="dxa"/>
            <w:shd w:val="clear" w:color="auto" w:fill="auto"/>
            <w:noWrap/>
          </w:tcPr>
          <w:p w:rsidR="002A1BC9" w:rsidRPr="00DB6909" w:rsidRDefault="002A1BC9" w:rsidP="00FD5480">
            <w:pPr>
              <w:pStyle w:val="af"/>
              <w:spacing w:before="0" w:after="0"/>
              <w:rPr>
                <w:rFonts w:eastAsia="sans-serif"/>
                <w:color w:val="000000"/>
              </w:rPr>
            </w:pPr>
            <w:r w:rsidRPr="00DB6909">
              <w:rPr>
                <w:rFonts w:eastAsia="sans-serif"/>
                <w:color w:val="000000"/>
              </w:rPr>
              <w:t>34</w:t>
            </w:r>
          </w:p>
        </w:tc>
      </w:tr>
      <w:tr w:rsidR="002A1BC9" w:rsidTr="00FD5480">
        <w:tc>
          <w:tcPr>
            <w:tcW w:w="534" w:type="dxa"/>
            <w:shd w:val="clear" w:color="auto" w:fill="auto"/>
            <w:noWrap/>
          </w:tcPr>
          <w:p w:rsidR="002A1BC9" w:rsidRPr="00DB6909" w:rsidRDefault="002A1BC9" w:rsidP="00FD5480">
            <w:pPr>
              <w:pStyle w:val="af"/>
              <w:spacing w:before="0" w:after="0"/>
              <w:jc w:val="center"/>
              <w:rPr>
                <w:rFonts w:eastAsia="sans-serif"/>
                <w:color w:val="000000"/>
              </w:rPr>
            </w:pPr>
            <w:r w:rsidRPr="00DB6909">
              <w:rPr>
                <w:rFonts w:eastAsia="sans-serif"/>
                <w:color w:val="000000"/>
              </w:rPr>
              <w:t>6</w:t>
            </w:r>
          </w:p>
        </w:tc>
        <w:tc>
          <w:tcPr>
            <w:tcW w:w="7654" w:type="dxa"/>
            <w:shd w:val="clear" w:color="auto" w:fill="auto"/>
            <w:noWrap/>
          </w:tcPr>
          <w:p w:rsidR="002A1BC9" w:rsidRPr="00DB6909" w:rsidRDefault="002A1BC9" w:rsidP="00FD5480">
            <w:pPr>
              <w:pStyle w:val="af"/>
              <w:spacing w:before="0" w:after="0"/>
              <w:rPr>
                <w:rFonts w:eastAsia="sans-serif"/>
                <w:color w:val="000000"/>
              </w:rPr>
            </w:pPr>
            <w:r w:rsidRPr="00DB6909">
              <w:rPr>
                <w:color w:val="231F20"/>
              </w:rPr>
              <w:t>Повторение.</w:t>
            </w:r>
          </w:p>
        </w:tc>
        <w:tc>
          <w:tcPr>
            <w:tcW w:w="1418" w:type="dxa"/>
            <w:shd w:val="clear" w:color="auto" w:fill="auto"/>
            <w:noWrap/>
          </w:tcPr>
          <w:p w:rsidR="002A1BC9" w:rsidRPr="00DB6909" w:rsidRDefault="002A1BC9" w:rsidP="00FD5480">
            <w:pPr>
              <w:pStyle w:val="af"/>
              <w:spacing w:before="0" w:after="0"/>
              <w:rPr>
                <w:rFonts w:eastAsia="sans-serif"/>
                <w:color w:val="000000"/>
              </w:rPr>
            </w:pPr>
            <w:r w:rsidRPr="00DB6909">
              <w:rPr>
                <w:rFonts w:eastAsia="sans-serif"/>
                <w:color w:val="000000"/>
              </w:rPr>
              <w:t>52</w:t>
            </w:r>
          </w:p>
        </w:tc>
      </w:tr>
      <w:tr w:rsidR="002A1BC9" w:rsidTr="00FD5480">
        <w:tc>
          <w:tcPr>
            <w:tcW w:w="534" w:type="dxa"/>
            <w:shd w:val="clear" w:color="auto" w:fill="auto"/>
            <w:noWrap/>
          </w:tcPr>
          <w:p w:rsidR="002A1BC9" w:rsidRPr="00DB6909" w:rsidRDefault="002A1BC9" w:rsidP="00FD5480">
            <w:pPr>
              <w:pStyle w:val="af"/>
              <w:spacing w:before="0" w:after="0"/>
              <w:jc w:val="center"/>
              <w:rPr>
                <w:rFonts w:eastAsia="sans-serif"/>
                <w:color w:val="000000"/>
              </w:rPr>
            </w:pPr>
            <w:r w:rsidRPr="00DB6909">
              <w:rPr>
                <w:rFonts w:eastAsia="sans-serif"/>
                <w:color w:val="000000"/>
              </w:rPr>
              <w:t>7</w:t>
            </w:r>
          </w:p>
        </w:tc>
        <w:tc>
          <w:tcPr>
            <w:tcW w:w="7654" w:type="dxa"/>
            <w:shd w:val="clear" w:color="auto" w:fill="auto"/>
            <w:noWrap/>
          </w:tcPr>
          <w:p w:rsidR="002A1BC9" w:rsidRPr="00DB6909" w:rsidRDefault="002A1BC9" w:rsidP="00FD5480">
            <w:pPr>
              <w:pStyle w:val="af"/>
              <w:spacing w:before="0" w:after="0"/>
              <w:rPr>
                <w:b/>
                <w:color w:val="000000"/>
              </w:rPr>
            </w:pPr>
            <w:r w:rsidRPr="00DB6909">
              <w:rPr>
                <w:color w:val="231F20"/>
              </w:rPr>
              <w:t>Текст.</w:t>
            </w:r>
          </w:p>
        </w:tc>
        <w:tc>
          <w:tcPr>
            <w:tcW w:w="1418" w:type="dxa"/>
            <w:shd w:val="clear" w:color="auto" w:fill="auto"/>
            <w:noWrap/>
          </w:tcPr>
          <w:p w:rsidR="002A1BC9" w:rsidRPr="00DB6909" w:rsidRDefault="002A1BC9" w:rsidP="00FD5480">
            <w:pPr>
              <w:pStyle w:val="af"/>
              <w:spacing w:before="0" w:after="0"/>
              <w:rPr>
                <w:color w:val="000000"/>
              </w:rPr>
            </w:pPr>
            <w:r w:rsidRPr="00DB6909">
              <w:rPr>
                <w:color w:val="000000"/>
              </w:rPr>
              <w:t>3</w:t>
            </w:r>
          </w:p>
        </w:tc>
      </w:tr>
      <w:tr w:rsidR="002A1BC9" w:rsidTr="00FD5480">
        <w:tc>
          <w:tcPr>
            <w:tcW w:w="534" w:type="dxa"/>
            <w:shd w:val="clear" w:color="auto" w:fill="auto"/>
            <w:noWrap/>
          </w:tcPr>
          <w:p w:rsidR="002A1BC9" w:rsidRPr="00DB6909" w:rsidRDefault="002A1BC9" w:rsidP="00FD5480">
            <w:pPr>
              <w:pStyle w:val="af"/>
              <w:spacing w:before="0" w:after="0"/>
              <w:jc w:val="center"/>
              <w:rPr>
                <w:rFonts w:eastAsia="sans-serif"/>
                <w:color w:val="000000"/>
              </w:rPr>
            </w:pPr>
            <w:r w:rsidRPr="00DB6909">
              <w:rPr>
                <w:rFonts w:eastAsia="sans-serif"/>
                <w:color w:val="000000"/>
              </w:rPr>
              <w:t>7</w:t>
            </w:r>
          </w:p>
        </w:tc>
        <w:tc>
          <w:tcPr>
            <w:tcW w:w="7654" w:type="dxa"/>
            <w:shd w:val="clear" w:color="auto" w:fill="auto"/>
            <w:noWrap/>
          </w:tcPr>
          <w:p w:rsidR="002A1BC9" w:rsidRPr="00DB6909" w:rsidRDefault="002A1BC9" w:rsidP="00FD5480">
            <w:pPr>
              <w:pStyle w:val="af"/>
              <w:spacing w:before="0" w:after="0"/>
              <w:rPr>
                <w:rFonts w:eastAsia="sans-serif"/>
                <w:color w:val="000000"/>
              </w:rPr>
            </w:pPr>
            <w:r w:rsidRPr="00DB6909">
              <w:rPr>
                <w:color w:val="231F20"/>
              </w:rPr>
              <w:t>Предложение.</w:t>
            </w:r>
          </w:p>
        </w:tc>
        <w:tc>
          <w:tcPr>
            <w:tcW w:w="1418" w:type="dxa"/>
            <w:shd w:val="clear" w:color="auto" w:fill="auto"/>
            <w:noWrap/>
          </w:tcPr>
          <w:p w:rsidR="002A1BC9" w:rsidRPr="00DB6909" w:rsidRDefault="002A1BC9" w:rsidP="00FD5480">
            <w:pPr>
              <w:pStyle w:val="af"/>
              <w:spacing w:before="0" w:after="0"/>
              <w:rPr>
                <w:rFonts w:eastAsia="sans-serif"/>
                <w:color w:val="000000"/>
              </w:rPr>
            </w:pPr>
            <w:r w:rsidRPr="00DB6909">
              <w:rPr>
                <w:rFonts w:eastAsia="sans-serif"/>
                <w:color w:val="000000"/>
              </w:rPr>
              <w:t>20</w:t>
            </w:r>
          </w:p>
        </w:tc>
      </w:tr>
      <w:tr w:rsidR="002A1BC9" w:rsidTr="00FD5480">
        <w:tc>
          <w:tcPr>
            <w:tcW w:w="534" w:type="dxa"/>
            <w:shd w:val="clear" w:color="auto" w:fill="auto"/>
            <w:noWrap/>
          </w:tcPr>
          <w:p w:rsidR="002A1BC9" w:rsidRPr="00DB6909" w:rsidRDefault="002A1BC9" w:rsidP="00FD5480">
            <w:pPr>
              <w:pStyle w:val="af"/>
              <w:spacing w:before="0" w:after="0"/>
              <w:jc w:val="center"/>
              <w:rPr>
                <w:rFonts w:eastAsia="sans-serif"/>
                <w:color w:val="000000"/>
              </w:rPr>
            </w:pPr>
            <w:r w:rsidRPr="00DB6909">
              <w:rPr>
                <w:rFonts w:eastAsia="sans-serif"/>
                <w:color w:val="000000"/>
              </w:rPr>
              <w:t>8</w:t>
            </w:r>
          </w:p>
        </w:tc>
        <w:tc>
          <w:tcPr>
            <w:tcW w:w="7654" w:type="dxa"/>
            <w:shd w:val="clear" w:color="auto" w:fill="auto"/>
            <w:noWrap/>
          </w:tcPr>
          <w:p w:rsidR="002A1BC9" w:rsidRPr="00DB6909" w:rsidRDefault="002A1BC9" w:rsidP="00FD5480">
            <w:pPr>
              <w:pStyle w:val="af"/>
              <w:spacing w:before="0" w:after="0"/>
              <w:rPr>
                <w:rFonts w:eastAsia="sans-serif"/>
                <w:color w:val="000000"/>
              </w:rPr>
            </w:pPr>
            <w:r w:rsidRPr="00DB6909">
              <w:rPr>
                <w:color w:val="231F20"/>
              </w:rPr>
              <w:t>Части речи.</w:t>
            </w:r>
          </w:p>
        </w:tc>
        <w:tc>
          <w:tcPr>
            <w:tcW w:w="1418" w:type="dxa"/>
            <w:shd w:val="clear" w:color="auto" w:fill="auto"/>
            <w:noWrap/>
          </w:tcPr>
          <w:p w:rsidR="002A1BC9" w:rsidRPr="00DB6909" w:rsidRDefault="002A1BC9" w:rsidP="00FD5480">
            <w:pPr>
              <w:pStyle w:val="af"/>
              <w:spacing w:before="0" w:after="0"/>
              <w:rPr>
                <w:rFonts w:eastAsia="sans-serif"/>
                <w:color w:val="000000"/>
              </w:rPr>
            </w:pPr>
            <w:r w:rsidRPr="00DB6909">
              <w:rPr>
                <w:rFonts w:eastAsia="sans-serif"/>
                <w:color w:val="000000"/>
              </w:rPr>
              <w:t>143</w:t>
            </w:r>
          </w:p>
        </w:tc>
      </w:tr>
      <w:tr w:rsidR="002A1BC9" w:rsidTr="00FD5480">
        <w:tc>
          <w:tcPr>
            <w:tcW w:w="534" w:type="dxa"/>
            <w:shd w:val="clear" w:color="auto" w:fill="auto"/>
            <w:noWrap/>
          </w:tcPr>
          <w:p w:rsidR="002A1BC9" w:rsidRPr="00DB6909" w:rsidRDefault="002A1BC9" w:rsidP="00FD5480">
            <w:pPr>
              <w:pStyle w:val="af"/>
              <w:spacing w:before="0" w:after="0"/>
              <w:jc w:val="center"/>
              <w:rPr>
                <w:rFonts w:eastAsia="sans-serif"/>
                <w:color w:val="000000"/>
              </w:rPr>
            </w:pPr>
            <w:r w:rsidRPr="00DB6909">
              <w:rPr>
                <w:rFonts w:eastAsia="sans-serif"/>
                <w:color w:val="000000"/>
              </w:rPr>
              <w:t>9</w:t>
            </w:r>
          </w:p>
        </w:tc>
        <w:tc>
          <w:tcPr>
            <w:tcW w:w="7654" w:type="dxa"/>
            <w:shd w:val="clear" w:color="auto" w:fill="auto"/>
            <w:noWrap/>
          </w:tcPr>
          <w:p w:rsidR="002A1BC9" w:rsidRPr="00DB6909" w:rsidRDefault="002A1BC9" w:rsidP="00FD5480">
            <w:pPr>
              <w:pStyle w:val="af"/>
              <w:spacing w:before="0" w:after="0"/>
              <w:rPr>
                <w:rFonts w:eastAsia="sans-serif"/>
                <w:color w:val="000000"/>
              </w:rPr>
            </w:pPr>
            <w:r w:rsidRPr="00DB6909">
              <w:rPr>
                <w:color w:val="231F20"/>
              </w:rPr>
              <w:t>Язык и речь.</w:t>
            </w:r>
          </w:p>
        </w:tc>
        <w:tc>
          <w:tcPr>
            <w:tcW w:w="1418" w:type="dxa"/>
            <w:shd w:val="clear" w:color="auto" w:fill="auto"/>
            <w:noWrap/>
          </w:tcPr>
          <w:p w:rsidR="002A1BC9" w:rsidRPr="00DB6909" w:rsidRDefault="002A1BC9" w:rsidP="00FD5480">
            <w:pPr>
              <w:pStyle w:val="af"/>
              <w:spacing w:before="0" w:after="0"/>
              <w:rPr>
                <w:rFonts w:eastAsia="sans-serif"/>
                <w:color w:val="000000"/>
              </w:rPr>
            </w:pPr>
            <w:r w:rsidRPr="00DB6909">
              <w:rPr>
                <w:rFonts w:eastAsia="sans-serif"/>
                <w:color w:val="000000"/>
              </w:rPr>
              <w:t>2</w:t>
            </w:r>
          </w:p>
        </w:tc>
      </w:tr>
      <w:tr w:rsidR="002A1BC9" w:rsidTr="00FD5480">
        <w:tc>
          <w:tcPr>
            <w:tcW w:w="534" w:type="dxa"/>
            <w:shd w:val="clear" w:color="auto" w:fill="auto"/>
            <w:noWrap/>
          </w:tcPr>
          <w:p w:rsidR="002A1BC9" w:rsidRPr="00DB6909" w:rsidRDefault="002A1BC9" w:rsidP="00FD5480">
            <w:pPr>
              <w:pStyle w:val="af"/>
              <w:spacing w:before="0" w:after="0"/>
              <w:jc w:val="center"/>
              <w:rPr>
                <w:rFonts w:eastAsia="sans-serif"/>
                <w:color w:val="000000"/>
              </w:rPr>
            </w:pPr>
            <w:r w:rsidRPr="00DB6909">
              <w:rPr>
                <w:rFonts w:eastAsia="sans-serif"/>
                <w:color w:val="000000"/>
              </w:rPr>
              <w:t>10</w:t>
            </w:r>
          </w:p>
        </w:tc>
        <w:tc>
          <w:tcPr>
            <w:tcW w:w="7654" w:type="dxa"/>
            <w:shd w:val="clear" w:color="auto" w:fill="auto"/>
            <w:noWrap/>
          </w:tcPr>
          <w:p w:rsidR="002A1BC9" w:rsidRPr="00DB6909" w:rsidRDefault="002A1BC9" w:rsidP="00FD5480">
            <w:pPr>
              <w:pStyle w:val="af"/>
              <w:spacing w:before="0" w:after="0"/>
              <w:rPr>
                <w:rFonts w:eastAsia="sans-serif"/>
                <w:color w:val="000000"/>
              </w:rPr>
            </w:pPr>
            <w:r w:rsidRPr="00DB6909">
              <w:rPr>
                <w:color w:val="231F20"/>
              </w:rPr>
              <w:t>Текст. Предложение. Словосочетание.</w:t>
            </w:r>
          </w:p>
        </w:tc>
        <w:tc>
          <w:tcPr>
            <w:tcW w:w="1418" w:type="dxa"/>
            <w:shd w:val="clear" w:color="auto" w:fill="auto"/>
            <w:noWrap/>
          </w:tcPr>
          <w:p w:rsidR="002A1BC9" w:rsidRPr="00DB6909" w:rsidRDefault="002A1BC9" w:rsidP="00FD5480">
            <w:pPr>
              <w:pStyle w:val="af"/>
              <w:spacing w:before="0" w:after="0"/>
              <w:rPr>
                <w:rFonts w:eastAsia="sans-serif"/>
                <w:color w:val="000000"/>
              </w:rPr>
            </w:pPr>
            <w:r w:rsidRPr="00DB6909">
              <w:rPr>
                <w:rFonts w:eastAsia="sans-serif"/>
                <w:color w:val="000000"/>
              </w:rPr>
              <w:t>14</w:t>
            </w:r>
          </w:p>
        </w:tc>
      </w:tr>
      <w:tr w:rsidR="002A1BC9" w:rsidTr="00FD5480">
        <w:tc>
          <w:tcPr>
            <w:tcW w:w="534" w:type="dxa"/>
            <w:shd w:val="clear" w:color="auto" w:fill="auto"/>
            <w:noWrap/>
          </w:tcPr>
          <w:p w:rsidR="002A1BC9" w:rsidRPr="00DB6909" w:rsidRDefault="002A1BC9" w:rsidP="00FD5480">
            <w:pPr>
              <w:pStyle w:val="af"/>
              <w:spacing w:before="0" w:after="0"/>
              <w:jc w:val="center"/>
              <w:rPr>
                <w:rFonts w:eastAsia="sans-serif"/>
                <w:color w:val="000000"/>
              </w:rPr>
            </w:pPr>
            <w:r w:rsidRPr="00DB6909">
              <w:rPr>
                <w:rFonts w:eastAsia="sans-serif"/>
                <w:color w:val="000000"/>
              </w:rPr>
              <w:t>11</w:t>
            </w:r>
          </w:p>
        </w:tc>
        <w:tc>
          <w:tcPr>
            <w:tcW w:w="7654" w:type="dxa"/>
            <w:shd w:val="clear" w:color="auto" w:fill="auto"/>
            <w:noWrap/>
          </w:tcPr>
          <w:p w:rsidR="002A1BC9" w:rsidRPr="00DB6909" w:rsidRDefault="002A1BC9" w:rsidP="00FD5480">
            <w:pPr>
              <w:pStyle w:val="af"/>
              <w:spacing w:before="0" w:after="0"/>
              <w:rPr>
                <w:rFonts w:eastAsia="sans-serif"/>
                <w:color w:val="000000"/>
              </w:rPr>
            </w:pPr>
            <w:r w:rsidRPr="00DB6909">
              <w:rPr>
                <w:color w:val="231F20"/>
              </w:rPr>
              <w:t>Слово в языке и речи.</w:t>
            </w:r>
          </w:p>
        </w:tc>
        <w:tc>
          <w:tcPr>
            <w:tcW w:w="1418" w:type="dxa"/>
            <w:shd w:val="clear" w:color="auto" w:fill="auto"/>
            <w:noWrap/>
          </w:tcPr>
          <w:p w:rsidR="002A1BC9" w:rsidRPr="00DB6909" w:rsidRDefault="002A1BC9" w:rsidP="00FD5480">
            <w:pPr>
              <w:pStyle w:val="af"/>
              <w:spacing w:before="0" w:after="0"/>
              <w:rPr>
                <w:rFonts w:eastAsia="sans-serif"/>
                <w:color w:val="000000"/>
              </w:rPr>
            </w:pPr>
            <w:r w:rsidRPr="00DB6909">
              <w:rPr>
                <w:rFonts w:eastAsia="sans-serif"/>
                <w:color w:val="000000"/>
              </w:rPr>
              <w:t>38</w:t>
            </w:r>
          </w:p>
        </w:tc>
      </w:tr>
      <w:tr w:rsidR="002A1BC9" w:rsidTr="00FD5480">
        <w:tc>
          <w:tcPr>
            <w:tcW w:w="534" w:type="dxa"/>
            <w:shd w:val="clear" w:color="auto" w:fill="auto"/>
            <w:noWrap/>
          </w:tcPr>
          <w:p w:rsidR="002A1BC9" w:rsidRPr="00DB6909" w:rsidRDefault="002A1BC9" w:rsidP="00FD5480">
            <w:pPr>
              <w:pStyle w:val="af"/>
              <w:spacing w:before="0" w:after="0"/>
              <w:jc w:val="center"/>
              <w:rPr>
                <w:rFonts w:eastAsia="sans-serif"/>
                <w:color w:val="000000"/>
              </w:rPr>
            </w:pPr>
            <w:r w:rsidRPr="00DB6909">
              <w:rPr>
                <w:rFonts w:eastAsia="sans-serif"/>
                <w:color w:val="000000"/>
              </w:rPr>
              <w:t>12</w:t>
            </w:r>
          </w:p>
        </w:tc>
        <w:tc>
          <w:tcPr>
            <w:tcW w:w="7654" w:type="dxa"/>
            <w:shd w:val="clear" w:color="auto" w:fill="auto"/>
            <w:noWrap/>
          </w:tcPr>
          <w:p w:rsidR="002A1BC9" w:rsidRPr="00DB6909" w:rsidRDefault="002A1BC9" w:rsidP="00FD5480">
            <w:pPr>
              <w:pStyle w:val="af"/>
              <w:spacing w:before="0" w:after="0"/>
              <w:rPr>
                <w:rFonts w:eastAsia="sans-serif"/>
                <w:color w:val="000000"/>
              </w:rPr>
            </w:pPr>
            <w:r w:rsidRPr="00DB6909">
              <w:rPr>
                <w:color w:val="231F20"/>
              </w:rPr>
              <w:t>Состав слова.</w:t>
            </w:r>
          </w:p>
        </w:tc>
        <w:tc>
          <w:tcPr>
            <w:tcW w:w="1418" w:type="dxa"/>
            <w:shd w:val="clear" w:color="auto" w:fill="auto"/>
            <w:noWrap/>
          </w:tcPr>
          <w:p w:rsidR="002A1BC9" w:rsidRPr="00DB6909" w:rsidRDefault="002A1BC9" w:rsidP="00FD5480">
            <w:pPr>
              <w:pStyle w:val="af"/>
              <w:spacing w:before="0" w:after="0"/>
              <w:rPr>
                <w:rFonts w:eastAsia="sans-serif"/>
                <w:color w:val="000000"/>
              </w:rPr>
            </w:pPr>
            <w:r w:rsidRPr="00DB6909">
              <w:rPr>
                <w:rFonts w:eastAsia="sans-serif"/>
                <w:color w:val="000000"/>
              </w:rPr>
              <w:t>47</w:t>
            </w:r>
          </w:p>
        </w:tc>
      </w:tr>
      <w:tr w:rsidR="002A1BC9" w:rsidTr="00FD5480">
        <w:tc>
          <w:tcPr>
            <w:tcW w:w="534" w:type="dxa"/>
            <w:shd w:val="clear" w:color="auto" w:fill="auto"/>
            <w:noWrap/>
          </w:tcPr>
          <w:p w:rsidR="002A1BC9" w:rsidRPr="00DB6909" w:rsidRDefault="002A1BC9" w:rsidP="00FD5480">
            <w:pPr>
              <w:pStyle w:val="af"/>
              <w:spacing w:before="0" w:after="0"/>
              <w:jc w:val="center"/>
              <w:rPr>
                <w:rFonts w:eastAsia="sans-serif"/>
                <w:color w:val="000000"/>
              </w:rPr>
            </w:pPr>
            <w:r w:rsidRPr="00DB6909">
              <w:rPr>
                <w:rFonts w:eastAsia="sans-serif"/>
                <w:color w:val="000000"/>
              </w:rPr>
              <w:t>13</w:t>
            </w:r>
          </w:p>
        </w:tc>
        <w:tc>
          <w:tcPr>
            <w:tcW w:w="7654" w:type="dxa"/>
            <w:shd w:val="clear" w:color="auto" w:fill="auto"/>
            <w:noWrap/>
          </w:tcPr>
          <w:p w:rsidR="002A1BC9" w:rsidRPr="00DB6909" w:rsidRDefault="002A1BC9" w:rsidP="00FD5480">
            <w:pPr>
              <w:pStyle w:val="af"/>
              <w:spacing w:before="0" w:after="0"/>
              <w:rPr>
                <w:rFonts w:eastAsia="sans-serif"/>
                <w:color w:val="000000"/>
              </w:rPr>
            </w:pPr>
            <w:r w:rsidRPr="00DB6909">
              <w:rPr>
                <w:color w:val="231F20"/>
              </w:rPr>
              <w:t>Имя существительное.</w:t>
            </w:r>
          </w:p>
        </w:tc>
        <w:tc>
          <w:tcPr>
            <w:tcW w:w="1418" w:type="dxa"/>
            <w:shd w:val="clear" w:color="auto" w:fill="auto"/>
            <w:noWrap/>
          </w:tcPr>
          <w:p w:rsidR="002A1BC9" w:rsidRPr="00DB6909" w:rsidRDefault="002A1BC9" w:rsidP="00FD5480">
            <w:pPr>
              <w:pStyle w:val="af"/>
              <w:spacing w:before="0" w:after="0"/>
              <w:rPr>
                <w:rFonts w:eastAsia="sans-serif"/>
                <w:color w:val="000000"/>
              </w:rPr>
            </w:pPr>
            <w:r w:rsidRPr="00DB6909">
              <w:rPr>
                <w:rFonts w:eastAsia="sans-serif"/>
                <w:color w:val="000000"/>
              </w:rPr>
              <w:t>39</w:t>
            </w:r>
          </w:p>
        </w:tc>
      </w:tr>
      <w:tr w:rsidR="002A1BC9" w:rsidTr="00FD5480">
        <w:tc>
          <w:tcPr>
            <w:tcW w:w="534" w:type="dxa"/>
            <w:shd w:val="clear" w:color="auto" w:fill="auto"/>
            <w:noWrap/>
          </w:tcPr>
          <w:p w:rsidR="002A1BC9" w:rsidRPr="00DB6909" w:rsidRDefault="002A1BC9" w:rsidP="00FD5480">
            <w:pPr>
              <w:pStyle w:val="af"/>
              <w:spacing w:before="0" w:after="0"/>
              <w:jc w:val="center"/>
              <w:rPr>
                <w:rFonts w:eastAsia="sans-serif"/>
                <w:color w:val="000000"/>
              </w:rPr>
            </w:pPr>
            <w:r w:rsidRPr="00DB6909">
              <w:rPr>
                <w:rFonts w:eastAsia="sans-serif"/>
                <w:color w:val="000000"/>
              </w:rPr>
              <w:t>14</w:t>
            </w:r>
          </w:p>
        </w:tc>
        <w:tc>
          <w:tcPr>
            <w:tcW w:w="7654" w:type="dxa"/>
            <w:shd w:val="clear" w:color="auto" w:fill="auto"/>
            <w:noWrap/>
          </w:tcPr>
          <w:p w:rsidR="002A1BC9" w:rsidRPr="00DB6909" w:rsidRDefault="002A1BC9" w:rsidP="00FD5480">
            <w:pPr>
              <w:pStyle w:val="af"/>
              <w:spacing w:before="0" w:after="0"/>
              <w:rPr>
                <w:rFonts w:eastAsia="sans-serif"/>
                <w:color w:val="000000"/>
              </w:rPr>
            </w:pPr>
            <w:r w:rsidRPr="00DB6909">
              <w:rPr>
                <w:color w:val="231F20"/>
              </w:rPr>
              <w:t>Имя прилагательное.</w:t>
            </w:r>
          </w:p>
        </w:tc>
        <w:tc>
          <w:tcPr>
            <w:tcW w:w="1418" w:type="dxa"/>
            <w:shd w:val="clear" w:color="auto" w:fill="auto"/>
            <w:noWrap/>
          </w:tcPr>
          <w:p w:rsidR="002A1BC9" w:rsidRPr="00DB6909" w:rsidRDefault="002A1BC9" w:rsidP="00FD5480">
            <w:pPr>
              <w:pStyle w:val="af"/>
              <w:spacing w:before="0" w:after="0"/>
              <w:rPr>
                <w:rFonts w:eastAsia="sans-serif"/>
                <w:color w:val="000000"/>
              </w:rPr>
            </w:pPr>
            <w:r w:rsidRPr="00DB6909">
              <w:rPr>
                <w:rFonts w:eastAsia="sans-serif"/>
                <w:color w:val="000000"/>
              </w:rPr>
              <w:t>30</w:t>
            </w:r>
          </w:p>
        </w:tc>
      </w:tr>
      <w:tr w:rsidR="002A1BC9" w:rsidTr="00FD5480">
        <w:tc>
          <w:tcPr>
            <w:tcW w:w="534" w:type="dxa"/>
            <w:shd w:val="clear" w:color="auto" w:fill="auto"/>
            <w:noWrap/>
          </w:tcPr>
          <w:p w:rsidR="002A1BC9" w:rsidRPr="00DB6909" w:rsidRDefault="002A1BC9" w:rsidP="00FD5480">
            <w:pPr>
              <w:pStyle w:val="af"/>
              <w:spacing w:before="0" w:after="0"/>
              <w:jc w:val="center"/>
              <w:rPr>
                <w:rFonts w:eastAsia="sans-serif"/>
                <w:color w:val="000000"/>
              </w:rPr>
            </w:pPr>
            <w:r w:rsidRPr="00DB6909">
              <w:rPr>
                <w:rFonts w:eastAsia="sans-serif"/>
                <w:color w:val="000000"/>
              </w:rPr>
              <w:t>15</w:t>
            </w:r>
          </w:p>
        </w:tc>
        <w:tc>
          <w:tcPr>
            <w:tcW w:w="7654" w:type="dxa"/>
            <w:shd w:val="clear" w:color="auto" w:fill="auto"/>
            <w:noWrap/>
          </w:tcPr>
          <w:p w:rsidR="002A1BC9" w:rsidRPr="00DB6909" w:rsidRDefault="002A1BC9" w:rsidP="00FD5480">
            <w:pPr>
              <w:pStyle w:val="af"/>
              <w:spacing w:before="0" w:after="0"/>
              <w:rPr>
                <w:rFonts w:eastAsia="sans-serif"/>
                <w:color w:val="000000"/>
              </w:rPr>
            </w:pPr>
            <w:r w:rsidRPr="00DB6909">
              <w:rPr>
                <w:color w:val="231F20"/>
              </w:rPr>
              <w:t>Местоимение.</w:t>
            </w:r>
          </w:p>
        </w:tc>
        <w:tc>
          <w:tcPr>
            <w:tcW w:w="1418" w:type="dxa"/>
            <w:shd w:val="clear" w:color="auto" w:fill="auto"/>
            <w:noWrap/>
          </w:tcPr>
          <w:p w:rsidR="002A1BC9" w:rsidRPr="00DB6909" w:rsidRDefault="002A1BC9" w:rsidP="00FD5480">
            <w:pPr>
              <w:pStyle w:val="af"/>
              <w:spacing w:before="0" w:after="0"/>
              <w:rPr>
                <w:rFonts w:eastAsia="sans-serif"/>
                <w:color w:val="000000"/>
              </w:rPr>
            </w:pPr>
            <w:r w:rsidRPr="00DB6909">
              <w:rPr>
                <w:rFonts w:eastAsia="sans-serif"/>
                <w:color w:val="000000"/>
              </w:rPr>
              <w:t>8</w:t>
            </w:r>
          </w:p>
        </w:tc>
      </w:tr>
      <w:tr w:rsidR="002A1BC9" w:rsidTr="00FD5480">
        <w:tc>
          <w:tcPr>
            <w:tcW w:w="534" w:type="dxa"/>
            <w:shd w:val="clear" w:color="auto" w:fill="auto"/>
            <w:noWrap/>
          </w:tcPr>
          <w:p w:rsidR="002A1BC9" w:rsidRPr="00DB6909" w:rsidRDefault="002A1BC9" w:rsidP="00FD5480">
            <w:pPr>
              <w:pStyle w:val="af"/>
              <w:spacing w:before="0" w:after="0"/>
              <w:jc w:val="center"/>
              <w:rPr>
                <w:rFonts w:eastAsia="sans-serif"/>
                <w:color w:val="000000"/>
              </w:rPr>
            </w:pPr>
            <w:r w:rsidRPr="00DB6909">
              <w:rPr>
                <w:rFonts w:eastAsia="sans-serif"/>
                <w:color w:val="000000"/>
              </w:rPr>
              <w:t>16</w:t>
            </w:r>
          </w:p>
        </w:tc>
        <w:tc>
          <w:tcPr>
            <w:tcW w:w="7654" w:type="dxa"/>
            <w:shd w:val="clear" w:color="auto" w:fill="auto"/>
            <w:noWrap/>
          </w:tcPr>
          <w:p w:rsidR="002A1BC9" w:rsidRPr="00DB6909" w:rsidRDefault="002A1BC9" w:rsidP="00FD5480">
            <w:pPr>
              <w:pStyle w:val="af"/>
              <w:spacing w:before="0" w:after="0"/>
              <w:rPr>
                <w:rFonts w:eastAsia="sans-serif"/>
                <w:color w:val="000000"/>
              </w:rPr>
            </w:pPr>
            <w:r w:rsidRPr="00DB6909">
              <w:rPr>
                <w:color w:val="231F20"/>
              </w:rPr>
              <w:t>Глагол.</w:t>
            </w:r>
          </w:p>
        </w:tc>
        <w:tc>
          <w:tcPr>
            <w:tcW w:w="1418" w:type="dxa"/>
            <w:shd w:val="clear" w:color="auto" w:fill="auto"/>
            <w:noWrap/>
          </w:tcPr>
          <w:p w:rsidR="002A1BC9" w:rsidRPr="00DB6909" w:rsidRDefault="002A1BC9" w:rsidP="00FD5480">
            <w:pPr>
              <w:pStyle w:val="af"/>
              <w:spacing w:before="0" w:after="0"/>
              <w:rPr>
                <w:rFonts w:eastAsia="sans-serif"/>
                <w:color w:val="000000"/>
              </w:rPr>
            </w:pPr>
            <w:r w:rsidRPr="00DB6909">
              <w:rPr>
                <w:rFonts w:eastAsia="sans-serif"/>
                <w:color w:val="000000"/>
              </w:rPr>
              <w:t>34</w:t>
            </w:r>
          </w:p>
        </w:tc>
      </w:tr>
      <w:tr w:rsidR="002A1BC9" w:rsidTr="00FD5480">
        <w:tc>
          <w:tcPr>
            <w:tcW w:w="534" w:type="dxa"/>
            <w:shd w:val="clear" w:color="auto" w:fill="auto"/>
            <w:noWrap/>
          </w:tcPr>
          <w:p w:rsidR="002A1BC9" w:rsidRPr="00DB6909" w:rsidRDefault="002A1BC9" w:rsidP="00FD5480">
            <w:pPr>
              <w:pStyle w:val="af"/>
              <w:spacing w:before="0" w:after="0"/>
              <w:jc w:val="center"/>
              <w:rPr>
                <w:rFonts w:eastAsia="sans-serif"/>
                <w:color w:val="000000"/>
              </w:rPr>
            </w:pPr>
            <w:r w:rsidRPr="00DB6909">
              <w:rPr>
                <w:rFonts w:eastAsia="sans-serif"/>
                <w:color w:val="000000"/>
              </w:rPr>
              <w:t>17</w:t>
            </w:r>
          </w:p>
        </w:tc>
        <w:tc>
          <w:tcPr>
            <w:tcW w:w="7654" w:type="dxa"/>
            <w:shd w:val="clear" w:color="auto" w:fill="auto"/>
            <w:noWrap/>
          </w:tcPr>
          <w:p w:rsidR="002A1BC9" w:rsidRPr="00DB6909" w:rsidRDefault="002A1BC9" w:rsidP="00FD5480">
            <w:pPr>
              <w:pStyle w:val="af"/>
              <w:spacing w:before="0" w:after="0"/>
              <w:rPr>
                <w:rFonts w:eastAsia="sans-serif"/>
                <w:color w:val="000000"/>
              </w:rPr>
            </w:pPr>
            <w:r w:rsidRPr="00DB6909">
              <w:rPr>
                <w:rFonts w:eastAsia="sans-serif"/>
                <w:color w:val="000000"/>
              </w:rPr>
              <w:t>Резерв</w:t>
            </w:r>
          </w:p>
        </w:tc>
        <w:tc>
          <w:tcPr>
            <w:tcW w:w="1418" w:type="dxa"/>
            <w:shd w:val="clear" w:color="auto" w:fill="auto"/>
            <w:noWrap/>
          </w:tcPr>
          <w:p w:rsidR="002A1BC9" w:rsidRPr="00DB6909" w:rsidRDefault="002A1BC9" w:rsidP="00FD5480">
            <w:pPr>
              <w:pStyle w:val="af"/>
              <w:spacing w:before="0" w:after="0"/>
              <w:rPr>
                <w:rFonts w:eastAsia="sans-serif"/>
                <w:color w:val="000000"/>
              </w:rPr>
            </w:pPr>
            <w:r w:rsidRPr="00DB6909">
              <w:rPr>
                <w:rFonts w:eastAsia="sans-serif"/>
                <w:color w:val="000000"/>
              </w:rPr>
              <w:t>60</w:t>
            </w:r>
          </w:p>
        </w:tc>
      </w:tr>
      <w:tr w:rsidR="002A1BC9" w:rsidTr="00FD5480">
        <w:tc>
          <w:tcPr>
            <w:tcW w:w="534" w:type="dxa"/>
            <w:shd w:val="clear" w:color="auto" w:fill="auto"/>
            <w:noWrap/>
          </w:tcPr>
          <w:p w:rsidR="002A1BC9" w:rsidRPr="00DB6909" w:rsidRDefault="002A1BC9" w:rsidP="00FD5480">
            <w:pPr>
              <w:pStyle w:val="af"/>
              <w:spacing w:before="0" w:after="0"/>
              <w:jc w:val="center"/>
              <w:rPr>
                <w:rFonts w:eastAsia="sans-serif"/>
                <w:color w:val="000000"/>
              </w:rPr>
            </w:pPr>
          </w:p>
        </w:tc>
        <w:tc>
          <w:tcPr>
            <w:tcW w:w="7654" w:type="dxa"/>
            <w:shd w:val="clear" w:color="auto" w:fill="auto"/>
            <w:noWrap/>
          </w:tcPr>
          <w:p w:rsidR="002A1BC9" w:rsidRPr="00DB6909" w:rsidRDefault="002A1BC9" w:rsidP="00FD5480">
            <w:pPr>
              <w:pStyle w:val="af"/>
              <w:spacing w:before="0" w:after="0"/>
              <w:rPr>
                <w:rFonts w:eastAsia="sans-serif"/>
                <w:color w:val="000000"/>
              </w:rPr>
            </w:pPr>
          </w:p>
        </w:tc>
        <w:tc>
          <w:tcPr>
            <w:tcW w:w="1418" w:type="dxa"/>
            <w:shd w:val="clear" w:color="auto" w:fill="auto"/>
            <w:noWrap/>
          </w:tcPr>
          <w:p w:rsidR="002A1BC9" w:rsidRPr="00DB6909" w:rsidRDefault="002A1BC9" w:rsidP="00FD5480">
            <w:pPr>
              <w:pStyle w:val="af"/>
              <w:spacing w:before="0" w:after="0"/>
              <w:rPr>
                <w:rFonts w:eastAsia="sans-serif"/>
                <w:color w:val="000000"/>
              </w:rPr>
            </w:pPr>
            <w:r w:rsidRPr="00DB6909">
              <w:rPr>
                <w:rFonts w:eastAsia="sans-serif"/>
                <w:color w:val="000000"/>
              </w:rPr>
              <w:t>Итого :</w:t>
            </w:r>
            <w:r w:rsidRPr="00DB6909">
              <w:rPr>
                <w:rFonts w:eastAsia="sans-serif"/>
                <w:b/>
                <w:i/>
                <w:color w:val="000000"/>
              </w:rPr>
              <w:t>560</w:t>
            </w:r>
            <w:r w:rsidRPr="00DB6909">
              <w:rPr>
                <w:rFonts w:eastAsia="sans-serif"/>
                <w:color w:val="000000"/>
              </w:rPr>
              <w:t xml:space="preserve"> часов</w:t>
            </w:r>
          </w:p>
        </w:tc>
      </w:tr>
    </w:tbl>
    <w:p w:rsidR="002A1BC9" w:rsidRDefault="002A1BC9" w:rsidP="002A1BC9">
      <w:pPr>
        <w:pStyle w:val="71"/>
        <w:rPr>
          <w:sz w:val="28"/>
          <w:szCs w:val="28"/>
        </w:rPr>
      </w:pPr>
      <w:r>
        <w:rPr>
          <w:sz w:val="28"/>
          <w:szCs w:val="28"/>
        </w:rPr>
        <w:t xml:space="preserve">Образовательная система «Начальная школа </w:t>
      </w:r>
      <w:r>
        <w:rPr>
          <w:sz w:val="28"/>
          <w:szCs w:val="28"/>
          <w:lang w:val="en-US"/>
        </w:rPr>
        <w:t>XXI</w:t>
      </w:r>
      <w:r>
        <w:rPr>
          <w:sz w:val="28"/>
          <w:szCs w:val="28"/>
        </w:rPr>
        <w:t xml:space="preserve"> века»</w:t>
      </w:r>
    </w:p>
    <w:p w:rsidR="002A1BC9" w:rsidRPr="00B3529F" w:rsidRDefault="002A1BC9" w:rsidP="002A1BC9">
      <w:pPr>
        <w:pStyle w:val="a9"/>
        <w:jc w:val="center"/>
        <w:rPr>
          <w:rFonts w:ascii="Times New Roman" w:hAnsi="Times New Roman"/>
          <w:b/>
          <w:sz w:val="28"/>
          <w:szCs w:val="28"/>
        </w:rPr>
      </w:pPr>
      <w:r w:rsidRPr="00B3529F">
        <w:rPr>
          <w:rFonts w:ascii="Times New Roman" w:hAnsi="Times New Roman"/>
          <w:b/>
          <w:sz w:val="28"/>
          <w:szCs w:val="28"/>
        </w:rPr>
        <w:t xml:space="preserve">(предметная линия учебников под редакцией </w:t>
      </w:r>
      <w:r w:rsidRPr="00B3529F">
        <w:rPr>
          <w:rFonts w:ascii="Times New Roman" w:hAnsi="Times New Roman"/>
          <w:b/>
          <w:color w:val="231F20"/>
          <w:sz w:val="28"/>
          <w:szCs w:val="28"/>
        </w:rPr>
        <w:t>В. П. Канакина, В. Г. Горецкий, М. В. Бойкина и др.)</w:t>
      </w:r>
    </w:p>
    <w:p w:rsidR="002A1BC9" w:rsidRPr="00B3529F" w:rsidRDefault="002A1BC9" w:rsidP="002A1BC9">
      <w:pPr>
        <w:pStyle w:val="a9"/>
        <w:ind w:firstLine="708"/>
        <w:jc w:val="both"/>
        <w:rPr>
          <w:rFonts w:ascii="Times New Roman" w:hAnsi="Times New Roman"/>
          <w:sz w:val="28"/>
          <w:szCs w:val="28"/>
        </w:rPr>
      </w:pPr>
      <w:r w:rsidRPr="00B3529F">
        <w:rPr>
          <w:rFonts w:ascii="Times New Roman" w:hAnsi="Times New Roman"/>
          <w:sz w:val="28"/>
          <w:szCs w:val="28"/>
        </w:rPr>
        <w:t>Освоение русского языка на первом уровне образования начинается с курса «Обучение грамоте»</w:t>
      </w:r>
    </w:p>
    <w:p w:rsidR="002A1BC9" w:rsidRPr="00B3529F" w:rsidRDefault="002A1BC9" w:rsidP="002A1BC9">
      <w:pPr>
        <w:pStyle w:val="a9"/>
        <w:ind w:firstLine="708"/>
        <w:jc w:val="center"/>
        <w:rPr>
          <w:rFonts w:ascii="Times New Roman" w:hAnsi="Times New Roman"/>
          <w:b/>
          <w:sz w:val="28"/>
          <w:szCs w:val="28"/>
        </w:rPr>
      </w:pPr>
      <w:r w:rsidRPr="00B3529F">
        <w:rPr>
          <w:rFonts w:ascii="Times New Roman" w:hAnsi="Times New Roman"/>
          <w:b/>
          <w:sz w:val="28"/>
          <w:szCs w:val="28"/>
        </w:rPr>
        <w:t>Планируемые результаты освоения учебного предмета</w:t>
      </w:r>
    </w:p>
    <w:p w:rsidR="002A1BC9" w:rsidRPr="00B3529F" w:rsidRDefault="002A1BC9" w:rsidP="002A1BC9">
      <w:pPr>
        <w:pStyle w:val="a9"/>
        <w:ind w:firstLine="708"/>
        <w:jc w:val="center"/>
        <w:rPr>
          <w:rFonts w:ascii="Times New Roman" w:hAnsi="Times New Roman"/>
          <w:b/>
          <w:sz w:val="28"/>
          <w:szCs w:val="28"/>
        </w:rPr>
      </w:pPr>
      <w:r w:rsidRPr="00B3529F">
        <w:rPr>
          <w:rFonts w:ascii="Times New Roman" w:hAnsi="Times New Roman"/>
          <w:b/>
          <w:sz w:val="28"/>
          <w:szCs w:val="28"/>
        </w:rPr>
        <w:t>Личностные результаты изучения курса «Русский язык. Обучение грамоте»</w:t>
      </w:r>
    </w:p>
    <w:p w:rsidR="002A1BC9" w:rsidRPr="00B3529F" w:rsidRDefault="002A1BC9" w:rsidP="003F0962">
      <w:pPr>
        <w:pStyle w:val="a9"/>
        <w:numPr>
          <w:ilvl w:val="0"/>
          <w:numId w:val="5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B3529F">
        <w:rPr>
          <w:rFonts w:ascii="Times New Roman" w:hAnsi="Times New Roman"/>
          <w:sz w:val="28"/>
          <w:szCs w:val="28"/>
        </w:rPr>
        <w:lastRenderedPageBreak/>
        <w:t>любознательность, активность и заинтересованность в познании мира;</w:t>
      </w:r>
    </w:p>
    <w:p w:rsidR="002A1BC9" w:rsidRPr="00B3529F" w:rsidRDefault="002A1BC9" w:rsidP="003F0962">
      <w:pPr>
        <w:pStyle w:val="a9"/>
        <w:numPr>
          <w:ilvl w:val="0"/>
          <w:numId w:val="5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B3529F">
        <w:rPr>
          <w:rFonts w:ascii="Times New Roman" w:hAnsi="Times New Roman"/>
          <w:sz w:val="28"/>
          <w:szCs w:val="28"/>
        </w:rPr>
        <w:t>способность к организации собственной деятельности;</w:t>
      </w:r>
    </w:p>
    <w:p w:rsidR="002A1BC9" w:rsidRPr="00B3529F" w:rsidRDefault="002A1BC9" w:rsidP="003F0962">
      <w:pPr>
        <w:pStyle w:val="a9"/>
        <w:numPr>
          <w:ilvl w:val="0"/>
          <w:numId w:val="5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B3529F">
        <w:rPr>
          <w:rFonts w:ascii="Times New Roman" w:hAnsi="Times New Roman"/>
          <w:sz w:val="28"/>
          <w:szCs w:val="28"/>
        </w:rPr>
        <w:t>доброжелательность, умение слушать и слышать собеседника, обосновывать свою позицию, высказывать своё мнение.</w:t>
      </w:r>
    </w:p>
    <w:p w:rsidR="002A1BC9" w:rsidRPr="00B3529F" w:rsidRDefault="002A1BC9" w:rsidP="003F0962">
      <w:pPr>
        <w:pStyle w:val="a9"/>
        <w:numPr>
          <w:ilvl w:val="0"/>
          <w:numId w:val="5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B3529F">
        <w:rPr>
          <w:rFonts w:ascii="Times New Roman" w:hAnsi="Times New Roman"/>
          <w:sz w:val="28"/>
          <w:szCs w:val="28"/>
        </w:rPr>
        <w:t>развитие навыков сотрудничества со взрослыми и сверстниками;</w:t>
      </w:r>
    </w:p>
    <w:p w:rsidR="002A1BC9" w:rsidRPr="00B3529F" w:rsidRDefault="002A1BC9" w:rsidP="003F0962">
      <w:pPr>
        <w:pStyle w:val="a9"/>
        <w:numPr>
          <w:ilvl w:val="0"/>
          <w:numId w:val="5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B3529F">
        <w:rPr>
          <w:rFonts w:ascii="Times New Roman" w:hAnsi="Times New Roman"/>
          <w:sz w:val="28"/>
          <w:szCs w:val="28"/>
        </w:rPr>
        <w:t>принятие и освоение социальной роли обучающегося, развитие мотивов учебной деятельности и формирование личностного смысла учения.</w:t>
      </w:r>
    </w:p>
    <w:p w:rsidR="002A1BC9" w:rsidRDefault="002A1BC9" w:rsidP="003F0962">
      <w:pPr>
        <w:pStyle w:val="a9"/>
        <w:numPr>
          <w:ilvl w:val="0"/>
          <w:numId w:val="5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B3529F">
        <w:rPr>
          <w:rFonts w:ascii="Times New Roman" w:hAnsi="Times New Roman"/>
          <w:sz w:val="28"/>
          <w:szCs w:val="28"/>
        </w:rPr>
        <w:t>формирование уважительного отношения к иному мнению;</w:t>
      </w:r>
    </w:p>
    <w:p w:rsidR="002A1BC9" w:rsidRPr="00383A38" w:rsidRDefault="002A1BC9" w:rsidP="003F0962">
      <w:pPr>
        <w:pStyle w:val="a9"/>
        <w:numPr>
          <w:ilvl w:val="0"/>
          <w:numId w:val="5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383A38">
        <w:rPr>
          <w:rFonts w:ascii="Times New Roman" w:hAnsi="Times New Roman"/>
          <w:sz w:val="28"/>
          <w:szCs w:val="28"/>
        </w:rPr>
        <w:t xml:space="preserve">развитие этических чувств, доброжелательности и эмоционально-нравственной </w:t>
      </w:r>
      <w:r w:rsidRPr="00383A38">
        <w:rPr>
          <w:rFonts w:ascii="Times New Roman" w:hAnsi="Times New Roman"/>
          <w:sz w:val="28"/>
          <w:szCs w:val="28"/>
        </w:rPr>
        <w:br/>
        <w:t>отзывчивости, понимания и сопереживания чувствам других людей.</w:t>
      </w:r>
    </w:p>
    <w:p w:rsidR="002A1BC9" w:rsidRDefault="002A1BC9" w:rsidP="002A1BC9">
      <w:pPr>
        <w:pStyle w:val="a9"/>
        <w:pBdr>
          <w:top w:val="none" w:sz="4" w:space="0" w:color="000000"/>
          <w:left w:val="none" w:sz="4" w:space="0" w:color="000000"/>
          <w:bottom w:val="none" w:sz="4" w:space="31" w:color="000000"/>
          <w:right w:val="none" w:sz="4" w:space="0" w:color="000000"/>
          <w:between w:val="none" w:sz="4" w:space="0" w:color="000000"/>
        </w:pBdr>
        <w:jc w:val="center"/>
        <w:rPr>
          <w:rFonts w:ascii="Times New Roman" w:hAnsi="Times New Roman"/>
          <w:b/>
          <w:sz w:val="28"/>
          <w:szCs w:val="28"/>
        </w:rPr>
      </w:pPr>
      <w:r w:rsidRPr="00383A38">
        <w:rPr>
          <w:rFonts w:ascii="Times New Roman" w:hAnsi="Times New Roman"/>
          <w:b/>
          <w:sz w:val="28"/>
          <w:szCs w:val="28"/>
        </w:rPr>
        <w:t xml:space="preserve">Метапредметные результаты изучения курса </w:t>
      </w:r>
    </w:p>
    <w:p w:rsidR="002A1BC9" w:rsidRDefault="002A1BC9" w:rsidP="002A1BC9">
      <w:pPr>
        <w:pStyle w:val="a9"/>
        <w:pBdr>
          <w:top w:val="none" w:sz="4" w:space="0" w:color="000000"/>
          <w:left w:val="none" w:sz="4" w:space="0" w:color="000000"/>
          <w:bottom w:val="none" w:sz="4" w:space="31" w:color="000000"/>
          <w:right w:val="none" w:sz="4" w:space="0" w:color="000000"/>
          <w:between w:val="none" w:sz="4" w:space="0" w:color="000000"/>
        </w:pBdr>
        <w:jc w:val="center"/>
        <w:rPr>
          <w:rFonts w:ascii="Times New Roman" w:hAnsi="Times New Roman"/>
          <w:sz w:val="28"/>
          <w:szCs w:val="28"/>
        </w:rPr>
      </w:pPr>
      <w:r w:rsidRPr="00383A38">
        <w:rPr>
          <w:rFonts w:ascii="Times New Roman" w:hAnsi="Times New Roman"/>
          <w:b/>
          <w:sz w:val="28"/>
          <w:szCs w:val="28"/>
        </w:rPr>
        <w:t>«Русский язык. Обучение грамоте»</w:t>
      </w:r>
    </w:p>
    <w:p w:rsidR="002A1BC9" w:rsidRDefault="002A1BC9" w:rsidP="003F0962">
      <w:pPr>
        <w:pStyle w:val="a9"/>
        <w:numPr>
          <w:ilvl w:val="0"/>
          <w:numId w:val="117"/>
        </w:numPr>
        <w:pBdr>
          <w:top w:val="none" w:sz="4" w:space="0" w:color="000000"/>
          <w:left w:val="none" w:sz="4" w:space="0" w:color="000000"/>
          <w:bottom w:val="none" w:sz="4" w:space="31" w:color="000000"/>
          <w:right w:val="none" w:sz="4" w:space="0" w:color="000000"/>
          <w:between w:val="none" w:sz="4" w:space="0" w:color="000000"/>
        </w:pBdr>
        <w:suppressAutoHyphens w:val="0"/>
        <w:jc w:val="both"/>
        <w:rPr>
          <w:rFonts w:ascii="Times New Roman" w:hAnsi="Times New Roman"/>
          <w:sz w:val="28"/>
          <w:szCs w:val="28"/>
        </w:rPr>
      </w:pPr>
      <w:r w:rsidRPr="00383A38">
        <w:rPr>
          <w:rFonts w:ascii="Times New Roman" w:hAnsi="Times New Roman"/>
          <w:sz w:val="28"/>
          <w:szCs w:val="28"/>
        </w:rPr>
        <w:t xml:space="preserve">овладение способностью принимать и сохранять цели и задачи учебной деятельности, </w:t>
      </w:r>
      <w:r w:rsidRPr="00383A38">
        <w:rPr>
          <w:rFonts w:ascii="Times New Roman" w:hAnsi="Times New Roman"/>
          <w:sz w:val="28"/>
          <w:szCs w:val="28"/>
        </w:rPr>
        <w:br/>
        <w:t>поиск средств её осуществления;</w:t>
      </w:r>
    </w:p>
    <w:p w:rsidR="002A1BC9" w:rsidRDefault="002A1BC9" w:rsidP="003F0962">
      <w:pPr>
        <w:pStyle w:val="a9"/>
        <w:numPr>
          <w:ilvl w:val="0"/>
          <w:numId w:val="117"/>
        </w:numPr>
        <w:pBdr>
          <w:top w:val="none" w:sz="4" w:space="0" w:color="000000"/>
          <w:left w:val="none" w:sz="4" w:space="0" w:color="000000"/>
          <w:bottom w:val="none" w:sz="4" w:space="31" w:color="000000"/>
          <w:right w:val="none" w:sz="4" w:space="0" w:color="000000"/>
          <w:between w:val="none" w:sz="4" w:space="0" w:color="000000"/>
        </w:pBdr>
        <w:suppressAutoHyphens w:val="0"/>
        <w:jc w:val="both"/>
        <w:rPr>
          <w:rFonts w:ascii="Times New Roman" w:hAnsi="Times New Roman"/>
          <w:sz w:val="28"/>
          <w:szCs w:val="28"/>
        </w:rPr>
      </w:pPr>
      <w:r w:rsidRPr="00383A38">
        <w:rPr>
          <w:rFonts w:ascii="Times New Roman" w:hAnsi="Times New Roman"/>
          <w:sz w:val="28"/>
          <w:szCs w:val="28"/>
        </w:rPr>
        <w:t>освоение способов решения проблем творческого и поискового характера;</w:t>
      </w:r>
    </w:p>
    <w:p w:rsidR="002A1BC9" w:rsidRDefault="002A1BC9" w:rsidP="003F0962">
      <w:pPr>
        <w:pStyle w:val="a9"/>
        <w:numPr>
          <w:ilvl w:val="0"/>
          <w:numId w:val="117"/>
        </w:numPr>
        <w:pBdr>
          <w:top w:val="none" w:sz="4" w:space="0" w:color="000000"/>
          <w:left w:val="none" w:sz="4" w:space="0" w:color="000000"/>
          <w:bottom w:val="none" w:sz="4" w:space="31" w:color="000000"/>
          <w:right w:val="none" w:sz="4" w:space="0" w:color="000000"/>
          <w:between w:val="none" w:sz="4" w:space="0" w:color="000000"/>
        </w:pBdr>
        <w:suppressAutoHyphens w:val="0"/>
        <w:jc w:val="both"/>
        <w:rPr>
          <w:rFonts w:ascii="Times New Roman" w:hAnsi="Times New Roman"/>
          <w:sz w:val="28"/>
          <w:szCs w:val="28"/>
        </w:rPr>
      </w:pPr>
      <w:r w:rsidRPr="00383A38">
        <w:rPr>
          <w:rFonts w:ascii="Times New Roman" w:hAnsi="Times New Roman"/>
          <w:sz w:val="28"/>
          <w:szCs w:val="28"/>
        </w:rPr>
        <w:t>формирование умения планировать, контролирова</w:t>
      </w:r>
      <w:r>
        <w:rPr>
          <w:rFonts w:ascii="Times New Roman" w:hAnsi="Times New Roman"/>
          <w:sz w:val="28"/>
          <w:szCs w:val="28"/>
        </w:rPr>
        <w:t xml:space="preserve">ть и оценивать учебные действия </w:t>
      </w:r>
      <w:r w:rsidRPr="00383A38">
        <w:rPr>
          <w:rFonts w:ascii="Times New Roman" w:hAnsi="Times New Roman"/>
          <w:sz w:val="28"/>
          <w:szCs w:val="28"/>
        </w:rPr>
        <w:t>в соответствии с поставленной задачей и усло</w:t>
      </w:r>
      <w:r>
        <w:rPr>
          <w:rFonts w:ascii="Times New Roman" w:hAnsi="Times New Roman"/>
          <w:sz w:val="28"/>
          <w:szCs w:val="28"/>
        </w:rPr>
        <w:t xml:space="preserve">виями её реализации; определять наиболее </w:t>
      </w:r>
      <w:r w:rsidRPr="00383A38">
        <w:rPr>
          <w:rFonts w:ascii="Times New Roman" w:hAnsi="Times New Roman"/>
          <w:sz w:val="28"/>
          <w:szCs w:val="28"/>
        </w:rPr>
        <w:t>эффективные способы достижения результата;</w:t>
      </w:r>
    </w:p>
    <w:p w:rsidR="002A1BC9" w:rsidRDefault="002A1BC9" w:rsidP="003F0962">
      <w:pPr>
        <w:pStyle w:val="a9"/>
        <w:numPr>
          <w:ilvl w:val="0"/>
          <w:numId w:val="117"/>
        </w:numPr>
        <w:pBdr>
          <w:top w:val="none" w:sz="4" w:space="0" w:color="000000"/>
          <w:left w:val="none" w:sz="4" w:space="0" w:color="000000"/>
          <w:bottom w:val="none" w:sz="4" w:space="31" w:color="000000"/>
          <w:right w:val="none" w:sz="4" w:space="0" w:color="000000"/>
          <w:between w:val="none" w:sz="4" w:space="0" w:color="000000"/>
        </w:pBdr>
        <w:suppressAutoHyphens w:val="0"/>
        <w:jc w:val="both"/>
        <w:rPr>
          <w:rFonts w:ascii="Times New Roman" w:hAnsi="Times New Roman"/>
          <w:sz w:val="28"/>
          <w:szCs w:val="28"/>
        </w:rPr>
      </w:pPr>
      <w:r w:rsidRPr="00383A38">
        <w:rPr>
          <w:rFonts w:ascii="Times New Roman" w:hAnsi="Times New Roman"/>
          <w:sz w:val="28"/>
          <w:szCs w:val="28"/>
        </w:rPr>
        <w:t>формирование умения понимать причины успех</w:t>
      </w:r>
      <w:r>
        <w:rPr>
          <w:rFonts w:ascii="Times New Roman" w:hAnsi="Times New Roman"/>
          <w:sz w:val="28"/>
          <w:szCs w:val="28"/>
        </w:rPr>
        <w:t xml:space="preserve">а/неуспеха учебной деятельности </w:t>
      </w:r>
      <w:r w:rsidRPr="00383A38">
        <w:rPr>
          <w:rFonts w:ascii="Times New Roman" w:hAnsi="Times New Roman"/>
          <w:sz w:val="28"/>
          <w:szCs w:val="28"/>
        </w:rPr>
        <w:t>способности конструктивно действовать даже в ситуациях неуспеха;</w:t>
      </w:r>
    </w:p>
    <w:p w:rsidR="002A1BC9" w:rsidRDefault="002A1BC9" w:rsidP="003F0962">
      <w:pPr>
        <w:pStyle w:val="a9"/>
        <w:numPr>
          <w:ilvl w:val="0"/>
          <w:numId w:val="117"/>
        </w:numPr>
        <w:pBdr>
          <w:top w:val="none" w:sz="4" w:space="0" w:color="000000"/>
          <w:left w:val="none" w:sz="4" w:space="0" w:color="000000"/>
          <w:bottom w:val="none" w:sz="4" w:space="31" w:color="000000"/>
          <w:right w:val="none" w:sz="4" w:space="0" w:color="000000"/>
          <w:between w:val="none" w:sz="4" w:space="0" w:color="000000"/>
        </w:pBdr>
        <w:suppressAutoHyphens w:val="0"/>
        <w:jc w:val="both"/>
        <w:rPr>
          <w:rFonts w:ascii="Times New Roman" w:hAnsi="Times New Roman"/>
          <w:sz w:val="28"/>
          <w:szCs w:val="28"/>
        </w:rPr>
      </w:pPr>
      <w:r w:rsidRPr="00383A38">
        <w:rPr>
          <w:rFonts w:ascii="Times New Roman" w:hAnsi="Times New Roman"/>
          <w:sz w:val="28"/>
          <w:szCs w:val="28"/>
        </w:rPr>
        <w:t>освоение начальных форм познавательной и личностной рефлексии;</w:t>
      </w:r>
    </w:p>
    <w:p w:rsidR="002A1BC9" w:rsidRDefault="002A1BC9" w:rsidP="003F0962">
      <w:pPr>
        <w:pStyle w:val="a9"/>
        <w:numPr>
          <w:ilvl w:val="0"/>
          <w:numId w:val="117"/>
        </w:numPr>
        <w:pBdr>
          <w:top w:val="none" w:sz="4" w:space="0" w:color="000000"/>
          <w:left w:val="none" w:sz="4" w:space="0" w:color="000000"/>
          <w:bottom w:val="none" w:sz="4" w:space="31" w:color="000000"/>
          <w:right w:val="none" w:sz="4" w:space="0" w:color="000000"/>
          <w:between w:val="none" w:sz="4" w:space="0" w:color="000000"/>
        </w:pBdr>
        <w:suppressAutoHyphens w:val="0"/>
        <w:jc w:val="both"/>
        <w:rPr>
          <w:rFonts w:ascii="Times New Roman" w:hAnsi="Times New Roman"/>
          <w:sz w:val="28"/>
          <w:szCs w:val="28"/>
        </w:rPr>
      </w:pPr>
      <w:r w:rsidRPr="00383A38">
        <w:rPr>
          <w:rFonts w:ascii="Times New Roman" w:hAnsi="Times New Roman"/>
          <w:sz w:val="28"/>
          <w:szCs w:val="28"/>
        </w:rPr>
        <w:t>использование знаково-символических средств предста</w:t>
      </w:r>
      <w:r>
        <w:rPr>
          <w:rFonts w:ascii="Times New Roman" w:hAnsi="Times New Roman"/>
          <w:sz w:val="28"/>
          <w:szCs w:val="28"/>
        </w:rPr>
        <w:t xml:space="preserve">вления информации для создания </w:t>
      </w:r>
      <w:r w:rsidRPr="00383A38">
        <w:rPr>
          <w:rFonts w:ascii="Times New Roman" w:hAnsi="Times New Roman"/>
          <w:sz w:val="28"/>
          <w:szCs w:val="28"/>
        </w:rPr>
        <w:t>моделей изучаемых объектов и процессов;</w:t>
      </w:r>
    </w:p>
    <w:p w:rsidR="002A1BC9" w:rsidRDefault="002A1BC9" w:rsidP="003F0962">
      <w:pPr>
        <w:pStyle w:val="a9"/>
        <w:numPr>
          <w:ilvl w:val="0"/>
          <w:numId w:val="117"/>
        </w:numPr>
        <w:pBdr>
          <w:top w:val="none" w:sz="4" w:space="0" w:color="000000"/>
          <w:left w:val="none" w:sz="4" w:space="0" w:color="000000"/>
          <w:bottom w:val="none" w:sz="4" w:space="31" w:color="000000"/>
          <w:right w:val="none" w:sz="4" w:space="0" w:color="000000"/>
          <w:between w:val="none" w:sz="4" w:space="0" w:color="000000"/>
        </w:pBdr>
        <w:suppressAutoHyphens w:val="0"/>
        <w:jc w:val="both"/>
        <w:rPr>
          <w:rFonts w:ascii="Times New Roman" w:hAnsi="Times New Roman"/>
          <w:sz w:val="28"/>
          <w:szCs w:val="28"/>
        </w:rPr>
      </w:pPr>
      <w:r w:rsidRPr="00383A38">
        <w:rPr>
          <w:rFonts w:ascii="Times New Roman" w:hAnsi="Times New Roman"/>
          <w:sz w:val="28"/>
          <w:szCs w:val="28"/>
        </w:rPr>
        <w:t>использование речевых средств для решения коммуникативных и познавательных задач;</w:t>
      </w:r>
    </w:p>
    <w:p w:rsidR="002A1BC9" w:rsidRDefault="002A1BC9" w:rsidP="003F0962">
      <w:pPr>
        <w:pStyle w:val="a9"/>
        <w:numPr>
          <w:ilvl w:val="0"/>
          <w:numId w:val="117"/>
        </w:numPr>
        <w:pBdr>
          <w:top w:val="none" w:sz="4" w:space="0" w:color="000000"/>
          <w:left w:val="none" w:sz="4" w:space="0" w:color="000000"/>
          <w:bottom w:val="none" w:sz="4" w:space="31" w:color="000000"/>
          <w:right w:val="none" w:sz="4" w:space="0" w:color="000000"/>
          <w:between w:val="none" w:sz="4" w:space="0" w:color="000000"/>
        </w:pBdr>
        <w:suppressAutoHyphens w:val="0"/>
        <w:jc w:val="both"/>
        <w:rPr>
          <w:rFonts w:ascii="Times New Roman" w:hAnsi="Times New Roman"/>
          <w:sz w:val="28"/>
          <w:szCs w:val="28"/>
        </w:rPr>
      </w:pPr>
      <w:r w:rsidRPr="00383A38">
        <w:rPr>
          <w:rFonts w:ascii="Times New Roman" w:hAnsi="Times New Roman"/>
          <w:sz w:val="28"/>
          <w:szCs w:val="28"/>
        </w:rPr>
        <w:t>овладение логическими действиями сравнения, анализа, синтеза, обобщения, классификации, установления аналогий и причинно-следственных связей, построения рассуждений, отнесения к известным понятиям;</w:t>
      </w:r>
    </w:p>
    <w:p w:rsidR="002A1BC9" w:rsidRDefault="002A1BC9" w:rsidP="003F0962">
      <w:pPr>
        <w:pStyle w:val="a9"/>
        <w:numPr>
          <w:ilvl w:val="0"/>
          <w:numId w:val="117"/>
        </w:numPr>
        <w:pBdr>
          <w:top w:val="none" w:sz="4" w:space="0" w:color="000000"/>
          <w:left w:val="none" w:sz="4" w:space="0" w:color="000000"/>
          <w:bottom w:val="none" w:sz="4" w:space="31" w:color="000000"/>
          <w:right w:val="none" w:sz="4" w:space="0" w:color="000000"/>
          <w:between w:val="none" w:sz="4" w:space="0" w:color="000000"/>
        </w:pBdr>
        <w:suppressAutoHyphens w:val="0"/>
        <w:jc w:val="both"/>
        <w:rPr>
          <w:rFonts w:ascii="Times New Roman" w:hAnsi="Times New Roman"/>
          <w:sz w:val="28"/>
          <w:szCs w:val="28"/>
        </w:rPr>
      </w:pPr>
      <w:r w:rsidRPr="00383A38">
        <w:rPr>
          <w:rFonts w:ascii="Times New Roman" w:hAnsi="Times New Roman"/>
          <w:sz w:val="28"/>
          <w:szCs w:val="28"/>
        </w:rPr>
        <w:t xml:space="preserve">готовность слушать собеседника и вести диалог; </w:t>
      </w:r>
    </w:p>
    <w:p w:rsidR="002A1BC9" w:rsidRDefault="002A1BC9" w:rsidP="003F0962">
      <w:pPr>
        <w:pStyle w:val="a9"/>
        <w:numPr>
          <w:ilvl w:val="0"/>
          <w:numId w:val="117"/>
        </w:numPr>
        <w:pBdr>
          <w:top w:val="none" w:sz="4" w:space="0" w:color="000000"/>
          <w:left w:val="none" w:sz="4" w:space="0" w:color="000000"/>
          <w:bottom w:val="none" w:sz="4" w:space="31" w:color="000000"/>
          <w:right w:val="none" w:sz="4" w:space="0" w:color="000000"/>
          <w:between w:val="none" w:sz="4" w:space="0" w:color="000000"/>
        </w:pBdr>
        <w:suppressAutoHyphens w:val="0"/>
        <w:jc w:val="both"/>
        <w:rPr>
          <w:rFonts w:ascii="Times New Roman" w:hAnsi="Times New Roman"/>
          <w:sz w:val="28"/>
          <w:szCs w:val="28"/>
        </w:rPr>
      </w:pPr>
      <w:r w:rsidRPr="00383A38">
        <w:rPr>
          <w:rFonts w:ascii="Times New Roman" w:hAnsi="Times New Roman"/>
          <w:sz w:val="28"/>
          <w:szCs w:val="28"/>
        </w:rPr>
        <w:t>го</w:t>
      </w:r>
      <w:r>
        <w:rPr>
          <w:rFonts w:ascii="Times New Roman" w:hAnsi="Times New Roman"/>
          <w:sz w:val="28"/>
          <w:szCs w:val="28"/>
        </w:rPr>
        <w:t xml:space="preserve">товность признавать возможности </w:t>
      </w:r>
      <w:r w:rsidRPr="00383A38">
        <w:rPr>
          <w:rFonts w:ascii="Times New Roman" w:hAnsi="Times New Roman"/>
          <w:sz w:val="28"/>
          <w:szCs w:val="28"/>
        </w:rPr>
        <w:t xml:space="preserve">существования различных точек зрения и права каждого иметь свою; </w:t>
      </w:r>
    </w:p>
    <w:p w:rsidR="002A1BC9" w:rsidRDefault="002A1BC9" w:rsidP="003F0962">
      <w:pPr>
        <w:pStyle w:val="a9"/>
        <w:numPr>
          <w:ilvl w:val="0"/>
          <w:numId w:val="117"/>
        </w:numPr>
        <w:pBdr>
          <w:top w:val="none" w:sz="4" w:space="0" w:color="000000"/>
          <w:left w:val="none" w:sz="4" w:space="0" w:color="000000"/>
          <w:bottom w:val="none" w:sz="4" w:space="31" w:color="000000"/>
          <w:right w:val="none" w:sz="4" w:space="0" w:color="000000"/>
          <w:between w:val="none" w:sz="4" w:space="0" w:color="000000"/>
        </w:pBdr>
        <w:suppressAutoHyphens w:val="0"/>
        <w:jc w:val="both"/>
        <w:rPr>
          <w:rFonts w:ascii="Times New Roman" w:hAnsi="Times New Roman"/>
          <w:sz w:val="28"/>
          <w:szCs w:val="28"/>
        </w:rPr>
      </w:pPr>
      <w:r w:rsidRPr="00383A38">
        <w:rPr>
          <w:rFonts w:ascii="Times New Roman" w:hAnsi="Times New Roman"/>
          <w:sz w:val="28"/>
          <w:szCs w:val="28"/>
        </w:rPr>
        <w:lastRenderedPageBreak/>
        <w:t>излагать своё мнение и аргументировать свою точку зрения и оценку событий.</w:t>
      </w:r>
    </w:p>
    <w:p w:rsidR="002A1BC9" w:rsidRDefault="002A1BC9" w:rsidP="002A1BC9">
      <w:pPr>
        <w:pStyle w:val="a9"/>
        <w:pBdr>
          <w:top w:val="none" w:sz="4" w:space="0" w:color="000000"/>
          <w:left w:val="none" w:sz="4" w:space="0" w:color="000000"/>
          <w:bottom w:val="none" w:sz="4" w:space="31" w:color="000000"/>
          <w:right w:val="none" w:sz="4" w:space="0" w:color="000000"/>
          <w:between w:val="none" w:sz="4" w:space="0" w:color="000000"/>
        </w:pBdr>
        <w:jc w:val="center"/>
        <w:rPr>
          <w:rFonts w:ascii="Times New Roman" w:hAnsi="Times New Roman"/>
          <w:b/>
          <w:sz w:val="28"/>
          <w:szCs w:val="28"/>
        </w:rPr>
      </w:pPr>
      <w:r w:rsidRPr="00383A38">
        <w:rPr>
          <w:rFonts w:ascii="Times New Roman" w:hAnsi="Times New Roman"/>
          <w:b/>
          <w:sz w:val="28"/>
          <w:szCs w:val="28"/>
        </w:rPr>
        <w:t xml:space="preserve">Предметные результаты изучения курса </w:t>
      </w:r>
    </w:p>
    <w:p w:rsidR="002A1BC9" w:rsidRPr="00383A38" w:rsidRDefault="002A1BC9" w:rsidP="002A1BC9">
      <w:pPr>
        <w:pStyle w:val="a9"/>
        <w:pBdr>
          <w:top w:val="none" w:sz="4" w:space="0" w:color="000000"/>
          <w:left w:val="none" w:sz="4" w:space="0" w:color="000000"/>
          <w:bottom w:val="none" w:sz="4" w:space="31" w:color="000000"/>
          <w:right w:val="none" w:sz="4" w:space="0" w:color="000000"/>
          <w:between w:val="none" w:sz="4" w:space="0" w:color="000000"/>
        </w:pBdr>
        <w:jc w:val="center"/>
        <w:rPr>
          <w:rFonts w:ascii="Times New Roman" w:hAnsi="Times New Roman"/>
          <w:b/>
          <w:sz w:val="28"/>
          <w:szCs w:val="28"/>
        </w:rPr>
      </w:pPr>
      <w:r w:rsidRPr="00383A38">
        <w:rPr>
          <w:rFonts w:ascii="Times New Roman" w:hAnsi="Times New Roman"/>
          <w:b/>
          <w:sz w:val="28"/>
          <w:szCs w:val="28"/>
        </w:rPr>
        <w:t>«Русский язык. Обучение грамоте»</w:t>
      </w:r>
    </w:p>
    <w:p w:rsidR="002A1BC9" w:rsidRDefault="002A1BC9" w:rsidP="002A1BC9">
      <w:pPr>
        <w:pStyle w:val="a9"/>
        <w:pBdr>
          <w:top w:val="none" w:sz="4" w:space="0" w:color="000000"/>
          <w:left w:val="none" w:sz="4" w:space="0" w:color="000000"/>
          <w:bottom w:val="none" w:sz="4" w:space="31" w:color="000000"/>
          <w:right w:val="none" w:sz="4" w:space="0" w:color="000000"/>
          <w:between w:val="none" w:sz="4" w:space="0" w:color="000000"/>
        </w:pBdr>
        <w:ind w:firstLine="360"/>
        <w:jc w:val="both"/>
        <w:rPr>
          <w:rFonts w:ascii="Times New Roman" w:hAnsi="Times New Roman"/>
          <w:sz w:val="28"/>
          <w:szCs w:val="28"/>
        </w:rPr>
      </w:pPr>
      <w:r w:rsidRPr="00383A38">
        <w:rPr>
          <w:rFonts w:ascii="Times New Roman" w:hAnsi="Times New Roman"/>
          <w:sz w:val="28"/>
          <w:szCs w:val="28"/>
        </w:rPr>
        <w:t>К концу изучения курса «Русский язык. Обучение грамоте» ученик научится:</w:t>
      </w:r>
    </w:p>
    <w:p w:rsidR="002A1BC9" w:rsidRDefault="002A1BC9" w:rsidP="002A1BC9">
      <w:pPr>
        <w:pStyle w:val="a9"/>
        <w:pBdr>
          <w:top w:val="none" w:sz="4" w:space="0" w:color="000000"/>
          <w:left w:val="none" w:sz="4" w:space="0" w:color="000000"/>
          <w:bottom w:val="none" w:sz="4" w:space="31" w:color="000000"/>
          <w:right w:val="none" w:sz="4" w:space="0" w:color="000000"/>
          <w:between w:val="none" w:sz="4" w:space="0" w:color="000000"/>
        </w:pBdr>
        <w:ind w:firstLine="360"/>
        <w:jc w:val="both"/>
        <w:rPr>
          <w:rFonts w:ascii="Times New Roman" w:hAnsi="Times New Roman"/>
          <w:sz w:val="28"/>
          <w:szCs w:val="28"/>
        </w:rPr>
      </w:pPr>
      <w:r w:rsidRPr="00383A38">
        <w:rPr>
          <w:rFonts w:ascii="Times New Roman" w:hAnsi="Times New Roman"/>
          <w:sz w:val="28"/>
          <w:szCs w:val="28"/>
        </w:rPr>
        <w:t>различать, сравнивать:</w:t>
      </w:r>
      <w:r>
        <w:rPr>
          <w:rFonts w:ascii="Times New Roman" w:hAnsi="Times New Roman"/>
          <w:sz w:val="28"/>
          <w:szCs w:val="28"/>
        </w:rPr>
        <w:t xml:space="preserve"> </w:t>
      </w:r>
      <w:r w:rsidRPr="00383A38">
        <w:rPr>
          <w:rFonts w:ascii="Times New Roman" w:hAnsi="Times New Roman"/>
          <w:sz w:val="28"/>
          <w:szCs w:val="28"/>
        </w:rPr>
        <w:t>звуки и буквы, гласные и согласные звуки, твёрдые и мягкие согласные звуки;</w:t>
      </w:r>
      <w:r>
        <w:rPr>
          <w:rFonts w:ascii="Times New Roman" w:hAnsi="Times New Roman"/>
          <w:sz w:val="28"/>
          <w:szCs w:val="28"/>
        </w:rPr>
        <w:t xml:space="preserve"> </w:t>
      </w:r>
      <w:r w:rsidRPr="00383A38">
        <w:rPr>
          <w:rFonts w:ascii="Times New Roman" w:hAnsi="Times New Roman"/>
          <w:sz w:val="28"/>
          <w:szCs w:val="28"/>
        </w:rPr>
        <w:t>звук, слог, слово;</w:t>
      </w:r>
      <w:r>
        <w:rPr>
          <w:rFonts w:ascii="Times New Roman" w:hAnsi="Times New Roman"/>
          <w:sz w:val="28"/>
          <w:szCs w:val="28"/>
        </w:rPr>
        <w:t xml:space="preserve"> </w:t>
      </w:r>
      <w:r w:rsidRPr="00383A38">
        <w:rPr>
          <w:rFonts w:ascii="Times New Roman" w:hAnsi="Times New Roman"/>
          <w:sz w:val="28"/>
          <w:szCs w:val="28"/>
        </w:rPr>
        <w:t>слово и предложение;</w:t>
      </w:r>
    </w:p>
    <w:p w:rsidR="002A1BC9" w:rsidRDefault="002A1BC9" w:rsidP="002A1BC9">
      <w:pPr>
        <w:pStyle w:val="a9"/>
        <w:pBdr>
          <w:top w:val="none" w:sz="4" w:space="0" w:color="000000"/>
          <w:left w:val="none" w:sz="4" w:space="0" w:color="000000"/>
          <w:bottom w:val="none" w:sz="4" w:space="31" w:color="000000"/>
          <w:right w:val="none" w:sz="4" w:space="0" w:color="000000"/>
          <w:between w:val="none" w:sz="4" w:space="0" w:color="000000"/>
        </w:pBdr>
        <w:ind w:firstLine="360"/>
        <w:jc w:val="both"/>
        <w:rPr>
          <w:rFonts w:ascii="Times New Roman" w:hAnsi="Times New Roman"/>
          <w:sz w:val="28"/>
          <w:szCs w:val="28"/>
        </w:rPr>
      </w:pPr>
      <w:r w:rsidRPr="00383A38">
        <w:rPr>
          <w:rFonts w:ascii="Times New Roman" w:hAnsi="Times New Roman"/>
          <w:sz w:val="28"/>
          <w:szCs w:val="28"/>
        </w:rPr>
        <w:t>кратко характеризовать:</w:t>
      </w:r>
      <w:r>
        <w:rPr>
          <w:rFonts w:ascii="Times New Roman" w:hAnsi="Times New Roman"/>
          <w:sz w:val="28"/>
          <w:szCs w:val="28"/>
        </w:rPr>
        <w:t xml:space="preserve"> </w:t>
      </w:r>
      <w:r w:rsidRPr="00383A38">
        <w:rPr>
          <w:rFonts w:ascii="Times New Roman" w:hAnsi="Times New Roman"/>
          <w:sz w:val="28"/>
          <w:szCs w:val="28"/>
        </w:rPr>
        <w:t>звуки русского языка (гласные ударные/безударные, согласные твёрдые/мягкие)</w:t>
      </w:r>
      <w:r>
        <w:rPr>
          <w:rFonts w:ascii="Times New Roman" w:hAnsi="Times New Roman"/>
          <w:sz w:val="28"/>
          <w:szCs w:val="28"/>
        </w:rPr>
        <w:t xml:space="preserve">условия выбора и написания </w:t>
      </w:r>
      <w:r w:rsidRPr="00383A38">
        <w:rPr>
          <w:rFonts w:ascii="Times New Roman" w:hAnsi="Times New Roman"/>
          <w:sz w:val="28"/>
          <w:szCs w:val="28"/>
        </w:rPr>
        <w:t>буквы гласного звука после мягких и твёрдых согласных;</w:t>
      </w:r>
    </w:p>
    <w:p w:rsidR="002A1BC9" w:rsidRDefault="002A1BC9" w:rsidP="002A1BC9">
      <w:pPr>
        <w:pStyle w:val="a9"/>
        <w:pBdr>
          <w:top w:val="none" w:sz="4" w:space="0" w:color="000000"/>
          <w:left w:val="none" w:sz="4" w:space="0" w:color="000000"/>
          <w:bottom w:val="none" w:sz="4" w:space="31" w:color="000000"/>
          <w:right w:val="none" w:sz="4" w:space="0" w:color="000000"/>
          <w:between w:val="none" w:sz="4" w:space="0" w:color="000000"/>
        </w:pBdr>
        <w:ind w:firstLine="360"/>
        <w:jc w:val="both"/>
        <w:rPr>
          <w:rFonts w:ascii="Times New Roman" w:hAnsi="Times New Roman"/>
          <w:sz w:val="28"/>
          <w:szCs w:val="28"/>
        </w:rPr>
      </w:pPr>
      <w:r w:rsidRPr="00383A38">
        <w:rPr>
          <w:rFonts w:ascii="Times New Roman" w:hAnsi="Times New Roman"/>
          <w:sz w:val="28"/>
          <w:szCs w:val="28"/>
        </w:rPr>
        <w:t>решать учебные и практические задачи:</w:t>
      </w:r>
      <w:r>
        <w:rPr>
          <w:rFonts w:ascii="Times New Roman" w:hAnsi="Times New Roman"/>
          <w:sz w:val="28"/>
          <w:szCs w:val="28"/>
        </w:rPr>
        <w:t xml:space="preserve"> </w:t>
      </w:r>
      <w:r w:rsidRPr="00383A38">
        <w:rPr>
          <w:rFonts w:ascii="Times New Roman" w:hAnsi="Times New Roman"/>
          <w:sz w:val="28"/>
          <w:szCs w:val="28"/>
        </w:rPr>
        <w:t>выделять предложение и слово из речевого потока;</w:t>
      </w:r>
    </w:p>
    <w:p w:rsidR="002A1BC9" w:rsidRDefault="002A1BC9" w:rsidP="002A1BC9">
      <w:pPr>
        <w:pStyle w:val="a9"/>
        <w:pBdr>
          <w:top w:val="none" w:sz="4" w:space="0" w:color="000000"/>
          <w:left w:val="none" w:sz="4" w:space="0" w:color="000000"/>
          <w:bottom w:val="none" w:sz="4" w:space="31" w:color="000000"/>
          <w:right w:val="none" w:sz="4" w:space="0" w:color="000000"/>
          <w:between w:val="none" w:sz="4" w:space="0" w:color="000000"/>
        </w:pBdr>
        <w:ind w:firstLine="360"/>
        <w:jc w:val="both"/>
        <w:rPr>
          <w:rFonts w:ascii="Times New Roman" w:hAnsi="Times New Roman"/>
          <w:sz w:val="28"/>
          <w:szCs w:val="28"/>
        </w:rPr>
      </w:pPr>
      <w:r w:rsidRPr="00383A38">
        <w:rPr>
          <w:rFonts w:ascii="Times New Roman" w:hAnsi="Times New Roman"/>
          <w:sz w:val="28"/>
          <w:szCs w:val="28"/>
        </w:rPr>
        <w:t xml:space="preserve">проводить звуковой анализ и строить модели звукового состава слов, состоящих из четырёх-пяти звуков; </w:t>
      </w:r>
    </w:p>
    <w:p w:rsidR="002A1BC9" w:rsidRDefault="002A1BC9" w:rsidP="002A1BC9">
      <w:pPr>
        <w:pStyle w:val="a9"/>
        <w:pBdr>
          <w:top w:val="none" w:sz="4" w:space="0" w:color="000000"/>
          <w:left w:val="none" w:sz="4" w:space="0" w:color="000000"/>
          <w:bottom w:val="none" w:sz="4" w:space="31" w:color="000000"/>
          <w:right w:val="none" w:sz="4" w:space="0" w:color="000000"/>
          <w:between w:val="none" w:sz="4" w:space="0" w:color="000000"/>
        </w:pBdr>
        <w:ind w:firstLine="360"/>
        <w:jc w:val="both"/>
        <w:rPr>
          <w:rFonts w:ascii="Times New Roman" w:hAnsi="Times New Roman"/>
          <w:sz w:val="28"/>
          <w:szCs w:val="28"/>
        </w:rPr>
      </w:pPr>
      <w:r w:rsidRPr="00383A38">
        <w:rPr>
          <w:rFonts w:ascii="Times New Roman" w:hAnsi="Times New Roman"/>
          <w:sz w:val="28"/>
          <w:szCs w:val="28"/>
        </w:rPr>
        <w:t>осознавать смысл прочитанного:</w:t>
      </w:r>
      <w:r>
        <w:rPr>
          <w:rFonts w:ascii="Times New Roman" w:hAnsi="Times New Roman"/>
          <w:sz w:val="28"/>
          <w:szCs w:val="28"/>
        </w:rPr>
        <w:t xml:space="preserve"> </w:t>
      </w:r>
      <w:r w:rsidRPr="00383A38">
        <w:rPr>
          <w:rFonts w:ascii="Times New Roman" w:hAnsi="Times New Roman"/>
          <w:sz w:val="28"/>
          <w:szCs w:val="28"/>
        </w:rPr>
        <w:t>правильно писать сочетания ча ~ ща, чу~ щу, жи - ши под ударением;</w:t>
      </w:r>
    </w:p>
    <w:p w:rsidR="002A1BC9" w:rsidRPr="00383A38" w:rsidRDefault="002A1BC9" w:rsidP="002A1BC9">
      <w:pPr>
        <w:pStyle w:val="a9"/>
        <w:pBdr>
          <w:top w:val="none" w:sz="4" w:space="0" w:color="000000"/>
          <w:left w:val="none" w:sz="4" w:space="0" w:color="000000"/>
          <w:bottom w:val="none" w:sz="4" w:space="31" w:color="000000"/>
          <w:right w:val="none" w:sz="4" w:space="0" w:color="000000"/>
          <w:between w:val="none" w:sz="4" w:space="0" w:color="000000"/>
        </w:pBdr>
        <w:ind w:firstLine="360"/>
        <w:jc w:val="both"/>
        <w:rPr>
          <w:rFonts w:ascii="Times New Roman" w:hAnsi="Times New Roman"/>
          <w:sz w:val="28"/>
          <w:szCs w:val="28"/>
        </w:rPr>
      </w:pPr>
      <w:r w:rsidRPr="00383A38">
        <w:rPr>
          <w:rFonts w:ascii="Times New Roman" w:hAnsi="Times New Roman"/>
          <w:sz w:val="28"/>
          <w:szCs w:val="28"/>
        </w:rPr>
        <w:t xml:space="preserve">писать прописную букву в начале предложения и в именах собственных;ставить точку в конце предложения; </w:t>
      </w:r>
    </w:p>
    <w:p w:rsidR="002A1BC9" w:rsidRDefault="002A1BC9" w:rsidP="002A1BC9">
      <w:pPr>
        <w:pStyle w:val="a9"/>
        <w:pBdr>
          <w:top w:val="none" w:sz="4" w:space="0" w:color="000000"/>
          <w:left w:val="none" w:sz="4" w:space="0" w:color="000000"/>
          <w:bottom w:val="none" w:sz="4" w:space="31" w:color="000000"/>
          <w:right w:val="none" w:sz="4" w:space="0" w:color="000000"/>
          <w:between w:val="none" w:sz="4" w:space="0" w:color="000000"/>
        </w:pBdr>
        <w:ind w:firstLine="360"/>
        <w:jc w:val="both"/>
        <w:rPr>
          <w:rFonts w:ascii="Times New Roman" w:hAnsi="Times New Roman"/>
          <w:sz w:val="28"/>
          <w:szCs w:val="28"/>
        </w:rPr>
      </w:pPr>
      <w:r w:rsidRPr="00853D1D">
        <w:rPr>
          <w:rFonts w:ascii="Times New Roman" w:hAnsi="Times New Roman"/>
          <w:sz w:val="28"/>
          <w:szCs w:val="28"/>
        </w:rPr>
        <w:t>грамотно записывать под диктовку учителя и самостоятельно отдельные слов простые предложения (в случаях, где орфоэпия и орфография совпадают) объёмом 10-20 слов.</w:t>
      </w:r>
    </w:p>
    <w:p w:rsidR="002A1BC9" w:rsidRPr="00853D1D" w:rsidRDefault="002A1BC9" w:rsidP="002A1BC9">
      <w:pPr>
        <w:pStyle w:val="a9"/>
        <w:pBdr>
          <w:top w:val="none" w:sz="4" w:space="0" w:color="000000"/>
          <w:left w:val="none" w:sz="4" w:space="0" w:color="000000"/>
          <w:bottom w:val="none" w:sz="4" w:space="31" w:color="000000"/>
          <w:right w:val="none" w:sz="4" w:space="0" w:color="000000"/>
          <w:between w:val="none" w:sz="4" w:space="0" w:color="000000"/>
        </w:pBdr>
        <w:ind w:firstLine="360"/>
        <w:jc w:val="both"/>
        <w:rPr>
          <w:rFonts w:ascii="Times New Roman" w:hAnsi="Times New Roman"/>
          <w:i/>
          <w:sz w:val="28"/>
          <w:szCs w:val="28"/>
        </w:rPr>
      </w:pPr>
      <w:r w:rsidRPr="00853D1D">
        <w:rPr>
          <w:rFonts w:ascii="Times New Roman" w:hAnsi="Times New Roman"/>
          <w:sz w:val="28"/>
          <w:szCs w:val="28"/>
        </w:rPr>
        <w:br/>
      </w:r>
      <w:r w:rsidRPr="00853D1D">
        <w:rPr>
          <w:rFonts w:ascii="Times New Roman" w:hAnsi="Times New Roman"/>
          <w:i/>
          <w:sz w:val="28"/>
          <w:szCs w:val="28"/>
        </w:rPr>
        <w:t>Ученик получит возможность научиться:</w:t>
      </w:r>
    </w:p>
    <w:p w:rsidR="002A1BC9" w:rsidRPr="00853D1D" w:rsidRDefault="002A1BC9" w:rsidP="002A1BC9">
      <w:pPr>
        <w:pStyle w:val="a9"/>
        <w:pBdr>
          <w:top w:val="none" w:sz="4" w:space="0" w:color="000000"/>
          <w:left w:val="none" w:sz="4" w:space="0" w:color="000000"/>
          <w:bottom w:val="none" w:sz="4" w:space="31" w:color="000000"/>
          <w:right w:val="none" w:sz="4" w:space="0" w:color="000000"/>
          <w:between w:val="none" w:sz="4" w:space="0" w:color="000000"/>
        </w:pBdr>
        <w:ind w:firstLine="360"/>
        <w:jc w:val="both"/>
        <w:rPr>
          <w:rFonts w:ascii="Times New Roman" w:hAnsi="Times New Roman"/>
          <w:sz w:val="28"/>
          <w:szCs w:val="28"/>
        </w:rPr>
      </w:pPr>
      <w:r w:rsidRPr="00853D1D">
        <w:rPr>
          <w:rFonts w:ascii="Times New Roman" w:hAnsi="Times New Roman"/>
          <w:sz w:val="28"/>
          <w:szCs w:val="28"/>
        </w:rPr>
        <w:t>различать и сравнивать звонкие и глухие согласные звуки;</w:t>
      </w:r>
    </w:p>
    <w:p w:rsidR="002A1BC9" w:rsidRPr="00853D1D" w:rsidRDefault="002A1BC9" w:rsidP="002A1BC9">
      <w:pPr>
        <w:pStyle w:val="a9"/>
        <w:pBdr>
          <w:top w:val="none" w:sz="4" w:space="0" w:color="000000"/>
          <w:left w:val="none" w:sz="4" w:space="0" w:color="000000"/>
          <w:bottom w:val="none" w:sz="4" w:space="31" w:color="000000"/>
          <w:right w:val="none" w:sz="4" w:space="0" w:color="000000"/>
          <w:between w:val="none" w:sz="4" w:space="0" w:color="000000"/>
        </w:pBdr>
        <w:ind w:firstLine="360"/>
        <w:jc w:val="both"/>
        <w:rPr>
          <w:rFonts w:ascii="Times New Roman" w:hAnsi="Times New Roman"/>
          <w:sz w:val="28"/>
          <w:szCs w:val="28"/>
        </w:rPr>
      </w:pPr>
      <w:r w:rsidRPr="00853D1D">
        <w:rPr>
          <w:rFonts w:ascii="Times New Roman" w:hAnsi="Times New Roman"/>
          <w:sz w:val="28"/>
          <w:szCs w:val="28"/>
        </w:rPr>
        <w:t>читать целыми словами и предложениями;</w:t>
      </w:r>
    </w:p>
    <w:p w:rsidR="002A1BC9" w:rsidRPr="00853D1D" w:rsidRDefault="002A1BC9" w:rsidP="002A1BC9">
      <w:pPr>
        <w:pStyle w:val="a9"/>
        <w:pBdr>
          <w:top w:val="none" w:sz="4" w:space="0" w:color="000000"/>
          <w:left w:val="none" w:sz="4" w:space="0" w:color="000000"/>
          <w:bottom w:val="none" w:sz="4" w:space="31" w:color="000000"/>
          <w:right w:val="none" w:sz="4" w:space="0" w:color="000000"/>
          <w:between w:val="none" w:sz="4" w:space="0" w:color="000000"/>
        </w:pBdr>
        <w:ind w:firstLine="360"/>
        <w:jc w:val="both"/>
        <w:rPr>
          <w:rFonts w:ascii="Times New Roman" w:hAnsi="Times New Roman"/>
          <w:sz w:val="28"/>
          <w:szCs w:val="28"/>
        </w:rPr>
      </w:pPr>
      <w:r w:rsidRPr="00853D1D">
        <w:rPr>
          <w:rFonts w:ascii="Times New Roman" w:hAnsi="Times New Roman"/>
          <w:sz w:val="28"/>
          <w:szCs w:val="28"/>
        </w:rPr>
        <w:t>самостоятельно читать небольшие по объёму художественные произведения;</w:t>
      </w:r>
    </w:p>
    <w:p w:rsidR="002A1BC9" w:rsidRPr="00853D1D" w:rsidRDefault="002A1BC9" w:rsidP="002A1BC9">
      <w:pPr>
        <w:pStyle w:val="a9"/>
        <w:pBdr>
          <w:top w:val="none" w:sz="4" w:space="0" w:color="000000"/>
          <w:left w:val="none" w:sz="4" w:space="0" w:color="000000"/>
          <w:bottom w:val="none" w:sz="4" w:space="31" w:color="000000"/>
          <w:right w:val="none" w:sz="4" w:space="0" w:color="000000"/>
          <w:between w:val="none" w:sz="4" w:space="0" w:color="000000"/>
        </w:pBdr>
        <w:ind w:firstLine="360"/>
        <w:jc w:val="both"/>
        <w:rPr>
          <w:rFonts w:ascii="Times New Roman" w:hAnsi="Times New Roman"/>
          <w:sz w:val="28"/>
          <w:szCs w:val="28"/>
        </w:rPr>
      </w:pPr>
      <w:r w:rsidRPr="00853D1D">
        <w:rPr>
          <w:rFonts w:ascii="Times New Roman" w:hAnsi="Times New Roman"/>
          <w:sz w:val="28"/>
          <w:szCs w:val="28"/>
        </w:rPr>
        <w:t>выделять в словах слоги в устной работе;</w:t>
      </w:r>
    </w:p>
    <w:p w:rsidR="002A1BC9" w:rsidRPr="00853D1D" w:rsidRDefault="002A1BC9" w:rsidP="002A1BC9">
      <w:pPr>
        <w:pStyle w:val="a9"/>
        <w:pBdr>
          <w:top w:val="none" w:sz="4" w:space="0" w:color="000000"/>
          <w:left w:val="none" w:sz="4" w:space="0" w:color="000000"/>
          <w:bottom w:val="none" w:sz="4" w:space="31" w:color="000000"/>
          <w:right w:val="none" w:sz="4" w:space="0" w:color="000000"/>
          <w:between w:val="none" w:sz="4" w:space="0" w:color="000000"/>
        </w:pBdr>
        <w:ind w:firstLine="360"/>
        <w:jc w:val="both"/>
        <w:rPr>
          <w:rFonts w:ascii="Times New Roman" w:hAnsi="Times New Roman"/>
          <w:sz w:val="28"/>
          <w:szCs w:val="28"/>
        </w:rPr>
      </w:pPr>
      <w:r w:rsidRPr="00853D1D">
        <w:rPr>
          <w:rFonts w:ascii="Times New Roman" w:hAnsi="Times New Roman"/>
          <w:sz w:val="28"/>
          <w:szCs w:val="28"/>
        </w:rPr>
        <w:t>правильно называть буквы русского алфавита, знать их последовательность;</w:t>
      </w:r>
    </w:p>
    <w:p w:rsidR="002A1BC9" w:rsidRPr="00853D1D" w:rsidRDefault="002A1BC9" w:rsidP="002A1BC9">
      <w:pPr>
        <w:pStyle w:val="a9"/>
        <w:pBdr>
          <w:top w:val="none" w:sz="4" w:space="0" w:color="000000"/>
          <w:left w:val="none" w:sz="4" w:space="0" w:color="000000"/>
          <w:bottom w:val="none" w:sz="4" w:space="31" w:color="000000"/>
          <w:right w:val="none" w:sz="4" w:space="0" w:color="000000"/>
          <w:between w:val="none" w:sz="4" w:space="0" w:color="000000"/>
        </w:pBdr>
        <w:ind w:firstLine="360"/>
        <w:jc w:val="both"/>
        <w:rPr>
          <w:rFonts w:ascii="Times New Roman" w:hAnsi="Times New Roman"/>
          <w:sz w:val="28"/>
          <w:szCs w:val="28"/>
        </w:rPr>
      </w:pPr>
      <w:r w:rsidRPr="00853D1D">
        <w:rPr>
          <w:rFonts w:ascii="Times New Roman" w:hAnsi="Times New Roman"/>
          <w:sz w:val="28"/>
          <w:szCs w:val="28"/>
        </w:rPr>
        <w:t>переносить слова (в случаях однозначного деления слова на слоги);</w:t>
      </w:r>
    </w:p>
    <w:p w:rsidR="002A1BC9" w:rsidRPr="00853D1D" w:rsidRDefault="002A1BC9" w:rsidP="002A1BC9">
      <w:pPr>
        <w:pStyle w:val="a9"/>
        <w:pBdr>
          <w:top w:val="none" w:sz="4" w:space="0" w:color="000000"/>
          <w:left w:val="none" w:sz="4" w:space="0" w:color="000000"/>
          <w:bottom w:val="none" w:sz="4" w:space="31" w:color="000000"/>
          <w:right w:val="none" w:sz="4" w:space="0" w:color="000000"/>
          <w:between w:val="none" w:sz="4" w:space="0" w:color="000000"/>
        </w:pBdr>
        <w:ind w:firstLine="360"/>
        <w:jc w:val="both"/>
        <w:rPr>
          <w:rFonts w:ascii="Times New Roman" w:hAnsi="Times New Roman"/>
          <w:sz w:val="28"/>
          <w:szCs w:val="28"/>
        </w:rPr>
      </w:pPr>
      <w:r w:rsidRPr="00853D1D">
        <w:rPr>
          <w:rFonts w:ascii="Times New Roman" w:hAnsi="Times New Roman"/>
          <w:sz w:val="28"/>
          <w:szCs w:val="28"/>
        </w:rPr>
        <w:t>участвовать в диалоге, учитывать разные мнения и стремиться к координации различных позиций в сотрудничестве;</w:t>
      </w:r>
    </w:p>
    <w:p w:rsidR="002A1BC9" w:rsidRPr="00853D1D" w:rsidRDefault="002A1BC9" w:rsidP="002A1BC9">
      <w:pPr>
        <w:pStyle w:val="a9"/>
        <w:pBdr>
          <w:top w:val="none" w:sz="4" w:space="0" w:color="000000"/>
          <w:left w:val="none" w:sz="4" w:space="0" w:color="000000"/>
          <w:bottom w:val="none" w:sz="4" w:space="31" w:color="000000"/>
          <w:right w:val="none" w:sz="4" w:space="0" w:color="000000"/>
          <w:between w:val="none" w:sz="4" w:space="0" w:color="000000"/>
        </w:pBdr>
        <w:ind w:firstLine="360"/>
        <w:jc w:val="both"/>
        <w:rPr>
          <w:rFonts w:ascii="Times New Roman" w:hAnsi="Times New Roman"/>
          <w:sz w:val="28"/>
          <w:szCs w:val="28"/>
        </w:rPr>
      </w:pPr>
      <w:r w:rsidRPr="00853D1D">
        <w:rPr>
          <w:rFonts w:ascii="Times New Roman" w:hAnsi="Times New Roman"/>
          <w:sz w:val="28"/>
          <w:szCs w:val="28"/>
        </w:rPr>
        <w:t xml:space="preserve">соблюдать орфоэпические нормы. </w:t>
      </w:r>
    </w:p>
    <w:p w:rsidR="002A1BC9" w:rsidRDefault="002A1BC9" w:rsidP="002A1BC9">
      <w:pPr>
        <w:pStyle w:val="71"/>
        <w:rPr>
          <w:sz w:val="28"/>
          <w:szCs w:val="28"/>
        </w:rPr>
      </w:pPr>
      <w:r>
        <w:rPr>
          <w:sz w:val="28"/>
          <w:szCs w:val="28"/>
        </w:rPr>
        <w:t>Результаты изучения учебного предмета «Русский язык»</w:t>
      </w:r>
    </w:p>
    <w:p w:rsidR="002A1BC9" w:rsidRDefault="002A1BC9" w:rsidP="002A1BC9">
      <w:pPr>
        <w:rPr>
          <w:rFonts w:ascii="Times New Roman" w:hAnsi="Times New Roman" w:cs="Times New Roman"/>
          <w:b/>
          <w:sz w:val="28"/>
          <w:szCs w:val="28"/>
        </w:rPr>
      </w:pPr>
      <w:r>
        <w:rPr>
          <w:rFonts w:ascii="Times New Roman" w:hAnsi="Times New Roman" w:cs="Times New Roman"/>
          <w:b/>
          <w:sz w:val="28"/>
          <w:szCs w:val="28"/>
        </w:rPr>
        <w:t>Личностные результаты изучения курса «Русский язык»</w:t>
      </w:r>
    </w:p>
    <w:p w:rsidR="002A1BC9" w:rsidRDefault="002A1BC9" w:rsidP="003F0962">
      <w:pPr>
        <w:pStyle w:val="71"/>
        <w:numPr>
          <w:ilvl w:val="0"/>
          <w:numId w:val="58"/>
        </w:numPr>
        <w:jc w:val="both"/>
        <w:rPr>
          <w:b w:val="0"/>
          <w:sz w:val="28"/>
          <w:szCs w:val="28"/>
        </w:rPr>
      </w:pPr>
      <w:r>
        <w:rPr>
          <w:b w:val="0"/>
          <w:sz w:val="28"/>
          <w:szCs w:val="28"/>
        </w:rPr>
        <w:lastRenderedPageBreak/>
        <w:t>осознание  языка  как основное средство человеческого общения;</w:t>
      </w:r>
    </w:p>
    <w:p w:rsidR="002A1BC9" w:rsidRDefault="002A1BC9" w:rsidP="003F0962">
      <w:pPr>
        <w:pStyle w:val="71"/>
        <w:numPr>
          <w:ilvl w:val="0"/>
          <w:numId w:val="58"/>
        </w:numPr>
        <w:jc w:val="both"/>
        <w:rPr>
          <w:b w:val="0"/>
          <w:sz w:val="28"/>
          <w:szCs w:val="28"/>
        </w:rPr>
      </w:pPr>
      <w:r>
        <w:rPr>
          <w:b w:val="0"/>
          <w:sz w:val="28"/>
          <w:szCs w:val="28"/>
        </w:rPr>
        <w:t>восприятие русского языка как явление национальной культуры;</w:t>
      </w:r>
    </w:p>
    <w:p w:rsidR="002A1BC9" w:rsidRDefault="002A1BC9" w:rsidP="003F0962">
      <w:pPr>
        <w:pStyle w:val="71"/>
        <w:numPr>
          <w:ilvl w:val="0"/>
          <w:numId w:val="58"/>
        </w:numPr>
        <w:jc w:val="both"/>
        <w:rPr>
          <w:sz w:val="28"/>
          <w:szCs w:val="28"/>
        </w:rPr>
      </w:pPr>
      <w:r>
        <w:rPr>
          <w:b w:val="0"/>
          <w:sz w:val="28"/>
          <w:szCs w:val="28"/>
        </w:rPr>
        <w:t>понимание того, что правильная устная и письменная речь есть показатель индивидуальной культуры человека; способность к самооценке на основе наблюдения за собственной речью;</w:t>
      </w:r>
    </w:p>
    <w:p w:rsidR="002A1BC9" w:rsidRDefault="002A1BC9" w:rsidP="002A1BC9">
      <w:pPr>
        <w:pStyle w:val="71"/>
        <w:jc w:val="both"/>
        <w:rPr>
          <w:sz w:val="28"/>
          <w:szCs w:val="28"/>
        </w:rPr>
      </w:pPr>
      <w:r>
        <w:rPr>
          <w:sz w:val="28"/>
          <w:szCs w:val="28"/>
        </w:rPr>
        <w:t>Метапредметные результаты изучения курса «Русский язык»</w:t>
      </w:r>
    </w:p>
    <w:p w:rsidR="002A1BC9" w:rsidRDefault="002A1BC9" w:rsidP="003F0962">
      <w:pPr>
        <w:pStyle w:val="71"/>
        <w:numPr>
          <w:ilvl w:val="0"/>
          <w:numId w:val="58"/>
        </w:numPr>
        <w:jc w:val="both"/>
        <w:rPr>
          <w:b w:val="0"/>
          <w:sz w:val="28"/>
          <w:szCs w:val="28"/>
        </w:rPr>
      </w:pPr>
      <w:r>
        <w:rPr>
          <w:b w:val="0"/>
          <w:sz w:val="28"/>
          <w:szCs w:val="28"/>
        </w:rPr>
        <w:t>использовать язык с целью поиска необходимой информации в различных источниках  для решения учебных задач;</w:t>
      </w:r>
    </w:p>
    <w:p w:rsidR="002A1BC9" w:rsidRDefault="002A1BC9" w:rsidP="003F0962">
      <w:pPr>
        <w:pStyle w:val="71"/>
        <w:numPr>
          <w:ilvl w:val="0"/>
          <w:numId w:val="58"/>
        </w:numPr>
        <w:jc w:val="both"/>
        <w:rPr>
          <w:b w:val="0"/>
          <w:sz w:val="28"/>
          <w:szCs w:val="28"/>
        </w:rPr>
      </w:pPr>
      <w:r>
        <w:rPr>
          <w:b w:val="0"/>
          <w:sz w:val="28"/>
          <w:szCs w:val="28"/>
        </w:rPr>
        <w:t>ориентироваться в целях, задачах, средствах и условиях общения;</w:t>
      </w:r>
    </w:p>
    <w:p w:rsidR="002A1BC9" w:rsidRDefault="002A1BC9" w:rsidP="003F0962">
      <w:pPr>
        <w:pStyle w:val="71"/>
        <w:numPr>
          <w:ilvl w:val="0"/>
          <w:numId w:val="58"/>
        </w:numPr>
        <w:jc w:val="both"/>
        <w:rPr>
          <w:b w:val="0"/>
          <w:sz w:val="28"/>
          <w:szCs w:val="28"/>
        </w:rPr>
      </w:pPr>
      <w:r>
        <w:rPr>
          <w:b w:val="0"/>
          <w:sz w:val="28"/>
          <w:szCs w:val="28"/>
        </w:rPr>
        <w:t>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и ситуаций общения;</w:t>
      </w:r>
    </w:p>
    <w:p w:rsidR="002A1BC9" w:rsidRDefault="002A1BC9" w:rsidP="003F0962">
      <w:pPr>
        <w:pStyle w:val="71"/>
        <w:numPr>
          <w:ilvl w:val="0"/>
          <w:numId w:val="58"/>
        </w:numPr>
        <w:jc w:val="both"/>
        <w:rPr>
          <w:b w:val="0"/>
          <w:sz w:val="28"/>
          <w:szCs w:val="28"/>
        </w:rPr>
      </w:pPr>
      <w:r>
        <w:rPr>
          <w:b w:val="0"/>
          <w:sz w:val="28"/>
          <w:szCs w:val="28"/>
        </w:rPr>
        <w:t>понимать необходимость ориентироваться на позицию партнера, учитывать различные мнения и координировать различные позиции в сотрудничестве с целью успешного участия в диалоге; стремиться к более точному выражению собственного мнения и позиции;</w:t>
      </w:r>
    </w:p>
    <w:p w:rsidR="002A1BC9" w:rsidRDefault="002A1BC9" w:rsidP="003F0962">
      <w:pPr>
        <w:pStyle w:val="71"/>
        <w:numPr>
          <w:ilvl w:val="0"/>
          <w:numId w:val="58"/>
        </w:numPr>
        <w:jc w:val="both"/>
        <w:rPr>
          <w:b w:val="0"/>
          <w:sz w:val="28"/>
          <w:szCs w:val="28"/>
        </w:rPr>
      </w:pPr>
      <w:r>
        <w:rPr>
          <w:b w:val="0"/>
          <w:sz w:val="28"/>
          <w:szCs w:val="28"/>
        </w:rPr>
        <w:t>уметь задавать вопросы;</w:t>
      </w:r>
    </w:p>
    <w:p w:rsidR="002A1BC9" w:rsidRDefault="002A1BC9" w:rsidP="002A1BC9">
      <w:pPr>
        <w:pStyle w:val="71"/>
        <w:jc w:val="both"/>
        <w:rPr>
          <w:sz w:val="28"/>
          <w:szCs w:val="28"/>
        </w:rPr>
      </w:pPr>
      <w:r>
        <w:rPr>
          <w:sz w:val="28"/>
          <w:szCs w:val="28"/>
        </w:rPr>
        <w:t>Предметные результаты изучения курса «Русский язык»</w:t>
      </w:r>
      <w:r>
        <w:rPr>
          <w:sz w:val="28"/>
          <w:szCs w:val="28"/>
        </w:rPr>
        <w:tab/>
      </w:r>
    </w:p>
    <w:p w:rsidR="002A1BC9" w:rsidRDefault="002A1BC9" w:rsidP="003F0962">
      <w:pPr>
        <w:pStyle w:val="71"/>
        <w:numPr>
          <w:ilvl w:val="0"/>
          <w:numId w:val="59"/>
        </w:numPr>
        <w:jc w:val="both"/>
        <w:rPr>
          <w:b w:val="0"/>
          <w:sz w:val="28"/>
          <w:szCs w:val="28"/>
        </w:rPr>
      </w:pPr>
      <w:r>
        <w:rPr>
          <w:b w:val="0"/>
          <w:sz w:val="28"/>
          <w:szCs w:val="28"/>
        </w:rPr>
        <w:t xml:space="preserve">овладение начальными представлениями о нормах русского литературного языка (орфоэпических, лексических, грамматических) и правилах речевого этикета; </w:t>
      </w:r>
    </w:p>
    <w:p w:rsidR="002A1BC9" w:rsidRDefault="002A1BC9" w:rsidP="003F0962">
      <w:pPr>
        <w:pStyle w:val="71"/>
        <w:numPr>
          <w:ilvl w:val="0"/>
          <w:numId w:val="59"/>
        </w:numPr>
        <w:jc w:val="both"/>
        <w:rPr>
          <w:b w:val="0"/>
          <w:sz w:val="28"/>
          <w:szCs w:val="28"/>
        </w:rPr>
      </w:pPr>
      <w:r>
        <w:rPr>
          <w:b w:val="0"/>
          <w:sz w:val="28"/>
          <w:szCs w:val="28"/>
        </w:rPr>
        <w:t xml:space="preserve">умение применять орфографические правила и правила постановки знаков препинания при записи собственных и предложенных текстов; </w:t>
      </w:r>
    </w:p>
    <w:p w:rsidR="002A1BC9" w:rsidRDefault="002A1BC9" w:rsidP="003F0962">
      <w:pPr>
        <w:pStyle w:val="71"/>
        <w:numPr>
          <w:ilvl w:val="0"/>
          <w:numId w:val="59"/>
        </w:numPr>
        <w:jc w:val="both"/>
        <w:rPr>
          <w:b w:val="0"/>
          <w:sz w:val="28"/>
          <w:szCs w:val="28"/>
        </w:rPr>
      </w:pPr>
      <w:r>
        <w:rPr>
          <w:b w:val="0"/>
          <w:sz w:val="28"/>
          <w:szCs w:val="28"/>
        </w:rPr>
        <w:t xml:space="preserve">умение проверять написанное; </w:t>
      </w:r>
    </w:p>
    <w:p w:rsidR="002A1BC9" w:rsidRDefault="002A1BC9" w:rsidP="003F0962">
      <w:pPr>
        <w:pStyle w:val="71"/>
        <w:numPr>
          <w:ilvl w:val="0"/>
          <w:numId w:val="59"/>
        </w:numPr>
        <w:jc w:val="both"/>
        <w:rPr>
          <w:b w:val="0"/>
          <w:sz w:val="28"/>
          <w:szCs w:val="28"/>
        </w:rPr>
      </w:pPr>
      <w:r>
        <w:rPr>
          <w:b w:val="0"/>
          <w:sz w:val="28"/>
          <w:szCs w:val="28"/>
        </w:rPr>
        <w:t xml:space="preserve">умение находить, сравнивать, классифицировать, характеризовать такие языковые единицы, как звук, буква, часть  слова, часть речи, член </w:t>
      </w:r>
      <w:r>
        <w:rPr>
          <w:b w:val="0"/>
          <w:sz w:val="28"/>
          <w:szCs w:val="28"/>
        </w:rPr>
        <w:lastRenderedPageBreak/>
        <w:t xml:space="preserve">предложения, простое предложение; способность контролировать свои действия, проверять написанное. </w:t>
      </w:r>
    </w:p>
    <w:p w:rsidR="002A1BC9" w:rsidRDefault="002A1BC9" w:rsidP="002A1BC9">
      <w:pPr>
        <w:pStyle w:val="71"/>
        <w:rPr>
          <w:sz w:val="28"/>
          <w:szCs w:val="28"/>
        </w:rPr>
      </w:pPr>
      <w:r>
        <w:rPr>
          <w:sz w:val="28"/>
          <w:szCs w:val="28"/>
        </w:rPr>
        <w:t>Содержательная линия «Система языка»</w:t>
      </w:r>
    </w:p>
    <w:p w:rsidR="002A1BC9" w:rsidRDefault="002A1BC9" w:rsidP="002A1BC9">
      <w:pPr>
        <w:pStyle w:val="71"/>
        <w:jc w:val="both"/>
        <w:rPr>
          <w:sz w:val="28"/>
          <w:szCs w:val="28"/>
        </w:rPr>
      </w:pPr>
      <w:r>
        <w:rPr>
          <w:sz w:val="28"/>
          <w:szCs w:val="28"/>
        </w:rPr>
        <w:t>Раздел «Фонетика и графика»</w:t>
      </w:r>
    </w:p>
    <w:p w:rsidR="002A1BC9" w:rsidRDefault="002A1BC9" w:rsidP="002A1BC9">
      <w:pPr>
        <w:pStyle w:val="71"/>
        <w:ind w:firstLine="708"/>
        <w:jc w:val="both"/>
        <w:rPr>
          <w:b w:val="0"/>
          <w:sz w:val="28"/>
          <w:szCs w:val="28"/>
        </w:rPr>
      </w:pPr>
      <w:r>
        <w:rPr>
          <w:b w:val="0"/>
          <w:sz w:val="28"/>
          <w:szCs w:val="28"/>
        </w:rPr>
        <w:t>Выпускник научится:</w:t>
      </w:r>
    </w:p>
    <w:p w:rsidR="002A1BC9" w:rsidRDefault="002A1BC9" w:rsidP="002A1BC9">
      <w:pPr>
        <w:pStyle w:val="71"/>
        <w:jc w:val="both"/>
        <w:rPr>
          <w:b w:val="0"/>
          <w:sz w:val="28"/>
          <w:szCs w:val="28"/>
        </w:rPr>
      </w:pPr>
      <w:r>
        <w:rPr>
          <w:b w:val="0"/>
          <w:sz w:val="28"/>
          <w:szCs w:val="28"/>
        </w:rPr>
        <w:t>различать звуки и буквы;</w:t>
      </w:r>
    </w:p>
    <w:p w:rsidR="002A1BC9" w:rsidRDefault="002A1BC9" w:rsidP="002A1BC9">
      <w:pPr>
        <w:pStyle w:val="71"/>
        <w:jc w:val="both"/>
        <w:rPr>
          <w:b w:val="0"/>
          <w:sz w:val="28"/>
          <w:szCs w:val="28"/>
        </w:rPr>
      </w:pPr>
      <w:r>
        <w:rPr>
          <w:b w:val="0"/>
          <w:sz w:val="28"/>
          <w:szCs w:val="28"/>
        </w:rPr>
        <w:t>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2A1BC9" w:rsidRDefault="002A1BC9" w:rsidP="002A1BC9">
      <w:pPr>
        <w:pStyle w:val="71"/>
        <w:jc w:val="both"/>
        <w:rPr>
          <w:b w:val="0"/>
          <w:sz w:val="28"/>
          <w:szCs w:val="28"/>
        </w:rPr>
      </w:pPr>
      <w:r>
        <w:rPr>
          <w:b w:val="0"/>
          <w:sz w:val="28"/>
          <w:szCs w:val="28"/>
        </w:rPr>
        <w:t>знать последовательность букв в русском и родном алфавитах, пользоваться алфавитом для упорядочивания слов и поиска нужной информации.</w:t>
      </w:r>
    </w:p>
    <w:p w:rsidR="002A1BC9" w:rsidRDefault="002A1BC9" w:rsidP="002A1BC9">
      <w:pPr>
        <w:pStyle w:val="71"/>
        <w:ind w:firstLine="708"/>
        <w:jc w:val="both"/>
        <w:rPr>
          <w:b w:val="0"/>
          <w:sz w:val="28"/>
          <w:szCs w:val="28"/>
        </w:rPr>
      </w:pPr>
      <w:r>
        <w:rPr>
          <w:b w:val="0"/>
          <w:sz w:val="28"/>
          <w:szCs w:val="28"/>
        </w:rPr>
        <w:t>Выпускник получит возможность научиться:</w:t>
      </w:r>
    </w:p>
    <w:p w:rsidR="002A1BC9" w:rsidRDefault="002A1BC9" w:rsidP="002A1BC9">
      <w:pPr>
        <w:pStyle w:val="71"/>
        <w:jc w:val="both"/>
        <w:rPr>
          <w:b w:val="0"/>
          <w:sz w:val="28"/>
          <w:szCs w:val="28"/>
        </w:rPr>
      </w:pPr>
      <w:r>
        <w:rPr>
          <w:b w:val="0"/>
          <w:sz w:val="28"/>
          <w:szCs w:val="28"/>
        </w:rPr>
        <w:t>выделять в словах слоги;</w:t>
      </w:r>
    </w:p>
    <w:p w:rsidR="002A1BC9" w:rsidRDefault="002A1BC9" w:rsidP="002A1BC9">
      <w:pPr>
        <w:pStyle w:val="71"/>
        <w:jc w:val="both"/>
        <w:rPr>
          <w:b w:val="0"/>
          <w:sz w:val="28"/>
          <w:szCs w:val="28"/>
        </w:rPr>
      </w:pPr>
      <w:r>
        <w:rPr>
          <w:b w:val="0"/>
          <w:sz w:val="28"/>
          <w:szCs w:val="28"/>
        </w:rPr>
        <w:t>проводить фонетический разбор слова самостоятельно по предложенному в учебнике алгоритму, оценивать правильность проведения данного вида разбора слов.</w:t>
      </w:r>
    </w:p>
    <w:p w:rsidR="002A1BC9" w:rsidRDefault="002A1BC9" w:rsidP="002A1BC9">
      <w:pPr>
        <w:pStyle w:val="71"/>
        <w:jc w:val="both"/>
        <w:rPr>
          <w:sz w:val="28"/>
          <w:szCs w:val="28"/>
        </w:rPr>
      </w:pPr>
      <w:r>
        <w:rPr>
          <w:sz w:val="28"/>
          <w:szCs w:val="28"/>
        </w:rPr>
        <w:t>Раздел «Орфоэпия»</w:t>
      </w:r>
    </w:p>
    <w:p w:rsidR="002A1BC9" w:rsidRDefault="002A1BC9" w:rsidP="002A1BC9">
      <w:pPr>
        <w:pStyle w:val="71"/>
        <w:ind w:firstLine="708"/>
        <w:jc w:val="both"/>
        <w:rPr>
          <w:b w:val="0"/>
          <w:sz w:val="28"/>
          <w:szCs w:val="28"/>
        </w:rPr>
      </w:pPr>
      <w:r>
        <w:rPr>
          <w:b w:val="0"/>
          <w:sz w:val="28"/>
          <w:szCs w:val="28"/>
        </w:rPr>
        <w:t>Выпускник получит возможность научиться:</w:t>
      </w:r>
    </w:p>
    <w:p w:rsidR="002A1BC9" w:rsidRDefault="002A1BC9" w:rsidP="002A1BC9">
      <w:pPr>
        <w:pStyle w:val="71"/>
        <w:jc w:val="both"/>
        <w:rPr>
          <w:b w:val="0"/>
          <w:sz w:val="28"/>
          <w:szCs w:val="28"/>
        </w:rPr>
      </w:pPr>
      <w:r>
        <w:rPr>
          <w:b w:val="0"/>
          <w:sz w:val="28"/>
          <w:szCs w:val="28"/>
        </w:rP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2A1BC9" w:rsidRDefault="002A1BC9" w:rsidP="002A1BC9">
      <w:pPr>
        <w:pStyle w:val="71"/>
        <w:jc w:val="both"/>
        <w:rPr>
          <w:b w:val="0"/>
          <w:sz w:val="28"/>
          <w:szCs w:val="28"/>
        </w:rPr>
      </w:pPr>
      <w:r>
        <w:rPr>
          <w:b w:val="0"/>
          <w:sz w:val="28"/>
          <w:szCs w:val="28"/>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2A1BC9" w:rsidRDefault="002A1BC9" w:rsidP="002A1BC9">
      <w:pPr>
        <w:pStyle w:val="71"/>
        <w:jc w:val="both"/>
        <w:rPr>
          <w:sz w:val="28"/>
          <w:szCs w:val="28"/>
        </w:rPr>
      </w:pPr>
      <w:r>
        <w:rPr>
          <w:sz w:val="28"/>
          <w:szCs w:val="28"/>
        </w:rPr>
        <w:t>Раздел «Состав слова (морфемика)»</w:t>
      </w:r>
    </w:p>
    <w:p w:rsidR="002A1BC9" w:rsidRDefault="002A1BC9" w:rsidP="002A1BC9">
      <w:pPr>
        <w:pStyle w:val="71"/>
        <w:ind w:firstLine="708"/>
        <w:jc w:val="both"/>
        <w:rPr>
          <w:b w:val="0"/>
          <w:sz w:val="28"/>
          <w:szCs w:val="28"/>
        </w:rPr>
      </w:pPr>
      <w:r>
        <w:rPr>
          <w:b w:val="0"/>
          <w:sz w:val="28"/>
          <w:szCs w:val="28"/>
        </w:rPr>
        <w:t>Выпускник научится:</w:t>
      </w:r>
    </w:p>
    <w:p w:rsidR="002A1BC9" w:rsidRDefault="002A1BC9" w:rsidP="002A1BC9">
      <w:pPr>
        <w:pStyle w:val="71"/>
        <w:jc w:val="both"/>
        <w:rPr>
          <w:b w:val="0"/>
          <w:sz w:val="28"/>
          <w:szCs w:val="28"/>
        </w:rPr>
      </w:pPr>
      <w:r>
        <w:rPr>
          <w:b w:val="0"/>
          <w:sz w:val="28"/>
          <w:szCs w:val="28"/>
        </w:rPr>
        <w:t>различать изменяемые и неизменяемые слова;</w:t>
      </w:r>
    </w:p>
    <w:p w:rsidR="002A1BC9" w:rsidRDefault="002A1BC9" w:rsidP="002A1BC9">
      <w:pPr>
        <w:pStyle w:val="71"/>
        <w:jc w:val="both"/>
        <w:rPr>
          <w:b w:val="0"/>
          <w:sz w:val="28"/>
          <w:szCs w:val="28"/>
        </w:rPr>
      </w:pPr>
      <w:r>
        <w:rPr>
          <w:b w:val="0"/>
          <w:sz w:val="28"/>
          <w:szCs w:val="28"/>
        </w:rPr>
        <w:t>·различать родственные (однокоренные) слова и формы слова;</w:t>
      </w:r>
    </w:p>
    <w:p w:rsidR="002A1BC9" w:rsidRDefault="002A1BC9" w:rsidP="002A1BC9">
      <w:pPr>
        <w:pStyle w:val="71"/>
        <w:jc w:val="both"/>
        <w:rPr>
          <w:b w:val="0"/>
          <w:sz w:val="28"/>
          <w:szCs w:val="28"/>
        </w:rPr>
      </w:pPr>
      <w:r>
        <w:rPr>
          <w:b w:val="0"/>
          <w:sz w:val="28"/>
          <w:szCs w:val="28"/>
        </w:rPr>
        <w:t>находить в словах окончание, корень, приставку, суффикс.</w:t>
      </w:r>
    </w:p>
    <w:p w:rsidR="002A1BC9" w:rsidRDefault="002A1BC9" w:rsidP="002A1BC9">
      <w:pPr>
        <w:pStyle w:val="71"/>
        <w:ind w:firstLine="708"/>
        <w:jc w:val="both"/>
        <w:rPr>
          <w:b w:val="0"/>
          <w:sz w:val="28"/>
          <w:szCs w:val="28"/>
        </w:rPr>
      </w:pPr>
      <w:r>
        <w:rPr>
          <w:b w:val="0"/>
          <w:sz w:val="28"/>
          <w:szCs w:val="28"/>
        </w:rPr>
        <w:t>Выпускник получит возможность научиться:</w:t>
      </w:r>
    </w:p>
    <w:p w:rsidR="002A1BC9" w:rsidRDefault="002A1BC9" w:rsidP="002A1BC9">
      <w:pPr>
        <w:pStyle w:val="71"/>
        <w:jc w:val="both"/>
        <w:rPr>
          <w:b w:val="0"/>
          <w:sz w:val="28"/>
          <w:szCs w:val="28"/>
        </w:rPr>
      </w:pPr>
      <w:r>
        <w:rPr>
          <w:b w:val="0"/>
          <w:sz w:val="28"/>
          <w:szCs w:val="28"/>
        </w:rPr>
        <w:t>устанавливать способ словообразования слова (в объёме прграммы)</w:t>
      </w:r>
    </w:p>
    <w:p w:rsidR="002A1BC9" w:rsidRDefault="002A1BC9" w:rsidP="002A1BC9">
      <w:pPr>
        <w:pStyle w:val="71"/>
        <w:jc w:val="both"/>
        <w:rPr>
          <w:b w:val="0"/>
          <w:sz w:val="28"/>
          <w:szCs w:val="28"/>
        </w:rPr>
      </w:pPr>
      <w:r>
        <w:rPr>
          <w:b w:val="0"/>
          <w:sz w:val="28"/>
          <w:szCs w:val="28"/>
        </w:rPr>
        <w:t>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2A1BC9" w:rsidRDefault="002A1BC9" w:rsidP="002A1BC9">
      <w:pPr>
        <w:pStyle w:val="71"/>
        <w:jc w:val="both"/>
        <w:rPr>
          <w:sz w:val="28"/>
          <w:szCs w:val="28"/>
        </w:rPr>
      </w:pPr>
      <w:r>
        <w:rPr>
          <w:sz w:val="28"/>
          <w:szCs w:val="28"/>
        </w:rPr>
        <w:t>Раздел «Лексика»</w:t>
      </w:r>
    </w:p>
    <w:p w:rsidR="002A1BC9" w:rsidRDefault="002A1BC9" w:rsidP="002A1BC9">
      <w:pPr>
        <w:pStyle w:val="71"/>
        <w:ind w:firstLine="708"/>
        <w:jc w:val="both"/>
        <w:rPr>
          <w:b w:val="0"/>
          <w:sz w:val="28"/>
          <w:szCs w:val="28"/>
        </w:rPr>
      </w:pPr>
      <w:r>
        <w:rPr>
          <w:b w:val="0"/>
          <w:sz w:val="28"/>
          <w:szCs w:val="28"/>
        </w:rPr>
        <w:t>Выпускник научится:</w:t>
      </w:r>
    </w:p>
    <w:p w:rsidR="002A1BC9" w:rsidRDefault="002A1BC9" w:rsidP="002A1BC9">
      <w:pPr>
        <w:pStyle w:val="71"/>
        <w:jc w:val="both"/>
        <w:rPr>
          <w:b w:val="0"/>
          <w:sz w:val="28"/>
          <w:szCs w:val="28"/>
        </w:rPr>
      </w:pPr>
      <w:r>
        <w:rPr>
          <w:b w:val="0"/>
          <w:sz w:val="28"/>
          <w:szCs w:val="28"/>
        </w:rPr>
        <w:t>выявлять слова, значение которых требует уточнения;</w:t>
      </w:r>
    </w:p>
    <w:p w:rsidR="002A1BC9" w:rsidRDefault="002A1BC9" w:rsidP="002A1BC9">
      <w:pPr>
        <w:pStyle w:val="71"/>
        <w:jc w:val="both"/>
        <w:rPr>
          <w:b w:val="0"/>
          <w:sz w:val="28"/>
          <w:szCs w:val="28"/>
        </w:rPr>
      </w:pPr>
      <w:r>
        <w:rPr>
          <w:b w:val="0"/>
          <w:sz w:val="28"/>
          <w:szCs w:val="28"/>
        </w:rPr>
        <w:t>определять значение слова по тексту или уточнять с помощью толкового словаря.</w:t>
      </w:r>
    </w:p>
    <w:p w:rsidR="002A1BC9" w:rsidRDefault="002A1BC9" w:rsidP="002A1BC9">
      <w:pPr>
        <w:pStyle w:val="71"/>
        <w:ind w:firstLine="708"/>
        <w:jc w:val="both"/>
        <w:rPr>
          <w:b w:val="0"/>
          <w:sz w:val="28"/>
          <w:szCs w:val="28"/>
        </w:rPr>
      </w:pPr>
      <w:r>
        <w:rPr>
          <w:b w:val="0"/>
          <w:sz w:val="28"/>
          <w:szCs w:val="28"/>
        </w:rPr>
        <w:t>Выпускник получит возможность научиться:</w:t>
      </w:r>
    </w:p>
    <w:p w:rsidR="002A1BC9" w:rsidRDefault="002A1BC9" w:rsidP="002A1BC9">
      <w:pPr>
        <w:pStyle w:val="71"/>
        <w:jc w:val="both"/>
        <w:rPr>
          <w:b w:val="0"/>
          <w:sz w:val="28"/>
          <w:szCs w:val="28"/>
        </w:rPr>
      </w:pPr>
      <w:r>
        <w:rPr>
          <w:b w:val="0"/>
          <w:sz w:val="28"/>
          <w:szCs w:val="28"/>
        </w:rPr>
        <w:t>подбирать синонимы для устранения повторов в тексте;</w:t>
      </w:r>
    </w:p>
    <w:p w:rsidR="002A1BC9" w:rsidRDefault="002A1BC9" w:rsidP="002A1BC9">
      <w:pPr>
        <w:pStyle w:val="71"/>
        <w:jc w:val="both"/>
        <w:rPr>
          <w:b w:val="0"/>
          <w:sz w:val="28"/>
          <w:szCs w:val="28"/>
        </w:rPr>
      </w:pPr>
      <w:r>
        <w:rPr>
          <w:b w:val="0"/>
          <w:sz w:val="28"/>
          <w:szCs w:val="28"/>
        </w:rPr>
        <w:t>подбирать однозначные и многозначные слова;</w:t>
      </w:r>
    </w:p>
    <w:p w:rsidR="002A1BC9" w:rsidRDefault="002A1BC9" w:rsidP="002A1BC9">
      <w:pPr>
        <w:pStyle w:val="71"/>
        <w:jc w:val="both"/>
        <w:rPr>
          <w:b w:val="0"/>
          <w:sz w:val="28"/>
          <w:szCs w:val="28"/>
        </w:rPr>
      </w:pPr>
      <w:r>
        <w:rPr>
          <w:b w:val="0"/>
          <w:sz w:val="28"/>
          <w:szCs w:val="28"/>
        </w:rPr>
        <w:t>подбирать антонимы для точной характеристики предметов при их сравнении;</w:t>
      </w:r>
    </w:p>
    <w:p w:rsidR="002A1BC9" w:rsidRDefault="002A1BC9" w:rsidP="002A1BC9">
      <w:pPr>
        <w:pStyle w:val="71"/>
        <w:jc w:val="both"/>
        <w:rPr>
          <w:b w:val="0"/>
          <w:sz w:val="28"/>
          <w:szCs w:val="28"/>
        </w:rPr>
      </w:pPr>
      <w:r>
        <w:rPr>
          <w:b w:val="0"/>
          <w:sz w:val="28"/>
          <w:szCs w:val="28"/>
        </w:rPr>
        <w:lastRenderedPageBreak/>
        <w:t>различать употребление в тексте слов в прямом и переносном значении (простые случаи);</w:t>
      </w:r>
    </w:p>
    <w:p w:rsidR="002A1BC9" w:rsidRDefault="002A1BC9" w:rsidP="002A1BC9">
      <w:pPr>
        <w:pStyle w:val="71"/>
        <w:jc w:val="both"/>
        <w:rPr>
          <w:b w:val="0"/>
          <w:sz w:val="28"/>
          <w:szCs w:val="28"/>
        </w:rPr>
      </w:pPr>
      <w:r>
        <w:rPr>
          <w:b w:val="0"/>
          <w:sz w:val="28"/>
          <w:szCs w:val="28"/>
        </w:rPr>
        <w:t>оценивать уместность использования слов в тексте;</w:t>
      </w:r>
    </w:p>
    <w:p w:rsidR="002A1BC9" w:rsidRDefault="002A1BC9" w:rsidP="002A1BC9">
      <w:pPr>
        <w:pStyle w:val="71"/>
        <w:jc w:val="both"/>
        <w:rPr>
          <w:b w:val="0"/>
          <w:sz w:val="28"/>
          <w:szCs w:val="28"/>
        </w:rPr>
      </w:pPr>
      <w:r>
        <w:rPr>
          <w:b w:val="0"/>
          <w:sz w:val="28"/>
          <w:szCs w:val="28"/>
        </w:rPr>
        <w:t>выбирать слова из ряда предложенных для успешного решения коммуникативной задачи;</w:t>
      </w:r>
    </w:p>
    <w:p w:rsidR="002A1BC9" w:rsidRDefault="002A1BC9" w:rsidP="002A1BC9">
      <w:pPr>
        <w:pStyle w:val="71"/>
        <w:jc w:val="both"/>
        <w:rPr>
          <w:b w:val="0"/>
          <w:sz w:val="28"/>
          <w:szCs w:val="28"/>
        </w:rPr>
      </w:pPr>
      <w:r>
        <w:rPr>
          <w:b w:val="0"/>
          <w:sz w:val="28"/>
          <w:szCs w:val="28"/>
        </w:rPr>
        <w:t>опознавать фразеологизмы, различать фразеологизмы и слова.</w:t>
      </w:r>
    </w:p>
    <w:p w:rsidR="002A1BC9" w:rsidRDefault="002A1BC9" w:rsidP="002A1BC9">
      <w:pPr>
        <w:pStyle w:val="71"/>
        <w:jc w:val="both"/>
        <w:rPr>
          <w:sz w:val="28"/>
          <w:szCs w:val="28"/>
        </w:rPr>
      </w:pPr>
      <w:r>
        <w:rPr>
          <w:sz w:val="28"/>
          <w:szCs w:val="28"/>
        </w:rPr>
        <w:t>Раздел «Морфология»</w:t>
      </w:r>
    </w:p>
    <w:p w:rsidR="002A1BC9" w:rsidRDefault="002A1BC9" w:rsidP="002A1BC9">
      <w:pPr>
        <w:pStyle w:val="71"/>
        <w:ind w:firstLine="708"/>
        <w:jc w:val="both"/>
        <w:rPr>
          <w:b w:val="0"/>
          <w:sz w:val="28"/>
          <w:szCs w:val="28"/>
        </w:rPr>
      </w:pPr>
      <w:r>
        <w:rPr>
          <w:b w:val="0"/>
          <w:sz w:val="28"/>
          <w:szCs w:val="28"/>
        </w:rPr>
        <w:t>Выпускник научится:</w:t>
      </w:r>
    </w:p>
    <w:p w:rsidR="002A1BC9" w:rsidRDefault="002A1BC9" w:rsidP="002A1BC9">
      <w:pPr>
        <w:pStyle w:val="71"/>
        <w:jc w:val="both"/>
        <w:rPr>
          <w:b w:val="0"/>
          <w:sz w:val="28"/>
          <w:szCs w:val="28"/>
        </w:rPr>
      </w:pPr>
      <w:r>
        <w:rPr>
          <w:b w:val="0"/>
          <w:sz w:val="28"/>
          <w:szCs w:val="28"/>
        </w:rPr>
        <w:t>различать знаменательные (самостоятельные) и служебные части речи;</w:t>
      </w:r>
    </w:p>
    <w:p w:rsidR="002A1BC9" w:rsidRDefault="002A1BC9" w:rsidP="002A1BC9">
      <w:pPr>
        <w:pStyle w:val="71"/>
        <w:jc w:val="both"/>
        <w:rPr>
          <w:b w:val="0"/>
          <w:sz w:val="28"/>
          <w:szCs w:val="28"/>
        </w:rPr>
      </w:pPr>
      <w:r>
        <w:rPr>
          <w:b w:val="0"/>
          <w:sz w:val="28"/>
          <w:szCs w:val="28"/>
        </w:rPr>
        <w:t>кратко характеризовать:</w:t>
      </w:r>
    </w:p>
    <w:p w:rsidR="002A1BC9" w:rsidRDefault="002A1BC9" w:rsidP="002A1BC9">
      <w:pPr>
        <w:pStyle w:val="71"/>
        <w:jc w:val="both"/>
        <w:rPr>
          <w:b w:val="0"/>
          <w:sz w:val="28"/>
          <w:szCs w:val="28"/>
        </w:rPr>
      </w:pPr>
      <w:r>
        <w:rPr>
          <w:b w:val="0"/>
          <w:sz w:val="28"/>
          <w:szCs w:val="28"/>
        </w:rPr>
        <w:t>грамматические признаки имён существительных — род, число, падеж, склонение;</w:t>
      </w:r>
    </w:p>
    <w:p w:rsidR="002A1BC9" w:rsidRDefault="002A1BC9" w:rsidP="002A1BC9">
      <w:pPr>
        <w:pStyle w:val="71"/>
        <w:jc w:val="both"/>
        <w:rPr>
          <w:b w:val="0"/>
          <w:sz w:val="28"/>
          <w:szCs w:val="28"/>
        </w:rPr>
      </w:pPr>
      <w:r>
        <w:rPr>
          <w:b w:val="0"/>
          <w:sz w:val="28"/>
          <w:szCs w:val="28"/>
        </w:rPr>
        <w:t>грамматические признаки имён прилагательных — род, число, падеж;</w:t>
      </w:r>
    </w:p>
    <w:p w:rsidR="002A1BC9" w:rsidRDefault="002A1BC9" w:rsidP="002A1BC9">
      <w:pPr>
        <w:pStyle w:val="71"/>
        <w:jc w:val="both"/>
        <w:rPr>
          <w:b w:val="0"/>
          <w:sz w:val="28"/>
          <w:szCs w:val="28"/>
        </w:rPr>
      </w:pPr>
      <w:r>
        <w:rPr>
          <w:b w:val="0"/>
          <w:sz w:val="28"/>
          <w:szCs w:val="28"/>
        </w:rPr>
        <w:t>грамматические признаки глаголов — число, время, род (в прошедшем времени), лицо (в настоящем и будущем времени), спряжение.</w:t>
      </w:r>
    </w:p>
    <w:p w:rsidR="002A1BC9" w:rsidRDefault="002A1BC9" w:rsidP="002A1BC9">
      <w:pPr>
        <w:pStyle w:val="71"/>
        <w:ind w:firstLine="708"/>
        <w:jc w:val="both"/>
        <w:rPr>
          <w:b w:val="0"/>
          <w:sz w:val="28"/>
          <w:szCs w:val="28"/>
        </w:rPr>
      </w:pPr>
      <w:r>
        <w:rPr>
          <w:b w:val="0"/>
          <w:sz w:val="28"/>
          <w:szCs w:val="28"/>
        </w:rPr>
        <w:t>Выпускник получит возможность научиться:</w:t>
      </w:r>
    </w:p>
    <w:p w:rsidR="002A1BC9" w:rsidRDefault="002A1BC9" w:rsidP="002A1BC9">
      <w:pPr>
        <w:pStyle w:val="71"/>
        <w:jc w:val="both"/>
        <w:rPr>
          <w:b w:val="0"/>
          <w:sz w:val="28"/>
          <w:szCs w:val="28"/>
        </w:rPr>
      </w:pPr>
      <w:r>
        <w:rPr>
          <w:b w:val="0"/>
          <w:sz w:val="28"/>
          <w:szCs w:val="28"/>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2A1BC9" w:rsidRDefault="002A1BC9" w:rsidP="002A1BC9">
      <w:pPr>
        <w:pStyle w:val="71"/>
        <w:jc w:val="both"/>
        <w:rPr>
          <w:b w:val="0"/>
          <w:sz w:val="28"/>
          <w:szCs w:val="28"/>
        </w:rPr>
      </w:pPr>
      <w:r>
        <w:rPr>
          <w:b w:val="0"/>
          <w:sz w:val="28"/>
          <w:szCs w:val="28"/>
        </w:rPr>
        <w:t>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2A1BC9" w:rsidRDefault="002A1BC9" w:rsidP="002A1BC9">
      <w:pPr>
        <w:pStyle w:val="71"/>
        <w:ind w:firstLine="708"/>
        <w:jc w:val="both"/>
        <w:rPr>
          <w:b w:val="0"/>
          <w:sz w:val="28"/>
          <w:szCs w:val="28"/>
        </w:rPr>
      </w:pPr>
      <w:r>
        <w:rPr>
          <w:sz w:val="28"/>
          <w:szCs w:val="28"/>
        </w:rPr>
        <w:t>Раздел «Синтаксис</w:t>
      </w:r>
      <w:r>
        <w:rPr>
          <w:b w:val="0"/>
          <w:sz w:val="28"/>
          <w:szCs w:val="28"/>
        </w:rPr>
        <w:t>»</w:t>
      </w:r>
    </w:p>
    <w:p w:rsidR="002A1BC9" w:rsidRDefault="002A1BC9" w:rsidP="002A1BC9">
      <w:pPr>
        <w:pStyle w:val="71"/>
        <w:ind w:firstLine="708"/>
        <w:jc w:val="both"/>
        <w:rPr>
          <w:b w:val="0"/>
          <w:sz w:val="28"/>
          <w:szCs w:val="28"/>
        </w:rPr>
      </w:pPr>
      <w:r>
        <w:rPr>
          <w:b w:val="0"/>
          <w:sz w:val="28"/>
          <w:szCs w:val="28"/>
        </w:rPr>
        <w:t>Выпускник научится:</w:t>
      </w:r>
    </w:p>
    <w:p w:rsidR="002A1BC9" w:rsidRDefault="002A1BC9" w:rsidP="002A1BC9">
      <w:pPr>
        <w:pStyle w:val="71"/>
        <w:jc w:val="both"/>
        <w:rPr>
          <w:b w:val="0"/>
          <w:sz w:val="28"/>
          <w:szCs w:val="28"/>
        </w:rPr>
      </w:pPr>
      <w:r>
        <w:rPr>
          <w:b w:val="0"/>
          <w:sz w:val="28"/>
          <w:szCs w:val="28"/>
        </w:rPr>
        <w:t>различать предложение, словосочетание, слово;</w:t>
      </w:r>
    </w:p>
    <w:p w:rsidR="002A1BC9" w:rsidRDefault="002A1BC9" w:rsidP="002A1BC9">
      <w:pPr>
        <w:pStyle w:val="71"/>
        <w:jc w:val="both"/>
        <w:rPr>
          <w:b w:val="0"/>
          <w:sz w:val="28"/>
          <w:szCs w:val="28"/>
        </w:rPr>
      </w:pPr>
      <w:r>
        <w:rPr>
          <w:b w:val="0"/>
          <w:sz w:val="28"/>
          <w:szCs w:val="28"/>
        </w:rPr>
        <w:t>устанавливать при помощи смысловых вопросов связь между словами в словосочетании и предложении;</w:t>
      </w:r>
    </w:p>
    <w:p w:rsidR="002A1BC9" w:rsidRDefault="002A1BC9" w:rsidP="002A1BC9">
      <w:pPr>
        <w:pStyle w:val="71"/>
        <w:jc w:val="both"/>
        <w:rPr>
          <w:b w:val="0"/>
          <w:sz w:val="28"/>
          <w:szCs w:val="28"/>
        </w:rPr>
      </w:pPr>
      <w:r>
        <w:rPr>
          <w:b w:val="0"/>
          <w:sz w:val="28"/>
          <w:szCs w:val="28"/>
        </w:rPr>
        <w:t>классифицировать предложения по цели высказывания, находить повествовательные/побудительные/вопросительные предложения;</w:t>
      </w:r>
    </w:p>
    <w:p w:rsidR="002A1BC9" w:rsidRDefault="002A1BC9" w:rsidP="002A1BC9">
      <w:pPr>
        <w:pStyle w:val="71"/>
        <w:jc w:val="both"/>
        <w:rPr>
          <w:b w:val="0"/>
          <w:sz w:val="28"/>
          <w:szCs w:val="28"/>
        </w:rPr>
      </w:pPr>
      <w:r>
        <w:rPr>
          <w:b w:val="0"/>
          <w:sz w:val="28"/>
          <w:szCs w:val="28"/>
        </w:rPr>
        <w:t>определять восклицательную/невосклицательную интонацию предложения;</w:t>
      </w:r>
    </w:p>
    <w:p w:rsidR="002A1BC9" w:rsidRDefault="002A1BC9" w:rsidP="002A1BC9">
      <w:pPr>
        <w:pStyle w:val="71"/>
        <w:jc w:val="both"/>
        <w:rPr>
          <w:b w:val="0"/>
          <w:sz w:val="28"/>
          <w:szCs w:val="28"/>
        </w:rPr>
      </w:pPr>
      <w:r>
        <w:rPr>
          <w:b w:val="0"/>
          <w:sz w:val="28"/>
          <w:szCs w:val="28"/>
        </w:rPr>
        <w:t>находить главные и второстепенные (без деления на виды) члены предложения;</w:t>
      </w:r>
    </w:p>
    <w:p w:rsidR="002A1BC9" w:rsidRDefault="002A1BC9" w:rsidP="002A1BC9">
      <w:pPr>
        <w:pStyle w:val="71"/>
        <w:jc w:val="both"/>
        <w:rPr>
          <w:b w:val="0"/>
          <w:sz w:val="28"/>
          <w:szCs w:val="28"/>
        </w:rPr>
      </w:pPr>
      <w:r>
        <w:rPr>
          <w:b w:val="0"/>
          <w:sz w:val="28"/>
          <w:szCs w:val="28"/>
        </w:rPr>
        <w:t>выделять предложения с однородными членами.</w:t>
      </w:r>
    </w:p>
    <w:p w:rsidR="002A1BC9" w:rsidRDefault="002A1BC9" w:rsidP="002A1BC9">
      <w:pPr>
        <w:pStyle w:val="71"/>
        <w:ind w:firstLine="708"/>
        <w:jc w:val="both"/>
        <w:rPr>
          <w:b w:val="0"/>
          <w:sz w:val="28"/>
          <w:szCs w:val="28"/>
        </w:rPr>
      </w:pPr>
      <w:r>
        <w:rPr>
          <w:b w:val="0"/>
          <w:sz w:val="28"/>
          <w:szCs w:val="28"/>
        </w:rPr>
        <w:t>Выпускник получит возможность научиться:</w:t>
      </w:r>
    </w:p>
    <w:p w:rsidR="002A1BC9" w:rsidRDefault="002A1BC9" w:rsidP="002A1BC9">
      <w:pPr>
        <w:pStyle w:val="71"/>
        <w:jc w:val="both"/>
        <w:rPr>
          <w:b w:val="0"/>
          <w:sz w:val="28"/>
          <w:szCs w:val="28"/>
        </w:rPr>
      </w:pPr>
      <w:r>
        <w:rPr>
          <w:b w:val="0"/>
          <w:sz w:val="28"/>
          <w:szCs w:val="28"/>
        </w:rPr>
        <w:t>различать второстепенные члены предложения — определения, дополнения, обстоятельства;</w:t>
      </w:r>
    </w:p>
    <w:p w:rsidR="002A1BC9" w:rsidRDefault="002A1BC9" w:rsidP="002A1BC9">
      <w:pPr>
        <w:pStyle w:val="71"/>
        <w:jc w:val="both"/>
        <w:rPr>
          <w:b w:val="0"/>
          <w:sz w:val="28"/>
          <w:szCs w:val="28"/>
        </w:rPr>
      </w:pPr>
      <w:r>
        <w:rPr>
          <w:b w:val="0"/>
          <w:sz w:val="28"/>
          <w:szCs w:val="28"/>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2A1BC9" w:rsidRDefault="002A1BC9" w:rsidP="002A1BC9">
      <w:pPr>
        <w:pStyle w:val="71"/>
        <w:jc w:val="both"/>
        <w:rPr>
          <w:b w:val="0"/>
          <w:sz w:val="28"/>
          <w:szCs w:val="28"/>
        </w:rPr>
      </w:pPr>
      <w:r>
        <w:rPr>
          <w:b w:val="0"/>
          <w:sz w:val="28"/>
          <w:szCs w:val="28"/>
        </w:rPr>
        <w:t>различать простые и сложные предложения.</w:t>
      </w:r>
    </w:p>
    <w:p w:rsidR="002A1BC9" w:rsidRDefault="002A1BC9" w:rsidP="002A1BC9">
      <w:pPr>
        <w:pStyle w:val="71"/>
        <w:ind w:firstLine="708"/>
        <w:jc w:val="both"/>
        <w:rPr>
          <w:sz w:val="28"/>
          <w:szCs w:val="28"/>
        </w:rPr>
      </w:pPr>
      <w:r>
        <w:rPr>
          <w:sz w:val="28"/>
          <w:szCs w:val="28"/>
        </w:rPr>
        <w:t>Содержательная линия «Орфография и пунктуация»</w:t>
      </w:r>
    </w:p>
    <w:p w:rsidR="002A1BC9" w:rsidRDefault="002A1BC9" w:rsidP="002A1BC9">
      <w:pPr>
        <w:pStyle w:val="71"/>
        <w:ind w:firstLine="708"/>
        <w:jc w:val="both"/>
        <w:rPr>
          <w:b w:val="0"/>
          <w:sz w:val="28"/>
          <w:szCs w:val="28"/>
        </w:rPr>
      </w:pPr>
      <w:r>
        <w:rPr>
          <w:b w:val="0"/>
          <w:sz w:val="28"/>
          <w:szCs w:val="28"/>
        </w:rPr>
        <w:t>Выпускник научится:</w:t>
      </w:r>
    </w:p>
    <w:p w:rsidR="002A1BC9" w:rsidRDefault="002A1BC9" w:rsidP="002A1BC9">
      <w:pPr>
        <w:pStyle w:val="71"/>
        <w:jc w:val="both"/>
        <w:rPr>
          <w:b w:val="0"/>
          <w:sz w:val="28"/>
          <w:szCs w:val="28"/>
        </w:rPr>
      </w:pPr>
      <w:r>
        <w:rPr>
          <w:b w:val="0"/>
          <w:sz w:val="28"/>
          <w:szCs w:val="28"/>
        </w:rPr>
        <w:t>применять правила правописания (в объёме содержания курса);</w:t>
      </w:r>
    </w:p>
    <w:p w:rsidR="002A1BC9" w:rsidRDefault="002A1BC9" w:rsidP="002A1BC9">
      <w:pPr>
        <w:pStyle w:val="71"/>
        <w:jc w:val="both"/>
        <w:rPr>
          <w:b w:val="0"/>
          <w:sz w:val="28"/>
          <w:szCs w:val="28"/>
        </w:rPr>
      </w:pPr>
      <w:r>
        <w:rPr>
          <w:b w:val="0"/>
          <w:sz w:val="28"/>
          <w:szCs w:val="28"/>
        </w:rPr>
        <w:t>определять (уточнять) написание слова по орфографическому словарю;</w:t>
      </w:r>
    </w:p>
    <w:p w:rsidR="002A1BC9" w:rsidRDefault="002A1BC9" w:rsidP="002A1BC9">
      <w:pPr>
        <w:pStyle w:val="71"/>
        <w:jc w:val="both"/>
        <w:rPr>
          <w:b w:val="0"/>
          <w:sz w:val="28"/>
          <w:szCs w:val="28"/>
        </w:rPr>
      </w:pPr>
      <w:r>
        <w:rPr>
          <w:b w:val="0"/>
          <w:sz w:val="28"/>
          <w:szCs w:val="28"/>
        </w:rPr>
        <w:lastRenderedPageBreak/>
        <w:t>безошибочно списывать текст объёмом 80—90 слов;</w:t>
      </w:r>
    </w:p>
    <w:p w:rsidR="002A1BC9" w:rsidRDefault="002A1BC9" w:rsidP="002A1BC9">
      <w:pPr>
        <w:pStyle w:val="71"/>
        <w:jc w:val="both"/>
        <w:rPr>
          <w:b w:val="0"/>
          <w:sz w:val="28"/>
          <w:szCs w:val="28"/>
        </w:rPr>
      </w:pPr>
      <w:r>
        <w:rPr>
          <w:b w:val="0"/>
          <w:sz w:val="28"/>
          <w:szCs w:val="28"/>
        </w:rPr>
        <w:t>писать под диктовку тексты объёмом 75—80 слов в соответствии с изученными правилами правописания;</w:t>
      </w:r>
    </w:p>
    <w:p w:rsidR="002A1BC9" w:rsidRDefault="002A1BC9" w:rsidP="002A1BC9">
      <w:pPr>
        <w:pStyle w:val="71"/>
        <w:jc w:val="both"/>
        <w:rPr>
          <w:b w:val="0"/>
          <w:sz w:val="28"/>
          <w:szCs w:val="28"/>
        </w:rPr>
      </w:pPr>
      <w:r>
        <w:rPr>
          <w:b w:val="0"/>
          <w:sz w:val="28"/>
          <w:szCs w:val="28"/>
        </w:rPr>
        <w:t>проверять собственный и предложенный текст, находить и исправлять орфографические и пунктуационные ошибки.</w:t>
      </w:r>
    </w:p>
    <w:p w:rsidR="002A1BC9" w:rsidRDefault="002A1BC9" w:rsidP="002A1BC9">
      <w:pPr>
        <w:pStyle w:val="71"/>
        <w:ind w:firstLine="708"/>
        <w:jc w:val="both"/>
        <w:rPr>
          <w:b w:val="0"/>
          <w:sz w:val="28"/>
          <w:szCs w:val="28"/>
        </w:rPr>
      </w:pPr>
      <w:r>
        <w:rPr>
          <w:b w:val="0"/>
          <w:sz w:val="28"/>
          <w:szCs w:val="28"/>
        </w:rPr>
        <w:t>Выпускник получит возможность научиться:</w:t>
      </w:r>
    </w:p>
    <w:p w:rsidR="002A1BC9" w:rsidRDefault="002A1BC9" w:rsidP="002A1BC9">
      <w:pPr>
        <w:pStyle w:val="71"/>
        <w:jc w:val="both"/>
        <w:rPr>
          <w:b w:val="0"/>
          <w:sz w:val="28"/>
          <w:szCs w:val="28"/>
        </w:rPr>
      </w:pPr>
      <w:r>
        <w:rPr>
          <w:b w:val="0"/>
          <w:sz w:val="28"/>
          <w:szCs w:val="28"/>
        </w:rPr>
        <w:t>осознавать место возможного возникновения орфографической ошибки;</w:t>
      </w:r>
    </w:p>
    <w:p w:rsidR="002A1BC9" w:rsidRDefault="002A1BC9" w:rsidP="002A1BC9">
      <w:pPr>
        <w:pStyle w:val="71"/>
        <w:jc w:val="both"/>
        <w:rPr>
          <w:b w:val="0"/>
          <w:sz w:val="28"/>
          <w:szCs w:val="28"/>
        </w:rPr>
      </w:pPr>
      <w:r>
        <w:rPr>
          <w:b w:val="0"/>
          <w:sz w:val="28"/>
          <w:szCs w:val="28"/>
        </w:rPr>
        <w:t>подбирать примеры с определённой орфограммой;</w:t>
      </w:r>
    </w:p>
    <w:p w:rsidR="002A1BC9" w:rsidRDefault="002A1BC9" w:rsidP="002A1BC9">
      <w:pPr>
        <w:pStyle w:val="71"/>
        <w:jc w:val="both"/>
        <w:rPr>
          <w:b w:val="0"/>
          <w:sz w:val="28"/>
          <w:szCs w:val="28"/>
        </w:rPr>
      </w:pPr>
      <w:r>
        <w:rPr>
          <w:b w:val="0"/>
          <w:sz w:val="28"/>
          <w:szCs w:val="28"/>
        </w:rPr>
        <w:t>осознавать причины появления ошибки и определять способы действий, помогающих предотвратить её в последующих письменных работах.</w:t>
      </w:r>
    </w:p>
    <w:p w:rsidR="002A1BC9" w:rsidRDefault="002A1BC9" w:rsidP="002A1BC9">
      <w:pPr>
        <w:pStyle w:val="71"/>
        <w:ind w:firstLine="708"/>
        <w:jc w:val="both"/>
        <w:rPr>
          <w:sz w:val="28"/>
          <w:szCs w:val="28"/>
        </w:rPr>
      </w:pPr>
      <w:r>
        <w:rPr>
          <w:sz w:val="28"/>
          <w:szCs w:val="28"/>
        </w:rPr>
        <w:t>Содержательная линия «Развитие речи»</w:t>
      </w:r>
    </w:p>
    <w:p w:rsidR="002A1BC9" w:rsidRDefault="002A1BC9" w:rsidP="002A1BC9">
      <w:pPr>
        <w:pStyle w:val="71"/>
        <w:ind w:firstLine="708"/>
        <w:jc w:val="both"/>
        <w:rPr>
          <w:b w:val="0"/>
          <w:sz w:val="28"/>
          <w:szCs w:val="28"/>
        </w:rPr>
      </w:pPr>
      <w:r>
        <w:rPr>
          <w:b w:val="0"/>
          <w:sz w:val="28"/>
          <w:szCs w:val="28"/>
        </w:rPr>
        <w:t>Выпускник научится:</w:t>
      </w:r>
    </w:p>
    <w:p w:rsidR="002A1BC9" w:rsidRDefault="002A1BC9" w:rsidP="002A1BC9">
      <w:pPr>
        <w:pStyle w:val="71"/>
        <w:jc w:val="both"/>
        <w:rPr>
          <w:b w:val="0"/>
          <w:sz w:val="28"/>
          <w:szCs w:val="28"/>
        </w:rPr>
      </w:pPr>
      <w:r>
        <w:rPr>
          <w:b w:val="0"/>
          <w:sz w:val="28"/>
          <w:szCs w:val="28"/>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2A1BC9" w:rsidRDefault="002A1BC9" w:rsidP="002A1BC9">
      <w:pPr>
        <w:pStyle w:val="71"/>
        <w:jc w:val="both"/>
        <w:rPr>
          <w:b w:val="0"/>
          <w:sz w:val="28"/>
          <w:szCs w:val="28"/>
        </w:rPr>
      </w:pPr>
      <w:r>
        <w:rPr>
          <w:b w:val="0"/>
          <w:sz w:val="28"/>
          <w:szCs w:val="28"/>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2A1BC9" w:rsidRDefault="002A1BC9" w:rsidP="002A1BC9">
      <w:pPr>
        <w:pStyle w:val="71"/>
        <w:jc w:val="both"/>
        <w:rPr>
          <w:b w:val="0"/>
          <w:sz w:val="28"/>
          <w:szCs w:val="28"/>
        </w:rPr>
      </w:pPr>
      <w:r>
        <w:rPr>
          <w:b w:val="0"/>
          <w:sz w:val="28"/>
          <w:szCs w:val="28"/>
        </w:rPr>
        <w:t>выражать собственное мнение, аргументировать его с учётом ситуации общения;</w:t>
      </w:r>
    </w:p>
    <w:p w:rsidR="002A1BC9" w:rsidRDefault="002A1BC9" w:rsidP="002A1BC9">
      <w:pPr>
        <w:pStyle w:val="71"/>
        <w:jc w:val="both"/>
        <w:rPr>
          <w:b w:val="0"/>
          <w:sz w:val="28"/>
          <w:szCs w:val="28"/>
        </w:rPr>
      </w:pPr>
      <w:r>
        <w:rPr>
          <w:b w:val="0"/>
          <w:sz w:val="28"/>
          <w:szCs w:val="28"/>
        </w:rPr>
        <w:t>самостоятельно озаглавливать текст;</w:t>
      </w:r>
    </w:p>
    <w:p w:rsidR="002A1BC9" w:rsidRDefault="002A1BC9" w:rsidP="002A1BC9">
      <w:pPr>
        <w:pStyle w:val="71"/>
        <w:jc w:val="both"/>
        <w:rPr>
          <w:b w:val="0"/>
          <w:sz w:val="28"/>
          <w:szCs w:val="28"/>
        </w:rPr>
      </w:pPr>
      <w:r>
        <w:rPr>
          <w:b w:val="0"/>
          <w:sz w:val="28"/>
          <w:szCs w:val="28"/>
        </w:rPr>
        <w:t>составлять план текста;</w:t>
      </w:r>
    </w:p>
    <w:p w:rsidR="002A1BC9" w:rsidRDefault="002A1BC9" w:rsidP="002A1BC9">
      <w:pPr>
        <w:pStyle w:val="71"/>
        <w:jc w:val="both"/>
        <w:rPr>
          <w:b w:val="0"/>
          <w:sz w:val="28"/>
          <w:szCs w:val="28"/>
        </w:rPr>
      </w:pPr>
      <w:r>
        <w:rPr>
          <w:b w:val="0"/>
          <w:sz w:val="28"/>
          <w:szCs w:val="28"/>
        </w:rPr>
        <w:t>сочинять письма, поздравительные открытки, записки и другие небольшие тексты для конкретных ситуаций общения.</w:t>
      </w:r>
    </w:p>
    <w:p w:rsidR="002A1BC9" w:rsidRDefault="002A1BC9" w:rsidP="002A1BC9">
      <w:pPr>
        <w:pStyle w:val="71"/>
        <w:ind w:firstLine="708"/>
        <w:jc w:val="both"/>
        <w:rPr>
          <w:b w:val="0"/>
          <w:sz w:val="28"/>
          <w:szCs w:val="28"/>
        </w:rPr>
      </w:pPr>
      <w:r>
        <w:rPr>
          <w:b w:val="0"/>
          <w:sz w:val="28"/>
          <w:szCs w:val="28"/>
        </w:rPr>
        <w:t>Выпускник получит возможность научиться:</w:t>
      </w:r>
    </w:p>
    <w:p w:rsidR="002A1BC9" w:rsidRDefault="002A1BC9" w:rsidP="002A1BC9">
      <w:pPr>
        <w:pStyle w:val="71"/>
        <w:jc w:val="both"/>
        <w:rPr>
          <w:b w:val="0"/>
          <w:sz w:val="28"/>
          <w:szCs w:val="28"/>
        </w:rPr>
      </w:pPr>
      <w:r>
        <w:rPr>
          <w:b w:val="0"/>
          <w:sz w:val="28"/>
          <w:szCs w:val="28"/>
        </w:rPr>
        <w:t>создавать тексты по предложенному заголовку;</w:t>
      </w:r>
    </w:p>
    <w:p w:rsidR="002A1BC9" w:rsidRDefault="002A1BC9" w:rsidP="002A1BC9">
      <w:pPr>
        <w:pStyle w:val="71"/>
        <w:jc w:val="both"/>
        <w:rPr>
          <w:b w:val="0"/>
          <w:sz w:val="28"/>
          <w:szCs w:val="28"/>
        </w:rPr>
      </w:pPr>
      <w:r>
        <w:rPr>
          <w:b w:val="0"/>
          <w:sz w:val="28"/>
          <w:szCs w:val="28"/>
        </w:rPr>
        <w:t>подробно или выборочно пересказывать текст;</w:t>
      </w:r>
    </w:p>
    <w:p w:rsidR="002A1BC9" w:rsidRDefault="002A1BC9" w:rsidP="002A1BC9">
      <w:pPr>
        <w:pStyle w:val="71"/>
        <w:jc w:val="both"/>
        <w:rPr>
          <w:b w:val="0"/>
          <w:sz w:val="28"/>
          <w:szCs w:val="28"/>
        </w:rPr>
      </w:pPr>
      <w:r>
        <w:rPr>
          <w:b w:val="0"/>
          <w:sz w:val="28"/>
          <w:szCs w:val="28"/>
        </w:rPr>
        <w:t>пересказывать текст от другого лица;</w:t>
      </w:r>
    </w:p>
    <w:p w:rsidR="002A1BC9" w:rsidRDefault="002A1BC9" w:rsidP="002A1BC9">
      <w:pPr>
        <w:pStyle w:val="71"/>
        <w:jc w:val="both"/>
        <w:rPr>
          <w:b w:val="0"/>
          <w:sz w:val="28"/>
          <w:szCs w:val="28"/>
        </w:rPr>
      </w:pPr>
      <w:r>
        <w:rPr>
          <w:b w:val="0"/>
          <w:sz w:val="28"/>
          <w:szCs w:val="28"/>
        </w:rPr>
        <w:t>составлять устный рассказ на определённую тему с использованием разных типов речи: описание, повествование, рассуждение;</w:t>
      </w:r>
    </w:p>
    <w:p w:rsidR="002A1BC9" w:rsidRDefault="002A1BC9" w:rsidP="002A1BC9">
      <w:pPr>
        <w:pStyle w:val="71"/>
        <w:jc w:val="both"/>
        <w:rPr>
          <w:b w:val="0"/>
          <w:sz w:val="28"/>
          <w:szCs w:val="28"/>
        </w:rPr>
      </w:pPr>
      <w:r>
        <w:rPr>
          <w:b w:val="0"/>
          <w:sz w:val="28"/>
          <w:szCs w:val="28"/>
        </w:rPr>
        <w:t>анализировать и корректировать тексты с нарушенным порядком предложений, находить в тексте смысловые пропуски;</w:t>
      </w:r>
    </w:p>
    <w:p w:rsidR="002A1BC9" w:rsidRDefault="002A1BC9" w:rsidP="002A1BC9">
      <w:pPr>
        <w:pStyle w:val="71"/>
        <w:jc w:val="both"/>
        <w:rPr>
          <w:b w:val="0"/>
          <w:sz w:val="28"/>
          <w:szCs w:val="28"/>
        </w:rPr>
      </w:pPr>
      <w:r>
        <w:rPr>
          <w:b w:val="0"/>
          <w:sz w:val="28"/>
          <w:szCs w:val="28"/>
        </w:rPr>
        <w:t>корректировать тексты, в которых допущены нарушения культуры речи;</w:t>
      </w:r>
    </w:p>
    <w:p w:rsidR="002A1BC9" w:rsidRDefault="002A1BC9" w:rsidP="002A1BC9">
      <w:pPr>
        <w:pStyle w:val="71"/>
        <w:jc w:val="both"/>
        <w:rPr>
          <w:b w:val="0"/>
          <w:sz w:val="28"/>
          <w:szCs w:val="28"/>
        </w:rPr>
      </w:pPr>
      <w:r>
        <w:rPr>
          <w:b w:val="0"/>
          <w:sz w:val="28"/>
          <w:szCs w:val="28"/>
        </w:rPr>
        <w:t xml:space="preserve">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w:t>
      </w:r>
      <w:r>
        <w:rPr>
          <w:b w:val="0"/>
          <w:sz w:val="28"/>
          <w:szCs w:val="28"/>
        </w:rPr>
        <w:lastRenderedPageBreak/>
        <w:t>собственный текст с исходным (для изложений) и с назначением, задачами, условиями общения (для самостоятельно создаваемых текстов);</w:t>
      </w:r>
    </w:p>
    <w:p w:rsidR="002A1BC9" w:rsidRDefault="002A1BC9" w:rsidP="002A1BC9">
      <w:pPr>
        <w:pStyle w:val="71"/>
        <w:jc w:val="both"/>
        <w:rPr>
          <w:b w:val="0"/>
          <w:sz w:val="28"/>
          <w:szCs w:val="28"/>
        </w:rPr>
      </w:pPr>
      <w:r>
        <w:rPr>
          <w:b w:val="0"/>
          <w:sz w:val="28"/>
          <w:szCs w:val="28"/>
        </w:rPr>
        <w:t>соблюдать нормы речевого взаимодействия при интерактивном общении (sms</w:t>
      </w:r>
      <w:r>
        <w:rPr>
          <w:b w:val="0"/>
          <w:sz w:val="28"/>
          <w:szCs w:val="28"/>
        </w:rPr>
        <w:noBreakHyphen/>
        <w:t>сообщения, электронная почта, Интернет и другие виды и способы связи).</w:t>
      </w:r>
    </w:p>
    <w:p w:rsidR="002A1BC9" w:rsidRDefault="002A1BC9" w:rsidP="002A1BC9">
      <w:pPr>
        <w:pStyle w:val="71"/>
        <w:rPr>
          <w:sz w:val="28"/>
          <w:szCs w:val="28"/>
        </w:rPr>
      </w:pPr>
      <w:r>
        <w:rPr>
          <w:sz w:val="28"/>
          <w:szCs w:val="28"/>
        </w:rPr>
        <w:t>Планируемые результаты освоения программы по русскому языку в 1 классе</w:t>
      </w:r>
    </w:p>
    <w:p w:rsidR="002A1BC9" w:rsidRDefault="002A1BC9" w:rsidP="002A1BC9">
      <w:pPr>
        <w:pStyle w:val="71"/>
        <w:ind w:firstLine="708"/>
        <w:jc w:val="both"/>
        <w:rPr>
          <w:b w:val="0"/>
          <w:sz w:val="28"/>
          <w:szCs w:val="28"/>
        </w:rPr>
      </w:pPr>
      <w:r>
        <w:rPr>
          <w:b w:val="0"/>
          <w:sz w:val="28"/>
          <w:szCs w:val="28"/>
        </w:rPr>
        <w:t>Ученик научится:</w:t>
      </w:r>
    </w:p>
    <w:p w:rsidR="002A1BC9" w:rsidRDefault="002A1BC9" w:rsidP="003F0962">
      <w:pPr>
        <w:pStyle w:val="71"/>
        <w:numPr>
          <w:ilvl w:val="0"/>
          <w:numId w:val="60"/>
        </w:numPr>
        <w:jc w:val="both"/>
        <w:rPr>
          <w:b w:val="0"/>
          <w:sz w:val="28"/>
          <w:szCs w:val="28"/>
        </w:rPr>
      </w:pPr>
      <w:r>
        <w:rPr>
          <w:b w:val="0"/>
          <w:sz w:val="28"/>
          <w:szCs w:val="28"/>
        </w:rPr>
        <w:t>различать, сравнивать:</w:t>
      </w:r>
    </w:p>
    <w:p w:rsidR="002A1BC9" w:rsidRDefault="002A1BC9" w:rsidP="003F0962">
      <w:pPr>
        <w:pStyle w:val="71"/>
        <w:numPr>
          <w:ilvl w:val="0"/>
          <w:numId w:val="60"/>
        </w:numPr>
        <w:jc w:val="both"/>
        <w:rPr>
          <w:b w:val="0"/>
          <w:sz w:val="28"/>
          <w:szCs w:val="28"/>
        </w:rPr>
      </w:pPr>
      <w:r>
        <w:rPr>
          <w:b w:val="0"/>
          <w:sz w:val="28"/>
          <w:szCs w:val="28"/>
        </w:rPr>
        <w:t>звуки и буквы;</w:t>
      </w:r>
    </w:p>
    <w:p w:rsidR="002A1BC9" w:rsidRDefault="002A1BC9" w:rsidP="003F0962">
      <w:pPr>
        <w:pStyle w:val="71"/>
        <w:numPr>
          <w:ilvl w:val="0"/>
          <w:numId w:val="60"/>
        </w:numPr>
        <w:jc w:val="both"/>
        <w:rPr>
          <w:b w:val="0"/>
          <w:sz w:val="28"/>
          <w:szCs w:val="28"/>
        </w:rPr>
      </w:pPr>
      <w:r>
        <w:rPr>
          <w:b w:val="0"/>
          <w:sz w:val="28"/>
          <w:szCs w:val="28"/>
        </w:rPr>
        <w:t>ударные и безударные гласные звуки;</w:t>
      </w:r>
    </w:p>
    <w:p w:rsidR="002A1BC9" w:rsidRDefault="002A1BC9" w:rsidP="003F0962">
      <w:pPr>
        <w:pStyle w:val="71"/>
        <w:numPr>
          <w:ilvl w:val="0"/>
          <w:numId w:val="60"/>
        </w:numPr>
        <w:jc w:val="both"/>
        <w:rPr>
          <w:b w:val="0"/>
          <w:sz w:val="28"/>
          <w:szCs w:val="28"/>
        </w:rPr>
      </w:pPr>
      <w:r>
        <w:rPr>
          <w:b w:val="0"/>
          <w:sz w:val="28"/>
          <w:szCs w:val="28"/>
        </w:rPr>
        <w:t>твердые и мягкие согласные звуки, глухие и звонкие согласные звуки;</w:t>
      </w:r>
    </w:p>
    <w:p w:rsidR="002A1BC9" w:rsidRDefault="002A1BC9" w:rsidP="003F0962">
      <w:pPr>
        <w:pStyle w:val="71"/>
        <w:numPr>
          <w:ilvl w:val="0"/>
          <w:numId w:val="60"/>
        </w:numPr>
        <w:jc w:val="both"/>
        <w:rPr>
          <w:b w:val="0"/>
          <w:sz w:val="28"/>
          <w:szCs w:val="28"/>
        </w:rPr>
      </w:pPr>
      <w:r>
        <w:rPr>
          <w:b w:val="0"/>
          <w:sz w:val="28"/>
          <w:szCs w:val="28"/>
        </w:rPr>
        <w:t>звук, слог, слово;</w:t>
      </w:r>
    </w:p>
    <w:p w:rsidR="002A1BC9" w:rsidRDefault="002A1BC9" w:rsidP="003F0962">
      <w:pPr>
        <w:pStyle w:val="71"/>
        <w:numPr>
          <w:ilvl w:val="0"/>
          <w:numId w:val="60"/>
        </w:numPr>
        <w:jc w:val="both"/>
        <w:rPr>
          <w:b w:val="0"/>
          <w:sz w:val="28"/>
          <w:szCs w:val="28"/>
        </w:rPr>
      </w:pPr>
      <w:r>
        <w:rPr>
          <w:b w:val="0"/>
          <w:sz w:val="28"/>
          <w:szCs w:val="28"/>
        </w:rPr>
        <w:t>слово и предложение;</w:t>
      </w:r>
    </w:p>
    <w:p w:rsidR="002A1BC9" w:rsidRDefault="002A1BC9" w:rsidP="003F0962">
      <w:pPr>
        <w:pStyle w:val="71"/>
        <w:numPr>
          <w:ilvl w:val="0"/>
          <w:numId w:val="60"/>
        </w:numPr>
        <w:jc w:val="both"/>
        <w:rPr>
          <w:b w:val="0"/>
          <w:sz w:val="28"/>
          <w:szCs w:val="28"/>
        </w:rPr>
      </w:pPr>
      <w:r>
        <w:rPr>
          <w:b w:val="0"/>
          <w:sz w:val="28"/>
          <w:szCs w:val="28"/>
        </w:rPr>
        <w:t>кратко характеризовать:</w:t>
      </w:r>
    </w:p>
    <w:p w:rsidR="002A1BC9" w:rsidRDefault="002A1BC9" w:rsidP="003F0962">
      <w:pPr>
        <w:pStyle w:val="71"/>
        <w:numPr>
          <w:ilvl w:val="0"/>
          <w:numId w:val="60"/>
        </w:numPr>
        <w:jc w:val="both"/>
        <w:rPr>
          <w:b w:val="0"/>
          <w:sz w:val="28"/>
          <w:szCs w:val="28"/>
        </w:rPr>
      </w:pPr>
      <w:r>
        <w:rPr>
          <w:b w:val="0"/>
          <w:sz w:val="28"/>
          <w:szCs w:val="28"/>
        </w:rPr>
        <w:t>звуки русского языка (гласные ударные/безударные, согласные твердые/мягкие, согласные звонкие/глухие);</w:t>
      </w:r>
    </w:p>
    <w:p w:rsidR="002A1BC9" w:rsidRDefault="002A1BC9" w:rsidP="003F0962">
      <w:pPr>
        <w:pStyle w:val="71"/>
        <w:numPr>
          <w:ilvl w:val="0"/>
          <w:numId w:val="60"/>
        </w:numPr>
        <w:jc w:val="both"/>
        <w:rPr>
          <w:b w:val="0"/>
          <w:sz w:val="28"/>
          <w:szCs w:val="28"/>
        </w:rPr>
      </w:pPr>
      <w:r>
        <w:rPr>
          <w:b w:val="0"/>
          <w:sz w:val="28"/>
          <w:szCs w:val="28"/>
        </w:rPr>
        <w:t>условия выбора и написания буквы гласного звука после мягких и твердых согласных;</w:t>
      </w:r>
    </w:p>
    <w:p w:rsidR="002A1BC9" w:rsidRDefault="002A1BC9" w:rsidP="003F0962">
      <w:pPr>
        <w:pStyle w:val="71"/>
        <w:numPr>
          <w:ilvl w:val="0"/>
          <w:numId w:val="60"/>
        </w:numPr>
        <w:jc w:val="both"/>
        <w:rPr>
          <w:b w:val="0"/>
          <w:sz w:val="28"/>
          <w:szCs w:val="28"/>
        </w:rPr>
      </w:pPr>
      <w:r>
        <w:rPr>
          <w:b w:val="0"/>
          <w:sz w:val="28"/>
          <w:szCs w:val="28"/>
        </w:rPr>
        <w:t>решать учебные и практические задачи:</w:t>
      </w:r>
    </w:p>
    <w:p w:rsidR="002A1BC9" w:rsidRDefault="002A1BC9" w:rsidP="003F0962">
      <w:pPr>
        <w:pStyle w:val="71"/>
        <w:numPr>
          <w:ilvl w:val="0"/>
          <w:numId w:val="60"/>
        </w:numPr>
        <w:jc w:val="both"/>
        <w:rPr>
          <w:b w:val="0"/>
          <w:sz w:val="28"/>
          <w:szCs w:val="28"/>
        </w:rPr>
      </w:pPr>
      <w:r>
        <w:rPr>
          <w:b w:val="0"/>
          <w:sz w:val="28"/>
          <w:szCs w:val="28"/>
        </w:rPr>
        <w:t>выделять предложение и слово из речевого потока;</w:t>
      </w:r>
    </w:p>
    <w:p w:rsidR="002A1BC9" w:rsidRDefault="002A1BC9" w:rsidP="003F0962">
      <w:pPr>
        <w:pStyle w:val="71"/>
        <w:numPr>
          <w:ilvl w:val="0"/>
          <w:numId w:val="60"/>
        </w:numPr>
        <w:jc w:val="both"/>
        <w:rPr>
          <w:b w:val="0"/>
          <w:sz w:val="28"/>
          <w:szCs w:val="28"/>
        </w:rPr>
      </w:pPr>
      <w:r>
        <w:rPr>
          <w:b w:val="0"/>
          <w:sz w:val="28"/>
          <w:szCs w:val="28"/>
        </w:rPr>
        <w:t>проводить звуковой анализ и строить модели звукового состава слов, состоящих из четырех – пяти звуков;</w:t>
      </w:r>
    </w:p>
    <w:p w:rsidR="002A1BC9" w:rsidRDefault="002A1BC9" w:rsidP="003F0962">
      <w:pPr>
        <w:pStyle w:val="71"/>
        <w:numPr>
          <w:ilvl w:val="0"/>
          <w:numId w:val="60"/>
        </w:numPr>
        <w:jc w:val="both"/>
        <w:rPr>
          <w:b w:val="0"/>
          <w:sz w:val="28"/>
          <w:szCs w:val="28"/>
        </w:rPr>
      </w:pPr>
      <w:r>
        <w:rPr>
          <w:b w:val="0"/>
          <w:sz w:val="28"/>
          <w:szCs w:val="28"/>
        </w:rPr>
        <w:t>выделять в словах слоги;</w:t>
      </w:r>
    </w:p>
    <w:p w:rsidR="002A1BC9" w:rsidRDefault="002A1BC9" w:rsidP="003F0962">
      <w:pPr>
        <w:pStyle w:val="71"/>
        <w:numPr>
          <w:ilvl w:val="0"/>
          <w:numId w:val="60"/>
        </w:numPr>
        <w:jc w:val="both"/>
        <w:rPr>
          <w:b w:val="0"/>
          <w:sz w:val="28"/>
          <w:szCs w:val="28"/>
        </w:rPr>
      </w:pPr>
      <w:r>
        <w:rPr>
          <w:b w:val="0"/>
          <w:sz w:val="28"/>
          <w:szCs w:val="28"/>
        </w:rPr>
        <w:t>правильно называть буквы русского алфавита, знать их последовательность;</w:t>
      </w:r>
    </w:p>
    <w:p w:rsidR="002A1BC9" w:rsidRDefault="002A1BC9" w:rsidP="003F0962">
      <w:pPr>
        <w:pStyle w:val="71"/>
        <w:numPr>
          <w:ilvl w:val="0"/>
          <w:numId w:val="60"/>
        </w:numPr>
        <w:jc w:val="both"/>
        <w:rPr>
          <w:b w:val="0"/>
          <w:sz w:val="28"/>
          <w:szCs w:val="28"/>
        </w:rPr>
      </w:pPr>
      <w:r>
        <w:rPr>
          <w:b w:val="0"/>
          <w:sz w:val="28"/>
          <w:szCs w:val="28"/>
        </w:rPr>
        <w:t>правильно писать сочетания ча – ща, чу – щу, жи – ши под ударением;</w:t>
      </w:r>
    </w:p>
    <w:p w:rsidR="002A1BC9" w:rsidRDefault="002A1BC9" w:rsidP="003F0962">
      <w:pPr>
        <w:pStyle w:val="71"/>
        <w:numPr>
          <w:ilvl w:val="0"/>
          <w:numId w:val="60"/>
        </w:numPr>
        <w:jc w:val="both"/>
        <w:rPr>
          <w:b w:val="0"/>
          <w:sz w:val="28"/>
          <w:szCs w:val="28"/>
        </w:rPr>
      </w:pPr>
      <w:r>
        <w:rPr>
          <w:b w:val="0"/>
          <w:sz w:val="28"/>
          <w:szCs w:val="28"/>
        </w:rPr>
        <w:t>переносить слова;</w:t>
      </w:r>
    </w:p>
    <w:p w:rsidR="002A1BC9" w:rsidRDefault="002A1BC9" w:rsidP="003F0962">
      <w:pPr>
        <w:pStyle w:val="71"/>
        <w:numPr>
          <w:ilvl w:val="0"/>
          <w:numId w:val="60"/>
        </w:numPr>
        <w:jc w:val="both"/>
        <w:rPr>
          <w:b w:val="0"/>
          <w:sz w:val="28"/>
          <w:szCs w:val="28"/>
        </w:rPr>
      </w:pPr>
      <w:r>
        <w:rPr>
          <w:b w:val="0"/>
          <w:sz w:val="28"/>
          <w:szCs w:val="28"/>
        </w:rPr>
        <w:t>писать прописную букву в начале предложения и в именах собственных;</w:t>
      </w:r>
    </w:p>
    <w:p w:rsidR="002A1BC9" w:rsidRDefault="002A1BC9" w:rsidP="003F0962">
      <w:pPr>
        <w:pStyle w:val="71"/>
        <w:numPr>
          <w:ilvl w:val="0"/>
          <w:numId w:val="60"/>
        </w:numPr>
        <w:jc w:val="both"/>
        <w:rPr>
          <w:b w:val="0"/>
          <w:sz w:val="28"/>
          <w:szCs w:val="28"/>
        </w:rPr>
      </w:pPr>
      <w:r>
        <w:rPr>
          <w:b w:val="0"/>
          <w:sz w:val="28"/>
          <w:szCs w:val="28"/>
        </w:rPr>
        <w:t>правильно писать словарные слова, определенные программой;</w:t>
      </w:r>
    </w:p>
    <w:p w:rsidR="002A1BC9" w:rsidRDefault="002A1BC9" w:rsidP="003F0962">
      <w:pPr>
        <w:pStyle w:val="71"/>
        <w:numPr>
          <w:ilvl w:val="0"/>
          <w:numId w:val="60"/>
        </w:numPr>
        <w:jc w:val="both"/>
        <w:rPr>
          <w:b w:val="0"/>
          <w:sz w:val="28"/>
          <w:szCs w:val="28"/>
        </w:rPr>
      </w:pPr>
      <w:r>
        <w:rPr>
          <w:b w:val="0"/>
          <w:sz w:val="28"/>
          <w:szCs w:val="28"/>
        </w:rPr>
        <w:t>ставить точку в конце предложения;</w:t>
      </w:r>
    </w:p>
    <w:p w:rsidR="002A1BC9" w:rsidRDefault="002A1BC9" w:rsidP="003F0962">
      <w:pPr>
        <w:pStyle w:val="71"/>
        <w:numPr>
          <w:ilvl w:val="0"/>
          <w:numId w:val="60"/>
        </w:numPr>
        <w:jc w:val="both"/>
        <w:rPr>
          <w:b w:val="0"/>
          <w:sz w:val="28"/>
          <w:szCs w:val="28"/>
        </w:rPr>
      </w:pPr>
      <w:r>
        <w:rPr>
          <w:b w:val="0"/>
          <w:sz w:val="28"/>
          <w:szCs w:val="28"/>
        </w:rPr>
        <w:t>грамотно записывать под диктовку учителя и самостоятельно отдельные слова и простые предложения (в случаях, где орфоэпия и орфография совпадают);</w:t>
      </w:r>
    </w:p>
    <w:p w:rsidR="002A1BC9" w:rsidRDefault="002A1BC9" w:rsidP="003F0962">
      <w:pPr>
        <w:pStyle w:val="71"/>
        <w:numPr>
          <w:ilvl w:val="0"/>
          <w:numId w:val="60"/>
        </w:numPr>
        <w:jc w:val="both"/>
        <w:rPr>
          <w:b w:val="0"/>
          <w:sz w:val="28"/>
          <w:szCs w:val="28"/>
        </w:rPr>
      </w:pPr>
      <w:r>
        <w:rPr>
          <w:b w:val="0"/>
          <w:sz w:val="28"/>
          <w:szCs w:val="28"/>
        </w:rPr>
        <w:t>безошибочно списывать и писать под диктовку тексты объемом 15–30 слов;</w:t>
      </w:r>
    </w:p>
    <w:p w:rsidR="002A1BC9" w:rsidRDefault="002A1BC9" w:rsidP="003F0962">
      <w:pPr>
        <w:pStyle w:val="71"/>
        <w:numPr>
          <w:ilvl w:val="0"/>
          <w:numId w:val="60"/>
        </w:numPr>
        <w:jc w:val="both"/>
        <w:rPr>
          <w:b w:val="0"/>
          <w:sz w:val="28"/>
          <w:szCs w:val="28"/>
        </w:rPr>
      </w:pPr>
      <w:r>
        <w:rPr>
          <w:b w:val="0"/>
          <w:sz w:val="28"/>
          <w:szCs w:val="28"/>
        </w:rPr>
        <w:t>осознавать цели и ситуации устного общения;</w:t>
      </w:r>
    </w:p>
    <w:p w:rsidR="002A1BC9" w:rsidRDefault="002A1BC9" w:rsidP="003F0962">
      <w:pPr>
        <w:pStyle w:val="71"/>
        <w:numPr>
          <w:ilvl w:val="0"/>
          <w:numId w:val="60"/>
        </w:numPr>
        <w:jc w:val="both"/>
        <w:rPr>
          <w:b w:val="0"/>
          <w:sz w:val="28"/>
          <w:szCs w:val="28"/>
        </w:rPr>
      </w:pPr>
      <w:r>
        <w:rPr>
          <w:b w:val="0"/>
          <w:sz w:val="28"/>
          <w:szCs w:val="28"/>
        </w:rPr>
        <w:t>соблюдать в повседневной жизни нормы речевого этикета.</w:t>
      </w:r>
    </w:p>
    <w:p w:rsidR="002A1BC9" w:rsidRDefault="002A1BC9" w:rsidP="002A1BC9">
      <w:pPr>
        <w:pStyle w:val="71"/>
        <w:ind w:firstLine="708"/>
        <w:jc w:val="both"/>
        <w:rPr>
          <w:b w:val="0"/>
          <w:sz w:val="28"/>
          <w:szCs w:val="28"/>
        </w:rPr>
      </w:pPr>
      <w:r>
        <w:rPr>
          <w:b w:val="0"/>
          <w:sz w:val="28"/>
          <w:szCs w:val="28"/>
        </w:rPr>
        <w:t>Ученик получит возможность научиться:</w:t>
      </w:r>
    </w:p>
    <w:p w:rsidR="002A1BC9" w:rsidRDefault="002A1BC9" w:rsidP="002A1BC9">
      <w:pPr>
        <w:pStyle w:val="71"/>
        <w:jc w:val="both"/>
        <w:rPr>
          <w:b w:val="0"/>
          <w:sz w:val="28"/>
          <w:szCs w:val="28"/>
        </w:rPr>
      </w:pPr>
      <w:r>
        <w:rPr>
          <w:b w:val="0"/>
          <w:sz w:val="28"/>
          <w:szCs w:val="28"/>
        </w:rPr>
        <w:t>• выявлять слова, значение которых требует уточнения, и уточнять их значение по тексту или с помощью толкового словаря;</w:t>
      </w:r>
    </w:p>
    <w:p w:rsidR="002A1BC9" w:rsidRDefault="002A1BC9" w:rsidP="002A1BC9">
      <w:pPr>
        <w:pStyle w:val="71"/>
        <w:jc w:val="both"/>
        <w:rPr>
          <w:b w:val="0"/>
          <w:sz w:val="28"/>
          <w:szCs w:val="28"/>
        </w:rPr>
      </w:pPr>
      <w:r>
        <w:rPr>
          <w:b w:val="0"/>
          <w:sz w:val="28"/>
          <w:szCs w:val="28"/>
        </w:rPr>
        <w:t>• использовать алфавит при работе со словарями и справочниками;</w:t>
      </w:r>
    </w:p>
    <w:p w:rsidR="002A1BC9" w:rsidRDefault="002A1BC9" w:rsidP="002A1BC9">
      <w:pPr>
        <w:pStyle w:val="71"/>
        <w:jc w:val="both"/>
        <w:rPr>
          <w:b w:val="0"/>
          <w:sz w:val="28"/>
          <w:szCs w:val="28"/>
        </w:rPr>
      </w:pPr>
      <w:r>
        <w:rPr>
          <w:b w:val="0"/>
          <w:sz w:val="28"/>
          <w:szCs w:val="28"/>
        </w:rPr>
        <w:lastRenderedPageBreak/>
        <w:t>• различать слова, называющие предметы, действия и признаки; задавать вопросы к словам;</w:t>
      </w:r>
    </w:p>
    <w:p w:rsidR="002A1BC9" w:rsidRDefault="002A1BC9" w:rsidP="002A1BC9">
      <w:pPr>
        <w:pStyle w:val="71"/>
        <w:jc w:val="both"/>
        <w:rPr>
          <w:b w:val="0"/>
          <w:sz w:val="28"/>
          <w:szCs w:val="28"/>
        </w:rPr>
      </w:pPr>
      <w:r>
        <w:rPr>
          <w:b w:val="0"/>
          <w:sz w:val="28"/>
          <w:szCs w:val="28"/>
        </w:rPr>
        <w:t>• выбирать языковые средства в соответствии с целями и условиями общения для эффективного решения коммуникативной задачи;</w:t>
      </w:r>
    </w:p>
    <w:p w:rsidR="002A1BC9" w:rsidRDefault="002A1BC9" w:rsidP="002A1BC9">
      <w:pPr>
        <w:pStyle w:val="71"/>
        <w:jc w:val="both"/>
        <w:rPr>
          <w:b w:val="0"/>
          <w:sz w:val="28"/>
          <w:szCs w:val="28"/>
        </w:rPr>
      </w:pPr>
      <w:r>
        <w:rPr>
          <w:b w:val="0"/>
          <w:sz w:val="28"/>
          <w:szCs w:val="28"/>
        </w:rPr>
        <w:t>• участвовать в диалоге, учитывать разные мнения и стремиться к координации различных позиций в сотрудничестве;</w:t>
      </w:r>
    </w:p>
    <w:p w:rsidR="002A1BC9" w:rsidRDefault="002A1BC9" w:rsidP="002A1BC9">
      <w:pPr>
        <w:pStyle w:val="71"/>
        <w:jc w:val="both"/>
        <w:rPr>
          <w:b w:val="0"/>
          <w:sz w:val="28"/>
          <w:szCs w:val="28"/>
        </w:rPr>
      </w:pPr>
      <w:r>
        <w:rPr>
          <w:b w:val="0"/>
          <w:sz w:val="28"/>
          <w:szCs w:val="28"/>
        </w:rPr>
        <w:t>• соблюдать орфоэпические нормы и правильную интонацию.</w:t>
      </w:r>
    </w:p>
    <w:p w:rsidR="002A1BC9" w:rsidRDefault="002A1BC9" w:rsidP="002A1BC9">
      <w:pPr>
        <w:pStyle w:val="71"/>
        <w:rPr>
          <w:sz w:val="28"/>
          <w:szCs w:val="28"/>
        </w:rPr>
      </w:pPr>
      <w:r>
        <w:rPr>
          <w:sz w:val="28"/>
          <w:szCs w:val="28"/>
        </w:rPr>
        <w:t>Планируемые результаты освоения программы по русскому языку в 2 классе</w:t>
      </w:r>
    </w:p>
    <w:p w:rsidR="002A1BC9" w:rsidRDefault="002A1BC9" w:rsidP="002A1BC9">
      <w:pPr>
        <w:pStyle w:val="71"/>
        <w:ind w:firstLine="708"/>
        <w:jc w:val="both"/>
        <w:rPr>
          <w:b w:val="0"/>
          <w:sz w:val="28"/>
          <w:szCs w:val="28"/>
        </w:rPr>
      </w:pPr>
      <w:r>
        <w:rPr>
          <w:b w:val="0"/>
          <w:sz w:val="28"/>
          <w:szCs w:val="28"/>
        </w:rPr>
        <w:t>Ученик научится:</w:t>
      </w:r>
    </w:p>
    <w:p w:rsidR="002A1BC9" w:rsidRDefault="002A1BC9" w:rsidP="003F0962">
      <w:pPr>
        <w:pStyle w:val="71"/>
        <w:numPr>
          <w:ilvl w:val="0"/>
          <w:numId w:val="61"/>
        </w:numPr>
        <w:jc w:val="both"/>
        <w:rPr>
          <w:b w:val="0"/>
          <w:sz w:val="28"/>
          <w:szCs w:val="28"/>
        </w:rPr>
      </w:pPr>
      <w:r>
        <w:rPr>
          <w:b w:val="0"/>
          <w:sz w:val="28"/>
          <w:szCs w:val="28"/>
        </w:rPr>
        <w:t>различать, сравнивать, кратко характеризовать:</w:t>
      </w:r>
    </w:p>
    <w:p w:rsidR="002A1BC9" w:rsidRDefault="002A1BC9" w:rsidP="003F0962">
      <w:pPr>
        <w:pStyle w:val="71"/>
        <w:numPr>
          <w:ilvl w:val="0"/>
          <w:numId w:val="61"/>
        </w:numPr>
        <w:jc w:val="both"/>
        <w:rPr>
          <w:b w:val="0"/>
          <w:sz w:val="28"/>
          <w:szCs w:val="28"/>
        </w:rPr>
      </w:pPr>
      <w:r>
        <w:rPr>
          <w:b w:val="0"/>
          <w:sz w:val="28"/>
          <w:szCs w:val="28"/>
        </w:rPr>
        <w:t>парные и непарные по твердости – мягкости согласные звуки, парные и непарные по звонкости – глухости согласные звуки;</w:t>
      </w:r>
    </w:p>
    <w:p w:rsidR="002A1BC9" w:rsidRDefault="002A1BC9" w:rsidP="003F0962">
      <w:pPr>
        <w:pStyle w:val="71"/>
        <w:numPr>
          <w:ilvl w:val="0"/>
          <w:numId w:val="61"/>
        </w:numPr>
        <w:jc w:val="both"/>
        <w:rPr>
          <w:b w:val="0"/>
          <w:sz w:val="28"/>
          <w:szCs w:val="28"/>
        </w:rPr>
      </w:pPr>
      <w:r>
        <w:rPr>
          <w:b w:val="0"/>
          <w:sz w:val="28"/>
          <w:szCs w:val="28"/>
        </w:rPr>
        <w:t>изменяемые и неизменяемые слова;</w:t>
      </w:r>
    </w:p>
    <w:p w:rsidR="002A1BC9" w:rsidRDefault="002A1BC9" w:rsidP="003F0962">
      <w:pPr>
        <w:pStyle w:val="71"/>
        <w:numPr>
          <w:ilvl w:val="0"/>
          <w:numId w:val="61"/>
        </w:numPr>
        <w:jc w:val="both"/>
        <w:rPr>
          <w:b w:val="0"/>
          <w:sz w:val="28"/>
          <w:szCs w:val="28"/>
        </w:rPr>
      </w:pPr>
      <w:r>
        <w:rPr>
          <w:b w:val="0"/>
          <w:sz w:val="28"/>
          <w:szCs w:val="28"/>
        </w:rPr>
        <w:t>формы слова и однокоренные слова;</w:t>
      </w:r>
    </w:p>
    <w:p w:rsidR="002A1BC9" w:rsidRDefault="002A1BC9" w:rsidP="003F0962">
      <w:pPr>
        <w:pStyle w:val="71"/>
        <w:numPr>
          <w:ilvl w:val="0"/>
          <w:numId w:val="61"/>
        </w:numPr>
        <w:jc w:val="both"/>
        <w:rPr>
          <w:b w:val="0"/>
          <w:sz w:val="28"/>
          <w:szCs w:val="28"/>
        </w:rPr>
      </w:pPr>
      <w:r>
        <w:rPr>
          <w:b w:val="0"/>
          <w:sz w:val="28"/>
          <w:szCs w:val="28"/>
        </w:rPr>
        <w:t>однокоренные слова и синонимы, однокоренные слова и слова с омонимичными корнями;</w:t>
      </w:r>
    </w:p>
    <w:p w:rsidR="002A1BC9" w:rsidRDefault="002A1BC9" w:rsidP="003F0962">
      <w:pPr>
        <w:pStyle w:val="71"/>
        <w:numPr>
          <w:ilvl w:val="0"/>
          <w:numId w:val="61"/>
        </w:numPr>
        <w:jc w:val="both"/>
        <w:rPr>
          <w:b w:val="0"/>
          <w:sz w:val="28"/>
          <w:szCs w:val="28"/>
        </w:rPr>
      </w:pPr>
      <w:r>
        <w:rPr>
          <w:b w:val="0"/>
          <w:sz w:val="28"/>
          <w:szCs w:val="28"/>
        </w:rPr>
        <w:t>предложения по цели высказывания;</w:t>
      </w:r>
    </w:p>
    <w:p w:rsidR="002A1BC9" w:rsidRDefault="002A1BC9" w:rsidP="003F0962">
      <w:pPr>
        <w:pStyle w:val="71"/>
        <w:numPr>
          <w:ilvl w:val="0"/>
          <w:numId w:val="61"/>
        </w:numPr>
        <w:jc w:val="both"/>
        <w:rPr>
          <w:b w:val="0"/>
          <w:sz w:val="28"/>
          <w:szCs w:val="28"/>
        </w:rPr>
      </w:pPr>
      <w:r>
        <w:rPr>
          <w:b w:val="0"/>
          <w:sz w:val="28"/>
          <w:szCs w:val="28"/>
        </w:rPr>
        <w:t xml:space="preserve">предложения с восклицательной и невосклицательной интонацией; </w:t>
      </w:r>
    </w:p>
    <w:p w:rsidR="002A1BC9" w:rsidRDefault="002A1BC9" w:rsidP="003F0962">
      <w:pPr>
        <w:pStyle w:val="71"/>
        <w:numPr>
          <w:ilvl w:val="0"/>
          <w:numId w:val="61"/>
        </w:numPr>
        <w:jc w:val="both"/>
        <w:rPr>
          <w:b w:val="0"/>
          <w:sz w:val="28"/>
          <w:szCs w:val="28"/>
        </w:rPr>
      </w:pPr>
      <w:r>
        <w:rPr>
          <w:b w:val="0"/>
          <w:sz w:val="28"/>
          <w:szCs w:val="28"/>
        </w:rPr>
        <w:t>выделять, находить:</w:t>
      </w:r>
    </w:p>
    <w:p w:rsidR="002A1BC9" w:rsidRDefault="002A1BC9" w:rsidP="003F0962">
      <w:pPr>
        <w:pStyle w:val="71"/>
        <w:numPr>
          <w:ilvl w:val="0"/>
          <w:numId w:val="61"/>
        </w:numPr>
        <w:jc w:val="both"/>
        <w:rPr>
          <w:b w:val="0"/>
          <w:sz w:val="28"/>
          <w:szCs w:val="28"/>
        </w:rPr>
      </w:pPr>
      <w:r>
        <w:rPr>
          <w:b w:val="0"/>
          <w:sz w:val="28"/>
          <w:szCs w:val="28"/>
        </w:rPr>
        <w:t>в словах с однозначно выделяемыми морфемами окончание, корень, суффикс, приставку;</w:t>
      </w:r>
    </w:p>
    <w:p w:rsidR="002A1BC9" w:rsidRDefault="002A1BC9" w:rsidP="003F0962">
      <w:pPr>
        <w:pStyle w:val="71"/>
        <w:numPr>
          <w:ilvl w:val="0"/>
          <w:numId w:val="61"/>
        </w:numPr>
        <w:jc w:val="both"/>
        <w:rPr>
          <w:b w:val="0"/>
          <w:sz w:val="28"/>
          <w:szCs w:val="28"/>
        </w:rPr>
      </w:pPr>
      <w:r>
        <w:rPr>
          <w:b w:val="0"/>
          <w:sz w:val="28"/>
          <w:szCs w:val="28"/>
        </w:rPr>
        <w:t>лексическое значение слова в толковом словаре;</w:t>
      </w:r>
    </w:p>
    <w:p w:rsidR="002A1BC9" w:rsidRDefault="002A1BC9" w:rsidP="003F0962">
      <w:pPr>
        <w:pStyle w:val="71"/>
        <w:numPr>
          <w:ilvl w:val="0"/>
          <w:numId w:val="61"/>
        </w:numPr>
        <w:jc w:val="both"/>
        <w:rPr>
          <w:b w:val="0"/>
          <w:sz w:val="28"/>
          <w:szCs w:val="28"/>
        </w:rPr>
      </w:pPr>
      <w:r>
        <w:rPr>
          <w:b w:val="0"/>
          <w:sz w:val="28"/>
          <w:szCs w:val="28"/>
        </w:rPr>
        <w:t xml:space="preserve">основную мысль текста; </w:t>
      </w:r>
    </w:p>
    <w:p w:rsidR="002A1BC9" w:rsidRDefault="002A1BC9" w:rsidP="003F0962">
      <w:pPr>
        <w:pStyle w:val="71"/>
        <w:numPr>
          <w:ilvl w:val="0"/>
          <w:numId w:val="61"/>
        </w:numPr>
        <w:jc w:val="both"/>
        <w:rPr>
          <w:b w:val="0"/>
          <w:sz w:val="28"/>
          <w:szCs w:val="28"/>
        </w:rPr>
      </w:pPr>
      <w:r>
        <w:rPr>
          <w:b w:val="0"/>
          <w:sz w:val="28"/>
          <w:szCs w:val="28"/>
        </w:rPr>
        <w:t>решать учебные и практические задачи:</w:t>
      </w:r>
    </w:p>
    <w:p w:rsidR="002A1BC9" w:rsidRDefault="002A1BC9" w:rsidP="003F0962">
      <w:pPr>
        <w:pStyle w:val="71"/>
        <w:numPr>
          <w:ilvl w:val="0"/>
          <w:numId w:val="61"/>
        </w:numPr>
        <w:jc w:val="both"/>
        <w:rPr>
          <w:b w:val="0"/>
          <w:sz w:val="28"/>
          <w:szCs w:val="28"/>
        </w:rPr>
      </w:pPr>
      <w:r>
        <w:rPr>
          <w:b w:val="0"/>
          <w:sz w:val="28"/>
          <w:szCs w:val="28"/>
        </w:rPr>
        <w:t>делить слова на слоги;</w:t>
      </w:r>
    </w:p>
    <w:p w:rsidR="002A1BC9" w:rsidRDefault="002A1BC9" w:rsidP="003F0962">
      <w:pPr>
        <w:pStyle w:val="71"/>
        <w:numPr>
          <w:ilvl w:val="0"/>
          <w:numId w:val="61"/>
        </w:numPr>
        <w:jc w:val="both"/>
        <w:rPr>
          <w:b w:val="0"/>
          <w:sz w:val="28"/>
          <w:szCs w:val="28"/>
        </w:rPr>
      </w:pPr>
      <w:r>
        <w:rPr>
          <w:b w:val="0"/>
          <w:sz w:val="28"/>
          <w:szCs w:val="28"/>
        </w:rPr>
        <w:t>использовать алфавит при работе со словарями и справочниками;</w:t>
      </w:r>
    </w:p>
    <w:p w:rsidR="002A1BC9" w:rsidRDefault="002A1BC9" w:rsidP="003F0962">
      <w:pPr>
        <w:pStyle w:val="71"/>
        <w:numPr>
          <w:ilvl w:val="0"/>
          <w:numId w:val="61"/>
        </w:numPr>
        <w:jc w:val="both"/>
        <w:rPr>
          <w:b w:val="0"/>
          <w:sz w:val="28"/>
          <w:szCs w:val="28"/>
        </w:rPr>
      </w:pPr>
      <w:r>
        <w:rPr>
          <w:b w:val="0"/>
          <w:sz w:val="28"/>
          <w:szCs w:val="28"/>
        </w:rPr>
        <w:t>подбирать однокоренные слова;</w:t>
      </w:r>
    </w:p>
    <w:p w:rsidR="002A1BC9" w:rsidRDefault="002A1BC9" w:rsidP="003F0962">
      <w:pPr>
        <w:pStyle w:val="71"/>
        <w:numPr>
          <w:ilvl w:val="0"/>
          <w:numId w:val="61"/>
        </w:numPr>
        <w:jc w:val="both"/>
        <w:rPr>
          <w:b w:val="0"/>
          <w:sz w:val="28"/>
          <w:szCs w:val="28"/>
        </w:rPr>
      </w:pPr>
      <w:r>
        <w:rPr>
          <w:b w:val="0"/>
          <w:sz w:val="28"/>
          <w:szCs w:val="28"/>
        </w:rPr>
        <w:t>определять (уточнять) написание слова по орфографическому словарю учебника;</w:t>
      </w:r>
    </w:p>
    <w:p w:rsidR="002A1BC9" w:rsidRDefault="002A1BC9" w:rsidP="003F0962">
      <w:pPr>
        <w:pStyle w:val="71"/>
        <w:numPr>
          <w:ilvl w:val="0"/>
          <w:numId w:val="61"/>
        </w:numPr>
        <w:jc w:val="both"/>
        <w:rPr>
          <w:b w:val="0"/>
          <w:sz w:val="28"/>
          <w:szCs w:val="28"/>
        </w:rPr>
      </w:pPr>
      <w:r>
        <w:rPr>
          <w:b w:val="0"/>
          <w:sz w:val="28"/>
          <w:szCs w:val="28"/>
        </w:rPr>
        <w:t>безошибочно списывать и писать под диктовку тексты объемом 45 - 60 слов;</w:t>
      </w:r>
    </w:p>
    <w:p w:rsidR="002A1BC9" w:rsidRDefault="002A1BC9" w:rsidP="003F0962">
      <w:pPr>
        <w:pStyle w:val="71"/>
        <w:numPr>
          <w:ilvl w:val="0"/>
          <w:numId w:val="61"/>
        </w:numPr>
        <w:jc w:val="both"/>
        <w:rPr>
          <w:b w:val="0"/>
          <w:sz w:val="28"/>
          <w:szCs w:val="28"/>
        </w:rPr>
      </w:pPr>
      <w:r>
        <w:rPr>
          <w:b w:val="0"/>
          <w:sz w:val="28"/>
          <w:szCs w:val="28"/>
        </w:rPr>
        <w:t>проверять собственный и предложенный тексты, находить и исправлять орфографические и пунктуационные ошибки;</w:t>
      </w:r>
    </w:p>
    <w:p w:rsidR="002A1BC9" w:rsidRDefault="002A1BC9" w:rsidP="003F0962">
      <w:pPr>
        <w:pStyle w:val="71"/>
        <w:numPr>
          <w:ilvl w:val="0"/>
          <w:numId w:val="61"/>
        </w:numPr>
        <w:jc w:val="both"/>
        <w:rPr>
          <w:b w:val="0"/>
          <w:sz w:val="28"/>
          <w:szCs w:val="28"/>
        </w:rPr>
      </w:pPr>
      <w:r>
        <w:rPr>
          <w:b w:val="0"/>
          <w:sz w:val="28"/>
          <w:szCs w:val="28"/>
        </w:rPr>
        <w:t>подбирать заголовок к предложенному тексту, озаглавливать собственный текст;</w:t>
      </w:r>
    </w:p>
    <w:p w:rsidR="002A1BC9" w:rsidRDefault="002A1BC9" w:rsidP="003F0962">
      <w:pPr>
        <w:pStyle w:val="71"/>
        <w:numPr>
          <w:ilvl w:val="0"/>
          <w:numId w:val="61"/>
        </w:numPr>
        <w:jc w:val="both"/>
        <w:rPr>
          <w:b w:val="0"/>
          <w:sz w:val="28"/>
          <w:szCs w:val="28"/>
        </w:rPr>
      </w:pPr>
      <w:r>
        <w:rPr>
          <w:b w:val="0"/>
          <w:sz w:val="28"/>
          <w:szCs w:val="28"/>
        </w:rPr>
        <w:t>исправлять деформированный текст (с нарушенным порядком следования частей);</w:t>
      </w:r>
    </w:p>
    <w:p w:rsidR="002A1BC9" w:rsidRDefault="002A1BC9" w:rsidP="003F0962">
      <w:pPr>
        <w:pStyle w:val="71"/>
        <w:numPr>
          <w:ilvl w:val="0"/>
          <w:numId w:val="61"/>
        </w:numPr>
        <w:jc w:val="both"/>
        <w:rPr>
          <w:b w:val="0"/>
          <w:sz w:val="28"/>
          <w:szCs w:val="28"/>
        </w:rPr>
      </w:pPr>
      <w:r>
        <w:rPr>
          <w:b w:val="0"/>
          <w:sz w:val="28"/>
          <w:szCs w:val="28"/>
        </w:rPr>
        <w:t>применять правила правописания:</w:t>
      </w:r>
    </w:p>
    <w:p w:rsidR="002A1BC9" w:rsidRDefault="002A1BC9" w:rsidP="003F0962">
      <w:pPr>
        <w:pStyle w:val="71"/>
        <w:numPr>
          <w:ilvl w:val="0"/>
          <w:numId w:val="61"/>
        </w:numPr>
        <w:jc w:val="both"/>
        <w:rPr>
          <w:b w:val="0"/>
          <w:sz w:val="28"/>
          <w:szCs w:val="28"/>
        </w:rPr>
      </w:pPr>
      <w:r>
        <w:rPr>
          <w:b w:val="0"/>
          <w:sz w:val="28"/>
          <w:szCs w:val="28"/>
        </w:rPr>
        <w:t>перенос слов;</w:t>
      </w:r>
    </w:p>
    <w:p w:rsidR="002A1BC9" w:rsidRDefault="002A1BC9" w:rsidP="003F0962">
      <w:pPr>
        <w:pStyle w:val="71"/>
        <w:numPr>
          <w:ilvl w:val="0"/>
          <w:numId w:val="61"/>
        </w:numPr>
        <w:jc w:val="both"/>
        <w:rPr>
          <w:b w:val="0"/>
          <w:sz w:val="28"/>
          <w:szCs w:val="28"/>
        </w:rPr>
      </w:pPr>
      <w:r>
        <w:rPr>
          <w:b w:val="0"/>
          <w:sz w:val="28"/>
          <w:szCs w:val="28"/>
        </w:rPr>
        <w:t>проверяемые безударные гласные в корнях слов;</w:t>
      </w:r>
    </w:p>
    <w:p w:rsidR="002A1BC9" w:rsidRDefault="002A1BC9" w:rsidP="003F0962">
      <w:pPr>
        <w:pStyle w:val="71"/>
        <w:numPr>
          <w:ilvl w:val="0"/>
          <w:numId w:val="61"/>
        </w:numPr>
        <w:jc w:val="both"/>
        <w:rPr>
          <w:b w:val="0"/>
          <w:sz w:val="28"/>
          <w:szCs w:val="28"/>
        </w:rPr>
      </w:pPr>
      <w:r>
        <w:rPr>
          <w:b w:val="0"/>
          <w:sz w:val="28"/>
          <w:szCs w:val="28"/>
        </w:rPr>
        <w:t>парные звонкие и глухие согласные в корнях слов;</w:t>
      </w:r>
    </w:p>
    <w:p w:rsidR="002A1BC9" w:rsidRDefault="002A1BC9" w:rsidP="003F0962">
      <w:pPr>
        <w:pStyle w:val="71"/>
        <w:numPr>
          <w:ilvl w:val="0"/>
          <w:numId w:val="61"/>
        </w:numPr>
        <w:jc w:val="both"/>
        <w:rPr>
          <w:b w:val="0"/>
          <w:sz w:val="28"/>
          <w:szCs w:val="28"/>
        </w:rPr>
      </w:pPr>
      <w:r>
        <w:rPr>
          <w:b w:val="0"/>
          <w:sz w:val="28"/>
          <w:szCs w:val="28"/>
        </w:rPr>
        <w:t>непроизносимые согласные;</w:t>
      </w:r>
    </w:p>
    <w:p w:rsidR="002A1BC9" w:rsidRDefault="002A1BC9" w:rsidP="003F0962">
      <w:pPr>
        <w:pStyle w:val="71"/>
        <w:numPr>
          <w:ilvl w:val="0"/>
          <w:numId w:val="61"/>
        </w:numPr>
        <w:jc w:val="both"/>
        <w:rPr>
          <w:b w:val="0"/>
          <w:sz w:val="28"/>
          <w:szCs w:val="28"/>
        </w:rPr>
      </w:pPr>
      <w:r>
        <w:rPr>
          <w:b w:val="0"/>
          <w:sz w:val="28"/>
          <w:szCs w:val="28"/>
        </w:rPr>
        <w:lastRenderedPageBreak/>
        <w:t>непроверяемые гласные и согласные в корнях слов (словарные слова, определенные программой);</w:t>
      </w:r>
    </w:p>
    <w:p w:rsidR="002A1BC9" w:rsidRDefault="002A1BC9" w:rsidP="003F0962">
      <w:pPr>
        <w:pStyle w:val="71"/>
        <w:numPr>
          <w:ilvl w:val="0"/>
          <w:numId w:val="61"/>
        </w:numPr>
        <w:jc w:val="both"/>
        <w:rPr>
          <w:b w:val="0"/>
          <w:sz w:val="28"/>
          <w:szCs w:val="28"/>
        </w:rPr>
      </w:pPr>
      <w:r>
        <w:rPr>
          <w:b w:val="0"/>
          <w:sz w:val="28"/>
          <w:szCs w:val="28"/>
        </w:rPr>
        <w:t>разделительные твердый и мягкий знаки;</w:t>
      </w:r>
    </w:p>
    <w:p w:rsidR="002A1BC9" w:rsidRDefault="002A1BC9" w:rsidP="003F0962">
      <w:pPr>
        <w:pStyle w:val="71"/>
        <w:numPr>
          <w:ilvl w:val="0"/>
          <w:numId w:val="61"/>
        </w:numPr>
        <w:jc w:val="both"/>
        <w:rPr>
          <w:b w:val="0"/>
          <w:sz w:val="28"/>
          <w:szCs w:val="28"/>
        </w:rPr>
      </w:pPr>
      <w:r>
        <w:rPr>
          <w:b w:val="0"/>
          <w:sz w:val="28"/>
          <w:szCs w:val="28"/>
        </w:rPr>
        <w:t>правописание приставок: об-, от-, до-, по-, под-, про-; за-, на-, над-</w:t>
      </w:r>
    </w:p>
    <w:p w:rsidR="002A1BC9" w:rsidRDefault="002A1BC9" w:rsidP="003F0962">
      <w:pPr>
        <w:pStyle w:val="71"/>
        <w:numPr>
          <w:ilvl w:val="0"/>
          <w:numId w:val="61"/>
        </w:numPr>
        <w:jc w:val="both"/>
        <w:rPr>
          <w:b w:val="0"/>
          <w:sz w:val="28"/>
          <w:szCs w:val="28"/>
        </w:rPr>
      </w:pPr>
      <w:r>
        <w:rPr>
          <w:b w:val="0"/>
          <w:sz w:val="28"/>
          <w:szCs w:val="28"/>
        </w:rPr>
        <w:t>раздельное написание предлогов с другими словами (кроме личных местоимений);</w:t>
      </w:r>
    </w:p>
    <w:p w:rsidR="002A1BC9" w:rsidRDefault="002A1BC9" w:rsidP="002A1BC9">
      <w:pPr>
        <w:pStyle w:val="71"/>
        <w:ind w:firstLine="360"/>
        <w:jc w:val="both"/>
        <w:rPr>
          <w:b w:val="0"/>
          <w:sz w:val="28"/>
          <w:szCs w:val="28"/>
        </w:rPr>
      </w:pPr>
      <w:r>
        <w:rPr>
          <w:b w:val="0"/>
          <w:sz w:val="28"/>
          <w:szCs w:val="28"/>
        </w:rPr>
        <w:t>Ученик получит возможность научиться:</w:t>
      </w:r>
    </w:p>
    <w:p w:rsidR="002A1BC9" w:rsidRDefault="002A1BC9" w:rsidP="003F0962">
      <w:pPr>
        <w:pStyle w:val="71"/>
        <w:numPr>
          <w:ilvl w:val="0"/>
          <w:numId w:val="62"/>
        </w:numPr>
        <w:jc w:val="both"/>
        <w:rPr>
          <w:b w:val="0"/>
          <w:sz w:val="28"/>
          <w:szCs w:val="28"/>
        </w:rPr>
      </w:pPr>
      <w:r>
        <w:rPr>
          <w:b w:val="0"/>
          <w:sz w:val="28"/>
          <w:szCs w:val="28"/>
        </w:rPr>
        <w:t>устанавливать значение суффиксов и приставок (в словах с однозначно выделяемыми морфемами);</w:t>
      </w:r>
    </w:p>
    <w:p w:rsidR="002A1BC9" w:rsidRDefault="002A1BC9" w:rsidP="003F0962">
      <w:pPr>
        <w:pStyle w:val="71"/>
        <w:numPr>
          <w:ilvl w:val="0"/>
          <w:numId w:val="62"/>
        </w:numPr>
        <w:jc w:val="both"/>
        <w:rPr>
          <w:b w:val="0"/>
          <w:sz w:val="28"/>
          <w:szCs w:val="28"/>
        </w:rPr>
      </w:pPr>
      <w:r>
        <w:rPr>
          <w:b w:val="0"/>
          <w:sz w:val="28"/>
          <w:szCs w:val="28"/>
        </w:rPr>
        <w:t>определять способы образования слов (суффиксальный, приставочный, приставочно-суффиксальный);</w:t>
      </w:r>
    </w:p>
    <w:p w:rsidR="002A1BC9" w:rsidRDefault="002A1BC9" w:rsidP="003F0962">
      <w:pPr>
        <w:pStyle w:val="71"/>
        <w:numPr>
          <w:ilvl w:val="0"/>
          <w:numId w:val="62"/>
        </w:numPr>
        <w:jc w:val="both"/>
        <w:rPr>
          <w:b w:val="0"/>
          <w:sz w:val="28"/>
          <w:szCs w:val="28"/>
        </w:rPr>
      </w:pPr>
      <w:r>
        <w:rPr>
          <w:b w:val="0"/>
          <w:sz w:val="28"/>
          <w:szCs w:val="28"/>
        </w:rPr>
        <w:t>различать однозначные и многозначные слова;</w:t>
      </w:r>
    </w:p>
    <w:p w:rsidR="002A1BC9" w:rsidRDefault="002A1BC9" w:rsidP="003F0962">
      <w:pPr>
        <w:pStyle w:val="71"/>
        <w:numPr>
          <w:ilvl w:val="0"/>
          <w:numId w:val="62"/>
        </w:numPr>
        <w:jc w:val="both"/>
        <w:rPr>
          <w:b w:val="0"/>
          <w:sz w:val="28"/>
          <w:szCs w:val="28"/>
        </w:rPr>
      </w:pPr>
      <w:r>
        <w:rPr>
          <w:b w:val="0"/>
          <w:sz w:val="28"/>
          <w:szCs w:val="28"/>
        </w:rPr>
        <w:t>наблюдать за использованием в тексте слов в переносном значении и омонимов;</w:t>
      </w:r>
    </w:p>
    <w:p w:rsidR="002A1BC9" w:rsidRDefault="002A1BC9" w:rsidP="003F0962">
      <w:pPr>
        <w:pStyle w:val="71"/>
        <w:numPr>
          <w:ilvl w:val="0"/>
          <w:numId w:val="62"/>
        </w:numPr>
        <w:jc w:val="both"/>
        <w:rPr>
          <w:b w:val="0"/>
          <w:sz w:val="28"/>
          <w:szCs w:val="28"/>
        </w:rPr>
      </w:pPr>
      <w:r>
        <w:rPr>
          <w:b w:val="0"/>
          <w:sz w:val="28"/>
          <w:szCs w:val="28"/>
        </w:rPr>
        <w:t>подбирать синонимы для устранения повторов в тексте;</w:t>
      </w:r>
    </w:p>
    <w:p w:rsidR="002A1BC9" w:rsidRDefault="002A1BC9" w:rsidP="003F0962">
      <w:pPr>
        <w:pStyle w:val="71"/>
        <w:numPr>
          <w:ilvl w:val="0"/>
          <w:numId w:val="62"/>
        </w:numPr>
        <w:jc w:val="both"/>
        <w:rPr>
          <w:b w:val="0"/>
          <w:sz w:val="28"/>
          <w:szCs w:val="28"/>
        </w:rPr>
      </w:pPr>
      <w:r>
        <w:rPr>
          <w:b w:val="0"/>
          <w:sz w:val="28"/>
          <w:szCs w:val="28"/>
        </w:rPr>
        <w:t>подбирать антонимы для точной характеристики предметов при их сравнении;</w:t>
      </w:r>
    </w:p>
    <w:p w:rsidR="002A1BC9" w:rsidRDefault="002A1BC9" w:rsidP="003F0962">
      <w:pPr>
        <w:pStyle w:val="71"/>
        <w:numPr>
          <w:ilvl w:val="0"/>
          <w:numId w:val="62"/>
        </w:numPr>
        <w:jc w:val="both"/>
        <w:rPr>
          <w:b w:val="0"/>
          <w:sz w:val="28"/>
          <w:szCs w:val="28"/>
        </w:rPr>
      </w:pPr>
      <w:r>
        <w:rPr>
          <w:b w:val="0"/>
          <w:sz w:val="28"/>
          <w:szCs w:val="28"/>
        </w:rPr>
        <w:t>наблюдать за использованием в текстах устаревших слов и фразеологизмов;</w:t>
      </w:r>
    </w:p>
    <w:p w:rsidR="002A1BC9" w:rsidRDefault="002A1BC9" w:rsidP="003F0962">
      <w:pPr>
        <w:pStyle w:val="71"/>
        <w:numPr>
          <w:ilvl w:val="0"/>
          <w:numId w:val="62"/>
        </w:numPr>
        <w:jc w:val="both"/>
        <w:rPr>
          <w:b w:val="0"/>
          <w:sz w:val="28"/>
          <w:szCs w:val="28"/>
        </w:rPr>
      </w:pPr>
      <w:r>
        <w:rPr>
          <w:b w:val="0"/>
          <w:sz w:val="28"/>
          <w:szCs w:val="28"/>
        </w:rPr>
        <w:t>применять правило правописания суффиксов имен существительных: - онок, -енок; -ок; -ек; -ик; -ость;</w:t>
      </w:r>
    </w:p>
    <w:p w:rsidR="002A1BC9" w:rsidRDefault="002A1BC9" w:rsidP="003F0962">
      <w:pPr>
        <w:pStyle w:val="71"/>
        <w:numPr>
          <w:ilvl w:val="0"/>
          <w:numId w:val="62"/>
        </w:numPr>
        <w:jc w:val="both"/>
        <w:rPr>
          <w:b w:val="0"/>
          <w:sz w:val="28"/>
          <w:szCs w:val="28"/>
        </w:rPr>
      </w:pPr>
      <w:r>
        <w:rPr>
          <w:b w:val="0"/>
          <w:sz w:val="28"/>
          <w:szCs w:val="28"/>
        </w:rPr>
        <w:t>применять правило правописания суффиксов имен прилагательных: -ов, -ев, -ив, -чив, -лив;</w:t>
      </w:r>
    </w:p>
    <w:p w:rsidR="002A1BC9" w:rsidRDefault="002A1BC9" w:rsidP="003F0962">
      <w:pPr>
        <w:pStyle w:val="71"/>
        <w:numPr>
          <w:ilvl w:val="0"/>
          <w:numId w:val="62"/>
        </w:numPr>
        <w:jc w:val="both"/>
        <w:rPr>
          <w:b w:val="0"/>
          <w:sz w:val="28"/>
          <w:szCs w:val="28"/>
        </w:rPr>
      </w:pPr>
      <w:r>
        <w:rPr>
          <w:b w:val="0"/>
          <w:sz w:val="28"/>
          <w:szCs w:val="28"/>
        </w:rPr>
        <w:t>подбирать примеры слов с определенной орфограммой;</w:t>
      </w:r>
    </w:p>
    <w:p w:rsidR="002A1BC9" w:rsidRDefault="002A1BC9" w:rsidP="003F0962">
      <w:pPr>
        <w:pStyle w:val="71"/>
        <w:numPr>
          <w:ilvl w:val="0"/>
          <w:numId w:val="62"/>
        </w:numPr>
        <w:jc w:val="both"/>
        <w:rPr>
          <w:b w:val="0"/>
          <w:sz w:val="28"/>
          <w:szCs w:val="28"/>
        </w:rPr>
      </w:pPr>
      <w:r>
        <w:rPr>
          <w:b w:val="0"/>
          <w:sz w:val="28"/>
          <w:szCs w:val="28"/>
        </w:rPr>
        <w:t>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2A1BC9" w:rsidRDefault="002A1BC9" w:rsidP="003F0962">
      <w:pPr>
        <w:pStyle w:val="71"/>
        <w:numPr>
          <w:ilvl w:val="0"/>
          <w:numId w:val="62"/>
        </w:numPr>
        <w:jc w:val="both"/>
        <w:rPr>
          <w:b w:val="0"/>
          <w:sz w:val="28"/>
          <w:szCs w:val="28"/>
        </w:rPr>
      </w:pPr>
      <w:r>
        <w:rPr>
          <w:b w:val="0"/>
          <w:sz w:val="28"/>
          <w:szCs w:val="28"/>
        </w:rPr>
        <w:t>определять по предложенным заголовкам содержание текста;</w:t>
      </w:r>
    </w:p>
    <w:p w:rsidR="002A1BC9" w:rsidRDefault="002A1BC9" w:rsidP="003F0962">
      <w:pPr>
        <w:pStyle w:val="71"/>
        <w:numPr>
          <w:ilvl w:val="0"/>
          <w:numId w:val="62"/>
        </w:numPr>
        <w:jc w:val="both"/>
        <w:rPr>
          <w:b w:val="0"/>
          <w:sz w:val="28"/>
          <w:szCs w:val="28"/>
        </w:rPr>
      </w:pPr>
      <w:r>
        <w:rPr>
          <w:b w:val="0"/>
          <w:sz w:val="28"/>
          <w:szCs w:val="28"/>
        </w:rPr>
        <w:t>составлять план текста;</w:t>
      </w:r>
    </w:p>
    <w:p w:rsidR="002A1BC9" w:rsidRDefault="002A1BC9" w:rsidP="003F0962">
      <w:pPr>
        <w:pStyle w:val="71"/>
        <w:numPr>
          <w:ilvl w:val="0"/>
          <w:numId w:val="62"/>
        </w:numPr>
        <w:jc w:val="both"/>
        <w:rPr>
          <w:b w:val="0"/>
          <w:sz w:val="28"/>
          <w:szCs w:val="28"/>
        </w:rPr>
      </w:pPr>
      <w:r>
        <w:rPr>
          <w:b w:val="0"/>
          <w:sz w:val="28"/>
          <w:szCs w:val="28"/>
        </w:rPr>
        <w:t>определять тип текста: повествование, описание, рассуждение;</w:t>
      </w:r>
    </w:p>
    <w:p w:rsidR="002A1BC9" w:rsidRDefault="002A1BC9" w:rsidP="003F0962">
      <w:pPr>
        <w:pStyle w:val="71"/>
        <w:numPr>
          <w:ilvl w:val="0"/>
          <w:numId w:val="62"/>
        </w:numPr>
        <w:jc w:val="both"/>
        <w:rPr>
          <w:b w:val="0"/>
          <w:sz w:val="28"/>
          <w:szCs w:val="28"/>
        </w:rPr>
      </w:pPr>
      <w:r>
        <w:rPr>
          <w:b w:val="0"/>
          <w:sz w:val="28"/>
          <w:szCs w:val="28"/>
        </w:rPr>
        <w:t>соблюдать нормы современного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2A1BC9" w:rsidRDefault="002A1BC9" w:rsidP="002A1BC9">
      <w:pPr>
        <w:pStyle w:val="71"/>
        <w:rPr>
          <w:sz w:val="28"/>
          <w:szCs w:val="28"/>
        </w:rPr>
      </w:pPr>
      <w:r>
        <w:rPr>
          <w:sz w:val="28"/>
          <w:szCs w:val="28"/>
        </w:rPr>
        <w:t>Планируемые результаты освоения программы по русскому языку в 3 классе</w:t>
      </w:r>
    </w:p>
    <w:p w:rsidR="002A1BC9" w:rsidRDefault="002A1BC9" w:rsidP="002A1BC9">
      <w:pPr>
        <w:pStyle w:val="71"/>
        <w:ind w:firstLine="708"/>
        <w:jc w:val="both"/>
        <w:rPr>
          <w:b w:val="0"/>
          <w:sz w:val="28"/>
          <w:szCs w:val="28"/>
        </w:rPr>
      </w:pPr>
      <w:r>
        <w:rPr>
          <w:b w:val="0"/>
          <w:sz w:val="28"/>
          <w:szCs w:val="28"/>
        </w:rPr>
        <w:t>Ученик научится:</w:t>
      </w:r>
    </w:p>
    <w:p w:rsidR="002A1BC9" w:rsidRDefault="002A1BC9" w:rsidP="003F0962">
      <w:pPr>
        <w:pStyle w:val="71"/>
        <w:numPr>
          <w:ilvl w:val="0"/>
          <w:numId w:val="63"/>
        </w:numPr>
        <w:jc w:val="both"/>
        <w:rPr>
          <w:b w:val="0"/>
          <w:sz w:val="28"/>
          <w:szCs w:val="28"/>
        </w:rPr>
      </w:pPr>
      <w:r>
        <w:rPr>
          <w:b w:val="0"/>
          <w:sz w:val="28"/>
          <w:szCs w:val="28"/>
        </w:rPr>
        <w:t>различать, сравнивать, кратко характеризовать:</w:t>
      </w:r>
    </w:p>
    <w:p w:rsidR="002A1BC9" w:rsidRDefault="002A1BC9" w:rsidP="003F0962">
      <w:pPr>
        <w:pStyle w:val="71"/>
        <w:numPr>
          <w:ilvl w:val="0"/>
          <w:numId w:val="63"/>
        </w:numPr>
        <w:jc w:val="both"/>
        <w:rPr>
          <w:b w:val="0"/>
          <w:sz w:val="28"/>
          <w:szCs w:val="28"/>
        </w:rPr>
      </w:pPr>
      <w:r>
        <w:rPr>
          <w:b w:val="0"/>
          <w:sz w:val="28"/>
          <w:szCs w:val="28"/>
        </w:rPr>
        <w:t>имя существительное, имя прилагательное, личное местоимение;</w:t>
      </w:r>
    </w:p>
    <w:p w:rsidR="002A1BC9" w:rsidRDefault="002A1BC9" w:rsidP="003F0962">
      <w:pPr>
        <w:pStyle w:val="71"/>
        <w:numPr>
          <w:ilvl w:val="0"/>
          <w:numId w:val="63"/>
        </w:numPr>
        <w:jc w:val="both"/>
        <w:rPr>
          <w:b w:val="0"/>
          <w:sz w:val="28"/>
          <w:szCs w:val="28"/>
        </w:rPr>
      </w:pPr>
      <w:r>
        <w:rPr>
          <w:b w:val="0"/>
          <w:sz w:val="28"/>
          <w:szCs w:val="28"/>
        </w:rPr>
        <w:t>виды предложений по цели высказывания и интонации;</w:t>
      </w:r>
    </w:p>
    <w:p w:rsidR="002A1BC9" w:rsidRDefault="002A1BC9" w:rsidP="003F0962">
      <w:pPr>
        <w:pStyle w:val="71"/>
        <w:numPr>
          <w:ilvl w:val="0"/>
          <w:numId w:val="63"/>
        </w:numPr>
        <w:jc w:val="both"/>
        <w:rPr>
          <w:b w:val="0"/>
          <w:sz w:val="28"/>
          <w:szCs w:val="28"/>
        </w:rPr>
      </w:pPr>
      <w:r>
        <w:rPr>
          <w:b w:val="0"/>
          <w:sz w:val="28"/>
          <w:szCs w:val="28"/>
        </w:rPr>
        <w:t>главные (подлежащее и сказуемое) и второстепенные члены предложения;</w:t>
      </w:r>
    </w:p>
    <w:p w:rsidR="002A1BC9" w:rsidRDefault="002A1BC9" w:rsidP="003F0962">
      <w:pPr>
        <w:pStyle w:val="71"/>
        <w:numPr>
          <w:ilvl w:val="0"/>
          <w:numId w:val="63"/>
        </w:numPr>
        <w:jc w:val="both"/>
        <w:rPr>
          <w:b w:val="0"/>
          <w:sz w:val="28"/>
          <w:szCs w:val="28"/>
        </w:rPr>
      </w:pPr>
      <w:r>
        <w:rPr>
          <w:b w:val="0"/>
          <w:sz w:val="28"/>
          <w:szCs w:val="28"/>
        </w:rPr>
        <w:t>выделять, находить</w:t>
      </w:r>
    </w:p>
    <w:p w:rsidR="002A1BC9" w:rsidRDefault="002A1BC9" w:rsidP="003F0962">
      <w:pPr>
        <w:pStyle w:val="71"/>
        <w:numPr>
          <w:ilvl w:val="0"/>
          <w:numId w:val="63"/>
        </w:numPr>
        <w:jc w:val="both"/>
        <w:rPr>
          <w:b w:val="0"/>
          <w:sz w:val="28"/>
          <w:szCs w:val="28"/>
        </w:rPr>
      </w:pPr>
      <w:r>
        <w:rPr>
          <w:b w:val="0"/>
          <w:sz w:val="28"/>
          <w:szCs w:val="28"/>
        </w:rPr>
        <w:t>собственные имена существительные;</w:t>
      </w:r>
    </w:p>
    <w:p w:rsidR="002A1BC9" w:rsidRDefault="002A1BC9" w:rsidP="003F0962">
      <w:pPr>
        <w:pStyle w:val="71"/>
        <w:numPr>
          <w:ilvl w:val="0"/>
          <w:numId w:val="63"/>
        </w:numPr>
        <w:jc w:val="both"/>
        <w:rPr>
          <w:b w:val="0"/>
          <w:sz w:val="28"/>
          <w:szCs w:val="28"/>
        </w:rPr>
      </w:pPr>
      <w:r>
        <w:rPr>
          <w:b w:val="0"/>
          <w:sz w:val="28"/>
          <w:szCs w:val="28"/>
        </w:rPr>
        <w:lastRenderedPageBreak/>
        <w:t>личные местоимения 1, 2, 3-го лица;</w:t>
      </w:r>
    </w:p>
    <w:p w:rsidR="002A1BC9" w:rsidRDefault="002A1BC9" w:rsidP="003F0962">
      <w:pPr>
        <w:pStyle w:val="71"/>
        <w:numPr>
          <w:ilvl w:val="0"/>
          <w:numId w:val="63"/>
        </w:numPr>
        <w:jc w:val="both"/>
        <w:rPr>
          <w:b w:val="0"/>
          <w:sz w:val="28"/>
          <w:szCs w:val="28"/>
        </w:rPr>
      </w:pPr>
      <w:r>
        <w:rPr>
          <w:b w:val="0"/>
          <w:sz w:val="28"/>
          <w:szCs w:val="28"/>
        </w:rPr>
        <w:t>грамматическую основу простого двусоставного предложения;</w:t>
      </w:r>
    </w:p>
    <w:p w:rsidR="002A1BC9" w:rsidRDefault="002A1BC9" w:rsidP="003F0962">
      <w:pPr>
        <w:pStyle w:val="71"/>
        <w:numPr>
          <w:ilvl w:val="0"/>
          <w:numId w:val="63"/>
        </w:numPr>
        <w:jc w:val="both"/>
        <w:rPr>
          <w:b w:val="0"/>
          <w:sz w:val="28"/>
          <w:szCs w:val="28"/>
        </w:rPr>
      </w:pPr>
      <w:r>
        <w:rPr>
          <w:b w:val="0"/>
          <w:sz w:val="28"/>
          <w:szCs w:val="28"/>
        </w:rPr>
        <w:t>в простом предложении однородные члены (как главные, так и второстепенные);</w:t>
      </w:r>
    </w:p>
    <w:p w:rsidR="002A1BC9" w:rsidRDefault="002A1BC9" w:rsidP="003F0962">
      <w:pPr>
        <w:pStyle w:val="71"/>
        <w:numPr>
          <w:ilvl w:val="0"/>
          <w:numId w:val="63"/>
        </w:numPr>
        <w:jc w:val="both"/>
        <w:rPr>
          <w:b w:val="0"/>
          <w:sz w:val="28"/>
          <w:szCs w:val="28"/>
        </w:rPr>
      </w:pPr>
      <w:r>
        <w:rPr>
          <w:b w:val="0"/>
          <w:sz w:val="28"/>
          <w:szCs w:val="28"/>
        </w:rPr>
        <w:t>решать учебные и практические задачи</w:t>
      </w:r>
    </w:p>
    <w:p w:rsidR="002A1BC9" w:rsidRDefault="002A1BC9" w:rsidP="003F0962">
      <w:pPr>
        <w:pStyle w:val="71"/>
        <w:numPr>
          <w:ilvl w:val="0"/>
          <w:numId w:val="63"/>
        </w:numPr>
        <w:jc w:val="both"/>
        <w:rPr>
          <w:b w:val="0"/>
          <w:sz w:val="28"/>
          <w:szCs w:val="28"/>
        </w:rPr>
      </w:pPr>
      <w:r>
        <w:rPr>
          <w:b w:val="0"/>
          <w:sz w:val="28"/>
          <w:szCs w:val="28"/>
        </w:rPr>
        <w:t>определять род изменяемых имен существительных;</w:t>
      </w:r>
    </w:p>
    <w:p w:rsidR="002A1BC9" w:rsidRDefault="002A1BC9" w:rsidP="003F0962">
      <w:pPr>
        <w:pStyle w:val="71"/>
        <w:numPr>
          <w:ilvl w:val="0"/>
          <w:numId w:val="63"/>
        </w:numPr>
        <w:jc w:val="both"/>
        <w:rPr>
          <w:b w:val="0"/>
          <w:sz w:val="28"/>
          <w:szCs w:val="28"/>
        </w:rPr>
      </w:pPr>
      <w:r>
        <w:rPr>
          <w:b w:val="0"/>
          <w:sz w:val="28"/>
          <w:szCs w:val="28"/>
        </w:rPr>
        <w:t>устанавливать форму числа (единственное или множественное) имени существительного;</w:t>
      </w:r>
    </w:p>
    <w:p w:rsidR="002A1BC9" w:rsidRDefault="002A1BC9" w:rsidP="003F0962">
      <w:pPr>
        <w:pStyle w:val="71"/>
        <w:numPr>
          <w:ilvl w:val="0"/>
          <w:numId w:val="63"/>
        </w:numPr>
        <w:jc w:val="both"/>
        <w:rPr>
          <w:b w:val="0"/>
          <w:sz w:val="28"/>
          <w:szCs w:val="28"/>
        </w:rPr>
      </w:pPr>
      <w:r>
        <w:rPr>
          <w:b w:val="0"/>
          <w:sz w:val="28"/>
          <w:szCs w:val="28"/>
        </w:rPr>
        <w:t>задавать падежные вопросы и определять падеж имени существительного;</w:t>
      </w:r>
    </w:p>
    <w:p w:rsidR="002A1BC9" w:rsidRDefault="002A1BC9" w:rsidP="003F0962">
      <w:pPr>
        <w:pStyle w:val="71"/>
        <w:numPr>
          <w:ilvl w:val="0"/>
          <w:numId w:val="63"/>
        </w:numPr>
        <w:jc w:val="both"/>
        <w:rPr>
          <w:b w:val="0"/>
          <w:sz w:val="28"/>
          <w:szCs w:val="28"/>
        </w:rPr>
      </w:pPr>
      <w:r>
        <w:rPr>
          <w:b w:val="0"/>
          <w:sz w:val="28"/>
          <w:szCs w:val="28"/>
        </w:rPr>
        <w:t>определять принадлежность имен существительных к 1, 2, 3-ему склонению;</w:t>
      </w:r>
    </w:p>
    <w:p w:rsidR="002A1BC9" w:rsidRDefault="002A1BC9" w:rsidP="003F0962">
      <w:pPr>
        <w:pStyle w:val="71"/>
        <w:numPr>
          <w:ilvl w:val="0"/>
          <w:numId w:val="63"/>
        </w:numPr>
        <w:jc w:val="both"/>
        <w:rPr>
          <w:b w:val="0"/>
          <w:sz w:val="28"/>
          <w:szCs w:val="28"/>
        </w:rPr>
      </w:pPr>
      <w:r>
        <w:rPr>
          <w:b w:val="0"/>
          <w:sz w:val="28"/>
          <w:szCs w:val="28"/>
        </w:rPr>
        <w:t>устанавливать при помощи смысловых (синтаксических) вопросов связь между словами в предложении;</w:t>
      </w:r>
    </w:p>
    <w:p w:rsidR="002A1BC9" w:rsidRDefault="002A1BC9" w:rsidP="003F0962">
      <w:pPr>
        <w:pStyle w:val="71"/>
        <w:numPr>
          <w:ilvl w:val="0"/>
          <w:numId w:val="63"/>
        </w:numPr>
        <w:jc w:val="both"/>
        <w:rPr>
          <w:b w:val="0"/>
          <w:sz w:val="28"/>
          <w:szCs w:val="28"/>
        </w:rPr>
      </w:pPr>
      <w:r>
        <w:rPr>
          <w:b w:val="0"/>
          <w:sz w:val="28"/>
          <w:szCs w:val="28"/>
        </w:rPr>
        <w:t>находить предложения с однородными членами без союзов и с союзами и, а, но;</w:t>
      </w:r>
    </w:p>
    <w:p w:rsidR="002A1BC9" w:rsidRDefault="002A1BC9" w:rsidP="003F0962">
      <w:pPr>
        <w:pStyle w:val="71"/>
        <w:numPr>
          <w:ilvl w:val="0"/>
          <w:numId w:val="63"/>
        </w:numPr>
        <w:jc w:val="both"/>
        <w:rPr>
          <w:b w:val="0"/>
          <w:sz w:val="28"/>
          <w:szCs w:val="28"/>
        </w:rPr>
      </w:pPr>
      <w:r>
        <w:rPr>
          <w:b w:val="0"/>
          <w:sz w:val="28"/>
          <w:szCs w:val="28"/>
        </w:rPr>
        <w:t>использовать разные способы решения орфографической задачи в зависимости от места орфограммы в слове;</w:t>
      </w:r>
    </w:p>
    <w:p w:rsidR="002A1BC9" w:rsidRDefault="002A1BC9" w:rsidP="003F0962">
      <w:pPr>
        <w:pStyle w:val="71"/>
        <w:numPr>
          <w:ilvl w:val="0"/>
          <w:numId w:val="63"/>
        </w:numPr>
        <w:jc w:val="both"/>
        <w:rPr>
          <w:b w:val="0"/>
          <w:sz w:val="28"/>
          <w:szCs w:val="28"/>
        </w:rPr>
      </w:pPr>
      <w:r>
        <w:rPr>
          <w:b w:val="0"/>
          <w:sz w:val="28"/>
          <w:szCs w:val="28"/>
        </w:rPr>
        <w:t>подбирать примеры слов с определенной орфограммой;</w:t>
      </w:r>
    </w:p>
    <w:p w:rsidR="002A1BC9" w:rsidRDefault="002A1BC9" w:rsidP="003F0962">
      <w:pPr>
        <w:pStyle w:val="71"/>
        <w:numPr>
          <w:ilvl w:val="0"/>
          <w:numId w:val="63"/>
        </w:numPr>
        <w:jc w:val="both"/>
        <w:rPr>
          <w:b w:val="0"/>
          <w:sz w:val="28"/>
          <w:szCs w:val="28"/>
        </w:rPr>
      </w:pPr>
      <w:r>
        <w:rPr>
          <w:b w:val="0"/>
          <w:sz w:val="28"/>
          <w:szCs w:val="28"/>
        </w:rPr>
        <w:t>определять (уточнять) написание слова по орфографическому словарю учебника;</w:t>
      </w:r>
    </w:p>
    <w:p w:rsidR="002A1BC9" w:rsidRDefault="002A1BC9" w:rsidP="003F0962">
      <w:pPr>
        <w:pStyle w:val="71"/>
        <w:numPr>
          <w:ilvl w:val="0"/>
          <w:numId w:val="63"/>
        </w:numPr>
        <w:jc w:val="both"/>
        <w:rPr>
          <w:b w:val="0"/>
          <w:sz w:val="28"/>
          <w:szCs w:val="28"/>
        </w:rPr>
      </w:pPr>
      <w:r>
        <w:rPr>
          <w:b w:val="0"/>
          <w:sz w:val="28"/>
          <w:szCs w:val="28"/>
        </w:rPr>
        <w:t>безошибочно списывать и писать под диктовку тексты объемом 65–80 слов;</w:t>
      </w:r>
    </w:p>
    <w:p w:rsidR="002A1BC9" w:rsidRDefault="002A1BC9" w:rsidP="003F0962">
      <w:pPr>
        <w:pStyle w:val="71"/>
        <w:numPr>
          <w:ilvl w:val="0"/>
          <w:numId w:val="63"/>
        </w:numPr>
        <w:jc w:val="both"/>
        <w:rPr>
          <w:b w:val="0"/>
          <w:sz w:val="28"/>
          <w:szCs w:val="28"/>
        </w:rPr>
      </w:pPr>
      <w:r>
        <w:rPr>
          <w:b w:val="0"/>
          <w:sz w:val="28"/>
          <w:szCs w:val="28"/>
        </w:rPr>
        <w:t>проверять собственный и предложенный тексты, находить и исправлять орфографические и пунктуационные ошибки;</w:t>
      </w:r>
    </w:p>
    <w:p w:rsidR="002A1BC9" w:rsidRDefault="002A1BC9" w:rsidP="003F0962">
      <w:pPr>
        <w:pStyle w:val="71"/>
        <w:numPr>
          <w:ilvl w:val="0"/>
          <w:numId w:val="63"/>
        </w:numPr>
        <w:jc w:val="both"/>
        <w:rPr>
          <w:b w:val="0"/>
          <w:sz w:val="28"/>
          <w:szCs w:val="28"/>
        </w:rPr>
      </w:pPr>
      <w:r>
        <w:rPr>
          <w:b w:val="0"/>
          <w:sz w:val="28"/>
          <w:szCs w:val="28"/>
        </w:rPr>
        <w:t>составлять план собственного и предложенного текста;</w:t>
      </w:r>
    </w:p>
    <w:p w:rsidR="002A1BC9" w:rsidRDefault="002A1BC9" w:rsidP="003F0962">
      <w:pPr>
        <w:pStyle w:val="71"/>
        <w:numPr>
          <w:ilvl w:val="0"/>
          <w:numId w:val="63"/>
        </w:numPr>
        <w:jc w:val="both"/>
        <w:rPr>
          <w:b w:val="0"/>
          <w:sz w:val="28"/>
          <w:szCs w:val="28"/>
        </w:rPr>
      </w:pPr>
      <w:r>
        <w:rPr>
          <w:b w:val="0"/>
          <w:sz w:val="28"/>
          <w:szCs w:val="28"/>
        </w:rPr>
        <w:t>определять тип текс та: повествование, описание, рассуждение;</w:t>
      </w:r>
    </w:p>
    <w:p w:rsidR="002A1BC9" w:rsidRDefault="002A1BC9" w:rsidP="003F0962">
      <w:pPr>
        <w:pStyle w:val="71"/>
        <w:numPr>
          <w:ilvl w:val="0"/>
          <w:numId w:val="63"/>
        </w:numPr>
        <w:jc w:val="both"/>
        <w:rPr>
          <w:b w:val="0"/>
          <w:sz w:val="28"/>
          <w:szCs w:val="28"/>
        </w:rPr>
      </w:pPr>
      <w:r>
        <w:rPr>
          <w:b w:val="0"/>
          <w:sz w:val="28"/>
          <w:szCs w:val="28"/>
        </w:rPr>
        <w:t>корректировать тексты с нарушенным порядком предложений и абзацев;</w:t>
      </w:r>
    </w:p>
    <w:p w:rsidR="002A1BC9" w:rsidRDefault="002A1BC9" w:rsidP="003F0962">
      <w:pPr>
        <w:pStyle w:val="71"/>
        <w:numPr>
          <w:ilvl w:val="0"/>
          <w:numId w:val="63"/>
        </w:numPr>
        <w:jc w:val="both"/>
        <w:rPr>
          <w:b w:val="0"/>
          <w:sz w:val="28"/>
          <w:szCs w:val="28"/>
        </w:rPr>
      </w:pPr>
      <w:r>
        <w:rPr>
          <w:b w:val="0"/>
          <w:sz w:val="28"/>
          <w:szCs w:val="28"/>
        </w:rPr>
        <w:t>составлять собственные тексты в жанре письма;</w:t>
      </w:r>
    </w:p>
    <w:p w:rsidR="002A1BC9" w:rsidRDefault="002A1BC9" w:rsidP="003F0962">
      <w:pPr>
        <w:pStyle w:val="71"/>
        <w:numPr>
          <w:ilvl w:val="0"/>
          <w:numId w:val="63"/>
        </w:numPr>
        <w:jc w:val="both"/>
        <w:rPr>
          <w:b w:val="0"/>
          <w:sz w:val="28"/>
          <w:szCs w:val="28"/>
        </w:rPr>
      </w:pPr>
      <w:r>
        <w:rPr>
          <w:b w:val="0"/>
          <w:sz w:val="28"/>
          <w:szCs w:val="28"/>
        </w:rPr>
        <w:t>применять правила правописания:</w:t>
      </w:r>
    </w:p>
    <w:p w:rsidR="002A1BC9" w:rsidRDefault="002A1BC9" w:rsidP="003F0962">
      <w:pPr>
        <w:pStyle w:val="71"/>
        <w:numPr>
          <w:ilvl w:val="0"/>
          <w:numId w:val="63"/>
        </w:numPr>
        <w:jc w:val="both"/>
        <w:rPr>
          <w:b w:val="0"/>
          <w:sz w:val="28"/>
          <w:szCs w:val="28"/>
        </w:rPr>
      </w:pPr>
      <w:r>
        <w:rPr>
          <w:b w:val="0"/>
          <w:sz w:val="28"/>
          <w:szCs w:val="28"/>
        </w:rPr>
        <w:t>приставки, оканчивающиеся на з, с;</w:t>
      </w:r>
    </w:p>
    <w:p w:rsidR="002A1BC9" w:rsidRDefault="002A1BC9" w:rsidP="003F0962">
      <w:pPr>
        <w:pStyle w:val="71"/>
        <w:numPr>
          <w:ilvl w:val="0"/>
          <w:numId w:val="63"/>
        </w:numPr>
        <w:jc w:val="both"/>
        <w:rPr>
          <w:b w:val="0"/>
          <w:sz w:val="28"/>
          <w:szCs w:val="28"/>
        </w:rPr>
      </w:pPr>
      <w:r>
        <w:rPr>
          <w:b w:val="0"/>
          <w:sz w:val="28"/>
          <w:szCs w:val="28"/>
        </w:rPr>
        <w:t>непроверяемые гласные и согласные в корне слова (словарные слова, определенные программой);</w:t>
      </w:r>
    </w:p>
    <w:p w:rsidR="002A1BC9" w:rsidRDefault="002A1BC9" w:rsidP="003F0962">
      <w:pPr>
        <w:pStyle w:val="71"/>
        <w:numPr>
          <w:ilvl w:val="0"/>
          <w:numId w:val="63"/>
        </w:numPr>
        <w:jc w:val="both"/>
        <w:rPr>
          <w:b w:val="0"/>
          <w:sz w:val="28"/>
          <w:szCs w:val="28"/>
        </w:rPr>
      </w:pPr>
      <w:r>
        <w:rPr>
          <w:b w:val="0"/>
          <w:sz w:val="28"/>
          <w:szCs w:val="28"/>
        </w:rPr>
        <w:t>буквы о, ё после шипящих в корнях слов;</w:t>
      </w:r>
    </w:p>
    <w:p w:rsidR="002A1BC9" w:rsidRDefault="002A1BC9" w:rsidP="003F0962">
      <w:pPr>
        <w:pStyle w:val="71"/>
        <w:numPr>
          <w:ilvl w:val="0"/>
          <w:numId w:val="63"/>
        </w:numPr>
        <w:jc w:val="both"/>
        <w:rPr>
          <w:b w:val="0"/>
          <w:sz w:val="28"/>
          <w:szCs w:val="28"/>
        </w:rPr>
      </w:pPr>
      <w:r>
        <w:rPr>
          <w:b w:val="0"/>
          <w:sz w:val="28"/>
          <w:szCs w:val="28"/>
        </w:rPr>
        <w:t>буквы и, ы после ц в различных частях слов;</w:t>
      </w:r>
    </w:p>
    <w:p w:rsidR="002A1BC9" w:rsidRDefault="002A1BC9" w:rsidP="003F0962">
      <w:pPr>
        <w:pStyle w:val="71"/>
        <w:numPr>
          <w:ilvl w:val="0"/>
          <w:numId w:val="63"/>
        </w:numPr>
        <w:jc w:val="both"/>
        <w:rPr>
          <w:b w:val="0"/>
          <w:sz w:val="28"/>
          <w:szCs w:val="28"/>
        </w:rPr>
      </w:pPr>
      <w:r>
        <w:rPr>
          <w:b w:val="0"/>
          <w:sz w:val="28"/>
          <w:szCs w:val="28"/>
        </w:rPr>
        <w:t>мягкий знак после шипящих на конце имён существительных;</w:t>
      </w:r>
    </w:p>
    <w:p w:rsidR="002A1BC9" w:rsidRDefault="002A1BC9" w:rsidP="003F0962">
      <w:pPr>
        <w:pStyle w:val="71"/>
        <w:numPr>
          <w:ilvl w:val="0"/>
          <w:numId w:val="63"/>
        </w:numPr>
        <w:jc w:val="both"/>
        <w:rPr>
          <w:b w:val="0"/>
          <w:sz w:val="28"/>
          <w:szCs w:val="28"/>
        </w:rPr>
      </w:pPr>
      <w:r>
        <w:rPr>
          <w:b w:val="0"/>
          <w:sz w:val="28"/>
          <w:szCs w:val="28"/>
        </w:rPr>
        <w:t>безударные гласные в падежных окончаниях имен существительных;</w:t>
      </w:r>
    </w:p>
    <w:p w:rsidR="002A1BC9" w:rsidRDefault="002A1BC9" w:rsidP="003F0962">
      <w:pPr>
        <w:pStyle w:val="71"/>
        <w:numPr>
          <w:ilvl w:val="0"/>
          <w:numId w:val="63"/>
        </w:numPr>
        <w:jc w:val="both"/>
        <w:rPr>
          <w:b w:val="0"/>
          <w:sz w:val="28"/>
          <w:szCs w:val="28"/>
        </w:rPr>
      </w:pPr>
      <w:r>
        <w:rPr>
          <w:b w:val="0"/>
          <w:sz w:val="28"/>
          <w:szCs w:val="28"/>
        </w:rPr>
        <w:t>буквы о, е в окончаниях имен существительных после шипящих и ц;</w:t>
      </w:r>
    </w:p>
    <w:p w:rsidR="002A1BC9" w:rsidRDefault="002A1BC9" w:rsidP="003F0962">
      <w:pPr>
        <w:pStyle w:val="71"/>
        <w:numPr>
          <w:ilvl w:val="0"/>
          <w:numId w:val="63"/>
        </w:numPr>
        <w:jc w:val="both"/>
        <w:rPr>
          <w:b w:val="0"/>
          <w:sz w:val="28"/>
          <w:szCs w:val="28"/>
        </w:rPr>
      </w:pPr>
      <w:r>
        <w:rPr>
          <w:b w:val="0"/>
          <w:sz w:val="28"/>
          <w:szCs w:val="28"/>
        </w:rPr>
        <w:t>безударные гласные в падежных окончаниях имен прилагательных;</w:t>
      </w:r>
    </w:p>
    <w:p w:rsidR="002A1BC9" w:rsidRDefault="002A1BC9" w:rsidP="003F0962">
      <w:pPr>
        <w:pStyle w:val="71"/>
        <w:numPr>
          <w:ilvl w:val="0"/>
          <w:numId w:val="63"/>
        </w:numPr>
        <w:jc w:val="both"/>
        <w:rPr>
          <w:b w:val="0"/>
          <w:sz w:val="28"/>
          <w:szCs w:val="28"/>
        </w:rPr>
      </w:pPr>
      <w:r>
        <w:rPr>
          <w:b w:val="0"/>
          <w:sz w:val="28"/>
          <w:szCs w:val="28"/>
        </w:rPr>
        <w:t>раздельное написание предлогов с личными местоимениями;</w:t>
      </w:r>
    </w:p>
    <w:p w:rsidR="002A1BC9" w:rsidRDefault="002A1BC9" w:rsidP="003F0962">
      <w:pPr>
        <w:pStyle w:val="71"/>
        <w:numPr>
          <w:ilvl w:val="0"/>
          <w:numId w:val="63"/>
        </w:numPr>
        <w:jc w:val="both"/>
        <w:rPr>
          <w:b w:val="0"/>
          <w:sz w:val="28"/>
          <w:szCs w:val="28"/>
        </w:rPr>
      </w:pPr>
      <w:r>
        <w:rPr>
          <w:b w:val="0"/>
          <w:sz w:val="28"/>
          <w:szCs w:val="28"/>
        </w:rPr>
        <w:t>знаки препинания при однородных членах предложения с союзами и, а, но и без союзов.</w:t>
      </w:r>
    </w:p>
    <w:p w:rsidR="002A1BC9" w:rsidRDefault="002A1BC9" w:rsidP="002A1BC9">
      <w:pPr>
        <w:pStyle w:val="71"/>
        <w:ind w:firstLine="360"/>
        <w:jc w:val="both"/>
        <w:rPr>
          <w:b w:val="0"/>
          <w:sz w:val="28"/>
          <w:szCs w:val="28"/>
        </w:rPr>
      </w:pPr>
      <w:r>
        <w:rPr>
          <w:b w:val="0"/>
          <w:sz w:val="28"/>
          <w:szCs w:val="28"/>
        </w:rPr>
        <w:lastRenderedPageBreak/>
        <w:t>Ученик получит возможность научиться:</w:t>
      </w:r>
    </w:p>
    <w:p w:rsidR="002A1BC9" w:rsidRDefault="002A1BC9" w:rsidP="003F0962">
      <w:pPr>
        <w:pStyle w:val="71"/>
        <w:numPr>
          <w:ilvl w:val="0"/>
          <w:numId w:val="64"/>
        </w:numPr>
        <w:jc w:val="both"/>
        <w:rPr>
          <w:b w:val="0"/>
          <w:sz w:val="28"/>
          <w:szCs w:val="28"/>
        </w:rPr>
      </w:pPr>
      <w:r>
        <w:rPr>
          <w:b w:val="0"/>
          <w:sz w:val="28"/>
          <w:szCs w:val="28"/>
        </w:rPr>
        <w:t>проводить по предложенному в учебнике алгоритму фонетический разбор слова и разбор слова по составу (в словах с однозначно выделяемыми морфемами);</w:t>
      </w:r>
    </w:p>
    <w:p w:rsidR="002A1BC9" w:rsidRDefault="002A1BC9" w:rsidP="003F0962">
      <w:pPr>
        <w:pStyle w:val="71"/>
        <w:numPr>
          <w:ilvl w:val="0"/>
          <w:numId w:val="64"/>
        </w:numPr>
        <w:jc w:val="both"/>
        <w:rPr>
          <w:b w:val="0"/>
          <w:sz w:val="28"/>
          <w:szCs w:val="28"/>
        </w:rPr>
      </w:pPr>
      <w:r>
        <w:rPr>
          <w:b w:val="0"/>
          <w:sz w:val="28"/>
          <w:szCs w:val="28"/>
        </w:rPr>
        <w:t>устанавливать род неизменяемых имен существительных (наиболее употребительные слова);</w:t>
      </w:r>
    </w:p>
    <w:p w:rsidR="002A1BC9" w:rsidRDefault="002A1BC9" w:rsidP="003F0962">
      <w:pPr>
        <w:pStyle w:val="71"/>
        <w:numPr>
          <w:ilvl w:val="0"/>
          <w:numId w:val="64"/>
        </w:numPr>
        <w:jc w:val="both"/>
        <w:rPr>
          <w:b w:val="0"/>
          <w:sz w:val="28"/>
          <w:szCs w:val="28"/>
        </w:rPr>
      </w:pPr>
      <w:r>
        <w:rPr>
          <w:b w:val="0"/>
          <w:sz w:val="28"/>
          <w:szCs w:val="28"/>
        </w:rPr>
        <w:t>склонять личные местоимения;</w:t>
      </w:r>
    </w:p>
    <w:p w:rsidR="002A1BC9" w:rsidRDefault="002A1BC9" w:rsidP="003F0962">
      <w:pPr>
        <w:pStyle w:val="71"/>
        <w:numPr>
          <w:ilvl w:val="0"/>
          <w:numId w:val="64"/>
        </w:numPr>
        <w:jc w:val="both"/>
        <w:rPr>
          <w:b w:val="0"/>
          <w:sz w:val="28"/>
          <w:szCs w:val="28"/>
        </w:rPr>
      </w:pPr>
      <w:r>
        <w:rPr>
          <w:b w:val="0"/>
          <w:sz w:val="28"/>
          <w:szCs w:val="28"/>
        </w:rPr>
        <w:t>различать падежные и смысловые (синтаксические) вопросы;</w:t>
      </w:r>
    </w:p>
    <w:p w:rsidR="002A1BC9" w:rsidRDefault="002A1BC9" w:rsidP="003F0962">
      <w:pPr>
        <w:pStyle w:val="71"/>
        <w:numPr>
          <w:ilvl w:val="0"/>
          <w:numId w:val="64"/>
        </w:numPr>
        <w:jc w:val="both"/>
        <w:rPr>
          <w:b w:val="0"/>
          <w:sz w:val="28"/>
          <w:szCs w:val="28"/>
        </w:rPr>
      </w:pPr>
      <w:r>
        <w:rPr>
          <w:b w:val="0"/>
          <w:sz w:val="28"/>
          <w:szCs w:val="28"/>
        </w:rPr>
        <w:t>находить второстепенные члены предложения: определение, обстоятельство, дополнение;</w:t>
      </w:r>
    </w:p>
    <w:p w:rsidR="002A1BC9" w:rsidRDefault="002A1BC9" w:rsidP="003F0962">
      <w:pPr>
        <w:pStyle w:val="71"/>
        <w:numPr>
          <w:ilvl w:val="0"/>
          <w:numId w:val="64"/>
        </w:numPr>
        <w:jc w:val="both"/>
        <w:rPr>
          <w:b w:val="0"/>
          <w:sz w:val="28"/>
          <w:szCs w:val="28"/>
        </w:rPr>
      </w:pPr>
      <w:r>
        <w:rPr>
          <w:b w:val="0"/>
          <w:sz w:val="28"/>
          <w:szCs w:val="28"/>
        </w:rPr>
        <w:t>самостоятельно составлять предложения с однородными членами без союзов и с союзами и, а, но;</w:t>
      </w:r>
    </w:p>
    <w:p w:rsidR="002A1BC9" w:rsidRDefault="002A1BC9" w:rsidP="003F0962">
      <w:pPr>
        <w:pStyle w:val="71"/>
        <w:numPr>
          <w:ilvl w:val="0"/>
          <w:numId w:val="64"/>
        </w:numPr>
        <w:jc w:val="both"/>
        <w:rPr>
          <w:b w:val="0"/>
          <w:sz w:val="28"/>
          <w:szCs w:val="28"/>
        </w:rPr>
      </w:pPr>
      <w:r>
        <w:rPr>
          <w:b w:val="0"/>
          <w:sz w:val="28"/>
          <w:szCs w:val="28"/>
        </w:rPr>
        <w:t>разбирать по членам простое двусоставное предложение;</w:t>
      </w:r>
    </w:p>
    <w:p w:rsidR="002A1BC9" w:rsidRDefault="002A1BC9" w:rsidP="003F0962">
      <w:pPr>
        <w:pStyle w:val="71"/>
        <w:numPr>
          <w:ilvl w:val="0"/>
          <w:numId w:val="64"/>
        </w:numPr>
        <w:jc w:val="both"/>
        <w:rPr>
          <w:b w:val="0"/>
          <w:sz w:val="28"/>
          <w:szCs w:val="28"/>
        </w:rPr>
      </w:pPr>
      <w:r>
        <w:rPr>
          <w:b w:val="0"/>
          <w:sz w:val="28"/>
          <w:szCs w:val="28"/>
        </w:rPr>
        <w:t>применять правило правописания соединительных гласных о, е в сложных словах;</w:t>
      </w:r>
    </w:p>
    <w:p w:rsidR="002A1BC9" w:rsidRDefault="002A1BC9" w:rsidP="003F0962">
      <w:pPr>
        <w:pStyle w:val="71"/>
        <w:numPr>
          <w:ilvl w:val="0"/>
          <w:numId w:val="64"/>
        </w:numPr>
        <w:jc w:val="both"/>
        <w:rPr>
          <w:b w:val="0"/>
          <w:sz w:val="28"/>
          <w:szCs w:val="28"/>
        </w:rPr>
      </w:pPr>
      <w:r>
        <w:rPr>
          <w:b w:val="0"/>
          <w:sz w:val="28"/>
          <w:szCs w:val="28"/>
        </w:rPr>
        <w:t>применять правило правописания суффиксов имен существительных – ок, -ец, -иц, сочетаний ичк, ечк, инк, енк;</w:t>
      </w:r>
    </w:p>
    <w:p w:rsidR="002A1BC9" w:rsidRDefault="002A1BC9" w:rsidP="003F0962">
      <w:pPr>
        <w:pStyle w:val="71"/>
        <w:numPr>
          <w:ilvl w:val="0"/>
          <w:numId w:val="64"/>
        </w:numPr>
        <w:jc w:val="both"/>
        <w:rPr>
          <w:b w:val="0"/>
          <w:sz w:val="28"/>
          <w:szCs w:val="28"/>
        </w:rPr>
      </w:pPr>
      <w:r>
        <w:rPr>
          <w:b w:val="0"/>
          <w:sz w:val="28"/>
          <w:szCs w:val="28"/>
        </w:rPr>
        <w:t>применять правило правописания безударных гласных в падежных окончаниях имен существительных на -ий, -ия, -ие;</w:t>
      </w:r>
    </w:p>
    <w:p w:rsidR="002A1BC9" w:rsidRDefault="002A1BC9" w:rsidP="003F0962">
      <w:pPr>
        <w:pStyle w:val="71"/>
        <w:numPr>
          <w:ilvl w:val="0"/>
          <w:numId w:val="64"/>
        </w:numPr>
        <w:jc w:val="both"/>
        <w:rPr>
          <w:b w:val="0"/>
          <w:sz w:val="28"/>
          <w:szCs w:val="28"/>
        </w:rPr>
      </w:pPr>
      <w:r>
        <w:rPr>
          <w:b w:val="0"/>
          <w:sz w:val="28"/>
          <w:szCs w:val="28"/>
        </w:rPr>
        <w:t>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2A1BC9" w:rsidRDefault="002A1BC9" w:rsidP="003F0962">
      <w:pPr>
        <w:pStyle w:val="71"/>
        <w:numPr>
          <w:ilvl w:val="0"/>
          <w:numId w:val="64"/>
        </w:numPr>
        <w:jc w:val="both"/>
        <w:rPr>
          <w:b w:val="0"/>
          <w:sz w:val="28"/>
          <w:szCs w:val="28"/>
        </w:rPr>
      </w:pPr>
      <w:r>
        <w:rPr>
          <w:b w:val="0"/>
          <w:sz w:val="28"/>
          <w:szCs w:val="28"/>
        </w:rPr>
        <w:t>писать подробные изложения;</w:t>
      </w:r>
    </w:p>
    <w:p w:rsidR="002A1BC9" w:rsidRDefault="002A1BC9" w:rsidP="003F0962">
      <w:pPr>
        <w:pStyle w:val="71"/>
        <w:numPr>
          <w:ilvl w:val="0"/>
          <w:numId w:val="64"/>
        </w:numPr>
        <w:jc w:val="both"/>
        <w:rPr>
          <w:b w:val="0"/>
          <w:sz w:val="28"/>
          <w:szCs w:val="28"/>
        </w:rPr>
      </w:pPr>
      <w:r>
        <w:rPr>
          <w:b w:val="0"/>
          <w:sz w:val="28"/>
          <w:szCs w:val="28"/>
        </w:rPr>
        <w:t>создавать собственные тексты (писать сочинения) с учетом правильности, богатства и выразительности письменной речи;</w:t>
      </w:r>
    </w:p>
    <w:p w:rsidR="002A1BC9" w:rsidRDefault="002A1BC9" w:rsidP="003F0962">
      <w:pPr>
        <w:pStyle w:val="71"/>
        <w:numPr>
          <w:ilvl w:val="0"/>
          <w:numId w:val="64"/>
        </w:numPr>
        <w:jc w:val="both"/>
        <w:rPr>
          <w:b w:val="0"/>
          <w:sz w:val="28"/>
          <w:szCs w:val="28"/>
        </w:rPr>
      </w:pPr>
      <w:r>
        <w:rPr>
          <w:b w:val="0"/>
          <w:sz w:val="28"/>
          <w:szCs w:val="28"/>
        </w:rPr>
        <w:t>соблюдать нормы современного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2A1BC9" w:rsidRDefault="002A1BC9" w:rsidP="002A1BC9">
      <w:pPr>
        <w:pStyle w:val="71"/>
        <w:jc w:val="both"/>
        <w:rPr>
          <w:sz w:val="28"/>
          <w:szCs w:val="28"/>
        </w:rPr>
      </w:pPr>
      <w:r>
        <w:rPr>
          <w:sz w:val="28"/>
          <w:szCs w:val="28"/>
        </w:rPr>
        <w:t>Планируемые результаты освоения программы по русскому языку в 4 классе</w:t>
      </w:r>
    </w:p>
    <w:p w:rsidR="002A1BC9" w:rsidRDefault="002A1BC9" w:rsidP="002A1BC9">
      <w:pPr>
        <w:pStyle w:val="71"/>
        <w:ind w:firstLine="708"/>
        <w:jc w:val="both"/>
        <w:rPr>
          <w:b w:val="0"/>
          <w:sz w:val="28"/>
          <w:szCs w:val="28"/>
        </w:rPr>
      </w:pPr>
      <w:r>
        <w:rPr>
          <w:b w:val="0"/>
          <w:sz w:val="28"/>
          <w:szCs w:val="28"/>
        </w:rPr>
        <w:t>Ученик научится:</w:t>
      </w:r>
    </w:p>
    <w:p w:rsidR="002A1BC9" w:rsidRDefault="002A1BC9" w:rsidP="003F0962">
      <w:pPr>
        <w:pStyle w:val="71"/>
        <w:numPr>
          <w:ilvl w:val="0"/>
          <w:numId w:val="65"/>
        </w:numPr>
        <w:jc w:val="both"/>
        <w:rPr>
          <w:b w:val="0"/>
          <w:sz w:val="28"/>
          <w:szCs w:val="28"/>
        </w:rPr>
      </w:pPr>
      <w:r>
        <w:rPr>
          <w:b w:val="0"/>
          <w:sz w:val="28"/>
          <w:szCs w:val="28"/>
        </w:rPr>
        <w:t xml:space="preserve">различать, сравнивать, кратко характеризовать: </w:t>
      </w:r>
    </w:p>
    <w:p w:rsidR="002A1BC9" w:rsidRDefault="002A1BC9" w:rsidP="003F0962">
      <w:pPr>
        <w:pStyle w:val="71"/>
        <w:numPr>
          <w:ilvl w:val="0"/>
          <w:numId w:val="65"/>
        </w:numPr>
        <w:jc w:val="both"/>
        <w:rPr>
          <w:b w:val="0"/>
          <w:sz w:val="28"/>
          <w:szCs w:val="28"/>
        </w:rPr>
      </w:pPr>
      <w:r>
        <w:rPr>
          <w:b w:val="0"/>
          <w:sz w:val="28"/>
          <w:szCs w:val="28"/>
        </w:rPr>
        <w:t>имя существительное, имя прилагательное, личное местоимение, глагол;</w:t>
      </w:r>
    </w:p>
    <w:p w:rsidR="002A1BC9" w:rsidRDefault="002A1BC9" w:rsidP="003F0962">
      <w:pPr>
        <w:pStyle w:val="71"/>
        <w:numPr>
          <w:ilvl w:val="0"/>
          <w:numId w:val="65"/>
        </w:numPr>
        <w:jc w:val="both"/>
        <w:rPr>
          <w:b w:val="0"/>
          <w:sz w:val="28"/>
          <w:szCs w:val="28"/>
        </w:rPr>
      </w:pPr>
      <w:r>
        <w:rPr>
          <w:b w:val="0"/>
          <w:sz w:val="28"/>
          <w:szCs w:val="28"/>
        </w:rPr>
        <w:t>слово, словосочетание и предложение;</w:t>
      </w:r>
    </w:p>
    <w:p w:rsidR="002A1BC9" w:rsidRDefault="002A1BC9" w:rsidP="003F0962">
      <w:pPr>
        <w:pStyle w:val="71"/>
        <w:numPr>
          <w:ilvl w:val="0"/>
          <w:numId w:val="65"/>
        </w:numPr>
        <w:jc w:val="both"/>
        <w:rPr>
          <w:b w:val="0"/>
          <w:sz w:val="28"/>
          <w:szCs w:val="28"/>
        </w:rPr>
      </w:pPr>
      <w:r>
        <w:rPr>
          <w:b w:val="0"/>
          <w:sz w:val="28"/>
          <w:szCs w:val="28"/>
        </w:rPr>
        <w:t xml:space="preserve">выделять, находить: </w:t>
      </w:r>
    </w:p>
    <w:p w:rsidR="002A1BC9" w:rsidRDefault="002A1BC9" w:rsidP="003F0962">
      <w:pPr>
        <w:pStyle w:val="71"/>
        <w:numPr>
          <w:ilvl w:val="0"/>
          <w:numId w:val="65"/>
        </w:numPr>
        <w:jc w:val="both"/>
        <w:rPr>
          <w:b w:val="0"/>
          <w:sz w:val="28"/>
          <w:szCs w:val="28"/>
        </w:rPr>
      </w:pPr>
      <w:r>
        <w:rPr>
          <w:b w:val="0"/>
          <w:sz w:val="28"/>
          <w:szCs w:val="28"/>
        </w:rPr>
        <w:t>начальную форму глагола;</w:t>
      </w:r>
    </w:p>
    <w:p w:rsidR="002A1BC9" w:rsidRDefault="002A1BC9" w:rsidP="003F0962">
      <w:pPr>
        <w:pStyle w:val="71"/>
        <w:numPr>
          <w:ilvl w:val="0"/>
          <w:numId w:val="65"/>
        </w:numPr>
        <w:jc w:val="both"/>
        <w:rPr>
          <w:b w:val="0"/>
          <w:sz w:val="28"/>
          <w:szCs w:val="28"/>
        </w:rPr>
      </w:pPr>
      <w:r>
        <w:rPr>
          <w:b w:val="0"/>
          <w:sz w:val="28"/>
          <w:szCs w:val="28"/>
        </w:rPr>
        <w:t>глаголы в формах настоящего, прошедшего и будущего времени;</w:t>
      </w:r>
    </w:p>
    <w:p w:rsidR="002A1BC9" w:rsidRDefault="002A1BC9" w:rsidP="003F0962">
      <w:pPr>
        <w:pStyle w:val="71"/>
        <w:numPr>
          <w:ilvl w:val="0"/>
          <w:numId w:val="65"/>
        </w:numPr>
        <w:jc w:val="both"/>
        <w:rPr>
          <w:b w:val="0"/>
          <w:sz w:val="28"/>
          <w:szCs w:val="28"/>
        </w:rPr>
      </w:pPr>
      <w:r>
        <w:rPr>
          <w:b w:val="0"/>
          <w:sz w:val="28"/>
          <w:szCs w:val="28"/>
        </w:rPr>
        <w:t xml:space="preserve">глаголы в формах 1, 2, 3-его лица; </w:t>
      </w:r>
    </w:p>
    <w:p w:rsidR="002A1BC9" w:rsidRDefault="002A1BC9" w:rsidP="003F0962">
      <w:pPr>
        <w:pStyle w:val="71"/>
        <w:numPr>
          <w:ilvl w:val="0"/>
          <w:numId w:val="65"/>
        </w:numPr>
        <w:jc w:val="both"/>
        <w:rPr>
          <w:b w:val="0"/>
          <w:sz w:val="28"/>
          <w:szCs w:val="28"/>
        </w:rPr>
      </w:pPr>
      <w:r>
        <w:rPr>
          <w:b w:val="0"/>
          <w:sz w:val="28"/>
          <w:szCs w:val="28"/>
        </w:rPr>
        <w:t xml:space="preserve">решать учебные и практические задачи: </w:t>
      </w:r>
    </w:p>
    <w:p w:rsidR="002A1BC9" w:rsidRDefault="002A1BC9" w:rsidP="003F0962">
      <w:pPr>
        <w:pStyle w:val="71"/>
        <w:numPr>
          <w:ilvl w:val="0"/>
          <w:numId w:val="65"/>
        </w:numPr>
        <w:jc w:val="both"/>
        <w:rPr>
          <w:b w:val="0"/>
          <w:sz w:val="28"/>
          <w:szCs w:val="28"/>
        </w:rPr>
      </w:pPr>
      <w:r>
        <w:rPr>
          <w:b w:val="0"/>
          <w:sz w:val="28"/>
          <w:szCs w:val="28"/>
        </w:rPr>
        <w:t xml:space="preserve">определять спряжение глагола; </w:t>
      </w:r>
    </w:p>
    <w:p w:rsidR="002A1BC9" w:rsidRDefault="002A1BC9" w:rsidP="003F0962">
      <w:pPr>
        <w:pStyle w:val="71"/>
        <w:numPr>
          <w:ilvl w:val="0"/>
          <w:numId w:val="65"/>
        </w:numPr>
        <w:jc w:val="both"/>
        <w:rPr>
          <w:b w:val="0"/>
          <w:sz w:val="28"/>
          <w:szCs w:val="28"/>
        </w:rPr>
      </w:pPr>
      <w:r>
        <w:rPr>
          <w:b w:val="0"/>
          <w:sz w:val="28"/>
          <w:szCs w:val="28"/>
        </w:rPr>
        <w:t>устанавливать  с помощью смысловых (синтаксических) вопросов связь между словами в словосочетании и предложении;</w:t>
      </w:r>
    </w:p>
    <w:p w:rsidR="002A1BC9" w:rsidRDefault="002A1BC9" w:rsidP="003F0962">
      <w:pPr>
        <w:pStyle w:val="71"/>
        <w:numPr>
          <w:ilvl w:val="0"/>
          <w:numId w:val="65"/>
        </w:numPr>
        <w:jc w:val="both"/>
        <w:rPr>
          <w:b w:val="0"/>
          <w:sz w:val="28"/>
          <w:szCs w:val="28"/>
        </w:rPr>
      </w:pPr>
      <w:r>
        <w:rPr>
          <w:b w:val="0"/>
          <w:sz w:val="28"/>
          <w:szCs w:val="28"/>
        </w:rPr>
        <w:t xml:space="preserve">разбирать по членам предложения простое двусоставное предложение; </w:t>
      </w:r>
    </w:p>
    <w:p w:rsidR="002A1BC9" w:rsidRDefault="002A1BC9" w:rsidP="003F0962">
      <w:pPr>
        <w:pStyle w:val="71"/>
        <w:numPr>
          <w:ilvl w:val="0"/>
          <w:numId w:val="65"/>
        </w:numPr>
        <w:jc w:val="both"/>
        <w:rPr>
          <w:b w:val="0"/>
          <w:sz w:val="28"/>
          <w:szCs w:val="28"/>
        </w:rPr>
      </w:pPr>
      <w:r>
        <w:rPr>
          <w:b w:val="0"/>
          <w:sz w:val="28"/>
          <w:szCs w:val="28"/>
        </w:rPr>
        <w:lastRenderedPageBreak/>
        <w:t>использовать различные способы решения орфографической задачи в зависимости от места орфограммы в слове;</w:t>
      </w:r>
    </w:p>
    <w:p w:rsidR="002A1BC9" w:rsidRDefault="002A1BC9" w:rsidP="003F0962">
      <w:pPr>
        <w:pStyle w:val="71"/>
        <w:numPr>
          <w:ilvl w:val="0"/>
          <w:numId w:val="65"/>
        </w:numPr>
        <w:jc w:val="both"/>
        <w:rPr>
          <w:b w:val="0"/>
          <w:sz w:val="28"/>
          <w:szCs w:val="28"/>
        </w:rPr>
      </w:pPr>
      <w:r>
        <w:rPr>
          <w:b w:val="0"/>
          <w:sz w:val="28"/>
          <w:szCs w:val="28"/>
        </w:rPr>
        <w:t xml:space="preserve">подбирать примеры слов с определенной орфограммой; </w:t>
      </w:r>
    </w:p>
    <w:p w:rsidR="002A1BC9" w:rsidRDefault="002A1BC9" w:rsidP="003F0962">
      <w:pPr>
        <w:pStyle w:val="71"/>
        <w:numPr>
          <w:ilvl w:val="0"/>
          <w:numId w:val="65"/>
        </w:numPr>
        <w:jc w:val="both"/>
        <w:rPr>
          <w:b w:val="0"/>
          <w:sz w:val="28"/>
          <w:szCs w:val="28"/>
        </w:rPr>
      </w:pPr>
      <w:r>
        <w:rPr>
          <w:b w:val="0"/>
          <w:sz w:val="28"/>
          <w:szCs w:val="28"/>
        </w:rPr>
        <w:t xml:space="preserve">определять (уточнять) написание слов по орфографическому словарю учебника; </w:t>
      </w:r>
    </w:p>
    <w:p w:rsidR="002A1BC9" w:rsidRDefault="002A1BC9" w:rsidP="003F0962">
      <w:pPr>
        <w:pStyle w:val="71"/>
        <w:numPr>
          <w:ilvl w:val="0"/>
          <w:numId w:val="65"/>
        </w:numPr>
        <w:jc w:val="both"/>
        <w:rPr>
          <w:b w:val="0"/>
          <w:sz w:val="28"/>
          <w:szCs w:val="28"/>
        </w:rPr>
      </w:pPr>
      <w:r>
        <w:rPr>
          <w:b w:val="0"/>
          <w:sz w:val="28"/>
          <w:szCs w:val="28"/>
        </w:rPr>
        <w:t xml:space="preserve">безошибочно списывать и писать под диктовку тексты объемом 80-100 слов; </w:t>
      </w:r>
    </w:p>
    <w:p w:rsidR="002A1BC9" w:rsidRDefault="002A1BC9" w:rsidP="003F0962">
      <w:pPr>
        <w:pStyle w:val="71"/>
        <w:numPr>
          <w:ilvl w:val="0"/>
          <w:numId w:val="65"/>
        </w:numPr>
        <w:jc w:val="both"/>
        <w:rPr>
          <w:b w:val="0"/>
          <w:sz w:val="28"/>
          <w:szCs w:val="28"/>
        </w:rPr>
      </w:pPr>
      <w:r>
        <w:rPr>
          <w:b w:val="0"/>
          <w:sz w:val="28"/>
          <w:szCs w:val="28"/>
        </w:rPr>
        <w:t xml:space="preserve">проверять собственный и предложенный тексты, находить и исправлять орфографические и пунктуационные ошибки; </w:t>
      </w:r>
    </w:p>
    <w:p w:rsidR="002A1BC9" w:rsidRDefault="002A1BC9" w:rsidP="003F0962">
      <w:pPr>
        <w:pStyle w:val="71"/>
        <w:numPr>
          <w:ilvl w:val="0"/>
          <w:numId w:val="65"/>
        </w:numPr>
        <w:jc w:val="both"/>
        <w:rPr>
          <w:b w:val="0"/>
          <w:sz w:val="28"/>
          <w:szCs w:val="28"/>
        </w:rPr>
      </w:pPr>
      <w:r>
        <w:rPr>
          <w:b w:val="0"/>
          <w:sz w:val="28"/>
          <w:szCs w:val="28"/>
        </w:rPr>
        <w:t xml:space="preserve">применять правила правописания: </w:t>
      </w:r>
    </w:p>
    <w:p w:rsidR="002A1BC9" w:rsidRDefault="002A1BC9" w:rsidP="003F0962">
      <w:pPr>
        <w:pStyle w:val="71"/>
        <w:numPr>
          <w:ilvl w:val="0"/>
          <w:numId w:val="65"/>
        </w:numPr>
        <w:jc w:val="both"/>
        <w:rPr>
          <w:b w:val="0"/>
          <w:sz w:val="28"/>
          <w:szCs w:val="28"/>
        </w:rPr>
      </w:pPr>
      <w:r>
        <w:rPr>
          <w:b w:val="0"/>
          <w:sz w:val="28"/>
          <w:szCs w:val="28"/>
        </w:rPr>
        <w:t xml:space="preserve">непроверяемые гласные и согласные в корне слова (словарные слова, определенные программой); </w:t>
      </w:r>
    </w:p>
    <w:p w:rsidR="002A1BC9" w:rsidRDefault="002A1BC9" w:rsidP="003F0962">
      <w:pPr>
        <w:pStyle w:val="71"/>
        <w:numPr>
          <w:ilvl w:val="0"/>
          <w:numId w:val="65"/>
        </w:numPr>
        <w:jc w:val="both"/>
        <w:rPr>
          <w:b w:val="0"/>
          <w:sz w:val="28"/>
          <w:szCs w:val="28"/>
        </w:rPr>
      </w:pPr>
      <w:r>
        <w:rPr>
          <w:b w:val="0"/>
          <w:sz w:val="28"/>
          <w:szCs w:val="28"/>
        </w:rPr>
        <w:t xml:space="preserve">не с глаголом; мягкий знак после шипящих на конце глаголов; </w:t>
      </w:r>
    </w:p>
    <w:p w:rsidR="002A1BC9" w:rsidRDefault="002A1BC9" w:rsidP="003F0962">
      <w:pPr>
        <w:pStyle w:val="71"/>
        <w:numPr>
          <w:ilvl w:val="0"/>
          <w:numId w:val="65"/>
        </w:numPr>
        <w:jc w:val="both"/>
        <w:rPr>
          <w:b w:val="0"/>
          <w:sz w:val="28"/>
          <w:szCs w:val="28"/>
        </w:rPr>
      </w:pPr>
      <w:r>
        <w:rPr>
          <w:b w:val="0"/>
          <w:sz w:val="28"/>
          <w:szCs w:val="28"/>
        </w:rPr>
        <w:t>мягкий знак в глаголах с сочетанием –ться;</w:t>
      </w:r>
    </w:p>
    <w:p w:rsidR="002A1BC9" w:rsidRDefault="002A1BC9" w:rsidP="003F0962">
      <w:pPr>
        <w:pStyle w:val="71"/>
        <w:numPr>
          <w:ilvl w:val="0"/>
          <w:numId w:val="65"/>
        </w:numPr>
        <w:jc w:val="both"/>
        <w:rPr>
          <w:b w:val="0"/>
          <w:sz w:val="28"/>
          <w:szCs w:val="28"/>
        </w:rPr>
      </w:pPr>
      <w:r>
        <w:rPr>
          <w:b w:val="0"/>
          <w:sz w:val="28"/>
          <w:szCs w:val="28"/>
        </w:rPr>
        <w:t>безударные личные окончания глаголов.</w:t>
      </w:r>
    </w:p>
    <w:p w:rsidR="002A1BC9" w:rsidRDefault="002A1BC9" w:rsidP="002A1BC9">
      <w:pPr>
        <w:pStyle w:val="71"/>
        <w:ind w:firstLine="360"/>
        <w:jc w:val="both"/>
        <w:rPr>
          <w:b w:val="0"/>
          <w:sz w:val="28"/>
          <w:szCs w:val="28"/>
        </w:rPr>
      </w:pPr>
      <w:r>
        <w:rPr>
          <w:b w:val="0"/>
          <w:sz w:val="28"/>
          <w:szCs w:val="28"/>
        </w:rPr>
        <w:t>Ученик получит возможность научиться:</w:t>
      </w:r>
    </w:p>
    <w:p w:rsidR="002A1BC9" w:rsidRDefault="002A1BC9" w:rsidP="003F0962">
      <w:pPr>
        <w:pStyle w:val="71"/>
        <w:numPr>
          <w:ilvl w:val="0"/>
          <w:numId w:val="66"/>
        </w:numPr>
        <w:jc w:val="both"/>
        <w:rPr>
          <w:b w:val="0"/>
          <w:sz w:val="28"/>
          <w:szCs w:val="28"/>
        </w:rPr>
      </w:pPr>
      <w:r>
        <w:rPr>
          <w:b w:val="0"/>
          <w:sz w:val="28"/>
          <w:szCs w:val="28"/>
        </w:rPr>
        <w:t>проводить по предложенному в учебнике алгоритму морфологический разбор имени существительного, прилагательного, глагола и наречия;</w:t>
      </w:r>
    </w:p>
    <w:p w:rsidR="002A1BC9" w:rsidRDefault="002A1BC9" w:rsidP="003F0962">
      <w:pPr>
        <w:pStyle w:val="71"/>
        <w:numPr>
          <w:ilvl w:val="0"/>
          <w:numId w:val="66"/>
        </w:numPr>
        <w:jc w:val="both"/>
        <w:rPr>
          <w:b w:val="0"/>
          <w:sz w:val="28"/>
          <w:szCs w:val="28"/>
        </w:rPr>
      </w:pPr>
      <w:r>
        <w:rPr>
          <w:b w:val="0"/>
          <w:sz w:val="28"/>
          <w:szCs w:val="28"/>
        </w:rPr>
        <w:t>проводить по предложенному в учебнике алгоритму синтаксический анализ простого и двусоставного предложения;</w:t>
      </w:r>
    </w:p>
    <w:p w:rsidR="002A1BC9" w:rsidRDefault="002A1BC9" w:rsidP="003F0962">
      <w:pPr>
        <w:pStyle w:val="71"/>
        <w:numPr>
          <w:ilvl w:val="0"/>
          <w:numId w:val="66"/>
        </w:numPr>
        <w:jc w:val="both"/>
        <w:rPr>
          <w:b w:val="0"/>
          <w:sz w:val="28"/>
          <w:szCs w:val="28"/>
        </w:rPr>
      </w:pPr>
      <w:r>
        <w:rPr>
          <w:b w:val="0"/>
          <w:sz w:val="28"/>
          <w:szCs w:val="28"/>
        </w:rPr>
        <w:t>определять вид глагола;</w:t>
      </w:r>
    </w:p>
    <w:p w:rsidR="002A1BC9" w:rsidRDefault="002A1BC9" w:rsidP="003F0962">
      <w:pPr>
        <w:pStyle w:val="71"/>
        <w:numPr>
          <w:ilvl w:val="0"/>
          <w:numId w:val="66"/>
        </w:numPr>
        <w:jc w:val="both"/>
        <w:rPr>
          <w:b w:val="0"/>
          <w:sz w:val="28"/>
          <w:szCs w:val="28"/>
        </w:rPr>
      </w:pPr>
      <w:r>
        <w:rPr>
          <w:b w:val="0"/>
          <w:sz w:val="28"/>
          <w:szCs w:val="28"/>
        </w:rPr>
        <w:t>находить наречие и имя числительное в тексте;</w:t>
      </w:r>
    </w:p>
    <w:p w:rsidR="002A1BC9" w:rsidRDefault="002A1BC9" w:rsidP="003F0962">
      <w:pPr>
        <w:pStyle w:val="71"/>
        <w:numPr>
          <w:ilvl w:val="0"/>
          <w:numId w:val="66"/>
        </w:numPr>
        <w:jc w:val="both"/>
        <w:rPr>
          <w:b w:val="0"/>
          <w:sz w:val="28"/>
          <w:szCs w:val="28"/>
        </w:rPr>
      </w:pPr>
      <w:r>
        <w:rPr>
          <w:b w:val="0"/>
          <w:sz w:val="28"/>
          <w:szCs w:val="28"/>
        </w:rPr>
        <w:t>применять правило правописания суффиксов глаголов –ива/-ыва;-ова/-ева;</w:t>
      </w:r>
    </w:p>
    <w:p w:rsidR="002A1BC9" w:rsidRDefault="002A1BC9" w:rsidP="003F0962">
      <w:pPr>
        <w:pStyle w:val="71"/>
        <w:numPr>
          <w:ilvl w:val="0"/>
          <w:numId w:val="66"/>
        </w:numPr>
        <w:jc w:val="both"/>
        <w:rPr>
          <w:b w:val="0"/>
          <w:sz w:val="28"/>
          <w:szCs w:val="28"/>
        </w:rPr>
      </w:pPr>
      <w:r>
        <w:rPr>
          <w:b w:val="0"/>
          <w:sz w:val="28"/>
          <w:szCs w:val="28"/>
        </w:rPr>
        <w:t>применять правило правописания гласных в окончаниях глаголов прошедшего времени;</w:t>
      </w:r>
    </w:p>
    <w:p w:rsidR="002A1BC9" w:rsidRDefault="002A1BC9" w:rsidP="003F0962">
      <w:pPr>
        <w:pStyle w:val="71"/>
        <w:numPr>
          <w:ilvl w:val="0"/>
          <w:numId w:val="66"/>
        </w:numPr>
        <w:jc w:val="both"/>
        <w:rPr>
          <w:b w:val="0"/>
          <w:sz w:val="28"/>
          <w:szCs w:val="28"/>
        </w:rPr>
      </w:pPr>
      <w:r>
        <w:rPr>
          <w:b w:val="0"/>
          <w:sz w:val="28"/>
          <w:szCs w:val="28"/>
        </w:rPr>
        <w:t>применять правило правописания букв а, о на конце наречий;</w:t>
      </w:r>
    </w:p>
    <w:p w:rsidR="002A1BC9" w:rsidRDefault="002A1BC9" w:rsidP="003F0962">
      <w:pPr>
        <w:pStyle w:val="71"/>
        <w:numPr>
          <w:ilvl w:val="0"/>
          <w:numId w:val="66"/>
        </w:numPr>
        <w:jc w:val="both"/>
        <w:rPr>
          <w:b w:val="0"/>
          <w:sz w:val="28"/>
          <w:szCs w:val="28"/>
        </w:rPr>
      </w:pPr>
      <w:r>
        <w:rPr>
          <w:b w:val="0"/>
          <w:sz w:val="28"/>
          <w:szCs w:val="28"/>
        </w:rPr>
        <w:t>применять правило правописания мягкого знака н а конце наречий;</w:t>
      </w:r>
    </w:p>
    <w:p w:rsidR="002A1BC9" w:rsidRDefault="002A1BC9" w:rsidP="003F0962">
      <w:pPr>
        <w:pStyle w:val="71"/>
        <w:numPr>
          <w:ilvl w:val="0"/>
          <w:numId w:val="66"/>
        </w:numPr>
        <w:jc w:val="both"/>
        <w:rPr>
          <w:b w:val="0"/>
          <w:sz w:val="28"/>
          <w:szCs w:val="28"/>
        </w:rPr>
      </w:pPr>
      <w:r>
        <w:rPr>
          <w:b w:val="0"/>
          <w:sz w:val="28"/>
          <w:szCs w:val="28"/>
        </w:rPr>
        <w:t>применять правило слитного и раздельного написания числительных;</w:t>
      </w:r>
    </w:p>
    <w:p w:rsidR="002A1BC9" w:rsidRDefault="002A1BC9" w:rsidP="003F0962">
      <w:pPr>
        <w:pStyle w:val="71"/>
        <w:numPr>
          <w:ilvl w:val="0"/>
          <w:numId w:val="66"/>
        </w:numPr>
        <w:jc w:val="both"/>
        <w:rPr>
          <w:b w:val="0"/>
          <w:sz w:val="28"/>
          <w:szCs w:val="28"/>
        </w:rPr>
      </w:pPr>
      <w:r>
        <w:rPr>
          <w:b w:val="0"/>
          <w:sz w:val="28"/>
          <w:szCs w:val="28"/>
        </w:rPr>
        <w:t>применять правило правописания мягкого знака в именах числительных;</w:t>
      </w:r>
    </w:p>
    <w:p w:rsidR="002A1BC9" w:rsidRDefault="002A1BC9" w:rsidP="003F0962">
      <w:pPr>
        <w:pStyle w:val="71"/>
        <w:numPr>
          <w:ilvl w:val="0"/>
          <w:numId w:val="66"/>
        </w:numPr>
        <w:jc w:val="both"/>
        <w:rPr>
          <w:b w:val="0"/>
          <w:sz w:val="28"/>
          <w:szCs w:val="28"/>
        </w:rPr>
      </w:pPr>
      <w:r>
        <w:rPr>
          <w:b w:val="0"/>
          <w:sz w:val="28"/>
          <w:szCs w:val="28"/>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2A1BC9" w:rsidRDefault="002A1BC9" w:rsidP="003F0962">
      <w:pPr>
        <w:pStyle w:val="71"/>
        <w:numPr>
          <w:ilvl w:val="0"/>
          <w:numId w:val="66"/>
        </w:numPr>
        <w:jc w:val="both"/>
        <w:rPr>
          <w:b w:val="0"/>
          <w:sz w:val="28"/>
          <w:szCs w:val="28"/>
        </w:rPr>
      </w:pPr>
      <w:r>
        <w:rPr>
          <w:b w:val="0"/>
          <w:sz w:val="28"/>
          <w:szCs w:val="28"/>
        </w:rPr>
        <w:t>применять правило постановки запятой между частями сложного предложения (простейшие случаи);</w:t>
      </w:r>
    </w:p>
    <w:p w:rsidR="002A1BC9" w:rsidRDefault="002A1BC9" w:rsidP="003F0962">
      <w:pPr>
        <w:pStyle w:val="71"/>
        <w:numPr>
          <w:ilvl w:val="0"/>
          <w:numId w:val="66"/>
        </w:numPr>
        <w:jc w:val="both"/>
        <w:rPr>
          <w:b w:val="0"/>
          <w:sz w:val="28"/>
          <w:szCs w:val="28"/>
        </w:rPr>
      </w:pPr>
      <w:r>
        <w:rPr>
          <w:b w:val="0"/>
          <w:sz w:val="28"/>
          <w:szCs w:val="28"/>
        </w:rPr>
        <w:t>письменно пересказывать текст (писать изложения) подробно, выборочно, от другого лица;</w:t>
      </w:r>
    </w:p>
    <w:p w:rsidR="002A1BC9" w:rsidRDefault="002A1BC9" w:rsidP="003F0962">
      <w:pPr>
        <w:pStyle w:val="71"/>
        <w:numPr>
          <w:ilvl w:val="0"/>
          <w:numId w:val="66"/>
        </w:numPr>
        <w:jc w:val="both"/>
        <w:rPr>
          <w:b w:val="0"/>
          <w:sz w:val="28"/>
          <w:szCs w:val="28"/>
        </w:rPr>
      </w:pPr>
      <w:r>
        <w:rPr>
          <w:b w:val="0"/>
          <w:sz w:val="28"/>
          <w:szCs w:val="28"/>
        </w:rPr>
        <w:t>соблюдать нормы современного русского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2A1BC9" w:rsidRDefault="002A1BC9" w:rsidP="002A1BC9">
      <w:pPr>
        <w:pStyle w:val="71"/>
        <w:rPr>
          <w:sz w:val="28"/>
          <w:szCs w:val="28"/>
        </w:rPr>
      </w:pPr>
      <w:r>
        <w:rPr>
          <w:sz w:val="28"/>
          <w:szCs w:val="28"/>
        </w:rPr>
        <w:t>Содержание учебного  курса</w:t>
      </w:r>
    </w:p>
    <w:p w:rsidR="002A1BC9" w:rsidRDefault="002A1BC9" w:rsidP="002A1BC9">
      <w:pPr>
        <w:pStyle w:val="71"/>
        <w:rPr>
          <w:sz w:val="28"/>
          <w:szCs w:val="28"/>
        </w:rPr>
      </w:pPr>
      <w:r>
        <w:rPr>
          <w:sz w:val="28"/>
          <w:szCs w:val="28"/>
        </w:rPr>
        <w:t>Обучение грамоте</w:t>
      </w:r>
    </w:p>
    <w:p w:rsidR="002A1BC9" w:rsidRDefault="002A1BC9" w:rsidP="002A1BC9">
      <w:pPr>
        <w:pStyle w:val="71"/>
        <w:jc w:val="both"/>
        <w:rPr>
          <w:b w:val="0"/>
          <w:sz w:val="28"/>
          <w:szCs w:val="28"/>
          <w:u w:val="single"/>
        </w:rPr>
      </w:pPr>
      <w:r>
        <w:rPr>
          <w:b w:val="0"/>
          <w:sz w:val="28"/>
          <w:szCs w:val="28"/>
          <w:u w:val="single"/>
        </w:rPr>
        <w:lastRenderedPageBreak/>
        <w:t>Слово и предложение</w:t>
      </w:r>
    </w:p>
    <w:p w:rsidR="002A1BC9" w:rsidRDefault="002A1BC9" w:rsidP="002A1BC9">
      <w:pPr>
        <w:pStyle w:val="71"/>
        <w:jc w:val="both"/>
        <w:rPr>
          <w:b w:val="0"/>
          <w:sz w:val="28"/>
          <w:szCs w:val="28"/>
        </w:rPr>
      </w:pPr>
      <w:r>
        <w:rPr>
          <w:b w:val="0"/>
          <w:sz w:val="28"/>
          <w:szCs w:val="28"/>
        </w:rPr>
        <w:t>Выделение предложений из речевого потока. Слово как объект изучения, материал для анализа. Значение слова. Различение слова и предложения. Работа с предложением: выделение слов, изменение их порядка, распространение и сокращение предложения.</w:t>
      </w:r>
    </w:p>
    <w:p w:rsidR="002A1BC9" w:rsidRDefault="002A1BC9" w:rsidP="002A1BC9">
      <w:pPr>
        <w:pStyle w:val="71"/>
        <w:ind w:firstLine="708"/>
        <w:jc w:val="both"/>
        <w:rPr>
          <w:b w:val="0"/>
          <w:sz w:val="28"/>
          <w:szCs w:val="28"/>
        </w:rPr>
      </w:pPr>
      <w:r>
        <w:rPr>
          <w:b w:val="0"/>
          <w:sz w:val="28"/>
          <w:szCs w:val="28"/>
        </w:rPr>
        <w:t>Универсальные учебные действия:</w:t>
      </w:r>
    </w:p>
    <w:p w:rsidR="002A1BC9" w:rsidRDefault="002A1BC9" w:rsidP="002A1BC9">
      <w:pPr>
        <w:pStyle w:val="71"/>
        <w:jc w:val="both"/>
        <w:rPr>
          <w:b w:val="0"/>
          <w:sz w:val="28"/>
          <w:szCs w:val="28"/>
        </w:rPr>
      </w:pPr>
      <w:r>
        <w:rPr>
          <w:b w:val="0"/>
          <w:sz w:val="28"/>
          <w:szCs w:val="28"/>
        </w:rPr>
        <w:t xml:space="preserve">моделировать состав предложения; </w:t>
      </w:r>
    </w:p>
    <w:p w:rsidR="002A1BC9" w:rsidRDefault="002A1BC9" w:rsidP="002A1BC9">
      <w:pPr>
        <w:pStyle w:val="71"/>
        <w:jc w:val="both"/>
        <w:rPr>
          <w:b w:val="0"/>
          <w:sz w:val="28"/>
          <w:szCs w:val="28"/>
        </w:rPr>
      </w:pPr>
      <w:r>
        <w:rPr>
          <w:b w:val="0"/>
          <w:sz w:val="28"/>
          <w:szCs w:val="28"/>
        </w:rPr>
        <w:t xml:space="preserve">корректировать предложения, содержащие смысловые ошибки; </w:t>
      </w:r>
    </w:p>
    <w:p w:rsidR="002A1BC9" w:rsidRDefault="002A1BC9" w:rsidP="002A1BC9">
      <w:pPr>
        <w:pStyle w:val="71"/>
        <w:jc w:val="both"/>
        <w:rPr>
          <w:b w:val="0"/>
          <w:sz w:val="28"/>
          <w:szCs w:val="28"/>
        </w:rPr>
      </w:pPr>
      <w:r>
        <w:rPr>
          <w:b w:val="0"/>
          <w:sz w:val="28"/>
          <w:szCs w:val="28"/>
        </w:rPr>
        <w:t xml:space="preserve">выделять существенные признаки, синтезировать их: различать слово и предложение; </w:t>
      </w:r>
    </w:p>
    <w:p w:rsidR="002A1BC9" w:rsidRDefault="002A1BC9" w:rsidP="002A1BC9">
      <w:pPr>
        <w:pStyle w:val="71"/>
        <w:jc w:val="both"/>
        <w:rPr>
          <w:b w:val="0"/>
          <w:sz w:val="28"/>
          <w:szCs w:val="28"/>
        </w:rPr>
      </w:pPr>
      <w:r>
        <w:rPr>
          <w:b w:val="0"/>
          <w:sz w:val="28"/>
          <w:szCs w:val="28"/>
        </w:rPr>
        <w:t xml:space="preserve">определять, находить задуманное слово по его лексическому значению; </w:t>
      </w:r>
    </w:p>
    <w:p w:rsidR="002A1BC9" w:rsidRDefault="002A1BC9" w:rsidP="002A1BC9">
      <w:pPr>
        <w:pStyle w:val="71"/>
        <w:jc w:val="both"/>
        <w:rPr>
          <w:b w:val="0"/>
          <w:sz w:val="28"/>
          <w:szCs w:val="28"/>
        </w:rPr>
      </w:pPr>
      <w:r>
        <w:rPr>
          <w:b w:val="0"/>
          <w:sz w:val="28"/>
          <w:szCs w:val="28"/>
        </w:rPr>
        <w:t>контролировать этапы своей работы, оценивать процесс и результат выполнения задания.</w:t>
      </w:r>
    </w:p>
    <w:p w:rsidR="002A1BC9" w:rsidRDefault="002A1BC9" w:rsidP="002A1BC9">
      <w:pPr>
        <w:pStyle w:val="71"/>
        <w:jc w:val="both"/>
        <w:rPr>
          <w:b w:val="0"/>
          <w:sz w:val="28"/>
          <w:szCs w:val="28"/>
          <w:u w:val="single"/>
        </w:rPr>
      </w:pPr>
      <w:r>
        <w:rPr>
          <w:b w:val="0"/>
          <w:sz w:val="28"/>
          <w:szCs w:val="28"/>
          <w:u w:val="single"/>
        </w:rPr>
        <w:t>Фонетика</w:t>
      </w:r>
    </w:p>
    <w:p w:rsidR="002A1BC9" w:rsidRDefault="002A1BC9" w:rsidP="002A1BC9">
      <w:pPr>
        <w:pStyle w:val="71"/>
        <w:jc w:val="both"/>
        <w:rPr>
          <w:b w:val="0"/>
          <w:sz w:val="28"/>
          <w:szCs w:val="28"/>
        </w:rPr>
      </w:pPr>
      <w:r>
        <w:rPr>
          <w:b w:val="0"/>
          <w:sz w:val="28"/>
          <w:szCs w:val="28"/>
        </w:rPr>
        <w:t xml:space="preserve">Единство звукового состава слова и его значения. Интонационное выделение звуков в слове. Звуковой анализ. Последовательность звуков в слове. Изолированный звук (выделение, называние, фиксация фишкой). Сопоставление слов, различающихся одним звуком (мак — рак). Различение </w:t>
      </w:r>
      <w:r>
        <w:rPr>
          <w:b w:val="0"/>
          <w:sz w:val="28"/>
          <w:szCs w:val="28"/>
        </w:rPr>
        <w:lastRenderedPageBreak/>
        <w:t>гласных и согласных звуков, гласных ударных и безударных, согласных твердых и мягких, звонких и глухих.</w:t>
      </w:r>
    </w:p>
    <w:p w:rsidR="002A1BC9" w:rsidRDefault="002A1BC9" w:rsidP="002A1BC9">
      <w:pPr>
        <w:pStyle w:val="71"/>
        <w:jc w:val="both"/>
        <w:rPr>
          <w:b w:val="0"/>
          <w:sz w:val="28"/>
          <w:szCs w:val="28"/>
        </w:rPr>
      </w:pPr>
      <w:r>
        <w:rPr>
          <w:b w:val="0"/>
          <w:sz w:val="28"/>
          <w:szCs w:val="28"/>
        </w:rPr>
        <w:t>Построение моделей звукового состава, отражающих качественные характеристики звуков (гласные и согласные звуки, твердые и мягкие согласные звуки). Подбор слов, соответствующих заданной модели.</w:t>
      </w:r>
    </w:p>
    <w:p w:rsidR="002A1BC9" w:rsidRDefault="002A1BC9" w:rsidP="002A1BC9">
      <w:pPr>
        <w:pStyle w:val="71"/>
        <w:jc w:val="both"/>
        <w:rPr>
          <w:b w:val="0"/>
          <w:sz w:val="28"/>
          <w:szCs w:val="28"/>
        </w:rPr>
      </w:pPr>
      <w:r>
        <w:rPr>
          <w:b w:val="0"/>
          <w:sz w:val="28"/>
          <w:szCs w:val="28"/>
        </w:rPr>
        <w:t xml:space="preserve">Ударение. Самостоятельная постановка ударения в слове; выделение ударного гласного звука. </w:t>
      </w:r>
    </w:p>
    <w:p w:rsidR="002A1BC9" w:rsidRDefault="002A1BC9" w:rsidP="002A1BC9">
      <w:pPr>
        <w:pStyle w:val="71"/>
        <w:jc w:val="both"/>
        <w:rPr>
          <w:b w:val="0"/>
          <w:sz w:val="28"/>
          <w:szCs w:val="28"/>
        </w:rPr>
      </w:pPr>
      <w:r>
        <w:rPr>
          <w:b w:val="0"/>
          <w:sz w:val="28"/>
          <w:szCs w:val="28"/>
        </w:rPr>
        <w:t>Слог как минимальная произносительная единица. Деление слов на слоги. Слоговой анализ слов: установление количества слогов в слове. Соотнесение произносимого слова со слогоударной схемой.</w:t>
      </w:r>
    </w:p>
    <w:p w:rsidR="002A1BC9" w:rsidRDefault="002A1BC9" w:rsidP="002A1BC9">
      <w:pPr>
        <w:pStyle w:val="71"/>
        <w:ind w:firstLine="708"/>
        <w:jc w:val="both"/>
        <w:rPr>
          <w:b w:val="0"/>
          <w:sz w:val="28"/>
          <w:szCs w:val="28"/>
        </w:rPr>
      </w:pPr>
      <w:r>
        <w:rPr>
          <w:b w:val="0"/>
          <w:sz w:val="28"/>
          <w:szCs w:val="28"/>
        </w:rPr>
        <w:t>Универсальные учебные действия:</w:t>
      </w:r>
    </w:p>
    <w:p w:rsidR="002A1BC9" w:rsidRDefault="002A1BC9" w:rsidP="002A1BC9">
      <w:pPr>
        <w:pStyle w:val="71"/>
        <w:jc w:val="both"/>
        <w:rPr>
          <w:b w:val="0"/>
          <w:sz w:val="28"/>
          <w:szCs w:val="28"/>
        </w:rPr>
      </w:pPr>
      <w:r>
        <w:rPr>
          <w:b w:val="0"/>
          <w:sz w:val="28"/>
          <w:szCs w:val="28"/>
        </w:rPr>
        <w:t xml:space="preserve">моделировать звуковой состав слова, отражая в модели качественные характеристики звуков; </w:t>
      </w:r>
    </w:p>
    <w:p w:rsidR="002A1BC9" w:rsidRDefault="002A1BC9" w:rsidP="002A1BC9">
      <w:pPr>
        <w:pStyle w:val="71"/>
        <w:jc w:val="both"/>
        <w:rPr>
          <w:b w:val="0"/>
          <w:sz w:val="28"/>
          <w:szCs w:val="28"/>
        </w:rPr>
      </w:pPr>
      <w:r>
        <w:rPr>
          <w:b w:val="0"/>
          <w:sz w:val="28"/>
          <w:szCs w:val="28"/>
        </w:rPr>
        <w:t xml:space="preserve">сравнивать, сопоставлять слова, различающиеся одним или несколькими звуками; </w:t>
      </w:r>
    </w:p>
    <w:p w:rsidR="002A1BC9" w:rsidRDefault="002A1BC9" w:rsidP="002A1BC9">
      <w:pPr>
        <w:pStyle w:val="71"/>
        <w:jc w:val="both"/>
        <w:rPr>
          <w:b w:val="0"/>
          <w:sz w:val="28"/>
          <w:szCs w:val="28"/>
        </w:rPr>
      </w:pPr>
      <w:r>
        <w:rPr>
          <w:b w:val="0"/>
          <w:sz w:val="28"/>
          <w:szCs w:val="28"/>
        </w:rPr>
        <w:t>классифицировать: звуки по заданному основанию (твёрдые и мягкие согласные звуки; гласные — согласные и т. д.); слова по количеству слогов и месту ударения;</w:t>
      </w:r>
    </w:p>
    <w:p w:rsidR="002A1BC9" w:rsidRDefault="002A1BC9" w:rsidP="002A1BC9">
      <w:pPr>
        <w:pStyle w:val="71"/>
        <w:jc w:val="both"/>
        <w:rPr>
          <w:b w:val="0"/>
          <w:sz w:val="28"/>
          <w:szCs w:val="28"/>
        </w:rPr>
      </w:pPr>
      <w:r>
        <w:rPr>
          <w:b w:val="0"/>
          <w:sz w:val="28"/>
          <w:szCs w:val="28"/>
        </w:rPr>
        <w:t xml:space="preserve">анализировать предложенную модель звукового состава слова, подбирать слова, соответствующие заданной модели; </w:t>
      </w:r>
    </w:p>
    <w:p w:rsidR="002A1BC9" w:rsidRDefault="002A1BC9" w:rsidP="002A1BC9">
      <w:pPr>
        <w:pStyle w:val="71"/>
        <w:jc w:val="both"/>
        <w:rPr>
          <w:b w:val="0"/>
          <w:sz w:val="28"/>
          <w:szCs w:val="28"/>
        </w:rPr>
      </w:pPr>
      <w:r>
        <w:rPr>
          <w:b w:val="0"/>
          <w:sz w:val="28"/>
          <w:szCs w:val="28"/>
        </w:rPr>
        <w:t xml:space="preserve">обосновывать выполняемые и выполненные действия; </w:t>
      </w:r>
    </w:p>
    <w:p w:rsidR="002A1BC9" w:rsidRDefault="002A1BC9" w:rsidP="002A1BC9">
      <w:pPr>
        <w:pStyle w:val="71"/>
        <w:jc w:val="both"/>
        <w:rPr>
          <w:b w:val="0"/>
          <w:sz w:val="28"/>
          <w:szCs w:val="28"/>
        </w:rPr>
      </w:pPr>
      <w:r>
        <w:rPr>
          <w:b w:val="0"/>
          <w:sz w:val="28"/>
          <w:szCs w:val="28"/>
        </w:rPr>
        <w:t>осуществлять развернутые действия контроля и самоконтроля: сравнивать построенную модель с образцом;</w:t>
      </w:r>
    </w:p>
    <w:p w:rsidR="002A1BC9" w:rsidRDefault="002A1BC9" w:rsidP="002A1BC9">
      <w:pPr>
        <w:pStyle w:val="71"/>
        <w:jc w:val="both"/>
        <w:rPr>
          <w:b w:val="0"/>
          <w:sz w:val="28"/>
          <w:szCs w:val="28"/>
        </w:rPr>
      </w:pPr>
      <w:r>
        <w:rPr>
          <w:b w:val="0"/>
          <w:sz w:val="28"/>
          <w:szCs w:val="28"/>
        </w:rPr>
        <w:t xml:space="preserve">контролировать этапы своей работы, оценивать процесс и результат выполнения задания; </w:t>
      </w:r>
    </w:p>
    <w:p w:rsidR="002A1BC9" w:rsidRDefault="002A1BC9" w:rsidP="002A1BC9">
      <w:pPr>
        <w:pStyle w:val="71"/>
        <w:jc w:val="both"/>
        <w:rPr>
          <w:b w:val="0"/>
          <w:sz w:val="28"/>
          <w:szCs w:val="28"/>
        </w:rPr>
      </w:pPr>
      <w:r>
        <w:rPr>
          <w:b w:val="0"/>
          <w:sz w:val="28"/>
          <w:szCs w:val="28"/>
        </w:rPr>
        <w:t>находить и исправлять ошибки, допущенные при проведении звукового анализа, ошибки, допущенные при делении слов на слоги, в определении ударного звука;</w:t>
      </w:r>
    </w:p>
    <w:p w:rsidR="002A1BC9" w:rsidRDefault="002A1BC9" w:rsidP="002A1BC9">
      <w:pPr>
        <w:pStyle w:val="71"/>
        <w:jc w:val="both"/>
        <w:rPr>
          <w:b w:val="0"/>
          <w:sz w:val="28"/>
          <w:szCs w:val="28"/>
        </w:rPr>
      </w:pPr>
      <w:r>
        <w:rPr>
          <w:b w:val="0"/>
          <w:sz w:val="28"/>
          <w:szCs w:val="28"/>
        </w:rPr>
        <w:t>объяснять причину допущенной ошибки.</w:t>
      </w:r>
    </w:p>
    <w:p w:rsidR="002A1BC9" w:rsidRDefault="002A1BC9" w:rsidP="002A1BC9">
      <w:pPr>
        <w:pStyle w:val="71"/>
        <w:jc w:val="both"/>
        <w:rPr>
          <w:b w:val="0"/>
          <w:sz w:val="28"/>
          <w:szCs w:val="28"/>
          <w:u w:val="single"/>
        </w:rPr>
      </w:pPr>
      <w:r>
        <w:rPr>
          <w:b w:val="0"/>
          <w:sz w:val="28"/>
          <w:szCs w:val="28"/>
          <w:u w:val="single"/>
        </w:rPr>
        <w:t xml:space="preserve">Графика </w:t>
      </w:r>
    </w:p>
    <w:p w:rsidR="002A1BC9" w:rsidRDefault="002A1BC9" w:rsidP="002A1BC9">
      <w:pPr>
        <w:pStyle w:val="71"/>
        <w:jc w:val="both"/>
        <w:rPr>
          <w:b w:val="0"/>
          <w:sz w:val="28"/>
          <w:szCs w:val="28"/>
        </w:rPr>
      </w:pPr>
      <w:r>
        <w:rPr>
          <w:b w:val="0"/>
          <w:sz w:val="28"/>
          <w:szCs w:val="28"/>
        </w:rPr>
        <w:t xml:space="preserve">Различение звука и буквы: буква как знак звука. Позиционный способ обозначения звуков буквами. Буквы гласных как показатель твердости — мягкости предшествующих согласных звуков. Функции букв е, ё, ю, я. </w:t>
      </w:r>
      <w:r>
        <w:rPr>
          <w:b w:val="0"/>
          <w:sz w:val="28"/>
          <w:szCs w:val="28"/>
        </w:rPr>
        <w:lastRenderedPageBreak/>
        <w:t xml:space="preserve">Обозначение буквами звука [й’] в разных позициях. Сравнительный анализ буквенных записей слов с разными позициями согласных звуков. </w:t>
      </w:r>
    </w:p>
    <w:p w:rsidR="002A1BC9" w:rsidRDefault="002A1BC9" w:rsidP="002A1BC9">
      <w:pPr>
        <w:pStyle w:val="71"/>
        <w:jc w:val="both"/>
        <w:rPr>
          <w:b w:val="0"/>
          <w:sz w:val="28"/>
          <w:szCs w:val="28"/>
        </w:rPr>
      </w:pPr>
      <w:r>
        <w:rPr>
          <w:b w:val="0"/>
          <w:sz w:val="28"/>
          <w:szCs w:val="28"/>
        </w:rPr>
        <w:t>Русский алфавит как последовательность букв. Функции небуквенных графических средств: пробел между словами, знак переноса, абзац. Знаки препинания в конце предложения (ознакомление).</w:t>
      </w:r>
    </w:p>
    <w:p w:rsidR="002A1BC9" w:rsidRDefault="002A1BC9" w:rsidP="002A1BC9">
      <w:pPr>
        <w:pStyle w:val="71"/>
        <w:ind w:firstLine="708"/>
        <w:jc w:val="both"/>
        <w:rPr>
          <w:b w:val="0"/>
          <w:sz w:val="28"/>
          <w:szCs w:val="28"/>
        </w:rPr>
      </w:pPr>
      <w:r>
        <w:rPr>
          <w:b w:val="0"/>
          <w:sz w:val="28"/>
          <w:szCs w:val="28"/>
        </w:rPr>
        <w:t>Универсальные учебные действия:</w:t>
      </w:r>
    </w:p>
    <w:p w:rsidR="002A1BC9" w:rsidRDefault="002A1BC9" w:rsidP="002A1BC9">
      <w:pPr>
        <w:pStyle w:val="71"/>
        <w:jc w:val="both"/>
        <w:rPr>
          <w:b w:val="0"/>
          <w:sz w:val="28"/>
          <w:szCs w:val="28"/>
        </w:rPr>
      </w:pPr>
      <w:r>
        <w:rPr>
          <w:b w:val="0"/>
          <w:sz w:val="28"/>
          <w:szCs w:val="28"/>
        </w:rPr>
        <w:t xml:space="preserve">соотносить звук и соответствующую ему букву; </w:t>
      </w:r>
    </w:p>
    <w:p w:rsidR="002A1BC9" w:rsidRDefault="002A1BC9" w:rsidP="002A1BC9">
      <w:pPr>
        <w:pStyle w:val="71"/>
        <w:jc w:val="both"/>
        <w:rPr>
          <w:b w:val="0"/>
          <w:sz w:val="28"/>
          <w:szCs w:val="28"/>
        </w:rPr>
      </w:pPr>
      <w:r>
        <w:rPr>
          <w:b w:val="0"/>
          <w:sz w:val="28"/>
          <w:szCs w:val="28"/>
        </w:rPr>
        <w:t xml:space="preserve">обозначать гласные звуки буквами, объясняя выбор буквы гласного звука в зависимости от твердости или мягкости предшествующего согласного; </w:t>
      </w:r>
    </w:p>
    <w:p w:rsidR="002A1BC9" w:rsidRDefault="002A1BC9" w:rsidP="002A1BC9">
      <w:pPr>
        <w:pStyle w:val="71"/>
        <w:jc w:val="both"/>
        <w:rPr>
          <w:b w:val="0"/>
          <w:sz w:val="28"/>
          <w:szCs w:val="28"/>
        </w:rPr>
      </w:pPr>
      <w:r>
        <w:rPr>
          <w:b w:val="0"/>
          <w:sz w:val="28"/>
          <w:szCs w:val="28"/>
        </w:rPr>
        <w:t>соотносить звуко-буквенную модель (модель звукового состава слова с проставленными в ней гласными буквами) со словами — названиями картинок;</w:t>
      </w:r>
    </w:p>
    <w:p w:rsidR="002A1BC9" w:rsidRDefault="002A1BC9" w:rsidP="002A1BC9">
      <w:pPr>
        <w:pStyle w:val="71"/>
        <w:jc w:val="both"/>
        <w:rPr>
          <w:b w:val="0"/>
          <w:sz w:val="28"/>
          <w:szCs w:val="28"/>
        </w:rPr>
      </w:pPr>
      <w:r>
        <w:rPr>
          <w:b w:val="0"/>
          <w:sz w:val="28"/>
          <w:szCs w:val="28"/>
        </w:rPr>
        <w:t xml:space="preserve">дифференцировать буквы, обозначающие близкие по акустико-артикуляционным признакам согласные звуки; буквы, имеющие оптическое и кинетическое сходство; </w:t>
      </w:r>
    </w:p>
    <w:p w:rsidR="002A1BC9" w:rsidRDefault="002A1BC9" w:rsidP="002A1BC9">
      <w:pPr>
        <w:pStyle w:val="71"/>
        <w:jc w:val="both"/>
        <w:rPr>
          <w:b w:val="0"/>
          <w:sz w:val="28"/>
          <w:szCs w:val="28"/>
        </w:rPr>
      </w:pPr>
      <w:r>
        <w:rPr>
          <w:b w:val="0"/>
          <w:sz w:val="28"/>
          <w:szCs w:val="28"/>
        </w:rPr>
        <w:t xml:space="preserve">классифицировать слова в зависимости от способа обозначения звука [й’]; </w:t>
      </w:r>
    </w:p>
    <w:p w:rsidR="002A1BC9" w:rsidRDefault="002A1BC9" w:rsidP="002A1BC9">
      <w:pPr>
        <w:pStyle w:val="71"/>
        <w:jc w:val="both"/>
        <w:rPr>
          <w:b w:val="0"/>
          <w:sz w:val="28"/>
          <w:szCs w:val="28"/>
        </w:rPr>
      </w:pPr>
      <w:r>
        <w:rPr>
          <w:b w:val="0"/>
          <w:sz w:val="28"/>
          <w:szCs w:val="28"/>
        </w:rPr>
        <w:t xml:space="preserve">структурировать последовательность слов в алфавитном порядке; </w:t>
      </w:r>
    </w:p>
    <w:p w:rsidR="002A1BC9" w:rsidRDefault="002A1BC9" w:rsidP="002A1BC9">
      <w:pPr>
        <w:pStyle w:val="71"/>
        <w:jc w:val="both"/>
        <w:rPr>
          <w:b w:val="0"/>
          <w:sz w:val="28"/>
          <w:szCs w:val="28"/>
        </w:rPr>
      </w:pPr>
      <w:r>
        <w:rPr>
          <w:b w:val="0"/>
          <w:sz w:val="28"/>
          <w:szCs w:val="28"/>
        </w:rPr>
        <w:t xml:space="preserve">находить и исправлять ошибки, допущенные при обозначения звука буквой; </w:t>
      </w:r>
    </w:p>
    <w:p w:rsidR="002A1BC9" w:rsidRDefault="002A1BC9" w:rsidP="002A1BC9">
      <w:pPr>
        <w:pStyle w:val="71"/>
        <w:jc w:val="both"/>
        <w:rPr>
          <w:b w:val="0"/>
          <w:sz w:val="28"/>
          <w:szCs w:val="28"/>
        </w:rPr>
      </w:pPr>
      <w:r>
        <w:rPr>
          <w:b w:val="0"/>
          <w:sz w:val="28"/>
          <w:szCs w:val="28"/>
        </w:rPr>
        <w:t>объяснять причину допущенной ошибки.</w:t>
      </w:r>
    </w:p>
    <w:p w:rsidR="002A1BC9" w:rsidRDefault="002A1BC9" w:rsidP="002A1BC9">
      <w:pPr>
        <w:pStyle w:val="71"/>
        <w:jc w:val="both"/>
        <w:rPr>
          <w:b w:val="0"/>
          <w:sz w:val="28"/>
          <w:szCs w:val="28"/>
          <w:u w:val="single"/>
        </w:rPr>
      </w:pPr>
      <w:r>
        <w:rPr>
          <w:b w:val="0"/>
          <w:sz w:val="28"/>
          <w:szCs w:val="28"/>
          <w:u w:val="single"/>
        </w:rPr>
        <w:t xml:space="preserve">Чтение </w:t>
      </w:r>
    </w:p>
    <w:p w:rsidR="002A1BC9" w:rsidRDefault="002A1BC9" w:rsidP="002A1BC9">
      <w:pPr>
        <w:pStyle w:val="71"/>
        <w:ind w:firstLine="708"/>
        <w:jc w:val="both"/>
        <w:rPr>
          <w:b w:val="0"/>
          <w:sz w:val="28"/>
          <w:szCs w:val="28"/>
        </w:rPr>
      </w:pPr>
      <w:r>
        <w:rPr>
          <w:b w:val="0"/>
          <w:sz w:val="28"/>
          <w:szCs w:val="28"/>
        </w:rPr>
        <w:t xml:space="preserve">Соотношение между звуковой и буквенной формой слова. Позиционный способ обозначения звуков буквами и обусловленный им способ чтения: чтение слога с ориентацией на букву, обозначающую гласный звук. Чтение слов, словосочетаний, коротких предложений и текстов. Понимание предложений, небольших рассказов и стихотворений при самостоятельном чтении вслух и при прослушивании. </w:t>
      </w:r>
    </w:p>
    <w:p w:rsidR="002A1BC9" w:rsidRDefault="002A1BC9" w:rsidP="002A1BC9">
      <w:pPr>
        <w:pStyle w:val="71"/>
        <w:ind w:firstLine="708"/>
        <w:jc w:val="both"/>
        <w:rPr>
          <w:b w:val="0"/>
          <w:sz w:val="28"/>
          <w:szCs w:val="28"/>
        </w:rPr>
      </w:pPr>
      <w:r>
        <w:rPr>
          <w:b w:val="0"/>
          <w:sz w:val="28"/>
          <w:szCs w:val="28"/>
        </w:rPr>
        <w:t xml:space="preserve">Плавное слоговое чтение и чтение целыми словами как результат совершенствования механизма чтения. Обучение орфоэпическому чтению при переходе к чтению целыми словами. Скорость чтения в соответствии с индивидуальным темпом ребенка. Чтение с интонацией и паузами в соответствии со знаками препинания. Развитие осознанности и выразительности чтения на материале небольших текстов и стихотворений. Выборочное чтение с целью поиска ответа на поставленный вопрос по данному тексту. Нахождение информации, заданной в тексте в явном виде. Формулирование простых выводов на основе информации, содержащейся в </w:t>
      </w:r>
      <w:r>
        <w:rPr>
          <w:b w:val="0"/>
          <w:sz w:val="28"/>
          <w:szCs w:val="28"/>
        </w:rPr>
        <w:lastRenderedPageBreak/>
        <w:t>тексте. Чтение по ролям. Использование орфографического чтения как средства самоконтроля при письме под диктовку и при списывании.</w:t>
      </w:r>
    </w:p>
    <w:p w:rsidR="002A1BC9" w:rsidRDefault="002A1BC9" w:rsidP="002A1BC9">
      <w:pPr>
        <w:pStyle w:val="71"/>
        <w:ind w:firstLine="708"/>
        <w:jc w:val="both"/>
        <w:rPr>
          <w:b w:val="0"/>
          <w:sz w:val="28"/>
          <w:szCs w:val="28"/>
        </w:rPr>
      </w:pPr>
      <w:r>
        <w:rPr>
          <w:b w:val="0"/>
          <w:sz w:val="28"/>
          <w:szCs w:val="28"/>
        </w:rPr>
        <w:t>Универсальные учебные действия:</w:t>
      </w:r>
    </w:p>
    <w:p w:rsidR="002A1BC9" w:rsidRDefault="002A1BC9" w:rsidP="002A1BC9">
      <w:pPr>
        <w:pStyle w:val="71"/>
        <w:jc w:val="both"/>
        <w:rPr>
          <w:b w:val="0"/>
          <w:sz w:val="28"/>
          <w:szCs w:val="28"/>
        </w:rPr>
      </w:pPr>
      <w:r>
        <w:rPr>
          <w:b w:val="0"/>
          <w:sz w:val="28"/>
          <w:szCs w:val="28"/>
        </w:rPr>
        <w:t xml:space="preserve">применять знание позиционного принципа чтения при чтении прямых слогов; </w:t>
      </w:r>
    </w:p>
    <w:p w:rsidR="002A1BC9" w:rsidRDefault="002A1BC9" w:rsidP="002A1BC9">
      <w:pPr>
        <w:pStyle w:val="71"/>
        <w:jc w:val="both"/>
        <w:rPr>
          <w:b w:val="0"/>
          <w:sz w:val="28"/>
          <w:szCs w:val="28"/>
        </w:rPr>
      </w:pPr>
      <w:r>
        <w:rPr>
          <w:b w:val="0"/>
          <w:sz w:val="28"/>
          <w:szCs w:val="28"/>
        </w:rPr>
        <w:t xml:space="preserve">сравнивать слова, получающиеся при изменении одной гласной буквы; </w:t>
      </w:r>
    </w:p>
    <w:p w:rsidR="002A1BC9" w:rsidRDefault="002A1BC9" w:rsidP="002A1BC9">
      <w:pPr>
        <w:pStyle w:val="71"/>
        <w:jc w:val="both"/>
        <w:rPr>
          <w:b w:val="0"/>
          <w:sz w:val="28"/>
          <w:szCs w:val="28"/>
        </w:rPr>
      </w:pPr>
      <w:r>
        <w:rPr>
          <w:b w:val="0"/>
          <w:sz w:val="28"/>
          <w:szCs w:val="28"/>
        </w:rPr>
        <w:t xml:space="preserve">осознавать смысл прочитанного; </w:t>
      </w:r>
    </w:p>
    <w:p w:rsidR="002A1BC9" w:rsidRDefault="002A1BC9" w:rsidP="002A1BC9">
      <w:pPr>
        <w:pStyle w:val="71"/>
        <w:jc w:val="both"/>
        <w:rPr>
          <w:b w:val="0"/>
          <w:sz w:val="28"/>
          <w:szCs w:val="28"/>
        </w:rPr>
      </w:pPr>
      <w:r>
        <w:rPr>
          <w:b w:val="0"/>
          <w:sz w:val="28"/>
          <w:szCs w:val="28"/>
        </w:rPr>
        <w:t xml:space="preserve">находить содержащуюся в тексте информацию; </w:t>
      </w:r>
    </w:p>
    <w:p w:rsidR="002A1BC9" w:rsidRDefault="002A1BC9" w:rsidP="002A1BC9">
      <w:pPr>
        <w:pStyle w:val="71"/>
        <w:jc w:val="both"/>
        <w:rPr>
          <w:b w:val="0"/>
          <w:sz w:val="28"/>
          <w:szCs w:val="28"/>
        </w:rPr>
      </w:pPr>
      <w:r>
        <w:rPr>
          <w:b w:val="0"/>
          <w:sz w:val="28"/>
          <w:szCs w:val="28"/>
        </w:rPr>
        <w:t xml:space="preserve">определять основную мысль прочитанного произведения; </w:t>
      </w:r>
    </w:p>
    <w:p w:rsidR="002A1BC9" w:rsidRDefault="002A1BC9" w:rsidP="002A1BC9">
      <w:pPr>
        <w:pStyle w:val="71"/>
        <w:jc w:val="both"/>
        <w:rPr>
          <w:b w:val="0"/>
          <w:sz w:val="28"/>
          <w:szCs w:val="28"/>
        </w:rPr>
      </w:pPr>
      <w:r>
        <w:rPr>
          <w:b w:val="0"/>
          <w:sz w:val="28"/>
          <w:szCs w:val="28"/>
        </w:rPr>
        <w:t>обсуждать прочитанный текст с одноклассниками;</w:t>
      </w:r>
    </w:p>
    <w:p w:rsidR="002A1BC9" w:rsidRDefault="002A1BC9" w:rsidP="002A1BC9">
      <w:pPr>
        <w:pStyle w:val="71"/>
        <w:jc w:val="both"/>
        <w:rPr>
          <w:b w:val="0"/>
          <w:sz w:val="28"/>
          <w:szCs w:val="28"/>
        </w:rPr>
      </w:pPr>
      <w:r>
        <w:rPr>
          <w:b w:val="0"/>
          <w:sz w:val="28"/>
          <w:szCs w:val="28"/>
        </w:rPr>
        <w:t xml:space="preserve">аргументировать свое мнение при обсуждении содержания текста; </w:t>
      </w:r>
    </w:p>
    <w:p w:rsidR="002A1BC9" w:rsidRDefault="002A1BC9" w:rsidP="002A1BC9">
      <w:pPr>
        <w:pStyle w:val="71"/>
        <w:jc w:val="both"/>
        <w:rPr>
          <w:b w:val="0"/>
          <w:sz w:val="28"/>
          <w:szCs w:val="28"/>
        </w:rPr>
      </w:pPr>
      <w:r>
        <w:rPr>
          <w:b w:val="0"/>
          <w:sz w:val="28"/>
          <w:szCs w:val="28"/>
        </w:rPr>
        <w:t xml:space="preserve">формулировать простые выводы на основе информации, содержащейся в тексте; </w:t>
      </w:r>
    </w:p>
    <w:p w:rsidR="002A1BC9" w:rsidRDefault="002A1BC9" w:rsidP="002A1BC9">
      <w:pPr>
        <w:pStyle w:val="71"/>
        <w:jc w:val="both"/>
        <w:rPr>
          <w:b w:val="0"/>
          <w:sz w:val="28"/>
          <w:szCs w:val="28"/>
        </w:rPr>
      </w:pPr>
      <w:r>
        <w:rPr>
          <w:b w:val="0"/>
          <w:sz w:val="28"/>
          <w:szCs w:val="28"/>
        </w:rPr>
        <w:t>интерпретировать информацию, представленную в тексте в явном и неявном виде;</w:t>
      </w:r>
    </w:p>
    <w:p w:rsidR="002A1BC9" w:rsidRDefault="002A1BC9" w:rsidP="002A1BC9">
      <w:pPr>
        <w:pStyle w:val="71"/>
        <w:jc w:val="both"/>
        <w:rPr>
          <w:b w:val="0"/>
          <w:sz w:val="28"/>
          <w:szCs w:val="28"/>
        </w:rPr>
      </w:pPr>
      <w:r>
        <w:rPr>
          <w:b w:val="0"/>
          <w:sz w:val="28"/>
          <w:szCs w:val="28"/>
        </w:rPr>
        <w:t>использовать два вида чтения: орфографическое и орфоэпическое в зависимости от целей.</w:t>
      </w:r>
    </w:p>
    <w:p w:rsidR="002A1BC9" w:rsidRDefault="002A1BC9" w:rsidP="002A1BC9">
      <w:pPr>
        <w:pStyle w:val="71"/>
        <w:jc w:val="both"/>
        <w:rPr>
          <w:b w:val="0"/>
          <w:sz w:val="28"/>
          <w:szCs w:val="28"/>
          <w:u w:val="single"/>
        </w:rPr>
      </w:pPr>
      <w:r>
        <w:rPr>
          <w:b w:val="0"/>
          <w:sz w:val="28"/>
          <w:szCs w:val="28"/>
          <w:u w:val="single"/>
        </w:rPr>
        <w:t xml:space="preserve">Восприятие художественного произведения  </w:t>
      </w:r>
    </w:p>
    <w:p w:rsidR="002A1BC9" w:rsidRDefault="002A1BC9" w:rsidP="002A1BC9">
      <w:pPr>
        <w:pStyle w:val="71"/>
        <w:jc w:val="both"/>
        <w:rPr>
          <w:b w:val="0"/>
          <w:sz w:val="28"/>
          <w:szCs w:val="28"/>
        </w:rPr>
      </w:pPr>
      <w:r>
        <w:rPr>
          <w:b w:val="0"/>
          <w:sz w:val="28"/>
          <w:szCs w:val="28"/>
        </w:rPr>
        <w:t xml:space="preserve">Восприятие художественного произведения, читаемого взрослым или одноклассником. </w:t>
      </w:r>
    </w:p>
    <w:p w:rsidR="002A1BC9" w:rsidRDefault="002A1BC9" w:rsidP="002A1BC9">
      <w:pPr>
        <w:pStyle w:val="71"/>
        <w:jc w:val="both"/>
        <w:rPr>
          <w:b w:val="0"/>
          <w:sz w:val="28"/>
          <w:szCs w:val="28"/>
        </w:rPr>
      </w:pPr>
      <w:r>
        <w:rPr>
          <w:b w:val="0"/>
          <w:sz w:val="28"/>
          <w:szCs w:val="28"/>
        </w:rPr>
        <w:t xml:space="preserve">Понимание текста: тема, главная мысль, герой, основная сюжетная линия. Работа с воображаемыми ситуациями («что бы ты сделал на месте героя, как бы ты себя вёл»). </w:t>
      </w:r>
    </w:p>
    <w:p w:rsidR="002A1BC9" w:rsidRDefault="002A1BC9" w:rsidP="002A1BC9">
      <w:pPr>
        <w:pStyle w:val="71"/>
        <w:jc w:val="both"/>
        <w:rPr>
          <w:b w:val="0"/>
          <w:sz w:val="28"/>
          <w:szCs w:val="28"/>
        </w:rPr>
      </w:pPr>
      <w:r>
        <w:rPr>
          <w:b w:val="0"/>
          <w:sz w:val="28"/>
          <w:szCs w:val="28"/>
        </w:rPr>
        <w:t xml:space="preserve">Первоначальное знакомство с литературными жанрами — стихи, рассказы, сказки (народные и авторские), загадки, пословицы и др. </w:t>
      </w:r>
    </w:p>
    <w:p w:rsidR="002A1BC9" w:rsidRDefault="002A1BC9" w:rsidP="002A1BC9">
      <w:pPr>
        <w:pStyle w:val="71"/>
        <w:ind w:firstLine="708"/>
        <w:jc w:val="both"/>
        <w:rPr>
          <w:b w:val="0"/>
          <w:sz w:val="28"/>
          <w:szCs w:val="28"/>
        </w:rPr>
      </w:pPr>
      <w:r>
        <w:rPr>
          <w:b w:val="0"/>
          <w:sz w:val="28"/>
          <w:szCs w:val="28"/>
        </w:rPr>
        <w:t>Универсальные учебные действия:</w:t>
      </w:r>
    </w:p>
    <w:p w:rsidR="002A1BC9" w:rsidRDefault="002A1BC9" w:rsidP="002A1BC9">
      <w:pPr>
        <w:pStyle w:val="71"/>
        <w:jc w:val="both"/>
        <w:rPr>
          <w:b w:val="0"/>
          <w:sz w:val="28"/>
          <w:szCs w:val="28"/>
        </w:rPr>
      </w:pPr>
      <w:r>
        <w:rPr>
          <w:b w:val="0"/>
          <w:sz w:val="28"/>
          <w:szCs w:val="28"/>
        </w:rPr>
        <w:t xml:space="preserve">осознавать смысл текста при его прослушивании; </w:t>
      </w:r>
    </w:p>
    <w:p w:rsidR="002A1BC9" w:rsidRDefault="002A1BC9" w:rsidP="002A1BC9">
      <w:pPr>
        <w:pStyle w:val="71"/>
        <w:jc w:val="both"/>
        <w:rPr>
          <w:b w:val="0"/>
          <w:sz w:val="28"/>
          <w:szCs w:val="28"/>
        </w:rPr>
      </w:pPr>
      <w:r>
        <w:rPr>
          <w:b w:val="0"/>
          <w:sz w:val="28"/>
          <w:szCs w:val="28"/>
        </w:rPr>
        <w:t xml:space="preserve">понимать информацию, содержащуюся в воспринимаемом на слух тексте; </w:t>
      </w:r>
    </w:p>
    <w:p w:rsidR="002A1BC9" w:rsidRDefault="002A1BC9" w:rsidP="002A1BC9">
      <w:pPr>
        <w:pStyle w:val="71"/>
        <w:jc w:val="both"/>
        <w:rPr>
          <w:b w:val="0"/>
          <w:sz w:val="28"/>
          <w:szCs w:val="28"/>
        </w:rPr>
      </w:pPr>
      <w:r>
        <w:rPr>
          <w:b w:val="0"/>
          <w:sz w:val="28"/>
          <w:szCs w:val="28"/>
        </w:rPr>
        <w:t xml:space="preserve">определять основную мысль текста; </w:t>
      </w:r>
    </w:p>
    <w:p w:rsidR="002A1BC9" w:rsidRDefault="002A1BC9" w:rsidP="002A1BC9">
      <w:pPr>
        <w:pStyle w:val="71"/>
        <w:jc w:val="both"/>
        <w:rPr>
          <w:b w:val="0"/>
          <w:sz w:val="28"/>
          <w:szCs w:val="28"/>
        </w:rPr>
      </w:pPr>
      <w:r>
        <w:rPr>
          <w:b w:val="0"/>
          <w:sz w:val="28"/>
          <w:szCs w:val="28"/>
        </w:rPr>
        <w:t>различать стихотворения, рассказы, сказки на основании отличительных особенностей данных жанров.</w:t>
      </w:r>
    </w:p>
    <w:p w:rsidR="002A1BC9" w:rsidRDefault="002A1BC9" w:rsidP="002A1BC9">
      <w:pPr>
        <w:pStyle w:val="71"/>
        <w:jc w:val="both"/>
        <w:rPr>
          <w:b w:val="0"/>
          <w:sz w:val="28"/>
          <w:szCs w:val="28"/>
          <w:u w:val="single"/>
        </w:rPr>
      </w:pPr>
      <w:r>
        <w:rPr>
          <w:b w:val="0"/>
          <w:sz w:val="28"/>
          <w:szCs w:val="28"/>
          <w:u w:val="single"/>
        </w:rPr>
        <w:t xml:space="preserve">Письмо </w:t>
      </w:r>
    </w:p>
    <w:p w:rsidR="002A1BC9" w:rsidRDefault="002A1BC9" w:rsidP="002A1BC9">
      <w:pPr>
        <w:pStyle w:val="71"/>
        <w:jc w:val="both"/>
        <w:rPr>
          <w:b w:val="0"/>
          <w:sz w:val="28"/>
          <w:szCs w:val="28"/>
        </w:rPr>
      </w:pPr>
      <w:r>
        <w:rPr>
          <w:b w:val="0"/>
          <w:sz w:val="28"/>
          <w:szCs w:val="28"/>
        </w:rPr>
        <w:t xml:space="preserve">Практическое освоение гигиенических требований при письме. Развитие мелкой моторики пальцев и свободы движения руки. Развитие умения ориентироваться в пространстве. Поэлементный анализ букв. Овладение </w:t>
      </w:r>
      <w:r>
        <w:rPr>
          <w:b w:val="0"/>
          <w:sz w:val="28"/>
          <w:szCs w:val="28"/>
        </w:rPr>
        <w:lastRenderedPageBreak/>
        <w:t xml:space="preserve">начертанием письменных прописных (заглавных) и строчных букв. Различение букв, имеющих оптическое и кинетическое сходство. </w:t>
      </w:r>
    </w:p>
    <w:p w:rsidR="002A1BC9" w:rsidRDefault="002A1BC9" w:rsidP="002A1BC9">
      <w:pPr>
        <w:pStyle w:val="71"/>
        <w:jc w:val="both"/>
        <w:rPr>
          <w:b w:val="0"/>
          <w:sz w:val="28"/>
          <w:szCs w:val="28"/>
        </w:rPr>
      </w:pPr>
      <w:r>
        <w:rPr>
          <w:b w:val="0"/>
          <w:sz w:val="28"/>
          <w:szCs w:val="28"/>
        </w:rPr>
        <w:t>Письмо слогов, слов, предложений с соблюдением гигиенических норм. Письмо под диктовку слов и предложений, написание которых не расходится с их произношением. Овладение разборчивым аккуратным письмом.</w:t>
      </w:r>
    </w:p>
    <w:p w:rsidR="002A1BC9" w:rsidRDefault="002A1BC9" w:rsidP="002A1BC9">
      <w:pPr>
        <w:pStyle w:val="71"/>
        <w:jc w:val="both"/>
        <w:rPr>
          <w:b w:val="0"/>
          <w:sz w:val="28"/>
          <w:szCs w:val="28"/>
        </w:rPr>
      </w:pPr>
      <w:r>
        <w:rPr>
          <w:b w:val="0"/>
          <w:sz w:val="28"/>
          <w:szCs w:val="28"/>
        </w:rPr>
        <w:t xml:space="preserve">Понимание функции небуквенных графических средств: пробела между словами, знака переноса. Списывание слов, предложений, небольших текстов. Приемы и последовательность действий при списывании. </w:t>
      </w:r>
    </w:p>
    <w:p w:rsidR="002A1BC9" w:rsidRDefault="002A1BC9" w:rsidP="002A1BC9">
      <w:pPr>
        <w:pStyle w:val="71"/>
        <w:ind w:firstLine="708"/>
        <w:jc w:val="both"/>
        <w:rPr>
          <w:b w:val="0"/>
          <w:sz w:val="28"/>
          <w:szCs w:val="28"/>
        </w:rPr>
      </w:pPr>
      <w:r>
        <w:rPr>
          <w:b w:val="0"/>
          <w:sz w:val="28"/>
          <w:szCs w:val="28"/>
        </w:rPr>
        <w:t>Универсальные учебные действия:</w:t>
      </w:r>
    </w:p>
    <w:p w:rsidR="002A1BC9" w:rsidRDefault="002A1BC9" w:rsidP="002A1BC9">
      <w:pPr>
        <w:pStyle w:val="71"/>
        <w:jc w:val="both"/>
        <w:rPr>
          <w:b w:val="0"/>
          <w:sz w:val="28"/>
          <w:szCs w:val="28"/>
        </w:rPr>
      </w:pPr>
      <w:r>
        <w:rPr>
          <w:b w:val="0"/>
          <w:sz w:val="28"/>
          <w:szCs w:val="28"/>
        </w:rPr>
        <w:t xml:space="preserve">анализировать систему ориентиров на страницах прописей (точка начала движения, стрелка, указывающая направление движения) и следовать данным ориентирам; </w:t>
      </w:r>
    </w:p>
    <w:p w:rsidR="002A1BC9" w:rsidRDefault="002A1BC9" w:rsidP="002A1BC9">
      <w:pPr>
        <w:pStyle w:val="71"/>
        <w:jc w:val="both"/>
        <w:rPr>
          <w:b w:val="0"/>
          <w:sz w:val="28"/>
          <w:szCs w:val="28"/>
        </w:rPr>
      </w:pPr>
      <w:r>
        <w:rPr>
          <w:b w:val="0"/>
          <w:sz w:val="28"/>
          <w:szCs w:val="28"/>
        </w:rPr>
        <w:t xml:space="preserve">составлять алгоритм предстоящих действий; </w:t>
      </w:r>
    </w:p>
    <w:p w:rsidR="002A1BC9" w:rsidRDefault="002A1BC9" w:rsidP="002A1BC9">
      <w:pPr>
        <w:pStyle w:val="71"/>
        <w:jc w:val="both"/>
        <w:rPr>
          <w:b w:val="0"/>
          <w:sz w:val="28"/>
          <w:szCs w:val="28"/>
        </w:rPr>
      </w:pPr>
      <w:r>
        <w:rPr>
          <w:b w:val="0"/>
          <w:sz w:val="28"/>
          <w:szCs w:val="28"/>
        </w:rPr>
        <w:t>объяснять последовательность своих действий;</w:t>
      </w:r>
    </w:p>
    <w:p w:rsidR="002A1BC9" w:rsidRDefault="002A1BC9" w:rsidP="002A1BC9">
      <w:pPr>
        <w:pStyle w:val="71"/>
        <w:jc w:val="both"/>
        <w:rPr>
          <w:b w:val="0"/>
          <w:sz w:val="28"/>
          <w:szCs w:val="28"/>
        </w:rPr>
      </w:pPr>
      <w:r>
        <w:rPr>
          <w:b w:val="0"/>
          <w:sz w:val="28"/>
          <w:szCs w:val="28"/>
        </w:rPr>
        <w:t xml:space="preserve">моделировать буквы из набора элементов; </w:t>
      </w:r>
    </w:p>
    <w:p w:rsidR="002A1BC9" w:rsidRDefault="002A1BC9" w:rsidP="002A1BC9">
      <w:pPr>
        <w:pStyle w:val="71"/>
        <w:jc w:val="both"/>
        <w:rPr>
          <w:b w:val="0"/>
          <w:sz w:val="28"/>
          <w:szCs w:val="28"/>
        </w:rPr>
      </w:pPr>
      <w:r>
        <w:rPr>
          <w:b w:val="0"/>
          <w:sz w:val="28"/>
          <w:szCs w:val="28"/>
        </w:rPr>
        <w:t xml:space="preserve">анализировать деформированные буквы, определять недостающие элементы, реконструировать буквы; </w:t>
      </w:r>
    </w:p>
    <w:p w:rsidR="002A1BC9" w:rsidRDefault="002A1BC9" w:rsidP="002A1BC9">
      <w:pPr>
        <w:pStyle w:val="71"/>
        <w:jc w:val="both"/>
        <w:rPr>
          <w:b w:val="0"/>
          <w:sz w:val="28"/>
          <w:szCs w:val="28"/>
        </w:rPr>
      </w:pPr>
      <w:r>
        <w:rPr>
          <w:b w:val="0"/>
          <w:sz w:val="28"/>
          <w:szCs w:val="28"/>
        </w:rPr>
        <w:t>группировать буквы по разным основаниям: по наличию в них определенных элементов; по сходству обозначаемых ими звуков;</w:t>
      </w:r>
    </w:p>
    <w:p w:rsidR="002A1BC9" w:rsidRDefault="002A1BC9" w:rsidP="002A1BC9">
      <w:pPr>
        <w:pStyle w:val="71"/>
        <w:jc w:val="both"/>
        <w:rPr>
          <w:b w:val="0"/>
          <w:sz w:val="28"/>
          <w:szCs w:val="28"/>
        </w:rPr>
      </w:pPr>
      <w:r>
        <w:rPr>
          <w:b w:val="0"/>
          <w:sz w:val="28"/>
          <w:szCs w:val="28"/>
        </w:rPr>
        <w:t>осознавать смысл написанного;</w:t>
      </w:r>
    </w:p>
    <w:p w:rsidR="002A1BC9" w:rsidRDefault="002A1BC9" w:rsidP="002A1BC9">
      <w:pPr>
        <w:pStyle w:val="71"/>
        <w:jc w:val="both"/>
        <w:rPr>
          <w:b w:val="0"/>
          <w:sz w:val="28"/>
          <w:szCs w:val="28"/>
        </w:rPr>
      </w:pPr>
      <w:r>
        <w:rPr>
          <w:b w:val="0"/>
          <w:sz w:val="28"/>
          <w:szCs w:val="28"/>
        </w:rPr>
        <w:t xml:space="preserve">контролировать собственное написание, сравнивая его с предложенным образцом; </w:t>
      </w:r>
    </w:p>
    <w:p w:rsidR="002A1BC9" w:rsidRDefault="002A1BC9" w:rsidP="002A1BC9">
      <w:pPr>
        <w:pStyle w:val="71"/>
        <w:jc w:val="both"/>
        <w:rPr>
          <w:b w:val="0"/>
          <w:sz w:val="28"/>
          <w:szCs w:val="28"/>
        </w:rPr>
      </w:pPr>
      <w:r>
        <w:rPr>
          <w:b w:val="0"/>
          <w:sz w:val="28"/>
          <w:szCs w:val="28"/>
        </w:rPr>
        <w:t xml:space="preserve">контролировать этапы своей работы при списывании; </w:t>
      </w:r>
    </w:p>
    <w:p w:rsidR="002A1BC9" w:rsidRDefault="002A1BC9" w:rsidP="002A1BC9">
      <w:pPr>
        <w:pStyle w:val="71"/>
        <w:jc w:val="both"/>
        <w:rPr>
          <w:b w:val="0"/>
          <w:sz w:val="28"/>
          <w:szCs w:val="28"/>
        </w:rPr>
      </w:pPr>
      <w:r>
        <w:rPr>
          <w:b w:val="0"/>
          <w:sz w:val="28"/>
          <w:szCs w:val="28"/>
        </w:rPr>
        <w:t xml:space="preserve">принимать участие в обсуждении критериев для оценивания написанного; </w:t>
      </w:r>
    </w:p>
    <w:p w:rsidR="002A1BC9" w:rsidRDefault="002A1BC9" w:rsidP="002A1BC9">
      <w:pPr>
        <w:pStyle w:val="71"/>
        <w:jc w:val="both"/>
        <w:rPr>
          <w:b w:val="0"/>
          <w:sz w:val="28"/>
          <w:szCs w:val="28"/>
        </w:rPr>
      </w:pPr>
      <w:r>
        <w:rPr>
          <w:b w:val="0"/>
          <w:sz w:val="28"/>
          <w:szCs w:val="28"/>
        </w:rPr>
        <w:t>оценивать собственное написание с учетом выработанных критериев (разборчивое аккуратное начертание букв).</w:t>
      </w:r>
    </w:p>
    <w:p w:rsidR="002A1BC9" w:rsidRDefault="002A1BC9" w:rsidP="002A1BC9">
      <w:pPr>
        <w:pStyle w:val="71"/>
        <w:ind w:firstLine="708"/>
        <w:jc w:val="both"/>
        <w:rPr>
          <w:b w:val="0"/>
          <w:sz w:val="28"/>
          <w:szCs w:val="28"/>
          <w:u w:val="single"/>
        </w:rPr>
      </w:pPr>
      <w:r>
        <w:rPr>
          <w:b w:val="0"/>
          <w:sz w:val="28"/>
          <w:szCs w:val="28"/>
          <w:u w:val="single"/>
        </w:rPr>
        <w:t>Орфография и пунктуация</w:t>
      </w:r>
    </w:p>
    <w:p w:rsidR="002A1BC9" w:rsidRDefault="002A1BC9" w:rsidP="002A1BC9">
      <w:pPr>
        <w:pStyle w:val="71"/>
        <w:jc w:val="both"/>
        <w:rPr>
          <w:b w:val="0"/>
          <w:sz w:val="28"/>
          <w:szCs w:val="28"/>
        </w:rPr>
      </w:pPr>
      <w:r>
        <w:rPr>
          <w:b w:val="0"/>
          <w:sz w:val="28"/>
          <w:szCs w:val="28"/>
        </w:rPr>
        <w:t>Знакомство с правилами правописания и их применение:</w:t>
      </w:r>
    </w:p>
    <w:p w:rsidR="002A1BC9" w:rsidRDefault="002A1BC9" w:rsidP="002A1BC9">
      <w:pPr>
        <w:pStyle w:val="71"/>
        <w:jc w:val="both"/>
        <w:rPr>
          <w:b w:val="0"/>
          <w:sz w:val="28"/>
          <w:szCs w:val="28"/>
        </w:rPr>
      </w:pPr>
      <w:r>
        <w:rPr>
          <w:b w:val="0"/>
          <w:sz w:val="28"/>
          <w:szCs w:val="28"/>
        </w:rPr>
        <w:t>•</w:t>
      </w:r>
      <w:r>
        <w:rPr>
          <w:b w:val="0"/>
          <w:sz w:val="28"/>
          <w:szCs w:val="28"/>
        </w:rPr>
        <w:tab/>
        <w:t>раздельное написание слов;</w:t>
      </w:r>
    </w:p>
    <w:p w:rsidR="002A1BC9" w:rsidRDefault="002A1BC9" w:rsidP="002A1BC9">
      <w:pPr>
        <w:pStyle w:val="71"/>
        <w:jc w:val="both"/>
        <w:rPr>
          <w:b w:val="0"/>
          <w:sz w:val="28"/>
          <w:szCs w:val="28"/>
        </w:rPr>
      </w:pPr>
      <w:r>
        <w:rPr>
          <w:b w:val="0"/>
          <w:sz w:val="28"/>
          <w:szCs w:val="28"/>
        </w:rPr>
        <w:t>•</w:t>
      </w:r>
      <w:r>
        <w:rPr>
          <w:b w:val="0"/>
          <w:sz w:val="28"/>
          <w:szCs w:val="28"/>
        </w:rPr>
        <w:tab/>
        <w:t>обозначения гласных после шипящих (ча – ща, чу – щу, жи – ши);</w:t>
      </w:r>
    </w:p>
    <w:p w:rsidR="002A1BC9" w:rsidRDefault="002A1BC9" w:rsidP="002A1BC9">
      <w:pPr>
        <w:pStyle w:val="71"/>
        <w:jc w:val="both"/>
        <w:rPr>
          <w:b w:val="0"/>
          <w:sz w:val="28"/>
          <w:szCs w:val="28"/>
        </w:rPr>
      </w:pPr>
      <w:r>
        <w:rPr>
          <w:b w:val="0"/>
          <w:sz w:val="28"/>
          <w:szCs w:val="28"/>
        </w:rPr>
        <w:t>•</w:t>
      </w:r>
      <w:r>
        <w:rPr>
          <w:b w:val="0"/>
          <w:sz w:val="28"/>
          <w:szCs w:val="28"/>
        </w:rPr>
        <w:tab/>
        <w:t>прописная (заглавная) буква в начале предложения, в именах собственных;</w:t>
      </w:r>
    </w:p>
    <w:p w:rsidR="002A1BC9" w:rsidRDefault="002A1BC9" w:rsidP="002A1BC9">
      <w:pPr>
        <w:pStyle w:val="71"/>
        <w:jc w:val="both"/>
        <w:rPr>
          <w:b w:val="0"/>
          <w:sz w:val="28"/>
          <w:szCs w:val="28"/>
        </w:rPr>
      </w:pPr>
      <w:r>
        <w:rPr>
          <w:b w:val="0"/>
          <w:sz w:val="28"/>
          <w:szCs w:val="28"/>
        </w:rPr>
        <w:t>•</w:t>
      </w:r>
      <w:r>
        <w:rPr>
          <w:b w:val="0"/>
          <w:sz w:val="28"/>
          <w:szCs w:val="28"/>
        </w:rPr>
        <w:tab/>
        <w:t>перенос слов по слогам без стечения согласных;</w:t>
      </w:r>
    </w:p>
    <w:p w:rsidR="002A1BC9" w:rsidRDefault="002A1BC9" w:rsidP="002A1BC9">
      <w:pPr>
        <w:pStyle w:val="71"/>
        <w:jc w:val="both"/>
        <w:rPr>
          <w:b w:val="0"/>
          <w:sz w:val="28"/>
          <w:szCs w:val="28"/>
        </w:rPr>
      </w:pPr>
      <w:r>
        <w:rPr>
          <w:b w:val="0"/>
          <w:sz w:val="28"/>
          <w:szCs w:val="28"/>
        </w:rPr>
        <w:t>•</w:t>
      </w:r>
      <w:r>
        <w:rPr>
          <w:b w:val="0"/>
          <w:sz w:val="28"/>
          <w:szCs w:val="28"/>
        </w:rPr>
        <w:tab/>
        <w:t xml:space="preserve">знаки препинания в конце предложений. </w:t>
      </w:r>
    </w:p>
    <w:p w:rsidR="002A1BC9" w:rsidRDefault="002A1BC9" w:rsidP="002A1BC9">
      <w:pPr>
        <w:pStyle w:val="71"/>
        <w:ind w:firstLine="708"/>
        <w:jc w:val="both"/>
        <w:rPr>
          <w:b w:val="0"/>
          <w:sz w:val="28"/>
          <w:szCs w:val="28"/>
        </w:rPr>
      </w:pPr>
      <w:r>
        <w:rPr>
          <w:b w:val="0"/>
          <w:sz w:val="28"/>
          <w:szCs w:val="28"/>
        </w:rPr>
        <w:t>Универсальные учебные действия:</w:t>
      </w:r>
    </w:p>
    <w:p w:rsidR="002A1BC9" w:rsidRDefault="002A1BC9" w:rsidP="002A1BC9">
      <w:pPr>
        <w:pStyle w:val="71"/>
        <w:jc w:val="both"/>
        <w:rPr>
          <w:b w:val="0"/>
          <w:sz w:val="28"/>
          <w:szCs w:val="28"/>
        </w:rPr>
      </w:pPr>
      <w:r>
        <w:rPr>
          <w:b w:val="0"/>
          <w:sz w:val="28"/>
          <w:szCs w:val="28"/>
        </w:rPr>
        <w:t xml:space="preserve">группировать слова, которые пишутся с заглавной или со строчной буквы. Объяснять свои действия; </w:t>
      </w:r>
    </w:p>
    <w:p w:rsidR="002A1BC9" w:rsidRDefault="002A1BC9" w:rsidP="002A1BC9">
      <w:pPr>
        <w:pStyle w:val="71"/>
        <w:jc w:val="both"/>
        <w:rPr>
          <w:b w:val="0"/>
          <w:sz w:val="28"/>
          <w:szCs w:val="28"/>
        </w:rPr>
      </w:pPr>
      <w:r>
        <w:rPr>
          <w:b w:val="0"/>
          <w:sz w:val="28"/>
          <w:szCs w:val="28"/>
        </w:rPr>
        <w:t xml:space="preserve">применять изученные правила при списывании слов и предложений, при письме под диктовку; </w:t>
      </w:r>
    </w:p>
    <w:p w:rsidR="002A1BC9" w:rsidRDefault="002A1BC9" w:rsidP="002A1BC9">
      <w:pPr>
        <w:pStyle w:val="71"/>
        <w:jc w:val="both"/>
        <w:rPr>
          <w:b w:val="0"/>
          <w:sz w:val="28"/>
          <w:szCs w:val="28"/>
        </w:rPr>
      </w:pPr>
      <w:r>
        <w:rPr>
          <w:b w:val="0"/>
          <w:sz w:val="28"/>
          <w:szCs w:val="28"/>
        </w:rPr>
        <w:t xml:space="preserve">осознавать алгоритм списывания; </w:t>
      </w:r>
    </w:p>
    <w:p w:rsidR="002A1BC9" w:rsidRDefault="002A1BC9" w:rsidP="002A1BC9">
      <w:pPr>
        <w:pStyle w:val="71"/>
        <w:jc w:val="both"/>
        <w:rPr>
          <w:b w:val="0"/>
          <w:sz w:val="28"/>
          <w:szCs w:val="28"/>
        </w:rPr>
      </w:pPr>
      <w:r>
        <w:rPr>
          <w:b w:val="0"/>
          <w:sz w:val="28"/>
          <w:szCs w:val="28"/>
        </w:rPr>
        <w:t>контролировать и уметь объяснить собственное написание, соответствующее изученным правилам;</w:t>
      </w:r>
    </w:p>
    <w:p w:rsidR="002A1BC9" w:rsidRDefault="002A1BC9" w:rsidP="002A1BC9">
      <w:pPr>
        <w:pStyle w:val="71"/>
        <w:jc w:val="both"/>
        <w:rPr>
          <w:b w:val="0"/>
          <w:sz w:val="28"/>
          <w:szCs w:val="28"/>
        </w:rPr>
      </w:pPr>
      <w:r>
        <w:rPr>
          <w:b w:val="0"/>
          <w:sz w:val="28"/>
          <w:szCs w:val="28"/>
        </w:rPr>
        <w:t xml:space="preserve">использовать орфографическое чтение как средство контроля за правильностью написанного; </w:t>
      </w:r>
    </w:p>
    <w:p w:rsidR="002A1BC9" w:rsidRDefault="002A1BC9" w:rsidP="002A1BC9">
      <w:pPr>
        <w:pStyle w:val="71"/>
        <w:jc w:val="both"/>
        <w:rPr>
          <w:b w:val="0"/>
          <w:sz w:val="28"/>
          <w:szCs w:val="28"/>
        </w:rPr>
      </w:pPr>
      <w:r>
        <w:rPr>
          <w:b w:val="0"/>
          <w:sz w:val="28"/>
          <w:szCs w:val="28"/>
        </w:rPr>
        <w:lastRenderedPageBreak/>
        <w:t xml:space="preserve">исправлять допущенные на изученные правила ошибки и объяснять свои действия. </w:t>
      </w:r>
    </w:p>
    <w:p w:rsidR="002A1BC9" w:rsidRDefault="002A1BC9" w:rsidP="002A1BC9">
      <w:pPr>
        <w:pStyle w:val="71"/>
        <w:ind w:firstLine="708"/>
        <w:jc w:val="both"/>
        <w:rPr>
          <w:b w:val="0"/>
          <w:sz w:val="28"/>
          <w:szCs w:val="28"/>
          <w:u w:val="single"/>
        </w:rPr>
      </w:pPr>
      <w:r>
        <w:rPr>
          <w:b w:val="0"/>
          <w:sz w:val="28"/>
          <w:szCs w:val="28"/>
          <w:u w:val="single"/>
        </w:rPr>
        <w:t>Развитие речи</w:t>
      </w:r>
    </w:p>
    <w:p w:rsidR="002A1BC9" w:rsidRDefault="002A1BC9" w:rsidP="002A1BC9">
      <w:pPr>
        <w:pStyle w:val="71"/>
        <w:jc w:val="both"/>
        <w:rPr>
          <w:b w:val="0"/>
          <w:sz w:val="28"/>
          <w:szCs w:val="28"/>
        </w:rPr>
      </w:pPr>
      <w:r>
        <w:rPr>
          <w:b w:val="0"/>
          <w:sz w:val="28"/>
          <w:szCs w:val="28"/>
        </w:rPr>
        <w:t xml:space="preserve">Слово. Предложение. Речь. Восприятие речи учителя и одноклассников. </w:t>
      </w:r>
    </w:p>
    <w:p w:rsidR="002A1BC9" w:rsidRDefault="002A1BC9" w:rsidP="002A1BC9">
      <w:pPr>
        <w:pStyle w:val="71"/>
        <w:jc w:val="both"/>
        <w:rPr>
          <w:b w:val="0"/>
          <w:sz w:val="28"/>
          <w:szCs w:val="28"/>
        </w:rPr>
      </w:pPr>
      <w:r>
        <w:rPr>
          <w:b w:val="0"/>
          <w:sz w:val="28"/>
          <w:szCs w:val="28"/>
        </w:rPr>
        <w:t>Практическое овладение учебным диалогом: «присвоение» (отнесение к себе) вопроса, заданного всему классу; осознание смысла вопроса; умение задавать вопрос в целях получения необходимой информации.</w:t>
      </w:r>
    </w:p>
    <w:p w:rsidR="002A1BC9" w:rsidRDefault="002A1BC9" w:rsidP="002A1BC9">
      <w:pPr>
        <w:pStyle w:val="71"/>
        <w:jc w:val="both"/>
        <w:rPr>
          <w:b w:val="0"/>
          <w:sz w:val="28"/>
          <w:szCs w:val="28"/>
        </w:rPr>
      </w:pPr>
      <w:r>
        <w:rPr>
          <w:b w:val="0"/>
          <w:sz w:val="28"/>
          <w:szCs w:val="28"/>
        </w:rPr>
        <w:t>Культура речи: соблюдение норм русского литературного языка в условиях бытового и учебного общения.</w:t>
      </w:r>
    </w:p>
    <w:p w:rsidR="002A1BC9" w:rsidRDefault="002A1BC9" w:rsidP="002A1BC9">
      <w:pPr>
        <w:pStyle w:val="71"/>
        <w:jc w:val="both"/>
        <w:rPr>
          <w:b w:val="0"/>
          <w:sz w:val="28"/>
          <w:szCs w:val="28"/>
        </w:rPr>
      </w:pPr>
      <w:r>
        <w:rPr>
          <w:b w:val="0"/>
          <w:sz w:val="28"/>
          <w:szCs w:val="28"/>
        </w:rPr>
        <w:t xml:space="preserve">Составление небольших рассказов описательного и повествовательного характера (на материале чувственного опыта, игр, занятий, наблюдений). Составление рассказов по серии сюжетных картинок. </w:t>
      </w:r>
    </w:p>
    <w:p w:rsidR="002A1BC9" w:rsidRDefault="002A1BC9" w:rsidP="002A1BC9">
      <w:pPr>
        <w:pStyle w:val="71"/>
        <w:jc w:val="both"/>
        <w:rPr>
          <w:b w:val="0"/>
          <w:sz w:val="28"/>
          <w:szCs w:val="28"/>
        </w:rPr>
      </w:pPr>
      <w:r>
        <w:rPr>
          <w:b w:val="0"/>
          <w:sz w:val="28"/>
          <w:szCs w:val="28"/>
        </w:rPr>
        <w:t>Универсальные учебные действия:</w:t>
      </w:r>
    </w:p>
    <w:p w:rsidR="002A1BC9" w:rsidRDefault="002A1BC9" w:rsidP="002A1BC9">
      <w:pPr>
        <w:pStyle w:val="71"/>
        <w:jc w:val="both"/>
        <w:rPr>
          <w:b w:val="0"/>
          <w:sz w:val="28"/>
          <w:szCs w:val="28"/>
        </w:rPr>
      </w:pPr>
      <w:r>
        <w:rPr>
          <w:b w:val="0"/>
          <w:sz w:val="28"/>
          <w:szCs w:val="28"/>
        </w:rPr>
        <w:t xml:space="preserve">строить устное речевое высказывание; </w:t>
      </w:r>
    </w:p>
    <w:p w:rsidR="002A1BC9" w:rsidRDefault="002A1BC9" w:rsidP="002A1BC9">
      <w:pPr>
        <w:pStyle w:val="71"/>
        <w:jc w:val="both"/>
        <w:rPr>
          <w:b w:val="0"/>
          <w:sz w:val="28"/>
          <w:szCs w:val="28"/>
        </w:rPr>
      </w:pPr>
      <w:r>
        <w:rPr>
          <w:b w:val="0"/>
          <w:sz w:val="28"/>
          <w:szCs w:val="28"/>
        </w:rPr>
        <w:t xml:space="preserve">составлять небольшой текст с опорой на серию сюжетных картинок; на сюжетную картинку; </w:t>
      </w:r>
    </w:p>
    <w:p w:rsidR="002A1BC9" w:rsidRDefault="002A1BC9" w:rsidP="002A1BC9">
      <w:pPr>
        <w:pStyle w:val="71"/>
        <w:jc w:val="both"/>
        <w:rPr>
          <w:b w:val="0"/>
          <w:sz w:val="28"/>
          <w:szCs w:val="28"/>
        </w:rPr>
      </w:pPr>
      <w:r>
        <w:rPr>
          <w:b w:val="0"/>
          <w:sz w:val="28"/>
          <w:szCs w:val="28"/>
        </w:rPr>
        <w:t>составлять небольшие описательные и повествовательные рассказы;</w:t>
      </w:r>
    </w:p>
    <w:p w:rsidR="002A1BC9" w:rsidRDefault="002A1BC9" w:rsidP="002A1BC9">
      <w:pPr>
        <w:pStyle w:val="71"/>
        <w:jc w:val="both"/>
        <w:rPr>
          <w:b w:val="0"/>
          <w:sz w:val="28"/>
          <w:szCs w:val="28"/>
        </w:rPr>
      </w:pPr>
      <w:r>
        <w:rPr>
          <w:b w:val="0"/>
          <w:sz w:val="28"/>
          <w:szCs w:val="28"/>
        </w:rPr>
        <w:t>участвовать в учебном диалоге;</w:t>
      </w:r>
    </w:p>
    <w:p w:rsidR="002A1BC9" w:rsidRDefault="002A1BC9" w:rsidP="002A1BC9">
      <w:pPr>
        <w:pStyle w:val="71"/>
        <w:jc w:val="both"/>
        <w:rPr>
          <w:b w:val="0"/>
          <w:sz w:val="28"/>
          <w:szCs w:val="28"/>
        </w:rPr>
      </w:pPr>
      <w:r>
        <w:rPr>
          <w:b w:val="0"/>
          <w:sz w:val="28"/>
          <w:szCs w:val="28"/>
        </w:rPr>
        <w:t xml:space="preserve">осознавать недостаточность имеющейся информации, задавать учителю и одноклассникам вопросы; </w:t>
      </w:r>
    </w:p>
    <w:p w:rsidR="002A1BC9" w:rsidRDefault="002A1BC9" w:rsidP="002A1BC9">
      <w:pPr>
        <w:pStyle w:val="71"/>
        <w:jc w:val="both"/>
        <w:rPr>
          <w:b w:val="0"/>
          <w:sz w:val="28"/>
          <w:szCs w:val="28"/>
        </w:rPr>
      </w:pPr>
      <w:r>
        <w:rPr>
          <w:b w:val="0"/>
          <w:sz w:val="28"/>
          <w:szCs w:val="28"/>
        </w:rPr>
        <w:t xml:space="preserve">включаться в совместную работу; </w:t>
      </w:r>
    </w:p>
    <w:p w:rsidR="002A1BC9" w:rsidRDefault="002A1BC9" w:rsidP="002A1BC9">
      <w:pPr>
        <w:pStyle w:val="71"/>
        <w:jc w:val="both"/>
        <w:rPr>
          <w:b w:val="0"/>
          <w:sz w:val="28"/>
          <w:szCs w:val="28"/>
        </w:rPr>
      </w:pPr>
      <w:r>
        <w:rPr>
          <w:b w:val="0"/>
          <w:sz w:val="28"/>
          <w:szCs w:val="28"/>
        </w:rPr>
        <w:t xml:space="preserve">высказывать собственное мнение и обосновывать его. </w:t>
      </w:r>
    </w:p>
    <w:p w:rsidR="002A1BC9" w:rsidRDefault="002A1BC9" w:rsidP="002A1BC9">
      <w:pPr>
        <w:pStyle w:val="71"/>
        <w:rPr>
          <w:sz w:val="28"/>
          <w:szCs w:val="28"/>
        </w:rPr>
      </w:pPr>
      <w:r>
        <w:rPr>
          <w:sz w:val="28"/>
          <w:szCs w:val="28"/>
        </w:rPr>
        <w:t>Русский язык</w:t>
      </w:r>
    </w:p>
    <w:p w:rsidR="002A1BC9" w:rsidRDefault="002A1BC9" w:rsidP="002A1BC9">
      <w:pPr>
        <w:pStyle w:val="71"/>
        <w:rPr>
          <w:b w:val="0"/>
          <w:sz w:val="28"/>
          <w:szCs w:val="28"/>
        </w:rPr>
      </w:pPr>
      <w:r>
        <w:rPr>
          <w:b w:val="0"/>
          <w:sz w:val="28"/>
          <w:szCs w:val="28"/>
        </w:rPr>
        <w:t>1 класс</w:t>
      </w:r>
    </w:p>
    <w:p w:rsidR="002A1BC9" w:rsidRDefault="002A1BC9" w:rsidP="002A1BC9">
      <w:pPr>
        <w:pStyle w:val="71"/>
        <w:ind w:firstLine="708"/>
        <w:jc w:val="both"/>
        <w:rPr>
          <w:b w:val="0"/>
          <w:sz w:val="28"/>
          <w:szCs w:val="28"/>
        </w:rPr>
      </w:pPr>
      <w:r>
        <w:rPr>
          <w:b w:val="0"/>
          <w:sz w:val="28"/>
          <w:szCs w:val="28"/>
        </w:rPr>
        <w:t xml:space="preserve">Фонетика и орфоэпия. Звуки речи. Гласные и согласные звуки. Различение ударных и безударных гласных звуков. Различение твердых и мягких согласных звуков, звонких и глухих согласных звуков. Звуковой </w:t>
      </w:r>
      <w:r>
        <w:rPr>
          <w:b w:val="0"/>
          <w:sz w:val="28"/>
          <w:szCs w:val="28"/>
        </w:rPr>
        <w:lastRenderedPageBreak/>
        <w:t>анализ слова, работа со звуковыми моделями: построение модели звукового состава слова, подбор слов, соответствующих заданной модели.</w:t>
      </w:r>
    </w:p>
    <w:p w:rsidR="002A1BC9" w:rsidRDefault="002A1BC9" w:rsidP="002A1BC9">
      <w:pPr>
        <w:pStyle w:val="71"/>
        <w:ind w:firstLine="708"/>
        <w:jc w:val="both"/>
        <w:rPr>
          <w:b w:val="0"/>
          <w:sz w:val="28"/>
          <w:szCs w:val="28"/>
        </w:rPr>
      </w:pPr>
      <w:r>
        <w:rPr>
          <w:b w:val="0"/>
          <w:sz w:val="28"/>
          <w:szCs w:val="28"/>
        </w:rPr>
        <w:t>Слог как минимальная произносительная единица. Деление слов на слоги (без стечения согласных). Ударение.</w:t>
      </w:r>
    </w:p>
    <w:p w:rsidR="002A1BC9" w:rsidRDefault="002A1BC9" w:rsidP="002A1BC9">
      <w:pPr>
        <w:pStyle w:val="71"/>
        <w:ind w:firstLine="708"/>
        <w:jc w:val="both"/>
        <w:rPr>
          <w:b w:val="0"/>
          <w:sz w:val="28"/>
          <w:szCs w:val="28"/>
        </w:rPr>
      </w:pPr>
      <w:r>
        <w:rPr>
          <w:b w:val="0"/>
          <w:sz w:val="28"/>
          <w:szCs w:val="28"/>
        </w:rPr>
        <w:t>Произношение звуков и сочетаний звуков в соответствии с нормами современного русского литературного языка.</w:t>
      </w:r>
    </w:p>
    <w:p w:rsidR="002A1BC9" w:rsidRDefault="002A1BC9" w:rsidP="002A1BC9">
      <w:pPr>
        <w:pStyle w:val="71"/>
        <w:ind w:firstLine="708"/>
        <w:jc w:val="both"/>
        <w:rPr>
          <w:b w:val="0"/>
          <w:sz w:val="28"/>
          <w:szCs w:val="28"/>
        </w:rPr>
      </w:pPr>
      <w:r>
        <w:rPr>
          <w:b w:val="0"/>
          <w:sz w:val="28"/>
          <w:szCs w:val="28"/>
        </w:rPr>
        <w:t>Графика и орфография. Различение звуков и букв. Обозначение на письме мягкости согласных звуков. Функции ь:</w:t>
      </w:r>
    </w:p>
    <w:p w:rsidR="002A1BC9" w:rsidRDefault="002A1BC9" w:rsidP="002A1BC9">
      <w:pPr>
        <w:pStyle w:val="71"/>
        <w:jc w:val="both"/>
        <w:rPr>
          <w:b w:val="0"/>
          <w:sz w:val="28"/>
          <w:szCs w:val="28"/>
        </w:rPr>
      </w:pPr>
      <w:r>
        <w:rPr>
          <w:b w:val="0"/>
          <w:sz w:val="28"/>
          <w:szCs w:val="28"/>
        </w:rPr>
        <w:t xml:space="preserve"> 1) показатель мягкости предшествующего согласного;</w:t>
      </w:r>
    </w:p>
    <w:p w:rsidR="002A1BC9" w:rsidRDefault="002A1BC9" w:rsidP="002A1BC9">
      <w:pPr>
        <w:pStyle w:val="71"/>
        <w:jc w:val="both"/>
        <w:rPr>
          <w:b w:val="0"/>
          <w:sz w:val="28"/>
          <w:szCs w:val="28"/>
        </w:rPr>
      </w:pPr>
      <w:r>
        <w:rPr>
          <w:b w:val="0"/>
          <w:sz w:val="28"/>
          <w:szCs w:val="28"/>
        </w:rPr>
        <w:t xml:space="preserve"> 2) разделительный. </w:t>
      </w:r>
    </w:p>
    <w:p w:rsidR="002A1BC9" w:rsidRDefault="002A1BC9" w:rsidP="002A1BC9">
      <w:pPr>
        <w:pStyle w:val="71"/>
        <w:ind w:firstLine="708"/>
        <w:jc w:val="both"/>
        <w:rPr>
          <w:b w:val="0"/>
          <w:sz w:val="28"/>
          <w:szCs w:val="28"/>
        </w:rPr>
      </w:pPr>
      <w:r>
        <w:rPr>
          <w:b w:val="0"/>
          <w:sz w:val="28"/>
          <w:szCs w:val="28"/>
        </w:rPr>
        <w:t>Русский алфавит: правильное называние букв, знание их последовательности. Использование алфавита для упорядочения списка слов.</w:t>
      </w:r>
    </w:p>
    <w:p w:rsidR="002A1BC9" w:rsidRDefault="002A1BC9" w:rsidP="002A1BC9">
      <w:pPr>
        <w:pStyle w:val="71"/>
        <w:jc w:val="both"/>
        <w:rPr>
          <w:b w:val="0"/>
          <w:sz w:val="28"/>
          <w:szCs w:val="28"/>
        </w:rPr>
      </w:pPr>
      <w:r>
        <w:rPr>
          <w:b w:val="0"/>
          <w:sz w:val="28"/>
          <w:szCs w:val="28"/>
        </w:rPr>
        <w:t xml:space="preserve">Письмо слов и предложений с соблюдением гигиенических норм. </w:t>
      </w:r>
    </w:p>
    <w:p w:rsidR="002A1BC9" w:rsidRDefault="002A1BC9" w:rsidP="002A1BC9">
      <w:pPr>
        <w:pStyle w:val="71"/>
        <w:jc w:val="both"/>
        <w:rPr>
          <w:b w:val="0"/>
          <w:sz w:val="28"/>
          <w:szCs w:val="28"/>
        </w:rPr>
      </w:pPr>
      <w:r>
        <w:rPr>
          <w:b w:val="0"/>
          <w:sz w:val="28"/>
          <w:szCs w:val="28"/>
        </w:rPr>
        <w:t xml:space="preserve">Усвоение приемов и последовательности правильного списывания текста. </w:t>
      </w:r>
    </w:p>
    <w:p w:rsidR="002A1BC9" w:rsidRDefault="002A1BC9" w:rsidP="002A1BC9">
      <w:pPr>
        <w:pStyle w:val="71"/>
        <w:ind w:firstLine="708"/>
        <w:jc w:val="both"/>
        <w:rPr>
          <w:b w:val="0"/>
          <w:sz w:val="28"/>
          <w:szCs w:val="28"/>
        </w:rPr>
      </w:pPr>
      <w:r>
        <w:rPr>
          <w:b w:val="0"/>
          <w:sz w:val="28"/>
          <w:szCs w:val="28"/>
        </w:rPr>
        <w:t>Ознакомление с правилами правописания и их применение:</w:t>
      </w:r>
    </w:p>
    <w:p w:rsidR="002A1BC9" w:rsidRDefault="002A1BC9" w:rsidP="002A1BC9">
      <w:pPr>
        <w:pStyle w:val="71"/>
        <w:jc w:val="both"/>
        <w:rPr>
          <w:b w:val="0"/>
          <w:sz w:val="28"/>
          <w:szCs w:val="28"/>
        </w:rPr>
      </w:pPr>
      <w:r>
        <w:rPr>
          <w:b w:val="0"/>
          <w:sz w:val="28"/>
          <w:szCs w:val="28"/>
        </w:rPr>
        <w:t>раздельное написание слов;</w:t>
      </w:r>
    </w:p>
    <w:p w:rsidR="002A1BC9" w:rsidRDefault="002A1BC9" w:rsidP="002A1BC9">
      <w:pPr>
        <w:pStyle w:val="71"/>
        <w:jc w:val="both"/>
        <w:rPr>
          <w:b w:val="0"/>
          <w:sz w:val="28"/>
          <w:szCs w:val="28"/>
        </w:rPr>
      </w:pPr>
      <w:r>
        <w:rPr>
          <w:b w:val="0"/>
          <w:sz w:val="28"/>
          <w:szCs w:val="28"/>
        </w:rPr>
        <w:t xml:space="preserve">прописная (заглавная) буква в начале предложения, в именах собственных; </w:t>
      </w:r>
    </w:p>
    <w:p w:rsidR="002A1BC9" w:rsidRDefault="002A1BC9" w:rsidP="002A1BC9">
      <w:pPr>
        <w:pStyle w:val="71"/>
        <w:jc w:val="both"/>
        <w:rPr>
          <w:b w:val="0"/>
          <w:sz w:val="28"/>
          <w:szCs w:val="28"/>
        </w:rPr>
      </w:pPr>
      <w:r>
        <w:rPr>
          <w:b w:val="0"/>
          <w:sz w:val="28"/>
          <w:szCs w:val="28"/>
        </w:rPr>
        <w:t>обозначения гласных после шипящих (ча – ща, чу – щу, жи – ши</w:t>
      </w:r>
      <w:r>
        <w:rPr>
          <w:b w:val="0"/>
          <w:sz w:val="28"/>
          <w:szCs w:val="28"/>
        </w:rPr>
        <w:footnoteReference w:id="1"/>
      </w:r>
      <w:r>
        <w:rPr>
          <w:b w:val="0"/>
          <w:sz w:val="28"/>
          <w:szCs w:val="28"/>
        </w:rPr>
        <w:t>);</w:t>
      </w:r>
    </w:p>
    <w:p w:rsidR="002A1BC9" w:rsidRDefault="002A1BC9" w:rsidP="002A1BC9">
      <w:pPr>
        <w:pStyle w:val="71"/>
        <w:jc w:val="both"/>
        <w:rPr>
          <w:b w:val="0"/>
          <w:sz w:val="28"/>
          <w:szCs w:val="28"/>
        </w:rPr>
      </w:pPr>
      <w:r>
        <w:rPr>
          <w:b w:val="0"/>
          <w:sz w:val="28"/>
          <w:szCs w:val="28"/>
        </w:rPr>
        <w:t xml:space="preserve">сочетания чк, чн; </w:t>
      </w:r>
    </w:p>
    <w:p w:rsidR="002A1BC9" w:rsidRDefault="002A1BC9" w:rsidP="002A1BC9">
      <w:pPr>
        <w:pStyle w:val="71"/>
        <w:jc w:val="both"/>
        <w:rPr>
          <w:b w:val="0"/>
          <w:sz w:val="28"/>
          <w:szCs w:val="28"/>
        </w:rPr>
      </w:pPr>
      <w:r>
        <w:rPr>
          <w:b w:val="0"/>
          <w:sz w:val="28"/>
          <w:szCs w:val="28"/>
        </w:rPr>
        <w:t xml:space="preserve">перенос слов; </w:t>
      </w:r>
    </w:p>
    <w:p w:rsidR="002A1BC9" w:rsidRDefault="002A1BC9" w:rsidP="002A1BC9">
      <w:pPr>
        <w:pStyle w:val="71"/>
        <w:jc w:val="both"/>
        <w:rPr>
          <w:b w:val="0"/>
          <w:sz w:val="28"/>
          <w:szCs w:val="28"/>
        </w:rPr>
      </w:pPr>
      <w:r>
        <w:rPr>
          <w:b w:val="0"/>
          <w:sz w:val="28"/>
          <w:szCs w:val="28"/>
        </w:rPr>
        <w:t xml:space="preserve">непроверяемые гласные и согласные в корнях слов (словарные слова, определенные программой); </w:t>
      </w:r>
    </w:p>
    <w:p w:rsidR="002A1BC9" w:rsidRDefault="002A1BC9" w:rsidP="002A1BC9">
      <w:pPr>
        <w:pStyle w:val="71"/>
        <w:jc w:val="both"/>
        <w:rPr>
          <w:b w:val="0"/>
          <w:sz w:val="28"/>
          <w:szCs w:val="28"/>
        </w:rPr>
      </w:pPr>
      <w:r>
        <w:rPr>
          <w:b w:val="0"/>
          <w:sz w:val="28"/>
          <w:szCs w:val="28"/>
        </w:rPr>
        <w:t>знаки препинания в конце предложения.</w:t>
      </w:r>
    </w:p>
    <w:p w:rsidR="002A1BC9" w:rsidRDefault="002A1BC9" w:rsidP="002A1BC9">
      <w:pPr>
        <w:pStyle w:val="71"/>
        <w:ind w:firstLine="708"/>
        <w:jc w:val="both"/>
        <w:rPr>
          <w:b w:val="0"/>
          <w:sz w:val="28"/>
          <w:szCs w:val="28"/>
        </w:rPr>
      </w:pPr>
      <w:r>
        <w:rPr>
          <w:b w:val="0"/>
          <w:sz w:val="28"/>
          <w:szCs w:val="28"/>
        </w:rPr>
        <w:t xml:space="preserve">Письмо под диктовку слов и предложений, написание которых не расходится с их произношением. </w:t>
      </w:r>
    </w:p>
    <w:p w:rsidR="002A1BC9" w:rsidRDefault="002A1BC9" w:rsidP="002A1BC9">
      <w:pPr>
        <w:pStyle w:val="71"/>
        <w:ind w:firstLine="708"/>
        <w:jc w:val="both"/>
        <w:rPr>
          <w:b w:val="0"/>
          <w:sz w:val="28"/>
          <w:szCs w:val="28"/>
        </w:rPr>
      </w:pPr>
      <w:r>
        <w:rPr>
          <w:b w:val="0"/>
          <w:sz w:val="28"/>
          <w:szCs w:val="28"/>
        </w:rPr>
        <w:t>Слово и предложение. Пунктуация.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Слова, называющие предметы, действия и признаки. Словообразовательные связи между словами. Родственные слова. Наблюдение за использованием в тексте многозначных слов, синонимов, омонимов (ознакомление без введения терминологии).</w:t>
      </w:r>
    </w:p>
    <w:p w:rsidR="002A1BC9" w:rsidRDefault="002A1BC9" w:rsidP="002A1BC9">
      <w:pPr>
        <w:pStyle w:val="71"/>
        <w:ind w:firstLine="708"/>
        <w:jc w:val="both"/>
        <w:rPr>
          <w:b w:val="0"/>
          <w:sz w:val="28"/>
          <w:szCs w:val="28"/>
        </w:rPr>
      </w:pPr>
      <w:r>
        <w:rPr>
          <w:b w:val="0"/>
          <w:sz w:val="28"/>
          <w:szCs w:val="28"/>
        </w:rPr>
        <w:t xml:space="preserve">Работа с предложением: замена слов, восстановление деформированных предложения. Знаки препинания в конце предложения. </w:t>
      </w:r>
    </w:p>
    <w:p w:rsidR="002A1BC9" w:rsidRDefault="002A1BC9" w:rsidP="002A1BC9">
      <w:pPr>
        <w:pStyle w:val="71"/>
        <w:ind w:firstLine="708"/>
        <w:jc w:val="both"/>
        <w:rPr>
          <w:b w:val="0"/>
          <w:sz w:val="28"/>
          <w:szCs w:val="28"/>
        </w:rPr>
      </w:pPr>
      <w:r>
        <w:rPr>
          <w:b w:val="0"/>
          <w:sz w:val="28"/>
          <w:szCs w:val="28"/>
        </w:rPr>
        <w:t xml:space="preserve">Развитие речи Осознание цели и ситуации устного общения.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задать вопрос и т.п. Овладение нормами речевого этикета в ситуациях учебного и бытового общения </w:t>
      </w:r>
      <w:r>
        <w:rPr>
          <w:b w:val="0"/>
          <w:sz w:val="28"/>
          <w:szCs w:val="28"/>
        </w:rPr>
        <w:lastRenderedPageBreak/>
        <w:t>(приветствие, прощание, извинение, благодарность, обращение с просьбой). Соблюдение орфоэпических норм и правильной интонации.</w:t>
      </w:r>
    </w:p>
    <w:p w:rsidR="002A1BC9" w:rsidRDefault="002A1BC9" w:rsidP="002A1BC9">
      <w:pPr>
        <w:pStyle w:val="71"/>
        <w:ind w:firstLine="708"/>
        <w:jc w:val="both"/>
        <w:rPr>
          <w:b w:val="0"/>
          <w:sz w:val="28"/>
          <w:szCs w:val="28"/>
        </w:rPr>
      </w:pPr>
      <w:r>
        <w:rPr>
          <w:b w:val="0"/>
          <w:sz w:val="28"/>
          <w:szCs w:val="28"/>
        </w:rPr>
        <w:t>Сочинение небольших рассказов (по материалам собственных игр, занятий, наблюдений). Восстановление деформированного текста повествовательного характера.</w:t>
      </w:r>
    </w:p>
    <w:p w:rsidR="002A1BC9" w:rsidRDefault="002A1BC9" w:rsidP="002A1BC9">
      <w:pPr>
        <w:pStyle w:val="71"/>
        <w:rPr>
          <w:b w:val="0"/>
          <w:sz w:val="28"/>
          <w:szCs w:val="28"/>
        </w:rPr>
      </w:pPr>
      <w:r>
        <w:rPr>
          <w:b w:val="0"/>
          <w:sz w:val="28"/>
          <w:szCs w:val="28"/>
        </w:rPr>
        <w:t>2 класс (5 ч в неделю; 170 ч)</w:t>
      </w:r>
    </w:p>
    <w:p w:rsidR="002A1BC9" w:rsidRDefault="002A1BC9" w:rsidP="002A1BC9">
      <w:pPr>
        <w:pStyle w:val="71"/>
        <w:ind w:firstLine="708"/>
        <w:jc w:val="both"/>
        <w:rPr>
          <w:b w:val="0"/>
          <w:sz w:val="28"/>
          <w:szCs w:val="28"/>
        </w:rPr>
      </w:pPr>
      <w:r>
        <w:rPr>
          <w:b w:val="0"/>
          <w:sz w:val="28"/>
          <w:szCs w:val="28"/>
        </w:rPr>
        <w:t>«Как устроен наш язык» (основы лингвистических знаний) (57 ч)</w:t>
      </w:r>
    </w:p>
    <w:p w:rsidR="002A1BC9" w:rsidRDefault="002A1BC9" w:rsidP="002A1BC9">
      <w:pPr>
        <w:pStyle w:val="71"/>
        <w:ind w:firstLine="708"/>
        <w:jc w:val="both"/>
        <w:rPr>
          <w:b w:val="0"/>
          <w:sz w:val="28"/>
          <w:szCs w:val="28"/>
        </w:rPr>
      </w:pPr>
      <w:r>
        <w:rPr>
          <w:b w:val="0"/>
          <w:sz w:val="28"/>
          <w:szCs w:val="28"/>
        </w:rPr>
        <w:t>Фонетика и графика (10 ч)</w:t>
      </w:r>
    </w:p>
    <w:p w:rsidR="002A1BC9" w:rsidRDefault="002A1BC9" w:rsidP="002A1BC9">
      <w:pPr>
        <w:pStyle w:val="71"/>
        <w:jc w:val="both"/>
        <w:rPr>
          <w:b w:val="0"/>
          <w:sz w:val="28"/>
          <w:szCs w:val="28"/>
        </w:rPr>
      </w:pPr>
      <w:r>
        <w:rPr>
          <w:b w:val="0"/>
          <w:sz w:val="28"/>
          <w:szCs w:val="28"/>
        </w:rPr>
        <w:t xml:space="preserve">Повторение изученного в 1-ом классе: различение звуков и букв; различение ударных и безударных гласных звуков, твердых и мягких согласных звуков, звонких и глухих согласных звуков. Обозначение на письме мягкости согласных звуков. </w:t>
      </w:r>
    </w:p>
    <w:p w:rsidR="002A1BC9" w:rsidRDefault="002A1BC9" w:rsidP="002A1BC9">
      <w:pPr>
        <w:pStyle w:val="71"/>
        <w:jc w:val="both"/>
        <w:rPr>
          <w:b w:val="0"/>
          <w:sz w:val="28"/>
          <w:szCs w:val="28"/>
        </w:rPr>
      </w:pPr>
      <w:r>
        <w:rPr>
          <w:b w:val="0"/>
          <w:sz w:val="28"/>
          <w:szCs w:val="28"/>
        </w:rPr>
        <w:t xml:space="preserve">Определение парных и непарных по твердости-мягкости согласных звуков. Определение парных и непарных по звонкости-глухости согласных звуков. </w:t>
      </w:r>
    </w:p>
    <w:p w:rsidR="002A1BC9" w:rsidRDefault="002A1BC9" w:rsidP="002A1BC9">
      <w:pPr>
        <w:pStyle w:val="71"/>
        <w:jc w:val="both"/>
        <w:rPr>
          <w:b w:val="0"/>
          <w:sz w:val="28"/>
          <w:szCs w:val="28"/>
        </w:rPr>
      </w:pPr>
      <w:r>
        <w:rPr>
          <w:b w:val="0"/>
          <w:sz w:val="28"/>
          <w:szCs w:val="28"/>
        </w:rPr>
        <w:t>Установление соотношения звукового и буквенного состава в словах типа двор, день; в словах с йотированными гласными е, ё, ю, я, в словах с непроизносимыми согласными.</w:t>
      </w:r>
    </w:p>
    <w:p w:rsidR="002A1BC9" w:rsidRDefault="002A1BC9" w:rsidP="002A1BC9">
      <w:pPr>
        <w:pStyle w:val="71"/>
        <w:jc w:val="both"/>
        <w:rPr>
          <w:b w:val="0"/>
          <w:sz w:val="28"/>
          <w:szCs w:val="28"/>
        </w:rPr>
      </w:pPr>
      <w:r>
        <w:rPr>
          <w:b w:val="0"/>
          <w:sz w:val="28"/>
          <w:szCs w:val="28"/>
        </w:rPr>
        <w:t>Деление слов на слоги.</w:t>
      </w:r>
    </w:p>
    <w:p w:rsidR="002A1BC9" w:rsidRDefault="002A1BC9" w:rsidP="002A1BC9">
      <w:pPr>
        <w:pStyle w:val="71"/>
        <w:jc w:val="both"/>
        <w:rPr>
          <w:b w:val="0"/>
          <w:sz w:val="28"/>
          <w:szCs w:val="28"/>
        </w:rPr>
      </w:pPr>
      <w:r>
        <w:rPr>
          <w:b w:val="0"/>
          <w:sz w:val="28"/>
          <w:szCs w:val="28"/>
        </w:rPr>
        <w:t>Использование алфавита при работе со словарями и справочниками.</w:t>
      </w:r>
    </w:p>
    <w:p w:rsidR="002A1BC9" w:rsidRDefault="002A1BC9" w:rsidP="002A1BC9">
      <w:pPr>
        <w:pStyle w:val="71"/>
        <w:jc w:val="both"/>
        <w:rPr>
          <w:b w:val="0"/>
          <w:sz w:val="28"/>
          <w:szCs w:val="28"/>
        </w:rPr>
      </w:pPr>
      <w:r>
        <w:rPr>
          <w:b w:val="0"/>
          <w:sz w:val="28"/>
          <w:szCs w:val="28"/>
        </w:rPr>
        <w:t>Орфоэпия.Произношение звуков и сочетаний звуков, ударение в словах в соответствии с нормами современного русского литературного языка.</w:t>
      </w:r>
    </w:p>
    <w:p w:rsidR="002A1BC9" w:rsidRDefault="002A1BC9" w:rsidP="002A1BC9">
      <w:pPr>
        <w:pStyle w:val="71"/>
        <w:jc w:val="both"/>
        <w:rPr>
          <w:b w:val="0"/>
          <w:sz w:val="28"/>
          <w:szCs w:val="28"/>
        </w:rPr>
      </w:pPr>
      <w:r>
        <w:rPr>
          <w:b w:val="0"/>
          <w:sz w:val="28"/>
          <w:szCs w:val="28"/>
        </w:rPr>
        <w:t> </w:t>
      </w:r>
      <w:r>
        <w:rPr>
          <w:b w:val="0"/>
          <w:sz w:val="28"/>
          <w:szCs w:val="28"/>
        </w:rPr>
        <w:tab/>
        <w:t xml:space="preserve"> Слово и предложение  (6 ч )</w:t>
      </w:r>
    </w:p>
    <w:p w:rsidR="002A1BC9" w:rsidRDefault="002A1BC9" w:rsidP="002A1BC9">
      <w:pPr>
        <w:pStyle w:val="71"/>
        <w:jc w:val="both"/>
        <w:rPr>
          <w:b w:val="0"/>
          <w:sz w:val="28"/>
          <w:szCs w:val="28"/>
        </w:rPr>
      </w:pPr>
      <w:r>
        <w:rPr>
          <w:b w:val="0"/>
          <w:sz w:val="28"/>
          <w:szCs w:val="28"/>
        </w:rPr>
        <w:t>Понимание слова как единства звучания (написания) и значения. Слова с предметным значением — имена существительные. Слова, называющие признаки — имена прилагательные. Слова, обозначающие действия — глаголы.</w:t>
      </w:r>
    </w:p>
    <w:p w:rsidR="002A1BC9" w:rsidRDefault="002A1BC9" w:rsidP="002A1BC9">
      <w:pPr>
        <w:pStyle w:val="71"/>
        <w:jc w:val="both"/>
        <w:rPr>
          <w:b w:val="0"/>
          <w:sz w:val="28"/>
          <w:szCs w:val="28"/>
        </w:rPr>
      </w:pPr>
      <w:r>
        <w:rPr>
          <w:b w:val="0"/>
          <w:sz w:val="28"/>
          <w:szCs w:val="28"/>
        </w:rPr>
        <w:t>Предложение. Отличие предложения от слова. Различение предложений по цели высказывания: повествовательные, вопросительные и побудительные предложения; по эмоциональной окраске: восклицательные и невосклицательные.</w:t>
      </w:r>
    </w:p>
    <w:p w:rsidR="002A1BC9" w:rsidRDefault="002A1BC9" w:rsidP="002A1BC9">
      <w:pPr>
        <w:pStyle w:val="71"/>
        <w:jc w:val="both"/>
        <w:rPr>
          <w:b w:val="0"/>
          <w:sz w:val="28"/>
          <w:szCs w:val="28"/>
        </w:rPr>
      </w:pPr>
      <w:r>
        <w:rPr>
          <w:b w:val="0"/>
          <w:sz w:val="28"/>
          <w:szCs w:val="28"/>
        </w:rPr>
        <w:t>Состав слова (морфемика)(19 ч)</w:t>
      </w:r>
    </w:p>
    <w:p w:rsidR="002A1BC9" w:rsidRDefault="002A1BC9" w:rsidP="002A1BC9">
      <w:pPr>
        <w:pStyle w:val="71"/>
        <w:jc w:val="both"/>
        <w:rPr>
          <w:b w:val="0"/>
          <w:sz w:val="28"/>
          <w:szCs w:val="28"/>
        </w:rPr>
      </w:pPr>
      <w:r>
        <w:rPr>
          <w:b w:val="0"/>
          <w:sz w:val="28"/>
          <w:szCs w:val="28"/>
        </w:rPr>
        <w:t xml:space="preserve">Окончание как часть слова. Изменение формы слова с помощью окончания. Различение изменяемых и неизменяемых слов. Корень как часть слова. Чередование согласных в корнях.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Суффикс как часть слова; значения суффиксов. Приставка как часть слова; значения приставок. Суффиксальный, приставочный и приставочно-суффиксальный способы образования слов. </w:t>
      </w:r>
      <w:r>
        <w:rPr>
          <w:b w:val="0"/>
          <w:sz w:val="28"/>
          <w:szCs w:val="28"/>
        </w:rPr>
        <w:lastRenderedPageBreak/>
        <w:t>Основа слова. Выделение в словах с однозначно выделяемыми морфемами окончания, корня, приставки, суффикса.</w:t>
      </w:r>
    </w:p>
    <w:p w:rsidR="002A1BC9" w:rsidRDefault="002A1BC9" w:rsidP="002A1BC9">
      <w:pPr>
        <w:pStyle w:val="71"/>
        <w:ind w:firstLine="708"/>
        <w:jc w:val="both"/>
        <w:rPr>
          <w:b w:val="0"/>
          <w:sz w:val="28"/>
          <w:szCs w:val="28"/>
        </w:rPr>
      </w:pPr>
      <w:r>
        <w:rPr>
          <w:b w:val="0"/>
          <w:sz w:val="28"/>
          <w:szCs w:val="28"/>
        </w:rPr>
        <w:t>Лексика (22 ч)</w:t>
      </w:r>
    </w:p>
    <w:p w:rsidR="002A1BC9" w:rsidRDefault="002A1BC9" w:rsidP="002A1BC9">
      <w:pPr>
        <w:pStyle w:val="71"/>
        <w:jc w:val="both"/>
        <w:rPr>
          <w:b w:val="0"/>
          <w:sz w:val="28"/>
          <w:szCs w:val="28"/>
        </w:rPr>
      </w:pPr>
      <w:r>
        <w:rPr>
          <w:b w:val="0"/>
          <w:sz w:val="28"/>
          <w:szCs w:val="28"/>
        </w:rPr>
        <w:t xml:space="preserve">Слово и его лексическое значение. Выявление слов, значение которых требует уточнения. Определение значения слова по тексту или уточнение значения с помощью толкового словаря. </w:t>
      </w:r>
    </w:p>
    <w:p w:rsidR="002A1BC9" w:rsidRDefault="002A1BC9" w:rsidP="002A1BC9">
      <w:pPr>
        <w:pStyle w:val="71"/>
        <w:jc w:val="both"/>
        <w:rPr>
          <w:b w:val="0"/>
          <w:sz w:val="28"/>
          <w:szCs w:val="28"/>
        </w:rPr>
      </w:pPr>
      <w:r>
        <w:rPr>
          <w:b w:val="0"/>
          <w:sz w:val="28"/>
          <w:szCs w:val="28"/>
        </w:rPr>
        <w:t xml:space="preserve">Различение однозначных и многозначных слов. </w:t>
      </w:r>
    </w:p>
    <w:p w:rsidR="002A1BC9" w:rsidRDefault="002A1BC9" w:rsidP="002A1BC9">
      <w:pPr>
        <w:pStyle w:val="71"/>
        <w:jc w:val="both"/>
        <w:rPr>
          <w:b w:val="0"/>
          <w:sz w:val="28"/>
          <w:szCs w:val="28"/>
        </w:rPr>
      </w:pPr>
      <w:r>
        <w:rPr>
          <w:b w:val="0"/>
          <w:sz w:val="28"/>
          <w:szCs w:val="28"/>
        </w:rPr>
        <w:t>Представление о прямом и переносном значении слова.</w:t>
      </w:r>
    </w:p>
    <w:p w:rsidR="002A1BC9" w:rsidRDefault="002A1BC9" w:rsidP="002A1BC9">
      <w:pPr>
        <w:pStyle w:val="71"/>
        <w:jc w:val="both"/>
        <w:rPr>
          <w:b w:val="0"/>
          <w:sz w:val="28"/>
          <w:szCs w:val="28"/>
        </w:rPr>
      </w:pPr>
      <w:r>
        <w:rPr>
          <w:b w:val="0"/>
          <w:sz w:val="28"/>
          <w:szCs w:val="28"/>
        </w:rPr>
        <w:t>Наблюдение за использованием в речи синонимов, антонимов и омонимов.</w:t>
      </w:r>
    </w:p>
    <w:p w:rsidR="002A1BC9" w:rsidRDefault="002A1BC9" w:rsidP="002A1BC9">
      <w:pPr>
        <w:pStyle w:val="71"/>
        <w:jc w:val="both"/>
        <w:rPr>
          <w:b w:val="0"/>
          <w:sz w:val="28"/>
          <w:szCs w:val="28"/>
        </w:rPr>
      </w:pPr>
      <w:r>
        <w:rPr>
          <w:b w:val="0"/>
          <w:sz w:val="28"/>
          <w:szCs w:val="28"/>
        </w:rPr>
        <w:t>Слова исконные и заимствованные.</w:t>
      </w:r>
    </w:p>
    <w:p w:rsidR="002A1BC9" w:rsidRDefault="002A1BC9" w:rsidP="002A1BC9">
      <w:pPr>
        <w:pStyle w:val="71"/>
        <w:jc w:val="both"/>
        <w:rPr>
          <w:b w:val="0"/>
          <w:sz w:val="28"/>
          <w:szCs w:val="28"/>
        </w:rPr>
      </w:pPr>
      <w:r>
        <w:rPr>
          <w:b w:val="0"/>
          <w:sz w:val="28"/>
          <w:szCs w:val="28"/>
        </w:rPr>
        <w:t>Устаревшие слова.</w:t>
      </w:r>
    </w:p>
    <w:p w:rsidR="002A1BC9" w:rsidRDefault="002A1BC9" w:rsidP="002A1BC9">
      <w:pPr>
        <w:pStyle w:val="71"/>
        <w:jc w:val="both"/>
        <w:rPr>
          <w:b w:val="0"/>
          <w:sz w:val="28"/>
          <w:szCs w:val="28"/>
        </w:rPr>
      </w:pPr>
      <w:r>
        <w:rPr>
          <w:b w:val="0"/>
          <w:sz w:val="28"/>
          <w:szCs w:val="28"/>
        </w:rPr>
        <w:t>Фразеологизмы. Наблюдение за использованием в речи фразеологизмов.</w:t>
      </w:r>
    </w:p>
    <w:p w:rsidR="002A1BC9" w:rsidRDefault="002A1BC9" w:rsidP="002A1BC9">
      <w:pPr>
        <w:pStyle w:val="71"/>
        <w:jc w:val="both"/>
        <w:rPr>
          <w:b w:val="0"/>
          <w:sz w:val="28"/>
          <w:szCs w:val="28"/>
        </w:rPr>
      </w:pPr>
      <w:r>
        <w:rPr>
          <w:b w:val="0"/>
          <w:sz w:val="28"/>
          <w:szCs w:val="28"/>
        </w:rPr>
        <w:t>«Правописание» (формирование навыков грамотного письма) (58 ч)</w:t>
      </w:r>
    </w:p>
    <w:p w:rsidR="002A1BC9" w:rsidRDefault="002A1BC9" w:rsidP="002A1BC9">
      <w:pPr>
        <w:pStyle w:val="71"/>
        <w:jc w:val="both"/>
        <w:rPr>
          <w:b w:val="0"/>
          <w:sz w:val="28"/>
          <w:szCs w:val="28"/>
        </w:rPr>
      </w:pPr>
      <w:r>
        <w:rPr>
          <w:b w:val="0"/>
          <w:sz w:val="28"/>
          <w:szCs w:val="28"/>
        </w:rPr>
        <w:t>Повторение правил правописания, изученных в 1-ом классе.</w:t>
      </w:r>
    </w:p>
    <w:p w:rsidR="002A1BC9" w:rsidRDefault="002A1BC9" w:rsidP="002A1BC9">
      <w:pPr>
        <w:pStyle w:val="71"/>
        <w:jc w:val="both"/>
        <w:rPr>
          <w:b w:val="0"/>
          <w:sz w:val="28"/>
          <w:szCs w:val="28"/>
        </w:rPr>
      </w:pPr>
      <w:r>
        <w:rPr>
          <w:b w:val="0"/>
          <w:sz w:val="28"/>
          <w:szCs w:val="28"/>
        </w:rPr>
        <w:t xml:space="preserve">Формирование орфографической зоркости: осознание места возможного возникновения орфографической ошибки, использование разных способов решения орфографической задачи в зависимости от места орфограммы в слове. </w:t>
      </w:r>
    </w:p>
    <w:p w:rsidR="002A1BC9" w:rsidRDefault="002A1BC9" w:rsidP="002A1BC9">
      <w:pPr>
        <w:pStyle w:val="71"/>
        <w:jc w:val="both"/>
        <w:rPr>
          <w:b w:val="0"/>
          <w:sz w:val="28"/>
          <w:szCs w:val="28"/>
        </w:rPr>
      </w:pPr>
      <w:r>
        <w:rPr>
          <w:b w:val="0"/>
          <w:sz w:val="28"/>
          <w:szCs w:val="28"/>
        </w:rPr>
        <w:t>Ознакомление с правилами правописания и их применение:</w:t>
      </w:r>
    </w:p>
    <w:p w:rsidR="002A1BC9" w:rsidRDefault="002A1BC9" w:rsidP="002A1BC9">
      <w:pPr>
        <w:pStyle w:val="71"/>
        <w:jc w:val="both"/>
        <w:rPr>
          <w:b w:val="0"/>
          <w:sz w:val="28"/>
          <w:szCs w:val="28"/>
        </w:rPr>
      </w:pPr>
      <w:r>
        <w:rPr>
          <w:b w:val="0"/>
          <w:sz w:val="28"/>
          <w:szCs w:val="28"/>
        </w:rPr>
        <w:t>перенос слов;</w:t>
      </w:r>
    </w:p>
    <w:p w:rsidR="002A1BC9" w:rsidRDefault="002A1BC9" w:rsidP="002A1BC9">
      <w:pPr>
        <w:pStyle w:val="71"/>
        <w:jc w:val="both"/>
        <w:rPr>
          <w:b w:val="0"/>
          <w:sz w:val="28"/>
          <w:szCs w:val="28"/>
        </w:rPr>
      </w:pPr>
      <w:r>
        <w:rPr>
          <w:b w:val="0"/>
          <w:sz w:val="28"/>
          <w:szCs w:val="28"/>
        </w:rPr>
        <w:t xml:space="preserve">проверяемые безударные гласные в корнях слов; </w:t>
      </w:r>
    </w:p>
    <w:p w:rsidR="002A1BC9" w:rsidRDefault="002A1BC9" w:rsidP="002A1BC9">
      <w:pPr>
        <w:pStyle w:val="71"/>
        <w:jc w:val="both"/>
        <w:rPr>
          <w:b w:val="0"/>
          <w:sz w:val="28"/>
          <w:szCs w:val="28"/>
        </w:rPr>
      </w:pPr>
      <w:r>
        <w:rPr>
          <w:b w:val="0"/>
          <w:sz w:val="28"/>
          <w:szCs w:val="28"/>
        </w:rPr>
        <w:t xml:space="preserve">парные звонкие и глухие согласные в корнях слов; </w:t>
      </w:r>
    </w:p>
    <w:p w:rsidR="002A1BC9" w:rsidRDefault="002A1BC9" w:rsidP="002A1BC9">
      <w:pPr>
        <w:pStyle w:val="71"/>
        <w:jc w:val="both"/>
        <w:rPr>
          <w:b w:val="0"/>
          <w:sz w:val="28"/>
          <w:szCs w:val="28"/>
        </w:rPr>
      </w:pPr>
      <w:r>
        <w:rPr>
          <w:b w:val="0"/>
          <w:sz w:val="28"/>
          <w:szCs w:val="28"/>
        </w:rPr>
        <w:t xml:space="preserve">непроизносимые согласные; </w:t>
      </w:r>
    </w:p>
    <w:p w:rsidR="002A1BC9" w:rsidRDefault="002A1BC9" w:rsidP="002A1BC9">
      <w:pPr>
        <w:pStyle w:val="71"/>
        <w:jc w:val="both"/>
        <w:rPr>
          <w:b w:val="0"/>
          <w:sz w:val="28"/>
          <w:szCs w:val="28"/>
        </w:rPr>
      </w:pPr>
      <w:r>
        <w:rPr>
          <w:b w:val="0"/>
          <w:sz w:val="28"/>
          <w:szCs w:val="28"/>
        </w:rPr>
        <w:t xml:space="preserve">непроверяемые гласные и согласные в корнях слов (словарные слова, определенные программой); </w:t>
      </w:r>
    </w:p>
    <w:p w:rsidR="002A1BC9" w:rsidRDefault="002A1BC9" w:rsidP="002A1BC9">
      <w:pPr>
        <w:pStyle w:val="71"/>
        <w:jc w:val="both"/>
        <w:rPr>
          <w:b w:val="0"/>
          <w:sz w:val="28"/>
          <w:szCs w:val="28"/>
        </w:rPr>
      </w:pPr>
      <w:r>
        <w:rPr>
          <w:b w:val="0"/>
          <w:sz w:val="28"/>
          <w:szCs w:val="28"/>
        </w:rPr>
        <w:t>разделительные твердый и мягкий знаки;</w:t>
      </w:r>
    </w:p>
    <w:p w:rsidR="002A1BC9" w:rsidRDefault="002A1BC9" w:rsidP="002A1BC9">
      <w:pPr>
        <w:pStyle w:val="71"/>
        <w:jc w:val="both"/>
        <w:rPr>
          <w:b w:val="0"/>
          <w:sz w:val="28"/>
          <w:szCs w:val="28"/>
        </w:rPr>
      </w:pPr>
      <w:r>
        <w:rPr>
          <w:b w:val="0"/>
          <w:sz w:val="28"/>
          <w:szCs w:val="28"/>
        </w:rPr>
        <w:t>правописание приставок: об-, от-, до-, по-, под-, про-; за-, на-, над-</w:t>
      </w:r>
    </w:p>
    <w:p w:rsidR="002A1BC9" w:rsidRDefault="002A1BC9" w:rsidP="002A1BC9">
      <w:pPr>
        <w:pStyle w:val="71"/>
        <w:jc w:val="both"/>
        <w:rPr>
          <w:b w:val="0"/>
          <w:sz w:val="28"/>
          <w:szCs w:val="28"/>
        </w:rPr>
      </w:pPr>
      <w:r>
        <w:rPr>
          <w:b w:val="0"/>
          <w:sz w:val="28"/>
          <w:szCs w:val="28"/>
        </w:rPr>
        <w:t>правописание суффиксов имен существительных: - онок, -енок; -ок; -ек; -ик; -ость;</w:t>
      </w:r>
    </w:p>
    <w:p w:rsidR="002A1BC9" w:rsidRDefault="002A1BC9" w:rsidP="002A1BC9">
      <w:pPr>
        <w:pStyle w:val="71"/>
        <w:jc w:val="both"/>
        <w:rPr>
          <w:b w:val="0"/>
          <w:sz w:val="28"/>
          <w:szCs w:val="28"/>
        </w:rPr>
      </w:pPr>
      <w:r>
        <w:rPr>
          <w:b w:val="0"/>
          <w:sz w:val="28"/>
          <w:szCs w:val="28"/>
        </w:rPr>
        <w:t>правописание суффиксов имен прилагательных: -ов, -ев, -ив, -чив,   лив;</w:t>
      </w:r>
    </w:p>
    <w:p w:rsidR="002A1BC9" w:rsidRDefault="002A1BC9" w:rsidP="002A1BC9">
      <w:pPr>
        <w:pStyle w:val="71"/>
        <w:jc w:val="both"/>
        <w:rPr>
          <w:b w:val="0"/>
          <w:sz w:val="28"/>
          <w:szCs w:val="28"/>
        </w:rPr>
      </w:pPr>
      <w:r>
        <w:rPr>
          <w:b w:val="0"/>
          <w:sz w:val="28"/>
          <w:szCs w:val="28"/>
        </w:rPr>
        <w:t>раздельное написание предлогов с другими словами (кроме личных местоимений).</w:t>
      </w:r>
    </w:p>
    <w:p w:rsidR="002A1BC9" w:rsidRDefault="002A1BC9" w:rsidP="002A1BC9">
      <w:pPr>
        <w:pStyle w:val="71"/>
        <w:jc w:val="both"/>
        <w:rPr>
          <w:b w:val="0"/>
          <w:sz w:val="28"/>
          <w:szCs w:val="28"/>
        </w:rPr>
      </w:pPr>
      <w:r>
        <w:rPr>
          <w:b w:val="0"/>
          <w:sz w:val="28"/>
          <w:szCs w:val="28"/>
        </w:rPr>
        <w:t>Использование орфографического словаря учебника для определения (уточнения) написания слова. Формирование действия контроля при проверке собственных и предложенных текстов.</w:t>
      </w:r>
    </w:p>
    <w:p w:rsidR="002A1BC9" w:rsidRDefault="002A1BC9" w:rsidP="002A1BC9">
      <w:pPr>
        <w:pStyle w:val="71"/>
        <w:ind w:firstLine="708"/>
        <w:jc w:val="both"/>
        <w:rPr>
          <w:b w:val="0"/>
          <w:sz w:val="28"/>
          <w:szCs w:val="28"/>
        </w:rPr>
      </w:pPr>
      <w:r>
        <w:rPr>
          <w:b w:val="0"/>
          <w:sz w:val="28"/>
          <w:szCs w:val="28"/>
        </w:rPr>
        <w:t>«Развитие речи» (34 ч)</w:t>
      </w:r>
    </w:p>
    <w:p w:rsidR="002A1BC9" w:rsidRDefault="002A1BC9" w:rsidP="002A1BC9">
      <w:pPr>
        <w:pStyle w:val="71"/>
        <w:ind w:firstLine="708"/>
        <w:jc w:val="both"/>
        <w:rPr>
          <w:b w:val="0"/>
          <w:sz w:val="28"/>
          <w:szCs w:val="28"/>
        </w:rPr>
      </w:pPr>
      <w:r>
        <w:rPr>
          <w:b w:val="0"/>
          <w:sz w:val="28"/>
          <w:szCs w:val="28"/>
        </w:rPr>
        <w:t xml:space="preserve"> Устная речь</w:t>
      </w:r>
    </w:p>
    <w:p w:rsidR="002A1BC9" w:rsidRDefault="002A1BC9" w:rsidP="002A1BC9">
      <w:pPr>
        <w:pStyle w:val="71"/>
        <w:jc w:val="both"/>
        <w:rPr>
          <w:b w:val="0"/>
          <w:sz w:val="28"/>
          <w:szCs w:val="28"/>
        </w:rPr>
      </w:pPr>
      <w:r>
        <w:rPr>
          <w:b w:val="0"/>
          <w:sz w:val="28"/>
          <w:szCs w:val="28"/>
        </w:rPr>
        <w:t xml:space="preserve">Выбор языковых средств в соответствии с целями и условиями общения для эффективного решения коммуникативной задачи. Соблюдение норм речевого этикета и орфоэпических норм в ситуациях учебного и бытового общения. </w:t>
      </w:r>
      <w:r>
        <w:rPr>
          <w:b w:val="0"/>
          <w:sz w:val="28"/>
          <w:szCs w:val="28"/>
        </w:rPr>
        <w:lastRenderedPageBreak/>
        <w:t xml:space="preserve">Умение договариваться и приходить к общему решению в совместной деятельности при проведении парной и групповой работы. </w:t>
      </w:r>
    </w:p>
    <w:p w:rsidR="002A1BC9" w:rsidRDefault="002A1BC9" w:rsidP="002A1BC9">
      <w:pPr>
        <w:pStyle w:val="71"/>
        <w:ind w:firstLine="708"/>
        <w:jc w:val="both"/>
        <w:rPr>
          <w:b w:val="0"/>
          <w:sz w:val="28"/>
          <w:szCs w:val="28"/>
        </w:rPr>
      </w:pPr>
      <w:r>
        <w:rPr>
          <w:b w:val="0"/>
          <w:sz w:val="28"/>
          <w:szCs w:val="28"/>
        </w:rPr>
        <w:t>Письменная речь</w:t>
      </w:r>
    </w:p>
    <w:p w:rsidR="002A1BC9" w:rsidRDefault="002A1BC9" w:rsidP="002A1BC9">
      <w:pPr>
        <w:pStyle w:val="71"/>
        <w:jc w:val="both"/>
        <w:rPr>
          <w:b w:val="0"/>
          <w:sz w:val="28"/>
          <w:szCs w:val="28"/>
        </w:rPr>
      </w:pPr>
      <w:r>
        <w:rPr>
          <w:b w:val="0"/>
          <w:sz w:val="28"/>
          <w:szCs w:val="28"/>
        </w:rPr>
        <w:t xml:space="preserve">Текст. Смысловое единство предложений в тексте (основная мысль) Заглавие текста. Подбор заголовков к предложенным текстам. Определение по заголовкам содержания текста. </w:t>
      </w:r>
    </w:p>
    <w:p w:rsidR="002A1BC9" w:rsidRDefault="002A1BC9" w:rsidP="002A1BC9">
      <w:pPr>
        <w:pStyle w:val="71"/>
        <w:jc w:val="both"/>
        <w:rPr>
          <w:b w:val="0"/>
          <w:sz w:val="28"/>
          <w:szCs w:val="28"/>
        </w:rPr>
      </w:pPr>
      <w:r>
        <w:rPr>
          <w:b w:val="0"/>
          <w:sz w:val="28"/>
          <w:szCs w:val="28"/>
        </w:rPr>
        <w:t>Выражение в тексте законченной мысли. Подбор вариантов окончания текстов. Начало текста (зачин), подбор зачинов к предложенным текстам.</w:t>
      </w:r>
    </w:p>
    <w:p w:rsidR="002A1BC9" w:rsidRDefault="002A1BC9" w:rsidP="002A1BC9">
      <w:pPr>
        <w:pStyle w:val="71"/>
        <w:jc w:val="both"/>
        <w:rPr>
          <w:b w:val="0"/>
          <w:sz w:val="28"/>
          <w:szCs w:val="28"/>
        </w:rPr>
      </w:pPr>
      <w:r>
        <w:rPr>
          <w:b w:val="0"/>
          <w:sz w:val="28"/>
          <w:szCs w:val="28"/>
        </w:rPr>
        <w:t>Последовательность предложений в тексте. Корректирование текстов с нарушенным порядком предложений; включение недостающего по смыслу предложения и изъятие избыточного в смысловом отношении предложения.</w:t>
      </w:r>
    </w:p>
    <w:p w:rsidR="002A1BC9" w:rsidRDefault="002A1BC9" w:rsidP="002A1BC9">
      <w:pPr>
        <w:pStyle w:val="71"/>
        <w:jc w:val="both"/>
        <w:rPr>
          <w:b w:val="0"/>
          <w:sz w:val="28"/>
          <w:szCs w:val="28"/>
        </w:rPr>
      </w:pPr>
      <w:r>
        <w:rPr>
          <w:b w:val="0"/>
          <w:sz w:val="28"/>
          <w:szCs w:val="28"/>
        </w:rPr>
        <w:t>Абзац. Последовательность абзацев в тексте. Корректирование текстов с нарушенной последовательностью абзацев.</w:t>
      </w:r>
    </w:p>
    <w:p w:rsidR="002A1BC9" w:rsidRDefault="002A1BC9" w:rsidP="002A1BC9">
      <w:pPr>
        <w:pStyle w:val="71"/>
        <w:jc w:val="both"/>
        <w:rPr>
          <w:b w:val="0"/>
          <w:sz w:val="28"/>
          <w:szCs w:val="28"/>
        </w:rPr>
      </w:pPr>
      <w:r>
        <w:rPr>
          <w:b w:val="0"/>
          <w:sz w:val="28"/>
          <w:szCs w:val="28"/>
        </w:rPr>
        <w:t>Комплексная работа над структурой текста: озаглавливание, корректирование порядка предложений и абзацев.</w:t>
      </w:r>
    </w:p>
    <w:p w:rsidR="002A1BC9" w:rsidRDefault="002A1BC9" w:rsidP="002A1BC9">
      <w:pPr>
        <w:pStyle w:val="71"/>
        <w:jc w:val="both"/>
        <w:rPr>
          <w:b w:val="0"/>
          <w:sz w:val="28"/>
          <w:szCs w:val="28"/>
        </w:rPr>
      </w:pPr>
      <w:r>
        <w:rPr>
          <w:b w:val="0"/>
          <w:sz w:val="28"/>
          <w:szCs w:val="28"/>
        </w:rPr>
        <w:t>План текста. Составление планов предложенных текстов. Создание собственных текстов по предложенным планам.</w:t>
      </w:r>
    </w:p>
    <w:p w:rsidR="002A1BC9" w:rsidRDefault="002A1BC9" w:rsidP="002A1BC9">
      <w:pPr>
        <w:pStyle w:val="71"/>
        <w:jc w:val="both"/>
        <w:rPr>
          <w:b w:val="0"/>
          <w:sz w:val="28"/>
          <w:szCs w:val="28"/>
        </w:rPr>
      </w:pPr>
      <w:r>
        <w:rPr>
          <w:b w:val="0"/>
          <w:sz w:val="28"/>
          <w:szCs w:val="28"/>
        </w:rPr>
        <w:t>Типы текстов: описание, повествование, рассуждение, их особенности.</w:t>
      </w:r>
    </w:p>
    <w:p w:rsidR="002A1BC9" w:rsidRDefault="002A1BC9" w:rsidP="002A1BC9">
      <w:pPr>
        <w:pStyle w:val="71"/>
        <w:jc w:val="both"/>
        <w:rPr>
          <w:b w:val="0"/>
          <w:sz w:val="28"/>
          <w:szCs w:val="28"/>
        </w:rPr>
      </w:pPr>
      <w:r>
        <w:rPr>
          <w:b w:val="0"/>
          <w:sz w:val="28"/>
          <w:szCs w:val="28"/>
        </w:rPr>
        <w:t>Повторение (5 ч)</w:t>
      </w:r>
    </w:p>
    <w:p w:rsidR="002A1BC9" w:rsidRDefault="002A1BC9" w:rsidP="002A1BC9">
      <w:pPr>
        <w:pStyle w:val="71"/>
        <w:jc w:val="both"/>
        <w:rPr>
          <w:b w:val="0"/>
          <w:sz w:val="28"/>
          <w:szCs w:val="28"/>
        </w:rPr>
      </w:pPr>
      <w:r>
        <w:rPr>
          <w:b w:val="0"/>
          <w:sz w:val="28"/>
          <w:szCs w:val="28"/>
        </w:rPr>
        <w:t>Резервные уроки (16 ч)</w:t>
      </w:r>
    </w:p>
    <w:p w:rsidR="002A1BC9" w:rsidRDefault="002A1BC9" w:rsidP="002A1BC9">
      <w:pPr>
        <w:pStyle w:val="71"/>
        <w:ind w:firstLine="708"/>
        <w:rPr>
          <w:b w:val="0"/>
          <w:sz w:val="28"/>
          <w:szCs w:val="28"/>
        </w:rPr>
      </w:pPr>
      <w:r>
        <w:rPr>
          <w:b w:val="0"/>
          <w:sz w:val="28"/>
          <w:szCs w:val="28"/>
        </w:rPr>
        <w:t>3 класс (5 ч в неделю; 170 часов)</w:t>
      </w:r>
    </w:p>
    <w:p w:rsidR="002A1BC9" w:rsidRDefault="002A1BC9" w:rsidP="002A1BC9">
      <w:pPr>
        <w:pStyle w:val="71"/>
        <w:jc w:val="both"/>
        <w:rPr>
          <w:b w:val="0"/>
          <w:sz w:val="28"/>
          <w:szCs w:val="28"/>
        </w:rPr>
      </w:pPr>
      <w:r>
        <w:rPr>
          <w:b w:val="0"/>
          <w:sz w:val="28"/>
          <w:szCs w:val="28"/>
        </w:rPr>
        <w:t>I. «Как устроен наш язык» (основы лингвистических знаний) (62 ч)</w:t>
      </w:r>
    </w:p>
    <w:p w:rsidR="002A1BC9" w:rsidRDefault="002A1BC9" w:rsidP="002A1BC9">
      <w:pPr>
        <w:pStyle w:val="71"/>
        <w:ind w:firstLine="708"/>
        <w:jc w:val="both"/>
        <w:rPr>
          <w:b w:val="0"/>
          <w:sz w:val="28"/>
          <w:szCs w:val="28"/>
        </w:rPr>
      </w:pPr>
      <w:r>
        <w:rPr>
          <w:b w:val="0"/>
          <w:sz w:val="28"/>
          <w:szCs w:val="28"/>
        </w:rPr>
        <w:t>Фонетика и графика (3 ч)</w:t>
      </w:r>
    </w:p>
    <w:p w:rsidR="002A1BC9" w:rsidRDefault="002A1BC9" w:rsidP="002A1BC9">
      <w:pPr>
        <w:pStyle w:val="71"/>
        <w:jc w:val="both"/>
        <w:rPr>
          <w:b w:val="0"/>
          <w:sz w:val="28"/>
          <w:szCs w:val="28"/>
        </w:rPr>
      </w:pPr>
      <w:r>
        <w:rPr>
          <w:b w:val="0"/>
          <w:sz w:val="28"/>
          <w:szCs w:val="28"/>
        </w:rPr>
        <w:t xml:space="preserve">Повторение изученного в 1-ом и 2-ом классах на основе фонетического разбора слова. </w:t>
      </w:r>
    </w:p>
    <w:p w:rsidR="002A1BC9" w:rsidRDefault="002A1BC9" w:rsidP="002A1BC9">
      <w:pPr>
        <w:pStyle w:val="71"/>
        <w:ind w:firstLine="708"/>
        <w:jc w:val="both"/>
        <w:rPr>
          <w:b w:val="0"/>
          <w:sz w:val="28"/>
          <w:szCs w:val="28"/>
        </w:rPr>
      </w:pPr>
      <w:r>
        <w:rPr>
          <w:b w:val="0"/>
          <w:sz w:val="28"/>
          <w:szCs w:val="28"/>
        </w:rPr>
        <w:t>Орфоэпия Произношение звуков и сочетаний звуков, ударение в словах в соответствии с нормами современного русского литературного языка.</w:t>
      </w:r>
    </w:p>
    <w:p w:rsidR="002A1BC9" w:rsidRDefault="002A1BC9" w:rsidP="002A1BC9">
      <w:pPr>
        <w:pStyle w:val="71"/>
        <w:ind w:firstLine="708"/>
        <w:jc w:val="both"/>
        <w:rPr>
          <w:b w:val="0"/>
          <w:sz w:val="28"/>
          <w:szCs w:val="28"/>
        </w:rPr>
      </w:pPr>
      <w:r>
        <w:rPr>
          <w:b w:val="0"/>
          <w:sz w:val="28"/>
          <w:szCs w:val="28"/>
        </w:rPr>
        <w:t>Состав слова (морфемика) (4 ч)</w:t>
      </w:r>
    </w:p>
    <w:p w:rsidR="002A1BC9" w:rsidRDefault="002A1BC9" w:rsidP="002A1BC9">
      <w:pPr>
        <w:pStyle w:val="71"/>
        <w:jc w:val="both"/>
        <w:rPr>
          <w:b w:val="0"/>
          <w:sz w:val="28"/>
          <w:szCs w:val="28"/>
        </w:rPr>
      </w:pPr>
      <w:r>
        <w:rPr>
          <w:b w:val="0"/>
          <w:sz w:val="28"/>
          <w:szCs w:val="28"/>
        </w:rPr>
        <w:t xml:space="preserve">Повторение изученного во 2-ом классе на основе разбора слова по составу. </w:t>
      </w:r>
    </w:p>
    <w:p w:rsidR="002A1BC9" w:rsidRDefault="002A1BC9" w:rsidP="002A1BC9">
      <w:pPr>
        <w:pStyle w:val="71"/>
        <w:ind w:firstLine="708"/>
        <w:jc w:val="both"/>
        <w:rPr>
          <w:b w:val="0"/>
          <w:sz w:val="28"/>
          <w:szCs w:val="28"/>
        </w:rPr>
      </w:pPr>
      <w:r>
        <w:rPr>
          <w:b w:val="0"/>
          <w:sz w:val="28"/>
          <w:szCs w:val="28"/>
        </w:rPr>
        <w:t>Синтаксис (18 ч)</w:t>
      </w:r>
    </w:p>
    <w:p w:rsidR="002A1BC9" w:rsidRDefault="002A1BC9" w:rsidP="002A1BC9">
      <w:pPr>
        <w:pStyle w:val="71"/>
        <w:jc w:val="both"/>
        <w:rPr>
          <w:b w:val="0"/>
          <w:sz w:val="28"/>
          <w:szCs w:val="28"/>
        </w:rPr>
      </w:pPr>
      <w:r>
        <w:rPr>
          <w:b w:val="0"/>
          <w:sz w:val="28"/>
          <w:szCs w:val="28"/>
        </w:rPr>
        <w:t xml:space="preserve">         Предложение. Нахождение главных членов предложения: подлежащего и сказуемого. Установление при помощи смысловых (синтаксических) вопросов связи между словами в предложении. Различение главных и второстепенных членов предложения (дополнение, определение,обстоятельство). </w:t>
      </w:r>
    </w:p>
    <w:p w:rsidR="002A1BC9" w:rsidRDefault="002A1BC9" w:rsidP="002A1BC9">
      <w:pPr>
        <w:pStyle w:val="71"/>
        <w:jc w:val="both"/>
        <w:rPr>
          <w:b w:val="0"/>
          <w:sz w:val="28"/>
          <w:szCs w:val="28"/>
        </w:rPr>
      </w:pPr>
      <w:r>
        <w:rPr>
          <w:b w:val="0"/>
          <w:sz w:val="28"/>
          <w:szCs w:val="28"/>
        </w:rPr>
        <w:t>Наблюдение за однородными членами предложения. Использование интонации перечисления в предложениях с однородными членами. Нахождение и самостоятельное составление предложений с однородными членами без союзов и с союзами и, а, но.</w:t>
      </w:r>
    </w:p>
    <w:p w:rsidR="002A1BC9" w:rsidRDefault="002A1BC9" w:rsidP="002A1BC9">
      <w:pPr>
        <w:pStyle w:val="71"/>
        <w:ind w:firstLine="708"/>
        <w:jc w:val="both"/>
        <w:rPr>
          <w:b w:val="0"/>
          <w:sz w:val="28"/>
          <w:szCs w:val="28"/>
        </w:rPr>
      </w:pPr>
      <w:r>
        <w:rPr>
          <w:b w:val="0"/>
          <w:sz w:val="28"/>
          <w:szCs w:val="28"/>
        </w:rPr>
        <w:t>Морфология (37 ч)</w:t>
      </w:r>
    </w:p>
    <w:p w:rsidR="002A1BC9" w:rsidRDefault="002A1BC9" w:rsidP="002A1BC9">
      <w:pPr>
        <w:pStyle w:val="71"/>
        <w:jc w:val="both"/>
        <w:rPr>
          <w:b w:val="0"/>
          <w:sz w:val="28"/>
          <w:szCs w:val="28"/>
        </w:rPr>
      </w:pPr>
      <w:r>
        <w:rPr>
          <w:b w:val="0"/>
          <w:sz w:val="28"/>
          <w:szCs w:val="28"/>
        </w:rPr>
        <w:t xml:space="preserve">Части речи; деление частей речи на самостоятельные и служебные. </w:t>
      </w:r>
    </w:p>
    <w:p w:rsidR="002A1BC9" w:rsidRDefault="002A1BC9" w:rsidP="002A1BC9">
      <w:pPr>
        <w:pStyle w:val="71"/>
        <w:jc w:val="both"/>
        <w:rPr>
          <w:b w:val="0"/>
          <w:sz w:val="28"/>
          <w:szCs w:val="28"/>
        </w:rPr>
      </w:pPr>
      <w:r>
        <w:rPr>
          <w:b w:val="0"/>
          <w:sz w:val="28"/>
          <w:szCs w:val="28"/>
        </w:rPr>
        <w:t xml:space="preserve">Имя существительное: общее значение и употребление в речи. Различение имен существительных мужского, женского и среднего рода. Род неизменяемых имен существительных (на примере наиболее употребительных </w:t>
      </w:r>
      <w:r>
        <w:rPr>
          <w:b w:val="0"/>
          <w:sz w:val="28"/>
          <w:szCs w:val="28"/>
        </w:rPr>
        <w:lastRenderedPageBreak/>
        <w:t>слов). Изменение имен существительных по числам. Изменение имен существительных по падежам. Падеж и предлог: образование предложно-падежной формы. Различение падежных и смысловых (синтаксических) вопросов. Определение принадлежности имен существительных к 1, 2, 3-ему склонению. Различение собственных и нарицательных имен существительных. Наблюдение за одушевленными и неодушевленными именами существительными. Словообразование имен существительных.</w:t>
      </w:r>
    </w:p>
    <w:p w:rsidR="002A1BC9" w:rsidRDefault="002A1BC9" w:rsidP="002A1BC9">
      <w:pPr>
        <w:pStyle w:val="71"/>
        <w:jc w:val="both"/>
        <w:rPr>
          <w:b w:val="0"/>
          <w:sz w:val="28"/>
          <w:szCs w:val="28"/>
        </w:rPr>
      </w:pPr>
      <w:r>
        <w:rPr>
          <w:b w:val="0"/>
          <w:sz w:val="28"/>
          <w:szCs w:val="28"/>
        </w:rPr>
        <w:t>Имя прилагательное: общее значение и употребление в речи. Изменение имен прилагательных по родам, числам и падежам. Основные признаки качественных, относительных и притяжательных имен прилагательных. Словообразование имен прилагательных.</w:t>
      </w:r>
    </w:p>
    <w:p w:rsidR="002A1BC9" w:rsidRDefault="002A1BC9" w:rsidP="002A1BC9">
      <w:pPr>
        <w:pStyle w:val="71"/>
        <w:jc w:val="both"/>
        <w:rPr>
          <w:b w:val="0"/>
          <w:sz w:val="28"/>
          <w:szCs w:val="28"/>
        </w:rPr>
      </w:pPr>
      <w:r>
        <w:rPr>
          <w:b w:val="0"/>
          <w:sz w:val="28"/>
          <w:szCs w:val="28"/>
        </w:rPr>
        <w:t>Местоимение: общее значение и употребление в речи. Личные местоимения. Употребление личных местоимений в речи. Склонение личных местоимений.</w:t>
      </w:r>
    </w:p>
    <w:p w:rsidR="002A1BC9" w:rsidRDefault="002A1BC9" w:rsidP="002A1BC9">
      <w:pPr>
        <w:pStyle w:val="71"/>
        <w:jc w:val="both"/>
        <w:rPr>
          <w:b w:val="0"/>
          <w:sz w:val="28"/>
          <w:szCs w:val="28"/>
        </w:rPr>
      </w:pPr>
      <w:r>
        <w:rPr>
          <w:b w:val="0"/>
          <w:sz w:val="28"/>
          <w:szCs w:val="28"/>
        </w:rPr>
        <w:t xml:space="preserve"> «Правописание» (формирование навыков грамотного письма)(53 ч)</w:t>
      </w:r>
    </w:p>
    <w:p w:rsidR="002A1BC9" w:rsidRDefault="002A1BC9" w:rsidP="002A1BC9">
      <w:pPr>
        <w:pStyle w:val="71"/>
        <w:jc w:val="both"/>
        <w:rPr>
          <w:b w:val="0"/>
          <w:sz w:val="28"/>
          <w:szCs w:val="28"/>
        </w:rPr>
      </w:pPr>
      <w:r>
        <w:rPr>
          <w:b w:val="0"/>
          <w:sz w:val="28"/>
          <w:szCs w:val="28"/>
        </w:rPr>
        <w:t>Повторение правил правописания, изученных в 1–2-ом классах.</w:t>
      </w:r>
    </w:p>
    <w:p w:rsidR="002A1BC9" w:rsidRDefault="002A1BC9" w:rsidP="002A1BC9">
      <w:pPr>
        <w:pStyle w:val="71"/>
        <w:jc w:val="both"/>
        <w:rPr>
          <w:b w:val="0"/>
          <w:sz w:val="28"/>
          <w:szCs w:val="28"/>
        </w:rPr>
      </w:pPr>
      <w:r>
        <w:rPr>
          <w:b w:val="0"/>
          <w:sz w:val="28"/>
          <w:szCs w:val="28"/>
        </w:rPr>
        <w:t xml:space="preserve"> Формирование орфографической зоркости: осознание места возможного возникновения орфографической ошибки, использование разных способов решения орфографической задачи в зависимости от места орфограммы в слове. </w:t>
      </w:r>
    </w:p>
    <w:p w:rsidR="002A1BC9" w:rsidRDefault="002A1BC9" w:rsidP="002A1BC9">
      <w:pPr>
        <w:pStyle w:val="71"/>
        <w:jc w:val="both"/>
        <w:rPr>
          <w:b w:val="0"/>
          <w:sz w:val="28"/>
          <w:szCs w:val="28"/>
        </w:rPr>
      </w:pPr>
      <w:r>
        <w:rPr>
          <w:b w:val="0"/>
          <w:sz w:val="28"/>
          <w:szCs w:val="28"/>
        </w:rPr>
        <w:t>Ознакомление с правилами правописания и их применение:</w:t>
      </w:r>
    </w:p>
    <w:p w:rsidR="002A1BC9" w:rsidRDefault="002A1BC9" w:rsidP="002A1BC9">
      <w:pPr>
        <w:pStyle w:val="71"/>
        <w:jc w:val="both"/>
        <w:rPr>
          <w:b w:val="0"/>
          <w:sz w:val="28"/>
          <w:szCs w:val="28"/>
        </w:rPr>
      </w:pPr>
      <w:r>
        <w:rPr>
          <w:b w:val="0"/>
          <w:sz w:val="28"/>
          <w:szCs w:val="28"/>
        </w:rPr>
        <w:t>приставки, оканчивающиеся на з, с;</w:t>
      </w:r>
    </w:p>
    <w:p w:rsidR="002A1BC9" w:rsidRDefault="002A1BC9" w:rsidP="002A1BC9">
      <w:pPr>
        <w:pStyle w:val="71"/>
        <w:jc w:val="both"/>
        <w:rPr>
          <w:b w:val="0"/>
          <w:sz w:val="28"/>
          <w:szCs w:val="28"/>
        </w:rPr>
      </w:pPr>
      <w:r>
        <w:rPr>
          <w:b w:val="0"/>
          <w:sz w:val="28"/>
          <w:szCs w:val="28"/>
        </w:rPr>
        <w:t>соединительные гласные о, е в сложных словах;</w:t>
      </w:r>
    </w:p>
    <w:p w:rsidR="002A1BC9" w:rsidRDefault="002A1BC9" w:rsidP="002A1BC9">
      <w:pPr>
        <w:pStyle w:val="71"/>
        <w:jc w:val="both"/>
        <w:rPr>
          <w:b w:val="0"/>
          <w:sz w:val="28"/>
          <w:szCs w:val="28"/>
        </w:rPr>
      </w:pPr>
      <w:r>
        <w:rPr>
          <w:b w:val="0"/>
          <w:sz w:val="28"/>
          <w:szCs w:val="28"/>
        </w:rPr>
        <w:t>непроверяемые гласные и согласные в корне слова (словарные слова, определенные программой);</w:t>
      </w:r>
    </w:p>
    <w:p w:rsidR="002A1BC9" w:rsidRDefault="002A1BC9" w:rsidP="002A1BC9">
      <w:pPr>
        <w:pStyle w:val="71"/>
        <w:jc w:val="both"/>
        <w:rPr>
          <w:b w:val="0"/>
          <w:sz w:val="28"/>
          <w:szCs w:val="28"/>
        </w:rPr>
      </w:pPr>
      <w:r>
        <w:rPr>
          <w:b w:val="0"/>
          <w:sz w:val="28"/>
          <w:szCs w:val="28"/>
        </w:rPr>
        <w:t>буквы о, ё после шипящих в корнях слов;</w:t>
      </w:r>
    </w:p>
    <w:p w:rsidR="002A1BC9" w:rsidRDefault="002A1BC9" w:rsidP="002A1BC9">
      <w:pPr>
        <w:pStyle w:val="71"/>
        <w:jc w:val="both"/>
        <w:rPr>
          <w:b w:val="0"/>
          <w:sz w:val="28"/>
          <w:szCs w:val="28"/>
        </w:rPr>
      </w:pPr>
      <w:r>
        <w:rPr>
          <w:b w:val="0"/>
          <w:sz w:val="28"/>
          <w:szCs w:val="28"/>
        </w:rPr>
        <w:t>буквы и, ы после ц в различных частях слов;</w:t>
      </w:r>
    </w:p>
    <w:p w:rsidR="002A1BC9" w:rsidRDefault="002A1BC9" w:rsidP="002A1BC9">
      <w:pPr>
        <w:pStyle w:val="71"/>
        <w:jc w:val="both"/>
        <w:rPr>
          <w:b w:val="0"/>
          <w:sz w:val="28"/>
          <w:szCs w:val="28"/>
        </w:rPr>
      </w:pPr>
      <w:r>
        <w:rPr>
          <w:b w:val="0"/>
          <w:sz w:val="28"/>
          <w:szCs w:val="28"/>
        </w:rPr>
        <w:t>суффиксы имен существительных –ок, -ец, -иц, сочетания ичк, ечк, инк, енк;</w:t>
      </w:r>
    </w:p>
    <w:p w:rsidR="002A1BC9" w:rsidRDefault="002A1BC9" w:rsidP="002A1BC9">
      <w:pPr>
        <w:pStyle w:val="71"/>
        <w:jc w:val="both"/>
        <w:rPr>
          <w:b w:val="0"/>
          <w:sz w:val="28"/>
          <w:szCs w:val="28"/>
        </w:rPr>
      </w:pPr>
      <w:r>
        <w:rPr>
          <w:b w:val="0"/>
          <w:sz w:val="28"/>
          <w:szCs w:val="28"/>
        </w:rPr>
        <w:t>мягкий знак после шипящих на конце имён существительных;</w:t>
      </w:r>
    </w:p>
    <w:p w:rsidR="002A1BC9" w:rsidRDefault="002A1BC9" w:rsidP="002A1BC9">
      <w:pPr>
        <w:pStyle w:val="71"/>
        <w:jc w:val="both"/>
        <w:rPr>
          <w:b w:val="0"/>
          <w:sz w:val="28"/>
          <w:szCs w:val="28"/>
        </w:rPr>
      </w:pPr>
      <w:r>
        <w:rPr>
          <w:b w:val="0"/>
          <w:sz w:val="28"/>
          <w:szCs w:val="28"/>
        </w:rPr>
        <w:t>безударные гласные в падежных окончаниях имен существительных;</w:t>
      </w:r>
    </w:p>
    <w:p w:rsidR="002A1BC9" w:rsidRDefault="002A1BC9" w:rsidP="002A1BC9">
      <w:pPr>
        <w:pStyle w:val="71"/>
        <w:jc w:val="both"/>
        <w:rPr>
          <w:b w:val="0"/>
          <w:sz w:val="28"/>
          <w:szCs w:val="28"/>
        </w:rPr>
      </w:pPr>
      <w:r>
        <w:rPr>
          <w:b w:val="0"/>
          <w:sz w:val="28"/>
          <w:szCs w:val="28"/>
        </w:rPr>
        <w:t>безударные гласные в падежных окончаниях имен существительных на -ий, -ия, -ие;</w:t>
      </w:r>
    </w:p>
    <w:p w:rsidR="002A1BC9" w:rsidRDefault="002A1BC9" w:rsidP="002A1BC9">
      <w:pPr>
        <w:pStyle w:val="71"/>
        <w:jc w:val="both"/>
        <w:rPr>
          <w:b w:val="0"/>
          <w:sz w:val="28"/>
          <w:szCs w:val="28"/>
        </w:rPr>
      </w:pPr>
      <w:r>
        <w:rPr>
          <w:b w:val="0"/>
          <w:sz w:val="28"/>
          <w:szCs w:val="28"/>
        </w:rPr>
        <w:t>буквы о, е в окончаниях имен существительных после шипящих и ц;</w:t>
      </w:r>
    </w:p>
    <w:p w:rsidR="002A1BC9" w:rsidRDefault="002A1BC9" w:rsidP="002A1BC9">
      <w:pPr>
        <w:pStyle w:val="71"/>
        <w:jc w:val="both"/>
        <w:rPr>
          <w:b w:val="0"/>
          <w:sz w:val="28"/>
          <w:szCs w:val="28"/>
        </w:rPr>
      </w:pPr>
      <w:r>
        <w:rPr>
          <w:b w:val="0"/>
          <w:sz w:val="28"/>
          <w:szCs w:val="28"/>
        </w:rPr>
        <w:t>безударные гласные в падежных окончаниях имен прилагательных;</w:t>
      </w:r>
    </w:p>
    <w:p w:rsidR="002A1BC9" w:rsidRDefault="002A1BC9" w:rsidP="002A1BC9">
      <w:pPr>
        <w:pStyle w:val="71"/>
        <w:jc w:val="both"/>
        <w:rPr>
          <w:b w:val="0"/>
          <w:sz w:val="28"/>
          <w:szCs w:val="28"/>
        </w:rPr>
      </w:pPr>
      <w:r>
        <w:rPr>
          <w:b w:val="0"/>
          <w:sz w:val="28"/>
          <w:szCs w:val="28"/>
        </w:rPr>
        <w:t>раздельное написание предлогов с личными местоимениями;</w:t>
      </w:r>
    </w:p>
    <w:p w:rsidR="002A1BC9" w:rsidRDefault="002A1BC9" w:rsidP="002A1BC9">
      <w:pPr>
        <w:pStyle w:val="71"/>
        <w:jc w:val="both"/>
        <w:rPr>
          <w:b w:val="0"/>
          <w:sz w:val="28"/>
          <w:szCs w:val="28"/>
        </w:rPr>
      </w:pPr>
      <w:r>
        <w:rPr>
          <w:b w:val="0"/>
          <w:sz w:val="28"/>
          <w:szCs w:val="28"/>
        </w:rPr>
        <w:t>знаки препинания при однородных членах предложения с союзами и, а, но и без союзов.</w:t>
      </w:r>
    </w:p>
    <w:p w:rsidR="002A1BC9" w:rsidRDefault="002A1BC9" w:rsidP="002A1BC9">
      <w:pPr>
        <w:pStyle w:val="71"/>
        <w:jc w:val="both"/>
        <w:rPr>
          <w:b w:val="0"/>
          <w:sz w:val="28"/>
          <w:szCs w:val="28"/>
        </w:rPr>
      </w:pPr>
      <w:r>
        <w:rPr>
          <w:b w:val="0"/>
          <w:sz w:val="28"/>
          <w:szCs w:val="28"/>
        </w:rPr>
        <w:t>Использование орфографического словаря для определения (уточнения) написания слова. Формирование действия контроля при проверке собственных и предложенных текстов.</w:t>
      </w:r>
    </w:p>
    <w:p w:rsidR="002A1BC9" w:rsidRDefault="002A1BC9" w:rsidP="002A1BC9">
      <w:pPr>
        <w:pStyle w:val="71"/>
        <w:ind w:firstLine="708"/>
        <w:jc w:val="both"/>
        <w:rPr>
          <w:b w:val="0"/>
          <w:sz w:val="28"/>
          <w:szCs w:val="28"/>
        </w:rPr>
      </w:pPr>
      <w:r>
        <w:rPr>
          <w:b w:val="0"/>
          <w:sz w:val="28"/>
          <w:szCs w:val="28"/>
        </w:rPr>
        <w:t xml:space="preserve"> «Развитие речи» (30 ч)</w:t>
      </w:r>
    </w:p>
    <w:p w:rsidR="002A1BC9" w:rsidRDefault="002A1BC9" w:rsidP="002A1BC9">
      <w:pPr>
        <w:pStyle w:val="71"/>
        <w:ind w:firstLine="708"/>
        <w:jc w:val="both"/>
        <w:rPr>
          <w:b w:val="0"/>
          <w:sz w:val="28"/>
          <w:szCs w:val="28"/>
        </w:rPr>
      </w:pPr>
      <w:r>
        <w:rPr>
          <w:b w:val="0"/>
          <w:sz w:val="28"/>
          <w:szCs w:val="28"/>
        </w:rPr>
        <w:t>Устная речь</w:t>
      </w:r>
    </w:p>
    <w:p w:rsidR="002A1BC9" w:rsidRDefault="002A1BC9" w:rsidP="002A1BC9">
      <w:pPr>
        <w:pStyle w:val="71"/>
        <w:jc w:val="both"/>
        <w:rPr>
          <w:b w:val="0"/>
          <w:sz w:val="28"/>
          <w:szCs w:val="28"/>
        </w:rPr>
      </w:pPr>
      <w:r>
        <w:rPr>
          <w:b w:val="0"/>
          <w:sz w:val="28"/>
          <w:szCs w:val="28"/>
        </w:rPr>
        <w:t xml:space="preserve">Выбор языковых средств в соответствии с целями и условиями общения для эффективного решения коммуникативной задачи. Соблюдение норм речевого этикета и орфоэпических норм в ситуациях учебного и бытового общения. </w:t>
      </w:r>
      <w:r>
        <w:rPr>
          <w:b w:val="0"/>
          <w:sz w:val="28"/>
          <w:szCs w:val="28"/>
        </w:rPr>
        <w:lastRenderedPageBreak/>
        <w:t>Формулировка и аргументирование собственного мнения и позиции в диалоге и дискуссии. Умение договариваться и приходить к общему решению в совместной деятельности. Умение контролировать (устно координировать) действия партнера при проведении парной и групповой работы. Соблюдение норм речевого взаимодействия при интерактивном общении (sms-сообщения, электронная почта, Интернет и другие виды и способы связи).</w:t>
      </w:r>
    </w:p>
    <w:p w:rsidR="002A1BC9" w:rsidRDefault="002A1BC9" w:rsidP="002A1BC9">
      <w:pPr>
        <w:pStyle w:val="71"/>
        <w:ind w:firstLine="708"/>
        <w:jc w:val="both"/>
        <w:rPr>
          <w:b w:val="0"/>
          <w:sz w:val="28"/>
          <w:szCs w:val="28"/>
        </w:rPr>
      </w:pPr>
      <w:r>
        <w:rPr>
          <w:b w:val="0"/>
          <w:sz w:val="28"/>
          <w:szCs w:val="28"/>
        </w:rPr>
        <w:t>Письменная речь</w:t>
      </w:r>
    </w:p>
    <w:p w:rsidR="002A1BC9" w:rsidRDefault="002A1BC9" w:rsidP="002A1BC9">
      <w:pPr>
        <w:pStyle w:val="71"/>
        <w:jc w:val="both"/>
        <w:rPr>
          <w:b w:val="0"/>
          <w:sz w:val="28"/>
          <w:szCs w:val="28"/>
        </w:rPr>
      </w:pPr>
      <w:r>
        <w:rPr>
          <w:b w:val="0"/>
          <w:sz w:val="28"/>
          <w:szCs w:val="28"/>
        </w:rPr>
        <w:t xml:space="preserve">Продолжение работы над структурой текста, начатой во 2-ом классе: озаглавливание текстов, написание собственных текстов по заданным заглавиям; корректирование текстов с нарушенным порядком предложений и абзацев; составление плана текста, написание текста по заданному плану.Определение типов текстов (повествование, описание, рассуждение) и создание собственных текстов заданного типа. </w:t>
      </w:r>
    </w:p>
    <w:p w:rsidR="002A1BC9" w:rsidRDefault="002A1BC9" w:rsidP="002A1BC9">
      <w:pPr>
        <w:pStyle w:val="71"/>
        <w:jc w:val="both"/>
        <w:rPr>
          <w:b w:val="0"/>
          <w:sz w:val="28"/>
          <w:szCs w:val="28"/>
        </w:rPr>
      </w:pPr>
      <w:r>
        <w:rPr>
          <w:b w:val="0"/>
          <w:sz w:val="28"/>
          <w:szCs w:val="28"/>
        </w:rPr>
        <w:t>Знакомство с изложением (подробный и выборочный пересказ текста) и сочинением как видами письменной работы.</w:t>
      </w:r>
    </w:p>
    <w:p w:rsidR="002A1BC9" w:rsidRDefault="002A1BC9" w:rsidP="002A1BC9">
      <w:pPr>
        <w:pStyle w:val="71"/>
        <w:jc w:val="both"/>
        <w:rPr>
          <w:b w:val="0"/>
          <w:sz w:val="28"/>
          <w:szCs w:val="28"/>
        </w:rPr>
      </w:pPr>
      <w:r>
        <w:rPr>
          <w:b w:val="0"/>
          <w:sz w:val="28"/>
          <w:szCs w:val="28"/>
        </w:rPr>
        <w:t xml:space="preserve">Знакомство с жанром письма. </w:t>
      </w:r>
    </w:p>
    <w:p w:rsidR="002A1BC9" w:rsidRDefault="002A1BC9" w:rsidP="002A1BC9">
      <w:pPr>
        <w:pStyle w:val="71"/>
        <w:jc w:val="both"/>
        <w:rPr>
          <w:b w:val="0"/>
          <w:sz w:val="28"/>
          <w:szCs w:val="28"/>
        </w:rPr>
      </w:pPr>
      <w:r>
        <w:rPr>
          <w:b w:val="0"/>
          <w:sz w:val="28"/>
          <w:szCs w:val="28"/>
        </w:rPr>
        <w:t>Создание собственных текстов и корректирование заданных текстов с учетом правильности, богатства и выразительности письменной речи (с опорой на материал раздела «Лексика», изученного во 2 классе): использование в текстах многозначных слов, синонимов, антонимов, заимствованных cлов, устаревших слов и фразеологизмов.</w:t>
      </w:r>
    </w:p>
    <w:p w:rsidR="002A1BC9" w:rsidRDefault="002A1BC9" w:rsidP="002A1BC9">
      <w:pPr>
        <w:pStyle w:val="71"/>
        <w:ind w:firstLine="708"/>
        <w:jc w:val="both"/>
        <w:rPr>
          <w:b w:val="0"/>
          <w:sz w:val="28"/>
          <w:szCs w:val="28"/>
        </w:rPr>
      </w:pPr>
      <w:r>
        <w:rPr>
          <w:b w:val="0"/>
          <w:sz w:val="28"/>
          <w:szCs w:val="28"/>
        </w:rPr>
        <w:t>Резервные уроки (25 ч)</w:t>
      </w:r>
    </w:p>
    <w:p w:rsidR="002A1BC9" w:rsidRDefault="002A1BC9" w:rsidP="002A1BC9">
      <w:pPr>
        <w:pStyle w:val="71"/>
        <w:rPr>
          <w:b w:val="0"/>
          <w:sz w:val="28"/>
          <w:szCs w:val="28"/>
        </w:rPr>
      </w:pPr>
      <w:r>
        <w:rPr>
          <w:b w:val="0"/>
          <w:sz w:val="28"/>
          <w:szCs w:val="28"/>
        </w:rPr>
        <w:t>4 класс (5 ч в неделю; 170 часов)</w:t>
      </w:r>
    </w:p>
    <w:p w:rsidR="002A1BC9" w:rsidRDefault="002A1BC9" w:rsidP="002A1BC9">
      <w:pPr>
        <w:pStyle w:val="71"/>
        <w:ind w:firstLine="708"/>
        <w:jc w:val="both"/>
        <w:rPr>
          <w:b w:val="0"/>
          <w:sz w:val="28"/>
          <w:szCs w:val="28"/>
        </w:rPr>
      </w:pPr>
      <w:r>
        <w:rPr>
          <w:b w:val="0"/>
          <w:sz w:val="28"/>
          <w:szCs w:val="28"/>
        </w:rPr>
        <w:t>«Как устроен наш язык» (основы лингвистических знаний)(54 ч)</w:t>
      </w:r>
    </w:p>
    <w:p w:rsidR="002A1BC9" w:rsidRDefault="002A1BC9" w:rsidP="002A1BC9">
      <w:pPr>
        <w:pStyle w:val="71"/>
        <w:ind w:firstLine="708"/>
        <w:jc w:val="both"/>
        <w:rPr>
          <w:b w:val="0"/>
          <w:sz w:val="28"/>
          <w:szCs w:val="28"/>
        </w:rPr>
      </w:pPr>
      <w:r>
        <w:rPr>
          <w:b w:val="0"/>
          <w:sz w:val="28"/>
          <w:szCs w:val="28"/>
        </w:rPr>
        <w:t>Фонетика и графика(1ч)</w:t>
      </w:r>
    </w:p>
    <w:p w:rsidR="002A1BC9" w:rsidRDefault="002A1BC9" w:rsidP="002A1BC9">
      <w:pPr>
        <w:pStyle w:val="71"/>
        <w:jc w:val="both"/>
        <w:rPr>
          <w:b w:val="0"/>
          <w:sz w:val="28"/>
          <w:szCs w:val="28"/>
        </w:rPr>
      </w:pPr>
      <w:r>
        <w:rPr>
          <w:b w:val="0"/>
          <w:sz w:val="28"/>
          <w:szCs w:val="28"/>
        </w:rPr>
        <w:t>Повторение изученного на основе фонетического разбора слова</w:t>
      </w:r>
    </w:p>
    <w:p w:rsidR="002A1BC9" w:rsidRDefault="002A1BC9" w:rsidP="002A1BC9">
      <w:pPr>
        <w:pStyle w:val="71"/>
        <w:jc w:val="both"/>
        <w:rPr>
          <w:b w:val="0"/>
          <w:sz w:val="28"/>
          <w:szCs w:val="28"/>
        </w:rPr>
      </w:pPr>
      <w:r>
        <w:rPr>
          <w:b w:val="0"/>
          <w:sz w:val="28"/>
          <w:szCs w:val="28"/>
        </w:rPr>
        <w:t xml:space="preserve">Орфоэпия </w:t>
      </w:r>
    </w:p>
    <w:p w:rsidR="002A1BC9" w:rsidRDefault="002A1BC9" w:rsidP="002A1BC9">
      <w:pPr>
        <w:pStyle w:val="71"/>
        <w:jc w:val="both"/>
        <w:rPr>
          <w:b w:val="0"/>
          <w:sz w:val="28"/>
          <w:szCs w:val="28"/>
        </w:rPr>
      </w:pPr>
      <w:r>
        <w:rPr>
          <w:b w:val="0"/>
          <w:sz w:val="28"/>
          <w:szCs w:val="28"/>
        </w:rPr>
        <w:t>Произношение звуков и сочетаний звуков, ударение в словах в соответствии с нормами современного русского литературного языка.</w:t>
      </w:r>
    </w:p>
    <w:p w:rsidR="002A1BC9" w:rsidRDefault="002A1BC9" w:rsidP="002A1BC9">
      <w:pPr>
        <w:pStyle w:val="71"/>
        <w:jc w:val="both"/>
        <w:rPr>
          <w:b w:val="0"/>
          <w:sz w:val="28"/>
          <w:szCs w:val="28"/>
        </w:rPr>
      </w:pPr>
      <w:r>
        <w:rPr>
          <w:b w:val="0"/>
          <w:sz w:val="28"/>
          <w:szCs w:val="28"/>
        </w:rPr>
        <w:t>Состав слова (морфемика) (1ч)</w:t>
      </w:r>
    </w:p>
    <w:p w:rsidR="002A1BC9" w:rsidRDefault="002A1BC9" w:rsidP="002A1BC9">
      <w:pPr>
        <w:pStyle w:val="71"/>
        <w:jc w:val="both"/>
        <w:rPr>
          <w:b w:val="0"/>
          <w:sz w:val="28"/>
          <w:szCs w:val="28"/>
        </w:rPr>
      </w:pPr>
      <w:r>
        <w:rPr>
          <w:b w:val="0"/>
          <w:sz w:val="28"/>
          <w:szCs w:val="28"/>
        </w:rPr>
        <w:t>Повторение изученного на основе разбора слова по составу и словообразовательного анализа.</w:t>
      </w:r>
    </w:p>
    <w:p w:rsidR="002A1BC9" w:rsidRDefault="002A1BC9" w:rsidP="002A1BC9">
      <w:pPr>
        <w:pStyle w:val="71"/>
        <w:ind w:firstLine="708"/>
        <w:jc w:val="both"/>
        <w:rPr>
          <w:b w:val="0"/>
          <w:sz w:val="28"/>
          <w:szCs w:val="28"/>
        </w:rPr>
      </w:pPr>
      <w:r>
        <w:rPr>
          <w:b w:val="0"/>
          <w:sz w:val="28"/>
          <w:szCs w:val="28"/>
        </w:rPr>
        <w:t>Морфология (36 ч)</w:t>
      </w:r>
    </w:p>
    <w:p w:rsidR="002A1BC9" w:rsidRDefault="002A1BC9" w:rsidP="002A1BC9">
      <w:pPr>
        <w:pStyle w:val="71"/>
        <w:jc w:val="both"/>
        <w:rPr>
          <w:b w:val="0"/>
          <w:sz w:val="28"/>
          <w:szCs w:val="28"/>
        </w:rPr>
      </w:pPr>
      <w:r>
        <w:rPr>
          <w:b w:val="0"/>
          <w:sz w:val="28"/>
          <w:szCs w:val="28"/>
        </w:rPr>
        <w:t xml:space="preserve">         Повторение основных признаков имени существительного и имени прилагательного на основе морфологического разбора (6ч).</w:t>
      </w:r>
    </w:p>
    <w:p w:rsidR="002A1BC9" w:rsidRDefault="002A1BC9" w:rsidP="002A1BC9">
      <w:pPr>
        <w:pStyle w:val="71"/>
        <w:jc w:val="both"/>
        <w:rPr>
          <w:b w:val="0"/>
          <w:sz w:val="28"/>
          <w:szCs w:val="28"/>
        </w:rPr>
      </w:pPr>
      <w:r>
        <w:rPr>
          <w:b w:val="0"/>
          <w:sz w:val="28"/>
          <w:szCs w:val="28"/>
        </w:rPr>
        <w:t xml:space="preserve">Глагол: общее значение, глагольные вопросы. Начальная форма глагола. Глаголы совершенного и несовершенного вида. Изменение глаголов по временам: настоящее, прошедшее и будущее время глаголов. Наклонение глаголов. Личные формы глагола. Изменение глаголов по лицам и числам в настоящем и будущем времени (спряжение). Способы определения 1-го и 2-го </w:t>
      </w:r>
      <w:r>
        <w:rPr>
          <w:b w:val="0"/>
          <w:sz w:val="28"/>
          <w:szCs w:val="28"/>
        </w:rPr>
        <w:lastRenderedPageBreak/>
        <w:t>спряжения глаголов. Изменение глаголов по родам в прошедшем времени. Словообразование глаголов. Глагол в предложении. (22ч)</w:t>
      </w:r>
    </w:p>
    <w:p w:rsidR="002A1BC9" w:rsidRDefault="002A1BC9" w:rsidP="002A1BC9">
      <w:pPr>
        <w:pStyle w:val="71"/>
        <w:jc w:val="both"/>
        <w:rPr>
          <w:b w:val="0"/>
          <w:sz w:val="28"/>
          <w:szCs w:val="28"/>
        </w:rPr>
      </w:pPr>
      <w:r>
        <w:rPr>
          <w:b w:val="0"/>
          <w:sz w:val="28"/>
          <w:szCs w:val="28"/>
        </w:rPr>
        <w:tab/>
        <w:t>Наречие: значение и употребление в речи. Морфологический разбор наречий. (5ч)</w:t>
      </w:r>
    </w:p>
    <w:p w:rsidR="002A1BC9" w:rsidRDefault="002A1BC9" w:rsidP="002A1BC9">
      <w:pPr>
        <w:pStyle w:val="71"/>
        <w:jc w:val="both"/>
        <w:rPr>
          <w:b w:val="0"/>
          <w:sz w:val="28"/>
          <w:szCs w:val="28"/>
        </w:rPr>
      </w:pPr>
      <w:r>
        <w:rPr>
          <w:b w:val="0"/>
          <w:sz w:val="28"/>
          <w:szCs w:val="28"/>
        </w:rPr>
        <w:tab/>
        <w:t>Имя числительное: общее значение. (3 ч)</w:t>
      </w:r>
    </w:p>
    <w:p w:rsidR="002A1BC9" w:rsidRDefault="002A1BC9" w:rsidP="002A1BC9">
      <w:pPr>
        <w:pStyle w:val="71"/>
        <w:jc w:val="both"/>
        <w:rPr>
          <w:b w:val="0"/>
          <w:sz w:val="28"/>
          <w:szCs w:val="28"/>
        </w:rPr>
      </w:pPr>
      <w:r>
        <w:rPr>
          <w:b w:val="0"/>
          <w:sz w:val="28"/>
          <w:szCs w:val="28"/>
        </w:rPr>
        <w:t>Синтаксис (16ч)</w:t>
      </w:r>
    </w:p>
    <w:p w:rsidR="002A1BC9" w:rsidRDefault="002A1BC9" w:rsidP="002A1BC9">
      <w:pPr>
        <w:pStyle w:val="71"/>
        <w:jc w:val="both"/>
        <w:rPr>
          <w:b w:val="0"/>
          <w:sz w:val="28"/>
          <w:szCs w:val="28"/>
        </w:rPr>
      </w:pPr>
      <w:r>
        <w:rPr>
          <w:b w:val="0"/>
          <w:sz w:val="28"/>
          <w:szCs w:val="28"/>
        </w:rPr>
        <w:tab/>
        <w:t>Синтаксический анализ простого предложения. (4 ч)</w:t>
      </w:r>
    </w:p>
    <w:p w:rsidR="002A1BC9" w:rsidRDefault="002A1BC9" w:rsidP="002A1BC9">
      <w:pPr>
        <w:pStyle w:val="71"/>
        <w:jc w:val="both"/>
        <w:rPr>
          <w:b w:val="0"/>
          <w:sz w:val="28"/>
          <w:szCs w:val="28"/>
        </w:rPr>
      </w:pPr>
      <w:r>
        <w:rPr>
          <w:b w:val="0"/>
          <w:sz w:val="28"/>
          <w:szCs w:val="28"/>
        </w:rPr>
        <w:tab/>
        <w:t>Словосочетание: различение слова, словосочетания и предложения. Установление с помощью смысловых (синтаксических) вопросов связи между словами в словосочетании. Связь слов в словосочетании. (7ч)</w:t>
      </w:r>
    </w:p>
    <w:p w:rsidR="002A1BC9" w:rsidRDefault="002A1BC9" w:rsidP="002A1BC9">
      <w:pPr>
        <w:pStyle w:val="71"/>
        <w:jc w:val="both"/>
        <w:rPr>
          <w:b w:val="0"/>
          <w:sz w:val="28"/>
          <w:szCs w:val="28"/>
        </w:rPr>
      </w:pPr>
      <w:r>
        <w:rPr>
          <w:b w:val="0"/>
          <w:sz w:val="28"/>
          <w:szCs w:val="28"/>
        </w:rPr>
        <w:tab/>
        <w:t>Различение простых и сложных предложений. (5ч)</w:t>
      </w:r>
    </w:p>
    <w:p w:rsidR="002A1BC9" w:rsidRDefault="002A1BC9" w:rsidP="002A1BC9">
      <w:pPr>
        <w:pStyle w:val="71"/>
        <w:jc w:val="both"/>
        <w:rPr>
          <w:b w:val="0"/>
          <w:sz w:val="28"/>
          <w:szCs w:val="28"/>
        </w:rPr>
      </w:pPr>
      <w:r>
        <w:rPr>
          <w:b w:val="0"/>
          <w:sz w:val="28"/>
          <w:szCs w:val="28"/>
        </w:rPr>
        <w:tab/>
        <w:t>«Правописание» (формирование навыков грамотного письма)(52 ч)</w:t>
      </w:r>
    </w:p>
    <w:p w:rsidR="002A1BC9" w:rsidRDefault="002A1BC9" w:rsidP="002A1BC9">
      <w:pPr>
        <w:pStyle w:val="71"/>
        <w:jc w:val="both"/>
        <w:rPr>
          <w:b w:val="0"/>
          <w:sz w:val="28"/>
          <w:szCs w:val="28"/>
        </w:rPr>
      </w:pPr>
      <w:r>
        <w:rPr>
          <w:b w:val="0"/>
          <w:sz w:val="28"/>
          <w:szCs w:val="28"/>
        </w:rPr>
        <w:t>Повторение правил правописания, изученных в 1–3 классах.</w:t>
      </w:r>
    </w:p>
    <w:p w:rsidR="002A1BC9" w:rsidRDefault="002A1BC9" w:rsidP="002A1BC9">
      <w:pPr>
        <w:pStyle w:val="71"/>
        <w:jc w:val="both"/>
        <w:rPr>
          <w:b w:val="0"/>
          <w:sz w:val="28"/>
          <w:szCs w:val="28"/>
        </w:rPr>
      </w:pPr>
      <w:r>
        <w:rPr>
          <w:b w:val="0"/>
          <w:sz w:val="28"/>
          <w:szCs w:val="28"/>
        </w:rPr>
        <w:tab/>
        <w:t xml:space="preserve">Формирование орфографической зоркости, речевого слуха, навыков письма: осознание места возможного возникновения орфографической ошибки, использование различных способов решения орфографической задачи в зависимости от места орфограммы в слове. </w:t>
      </w:r>
    </w:p>
    <w:p w:rsidR="002A1BC9" w:rsidRDefault="002A1BC9" w:rsidP="002A1BC9">
      <w:pPr>
        <w:pStyle w:val="71"/>
        <w:jc w:val="both"/>
        <w:rPr>
          <w:b w:val="0"/>
          <w:sz w:val="28"/>
          <w:szCs w:val="28"/>
        </w:rPr>
      </w:pPr>
      <w:r>
        <w:rPr>
          <w:b w:val="0"/>
          <w:sz w:val="28"/>
          <w:szCs w:val="28"/>
        </w:rPr>
        <w:t>Ознакомление с правилами правописания и их применение:</w:t>
      </w:r>
    </w:p>
    <w:p w:rsidR="002A1BC9" w:rsidRDefault="002A1BC9" w:rsidP="002A1BC9">
      <w:pPr>
        <w:pStyle w:val="71"/>
        <w:jc w:val="both"/>
        <w:rPr>
          <w:b w:val="0"/>
          <w:sz w:val="28"/>
          <w:szCs w:val="28"/>
        </w:rPr>
      </w:pPr>
      <w:r>
        <w:rPr>
          <w:b w:val="0"/>
          <w:sz w:val="28"/>
          <w:szCs w:val="28"/>
        </w:rPr>
        <w:t>непроверяемые гласные и согласные в корне слова (словарные слова, определенные программой);</w:t>
      </w:r>
    </w:p>
    <w:p w:rsidR="002A1BC9" w:rsidRDefault="002A1BC9" w:rsidP="002A1BC9">
      <w:pPr>
        <w:pStyle w:val="71"/>
        <w:jc w:val="both"/>
        <w:rPr>
          <w:b w:val="0"/>
          <w:sz w:val="28"/>
          <w:szCs w:val="28"/>
        </w:rPr>
      </w:pPr>
      <w:r>
        <w:rPr>
          <w:b w:val="0"/>
          <w:sz w:val="28"/>
          <w:szCs w:val="28"/>
        </w:rPr>
        <w:t>не с глаголами;</w:t>
      </w:r>
    </w:p>
    <w:p w:rsidR="002A1BC9" w:rsidRDefault="002A1BC9" w:rsidP="002A1BC9">
      <w:pPr>
        <w:pStyle w:val="71"/>
        <w:jc w:val="both"/>
        <w:rPr>
          <w:b w:val="0"/>
          <w:sz w:val="28"/>
          <w:szCs w:val="28"/>
        </w:rPr>
      </w:pPr>
      <w:r>
        <w:rPr>
          <w:b w:val="0"/>
          <w:sz w:val="28"/>
          <w:szCs w:val="28"/>
        </w:rPr>
        <w:t>мягкий знак после шипящих на конце глаголов;</w:t>
      </w:r>
    </w:p>
    <w:p w:rsidR="002A1BC9" w:rsidRDefault="002A1BC9" w:rsidP="002A1BC9">
      <w:pPr>
        <w:pStyle w:val="71"/>
        <w:jc w:val="both"/>
        <w:rPr>
          <w:b w:val="0"/>
          <w:sz w:val="28"/>
          <w:szCs w:val="28"/>
        </w:rPr>
      </w:pPr>
      <w:r>
        <w:rPr>
          <w:b w:val="0"/>
          <w:sz w:val="28"/>
          <w:szCs w:val="28"/>
        </w:rPr>
        <w:t>мягкий знак в глаголах в сочетании -ться;</w:t>
      </w:r>
    </w:p>
    <w:p w:rsidR="002A1BC9" w:rsidRDefault="002A1BC9" w:rsidP="002A1BC9">
      <w:pPr>
        <w:pStyle w:val="71"/>
        <w:jc w:val="both"/>
        <w:rPr>
          <w:b w:val="0"/>
          <w:sz w:val="28"/>
          <w:szCs w:val="28"/>
        </w:rPr>
      </w:pPr>
      <w:r>
        <w:rPr>
          <w:b w:val="0"/>
          <w:sz w:val="28"/>
          <w:szCs w:val="28"/>
        </w:rPr>
        <w:t>безударные личные окончания глаголов;</w:t>
      </w:r>
    </w:p>
    <w:p w:rsidR="002A1BC9" w:rsidRDefault="002A1BC9" w:rsidP="002A1BC9">
      <w:pPr>
        <w:pStyle w:val="71"/>
        <w:jc w:val="both"/>
        <w:rPr>
          <w:b w:val="0"/>
          <w:sz w:val="28"/>
          <w:szCs w:val="28"/>
        </w:rPr>
      </w:pPr>
      <w:r>
        <w:rPr>
          <w:b w:val="0"/>
          <w:sz w:val="28"/>
          <w:szCs w:val="28"/>
        </w:rPr>
        <w:t>суффиксы глаголов –ива-/ -ыва-, -ова-/-ева-;</w:t>
      </w:r>
    </w:p>
    <w:p w:rsidR="002A1BC9" w:rsidRDefault="002A1BC9" w:rsidP="002A1BC9">
      <w:pPr>
        <w:pStyle w:val="71"/>
        <w:jc w:val="both"/>
        <w:rPr>
          <w:b w:val="0"/>
          <w:sz w:val="28"/>
          <w:szCs w:val="28"/>
        </w:rPr>
      </w:pPr>
      <w:r>
        <w:rPr>
          <w:b w:val="0"/>
          <w:sz w:val="28"/>
          <w:szCs w:val="28"/>
        </w:rPr>
        <w:t>гласные в окончаниях глаголов прошедшего времени;</w:t>
      </w:r>
    </w:p>
    <w:p w:rsidR="002A1BC9" w:rsidRDefault="002A1BC9" w:rsidP="002A1BC9">
      <w:pPr>
        <w:pStyle w:val="71"/>
        <w:jc w:val="both"/>
        <w:rPr>
          <w:b w:val="0"/>
          <w:sz w:val="28"/>
          <w:szCs w:val="28"/>
        </w:rPr>
      </w:pPr>
      <w:r>
        <w:rPr>
          <w:b w:val="0"/>
          <w:sz w:val="28"/>
          <w:szCs w:val="28"/>
        </w:rPr>
        <w:t>буквы а,она конце наречий;</w:t>
      </w:r>
    </w:p>
    <w:p w:rsidR="002A1BC9" w:rsidRDefault="002A1BC9" w:rsidP="002A1BC9">
      <w:pPr>
        <w:pStyle w:val="71"/>
        <w:jc w:val="both"/>
        <w:rPr>
          <w:b w:val="0"/>
          <w:sz w:val="28"/>
          <w:szCs w:val="28"/>
        </w:rPr>
      </w:pPr>
      <w:r>
        <w:rPr>
          <w:b w:val="0"/>
          <w:sz w:val="28"/>
          <w:szCs w:val="28"/>
        </w:rPr>
        <w:t>мягкий знак на конце наречий;</w:t>
      </w:r>
    </w:p>
    <w:p w:rsidR="002A1BC9" w:rsidRDefault="002A1BC9" w:rsidP="002A1BC9">
      <w:pPr>
        <w:pStyle w:val="71"/>
        <w:jc w:val="both"/>
        <w:rPr>
          <w:b w:val="0"/>
          <w:sz w:val="28"/>
          <w:szCs w:val="28"/>
        </w:rPr>
      </w:pPr>
      <w:r>
        <w:rPr>
          <w:b w:val="0"/>
          <w:sz w:val="28"/>
          <w:szCs w:val="28"/>
        </w:rPr>
        <w:t>слитное и раздельное написание числительных;</w:t>
      </w:r>
    </w:p>
    <w:p w:rsidR="002A1BC9" w:rsidRDefault="002A1BC9" w:rsidP="002A1BC9">
      <w:pPr>
        <w:pStyle w:val="71"/>
        <w:jc w:val="both"/>
        <w:rPr>
          <w:b w:val="0"/>
          <w:sz w:val="28"/>
          <w:szCs w:val="28"/>
        </w:rPr>
      </w:pPr>
      <w:r>
        <w:rPr>
          <w:b w:val="0"/>
          <w:sz w:val="28"/>
          <w:szCs w:val="28"/>
        </w:rPr>
        <w:t>мягкий знак в именах числительных;</w:t>
      </w:r>
    </w:p>
    <w:p w:rsidR="002A1BC9" w:rsidRDefault="002A1BC9" w:rsidP="002A1BC9">
      <w:pPr>
        <w:pStyle w:val="71"/>
        <w:jc w:val="both"/>
        <w:rPr>
          <w:b w:val="0"/>
          <w:sz w:val="28"/>
          <w:szCs w:val="28"/>
        </w:rPr>
      </w:pPr>
      <w:r>
        <w:rPr>
          <w:b w:val="0"/>
          <w:sz w:val="28"/>
          <w:szCs w:val="28"/>
        </w:rPr>
        <w:t>запятая между частями сложного предложения (простейшие случаи);</w:t>
      </w:r>
    </w:p>
    <w:p w:rsidR="002A1BC9" w:rsidRDefault="002A1BC9" w:rsidP="002A1BC9">
      <w:pPr>
        <w:pStyle w:val="71"/>
        <w:jc w:val="both"/>
        <w:rPr>
          <w:b w:val="0"/>
          <w:sz w:val="28"/>
          <w:szCs w:val="28"/>
        </w:rPr>
      </w:pPr>
      <w:r>
        <w:rPr>
          <w:b w:val="0"/>
          <w:sz w:val="28"/>
          <w:szCs w:val="28"/>
        </w:rPr>
        <w:t>Использование орфографического словаря для определения (уточнения) написания слова. Формирование действия контроля при проверке собственных и предложенных текстов.</w:t>
      </w:r>
    </w:p>
    <w:p w:rsidR="002A1BC9" w:rsidRDefault="002A1BC9" w:rsidP="002A1BC9">
      <w:pPr>
        <w:pStyle w:val="71"/>
        <w:ind w:firstLine="708"/>
        <w:jc w:val="both"/>
        <w:rPr>
          <w:b w:val="0"/>
          <w:sz w:val="28"/>
          <w:szCs w:val="28"/>
        </w:rPr>
      </w:pPr>
      <w:r>
        <w:rPr>
          <w:b w:val="0"/>
          <w:sz w:val="28"/>
          <w:szCs w:val="28"/>
        </w:rPr>
        <w:t xml:space="preserve"> «Развитие речи» (29 ч)</w:t>
      </w:r>
    </w:p>
    <w:p w:rsidR="002A1BC9" w:rsidRDefault="002A1BC9" w:rsidP="002A1BC9">
      <w:pPr>
        <w:pStyle w:val="71"/>
        <w:jc w:val="both"/>
        <w:rPr>
          <w:b w:val="0"/>
          <w:sz w:val="28"/>
          <w:szCs w:val="28"/>
        </w:rPr>
      </w:pPr>
      <w:r>
        <w:rPr>
          <w:b w:val="0"/>
          <w:sz w:val="28"/>
          <w:szCs w:val="28"/>
        </w:rPr>
        <w:tab/>
        <w:t>Устная речь</w:t>
      </w:r>
    </w:p>
    <w:p w:rsidR="002A1BC9" w:rsidRDefault="002A1BC9" w:rsidP="002A1BC9">
      <w:pPr>
        <w:pStyle w:val="71"/>
        <w:jc w:val="both"/>
        <w:rPr>
          <w:b w:val="0"/>
          <w:sz w:val="28"/>
          <w:szCs w:val="28"/>
        </w:rPr>
      </w:pPr>
      <w:r>
        <w:rPr>
          <w:b w:val="0"/>
          <w:sz w:val="28"/>
          <w:szCs w:val="28"/>
        </w:rPr>
        <w:t xml:space="preserve">Адекватное использование речевых средств для эффективного решения разнообразных коммуникативных задач. Соблюдение норм речевого этикета и орфоэпических норм в ситуациях учебного и бытового общения. Формулировка и аргументирование собственного мнения и позиции в диалоге и дискуссии. Умение договариваться и приходить к общему решению, осуществлять взаимный контроль, оказывать необходимую взаимопомощь в сотрудничестве при проведении парной и групповой работы. Соблюдение </w:t>
      </w:r>
      <w:r>
        <w:rPr>
          <w:b w:val="0"/>
          <w:sz w:val="28"/>
          <w:szCs w:val="28"/>
        </w:rPr>
        <w:lastRenderedPageBreak/>
        <w:t>норм речевого взаимодействия при интерактивном общении (sms-сообщения, электронная почта, Интернет и другие виды и способы связи).</w:t>
      </w:r>
    </w:p>
    <w:p w:rsidR="002A1BC9" w:rsidRDefault="002A1BC9" w:rsidP="002A1BC9">
      <w:pPr>
        <w:pStyle w:val="71"/>
        <w:ind w:firstLine="708"/>
        <w:jc w:val="both"/>
        <w:rPr>
          <w:b w:val="0"/>
          <w:sz w:val="28"/>
          <w:szCs w:val="28"/>
        </w:rPr>
      </w:pPr>
      <w:r>
        <w:rPr>
          <w:b w:val="0"/>
          <w:sz w:val="28"/>
          <w:szCs w:val="28"/>
        </w:rPr>
        <w:t xml:space="preserve"> Письменная речь</w:t>
      </w:r>
    </w:p>
    <w:p w:rsidR="002A1BC9" w:rsidRDefault="002A1BC9" w:rsidP="002A1BC9">
      <w:pPr>
        <w:pStyle w:val="71"/>
        <w:jc w:val="both"/>
        <w:rPr>
          <w:b w:val="0"/>
          <w:sz w:val="28"/>
          <w:szCs w:val="28"/>
        </w:rPr>
      </w:pPr>
      <w:r>
        <w:rPr>
          <w:b w:val="0"/>
          <w:sz w:val="28"/>
          <w:szCs w:val="28"/>
        </w:rPr>
        <w:t>Знакомство с основными видами сочинений и изложений: изложения подробные, сжатые, выборочные, изложения с элементами сочинения; сочинения-повествования, сочинения-рассуждения, сочинения-описания (без заучивания учащимися определений). Пересказ текста (изложение) от другого лица.</w:t>
      </w:r>
    </w:p>
    <w:p w:rsidR="002A1BC9" w:rsidRDefault="002A1BC9" w:rsidP="002A1BC9">
      <w:pPr>
        <w:pStyle w:val="71"/>
        <w:jc w:val="both"/>
        <w:rPr>
          <w:b w:val="0"/>
          <w:sz w:val="28"/>
          <w:szCs w:val="28"/>
        </w:rPr>
      </w:pPr>
      <w:r>
        <w:rPr>
          <w:b w:val="0"/>
          <w:sz w:val="28"/>
          <w:szCs w:val="28"/>
        </w:rPr>
        <w:t xml:space="preserve">Продолжение работы над правильностью, точностью, богатством и выразительностью письменной речи в процессе написания сочинений и изложений. Озаглавливание текстов, написание собственных текстов по заданным заглавиям; корректирование текстов с нарушенным порядком предложений и абзацев; составление плана текста, написание текста по заданному плану. Определение типов текста (повествование, описание, рассуждение) и создание собственных текстов заданного типа. </w:t>
      </w:r>
    </w:p>
    <w:p w:rsidR="002A1BC9" w:rsidRDefault="002A1BC9" w:rsidP="002A1BC9">
      <w:pPr>
        <w:pStyle w:val="71"/>
        <w:jc w:val="both"/>
        <w:rPr>
          <w:b w:val="0"/>
          <w:sz w:val="28"/>
          <w:szCs w:val="28"/>
        </w:rPr>
      </w:pPr>
      <w:r>
        <w:rPr>
          <w:b w:val="0"/>
          <w:sz w:val="28"/>
          <w:szCs w:val="28"/>
        </w:rPr>
        <w:t>Корректирование текстов, в которых допущены нарушения норм письменной речи. Создание собственных текстов с учётом правильности, богатства и выразительности письменной речи.</w:t>
      </w:r>
    </w:p>
    <w:p w:rsidR="002A1BC9" w:rsidRDefault="002A1BC9" w:rsidP="002A1BC9">
      <w:pPr>
        <w:pStyle w:val="71"/>
        <w:jc w:val="both"/>
        <w:rPr>
          <w:b w:val="0"/>
          <w:sz w:val="28"/>
          <w:szCs w:val="28"/>
        </w:rPr>
      </w:pPr>
      <w:r>
        <w:rPr>
          <w:b w:val="0"/>
          <w:sz w:val="28"/>
          <w:szCs w:val="28"/>
        </w:rPr>
        <w:t xml:space="preserve">Резервные уроки (35 ч) </w:t>
      </w:r>
    </w:p>
    <w:p w:rsidR="002A1BC9" w:rsidRDefault="002A1BC9" w:rsidP="002A1BC9">
      <w:pPr>
        <w:jc w:val="center"/>
        <w:rPr>
          <w:rFonts w:ascii="Times New Roman" w:hAnsi="Times New Roman" w:cs="Times New Roman"/>
          <w:b/>
          <w:sz w:val="28"/>
          <w:szCs w:val="28"/>
        </w:rPr>
      </w:pPr>
      <w:r>
        <w:rPr>
          <w:rFonts w:ascii="Times New Roman" w:hAnsi="Times New Roman" w:cs="Times New Roman"/>
          <w:b/>
          <w:sz w:val="28"/>
          <w:szCs w:val="28"/>
        </w:rPr>
        <w:t>Тематическое планирование</w:t>
      </w:r>
    </w:p>
    <w:p w:rsidR="002A1BC9" w:rsidRDefault="002A1BC9" w:rsidP="002A1BC9">
      <w:pPr>
        <w:jc w:val="center"/>
        <w:rPr>
          <w:rFonts w:ascii="Times New Roman" w:hAnsi="Times New Roman" w:cs="Times New Roman"/>
          <w:b/>
          <w:sz w:val="28"/>
          <w:szCs w:val="28"/>
        </w:rPr>
      </w:pPr>
      <w:r>
        <w:rPr>
          <w:rFonts w:ascii="Times New Roman" w:hAnsi="Times New Roman" w:cs="Times New Roman"/>
          <w:b/>
          <w:sz w:val="28"/>
          <w:szCs w:val="28"/>
        </w:rPr>
        <w:t>1 класс «Обучение грамоте»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7067"/>
        <w:gridCol w:w="1492"/>
      </w:tblGrid>
      <w:tr w:rsidR="002A1BC9" w:rsidTr="00FD5480">
        <w:tc>
          <w:tcPr>
            <w:tcW w:w="801" w:type="dxa"/>
            <w:noWrap/>
          </w:tcPr>
          <w:p w:rsidR="002A1BC9" w:rsidRDefault="002A1BC9" w:rsidP="00FD5480">
            <w:pPr>
              <w:pStyle w:val="71"/>
              <w:jc w:val="both"/>
              <w:rPr>
                <w:b w:val="0"/>
                <w:sz w:val="24"/>
                <w:szCs w:val="24"/>
              </w:rPr>
            </w:pPr>
            <w:r>
              <w:rPr>
                <w:b w:val="0"/>
                <w:sz w:val="24"/>
                <w:szCs w:val="24"/>
              </w:rPr>
              <w:lastRenderedPageBreak/>
              <w:t>№п/п</w:t>
            </w:r>
          </w:p>
        </w:tc>
        <w:tc>
          <w:tcPr>
            <w:tcW w:w="7245" w:type="dxa"/>
            <w:noWrap/>
          </w:tcPr>
          <w:p w:rsidR="002A1BC9" w:rsidRDefault="002A1BC9" w:rsidP="00FD5480">
            <w:pPr>
              <w:pStyle w:val="71"/>
              <w:jc w:val="both"/>
              <w:rPr>
                <w:b w:val="0"/>
                <w:sz w:val="24"/>
                <w:szCs w:val="24"/>
              </w:rPr>
            </w:pPr>
            <w:r>
              <w:rPr>
                <w:b w:val="0"/>
                <w:sz w:val="24"/>
                <w:szCs w:val="24"/>
              </w:rPr>
              <w:t>Название раздела, темы</w:t>
            </w:r>
          </w:p>
        </w:tc>
        <w:tc>
          <w:tcPr>
            <w:tcW w:w="1525" w:type="dxa"/>
            <w:noWrap/>
          </w:tcPr>
          <w:p w:rsidR="002A1BC9" w:rsidRDefault="002A1BC9" w:rsidP="00FD5480">
            <w:pPr>
              <w:pStyle w:val="71"/>
              <w:jc w:val="both"/>
              <w:rPr>
                <w:b w:val="0"/>
                <w:sz w:val="24"/>
                <w:szCs w:val="24"/>
              </w:rPr>
            </w:pPr>
            <w:r>
              <w:rPr>
                <w:b w:val="0"/>
                <w:sz w:val="24"/>
                <w:szCs w:val="24"/>
              </w:rPr>
              <w:t>Количество часов</w:t>
            </w:r>
          </w:p>
        </w:tc>
      </w:tr>
      <w:tr w:rsidR="002A1BC9" w:rsidTr="00FD5480">
        <w:tc>
          <w:tcPr>
            <w:tcW w:w="9571" w:type="dxa"/>
            <w:gridSpan w:val="3"/>
            <w:noWrap/>
          </w:tcPr>
          <w:p w:rsidR="002A1BC9" w:rsidRDefault="002A1BC9" w:rsidP="00FD5480">
            <w:pPr>
              <w:pStyle w:val="71"/>
              <w:jc w:val="both"/>
              <w:rPr>
                <w:b w:val="0"/>
                <w:sz w:val="24"/>
                <w:szCs w:val="24"/>
              </w:rPr>
            </w:pPr>
            <w:r>
              <w:rPr>
                <w:b w:val="0"/>
                <w:sz w:val="24"/>
                <w:szCs w:val="24"/>
              </w:rPr>
              <w:t>Русский язык. Обучение грамоте</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1.</w:t>
            </w:r>
          </w:p>
        </w:tc>
        <w:tc>
          <w:tcPr>
            <w:tcW w:w="7245" w:type="dxa"/>
            <w:noWrap/>
          </w:tcPr>
          <w:p w:rsidR="002A1BC9" w:rsidRDefault="002A1BC9" w:rsidP="00FD5480">
            <w:pPr>
              <w:pStyle w:val="71"/>
              <w:jc w:val="both"/>
              <w:rPr>
                <w:b w:val="0"/>
                <w:sz w:val="24"/>
                <w:szCs w:val="24"/>
              </w:rPr>
            </w:pPr>
            <w:r>
              <w:rPr>
                <w:b w:val="0"/>
                <w:sz w:val="24"/>
                <w:szCs w:val="24"/>
              </w:rPr>
              <w:t xml:space="preserve">Ориентировка на странице прописей. </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2.</w:t>
            </w:r>
          </w:p>
        </w:tc>
        <w:tc>
          <w:tcPr>
            <w:tcW w:w="7245" w:type="dxa"/>
            <w:noWrap/>
          </w:tcPr>
          <w:p w:rsidR="002A1BC9" w:rsidRDefault="002A1BC9" w:rsidP="00FD5480">
            <w:pPr>
              <w:pStyle w:val="71"/>
              <w:jc w:val="both"/>
              <w:rPr>
                <w:b w:val="0"/>
                <w:sz w:val="24"/>
                <w:szCs w:val="24"/>
              </w:rPr>
            </w:pPr>
            <w:r>
              <w:rPr>
                <w:b w:val="0"/>
                <w:sz w:val="24"/>
                <w:szCs w:val="24"/>
              </w:rPr>
              <w:t xml:space="preserve">Отработка алгоритма действий на страницах прописей. </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3.</w:t>
            </w:r>
          </w:p>
        </w:tc>
        <w:tc>
          <w:tcPr>
            <w:tcW w:w="7245" w:type="dxa"/>
            <w:noWrap/>
          </w:tcPr>
          <w:p w:rsidR="002A1BC9" w:rsidRDefault="002A1BC9" w:rsidP="00FD5480">
            <w:pPr>
              <w:pStyle w:val="71"/>
              <w:jc w:val="both"/>
              <w:rPr>
                <w:b w:val="0"/>
                <w:sz w:val="24"/>
                <w:szCs w:val="24"/>
              </w:rPr>
            </w:pPr>
            <w:r>
              <w:rPr>
                <w:b w:val="0"/>
                <w:sz w:val="24"/>
                <w:szCs w:val="24"/>
              </w:rPr>
              <w:t xml:space="preserve">Введение понятия «слово». </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4.</w:t>
            </w:r>
          </w:p>
        </w:tc>
        <w:tc>
          <w:tcPr>
            <w:tcW w:w="7245" w:type="dxa"/>
            <w:noWrap/>
          </w:tcPr>
          <w:p w:rsidR="002A1BC9" w:rsidRDefault="002A1BC9" w:rsidP="00FD5480">
            <w:pPr>
              <w:pStyle w:val="71"/>
              <w:jc w:val="both"/>
              <w:rPr>
                <w:b w:val="0"/>
                <w:sz w:val="24"/>
                <w:szCs w:val="24"/>
              </w:rPr>
            </w:pPr>
            <w:r>
              <w:rPr>
                <w:b w:val="0"/>
                <w:sz w:val="24"/>
                <w:szCs w:val="24"/>
              </w:rPr>
              <w:t xml:space="preserve">Отработка алгоритма действий на страницах прописей. </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5.</w:t>
            </w:r>
          </w:p>
        </w:tc>
        <w:tc>
          <w:tcPr>
            <w:tcW w:w="7245" w:type="dxa"/>
            <w:noWrap/>
          </w:tcPr>
          <w:p w:rsidR="002A1BC9" w:rsidRDefault="002A1BC9" w:rsidP="00FD5480">
            <w:pPr>
              <w:pStyle w:val="71"/>
              <w:jc w:val="both"/>
              <w:rPr>
                <w:b w:val="0"/>
                <w:sz w:val="24"/>
                <w:szCs w:val="24"/>
              </w:rPr>
            </w:pPr>
            <w:r>
              <w:rPr>
                <w:b w:val="0"/>
                <w:sz w:val="24"/>
                <w:szCs w:val="24"/>
              </w:rPr>
              <w:t xml:space="preserve">Отработка понятия «слово». </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6.</w:t>
            </w:r>
          </w:p>
        </w:tc>
        <w:tc>
          <w:tcPr>
            <w:tcW w:w="7245" w:type="dxa"/>
            <w:noWrap/>
          </w:tcPr>
          <w:p w:rsidR="002A1BC9" w:rsidRDefault="002A1BC9" w:rsidP="00FD5480">
            <w:pPr>
              <w:pStyle w:val="71"/>
              <w:jc w:val="both"/>
              <w:rPr>
                <w:b w:val="0"/>
                <w:sz w:val="24"/>
                <w:szCs w:val="24"/>
              </w:rPr>
            </w:pPr>
            <w:r>
              <w:rPr>
                <w:b w:val="0"/>
                <w:sz w:val="24"/>
                <w:szCs w:val="24"/>
              </w:rPr>
              <w:t xml:space="preserve">Деление предложения на слова. </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7.</w:t>
            </w:r>
          </w:p>
        </w:tc>
        <w:tc>
          <w:tcPr>
            <w:tcW w:w="7245" w:type="dxa"/>
            <w:noWrap/>
          </w:tcPr>
          <w:p w:rsidR="002A1BC9" w:rsidRDefault="002A1BC9" w:rsidP="00FD5480">
            <w:pPr>
              <w:pStyle w:val="71"/>
              <w:jc w:val="both"/>
              <w:rPr>
                <w:b w:val="0"/>
                <w:sz w:val="24"/>
                <w:szCs w:val="24"/>
              </w:rPr>
            </w:pPr>
            <w:r>
              <w:rPr>
                <w:b w:val="0"/>
                <w:sz w:val="24"/>
                <w:szCs w:val="24"/>
              </w:rPr>
              <w:t xml:space="preserve">Сравнение звуков. </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8.</w:t>
            </w:r>
          </w:p>
        </w:tc>
        <w:tc>
          <w:tcPr>
            <w:tcW w:w="7245" w:type="dxa"/>
            <w:noWrap/>
          </w:tcPr>
          <w:p w:rsidR="002A1BC9" w:rsidRDefault="002A1BC9" w:rsidP="00FD5480">
            <w:pPr>
              <w:pStyle w:val="71"/>
              <w:jc w:val="both"/>
              <w:rPr>
                <w:b w:val="0"/>
                <w:sz w:val="24"/>
                <w:szCs w:val="24"/>
              </w:rPr>
            </w:pPr>
            <w:r>
              <w:rPr>
                <w:b w:val="0"/>
                <w:sz w:val="24"/>
                <w:szCs w:val="24"/>
              </w:rPr>
              <w:t xml:space="preserve">Знакомство со звуковой схемой слова. </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9.</w:t>
            </w:r>
          </w:p>
        </w:tc>
        <w:tc>
          <w:tcPr>
            <w:tcW w:w="7245" w:type="dxa"/>
            <w:noWrap/>
          </w:tcPr>
          <w:p w:rsidR="002A1BC9" w:rsidRDefault="002A1BC9" w:rsidP="00FD5480">
            <w:pPr>
              <w:pStyle w:val="71"/>
              <w:jc w:val="both"/>
              <w:rPr>
                <w:b w:val="0"/>
                <w:sz w:val="24"/>
                <w:szCs w:val="24"/>
              </w:rPr>
            </w:pPr>
            <w:r>
              <w:rPr>
                <w:b w:val="0"/>
                <w:sz w:val="24"/>
                <w:szCs w:val="24"/>
              </w:rPr>
              <w:t xml:space="preserve">Интонационное выделение заданного звука в слове, определение его места в слове. </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10.</w:t>
            </w:r>
          </w:p>
        </w:tc>
        <w:tc>
          <w:tcPr>
            <w:tcW w:w="7245" w:type="dxa"/>
            <w:noWrap/>
          </w:tcPr>
          <w:p w:rsidR="002A1BC9" w:rsidRDefault="002A1BC9" w:rsidP="00FD5480">
            <w:pPr>
              <w:pStyle w:val="71"/>
              <w:jc w:val="both"/>
              <w:rPr>
                <w:b w:val="0"/>
                <w:sz w:val="24"/>
                <w:szCs w:val="24"/>
              </w:rPr>
            </w:pPr>
            <w:r>
              <w:rPr>
                <w:b w:val="0"/>
                <w:sz w:val="24"/>
                <w:szCs w:val="24"/>
              </w:rPr>
              <w:t xml:space="preserve">Знакомство с рабочей строкой. </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11.</w:t>
            </w:r>
          </w:p>
        </w:tc>
        <w:tc>
          <w:tcPr>
            <w:tcW w:w="7245" w:type="dxa"/>
            <w:noWrap/>
          </w:tcPr>
          <w:p w:rsidR="002A1BC9" w:rsidRDefault="002A1BC9" w:rsidP="00FD5480">
            <w:pPr>
              <w:pStyle w:val="71"/>
              <w:jc w:val="both"/>
              <w:rPr>
                <w:b w:val="0"/>
                <w:sz w:val="24"/>
                <w:szCs w:val="24"/>
              </w:rPr>
            </w:pPr>
            <w:r>
              <w:rPr>
                <w:b w:val="0"/>
                <w:sz w:val="24"/>
                <w:szCs w:val="24"/>
              </w:rPr>
              <w:t xml:space="preserve">Сравнение слов по звуковой структуре. </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12.</w:t>
            </w:r>
          </w:p>
        </w:tc>
        <w:tc>
          <w:tcPr>
            <w:tcW w:w="7245" w:type="dxa"/>
            <w:noWrap/>
          </w:tcPr>
          <w:p w:rsidR="002A1BC9" w:rsidRDefault="002A1BC9" w:rsidP="00FD5480">
            <w:pPr>
              <w:pStyle w:val="71"/>
              <w:jc w:val="both"/>
              <w:rPr>
                <w:b w:val="0"/>
                <w:sz w:val="24"/>
                <w:szCs w:val="24"/>
              </w:rPr>
            </w:pPr>
            <w:r>
              <w:rPr>
                <w:b w:val="0"/>
                <w:sz w:val="24"/>
                <w:szCs w:val="24"/>
              </w:rPr>
              <w:t xml:space="preserve">Звуковой анализ слов «кит», «кот».  Сравнение этих слов по звуковой структуре. </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13.</w:t>
            </w:r>
          </w:p>
        </w:tc>
        <w:tc>
          <w:tcPr>
            <w:tcW w:w="7245" w:type="dxa"/>
            <w:noWrap/>
          </w:tcPr>
          <w:p w:rsidR="002A1BC9" w:rsidRDefault="002A1BC9" w:rsidP="00FD5480">
            <w:pPr>
              <w:pStyle w:val="71"/>
              <w:jc w:val="both"/>
              <w:rPr>
                <w:b w:val="0"/>
                <w:sz w:val="24"/>
                <w:szCs w:val="24"/>
              </w:rPr>
            </w:pPr>
            <w:r>
              <w:rPr>
                <w:b w:val="0"/>
                <w:sz w:val="24"/>
                <w:szCs w:val="24"/>
              </w:rPr>
              <w:t xml:space="preserve">Звуковой анализ слов «лук», «лес». Сравнение этих слов по звуковой структуре.  </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14.</w:t>
            </w:r>
          </w:p>
        </w:tc>
        <w:tc>
          <w:tcPr>
            <w:tcW w:w="7245" w:type="dxa"/>
            <w:noWrap/>
          </w:tcPr>
          <w:p w:rsidR="002A1BC9" w:rsidRDefault="002A1BC9" w:rsidP="00FD5480">
            <w:pPr>
              <w:pStyle w:val="71"/>
              <w:jc w:val="both"/>
              <w:rPr>
                <w:b w:val="0"/>
                <w:sz w:val="24"/>
                <w:szCs w:val="24"/>
              </w:rPr>
            </w:pPr>
            <w:r>
              <w:rPr>
                <w:b w:val="0"/>
                <w:sz w:val="24"/>
                <w:szCs w:val="24"/>
              </w:rPr>
              <w:t>Развитие свободы движения руки.</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15.-16.</w:t>
            </w:r>
          </w:p>
        </w:tc>
        <w:tc>
          <w:tcPr>
            <w:tcW w:w="7245" w:type="dxa"/>
            <w:noWrap/>
          </w:tcPr>
          <w:p w:rsidR="002A1BC9" w:rsidRDefault="002A1BC9" w:rsidP="00FD5480">
            <w:pPr>
              <w:pStyle w:val="71"/>
              <w:jc w:val="both"/>
              <w:rPr>
                <w:b w:val="0"/>
                <w:sz w:val="24"/>
                <w:szCs w:val="24"/>
              </w:rPr>
            </w:pPr>
            <w:r>
              <w:rPr>
                <w:b w:val="0"/>
                <w:sz w:val="24"/>
                <w:szCs w:val="24"/>
              </w:rPr>
              <w:t>Отражение качественных характеристик звуков в моделях слова.</w:t>
            </w:r>
          </w:p>
        </w:tc>
        <w:tc>
          <w:tcPr>
            <w:tcW w:w="1525" w:type="dxa"/>
            <w:noWrap/>
          </w:tcPr>
          <w:p w:rsidR="002A1BC9" w:rsidRDefault="002A1BC9" w:rsidP="00FD5480">
            <w:pPr>
              <w:pStyle w:val="71"/>
              <w:jc w:val="both"/>
              <w:rPr>
                <w:b w:val="0"/>
                <w:sz w:val="24"/>
                <w:szCs w:val="24"/>
              </w:rPr>
            </w:pPr>
            <w:r>
              <w:rPr>
                <w:b w:val="0"/>
                <w:sz w:val="24"/>
                <w:szCs w:val="24"/>
              </w:rPr>
              <w:t>2</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17.</w:t>
            </w:r>
          </w:p>
        </w:tc>
        <w:tc>
          <w:tcPr>
            <w:tcW w:w="7245" w:type="dxa"/>
            <w:noWrap/>
          </w:tcPr>
          <w:p w:rsidR="002A1BC9" w:rsidRDefault="002A1BC9" w:rsidP="00FD5480">
            <w:pPr>
              <w:pStyle w:val="71"/>
              <w:jc w:val="both"/>
              <w:rPr>
                <w:b w:val="0"/>
                <w:sz w:val="24"/>
                <w:szCs w:val="24"/>
              </w:rPr>
            </w:pPr>
            <w:r>
              <w:rPr>
                <w:b w:val="0"/>
                <w:sz w:val="24"/>
                <w:szCs w:val="24"/>
              </w:rPr>
              <w:t xml:space="preserve">Письмо заглавной и строчной букв А, а. </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18.</w:t>
            </w:r>
          </w:p>
        </w:tc>
        <w:tc>
          <w:tcPr>
            <w:tcW w:w="7245" w:type="dxa"/>
            <w:noWrap/>
          </w:tcPr>
          <w:p w:rsidR="002A1BC9" w:rsidRDefault="002A1BC9" w:rsidP="00FD5480">
            <w:pPr>
              <w:pStyle w:val="71"/>
              <w:jc w:val="both"/>
              <w:rPr>
                <w:b w:val="0"/>
                <w:sz w:val="24"/>
                <w:szCs w:val="24"/>
              </w:rPr>
            </w:pPr>
            <w:r>
              <w:rPr>
                <w:b w:val="0"/>
                <w:sz w:val="24"/>
                <w:szCs w:val="24"/>
              </w:rPr>
              <w:t>Знакомство с буквой Я (я).</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19.</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Я, я.</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20.</w:t>
            </w:r>
          </w:p>
        </w:tc>
        <w:tc>
          <w:tcPr>
            <w:tcW w:w="7245" w:type="dxa"/>
            <w:noWrap/>
          </w:tcPr>
          <w:p w:rsidR="002A1BC9" w:rsidRDefault="002A1BC9" w:rsidP="00FD5480">
            <w:pPr>
              <w:pStyle w:val="71"/>
              <w:jc w:val="both"/>
              <w:rPr>
                <w:b w:val="0"/>
                <w:sz w:val="24"/>
                <w:szCs w:val="24"/>
              </w:rPr>
            </w:pPr>
            <w:r>
              <w:rPr>
                <w:b w:val="0"/>
                <w:sz w:val="24"/>
                <w:szCs w:val="24"/>
              </w:rPr>
              <w:t>Закрепление правил обозначения звука [а] буквами.</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21.</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О, о.</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22.</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Ё, ё.</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23.</w:t>
            </w:r>
          </w:p>
        </w:tc>
        <w:tc>
          <w:tcPr>
            <w:tcW w:w="7245" w:type="dxa"/>
            <w:noWrap/>
          </w:tcPr>
          <w:p w:rsidR="002A1BC9" w:rsidRDefault="002A1BC9" w:rsidP="00FD5480">
            <w:pPr>
              <w:pStyle w:val="71"/>
              <w:jc w:val="both"/>
              <w:rPr>
                <w:b w:val="0"/>
                <w:sz w:val="24"/>
                <w:szCs w:val="24"/>
              </w:rPr>
            </w:pPr>
            <w:r>
              <w:rPr>
                <w:b w:val="0"/>
                <w:sz w:val="24"/>
                <w:szCs w:val="24"/>
              </w:rPr>
              <w:t>Буква ё в начале слова (обозначение звуков [й’] и [о]).</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24.</w:t>
            </w:r>
          </w:p>
        </w:tc>
        <w:tc>
          <w:tcPr>
            <w:tcW w:w="7245" w:type="dxa"/>
            <w:noWrap/>
          </w:tcPr>
          <w:p w:rsidR="002A1BC9" w:rsidRDefault="002A1BC9" w:rsidP="00FD5480">
            <w:pPr>
              <w:pStyle w:val="71"/>
              <w:jc w:val="both"/>
              <w:rPr>
                <w:b w:val="0"/>
                <w:sz w:val="24"/>
                <w:szCs w:val="24"/>
              </w:rPr>
            </w:pPr>
            <w:r>
              <w:rPr>
                <w:b w:val="0"/>
                <w:sz w:val="24"/>
                <w:szCs w:val="24"/>
              </w:rPr>
              <w:t>Закрепление правил обозначения звуков [а] и [о] буквами.</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25.</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У, у.</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26.</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Ю, ю.</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27.</w:t>
            </w:r>
          </w:p>
        </w:tc>
        <w:tc>
          <w:tcPr>
            <w:tcW w:w="7245" w:type="dxa"/>
            <w:noWrap/>
          </w:tcPr>
          <w:p w:rsidR="002A1BC9" w:rsidRDefault="002A1BC9" w:rsidP="00FD5480">
            <w:pPr>
              <w:pStyle w:val="71"/>
              <w:jc w:val="both"/>
              <w:rPr>
                <w:b w:val="0"/>
                <w:sz w:val="24"/>
                <w:szCs w:val="24"/>
              </w:rPr>
            </w:pPr>
            <w:r>
              <w:rPr>
                <w:b w:val="0"/>
                <w:sz w:val="24"/>
                <w:szCs w:val="24"/>
              </w:rPr>
              <w:t>Закрепление правил обозначения звуков [у], [а] и [о] буквами.</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28.</w:t>
            </w:r>
          </w:p>
        </w:tc>
        <w:tc>
          <w:tcPr>
            <w:tcW w:w="7245" w:type="dxa"/>
            <w:noWrap/>
          </w:tcPr>
          <w:p w:rsidR="002A1BC9" w:rsidRDefault="002A1BC9" w:rsidP="00FD5480">
            <w:pPr>
              <w:pStyle w:val="71"/>
              <w:jc w:val="both"/>
              <w:rPr>
                <w:b w:val="0"/>
                <w:sz w:val="24"/>
                <w:szCs w:val="24"/>
              </w:rPr>
            </w:pPr>
            <w:r>
              <w:rPr>
                <w:b w:val="0"/>
                <w:sz w:val="24"/>
                <w:szCs w:val="24"/>
              </w:rPr>
              <w:t>Знакомство с буквой Э (э).</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29.</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Э, э.</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highlight w:val="yellow"/>
              </w:rPr>
            </w:pPr>
            <w:r>
              <w:rPr>
                <w:b w:val="0"/>
                <w:sz w:val="24"/>
                <w:szCs w:val="24"/>
              </w:rPr>
              <w:t>30.</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Е, е.</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31.</w:t>
            </w:r>
          </w:p>
        </w:tc>
        <w:tc>
          <w:tcPr>
            <w:tcW w:w="7245" w:type="dxa"/>
            <w:noWrap/>
          </w:tcPr>
          <w:p w:rsidR="002A1BC9" w:rsidRDefault="002A1BC9" w:rsidP="00FD5480">
            <w:pPr>
              <w:pStyle w:val="71"/>
              <w:jc w:val="both"/>
              <w:rPr>
                <w:b w:val="0"/>
                <w:sz w:val="24"/>
                <w:szCs w:val="24"/>
              </w:rPr>
            </w:pPr>
            <w:r>
              <w:rPr>
                <w:b w:val="0"/>
                <w:sz w:val="24"/>
                <w:szCs w:val="24"/>
              </w:rPr>
              <w:t>Закрепление правил обозначения гласных звуков буквами. Письмо изученных букв.</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32.</w:t>
            </w:r>
          </w:p>
        </w:tc>
        <w:tc>
          <w:tcPr>
            <w:tcW w:w="7245" w:type="dxa"/>
            <w:noWrap/>
          </w:tcPr>
          <w:p w:rsidR="002A1BC9" w:rsidRDefault="002A1BC9" w:rsidP="00FD5480">
            <w:pPr>
              <w:pStyle w:val="71"/>
              <w:jc w:val="both"/>
              <w:rPr>
                <w:b w:val="0"/>
                <w:sz w:val="24"/>
                <w:szCs w:val="24"/>
              </w:rPr>
            </w:pPr>
            <w:r>
              <w:rPr>
                <w:b w:val="0"/>
                <w:sz w:val="24"/>
                <w:szCs w:val="24"/>
              </w:rPr>
              <w:t>Письмо строчной буквы ы.</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33.</w:t>
            </w:r>
          </w:p>
        </w:tc>
        <w:tc>
          <w:tcPr>
            <w:tcW w:w="7245" w:type="dxa"/>
            <w:noWrap/>
          </w:tcPr>
          <w:p w:rsidR="002A1BC9" w:rsidRDefault="002A1BC9" w:rsidP="00FD5480">
            <w:pPr>
              <w:pStyle w:val="71"/>
              <w:jc w:val="both"/>
              <w:rPr>
                <w:b w:val="0"/>
                <w:sz w:val="24"/>
                <w:szCs w:val="24"/>
              </w:rPr>
            </w:pPr>
            <w:r>
              <w:rPr>
                <w:b w:val="0"/>
                <w:sz w:val="24"/>
                <w:szCs w:val="24"/>
              </w:rPr>
              <w:t>Знакомство с буквой И, (и).</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34.</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И, и.</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35.</w:t>
            </w:r>
          </w:p>
        </w:tc>
        <w:tc>
          <w:tcPr>
            <w:tcW w:w="7245" w:type="dxa"/>
            <w:noWrap/>
          </w:tcPr>
          <w:p w:rsidR="002A1BC9" w:rsidRDefault="002A1BC9" w:rsidP="00FD5480">
            <w:pPr>
              <w:pStyle w:val="71"/>
              <w:jc w:val="both"/>
              <w:rPr>
                <w:b w:val="0"/>
                <w:sz w:val="24"/>
                <w:szCs w:val="24"/>
              </w:rPr>
            </w:pPr>
            <w:r>
              <w:rPr>
                <w:b w:val="0"/>
                <w:sz w:val="24"/>
                <w:szCs w:val="24"/>
              </w:rPr>
              <w:t>Отработка написания изученных букв.</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36.</w:t>
            </w:r>
          </w:p>
        </w:tc>
        <w:tc>
          <w:tcPr>
            <w:tcW w:w="7245" w:type="dxa"/>
            <w:noWrap/>
          </w:tcPr>
          <w:p w:rsidR="002A1BC9" w:rsidRDefault="002A1BC9" w:rsidP="00FD5480">
            <w:pPr>
              <w:pStyle w:val="71"/>
              <w:jc w:val="both"/>
              <w:rPr>
                <w:b w:val="0"/>
                <w:sz w:val="24"/>
                <w:szCs w:val="24"/>
              </w:rPr>
            </w:pPr>
            <w:r>
              <w:rPr>
                <w:b w:val="0"/>
                <w:sz w:val="24"/>
                <w:szCs w:val="24"/>
              </w:rPr>
              <w:t xml:space="preserve">Повторение правила обозначения буквами гласных звуков после парных по твердости-мягкости звуков. </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37.</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М, м.</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38.</w:t>
            </w:r>
          </w:p>
        </w:tc>
        <w:tc>
          <w:tcPr>
            <w:tcW w:w="7245" w:type="dxa"/>
            <w:noWrap/>
          </w:tcPr>
          <w:p w:rsidR="002A1BC9" w:rsidRDefault="002A1BC9" w:rsidP="00FD5480">
            <w:pPr>
              <w:pStyle w:val="71"/>
              <w:jc w:val="both"/>
              <w:rPr>
                <w:b w:val="0"/>
                <w:sz w:val="24"/>
                <w:szCs w:val="24"/>
              </w:rPr>
            </w:pPr>
            <w:r>
              <w:rPr>
                <w:b w:val="0"/>
                <w:sz w:val="24"/>
                <w:szCs w:val="24"/>
              </w:rPr>
              <w:t>Знакомство с буквой Н (н).</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39.</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Н, н. Письмо слогов, слов.</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40.</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Р, р. Письмо слогов, слов.</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41.</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Л, л.</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42.</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Й, й.</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lastRenderedPageBreak/>
              <w:t>43.</w:t>
            </w:r>
          </w:p>
        </w:tc>
        <w:tc>
          <w:tcPr>
            <w:tcW w:w="7245" w:type="dxa"/>
            <w:noWrap/>
          </w:tcPr>
          <w:p w:rsidR="002A1BC9" w:rsidRDefault="002A1BC9" w:rsidP="00FD5480">
            <w:pPr>
              <w:pStyle w:val="71"/>
              <w:jc w:val="both"/>
              <w:rPr>
                <w:b w:val="0"/>
                <w:sz w:val="24"/>
                <w:szCs w:val="24"/>
              </w:rPr>
            </w:pPr>
            <w:r>
              <w:rPr>
                <w:b w:val="0"/>
                <w:sz w:val="24"/>
                <w:szCs w:val="24"/>
              </w:rPr>
              <w:t>Введение понятия «слог».</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44.</w:t>
            </w:r>
          </w:p>
        </w:tc>
        <w:tc>
          <w:tcPr>
            <w:tcW w:w="7245" w:type="dxa"/>
            <w:noWrap/>
          </w:tcPr>
          <w:p w:rsidR="002A1BC9" w:rsidRDefault="002A1BC9" w:rsidP="00FD5480">
            <w:pPr>
              <w:pStyle w:val="71"/>
              <w:jc w:val="both"/>
              <w:rPr>
                <w:b w:val="0"/>
                <w:sz w:val="24"/>
                <w:szCs w:val="24"/>
              </w:rPr>
            </w:pPr>
            <w:r>
              <w:rPr>
                <w:b w:val="0"/>
                <w:sz w:val="24"/>
                <w:szCs w:val="24"/>
              </w:rPr>
              <w:t>Отработка написания изученных букв.</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45.</w:t>
            </w:r>
          </w:p>
        </w:tc>
        <w:tc>
          <w:tcPr>
            <w:tcW w:w="7245" w:type="dxa"/>
            <w:noWrap/>
          </w:tcPr>
          <w:p w:rsidR="002A1BC9" w:rsidRDefault="002A1BC9" w:rsidP="00FD5480">
            <w:pPr>
              <w:pStyle w:val="71"/>
              <w:jc w:val="both"/>
              <w:rPr>
                <w:b w:val="0"/>
                <w:sz w:val="24"/>
                <w:szCs w:val="24"/>
              </w:rPr>
            </w:pPr>
            <w:r>
              <w:rPr>
                <w:b w:val="0"/>
                <w:sz w:val="24"/>
                <w:szCs w:val="24"/>
              </w:rPr>
              <w:t>Введение понятия «ударение». Письмо заглавной и строчной букв  Г, г.</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46.</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К, к.</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47.</w:t>
            </w:r>
          </w:p>
        </w:tc>
        <w:tc>
          <w:tcPr>
            <w:tcW w:w="7245" w:type="dxa"/>
            <w:noWrap/>
          </w:tcPr>
          <w:p w:rsidR="002A1BC9" w:rsidRDefault="002A1BC9" w:rsidP="00FD5480">
            <w:pPr>
              <w:pStyle w:val="71"/>
              <w:jc w:val="both"/>
              <w:rPr>
                <w:b w:val="0"/>
                <w:sz w:val="24"/>
                <w:szCs w:val="24"/>
              </w:rPr>
            </w:pPr>
            <w:r>
              <w:rPr>
                <w:b w:val="0"/>
                <w:sz w:val="24"/>
                <w:szCs w:val="24"/>
              </w:rPr>
              <w:t>Дифференциация  букв Г, г – К, к.</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48.</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З, з.</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49.</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С, с.</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50.</w:t>
            </w:r>
          </w:p>
        </w:tc>
        <w:tc>
          <w:tcPr>
            <w:tcW w:w="7245" w:type="dxa"/>
            <w:noWrap/>
          </w:tcPr>
          <w:p w:rsidR="002A1BC9" w:rsidRDefault="002A1BC9" w:rsidP="00FD5480">
            <w:pPr>
              <w:pStyle w:val="71"/>
              <w:jc w:val="both"/>
              <w:rPr>
                <w:b w:val="0"/>
                <w:sz w:val="24"/>
                <w:szCs w:val="24"/>
              </w:rPr>
            </w:pPr>
            <w:r>
              <w:rPr>
                <w:b w:val="0"/>
                <w:sz w:val="24"/>
                <w:szCs w:val="24"/>
              </w:rPr>
              <w:t xml:space="preserve">Сопоставление звуков [з] и [с] по звонкости и глухости, отражении этой характеристики звуков в модели слова. </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51.</w:t>
            </w:r>
          </w:p>
        </w:tc>
        <w:tc>
          <w:tcPr>
            <w:tcW w:w="7245" w:type="dxa"/>
            <w:noWrap/>
          </w:tcPr>
          <w:p w:rsidR="002A1BC9" w:rsidRDefault="002A1BC9" w:rsidP="00FD5480">
            <w:pPr>
              <w:pStyle w:val="71"/>
              <w:jc w:val="both"/>
              <w:rPr>
                <w:b w:val="0"/>
                <w:sz w:val="24"/>
                <w:szCs w:val="24"/>
              </w:rPr>
            </w:pPr>
            <w:r>
              <w:rPr>
                <w:b w:val="0"/>
                <w:sz w:val="24"/>
                <w:szCs w:val="24"/>
              </w:rPr>
              <w:t>Дифференциация  букв З, з – C, c.</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52.</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Д, д.</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53.</w:t>
            </w:r>
          </w:p>
        </w:tc>
        <w:tc>
          <w:tcPr>
            <w:tcW w:w="7245" w:type="dxa"/>
            <w:noWrap/>
          </w:tcPr>
          <w:p w:rsidR="002A1BC9" w:rsidRDefault="002A1BC9" w:rsidP="00FD5480">
            <w:pPr>
              <w:pStyle w:val="71"/>
              <w:jc w:val="both"/>
              <w:rPr>
                <w:b w:val="0"/>
                <w:sz w:val="24"/>
                <w:szCs w:val="24"/>
              </w:rPr>
            </w:pPr>
            <w:r>
              <w:rPr>
                <w:b w:val="0"/>
                <w:sz w:val="24"/>
                <w:szCs w:val="24"/>
              </w:rPr>
              <w:t>Знакомство с буквой Т (т).</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54.</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Т, т.</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55.</w:t>
            </w:r>
          </w:p>
        </w:tc>
        <w:tc>
          <w:tcPr>
            <w:tcW w:w="7245" w:type="dxa"/>
            <w:noWrap/>
          </w:tcPr>
          <w:p w:rsidR="002A1BC9" w:rsidRDefault="002A1BC9" w:rsidP="00FD5480">
            <w:pPr>
              <w:pStyle w:val="71"/>
              <w:jc w:val="both"/>
              <w:rPr>
                <w:b w:val="0"/>
                <w:sz w:val="24"/>
                <w:szCs w:val="24"/>
              </w:rPr>
            </w:pPr>
            <w:r>
              <w:rPr>
                <w:b w:val="0"/>
                <w:sz w:val="24"/>
                <w:szCs w:val="24"/>
              </w:rPr>
              <w:t>Дифференциация букв Д, д, Т, т.</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56.</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Б, б.</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57.</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П, п.</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58.</w:t>
            </w:r>
          </w:p>
        </w:tc>
        <w:tc>
          <w:tcPr>
            <w:tcW w:w="7245" w:type="dxa"/>
            <w:noWrap/>
          </w:tcPr>
          <w:p w:rsidR="002A1BC9" w:rsidRDefault="002A1BC9" w:rsidP="00FD5480">
            <w:pPr>
              <w:pStyle w:val="71"/>
              <w:jc w:val="both"/>
              <w:rPr>
                <w:b w:val="0"/>
                <w:sz w:val="24"/>
                <w:szCs w:val="24"/>
              </w:rPr>
            </w:pPr>
            <w:r>
              <w:rPr>
                <w:b w:val="0"/>
                <w:sz w:val="24"/>
                <w:szCs w:val="24"/>
              </w:rPr>
              <w:t>Знакомство с буквой В (в).</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59.</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В, в.</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60.</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Ф, ф.</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61.</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Ж, ж.</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62.</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Ш, ш.</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63.</w:t>
            </w:r>
          </w:p>
        </w:tc>
        <w:tc>
          <w:tcPr>
            <w:tcW w:w="7245" w:type="dxa"/>
            <w:noWrap/>
          </w:tcPr>
          <w:p w:rsidR="002A1BC9" w:rsidRDefault="002A1BC9" w:rsidP="00FD5480">
            <w:pPr>
              <w:pStyle w:val="71"/>
              <w:jc w:val="both"/>
              <w:rPr>
                <w:b w:val="0"/>
                <w:sz w:val="24"/>
                <w:szCs w:val="24"/>
              </w:rPr>
            </w:pPr>
            <w:r>
              <w:rPr>
                <w:b w:val="0"/>
                <w:sz w:val="24"/>
                <w:szCs w:val="24"/>
              </w:rPr>
              <w:t>Знакомство с буквой Ч (ч).</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64.</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Ч, ч.</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65.</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Щ, щ.</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66.</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Х, х.</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67.</w:t>
            </w:r>
          </w:p>
        </w:tc>
        <w:tc>
          <w:tcPr>
            <w:tcW w:w="7245" w:type="dxa"/>
            <w:noWrap/>
          </w:tcPr>
          <w:p w:rsidR="002A1BC9" w:rsidRDefault="002A1BC9" w:rsidP="00FD5480">
            <w:pPr>
              <w:pStyle w:val="71"/>
              <w:jc w:val="both"/>
              <w:rPr>
                <w:b w:val="0"/>
                <w:sz w:val="24"/>
                <w:szCs w:val="24"/>
              </w:rPr>
            </w:pPr>
            <w:r>
              <w:rPr>
                <w:b w:val="0"/>
                <w:sz w:val="24"/>
                <w:szCs w:val="24"/>
              </w:rPr>
              <w:t>Письмо заглавной и строчной букв  Ц, ц.</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68.</w:t>
            </w:r>
          </w:p>
        </w:tc>
        <w:tc>
          <w:tcPr>
            <w:tcW w:w="7245" w:type="dxa"/>
            <w:noWrap/>
          </w:tcPr>
          <w:p w:rsidR="002A1BC9" w:rsidRDefault="002A1BC9" w:rsidP="00FD5480">
            <w:pPr>
              <w:pStyle w:val="71"/>
              <w:jc w:val="both"/>
              <w:rPr>
                <w:b w:val="0"/>
                <w:sz w:val="24"/>
                <w:szCs w:val="24"/>
              </w:rPr>
            </w:pPr>
            <w:r>
              <w:rPr>
                <w:b w:val="0"/>
                <w:sz w:val="24"/>
                <w:szCs w:val="24"/>
              </w:rPr>
              <w:t>Знакомство с буквой ь. Особенности буквы ь.</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69.</w:t>
            </w:r>
          </w:p>
        </w:tc>
        <w:tc>
          <w:tcPr>
            <w:tcW w:w="7245" w:type="dxa"/>
            <w:noWrap/>
          </w:tcPr>
          <w:p w:rsidR="002A1BC9" w:rsidRDefault="002A1BC9" w:rsidP="00FD5480">
            <w:pPr>
              <w:pStyle w:val="71"/>
              <w:jc w:val="both"/>
              <w:rPr>
                <w:b w:val="0"/>
                <w:sz w:val="24"/>
                <w:szCs w:val="24"/>
              </w:rPr>
            </w:pPr>
            <w:r>
              <w:rPr>
                <w:b w:val="0"/>
                <w:sz w:val="24"/>
                <w:szCs w:val="24"/>
              </w:rPr>
              <w:t>Письмо строчной буквы ь.</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70.</w:t>
            </w:r>
          </w:p>
        </w:tc>
        <w:tc>
          <w:tcPr>
            <w:tcW w:w="7245" w:type="dxa"/>
            <w:noWrap/>
          </w:tcPr>
          <w:p w:rsidR="002A1BC9" w:rsidRDefault="002A1BC9" w:rsidP="00FD5480">
            <w:pPr>
              <w:pStyle w:val="71"/>
              <w:jc w:val="both"/>
              <w:rPr>
                <w:b w:val="0"/>
                <w:sz w:val="24"/>
                <w:szCs w:val="24"/>
              </w:rPr>
            </w:pPr>
            <w:r>
              <w:rPr>
                <w:b w:val="0"/>
                <w:sz w:val="24"/>
                <w:szCs w:val="24"/>
              </w:rPr>
              <w:t>Слова с разделительным мягким знаком.</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71.</w:t>
            </w:r>
          </w:p>
        </w:tc>
        <w:tc>
          <w:tcPr>
            <w:tcW w:w="7245" w:type="dxa"/>
            <w:noWrap/>
          </w:tcPr>
          <w:p w:rsidR="002A1BC9" w:rsidRDefault="002A1BC9" w:rsidP="00FD5480">
            <w:pPr>
              <w:pStyle w:val="71"/>
              <w:jc w:val="both"/>
              <w:rPr>
                <w:b w:val="0"/>
                <w:sz w:val="24"/>
                <w:szCs w:val="24"/>
              </w:rPr>
            </w:pPr>
            <w:r>
              <w:rPr>
                <w:b w:val="0"/>
                <w:sz w:val="24"/>
                <w:szCs w:val="24"/>
              </w:rPr>
              <w:t>Письмо строчной буквы ъ.</w:t>
            </w:r>
          </w:p>
        </w:tc>
        <w:tc>
          <w:tcPr>
            <w:tcW w:w="1525" w:type="dxa"/>
            <w:noWrap/>
          </w:tcPr>
          <w:p w:rsidR="002A1BC9" w:rsidRDefault="002A1BC9" w:rsidP="00FD5480">
            <w:pPr>
              <w:pStyle w:val="71"/>
              <w:jc w:val="both"/>
              <w:rPr>
                <w:b w:val="0"/>
                <w:sz w:val="24"/>
                <w:szCs w:val="24"/>
              </w:rPr>
            </w:pPr>
            <w:r>
              <w:rPr>
                <w:b w:val="0"/>
                <w:sz w:val="24"/>
                <w:szCs w:val="24"/>
              </w:rPr>
              <w:t>1</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72.-73.</w:t>
            </w:r>
          </w:p>
        </w:tc>
        <w:tc>
          <w:tcPr>
            <w:tcW w:w="7245" w:type="dxa"/>
            <w:noWrap/>
          </w:tcPr>
          <w:p w:rsidR="002A1BC9" w:rsidRDefault="002A1BC9" w:rsidP="00FD5480">
            <w:pPr>
              <w:pStyle w:val="71"/>
              <w:jc w:val="both"/>
              <w:rPr>
                <w:b w:val="0"/>
                <w:sz w:val="24"/>
                <w:szCs w:val="24"/>
              </w:rPr>
            </w:pPr>
            <w:r>
              <w:rPr>
                <w:b w:val="0"/>
                <w:sz w:val="24"/>
                <w:szCs w:val="24"/>
              </w:rPr>
              <w:t xml:space="preserve">Закрепление написания всех букв русского алфавита. </w:t>
            </w:r>
          </w:p>
        </w:tc>
        <w:tc>
          <w:tcPr>
            <w:tcW w:w="1525" w:type="dxa"/>
            <w:noWrap/>
          </w:tcPr>
          <w:p w:rsidR="002A1BC9" w:rsidRDefault="002A1BC9" w:rsidP="00FD5480">
            <w:pPr>
              <w:pStyle w:val="71"/>
              <w:jc w:val="both"/>
              <w:rPr>
                <w:b w:val="0"/>
                <w:sz w:val="24"/>
                <w:szCs w:val="24"/>
              </w:rPr>
            </w:pPr>
            <w:r>
              <w:rPr>
                <w:b w:val="0"/>
                <w:sz w:val="24"/>
                <w:szCs w:val="24"/>
              </w:rPr>
              <w:t>2</w:t>
            </w:r>
          </w:p>
        </w:tc>
      </w:tr>
      <w:tr w:rsidR="002A1BC9" w:rsidTr="00FD5480">
        <w:tc>
          <w:tcPr>
            <w:tcW w:w="801" w:type="dxa"/>
            <w:noWrap/>
          </w:tcPr>
          <w:p w:rsidR="002A1BC9" w:rsidRDefault="002A1BC9" w:rsidP="00FD5480">
            <w:pPr>
              <w:pStyle w:val="71"/>
              <w:jc w:val="both"/>
              <w:rPr>
                <w:b w:val="0"/>
                <w:sz w:val="24"/>
                <w:szCs w:val="24"/>
              </w:rPr>
            </w:pPr>
            <w:r>
              <w:rPr>
                <w:b w:val="0"/>
                <w:sz w:val="24"/>
                <w:szCs w:val="24"/>
              </w:rPr>
              <w:t>74.-80.</w:t>
            </w:r>
          </w:p>
        </w:tc>
        <w:tc>
          <w:tcPr>
            <w:tcW w:w="7245" w:type="dxa"/>
            <w:noWrap/>
          </w:tcPr>
          <w:p w:rsidR="002A1BC9" w:rsidRDefault="002A1BC9" w:rsidP="00FD5480">
            <w:pPr>
              <w:pStyle w:val="71"/>
              <w:jc w:val="both"/>
              <w:rPr>
                <w:b w:val="0"/>
                <w:sz w:val="24"/>
                <w:szCs w:val="24"/>
              </w:rPr>
            </w:pPr>
            <w:r>
              <w:rPr>
                <w:b w:val="0"/>
                <w:sz w:val="24"/>
                <w:szCs w:val="24"/>
              </w:rPr>
              <w:t xml:space="preserve">Резервные уроки. </w:t>
            </w:r>
          </w:p>
        </w:tc>
        <w:tc>
          <w:tcPr>
            <w:tcW w:w="1525" w:type="dxa"/>
            <w:noWrap/>
          </w:tcPr>
          <w:p w:rsidR="002A1BC9" w:rsidRDefault="002A1BC9" w:rsidP="00FD5480">
            <w:pPr>
              <w:pStyle w:val="71"/>
              <w:jc w:val="both"/>
              <w:rPr>
                <w:b w:val="0"/>
                <w:sz w:val="24"/>
                <w:szCs w:val="24"/>
              </w:rPr>
            </w:pPr>
            <w:r>
              <w:rPr>
                <w:b w:val="0"/>
                <w:sz w:val="24"/>
                <w:szCs w:val="24"/>
              </w:rPr>
              <w:t>7</w:t>
            </w:r>
          </w:p>
        </w:tc>
      </w:tr>
    </w:tbl>
    <w:p w:rsidR="002A1BC9" w:rsidRPr="00853D1D" w:rsidRDefault="002A1BC9" w:rsidP="002A1BC9">
      <w:pPr>
        <w:pStyle w:val="afb"/>
        <w:contextualSpacing/>
        <w:jc w:val="center"/>
        <w:rPr>
          <w:rFonts w:ascii="Times New Roman" w:hAnsi="Times New Roman"/>
          <w:b/>
          <w:sz w:val="28"/>
          <w:szCs w:val="28"/>
        </w:rPr>
      </w:pPr>
      <w:r w:rsidRPr="00853D1D">
        <w:rPr>
          <w:rFonts w:ascii="Times New Roman" w:hAnsi="Times New Roman"/>
          <w:b/>
          <w:sz w:val="28"/>
          <w:szCs w:val="28"/>
        </w:rPr>
        <w:t>ТЕМАТИЧЕСКОЕ ПЛАНИРОВАНИЕ РУССКИЙ ЯЗЫК 1 – 4 класс</w:t>
      </w:r>
    </w:p>
    <w:p w:rsidR="002A1BC9" w:rsidRPr="00853D1D" w:rsidRDefault="002A1BC9" w:rsidP="002A1BC9">
      <w:pPr>
        <w:pStyle w:val="afb"/>
        <w:contextualSpacing/>
        <w:jc w:val="center"/>
        <w:rPr>
          <w:rFonts w:ascii="Times New Roman" w:hAnsi="Times New Roman"/>
          <w:b/>
          <w:sz w:val="28"/>
          <w:szCs w:val="28"/>
        </w:rPr>
      </w:pPr>
      <w:r w:rsidRPr="00853D1D">
        <w:rPr>
          <w:rFonts w:ascii="Times New Roman" w:hAnsi="Times New Roman"/>
          <w:b/>
          <w:sz w:val="28"/>
          <w:szCs w:val="28"/>
        </w:rPr>
        <w:t xml:space="preserve">576ч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5434"/>
        <w:gridCol w:w="3116"/>
      </w:tblGrid>
      <w:tr w:rsidR="002A1BC9" w:rsidRPr="00853D1D" w:rsidTr="00FD5480">
        <w:tc>
          <w:tcPr>
            <w:tcW w:w="1135" w:type="dxa"/>
            <w:noWrap/>
          </w:tcPr>
          <w:p w:rsidR="002A1BC9" w:rsidRPr="00853D1D" w:rsidRDefault="002A1BC9" w:rsidP="00FD5480">
            <w:pPr>
              <w:pStyle w:val="71"/>
              <w:pBdr>
                <w:top w:val="none" w:sz="0" w:space="0" w:color="auto"/>
                <w:left w:val="none" w:sz="0" w:space="0" w:color="auto"/>
                <w:bottom w:val="none" w:sz="0" w:space="0" w:color="auto"/>
                <w:right w:val="none" w:sz="0" w:space="0" w:color="auto"/>
                <w:between w:val="none" w:sz="0" w:space="0" w:color="auto"/>
              </w:pBdr>
              <w:jc w:val="both"/>
              <w:rPr>
                <w:b w:val="0"/>
                <w:sz w:val="24"/>
                <w:szCs w:val="24"/>
              </w:rPr>
            </w:pPr>
            <w:r w:rsidRPr="00853D1D">
              <w:rPr>
                <w:b w:val="0"/>
                <w:sz w:val="24"/>
                <w:szCs w:val="24"/>
              </w:rPr>
              <w:t>№ п/п</w:t>
            </w:r>
          </w:p>
        </w:tc>
        <w:tc>
          <w:tcPr>
            <w:tcW w:w="5565" w:type="dxa"/>
            <w:noWrap/>
          </w:tcPr>
          <w:p w:rsidR="002A1BC9" w:rsidRPr="00853D1D" w:rsidRDefault="002A1BC9" w:rsidP="00FD5480">
            <w:pPr>
              <w:pStyle w:val="afb"/>
              <w:spacing w:line="240" w:lineRule="auto"/>
              <w:contextualSpacing/>
              <w:rPr>
                <w:rFonts w:ascii="Times New Roman" w:hAnsi="Times New Roman"/>
                <w:sz w:val="24"/>
                <w:szCs w:val="24"/>
              </w:rPr>
            </w:pPr>
            <w:r w:rsidRPr="00853D1D">
              <w:rPr>
                <w:rFonts w:ascii="Times New Roman" w:hAnsi="Times New Roman"/>
                <w:sz w:val="24"/>
                <w:szCs w:val="24"/>
              </w:rPr>
              <w:t>Название раздела</w:t>
            </w:r>
          </w:p>
        </w:tc>
        <w:tc>
          <w:tcPr>
            <w:tcW w:w="3189" w:type="dxa"/>
            <w:noWrap/>
          </w:tcPr>
          <w:p w:rsidR="002A1BC9" w:rsidRPr="00853D1D" w:rsidRDefault="002A1BC9" w:rsidP="00FD5480">
            <w:pPr>
              <w:pStyle w:val="afb"/>
              <w:spacing w:line="240" w:lineRule="auto"/>
              <w:contextualSpacing/>
              <w:rPr>
                <w:rFonts w:ascii="Times New Roman" w:hAnsi="Times New Roman"/>
                <w:sz w:val="24"/>
                <w:szCs w:val="24"/>
              </w:rPr>
            </w:pPr>
            <w:r w:rsidRPr="00853D1D">
              <w:rPr>
                <w:rFonts w:ascii="Times New Roman" w:hAnsi="Times New Roman"/>
                <w:sz w:val="24"/>
                <w:szCs w:val="24"/>
              </w:rPr>
              <w:t>Количество часов</w:t>
            </w:r>
          </w:p>
        </w:tc>
      </w:tr>
      <w:tr w:rsidR="002A1BC9" w:rsidRPr="00853D1D" w:rsidTr="00FD5480">
        <w:tc>
          <w:tcPr>
            <w:tcW w:w="1135" w:type="dxa"/>
            <w:noWrap/>
          </w:tcPr>
          <w:p w:rsidR="002A1BC9" w:rsidRPr="00853D1D" w:rsidRDefault="002A1BC9" w:rsidP="00FD5480">
            <w:pPr>
              <w:pStyle w:val="afb"/>
              <w:spacing w:line="240" w:lineRule="auto"/>
              <w:contextualSpacing/>
              <w:jc w:val="center"/>
              <w:rPr>
                <w:rFonts w:ascii="Times New Roman" w:hAnsi="Times New Roman"/>
                <w:sz w:val="24"/>
                <w:szCs w:val="24"/>
              </w:rPr>
            </w:pPr>
            <w:r w:rsidRPr="00853D1D">
              <w:rPr>
                <w:rFonts w:ascii="Times New Roman" w:hAnsi="Times New Roman"/>
                <w:sz w:val="24"/>
                <w:szCs w:val="24"/>
              </w:rPr>
              <w:t>1.</w:t>
            </w:r>
          </w:p>
        </w:tc>
        <w:tc>
          <w:tcPr>
            <w:tcW w:w="5565" w:type="dxa"/>
            <w:noWrap/>
          </w:tcPr>
          <w:p w:rsidR="002A1BC9" w:rsidRPr="00853D1D" w:rsidRDefault="002A1BC9" w:rsidP="00FD5480">
            <w:pPr>
              <w:pStyle w:val="afb"/>
              <w:spacing w:line="240" w:lineRule="auto"/>
              <w:contextualSpacing/>
              <w:rPr>
                <w:rFonts w:ascii="Times New Roman" w:hAnsi="Times New Roman"/>
                <w:sz w:val="24"/>
                <w:szCs w:val="24"/>
              </w:rPr>
            </w:pPr>
            <w:r w:rsidRPr="00853D1D">
              <w:rPr>
                <w:rFonts w:ascii="Times New Roman" w:eastAsia="Calibri" w:hAnsi="Times New Roman"/>
                <w:sz w:val="24"/>
                <w:szCs w:val="24"/>
              </w:rPr>
              <w:t>Фонетика и орфоэпия.</w:t>
            </w:r>
          </w:p>
        </w:tc>
        <w:tc>
          <w:tcPr>
            <w:tcW w:w="3189" w:type="dxa"/>
            <w:noWrap/>
          </w:tcPr>
          <w:p w:rsidR="002A1BC9" w:rsidRPr="00853D1D" w:rsidRDefault="002A1BC9" w:rsidP="00FD5480">
            <w:pPr>
              <w:pStyle w:val="afb"/>
              <w:spacing w:line="240" w:lineRule="auto"/>
              <w:contextualSpacing/>
              <w:rPr>
                <w:rFonts w:ascii="Times New Roman" w:hAnsi="Times New Roman"/>
                <w:sz w:val="24"/>
                <w:szCs w:val="24"/>
              </w:rPr>
            </w:pPr>
            <w:r w:rsidRPr="00853D1D">
              <w:rPr>
                <w:rFonts w:ascii="Times New Roman" w:hAnsi="Times New Roman"/>
                <w:sz w:val="24"/>
                <w:szCs w:val="24"/>
              </w:rPr>
              <w:t>21</w:t>
            </w:r>
          </w:p>
        </w:tc>
      </w:tr>
      <w:tr w:rsidR="002A1BC9" w:rsidRPr="00853D1D" w:rsidTr="00FD5480">
        <w:tc>
          <w:tcPr>
            <w:tcW w:w="1135" w:type="dxa"/>
            <w:noWrap/>
          </w:tcPr>
          <w:p w:rsidR="002A1BC9" w:rsidRPr="00853D1D" w:rsidRDefault="002A1BC9" w:rsidP="00FD5480">
            <w:pPr>
              <w:pStyle w:val="afb"/>
              <w:spacing w:line="240" w:lineRule="auto"/>
              <w:contextualSpacing/>
              <w:jc w:val="center"/>
              <w:rPr>
                <w:rFonts w:ascii="Times New Roman" w:hAnsi="Times New Roman"/>
                <w:sz w:val="24"/>
                <w:szCs w:val="24"/>
              </w:rPr>
            </w:pPr>
            <w:r w:rsidRPr="00853D1D">
              <w:rPr>
                <w:rFonts w:ascii="Times New Roman" w:hAnsi="Times New Roman"/>
                <w:sz w:val="24"/>
                <w:szCs w:val="24"/>
              </w:rPr>
              <w:t>2.</w:t>
            </w:r>
          </w:p>
        </w:tc>
        <w:tc>
          <w:tcPr>
            <w:tcW w:w="5565" w:type="dxa"/>
            <w:noWrap/>
          </w:tcPr>
          <w:p w:rsidR="002A1BC9" w:rsidRPr="00853D1D" w:rsidRDefault="002A1BC9" w:rsidP="00FD5480">
            <w:pPr>
              <w:pStyle w:val="afb"/>
              <w:spacing w:line="240" w:lineRule="auto"/>
              <w:contextualSpacing/>
              <w:rPr>
                <w:rFonts w:ascii="Times New Roman" w:hAnsi="Times New Roman"/>
                <w:sz w:val="24"/>
                <w:szCs w:val="24"/>
              </w:rPr>
            </w:pPr>
            <w:r w:rsidRPr="00853D1D">
              <w:rPr>
                <w:rFonts w:ascii="Times New Roman" w:eastAsia="Calibri" w:hAnsi="Times New Roman"/>
                <w:sz w:val="24"/>
                <w:szCs w:val="24"/>
              </w:rPr>
              <w:t>Графика и орфография.</w:t>
            </w:r>
          </w:p>
        </w:tc>
        <w:tc>
          <w:tcPr>
            <w:tcW w:w="3189" w:type="dxa"/>
            <w:noWrap/>
          </w:tcPr>
          <w:p w:rsidR="002A1BC9" w:rsidRPr="00853D1D" w:rsidRDefault="002A1BC9" w:rsidP="00FD5480">
            <w:pPr>
              <w:pStyle w:val="afb"/>
              <w:spacing w:line="240" w:lineRule="auto"/>
              <w:contextualSpacing/>
              <w:rPr>
                <w:rFonts w:ascii="Times New Roman" w:hAnsi="Times New Roman"/>
                <w:sz w:val="24"/>
                <w:szCs w:val="24"/>
              </w:rPr>
            </w:pPr>
            <w:r w:rsidRPr="00853D1D">
              <w:rPr>
                <w:rFonts w:ascii="Times New Roman" w:hAnsi="Times New Roman"/>
                <w:sz w:val="24"/>
                <w:szCs w:val="24"/>
              </w:rPr>
              <w:t>42</w:t>
            </w:r>
          </w:p>
        </w:tc>
      </w:tr>
      <w:tr w:rsidR="002A1BC9" w:rsidRPr="00853D1D" w:rsidTr="00FD5480">
        <w:tc>
          <w:tcPr>
            <w:tcW w:w="1135" w:type="dxa"/>
            <w:noWrap/>
          </w:tcPr>
          <w:p w:rsidR="002A1BC9" w:rsidRPr="00853D1D" w:rsidRDefault="002A1BC9" w:rsidP="00FD5480">
            <w:pPr>
              <w:pStyle w:val="afb"/>
              <w:spacing w:line="240" w:lineRule="auto"/>
              <w:contextualSpacing/>
              <w:jc w:val="center"/>
              <w:rPr>
                <w:rFonts w:ascii="Times New Roman" w:hAnsi="Times New Roman"/>
                <w:sz w:val="24"/>
                <w:szCs w:val="24"/>
              </w:rPr>
            </w:pPr>
            <w:r w:rsidRPr="00853D1D">
              <w:rPr>
                <w:rFonts w:ascii="Times New Roman" w:hAnsi="Times New Roman"/>
                <w:sz w:val="24"/>
                <w:szCs w:val="24"/>
              </w:rPr>
              <w:t>3.</w:t>
            </w:r>
          </w:p>
        </w:tc>
        <w:tc>
          <w:tcPr>
            <w:tcW w:w="5565" w:type="dxa"/>
            <w:noWrap/>
          </w:tcPr>
          <w:p w:rsidR="002A1BC9" w:rsidRPr="00853D1D" w:rsidRDefault="002A1BC9" w:rsidP="00FD5480">
            <w:pPr>
              <w:pStyle w:val="afb"/>
              <w:spacing w:line="240" w:lineRule="auto"/>
              <w:contextualSpacing/>
              <w:rPr>
                <w:rFonts w:ascii="Times New Roman" w:hAnsi="Times New Roman"/>
                <w:sz w:val="24"/>
                <w:szCs w:val="24"/>
              </w:rPr>
            </w:pPr>
            <w:r w:rsidRPr="00853D1D">
              <w:rPr>
                <w:rFonts w:ascii="Times New Roman" w:eastAsia="Calibri" w:hAnsi="Times New Roman"/>
                <w:sz w:val="24"/>
                <w:szCs w:val="24"/>
              </w:rPr>
              <w:t>Слово и предложение. Пунктуация.</w:t>
            </w:r>
          </w:p>
        </w:tc>
        <w:tc>
          <w:tcPr>
            <w:tcW w:w="3189" w:type="dxa"/>
            <w:noWrap/>
          </w:tcPr>
          <w:p w:rsidR="002A1BC9" w:rsidRPr="00853D1D" w:rsidRDefault="002A1BC9" w:rsidP="00FD5480">
            <w:pPr>
              <w:pStyle w:val="afb"/>
              <w:spacing w:line="240" w:lineRule="auto"/>
              <w:contextualSpacing/>
              <w:rPr>
                <w:rFonts w:ascii="Times New Roman" w:hAnsi="Times New Roman"/>
                <w:sz w:val="24"/>
                <w:szCs w:val="24"/>
              </w:rPr>
            </w:pPr>
            <w:r w:rsidRPr="00853D1D">
              <w:rPr>
                <w:rFonts w:ascii="Times New Roman" w:hAnsi="Times New Roman"/>
                <w:sz w:val="24"/>
                <w:szCs w:val="24"/>
              </w:rPr>
              <w:t>8</w:t>
            </w:r>
          </w:p>
        </w:tc>
      </w:tr>
      <w:tr w:rsidR="002A1BC9" w:rsidRPr="00853D1D" w:rsidTr="00FD5480">
        <w:tc>
          <w:tcPr>
            <w:tcW w:w="1135" w:type="dxa"/>
            <w:noWrap/>
          </w:tcPr>
          <w:p w:rsidR="002A1BC9" w:rsidRPr="00853D1D" w:rsidRDefault="002A1BC9" w:rsidP="00FD5480">
            <w:pPr>
              <w:pStyle w:val="afb"/>
              <w:spacing w:line="240" w:lineRule="auto"/>
              <w:contextualSpacing/>
              <w:jc w:val="center"/>
              <w:rPr>
                <w:rFonts w:ascii="Times New Roman" w:hAnsi="Times New Roman"/>
                <w:sz w:val="24"/>
                <w:szCs w:val="24"/>
              </w:rPr>
            </w:pPr>
            <w:r w:rsidRPr="00853D1D">
              <w:rPr>
                <w:rFonts w:ascii="Times New Roman" w:hAnsi="Times New Roman"/>
                <w:sz w:val="24"/>
                <w:szCs w:val="24"/>
              </w:rPr>
              <w:t>4.</w:t>
            </w:r>
          </w:p>
        </w:tc>
        <w:tc>
          <w:tcPr>
            <w:tcW w:w="5565" w:type="dxa"/>
            <w:noWrap/>
          </w:tcPr>
          <w:p w:rsidR="002A1BC9" w:rsidRPr="00853D1D" w:rsidRDefault="002A1BC9" w:rsidP="00FD5480">
            <w:pPr>
              <w:pStyle w:val="afb"/>
              <w:spacing w:line="240" w:lineRule="auto"/>
              <w:contextualSpacing/>
              <w:rPr>
                <w:rFonts w:ascii="Times New Roman" w:hAnsi="Times New Roman"/>
                <w:sz w:val="24"/>
                <w:szCs w:val="24"/>
              </w:rPr>
            </w:pPr>
            <w:r w:rsidRPr="00853D1D">
              <w:rPr>
                <w:rFonts w:ascii="Times New Roman" w:eastAsia="Calibri" w:hAnsi="Times New Roman"/>
                <w:sz w:val="24"/>
                <w:szCs w:val="24"/>
              </w:rPr>
              <w:t>Развитие речи.</w:t>
            </w:r>
          </w:p>
        </w:tc>
        <w:tc>
          <w:tcPr>
            <w:tcW w:w="3189" w:type="dxa"/>
            <w:noWrap/>
          </w:tcPr>
          <w:p w:rsidR="002A1BC9" w:rsidRPr="00853D1D" w:rsidRDefault="002A1BC9" w:rsidP="00FD5480">
            <w:pPr>
              <w:pStyle w:val="afb"/>
              <w:spacing w:line="240" w:lineRule="auto"/>
              <w:contextualSpacing/>
              <w:rPr>
                <w:rFonts w:ascii="Times New Roman" w:hAnsi="Times New Roman"/>
                <w:sz w:val="24"/>
                <w:szCs w:val="24"/>
              </w:rPr>
            </w:pPr>
            <w:r w:rsidRPr="00853D1D">
              <w:rPr>
                <w:rFonts w:ascii="Times New Roman" w:hAnsi="Times New Roman"/>
                <w:sz w:val="24"/>
                <w:szCs w:val="24"/>
              </w:rPr>
              <w:t>9</w:t>
            </w:r>
          </w:p>
        </w:tc>
      </w:tr>
      <w:tr w:rsidR="002A1BC9" w:rsidRPr="00853D1D" w:rsidTr="00FD5480">
        <w:tc>
          <w:tcPr>
            <w:tcW w:w="1135" w:type="dxa"/>
            <w:noWrap/>
          </w:tcPr>
          <w:p w:rsidR="002A1BC9" w:rsidRPr="00853D1D" w:rsidRDefault="002A1BC9" w:rsidP="00FD5480">
            <w:pPr>
              <w:pStyle w:val="afb"/>
              <w:spacing w:line="240" w:lineRule="auto"/>
              <w:contextualSpacing/>
              <w:jc w:val="center"/>
              <w:rPr>
                <w:rFonts w:ascii="Times New Roman" w:hAnsi="Times New Roman"/>
                <w:sz w:val="24"/>
                <w:szCs w:val="24"/>
              </w:rPr>
            </w:pPr>
            <w:r w:rsidRPr="00853D1D">
              <w:rPr>
                <w:rFonts w:ascii="Times New Roman" w:hAnsi="Times New Roman"/>
                <w:sz w:val="24"/>
                <w:szCs w:val="24"/>
              </w:rPr>
              <w:t>5</w:t>
            </w:r>
          </w:p>
        </w:tc>
        <w:tc>
          <w:tcPr>
            <w:tcW w:w="5565" w:type="dxa"/>
            <w:noWrap/>
          </w:tcPr>
          <w:p w:rsidR="002A1BC9" w:rsidRPr="00853D1D" w:rsidRDefault="002A1BC9" w:rsidP="00FD5480">
            <w:pPr>
              <w:pStyle w:val="afb"/>
              <w:spacing w:line="240" w:lineRule="auto"/>
              <w:contextualSpacing/>
              <w:rPr>
                <w:rFonts w:ascii="Times New Roman" w:hAnsi="Times New Roman"/>
                <w:sz w:val="24"/>
                <w:szCs w:val="24"/>
              </w:rPr>
            </w:pPr>
            <w:r w:rsidRPr="00853D1D">
              <w:rPr>
                <w:rFonts w:ascii="Times New Roman" w:eastAsia="Calibri" w:hAnsi="Times New Roman"/>
                <w:sz w:val="24"/>
                <w:szCs w:val="24"/>
              </w:rPr>
              <w:t>Как устроен наш язык.</w:t>
            </w:r>
          </w:p>
        </w:tc>
        <w:tc>
          <w:tcPr>
            <w:tcW w:w="3189" w:type="dxa"/>
            <w:noWrap/>
          </w:tcPr>
          <w:p w:rsidR="002A1BC9" w:rsidRPr="00853D1D" w:rsidRDefault="002A1BC9" w:rsidP="00FD5480">
            <w:pPr>
              <w:pStyle w:val="afb"/>
              <w:spacing w:line="240" w:lineRule="auto"/>
              <w:contextualSpacing/>
              <w:rPr>
                <w:rFonts w:ascii="Times New Roman" w:hAnsi="Times New Roman"/>
                <w:sz w:val="24"/>
                <w:szCs w:val="24"/>
              </w:rPr>
            </w:pPr>
            <w:r w:rsidRPr="00853D1D">
              <w:rPr>
                <w:rFonts w:ascii="Times New Roman" w:hAnsi="Times New Roman"/>
                <w:sz w:val="24"/>
                <w:szCs w:val="24"/>
              </w:rPr>
              <w:t>173</w:t>
            </w:r>
          </w:p>
        </w:tc>
      </w:tr>
      <w:tr w:rsidR="002A1BC9" w:rsidRPr="00853D1D" w:rsidTr="00FD5480">
        <w:tc>
          <w:tcPr>
            <w:tcW w:w="1135" w:type="dxa"/>
            <w:noWrap/>
          </w:tcPr>
          <w:p w:rsidR="002A1BC9" w:rsidRPr="00853D1D" w:rsidRDefault="002A1BC9" w:rsidP="00FD5480">
            <w:pPr>
              <w:pStyle w:val="afb"/>
              <w:spacing w:line="240" w:lineRule="auto"/>
              <w:contextualSpacing/>
              <w:jc w:val="center"/>
              <w:rPr>
                <w:rFonts w:ascii="Times New Roman" w:hAnsi="Times New Roman"/>
                <w:sz w:val="24"/>
                <w:szCs w:val="24"/>
              </w:rPr>
            </w:pPr>
            <w:r w:rsidRPr="00853D1D">
              <w:rPr>
                <w:rFonts w:ascii="Times New Roman" w:hAnsi="Times New Roman"/>
                <w:sz w:val="24"/>
                <w:szCs w:val="24"/>
              </w:rPr>
              <w:t>6.</w:t>
            </w:r>
          </w:p>
        </w:tc>
        <w:tc>
          <w:tcPr>
            <w:tcW w:w="5565" w:type="dxa"/>
            <w:noWrap/>
          </w:tcPr>
          <w:p w:rsidR="002A1BC9" w:rsidRPr="00853D1D" w:rsidRDefault="002A1BC9" w:rsidP="00FD5480">
            <w:pPr>
              <w:pStyle w:val="afb"/>
              <w:spacing w:line="240" w:lineRule="auto"/>
              <w:contextualSpacing/>
              <w:rPr>
                <w:rFonts w:ascii="Times New Roman" w:hAnsi="Times New Roman"/>
                <w:sz w:val="24"/>
                <w:szCs w:val="24"/>
              </w:rPr>
            </w:pPr>
            <w:r w:rsidRPr="00853D1D">
              <w:rPr>
                <w:rFonts w:ascii="Times New Roman" w:eastAsia="Calibri" w:hAnsi="Times New Roman"/>
                <w:sz w:val="24"/>
                <w:szCs w:val="24"/>
              </w:rPr>
              <w:t>Правописание (формирование навыков грамотного письма).</w:t>
            </w:r>
          </w:p>
        </w:tc>
        <w:tc>
          <w:tcPr>
            <w:tcW w:w="3189" w:type="dxa"/>
            <w:noWrap/>
          </w:tcPr>
          <w:p w:rsidR="002A1BC9" w:rsidRPr="00853D1D" w:rsidRDefault="002A1BC9" w:rsidP="00FD5480">
            <w:pPr>
              <w:pStyle w:val="afb"/>
              <w:spacing w:line="240" w:lineRule="auto"/>
              <w:contextualSpacing/>
              <w:rPr>
                <w:rFonts w:ascii="Times New Roman" w:hAnsi="Times New Roman"/>
                <w:sz w:val="24"/>
                <w:szCs w:val="24"/>
              </w:rPr>
            </w:pPr>
            <w:r w:rsidRPr="00853D1D">
              <w:rPr>
                <w:rFonts w:ascii="Times New Roman" w:hAnsi="Times New Roman"/>
                <w:sz w:val="24"/>
                <w:szCs w:val="24"/>
              </w:rPr>
              <w:t>163</w:t>
            </w:r>
          </w:p>
        </w:tc>
      </w:tr>
      <w:tr w:rsidR="002A1BC9" w:rsidRPr="00853D1D" w:rsidTr="00FD5480">
        <w:tc>
          <w:tcPr>
            <w:tcW w:w="1135" w:type="dxa"/>
            <w:noWrap/>
          </w:tcPr>
          <w:p w:rsidR="002A1BC9" w:rsidRPr="00853D1D" w:rsidRDefault="002A1BC9" w:rsidP="00FD5480">
            <w:pPr>
              <w:pStyle w:val="afb"/>
              <w:spacing w:line="240" w:lineRule="auto"/>
              <w:contextualSpacing/>
              <w:jc w:val="center"/>
              <w:rPr>
                <w:rFonts w:ascii="Times New Roman" w:hAnsi="Times New Roman"/>
                <w:sz w:val="24"/>
                <w:szCs w:val="24"/>
              </w:rPr>
            </w:pPr>
            <w:r w:rsidRPr="00853D1D">
              <w:rPr>
                <w:rFonts w:ascii="Times New Roman" w:hAnsi="Times New Roman"/>
                <w:sz w:val="24"/>
                <w:szCs w:val="24"/>
              </w:rPr>
              <w:t>7.</w:t>
            </w:r>
          </w:p>
        </w:tc>
        <w:tc>
          <w:tcPr>
            <w:tcW w:w="5565" w:type="dxa"/>
            <w:noWrap/>
          </w:tcPr>
          <w:p w:rsidR="002A1BC9" w:rsidRPr="00853D1D" w:rsidRDefault="002A1BC9" w:rsidP="00FD5480">
            <w:pPr>
              <w:pStyle w:val="afb"/>
              <w:spacing w:line="240" w:lineRule="auto"/>
              <w:contextualSpacing/>
              <w:rPr>
                <w:rFonts w:ascii="Times New Roman" w:hAnsi="Times New Roman"/>
                <w:sz w:val="24"/>
                <w:szCs w:val="24"/>
              </w:rPr>
            </w:pPr>
            <w:r w:rsidRPr="00853D1D">
              <w:rPr>
                <w:rFonts w:ascii="Times New Roman" w:eastAsia="Calibri" w:hAnsi="Times New Roman"/>
                <w:sz w:val="24"/>
                <w:szCs w:val="24"/>
              </w:rPr>
              <w:t>Развитие речи.</w:t>
            </w:r>
          </w:p>
        </w:tc>
        <w:tc>
          <w:tcPr>
            <w:tcW w:w="3189" w:type="dxa"/>
            <w:noWrap/>
          </w:tcPr>
          <w:p w:rsidR="002A1BC9" w:rsidRPr="00853D1D" w:rsidRDefault="002A1BC9" w:rsidP="00FD5480">
            <w:pPr>
              <w:pStyle w:val="afb"/>
              <w:spacing w:line="240" w:lineRule="auto"/>
              <w:contextualSpacing/>
              <w:rPr>
                <w:rFonts w:ascii="Times New Roman" w:hAnsi="Times New Roman"/>
                <w:sz w:val="24"/>
                <w:szCs w:val="24"/>
              </w:rPr>
            </w:pPr>
            <w:r w:rsidRPr="00853D1D">
              <w:rPr>
                <w:rFonts w:ascii="Times New Roman" w:hAnsi="Times New Roman"/>
                <w:sz w:val="24"/>
                <w:szCs w:val="24"/>
              </w:rPr>
              <w:t>93</w:t>
            </w:r>
          </w:p>
        </w:tc>
      </w:tr>
      <w:tr w:rsidR="002A1BC9" w:rsidRPr="00853D1D" w:rsidTr="00FD5480">
        <w:tc>
          <w:tcPr>
            <w:tcW w:w="1135" w:type="dxa"/>
            <w:noWrap/>
          </w:tcPr>
          <w:p w:rsidR="002A1BC9" w:rsidRPr="00853D1D" w:rsidRDefault="002A1BC9" w:rsidP="00FD5480">
            <w:pPr>
              <w:pStyle w:val="afb"/>
              <w:spacing w:line="240" w:lineRule="auto"/>
              <w:contextualSpacing/>
              <w:jc w:val="center"/>
              <w:rPr>
                <w:rFonts w:ascii="Times New Roman" w:hAnsi="Times New Roman"/>
                <w:sz w:val="24"/>
                <w:szCs w:val="24"/>
              </w:rPr>
            </w:pPr>
            <w:r w:rsidRPr="00853D1D">
              <w:rPr>
                <w:rFonts w:ascii="Times New Roman" w:hAnsi="Times New Roman"/>
                <w:sz w:val="24"/>
                <w:szCs w:val="24"/>
              </w:rPr>
              <w:lastRenderedPageBreak/>
              <w:t>8.</w:t>
            </w:r>
          </w:p>
        </w:tc>
        <w:tc>
          <w:tcPr>
            <w:tcW w:w="5565" w:type="dxa"/>
            <w:noWrap/>
          </w:tcPr>
          <w:p w:rsidR="002A1BC9" w:rsidRPr="00853D1D" w:rsidRDefault="002A1BC9" w:rsidP="00FD5480">
            <w:pPr>
              <w:pStyle w:val="afb"/>
              <w:spacing w:line="240" w:lineRule="auto"/>
              <w:contextualSpacing/>
              <w:rPr>
                <w:rFonts w:ascii="Times New Roman" w:hAnsi="Times New Roman"/>
                <w:sz w:val="24"/>
                <w:szCs w:val="24"/>
              </w:rPr>
            </w:pPr>
            <w:r w:rsidRPr="00853D1D">
              <w:rPr>
                <w:rFonts w:ascii="Times New Roman" w:eastAsia="Calibri" w:hAnsi="Times New Roman"/>
                <w:sz w:val="24"/>
                <w:szCs w:val="24"/>
              </w:rPr>
              <w:t>Повторение.</w:t>
            </w:r>
          </w:p>
        </w:tc>
        <w:tc>
          <w:tcPr>
            <w:tcW w:w="3189" w:type="dxa"/>
            <w:noWrap/>
          </w:tcPr>
          <w:p w:rsidR="002A1BC9" w:rsidRPr="00853D1D" w:rsidRDefault="002A1BC9" w:rsidP="00FD5480">
            <w:pPr>
              <w:pStyle w:val="afb"/>
              <w:spacing w:line="240" w:lineRule="auto"/>
              <w:contextualSpacing/>
              <w:rPr>
                <w:rFonts w:ascii="Times New Roman" w:hAnsi="Times New Roman"/>
                <w:sz w:val="24"/>
                <w:szCs w:val="24"/>
              </w:rPr>
            </w:pPr>
            <w:r w:rsidRPr="00853D1D">
              <w:rPr>
                <w:rFonts w:ascii="Times New Roman" w:hAnsi="Times New Roman"/>
                <w:sz w:val="24"/>
                <w:szCs w:val="24"/>
              </w:rPr>
              <w:t>5</w:t>
            </w:r>
          </w:p>
        </w:tc>
      </w:tr>
      <w:tr w:rsidR="002A1BC9" w:rsidRPr="00853D1D" w:rsidTr="00FD5480">
        <w:tc>
          <w:tcPr>
            <w:tcW w:w="1135" w:type="dxa"/>
            <w:noWrap/>
          </w:tcPr>
          <w:p w:rsidR="002A1BC9" w:rsidRPr="00853D1D" w:rsidRDefault="002A1BC9" w:rsidP="00FD5480">
            <w:pPr>
              <w:pStyle w:val="afb"/>
              <w:spacing w:line="240" w:lineRule="auto"/>
              <w:contextualSpacing/>
              <w:jc w:val="center"/>
              <w:rPr>
                <w:rFonts w:ascii="Times New Roman" w:hAnsi="Times New Roman"/>
                <w:sz w:val="24"/>
                <w:szCs w:val="24"/>
              </w:rPr>
            </w:pPr>
            <w:r w:rsidRPr="00853D1D">
              <w:rPr>
                <w:rFonts w:ascii="Times New Roman" w:hAnsi="Times New Roman"/>
                <w:sz w:val="24"/>
                <w:szCs w:val="24"/>
              </w:rPr>
              <w:t>9.</w:t>
            </w:r>
          </w:p>
        </w:tc>
        <w:tc>
          <w:tcPr>
            <w:tcW w:w="5565" w:type="dxa"/>
            <w:noWrap/>
          </w:tcPr>
          <w:p w:rsidR="002A1BC9" w:rsidRPr="00853D1D" w:rsidRDefault="002A1BC9" w:rsidP="00FD5480">
            <w:pPr>
              <w:pStyle w:val="afb"/>
              <w:spacing w:line="240" w:lineRule="auto"/>
              <w:contextualSpacing/>
              <w:rPr>
                <w:rFonts w:ascii="Times New Roman" w:hAnsi="Times New Roman"/>
                <w:sz w:val="24"/>
                <w:szCs w:val="24"/>
              </w:rPr>
            </w:pPr>
            <w:r w:rsidRPr="00853D1D">
              <w:rPr>
                <w:rFonts w:ascii="Times New Roman" w:eastAsia="Calibri" w:hAnsi="Times New Roman"/>
                <w:sz w:val="24"/>
                <w:szCs w:val="24"/>
              </w:rPr>
              <w:t>Резервные уроки.</w:t>
            </w:r>
          </w:p>
        </w:tc>
        <w:tc>
          <w:tcPr>
            <w:tcW w:w="3189" w:type="dxa"/>
            <w:noWrap/>
          </w:tcPr>
          <w:p w:rsidR="002A1BC9" w:rsidRPr="00853D1D" w:rsidRDefault="002A1BC9" w:rsidP="00FD5480">
            <w:pPr>
              <w:pStyle w:val="afb"/>
              <w:spacing w:line="240" w:lineRule="auto"/>
              <w:contextualSpacing/>
              <w:rPr>
                <w:rFonts w:ascii="Times New Roman" w:hAnsi="Times New Roman"/>
                <w:sz w:val="24"/>
                <w:szCs w:val="24"/>
              </w:rPr>
            </w:pPr>
            <w:r w:rsidRPr="00853D1D">
              <w:rPr>
                <w:rFonts w:ascii="Times New Roman" w:hAnsi="Times New Roman"/>
                <w:sz w:val="24"/>
                <w:szCs w:val="24"/>
              </w:rPr>
              <w:t>76</w:t>
            </w:r>
          </w:p>
        </w:tc>
      </w:tr>
    </w:tbl>
    <w:p w:rsidR="002A1BC9" w:rsidRDefault="002A1BC9" w:rsidP="002A1BC9">
      <w:pPr>
        <w:pStyle w:val="a9"/>
        <w:rPr>
          <w:rFonts w:eastAsia="Times New Roman"/>
          <w:b/>
          <w:sz w:val="24"/>
          <w:szCs w:val="24"/>
        </w:rPr>
      </w:pPr>
    </w:p>
    <w:p w:rsidR="002A1BC9" w:rsidRDefault="002A1BC9" w:rsidP="002A1BC9">
      <w:pPr>
        <w:pStyle w:val="afb"/>
        <w:spacing w:after="0"/>
        <w:contextualSpacing/>
      </w:pPr>
    </w:p>
    <w:p w:rsidR="002A1BC9" w:rsidRPr="003B476C" w:rsidRDefault="002A1BC9" w:rsidP="002A1BC9">
      <w:pPr>
        <w:pStyle w:val="a9"/>
        <w:jc w:val="center"/>
        <w:rPr>
          <w:rFonts w:ascii="Times New Roman" w:hAnsi="Times New Roman" w:cs="Times New Roman"/>
          <w:b/>
          <w:sz w:val="28"/>
          <w:szCs w:val="28"/>
        </w:rPr>
      </w:pPr>
      <w:r w:rsidRPr="003B476C">
        <w:rPr>
          <w:rFonts w:ascii="Times New Roman" w:hAnsi="Times New Roman" w:cs="Times New Roman"/>
          <w:b/>
          <w:sz w:val="28"/>
          <w:szCs w:val="28"/>
        </w:rPr>
        <w:t>Рабочая программа учебного предмета «Литературное чтение»</w:t>
      </w:r>
    </w:p>
    <w:p w:rsidR="002A1BC9" w:rsidRPr="003B476C" w:rsidRDefault="002A1BC9" w:rsidP="002A1BC9">
      <w:pPr>
        <w:pStyle w:val="71"/>
        <w:rPr>
          <w:sz w:val="28"/>
          <w:szCs w:val="28"/>
        </w:rPr>
      </w:pPr>
      <w:r w:rsidRPr="003B476C">
        <w:rPr>
          <w:sz w:val="28"/>
          <w:szCs w:val="28"/>
        </w:rPr>
        <w:t>Образовательная система «Школа России»</w:t>
      </w:r>
    </w:p>
    <w:p w:rsidR="002A1BC9" w:rsidRPr="003B476C" w:rsidRDefault="002A1BC9" w:rsidP="002A1BC9">
      <w:pPr>
        <w:jc w:val="center"/>
        <w:rPr>
          <w:rFonts w:ascii="Times New Roman" w:hAnsi="Times New Roman" w:cs="Times New Roman"/>
          <w:b/>
          <w:sz w:val="28"/>
          <w:szCs w:val="28"/>
        </w:rPr>
      </w:pPr>
      <w:r w:rsidRPr="003B476C">
        <w:rPr>
          <w:rFonts w:ascii="Times New Roman" w:hAnsi="Times New Roman" w:cs="Times New Roman"/>
          <w:b/>
          <w:sz w:val="28"/>
          <w:szCs w:val="28"/>
        </w:rPr>
        <w:t>(предметная линия учебников под редакцией  Л. Ф. Климановой и др.)</w:t>
      </w:r>
    </w:p>
    <w:p w:rsidR="002A1BC9" w:rsidRPr="003B476C" w:rsidRDefault="002A1BC9" w:rsidP="002A1BC9">
      <w:pPr>
        <w:pStyle w:val="afb"/>
        <w:jc w:val="center"/>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ЛИЧНОСТНЫЕ, МЕТАПРЕДМЕТНЫЕ И ПРЕДМЕТНЫЕ РЕЗУЛЬТАТЫ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 xml:space="preserve">Личностные результаты </w:t>
      </w:r>
    </w:p>
    <w:p w:rsidR="002A1BC9" w:rsidRPr="003B476C" w:rsidRDefault="002A1BC9" w:rsidP="003F0962">
      <w:pPr>
        <w:pStyle w:val="afb"/>
        <w:numPr>
          <w:ilvl w:val="0"/>
          <w:numId w:val="21"/>
        </w:numPr>
        <w:pBdr>
          <w:top w:val="none" w:sz="4" w:space="0" w:color="000000"/>
          <w:left w:val="none" w:sz="4" w:space="0" w:color="000000"/>
          <w:bottom w:val="none" w:sz="4" w:space="0" w:color="000000"/>
          <w:right w:val="none" w:sz="4" w:space="0" w:color="000000"/>
          <w:between w:val="none" w:sz="4" w:space="0" w:color="000000"/>
        </w:pBdr>
        <w:tabs>
          <w:tab w:val="clear" w:pos="0"/>
          <w:tab w:val="num" w:pos="720"/>
        </w:tabs>
        <w:suppressAutoHyphens w:val="0"/>
        <w:spacing w:after="0" w:line="240" w:lineRule="auto"/>
        <w:ind w:left="720" w:hanging="36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формирование чувства гордости за свою Родину, её историю, российский народ, становление гуманистических и демократических ценностных ориентаций многонационального российского общества;</w:t>
      </w:r>
    </w:p>
    <w:p w:rsidR="002A1BC9" w:rsidRPr="003B476C" w:rsidRDefault="002A1BC9" w:rsidP="003F0962">
      <w:pPr>
        <w:pStyle w:val="afb"/>
        <w:numPr>
          <w:ilvl w:val="0"/>
          <w:numId w:val="21"/>
        </w:numPr>
        <w:pBdr>
          <w:top w:val="none" w:sz="4" w:space="0" w:color="000000"/>
          <w:left w:val="none" w:sz="4" w:space="0" w:color="000000"/>
          <w:bottom w:val="none" w:sz="4" w:space="0" w:color="000000"/>
          <w:right w:val="none" w:sz="4" w:space="0" w:color="000000"/>
          <w:between w:val="none" w:sz="4" w:space="0" w:color="000000"/>
        </w:pBdr>
        <w:tabs>
          <w:tab w:val="clear" w:pos="0"/>
          <w:tab w:val="num" w:pos="720"/>
        </w:tabs>
        <w:suppressAutoHyphens w:val="0"/>
        <w:spacing w:after="0" w:line="240" w:lineRule="auto"/>
        <w:ind w:left="720" w:hanging="36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формирование  средствами  литературных  произведений целостного взгляда на мир в единстве и разнообразии природы, народов, культур и религий; </w:t>
      </w:r>
    </w:p>
    <w:p w:rsidR="002A1BC9" w:rsidRPr="003B476C" w:rsidRDefault="002A1BC9" w:rsidP="003F0962">
      <w:pPr>
        <w:pStyle w:val="afb"/>
        <w:numPr>
          <w:ilvl w:val="0"/>
          <w:numId w:val="21"/>
        </w:numPr>
        <w:pBdr>
          <w:top w:val="none" w:sz="4" w:space="0" w:color="000000"/>
          <w:left w:val="none" w:sz="4" w:space="0" w:color="000000"/>
          <w:bottom w:val="none" w:sz="4" w:space="0" w:color="000000"/>
          <w:right w:val="none" w:sz="4" w:space="0" w:color="000000"/>
          <w:between w:val="none" w:sz="4" w:space="0" w:color="000000"/>
        </w:pBdr>
        <w:tabs>
          <w:tab w:val="clear" w:pos="0"/>
          <w:tab w:val="num" w:pos="720"/>
        </w:tabs>
        <w:suppressAutoHyphens w:val="0"/>
        <w:spacing w:after="0" w:line="240" w:lineRule="auto"/>
        <w:ind w:left="720" w:hanging="36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 </w:t>
      </w:r>
    </w:p>
    <w:p w:rsidR="002A1BC9" w:rsidRPr="003B476C" w:rsidRDefault="002A1BC9" w:rsidP="003F0962">
      <w:pPr>
        <w:pStyle w:val="afb"/>
        <w:numPr>
          <w:ilvl w:val="0"/>
          <w:numId w:val="21"/>
        </w:numPr>
        <w:pBdr>
          <w:top w:val="none" w:sz="4" w:space="0" w:color="000000"/>
          <w:left w:val="none" w:sz="4" w:space="0" w:color="000000"/>
          <w:bottom w:val="none" w:sz="4" w:space="0" w:color="000000"/>
          <w:right w:val="none" w:sz="4" w:space="0" w:color="000000"/>
          <w:between w:val="none" w:sz="4" w:space="0" w:color="000000"/>
        </w:pBdr>
        <w:tabs>
          <w:tab w:val="clear" w:pos="0"/>
          <w:tab w:val="num" w:pos="720"/>
        </w:tabs>
        <w:suppressAutoHyphens w:val="0"/>
        <w:spacing w:after="0" w:line="240" w:lineRule="auto"/>
        <w:ind w:left="720" w:hanging="36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развитие  этических  чувств,  доброжелательности  и  эмоционально-нравственной отзывчивости, понимания и сопереживания чувствам других людей;</w:t>
      </w:r>
    </w:p>
    <w:p w:rsidR="002A1BC9" w:rsidRPr="003B476C" w:rsidRDefault="002A1BC9" w:rsidP="003F0962">
      <w:pPr>
        <w:pStyle w:val="afb"/>
        <w:numPr>
          <w:ilvl w:val="0"/>
          <w:numId w:val="21"/>
        </w:numPr>
        <w:pBdr>
          <w:top w:val="none" w:sz="4" w:space="0" w:color="000000"/>
          <w:left w:val="none" w:sz="4" w:space="0" w:color="000000"/>
          <w:bottom w:val="none" w:sz="4" w:space="0" w:color="000000"/>
          <w:right w:val="none" w:sz="4" w:space="0" w:color="000000"/>
          <w:between w:val="none" w:sz="4" w:space="0" w:color="000000"/>
        </w:pBdr>
        <w:tabs>
          <w:tab w:val="clear" w:pos="0"/>
          <w:tab w:val="num" w:pos="720"/>
        </w:tabs>
        <w:suppressAutoHyphens w:val="0"/>
        <w:spacing w:after="0" w:line="240" w:lineRule="auto"/>
        <w:ind w:left="720" w:hanging="36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 </w:t>
      </w:r>
    </w:p>
    <w:p w:rsidR="002A1BC9" w:rsidRPr="003B476C" w:rsidRDefault="002A1BC9" w:rsidP="003F0962">
      <w:pPr>
        <w:pStyle w:val="afb"/>
        <w:numPr>
          <w:ilvl w:val="0"/>
          <w:numId w:val="21"/>
        </w:numPr>
        <w:pBdr>
          <w:top w:val="none" w:sz="4" w:space="0" w:color="000000"/>
          <w:left w:val="none" w:sz="4" w:space="0" w:color="000000"/>
          <w:bottom w:val="none" w:sz="4" w:space="0" w:color="000000"/>
          <w:right w:val="none" w:sz="4" w:space="0" w:color="000000"/>
          <w:between w:val="none" w:sz="4" w:space="0" w:color="000000"/>
        </w:pBdr>
        <w:tabs>
          <w:tab w:val="clear" w:pos="0"/>
          <w:tab w:val="num" w:pos="720"/>
        </w:tabs>
        <w:suppressAutoHyphens w:val="0"/>
        <w:spacing w:after="0" w:line="240" w:lineRule="auto"/>
        <w:ind w:left="720" w:hanging="36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овладение  начальными  навыками  адаптации  в  школе к школьному коллективу; </w:t>
      </w:r>
    </w:p>
    <w:p w:rsidR="002A1BC9" w:rsidRPr="003B476C" w:rsidRDefault="002A1BC9" w:rsidP="003F0962">
      <w:pPr>
        <w:pStyle w:val="afb"/>
        <w:numPr>
          <w:ilvl w:val="0"/>
          <w:numId w:val="21"/>
        </w:numPr>
        <w:pBdr>
          <w:top w:val="none" w:sz="4" w:space="0" w:color="000000"/>
          <w:left w:val="none" w:sz="4" w:space="0" w:color="000000"/>
          <w:bottom w:val="none" w:sz="4" w:space="0" w:color="000000"/>
          <w:right w:val="none" w:sz="4" w:space="0" w:color="000000"/>
          <w:between w:val="none" w:sz="4" w:space="0" w:color="000000"/>
        </w:pBdr>
        <w:tabs>
          <w:tab w:val="clear" w:pos="0"/>
          <w:tab w:val="num" w:pos="720"/>
        </w:tabs>
        <w:suppressAutoHyphens w:val="0"/>
        <w:spacing w:after="0" w:line="240" w:lineRule="auto"/>
        <w:ind w:left="720" w:hanging="36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2A1BC9" w:rsidRPr="003B476C" w:rsidRDefault="002A1BC9" w:rsidP="003F0962">
      <w:pPr>
        <w:pStyle w:val="afb"/>
        <w:numPr>
          <w:ilvl w:val="0"/>
          <w:numId w:val="21"/>
        </w:numPr>
        <w:pBdr>
          <w:top w:val="none" w:sz="4" w:space="0" w:color="000000"/>
          <w:left w:val="none" w:sz="4" w:space="0" w:color="000000"/>
          <w:bottom w:val="none" w:sz="4" w:space="0" w:color="000000"/>
          <w:right w:val="none" w:sz="4" w:space="0" w:color="000000"/>
          <w:between w:val="none" w:sz="4" w:space="0" w:color="000000"/>
        </w:pBdr>
        <w:tabs>
          <w:tab w:val="clear" w:pos="0"/>
          <w:tab w:val="num" w:pos="720"/>
        </w:tabs>
        <w:suppressAutoHyphens w:val="0"/>
        <w:spacing w:after="0" w:line="240" w:lineRule="auto"/>
        <w:ind w:left="720" w:hanging="36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развитие  самостоятельности  и  личной  ответственности за  свои  поступки  на  основе представлений  о  нравственных нормах общения; </w:t>
      </w:r>
    </w:p>
    <w:p w:rsidR="002A1BC9" w:rsidRPr="003B476C" w:rsidRDefault="002A1BC9" w:rsidP="003F0962">
      <w:pPr>
        <w:pStyle w:val="afb"/>
        <w:numPr>
          <w:ilvl w:val="0"/>
          <w:numId w:val="21"/>
        </w:numPr>
        <w:pBdr>
          <w:top w:val="none" w:sz="4" w:space="0" w:color="000000"/>
          <w:left w:val="none" w:sz="4" w:space="0" w:color="000000"/>
          <w:bottom w:val="none" w:sz="4" w:space="0" w:color="000000"/>
          <w:right w:val="none" w:sz="4" w:space="0" w:color="000000"/>
          <w:between w:val="none" w:sz="4" w:space="0" w:color="000000"/>
        </w:pBdr>
        <w:tabs>
          <w:tab w:val="clear" w:pos="0"/>
          <w:tab w:val="num" w:pos="720"/>
        </w:tabs>
        <w:suppressAutoHyphens w:val="0"/>
        <w:spacing w:after="0" w:line="240" w:lineRule="auto"/>
        <w:ind w:left="720" w:hanging="36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развитие навыков сотрудничества со взрослыми и сверстниками  в  разных  социальных  ситуациях,  умения  избегать конфликтов и находить выходы из спорных ситуаций, возможность сравнивать поступки героев литературных произведений со  своими  собственными  поступками,  осмысливать  поступки героев;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10) 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 xml:space="preserve">Метапредметные  результаты: </w:t>
      </w:r>
    </w:p>
    <w:p w:rsidR="002A1BC9" w:rsidRPr="003B476C" w:rsidRDefault="002A1BC9" w:rsidP="003F0962">
      <w:pPr>
        <w:pStyle w:val="afb"/>
        <w:numPr>
          <w:ilvl w:val="0"/>
          <w:numId w:val="22"/>
        </w:numPr>
        <w:pBdr>
          <w:top w:val="none" w:sz="4" w:space="0" w:color="000000"/>
          <w:left w:val="none" w:sz="4" w:space="0" w:color="000000"/>
          <w:bottom w:val="none" w:sz="4" w:space="0" w:color="000000"/>
          <w:right w:val="none" w:sz="4" w:space="0" w:color="000000"/>
          <w:between w:val="none" w:sz="4" w:space="0" w:color="000000"/>
        </w:pBdr>
        <w:tabs>
          <w:tab w:val="clear" w:pos="1429"/>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lastRenderedPageBreak/>
        <w:t>овладение  способностью  принимать  и  сохранять  цели и задачи учебной деятельности, поиска средств её осуществления;</w:t>
      </w:r>
    </w:p>
    <w:p w:rsidR="002A1BC9" w:rsidRPr="003B476C" w:rsidRDefault="002A1BC9" w:rsidP="003F0962">
      <w:pPr>
        <w:pStyle w:val="afb"/>
        <w:numPr>
          <w:ilvl w:val="0"/>
          <w:numId w:val="22"/>
        </w:numPr>
        <w:pBdr>
          <w:top w:val="none" w:sz="4" w:space="0" w:color="000000"/>
          <w:left w:val="none" w:sz="4" w:space="0" w:color="000000"/>
          <w:bottom w:val="none" w:sz="4" w:space="0" w:color="000000"/>
          <w:right w:val="none" w:sz="4" w:space="0" w:color="000000"/>
          <w:between w:val="none" w:sz="4" w:space="0" w:color="000000"/>
        </w:pBdr>
        <w:tabs>
          <w:tab w:val="clear" w:pos="1429"/>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освоение способов решения проблем творческого и поискового характера;</w:t>
      </w:r>
    </w:p>
    <w:p w:rsidR="002A1BC9" w:rsidRPr="003B476C" w:rsidRDefault="002A1BC9" w:rsidP="003F0962">
      <w:pPr>
        <w:pStyle w:val="afb"/>
        <w:numPr>
          <w:ilvl w:val="0"/>
          <w:numId w:val="22"/>
        </w:numPr>
        <w:pBdr>
          <w:top w:val="none" w:sz="4" w:space="0" w:color="000000"/>
          <w:left w:val="none" w:sz="4" w:space="0" w:color="000000"/>
          <w:bottom w:val="none" w:sz="4" w:space="0" w:color="000000"/>
          <w:right w:val="none" w:sz="4" w:space="0" w:color="000000"/>
          <w:between w:val="none" w:sz="4" w:space="0" w:color="000000"/>
        </w:pBdr>
        <w:tabs>
          <w:tab w:val="clear" w:pos="1429"/>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2A1BC9" w:rsidRPr="003B476C" w:rsidRDefault="002A1BC9" w:rsidP="003F0962">
      <w:pPr>
        <w:pStyle w:val="afb"/>
        <w:numPr>
          <w:ilvl w:val="0"/>
          <w:numId w:val="22"/>
        </w:numPr>
        <w:pBdr>
          <w:top w:val="none" w:sz="4" w:space="0" w:color="000000"/>
          <w:left w:val="none" w:sz="4" w:space="0" w:color="000000"/>
          <w:bottom w:val="none" w:sz="4" w:space="0" w:color="000000"/>
          <w:right w:val="none" w:sz="4" w:space="0" w:color="000000"/>
          <w:between w:val="none" w:sz="4" w:space="0" w:color="000000"/>
        </w:pBdr>
        <w:tabs>
          <w:tab w:val="clear" w:pos="1429"/>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2A1BC9" w:rsidRPr="003B476C" w:rsidRDefault="002A1BC9" w:rsidP="003F0962">
      <w:pPr>
        <w:pStyle w:val="afb"/>
        <w:numPr>
          <w:ilvl w:val="0"/>
          <w:numId w:val="22"/>
        </w:numPr>
        <w:pBdr>
          <w:top w:val="none" w:sz="4" w:space="0" w:color="000000"/>
          <w:left w:val="none" w:sz="4" w:space="0" w:color="000000"/>
          <w:bottom w:val="none" w:sz="4" w:space="0" w:color="000000"/>
          <w:right w:val="none" w:sz="4" w:space="0" w:color="000000"/>
          <w:between w:val="none" w:sz="4" w:space="0" w:color="000000"/>
        </w:pBdr>
        <w:tabs>
          <w:tab w:val="clear" w:pos="1429"/>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использование знаково-символических средств представ- ления информации о книгах; </w:t>
      </w:r>
    </w:p>
    <w:p w:rsidR="002A1BC9" w:rsidRPr="003B476C" w:rsidRDefault="002A1BC9" w:rsidP="003F0962">
      <w:pPr>
        <w:pStyle w:val="afb"/>
        <w:numPr>
          <w:ilvl w:val="0"/>
          <w:numId w:val="22"/>
        </w:numPr>
        <w:pBdr>
          <w:top w:val="none" w:sz="4" w:space="0" w:color="000000"/>
          <w:left w:val="none" w:sz="4" w:space="0" w:color="000000"/>
          <w:bottom w:val="none" w:sz="4" w:space="0" w:color="000000"/>
          <w:right w:val="none" w:sz="4" w:space="0" w:color="000000"/>
          <w:between w:val="none" w:sz="4" w:space="0" w:color="000000"/>
        </w:pBdr>
        <w:tabs>
          <w:tab w:val="clear" w:pos="1429"/>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активное  использование  речевых  средств  для  решения коммуникативных и познавательных задач; </w:t>
      </w:r>
    </w:p>
    <w:p w:rsidR="002A1BC9" w:rsidRPr="003B476C" w:rsidRDefault="002A1BC9" w:rsidP="003F0962">
      <w:pPr>
        <w:pStyle w:val="afb"/>
        <w:numPr>
          <w:ilvl w:val="0"/>
          <w:numId w:val="22"/>
        </w:numPr>
        <w:pBdr>
          <w:top w:val="none" w:sz="4" w:space="0" w:color="000000"/>
          <w:left w:val="none" w:sz="4" w:space="0" w:color="000000"/>
          <w:bottom w:val="none" w:sz="4" w:space="0" w:color="000000"/>
          <w:right w:val="none" w:sz="4" w:space="0" w:color="000000"/>
          <w:between w:val="none" w:sz="4" w:space="0" w:color="000000"/>
        </w:pBdr>
        <w:tabs>
          <w:tab w:val="clear" w:pos="1429"/>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использование различных способов поиска учебной информации в справочниках, словарях, энциклопедиях и интер- претации информации в соответствии с коммуникативными и познавательными задачами; </w:t>
      </w:r>
    </w:p>
    <w:p w:rsidR="002A1BC9" w:rsidRPr="003B476C" w:rsidRDefault="002A1BC9" w:rsidP="003F0962">
      <w:pPr>
        <w:pStyle w:val="afb"/>
        <w:numPr>
          <w:ilvl w:val="0"/>
          <w:numId w:val="22"/>
        </w:numPr>
        <w:pBdr>
          <w:top w:val="none" w:sz="4" w:space="0" w:color="000000"/>
          <w:left w:val="none" w:sz="4" w:space="0" w:color="000000"/>
          <w:bottom w:val="none" w:sz="4" w:space="0" w:color="000000"/>
          <w:right w:val="none" w:sz="4" w:space="0" w:color="000000"/>
          <w:between w:val="none" w:sz="4" w:space="0" w:color="000000"/>
        </w:pBdr>
        <w:tabs>
          <w:tab w:val="clear" w:pos="1429"/>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овладение навыками смыслового чтения текстов в соответствии с целями и задачами, осознанного построения рече- вого высказывания в соответствии с задачами коммуникации и составления текстов в устной и письменной формах; </w:t>
      </w:r>
    </w:p>
    <w:p w:rsidR="002A1BC9" w:rsidRPr="003B476C" w:rsidRDefault="002A1BC9" w:rsidP="003F0962">
      <w:pPr>
        <w:pStyle w:val="afb"/>
        <w:numPr>
          <w:ilvl w:val="0"/>
          <w:numId w:val="22"/>
        </w:numPr>
        <w:pBdr>
          <w:top w:val="none" w:sz="4" w:space="0" w:color="000000"/>
          <w:left w:val="none" w:sz="4" w:space="0" w:color="000000"/>
          <w:bottom w:val="none" w:sz="4" w:space="0" w:color="000000"/>
          <w:right w:val="none" w:sz="4" w:space="0" w:color="000000"/>
          <w:between w:val="none" w:sz="4" w:space="0" w:color="000000"/>
        </w:pBdr>
        <w:tabs>
          <w:tab w:val="clear" w:pos="1429"/>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w:t>
      </w:r>
    </w:p>
    <w:p w:rsidR="002A1BC9" w:rsidRPr="003B476C" w:rsidRDefault="002A1BC9" w:rsidP="003F0962">
      <w:pPr>
        <w:pStyle w:val="afb"/>
        <w:numPr>
          <w:ilvl w:val="0"/>
          <w:numId w:val="22"/>
        </w:numPr>
        <w:pBdr>
          <w:top w:val="none" w:sz="4" w:space="0" w:color="000000"/>
          <w:left w:val="none" w:sz="4" w:space="0" w:color="000000"/>
          <w:bottom w:val="none" w:sz="4" w:space="0" w:color="000000"/>
          <w:right w:val="none" w:sz="4" w:space="0" w:color="000000"/>
          <w:between w:val="none" w:sz="4" w:space="0" w:color="000000"/>
        </w:pBdr>
        <w:tabs>
          <w:tab w:val="clear" w:pos="1429"/>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готовность  слушать  собеседника  и  вести  диалог,  признавать различные точки зрения и право каждого иметь свою, излагать своё мнение и аргументировать свою точку зрения и оценку событий; </w:t>
      </w:r>
    </w:p>
    <w:p w:rsidR="002A1BC9" w:rsidRPr="003B476C" w:rsidRDefault="002A1BC9" w:rsidP="003F0962">
      <w:pPr>
        <w:pStyle w:val="afb"/>
        <w:numPr>
          <w:ilvl w:val="0"/>
          <w:numId w:val="22"/>
        </w:numPr>
        <w:pBdr>
          <w:top w:val="none" w:sz="4" w:space="0" w:color="000000"/>
          <w:left w:val="none" w:sz="4" w:space="0" w:color="000000"/>
          <w:bottom w:val="none" w:sz="4" w:space="0" w:color="000000"/>
          <w:right w:val="none" w:sz="4" w:space="0" w:color="000000"/>
          <w:between w:val="none" w:sz="4" w:space="0" w:color="000000"/>
        </w:pBdr>
        <w:tabs>
          <w:tab w:val="clear" w:pos="1429"/>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формирование умения договариваться о распределении ролей в совместной деятельности, определение общей цели и путей её достижения, осмысливать собственное поведение и поведение  окружающих;</w:t>
      </w:r>
    </w:p>
    <w:p w:rsidR="002A1BC9" w:rsidRPr="003B476C" w:rsidRDefault="002A1BC9" w:rsidP="003F0962">
      <w:pPr>
        <w:pStyle w:val="afb"/>
        <w:numPr>
          <w:ilvl w:val="0"/>
          <w:numId w:val="22"/>
        </w:numPr>
        <w:pBdr>
          <w:top w:val="none" w:sz="4" w:space="0" w:color="000000"/>
          <w:left w:val="none" w:sz="4" w:space="0" w:color="000000"/>
          <w:bottom w:val="none" w:sz="4" w:space="0" w:color="000000"/>
          <w:right w:val="none" w:sz="4" w:space="0" w:color="000000"/>
          <w:between w:val="none" w:sz="4" w:space="0" w:color="000000"/>
        </w:pBdr>
        <w:tabs>
          <w:tab w:val="clear" w:pos="1429"/>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готовность  конструктивно  разрешать  конфликты  посредством учёта интересов сторон и сотрудничества.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Предметные результаты</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1) понимание литературы как явления национальной и мировой культуры, средства сохранения и      передачи нравственных ценностей и традиций;  </w:t>
      </w:r>
    </w:p>
    <w:p w:rsidR="002A1BC9" w:rsidRPr="003B476C" w:rsidRDefault="002A1BC9" w:rsidP="003F0962">
      <w:pPr>
        <w:pStyle w:val="afb"/>
        <w:numPr>
          <w:ilvl w:val="0"/>
          <w:numId w:val="23"/>
        </w:numPr>
        <w:pBdr>
          <w:top w:val="none" w:sz="4" w:space="0" w:color="000000"/>
          <w:left w:val="none" w:sz="4" w:space="0" w:color="000000"/>
          <w:bottom w:val="none" w:sz="4" w:space="0" w:color="000000"/>
          <w:right w:val="none" w:sz="4" w:space="0" w:color="000000"/>
          <w:between w:val="none" w:sz="4" w:space="0" w:color="000000"/>
        </w:pBdr>
        <w:tabs>
          <w:tab w:val="clear" w:pos="1059"/>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осознание значимости чтения для личного развития; формирование представлений о Родине и её людях, окружающем мире, культуре, первоначальных этических представлений, понятий о добре и зле, дружбе, честности; выработка потребности в систематическом чтении;</w:t>
      </w:r>
    </w:p>
    <w:p w:rsidR="002A1BC9" w:rsidRPr="003B476C" w:rsidRDefault="002A1BC9" w:rsidP="003F0962">
      <w:pPr>
        <w:pStyle w:val="afb"/>
        <w:numPr>
          <w:ilvl w:val="0"/>
          <w:numId w:val="23"/>
        </w:numPr>
        <w:pBdr>
          <w:top w:val="none" w:sz="4" w:space="0" w:color="000000"/>
          <w:left w:val="none" w:sz="4" w:space="0" w:color="000000"/>
          <w:bottom w:val="none" w:sz="4" w:space="0" w:color="000000"/>
          <w:right w:val="none" w:sz="4" w:space="0" w:color="000000"/>
          <w:between w:val="none" w:sz="4" w:space="0" w:color="000000"/>
        </w:pBdr>
        <w:tabs>
          <w:tab w:val="clear" w:pos="1059"/>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lastRenderedPageBreak/>
        <w:t xml:space="preserve"> достижение необходимого для продолжения образования уровня читательской компетентности, общего речевого развития,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литературоведческих  понятий; </w:t>
      </w:r>
    </w:p>
    <w:p w:rsidR="002A1BC9" w:rsidRPr="003B476C" w:rsidRDefault="002A1BC9" w:rsidP="003F0962">
      <w:pPr>
        <w:pStyle w:val="afb"/>
        <w:numPr>
          <w:ilvl w:val="0"/>
          <w:numId w:val="23"/>
        </w:numPr>
        <w:pBdr>
          <w:top w:val="none" w:sz="4" w:space="0" w:color="000000"/>
          <w:left w:val="none" w:sz="4" w:space="0" w:color="000000"/>
          <w:bottom w:val="none" w:sz="4" w:space="0" w:color="000000"/>
          <w:right w:val="none" w:sz="4" w:space="0" w:color="000000"/>
          <w:between w:val="none" w:sz="4" w:space="0" w:color="000000"/>
        </w:pBdr>
        <w:tabs>
          <w:tab w:val="clear" w:pos="1059"/>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использование разных видов чтения (изучающее (смысловое),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2A1BC9" w:rsidRPr="003B476C" w:rsidRDefault="002A1BC9" w:rsidP="003F0962">
      <w:pPr>
        <w:pStyle w:val="afb"/>
        <w:numPr>
          <w:ilvl w:val="0"/>
          <w:numId w:val="23"/>
        </w:numPr>
        <w:pBdr>
          <w:top w:val="none" w:sz="4" w:space="0" w:color="000000"/>
          <w:left w:val="none" w:sz="4" w:space="0" w:color="000000"/>
          <w:bottom w:val="none" w:sz="4" w:space="0" w:color="000000"/>
          <w:right w:val="none" w:sz="4" w:space="0" w:color="000000"/>
          <w:between w:val="none" w:sz="4" w:space="0" w:color="000000"/>
        </w:pBdr>
        <w:tabs>
          <w:tab w:val="clear" w:pos="1059"/>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умение самостоятельно выбирать интересующую литературу, пользоваться справочными источниками для понимания и получения дополнительной информации, составляя самостоятельно  краткую  аннотацию;</w:t>
      </w:r>
    </w:p>
    <w:p w:rsidR="002A1BC9" w:rsidRPr="003B476C" w:rsidRDefault="002A1BC9" w:rsidP="003F0962">
      <w:pPr>
        <w:pStyle w:val="afb"/>
        <w:numPr>
          <w:ilvl w:val="0"/>
          <w:numId w:val="23"/>
        </w:numPr>
        <w:pBdr>
          <w:top w:val="none" w:sz="4" w:space="0" w:color="000000"/>
          <w:left w:val="none" w:sz="4" w:space="0" w:color="000000"/>
          <w:bottom w:val="none" w:sz="4" w:space="0" w:color="000000"/>
          <w:right w:val="none" w:sz="4" w:space="0" w:color="000000"/>
          <w:between w:val="none" w:sz="4" w:space="0" w:color="000000"/>
        </w:pBdr>
        <w:tabs>
          <w:tab w:val="clear" w:pos="1059"/>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умение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 </w:t>
      </w:r>
    </w:p>
    <w:p w:rsidR="002A1BC9" w:rsidRPr="003B476C" w:rsidRDefault="002A1BC9" w:rsidP="003F0962">
      <w:pPr>
        <w:pStyle w:val="afb"/>
        <w:numPr>
          <w:ilvl w:val="0"/>
          <w:numId w:val="23"/>
        </w:numPr>
        <w:pBdr>
          <w:top w:val="none" w:sz="4" w:space="0" w:color="000000"/>
          <w:left w:val="none" w:sz="4" w:space="0" w:color="000000"/>
          <w:bottom w:val="none" w:sz="4" w:space="0" w:color="000000"/>
          <w:right w:val="none" w:sz="4" w:space="0" w:color="000000"/>
          <w:between w:val="none" w:sz="4" w:space="0" w:color="000000"/>
        </w:pBdr>
        <w:tabs>
          <w:tab w:val="clear" w:pos="1059"/>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умение работать с разными видами текстов, находить характерные особенности научно-познавательных, учебных и художественных произведений.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 умение написать отзыв на прочитанное произведение); </w:t>
      </w:r>
    </w:p>
    <w:p w:rsidR="002A1BC9" w:rsidRPr="003B476C" w:rsidRDefault="002A1BC9" w:rsidP="003F0962">
      <w:pPr>
        <w:pStyle w:val="afb"/>
        <w:numPr>
          <w:ilvl w:val="0"/>
          <w:numId w:val="23"/>
        </w:numPr>
        <w:pBdr>
          <w:top w:val="none" w:sz="4" w:space="0" w:color="000000"/>
          <w:left w:val="none" w:sz="4" w:space="0" w:color="000000"/>
          <w:bottom w:val="none" w:sz="4" w:space="0" w:color="000000"/>
          <w:right w:val="none" w:sz="4" w:space="0" w:color="000000"/>
          <w:between w:val="none" w:sz="4" w:space="0" w:color="000000"/>
        </w:pBdr>
        <w:tabs>
          <w:tab w:val="clear" w:pos="1059"/>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развитие художественно-творческих способностей, умение создавать собственный текст на основе художественного произведения, репродукции картин художников, иллюстраций, личного  опыта.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 xml:space="preserve">1 класс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Личностные результаты</w:t>
      </w:r>
    </w:p>
    <w:p w:rsidR="002A1BC9" w:rsidRPr="003B476C" w:rsidRDefault="002A1BC9" w:rsidP="003F0962">
      <w:pPr>
        <w:pStyle w:val="afb"/>
        <w:numPr>
          <w:ilvl w:val="0"/>
          <w:numId w:val="18"/>
        </w:numPr>
        <w:pBdr>
          <w:top w:val="none" w:sz="4" w:space="0" w:color="000000"/>
          <w:left w:val="none" w:sz="4" w:space="0" w:color="000000"/>
          <w:bottom w:val="none" w:sz="4" w:space="0" w:color="000000"/>
          <w:right w:val="none" w:sz="4" w:space="0" w:color="000000"/>
          <w:between w:val="none" w:sz="4" w:space="0" w:color="000000"/>
        </w:pBdr>
        <w:tabs>
          <w:tab w:val="clear" w:pos="76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называть место, где родился и вырос, составлять небольшой текст о природе родного края, о семье, родителях; </w:t>
      </w:r>
    </w:p>
    <w:p w:rsidR="002A1BC9" w:rsidRPr="003B476C" w:rsidRDefault="002A1BC9" w:rsidP="003F0962">
      <w:pPr>
        <w:pStyle w:val="afb"/>
        <w:numPr>
          <w:ilvl w:val="0"/>
          <w:numId w:val="18"/>
        </w:numPr>
        <w:pBdr>
          <w:top w:val="none" w:sz="4" w:space="0" w:color="000000"/>
          <w:left w:val="none" w:sz="4" w:space="0" w:color="000000"/>
          <w:bottom w:val="none" w:sz="4" w:space="0" w:color="000000"/>
          <w:right w:val="none" w:sz="4" w:space="0" w:color="000000"/>
          <w:between w:val="none" w:sz="4" w:space="0" w:color="000000"/>
        </w:pBdr>
        <w:tabs>
          <w:tab w:val="clear" w:pos="76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понимать свою принадлежность к определённому народу России; с уважением относиться к людям другой национальности, их традициям в процессе знакомства с народным творчеством разных народов; </w:t>
      </w:r>
    </w:p>
    <w:p w:rsidR="002A1BC9" w:rsidRPr="003B476C" w:rsidRDefault="002A1BC9" w:rsidP="003F0962">
      <w:pPr>
        <w:pStyle w:val="afb"/>
        <w:numPr>
          <w:ilvl w:val="0"/>
          <w:numId w:val="18"/>
        </w:numPr>
        <w:pBdr>
          <w:top w:val="none" w:sz="4" w:space="0" w:color="000000"/>
          <w:left w:val="none" w:sz="4" w:space="0" w:color="000000"/>
          <w:bottom w:val="none" w:sz="4" w:space="0" w:color="000000"/>
          <w:right w:val="none" w:sz="4" w:space="0" w:color="000000"/>
          <w:between w:val="none" w:sz="4" w:space="0" w:color="000000"/>
        </w:pBdr>
        <w:tabs>
          <w:tab w:val="clear" w:pos="76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знать и рассказывать о традициях своей семьи. Проявлять заботу к своим близким, с уважением относиться к родителям, помогать младшим; называть произведения разных народов, в которых тоже рассказывается о семье, о маме, об отношении детей к маме; </w:t>
      </w:r>
    </w:p>
    <w:p w:rsidR="002A1BC9" w:rsidRPr="003B476C" w:rsidRDefault="002A1BC9" w:rsidP="003F0962">
      <w:pPr>
        <w:pStyle w:val="afb"/>
        <w:numPr>
          <w:ilvl w:val="0"/>
          <w:numId w:val="18"/>
        </w:numPr>
        <w:pBdr>
          <w:top w:val="none" w:sz="4" w:space="0" w:color="000000"/>
          <w:left w:val="none" w:sz="4" w:space="0" w:color="000000"/>
          <w:bottom w:val="none" w:sz="4" w:space="0" w:color="000000"/>
          <w:right w:val="none" w:sz="4" w:space="0" w:color="000000"/>
          <w:between w:val="none" w:sz="4" w:space="0" w:color="000000"/>
        </w:pBdr>
        <w:tabs>
          <w:tab w:val="clear" w:pos="76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размышлять в процессе чтения произведений о таких нравственных ценностях, как честность, доброта, благородство, уважение к людям; </w:t>
      </w:r>
    </w:p>
    <w:p w:rsidR="002A1BC9" w:rsidRPr="003B476C" w:rsidRDefault="002A1BC9" w:rsidP="003F0962">
      <w:pPr>
        <w:pStyle w:val="afb"/>
        <w:numPr>
          <w:ilvl w:val="0"/>
          <w:numId w:val="18"/>
        </w:numPr>
        <w:pBdr>
          <w:top w:val="none" w:sz="4" w:space="0" w:color="000000"/>
          <w:left w:val="none" w:sz="4" w:space="0" w:color="000000"/>
          <w:bottom w:val="none" w:sz="4" w:space="0" w:color="000000"/>
          <w:right w:val="none" w:sz="4" w:space="0" w:color="000000"/>
          <w:between w:val="none" w:sz="4" w:space="0" w:color="000000"/>
        </w:pBdr>
        <w:tabs>
          <w:tab w:val="clear" w:pos="76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lastRenderedPageBreak/>
        <w:t>понимать смысл нравственно-этических понятий на основе бесед о пословицах и поговорках, произведениях К. Ушинского, Л. Толстого и других; и чтения произведений на уроках «Литературного чтения» о дружбе, об отношенниях между людьми, об отношениях к животным и т. д. (дружелюбие, уважение, сочувствие, взаимопомощь, взаимовыручка);</w:t>
      </w:r>
    </w:p>
    <w:p w:rsidR="002A1BC9" w:rsidRPr="003B476C" w:rsidRDefault="002A1BC9" w:rsidP="003F0962">
      <w:pPr>
        <w:pStyle w:val="afb"/>
        <w:numPr>
          <w:ilvl w:val="0"/>
          <w:numId w:val="18"/>
        </w:numPr>
        <w:pBdr>
          <w:top w:val="none" w:sz="4" w:space="0" w:color="000000"/>
          <w:left w:val="none" w:sz="4" w:space="0" w:color="000000"/>
          <w:bottom w:val="none" w:sz="4" w:space="0" w:color="000000"/>
          <w:right w:val="none" w:sz="4" w:space="0" w:color="000000"/>
          <w:between w:val="none" w:sz="4" w:space="0" w:color="000000"/>
        </w:pBdr>
        <w:tabs>
          <w:tab w:val="clear" w:pos="76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проявлять интерес к чтению произведений о природе (животных и растениях), выражая уважительное отношение к ней; </w:t>
      </w:r>
    </w:p>
    <w:p w:rsidR="002A1BC9" w:rsidRPr="003B476C" w:rsidRDefault="002A1BC9" w:rsidP="003F0962">
      <w:pPr>
        <w:pStyle w:val="afb"/>
        <w:numPr>
          <w:ilvl w:val="0"/>
          <w:numId w:val="18"/>
        </w:numPr>
        <w:pBdr>
          <w:top w:val="none" w:sz="4" w:space="0" w:color="000000"/>
          <w:left w:val="none" w:sz="4" w:space="0" w:color="000000"/>
          <w:bottom w:val="none" w:sz="4" w:space="0" w:color="000000"/>
          <w:right w:val="none" w:sz="4" w:space="0" w:color="000000"/>
          <w:between w:val="none" w:sz="4" w:space="0" w:color="000000"/>
        </w:pBdr>
        <w:tabs>
          <w:tab w:val="clear" w:pos="76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понимать значение новой социальной роли ученика, при- нимать нормы и правила школьной жизни; ответственно относиться к урокам «Литературного чтения», беречь учебник, тетрадь, бережно относиться к книгам, предназначенным для самостоятельного чтения; </w:t>
      </w:r>
    </w:p>
    <w:p w:rsidR="002A1BC9" w:rsidRPr="003B476C" w:rsidRDefault="002A1BC9" w:rsidP="003F0962">
      <w:pPr>
        <w:pStyle w:val="afb"/>
        <w:numPr>
          <w:ilvl w:val="0"/>
          <w:numId w:val="18"/>
        </w:numPr>
        <w:pBdr>
          <w:top w:val="none" w:sz="4" w:space="0" w:color="000000"/>
          <w:left w:val="none" w:sz="4" w:space="0" w:color="000000"/>
          <w:bottom w:val="none" w:sz="4" w:space="0" w:color="000000"/>
          <w:right w:val="none" w:sz="4" w:space="0" w:color="000000"/>
          <w:between w:val="none" w:sz="4" w:space="0" w:color="000000"/>
        </w:pBdr>
        <w:tabs>
          <w:tab w:val="clear" w:pos="765"/>
          <w:tab w:val="num" w:pos="720"/>
        </w:tabs>
        <w:suppressAutoHyphens w:val="0"/>
        <w:spacing w:after="0" w:line="240" w:lineRule="auto"/>
        <w:ind w:left="720"/>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понимать, что такое «хорошо» и что такое «плохо»; </w:t>
      </w:r>
    </w:p>
    <w:p w:rsidR="002A1BC9" w:rsidRPr="003B476C" w:rsidRDefault="002A1BC9" w:rsidP="003F0962">
      <w:pPr>
        <w:pStyle w:val="afb"/>
        <w:numPr>
          <w:ilvl w:val="0"/>
          <w:numId w:val="18"/>
        </w:numPr>
        <w:pBdr>
          <w:top w:val="none" w:sz="4" w:space="0" w:color="000000"/>
          <w:left w:val="none" w:sz="4" w:space="0" w:color="000000"/>
          <w:bottom w:val="none" w:sz="4" w:space="0" w:color="000000"/>
          <w:right w:val="none" w:sz="4" w:space="0" w:color="000000"/>
          <w:between w:val="none" w:sz="4" w:space="0" w:color="000000"/>
        </w:pBdr>
        <w:tabs>
          <w:tab w:val="clear" w:pos="76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относиться с уважением к историческому прошлому своей страны, своего народа, к его обычаям и традициям; </w:t>
      </w:r>
    </w:p>
    <w:p w:rsidR="002A1BC9" w:rsidRPr="003B476C" w:rsidRDefault="002A1BC9" w:rsidP="003F0962">
      <w:pPr>
        <w:pStyle w:val="afb"/>
        <w:numPr>
          <w:ilvl w:val="0"/>
          <w:numId w:val="18"/>
        </w:numPr>
        <w:pBdr>
          <w:top w:val="none" w:sz="4" w:space="0" w:color="000000"/>
          <w:left w:val="none" w:sz="4" w:space="0" w:color="000000"/>
          <w:bottom w:val="none" w:sz="4" w:space="0" w:color="000000"/>
          <w:right w:val="none" w:sz="4" w:space="0" w:color="000000"/>
          <w:between w:val="none" w:sz="4" w:space="0" w:color="000000"/>
        </w:pBdr>
        <w:tabs>
          <w:tab w:val="clear" w:pos="765"/>
          <w:tab w:val="num" w:pos="720"/>
        </w:tabs>
        <w:suppressAutoHyphens w:val="0"/>
        <w:spacing w:after="0" w:line="240" w:lineRule="auto"/>
        <w:ind w:left="720"/>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относиться с уважением к родному языку.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Метапредметные результаты</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Регулятивные УУД </w:t>
      </w:r>
    </w:p>
    <w:p w:rsidR="002A1BC9" w:rsidRPr="003B476C" w:rsidRDefault="002A1BC9" w:rsidP="003F0962">
      <w:pPr>
        <w:pStyle w:val="afb"/>
        <w:numPr>
          <w:ilvl w:val="0"/>
          <w:numId w:val="18"/>
        </w:numPr>
        <w:pBdr>
          <w:top w:val="none" w:sz="4" w:space="0" w:color="000000"/>
          <w:left w:val="none" w:sz="4" w:space="0" w:color="000000"/>
          <w:bottom w:val="none" w:sz="4" w:space="0" w:color="000000"/>
          <w:right w:val="none" w:sz="4" w:space="0" w:color="000000"/>
          <w:between w:val="none" w:sz="4" w:space="0" w:color="000000"/>
        </w:pBdr>
        <w:tabs>
          <w:tab w:val="clear" w:pos="76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научатся: </w:t>
      </w:r>
    </w:p>
    <w:p w:rsidR="002A1BC9" w:rsidRPr="003B476C" w:rsidRDefault="002A1BC9" w:rsidP="003F0962">
      <w:pPr>
        <w:pStyle w:val="afb"/>
        <w:numPr>
          <w:ilvl w:val="0"/>
          <w:numId w:val="18"/>
        </w:numPr>
        <w:pBdr>
          <w:top w:val="none" w:sz="4" w:space="0" w:color="000000"/>
          <w:left w:val="none" w:sz="4" w:space="0" w:color="000000"/>
          <w:bottom w:val="none" w:sz="4" w:space="0" w:color="000000"/>
          <w:right w:val="none" w:sz="4" w:space="0" w:color="000000"/>
          <w:between w:val="none" w:sz="4" w:space="0" w:color="000000"/>
        </w:pBdr>
        <w:tabs>
          <w:tab w:val="clear" w:pos="76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читать планируемые результаты на шмуцтитулах учебника и обсуждать их под его руководством учителя; </w:t>
      </w:r>
    </w:p>
    <w:p w:rsidR="002A1BC9" w:rsidRPr="003B476C" w:rsidRDefault="002A1BC9" w:rsidP="003F0962">
      <w:pPr>
        <w:pStyle w:val="afb"/>
        <w:numPr>
          <w:ilvl w:val="0"/>
          <w:numId w:val="18"/>
        </w:numPr>
        <w:pBdr>
          <w:top w:val="none" w:sz="4" w:space="0" w:color="000000"/>
          <w:left w:val="none" w:sz="4" w:space="0" w:color="000000"/>
          <w:bottom w:val="none" w:sz="4" w:space="0" w:color="000000"/>
          <w:right w:val="none" w:sz="4" w:space="0" w:color="000000"/>
          <w:between w:val="none" w:sz="4" w:space="0" w:color="000000"/>
        </w:pBdr>
        <w:tabs>
          <w:tab w:val="clear" w:pos="76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понимать, какие учебные задачи будут решаться в процессе изучения темы (с какой целью необходимо читать данный текст: поупражняться в чтении или найти ответ на вопрос и т. д.);</w:t>
      </w:r>
    </w:p>
    <w:p w:rsidR="002A1BC9" w:rsidRPr="003B476C" w:rsidRDefault="002A1BC9" w:rsidP="003F0962">
      <w:pPr>
        <w:pStyle w:val="afb"/>
        <w:numPr>
          <w:ilvl w:val="0"/>
          <w:numId w:val="18"/>
        </w:numPr>
        <w:pBdr>
          <w:top w:val="none" w:sz="4" w:space="0" w:color="000000"/>
          <w:left w:val="none" w:sz="4" w:space="0" w:color="000000"/>
          <w:bottom w:val="none" w:sz="4" w:space="0" w:color="000000"/>
          <w:right w:val="none" w:sz="4" w:space="0" w:color="000000"/>
          <w:between w:val="none" w:sz="4" w:space="0" w:color="000000"/>
        </w:pBdr>
        <w:tabs>
          <w:tab w:val="clear" w:pos="76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планировать свои действия на отдельных этапах урока с помощью учителя (например, составить план пересказа по образцу или восстановить последовательность событий сказки по серии рисунков), понимать важность планирования действий.</w:t>
      </w:r>
    </w:p>
    <w:p w:rsidR="002A1BC9" w:rsidRPr="003B476C" w:rsidRDefault="002A1BC9" w:rsidP="003F0962">
      <w:pPr>
        <w:pStyle w:val="afb"/>
        <w:numPr>
          <w:ilvl w:val="0"/>
          <w:numId w:val="18"/>
        </w:numPr>
        <w:pBdr>
          <w:top w:val="none" w:sz="4" w:space="0" w:color="000000"/>
          <w:left w:val="none" w:sz="4" w:space="0" w:color="000000"/>
          <w:bottom w:val="none" w:sz="4" w:space="0" w:color="000000"/>
          <w:right w:val="none" w:sz="4" w:space="0" w:color="000000"/>
          <w:between w:val="none" w:sz="4" w:space="0" w:color="000000"/>
        </w:pBdr>
        <w:tabs>
          <w:tab w:val="clear" w:pos="76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контролировать выполненные задания с опорой на образец, предложенный учителем, составлять вместе с учителем план проверки выполнения задания; </w:t>
      </w:r>
    </w:p>
    <w:p w:rsidR="002A1BC9" w:rsidRPr="003B476C" w:rsidRDefault="002A1BC9" w:rsidP="003F0962">
      <w:pPr>
        <w:pStyle w:val="afb"/>
        <w:numPr>
          <w:ilvl w:val="0"/>
          <w:numId w:val="18"/>
        </w:numPr>
        <w:pBdr>
          <w:top w:val="none" w:sz="4" w:space="0" w:color="000000"/>
          <w:left w:val="none" w:sz="4" w:space="0" w:color="000000"/>
          <w:bottom w:val="none" w:sz="4" w:space="0" w:color="000000"/>
          <w:right w:val="none" w:sz="4" w:space="0" w:color="000000"/>
          <w:between w:val="none" w:sz="4" w:space="0" w:color="000000"/>
        </w:pBdr>
        <w:tabs>
          <w:tab w:val="clear" w:pos="76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оценивать чтение по ролям, пересказ текста, выполнение проекта по предложенной учителем системе (шкале); </w:t>
      </w:r>
    </w:p>
    <w:p w:rsidR="002A1BC9" w:rsidRPr="003B476C" w:rsidRDefault="002A1BC9" w:rsidP="003F0962">
      <w:pPr>
        <w:pStyle w:val="afb"/>
        <w:numPr>
          <w:ilvl w:val="0"/>
          <w:numId w:val="18"/>
        </w:numPr>
        <w:pBdr>
          <w:top w:val="none" w:sz="4" w:space="0" w:color="000000"/>
          <w:left w:val="none" w:sz="4" w:space="0" w:color="000000"/>
          <w:bottom w:val="none" w:sz="4" w:space="0" w:color="000000"/>
          <w:right w:val="none" w:sz="4" w:space="0" w:color="000000"/>
          <w:between w:val="none" w:sz="4" w:space="0" w:color="000000"/>
        </w:pBdr>
        <w:tabs>
          <w:tab w:val="clear" w:pos="76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определять границы известного и неизвестного под руководством учителя: выделять из темы урока известные знания и умения, определять круг неизвестного по изучаемой теме под руководством учителя. </w:t>
      </w:r>
    </w:p>
    <w:p w:rsidR="002A1BC9" w:rsidRPr="003B476C" w:rsidRDefault="002A1BC9" w:rsidP="003F0962">
      <w:pPr>
        <w:pStyle w:val="afb"/>
        <w:numPr>
          <w:ilvl w:val="0"/>
          <w:numId w:val="18"/>
        </w:numPr>
        <w:pBdr>
          <w:top w:val="none" w:sz="4" w:space="0" w:color="000000"/>
          <w:left w:val="none" w:sz="4" w:space="0" w:color="000000"/>
          <w:bottom w:val="none" w:sz="4" w:space="0" w:color="000000"/>
          <w:right w:val="none" w:sz="4" w:space="0" w:color="000000"/>
          <w:between w:val="none" w:sz="4" w:space="0" w:color="000000"/>
        </w:pBdr>
        <w:tabs>
          <w:tab w:val="clear" w:pos="76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фиксировать по ходу урока и в конце его удовлетворённость / неудовлетворённость своей работой на уроке (с помощью смайликов, разноцветных фишек и пр.), позитивно относиться к своим успехам, стремиться к улучшению результата; </w:t>
      </w:r>
    </w:p>
    <w:p w:rsidR="002A1BC9" w:rsidRPr="003B476C" w:rsidRDefault="002A1BC9" w:rsidP="003F0962">
      <w:pPr>
        <w:pStyle w:val="afb"/>
        <w:numPr>
          <w:ilvl w:val="0"/>
          <w:numId w:val="18"/>
        </w:numPr>
        <w:pBdr>
          <w:top w:val="none" w:sz="4" w:space="0" w:color="000000"/>
          <w:left w:val="none" w:sz="4" w:space="0" w:color="000000"/>
          <w:bottom w:val="none" w:sz="4" w:space="0" w:color="000000"/>
          <w:right w:val="none" w:sz="4" w:space="0" w:color="000000"/>
          <w:between w:val="none" w:sz="4" w:space="0" w:color="000000"/>
        </w:pBdr>
        <w:tabs>
          <w:tab w:val="clear" w:pos="76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lastRenderedPageBreak/>
        <w:t xml:space="preserve">  анализировать причины успеха/неуспеха с помощью разноцветных фишек, лесенок, оценочных шкал, формулировать их в устной форме по просьбе учителя; </w:t>
      </w:r>
    </w:p>
    <w:p w:rsidR="002A1BC9" w:rsidRPr="003B476C" w:rsidRDefault="002A1BC9" w:rsidP="003F0962">
      <w:pPr>
        <w:pStyle w:val="afb"/>
        <w:numPr>
          <w:ilvl w:val="0"/>
          <w:numId w:val="18"/>
        </w:numPr>
        <w:pBdr>
          <w:top w:val="none" w:sz="4" w:space="0" w:color="000000"/>
          <w:left w:val="none" w:sz="4" w:space="0" w:color="000000"/>
          <w:bottom w:val="none" w:sz="4" w:space="0" w:color="000000"/>
          <w:right w:val="none" w:sz="4" w:space="0" w:color="000000"/>
          <w:between w:val="none" w:sz="4" w:space="0" w:color="000000"/>
        </w:pBdr>
        <w:tabs>
          <w:tab w:val="clear" w:pos="76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осваивать с помощью учителя позитивные установки типа: «У меня всё получится», «Я ещё многое смогу», «Мне нужно ещё  немного  потрудиться»,  «Я  ещё  только  учусь»,  «Каждый имеет право на ошибку» и др.;</w:t>
      </w:r>
    </w:p>
    <w:p w:rsidR="002A1BC9" w:rsidRPr="003B476C" w:rsidRDefault="002A1BC9" w:rsidP="003F0962">
      <w:pPr>
        <w:pStyle w:val="afb"/>
        <w:numPr>
          <w:ilvl w:val="0"/>
          <w:numId w:val="18"/>
        </w:numPr>
        <w:pBdr>
          <w:top w:val="none" w:sz="4" w:space="0" w:color="000000"/>
          <w:left w:val="none" w:sz="4" w:space="0" w:color="000000"/>
          <w:bottom w:val="none" w:sz="4" w:space="0" w:color="000000"/>
          <w:right w:val="none" w:sz="4" w:space="0" w:color="000000"/>
          <w:between w:val="none" w:sz="4" w:space="0" w:color="000000"/>
        </w:pBdr>
        <w:tabs>
          <w:tab w:val="clear" w:pos="76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стремиться преодолевать возникающие трудности,  проявлять волевое усилие (с помощью учителя). </w:t>
      </w:r>
    </w:p>
    <w:p w:rsidR="002A1BC9" w:rsidRPr="003B476C" w:rsidRDefault="002A1BC9" w:rsidP="003F0962">
      <w:pPr>
        <w:pStyle w:val="afb"/>
        <w:numPr>
          <w:ilvl w:val="0"/>
          <w:numId w:val="18"/>
        </w:numPr>
        <w:pBdr>
          <w:top w:val="none" w:sz="4" w:space="0" w:color="000000"/>
          <w:left w:val="none" w:sz="4" w:space="0" w:color="000000"/>
          <w:bottom w:val="none" w:sz="4" w:space="0" w:color="000000"/>
          <w:right w:val="none" w:sz="4" w:space="0" w:color="000000"/>
          <w:between w:val="none" w:sz="4" w:space="0" w:color="000000"/>
        </w:pBdr>
        <w:tabs>
          <w:tab w:val="clear" w:pos="76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получат возможность научиться: </w:t>
      </w:r>
    </w:p>
    <w:p w:rsidR="002A1BC9" w:rsidRPr="003B476C" w:rsidRDefault="002A1BC9" w:rsidP="003F0962">
      <w:pPr>
        <w:pStyle w:val="afb"/>
        <w:numPr>
          <w:ilvl w:val="0"/>
          <w:numId w:val="18"/>
        </w:numPr>
        <w:pBdr>
          <w:top w:val="none" w:sz="4" w:space="0" w:color="000000"/>
          <w:left w:val="none" w:sz="4" w:space="0" w:color="000000"/>
          <w:bottom w:val="none" w:sz="4" w:space="0" w:color="000000"/>
          <w:right w:val="none" w:sz="4" w:space="0" w:color="000000"/>
          <w:between w:val="none" w:sz="4" w:space="0" w:color="000000"/>
        </w:pBdr>
        <w:tabs>
          <w:tab w:val="clear" w:pos="76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принимать общие цели изучения темы, представленные на шмуцтитулах, обсуждать их совместно с учителем;</w:t>
      </w:r>
    </w:p>
    <w:p w:rsidR="002A1BC9" w:rsidRPr="003B476C" w:rsidRDefault="002A1BC9" w:rsidP="003F0962">
      <w:pPr>
        <w:pStyle w:val="afb"/>
        <w:numPr>
          <w:ilvl w:val="0"/>
          <w:numId w:val="18"/>
        </w:numPr>
        <w:pBdr>
          <w:top w:val="none" w:sz="4" w:space="0" w:color="000000"/>
          <w:left w:val="none" w:sz="4" w:space="0" w:color="000000"/>
          <w:bottom w:val="none" w:sz="4" w:space="0" w:color="000000"/>
          <w:right w:val="none" w:sz="4" w:space="0" w:color="000000"/>
          <w:between w:val="none" w:sz="4" w:space="0" w:color="000000"/>
        </w:pBdr>
        <w:tabs>
          <w:tab w:val="clear" w:pos="76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понимать учебную задачу урока, воспроизводить её в ходе урока по просьбе и под руководством учителя.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 xml:space="preserve">Познавательные УУД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научатся: </w:t>
      </w:r>
    </w:p>
    <w:p w:rsidR="002A1BC9" w:rsidRPr="003B476C" w:rsidRDefault="002A1BC9" w:rsidP="003F0962">
      <w:pPr>
        <w:pStyle w:val="afb"/>
        <w:numPr>
          <w:ilvl w:val="0"/>
          <w:numId w:val="17"/>
        </w:numPr>
        <w:pBdr>
          <w:top w:val="none" w:sz="4" w:space="0" w:color="000000"/>
          <w:left w:val="none" w:sz="4" w:space="0" w:color="000000"/>
          <w:bottom w:val="none" w:sz="4" w:space="0" w:color="000000"/>
          <w:right w:val="none" w:sz="4" w:space="0" w:color="000000"/>
          <w:between w:val="none" w:sz="4" w:space="0" w:color="000000"/>
        </w:pBdr>
        <w:tabs>
          <w:tab w:val="clear" w:pos="79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осуществлять простейшие логические операции: 1) сравнение по заданным критериям, при помощи учителя (сравнить сказку и рассказ, разные произведения на одну тему, авторскую и народную сказку, художественный и научно-познавательный текст, художественный и учебный текст, сравнить пословицы и текст, текст и иллюстрации (что общего и чем отличаются), сравнить поступки героев и свои собствен- ные; 2) группировка книг (для выставки) по заданным критериям (на одну и ту же тему, одного автора, по заданному основанию (жанр), исключить лишнее (книгу, не соответствующую теме); 3) классификация (распределить по тематическим груп- пам, выбрать слова, которые соответствуют представлениям о дружбе);</w:t>
      </w:r>
    </w:p>
    <w:p w:rsidR="002A1BC9" w:rsidRPr="003B476C" w:rsidRDefault="002A1BC9" w:rsidP="003F0962">
      <w:pPr>
        <w:pStyle w:val="afb"/>
        <w:numPr>
          <w:ilvl w:val="0"/>
          <w:numId w:val="17"/>
        </w:numPr>
        <w:pBdr>
          <w:top w:val="none" w:sz="4" w:space="0" w:color="000000"/>
          <w:left w:val="none" w:sz="4" w:space="0" w:color="000000"/>
          <w:bottom w:val="none" w:sz="4" w:space="0" w:color="000000"/>
          <w:right w:val="none" w:sz="4" w:space="0" w:color="000000"/>
          <w:between w:val="none" w:sz="4" w:space="0" w:color="000000"/>
        </w:pBdr>
        <w:tabs>
          <w:tab w:val="clear" w:pos="79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находить нужную информацию в учебнике (название раздела, произведение, номер страницы); в словаре учебника, пользоваться системой условных обозначений; в тексте для пересказа по заданным критериям, информацию для характеристики героя, для выразительного чтения, для ответа на задание; </w:t>
      </w:r>
    </w:p>
    <w:p w:rsidR="002A1BC9" w:rsidRPr="003B476C" w:rsidRDefault="002A1BC9" w:rsidP="003F0962">
      <w:pPr>
        <w:pStyle w:val="afb"/>
        <w:numPr>
          <w:ilvl w:val="0"/>
          <w:numId w:val="17"/>
        </w:numPr>
        <w:pBdr>
          <w:top w:val="none" w:sz="4" w:space="0" w:color="000000"/>
          <w:left w:val="none" w:sz="4" w:space="0" w:color="000000"/>
          <w:bottom w:val="none" w:sz="4" w:space="0" w:color="000000"/>
          <w:right w:val="none" w:sz="4" w:space="0" w:color="000000"/>
          <w:between w:val="none" w:sz="4" w:space="0" w:color="000000"/>
        </w:pBdr>
        <w:tabs>
          <w:tab w:val="clear" w:pos="79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работать со словами и терминами: уточнять значение непонятных слов, обращаясь к учителю, взрослому, словарю; </w:t>
      </w:r>
    </w:p>
    <w:p w:rsidR="002A1BC9" w:rsidRPr="003B476C" w:rsidRDefault="002A1BC9" w:rsidP="003F0962">
      <w:pPr>
        <w:pStyle w:val="afb"/>
        <w:numPr>
          <w:ilvl w:val="0"/>
          <w:numId w:val="17"/>
        </w:numPr>
        <w:pBdr>
          <w:top w:val="none" w:sz="4" w:space="0" w:color="000000"/>
          <w:left w:val="none" w:sz="4" w:space="0" w:color="000000"/>
          <w:bottom w:val="none" w:sz="4" w:space="0" w:color="000000"/>
          <w:right w:val="none" w:sz="4" w:space="0" w:color="000000"/>
          <w:between w:val="none" w:sz="4" w:space="0" w:color="000000"/>
        </w:pBdr>
        <w:tabs>
          <w:tab w:val="clear" w:pos="79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соотносить прямое и переносное значение слов, находить информацию в энциклопедии. Учащиеся получат возможность научиться: </w:t>
      </w:r>
    </w:p>
    <w:p w:rsidR="002A1BC9" w:rsidRPr="003B476C" w:rsidRDefault="002A1BC9" w:rsidP="003F0962">
      <w:pPr>
        <w:pStyle w:val="afb"/>
        <w:numPr>
          <w:ilvl w:val="0"/>
          <w:numId w:val="17"/>
        </w:numPr>
        <w:pBdr>
          <w:top w:val="none" w:sz="4" w:space="0" w:color="000000"/>
          <w:left w:val="none" w:sz="4" w:space="0" w:color="000000"/>
          <w:bottom w:val="none" w:sz="4" w:space="0" w:color="000000"/>
          <w:right w:val="none" w:sz="4" w:space="0" w:color="000000"/>
          <w:between w:val="none" w:sz="4" w:space="0" w:color="000000"/>
        </w:pBdr>
        <w:tabs>
          <w:tab w:val="clear" w:pos="79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самостоятельно работать с учебником литературного чтения как источником информации; находить заданное произведение разными способами; </w:t>
      </w:r>
    </w:p>
    <w:p w:rsidR="002A1BC9" w:rsidRPr="003B476C" w:rsidRDefault="002A1BC9" w:rsidP="003F0962">
      <w:pPr>
        <w:pStyle w:val="afb"/>
        <w:numPr>
          <w:ilvl w:val="0"/>
          <w:numId w:val="17"/>
        </w:numPr>
        <w:pBdr>
          <w:top w:val="none" w:sz="4" w:space="0" w:color="000000"/>
          <w:left w:val="none" w:sz="4" w:space="0" w:color="000000"/>
          <w:bottom w:val="none" w:sz="4" w:space="0" w:color="000000"/>
          <w:right w:val="none" w:sz="4" w:space="0" w:color="000000"/>
          <w:between w:val="none" w:sz="4" w:space="0" w:color="000000"/>
        </w:pBdr>
        <w:tabs>
          <w:tab w:val="clear" w:pos="79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выделять в тексте основные части; определять микротемы, создавать устные словесные иллюстрации на основе выделенной  микротемы; </w:t>
      </w:r>
    </w:p>
    <w:p w:rsidR="002A1BC9" w:rsidRPr="003B476C" w:rsidRDefault="002A1BC9" w:rsidP="003F0962">
      <w:pPr>
        <w:pStyle w:val="afb"/>
        <w:numPr>
          <w:ilvl w:val="0"/>
          <w:numId w:val="17"/>
        </w:numPr>
        <w:pBdr>
          <w:top w:val="none" w:sz="4" w:space="0" w:color="000000"/>
          <w:left w:val="none" w:sz="4" w:space="0" w:color="000000"/>
          <w:bottom w:val="none" w:sz="4" w:space="0" w:color="000000"/>
          <w:right w:val="none" w:sz="4" w:space="0" w:color="000000"/>
          <w:between w:val="none" w:sz="4" w:space="0" w:color="000000"/>
        </w:pBdr>
        <w:tabs>
          <w:tab w:val="clear" w:pos="79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группировать тексты по заданному основанию (по теме, главной мысли, героям); </w:t>
      </w:r>
    </w:p>
    <w:p w:rsidR="002A1BC9" w:rsidRPr="003B476C" w:rsidRDefault="002A1BC9" w:rsidP="003F0962">
      <w:pPr>
        <w:pStyle w:val="afb"/>
        <w:numPr>
          <w:ilvl w:val="0"/>
          <w:numId w:val="17"/>
        </w:numPr>
        <w:pBdr>
          <w:top w:val="none" w:sz="4" w:space="0" w:color="000000"/>
          <w:left w:val="none" w:sz="4" w:space="0" w:color="000000"/>
          <w:bottom w:val="none" w:sz="4" w:space="0" w:color="000000"/>
          <w:right w:val="none" w:sz="4" w:space="0" w:color="000000"/>
          <w:between w:val="none" w:sz="4" w:space="0" w:color="000000"/>
        </w:pBdr>
        <w:tabs>
          <w:tab w:val="clear" w:pos="79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lastRenderedPageBreak/>
        <w:t xml:space="preserve"> сравнивать разные тексты (по теме, главной мысли, героям).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 xml:space="preserve">Коммуникативные  УУД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научатся: </w:t>
      </w:r>
    </w:p>
    <w:p w:rsidR="002A1BC9" w:rsidRPr="003B476C" w:rsidRDefault="002A1BC9" w:rsidP="003F0962">
      <w:pPr>
        <w:pStyle w:val="afb"/>
        <w:numPr>
          <w:ilvl w:val="0"/>
          <w:numId w:val="17"/>
        </w:numPr>
        <w:pBdr>
          <w:top w:val="none" w:sz="4" w:space="0" w:color="000000"/>
          <w:left w:val="none" w:sz="4" w:space="0" w:color="000000"/>
          <w:bottom w:val="none" w:sz="4" w:space="0" w:color="000000"/>
          <w:right w:val="none" w:sz="4" w:space="0" w:color="000000"/>
          <w:between w:val="none" w:sz="4" w:space="0" w:color="000000"/>
        </w:pBdr>
        <w:tabs>
          <w:tab w:val="clear" w:pos="79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отвечать и задавать вопросы по прочитанному произведению; </w:t>
      </w:r>
    </w:p>
    <w:p w:rsidR="002A1BC9" w:rsidRPr="003B476C" w:rsidRDefault="002A1BC9" w:rsidP="003F0962">
      <w:pPr>
        <w:pStyle w:val="afb"/>
        <w:numPr>
          <w:ilvl w:val="0"/>
          <w:numId w:val="17"/>
        </w:numPr>
        <w:pBdr>
          <w:top w:val="none" w:sz="4" w:space="0" w:color="000000"/>
          <w:left w:val="none" w:sz="4" w:space="0" w:color="000000"/>
          <w:bottom w:val="none" w:sz="4" w:space="0" w:color="000000"/>
          <w:right w:val="none" w:sz="4" w:space="0" w:color="000000"/>
          <w:between w:val="none" w:sz="4" w:space="0" w:color="000000"/>
        </w:pBdr>
        <w:tabs>
          <w:tab w:val="clear" w:pos="79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создавать связанное высказывание из 3—4 простых предложений на заданную тему с помощью учителя на основе заданного образца; </w:t>
      </w:r>
    </w:p>
    <w:p w:rsidR="002A1BC9" w:rsidRPr="003B476C" w:rsidRDefault="002A1BC9" w:rsidP="003F0962">
      <w:pPr>
        <w:pStyle w:val="afb"/>
        <w:numPr>
          <w:ilvl w:val="0"/>
          <w:numId w:val="17"/>
        </w:numPr>
        <w:pBdr>
          <w:top w:val="none" w:sz="4" w:space="0" w:color="000000"/>
          <w:left w:val="none" w:sz="4" w:space="0" w:color="000000"/>
          <w:bottom w:val="none" w:sz="4" w:space="0" w:color="000000"/>
          <w:right w:val="none" w:sz="4" w:space="0" w:color="000000"/>
          <w:between w:val="none" w:sz="4" w:space="0" w:color="000000"/>
        </w:pBdr>
        <w:tabs>
          <w:tab w:val="clear" w:pos="79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участвовать в диалоге с учителем и одноклассником;  </w:t>
      </w:r>
    </w:p>
    <w:p w:rsidR="002A1BC9" w:rsidRPr="003B476C" w:rsidRDefault="002A1BC9" w:rsidP="003F0962">
      <w:pPr>
        <w:pStyle w:val="afb"/>
        <w:numPr>
          <w:ilvl w:val="0"/>
          <w:numId w:val="17"/>
        </w:numPr>
        <w:pBdr>
          <w:top w:val="none" w:sz="4" w:space="0" w:color="000000"/>
          <w:left w:val="none" w:sz="4" w:space="0" w:color="000000"/>
          <w:bottom w:val="none" w:sz="4" w:space="0" w:color="000000"/>
          <w:right w:val="none" w:sz="4" w:space="0" w:color="000000"/>
          <w:between w:val="none" w:sz="4" w:space="0" w:color="000000"/>
        </w:pBdr>
        <w:tabs>
          <w:tab w:val="clear" w:pos="79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внимательно слушать собеседника, не перебивая его, стараться понять, о чём он говорит; </w:t>
      </w:r>
    </w:p>
    <w:p w:rsidR="002A1BC9" w:rsidRPr="003B476C" w:rsidRDefault="002A1BC9" w:rsidP="003F0962">
      <w:pPr>
        <w:pStyle w:val="afb"/>
        <w:numPr>
          <w:ilvl w:val="0"/>
          <w:numId w:val="17"/>
        </w:numPr>
        <w:pBdr>
          <w:top w:val="none" w:sz="4" w:space="0" w:color="000000"/>
          <w:left w:val="none" w:sz="4" w:space="0" w:color="000000"/>
          <w:bottom w:val="none" w:sz="4" w:space="0" w:color="000000"/>
          <w:right w:val="none" w:sz="4" w:space="0" w:color="000000"/>
          <w:between w:val="none" w:sz="4" w:space="0" w:color="000000"/>
        </w:pBdr>
        <w:tabs>
          <w:tab w:val="clear" w:pos="79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участвовать в парной работе, пользуясь определёнными правилами (работать дружно, вместе обсуждать прочитанное, находить общую точку зрения, учиться отстаивать свою точку зрения). Учащиеся получат возможность научиться: </w:t>
      </w:r>
    </w:p>
    <w:p w:rsidR="002A1BC9" w:rsidRPr="003B476C" w:rsidRDefault="002A1BC9" w:rsidP="003F0962">
      <w:pPr>
        <w:pStyle w:val="afb"/>
        <w:numPr>
          <w:ilvl w:val="0"/>
          <w:numId w:val="17"/>
        </w:numPr>
        <w:pBdr>
          <w:top w:val="none" w:sz="4" w:space="0" w:color="000000"/>
          <w:left w:val="none" w:sz="4" w:space="0" w:color="000000"/>
          <w:bottom w:val="none" w:sz="4" w:space="0" w:color="000000"/>
          <w:right w:val="none" w:sz="4" w:space="0" w:color="000000"/>
          <w:between w:val="none" w:sz="4" w:space="0" w:color="000000"/>
        </w:pBdr>
        <w:tabs>
          <w:tab w:val="clear" w:pos="79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задавать уточняющие вопросы на основе образца; </w:t>
      </w:r>
    </w:p>
    <w:p w:rsidR="002A1BC9" w:rsidRPr="003B476C" w:rsidRDefault="002A1BC9" w:rsidP="003F0962">
      <w:pPr>
        <w:pStyle w:val="afb"/>
        <w:numPr>
          <w:ilvl w:val="0"/>
          <w:numId w:val="17"/>
        </w:numPr>
        <w:pBdr>
          <w:top w:val="none" w:sz="4" w:space="0" w:color="000000"/>
          <w:left w:val="none" w:sz="4" w:space="0" w:color="000000"/>
          <w:bottom w:val="none" w:sz="4" w:space="0" w:color="000000"/>
          <w:right w:val="none" w:sz="4" w:space="0" w:color="000000"/>
          <w:between w:val="none" w:sz="4" w:space="0" w:color="000000"/>
        </w:pBdr>
        <w:tabs>
          <w:tab w:val="clear" w:pos="79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принимать участие в коллективной работе (распределять роли,  договариваться,  не конфликтовать,  искать  пути  выхода  из  конфликтной  ситуации,  знать  и  употреблять вежливые слова); </w:t>
      </w:r>
    </w:p>
    <w:p w:rsidR="002A1BC9" w:rsidRPr="003B476C" w:rsidRDefault="002A1BC9" w:rsidP="003F0962">
      <w:pPr>
        <w:pStyle w:val="afb"/>
        <w:numPr>
          <w:ilvl w:val="0"/>
          <w:numId w:val="17"/>
        </w:numPr>
        <w:pBdr>
          <w:top w:val="none" w:sz="4" w:space="0" w:color="000000"/>
          <w:left w:val="none" w:sz="4" w:space="0" w:color="000000"/>
          <w:bottom w:val="none" w:sz="4" w:space="0" w:color="000000"/>
          <w:right w:val="none" w:sz="4" w:space="0" w:color="000000"/>
          <w:between w:val="none" w:sz="4" w:space="0" w:color="000000"/>
        </w:pBdr>
        <w:tabs>
          <w:tab w:val="clear" w:pos="795"/>
          <w:tab w:val="num" w:pos="720"/>
        </w:tabs>
        <w:suppressAutoHyphens w:val="0"/>
        <w:spacing w:after="0" w:line="240" w:lineRule="auto"/>
        <w:ind w:left="72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подготавливать небольшую презентацию с помощью взрослых по теме проекта, оформлять 2—3 слайда.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Предметные</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 xml:space="preserve">Виды речевой и читательской деятельности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Учащиеся научатся:</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-воспринимать на слух произведения различных жанров (небольшие  рассказы,  стихи,  сказки); l     чётко и правильно произносить все звуки;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-плавно читать по слогам и целыми словами с постепенным увеличением скорости чтения;</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-читать, определяя ударный слог, соблюдать паузы в соответствии со знаками препинания в середине и в конце предложения; читать и понимать нравственный смысл пословиц и поговорок, соотносить их с помощью учителя с содержанием произведения;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 xml:space="preserve">-определять основную мысль прочитанного произведения с помощью учителя, а также с помощью пословицы; определять последовательность событий и находить смысловые части произведения (начало, основная часть, конец) под руководством учителя;   </w:t>
      </w:r>
    </w:p>
    <w:p w:rsidR="002A1BC9" w:rsidRPr="003B476C" w:rsidRDefault="002A1BC9" w:rsidP="003F0962">
      <w:pPr>
        <w:pStyle w:val="afb"/>
        <w:numPr>
          <w:ilvl w:val="1"/>
          <w:numId w:val="73"/>
        </w:numPr>
        <w:pBdr>
          <w:top w:val="none" w:sz="4" w:space="0" w:color="000000"/>
          <w:left w:val="none" w:sz="4" w:space="0" w:color="000000"/>
          <w:bottom w:val="none" w:sz="4" w:space="0" w:color="000000"/>
          <w:right w:val="none" w:sz="4" w:space="0" w:color="000000"/>
          <w:between w:val="none" w:sz="4" w:space="0" w:color="000000"/>
        </w:pBdr>
        <w:tabs>
          <w:tab w:val="clear" w:pos="2149"/>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восстанавливать текст произведения, вставляя пропущенные слова и предложения; соотносить иллюстрации и текст; называть героев произведения, давать им простейшую характеристику; размышлять об их поступках;</w:t>
      </w:r>
    </w:p>
    <w:p w:rsidR="002A1BC9" w:rsidRPr="003B476C" w:rsidRDefault="002A1BC9" w:rsidP="003F0962">
      <w:pPr>
        <w:pStyle w:val="afb"/>
        <w:numPr>
          <w:ilvl w:val="1"/>
          <w:numId w:val="73"/>
        </w:numPr>
        <w:pBdr>
          <w:top w:val="none" w:sz="4" w:space="0" w:color="000000"/>
          <w:left w:val="none" w:sz="4" w:space="0" w:color="000000"/>
          <w:bottom w:val="none" w:sz="4" w:space="0" w:color="000000"/>
          <w:right w:val="none" w:sz="4" w:space="0" w:color="000000"/>
          <w:between w:val="none" w:sz="4" w:space="0" w:color="000000"/>
        </w:pBdr>
        <w:tabs>
          <w:tab w:val="clear" w:pos="2149"/>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lastRenderedPageBreak/>
        <w:t xml:space="preserve">уметь отвечать на вопросы: «Чем тебе запомнился тот или иной герой произведения?», «Чем понравилось / не понравилось  произведение?»;  выбирать нужную книгу по названию и обложке для самостоятельного чтения;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 xml:space="preserve">Темп  чтения  к  концу  обучения  в  1  классе  должен  быть  не  ниже  20— 25 слов в минуту, иначе ребенок не сможет дальше успешно учиться. </w:t>
      </w:r>
    </w:p>
    <w:p w:rsidR="002A1BC9" w:rsidRPr="003B476C" w:rsidRDefault="002A1BC9" w:rsidP="003F0962">
      <w:pPr>
        <w:pStyle w:val="afb"/>
        <w:numPr>
          <w:ilvl w:val="1"/>
          <w:numId w:val="2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отгадывать с помощью учителя загадки (о каком предмете идёт речь, как догадались), сопоставлять их с отгадками;  отвечать на вопросы о прочитанном произведении;   объяснять незнакомые слова, пользоваться словарем.</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Учащиеся получат возможность научиться: </w:t>
      </w:r>
    </w:p>
    <w:p w:rsidR="002A1BC9" w:rsidRPr="003B476C" w:rsidRDefault="002A1BC9" w:rsidP="003F0962">
      <w:pPr>
        <w:pStyle w:val="afb"/>
        <w:numPr>
          <w:ilvl w:val="1"/>
          <w:numId w:val="2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соотносить название рассказа с его содержанием;  отвечать на вопрос: «Почему автор дал произведению именно такое название?», читать с выражением, выделяя важные слова и мысли под руководством  учителя;  </w:t>
      </w:r>
    </w:p>
    <w:p w:rsidR="002A1BC9" w:rsidRPr="003B476C" w:rsidRDefault="002A1BC9" w:rsidP="003F0962">
      <w:pPr>
        <w:pStyle w:val="afb"/>
        <w:numPr>
          <w:ilvl w:val="1"/>
          <w:numId w:val="2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читать текст по ролям, отражая настроение и характер героя (под руководством учителя); задавать вопросы по прочитанному произведению; </w:t>
      </w:r>
    </w:p>
    <w:p w:rsidR="002A1BC9" w:rsidRPr="003B476C" w:rsidRDefault="002A1BC9" w:rsidP="003F0962">
      <w:pPr>
        <w:pStyle w:val="afb"/>
        <w:numPr>
          <w:ilvl w:val="1"/>
          <w:numId w:val="2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при помощи учителя составлять план, определять смысловые части;</w:t>
      </w:r>
    </w:p>
    <w:p w:rsidR="002A1BC9" w:rsidRPr="003B476C" w:rsidRDefault="002A1BC9" w:rsidP="003F0962">
      <w:pPr>
        <w:pStyle w:val="afb"/>
        <w:numPr>
          <w:ilvl w:val="1"/>
          <w:numId w:val="2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пересказывать небольшой текст на основе картинного плана при помощи учителя; выявлять под руководством учителя особенности научно- познавательных и художественных текстов;  </w:t>
      </w:r>
    </w:p>
    <w:p w:rsidR="002A1BC9" w:rsidRPr="003B476C" w:rsidRDefault="002A1BC9" w:rsidP="003F0962">
      <w:pPr>
        <w:pStyle w:val="afb"/>
        <w:numPr>
          <w:ilvl w:val="1"/>
          <w:numId w:val="2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определять особенности прозаического и поэтического текстов;  </w:t>
      </w:r>
    </w:p>
    <w:p w:rsidR="002A1BC9" w:rsidRPr="003B476C" w:rsidRDefault="002A1BC9" w:rsidP="003F0962">
      <w:pPr>
        <w:pStyle w:val="afb"/>
        <w:numPr>
          <w:ilvl w:val="1"/>
          <w:numId w:val="2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высказывать собственное мнение о прочитанном произведении;  </w:t>
      </w:r>
    </w:p>
    <w:p w:rsidR="002A1BC9" w:rsidRPr="003B476C" w:rsidRDefault="002A1BC9" w:rsidP="003F0962">
      <w:pPr>
        <w:pStyle w:val="afb"/>
        <w:numPr>
          <w:ilvl w:val="1"/>
          <w:numId w:val="2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сравнивать разные произведения на одну тему.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 xml:space="preserve">Творческая деятельность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научатся: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 xml:space="preserve">-восстанавливать содержание произведения (сказки) по серии сюжетных иллюстраций (картинному плану);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 xml:space="preserve">-восстанавливать деформированный текст на основе картинного плана, под руководством учителя;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 xml:space="preserve">-составлять небольшое высказывание на основе образца, данного учителем (о дружбе, о питомце);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 xml:space="preserve">-придумывать окончание сказок по образцу.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получат возможность научиться: </w:t>
      </w:r>
    </w:p>
    <w:p w:rsidR="002A1BC9" w:rsidRPr="003B476C" w:rsidRDefault="002A1BC9" w:rsidP="003F0962">
      <w:pPr>
        <w:pStyle w:val="afb"/>
        <w:numPr>
          <w:ilvl w:val="1"/>
          <w:numId w:val="72"/>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сочинять загадки в соответствии с тематическими группами (загадки о природе, животных и др.) по заданным критериям;</w:t>
      </w:r>
    </w:p>
    <w:p w:rsidR="002A1BC9" w:rsidRPr="003B476C" w:rsidRDefault="002A1BC9" w:rsidP="003F0962">
      <w:pPr>
        <w:pStyle w:val="afb"/>
        <w:numPr>
          <w:ilvl w:val="1"/>
          <w:numId w:val="72"/>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самостоятельно придумывать небылицы, потешки, песенки по образцу;    </w:t>
      </w:r>
    </w:p>
    <w:p w:rsidR="002A1BC9" w:rsidRPr="003B476C" w:rsidRDefault="002A1BC9" w:rsidP="003F0962">
      <w:pPr>
        <w:pStyle w:val="afb"/>
        <w:numPr>
          <w:ilvl w:val="1"/>
          <w:numId w:val="72"/>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lastRenderedPageBreak/>
        <w:t xml:space="preserve">обсуждать прочитанное или прослушанные произведение; соглашаться или не соглашаться с высказыванием учителя, товарищей, приводить свои аргументы с помощью простых предложений (например, он хочет стать героем или поступков героя не совершал.)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 xml:space="preserve">Литературоведческая  пропедевтика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 научатся: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 xml:space="preserve">-на практике различать загадки, песенки, потешки, небылицы;   </w:t>
      </w:r>
    </w:p>
    <w:p w:rsidR="002A1BC9" w:rsidRPr="003B476C" w:rsidRDefault="002A1BC9" w:rsidP="003F0962">
      <w:pPr>
        <w:pStyle w:val="afb"/>
        <w:numPr>
          <w:ilvl w:val="1"/>
          <w:numId w:val="74"/>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отличать прозаический текст от поэтического под руководством учителя;</w:t>
      </w:r>
    </w:p>
    <w:p w:rsidR="002A1BC9" w:rsidRPr="003B476C" w:rsidRDefault="002A1BC9" w:rsidP="003F0962">
      <w:pPr>
        <w:pStyle w:val="afb"/>
        <w:numPr>
          <w:ilvl w:val="1"/>
          <w:numId w:val="74"/>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понимать особенности народных и авторских сказок (авторская сказка — указание   автора на обложке, к произведению; народная  сказка  —  указание,  что  сказка  русская  народная, татарская и т. д.),  </w:t>
      </w:r>
    </w:p>
    <w:p w:rsidR="002A1BC9" w:rsidRPr="003B476C" w:rsidRDefault="002A1BC9" w:rsidP="003F0962">
      <w:pPr>
        <w:pStyle w:val="afb"/>
        <w:numPr>
          <w:ilvl w:val="1"/>
          <w:numId w:val="74"/>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отличать сказку от рассказа, называть особенности сказоч- ного  текста  (герои  животные, герои  —  буквы  разговаривают, как люди; поступают, как люди);  </w:t>
      </w:r>
    </w:p>
    <w:p w:rsidR="002A1BC9" w:rsidRPr="003B476C" w:rsidRDefault="002A1BC9" w:rsidP="003F0962">
      <w:pPr>
        <w:pStyle w:val="afb"/>
        <w:numPr>
          <w:ilvl w:val="1"/>
          <w:numId w:val="74"/>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знать, что такое рифма, приводить примеры рифмованных строчек.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Учащиеся получат возможность научиться:</w:t>
      </w:r>
    </w:p>
    <w:p w:rsidR="002A1BC9" w:rsidRPr="003B476C" w:rsidRDefault="002A1BC9" w:rsidP="003F0962">
      <w:pPr>
        <w:pStyle w:val="afb"/>
        <w:numPr>
          <w:ilvl w:val="1"/>
          <w:numId w:val="71"/>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находить в тексте различные средства художественной выразительности (слова, с помощью которых описывается объект наиболее точно, необычно, ярко; сранивается с другим объектом; приписываются действия живого неживому, передается  речь  неживого);</w:t>
      </w:r>
    </w:p>
    <w:p w:rsidR="002A1BC9" w:rsidRPr="003B476C" w:rsidRDefault="002A1BC9" w:rsidP="003F0962">
      <w:pPr>
        <w:pStyle w:val="afb"/>
        <w:numPr>
          <w:ilvl w:val="1"/>
          <w:numId w:val="71"/>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определять тему произведения, выставки;  оценивать по предложенным учителем критериям поступки  героев,  проводить  аналогии  со  своим  поведением  в различных ситуациях.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2 класс</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 xml:space="preserve"> Личностные результаты</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Учащиеся научатся:</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 xml:space="preserve">-на основе художественных произведений определять основные ценности взаимоотношений в семье (любовь и уважение, сочувствие, взаимопомощь, взаимовыручка);  с гордостью относиться к произведениям русских писателей-классиков, известных во всем мире.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 xml:space="preserve">Учащиеся получат возможность научиться: </w:t>
      </w:r>
    </w:p>
    <w:p w:rsidR="002A1BC9" w:rsidRPr="003B476C" w:rsidRDefault="002A1BC9" w:rsidP="003F0962">
      <w:pPr>
        <w:pStyle w:val="afb"/>
        <w:numPr>
          <w:ilvl w:val="1"/>
          <w:numId w:val="70"/>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понимать, что отношение к Родине начинается с отношений к семье, находить подтверждение этому в читаемых текстах, в том числе пословицах и поговорках;</w:t>
      </w:r>
    </w:p>
    <w:p w:rsidR="002A1BC9" w:rsidRPr="003B476C" w:rsidRDefault="002A1BC9" w:rsidP="003F0962">
      <w:pPr>
        <w:pStyle w:val="afb"/>
        <w:numPr>
          <w:ilvl w:val="1"/>
          <w:numId w:val="70"/>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 гордостью и уважением относиться к творчеству писателей  и  поэтов,  рассказывающих в  своих  произведениях о  Родине,  </w:t>
      </w:r>
      <w:r w:rsidRPr="003B476C">
        <w:rPr>
          <w:rFonts w:ascii="Times New Roman" w:eastAsia="Times New Roman" w:hAnsi="Times New Roman"/>
          <w:color w:val="auto"/>
          <w:kern w:val="0"/>
          <w:sz w:val="28"/>
          <w:szCs w:val="28"/>
          <w:lang w:eastAsia="ru-RU"/>
        </w:rPr>
        <w:lastRenderedPageBreak/>
        <w:t xml:space="preserve">составлять  рассказы  о  них,  передавать  в  этих рассказах восхищение и уважение к ним;  </w:t>
      </w:r>
    </w:p>
    <w:p w:rsidR="002A1BC9" w:rsidRPr="003B476C" w:rsidRDefault="002A1BC9" w:rsidP="003F0962">
      <w:pPr>
        <w:pStyle w:val="afb"/>
        <w:numPr>
          <w:ilvl w:val="1"/>
          <w:numId w:val="70"/>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самостоятельно находить произведения о своей Родине, с интересом читать; создавать собственные высказывания и произведения о Родине.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Метапредметные результаты</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 xml:space="preserve"> Регулятивные УУД</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 xml:space="preserve">Учащиеся научатся: </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сопоставлять цели, заявленные на шмуцтитуле с содержанием материала урока в процессе его изучения;  </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формулировать вместе с учителем учебную задачу урока в соответствии с целями темы; понимать учебную задачу урока;   </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читать в соответствии с целью чтения (выразительно, целыми словами, без искажений и пр.); </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коллективно составлять план урока, продумывать возможные этапы изучения темы; коллективно составлять план для пересказа литературного произведения; </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контролировать выполнение действий в соответствии с планом;  </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оценивать результаты своих действий по шкале и критериям, предложенным учителем; оценивать результаты работы сверстников по совместно выработанным  критериям; выделять из темы урока известные знания и умения,</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определять  круг  неизвестного  по  изучаемой  теме  в  мини-группе или паре,  фиксировать по ходу урока и в конце его удовлетворённость/ неудовлетворённость  своей  работой  на уроке  (с  помощью шкал, лесенок,  разноцветных  фишек  и  пр.), </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аргументировать позитивное отношение к своим успехам,</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проявлять стремление к улучшению результата в ходе выполнения учебных задач; анализировать причины успеха/неуспеха с помощью лесенок и оценочных шкал</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формулировать их в устной форме по собственному желанию;  </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осознавать смысл и назначение позитивных установок на успешную работу, пользоваться ими в случае неудачи на уроке, проговаривая во внутренней речи.</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получат возможность научиться: </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формулировать учебную задачу урока в мини-группе (паре), принимать её, сохранять на протяжении всего урока, периодически сверяя свои учебные действия с заданной задачей;</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читать в соответствии с целью чтения (бегло, выразительно, по ролям, выразительно наизусть и пр.);  </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lastRenderedPageBreak/>
        <w:t xml:space="preserve">составлять план работы по решению учебной задачи урока в мини-группе или паре, предлагать совместно с группой (парой) план изучения темы урока;  </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выбирать вместе с группой (в паре) форму оценивания результатов,  вырабатывать совместно  с группой  (в  паре) критерии  оценивания  результатов;  </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оценивать свои достижения и результаты сверстников в  группе  (паре)  по  выработанным критериям  и  выбранным формам оценивания (с помощью шкал, лесенок, баллов и пр.); </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определять границы коллективного знания и незнания по теме самостоятельно (Что мы уже знаем по данной теме? Что мы уже умеем?), связывать с целевой установкой урока;</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фиксировать по ходу урока и в конце урока удовлетворённость/неудовлетворённость своей работой на уроке (с помощью шкал, значков «+» и «−», «?»);  анализировать причины успеха/неуспеха с помощью оценочных шкал и знаковой системы («+» и «−», «?»); фиксировать причины неудач в устной форме в группе или паре;  </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предлагать варианты устранения причин неудач на уроке;  </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осознавать смысл и назначение позитивных установок на успешную работу, пользоваться ими в случае неудачи на уроке, проговаривая во внешней речи.</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 xml:space="preserve">Познавательные УУД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научатся: </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пользоваться в практической деятельности условными знаками и символами, используемыми в учебнике для передачи информации;   </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отвечать на вопросы учителя и учебника, придумывать свои собственные вопросы;</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понимать переносное значение образного слова, фразы или  предложения,  объяснять  их самостоятельно,  с  помощью родителей, справочных материалов;    сравнивать лирические и прозаические произведения, басню и стихотворение, народную и литературную сказку;</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сопоставлять литературное произведение или эпизод из него с фрагментом музыкального произведения, репродукцией картины художника, с пословицей и поговоркой соответствующего смысла; </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создавать небольшое высказывание (или доказательство своей точки зрения) по теме урока из 5—6 предложений; </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понимать смысл русских народных и литературных сказок, басен И. А. Крылова;  </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проявлять индивидуальные творческие способности при составлении  докучных  сказок, составлении  рифмовок,  небольших </w:t>
      </w:r>
      <w:r w:rsidRPr="003B476C">
        <w:rPr>
          <w:rFonts w:ascii="Times New Roman" w:eastAsia="Times New Roman" w:hAnsi="Times New Roman"/>
          <w:color w:val="auto"/>
          <w:kern w:val="0"/>
          <w:sz w:val="28"/>
          <w:szCs w:val="28"/>
          <w:lang w:eastAsia="ru-RU"/>
        </w:rPr>
        <w:lastRenderedPageBreak/>
        <w:t xml:space="preserve">стихотворений, в процессе чтения по ролям, при инсценировании и выполнении проектных заданий;  </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соотносить пословицы и поговорки с содержанием литературного  произведения; </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определять мотив поведения героя с помощью вопросов учителя или учебника и рабочей тетради;  </w:t>
      </w:r>
    </w:p>
    <w:p w:rsidR="002A1BC9" w:rsidRPr="003B476C" w:rsidRDefault="002A1BC9" w:rsidP="003F0962">
      <w:pPr>
        <w:pStyle w:val="afb"/>
        <w:numPr>
          <w:ilvl w:val="1"/>
          <w:numId w:val="1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понимать читаемое, интерпретировать смысл читаемого, фиксировать прочитанную информацию в виде таблиц или схем (при сравнении текстов, осмыслении структуры текста и пр.).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Учащиеся получат возможность научиться: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 xml:space="preserve">-определять информацию на основе различных художественных объектов, например литературного произведения, иллюстрации, репродукции картины, музыкального текста, таблицы, схемы и т. д.;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 xml:space="preserve">-анализировать литературный текст с опорой на систему  вопросов  учителя  (учебника),  выявлять  основную  мысль произведения;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 xml:space="preserve">-сравнивать мотивы поступков героев из одного литературного произведения, выявлять особенности их поведения в зависимости от мотива;  находить в литературных текстах сравнения и эпитеты, использовать их в своих творческих работах;   </w:t>
      </w:r>
    </w:p>
    <w:p w:rsidR="002A1BC9" w:rsidRPr="003B476C" w:rsidRDefault="002A1BC9" w:rsidP="003F0962">
      <w:pPr>
        <w:pStyle w:val="afb"/>
        <w:numPr>
          <w:ilvl w:val="1"/>
          <w:numId w:val="75"/>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самостоятельно определять с помощью пословиц (поговорок) смысл читаемого произведения; lпонимать смысл русских народных и литературных сказок,  рассказов  и  стихов  великих  классиков литературы (Пушкина, Лермонтова, Чехова, Толстого, Крылова и др.);</w:t>
      </w:r>
    </w:p>
    <w:p w:rsidR="002A1BC9" w:rsidRPr="003B476C" w:rsidRDefault="002A1BC9" w:rsidP="003F0962">
      <w:pPr>
        <w:pStyle w:val="afb"/>
        <w:numPr>
          <w:ilvl w:val="1"/>
          <w:numId w:val="75"/>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понимать  значение  этих  произведения  для  русской  и  мировой литературы;  </w:t>
      </w:r>
    </w:p>
    <w:p w:rsidR="002A1BC9" w:rsidRPr="003B476C" w:rsidRDefault="002A1BC9" w:rsidP="003F0962">
      <w:pPr>
        <w:pStyle w:val="afb"/>
        <w:numPr>
          <w:ilvl w:val="1"/>
          <w:numId w:val="75"/>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проявлять индивидуальные творческие способности при составлении  рассказов, небольших  стихотворений,  басен, в  процессе  чтения  по  ролям,  при  инсценировании  и выполнении проектных заданий; </w:t>
      </w:r>
    </w:p>
    <w:p w:rsidR="002A1BC9" w:rsidRPr="003B476C" w:rsidRDefault="002A1BC9" w:rsidP="003F0962">
      <w:pPr>
        <w:pStyle w:val="afb"/>
        <w:numPr>
          <w:ilvl w:val="1"/>
          <w:numId w:val="75"/>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предлагать вариант решения нравственной проблемы, исходя из своих нравственных установок и ценностей;  </w:t>
      </w:r>
    </w:p>
    <w:p w:rsidR="002A1BC9" w:rsidRPr="003B476C" w:rsidRDefault="002A1BC9" w:rsidP="003F0962">
      <w:pPr>
        <w:pStyle w:val="afb"/>
        <w:numPr>
          <w:ilvl w:val="1"/>
          <w:numId w:val="75"/>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определять основную идею произведения (эпического и лирического), объяснять смысл образных слов и выражений, выявлять отношение автора к описываемым событиям и героям произведения; </w:t>
      </w:r>
    </w:p>
    <w:p w:rsidR="002A1BC9" w:rsidRPr="003B476C" w:rsidRDefault="002A1BC9" w:rsidP="003F0962">
      <w:pPr>
        <w:pStyle w:val="afb"/>
        <w:numPr>
          <w:ilvl w:val="1"/>
          <w:numId w:val="75"/>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создавать высказывание (или доказательство своей точки зрения) по теме урока из 7—8 предложений; </w:t>
      </w:r>
    </w:p>
    <w:p w:rsidR="002A1BC9" w:rsidRPr="003B476C" w:rsidRDefault="002A1BC9" w:rsidP="003F0962">
      <w:pPr>
        <w:pStyle w:val="afb"/>
        <w:numPr>
          <w:ilvl w:val="1"/>
          <w:numId w:val="75"/>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сравнивать сказку бытовую и волшебную, сказку бытовую и басню, басню и рассказ; </w:t>
      </w:r>
    </w:p>
    <w:p w:rsidR="002A1BC9" w:rsidRPr="003B476C" w:rsidRDefault="002A1BC9" w:rsidP="003F0962">
      <w:pPr>
        <w:pStyle w:val="afb"/>
        <w:numPr>
          <w:ilvl w:val="1"/>
          <w:numId w:val="75"/>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lastRenderedPageBreak/>
        <w:t>находить сходства и различия;  соотносить литературное произведение или эпизод из него с фрагментом музыкального произведения, репродукцией картины художника;</w:t>
      </w:r>
    </w:p>
    <w:p w:rsidR="002A1BC9" w:rsidRPr="003B476C" w:rsidRDefault="002A1BC9" w:rsidP="003F0962">
      <w:pPr>
        <w:pStyle w:val="afb"/>
        <w:numPr>
          <w:ilvl w:val="1"/>
          <w:numId w:val="75"/>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самостоятельно подбирать к тексту произведения репродукции картин художника или фрагменты музыкальных  произведений.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 xml:space="preserve">Коммуникативные  УУД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Учащиеся научатся:</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 xml:space="preserve">-вступать в общение в паре или группе, задавать вопросы на уточнение;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 xml:space="preserve">-создавать связное высказывание из 5—6 простых предложений по предложенной теме;    </w:t>
      </w:r>
      <w:r w:rsidRPr="003B476C">
        <w:rPr>
          <w:rFonts w:ascii="Times New Roman" w:eastAsia="Times New Roman" w:hAnsi="Times New Roman"/>
          <w:color w:val="auto"/>
          <w:kern w:val="0"/>
          <w:sz w:val="28"/>
          <w:szCs w:val="28"/>
          <w:lang w:eastAsia="ru-RU"/>
        </w:rPr>
        <w:tab/>
        <w:t xml:space="preserve">-оформлять 1—2 слайда к проекту, письменно фиксируя основные положения устного высказывания;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 xml:space="preserve">-прислушиваться к партнёру по общению (деятельности),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 xml:space="preserve">-фиксировать его основные мысли и идеи, аргументы, запоминать их, приводить свои;    </w:t>
      </w:r>
    </w:p>
    <w:p w:rsidR="002A1BC9" w:rsidRPr="003B476C" w:rsidRDefault="002A1BC9" w:rsidP="003F0962">
      <w:pPr>
        <w:pStyle w:val="afb"/>
        <w:numPr>
          <w:ilvl w:val="1"/>
          <w:numId w:val="7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не конфликтовать, использовать вежливые слова;  в случае спорной ситуации проявлять терпение, идти на компромиссы, предлагать варианты и способы разрешения конфликтов;</w:t>
      </w:r>
    </w:p>
    <w:p w:rsidR="002A1BC9" w:rsidRPr="003B476C" w:rsidRDefault="002A1BC9" w:rsidP="003F0962">
      <w:pPr>
        <w:pStyle w:val="afb"/>
        <w:numPr>
          <w:ilvl w:val="1"/>
          <w:numId w:val="7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употреблять вежливые формы обращения к участникам диалога;  находить  примеры использования  вежливых  слов  и выражений в текстах изучаемых произведений, описывающих конфликтную ситуацию;   </w:t>
      </w:r>
    </w:p>
    <w:p w:rsidR="002A1BC9" w:rsidRPr="003B476C" w:rsidRDefault="002A1BC9" w:rsidP="003F0962">
      <w:pPr>
        <w:pStyle w:val="afb"/>
        <w:numPr>
          <w:ilvl w:val="1"/>
          <w:numId w:val="7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оценивать поступок героя, учитывая его мотив, используя речевые оценочные средства (вежливо/невежливо, достойно/недостойно, искренне/лживо, нравственно/безнравственно и др.), высказывая свою точку зрения; </w:t>
      </w:r>
    </w:p>
    <w:p w:rsidR="002A1BC9" w:rsidRPr="003B476C" w:rsidRDefault="002A1BC9" w:rsidP="003F0962">
      <w:pPr>
        <w:pStyle w:val="afb"/>
        <w:numPr>
          <w:ilvl w:val="1"/>
          <w:numId w:val="7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принимать и сохранять цель деятельности коллектива или малой группы (пары), участвовать в распределении функций и ролей в совместной деятельности;  </w:t>
      </w:r>
    </w:p>
    <w:p w:rsidR="002A1BC9" w:rsidRPr="003B476C" w:rsidRDefault="002A1BC9" w:rsidP="003F0962">
      <w:pPr>
        <w:pStyle w:val="afb"/>
        <w:numPr>
          <w:ilvl w:val="1"/>
          <w:numId w:val="7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определять совместно критерии оценивания выполнения того или иного задания (упражнения); оценивать достижения сверстников по выработанным критериям; </w:t>
      </w:r>
    </w:p>
    <w:p w:rsidR="002A1BC9" w:rsidRPr="003B476C" w:rsidRDefault="002A1BC9" w:rsidP="003F0962">
      <w:pPr>
        <w:pStyle w:val="afb"/>
        <w:numPr>
          <w:ilvl w:val="1"/>
          <w:numId w:val="7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оценивать по предложенным учителем критериям поступки литературных героев, проводить аналогии со своим поведением в различных ситуациях;  </w:t>
      </w:r>
    </w:p>
    <w:p w:rsidR="002A1BC9" w:rsidRPr="003B476C" w:rsidRDefault="002A1BC9" w:rsidP="003F0962">
      <w:pPr>
        <w:pStyle w:val="afb"/>
        <w:numPr>
          <w:ilvl w:val="1"/>
          <w:numId w:val="7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находить нужную информацию через беседу со взрослыми, через учебные книги, словари, справочники, энциклопедии для  детей,  через  Интернет; </w:t>
      </w:r>
    </w:p>
    <w:p w:rsidR="002A1BC9" w:rsidRPr="003B476C" w:rsidRDefault="002A1BC9" w:rsidP="003F0962">
      <w:pPr>
        <w:pStyle w:val="afb"/>
        <w:numPr>
          <w:ilvl w:val="1"/>
          <w:numId w:val="7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готовить небольшую презентацию (5—6 слайдов) с помощью  взрослых  (родителей,  воспитателя  ГПД  и  пр.)  по  теме проекта, озвучивать её с опорой на слайды.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Учащиеся получат возможность научиться:</w:t>
      </w:r>
    </w:p>
    <w:p w:rsidR="002A1BC9" w:rsidRPr="003B476C" w:rsidRDefault="002A1BC9" w:rsidP="003F0962">
      <w:pPr>
        <w:pStyle w:val="afb"/>
        <w:numPr>
          <w:ilvl w:val="1"/>
          <w:numId w:val="77"/>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lastRenderedPageBreak/>
        <w:t>высказывать свою точку зрения (7—8 предложений) на прочитанное или прослушанное произведение, проявлять активность и стремление высказываться, задавать вопросы;</w:t>
      </w:r>
    </w:p>
    <w:p w:rsidR="002A1BC9" w:rsidRPr="003B476C" w:rsidRDefault="002A1BC9" w:rsidP="003F0962">
      <w:pPr>
        <w:pStyle w:val="afb"/>
        <w:numPr>
          <w:ilvl w:val="1"/>
          <w:numId w:val="77"/>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понимать цель своего высказывания;  пользоваться элементарными приёмами убеждения, мимикой и жестикуляцией;  </w:t>
      </w:r>
    </w:p>
    <w:p w:rsidR="002A1BC9" w:rsidRPr="003B476C" w:rsidRDefault="002A1BC9" w:rsidP="003F0962">
      <w:pPr>
        <w:pStyle w:val="afb"/>
        <w:numPr>
          <w:ilvl w:val="1"/>
          <w:numId w:val="77"/>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участвовать в диалоге в паре или группе, задавать вопросы на осмысление нравственной проблемы;  </w:t>
      </w:r>
    </w:p>
    <w:p w:rsidR="002A1BC9" w:rsidRPr="003B476C" w:rsidRDefault="002A1BC9" w:rsidP="003F0962">
      <w:pPr>
        <w:pStyle w:val="afb"/>
        <w:numPr>
          <w:ilvl w:val="1"/>
          <w:numId w:val="77"/>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создавать 3—4 слайда к проекту, письменно фиксируя основные положения устного высказывания; </w:t>
      </w:r>
    </w:p>
    <w:p w:rsidR="002A1BC9" w:rsidRPr="003B476C" w:rsidRDefault="002A1BC9" w:rsidP="003F0962">
      <w:pPr>
        <w:pStyle w:val="afb"/>
        <w:numPr>
          <w:ilvl w:val="1"/>
          <w:numId w:val="77"/>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проявлять терпимость к другому мнению, не допускать агрессивного  поведения, предлагать  компромиссы,  способы примирения в случае несогласия с точкой зрения другого;  объяснять сверстникам способы бесконфликтной деятельности; </w:t>
      </w:r>
    </w:p>
    <w:p w:rsidR="002A1BC9" w:rsidRPr="003B476C" w:rsidRDefault="002A1BC9" w:rsidP="003F0962">
      <w:pPr>
        <w:pStyle w:val="afb"/>
        <w:numPr>
          <w:ilvl w:val="1"/>
          <w:numId w:val="77"/>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отбирать аргументы и факты для доказательства своей точки зрения; </w:t>
      </w:r>
    </w:p>
    <w:p w:rsidR="002A1BC9" w:rsidRPr="003B476C" w:rsidRDefault="002A1BC9" w:rsidP="003F0962">
      <w:pPr>
        <w:pStyle w:val="afb"/>
        <w:numPr>
          <w:ilvl w:val="1"/>
          <w:numId w:val="77"/>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опираться на собственный нравственный опыт в ходе доказательства и оценивании событий; </w:t>
      </w:r>
    </w:p>
    <w:p w:rsidR="002A1BC9" w:rsidRPr="003B476C" w:rsidRDefault="002A1BC9" w:rsidP="003F0962">
      <w:pPr>
        <w:pStyle w:val="afb"/>
        <w:numPr>
          <w:ilvl w:val="1"/>
          <w:numId w:val="77"/>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формулировать цель работыгруппы, принимать и сохранять её на протяжении всей работы в группе, соотносить с планом работы, выбирать для себя подходящие роли и функции;</w:t>
      </w:r>
    </w:p>
    <w:p w:rsidR="002A1BC9" w:rsidRPr="003B476C" w:rsidRDefault="002A1BC9" w:rsidP="003F0962">
      <w:pPr>
        <w:pStyle w:val="afb"/>
        <w:numPr>
          <w:ilvl w:val="1"/>
          <w:numId w:val="77"/>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определять в группе или паре критерии оценивания выполнения того или иного задания (упражнения); </w:t>
      </w:r>
    </w:p>
    <w:p w:rsidR="002A1BC9" w:rsidRPr="003B476C" w:rsidRDefault="002A1BC9" w:rsidP="003F0962">
      <w:pPr>
        <w:pStyle w:val="afb"/>
        <w:numPr>
          <w:ilvl w:val="1"/>
          <w:numId w:val="77"/>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оценивать достижения участников групповой или парной работы по выработанным критериям;  определять критерии оценивания поведения людей в различных жизненных ситуациях на основе нравственных норм;  </w:t>
      </w:r>
    </w:p>
    <w:p w:rsidR="002A1BC9" w:rsidRPr="003B476C" w:rsidRDefault="002A1BC9" w:rsidP="003F0962">
      <w:pPr>
        <w:pStyle w:val="afb"/>
        <w:numPr>
          <w:ilvl w:val="1"/>
          <w:numId w:val="77"/>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руководствоваться выработанными критериями при оценке поступков литературных героев и своего собственного поведения; </w:t>
      </w:r>
    </w:p>
    <w:p w:rsidR="002A1BC9" w:rsidRPr="003B476C" w:rsidRDefault="002A1BC9" w:rsidP="003F0962">
      <w:pPr>
        <w:pStyle w:val="afb"/>
        <w:numPr>
          <w:ilvl w:val="1"/>
          <w:numId w:val="77"/>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объяснять причины конфликта, возникшего в группе, находить пути выхода из создавшейся ситуации; приводить примеры похожих ситуаций из литературных произведений;  находить нужную информацию через беседу со взрослыми, через учебные книги, словари, справочники, энциклопедии для детей, через Интернет, периодику (детские журналы и газеты); </w:t>
      </w:r>
    </w:p>
    <w:p w:rsidR="002A1BC9" w:rsidRPr="003B476C" w:rsidRDefault="002A1BC9" w:rsidP="003F0962">
      <w:pPr>
        <w:pStyle w:val="afb"/>
        <w:numPr>
          <w:ilvl w:val="1"/>
          <w:numId w:val="77"/>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готовить небольшую презентацию (6—7 слайдов), обращаясь за помощью к взрослым только в случае затруднений. </w:t>
      </w:r>
    </w:p>
    <w:p w:rsidR="002A1BC9" w:rsidRPr="003B476C" w:rsidRDefault="002A1BC9" w:rsidP="003F0962">
      <w:pPr>
        <w:pStyle w:val="afb"/>
        <w:numPr>
          <w:ilvl w:val="1"/>
          <w:numId w:val="77"/>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Использовать в презентации не только текст, но и изображения (картины художников, иллюстрации, графические схемы, модели и пр.);  озвучивать презентацию с опорой на слайды, выстраивать монолог по продуманному плану.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Предметные результаты</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Виды речевой и читательской деятельности</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научатся: </w:t>
      </w:r>
    </w:p>
    <w:p w:rsidR="002A1BC9" w:rsidRPr="003B476C" w:rsidRDefault="002A1BC9" w:rsidP="003F0962">
      <w:pPr>
        <w:pStyle w:val="afb"/>
        <w:numPr>
          <w:ilvl w:val="1"/>
          <w:numId w:val="1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lastRenderedPageBreak/>
        <w:t xml:space="preserve">понимать цели изучения темы, представленной на шмуцтитулах, пользоваться (под руководством учителя) в читательской практике приёмами чтения (комментированное чтение, чтение диалога, выборочное чтение);  </w:t>
      </w:r>
    </w:p>
    <w:p w:rsidR="002A1BC9" w:rsidRPr="003B476C" w:rsidRDefault="002A1BC9" w:rsidP="003F0962">
      <w:pPr>
        <w:pStyle w:val="afb"/>
        <w:numPr>
          <w:ilvl w:val="1"/>
          <w:numId w:val="1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читать целыми словами со скоростью чтения, позволяющей понимать художественный текст; при чтении отражать настроение автора; </w:t>
      </w:r>
    </w:p>
    <w:p w:rsidR="002A1BC9" w:rsidRPr="003B476C" w:rsidRDefault="002A1BC9" w:rsidP="003F0962">
      <w:pPr>
        <w:pStyle w:val="afb"/>
        <w:numPr>
          <w:ilvl w:val="1"/>
          <w:numId w:val="1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ориентироваться в учебной книге, её элементах; находить сходные элементы в книге художественной;  </w:t>
      </w:r>
    </w:p>
    <w:p w:rsidR="002A1BC9" w:rsidRPr="003B476C" w:rsidRDefault="002A1BC9" w:rsidP="003F0962">
      <w:pPr>
        <w:pStyle w:val="afb"/>
        <w:numPr>
          <w:ilvl w:val="1"/>
          <w:numId w:val="1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просматривать и выбирать книги для самостоятельного чтения и поиска нужной информации (справочная литература) по совету взрослых; </w:t>
      </w:r>
    </w:p>
    <w:p w:rsidR="002A1BC9" w:rsidRPr="003B476C" w:rsidRDefault="002A1BC9" w:rsidP="003F0962">
      <w:pPr>
        <w:pStyle w:val="afb"/>
        <w:numPr>
          <w:ilvl w:val="1"/>
          <w:numId w:val="1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фиксировать свои читательские успехи в «Рабочей  тетради»;  </w:t>
      </w:r>
    </w:p>
    <w:p w:rsidR="002A1BC9" w:rsidRPr="003B476C" w:rsidRDefault="002A1BC9" w:rsidP="003F0962">
      <w:pPr>
        <w:pStyle w:val="afb"/>
        <w:numPr>
          <w:ilvl w:val="1"/>
          <w:numId w:val="1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осознавать нравственное содержание пословиц, поговорок, мудрых изречений русского народа, соотносить их нравственный смысл с изучаемыми произведениями; </w:t>
      </w:r>
    </w:p>
    <w:p w:rsidR="002A1BC9" w:rsidRPr="003B476C" w:rsidRDefault="002A1BC9" w:rsidP="003F0962">
      <w:pPr>
        <w:pStyle w:val="afb"/>
        <w:numPr>
          <w:ilvl w:val="1"/>
          <w:numId w:val="1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распределять загадки по тематическим группам, составлять собственные загадки на основе предложенного в учебнике алгоритма; </w:t>
      </w:r>
    </w:p>
    <w:p w:rsidR="002A1BC9" w:rsidRPr="003B476C" w:rsidRDefault="002A1BC9" w:rsidP="003F0962">
      <w:pPr>
        <w:pStyle w:val="afb"/>
        <w:numPr>
          <w:ilvl w:val="1"/>
          <w:numId w:val="1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соотносить заголовок текста с содержанием, осознавать взаимосвязь содержания текста с его заголовком (почему так называется); </w:t>
      </w:r>
    </w:p>
    <w:p w:rsidR="002A1BC9" w:rsidRPr="003B476C" w:rsidRDefault="002A1BC9" w:rsidP="003F0962">
      <w:pPr>
        <w:pStyle w:val="afb"/>
        <w:numPr>
          <w:ilvl w:val="1"/>
          <w:numId w:val="1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определять характер литературных героев, приводить примеры их поступков.</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получат возможность научиться: </w:t>
      </w:r>
    </w:p>
    <w:p w:rsidR="002A1BC9" w:rsidRPr="003B476C" w:rsidRDefault="002A1BC9" w:rsidP="003F0962">
      <w:pPr>
        <w:pStyle w:val="afb"/>
        <w:numPr>
          <w:ilvl w:val="1"/>
          <w:numId w:val="1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читать вслух бегло, осознанно, без искажений, выразительно, передавая своё отношение к прочитанному, выделяя при чтении важные по смыслу слова, соблюдая паузы между предложениями и частями текста;  </w:t>
      </w:r>
    </w:p>
    <w:p w:rsidR="002A1BC9" w:rsidRPr="003B476C" w:rsidRDefault="002A1BC9" w:rsidP="003F0962">
      <w:pPr>
        <w:pStyle w:val="afb"/>
        <w:numPr>
          <w:ilvl w:val="1"/>
          <w:numId w:val="1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понимать смысл традиций и праздников русского народа, сохранять  традиции  семьи  и школы,  осуществлять  подготовку  к  праздникам; </w:t>
      </w:r>
    </w:p>
    <w:p w:rsidR="002A1BC9" w:rsidRPr="003B476C" w:rsidRDefault="002A1BC9" w:rsidP="003F0962">
      <w:pPr>
        <w:pStyle w:val="afb"/>
        <w:numPr>
          <w:ilvl w:val="1"/>
          <w:numId w:val="1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составлять  высказывания  о  самых ярких и впечатляющих событиях, происходящих в дни семейных  праздников,  делиться  впечатлениями  о  праздниках с  друзьями; употреблять пословицы и поговорки в диалогах и высказываниях на заданную тему; </w:t>
      </w:r>
    </w:p>
    <w:p w:rsidR="002A1BC9" w:rsidRPr="003B476C" w:rsidRDefault="002A1BC9" w:rsidP="003F0962">
      <w:pPr>
        <w:pStyle w:val="afb"/>
        <w:numPr>
          <w:ilvl w:val="1"/>
          <w:numId w:val="1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наблюдать, как поэт воспевает родную природу, какие чувства при этом испытывает; рассуждать о категориях «добро» и «зло», «красиво» и «некрасиво», употреблять данные понятия и их смысловые оттенки в своих оценочных высказываниях; </w:t>
      </w:r>
    </w:p>
    <w:p w:rsidR="002A1BC9" w:rsidRPr="003B476C" w:rsidRDefault="002A1BC9" w:rsidP="003F0962">
      <w:pPr>
        <w:pStyle w:val="afb"/>
        <w:numPr>
          <w:ilvl w:val="1"/>
          <w:numId w:val="1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предлагать свои варианты разрешения конфликтных ситуаций и нравственных дилемм; пользоваться элементарными приёмами анализа текста с помощью учителя;  </w:t>
      </w:r>
    </w:p>
    <w:p w:rsidR="002A1BC9" w:rsidRPr="003B476C" w:rsidRDefault="002A1BC9" w:rsidP="003F0962">
      <w:pPr>
        <w:pStyle w:val="afb"/>
        <w:numPr>
          <w:ilvl w:val="1"/>
          <w:numId w:val="1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осуществлять переход от событийного восприятия произведения к пониманию главной мысли; соотносить главную мысль произведения с пословицей или поговоркой; </w:t>
      </w:r>
    </w:p>
    <w:p w:rsidR="002A1BC9" w:rsidRPr="003B476C" w:rsidRDefault="002A1BC9" w:rsidP="003F0962">
      <w:pPr>
        <w:pStyle w:val="afb"/>
        <w:numPr>
          <w:ilvl w:val="1"/>
          <w:numId w:val="1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lastRenderedPageBreak/>
        <w:t xml:space="preserve">понимать, позицию какого героя произведения поддерживает автор, находить этому доказательства в тексте; </w:t>
      </w:r>
    </w:p>
    <w:p w:rsidR="002A1BC9" w:rsidRPr="003B476C" w:rsidRDefault="002A1BC9" w:rsidP="003F0962">
      <w:pPr>
        <w:pStyle w:val="afb"/>
        <w:numPr>
          <w:ilvl w:val="1"/>
          <w:numId w:val="1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задавать вопросы по прочитанному произведению, находить   на   них   ответы   в   тексте; находить   эпизод   из прочитанного произведения для ответа на вопрос или подтверждения собственного  мнения;  делить текст на части; озаглавливать части, подробно пересказывать,  опираясь  на  составленный  под  руководством учителя план; </w:t>
      </w:r>
    </w:p>
    <w:p w:rsidR="002A1BC9" w:rsidRPr="003B476C" w:rsidRDefault="002A1BC9" w:rsidP="003F0962">
      <w:pPr>
        <w:pStyle w:val="afb"/>
        <w:numPr>
          <w:ilvl w:val="1"/>
          <w:numId w:val="1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осознанно выбирать виды чтения (ознакомительное, изучающее, выборочное,  поисковое) в  зависимости  от  цели чтения;  </w:t>
      </w:r>
    </w:p>
    <w:p w:rsidR="002A1BC9" w:rsidRPr="003B476C" w:rsidRDefault="002A1BC9" w:rsidP="003F0962">
      <w:pPr>
        <w:pStyle w:val="afb"/>
        <w:numPr>
          <w:ilvl w:val="1"/>
          <w:numId w:val="1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находить книги для самостоятельного чтения в библиотеках (школьной, домашней, городской, виртуальной и др.); при выборе книг и поиске информации опираться на аппарат книги, её элементы; делиться своими впечатлениями о прочитанных книгах, участвовать в диалогах и дискуссиях;  пользоваться тематическим каталогом в школьной библиотеке; </w:t>
      </w:r>
    </w:p>
    <w:p w:rsidR="002A1BC9" w:rsidRPr="003B476C" w:rsidRDefault="002A1BC9" w:rsidP="003F0962">
      <w:pPr>
        <w:pStyle w:val="afb"/>
        <w:numPr>
          <w:ilvl w:val="1"/>
          <w:numId w:val="1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составлять краткую аннотацию (автор, название, тема книги, рекомендации к чтению) на художественное произведение по образцу.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 xml:space="preserve">Творческая деятельность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научатся; </w:t>
      </w:r>
    </w:p>
    <w:p w:rsidR="002A1BC9" w:rsidRPr="003B476C" w:rsidRDefault="002A1BC9" w:rsidP="003F0962">
      <w:pPr>
        <w:pStyle w:val="afb"/>
        <w:numPr>
          <w:ilvl w:val="1"/>
          <w:numId w:val="1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пересказывать текст подробно на основе коллективно составленного плана или опорных слов с помощью учителя; </w:t>
      </w:r>
    </w:p>
    <w:p w:rsidR="002A1BC9" w:rsidRPr="003B476C" w:rsidRDefault="002A1BC9" w:rsidP="003F0962">
      <w:pPr>
        <w:pStyle w:val="afb"/>
        <w:numPr>
          <w:ilvl w:val="1"/>
          <w:numId w:val="16"/>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составлять собственные высказывания на основе произведений, высказывая собственное отношение к прочитанному.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получат возможность научиться: </w:t>
      </w:r>
    </w:p>
    <w:p w:rsidR="002A1BC9" w:rsidRPr="003B476C" w:rsidRDefault="002A1BC9" w:rsidP="003F0962">
      <w:pPr>
        <w:pStyle w:val="afb"/>
        <w:numPr>
          <w:ilvl w:val="1"/>
          <w:numId w:val="6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сочинять свои произведения малых жанров устного народного творчества  в соответствии  с жанровыми особенностями и индивидуальной задумкой; </w:t>
      </w:r>
    </w:p>
    <w:p w:rsidR="002A1BC9" w:rsidRPr="003B476C" w:rsidRDefault="002A1BC9" w:rsidP="003F0962">
      <w:pPr>
        <w:pStyle w:val="afb"/>
        <w:numPr>
          <w:ilvl w:val="1"/>
          <w:numId w:val="6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творчески пересказывать содержание произведения от автора, от лица героя.</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 xml:space="preserve">Литературоведческая  пропедевтика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научатся: </w:t>
      </w:r>
    </w:p>
    <w:p w:rsidR="002A1BC9" w:rsidRPr="003B476C" w:rsidRDefault="002A1BC9" w:rsidP="003F0962">
      <w:pPr>
        <w:pStyle w:val="afb"/>
        <w:numPr>
          <w:ilvl w:val="1"/>
          <w:numId w:val="6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различать потешки, небылицы, песенки, считалки, народные сказки, осознавать их культурную ценность для русского народа;  находить различия между научно-познавательным и художественным текстом; </w:t>
      </w:r>
    </w:p>
    <w:p w:rsidR="002A1BC9" w:rsidRPr="003B476C" w:rsidRDefault="002A1BC9" w:rsidP="003F0962">
      <w:pPr>
        <w:pStyle w:val="afb"/>
        <w:numPr>
          <w:ilvl w:val="1"/>
          <w:numId w:val="6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приводить факты из текста, указывающие на его принадлежность к научно-познавательному или художественному; составлять таблицу различий; </w:t>
      </w:r>
    </w:p>
    <w:p w:rsidR="002A1BC9" w:rsidRPr="003B476C" w:rsidRDefault="002A1BC9" w:rsidP="003F0962">
      <w:pPr>
        <w:pStyle w:val="afb"/>
        <w:numPr>
          <w:ilvl w:val="1"/>
          <w:numId w:val="6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использовать знания о рифме, особенностях жанров (стихотворения, сказки, загадки, небылицы, песенки, потешки), особенностях </w:t>
      </w:r>
      <w:r w:rsidRPr="003B476C">
        <w:rPr>
          <w:rFonts w:ascii="Times New Roman" w:eastAsia="Times New Roman" w:hAnsi="Times New Roman"/>
          <w:color w:val="auto"/>
          <w:kern w:val="0"/>
          <w:sz w:val="28"/>
          <w:szCs w:val="28"/>
          <w:lang w:eastAsia="ru-RU"/>
        </w:rPr>
        <w:lastRenderedPageBreak/>
        <w:t xml:space="preserve">юмористического произведения в своей литературно-творческой деятельности.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Учащиеся получат возможность научиться:</w:t>
      </w:r>
    </w:p>
    <w:p w:rsidR="002A1BC9" w:rsidRPr="003B476C" w:rsidRDefault="002A1BC9" w:rsidP="003F0962">
      <w:pPr>
        <w:pStyle w:val="afb"/>
        <w:numPr>
          <w:ilvl w:val="1"/>
          <w:numId w:val="6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понимать особенности стихотворения: расположение строк, рифму, ритм;  определять героев басни, характеризовать их, понимать мораль и разъяснять её своими словами; </w:t>
      </w:r>
    </w:p>
    <w:p w:rsidR="002A1BC9" w:rsidRPr="003B476C" w:rsidRDefault="002A1BC9" w:rsidP="003F0962">
      <w:pPr>
        <w:pStyle w:val="afb"/>
        <w:numPr>
          <w:ilvl w:val="1"/>
          <w:numId w:val="6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находить в произведении средства художественной выразительности;  понимать, позицию какого героя произведения поддерживает автор, находить доказательство этому в тексте.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3 класс</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Личностные результаты</w:t>
      </w:r>
    </w:p>
    <w:p w:rsidR="002A1BC9" w:rsidRPr="003B476C" w:rsidRDefault="002A1BC9" w:rsidP="003F0962">
      <w:pPr>
        <w:pStyle w:val="afb"/>
        <w:numPr>
          <w:ilvl w:val="1"/>
          <w:numId w:val="68"/>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понимать, что отношение к Родине начинается с отношений к семье, находить подтверждение этому в читаемых текстах, в том числе пословицах и поговорках; </w:t>
      </w:r>
    </w:p>
    <w:p w:rsidR="002A1BC9" w:rsidRPr="003B476C" w:rsidRDefault="002A1BC9" w:rsidP="003F0962">
      <w:pPr>
        <w:pStyle w:val="afb"/>
        <w:numPr>
          <w:ilvl w:val="1"/>
          <w:numId w:val="68"/>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 гордостью и уважением относиться к творчеству писателей и поэтов, рассказывающих в своих произведениях о Родине, составлять рассказы о них, передавать в этих рассказах восхищение и уважение к ним;  </w:t>
      </w:r>
    </w:p>
    <w:p w:rsidR="002A1BC9" w:rsidRPr="003B476C" w:rsidRDefault="002A1BC9" w:rsidP="003F0962">
      <w:pPr>
        <w:pStyle w:val="afb"/>
        <w:numPr>
          <w:ilvl w:val="1"/>
          <w:numId w:val="68"/>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самостоятельно находить произведения о своей Родине, с интересом читать, создавать собственные высказывания и произведения о Родине.</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Учащиеся получат возможность научиться:</w:t>
      </w:r>
    </w:p>
    <w:p w:rsidR="002A1BC9" w:rsidRPr="003B476C" w:rsidRDefault="002A1BC9" w:rsidP="003F0962">
      <w:pPr>
        <w:pStyle w:val="afb"/>
        <w:numPr>
          <w:ilvl w:val="1"/>
          <w:numId w:val="68"/>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понимать, что отношение к Родине начинается с отношений к семье и к малой родине, находить примеры самоотверженной любви к малой родине среди героев прочитанных произведений; </w:t>
      </w:r>
    </w:p>
    <w:p w:rsidR="002A1BC9" w:rsidRPr="003B476C" w:rsidRDefault="002A1BC9" w:rsidP="003F0962">
      <w:pPr>
        <w:pStyle w:val="afb"/>
        <w:numPr>
          <w:ilvl w:val="1"/>
          <w:numId w:val="68"/>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собирать материал для проведения заочных экскурсий по любимым  местам  своей  Родины, местам,  воспетым  в  произведениях писателей и поэтов, доносить эту информацию до слушателей,  используя  художественные  формы  изложения (литературный журнал, уроки-концерты, уроки-праздники, уроки-конкурсы и пр.);  </w:t>
      </w:r>
    </w:p>
    <w:p w:rsidR="002A1BC9" w:rsidRPr="003B476C" w:rsidRDefault="002A1BC9" w:rsidP="003F0962">
      <w:pPr>
        <w:pStyle w:val="afb"/>
        <w:numPr>
          <w:ilvl w:val="1"/>
          <w:numId w:val="68"/>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составлять  сборники  стихов  и  рассказов  о  Родине, включать в них и произведения собственного сочинения;  принимать участие в проекте на тему «Моя Родина в произведениях великих художников, поэтов и музыкантов».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Метапредметные результаты</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 xml:space="preserve"> Регулятивные УУД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Учащиеся научатся:</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-формулировать  учебную  задачу  урока  в  мини-группе (паре),  принимать  её,  сохранять  на  протяжении  всего  урока, периодически   сверяя   свои   учебные   действия   с   заданной задачей;</w:t>
      </w:r>
    </w:p>
    <w:p w:rsidR="002A1BC9" w:rsidRPr="003B476C" w:rsidRDefault="002A1BC9" w:rsidP="003F0962">
      <w:pPr>
        <w:pStyle w:val="afb"/>
        <w:numPr>
          <w:ilvl w:val="1"/>
          <w:numId w:val="78"/>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lastRenderedPageBreak/>
        <w:t>читать в соответствии с целью чтения (бегло, выразительно, по ролям, выразительно наизусть и пр.);</w:t>
      </w:r>
    </w:p>
    <w:p w:rsidR="002A1BC9" w:rsidRPr="003B476C" w:rsidRDefault="002A1BC9" w:rsidP="003F0962">
      <w:pPr>
        <w:pStyle w:val="afb"/>
        <w:numPr>
          <w:ilvl w:val="1"/>
          <w:numId w:val="78"/>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составлять план работы по решению учебной задачи урока в  мини-группе  или  паре, предлагать  совместно  с  группой (парой) план изучения темы урока;  выбирать вместе с группой (в паре) форму оценивания результатов, вырабатывать совместно с группой (в паре) критерии оценивания результатов;  </w:t>
      </w:r>
    </w:p>
    <w:p w:rsidR="002A1BC9" w:rsidRPr="003B476C" w:rsidRDefault="002A1BC9" w:rsidP="003F0962">
      <w:pPr>
        <w:pStyle w:val="afb"/>
        <w:numPr>
          <w:ilvl w:val="1"/>
          <w:numId w:val="78"/>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оценивать свои достижения и результаты сверстников в группе (паре) по выработанным критериям и выбранным формам оценивания (с помощью шкал, лесенок, баллов и пр.); определять границы коллективного знания и незнания по теме самостоятельно (Что мы уже знаем по данной теме? Что мы уже умеем?), связывать с целевой установкой урока; фиксировать по ходу урока и в конце урока удовлетворённость/неудовлетворённость своей работой  на  уроке (с помощью шкал, значков «+» и «−», «?»); </w:t>
      </w:r>
    </w:p>
    <w:p w:rsidR="002A1BC9" w:rsidRPr="003B476C" w:rsidRDefault="002A1BC9" w:rsidP="003F0962">
      <w:pPr>
        <w:pStyle w:val="afb"/>
        <w:numPr>
          <w:ilvl w:val="1"/>
          <w:numId w:val="78"/>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анализировать причины успеха/неуспеха с помощью оценочных шкал и знаковой системы («+» и «−», «?»);  фиксировать причины неудач в устной форме в группе или паре; предлагать варианты устранения причин неудач на уроке;  </w:t>
      </w:r>
    </w:p>
    <w:p w:rsidR="002A1BC9" w:rsidRPr="003B476C" w:rsidRDefault="002A1BC9" w:rsidP="003F0962">
      <w:pPr>
        <w:pStyle w:val="afb"/>
        <w:numPr>
          <w:ilvl w:val="1"/>
          <w:numId w:val="78"/>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осознавать смысл и назначение позитивных установок на успешную работу, пользоваться ими в случае неудачи на уроке, проговаривая во внешней речи.  </w:t>
      </w:r>
      <w:r w:rsidRPr="003B476C">
        <w:rPr>
          <w:rFonts w:ascii="Times New Roman" w:eastAsia="Times New Roman" w:hAnsi="Times New Roman"/>
          <w:color w:val="auto"/>
          <w:kern w:val="0"/>
          <w:sz w:val="28"/>
          <w:szCs w:val="28"/>
          <w:lang w:eastAsia="ru-RU"/>
        </w:rPr>
        <w:tab/>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Учащиеся получат возможность научиться:</w:t>
      </w:r>
    </w:p>
    <w:p w:rsidR="002A1BC9" w:rsidRPr="003B476C" w:rsidRDefault="002A1BC9" w:rsidP="003F0962">
      <w:pPr>
        <w:pStyle w:val="afb"/>
        <w:numPr>
          <w:ilvl w:val="1"/>
          <w:numId w:val="6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формулировать  учебную  задачу  урока  коллективно, в  мини-группе  или  паре; </w:t>
      </w:r>
    </w:p>
    <w:p w:rsidR="002A1BC9" w:rsidRPr="003B476C" w:rsidRDefault="002A1BC9" w:rsidP="003F0962">
      <w:pPr>
        <w:pStyle w:val="afb"/>
        <w:numPr>
          <w:ilvl w:val="1"/>
          <w:numId w:val="6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формулировать  свои  задачи  урока  в  соответствии с темой урока и индивидуальными учебными потребностями и интересами;  </w:t>
      </w:r>
    </w:p>
    <w:p w:rsidR="002A1BC9" w:rsidRPr="003B476C" w:rsidRDefault="002A1BC9" w:rsidP="003F0962">
      <w:pPr>
        <w:pStyle w:val="afb"/>
        <w:numPr>
          <w:ilvl w:val="1"/>
          <w:numId w:val="6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читать в соответствии с целью чтения (в темпе разговорной   речи,   без искажений, выразительно,   выборочно и пр.); </w:t>
      </w:r>
    </w:p>
    <w:p w:rsidR="002A1BC9" w:rsidRPr="003B476C" w:rsidRDefault="002A1BC9" w:rsidP="003F0962">
      <w:pPr>
        <w:pStyle w:val="afb"/>
        <w:numPr>
          <w:ilvl w:val="1"/>
          <w:numId w:val="6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осмысливать коллективно составленный план работы на уроке и план, выработанный группой сверстников (парой), предлагать  свой  индивидуальный  план работы  (возможно, альтернативный) или некоторые пункты плана, приводить аргументы в пользу своего плана работы;  принимать замечания, конструктивно обсуждать недостатки предложенного плана;</w:t>
      </w:r>
    </w:p>
    <w:p w:rsidR="002A1BC9" w:rsidRPr="003B476C" w:rsidRDefault="002A1BC9" w:rsidP="003F0962">
      <w:pPr>
        <w:pStyle w:val="afb"/>
        <w:numPr>
          <w:ilvl w:val="1"/>
          <w:numId w:val="6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выбирать наиболее эффективный вариант плана для достижения  результатов  изучения темы урока.  Если  план одобрен, следовать его пунктам, проверять и контролировать их выполнение; оценивать свою работу в соответствии с заранее выработанными критериями и выбранными формами оценивания; </w:t>
      </w:r>
    </w:p>
    <w:p w:rsidR="002A1BC9" w:rsidRPr="003B476C" w:rsidRDefault="002A1BC9" w:rsidP="003F0962">
      <w:pPr>
        <w:pStyle w:val="afb"/>
        <w:numPr>
          <w:ilvl w:val="1"/>
          <w:numId w:val="6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определять границы собственного знания и незнания по теме самостоятельно (Что я уже знаю по данной теме? Что я уже умею?), связывать с индивидуальной учебной задачей; фиксировать по ходу урока и в конце урока удовлетворённость/неудовлетворённость  </w:t>
      </w:r>
      <w:r w:rsidRPr="003B476C">
        <w:rPr>
          <w:rFonts w:ascii="Times New Roman" w:eastAsia="Times New Roman" w:hAnsi="Times New Roman"/>
          <w:color w:val="auto"/>
          <w:kern w:val="0"/>
          <w:sz w:val="28"/>
          <w:szCs w:val="28"/>
          <w:lang w:eastAsia="ru-RU"/>
        </w:rPr>
        <w:lastRenderedPageBreak/>
        <w:t xml:space="preserve">своей работой  на  уроке (с помощью  шкал,  значков  «+»  и  «−»,  «?»,  накопительной системы баллов);   анализировать причины успеха/неуспеха с помощью оценочных шкал и знаковой системы («+» и «−», «?», накопительной системы баллов);  </w:t>
      </w:r>
    </w:p>
    <w:p w:rsidR="002A1BC9" w:rsidRPr="003B476C" w:rsidRDefault="002A1BC9" w:rsidP="003F0962">
      <w:pPr>
        <w:pStyle w:val="afb"/>
        <w:numPr>
          <w:ilvl w:val="1"/>
          <w:numId w:val="6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фиксировать индивидуальные причины неудач в письменной форме в рабочей тетради или в пособии «Портфель достижений»;  записывать варианты устранения причин неудач, намечать краткий план действий по их устранению; предлагать свои варианты позитивных установок или способов успешного достижения цели из собственного опыта, делиться со сверстниками.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 xml:space="preserve"> Познавательные УУД</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научатся: </w:t>
      </w:r>
    </w:p>
    <w:p w:rsidR="002A1BC9" w:rsidRPr="003B476C" w:rsidRDefault="002A1BC9" w:rsidP="003F0962">
      <w:pPr>
        <w:pStyle w:val="afb"/>
        <w:numPr>
          <w:ilvl w:val="1"/>
          <w:numId w:val="6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определять информацию на основе различных художественных объектов, например, литературного произведения, иллюстрации, репродукции картины, музыкального текста, таблицы, схемы и т. д.;  </w:t>
      </w:r>
    </w:p>
    <w:p w:rsidR="002A1BC9" w:rsidRPr="003B476C" w:rsidRDefault="002A1BC9" w:rsidP="003F0962">
      <w:pPr>
        <w:pStyle w:val="afb"/>
        <w:numPr>
          <w:ilvl w:val="1"/>
          <w:numId w:val="6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анализировать литературный текст с опорой на систему вопросов учителя (учебника), выявлять основную мысль произведения;  </w:t>
      </w:r>
    </w:p>
    <w:p w:rsidR="002A1BC9" w:rsidRPr="003B476C" w:rsidRDefault="002A1BC9" w:rsidP="003F0962">
      <w:pPr>
        <w:pStyle w:val="afb"/>
        <w:numPr>
          <w:ilvl w:val="1"/>
          <w:numId w:val="6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сравнивать мотивы поступков героев из одного литературного произведения, выявлять особенности их поведения в зависимости от мотива;</w:t>
      </w:r>
    </w:p>
    <w:p w:rsidR="002A1BC9" w:rsidRPr="003B476C" w:rsidRDefault="002A1BC9" w:rsidP="003F0962">
      <w:pPr>
        <w:pStyle w:val="afb"/>
        <w:numPr>
          <w:ilvl w:val="1"/>
          <w:numId w:val="6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находить в литературных текстах сравнения и эпитеты, использовать их в своих творческих работах;  </w:t>
      </w:r>
    </w:p>
    <w:p w:rsidR="002A1BC9" w:rsidRPr="003B476C" w:rsidRDefault="002A1BC9" w:rsidP="003F0962">
      <w:pPr>
        <w:pStyle w:val="afb"/>
        <w:numPr>
          <w:ilvl w:val="1"/>
          <w:numId w:val="6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самостоятельно определять с помощью пословиц (поговорок) смысл читаемого произведения;  </w:t>
      </w:r>
    </w:p>
    <w:p w:rsidR="002A1BC9" w:rsidRPr="003B476C" w:rsidRDefault="002A1BC9" w:rsidP="003F0962">
      <w:pPr>
        <w:pStyle w:val="afb"/>
        <w:numPr>
          <w:ilvl w:val="1"/>
          <w:numId w:val="6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понимать смысл русских народных и литературных сказок, рассказов и стихов великих классиков литературы (Пушкина, Лермонтова, Чехова, Толстого, Крылова и др.); </w:t>
      </w:r>
    </w:p>
    <w:p w:rsidR="002A1BC9" w:rsidRPr="003B476C" w:rsidRDefault="002A1BC9" w:rsidP="003F0962">
      <w:pPr>
        <w:pStyle w:val="afb"/>
        <w:numPr>
          <w:ilvl w:val="1"/>
          <w:numId w:val="6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понимать значение этих произведения для русской и мировой литературы;  </w:t>
      </w:r>
    </w:p>
    <w:p w:rsidR="002A1BC9" w:rsidRPr="003B476C" w:rsidRDefault="002A1BC9" w:rsidP="003F0962">
      <w:pPr>
        <w:pStyle w:val="afb"/>
        <w:numPr>
          <w:ilvl w:val="1"/>
          <w:numId w:val="6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проявлять индивидуальные творческие способности при составлении рассказов, небольших стихотворений, басен, в процессе чтения по ролям, при инсценировании и выполнении проектных  заданий;  </w:t>
      </w:r>
    </w:p>
    <w:p w:rsidR="002A1BC9" w:rsidRPr="003B476C" w:rsidRDefault="002A1BC9" w:rsidP="003F0962">
      <w:pPr>
        <w:pStyle w:val="afb"/>
        <w:numPr>
          <w:ilvl w:val="1"/>
          <w:numId w:val="6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предлагать вариант решения нравственной проблемы, исходя из своих нравственных установок и ценностей;  </w:t>
      </w:r>
    </w:p>
    <w:p w:rsidR="002A1BC9" w:rsidRPr="003B476C" w:rsidRDefault="002A1BC9" w:rsidP="003F0962">
      <w:pPr>
        <w:pStyle w:val="afb"/>
        <w:numPr>
          <w:ilvl w:val="1"/>
          <w:numId w:val="6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определять основную идею произведения (эпического и лирического), объяснять смысл образных слов и выражений, выявлять отношение автора к описываемым событиям и героям произведения;  создавать высказывание (или доказательство своей точки зрения) по теме урока из 7—8 предложений;</w:t>
      </w:r>
    </w:p>
    <w:p w:rsidR="002A1BC9" w:rsidRPr="003B476C" w:rsidRDefault="002A1BC9" w:rsidP="003F0962">
      <w:pPr>
        <w:pStyle w:val="afb"/>
        <w:numPr>
          <w:ilvl w:val="1"/>
          <w:numId w:val="6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сравнивать сказку бытовую и волшебную, сказку бытовую и басню, басню и рассказ; находить сходства и различия;  соотносить литературное произведение или эпизод из него с фрагментом </w:t>
      </w:r>
      <w:r w:rsidRPr="003B476C">
        <w:rPr>
          <w:rFonts w:ascii="Times New Roman" w:eastAsia="Times New Roman" w:hAnsi="Times New Roman"/>
          <w:color w:val="auto"/>
          <w:kern w:val="0"/>
          <w:sz w:val="28"/>
          <w:szCs w:val="28"/>
          <w:lang w:eastAsia="ru-RU"/>
        </w:rPr>
        <w:lastRenderedPageBreak/>
        <w:t xml:space="preserve">музыкального произведения, репродукцией картины художника; -самостоятельно подбирать к тексту произведения репродукции картин художника или фрагменты музыкальных  произведений.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получат возможность научиться: </w:t>
      </w:r>
    </w:p>
    <w:p w:rsidR="002A1BC9" w:rsidRPr="003B476C" w:rsidRDefault="002A1BC9" w:rsidP="003F0962">
      <w:pPr>
        <w:pStyle w:val="afb"/>
        <w:numPr>
          <w:ilvl w:val="1"/>
          <w:numId w:val="7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находить необходимую информацию в тексте литературного  произведения,  фиксировать полученную  информацию с помощью рисунков, схем, таблиц;</w:t>
      </w:r>
    </w:p>
    <w:p w:rsidR="002A1BC9" w:rsidRPr="003B476C" w:rsidRDefault="002A1BC9" w:rsidP="003F0962">
      <w:pPr>
        <w:pStyle w:val="afb"/>
        <w:numPr>
          <w:ilvl w:val="1"/>
          <w:numId w:val="7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анализировать литературный текст с опорой на систему  вопросов  учителя  (учебника), выявлять  основную мысль  произведения,  обсуждать  её  в  парной  и  групповой работе; </w:t>
      </w:r>
    </w:p>
    <w:p w:rsidR="002A1BC9" w:rsidRPr="003B476C" w:rsidRDefault="002A1BC9" w:rsidP="003F0962">
      <w:pPr>
        <w:pStyle w:val="afb"/>
        <w:numPr>
          <w:ilvl w:val="1"/>
          <w:numId w:val="7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находить в литературных текстах сравнения и эпитеты,  олицетворения,  использовать  их в  своих  творческих работах; </w:t>
      </w:r>
    </w:p>
    <w:p w:rsidR="002A1BC9" w:rsidRPr="003B476C" w:rsidRDefault="002A1BC9" w:rsidP="003F0962">
      <w:pPr>
        <w:pStyle w:val="afb"/>
        <w:numPr>
          <w:ilvl w:val="1"/>
          <w:numId w:val="7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сравнивать летопись и былину, сказку волшебную и былину, житие и рассказ, волшебную сказку и фантастическое произведение; находить в них сходства и различия; </w:t>
      </w:r>
    </w:p>
    <w:p w:rsidR="002A1BC9" w:rsidRPr="003B476C" w:rsidRDefault="002A1BC9" w:rsidP="003F0962">
      <w:pPr>
        <w:pStyle w:val="afb"/>
        <w:numPr>
          <w:ilvl w:val="1"/>
          <w:numId w:val="7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сравнивать литературное произведение со сценарием театральной  постановки, кинофильмом,  диафильмом  или мультфильмом; </w:t>
      </w:r>
    </w:p>
    <w:p w:rsidR="002A1BC9" w:rsidRPr="003B476C" w:rsidRDefault="002A1BC9" w:rsidP="003F0962">
      <w:pPr>
        <w:pStyle w:val="afb"/>
        <w:numPr>
          <w:ilvl w:val="1"/>
          <w:numId w:val="7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находить пословицы и поговорки с целью озаглавливания темы  раздела,  темы  урока  или давать  название  выставке книг; </w:t>
      </w:r>
    </w:p>
    <w:p w:rsidR="002A1BC9" w:rsidRPr="003B476C" w:rsidRDefault="002A1BC9" w:rsidP="003F0962">
      <w:pPr>
        <w:pStyle w:val="afb"/>
        <w:numPr>
          <w:ilvl w:val="1"/>
          <w:numId w:val="7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сравнивать мотивы героев поступков из разных литературных  произведений,  выявлять особенности  их  поведения в зависимости от мотива; </w:t>
      </w:r>
    </w:p>
    <w:p w:rsidR="002A1BC9" w:rsidRPr="003B476C" w:rsidRDefault="002A1BC9" w:rsidP="003F0962">
      <w:pPr>
        <w:pStyle w:val="afb"/>
        <w:numPr>
          <w:ilvl w:val="1"/>
          <w:numId w:val="7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создавать высказывание (или доказательство своей точки зрения) по теме урока из 9—10 предложений; </w:t>
      </w:r>
    </w:p>
    <w:p w:rsidR="002A1BC9" w:rsidRPr="003B476C" w:rsidRDefault="002A1BC9" w:rsidP="003F0962">
      <w:pPr>
        <w:pStyle w:val="afb"/>
        <w:numPr>
          <w:ilvl w:val="1"/>
          <w:numId w:val="7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понимать смысл и значение создания летописей, былин, житийных рассказов, рассказов и стихотворений великих классиков   литературы   (Пушкина,   Лермонтова,   Чехова, Толстого,  Горького  и  др.)  для  русской  и  мировой  литературы; </w:t>
      </w:r>
    </w:p>
    <w:p w:rsidR="002A1BC9" w:rsidRPr="003B476C" w:rsidRDefault="002A1BC9" w:rsidP="003F0962">
      <w:pPr>
        <w:pStyle w:val="afb"/>
        <w:numPr>
          <w:ilvl w:val="1"/>
          <w:numId w:val="7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проявлять индивидуальные творческие способности при сочинении  эпизодов,  небольших стихотворений,  в  процессе чтения по ролям и инсценировании, при выполнении про- ектных заданий; </w:t>
      </w:r>
    </w:p>
    <w:p w:rsidR="002A1BC9" w:rsidRPr="003B476C" w:rsidRDefault="002A1BC9" w:rsidP="003F0962">
      <w:pPr>
        <w:pStyle w:val="afb"/>
        <w:numPr>
          <w:ilvl w:val="1"/>
          <w:numId w:val="7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предлагать вариант решения нравственной проблемы исходя из своих нравственных установок и ценностей и учитывая условия,  в  которых  действовал  герой произведения, его мотивы и замысел автора; </w:t>
      </w:r>
    </w:p>
    <w:p w:rsidR="002A1BC9" w:rsidRPr="003B476C" w:rsidRDefault="002A1BC9" w:rsidP="003F0962">
      <w:pPr>
        <w:pStyle w:val="afb"/>
        <w:numPr>
          <w:ilvl w:val="1"/>
          <w:numId w:val="7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определять основную идею произведений разнообразных  жанров  (летописи,  былины, жития,  сказки,  рассказа, фантастического   рассказа,   лирического   стихотворения),</w:t>
      </w:r>
    </w:p>
    <w:p w:rsidR="002A1BC9" w:rsidRPr="003B476C" w:rsidRDefault="002A1BC9" w:rsidP="003F0962">
      <w:pPr>
        <w:pStyle w:val="afb"/>
        <w:numPr>
          <w:ilvl w:val="1"/>
          <w:numId w:val="79"/>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осознавать  смысл  изобразительно-выразительных  средств языка произведения, выявлять отношение автора к описываемым событиям и героям произведения.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Коммуникативные  УУД</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научатся: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lastRenderedPageBreak/>
        <w:tab/>
        <w:t xml:space="preserve">-высказывать свою точку зрения (7—8 предложений) на прочитанное  или  прослушанное  произведение,  проявлять  активность и стремление высказываться, задавать вопросы;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 xml:space="preserve">-понимать цель своего высказывания;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 xml:space="preserve">- пользоваться элементарными приёмами убеждения, мимикой и жестикуляцией;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 xml:space="preserve">-участвовать в диалоге в паре или группе, задавать вопросы на осмысление нравственной проблемы; </w:t>
      </w:r>
    </w:p>
    <w:p w:rsidR="002A1BC9" w:rsidRPr="003B476C" w:rsidRDefault="002A1BC9" w:rsidP="003F0962">
      <w:pPr>
        <w:pStyle w:val="afb"/>
        <w:numPr>
          <w:ilvl w:val="1"/>
          <w:numId w:val="80"/>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создавать 3—4 слайда к проекту, письменно фиксируя основные положения устного высказывания;</w:t>
      </w:r>
    </w:p>
    <w:p w:rsidR="002A1BC9" w:rsidRPr="003B476C" w:rsidRDefault="002A1BC9" w:rsidP="003F0962">
      <w:pPr>
        <w:pStyle w:val="afb"/>
        <w:numPr>
          <w:ilvl w:val="1"/>
          <w:numId w:val="80"/>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проявлять терпимость к другому мнению, не допускать агрессивного  поведения, предлагать  компромиссы,  способы примирения в случае несогласия с точкой зрения другого; </w:t>
      </w:r>
    </w:p>
    <w:p w:rsidR="002A1BC9" w:rsidRPr="003B476C" w:rsidRDefault="002A1BC9" w:rsidP="003F0962">
      <w:pPr>
        <w:pStyle w:val="afb"/>
        <w:numPr>
          <w:ilvl w:val="1"/>
          <w:numId w:val="80"/>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объяснять сверстникам способы бесконфликтной деятельности; отбирать аргументы и факты для доказательства своей точки зрения; опираться на собственный нравственный опыт в ходе доказательства и оценивании событий; </w:t>
      </w:r>
    </w:p>
    <w:p w:rsidR="002A1BC9" w:rsidRPr="003B476C" w:rsidRDefault="002A1BC9" w:rsidP="003F0962">
      <w:pPr>
        <w:pStyle w:val="afb"/>
        <w:numPr>
          <w:ilvl w:val="1"/>
          <w:numId w:val="80"/>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формулировать цель работы группы, принимать и сохранять на  протяжении  всей  работы в  группе,  соотносить  с  планом работы, выбирать для себя подходящие роли и функции; определять в группе или паре критерии оценивания выполнения того или иного задания (упражнения); </w:t>
      </w:r>
    </w:p>
    <w:p w:rsidR="002A1BC9" w:rsidRPr="003B476C" w:rsidRDefault="002A1BC9" w:rsidP="003F0962">
      <w:pPr>
        <w:pStyle w:val="afb"/>
        <w:numPr>
          <w:ilvl w:val="1"/>
          <w:numId w:val="80"/>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оценивать достижения участников групповой или парной работы по выработанным критериям; определять критерии оценивания поведения людей в различных жизненных ситуациях на основе нравственных норм;   руководствоваться выработанными критериями при оценке поступков  литературных  героев  и  своего  собственного  поведения; объяснять причины конфликта, возникшего в группе, находить пути выхода из создавшейся ситуации;</w:t>
      </w:r>
    </w:p>
    <w:p w:rsidR="002A1BC9" w:rsidRPr="003B476C" w:rsidRDefault="002A1BC9" w:rsidP="003F0962">
      <w:pPr>
        <w:pStyle w:val="afb"/>
        <w:numPr>
          <w:ilvl w:val="1"/>
          <w:numId w:val="80"/>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приводить примеры похожих ситуаций из литературных произведений; </w:t>
      </w:r>
    </w:p>
    <w:p w:rsidR="002A1BC9" w:rsidRPr="003B476C" w:rsidRDefault="002A1BC9" w:rsidP="003F0962">
      <w:pPr>
        <w:pStyle w:val="afb"/>
        <w:numPr>
          <w:ilvl w:val="1"/>
          <w:numId w:val="80"/>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находить нужную информацию через беседу со взрослыми, через учебные книги, словари, справочники, энциклопедии для детей, через Интернет, периодику (детские журналы и газеты); </w:t>
      </w:r>
    </w:p>
    <w:p w:rsidR="002A1BC9" w:rsidRPr="003B476C" w:rsidRDefault="002A1BC9" w:rsidP="003F0962">
      <w:pPr>
        <w:pStyle w:val="afb"/>
        <w:numPr>
          <w:ilvl w:val="1"/>
          <w:numId w:val="80"/>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готовить небольшую презентацию (6—7 слайдов), обращаясь за помощью к взрослым только в случае затруднений. Использовать в презентации не только текст, но и изображения (картины художников, иллюстрации, графические схемы, модели и пр.);  озвучивать презентацию с опорой на слайды, выстраивать монолог по продуманному плану.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Учащиеся получат возможность научиться: </w:t>
      </w:r>
    </w:p>
    <w:p w:rsidR="002A1BC9" w:rsidRPr="003B476C" w:rsidRDefault="002A1BC9" w:rsidP="003F0962">
      <w:pPr>
        <w:pStyle w:val="afb"/>
        <w:numPr>
          <w:ilvl w:val="1"/>
          <w:numId w:val="8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lastRenderedPageBreak/>
        <w:t>высказывать свою точку зрения (9—10 предложений) на прочитанное произведение, проявлять активность и стремление высказываться, задавать вопросы;</w:t>
      </w:r>
    </w:p>
    <w:p w:rsidR="002A1BC9" w:rsidRPr="003B476C" w:rsidRDefault="002A1BC9" w:rsidP="003F0962">
      <w:pPr>
        <w:pStyle w:val="afb"/>
        <w:numPr>
          <w:ilvl w:val="1"/>
          <w:numId w:val="8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формулировать цель своего высказывания вслух, используя речевые клише: «Мне хотелось бы сказать...», «Мне хотелось бы уточнить...», «Мне хотелось бы объяснить, привести пример...» и пр.; </w:t>
      </w:r>
    </w:p>
    <w:p w:rsidR="002A1BC9" w:rsidRPr="003B476C" w:rsidRDefault="002A1BC9" w:rsidP="003F0962">
      <w:pPr>
        <w:pStyle w:val="afb"/>
        <w:numPr>
          <w:ilvl w:val="1"/>
          <w:numId w:val="8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пользоваться элементарными приёмами убеждения, приёмами воздействия на эмоциональную сферу слушателей;  участвовать в полилоге, самостоятельно формулировать вопросы, в том числе неожиданные и оригинальные, по прочитанному произведению; </w:t>
      </w:r>
    </w:p>
    <w:p w:rsidR="002A1BC9" w:rsidRPr="003B476C" w:rsidRDefault="002A1BC9" w:rsidP="003F0962">
      <w:pPr>
        <w:pStyle w:val="afb"/>
        <w:numPr>
          <w:ilvl w:val="1"/>
          <w:numId w:val="8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создавать 5—10 слайдов к проекту, письменно фиксируя основные положения устного высказывания; способствовать созданию бесконфликтного взаимодействия между участниками диалога (полилога); </w:t>
      </w:r>
    </w:p>
    <w:p w:rsidR="002A1BC9" w:rsidRPr="003B476C" w:rsidRDefault="002A1BC9" w:rsidP="003F0962">
      <w:pPr>
        <w:pStyle w:val="afb"/>
        <w:numPr>
          <w:ilvl w:val="1"/>
          <w:numId w:val="8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демонстрировать образец правильного ведения диалога (полилога); </w:t>
      </w:r>
    </w:p>
    <w:p w:rsidR="002A1BC9" w:rsidRPr="003B476C" w:rsidRDefault="002A1BC9" w:rsidP="003F0962">
      <w:pPr>
        <w:pStyle w:val="afb"/>
        <w:numPr>
          <w:ilvl w:val="1"/>
          <w:numId w:val="8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предлагать способы саморегуляции в сложившейся конфликтной ситуации; </w:t>
      </w:r>
    </w:p>
    <w:p w:rsidR="002A1BC9" w:rsidRPr="003B476C" w:rsidRDefault="002A1BC9" w:rsidP="003F0962">
      <w:pPr>
        <w:pStyle w:val="afb"/>
        <w:numPr>
          <w:ilvl w:val="1"/>
          <w:numId w:val="8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определять цитаты из текста литературного произведения, выдержки из диалогов героев, фразы и целые абзацы рассуждений автора, доказывающие его отношение к описываемым событиям; </w:t>
      </w:r>
    </w:p>
    <w:p w:rsidR="002A1BC9" w:rsidRPr="003B476C" w:rsidRDefault="002A1BC9" w:rsidP="003F0962">
      <w:pPr>
        <w:pStyle w:val="afb"/>
        <w:numPr>
          <w:ilvl w:val="1"/>
          <w:numId w:val="8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использовать найденный текстовый материал в своих устных и письменных высказываниях и рассуждениях;  отвечать письменно на вопросы, в том числе и проблемного  характера, по  прочитанному  произведению; </w:t>
      </w:r>
    </w:p>
    <w:p w:rsidR="002A1BC9" w:rsidRPr="003B476C" w:rsidRDefault="002A1BC9" w:rsidP="003F0962">
      <w:pPr>
        <w:pStyle w:val="afb"/>
        <w:numPr>
          <w:ilvl w:val="1"/>
          <w:numId w:val="8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определять совместно со сверстниками задачу групповой работы  (работы  в  паре), распределять  функции  в  группе (паре) при выполнении заданий, при чтении по ролям, при подготовке  инсценировки,  проекта,  выполнении  исследовательских и творческих заданий; </w:t>
      </w:r>
    </w:p>
    <w:p w:rsidR="002A1BC9" w:rsidRPr="003B476C" w:rsidRDefault="002A1BC9" w:rsidP="003F0962">
      <w:pPr>
        <w:pStyle w:val="afb"/>
        <w:numPr>
          <w:ilvl w:val="1"/>
          <w:numId w:val="8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определять самостоятельно критерии оценивания выполнения  того  или  иного  задания (упражнения);  оценивать свои достижения по выработанным критериям;  оценивать своё поведение по критериям, выработанным на основе нравственных норм, принятых в обществе; искать причины конфликта в себе, анализировать причины конфликта, самостоятельно разрешать конфликтные ситуации; </w:t>
      </w:r>
    </w:p>
    <w:p w:rsidR="002A1BC9" w:rsidRPr="003B476C" w:rsidRDefault="002A1BC9" w:rsidP="003F0962">
      <w:pPr>
        <w:pStyle w:val="afb"/>
        <w:numPr>
          <w:ilvl w:val="1"/>
          <w:numId w:val="8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обращаться к перечитыванию тех литературных произведений, в которых отражены схожие конфликтные ситуации;  </w:t>
      </w:r>
    </w:p>
    <w:p w:rsidR="002A1BC9" w:rsidRPr="003B476C" w:rsidRDefault="002A1BC9" w:rsidP="003F0962">
      <w:pPr>
        <w:pStyle w:val="afb"/>
        <w:numPr>
          <w:ilvl w:val="1"/>
          <w:numId w:val="8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находить в библиотеке книги, раскрывающие на художественном  материале  способы  разрешения  конфликтных ситуаций; </w:t>
      </w:r>
    </w:p>
    <w:p w:rsidR="002A1BC9" w:rsidRPr="003B476C" w:rsidRDefault="002A1BC9" w:rsidP="003F0962">
      <w:pPr>
        <w:pStyle w:val="afb"/>
        <w:numPr>
          <w:ilvl w:val="2"/>
          <w:numId w:val="8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находить различные источники информации, отбирать из них нужный материал, перерабатывать, систематизировать, выстраивать в логике, соответствующей цели;</w:t>
      </w:r>
    </w:p>
    <w:p w:rsidR="002A1BC9" w:rsidRPr="003B476C" w:rsidRDefault="002A1BC9" w:rsidP="003F0962">
      <w:pPr>
        <w:pStyle w:val="afb"/>
        <w:numPr>
          <w:ilvl w:val="2"/>
          <w:numId w:val="8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представлять информацию разными способами; </w:t>
      </w:r>
    </w:p>
    <w:p w:rsidR="002A1BC9" w:rsidRPr="003B476C" w:rsidRDefault="002A1BC9" w:rsidP="003F0962">
      <w:pPr>
        <w:pStyle w:val="afb"/>
        <w:numPr>
          <w:ilvl w:val="2"/>
          <w:numId w:val="8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lastRenderedPageBreak/>
        <w:t xml:space="preserve"> самостоятельно готовить презентацию из 9—10 слайдов, обращаясь за помощью к взрослым только в случае серьёзных затруднений;  использовать в презентации не только текст, но и изображения, видеофайлы; озвучивать презентацию с опорой на слайды, на которых представлены цель и план выступления.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Предметные результаты</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 xml:space="preserve">Виды речевой и читательской деятельности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Учащиеся научатся:</w:t>
      </w:r>
    </w:p>
    <w:p w:rsidR="002A1BC9" w:rsidRPr="003B476C" w:rsidRDefault="002A1BC9" w:rsidP="003F0962">
      <w:pPr>
        <w:pStyle w:val="afb"/>
        <w:numPr>
          <w:ilvl w:val="1"/>
          <w:numId w:val="8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читать вслух бегло, осознанно, без искажений, выразительно, передавая своё отношение к прочитанному, выделяя при чтении важные по смыслу слова, соблюдая паузы между предложениями и частями текста;</w:t>
      </w:r>
    </w:p>
    <w:p w:rsidR="002A1BC9" w:rsidRPr="003B476C" w:rsidRDefault="002A1BC9" w:rsidP="003F0962">
      <w:pPr>
        <w:pStyle w:val="afb"/>
        <w:numPr>
          <w:ilvl w:val="1"/>
          <w:numId w:val="8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осознанно выбирать виды чтения (ознакомительное, выборочное, изучающее, поисковое) в зависимости от цели чтения;   понимать смысл традиций и праздников русского народа, сохранять  традиции  семьи  и  школы,  осмысленно  готовиться к национальным праздникам; составлять высказывания о самых  ярких  и  впечатляющих  событиях, происходящих  в  дни семейных  праздников,  делиться  впечатлениями  о  праздниках с друзьями и товарищами по классу;</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употреблять пословицы и поговорки в диалогах и высказываниях на заданную тему; наблюдать, как поэт воспевает родную природу, какие чувства при этом испытывает;</w:t>
      </w:r>
    </w:p>
    <w:p w:rsidR="002A1BC9" w:rsidRPr="003B476C" w:rsidRDefault="002A1BC9" w:rsidP="003F0962">
      <w:pPr>
        <w:pStyle w:val="afb"/>
        <w:numPr>
          <w:ilvl w:val="1"/>
          <w:numId w:val="8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рассуждать о категориях добро и зло, красиво и некрасиво, употреблять данные понятия и их смысловые оттенки в своих оценочных  высказываниях;  предлагать  свои  варианты разрешения конфликтных ситуаций; </w:t>
      </w:r>
    </w:p>
    <w:p w:rsidR="002A1BC9" w:rsidRPr="003B476C" w:rsidRDefault="002A1BC9" w:rsidP="003F0962">
      <w:pPr>
        <w:pStyle w:val="afb"/>
        <w:numPr>
          <w:ilvl w:val="1"/>
          <w:numId w:val="8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пользоваться элементарными приёмами анализа текста; составлять краткую аннотацию (автор, название, тема книги, рекомендации к чтению) на художественное произведение по образцу; </w:t>
      </w:r>
    </w:p>
    <w:p w:rsidR="002A1BC9" w:rsidRPr="003B476C" w:rsidRDefault="002A1BC9" w:rsidP="003F0962">
      <w:pPr>
        <w:pStyle w:val="afb"/>
        <w:numPr>
          <w:ilvl w:val="1"/>
          <w:numId w:val="8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самостоятельно читать произведение, понимать главную мысль; </w:t>
      </w:r>
    </w:p>
    <w:p w:rsidR="002A1BC9" w:rsidRPr="003B476C" w:rsidRDefault="002A1BC9" w:rsidP="003F0962">
      <w:pPr>
        <w:pStyle w:val="afb"/>
        <w:numPr>
          <w:ilvl w:val="1"/>
          <w:numId w:val="8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соотносить главную мысль произведения с пословицей или поговоркой; </w:t>
      </w:r>
    </w:p>
    <w:p w:rsidR="002A1BC9" w:rsidRPr="003B476C" w:rsidRDefault="002A1BC9" w:rsidP="003F0962">
      <w:pPr>
        <w:pStyle w:val="afb"/>
        <w:numPr>
          <w:ilvl w:val="1"/>
          <w:numId w:val="8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понимать, позицию какого героя произведения поддерживает автор, находить этому доказательства в тексте; </w:t>
      </w:r>
    </w:p>
    <w:p w:rsidR="002A1BC9" w:rsidRPr="003B476C" w:rsidRDefault="002A1BC9" w:rsidP="003F0962">
      <w:pPr>
        <w:pStyle w:val="afb"/>
        <w:numPr>
          <w:ilvl w:val="1"/>
          <w:numId w:val="8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задавать вопросы по прочитанному произведению, находить на них ответы в тексте; находить эпизод из прочитанного произведения для ответа на вопрос или подтверждения собствен- ного  мнения; </w:t>
      </w:r>
    </w:p>
    <w:p w:rsidR="002A1BC9" w:rsidRPr="003B476C" w:rsidRDefault="002A1BC9" w:rsidP="003F0962">
      <w:pPr>
        <w:pStyle w:val="afb"/>
        <w:numPr>
          <w:ilvl w:val="1"/>
          <w:numId w:val="8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делить текст на части; озаглавливать части, подробно пересказывать, опираясь на составленный под руководством учителя план; </w:t>
      </w:r>
    </w:p>
    <w:p w:rsidR="002A1BC9" w:rsidRPr="003B476C" w:rsidRDefault="002A1BC9" w:rsidP="003F0962">
      <w:pPr>
        <w:pStyle w:val="afb"/>
        <w:numPr>
          <w:ilvl w:val="1"/>
          <w:numId w:val="8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lastRenderedPageBreak/>
        <w:t xml:space="preserve">находить книги для самостоятельного чтения в библиотеках (школьной, домашней, городской, виртуальной и др.); при выборе книг и поиске информации опираться на аппарат книги, её элементы; </w:t>
      </w:r>
    </w:p>
    <w:p w:rsidR="002A1BC9" w:rsidRPr="003B476C" w:rsidRDefault="002A1BC9" w:rsidP="003F0962">
      <w:pPr>
        <w:pStyle w:val="afb"/>
        <w:numPr>
          <w:ilvl w:val="1"/>
          <w:numId w:val="8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делиться своими впечатлениями о прочитанных книгах, участвовать в диалогах и дискуссиях о них;  пользоваться тематическим каталогом в школьной библиотеке.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получат возможность научиться: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понимать значимость произведений великих русских писателей и поэтов (Пушкина, Толстого, Чехова, Тютчева, Фета, Некрасова и др.) для русской культуры;</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выбирать при выразительном чтении интонацию, темп, логическое  ударение,  паузы, особенности  жанра  (сказка сказывается,  стихотворение  читается  с  чувством,  басня читается с сатирическими нотками и пр.);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читать вслух бегло, осознанно, без искажений, интонационно объединять слова в предложении и предложения в тексте, выражая своё отношение к содержанию и героям произведения;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пользоваться элементарными приёмами анализа текста с целью его изучения и осмысления; осознавать через произведения великих мастеров слова их нравственные и эстетические ценности  (добра,  мира,  терпения,  справедливости, трудолюбия); эстетически воспринимать произведения литературы,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замечать  образные  выражения  в  поэтическом тексте, понимать, что точно подобранное автором слово способно создавать яркий образ;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участвовать в дискуссиях на нравственные темы; подбирать  примеры  из  прочитанных произведений,  доказывая свою точку зрения;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формулировать один вопрос проблемного характера к изучаемому тексту; находить эпизоды из разных частей прочитанного произведения, доказывающие собственное мнение о проблеме;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делить текст на части, подбирать заголовки к ним, составлять  самостоятельно  план пересказа,  продумывать связки для соединения частей;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находить в произведениях средства художественной выразительности;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готовить проекты о книгах и библиотеке;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участвовать в  книжных  конференциях  и  выставках;  пользоваться  алфавитным и тематическим каталогом в библиотеке;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пересказывать содержание произведения подробно, выборочно и кратко, опираясь на самостоятельно составленный план;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соблюдать при пересказе логическую последовательность и точность изложения событий;</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lastRenderedPageBreak/>
        <w:t xml:space="preserve"> составлять план, озаглавливать текст; пересказывать текст, включающий элементы описания (природы, внешнего вида героя, обстановки) или рассуждения.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 xml:space="preserve">Творческая деятельность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научатся: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сочинять самостоятельно произведения малых жанров устного народного творчества в соответствии с жанровыми особенностями и индивидуальной задумкой;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писать небольшие по объёму сочинения и изложения о значимости чтения в жизни человека по пословице, по аналогии с прочитанным текстом — повествованием;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пересказывать содержание произведения от автора, от лица героя;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сказывать русские народные сказки, находить в них непреходящие  нравственные ценности,  осознавать  русские  национальные традиции и праздники, описываемые в народных сказках.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получат возможность научиться: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составлять рассказы об особенностях национальных праздников и традиций на основе прочитанных произведений (фольклора, летописей, былин, житийных рассказов);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подбирать материалы для проекта, записывать пословицы, поговорки, мудрые мысли известных писателей, учёных по  данной  теме,  делать  подборку  наиболее  понравивших- ся, осмысливать их, возводить в принципы жизни;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готовить  проекты  на  тему  праздника  («Русские  национальные праздники», «Русские традиции и обряды», «Православные праздники  на  Руси»  и  др.);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участвовать  в  литературных викторинах, конкурсах чтецов, литературных праздниках, посвящённых  великим  русским  поэтам;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участвовать  в  читательских  конференциях.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писать отзыв на прочитанную книгу.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 xml:space="preserve">Литературоведческая  пропедевтика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научатся: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понимать особенности стихотворения: расположение строк, рифму, ритм;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определять героев басни, характеризовать их, понимать мораль и разъяснять её своими словами; соотносить с пословицами и поговорками; </w:t>
      </w:r>
    </w:p>
    <w:p w:rsidR="002A1BC9" w:rsidRPr="003B476C" w:rsidRDefault="002A1BC9" w:rsidP="003F0962">
      <w:pPr>
        <w:pStyle w:val="afb"/>
        <w:numPr>
          <w:ilvl w:val="1"/>
          <w:numId w:val="8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понимать, позицию какого героя произведения поддерживает автор, находить доказательства этому в тексте; </w:t>
      </w:r>
    </w:p>
    <w:p w:rsidR="002A1BC9" w:rsidRPr="003B476C" w:rsidRDefault="002A1BC9" w:rsidP="002A1BC9">
      <w:pPr>
        <w:pStyle w:val="afb"/>
        <w:rPr>
          <w:rFonts w:ascii="Times New Roman" w:eastAsia="Times New Roman" w:hAnsi="Times New Roman"/>
          <w:color w:val="auto"/>
          <w:kern w:val="0"/>
          <w:sz w:val="28"/>
          <w:szCs w:val="28"/>
          <w:lang w:eastAsia="ru-RU"/>
        </w:rPr>
      </w:pPr>
    </w:p>
    <w:p w:rsidR="002A1BC9" w:rsidRPr="003B476C" w:rsidRDefault="002A1BC9" w:rsidP="003F0962">
      <w:pPr>
        <w:pStyle w:val="afb"/>
        <w:numPr>
          <w:ilvl w:val="1"/>
          <w:numId w:val="8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lastRenderedPageBreak/>
        <w:t>осмысливать специфику народной и литературной сказки, рассказа и басни, лирического стихотворения;</w:t>
      </w:r>
    </w:p>
    <w:p w:rsidR="002A1BC9" w:rsidRPr="003B476C" w:rsidRDefault="002A1BC9" w:rsidP="003F0962">
      <w:pPr>
        <w:pStyle w:val="afb"/>
        <w:numPr>
          <w:ilvl w:val="1"/>
          <w:numId w:val="8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различать народную и литературную сказки, находить в тексте доказательства сходства и различия; </w:t>
      </w:r>
    </w:p>
    <w:p w:rsidR="002A1BC9" w:rsidRPr="003B476C" w:rsidRDefault="002A1BC9" w:rsidP="003F0962">
      <w:pPr>
        <w:pStyle w:val="afb"/>
        <w:numPr>
          <w:ilvl w:val="1"/>
          <w:numId w:val="8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находить в произведении средства художественной выразительности.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получат возможность научиться: </w:t>
      </w:r>
    </w:p>
    <w:p w:rsidR="002A1BC9" w:rsidRPr="003B476C" w:rsidRDefault="002A1BC9" w:rsidP="003F0962">
      <w:pPr>
        <w:pStyle w:val="afb"/>
        <w:numPr>
          <w:ilvl w:val="1"/>
          <w:numId w:val="8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w:t>
      </w:r>
    </w:p>
    <w:p w:rsidR="002A1BC9" w:rsidRPr="003B476C" w:rsidRDefault="002A1BC9" w:rsidP="003F0962">
      <w:pPr>
        <w:pStyle w:val="afb"/>
        <w:numPr>
          <w:ilvl w:val="1"/>
          <w:numId w:val="8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определять позиции героев и позицию автора художественного текста; </w:t>
      </w:r>
    </w:p>
    <w:p w:rsidR="002A1BC9" w:rsidRPr="003B476C" w:rsidRDefault="002A1BC9" w:rsidP="003F0962">
      <w:pPr>
        <w:pStyle w:val="afb"/>
        <w:numPr>
          <w:ilvl w:val="1"/>
          <w:numId w:val="8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создавать прозаический или поэтический текст по аналогии на основе авторского текста, используя средства художественной  выразительности.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 xml:space="preserve">4 класс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Личностные результаты</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 xml:space="preserve">Учащиеся научатся: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 xml:space="preserve">-понимать, что отношение к Родине начинается с отношений к семье и к малой родине, находить примеры самоотверженной любви к малой родине среди героев прочитанных произведений; </w:t>
      </w:r>
    </w:p>
    <w:p w:rsidR="002A1BC9" w:rsidRPr="003B476C" w:rsidRDefault="002A1BC9" w:rsidP="003F0962">
      <w:pPr>
        <w:pStyle w:val="afb"/>
        <w:numPr>
          <w:ilvl w:val="1"/>
          <w:numId w:val="8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собирать материал для проведения заочных экскурсий по любимым местам своей Родины, местам, воспетым в произведениях писателей и поэтов, доносить эту информацию до слушателей, используя художественные формы изложения (литературный журнал, уроки-концерты, уроки-праздники, уроки-конкурсы и пр.);</w:t>
      </w:r>
    </w:p>
    <w:p w:rsidR="002A1BC9" w:rsidRPr="003B476C" w:rsidRDefault="002A1BC9" w:rsidP="003F0962">
      <w:pPr>
        <w:pStyle w:val="afb"/>
        <w:numPr>
          <w:ilvl w:val="1"/>
          <w:numId w:val="8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составлять сборники стихов и рассказов о Родине, включать в них и произведения собственного сочинения;  принимать участие в проекте на тему «Моя Родина в произведениях великих художников, поэтов и музыкантов».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получат возможность научиться: </w:t>
      </w:r>
    </w:p>
    <w:p w:rsidR="002A1BC9" w:rsidRPr="003B476C" w:rsidRDefault="002A1BC9" w:rsidP="003F0962">
      <w:pPr>
        <w:pStyle w:val="afb"/>
        <w:numPr>
          <w:ilvl w:val="1"/>
          <w:numId w:val="8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познавать национальные традиции своего народа, сохранять их; рассказывать о своей Родине, об авторах и их произведениях о Родине, о памятных местах своей малой родины;  находить в Интернете, в библиотеке произведения о Родине, о людях, совершивших подвиг во имя своей Родины;  создавать свои собственные проекты о Родине, писать собственные произведения о Родине.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lastRenderedPageBreak/>
        <w:t>Метапредметные результаты</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 xml:space="preserve">Регулятивные УУД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научатся: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формулировать учебную задачу урока коллективно, в мини- группе или паре;</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читать в соответствии с целью чтения (в темпе разговорной речи, без искажений, выразительно, выборочно и пр.);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осмыслять коллективно составленный план работы на уроке и  план,  выработанный группой  сверстников  (парой),  предлагать свой индивидуальный план работы (возможно, альтернативный)  или  некоторые  пункты  плана,  приводить  аргументы в пользу своего плана работы;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принимать замечания, конструктивно обсуждать недостатки предложенного плана;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выбирать наиболее эффективный вариант плана для достижения результатов изучения темы урока; если план одобрен, следовать его пунктам, проверять и контролировать их выполнение;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оценивать свою работу в соответствии с заранее выработанными критериями и выбранными формами оценивания;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определять границы собственного знания и незнания по теме  самостоятельно;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фиксировать по ходу урока и в конце урока удовлетворённость/неудовлетворённость  своей работой  на  уроке  (с  помощью шкал, значков «+» и «−», «?», накопительной системы баллов);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фиксировать индивидуальные причины неудач в письменной форме в рабочей тетради или в пособии «Портфель достижений».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получат возможность научиться: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самостоятельно обнаруживать и формулировать учебную задачу, понимать конечный результат, выбирать возможный  путь  для  достижения  данного  результата;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свободно пользоваться выбранными критериями для оценки своих достижений; самостоятельно интерпретировать полученную информацию в процессе работы на уроке и преобразовывать её из одного вида в другой;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владеть приёмами осмысленного чтения, использовать различные виды чтения;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пользоваться компьютерными технологиями как инструментом для достижения своих учебных целей.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 xml:space="preserve">Познавательные УУД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Учащиеся научатся</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lastRenderedPageBreak/>
        <w:t xml:space="preserve">   находить необходимую информацию в тексте литературного произведения, фиксировать полученную информацию с помощью рисунков, схем, таблиц;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анализировать литературный текст с опорой на систему вопросов учителя (учебника), выявлять основную мысль произведения, обсуждать её в парной и групповой работе;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находить в литературных текстах сравнения и эпитеты, олицетворения, использовать авторские сравнения, эпитеты и олицетворения в своих творческих работах;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сравнивать летопись и былину, сказку волшебную и былину, житие и рассказ, волшебную сказку и фантастическое произведение; находить в них сходства и различия;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сравнивать литературное произведение со сценарием театральной постановки, кинофильмом, диафильмом или мультфильмом;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находить пословицы и поговорки, озаглавливать темы раздела, темы урока или давать название выставке книг;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сравнивать мотивы поступков героев из разных литературных произведений, выявлять особенности их поведения в зависимости от мотива;</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создавать высказывание (или доказательство своей точки зрения) по теме урока из 9—10 предложений;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понимать смысл и значение создания летописей, былин, житийных рассказов, рассказов и стихотворений великих классиков литературы (Пушкина, Лермонтова, Чехова, Толстого, Горького и др.) для русской и мировой литературы;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проявлять индивидуальные творческие способности при сочинении эпизодов, небольших стихотворений, в процессе чтения по ролям, при инсценировании и выполнении проектных заданий;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предлагать вариант решения нравственной проблемы исходя из своих нравственных установок и ценностей и учитывая условия, в которых действовал герой произведения, его моти- вы и замысел автора;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определять основную идею произведений разнообразных жанров (летописи, былины, жития, сказки, рассказа, фантастического рассказа, лирического стихотворения),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осознавать смысл изобразительно-выразительных средств языка произведения, выявлять отношение автора к описываемым событиям и героям произведения.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Учащиеся получат возможность научиться</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самостоятельно анализировать художественные произведения  разных  жанров, определять  мотивы  поведения  героя и смысл его поступков; соотносить их с нравственными нормами;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lastRenderedPageBreak/>
        <w:t xml:space="preserve">делать свой осознанный выбор поведения в такой же ситуации;   определять развитие настроения;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выразительно читать, отражая при чтении развитие чувств; </w:t>
      </w:r>
    </w:p>
    <w:p w:rsidR="002A1BC9" w:rsidRPr="003B476C" w:rsidRDefault="002A1BC9" w:rsidP="003F0962">
      <w:pPr>
        <w:pStyle w:val="afb"/>
        <w:numPr>
          <w:ilvl w:val="1"/>
          <w:numId w:val="8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создавать свои собственные произведения с учётом специфики жанра и с возможностью использования различных выразительных средств.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Коммуникативные  УУД</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Учащиеся научатся:</w:t>
      </w:r>
    </w:p>
    <w:p w:rsidR="002A1BC9" w:rsidRPr="003B476C" w:rsidRDefault="002A1BC9" w:rsidP="003F0962">
      <w:pPr>
        <w:pStyle w:val="afb"/>
        <w:numPr>
          <w:ilvl w:val="1"/>
          <w:numId w:val="8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высказывать свою точку зрения (9—10 предложений) на прочитанное произведение, проявлять активность и стремление высказываться, задавать вопросы;</w:t>
      </w:r>
    </w:p>
    <w:p w:rsidR="002A1BC9" w:rsidRPr="003B476C" w:rsidRDefault="002A1BC9" w:rsidP="003F0962">
      <w:pPr>
        <w:pStyle w:val="afb"/>
        <w:numPr>
          <w:ilvl w:val="1"/>
          <w:numId w:val="8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формулировать цель своего высказывания вслух, используя речевые клише: «Мне хотелось бы сказать...», «Мне хотелось бы уточнить...», «Мне хотелось бы объяснить, привести при- мер...» и пр.; </w:t>
      </w:r>
    </w:p>
    <w:p w:rsidR="002A1BC9" w:rsidRPr="003B476C" w:rsidRDefault="002A1BC9" w:rsidP="003F0962">
      <w:pPr>
        <w:pStyle w:val="afb"/>
        <w:numPr>
          <w:ilvl w:val="1"/>
          <w:numId w:val="8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пользоваться элементарными приёмами убеждения, приёмами воздействия на эмоциональную сферу слушателей; </w:t>
      </w:r>
    </w:p>
    <w:p w:rsidR="002A1BC9" w:rsidRPr="003B476C" w:rsidRDefault="002A1BC9" w:rsidP="003F0962">
      <w:pPr>
        <w:pStyle w:val="afb"/>
        <w:numPr>
          <w:ilvl w:val="1"/>
          <w:numId w:val="8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Участвовать в полилоге, самостоятельно формулировать вопросы, в том числе неожиданные и оригинальные, по прочитанному  произведению;</w:t>
      </w:r>
    </w:p>
    <w:p w:rsidR="002A1BC9" w:rsidRPr="003B476C" w:rsidRDefault="002A1BC9" w:rsidP="003F0962">
      <w:pPr>
        <w:pStyle w:val="afb"/>
        <w:numPr>
          <w:ilvl w:val="1"/>
          <w:numId w:val="8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создавать 5—10 слайдов к проекту, письменно фиксируя основные положения устного высказывания; </w:t>
      </w:r>
    </w:p>
    <w:p w:rsidR="002A1BC9" w:rsidRPr="003B476C" w:rsidRDefault="002A1BC9" w:rsidP="003F0962">
      <w:pPr>
        <w:pStyle w:val="afb"/>
        <w:numPr>
          <w:ilvl w:val="1"/>
          <w:numId w:val="8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способствовать созданию бесконфликтного взаимодействия между участниками диалога (полилога); </w:t>
      </w:r>
    </w:p>
    <w:p w:rsidR="002A1BC9" w:rsidRPr="003B476C" w:rsidRDefault="002A1BC9" w:rsidP="003F0962">
      <w:pPr>
        <w:pStyle w:val="afb"/>
        <w:numPr>
          <w:ilvl w:val="1"/>
          <w:numId w:val="8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демонстрировать образец правильного ведения диалога (полилога); предлагать способы саморегуляции в сложившейся конфликтной ситуации; </w:t>
      </w:r>
    </w:p>
    <w:p w:rsidR="002A1BC9" w:rsidRPr="003B476C" w:rsidRDefault="002A1BC9" w:rsidP="003F0962">
      <w:pPr>
        <w:pStyle w:val="afb"/>
        <w:numPr>
          <w:ilvl w:val="1"/>
          <w:numId w:val="8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определять цитаты из текста литературного произведения, выдержки из диалогов героев, фразы и целые абзацы рассуждений автора, доказывающие его отношение к описываемым событиям; </w:t>
      </w:r>
    </w:p>
    <w:p w:rsidR="002A1BC9" w:rsidRPr="003B476C" w:rsidRDefault="002A1BC9" w:rsidP="003F0962">
      <w:pPr>
        <w:pStyle w:val="afb"/>
        <w:numPr>
          <w:ilvl w:val="1"/>
          <w:numId w:val="8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использовать найденный текстовый материал в своих устных и письменных высказываниях и рассуждениях; </w:t>
      </w:r>
    </w:p>
    <w:p w:rsidR="002A1BC9" w:rsidRPr="003B476C" w:rsidRDefault="002A1BC9" w:rsidP="003F0962">
      <w:pPr>
        <w:pStyle w:val="afb"/>
        <w:numPr>
          <w:ilvl w:val="1"/>
          <w:numId w:val="8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отвечать письменно на вопросы, в том числе и проблемного характера, по прочитанному произведению; </w:t>
      </w:r>
    </w:p>
    <w:p w:rsidR="002A1BC9" w:rsidRPr="003B476C" w:rsidRDefault="002A1BC9" w:rsidP="003F0962">
      <w:pPr>
        <w:pStyle w:val="afb"/>
        <w:numPr>
          <w:ilvl w:val="1"/>
          <w:numId w:val="8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определять совместно со сверстниками задачу групповой работы (работы в паре), распределять функции в группе (паре) при выполнении заданий, при чтении по ролям, при подготовке инсценировки, проекта, выполнении исследовательских и творческих заданий; </w:t>
      </w:r>
    </w:p>
    <w:p w:rsidR="002A1BC9" w:rsidRPr="003B476C" w:rsidRDefault="002A1BC9" w:rsidP="003F0962">
      <w:pPr>
        <w:pStyle w:val="afb"/>
        <w:numPr>
          <w:ilvl w:val="1"/>
          <w:numId w:val="8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определять самостоятельно критерии оценивания выполнения того или иного задания (упражнения); оценивать свои достижения по выработанным критериям; </w:t>
      </w:r>
    </w:p>
    <w:p w:rsidR="002A1BC9" w:rsidRPr="003B476C" w:rsidRDefault="002A1BC9" w:rsidP="003F0962">
      <w:pPr>
        <w:pStyle w:val="afb"/>
        <w:numPr>
          <w:ilvl w:val="1"/>
          <w:numId w:val="8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lastRenderedPageBreak/>
        <w:t xml:space="preserve">  оценивать своё поведение по критериям, выработанным на основе нравственных норм, принятых в обществе;  искать причины конфликта в себе, анализировать причины конфликта, самостоятельно разрешать конфликтные ситуации; </w:t>
      </w:r>
    </w:p>
    <w:p w:rsidR="002A1BC9" w:rsidRPr="003B476C" w:rsidRDefault="002A1BC9" w:rsidP="003F0962">
      <w:pPr>
        <w:pStyle w:val="afb"/>
        <w:numPr>
          <w:ilvl w:val="1"/>
          <w:numId w:val="8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обращаться к перечитыванию тех литературных произведений, в которых отражены схожие конфликтные ситуации; </w:t>
      </w:r>
    </w:p>
    <w:p w:rsidR="002A1BC9" w:rsidRPr="003B476C" w:rsidRDefault="002A1BC9" w:rsidP="003F0962">
      <w:pPr>
        <w:pStyle w:val="afb"/>
        <w:numPr>
          <w:ilvl w:val="1"/>
          <w:numId w:val="8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находить в библиотеке книги, раскрывающие на художествен- ном материале способы разрешения конфликтных ситуаций; </w:t>
      </w:r>
    </w:p>
    <w:p w:rsidR="002A1BC9" w:rsidRPr="003B476C" w:rsidRDefault="002A1BC9" w:rsidP="003F0962">
      <w:pPr>
        <w:pStyle w:val="afb"/>
        <w:numPr>
          <w:ilvl w:val="2"/>
          <w:numId w:val="89"/>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находить все источники информации, отбирать из них нужный материал, перерабатывать, систематизировать, выстраивать в логике, соответствующей цели;</w:t>
      </w:r>
    </w:p>
    <w:p w:rsidR="002A1BC9" w:rsidRPr="003B476C" w:rsidRDefault="002A1BC9" w:rsidP="003F0962">
      <w:pPr>
        <w:pStyle w:val="afb"/>
        <w:numPr>
          <w:ilvl w:val="2"/>
          <w:numId w:val="89"/>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самостоятельно готовить презентацию из 9—10 слайдов, обращаясь за помощью к взрослым только в случае серьёзных затруднений; использовать в презентации не только текст, но и изображения, видеофайлы; озвучивать презентацию с опорой на слайды, на которых представлены цель и план выступления.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получат возможность научиться: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 xml:space="preserve">-участвовать в диалоге, полилоге, свободно высказывать свою точку зрения, не обижая других; </w:t>
      </w:r>
    </w:p>
    <w:p w:rsidR="002A1BC9" w:rsidRPr="003B476C" w:rsidRDefault="002A1BC9" w:rsidP="003F0962">
      <w:pPr>
        <w:pStyle w:val="afb"/>
        <w:numPr>
          <w:ilvl w:val="1"/>
          <w:numId w:val="9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договариваться друг с другом, аргументировать свою позицию  с  помощью  собственного жизненного  и  учебного опыта, на основе прочитанных литературных произведений;</w:t>
      </w:r>
    </w:p>
    <w:p w:rsidR="002A1BC9" w:rsidRPr="003B476C" w:rsidRDefault="002A1BC9" w:rsidP="003F0962">
      <w:pPr>
        <w:pStyle w:val="afb"/>
        <w:numPr>
          <w:ilvl w:val="1"/>
          <w:numId w:val="9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интерпретировать литературное произведение в соответствии  с  поставленными  задачами,  оценивать  самостоятельно по созданным критериям уровень выполненной ра- боты.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Предметные  результаты</w:t>
      </w:r>
    </w:p>
    <w:p w:rsidR="002A1BC9" w:rsidRPr="003B476C" w:rsidRDefault="002A1BC9" w:rsidP="002A1BC9">
      <w:pPr>
        <w:pStyle w:val="afb"/>
        <w:jc w:val="center"/>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Виды речевой и читательской деятельности</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Учащиеся научатся: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ab/>
        <w:t xml:space="preserve">-понимать значимость произведений великих русских писателей  и  поэтов  (Пушкина,  Толстого,  Чехова,  Тютчева,  Фета, Некрасова и др.) для русской культуры; </w:t>
      </w:r>
    </w:p>
    <w:p w:rsidR="002A1BC9" w:rsidRPr="003B476C" w:rsidRDefault="002A1BC9" w:rsidP="003F0962">
      <w:pPr>
        <w:pStyle w:val="afb"/>
        <w:numPr>
          <w:ilvl w:val="1"/>
          <w:numId w:val="9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читать вслух бегло, осознанно, без искажений, интонационно объединять слова в предложении и предложения в тексте, выражая своё отношение к содержанию и героям произведения;</w:t>
      </w:r>
    </w:p>
    <w:p w:rsidR="002A1BC9" w:rsidRPr="003B476C" w:rsidRDefault="002A1BC9" w:rsidP="003F0962">
      <w:pPr>
        <w:pStyle w:val="afb"/>
        <w:numPr>
          <w:ilvl w:val="1"/>
          <w:numId w:val="9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выбирать при выразительном чтении интонацию, темп, логическое ударение, паузы, особенности жанра (сказка сказывается, стихотворение читается с чувством, басня читается с са- тирическими нотками и пр.); </w:t>
      </w:r>
    </w:p>
    <w:p w:rsidR="002A1BC9" w:rsidRPr="003B476C" w:rsidRDefault="002A1BC9" w:rsidP="003F0962">
      <w:pPr>
        <w:pStyle w:val="afb"/>
        <w:numPr>
          <w:ilvl w:val="1"/>
          <w:numId w:val="9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пользоваться элементарными приёмами анализа текста с целью его изучения и осмысливания; </w:t>
      </w:r>
    </w:p>
    <w:p w:rsidR="002A1BC9" w:rsidRPr="003B476C" w:rsidRDefault="002A1BC9" w:rsidP="003F0962">
      <w:pPr>
        <w:pStyle w:val="afb"/>
        <w:numPr>
          <w:ilvl w:val="1"/>
          <w:numId w:val="9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lastRenderedPageBreak/>
        <w:t xml:space="preserve">осознавать через произведения великих мастеров слова нравственные и эстетические ценности  (добра,  мира,  терпения,  справедливости,  трудолюбия); </w:t>
      </w:r>
    </w:p>
    <w:p w:rsidR="002A1BC9" w:rsidRPr="003B476C" w:rsidRDefault="002A1BC9" w:rsidP="003F0962">
      <w:pPr>
        <w:pStyle w:val="afb"/>
        <w:numPr>
          <w:ilvl w:val="1"/>
          <w:numId w:val="9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эстетически воспринимать произведения литературы, замечать образные выражения в поэтическом тексте, понимать, что точно подобранное автором слово способно создавать яркий образ; </w:t>
      </w:r>
    </w:p>
    <w:p w:rsidR="002A1BC9" w:rsidRPr="003B476C" w:rsidRDefault="002A1BC9" w:rsidP="003F0962">
      <w:pPr>
        <w:pStyle w:val="afb"/>
        <w:numPr>
          <w:ilvl w:val="1"/>
          <w:numId w:val="9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участвовать в дискуссиях на нравственные темы; подбирать примеры из прочитанных произведений; </w:t>
      </w:r>
    </w:p>
    <w:p w:rsidR="002A1BC9" w:rsidRPr="003B476C" w:rsidRDefault="002A1BC9" w:rsidP="003F0962">
      <w:pPr>
        <w:pStyle w:val="afb"/>
        <w:numPr>
          <w:ilvl w:val="2"/>
          <w:numId w:val="9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формулировать вопросы (один-два) проблемного характера к изучаемому тексту;</w:t>
      </w:r>
    </w:p>
    <w:p w:rsidR="002A1BC9" w:rsidRPr="003B476C" w:rsidRDefault="002A1BC9" w:rsidP="003F0962">
      <w:pPr>
        <w:pStyle w:val="afb"/>
        <w:numPr>
          <w:ilvl w:val="2"/>
          <w:numId w:val="9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находить эпизоды из разных частей прочитанного произведения, доказывающие собственный взгляд на проблему; </w:t>
      </w:r>
    </w:p>
    <w:p w:rsidR="002A1BC9" w:rsidRPr="003B476C" w:rsidRDefault="002A1BC9" w:rsidP="003F0962">
      <w:pPr>
        <w:pStyle w:val="afb"/>
        <w:numPr>
          <w:ilvl w:val="2"/>
          <w:numId w:val="9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делить текст на части, подбирать заглавия к ним, </w:t>
      </w:r>
    </w:p>
    <w:p w:rsidR="002A1BC9" w:rsidRPr="003B476C" w:rsidRDefault="002A1BC9" w:rsidP="003F0962">
      <w:pPr>
        <w:pStyle w:val="afb"/>
        <w:numPr>
          <w:ilvl w:val="2"/>
          <w:numId w:val="9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составлять самостоятельно план пересказа, продумывать связки для соединения частей; </w:t>
      </w:r>
    </w:p>
    <w:p w:rsidR="002A1BC9" w:rsidRPr="003B476C" w:rsidRDefault="002A1BC9" w:rsidP="003F0962">
      <w:pPr>
        <w:pStyle w:val="afb"/>
        <w:numPr>
          <w:ilvl w:val="2"/>
          <w:numId w:val="9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находить в произведениях средства художественной выразительности; </w:t>
      </w:r>
    </w:p>
    <w:p w:rsidR="002A1BC9" w:rsidRPr="003B476C" w:rsidRDefault="002A1BC9" w:rsidP="003F0962">
      <w:pPr>
        <w:pStyle w:val="afb"/>
        <w:numPr>
          <w:ilvl w:val="2"/>
          <w:numId w:val="9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готовить проекты  о  книгах  и  библиотеке;  участвовать в книжных конференциях и выставках; пользоваться алфавитным и тематическим каталогом в городской библиотеке.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Учащиеся получат возможность научиться:</w:t>
      </w:r>
    </w:p>
    <w:p w:rsidR="002A1BC9" w:rsidRPr="003B476C" w:rsidRDefault="002A1BC9" w:rsidP="003F0962">
      <w:pPr>
        <w:pStyle w:val="afb"/>
        <w:numPr>
          <w:ilvl w:val="2"/>
          <w:numId w:val="9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осознавать значимость чтения для дальнейшего успешного обучения по другим предметам; </w:t>
      </w:r>
    </w:p>
    <w:p w:rsidR="002A1BC9" w:rsidRPr="003B476C" w:rsidRDefault="002A1BC9" w:rsidP="003F0962">
      <w:pPr>
        <w:pStyle w:val="afb"/>
        <w:numPr>
          <w:ilvl w:val="2"/>
          <w:numId w:val="9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приобрести потребность в систематическом просматривании, чтении и изучении справочной, научно-познавательной, учебной и художественной литературы; воспринимать художественную литературу как вид искусства; </w:t>
      </w:r>
    </w:p>
    <w:p w:rsidR="002A1BC9" w:rsidRPr="003B476C" w:rsidRDefault="002A1BC9" w:rsidP="003F0962">
      <w:pPr>
        <w:pStyle w:val="afb"/>
        <w:numPr>
          <w:ilvl w:val="2"/>
          <w:numId w:val="9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осмысливать нравственное преображение героя, раскрываемое  автором  в произведении,  давать  ему  нравственно- эстетическую оценку. </w:t>
      </w:r>
    </w:p>
    <w:p w:rsidR="002A1BC9" w:rsidRPr="003B476C" w:rsidRDefault="002A1BC9" w:rsidP="003F0962">
      <w:pPr>
        <w:pStyle w:val="afb"/>
        <w:numPr>
          <w:ilvl w:val="2"/>
          <w:numId w:val="9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соотносить нравственно-эстетические идеалы автора, раскрытые в произведении, со своими эстетическими представлениями и представлениями о добре и зле; </w:t>
      </w:r>
    </w:p>
    <w:p w:rsidR="002A1BC9" w:rsidRPr="003B476C" w:rsidRDefault="002A1BC9" w:rsidP="003F0962">
      <w:pPr>
        <w:pStyle w:val="afb"/>
        <w:numPr>
          <w:ilvl w:val="2"/>
          <w:numId w:val="9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 ние — характеристика  героя); </w:t>
      </w:r>
    </w:p>
    <w:p w:rsidR="002A1BC9" w:rsidRPr="003B476C" w:rsidRDefault="002A1BC9" w:rsidP="003F0962">
      <w:pPr>
        <w:pStyle w:val="afb"/>
        <w:numPr>
          <w:ilvl w:val="2"/>
          <w:numId w:val="9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работать с детской периодикой.  </w:t>
      </w:r>
    </w:p>
    <w:p w:rsidR="002A1BC9" w:rsidRPr="003B476C" w:rsidRDefault="002A1BC9" w:rsidP="002A1BC9">
      <w:pPr>
        <w:pStyle w:val="afb"/>
        <w:jc w:val="center"/>
        <w:rPr>
          <w:rFonts w:ascii="Times New Roman" w:eastAsia="Times New Roman" w:hAnsi="Times New Roman"/>
          <w:b/>
          <w:color w:val="auto"/>
          <w:kern w:val="0"/>
          <w:sz w:val="28"/>
          <w:szCs w:val="28"/>
          <w:lang w:eastAsia="ru-RU"/>
        </w:rPr>
      </w:pPr>
      <w:r w:rsidRPr="003B476C">
        <w:rPr>
          <w:rFonts w:ascii="Times New Roman" w:eastAsia="Times New Roman" w:hAnsi="Times New Roman"/>
          <w:b/>
          <w:color w:val="auto"/>
          <w:kern w:val="0"/>
          <w:sz w:val="28"/>
          <w:szCs w:val="28"/>
          <w:lang w:eastAsia="ru-RU"/>
        </w:rPr>
        <w:t xml:space="preserve">Творческая деятельность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научатся: </w:t>
      </w:r>
    </w:p>
    <w:p w:rsidR="002A1BC9" w:rsidRPr="003B476C" w:rsidRDefault="002A1BC9" w:rsidP="003F0962">
      <w:pPr>
        <w:pStyle w:val="afb"/>
        <w:numPr>
          <w:ilvl w:val="1"/>
          <w:numId w:val="9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пересказывать содержание произведения подробно, выборочно  и  кратко,  опираясь  на самостоятельно  составленный план;</w:t>
      </w:r>
    </w:p>
    <w:p w:rsidR="002A1BC9" w:rsidRPr="003B476C" w:rsidRDefault="002A1BC9" w:rsidP="003F0962">
      <w:pPr>
        <w:pStyle w:val="afb"/>
        <w:numPr>
          <w:ilvl w:val="1"/>
          <w:numId w:val="9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lastRenderedPageBreak/>
        <w:t xml:space="preserve">соблюдать при пересказе логическую последовательность и точность изложения событий; </w:t>
      </w:r>
    </w:p>
    <w:p w:rsidR="002A1BC9" w:rsidRPr="003B476C" w:rsidRDefault="002A1BC9" w:rsidP="003F0962">
      <w:pPr>
        <w:pStyle w:val="afb"/>
        <w:numPr>
          <w:ilvl w:val="1"/>
          <w:numId w:val="9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составлять план, озаглавливать текст;  пересказывать  текст,  включающий  элементы описания (природы, внешнего вида героя, обстановки) или рассуждения; </w:t>
      </w:r>
    </w:p>
    <w:p w:rsidR="002A1BC9" w:rsidRPr="003B476C" w:rsidRDefault="002A1BC9" w:rsidP="003F0962">
      <w:pPr>
        <w:pStyle w:val="afb"/>
        <w:numPr>
          <w:ilvl w:val="1"/>
          <w:numId w:val="9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пересказывать текст от 3-го лица; </w:t>
      </w:r>
    </w:p>
    <w:p w:rsidR="002A1BC9" w:rsidRPr="003B476C" w:rsidRDefault="002A1BC9" w:rsidP="003F0962">
      <w:pPr>
        <w:pStyle w:val="afb"/>
        <w:numPr>
          <w:ilvl w:val="1"/>
          <w:numId w:val="9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составлять рассказы об особенностях национальных праздников  и  традиций  на  основе прочитанных  произведений (фольклора, летописей, былин, житийных рассказов); </w:t>
      </w:r>
    </w:p>
    <w:p w:rsidR="002A1BC9" w:rsidRPr="003B476C" w:rsidRDefault="002A1BC9" w:rsidP="003F0962">
      <w:pPr>
        <w:pStyle w:val="afb"/>
        <w:numPr>
          <w:ilvl w:val="1"/>
          <w:numId w:val="9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    подбирать материалы для проекта, записывать пословицы, поговорки,  мудрые  мысли известных  писателей,  учёных  по данной  теме,  делать  подборку  наиболее понравившихся,  осмыслять их, переводить в принципы жизни; </w:t>
      </w:r>
    </w:p>
    <w:p w:rsidR="002A1BC9" w:rsidRPr="003B476C" w:rsidRDefault="002A1BC9" w:rsidP="003F0962">
      <w:pPr>
        <w:pStyle w:val="afb"/>
        <w:numPr>
          <w:ilvl w:val="1"/>
          <w:numId w:val="9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готовить проекты на тему праздника («Русские национальные праздники», «Русские традиции и обряды», «Православные праздники на Руси» и др.); </w:t>
      </w:r>
    </w:p>
    <w:p w:rsidR="002A1BC9" w:rsidRPr="003B476C" w:rsidRDefault="002A1BC9" w:rsidP="003F0962">
      <w:pPr>
        <w:pStyle w:val="afb"/>
        <w:numPr>
          <w:ilvl w:val="1"/>
          <w:numId w:val="9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участвовать в литературных викторинах, конкурсах чтецов, литературных праздниках, посвящённых великим русским поэтам; участвовать в читательских конференциях;  писать отзыв на прочитанную книгу.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получат возможность научиться: </w:t>
      </w:r>
    </w:p>
    <w:p w:rsidR="002A1BC9" w:rsidRPr="003B476C" w:rsidRDefault="002A1BC9" w:rsidP="003F0962">
      <w:pPr>
        <w:pStyle w:val="afb"/>
        <w:numPr>
          <w:ilvl w:val="1"/>
          <w:numId w:val="9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создавать собственные произведения, интерпретируя возможными  способами  произведения  авторские  (создание кинофильма, диафильма, драматизация, постановка живых картин и т. д.).  </w:t>
      </w:r>
    </w:p>
    <w:p w:rsidR="002A1BC9" w:rsidRPr="003B476C" w:rsidRDefault="002A1BC9" w:rsidP="002A1BC9">
      <w:pPr>
        <w:pStyle w:val="afb"/>
        <w:jc w:val="center"/>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Литературоведческая  пропедевтика </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Учащиеся научатся:</w:t>
      </w:r>
    </w:p>
    <w:p w:rsidR="002A1BC9" w:rsidRPr="003B476C" w:rsidRDefault="002A1BC9" w:rsidP="003F0962">
      <w:pPr>
        <w:pStyle w:val="afb"/>
        <w:numPr>
          <w:ilvl w:val="1"/>
          <w:numId w:val="9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rsidR="002A1BC9" w:rsidRPr="003B476C" w:rsidRDefault="002A1BC9" w:rsidP="002A1BC9">
      <w:pPr>
        <w:pStyle w:val="afb"/>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Учащиеся получат возможность научиться: </w:t>
      </w:r>
    </w:p>
    <w:p w:rsidR="002A1BC9" w:rsidRPr="003B476C" w:rsidRDefault="002A1BC9" w:rsidP="003F0962">
      <w:pPr>
        <w:pStyle w:val="afb"/>
        <w:numPr>
          <w:ilvl w:val="1"/>
          <w:numId w:val="9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определять позиции героев и позицию автора художественного текста; </w:t>
      </w:r>
    </w:p>
    <w:p w:rsidR="002A1BC9" w:rsidRPr="003B476C" w:rsidRDefault="002A1BC9" w:rsidP="003F0962">
      <w:pPr>
        <w:pStyle w:val="afb"/>
        <w:numPr>
          <w:ilvl w:val="1"/>
          <w:numId w:val="9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olor w:val="auto"/>
          <w:kern w:val="0"/>
          <w:sz w:val="28"/>
          <w:szCs w:val="28"/>
          <w:lang w:eastAsia="ru-RU"/>
        </w:rPr>
      </w:pPr>
      <w:r w:rsidRPr="003B476C">
        <w:rPr>
          <w:rFonts w:ascii="Times New Roman" w:eastAsia="Times New Roman" w:hAnsi="Times New Roman"/>
          <w:color w:val="auto"/>
          <w:kern w:val="0"/>
          <w:sz w:val="28"/>
          <w:szCs w:val="28"/>
          <w:lang w:eastAsia="ru-RU"/>
        </w:rPr>
        <w:t xml:space="preserve">создавать прозаический или поэтический текст по аналогии  на  основе  авторского  текста,  используя  средства художественной  выразительности. </w:t>
      </w:r>
    </w:p>
    <w:p w:rsidR="002A1BC9" w:rsidRPr="003B476C" w:rsidRDefault="002A1BC9" w:rsidP="002A1BC9">
      <w:pPr>
        <w:spacing w:after="0" w:line="240" w:lineRule="auto"/>
        <w:jc w:val="center"/>
        <w:rPr>
          <w:rFonts w:ascii="Times New Roman" w:hAnsi="Times New Roman" w:cs="Times New Roman"/>
          <w:b/>
          <w:bCs/>
          <w:sz w:val="28"/>
          <w:szCs w:val="28"/>
        </w:rPr>
      </w:pPr>
      <w:r w:rsidRPr="003B476C">
        <w:rPr>
          <w:rFonts w:ascii="Times New Roman" w:hAnsi="Times New Roman" w:cs="Times New Roman"/>
          <w:b/>
          <w:bCs/>
          <w:sz w:val="28"/>
          <w:szCs w:val="28"/>
        </w:rPr>
        <w:t xml:space="preserve">СОДЕРЖАНИЕ КУРСА  </w:t>
      </w:r>
    </w:p>
    <w:p w:rsidR="002A1BC9" w:rsidRPr="003B476C" w:rsidRDefault="002A1BC9" w:rsidP="002A1BC9">
      <w:pPr>
        <w:spacing w:after="0" w:line="240" w:lineRule="auto"/>
        <w:jc w:val="center"/>
        <w:rPr>
          <w:rFonts w:ascii="Times New Roman" w:hAnsi="Times New Roman" w:cs="Times New Roman"/>
          <w:b/>
          <w:bCs/>
          <w:sz w:val="28"/>
          <w:szCs w:val="28"/>
        </w:rPr>
      </w:pPr>
      <w:r w:rsidRPr="003B476C">
        <w:rPr>
          <w:rFonts w:ascii="Times New Roman" w:hAnsi="Times New Roman" w:cs="Times New Roman"/>
          <w:b/>
          <w:bCs/>
          <w:sz w:val="28"/>
          <w:szCs w:val="28"/>
        </w:rPr>
        <w:t xml:space="preserve">ВИДЫ  РЕЧЕВОЙ  И  ЧИТАТЕЛЬСКОЙ  ДЕЯТЕЛЬНОСТИ  </w:t>
      </w:r>
    </w:p>
    <w:p w:rsidR="002A1BC9" w:rsidRPr="003B476C" w:rsidRDefault="002A1BC9" w:rsidP="002A1BC9">
      <w:pPr>
        <w:spacing w:after="0" w:line="240" w:lineRule="auto"/>
        <w:jc w:val="center"/>
        <w:rPr>
          <w:rFonts w:ascii="Times New Roman" w:hAnsi="Times New Roman" w:cs="Times New Roman"/>
          <w:sz w:val="28"/>
          <w:szCs w:val="28"/>
        </w:rPr>
      </w:pPr>
      <w:r w:rsidRPr="003B476C">
        <w:rPr>
          <w:rFonts w:ascii="Times New Roman" w:hAnsi="Times New Roman" w:cs="Times New Roman"/>
          <w:b/>
          <w:bCs/>
          <w:sz w:val="28"/>
          <w:szCs w:val="28"/>
        </w:rPr>
        <w:t xml:space="preserve">Умение слушать (аудирование) </w:t>
      </w:r>
    </w:p>
    <w:p w:rsidR="002A1BC9" w:rsidRPr="003B476C" w:rsidRDefault="002A1BC9" w:rsidP="002A1BC9">
      <w:pPr>
        <w:spacing w:after="0" w:line="240" w:lineRule="auto"/>
        <w:jc w:val="both"/>
        <w:rPr>
          <w:rFonts w:ascii="Times New Roman" w:hAnsi="Times New Roman" w:cs="Times New Roman"/>
          <w:b/>
          <w:bCs/>
          <w:sz w:val="28"/>
          <w:szCs w:val="28"/>
        </w:rPr>
      </w:pPr>
      <w:r w:rsidRPr="003B476C">
        <w:rPr>
          <w:rFonts w:ascii="Times New Roman" w:hAnsi="Times New Roman" w:cs="Times New Roman"/>
          <w:sz w:val="28"/>
          <w:szCs w:val="28"/>
        </w:rPr>
        <w:t xml:space="preserve">Восприятие на слух звучащей речи (высказывание собеседника, слушание различных текстов). Адекватное понимание содержания  звучащей  речи,  </w:t>
      </w:r>
      <w:r w:rsidRPr="003B476C">
        <w:rPr>
          <w:rFonts w:ascii="Times New Roman" w:hAnsi="Times New Roman" w:cs="Times New Roman"/>
          <w:sz w:val="28"/>
          <w:szCs w:val="28"/>
        </w:rPr>
        <w:lastRenderedPageBreak/>
        <w:t xml:space="preserve">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 Развитие умения наблюдать за выразительностью речи, особенностью авторского стиля.    </w:t>
      </w:r>
    </w:p>
    <w:p w:rsidR="002A1BC9" w:rsidRPr="003B476C" w:rsidRDefault="002A1BC9" w:rsidP="002A1BC9">
      <w:pPr>
        <w:spacing w:after="0" w:line="240" w:lineRule="auto"/>
        <w:jc w:val="center"/>
        <w:rPr>
          <w:rFonts w:ascii="Times New Roman" w:hAnsi="Times New Roman" w:cs="Times New Roman"/>
          <w:sz w:val="28"/>
          <w:szCs w:val="28"/>
        </w:rPr>
      </w:pPr>
      <w:r w:rsidRPr="003B476C">
        <w:rPr>
          <w:rFonts w:ascii="Times New Roman" w:hAnsi="Times New Roman" w:cs="Times New Roman"/>
          <w:b/>
          <w:bCs/>
          <w:sz w:val="28"/>
          <w:szCs w:val="28"/>
        </w:rPr>
        <w:t xml:space="preserve">Чтение </w:t>
      </w:r>
    </w:p>
    <w:p w:rsidR="002A1BC9" w:rsidRPr="003B476C" w:rsidRDefault="002A1BC9" w:rsidP="002A1BC9">
      <w:pPr>
        <w:spacing w:after="0" w:line="240" w:lineRule="auto"/>
        <w:jc w:val="both"/>
        <w:rPr>
          <w:rFonts w:ascii="Times New Roman" w:hAnsi="Times New Roman" w:cs="Times New Roman"/>
          <w:b/>
          <w:bCs/>
          <w:sz w:val="28"/>
          <w:szCs w:val="28"/>
        </w:rPr>
      </w:pPr>
      <w:r w:rsidRPr="003B476C">
        <w:rPr>
          <w:rFonts w:ascii="Times New Roman" w:hAnsi="Times New Roman" w:cs="Times New Roman"/>
          <w:sz w:val="28"/>
          <w:szCs w:val="28"/>
        </w:rPr>
        <w:t xml:space="preserve">Чтение  вслух.  Ориентация на развитие речевой культуры учащихся и формирование у них коммуникативно-речевых умений и навыков. Постепенный переход от слогового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 Развитие умения переходить от чтения вслух к чтению про себя. 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выборочное), умение находить в тексте необходимую информацию, понимание её особенностей.  </w:t>
      </w:r>
    </w:p>
    <w:p w:rsidR="002A1BC9" w:rsidRPr="003B476C" w:rsidRDefault="002A1BC9" w:rsidP="002A1BC9">
      <w:pPr>
        <w:spacing w:after="0" w:line="240" w:lineRule="auto"/>
        <w:jc w:val="center"/>
        <w:rPr>
          <w:rFonts w:ascii="Times New Roman" w:hAnsi="Times New Roman" w:cs="Times New Roman"/>
          <w:sz w:val="28"/>
          <w:szCs w:val="28"/>
        </w:rPr>
      </w:pPr>
      <w:r w:rsidRPr="003B476C">
        <w:rPr>
          <w:rFonts w:ascii="Times New Roman" w:hAnsi="Times New Roman" w:cs="Times New Roman"/>
          <w:b/>
          <w:bCs/>
          <w:sz w:val="28"/>
          <w:szCs w:val="28"/>
        </w:rPr>
        <w:t xml:space="preserve">Работа с различными видами текста </w:t>
      </w:r>
    </w:p>
    <w:p w:rsidR="002A1BC9" w:rsidRPr="003B476C" w:rsidRDefault="002A1BC9" w:rsidP="002A1BC9">
      <w:pPr>
        <w:spacing w:after="0" w:line="240" w:lineRule="auto"/>
        <w:jc w:val="both"/>
        <w:rPr>
          <w:rFonts w:ascii="Times New Roman" w:hAnsi="Times New Roman" w:cs="Times New Roman"/>
          <w:b/>
          <w:bCs/>
          <w:sz w:val="28"/>
          <w:szCs w:val="28"/>
        </w:rPr>
      </w:pPr>
      <w:r w:rsidRPr="003B476C">
        <w:rPr>
          <w:rFonts w:ascii="Times New Roman" w:hAnsi="Times New Roman" w:cs="Times New Roman"/>
          <w:sz w:val="28"/>
          <w:szCs w:val="28"/>
        </w:rPr>
        <w:t xml:space="preserve">Общее представление о разных видах текста: художествен- ном, учебном, научно-популярном — и их сравнение. Определение целей создания этих видов текста. Умение ориентировать- ся в нравственном содержании художественных произведений, осознавать сущность поведения героев.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и главной мысли произведения по вопросам и самостоятельное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 </w:t>
      </w:r>
    </w:p>
    <w:p w:rsidR="002A1BC9" w:rsidRPr="003B476C" w:rsidRDefault="002A1BC9" w:rsidP="002A1BC9">
      <w:pPr>
        <w:spacing w:after="0" w:line="240" w:lineRule="auto"/>
        <w:jc w:val="center"/>
        <w:rPr>
          <w:rFonts w:ascii="Times New Roman" w:hAnsi="Times New Roman" w:cs="Times New Roman"/>
          <w:sz w:val="28"/>
          <w:szCs w:val="28"/>
        </w:rPr>
      </w:pPr>
      <w:r w:rsidRPr="003B476C">
        <w:rPr>
          <w:rFonts w:ascii="Times New Roman" w:hAnsi="Times New Roman" w:cs="Times New Roman"/>
          <w:b/>
          <w:bCs/>
          <w:sz w:val="28"/>
          <w:szCs w:val="28"/>
        </w:rPr>
        <w:t xml:space="preserve">Библиографическая   культура </w:t>
      </w:r>
    </w:p>
    <w:p w:rsidR="002A1BC9" w:rsidRPr="003B476C" w:rsidRDefault="002A1BC9" w:rsidP="002A1BC9">
      <w:pPr>
        <w:spacing w:after="0" w:line="240" w:lineRule="auto"/>
        <w:jc w:val="both"/>
        <w:rPr>
          <w:rFonts w:ascii="Times New Roman" w:hAnsi="Times New Roman" w:cs="Times New Roman"/>
          <w:b/>
          <w:bCs/>
          <w:sz w:val="28"/>
          <w:szCs w:val="28"/>
        </w:rPr>
      </w:pPr>
      <w:r w:rsidRPr="003B476C">
        <w:rPr>
          <w:rFonts w:ascii="Times New Roman" w:hAnsi="Times New Roman" w:cs="Times New Roman"/>
          <w:sz w:val="28"/>
          <w:szCs w:val="28"/>
        </w:rPr>
        <w:t xml:space="preserve">Книга как особый вид искусства. Книга как источник необходимых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титульный лист, аннотация, иллюстрации. Умение самостоятельно составить аннотацию.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w:t>
      </w:r>
      <w:r w:rsidRPr="003B476C">
        <w:rPr>
          <w:rFonts w:ascii="Times New Roman" w:hAnsi="Times New Roman" w:cs="Times New Roman"/>
          <w:sz w:val="28"/>
          <w:szCs w:val="28"/>
        </w:rPr>
        <w:lastRenderedPageBreak/>
        <w:t xml:space="preserve">сочинений,  периодическая  печать,  справочные  из- дания (справочники, словари, энциклопедии). 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литературой.   </w:t>
      </w:r>
    </w:p>
    <w:p w:rsidR="002A1BC9" w:rsidRPr="003B476C" w:rsidRDefault="002A1BC9" w:rsidP="002A1BC9">
      <w:pPr>
        <w:spacing w:after="0" w:line="240" w:lineRule="auto"/>
        <w:jc w:val="center"/>
        <w:rPr>
          <w:rFonts w:ascii="Times New Roman" w:hAnsi="Times New Roman" w:cs="Times New Roman"/>
          <w:sz w:val="28"/>
          <w:szCs w:val="28"/>
        </w:rPr>
      </w:pPr>
      <w:r w:rsidRPr="003B476C">
        <w:rPr>
          <w:rFonts w:ascii="Times New Roman" w:hAnsi="Times New Roman" w:cs="Times New Roman"/>
          <w:b/>
          <w:bCs/>
          <w:sz w:val="28"/>
          <w:szCs w:val="28"/>
        </w:rPr>
        <w:t xml:space="preserve">Работа  с  текстом  художественного  произведения </w:t>
      </w:r>
    </w:p>
    <w:p w:rsidR="002A1BC9" w:rsidRPr="003B476C" w:rsidRDefault="002A1BC9" w:rsidP="002A1BC9">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 xml:space="preserve">Определение  (с  помощью  учителя)  особенностей  художественного текста: своеобразие выразительных средств языка. Понимание заглавия произведения, его адекватное соотношение с содержанием. Понимание нравственно-эстетического содержания прочитанного  произведения,  осознание  мотивов  поведения  героев, анализ  поступков  героев  с  точки  зрения  нравственно-эти- ческих  норм.  Осмысление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выразительных  средств  языка  (синонимов,  антонимов,  сравнений,  эпитетов),  последовательное воcпроизведение  (по  вопросам  учителя)  эпизодов  с  использованием  специфической  для  данного  произведения  лексики,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имён героев. Освоение разных видов пересказа художественного текста: подробный, выборочный и краткий (передача основных мыслей). </w:t>
      </w:r>
    </w:p>
    <w:p w:rsidR="002A1BC9" w:rsidRPr="003B476C" w:rsidRDefault="002A1BC9" w:rsidP="002A1BC9">
      <w:pPr>
        <w:spacing w:after="0" w:line="240" w:lineRule="auto"/>
        <w:jc w:val="both"/>
        <w:rPr>
          <w:rFonts w:ascii="Times New Roman" w:hAnsi="Times New Roman" w:cs="Times New Roman"/>
          <w:b/>
          <w:bCs/>
          <w:sz w:val="28"/>
          <w:szCs w:val="28"/>
        </w:rPr>
      </w:pPr>
      <w:r w:rsidRPr="003B476C">
        <w:rPr>
          <w:rFonts w:ascii="Times New Roman" w:hAnsi="Times New Roman" w:cs="Times New Roman"/>
          <w:sz w:val="28"/>
          <w:szCs w:val="28"/>
        </w:rPr>
        <w:t xml:space="preserve">    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 ста, в виде вопросов, в виде самостоятельно сформулированного высказывания) и на его основе подробный пересказ всего текста. 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 Развитие наблюдательности при чтении поэтических текстов. Развитие умения предвосхищать (предвидеть) ход развития сюжета, последовательность событий.  </w:t>
      </w:r>
    </w:p>
    <w:p w:rsidR="002A1BC9" w:rsidRPr="003B476C" w:rsidRDefault="002A1BC9" w:rsidP="002A1BC9">
      <w:pPr>
        <w:spacing w:after="0" w:line="240" w:lineRule="auto"/>
        <w:jc w:val="center"/>
        <w:rPr>
          <w:rFonts w:ascii="Times New Roman" w:hAnsi="Times New Roman" w:cs="Times New Roman"/>
          <w:sz w:val="28"/>
          <w:szCs w:val="28"/>
        </w:rPr>
      </w:pPr>
      <w:r w:rsidRPr="003B476C">
        <w:rPr>
          <w:rFonts w:ascii="Times New Roman" w:hAnsi="Times New Roman" w:cs="Times New Roman"/>
          <w:b/>
          <w:bCs/>
          <w:sz w:val="28"/>
          <w:szCs w:val="28"/>
        </w:rPr>
        <w:t xml:space="preserve">Работа с научно-популярным, учебным и другими текстами </w:t>
      </w:r>
    </w:p>
    <w:p w:rsidR="002A1BC9" w:rsidRPr="003B476C" w:rsidRDefault="002A1BC9" w:rsidP="002A1BC9">
      <w:pPr>
        <w:spacing w:after="0" w:line="240" w:lineRule="auto"/>
        <w:jc w:val="both"/>
        <w:rPr>
          <w:rFonts w:ascii="Times New Roman" w:hAnsi="Times New Roman" w:cs="Times New Roman"/>
          <w:b/>
          <w:bCs/>
          <w:sz w:val="28"/>
          <w:szCs w:val="28"/>
        </w:rPr>
      </w:pPr>
      <w:r w:rsidRPr="003B476C">
        <w:rPr>
          <w:rFonts w:ascii="Times New Roman" w:hAnsi="Times New Roman" w:cs="Times New Roman"/>
          <w:sz w:val="28"/>
          <w:szCs w:val="28"/>
        </w:rPr>
        <w:lastRenderedPageBreak/>
        <w:t xml:space="preserve">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 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  </w:t>
      </w:r>
    </w:p>
    <w:p w:rsidR="002A1BC9" w:rsidRPr="003B476C" w:rsidRDefault="002A1BC9" w:rsidP="002A1BC9">
      <w:pPr>
        <w:spacing w:after="0" w:line="240" w:lineRule="auto"/>
        <w:jc w:val="center"/>
        <w:rPr>
          <w:rFonts w:ascii="Times New Roman" w:hAnsi="Times New Roman" w:cs="Times New Roman"/>
          <w:sz w:val="28"/>
          <w:szCs w:val="28"/>
        </w:rPr>
      </w:pPr>
      <w:r w:rsidRPr="003B476C">
        <w:rPr>
          <w:rFonts w:ascii="Times New Roman" w:hAnsi="Times New Roman" w:cs="Times New Roman"/>
          <w:b/>
          <w:bCs/>
          <w:sz w:val="28"/>
          <w:szCs w:val="28"/>
        </w:rPr>
        <w:t xml:space="preserve">Умение говорить (культура речевого общения) </w:t>
      </w:r>
    </w:p>
    <w:p w:rsidR="002A1BC9" w:rsidRPr="003B476C" w:rsidRDefault="002A1BC9" w:rsidP="002A1BC9">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 xml:space="preserve">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 </w:t>
      </w:r>
    </w:p>
    <w:p w:rsidR="002A1BC9" w:rsidRPr="003B476C" w:rsidRDefault="002A1BC9" w:rsidP="002A1BC9">
      <w:pPr>
        <w:spacing w:after="0" w:line="240" w:lineRule="auto"/>
        <w:jc w:val="both"/>
        <w:rPr>
          <w:rFonts w:ascii="Times New Roman" w:hAnsi="Times New Roman" w:cs="Times New Roman"/>
          <w:b/>
          <w:bCs/>
          <w:sz w:val="28"/>
          <w:szCs w:val="28"/>
        </w:rPr>
      </w:pPr>
      <w:r w:rsidRPr="003B476C">
        <w:rPr>
          <w:rFonts w:ascii="Times New Roman" w:hAnsi="Times New Roman" w:cs="Times New Roman"/>
          <w:sz w:val="28"/>
          <w:szCs w:val="28"/>
        </w:rPr>
        <w:t xml:space="preserve">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 Умение построить монологическое речевое высказывание небольшого объёма с опорой на авторский текст, по пред- 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(синонимы, антонимы, сравнения) с учётом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  </w:t>
      </w:r>
    </w:p>
    <w:p w:rsidR="002A1BC9" w:rsidRPr="003B476C" w:rsidRDefault="002A1BC9" w:rsidP="002A1BC9">
      <w:pPr>
        <w:spacing w:after="0" w:line="240" w:lineRule="auto"/>
        <w:jc w:val="center"/>
        <w:rPr>
          <w:rFonts w:ascii="Times New Roman" w:hAnsi="Times New Roman" w:cs="Times New Roman"/>
          <w:sz w:val="28"/>
          <w:szCs w:val="28"/>
        </w:rPr>
      </w:pPr>
      <w:r w:rsidRPr="003B476C">
        <w:rPr>
          <w:rFonts w:ascii="Times New Roman" w:hAnsi="Times New Roman" w:cs="Times New Roman"/>
          <w:b/>
          <w:bCs/>
          <w:sz w:val="28"/>
          <w:szCs w:val="28"/>
        </w:rPr>
        <w:t>Письмо (культура письменной речи)</w:t>
      </w:r>
    </w:p>
    <w:p w:rsidR="002A1BC9" w:rsidRPr="003B476C" w:rsidRDefault="002A1BC9" w:rsidP="002A1BC9">
      <w:pPr>
        <w:spacing w:after="0" w:line="240" w:lineRule="auto"/>
        <w:jc w:val="both"/>
        <w:rPr>
          <w:rFonts w:ascii="Times New Roman" w:hAnsi="Times New Roman" w:cs="Times New Roman"/>
          <w:b/>
          <w:bCs/>
          <w:sz w:val="28"/>
          <w:szCs w:val="28"/>
        </w:rPr>
      </w:pPr>
      <w:r w:rsidRPr="003B476C">
        <w:rPr>
          <w:rFonts w:ascii="Times New Roman" w:hAnsi="Times New Roman" w:cs="Times New Roman"/>
          <w:sz w:val="28"/>
          <w:szCs w:val="28"/>
        </w:rPr>
        <w:t xml:space="preserve"> 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 отзыв о прочитанной книге.   </w:t>
      </w:r>
    </w:p>
    <w:p w:rsidR="002A1BC9" w:rsidRPr="003B476C" w:rsidRDefault="002A1BC9" w:rsidP="002A1BC9">
      <w:pPr>
        <w:spacing w:after="0" w:line="240" w:lineRule="auto"/>
        <w:jc w:val="center"/>
        <w:rPr>
          <w:rFonts w:ascii="Times New Roman" w:hAnsi="Times New Roman" w:cs="Times New Roman"/>
          <w:sz w:val="28"/>
          <w:szCs w:val="28"/>
        </w:rPr>
      </w:pPr>
      <w:r w:rsidRPr="003B476C">
        <w:rPr>
          <w:rFonts w:ascii="Times New Roman" w:hAnsi="Times New Roman" w:cs="Times New Roman"/>
          <w:b/>
          <w:bCs/>
          <w:sz w:val="28"/>
          <w:szCs w:val="28"/>
        </w:rPr>
        <w:t xml:space="preserve">КРУГ ДЕТСКОГО ЧТЕНИЯ  </w:t>
      </w:r>
    </w:p>
    <w:p w:rsidR="002A1BC9" w:rsidRPr="003B476C" w:rsidRDefault="002A1BC9" w:rsidP="002A1BC9">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lastRenderedPageBreak/>
        <w:t xml:space="preserve">Знакомство  с  культурно-историческим  наследием  России, с общечеловеческими ценностями. Произведения устного народного творчества разных народов (малые фольклорные жанры, народные сказки о животных, бытовые и волшебные сказки народов России и зарубежных стран). Знакомство с поэзией А. С. Пушкина, М. Ю. Лермонтова, прозой Л. Н. Толстого, А. П. Чехова и других классиков отечественной литературы XIX—XX вв., классиков детской литературы, произведениями современной  отечественной (с учётом многонационального характера России) и зарубежной литературы, доступными для восприятия младших школьников. Тематика чтения обогащена введением в круг чтения младших школьников мифов Древней Греции, житийной литературы и произведений о защитниках и подвижниках Отечества. </w:t>
      </w:r>
    </w:p>
    <w:p w:rsidR="002A1BC9" w:rsidRPr="003B476C" w:rsidRDefault="002A1BC9" w:rsidP="002A1BC9">
      <w:pPr>
        <w:spacing w:after="0" w:line="240" w:lineRule="auto"/>
        <w:jc w:val="both"/>
        <w:rPr>
          <w:rFonts w:ascii="Times New Roman" w:hAnsi="Times New Roman" w:cs="Times New Roman"/>
          <w:b/>
          <w:bCs/>
          <w:sz w:val="28"/>
          <w:szCs w:val="28"/>
        </w:rPr>
      </w:pPr>
      <w:r w:rsidRPr="003B476C">
        <w:rPr>
          <w:rFonts w:ascii="Times New Roman" w:hAnsi="Times New Roman" w:cs="Times New Roman"/>
          <w:sz w:val="28"/>
          <w:szCs w:val="28"/>
        </w:rPr>
        <w:t xml:space="preserve">Книги разных видов: художественная, историческая, приключенческая, фантастическая, научно-популярная, справочно- энциклопедические, детские периодические издания. Основные темы детского чтения: фольклор разных народов, произведения о Родине, природе, детях, братьях наших меньших, добре, дружбе, честности, юмористические произведения.   </w:t>
      </w:r>
    </w:p>
    <w:p w:rsidR="002A1BC9" w:rsidRPr="003B476C" w:rsidRDefault="002A1BC9" w:rsidP="002A1BC9">
      <w:pPr>
        <w:spacing w:after="0" w:line="240" w:lineRule="auto"/>
        <w:jc w:val="center"/>
        <w:rPr>
          <w:rFonts w:ascii="Times New Roman" w:hAnsi="Times New Roman" w:cs="Times New Roman"/>
          <w:sz w:val="28"/>
          <w:szCs w:val="28"/>
        </w:rPr>
      </w:pPr>
      <w:r w:rsidRPr="003B476C">
        <w:rPr>
          <w:rFonts w:ascii="Times New Roman" w:hAnsi="Times New Roman" w:cs="Times New Roman"/>
          <w:b/>
          <w:bCs/>
          <w:sz w:val="28"/>
          <w:szCs w:val="28"/>
        </w:rPr>
        <w:t xml:space="preserve">ЛИТЕРАТУРОВЕДЧЕСКАЯ ПРОПЕДЕВТИКА (ПРАКТИЧЕСКОЕ ОСВОЕНИЕ) </w:t>
      </w:r>
    </w:p>
    <w:p w:rsidR="002A1BC9" w:rsidRPr="003B476C" w:rsidRDefault="002A1BC9" w:rsidP="002A1BC9">
      <w:pPr>
        <w:spacing w:after="0" w:line="240" w:lineRule="auto"/>
        <w:jc w:val="both"/>
        <w:rPr>
          <w:rFonts w:ascii="Times New Roman" w:hAnsi="Times New Roman" w:cs="Times New Roman"/>
          <w:b/>
          <w:bCs/>
          <w:sz w:val="28"/>
          <w:szCs w:val="28"/>
        </w:rPr>
      </w:pPr>
      <w:r w:rsidRPr="003B476C">
        <w:rPr>
          <w:rFonts w:ascii="Times New Roman" w:hAnsi="Times New Roman" w:cs="Times New Roman"/>
          <w:sz w:val="28"/>
          <w:szCs w:val="28"/>
        </w:rPr>
        <w:t xml:space="preserve"> Нахождение в тексте художественного произведения (с помощью учителя) средств художественной выразительности: синонимов, антонимов, эпитетов, сравнений, метафор и осмысление их значения. Первоначальная ориентировка в литературных понятиях: художественное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 Общее представление об особенностях построения разных видов рассказывания: повествования (рассказ), описания (пейзаж, портрет, интерьер), рассуждения (монолог героя, диалог героев). Сравнение прозаической и стихотворной речи (узнавание, различение), выделение особенностей стихотворного произведения (ритм, рифма). Фольклорные и авторские художественные произведения (их различие). 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 Рассказ, стихотворение, басня: общее представление о жанре, наблюдение за особенностями построения и выразительными средствами.   </w:t>
      </w:r>
    </w:p>
    <w:p w:rsidR="002A1BC9" w:rsidRPr="003B476C" w:rsidRDefault="002A1BC9" w:rsidP="002A1BC9">
      <w:pPr>
        <w:spacing w:after="0" w:line="240" w:lineRule="auto"/>
        <w:jc w:val="center"/>
        <w:rPr>
          <w:rFonts w:ascii="Times New Roman" w:hAnsi="Times New Roman" w:cs="Times New Roman"/>
          <w:sz w:val="28"/>
          <w:szCs w:val="28"/>
        </w:rPr>
      </w:pPr>
      <w:r w:rsidRPr="003B476C">
        <w:rPr>
          <w:rFonts w:ascii="Times New Roman" w:hAnsi="Times New Roman" w:cs="Times New Roman"/>
          <w:b/>
          <w:bCs/>
          <w:sz w:val="28"/>
          <w:szCs w:val="28"/>
        </w:rPr>
        <w:t xml:space="preserve">ТВОРЧЕСКАЯ ДЕЯТЕЛЬНОСТЬ ОБУЧАЮЩИХСЯ (НА ОСНОВЕ ЛИТЕРАТУРНЫХ ПРОИЗВЕДЕНИЙ) </w:t>
      </w:r>
    </w:p>
    <w:p w:rsidR="002A1BC9" w:rsidRPr="003B476C" w:rsidRDefault="002A1BC9" w:rsidP="002A1BC9">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 xml:space="preserve"> Интерпретация текста литературного произведения в твор- 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w:t>
      </w:r>
      <w:r w:rsidRPr="003B476C">
        <w:rPr>
          <w:rFonts w:ascii="Times New Roman" w:hAnsi="Times New Roman" w:cs="Times New Roman"/>
          <w:sz w:val="28"/>
          <w:szCs w:val="28"/>
        </w:rPr>
        <w:lastRenderedPageBreak/>
        <w:t xml:space="preserve">следственных связей, последовательности событий,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литературные произведения, созвучные своему эмоциональному настрою, объяснять свой выбор. </w:t>
      </w:r>
    </w:p>
    <w:p w:rsidR="002A1BC9" w:rsidRPr="003B476C" w:rsidRDefault="002A1BC9" w:rsidP="002A1BC9">
      <w:pPr>
        <w:pStyle w:val="af"/>
        <w:widowControl w:val="0"/>
        <w:spacing w:before="0" w:after="0"/>
        <w:jc w:val="center"/>
        <w:rPr>
          <w:b/>
          <w:bCs/>
        </w:rPr>
      </w:pPr>
      <w:r w:rsidRPr="003B476C">
        <w:rPr>
          <w:b/>
          <w:bCs/>
        </w:rPr>
        <w:t>ТЕМАТИЧЕСКОЕ ПЛАНИРОВАНИЕПО КУРСУ ОБУЧЕНИЯ (1-4 классы)</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
        <w:gridCol w:w="6208"/>
        <w:gridCol w:w="1489"/>
      </w:tblGrid>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b/>
                <w:sz w:val="24"/>
                <w:szCs w:val="24"/>
              </w:rPr>
              <w:t>№ п/п</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b/>
                <w:sz w:val="24"/>
                <w:szCs w:val="24"/>
              </w:rPr>
              <w:t>Название раздела</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b/>
                <w:sz w:val="24"/>
                <w:szCs w:val="24"/>
              </w:rPr>
              <w:t>Количество часов</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1</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Вводный урок</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1</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2</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Жили-были буквы</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7</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3</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Сказки, загадки, небылицы</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7</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4</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Апрель, апрель. Звенит капель!</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5</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5</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И в шутку и всерьёз</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20</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6</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Я и мои друзья</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15</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7</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О братьях наших меньших</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17</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8</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Вводный урок по курсу литературного чтения</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2</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9</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Самое великое чудо на свете</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6</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10</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Устное народное творчество</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29</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11</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Люблю природу русскую. Осень</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8</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12</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Русские писатели</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14</w:t>
            </w:r>
          </w:p>
        </w:tc>
      </w:tr>
      <w:tr w:rsidR="002A1BC9" w:rsidRPr="003B476C" w:rsidTr="00FD5480">
        <w:trPr>
          <w:trHeight w:val="347"/>
        </w:trPr>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13</w:t>
            </w:r>
          </w:p>
        </w:tc>
        <w:tc>
          <w:tcPr>
            <w:tcW w:w="6378" w:type="dxa"/>
            <w:shd w:val="clear" w:color="auto" w:fill="auto"/>
            <w:noWrap/>
          </w:tcPr>
          <w:p w:rsidR="002A1BC9" w:rsidRPr="003B476C" w:rsidRDefault="002A1BC9" w:rsidP="00FD5480">
            <w:pPr>
              <w:spacing w:before="240" w:after="0" w:line="240" w:lineRule="auto"/>
              <w:jc w:val="both"/>
              <w:rPr>
                <w:rFonts w:ascii="Times New Roman" w:hAnsi="Times New Roman" w:cs="Times New Roman"/>
                <w:b/>
                <w:sz w:val="24"/>
                <w:szCs w:val="24"/>
              </w:rPr>
            </w:pPr>
            <w:r w:rsidRPr="003B476C">
              <w:rPr>
                <w:rFonts w:ascii="Times New Roman" w:hAnsi="Times New Roman" w:cs="Times New Roman"/>
                <w:sz w:val="24"/>
                <w:szCs w:val="24"/>
              </w:rPr>
              <w:t>Из детских журналов</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9</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14</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Люблю природу русскую. Зима</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9</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15</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Писатели — детям</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17</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16</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Люблю природу русскую. Весна</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9</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17</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Литература зарубежных стран</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12</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18</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Поэтическая тетрадь 1</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25</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19</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Великие русские писатели</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26</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20</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Поэтическая тетрадь 2</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19</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21</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Литературные сказки</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25</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22</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Были-небылицы</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10</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23</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Люби живое</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16</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24</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Собирай по ягодке — наберёшь кузовок</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12</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25</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По страницам детских журналов</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8</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26</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Зарубежная литература</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23</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27</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Летописи, былины, жития</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11</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28</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Чудесный мир классики</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22</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29</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Поэтическая тетрадь</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12</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30</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Делу время — потехе час</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9</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31</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Страна детства</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8</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32</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Природа и мы</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12</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33</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Родина</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8</w:t>
            </w:r>
          </w:p>
        </w:tc>
      </w:tr>
      <w:tr w:rsidR="002A1BC9" w:rsidRPr="003B476C" w:rsidTr="00FD5480">
        <w:tc>
          <w:tcPr>
            <w:tcW w:w="948"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34</w:t>
            </w:r>
          </w:p>
        </w:tc>
        <w:tc>
          <w:tcPr>
            <w:tcW w:w="6378" w:type="dxa"/>
            <w:shd w:val="clear" w:color="auto" w:fill="auto"/>
            <w:noWrap/>
          </w:tcPr>
          <w:p w:rsidR="002A1BC9" w:rsidRPr="003B476C" w:rsidRDefault="002A1BC9" w:rsidP="00FD5480">
            <w:pPr>
              <w:pStyle w:val="ad"/>
              <w:spacing w:after="0" w:line="240" w:lineRule="auto"/>
              <w:ind w:left="0"/>
              <w:jc w:val="both"/>
              <w:rPr>
                <w:rFonts w:ascii="Times New Roman" w:hAnsi="Times New Roman"/>
                <w:b/>
                <w:sz w:val="24"/>
                <w:szCs w:val="24"/>
              </w:rPr>
            </w:pPr>
            <w:r w:rsidRPr="003B476C">
              <w:rPr>
                <w:rFonts w:ascii="Times New Roman" w:hAnsi="Times New Roman"/>
                <w:sz w:val="24"/>
                <w:szCs w:val="24"/>
              </w:rPr>
              <w:t>Страна Фантазия</w:t>
            </w:r>
          </w:p>
        </w:tc>
        <w:tc>
          <w:tcPr>
            <w:tcW w:w="1525" w:type="dxa"/>
            <w:shd w:val="clear" w:color="auto" w:fill="auto"/>
            <w:noWrap/>
          </w:tcPr>
          <w:p w:rsidR="002A1BC9" w:rsidRPr="003B476C" w:rsidRDefault="002A1BC9" w:rsidP="00FD5480">
            <w:pPr>
              <w:pStyle w:val="ad"/>
              <w:spacing w:after="0" w:line="240" w:lineRule="auto"/>
              <w:ind w:left="0"/>
              <w:jc w:val="both"/>
              <w:rPr>
                <w:rFonts w:ascii="Times New Roman" w:hAnsi="Times New Roman"/>
                <w:sz w:val="24"/>
                <w:szCs w:val="24"/>
              </w:rPr>
            </w:pPr>
            <w:r w:rsidRPr="003B476C">
              <w:rPr>
                <w:rFonts w:ascii="Times New Roman" w:hAnsi="Times New Roman"/>
                <w:sz w:val="24"/>
                <w:szCs w:val="24"/>
              </w:rPr>
              <w:t>7</w:t>
            </w:r>
          </w:p>
        </w:tc>
      </w:tr>
    </w:tbl>
    <w:p w:rsidR="002A1BC9" w:rsidRPr="003B476C" w:rsidRDefault="002A1BC9" w:rsidP="002A1BC9">
      <w:pPr>
        <w:pStyle w:val="affff"/>
        <w:rPr>
          <w:rStyle w:val="affffff3"/>
          <w:b/>
          <w:sz w:val="28"/>
          <w:szCs w:val="28"/>
        </w:rPr>
      </w:pPr>
      <w:r w:rsidRPr="003B476C">
        <w:rPr>
          <w:rStyle w:val="affffff3"/>
          <w:b/>
          <w:sz w:val="28"/>
          <w:szCs w:val="28"/>
        </w:rPr>
        <w:lastRenderedPageBreak/>
        <w:t>1 класс</w:t>
      </w:r>
    </w:p>
    <w:p w:rsidR="002A1BC9" w:rsidRPr="003B476C" w:rsidRDefault="002A1BC9" w:rsidP="002A1BC9">
      <w:pPr>
        <w:pStyle w:val="affff"/>
        <w:rPr>
          <w:rStyle w:val="affffff3"/>
          <w:b/>
          <w:sz w:val="28"/>
          <w:szCs w:val="28"/>
        </w:rPr>
      </w:pPr>
      <w:r w:rsidRPr="003B476C">
        <w:rPr>
          <w:rStyle w:val="affffff3"/>
          <w:b/>
          <w:sz w:val="28"/>
          <w:szCs w:val="28"/>
        </w:rPr>
        <w:t>Тематическое планирование (21 ч)</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6804"/>
        <w:gridCol w:w="1701"/>
      </w:tblGrid>
      <w:tr w:rsidR="002A1BC9" w:rsidRPr="003B476C" w:rsidTr="00FD5480">
        <w:tc>
          <w:tcPr>
            <w:tcW w:w="9356" w:type="dxa"/>
            <w:gridSpan w:val="3"/>
            <w:noWrap/>
          </w:tcPr>
          <w:p w:rsidR="002A1BC9" w:rsidRPr="003B476C" w:rsidRDefault="002A1BC9" w:rsidP="00FD5480">
            <w:pPr>
              <w:tabs>
                <w:tab w:val="left" w:pos="6060"/>
              </w:tabs>
              <w:spacing w:after="0" w:line="240" w:lineRule="auto"/>
              <w:jc w:val="center"/>
              <w:rPr>
                <w:rFonts w:ascii="Times New Roman" w:hAnsi="Times New Roman" w:cs="Times New Roman"/>
                <w:b/>
                <w:bCs/>
                <w:i/>
                <w:sz w:val="28"/>
                <w:szCs w:val="28"/>
              </w:rPr>
            </w:pPr>
            <w:r w:rsidRPr="003B476C">
              <w:rPr>
                <w:rFonts w:ascii="Times New Roman" w:hAnsi="Times New Roman" w:cs="Times New Roman"/>
                <w:b/>
                <w:bCs/>
                <w:i/>
                <w:sz w:val="28"/>
                <w:szCs w:val="28"/>
              </w:rPr>
              <w:t>Послебукварный период (16 ч + 5 часов резерва)</w:t>
            </w:r>
          </w:p>
        </w:tc>
      </w:tr>
      <w:tr w:rsidR="002A1BC9" w:rsidRPr="003B476C" w:rsidTr="00FD5480">
        <w:tc>
          <w:tcPr>
            <w:tcW w:w="851" w:type="dxa"/>
            <w:noWrap/>
          </w:tcPr>
          <w:p w:rsidR="002A1BC9" w:rsidRPr="003B476C" w:rsidRDefault="002A1BC9" w:rsidP="00FD5480">
            <w:pPr>
              <w:tabs>
                <w:tab w:val="left" w:pos="6060"/>
              </w:tabs>
              <w:spacing w:after="0" w:line="240" w:lineRule="auto"/>
              <w:jc w:val="center"/>
              <w:rPr>
                <w:rFonts w:ascii="Times New Roman" w:hAnsi="Times New Roman" w:cs="Times New Roman"/>
                <w:bCs/>
                <w:sz w:val="28"/>
                <w:szCs w:val="28"/>
              </w:rPr>
            </w:pPr>
            <w:r w:rsidRPr="003B476C">
              <w:rPr>
                <w:rFonts w:ascii="Times New Roman" w:hAnsi="Times New Roman" w:cs="Times New Roman"/>
                <w:bCs/>
                <w:sz w:val="28"/>
                <w:szCs w:val="28"/>
              </w:rPr>
              <w:t>72.</w:t>
            </w:r>
          </w:p>
        </w:tc>
        <w:tc>
          <w:tcPr>
            <w:tcW w:w="6804" w:type="dxa"/>
            <w:noWrap/>
          </w:tcPr>
          <w:p w:rsidR="002A1BC9" w:rsidRPr="003B476C" w:rsidRDefault="002A1BC9" w:rsidP="00FD5480">
            <w:pPr>
              <w:spacing w:after="0" w:line="240" w:lineRule="auto"/>
              <w:rPr>
                <w:rFonts w:ascii="Times New Roman" w:hAnsi="Times New Roman" w:cs="Times New Roman"/>
                <w:sz w:val="28"/>
                <w:szCs w:val="28"/>
              </w:rPr>
            </w:pPr>
            <w:r w:rsidRPr="003B476C">
              <w:rPr>
                <w:rFonts w:ascii="Times New Roman" w:hAnsi="Times New Roman" w:cs="Times New Roman"/>
                <w:sz w:val="28"/>
                <w:szCs w:val="28"/>
              </w:rPr>
              <w:t>Как хорошо уметь читать!</w:t>
            </w:r>
            <w:r w:rsidRPr="003B476C">
              <w:rPr>
                <w:rFonts w:ascii="Times New Roman" w:hAnsi="Times New Roman" w:cs="Times New Roman"/>
                <w:iCs/>
                <w:sz w:val="28"/>
                <w:szCs w:val="28"/>
              </w:rPr>
              <w:t xml:space="preserve"> Е.Чарушин</w:t>
            </w:r>
            <w:r w:rsidRPr="003B476C">
              <w:rPr>
                <w:rFonts w:ascii="Times New Roman" w:hAnsi="Times New Roman" w:cs="Times New Roman"/>
                <w:sz w:val="28"/>
                <w:szCs w:val="28"/>
              </w:rPr>
              <w:t xml:space="preserve"> «Как мальчик Женя научился говорить букву «Р».</w:t>
            </w:r>
          </w:p>
        </w:tc>
        <w:tc>
          <w:tcPr>
            <w:tcW w:w="1701" w:type="dxa"/>
            <w:noWrap/>
          </w:tcPr>
          <w:p w:rsidR="002A1BC9" w:rsidRPr="003B476C" w:rsidRDefault="002A1BC9" w:rsidP="00FD5480">
            <w:pPr>
              <w:spacing w:after="0" w:line="240" w:lineRule="auto"/>
              <w:ind w:firstLine="708"/>
              <w:rPr>
                <w:rFonts w:ascii="Times New Roman" w:hAnsi="Times New Roman" w:cs="Times New Roman"/>
                <w:sz w:val="28"/>
                <w:szCs w:val="28"/>
              </w:rPr>
            </w:pPr>
            <w:r w:rsidRPr="003B476C">
              <w:rPr>
                <w:rFonts w:ascii="Times New Roman" w:hAnsi="Times New Roman" w:cs="Times New Roman"/>
                <w:sz w:val="28"/>
                <w:szCs w:val="28"/>
              </w:rPr>
              <w:t xml:space="preserve">  1</w:t>
            </w:r>
          </w:p>
        </w:tc>
      </w:tr>
      <w:tr w:rsidR="002A1BC9" w:rsidRPr="003B476C" w:rsidTr="00FD5480">
        <w:tc>
          <w:tcPr>
            <w:tcW w:w="851" w:type="dxa"/>
            <w:noWrap/>
          </w:tcPr>
          <w:p w:rsidR="002A1BC9" w:rsidRPr="003B476C" w:rsidRDefault="002A1BC9" w:rsidP="00FD5480">
            <w:pPr>
              <w:tabs>
                <w:tab w:val="left" w:pos="6060"/>
              </w:tabs>
              <w:spacing w:after="0" w:line="240" w:lineRule="auto"/>
              <w:jc w:val="center"/>
              <w:rPr>
                <w:rFonts w:ascii="Times New Roman" w:hAnsi="Times New Roman" w:cs="Times New Roman"/>
                <w:bCs/>
                <w:sz w:val="28"/>
                <w:szCs w:val="28"/>
              </w:rPr>
            </w:pPr>
            <w:r w:rsidRPr="003B476C">
              <w:rPr>
                <w:rFonts w:ascii="Times New Roman" w:hAnsi="Times New Roman" w:cs="Times New Roman"/>
                <w:bCs/>
                <w:sz w:val="28"/>
                <w:szCs w:val="28"/>
              </w:rPr>
              <w:t>73.</w:t>
            </w:r>
          </w:p>
        </w:tc>
        <w:tc>
          <w:tcPr>
            <w:tcW w:w="6804" w:type="dxa"/>
            <w:noWrap/>
          </w:tcPr>
          <w:p w:rsidR="002A1BC9" w:rsidRPr="003B476C" w:rsidRDefault="002A1BC9" w:rsidP="00FD5480">
            <w:pPr>
              <w:spacing w:after="0" w:line="240" w:lineRule="auto"/>
              <w:rPr>
                <w:rFonts w:ascii="Times New Roman" w:hAnsi="Times New Roman" w:cs="Times New Roman"/>
                <w:sz w:val="28"/>
                <w:szCs w:val="28"/>
              </w:rPr>
            </w:pPr>
            <w:r w:rsidRPr="003B476C">
              <w:rPr>
                <w:rFonts w:ascii="Times New Roman" w:hAnsi="Times New Roman" w:cs="Times New Roman"/>
                <w:iCs/>
                <w:sz w:val="28"/>
                <w:szCs w:val="28"/>
              </w:rPr>
              <w:t>К.Д. Ушинский «Наше Отечество». Пословицы и поговорки о Родине.</w:t>
            </w:r>
          </w:p>
        </w:tc>
        <w:tc>
          <w:tcPr>
            <w:tcW w:w="1701" w:type="dxa"/>
            <w:noWrap/>
          </w:tcPr>
          <w:p w:rsidR="002A1BC9" w:rsidRPr="003B476C" w:rsidRDefault="002A1BC9" w:rsidP="00FD5480">
            <w:pPr>
              <w:tabs>
                <w:tab w:val="left" w:pos="6060"/>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w:t>
            </w:r>
          </w:p>
        </w:tc>
      </w:tr>
      <w:tr w:rsidR="002A1BC9" w:rsidRPr="003B476C" w:rsidTr="00FD5480">
        <w:tc>
          <w:tcPr>
            <w:tcW w:w="851" w:type="dxa"/>
            <w:noWrap/>
          </w:tcPr>
          <w:p w:rsidR="002A1BC9" w:rsidRPr="003B476C" w:rsidRDefault="002A1BC9" w:rsidP="00FD5480">
            <w:pPr>
              <w:tabs>
                <w:tab w:val="left" w:pos="6060"/>
              </w:tabs>
              <w:spacing w:after="0" w:line="240" w:lineRule="auto"/>
              <w:jc w:val="center"/>
              <w:rPr>
                <w:rFonts w:ascii="Times New Roman" w:hAnsi="Times New Roman" w:cs="Times New Roman"/>
                <w:bCs/>
                <w:sz w:val="28"/>
                <w:szCs w:val="28"/>
              </w:rPr>
            </w:pPr>
            <w:r w:rsidRPr="003B476C">
              <w:rPr>
                <w:rFonts w:ascii="Times New Roman" w:hAnsi="Times New Roman" w:cs="Times New Roman"/>
                <w:bCs/>
                <w:sz w:val="28"/>
                <w:szCs w:val="28"/>
              </w:rPr>
              <w:t>74.</w:t>
            </w:r>
          </w:p>
        </w:tc>
        <w:tc>
          <w:tcPr>
            <w:tcW w:w="6804" w:type="dxa"/>
            <w:noWrap/>
          </w:tcPr>
          <w:p w:rsidR="002A1BC9" w:rsidRPr="003B476C" w:rsidRDefault="002A1BC9" w:rsidP="00FD5480">
            <w:pPr>
              <w:tabs>
                <w:tab w:val="left" w:pos="6060"/>
              </w:tabs>
              <w:spacing w:after="0" w:line="240" w:lineRule="auto"/>
              <w:rPr>
                <w:rFonts w:ascii="Times New Roman" w:hAnsi="Times New Roman" w:cs="Times New Roman"/>
                <w:bCs/>
                <w:sz w:val="28"/>
                <w:szCs w:val="28"/>
              </w:rPr>
            </w:pPr>
            <w:r w:rsidRPr="003B476C">
              <w:rPr>
                <w:rFonts w:ascii="Times New Roman" w:hAnsi="Times New Roman" w:cs="Times New Roman"/>
                <w:bCs/>
                <w:sz w:val="28"/>
                <w:szCs w:val="28"/>
              </w:rPr>
              <w:t xml:space="preserve">История славянской азбуки. В. Крупин «Первоучители славянские» </w:t>
            </w:r>
          </w:p>
        </w:tc>
        <w:tc>
          <w:tcPr>
            <w:tcW w:w="1701" w:type="dxa"/>
            <w:noWrap/>
          </w:tcPr>
          <w:p w:rsidR="002A1BC9" w:rsidRPr="003B476C" w:rsidRDefault="002A1BC9" w:rsidP="00FD5480">
            <w:pPr>
              <w:tabs>
                <w:tab w:val="left" w:pos="6060"/>
              </w:tabs>
              <w:spacing w:after="0" w:line="240" w:lineRule="auto"/>
              <w:jc w:val="center"/>
              <w:rPr>
                <w:rFonts w:ascii="Times New Roman" w:hAnsi="Times New Roman" w:cs="Times New Roman"/>
                <w:bCs/>
                <w:sz w:val="28"/>
                <w:szCs w:val="28"/>
              </w:rPr>
            </w:pPr>
            <w:r w:rsidRPr="003B476C">
              <w:rPr>
                <w:rFonts w:ascii="Times New Roman" w:hAnsi="Times New Roman" w:cs="Times New Roman"/>
                <w:bCs/>
                <w:sz w:val="28"/>
                <w:szCs w:val="28"/>
              </w:rPr>
              <w:t>1</w:t>
            </w:r>
          </w:p>
        </w:tc>
      </w:tr>
      <w:tr w:rsidR="002A1BC9" w:rsidRPr="003B476C" w:rsidTr="00FD5480">
        <w:tc>
          <w:tcPr>
            <w:tcW w:w="851" w:type="dxa"/>
            <w:noWrap/>
          </w:tcPr>
          <w:p w:rsidR="002A1BC9" w:rsidRPr="003B476C" w:rsidRDefault="002A1BC9" w:rsidP="00FD5480">
            <w:pPr>
              <w:tabs>
                <w:tab w:val="left" w:pos="6060"/>
              </w:tabs>
              <w:spacing w:after="0" w:line="240" w:lineRule="auto"/>
              <w:jc w:val="center"/>
              <w:rPr>
                <w:rFonts w:ascii="Times New Roman" w:hAnsi="Times New Roman" w:cs="Times New Roman"/>
                <w:bCs/>
                <w:sz w:val="28"/>
                <w:szCs w:val="28"/>
              </w:rPr>
            </w:pPr>
            <w:r w:rsidRPr="003B476C">
              <w:rPr>
                <w:rFonts w:ascii="Times New Roman" w:hAnsi="Times New Roman" w:cs="Times New Roman"/>
                <w:bCs/>
                <w:sz w:val="28"/>
                <w:szCs w:val="28"/>
              </w:rPr>
              <w:t>75.</w:t>
            </w:r>
          </w:p>
        </w:tc>
        <w:tc>
          <w:tcPr>
            <w:tcW w:w="6804" w:type="dxa"/>
            <w:noWrap/>
          </w:tcPr>
          <w:p w:rsidR="002A1BC9" w:rsidRPr="003B476C" w:rsidRDefault="002A1BC9" w:rsidP="00FD5480">
            <w:pPr>
              <w:tabs>
                <w:tab w:val="left" w:pos="6060"/>
              </w:tabs>
              <w:spacing w:after="0" w:line="240" w:lineRule="auto"/>
              <w:rPr>
                <w:rFonts w:ascii="Times New Roman" w:hAnsi="Times New Roman" w:cs="Times New Roman"/>
                <w:b/>
                <w:bCs/>
                <w:sz w:val="28"/>
                <w:szCs w:val="28"/>
              </w:rPr>
            </w:pPr>
            <w:r w:rsidRPr="003B476C">
              <w:rPr>
                <w:rFonts w:ascii="Times New Roman" w:hAnsi="Times New Roman" w:cs="Times New Roman"/>
                <w:iCs/>
                <w:sz w:val="28"/>
                <w:szCs w:val="28"/>
              </w:rPr>
              <w:t>Создание азбуки. В.Куприн «Первый букварь»</w:t>
            </w:r>
          </w:p>
        </w:tc>
        <w:tc>
          <w:tcPr>
            <w:tcW w:w="1701" w:type="dxa"/>
            <w:noWrap/>
          </w:tcPr>
          <w:p w:rsidR="002A1BC9" w:rsidRPr="003B476C" w:rsidRDefault="002A1BC9" w:rsidP="00FD5480">
            <w:pPr>
              <w:tabs>
                <w:tab w:val="left" w:pos="6060"/>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w:t>
            </w:r>
          </w:p>
        </w:tc>
      </w:tr>
      <w:tr w:rsidR="002A1BC9" w:rsidRPr="003B476C" w:rsidTr="00FD5480">
        <w:tc>
          <w:tcPr>
            <w:tcW w:w="851" w:type="dxa"/>
            <w:noWrap/>
          </w:tcPr>
          <w:p w:rsidR="002A1BC9" w:rsidRPr="003B476C" w:rsidRDefault="002A1BC9" w:rsidP="00FD5480">
            <w:pPr>
              <w:tabs>
                <w:tab w:val="left" w:pos="6060"/>
              </w:tabs>
              <w:spacing w:after="0" w:line="240" w:lineRule="auto"/>
              <w:jc w:val="center"/>
              <w:rPr>
                <w:rFonts w:ascii="Times New Roman" w:hAnsi="Times New Roman" w:cs="Times New Roman"/>
                <w:bCs/>
                <w:sz w:val="28"/>
                <w:szCs w:val="28"/>
              </w:rPr>
            </w:pPr>
            <w:r w:rsidRPr="003B476C">
              <w:rPr>
                <w:rFonts w:ascii="Times New Roman" w:hAnsi="Times New Roman" w:cs="Times New Roman"/>
                <w:bCs/>
                <w:sz w:val="28"/>
                <w:szCs w:val="28"/>
              </w:rPr>
              <w:t>76.</w:t>
            </w:r>
          </w:p>
        </w:tc>
        <w:tc>
          <w:tcPr>
            <w:tcW w:w="6804" w:type="dxa"/>
            <w:noWrap/>
          </w:tcPr>
          <w:p w:rsidR="002A1BC9" w:rsidRPr="003B476C" w:rsidRDefault="002A1BC9" w:rsidP="00FD5480">
            <w:pPr>
              <w:tabs>
                <w:tab w:val="left" w:pos="6060"/>
              </w:tabs>
              <w:spacing w:after="0" w:line="240" w:lineRule="auto"/>
              <w:rPr>
                <w:rFonts w:ascii="Times New Roman" w:hAnsi="Times New Roman" w:cs="Times New Roman"/>
                <w:b/>
                <w:bCs/>
                <w:sz w:val="28"/>
                <w:szCs w:val="28"/>
              </w:rPr>
            </w:pPr>
            <w:r w:rsidRPr="003B476C">
              <w:rPr>
                <w:rFonts w:ascii="Times New Roman" w:hAnsi="Times New Roman" w:cs="Times New Roman"/>
                <w:iCs/>
                <w:sz w:val="28"/>
                <w:szCs w:val="28"/>
              </w:rPr>
              <w:t>А.С. Пушкин. Сказки.</w:t>
            </w:r>
          </w:p>
        </w:tc>
        <w:tc>
          <w:tcPr>
            <w:tcW w:w="1701" w:type="dxa"/>
            <w:noWrap/>
          </w:tcPr>
          <w:p w:rsidR="002A1BC9" w:rsidRPr="003B476C" w:rsidRDefault="002A1BC9" w:rsidP="00FD5480">
            <w:pPr>
              <w:spacing w:after="0" w:line="240" w:lineRule="auto"/>
              <w:ind w:firstLine="708"/>
              <w:rPr>
                <w:rFonts w:ascii="Times New Roman" w:hAnsi="Times New Roman" w:cs="Times New Roman"/>
                <w:sz w:val="28"/>
                <w:szCs w:val="28"/>
              </w:rPr>
            </w:pPr>
            <w:r w:rsidRPr="003B476C">
              <w:rPr>
                <w:rFonts w:ascii="Times New Roman" w:hAnsi="Times New Roman" w:cs="Times New Roman"/>
                <w:sz w:val="28"/>
                <w:szCs w:val="28"/>
              </w:rPr>
              <w:t xml:space="preserve">  1</w:t>
            </w:r>
          </w:p>
        </w:tc>
      </w:tr>
      <w:tr w:rsidR="002A1BC9" w:rsidRPr="003B476C" w:rsidTr="00FD5480">
        <w:tc>
          <w:tcPr>
            <w:tcW w:w="851" w:type="dxa"/>
            <w:noWrap/>
          </w:tcPr>
          <w:p w:rsidR="002A1BC9" w:rsidRPr="003B476C" w:rsidRDefault="002A1BC9" w:rsidP="00FD5480">
            <w:pPr>
              <w:tabs>
                <w:tab w:val="left" w:pos="6060"/>
              </w:tabs>
              <w:spacing w:after="0" w:line="240" w:lineRule="auto"/>
              <w:jc w:val="center"/>
              <w:rPr>
                <w:rFonts w:ascii="Times New Roman" w:hAnsi="Times New Roman" w:cs="Times New Roman"/>
                <w:bCs/>
                <w:sz w:val="28"/>
                <w:szCs w:val="28"/>
              </w:rPr>
            </w:pPr>
            <w:r w:rsidRPr="003B476C">
              <w:rPr>
                <w:rFonts w:ascii="Times New Roman" w:hAnsi="Times New Roman" w:cs="Times New Roman"/>
                <w:bCs/>
                <w:sz w:val="28"/>
                <w:szCs w:val="28"/>
              </w:rPr>
              <w:t>77.</w:t>
            </w:r>
          </w:p>
        </w:tc>
        <w:tc>
          <w:tcPr>
            <w:tcW w:w="6804" w:type="dxa"/>
            <w:noWrap/>
          </w:tcPr>
          <w:p w:rsidR="002A1BC9" w:rsidRPr="003B476C" w:rsidRDefault="002A1BC9" w:rsidP="00FD5480">
            <w:pPr>
              <w:tabs>
                <w:tab w:val="left" w:pos="6060"/>
              </w:tabs>
              <w:spacing w:after="0" w:line="240" w:lineRule="auto"/>
              <w:rPr>
                <w:rFonts w:ascii="Times New Roman" w:hAnsi="Times New Roman" w:cs="Times New Roman"/>
                <w:b/>
                <w:bCs/>
                <w:sz w:val="28"/>
                <w:szCs w:val="28"/>
              </w:rPr>
            </w:pPr>
            <w:r w:rsidRPr="003B476C">
              <w:rPr>
                <w:rFonts w:ascii="Times New Roman" w:hAnsi="Times New Roman" w:cs="Times New Roman"/>
                <w:iCs/>
                <w:sz w:val="28"/>
                <w:szCs w:val="28"/>
              </w:rPr>
              <w:t>Л.Н. Толстой. Рассказы для детей.</w:t>
            </w:r>
          </w:p>
        </w:tc>
        <w:tc>
          <w:tcPr>
            <w:tcW w:w="1701" w:type="dxa"/>
            <w:noWrap/>
          </w:tcPr>
          <w:p w:rsidR="002A1BC9" w:rsidRPr="003B476C" w:rsidRDefault="002A1BC9" w:rsidP="00FD5480">
            <w:pPr>
              <w:tabs>
                <w:tab w:val="left" w:pos="6060"/>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w:t>
            </w:r>
          </w:p>
        </w:tc>
      </w:tr>
      <w:tr w:rsidR="002A1BC9" w:rsidRPr="003B476C" w:rsidTr="00FD5480">
        <w:tc>
          <w:tcPr>
            <w:tcW w:w="851" w:type="dxa"/>
            <w:noWrap/>
          </w:tcPr>
          <w:p w:rsidR="002A1BC9" w:rsidRPr="003B476C" w:rsidRDefault="002A1BC9" w:rsidP="00FD5480">
            <w:pPr>
              <w:tabs>
                <w:tab w:val="left" w:pos="6060"/>
              </w:tabs>
              <w:spacing w:after="0" w:line="240" w:lineRule="auto"/>
              <w:jc w:val="center"/>
              <w:rPr>
                <w:rFonts w:ascii="Times New Roman" w:hAnsi="Times New Roman" w:cs="Times New Roman"/>
                <w:bCs/>
                <w:sz w:val="28"/>
                <w:szCs w:val="28"/>
              </w:rPr>
            </w:pPr>
            <w:r w:rsidRPr="003B476C">
              <w:rPr>
                <w:rFonts w:ascii="Times New Roman" w:hAnsi="Times New Roman" w:cs="Times New Roman"/>
                <w:bCs/>
                <w:sz w:val="28"/>
                <w:szCs w:val="28"/>
              </w:rPr>
              <w:t>78.</w:t>
            </w:r>
          </w:p>
        </w:tc>
        <w:tc>
          <w:tcPr>
            <w:tcW w:w="6804" w:type="dxa"/>
            <w:noWrap/>
          </w:tcPr>
          <w:p w:rsidR="002A1BC9" w:rsidRPr="003B476C" w:rsidRDefault="002A1BC9" w:rsidP="00FD5480">
            <w:pPr>
              <w:tabs>
                <w:tab w:val="left" w:pos="6060"/>
              </w:tabs>
              <w:spacing w:after="0" w:line="240" w:lineRule="auto"/>
              <w:rPr>
                <w:rFonts w:ascii="Times New Roman" w:hAnsi="Times New Roman" w:cs="Times New Roman"/>
                <w:b/>
                <w:bCs/>
                <w:sz w:val="28"/>
                <w:szCs w:val="28"/>
              </w:rPr>
            </w:pPr>
            <w:r w:rsidRPr="003B476C">
              <w:rPr>
                <w:rFonts w:ascii="Times New Roman" w:hAnsi="Times New Roman" w:cs="Times New Roman"/>
                <w:iCs/>
                <w:sz w:val="28"/>
                <w:szCs w:val="28"/>
              </w:rPr>
              <w:t>К.Д. Ушинский Рассказы для детей.</w:t>
            </w:r>
          </w:p>
        </w:tc>
        <w:tc>
          <w:tcPr>
            <w:tcW w:w="1701" w:type="dxa"/>
            <w:noWrap/>
          </w:tcPr>
          <w:p w:rsidR="002A1BC9" w:rsidRPr="003B476C" w:rsidRDefault="002A1BC9" w:rsidP="00FD5480">
            <w:pPr>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w:t>
            </w:r>
          </w:p>
        </w:tc>
      </w:tr>
      <w:tr w:rsidR="002A1BC9" w:rsidRPr="003B476C" w:rsidTr="00FD5480">
        <w:tc>
          <w:tcPr>
            <w:tcW w:w="851" w:type="dxa"/>
            <w:noWrap/>
          </w:tcPr>
          <w:p w:rsidR="002A1BC9" w:rsidRPr="003B476C" w:rsidRDefault="002A1BC9" w:rsidP="00FD5480">
            <w:pPr>
              <w:tabs>
                <w:tab w:val="left" w:pos="6060"/>
              </w:tabs>
              <w:spacing w:after="0" w:line="240" w:lineRule="auto"/>
              <w:jc w:val="center"/>
              <w:rPr>
                <w:rFonts w:ascii="Times New Roman" w:hAnsi="Times New Roman" w:cs="Times New Roman"/>
                <w:bCs/>
                <w:sz w:val="28"/>
                <w:szCs w:val="28"/>
              </w:rPr>
            </w:pPr>
            <w:r w:rsidRPr="003B476C">
              <w:rPr>
                <w:rFonts w:ascii="Times New Roman" w:hAnsi="Times New Roman" w:cs="Times New Roman"/>
                <w:bCs/>
                <w:sz w:val="28"/>
                <w:szCs w:val="28"/>
              </w:rPr>
              <w:t>79.</w:t>
            </w:r>
          </w:p>
        </w:tc>
        <w:tc>
          <w:tcPr>
            <w:tcW w:w="6804" w:type="dxa"/>
            <w:noWrap/>
          </w:tcPr>
          <w:p w:rsidR="002A1BC9" w:rsidRPr="003B476C" w:rsidRDefault="002A1BC9" w:rsidP="00FD5480">
            <w:pPr>
              <w:tabs>
                <w:tab w:val="left" w:pos="6060"/>
              </w:tabs>
              <w:spacing w:after="0" w:line="240" w:lineRule="auto"/>
              <w:rPr>
                <w:rFonts w:ascii="Times New Roman" w:hAnsi="Times New Roman" w:cs="Times New Roman"/>
                <w:b/>
                <w:bCs/>
                <w:sz w:val="28"/>
                <w:szCs w:val="28"/>
              </w:rPr>
            </w:pPr>
            <w:r w:rsidRPr="003B476C">
              <w:rPr>
                <w:rFonts w:ascii="Times New Roman" w:hAnsi="Times New Roman" w:cs="Times New Roman"/>
                <w:iCs/>
                <w:sz w:val="28"/>
                <w:szCs w:val="28"/>
              </w:rPr>
              <w:t>К.И. Чуковский «Телефон»</w:t>
            </w:r>
          </w:p>
        </w:tc>
        <w:tc>
          <w:tcPr>
            <w:tcW w:w="1701" w:type="dxa"/>
            <w:noWrap/>
          </w:tcPr>
          <w:p w:rsidR="002A1BC9" w:rsidRPr="003B476C" w:rsidRDefault="002A1BC9" w:rsidP="00FD5480">
            <w:pPr>
              <w:spacing w:after="0" w:line="240" w:lineRule="auto"/>
              <w:ind w:firstLine="708"/>
              <w:rPr>
                <w:rFonts w:ascii="Times New Roman" w:hAnsi="Times New Roman" w:cs="Times New Roman"/>
                <w:sz w:val="28"/>
                <w:szCs w:val="28"/>
              </w:rPr>
            </w:pPr>
            <w:r w:rsidRPr="003B476C">
              <w:rPr>
                <w:rFonts w:ascii="Times New Roman" w:hAnsi="Times New Roman" w:cs="Times New Roman"/>
                <w:sz w:val="28"/>
                <w:szCs w:val="28"/>
              </w:rPr>
              <w:t xml:space="preserve">  1</w:t>
            </w:r>
          </w:p>
        </w:tc>
      </w:tr>
      <w:tr w:rsidR="002A1BC9" w:rsidRPr="003B476C" w:rsidTr="00FD5480">
        <w:tc>
          <w:tcPr>
            <w:tcW w:w="851" w:type="dxa"/>
            <w:noWrap/>
          </w:tcPr>
          <w:p w:rsidR="002A1BC9" w:rsidRPr="003B476C" w:rsidRDefault="002A1BC9" w:rsidP="00FD5480">
            <w:pPr>
              <w:tabs>
                <w:tab w:val="left" w:pos="6060"/>
              </w:tabs>
              <w:spacing w:after="0" w:line="240" w:lineRule="auto"/>
              <w:jc w:val="center"/>
              <w:rPr>
                <w:rFonts w:ascii="Times New Roman" w:hAnsi="Times New Roman" w:cs="Times New Roman"/>
                <w:bCs/>
                <w:sz w:val="28"/>
                <w:szCs w:val="28"/>
              </w:rPr>
            </w:pPr>
            <w:r w:rsidRPr="003B476C">
              <w:rPr>
                <w:rFonts w:ascii="Times New Roman" w:hAnsi="Times New Roman" w:cs="Times New Roman"/>
                <w:bCs/>
                <w:sz w:val="28"/>
                <w:szCs w:val="28"/>
              </w:rPr>
              <w:t>80.</w:t>
            </w:r>
          </w:p>
        </w:tc>
        <w:tc>
          <w:tcPr>
            <w:tcW w:w="6804" w:type="dxa"/>
            <w:noWrap/>
          </w:tcPr>
          <w:p w:rsidR="002A1BC9" w:rsidRPr="003B476C" w:rsidRDefault="002A1BC9" w:rsidP="00FD5480">
            <w:pPr>
              <w:tabs>
                <w:tab w:val="left" w:pos="6060"/>
              </w:tabs>
              <w:spacing w:after="0" w:line="240" w:lineRule="auto"/>
              <w:rPr>
                <w:rFonts w:ascii="Times New Roman" w:hAnsi="Times New Roman" w:cs="Times New Roman"/>
                <w:b/>
                <w:bCs/>
                <w:sz w:val="28"/>
                <w:szCs w:val="28"/>
              </w:rPr>
            </w:pPr>
            <w:r w:rsidRPr="003B476C">
              <w:rPr>
                <w:rFonts w:ascii="Times New Roman" w:hAnsi="Times New Roman" w:cs="Times New Roman"/>
                <w:iCs/>
                <w:sz w:val="28"/>
                <w:szCs w:val="28"/>
              </w:rPr>
              <w:t>К.И. Чуковский «Путаница»</w:t>
            </w:r>
          </w:p>
        </w:tc>
        <w:tc>
          <w:tcPr>
            <w:tcW w:w="1701" w:type="dxa"/>
            <w:noWrap/>
          </w:tcPr>
          <w:p w:rsidR="002A1BC9" w:rsidRPr="003B476C" w:rsidRDefault="002A1BC9" w:rsidP="00FD5480">
            <w:pPr>
              <w:tabs>
                <w:tab w:val="left" w:pos="6060"/>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w:t>
            </w:r>
          </w:p>
        </w:tc>
      </w:tr>
      <w:tr w:rsidR="002A1BC9" w:rsidRPr="003B476C" w:rsidTr="00FD5480">
        <w:tc>
          <w:tcPr>
            <w:tcW w:w="851" w:type="dxa"/>
            <w:noWrap/>
          </w:tcPr>
          <w:p w:rsidR="002A1BC9" w:rsidRPr="003B476C" w:rsidRDefault="002A1BC9" w:rsidP="00FD5480">
            <w:pPr>
              <w:tabs>
                <w:tab w:val="left" w:pos="6060"/>
              </w:tabs>
              <w:spacing w:after="0" w:line="240" w:lineRule="auto"/>
              <w:jc w:val="center"/>
              <w:rPr>
                <w:rFonts w:ascii="Times New Roman" w:hAnsi="Times New Roman" w:cs="Times New Roman"/>
                <w:bCs/>
                <w:sz w:val="28"/>
                <w:szCs w:val="28"/>
              </w:rPr>
            </w:pPr>
            <w:r w:rsidRPr="003B476C">
              <w:rPr>
                <w:rFonts w:ascii="Times New Roman" w:hAnsi="Times New Roman" w:cs="Times New Roman"/>
                <w:bCs/>
                <w:sz w:val="28"/>
                <w:szCs w:val="28"/>
              </w:rPr>
              <w:t>81.</w:t>
            </w:r>
          </w:p>
        </w:tc>
        <w:tc>
          <w:tcPr>
            <w:tcW w:w="6804" w:type="dxa"/>
            <w:noWrap/>
          </w:tcPr>
          <w:p w:rsidR="002A1BC9" w:rsidRPr="003B476C" w:rsidRDefault="002A1BC9" w:rsidP="00FD5480">
            <w:pPr>
              <w:tabs>
                <w:tab w:val="left" w:pos="6060"/>
              </w:tabs>
              <w:spacing w:after="0" w:line="240" w:lineRule="auto"/>
              <w:rPr>
                <w:rFonts w:ascii="Times New Roman" w:hAnsi="Times New Roman" w:cs="Times New Roman"/>
                <w:b/>
                <w:bCs/>
                <w:sz w:val="28"/>
                <w:szCs w:val="28"/>
              </w:rPr>
            </w:pPr>
            <w:r w:rsidRPr="003B476C">
              <w:rPr>
                <w:rFonts w:ascii="Times New Roman" w:hAnsi="Times New Roman" w:cs="Times New Roman"/>
                <w:iCs/>
                <w:sz w:val="28"/>
                <w:szCs w:val="28"/>
              </w:rPr>
              <w:t>В.В. Бианки «Первая охота»</w:t>
            </w:r>
          </w:p>
        </w:tc>
        <w:tc>
          <w:tcPr>
            <w:tcW w:w="1701" w:type="dxa"/>
            <w:noWrap/>
          </w:tcPr>
          <w:p w:rsidR="002A1BC9" w:rsidRPr="003B476C" w:rsidRDefault="002A1BC9" w:rsidP="00FD5480">
            <w:pPr>
              <w:tabs>
                <w:tab w:val="left" w:pos="6060"/>
              </w:tabs>
              <w:spacing w:after="0" w:line="240" w:lineRule="auto"/>
              <w:jc w:val="center"/>
              <w:rPr>
                <w:rFonts w:ascii="Times New Roman" w:hAnsi="Times New Roman" w:cs="Times New Roman"/>
                <w:bCs/>
                <w:sz w:val="28"/>
                <w:szCs w:val="28"/>
              </w:rPr>
            </w:pPr>
            <w:r w:rsidRPr="003B476C">
              <w:rPr>
                <w:rFonts w:ascii="Times New Roman" w:hAnsi="Times New Roman" w:cs="Times New Roman"/>
                <w:bCs/>
                <w:sz w:val="28"/>
                <w:szCs w:val="28"/>
              </w:rPr>
              <w:t>1</w:t>
            </w:r>
          </w:p>
        </w:tc>
      </w:tr>
      <w:tr w:rsidR="002A1BC9" w:rsidRPr="003B476C" w:rsidTr="00FD5480">
        <w:tc>
          <w:tcPr>
            <w:tcW w:w="851" w:type="dxa"/>
            <w:noWrap/>
          </w:tcPr>
          <w:p w:rsidR="002A1BC9" w:rsidRPr="003B476C" w:rsidRDefault="002A1BC9" w:rsidP="00FD5480">
            <w:pPr>
              <w:tabs>
                <w:tab w:val="left" w:pos="6060"/>
              </w:tabs>
              <w:spacing w:after="0" w:line="240" w:lineRule="auto"/>
              <w:jc w:val="center"/>
              <w:rPr>
                <w:rFonts w:ascii="Times New Roman" w:hAnsi="Times New Roman" w:cs="Times New Roman"/>
                <w:bCs/>
                <w:sz w:val="28"/>
                <w:szCs w:val="28"/>
              </w:rPr>
            </w:pPr>
            <w:r w:rsidRPr="003B476C">
              <w:rPr>
                <w:rFonts w:ascii="Times New Roman" w:hAnsi="Times New Roman" w:cs="Times New Roman"/>
                <w:bCs/>
                <w:sz w:val="28"/>
                <w:szCs w:val="28"/>
              </w:rPr>
              <w:t>82.</w:t>
            </w:r>
          </w:p>
        </w:tc>
        <w:tc>
          <w:tcPr>
            <w:tcW w:w="6804" w:type="dxa"/>
            <w:noWrap/>
          </w:tcPr>
          <w:p w:rsidR="002A1BC9" w:rsidRPr="003B476C" w:rsidRDefault="002A1BC9" w:rsidP="00FD5480">
            <w:pPr>
              <w:tabs>
                <w:tab w:val="left" w:pos="6060"/>
              </w:tabs>
              <w:spacing w:after="0" w:line="240" w:lineRule="auto"/>
              <w:rPr>
                <w:rFonts w:ascii="Times New Roman" w:hAnsi="Times New Roman" w:cs="Times New Roman"/>
                <w:sz w:val="28"/>
                <w:szCs w:val="28"/>
              </w:rPr>
            </w:pPr>
            <w:r w:rsidRPr="003B476C">
              <w:rPr>
                <w:rFonts w:ascii="Times New Roman" w:hAnsi="Times New Roman" w:cs="Times New Roman"/>
                <w:iCs/>
                <w:sz w:val="28"/>
                <w:szCs w:val="28"/>
              </w:rPr>
              <w:t>С.Я. Маршак «Угомон»,  «Дважды два»</w:t>
            </w:r>
          </w:p>
        </w:tc>
        <w:tc>
          <w:tcPr>
            <w:tcW w:w="1701" w:type="dxa"/>
            <w:noWrap/>
          </w:tcPr>
          <w:p w:rsidR="002A1BC9" w:rsidRPr="003B476C" w:rsidRDefault="002A1BC9" w:rsidP="00FD5480">
            <w:pPr>
              <w:tabs>
                <w:tab w:val="left" w:pos="6060"/>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w:t>
            </w:r>
          </w:p>
        </w:tc>
      </w:tr>
      <w:tr w:rsidR="002A1BC9" w:rsidRPr="003B476C" w:rsidTr="00FD5480">
        <w:tc>
          <w:tcPr>
            <w:tcW w:w="851" w:type="dxa"/>
            <w:noWrap/>
          </w:tcPr>
          <w:p w:rsidR="002A1BC9" w:rsidRPr="003B476C" w:rsidRDefault="002A1BC9" w:rsidP="00FD5480">
            <w:pPr>
              <w:tabs>
                <w:tab w:val="left" w:pos="6060"/>
              </w:tabs>
              <w:spacing w:after="0" w:line="240" w:lineRule="auto"/>
              <w:jc w:val="center"/>
              <w:rPr>
                <w:rFonts w:ascii="Times New Roman" w:hAnsi="Times New Roman" w:cs="Times New Roman"/>
                <w:bCs/>
                <w:sz w:val="28"/>
                <w:szCs w:val="28"/>
              </w:rPr>
            </w:pPr>
            <w:r w:rsidRPr="003B476C">
              <w:rPr>
                <w:rFonts w:ascii="Times New Roman" w:hAnsi="Times New Roman" w:cs="Times New Roman"/>
                <w:bCs/>
                <w:sz w:val="28"/>
                <w:szCs w:val="28"/>
              </w:rPr>
              <w:t>83.</w:t>
            </w:r>
          </w:p>
        </w:tc>
        <w:tc>
          <w:tcPr>
            <w:tcW w:w="6804" w:type="dxa"/>
            <w:noWrap/>
          </w:tcPr>
          <w:p w:rsidR="002A1BC9" w:rsidRPr="003B476C" w:rsidRDefault="002A1BC9" w:rsidP="00FD5480">
            <w:pPr>
              <w:tabs>
                <w:tab w:val="left" w:pos="6060"/>
              </w:tabs>
              <w:spacing w:after="0" w:line="240" w:lineRule="auto"/>
              <w:rPr>
                <w:rFonts w:ascii="Times New Roman" w:hAnsi="Times New Roman" w:cs="Times New Roman"/>
                <w:b/>
                <w:bCs/>
                <w:sz w:val="28"/>
                <w:szCs w:val="28"/>
              </w:rPr>
            </w:pPr>
            <w:r w:rsidRPr="003B476C">
              <w:rPr>
                <w:rFonts w:ascii="Times New Roman" w:hAnsi="Times New Roman" w:cs="Times New Roman"/>
                <w:iCs/>
                <w:sz w:val="28"/>
                <w:szCs w:val="28"/>
              </w:rPr>
              <w:t>М.М. Пришвин «Предмайское утро», «Глоток молока»</w:t>
            </w:r>
          </w:p>
        </w:tc>
        <w:tc>
          <w:tcPr>
            <w:tcW w:w="1701" w:type="dxa"/>
            <w:noWrap/>
          </w:tcPr>
          <w:p w:rsidR="002A1BC9" w:rsidRPr="003B476C" w:rsidRDefault="002A1BC9" w:rsidP="00FD5480">
            <w:pPr>
              <w:spacing w:after="0" w:line="240" w:lineRule="auto"/>
              <w:ind w:firstLine="708"/>
              <w:rPr>
                <w:rFonts w:ascii="Times New Roman" w:hAnsi="Times New Roman" w:cs="Times New Roman"/>
                <w:sz w:val="28"/>
                <w:szCs w:val="28"/>
              </w:rPr>
            </w:pPr>
            <w:r w:rsidRPr="003B476C">
              <w:rPr>
                <w:rFonts w:ascii="Times New Roman" w:hAnsi="Times New Roman" w:cs="Times New Roman"/>
                <w:sz w:val="28"/>
                <w:szCs w:val="28"/>
              </w:rPr>
              <w:t xml:space="preserve">  1</w:t>
            </w:r>
          </w:p>
        </w:tc>
      </w:tr>
      <w:tr w:rsidR="002A1BC9" w:rsidRPr="003B476C" w:rsidTr="00FD5480">
        <w:tc>
          <w:tcPr>
            <w:tcW w:w="851" w:type="dxa"/>
            <w:noWrap/>
          </w:tcPr>
          <w:p w:rsidR="002A1BC9" w:rsidRPr="003B476C" w:rsidRDefault="002A1BC9" w:rsidP="00FD5480">
            <w:pPr>
              <w:tabs>
                <w:tab w:val="left" w:pos="6060"/>
              </w:tabs>
              <w:spacing w:after="0" w:line="240" w:lineRule="auto"/>
              <w:jc w:val="center"/>
              <w:rPr>
                <w:rFonts w:ascii="Times New Roman" w:hAnsi="Times New Roman" w:cs="Times New Roman"/>
                <w:bCs/>
                <w:sz w:val="28"/>
                <w:szCs w:val="28"/>
              </w:rPr>
            </w:pPr>
            <w:r w:rsidRPr="003B476C">
              <w:rPr>
                <w:rFonts w:ascii="Times New Roman" w:hAnsi="Times New Roman" w:cs="Times New Roman"/>
                <w:bCs/>
                <w:sz w:val="28"/>
                <w:szCs w:val="28"/>
              </w:rPr>
              <w:t>84.</w:t>
            </w:r>
          </w:p>
        </w:tc>
        <w:tc>
          <w:tcPr>
            <w:tcW w:w="6804" w:type="dxa"/>
            <w:noWrap/>
          </w:tcPr>
          <w:p w:rsidR="002A1BC9" w:rsidRPr="003B476C" w:rsidRDefault="002A1BC9" w:rsidP="00FD5480">
            <w:pPr>
              <w:spacing w:after="0" w:line="240" w:lineRule="auto"/>
              <w:rPr>
                <w:rFonts w:ascii="Times New Roman" w:hAnsi="Times New Roman" w:cs="Times New Roman"/>
                <w:b/>
                <w:bCs/>
                <w:sz w:val="28"/>
                <w:szCs w:val="28"/>
              </w:rPr>
            </w:pPr>
            <w:r w:rsidRPr="003B476C">
              <w:rPr>
                <w:rFonts w:ascii="Times New Roman" w:hAnsi="Times New Roman" w:cs="Times New Roman"/>
                <w:sz w:val="28"/>
                <w:szCs w:val="28"/>
              </w:rPr>
              <w:t>А.Л. Барто. Стихи для детей.</w:t>
            </w:r>
          </w:p>
        </w:tc>
        <w:tc>
          <w:tcPr>
            <w:tcW w:w="1701" w:type="dxa"/>
            <w:noWrap/>
          </w:tcPr>
          <w:p w:rsidR="002A1BC9" w:rsidRPr="003B476C" w:rsidRDefault="002A1BC9" w:rsidP="00FD5480">
            <w:pPr>
              <w:tabs>
                <w:tab w:val="left" w:pos="6060"/>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w:t>
            </w:r>
          </w:p>
        </w:tc>
      </w:tr>
      <w:tr w:rsidR="002A1BC9" w:rsidRPr="003B476C" w:rsidTr="00FD5480">
        <w:tc>
          <w:tcPr>
            <w:tcW w:w="851" w:type="dxa"/>
            <w:noWrap/>
          </w:tcPr>
          <w:p w:rsidR="002A1BC9" w:rsidRPr="003B476C" w:rsidRDefault="002A1BC9" w:rsidP="00FD5480">
            <w:pPr>
              <w:tabs>
                <w:tab w:val="left" w:pos="6060"/>
              </w:tabs>
              <w:spacing w:after="0" w:line="240" w:lineRule="auto"/>
              <w:jc w:val="center"/>
              <w:rPr>
                <w:rFonts w:ascii="Times New Roman" w:hAnsi="Times New Roman" w:cs="Times New Roman"/>
                <w:bCs/>
                <w:sz w:val="28"/>
                <w:szCs w:val="28"/>
              </w:rPr>
            </w:pPr>
            <w:r w:rsidRPr="003B476C">
              <w:rPr>
                <w:rFonts w:ascii="Times New Roman" w:hAnsi="Times New Roman" w:cs="Times New Roman"/>
                <w:bCs/>
                <w:sz w:val="28"/>
                <w:szCs w:val="28"/>
              </w:rPr>
              <w:t>85.</w:t>
            </w:r>
          </w:p>
        </w:tc>
        <w:tc>
          <w:tcPr>
            <w:tcW w:w="6804" w:type="dxa"/>
            <w:noWrap/>
          </w:tcPr>
          <w:p w:rsidR="002A1BC9" w:rsidRPr="003B476C" w:rsidRDefault="002A1BC9" w:rsidP="00FD5480">
            <w:pPr>
              <w:tabs>
                <w:tab w:val="left" w:pos="6060"/>
              </w:tabs>
              <w:spacing w:after="0" w:line="240" w:lineRule="auto"/>
              <w:rPr>
                <w:rFonts w:ascii="Times New Roman" w:hAnsi="Times New Roman" w:cs="Times New Roman"/>
                <w:b/>
                <w:bCs/>
                <w:sz w:val="28"/>
                <w:szCs w:val="28"/>
              </w:rPr>
            </w:pPr>
            <w:r w:rsidRPr="003B476C">
              <w:rPr>
                <w:rFonts w:ascii="Times New Roman" w:hAnsi="Times New Roman" w:cs="Times New Roman"/>
                <w:sz w:val="28"/>
                <w:szCs w:val="28"/>
              </w:rPr>
              <w:t>Б.В. Заходер. «Два и три». С.В. Михалков «Котята». В.Д. Берестов «Песья песня», «Прощание с другом»</w:t>
            </w:r>
          </w:p>
        </w:tc>
        <w:tc>
          <w:tcPr>
            <w:tcW w:w="1701" w:type="dxa"/>
            <w:noWrap/>
          </w:tcPr>
          <w:p w:rsidR="002A1BC9" w:rsidRPr="003B476C" w:rsidRDefault="002A1BC9" w:rsidP="00FD5480">
            <w:pPr>
              <w:spacing w:after="0" w:line="240" w:lineRule="auto"/>
              <w:ind w:firstLine="708"/>
              <w:rPr>
                <w:rFonts w:ascii="Times New Roman" w:hAnsi="Times New Roman" w:cs="Times New Roman"/>
                <w:sz w:val="28"/>
                <w:szCs w:val="28"/>
              </w:rPr>
            </w:pPr>
            <w:r w:rsidRPr="003B476C">
              <w:rPr>
                <w:rFonts w:ascii="Times New Roman" w:hAnsi="Times New Roman" w:cs="Times New Roman"/>
                <w:sz w:val="28"/>
                <w:szCs w:val="28"/>
              </w:rPr>
              <w:t xml:space="preserve">  1</w:t>
            </w:r>
          </w:p>
        </w:tc>
      </w:tr>
      <w:tr w:rsidR="002A1BC9" w:rsidRPr="003B476C" w:rsidTr="00FD5480">
        <w:tc>
          <w:tcPr>
            <w:tcW w:w="851" w:type="dxa"/>
            <w:noWrap/>
          </w:tcPr>
          <w:p w:rsidR="002A1BC9" w:rsidRPr="003B476C" w:rsidRDefault="002A1BC9" w:rsidP="00FD5480">
            <w:pPr>
              <w:tabs>
                <w:tab w:val="left" w:pos="6060"/>
              </w:tabs>
              <w:spacing w:after="0" w:line="240" w:lineRule="auto"/>
              <w:jc w:val="center"/>
              <w:rPr>
                <w:rFonts w:ascii="Times New Roman" w:hAnsi="Times New Roman" w:cs="Times New Roman"/>
                <w:bCs/>
                <w:sz w:val="28"/>
                <w:szCs w:val="28"/>
              </w:rPr>
            </w:pPr>
            <w:r w:rsidRPr="003B476C">
              <w:rPr>
                <w:rFonts w:ascii="Times New Roman" w:hAnsi="Times New Roman" w:cs="Times New Roman"/>
                <w:bCs/>
                <w:sz w:val="28"/>
                <w:szCs w:val="28"/>
              </w:rPr>
              <w:t>86.</w:t>
            </w:r>
          </w:p>
        </w:tc>
        <w:tc>
          <w:tcPr>
            <w:tcW w:w="6804" w:type="dxa"/>
            <w:noWrap/>
          </w:tcPr>
          <w:p w:rsidR="002A1BC9" w:rsidRPr="003B476C" w:rsidRDefault="002A1BC9" w:rsidP="00FD5480">
            <w:pPr>
              <w:tabs>
                <w:tab w:val="left" w:pos="6060"/>
              </w:tabs>
              <w:spacing w:after="0" w:line="240" w:lineRule="auto"/>
              <w:rPr>
                <w:rFonts w:ascii="Times New Roman" w:hAnsi="Times New Roman" w:cs="Times New Roman"/>
                <w:bCs/>
                <w:sz w:val="28"/>
                <w:szCs w:val="28"/>
              </w:rPr>
            </w:pPr>
            <w:r w:rsidRPr="003B476C">
              <w:rPr>
                <w:rFonts w:ascii="Times New Roman" w:hAnsi="Times New Roman" w:cs="Times New Roman"/>
                <w:bCs/>
                <w:sz w:val="28"/>
                <w:szCs w:val="28"/>
              </w:rPr>
              <w:t>Проект «Живая азбука»</w:t>
            </w:r>
          </w:p>
        </w:tc>
        <w:tc>
          <w:tcPr>
            <w:tcW w:w="1701" w:type="dxa"/>
            <w:noWrap/>
          </w:tcPr>
          <w:p w:rsidR="002A1BC9" w:rsidRPr="003B476C" w:rsidRDefault="002A1BC9" w:rsidP="00FD5480">
            <w:pPr>
              <w:spacing w:after="0" w:line="240" w:lineRule="auto"/>
              <w:ind w:firstLine="708"/>
              <w:rPr>
                <w:rFonts w:ascii="Times New Roman" w:hAnsi="Times New Roman" w:cs="Times New Roman"/>
                <w:sz w:val="28"/>
                <w:szCs w:val="28"/>
              </w:rPr>
            </w:pPr>
            <w:r w:rsidRPr="003B476C">
              <w:rPr>
                <w:rFonts w:ascii="Times New Roman" w:hAnsi="Times New Roman" w:cs="Times New Roman"/>
                <w:sz w:val="28"/>
                <w:szCs w:val="28"/>
              </w:rPr>
              <w:t xml:space="preserve">  1</w:t>
            </w:r>
          </w:p>
        </w:tc>
      </w:tr>
      <w:tr w:rsidR="002A1BC9" w:rsidRPr="003B476C" w:rsidTr="00FD5480">
        <w:tc>
          <w:tcPr>
            <w:tcW w:w="851" w:type="dxa"/>
            <w:noWrap/>
          </w:tcPr>
          <w:p w:rsidR="002A1BC9" w:rsidRPr="003B476C" w:rsidRDefault="002A1BC9" w:rsidP="00FD5480">
            <w:pPr>
              <w:tabs>
                <w:tab w:val="left" w:pos="6060"/>
              </w:tabs>
              <w:spacing w:after="0" w:line="240" w:lineRule="auto"/>
              <w:jc w:val="center"/>
              <w:rPr>
                <w:rFonts w:ascii="Times New Roman" w:hAnsi="Times New Roman" w:cs="Times New Roman"/>
                <w:bCs/>
                <w:sz w:val="28"/>
                <w:szCs w:val="28"/>
              </w:rPr>
            </w:pPr>
            <w:r w:rsidRPr="003B476C">
              <w:rPr>
                <w:rFonts w:ascii="Times New Roman" w:hAnsi="Times New Roman" w:cs="Times New Roman"/>
                <w:bCs/>
                <w:sz w:val="28"/>
                <w:szCs w:val="28"/>
              </w:rPr>
              <w:t>87.</w:t>
            </w:r>
          </w:p>
        </w:tc>
        <w:tc>
          <w:tcPr>
            <w:tcW w:w="6804" w:type="dxa"/>
            <w:noWrap/>
          </w:tcPr>
          <w:p w:rsidR="002A1BC9" w:rsidRPr="003B476C" w:rsidRDefault="002A1BC9" w:rsidP="00FD5480">
            <w:pPr>
              <w:tabs>
                <w:tab w:val="left" w:pos="6060"/>
              </w:tabs>
              <w:spacing w:after="0" w:line="240" w:lineRule="auto"/>
              <w:rPr>
                <w:rFonts w:ascii="Times New Roman" w:hAnsi="Times New Roman" w:cs="Times New Roman"/>
                <w:b/>
                <w:bCs/>
                <w:sz w:val="28"/>
                <w:szCs w:val="28"/>
              </w:rPr>
            </w:pPr>
            <w:r w:rsidRPr="003B476C">
              <w:rPr>
                <w:rFonts w:ascii="Times New Roman" w:hAnsi="Times New Roman" w:cs="Times New Roman"/>
                <w:sz w:val="28"/>
                <w:szCs w:val="28"/>
              </w:rPr>
              <w:t>Наши достижения</w:t>
            </w:r>
          </w:p>
        </w:tc>
        <w:tc>
          <w:tcPr>
            <w:tcW w:w="1701" w:type="dxa"/>
            <w:noWrap/>
          </w:tcPr>
          <w:p w:rsidR="002A1BC9" w:rsidRPr="003B476C" w:rsidRDefault="002A1BC9" w:rsidP="00FD5480">
            <w:pPr>
              <w:tabs>
                <w:tab w:val="left" w:pos="6060"/>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w:t>
            </w:r>
          </w:p>
        </w:tc>
      </w:tr>
      <w:tr w:rsidR="002A1BC9" w:rsidRPr="003B476C" w:rsidTr="00FD5480">
        <w:tc>
          <w:tcPr>
            <w:tcW w:w="851" w:type="dxa"/>
            <w:noWrap/>
          </w:tcPr>
          <w:p w:rsidR="002A1BC9" w:rsidRPr="003B476C" w:rsidRDefault="002A1BC9" w:rsidP="00FD5480">
            <w:pPr>
              <w:tabs>
                <w:tab w:val="left" w:pos="6060"/>
              </w:tabs>
              <w:spacing w:after="0" w:line="240" w:lineRule="auto"/>
              <w:jc w:val="center"/>
              <w:rPr>
                <w:rFonts w:ascii="Times New Roman" w:hAnsi="Times New Roman" w:cs="Times New Roman"/>
                <w:bCs/>
                <w:sz w:val="28"/>
                <w:szCs w:val="28"/>
              </w:rPr>
            </w:pPr>
            <w:r w:rsidRPr="003B476C">
              <w:rPr>
                <w:rFonts w:ascii="Times New Roman" w:hAnsi="Times New Roman" w:cs="Times New Roman"/>
                <w:bCs/>
                <w:sz w:val="28"/>
                <w:szCs w:val="28"/>
              </w:rPr>
              <w:t>88 - 92</w:t>
            </w:r>
          </w:p>
        </w:tc>
        <w:tc>
          <w:tcPr>
            <w:tcW w:w="6804" w:type="dxa"/>
            <w:noWrap/>
          </w:tcPr>
          <w:p w:rsidR="002A1BC9" w:rsidRPr="003B476C" w:rsidRDefault="002A1BC9" w:rsidP="00FD5480">
            <w:pPr>
              <w:tabs>
                <w:tab w:val="left" w:pos="6060"/>
              </w:tabs>
              <w:spacing w:after="0" w:line="240" w:lineRule="auto"/>
              <w:rPr>
                <w:rFonts w:ascii="Times New Roman" w:hAnsi="Times New Roman" w:cs="Times New Roman"/>
                <w:sz w:val="28"/>
                <w:szCs w:val="28"/>
              </w:rPr>
            </w:pPr>
            <w:r w:rsidRPr="003B476C">
              <w:rPr>
                <w:rFonts w:ascii="Times New Roman" w:hAnsi="Times New Roman" w:cs="Times New Roman"/>
                <w:sz w:val="28"/>
                <w:szCs w:val="28"/>
              </w:rPr>
              <w:t>Резервные уроки</w:t>
            </w:r>
          </w:p>
        </w:tc>
        <w:tc>
          <w:tcPr>
            <w:tcW w:w="1701" w:type="dxa"/>
            <w:noWrap/>
          </w:tcPr>
          <w:p w:rsidR="002A1BC9" w:rsidRPr="003B476C" w:rsidRDefault="002A1BC9" w:rsidP="00FD5480">
            <w:pPr>
              <w:tabs>
                <w:tab w:val="left" w:pos="6060"/>
              </w:tabs>
              <w:spacing w:after="0" w:line="240" w:lineRule="auto"/>
              <w:jc w:val="center"/>
              <w:rPr>
                <w:rFonts w:ascii="Times New Roman" w:hAnsi="Times New Roman" w:cs="Times New Roman"/>
                <w:bCs/>
                <w:sz w:val="28"/>
                <w:szCs w:val="28"/>
              </w:rPr>
            </w:pPr>
            <w:r w:rsidRPr="003B476C">
              <w:rPr>
                <w:rFonts w:ascii="Times New Roman" w:hAnsi="Times New Roman" w:cs="Times New Roman"/>
                <w:bCs/>
                <w:sz w:val="28"/>
                <w:szCs w:val="28"/>
              </w:rPr>
              <w:t>5</w:t>
            </w:r>
          </w:p>
        </w:tc>
      </w:tr>
    </w:tbl>
    <w:p w:rsidR="002A1BC9" w:rsidRPr="003B476C" w:rsidRDefault="002A1BC9" w:rsidP="002A1BC9">
      <w:pPr>
        <w:tabs>
          <w:tab w:val="left" w:pos="6060"/>
        </w:tabs>
        <w:rPr>
          <w:rFonts w:ascii="Times New Roman" w:hAnsi="Times New Roman" w:cs="Times New Roman"/>
          <w:b/>
          <w:bCs/>
          <w:sz w:val="28"/>
          <w:szCs w:val="28"/>
        </w:rPr>
      </w:pPr>
      <w:r w:rsidRPr="003B476C">
        <w:rPr>
          <w:rFonts w:ascii="Times New Roman" w:hAnsi="Times New Roman" w:cs="Times New Roman"/>
          <w:b/>
          <w:bCs/>
          <w:sz w:val="28"/>
          <w:szCs w:val="28"/>
        </w:rPr>
        <w:t>Тематическое планирование уроков литературного чтения (40 часов)</w:t>
      </w:r>
      <w:r w:rsidRPr="003B476C">
        <w:rPr>
          <w:rFonts w:ascii="Times New Roman" w:hAnsi="Times New Roman" w:cs="Times New Roman"/>
          <w:sz w:val="28"/>
          <w:szCs w:val="28"/>
        </w:rPr>
        <w:tab/>
      </w: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3"/>
        <w:gridCol w:w="7089"/>
        <w:gridCol w:w="1700"/>
      </w:tblGrid>
      <w:tr w:rsidR="002A1BC9" w:rsidRPr="003B476C" w:rsidTr="00FD5480">
        <w:tc>
          <w:tcPr>
            <w:tcW w:w="923" w:type="dxa"/>
            <w:noWrap/>
          </w:tcPr>
          <w:p w:rsidR="002A1BC9" w:rsidRPr="003B476C" w:rsidRDefault="002A1BC9" w:rsidP="00FD5480">
            <w:pPr>
              <w:spacing w:after="0"/>
              <w:jc w:val="center"/>
              <w:rPr>
                <w:rFonts w:ascii="Times New Roman" w:hAnsi="Times New Roman" w:cs="Times New Roman"/>
                <w:b/>
                <w:color w:val="000000"/>
                <w:sz w:val="28"/>
                <w:szCs w:val="28"/>
              </w:rPr>
            </w:pPr>
            <w:r w:rsidRPr="003B476C">
              <w:rPr>
                <w:rFonts w:ascii="Times New Roman" w:hAnsi="Times New Roman" w:cs="Times New Roman"/>
                <w:b/>
                <w:color w:val="000000"/>
                <w:sz w:val="28"/>
                <w:szCs w:val="28"/>
              </w:rPr>
              <w:t>№</w:t>
            </w:r>
          </w:p>
          <w:p w:rsidR="002A1BC9" w:rsidRPr="003B476C" w:rsidRDefault="002A1BC9" w:rsidP="00FD5480">
            <w:pPr>
              <w:spacing w:after="0"/>
              <w:jc w:val="center"/>
              <w:rPr>
                <w:rFonts w:ascii="Times New Roman" w:hAnsi="Times New Roman" w:cs="Times New Roman"/>
                <w:b/>
                <w:color w:val="000000"/>
                <w:sz w:val="28"/>
                <w:szCs w:val="28"/>
              </w:rPr>
            </w:pPr>
            <w:r w:rsidRPr="003B476C">
              <w:rPr>
                <w:rFonts w:ascii="Times New Roman" w:hAnsi="Times New Roman" w:cs="Times New Roman"/>
                <w:b/>
                <w:color w:val="000000"/>
                <w:sz w:val="28"/>
                <w:szCs w:val="28"/>
              </w:rPr>
              <w:t>п/п</w:t>
            </w:r>
          </w:p>
        </w:tc>
        <w:tc>
          <w:tcPr>
            <w:tcW w:w="7089" w:type="dxa"/>
            <w:noWrap/>
          </w:tcPr>
          <w:p w:rsidR="002A1BC9" w:rsidRPr="003B476C" w:rsidRDefault="002A1BC9" w:rsidP="00FD5480">
            <w:pPr>
              <w:spacing w:after="0"/>
              <w:jc w:val="center"/>
              <w:rPr>
                <w:rFonts w:ascii="Times New Roman" w:hAnsi="Times New Roman" w:cs="Times New Roman"/>
                <w:b/>
                <w:color w:val="000000"/>
                <w:sz w:val="28"/>
                <w:szCs w:val="28"/>
              </w:rPr>
            </w:pPr>
            <w:r w:rsidRPr="003B476C">
              <w:rPr>
                <w:rFonts w:ascii="Times New Roman" w:hAnsi="Times New Roman" w:cs="Times New Roman"/>
                <w:b/>
                <w:color w:val="000000"/>
                <w:sz w:val="28"/>
                <w:szCs w:val="28"/>
              </w:rPr>
              <w:t>Название раздела, темы</w:t>
            </w:r>
          </w:p>
        </w:tc>
        <w:tc>
          <w:tcPr>
            <w:tcW w:w="1700" w:type="dxa"/>
            <w:noWrap/>
          </w:tcPr>
          <w:p w:rsidR="002A1BC9" w:rsidRPr="003B476C" w:rsidRDefault="002A1BC9" w:rsidP="00FD5480">
            <w:pPr>
              <w:spacing w:after="0"/>
              <w:jc w:val="center"/>
              <w:rPr>
                <w:rFonts w:ascii="Times New Roman" w:hAnsi="Times New Roman" w:cs="Times New Roman"/>
                <w:b/>
                <w:color w:val="000000"/>
                <w:sz w:val="28"/>
                <w:szCs w:val="28"/>
              </w:rPr>
            </w:pPr>
            <w:r w:rsidRPr="003B476C">
              <w:rPr>
                <w:rFonts w:ascii="Times New Roman" w:hAnsi="Times New Roman" w:cs="Times New Roman"/>
                <w:b/>
                <w:color w:val="000000"/>
                <w:sz w:val="28"/>
                <w:szCs w:val="28"/>
              </w:rPr>
              <w:t>Количество часов</w:t>
            </w:r>
          </w:p>
        </w:tc>
      </w:tr>
      <w:tr w:rsidR="002A1BC9" w:rsidRPr="003B476C" w:rsidTr="00FD5480">
        <w:tc>
          <w:tcPr>
            <w:tcW w:w="9712" w:type="dxa"/>
            <w:gridSpan w:val="3"/>
            <w:noWrap/>
          </w:tcPr>
          <w:p w:rsidR="002A1BC9" w:rsidRPr="003B476C" w:rsidRDefault="002A1BC9" w:rsidP="00FD5480">
            <w:pPr>
              <w:tabs>
                <w:tab w:val="left" w:pos="2475"/>
              </w:tabs>
              <w:spacing w:after="0" w:line="240" w:lineRule="auto"/>
              <w:jc w:val="center"/>
              <w:rPr>
                <w:rFonts w:ascii="Times New Roman" w:hAnsi="Times New Roman" w:cs="Times New Roman"/>
                <w:i/>
                <w:sz w:val="28"/>
                <w:szCs w:val="28"/>
              </w:rPr>
            </w:pPr>
            <w:r w:rsidRPr="003B476C">
              <w:rPr>
                <w:rFonts w:ascii="Times New Roman" w:hAnsi="Times New Roman" w:cs="Times New Roman"/>
                <w:b/>
                <w:bCs/>
                <w:i/>
                <w:sz w:val="28"/>
                <w:szCs w:val="28"/>
              </w:rPr>
              <w:t>Вводный урок (1 ч)</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w:t>
            </w:r>
          </w:p>
        </w:tc>
        <w:tc>
          <w:tcPr>
            <w:tcW w:w="7089" w:type="dxa"/>
            <w:noWrap/>
          </w:tcPr>
          <w:p w:rsidR="002A1BC9" w:rsidRPr="003B476C" w:rsidRDefault="002A1BC9" w:rsidP="00FD5480">
            <w:pPr>
              <w:tabs>
                <w:tab w:val="left" w:pos="2475"/>
              </w:tabs>
              <w:spacing w:after="0" w:line="240" w:lineRule="auto"/>
              <w:rPr>
                <w:rFonts w:ascii="Times New Roman" w:hAnsi="Times New Roman" w:cs="Times New Roman"/>
                <w:sz w:val="28"/>
                <w:szCs w:val="28"/>
              </w:rPr>
            </w:pPr>
            <w:r w:rsidRPr="003B476C">
              <w:rPr>
                <w:rFonts w:ascii="Times New Roman" w:hAnsi="Times New Roman" w:cs="Times New Roman"/>
                <w:sz w:val="28"/>
                <w:szCs w:val="28"/>
              </w:rPr>
              <w:t>Знакомство с учебником. Система условных обозначений.</w:t>
            </w:r>
          </w:p>
        </w:tc>
        <w:tc>
          <w:tcPr>
            <w:tcW w:w="1700"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712" w:type="dxa"/>
            <w:gridSpan w:val="3"/>
            <w:noWrap/>
          </w:tcPr>
          <w:p w:rsidR="002A1BC9" w:rsidRPr="003B476C" w:rsidRDefault="002A1BC9" w:rsidP="00FD5480">
            <w:pPr>
              <w:tabs>
                <w:tab w:val="left" w:pos="2475"/>
              </w:tabs>
              <w:spacing w:after="0" w:line="240" w:lineRule="auto"/>
              <w:jc w:val="center"/>
              <w:rPr>
                <w:rFonts w:ascii="Times New Roman" w:hAnsi="Times New Roman" w:cs="Times New Roman"/>
                <w:b/>
                <w:bCs/>
                <w:i/>
                <w:sz w:val="28"/>
                <w:szCs w:val="28"/>
              </w:rPr>
            </w:pPr>
            <w:r w:rsidRPr="003B476C">
              <w:rPr>
                <w:rFonts w:ascii="Times New Roman" w:hAnsi="Times New Roman" w:cs="Times New Roman"/>
                <w:b/>
                <w:bCs/>
                <w:i/>
                <w:sz w:val="28"/>
                <w:szCs w:val="28"/>
              </w:rPr>
              <w:t>Жили - были буквы (7 ч)</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2.</w:t>
            </w:r>
          </w:p>
        </w:tc>
        <w:tc>
          <w:tcPr>
            <w:tcW w:w="7089" w:type="dxa"/>
            <w:noWrap/>
          </w:tcPr>
          <w:p w:rsidR="002A1BC9" w:rsidRPr="003B476C" w:rsidRDefault="002A1BC9" w:rsidP="00FD5480">
            <w:pPr>
              <w:spacing w:after="0" w:line="240" w:lineRule="auto"/>
              <w:rPr>
                <w:rFonts w:ascii="Times New Roman" w:hAnsi="Times New Roman" w:cs="Times New Roman"/>
                <w:sz w:val="28"/>
                <w:szCs w:val="28"/>
              </w:rPr>
            </w:pPr>
            <w:r w:rsidRPr="003B476C">
              <w:rPr>
                <w:rFonts w:ascii="Times New Roman" w:hAnsi="Times New Roman" w:cs="Times New Roman"/>
                <w:sz w:val="28"/>
                <w:szCs w:val="28"/>
              </w:rPr>
              <w:t>В. Данько «Загадочные буквы»</w:t>
            </w:r>
          </w:p>
        </w:tc>
        <w:tc>
          <w:tcPr>
            <w:tcW w:w="1700" w:type="dxa"/>
            <w:noWrap/>
          </w:tcPr>
          <w:p w:rsidR="002A1BC9" w:rsidRPr="003B476C" w:rsidRDefault="002A1BC9" w:rsidP="00FD5480">
            <w:pPr>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3.</w:t>
            </w:r>
          </w:p>
        </w:tc>
        <w:tc>
          <w:tcPr>
            <w:tcW w:w="7089" w:type="dxa"/>
            <w:noWrap/>
          </w:tcPr>
          <w:p w:rsidR="002A1BC9" w:rsidRPr="003B476C" w:rsidRDefault="002A1BC9" w:rsidP="00FD5480">
            <w:pPr>
              <w:tabs>
                <w:tab w:val="left" w:pos="2475"/>
              </w:tabs>
              <w:spacing w:after="0" w:line="240" w:lineRule="auto"/>
              <w:rPr>
                <w:rFonts w:ascii="Times New Roman" w:hAnsi="Times New Roman" w:cs="Times New Roman"/>
                <w:sz w:val="28"/>
                <w:szCs w:val="28"/>
              </w:rPr>
            </w:pPr>
            <w:r w:rsidRPr="003B476C">
              <w:rPr>
                <w:rFonts w:ascii="Times New Roman" w:hAnsi="Times New Roman" w:cs="Times New Roman"/>
                <w:sz w:val="28"/>
                <w:szCs w:val="28"/>
              </w:rPr>
              <w:t>И. Токмакова «Аля, Кляксич и буква «А».</w:t>
            </w:r>
          </w:p>
        </w:tc>
        <w:tc>
          <w:tcPr>
            <w:tcW w:w="1700" w:type="dxa"/>
            <w:noWrap/>
          </w:tcPr>
          <w:p w:rsidR="002A1BC9" w:rsidRPr="003B476C" w:rsidRDefault="002A1BC9" w:rsidP="00FD5480">
            <w:pPr>
              <w:tabs>
                <w:tab w:val="left" w:pos="6060"/>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4.</w:t>
            </w:r>
          </w:p>
        </w:tc>
        <w:tc>
          <w:tcPr>
            <w:tcW w:w="7089" w:type="dxa"/>
            <w:noWrap/>
          </w:tcPr>
          <w:p w:rsidR="002A1BC9" w:rsidRPr="003B476C" w:rsidRDefault="002A1BC9" w:rsidP="00FD5480">
            <w:pPr>
              <w:spacing w:after="0" w:line="240" w:lineRule="auto"/>
              <w:rPr>
                <w:rFonts w:ascii="Times New Roman" w:hAnsi="Times New Roman" w:cs="Times New Roman"/>
                <w:sz w:val="28"/>
                <w:szCs w:val="28"/>
              </w:rPr>
            </w:pPr>
            <w:r w:rsidRPr="003B476C">
              <w:rPr>
                <w:rFonts w:ascii="Times New Roman" w:hAnsi="Times New Roman" w:cs="Times New Roman"/>
                <w:sz w:val="28"/>
                <w:szCs w:val="28"/>
              </w:rPr>
              <w:t>С.Чёрный «Живая азбука», Ф.Кривин «Почему «А» поется, а «Б» нет»</w:t>
            </w:r>
          </w:p>
        </w:tc>
        <w:tc>
          <w:tcPr>
            <w:tcW w:w="1700" w:type="dxa"/>
            <w:noWrap/>
          </w:tcPr>
          <w:p w:rsidR="002A1BC9" w:rsidRPr="003B476C" w:rsidRDefault="002A1BC9" w:rsidP="00FD5480">
            <w:pPr>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5.</w:t>
            </w:r>
          </w:p>
        </w:tc>
        <w:tc>
          <w:tcPr>
            <w:tcW w:w="7089" w:type="dxa"/>
            <w:noWrap/>
          </w:tcPr>
          <w:p w:rsidR="002A1BC9" w:rsidRPr="003B476C" w:rsidRDefault="002A1BC9" w:rsidP="00FD5480">
            <w:pPr>
              <w:spacing w:after="0" w:line="240" w:lineRule="auto"/>
              <w:rPr>
                <w:rFonts w:ascii="Times New Roman" w:hAnsi="Times New Roman" w:cs="Times New Roman"/>
                <w:sz w:val="28"/>
                <w:szCs w:val="28"/>
              </w:rPr>
            </w:pPr>
            <w:r w:rsidRPr="003B476C">
              <w:rPr>
                <w:rFonts w:ascii="Times New Roman" w:hAnsi="Times New Roman" w:cs="Times New Roman"/>
                <w:sz w:val="28"/>
                <w:szCs w:val="28"/>
              </w:rPr>
              <w:t>Г.Сапгир «Про медведя», М. Бородицкая «Разговор с пчелой», И. Гамазкова «Кто как кричит?», И. Гамазкова, Е. Григорьева «Живая азбука»</w:t>
            </w:r>
          </w:p>
        </w:tc>
        <w:tc>
          <w:tcPr>
            <w:tcW w:w="1700" w:type="dxa"/>
            <w:noWrap/>
          </w:tcPr>
          <w:p w:rsidR="002A1BC9" w:rsidRPr="003B476C" w:rsidRDefault="002A1BC9" w:rsidP="00FD5480">
            <w:pPr>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rPr>
          <w:trHeight w:val="557"/>
        </w:trPr>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6.</w:t>
            </w:r>
          </w:p>
        </w:tc>
        <w:tc>
          <w:tcPr>
            <w:tcW w:w="7089" w:type="dxa"/>
            <w:noWrap/>
          </w:tcPr>
          <w:p w:rsidR="002A1BC9" w:rsidRPr="003B476C" w:rsidRDefault="002A1BC9" w:rsidP="00FD5480">
            <w:pPr>
              <w:tabs>
                <w:tab w:val="left" w:pos="2475"/>
              </w:tabs>
              <w:spacing w:after="0" w:line="240" w:lineRule="auto"/>
              <w:rPr>
                <w:rFonts w:ascii="Times New Roman" w:hAnsi="Times New Roman" w:cs="Times New Roman"/>
                <w:sz w:val="28"/>
                <w:szCs w:val="28"/>
              </w:rPr>
            </w:pPr>
            <w:r w:rsidRPr="003B476C">
              <w:rPr>
                <w:rFonts w:ascii="Times New Roman" w:hAnsi="Times New Roman" w:cs="Times New Roman"/>
                <w:sz w:val="28"/>
                <w:szCs w:val="28"/>
              </w:rPr>
              <w:t>С. Маршак «Автобус номер двадцать шесть»</w:t>
            </w:r>
          </w:p>
        </w:tc>
        <w:tc>
          <w:tcPr>
            <w:tcW w:w="1700" w:type="dxa"/>
            <w:noWrap/>
          </w:tcPr>
          <w:p w:rsidR="002A1BC9" w:rsidRPr="003B476C" w:rsidRDefault="002A1BC9" w:rsidP="00FD5480">
            <w:pPr>
              <w:tabs>
                <w:tab w:val="left" w:pos="6060"/>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7.</w:t>
            </w:r>
          </w:p>
        </w:tc>
        <w:tc>
          <w:tcPr>
            <w:tcW w:w="7089" w:type="dxa"/>
            <w:noWrap/>
          </w:tcPr>
          <w:p w:rsidR="002A1BC9" w:rsidRPr="003B476C" w:rsidRDefault="002A1BC9" w:rsidP="00FD5480">
            <w:pPr>
              <w:tabs>
                <w:tab w:val="left" w:pos="2475"/>
              </w:tabs>
              <w:spacing w:after="0" w:line="240" w:lineRule="auto"/>
              <w:rPr>
                <w:rFonts w:ascii="Times New Roman" w:hAnsi="Times New Roman" w:cs="Times New Roman"/>
                <w:sz w:val="28"/>
                <w:szCs w:val="28"/>
              </w:rPr>
            </w:pPr>
            <w:r w:rsidRPr="003B476C">
              <w:rPr>
                <w:rFonts w:ascii="Times New Roman" w:hAnsi="Times New Roman" w:cs="Times New Roman"/>
                <w:sz w:val="28"/>
                <w:szCs w:val="28"/>
              </w:rPr>
              <w:t>Проект «Создаем город букв»</w:t>
            </w:r>
          </w:p>
        </w:tc>
        <w:tc>
          <w:tcPr>
            <w:tcW w:w="1700" w:type="dxa"/>
            <w:noWrap/>
          </w:tcPr>
          <w:p w:rsidR="002A1BC9" w:rsidRPr="003B476C" w:rsidRDefault="002A1BC9" w:rsidP="00FD5480">
            <w:pPr>
              <w:tabs>
                <w:tab w:val="left" w:pos="6060"/>
              </w:tabs>
              <w:spacing w:after="0" w:line="240" w:lineRule="auto"/>
              <w:jc w:val="center"/>
              <w:rPr>
                <w:rFonts w:ascii="Times New Roman" w:hAnsi="Times New Roman" w:cs="Times New Roman"/>
                <w:bCs/>
                <w:sz w:val="28"/>
                <w:szCs w:val="28"/>
              </w:rPr>
            </w:pPr>
            <w:r w:rsidRPr="003B476C">
              <w:rPr>
                <w:rFonts w:ascii="Times New Roman" w:hAnsi="Times New Roman" w:cs="Times New Roman"/>
                <w:bCs/>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lastRenderedPageBreak/>
              <w:t>8.</w:t>
            </w:r>
          </w:p>
        </w:tc>
        <w:tc>
          <w:tcPr>
            <w:tcW w:w="7089" w:type="dxa"/>
            <w:noWrap/>
          </w:tcPr>
          <w:p w:rsidR="002A1BC9" w:rsidRPr="003B476C" w:rsidRDefault="002A1BC9" w:rsidP="00FD5480">
            <w:pPr>
              <w:tabs>
                <w:tab w:val="left" w:pos="2475"/>
              </w:tabs>
              <w:spacing w:after="0" w:line="240" w:lineRule="auto"/>
              <w:rPr>
                <w:rFonts w:ascii="Times New Roman" w:hAnsi="Times New Roman" w:cs="Times New Roman"/>
                <w:sz w:val="28"/>
                <w:szCs w:val="28"/>
              </w:rPr>
            </w:pPr>
            <w:r w:rsidRPr="003B476C">
              <w:rPr>
                <w:rFonts w:ascii="Times New Roman" w:hAnsi="Times New Roman" w:cs="Times New Roman"/>
                <w:sz w:val="28"/>
                <w:szCs w:val="28"/>
              </w:rPr>
              <w:t>Конкурс чтецов. Проект «Буквы – герои сказок». Обобщение и проверка знаний по разделу «Жили-были буквы»</w:t>
            </w:r>
          </w:p>
        </w:tc>
        <w:tc>
          <w:tcPr>
            <w:tcW w:w="1700" w:type="dxa"/>
            <w:noWrap/>
          </w:tcPr>
          <w:p w:rsidR="002A1BC9" w:rsidRPr="003B476C" w:rsidRDefault="002A1BC9" w:rsidP="00FD5480">
            <w:pPr>
              <w:tabs>
                <w:tab w:val="left" w:pos="6060"/>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712" w:type="dxa"/>
            <w:gridSpan w:val="3"/>
            <w:noWrap/>
          </w:tcPr>
          <w:p w:rsidR="002A1BC9" w:rsidRPr="003B476C" w:rsidRDefault="002A1BC9" w:rsidP="00FD5480">
            <w:pPr>
              <w:tabs>
                <w:tab w:val="left" w:pos="2475"/>
              </w:tabs>
              <w:spacing w:after="0" w:line="240" w:lineRule="auto"/>
              <w:jc w:val="center"/>
              <w:rPr>
                <w:rFonts w:ascii="Times New Roman" w:hAnsi="Times New Roman" w:cs="Times New Roman"/>
                <w:b/>
                <w:bCs/>
                <w:i/>
                <w:sz w:val="28"/>
                <w:szCs w:val="28"/>
              </w:rPr>
            </w:pPr>
            <w:r w:rsidRPr="003B476C">
              <w:rPr>
                <w:rFonts w:ascii="Times New Roman" w:hAnsi="Times New Roman" w:cs="Times New Roman"/>
                <w:b/>
                <w:bCs/>
                <w:i/>
                <w:sz w:val="28"/>
                <w:szCs w:val="28"/>
              </w:rPr>
              <w:t>Сказки, загадки, небылицы (7 ч)</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9.</w:t>
            </w:r>
          </w:p>
        </w:tc>
        <w:tc>
          <w:tcPr>
            <w:tcW w:w="7089" w:type="dxa"/>
            <w:noWrap/>
          </w:tcPr>
          <w:p w:rsidR="002A1BC9" w:rsidRPr="003B476C" w:rsidRDefault="002A1BC9" w:rsidP="00FD5480">
            <w:pPr>
              <w:tabs>
                <w:tab w:val="left" w:pos="2475"/>
              </w:tabs>
              <w:spacing w:after="0" w:line="240" w:lineRule="auto"/>
              <w:rPr>
                <w:rFonts w:ascii="Times New Roman" w:hAnsi="Times New Roman" w:cs="Times New Roman"/>
                <w:sz w:val="28"/>
                <w:szCs w:val="28"/>
              </w:rPr>
            </w:pPr>
            <w:r w:rsidRPr="003B476C">
              <w:rPr>
                <w:rFonts w:ascii="Times New Roman" w:hAnsi="Times New Roman" w:cs="Times New Roman"/>
                <w:sz w:val="28"/>
                <w:szCs w:val="28"/>
              </w:rPr>
              <w:t>Русская народная сказка «Курочка Ряба». Е. Чарушин «Теремок»</w:t>
            </w:r>
          </w:p>
        </w:tc>
        <w:tc>
          <w:tcPr>
            <w:tcW w:w="1700" w:type="dxa"/>
            <w:noWrap/>
          </w:tcPr>
          <w:p w:rsidR="002A1BC9" w:rsidRPr="003B476C" w:rsidRDefault="002A1BC9" w:rsidP="00FD5480">
            <w:pPr>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10.</w:t>
            </w:r>
          </w:p>
        </w:tc>
        <w:tc>
          <w:tcPr>
            <w:tcW w:w="7089" w:type="dxa"/>
            <w:noWrap/>
          </w:tcPr>
          <w:p w:rsidR="002A1BC9" w:rsidRPr="003B476C" w:rsidRDefault="002A1BC9" w:rsidP="00FD5480">
            <w:pPr>
              <w:tabs>
                <w:tab w:val="left" w:pos="2475"/>
              </w:tabs>
              <w:spacing w:after="0" w:line="240" w:lineRule="auto"/>
              <w:rPr>
                <w:rFonts w:ascii="Times New Roman" w:hAnsi="Times New Roman" w:cs="Times New Roman"/>
                <w:sz w:val="28"/>
                <w:szCs w:val="28"/>
              </w:rPr>
            </w:pPr>
            <w:r w:rsidRPr="003B476C">
              <w:rPr>
                <w:rFonts w:ascii="Times New Roman" w:hAnsi="Times New Roman" w:cs="Times New Roman"/>
                <w:sz w:val="28"/>
                <w:szCs w:val="28"/>
              </w:rPr>
              <w:t>Русская народная сказка «Рукавичка»</w:t>
            </w:r>
          </w:p>
        </w:tc>
        <w:tc>
          <w:tcPr>
            <w:tcW w:w="1700" w:type="dxa"/>
            <w:noWrap/>
          </w:tcPr>
          <w:p w:rsidR="002A1BC9" w:rsidRPr="003B476C" w:rsidRDefault="002A1BC9" w:rsidP="00FD5480">
            <w:pPr>
              <w:tabs>
                <w:tab w:val="left" w:pos="6060"/>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11.</w:t>
            </w:r>
          </w:p>
        </w:tc>
        <w:tc>
          <w:tcPr>
            <w:tcW w:w="7089" w:type="dxa"/>
            <w:noWrap/>
          </w:tcPr>
          <w:p w:rsidR="002A1BC9" w:rsidRPr="003B476C" w:rsidRDefault="002A1BC9" w:rsidP="00FD5480">
            <w:pPr>
              <w:tabs>
                <w:tab w:val="left" w:pos="2475"/>
              </w:tabs>
              <w:spacing w:after="0" w:line="240" w:lineRule="auto"/>
              <w:rPr>
                <w:rFonts w:ascii="Times New Roman" w:hAnsi="Times New Roman" w:cs="Times New Roman"/>
                <w:sz w:val="28"/>
                <w:szCs w:val="28"/>
              </w:rPr>
            </w:pPr>
            <w:r w:rsidRPr="003B476C">
              <w:rPr>
                <w:rFonts w:ascii="Times New Roman" w:hAnsi="Times New Roman" w:cs="Times New Roman"/>
                <w:sz w:val="28"/>
                <w:szCs w:val="28"/>
              </w:rPr>
              <w:t>Загадки. Песенки. Потешки. Небылицы.</w:t>
            </w:r>
          </w:p>
        </w:tc>
        <w:tc>
          <w:tcPr>
            <w:tcW w:w="1700" w:type="dxa"/>
            <w:noWrap/>
          </w:tcPr>
          <w:p w:rsidR="002A1BC9" w:rsidRPr="003B476C" w:rsidRDefault="002A1BC9" w:rsidP="00FD5480">
            <w:pPr>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12.</w:t>
            </w:r>
          </w:p>
        </w:tc>
        <w:tc>
          <w:tcPr>
            <w:tcW w:w="7089" w:type="dxa"/>
            <w:noWrap/>
          </w:tcPr>
          <w:p w:rsidR="002A1BC9" w:rsidRPr="003B476C" w:rsidRDefault="002A1BC9" w:rsidP="00FD5480">
            <w:pPr>
              <w:tabs>
                <w:tab w:val="left" w:pos="2475"/>
              </w:tabs>
              <w:spacing w:after="0" w:line="240" w:lineRule="auto"/>
              <w:rPr>
                <w:rFonts w:ascii="Times New Roman" w:hAnsi="Times New Roman" w:cs="Times New Roman"/>
                <w:sz w:val="28"/>
                <w:szCs w:val="28"/>
              </w:rPr>
            </w:pPr>
            <w:r w:rsidRPr="003B476C">
              <w:rPr>
                <w:rFonts w:ascii="Times New Roman" w:hAnsi="Times New Roman" w:cs="Times New Roman"/>
                <w:sz w:val="28"/>
                <w:szCs w:val="28"/>
              </w:rPr>
              <w:t>Английские народные песенки.</w:t>
            </w:r>
          </w:p>
        </w:tc>
        <w:tc>
          <w:tcPr>
            <w:tcW w:w="1700" w:type="dxa"/>
            <w:noWrap/>
          </w:tcPr>
          <w:p w:rsidR="002A1BC9" w:rsidRPr="003B476C" w:rsidRDefault="002A1BC9" w:rsidP="00FD5480">
            <w:pPr>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13.</w:t>
            </w:r>
          </w:p>
        </w:tc>
        <w:tc>
          <w:tcPr>
            <w:tcW w:w="7089" w:type="dxa"/>
            <w:noWrap/>
          </w:tcPr>
          <w:p w:rsidR="002A1BC9" w:rsidRPr="003B476C" w:rsidRDefault="002A1BC9" w:rsidP="00FD5480">
            <w:pPr>
              <w:spacing w:after="0" w:line="240" w:lineRule="auto"/>
              <w:rPr>
                <w:rFonts w:ascii="Times New Roman" w:hAnsi="Times New Roman" w:cs="Times New Roman"/>
                <w:sz w:val="28"/>
                <w:szCs w:val="28"/>
              </w:rPr>
            </w:pPr>
            <w:r w:rsidRPr="003B476C">
              <w:rPr>
                <w:rFonts w:ascii="Times New Roman" w:hAnsi="Times New Roman" w:cs="Times New Roman"/>
                <w:sz w:val="28"/>
                <w:szCs w:val="28"/>
              </w:rPr>
              <w:t>Сказки А. С. Пушкина</w:t>
            </w:r>
          </w:p>
        </w:tc>
        <w:tc>
          <w:tcPr>
            <w:tcW w:w="1700" w:type="dxa"/>
            <w:noWrap/>
          </w:tcPr>
          <w:p w:rsidR="002A1BC9" w:rsidRPr="003B476C" w:rsidRDefault="002A1BC9" w:rsidP="00FD5480">
            <w:pPr>
              <w:tabs>
                <w:tab w:val="left" w:pos="6060"/>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14.</w:t>
            </w:r>
          </w:p>
        </w:tc>
        <w:tc>
          <w:tcPr>
            <w:tcW w:w="7089" w:type="dxa"/>
            <w:noWrap/>
          </w:tcPr>
          <w:p w:rsidR="002A1BC9" w:rsidRPr="003B476C" w:rsidRDefault="002A1BC9" w:rsidP="00FD5480">
            <w:pPr>
              <w:tabs>
                <w:tab w:val="left" w:pos="2475"/>
              </w:tabs>
              <w:spacing w:after="0" w:line="240" w:lineRule="auto"/>
              <w:rPr>
                <w:rFonts w:ascii="Times New Roman" w:hAnsi="Times New Roman" w:cs="Times New Roman"/>
                <w:sz w:val="28"/>
                <w:szCs w:val="28"/>
              </w:rPr>
            </w:pPr>
            <w:r w:rsidRPr="003B476C">
              <w:rPr>
                <w:rFonts w:ascii="Times New Roman" w:hAnsi="Times New Roman" w:cs="Times New Roman"/>
                <w:sz w:val="28"/>
                <w:szCs w:val="28"/>
              </w:rPr>
              <w:t>Русская народная сказка «Петух и собака». К. Ушинский «Гусь и журавль».</w:t>
            </w:r>
          </w:p>
        </w:tc>
        <w:tc>
          <w:tcPr>
            <w:tcW w:w="1700" w:type="dxa"/>
            <w:noWrap/>
          </w:tcPr>
          <w:p w:rsidR="002A1BC9" w:rsidRPr="003B476C" w:rsidRDefault="002A1BC9" w:rsidP="00FD5480">
            <w:pPr>
              <w:tabs>
                <w:tab w:val="left" w:pos="6060"/>
              </w:tabs>
              <w:spacing w:after="0" w:line="240" w:lineRule="auto"/>
              <w:jc w:val="center"/>
              <w:rPr>
                <w:rFonts w:ascii="Times New Roman" w:hAnsi="Times New Roman" w:cs="Times New Roman"/>
                <w:bCs/>
                <w:sz w:val="28"/>
                <w:szCs w:val="28"/>
              </w:rPr>
            </w:pPr>
            <w:r w:rsidRPr="003B476C">
              <w:rPr>
                <w:rFonts w:ascii="Times New Roman" w:hAnsi="Times New Roman" w:cs="Times New Roman"/>
                <w:bCs/>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15.</w:t>
            </w:r>
          </w:p>
        </w:tc>
        <w:tc>
          <w:tcPr>
            <w:tcW w:w="7089" w:type="dxa"/>
            <w:noWrap/>
          </w:tcPr>
          <w:p w:rsidR="002A1BC9" w:rsidRPr="003B476C" w:rsidRDefault="002A1BC9" w:rsidP="00FD5480">
            <w:pPr>
              <w:tabs>
                <w:tab w:val="left" w:pos="2475"/>
              </w:tabs>
              <w:spacing w:after="0" w:line="240" w:lineRule="auto"/>
              <w:rPr>
                <w:rFonts w:ascii="Times New Roman" w:hAnsi="Times New Roman" w:cs="Times New Roman"/>
                <w:color w:val="FF0000"/>
                <w:sz w:val="28"/>
                <w:szCs w:val="28"/>
              </w:rPr>
            </w:pPr>
            <w:r w:rsidRPr="003B476C">
              <w:rPr>
                <w:rFonts w:ascii="Times New Roman" w:hAnsi="Times New Roman" w:cs="Times New Roman"/>
                <w:sz w:val="28"/>
                <w:szCs w:val="28"/>
              </w:rPr>
              <w:t>Л.Н. Толстой «Зайцы и лягушки». Обобщение и проверка знаний по теме «Сказки, загадки, небылицы»</w:t>
            </w:r>
          </w:p>
        </w:tc>
        <w:tc>
          <w:tcPr>
            <w:tcW w:w="1700" w:type="dxa"/>
            <w:noWrap/>
          </w:tcPr>
          <w:p w:rsidR="002A1BC9" w:rsidRPr="003B476C" w:rsidRDefault="002A1BC9" w:rsidP="00FD5480">
            <w:pPr>
              <w:tabs>
                <w:tab w:val="left" w:pos="6060"/>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712" w:type="dxa"/>
            <w:gridSpan w:val="3"/>
            <w:noWrap/>
          </w:tcPr>
          <w:p w:rsidR="002A1BC9" w:rsidRPr="003B476C" w:rsidRDefault="002A1BC9" w:rsidP="00FD5480">
            <w:pPr>
              <w:tabs>
                <w:tab w:val="left" w:pos="2475"/>
              </w:tabs>
              <w:spacing w:after="0" w:line="240" w:lineRule="auto"/>
              <w:jc w:val="center"/>
              <w:rPr>
                <w:rFonts w:ascii="Times New Roman" w:hAnsi="Times New Roman" w:cs="Times New Roman"/>
                <w:b/>
                <w:bCs/>
                <w:i/>
                <w:sz w:val="28"/>
                <w:szCs w:val="28"/>
              </w:rPr>
            </w:pPr>
            <w:r w:rsidRPr="003B476C">
              <w:rPr>
                <w:rFonts w:ascii="Times New Roman" w:hAnsi="Times New Roman" w:cs="Times New Roman"/>
                <w:b/>
                <w:bCs/>
                <w:i/>
                <w:sz w:val="28"/>
                <w:szCs w:val="28"/>
              </w:rPr>
              <w:t>Апрель, апрель. Звенит капель! (5 ч)</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16.</w:t>
            </w:r>
          </w:p>
        </w:tc>
        <w:tc>
          <w:tcPr>
            <w:tcW w:w="7089" w:type="dxa"/>
            <w:noWrap/>
          </w:tcPr>
          <w:p w:rsidR="002A1BC9" w:rsidRPr="003B476C" w:rsidRDefault="002A1BC9" w:rsidP="00FD5480">
            <w:pPr>
              <w:spacing w:after="0" w:line="240" w:lineRule="auto"/>
              <w:rPr>
                <w:rFonts w:ascii="Times New Roman" w:hAnsi="Times New Roman" w:cs="Times New Roman"/>
                <w:sz w:val="28"/>
                <w:szCs w:val="28"/>
              </w:rPr>
            </w:pPr>
            <w:r w:rsidRPr="003B476C">
              <w:rPr>
                <w:rFonts w:ascii="Times New Roman" w:hAnsi="Times New Roman" w:cs="Times New Roman"/>
                <w:sz w:val="28"/>
                <w:szCs w:val="28"/>
              </w:rPr>
              <w:t>А.Майков «Ласточка примчалась…», А. Плещеев «Травка зеленеет…».</w:t>
            </w:r>
          </w:p>
        </w:tc>
        <w:tc>
          <w:tcPr>
            <w:tcW w:w="1700" w:type="dxa"/>
            <w:noWrap/>
          </w:tcPr>
          <w:p w:rsidR="002A1BC9" w:rsidRPr="003B476C" w:rsidRDefault="002A1BC9" w:rsidP="00FD5480">
            <w:pPr>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17.</w:t>
            </w:r>
          </w:p>
        </w:tc>
        <w:tc>
          <w:tcPr>
            <w:tcW w:w="7089" w:type="dxa"/>
            <w:noWrap/>
          </w:tcPr>
          <w:p w:rsidR="002A1BC9" w:rsidRPr="003B476C" w:rsidRDefault="002A1BC9" w:rsidP="00FD5480">
            <w:pPr>
              <w:tabs>
                <w:tab w:val="left" w:pos="2475"/>
              </w:tabs>
              <w:spacing w:after="0" w:line="240" w:lineRule="auto"/>
              <w:rPr>
                <w:rFonts w:ascii="Times New Roman" w:hAnsi="Times New Roman" w:cs="Times New Roman"/>
                <w:sz w:val="28"/>
                <w:szCs w:val="28"/>
              </w:rPr>
            </w:pPr>
            <w:r w:rsidRPr="003B476C">
              <w:rPr>
                <w:rFonts w:ascii="Times New Roman" w:hAnsi="Times New Roman" w:cs="Times New Roman"/>
                <w:sz w:val="28"/>
                <w:szCs w:val="28"/>
              </w:rPr>
              <w:t>А.Майков «Весна», Т Белозёров «Подснежники»,  С.Маршак «Апрель»</w:t>
            </w:r>
          </w:p>
        </w:tc>
        <w:tc>
          <w:tcPr>
            <w:tcW w:w="1700" w:type="dxa"/>
            <w:noWrap/>
          </w:tcPr>
          <w:p w:rsidR="002A1BC9" w:rsidRPr="003B476C" w:rsidRDefault="002A1BC9" w:rsidP="00FD5480">
            <w:pPr>
              <w:tabs>
                <w:tab w:val="left" w:pos="6060"/>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18.</w:t>
            </w:r>
          </w:p>
        </w:tc>
        <w:tc>
          <w:tcPr>
            <w:tcW w:w="7089" w:type="dxa"/>
            <w:noWrap/>
          </w:tcPr>
          <w:p w:rsidR="002A1BC9" w:rsidRPr="003B476C" w:rsidRDefault="002A1BC9" w:rsidP="00FD5480">
            <w:pPr>
              <w:tabs>
                <w:tab w:val="left" w:pos="2475"/>
              </w:tabs>
              <w:spacing w:after="0" w:line="240" w:lineRule="auto"/>
              <w:rPr>
                <w:rFonts w:ascii="Times New Roman" w:hAnsi="Times New Roman" w:cs="Times New Roman"/>
                <w:sz w:val="28"/>
                <w:szCs w:val="28"/>
              </w:rPr>
            </w:pPr>
            <w:r w:rsidRPr="003B476C">
              <w:rPr>
                <w:rFonts w:ascii="Times New Roman" w:hAnsi="Times New Roman" w:cs="Times New Roman"/>
                <w:sz w:val="28"/>
                <w:szCs w:val="28"/>
              </w:rPr>
              <w:t>Стихи-загадки писателей И. Токмаковой, Л. Ульяницкой, Л. Яхнина, Е. Трутневой</w:t>
            </w:r>
          </w:p>
        </w:tc>
        <w:tc>
          <w:tcPr>
            <w:tcW w:w="1700" w:type="dxa"/>
            <w:noWrap/>
          </w:tcPr>
          <w:p w:rsidR="002A1BC9" w:rsidRPr="003B476C" w:rsidRDefault="002A1BC9" w:rsidP="00FD5480">
            <w:pPr>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19.</w:t>
            </w:r>
          </w:p>
        </w:tc>
        <w:tc>
          <w:tcPr>
            <w:tcW w:w="7089" w:type="dxa"/>
            <w:noWrap/>
          </w:tcPr>
          <w:p w:rsidR="002A1BC9" w:rsidRPr="003B476C" w:rsidRDefault="002A1BC9" w:rsidP="00FD5480">
            <w:pPr>
              <w:tabs>
                <w:tab w:val="left" w:pos="2475"/>
              </w:tabs>
              <w:spacing w:after="0" w:line="240" w:lineRule="auto"/>
              <w:rPr>
                <w:rFonts w:ascii="Times New Roman" w:hAnsi="Times New Roman" w:cs="Times New Roman"/>
                <w:color w:val="C00000"/>
                <w:sz w:val="28"/>
                <w:szCs w:val="28"/>
              </w:rPr>
            </w:pPr>
            <w:r w:rsidRPr="003B476C">
              <w:rPr>
                <w:rFonts w:ascii="Times New Roman" w:hAnsi="Times New Roman" w:cs="Times New Roman"/>
                <w:sz w:val="28"/>
                <w:szCs w:val="28"/>
              </w:rPr>
              <w:t>Литературная загадка. Сочинение загадок.</w:t>
            </w:r>
          </w:p>
        </w:tc>
        <w:tc>
          <w:tcPr>
            <w:tcW w:w="1700" w:type="dxa"/>
            <w:noWrap/>
          </w:tcPr>
          <w:p w:rsidR="002A1BC9" w:rsidRPr="003B476C" w:rsidRDefault="002A1BC9" w:rsidP="00FD5480">
            <w:pPr>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20.</w:t>
            </w:r>
          </w:p>
        </w:tc>
        <w:tc>
          <w:tcPr>
            <w:tcW w:w="7089" w:type="dxa"/>
            <w:noWrap/>
          </w:tcPr>
          <w:p w:rsidR="002A1BC9" w:rsidRPr="003B476C" w:rsidRDefault="002A1BC9" w:rsidP="00FD5480">
            <w:pPr>
              <w:tabs>
                <w:tab w:val="left" w:pos="2475"/>
              </w:tabs>
              <w:spacing w:after="0" w:line="240" w:lineRule="auto"/>
              <w:rPr>
                <w:rFonts w:ascii="Times New Roman" w:hAnsi="Times New Roman" w:cs="Times New Roman"/>
                <w:sz w:val="28"/>
                <w:szCs w:val="28"/>
              </w:rPr>
            </w:pPr>
            <w:r w:rsidRPr="003B476C">
              <w:rPr>
                <w:rFonts w:ascii="Times New Roman" w:hAnsi="Times New Roman" w:cs="Times New Roman"/>
                <w:sz w:val="28"/>
                <w:szCs w:val="28"/>
              </w:rPr>
              <w:t>Проект «Составляем сборник загадок»</w:t>
            </w:r>
          </w:p>
        </w:tc>
        <w:tc>
          <w:tcPr>
            <w:tcW w:w="1700" w:type="dxa"/>
            <w:noWrap/>
          </w:tcPr>
          <w:p w:rsidR="002A1BC9" w:rsidRPr="003B476C" w:rsidRDefault="002A1BC9" w:rsidP="00FD5480">
            <w:pPr>
              <w:tabs>
                <w:tab w:val="left" w:pos="6060"/>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712" w:type="dxa"/>
            <w:gridSpan w:val="3"/>
            <w:noWrap/>
          </w:tcPr>
          <w:p w:rsidR="002A1BC9" w:rsidRPr="003B476C" w:rsidRDefault="002A1BC9" w:rsidP="00FD5480">
            <w:pPr>
              <w:tabs>
                <w:tab w:val="left" w:pos="2475"/>
              </w:tabs>
              <w:spacing w:after="0" w:line="240" w:lineRule="auto"/>
              <w:jc w:val="center"/>
              <w:rPr>
                <w:rFonts w:ascii="Times New Roman" w:hAnsi="Times New Roman" w:cs="Times New Roman"/>
                <w:b/>
                <w:bCs/>
                <w:i/>
                <w:sz w:val="28"/>
                <w:szCs w:val="28"/>
              </w:rPr>
            </w:pPr>
            <w:r w:rsidRPr="003B476C">
              <w:rPr>
                <w:rFonts w:ascii="Times New Roman" w:hAnsi="Times New Roman" w:cs="Times New Roman"/>
                <w:b/>
                <w:bCs/>
                <w:i/>
                <w:sz w:val="28"/>
                <w:szCs w:val="28"/>
              </w:rPr>
              <w:t>И в шутку и всерьёз (6 ч)</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21.</w:t>
            </w:r>
          </w:p>
        </w:tc>
        <w:tc>
          <w:tcPr>
            <w:tcW w:w="7089" w:type="dxa"/>
            <w:noWrap/>
          </w:tcPr>
          <w:p w:rsidR="002A1BC9" w:rsidRPr="003B476C" w:rsidRDefault="002A1BC9" w:rsidP="00FD5480">
            <w:pPr>
              <w:spacing w:after="0" w:line="240" w:lineRule="auto"/>
              <w:rPr>
                <w:rFonts w:ascii="Times New Roman" w:hAnsi="Times New Roman" w:cs="Times New Roman"/>
                <w:sz w:val="28"/>
                <w:szCs w:val="28"/>
              </w:rPr>
            </w:pPr>
            <w:r w:rsidRPr="003B476C">
              <w:rPr>
                <w:rFonts w:ascii="Times New Roman" w:hAnsi="Times New Roman" w:cs="Times New Roman"/>
                <w:sz w:val="28"/>
                <w:szCs w:val="28"/>
              </w:rPr>
              <w:t>И. Токмакова «Мы играли в  хохотушки», Я. Тайц «Волк», Г.Кружков «Ррры!».</w:t>
            </w:r>
          </w:p>
        </w:tc>
        <w:tc>
          <w:tcPr>
            <w:tcW w:w="1700" w:type="dxa"/>
            <w:noWrap/>
          </w:tcPr>
          <w:p w:rsidR="002A1BC9" w:rsidRPr="003B476C" w:rsidRDefault="002A1BC9" w:rsidP="00FD5480">
            <w:pPr>
              <w:tabs>
                <w:tab w:val="left" w:pos="6060"/>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22.</w:t>
            </w:r>
          </w:p>
        </w:tc>
        <w:tc>
          <w:tcPr>
            <w:tcW w:w="7089" w:type="dxa"/>
            <w:noWrap/>
          </w:tcPr>
          <w:p w:rsidR="002A1BC9" w:rsidRPr="003B476C" w:rsidRDefault="002A1BC9" w:rsidP="00FD5480">
            <w:pPr>
              <w:spacing w:after="0" w:line="240" w:lineRule="auto"/>
              <w:rPr>
                <w:rFonts w:ascii="Times New Roman" w:hAnsi="Times New Roman" w:cs="Times New Roman"/>
                <w:sz w:val="28"/>
                <w:szCs w:val="28"/>
              </w:rPr>
            </w:pPr>
            <w:r w:rsidRPr="003B476C">
              <w:rPr>
                <w:rFonts w:ascii="Times New Roman" w:hAnsi="Times New Roman" w:cs="Times New Roman"/>
                <w:sz w:val="28"/>
                <w:szCs w:val="28"/>
              </w:rPr>
              <w:t xml:space="preserve">Н.Артюхова «Саша-дразнилка» </w:t>
            </w:r>
          </w:p>
        </w:tc>
        <w:tc>
          <w:tcPr>
            <w:tcW w:w="1700" w:type="dxa"/>
            <w:noWrap/>
          </w:tcPr>
          <w:p w:rsidR="002A1BC9" w:rsidRPr="003B476C" w:rsidRDefault="002A1BC9" w:rsidP="00FD5480">
            <w:pPr>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23.</w:t>
            </w:r>
          </w:p>
        </w:tc>
        <w:tc>
          <w:tcPr>
            <w:tcW w:w="7089" w:type="dxa"/>
            <w:noWrap/>
          </w:tcPr>
          <w:p w:rsidR="002A1BC9" w:rsidRPr="003B476C" w:rsidRDefault="002A1BC9" w:rsidP="00FD5480">
            <w:pPr>
              <w:spacing w:after="0" w:line="240" w:lineRule="auto"/>
              <w:rPr>
                <w:rFonts w:ascii="Times New Roman" w:hAnsi="Times New Roman" w:cs="Times New Roman"/>
                <w:sz w:val="28"/>
                <w:szCs w:val="28"/>
              </w:rPr>
            </w:pPr>
            <w:r w:rsidRPr="003B476C">
              <w:rPr>
                <w:rFonts w:ascii="Times New Roman" w:hAnsi="Times New Roman" w:cs="Times New Roman"/>
                <w:sz w:val="28"/>
                <w:szCs w:val="28"/>
              </w:rPr>
              <w:t>К.Чуковский «Федотка», О. Дриз «Привет», О. Григорьев «Стук»</w:t>
            </w:r>
          </w:p>
        </w:tc>
        <w:tc>
          <w:tcPr>
            <w:tcW w:w="1700" w:type="dxa"/>
            <w:noWrap/>
          </w:tcPr>
          <w:p w:rsidR="002A1BC9" w:rsidRPr="003B476C" w:rsidRDefault="002A1BC9" w:rsidP="00FD5480">
            <w:pPr>
              <w:tabs>
                <w:tab w:val="left" w:pos="6060"/>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24.</w:t>
            </w:r>
          </w:p>
        </w:tc>
        <w:tc>
          <w:tcPr>
            <w:tcW w:w="7089" w:type="dxa"/>
            <w:noWrap/>
          </w:tcPr>
          <w:p w:rsidR="002A1BC9" w:rsidRPr="003B476C" w:rsidRDefault="002A1BC9" w:rsidP="00FD5480">
            <w:pPr>
              <w:spacing w:after="0" w:line="240" w:lineRule="auto"/>
              <w:rPr>
                <w:rFonts w:ascii="Times New Roman" w:hAnsi="Times New Roman" w:cs="Times New Roman"/>
                <w:sz w:val="28"/>
                <w:szCs w:val="28"/>
              </w:rPr>
            </w:pPr>
            <w:r w:rsidRPr="003B476C">
              <w:rPr>
                <w:rFonts w:ascii="Times New Roman" w:hAnsi="Times New Roman" w:cs="Times New Roman"/>
                <w:sz w:val="28"/>
                <w:szCs w:val="28"/>
              </w:rPr>
              <w:t>И. Токмакова «Разговор Лютика и Жучка», К. Чуковский «Телефон»</w:t>
            </w:r>
          </w:p>
        </w:tc>
        <w:tc>
          <w:tcPr>
            <w:tcW w:w="1700" w:type="dxa"/>
            <w:noWrap/>
          </w:tcPr>
          <w:p w:rsidR="002A1BC9" w:rsidRPr="003B476C" w:rsidRDefault="002A1BC9" w:rsidP="00FD5480">
            <w:pPr>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25.</w:t>
            </w:r>
          </w:p>
        </w:tc>
        <w:tc>
          <w:tcPr>
            <w:tcW w:w="7089" w:type="dxa"/>
            <w:noWrap/>
          </w:tcPr>
          <w:p w:rsidR="002A1BC9" w:rsidRPr="003B476C" w:rsidRDefault="002A1BC9" w:rsidP="00FD5480">
            <w:pPr>
              <w:spacing w:after="0" w:line="240" w:lineRule="auto"/>
              <w:rPr>
                <w:rFonts w:ascii="Times New Roman" w:hAnsi="Times New Roman" w:cs="Times New Roman"/>
                <w:sz w:val="28"/>
                <w:szCs w:val="28"/>
              </w:rPr>
            </w:pPr>
            <w:r w:rsidRPr="003B476C">
              <w:rPr>
                <w:rFonts w:ascii="Times New Roman" w:hAnsi="Times New Roman" w:cs="Times New Roman"/>
                <w:sz w:val="28"/>
                <w:szCs w:val="28"/>
              </w:rPr>
              <w:t>М. Пляцковский «Помощник»</w:t>
            </w:r>
          </w:p>
        </w:tc>
        <w:tc>
          <w:tcPr>
            <w:tcW w:w="1700" w:type="dxa"/>
            <w:noWrap/>
          </w:tcPr>
          <w:p w:rsidR="002A1BC9" w:rsidRPr="003B476C" w:rsidRDefault="002A1BC9" w:rsidP="00FD5480">
            <w:pPr>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26.</w:t>
            </w:r>
          </w:p>
        </w:tc>
        <w:tc>
          <w:tcPr>
            <w:tcW w:w="7089" w:type="dxa"/>
            <w:noWrap/>
          </w:tcPr>
          <w:p w:rsidR="002A1BC9" w:rsidRPr="003B476C" w:rsidRDefault="002A1BC9" w:rsidP="00FD5480">
            <w:pPr>
              <w:spacing w:after="0" w:line="240" w:lineRule="auto"/>
              <w:rPr>
                <w:rFonts w:ascii="Times New Roman" w:hAnsi="Times New Roman" w:cs="Times New Roman"/>
                <w:color w:val="C00000"/>
                <w:sz w:val="28"/>
                <w:szCs w:val="28"/>
              </w:rPr>
            </w:pPr>
            <w:r w:rsidRPr="003B476C">
              <w:rPr>
                <w:rFonts w:ascii="Times New Roman" w:hAnsi="Times New Roman" w:cs="Times New Roman"/>
                <w:sz w:val="28"/>
                <w:szCs w:val="28"/>
              </w:rPr>
              <w:t>Оценка  достижений</w:t>
            </w:r>
          </w:p>
        </w:tc>
        <w:tc>
          <w:tcPr>
            <w:tcW w:w="1700" w:type="dxa"/>
            <w:noWrap/>
          </w:tcPr>
          <w:p w:rsidR="002A1BC9" w:rsidRPr="003B476C" w:rsidRDefault="002A1BC9" w:rsidP="00FD5480">
            <w:pPr>
              <w:tabs>
                <w:tab w:val="left" w:pos="6060"/>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712" w:type="dxa"/>
            <w:gridSpan w:val="3"/>
            <w:noWrap/>
          </w:tcPr>
          <w:p w:rsidR="002A1BC9" w:rsidRPr="003B476C" w:rsidRDefault="002A1BC9" w:rsidP="00FD5480">
            <w:pPr>
              <w:tabs>
                <w:tab w:val="left" w:pos="2475"/>
              </w:tabs>
              <w:spacing w:after="0" w:line="240" w:lineRule="auto"/>
              <w:jc w:val="center"/>
              <w:rPr>
                <w:rFonts w:ascii="Times New Roman" w:hAnsi="Times New Roman" w:cs="Times New Roman"/>
                <w:b/>
                <w:bCs/>
                <w:i/>
                <w:sz w:val="28"/>
                <w:szCs w:val="28"/>
              </w:rPr>
            </w:pPr>
            <w:r w:rsidRPr="003B476C">
              <w:rPr>
                <w:rFonts w:ascii="Times New Roman" w:hAnsi="Times New Roman" w:cs="Times New Roman"/>
                <w:b/>
                <w:bCs/>
                <w:i/>
                <w:sz w:val="28"/>
                <w:szCs w:val="28"/>
              </w:rPr>
              <w:t>Я и мои друзья (5 ч)</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27.</w:t>
            </w:r>
          </w:p>
        </w:tc>
        <w:tc>
          <w:tcPr>
            <w:tcW w:w="7089" w:type="dxa"/>
            <w:noWrap/>
          </w:tcPr>
          <w:p w:rsidR="002A1BC9" w:rsidRPr="003B476C" w:rsidRDefault="002A1BC9" w:rsidP="00FD5480">
            <w:pPr>
              <w:spacing w:after="0" w:line="240" w:lineRule="auto"/>
              <w:rPr>
                <w:rFonts w:ascii="Times New Roman" w:hAnsi="Times New Roman" w:cs="Times New Roman"/>
                <w:sz w:val="28"/>
                <w:szCs w:val="28"/>
              </w:rPr>
            </w:pPr>
            <w:r w:rsidRPr="003B476C">
              <w:rPr>
                <w:rFonts w:ascii="Times New Roman" w:hAnsi="Times New Roman" w:cs="Times New Roman"/>
                <w:sz w:val="28"/>
                <w:szCs w:val="28"/>
              </w:rPr>
              <w:t xml:space="preserve">Ю.Ермолаев «Лучший друг», Е.Благинина «Подарок» </w:t>
            </w:r>
          </w:p>
        </w:tc>
        <w:tc>
          <w:tcPr>
            <w:tcW w:w="1700" w:type="dxa"/>
            <w:noWrap/>
          </w:tcPr>
          <w:p w:rsidR="002A1BC9" w:rsidRPr="003B476C" w:rsidRDefault="002A1BC9" w:rsidP="00FD5480">
            <w:pPr>
              <w:tabs>
                <w:tab w:val="left" w:pos="6060"/>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28.</w:t>
            </w:r>
          </w:p>
        </w:tc>
        <w:tc>
          <w:tcPr>
            <w:tcW w:w="7089" w:type="dxa"/>
            <w:noWrap/>
          </w:tcPr>
          <w:p w:rsidR="002A1BC9" w:rsidRPr="003B476C" w:rsidRDefault="002A1BC9" w:rsidP="00FD5480">
            <w:pPr>
              <w:spacing w:after="0" w:line="240" w:lineRule="auto"/>
              <w:rPr>
                <w:rFonts w:ascii="Times New Roman" w:hAnsi="Times New Roman" w:cs="Times New Roman"/>
                <w:sz w:val="28"/>
                <w:szCs w:val="28"/>
              </w:rPr>
            </w:pPr>
            <w:r w:rsidRPr="003B476C">
              <w:rPr>
                <w:rFonts w:ascii="Times New Roman" w:hAnsi="Times New Roman" w:cs="Times New Roman"/>
                <w:sz w:val="28"/>
                <w:szCs w:val="28"/>
              </w:rPr>
              <w:t>В. Орлов «Кто первый?», С. Михалков «Бараны»</w:t>
            </w:r>
          </w:p>
        </w:tc>
        <w:tc>
          <w:tcPr>
            <w:tcW w:w="1700" w:type="dxa"/>
            <w:noWrap/>
          </w:tcPr>
          <w:p w:rsidR="002A1BC9" w:rsidRPr="003B476C" w:rsidRDefault="002A1BC9" w:rsidP="00FD5480">
            <w:pPr>
              <w:tabs>
                <w:tab w:val="left" w:pos="6060"/>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29.</w:t>
            </w:r>
          </w:p>
        </w:tc>
        <w:tc>
          <w:tcPr>
            <w:tcW w:w="7089" w:type="dxa"/>
            <w:noWrap/>
          </w:tcPr>
          <w:p w:rsidR="002A1BC9" w:rsidRPr="003B476C" w:rsidRDefault="002A1BC9" w:rsidP="00FD5480">
            <w:pPr>
              <w:tabs>
                <w:tab w:val="left" w:pos="2475"/>
              </w:tabs>
              <w:spacing w:after="0" w:line="240" w:lineRule="auto"/>
              <w:rPr>
                <w:rFonts w:ascii="Times New Roman" w:hAnsi="Times New Roman" w:cs="Times New Roman"/>
                <w:sz w:val="28"/>
                <w:szCs w:val="28"/>
              </w:rPr>
            </w:pPr>
            <w:r w:rsidRPr="003B476C">
              <w:rPr>
                <w:rFonts w:ascii="Times New Roman" w:hAnsi="Times New Roman" w:cs="Times New Roman"/>
                <w:sz w:val="28"/>
                <w:szCs w:val="28"/>
              </w:rPr>
              <w:t>Р. Сеф «Совет», В. Берестов «В магазине игрушек», В. Орлов «Если дружбой дорожить…», И. Пивоварова «Вежливый ослик», Я. Аким «Моя родня»</w:t>
            </w:r>
          </w:p>
        </w:tc>
        <w:tc>
          <w:tcPr>
            <w:tcW w:w="1700" w:type="dxa"/>
            <w:noWrap/>
          </w:tcPr>
          <w:p w:rsidR="002A1BC9" w:rsidRPr="003B476C" w:rsidRDefault="002A1BC9" w:rsidP="00FD5480">
            <w:pPr>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30.</w:t>
            </w:r>
          </w:p>
        </w:tc>
        <w:tc>
          <w:tcPr>
            <w:tcW w:w="7089" w:type="dxa"/>
            <w:noWrap/>
          </w:tcPr>
          <w:p w:rsidR="002A1BC9" w:rsidRPr="003B476C" w:rsidRDefault="002A1BC9" w:rsidP="00FD5480">
            <w:pPr>
              <w:spacing w:after="0" w:line="240" w:lineRule="auto"/>
              <w:rPr>
                <w:rFonts w:ascii="Times New Roman" w:hAnsi="Times New Roman" w:cs="Times New Roman"/>
                <w:color w:val="C00000"/>
                <w:sz w:val="28"/>
                <w:szCs w:val="28"/>
              </w:rPr>
            </w:pPr>
            <w:r w:rsidRPr="003B476C">
              <w:rPr>
                <w:rFonts w:ascii="Times New Roman" w:hAnsi="Times New Roman" w:cs="Times New Roman"/>
                <w:sz w:val="28"/>
                <w:szCs w:val="28"/>
              </w:rPr>
              <w:t>М. Пляцковский «Сердитый дог Буль», Ю. Энтин «Про дружбу»</w:t>
            </w:r>
          </w:p>
        </w:tc>
        <w:tc>
          <w:tcPr>
            <w:tcW w:w="1700" w:type="dxa"/>
            <w:noWrap/>
          </w:tcPr>
          <w:p w:rsidR="002A1BC9" w:rsidRPr="003B476C" w:rsidRDefault="002A1BC9" w:rsidP="00FD5480">
            <w:pPr>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31.</w:t>
            </w:r>
          </w:p>
        </w:tc>
        <w:tc>
          <w:tcPr>
            <w:tcW w:w="7089" w:type="dxa"/>
            <w:noWrap/>
          </w:tcPr>
          <w:p w:rsidR="002A1BC9" w:rsidRPr="003B476C" w:rsidRDefault="002A1BC9" w:rsidP="00FD5480">
            <w:pPr>
              <w:spacing w:after="0" w:line="240" w:lineRule="auto"/>
              <w:rPr>
                <w:rFonts w:ascii="Times New Roman" w:hAnsi="Times New Roman" w:cs="Times New Roman"/>
                <w:sz w:val="28"/>
                <w:szCs w:val="28"/>
              </w:rPr>
            </w:pPr>
            <w:r w:rsidRPr="003B476C">
              <w:rPr>
                <w:rFonts w:ascii="Times New Roman" w:hAnsi="Times New Roman" w:cs="Times New Roman"/>
                <w:sz w:val="28"/>
                <w:szCs w:val="28"/>
              </w:rPr>
              <w:t>Оценка достижений. Проект «Наш класс дружная семья»</w:t>
            </w:r>
          </w:p>
        </w:tc>
        <w:tc>
          <w:tcPr>
            <w:tcW w:w="1700" w:type="dxa"/>
            <w:noWrap/>
          </w:tcPr>
          <w:p w:rsidR="002A1BC9" w:rsidRPr="003B476C" w:rsidRDefault="002A1BC9" w:rsidP="00FD5480">
            <w:pPr>
              <w:tabs>
                <w:tab w:val="left" w:pos="6060"/>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712" w:type="dxa"/>
            <w:gridSpan w:val="3"/>
            <w:noWrap/>
          </w:tcPr>
          <w:p w:rsidR="002A1BC9" w:rsidRPr="003B476C" w:rsidRDefault="002A1BC9" w:rsidP="00FD5480">
            <w:pPr>
              <w:tabs>
                <w:tab w:val="left" w:pos="2475"/>
              </w:tabs>
              <w:spacing w:after="0" w:line="240" w:lineRule="auto"/>
              <w:jc w:val="center"/>
              <w:rPr>
                <w:rFonts w:ascii="Times New Roman" w:hAnsi="Times New Roman" w:cs="Times New Roman"/>
                <w:b/>
                <w:bCs/>
                <w:i/>
                <w:sz w:val="28"/>
                <w:szCs w:val="28"/>
              </w:rPr>
            </w:pPr>
            <w:r w:rsidRPr="003B476C">
              <w:rPr>
                <w:rFonts w:ascii="Times New Roman" w:hAnsi="Times New Roman" w:cs="Times New Roman"/>
                <w:b/>
                <w:bCs/>
                <w:i/>
                <w:sz w:val="28"/>
                <w:szCs w:val="28"/>
              </w:rPr>
              <w:t>О братьях наших меньших (5 ч + 4 часа резерва)</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lastRenderedPageBreak/>
              <w:t>32.</w:t>
            </w:r>
          </w:p>
        </w:tc>
        <w:tc>
          <w:tcPr>
            <w:tcW w:w="7089" w:type="dxa"/>
            <w:noWrap/>
          </w:tcPr>
          <w:p w:rsidR="002A1BC9" w:rsidRPr="003B476C" w:rsidRDefault="002A1BC9" w:rsidP="00FD5480">
            <w:pPr>
              <w:spacing w:after="0" w:line="240" w:lineRule="auto"/>
              <w:rPr>
                <w:rFonts w:ascii="Times New Roman" w:hAnsi="Times New Roman" w:cs="Times New Roman"/>
                <w:sz w:val="28"/>
                <w:szCs w:val="28"/>
              </w:rPr>
            </w:pPr>
            <w:r w:rsidRPr="003B476C">
              <w:rPr>
                <w:rFonts w:ascii="Times New Roman" w:hAnsi="Times New Roman" w:cs="Times New Roman"/>
                <w:sz w:val="28"/>
                <w:szCs w:val="28"/>
              </w:rPr>
              <w:t>С.Михалков «Трезор», Р. Сеф «Кто любит собак…»</w:t>
            </w:r>
          </w:p>
        </w:tc>
        <w:tc>
          <w:tcPr>
            <w:tcW w:w="1700" w:type="dxa"/>
            <w:noWrap/>
          </w:tcPr>
          <w:p w:rsidR="002A1BC9" w:rsidRPr="003B476C" w:rsidRDefault="002A1BC9" w:rsidP="00FD5480">
            <w:pPr>
              <w:tabs>
                <w:tab w:val="left" w:pos="6060"/>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33.</w:t>
            </w:r>
          </w:p>
        </w:tc>
        <w:tc>
          <w:tcPr>
            <w:tcW w:w="7089" w:type="dxa"/>
            <w:noWrap/>
          </w:tcPr>
          <w:p w:rsidR="002A1BC9" w:rsidRPr="003B476C" w:rsidRDefault="002A1BC9" w:rsidP="00FD5480">
            <w:pPr>
              <w:spacing w:after="0" w:line="240" w:lineRule="auto"/>
              <w:rPr>
                <w:rFonts w:ascii="Times New Roman" w:hAnsi="Times New Roman" w:cs="Times New Roman"/>
                <w:sz w:val="28"/>
                <w:szCs w:val="28"/>
              </w:rPr>
            </w:pPr>
            <w:r w:rsidRPr="003B476C">
              <w:rPr>
                <w:rFonts w:ascii="Times New Roman" w:hAnsi="Times New Roman" w:cs="Times New Roman"/>
                <w:sz w:val="28"/>
                <w:szCs w:val="28"/>
              </w:rPr>
              <w:t>В.Осеева «Собака яростно лаяла», И. Токмакова «Купите собаку»</w:t>
            </w:r>
          </w:p>
        </w:tc>
        <w:tc>
          <w:tcPr>
            <w:tcW w:w="1700" w:type="dxa"/>
            <w:noWrap/>
          </w:tcPr>
          <w:p w:rsidR="002A1BC9" w:rsidRPr="003B476C" w:rsidRDefault="002A1BC9" w:rsidP="00FD5480">
            <w:pPr>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34.</w:t>
            </w:r>
          </w:p>
        </w:tc>
        <w:tc>
          <w:tcPr>
            <w:tcW w:w="7089" w:type="dxa"/>
            <w:noWrap/>
          </w:tcPr>
          <w:p w:rsidR="002A1BC9" w:rsidRPr="003B476C" w:rsidRDefault="002A1BC9" w:rsidP="00FD5480">
            <w:pPr>
              <w:spacing w:after="0" w:line="240" w:lineRule="auto"/>
              <w:rPr>
                <w:rFonts w:ascii="Times New Roman" w:hAnsi="Times New Roman" w:cs="Times New Roman"/>
                <w:sz w:val="28"/>
                <w:szCs w:val="28"/>
              </w:rPr>
            </w:pPr>
            <w:r w:rsidRPr="003B476C">
              <w:rPr>
                <w:rFonts w:ascii="Times New Roman" w:hAnsi="Times New Roman" w:cs="Times New Roman"/>
                <w:sz w:val="28"/>
                <w:szCs w:val="28"/>
              </w:rPr>
              <w:t>Г.Сапгир «Кошка», В. Берестов «Лягушата», С.Михалков «Важный совет»</w:t>
            </w:r>
          </w:p>
        </w:tc>
        <w:tc>
          <w:tcPr>
            <w:tcW w:w="1700" w:type="dxa"/>
            <w:noWrap/>
          </w:tcPr>
          <w:p w:rsidR="002A1BC9" w:rsidRPr="003B476C" w:rsidRDefault="002A1BC9" w:rsidP="00FD5480">
            <w:pPr>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35.</w:t>
            </w:r>
          </w:p>
        </w:tc>
        <w:tc>
          <w:tcPr>
            <w:tcW w:w="7089" w:type="dxa"/>
            <w:noWrap/>
          </w:tcPr>
          <w:p w:rsidR="002A1BC9" w:rsidRPr="003B476C" w:rsidRDefault="002A1BC9" w:rsidP="00FD5480">
            <w:pPr>
              <w:spacing w:after="0" w:line="240" w:lineRule="auto"/>
              <w:rPr>
                <w:rFonts w:ascii="Times New Roman" w:hAnsi="Times New Roman" w:cs="Times New Roman"/>
                <w:sz w:val="28"/>
                <w:szCs w:val="28"/>
              </w:rPr>
            </w:pPr>
            <w:r w:rsidRPr="003B476C">
              <w:rPr>
                <w:rFonts w:ascii="Times New Roman" w:hAnsi="Times New Roman" w:cs="Times New Roman"/>
                <w:sz w:val="28"/>
                <w:szCs w:val="28"/>
              </w:rPr>
              <w:t>Д. Хармс «Храбрый еж», Н. Сладков «Лисица и Еж»</w:t>
            </w:r>
          </w:p>
        </w:tc>
        <w:tc>
          <w:tcPr>
            <w:tcW w:w="1700" w:type="dxa"/>
            <w:noWrap/>
          </w:tcPr>
          <w:p w:rsidR="002A1BC9" w:rsidRPr="003B476C" w:rsidRDefault="002A1BC9" w:rsidP="00FD5480">
            <w:pPr>
              <w:tabs>
                <w:tab w:val="left" w:pos="6060"/>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36.</w:t>
            </w:r>
          </w:p>
        </w:tc>
        <w:tc>
          <w:tcPr>
            <w:tcW w:w="7089" w:type="dxa"/>
            <w:noWrap/>
          </w:tcPr>
          <w:p w:rsidR="002A1BC9" w:rsidRPr="003B476C" w:rsidRDefault="002A1BC9" w:rsidP="00FD5480">
            <w:pPr>
              <w:tabs>
                <w:tab w:val="left" w:pos="2475"/>
              </w:tabs>
              <w:spacing w:after="0" w:line="240" w:lineRule="auto"/>
              <w:rPr>
                <w:rFonts w:ascii="Times New Roman" w:hAnsi="Times New Roman" w:cs="Times New Roman"/>
                <w:sz w:val="28"/>
                <w:szCs w:val="28"/>
              </w:rPr>
            </w:pPr>
            <w:r w:rsidRPr="003B476C">
              <w:rPr>
                <w:rFonts w:ascii="Times New Roman" w:hAnsi="Times New Roman" w:cs="Times New Roman"/>
                <w:sz w:val="28"/>
                <w:szCs w:val="28"/>
              </w:rPr>
              <w:t>Оценка достижений</w:t>
            </w:r>
          </w:p>
        </w:tc>
        <w:tc>
          <w:tcPr>
            <w:tcW w:w="1700" w:type="dxa"/>
            <w:noWrap/>
          </w:tcPr>
          <w:p w:rsidR="002A1BC9" w:rsidRPr="003B476C" w:rsidRDefault="002A1BC9" w:rsidP="00FD5480">
            <w:pPr>
              <w:tabs>
                <w:tab w:val="left" w:pos="6060"/>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 xml:space="preserve">1 </w:t>
            </w:r>
          </w:p>
        </w:tc>
      </w:tr>
      <w:tr w:rsidR="002A1BC9" w:rsidRPr="003B476C" w:rsidTr="00FD5480">
        <w:tc>
          <w:tcPr>
            <w:tcW w:w="923" w:type="dxa"/>
            <w:noWrap/>
          </w:tcPr>
          <w:p w:rsidR="002A1BC9" w:rsidRPr="003B476C" w:rsidRDefault="002A1BC9" w:rsidP="00FD5480">
            <w:pPr>
              <w:tabs>
                <w:tab w:val="left" w:pos="2475"/>
              </w:tabs>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37 - 40</w:t>
            </w:r>
          </w:p>
        </w:tc>
        <w:tc>
          <w:tcPr>
            <w:tcW w:w="7089" w:type="dxa"/>
            <w:noWrap/>
          </w:tcPr>
          <w:p w:rsidR="002A1BC9" w:rsidRPr="003B476C" w:rsidRDefault="002A1BC9" w:rsidP="00FD5480">
            <w:pPr>
              <w:tabs>
                <w:tab w:val="left" w:pos="2475"/>
              </w:tabs>
              <w:spacing w:after="0" w:line="240" w:lineRule="auto"/>
              <w:rPr>
                <w:rFonts w:ascii="Times New Roman" w:hAnsi="Times New Roman" w:cs="Times New Roman"/>
                <w:sz w:val="28"/>
                <w:szCs w:val="28"/>
              </w:rPr>
            </w:pPr>
            <w:r w:rsidRPr="003B476C">
              <w:rPr>
                <w:rFonts w:ascii="Times New Roman" w:hAnsi="Times New Roman" w:cs="Times New Roman"/>
                <w:sz w:val="28"/>
                <w:szCs w:val="28"/>
              </w:rPr>
              <w:t>Резервный урок</w:t>
            </w:r>
          </w:p>
        </w:tc>
        <w:tc>
          <w:tcPr>
            <w:tcW w:w="1700" w:type="dxa"/>
            <w:noWrap/>
          </w:tcPr>
          <w:p w:rsidR="002A1BC9" w:rsidRPr="003B476C" w:rsidRDefault="002A1BC9" w:rsidP="00FD5480">
            <w:pPr>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4</w:t>
            </w:r>
          </w:p>
        </w:tc>
      </w:tr>
    </w:tbl>
    <w:p w:rsidR="002A1BC9" w:rsidRPr="003B476C" w:rsidRDefault="002A1BC9" w:rsidP="002A1BC9">
      <w:pPr>
        <w:spacing w:after="0" w:line="240" w:lineRule="auto"/>
        <w:rPr>
          <w:rFonts w:ascii="Times New Roman" w:hAnsi="Times New Roman" w:cs="Times New Roman"/>
          <w:sz w:val="28"/>
          <w:szCs w:val="28"/>
        </w:rPr>
      </w:pPr>
    </w:p>
    <w:p w:rsidR="002A1BC9" w:rsidRPr="003B476C" w:rsidRDefault="002A1BC9" w:rsidP="002A1BC9">
      <w:pPr>
        <w:tabs>
          <w:tab w:val="left" w:pos="6060"/>
        </w:tabs>
        <w:jc w:val="center"/>
        <w:rPr>
          <w:rFonts w:ascii="Times New Roman" w:hAnsi="Times New Roman" w:cs="Times New Roman"/>
          <w:b/>
          <w:bCs/>
          <w:sz w:val="28"/>
          <w:szCs w:val="28"/>
        </w:rPr>
      </w:pPr>
      <w:r w:rsidRPr="003B476C">
        <w:rPr>
          <w:rFonts w:ascii="Times New Roman" w:hAnsi="Times New Roman" w:cs="Times New Roman"/>
          <w:b/>
          <w:bCs/>
          <w:sz w:val="28"/>
          <w:szCs w:val="28"/>
        </w:rPr>
        <w:t>2 класс</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7054"/>
        <w:gridCol w:w="1701"/>
      </w:tblGrid>
      <w:tr w:rsidR="002A1BC9" w:rsidRPr="003B476C" w:rsidTr="00FD5480">
        <w:tc>
          <w:tcPr>
            <w:tcW w:w="851" w:type="dxa"/>
            <w:shd w:val="clear" w:color="auto" w:fill="auto"/>
            <w:noWrap/>
          </w:tcPr>
          <w:p w:rsidR="002A1BC9" w:rsidRPr="003B476C" w:rsidRDefault="002A1BC9" w:rsidP="00FD5480">
            <w:pPr>
              <w:tabs>
                <w:tab w:val="left" w:pos="1275"/>
                <w:tab w:val="center" w:pos="1487"/>
              </w:tabs>
              <w:jc w:val="center"/>
              <w:rPr>
                <w:rFonts w:ascii="Times New Roman" w:hAnsi="Times New Roman" w:cs="Times New Roman"/>
                <w:b/>
                <w:i/>
                <w:color w:val="000000"/>
                <w:sz w:val="28"/>
                <w:szCs w:val="28"/>
              </w:rPr>
            </w:pPr>
            <w:r w:rsidRPr="003B476C">
              <w:rPr>
                <w:rFonts w:ascii="Times New Roman" w:hAnsi="Times New Roman" w:cs="Times New Roman"/>
                <w:b/>
                <w:i/>
                <w:color w:val="000000"/>
                <w:sz w:val="28"/>
                <w:szCs w:val="28"/>
              </w:rPr>
              <w:t>№</w:t>
            </w:r>
          </w:p>
          <w:p w:rsidR="002A1BC9" w:rsidRPr="003B476C" w:rsidRDefault="002A1BC9" w:rsidP="00FD5480">
            <w:pPr>
              <w:pStyle w:val="a9"/>
              <w:tabs>
                <w:tab w:val="left" w:pos="795"/>
              </w:tabs>
              <w:jc w:val="center"/>
              <w:rPr>
                <w:rFonts w:ascii="Times New Roman" w:hAnsi="Times New Roman" w:cs="Times New Roman"/>
                <w:i/>
              </w:rPr>
            </w:pPr>
            <w:r w:rsidRPr="003B476C">
              <w:rPr>
                <w:rFonts w:ascii="Times New Roman" w:hAnsi="Times New Roman" w:cs="Times New Roman"/>
                <w:b/>
                <w:i/>
                <w:color w:val="000000"/>
              </w:rPr>
              <w:t>п/п</w:t>
            </w:r>
          </w:p>
        </w:tc>
        <w:tc>
          <w:tcPr>
            <w:tcW w:w="7054" w:type="dxa"/>
            <w:shd w:val="clear" w:color="auto" w:fill="auto"/>
            <w:noWrap/>
          </w:tcPr>
          <w:p w:rsidR="002A1BC9" w:rsidRPr="003B476C" w:rsidRDefault="002A1BC9" w:rsidP="00FD5480">
            <w:pPr>
              <w:pStyle w:val="a9"/>
              <w:tabs>
                <w:tab w:val="left" w:pos="795"/>
              </w:tabs>
              <w:jc w:val="center"/>
              <w:rPr>
                <w:rFonts w:ascii="Times New Roman" w:hAnsi="Times New Roman" w:cs="Times New Roman"/>
                <w:i/>
              </w:rPr>
            </w:pPr>
            <w:r w:rsidRPr="003B476C">
              <w:rPr>
                <w:rFonts w:ascii="Times New Roman" w:hAnsi="Times New Roman" w:cs="Times New Roman"/>
                <w:b/>
                <w:i/>
                <w:color w:val="000000"/>
              </w:rPr>
              <w:t>Название раздела, темы</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i/>
              </w:rPr>
            </w:pPr>
            <w:r w:rsidRPr="003B476C">
              <w:rPr>
                <w:rFonts w:ascii="Times New Roman" w:hAnsi="Times New Roman" w:cs="Times New Roman"/>
                <w:b/>
                <w:i/>
                <w:color w:val="000000"/>
              </w:rPr>
              <w:t>Количество часов</w:t>
            </w:r>
          </w:p>
        </w:tc>
      </w:tr>
      <w:tr w:rsidR="002A1BC9" w:rsidRPr="003B476C" w:rsidTr="00FD5480">
        <w:tc>
          <w:tcPr>
            <w:tcW w:w="9606" w:type="dxa"/>
            <w:gridSpan w:val="3"/>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b/>
                <w:bCs/>
                <w:color w:val="000000"/>
              </w:rPr>
              <w:t>Самое великое чудо на свете (2 часа)</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w:t>
            </w:r>
          </w:p>
        </w:tc>
        <w:tc>
          <w:tcPr>
            <w:tcW w:w="7054" w:type="dxa"/>
            <w:shd w:val="clear" w:color="auto" w:fill="auto"/>
            <w:noWrap/>
          </w:tcPr>
          <w:p w:rsidR="002A1BC9" w:rsidRPr="003B476C" w:rsidRDefault="002A1BC9" w:rsidP="00FD5480">
            <w:pPr>
              <w:widowControl w:val="0"/>
              <w:jc w:val="both"/>
              <w:rPr>
                <w:rFonts w:ascii="Times New Roman" w:hAnsi="Times New Roman" w:cs="Times New Roman"/>
                <w:sz w:val="28"/>
                <w:szCs w:val="28"/>
              </w:rPr>
            </w:pPr>
            <w:r w:rsidRPr="003B476C">
              <w:rPr>
                <w:rStyle w:val="3f0"/>
                <w:color w:val="000000"/>
                <w:sz w:val="28"/>
                <w:szCs w:val="28"/>
              </w:rPr>
              <w:t xml:space="preserve">Знакомство с учебником по литературному чтению. </w:t>
            </w:r>
            <w:r w:rsidRPr="003B476C">
              <w:rPr>
                <w:rFonts w:ascii="Times New Roman" w:hAnsi="Times New Roman" w:cs="Times New Roman"/>
                <w:sz w:val="28"/>
                <w:szCs w:val="28"/>
              </w:rPr>
              <w:t>Введение в тему: «</w:t>
            </w:r>
            <w:r w:rsidRPr="003B476C">
              <w:rPr>
                <w:rFonts w:ascii="Times New Roman" w:hAnsi="Times New Roman" w:cs="Times New Roman"/>
                <w:bCs/>
                <w:color w:val="000000"/>
                <w:sz w:val="28"/>
                <w:szCs w:val="28"/>
              </w:rPr>
              <w:t>Самое великое чудо на свете»</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2</w:t>
            </w:r>
          </w:p>
        </w:tc>
        <w:tc>
          <w:tcPr>
            <w:tcW w:w="7054" w:type="dxa"/>
            <w:shd w:val="clear" w:color="auto" w:fill="auto"/>
            <w:noWrap/>
          </w:tcPr>
          <w:p w:rsidR="002A1BC9" w:rsidRPr="003B476C" w:rsidRDefault="002A1BC9" w:rsidP="00FD5480">
            <w:pPr>
              <w:rPr>
                <w:rFonts w:ascii="Times New Roman" w:hAnsi="Times New Roman" w:cs="Times New Roman"/>
                <w:b/>
                <w:color w:val="000000"/>
                <w:sz w:val="28"/>
                <w:szCs w:val="28"/>
              </w:rPr>
            </w:pPr>
            <w:r w:rsidRPr="003B476C">
              <w:rPr>
                <w:rStyle w:val="3f0"/>
                <w:color w:val="000000"/>
                <w:sz w:val="28"/>
                <w:szCs w:val="28"/>
              </w:rPr>
              <w:t xml:space="preserve">Проект : «О чем может рассказать школьная библиотека» </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6" w:type="dxa"/>
            <w:gridSpan w:val="3"/>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b/>
                <w:bCs/>
                <w:color w:val="000000"/>
              </w:rPr>
              <w:t>Устное народное творчество (12 часов)</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3</w:t>
            </w:r>
          </w:p>
        </w:tc>
        <w:tc>
          <w:tcPr>
            <w:tcW w:w="7054" w:type="dxa"/>
            <w:shd w:val="clear" w:color="auto" w:fill="auto"/>
            <w:noWrap/>
          </w:tcPr>
          <w:p w:rsidR="002A1BC9" w:rsidRPr="003B476C" w:rsidRDefault="002A1BC9" w:rsidP="00FD5480">
            <w:pPr>
              <w:widowControl w:val="0"/>
              <w:jc w:val="both"/>
              <w:rPr>
                <w:rFonts w:ascii="Times New Roman" w:hAnsi="Times New Roman" w:cs="Times New Roman"/>
                <w:b/>
                <w:bCs/>
                <w:i/>
                <w:color w:val="000000"/>
                <w:sz w:val="28"/>
                <w:szCs w:val="28"/>
              </w:rPr>
            </w:pPr>
            <w:r w:rsidRPr="003B476C">
              <w:rPr>
                <w:rStyle w:val="3f0"/>
                <w:color w:val="000000"/>
                <w:sz w:val="28"/>
                <w:szCs w:val="28"/>
              </w:rPr>
              <w:t>Знакомство с разделом. Устное народное творчество. Малые и большие жанры устного народного творчества. Пословицы и поговорки.</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4</w:t>
            </w:r>
          </w:p>
        </w:tc>
        <w:tc>
          <w:tcPr>
            <w:tcW w:w="7054" w:type="dxa"/>
            <w:shd w:val="clear" w:color="auto" w:fill="auto"/>
            <w:noWrap/>
          </w:tcPr>
          <w:p w:rsidR="002A1BC9" w:rsidRPr="003B476C" w:rsidRDefault="002A1BC9" w:rsidP="00FD5480">
            <w:pPr>
              <w:widowControl w:val="0"/>
              <w:jc w:val="both"/>
              <w:rPr>
                <w:rFonts w:ascii="Times New Roman" w:hAnsi="Times New Roman" w:cs="Times New Roman"/>
                <w:b/>
                <w:i/>
                <w:color w:val="000000"/>
                <w:sz w:val="28"/>
                <w:szCs w:val="28"/>
              </w:rPr>
            </w:pPr>
            <w:r w:rsidRPr="003B476C">
              <w:rPr>
                <w:rStyle w:val="3f0"/>
                <w:color w:val="000000"/>
                <w:sz w:val="28"/>
                <w:szCs w:val="28"/>
              </w:rPr>
              <w:t xml:space="preserve">Русские народные песни. </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5</w:t>
            </w:r>
          </w:p>
        </w:tc>
        <w:tc>
          <w:tcPr>
            <w:tcW w:w="7054" w:type="dxa"/>
            <w:shd w:val="clear" w:color="auto" w:fill="auto"/>
            <w:noWrap/>
          </w:tcPr>
          <w:p w:rsidR="002A1BC9" w:rsidRPr="003B476C" w:rsidRDefault="002A1BC9" w:rsidP="00FD5480">
            <w:pPr>
              <w:widowControl w:val="0"/>
              <w:jc w:val="both"/>
              <w:rPr>
                <w:rFonts w:ascii="Times New Roman" w:hAnsi="Times New Roman" w:cs="Times New Roman"/>
                <w:b/>
                <w:i/>
                <w:sz w:val="28"/>
                <w:szCs w:val="28"/>
              </w:rPr>
            </w:pPr>
            <w:r w:rsidRPr="003B476C">
              <w:rPr>
                <w:rStyle w:val="3f0"/>
                <w:color w:val="000000"/>
                <w:sz w:val="28"/>
                <w:szCs w:val="28"/>
              </w:rPr>
              <w:t>Потешки и прибаутки — малые жанры устного народного творчества.</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6</w:t>
            </w:r>
          </w:p>
        </w:tc>
        <w:tc>
          <w:tcPr>
            <w:tcW w:w="7054" w:type="dxa"/>
            <w:shd w:val="clear" w:color="auto" w:fill="auto"/>
            <w:noWrap/>
          </w:tcPr>
          <w:p w:rsidR="002A1BC9" w:rsidRPr="003B476C" w:rsidRDefault="002A1BC9" w:rsidP="00FD5480">
            <w:pPr>
              <w:widowControl w:val="0"/>
              <w:jc w:val="both"/>
              <w:rPr>
                <w:rFonts w:ascii="Times New Roman" w:hAnsi="Times New Roman" w:cs="Times New Roman"/>
                <w:b/>
                <w:i/>
                <w:sz w:val="28"/>
                <w:szCs w:val="28"/>
              </w:rPr>
            </w:pPr>
            <w:r w:rsidRPr="003B476C">
              <w:rPr>
                <w:rStyle w:val="3f0"/>
                <w:color w:val="000000"/>
                <w:sz w:val="28"/>
                <w:szCs w:val="28"/>
              </w:rPr>
              <w:t xml:space="preserve">Считалки и небылицы — малые жанры устного народного творчества. </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7</w:t>
            </w:r>
          </w:p>
        </w:tc>
        <w:tc>
          <w:tcPr>
            <w:tcW w:w="7054" w:type="dxa"/>
            <w:shd w:val="clear" w:color="auto" w:fill="auto"/>
            <w:noWrap/>
          </w:tcPr>
          <w:p w:rsidR="002A1BC9" w:rsidRPr="003B476C" w:rsidRDefault="002A1BC9" w:rsidP="00FD5480">
            <w:pPr>
              <w:widowControl w:val="0"/>
              <w:jc w:val="both"/>
              <w:rPr>
                <w:rFonts w:ascii="Times New Roman" w:hAnsi="Times New Roman" w:cs="Times New Roman"/>
                <w:b/>
                <w:i/>
                <w:sz w:val="28"/>
                <w:szCs w:val="28"/>
              </w:rPr>
            </w:pPr>
            <w:r w:rsidRPr="003B476C">
              <w:rPr>
                <w:rStyle w:val="3f0"/>
                <w:color w:val="000000"/>
                <w:sz w:val="28"/>
                <w:szCs w:val="28"/>
              </w:rPr>
              <w:t>Загадки — малые жанры устного народного творчества.</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8</w:t>
            </w:r>
          </w:p>
        </w:tc>
        <w:tc>
          <w:tcPr>
            <w:tcW w:w="7054" w:type="dxa"/>
            <w:shd w:val="clear" w:color="auto" w:fill="auto"/>
            <w:noWrap/>
          </w:tcPr>
          <w:p w:rsidR="002A1BC9" w:rsidRPr="003B476C" w:rsidRDefault="002A1BC9" w:rsidP="00FD5480">
            <w:pPr>
              <w:widowControl w:val="0"/>
              <w:jc w:val="both"/>
              <w:rPr>
                <w:rFonts w:ascii="Times New Roman" w:hAnsi="Times New Roman" w:cs="Times New Roman"/>
                <w:sz w:val="28"/>
                <w:szCs w:val="28"/>
              </w:rPr>
            </w:pPr>
            <w:r w:rsidRPr="003B476C">
              <w:rPr>
                <w:rFonts w:ascii="Times New Roman" w:hAnsi="Times New Roman" w:cs="Times New Roman"/>
                <w:sz w:val="28"/>
                <w:szCs w:val="28"/>
              </w:rPr>
              <w:t>Сказки. Русские народные сказки. «Петушок и бобовое зёрнышко»</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9</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 xml:space="preserve">Сказка «У страха глаза велики» </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10</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 xml:space="preserve">Сказка «Лиса и тетерев» </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lastRenderedPageBreak/>
              <w:t>11</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Сказки «Лиса и журавль», «Гуси-лебеди»</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12</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Сказки «Каша из топора» «Гуси-лебеди»</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13</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Внеклассное чтение.</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14</w:t>
            </w:r>
          </w:p>
        </w:tc>
        <w:tc>
          <w:tcPr>
            <w:tcW w:w="7054" w:type="dxa"/>
            <w:shd w:val="clear" w:color="auto" w:fill="auto"/>
            <w:noWrap/>
          </w:tcPr>
          <w:p w:rsidR="002A1BC9" w:rsidRPr="003B476C" w:rsidRDefault="002A1BC9" w:rsidP="00FD5480">
            <w:pPr>
              <w:widowControl w:val="0"/>
              <w:jc w:val="both"/>
              <w:rPr>
                <w:rFonts w:ascii="Times New Roman" w:hAnsi="Times New Roman" w:cs="Times New Roman"/>
                <w:sz w:val="28"/>
                <w:szCs w:val="28"/>
              </w:rPr>
            </w:pPr>
            <w:r w:rsidRPr="003B476C">
              <w:rPr>
                <w:rFonts w:ascii="Times New Roman" w:hAnsi="Times New Roman" w:cs="Times New Roman"/>
                <w:sz w:val="28"/>
                <w:szCs w:val="28"/>
              </w:rPr>
              <w:t>Обобщение  и проверка знаний по разделу. «Устное народное творчество»</w:t>
            </w:r>
          </w:p>
          <w:p w:rsidR="002A1BC9" w:rsidRPr="003B476C" w:rsidRDefault="002A1BC9" w:rsidP="00FD5480">
            <w:pPr>
              <w:jc w:val="both"/>
              <w:rPr>
                <w:rFonts w:ascii="Times New Roman" w:hAnsi="Times New Roman" w:cs="Times New Roman"/>
                <w:sz w:val="28"/>
                <w:szCs w:val="28"/>
              </w:rPr>
            </w:pP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6" w:type="dxa"/>
            <w:gridSpan w:val="3"/>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b/>
                <w:bCs/>
              </w:rPr>
              <w:t>Люблю природу русскую.Осень. (8 часов)</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15</w:t>
            </w:r>
          </w:p>
        </w:tc>
        <w:tc>
          <w:tcPr>
            <w:tcW w:w="7054" w:type="dxa"/>
            <w:shd w:val="clear" w:color="auto" w:fill="auto"/>
            <w:noWrap/>
          </w:tcPr>
          <w:p w:rsidR="002A1BC9" w:rsidRPr="003B476C" w:rsidRDefault="002A1BC9" w:rsidP="00FD5480">
            <w:pPr>
              <w:rPr>
                <w:rFonts w:ascii="Times New Roman" w:hAnsi="Times New Roman" w:cs="Times New Roman"/>
                <w:sz w:val="28"/>
                <w:szCs w:val="28"/>
              </w:rPr>
            </w:pPr>
            <w:r w:rsidRPr="003B476C">
              <w:rPr>
                <w:rStyle w:val="3f0"/>
                <w:color w:val="000000"/>
                <w:sz w:val="28"/>
                <w:szCs w:val="28"/>
              </w:rPr>
              <w:t>Знакомство с названием раздела. «</w:t>
            </w:r>
            <w:r w:rsidRPr="003B476C">
              <w:rPr>
                <w:rFonts w:ascii="Times New Roman" w:hAnsi="Times New Roman" w:cs="Times New Roman"/>
                <w:bCs/>
                <w:sz w:val="28"/>
                <w:szCs w:val="28"/>
              </w:rPr>
              <w:t>Люблю природу русскую. Осень»</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16</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Ф. Тютчев «Есть в осени…»</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17</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К.Бальмонт «Поспевает брусника»…»</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18</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А. Плещеев «Осень наступила…»</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19</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А. Фет «Ласточки пропали…».</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20</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А Толстой « Осень. Обсыпается весь наш бедный сад…», С. Есенин «Закружилась листва золотая…», М Пришвин «Осеннее утро»</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21</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В. Брюсов «Сухие листья…», И. Токмакова «Опустел скворечник…», М Пришвин «Осеннее утро»</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22</w:t>
            </w:r>
          </w:p>
        </w:tc>
        <w:tc>
          <w:tcPr>
            <w:tcW w:w="7054" w:type="dxa"/>
            <w:shd w:val="clear" w:color="auto" w:fill="auto"/>
            <w:noWrap/>
          </w:tcPr>
          <w:p w:rsidR="002A1BC9" w:rsidRPr="003B476C" w:rsidRDefault="002A1BC9" w:rsidP="00FD5480">
            <w:pPr>
              <w:widowControl w:val="0"/>
              <w:jc w:val="both"/>
              <w:rPr>
                <w:rFonts w:ascii="Times New Roman" w:hAnsi="Times New Roman" w:cs="Times New Roman"/>
                <w:sz w:val="28"/>
                <w:szCs w:val="28"/>
              </w:rPr>
            </w:pPr>
            <w:r w:rsidRPr="003B476C">
              <w:rPr>
                <w:rFonts w:ascii="Times New Roman" w:hAnsi="Times New Roman" w:cs="Times New Roman"/>
                <w:sz w:val="28"/>
                <w:szCs w:val="28"/>
              </w:rPr>
              <w:t>В. Берестов «Хитрые грибы». Научно-познавательный текст «Грибы». Обобщение по разделу.</w:t>
            </w:r>
          </w:p>
          <w:p w:rsidR="002A1BC9" w:rsidRPr="003B476C" w:rsidRDefault="002A1BC9" w:rsidP="00FD5480">
            <w:pPr>
              <w:widowControl w:val="0"/>
              <w:jc w:val="both"/>
              <w:rPr>
                <w:rFonts w:ascii="Times New Roman" w:hAnsi="Times New Roman" w:cs="Times New Roman"/>
                <w:sz w:val="28"/>
                <w:szCs w:val="28"/>
              </w:rPr>
            </w:pP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6" w:type="dxa"/>
            <w:gridSpan w:val="3"/>
            <w:shd w:val="clear" w:color="auto" w:fill="auto"/>
            <w:noWrap/>
          </w:tcPr>
          <w:p w:rsidR="002A1BC9" w:rsidRPr="003B476C" w:rsidRDefault="002A1BC9" w:rsidP="00FD5480">
            <w:pPr>
              <w:jc w:val="center"/>
              <w:rPr>
                <w:rFonts w:ascii="Times New Roman" w:hAnsi="Times New Roman" w:cs="Times New Roman"/>
                <w:b/>
                <w:bCs/>
                <w:sz w:val="28"/>
                <w:szCs w:val="28"/>
              </w:rPr>
            </w:pPr>
            <w:r w:rsidRPr="003B476C">
              <w:rPr>
                <w:rFonts w:ascii="Times New Roman" w:hAnsi="Times New Roman" w:cs="Times New Roman"/>
                <w:b/>
                <w:bCs/>
                <w:sz w:val="28"/>
                <w:szCs w:val="28"/>
              </w:rPr>
              <w:t>Русские писатели. (14 часов)</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23</w:t>
            </w:r>
          </w:p>
        </w:tc>
        <w:tc>
          <w:tcPr>
            <w:tcW w:w="7054" w:type="dxa"/>
            <w:shd w:val="clear" w:color="auto" w:fill="auto"/>
            <w:noWrap/>
          </w:tcPr>
          <w:p w:rsidR="002A1BC9" w:rsidRPr="003B476C" w:rsidRDefault="002A1BC9" w:rsidP="00FD5480">
            <w:pPr>
              <w:widowControl w:val="0"/>
              <w:jc w:val="both"/>
              <w:rPr>
                <w:rFonts w:ascii="Times New Roman" w:hAnsi="Times New Roman" w:cs="Times New Roman"/>
                <w:b/>
                <w:bCs/>
                <w:i/>
                <w:sz w:val="28"/>
                <w:szCs w:val="28"/>
              </w:rPr>
            </w:pPr>
            <w:r w:rsidRPr="003B476C">
              <w:rPr>
                <w:rStyle w:val="3f0"/>
                <w:color w:val="000000"/>
                <w:sz w:val="28"/>
                <w:szCs w:val="28"/>
              </w:rPr>
              <w:t>Знакомство с разделом «</w:t>
            </w:r>
            <w:r w:rsidRPr="003B476C">
              <w:rPr>
                <w:rFonts w:ascii="Times New Roman" w:hAnsi="Times New Roman" w:cs="Times New Roman"/>
                <w:b/>
                <w:bCs/>
                <w:i/>
                <w:sz w:val="28"/>
                <w:szCs w:val="28"/>
              </w:rPr>
              <w:t>Русские писатели»</w:t>
            </w:r>
          </w:p>
          <w:p w:rsidR="002A1BC9" w:rsidRPr="003B476C" w:rsidRDefault="002A1BC9" w:rsidP="00FD5480">
            <w:pPr>
              <w:widowControl w:val="0"/>
              <w:jc w:val="both"/>
              <w:rPr>
                <w:rFonts w:ascii="Times New Roman" w:hAnsi="Times New Roman" w:cs="Times New Roman"/>
                <w:b/>
                <w:i/>
                <w:sz w:val="28"/>
                <w:szCs w:val="28"/>
              </w:rPr>
            </w:pPr>
            <w:r w:rsidRPr="003B476C">
              <w:rPr>
                <w:rStyle w:val="3f0"/>
                <w:color w:val="000000"/>
                <w:sz w:val="28"/>
                <w:szCs w:val="28"/>
              </w:rPr>
              <w:t>А. С. Пушкин Вступление к поэме «Руслан и Людмила».</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24</w:t>
            </w:r>
          </w:p>
        </w:tc>
        <w:tc>
          <w:tcPr>
            <w:tcW w:w="7054" w:type="dxa"/>
            <w:shd w:val="clear" w:color="auto" w:fill="auto"/>
            <w:noWrap/>
          </w:tcPr>
          <w:p w:rsidR="002A1BC9" w:rsidRPr="003B476C" w:rsidRDefault="002A1BC9" w:rsidP="00FD5480">
            <w:pPr>
              <w:widowControl w:val="0"/>
              <w:jc w:val="both"/>
              <w:rPr>
                <w:rFonts w:ascii="Times New Roman" w:hAnsi="Times New Roman" w:cs="Times New Roman"/>
                <w:sz w:val="28"/>
                <w:szCs w:val="28"/>
              </w:rPr>
            </w:pPr>
            <w:r w:rsidRPr="003B476C">
              <w:rPr>
                <w:rFonts w:ascii="Times New Roman" w:hAnsi="Times New Roman" w:cs="Times New Roman"/>
                <w:sz w:val="28"/>
                <w:szCs w:val="28"/>
              </w:rPr>
              <w:t>А. Пушкин. Отрывки из романа «Евгений Онегин»: «Вот север тучи нагоняя…», «Зима! Крестьянин торжествуя…»</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lastRenderedPageBreak/>
              <w:t>25-27</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А. Пушкин «Сказка о рыбаке и рыбке».</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3</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28</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И. Крылов «Лебедь, рак и щука».</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29</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И. Крылов «Стрекоза и муравей».</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30</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Л. Н. Толстой «Старый дед и внучек»</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31</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Л. Н. Толстой «Филипок».</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32</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Л. Н. Толстой «Правда всего дороже»</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33</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Л. Н. Толстой «Котёнок». Р/р</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34</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Внеклассное чтение.</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35</w:t>
            </w:r>
          </w:p>
        </w:tc>
        <w:tc>
          <w:tcPr>
            <w:tcW w:w="7054" w:type="dxa"/>
            <w:shd w:val="clear" w:color="auto" w:fill="auto"/>
            <w:noWrap/>
          </w:tcPr>
          <w:p w:rsidR="002A1BC9" w:rsidRPr="003B476C" w:rsidRDefault="002A1BC9" w:rsidP="00FD5480">
            <w:pPr>
              <w:jc w:val="both"/>
              <w:rPr>
                <w:rFonts w:ascii="Times New Roman" w:hAnsi="Times New Roman" w:cs="Times New Roman"/>
                <w:i/>
                <w:iCs/>
                <w:sz w:val="28"/>
                <w:szCs w:val="28"/>
              </w:rPr>
            </w:pPr>
            <w:r w:rsidRPr="003B476C">
              <w:rPr>
                <w:rFonts w:ascii="Times New Roman" w:hAnsi="Times New Roman" w:cs="Times New Roman"/>
                <w:sz w:val="28"/>
                <w:szCs w:val="28"/>
              </w:rPr>
              <w:t>Обобщение и проверка знаний по разделу.</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36</w:t>
            </w:r>
          </w:p>
        </w:tc>
        <w:tc>
          <w:tcPr>
            <w:tcW w:w="7054" w:type="dxa"/>
            <w:shd w:val="clear" w:color="auto" w:fill="auto"/>
            <w:noWrap/>
          </w:tcPr>
          <w:p w:rsidR="002A1BC9" w:rsidRPr="003B476C" w:rsidRDefault="002A1BC9" w:rsidP="00FD5480">
            <w:pPr>
              <w:jc w:val="both"/>
              <w:rPr>
                <w:rFonts w:ascii="Times New Roman" w:hAnsi="Times New Roman" w:cs="Times New Roman"/>
                <w:i/>
                <w:iCs/>
                <w:sz w:val="28"/>
                <w:szCs w:val="28"/>
              </w:rPr>
            </w:pPr>
            <w:r w:rsidRPr="003B476C">
              <w:rPr>
                <w:rFonts w:ascii="Times New Roman" w:hAnsi="Times New Roman" w:cs="Times New Roman"/>
                <w:i/>
                <w:iCs/>
                <w:sz w:val="28"/>
                <w:szCs w:val="28"/>
              </w:rPr>
              <w:t>Резерв</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6" w:type="dxa"/>
            <w:gridSpan w:val="3"/>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b/>
                <w:bCs/>
              </w:rPr>
              <w:t>О братьях наших меньших (12 часов)</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37</w:t>
            </w:r>
          </w:p>
        </w:tc>
        <w:tc>
          <w:tcPr>
            <w:tcW w:w="7054" w:type="dxa"/>
            <w:shd w:val="clear" w:color="auto" w:fill="auto"/>
            <w:noWrap/>
          </w:tcPr>
          <w:p w:rsidR="002A1BC9" w:rsidRPr="003B476C" w:rsidRDefault="002A1BC9" w:rsidP="00FD5480">
            <w:pPr>
              <w:rPr>
                <w:rFonts w:ascii="Times New Roman" w:hAnsi="Times New Roman" w:cs="Times New Roman"/>
                <w:sz w:val="28"/>
                <w:szCs w:val="28"/>
              </w:rPr>
            </w:pPr>
            <w:r w:rsidRPr="003B476C">
              <w:rPr>
                <w:rStyle w:val="3f0"/>
                <w:color w:val="000000"/>
                <w:sz w:val="28"/>
                <w:szCs w:val="28"/>
              </w:rPr>
              <w:t>Знакомство с разделом: «</w:t>
            </w:r>
            <w:r w:rsidRPr="003B476C">
              <w:rPr>
                <w:rFonts w:ascii="Times New Roman" w:hAnsi="Times New Roman" w:cs="Times New Roman"/>
                <w:bCs/>
                <w:sz w:val="28"/>
                <w:szCs w:val="28"/>
              </w:rPr>
              <w:t>О братьях наших меньших»</w:t>
            </w:r>
            <w:r w:rsidRPr="003B476C">
              <w:rPr>
                <w:rStyle w:val="3f0"/>
                <w:color w:val="000000"/>
                <w:sz w:val="28"/>
                <w:szCs w:val="28"/>
              </w:rPr>
              <w:t>.</w:t>
            </w:r>
            <w:r w:rsidRPr="003B476C">
              <w:rPr>
                <w:rFonts w:ascii="Times New Roman" w:hAnsi="Times New Roman" w:cs="Times New Roman"/>
                <w:sz w:val="28"/>
                <w:szCs w:val="28"/>
              </w:rPr>
              <w:t xml:space="preserve"> Весёлые стихи о животных. Н Сладков «Они и мы», А Шибаев «Кто кем становится»</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38</w:t>
            </w:r>
          </w:p>
        </w:tc>
        <w:tc>
          <w:tcPr>
            <w:tcW w:w="7054" w:type="dxa"/>
            <w:shd w:val="clear" w:color="auto" w:fill="auto"/>
            <w:noWrap/>
          </w:tcPr>
          <w:p w:rsidR="002A1BC9" w:rsidRPr="003B476C" w:rsidRDefault="002A1BC9" w:rsidP="00FD5480">
            <w:pPr>
              <w:rPr>
                <w:rFonts w:ascii="Times New Roman" w:hAnsi="Times New Roman" w:cs="Times New Roman"/>
                <w:sz w:val="28"/>
                <w:szCs w:val="28"/>
              </w:rPr>
            </w:pPr>
            <w:r w:rsidRPr="003B476C">
              <w:rPr>
                <w:rFonts w:ascii="Times New Roman" w:hAnsi="Times New Roman" w:cs="Times New Roman"/>
                <w:sz w:val="28"/>
                <w:szCs w:val="28"/>
              </w:rPr>
              <w:t>Б.Заходер «Плачет киска в коридоре», И. Пивоварова «Жила-была собака»</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39</w:t>
            </w:r>
          </w:p>
        </w:tc>
        <w:tc>
          <w:tcPr>
            <w:tcW w:w="7054" w:type="dxa"/>
            <w:shd w:val="clear" w:color="auto" w:fill="auto"/>
            <w:noWrap/>
          </w:tcPr>
          <w:p w:rsidR="002A1BC9" w:rsidRPr="003B476C" w:rsidRDefault="002A1BC9" w:rsidP="00FD5480">
            <w:pPr>
              <w:rPr>
                <w:rFonts w:ascii="Times New Roman" w:hAnsi="Times New Roman" w:cs="Times New Roman"/>
                <w:b/>
                <w:i/>
                <w:sz w:val="28"/>
                <w:szCs w:val="28"/>
              </w:rPr>
            </w:pPr>
            <w:r w:rsidRPr="003B476C">
              <w:rPr>
                <w:rStyle w:val="3f0"/>
                <w:color w:val="000000"/>
                <w:sz w:val="28"/>
                <w:szCs w:val="28"/>
              </w:rPr>
              <w:t xml:space="preserve"> В. Берестов «Кошкин щенок»</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40-41</w:t>
            </w:r>
          </w:p>
        </w:tc>
        <w:tc>
          <w:tcPr>
            <w:tcW w:w="7054" w:type="dxa"/>
            <w:shd w:val="clear" w:color="auto" w:fill="auto"/>
            <w:noWrap/>
          </w:tcPr>
          <w:p w:rsidR="002A1BC9" w:rsidRPr="003B476C" w:rsidRDefault="002A1BC9" w:rsidP="00FD5480">
            <w:pPr>
              <w:rPr>
                <w:rFonts w:ascii="Times New Roman" w:hAnsi="Times New Roman" w:cs="Times New Roman"/>
                <w:color w:val="000000"/>
                <w:sz w:val="28"/>
                <w:szCs w:val="28"/>
              </w:rPr>
            </w:pPr>
            <w:r w:rsidRPr="003B476C">
              <w:rPr>
                <w:rFonts w:ascii="Times New Roman" w:hAnsi="Times New Roman" w:cs="Times New Roman"/>
                <w:sz w:val="28"/>
                <w:szCs w:val="28"/>
              </w:rPr>
              <w:t>М. Пришвин «Ребята и утята».Р/р: обучение выборочному пересказу.</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2</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42</w:t>
            </w:r>
          </w:p>
        </w:tc>
        <w:tc>
          <w:tcPr>
            <w:tcW w:w="7054" w:type="dxa"/>
            <w:shd w:val="clear" w:color="auto" w:fill="auto"/>
            <w:noWrap/>
          </w:tcPr>
          <w:p w:rsidR="002A1BC9" w:rsidRPr="003B476C" w:rsidRDefault="002A1BC9" w:rsidP="00FD5480">
            <w:pPr>
              <w:rPr>
                <w:rFonts w:ascii="Times New Roman" w:hAnsi="Times New Roman" w:cs="Times New Roman"/>
                <w:color w:val="000000"/>
                <w:sz w:val="28"/>
                <w:szCs w:val="28"/>
              </w:rPr>
            </w:pPr>
            <w:r w:rsidRPr="003B476C">
              <w:rPr>
                <w:rFonts w:ascii="Times New Roman" w:hAnsi="Times New Roman" w:cs="Times New Roman"/>
                <w:sz w:val="28"/>
                <w:szCs w:val="28"/>
              </w:rPr>
              <w:t>Е. Чарушин «Страшный рассказ».</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43</w:t>
            </w:r>
          </w:p>
        </w:tc>
        <w:tc>
          <w:tcPr>
            <w:tcW w:w="7054" w:type="dxa"/>
            <w:shd w:val="clear" w:color="auto" w:fill="auto"/>
            <w:noWrap/>
          </w:tcPr>
          <w:p w:rsidR="002A1BC9" w:rsidRPr="003B476C" w:rsidRDefault="002A1BC9" w:rsidP="00FD5480">
            <w:pPr>
              <w:rPr>
                <w:rFonts w:ascii="Times New Roman" w:hAnsi="Times New Roman" w:cs="Times New Roman"/>
                <w:sz w:val="28"/>
                <w:szCs w:val="28"/>
              </w:rPr>
            </w:pPr>
            <w:r w:rsidRPr="003B476C">
              <w:rPr>
                <w:rFonts w:ascii="Times New Roman" w:hAnsi="Times New Roman" w:cs="Times New Roman"/>
                <w:sz w:val="28"/>
                <w:szCs w:val="28"/>
              </w:rPr>
              <w:t>Б. Житков «Храбрый утёнок».</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44</w:t>
            </w:r>
          </w:p>
        </w:tc>
        <w:tc>
          <w:tcPr>
            <w:tcW w:w="7054" w:type="dxa"/>
            <w:shd w:val="clear" w:color="auto" w:fill="auto"/>
            <w:noWrap/>
          </w:tcPr>
          <w:p w:rsidR="002A1BC9" w:rsidRPr="003B476C" w:rsidRDefault="002A1BC9" w:rsidP="00FD5480">
            <w:pPr>
              <w:rPr>
                <w:rFonts w:ascii="Times New Roman" w:hAnsi="Times New Roman" w:cs="Times New Roman"/>
                <w:sz w:val="28"/>
                <w:szCs w:val="28"/>
              </w:rPr>
            </w:pPr>
            <w:r w:rsidRPr="003B476C">
              <w:rPr>
                <w:rFonts w:ascii="Times New Roman" w:hAnsi="Times New Roman" w:cs="Times New Roman"/>
                <w:sz w:val="28"/>
                <w:szCs w:val="28"/>
              </w:rPr>
              <w:t>В.Бианки «Музыкант».</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45</w:t>
            </w:r>
          </w:p>
        </w:tc>
        <w:tc>
          <w:tcPr>
            <w:tcW w:w="7054" w:type="dxa"/>
            <w:shd w:val="clear" w:color="auto" w:fill="auto"/>
            <w:noWrap/>
          </w:tcPr>
          <w:p w:rsidR="002A1BC9" w:rsidRPr="003B476C" w:rsidRDefault="002A1BC9" w:rsidP="00FD5480">
            <w:pPr>
              <w:rPr>
                <w:rFonts w:ascii="Times New Roman" w:hAnsi="Times New Roman" w:cs="Times New Roman"/>
                <w:sz w:val="28"/>
                <w:szCs w:val="28"/>
              </w:rPr>
            </w:pPr>
            <w:r w:rsidRPr="003B476C">
              <w:rPr>
                <w:rFonts w:ascii="Times New Roman" w:hAnsi="Times New Roman" w:cs="Times New Roman"/>
                <w:sz w:val="28"/>
                <w:szCs w:val="28"/>
              </w:rPr>
              <w:t>В. Бианки «Сова».</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46</w:t>
            </w:r>
          </w:p>
        </w:tc>
        <w:tc>
          <w:tcPr>
            <w:tcW w:w="7054" w:type="dxa"/>
            <w:shd w:val="clear" w:color="auto" w:fill="auto"/>
            <w:noWrap/>
          </w:tcPr>
          <w:p w:rsidR="002A1BC9" w:rsidRPr="003B476C" w:rsidRDefault="002A1BC9" w:rsidP="00FD5480">
            <w:pPr>
              <w:rPr>
                <w:rFonts w:ascii="Times New Roman" w:hAnsi="Times New Roman" w:cs="Times New Roman"/>
                <w:sz w:val="28"/>
                <w:szCs w:val="28"/>
              </w:rPr>
            </w:pPr>
            <w:r w:rsidRPr="003B476C">
              <w:rPr>
                <w:rFonts w:ascii="Times New Roman" w:hAnsi="Times New Roman" w:cs="Times New Roman"/>
                <w:sz w:val="28"/>
                <w:szCs w:val="28"/>
              </w:rPr>
              <w:t>Р/р: составление рассказа по серии сюжетных картинок.</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47</w:t>
            </w:r>
          </w:p>
        </w:tc>
        <w:tc>
          <w:tcPr>
            <w:tcW w:w="7054" w:type="dxa"/>
            <w:shd w:val="clear" w:color="auto" w:fill="auto"/>
            <w:noWrap/>
          </w:tcPr>
          <w:p w:rsidR="002A1BC9" w:rsidRPr="003B476C" w:rsidRDefault="002A1BC9" w:rsidP="00FD5480">
            <w:pPr>
              <w:rPr>
                <w:rFonts w:ascii="Times New Roman" w:hAnsi="Times New Roman" w:cs="Times New Roman"/>
                <w:sz w:val="28"/>
                <w:szCs w:val="28"/>
              </w:rPr>
            </w:pPr>
            <w:r w:rsidRPr="003B476C">
              <w:rPr>
                <w:rFonts w:ascii="Times New Roman" w:hAnsi="Times New Roman" w:cs="Times New Roman"/>
                <w:sz w:val="28"/>
                <w:szCs w:val="28"/>
              </w:rPr>
              <w:t>Внеклассное чтение.</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48</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Обобщение и проверка знаний по разделу.</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6" w:type="dxa"/>
            <w:gridSpan w:val="3"/>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b/>
                <w:bCs/>
              </w:rPr>
              <w:t>Из детских журналов (8 часов)</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lastRenderedPageBreak/>
              <w:t>49</w:t>
            </w:r>
          </w:p>
        </w:tc>
        <w:tc>
          <w:tcPr>
            <w:tcW w:w="7054" w:type="dxa"/>
            <w:shd w:val="clear" w:color="auto" w:fill="auto"/>
            <w:noWrap/>
          </w:tcPr>
          <w:p w:rsidR="002A1BC9" w:rsidRPr="003B476C" w:rsidRDefault="002A1BC9" w:rsidP="00FD5480">
            <w:pPr>
              <w:rPr>
                <w:rFonts w:ascii="Times New Roman" w:hAnsi="Times New Roman" w:cs="Times New Roman"/>
                <w:sz w:val="28"/>
                <w:szCs w:val="28"/>
              </w:rPr>
            </w:pPr>
            <w:r w:rsidRPr="003B476C">
              <w:rPr>
                <w:rFonts w:ascii="Times New Roman" w:hAnsi="Times New Roman" w:cs="Times New Roman"/>
                <w:sz w:val="28"/>
                <w:szCs w:val="28"/>
              </w:rPr>
              <w:t xml:space="preserve">Знакомство с раздела. Проект «Мой любимый детский журнал»  </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50</w:t>
            </w:r>
          </w:p>
        </w:tc>
        <w:tc>
          <w:tcPr>
            <w:tcW w:w="7054" w:type="dxa"/>
            <w:shd w:val="clear" w:color="auto" w:fill="auto"/>
            <w:noWrap/>
          </w:tcPr>
          <w:p w:rsidR="002A1BC9" w:rsidRPr="003B476C" w:rsidRDefault="002A1BC9" w:rsidP="00FD5480">
            <w:pPr>
              <w:rPr>
                <w:rFonts w:ascii="Times New Roman" w:hAnsi="Times New Roman" w:cs="Times New Roman"/>
                <w:sz w:val="28"/>
                <w:szCs w:val="28"/>
              </w:rPr>
            </w:pPr>
            <w:r w:rsidRPr="003B476C">
              <w:rPr>
                <w:rFonts w:ascii="Times New Roman" w:hAnsi="Times New Roman" w:cs="Times New Roman"/>
                <w:sz w:val="28"/>
                <w:szCs w:val="28"/>
              </w:rPr>
              <w:t>Д. Хармс «Игра», «Вы знаете?»</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51</w:t>
            </w:r>
          </w:p>
        </w:tc>
        <w:tc>
          <w:tcPr>
            <w:tcW w:w="7054" w:type="dxa"/>
            <w:shd w:val="clear" w:color="auto" w:fill="auto"/>
            <w:noWrap/>
          </w:tcPr>
          <w:p w:rsidR="002A1BC9" w:rsidRPr="003B476C" w:rsidRDefault="002A1BC9" w:rsidP="00FD5480">
            <w:pPr>
              <w:jc w:val="both"/>
              <w:rPr>
                <w:rFonts w:ascii="Times New Roman" w:hAnsi="Times New Roman" w:cs="Times New Roman"/>
                <w:i/>
                <w:iCs/>
                <w:sz w:val="28"/>
                <w:szCs w:val="28"/>
              </w:rPr>
            </w:pPr>
            <w:r w:rsidRPr="003B476C">
              <w:rPr>
                <w:rFonts w:ascii="Times New Roman" w:hAnsi="Times New Roman" w:cs="Times New Roman"/>
                <w:sz w:val="28"/>
                <w:szCs w:val="28"/>
              </w:rPr>
              <w:t xml:space="preserve">Д. Хармс, </w:t>
            </w:r>
            <w:r w:rsidRPr="003B476C">
              <w:rPr>
                <w:rFonts w:ascii="Times New Roman" w:hAnsi="Times New Roman" w:cs="Times New Roman"/>
                <w:iCs/>
                <w:sz w:val="28"/>
                <w:szCs w:val="28"/>
              </w:rPr>
              <w:t>С Маршак «Веселые чижи»</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52</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Д. Хармс «Что это было?». Н. Гернет, Д. Хармс «Очень – очень вкусный пирог». Ю. Владимиров «Чудаки».</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53</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А. Введенский «Учёный Петя». А. Введенский «Лошадка».</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54</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Внеклассное чтение.</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55</w:t>
            </w:r>
          </w:p>
        </w:tc>
        <w:tc>
          <w:tcPr>
            <w:tcW w:w="7054" w:type="dxa"/>
            <w:shd w:val="clear" w:color="auto" w:fill="auto"/>
            <w:noWrap/>
          </w:tcPr>
          <w:p w:rsidR="002A1BC9" w:rsidRPr="003B476C" w:rsidRDefault="002A1BC9" w:rsidP="00FD5480">
            <w:pPr>
              <w:rPr>
                <w:rFonts w:ascii="Times New Roman" w:hAnsi="Times New Roman" w:cs="Times New Roman"/>
                <w:sz w:val="28"/>
                <w:szCs w:val="28"/>
              </w:rPr>
            </w:pPr>
            <w:r w:rsidRPr="003B476C">
              <w:rPr>
                <w:rFonts w:ascii="Times New Roman" w:hAnsi="Times New Roman" w:cs="Times New Roman"/>
                <w:b/>
                <w:iCs/>
                <w:sz w:val="28"/>
                <w:szCs w:val="28"/>
              </w:rPr>
              <w:t>Проект «Мой любимый детский журнал»</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56</w:t>
            </w:r>
          </w:p>
        </w:tc>
        <w:tc>
          <w:tcPr>
            <w:tcW w:w="7054" w:type="dxa"/>
            <w:shd w:val="clear" w:color="auto" w:fill="auto"/>
            <w:noWrap/>
          </w:tcPr>
          <w:p w:rsidR="002A1BC9" w:rsidRPr="003B476C" w:rsidRDefault="002A1BC9" w:rsidP="00FD5480">
            <w:pPr>
              <w:jc w:val="both"/>
              <w:rPr>
                <w:rFonts w:ascii="Times New Roman" w:hAnsi="Times New Roman" w:cs="Times New Roman"/>
                <w:b/>
                <w:iCs/>
                <w:sz w:val="28"/>
                <w:szCs w:val="28"/>
              </w:rPr>
            </w:pPr>
            <w:r w:rsidRPr="003B476C">
              <w:rPr>
                <w:rFonts w:ascii="Times New Roman" w:hAnsi="Times New Roman" w:cs="Times New Roman"/>
                <w:sz w:val="28"/>
                <w:szCs w:val="28"/>
              </w:rPr>
              <w:t>Обобщение и проверка знаний по разделу.</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6" w:type="dxa"/>
            <w:gridSpan w:val="3"/>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b/>
                <w:bCs/>
              </w:rPr>
              <w:t>Люблю природу русскую.Зима. (10 часов)</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57</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Знакомство с разделом:</w:t>
            </w:r>
            <w:r w:rsidRPr="003B476C">
              <w:rPr>
                <w:rFonts w:ascii="Times New Roman" w:hAnsi="Times New Roman" w:cs="Times New Roman"/>
                <w:bCs/>
                <w:sz w:val="28"/>
                <w:szCs w:val="28"/>
              </w:rPr>
              <w:t>«Люблю природу русскую.Зима»</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58</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Стихотворения русских поэтов на тему «Первый снег» И. Бунин «Зимним холодом пахнуло…»</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59</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К.Бальмонт «Снежинка».</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60</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Я. Аким «Утром кот принес на лапках…»</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61</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Ф. Тютчев «Чародейкою Зимою…»</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62</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С. Есенин «Поёт зима - аукает…», «Берёза»</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63</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 xml:space="preserve">Сказка «Два Мороза» </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64</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С.Михалков «Новогодняя быль». Р/р</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65</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iCs/>
                <w:sz w:val="28"/>
                <w:szCs w:val="28"/>
              </w:rPr>
              <w:t>А</w:t>
            </w:r>
            <w:r w:rsidRPr="003B476C">
              <w:rPr>
                <w:rFonts w:ascii="Times New Roman" w:hAnsi="Times New Roman" w:cs="Times New Roman"/>
                <w:sz w:val="28"/>
                <w:szCs w:val="28"/>
              </w:rPr>
              <w:t>. Барто «Дело было в январе…», С.Дрожжин «Дедушка Мороз». Обобщение и проверка знаний по разделу.</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66</w:t>
            </w:r>
          </w:p>
        </w:tc>
        <w:tc>
          <w:tcPr>
            <w:tcW w:w="7054" w:type="dxa"/>
            <w:shd w:val="clear" w:color="auto" w:fill="auto"/>
            <w:noWrap/>
          </w:tcPr>
          <w:p w:rsidR="002A1BC9" w:rsidRPr="003B476C" w:rsidRDefault="002A1BC9" w:rsidP="00FD5480">
            <w:pPr>
              <w:jc w:val="both"/>
              <w:rPr>
                <w:rFonts w:ascii="Times New Roman" w:hAnsi="Times New Roman" w:cs="Times New Roman"/>
                <w:iCs/>
                <w:sz w:val="28"/>
                <w:szCs w:val="28"/>
              </w:rPr>
            </w:pPr>
            <w:r w:rsidRPr="003B476C">
              <w:rPr>
                <w:rFonts w:ascii="Times New Roman" w:hAnsi="Times New Roman" w:cs="Times New Roman"/>
                <w:i/>
                <w:iCs/>
                <w:sz w:val="28"/>
                <w:szCs w:val="28"/>
              </w:rPr>
              <w:t>Резерв</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6" w:type="dxa"/>
            <w:gridSpan w:val="3"/>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b/>
                <w:bCs/>
              </w:rPr>
              <w:t>Писатели  - детям (19 часов)</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67</w:t>
            </w:r>
          </w:p>
        </w:tc>
        <w:tc>
          <w:tcPr>
            <w:tcW w:w="7054" w:type="dxa"/>
            <w:shd w:val="clear" w:color="auto" w:fill="auto"/>
            <w:noWrap/>
          </w:tcPr>
          <w:p w:rsidR="002A1BC9" w:rsidRPr="003B476C" w:rsidRDefault="002A1BC9" w:rsidP="00FD5480">
            <w:pPr>
              <w:rPr>
                <w:rFonts w:ascii="Times New Roman" w:hAnsi="Times New Roman" w:cs="Times New Roman"/>
                <w:b/>
                <w:bCs/>
                <w:sz w:val="28"/>
                <w:szCs w:val="28"/>
              </w:rPr>
            </w:pPr>
            <w:r w:rsidRPr="003B476C">
              <w:rPr>
                <w:rFonts w:ascii="Times New Roman" w:hAnsi="Times New Roman" w:cs="Times New Roman"/>
                <w:sz w:val="28"/>
                <w:szCs w:val="28"/>
              </w:rPr>
              <w:t>Знакомство с разделом: «</w:t>
            </w:r>
            <w:r w:rsidRPr="003B476C">
              <w:rPr>
                <w:rFonts w:ascii="Times New Roman" w:hAnsi="Times New Roman" w:cs="Times New Roman"/>
                <w:bCs/>
                <w:sz w:val="28"/>
                <w:szCs w:val="28"/>
              </w:rPr>
              <w:t>Писатели  - детям»</w:t>
            </w:r>
            <w:r w:rsidRPr="003B476C">
              <w:rPr>
                <w:rFonts w:ascii="Times New Roman" w:hAnsi="Times New Roman" w:cs="Times New Roman"/>
                <w:sz w:val="28"/>
                <w:szCs w:val="28"/>
              </w:rPr>
              <w:t>.   К. Чуковский «Путаница».</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68</w:t>
            </w:r>
          </w:p>
        </w:tc>
        <w:tc>
          <w:tcPr>
            <w:tcW w:w="7054" w:type="dxa"/>
            <w:shd w:val="clear" w:color="auto" w:fill="auto"/>
            <w:noWrap/>
          </w:tcPr>
          <w:p w:rsidR="002A1BC9" w:rsidRPr="003B476C" w:rsidRDefault="002A1BC9" w:rsidP="00FD5480">
            <w:pPr>
              <w:jc w:val="both"/>
              <w:rPr>
                <w:rFonts w:ascii="Times New Roman" w:hAnsi="Times New Roman" w:cs="Times New Roman"/>
                <w:b/>
                <w:bCs/>
                <w:sz w:val="28"/>
                <w:szCs w:val="28"/>
              </w:rPr>
            </w:pPr>
            <w:r w:rsidRPr="003B476C">
              <w:rPr>
                <w:rFonts w:ascii="Times New Roman" w:hAnsi="Times New Roman" w:cs="Times New Roman"/>
                <w:sz w:val="28"/>
                <w:szCs w:val="28"/>
              </w:rPr>
              <w:t>К. Чуковский «Путаница».</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lastRenderedPageBreak/>
              <w:t>69</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К. Чуковский «Радость».</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70-71</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 xml:space="preserve">К. Чуковский «Федорино горе». </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2</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72</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С. Маршак «Кот и лодыри».</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73</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С. Михалков «Мой секрет».</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74</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С. Михалков «Сила воли».</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75</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С. Михалков «Мой щенок».</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76</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А. Барто «Верёвочка».</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77</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А. Барто «Верёвочка», «Мы не заметили жука».</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78</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А. Барто «В школу».</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79</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А. Барто «Вовка - добрая душа»</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80</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Н. Носов «Затейники».</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81-82</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Н. Носов «Живая шляпа».Р/р</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2</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83</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Н. Носов «На горке».</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84</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Внеклассное чтение.</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85</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Обобщение и проверка знаний по разделу.</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6" w:type="dxa"/>
            <w:gridSpan w:val="3"/>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b/>
                <w:bCs/>
              </w:rPr>
              <w:t>Я и мои друзья (11 часов)</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86</w:t>
            </w:r>
          </w:p>
        </w:tc>
        <w:tc>
          <w:tcPr>
            <w:tcW w:w="7054" w:type="dxa"/>
            <w:shd w:val="clear" w:color="auto" w:fill="auto"/>
            <w:noWrap/>
          </w:tcPr>
          <w:p w:rsidR="002A1BC9" w:rsidRPr="003B476C" w:rsidRDefault="002A1BC9" w:rsidP="00FD5480">
            <w:pPr>
              <w:rPr>
                <w:rFonts w:ascii="Times New Roman" w:hAnsi="Times New Roman" w:cs="Times New Roman"/>
                <w:sz w:val="28"/>
                <w:szCs w:val="28"/>
              </w:rPr>
            </w:pPr>
            <w:r w:rsidRPr="003B476C">
              <w:rPr>
                <w:rFonts w:ascii="Times New Roman" w:hAnsi="Times New Roman" w:cs="Times New Roman"/>
                <w:sz w:val="28"/>
                <w:szCs w:val="28"/>
              </w:rPr>
              <w:t>Знакомство с разделом: «</w:t>
            </w:r>
            <w:r w:rsidRPr="003B476C">
              <w:rPr>
                <w:rFonts w:ascii="Times New Roman" w:hAnsi="Times New Roman" w:cs="Times New Roman"/>
                <w:bCs/>
                <w:sz w:val="28"/>
                <w:szCs w:val="28"/>
              </w:rPr>
              <w:t>Я и мои друзья»</w:t>
            </w:r>
            <w:r w:rsidRPr="003B476C">
              <w:rPr>
                <w:rFonts w:ascii="Times New Roman" w:hAnsi="Times New Roman" w:cs="Times New Roman"/>
                <w:sz w:val="28"/>
                <w:szCs w:val="28"/>
              </w:rPr>
              <w:t xml:space="preserve"> В. Берестов «За игрой».</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87</w:t>
            </w:r>
          </w:p>
        </w:tc>
        <w:tc>
          <w:tcPr>
            <w:tcW w:w="7054" w:type="dxa"/>
            <w:shd w:val="clear" w:color="auto" w:fill="auto"/>
            <w:noWrap/>
          </w:tcPr>
          <w:p w:rsidR="002A1BC9" w:rsidRPr="003B476C" w:rsidRDefault="002A1BC9" w:rsidP="00FD5480">
            <w:pPr>
              <w:rPr>
                <w:rFonts w:ascii="Times New Roman" w:hAnsi="Times New Roman" w:cs="Times New Roman"/>
                <w:sz w:val="28"/>
                <w:szCs w:val="28"/>
              </w:rPr>
            </w:pPr>
            <w:r w:rsidRPr="003B476C">
              <w:rPr>
                <w:rFonts w:ascii="Times New Roman" w:hAnsi="Times New Roman" w:cs="Times New Roman"/>
                <w:sz w:val="28"/>
                <w:szCs w:val="28"/>
              </w:rPr>
              <w:t>В. Берестов «Гляжу с высоты на обиду», Э. Мошковская «Я ушел в свою обиду».</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88</w:t>
            </w:r>
          </w:p>
        </w:tc>
        <w:tc>
          <w:tcPr>
            <w:tcW w:w="7054" w:type="dxa"/>
            <w:shd w:val="clear" w:color="auto" w:fill="auto"/>
            <w:noWrap/>
          </w:tcPr>
          <w:p w:rsidR="002A1BC9" w:rsidRPr="003B476C" w:rsidRDefault="002A1BC9" w:rsidP="00FD5480">
            <w:pPr>
              <w:rPr>
                <w:rFonts w:ascii="Times New Roman" w:hAnsi="Times New Roman" w:cs="Times New Roman"/>
                <w:sz w:val="28"/>
                <w:szCs w:val="28"/>
              </w:rPr>
            </w:pPr>
            <w:r w:rsidRPr="003B476C">
              <w:rPr>
                <w:rFonts w:ascii="Times New Roman" w:hAnsi="Times New Roman" w:cs="Times New Roman"/>
                <w:sz w:val="28"/>
                <w:szCs w:val="28"/>
              </w:rPr>
              <w:t>В. Лунин «Я и Вовка».</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89</w:t>
            </w:r>
          </w:p>
        </w:tc>
        <w:tc>
          <w:tcPr>
            <w:tcW w:w="7054" w:type="dxa"/>
            <w:shd w:val="clear" w:color="auto" w:fill="auto"/>
            <w:noWrap/>
          </w:tcPr>
          <w:p w:rsidR="002A1BC9" w:rsidRPr="003B476C" w:rsidRDefault="002A1BC9" w:rsidP="00FD5480">
            <w:pPr>
              <w:rPr>
                <w:rFonts w:ascii="Times New Roman" w:hAnsi="Times New Roman" w:cs="Times New Roman"/>
                <w:sz w:val="28"/>
                <w:szCs w:val="28"/>
              </w:rPr>
            </w:pPr>
            <w:r w:rsidRPr="003B476C">
              <w:rPr>
                <w:rFonts w:ascii="Times New Roman" w:hAnsi="Times New Roman" w:cs="Times New Roman"/>
                <w:sz w:val="28"/>
                <w:szCs w:val="28"/>
              </w:rPr>
              <w:t>Н. Булгаков «Анна, не грусти!»</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90</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Ю. Ермолаев «Два пирожных».</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91-92</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В. Осеева «Волшебное слово». Р/р</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2</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93</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В. Осеева «Хорошее».</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94</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В. Осеева «Почему?».</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lastRenderedPageBreak/>
              <w:t>95</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Внеклассное чтение.</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96</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Обобщение и проверка знаний по разделу.</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6" w:type="dxa"/>
            <w:gridSpan w:val="3"/>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b/>
                <w:bCs/>
                <w:color w:val="000000"/>
              </w:rPr>
              <w:t>Люблю природу русскую. Весна. (11 час.)</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97</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Знакомство с разделом: «</w:t>
            </w:r>
            <w:r w:rsidRPr="003B476C">
              <w:rPr>
                <w:rFonts w:ascii="Times New Roman" w:hAnsi="Times New Roman" w:cs="Times New Roman"/>
                <w:bCs/>
                <w:color w:val="000000"/>
                <w:sz w:val="28"/>
                <w:szCs w:val="28"/>
              </w:rPr>
              <w:t>Люблю природу русскую. Весна» Сочинение весенних загадок.</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98</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Ф. Тютчев «Зима недаром злится…»</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99</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Ф. Тютчев «Весенние воды».</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100</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А. Плещеев «Весна», «Сельская песенка».</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101</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А. Блок  «На лугу», С. Маршак «Снег уже теперь не тот».</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102</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И. Бунин «Матери».</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103</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А. Плещеев «В бурю».</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104</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Е. Благинина «Посидим в тишине».</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105</w:t>
            </w:r>
          </w:p>
        </w:tc>
        <w:tc>
          <w:tcPr>
            <w:tcW w:w="7054" w:type="dxa"/>
            <w:shd w:val="clear" w:color="auto" w:fill="auto"/>
            <w:noWrap/>
          </w:tcPr>
          <w:p w:rsidR="002A1BC9" w:rsidRPr="003B476C" w:rsidRDefault="002A1BC9" w:rsidP="00FD5480">
            <w:pPr>
              <w:jc w:val="both"/>
              <w:rPr>
                <w:rFonts w:ascii="Times New Roman" w:hAnsi="Times New Roman" w:cs="Times New Roman"/>
                <w:i/>
                <w:iCs/>
                <w:sz w:val="28"/>
                <w:szCs w:val="28"/>
              </w:rPr>
            </w:pPr>
            <w:r w:rsidRPr="003B476C">
              <w:rPr>
                <w:rFonts w:ascii="Times New Roman" w:hAnsi="Times New Roman" w:cs="Times New Roman"/>
                <w:sz w:val="28"/>
                <w:szCs w:val="28"/>
              </w:rPr>
              <w:t>Э. Мошковская «Я маму обидел».</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106</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С.Васильев «Белая береза». Проект «Газета «День победы – 9 мая». Обобщение и проверка знаний по разделу.</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107</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Обобщение и проверка знаний по разделу.</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6" w:type="dxa"/>
            <w:gridSpan w:val="3"/>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b/>
                <w:bCs/>
              </w:rPr>
              <w:t>И в шутку, и всерьёз. (15 часов)</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108</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Знакомство с разделом «</w:t>
            </w:r>
            <w:r w:rsidRPr="003B476C">
              <w:rPr>
                <w:rFonts w:ascii="Times New Roman" w:hAnsi="Times New Roman" w:cs="Times New Roman"/>
                <w:bCs/>
                <w:sz w:val="28"/>
                <w:szCs w:val="28"/>
              </w:rPr>
              <w:t>И в шутку, и всерьёз»</w:t>
            </w:r>
            <w:r w:rsidRPr="003B476C">
              <w:rPr>
                <w:rFonts w:ascii="Times New Roman" w:hAnsi="Times New Roman" w:cs="Times New Roman"/>
                <w:sz w:val="28"/>
                <w:szCs w:val="28"/>
              </w:rPr>
              <w:t>. Б. Заходер «Товарищам детям».</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109</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Б.Заходер «Что красивее всего?»</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110</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Б. Заходер «Песенки Винни - Пуха»</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111-112</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Э. Успенский «Чебурашка». Р/р</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2</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113</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 xml:space="preserve">Э. Успенский «Если был бы я девчонкой», </w:t>
            </w:r>
          </w:p>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«Над нашей квартирой».</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114</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Э. Успенский «Над нашей квартирой».</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115</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Э. Успенский «Память»</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lastRenderedPageBreak/>
              <w:t>116</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В. Берестов «Знакомый».</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117</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В.Берестов «Путешественники», «Кисточка».</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118</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И. Токмакова «Плим», «В чудной стране».</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119</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Г.Остер «Будем знакомы».</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120</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В.Драгунский «Тайное становится явным».</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121</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Внеклассное чтение.</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122</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Обобщение и проверка знаний по разделу.</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6" w:type="dxa"/>
            <w:gridSpan w:val="3"/>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b/>
                <w:bCs/>
              </w:rPr>
              <w:t>Литература зарубежных стран.(14 часов)</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123</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Знакомство с разделом «</w:t>
            </w:r>
            <w:r w:rsidRPr="003B476C">
              <w:rPr>
                <w:rFonts w:ascii="Times New Roman" w:hAnsi="Times New Roman" w:cs="Times New Roman"/>
                <w:bCs/>
                <w:sz w:val="28"/>
                <w:szCs w:val="28"/>
              </w:rPr>
              <w:t>Литература зарубежных стран»</w:t>
            </w:r>
          </w:p>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Р/р: восстановление сюжета знакомых сказок по иллюстрациям.</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124</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Американская народная песенка «Бульдог по кличке Дог»</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125</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Английские народные песенки «Перчатки», «Храбрецы».</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126</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Французская народная песенка «Сюзен и мотылёк», немецкая песенка «Знают мамы, знают дети».</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127-129</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Ш. Перро «Кот в сапогах».Р/р: обучение выборочному пересказу.</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3</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130</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 xml:space="preserve">Ш. Перро «Красная шапочка». </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131</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Г.Х.Андерсен «Принцесса на горошине»</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132-133</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Э. Хогарт «Мафин и паук».</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2</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134</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Внеклассное чтение.</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135</w:t>
            </w:r>
          </w:p>
        </w:tc>
        <w:tc>
          <w:tcPr>
            <w:tcW w:w="7054" w:type="dxa"/>
            <w:shd w:val="clear" w:color="auto" w:fill="auto"/>
            <w:noWrap/>
          </w:tcPr>
          <w:p w:rsidR="002A1BC9" w:rsidRPr="003B476C" w:rsidRDefault="002A1BC9" w:rsidP="00FD5480">
            <w:pPr>
              <w:jc w:val="both"/>
              <w:rPr>
                <w:rFonts w:ascii="Times New Roman" w:hAnsi="Times New Roman" w:cs="Times New Roman"/>
                <w:sz w:val="28"/>
                <w:szCs w:val="28"/>
              </w:rPr>
            </w:pPr>
            <w:r w:rsidRPr="003B476C">
              <w:rPr>
                <w:rFonts w:ascii="Times New Roman" w:hAnsi="Times New Roman" w:cs="Times New Roman"/>
                <w:sz w:val="28"/>
                <w:szCs w:val="28"/>
              </w:rPr>
              <w:t>Обобщение и проверка знаний по разделу.</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136</w:t>
            </w:r>
          </w:p>
        </w:tc>
        <w:tc>
          <w:tcPr>
            <w:tcW w:w="7054" w:type="dxa"/>
            <w:shd w:val="clear" w:color="auto" w:fill="auto"/>
            <w:noWrap/>
          </w:tcPr>
          <w:p w:rsidR="002A1BC9" w:rsidRPr="003B476C" w:rsidRDefault="002A1BC9" w:rsidP="00FD5480">
            <w:pPr>
              <w:jc w:val="both"/>
              <w:rPr>
                <w:rFonts w:ascii="Times New Roman" w:hAnsi="Times New Roman" w:cs="Times New Roman"/>
                <w:b/>
                <w:sz w:val="28"/>
                <w:szCs w:val="28"/>
              </w:rPr>
            </w:pPr>
            <w:r w:rsidRPr="003B476C">
              <w:rPr>
                <w:rFonts w:ascii="Times New Roman" w:hAnsi="Times New Roman" w:cs="Times New Roman"/>
                <w:b/>
                <w:sz w:val="28"/>
                <w:szCs w:val="28"/>
              </w:rPr>
              <w:t>Резерв</w:t>
            </w: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51" w:type="dxa"/>
            <w:shd w:val="clear" w:color="auto" w:fill="auto"/>
            <w:noWrap/>
          </w:tcPr>
          <w:p w:rsidR="002A1BC9" w:rsidRPr="003B476C" w:rsidRDefault="002A1BC9" w:rsidP="00FD5480">
            <w:pPr>
              <w:pStyle w:val="a9"/>
              <w:tabs>
                <w:tab w:val="left" w:pos="795"/>
              </w:tabs>
              <w:rPr>
                <w:rFonts w:ascii="Times New Roman" w:hAnsi="Times New Roman" w:cs="Times New Roman"/>
              </w:rPr>
            </w:pPr>
            <w:r w:rsidRPr="003B476C">
              <w:rPr>
                <w:rFonts w:ascii="Times New Roman" w:hAnsi="Times New Roman" w:cs="Times New Roman"/>
              </w:rPr>
              <w:t>Итого</w:t>
            </w:r>
          </w:p>
        </w:tc>
        <w:tc>
          <w:tcPr>
            <w:tcW w:w="7054" w:type="dxa"/>
            <w:shd w:val="clear" w:color="auto" w:fill="auto"/>
            <w:noWrap/>
          </w:tcPr>
          <w:p w:rsidR="002A1BC9" w:rsidRPr="003B476C" w:rsidRDefault="002A1BC9" w:rsidP="00FD5480">
            <w:pPr>
              <w:jc w:val="both"/>
              <w:rPr>
                <w:rFonts w:ascii="Times New Roman" w:hAnsi="Times New Roman" w:cs="Times New Roman"/>
                <w:b/>
                <w:sz w:val="28"/>
                <w:szCs w:val="28"/>
              </w:rPr>
            </w:pPr>
          </w:p>
        </w:tc>
        <w:tc>
          <w:tcPr>
            <w:tcW w:w="1701" w:type="dxa"/>
            <w:shd w:val="clear" w:color="auto" w:fill="auto"/>
            <w:noWrap/>
          </w:tcPr>
          <w:p w:rsidR="002A1BC9" w:rsidRPr="003B476C" w:rsidRDefault="002A1BC9" w:rsidP="00FD5480">
            <w:pPr>
              <w:pStyle w:val="a9"/>
              <w:tabs>
                <w:tab w:val="left" w:pos="795"/>
              </w:tabs>
              <w:jc w:val="center"/>
              <w:rPr>
                <w:rFonts w:ascii="Times New Roman" w:hAnsi="Times New Roman" w:cs="Times New Roman"/>
              </w:rPr>
            </w:pPr>
            <w:r w:rsidRPr="003B476C">
              <w:rPr>
                <w:rFonts w:ascii="Times New Roman" w:hAnsi="Times New Roman" w:cs="Times New Roman"/>
              </w:rPr>
              <w:t>136</w:t>
            </w:r>
          </w:p>
        </w:tc>
      </w:tr>
    </w:tbl>
    <w:p w:rsidR="002A1BC9" w:rsidRPr="003B476C" w:rsidRDefault="002A1BC9" w:rsidP="002A1BC9">
      <w:pPr>
        <w:ind w:right="57"/>
        <w:jc w:val="center"/>
        <w:rPr>
          <w:rFonts w:ascii="Times New Roman" w:hAnsi="Times New Roman" w:cs="Times New Roman"/>
          <w:b/>
          <w:bCs/>
          <w:iCs/>
          <w:sz w:val="28"/>
          <w:szCs w:val="28"/>
        </w:rPr>
      </w:pPr>
      <w:r w:rsidRPr="003B476C">
        <w:rPr>
          <w:rFonts w:ascii="Times New Roman" w:hAnsi="Times New Roman" w:cs="Times New Roman"/>
          <w:b/>
          <w:bCs/>
          <w:iCs/>
          <w:sz w:val="28"/>
          <w:szCs w:val="28"/>
        </w:rPr>
        <w:t>3 класс</w:t>
      </w:r>
    </w:p>
    <w:tbl>
      <w:tblPr>
        <w:tblW w:w="960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104"/>
        <w:gridCol w:w="6982"/>
        <w:gridCol w:w="1701"/>
      </w:tblGrid>
      <w:tr w:rsidR="002A1BC9" w:rsidRPr="003B476C" w:rsidTr="00FD5480">
        <w:tc>
          <w:tcPr>
            <w:tcW w:w="921" w:type="dxa"/>
            <w:gridSpan w:val="2"/>
            <w:noWrap/>
          </w:tcPr>
          <w:p w:rsidR="002A1BC9" w:rsidRPr="003B476C" w:rsidRDefault="002A1BC9" w:rsidP="00FD5480">
            <w:pPr>
              <w:pStyle w:val="a9"/>
              <w:jc w:val="center"/>
              <w:rPr>
                <w:rFonts w:ascii="Times New Roman" w:hAnsi="Times New Roman" w:cs="Times New Roman"/>
                <w:b/>
                <w:bCs/>
              </w:rPr>
            </w:pPr>
            <w:r w:rsidRPr="003B476C">
              <w:rPr>
                <w:rFonts w:ascii="Times New Roman" w:hAnsi="Times New Roman" w:cs="Times New Roman"/>
                <w:b/>
                <w:bCs/>
              </w:rPr>
              <w:t>№п/п</w:t>
            </w:r>
          </w:p>
        </w:tc>
        <w:tc>
          <w:tcPr>
            <w:tcW w:w="6982" w:type="dxa"/>
            <w:noWrap/>
          </w:tcPr>
          <w:p w:rsidR="002A1BC9" w:rsidRPr="003B476C" w:rsidRDefault="002A1BC9" w:rsidP="00FD5480">
            <w:pPr>
              <w:pStyle w:val="a9"/>
              <w:jc w:val="center"/>
              <w:rPr>
                <w:rFonts w:ascii="Times New Roman" w:hAnsi="Times New Roman" w:cs="Times New Roman"/>
                <w:b/>
                <w:bCs/>
              </w:rPr>
            </w:pPr>
            <w:r w:rsidRPr="003B476C">
              <w:rPr>
                <w:rFonts w:ascii="Times New Roman" w:hAnsi="Times New Roman" w:cs="Times New Roman"/>
                <w:b/>
                <w:bCs/>
              </w:rPr>
              <w:t>Тема</w:t>
            </w:r>
          </w:p>
        </w:tc>
        <w:tc>
          <w:tcPr>
            <w:tcW w:w="1701" w:type="dxa"/>
            <w:noWrap/>
          </w:tcPr>
          <w:p w:rsidR="002A1BC9" w:rsidRPr="003B476C" w:rsidRDefault="002A1BC9" w:rsidP="00FD5480">
            <w:pPr>
              <w:pStyle w:val="a9"/>
              <w:jc w:val="center"/>
              <w:rPr>
                <w:rFonts w:ascii="Times New Roman" w:hAnsi="Times New Roman" w:cs="Times New Roman"/>
                <w:b/>
                <w:bCs/>
              </w:rPr>
            </w:pPr>
            <w:r w:rsidRPr="003B476C">
              <w:rPr>
                <w:rFonts w:ascii="Times New Roman" w:hAnsi="Times New Roman" w:cs="Times New Roman"/>
                <w:b/>
                <w:bCs/>
              </w:rPr>
              <w:t>Кол-во часов</w:t>
            </w:r>
          </w:p>
        </w:tc>
      </w:tr>
      <w:tr w:rsidR="002A1BC9" w:rsidRPr="003B476C" w:rsidTr="00FD5480">
        <w:tc>
          <w:tcPr>
            <w:tcW w:w="9604" w:type="dxa"/>
            <w:gridSpan w:val="4"/>
            <w:noWrap/>
          </w:tcPr>
          <w:p w:rsidR="002A1BC9" w:rsidRPr="003B476C" w:rsidRDefault="002A1BC9" w:rsidP="00FD5480">
            <w:pPr>
              <w:pStyle w:val="a9"/>
              <w:jc w:val="center"/>
              <w:rPr>
                <w:rFonts w:ascii="Times New Roman" w:hAnsi="Times New Roman" w:cs="Times New Roman"/>
                <w:b/>
                <w:bCs/>
              </w:rPr>
            </w:pPr>
            <w:r w:rsidRPr="003B476C">
              <w:rPr>
                <w:rFonts w:ascii="Times New Roman" w:hAnsi="Times New Roman" w:cs="Times New Roman"/>
                <w:b/>
                <w:bCs/>
              </w:rPr>
              <w:t>Вводный урок по курсу литературного чтения (1 ч.)</w:t>
            </w:r>
          </w:p>
        </w:tc>
      </w:tr>
      <w:tr w:rsidR="002A1BC9" w:rsidRPr="003B476C" w:rsidTr="00FD5480">
        <w:tc>
          <w:tcPr>
            <w:tcW w:w="921" w:type="dxa"/>
            <w:gridSpan w:val="2"/>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Вводный урок по курсу литературного чтения</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4" w:type="dxa"/>
            <w:gridSpan w:val="4"/>
            <w:noWrap/>
          </w:tcPr>
          <w:p w:rsidR="002A1BC9" w:rsidRPr="003B476C" w:rsidRDefault="002A1BC9" w:rsidP="00FD5480">
            <w:pPr>
              <w:pStyle w:val="a9"/>
              <w:jc w:val="center"/>
              <w:rPr>
                <w:rFonts w:ascii="Times New Roman" w:hAnsi="Times New Roman" w:cs="Times New Roman"/>
                <w:b/>
                <w:bCs/>
              </w:rPr>
            </w:pPr>
            <w:r w:rsidRPr="003B476C">
              <w:rPr>
                <w:rFonts w:ascii="Times New Roman" w:hAnsi="Times New Roman" w:cs="Times New Roman"/>
                <w:b/>
                <w:bCs/>
              </w:rPr>
              <w:lastRenderedPageBreak/>
              <w:t>Самое великое чудо на свете (4 ч.)</w:t>
            </w:r>
          </w:p>
        </w:tc>
      </w:tr>
      <w:tr w:rsidR="002A1BC9" w:rsidRPr="003B476C" w:rsidTr="00FD5480">
        <w:tc>
          <w:tcPr>
            <w:tcW w:w="921" w:type="dxa"/>
            <w:gridSpan w:val="2"/>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2</w:t>
            </w:r>
          </w:p>
        </w:tc>
        <w:tc>
          <w:tcPr>
            <w:tcW w:w="6982" w:type="dxa"/>
            <w:noWrap/>
          </w:tcPr>
          <w:p w:rsidR="002A1BC9" w:rsidRPr="003B476C" w:rsidRDefault="002A1BC9" w:rsidP="00FD5480">
            <w:pPr>
              <w:pStyle w:val="a9"/>
              <w:rPr>
                <w:rFonts w:ascii="Times New Roman" w:hAnsi="Times New Roman" w:cs="Times New Roman"/>
              </w:rPr>
            </w:pPr>
            <w:r w:rsidRPr="003B476C">
              <w:rPr>
                <w:rStyle w:val="6D5A43CF-B929-46CC-901E-007D77421DFA"/>
              </w:rPr>
              <w:t>Знакомство с названием раздела</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21" w:type="dxa"/>
            <w:gridSpan w:val="2"/>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3</w:t>
            </w:r>
          </w:p>
        </w:tc>
        <w:tc>
          <w:tcPr>
            <w:tcW w:w="6982" w:type="dxa"/>
            <w:noWrap/>
          </w:tcPr>
          <w:p w:rsidR="002A1BC9" w:rsidRPr="003B476C" w:rsidRDefault="002A1BC9" w:rsidP="00FD5480">
            <w:pPr>
              <w:pStyle w:val="a9"/>
              <w:rPr>
                <w:rFonts w:ascii="Times New Roman" w:hAnsi="Times New Roman" w:cs="Times New Roman"/>
              </w:rPr>
            </w:pPr>
            <w:r w:rsidRPr="003B476C">
              <w:rPr>
                <w:rStyle w:val="6D5A43CF-B929-46CC-901E-007D77421DFA"/>
              </w:rPr>
              <w:t>Рукописные книги Древней Руси</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21" w:type="dxa"/>
            <w:gridSpan w:val="2"/>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4</w:t>
            </w:r>
          </w:p>
        </w:tc>
        <w:tc>
          <w:tcPr>
            <w:tcW w:w="6982" w:type="dxa"/>
            <w:noWrap/>
          </w:tcPr>
          <w:p w:rsidR="002A1BC9" w:rsidRPr="003B476C" w:rsidRDefault="002A1BC9" w:rsidP="00FD5480">
            <w:pPr>
              <w:pStyle w:val="a9"/>
              <w:rPr>
                <w:rFonts w:ascii="Times New Roman" w:hAnsi="Times New Roman" w:cs="Times New Roman"/>
                <w:shd w:val="clear" w:color="auto" w:fill="FFFFFF"/>
              </w:rPr>
            </w:pPr>
            <w:r w:rsidRPr="003B476C">
              <w:rPr>
                <w:rStyle w:val="6D5A43CF-B929-46CC-901E-007D77421DFA"/>
              </w:rPr>
              <w:t>Первопечатник Иван Фёдоров</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21" w:type="dxa"/>
            <w:gridSpan w:val="2"/>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5</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Оценка достижений</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4" w:type="dxa"/>
            <w:gridSpan w:val="4"/>
            <w:noWrap/>
          </w:tcPr>
          <w:p w:rsidR="002A1BC9" w:rsidRPr="003B476C" w:rsidRDefault="002A1BC9" w:rsidP="00FD5480">
            <w:pPr>
              <w:pStyle w:val="a9"/>
              <w:jc w:val="center"/>
              <w:rPr>
                <w:rFonts w:ascii="Times New Roman" w:hAnsi="Times New Roman" w:cs="Times New Roman"/>
                <w:b/>
                <w:bCs/>
              </w:rPr>
            </w:pPr>
            <w:r w:rsidRPr="003B476C">
              <w:rPr>
                <w:rFonts w:ascii="Times New Roman" w:hAnsi="Times New Roman" w:cs="Times New Roman"/>
                <w:b/>
                <w:bCs/>
              </w:rPr>
              <w:t>Устное народное творчество (14 ч.)</w:t>
            </w:r>
          </w:p>
        </w:tc>
      </w:tr>
      <w:tr w:rsidR="002A1BC9" w:rsidRPr="003B476C" w:rsidTr="00FD5480">
        <w:tc>
          <w:tcPr>
            <w:tcW w:w="817"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6</w:t>
            </w:r>
          </w:p>
        </w:tc>
        <w:tc>
          <w:tcPr>
            <w:tcW w:w="7086" w:type="dxa"/>
            <w:gridSpan w:val="2"/>
            <w:noWrap/>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Знакомство с названием раздела. Русские народные песни</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817"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7</w:t>
            </w:r>
          </w:p>
        </w:tc>
        <w:tc>
          <w:tcPr>
            <w:tcW w:w="7086" w:type="dxa"/>
            <w:gridSpan w:val="2"/>
            <w:noWrap/>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Докучные сказки. Сочинение докучных сказок</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17"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8</w:t>
            </w:r>
          </w:p>
        </w:tc>
        <w:tc>
          <w:tcPr>
            <w:tcW w:w="7086" w:type="dxa"/>
            <w:gridSpan w:val="2"/>
            <w:noWrap/>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Произведения прикладного искусства: гжельская и хохломская посуда, дымковская и богородская игрушка</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817"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9-10</w:t>
            </w:r>
          </w:p>
        </w:tc>
        <w:tc>
          <w:tcPr>
            <w:tcW w:w="7086" w:type="dxa"/>
            <w:gridSpan w:val="2"/>
            <w:noWrap/>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Русская народная сказка «Сестрица Аленушка и братец Иванушка»</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2</w:t>
            </w:r>
          </w:p>
        </w:tc>
      </w:tr>
      <w:tr w:rsidR="002A1BC9" w:rsidRPr="003B476C" w:rsidTr="00FD5480">
        <w:tc>
          <w:tcPr>
            <w:tcW w:w="817"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11-13</w:t>
            </w:r>
          </w:p>
        </w:tc>
        <w:tc>
          <w:tcPr>
            <w:tcW w:w="7086" w:type="dxa"/>
            <w:gridSpan w:val="2"/>
            <w:noWrap/>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Русская народная сказка «Иван-царевич и Серый Волк»</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3</w:t>
            </w:r>
          </w:p>
        </w:tc>
      </w:tr>
      <w:tr w:rsidR="002A1BC9" w:rsidRPr="003B476C" w:rsidTr="00FD5480">
        <w:tc>
          <w:tcPr>
            <w:tcW w:w="817"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14-16</w:t>
            </w:r>
          </w:p>
        </w:tc>
        <w:tc>
          <w:tcPr>
            <w:tcW w:w="7086" w:type="dxa"/>
            <w:gridSpan w:val="2"/>
            <w:noWrap/>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Русская народная сказка «Сивка-бурка»</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3</w:t>
            </w:r>
          </w:p>
        </w:tc>
      </w:tr>
      <w:tr w:rsidR="002A1BC9" w:rsidRPr="003B476C" w:rsidTr="00FD5480">
        <w:tc>
          <w:tcPr>
            <w:tcW w:w="817"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17</w:t>
            </w:r>
          </w:p>
        </w:tc>
        <w:tc>
          <w:tcPr>
            <w:tcW w:w="7086" w:type="dxa"/>
            <w:gridSpan w:val="2"/>
            <w:noWrap/>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pacing w:val="2"/>
                <w:sz w:val="28"/>
                <w:szCs w:val="28"/>
              </w:rPr>
              <w:t xml:space="preserve">Иллюстрации к сказке В. Васнецова и И. Билибина. </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817"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18</w:t>
            </w:r>
          </w:p>
        </w:tc>
        <w:tc>
          <w:tcPr>
            <w:tcW w:w="7086" w:type="dxa"/>
            <w:gridSpan w:val="2"/>
            <w:noWrap/>
          </w:tcPr>
          <w:p w:rsidR="002A1BC9" w:rsidRPr="003B476C" w:rsidRDefault="002A1BC9" w:rsidP="00FD5480">
            <w:pPr>
              <w:spacing w:after="0" w:line="240" w:lineRule="auto"/>
              <w:jc w:val="both"/>
              <w:rPr>
                <w:rFonts w:ascii="Times New Roman" w:hAnsi="Times New Roman" w:cs="Times New Roman"/>
                <w:b/>
                <w:bCs/>
                <w:sz w:val="28"/>
                <w:szCs w:val="28"/>
              </w:rPr>
            </w:pPr>
            <w:r w:rsidRPr="003B476C">
              <w:rPr>
                <w:rFonts w:ascii="Times New Roman" w:hAnsi="Times New Roman" w:cs="Times New Roman"/>
                <w:b/>
                <w:bCs/>
                <w:sz w:val="28"/>
                <w:szCs w:val="28"/>
              </w:rPr>
              <w:t>Проект «Сочиняем волшебную сказку»</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817"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19</w:t>
            </w:r>
          </w:p>
        </w:tc>
        <w:tc>
          <w:tcPr>
            <w:tcW w:w="7086" w:type="dxa"/>
            <w:gridSpan w:val="2"/>
            <w:noWrap/>
          </w:tcPr>
          <w:p w:rsidR="002A1BC9" w:rsidRPr="003B476C" w:rsidRDefault="002A1BC9" w:rsidP="00FD5480">
            <w:pPr>
              <w:spacing w:after="120" w:line="240" w:lineRule="auto"/>
              <w:jc w:val="both"/>
              <w:rPr>
                <w:rFonts w:ascii="Times New Roman" w:hAnsi="Times New Roman" w:cs="Times New Roman"/>
                <w:sz w:val="28"/>
                <w:szCs w:val="28"/>
              </w:rPr>
            </w:pPr>
            <w:r w:rsidRPr="003B476C">
              <w:rPr>
                <w:rFonts w:ascii="Times New Roman" w:hAnsi="Times New Roman" w:cs="Times New Roman"/>
                <w:sz w:val="28"/>
                <w:szCs w:val="28"/>
              </w:rPr>
              <w:t>Оценка достижений</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4" w:type="dxa"/>
            <w:gridSpan w:val="4"/>
            <w:noWrap/>
          </w:tcPr>
          <w:p w:rsidR="002A1BC9" w:rsidRPr="003B476C" w:rsidRDefault="002A1BC9" w:rsidP="00FD5480">
            <w:pPr>
              <w:pStyle w:val="a9"/>
              <w:jc w:val="center"/>
              <w:rPr>
                <w:rFonts w:ascii="Times New Roman" w:hAnsi="Times New Roman" w:cs="Times New Roman"/>
                <w:b/>
                <w:bCs/>
              </w:rPr>
            </w:pPr>
            <w:r w:rsidRPr="003B476C">
              <w:rPr>
                <w:rFonts w:ascii="Times New Roman" w:hAnsi="Times New Roman" w:cs="Times New Roman"/>
                <w:b/>
                <w:bCs/>
              </w:rPr>
              <w:t>Поэтическая тетрадь 1 (11 ч.)</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20</w:t>
            </w:r>
          </w:p>
        </w:tc>
        <w:tc>
          <w:tcPr>
            <w:tcW w:w="6982" w:type="dxa"/>
            <w:noWrap/>
          </w:tcPr>
          <w:p w:rsidR="002A1BC9" w:rsidRPr="003B476C" w:rsidRDefault="002A1BC9" w:rsidP="00FD5480">
            <w:pPr>
              <w:spacing w:after="0" w:line="240" w:lineRule="auto"/>
              <w:jc w:val="both"/>
              <w:rPr>
                <w:rFonts w:ascii="Times New Roman" w:hAnsi="Times New Roman" w:cs="Times New Roman"/>
                <w:b/>
                <w:bCs/>
                <w:sz w:val="28"/>
                <w:szCs w:val="28"/>
              </w:rPr>
            </w:pPr>
            <w:r w:rsidRPr="003B476C">
              <w:rPr>
                <w:rFonts w:ascii="Times New Roman" w:hAnsi="Times New Roman" w:cs="Times New Roman"/>
                <w:sz w:val="28"/>
                <w:szCs w:val="28"/>
              </w:rPr>
              <w:t xml:space="preserve">Знакомство с названием раздела. </w:t>
            </w:r>
            <w:r w:rsidRPr="003B476C">
              <w:rPr>
                <w:rFonts w:ascii="Times New Roman" w:hAnsi="Times New Roman" w:cs="Times New Roman"/>
                <w:b/>
                <w:bCs/>
                <w:sz w:val="28"/>
                <w:szCs w:val="28"/>
              </w:rPr>
              <w:t>Проект «Как научиться читать стихи»</w:t>
            </w:r>
            <w:r w:rsidRPr="003B476C">
              <w:rPr>
                <w:rFonts w:ascii="Times New Roman" w:hAnsi="Times New Roman" w:cs="Times New Roman"/>
                <w:sz w:val="28"/>
                <w:szCs w:val="28"/>
              </w:rPr>
              <w:t xml:space="preserve"> на основе научно-популярной статьи Я. Смоленского</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21</w:t>
            </w:r>
          </w:p>
        </w:tc>
        <w:tc>
          <w:tcPr>
            <w:tcW w:w="6982" w:type="dxa"/>
            <w:noWrap/>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Ф. И. Тютчев «Весенняя гроза», «Листья»</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22</w:t>
            </w:r>
          </w:p>
        </w:tc>
        <w:tc>
          <w:tcPr>
            <w:tcW w:w="6982" w:type="dxa"/>
            <w:noWrap/>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Сочинение — миниатюра «О чём расскажут осенние листья»</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23</w:t>
            </w:r>
          </w:p>
        </w:tc>
        <w:tc>
          <w:tcPr>
            <w:tcW w:w="6982" w:type="dxa"/>
            <w:noWrap/>
          </w:tcPr>
          <w:p w:rsidR="002A1BC9" w:rsidRPr="003B476C" w:rsidRDefault="002A1BC9" w:rsidP="00FD5480">
            <w:pPr>
              <w:widowControl w:val="0"/>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 xml:space="preserve">А.А. Фет «Мама! Глянь-ка из окошка...» </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24</w:t>
            </w:r>
          </w:p>
        </w:tc>
        <w:tc>
          <w:tcPr>
            <w:tcW w:w="6982" w:type="dxa"/>
            <w:noWrap/>
          </w:tcPr>
          <w:p w:rsidR="002A1BC9" w:rsidRPr="003B476C" w:rsidRDefault="002A1BC9" w:rsidP="00FD5480">
            <w:pPr>
              <w:widowControl w:val="0"/>
              <w:spacing w:after="0" w:line="240" w:lineRule="auto"/>
              <w:jc w:val="both"/>
              <w:rPr>
                <w:rFonts w:ascii="Times New Roman" w:hAnsi="Times New Roman" w:cs="Times New Roman"/>
                <w:b/>
                <w:bCs/>
                <w:sz w:val="28"/>
                <w:szCs w:val="28"/>
              </w:rPr>
            </w:pPr>
            <w:r w:rsidRPr="003B476C">
              <w:rPr>
                <w:rFonts w:ascii="Times New Roman" w:hAnsi="Times New Roman" w:cs="Times New Roman"/>
                <w:sz w:val="28"/>
                <w:szCs w:val="28"/>
              </w:rPr>
              <w:t>А.А. Фет «Зреет рожь над жаркой нивой...»</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25</w:t>
            </w:r>
          </w:p>
        </w:tc>
        <w:tc>
          <w:tcPr>
            <w:tcW w:w="6982" w:type="dxa"/>
            <w:noWrap/>
          </w:tcPr>
          <w:p w:rsidR="002A1BC9" w:rsidRPr="003B476C" w:rsidRDefault="002A1BC9" w:rsidP="00FD5480">
            <w:pPr>
              <w:widowControl w:val="0"/>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И. С. Никитин «Полно, степь моя...»</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26</w:t>
            </w:r>
          </w:p>
        </w:tc>
        <w:tc>
          <w:tcPr>
            <w:tcW w:w="6982" w:type="dxa"/>
            <w:noWrap/>
          </w:tcPr>
          <w:p w:rsidR="002A1BC9" w:rsidRPr="003B476C" w:rsidRDefault="002A1BC9" w:rsidP="00FD5480">
            <w:pPr>
              <w:widowControl w:val="0"/>
              <w:spacing w:after="0" w:line="240" w:lineRule="auto"/>
              <w:jc w:val="both"/>
              <w:rPr>
                <w:rFonts w:ascii="Times New Roman" w:hAnsi="Times New Roman" w:cs="Times New Roman"/>
                <w:b/>
                <w:bCs/>
                <w:sz w:val="28"/>
                <w:szCs w:val="28"/>
              </w:rPr>
            </w:pPr>
            <w:r w:rsidRPr="003B476C">
              <w:rPr>
                <w:rFonts w:ascii="Times New Roman" w:hAnsi="Times New Roman" w:cs="Times New Roman"/>
                <w:sz w:val="28"/>
                <w:szCs w:val="28"/>
              </w:rPr>
              <w:t>И. С. Никитин «Встреча зимы»</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27-28</w:t>
            </w:r>
          </w:p>
        </w:tc>
        <w:tc>
          <w:tcPr>
            <w:tcW w:w="6982" w:type="dxa"/>
            <w:noWrap/>
          </w:tcPr>
          <w:p w:rsidR="002A1BC9" w:rsidRPr="003B476C" w:rsidRDefault="002A1BC9" w:rsidP="00FD5480">
            <w:pPr>
              <w:widowControl w:val="0"/>
              <w:spacing w:after="0" w:line="240" w:lineRule="auto"/>
              <w:jc w:val="both"/>
              <w:rPr>
                <w:rFonts w:ascii="Times New Roman" w:hAnsi="Times New Roman" w:cs="Times New Roman"/>
                <w:b/>
                <w:bCs/>
                <w:sz w:val="28"/>
                <w:szCs w:val="28"/>
              </w:rPr>
            </w:pPr>
            <w:r w:rsidRPr="003B476C">
              <w:rPr>
                <w:rFonts w:ascii="Times New Roman" w:hAnsi="Times New Roman" w:cs="Times New Roman"/>
                <w:sz w:val="28"/>
                <w:szCs w:val="28"/>
              </w:rPr>
              <w:t>И. 3. Суриков «Детство»</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2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29</w:t>
            </w:r>
          </w:p>
        </w:tc>
        <w:tc>
          <w:tcPr>
            <w:tcW w:w="6982" w:type="dxa"/>
            <w:noWrap/>
          </w:tcPr>
          <w:p w:rsidR="002A1BC9" w:rsidRPr="003B476C" w:rsidRDefault="002A1BC9" w:rsidP="00FD5480">
            <w:pPr>
              <w:widowControl w:val="0"/>
              <w:spacing w:after="0" w:line="240" w:lineRule="auto"/>
              <w:jc w:val="both"/>
              <w:rPr>
                <w:rFonts w:ascii="Times New Roman" w:hAnsi="Times New Roman" w:cs="Times New Roman"/>
                <w:b/>
                <w:bCs/>
                <w:sz w:val="28"/>
                <w:szCs w:val="28"/>
              </w:rPr>
            </w:pPr>
            <w:r w:rsidRPr="003B476C">
              <w:rPr>
                <w:rFonts w:ascii="Times New Roman" w:hAnsi="Times New Roman" w:cs="Times New Roman"/>
                <w:sz w:val="28"/>
                <w:szCs w:val="28"/>
              </w:rPr>
              <w:t>И. 3. Суриков «Зима»</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30</w:t>
            </w:r>
          </w:p>
        </w:tc>
        <w:tc>
          <w:tcPr>
            <w:tcW w:w="6982" w:type="dxa"/>
            <w:noWrap/>
          </w:tcPr>
          <w:p w:rsidR="002A1BC9" w:rsidRPr="003B476C" w:rsidRDefault="002A1BC9" w:rsidP="00FD5480">
            <w:pPr>
              <w:widowControl w:val="0"/>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Оценка достижений</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604" w:type="dxa"/>
            <w:gridSpan w:val="4"/>
            <w:noWrap/>
          </w:tcPr>
          <w:p w:rsidR="002A1BC9" w:rsidRPr="003B476C" w:rsidRDefault="002A1BC9" w:rsidP="00FD5480">
            <w:pPr>
              <w:pStyle w:val="a9"/>
              <w:jc w:val="center"/>
              <w:rPr>
                <w:rFonts w:ascii="Times New Roman" w:hAnsi="Times New Roman" w:cs="Times New Roman"/>
                <w:b/>
                <w:bCs/>
              </w:rPr>
            </w:pPr>
            <w:r w:rsidRPr="003B476C">
              <w:rPr>
                <w:rFonts w:ascii="Times New Roman" w:hAnsi="Times New Roman" w:cs="Times New Roman"/>
                <w:b/>
                <w:bCs/>
              </w:rPr>
              <w:t>Великие русские писатели (24 ч.)</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31</w:t>
            </w:r>
          </w:p>
        </w:tc>
        <w:tc>
          <w:tcPr>
            <w:tcW w:w="6982" w:type="dxa"/>
            <w:noWrap/>
          </w:tcPr>
          <w:p w:rsidR="002A1BC9" w:rsidRPr="003B476C" w:rsidRDefault="002A1BC9" w:rsidP="00FD5480">
            <w:pPr>
              <w:pStyle w:val="a9"/>
              <w:rPr>
                <w:rFonts w:ascii="Times New Roman" w:hAnsi="Times New Roman" w:cs="Times New Roman"/>
                <w:b/>
                <w:bCs/>
              </w:rPr>
            </w:pPr>
            <w:r w:rsidRPr="003B476C">
              <w:rPr>
                <w:rFonts w:ascii="Times New Roman" w:hAnsi="Times New Roman" w:cs="Times New Roman"/>
              </w:rPr>
              <w:t>Знакомство с названием раздела А.С. Пушкин. Подготовка сообщения «Что интересного я узнал о жизни А.С. Пушкина»</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32</w:t>
            </w:r>
          </w:p>
        </w:tc>
        <w:tc>
          <w:tcPr>
            <w:tcW w:w="6982" w:type="dxa"/>
            <w:noWrap/>
          </w:tcPr>
          <w:p w:rsidR="002A1BC9" w:rsidRPr="003B476C" w:rsidRDefault="002A1BC9" w:rsidP="00FD5480">
            <w:pPr>
              <w:pStyle w:val="a9"/>
              <w:rPr>
                <w:rFonts w:ascii="Times New Roman" w:hAnsi="Times New Roman" w:cs="Times New Roman"/>
                <w:b/>
                <w:bCs/>
              </w:rPr>
            </w:pPr>
            <w:r w:rsidRPr="003B476C">
              <w:rPr>
                <w:rFonts w:ascii="Times New Roman" w:hAnsi="Times New Roman" w:cs="Times New Roman"/>
              </w:rPr>
              <w:t>Пушкин А.С. «Уж небо осенью дышало…», «В тот год осенняя погода…», «Опрятней модного паркета…»</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33</w:t>
            </w:r>
          </w:p>
        </w:tc>
        <w:tc>
          <w:tcPr>
            <w:tcW w:w="6982" w:type="dxa"/>
            <w:noWrap/>
          </w:tcPr>
          <w:p w:rsidR="002A1BC9" w:rsidRPr="003B476C" w:rsidRDefault="002A1BC9" w:rsidP="00FD5480">
            <w:pPr>
              <w:pStyle w:val="a9"/>
              <w:rPr>
                <w:rFonts w:ascii="Times New Roman" w:hAnsi="Times New Roman" w:cs="Times New Roman"/>
                <w:b/>
                <w:bCs/>
              </w:rPr>
            </w:pPr>
            <w:r w:rsidRPr="003B476C">
              <w:rPr>
                <w:rFonts w:ascii="Times New Roman" w:hAnsi="Times New Roman" w:cs="Times New Roman"/>
              </w:rPr>
              <w:t>А.С.Пушкин «Зимнее утро»</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34</w:t>
            </w:r>
          </w:p>
        </w:tc>
        <w:tc>
          <w:tcPr>
            <w:tcW w:w="6982" w:type="dxa"/>
            <w:noWrap/>
          </w:tcPr>
          <w:p w:rsidR="002A1BC9" w:rsidRPr="003B476C" w:rsidRDefault="002A1BC9" w:rsidP="00FD5480">
            <w:pPr>
              <w:pStyle w:val="a9"/>
              <w:rPr>
                <w:rFonts w:ascii="Times New Roman" w:hAnsi="Times New Roman" w:cs="Times New Roman"/>
                <w:b/>
                <w:bCs/>
              </w:rPr>
            </w:pPr>
            <w:r w:rsidRPr="003B476C">
              <w:rPr>
                <w:rFonts w:ascii="Times New Roman" w:hAnsi="Times New Roman" w:cs="Times New Roman"/>
              </w:rPr>
              <w:t>А.С.Пушкин «Зимний вечер»</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35-39</w:t>
            </w:r>
          </w:p>
        </w:tc>
        <w:tc>
          <w:tcPr>
            <w:tcW w:w="6982" w:type="dxa"/>
            <w:noWrap/>
          </w:tcPr>
          <w:p w:rsidR="002A1BC9" w:rsidRPr="003B476C" w:rsidRDefault="002A1BC9" w:rsidP="00FD5480">
            <w:pPr>
              <w:pStyle w:val="a9"/>
              <w:rPr>
                <w:rFonts w:ascii="Times New Roman" w:hAnsi="Times New Roman" w:cs="Times New Roman"/>
                <w:b/>
                <w:bCs/>
              </w:rPr>
            </w:pPr>
            <w:r w:rsidRPr="003B476C">
              <w:rPr>
                <w:rFonts w:ascii="Times New Roman" w:hAnsi="Times New Roman" w:cs="Times New Roman"/>
              </w:rPr>
              <w:t>А. С. Пушкин «Сказка о царе Салтане …»</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5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40</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И. А. Крылов «Мартышка и очки»</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41</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И. А. Крылов «Зеркало и Обезьяна»</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42</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И. А. Крылов «Ворона и Лисица»</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43</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М.Ю. Лермонтов «Горные вершины», «На севере диком стоит одиноко…»</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44</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М. Ю. Лермонтов «Утёс»</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45</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М.Ю. Лермонтов «Осень»</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46</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 xml:space="preserve">Детство Л. Н. Толстого </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lastRenderedPageBreak/>
              <w:t>47-48</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Л. Н. Толстой «Акула»</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2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49-50</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Л.Н.Толстой «Прыжок»</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2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51</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Л.Н.Толстой «Лев и собачка»</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52</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Л.Н.Толстой «Какая бывает роса на траве»</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53</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Л.Н.Толстой «Куда девается вода из моря?»</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54</w:t>
            </w:r>
          </w:p>
        </w:tc>
        <w:tc>
          <w:tcPr>
            <w:tcW w:w="6982" w:type="dxa"/>
            <w:noWrap/>
          </w:tcPr>
          <w:p w:rsidR="002A1BC9" w:rsidRPr="003B476C" w:rsidRDefault="002A1BC9" w:rsidP="00FD5480">
            <w:pPr>
              <w:pStyle w:val="a9"/>
              <w:rPr>
                <w:rFonts w:ascii="Times New Roman" w:hAnsi="Times New Roman" w:cs="Times New Roman"/>
                <w:b/>
                <w:bCs/>
              </w:rPr>
            </w:pPr>
            <w:r w:rsidRPr="003B476C">
              <w:rPr>
                <w:rFonts w:ascii="Times New Roman" w:hAnsi="Times New Roman" w:cs="Times New Roman"/>
              </w:rPr>
              <w:t>Оценка достижений</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604" w:type="dxa"/>
            <w:gridSpan w:val="4"/>
            <w:noWrap/>
          </w:tcPr>
          <w:p w:rsidR="002A1BC9" w:rsidRPr="003B476C" w:rsidRDefault="002A1BC9" w:rsidP="00FD5480">
            <w:pPr>
              <w:pStyle w:val="a9"/>
              <w:jc w:val="center"/>
              <w:rPr>
                <w:rFonts w:ascii="Times New Roman" w:hAnsi="Times New Roman" w:cs="Times New Roman"/>
                <w:b/>
                <w:bCs/>
              </w:rPr>
            </w:pPr>
            <w:r w:rsidRPr="003B476C">
              <w:rPr>
                <w:rFonts w:ascii="Times New Roman" w:hAnsi="Times New Roman" w:cs="Times New Roman"/>
                <w:b/>
                <w:bCs/>
              </w:rPr>
              <w:t>Поэтическая тетрадь 2 (6 ч.)</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55</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Знакомство с название раздела. Н.А.Некрасов «Славная осень!...», «Не ветер бушует над бором…»</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56</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Н. А. Некрасов «Дедушка Мазай и зайцы»</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57</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К.Д. Бальмонт «Золотое слово»</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58</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И.А. Бунин «Детство»,«Полевые цветы»</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59</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И.А. Бунин «Густой зеленый ельник у дороги…»</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60</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Оценка достижений</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604" w:type="dxa"/>
            <w:gridSpan w:val="4"/>
            <w:noWrap/>
          </w:tcPr>
          <w:p w:rsidR="002A1BC9" w:rsidRPr="003B476C" w:rsidRDefault="002A1BC9" w:rsidP="00FD5480">
            <w:pPr>
              <w:pStyle w:val="a9"/>
              <w:jc w:val="center"/>
              <w:rPr>
                <w:rFonts w:ascii="Times New Roman" w:hAnsi="Times New Roman" w:cs="Times New Roman"/>
                <w:b/>
                <w:bCs/>
              </w:rPr>
            </w:pPr>
            <w:r w:rsidRPr="003B476C">
              <w:rPr>
                <w:rFonts w:ascii="Times New Roman" w:hAnsi="Times New Roman" w:cs="Times New Roman"/>
                <w:b/>
                <w:bCs/>
              </w:rPr>
              <w:t>Литературные сказки (8 ч.)</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61</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Знакомство с название раздела. Д. Н. Мамин - Сибиряк «Присказка к «Алёнушкиным сказкам»</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62-63</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Д. Н. Мамин – Сибиряк «Сказка про храброго зайца – длинные уши, косые глаза, короткий хвост»</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2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64-65</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В. М. Гаршин «Лягушка – путешественница»</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2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66-67</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В.Ф. Одоевский «Мороз Иванович»</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2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68</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Оценка достижений</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604" w:type="dxa"/>
            <w:gridSpan w:val="4"/>
            <w:noWrap/>
          </w:tcPr>
          <w:p w:rsidR="002A1BC9" w:rsidRPr="003B476C" w:rsidRDefault="002A1BC9" w:rsidP="00FD5480">
            <w:pPr>
              <w:pStyle w:val="a9"/>
              <w:jc w:val="center"/>
              <w:rPr>
                <w:rFonts w:ascii="Times New Roman" w:hAnsi="Times New Roman" w:cs="Times New Roman"/>
                <w:b/>
                <w:bCs/>
              </w:rPr>
            </w:pPr>
            <w:r w:rsidRPr="003B476C">
              <w:rPr>
                <w:rFonts w:ascii="Times New Roman" w:hAnsi="Times New Roman" w:cs="Times New Roman"/>
                <w:b/>
                <w:bCs/>
              </w:rPr>
              <w:t>Были – небылицы (10 ч.)</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69</w:t>
            </w:r>
          </w:p>
        </w:tc>
        <w:tc>
          <w:tcPr>
            <w:tcW w:w="6982" w:type="dxa"/>
            <w:noWrap/>
            <w:vAlign w:val="center"/>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Знакомство с названием раздела. М. Горький «Случай с Евсейкой»</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70</w:t>
            </w:r>
          </w:p>
        </w:tc>
        <w:tc>
          <w:tcPr>
            <w:tcW w:w="6982" w:type="dxa"/>
            <w:noWrap/>
            <w:vAlign w:val="center"/>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М. Горький «Случай с Евсейкой»</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71-73</w:t>
            </w:r>
          </w:p>
        </w:tc>
        <w:tc>
          <w:tcPr>
            <w:tcW w:w="6982" w:type="dxa"/>
            <w:noWrap/>
            <w:vAlign w:val="center"/>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К. Г. Паустовский «Растрёпанный воробей»</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3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74-77</w:t>
            </w:r>
          </w:p>
        </w:tc>
        <w:tc>
          <w:tcPr>
            <w:tcW w:w="6982" w:type="dxa"/>
            <w:noWrap/>
            <w:vAlign w:val="center"/>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А. Куприн «Слон»</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4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78</w:t>
            </w:r>
          </w:p>
        </w:tc>
        <w:tc>
          <w:tcPr>
            <w:tcW w:w="6982" w:type="dxa"/>
            <w:noWrap/>
            <w:vAlign w:val="center"/>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Оценка достижений</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604" w:type="dxa"/>
            <w:gridSpan w:val="4"/>
            <w:noWrap/>
          </w:tcPr>
          <w:p w:rsidR="002A1BC9" w:rsidRPr="003B476C" w:rsidRDefault="002A1BC9" w:rsidP="00FD5480">
            <w:pPr>
              <w:pStyle w:val="a9"/>
              <w:jc w:val="center"/>
              <w:rPr>
                <w:rFonts w:ascii="Times New Roman" w:hAnsi="Times New Roman" w:cs="Times New Roman"/>
                <w:b/>
                <w:bCs/>
              </w:rPr>
            </w:pPr>
            <w:r w:rsidRPr="003B476C">
              <w:rPr>
                <w:rFonts w:ascii="Times New Roman" w:hAnsi="Times New Roman" w:cs="Times New Roman"/>
                <w:b/>
                <w:bCs/>
              </w:rPr>
              <w:t>Поэтическая тетрадь 1 (6 ч.)</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79</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Знакомство с названием раздела. Саша Черный «Что ты тискаешь утенка?...»</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80</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Саша Черный «Воробей», «Слон».</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81</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А. Блок «Ветхая избушка»</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82</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А.А.Блок «Сны», «Ворона»</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83</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С. А. Есенин «Черёмуха»</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84</w:t>
            </w:r>
          </w:p>
        </w:tc>
        <w:tc>
          <w:tcPr>
            <w:tcW w:w="6982"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Оценка достижений</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604" w:type="dxa"/>
            <w:gridSpan w:val="4"/>
            <w:noWrap/>
          </w:tcPr>
          <w:p w:rsidR="002A1BC9" w:rsidRPr="003B476C" w:rsidRDefault="002A1BC9" w:rsidP="00FD5480">
            <w:pPr>
              <w:pStyle w:val="a9"/>
              <w:jc w:val="center"/>
              <w:rPr>
                <w:rFonts w:ascii="Times New Roman" w:hAnsi="Times New Roman" w:cs="Times New Roman"/>
                <w:b/>
                <w:bCs/>
              </w:rPr>
            </w:pPr>
            <w:r w:rsidRPr="003B476C">
              <w:rPr>
                <w:rFonts w:ascii="Times New Roman" w:hAnsi="Times New Roman" w:cs="Times New Roman"/>
                <w:b/>
                <w:bCs/>
              </w:rPr>
              <w:t>Люби живое ( 16 ч.)</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85</w:t>
            </w:r>
          </w:p>
        </w:tc>
        <w:tc>
          <w:tcPr>
            <w:tcW w:w="6982" w:type="dxa"/>
            <w:noWrap/>
            <w:vAlign w:val="center"/>
          </w:tcPr>
          <w:p w:rsidR="002A1BC9" w:rsidRPr="003B476C" w:rsidRDefault="002A1BC9" w:rsidP="00FD5480">
            <w:pPr>
              <w:pStyle w:val="a9"/>
              <w:jc w:val="both"/>
              <w:rPr>
                <w:rFonts w:ascii="Times New Roman" w:hAnsi="Times New Roman" w:cs="Times New Roman"/>
              </w:rPr>
            </w:pPr>
            <w:r w:rsidRPr="003B476C">
              <w:rPr>
                <w:rFonts w:ascii="Times New Roman" w:hAnsi="Times New Roman" w:cs="Times New Roman"/>
              </w:rPr>
              <w:t xml:space="preserve">Знакомство с названием раздела. М. М. Пришвин «Моя Родина» </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86-87</w:t>
            </w:r>
          </w:p>
        </w:tc>
        <w:tc>
          <w:tcPr>
            <w:tcW w:w="6982" w:type="dxa"/>
            <w:noWrap/>
            <w:vAlign w:val="center"/>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И. Соколов-Микитов «Листопадничек»</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2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88</w:t>
            </w:r>
          </w:p>
        </w:tc>
        <w:tc>
          <w:tcPr>
            <w:tcW w:w="6982" w:type="dxa"/>
            <w:noWrap/>
            <w:vAlign w:val="center"/>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В. И. Белов «Малька провинилась»</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89</w:t>
            </w:r>
          </w:p>
        </w:tc>
        <w:tc>
          <w:tcPr>
            <w:tcW w:w="6982" w:type="dxa"/>
            <w:noWrap/>
            <w:vAlign w:val="center"/>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В. И. Белов  «Ещё проМальку»</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90-93</w:t>
            </w:r>
          </w:p>
        </w:tc>
        <w:tc>
          <w:tcPr>
            <w:tcW w:w="6982" w:type="dxa"/>
            <w:noWrap/>
            <w:vAlign w:val="center"/>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В. В. Бианки «Мышонок Пик»</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4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94-96</w:t>
            </w:r>
          </w:p>
        </w:tc>
        <w:tc>
          <w:tcPr>
            <w:tcW w:w="6982" w:type="dxa"/>
            <w:noWrap/>
            <w:vAlign w:val="center"/>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Б. Житков «Про обезьянку»</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3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97</w:t>
            </w:r>
          </w:p>
        </w:tc>
        <w:tc>
          <w:tcPr>
            <w:tcW w:w="6982" w:type="dxa"/>
            <w:noWrap/>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В. Л. Дуров «Наша Жучка»</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98</w:t>
            </w:r>
          </w:p>
        </w:tc>
        <w:tc>
          <w:tcPr>
            <w:tcW w:w="6982" w:type="dxa"/>
            <w:noWrap/>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В. П. Астафьев «Капалуха»</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99</w:t>
            </w:r>
          </w:p>
        </w:tc>
        <w:tc>
          <w:tcPr>
            <w:tcW w:w="6982" w:type="dxa"/>
            <w:noWrap/>
          </w:tcPr>
          <w:p w:rsidR="002A1BC9" w:rsidRPr="003B476C" w:rsidRDefault="002A1BC9" w:rsidP="00FD5480">
            <w:pPr>
              <w:pStyle w:val="a9"/>
              <w:jc w:val="both"/>
              <w:rPr>
                <w:rFonts w:ascii="Times New Roman" w:hAnsi="Times New Roman" w:cs="Times New Roman"/>
              </w:rPr>
            </w:pPr>
            <w:r w:rsidRPr="003B476C">
              <w:rPr>
                <w:rFonts w:ascii="Times New Roman" w:hAnsi="Times New Roman" w:cs="Times New Roman"/>
              </w:rPr>
              <w:t>В. Ю. Драгунский «Он живой и светится»</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100</w:t>
            </w:r>
          </w:p>
        </w:tc>
        <w:tc>
          <w:tcPr>
            <w:tcW w:w="6982" w:type="dxa"/>
            <w:noWrap/>
          </w:tcPr>
          <w:p w:rsidR="002A1BC9" w:rsidRPr="003B476C" w:rsidRDefault="002A1BC9" w:rsidP="00FD5480">
            <w:pPr>
              <w:pStyle w:val="a9"/>
              <w:jc w:val="both"/>
              <w:rPr>
                <w:rFonts w:ascii="Times New Roman" w:hAnsi="Times New Roman" w:cs="Times New Roman"/>
              </w:rPr>
            </w:pPr>
            <w:r w:rsidRPr="003B476C">
              <w:rPr>
                <w:rFonts w:ascii="Times New Roman" w:hAnsi="Times New Roman" w:cs="Times New Roman"/>
              </w:rPr>
              <w:t>Оценка достижений</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604" w:type="dxa"/>
            <w:gridSpan w:val="4"/>
            <w:noWrap/>
          </w:tcPr>
          <w:p w:rsidR="002A1BC9" w:rsidRPr="003B476C" w:rsidRDefault="002A1BC9" w:rsidP="00FD5480">
            <w:pPr>
              <w:pStyle w:val="a9"/>
              <w:jc w:val="center"/>
              <w:rPr>
                <w:rFonts w:ascii="Times New Roman" w:hAnsi="Times New Roman" w:cs="Times New Roman"/>
                <w:b/>
                <w:bCs/>
              </w:rPr>
            </w:pPr>
            <w:r w:rsidRPr="003B476C">
              <w:rPr>
                <w:rFonts w:ascii="Times New Roman" w:hAnsi="Times New Roman" w:cs="Times New Roman"/>
                <w:b/>
                <w:bCs/>
              </w:rPr>
              <w:t>Поэтическая тетрадь 2 (8 ч.)</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101</w:t>
            </w:r>
          </w:p>
        </w:tc>
        <w:tc>
          <w:tcPr>
            <w:tcW w:w="6982" w:type="dxa"/>
            <w:noWrap/>
          </w:tcPr>
          <w:p w:rsidR="002A1BC9" w:rsidRPr="003B476C" w:rsidRDefault="002A1BC9" w:rsidP="00FD5480">
            <w:pPr>
              <w:pStyle w:val="a9"/>
              <w:jc w:val="both"/>
              <w:rPr>
                <w:rFonts w:ascii="Times New Roman" w:hAnsi="Times New Roman" w:cs="Times New Roman"/>
              </w:rPr>
            </w:pPr>
            <w:r w:rsidRPr="003B476C">
              <w:rPr>
                <w:rFonts w:ascii="Times New Roman" w:hAnsi="Times New Roman" w:cs="Times New Roman"/>
              </w:rPr>
              <w:t>Знакомство с названием раздела. С. Я. Маршак «Гроза днём»</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102</w:t>
            </w:r>
          </w:p>
        </w:tc>
        <w:tc>
          <w:tcPr>
            <w:tcW w:w="6982" w:type="dxa"/>
            <w:noWrap/>
          </w:tcPr>
          <w:p w:rsidR="002A1BC9" w:rsidRPr="003B476C" w:rsidRDefault="002A1BC9" w:rsidP="00FD5480">
            <w:pPr>
              <w:pStyle w:val="a9"/>
              <w:jc w:val="both"/>
              <w:rPr>
                <w:rFonts w:ascii="Times New Roman" w:hAnsi="Times New Roman" w:cs="Times New Roman"/>
              </w:rPr>
            </w:pPr>
            <w:r w:rsidRPr="003B476C">
              <w:rPr>
                <w:rFonts w:ascii="Times New Roman" w:hAnsi="Times New Roman" w:cs="Times New Roman"/>
              </w:rPr>
              <w:t>С. Я. Маршак «В лесу над росистой поляной…»</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103</w:t>
            </w:r>
          </w:p>
        </w:tc>
        <w:tc>
          <w:tcPr>
            <w:tcW w:w="6982" w:type="dxa"/>
            <w:noWrap/>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А. Л. Барто «Разлука»</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lastRenderedPageBreak/>
              <w:t>104</w:t>
            </w:r>
          </w:p>
        </w:tc>
        <w:tc>
          <w:tcPr>
            <w:tcW w:w="6982" w:type="dxa"/>
            <w:noWrap/>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А.Л. Барто «В театре»</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105</w:t>
            </w:r>
          </w:p>
        </w:tc>
        <w:tc>
          <w:tcPr>
            <w:tcW w:w="6982" w:type="dxa"/>
            <w:noWrap/>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С. В. Михалков «Если»</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106</w:t>
            </w:r>
          </w:p>
        </w:tc>
        <w:tc>
          <w:tcPr>
            <w:tcW w:w="6982" w:type="dxa"/>
            <w:noWrap/>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Е. А. Благинина «Кукушка», «Котёнок»</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107</w:t>
            </w:r>
          </w:p>
        </w:tc>
        <w:tc>
          <w:tcPr>
            <w:tcW w:w="6982" w:type="dxa"/>
            <w:noWrap/>
          </w:tcPr>
          <w:p w:rsidR="002A1BC9" w:rsidRPr="003B476C" w:rsidRDefault="002A1BC9" w:rsidP="00FD5480">
            <w:pPr>
              <w:spacing w:after="0" w:line="240" w:lineRule="auto"/>
              <w:jc w:val="both"/>
              <w:rPr>
                <w:rFonts w:ascii="Times New Roman" w:hAnsi="Times New Roman" w:cs="Times New Roman"/>
                <w:b/>
                <w:bCs/>
                <w:sz w:val="28"/>
                <w:szCs w:val="28"/>
              </w:rPr>
            </w:pPr>
            <w:r w:rsidRPr="003B476C">
              <w:rPr>
                <w:rFonts w:ascii="Times New Roman" w:hAnsi="Times New Roman" w:cs="Times New Roman"/>
                <w:b/>
                <w:bCs/>
                <w:sz w:val="28"/>
                <w:szCs w:val="28"/>
              </w:rPr>
              <w:t>Проект «Праздник поэзии"</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108</w:t>
            </w:r>
          </w:p>
        </w:tc>
        <w:tc>
          <w:tcPr>
            <w:tcW w:w="6982" w:type="dxa"/>
            <w:noWrap/>
          </w:tcPr>
          <w:p w:rsidR="002A1BC9" w:rsidRPr="003B476C" w:rsidRDefault="002A1BC9" w:rsidP="00FD5480">
            <w:pPr>
              <w:widowControl w:val="0"/>
              <w:spacing w:after="0" w:line="240" w:lineRule="auto"/>
              <w:jc w:val="both"/>
              <w:rPr>
                <w:rFonts w:ascii="Times New Roman" w:hAnsi="Times New Roman" w:cs="Times New Roman"/>
                <w:b/>
                <w:bCs/>
                <w:sz w:val="28"/>
                <w:szCs w:val="28"/>
              </w:rPr>
            </w:pPr>
            <w:r w:rsidRPr="003B476C">
              <w:rPr>
                <w:rFonts w:ascii="Times New Roman" w:hAnsi="Times New Roman" w:cs="Times New Roman"/>
                <w:sz w:val="28"/>
                <w:szCs w:val="28"/>
              </w:rPr>
              <w:t>Оценка достижений</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604" w:type="dxa"/>
            <w:gridSpan w:val="4"/>
            <w:noWrap/>
          </w:tcPr>
          <w:p w:rsidR="002A1BC9" w:rsidRPr="003B476C" w:rsidRDefault="002A1BC9" w:rsidP="00FD5480">
            <w:pPr>
              <w:pStyle w:val="a9"/>
              <w:jc w:val="center"/>
              <w:rPr>
                <w:rFonts w:ascii="Times New Roman" w:hAnsi="Times New Roman" w:cs="Times New Roman"/>
                <w:b/>
                <w:bCs/>
              </w:rPr>
            </w:pPr>
            <w:r w:rsidRPr="003B476C">
              <w:rPr>
                <w:rFonts w:ascii="Times New Roman" w:hAnsi="Times New Roman" w:cs="Times New Roman"/>
                <w:b/>
                <w:bCs/>
              </w:rPr>
              <w:t>Собирай по ягодке – наберешь кузовок (12 ч.)</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109</w:t>
            </w:r>
          </w:p>
        </w:tc>
        <w:tc>
          <w:tcPr>
            <w:tcW w:w="6982" w:type="dxa"/>
            <w:noWrap/>
          </w:tcPr>
          <w:p w:rsidR="002A1BC9" w:rsidRPr="003B476C" w:rsidRDefault="002A1BC9" w:rsidP="00FD5480">
            <w:pPr>
              <w:pStyle w:val="a9"/>
              <w:jc w:val="both"/>
              <w:rPr>
                <w:rFonts w:ascii="Times New Roman" w:hAnsi="Times New Roman" w:cs="Times New Roman"/>
              </w:rPr>
            </w:pPr>
            <w:r w:rsidRPr="003B476C">
              <w:rPr>
                <w:rFonts w:ascii="Times New Roman" w:hAnsi="Times New Roman" w:cs="Times New Roman"/>
              </w:rPr>
              <w:t>Знакомство с названием раздела. Б. Шергин «Собирай по ягодке – наберёшь кузовок»</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widowControl w:val="0"/>
              <w:spacing w:after="0" w:line="240" w:lineRule="auto"/>
              <w:rPr>
                <w:rFonts w:ascii="Times New Roman" w:hAnsi="Times New Roman" w:cs="Times New Roman"/>
                <w:sz w:val="28"/>
                <w:szCs w:val="28"/>
              </w:rPr>
            </w:pPr>
            <w:r w:rsidRPr="003B476C">
              <w:rPr>
                <w:rFonts w:ascii="Times New Roman" w:hAnsi="Times New Roman" w:cs="Times New Roman"/>
                <w:sz w:val="28"/>
                <w:szCs w:val="28"/>
              </w:rPr>
              <w:t>110-111</w:t>
            </w:r>
          </w:p>
        </w:tc>
        <w:tc>
          <w:tcPr>
            <w:tcW w:w="6982" w:type="dxa"/>
            <w:noWrap/>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А. П. Платонов «Цветок на земле»</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2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112-113</w:t>
            </w:r>
          </w:p>
        </w:tc>
        <w:tc>
          <w:tcPr>
            <w:tcW w:w="6982" w:type="dxa"/>
            <w:noWrap/>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А. П. Платонов «Ещё мама»</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2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114-115</w:t>
            </w:r>
          </w:p>
        </w:tc>
        <w:tc>
          <w:tcPr>
            <w:tcW w:w="6982" w:type="dxa"/>
            <w:noWrap/>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М. М. Зощенко «Золотые слова»</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2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116</w:t>
            </w:r>
          </w:p>
        </w:tc>
        <w:tc>
          <w:tcPr>
            <w:tcW w:w="6982" w:type="dxa"/>
            <w:noWrap/>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М. М. Зощенко «Великие путешественники»</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117</w:t>
            </w:r>
          </w:p>
        </w:tc>
        <w:tc>
          <w:tcPr>
            <w:tcW w:w="6982" w:type="dxa"/>
            <w:noWrap/>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Н. Н. Носов «Федина задача»</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118</w:t>
            </w:r>
          </w:p>
        </w:tc>
        <w:tc>
          <w:tcPr>
            <w:tcW w:w="6982" w:type="dxa"/>
            <w:noWrap/>
          </w:tcPr>
          <w:p w:rsidR="002A1BC9" w:rsidRPr="003B476C" w:rsidRDefault="002A1BC9" w:rsidP="00FD5480">
            <w:pPr>
              <w:spacing w:after="0" w:line="240" w:lineRule="auto"/>
              <w:jc w:val="both"/>
              <w:rPr>
                <w:rFonts w:ascii="Times New Roman" w:hAnsi="Times New Roman" w:cs="Times New Roman"/>
                <w:sz w:val="28"/>
                <w:szCs w:val="28"/>
              </w:rPr>
            </w:pPr>
            <w:r w:rsidRPr="003B476C">
              <w:rPr>
                <w:rFonts w:ascii="Times New Roman" w:hAnsi="Times New Roman" w:cs="Times New Roman"/>
                <w:sz w:val="28"/>
                <w:szCs w:val="28"/>
              </w:rPr>
              <w:t>Н. Н. Носов «Телефон»</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119</w:t>
            </w:r>
          </w:p>
        </w:tc>
        <w:tc>
          <w:tcPr>
            <w:tcW w:w="6982" w:type="dxa"/>
            <w:noWrap/>
          </w:tcPr>
          <w:p w:rsidR="002A1BC9" w:rsidRPr="003B476C" w:rsidRDefault="002A1BC9" w:rsidP="00FD5480">
            <w:pPr>
              <w:pStyle w:val="a9"/>
              <w:jc w:val="both"/>
              <w:rPr>
                <w:rFonts w:ascii="Times New Roman" w:hAnsi="Times New Roman" w:cs="Times New Roman"/>
              </w:rPr>
            </w:pPr>
            <w:r w:rsidRPr="003B476C">
              <w:rPr>
                <w:rFonts w:ascii="Times New Roman" w:hAnsi="Times New Roman" w:cs="Times New Roman"/>
              </w:rPr>
              <w:t>В. Ю. Драгунский «Друг детства»</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120</w:t>
            </w:r>
          </w:p>
        </w:tc>
        <w:tc>
          <w:tcPr>
            <w:tcW w:w="6982" w:type="dxa"/>
            <w:noWrap/>
          </w:tcPr>
          <w:p w:rsidR="002A1BC9" w:rsidRPr="003B476C" w:rsidRDefault="002A1BC9" w:rsidP="00FD5480">
            <w:pPr>
              <w:widowControl w:val="0"/>
              <w:spacing w:after="0" w:line="240" w:lineRule="auto"/>
              <w:rPr>
                <w:rFonts w:ascii="Times New Roman" w:hAnsi="Times New Roman" w:cs="Times New Roman"/>
                <w:sz w:val="28"/>
                <w:szCs w:val="28"/>
              </w:rPr>
            </w:pPr>
            <w:r w:rsidRPr="003B476C">
              <w:rPr>
                <w:rFonts w:ascii="Times New Roman" w:hAnsi="Times New Roman" w:cs="Times New Roman"/>
                <w:sz w:val="28"/>
                <w:szCs w:val="28"/>
              </w:rPr>
              <w:t>Оценка достижений</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604" w:type="dxa"/>
            <w:gridSpan w:val="4"/>
            <w:noWrap/>
          </w:tcPr>
          <w:p w:rsidR="002A1BC9" w:rsidRPr="003B476C" w:rsidRDefault="002A1BC9" w:rsidP="00FD5480">
            <w:pPr>
              <w:pStyle w:val="a9"/>
              <w:jc w:val="center"/>
              <w:rPr>
                <w:rFonts w:ascii="Times New Roman" w:hAnsi="Times New Roman" w:cs="Times New Roman"/>
                <w:b/>
                <w:bCs/>
              </w:rPr>
            </w:pPr>
            <w:r w:rsidRPr="003B476C">
              <w:rPr>
                <w:rFonts w:ascii="Times New Roman" w:hAnsi="Times New Roman" w:cs="Times New Roman"/>
                <w:b/>
                <w:bCs/>
              </w:rPr>
              <w:t>По страницам детских журналов (8 ч.)</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121</w:t>
            </w:r>
          </w:p>
        </w:tc>
        <w:tc>
          <w:tcPr>
            <w:tcW w:w="6982" w:type="dxa"/>
            <w:noWrap/>
          </w:tcPr>
          <w:p w:rsidR="002A1BC9" w:rsidRPr="003B476C" w:rsidRDefault="002A1BC9" w:rsidP="00FD5480">
            <w:pPr>
              <w:pStyle w:val="Style1b"/>
              <w:jc w:val="both"/>
              <w:rPr>
                <w:rFonts w:cs="Times New Roman"/>
                <w:sz w:val="28"/>
                <w:szCs w:val="28"/>
              </w:rPr>
            </w:pPr>
            <w:r w:rsidRPr="003B476C">
              <w:rPr>
                <w:rFonts w:cs="Times New Roman"/>
                <w:sz w:val="28"/>
                <w:szCs w:val="28"/>
              </w:rPr>
              <w:t>Знакомство с названием раздела. Л. Кассиль «Отметки Риммы Лебедевой»</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122</w:t>
            </w:r>
          </w:p>
        </w:tc>
        <w:tc>
          <w:tcPr>
            <w:tcW w:w="6982" w:type="dxa"/>
            <w:noWrap/>
          </w:tcPr>
          <w:p w:rsidR="002A1BC9" w:rsidRPr="003B476C" w:rsidRDefault="002A1BC9" w:rsidP="00FD5480">
            <w:pPr>
              <w:pStyle w:val="Style1b"/>
              <w:jc w:val="both"/>
              <w:rPr>
                <w:rFonts w:cs="Times New Roman"/>
                <w:sz w:val="28"/>
                <w:szCs w:val="28"/>
              </w:rPr>
            </w:pPr>
            <w:r w:rsidRPr="003B476C">
              <w:rPr>
                <w:rFonts w:cs="Times New Roman"/>
                <w:sz w:val="28"/>
                <w:szCs w:val="28"/>
              </w:rPr>
              <w:t>Ю. И. Ермолаев «Проговорился»</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123</w:t>
            </w:r>
          </w:p>
        </w:tc>
        <w:tc>
          <w:tcPr>
            <w:tcW w:w="6982" w:type="dxa"/>
            <w:noWrap/>
          </w:tcPr>
          <w:p w:rsidR="002A1BC9" w:rsidRPr="003B476C" w:rsidRDefault="002A1BC9" w:rsidP="00FD5480">
            <w:pPr>
              <w:pStyle w:val="a9"/>
              <w:jc w:val="both"/>
              <w:rPr>
                <w:rFonts w:ascii="Times New Roman" w:hAnsi="Times New Roman" w:cs="Times New Roman"/>
              </w:rPr>
            </w:pPr>
            <w:r w:rsidRPr="003B476C">
              <w:rPr>
                <w:rFonts w:ascii="Times New Roman" w:hAnsi="Times New Roman" w:cs="Times New Roman"/>
              </w:rPr>
              <w:t>Ю. И. Ермолаев «Воспитатели»</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124-125</w:t>
            </w:r>
          </w:p>
        </w:tc>
        <w:tc>
          <w:tcPr>
            <w:tcW w:w="6982" w:type="dxa"/>
            <w:noWrap/>
          </w:tcPr>
          <w:p w:rsidR="002A1BC9" w:rsidRPr="003B476C" w:rsidRDefault="002A1BC9" w:rsidP="00FD5480">
            <w:pPr>
              <w:pStyle w:val="a9"/>
              <w:jc w:val="both"/>
              <w:rPr>
                <w:rFonts w:ascii="Times New Roman" w:hAnsi="Times New Roman" w:cs="Times New Roman"/>
              </w:rPr>
            </w:pPr>
            <w:r w:rsidRPr="003B476C">
              <w:rPr>
                <w:rFonts w:ascii="Times New Roman" w:hAnsi="Times New Roman" w:cs="Times New Roman"/>
              </w:rPr>
              <w:t>Г. Б. Остер «Вредные советы»</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2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126</w:t>
            </w:r>
          </w:p>
        </w:tc>
        <w:tc>
          <w:tcPr>
            <w:tcW w:w="6982" w:type="dxa"/>
            <w:noWrap/>
          </w:tcPr>
          <w:p w:rsidR="002A1BC9" w:rsidRPr="003B476C" w:rsidRDefault="002A1BC9" w:rsidP="00FD5480">
            <w:pPr>
              <w:pStyle w:val="a9"/>
              <w:jc w:val="both"/>
              <w:rPr>
                <w:rFonts w:ascii="Times New Roman" w:hAnsi="Times New Roman" w:cs="Times New Roman"/>
              </w:rPr>
            </w:pPr>
            <w:r w:rsidRPr="003B476C">
              <w:rPr>
                <w:rFonts w:ascii="Times New Roman" w:hAnsi="Times New Roman" w:cs="Times New Roman"/>
              </w:rPr>
              <w:t>Г. Б. Остер «Как получаются легенды»</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127</w:t>
            </w:r>
          </w:p>
        </w:tc>
        <w:tc>
          <w:tcPr>
            <w:tcW w:w="6982" w:type="dxa"/>
            <w:noWrap/>
          </w:tcPr>
          <w:p w:rsidR="002A1BC9" w:rsidRPr="003B476C" w:rsidRDefault="002A1BC9" w:rsidP="00FD5480">
            <w:pPr>
              <w:pStyle w:val="a9"/>
              <w:jc w:val="both"/>
              <w:rPr>
                <w:rFonts w:ascii="Times New Roman" w:hAnsi="Times New Roman" w:cs="Times New Roman"/>
              </w:rPr>
            </w:pPr>
            <w:r w:rsidRPr="003B476C">
              <w:rPr>
                <w:rFonts w:ascii="Times New Roman" w:hAnsi="Times New Roman" w:cs="Times New Roman"/>
              </w:rPr>
              <w:t>Р. С. Сеф «Весёлые стихи»</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128</w:t>
            </w:r>
          </w:p>
        </w:tc>
        <w:tc>
          <w:tcPr>
            <w:tcW w:w="6982" w:type="dxa"/>
            <w:noWrap/>
          </w:tcPr>
          <w:p w:rsidR="002A1BC9" w:rsidRPr="003B476C" w:rsidRDefault="002A1BC9" w:rsidP="00FD5480">
            <w:pPr>
              <w:widowControl w:val="0"/>
              <w:spacing w:after="0" w:line="240" w:lineRule="auto"/>
              <w:jc w:val="both"/>
              <w:rPr>
                <w:rFonts w:ascii="Times New Roman" w:hAnsi="Times New Roman" w:cs="Times New Roman"/>
                <w:b/>
                <w:bCs/>
                <w:sz w:val="28"/>
                <w:szCs w:val="28"/>
              </w:rPr>
            </w:pPr>
            <w:r w:rsidRPr="003B476C">
              <w:rPr>
                <w:rFonts w:ascii="Times New Roman" w:hAnsi="Times New Roman" w:cs="Times New Roman"/>
                <w:sz w:val="28"/>
                <w:szCs w:val="28"/>
              </w:rPr>
              <w:t>Оценка достижений</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604" w:type="dxa"/>
            <w:gridSpan w:val="4"/>
            <w:noWrap/>
          </w:tcPr>
          <w:p w:rsidR="002A1BC9" w:rsidRPr="003B476C" w:rsidRDefault="002A1BC9" w:rsidP="00FD5480">
            <w:pPr>
              <w:pStyle w:val="a9"/>
              <w:jc w:val="center"/>
              <w:rPr>
                <w:rFonts w:ascii="Times New Roman" w:hAnsi="Times New Roman" w:cs="Times New Roman"/>
                <w:b/>
                <w:bCs/>
              </w:rPr>
            </w:pPr>
            <w:r w:rsidRPr="003B476C">
              <w:rPr>
                <w:rFonts w:ascii="Times New Roman" w:hAnsi="Times New Roman" w:cs="Times New Roman"/>
                <w:b/>
                <w:bCs/>
              </w:rPr>
              <w:t>Зарубежная литература  (8 ч.)</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129</w:t>
            </w:r>
          </w:p>
        </w:tc>
        <w:tc>
          <w:tcPr>
            <w:tcW w:w="6982" w:type="dxa"/>
            <w:noWrap/>
          </w:tcPr>
          <w:p w:rsidR="002A1BC9" w:rsidRPr="003B476C" w:rsidRDefault="002A1BC9" w:rsidP="00FD5480">
            <w:pPr>
              <w:pStyle w:val="Style1b"/>
              <w:jc w:val="both"/>
              <w:rPr>
                <w:rFonts w:cs="Times New Roman"/>
                <w:sz w:val="28"/>
                <w:szCs w:val="28"/>
              </w:rPr>
            </w:pPr>
            <w:r w:rsidRPr="003B476C">
              <w:rPr>
                <w:rFonts w:cs="Times New Roman"/>
                <w:sz w:val="28"/>
                <w:szCs w:val="28"/>
              </w:rPr>
              <w:t>Знакомство с названием раздела. Мифы Древней Греции</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130-131</w:t>
            </w:r>
          </w:p>
        </w:tc>
        <w:tc>
          <w:tcPr>
            <w:tcW w:w="6982" w:type="dxa"/>
            <w:noWrap/>
          </w:tcPr>
          <w:p w:rsidR="002A1BC9" w:rsidRPr="003B476C" w:rsidRDefault="002A1BC9" w:rsidP="00FD5480">
            <w:pPr>
              <w:pStyle w:val="Style1b"/>
              <w:jc w:val="both"/>
              <w:rPr>
                <w:rFonts w:cs="Times New Roman"/>
                <w:sz w:val="28"/>
                <w:szCs w:val="28"/>
              </w:rPr>
            </w:pPr>
            <w:r w:rsidRPr="003B476C">
              <w:rPr>
                <w:rFonts w:cs="Times New Roman"/>
                <w:sz w:val="28"/>
                <w:szCs w:val="28"/>
              </w:rPr>
              <w:t>Мифы Древней Греции</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2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132-135</w:t>
            </w:r>
          </w:p>
        </w:tc>
        <w:tc>
          <w:tcPr>
            <w:tcW w:w="6982" w:type="dxa"/>
            <w:noWrap/>
            <w:vAlign w:val="center"/>
          </w:tcPr>
          <w:p w:rsidR="002A1BC9" w:rsidRPr="003B476C" w:rsidRDefault="002A1BC9" w:rsidP="00FD5480">
            <w:pPr>
              <w:pStyle w:val="Style1b"/>
              <w:jc w:val="both"/>
              <w:rPr>
                <w:rFonts w:cs="Times New Roman"/>
                <w:sz w:val="28"/>
                <w:szCs w:val="28"/>
              </w:rPr>
            </w:pPr>
            <w:r w:rsidRPr="003B476C">
              <w:rPr>
                <w:rFonts w:cs="Times New Roman"/>
                <w:sz w:val="28"/>
                <w:szCs w:val="28"/>
              </w:rPr>
              <w:t>Г. Х. Андерсен «Гадкий утёнок»</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4 </w:t>
            </w:r>
          </w:p>
        </w:tc>
      </w:tr>
      <w:tr w:rsidR="002A1BC9" w:rsidRPr="003B476C" w:rsidTr="00FD5480">
        <w:tc>
          <w:tcPr>
            <w:tcW w:w="921" w:type="dxa"/>
            <w:gridSpan w:val="2"/>
            <w:noWrap/>
          </w:tcPr>
          <w:p w:rsidR="002A1BC9" w:rsidRPr="003B476C" w:rsidRDefault="002A1BC9" w:rsidP="00FD5480">
            <w:pPr>
              <w:widowControl w:val="0"/>
              <w:spacing w:after="0" w:line="240" w:lineRule="auto"/>
              <w:jc w:val="center"/>
              <w:rPr>
                <w:rFonts w:ascii="Times New Roman" w:hAnsi="Times New Roman" w:cs="Times New Roman"/>
                <w:sz w:val="28"/>
                <w:szCs w:val="28"/>
              </w:rPr>
            </w:pPr>
            <w:r w:rsidRPr="003B476C">
              <w:rPr>
                <w:rFonts w:ascii="Times New Roman" w:hAnsi="Times New Roman" w:cs="Times New Roman"/>
                <w:sz w:val="28"/>
                <w:szCs w:val="28"/>
              </w:rPr>
              <w:t>136</w:t>
            </w:r>
          </w:p>
        </w:tc>
        <w:tc>
          <w:tcPr>
            <w:tcW w:w="6982" w:type="dxa"/>
            <w:noWrap/>
          </w:tcPr>
          <w:p w:rsidR="002A1BC9" w:rsidRPr="003B476C" w:rsidRDefault="002A1BC9" w:rsidP="00FD5480">
            <w:pPr>
              <w:widowControl w:val="0"/>
              <w:spacing w:after="0" w:line="240" w:lineRule="auto"/>
              <w:jc w:val="both"/>
              <w:rPr>
                <w:rFonts w:ascii="Times New Roman" w:hAnsi="Times New Roman" w:cs="Times New Roman"/>
                <w:b/>
                <w:bCs/>
                <w:sz w:val="28"/>
                <w:szCs w:val="28"/>
              </w:rPr>
            </w:pPr>
            <w:r w:rsidRPr="003B476C">
              <w:rPr>
                <w:rFonts w:ascii="Times New Roman" w:hAnsi="Times New Roman" w:cs="Times New Roman"/>
                <w:sz w:val="28"/>
                <w:szCs w:val="28"/>
              </w:rPr>
              <w:t>Оценка достижений</w:t>
            </w:r>
          </w:p>
        </w:tc>
        <w:tc>
          <w:tcPr>
            <w:tcW w:w="1701"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 xml:space="preserve">1 </w:t>
            </w:r>
          </w:p>
        </w:tc>
      </w:tr>
    </w:tbl>
    <w:p w:rsidR="002A1BC9" w:rsidRPr="003B476C" w:rsidRDefault="002A1BC9" w:rsidP="002A1BC9">
      <w:pPr>
        <w:ind w:right="57"/>
        <w:jc w:val="center"/>
        <w:rPr>
          <w:rFonts w:ascii="Times New Roman" w:hAnsi="Times New Roman" w:cs="Times New Roman"/>
          <w:b/>
          <w:bCs/>
          <w:iCs/>
          <w:sz w:val="28"/>
          <w:szCs w:val="28"/>
        </w:rPr>
      </w:pPr>
    </w:p>
    <w:p w:rsidR="002A1BC9" w:rsidRPr="003B476C" w:rsidRDefault="002A1BC9" w:rsidP="002A1BC9">
      <w:pPr>
        <w:ind w:right="57"/>
        <w:jc w:val="center"/>
        <w:rPr>
          <w:rFonts w:ascii="Times New Roman" w:hAnsi="Times New Roman" w:cs="Times New Roman"/>
          <w:b/>
          <w:bCs/>
          <w:iCs/>
          <w:sz w:val="28"/>
          <w:szCs w:val="28"/>
        </w:rPr>
      </w:pPr>
      <w:r w:rsidRPr="003B476C">
        <w:rPr>
          <w:rFonts w:ascii="Times New Roman" w:hAnsi="Times New Roman" w:cs="Times New Roman"/>
          <w:b/>
          <w:bCs/>
          <w:iCs/>
          <w:sz w:val="28"/>
          <w:szCs w:val="28"/>
        </w:rPr>
        <w:t>4 класс</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6776"/>
        <w:gridCol w:w="1629"/>
      </w:tblGrid>
      <w:tr w:rsidR="002A1BC9" w:rsidRPr="003B476C" w:rsidTr="00FD5480">
        <w:tc>
          <w:tcPr>
            <w:tcW w:w="993" w:type="dxa"/>
            <w:noWrap/>
          </w:tcPr>
          <w:p w:rsidR="002A1BC9" w:rsidRPr="003B476C" w:rsidRDefault="002A1BC9" w:rsidP="00FD5480">
            <w:pPr>
              <w:pStyle w:val="a9"/>
              <w:rPr>
                <w:rFonts w:ascii="Times New Roman" w:hAnsi="Times New Roman" w:cs="Times New Roman"/>
                <w:b/>
              </w:rPr>
            </w:pPr>
            <w:r w:rsidRPr="003B476C">
              <w:rPr>
                <w:rFonts w:ascii="Times New Roman" w:hAnsi="Times New Roman" w:cs="Times New Roman"/>
                <w:b/>
              </w:rPr>
              <w:t>№</w:t>
            </w:r>
          </w:p>
          <w:p w:rsidR="002A1BC9" w:rsidRPr="003B476C" w:rsidRDefault="002A1BC9" w:rsidP="00FD5480">
            <w:pPr>
              <w:pStyle w:val="a9"/>
              <w:rPr>
                <w:rFonts w:ascii="Times New Roman" w:hAnsi="Times New Roman" w:cs="Times New Roman"/>
                <w:b/>
              </w:rPr>
            </w:pPr>
            <w:r w:rsidRPr="003B476C">
              <w:rPr>
                <w:rFonts w:ascii="Times New Roman" w:hAnsi="Times New Roman" w:cs="Times New Roman"/>
                <w:b/>
              </w:rPr>
              <w:t>п/п</w:t>
            </w:r>
          </w:p>
        </w:tc>
        <w:tc>
          <w:tcPr>
            <w:tcW w:w="6946" w:type="dxa"/>
            <w:noWrap/>
          </w:tcPr>
          <w:p w:rsidR="002A1BC9" w:rsidRPr="003B476C" w:rsidRDefault="002A1BC9" w:rsidP="00FD5480">
            <w:pPr>
              <w:pStyle w:val="a9"/>
              <w:jc w:val="center"/>
              <w:rPr>
                <w:rFonts w:ascii="Times New Roman" w:hAnsi="Times New Roman" w:cs="Times New Roman"/>
                <w:b/>
              </w:rPr>
            </w:pPr>
            <w:r w:rsidRPr="003B476C">
              <w:rPr>
                <w:rFonts w:ascii="Times New Roman" w:hAnsi="Times New Roman" w:cs="Times New Roman"/>
                <w:b/>
              </w:rPr>
              <w:t>Название раздела, темы</w:t>
            </w:r>
          </w:p>
        </w:tc>
        <w:tc>
          <w:tcPr>
            <w:tcW w:w="1666" w:type="dxa"/>
            <w:noWrap/>
          </w:tcPr>
          <w:p w:rsidR="002A1BC9" w:rsidRPr="003B476C" w:rsidRDefault="002A1BC9" w:rsidP="00FD5480">
            <w:pPr>
              <w:pStyle w:val="a9"/>
              <w:rPr>
                <w:rFonts w:ascii="Times New Roman" w:hAnsi="Times New Roman" w:cs="Times New Roman"/>
                <w:b/>
              </w:rPr>
            </w:pPr>
            <w:r w:rsidRPr="003B476C">
              <w:rPr>
                <w:rFonts w:ascii="Times New Roman" w:hAnsi="Times New Roman" w:cs="Times New Roman"/>
                <w:b/>
              </w:rPr>
              <w:t>Количество часов</w:t>
            </w:r>
          </w:p>
        </w:tc>
      </w:tr>
      <w:tr w:rsidR="002A1BC9" w:rsidRPr="003B476C" w:rsidTr="00FD5480">
        <w:tc>
          <w:tcPr>
            <w:tcW w:w="9605" w:type="dxa"/>
            <w:gridSpan w:val="3"/>
            <w:noWrap/>
          </w:tcPr>
          <w:p w:rsidR="002A1BC9" w:rsidRPr="003B476C" w:rsidRDefault="002A1BC9" w:rsidP="00FD5480">
            <w:pPr>
              <w:pStyle w:val="a9"/>
              <w:jc w:val="center"/>
              <w:rPr>
                <w:rFonts w:ascii="Times New Roman" w:hAnsi="Times New Roman" w:cs="Times New Roman"/>
              </w:rPr>
            </w:pPr>
            <w:r w:rsidRPr="003B476C">
              <w:rPr>
                <w:rStyle w:val="Arial6pt0pt"/>
                <w:rFonts w:ascii="Times New Roman" w:hAnsi="Times New Roman" w:cs="Times New Roman"/>
                <w:sz w:val="28"/>
                <w:szCs w:val="28"/>
              </w:rPr>
              <w:t>Вводный урок по курсу литературного чтения (1 ч)</w:t>
            </w:r>
          </w:p>
        </w:tc>
      </w:tr>
      <w:tr w:rsidR="002A1BC9" w:rsidRPr="003B476C" w:rsidTr="00FD5480">
        <w:tc>
          <w:tcPr>
            <w:tcW w:w="993"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1</w:t>
            </w:r>
          </w:p>
        </w:tc>
        <w:tc>
          <w:tcPr>
            <w:tcW w:w="6946" w:type="dxa"/>
            <w:noWrap/>
          </w:tcPr>
          <w:p w:rsidR="002A1BC9" w:rsidRPr="003B476C" w:rsidRDefault="002A1BC9" w:rsidP="00FD5480">
            <w:pPr>
              <w:pStyle w:val="a9"/>
              <w:rPr>
                <w:rFonts w:ascii="Times New Roman" w:hAnsi="Times New Roman" w:cs="Times New Roman"/>
                <w:b/>
                <w:i/>
              </w:rPr>
            </w:pPr>
            <w:r w:rsidRPr="003B476C">
              <w:rPr>
                <w:rStyle w:val="3f0"/>
                <w:sz w:val="28"/>
                <w:szCs w:val="28"/>
              </w:rPr>
              <w:t>Знакомство с учебником «Литературное чтение»</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5" w:type="dxa"/>
            <w:gridSpan w:val="3"/>
            <w:noWrap/>
          </w:tcPr>
          <w:p w:rsidR="002A1BC9" w:rsidRPr="003B476C" w:rsidRDefault="002A1BC9" w:rsidP="00FD5480">
            <w:pPr>
              <w:pStyle w:val="a9"/>
              <w:jc w:val="center"/>
              <w:rPr>
                <w:rStyle w:val="Arial6pt0pt"/>
                <w:rFonts w:ascii="Times New Roman" w:hAnsi="Times New Roman" w:cs="Times New Roman"/>
                <w:b w:val="0"/>
                <w:sz w:val="28"/>
                <w:szCs w:val="28"/>
              </w:rPr>
            </w:pPr>
            <w:r w:rsidRPr="003B476C">
              <w:rPr>
                <w:rStyle w:val="Arial6pt0pt"/>
                <w:rFonts w:ascii="Times New Roman" w:hAnsi="Times New Roman" w:cs="Times New Roman"/>
                <w:sz w:val="28"/>
                <w:szCs w:val="28"/>
              </w:rPr>
              <w:lastRenderedPageBreak/>
              <w:t>Летописи, былины, жития (12 ч)</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2</w:t>
            </w:r>
          </w:p>
        </w:tc>
        <w:tc>
          <w:tcPr>
            <w:tcW w:w="6946" w:type="dxa"/>
            <w:noWrap/>
          </w:tcPr>
          <w:p w:rsidR="002A1BC9" w:rsidRPr="003B476C" w:rsidRDefault="002A1BC9" w:rsidP="00FD5480">
            <w:pPr>
              <w:pStyle w:val="a9"/>
              <w:rPr>
                <w:rFonts w:ascii="Times New Roman" w:hAnsi="Times New Roman" w:cs="Times New Roman"/>
                <w:b/>
                <w:i/>
              </w:rPr>
            </w:pPr>
            <w:r w:rsidRPr="003B476C">
              <w:rPr>
                <w:rStyle w:val="3f0"/>
                <w:sz w:val="28"/>
                <w:szCs w:val="28"/>
              </w:rPr>
              <w:t>Знакомство с названием раздела. Проект «Создание календаря исторических событий»</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3</w:t>
            </w:r>
          </w:p>
        </w:tc>
        <w:tc>
          <w:tcPr>
            <w:tcW w:w="6946" w:type="dxa"/>
            <w:noWrap/>
          </w:tcPr>
          <w:p w:rsidR="002A1BC9" w:rsidRPr="003B476C" w:rsidRDefault="002A1BC9" w:rsidP="00FD5480">
            <w:pPr>
              <w:pStyle w:val="a9"/>
              <w:rPr>
                <w:rFonts w:ascii="Times New Roman" w:hAnsi="Times New Roman" w:cs="Times New Roman"/>
                <w:b/>
              </w:rPr>
            </w:pPr>
            <w:r w:rsidRPr="003B476C">
              <w:rPr>
                <w:rFonts w:ascii="Times New Roman" w:hAnsi="Times New Roman" w:cs="Times New Roman"/>
              </w:rPr>
              <w:t>Летопись «И повесил Олег щит свой на вратах Царьграда». Особенности летописи как исторического произведения</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4</w:t>
            </w:r>
          </w:p>
        </w:tc>
        <w:tc>
          <w:tcPr>
            <w:tcW w:w="6946" w:type="dxa"/>
            <w:noWrap/>
          </w:tcPr>
          <w:p w:rsidR="002A1BC9" w:rsidRPr="003B476C" w:rsidRDefault="002A1BC9" w:rsidP="00FD5480">
            <w:pPr>
              <w:pStyle w:val="a9"/>
              <w:rPr>
                <w:rFonts w:ascii="Times New Roman" w:hAnsi="Times New Roman" w:cs="Times New Roman"/>
                <w:b/>
              </w:rPr>
            </w:pPr>
            <w:r w:rsidRPr="003B476C">
              <w:rPr>
                <w:rFonts w:ascii="Times New Roman" w:hAnsi="Times New Roman" w:cs="Times New Roman"/>
              </w:rPr>
              <w:t>Летопись: «И вспомнил Олег коня своего»</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5</w:t>
            </w:r>
          </w:p>
        </w:tc>
        <w:tc>
          <w:tcPr>
            <w:tcW w:w="6946" w:type="dxa"/>
            <w:noWrap/>
          </w:tcPr>
          <w:p w:rsidR="002A1BC9" w:rsidRPr="003B476C" w:rsidRDefault="002A1BC9" w:rsidP="00FD5480">
            <w:pPr>
              <w:pStyle w:val="a9"/>
              <w:rPr>
                <w:rFonts w:ascii="Times New Roman" w:hAnsi="Times New Roman" w:cs="Times New Roman"/>
                <w:b/>
              </w:rPr>
            </w:pPr>
            <w:r w:rsidRPr="003B476C">
              <w:rPr>
                <w:rFonts w:ascii="Times New Roman" w:hAnsi="Times New Roman" w:cs="Times New Roman"/>
              </w:rPr>
              <w:t>Знакомство с произведением А. С. Пушкин «Песнь о вещем Олеге»</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6</w:t>
            </w:r>
          </w:p>
        </w:tc>
        <w:tc>
          <w:tcPr>
            <w:tcW w:w="6946" w:type="dxa"/>
            <w:noWrap/>
          </w:tcPr>
          <w:p w:rsidR="002A1BC9" w:rsidRPr="003B476C" w:rsidRDefault="002A1BC9" w:rsidP="00FD5480">
            <w:pPr>
              <w:pStyle w:val="a9"/>
              <w:rPr>
                <w:rFonts w:ascii="Times New Roman" w:hAnsi="Times New Roman" w:cs="Times New Roman"/>
                <w:b/>
              </w:rPr>
            </w:pPr>
            <w:r w:rsidRPr="003B476C">
              <w:rPr>
                <w:rFonts w:ascii="Times New Roman" w:hAnsi="Times New Roman" w:cs="Times New Roman"/>
              </w:rPr>
              <w:t>Былина и ее герои. Особенности былины как жанра</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7</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Былина «Ильины три поездочки»</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8</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Былина «Три поездки Ильи Муромца»</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9</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Развитие речи: составление рассказа об Илье Муромце или подготовка к пересказу одного из эпизодов былины</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10-11</w:t>
            </w:r>
          </w:p>
        </w:tc>
        <w:tc>
          <w:tcPr>
            <w:tcW w:w="6946" w:type="dxa"/>
            <w:noWrap/>
          </w:tcPr>
          <w:p w:rsidR="002A1BC9" w:rsidRPr="003B476C" w:rsidRDefault="002A1BC9" w:rsidP="00FD5480">
            <w:pPr>
              <w:pStyle w:val="a9"/>
              <w:rPr>
                <w:rFonts w:ascii="Times New Roman" w:hAnsi="Times New Roman" w:cs="Times New Roman"/>
                <w:b/>
              </w:rPr>
            </w:pPr>
            <w:r w:rsidRPr="003B476C">
              <w:rPr>
                <w:rFonts w:ascii="Times New Roman" w:hAnsi="Times New Roman" w:cs="Times New Roman"/>
              </w:rPr>
              <w:t>Особенности жития как жанра. «Житие Сергия Радонежского».</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2</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12</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Завершение проекта «Создание календаря исторических событий». Обобщение, проверка и оценка знаний по разделу «Летописи. Былины. Жития»</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13</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 xml:space="preserve">Завершение проекта «Создание календаря исторических событий»  </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5" w:type="dxa"/>
            <w:gridSpan w:val="3"/>
            <w:noWrap/>
          </w:tcPr>
          <w:p w:rsidR="002A1BC9" w:rsidRPr="003B476C" w:rsidRDefault="002A1BC9" w:rsidP="00FD5480">
            <w:pPr>
              <w:pStyle w:val="a9"/>
              <w:jc w:val="center"/>
              <w:rPr>
                <w:rFonts w:ascii="Times New Roman" w:hAnsi="Times New Roman" w:cs="Times New Roman"/>
                <w:b/>
              </w:rPr>
            </w:pPr>
            <w:r w:rsidRPr="003B476C">
              <w:rPr>
                <w:rFonts w:ascii="Times New Roman" w:hAnsi="Times New Roman" w:cs="Times New Roman"/>
                <w:b/>
                <w:i/>
              </w:rPr>
              <w:t>Чудесный мир классики (22 ч)</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14</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bCs/>
                <w:i/>
                <w:iCs/>
              </w:rPr>
              <w:t xml:space="preserve">Знакомство с названием раздела. Прогнозирование содержания раздела. </w:t>
            </w:r>
            <w:r w:rsidRPr="003B476C">
              <w:rPr>
                <w:rFonts w:ascii="Times New Roman" w:hAnsi="Times New Roman" w:cs="Times New Roman"/>
              </w:rPr>
              <w:t>П. П. Ершов «Конёк-горбунок».</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15-17</w:t>
            </w:r>
          </w:p>
        </w:tc>
        <w:tc>
          <w:tcPr>
            <w:tcW w:w="6946" w:type="dxa"/>
            <w:noWrap/>
          </w:tcPr>
          <w:p w:rsidR="002A1BC9" w:rsidRPr="003B476C" w:rsidRDefault="002A1BC9" w:rsidP="00FD5480">
            <w:pPr>
              <w:pStyle w:val="a9"/>
              <w:rPr>
                <w:rFonts w:ascii="Times New Roman" w:hAnsi="Times New Roman" w:cs="Times New Roman"/>
                <w:b/>
              </w:rPr>
            </w:pPr>
            <w:r w:rsidRPr="003B476C">
              <w:rPr>
                <w:rFonts w:ascii="Times New Roman" w:hAnsi="Times New Roman" w:cs="Times New Roman"/>
              </w:rPr>
              <w:t>П. П. Ершов «Конёк-горбунок».</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3</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18</w:t>
            </w:r>
          </w:p>
        </w:tc>
        <w:tc>
          <w:tcPr>
            <w:tcW w:w="6946" w:type="dxa"/>
            <w:noWrap/>
          </w:tcPr>
          <w:p w:rsidR="002A1BC9" w:rsidRPr="003B476C" w:rsidRDefault="002A1BC9" w:rsidP="00FD5480">
            <w:pPr>
              <w:pStyle w:val="a9"/>
              <w:rPr>
                <w:rFonts w:ascii="Times New Roman" w:hAnsi="Times New Roman" w:cs="Times New Roman"/>
                <w:b/>
              </w:rPr>
            </w:pPr>
            <w:r w:rsidRPr="003B476C">
              <w:rPr>
                <w:rFonts w:ascii="Times New Roman" w:hAnsi="Times New Roman" w:cs="Times New Roman"/>
              </w:rPr>
              <w:t>А.С. Пушкин – великий русский писатель. Стихотворения  «Унылая пора! Очей очарование...», «Няне», «Туча»</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19-22</w:t>
            </w:r>
          </w:p>
        </w:tc>
        <w:tc>
          <w:tcPr>
            <w:tcW w:w="6946" w:type="dxa"/>
            <w:noWrap/>
          </w:tcPr>
          <w:p w:rsidR="002A1BC9" w:rsidRPr="003B476C" w:rsidRDefault="002A1BC9" w:rsidP="00FD5480">
            <w:pPr>
              <w:pStyle w:val="a9"/>
              <w:rPr>
                <w:rFonts w:ascii="Times New Roman" w:hAnsi="Times New Roman" w:cs="Times New Roman"/>
                <w:b/>
              </w:rPr>
            </w:pPr>
            <w:r w:rsidRPr="003B476C">
              <w:rPr>
                <w:rFonts w:ascii="Times New Roman" w:hAnsi="Times New Roman" w:cs="Times New Roman"/>
              </w:rPr>
              <w:t>А.С. Пушкин «Сказка о мёртвой царевне и о семи богатырях...»</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4</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23</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Развитие речи: пересказ одной из частей произведения А.С. Пушкин «Сказка о мёртвой царевне и о семи богатырях...»</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24</w:t>
            </w:r>
          </w:p>
        </w:tc>
        <w:tc>
          <w:tcPr>
            <w:tcW w:w="6946" w:type="dxa"/>
            <w:noWrap/>
          </w:tcPr>
          <w:p w:rsidR="002A1BC9" w:rsidRPr="003B476C" w:rsidRDefault="002A1BC9" w:rsidP="00FD5480">
            <w:pPr>
              <w:pStyle w:val="a9"/>
              <w:rPr>
                <w:rFonts w:ascii="Times New Roman" w:hAnsi="Times New Roman" w:cs="Times New Roman"/>
                <w:b/>
              </w:rPr>
            </w:pPr>
            <w:r w:rsidRPr="003B476C">
              <w:rPr>
                <w:rFonts w:ascii="Times New Roman" w:hAnsi="Times New Roman" w:cs="Times New Roman"/>
              </w:rPr>
              <w:t>Внеклассное чтение: сказки А.С. Пушкина</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25</w:t>
            </w:r>
          </w:p>
        </w:tc>
        <w:tc>
          <w:tcPr>
            <w:tcW w:w="6946" w:type="dxa"/>
            <w:noWrap/>
          </w:tcPr>
          <w:p w:rsidR="002A1BC9" w:rsidRPr="003B476C" w:rsidRDefault="002A1BC9" w:rsidP="00FD5480">
            <w:pPr>
              <w:pStyle w:val="a9"/>
              <w:rPr>
                <w:rFonts w:ascii="Times New Roman" w:hAnsi="Times New Roman" w:cs="Times New Roman"/>
                <w:b/>
              </w:rPr>
            </w:pPr>
            <w:r w:rsidRPr="003B476C">
              <w:rPr>
                <w:rFonts w:ascii="Times New Roman" w:hAnsi="Times New Roman" w:cs="Times New Roman"/>
              </w:rPr>
              <w:t>М. Ю. Лермонтов – выдающийся русский поэт и писатель. Стихотворение «Дары Терека»</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26-27</w:t>
            </w:r>
          </w:p>
        </w:tc>
        <w:tc>
          <w:tcPr>
            <w:tcW w:w="6946" w:type="dxa"/>
            <w:noWrap/>
          </w:tcPr>
          <w:p w:rsidR="002A1BC9" w:rsidRPr="003B476C" w:rsidRDefault="002A1BC9" w:rsidP="00FD5480">
            <w:pPr>
              <w:pStyle w:val="a9"/>
              <w:rPr>
                <w:rFonts w:ascii="Times New Roman" w:hAnsi="Times New Roman" w:cs="Times New Roman"/>
                <w:b/>
              </w:rPr>
            </w:pPr>
            <w:r w:rsidRPr="003B476C">
              <w:rPr>
                <w:rFonts w:ascii="Times New Roman" w:hAnsi="Times New Roman" w:cs="Times New Roman"/>
              </w:rPr>
              <w:t>М. Ю. Лермонтов. Турецкая сказка «Ашик-Кериб»</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2</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28</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Развитие речи: написание отзыва на произведение</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29-30</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Л. Н. Толстой – великий русский писатель. Повесть «Детство»</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2</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31</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Л. Н. Толстой. Басня «Как мужик убрал камень»</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32-33</w:t>
            </w:r>
          </w:p>
        </w:tc>
        <w:tc>
          <w:tcPr>
            <w:tcW w:w="6946" w:type="dxa"/>
            <w:noWrap/>
          </w:tcPr>
          <w:p w:rsidR="002A1BC9" w:rsidRPr="003B476C" w:rsidRDefault="002A1BC9" w:rsidP="00FD5480">
            <w:pPr>
              <w:pStyle w:val="a9"/>
              <w:rPr>
                <w:rFonts w:ascii="Times New Roman" w:hAnsi="Times New Roman" w:cs="Times New Roman"/>
                <w:b/>
              </w:rPr>
            </w:pPr>
            <w:r w:rsidRPr="003B476C">
              <w:rPr>
                <w:rFonts w:ascii="Times New Roman" w:hAnsi="Times New Roman" w:cs="Times New Roman"/>
              </w:rPr>
              <w:t>А.П. Чехов – великий русский писатель. Рассказ «Мальчики»</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2</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34</w:t>
            </w:r>
          </w:p>
        </w:tc>
        <w:tc>
          <w:tcPr>
            <w:tcW w:w="6946" w:type="dxa"/>
            <w:noWrap/>
          </w:tcPr>
          <w:p w:rsidR="002A1BC9" w:rsidRPr="003B476C" w:rsidRDefault="002A1BC9" w:rsidP="00FD5480">
            <w:pPr>
              <w:pStyle w:val="a9"/>
              <w:rPr>
                <w:rFonts w:ascii="Times New Roman" w:hAnsi="Times New Roman" w:cs="Times New Roman"/>
                <w:b/>
              </w:rPr>
            </w:pPr>
            <w:r w:rsidRPr="003B476C">
              <w:rPr>
                <w:rFonts w:ascii="Times New Roman" w:hAnsi="Times New Roman" w:cs="Times New Roman"/>
              </w:rPr>
              <w:t>Обобщение, проверка и оценка знаний по разделу «Чудесный мир классики»</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35</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Резерв</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5" w:type="dxa"/>
            <w:gridSpan w:val="3"/>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b/>
                <w:i/>
                <w:color w:val="000000"/>
              </w:rPr>
              <w:t>Поэтическая тетрадь (12ч)</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36</w:t>
            </w:r>
          </w:p>
        </w:tc>
        <w:tc>
          <w:tcPr>
            <w:tcW w:w="6946" w:type="dxa"/>
            <w:noWrap/>
          </w:tcPr>
          <w:p w:rsidR="002A1BC9" w:rsidRPr="003B476C" w:rsidRDefault="002A1BC9" w:rsidP="00FD5480">
            <w:pPr>
              <w:pStyle w:val="a9"/>
              <w:rPr>
                <w:rFonts w:ascii="Times New Roman" w:hAnsi="Times New Roman" w:cs="Times New Roman"/>
                <w:color w:val="000000"/>
              </w:rPr>
            </w:pPr>
            <w:r w:rsidRPr="003B476C">
              <w:rPr>
                <w:rFonts w:ascii="Times New Roman" w:hAnsi="Times New Roman" w:cs="Times New Roman"/>
                <w:bCs/>
                <w:i/>
                <w:iCs/>
                <w:color w:val="000000"/>
              </w:rPr>
              <w:t>Знакомство с названием раздела. Прогнозирование содержания раздела</w:t>
            </w:r>
            <w:r w:rsidRPr="003B476C">
              <w:rPr>
                <w:rFonts w:ascii="Times New Roman" w:hAnsi="Times New Roman" w:cs="Times New Roman"/>
                <w:color w:val="000000"/>
              </w:rPr>
              <w:t xml:space="preserve">. </w:t>
            </w:r>
            <w:r w:rsidRPr="003B476C">
              <w:rPr>
                <w:rFonts w:ascii="Times New Roman" w:hAnsi="Times New Roman" w:cs="Times New Roman"/>
              </w:rPr>
              <w:t xml:space="preserve">Ф. И. Тютчев «Ещё земли печален вид...» </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37</w:t>
            </w:r>
          </w:p>
        </w:tc>
        <w:tc>
          <w:tcPr>
            <w:tcW w:w="6946" w:type="dxa"/>
            <w:noWrap/>
          </w:tcPr>
          <w:p w:rsidR="002A1BC9" w:rsidRPr="003B476C" w:rsidRDefault="002A1BC9" w:rsidP="00FD5480">
            <w:pPr>
              <w:pStyle w:val="a9"/>
              <w:rPr>
                <w:rFonts w:ascii="Times New Roman" w:hAnsi="Times New Roman" w:cs="Times New Roman"/>
                <w:color w:val="000000"/>
              </w:rPr>
            </w:pPr>
            <w:r w:rsidRPr="003B476C">
              <w:rPr>
                <w:rFonts w:ascii="Times New Roman" w:hAnsi="Times New Roman" w:cs="Times New Roman"/>
              </w:rPr>
              <w:t>Ф.И.Тютчев «Как неожиданно и ярко...»</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38</w:t>
            </w:r>
          </w:p>
        </w:tc>
        <w:tc>
          <w:tcPr>
            <w:tcW w:w="6946" w:type="dxa"/>
            <w:noWrap/>
          </w:tcPr>
          <w:p w:rsidR="002A1BC9" w:rsidRPr="003B476C" w:rsidRDefault="002A1BC9" w:rsidP="00FD5480">
            <w:pPr>
              <w:pStyle w:val="a9"/>
              <w:rPr>
                <w:rFonts w:ascii="Times New Roman" w:hAnsi="Times New Roman" w:cs="Times New Roman"/>
                <w:b/>
                <w:color w:val="000000"/>
              </w:rPr>
            </w:pPr>
            <w:r w:rsidRPr="003B476C">
              <w:rPr>
                <w:rFonts w:ascii="Times New Roman" w:hAnsi="Times New Roman" w:cs="Times New Roman"/>
                <w:color w:val="000000"/>
              </w:rPr>
              <w:t>А.А. Фет «Весенний дождь»</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39</w:t>
            </w:r>
          </w:p>
        </w:tc>
        <w:tc>
          <w:tcPr>
            <w:tcW w:w="6946" w:type="dxa"/>
            <w:noWrap/>
          </w:tcPr>
          <w:p w:rsidR="002A1BC9" w:rsidRPr="003B476C" w:rsidRDefault="002A1BC9" w:rsidP="00FD5480">
            <w:pPr>
              <w:pStyle w:val="a9"/>
              <w:rPr>
                <w:rFonts w:ascii="Times New Roman" w:hAnsi="Times New Roman" w:cs="Times New Roman"/>
                <w:b/>
                <w:color w:val="000000"/>
              </w:rPr>
            </w:pPr>
            <w:r w:rsidRPr="003B476C">
              <w:rPr>
                <w:rFonts w:ascii="Times New Roman" w:hAnsi="Times New Roman" w:cs="Times New Roman"/>
                <w:color w:val="000000"/>
              </w:rPr>
              <w:t>А.А. Фет  «Бабочка»</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40</w:t>
            </w:r>
          </w:p>
        </w:tc>
        <w:tc>
          <w:tcPr>
            <w:tcW w:w="6946" w:type="dxa"/>
            <w:noWrap/>
          </w:tcPr>
          <w:p w:rsidR="002A1BC9" w:rsidRPr="003B476C" w:rsidRDefault="002A1BC9" w:rsidP="00FD5480">
            <w:pPr>
              <w:pStyle w:val="a9"/>
              <w:rPr>
                <w:rFonts w:ascii="Times New Roman" w:hAnsi="Times New Roman" w:cs="Times New Roman"/>
                <w:b/>
                <w:color w:val="000000"/>
              </w:rPr>
            </w:pPr>
            <w:r w:rsidRPr="003B476C">
              <w:rPr>
                <w:rFonts w:ascii="Times New Roman" w:hAnsi="Times New Roman" w:cs="Times New Roman"/>
                <w:color w:val="000000"/>
              </w:rPr>
              <w:t>Е. А. Баратынский «Весна, весна! Как воздух чист!..»</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41</w:t>
            </w:r>
          </w:p>
        </w:tc>
        <w:tc>
          <w:tcPr>
            <w:tcW w:w="6946" w:type="dxa"/>
            <w:noWrap/>
          </w:tcPr>
          <w:p w:rsidR="002A1BC9" w:rsidRPr="003B476C" w:rsidRDefault="002A1BC9" w:rsidP="00FD5480">
            <w:pPr>
              <w:pStyle w:val="a9"/>
              <w:rPr>
                <w:rFonts w:ascii="Times New Roman" w:hAnsi="Times New Roman" w:cs="Times New Roman"/>
                <w:color w:val="000000"/>
              </w:rPr>
            </w:pPr>
            <w:r w:rsidRPr="003B476C">
              <w:rPr>
                <w:rFonts w:ascii="Times New Roman" w:hAnsi="Times New Roman" w:cs="Times New Roman"/>
                <w:color w:val="000000"/>
              </w:rPr>
              <w:t>Е. А. Баратынский «Где сладкий шепот моих лесов?»</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42</w:t>
            </w:r>
          </w:p>
        </w:tc>
        <w:tc>
          <w:tcPr>
            <w:tcW w:w="6946" w:type="dxa"/>
            <w:noWrap/>
          </w:tcPr>
          <w:p w:rsidR="002A1BC9" w:rsidRPr="003B476C" w:rsidRDefault="002A1BC9" w:rsidP="00FD5480">
            <w:pPr>
              <w:pStyle w:val="a9"/>
              <w:rPr>
                <w:rFonts w:ascii="Times New Roman" w:hAnsi="Times New Roman" w:cs="Times New Roman"/>
                <w:b/>
                <w:color w:val="000000"/>
              </w:rPr>
            </w:pPr>
            <w:r w:rsidRPr="003B476C">
              <w:rPr>
                <w:rFonts w:ascii="Times New Roman" w:hAnsi="Times New Roman" w:cs="Times New Roman"/>
                <w:color w:val="000000"/>
              </w:rPr>
              <w:t>А.Н. Плещеев «Дети и птичка»</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43</w:t>
            </w:r>
          </w:p>
        </w:tc>
        <w:tc>
          <w:tcPr>
            <w:tcW w:w="6946" w:type="dxa"/>
            <w:noWrap/>
          </w:tcPr>
          <w:p w:rsidR="002A1BC9" w:rsidRPr="003B476C" w:rsidRDefault="002A1BC9" w:rsidP="00FD5480">
            <w:pPr>
              <w:pStyle w:val="a9"/>
              <w:rPr>
                <w:rFonts w:ascii="Times New Roman" w:hAnsi="Times New Roman" w:cs="Times New Roman"/>
                <w:b/>
                <w:color w:val="000000"/>
              </w:rPr>
            </w:pPr>
            <w:r w:rsidRPr="003B476C">
              <w:rPr>
                <w:rFonts w:ascii="Times New Roman" w:hAnsi="Times New Roman" w:cs="Times New Roman"/>
                <w:color w:val="000000"/>
              </w:rPr>
              <w:t>И. С. Никитин «В синем небе плывут над полями...»</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44</w:t>
            </w:r>
          </w:p>
        </w:tc>
        <w:tc>
          <w:tcPr>
            <w:tcW w:w="6946" w:type="dxa"/>
            <w:noWrap/>
          </w:tcPr>
          <w:p w:rsidR="002A1BC9" w:rsidRPr="003B476C" w:rsidRDefault="002A1BC9" w:rsidP="00FD5480">
            <w:pPr>
              <w:pStyle w:val="a9"/>
              <w:rPr>
                <w:rFonts w:ascii="Times New Roman" w:hAnsi="Times New Roman" w:cs="Times New Roman"/>
                <w:b/>
                <w:color w:val="000000"/>
              </w:rPr>
            </w:pPr>
            <w:r w:rsidRPr="003B476C">
              <w:rPr>
                <w:rFonts w:ascii="Times New Roman" w:hAnsi="Times New Roman" w:cs="Times New Roman"/>
                <w:color w:val="000000"/>
              </w:rPr>
              <w:t>Н.А. Некрасов  «Школьник»</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45</w:t>
            </w:r>
          </w:p>
        </w:tc>
        <w:tc>
          <w:tcPr>
            <w:tcW w:w="6946" w:type="dxa"/>
            <w:noWrap/>
          </w:tcPr>
          <w:p w:rsidR="002A1BC9" w:rsidRPr="003B476C" w:rsidRDefault="002A1BC9" w:rsidP="00FD5480">
            <w:pPr>
              <w:pStyle w:val="a9"/>
              <w:rPr>
                <w:rFonts w:ascii="Times New Roman" w:hAnsi="Times New Roman" w:cs="Times New Roman"/>
                <w:b/>
                <w:color w:val="000000"/>
              </w:rPr>
            </w:pPr>
            <w:r w:rsidRPr="003B476C">
              <w:rPr>
                <w:rFonts w:ascii="Times New Roman" w:hAnsi="Times New Roman" w:cs="Times New Roman"/>
                <w:color w:val="000000"/>
              </w:rPr>
              <w:t>Н.А. Некрасов  «В зимние сумерки нянины сказки...»</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46</w:t>
            </w:r>
          </w:p>
        </w:tc>
        <w:tc>
          <w:tcPr>
            <w:tcW w:w="6946" w:type="dxa"/>
            <w:noWrap/>
          </w:tcPr>
          <w:p w:rsidR="002A1BC9" w:rsidRPr="003B476C" w:rsidRDefault="002A1BC9" w:rsidP="00FD5480">
            <w:pPr>
              <w:pStyle w:val="a9"/>
              <w:rPr>
                <w:rFonts w:ascii="Times New Roman" w:hAnsi="Times New Roman" w:cs="Times New Roman"/>
                <w:b/>
                <w:color w:val="000000"/>
              </w:rPr>
            </w:pPr>
            <w:r w:rsidRPr="003B476C">
              <w:rPr>
                <w:rFonts w:ascii="Times New Roman" w:hAnsi="Times New Roman" w:cs="Times New Roman"/>
                <w:color w:val="000000"/>
              </w:rPr>
              <w:t>И. А. Бунин «Листопад»</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47</w:t>
            </w:r>
          </w:p>
        </w:tc>
        <w:tc>
          <w:tcPr>
            <w:tcW w:w="6946" w:type="dxa"/>
            <w:noWrap/>
          </w:tcPr>
          <w:p w:rsidR="002A1BC9" w:rsidRPr="003B476C" w:rsidRDefault="002A1BC9" w:rsidP="00FD5480">
            <w:pPr>
              <w:pStyle w:val="a9"/>
              <w:rPr>
                <w:rFonts w:ascii="Times New Roman" w:hAnsi="Times New Roman" w:cs="Times New Roman"/>
                <w:b/>
                <w:color w:val="000000"/>
              </w:rPr>
            </w:pPr>
            <w:r w:rsidRPr="003B476C">
              <w:rPr>
                <w:rFonts w:ascii="Times New Roman" w:hAnsi="Times New Roman" w:cs="Times New Roman"/>
              </w:rPr>
              <w:t>Обобщение, проверка и оценка знаний по разделу «Поэтическая тетрадь»</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5" w:type="dxa"/>
            <w:gridSpan w:val="3"/>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b/>
                <w:i/>
                <w:color w:val="000000"/>
              </w:rPr>
              <w:t>Литературные сказки (16 ч)</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lastRenderedPageBreak/>
              <w:t>48</w:t>
            </w:r>
          </w:p>
        </w:tc>
        <w:tc>
          <w:tcPr>
            <w:tcW w:w="6946" w:type="dxa"/>
            <w:noWrap/>
          </w:tcPr>
          <w:p w:rsidR="002A1BC9" w:rsidRPr="003B476C" w:rsidRDefault="002A1BC9" w:rsidP="00FD5480">
            <w:pPr>
              <w:pStyle w:val="a9"/>
              <w:rPr>
                <w:rFonts w:ascii="Times New Roman" w:hAnsi="Times New Roman" w:cs="Times New Roman"/>
                <w:color w:val="000000"/>
              </w:rPr>
            </w:pPr>
            <w:r w:rsidRPr="003B476C">
              <w:rPr>
                <w:rFonts w:ascii="Times New Roman" w:hAnsi="Times New Roman" w:cs="Times New Roman"/>
                <w:bCs/>
                <w:i/>
                <w:iCs/>
                <w:color w:val="000000"/>
              </w:rPr>
              <w:t>Знакомство с названием раздела. Прогнозирование содержания раздела</w:t>
            </w:r>
            <w:r w:rsidRPr="003B476C">
              <w:rPr>
                <w:rFonts w:ascii="Times New Roman" w:hAnsi="Times New Roman" w:cs="Times New Roman"/>
                <w:color w:val="000000"/>
              </w:rPr>
              <w:t>. В.Ф. Одоевский «Городок в табакерке».</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49-50</w:t>
            </w:r>
          </w:p>
        </w:tc>
        <w:tc>
          <w:tcPr>
            <w:tcW w:w="6946" w:type="dxa"/>
            <w:noWrap/>
          </w:tcPr>
          <w:p w:rsidR="002A1BC9" w:rsidRPr="003B476C" w:rsidRDefault="002A1BC9" w:rsidP="00FD5480">
            <w:pPr>
              <w:pStyle w:val="a9"/>
              <w:rPr>
                <w:rFonts w:ascii="Times New Roman" w:hAnsi="Times New Roman" w:cs="Times New Roman"/>
                <w:b/>
                <w:color w:val="000000"/>
              </w:rPr>
            </w:pPr>
            <w:r w:rsidRPr="003B476C">
              <w:rPr>
                <w:rFonts w:ascii="Times New Roman" w:hAnsi="Times New Roman" w:cs="Times New Roman"/>
                <w:color w:val="000000"/>
              </w:rPr>
              <w:t>В.Ф. Одоевский «Городок в табакерке».</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2</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51</w:t>
            </w:r>
          </w:p>
        </w:tc>
        <w:tc>
          <w:tcPr>
            <w:tcW w:w="6946" w:type="dxa"/>
            <w:noWrap/>
          </w:tcPr>
          <w:p w:rsidR="002A1BC9" w:rsidRPr="003B476C" w:rsidRDefault="002A1BC9" w:rsidP="00FD5480">
            <w:pPr>
              <w:pStyle w:val="a9"/>
              <w:rPr>
                <w:rFonts w:ascii="Times New Roman" w:hAnsi="Times New Roman" w:cs="Times New Roman"/>
                <w:color w:val="000000"/>
              </w:rPr>
            </w:pPr>
            <w:r w:rsidRPr="003B476C">
              <w:rPr>
                <w:rFonts w:ascii="Times New Roman" w:hAnsi="Times New Roman" w:cs="Times New Roman"/>
                <w:color w:val="000000"/>
              </w:rPr>
              <w:t>Развитие речи: составление рассказа о путешествии Миши в городок Динь-Динь</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52-54</w:t>
            </w:r>
          </w:p>
        </w:tc>
        <w:tc>
          <w:tcPr>
            <w:tcW w:w="6946" w:type="dxa"/>
            <w:noWrap/>
          </w:tcPr>
          <w:p w:rsidR="002A1BC9" w:rsidRPr="003B476C" w:rsidRDefault="002A1BC9" w:rsidP="00FD5480">
            <w:pPr>
              <w:pStyle w:val="a9"/>
              <w:rPr>
                <w:rFonts w:ascii="Times New Roman" w:hAnsi="Times New Roman" w:cs="Times New Roman"/>
                <w:b/>
                <w:color w:val="000000"/>
              </w:rPr>
            </w:pPr>
            <w:r w:rsidRPr="003B476C">
              <w:rPr>
                <w:rFonts w:ascii="Times New Roman" w:hAnsi="Times New Roman" w:cs="Times New Roman"/>
                <w:color w:val="000000"/>
              </w:rPr>
              <w:t>В.М. Гаршин «Сказка о жабе и розе»</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3</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55-57</w:t>
            </w:r>
          </w:p>
        </w:tc>
        <w:tc>
          <w:tcPr>
            <w:tcW w:w="6946" w:type="dxa"/>
            <w:noWrap/>
          </w:tcPr>
          <w:p w:rsidR="002A1BC9" w:rsidRPr="003B476C" w:rsidRDefault="002A1BC9" w:rsidP="00FD5480">
            <w:pPr>
              <w:pStyle w:val="a9"/>
              <w:rPr>
                <w:rFonts w:ascii="Times New Roman" w:hAnsi="Times New Roman" w:cs="Times New Roman"/>
                <w:b/>
                <w:color w:val="000000"/>
              </w:rPr>
            </w:pPr>
            <w:r w:rsidRPr="003B476C">
              <w:rPr>
                <w:rFonts w:ascii="Times New Roman" w:hAnsi="Times New Roman" w:cs="Times New Roman"/>
                <w:color w:val="000000"/>
              </w:rPr>
              <w:t>П.П.Бажов «Серебряное копытце»</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3</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58</w:t>
            </w:r>
          </w:p>
        </w:tc>
        <w:tc>
          <w:tcPr>
            <w:tcW w:w="6946" w:type="dxa"/>
            <w:noWrap/>
          </w:tcPr>
          <w:p w:rsidR="002A1BC9" w:rsidRPr="003B476C" w:rsidRDefault="002A1BC9" w:rsidP="00FD5480">
            <w:pPr>
              <w:pStyle w:val="a9"/>
              <w:rPr>
                <w:rFonts w:ascii="Times New Roman" w:hAnsi="Times New Roman" w:cs="Times New Roman"/>
                <w:b/>
                <w:color w:val="000000"/>
              </w:rPr>
            </w:pPr>
            <w:r w:rsidRPr="003B476C">
              <w:rPr>
                <w:rFonts w:ascii="Times New Roman" w:hAnsi="Times New Roman" w:cs="Times New Roman"/>
              </w:rPr>
              <w:t>Внеклассное чтение: произведения В.М.Гаршина, П.П.Бажова</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59-62</w:t>
            </w:r>
          </w:p>
        </w:tc>
        <w:tc>
          <w:tcPr>
            <w:tcW w:w="6946" w:type="dxa"/>
            <w:noWrap/>
          </w:tcPr>
          <w:p w:rsidR="002A1BC9" w:rsidRPr="003B476C" w:rsidRDefault="002A1BC9" w:rsidP="00FD5480">
            <w:pPr>
              <w:pStyle w:val="a9"/>
              <w:rPr>
                <w:rFonts w:ascii="Times New Roman" w:hAnsi="Times New Roman" w:cs="Times New Roman"/>
                <w:color w:val="000000"/>
              </w:rPr>
            </w:pPr>
            <w:r w:rsidRPr="003B476C">
              <w:rPr>
                <w:rFonts w:ascii="Times New Roman" w:hAnsi="Times New Roman" w:cs="Times New Roman"/>
                <w:color w:val="000000"/>
              </w:rPr>
              <w:t>С.Т.Аксаков «Аленький цветочек»</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4</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63</w:t>
            </w:r>
          </w:p>
        </w:tc>
        <w:tc>
          <w:tcPr>
            <w:tcW w:w="6946" w:type="dxa"/>
            <w:noWrap/>
          </w:tcPr>
          <w:p w:rsidR="002A1BC9" w:rsidRPr="003B476C" w:rsidRDefault="002A1BC9" w:rsidP="00FD5480">
            <w:pPr>
              <w:pStyle w:val="a9"/>
              <w:rPr>
                <w:rFonts w:ascii="Times New Roman" w:hAnsi="Times New Roman" w:cs="Times New Roman"/>
                <w:b/>
                <w:color w:val="000000"/>
              </w:rPr>
            </w:pPr>
            <w:r w:rsidRPr="003B476C">
              <w:rPr>
                <w:rFonts w:ascii="Times New Roman" w:hAnsi="Times New Roman" w:cs="Times New Roman"/>
              </w:rPr>
              <w:t>Обобщение, проверка и оценка знаний по разделу «Литературные сказки»</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5" w:type="dxa"/>
            <w:gridSpan w:val="3"/>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b/>
                <w:i/>
                <w:color w:val="000000"/>
              </w:rPr>
              <w:t>Делу время – потехе час (9 ч)</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64</w:t>
            </w:r>
          </w:p>
        </w:tc>
        <w:tc>
          <w:tcPr>
            <w:tcW w:w="6946" w:type="dxa"/>
            <w:noWrap/>
          </w:tcPr>
          <w:p w:rsidR="002A1BC9" w:rsidRPr="003B476C" w:rsidRDefault="002A1BC9" w:rsidP="00FD5480">
            <w:pPr>
              <w:pStyle w:val="a9"/>
              <w:rPr>
                <w:rFonts w:ascii="Times New Roman" w:hAnsi="Times New Roman" w:cs="Times New Roman"/>
                <w:color w:val="000000"/>
              </w:rPr>
            </w:pPr>
            <w:r w:rsidRPr="003B476C">
              <w:rPr>
                <w:rFonts w:ascii="Times New Roman" w:hAnsi="Times New Roman" w:cs="Times New Roman"/>
                <w:bCs/>
                <w:i/>
                <w:iCs/>
                <w:color w:val="000000"/>
              </w:rPr>
              <w:t>Знакомство с названием раздела. Прогнозирование содержания раздела</w:t>
            </w:r>
            <w:r w:rsidRPr="003B476C">
              <w:rPr>
                <w:rFonts w:ascii="Times New Roman" w:hAnsi="Times New Roman" w:cs="Times New Roman"/>
                <w:color w:val="000000"/>
              </w:rPr>
              <w:t>. Е.Л.Шварц «Сказка о потерянном времени»</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65</w:t>
            </w:r>
          </w:p>
        </w:tc>
        <w:tc>
          <w:tcPr>
            <w:tcW w:w="6946" w:type="dxa"/>
            <w:noWrap/>
          </w:tcPr>
          <w:p w:rsidR="002A1BC9" w:rsidRPr="003B476C" w:rsidRDefault="002A1BC9" w:rsidP="00FD5480">
            <w:pPr>
              <w:pStyle w:val="a9"/>
              <w:rPr>
                <w:rFonts w:ascii="Times New Roman" w:hAnsi="Times New Roman" w:cs="Times New Roman"/>
                <w:b/>
                <w:color w:val="000000"/>
              </w:rPr>
            </w:pPr>
            <w:r w:rsidRPr="003B476C">
              <w:rPr>
                <w:rFonts w:ascii="Times New Roman" w:hAnsi="Times New Roman" w:cs="Times New Roman"/>
                <w:color w:val="000000"/>
              </w:rPr>
              <w:t>Е.Л.Шварц «Сказка о потерянном времени»</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66</w:t>
            </w:r>
          </w:p>
        </w:tc>
        <w:tc>
          <w:tcPr>
            <w:tcW w:w="6946" w:type="dxa"/>
            <w:noWrap/>
          </w:tcPr>
          <w:p w:rsidR="002A1BC9" w:rsidRPr="003B476C" w:rsidRDefault="002A1BC9" w:rsidP="00FD5480">
            <w:pPr>
              <w:pStyle w:val="a9"/>
              <w:rPr>
                <w:rFonts w:ascii="Times New Roman" w:hAnsi="Times New Roman" w:cs="Times New Roman"/>
                <w:b/>
                <w:color w:val="000000"/>
              </w:rPr>
            </w:pPr>
            <w:r w:rsidRPr="003B476C">
              <w:rPr>
                <w:rFonts w:ascii="Times New Roman" w:hAnsi="Times New Roman" w:cs="Times New Roman"/>
                <w:color w:val="000000"/>
              </w:rPr>
              <w:t>В.Ю. Драгунский «Главные реки»</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67</w:t>
            </w:r>
          </w:p>
        </w:tc>
        <w:tc>
          <w:tcPr>
            <w:tcW w:w="6946" w:type="dxa"/>
            <w:noWrap/>
          </w:tcPr>
          <w:p w:rsidR="002A1BC9" w:rsidRPr="003B476C" w:rsidRDefault="002A1BC9" w:rsidP="00FD5480">
            <w:pPr>
              <w:pStyle w:val="a9"/>
              <w:rPr>
                <w:rFonts w:ascii="Times New Roman" w:hAnsi="Times New Roman" w:cs="Times New Roman"/>
                <w:b/>
                <w:color w:val="000000"/>
              </w:rPr>
            </w:pPr>
            <w:r w:rsidRPr="003B476C">
              <w:rPr>
                <w:rFonts w:ascii="Times New Roman" w:hAnsi="Times New Roman" w:cs="Times New Roman"/>
                <w:color w:val="000000"/>
              </w:rPr>
              <w:t>В.Ю. Драгунский « Главные реки». Развитие речи: пересказ текста от лица героя</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68</w:t>
            </w:r>
          </w:p>
        </w:tc>
        <w:tc>
          <w:tcPr>
            <w:tcW w:w="6946" w:type="dxa"/>
            <w:noWrap/>
          </w:tcPr>
          <w:p w:rsidR="002A1BC9" w:rsidRPr="003B476C" w:rsidRDefault="002A1BC9" w:rsidP="00FD5480">
            <w:pPr>
              <w:pStyle w:val="a9"/>
              <w:rPr>
                <w:rFonts w:ascii="Times New Roman" w:hAnsi="Times New Roman" w:cs="Times New Roman"/>
                <w:b/>
                <w:color w:val="000000"/>
              </w:rPr>
            </w:pPr>
            <w:r w:rsidRPr="003B476C">
              <w:rPr>
                <w:rFonts w:ascii="Times New Roman" w:hAnsi="Times New Roman" w:cs="Times New Roman"/>
                <w:color w:val="000000"/>
              </w:rPr>
              <w:t>В.Ю. Драгунский «Что любит Мишка»</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69</w:t>
            </w:r>
          </w:p>
        </w:tc>
        <w:tc>
          <w:tcPr>
            <w:tcW w:w="6946" w:type="dxa"/>
            <w:noWrap/>
          </w:tcPr>
          <w:p w:rsidR="002A1BC9" w:rsidRPr="003B476C" w:rsidRDefault="002A1BC9" w:rsidP="00FD5480">
            <w:pPr>
              <w:pStyle w:val="a9"/>
              <w:rPr>
                <w:rFonts w:ascii="Times New Roman" w:hAnsi="Times New Roman" w:cs="Times New Roman"/>
                <w:b/>
                <w:color w:val="000000"/>
              </w:rPr>
            </w:pPr>
            <w:r w:rsidRPr="003B476C">
              <w:rPr>
                <w:rFonts w:ascii="Times New Roman" w:hAnsi="Times New Roman" w:cs="Times New Roman"/>
              </w:rPr>
              <w:t>Внеклассное чтение: рассказы В.Ю. Драгунского</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70-71</w:t>
            </w:r>
          </w:p>
        </w:tc>
        <w:tc>
          <w:tcPr>
            <w:tcW w:w="6946" w:type="dxa"/>
            <w:noWrap/>
          </w:tcPr>
          <w:p w:rsidR="002A1BC9" w:rsidRPr="003B476C" w:rsidRDefault="002A1BC9" w:rsidP="00FD5480">
            <w:pPr>
              <w:pStyle w:val="a9"/>
              <w:rPr>
                <w:rFonts w:ascii="Times New Roman" w:hAnsi="Times New Roman" w:cs="Times New Roman"/>
                <w:b/>
                <w:color w:val="000000"/>
              </w:rPr>
            </w:pPr>
            <w:r w:rsidRPr="003B476C">
              <w:rPr>
                <w:rFonts w:ascii="Times New Roman" w:hAnsi="Times New Roman" w:cs="Times New Roman"/>
                <w:color w:val="000000"/>
              </w:rPr>
              <w:t>В.В. Голявкин  «Никакой я горчицы не ел»</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2</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72</w:t>
            </w:r>
          </w:p>
        </w:tc>
        <w:tc>
          <w:tcPr>
            <w:tcW w:w="6946" w:type="dxa"/>
            <w:noWrap/>
          </w:tcPr>
          <w:p w:rsidR="002A1BC9" w:rsidRPr="003B476C" w:rsidRDefault="002A1BC9" w:rsidP="00FD5480">
            <w:pPr>
              <w:pStyle w:val="a9"/>
              <w:rPr>
                <w:rFonts w:ascii="Times New Roman" w:hAnsi="Times New Roman" w:cs="Times New Roman"/>
                <w:b/>
                <w:color w:val="000000"/>
              </w:rPr>
            </w:pPr>
            <w:r w:rsidRPr="003B476C">
              <w:rPr>
                <w:rFonts w:ascii="Times New Roman" w:hAnsi="Times New Roman" w:cs="Times New Roman"/>
              </w:rPr>
              <w:t>Обобщение, проверка и оценка знаний по разделу «Делу время – потехе час»</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5" w:type="dxa"/>
            <w:gridSpan w:val="3"/>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b/>
                <w:i/>
              </w:rPr>
              <w:t>Страна детства (8 ч)</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73</w:t>
            </w:r>
          </w:p>
        </w:tc>
        <w:tc>
          <w:tcPr>
            <w:tcW w:w="6946" w:type="dxa"/>
            <w:noWrap/>
          </w:tcPr>
          <w:p w:rsidR="002A1BC9" w:rsidRPr="003B476C" w:rsidRDefault="002A1BC9" w:rsidP="00FD5480">
            <w:pPr>
              <w:pStyle w:val="a9"/>
              <w:rPr>
                <w:rFonts w:ascii="Times New Roman" w:hAnsi="Times New Roman" w:cs="Times New Roman"/>
                <w:color w:val="000000"/>
              </w:rPr>
            </w:pPr>
            <w:r w:rsidRPr="003B476C">
              <w:rPr>
                <w:rFonts w:ascii="Times New Roman" w:hAnsi="Times New Roman" w:cs="Times New Roman"/>
                <w:bCs/>
                <w:i/>
                <w:iCs/>
                <w:color w:val="000000"/>
              </w:rPr>
              <w:t>Знакомство с названием раздела. Прогнозирование содержания раздела</w:t>
            </w:r>
            <w:r w:rsidRPr="003B476C">
              <w:rPr>
                <w:rFonts w:ascii="Times New Roman" w:hAnsi="Times New Roman" w:cs="Times New Roman"/>
                <w:color w:val="000000"/>
              </w:rPr>
              <w:t>. Б. С. Житков «Как я ловил человечков»</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74</w:t>
            </w:r>
          </w:p>
        </w:tc>
        <w:tc>
          <w:tcPr>
            <w:tcW w:w="6946" w:type="dxa"/>
            <w:noWrap/>
          </w:tcPr>
          <w:p w:rsidR="002A1BC9" w:rsidRPr="003B476C" w:rsidRDefault="002A1BC9" w:rsidP="00FD5480">
            <w:pPr>
              <w:pStyle w:val="a9"/>
              <w:rPr>
                <w:rFonts w:ascii="Times New Roman" w:hAnsi="Times New Roman" w:cs="Times New Roman"/>
                <w:b/>
                <w:color w:val="000000"/>
              </w:rPr>
            </w:pPr>
            <w:r w:rsidRPr="003B476C">
              <w:rPr>
                <w:rFonts w:ascii="Times New Roman" w:hAnsi="Times New Roman" w:cs="Times New Roman"/>
                <w:color w:val="000000"/>
              </w:rPr>
              <w:t>Б. С. Житков «Как я ловил человечков»</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75-76</w:t>
            </w:r>
          </w:p>
        </w:tc>
        <w:tc>
          <w:tcPr>
            <w:tcW w:w="6946" w:type="dxa"/>
            <w:noWrap/>
          </w:tcPr>
          <w:p w:rsidR="002A1BC9" w:rsidRPr="003B476C" w:rsidRDefault="002A1BC9" w:rsidP="00FD5480">
            <w:pPr>
              <w:pStyle w:val="a9"/>
              <w:rPr>
                <w:rFonts w:ascii="Times New Roman" w:hAnsi="Times New Roman" w:cs="Times New Roman"/>
                <w:b/>
                <w:color w:val="000000"/>
              </w:rPr>
            </w:pPr>
            <w:r w:rsidRPr="003B476C">
              <w:rPr>
                <w:rFonts w:ascii="Times New Roman" w:hAnsi="Times New Roman" w:cs="Times New Roman"/>
                <w:color w:val="000000"/>
              </w:rPr>
              <w:t>К. Г. Паустовский «Корзина с еловыми шишками»</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2</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77</w:t>
            </w:r>
          </w:p>
        </w:tc>
        <w:tc>
          <w:tcPr>
            <w:tcW w:w="6946" w:type="dxa"/>
            <w:noWrap/>
          </w:tcPr>
          <w:p w:rsidR="002A1BC9" w:rsidRPr="003B476C" w:rsidRDefault="002A1BC9" w:rsidP="00FD5480">
            <w:pPr>
              <w:pStyle w:val="a9"/>
              <w:rPr>
                <w:rFonts w:ascii="Times New Roman" w:hAnsi="Times New Roman" w:cs="Times New Roman"/>
                <w:b/>
                <w:color w:val="000000"/>
              </w:rPr>
            </w:pPr>
            <w:r w:rsidRPr="003B476C">
              <w:rPr>
                <w:rFonts w:ascii="Times New Roman" w:hAnsi="Times New Roman" w:cs="Times New Roman"/>
                <w:color w:val="000000"/>
              </w:rPr>
              <w:t>К. Г. Паустовский «Корзина с еловыми шишками». Развитие речи: озаглавливание частей текста, составление плана, пересказ текста</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78-79</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М. М. Зощенко «Ёлка»</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2</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80</w:t>
            </w:r>
          </w:p>
        </w:tc>
        <w:tc>
          <w:tcPr>
            <w:tcW w:w="6946" w:type="dxa"/>
            <w:noWrap/>
          </w:tcPr>
          <w:p w:rsidR="002A1BC9" w:rsidRPr="003B476C" w:rsidRDefault="002A1BC9" w:rsidP="00FD5480">
            <w:pPr>
              <w:pStyle w:val="a9"/>
              <w:rPr>
                <w:rFonts w:ascii="Times New Roman" w:hAnsi="Times New Roman" w:cs="Times New Roman"/>
                <w:b/>
                <w:color w:val="000000"/>
              </w:rPr>
            </w:pPr>
            <w:r w:rsidRPr="003B476C">
              <w:rPr>
                <w:rFonts w:ascii="Times New Roman" w:hAnsi="Times New Roman" w:cs="Times New Roman"/>
              </w:rPr>
              <w:t>Обобщение, проверка и оценка знаний по разделу «Страна детства»</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5" w:type="dxa"/>
            <w:gridSpan w:val="3"/>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b/>
                <w:i/>
                <w:color w:val="000000"/>
              </w:rPr>
              <w:t>Поэтическая тетрадь (5ч)</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81</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bCs/>
                <w:i/>
                <w:iCs/>
              </w:rPr>
              <w:t>Знакомство с названием раздела. Прогнозирование содержания раздела</w:t>
            </w:r>
            <w:r w:rsidRPr="003B476C">
              <w:rPr>
                <w:rFonts w:ascii="Times New Roman" w:hAnsi="Times New Roman" w:cs="Times New Roman"/>
              </w:rPr>
              <w:t>. В.Я. Брюсов «Опять сон», «Детская»</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82</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С.  А. Есенин «Бабушкины сказки»</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83</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М. И. Цветаева «Бежит тропинка с бугорка...», «Наши царства»</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84</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Внеклассное чтение: стихи поэтов о детстве</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85</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Урок-концерт, посвященный произведениям изученных авторов. Обобщение, проверка и оценка знаний по разделу «Поэтическая тетрадь»</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5" w:type="dxa"/>
            <w:gridSpan w:val="3"/>
            <w:noWrap/>
          </w:tcPr>
          <w:p w:rsidR="002A1BC9" w:rsidRPr="003B476C" w:rsidRDefault="002A1BC9" w:rsidP="00FD5480">
            <w:pPr>
              <w:pStyle w:val="a9"/>
              <w:jc w:val="center"/>
              <w:rPr>
                <w:rFonts w:ascii="Times New Roman" w:hAnsi="Times New Roman" w:cs="Times New Roman"/>
                <w:b/>
                <w:i/>
                <w:color w:val="000000"/>
              </w:rPr>
            </w:pPr>
            <w:r w:rsidRPr="003B476C">
              <w:rPr>
                <w:rFonts w:ascii="Times New Roman" w:hAnsi="Times New Roman" w:cs="Times New Roman"/>
                <w:b/>
                <w:bCs/>
                <w:i/>
              </w:rPr>
              <w:t>Природа и мы (12 ч)</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86</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bCs/>
                <w:i/>
                <w:iCs/>
              </w:rPr>
              <w:t>Знакомство с названием раздела. Прогнозирование содержания раздела</w:t>
            </w:r>
            <w:r w:rsidRPr="003B476C">
              <w:rPr>
                <w:rFonts w:ascii="Times New Roman" w:hAnsi="Times New Roman" w:cs="Times New Roman"/>
              </w:rPr>
              <w:t>. Д. Н. Мамин-Сибиряк «Приёмыш»</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87</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Д. Н. Мамин-Сибиряк «Приёмыш»</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88</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Д. Н. Мамин-Сибиряк «Приёмыш». Развитие речи: обучение выборочному пересказу текста</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89</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А. И. Куприн «Барбос и Жулька»</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90</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М. М. Пришвин «Выскочка»</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91</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Е. И. Чарушин «Кабан»</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92-93</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.В. П. Астафьев «Стрижонок Скрип»</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2</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94</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В. П. Астафьев «Стрижонок Скрип». Развитие речи: озаглавливание частей текста, составление плана, пересказ текста от имени главного героя</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95</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Внеклассное чтение: рассказы и стихи о природе, животном мире</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lastRenderedPageBreak/>
              <w:t>96</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Обобщение, проверка и оценка знаний по разделу «Природа и мы»</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97</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Обобщение знаний по разделу «Природа и мы» Резерв</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5" w:type="dxa"/>
            <w:gridSpan w:val="3"/>
            <w:noWrap/>
          </w:tcPr>
          <w:p w:rsidR="002A1BC9" w:rsidRPr="003B476C" w:rsidRDefault="002A1BC9" w:rsidP="00FD5480">
            <w:pPr>
              <w:pStyle w:val="a9"/>
              <w:jc w:val="center"/>
              <w:rPr>
                <w:rFonts w:ascii="Times New Roman" w:hAnsi="Times New Roman" w:cs="Times New Roman"/>
                <w:b/>
                <w:i/>
              </w:rPr>
            </w:pPr>
            <w:r w:rsidRPr="003B476C">
              <w:rPr>
                <w:rFonts w:ascii="Times New Roman" w:hAnsi="Times New Roman" w:cs="Times New Roman"/>
                <w:b/>
                <w:i/>
              </w:rPr>
              <w:t>Поэтическая тетрадь (8 ч)</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98</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bCs/>
                <w:i/>
                <w:iCs/>
              </w:rPr>
              <w:t>Знакомство с названием раздела. Прогнозирование содержания раздела</w:t>
            </w:r>
            <w:r w:rsidRPr="003B476C">
              <w:rPr>
                <w:rFonts w:ascii="Times New Roman" w:hAnsi="Times New Roman" w:cs="Times New Roman"/>
              </w:rPr>
              <w:t>. Б. Л. Пастернак «Золотая осень».</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99</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С. А. Клычков «Весна в лесу»</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100</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Д. Б. Кедрин «Бабье лето»</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101</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Н.М. Рубцов «Сентябрь»</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102</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С.А. Есенин «Лебёдушка»</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103</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Обобщающий урок по поэзии</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104</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Обобщение, проверка и оценка знаний по разделу «Поэтическая тетрадь»</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105</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Обобщение знаний по разделу «Поэтическая тетрадь» Резерв</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5" w:type="dxa"/>
            <w:gridSpan w:val="3"/>
            <w:noWrap/>
          </w:tcPr>
          <w:p w:rsidR="002A1BC9" w:rsidRPr="003B476C" w:rsidRDefault="002A1BC9" w:rsidP="00FD5480">
            <w:pPr>
              <w:pStyle w:val="a9"/>
              <w:jc w:val="center"/>
              <w:rPr>
                <w:rFonts w:ascii="Times New Roman" w:hAnsi="Times New Roman" w:cs="Times New Roman"/>
                <w:b/>
                <w:i/>
              </w:rPr>
            </w:pPr>
            <w:r w:rsidRPr="003B476C">
              <w:rPr>
                <w:rFonts w:ascii="Times New Roman" w:hAnsi="Times New Roman" w:cs="Times New Roman"/>
                <w:b/>
                <w:i/>
              </w:rPr>
              <w:t>Родина (8 ч)</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106</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bCs/>
                <w:i/>
                <w:iCs/>
              </w:rPr>
              <w:t>Знакомство с названием раздела. Прогнозирование содержания раздела</w:t>
            </w:r>
            <w:r w:rsidRPr="003B476C">
              <w:rPr>
                <w:rFonts w:ascii="Times New Roman" w:hAnsi="Times New Roman" w:cs="Times New Roman"/>
              </w:rPr>
              <w:t xml:space="preserve">. </w:t>
            </w:r>
            <w:r w:rsidRPr="003B476C">
              <w:rPr>
                <w:rFonts w:ascii="Times New Roman" w:hAnsi="Times New Roman" w:cs="Times New Roman"/>
                <w:bCs/>
                <w:i/>
                <w:iCs/>
              </w:rPr>
              <w:t>Проекты «Они защищали родину!»,  «Россия – родина моя», «Как не гордиться мне тобой, о Родина моя.»</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107</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И. С. Никитин «Русь»</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108</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С.Д. Дрожжин «Родине»</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109</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А. В. Жигулин  «О. Родина! В неярком блеске...»</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110</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Внеклассное чтение: стихи  о Родине других поэтов.</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111</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bCs/>
                <w:iCs/>
              </w:rPr>
              <w:t>Подведение итогов выполнения проектов («Они защищали родину!»,  «Россия – Родина моя», «Как не гордиться мне тобой, о Родина моя»)</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112</w:t>
            </w:r>
          </w:p>
        </w:tc>
        <w:tc>
          <w:tcPr>
            <w:tcW w:w="6946" w:type="dxa"/>
            <w:noWrap/>
          </w:tcPr>
          <w:p w:rsidR="002A1BC9" w:rsidRPr="003B476C" w:rsidRDefault="002A1BC9" w:rsidP="00FD5480">
            <w:pPr>
              <w:pStyle w:val="a9"/>
              <w:rPr>
                <w:rFonts w:ascii="Times New Roman" w:hAnsi="Times New Roman" w:cs="Times New Roman"/>
                <w:b/>
              </w:rPr>
            </w:pPr>
            <w:r w:rsidRPr="003B476C">
              <w:rPr>
                <w:rFonts w:ascii="Times New Roman" w:hAnsi="Times New Roman" w:cs="Times New Roman"/>
              </w:rPr>
              <w:t>Урок-концерт, посвященный произведениям изученных авторов</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113</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Обобщение, проверка и оценка знаний по разделу «Родина»</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5" w:type="dxa"/>
            <w:gridSpan w:val="3"/>
            <w:noWrap/>
          </w:tcPr>
          <w:p w:rsidR="002A1BC9" w:rsidRPr="003B476C" w:rsidRDefault="002A1BC9" w:rsidP="00FD5480">
            <w:pPr>
              <w:pStyle w:val="a9"/>
              <w:jc w:val="center"/>
              <w:rPr>
                <w:rFonts w:ascii="Times New Roman" w:hAnsi="Times New Roman" w:cs="Times New Roman"/>
                <w:b/>
                <w:i/>
              </w:rPr>
            </w:pPr>
            <w:r w:rsidRPr="003B476C">
              <w:rPr>
                <w:rFonts w:ascii="Times New Roman" w:hAnsi="Times New Roman" w:cs="Times New Roman"/>
                <w:b/>
                <w:i/>
                <w:color w:val="000000"/>
              </w:rPr>
              <w:t xml:space="preserve">Страна </w:t>
            </w:r>
            <w:r w:rsidRPr="003B476C">
              <w:rPr>
                <w:rFonts w:ascii="Times New Roman" w:hAnsi="Times New Roman" w:cs="Times New Roman"/>
                <w:b/>
                <w:i/>
              </w:rPr>
              <w:t>Фантазия (8 ч)</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114</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 xml:space="preserve">Знакомство с названием раздела. </w:t>
            </w:r>
            <w:r w:rsidRPr="003B476C">
              <w:rPr>
                <w:rFonts w:ascii="Times New Roman" w:hAnsi="Times New Roman" w:cs="Times New Roman"/>
                <w:b/>
                <w:bCs/>
                <w:i/>
                <w:iCs/>
              </w:rPr>
              <w:t>Прогнозирование содержания раздела</w:t>
            </w:r>
            <w:r w:rsidRPr="003B476C">
              <w:rPr>
                <w:rFonts w:ascii="Times New Roman" w:hAnsi="Times New Roman" w:cs="Times New Roman"/>
              </w:rPr>
              <w:t>.  Е. С. Велтистов «Приключения Электроника»</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115</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Е. С. Велтистов «Приключения Электроника»</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116</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Кир Булычёв «Путешествие Алисы»</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117</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Кир Булычёв «Путешествие Алисы». Развитие речи: пересказ текста от лица главного героя</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118-119</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 xml:space="preserve">Внеклассное чтение: чтение произведений Е. С. Велтистова и К. Булычёва (на выбор), презентация глав и отрывков из произведений </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2</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120</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Обобщение, проверка и оценка знаний по разделу «Страна Фантазия»</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121</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Обобщение знаний по разделу «Страна Фантазия» Резерв</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605" w:type="dxa"/>
            <w:gridSpan w:val="3"/>
            <w:noWrap/>
          </w:tcPr>
          <w:p w:rsidR="002A1BC9" w:rsidRPr="003B476C" w:rsidRDefault="002A1BC9" w:rsidP="00FD5480">
            <w:pPr>
              <w:pStyle w:val="a9"/>
              <w:jc w:val="center"/>
              <w:rPr>
                <w:rFonts w:ascii="Times New Roman" w:hAnsi="Times New Roman" w:cs="Times New Roman"/>
                <w:i/>
              </w:rPr>
            </w:pPr>
            <w:r w:rsidRPr="003B476C">
              <w:rPr>
                <w:rFonts w:ascii="Times New Roman" w:hAnsi="Times New Roman" w:cs="Times New Roman"/>
                <w:b/>
                <w:i/>
                <w:color w:val="000000"/>
              </w:rPr>
              <w:t>Зарубежная литература (15ч)</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122</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b/>
                <w:bCs/>
                <w:i/>
                <w:iCs/>
              </w:rPr>
              <w:t>Знакомство с названием раздела.Прогнозирование содержания раздела</w:t>
            </w:r>
            <w:r w:rsidRPr="003B476C">
              <w:rPr>
                <w:rFonts w:ascii="Times New Roman" w:hAnsi="Times New Roman" w:cs="Times New Roman"/>
              </w:rPr>
              <w:t>. Дж. Свифт «Путешествие Гулливера» (отрывок)</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123</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Дж. Свифт «Путешествие Гулливера». Развитие речи: пересказ текста от лица главного героя</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124-127</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Г. Х. Андерсен «Русалочка»</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4</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128</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Внеклассное чтение: сказки  Г. Х. Андерсена</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129-130</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М. Твен «Приключения Тома Сойера»</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2</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131-132</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С. Лагерлёф «Святая ночь»</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2</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133-134</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С. Лагерлёф «В Назарете»</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2</w:t>
            </w:r>
          </w:p>
        </w:tc>
      </w:tr>
      <w:tr w:rsidR="002A1BC9" w:rsidRPr="003B476C" w:rsidTr="00FD5480">
        <w:tc>
          <w:tcPr>
            <w:tcW w:w="993"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135</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Обобщение, проверка и оценка знаний по разделу «Зарубежная литература»</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r w:rsidR="002A1BC9" w:rsidRPr="003B476C" w:rsidTr="00FD5480">
        <w:tc>
          <w:tcPr>
            <w:tcW w:w="993" w:type="dxa"/>
            <w:noWrap/>
          </w:tcPr>
          <w:p w:rsidR="002A1BC9" w:rsidRPr="003B476C" w:rsidRDefault="002A1BC9" w:rsidP="00FD5480">
            <w:pPr>
              <w:pStyle w:val="a9"/>
              <w:tabs>
                <w:tab w:val="left" w:pos="855"/>
              </w:tabs>
              <w:jc w:val="center"/>
              <w:rPr>
                <w:rFonts w:ascii="Times New Roman" w:hAnsi="Times New Roman" w:cs="Times New Roman"/>
              </w:rPr>
            </w:pPr>
            <w:r w:rsidRPr="003B476C">
              <w:rPr>
                <w:rFonts w:ascii="Times New Roman" w:hAnsi="Times New Roman" w:cs="Times New Roman"/>
              </w:rPr>
              <w:t>136</w:t>
            </w:r>
          </w:p>
        </w:tc>
        <w:tc>
          <w:tcPr>
            <w:tcW w:w="6946" w:type="dxa"/>
            <w:noWrap/>
          </w:tcPr>
          <w:p w:rsidR="002A1BC9" w:rsidRPr="003B476C" w:rsidRDefault="002A1BC9" w:rsidP="00FD5480">
            <w:pPr>
              <w:pStyle w:val="a9"/>
              <w:rPr>
                <w:rFonts w:ascii="Times New Roman" w:hAnsi="Times New Roman" w:cs="Times New Roman"/>
              </w:rPr>
            </w:pPr>
            <w:r w:rsidRPr="003B476C">
              <w:rPr>
                <w:rFonts w:ascii="Times New Roman" w:hAnsi="Times New Roman" w:cs="Times New Roman"/>
              </w:rPr>
              <w:t>Обобщение знаний по разделу «Зарубежная литература»</w:t>
            </w:r>
          </w:p>
        </w:tc>
        <w:tc>
          <w:tcPr>
            <w:tcW w:w="1666" w:type="dxa"/>
            <w:noWrap/>
          </w:tcPr>
          <w:p w:rsidR="002A1BC9" w:rsidRPr="003B476C" w:rsidRDefault="002A1BC9" w:rsidP="00FD5480">
            <w:pPr>
              <w:pStyle w:val="a9"/>
              <w:jc w:val="center"/>
              <w:rPr>
                <w:rFonts w:ascii="Times New Roman" w:hAnsi="Times New Roman" w:cs="Times New Roman"/>
              </w:rPr>
            </w:pPr>
            <w:r w:rsidRPr="003B476C">
              <w:rPr>
                <w:rFonts w:ascii="Times New Roman" w:hAnsi="Times New Roman" w:cs="Times New Roman"/>
              </w:rPr>
              <w:t>1</w:t>
            </w:r>
          </w:p>
        </w:tc>
      </w:tr>
    </w:tbl>
    <w:p w:rsidR="002A1BC9" w:rsidRPr="003B476C" w:rsidRDefault="002A1BC9" w:rsidP="002A1BC9">
      <w:pPr>
        <w:spacing w:after="0" w:line="240" w:lineRule="auto"/>
        <w:jc w:val="center"/>
        <w:rPr>
          <w:rFonts w:ascii="Times New Roman" w:hAnsi="Times New Roman" w:cs="Times New Roman"/>
          <w:b/>
          <w:sz w:val="28"/>
          <w:szCs w:val="28"/>
        </w:rPr>
      </w:pPr>
      <w:r w:rsidRPr="003B476C">
        <w:rPr>
          <w:rFonts w:ascii="Times New Roman" w:hAnsi="Times New Roman" w:cs="Times New Roman"/>
          <w:b/>
          <w:sz w:val="28"/>
          <w:szCs w:val="28"/>
        </w:rPr>
        <w:t xml:space="preserve">Образовательная система «Начальная школа </w:t>
      </w:r>
      <w:r w:rsidRPr="003B476C">
        <w:rPr>
          <w:rFonts w:ascii="Times New Roman" w:hAnsi="Times New Roman" w:cs="Times New Roman"/>
          <w:b/>
          <w:sz w:val="28"/>
          <w:szCs w:val="28"/>
          <w:lang w:val="en-US"/>
        </w:rPr>
        <w:t>XXI</w:t>
      </w:r>
      <w:r w:rsidRPr="003B476C">
        <w:rPr>
          <w:rFonts w:ascii="Times New Roman" w:hAnsi="Times New Roman" w:cs="Times New Roman"/>
          <w:b/>
          <w:sz w:val="28"/>
          <w:szCs w:val="28"/>
        </w:rPr>
        <w:t xml:space="preserve"> века»</w:t>
      </w:r>
    </w:p>
    <w:p w:rsidR="002A1BC9" w:rsidRPr="003B476C" w:rsidRDefault="002A1BC9" w:rsidP="002A1BC9">
      <w:pPr>
        <w:pStyle w:val="a9"/>
        <w:jc w:val="center"/>
        <w:rPr>
          <w:rFonts w:ascii="Times New Roman" w:hAnsi="Times New Roman" w:cs="Times New Roman"/>
          <w:b/>
        </w:rPr>
      </w:pPr>
      <w:r w:rsidRPr="003B476C">
        <w:rPr>
          <w:rFonts w:ascii="Times New Roman" w:hAnsi="Times New Roman" w:cs="Times New Roman"/>
          <w:b/>
        </w:rPr>
        <w:t>Результаты освоения курса «Литературное чтение»</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b/>
        </w:rPr>
        <w:t>Личностные результаты освоения основной образовательной программы начального общего образования</w:t>
      </w:r>
      <w:r w:rsidRPr="003B476C">
        <w:rPr>
          <w:rFonts w:ascii="Times New Roman" w:hAnsi="Times New Roman" w:cs="Times New Roman"/>
        </w:rPr>
        <w:t>:</w:t>
      </w:r>
    </w:p>
    <w:p w:rsidR="002A1BC9" w:rsidRPr="003B476C" w:rsidRDefault="002A1BC9" w:rsidP="002A1BC9">
      <w:pPr>
        <w:spacing w:after="0" w:line="240" w:lineRule="auto"/>
        <w:jc w:val="both"/>
        <w:rPr>
          <w:rFonts w:ascii="Times New Roman" w:eastAsia="Times New Roman" w:hAnsi="Times New Roman" w:cs="Times New Roman"/>
          <w:color w:val="000000"/>
          <w:sz w:val="28"/>
          <w:szCs w:val="28"/>
        </w:rPr>
      </w:pPr>
      <w:r w:rsidRPr="003B476C">
        <w:rPr>
          <w:rFonts w:ascii="Times New Roman" w:eastAsia="Times New Roman" w:hAnsi="Times New Roman" w:cs="Times New Roman"/>
          <w:color w:val="000000"/>
          <w:sz w:val="28"/>
          <w:szCs w:val="28"/>
        </w:rPr>
        <w:lastRenderedPageBreak/>
        <w:t xml:space="preserve">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ориентации;                   </w:t>
      </w:r>
    </w:p>
    <w:p w:rsidR="002A1BC9" w:rsidRPr="003B476C" w:rsidRDefault="002A1BC9" w:rsidP="002A1BC9">
      <w:pPr>
        <w:spacing w:after="0" w:line="240" w:lineRule="auto"/>
        <w:jc w:val="both"/>
        <w:rPr>
          <w:rFonts w:ascii="Times New Roman" w:eastAsia="Times New Roman" w:hAnsi="Times New Roman" w:cs="Times New Roman"/>
          <w:color w:val="000000"/>
          <w:sz w:val="28"/>
          <w:szCs w:val="28"/>
        </w:rPr>
      </w:pPr>
      <w:r w:rsidRPr="003B476C">
        <w:rPr>
          <w:rFonts w:ascii="Times New Roman" w:eastAsia="Times New Roman" w:hAnsi="Times New Roman" w:cs="Times New Roman"/>
          <w:color w:val="000000"/>
          <w:sz w:val="28"/>
          <w:szCs w:val="28"/>
        </w:rPr>
        <w:t xml:space="preserve"> 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2A1BC9" w:rsidRPr="003B476C" w:rsidRDefault="002A1BC9" w:rsidP="002A1BC9">
      <w:pPr>
        <w:spacing w:after="0" w:line="240" w:lineRule="auto"/>
        <w:jc w:val="both"/>
        <w:rPr>
          <w:rFonts w:ascii="Times New Roman" w:eastAsia="Times New Roman" w:hAnsi="Times New Roman" w:cs="Times New Roman"/>
          <w:color w:val="000000"/>
          <w:sz w:val="28"/>
          <w:szCs w:val="28"/>
        </w:rPr>
      </w:pPr>
      <w:r w:rsidRPr="003B476C">
        <w:rPr>
          <w:rFonts w:ascii="Times New Roman" w:eastAsia="Times New Roman" w:hAnsi="Times New Roman" w:cs="Times New Roman"/>
          <w:color w:val="000000"/>
          <w:sz w:val="28"/>
          <w:szCs w:val="28"/>
        </w:rPr>
        <w:t xml:space="preserve"> 3) формирование уважительного отношения к иному мнению, истории и культуре других народов;                                                     </w:t>
      </w:r>
    </w:p>
    <w:p w:rsidR="002A1BC9" w:rsidRPr="003B476C" w:rsidRDefault="002A1BC9" w:rsidP="002A1BC9">
      <w:pPr>
        <w:spacing w:after="0" w:line="240" w:lineRule="auto"/>
        <w:jc w:val="both"/>
        <w:rPr>
          <w:rFonts w:ascii="Times New Roman" w:eastAsia="Times New Roman" w:hAnsi="Times New Roman" w:cs="Times New Roman"/>
          <w:color w:val="000000"/>
          <w:sz w:val="28"/>
          <w:szCs w:val="28"/>
        </w:rPr>
      </w:pPr>
      <w:r w:rsidRPr="003B476C">
        <w:rPr>
          <w:rFonts w:ascii="Times New Roman" w:eastAsia="Times New Roman" w:hAnsi="Times New Roman" w:cs="Times New Roman"/>
          <w:color w:val="000000"/>
          <w:sz w:val="28"/>
          <w:szCs w:val="28"/>
        </w:rPr>
        <w:t xml:space="preserve">4) овладение начальными навыками адаптации в динамично изменяющемся и развивающемся мире;                                                </w:t>
      </w:r>
    </w:p>
    <w:p w:rsidR="002A1BC9" w:rsidRPr="003B476C" w:rsidRDefault="002A1BC9" w:rsidP="002A1BC9">
      <w:pPr>
        <w:spacing w:after="0" w:line="240" w:lineRule="auto"/>
        <w:jc w:val="both"/>
        <w:rPr>
          <w:rFonts w:ascii="Times New Roman" w:eastAsia="Times New Roman" w:hAnsi="Times New Roman" w:cs="Times New Roman"/>
          <w:color w:val="000000"/>
          <w:sz w:val="28"/>
          <w:szCs w:val="28"/>
        </w:rPr>
      </w:pPr>
      <w:r w:rsidRPr="003B476C">
        <w:rPr>
          <w:rFonts w:ascii="Times New Roman" w:eastAsia="Times New Roman" w:hAnsi="Times New Roman" w:cs="Times New Roman"/>
          <w:color w:val="000000"/>
          <w:sz w:val="28"/>
          <w:szCs w:val="28"/>
        </w:rPr>
        <w:t xml:space="preserve">5) принятие и освоение социальной роли обучающегося, развитие мотивов учебной деятельности и формирование личностного смысла учения;                                                                                                                                                                    </w:t>
      </w:r>
    </w:p>
    <w:p w:rsidR="002A1BC9" w:rsidRPr="003B476C" w:rsidRDefault="002A1BC9" w:rsidP="002A1BC9">
      <w:pPr>
        <w:spacing w:after="0" w:line="240" w:lineRule="auto"/>
        <w:jc w:val="both"/>
        <w:rPr>
          <w:rFonts w:ascii="Times New Roman" w:eastAsia="Times New Roman" w:hAnsi="Times New Roman" w:cs="Times New Roman"/>
          <w:color w:val="000000"/>
          <w:sz w:val="28"/>
          <w:szCs w:val="28"/>
        </w:rPr>
      </w:pPr>
      <w:r w:rsidRPr="003B476C">
        <w:rPr>
          <w:rFonts w:ascii="Times New Roman" w:eastAsia="Times New Roman" w:hAnsi="Times New Roman" w:cs="Times New Roman"/>
          <w:color w:val="000000"/>
          <w:sz w:val="28"/>
          <w:szCs w:val="28"/>
        </w:rPr>
        <w:t xml:space="preserve"> 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2A1BC9" w:rsidRPr="003B476C" w:rsidRDefault="002A1BC9" w:rsidP="002A1BC9">
      <w:pPr>
        <w:spacing w:after="0" w:line="240" w:lineRule="auto"/>
        <w:jc w:val="both"/>
        <w:rPr>
          <w:rFonts w:ascii="Times New Roman" w:eastAsia="Times New Roman" w:hAnsi="Times New Roman" w:cs="Times New Roman"/>
          <w:color w:val="000000"/>
          <w:sz w:val="28"/>
          <w:szCs w:val="28"/>
        </w:rPr>
      </w:pPr>
      <w:r w:rsidRPr="003B476C">
        <w:rPr>
          <w:rFonts w:ascii="Times New Roman" w:eastAsia="Times New Roman" w:hAnsi="Times New Roman" w:cs="Times New Roman"/>
          <w:color w:val="000000"/>
          <w:sz w:val="28"/>
          <w:szCs w:val="28"/>
        </w:rPr>
        <w:t xml:space="preserve"> 7) формирование эстетических потребностей, ценностей и чувств;                                                                                            </w:t>
      </w:r>
    </w:p>
    <w:p w:rsidR="002A1BC9" w:rsidRPr="003B476C" w:rsidRDefault="002A1BC9" w:rsidP="002A1BC9">
      <w:pPr>
        <w:spacing w:after="0" w:line="240" w:lineRule="auto"/>
        <w:jc w:val="both"/>
        <w:rPr>
          <w:rFonts w:ascii="Times New Roman" w:eastAsia="Times New Roman" w:hAnsi="Times New Roman" w:cs="Times New Roman"/>
          <w:color w:val="000000"/>
          <w:sz w:val="28"/>
          <w:szCs w:val="28"/>
        </w:rPr>
      </w:pPr>
      <w:r w:rsidRPr="003B476C">
        <w:rPr>
          <w:rFonts w:ascii="Times New Roman" w:eastAsia="Times New Roman" w:hAnsi="Times New Roman" w:cs="Times New Roman"/>
          <w:color w:val="000000"/>
          <w:sz w:val="28"/>
          <w:szCs w:val="28"/>
        </w:rPr>
        <w:t xml:space="preserve">   8) развитие этических чувств, доброжелательности и эмоционально-нравственной отзывчивости, понимания и сопереживания чувствам других людей;                                                                                                                                               </w:t>
      </w:r>
    </w:p>
    <w:p w:rsidR="002A1BC9" w:rsidRPr="003B476C" w:rsidRDefault="002A1BC9" w:rsidP="002A1BC9">
      <w:pPr>
        <w:spacing w:after="0" w:line="240" w:lineRule="auto"/>
        <w:jc w:val="both"/>
        <w:rPr>
          <w:rFonts w:ascii="Times New Roman" w:eastAsia="Times New Roman" w:hAnsi="Times New Roman" w:cs="Times New Roman"/>
          <w:color w:val="000000"/>
          <w:sz w:val="28"/>
          <w:szCs w:val="28"/>
        </w:rPr>
      </w:pPr>
      <w:r w:rsidRPr="003B476C">
        <w:rPr>
          <w:rFonts w:ascii="Times New Roman" w:eastAsia="Times New Roman" w:hAnsi="Times New Roman" w:cs="Times New Roman"/>
          <w:color w:val="000000"/>
          <w:sz w:val="28"/>
          <w:szCs w:val="28"/>
        </w:rPr>
        <w:t xml:space="preserve">  9) развитие навыков сотрудничества с взрослыми и сверстниками в разных социальных ситуациях, умения не создавать конфликтов и находить выходы из спорных ситуаций;                                                                                                                   </w:t>
      </w:r>
    </w:p>
    <w:p w:rsidR="002A1BC9" w:rsidRPr="003B476C" w:rsidRDefault="002A1BC9" w:rsidP="002A1BC9">
      <w:pPr>
        <w:spacing w:after="0" w:line="240" w:lineRule="auto"/>
        <w:jc w:val="both"/>
        <w:rPr>
          <w:rFonts w:ascii="Times New Roman" w:eastAsia="Times New Roman" w:hAnsi="Times New Roman" w:cs="Times New Roman"/>
          <w:color w:val="000000"/>
          <w:sz w:val="28"/>
          <w:szCs w:val="28"/>
        </w:rPr>
      </w:pPr>
      <w:r w:rsidRPr="003B476C">
        <w:rPr>
          <w:rFonts w:ascii="Times New Roman" w:eastAsia="Times New Roman" w:hAnsi="Times New Roman" w:cs="Times New Roman"/>
          <w:color w:val="000000"/>
          <w:sz w:val="28"/>
          <w:szCs w:val="28"/>
        </w:rPr>
        <w:t xml:space="preserve"> 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b/>
        </w:rPr>
        <w:t xml:space="preserve">     Метапредметные результаты освоения основной образовательной программы начального общего образования</w:t>
      </w:r>
      <w:r w:rsidRPr="003B476C">
        <w:rPr>
          <w:rFonts w:ascii="Times New Roman" w:hAnsi="Times New Roman" w:cs="Times New Roman"/>
        </w:rPr>
        <w:t xml:space="preserve"> должны отражать:</w:t>
      </w:r>
    </w:p>
    <w:p w:rsidR="002A1BC9" w:rsidRPr="003B476C" w:rsidRDefault="002A1BC9" w:rsidP="002A1BC9">
      <w:pPr>
        <w:spacing w:after="0" w:line="240" w:lineRule="auto"/>
        <w:jc w:val="both"/>
        <w:rPr>
          <w:rFonts w:ascii="Times New Roman" w:eastAsia="Times New Roman" w:hAnsi="Times New Roman" w:cs="Times New Roman"/>
          <w:color w:val="000000"/>
          <w:sz w:val="28"/>
          <w:szCs w:val="28"/>
        </w:rPr>
      </w:pPr>
      <w:r w:rsidRPr="003B476C">
        <w:rPr>
          <w:rFonts w:ascii="Times New Roman" w:eastAsia="Times New Roman" w:hAnsi="Times New Roman" w:cs="Times New Roman"/>
          <w:color w:val="000000"/>
          <w:sz w:val="28"/>
          <w:szCs w:val="28"/>
        </w:rPr>
        <w:t xml:space="preserve">1) овладение способностью принимать и сохранять цели и задачи учебной деятельности, поиска средств ее осуществления;                                                                                                                                                                                                2) освоение способов решения проблем творческого и поискового характера;                                                                                                              </w:t>
      </w:r>
    </w:p>
    <w:p w:rsidR="002A1BC9" w:rsidRPr="003B476C" w:rsidRDefault="002A1BC9" w:rsidP="002A1BC9">
      <w:pPr>
        <w:spacing w:after="0" w:line="240" w:lineRule="auto"/>
        <w:jc w:val="both"/>
        <w:rPr>
          <w:rFonts w:ascii="Times New Roman" w:eastAsia="Times New Roman" w:hAnsi="Times New Roman" w:cs="Times New Roman"/>
          <w:color w:val="000000"/>
          <w:sz w:val="28"/>
          <w:szCs w:val="28"/>
        </w:rPr>
      </w:pPr>
      <w:r w:rsidRPr="003B476C">
        <w:rPr>
          <w:rFonts w:ascii="Times New Roman" w:eastAsia="Times New Roman" w:hAnsi="Times New Roman" w:cs="Times New Roman"/>
          <w:color w:val="000000"/>
          <w:sz w:val="28"/>
          <w:szCs w:val="28"/>
        </w:rPr>
        <w:t xml:space="preserve">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2A1BC9" w:rsidRPr="003B476C" w:rsidRDefault="002A1BC9" w:rsidP="002A1BC9">
      <w:pPr>
        <w:spacing w:after="0" w:line="240" w:lineRule="auto"/>
        <w:jc w:val="both"/>
        <w:rPr>
          <w:rFonts w:ascii="Times New Roman" w:eastAsia="Times New Roman" w:hAnsi="Times New Roman" w:cs="Times New Roman"/>
          <w:color w:val="000000"/>
          <w:sz w:val="28"/>
          <w:szCs w:val="28"/>
        </w:rPr>
      </w:pPr>
      <w:r w:rsidRPr="003B476C">
        <w:rPr>
          <w:rFonts w:ascii="Times New Roman" w:eastAsia="Times New Roman" w:hAnsi="Times New Roman" w:cs="Times New Roman"/>
          <w:color w:val="000000"/>
          <w:sz w:val="28"/>
          <w:szCs w:val="28"/>
        </w:rPr>
        <w:t xml:space="preserve">4) 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2A1BC9" w:rsidRPr="003B476C" w:rsidRDefault="002A1BC9" w:rsidP="002A1BC9">
      <w:pPr>
        <w:spacing w:after="0" w:line="240" w:lineRule="auto"/>
        <w:jc w:val="both"/>
        <w:rPr>
          <w:rFonts w:ascii="Times New Roman" w:eastAsia="Times New Roman" w:hAnsi="Times New Roman" w:cs="Times New Roman"/>
          <w:color w:val="000000"/>
          <w:sz w:val="28"/>
          <w:szCs w:val="28"/>
        </w:rPr>
      </w:pPr>
      <w:r w:rsidRPr="003B476C">
        <w:rPr>
          <w:rFonts w:ascii="Times New Roman" w:eastAsia="Times New Roman" w:hAnsi="Times New Roman" w:cs="Times New Roman"/>
          <w:color w:val="000000"/>
          <w:sz w:val="28"/>
          <w:szCs w:val="28"/>
        </w:rPr>
        <w:t xml:space="preserve">5) освоение начальных форм познавательной и личностной рефлексии;                                                                                 </w:t>
      </w:r>
    </w:p>
    <w:p w:rsidR="002A1BC9" w:rsidRPr="003B476C" w:rsidRDefault="002A1BC9" w:rsidP="002A1BC9">
      <w:pPr>
        <w:spacing w:after="0" w:line="240" w:lineRule="auto"/>
        <w:jc w:val="both"/>
        <w:rPr>
          <w:rFonts w:ascii="Times New Roman" w:eastAsia="Times New Roman" w:hAnsi="Times New Roman" w:cs="Times New Roman"/>
          <w:color w:val="000000"/>
          <w:sz w:val="28"/>
          <w:szCs w:val="28"/>
        </w:rPr>
      </w:pPr>
      <w:r w:rsidRPr="003B476C">
        <w:rPr>
          <w:rFonts w:ascii="Times New Roman" w:eastAsia="Times New Roman" w:hAnsi="Times New Roman" w:cs="Times New Roman"/>
          <w:color w:val="000000"/>
          <w:sz w:val="28"/>
          <w:szCs w:val="28"/>
        </w:rPr>
        <w:t xml:space="preserve">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2A1BC9" w:rsidRPr="003B476C" w:rsidRDefault="002A1BC9" w:rsidP="002A1BC9">
      <w:pPr>
        <w:spacing w:after="0" w:line="240" w:lineRule="auto"/>
        <w:jc w:val="both"/>
        <w:rPr>
          <w:rFonts w:ascii="Times New Roman" w:eastAsia="Times New Roman" w:hAnsi="Times New Roman" w:cs="Times New Roman"/>
          <w:color w:val="000000"/>
          <w:sz w:val="28"/>
          <w:szCs w:val="28"/>
        </w:rPr>
      </w:pPr>
      <w:r w:rsidRPr="003B476C">
        <w:rPr>
          <w:rFonts w:ascii="Times New Roman" w:eastAsia="Times New Roman" w:hAnsi="Times New Roman" w:cs="Times New Roman"/>
          <w:color w:val="000000"/>
          <w:sz w:val="28"/>
          <w:szCs w:val="28"/>
        </w:rPr>
        <w:t xml:space="preserve">7) активное использование речевых средств и средств информационных и коммуникационных технологий для решения коммуникативных и познавательных задач;                                                                                                                                                       </w:t>
      </w:r>
    </w:p>
    <w:p w:rsidR="002A1BC9" w:rsidRPr="003B476C" w:rsidRDefault="002A1BC9" w:rsidP="002A1BC9">
      <w:pPr>
        <w:spacing w:after="0" w:line="240" w:lineRule="auto"/>
        <w:jc w:val="both"/>
        <w:rPr>
          <w:rFonts w:ascii="Times New Roman" w:eastAsia="Times New Roman" w:hAnsi="Times New Roman" w:cs="Times New Roman"/>
          <w:color w:val="000000"/>
          <w:sz w:val="28"/>
          <w:szCs w:val="28"/>
        </w:rPr>
      </w:pPr>
      <w:r w:rsidRPr="003B476C">
        <w:rPr>
          <w:rFonts w:ascii="Times New Roman" w:eastAsia="Times New Roman" w:hAnsi="Times New Roman" w:cs="Times New Roman"/>
          <w:color w:val="000000"/>
          <w:sz w:val="28"/>
          <w:szCs w:val="28"/>
        </w:rPr>
        <w:lastRenderedPageBreak/>
        <w:t xml:space="preserve">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p w:rsidR="002A1BC9" w:rsidRPr="003B476C" w:rsidRDefault="002A1BC9" w:rsidP="002A1BC9">
      <w:pPr>
        <w:spacing w:after="0" w:line="240" w:lineRule="auto"/>
        <w:jc w:val="both"/>
        <w:rPr>
          <w:rFonts w:ascii="Times New Roman" w:eastAsia="Times New Roman" w:hAnsi="Times New Roman" w:cs="Times New Roman"/>
          <w:color w:val="000000"/>
          <w:sz w:val="28"/>
          <w:szCs w:val="28"/>
        </w:rPr>
      </w:pPr>
      <w:r w:rsidRPr="003B476C">
        <w:rPr>
          <w:rFonts w:ascii="Times New Roman" w:eastAsia="Times New Roman" w:hAnsi="Times New Roman" w:cs="Times New Roman"/>
          <w:color w:val="000000"/>
          <w:sz w:val="28"/>
          <w:szCs w:val="28"/>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2A1BC9" w:rsidRPr="003B476C" w:rsidRDefault="002A1BC9" w:rsidP="002A1BC9">
      <w:pPr>
        <w:spacing w:after="0" w:line="240" w:lineRule="auto"/>
        <w:jc w:val="both"/>
        <w:rPr>
          <w:rFonts w:ascii="Times New Roman" w:eastAsia="Times New Roman" w:hAnsi="Times New Roman" w:cs="Times New Roman"/>
          <w:color w:val="000000"/>
          <w:sz w:val="28"/>
          <w:szCs w:val="28"/>
        </w:rPr>
      </w:pPr>
      <w:r w:rsidRPr="003B476C">
        <w:rPr>
          <w:rFonts w:ascii="Times New Roman" w:eastAsia="Times New Roman" w:hAnsi="Times New Roman" w:cs="Times New Roman"/>
          <w:color w:val="000000"/>
          <w:sz w:val="28"/>
          <w:szCs w:val="28"/>
        </w:rPr>
        <w:t xml:space="preserve">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13) готовность конструктивно разрешать конфликты посредством учета интересов сторон и сотрудничества;                                       </w:t>
      </w:r>
    </w:p>
    <w:p w:rsidR="002A1BC9" w:rsidRPr="003B476C" w:rsidRDefault="002A1BC9" w:rsidP="002A1BC9">
      <w:pPr>
        <w:spacing w:after="0" w:line="240" w:lineRule="auto"/>
        <w:jc w:val="both"/>
        <w:rPr>
          <w:rFonts w:ascii="Times New Roman" w:eastAsia="Times New Roman" w:hAnsi="Times New Roman" w:cs="Times New Roman"/>
          <w:color w:val="000000"/>
          <w:sz w:val="28"/>
          <w:szCs w:val="28"/>
        </w:rPr>
      </w:pPr>
      <w:r w:rsidRPr="003B476C">
        <w:rPr>
          <w:rFonts w:ascii="Times New Roman" w:eastAsia="Times New Roman" w:hAnsi="Times New Roman" w:cs="Times New Roman"/>
          <w:color w:val="000000"/>
          <w:sz w:val="28"/>
          <w:szCs w:val="28"/>
        </w:rPr>
        <w:t xml:space="preserve">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15) овладение базовыми предметными и межпредметными понятиями, отражающими существенные связи и отношения между объектами и процессами;                                                                                                                                                               </w:t>
      </w:r>
    </w:p>
    <w:p w:rsidR="002A1BC9" w:rsidRPr="003B476C" w:rsidRDefault="002A1BC9" w:rsidP="002A1BC9">
      <w:pPr>
        <w:pStyle w:val="a9"/>
        <w:jc w:val="both"/>
        <w:rPr>
          <w:rFonts w:ascii="Times New Roman" w:hAnsi="Times New Roman" w:cs="Times New Roman"/>
          <w:color w:val="000000"/>
        </w:rPr>
      </w:pPr>
      <w:r w:rsidRPr="003B476C">
        <w:rPr>
          <w:rFonts w:ascii="Times New Roman" w:hAnsi="Times New Roman" w:cs="Times New Roman"/>
          <w:color w:val="000000"/>
        </w:rPr>
        <w:t xml:space="preserve">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b/>
        </w:rPr>
        <w:t>Предметные результаты освоения основной образовательной программы начального общего образования по литературному чтению</w:t>
      </w:r>
      <w:r w:rsidRPr="003B476C">
        <w:rPr>
          <w:rFonts w:ascii="Times New Roman" w:hAnsi="Times New Roman" w:cs="Times New Roman"/>
        </w:rPr>
        <w:t xml:space="preserve"> с учётом специфики содержания предметной области  „Филология“, должны отражать:</w:t>
      </w:r>
    </w:p>
    <w:p w:rsidR="002A1BC9" w:rsidRPr="003B476C" w:rsidRDefault="002A1BC9" w:rsidP="003F0962">
      <w:pPr>
        <w:pStyle w:val="a9"/>
        <w:numPr>
          <w:ilvl w:val="0"/>
          <w:numId w:val="9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rPr>
      </w:pPr>
      <w:r w:rsidRPr="003B476C">
        <w:rPr>
          <w:rFonts w:ascii="Times New Roman" w:hAnsi="Times New Roman" w:cs="Times New Roman"/>
        </w:rPr>
        <w:t xml:space="preserve">понимание литературы как явления национальной и мировой культуры, средства сохранения и передачи нравственных ценностей и традиций; осознание значимости чтения для личного развития; </w:t>
      </w:r>
    </w:p>
    <w:p w:rsidR="002A1BC9" w:rsidRPr="003B476C" w:rsidRDefault="002A1BC9" w:rsidP="003F0962">
      <w:pPr>
        <w:pStyle w:val="a9"/>
        <w:numPr>
          <w:ilvl w:val="0"/>
          <w:numId w:val="9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rPr>
      </w:pPr>
      <w:r w:rsidRPr="003B476C">
        <w:rPr>
          <w:rFonts w:ascii="Times New Roman" w:hAnsi="Times New Roman" w:cs="Times New Roman"/>
        </w:rPr>
        <w:t xml:space="preserve">формирование представлений о мире, российской истории и культуре, первоначальных этических представлений, понятий о добре и зле, нравственности; формирование потребности в систематическом чтении и  успешности обучения по всем учебным предметам; </w:t>
      </w:r>
    </w:p>
    <w:p w:rsidR="002A1BC9" w:rsidRPr="003B476C" w:rsidRDefault="002A1BC9" w:rsidP="003F0962">
      <w:pPr>
        <w:pStyle w:val="a9"/>
        <w:numPr>
          <w:ilvl w:val="0"/>
          <w:numId w:val="9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rPr>
      </w:pPr>
      <w:r w:rsidRPr="003B476C">
        <w:rPr>
          <w:rFonts w:ascii="Times New Roman" w:hAnsi="Times New Roman" w:cs="Times New Roman"/>
        </w:rPr>
        <w:lastRenderedPageBreak/>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2A1BC9" w:rsidRPr="003B476C" w:rsidRDefault="002A1BC9" w:rsidP="003F0962">
      <w:pPr>
        <w:pStyle w:val="a9"/>
        <w:numPr>
          <w:ilvl w:val="0"/>
          <w:numId w:val="9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rPr>
      </w:pPr>
      <w:r w:rsidRPr="003B476C">
        <w:rPr>
          <w:rFonts w:ascii="Times New Roman" w:hAnsi="Times New Roman" w:cs="Times New Roman"/>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2A1BC9" w:rsidRPr="003B476C" w:rsidRDefault="002A1BC9" w:rsidP="003F0962">
      <w:pPr>
        <w:pStyle w:val="a9"/>
        <w:numPr>
          <w:ilvl w:val="0"/>
          <w:numId w:val="9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rPr>
      </w:pPr>
      <w:r w:rsidRPr="003B476C">
        <w:rPr>
          <w:rFonts w:ascii="Times New Roman" w:hAnsi="Times New Roman" w:cs="Times New Roman"/>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xml:space="preserve">     Достижение вышеперечисленных результатов освоения образовательной программы характеризуется сформированностью у выпускника начальной школы умения учиться — овладение им универсальными учебными действиями (УУД), которые необходимы для постановки и решения любой учебной задачи.</w:t>
      </w:r>
    </w:p>
    <w:p w:rsidR="002A1BC9" w:rsidRPr="003B476C" w:rsidRDefault="002A1BC9" w:rsidP="002A1BC9">
      <w:pPr>
        <w:pStyle w:val="a9"/>
        <w:jc w:val="center"/>
        <w:rPr>
          <w:rFonts w:ascii="Times New Roman" w:hAnsi="Times New Roman" w:cs="Times New Roman"/>
          <w:b/>
        </w:rPr>
      </w:pPr>
      <w:r w:rsidRPr="003B476C">
        <w:rPr>
          <w:rFonts w:ascii="Times New Roman" w:hAnsi="Times New Roman" w:cs="Times New Roman"/>
          <w:b/>
        </w:rPr>
        <w:t>Планируемые результаты</w:t>
      </w:r>
    </w:p>
    <w:p w:rsidR="002A1BC9" w:rsidRPr="003B476C" w:rsidRDefault="002A1BC9" w:rsidP="002A1BC9">
      <w:pPr>
        <w:pStyle w:val="a9"/>
        <w:jc w:val="both"/>
        <w:rPr>
          <w:rFonts w:ascii="Times New Roman" w:hAnsi="Times New Roman" w:cs="Times New Roman"/>
          <w:b/>
        </w:rPr>
      </w:pPr>
      <w:r w:rsidRPr="003B476C">
        <w:rPr>
          <w:rFonts w:ascii="Times New Roman" w:hAnsi="Times New Roman" w:cs="Times New Roman"/>
          <w:b/>
        </w:rPr>
        <w:t xml:space="preserve">1 класс </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К концу обучения в 1 классе ученик достигнет следующих результатов.</w:t>
      </w:r>
    </w:p>
    <w:p w:rsidR="002A1BC9" w:rsidRPr="003B476C" w:rsidRDefault="002A1BC9" w:rsidP="002A1BC9">
      <w:pPr>
        <w:pStyle w:val="a9"/>
        <w:jc w:val="both"/>
        <w:rPr>
          <w:rFonts w:ascii="Times New Roman" w:hAnsi="Times New Roman" w:cs="Times New Roman"/>
          <w:b/>
        </w:rPr>
      </w:pPr>
      <w:r w:rsidRPr="003B476C">
        <w:rPr>
          <w:rFonts w:ascii="Times New Roman" w:hAnsi="Times New Roman" w:cs="Times New Roman"/>
          <w:b/>
        </w:rPr>
        <w:t>Раздел «Виды речевой и читательской деятельности»</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i/>
        </w:rPr>
        <w:t>Ученик научится: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понимать содержание прослушанных произведений;</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осознанно воспринимать и различать произведения фольклора (скороговорки, загадки, песни, сказки) и художественной литературы (рассказ, сказка, стихотворение);</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читать вслух произведения разных жанров и отвечать на вопросы по содержанию;</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правильно называть произведение (фамилию автора и заглавие);</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моделировать обложку книги: указывать фамилию автора, заглавие, жанр и тему (о Родине, о детях, о природе, о животных).</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i/>
        </w:rPr>
        <w:t>Ученик получит возможность научиться: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понимать нравственное содержание прочитанного произведения;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высказывать суждение о произведении и поступках героев;</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узнавать изученные произведения по отрывкам из них;</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оформлять информацию о произведении или книге в виде модели.</w:t>
      </w:r>
    </w:p>
    <w:p w:rsidR="002A1BC9" w:rsidRPr="003B476C" w:rsidRDefault="002A1BC9" w:rsidP="002A1BC9">
      <w:pPr>
        <w:pStyle w:val="a9"/>
        <w:jc w:val="both"/>
        <w:rPr>
          <w:rFonts w:ascii="Times New Roman" w:hAnsi="Times New Roman" w:cs="Times New Roman"/>
          <w:b/>
        </w:rPr>
      </w:pPr>
      <w:r w:rsidRPr="003B476C">
        <w:rPr>
          <w:rFonts w:ascii="Times New Roman" w:hAnsi="Times New Roman" w:cs="Times New Roman"/>
          <w:b/>
        </w:rPr>
        <w:t>Раздел «Литературоведческая пропедевтика»</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i/>
        </w:rPr>
        <w:t>Ученик научится: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определять на практическом уровне и называть жанры и темы изучаемых произведений;</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использовать в речи литературоведческие понятия (произведение, заголовок, фамилия автора, название произведения);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различать стихотворение, сказку, рассказ, загадку, пословицу;</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сравнивать  фольклорные и авторские сказки и выделять их особенности.</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i/>
        </w:rPr>
        <w:t>Ученик получит возможность научиться: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сравнивать тексты сказок и стихотворений, загадок и пословиц;</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находить в тексте произведения сравнения, обращения;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находить в тексте и читать диалоги героев;</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определять примерную тему книги по обложке и иллюстрациям.</w:t>
      </w:r>
    </w:p>
    <w:p w:rsidR="002A1BC9" w:rsidRPr="003B476C" w:rsidRDefault="002A1BC9" w:rsidP="002A1BC9">
      <w:pPr>
        <w:pStyle w:val="a9"/>
        <w:jc w:val="both"/>
        <w:rPr>
          <w:rFonts w:ascii="Times New Roman" w:hAnsi="Times New Roman" w:cs="Times New Roman"/>
          <w:b/>
        </w:rPr>
      </w:pPr>
      <w:r w:rsidRPr="003B476C">
        <w:rPr>
          <w:rFonts w:ascii="Times New Roman" w:hAnsi="Times New Roman" w:cs="Times New Roman"/>
          <w:b/>
        </w:rPr>
        <w:t>Раздел «Творческая деятельность»</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i/>
        </w:rPr>
        <w:t>Ученик научится: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читать по ролям небольшие произведения в диалогической форме;</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моделировать «живые картины» к отдельным эпизодам;</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придумывать истории с героями изученных произведений.</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i/>
        </w:rPr>
        <w:t>Ученик получит возможность научиться: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иллюстрировать отдельные эпизоды произведения;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инсценировать отдельные эпизоды произведения в парах или группах;</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создавать устно небольшие произведения (истории, комиксы);</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пересказывать эпизоды от лица героя или от своего лица.</w:t>
      </w:r>
    </w:p>
    <w:p w:rsidR="002A1BC9" w:rsidRPr="003B476C" w:rsidRDefault="002A1BC9" w:rsidP="002A1BC9">
      <w:pPr>
        <w:pStyle w:val="a9"/>
        <w:jc w:val="both"/>
        <w:rPr>
          <w:rFonts w:ascii="Times New Roman" w:hAnsi="Times New Roman" w:cs="Times New Roman"/>
          <w:b/>
        </w:rPr>
      </w:pPr>
      <w:r w:rsidRPr="003B476C">
        <w:rPr>
          <w:rFonts w:ascii="Times New Roman" w:hAnsi="Times New Roman" w:cs="Times New Roman"/>
          <w:b/>
        </w:rPr>
        <w:t>Раздел «Чтение: работа с информацией»</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i/>
        </w:rPr>
        <w:t>Ученик научится: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lastRenderedPageBreak/>
        <w:t>- понимать содержание прослушанных и самостоятельно прочитанных произведений;</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находить в тексте информацию о героях, произведении или книге, заданную в явном виде;</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определять тему текста;</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работать с несложными таблицами, схемами, моделями;</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сравнивать произведения по таблице.</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i/>
        </w:rPr>
        <w:t>Ученик получит возможность научиться: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находить информацию о произведении и книге (фамилия автора, жанр, тема);</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дополнять недостающими данными готовую таблицу, схему, модель;</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находить в тексте информацию о героях произведений.</w:t>
      </w:r>
    </w:p>
    <w:p w:rsidR="002A1BC9" w:rsidRPr="003B476C" w:rsidRDefault="002A1BC9" w:rsidP="002A1BC9">
      <w:pPr>
        <w:pStyle w:val="a9"/>
        <w:jc w:val="both"/>
        <w:rPr>
          <w:rFonts w:ascii="Times New Roman" w:hAnsi="Times New Roman" w:cs="Times New Roman"/>
          <w:b/>
        </w:rPr>
      </w:pPr>
      <w:r w:rsidRPr="003B476C">
        <w:rPr>
          <w:rFonts w:ascii="Times New Roman" w:hAnsi="Times New Roman" w:cs="Times New Roman"/>
          <w:b/>
        </w:rPr>
        <w:t xml:space="preserve">2 класс </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К концу обучения во 2 классе ученик достигнет следующих результатов.</w:t>
      </w:r>
    </w:p>
    <w:p w:rsidR="002A1BC9" w:rsidRPr="003B476C" w:rsidRDefault="002A1BC9" w:rsidP="002A1BC9">
      <w:pPr>
        <w:pStyle w:val="a9"/>
        <w:jc w:val="both"/>
        <w:outlineLvl w:val="0"/>
        <w:rPr>
          <w:rFonts w:ascii="Times New Roman" w:hAnsi="Times New Roman" w:cs="Times New Roman"/>
          <w:b/>
        </w:rPr>
      </w:pPr>
      <w:r w:rsidRPr="003B476C">
        <w:rPr>
          <w:rFonts w:ascii="Times New Roman" w:hAnsi="Times New Roman" w:cs="Times New Roman"/>
          <w:b/>
        </w:rPr>
        <w:t>Раздел «Виды речевой и читательской деятельности»</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i/>
        </w:rPr>
        <w:t>Ученик научится:</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rPr>
        <w:t>- читать вслух целыми словами в темпе, соответствующем возможностям второклассника и позволяющем понять прочитанное (не менее 55-60 слов в минуту);</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rPr>
        <w:t>- читать молча (про себя) небольшие произведения под контролем учителя;</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rPr>
        <w:t>- читать выразительно подготовленные тексты, соблюдая знаки препинания и выбирая тон, темп, соответствующие читаемому произведению;</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rPr>
        <w:t>- отвечать на вопросы по содержанию произведения и вести диалог о произведении, героях и их поступках;</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rPr>
        <w:t>- определять тему, жанр и авторскую принадлежность произведения и книги, используя условно-символическое моделирование;</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rPr>
        <w:t>- понимать и объяснять нравственное содержание прочитанного, соотносить поступки героев произведения с нравственными нормами;</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rPr>
        <w:t>- находить в текстах произведений пословицы, сравнения и обращения;</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rPr>
        <w:t>- пересказывать тексты изученных произведений по готовому плану и овладевать алгоритмом подготовки пересказов;</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rPr>
        <w:t>- группировать книги по жанрам, темам или авторской принадлежности.</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i/>
        </w:rPr>
        <w:t>Ученик получит возможность научиться: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i/>
        </w:rPr>
        <w:t xml:space="preserve">-  </w:t>
      </w:r>
      <w:r w:rsidRPr="003B476C">
        <w:rPr>
          <w:rFonts w:ascii="Times New Roman" w:hAnsi="Times New Roman" w:cs="Times New Roman"/>
        </w:rPr>
        <w:t>понимать и объяснять нравственное содержание прочитанного, высказывать своё мнение о поступках героев, ориентируясь на общепринятые моральные ценности;</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пользоваться умением читать молча (про себя произведения и книги по собственному выбору по изучаемому разделу (теме);</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пользоваться первичным, изучающим и поисковым видами чтения в зависимости от цели чтения;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читать доступные периодические издания (детские журналы) и находить в них произведения к изучаемым разделам или темам.</w:t>
      </w:r>
    </w:p>
    <w:p w:rsidR="002A1BC9" w:rsidRPr="003B476C" w:rsidRDefault="002A1BC9" w:rsidP="002A1BC9">
      <w:pPr>
        <w:pStyle w:val="a9"/>
        <w:jc w:val="both"/>
        <w:outlineLvl w:val="0"/>
        <w:rPr>
          <w:rFonts w:ascii="Times New Roman" w:hAnsi="Times New Roman" w:cs="Times New Roman"/>
          <w:b/>
          <w:i/>
        </w:rPr>
      </w:pPr>
      <w:r w:rsidRPr="003B476C">
        <w:rPr>
          <w:rFonts w:ascii="Times New Roman" w:hAnsi="Times New Roman" w:cs="Times New Roman"/>
          <w:b/>
          <w:i/>
        </w:rPr>
        <w:t>Раздел «Литературоведческая пропедевтика»</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i/>
        </w:rPr>
        <w:t>Ученик научится: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различать стихотворный и прозаический тексты;</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определять особенности сказок, рассказов, стихотворений, загадок, выделяя существенный признак;</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различать пословицы и загадки по темам;</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использовать в речи литературоведческие понятия (сказка, рассказ, стихотворение, обращение, диалог, произведение, автор произведения, герой произведения).</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i/>
        </w:rPr>
        <w:t>Ученик получит возможность научиться: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осознавать нравственные и этические ценности произведения;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выражать свою точку зрения о произведении, героях и их поступках;</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находить в тексте произведения сравнения, эпитеты, образные выражения.</w:t>
      </w:r>
    </w:p>
    <w:p w:rsidR="002A1BC9" w:rsidRPr="003B476C" w:rsidRDefault="002A1BC9" w:rsidP="002A1BC9">
      <w:pPr>
        <w:pStyle w:val="a9"/>
        <w:jc w:val="both"/>
        <w:outlineLvl w:val="0"/>
        <w:rPr>
          <w:rFonts w:ascii="Times New Roman" w:hAnsi="Times New Roman" w:cs="Times New Roman"/>
          <w:b/>
          <w:i/>
        </w:rPr>
      </w:pPr>
      <w:r w:rsidRPr="003B476C">
        <w:rPr>
          <w:rFonts w:ascii="Times New Roman" w:hAnsi="Times New Roman" w:cs="Times New Roman"/>
          <w:b/>
          <w:i/>
        </w:rPr>
        <w:t>Раздел «Творческая деятельность»</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i/>
        </w:rPr>
        <w:t>Ученик научится: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понимать особенности образов героев произведения и читать по ролям;</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инсценировать небольшие произведения (сказки, басни) или отдельные эпизоды;</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моделировать «живые картины» к изученным произведениям или отдельным эпизодам;</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рассказывать сказки с присказками;</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создавать истории о героях произведений или придумывать продолжение истории.</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i/>
        </w:rPr>
        <w:t>Ученик получит возможность научиться: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делать иллюстрации к изученным произведениям;</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lastRenderedPageBreak/>
        <w:t>- иллюстрировать словесно отдельные эпизоды произведений;</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выполнять проекты индивидуально и в группе по темам «народные сказки», «Книги о детях», «Сказки о животных»;</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инсценировать произведения в парах и группах, участвовать в литературных конкурсах и играх.</w:t>
      </w:r>
    </w:p>
    <w:p w:rsidR="002A1BC9" w:rsidRPr="003B476C" w:rsidRDefault="002A1BC9" w:rsidP="002A1BC9">
      <w:pPr>
        <w:pStyle w:val="a9"/>
        <w:jc w:val="both"/>
        <w:outlineLvl w:val="0"/>
        <w:rPr>
          <w:rFonts w:ascii="Times New Roman" w:hAnsi="Times New Roman" w:cs="Times New Roman"/>
          <w:b/>
          <w:i/>
        </w:rPr>
      </w:pPr>
      <w:r w:rsidRPr="003B476C">
        <w:rPr>
          <w:rFonts w:ascii="Times New Roman" w:hAnsi="Times New Roman" w:cs="Times New Roman"/>
          <w:b/>
          <w:i/>
        </w:rPr>
        <w:t>Раздел «Чтение: работа с информацией»</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i/>
        </w:rPr>
        <w:t>Ученик научится: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находить в тексте информацию (конкретные сведения и факты) о героях произведений;</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определять тему и главную мысль текста;</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работать с таблицами и схемами, использовать информацию из таблиц и моделей для характеристики произведения, книги, героев;</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дополнять таблицы и схемы недостающей информацией.</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i/>
        </w:rPr>
        <w:t>Ученик получит возможность научиться: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самостоятельно находить информацию в учебнике и справочнике;</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находить информацию о книге и её аппарате;</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сравнивать произведения по моделям: дополнять, исправлять, уточнять;</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высказывать оценочные суждения о прочитанном тексте.</w:t>
      </w:r>
    </w:p>
    <w:p w:rsidR="002A1BC9" w:rsidRPr="003B476C" w:rsidRDefault="002A1BC9" w:rsidP="002A1BC9">
      <w:pPr>
        <w:pStyle w:val="a9"/>
        <w:jc w:val="both"/>
        <w:rPr>
          <w:rFonts w:ascii="Times New Roman" w:hAnsi="Times New Roman" w:cs="Times New Roman"/>
          <w:b/>
        </w:rPr>
      </w:pPr>
      <w:r w:rsidRPr="003B476C">
        <w:rPr>
          <w:rFonts w:ascii="Times New Roman" w:hAnsi="Times New Roman" w:cs="Times New Roman"/>
          <w:b/>
        </w:rPr>
        <w:t xml:space="preserve">3 класс </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К концу обучения в 3 классе ученик достигнет следующих результатов.</w:t>
      </w:r>
    </w:p>
    <w:p w:rsidR="002A1BC9" w:rsidRPr="003B476C" w:rsidRDefault="002A1BC9" w:rsidP="002A1BC9">
      <w:pPr>
        <w:pStyle w:val="a9"/>
        <w:jc w:val="both"/>
        <w:outlineLvl w:val="0"/>
        <w:rPr>
          <w:rFonts w:ascii="Times New Roman" w:hAnsi="Times New Roman" w:cs="Times New Roman"/>
          <w:b/>
          <w:i/>
        </w:rPr>
      </w:pPr>
      <w:r w:rsidRPr="003B476C">
        <w:rPr>
          <w:rFonts w:ascii="Times New Roman" w:hAnsi="Times New Roman" w:cs="Times New Roman"/>
          <w:b/>
          <w:i/>
        </w:rPr>
        <w:t>Раздел «Виды речевой и читательской деятельности»</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i/>
        </w:rPr>
        <w:t>Ученик научится: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осознавать значимость чтения для расширения своего читательского кругозора;</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понимать содержание прослушанных и самостоятельно прочитанных произведений, определять их главную мысль;</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читать вслух целыми словами, соблюдая орфоэпические нормы, в темпе, соответствующем возможностям третьеклассника и позволяющем понять прочитанное (не менее 60-75 слов в минуту);</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читать молча (про себя) небольшие произведения под контролем учителя и самостоятельно;</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читать выразительно подготовленные тексты, соблюдая знаки препинания, выбирая тон, темп, соответствующие читаемому произведению;</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читать наизусть заранее подготовленные произведения;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пользоваться первичным, изучающим и поисковым видами чтения по собственному желанию и в зависимости от цели чтения;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практически различать художественные, научно-популярные и справочные тексты, сравнивать по принципу сходство/различия;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отвечать на вопросы по содержанию произведения и вести диалог о произведении, героях и их поступках;</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правильно называть произведение и книгу, объяснять заглавие произведения и его соответствие содержанию;</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понимать и оценивать поведение героев произведения с морально- этических позиций и обогащать свой эмоционально- духовный опыт;</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пересказывать тексты изученных произведений по готовому плану, различая краткий и подробный пересказ;</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классифицировать изученные произведения по темам, жанрам, авторской принадлежности, выделяя существенные признаки;</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различать типы книг: книга-произведение и книга-сборник; книги-сборники  по темам и жанрам.</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i/>
        </w:rPr>
        <w:t>Ученик получит возможность научиться: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i/>
        </w:rPr>
        <w:t xml:space="preserve">-  </w:t>
      </w:r>
      <w:r w:rsidRPr="003B476C">
        <w:rPr>
          <w:rFonts w:ascii="Times New Roman" w:hAnsi="Times New Roman" w:cs="Times New Roman"/>
        </w:rPr>
        <w:t>понимать нравственное содержание прочитанного, давать оценку поступкам героев, высказывать своё мнение о произведении;</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понимать авторскую точку зрения, аргументировано соглашаться или не соглашаться с авторской позицией;</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работать с книгами разного типа (книгами-произведениями, книгами-сборниками), находить нужный элемент структуры книги (содержание, предисловие, тему, автора, словарь);</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уметь пользоваться фондом школьной библиотеки для выбора книги по теме, жанру или авторской принадлежности.</w:t>
      </w:r>
    </w:p>
    <w:p w:rsidR="002A1BC9" w:rsidRPr="003B476C" w:rsidRDefault="002A1BC9" w:rsidP="002A1BC9">
      <w:pPr>
        <w:pStyle w:val="a9"/>
        <w:jc w:val="both"/>
        <w:outlineLvl w:val="0"/>
        <w:rPr>
          <w:rFonts w:ascii="Times New Roman" w:hAnsi="Times New Roman" w:cs="Times New Roman"/>
          <w:b/>
          <w:i/>
        </w:rPr>
      </w:pPr>
      <w:r w:rsidRPr="003B476C">
        <w:rPr>
          <w:rFonts w:ascii="Times New Roman" w:hAnsi="Times New Roman" w:cs="Times New Roman"/>
          <w:b/>
          <w:i/>
        </w:rPr>
        <w:t>Раздел «Литературоведческая пропедевтика»</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i/>
        </w:rPr>
        <w:t>Ученик научится: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различать стихотворный и прозаический тексты, называть стихотворные и прозаические жанры;</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lastRenderedPageBreak/>
        <w:t>- определять особенности жанров произведений (сказок, рассказов, стихотворений, загадок), выделяя 2-3 существенных признака;</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подбирать синонимы к словам из текста произведения и осознавать контекстное и прямое значение слов;</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находить в текстах произведений сравнения, эпитеты, обращения, пословицы;</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находить средства выразительности, использовать в речи названия жанров и литературоведческие понятия (сказка, рассказ, стихотворение, сказки о животных, бытовые и волшебные, обращение, диалог, произведение, автор произведения, герой произведения, сравнение, эпитет).</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i/>
        </w:rPr>
        <w:t>Ученик получит возможность научиться: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подбирать к словам синонимы, понимать прямое и контекстное значение слов;</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употреблять в речи изученные литературоведческие понятия при анализе произведений;</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находить и читать монологи и диалоги героев.</w:t>
      </w:r>
    </w:p>
    <w:p w:rsidR="002A1BC9" w:rsidRPr="003B476C" w:rsidRDefault="002A1BC9" w:rsidP="002A1BC9">
      <w:pPr>
        <w:pStyle w:val="a9"/>
        <w:jc w:val="both"/>
        <w:outlineLvl w:val="0"/>
        <w:rPr>
          <w:rFonts w:ascii="Times New Roman" w:hAnsi="Times New Roman" w:cs="Times New Roman"/>
          <w:b/>
          <w:i/>
        </w:rPr>
      </w:pPr>
      <w:r w:rsidRPr="003B476C">
        <w:rPr>
          <w:rFonts w:ascii="Times New Roman" w:hAnsi="Times New Roman" w:cs="Times New Roman"/>
          <w:b/>
          <w:i/>
        </w:rPr>
        <w:t>Раздел «Творческая деятельность»</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i/>
        </w:rPr>
        <w:t>Ученик научится: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понимать особенности образов героев произведения, выбирать роль и читать реплики героя в соответствии с образом, созданным автором произведения;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инсценировать небольшие произведения (сказки, басни) или отдельные эпизоды;</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моделировать «живые картины» к изученным произведениям;</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создавать истории с героями произведений на основе интерпретации художественного произведения.</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i/>
        </w:rPr>
        <w:t>Ученик получит возможность научиться: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иллюстрировать словесно отдельные эпизоды произведений;</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выполнять различные творческие проекты индивидуально или в группе по темам «Народные сказки», «Книги о детях», «Сказки о животных», «Животные – герои литературных произведений»;</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творчески пересказывать произведение от лица героя;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создавать по образцу небольшие произведения (истории, комиксы).</w:t>
      </w:r>
    </w:p>
    <w:p w:rsidR="002A1BC9" w:rsidRPr="003B476C" w:rsidRDefault="002A1BC9" w:rsidP="002A1BC9">
      <w:pPr>
        <w:pStyle w:val="a9"/>
        <w:jc w:val="both"/>
        <w:outlineLvl w:val="0"/>
        <w:rPr>
          <w:rFonts w:ascii="Times New Roman" w:hAnsi="Times New Roman" w:cs="Times New Roman"/>
          <w:b/>
          <w:i/>
        </w:rPr>
      </w:pPr>
      <w:r w:rsidRPr="003B476C">
        <w:rPr>
          <w:rFonts w:ascii="Times New Roman" w:hAnsi="Times New Roman" w:cs="Times New Roman"/>
          <w:b/>
          <w:i/>
        </w:rPr>
        <w:t>Раздел «Чтение: работа с информацией»</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i/>
        </w:rPr>
        <w:t>Ученик научится: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определять и формулировать главную мысль текста;</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находить в тексте произведения информацию о героях произведений, в структурных элементах книги – сведения об авторе, жанре;</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работать с таблицами и схемами, использовать информацию таблицы для характеристики произведения, книги, героев;</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делить текст на составные части, составлять план текста;</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понимать информацию, представленную разными способами: в таблицах, схемах, моделях; дополнять, исправлять, уточнять её;</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сопоставлять и обобщать информацию, содержащуюся в разных частях текста.</w:t>
      </w:r>
    </w:p>
    <w:p w:rsidR="002A1BC9" w:rsidRPr="003B476C" w:rsidRDefault="002A1BC9" w:rsidP="002A1BC9">
      <w:pPr>
        <w:pStyle w:val="a9"/>
        <w:jc w:val="both"/>
        <w:rPr>
          <w:rFonts w:ascii="Times New Roman" w:hAnsi="Times New Roman" w:cs="Times New Roman"/>
          <w:i/>
        </w:rPr>
      </w:pPr>
      <w:r w:rsidRPr="003B476C">
        <w:rPr>
          <w:rFonts w:ascii="Times New Roman" w:hAnsi="Times New Roman" w:cs="Times New Roman"/>
          <w:i/>
        </w:rPr>
        <w:t>Ученик получит возможность научиться:</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самостоятельно находить информацию в учебнике и справочнике;</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находить информацию о книге, об авторе, пользуясь структурными элементами книги;</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целенаправленно находить информацию о предметах, явлениях природы в текстах научно-популярных произведений и справочниках;</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 сравнивать полученную из текста информацию с информацией готовых таблиц и схем.</w:t>
      </w:r>
    </w:p>
    <w:p w:rsidR="002A1BC9" w:rsidRPr="003B476C" w:rsidRDefault="002A1BC9" w:rsidP="002A1BC9">
      <w:pPr>
        <w:pStyle w:val="a9"/>
        <w:jc w:val="both"/>
        <w:rPr>
          <w:rFonts w:ascii="Times New Roman" w:hAnsi="Times New Roman" w:cs="Times New Roman"/>
          <w:b/>
        </w:rPr>
      </w:pPr>
      <w:r w:rsidRPr="003B476C">
        <w:rPr>
          <w:rFonts w:ascii="Times New Roman" w:hAnsi="Times New Roman" w:cs="Times New Roman"/>
          <w:b/>
        </w:rPr>
        <w:t xml:space="preserve">4 класс </w:t>
      </w:r>
    </w:p>
    <w:p w:rsidR="002A1BC9" w:rsidRPr="003B476C" w:rsidRDefault="002A1BC9" w:rsidP="002A1BC9">
      <w:pPr>
        <w:pStyle w:val="a9"/>
        <w:jc w:val="both"/>
        <w:rPr>
          <w:rFonts w:ascii="Times New Roman" w:hAnsi="Times New Roman" w:cs="Times New Roman"/>
        </w:rPr>
      </w:pPr>
      <w:r w:rsidRPr="003B476C">
        <w:rPr>
          <w:rFonts w:ascii="Times New Roman" w:hAnsi="Times New Roman" w:cs="Times New Roman"/>
        </w:rPr>
        <w:t>К концу обучения в 4 классе ученик достигнет следующих результатов и научится</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понимать и оценивать духовные ценности, которые несёт в себе художественная литература; объяснять понятия «честность», «отзывчивость», «ответственность», «добро», «зло»; </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понимать значение отечественной и зарубежной литературы как части культуры, сохраняющей и передающей нравственные ценности, традиции, этические нормы </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общения;</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осознавать себя гражданином России, понимать ценность многонациональной литературы своей страны и мира; </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lastRenderedPageBreak/>
        <w:t>— проявлять доброжелательность и отзывчивость к другим людям, уважительное отношение к культуре других народов;</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работать с произведениями, книгами, проектами по темам и разделам индивидуально, в парах и группах, пользуясь коммуникативными универсальными умениями (умением слушать одноклассников и учителя, дискутировать с ними, грамотно выражая свою позицию и при этом уважая мнение и позицию собеседников);</w:t>
      </w:r>
    </w:p>
    <w:p w:rsidR="002A1BC9" w:rsidRPr="003B476C" w:rsidRDefault="002A1BC9" w:rsidP="002A1BC9">
      <w:pPr>
        <w:spacing w:after="0" w:line="240" w:lineRule="auto"/>
        <w:jc w:val="both"/>
        <w:rPr>
          <w:rFonts w:ascii="Times New Roman" w:eastAsia="Times New Roman" w:hAnsi="Times New Roman" w:cs="Times New Roman"/>
          <w:color w:val="170E02"/>
          <w:sz w:val="28"/>
          <w:szCs w:val="28"/>
        </w:rPr>
      </w:pPr>
      <w:r w:rsidRPr="003B476C">
        <w:rPr>
          <w:rFonts w:ascii="Times New Roman" w:eastAsia="Times New Roman" w:hAnsi="Times New Roman" w:cs="Times New Roman"/>
          <w:sz w:val="28"/>
          <w:szCs w:val="28"/>
        </w:rPr>
        <w:t xml:space="preserve"> — пользоваться регулятивными универсальными учебными действиями в организации своей работы с литературными произведениями (понимать учебную задачу, составлять алгоритм учебных действий, выполнять учебные действия, контролировать свои действия, оценивать результат работы).</w:t>
      </w:r>
    </w:p>
    <w:p w:rsidR="002A1BC9" w:rsidRPr="003B476C" w:rsidRDefault="002A1BC9" w:rsidP="002A1BC9">
      <w:pPr>
        <w:spacing w:after="0" w:line="240" w:lineRule="auto"/>
        <w:jc w:val="both"/>
        <w:rPr>
          <w:rFonts w:ascii="Times New Roman" w:eastAsia="Times New Roman" w:hAnsi="Times New Roman" w:cs="Times New Roman"/>
          <w:b/>
          <w:i/>
          <w:sz w:val="28"/>
          <w:szCs w:val="28"/>
        </w:rPr>
      </w:pPr>
      <w:r w:rsidRPr="003B476C">
        <w:rPr>
          <w:rFonts w:ascii="Times New Roman" w:eastAsia="Times New Roman" w:hAnsi="Times New Roman" w:cs="Times New Roman"/>
          <w:b/>
          <w:i/>
          <w:sz w:val="28"/>
          <w:szCs w:val="28"/>
        </w:rPr>
        <w:t>Раздел «Виды речевой и читательской деятельности»</w:t>
      </w:r>
    </w:p>
    <w:p w:rsidR="002A1BC9" w:rsidRPr="003B476C" w:rsidRDefault="002A1BC9" w:rsidP="002A1BC9">
      <w:pPr>
        <w:spacing w:after="0" w:line="240" w:lineRule="auto"/>
        <w:jc w:val="both"/>
        <w:rPr>
          <w:rFonts w:ascii="Times New Roman" w:eastAsia="Times New Roman" w:hAnsi="Times New Roman" w:cs="Times New Roman"/>
          <w:i/>
          <w:sz w:val="28"/>
          <w:szCs w:val="28"/>
        </w:rPr>
      </w:pPr>
      <w:r w:rsidRPr="003B476C">
        <w:rPr>
          <w:rFonts w:ascii="Times New Roman" w:eastAsia="Times New Roman" w:hAnsi="Times New Roman" w:cs="Times New Roman"/>
          <w:i/>
          <w:sz w:val="28"/>
          <w:szCs w:val="28"/>
        </w:rPr>
        <w:t>Ученик научится:</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проявлять интерес к чтению, использовать чтение как универсальное умение для работы с любым произведением и любым источником информации, для обогащения читательского опыта;</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воспринимать умение читать как инструмент для своего интеллектуального, духовно-нравственного, эстетического развития, способ приобретения знаний и опыта;</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пользоваться чтением для решения различных учебных задач и удовлетворения читательского интереса, поиска нужной информации на межпредметном уровне;</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читать вслух и молча в темпе, позволяющем понимать и осознавать прочитанное (читать вслух не менее 80 слов в минуту, молча — не менее 100 слов в соответствии с индивидуальными возможностями);</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читать выразитель но подготовленные или изученные произведения из круга чтения, определяя задачу чтения в соответствии с орфоэпическими нормами;</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пользоваться разными видами чтения (ознакомительным, изучающим, поисковым, просмотровым (выборочным)), осознавать и объяснять выбор вида и формы чтения для той или иной работы;</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различать художественную, научно-популярную, учебную и справочную литературу; — ориентироваться в содержании художественного произведения, прослушанного или прочитанного; самостоятельно определять тему, жанр, автор скую принадлежность и главную мысль; выделять сюжетную линию: устанавливать причинно-следственную связь в развитии событий и их последовательность, отвечать на вопросы, задавать вопросы и дополнять ответы одноклассников по сюжету произведения;</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работать с учебным, научно-популярным и справочным текстами: понимать смысл, определять тему и выделять микротемы (подтемы), отвечать на вопросы и задавать вопросы по тексту, дополнять ответы и подтверждать их цитатами из текста;</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понимать и объяснять поступки героев, высказывать своё мнение о них, соотносить с нравственными нормами и определять авторскую позицию; </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lastRenderedPageBreak/>
        <w:t>— пересказывать содержание произведения подробно, кратко или выборочно, устно или письменно;</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выразительно декламировать подготовленные стихотворные произведения;</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составлять по образцу краткую аннотацию и отзыв на литературное произведение или книгу;</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пользоваться алфавитным каталогом, самостоятельно находить нужную книгу в библиотеке.</w:t>
      </w:r>
    </w:p>
    <w:p w:rsidR="002A1BC9" w:rsidRPr="003B476C" w:rsidRDefault="002A1BC9" w:rsidP="002A1BC9">
      <w:pPr>
        <w:spacing w:after="0" w:line="240" w:lineRule="auto"/>
        <w:jc w:val="both"/>
        <w:rPr>
          <w:rFonts w:ascii="Times New Roman" w:eastAsia="Times New Roman" w:hAnsi="Times New Roman" w:cs="Times New Roman"/>
          <w:i/>
          <w:sz w:val="28"/>
          <w:szCs w:val="28"/>
        </w:rPr>
      </w:pPr>
      <w:r w:rsidRPr="003B476C">
        <w:rPr>
          <w:rFonts w:ascii="Times New Roman" w:eastAsia="Times New Roman" w:hAnsi="Times New Roman" w:cs="Times New Roman"/>
          <w:i/>
          <w:sz w:val="28"/>
          <w:szCs w:val="28"/>
        </w:rPr>
        <w:t>Ученик получит возможность научиться:</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воспринимать художественную литературу как вид искусства;</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определять авторскую позицию и высказывать своё отношение к произведениям, героям и их по ступкам;</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отмечать изменения своего эмоционального состояния в процессе чтения художественного произведения;</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сравнивать художественные и научно-популярные произведения, выделяя 2–3 отличительные особенности;</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формулировать свою мысль в форме монологического высказывания небольшого объёма (повествование, рассуждение, описание) с опорой на авторский текст; </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работать с детскими периодическими изданиями (журналы и газеты): находить нужную информацию, знакомиться с современной детской литературой.</w:t>
      </w:r>
    </w:p>
    <w:p w:rsidR="002A1BC9" w:rsidRPr="003B476C" w:rsidRDefault="002A1BC9" w:rsidP="002A1BC9">
      <w:pPr>
        <w:spacing w:after="0" w:line="240" w:lineRule="auto"/>
        <w:jc w:val="both"/>
        <w:rPr>
          <w:rFonts w:ascii="Times New Roman" w:eastAsia="Times New Roman" w:hAnsi="Times New Roman" w:cs="Times New Roman"/>
          <w:b/>
          <w:i/>
          <w:sz w:val="28"/>
          <w:szCs w:val="28"/>
        </w:rPr>
      </w:pPr>
      <w:r w:rsidRPr="003B476C">
        <w:rPr>
          <w:rFonts w:ascii="Times New Roman" w:eastAsia="Times New Roman" w:hAnsi="Times New Roman" w:cs="Times New Roman"/>
          <w:b/>
          <w:i/>
          <w:sz w:val="28"/>
          <w:szCs w:val="28"/>
        </w:rPr>
        <w:t>Раздел «Литературоведческая пропедевтика»</w:t>
      </w:r>
    </w:p>
    <w:p w:rsidR="002A1BC9" w:rsidRPr="003B476C" w:rsidRDefault="002A1BC9" w:rsidP="002A1BC9">
      <w:pPr>
        <w:spacing w:after="0" w:line="240" w:lineRule="auto"/>
        <w:jc w:val="both"/>
        <w:rPr>
          <w:rFonts w:ascii="Times New Roman" w:eastAsia="Times New Roman" w:hAnsi="Times New Roman" w:cs="Times New Roman"/>
          <w:i/>
          <w:sz w:val="28"/>
          <w:szCs w:val="28"/>
        </w:rPr>
      </w:pPr>
      <w:r w:rsidRPr="003B476C">
        <w:rPr>
          <w:rFonts w:ascii="Times New Roman" w:eastAsia="Times New Roman" w:hAnsi="Times New Roman" w:cs="Times New Roman"/>
          <w:i/>
          <w:sz w:val="28"/>
          <w:szCs w:val="28"/>
        </w:rPr>
        <w:t>Ученик научится:</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различать тексты произведений: стихотворный и прозаический, учебный, художественный и научно-популярный, соотносить типы текста с жанром;</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сопоставлять жанры произведений фольклора (сказка, былина, песня, пословица, загадка) по структуре;</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использовать в речи литературоведческие понятия: произведение, тема и главная мысль произведения, диалог, монолог, герой произведения, автор произведения, жанр про изведения, автор — герой произведения, автор-рассказчик, главный и второстепенные герои, положительные и отрицательные герои произведения;</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практически находить в тексте произведения средства выразительности — эпитеты, сравнения, олицетворения, метафоры и объяснять их роль;</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подбирать к словам синонимы и антонимы, ориентируясь на их контекстное значение.</w:t>
      </w:r>
    </w:p>
    <w:p w:rsidR="002A1BC9" w:rsidRPr="003B476C" w:rsidRDefault="002A1BC9" w:rsidP="002A1BC9">
      <w:pPr>
        <w:spacing w:after="0" w:line="240" w:lineRule="auto"/>
        <w:jc w:val="both"/>
        <w:rPr>
          <w:rFonts w:ascii="Times New Roman" w:eastAsia="Times New Roman" w:hAnsi="Times New Roman" w:cs="Times New Roman"/>
          <w:i/>
          <w:sz w:val="28"/>
          <w:szCs w:val="28"/>
        </w:rPr>
      </w:pPr>
      <w:r w:rsidRPr="003B476C">
        <w:rPr>
          <w:rFonts w:ascii="Times New Roman" w:eastAsia="Times New Roman" w:hAnsi="Times New Roman" w:cs="Times New Roman"/>
          <w:i/>
          <w:sz w:val="28"/>
          <w:szCs w:val="28"/>
        </w:rPr>
        <w:t>Ученик получит возможность научиться:</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сравнивать и характеризовать тексты, используя литературоведческие понятия (прозаическая и стихотворная форма, фольклорное и авторское произведение);</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находить в тексте диалоги и монологи героев произведений, описания (пейзажи и портреты героев), повествования и рассуждения;</w:t>
      </w:r>
    </w:p>
    <w:p w:rsidR="002A1BC9" w:rsidRPr="003B476C" w:rsidRDefault="002A1BC9" w:rsidP="002A1BC9">
      <w:pPr>
        <w:spacing w:after="0" w:line="240" w:lineRule="auto"/>
        <w:jc w:val="both"/>
        <w:rPr>
          <w:rFonts w:ascii="Times New Roman" w:eastAsia="Times New Roman" w:hAnsi="Times New Roman" w:cs="Times New Roman"/>
          <w:i/>
          <w:sz w:val="28"/>
          <w:szCs w:val="28"/>
          <w:u w:val="single"/>
        </w:rPr>
      </w:pPr>
      <w:r w:rsidRPr="003B476C">
        <w:rPr>
          <w:rFonts w:ascii="Times New Roman" w:eastAsia="Times New Roman" w:hAnsi="Times New Roman" w:cs="Times New Roman"/>
          <w:sz w:val="28"/>
          <w:szCs w:val="28"/>
        </w:rPr>
        <w:t xml:space="preserve"> — различать понятия «произведение», «книга», «периодические издания» (газеты, журналы), использовать их для решения учебных задач.</w:t>
      </w:r>
    </w:p>
    <w:p w:rsidR="002A1BC9" w:rsidRPr="003B476C" w:rsidRDefault="002A1BC9" w:rsidP="002A1BC9">
      <w:pPr>
        <w:spacing w:after="0" w:line="240" w:lineRule="auto"/>
        <w:jc w:val="both"/>
        <w:rPr>
          <w:rFonts w:ascii="Times New Roman" w:eastAsia="Times New Roman" w:hAnsi="Times New Roman" w:cs="Times New Roman"/>
          <w:b/>
          <w:i/>
          <w:sz w:val="28"/>
          <w:szCs w:val="28"/>
        </w:rPr>
      </w:pPr>
      <w:r w:rsidRPr="003B476C">
        <w:rPr>
          <w:rFonts w:ascii="Times New Roman" w:eastAsia="Times New Roman" w:hAnsi="Times New Roman" w:cs="Times New Roman"/>
          <w:b/>
          <w:i/>
          <w:sz w:val="28"/>
          <w:szCs w:val="28"/>
        </w:rPr>
        <w:lastRenderedPageBreak/>
        <w:t>Раздел «Творческая деятельность»</w:t>
      </w:r>
    </w:p>
    <w:p w:rsidR="002A1BC9" w:rsidRPr="003B476C" w:rsidRDefault="002A1BC9" w:rsidP="002A1BC9">
      <w:pPr>
        <w:spacing w:after="0" w:line="240" w:lineRule="auto"/>
        <w:jc w:val="both"/>
        <w:rPr>
          <w:rFonts w:ascii="Times New Roman" w:eastAsia="Times New Roman" w:hAnsi="Times New Roman" w:cs="Times New Roman"/>
          <w:i/>
          <w:sz w:val="28"/>
          <w:szCs w:val="28"/>
        </w:rPr>
      </w:pPr>
      <w:r w:rsidRPr="003B476C">
        <w:rPr>
          <w:rFonts w:ascii="Times New Roman" w:eastAsia="Times New Roman" w:hAnsi="Times New Roman" w:cs="Times New Roman"/>
          <w:i/>
          <w:sz w:val="28"/>
          <w:szCs w:val="28"/>
        </w:rPr>
        <w:t>Ученик научится:</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читать по ролям литературное произведение, инсценировать произведение, моделировать «живые картины» к эпизодам произведения или элементам сюжета (вступление, кульминация, заключение);</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создавать по аналогии произведения разных жанров (загадки, сказки, рассказы, былины);</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выполнять индивидуально, в парах или группах тематические проекты (собирать информацию, оформлять материал по проекту в виде рукописных книг, книг-самоделок; представлять результаты работы на конкурсах, предметных неделях, библиотечных уроках, школьных праздниках);</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писать небольшие сочинения на заданную тему по иллюстрациям или репродукциям картин к произведению; отзывы о произведениях, о героях произведений.</w:t>
      </w:r>
    </w:p>
    <w:p w:rsidR="002A1BC9" w:rsidRPr="003B476C" w:rsidRDefault="002A1BC9" w:rsidP="002A1BC9">
      <w:pPr>
        <w:spacing w:after="0" w:line="240" w:lineRule="auto"/>
        <w:jc w:val="both"/>
        <w:rPr>
          <w:rFonts w:ascii="Times New Roman" w:eastAsia="Times New Roman" w:hAnsi="Times New Roman" w:cs="Times New Roman"/>
          <w:i/>
          <w:sz w:val="28"/>
          <w:szCs w:val="28"/>
        </w:rPr>
      </w:pPr>
      <w:r w:rsidRPr="003B476C">
        <w:rPr>
          <w:rFonts w:ascii="Times New Roman" w:eastAsia="Times New Roman" w:hAnsi="Times New Roman" w:cs="Times New Roman"/>
          <w:i/>
          <w:sz w:val="28"/>
          <w:szCs w:val="28"/>
        </w:rPr>
        <w:t>Ученик получит возможность научиться:</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творчески пересказывать текст произведения от имени героя, от лица автора, от своего имени;</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сочинять стихотворные тексты по заданным строфам и рифмам;</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пересказывать текст с зачитыванием отдельных эпизодов, читать произведение с рассказыванием и чтением наизусть отдельных эпизодов;</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создавать собственные тексты (повествование — по аналогии; рассуждение — развёрнутый ответ на вопрос; описание — характеристика героя или пейзаж).</w:t>
      </w:r>
    </w:p>
    <w:p w:rsidR="002A1BC9" w:rsidRPr="003B476C" w:rsidRDefault="002A1BC9" w:rsidP="002A1BC9">
      <w:pPr>
        <w:spacing w:after="0" w:line="240" w:lineRule="auto"/>
        <w:jc w:val="both"/>
        <w:rPr>
          <w:rFonts w:ascii="Times New Roman" w:eastAsia="Times New Roman" w:hAnsi="Times New Roman" w:cs="Times New Roman"/>
          <w:b/>
          <w:i/>
          <w:sz w:val="28"/>
          <w:szCs w:val="28"/>
        </w:rPr>
      </w:pPr>
      <w:r w:rsidRPr="003B476C">
        <w:rPr>
          <w:rFonts w:ascii="Times New Roman" w:eastAsia="Times New Roman" w:hAnsi="Times New Roman" w:cs="Times New Roman"/>
          <w:b/>
          <w:i/>
          <w:sz w:val="28"/>
          <w:szCs w:val="28"/>
        </w:rPr>
        <w:t>Раздел «Чтение: работа с информацией»</w:t>
      </w:r>
    </w:p>
    <w:p w:rsidR="002A1BC9" w:rsidRPr="003B476C" w:rsidRDefault="002A1BC9" w:rsidP="002A1BC9">
      <w:pPr>
        <w:spacing w:after="0" w:line="240" w:lineRule="auto"/>
        <w:jc w:val="both"/>
        <w:rPr>
          <w:rFonts w:ascii="Times New Roman" w:eastAsia="Times New Roman" w:hAnsi="Times New Roman" w:cs="Times New Roman"/>
          <w:i/>
          <w:sz w:val="28"/>
          <w:szCs w:val="28"/>
        </w:rPr>
      </w:pPr>
      <w:r w:rsidRPr="003B476C">
        <w:rPr>
          <w:rFonts w:ascii="Times New Roman" w:eastAsia="Times New Roman" w:hAnsi="Times New Roman" w:cs="Times New Roman"/>
          <w:i/>
          <w:sz w:val="28"/>
          <w:szCs w:val="28"/>
        </w:rPr>
        <w:t>Ученик научится:</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находить и выделять главную и второстепенную информацию в тексте произвед ния; — прогнозировать содержание книги, исходя из названия (фамилия автора и заголовок) и анализа её структуры (оглавление (содержание), аннотация, титульный лист);</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работать с моделями, таблицами, схемами: сравнивать, дополнять, составлять; использовать моделирование для решения учебных задач;</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использовать информацию из текстов произведений для описания пейзажей, портретов героев;</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пользоваться разными источниками информации, печатными и электронными справочниками (словари, энциклопедии), соответствующими возрасту, сравнивать информацию из разных источников.</w:t>
      </w:r>
    </w:p>
    <w:p w:rsidR="002A1BC9" w:rsidRPr="003B476C" w:rsidRDefault="002A1BC9" w:rsidP="002A1BC9">
      <w:pPr>
        <w:spacing w:after="0" w:line="240" w:lineRule="auto"/>
        <w:jc w:val="both"/>
        <w:rPr>
          <w:rFonts w:ascii="Times New Roman" w:eastAsia="Times New Roman" w:hAnsi="Times New Roman" w:cs="Times New Roman"/>
          <w:i/>
          <w:sz w:val="28"/>
          <w:szCs w:val="28"/>
        </w:rPr>
      </w:pPr>
      <w:r w:rsidRPr="003B476C">
        <w:rPr>
          <w:rFonts w:ascii="Times New Roman" w:eastAsia="Times New Roman" w:hAnsi="Times New Roman" w:cs="Times New Roman"/>
          <w:i/>
          <w:sz w:val="28"/>
          <w:szCs w:val="28"/>
        </w:rPr>
        <w:t>Ученик получит возможность научиться:</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находить явную и скрытую (контекстуальную) информацию в тексте;</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находить необходимую информацию о книгах, об авторах книг и произведений в справочниках и энциклопедиях, в том числе электронных;</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собирать информацию для выполнения проектов по темам и разделам, обобщать, развивая эрудицию и читательский кругозор;</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 сопоставлять информацию, полученную из нескольких источников, выявлять достоверную (противоречивую) информацию.</w:t>
      </w:r>
    </w:p>
    <w:p w:rsidR="002A1BC9" w:rsidRPr="003B476C" w:rsidRDefault="002A1BC9" w:rsidP="002A1BC9">
      <w:pPr>
        <w:pStyle w:val="a9"/>
        <w:jc w:val="center"/>
        <w:rPr>
          <w:rFonts w:ascii="Times New Roman" w:eastAsia="Times New Roman" w:hAnsi="Times New Roman" w:cs="Times New Roman"/>
          <w:b/>
          <w:sz w:val="28"/>
          <w:szCs w:val="28"/>
        </w:rPr>
      </w:pPr>
      <w:r w:rsidRPr="003B476C">
        <w:rPr>
          <w:rFonts w:ascii="Times New Roman" w:eastAsia="Times New Roman" w:hAnsi="Times New Roman" w:cs="Times New Roman"/>
          <w:b/>
          <w:sz w:val="28"/>
          <w:szCs w:val="28"/>
        </w:rPr>
        <w:lastRenderedPageBreak/>
        <w:t>Содержание курса</w:t>
      </w:r>
    </w:p>
    <w:p w:rsidR="002A1BC9" w:rsidRPr="003B476C" w:rsidRDefault="002A1BC9" w:rsidP="002A1BC9">
      <w:pPr>
        <w:pStyle w:val="a9"/>
        <w:jc w:val="center"/>
        <w:rPr>
          <w:rFonts w:ascii="Times New Roman" w:eastAsia="Times New Roman" w:hAnsi="Times New Roman" w:cs="Times New Roman"/>
          <w:b/>
          <w:sz w:val="28"/>
          <w:szCs w:val="28"/>
        </w:rPr>
      </w:pPr>
      <w:r w:rsidRPr="003B476C">
        <w:rPr>
          <w:rFonts w:ascii="Times New Roman" w:eastAsia="Times New Roman" w:hAnsi="Times New Roman" w:cs="Times New Roman"/>
          <w:b/>
          <w:sz w:val="28"/>
          <w:szCs w:val="28"/>
        </w:rPr>
        <w:t>1 класс</w:t>
      </w:r>
    </w:p>
    <w:p w:rsidR="002A1BC9" w:rsidRPr="003B476C" w:rsidRDefault="002A1BC9" w:rsidP="002A1BC9">
      <w:pPr>
        <w:pStyle w:val="a9"/>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В период обучения грамоте 1 ч в неделю проводится урок литературного слушания, после обучения грамоте — 4 ч в неделю уроки литературного чтения, включающие в себя уроки слушания и работы с  детскими книгами. Общее количество часов зависит от продолжительности букварного периода. Если букварный период заканчивается в первом полугодии, то общее число уроков 84 (16 уроков литературного слушания в первом полугодии и 68 ч литературного чтения и слушания во втором полугодии). Возможны и другие варианты, зависящие от готовности класса.</w:t>
      </w:r>
    </w:p>
    <w:p w:rsidR="002A1BC9" w:rsidRPr="003B476C" w:rsidRDefault="002A1BC9" w:rsidP="002A1BC9">
      <w:pPr>
        <w:pStyle w:val="a9"/>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Виды речевой и читательской деятельности</w:t>
      </w:r>
    </w:p>
    <w:p w:rsidR="002A1BC9" w:rsidRPr="003B476C" w:rsidRDefault="002A1BC9" w:rsidP="002A1BC9">
      <w:pPr>
        <w:pStyle w:val="a9"/>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Аудирование (слушание). Восприятие литературного произведения. Умение слушать и понимать фольклорные и литературные произведения. Обоснование суждений «нравится – не нравится». Элементарная оценка эмоционального состояния героев (весел, печален, удивлен и пр.), сравнение действий и поступков героев. Умение узнавать произведения разных жанров (стихи, рассказы, сказки, произведения малого фольклора).</w:t>
      </w:r>
    </w:p>
    <w:p w:rsidR="002A1BC9" w:rsidRPr="003B476C" w:rsidRDefault="002A1BC9" w:rsidP="002A1BC9">
      <w:pPr>
        <w:pStyle w:val="a9"/>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Чтение. Плавное чтение вслух по слогам и целыми словами со скоростью, соответствующей индивидуальным возможностям учащихся. Выразительное чтение, с интонациями, соответствующими знакам препинания. Чтение наизусть небольших стихотворений, прозаических отрывков (2–3 предложения).</w:t>
      </w:r>
    </w:p>
    <w:p w:rsidR="002A1BC9" w:rsidRPr="003B476C" w:rsidRDefault="002A1BC9" w:rsidP="002A1BC9">
      <w:pPr>
        <w:pStyle w:val="a9"/>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Работа с текстом. Практическое отличие текс та от набора предложений. Выделение абзаца, смысловых частей под руководством учителя. Знание структуры текста: начало текста, концовка, умение видеть последовательность событий. Озаглавливание текста (подбор заголовков). Составление схематического или картинного плана под руководством учителя.</w:t>
      </w:r>
    </w:p>
    <w:p w:rsidR="002A1BC9" w:rsidRPr="003B476C" w:rsidRDefault="002A1BC9" w:rsidP="002A1BC9">
      <w:pPr>
        <w:pStyle w:val="a9"/>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Универсальные учебные действия (УУД):</w:t>
      </w:r>
    </w:p>
    <w:p w:rsidR="002A1BC9" w:rsidRPr="003B476C" w:rsidRDefault="002A1BC9" w:rsidP="003F0962">
      <w:pPr>
        <w:pStyle w:val="a9"/>
        <w:numPr>
          <w:ilvl w:val="0"/>
          <w:numId w:val="9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воспринимать прослушанные или прочитанные произведения разных жанров, слушать и слышать художественное слово, речь учителя и одноклассников;</w:t>
      </w:r>
    </w:p>
    <w:p w:rsidR="002A1BC9" w:rsidRPr="003B476C" w:rsidRDefault="002A1BC9" w:rsidP="003F0962">
      <w:pPr>
        <w:pStyle w:val="a9"/>
        <w:numPr>
          <w:ilvl w:val="0"/>
          <w:numId w:val="9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читать осознанно и выразительно доступные по объему произведения;</w:t>
      </w:r>
    </w:p>
    <w:p w:rsidR="002A1BC9" w:rsidRPr="003B476C" w:rsidRDefault="002A1BC9" w:rsidP="003F0962">
      <w:pPr>
        <w:pStyle w:val="a9"/>
        <w:numPr>
          <w:ilvl w:val="0"/>
          <w:numId w:val="9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понимать учебную задачу;</w:t>
      </w:r>
    </w:p>
    <w:p w:rsidR="002A1BC9" w:rsidRPr="003B476C" w:rsidRDefault="002A1BC9" w:rsidP="003F0962">
      <w:pPr>
        <w:pStyle w:val="a9"/>
        <w:numPr>
          <w:ilvl w:val="0"/>
          <w:numId w:val="9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отвечать на вопросы (по содержанию произведения, выявляющие характер отношений между героями произведений, побуждающие давать оценку событиям и поступкам героев, требующие от обучающегося поставить себя на место героя произведения, выявляющие эмоциональное отношение ученика к событиям и героям произведений);</w:t>
      </w:r>
    </w:p>
    <w:p w:rsidR="002A1BC9" w:rsidRPr="003B476C" w:rsidRDefault="002A1BC9" w:rsidP="003F0962">
      <w:pPr>
        <w:pStyle w:val="a9"/>
        <w:numPr>
          <w:ilvl w:val="0"/>
          <w:numId w:val="9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выделять положительных и отрицательных героев;</w:t>
      </w:r>
    </w:p>
    <w:p w:rsidR="002A1BC9" w:rsidRPr="003B476C" w:rsidRDefault="002A1BC9" w:rsidP="003F0962">
      <w:pPr>
        <w:pStyle w:val="a9"/>
        <w:numPr>
          <w:ilvl w:val="0"/>
          <w:numId w:val="9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овладевать алгоритмом учебных действий (подготовка выразительного чтения, чтения наизусть, чтение по ролям, пересказа подробного и краткого, характеристика героя, произведения, книги);</w:t>
      </w:r>
    </w:p>
    <w:p w:rsidR="002A1BC9" w:rsidRPr="003B476C" w:rsidRDefault="002A1BC9" w:rsidP="003F0962">
      <w:pPr>
        <w:pStyle w:val="a9"/>
        <w:numPr>
          <w:ilvl w:val="0"/>
          <w:numId w:val="9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lastRenderedPageBreak/>
        <w:t>строить высказывания, учитывающие различные коммуникативные задачи;</w:t>
      </w:r>
    </w:p>
    <w:p w:rsidR="002A1BC9" w:rsidRPr="003B476C" w:rsidRDefault="002A1BC9" w:rsidP="003F0962">
      <w:pPr>
        <w:pStyle w:val="a9"/>
        <w:numPr>
          <w:ilvl w:val="0"/>
          <w:numId w:val="9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ориентироваться в книге по названию, оглавлению, определять жанр и тему произведения;</w:t>
      </w:r>
    </w:p>
    <w:p w:rsidR="002A1BC9" w:rsidRPr="003B476C" w:rsidRDefault="002A1BC9" w:rsidP="003F0962">
      <w:pPr>
        <w:pStyle w:val="a9"/>
        <w:numPr>
          <w:ilvl w:val="0"/>
          <w:numId w:val="9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осознавать героическое прошлое своей страны и народа, знакомясь с образцами доступных литературных произведений;</w:t>
      </w:r>
    </w:p>
    <w:p w:rsidR="002A1BC9" w:rsidRPr="003B476C" w:rsidRDefault="002A1BC9" w:rsidP="003F0962">
      <w:pPr>
        <w:pStyle w:val="a9"/>
        <w:numPr>
          <w:ilvl w:val="0"/>
          <w:numId w:val="9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различать произведения разных жанров (стихотворение, сказку, рассказ, загадку, пословицу, потешку);</w:t>
      </w:r>
    </w:p>
    <w:p w:rsidR="002A1BC9" w:rsidRPr="003B476C" w:rsidRDefault="002A1BC9" w:rsidP="003F0962">
      <w:pPr>
        <w:pStyle w:val="a9"/>
        <w:numPr>
          <w:ilvl w:val="0"/>
          <w:numId w:val="9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сравнивать произведения по жанру, теме, авторской принадлежности;</w:t>
      </w:r>
    </w:p>
    <w:p w:rsidR="002A1BC9" w:rsidRPr="003B476C" w:rsidRDefault="002A1BC9" w:rsidP="003F0962">
      <w:pPr>
        <w:pStyle w:val="a9"/>
        <w:numPr>
          <w:ilvl w:val="0"/>
          <w:numId w:val="9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прогнозировать содержание произведения или книги до чтения (выделение фамилии автора, заголовка, подзаголовка; определение темы и жанра);</w:t>
      </w:r>
    </w:p>
    <w:p w:rsidR="002A1BC9" w:rsidRPr="003B476C" w:rsidRDefault="002A1BC9" w:rsidP="003F0962">
      <w:pPr>
        <w:pStyle w:val="a9"/>
        <w:numPr>
          <w:ilvl w:val="0"/>
          <w:numId w:val="9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составлять модели (моделирование обложек к произведению).</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b/>
          <w:sz w:val="28"/>
          <w:szCs w:val="28"/>
        </w:rPr>
        <w:t>Круг чтения.</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Произведения устного народного творчества русского и других народов: сказки, песни, малые жанры фольклора; сравнение темы произведений фольклора разных народов. Стихотворные произведения русских и зарубежных поэтов – классиков XX века, произведения детских поэтов и писателей, раскрывающие разнообразие тематики, жанров,национальные особенности литературы. Юмористические произведения.</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iCs/>
          <w:sz w:val="28"/>
          <w:szCs w:val="28"/>
        </w:rPr>
        <w:t xml:space="preserve">     Примерная тематика. </w:t>
      </w:r>
      <w:r w:rsidRPr="003B476C">
        <w:rPr>
          <w:rFonts w:ascii="Times New Roman" w:hAnsi="Times New Roman" w:cs="Times New Roman"/>
          <w:sz w:val="28"/>
          <w:szCs w:val="28"/>
        </w:rPr>
        <w:t>Произведения фольклора и авторские произведения о Родине, о детях, о человеке и его отношении к другим людям, к животным, к природе; о дружбе, правде, добре и зле.</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iCs/>
          <w:sz w:val="28"/>
          <w:szCs w:val="28"/>
        </w:rPr>
        <w:t xml:space="preserve">     Жанровое разнообразие. </w:t>
      </w:r>
      <w:r w:rsidRPr="003B476C">
        <w:rPr>
          <w:rFonts w:ascii="Times New Roman" w:hAnsi="Times New Roman" w:cs="Times New Roman"/>
          <w:sz w:val="28"/>
          <w:szCs w:val="28"/>
        </w:rPr>
        <w:t>Сказки (народные и авторские), рассказы, стихотворения, загадки, скороговорки, потешки, шутки, пословицы, считалки.</w:t>
      </w:r>
    </w:p>
    <w:p w:rsidR="002A1BC9" w:rsidRPr="003B476C" w:rsidRDefault="002A1BC9" w:rsidP="002A1BC9">
      <w:pPr>
        <w:pStyle w:val="a9"/>
        <w:jc w:val="both"/>
        <w:rPr>
          <w:rFonts w:ascii="Times New Roman" w:hAnsi="Times New Roman" w:cs="Times New Roman"/>
          <w:b/>
          <w:sz w:val="28"/>
          <w:szCs w:val="28"/>
        </w:rPr>
      </w:pPr>
      <w:r w:rsidRPr="003B476C">
        <w:rPr>
          <w:rFonts w:ascii="Times New Roman" w:hAnsi="Times New Roman" w:cs="Times New Roman"/>
          <w:b/>
          <w:sz w:val="28"/>
          <w:szCs w:val="28"/>
        </w:rPr>
        <w:t>Литературоведческая пропедевтика</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 xml:space="preserve">     Ориентировка в литературоведческих понятиях</w:t>
      </w:r>
      <w:r w:rsidRPr="003B476C">
        <w:rPr>
          <w:rFonts w:ascii="Times New Roman" w:hAnsi="Times New Roman" w:cs="Times New Roman"/>
          <w:sz w:val="28"/>
          <w:szCs w:val="28"/>
        </w:rPr>
        <w:t>: произведение, фольклор, сказка, загадка, пословица, поговорка, потешка, стихотворение, комикс, автор, заглавие, тема, литературный герой, абзац.</w:t>
      </w:r>
    </w:p>
    <w:p w:rsidR="002A1BC9" w:rsidRPr="003B476C" w:rsidRDefault="002A1BC9" w:rsidP="002A1BC9">
      <w:pPr>
        <w:pStyle w:val="a9"/>
        <w:jc w:val="both"/>
        <w:rPr>
          <w:rFonts w:ascii="Times New Roman" w:hAnsi="Times New Roman" w:cs="Times New Roman"/>
          <w:i/>
          <w:sz w:val="28"/>
          <w:szCs w:val="28"/>
        </w:rPr>
      </w:pPr>
      <w:r w:rsidRPr="003B476C">
        <w:rPr>
          <w:rFonts w:ascii="Times New Roman" w:hAnsi="Times New Roman" w:cs="Times New Roman"/>
          <w:i/>
          <w:sz w:val="28"/>
          <w:szCs w:val="28"/>
        </w:rPr>
        <w:t>Универсальные учебные действия (УУД):</w:t>
      </w:r>
    </w:p>
    <w:p w:rsidR="002A1BC9" w:rsidRPr="003B476C" w:rsidRDefault="002A1BC9" w:rsidP="003F0962">
      <w:pPr>
        <w:pStyle w:val="a9"/>
        <w:numPr>
          <w:ilvl w:val="0"/>
          <w:numId w:val="9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распознавать произведения фольклора по жанрам;</w:t>
      </w:r>
    </w:p>
    <w:p w:rsidR="002A1BC9" w:rsidRPr="003B476C" w:rsidRDefault="002A1BC9" w:rsidP="003F0962">
      <w:pPr>
        <w:pStyle w:val="a9"/>
        <w:numPr>
          <w:ilvl w:val="0"/>
          <w:numId w:val="9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усваивать с помощью моделирования литературоведческие понятия;</w:t>
      </w:r>
    </w:p>
    <w:p w:rsidR="002A1BC9" w:rsidRPr="003B476C" w:rsidRDefault="002A1BC9" w:rsidP="003F0962">
      <w:pPr>
        <w:pStyle w:val="a9"/>
        <w:numPr>
          <w:ilvl w:val="0"/>
          <w:numId w:val="9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использовать в устной речи изученные литературоведческие понятия.</w:t>
      </w:r>
    </w:p>
    <w:p w:rsidR="002A1BC9" w:rsidRPr="003B476C" w:rsidRDefault="002A1BC9" w:rsidP="002A1BC9">
      <w:pPr>
        <w:pStyle w:val="a9"/>
        <w:jc w:val="both"/>
        <w:rPr>
          <w:rFonts w:ascii="Times New Roman" w:hAnsi="Times New Roman" w:cs="Times New Roman"/>
          <w:b/>
          <w:sz w:val="28"/>
          <w:szCs w:val="28"/>
        </w:rPr>
      </w:pPr>
      <w:r w:rsidRPr="003B476C">
        <w:rPr>
          <w:rFonts w:ascii="Times New Roman" w:hAnsi="Times New Roman" w:cs="Times New Roman"/>
          <w:b/>
          <w:sz w:val="28"/>
          <w:szCs w:val="28"/>
        </w:rPr>
        <w:t>Творческая деятельность учащихся (на основе литературных произведений)</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 xml:space="preserve">     Проявление интереса</w:t>
      </w:r>
      <w:r w:rsidRPr="003B476C">
        <w:rPr>
          <w:rFonts w:ascii="Times New Roman" w:hAnsi="Times New Roman" w:cs="Times New Roman"/>
          <w:sz w:val="28"/>
          <w:szCs w:val="28"/>
        </w:rPr>
        <w:t xml:space="preserve"> к словесному творчеству, </w:t>
      </w:r>
      <w:r w:rsidRPr="003B476C">
        <w:rPr>
          <w:rFonts w:ascii="Times New Roman" w:hAnsi="Times New Roman" w:cs="Times New Roman"/>
          <w:i/>
          <w:sz w:val="28"/>
          <w:szCs w:val="28"/>
        </w:rPr>
        <w:t>участие</w:t>
      </w:r>
      <w:r w:rsidRPr="003B476C">
        <w:rPr>
          <w:rFonts w:ascii="Times New Roman" w:hAnsi="Times New Roman" w:cs="Times New Roman"/>
          <w:sz w:val="28"/>
          <w:szCs w:val="28"/>
        </w:rPr>
        <w:t xml:space="preserve"> в коллективном сочинении небольших сказок и историй. </w:t>
      </w:r>
      <w:r w:rsidRPr="003B476C">
        <w:rPr>
          <w:rFonts w:ascii="Times New Roman" w:hAnsi="Times New Roman" w:cs="Times New Roman"/>
          <w:i/>
          <w:sz w:val="28"/>
          <w:szCs w:val="28"/>
        </w:rPr>
        <w:t xml:space="preserve">Разыгрывание </w:t>
      </w:r>
      <w:r w:rsidRPr="003B476C">
        <w:rPr>
          <w:rFonts w:ascii="Times New Roman" w:hAnsi="Times New Roman" w:cs="Times New Roman"/>
          <w:sz w:val="28"/>
          <w:szCs w:val="28"/>
        </w:rPr>
        <w:t xml:space="preserve">небольших литературных произведений, чтение текста по ролям, участие в театрализованных играх. </w:t>
      </w:r>
      <w:r w:rsidRPr="003B476C">
        <w:rPr>
          <w:rFonts w:ascii="Times New Roman" w:hAnsi="Times New Roman" w:cs="Times New Roman"/>
          <w:i/>
          <w:sz w:val="28"/>
          <w:szCs w:val="28"/>
        </w:rPr>
        <w:t>Сочинение</w:t>
      </w:r>
      <w:r w:rsidRPr="003B476C">
        <w:rPr>
          <w:rFonts w:ascii="Times New Roman" w:hAnsi="Times New Roman" w:cs="Times New Roman"/>
          <w:sz w:val="28"/>
          <w:szCs w:val="28"/>
        </w:rPr>
        <w:t xml:space="preserve"> историй с литературными героями. Рассказывание небольших сказок и историй от лица героев.</w:t>
      </w:r>
    </w:p>
    <w:p w:rsidR="002A1BC9" w:rsidRPr="003B476C" w:rsidRDefault="002A1BC9" w:rsidP="002A1BC9">
      <w:pPr>
        <w:pStyle w:val="a9"/>
        <w:jc w:val="both"/>
        <w:rPr>
          <w:rFonts w:ascii="Times New Roman" w:hAnsi="Times New Roman" w:cs="Times New Roman"/>
          <w:i/>
          <w:sz w:val="28"/>
          <w:szCs w:val="28"/>
        </w:rPr>
      </w:pPr>
      <w:r w:rsidRPr="003B476C">
        <w:rPr>
          <w:rFonts w:ascii="Times New Roman" w:hAnsi="Times New Roman" w:cs="Times New Roman"/>
          <w:i/>
          <w:sz w:val="28"/>
          <w:szCs w:val="28"/>
        </w:rPr>
        <w:t>Универсальные учебные действия (УУД):</w:t>
      </w:r>
    </w:p>
    <w:p w:rsidR="002A1BC9" w:rsidRPr="003B476C" w:rsidRDefault="002A1BC9" w:rsidP="003F0962">
      <w:pPr>
        <w:pStyle w:val="a9"/>
        <w:numPr>
          <w:ilvl w:val="0"/>
          <w:numId w:val="9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понимать и формулировать творческую задачу;</w:t>
      </w:r>
    </w:p>
    <w:p w:rsidR="002A1BC9" w:rsidRPr="003B476C" w:rsidRDefault="002A1BC9" w:rsidP="003F0962">
      <w:pPr>
        <w:pStyle w:val="a9"/>
        <w:numPr>
          <w:ilvl w:val="0"/>
          <w:numId w:val="9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инсценировать сцены из сказок и рассказов;</w:t>
      </w:r>
    </w:p>
    <w:p w:rsidR="002A1BC9" w:rsidRPr="003B476C" w:rsidRDefault="002A1BC9" w:rsidP="003F0962">
      <w:pPr>
        <w:pStyle w:val="a9"/>
        <w:numPr>
          <w:ilvl w:val="0"/>
          <w:numId w:val="9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создавать истории с героями изученных произведений.</w:t>
      </w:r>
    </w:p>
    <w:p w:rsidR="002A1BC9" w:rsidRPr="003B476C" w:rsidRDefault="002A1BC9" w:rsidP="002A1BC9">
      <w:pPr>
        <w:pStyle w:val="a9"/>
        <w:jc w:val="both"/>
        <w:rPr>
          <w:rFonts w:ascii="Times New Roman" w:hAnsi="Times New Roman" w:cs="Times New Roman"/>
          <w:b/>
          <w:sz w:val="28"/>
          <w:szCs w:val="28"/>
        </w:rPr>
      </w:pPr>
      <w:r w:rsidRPr="003B476C">
        <w:rPr>
          <w:rFonts w:ascii="Times New Roman" w:hAnsi="Times New Roman" w:cs="Times New Roman"/>
          <w:b/>
          <w:sz w:val="28"/>
          <w:szCs w:val="28"/>
        </w:rPr>
        <w:lastRenderedPageBreak/>
        <w:t>Чтение: работа с информацией</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Сбор информации</w:t>
      </w:r>
      <w:r w:rsidRPr="003B476C">
        <w:rPr>
          <w:rFonts w:ascii="Times New Roman" w:hAnsi="Times New Roman" w:cs="Times New Roman"/>
          <w:sz w:val="28"/>
          <w:szCs w:val="28"/>
        </w:rPr>
        <w:t xml:space="preserve"> о книге с опорой на внешние показатели и иллюстративный материал. </w:t>
      </w:r>
      <w:r w:rsidRPr="003B476C">
        <w:rPr>
          <w:rFonts w:ascii="Times New Roman" w:hAnsi="Times New Roman" w:cs="Times New Roman"/>
          <w:i/>
          <w:sz w:val="28"/>
          <w:szCs w:val="28"/>
        </w:rPr>
        <w:t>Таблица и схема.</w:t>
      </w:r>
      <w:r w:rsidRPr="003B476C">
        <w:rPr>
          <w:rFonts w:ascii="Times New Roman" w:hAnsi="Times New Roman" w:cs="Times New Roman"/>
          <w:sz w:val="28"/>
          <w:szCs w:val="28"/>
        </w:rPr>
        <w:t xml:space="preserve"> Чтение данных в таблице, заполнение под руководством учителя несложных</w:t>
      </w:r>
      <w:r w:rsidRPr="003B476C">
        <w:rPr>
          <w:rFonts w:ascii="Times New Roman" w:hAnsi="Times New Roman" w:cs="Times New Roman"/>
        </w:rPr>
        <w:t xml:space="preserve"> </w:t>
      </w:r>
      <w:r w:rsidRPr="003B476C">
        <w:rPr>
          <w:rFonts w:ascii="Times New Roman" w:hAnsi="Times New Roman" w:cs="Times New Roman"/>
          <w:sz w:val="28"/>
          <w:szCs w:val="28"/>
        </w:rPr>
        <w:t>таблиц информацией о произведении и книге.</w:t>
      </w:r>
    </w:p>
    <w:p w:rsidR="002A1BC9" w:rsidRPr="003B476C" w:rsidRDefault="002A1BC9" w:rsidP="002A1BC9">
      <w:pPr>
        <w:pStyle w:val="a9"/>
        <w:jc w:val="both"/>
        <w:rPr>
          <w:rFonts w:ascii="Times New Roman" w:hAnsi="Times New Roman" w:cs="Times New Roman"/>
          <w:i/>
          <w:sz w:val="28"/>
          <w:szCs w:val="28"/>
        </w:rPr>
      </w:pPr>
      <w:r w:rsidRPr="003B476C">
        <w:rPr>
          <w:rFonts w:ascii="Times New Roman" w:hAnsi="Times New Roman" w:cs="Times New Roman"/>
          <w:i/>
          <w:sz w:val="28"/>
          <w:szCs w:val="28"/>
        </w:rPr>
        <w:t>Универсальные учебные действия (УУД):</w:t>
      </w:r>
    </w:p>
    <w:p w:rsidR="002A1BC9" w:rsidRPr="003B476C" w:rsidRDefault="002A1BC9" w:rsidP="003F0962">
      <w:pPr>
        <w:pStyle w:val="a9"/>
        <w:numPr>
          <w:ilvl w:val="0"/>
          <w:numId w:val="10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находить информацию о героях произведения;</w:t>
      </w:r>
    </w:p>
    <w:p w:rsidR="002A1BC9" w:rsidRPr="003B476C" w:rsidRDefault="002A1BC9" w:rsidP="003F0962">
      <w:pPr>
        <w:pStyle w:val="a9"/>
        <w:numPr>
          <w:ilvl w:val="0"/>
          <w:numId w:val="10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вычленять основные события в произведении и устанавливать их последовательность;</w:t>
      </w:r>
    </w:p>
    <w:p w:rsidR="002A1BC9" w:rsidRPr="003B476C" w:rsidRDefault="002A1BC9" w:rsidP="003F0962">
      <w:pPr>
        <w:pStyle w:val="a9"/>
        <w:numPr>
          <w:ilvl w:val="0"/>
          <w:numId w:val="10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моделировать отношения между героями произведений.</w:t>
      </w:r>
    </w:p>
    <w:p w:rsidR="002A1BC9" w:rsidRPr="003B476C" w:rsidRDefault="002A1BC9" w:rsidP="002A1BC9">
      <w:pPr>
        <w:pStyle w:val="a9"/>
        <w:jc w:val="both"/>
        <w:rPr>
          <w:rFonts w:ascii="Times New Roman" w:hAnsi="Times New Roman" w:cs="Times New Roman"/>
          <w:b/>
          <w:sz w:val="28"/>
          <w:szCs w:val="28"/>
        </w:rPr>
      </w:pPr>
      <w:r w:rsidRPr="003B476C">
        <w:rPr>
          <w:rFonts w:ascii="Times New Roman" w:hAnsi="Times New Roman" w:cs="Times New Roman"/>
          <w:b/>
          <w:sz w:val="28"/>
          <w:szCs w:val="28"/>
        </w:rPr>
        <w:t>Межпредметные связи:</w:t>
      </w:r>
    </w:p>
    <w:p w:rsidR="002A1BC9" w:rsidRPr="003B476C" w:rsidRDefault="002A1BC9" w:rsidP="003F0962">
      <w:pPr>
        <w:pStyle w:val="a9"/>
        <w:numPr>
          <w:ilvl w:val="0"/>
          <w:numId w:val="10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 xml:space="preserve">с уроками </w:t>
      </w:r>
      <w:r w:rsidRPr="003B476C">
        <w:rPr>
          <w:rFonts w:ascii="Times New Roman" w:hAnsi="Times New Roman" w:cs="Times New Roman"/>
          <w:i/>
          <w:iCs/>
          <w:sz w:val="28"/>
          <w:szCs w:val="28"/>
        </w:rPr>
        <w:t>письма (русского языка</w:t>
      </w:r>
      <w:r w:rsidRPr="003B476C">
        <w:rPr>
          <w:rFonts w:ascii="Times New Roman" w:hAnsi="Times New Roman" w:cs="Times New Roman"/>
          <w:sz w:val="28"/>
          <w:szCs w:val="28"/>
        </w:rPr>
        <w:t>): запись отдельных выражений, предложений, абзацев из текстов изучаемых произведений;</w:t>
      </w:r>
    </w:p>
    <w:p w:rsidR="002A1BC9" w:rsidRPr="003B476C" w:rsidRDefault="002A1BC9" w:rsidP="003F0962">
      <w:pPr>
        <w:pStyle w:val="a9"/>
        <w:numPr>
          <w:ilvl w:val="0"/>
          <w:numId w:val="10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 xml:space="preserve"> с уроками </w:t>
      </w:r>
      <w:r w:rsidRPr="003B476C">
        <w:rPr>
          <w:rFonts w:ascii="Times New Roman" w:hAnsi="Times New Roman" w:cs="Times New Roman"/>
          <w:i/>
          <w:iCs/>
          <w:sz w:val="28"/>
          <w:szCs w:val="28"/>
        </w:rPr>
        <w:t>изобразительного искусства</w:t>
      </w:r>
      <w:r w:rsidRPr="003B476C">
        <w:rPr>
          <w:rFonts w:ascii="Times New Roman" w:hAnsi="Times New Roman" w:cs="Times New Roman"/>
          <w:sz w:val="28"/>
          <w:szCs w:val="28"/>
        </w:rPr>
        <w:t>: иллюстрирование отдельных эпизодов и небольших произведений; рассматривание и сравнение иллюстраций разных художников к одной и той же книге;</w:t>
      </w:r>
    </w:p>
    <w:p w:rsidR="002A1BC9" w:rsidRPr="003B476C" w:rsidRDefault="002A1BC9" w:rsidP="003F0962">
      <w:pPr>
        <w:pStyle w:val="a9"/>
        <w:numPr>
          <w:ilvl w:val="0"/>
          <w:numId w:val="10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 xml:space="preserve">с уроками </w:t>
      </w:r>
      <w:r w:rsidRPr="003B476C">
        <w:rPr>
          <w:rFonts w:ascii="Times New Roman" w:hAnsi="Times New Roman" w:cs="Times New Roman"/>
          <w:i/>
          <w:iCs/>
          <w:sz w:val="28"/>
          <w:szCs w:val="28"/>
        </w:rPr>
        <w:t xml:space="preserve">труда: </w:t>
      </w:r>
      <w:r w:rsidRPr="003B476C">
        <w:rPr>
          <w:rFonts w:ascii="Times New Roman" w:hAnsi="Times New Roman" w:cs="Times New Roman"/>
          <w:sz w:val="28"/>
          <w:szCs w:val="28"/>
        </w:rPr>
        <w:t>изготовление книг-самоделок, групповые творческие работы («Сказочные домики», «В гостях у сказки» и т. д.).</w:t>
      </w:r>
    </w:p>
    <w:p w:rsidR="002A1BC9" w:rsidRPr="003B476C" w:rsidRDefault="002A1BC9" w:rsidP="002A1BC9">
      <w:pPr>
        <w:pStyle w:val="a9"/>
        <w:jc w:val="both"/>
        <w:rPr>
          <w:rFonts w:ascii="Times New Roman" w:hAnsi="Times New Roman" w:cs="Times New Roman"/>
          <w:b/>
          <w:sz w:val="28"/>
          <w:szCs w:val="28"/>
        </w:rPr>
      </w:pPr>
      <w:r w:rsidRPr="003B476C">
        <w:rPr>
          <w:rFonts w:ascii="Times New Roman" w:hAnsi="Times New Roman" w:cs="Times New Roman"/>
          <w:b/>
          <w:sz w:val="28"/>
          <w:szCs w:val="28"/>
        </w:rPr>
        <w:t>2 класс (136 ч)</w:t>
      </w:r>
    </w:p>
    <w:p w:rsidR="002A1BC9" w:rsidRPr="003B476C" w:rsidRDefault="002A1BC9" w:rsidP="002A1BC9">
      <w:pPr>
        <w:pStyle w:val="a9"/>
        <w:jc w:val="both"/>
        <w:rPr>
          <w:rFonts w:ascii="Times New Roman" w:hAnsi="Times New Roman" w:cs="Times New Roman"/>
          <w:b/>
          <w:sz w:val="28"/>
          <w:szCs w:val="28"/>
        </w:rPr>
      </w:pPr>
      <w:r w:rsidRPr="003B476C">
        <w:rPr>
          <w:rFonts w:ascii="Times New Roman" w:hAnsi="Times New Roman" w:cs="Times New Roman"/>
          <w:b/>
          <w:sz w:val="28"/>
          <w:szCs w:val="28"/>
        </w:rPr>
        <w:t>Виды речевой и читательской деятельности:</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 xml:space="preserve">     Аудирование (слушание).Восприятие литературного произведения.</w:t>
      </w:r>
      <w:r w:rsidRPr="003B476C">
        <w:rPr>
          <w:rFonts w:ascii="Times New Roman" w:hAnsi="Times New Roman" w:cs="Times New Roman"/>
          <w:sz w:val="28"/>
          <w:szCs w:val="28"/>
        </w:rPr>
        <w:t xml:space="preserve"> Восприятие на слух произведений из круга чтения, умение слушать и слышать художественное слово. Создание условий для развития полноценного восприятия произведения. Эмоциональная реакция учащихся на прочитанное и понимание авторской точки зрения. Выражение своего отношения к произведению, к героям, их поступкам. Сравнение персонажей одного произведения, а также различных произведений (сказок разных народов, героев народных сказок, выявление их сходства и различий). Оценка эмоционального состояния героев, их нравственных позиций. Понимание отношения автора к героям произведения.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 xml:space="preserve">     Чтение.</w:t>
      </w:r>
      <w:r w:rsidRPr="003B476C">
        <w:rPr>
          <w:rFonts w:ascii="Times New Roman" w:hAnsi="Times New Roman" w:cs="Times New Roman"/>
          <w:sz w:val="28"/>
          <w:szCs w:val="28"/>
        </w:rPr>
        <w:t xml:space="preserve"> Осознанное правильное плавное чтение вслух с переходом на чтение целыми словами вслух небольших по объему текстов. Обучение чтению молча на небольших текстах или отрывках. Выразительное чтение небольших текстов или отрывков. Формирование умения самоконтроля и самооценки навыка чтения.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 xml:space="preserve">     Работа с текстом.</w:t>
      </w:r>
      <w:r w:rsidRPr="003B476C">
        <w:rPr>
          <w:rFonts w:ascii="Times New Roman" w:hAnsi="Times New Roman" w:cs="Times New Roman"/>
          <w:sz w:val="28"/>
          <w:szCs w:val="28"/>
        </w:rPr>
        <w:t xml:space="preserve"> Понимание слов и выражений, употребляемых в тексте. Различие простейших случаев многозначности, выделение сравнений. Деление текста на части и составление простейшего плана под руководством учителя; ключевые слова, определение основной мысли произведения с помощью учителя. Пересказ по готовому плану; самостоятельная работа по заданиям и вопросам к тексту произведения.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Универсальные учебные действия:</w:t>
      </w:r>
    </w:p>
    <w:p w:rsidR="002A1BC9" w:rsidRPr="003B476C" w:rsidRDefault="002A1BC9" w:rsidP="003F0962">
      <w:pPr>
        <w:pStyle w:val="a9"/>
        <w:numPr>
          <w:ilvl w:val="0"/>
          <w:numId w:val="10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воспринимать прослушанное или прочитанное произведение;</w:t>
      </w:r>
    </w:p>
    <w:p w:rsidR="002A1BC9" w:rsidRPr="003B476C" w:rsidRDefault="002A1BC9" w:rsidP="003F0962">
      <w:pPr>
        <w:pStyle w:val="a9"/>
        <w:numPr>
          <w:ilvl w:val="0"/>
          <w:numId w:val="10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lastRenderedPageBreak/>
        <w:t>читать самостоятельно небольшие произведения и детские книги объёмом 1-2 страницы;</w:t>
      </w:r>
    </w:p>
    <w:p w:rsidR="002A1BC9" w:rsidRPr="003B476C" w:rsidRDefault="002A1BC9" w:rsidP="003F0962">
      <w:pPr>
        <w:pStyle w:val="a9"/>
        <w:numPr>
          <w:ilvl w:val="0"/>
          <w:numId w:val="10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овладевать умениями читать вслух, молча, выразительно;</w:t>
      </w:r>
    </w:p>
    <w:p w:rsidR="002A1BC9" w:rsidRPr="003B476C" w:rsidRDefault="002A1BC9" w:rsidP="003F0962">
      <w:pPr>
        <w:pStyle w:val="a9"/>
        <w:numPr>
          <w:ilvl w:val="0"/>
          <w:numId w:val="10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понимать роль чтения и использовать умение читать для решения познавательных и коммуникативных задач;</w:t>
      </w:r>
    </w:p>
    <w:p w:rsidR="002A1BC9" w:rsidRPr="003B476C" w:rsidRDefault="002A1BC9" w:rsidP="003F0962">
      <w:pPr>
        <w:pStyle w:val="a9"/>
        <w:numPr>
          <w:ilvl w:val="0"/>
          <w:numId w:val="10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воспринимать духовно-нравственные, эстетические и морально-этические ценности и идеалы (на примерах поступков героев литературных произведений, входящих в круг чтения второклассников);</w:t>
      </w:r>
    </w:p>
    <w:p w:rsidR="002A1BC9" w:rsidRPr="003B476C" w:rsidRDefault="002A1BC9" w:rsidP="003F0962">
      <w:pPr>
        <w:pStyle w:val="a9"/>
        <w:numPr>
          <w:ilvl w:val="0"/>
          <w:numId w:val="10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понимать учебную задачу, определять способы её решения;</w:t>
      </w:r>
    </w:p>
    <w:p w:rsidR="002A1BC9" w:rsidRPr="003B476C" w:rsidRDefault="002A1BC9" w:rsidP="003F0962">
      <w:pPr>
        <w:pStyle w:val="a9"/>
        <w:numPr>
          <w:ilvl w:val="0"/>
          <w:numId w:val="10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анализировать тексты произведений разных жанров (определять тему, понимать главную мысль произведения, делить текст на смысловые части и составлять план);</w:t>
      </w:r>
    </w:p>
    <w:p w:rsidR="002A1BC9" w:rsidRPr="003B476C" w:rsidRDefault="002A1BC9" w:rsidP="003F0962">
      <w:pPr>
        <w:pStyle w:val="a9"/>
        <w:numPr>
          <w:ilvl w:val="0"/>
          <w:numId w:val="10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определять примерную тему книги по обложке и иллюстрациям;</w:t>
      </w:r>
    </w:p>
    <w:p w:rsidR="002A1BC9" w:rsidRPr="003B476C" w:rsidRDefault="002A1BC9" w:rsidP="003F0962">
      <w:pPr>
        <w:pStyle w:val="a9"/>
        <w:numPr>
          <w:ilvl w:val="0"/>
          <w:numId w:val="10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выделять положительных и отрицательных героев, сравнивать героев произведений;</w:t>
      </w:r>
    </w:p>
    <w:p w:rsidR="002A1BC9" w:rsidRPr="003B476C" w:rsidRDefault="002A1BC9" w:rsidP="003F0962">
      <w:pPr>
        <w:pStyle w:val="a9"/>
        <w:numPr>
          <w:ilvl w:val="0"/>
          <w:numId w:val="10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отвечать на вопросы (по содержанию произведения, выявляющие характер отношений между героями произведений, побуждающие дать оценку событиям и поступкам героев, требующие от обучающего поставить себя на место героя произведения, выявляющие эмоциональное отношение ученика к событиям и героям произведений);</w:t>
      </w:r>
    </w:p>
    <w:p w:rsidR="002A1BC9" w:rsidRPr="003B476C" w:rsidRDefault="002A1BC9" w:rsidP="003F0962">
      <w:pPr>
        <w:pStyle w:val="a9"/>
        <w:numPr>
          <w:ilvl w:val="0"/>
          <w:numId w:val="10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формулировать высказывание (о произведении, о героях);</w:t>
      </w:r>
    </w:p>
    <w:p w:rsidR="002A1BC9" w:rsidRPr="003B476C" w:rsidRDefault="002A1BC9" w:rsidP="003F0962">
      <w:pPr>
        <w:pStyle w:val="a9"/>
        <w:numPr>
          <w:ilvl w:val="0"/>
          <w:numId w:val="10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планировать действия в соответствии с поставленной учебной задачей (выразительное чтение, чтение наизусть и по ролям, подробный пересказ) и контролировать этапы выполнения задачи;</w:t>
      </w:r>
    </w:p>
    <w:p w:rsidR="002A1BC9" w:rsidRPr="003B476C" w:rsidRDefault="002A1BC9" w:rsidP="003F0962">
      <w:pPr>
        <w:pStyle w:val="a9"/>
        <w:numPr>
          <w:ilvl w:val="0"/>
          <w:numId w:val="10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использовать знаково-символическое моделирование для решения читательских задач (определения темы, жанра и авторской принадлежности произведения и книги);</w:t>
      </w:r>
    </w:p>
    <w:p w:rsidR="002A1BC9" w:rsidRPr="003B476C" w:rsidRDefault="002A1BC9" w:rsidP="003F0962">
      <w:pPr>
        <w:pStyle w:val="a9"/>
        <w:numPr>
          <w:ilvl w:val="0"/>
          <w:numId w:val="10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группировать книги по темам, жанрам, авторской принадлежности;</w:t>
      </w:r>
    </w:p>
    <w:p w:rsidR="002A1BC9" w:rsidRPr="003B476C" w:rsidRDefault="002A1BC9" w:rsidP="003F0962">
      <w:pPr>
        <w:pStyle w:val="a9"/>
        <w:numPr>
          <w:ilvl w:val="0"/>
          <w:numId w:val="10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объяснять значения слов, подбирать синонимы к словам из произведения, сравнивать прямое и контекстное значения слова;</w:t>
      </w:r>
    </w:p>
    <w:p w:rsidR="002A1BC9" w:rsidRPr="003B476C" w:rsidRDefault="002A1BC9" w:rsidP="003F0962">
      <w:pPr>
        <w:pStyle w:val="a9"/>
        <w:numPr>
          <w:ilvl w:val="0"/>
          <w:numId w:val="10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сравнивать произведения по жанру, теме, авторской принадлежности;</w:t>
      </w:r>
    </w:p>
    <w:p w:rsidR="002A1BC9" w:rsidRPr="003B476C" w:rsidRDefault="002A1BC9" w:rsidP="003F0962">
      <w:pPr>
        <w:pStyle w:val="a9"/>
        <w:numPr>
          <w:ilvl w:val="0"/>
          <w:numId w:val="10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составлять модели, использовать готовые модели, дополнять и сравнивать модели (на примере моделирования обложек к произведению).</w:t>
      </w:r>
    </w:p>
    <w:p w:rsidR="002A1BC9" w:rsidRPr="003B476C" w:rsidRDefault="002A1BC9" w:rsidP="002A1BC9">
      <w:pPr>
        <w:pStyle w:val="a9"/>
        <w:jc w:val="both"/>
        <w:rPr>
          <w:rFonts w:ascii="Times New Roman" w:hAnsi="Times New Roman" w:cs="Times New Roman"/>
          <w:b/>
          <w:sz w:val="28"/>
          <w:szCs w:val="28"/>
        </w:rPr>
      </w:pPr>
      <w:r w:rsidRPr="003B476C">
        <w:rPr>
          <w:rFonts w:ascii="Times New Roman" w:hAnsi="Times New Roman" w:cs="Times New Roman"/>
          <w:b/>
          <w:sz w:val="28"/>
          <w:szCs w:val="28"/>
        </w:rPr>
        <w:t>Круг чтения</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Произведения фольклора русского народа и народов других стран: пословица, скороговорка, загадка, потешка, закличка, песня, сказка, былина. Сравнение произведений фольклора разных народов. Произведения русских и зарубежных писателей-классиков, произведения современных детских писателей. Произведения о жизни детей разных народов и стран. Приключенческая детская книга. Научно-популярные произведения; сказка, рассказ; справочная детская литература: книги-справочники, словари.</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lastRenderedPageBreak/>
        <w:t>Примерная тематика.</w:t>
      </w:r>
      <w:r w:rsidRPr="003B476C">
        <w:rPr>
          <w:rFonts w:ascii="Times New Roman" w:hAnsi="Times New Roman" w:cs="Times New Roman"/>
          <w:sz w:val="28"/>
          <w:szCs w:val="28"/>
        </w:rPr>
        <w:t xml:space="preserve"> Произведения о Родине, о родной природе, о человеке и его отношении к другим людям, к природе, к труду; о жизни детей, о дружбе и товариществе; о добре и зле, правде и лжи.</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 xml:space="preserve">     Жанровое разнообразие.</w:t>
      </w:r>
      <w:r w:rsidRPr="003B476C">
        <w:rPr>
          <w:rFonts w:ascii="Times New Roman" w:hAnsi="Times New Roman" w:cs="Times New Roman"/>
          <w:sz w:val="28"/>
          <w:szCs w:val="28"/>
        </w:rPr>
        <w:t xml:space="preserve"> Сказки (народные и авторские), рассказы, басни, стихотворения, загадки, пословицы, считалки, потешки, былины.</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 xml:space="preserve">     Работа с книгой.</w:t>
      </w:r>
      <w:r w:rsidRPr="003B476C">
        <w:rPr>
          <w:rFonts w:ascii="Times New Roman" w:hAnsi="Times New Roman" w:cs="Times New Roman"/>
          <w:sz w:val="28"/>
          <w:szCs w:val="28"/>
        </w:rPr>
        <w:t xml:space="preserve"> Элементы книги: обложка, переплет, титульный лист, оглавление, иллюстрация. Детские газеты и журналы. Сведения об авторе, элементарные знания о времени написания произведения.</w:t>
      </w:r>
    </w:p>
    <w:p w:rsidR="002A1BC9" w:rsidRPr="003B476C" w:rsidRDefault="002A1BC9" w:rsidP="002A1BC9">
      <w:pPr>
        <w:pStyle w:val="a9"/>
        <w:jc w:val="both"/>
        <w:rPr>
          <w:rFonts w:ascii="Times New Roman" w:hAnsi="Times New Roman" w:cs="Times New Roman"/>
          <w:b/>
          <w:sz w:val="28"/>
          <w:szCs w:val="28"/>
        </w:rPr>
      </w:pPr>
      <w:r w:rsidRPr="003B476C">
        <w:rPr>
          <w:rFonts w:ascii="Times New Roman" w:hAnsi="Times New Roman" w:cs="Times New Roman"/>
          <w:b/>
          <w:sz w:val="28"/>
          <w:szCs w:val="28"/>
        </w:rPr>
        <w:t>Литературоведческая пропедевтика</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w:t>
      </w:r>
      <w:r w:rsidRPr="003B476C">
        <w:rPr>
          <w:rFonts w:ascii="Times New Roman" w:hAnsi="Times New Roman" w:cs="Times New Roman"/>
          <w:i/>
          <w:sz w:val="28"/>
          <w:szCs w:val="28"/>
        </w:rPr>
        <w:t>Ориентировка в литературоведческих понятиях:</w:t>
      </w:r>
      <w:r w:rsidRPr="003B476C">
        <w:rPr>
          <w:rFonts w:ascii="Times New Roman" w:hAnsi="Times New Roman" w:cs="Times New Roman"/>
          <w:sz w:val="28"/>
          <w:szCs w:val="28"/>
        </w:rPr>
        <w:t xml:space="preserve">  литературное произведение, фольклор, произведения фольклора, народная сказка, стихотворение, рассказ, история, быль, былина, бытовая сказка, сказка о животных, волшебная сказка, присказка, зачин, небылица, потешка, шутка, скороговорка, герой произведения, события реальные и вымышленные, название произведения (фамилия автора, заглавие), диалог, рифма, обращение, сравнение, информация.</w:t>
      </w:r>
    </w:p>
    <w:p w:rsidR="002A1BC9" w:rsidRPr="003B476C" w:rsidRDefault="002A1BC9" w:rsidP="002A1BC9">
      <w:pPr>
        <w:pStyle w:val="a9"/>
        <w:jc w:val="both"/>
        <w:rPr>
          <w:rFonts w:ascii="Times New Roman" w:hAnsi="Times New Roman" w:cs="Times New Roman"/>
          <w:i/>
          <w:sz w:val="28"/>
          <w:szCs w:val="28"/>
        </w:rPr>
      </w:pPr>
      <w:r w:rsidRPr="003B476C">
        <w:rPr>
          <w:rFonts w:ascii="Times New Roman" w:hAnsi="Times New Roman" w:cs="Times New Roman"/>
          <w:i/>
          <w:sz w:val="28"/>
          <w:szCs w:val="28"/>
        </w:rPr>
        <w:t>Универсальные учебные действия:</w:t>
      </w:r>
    </w:p>
    <w:p w:rsidR="002A1BC9" w:rsidRPr="003B476C" w:rsidRDefault="002A1BC9" w:rsidP="003F0962">
      <w:pPr>
        <w:pStyle w:val="a9"/>
        <w:numPr>
          <w:ilvl w:val="0"/>
          <w:numId w:val="10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bCs/>
          <w:iCs/>
          <w:sz w:val="28"/>
          <w:szCs w:val="28"/>
        </w:rPr>
      </w:pPr>
      <w:r w:rsidRPr="003B476C">
        <w:rPr>
          <w:rFonts w:ascii="Times New Roman" w:hAnsi="Times New Roman" w:cs="Times New Roman"/>
          <w:bCs/>
          <w:iCs/>
          <w:sz w:val="28"/>
          <w:szCs w:val="28"/>
        </w:rPr>
        <w:t>усваивать с помощью моделирования литературоведческие понятия;</w:t>
      </w:r>
    </w:p>
    <w:p w:rsidR="002A1BC9" w:rsidRPr="003B476C" w:rsidRDefault="002A1BC9" w:rsidP="003F0962">
      <w:pPr>
        <w:pStyle w:val="a9"/>
        <w:numPr>
          <w:ilvl w:val="0"/>
          <w:numId w:val="10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bCs/>
          <w:iCs/>
          <w:sz w:val="28"/>
          <w:szCs w:val="28"/>
        </w:rPr>
      </w:pPr>
      <w:r w:rsidRPr="003B476C">
        <w:rPr>
          <w:rFonts w:ascii="Times New Roman" w:hAnsi="Times New Roman" w:cs="Times New Roman"/>
          <w:bCs/>
          <w:iCs/>
          <w:sz w:val="28"/>
          <w:szCs w:val="28"/>
        </w:rPr>
        <w:t>группировать пословицы и загадки по темам и видам;</w:t>
      </w:r>
    </w:p>
    <w:p w:rsidR="002A1BC9" w:rsidRPr="003B476C" w:rsidRDefault="002A1BC9" w:rsidP="003F0962">
      <w:pPr>
        <w:pStyle w:val="a9"/>
        <w:numPr>
          <w:ilvl w:val="0"/>
          <w:numId w:val="10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bCs/>
          <w:iCs/>
          <w:sz w:val="28"/>
          <w:szCs w:val="28"/>
        </w:rPr>
      </w:pPr>
      <w:r w:rsidRPr="003B476C">
        <w:rPr>
          <w:rFonts w:ascii="Times New Roman" w:hAnsi="Times New Roman" w:cs="Times New Roman"/>
          <w:bCs/>
          <w:iCs/>
          <w:sz w:val="28"/>
          <w:szCs w:val="28"/>
        </w:rPr>
        <w:t>характеризовать жанры и темы изучаемых произведений;</w:t>
      </w:r>
    </w:p>
    <w:p w:rsidR="002A1BC9" w:rsidRPr="003B476C" w:rsidRDefault="002A1BC9" w:rsidP="003F0962">
      <w:pPr>
        <w:pStyle w:val="a9"/>
        <w:numPr>
          <w:ilvl w:val="0"/>
          <w:numId w:val="10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bCs/>
          <w:iCs/>
          <w:sz w:val="28"/>
          <w:szCs w:val="28"/>
        </w:rPr>
      </w:pPr>
      <w:r w:rsidRPr="003B476C">
        <w:rPr>
          <w:rFonts w:ascii="Times New Roman" w:hAnsi="Times New Roman" w:cs="Times New Roman"/>
          <w:bCs/>
          <w:iCs/>
          <w:sz w:val="28"/>
          <w:szCs w:val="28"/>
        </w:rPr>
        <w:t>использовать в речи литературоведческие понятия (жанр, тема, диалог, обращение, автор произведения, герой произведения).</w:t>
      </w:r>
    </w:p>
    <w:p w:rsidR="002A1BC9" w:rsidRPr="003B476C" w:rsidRDefault="002A1BC9" w:rsidP="002A1BC9">
      <w:pPr>
        <w:pStyle w:val="a9"/>
        <w:jc w:val="both"/>
        <w:rPr>
          <w:rFonts w:ascii="Times New Roman" w:hAnsi="Times New Roman" w:cs="Times New Roman"/>
          <w:b/>
          <w:sz w:val="28"/>
          <w:szCs w:val="28"/>
        </w:rPr>
      </w:pPr>
      <w:r w:rsidRPr="003B476C">
        <w:rPr>
          <w:rFonts w:ascii="Times New Roman" w:hAnsi="Times New Roman" w:cs="Times New Roman"/>
          <w:b/>
          <w:sz w:val="28"/>
          <w:szCs w:val="28"/>
        </w:rPr>
        <w:t>Творческая деятельность учащихся (на основе литературных произведений)</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 xml:space="preserve">     Проявление интереса</w:t>
      </w:r>
      <w:r w:rsidRPr="003B476C">
        <w:rPr>
          <w:rFonts w:ascii="Times New Roman" w:hAnsi="Times New Roman" w:cs="Times New Roman"/>
          <w:sz w:val="28"/>
          <w:szCs w:val="28"/>
        </w:rPr>
        <w:t xml:space="preserve"> к словесному творчеству, участие в сочинении небольших сказок и историй. </w:t>
      </w:r>
      <w:r w:rsidRPr="003B476C">
        <w:rPr>
          <w:rFonts w:ascii="Times New Roman" w:hAnsi="Times New Roman" w:cs="Times New Roman"/>
          <w:i/>
          <w:sz w:val="28"/>
          <w:szCs w:val="28"/>
        </w:rPr>
        <w:t>Рассказывание</w:t>
      </w:r>
      <w:r w:rsidRPr="003B476C">
        <w:rPr>
          <w:rFonts w:ascii="Times New Roman" w:hAnsi="Times New Roman" w:cs="Times New Roman"/>
          <w:sz w:val="28"/>
          <w:szCs w:val="28"/>
        </w:rPr>
        <w:t xml:space="preserve"> сказок от лица одного из ее персонажей. </w:t>
      </w:r>
      <w:r w:rsidRPr="003B476C">
        <w:rPr>
          <w:rFonts w:ascii="Times New Roman" w:hAnsi="Times New Roman" w:cs="Times New Roman"/>
          <w:i/>
          <w:sz w:val="28"/>
          <w:szCs w:val="28"/>
        </w:rPr>
        <w:t xml:space="preserve">Придумывание </w:t>
      </w:r>
      <w:r w:rsidRPr="003B476C">
        <w:rPr>
          <w:rFonts w:ascii="Times New Roman" w:hAnsi="Times New Roman" w:cs="Times New Roman"/>
          <w:sz w:val="28"/>
          <w:szCs w:val="28"/>
        </w:rPr>
        <w:t xml:space="preserve">продолжения произведения (сказки, рассказа), изменение начала и продолжения произведения. </w:t>
      </w:r>
      <w:r w:rsidRPr="003B476C">
        <w:rPr>
          <w:rFonts w:ascii="Times New Roman" w:hAnsi="Times New Roman" w:cs="Times New Roman"/>
          <w:i/>
          <w:sz w:val="28"/>
          <w:szCs w:val="28"/>
        </w:rPr>
        <w:t>Коллективные творческие работы</w:t>
      </w:r>
      <w:r w:rsidRPr="003B476C">
        <w:rPr>
          <w:rFonts w:ascii="Times New Roman" w:hAnsi="Times New Roman" w:cs="Times New Roman"/>
          <w:sz w:val="28"/>
          <w:szCs w:val="28"/>
        </w:rPr>
        <w:t xml:space="preserve"> («Мир сказок», «Сказочные герои», «Герои народных сказок», «Теремок для любимых героев» и т. д.).</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Подготовка и проведение</w:t>
      </w:r>
      <w:r w:rsidRPr="003B476C">
        <w:rPr>
          <w:rFonts w:ascii="Times New Roman" w:hAnsi="Times New Roman" w:cs="Times New Roman"/>
          <w:sz w:val="28"/>
          <w:szCs w:val="28"/>
        </w:rPr>
        <w:t xml:space="preserve"> уроков-сказок, уроков-утренников, уроков-конкурсов, уроков-игр. </w:t>
      </w:r>
    </w:p>
    <w:p w:rsidR="002A1BC9" w:rsidRPr="003B476C" w:rsidRDefault="002A1BC9" w:rsidP="002A1BC9">
      <w:pPr>
        <w:pStyle w:val="a9"/>
        <w:jc w:val="both"/>
        <w:rPr>
          <w:rFonts w:ascii="Times New Roman" w:hAnsi="Times New Roman" w:cs="Times New Roman"/>
          <w:i/>
          <w:sz w:val="28"/>
          <w:szCs w:val="28"/>
        </w:rPr>
      </w:pPr>
      <w:r w:rsidRPr="003B476C">
        <w:rPr>
          <w:rFonts w:ascii="Times New Roman" w:hAnsi="Times New Roman" w:cs="Times New Roman"/>
          <w:i/>
          <w:sz w:val="28"/>
          <w:szCs w:val="28"/>
        </w:rPr>
        <w:t>Универсальные учебные действия:</w:t>
      </w:r>
    </w:p>
    <w:p w:rsidR="002A1BC9" w:rsidRPr="003B476C" w:rsidRDefault="002A1BC9" w:rsidP="003F0962">
      <w:pPr>
        <w:pStyle w:val="a9"/>
        <w:numPr>
          <w:ilvl w:val="0"/>
          <w:numId w:val="10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bCs/>
          <w:iCs/>
          <w:sz w:val="28"/>
          <w:szCs w:val="28"/>
        </w:rPr>
      </w:pPr>
      <w:r w:rsidRPr="003B476C">
        <w:rPr>
          <w:rFonts w:ascii="Times New Roman" w:hAnsi="Times New Roman" w:cs="Times New Roman"/>
          <w:bCs/>
          <w:iCs/>
          <w:sz w:val="28"/>
          <w:szCs w:val="28"/>
        </w:rPr>
        <w:t>понимать позицию автора текста и выражать свою точку зрения (через выразительное чтение, творческий пересказ);</w:t>
      </w:r>
    </w:p>
    <w:p w:rsidR="002A1BC9" w:rsidRPr="003B476C" w:rsidRDefault="002A1BC9" w:rsidP="003F0962">
      <w:pPr>
        <w:pStyle w:val="a9"/>
        <w:numPr>
          <w:ilvl w:val="0"/>
          <w:numId w:val="10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bCs/>
          <w:iCs/>
          <w:sz w:val="28"/>
          <w:szCs w:val="28"/>
        </w:rPr>
      </w:pPr>
      <w:r w:rsidRPr="003B476C">
        <w:rPr>
          <w:rFonts w:ascii="Times New Roman" w:hAnsi="Times New Roman" w:cs="Times New Roman"/>
          <w:bCs/>
          <w:iCs/>
          <w:sz w:val="28"/>
          <w:szCs w:val="28"/>
        </w:rPr>
        <w:t>читать выразительно по ролям, инсценировать небольшие произведения или отдельные эпизоды;</w:t>
      </w:r>
    </w:p>
    <w:p w:rsidR="002A1BC9" w:rsidRPr="003B476C" w:rsidRDefault="002A1BC9" w:rsidP="003F0962">
      <w:pPr>
        <w:pStyle w:val="a9"/>
        <w:numPr>
          <w:ilvl w:val="0"/>
          <w:numId w:val="10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bCs/>
          <w:iCs/>
          <w:sz w:val="28"/>
          <w:szCs w:val="28"/>
        </w:rPr>
      </w:pPr>
      <w:r w:rsidRPr="003B476C">
        <w:rPr>
          <w:rFonts w:ascii="Times New Roman" w:hAnsi="Times New Roman" w:cs="Times New Roman"/>
          <w:bCs/>
          <w:iCs/>
          <w:sz w:val="28"/>
          <w:szCs w:val="28"/>
        </w:rPr>
        <w:t>создавать истории о героях произведений.</w:t>
      </w:r>
    </w:p>
    <w:p w:rsidR="002A1BC9" w:rsidRPr="003B476C" w:rsidRDefault="002A1BC9" w:rsidP="002A1BC9">
      <w:pPr>
        <w:pStyle w:val="a9"/>
        <w:jc w:val="both"/>
        <w:rPr>
          <w:rFonts w:ascii="Times New Roman" w:hAnsi="Times New Roman" w:cs="Times New Roman"/>
          <w:b/>
          <w:sz w:val="28"/>
          <w:szCs w:val="28"/>
        </w:rPr>
      </w:pPr>
      <w:r w:rsidRPr="003B476C">
        <w:rPr>
          <w:rFonts w:ascii="Times New Roman" w:hAnsi="Times New Roman" w:cs="Times New Roman"/>
          <w:b/>
          <w:sz w:val="28"/>
          <w:szCs w:val="28"/>
        </w:rPr>
        <w:t>Чтение: работа с информацией</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Информация:</w:t>
      </w:r>
      <w:r w:rsidRPr="003B476C">
        <w:rPr>
          <w:rFonts w:ascii="Times New Roman" w:hAnsi="Times New Roman" w:cs="Times New Roman"/>
          <w:sz w:val="28"/>
          <w:szCs w:val="28"/>
        </w:rPr>
        <w:t xml:space="preserve"> книга, произведение, автор произведения, жанр, тема.</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Сбор информации</w:t>
      </w:r>
      <w:r w:rsidRPr="003B476C">
        <w:rPr>
          <w:rFonts w:ascii="Times New Roman" w:hAnsi="Times New Roman" w:cs="Times New Roman"/>
          <w:sz w:val="28"/>
          <w:szCs w:val="28"/>
        </w:rPr>
        <w:t xml:space="preserve"> с опорой на аппарат книги (титульный лист, аннотация, предисловия «Об авторе», «От автора»). Составление таблиц (имена героев, действия, позиция автора, мнение читателя). </w:t>
      </w:r>
      <w:r w:rsidRPr="003B476C">
        <w:rPr>
          <w:rFonts w:ascii="Times New Roman" w:hAnsi="Times New Roman" w:cs="Times New Roman"/>
          <w:i/>
          <w:sz w:val="28"/>
          <w:szCs w:val="28"/>
        </w:rPr>
        <w:t>Чтение</w:t>
      </w:r>
      <w:r w:rsidRPr="003B476C">
        <w:rPr>
          <w:rFonts w:ascii="Times New Roman" w:hAnsi="Times New Roman" w:cs="Times New Roman"/>
          <w:sz w:val="28"/>
          <w:szCs w:val="28"/>
        </w:rPr>
        <w:t xml:space="preserve"> данных в таблице и </w:t>
      </w:r>
      <w:r w:rsidRPr="003B476C">
        <w:rPr>
          <w:rFonts w:ascii="Times New Roman" w:hAnsi="Times New Roman" w:cs="Times New Roman"/>
          <w:sz w:val="28"/>
          <w:szCs w:val="28"/>
        </w:rPr>
        <w:lastRenderedPageBreak/>
        <w:t>использование их для характеристики героев, произведений, книг</w:t>
      </w:r>
      <w:r w:rsidRPr="003B476C">
        <w:rPr>
          <w:rFonts w:ascii="Times New Roman" w:hAnsi="Times New Roman" w:cs="Times New Roman"/>
          <w:i/>
          <w:sz w:val="28"/>
          <w:szCs w:val="28"/>
        </w:rPr>
        <w:t>. Заполнение и дополнение</w:t>
      </w:r>
      <w:r w:rsidRPr="003B476C">
        <w:rPr>
          <w:rFonts w:ascii="Times New Roman" w:hAnsi="Times New Roman" w:cs="Times New Roman"/>
          <w:sz w:val="28"/>
          <w:szCs w:val="28"/>
        </w:rPr>
        <w:t xml:space="preserve"> схем об авторах, жанрах, темах, типах книг.</w:t>
      </w:r>
    </w:p>
    <w:p w:rsidR="002A1BC9" w:rsidRPr="003B476C" w:rsidRDefault="002A1BC9" w:rsidP="002A1BC9">
      <w:pPr>
        <w:pStyle w:val="a9"/>
        <w:jc w:val="both"/>
        <w:rPr>
          <w:rFonts w:ascii="Times New Roman" w:hAnsi="Times New Roman" w:cs="Times New Roman"/>
          <w:i/>
          <w:sz w:val="28"/>
          <w:szCs w:val="28"/>
        </w:rPr>
      </w:pPr>
      <w:r w:rsidRPr="003B476C">
        <w:rPr>
          <w:rFonts w:ascii="Times New Roman" w:hAnsi="Times New Roman" w:cs="Times New Roman"/>
          <w:i/>
          <w:sz w:val="28"/>
          <w:szCs w:val="28"/>
        </w:rPr>
        <w:t>Универсальные учебные действия:</w:t>
      </w:r>
    </w:p>
    <w:p w:rsidR="002A1BC9" w:rsidRPr="003B476C" w:rsidRDefault="002A1BC9" w:rsidP="003F0962">
      <w:pPr>
        <w:pStyle w:val="a9"/>
        <w:numPr>
          <w:ilvl w:val="0"/>
          <w:numId w:val="10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bCs/>
          <w:iCs/>
          <w:sz w:val="28"/>
          <w:szCs w:val="28"/>
        </w:rPr>
      </w:pPr>
      <w:r w:rsidRPr="003B476C">
        <w:rPr>
          <w:rFonts w:ascii="Times New Roman" w:hAnsi="Times New Roman" w:cs="Times New Roman"/>
          <w:bCs/>
          <w:iCs/>
          <w:sz w:val="28"/>
          <w:szCs w:val="28"/>
        </w:rPr>
        <w:t>искать, находить и выделять нужную информацию о героях и их поступках, о произведении или книге;</w:t>
      </w:r>
    </w:p>
    <w:p w:rsidR="002A1BC9" w:rsidRPr="003B476C" w:rsidRDefault="002A1BC9" w:rsidP="003F0962">
      <w:pPr>
        <w:pStyle w:val="a9"/>
        <w:numPr>
          <w:ilvl w:val="0"/>
          <w:numId w:val="10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bCs/>
          <w:iCs/>
          <w:sz w:val="28"/>
          <w:szCs w:val="28"/>
        </w:rPr>
      </w:pPr>
      <w:r w:rsidRPr="003B476C">
        <w:rPr>
          <w:rFonts w:ascii="Times New Roman" w:hAnsi="Times New Roman" w:cs="Times New Roman"/>
          <w:bCs/>
          <w:iCs/>
          <w:sz w:val="28"/>
          <w:szCs w:val="28"/>
        </w:rPr>
        <w:t>слушать ответы одноклассников на вопросы по изучаемому произведению; дополнять и уточнять их ответы, подтверждая информацией из текста произведения;</w:t>
      </w:r>
    </w:p>
    <w:p w:rsidR="002A1BC9" w:rsidRPr="003B476C" w:rsidRDefault="002A1BC9" w:rsidP="003F0962">
      <w:pPr>
        <w:pStyle w:val="a9"/>
        <w:numPr>
          <w:ilvl w:val="0"/>
          <w:numId w:val="10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bCs/>
          <w:iCs/>
          <w:sz w:val="28"/>
          <w:szCs w:val="28"/>
        </w:rPr>
      </w:pPr>
      <w:r w:rsidRPr="003B476C">
        <w:rPr>
          <w:rFonts w:ascii="Times New Roman" w:hAnsi="Times New Roman" w:cs="Times New Roman"/>
          <w:bCs/>
          <w:iCs/>
          <w:sz w:val="28"/>
          <w:szCs w:val="28"/>
        </w:rPr>
        <w:t>понимать информацию, данную в тексте, и на её основе дополнять таблицы и схемы недостающей информацией.</w:t>
      </w:r>
    </w:p>
    <w:p w:rsidR="002A1BC9" w:rsidRPr="003B476C" w:rsidRDefault="002A1BC9" w:rsidP="002A1BC9">
      <w:pPr>
        <w:pStyle w:val="a9"/>
        <w:jc w:val="both"/>
        <w:rPr>
          <w:rFonts w:ascii="Times New Roman" w:hAnsi="Times New Roman" w:cs="Times New Roman"/>
          <w:b/>
          <w:sz w:val="28"/>
          <w:szCs w:val="28"/>
        </w:rPr>
      </w:pPr>
      <w:r w:rsidRPr="003B476C">
        <w:rPr>
          <w:rFonts w:ascii="Times New Roman" w:hAnsi="Times New Roman" w:cs="Times New Roman"/>
          <w:b/>
          <w:sz w:val="28"/>
          <w:szCs w:val="28"/>
        </w:rPr>
        <w:t>Межпредметные связи:</w:t>
      </w:r>
    </w:p>
    <w:p w:rsidR="002A1BC9" w:rsidRPr="003B476C" w:rsidRDefault="002A1BC9" w:rsidP="003F0962">
      <w:pPr>
        <w:pStyle w:val="a9"/>
        <w:numPr>
          <w:ilvl w:val="0"/>
          <w:numId w:val="10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 xml:space="preserve">с уроками </w:t>
      </w:r>
      <w:r w:rsidRPr="003B476C">
        <w:rPr>
          <w:rFonts w:ascii="Times New Roman" w:hAnsi="Times New Roman" w:cs="Times New Roman"/>
          <w:i/>
          <w:sz w:val="28"/>
          <w:szCs w:val="28"/>
        </w:rPr>
        <w:t>русского языка</w:t>
      </w:r>
      <w:r w:rsidRPr="003B476C">
        <w:rPr>
          <w:rFonts w:ascii="Times New Roman" w:hAnsi="Times New Roman" w:cs="Times New Roman"/>
          <w:sz w:val="28"/>
          <w:szCs w:val="28"/>
        </w:rPr>
        <w:t>: составление и запись предложений и мини-текстов (рассказов, сказок) о героях литературных произведений;</w:t>
      </w:r>
    </w:p>
    <w:p w:rsidR="002A1BC9" w:rsidRPr="003B476C" w:rsidRDefault="002A1BC9" w:rsidP="003F0962">
      <w:pPr>
        <w:pStyle w:val="a9"/>
        <w:numPr>
          <w:ilvl w:val="0"/>
          <w:numId w:val="10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 xml:space="preserve">с уроками </w:t>
      </w:r>
      <w:r w:rsidRPr="003B476C">
        <w:rPr>
          <w:rFonts w:ascii="Times New Roman" w:hAnsi="Times New Roman" w:cs="Times New Roman"/>
          <w:i/>
          <w:sz w:val="28"/>
          <w:szCs w:val="28"/>
        </w:rPr>
        <w:t>изобразительного искусства</w:t>
      </w:r>
      <w:r w:rsidRPr="003B476C">
        <w:rPr>
          <w:rFonts w:ascii="Times New Roman" w:hAnsi="Times New Roman" w:cs="Times New Roman"/>
          <w:sz w:val="28"/>
          <w:szCs w:val="28"/>
        </w:rPr>
        <w:t>: иллюстрирование отдельных произведений, оформление творческих работ, участие в выставках рисунков по изученным произведениям;</w:t>
      </w:r>
    </w:p>
    <w:p w:rsidR="002A1BC9" w:rsidRPr="003B476C" w:rsidRDefault="002A1BC9" w:rsidP="003F0962">
      <w:pPr>
        <w:pStyle w:val="a9"/>
        <w:numPr>
          <w:ilvl w:val="0"/>
          <w:numId w:val="10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 xml:space="preserve">с уроками </w:t>
      </w:r>
      <w:r w:rsidRPr="003B476C">
        <w:rPr>
          <w:rFonts w:ascii="Times New Roman" w:hAnsi="Times New Roman" w:cs="Times New Roman"/>
          <w:i/>
          <w:sz w:val="28"/>
          <w:szCs w:val="28"/>
        </w:rPr>
        <w:t>музыки:</w:t>
      </w:r>
      <w:r w:rsidRPr="003B476C">
        <w:rPr>
          <w:rFonts w:ascii="Times New Roman" w:hAnsi="Times New Roman" w:cs="Times New Roman"/>
          <w:sz w:val="28"/>
          <w:szCs w:val="28"/>
        </w:rPr>
        <w:t xml:space="preserve"> слушание музыкальных произведений по теме изученных произведений (народные хороводные и колыбельные песни, авторские колыбельные песни);</w:t>
      </w:r>
    </w:p>
    <w:p w:rsidR="002A1BC9" w:rsidRPr="003B476C" w:rsidRDefault="002A1BC9" w:rsidP="003F0962">
      <w:pPr>
        <w:pStyle w:val="a9"/>
        <w:numPr>
          <w:ilvl w:val="0"/>
          <w:numId w:val="10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 xml:space="preserve">с уроками </w:t>
      </w:r>
      <w:r w:rsidRPr="003B476C">
        <w:rPr>
          <w:rFonts w:ascii="Times New Roman" w:hAnsi="Times New Roman" w:cs="Times New Roman"/>
          <w:i/>
          <w:sz w:val="28"/>
          <w:szCs w:val="28"/>
        </w:rPr>
        <w:t>технологии</w:t>
      </w:r>
      <w:r w:rsidRPr="003B476C">
        <w:rPr>
          <w:rFonts w:ascii="Times New Roman" w:hAnsi="Times New Roman" w:cs="Times New Roman"/>
          <w:sz w:val="28"/>
          <w:szCs w:val="28"/>
        </w:rPr>
        <w:t xml:space="preserve">: изготовление книг-самоделок, ремонт книг, практическое знакомство с элементами книги, уроки коллективного творчества (аппликация, лепка, лего-конструкции к изученным произведениям или разделам). </w:t>
      </w:r>
    </w:p>
    <w:p w:rsidR="002A1BC9" w:rsidRPr="003B476C" w:rsidRDefault="002A1BC9" w:rsidP="002A1BC9">
      <w:pPr>
        <w:pStyle w:val="a9"/>
        <w:jc w:val="both"/>
        <w:rPr>
          <w:rFonts w:ascii="Times New Roman" w:hAnsi="Times New Roman" w:cs="Times New Roman"/>
          <w:b/>
          <w:sz w:val="28"/>
          <w:szCs w:val="28"/>
        </w:rPr>
      </w:pPr>
      <w:r w:rsidRPr="003B476C">
        <w:rPr>
          <w:rFonts w:ascii="Times New Roman" w:hAnsi="Times New Roman" w:cs="Times New Roman"/>
          <w:b/>
          <w:sz w:val="28"/>
          <w:szCs w:val="28"/>
        </w:rPr>
        <w:t>3 класс (136 ч)</w:t>
      </w:r>
    </w:p>
    <w:p w:rsidR="002A1BC9" w:rsidRPr="003B476C" w:rsidRDefault="002A1BC9" w:rsidP="002A1BC9">
      <w:pPr>
        <w:pStyle w:val="a9"/>
        <w:jc w:val="both"/>
        <w:rPr>
          <w:rFonts w:ascii="Times New Roman" w:hAnsi="Times New Roman" w:cs="Times New Roman"/>
          <w:b/>
          <w:sz w:val="28"/>
          <w:szCs w:val="28"/>
        </w:rPr>
      </w:pPr>
      <w:r w:rsidRPr="003B476C">
        <w:rPr>
          <w:rFonts w:ascii="Times New Roman" w:hAnsi="Times New Roman" w:cs="Times New Roman"/>
          <w:b/>
          <w:sz w:val="28"/>
          <w:szCs w:val="28"/>
        </w:rPr>
        <w:t>Виды речевой и читательской деятельности</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 xml:space="preserve">     Аудирование (слушание). Восприятие литературного произведения.</w:t>
      </w:r>
      <w:r w:rsidRPr="003B476C">
        <w:rPr>
          <w:rFonts w:ascii="Times New Roman" w:hAnsi="Times New Roman" w:cs="Times New Roman"/>
          <w:sz w:val="28"/>
          <w:szCs w:val="28"/>
        </w:rPr>
        <w:t xml:space="preserve"> Восприятие произведений разных жанров из круга чтения; понимание главной мысли.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Изучение произведений одного и того же жанра или произведений одного и того же автора в сравнении; особенности произведения (композиция текста, язык произведения, изображение героев). Сравнение героев разных произведений, анализ их поступков, выделение деталей для характеристики; определение времени и места событий, выделение описания пейзажа и портрета героя. Выявление авторской позиции и формирование своего отношения к произведению и героям.</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 xml:space="preserve">     Чтение. </w:t>
      </w:r>
      <w:r w:rsidRPr="003B476C">
        <w:rPr>
          <w:rFonts w:ascii="Times New Roman" w:hAnsi="Times New Roman" w:cs="Times New Roman"/>
          <w:sz w:val="28"/>
          <w:szCs w:val="28"/>
        </w:rPr>
        <w:t>Чтение вслух и молча (про себя) небольших произведений или глав из произведений целыми словами. Умение читать выразительно текст произведения, передавая отношение к событиям, героям, выбирая соответствующий содержанию и смыслу текста интонационный рисунок.</w:t>
      </w:r>
    </w:p>
    <w:p w:rsidR="002A1BC9" w:rsidRPr="003B476C" w:rsidRDefault="002A1BC9" w:rsidP="002A1BC9">
      <w:pPr>
        <w:pStyle w:val="a9"/>
        <w:jc w:val="both"/>
        <w:rPr>
          <w:rFonts w:ascii="Times New Roman" w:hAnsi="Times New Roman" w:cs="Times New Roman"/>
          <w:b/>
          <w:i/>
          <w:sz w:val="28"/>
          <w:szCs w:val="28"/>
        </w:rPr>
      </w:pPr>
      <w:r w:rsidRPr="003B476C">
        <w:rPr>
          <w:rFonts w:ascii="Times New Roman" w:hAnsi="Times New Roman" w:cs="Times New Roman"/>
          <w:i/>
          <w:sz w:val="28"/>
          <w:szCs w:val="28"/>
        </w:rPr>
        <w:t xml:space="preserve">     Работа с текстом.</w:t>
      </w:r>
      <w:r w:rsidRPr="003B476C">
        <w:rPr>
          <w:rFonts w:ascii="Times New Roman" w:hAnsi="Times New Roman" w:cs="Times New Roman"/>
          <w:sz w:val="28"/>
          <w:szCs w:val="28"/>
        </w:rPr>
        <w:t xml:space="preserve">Осознание последовательности и смысла событий. Вычленение главной мысли текста. Определение поступков героев и их мотивов; сопоставление поступков персонажей и их оценка. Нахождение в произведении слов и выражений, характеризующих героев и события; выявление авторской позиции и своего отношения к событиям и персонажам.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lastRenderedPageBreak/>
        <w:t>Работа со структурой текста</w:t>
      </w:r>
      <w:r w:rsidRPr="003B476C">
        <w:rPr>
          <w:rFonts w:ascii="Times New Roman" w:hAnsi="Times New Roman" w:cs="Times New Roman"/>
          <w:sz w:val="28"/>
          <w:szCs w:val="28"/>
        </w:rPr>
        <w:t>. Начало, развитие, концовка; деление текста на части и озаглавливание частей; составление плана под руководством учителя. Пересказ содержания текста (подробно и кратко) по готовому плану. Самостоятельное выполнение заданий к тексту.</w:t>
      </w:r>
    </w:p>
    <w:p w:rsidR="002A1BC9" w:rsidRPr="003B476C" w:rsidRDefault="002A1BC9" w:rsidP="002A1BC9">
      <w:pPr>
        <w:pStyle w:val="a9"/>
        <w:jc w:val="both"/>
        <w:rPr>
          <w:rFonts w:ascii="Times New Roman" w:hAnsi="Times New Roman" w:cs="Times New Roman"/>
          <w:sz w:val="28"/>
          <w:szCs w:val="28"/>
        </w:rPr>
      </w:pPr>
      <w:r w:rsidRPr="003B476C">
        <w:rPr>
          <w:rStyle w:val="28105pt"/>
          <w:rFonts w:ascii="Times New Roman" w:hAnsi="Times New Roman" w:cs="Times New Roman"/>
          <w:sz w:val="28"/>
          <w:szCs w:val="28"/>
        </w:rPr>
        <w:t xml:space="preserve">Универсальные </w:t>
      </w:r>
      <w:r w:rsidRPr="003B476C">
        <w:rPr>
          <w:rFonts w:ascii="Times New Roman" w:hAnsi="Times New Roman" w:cs="Times New Roman"/>
          <w:sz w:val="28"/>
          <w:szCs w:val="28"/>
        </w:rPr>
        <w:t>учебные действия (УУД):</w:t>
      </w:r>
    </w:p>
    <w:p w:rsidR="002A1BC9" w:rsidRPr="003B476C" w:rsidRDefault="002A1BC9" w:rsidP="003F0962">
      <w:pPr>
        <w:pStyle w:val="a9"/>
        <w:numPr>
          <w:ilvl w:val="0"/>
          <w:numId w:val="10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понимать роль чтения и использовать умение читать для решения познавательных и коммуникативных задач;</w:t>
      </w:r>
    </w:p>
    <w:p w:rsidR="002A1BC9" w:rsidRPr="003B476C" w:rsidRDefault="002A1BC9" w:rsidP="003F0962">
      <w:pPr>
        <w:pStyle w:val="a9"/>
        <w:numPr>
          <w:ilvl w:val="0"/>
          <w:numId w:val="10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понимать и ставить учебную задачу, определять способы её решения, проводить самоконтроль и самооценку, сравнивая результат своей работы с образцом, находить неточности и ошибки; корректировать – вносить исправления, дополнения и изменения по результатам оценки своей деятельности;</w:t>
      </w:r>
    </w:p>
    <w:p w:rsidR="002A1BC9" w:rsidRPr="003B476C" w:rsidRDefault="002A1BC9" w:rsidP="003F0962">
      <w:pPr>
        <w:pStyle w:val="a9"/>
        <w:numPr>
          <w:ilvl w:val="0"/>
          <w:numId w:val="10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выбирать вид чтения (ознакомительное или первичное, изучающее, поисковое, просмотровое) в зависимости от учебной задачи;</w:t>
      </w:r>
    </w:p>
    <w:p w:rsidR="002A1BC9" w:rsidRPr="003B476C" w:rsidRDefault="002A1BC9" w:rsidP="003F0962">
      <w:pPr>
        <w:pStyle w:val="a9"/>
        <w:numPr>
          <w:ilvl w:val="0"/>
          <w:numId w:val="10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воспринимать содержание различных видов текста при чтении (вслух и молча) и слушании (определять тему, понимать главную мысль произведения, делить текст па смысловые части и составлять план, понимать авторский замысел, отвечать на вопросы по содержанию);</w:t>
      </w:r>
    </w:p>
    <w:p w:rsidR="002A1BC9" w:rsidRPr="003B476C" w:rsidRDefault="002A1BC9" w:rsidP="003F0962">
      <w:pPr>
        <w:pStyle w:val="a9"/>
        <w:numPr>
          <w:ilvl w:val="0"/>
          <w:numId w:val="10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 xml:space="preserve">выделять главную и дополнительную информацию (о произведении, героях и их поступках) при составлении плана; </w:t>
      </w:r>
    </w:p>
    <w:p w:rsidR="002A1BC9" w:rsidRPr="003B476C" w:rsidRDefault="002A1BC9" w:rsidP="003F0962">
      <w:pPr>
        <w:pStyle w:val="a9"/>
        <w:numPr>
          <w:ilvl w:val="0"/>
          <w:numId w:val="10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передавать содержание прочитанного или прослушанного текста с учётом его специфики, пользуясь разными видами пересказа;</w:t>
      </w:r>
    </w:p>
    <w:p w:rsidR="002A1BC9" w:rsidRPr="003B476C" w:rsidRDefault="002A1BC9" w:rsidP="003F0962">
      <w:pPr>
        <w:pStyle w:val="a9"/>
        <w:numPr>
          <w:ilvl w:val="0"/>
          <w:numId w:val="10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объяснить значения слов, подбирать синонимы к словам из произведения, сравнивать прямое и контекстное значения слова;</w:t>
      </w:r>
    </w:p>
    <w:p w:rsidR="002A1BC9" w:rsidRPr="003B476C" w:rsidRDefault="002A1BC9" w:rsidP="003F0962">
      <w:pPr>
        <w:pStyle w:val="a9"/>
        <w:numPr>
          <w:ilvl w:val="0"/>
          <w:numId w:val="10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воспринимать духовно-нравственные, эстетические и морально-этическим ценностям и идеалы (на примерах поступков героев литературных произведений), понимать позицию автора текста и выражать свою точку зрении (при анализе литературного произведения);</w:t>
      </w:r>
    </w:p>
    <w:p w:rsidR="002A1BC9" w:rsidRPr="003B476C" w:rsidRDefault="002A1BC9" w:rsidP="003F0962">
      <w:pPr>
        <w:pStyle w:val="a9"/>
        <w:numPr>
          <w:ilvl w:val="0"/>
          <w:numId w:val="10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произвольно и аргументировано строить высказывания, полно и точно выражать свои мысли с учётом цели высказывания и особенностей слушателя;</w:t>
      </w:r>
    </w:p>
    <w:p w:rsidR="002A1BC9" w:rsidRPr="003B476C" w:rsidRDefault="002A1BC9" w:rsidP="003F0962">
      <w:pPr>
        <w:pStyle w:val="a9"/>
        <w:numPr>
          <w:ilvl w:val="0"/>
          <w:numId w:val="10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участвовать в диалоге или дискуссии (о произведении, героях и их поступках), проявляя уважение к мнению собеседника;</w:t>
      </w:r>
    </w:p>
    <w:p w:rsidR="002A1BC9" w:rsidRPr="003B476C" w:rsidRDefault="002A1BC9" w:rsidP="003F0962">
      <w:pPr>
        <w:pStyle w:val="a9"/>
        <w:numPr>
          <w:ilvl w:val="0"/>
          <w:numId w:val="10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 xml:space="preserve">выявлять мотивы поведения героев, формировать собственную позицию в отношении показанных в произведении норм морали и нравственности; давать оценку морального содержания и нравственного значения действий персонажей при изучении художественных произведений; </w:t>
      </w:r>
    </w:p>
    <w:p w:rsidR="002A1BC9" w:rsidRPr="003B476C" w:rsidRDefault="002A1BC9" w:rsidP="003F0962">
      <w:pPr>
        <w:pStyle w:val="a9"/>
        <w:numPr>
          <w:ilvl w:val="0"/>
          <w:numId w:val="10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осознавать героическое прошлое своей страны и народа, знакомясь с образцами доступных литературных произведений;</w:t>
      </w:r>
    </w:p>
    <w:p w:rsidR="002A1BC9" w:rsidRPr="003B476C" w:rsidRDefault="002A1BC9" w:rsidP="003F0962">
      <w:pPr>
        <w:pStyle w:val="a9"/>
        <w:numPr>
          <w:ilvl w:val="0"/>
          <w:numId w:val="10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читать самостоятельно произведения и книги по заданной теме, жанру или авторской принадлежности;</w:t>
      </w:r>
    </w:p>
    <w:p w:rsidR="002A1BC9" w:rsidRPr="003B476C" w:rsidRDefault="002A1BC9" w:rsidP="003F0962">
      <w:pPr>
        <w:pStyle w:val="a9"/>
        <w:numPr>
          <w:ilvl w:val="0"/>
          <w:numId w:val="10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классифицировать произведения и книги по темам, жанрам и авторской принадлежности</w:t>
      </w:r>
    </w:p>
    <w:p w:rsidR="002A1BC9" w:rsidRPr="003B476C" w:rsidRDefault="002A1BC9" w:rsidP="002A1BC9">
      <w:pPr>
        <w:pStyle w:val="a9"/>
        <w:jc w:val="both"/>
        <w:rPr>
          <w:rFonts w:ascii="Times New Roman" w:hAnsi="Times New Roman" w:cs="Times New Roman"/>
          <w:b/>
          <w:sz w:val="28"/>
          <w:szCs w:val="28"/>
        </w:rPr>
      </w:pPr>
      <w:r w:rsidRPr="003B476C">
        <w:rPr>
          <w:rFonts w:ascii="Times New Roman" w:hAnsi="Times New Roman" w:cs="Times New Roman"/>
          <w:b/>
          <w:sz w:val="28"/>
          <w:szCs w:val="28"/>
        </w:rPr>
        <w:lastRenderedPageBreak/>
        <w:t>Круг чтения</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Произведения устного народного творчества русского народа и других народов. Стихотворные и прозаические произведения отечественных и зарубежных писателей. Художественные и научно-популярные рассказы и очерки. Справочная литература: словари, детские энциклопедии, книги-справочники.</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 xml:space="preserve">     Примерная тематика. </w:t>
      </w:r>
      <w:r w:rsidRPr="003B476C">
        <w:rPr>
          <w:rFonts w:ascii="Times New Roman" w:hAnsi="Times New Roman" w:cs="Times New Roman"/>
          <w:sz w:val="28"/>
          <w:szCs w:val="28"/>
        </w:rPr>
        <w:t>Произведения о Родине, о героических подвигах, во имя Родины, людях и их отношении к Родине, к труду, друг к другу, природе и жизни; о чувствах людей и нравственных основах взаимоотношений (добро, зло, честь, долг, совесть, любовь, ненависть, дружба, правда, ложь и т. д.).</w:t>
      </w:r>
    </w:p>
    <w:p w:rsidR="002A1BC9" w:rsidRPr="003B476C" w:rsidRDefault="002A1BC9" w:rsidP="002A1BC9">
      <w:pPr>
        <w:pStyle w:val="a9"/>
        <w:jc w:val="both"/>
        <w:rPr>
          <w:rFonts w:ascii="Times New Roman" w:hAnsi="Times New Roman" w:cs="Times New Roman"/>
          <w:i/>
          <w:sz w:val="28"/>
          <w:szCs w:val="28"/>
        </w:rPr>
      </w:pPr>
      <w:r w:rsidRPr="003B476C">
        <w:rPr>
          <w:rFonts w:ascii="Times New Roman" w:hAnsi="Times New Roman" w:cs="Times New Roman"/>
          <w:i/>
          <w:sz w:val="28"/>
          <w:szCs w:val="28"/>
        </w:rPr>
        <w:t xml:space="preserve">     Жанровое разнообразие. </w:t>
      </w:r>
      <w:r w:rsidRPr="003B476C">
        <w:rPr>
          <w:rFonts w:ascii="Times New Roman" w:hAnsi="Times New Roman" w:cs="Times New Roman"/>
          <w:sz w:val="28"/>
          <w:szCs w:val="28"/>
        </w:rPr>
        <w:t>Более сложные, чем изучаемые в 1 и 2 классах, по структуре сказки, рассказы, басни, былины, сказы, легенды, стихотворные произведения (наблюдение за ритмическим рисунком, рифмой, строкой, строфой).</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 xml:space="preserve">     Народная сказка</w:t>
      </w:r>
      <w:r w:rsidRPr="003B476C">
        <w:rPr>
          <w:rFonts w:ascii="Times New Roman" w:hAnsi="Times New Roman" w:cs="Times New Roman"/>
          <w:sz w:val="28"/>
          <w:szCs w:val="28"/>
        </w:rPr>
        <w:t>: замедленность действия за счет повторов, включения песенок и прибауток, наличие волшебных превращений, присказки, зачины и их варианты, особые концовки. Идея победы добра над злом, правды над кривдой. Реальность и нереальность событий. Герои положительные и отрицательные.</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 xml:space="preserve">     Былина</w:t>
      </w:r>
      <w:r w:rsidRPr="003B476C">
        <w:rPr>
          <w:rFonts w:ascii="Times New Roman" w:hAnsi="Times New Roman" w:cs="Times New Roman"/>
          <w:sz w:val="28"/>
          <w:szCs w:val="28"/>
        </w:rPr>
        <w:t>: особенности изображения персонажей (гиперболизация), особенности былинного стиха, повторы.</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 xml:space="preserve">     Литературная (авторская) сказка</w:t>
      </w:r>
      <w:r w:rsidRPr="003B476C">
        <w:rPr>
          <w:rFonts w:ascii="Times New Roman" w:hAnsi="Times New Roman" w:cs="Times New Roman"/>
          <w:sz w:val="28"/>
          <w:szCs w:val="28"/>
        </w:rPr>
        <w:t xml:space="preserve">: сходство с народной сказкой: сказочные герои, повторы, структурное сходство; особенности: особый поэтический язык писателя, лиричность и яркость образов, эмоциональные переживания.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Художественные рассказы</w:t>
      </w:r>
      <w:r w:rsidRPr="003B476C">
        <w:rPr>
          <w:rFonts w:ascii="Times New Roman" w:hAnsi="Times New Roman" w:cs="Times New Roman"/>
          <w:sz w:val="28"/>
          <w:szCs w:val="28"/>
        </w:rPr>
        <w:t>: изображение явлений и героев; наличие диалогической речи, эпитетов, сравнений, устойчивых выражений.</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 xml:space="preserve">     Рассказы-описания</w:t>
      </w:r>
      <w:r w:rsidRPr="003B476C">
        <w:rPr>
          <w:rFonts w:ascii="Times New Roman" w:hAnsi="Times New Roman" w:cs="Times New Roman"/>
          <w:sz w:val="28"/>
          <w:szCs w:val="28"/>
        </w:rPr>
        <w:t xml:space="preserve"> (научно-художественные рассказы) — промежуточный жанр между художественными и научно-популярными рассказами. Особенности этого жанра: описание образов природы в художественной форме и наличие фактической информации.</w:t>
      </w:r>
    </w:p>
    <w:p w:rsidR="002A1BC9" w:rsidRPr="003B476C" w:rsidRDefault="002A1BC9" w:rsidP="002A1BC9">
      <w:pPr>
        <w:pStyle w:val="a9"/>
        <w:jc w:val="both"/>
        <w:rPr>
          <w:rFonts w:ascii="Times New Roman" w:hAnsi="Times New Roman" w:cs="Times New Roman"/>
          <w:b/>
          <w:sz w:val="28"/>
          <w:szCs w:val="28"/>
        </w:rPr>
      </w:pPr>
      <w:r w:rsidRPr="003B476C">
        <w:rPr>
          <w:rFonts w:ascii="Times New Roman" w:hAnsi="Times New Roman" w:cs="Times New Roman"/>
          <w:b/>
          <w:sz w:val="28"/>
          <w:szCs w:val="28"/>
        </w:rPr>
        <w:t>Литературоведческая пропедевтика</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 xml:space="preserve">     Ориентировка в литературоведческих понятиях</w:t>
      </w:r>
      <w:r w:rsidRPr="003B476C">
        <w:rPr>
          <w:rFonts w:ascii="Times New Roman" w:hAnsi="Times New Roman" w:cs="Times New Roman"/>
          <w:sz w:val="28"/>
          <w:szCs w:val="28"/>
        </w:rPr>
        <w:t xml:space="preserve">: литература, фольклор, литературное произведение. Литературные жанры: сказка, былина, сказ, пословица, загадка, рассказ, стихотворение, басня, пьеса-сказка, быль.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Присказка, зачин, диалог, произведение (художественное произведение, научно-художественное, научно-популярное). Герой (персонаж), портрет героя, пейзаж. Стихотворение, рифма, строка, строфа. Средства выразительности: логическая пауза, темп, ритм.</w:t>
      </w:r>
    </w:p>
    <w:p w:rsidR="002A1BC9" w:rsidRPr="003B476C" w:rsidRDefault="002A1BC9" w:rsidP="002A1BC9">
      <w:pPr>
        <w:pStyle w:val="a9"/>
        <w:jc w:val="both"/>
        <w:rPr>
          <w:rFonts w:ascii="Times New Roman" w:hAnsi="Times New Roman" w:cs="Times New Roman"/>
          <w:i/>
          <w:sz w:val="28"/>
          <w:szCs w:val="28"/>
        </w:rPr>
      </w:pPr>
      <w:r w:rsidRPr="003B476C">
        <w:rPr>
          <w:rFonts w:ascii="Times New Roman" w:hAnsi="Times New Roman" w:cs="Times New Roman"/>
          <w:i/>
          <w:sz w:val="28"/>
          <w:szCs w:val="28"/>
        </w:rPr>
        <w:t>Универсальные учебные действия (УУД):</w:t>
      </w:r>
    </w:p>
    <w:p w:rsidR="002A1BC9" w:rsidRPr="003B476C" w:rsidRDefault="002A1BC9" w:rsidP="003F0962">
      <w:pPr>
        <w:pStyle w:val="a9"/>
        <w:numPr>
          <w:ilvl w:val="0"/>
          <w:numId w:val="10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Style w:val="1fe"/>
          <w:sz w:val="28"/>
          <w:szCs w:val="28"/>
        </w:rPr>
        <w:t>сравнивать фольклорные и авторские произведения с «бродячим» сюжетом, указывать их сходство и различия;</w:t>
      </w:r>
    </w:p>
    <w:p w:rsidR="002A1BC9" w:rsidRPr="003B476C" w:rsidRDefault="002A1BC9" w:rsidP="003F0962">
      <w:pPr>
        <w:pStyle w:val="a9"/>
        <w:numPr>
          <w:ilvl w:val="0"/>
          <w:numId w:val="10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Style w:val="1fe"/>
          <w:sz w:val="28"/>
          <w:szCs w:val="28"/>
        </w:rPr>
        <w:t>отличать прозаический текст от стихотворного, научно-популярный от художественного;</w:t>
      </w:r>
    </w:p>
    <w:p w:rsidR="002A1BC9" w:rsidRPr="003B476C" w:rsidRDefault="002A1BC9" w:rsidP="003F0962">
      <w:pPr>
        <w:pStyle w:val="a9"/>
        <w:numPr>
          <w:ilvl w:val="0"/>
          <w:numId w:val="10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Style w:val="1fe"/>
          <w:sz w:val="28"/>
          <w:szCs w:val="28"/>
        </w:rPr>
        <w:lastRenderedPageBreak/>
        <w:t>сравнивать тексты малых жанров фольклора по структуре; пользоваться изученными литературоведческими понятиями.</w:t>
      </w:r>
    </w:p>
    <w:p w:rsidR="002A1BC9" w:rsidRPr="003B476C" w:rsidRDefault="002A1BC9" w:rsidP="002A1BC9">
      <w:pPr>
        <w:pStyle w:val="a9"/>
        <w:jc w:val="both"/>
        <w:rPr>
          <w:rFonts w:ascii="Times New Roman" w:hAnsi="Times New Roman" w:cs="Times New Roman"/>
          <w:b/>
          <w:sz w:val="28"/>
          <w:szCs w:val="28"/>
        </w:rPr>
      </w:pPr>
      <w:r w:rsidRPr="003B476C">
        <w:rPr>
          <w:rFonts w:ascii="Times New Roman" w:hAnsi="Times New Roman" w:cs="Times New Roman"/>
          <w:b/>
          <w:sz w:val="28"/>
          <w:szCs w:val="28"/>
        </w:rPr>
        <w:t>Творческая деятельность учащихся (на основе литературных произведений)</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 xml:space="preserve">     Развитие интереса</w:t>
      </w:r>
      <w:r w:rsidRPr="003B476C">
        <w:rPr>
          <w:rFonts w:ascii="Times New Roman" w:hAnsi="Times New Roman" w:cs="Times New Roman"/>
          <w:sz w:val="28"/>
          <w:szCs w:val="28"/>
        </w:rPr>
        <w:t xml:space="preserve"> к художественному слову. Сочинение (по аналогии с произведениями фольклора) загадок, потешек, небылиц, сказок, забавных историй с героями изученных произведений. «Дописывание», «досказывание» известных сюжетов.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 xml:space="preserve">      Коллективная творческая работа</w:t>
      </w:r>
      <w:r w:rsidRPr="003B476C">
        <w:rPr>
          <w:rFonts w:ascii="Times New Roman" w:hAnsi="Times New Roman" w:cs="Times New Roman"/>
          <w:sz w:val="28"/>
          <w:szCs w:val="28"/>
        </w:rPr>
        <w:t xml:space="preserve"> по изученным произведениям во внеурочное время (в группе продленного дня, в творческой мастерской, в литературном кружке или на факультативных занятиях): «Дорога сказок», «Город героев», «Сказочный дом» и т. д.  Проведение литературных игр, конкурсов, утренников, уроков-отчетов.</w:t>
      </w:r>
    </w:p>
    <w:p w:rsidR="002A1BC9" w:rsidRPr="003B476C" w:rsidRDefault="002A1BC9" w:rsidP="002A1BC9">
      <w:pPr>
        <w:pStyle w:val="a9"/>
        <w:jc w:val="both"/>
        <w:rPr>
          <w:rFonts w:ascii="Times New Roman" w:hAnsi="Times New Roman" w:cs="Times New Roman"/>
          <w:i/>
          <w:sz w:val="28"/>
          <w:szCs w:val="28"/>
        </w:rPr>
      </w:pPr>
      <w:r w:rsidRPr="003B476C">
        <w:rPr>
          <w:rFonts w:ascii="Times New Roman" w:hAnsi="Times New Roman" w:cs="Times New Roman"/>
          <w:i/>
          <w:sz w:val="28"/>
          <w:szCs w:val="28"/>
        </w:rPr>
        <w:t>Универсальные учебные действия (УУД):</w:t>
      </w:r>
      <w:r w:rsidRPr="003B476C">
        <w:rPr>
          <w:rFonts w:ascii="Times New Roman" w:hAnsi="Times New Roman" w:cs="Times New Roman"/>
          <w:i/>
          <w:sz w:val="28"/>
          <w:szCs w:val="28"/>
        </w:rPr>
        <w:tab/>
      </w:r>
    </w:p>
    <w:p w:rsidR="002A1BC9" w:rsidRPr="003B476C" w:rsidRDefault="002A1BC9" w:rsidP="003F0962">
      <w:pPr>
        <w:pStyle w:val="a9"/>
        <w:numPr>
          <w:ilvl w:val="0"/>
          <w:numId w:val="10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Style w:val="1fe"/>
          <w:sz w:val="28"/>
          <w:szCs w:val="28"/>
        </w:rPr>
        <w:t>понимать и формулировать самостоятельно творческую учебную задачу;</w:t>
      </w:r>
    </w:p>
    <w:p w:rsidR="002A1BC9" w:rsidRPr="003B476C" w:rsidRDefault="002A1BC9" w:rsidP="003F0962">
      <w:pPr>
        <w:pStyle w:val="a9"/>
        <w:numPr>
          <w:ilvl w:val="0"/>
          <w:numId w:val="10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Style w:val="1fe"/>
          <w:sz w:val="28"/>
          <w:szCs w:val="28"/>
        </w:rPr>
        <w:t>распределять роли и функции участников при выполнении коллективных творческих проектов;</w:t>
      </w:r>
    </w:p>
    <w:p w:rsidR="002A1BC9" w:rsidRPr="003B476C" w:rsidRDefault="002A1BC9" w:rsidP="003F0962">
      <w:pPr>
        <w:pStyle w:val="a9"/>
        <w:numPr>
          <w:ilvl w:val="0"/>
          <w:numId w:val="10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Style w:val="1fe"/>
          <w:sz w:val="28"/>
          <w:szCs w:val="28"/>
        </w:rPr>
        <w:t>интерпретировать текст произведения (рассказывать от лица одного из героев произведения или от первого лица); вое &lt; га па вливать деформированный план по тексту;</w:t>
      </w:r>
    </w:p>
    <w:p w:rsidR="002A1BC9" w:rsidRPr="003B476C" w:rsidRDefault="002A1BC9" w:rsidP="003F0962">
      <w:pPr>
        <w:pStyle w:val="a9"/>
        <w:numPr>
          <w:ilvl w:val="0"/>
          <w:numId w:val="10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Style w:val="1fe"/>
          <w:sz w:val="28"/>
          <w:szCs w:val="28"/>
        </w:rPr>
        <w:t>инсценировать художественные произведения, моделировать «живые картины»;</w:t>
      </w:r>
    </w:p>
    <w:p w:rsidR="002A1BC9" w:rsidRPr="003B476C" w:rsidRDefault="002A1BC9" w:rsidP="003F0962">
      <w:pPr>
        <w:pStyle w:val="a9"/>
        <w:numPr>
          <w:ilvl w:val="0"/>
          <w:numId w:val="10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 xml:space="preserve">создавать по аналогии </w:t>
      </w:r>
      <w:r w:rsidRPr="003B476C">
        <w:rPr>
          <w:rStyle w:val="1fe"/>
          <w:sz w:val="28"/>
          <w:szCs w:val="28"/>
        </w:rPr>
        <w:t>произведения разных жанров; сочи</w:t>
      </w:r>
      <w:r w:rsidRPr="003B476C">
        <w:rPr>
          <w:rFonts w:ascii="Times New Roman" w:hAnsi="Times New Roman" w:cs="Times New Roman"/>
          <w:sz w:val="28"/>
          <w:szCs w:val="28"/>
        </w:rPr>
        <w:t xml:space="preserve">нять стихотворные тексты </w:t>
      </w:r>
      <w:r w:rsidRPr="003B476C">
        <w:rPr>
          <w:rStyle w:val="1fe"/>
          <w:sz w:val="28"/>
          <w:szCs w:val="28"/>
        </w:rPr>
        <w:t xml:space="preserve"> по заданным строфам и рифмам.</w:t>
      </w:r>
    </w:p>
    <w:p w:rsidR="002A1BC9" w:rsidRPr="003B476C" w:rsidRDefault="002A1BC9" w:rsidP="002A1BC9">
      <w:pPr>
        <w:pStyle w:val="a9"/>
        <w:jc w:val="both"/>
        <w:rPr>
          <w:rFonts w:ascii="Times New Roman" w:hAnsi="Times New Roman" w:cs="Times New Roman"/>
          <w:b/>
          <w:sz w:val="28"/>
          <w:szCs w:val="28"/>
        </w:rPr>
      </w:pPr>
      <w:r w:rsidRPr="003B476C">
        <w:rPr>
          <w:rFonts w:ascii="Times New Roman" w:hAnsi="Times New Roman" w:cs="Times New Roman"/>
          <w:b/>
          <w:sz w:val="28"/>
          <w:szCs w:val="28"/>
        </w:rPr>
        <w:t>Чтение: работа с информацией</w:t>
      </w:r>
    </w:p>
    <w:p w:rsidR="002A1BC9" w:rsidRPr="003B476C" w:rsidRDefault="002A1BC9" w:rsidP="002A1BC9">
      <w:pPr>
        <w:pStyle w:val="a9"/>
        <w:jc w:val="both"/>
        <w:rPr>
          <w:rFonts w:ascii="Times New Roman" w:hAnsi="Times New Roman" w:cs="Times New Roman"/>
          <w:b/>
          <w:sz w:val="28"/>
          <w:szCs w:val="28"/>
        </w:rPr>
      </w:pPr>
      <w:r w:rsidRPr="003B476C">
        <w:rPr>
          <w:rFonts w:ascii="Times New Roman" w:hAnsi="Times New Roman" w:cs="Times New Roman"/>
          <w:i/>
          <w:sz w:val="28"/>
          <w:szCs w:val="28"/>
        </w:rPr>
        <w:t>Информация о книге</w:t>
      </w:r>
      <w:r w:rsidRPr="003B476C">
        <w:rPr>
          <w:rFonts w:ascii="Times New Roman" w:hAnsi="Times New Roman" w:cs="Times New Roman"/>
          <w:sz w:val="28"/>
          <w:szCs w:val="28"/>
        </w:rPr>
        <w:t xml:space="preserve">, произведении, авторе произведения или книги. Получение информации с опорой на аппарат книги (титульный лист, оглавление, аннотация, предисловие/послесловие «об авторе», «от автора»). Умение пользоваться справочниками и словарями, находить информацию о героях, произведениях и книгах.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 xml:space="preserve">     Оформление</w:t>
      </w:r>
      <w:r w:rsidRPr="003B476C">
        <w:rPr>
          <w:rFonts w:ascii="Times New Roman" w:hAnsi="Times New Roman" w:cs="Times New Roman"/>
          <w:sz w:val="28"/>
          <w:szCs w:val="28"/>
        </w:rPr>
        <w:t xml:space="preserve"> информации в виде моделей, схем, таблиц.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 xml:space="preserve">     Использование</w:t>
      </w:r>
      <w:r w:rsidRPr="003B476C">
        <w:rPr>
          <w:rFonts w:ascii="Times New Roman" w:hAnsi="Times New Roman" w:cs="Times New Roman"/>
          <w:sz w:val="28"/>
          <w:szCs w:val="28"/>
        </w:rPr>
        <w:t xml:space="preserve"> готовых таблиц с информацией для характеристики героев, книг, произведений.</w:t>
      </w:r>
    </w:p>
    <w:p w:rsidR="002A1BC9" w:rsidRPr="003B476C" w:rsidRDefault="002A1BC9" w:rsidP="002A1BC9">
      <w:pPr>
        <w:pStyle w:val="281"/>
        <w:shd w:val="clear" w:color="auto" w:fill="auto"/>
        <w:spacing w:after="0" w:line="238" w:lineRule="exact"/>
        <w:ind w:firstLine="0"/>
        <w:jc w:val="both"/>
        <w:rPr>
          <w:rFonts w:ascii="Times New Roman" w:hAnsi="Times New Roman" w:cs="Times New Roman"/>
          <w:sz w:val="28"/>
          <w:szCs w:val="28"/>
        </w:rPr>
      </w:pPr>
      <w:r w:rsidRPr="003B476C">
        <w:rPr>
          <w:rFonts w:ascii="Times New Roman" w:hAnsi="Times New Roman" w:cs="Times New Roman"/>
          <w:sz w:val="28"/>
          <w:szCs w:val="28"/>
        </w:rPr>
        <w:t>Универсальные учебные действия (УУД):</w:t>
      </w:r>
    </w:p>
    <w:p w:rsidR="002A1BC9" w:rsidRPr="003B476C" w:rsidRDefault="002A1BC9" w:rsidP="003F0962">
      <w:pPr>
        <w:pStyle w:val="a9"/>
        <w:numPr>
          <w:ilvl w:val="0"/>
          <w:numId w:val="11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Style w:val="1fe"/>
          <w:sz w:val="28"/>
          <w:szCs w:val="28"/>
        </w:rPr>
        <w:t>воспринимать чтение как средство получения информации и удовлетворения личных познавательных запросов;</w:t>
      </w:r>
    </w:p>
    <w:p w:rsidR="002A1BC9" w:rsidRPr="003B476C" w:rsidRDefault="002A1BC9" w:rsidP="003F0962">
      <w:pPr>
        <w:pStyle w:val="a9"/>
        <w:numPr>
          <w:ilvl w:val="0"/>
          <w:numId w:val="11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Style w:val="1fe"/>
          <w:sz w:val="28"/>
          <w:szCs w:val="28"/>
        </w:rPr>
        <w:t>выполнять практико-ориентированные задания: находить информацию в тексте изучаемого произведения, интерпретировать текст, оценивать содержание и языковые особенности;</w:t>
      </w:r>
    </w:p>
    <w:p w:rsidR="002A1BC9" w:rsidRPr="003B476C" w:rsidRDefault="002A1BC9" w:rsidP="003F0962">
      <w:pPr>
        <w:pStyle w:val="a9"/>
        <w:numPr>
          <w:ilvl w:val="0"/>
          <w:numId w:val="11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Style w:val="1fe"/>
          <w:sz w:val="28"/>
          <w:szCs w:val="28"/>
        </w:rPr>
        <w:t>устанавливать последовательность событий в тексте произведения и анализировать причинно-следственные связи;</w:t>
      </w:r>
    </w:p>
    <w:p w:rsidR="002A1BC9" w:rsidRPr="003B476C" w:rsidRDefault="002A1BC9" w:rsidP="003F0962">
      <w:pPr>
        <w:pStyle w:val="a9"/>
        <w:numPr>
          <w:ilvl w:val="0"/>
          <w:numId w:val="11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Style w:val="1fe"/>
          <w:sz w:val="28"/>
          <w:szCs w:val="28"/>
        </w:rPr>
        <w:t>синтезировать, выделять главную и дополнительную информацию (о произведении, героях и их поступках);</w:t>
      </w:r>
    </w:p>
    <w:p w:rsidR="002A1BC9" w:rsidRPr="003B476C" w:rsidRDefault="002A1BC9" w:rsidP="003F0962">
      <w:pPr>
        <w:pStyle w:val="a9"/>
        <w:numPr>
          <w:ilvl w:val="0"/>
          <w:numId w:val="11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Style w:val="1fe"/>
          <w:sz w:val="28"/>
          <w:szCs w:val="28"/>
        </w:rPr>
        <w:lastRenderedPageBreak/>
        <w:t>понимать информацию, данную в тексте, и на её основе дополнять таблицы и схемы недостающей информацией, сравнивать информацию, представленную в текстовом и схематическом  виде;</w:t>
      </w:r>
    </w:p>
    <w:p w:rsidR="002A1BC9" w:rsidRPr="003B476C" w:rsidRDefault="002A1BC9" w:rsidP="003F0962">
      <w:pPr>
        <w:pStyle w:val="a9"/>
        <w:numPr>
          <w:ilvl w:val="0"/>
          <w:numId w:val="11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Style w:val="1fe"/>
          <w:sz w:val="28"/>
          <w:szCs w:val="28"/>
        </w:rPr>
        <w:t>ориентироваться в книге (пользоваться содержанием (оглавлением), предисловием, послесловием);</w:t>
      </w:r>
    </w:p>
    <w:p w:rsidR="002A1BC9" w:rsidRPr="003B476C" w:rsidRDefault="002A1BC9" w:rsidP="003F0962">
      <w:pPr>
        <w:pStyle w:val="a9"/>
        <w:numPr>
          <w:ilvl w:val="0"/>
          <w:numId w:val="11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Style w:val="1fe"/>
          <w:sz w:val="28"/>
          <w:szCs w:val="28"/>
        </w:rPr>
        <w:t>ориентироваться в соответствующих возрасту словарях и справо</w:t>
      </w:r>
      <w:r w:rsidRPr="003B476C">
        <w:rPr>
          <w:rStyle w:val="Constantia8pt1pt"/>
          <w:rFonts w:ascii="Times New Roman" w:hAnsi="Times New Roman" w:cs="Times New Roman"/>
          <w:sz w:val="28"/>
          <w:szCs w:val="28"/>
        </w:rPr>
        <w:t>чниках.</w:t>
      </w:r>
    </w:p>
    <w:p w:rsidR="002A1BC9" w:rsidRPr="003B476C" w:rsidRDefault="002A1BC9" w:rsidP="002A1BC9">
      <w:pPr>
        <w:pStyle w:val="a9"/>
        <w:jc w:val="both"/>
        <w:rPr>
          <w:rFonts w:ascii="Times New Roman" w:hAnsi="Times New Roman" w:cs="Times New Roman"/>
          <w:b/>
          <w:sz w:val="28"/>
          <w:szCs w:val="28"/>
        </w:rPr>
      </w:pPr>
      <w:r w:rsidRPr="003B476C">
        <w:rPr>
          <w:rFonts w:ascii="Times New Roman" w:hAnsi="Times New Roman" w:cs="Times New Roman"/>
          <w:b/>
          <w:sz w:val="28"/>
          <w:szCs w:val="28"/>
        </w:rPr>
        <w:t>Межпредметные связи:</w:t>
      </w:r>
    </w:p>
    <w:p w:rsidR="002A1BC9" w:rsidRPr="003B476C" w:rsidRDefault="002A1BC9" w:rsidP="003F0962">
      <w:pPr>
        <w:pStyle w:val="a9"/>
        <w:numPr>
          <w:ilvl w:val="0"/>
          <w:numId w:val="11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b/>
          <w:sz w:val="28"/>
          <w:szCs w:val="28"/>
        </w:rPr>
      </w:pPr>
      <w:r w:rsidRPr="003B476C">
        <w:rPr>
          <w:rFonts w:ascii="Times New Roman" w:hAnsi="Times New Roman" w:cs="Times New Roman"/>
          <w:sz w:val="28"/>
          <w:szCs w:val="28"/>
        </w:rPr>
        <w:t xml:space="preserve">с уроками </w:t>
      </w:r>
      <w:r w:rsidRPr="003B476C">
        <w:rPr>
          <w:rFonts w:ascii="Times New Roman" w:hAnsi="Times New Roman" w:cs="Times New Roman"/>
          <w:i/>
          <w:sz w:val="28"/>
          <w:szCs w:val="28"/>
        </w:rPr>
        <w:t>русского языка:</w:t>
      </w:r>
      <w:r w:rsidRPr="003B476C">
        <w:rPr>
          <w:rStyle w:val="affff3"/>
          <w:rFonts w:ascii="Times New Roman" w:hAnsi="Times New Roman" w:cs="Times New Roman"/>
          <w:b/>
          <w:color w:val="767676"/>
        </w:rPr>
        <w:t> </w:t>
      </w:r>
      <w:r w:rsidRPr="003B476C">
        <w:rPr>
          <w:rFonts w:ascii="Times New Roman" w:hAnsi="Times New Roman" w:cs="Times New Roman"/>
          <w:sz w:val="28"/>
          <w:szCs w:val="28"/>
        </w:rPr>
        <w:t>аннотация к прочитанному произведению(2–3 предложения), запись описания пейзажа или портрета персонажа, проба пера (сочинение считалок, сказок, рассказов);</w:t>
      </w:r>
    </w:p>
    <w:p w:rsidR="002A1BC9" w:rsidRPr="003B476C" w:rsidRDefault="002A1BC9" w:rsidP="003F0962">
      <w:pPr>
        <w:pStyle w:val="a9"/>
        <w:numPr>
          <w:ilvl w:val="0"/>
          <w:numId w:val="11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 xml:space="preserve">с уроками </w:t>
      </w:r>
      <w:r w:rsidRPr="003B476C">
        <w:rPr>
          <w:rFonts w:ascii="Times New Roman" w:hAnsi="Times New Roman" w:cs="Times New Roman"/>
          <w:i/>
          <w:sz w:val="28"/>
          <w:szCs w:val="28"/>
        </w:rPr>
        <w:t>изобразительного искусства:</w:t>
      </w:r>
      <w:r w:rsidRPr="003B476C">
        <w:rPr>
          <w:rStyle w:val="affff3"/>
          <w:rFonts w:ascii="Times New Roman" w:hAnsi="Times New Roman" w:cs="Times New Roman"/>
          <w:b/>
          <w:bCs/>
          <w:color w:val="767676"/>
        </w:rPr>
        <w:t> </w:t>
      </w:r>
      <w:r w:rsidRPr="003B476C">
        <w:rPr>
          <w:rFonts w:ascii="Times New Roman" w:hAnsi="Times New Roman" w:cs="Times New Roman"/>
          <w:sz w:val="28"/>
          <w:szCs w:val="28"/>
        </w:rPr>
        <w:t>знакомство с художниками книг, иллюстрирование книг-самоделок, использование красок для передачи своего отношения к героям произведения, уроки коллективного творчества по темам чтения;</w:t>
      </w:r>
    </w:p>
    <w:p w:rsidR="002A1BC9" w:rsidRPr="003B476C" w:rsidRDefault="002A1BC9" w:rsidP="003F0962">
      <w:pPr>
        <w:pStyle w:val="a9"/>
        <w:numPr>
          <w:ilvl w:val="0"/>
          <w:numId w:val="11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 xml:space="preserve">с уроками </w:t>
      </w:r>
      <w:r w:rsidRPr="003B476C">
        <w:rPr>
          <w:rFonts w:ascii="Times New Roman" w:hAnsi="Times New Roman" w:cs="Times New Roman"/>
          <w:i/>
          <w:sz w:val="28"/>
          <w:szCs w:val="28"/>
        </w:rPr>
        <w:t>музыки:</w:t>
      </w:r>
      <w:r w:rsidRPr="003B476C">
        <w:rPr>
          <w:rStyle w:val="affff3"/>
          <w:rFonts w:ascii="Times New Roman" w:hAnsi="Times New Roman" w:cs="Times New Roman"/>
          <w:b/>
          <w:color w:val="767676"/>
        </w:rPr>
        <w:t> </w:t>
      </w:r>
      <w:r w:rsidRPr="003B476C">
        <w:rPr>
          <w:rFonts w:ascii="Times New Roman" w:hAnsi="Times New Roman" w:cs="Times New Roman"/>
          <w:sz w:val="28"/>
          <w:szCs w:val="28"/>
        </w:rPr>
        <w:t>знакомство с музыкальными произведениями на тексты отдельных произведений, составление музыкального интонационного рисунка и сравнение его с интонационным рисунком произведения, музыкальные образы героев произведений;</w:t>
      </w:r>
    </w:p>
    <w:p w:rsidR="002A1BC9" w:rsidRPr="003B476C" w:rsidRDefault="002A1BC9" w:rsidP="003F0962">
      <w:pPr>
        <w:pStyle w:val="a9"/>
        <w:numPr>
          <w:ilvl w:val="0"/>
          <w:numId w:val="11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s="Times New Roman"/>
          <w:sz w:val="28"/>
          <w:szCs w:val="28"/>
        </w:rPr>
      </w:pPr>
      <w:r w:rsidRPr="003B476C">
        <w:rPr>
          <w:rFonts w:ascii="Times New Roman" w:hAnsi="Times New Roman" w:cs="Times New Roman"/>
          <w:sz w:val="28"/>
          <w:szCs w:val="28"/>
        </w:rPr>
        <w:t>с уроками технологии:</w:t>
      </w:r>
      <w:r w:rsidRPr="003B476C">
        <w:rPr>
          <w:rStyle w:val="affff3"/>
          <w:rFonts w:ascii="Times New Roman" w:hAnsi="Times New Roman" w:cs="Times New Roman"/>
          <w:b/>
          <w:color w:val="767676"/>
        </w:rPr>
        <w:t> </w:t>
      </w:r>
      <w:r w:rsidRPr="003B476C">
        <w:rPr>
          <w:rFonts w:ascii="Times New Roman" w:hAnsi="Times New Roman" w:cs="Times New Roman"/>
          <w:sz w:val="28"/>
          <w:szCs w:val="28"/>
        </w:rPr>
        <w:t>переплет книг, работа с элементами книг, ремонт книг в классной и школьной библиотеках.</w:t>
      </w:r>
    </w:p>
    <w:p w:rsidR="002A1BC9" w:rsidRPr="003B476C" w:rsidRDefault="002A1BC9" w:rsidP="002A1BC9">
      <w:pPr>
        <w:pStyle w:val="a9"/>
        <w:jc w:val="both"/>
        <w:rPr>
          <w:rFonts w:ascii="Times New Roman" w:hAnsi="Times New Roman" w:cs="Times New Roman"/>
          <w:b/>
          <w:sz w:val="28"/>
          <w:szCs w:val="28"/>
        </w:rPr>
      </w:pPr>
      <w:r w:rsidRPr="003B476C">
        <w:rPr>
          <w:rFonts w:ascii="Times New Roman" w:hAnsi="Times New Roman" w:cs="Times New Roman"/>
          <w:b/>
          <w:sz w:val="28"/>
          <w:szCs w:val="28"/>
        </w:rPr>
        <w:t>4 класс (136 ч)</w:t>
      </w:r>
    </w:p>
    <w:p w:rsidR="002A1BC9" w:rsidRPr="003B476C" w:rsidRDefault="002A1BC9" w:rsidP="002A1BC9">
      <w:pPr>
        <w:spacing w:after="0" w:line="240" w:lineRule="auto"/>
        <w:jc w:val="both"/>
        <w:rPr>
          <w:rFonts w:ascii="Times New Roman" w:eastAsia="Times New Roman" w:hAnsi="Times New Roman" w:cs="Times New Roman"/>
          <w:b/>
          <w:sz w:val="28"/>
          <w:szCs w:val="28"/>
        </w:rPr>
      </w:pPr>
      <w:r w:rsidRPr="003B476C">
        <w:rPr>
          <w:rFonts w:ascii="Times New Roman" w:eastAsia="Times New Roman" w:hAnsi="Times New Roman" w:cs="Times New Roman"/>
          <w:b/>
          <w:sz w:val="28"/>
          <w:szCs w:val="28"/>
        </w:rPr>
        <w:t>Виды речевой и читательской деятельности</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i/>
          <w:sz w:val="28"/>
          <w:szCs w:val="28"/>
        </w:rPr>
        <w:t xml:space="preserve">     Аудирование (слушание). Восприятие литературного произведения.</w:t>
      </w:r>
      <w:r w:rsidRPr="003B476C">
        <w:rPr>
          <w:rFonts w:ascii="Times New Roman" w:eastAsia="Times New Roman" w:hAnsi="Times New Roman" w:cs="Times New Roman"/>
          <w:sz w:val="28"/>
          <w:szCs w:val="28"/>
        </w:rPr>
        <w:t xml:space="preserve"> Создание условий для полноценного восприятия произведений в единстве содержания и формы, в единстве образного, логического и эмоционального начал. Эмоциональная отзывчивость, понимание настроения литературного произведения, осознание схожести и различий настроений героев, авторской точки зрения. Общая оценка достоинств произведения. Оценка эмоционального состояния героев, анализ их действий и поступков. Сравнение персонажей разных произведений, выявление отношения к ним автора, высказывание собственной оценки, подтверждение собственных суждений текстом произведения.                                                                    Умение на слух воспринимать разные по жанру произведения, запоминать слова, характеризующие персонажей, образные выражения, создающие картины природы, рисующие человека. Понимать роль описания природы, интерьера, портрета и речи героя.              Умение определять задачу чтения — что и с какой целью читается, рассказывается, сообщается. Умение находить средства выразительного чтения произведения: логические ударения, паузы, тон, темп речи в зависимости от задачи чтения. Умение сопоставлять два ряда представлений в произведении — реальных и фантастических.</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i/>
          <w:sz w:val="28"/>
          <w:szCs w:val="28"/>
        </w:rPr>
        <w:t>Чтение.</w:t>
      </w:r>
      <w:r w:rsidRPr="003B476C">
        <w:rPr>
          <w:rFonts w:ascii="Times New Roman" w:eastAsia="Times New Roman" w:hAnsi="Times New Roman" w:cs="Times New Roman"/>
          <w:sz w:val="28"/>
          <w:szCs w:val="28"/>
        </w:rPr>
        <w:t xml:space="preserve"> Осознанное, правильное, выразительное чтение в соответствии с нормами литературного произношения вслух, чтение молча. Выразительное чтение подготовленного произведения или отрывка из него; использование </w:t>
      </w:r>
      <w:r w:rsidRPr="003B476C">
        <w:rPr>
          <w:rFonts w:ascii="Times New Roman" w:eastAsia="Times New Roman" w:hAnsi="Times New Roman" w:cs="Times New Roman"/>
          <w:sz w:val="28"/>
          <w:szCs w:val="28"/>
        </w:rPr>
        <w:lastRenderedPageBreak/>
        <w:t>вырази тельных средств чтения (темп, тон, логические ударения, паузы, мелодика речи). Использование сведений об авторе книги. Чтение наизусть стихов, отрывков из прозаических произведений (к концу обучения в 4 классе — не менее 20 стихотворений, 6 отрывков из прозы).</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i/>
          <w:sz w:val="28"/>
          <w:szCs w:val="28"/>
        </w:rPr>
        <w:t xml:space="preserve">     Работа с текстом.</w:t>
      </w:r>
      <w:r w:rsidRPr="003B476C">
        <w:rPr>
          <w:rFonts w:ascii="Times New Roman" w:eastAsia="Times New Roman" w:hAnsi="Times New Roman" w:cs="Times New Roman"/>
          <w:sz w:val="28"/>
          <w:szCs w:val="28"/>
        </w:rPr>
        <w:t xml:space="preserve"> Установление смысловых связей между частями текста. Определение мотивов поведения героев и оценивание их поступков; сопоставление поступков героев. </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Понимание и различение значений слов в тексте; нахождение в произведении слов и выражений, изображающих поступки героев, картины и явления природы; выделение в тексте эпитетов, сравнений. </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Составление простого плана рассказа, сказки; подробный, краткий и выборочный пересказ текста по плану. </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Составление творческого пересказа (изменение лица рассказчика, продолжение рассказа о судьбе героев на основании собственных предположений, воссоздание содержания произведения в форме словесной картины). Выявление авторского и своего отношения к событиям, героям, фактам.</w:t>
      </w:r>
    </w:p>
    <w:p w:rsidR="002A1BC9" w:rsidRPr="003B476C" w:rsidRDefault="002A1BC9" w:rsidP="002A1BC9">
      <w:pPr>
        <w:spacing w:after="0" w:line="240" w:lineRule="auto"/>
        <w:jc w:val="both"/>
        <w:rPr>
          <w:rFonts w:ascii="Times New Roman" w:eastAsia="Times New Roman" w:hAnsi="Times New Roman" w:cs="Times New Roman"/>
          <w:i/>
          <w:sz w:val="28"/>
          <w:szCs w:val="28"/>
        </w:rPr>
      </w:pPr>
      <w:r w:rsidRPr="003B476C">
        <w:rPr>
          <w:rFonts w:ascii="Times New Roman" w:eastAsia="Times New Roman" w:hAnsi="Times New Roman" w:cs="Times New Roman"/>
          <w:i/>
          <w:sz w:val="28"/>
          <w:szCs w:val="28"/>
        </w:rPr>
        <w:t xml:space="preserve">Универсальные учебные действия (УУД): </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использовать умение читать для решения познавательных и коммуникативных задач; </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понимать и ставить учебную задачу, определять способы её решения и выбирать наиболее продуктивные; </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овладевать алгоритмом выполнения типовых учебных задач (чтение по ролям, выразительное чтение, чтение наизусть, пересказ полный или выборочный), контролировать выполнение задания по алгоритму, составлять алгоритмы для новых задач; </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выбирать вид чтения (ознакомительное или первичное, изучающее, поисковое, просмотровое, выразительное) в зависимости от поставленной цели; </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уметь работать с текстами произведений разных жанров: определять тему, понимать главную мысль произведения, делить текст на смысловые части, составлять план, понимать авторский замысел, отвечать на вопросы по содержанию; </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составлять план, устанавливать последовательность событий и причинно-следственные связи между ними; </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овладевать устной и письменной коммуникативной культурой (вести диалог и строить монологическое высказывание; высказывать мнение о прочитанных или прослушанных произведениях и книгах, слушать мнение собеседников, уважительно относиться к иной точке зрения, формулировать письменные ответы на вопросы, писать отзывы о произведении); </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проводить самоконтроль и самооценку, сравнивать свою работу с образцом, находить не точности и ошибки; корректировать — вносить исправления, дополнения и изменения, оценивать свою деятельность; </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lastRenderedPageBreak/>
        <w:t xml:space="preserve">• произвольно и аргументировано строить высказывания, полно и точно выражать свои мысли в соответствии с учебной задачей; </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прогнозировать содержание произведения или книги до чтения (выделение фамилии автора, заголовка, подзаголовка; определение темы и жанра); </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понимать позицию автора текста и выражать свою точку зрения (на примере анализа литературного произведения); </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уметь воспринимать художественное произведение как искусство слова: выделять особенности художественных произведений, находить (на доступном уровне) средства выразительности и использовать их в речи, понимать эстетические ценности и на их основе вырабатывать свои эстетические критерии; </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читать вслух и молча в темпе, позволяющем понимать прочитанное и определять главную мысль произведения; пользоваться разными видами чтения (ознакомительным, изучающим, поисковым и просмотровым) для решения учебных задач; </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осознавать героическое прошлое своей страны и народа, знакомясь с образцами доступных литературных произведений; </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овладевать морально-этическими нормами поведения через анализ и оценку поступков литературных героев; </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ориентироваться в нравственном содержании произведения: осознавать сущность поступков героев, соотносить их с нравственными нормами; давать оценку морального содержания и нравственного значения действий персонажей при изучении художественных произведений; </w:t>
      </w:r>
    </w:p>
    <w:p w:rsidR="002A1BC9" w:rsidRPr="003B476C" w:rsidRDefault="002A1BC9" w:rsidP="002A1BC9">
      <w:pPr>
        <w:spacing w:after="0" w:line="240" w:lineRule="auto"/>
        <w:jc w:val="both"/>
        <w:rPr>
          <w:rFonts w:ascii="Times New Roman" w:eastAsia="Times New Roman" w:hAnsi="Times New Roman" w:cs="Times New Roman"/>
          <w:sz w:val="28"/>
          <w:szCs w:val="28"/>
        </w:rPr>
      </w:pPr>
      <w:r w:rsidRPr="003B476C">
        <w:rPr>
          <w:rFonts w:ascii="Times New Roman" w:eastAsia="Times New Roman" w:hAnsi="Times New Roman" w:cs="Times New Roman"/>
          <w:sz w:val="28"/>
          <w:szCs w:val="28"/>
        </w:rPr>
        <w:t xml:space="preserve">• стремиться к самоопределению и самопознанию путём сравнения себя с героями литературных произведений. </w:t>
      </w:r>
    </w:p>
    <w:p w:rsidR="002A1BC9" w:rsidRPr="003B476C" w:rsidRDefault="002A1BC9" w:rsidP="002A1BC9">
      <w:pPr>
        <w:pStyle w:val="a9"/>
        <w:jc w:val="both"/>
        <w:rPr>
          <w:rFonts w:ascii="Times New Roman" w:hAnsi="Times New Roman" w:cs="Times New Roman"/>
          <w:b/>
          <w:sz w:val="28"/>
          <w:szCs w:val="28"/>
        </w:rPr>
      </w:pPr>
      <w:r w:rsidRPr="003B476C">
        <w:rPr>
          <w:rFonts w:ascii="Times New Roman" w:hAnsi="Times New Roman" w:cs="Times New Roman"/>
          <w:b/>
          <w:sz w:val="28"/>
          <w:szCs w:val="28"/>
        </w:rPr>
        <w:t xml:space="preserve">Круг чтения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Произведения устного народного творчества русского народа и народов мира: сказки, загадки, пословицы, былины, легенды, сказы. Ведущие идеи, объединяющие произведения фольклора разных народов, специфика художественной формы разных произведений словесного творчества. Отрывки из Библии, из летописи.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Стихотворные и прозаические произведения отечественных и за рубежных писателей классиков, детских писателей. Произведения о жизни детей разных народов и стран. Приключенческая детская книга. Научно-познавательная книга: о природе, о путешествиях, об истории, о научных открытиях. Юмористическая и сатирическая книга. Очерки и воспоминания.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Справочная детская литература (детские энциклопедии, словари).</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Примерная тематика.</w:t>
      </w:r>
      <w:r w:rsidRPr="003B476C">
        <w:rPr>
          <w:rFonts w:ascii="Times New Roman" w:hAnsi="Times New Roman" w:cs="Times New Roman"/>
          <w:sz w:val="28"/>
          <w:szCs w:val="28"/>
        </w:rPr>
        <w:t xml:space="preserve"> Художественные произведения о жизни детей-сверстников, о Родине и других странах, о труде и творчестве, о путешествиях и приключениях. Научно-познавательные произведения: о растениях и животных, о вещах и предметах, об изобретениях и изобретателях.</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Жанровое разнообразие.</w:t>
      </w:r>
      <w:r w:rsidRPr="003B476C">
        <w:rPr>
          <w:rFonts w:ascii="Times New Roman" w:hAnsi="Times New Roman" w:cs="Times New Roman"/>
          <w:sz w:val="28"/>
          <w:szCs w:val="28"/>
        </w:rPr>
        <w:t xml:space="preserve"> Расширение знаний в области жанровых особенностей сказок (народной и литературной), рассказов, басен (стихотворных и прозаических), былин и сказов, очерковых произведений. </w:t>
      </w:r>
      <w:r w:rsidRPr="003B476C">
        <w:rPr>
          <w:rFonts w:ascii="Times New Roman" w:hAnsi="Times New Roman" w:cs="Times New Roman"/>
          <w:sz w:val="28"/>
          <w:szCs w:val="28"/>
        </w:rPr>
        <w:lastRenderedPageBreak/>
        <w:t>Сравнение художественных и научно- художественных произведений, авторских произведений, разнообразных по жанрам и темам.</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Народные сказки:</w:t>
      </w:r>
      <w:r w:rsidRPr="003B476C">
        <w:rPr>
          <w:rFonts w:ascii="Times New Roman" w:hAnsi="Times New Roman" w:cs="Times New Roman"/>
          <w:sz w:val="28"/>
          <w:szCs w:val="28"/>
        </w:rPr>
        <w:t xml:space="preserve"> плавный ритм чтения, фантастические превращения, волшебные предметы, повторы слов («жили-были», «день-деньской»), постоянные эпитеты («добрый молодец», «красна девица»), устойчивые выражения («день и ночь — сутки прочь»), за чины и их варианты, присказки, особые концовки. Борьба добра и зла, отражение мечты народа.</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Былины</w:t>
      </w:r>
      <w:r w:rsidRPr="003B476C">
        <w:rPr>
          <w:rFonts w:ascii="Times New Roman" w:hAnsi="Times New Roman" w:cs="Times New Roman"/>
          <w:i/>
          <w:sz w:val="28"/>
          <w:szCs w:val="28"/>
          <w:u w:val="single"/>
        </w:rPr>
        <w:t>:</w:t>
      </w:r>
      <w:r w:rsidRPr="003B476C">
        <w:rPr>
          <w:rFonts w:ascii="Times New Roman" w:hAnsi="Times New Roman" w:cs="Times New Roman"/>
          <w:sz w:val="28"/>
          <w:szCs w:val="28"/>
        </w:rPr>
        <w:t xml:space="preserve"> плавный, напевный ритм чтения, повторы, постоянные эпитеты («сыра земля», «богатырский конь» и т. д.), гиперболы (преувеличения), яркость описания героев, порядок действий (рассказов о былинном богатыре).</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Литературная сказка:</w:t>
      </w:r>
      <w:r w:rsidRPr="003B476C">
        <w:rPr>
          <w:rFonts w:ascii="Times New Roman" w:hAnsi="Times New Roman" w:cs="Times New Roman"/>
          <w:sz w:val="28"/>
          <w:szCs w:val="28"/>
        </w:rPr>
        <w:t xml:space="preserve"> сходство с народной сказкой (сказочные герои, структурное сходство, превращения, победа добрых сил). Особенность авторского языка, образов, эмоциональных переживаний.</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Рассказы:</w:t>
      </w:r>
      <w:r w:rsidRPr="003B476C">
        <w:rPr>
          <w:rFonts w:ascii="Times New Roman" w:hAnsi="Times New Roman" w:cs="Times New Roman"/>
          <w:sz w:val="28"/>
          <w:szCs w:val="28"/>
        </w:rPr>
        <w:t xml:space="preserve"> художественные, научно-популярные. Особенности художественного рассказа: эмоционально-образное описание героев, интересных случаев из их жизни, возбуждающее воображение читателя. Отношение автора к своим героям.</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Стихотворное произведение:</w:t>
      </w:r>
      <w:r w:rsidRPr="003B476C">
        <w:rPr>
          <w:rFonts w:ascii="Times New Roman" w:hAnsi="Times New Roman" w:cs="Times New Roman"/>
          <w:sz w:val="28"/>
          <w:szCs w:val="28"/>
        </w:rPr>
        <w:t xml:space="preserve"> ритмический рисунок, строка, строфа, рифма, средства выразительности.</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Научно-популярные рассказы.</w:t>
      </w:r>
      <w:r w:rsidRPr="003B476C">
        <w:rPr>
          <w:rFonts w:ascii="Times New Roman" w:hAnsi="Times New Roman" w:cs="Times New Roman"/>
          <w:sz w:val="28"/>
          <w:szCs w:val="28"/>
        </w:rPr>
        <w:t xml:space="preserve"> Особенности: отличие образа от понятия, термин; развитие логических связей, «язык фактов», главная мысль, вывод, умозаключение.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Очерк</w:t>
      </w:r>
      <w:r w:rsidRPr="003B476C">
        <w:rPr>
          <w:rFonts w:ascii="Times New Roman" w:hAnsi="Times New Roman" w:cs="Times New Roman"/>
          <w:sz w:val="28"/>
          <w:szCs w:val="28"/>
        </w:rPr>
        <w:t xml:space="preserve"> — повествование о реальных событиях, о людях и их делах, происходящих в действительности. Знакомство с действительными событиями жизни страны, отношением человека к Родине, к людям, к природе.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Библиографические сведения о книге.</w:t>
      </w:r>
      <w:r w:rsidRPr="003B476C">
        <w:rPr>
          <w:rFonts w:ascii="Times New Roman" w:hAnsi="Times New Roman" w:cs="Times New Roman"/>
          <w:sz w:val="28"/>
          <w:szCs w:val="28"/>
        </w:rPr>
        <w:t>Элементы книги: обложка, титульный лист, оглавление, предисловие, послесловие, аннотация, иллюстрация. Каталог. Каталожная карточка. Периодика (наименования детских газет и журналов). Сведения об авторе. Элементарные знания о времени создания произведения.</w:t>
      </w:r>
    </w:p>
    <w:p w:rsidR="002A1BC9" w:rsidRPr="003B476C" w:rsidRDefault="002A1BC9" w:rsidP="002A1BC9">
      <w:pPr>
        <w:pStyle w:val="a9"/>
        <w:jc w:val="both"/>
        <w:rPr>
          <w:rFonts w:ascii="Times New Roman" w:hAnsi="Times New Roman" w:cs="Times New Roman"/>
          <w:b/>
          <w:sz w:val="28"/>
          <w:szCs w:val="28"/>
        </w:rPr>
      </w:pPr>
      <w:r w:rsidRPr="003B476C">
        <w:rPr>
          <w:rFonts w:ascii="Times New Roman" w:hAnsi="Times New Roman" w:cs="Times New Roman"/>
          <w:b/>
          <w:sz w:val="28"/>
          <w:szCs w:val="28"/>
        </w:rPr>
        <w:t xml:space="preserve">Литературоведческая пропедевтика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 xml:space="preserve">     Ориентировка в литературоведческих понятиях:</w:t>
      </w:r>
      <w:r w:rsidRPr="003B476C">
        <w:rPr>
          <w:rFonts w:ascii="Times New Roman" w:hAnsi="Times New Roman" w:cs="Times New Roman"/>
          <w:sz w:val="28"/>
          <w:szCs w:val="28"/>
        </w:rPr>
        <w:t xml:space="preserve"> литература, фольклор, литературное произведение, литературное творчество.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Литературные жанры:</w:t>
      </w:r>
      <w:r w:rsidRPr="003B476C">
        <w:rPr>
          <w:rFonts w:ascii="Times New Roman" w:hAnsi="Times New Roman" w:cs="Times New Roman"/>
          <w:sz w:val="28"/>
          <w:szCs w:val="28"/>
        </w:rPr>
        <w:t xml:space="preserve"> сказка, былина, пословица, загадка, поговорка, сказ, легенда, миф, рассказ, повесть, стихотворение, баллада, пьеса-сказка, очерк, научно-популярное и научно- художественное произведения.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Тема, идея произведения</w:t>
      </w:r>
      <w:r w:rsidRPr="003B476C">
        <w:rPr>
          <w:rFonts w:ascii="Times New Roman" w:hAnsi="Times New Roman" w:cs="Times New Roman"/>
          <w:sz w:val="28"/>
          <w:szCs w:val="28"/>
        </w:rPr>
        <w:t>; литературный герой, портрет, авторская характеристика, сюжет, композиция.</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Изобразительно-выразительные средства языка:</w:t>
      </w:r>
      <w:r w:rsidRPr="003B476C">
        <w:rPr>
          <w:rFonts w:ascii="Times New Roman" w:hAnsi="Times New Roman" w:cs="Times New Roman"/>
          <w:sz w:val="28"/>
          <w:szCs w:val="28"/>
        </w:rPr>
        <w:t xml:space="preserve"> эпитет, сравнение, олицетворение, гипербола.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Юмор и сатира как средства выражения авторского замысла.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Фантастическое и реальное.</w:t>
      </w:r>
    </w:p>
    <w:p w:rsidR="002A1BC9" w:rsidRPr="003B476C" w:rsidRDefault="002A1BC9" w:rsidP="002A1BC9">
      <w:pPr>
        <w:pStyle w:val="a9"/>
        <w:jc w:val="both"/>
        <w:rPr>
          <w:rFonts w:ascii="Times New Roman" w:hAnsi="Times New Roman" w:cs="Times New Roman"/>
          <w:i/>
          <w:sz w:val="28"/>
          <w:szCs w:val="28"/>
        </w:rPr>
      </w:pPr>
      <w:r w:rsidRPr="003B476C">
        <w:rPr>
          <w:rFonts w:ascii="Times New Roman" w:hAnsi="Times New Roman" w:cs="Times New Roman"/>
          <w:i/>
          <w:sz w:val="28"/>
          <w:szCs w:val="28"/>
        </w:rPr>
        <w:t xml:space="preserve">Универсальные учебные действия (УУД):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lastRenderedPageBreak/>
        <w:t xml:space="preserve">• использовать в речи литературоведческие понятия; находить в произведении средства выразительности (эпитеты, сравнения, олицетворения, антонимы, гиперболы, метафоры);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различать тексты художественные и научно-популярные; различать тексты в стихотворной и прозаической форме, стихотворные и прозаические жанры;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ориентироваться в структуре текста и аппарате книги, определять тип книги (книга-произведение, книга-сборник).</w:t>
      </w:r>
    </w:p>
    <w:p w:rsidR="002A1BC9" w:rsidRPr="003B476C" w:rsidRDefault="002A1BC9" w:rsidP="002A1BC9">
      <w:pPr>
        <w:pStyle w:val="a9"/>
        <w:jc w:val="both"/>
        <w:rPr>
          <w:rFonts w:ascii="Times New Roman" w:hAnsi="Times New Roman" w:cs="Times New Roman"/>
          <w:b/>
          <w:sz w:val="28"/>
          <w:szCs w:val="28"/>
        </w:rPr>
      </w:pPr>
      <w:r w:rsidRPr="003B476C">
        <w:rPr>
          <w:rFonts w:ascii="Times New Roman" w:hAnsi="Times New Roman" w:cs="Times New Roman"/>
          <w:b/>
          <w:sz w:val="28"/>
          <w:szCs w:val="28"/>
        </w:rPr>
        <w:t xml:space="preserve">Творческая деятельность учащихся (на основе литературных произведений)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Умение написать</w:t>
      </w:r>
      <w:r w:rsidRPr="003B476C">
        <w:rPr>
          <w:rFonts w:ascii="Times New Roman" w:hAnsi="Times New Roman" w:cs="Times New Roman"/>
          <w:sz w:val="28"/>
          <w:szCs w:val="28"/>
        </w:rPr>
        <w:t xml:space="preserve"> изложение, небольшое сочинение по текстам литературных произведений. «Дописывание», «досказывание» известного сюжета. Сочинение (по аналогии с произведением устного народного творчества) загадок, потешек, сказок, поговорок.</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Умение писать</w:t>
      </w:r>
      <w:r w:rsidRPr="003B476C">
        <w:rPr>
          <w:rFonts w:ascii="Times New Roman" w:hAnsi="Times New Roman" w:cs="Times New Roman"/>
          <w:sz w:val="28"/>
          <w:szCs w:val="28"/>
        </w:rPr>
        <w:t xml:space="preserve"> отзывы о прочитанных книгах, аннотацию на книгу, составить на неё каталожную карточку.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Умение воспроизводить</w:t>
      </w:r>
      <w:r w:rsidRPr="003B476C">
        <w:rPr>
          <w:rFonts w:ascii="Times New Roman" w:hAnsi="Times New Roman" w:cs="Times New Roman"/>
          <w:sz w:val="28"/>
          <w:szCs w:val="28"/>
        </w:rPr>
        <w:t xml:space="preserve"> сценические действия (по сюжетам небольших произведений) в играх-драматизациях, игровых диалогах, театральных играх.</w:t>
      </w:r>
    </w:p>
    <w:p w:rsidR="002A1BC9" w:rsidRPr="003B476C" w:rsidRDefault="002A1BC9" w:rsidP="002A1BC9">
      <w:pPr>
        <w:pStyle w:val="a9"/>
        <w:jc w:val="both"/>
        <w:rPr>
          <w:rFonts w:ascii="Times New Roman" w:hAnsi="Times New Roman" w:cs="Times New Roman"/>
          <w:i/>
          <w:sz w:val="28"/>
          <w:szCs w:val="28"/>
        </w:rPr>
      </w:pPr>
      <w:r w:rsidRPr="003B476C">
        <w:rPr>
          <w:rFonts w:ascii="Times New Roman" w:hAnsi="Times New Roman" w:cs="Times New Roman"/>
          <w:i/>
          <w:sz w:val="28"/>
          <w:szCs w:val="28"/>
        </w:rPr>
        <w:t xml:space="preserve">Универсальные учебные действия (УУД):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интерпретировать текст (рассказывать от лица одного из героев произведения или от лица автора);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самостоятельно формулировать творческую учебную задачу; выбирать способы и формы решения учебной задачи (индивидуальный проект, работа в парах и группах; подготовка и проведение конкурсов, библиотечных уроков, литературных уроков в музеях и т. д.);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создавать по аналогии произведения разных жанров; сочинять стихотворные тексты по заданным строфам и рифмам, оформлять и делать презентации творческих работ и проектов;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понимать и формулировать самостоятельно творческую учебную задачу;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распределять роли и функции участников при выполнении коллективных творческих проектов;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интерпретировать текст произведения: рассказывать от имени одного из героев произведения, от имени автора, от своего имени; восстанавливать деформированный план по тексту;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инсценировать художественные произведения, готовить театрализованные постановки, моделировать «живые картины»;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создавать по аналогии произведения разных жанров; сочинять стихотворные тексты по заданным строфам и рифмам.</w:t>
      </w:r>
    </w:p>
    <w:p w:rsidR="002A1BC9" w:rsidRPr="003B476C" w:rsidRDefault="002A1BC9" w:rsidP="002A1BC9">
      <w:pPr>
        <w:pStyle w:val="a9"/>
        <w:jc w:val="both"/>
        <w:rPr>
          <w:rFonts w:ascii="Times New Roman" w:hAnsi="Times New Roman" w:cs="Times New Roman"/>
          <w:b/>
          <w:sz w:val="28"/>
          <w:szCs w:val="28"/>
        </w:rPr>
      </w:pPr>
      <w:r w:rsidRPr="003B476C">
        <w:rPr>
          <w:rFonts w:ascii="Times New Roman" w:hAnsi="Times New Roman" w:cs="Times New Roman"/>
          <w:b/>
          <w:sz w:val="28"/>
          <w:szCs w:val="28"/>
        </w:rPr>
        <w:t xml:space="preserve">     Чтение: работа с информацией</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Работа с информацией</w:t>
      </w:r>
      <w:r w:rsidRPr="003B476C">
        <w:rPr>
          <w:rFonts w:ascii="Times New Roman" w:hAnsi="Times New Roman" w:cs="Times New Roman"/>
          <w:sz w:val="28"/>
          <w:szCs w:val="28"/>
        </w:rPr>
        <w:t xml:space="preserve">, полученной из выходных сведений, аннотации, содержания. Информация о произведении до чтения (фамилия автора, заголовок, подзаголовок); прогнозирование содержания книги по её названию и оформлению.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 xml:space="preserve">     Сбор информации</w:t>
      </w:r>
      <w:r w:rsidRPr="003B476C">
        <w:rPr>
          <w:rFonts w:ascii="Times New Roman" w:hAnsi="Times New Roman" w:cs="Times New Roman"/>
          <w:sz w:val="28"/>
          <w:szCs w:val="28"/>
        </w:rPr>
        <w:t xml:space="preserve"> о произведении после чтения (жанр, тема, структура).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lastRenderedPageBreak/>
        <w:t>Использование информации</w:t>
      </w:r>
      <w:r w:rsidRPr="003B476C">
        <w:rPr>
          <w:rFonts w:ascii="Times New Roman" w:hAnsi="Times New Roman" w:cs="Times New Roman"/>
          <w:sz w:val="28"/>
          <w:szCs w:val="28"/>
        </w:rPr>
        <w:t xml:space="preserve"> из готовых таблиц для характеристики героев. Работа с таблицами, схемами, моделями.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 xml:space="preserve">     Использование</w:t>
      </w:r>
      <w:r w:rsidRPr="003B476C">
        <w:rPr>
          <w:rFonts w:ascii="Times New Roman" w:hAnsi="Times New Roman" w:cs="Times New Roman"/>
          <w:sz w:val="28"/>
          <w:szCs w:val="28"/>
        </w:rPr>
        <w:t xml:space="preserve"> поискового, ознакомительного, изучающего и просмотрового видов чтения для по лучения информации.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Нахождение информации</w:t>
      </w:r>
      <w:r w:rsidRPr="003B476C">
        <w:rPr>
          <w:rFonts w:ascii="Times New Roman" w:hAnsi="Times New Roman" w:cs="Times New Roman"/>
          <w:sz w:val="28"/>
          <w:szCs w:val="28"/>
        </w:rPr>
        <w:t xml:space="preserve">, применение её для решения учебных задач. Определение порядка учебных действий, составление алгоритма (памятки) решения учебной задачи.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i/>
          <w:sz w:val="28"/>
          <w:szCs w:val="28"/>
        </w:rPr>
        <w:t>Оценка</w:t>
      </w:r>
      <w:r w:rsidRPr="003B476C">
        <w:rPr>
          <w:rFonts w:ascii="Times New Roman" w:hAnsi="Times New Roman" w:cs="Times New Roman"/>
          <w:sz w:val="28"/>
          <w:szCs w:val="28"/>
        </w:rPr>
        <w:t xml:space="preserve"> полученной информации о книге  литературных героях.</w:t>
      </w:r>
    </w:p>
    <w:p w:rsidR="002A1BC9" w:rsidRPr="003B476C" w:rsidRDefault="002A1BC9" w:rsidP="002A1BC9">
      <w:pPr>
        <w:pStyle w:val="a9"/>
        <w:jc w:val="both"/>
        <w:rPr>
          <w:rFonts w:ascii="Times New Roman" w:hAnsi="Times New Roman" w:cs="Times New Roman"/>
          <w:i/>
          <w:sz w:val="28"/>
          <w:szCs w:val="28"/>
        </w:rPr>
      </w:pPr>
      <w:r w:rsidRPr="003B476C">
        <w:rPr>
          <w:rFonts w:ascii="Times New Roman" w:hAnsi="Times New Roman" w:cs="Times New Roman"/>
          <w:i/>
          <w:sz w:val="28"/>
          <w:szCs w:val="28"/>
        </w:rPr>
        <w:t xml:space="preserve">Универсальные учебные действия (УУД):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воспринимать чтение как средство получения информации и удовлетворения личных познавательных и эстетических запросов;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находить в произведении необходимую информацию, заданную в явной и скрытой форме; преобразовывать текстовую информацию в табличную;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работать с моделями, таблицами, схемами: сравнивать, дополнять, пользоваться их данными для решения различных учебных задач;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синтезировать, выделять главную и дополнительную информацию о произведении, героях и их поступках при составлении плана;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ориентироваться в мире книг, находить книгу по заданной теме и авторской принадлежности; уметь находить и выбирать книгу в открытом фонде библиотеки или по каталогу;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пользоваться информацией о книге, содержащейся в её аппарате;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пользоваться разными источниками информации (словари, справочники, ИКТ).</w:t>
      </w:r>
    </w:p>
    <w:p w:rsidR="002A1BC9" w:rsidRPr="003B476C" w:rsidRDefault="002A1BC9" w:rsidP="002A1BC9">
      <w:pPr>
        <w:pStyle w:val="a9"/>
        <w:jc w:val="both"/>
        <w:rPr>
          <w:rFonts w:ascii="Times New Roman" w:hAnsi="Times New Roman" w:cs="Times New Roman"/>
          <w:b/>
          <w:sz w:val="28"/>
          <w:szCs w:val="28"/>
        </w:rPr>
      </w:pPr>
      <w:r w:rsidRPr="003B476C">
        <w:rPr>
          <w:rFonts w:ascii="Times New Roman" w:hAnsi="Times New Roman" w:cs="Times New Roman"/>
          <w:b/>
          <w:sz w:val="28"/>
          <w:szCs w:val="28"/>
        </w:rPr>
        <w:t xml:space="preserve">Межпредметные связи: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 с уроками </w:t>
      </w:r>
      <w:r w:rsidRPr="003B476C">
        <w:rPr>
          <w:rFonts w:ascii="Times New Roman" w:hAnsi="Times New Roman" w:cs="Times New Roman"/>
          <w:i/>
          <w:sz w:val="28"/>
          <w:szCs w:val="28"/>
        </w:rPr>
        <w:t>русского языка</w:t>
      </w:r>
      <w:r w:rsidRPr="003B476C">
        <w:rPr>
          <w:rFonts w:ascii="Times New Roman" w:hAnsi="Times New Roman" w:cs="Times New Roman"/>
          <w:sz w:val="28"/>
          <w:szCs w:val="28"/>
        </w:rPr>
        <w:t xml:space="preserve">: устные и письменные рассказы о героях литературных произведений, отзывы о прочитанной книге, умение пользоваться основными формами речи (описание, рассуждение, повествование), первые опыты пробы пера (сочинение сказок, рассказов, былей, забавных историй и т. д.);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 с уроками </w:t>
      </w:r>
      <w:r w:rsidRPr="003B476C">
        <w:rPr>
          <w:rFonts w:ascii="Times New Roman" w:hAnsi="Times New Roman" w:cs="Times New Roman"/>
          <w:i/>
          <w:sz w:val="28"/>
          <w:szCs w:val="28"/>
        </w:rPr>
        <w:t>музыки:</w:t>
      </w:r>
      <w:r w:rsidRPr="003B476C">
        <w:rPr>
          <w:rFonts w:ascii="Times New Roman" w:hAnsi="Times New Roman" w:cs="Times New Roman"/>
          <w:sz w:val="28"/>
          <w:szCs w:val="28"/>
        </w:rPr>
        <w:t xml:space="preserve"> иметь представление о предусмотренных программой произведениях русской музыки на тексты или по мотивам изученных литературных произведений, о взаимообогащении музыки и литературы; </w:t>
      </w:r>
    </w:p>
    <w:p w:rsidR="002A1BC9" w:rsidRPr="003B476C" w:rsidRDefault="002A1BC9" w:rsidP="002A1BC9">
      <w:pPr>
        <w:pStyle w:val="a9"/>
        <w:jc w:val="both"/>
        <w:rPr>
          <w:rFonts w:ascii="Times New Roman" w:hAnsi="Times New Roman" w:cs="Times New Roman"/>
          <w:sz w:val="28"/>
          <w:szCs w:val="28"/>
        </w:rPr>
      </w:pPr>
      <w:r w:rsidRPr="003B476C">
        <w:rPr>
          <w:rFonts w:ascii="Times New Roman" w:hAnsi="Times New Roman" w:cs="Times New Roman"/>
          <w:sz w:val="28"/>
          <w:szCs w:val="28"/>
        </w:rPr>
        <w:t xml:space="preserve">     • с уроками </w:t>
      </w:r>
      <w:r w:rsidRPr="003B476C">
        <w:rPr>
          <w:rFonts w:ascii="Times New Roman" w:hAnsi="Times New Roman" w:cs="Times New Roman"/>
          <w:i/>
          <w:sz w:val="28"/>
          <w:szCs w:val="28"/>
        </w:rPr>
        <w:t>изобразительного искусства</w:t>
      </w:r>
      <w:r w:rsidRPr="003B476C">
        <w:rPr>
          <w:rFonts w:ascii="Times New Roman" w:hAnsi="Times New Roman" w:cs="Times New Roman"/>
          <w:sz w:val="28"/>
          <w:szCs w:val="28"/>
        </w:rPr>
        <w:t>: иметь представление о близости произведений словесного и изобразительного искусства, изученных по программе, об искусстве книжной иллюстрации; уметь сопоставлять текст и иллюстрацию, размышлять о том, как художник понял и передал своё понимание прочитанного.</w:t>
      </w:r>
    </w:p>
    <w:p w:rsidR="002A1BC9" w:rsidRPr="003B476C" w:rsidRDefault="002A1BC9" w:rsidP="002A1BC9">
      <w:pPr>
        <w:pStyle w:val="affff"/>
        <w:rPr>
          <w:sz w:val="28"/>
          <w:szCs w:val="28"/>
        </w:rPr>
      </w:pPr>
      <w:r w:rsidRPr="003B476C">
        <w:rPr>
          <w:sz w:val="28"/>
          <w:szCs w:val="28"/>
        </w:rPr>
        <w:t>Тематическое планирование курса литературного чтения</w:t>
      </w:r>
    </w:p>
    <w:p w:rsidR="002A1BC9" w:rsidRPr="003B476C" w:rsidRDefault="002A1BC9" w:rsidP="002A1BC9">
      <w:pPr>
        <w:pStyle w:val="affff"/>
        <w:rPr>
          <w:sz w:val="28"/>
          <w:szCs w:val="28"/>
        </w:rPr>
      </w:pPr>
      <w:r w:rsidRPr="003B476C">
        <w:rPr>
          <w:sz w:val="28"/>
          <w:szCs w:val="28"/>
        </w:rPr>
        <w:t>1 класс</w:t>
      </w:r>
    </w:p>
    <w:p w:rsidR="002A1BC9" w:rsidRPr="003B476C" w:rsidRDefault="002A1BC9" w:rsidP="002A1BC9">
      <w:pPr>
        <w:pStyle w:val="affff"/>
        <w:rPr>
          <w:sz w:val="28"/>
          <w:szCs w:val="28"/>
        </w:rPr>
      </w:pPr>
      <w:r w:rsidRPr="003B476C">
        <w:rPr>
          <w:sz w:val="28"/>
          <w:szCs w:val="28"/>
        </w:rPr>
        <w:t>Обучение грамоте</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3"/>
        <w:gridCol w:w="6809"/>
        <w:gridCol w:w="1467"/>
      </w:tblGrid>
      <w:tr w:rsidR="002A1BC9" w:rsidRPr="003B476C" w:rsidTr="00FD5480">
        <w:tc>
          <w:tcPr>
            <w:tcW w:w="1126" w:type="dxa"/>
            <w:shd w:val="clear" w:color="auto" w:fill="auto"/>
            <w:noWrap/>
          </w:tcPr>
          <w:p w:rsidR="002A1BC9" w:rsidRPr="003B476C" w:rsidRDefault="002A1BC9" w:rsidP="00FD5480">
            <w:pPr>
              <w:jc w:val="center"/>
              <w:rPr>
                <w:rFonts w:ascii="Times New Roman" w:hAnsi="Times New Roman" w:cs="Times New Roman"/>
                <w:color w:val="000000"/>
                <w:sz w:val="24"/>
                <w:szCs w:val="24"/>
              </w:rPr>
            </w:pPr>
            <w:r w:rsidRPr="003B476C">
              <w:rPr>
                <w:rFonts w:ascii="Times New Roman" w:hAnsi="Times New Roman" w:cs="Times New Roman"/>
                <w:color w:val="000000"/>
                <w:sz w:val="24"/>
                <w:szCs w:val="24"/>
              </w:rPr>
              <w:t>№ п/п</w:t>
            </w:r>
          </w:p>
        </w:tc>
        <w:tc>
          <w:tcPr>
            <w:tcW w:w="6980" w:type="dxa"/>
            <w:shd w:val="clear" w:color="auto" w:fill="auto"/>
            <w:noWrap/>
          </w:tcPr>
          <w:p w:rsidR="002A1BC9" w:rsidRPr="003B476C" w:rsidRDefault="002A1BC9" w:rsidP="00FD5480">
            <w:pPr>
              <w:jc w:val="center"/>
              <w:rPr>
                <w:rFonts w:ascii="Times New Roman" w:hAnsi="Times New Roman" w:cs="Times New Roman"/>
                <w:color w:val="000000"/>
                <w:sz w:val="24"/>
                <w:szCs w:val="24"/>
              </w:rPr>
            </w:pPr>
            <w:r w:rsidRPr="003B476C">
              <w:rPr>
                <w:rFonts w:ascii="Times New Roman" w:hAnsi="Times New Roman" w:cs="Times New Roman"/>
                <w:color w:val="000000"/>
                <w:sz w:val="24"/>
                <w:szCs w:val="24"/>
              </w:rPr>
              <w:t>Название раздела, темы</w:t>
            </w:r>
          </w:p>
        </w:tc>
        <w:tc>
          <w:tcPr>
            <w:tcW w:w="1499" w:type="dxa"/>
            <w:shd w:val="clear" w:color="auto" w:fill="auto"/>
            <w:noWrap/>
          </w:tcPr>
          <w:p w:rsidR="002A1BC9" w:rsidRPr="003B476C" w:rsidRDefault="002A1BC9" w:rsidP="00FD5480">
            <w:pPr>
              <w:jc w:val="center"/>
              <w:rPr>
                <w:rFonts w:ascii="Times New Roman" w:hAnsi="Times New Roman" w:cs="Times New Roman"/>
                <w:color w:val="000000"/>
                <w:sz w:val="24"/>
                <w:szCs w:val="24"/>
              </w:rPr>
            </w:pPr>
            <w:r w:rsidRPr="003B476C">
              <w:rPr>
                <w:rFonts w:ascii="Times New Roman" w:hAnsi="Times New Roman" w:cs="Times New Roman"/>
                <w:color w:val="000000"/>
                <w:sz w:val="24"/>
                <w:szCs w:val="24"/>
              </w:rPr>
              <w:t>Количество часов</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Введение понятия о предложении.</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Style w:val="FontStyle173"/>
                <w:rFonts w:ascii="Times New Roman" w:hAnsi="Times New Roman" w:cs="Times New Roman"/>
                <w:sz w:val="24"/>
                <w:szCs w:val="24"/>
              </w:rPr>
              <w:t>Составление рассказа по сюжетной картинке. Отработка понятия «предложение».</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 xml:space="preserve">Развитие восприятия художественного произведения. </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173"/>
                <w:rFonts w:ascii="Times New Roman" w:hAnsi="Times New Roman" w:cs="Times New Roman"/>
                <w:sz w:val="24"/>
                <w:szCs w:val="24"/>
              </w:rPr>
            </w:pPr>
            <w:r w:rsidRPr="003B476C">
              <w:rPr>
                <w:rStyle w:val="FontStyle173"/>
                <w:rFonts w:ascii="Times New Roman" w:hAnsi="Times New Roman" w:cs="Times New Roman"/>
                <w:sz w:val="24"/>
                <w:szCs w:val="24"/>
              </w:rPr>
              <w:t>Рассказ по сюжетной картинке.</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173"/>
                <w:rFonts w:ascii="Times New Roman" w:hAnsi="Times New Roman" w:cs="Times New Roman"/>
                <w:sz w:val="24"/>
                <w:szCs w:val="24"/>
              </w:rPr>
            </w:pPr>
            <w:r w:rsidRPr="003B476C">
              <w:rPr>
                <w:rStyle w:val="FontStyle173"/>
                <w:rFonts w:ascii="Times New Roman" w:hAnsi="Times New Roman" w:cs="Times New Roman"/>
                <w:sz w:val="24"/>
                <w:szCs w:val="24"/>
              </w:rPr>
              <w:t>Интонационное выделение первого звука в словах.</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173"/>
                <w:rFonts w:ascii="Times New Roman" w:hAnsi="Times New Roman" w:cs="Times New Roman"/>
                <w:sz w:val="24"/>
                <w:szCs w:val="24"/>
              </w:rPr>
            </w:pPr>
            <w:r w:rsidRPr="003B476C">
              <w:rPr>
                <w:rStyle w:val="FontStyle173"/>
                <w:rFonts w:ascii="Times New Roman" w:hAnsi="Times New Roman" w:cs="Times New Roman"/>
                <w:sz w:val="24"/>
                <w:szCs w:val="24"/>
              </w:rPr>
              <w:t>Интонационное выделение первого звука в словах.</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Развитие восприятия художественного произведения</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 xml:space="preserve">Звуковой анализ слова </w:t>
            </w:r>
            <w:r w:rsidRPr="003B476C">
              <w:rPr>
                <w:rFonts w:ascii="Times New Roman" w:hAnsi="Times New Roman" w:cs="Times New Roman"/>
                <w:i/>
                <w:sz w:val="24"/>
                <w:szCs w:val="24"/>
              </w:rPr>
              <w:t>мак.</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 xml:space="preserve">Звуковой анализ слов </w:t>
            </w:r>
            <w:r w:rsidRPr="003B476C">
              <w:rPr>
                <w:rFonts w:ascii="Times New Roman" w:hAnsi="Times New Roman" w:cs="Times New Roman"/>
                <w:i/>
                <w:sz w:val="24"/>
                <w:szCs w:val="24"/>
              </w:rPr>
              <w:t>сыр, нос.</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Рассказ по сюжетным картинкам.</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Развитие восприятия художественного произведения.</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173"/>
                <w:rFonts w:ascii="Times New Roman" w:hAnsi="Times New Roman" w:cs="Times New Roman"/>
                <w:sz w:val="24"/>
                <w:szCs w:val="24"/>
              </w:rPr>
            </w:pPr>
            <w:r w:rsidRPr="003B476C">
              <w:rPr>
                <w:rStyle w:val="FontStyle173"/>
                <w:rFonts w:ascii="Times New Roman" w:hAnsi="Times New Roman" w:cs="Times New Roman"/>
                <w:sz w:val="24"/>
                <w:szCs w:val="24"/>
              </w:rPr>
              <w:t>Введение понятия «гласный звук». Обозначение гласных звуков на схеме фишками красного цвета.</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173"/>
                <w:rFonts w:ascii="Times New Roman" w:hAnsi="Times New Roman" w:cs="Times New Roman"/>
                <w:sz w:val="24"/>
                <w:szCs w:val="24"/>
              </w:rPr>
            </w:pPr>
            <w:r w:rsidRPr="003B476C">
              <w:rPr>
                <w:rStyle w:val="FontStyle173"/>
                <w:rFonts w:ascii="Times New Roman" w:hAnsi="Times New Roman" w:cs="Times New Roman"/>
                <w:sz w:val="24"/>
                <w:szCs w:val="24"/>
              </w:rPr>
              <w:t>Введение понятий «согласный звук», «твёрдый согласный звук», «мягкий согласный звук».</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Fonts w:ascii="Times New Roman" w:hAnsi="Times New Roman" w:cs="Times New Roman"/>
                <w:i/>
                <w:sz w:val="24"/>
                <w:szCs w:val="24"/>
              </w:rPr>
            </w:pPr>
            <w:r w:rsidRPr="003B476C">
              <w:rPr>
                <w:rFonts w:ascii="Times New Roman" w:hAnsi="Times New Roman" w:cs="Times New Roman"/>
                <w:sz w:val="24"/>
                <w:szCs w:val="24"/>
              </w:rPr>
              <w:t xml:space="preserve">Знакомство с буквой </w:t>
            </w:r>
            <w:r w:rsidRPr="003B476C">
              <w:rPr>
                <w:rFonts w:ascii="Times New Roman" w:hAnsi="Times New Roman" w:cs="Times New Roman"/>
                <w:i/>
                <w:sz w:val="24"/>
                <w:szCs w:val="24"/>
              </w:rPr>
              <w:t>А (а).</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Развитие восприятия художественного произведения.</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173"/>
                <w:rFonts w:ascii="Times New Roman" w:hAnsi="Times New Roman" w:cs="Times New Roman"/>
                <w:sz w:val="24"/>
                <w:szCs w:val="24"/>
              </w:rPr>
            </w:pPr>
            <w:r w:rsidRPr="003B476C">
              <w:rPr>
                <w:rStyle w:val="FontStyle173"/>
                <w:rFonts w:ascii="Times New Roman" w:hAnsi="Times New Roman" w:cs="Times New Roman"/>
                <w:sz w:val="24"/>
                <w:szCs w:val="24"/>
              </w:rPr>
              <w:t>Буква я в начале слова (обозначение звуков [й'] и [а]).</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174"/>
                <w:rFonts w:ascii="Times New Roman" w:hAnsi="Times New Roman" w:cs="Times New Roman"/>
                <w:b w:val="0"/>
                <w:sz w:val="24"/>
                <w:szCs w:val="24"/>
              </w:rPr>
            </w:pPr>
            <w:r w:rsidRPr="003B476C">
              <w:rPr>
                <w:rStyle w:val="FontStyle173"/>
                <w:rFonts w:ascii="Times New Roman" w:hAnsi="Times New Roman" w:cs="Times New Roman"/>
                <w:sz w:val="24"/>
                <w:szCs w:val="24"/>
              </w:rPr>
              <w:t xml:space="preserve">Знакомство с буквой </w:t>
            </w:r>
            <w:r w:rsidRPr="003B476C">
              <w:rPr>
                <w:rStyle w:val="FontStyle174"/>
                <w:rFonts w:ascii="Times New Roman" w:hAnsi="Times New Roman" w:cs="Times New Roman"/>
                <w:sz w:val="24"/>
                <w:szCs w:val="24"/>
              </w:rPr>
              <w:t>О (о).</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Fonts w:ascii="Times New Roman" w:hAnsi="Times New Roman" w:cs="Times New Roman"/>
                <w:i/>
                <w:sz w:val="24"/>
                <w:szCs w:val="24"/>
              </w:rPr>
            </w:pPr>
            <w:r w:rsidRPr="003B476C">
              <w:rPr>
                <w:rFonts w:ascii="Times New Roman" w:hAnsi="Times New Roman" w:cs="Times New Roman"/>
                <w:sz w:val="24"/>
                <w:szCs w:val="24"/>
              </w:rPr>
              <w:t xml:space="preserve">Знакомство с буквой </w:t>
            </w:r>
            <w:r w:rsidRPr="003B476C">
              <w:rPr>
                <w:rFonts w:ascii="Times New Roman" w:hAnsi="Times New Roman" w:cs="Times New Roman"/>
                <w:i/>
                <w:sz w:val="24"/>
                <w:szCs w:val="24"/>
              </w:rPr>
              <w:t>Ё (ё).</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Развитие восприятия художественного произведения.</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174"/>
                <w:rFonts w:ascii="Times New Roman" w:hAnsi="Times New Roman" w:cs="Times New Roman"/>
                <w:b w:val="0"/>
                <w:sz w:val="24"/>
                <w:szCs w:val="24"/>
              </w:rPr>
            </w:pPr>
            <w:r w:rsidRPr="003B476C">
              <w:rPr>
                <w:rStyle w:val="FontStyle173"/>
                <w:rFonts w:ascii="Times New Roman" w:hAnsi="Times New Roman" w:cs="Times New Roman"/>
                <w:sz w:val="24"/>
                <w:szCs w:val="24"/>
              </w:rPr>
              <w:t xml:space="preserve">Знакомство с буквой </w:t>
            </w:r>
            <w:r w:rsidRPr="003B476C">
              <w:rPr>
                <w:rStyle w:val="FontStyle174"/>
                <w:rFonts w:ascii="Times New Roman" w:hAnsi="Times New Roman" w:cs="Times New Roman"/>
                <w:sz w:val="24"/>
                <w:szCs w:val="24"/>
              </w:rPr>
              <w:t>У (у).</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174"/>
                <w:rFonts w:ascii="Times New Roman" w:hAnsi="Times New Roman" w:cs="Times New Roman"/>
                <w:b w:val="0"/>
                <w:sz w:val="24"/>
                <w:szCs w:val="24"/>
              </w:rPr>
            </w:pPr>
            <w:r w:rsidRPr="003B476C">
              <w:rPr>
                <w:rStyle w:val="FontStyle173"/>
                <w:rFonts w:ascii="Times New Roman" w:hAnsi="Times New Roman" w:cs="Times New Roman"/>
                <w:sz w:val="24"/>
                <w:szCs w:val="24"/>
              </w:rPr>
              <w:t xml:space="preserve">Знакомство с буквой </w:t>
            </w:r>
            <w:r w:rsidRPr="003B476C">
              <w:rPr>
                <w:rStyle w:val="FontStyle165"/>
                <w:rFonts w:ascii="Times New Roman" w:hAnsi="Times New Roman" w:cs="Times New Roman"/>
                <w:sz w:val="24"/>
                <w:szCs w:val="24"/>
              </w:rPr>
              <w:t>Ю</w:t>
            </w:r>
            <w:r w:rsidRPr="003B476C">
              <w:rPr>
                <w:rStyle w:val="FontStyle174"/>
                <w:rFonts w:ascii="Times New Roman" w:hAnsi="Times New Roman" w:cs="Times New Roman"/>
                <w:sz w:val="24"/>
                <w:szCs w:val="24"/>
              </w:rPr>
              <w:t>(ю).</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Style w:val="FontStyle173"/>
                <w:rFonts w:ascii="Times New Roman" w:hAnsi="Times New Roman" w:cs="Times New Roman"/>
                <w:sz w:val="24"/>
                <w:szCs w:val="24"/>
              </w:rPr>
              <w:t xml:space="preserve">Буква </w:t>
            </w:r>
            <w:r w:rsidRPr="003B476C">
              <w:rPr>
                <w:rStyle w:val="FontStyle174"/>
                <w:rFonts w:ascii="Times New Roman" w:hAnsi="Times New Roman" w:cs="Times New Roman"/>
                <w:sz w:val="24"/>
                <w:szCs w:val="24"/>
              </w:rPr>
              <w:t xml:space="preserve">ю </w:t>
            </w:r>
            <w:r w:rsidRPr="003B476C">
              <w:rPr>
                <w:rStyle w:val="FontStyle173"/>
                <w:rFonts w:ascii="Times New Roman" w:hAnsi="Times New Roman" w:cs="Times New Roman"/>
                <w:sz w:val="24"/>
                <w:szCs w:val="24"/>
              </w:rPr>
              <w:t>в начале слова (обозначение звуков [й'] и [у]).</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Развитие восприятия художественного произведения.</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138"/>
                <w:rFonts w:ascii="Times New Roman" w:hAnsi="Times New Roman" w:cs="Times New Roman"/>
                <w:sz w:val="24"/>
                <w:szCs w:val="24"/>
              </w:rPr>
            </w:pPr>
            <w:r w:rsidRPr="003B476C">
              <w:rPr>
                <w:rStyle w:val="FontStyle173"/>
                <w:rFonts w:ascii="Times New Roman" w:hAnsi="Times New Roman" w:cs="Times New Roman"/>
                <w:sz w:val="24"/>
                <w:szCs w:val="24"/>
              </w:rPr>
              <w:t xml:space="preserve">Знакомство с буквой </w:t>
            </w:r>
            <w:r w:rsidRPr="003B476C">
              <w:rPr>
                <w:rStyle w:val="FontStyle174"/>
                <w:rFonts w:ascii="Times New Roman" w:hAnsi="Times New Roman" w:cs="Times New Roman"/>
                <w:sz w:val="24"/>
                <w:szCs w:val="24"/>
              </w:rPr>
              <w:t>Е</w:t>
            </w:r>
            <w:r w:rsidRPr="003B476C">
              <w:rPr>
                <w:rStyle w:val="FontStyle138"/>
                <w:rFonts w:ascii="Times New Roman" w:hAnsi="Times New Roman" w:cs="Times New Roman"/>
                <w:sz w:val="24"/>
                <w:szCs w:val="24"/>
              </w:rPr>
              <w:t>(е).</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173"/>
                <w:rFonts w:ascii="Times New Roman" w:hAnsi="Times New Roman" w:cs="Times New Roman"/>
                <w:sz w:val="24"/>
                <w:szCs w:val="24"/>
              </w:rPr>
            </w:pPr>
            <w:r w:rsidRPr="003B476C">
              <w:rPr>
                <w:rStyle w:val="FontStyle173"/>
                <w:rFonts w:ascii="Times New Roman" w:hAnsi="Times New Roman" w:cs="Times New Roman"/>
                <w:sz w:val="24"/>
                <w:szCs w:val="24"/>
              </w:rPr>
              <w:t xml:space="preserve">Буква </w:t>
            </w:r>
            <w:r w:rsidRPr="003B476C">
              <w:rPr>
                <w:rStyle w:val="FontStyle138"/>
                <w:rFonts w:ascii="Times New Roman" w:hAnsi="Times New Roman" w:cs="Times New Roman"/>
                <w:sz w:val="24"/>
                <w:szCs w:val="24"/>
              </w:rPr>
              <w:t xml:space="preserve">е </w:t>
            </w:r>
            <w:r w:rsidRPr="003B476C">
              <w:rPr>
                <w:rStyle w:val="FontStyle173"/>
                <w:rFonts w:ascii="Times New Roman" w:hAnsi="Times New Roman" w:cs="Times New Roman"/>
                <w:sz w:val="24"/>
                <w:szCs w:val="24"/>
              </w:rPr>
              <w:t>в начале слова (обозначение звуков [й'] и [э]).</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175"/>
                <w:rFonts w:ascii="Times New Roman" w:hAnsi="Times New Roman" w:cs="Times New Roman"/>
                <w:b w:val="0"/>
                <w:sz w:val="24"/>
                <w:szCs w:val="24"/>
              </w:rPr>
            </w:pPr>
            <w:r w:rsidRPr="003B476C">
              <w:rPr>
                <w:rStyle w:val="FontStyle173"/>
                <w:rFonts w:ascii="Times New Roman" w:hAnsi="Times New Roman" w:cs="Times New Roman"/>
                <w:sz w:val="24"/>
                <w:szCs w:val="24"/>
              </w:rPr>
              <w:t xml:space="preserve">Знакомство с буквой </w:t>
            </w:r>
            <w:r w:rsidRPr="003B476C">
              <w:rPr>
                <w:rStyle w:val="FontStyle175"/>
                <w:rFonts w:ascii="Times New Roman" w:hAnsi="Times New Roman" w:cs="Times New Roman"/>
                <w:sz w:val="24"/>
                <w:szCs w:val="24"/>
              </w:rPr>
              <w:t>ы.</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 xml:space="preserve">Развитие восприятия художественного произведения. </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16"/>
                <w:b w:val="0"/>
                <w:spacing w:val="-4"/>
              </w:rPr>
            </w:pPr>
            <w:r w:rsidRPr="003B476C">
              <w:rPr>
                <w:rStyle w:val="FontStyle16"/>
              </w:rPr>
              <w:t xml:space="preserve">Повторение правил </w:t>
            </w:r>
            <w:r w:rsidRPr="003B476C">
              <w:rPr>
                <w:rStyle w:val="FontStyle16"/>
                <w:spacing w:val="-4"/>
              </w:rPr>
              <w:t>обозначения буквами гласных звуков после твёрдых и мягких согласных звуков.</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16"/>
                <w:b w:val="0"/>
              </w:rPr>
            </w:pPr>
            <w:r w:rsidRPr="003B476C">
              <w:rPr>
                <w:rStyle w:val="FontStyle16"/>
              </w:rPr>
              <w:t>Чтение слов, образующихся при изменении буквы, обозначающей гласный звук.</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14"/>
                <w:b w:val="0"/>
              </w:rPr>
            </w:pPr>
            <w:r w:rsidRPr="003B476C">
              <w:rPr>
                <w:rStyle w:val="FontStyle16"/>
              </w:rPr>
              <w:t xml:space="preserve">Знакомство с буквой </w:t>
            </w:r>
            <w:r w:rsidRPr="003B476C">
              <w:rPr>
                <w:rStyle w:val="FontStyle14"/>
              </w:rPr>
              <w:t>М (м).</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 xml:space="preserve">Развитие восприятия художественного произведения. </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21"/>
                <w:b w:val="0"/>
                <w:sz w:val="24"/>
                <w:szCs w:val="24"/>
              </w:rPr>
            </w:pPr>
            <w:r w:rsidRPr="003B476C">
              <w:rPr>
                <w:rStyle w:val="FontStyle23"/>
                <w:rFonts w:ascii="Times New Roman" w:hAnsi="Times New Roman" w:cs="Times New Roman"/>
                <w:sz w:val="24"/>
                <w:szCs w:val="24"/>
              </w:rPr>
              <w:t xml:space="preserve">Знакомство с буквой </w:t>
            </w:r>
            <w:r w:rsidRPr="003B476C">
              <w:rPr>
                <w:rStyle w:val="FontStyle21"/>
                <w:sz w:val="24"/>
                <w:szCs w:val="24"/>
              </w:rPr>
              <w:t>Р (р).</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21"/>
                <w:b w:val="0"/>
                <w:sz w:val="24"/>
                <w:szCs w:val="24"/>
              </w:rPr>
            </w:pPr>
            <w:r w:rsidRPr="003B476C">
              <w:rPr>
                <w:rStyle w:val="FontStyle23"/>
                <w:rFonts w:ascii="Times New Roman" w:hAnsi="Times New Roman" w:cs="Times New Roman"/>
                <w:sz w:val="24"/>
                <w:szCs w:val="24"/>
              </w:rPr>
              <w:t xml:space="preserve">Знакомство с буквой </w:t>
            </w:r>
            <w:r w:rsidRPr="003B476C">
              <w:rPr>
                <w:rStyle w:val="FontStyle21"/>
                <w:sz w:val="24"/>
                <w:szCs w:val="24"/>
              </w:rPr>
              <w:t>Л (л).</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21"/>
                <w:b w:val="0"/>
                <w:sz w:val="24"/>
                <w:szCs w:val="24"/>
              </w:rPr>
            </w:pPr>
            <w:r w:rsidRPr="003B476C">
              <w:rPr>
                <w:rStyle w:val="FontStyle23"/>
                <w:rFonts w:ascii="Times New Roman" w:hAnsi="Times New Roman" w:cs="Times New Roman"/>
                <w:sz w:val="24"/>
                <w:szCs w:val="24"/>
              </w:rPr>
              <w:t xml:space="preserve">Знакомство с буквой </w:t>
            </w:r>
            <w:r w:rsidRPr="003B476C">
              <w:rPr>
                <w:rStyle w:val="FontStyle21"/>
                <w:sz w:val="24"/>
                <w:szCs w:val="24"/>
              </w:rPr>
              <w:t>Й (й).</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23"/>
                <w:rFonts w:ascii="Times New Roman" w:hAnsi="Times New Roman" w:cs="Times New Roman"/>
                <w:sz w:val="24"/>
                <w:szCs w:val="24"/>
              </w:rPr>
            </w:pPr>
            <w:r w:rsidRPr="003B476C">
              <w:rPr>
                <w:rStyle w:val="FontStyle23"/>
                <w:rFonts w:ascii="Times New Roman" w:hAnsi="Times New Roman" w:cs="Times New Roman"/>
                <w:sz w:val="24"/>
                <w:szCs w:val="24"/>
              </w:rPr>
              <w:t>Развитие восприятия художественного произведения.</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21"/>
                <w:b w:val="0"/>
                <w:sz w:val="24"/>
                <w:szCs w:val="24"/>
              </w:rPr>
            </w:pPr>
            <w:r w:rsidRPr="003B476C">
              <w:rPr>
                <w:rStyle w:val="FontStyle23"/>
                <w:rFonts w:ascii="Times New Roman" w:hAnsi="Times New Roman" w:cs="Times New Roman"/>
                <w:sz w:val="24"/>
                <w:szCs w:val="24"/>
              </w:rPr>
              <w:t xml:space="preserve">Знакомство с буквой </w:t>
            </w:r>
            <w:r w:rsidRPr="003B476C">
              <w:rPr>
                <w:rStyle w:val="FontStyle21"/>
                <w:sz w:val="24"/>
                <w:szCs w:val="24"/>
              </w:rPr>
              <w:t>Г (г).</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21"/>
                <w:b w:val="0"/>
                <w:sz w:val="24"/>
                <w:szCs w:val="24"/>
              </w:rPr>
            </w:pPr>
            <w:r w:rsidRPr="003B476C">
              <w:rPr>
                <w:rStyle w:val="FontStyle23"/>
                <w:rFonts w:ascii="Times New Roman" w:hAnsi="Times New Roman" w:cs="Times New Roman"/>
                <w:sz w:val="24"/>
                <w:szCs w:val="24"/>
              </w:rPr>
              <w:t xml:space="preserve">Знакомство с буквой </w:t>
            </w:r>
            <w:r w:rsidRPr="003B476C">
              <w:rPr>
                <w:rStyle w:val="FontStyle21"/>
                <w:sz w:val="24"/>
                <w:szCs w:val="24"/>
              </w:rPr>
              <w:t>К (к).</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23"/>
                <w:rFonts w:ascii="Times New Roman" w:hAnsi="Times New Roman" w:cs="Times New Roman"/>
                <w:sz w:val="24"/>
                <w:szCs w:val="24"/>
              </w:rPr>
            </w:pPr>
            <w:r w:rsidRPr="003B476C">
              <w:rPr>
                <w:rStyle w:val="FontStyle23"/>
                <w:rFonts w:ascii="Times New Roman" w:hAnsi="Times New Roman" w:cs="Times New Roman"/>
                <w:sz w:val="24"/>
                <w:szCs w:val="24"/>
              </w:rPr>
              <w:t>Сопоставление звуков [г] и [к] по звонкости-глухости, отражение этой характеристики звуков в модели слова.</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Развитие восприятия художественного произведения.</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21"/>
                <w:b w:val="0"/>
                <w:i w:val="0"/>
                <w:sz w:val="24"/>
                <w:szCs w:val="24"/>
              </w:rPr>
            </w:pPr>
            <w:r w:rsidRPr="003B476C">
              <w:rPr>
                <w:rStyle w:val="FontStyle21"/>
                <w:sz w:val="24"/>
                <w:szCs w:val="24"/>
              </w:rPr>
              <w:t>Знакомство с буквой З( з)</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21"/>
                <w:b w:val="0"/>
                <w:i w:val="0"/>
                <w:sz w:val="24"/>
                <w:szCs w:val="24"/>
              </w:rPr>
            </w:pPr>
            <w:r w:rsidRPr="003B476C">
              <w:rPr>
                <w:rStyle w:val="FontStyle21"/>
                <w:sz w:val="24"/>
                <w:szCs w:val="24"/>
              </w:rPr>
              <w:t>Знакомство с буквой С(с)</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21"/>
                <w:b w:val="0"/>
                <w:sz w:val="24"/>
                <w:szCs w:val="24"/>
              </w:rPr>
            </w:pPr>
            <w:r w:rsidRPr="003B476C">
              <w:rPr>
                <w:rStyle w:val="FontStyle23"/>
                <w:rFonts w:ascii="Times New Roman" w:hAnsi="Times New Roman" w:cs="Times New Roman"/>
                <w:sz w:val="24"/>
                <w:szCs w:val="24"/>
              </w:rPr>
              <w:t xml:space="preserve">Знакомство с буквой </w:t>
            </w:r>
            <w:r w:rsidRPr="003B476C">
              <w:rPr>
                <w:rStyle w:val="FontStyle21"/>
                <w:sz w:val="24"/>
                <w:szCs w:val="24"/>
              </w:rPr>
              <w:t>Д (д).</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Развитие восприятия художественного произведения.</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23"/>
                <w:rFonts w:ascii="Times New Roman" w:hAnsi="Times New Roman" w:cs="Times New Roman"/>
                <w:sz w:val="24"/>
                <w:szCs w:val="24"/>
              </w:rPr>
            </w:pPr>
            <w:r w:rsidRPr="003B476C">
              <w:rPr>
                <w:rStyle w:val="FontStyle23"/>
                <w:rFonts w:ascii="Times New Roman" w:hAnsi="Times New Roman" w:cs="Times New Roman"/>
                <w:sz w:val="24"/>
                <w:szCs w:val="24"/>
              </w:rPr>
              <w:t>Сопоставление звуков [д] и [т] по звонкости-глухости.</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21"/>
                <w:b w:val="0"/>
                <w:sz w:val="24"/>
                <w:szCs w:val="24"/>
              </w:rPr>
            </w:pPr>
            <w:r w:rsidRPr="003B476C">
              <w:rPr>
                <w:rStyle w:val="FontStyle23"/>
                <w:rFonts w:ascii="Times New Roman" w:hAnsi="Times New Roman" w:cs="Times New Roman"/>
                <w:sz w:val="24"/>
                <w:szCs w:val="24"/>
              </w:rPr>
              <w:t xml:space="preserve">Знакомство с буквой </w:t>
            </w:r>
            <w:r w:rsidRPr="003B476C">
              <w:rPr>
                <w:rStyle w:val="FontStyle21"/>
                <w:sz w:val="24"/>
                <w:szCs w:val="24"/>
              </w:rPr>
              <w:t>Б (б).</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21"/>
                <w:b w:val="0"/>
                <w:sz w:val="24"/>
                <w:szCs w:val="24"/>
              </w:rPr>
            </w:pPr>
            <w:r w:rsidRPr="003B476C">
              <w:rPr>
                <w:rStyle w:val="FontStyle23"/>
                <w:rFonts w:ascii="Times New Roman" w:hAnsi="Times New Roman" w:cs="Times New Roman"/>
                <w:sz w:val="24"/>
                <w:szCs w:val="24"/>
              </w:rPr>
              <w:t xml:space="preserve">Знакомство с буквой </w:t>
            </w:r>
            <w:r w:rsidRPr="003B476C">
              <w:rPr>
                <w:rStyle w:val="FontStyle21"/>
                <w:sz w:val="24"/>
                <w:szCs w:val="24"/>
              </w:rPr>
              <w:t>П (п).</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Style w:val="FontStyle23"/>
                <w:rFonts w:ascii="Times New Roman" w:hAnsi="Times New Roman" w:cs="Times New Roman"/>
                <w:sz w:val="24"/>
                <w:szCs w:val="24"/>
              </w:rPr>
              <w:t>Развитие восприятия художественного произведения.</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35"/>
                <w:b w:val="0"/>
                <w:sz w:val="24"/>
                <w:szCs w:val="24"/>
              </w:rPr>
            </w:pPr>
            <w:r w:rsidRPr="003B476C">
              <w:rPr>
                <w:rStyle w:val="FontStyle23"/>
                <w:rFonts w:ascii="Times New Roman" w:hAnsi="Times New Roman" w:cs="Times New Roman"/>
                <w:sz w:val="24"/>
                <w:szCs w:val="24"/>
              </w:rPr>
              <w:t xml:space="preserve">Знакомство с буквой </w:t>
            </w:r>
            <w:r w:rsidRPr="003B476C">
              <w:rPr>
                <w:rStyle w:val="FontStyle21"/>
                <w:sz w:val="24"/>
                <w:szCs w:val="24"/>
              </w:rPr>
              <w:t xml:space="preserve">Ф </w:t>
            </w:r>
            <w:r w:rsidRPr="003B476C">
              <w:rPr>
                <w:rStyle w:val="FontStyle35"/>
                <w:sz w:val="24"/>
                <w:szCs w:val="24"/>
              </w:rPr>
              <w:t>(ф).</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21"/>
                <w:b w:val="0"/>
                <w:sz w:val="24"/>
                <w:szCs w:val="24"/>
              </w:rPr>
            </w:pPr>
            <w:r w:rsidRPr="003B476C">
              <w:rPr>
                <w:rStyle w:val="FontStyle23"/>
                <w:rFonts w:ascii="Times New Roman" w:hAnsi="Times New Roman" w:cs="Times New Roman"/>
                <w:sz w:val="24"/>
                <w:szCs w:val="24"/>
              </w:rPr>
              <w:t xml:space="preserve">Знакомство с буквой </w:t>
            </w:r>
            <w:r w:rsidRPr="003B476C">
              <w:rPr>
                <w:rStyle w:val="FontStyle35"/>
                <w:sz w:val="24"/>
                <w:szCs w:val="24"/>
              </w:rPr>
              <w:t>Ж</w:t>
            </w:r>
            <w:r w:rsidRPr="003B476C">
              <w:rPr>
                <w:rStyle w:val="FontStyle21"/>
                <w:sz w:val="24"/>
                <w:szCs w:val="24"/>
              </w:rPr>
              <w:t>(ж).</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Style w:val="FontStyle23"/>
                <w:rFonts w:ascii="Times New Roman" w:hAnsi="Times New Roman" w:cs="Times New Roman"/>
                <w:sz w:val="24"/>
                <w:szCs w:val="24"/>
              </w:rPr>
              <w:t xml:space="preserve">Знакомство с буквой </w:t>
            </w:r>
            <w:r w:rsidRPr="003B476C">
              <w:rPr>
                <w:rStyle w:val="FontStyle21"/>
                <w:sz w:val="24"/>
                <w:szCs w:val="24"/>
              </w:rPr>
              <w:t>Ш (ш).</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Развитие восприятия художественного произведения.</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21"/>
                <w:b w:val="0"/>
                <w:sz w:val="24"/>
                <w:szCs w:val="24"/>
              </w:rPr>
            </w:pPr>
            <w:r w:rsidRPr="003B476C">
              <w:rPr>
                <w:rStyle w:val="FontStyle23"/>
                <w:rFonts w:ascii="Times New Roman" w:hAnsi="Times New Roman" w:cs="Times New Roman"/>
                <w:sz w:val="24"/>
                <w:szCs w:val="24"/>
              </w:rPr>
              <w:t xml:space="preserve">Знакомство с буквой </w:t>
            </w:r>
            <w:r w:rsidRPr="003B476C">
              <w:rPr>
                <w:rStyle w:val="FontStyle21"/>
                <w:sz w:val="24"/>
                <w:szCs w:val="24"/>
              </w:rPr>
              <w:t>Щ (щ).</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21"/>
                <w:b w:val="0"/>
                <w:sz w:val="24"/>
                <w:szCs w:val="24"/>
              </w:rPr>
            </w:pPr>
            <w:r w:rsidRPr="003B476C">
              <w:rPr>
                <w:rStyle w:val="FontStyle23"/>
                <w:rFonts w:ascii="Times New Roman" w:hAnsi="Times New Roman" w:cs="Times New Roman"/>
                <w:sz w:val="24"/>
                <w:szCs w:val="24"/>
              </w:rPr>
              <w:t xml:space="preserve">Знакомство с буквой </w:t>
            </w:r>
            <w:r w:rsidRPr="003B476C">
              <w:rPr>
                <w:rStyle w:val="FontStyle21"/>
                <w:sz w:val="24"/>
                <w:szCs w:val="24"/>
              </w:rPr>
              <w:t>X (х).</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21"/>
                <w:b w:val="0"/>
                <w:spacing w:val="-10"/>
                <w:sz w:val="24"/>
                <w:szCs w:val="24"/>
              </w:rPr>
            </w:pPr>
            <w:r w:rsidRPr="003B476C">
              <w:rPr>
                <w:rStyle w:val="FontStyle23"/>
                <w:rFonts w:ascii="Times New Roman" w:hAnsi="Times New Roman" w:cs="Times New Roman"/>
                <w:sz w:val="24"/>
                <w:szCs w:val="24"/>
              </w:rPr>
              <w:t xml:space="preserve">Знакомство с буквой </w:t>
            </w:r>
            <w:r w:rsidRPr="003B476C">
              <w:rPr>
                <w:rStyle w:val="FontStyle21"/>
                <w:spacing w:val="-10"/>
                <w:sz w:val="24"/>
                <w:szCs w:val="24"/>
              </w:rPr>
              <w:t>Ц(ц).</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27"/>
                <w:rFonts w:ascii="Times New Roman" w:hAnsi="Times New Roman" w:cs="Times New Roman"/>
                <w:b w:val="0"/>
                <w:bCs w:val="0"/>
                <w:sz w:val="24"/>
                <w:szCs w:val="24"/>
              </w:rPr>
            </w:pPr>
            <w:r w:rsidRPr="003B476C">
              <w:rPr>
                <w:rStyle w:val="FontStyle23"/>
                <w:rFonts w:ascii="Times New Roman" w:hAnsi="Times New Roman" w:cs="Times New Roman"/>
                <w:sz w:val="24"/>
                <w:szCs w:val="24"/>
              </w:rPr>
              <w:t>Развитие восприятия художественного произведения.</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23"/>
                <w:rFonts w:ascii="Times New Roman" w:hAnsi="Times New Roman" w:cs="Times New Roman"/>
                <w:sz w:val="24"/>
                <w:szCs w:val="24"/>
              </w:rPr>
            </w:pPr>
            <w:r w:rsidRPr="003B476C">
              <w:rPr>
                <w:rStyle w:val="FontStyle23"/>
                <w:rFonts w:ascii="Times New Roman" w:hAnsi="Times New Roman" w:cs="Times New Roman"/>
                <w:sz w:val="24"/>
                <w:szCs w:val="24"/>
              </w:rPr>
              <w:t>Знакомство с разделительной функцией мягкого знака.</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21"/>
                <w:b w:val="0"/>
                <w:sz w:val="24"/>
                <w:szCs w:val="24"/>
              </w:rPr>
            </w:pPr>
            <w:r w:rsidRPr="003B476C">
              <w:rPr>
                <w:rStyle w:val="FontStyle23"/>
                <w:rFonts w:ascii="Times New Roman" w:hAnsi="Times New Roman" w:cs="Times New Roman"/>
                <w:sz w:val="24"/>
                <w:szCs w:val="24"/>
              </w:rPr>
              <w:t xml:space="preserve">Знакомство с особенностями буквы  </w:t>
            </w:r>
            <w:r w:rsidRPr="003B476C">
              <w:rPr>
                <w:rStyle w:val="FontStyle21"/>
                <w:sz w:val="24"/>
                <w:szCs w:val="24"/>
              </w:rPr>
              <w:t>ъ.</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3F0962">
            <w:pPr>
              <w:numPr>
                <w:ilvl w:val="0"/>
                <w:numId w:val="95"/>
              </w:numPr>
              <w:tabs>
                <w:tab w:val="left" w:pos="252"/>
                <w:tab w:val="left" w:pos="360"/>
              </w:tabs>
              <w:suppressAutoHyphens w:val="0"/>
              <w:spacing w:after="0" w:line="240" w:lineRule="auto"/>
              <w:jc w:val="center"/>
              <w:rPr>
                <w:rFonts w:ascii="Times New Roman" w:hAnsi="Times New Roman" w:cs="Times New Roman"/>
                <w:sz w:val="24"/>
                <w:szCs w:val="24"/>
              </w:rPr>
            </w:pPr>
          </w:p>
        </w:tc>
        <w:tc>
          <w:tcPr>
            <w:tcW w:w="6980" w:type="dxa"/>
            <w:shd w:val="clear" w:color="auto" w:fill="auto"/>
            <w:noWrap/>
          </w:tcPr>
          <w:p w:rsidR="002A1BC9" w:rsidRPr="003B476C" w:rsidRDefault="002A1BC9" w:rsidP="00FD5480">
            <w:pPr>
              <w:pStyle w:val="a9"/>
              <w:rPr>
                <w:rStyle w:val="FontStyle23"/>
                <w:rFonts w:ascii="Times New Roman" w:hAnsi="Times New Roman" w:cs="Times New Roman"/>
                <w:sz w:val="24"/>
                <w:szCs w:val="24"/>
              </w:rPr>
            </w:pPr>
            <w:r w:rsidRPr="003B476C">
              <w:rPr>
                <w:rStyle w:val="FontStyle23"/>
                <w:rFonts w:ascii="Times New Roman" w:hAnsi="Times New Roman" w:cs="Times New Roman"/>
                <w:sz w:val="24"/>
                <w:szCs w:val="24"/>
              </w:rPr>
              <w:t>Развитие восприятия художественного произведения.</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26" w:type="dxa"/>
            <w:shd w:val="clear" w:color="auto" w:fill="auto"/>
            <w:noWrap/>
          </w:tcPr>
          <w:p w:rsidR="002A1BC9" w:rsidRPr="003B476C" w:rsidRDefault="002A1BC9" w:rsidP="00FD5480">
            <w:pPr>
              <w:tabs>
                <w:tab w:val="left" w:pos="252"/>
                <w:tab w:val="left" w:pos="360"/>
              </w:tabs>
              <w:jc w:val="center"/>
              <w:rPr>
                <w:rFonts w:ascii="Times New Roman" w:hAnsi="Times New Roman" w:cs="Times New Roman"/>
                <w:sz w:val="24"/>
                <w:szCs w:val="24"/>
              </w:rPr>
            </w:pPr>
            <w:r w:rsidRPr="003B476C">
              <w:rPr>
                <w:rFonts w:ascii="Times New Roman" w:hAnsi="Times New Roman" w:cs="Times New Roman"/>
                <w:sz w:val="24"/>
                <w:szCs w:val="24"/>
              </w:rPr>
              <w:t>59-64</w:t>
            </w:r>
          </w:p>
        </w:tc>
        <w:tc>
          <w:tcPr>
            <w:tcW w:w="6980" w:type="dxa"/>
            <w:shd w:val="clear" w:color="auto" w:fill="auto"/>
            <w:noWrap/>
          </w:tcPr>
          <w:p w:rsidR="002A1BC9" w:rsidRPr="003B476C" w:rsidRDefault="002A1BC9" w:rsidP="00FD5480">
            <w:pPr>
              <w:pStyle w:val="a9"/>
              <w:rPr>
                <w:rStyle w:val="FontStyle23"/>
                <w:rFonts w:ascii="Times New Roman" w:hAnsi="Times New Roman" w:cs="Times New Roman"/>
                <w:sz w:val="24"/>
                <w:szCs w:val="24"/>
              </w:rPr>
            </w:pPr>
            <w:r w:rsidRPr="003B476C">
              <w:rPr>
                <w:rStyle w:val="FontStyle23"/>
                <w:rFonts w:ascii="Times New Roman" w:hAnsi="Times New Roman" w:cs="Times New Roman"/>
                <w:sz w:val="24"/>
                <w:szCs w:val="24"/>
              </w:rPr>
              <w:t xml:space="preserve">Резервные уроки </w:t>
            </w:r>
          </w:p>
        </w:tc>
        <w:tc>
          <w:tcPr>
            <w:tcW w:w="1499"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6</w:t>
            </w:r>
          </w:p>
        </w:tc>
      </w:tr>
    </w:tbl>
    <w:p w:rsidR="002A1BC9" w:rsidRPr="003B476C" w:rsidRDefault="002A1BC9" w:rsidP="002A1BC9">
      <w:pPr>
        <w:jc w:val="center"/>
        <w:rPr>
          <w:rFonts w:ascii="Times New Roman" w:hAnsi="Times New Roman" w:cs="Times New Roman"/>
          <w:b/>
          <w:sz w:val="28"/>
          <w:szCs w:val="28"/>
        </w:rPr>
      </w:pPr>
      <w:r w:rsidRPr="003B476C">
        <w:rPr>
          <w:rFonts w:ascii="Times New Roman" w:hAnsi="Times New Roman" w:cs="Times New Roman"/>
          <w:b/>
          <w:sz w:val="28"/>
          <w:szCs w:val="28"/>
        </w:rPr>
        <w:t>2 полугодие, послебукварный период (40 часов)</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6945"/>
        <w:gridCol w:w="1560"/>
      </w:tblGrid>
      <w:tr w:rsidR="002A1BC9" w:rsidRPr="003B476C" w:rsidTr="00FD5480">
        <w:tc>
          <w:tcPr>
            <w:tcW w:w="1135" w:type="dxa"/>
            <w:shd w:val="clear" w:color="auto" w:fill="auto"/>
            <w:noWrap/>
          </w:tcPr>
          <w:p w:rsidR="002A1BC9" w:rsidRPr="003B476C" w:rsidRDefault="002A1BC9" w:rsidP="00FD5480">
            <w:pPr>
              <w:spacing w:after="0" w:line="240" w:lineRule="auto"/>
              <w:jc w:val="center"/>
              <w:rPr>
                <w:rFonts w:ascii="Times New Roman" w:hAnsi="Times New Roman" w:cs="Times New Roman"/>
                <w:b/>
                <w:color w:val="000000"/>
                <w:sz w:val="24"/>
                <w:szCs w:val="24"/>
              </w:rPr>
            </w:pPr>
            <w:r w:rsidRPr="003B476C">
              <w:rPr>
                <w:rFonts w:ascii="Times New Roman" w:hAnsi="Times New Roman" w:cs="Times New Roman"/>
                <w:b/>
                <w:color w:val="000000"/>
                <w:sz w:val="24"/>
                <w:szCs w:val="24"/>
              </w:rPr>
              <w:t>№ п/п</w:t>
            </w:r>
          </w:p>
        </w:tc>
        <w:tc>
          <w:tcPr>
            <w:tcW w:w="6945" w:type="dxa"/>
            <w:shd w:val="clear" w:color="auto" w:fill="auto"/>
            <w:noWrap/>
          </w:tcPr>
          <w:p w:rsidR="002A1BC9" w:rsidRPr="003B476C" w:rsidRDefault="002A1BC9" w:rsidP="00FD5480">
            <w:pPr>
              <w:spacing w:after="0" w:line="240" w:lineRule="auto"/>
              <w:jc w:val="center"/>
              <w:rPr>
                <w:rFonts w:ascii="Times New Roman" w:hAnsi="Times New Roman" w:cs="Times New Roman"/>
                <w:b/>
                <w:color w:val="000000"/>
                <w:sz w:val="24"/>
                <w:szCs w:val="24"/>
              </w:rPr>
            </w:pPr>
            <w:r w:rsidRPr="003B476C">
              <w:rPr>
                <w:rFonts w:ascii="Times New Roman" w:hAnsi="Times New Roman" w:cs="Times New Roman"/>
                <w:b/>
                <w:color w:val="000000"/>
                <w:sz w:val="24"/>
                <w:szCs w:val="24"/>
              </w:rPr>
              <w:t>Название раздела, темы</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b/>
                <w:color w:val="000000"/>
                <w:sz w:val="24"/>
                <w:szCs w:val="24"/>
              </w:rPr>
            </w:pPr>
            <w:r w:rsidRPr="003B476C">
              <w:rPr>
                <w:rFonts w:ascii="Times New Roman" w:hAnsi="Times New Roman" w:cs="Times New Roman"/>
                <w:b/>
                <w:color w:val="000000"/>
                <w:sz w:val="24"/>
                <w:szCs w:val="24"/>
              </w:rPr>
              <w:t>Количество часов</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ind w:left="392"/>
              <w:rPr>
                <w:rFonts w:ascii="Times New Roman" w:hAnsi="Times New Roman" w:cs="Times New Roman"/>
                <w:sz w:val="24"/>
                <w:szCs w:val="24"/>
              </w:rPr>
            </w:pPr>
            <w:r w:rsidRPr="003B476C">
              <w:rPr>
                <w:rFonts w:ascii="Times New Roman" w:hAnsi="Times New Roman" w:cs="Times New Roman"/>
                <w:sz w:val="24"/>
                <w:szCs w:val="24"/>
              </w:rPr>
              <w:t>1</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Алфавит. С.</w:t>
            </w:r>
            <w:r w:rsidRPr="003B476C">
              <w:rPr>
                <w:rFonts w:ascii="Times New Roman" w:hAnsi="Times New Roman" w:cs="Times New Roman"/>
                <w:sz w:val="24"/>
                <w:szCs w:val="24"/>
                <w:lang w:val="en-US"/>
              </w:rPr>
              <w:t> </w:t>
            </w:r>
            <w:r w:rsidRPr="003B476C">
              <w:rPr>
                <w:rFonts w:ascii="Times New Roman" w:hAnsi="Times New Roman" w:cs="Times New Roman"/>
                <w:sz w:val="24"/>
                <w:szCs w:val="24"/>
              </w:rPr>
              <w:t>Маршак «Ты эти буквы заучи…»; В. Голявкин «Спрятался».</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ind w:left="392"/>
              <w:rPr>
                <w:rFonts w:ascii="Times New Roman" w:hAnsi="Times New Roman" w:cs="Times New Roman"/>
                <w:sz w:val="24"/>
                <w:szCs w:val="24"/>
              </w:rPr>
            </w:pPr>
            <w:r w:rsidRPr="003B476C">
              <w:rPr>
                <w:rFonts w:ascii="Times New Roman" w:hAnsi="Times New Roman" w:cs="Times New Roman"/>
                <w:sz w:val="24"/>
                <w:szCs w:val="24"/>
              </w:rPr>
              <w:t>2</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В. Сутеев «Три котёнка»; А. Шибаев «Беспокойные соседки».</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ind w:left="392"/>
              <w:rPr>
                <w:rFonts w:ascii="Times New Roman" w:hAnsi="Times New Roman" w:cs="Times New Roman"/>
                <w:sz w:val="24"/>
                <w:szCs w:val="24"/>
              </w:rPr>
            </w:pPr>
            <w:r w:rsidRPr="003B476C">
              <w:rPr>
                <w:rFonts w:ascii="Times New Roman" w:hAnsi="Times New Roman" w:cs="Times New Roman"/>
                <w:sz w:val="24"/>
                <w:szCs w:val="24"/>
              </w:rPr>
              <w:t>3</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Е.Пермяк «Про нос и язык»; Г.Остер «Меня нет дома».</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ind w:left="392"/>
              <w:rPr>
                <w:rFonts w:ascii="Times New Roman" w:hAnsi="Times New Roman" w:cs="Times New Roman"/>
                <w:sz w:val="24"/>
                <w:szCs w:val="24"/>
              </w:rPr>
            </w:pPr>
            <w:r w:rsidRPr="003B476C">
              <w:rPr>
                <w:rFonts w:ascii="Times New Roman" w:hAnsi="Times New Roman" w:cs="Times New Roman"/>
                <w:sz w:val="24"/>
                <w:szCs w:val="24"/>
              </w:rPr>
              <w:t>4</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Развитие восприятия художественного произведения. Литературное слушание.</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ind w:left="392"/>
              <w:rPr>
                <w:rFonts w:ascii="Times New Roman" w:hAnsi="Times New Roman" w:cs="Times New Roman"/>
                <w:sz w:val="24"/>
                <w:szCs w:val="24"/>
              </w:rPr>
            </w:pPr>
            <w:r w:rsidRPr="003B476C">
              <w:rPr>
                <w:rFonts w:ascii="Times New Roman" w:hAnsi="Times New Roman" w:cs="Times New Roman"/>
                <w:sz w:val="24"/>
                <w:szCs w:val="24"/>
              </w:rPr>
              <w:t>5</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А.Шибаев «На зарядку – становись!»; «Познакомились». </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ind w:left="392"/>
              <w:rPr>
                <w:rFonts w:ascii="Times New Roman" w:hAnsi="Times New Roman" w:cs="Times New Roman"/>
                <w:sz w:val="24"/>
                <w:szCs w:val="24"/>
              </w:rPr>
            </w:pPr>
            <w:r w:rsidRPr="003B476C">
              <w:rPr>
                <w:rFonts w:ascii="Times New Roman" w:hAnsi="Times New Roman" w:cs="Times New Roman"/>
                <w:sz w:val="24"/>
                <w:szCs w:val="24"/>
              </w:rPr>
              <w:t>6</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Е. Чарушин «Как Никита играл в доктора». </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ind w:left="392"/>
              <w:rPr>
                <w:rFonts w:ascii="Times New Roman" w:hAnsi="Times New Roman" w:cs="Times New Roman"/>
                <w:sz w:val="24"/>
                <w:szCs w:val="24"/>
              </w:rPr>
            </w:pPr>
            <w:r w:rsidRPr="003B476C">
              <w:rPr>
                <w:rFonts w:ascii="Times New Roman" w:hAnsi="Times New Roman" w:cs="Times New Roman"/>
                <w:sz w:val="24"/>
                <w:szCs w:val="24"/>
              </w:rPr>
              <w:t>7</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А.Шибаев «Всегда вместе».</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ind w:left="392"/>
              <w:rPr>
                <w:rFonts w:ascii="Times New Roman" w:hAnsi="Times New Roman" w:cs="Times New Roman"/>
                <w:sz w:val="24"/>
                <w:szCs w:val="24"/>
              </w:rPr>
            </w:pPr>
            <w:r w:rsidRPr="003B476C">
              <w:rPr>
                <w:rFonts w:ascii="Times New Roman" w:hAnsi="Times New Roman" w:cs="Times New Roman"/>
                <w:sz w:val="24"/>
                <w:szCs w:val="24"/>
              </w:rPr>
              <w:t>8</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Развитие восприятия художественного произведения. Литературное чтение. </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ind w:left="392"/>
              <w:rPr>
                <w:rFonts w:ascii="Times New Roman" w:hAnsi="Times New Roman" w:cs="Times New Roman"/>
                <w:sz w:val="24"/>
                <w:szCs w:val="24"/>
              </w:rPr>
            </w:pPr>
            <w:r w:rsidRPr="003B476C">
              <w:rPr>
                <w:rFonts w:ascii="Times New Roman" w:hAnsi="Times New Roman" w:cs="Times New Roman"/>
                <w:sz w:val="24"/>
                <w:szCs w:val="24"/>
              </w:rPr>
              <w:t>9</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Г.Цыферов «Маленький тигр».  С.Чёрный «Кто?».</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ind w:left="392"/>
              <w:rPr>
                <w:rFonts w:ascii="Times New Roman" w:hAnsi="Times New Roman" w:cs="Times New Roman"/>
                <w:sz w:val="24"/>
                <w:szCs w:val="24"/>
              </w:rPr>
            </w:pPr>
            <w:r w:rsidRPr="003B476C">
              <w:rPr>
                <w:rFonts w:ascii="Times New Roman" w:hAnsi="Times New Roman" w:cs="Times New Roman"/>
                <w:sz w:val="24"/>
                <w:szCs w:val="24"/>
              </w:rPr>
              <w:t>10</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Г.Остер«Середина сосиски». Я.Аким«Жадина».</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ind w:left="392"/>
              <w:rPr>
                <w:rFonts w:ascii="Times New Roman" w:hAnsi="Times New Roman" w:cs="Times New Roman"/>
                <w:sz w:val="24"/>
                <w:szCs w:val="24"/>
              </w:rPr>
            </w:pPr>
            <w:r w:rsidRPr="003B476C">
              <w:rPr>
                <w:rFonts w:ascii="Times New Roman" w:hAnsi="Times New Roman" w:cs="Times New Roman"/>
                <w:sz w:val="24"/>
                <w:szCs w:val="24"/>
              </w:rPr>
              <w:t>11</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Э.Успенский «Если был бы </w:t>
            </w:r>
            <w:r w:rsidRPr="003B476C">
              <w:rPr>
                <w:rFonts w:ascii="Times New Roman" w:hAnsi="Times New Roman" w:cs="Times New Roman"/>
                <w:spacing w:val="-4"/>
                <w:sz w:val="24"/>
                <w:szCs w:val="24"/>
              </w:rPr>
              <w:t>я девчонкой…». «Рукавичка» (украинская народная сказка).</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ind w:left="392"/>
              <w:rPr>
                <w:rFonts w:ascii="Times New Roman" w:hAnsi="Times New Roman" w:cs="Times New Roman"/>
                <w:sz w:val="24"/>
                <w:szCs w:val="24"/>
              </w:rPr>
            </w:pPr>
            <w:r w:rsidRPr="003B476C">
              <w:rPr>
                <w:rFonts w:ascii="Times New Roman" w:hAnsi="Times New Roman" w:cs="Times New Roman"/>
                <w:sz w:val="24"/>
                <w:szCs w:val="24"/>
              </w:rPr>
              <w:t>12</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Развитие восприятия художественного произведения. Литературное слушание.</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ind w:left="392"/>
              <w:rPr>
                <w:rFonts w:ascii="Times New Roman" w:hAnsi="Times New Roman" w:cs="Times New Roman"/>
                <w:sz w:val="24"/>
                <w:szCs w:val="24"/>
              </w:rPr>
            </w:pPr>
            <w:r w:rsidRPr="003B476C">
              <w:rPr>
                <w:rFonts w:ascii="Times New Roman" w:hAnsi="Times New Roman" w:cs="Times New Roman"/>
                <w:sz w:val="24"/>
                <w:szCs w:val="24"/>
              </w:rPr>
              <w:t>13</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Г.Остер «Спускаться легче».</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ind w:left="227"/>
              <w:rPr>
                <w:rFonts w:ascii="Times New Roman" w:hAnsi="Times New Roman" w:cs="Times New Roman"/>
                <w:sz w:val="24"/>
                <w:szCs w:val="24"/>
              </w:rPr>
            </w:pPr>
            <w:r w:rsidRPr="003B476C">
              <w:rPr>
                <w:rFonts w:ascii="Times New Roman" w:hAnsi="Times New Roman" w:cs="Times New Roman"/>
                <w:sz w:val="24"/>
                <w:szCs w:val="24"/>
              </w:rPr>
              <w:t>14-15</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В.Сутеев «Под грибом».</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16</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Развитие восприятия художественного произведения. Литературное слушание.</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17</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А.Шибаев «Что за шутки?» Г.Остер «Хорошо спрятанная котлета».</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18</w:t>
            </w:r>
          </w:p>
        </w:tc>
        <w:tc>
          <w:tcPr>
            <w:tcW w:w="6945" w:type="dxa"/>
            <w:shd w:val="clear" w:color="auto" w:fill="auto"/>
            <w:noWrap/>
          </w:tcPr>
          <w:p w:rsidR="002A1BC9" w:rsidRPr="003B476C" w:rsidRDefault="002A1BC9" w:rsidP="00FD5480">
            <w:pPr>
              <w:spacing w:after="0" w:line="240" w:lineRule="auto"/>
              <w:ind w:right="-61"/>
              <w:rPr>
                <w:rFonts w:ascii="Times New Roman" w:hAnsi="Times New Roman" w:cs="Times New Roman"/>
                <w:sz w:val="24"/>
                <w:szCs w:val="24"/>
              </w:rPr>
            </w:pPr>
            <w:r w:rsidRPr="003B476C">
              <w:rPr>
                <w:rFonts w:ascii="Times New Roman" w:hAnsi="Times New Roman" w:cs="Times New Roman"/>
                <w:sz w:val="24"/>
                <w:szCs w:val="24"/>
              </w:rPr>
              <w:t xml:space="preserve">Б. Житков «Как </w:t>
            </w:r>
            <w:r w:rsidRPr="003B476C">
              <w:rPr>
                <w:rFonts w:ascii="Times New Roman" w:hAnsi="Times New Roman" w:cs="Times New Roman"/>
                <w:spacing w:val="-6"/>
                <w:sz w:val="24"/>
                <w:szCs w:val="24"/>
              </w:rPr>
              <w:t>меня называли».</w:t>
            </w:r>
            <w:r w:rsidRPr="003B476C">
              <w:rPr>
                <w:rFonts w:ascii="Times New Roman" w:hAnsi="Times New Roman" w:cs="Times New Roman"/>
                <w:sz w:val="24"/>
                <w:szCs w:val="24"/>
              </w:rPr>
              <w:t xml:space="preserve"> А. Кушнер «Большая новость».</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19</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Л.Пантелеев «Как поросёнок говорить научился».</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20</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Развитие восприятия художественного произведения. Литературное слушание.</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21</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Е. Чарушин «Яшка».</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22</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А. Кушнер «Что я узнал!» </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23</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Ю. Дмитриев «Медвежата». Г.Снегирёв «Медвежата».</w:t>
            </w:r>
          </w:p>
          <w:p w:rsidR="002A1BC9" w:rsidRPr="003B476C" w:rsidRDefault="002A1BC9" w:rsidP="00FD5480">
            <w:pPr>
              <w:spacing w:after="0" w:line="240" w:lineRule="auto"/>
              <w:rPr>
                <w:rFonts w:ascii="Times New Roman" w:hAnsi="Times New Roman" w:cs="Times New Roman"/>
                <w:sz w:val="24"/>
                <w:szCs w:val="24"/>
              </w:rPr>
            </w:pP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lastRenderedPageBreak/>
              <w:t>24</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Развитие восприятия художественного произведения. Литературное чтение. </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25</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М. Карем «Растеряшка».</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26</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В. Драгунский «Заколдованная буква».</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27</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Н.Носов «Ступеньки».</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28</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Развитие восприятия художественного произведения. Литературное чтение. </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29</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О. Дриз «Горячий привет».</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30</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Г.Остер«Привет мартышке» (отрывок).</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31</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Е. Чарушин «Зайчата».Н.Сладков</w:t>
            </w:r>
            <w:r w:rsidRPr="003B476C">
              <w:rPr>
                <w:rFonts w:ascii="Times New Roman" w:hAnsi="Times New Roman" w:cs="Times New Roman"/>
                <w:spacing w:val="4"/>
                <w:sz w:val="24"/>
                <w:szCs w:val="24"/>
              </w:rPr>
              <w:t>«Сорока и Заяц».</w:t>
            </w:r>
            <w:r w:rsidRPr="003B476C">
              <w:rPr>
                <w:rFonts w:ascii="Times New Roman" w:hAnsi="Times New Roman" w:cs="Times New Roman"/>
                <w:sz w:val="24"/>
                <w:szCs w:val="24"/>
              </w:rPr>
              <w:t>«Лиса и Заяц».</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32</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Развитие восприятия художественного произведения. Литературное слушание.</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33</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Н.Носов «Затейники».</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34</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Г.Сапгир «Людоед и принцесса, или Всё наоборот».</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35</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Дж. Родари «Про мышку, которая ела кошек».</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36</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Развитие восприятия художественного текста. Литературное чтение. </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37</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А.Толстой «Ёж», .В.Лунин «Волк ужасно разъярён…»,.Г.Цыферов «Зелёный заяц».</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38-39</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В.Драгунский «Он живой и светится».</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c>
          <w:tcPr>
            <w:tcW w:w="1135" w:type="dxa"/>
            <w:shd w:val="clear" w:color="auto" w:fill="auto"/>
            <w:noWrap/>
          </w:tcPr>
          <w:p w:rsidR="002A1BC9" w:rsidRPr="003B476C" w:rsidRDefault="002A1BC9" w:rsidP="00FD5480">
            <w:pPr>
              <w:tabs>
                <w:tab w:val="left" w:pos="360"/>
              </w:tabs>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40</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«Лиса и журавль» (русская народная сказка). Н.Сладков «Лиса и мышь».</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bl>
    <w:p w:rsidR="002A1BC9" w:rsidRPr="003B476C" w:rsidRDefault="002A1BC9" w:rsidP="002A1BC9">
      <w:pPr>
        <w:rPr>
          <w:rFonts w:ascii="Times New Roman" w:hAnsi="Times New Roman" w:cs="Times New Roman"/>
          <w:sz w:val="28"/>
          <w:szCs w:val="28"/>
        </w:rPr>
      </w:pPr>
      <w:r w:rsidRPr="003B476C">
        <w:rPr>
          <w:rFonts w:ascii="Times New Roman" w:hAnsi="Times New Roman" w:cs="Times New Roman"/>
          <w:sz w:val="28"/>
          <w:szCs w:val="28"/>
        </w:rPr>
        <w:tab/>
      </w:r>
      <w:r w:rsidRPr="003B476C">
        <w:rPr>
          <w:rFonts w:ascii="Times New Roman" w:hAnsi="Times New Roman" w:cs="Times New Roman"/>
          <w:sz w:val="28"/>
          <w:szCs w:val="28"/>
        </w:rPr>
        <w:tab/>
      </w:r>
    </w:p>
    <w:p w:rsidR="002A1BC9" w:rsidRPr="003B476C" w:rsidRDefault="002A1BC9" w:rsidP="002A1BC9">
      <w:pPr>
        <w:jc w:val="center"/>
        <w:rPr>
          <w:rFonts w:ascii="Times New Roman" w:hAnsi="Times New Roman" w:cs="Times New Roman"/>
          <w:b/>
          <w:sz w:val="28"/>
          <w:szCs w:val="28"/>
        </w:rPr>
      </w:pPr>
      <w:r w:rsidRPr="003B476C">
        <w:rPr>
          <w:rFonts w:ascii="Times New Roman" w:hAnsi="Times New Roman" w:cs="Times New Roman"/>
          <w:b/>
          <w:sz w:val="28"/>
          <w:szCs w:val="28"/>
        </w:rPr>
        <w:t>Литературное чтение (28 часов)</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5"/>
        <w:gridCol w:w="6945"/>
        <w:gridCol w:w="1560"/>
      </w:tblGrid>
      <w:tr w:rsidR="002A1BC9" w:rsidRPr="003B476C" w:rsidTr="00FD5480">
        <w:tc>
          <w:tcPr>
            <w:tcW w:w="1135" w:type="dxa"/>
            <w:shd w:val="clear" w:color="auto" w:fill="auto"/>
            <w:noWrap/>
          </w:tcPr>
          <w:p w:rsidR="002A1BC9" w:rsidRPr="003B476C" w:rsidRDefault="002A1BC9" w:rsidP="00FD5480">
            <w:pPr>
              <w:spacing w:after="0" w:line="240" w:lineRule="auto"/>
              <w:jc w:val="center"/>
              <w:rPr>
                <w:rFonts w:ascii="Times New Roman" w:hAnsi="Times New Roman" w:cs="Times New Roman"/>
                <w:b/>
                <w:color w:val="000000"/>
                <w:sz w:val="24"/>
                <w:szCs w:val="24"/>
              </w:rPr>
            </w:pPr>
            <w:r w:rsidRPr="003B476C">
              <w:rPr>
                <w:rFonts w:ascii="Times New Roman" w:hAnsi="Times New Roman" w:cs="Times New Roman"/>
                <w:b/>
                <w:color w:val="000000"/>
                <w:sz w:val="24"/>
                <w:szCs w:val="24"/>
              </w:rPr>
              <w:t>№ п/п</w:t>
            </w:r>
          </w:p>
        </w:tc>
        <w:tc>
          <w:tcPr>
            <w:tcW w:w="6945" w:type="dxa"/>
            <w:shd w:val="clear" w:color="auto" w:fill="auto"/>
            <w:noWrap/>
          </w:tcPr>
          <w:p w:rsidR="002A1BC9" w:rsidRPr="003B476C" w:rsidRDefault="002A1BC9" w:rsidP="00FD5480">
            <w:pPr>
              <w:spacing w:after="0" w:line="240" w:lineRule="auto"/>
              <w:jc w:val="center"/>
              <w:rPr>
                <w:rFonts w:ascii="Times New Roman" w:hAnsi="Times New Roman" w:cs="Times New Roman"/>
                <w:b/>
                <w:color w:val="000000"/>
                <w:sz w:val="24"/>
                <w:szCs w:val="24"/>
              </w:rPr>
            </w:pPr>
            <w:r w:rsidRPr="003B476C">
              <w:rPr>
                <w:rFonts w:ascii="Times New Roman" w:hAnsi="Times New Roman" w:cs="Times New Roman"/>
                <w:b/>
                <w:color w:val="000000"/>
                <w:sz w:val="24"/>
                <w:szCs w:val="24"/>
              </w:rPr>
              <w:t>Название раздела, темы</w:t>
            </w:r>
          </w:p>
        </w:tc>
        <w:tc>
          <w:tcPr>
            <w:tcW w:w="1560" w:type="dxa"/>
            <w:shd w:val="clear" w:color="auto" w:fill="auto"/>
            <w:noWrap/>
          </w:tcPr>
          <w:p w:rsidR="002A1BC9" w:rsidRPr="003B476C" w:rsidRDefault="002A1BC9" w:rsidP="00FD5480">
            <w:pPr>
              <w:spacing w:after="0" w:line="240" w:lineRule="auto"/>
              <w:jc w:val="center"/>
              <w:rPr>
                <w:rFonts w:ascii="Times New Roman" w:hAnsi="Times New Roman" w:cs="Times New Roman"/>
                <w:b/>
                <w:color w:val="000000"/>
                <w:sz w:val="24"/>
                <w:szCs w:val="24"/>
              </w:rPr>
            </w:pPr>
            <w:r w:rsidRPr="003B476C">
              <w:rPr>
                <w:rFonts w:ascii="Times New Roman" w:hAnsi="Times New Roman" w:cs="Times New Roman"/>
                <w:b/>
                <w:color w:val="000000"/>
                <w:sz w:val="24"/>
                <w:szCs w:val="24"/>
              </w:rPr>
              <w:t>Количество часов</w:t>
            </w:r>
          </w:p>
        </w:tc>
      </w:tr>
      <w:tr w:rsidR="002A1BC9" w:rsidRPr="003B476C" w:rsidTr="00FD5480">
        <w:tc>
          <w:tcPr>
            <w:tcW w:w="8080" w:type="dxa"/>
            <w:gridSpan w:val="2"/>
            <w:shd w:val="clear" w:color="auto" w:fill="auto"/>
            <w:noWrap/>
          </w:tcPr>
          <w:p w:rsidR="002A1BC9" w:rsidRPr="003B476C" w:rsidRDefault="002A1BC9" w:rsidP="00FD5480">
            <w:pPr>
              <w:shd w:val="clear" w:color="auto" w:fill="FFFFFF"/>
              <w:spacing w:after="0" w:line="240" w:lineRule="auto"/>
              <w:ind w:left="7"/>
              <w:jc w:val="center"/>
              <w:rPr>
                <w:rFonts w:ascii="Times New Roman" w:hAnsi="Times New Roman" w:cs="Times New Roman"/>
                <w:b/>
                <w:sz w:val="24"/>
                <w:szCs w:val="24"/>
              </w:rPr>
            </w:pPr>
            <w:r w:rsidRPr="003B476C">
              <w:rPr>
                <w:rFonts w:ascii="Times New Roman" w:hAnsi="Times New Roman" w:cs="Times New Roman"/>
                <w:b/>
                <w:color w:val="000000"/>
                <w:spacing w:val="-1"/>
                <w:sz w:val="24"/>
                <w:szCs w:val="24"/>
              </w:rPr>
              <w:t>Читаем сказки, загадки, скороговорки</w:t>
            </w:r>
          </w:p>
        </w:tc>
        <w:tc>
          <w:tcPr>
            <w:tcW w:w="1560" w:type="dxa"/>
            <w:shd w:val="clear" w:color="auto" w:fill="auto"/>
            <w:noWrap/>
          </w:tcPr>
          <w:p w:rsidR="002A1BC9" w:rsidRPr="003B476C" w:rsidRDefault="002A1BC9" w:rsidP="00FD5480">
            <w:pPr>
              <w:shd w:val="clear" w:color="auto" w:fill="FFFFFF"/>
              <w:spacing w:after="0" w:line="240" w:lineRule="auto"/>
              <w:jc w:val="center"/>
              <w:rPr>
                <w:rFonts w:ascii="Times New Roman" w:hAnsi="Times New Roman" w:cs="Times New Roman"/>
                <w:b/>
                <w:sz w:val="24"/>
                <w:szCs w:val="24"/>
                <w:u w:val="single"/>
              </w:rPr>
            </w:pPr>
            <w:r w:rsidRPr="003B476C">
              <w:rPr>
                <w:rFonts w:ascii="Times New Roman" w:hAnsi="Times New Roman" w:cs="Times New Roman"/>
                <w:b/>
                <w:color w:val="000000"/>
                <w:sz w:val="24"/>
                <w:szCs w:val="24"/>
                <w:u w:val="single"/>
              </w:rPr>
              <w:t>3</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Литературные (авторские) сказки. А.Пушкин «Сказка о царе Салтане…».</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2.</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Русская  народная сказка «Пузырь, Соломинка и Лапоть». В. Сутеев «Кораблик».</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3.</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Кир Булычёв «Скороговорка». В.Бианки «Лис и Мышонок». Загадка. Проверь себя.</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8080" w:type="dxa"/>
            <w:gridSpan w:val="2"/>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b/>
                <w:sz w:val="24"/>
                <w:szCs w:val="24"/>
              </w:rPr>
              <w:t>Учимся уму-разуму</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b/>
                <w:color w:val="000000"/>
                <w:sz w:val="24"/>
                <w:szCs w:val="24"/>
                <w:u w:val="single"/>
              </w:rPr>
              <w:t>3</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4.</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К. Ушинский «Играющие собаки». Л. Толстой «Косточка». В. Осеева «Кто наказал его?» Пословица. И. Северянин «Её питомцы».</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5.</w:t>
            </w:r>
          </w:p>
        </w:tc>
        <w:tc>
          <w:tcPr>
            <w:tcW w:w="694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Е. Пермяк «Торопливый ножик». Пословицы. В. Осеева «Потерянный день». Пословица.</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6.</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В. Осеева «Три товарища», «Печенье». Пословицы. А. Барто «Я –лишний». </w:t>
            </w:r>
            <w:r w:rsidRPr="003B476C">
              <w:rPr>
                <w:rFonts w:ascii="Times New Roman" w:hAnsi="Times New Roman" w:cs="Times New Roman"/>
                <w:spacing w:val="-6"/>
                <w:sz w:val="24"/>
                <w:szCs w:val="24"/>
              </w:rPr>
              <w:t>Я. Аким «Мама».</w:t>
            </w:r>
            <w:r w:rsidRPr="003B476C">
              <w:rPr>
                <w:rFonts w:ascii="Times New Roman" w:hAnsi="Times New Roman" w:cs="Times New Roman"/>
                <w:sz w:val="24"/>
                <w:szCs w:val="24"/>
              </w:rPr>
              <w:t xml:space="preserve"> Э. Успенский </w:t>
            </w:r>
            <w:r w:rsidRPr="003B476C">
              <w:rPr>
                <w:rFonts w:ascii="Times New Roman" w:hAnsi="Times New Roman" w:cs="Times New Roman"/>
                <w:spacing w:val="-6"/>
                <w:sz w:val="24"/>
                <w:szCs w:val="24"/>
              </w:rPr>
              <w:t>«Всё в порядке». Проверь себя.</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8080" w:type="dxa"/>
            <w:gridSpan w:val="2"/>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b/>
                <w:color w:val="000000"/>
                <w:spacing w:val="-3"/>
                <w:sz w:val="24"/>
                <w:szCs w:val="24"/>
              </w:rPr>
              <w:t>Читаем о родной природе</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b/>
                <w:color w:val="000000"/>
                <w:sz w:val="24"/>
                <w:szCs w:val="24"/>
                <w:u w:val="single"/>
              </w:rPr>
              <w:t>3</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7.</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Л. Толстой «Солнце и ветер». В. Бианки «Синичкин календарь». Э. Мошковская </w:t>
            </w:r>
            <w:r w:rsidRPr="003B476C">
              <w:rPr>
                <w:rFonts w:ascii="Times New Roman" w:hAnsi="Times New Roman" w:cs="Times New Roman"/>
                <w:spacing w:val="-6"/>
                <w:sz w:val="24"/>
                <w:szCs w:val="24"/>
              </w:rPr>
              <w:t>«Лед тронулся».</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8.</w:t>
            </w:r>
          </w:p>
        </w:tc>
        <w:tc>
          <w:tcPr>
            <w:tcW w:w="6945" w:type="dxa"/>
            <w:shd w:val="clear" w:color="auto" w:fill="auto"/>
            <w:noWrap/>
            <w:vAlign w:val="center"/>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И.Соколов-Микитов «Русский лес». Загадки. Песенка. Русская народная песня «Берёзонька». Загадка.</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9.</w:t>
            </w:r>
          </w:p>
        </w:tc>
        <w:tc>
          <w:tcPr>
            <w:tcW w:w="6945" w:type="dxa"/>
            <w:shd w:val="clear" w:color="auto" w:fill="auto"/>
            <w:noWrap/>
            <w:vAlign w:val="center"/>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С.Маршак  «Апрель». М.Пришвин «Лесная капель».</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8080" w:type="dxa"/>
            <w:gridSpan w:val="2"/>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b/>
                <w:color w:val="000000"/>
                <w:sz w:val="24"/>
                <w:szCs w:val="24"/>
              </w:rPr>
              <w:lastRenderedPageBreak/>
              <w:t>О наших друзьях – животных</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b/>
                <w:color w:val="000000"/>
                <w:sz w:val="24"/>
                <w:szCs w:val="24"/>
                <w:u w:val="single"/>
              </w:rPr>
              <w:t>5</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10.</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И. Мазнин «Давайте дружить». Ю. Коваль «Бабочка». Загадка.</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11.</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С. Михалков «Аисты и лягушки». Загадка. Е. Чарушин «Томкины сны».</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12.</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И. Жуков «Нападение на зоопарк». М. Пришвин «Ёжик». Ю. Могутин «Убежал».</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13.</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Б. Заходер «Ёжик». М. Пришвин «Норка и Жулька». Русская народная песня «Котик». Загадка.</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14.</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Э. Шим  «Глухарь». Г. Скребицкий «Самые быстрые крылья». Проверь себя.</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8080" w:type="dxa"/>
            <w:gridSpan w:val="2"/>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b/>
                <w:color w:val="000000"/>
                <w:spacing w:val="-2"/>
                <w:sz w:val="24"/>
                <w:szCs w:val="24"/>
              </w:rPr>
              <w:t>Учимся уму-разуму</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color w:val="000000"/>
                <w:sz w:val="24"/>
                <w:szCs w:val="24"/>
                <w:u w:val="single"/>
              </w:rPr>
              <w:t>3</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15.</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М. Пляцковский «Добрая лошадь». В. Осеева «Кто хозяин?». В. Осеева «На катке». В. Голявкин «Про то, для кого Вовка учится». Пословица.</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16.</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Е. Пермяк «Самое страшное». С. Востоков «Кто кого». И. Бутман «Клоун».</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17.</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Е. Пермяк «Бумажный змей». В. Берестов «Серёжа и гвозди». Проверь себя.</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8080" w:type="dxa"/>
            <w:gridSpan w:val="2"/>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b/>
                <w:sz w:val="24"/>
                <w:szCs w:val="24"/>
              </w:rPr>
              <w:t>Читаем сказки, пословицы, считалки</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color w:val="000000"/>
                <w:sz w:val="24"/>
                <w:szCs w:val="24"/>
                <w:u w:val="single"/>
              </w:rPr>
              <w:t>3</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18.</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М. Пляцковский «Урок дружбы». Пословица. В. Орлов «Как Малышу нашли маму».</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19.</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А. Усачёв «Грамотная мышка». М. Яснов  «В лесной библиотеке». Сутеев «Цыплёнок и утёнок».</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20.</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С.Прокофьева «Сказка о том, что надо дарить». Д. Биссет «Дракон Комодо». Проверь себя.</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8080" w:type="dxa"/>
            <w:gridSpan w:val="2"/>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b/>
                <w:color w:val="000000"/>
                <w:sz w:val="24"/>
                <w:szCs w:val="24"/>
              </w:rPr>
              <w:t>О наших друзьях – животных</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color w:val="000000"/>
                <w:sz w:val="24"/>
                <w:szCs w:val="24"/>
                <w:u w:val="single"/>
              </w:rPr>
              <w:t>3</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21.</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А. Барто «Жук». Н.Сладков «На одном бревне». Пословицы.</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22.</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В. Орлов «Большие уши». Е. Чарушин «Томка и корова». Загадка.</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23.</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В. Берестов «Выводок». Проверь себя.</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8080" w:type="dxa"/>
            <w:gridSpan w:val="2"/>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b/>
                <w:color w:val="000000"/>
                <w:spacing w:val="-3"/>
                <w:sz w:val="24"/>
                <w:szCs w:val="24"/>
              </w:rPr>
              <w:t>Читаем о родной природе</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b/>
                <w:color w:val="000000"/>
                <w:sz w:val="24"/>
                <w:szCs w:val="24"/>
                <w:u w:val="single"/>
              </w:rPr>
              <w:t>5</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24.</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И. Соколов-Микитов «Радуга». Е. Трутнева «Эхо». Загадки. И. Шевчук «Ленивое эхо».</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25.</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К. Чуковский Загадка. И. Соколов-Микитов «Май». Пословица. Загадка. А. Плещеев «Травка зеленеет…»</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26.</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Я. Тайц «Всё здесь». «По ягоды». Загадка. К. Чуковский  «Радость».</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27.</w:t>
            </w:r>
          </w:p>
        </w:tc>
        <w:tc>
          <w:tcPr>
            <w:tcW w:w="6945"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М. Есеновский «Моя небольшая родина». Ю. Коринец «Волшебное письмо».</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135" w:type="dxa"/>
            <w:shd w:val="clear" w:color="auto" w:fill="auto"/>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28.</w:t>
            </w:r>
          </w:p>
        </w:tc>
        <w:tc>
          <w:tcPr>
            <w:tcW w:w="6945" w:type="dxa"/>
            <w:shd w:val="clear" w:color="auto" w:fill="auto"/>
            <w:noWrap/>
            <w:vAlign w:val="center"/>
          </w:tcPr>
          <w:p w:rsidR="002A1BC9" w:rsidRPr="003B476C" w:rsidRDefault="002A1BC9" w:rsidP="00FD5480">
            <w:pPr>
              <w:tabs>
                <w:tab w:val="left" w:pos="360"/>
              </w:tabs>
              <w:spacing w:after="0" w:line="240" w:lineRule="auto"/>
              <w:rPr>
                <w:rFonts w:ascii="Times New Roman" w:hAnsi="Times New Roman" w:cs="Times New Roman"/>
                <w:sz w:val="24"/>
                <w:szCs w:val="24"/>
              </w:rPr>
            </w:pPr>
            <w:r w:rsidRPr="003B476C">
              <w:rPr>
                <w:rFonts w:ascii="Times New Roman" w:hAnsi="Times New Roman" w:cs="Times New Roman"/>
                <w:sz w:val="24"/>
                <w:szCs w:val="24"/>
              </w:rPr>
              <w:t>Р. Валеева «Здравствуй, лето!» В. Лунин «Я видела чудо». Проверь себя.</w:t>
            </w:r>
          </w:p>
        </w:tc>
        <w:tc>
          <w:tcPr>
            <w:tcW w:w="1560" w:type="dxa"/>
            <w:shd w:val="clear" w:color="auto" w:fill="auto"/>
            <w:noWrap/>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bl>
    <w:p w:rsidR="002A1BC9" w:rsidRPr="003B476C" w:rsidRDefault="002A1BC9" w:rsidP="002A1BC9">
      <w:pPr>
        <w:pStyle w:val="a9"/>
        <w:rPr>
          <w:rFonts w:ascii="Times New Roman" w:hAnsi="Times New Roman" w:cs="Times New Roman"/>
          <w:sz w:val="24"/>
          <w:szCs w:val="24"/>
        </w:rPr>
      </w:pPr>
    </w:p>
    <w:p w:rsidR="002A1BC9" w:rsidRPr="003B476C" w:rsidRDefault="002A1BC9" w:rsidP="002A1BC9">
      <w:pPr>
        <w:spacing w:line="240" w:lineRule="auto"/>
        <w:jc w:val="center"/>
        <w:rPr>
          <w:rFonts w:ascii="Times New Roman" w:hAnsi="Times New Roman" w:cs="Times New Roman"/>
          <w:b/>
          <w:sz w:val="28"/>
          <w:szCs w:val="24"/>
        </w:rPr>
      </w:pPr>
      <w:r w:rsidRPr="003B476C">
        <w:rPr>
          <w:rFonts w:ascii="Times New Roman" w:hAnsi="Times New Roman" w:cs="Times New Roman"/>
          <w:b/>
          <w:sz w:val="28"/>
          <w:szCs w:val="24"/>
        </w:rPr>
        <w:t>2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6945"/>
        <w:gridCol w:w="1514"/>
      </w:tblGrid>
      <w:tr w:rsidR="002A1BC9" w:rsidRPr="003B476C" w:rsidTr="00FD5480">
        <w:tc>
          <w:tcPr>
            <w:tcW w:w="1101" w:type="dxa"/>
            <w:noWrap/>
          </w:tcPr>
          <w:p w:rsidR="002A1BC9" w:rsidRPr="003B476C" w:rsidRDefault="002A1BC9" w:rsidP="00FD5480">
            <w:pPr>
              <w:shd w:val="clear" w:color="auto" w:fill="FFFFFF"/>
              <w:spacing w:after="0"/>
              <w:ind w:right="29"/>
              <w:jc w:val="both"/>
              <w:rPr>
                <w:rFonts w:ascii="Times New Roman" w:hAnsi="Times New Roman" w:cs="Times New Roman"/>
                <w:spacing w:val="-3"/>
                <w:sz w:val="24"/>
                <w:szCs w:val="24"/>
              </w:rPr>
            </w:pPr>
            <w:r w:rsidRPr="003B476C">
              <w:rPr>
                <w:rFonts w:ascii="Times New Roman" w:hAnsi="Times New Roman" w:cs="Times New Roman"/>
                <w:spacing w:val="-3"/>
                <w:sz w:val="24"/>
                <w:szCs w:val="24"/>
              </w:rPr>
              <w:t>№ урока</w:t>
            </w:r>
          </w:p>
        </w:tc>
        <w:tc>
          <w:tcPr>
            <w:tcW w:w="6945" w:type="dxa"/>
            <w:noWrap/>
          </w:tcPr>
          <w:p w:rsidR="002A1BC9" w:rsidRPr="003B476C" w:rsidRDefault="002A1BC9" w:rsidP="00FD5480">
            <w:pPr>
              <w:shd w:val="clear" w:color="auto" w:fill="FFFFFF"/>
              <w:spacing w:after="0"/>
              <w:ind w:left="340"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Тема урока</w:t>
            </w:r>
          </w:p>
        </w:tc>
        <w:tc>
          <w:tcPr>
            <w:tcW w:w="1514" w:type="dxa"/>
            <w:noWrap/>
          </w:tcPr>
          <w:p w:rsidR="002A1BC9" w:rsidRPr="003B476C" w:rsidRDefault="002A1BC9" w:rsidP="00FD5480">
            <w:pPr>
              <w:shd w:val="clear" w:color="auto" w:fill="FFFFFF"/>
              <w:spacing w:after="0"/>
              <w:ind w:right="29"/>
              <w:jc w:val="both"/>
              <w:rPr>
                <w:rFonts w:ascii="Times New Roman" w:hAnsi="Times New Roman" w:cs="Times New Roman"/>
                <w:spacing w:val="-3"/>
                <w:sz w:val="24"/>
                <w:szCs w:val="24"/>
              </w:rPr>
            </w:pPr>
            <w:r w:rsidRPr="003B476C">
              <w:rPr>
                <w:rFonts w:ascii="Times New Roman" w:hAnsi="Times New Roman" w:cs="Times New Roman"/>
                <w:spacing w:val="-3"/>
                <w:sz w:val="24"/>
                <w:szCs w:val="24"/>
              </w:rPr>
              <w:t>Количество часов</w:t>
            </w:r>
          </w:p>
        </w:tc>
      </w:tr>
      <w:tr w:rsidR="002A1BC9" w:rsidRPr="003B476C" w:rsidTr="00FD5480">
        <w:tc>
          <w:tcPr>
            <w:tcW w:w="9560" w:type="dxa"/>
            <w:gridSpan w:val="3"/>
            <w:noWrap/>
          </w:tcPr>
          <w:p w:rsidR="002A1BC9" w:rsidRPr="003B476C" w:rsidRDefault="002A1BC9" w:rsidP="00FD5480">
            <w:pPr>
              <w:shd w:val="clear" w:color="auto" w:fill="FFFFFF"/>
              <w:spacing w:after="0"/>
              <w:ind w:right="29"/>
              <w:jc w:val="both"/>
              <w:rPr>
                <w:rFonts w:ascii="Times New Roman" w:hAnsi="Times New Roman" w:cs="Times New Roman"/>
                <w:spacing w:val="-3"/>
                <w:sz w:val="24"/>
                <w:szCs w:val="24"/>
              </w:rPr>
            </w:pPr>
            <w:r w:rsidRPr="003B476C">
              <w:rPr>
                <w:rFonts w:ascii="Times New Roman" w:hAnsi="Times New Roman" w:cs="Times New Roman"/>
                <w:b/>
                <w:sz w:val="24"/>
                <w:szCs w:val="24"/>
              </w:rPr>
              <w:t xml:space="preserve">Раздел 1. О нашей </w:t>
            </w:r>
            <w:r w:rsidRPr="003B476C">
              <w:rPr>
                <w:rFonts w:ascii="Times New Roman" w:hAnsi="Times New Roman" w:cs="Times New Roman"/>
                <w:b/>
                <w:caps/>
                <w:sz w:val="24"/>
                <w:szCs w:val="24"/>
              </w:rPr>
              <w:t>р</w:t>
            </w:r>
            <w:r w:rsidRPr="003B476C">
              <w:rPr>
                <w:rFonts w:ascii="Times New Roman" w:hAnsi="Times New Roman" w:cs="Times New Roman"/>
                <w:b/>
                <w:sz w:val="24"/>
                <w:szCs w:val="24"/>
              </w:rPr>
              <w:t>одине (5 ч)</w:t>
            </w:r>
          </w:p>
        </w:tc>
      </w:tr>
      <w:tr w:rsidR="002A1BC9" w:rsidRPr="003B476C" w:rsidTr="00FD5480">
        <w:tc>
          <w:tcPr>
            <w:tcW w:w="1101" w:type="dxa"/>
            <w:shd w:val="clear" w:color="auto" w:fill="auto"/>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w:t>
            </w:r>
          </w:p>
        </w:tc>
        <w:tc>
          <w:tcPr>
            <w:tcW w:w="6945" w:type="dxa"/>
            <w:noWrap/>
          </w:tcPr>
          <w:p w:rsidR="002A1BC9" w:rsidRPr="003B476C" w:rsidRDefault="002A1BC9" w:rsidP="00FD5480">
            <w:pPr>
              <w:spacing w:after="0" w:line="252" w:lineRule="auto"/>
              <w:jc w:val="both"/>
              <w:rPr>
                <w:rFonts w:ascii="Times New Roman" w:hAnsi="Times New Roman" w:cs="Times New Roman"/>
                <w:sz w:val="24"/>
                <w:szCs w:val="24"/>
              </w:rPr>
            </w:pPr>
            <w:r w:rsidRPr="003B476C">
              <w:rPr>
                <w:rFonts w:ascii="Times New Roman" w:hAnsi="Times New Roman" w:cs="Times New Roman"/>
                <w:sz w:val="24"/>
                <w:szCs w:val="24"/>
              </w:rPr>
              <w:t>Стихотворения о Родине. Ф. Савинов «Родина»</w:t>
            </w:r>
          </w:p>
        </w:tc>
        <w:tc>
          <w:tcPr>
            <w:tcW w:w="1514"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w:t>
            </w:r>
          </w:p>
        </w:tc>
      </w:tr>
      <w:tr w:rsidR="002A1BC9" w:rsidRPr="003B476C" w:rsidTr="00FD5480">
        <w:tc>
          <w:tcPr>
            <w:tcW w:w="1101" w:type="dxa"/>
            <w:shd w:val="clear" w:color="auto" w:fill="auto"/>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2</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Стихотворения о Родине. И. Никитин «Русь» (отрывок)</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shd w:val="clear" w:color="auto" w:fill="auto"/>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3</w:t>
            </w:r>
          </w:p>
        </w:tc>
        <w:tc>
          <w:tcPr>
            <w:tcW w:w="6945" w:type="dxa"/>
            <w:noWrap/>
          </w:tcPr>
          <w:p w:rsidR="002A1BC9" w:rsidRPr="003B476C" w:rsidRDefault="002A1BC9" w:rsidP="00FD5480">
            <w:pPr>
              <w:spacing w:after="0" w:line="252" w:lineRule="auto"/>
              <w:jc w:val="both"/>
              <w:rPr>
                <w:rFonts w:ascii="Times New Roman" w:hAnsi="Times New Roman" w:cs="Times New Roman"/>
                <w:sz w:val="24"/>
                <w:szCs w:val="24"/>
              </w:rPr>
            </w:pPr>
            <w:r w:rsidRPr="003B476C">
              <w:rPr>
                <w:rFonts w:ascii="Times New Roman" w:hAnsi="Times New Roman" w:cs="Times New Roman"/>
                <w:sz w:val="24"/>
                <w:szCs w:val="24"/>
              </w:rPr>
              <w:t>Рассказы о Родине. С. Романовский «Русь» (в сокращении)</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shd w:val="clear" w:color="auto" w:fill="auto"/>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lastRenderedPageBreak/>
              <w:t>4</w:t>
            </w:r>
          </w:p>
        </w:tc>
        <w:tc>
          <w:tcPr>
            <w:tcW w:w="6945" w:type="dxa"/>
            <w:noWrap/>
          </w:tcPr>
          <w:p w:rsidR="002A1BC9" w:rsidRPr="003B476C" w:rsidRDefault="002A1BC9" w:rsidP="00FD5480">
            <w:pPr>
              <w:spacing w:after="0" w:line="252" w:lineRule="auto"/>
              <w:jc w:val="both"/>
              <w:rPr>
                <w:rFonts w:ascii="Times New Roman" w:hAnsi="Times New Roman" w:cs="Times New Roman"/>
                <w:sz w:val="24"/>
                <w:szCs w:val="24"/>
              </w:rPr>
            </w:pPr>
            <w:r w:rsidRPr="003B476C">
              <w:rPr>
                <w:rFonts w:ascii="Times New Roman" w:hAnsi="Times New Roman" w:cs="Times New Roman"/>
                <w:sz w:val="24"/>
                <w:szCs w:val="24"/>
              </w:rPr>
              <w:t xml:space="preserve">Литературное слушание. Произведения о Родине. </w:t>
            </w:r>
          </w:p>
          <w:p w:rsidR="002A1BC9" w:rsidRPr="003B476C" w:rsidRDefault="002A1BC9" w:rsidP="00FD5480">
            <w:pPr>
              <w:spacing w:after="0" w:line="252" w:lineRule="auto"/>
              <w:jc w:val="both"/>
              <w:rPr>
                <w:rFonts w:ascii="Times New Roman" w:hAnsi="Times New Roman" w:cs="Times New Roman"/>
                <w:sz w:val="24"/>
                <w:szCs w:val="24"/>
              </w:rPr>
            </w:pPr>
            <w:r w:rsidRPr="003B476C">
              <w:rPr>
                <w:rFonts w:ascii="Times New Roman" w:hAnsi="Times New Roman" w:cs="Times New Roman"/>
                <w:sz w:val="24"/>
                <w:szCs w:val="24"/>
              </w:rPr>
              <w:t>С. Романовский «Слово о Русской земле».</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shd w:val="clear" w:color="auto" w:fill="auto"/>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5</w:t>
            </w:r>
          </w:p>
        </w:tc>
        <w:tc>
          <w:tcPr>
            <w:tcW w:w="6945" w:type="dxa"/>
            <w:noWrap/>
          </w:tcPr>
          <w:p w:rsidR="002A1BC9" w:rsidRPr="003B476C" w:rsidRDefault="002A1BC9" w:rsidP="00FD5480">
            <w:pPr>
              <w:spacing w:after="0" w:line="252" w:lineRule="auto"/>
              <w:jc w:val="both"/>
              <w:rPr>
                <w:rFonts w:ascii="Times New Roman" w:hAnsi="Times New Roman" w:cs="Times New Roman"/>
                <w:sz w:val="24"/>
                <w:szCs w:val="24"/>
              </w:rPr>
            </w:pPr>
            <w:r w:rsidRPr="003B476C">
              <w:rPr>
                <w:rFonts w:ascii="Times New Roman" w:hAnsi="Times New Roman" w:cs="Times New Roman"/>
                <w:sz w:val="24"/>
                <w:szCs w:val="24"/>
              </w:rPr>
              <w:t xml:space="preserve">Стихи русских поэтов. А. Прокофьев «Родина». </w:t>
            </w: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Н. Рубцов «Россия, Русь – куда я ни взгляну...»</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9560" w:type="dxa"/>
            <w:gridSpan w:val="3"/>
            <w:noWrap/>
          </w:tcPr>
          <w:p w:rsidR="002A1BC9" w:rsidRPr="003B476C" w:rsidRDefault="002A1BC9" w:rsidP="00FD5480">
            <w:pPr>
              <w:shd w:val="clear" w:color="auto" w:fill="FFFFFF"/>
              <w:spacing w:after="0"/>
              <w:ind w:right="29"/>
              <w:jc w:val="both"/>
              <w:rPr>
                <w:rFonts w:ascii="Times New Roman" w:hAnsi="Times New Roman" w:cs="Times New Roman"/>
                <w:spacing w:val="-3"/>
                <w:sz w:val="24"/>
                <w:szCs w:val="24"/>
              </w:rPr>
            </w:pPr>
            <w:r w:rsidRPr="003B476C">
              <w:rPr>
                <w:rFonts w:ascii="Times New Roman" w:hAnsi="Times New Roman" w:cs="Times New Roman"/>
                <w:b/>
                <w:sz w:val="24"/>
                <w:szCs w:val="24"/>
              </w:rPr>
              <w:t>Раздел 2. Народная мудрость  (6  часов)</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6</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Произведения фольклора. Русская народная песня «Я с горы на гору шла».</w:t>
            </w: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Народная хороводная песня «Я посею, я посею…».</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7</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Загадки народные.</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8</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Литературное слушание. Былины «Как Илья из Мурома богатырём стал» (в пересказе И. Карнауховой).</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9</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Былины. «Три поездки Ильи Муромца» (в пересказе А. Нечаева). «Три поездки Ильи Муромца» (отрывок)</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10</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 xml:space="preserve">Малые жанры фольклора.Шутка, считалка, потешка, пословицы. </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заклички, небылицы, докучные сказки, пословицы, поговорки.</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11</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 xml:space="preserve">Обобщение по теме.Рубрика «Книжная полка».Рубрика </w:t>
            </w:r>
            <w:r w:rsidRPr="003B476C">
              <w:rPr>
                <w:rFonts w:ascii="Times New Roman" w:hAnsi="Times New Roman" w:cs="Times New Roman"/>
                <w:b/>
                <w:i/>
                <w:sz w:val="24"/>
                <w:szCs w:val="24"/>
              </w:rPr>
              <w:t>«Проверь себя».</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9560" w:type="dxa"/>
            <w:gridSpan w:val="3"/>
            <w:noWrap/>
          </w:tcPr>
          <w:p w:rsidR="002A1BC9" w:rsidRPr="003B476C" w:rsidRDefault="002A1BC9" w:rsidP="00FD5480">
            <w:pPr>
              <w:shd w:val="clear" w:color="auto" w:fill="FFFFFF"/>
              <w:spacing w:after="0"/>
              <w:ind w:right="29"/>
              <w:jc w:val="both"/>
              <w:rPr>
                <w:rFonts w:ascii="Times New Roman" w:hAnsi="Times New Roman" w:cs="Times New Roman"/>
                <w:spacing w:val="-3"/>
                <w:sz w:val="24"/>
                <w:szCs w:val="24"/>
              </w:rPr>
            </w:pPr>
            <w:r w:rsidRPr="003B476C">
              <w:rPr>
                <w:rFonts w:ascii="Times New Roman" w:hAnsi="Times New Roman" w:cs="Times New Roman"/>
                <w:b/>
                <w:sz w:val="24"/>
                <w:szCs w:val="24"/>
              </w:rPr>
              <w:t>Раздел 3. О детях и для детей (13 часов)</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12</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Стихотворения  о детях. А. Барто «Катя».</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Б. Заходер «Перемена».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13</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 xml:space="preserve"> Произведения для детей. Баруздин «Стихи о человеке и его словах». Дополнительное чтение А.Рубинов «Ступенька».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14</w:t>
            </w:r>
          </w:p>
        </w:tc>
        <w:tc>
          <w:tcPr>
            <w:tcW w:w="6945" w:type="dxa"/>
            <w:noWrap/>
          </w:tcPr>
          <w:p w:rsidR="002A1BC9" w:rsidRPr="003B476C" w:rsidRDefault="002A1BC9" w:rsidP="00FD5480">
            <w:pPr>
              <w:spacing w:after="0" w:line="252" w:lineRule="auto"/>
              <w:rPr>
                <w:rFonts w:ascii="Times New Roman" w:hAnsi="Times New Roman" w:cs="Times New Roman"/>
                <w:iCs/>
                <w:sz w:val="24"/>
                <w:szCs w:val="24"/>
              </w:rPr>
            </w:pPr>
            <w:r w:rsidRPr="003B476C">
              <w:rPr>
                <w:rFonts w:ascii="Times New Roman" w:hAnsi="Times New Roman" w:cs="Times New Roman"/>
                <w:sz w:val="24"/>
                <w:szCs w:val="24"/>
              </w:rPr>
              <w:t xml:space="preserve">Рассказы о детях. </w:t>
            </w:r>
            <w:r w:rsidRPr="003B476C">
              <w:rPr>
                <w:rFonts w:ascii="Times New Roman" w:hAnsi="Times New Roman" w:cs="Times New Roman"/>
                <w:iCs/>
                <w:sz w:val="24"/>
                <w:szCs w:val="24"/>
              </w:rPr>
              <w:t>С.Баруздин «Как Алёшке учиться надоело».</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15</w:t>
            </w:r>
          </w:p>
        </w:tc>
        <w:tc>
          <w:tcPr>
            <w:tcW w:w="6945" w:type="dxa"/>
            <w:noWrap/>
          </w:tcPr>
          <w:p w:rsidR="002A1BC9" w:rsidRPr="003B476C" w:rsidRDefault="002A1BC9" w:rsidP="00FD5480">
            <w:pPr>
              <w:spacing w:after="0"/>
              <w:rPr>
                <w:rFonts w:ascii="Times New Roman" w:hAnsi="Times New Roman" w:cs="Times New Roman"/>
                <w:sz w:val="24"/>
                <w:szCs w:val="24"/>
              </w:rPr>
            </w:pPr>
            <w:r w:rsidRPr="003B476C">
              <w:rPr>
                <w:rFonts w:ascii="Times New Roman" w:hAnsi="Times New Roman" w:cs="Times New Roman"/>
                <w:sz w:val="24"/>
                <w:szCs w:val="24"/>
              </w:rPr>
              <w:t>Произведения о детях. Е.Пермяк Смородинка».Дополнительное чтение (слушание)С.Михалков «Прогулка».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16</w:t>
            </w:r>
          </w:p>
        </w:tc>
        <w:tc>
          <w:tcPr>
            <w:tcW w:w="6945" w:type="dxa"/>
            <w:noWrap/>
          </w:tcPr>
          <w:p w:rsidR="002A1BC9" w:rsidRPr="003B476C" w:rsidRDefault="002A1BC9" w:rsidP="00FD5480">
            <w:pPr>
              <w:spacing w:after="0"/>
              <w:rPr>
                <w:rFonts w:ascii="Times New Roman" w:hAnsi="Times New Roman" w:cs="Times New Roman"/>
                <w:sz w:val="24"/>
                <w:szCs w:val="24"/>
              </w:rPr>
            </w:pPr>
            <w:r w:rsidRPr="003B476C">
              <w:rPr>
                <w:rFonts w:ascii="Times New Roman" w:hAnsi="Times New Roman" w:cs="Times New Roman"/>
                <w:sz w:val="24"/>
                <w:szCs w:val="24"/>
              </w:rPr>
              <w:t xml:space="preserve">Произведения о детях. Н. Носов «Заплатка». </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Н.Носов «На горке». П.Воронько «Мальчик Помогай».</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17</w:t>
            </w:r>
          </w:p>
        </w:tc>
        <w:tc>
          <w:tcPr>
            <w:tcW w:w="6945" w:type="dxa"/>
            <w:noWrap/>
          </w:tcPr>
          <w:p w:rsidR="002A1BC9" w:rsidRPr="003B476C" w:rsidRDefault="002A1BC9" w:rsidP="00FD5480">
            <w:pPr>
              <w:spacing w:after="0"/>
              <w:rPr>
                <w:rFonts w:ascii="Times New Roman" w:hAnsi="Times New Roman" w:cs="Times New Roman"/>
                <w:sz w:val="24"/>
                <w:szCs w:val="24"/>
              </w:rPr>
            </w:pPr>
            <w:r w:rsidRPr="003B476C">
              <w:rPr>
                <w:rFonts w:ascii="Times New Roman" w:hAnsi="Times New Roman" w:cs="Times New Roman"/>
                <w:sz w:val="24"/>
                <w:szCs w:val="24"/>
              </w:rPr>
              <w:t xml:space="preserve">Разножанровые произведения для детей. Г.Сапгир «Рабочие руки».Скороговорки. </w:t>
            </w: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Нанайская народная сказка «Айога».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18</w:t>
            </w:r>
          </w:p>
        </w:tc>
        <w:tc>
          <w:tcPr>
            <w:tcW w:w="6945" w:type="dxa"/>
            <w:noWrap/>
          </w:tcPr>
          <w:p w:rsidR="002A1BC9" w:rsidRPr="003B476C" w:rsidRDefault="002A1BC9" w:rsidP="00FD5480">
            <w:pPr>
              <w:spacing w:after="0"/>
              <w:rPr>
                <w:rFonts w:ascii="Times New Roman" w:hAnsi="Times New Roman" w:cs="Times New Roman"/>
                <w:sz w:val="24"/>
                <w:szCs w:val="24"/>
              </w:rPr>
            </w:pPr>
            <w:r w:rsidRPr="003B476C">
              <w:rPr>
                <w:rFonts w:ascii="Times New Roman" w:hAnsi="Times New Roman" w:cs="Times New Roman"/>
                <w:sz w:val="24"/>
                <w:szCs w:val="24"/>
              </w:rPr>
              <w:t xml:space="preserve">Басни. И. Крылов «Лебедь, </w:t>
            </w:r>
            <w:r w:rsidRPr="003B476C">
              <w:rPr>
                <w:rFonts w:ascii="Times New Roman" w:hAnsi="Times New Roman" w:cs="Times New Roman"/>
                <w:caps/>
                <w:sz w:val="24"/>
                <w:szCs w:val="24"/>
              </w:rPr>
              <w:t>щ</w:t>
            </w:r>
            <w:r w:rsidRPr="003B476C">
              <w:rPr>
                <w:rFonts w:ascii="Times New Roman" w:hAnsi="Times New Roman" w:cs="Times New Roman"/>
                <w:sz w:val="24"/>
                <w:szCs w:val="24"/>
              </w:rPr>
              <w:t xml:space="preserve">ука и </w:t>
            </w:r>
            <w:r w:rsidRPr="003B476C">
              <w:rPr>
                <w:rFonts w:ascii="Times New Roman" w:hAnsi="Times New Roman" w:cs="Times New Roman"/>
                <w:caps/>
                <w:sz w:val="24"/>
                <w:szCs w:val="24"/>
              </w:rPr>
              <w:t>р</w:t>
            </w:r>
            <w:r w:rsidRPr="003B476C">
              <w:rPr>
                <w:rFonts w:ascii="Times New Roman" w:hAnsi="Times New Roman" w:cs="Times New Roman"/>
                <w:sz w:val="24"/>
                <w:szCs w:val="24"/>
              </w:rPr>
              <w:t>ак». Л. Толстой «Страшный зверь».</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19</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Литературное слушание. Рассказы о детях. М. Зощенко «Самое главное».</w:t>
            </w:r>
            <w:r w:rsidRPr="003B476C">
              <w:rPr>
                <w:rFonts w:ascii="Times New Roman" w:hAnsi="Times New Roman" w:cs="Times New Roman"/>
                <w:i/>
                <w:iCs/>
                <w:sz w:val="24"/>
                <w:szCs w:val="24"/>
              </w:rPr>
              <w:t xml:space="preserve"> Дополнительное чтение</w:t>
            </w:r>
            <w:r w:rsidRPr="003B476C">
              <w:rPr>
                <w:rFonts w:ascii="Times New Roman" w:hAnsi="Times New Roman" w:cs="Times New Roman"/>
                <w:sz w:val="24"/>
                <w:szCs w:val="24"/>
              </w:rPr>
              <w:t>: Я. Аким «Жадина».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20</w:t>
            </w:r>
          </w:p>
        </w:tc>
        <w:tc>
          <w:tcPr>
            <w:tcW w:w="6945" w:type="dxa"/>
            <w:noWrap/>
          </w:tcPr>
          <w:p w:rsidR="002A1BC9" w:rsidRPr="003B476C" w:rsidRDefault="002A1BC9" w:rsidP="00FD5480">
            <w:pPr>
              <w:spacing w:after="0" w:line="230" w:lineRule="auto"/>
              <w:rPr>
                <w:rFonts w:ascii="Times New Roman" w:hAnsi="Times New Roman" w:cs="Times New Roman"/>
                <w:sz w:val="24"/>
                <w:szCs w:val="24"/>
              </w:rPr>
            </w:pPr>
            <w:r w:rsidRPr="003B476C">
              <w:rPr>
                <w:rFonts w:ascii="Times New Roman" w:hAnsi="Times New Roman" w:cs="Times New Roman"/>
                <w:sz w:val="24"/>
                <w:szCs w:val="24"/>
              </w:rPr>
              <w:t>Сказки о детях. В. Сутеев «Кто лучше?».</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Л. Осеева «Волшебная иголочка».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21</w:t>
            </w:r>
          </w:p>
        </w:tc>
        <w:tc>
          <w:tcPr>
            <w:tcW w:w="6945" w:type="dxa"/>
            <w:noWrap/>
          </w:tcPr>
          <w:p w:rsidR="002A1BC9" w:rsidRPr="003B476C" w:rsidRDefault="002A1BC9" w:rsidP="00FD5480">
            <w:pPr>
              <w:spacing w:after="0" w:line="230" w:lineRule="auto"/>
              <w:rPr>
                <w:rFonts w:ascii="Times New Roman" w:hAnsi="Times New Roman" w:cs="Times New Roman"/>
                <w:sz w:val="24"/>
                <w:szCs w:val="24"/>
              </w:rPr>
            </w:pPr>
            <w:r w:rsidRPr="003B476C">
              <w:rPr>
                <w:rFonts w:ascii="Times New Roman" w:hAnsi="Times New Roman" w:cs="Times New Roman"/>
                <w:sz w:val="24"/>
                <w:szCs w:val="24"/>
              </w:rPr>
              <w:t>Произведения о детях и для детей. А. Митта «Шар в окошке».</w:t>
            </w:r>
          </w:p>
          <w:p w:rsidR="002A1BC9" w:rsidRPr="003B476C" w:rsidRDefault="002A1BC9" w:rsidP="00FD5480">
            <w:pPr>
              <w:spacing w:after="0" w:line="230" w:lineRule="auto"/>
              <w:rPr>
                <w:rFonts w:ascii="Times New Roman" w:hAnsi="Times New Roman" w:cs="Times New Roman"/>
                <w:sz w:val="24"/>
                <w:szCs w:val="24"/>
              </w:rPr>
            </w:pPr>
            <w:r w:rsidRPr="003B476C">
              <w:rPr>
                <w:rFonts w:ascii="Times New Roman" w:hAnsi="Times New Roman" w:cs="Times New Roman"/>
                <w:sz w:val="24"/>
                <w:szCs w:val="24"/>
              </w:rPr>
              <w:t xml:space="preserve">Е. Пермяк «Две пословицы». </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В. Берестов «Прощание с другом».</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22</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Сказки  для детей. Л. Пантелеев «Две лягушки».</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В. Катаев «Цветик-семицветик».</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23</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Литературное слушание. Произведения и книги о детях. В. Беспальков «Совушка». Рубрика «Книжная полка».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24</w:t>
            </w:r>
          </w:p>
        </w:tc>
        <w:tc>
          <w:tcPr>
            <w:tcW w:w="6945" w:type="dxa"/>
            <w:noWrap/>
          </w:tcPr>
          <w:p w:rsidR="002A1BC9" w:rsidRPr="003B476C" w:rsidRDefault="002A1BC9" w:rsidP="00FD5480">
            <w:pPr>
              <w:spacing w:after="0"/>
              <w:rPr>
                <w:rFonts w:ascii="Times New Roman" w:hAnsi="Times New Roman" w:cs="Times New Roman"/>
                <w:sz w:val="24"/>
                <w:szCs w:val="24"/>
              </w:rPr>
            </w:pPr>
            <w:r w:rsidRPr="003B476C">
              <w:rPr>
                <w:rFonts w:ascii="Times New Roman" w:hAnsi="Times New Roman" w:cs="Times New Roman"/>
                <w:sz w:val="24"/>
                <w:szCs w:val="24"/>
              </w:rPr>
              <w:t>Произведения В.Сутеева для детей. В. Сутеев «Снежный зайчик»</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9560" w:type="dxa"/>
            <w:gridSpan w:val="3"/>
            <w:noWrap/>
          </w:tcPr>
          <w:p w:rsidR="002A1BC9" w:rsidRPr="003B476C" w:rsidRDefault="002A1BC9" w:rsidP="00FD5480">
            <w:pPr>
              <w:shd w:val="clear" w:color="auto" w:fill="FFFFFF"/>
              <w:spacing w:after="0"/>
              <w:ind w:right="29"/>
              <w:jc w:val="both"/>
              <w:rPr>
                <w:rFonts w:ascii="Times New Roman" w:hAnsi="Times New Roman" w:cs="Times New Roman"/>
                <w:spacing w:val="-3"/>
                <w:sz w:val="24"/>
                <w:szCs w:val="24"/>
              </w:rPr>
            </w:pPr>
            <w:r w:rsidRPr="003B476C">
              <w:rPr>
                <w:rFonts w:ascii="Times New Roman" w:hAnsi="Times New Roman" w:cs="Times New Roman"/>
                <w:b/>
                <w:sz w:val="24"/>
                <w:szCs w:val="24"/>
              </w:rPr>
              <w:t>Раздел 4. «Мир сказок» (6 часов)</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25</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Народные сказки. Русская народная сказка «У страха глаза велики».</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lastRenderedPageBreak/>
              <w:t>Русская народная сказка «Царевна-лягушка»</w:t>
            </w:r>
          </w:p>
        </w:tc>
        <w:tc>
          <w:tcPr>
            <w:tcW w:w="1514"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lastRenderedPageBreak/>
              <w:t>2</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lastRenderedPageBreak/>
              <w:t>26</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Сказки зарубежных писателей. Братья Гримм «Маленькие человечки»</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:Братья Гримм «Три брата».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27</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 xml:space="preserve">Сказки Х.-К. Андерсена. Х.-К. Андерсен «Пятеро из одного стручка». </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Х.-К. Андерсен «Принцесса на горошине».</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28</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Литературные (авторские) сказки. Братья Гримм «Семеро храбрецов».</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Б. Заходер «Серая Звёздочка».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29</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Обобщение по теме.Рубрика «Книжная полка».</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 xml:space="preserve">Рубрика </w:t>
            </w:r>
            <w:r w:rsidRPr="003B476C">
              <w:rPr>
                <w:rFonts w:ascii="Times New Roman" w:hAnsi="Times New Roman" w:cs="Times New Roman"/>
                <w:b/>
                <w:i/>
                <w:sz w:val="24"/>
                <w:szCs w:val="24"/>
              </w:rPr>
              <w:t>«Проверь себя».</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9560" w:type="dxa"/>
            <w:gridSpan w:val="3"/>
            <w:noWrap/>
          </w:tcPr>
          <w:p w:rsidR="002A1BC9" w:rsidRPr="003B476C" w:rsidRDefault="002A1BC9" w:rsidP="00FD5480">
            <w:pPr>
              <w:shd w:val="clear" w:color="auto" w:fill="FFFFFF"/>
              <w:spacing w:after="0"/>
              <w:ind w:right="29"/>
              <w:jc w:val="both"/>
              <w:rPr>
                <w:rFonts w:ascii="Times New Roman" w:hAnsi="Times New Roman" w:cs="Times New Roman"/>
                <w:spacing w:val="-3"/>
                <w:sz w:val="24"/>
                <w:szCs w:val="24"/>
              </w:rPr>
            </w:pPr>
            <w:r w:rsidRPr="003B476C">
              <w:rPr>
                <w:rFonts w:ascii="Times New Roman" w:hAnsi="Times New Roman" w:cs="Times New Roman"/>
                <w:b/>
                <w:sz w:val="24"/>
                <w:szCs w:val="24"/>
              </w:rPr>
              <w:t>Раздел 5. «Уж небо осенью дышало…»  (6 часов)</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30</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Произведения об осени (о родной природе).</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А. Пушкин «Уж небо осенью дышало…». Г. Скребицкий «Осень» (отрывок).</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М. Пришвин «Осеннее утро».</w:t>
            </w:r>
          </w:p>
        </w:tc>
        <w:tc>
          <w:tcPr>
            <w:tcW w:w="1514"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31</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Произведения об осени. Э. Шим «Белка и ворон»</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 xml:space="preserve"> Е. Трутнева «Осень».</w:t>
            </w:r>
          </w:p>
        </w:tc>
        <w:tc>
          <w:tcPr>
            <w:tcW w:w="1514"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w:t>
            </w:r>
          </w:p>
        </w:tc>
      </w:tr>
      <w:tr w:rsidR="002A1BC9" w:rsidRPr="003B476C" w:rsidTr="00FD5480">
        <w:trPr>
          <w:trHeight w:val="512"/>
        </w:trPr>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32</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Произведения об осени. А. Сладков «Эхо».</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А. Твардовский «Начало осени».</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33</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Разножанровые произведения о природе. Н. Рубцов «У сгнившей лесной избушки…» Загадки. М. Пришвин «Недосмотренные грибы».</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34</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Литературное слушание. Произведения о природе.</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Э. Шим «Храбрый опенок».К.Бальмонт «Осень».</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А. Майков «Осень».</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35</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Обобщение по теме. Рубрика «Книжная полка».</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 xml:space="preserve">Рубрика </w:t>
            </w:r>
            <w:r w:rsidRPr="003B476C">
              <w:rPr>
                <w:rFonts w:ascii="Times New Roman" w:hAnsi="Times New Roman" w:cs="Times New Roman"/>
                <w:b/>
                <w:i/>
                <w:sz w:val="24"/>
                <w:szCs w:val="24"/>
              </w:rPr>
              <w:t>«Проверь себя».</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9560" w:type="dxa"/>
            <w:gridSpan w:val="3"/>
            <w:noWrap/>
          </w:tcPr>
          <w:p w:rsidR="002A1BC9" w:rsidRPr="003B476C" w:rsidRDefault="002A1BC9" w:rsidP="00FD5480">
            <w:pPr>
              <w:shd w:val="clear" w:color="auto" w:fill="FFFFFF"/>
              <w:spacing w:after="0"/>
              <w:ind w:right="29"/>
              <w:jc w:val="both"/>
              <w:rPr>
                <w:rFonts w:ascii="Times New Roman" w:hAnsi="Times New Roman" w:cs="Times New Roman"/>
                <w:spacing w:val="-3"/>
                <w:sz w:val="24"/>
                <w:szCs w:val="24"/>
              </w:rPr>
            </w:pPr>
            <w:r w:rsidRPr="003B476C">
              <w:rPr>
                <w:rFonts w:ascii="Times New Roman" w:hAnsi="Times New Roman" w:cs="Times New Roman"/>
                <w:b/>
                <w:sz w:val="24"/>
                <w:szCs w:val="24"/>
              </w:rPr>
              <w:t>Раздел 6. «Снежок порхает, кружится» (18 часов)</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36</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Произведения о зиме. З. Александрова «Зима».</w:t>
            </w:r>
            <w:r w:rsidRPr="003B476C">
              <w:rPr>
                <w:rFonts w:ascii="Times New Roman" w:hAnsi="Times New Roman" w:cs="Times New Roman"/>
                <w:i/>
                <w:iCs/>
                <w:sz w:val="24"/>
                <w:szCs w:val="24"/>
              </w:rPr>
              <w:t>Дополнительное чтение (слушание)</w:t>
            </w:r>
            <w:r w:rsidRPr="003B476C">
              <w:rPr>
                <w:rFonts w:ascii="Times New Roman" w:hAnsi="Times New Roman" w:cs="Times New Roman"/>
                <w:sz w:val="24"/>
                <w:szCs w:val="24"/>
              </w:rPr>
              <w:t>:  К.Ушинский «Проказы старухи Зимы».</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37</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Научно-познавательные и художественные произведения о природе. С. Иванов «Каким бывает снег».</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С. Есенин «Пороша».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38</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Рассказы о природе. И. Соколов-Микитов «Зима в лесу».</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39</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Литературное слушание. Сказки о природе.</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Э. Шим «Всем вам крышка».К. Ушинский «Мороз не страшен».</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40</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Народные сказки. Русская народная  сказка «Дети Деда Мороза».</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xml:space="preserve">: Немецкая народная  сказка «Бабушка </w:t>
            </w:r>
            <w:r w:rsidRPr="003B476C">
              <w:rPr>
                <w:rFonts w:ascii="Times New Roman" w:hAnsi="Times New Roman" w:cs="Times New Roman"/>
                <w:caps/>
                <w:sz w:val="24"/>
                <w:szCs w:val="24"/>
              </w:rPr>
              <w:t>м</w:t>
            </w:r>
            <w:r w:rsidRPr="003B476C">
              <w:rPr>
                <w:rFonts w:ascii="Times New Roman" w:hAnsi="Times New Roman" w:cs="Times New Roman"/>
                <w:sz w:val="24"/>
                <w:szCs w:val="24"/>
              </w:rPr>
              <w:t>етелица».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41</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Рассказы и сказки о природе. М. Пришвин «Деревья в лесу».</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Е.Пермяк «Четыре брата».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42</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Стихотворения о зиме. И. Суриков «Детство» (отрывок).</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43</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Литературное слушание. Литературные сказки.</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В. Даль «Девочка Снегурочка».</w:t>
            </w:r>
          </w:p>
        </w:tc>
        <w:tc>
          <w:tcPr>
            <w:tcW w:w="1514"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2</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44</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Народные сказки. Русская народная сказка «Снегурочка».</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Японская народная сказка «Журавлиные перья».</w:t>
            </w:r>
          </w:p>
        </w:tc>
        <w:tc>
          <w:tcPr>
            <w:tcW w:w="1514"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2</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lastRenderedPageBreak/>
              <w:t>45</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 xml:space="preserve">Произведения о детях. Н. Некрасов «Саша» (отрывок из поэмы). </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xml:space="preserve"> В. Одоевский «В гостях у дедушки Мороза».</w:t>
            </w:r>
          </w:p>
        </w:tc>
        <w:tc>
          <w:tcPr>
            <w:tcW w:w="1514"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2</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46</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Рассказы о животных.</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Г.Скребицкий, В. Чаплина «Как белочка зимует».</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47</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Рассказы и стихотворения о природе.  И. Соколов-Микитов «Узоры на снегу».И. Беляков «О чем ты думаешь, снегирь?»</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48</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Литературное слушание. Произведения для детей</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В.Одоевский «Мороз Иванович».</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49</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Коллективная творческая работа «Царство Мороза Ивановича».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50</w:t>
            </w:r>
          </w:p>
        </w:tc>
        <w:tc>
          <w:tcPr>
            <w:tcW w:w="6945" w:type="dxa"/>
            <w:noWrap/>
          </w:tcPr>
          <w:p w:rsidR="002A1BC9" w:rsidRPr="003B476C" w:rsidRDefault="002A1BC9" w:rsidP="00FD5480">
            <w:pPr>
              <w:pStyle w:val="a9"/>
              <w:rPr>
                <w:rFonts w:ascii="Times New Roman" w:hAnsi="Times New Roman" w:cs="Times New Roman"/>
                <w:b/>
                <w:sz w:val="24"/>
                <w:szCs w:val="24"/>
              </w:rPr>
            </w:pPr>
            <w:r w:rsidRPr="003B476C">
              <w:rPr>
                <w:rFonts w:ascii="Times New Roman" w:hAnsi="Times New Roman" w:cs="Times New Roman"/>
                <w:b/>
                <w:sz w:val="24"/>
                <w:szCs w:val="24"/>
              </w:rPr>
              <w:t>Итоговая комплексная контрольная работа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9560" w:type="dxa"/>
            <w:gridSpan w:val="3"/>
            <w:noWrap/>
          </w:tcPr>
          <w:p w:rsidR="002A1BC9" w:rsidRPr="003B476C" w:rsidRDefault="002A1BC9" w:rsidP="00FD5480">
            <w:pPr>
              <w:shd w:val="clear" w:color="auto" w:fill="FFFFFF"/>
              <w:spacing w:after="0"/>
              <w:ind w:right="29"/>
              <w:jc w:val="both"/>
              <w:rPr>
                <w:rFonts w:ascii="Times New Roman" w:hAnsi="Times New Roman" w:cs="Times New Roman"/>
                <w:spacing w:val="-3"/>
                <w:sz w:val="24"/>
                <w:szCs w:val="24"/>
              </w:rPr>
            </w:pPr>
            <w:r w:rsidRPr="003B476C">
              <w:rPr>
                <w:rFonts w:ascii="Times New Roman" w:hAnsi="Times New Roman" w:cs="Times New Roman"/>
                <w:b/>
                <w:sz w:val="24"/>
                <w:szCs w:val="24"/>
              </w:rPr>
              <w:t>Раздел 7. «Здравствуй, праздник новогодний!» (10 часов)</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51</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 xml:space="preserve">Произведения о новогоднем празднике. </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С. Михалков «В снегу стояла елочка».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52</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Литературное слушание. Сказки Х.-К. Андерсена. Х.-К.Андерсен «Ель» (в сокращении).Книги Х.- К.Андерсена.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53</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Произведения о детях и для детей. А. Гайдар «Ёлка в тайге» (отрывок).</w:t>
            </w:r>
          </w:p>
        </w:tc>
        <w:tc>
          <w:tcPr>
            <w:tcW w:w="1514"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2</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54</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Стихотворения о Новом годе. С. Маршак «Декабрь».</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55</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Произведения о Новом годе. С.Городецкий «Новогодние приметы».</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56</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Обобщение по теме. Рубрика «Проверь себя».</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57</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Стихи о природе (урок – конкурс).Рубрика «Книжная полка».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58</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Книги о Новом годе для детей (библиотечный урок).</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59</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Здравствуй, праздник новогодний! (урок-утренник).</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9560" w:type="dxa"/>
            <w:gridSpan w:val="3"/>
            <w:noWrap/>
          </w:tcPr>
          <w:p w:rsidR="002A1BC9" w:rsidRPr="003B476C" w:rsidRDefault="002A1BC9" w:rsidP="00FD5480">
            <w:pPr>
              <w:shd w:val="clear" w:color="auto" w:fill="FFFFFF"/>
              <w:spacing w:after="0"/>
              <w:ind w:right="29"/>
              <w:jc w:val="both"/>
              <w:rPr>
                <w:rFonts w:ascii="Times New Roman" w:hAnsi="Times New Roman" w:cs="Times New Roman"/>
                <w:spacing w:val="-3"/>
                <w:sz w:val="24"/>
                <w:szCs w:val="24"/>
              </w:rPr>
            </w:pPr>
            <w:r w:rsidRPr="003B476C">
              <w:rPr>
                <w:rFonts w:ascii="Times New Roman" w:hAnsi="Times New Roman" w:cs="Times New Roman"/>
                <w:b/>
                <w:sz w:val="24"/>
                <w:szCs w:val="24"/>
              </w:rPr>
              <w:t>Раздел 8. «О братьях наших меньших» (12 часов)</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60</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Произведения о животных. Русская народная песня «Буренушка». В. Жуковский «Птичка».</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К.Коровин «Баран, заяц и ёж».</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61</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 xml:space="preserve">Разножанровые произведения о животных. К. Ушинский «Кот Васька». Считалка, загадки. Е. Благинина «Голоса леса». </w:t>
            </w: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М.Пришвин «Как поссорились кошка с собакой» (в сокращении).</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62</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Рассказы и стихотворения о животных. М. Пришвин «Старый гриб».</w:t>
            </w: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Н. Рубцов «Про зайца».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63</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Рассказы о животных. К. Ушинский «Лиса Патрикеевна».</w:t>
            </w:r>
          </w:p>
          <w:p w:rsidR="002A1BC9" w:rsidRPr="003B476C" w:rsidRDefault="002A1BC9" w:rsidP="00FD5480">
            <w:pPr>
              <w:spacing w:after="0" w:line="252" w:lineRule="auto"/>
              <w:rPr>
                <w:rFonts w:ascii="Times New Roman" w:hAnsi="Times New Roman" w:cs="Times New Roman"/>
                <w:i/>
                <w:sz w:val="24"/>
                <w:szCs w:val="24"/>
              </w:rPr>
            </w:pPr>
            <w:r w:rsidRPr="003B476C">
              <w:rPr>
                <w:rFonts w:ascii="Times New Roman" w:hAnsi="Times New Roman" w:cs="Times New Roman"/>
                <w:sz w:val="24"/>
                <w:szCs w:val="24"/>
              </w:rPr>
              <w:t>П.Комаров «Оленёнок».</w:t>
            </w:r>
            <w:r w:rsidRPr="003B476C">
              <w:rPr>
                <w:rFonts w:ascii="Times New Roman" w:hAnsi="Times New Roman" w:cs="Times New Roman"/>
                <w:i/>
                <w:sz w:val="24"/>
                <w:szCs w:val="24"/>
              </w:rPr>
              <w:t>Дополнительное чтение (слушание):</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Е.Чарушин «Перепёлка».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64</w:t>
            </w:r>
          </w:p>
        </w:tc>
        <w:tc>
          <w:tcPr>
            <w:tcW w:w="6945" w:type="dxa"/>
            <w:noWrap/>
          </w:tcPr>
          <w:p w:rsidR="002A1BC9" w:rsidRPr="003B476C" w:rsidRDefault="002A1BC9" w:rsidP="00FD5480">
            <w:pPr>
              <w:spacing w:after="0"/>
              <w:rPr>
                <w:rFonts w:ascii="Times New Roman" w:hAnsi="Times New Roman" w:cs="Times New Roman"/>
                <w:sz w:val="24"/>
                <w:szCs w:val="24"/>
              </w:rPr>
            </w:pPr>
            <w:r w:rsidRPr="003B476C">
              <w:rPr>
                <w:rFonts w:ascii="Times New Roman" w:hAnsi="Times New Roman" w:cs="Times New Roman"/>
                <w:sz w:val="24"/>
                <w:szCs w:val="24"/>
              </w:rPr>
              <w:t>Произведения о животных. В. Бианки «Еж - спаситель».</w:t>
            </w:r>
          </w:p>
          <w:p w:rsidR="002A1BC9" w:rsidRPr="003B476C" w:rsidRDefault="002A1BC9" w:rsidP="00FD5480">
            <w:pPr>
              <w:spacing w:after="0"/>
              <w:rPr>
                <w:rFonts w:ascii="Times New Roman" w:hAnsi="Times New Roman" w:cs="Times New Roman"/>
                <w:sz w:val="24"/>
                <w:szCs w:val="24"/>
              </w:rPr>
            </w:pPr>
            <w:r w:rsidRPr="003B476C">
              <w:rPr>
                <w:rFonts w:ascii="Times New Roman" w:hAnsi="Times New Roman" w:cs="Times New Roman"/>
                <w:sz w:val="24"/>
                <w:szCs w:val="24"/>
              </w:rPr>
              <w:t xml:space="preserve">Скороговорки. </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М. Пришвин «Журка».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65</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 xml:space="preserve">Присказки и сказки. М. Дудин «Тары-бары…». </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В. Бианки «Хвосты».</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66</w:t>
            </w:r>
          </w:p>
        </w:tc>
        <w:tc>
          <w:tcPr>
            <w:tcW w:w="6945" w:type="dxa"/>
            <w:noWrap/>
          </w:tcPr>
          <w:p w:rsidR="002A1BC9" w:rsidRPr="003B476C" w:rsidRDefault="002A1BC9" w:rsidP="00FD5480">
            <w:pPr>
              <w:spacing w:after="0"/>
              <w:rPr>
                <w:rFonts w:ascii="Times New Roman" w:hAnsi="Times New Roman" w:cs="Times New Roman"/>
                <w:sz w:val="24"/>
                <w:szCs w:val="24"/>
              </w:rPr>
            </w:pPr>
            <w:r w:rsidRPr="003B476C">
              <w:rPr>
                <w:rFonts w:ascii="Times New Roman" w:hAnsi="Times New Roman" w:cs="Times New Roman"/>
                <w:sz w:val="24"/>
                <w:szCs w:val="24"/>
              </w:rPr>
              <w:t>Литературное слушание. Произведения о животных.</w:t>
            </w:r>
          </w:p>
          <w:p w:rsidR="002A1BC9" w:rsidRPr="003B476C" w:rsidRDefault="002A1BC9" w:rsidP="00FD5480">
            <w:pPr>
              <w:spacing w:after="0"/>
              <w:rPr>
                <w:rFonts w:ascii="Times New Roman" w:hAnsi="Times New Roman" w:cs="Times New Roman"/>
                <w:sz w:val="24"/>
                <w:szCs w:val="24"/>
              </w:rPr>
            </w:pPr>
            <w:r w:rsidRPr="003B476C">
              <w:rPr>
                <w:rFonts w:ascii="Times New Roman" w:hAnsi="Times New Roman" w:cs="Times New Roman"/>
                <w:sz w:val="24"/>
                <w:szCs w:val="24"/>
              </w:rPr>
              <w:t xml:space="preserve">К. Ушинский «Плутишка кот».  </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К. Паустовский «Барсучий нос».</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lastRenderedPageBreak/>
              <w:t>67</w:t>
            </w:r>
          </w:p>
        </w:tc>
        <w:tc>
          <w:tcPr>
            <w:tcW w:w="6945" w:type="dxa"/>
            <w:noWrap/>
          </w:tcPr>
          <w:p w:rsidR="002A1BC9" w:rsidRPr="003B476C" w:rsidRDefault="002A1BC9" w:rsidP="00FD5480">
            <w:pPr>
              <w:spacing w:after="0"/>
              <w:rPr>
                <w:rFonts w:ascii="Times New Roman" w:hAnsi="Times New Roman" w:cs="Times New Roman"/>
                <w:sz w:val="24"/>
                <w:szCs w:val="24"/>
              </w:rPr>
            </w:pPr>
            <w:r w:rsidRPr="003B476C">
              <w:rPr>
                <w:rFonts w:ascii="Times New Roman" w:hAnsi="Times New Roman" w:cs="Times New Roman"/>
                <w:sz w:val="24"/>
                <w:szCs w:val="24"/>
              </w:rPr>
              <w:t xml:space="preserve">Народные сказки. Русская народная сказка «Журавль и цапля». </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Африканская народная  сказка «О том, как лиса обманула гиену».</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68</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Сказки народов России. Русская народная сказка «Зимовье зверей».</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Ненецкая народная сказка «Белый медведь и бурый медведь».</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69</w:t>
            </w:r>
          </w:p>
        </w:tc>
        <w:tc>
          <w:tcPr>
            <w:tcW w:w="6945" w:type="dxa"/>
            <w:noWrap/>
          </w:tcPr>
          <w:p w:rsidR="002A1BC9" w:rsidRPr="003B476C" w:rsidRDefault="002A1BC9" w:rsidP="00FD5480">
            <w:pPr>
              <w:spacing w:after="0"/>
              <w:rPr>
                <w:rFonts w:ascii="Times New Roman" w:hAnsi="Times New Roman" w:cs="Times New Roman"/>
                <w:sz w:val="24"/>
                <w:szCs w:val="24"/>
              </w:rPr>
            </w:pPr>
            <w:r w:rsidRPr="003B476C">
              <w:rPr>
                <w:rFonts w:ascii="Times New Roman" w:hAnsi="Times New Roman" w:cs="Times New Roman"/>
                <w:sz w:val="24"/>
                <w:szCs w:val="24"/>
              </w:rPr>
              <w:t xml:space="preserve">Авторские сказки. Д. Мамин-Сибиряк «Сказка про Воробья Воробеича и Ерша Ершовича» (отрывок). </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Р. Киплинг «Откуда у кита такая глотка».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70</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Народные сказки. Русская народная сказка «Белые перышки».</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71</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Сказки о животных (библиотечный урок)</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 xml:space="preserve">Рубрика «Книжная полка».Рубрика </w:t>
            </w:r>
            <w:r w:rsidRPr="003B476C">
              <w:rPr>
                <w:rFonts w:ascii="Times New Roman" w:hAnsi="Times New Roman" w:cs="Times New Roman"/>
                <w:i/>
                <w:sz w:val="24"/>
                <w:szCs w:val="24"/>
              </w:rPr>
              <w:t>«Проверь себя».</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9560" w:type="dxa"/>
            <w:gridSpan w:val="3"/>
            <w:noWrap/>
          </w:tcPr>
          <w:p w:rsidR="002A1BC9" w:rsidRPr="003B476C" w:rsidRDefault="002A1BC9" w:rsidP="00FD5480">
            <w:pPr>
              <w:shd w:val="clear" w:color="auto" w:fill="FFFFFF"/>
              <w:spacing w:after="0"/>
              <w:ind w:right="29"/>
              <w:jc w:val="both"/>
              <w:rPr>
                <w:rFonts w:ascii="Times New Roman" w:hAnsi="Times New Roman" w:cs="Times New Roman"/>
                <w:spacing w:val="-3"/>
                <w:sz w:val="24"/>
                <w:szCs w:val="24"/>
              </w:rPr>
            </w:pPr>
            <w:r w:rsidRPr="003B476C">
              <w:rPr>
                <w:rFonts w:ascii="Times New Roman" w:hAnsi="Times New Roman" w:cs="Times New Roman"/>
                <w:b/>
                <w:sz w:val="24"/>
                <w:szCs w:val="24"/>
              </w:rPr>
              <w:t>Раздел 9. «Лис Миккель и другие» (зарубежные сказки)   (13 часов)</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72</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 xml:space="preserve">Литературное слушание. Сказки народов мира. Украинская сказка «Колосок». </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Французская народная сказка «Волк, улитка и осы».</w:t>
            </w:r>
          </w:p>
        </w:tc>
        <w:tc>
          <w:tcPr>
            <w:tcW w:w="1514"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2</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73</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Сказки народов мира. Английская народная сказка «Как Джек ходил счастье искать».</w:t>
            </w:r>
          </w:p>
        </w:tc>
        <w:tc>
          <w:tcPr>
            <w:tcW w:w="1514"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2</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74</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Сказки народов мира. Норвежская народная сказка «Лис Миккельи медведь Бамсе».</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 xml:space="preserve"> Сказка американских индейцев «Как кролик взял койота на испуг».</w:t>
            </w:r>
          </w:p>
        </w:tc>
        <w:tc>
          <w:tcPr>
            <w:tcW w:w="1514"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2</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75</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Литературное слушание. Литературные зарубежные сказки.</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Братья Гримм «Бременские музыканты».</w:t>
            </w:r>
          </w:p>
        </w:tc>
        <w:tc>
          <w:tcPr>
            <w:tcW w:w="1514"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2</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76</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Сказки народов мира.</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Английская народная сказка «Сказка про трёх поросят».</w:t>
            </w:r>
          </w:p>
        </w:tc>
        <w:tc>
          <w:tcPr>
            <w:tcW w:w="1514"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2</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77</w:t>
            </w:r>
          </w:p>
        </w:tc>
        <w:tc>
          <w:tcPr>
            <w:tcW w:w="6945" w:type="dxa"/>
            <w:noWrap/>
          </w:tcPr>
          <w:p w:rsidR="002A1BC9" w:rsidRPr="003B476C" w:rsidRDefault="002A1BC9" w:rsidP="00FD5480">
            <w:pPr>
              <w:spacing w:after="0" w:line="230" w:lineRule="auto"/>
              <w:rPr>
                <w:rFonts w:ascii="Times New Roman" w:hAnsi="Times New Roman" w:cs="Times New Roman"/>
                <w:sz w:val="24"/>
                <w:szCs w:val="24"/>
              </w:rPr>
            </w:pPr>
            <w:r w:rsidRPr="003B476C">
              <w:rPr>
                <w:rFonts w:ascii="Times New Roman" w:hAnsi="Times New Roman" w:cs="Times New Roman"/>
                <w:sz w:val="24"/>
                <w:szCs w:val="24"/>
              </w:rPr>
              <w:t>Зарубежные сказки (повторение изученных сказок).</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78</w:t>
            </w:r>
          </w:p>
        </w:tc>
        <w:tc>
          <w:tcPr>
            <w:tcW w:w="6945" w:type="dxa"/>
            <w:noWrap/>
          </w:tcPr>
          <w:p w:rsidR="002A1BC9" w:rsidRPr="003B476C" w:rsidRDefault="002A1BC9" w:rsidP="00FD5480">
            <w:pPr>
              <w:spacing w:after="0" w:line="232" w:lineRule="auto"/>
              <w:rPr>
                <w:rFonts w:ascii="Times New Roman" w:hAnsi="Times New Roman" w:cs="Times New Roman"/>
                <w:sz w:val="24"/>
                <w:szCs w:val="24"/>
              </w:rPr>
            </w:pPr>
            <w:r w:rsidRPr="003B476C">
              <w:rPr>
                <w:rFonts w:ascii="Times New Roman" w:hAnsi="Times New Roman" w:cs="Times New Roman"/>
                <w:sz w:val="24"/>
                <w:szCs w:val="24"/>
              </w:rPr>
              <w:t>Библиотечный урок Дорогами сказок.</w:t>
            </w:r>
          </w:p>
          <w:p w:rsidR="002A1BC9" w:rsidRPr="003B476C" w:rsidRDefault="002A1BC9" w:rsidP="00FD5480">
            <w:pPr>
              <w:spacing w:after="0" w:line="232" w:lineRule="auto"/>
              <w:rPr>
                <w:rFonts w:ascii="Times New Roman" w:hAnsi="Times New Roman" w:cs="Times New Roman"/>
                <w:sz w:val="24"/>
                <w:szCs w:val="24"/>
              </w:rPr>
            </w:pPr>
            <w:r w:rsidRPr="003B476C">
              <w:rPr>
                <w:rFonts w:ascii="Times New Roman" w:hAnsi="Times New Roman" w:cs="Times New Roman"/>
                <w:sz w:val="24"/>
                <w:szCs w:val="24"/>
              </w:rPr>
              <w:t>Рубрика «Книжная полка».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79</w:t>
            </w:r>
          </w:p>
        </w:tc>
        <w:tc>
          <w:tcPr>
            <w:tcW w:w="6945" w:type="dxa"/>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Проверка уровня обученности. Рубрика «проверь себя».</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9560" w:type="dxa"/>
            <w:gridSpan w:val="3"/>
            <w:noWrap/>
          </w:tcPr>
          <w:p w:rsidR="002A1BC9" w:rsidRPr="003B476C" w:rsidRDefault="002A1BC9" w:rsidP="00FD5480">
            <w:pPr>
              <w:shd w:val="clear" w:color="auto" w:fill="FFFFFF"/>
              <w:spacing w:after="0"/>
              <w:ind w:right="29"/>
              <w:jc w:val="both"/>
              <w:rPr>
                <w:rFonts w:ascii="Times New Roman" w:hAnsi="Times New Roman" w:cs="Times New Roman"/>
                <w:spacing w:val="-3"/>
                <w:sz w:val="24"/>
                <w:szCs w:val="24"/>
              </w:rPr>
            </w:pPr>
            <w:r w:rsidRPr="003B476C">
              <w:rPr>
                <w:rFonts w:ascii="Times New Roman" w:hAnsi="Times New Roman" w:cs="Times New Roman"/>
                <w:b/>
                <w:sz w:val="24"/>
                <w:szCs w:val="24"/>
              </w:rPr>
              <w:t>Раздел10. «Семья и я» (15 часов)</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80</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Произведения о семье. Л. Толстой «Лучше всех».</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81</w:t>
            </w:r>
          </w:p>
        </w:tc>
        <w:tc>
          <w:tcPr>
            <w:tcW w:w="6945" w:type="dxa"/>
            <w:noWrap/>
          </w:tcPr>
          <w:p w:rsidR="002A1BC9" w:rsidRPr="003B476C" w:rsidRDefault="002A1BC9" w:rsidP="00FD5480">
            <w:pPr>
              <w:spacing w:after="0" w:line="225" w:lineRule="auto"/>
              <w:rPr>
                <w:rFonts w:ascii="Times New Roman" w:hAnsi="Times New Roman" w:cs="Times New Roman"/>
                <w:sz w:val="24"/>
                <w:szCs w:val="24"/>
              </w:rPr>
            </w:pPr>
            <w:r w:rsidRPr="003B476C">
              <w:rPr>
                <w:rFonts w:ascii="Times New Roman" w:hAnsi="Times New Roman" w:cs="Times New Roman"/>
                <w:sz w:val="24"/>
                <w:szCs w:val="24"/>
              </w:rPr>
              <w:t>Фольклорные произведения о семье.</w:t>
            </w:r>
          </w:p>
          <w:p w:rsidR="002A1BC9" w:rsidRPr="003B476C" w:rsidRDefault="002A1BC9" w:rsidP="00FD5480">
            <w:pPr>
              <w:spacing w:after="0" w:line="225" w:lineRule="auto"/>
              <w:rPr>
                <w:rFonts w:ascii="Times New Roman" w:hAnsi="Times New Roman" w:cs="Times New Roman"/>
                <w:sz w:val="24"/>
                <w:szCs w:val="24"/>
              </w:rPr>
            </w:pPr>
            <w:r w:rsidRPr="003B476C">
              <w:rPr>
                <w:rFonts w:ascii="Times New Roman" w:hAnsi="Times New Roman" w:cs="Times New Roman"/>
                <w:sz w:val="24"/>
                <w:szCs w:val="24"/>
              </w:rPr>
              <w:t>Пословицы. Народная песня «Колыбельная».</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82</w:t>
            </w:r>
          </w:p>
        </w:tc>
        <w:tc>
          <w:tcPr>
            <w:tcW w:w="6945" w:type="dxa"/>
            <w:noWrap/>
          </w:tcPr>
          <w:p w:rsidR="002A1BC9" w:rsidRPr="003B476C" w:rsidRDefault="002A1BC9" w:rsidP="00FD5480">
            <w:pPr>
              <w:spacing w:after="0" w:line="225" w:lineRule="auto"/>
              <w:rPr>
                <w:rFonts w:ascii="Times New Roman" w:hAnsi="Times New Roman" w:cs="Times New Roman"/>
                <w:sz w:val="24"/>
                <w:szCs w:val="24"/>
              </w:rPr>
            </w:pPr>
            <w:r w:rsidRPr="003B476C">
              <w:rPr>
                <w:rFonts w:ascii="Times New Roman" w:hAnsi="Times New Roman" w:cs="Times New Roman"/>
                <w:sz w:val="24"/>
                <w:szCs w:val="24"/>
              </w:rPr>
              <w:t>Авторские колыбельные песни.  М. Лермонтов «Спи, младенец, мой прекрасный…»</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83</w:t>
            </w:r>
          </w:p>
        </w:tc>
        <w:tc>
          <w:tcPr>
            <w:tcW w:w="6945" w:type="dxa"/>
            <w:noWrap/>
          </w:tcPr>
          <w:p w:rsidR="002A1BC9" w:rsidRPr="003B476C" w:rsidRDefault="002A1BC9" w:rsidP="00FD5480">
            <w:pPr>
              <w:spacing w:after="0" w:line="225" w:lineRule="auto"/>
              <w:rPr>
                <w:rFonts w:ascii="Times New Roman" w:hAnsi="Times New Roman" w:cs="Times New Roman"/>
                <w:sz w:val="24"/>
                <w:szCs w:val="24"/>
              </w:rPr>
            </w:pPr>
            <w:r w:rsidRPr="003B476C">
              <w:rPr>
                <w:rFonts w:ascii="Times New Roman" w:hAnsi="Times New Roman" w:cs="Times New Roman"/>
                <w:sz w:val="24"/>
                <w:szCs w:val="24"/>
              </w:rPr>
              <w:t>Рассказы о детях. Е. Пермяк «Случай с кошельком».</w:t>
            </w:r>
          </w:p>
          <w:p w:rsidR="002A1BC9" w:rsidRPr="003B476C" w:rsidRDefault="002A1BC9" w:rsidP="00FD5480">
            <w:pPr>
              <w:spacing w:after="0" w:line="225" w:lineRule="auto"/>
              <w:rPr>
                <w:rFonts w:ascii="Times New Roman" w:hAnsi="Times New Roman" w:cs="Times New Roman"/>
                <w:sz w:val="24"/>
                <w:szCs w:val="24"/>
              </w:rPr>
            </w:pPr>
            <w:r w:rsidRPr="003B476C">
              <w:rPr>
                <w:rFonts w:ascii="Times New Roman" w:hAnsi="Times New Roman" w:cs="Times New Roman"/>
                <w:sz w:val="24"/>
                <w:szCs w:val="24"/>
              </w:rPr>
              <w:t>А. Аксаков «Моя сестра».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84</w:t>
            </w:r>
          </w:p>
        </w:tc>
        <w:tc>
          <w:tcPr>
            <w:tcW w:w="6945" w:type="dxa"/>
            <w:noWrap/>
          </w:tcPr>
          <w:p w:rsidR="002A1BC9" w:rsidRPr="003B476C" w:rsidRDefault="002A1BC9" w:rsidP="00FD5480">
            <w:pPr>
              <w:spacing w:after="0" w:line="252" w:lineRule="auto"/>
              <w:rPr>
                <w:rFonts w:ascii="Times New Roman" w:hAnsi="Times New Roman" w:cs="Times New Roman"/>
                <w:b/>
                <w:sz w:val="24"/>
                <w:szCs w:val="24"/>
              </w:rPr>
            </w:pPr>
            <w:r w:rsidRPr="003B476C">
              <w:rPr>
                <w:rFonts w:ascii="Times New Roman" w:hAnsi="Times New Roman" w:cs="Times New Roman"/>
                <w:sz w:val="24"/>
                <w:szCs w:val="24"/>
              </w:rPr>
              <w:t>Произведения о детях. Л. Осеева «Сыновья».Пословицы.</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85</w:t>
            </w:r>
          </w:p>
        </w:tc>
        <w:tc>
          <w:tcPr>
            <w:tcW w:w="6945" w:type="dxa"/>
            <w:noWrap/>
          </w:tcPr>
          <w:p w:rsidR="002A1BC9" w:rsidRPr="003B476C" w:rsidRDefault="002A1BC9" w:rsidP="00FD5480">
            <w:pPr>
              <w:spacing w:after="0"/>
              <w:rPr>
                <w:rFonts w:ascii="Times New Roman" w:hAnsi="Times New Roman" w:cs="Times New Roman"/>
                <w:sz w:val="24"/>
                <w:szCs w:val="24"/>
              </w:rPr>
            </w:pPr>
            <w:r w:rsidRPr="003B476C">
              <w:rPr>
                <w:rFonts w:ascii="Times New Roman" w:hAnsi="Times New Roman" w:cs="Times New Roman"/>
                <w:sz w:val="24"/>
                <w:szCs w:val="24"/>
              </w:rPr>
              <w:t>Авторская колыбельная песня. А.Майков «Колыбельная песня».Пословица.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86</w:t>
            </w:r>
          </w:p>
        </w:tc>
        <w:tc>
          <w:tcPr>
            <w:tcW w:w="6945" w:type="dxa"/>
            <w:noWrap/>
          </w:tcPr>
          <w:p w:rsidR="002A1BC9" w:rsidRPr="003B476C" w:rsidRDefault="002A1BC9" w:rsidP="00FD5480">
            <w:pPr>
              <w:spacing w:after="0"/>
              <w:rPr>
                <w:rFonts w:ascii="Times New Roman" w:hAnsi="Times New Roman" w:cs="Times New Roman"/>
                <w:sz w:val="24"/>
                <w:szCs w:val="24"/>
              </w:rPr>
            </w:pPr>
            <w:r w:rsidRPr="003B476C">
              <w:rPr>
                <w:rFonts w:ascii="Times New Roman" w:hAnsi="Times New Roman" w:cs="Times New Roman"/>
                <w:sz w:val="24"/>
                <w:szCs w:val="24"/>
              </w:rPr>
              <w:t>Литературное слушание. Произведения о семье.</w:t>
            </w:r>
          </w:p>
          <w:p w:rsidR="002A1BC9" w:rsidRPr="003B476C" w:rsidRDefault="002A1BC9" w:rsidP="00FD5480">
            <w:pPr>
              <w:spacing w:after="0"/>
              <w:rPr>
                <w:rFonts w:ascii="Times New Roman" w:hAnsi="Times New Roman" w:cs="Times New Roman"/>
                <w:sz w:val="24"/>
                <w:szCs w:val="24"/>
              </w:rPr>
            </w:pPr>
            <w:r w:rsidRPr="003B476C">
              <w:rPr>
                <w:rFonts w:ascii="Times New Roman" w:hAnsi="Times New Roman" w:cs="Times New Roman"/>
                <w:sz w:val="24"/>
                <w:szCs w:val="24"/>
              </w:rPr>
              <w:t>Л.Толстой «Отец и сыновья».</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xml:space="preserve">: </w:t>
            </w:r>
          </w:p>
          <w:p w:rsidR="002A1BC9" w:rsidRPr="003B476C" w:rsidRDefault="002A1BC9" w:rsidP="00FD5480">
            <w:pPr>
              <w:spacing w:after="0"/>
              <w:rPr>
                <w:rFonts w:ascii="Times New Roman" w:hAnsi="Times New Roman" w:cs="Times New Roman"/>
                <w:sz w:val="24"/>
                <w:szCs w:val="24"/>
              </w:rPr>
            </w:pPr>
            <w:r w:rsidRPr="003B476C">
              <w:rPr>
                <w:rFonts w:ascii="Times New Roman" w:hAnsi="Times New Roman" w:cs="Times New Roman"/>
                <w:sz w:val="24"/>
                <w:szCs w:val="24"/>
              </w:rPr>
              <w:t>И. Панькин «Легенда о матерях».</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87</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Разножанровые произведения о семье.</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А.Плещеев «Дедушка».Л. Воронкова «Катин подарок».</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88</w:t>
            </w:r>
          </w:p>
        </w:tc>
        <w:tc>
          <w:tcPr>
            <w:tcW w:w="6945" w:type="dxa"/>
            <w:noWrap/>
          </w:tcPr>
          <w:p w:rsidR="002A1BC9" w:rsidRPr="003B476C" w:rsidRDefault="002A1BC9" w:rsidP="00FD5480">
            <w:pPr>
              <w:spacing w:after="0"/>
              <w:rPr>
                <w:rFonts w:ascii="Times New Roman" w:hAnsi="Times New Roman" w:cs="Times New Roman"/>
                <w:sz w:val="24"/>
                <w:szCs w:val="24"/>
              </w:rPr>
            </w:pPr>
            <w:r w:rsidRPr="003B476C">
              <w:rPr>
                <w:rFonts w:ascii="Times New Roman" w:hAnsi="Times New Roman" w:cs="Times New Roman"/>
                <w:sz w:val="24"/>
                <w:szCs w:val="24"/>
              </w:rPr>
              <w:t>Стихотворения о семье. Ю. Коринец «Март».</w:t>
            </w:r>
          </w:p>
          <w:p w:rsidR="002A1BC9" w:rsidRPr="003B476C" w:rsidRDefault="002A1BC9" w:rsidP="00FD5480">
            <w:pPr>
              <w:spacing w:after="0"/>
              <w:rPr>
                <w:rFonts w:ascii="Times New Roman" w:hAnsi="Times New Roman" w:cs="Times New Roman"/>
                <w:sz w:val="24"/>
                <w:szCs w:val="24"/>
              </w:rPr>
            </w:pPr>
            <w:r w:rsidRPr="003B476C">
              <w:rPr>
                <w:rFonts w:ascii="Times New Roman" w:hAnsi="Times New Roman" w:cs="Times New Roman"/>
                <w:sz w:val="24"/>
                <w:szCs w:val="24"/>
              </w:rPr>
              <w:lastRenderedPageBreak/>
              <w:t>А. Плещеев «Песня матери».</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lastRenderedPageBreak/>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lastRenderedPageBreak/>
              <w:t>89</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 xml:space="preserve">Сказки народов России. Татарская народная сказка «Три сестры». </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Русская народная сказка «Белая уточка».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90</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 xml:space="preserve">Литературное слушание. Произведения о семье. </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С.Михалков «А что у вас?»</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91</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Стихотворения  о семье. В.Солоухин «Деревья».</w:t>
            </w:r>
            <w:r w:rsidRPr="003B476C">
              <w:rPr>
                <w:rFonts w:ascii="Times New Roman" w:hAnsi="Times New Roman" w:cs="Times New Roman"/>
                <w:sz w:val="24"/>
                <w:szCs w:val="24"/>
              </w:rPr>
              <w:tab/>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Б. Заходер «Сморчки».</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92</w:t>
            </w:r>
          </w:p>
        </w:tc>
        <w:tc>
          <w:tcPr>
            <w:tcW w:w="6945" w:type="dxa"/>
            <w:noWrap/>
          </w:tcPr>
          <w:p w:rsidR="002A1BC9" w:rsidRPr="003B476C" w:rsidRDefault="002A1BC9" w:rsidP="00FD5480">
            <w:pPr>
              <w:spacing w:after="0" w:line="252" w:lineRule="auto"/>
              <w:rPr>
                <w:rFonts w:ascii="Times New Roman" w:hAnsi="Times New Roman" w:cs="Times New Roman"/>
                <w:b/>
                <w:sz w:val="24"/>
                <w:szCs w:val="24"/>
              </w:rPr>
            </w:pPr>
            <w:r w:rsidRPr="003B476C">
              <w:rPr>
                <w:rFonts w:ascii="Times New Roman" w:hAnsi="Times New Roman" w:cs="Times New Roman"/>
                <w:b/>
                <w:sz w:val="24"/>
                <w:szCs w:val="24"/>
              </w:rPr>
              <w:t>Итоговая комплексная контрольная работа</w:t>
            </w:r>
          </w:p>
        </w:tc>
        <w:tc>
          <w:tcPr>
            <w:tcW w:w="1514" w:type="dxa"/>
            <w:noWrap/>
          </w:tcPr>
          <w:p w:rsidR="002A1BC9" w:rsidRPr="003B476C" w:rsidRDefault="002A1BC9" w:rsidP="00FD5480">
            <w:pPr>
              <w:spacing w:after="0"/>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93</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Произведения ко Дню Победы.С.Михалков «Быль для детей».</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94</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Произведения ко Дню Победы.С. Баруздин «Салют».</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Литературное слушание. К. Курашкевич «Бессмертие».</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95</w:t>
            </w:r>
          </w:p>
        </w:tc>
        <w:tc>
          <w:tcPr>
            <w:tcW w:w="6945" w:type="dxa"/>
            <w:noWrap/>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 xml:space="preserve">Обобщение по теме. Рубрика </w:t>
            </w:r>
            <w:r w:rsidRPr="003B476C">
              <w:rPr>
                <w:rFonts w:ascii="Times New Roman" w:hAnsi="Times New Roman" w:cs="Times New Roman"/>
                <w:i/>
                <w:sz w:val="24"/>
                <w:szCs w:val="24"/>
              </w:rPr>
              <w:t>«Проверь себя»</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9560" w:type="dxa"/>
            <w:gridSpan w:val="3"/>
            <w:noWrap/>
          </w:tcPr>
          <w:p w:rsidR="002A1BC9" w:rsidRPr="003B476C" w:rsidRDefault="002A1BC9" w:rsidP="00FD5480">
            <w:pPr>
              <w:shd w:val="clear" w:color="auto" w:fill="FFFFFF"/>
              <w:spacing w:after="0"/>
              <w:ind w:right="29"/>
              <w:jc w:val="both"/>
              <w:rPr>
                <w:rFonts w:ascii="Times New Roman" w:hAnsi="Times New Roman" w:cs="Times New Roman"/>
                <w:spacing w:val="-3"/>
                <w:sz w:val="24"/>
                <w:szCs w:val="24"/>
              </w:rPr>
            </w:pPr>
            <w:r w:rsidRPr="003B476C">
              <w:rPr>
                <w:rFonts w:ascii="Times New Roman" w:hAnsi="Times New Roman" w:cs="Times New Roman"/>
                <w:b/>
                <w:sz w:val="24"/>
                <w:szCs w:val="24"/>
              </w:rPr>
              <w:t>Раздел 11. «Весна, весна красная...» (24 часа)</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Произведения о весне. Народная песня «Весна, весна красная!».</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А.Ахматова «Перед весной бывают дни такие…»</w:t>
            </w:r>
          </w:p>
        </w:tc>
        <w:tc>
          <w:tcPr>
            <w:tcW w:w="1514"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96</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Произведения о весне. А.Чехов «Весной»А. Пушкин «Гонимы вешними лучами…»Г. Скребицкий «Весна-художник»</w:t>
            </w:r>
          </w:p>
        </w:tc>
        <w:tc>
          <w:tcPr>
            <w:tcW w:w="1514"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2</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97</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Литературное слушание. Произведения о природе.</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Н. Сладков «Снег и ветер».</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xml:space="preserve">: </w:t>
            </w:r>
            <w:r w:rsidRPr="003B476C">
              <w:rPr>
                <w:rFonts w:ascii="Times New Roman" w:hAnsi="Times New Roman" w:cs="Times New Roman"/>
                <w:sz w:val="24"/>
                <w:szCs w:val="24"/>
              </w:rPr>
              <w:br/>
              <w:t>М. Сладков «Проталина».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98</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Разножанровые произведения о весне.</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С. Маршак «Весенняя песенка».  Э. Шим «Чем пахнет весна».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99</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Стихотворения о природе. Е. Баратынский «Весна, весна! Как воздух чист!..»</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xml:space="preserve">: </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В. Маяковский «Тучкины штучки».</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100</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Произведения разных жанров о весне. Ф. Тютчев «Зима недаром злится…»</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М.Пришвин «Лесная капель».</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101</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Литературное слушание. Произведения о животных.</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А. Куприн «Скворцы» Н. Сладков «Скворец-молодец».</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102</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 xml:space="preserve">Произведения о  природе. Н. Сладков «Апрельские шутки». </w:t>
            </w:r>
            <w:r w:rsidRPr="003B476C">
              <w:rPr>
                <w:rFonts w:ascii="Times New Roman" w:hAnsi="Times New Roman" w:cs="Times New Roman"/>
                <w:i/>
                <w:iCs/>
                <w:sz w:val="24"/>
                <w:szCs w:val="24"/>
              </w:rPr>
              <w:t xml:space="preserve"> Дополнительное чтение</w:t>
            </w:r>
            <w:r w:rsidRPr="003B476C">
              <w:rPr>
                <w:rFonts w:ascii="Times New Roman" w:hAnsi="Times New Roman" w:cs="Times New Roman"/>
                <w:sz w:val="24"/>
                <w:szCs w:val="24"/>
              </w:rPr>
              <w:t>: Н. Сладков «Весенний разговор».</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103</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Разножанровые произведения о природе. А. Барто «Апрель».</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Н.Сладков «Ивовый пир» из цикла «Лесные шорохи».</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104</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Рассказы о природе. Г. Скребицкий «Жаворонок».</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П.Воронько «Журавли».</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105</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Литературное слушание. Произведения фольклора. Заклички-веснянки.</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rPr>
          <w:trHeight w:val="363"/>
        </w:trPr>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106</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Произведения фольклора. Закличка, загадки.</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107</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Разножанровые произведения о природе. В. Жуковский «Жаворонок».</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В.Бианки.  «Что увидел жаворонок, когда вернулся на родину» (отрывок).</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108</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Разножанровые произведения о природе. О. Высотская «Одуванчик». М. Пришвин «Золотой луг».</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lastRenderedPageBreak/>
              <w:t>109</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 xml:space="preserve">Литературное слушание. Произведения о родной природе.  П. Дудочкин «Почему хорошо на свете».  </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Э. Шим «Муравейник».</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110</w:t>
            </w:r>
          </w:p>
        </w:tc>
        <w:tc>
          <w:tcPr>
            <w:tcW w:w="6945" w:type="dxa"/>
            <w:noWrap/>
          </w:tcPr>
          <w:p w:rsidR="002A1BC9" w:rsidRPr="003B476C" w:rsidRDefault="002A1BC9" w:rsidP="00FD5480">
            <w:pPr>
              <w:spacing w:after="0" w:line="232" w:lineRule="auto"/>
              <w:rPr>
                <w:rFonts w:ascii="Times New Roman" w:hAnsi="Times New Roman" w:cs="Times New Roman"/>
                <w:sz w:val="24"/>
                <w:szCs w:val="24"/>
              </w:rPr>
            </w:pPr>
            <w:r w:rsidRPr="003B476C">
              <w:rPr>
                <w:rFonts w:ascii="Times New Roman" w:hAnsi="Times New Roman" w:cs="Times New Roman"/>
                <w:sz w:val="24"/>
                <w:szCs w:val="24"/>
              </w:rPr>
              <w:t>Рассказы и стихотворения о природе. Н. Сладков «Весенний гам».А. Барто «Воробей».</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111</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iCs/>
                <w:sz w:val="24"/>
                <w:szCs w:val="24"/>
              </w:rPr>
              <w:t xml:space="preserve">Произведения для детей. </w:t>
            </w:r>
            <w:r w:rsidRPr="003B476C">
              <w:rPr>
                <w:rFonts w:ascii="Times New Roman" w:hAnsi="Times New Roman" w:cs="Times New Roman"/>
                <w:sz w:val="24"/>
                <w:szCs w:val="24"/>
              </w:rPr>
              <w:t>М. Пришвин «Ребята и утята».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112</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Литературное слушание. Сказки о животных. Б. Заходер «Птичья школа».</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М.Горький «Воробьишко».</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113</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Произведения о природе К.Ушинский «Утренние лучи».</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114</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Стихотворения о природе. А. Барто «Весна, весна на улице».</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 Р.Сеф «Чудо».</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115</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Библиотечный урок Книги о родной природе.</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116</w:t>
            </w:r>
          </w:p>
        </w:tc>
        <w:tc>
          <w:tcPr>
            <w:tcW w:w="6945" w:type="dxa"/>
            <w:noWrap/>
          </w:tcPr>
          <w:p w:rsidR="002A1BC9" w:rsidRPr="003B476C" w:rsidRDefault="002A1BC9" w:rsidP="00FD5480">
            <w:pPr>
              <w:spacing w:after="0" w:line="252" w:lineRule="auto"/>
              <w:jc w:val="both"/>
              <w:rPr>
                <w:rFonts w:ascii="Times New Roman" w:hAnsi="Times New Roman" w:cs="Times New Roman"/>
                <w:sz w:val="24"/>
                <w:szCs w:val="24"/>
              </w:rPr>
            </w:pPr>
            <w:r w:rsidRPr="003B476C">
              <w:rPr>
                <w:rFonts w:ascii="Times New Roman" w:hAnsi="Times New Roman" w:cs="Times New Roman"/>
                <w:b/>
                <w:sz w:val="24"/>
                <w:szCs w:val="24"/>
              </w:rPr>
              <w:t>Итоговая комплексная контрольная работа</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117</w:t>
            </w:r>
          </w:p>
        </w:tc>
        <w:tc>
          <w:tcPr>
            <w:tcW w:w="6945" w:type="dxa"/>
            <w:noWrap/>
          </w:tcPr>
          <w:p w:rsidR="002A1BC9" w:rsidRPr="003B476C" w:rsidRDefault="002A1BC9" w:rsidP="00FD5480">
            <w:pPr>
              <w:spacing w:after="0" w:line="252" w:lineRule="auto"/>
              <w:jc w:val="both"/>
              <w:rPr>
                <w:rFonts w:ascii="Times New Roman" w:hAnsi="Times New Roman" w:cs="Times New Roman"/>
                <w:sz w:val="24"/>
                <w:szCs w:val="24"/>
              </w:rPr>
            </w:pPr>
            <w:r w:rsidRPr="003B476C">
              <w:rPr>
                <w:rFonts w:ascii="Times New Roman" w:hAnsi="Times New Roman" w:cs="Times New Roman"/>
                <w:sz w:val="24"/>
                <w:szCs w:val="24"/>
              </w:rPr>
              <w:t>Обобщение. Рубрика «</w:t>
            </w:r>
            <w:r w:rsidRPr="003B476C">
              <w:rPr>
                <w:rFonts w:ascii="Times New Roman" w:hAnsi="Times New Roman" w:cs="Times New Roman"/>
                <w:i/>
                <w:sz w:val="24"/>
                <w:szCs w:val="24"/>
              </w:rPr>
              <w:t>Проверь себя».</w:t>
            </w:r>
          </w:p>
        </w:tc>
        <w:tc>
          <w:tcPr>
            <w:tcW w:w="1514" w:type="dxa"/>
            <w:noWrap/>
          </w:tcPr>
          <w:p w:rsidR="002A1BC9" w:rsidRPr="003B476C" w:rsidRDefault="002A1BC9" w:rsidP="00FD5480">
            <w:pPr>
              <w:spacing w:after="0"/>
              <w:jc w:val="center"/>
              <w:rPr>
                <w:rFonts w:ascii="Times New Roman" w:hAnsi="Times New Roman" w:cs="Times New Roman"/>
                <w:sz w:val="24"/>
                <w:szCs w:val="24"/>
              </w:rPr>
            </w:pPr>
            <w:r w:rsidRPr="003B476C">
              <w:rPr>
                <w:rFonts w:ascii="Times New Roman" w:hAnsi="Times New Roman" w:cs="Times New Roman"/>
                <w:spacing w:val="-3"/>
                <w:sz w:val="24"/>
                <w:szCs w:val="24"/>
              </w:rPr>
              <w:t>1</w:t>
            </w:r>
          </w:p>
        </w:tc>
      </w:tr>
      <w:tr w:rsidR="002A1BC9" w:rsidRPr="003B476C" w:rsidTr="00FD5480">
        <w:tc>
          <w:tcPr>
            <w:tcW w:w="9560" w:type="dxa"/>
            <w:gridSpan w:val="3"/>
            <w:noWrap/>
          </w:tcPr>
          <w:p w:rsidR="002A1BC9" w:rsidRPr="003B476C" w:rsidRDefault="002A1BC9" w:rsidP="00FD5480">
            <w:pPr>
              <w:shd w:val="clear" w:color="auto" w:fill="FFFFFF"/>
              <w:spacing w:after="0"/>
              <w:ind w:right="29"/>
              <w:jc w:val="both"/>
              <w:rPr>
                <w:rFonts w:ascii="Times New Roman" w:hAnsi="Times New Roman" w:cs="Times New Roman"/>
                <w:spacing w:val="-3"/>
                <w:sz w:val="24"/>
                <w:szCs w:val="24"/>
              </w:rPr>
            </w:pPr>
            <w:r w:rsidRPr="003B476C">
              <w:rPr>
                <w:rFonts w:ascii="Times New Roman" w:hAnsi="Times New Roman" w:cs="Times New Roman"/>
                <w:b/>
                <w:sz w:val="24"/>
                <w:szCs w:val="24"/>
              </w:rPr>
              <w:t>Раздел 12. «Там чудеса…» (волшебные сказки) (8 часов)</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118</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 xml:space="preserve">Литературное слушание. Волшебные сказки. Русская народная сказка «Чудо-чудное, диво-дивное». </w:t>
            </w:r>
            <w:r w:rsidRPr="003B476C">
              <w:rPr>
                <w:rFonts w:ascii="Times New Roman" w:hAnsi="Times New Roman" w:cs="Times New Roman"/>
                <w:iCs/>
                <w:sz w:val="24"/>
                <w:szCs w:val="24"/>
              </w:rPr>
              <w:t>Книги с волшебными сказками.</w:t>
            </w:r>
          </w:p>
        </w:tc>
        <w:tc>
          <w:tcPr>
            <w:tcW w:w="1514"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119</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Волшебные сказки. Русская народная сказка «Хаврошечка».</w:t>
            </w:r>
          </w:p>
        </w:tc>
        <w:tc>
          <w:tcPr>
            <w:tcW w:w="1514"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120</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Сказки А.С. Пушкина.А. Пушкин «Сказка о рыбаке и рыбке».</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Индийская народная сказка «Золотая рыба».</w:t>
            </w:r>
          </w:p>
        </w:tc>
        <w:tc>
          <w:tcPr>
            <w:tcW w:w="1514"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2</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121</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Литературное слушание. Волшебные сказки. Ш. Перро «Кот в сапогах».</w:t>
            </w:r>
            <w:r w:rsidRPr="003B476C">
              <w:rPr>
                <w:rFonts w:ascii="Times New Roman" w:hAnsi="Times New Roman" w:cs="Times New Roman"/>
                <w:i/>
                <w:iCs/>
                <w:sz w:val="24"/>
                <w:szCs w:val="24"/>
              </w:rPr>
              <w:t>Дополнительное чтение</w:t>
            </w:r>
            <w:r w:rsidRPr="003B476C">
              <w:rPr>
                <w:rFonts w:ascii="Times New Roman" w:hAnsi="Times New Roman" w:cs="Times New Roman"/>
                <w:sz w:val="24"/>
                <w:szCs w:val="24"/>
              </w:rPr>
              <w:t>:</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 xml:space="preserve"> А. Пушкин «Сказка о попе и работнике его </w:t>
            </w:r>
            <w:r w:rsidRPr="003B476C">
              <w:rPr>
                <w:rFonts w:ascii="Times New Roman" w:hAnsi="Times New Roman" w:cs="Times New Roman"/>
                <w:caps/>
                <w:sz w:val="24"/>
                <w:szCs w:val="24"/>
              </w:rPr>
              <w:t>б</w:t>
            </w:r>
            <w:r w:rsidRPr="003B476C">
              <w:rPr>
                <w:rFonts w:ascii="Times New Roman" w:hAnsi="Times New Roman" w:cs="Times New Roman"/>
                <w:sz w:val="24"/>
                <w:szCs w:val="24"/>
              </w:rPr>
              <w:t>алде».</w:t>
            </w:r>
          </w:p>
        </w:tc>
        <w:tc>
          <w:tcPr>
            <w:tcW w:w="1514"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2</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122</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iCs/>
                <w:sz w:val="24"/>
                <w:szCs w:val="24"/>
              </w:rPr>
              <w:t xml:space="preserve">Обобщение. Рубрика «Книжная полка».Рубрика </w:t>
            </w:r>
            <w:r w:rsidRPr="003B476C">
              <w:rPr>
                <w:rFonts w:ascii="Times New Roman" w:hAnsi="Times New Roman" w:cs="Times New Roman"/>
                <w:i/>
                <w:iCs/>
                <w:sz w:val="24"/>
                <w:szCs w:val="24"/>
              </w:rPr>
              <w:t>«Проверь себя».</w:t>
            </w:r>
          </w:p>
        </w:tc>
        <w:tc>
          <w:tcPr>
            <w:tcW w:w="1514"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123</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Литературное слушание. Мир сказок и чудес.</w:t>
            </w:r>
          </w:p>
          <w:p w:rsidR="002A1BC9" w:rsidRPr="003B476C" w:rsidRDefault="002A1BC9" w:rsidP="00FD5480">
            <w:pPr>
              <w:spacing w:after="0" w:line="252" w:lineRule="auto"/>
              <w:rPr>
                <w:rFonts w:ascii="Times New Roman" w:hAnsi="Times New Roman" w:cs="Times New Roman"/>
                <w:sz w:val="24"/>
                <w:szCs w:val="24"/>
              </w:rPr>
            </w:pPr>
            <w:r w:rsidRPr="003B476C">
              <w:rPr>
                <w:rFonts w:ascii="Times New Roman" w:hAnsi="Times New Roman" w:cs="Times New Roman"/>
                <w:sz w:val="24"/>
                <w:szCs w:val="24"/>
              </w:rPr>
              <w:t>Л. Кэрролл «Алиса в стране чудес». Летнее чтение.</w:t>
            </w:r>
          </w:p>
        </w:tc>
        <w:tc>
          <w:tcPr>
            <w:tcW w:w="1514"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w:t>
            </w:r>
          </w:p>
        </w:tc>
      </w:tr>
      <w:tr w:rsidR="002A1BC9" w:rsidRPr="003B476C" w:rsidTr="00FD5480">
        <w:tc>
          <w:tcPr>
            <w:tcW w:w="1101"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Итого:</w:t>
            </w:r>
          </w:p>
        </w:tc>
        <w:tc>
          <w:tcPr>
            <w:tcW w:w="6945" w:type="dxa"/>
            <w:noWrap/>
          </w:tcPr>
          <w:p w:rsidR="002A1BC9" w:rsidRPr="003B476C" w:rsidRDefault="002A1BC9" w:rsidP="00FD5480">
            <w:pPr>
              <w:spacing w:after="0" w:line="252" w:lineRule="auto"/>
              <w:rPr>
                <w:rFonts w:ascii="Times New Roman" w:hAnsi="Times New Roman" w:cs="Times New Roman"/>
                <w:sz w:val="24"/>
                <w:szCs w:val="24"/>
              </w:rPr>
            </w:pPr>
          </w:p>
        </w:tc>
        <w:tc>
          <w:tcPr>
            <w:tcW w:w="1514" w:type="dxa"/>
            <w:noWrap/>
          </w:tcPr>
          <w:p w:rsidR="002A1BC9" w:rsidRPr="003B476C" w:rsidRDefault="002A1BC9" w:rsidP="00FD5480">
            <w:pPr>
              <w:shd w:val="clear" w:color="auto" w:fill="FFFFFF"/>
              <w:spacing w:after="0"/>
              <w:ind w:right="29"/>
              <w:jc w:val="center"/>
              <w:rPr>
                <w:rFonts w:ascii="Times New Roman" w:hAnsi="Times New Roman" w:cs="Times New Roman"/>
                <w:spacing w:val="-3"/>
                <w:sz w:val="24"/>
                <w:szCs w:val="24"/>
              </w:rPr>
            </w:pPr>
            <w:r w:rsidRPr="003B476C">
              <w:rPr>
                <w:rFonts w:ascii="Times New Roman" w:hAnsi="Times New Roman" w:cs="Times New Roman"/>
                <w:spacing w:val="-3"/>
                <w:sz w:val="24"/>
                <w:szCs w:val="24"/>
              </w:rPr>
              <w:t>136</w:t>
            </w:r>
          </w:p>
        </w:tc>
      </w:tr>
    </w:tbl>
    <w:p w:rsidR="002A1BC9" w:rsidRPr="003B476C" w:rsidRDefault="002A1BC9" w:rsidP="002A1BC9">
      <w:pPr>
        <w:rPr>
          <w:rFonts w:ascii="Times New Roman" w:hAnsi="Times New Roman" w:cs="Times New Roman"/>
          <w:sz w:val="28"/>
          <w:szCs w:val="28"/>
        </w:rPr>
      </w:pPr>
    </w:p>
    <w:p w:rsidR="002A1BC9" w:rsidRPr="003B476C" w:rsidRDefault="002A1BC9" w:rsidP="002A1BC9">
      <w:pPr>
        <w:jc w:val="center"/>
        <w:rPr>
          <w:rFonts w:ascii="Times New Roman" w:hAnsi="Times New Roman" w:cs="Times New Roman"/>
          <w:b/>
          <w:sz w:val="28"/>
          <w:szCs w:val="28"/>
        </w:rPr>
      </w:pPr>
      <w:r w:rsidRPr="003B476C">
        <w:rPr>
          <w:rFonts w:ascii="Times New Roman" w:hAnsi="Times New Roman" w:cs="Times New Roman"/>
          <w:b/>
          <w:sz w:val="28"/>
          <w:szCs w:val="28"/>
        </w:rPr>
        <w:t>3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4"/>
        <w:gridCol w:w="6894"/>
        <w:gridCol w:w="1387"/>
      </w:tblGrid>
      <w:tr w:rsidR="002A1BC9" w:rsidRPr="003B476C" w:rsidTr="00FD5480">
        <w:tc>
          <w:tcPr>
            <w:tcW w:w="1086" w:type="dxa"/>
            <w:shd w:val="clear" w:color="auto" w:fill="auto"/>
            <w:noWrap/>
          </w:tcPr>
          <w:p w:rsidR="002A1BC9" w:rsidRPr="003B476C" w:rsidRDefault="002A1BC9" w:rsidP="00FD5480">
            <w:pPr>
              <w:spacing w:after="0" w:line="240" w:lineRule="auto"/>
              <w:jc w:val="center"/>
              <w:rPr>
                <w:rFonts w:ascii="Times New Roman" w:hAnsi="Times New Roman" w:cs="Times New Roman"/>
                <w:color w:val="000000"/>
                <w:sz w:val="24"/>
                <w:szCs w:val="24"/>
              </w:rPr>
            </w:pPr>
            <w:r w:rsidRPr="003B476C">
              <w:rPr>
                <w:rFonts w:ascii="Times New Roman" w:hAnsi="Times New Roman" w:cs="Times New Roman"/>
                <w:color w:val="000000"/>
                <w:sz w:val="24"/>
                <w:szCs w:val="24"/>
              </w:rPr>
              <w:t>№ п/п</w:t>
            </w:r>
          </w:p>
        </w:tc>
        <w:tc>
          <w:tcPr>
            <w:tcW w:w="7068" w:type="dxa"/>
            <w:shd w:val="clear" w:color="auto" w:fill="auto"/>
            <w:noWrap/>
          </w:tcPr>
          <w:p w:rsidR="002A1BC9" w:rsidRPr="003B476C" w:rsidRDefault="002A1BC9" w:rsidP="00FD5480">
            <w:pPr>
              <w:spacing w:after="0" w:line="240" w:lineRule="auto"/>
              <w:jc w:val="center"/>
              <w:rPr>
                <w:rFonts w:ascii="Times New Roman" w:hAnsi="Times New Roman" w:cs="Times New Roman"/>
                <w:color w:val="000000"/>
                <w:sz w:val="24"/>
                <w:szCs w:val="24"/>
              </w:rPr>
            </w:pPr>
            <w:r w:rsidRPr="003B476C">
              <w:rPr>
                <w:rFonts w:ascii="Times New Roman" w:hAnsi="Times New Roman" w:cs="Times New Roman"/>
                <w:color w:val="000000"/>
                <w:sz w:val="24"/>
                <w:szCs w:val="24"/>
              </w:rPr>
              <w:t>Название раздела, темы</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color w:val="000000"/>
                <w:sz w:val="24"/>
                <w:szCs w:val="24"/>
              </w:rPr>
            </w:pPr>
            <w:r w:rsidRPr="003B476C">
              <w:rPr>
                <w:rFonts w:ascii="Times New Roman" w:hAnsi="Times New Roman" w:cs="Times New Roman"/>
                <w:color w:val="000000"/>
                <w:sz w:val="24"/>
                <w:szCs w:val="24"/>
              </w:rPr>
              <w:t>Количество часов</w:t>
            </w:r>
          </w:p>
        </w:tc>
      </w:tr>
      <w:tr w:rsidR="002A1BC9" w:rsidRPr="003B476C" w:rsidTr="00FD5480">
        <w:tc>
          <w:tcPr>
            <w:tcW w:w="8154" w:type="dxa"/>
            <w:gridSpan w:val="2"/>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sz w:val="24"/>
                <w:szCs w:val="24"/>
              </w:rPr>
              <w:t>Устное народное творчество</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sz w:val="24"/>
                <w:szCs w:val="24"/>
              </w:rPr>
              <w:t>16</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Произведения фольклора. Загадки. Какие бывают загадки. В. Даль «Старик- годовик» (загадка-сказка).</w:t>
            </w: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Загадки.</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2</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Произведения фольклора. Пословицы. Какие бывают пословицы.</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Пословицы.</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3-4</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Русские народные сказки. Русские народные сказки «Самое дорогое», «Про Ленивую и Радивую».</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5</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 Сказки о животных.</w:t>
            </w:r>
          </w:p>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Русская народная сказка «Лиса и Котофе й Иваныч».</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6</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Сказки с загадками. Русская народная сказка «Дочь-семилетка».</w:t>
            </w:r>
          </w:p>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i/>
                <w:sz w:val="24"/>
                <w:szCs w:val="24"/>
              </w:rPr>
              <w:lastRenderedPageBreak/>
              <w:t>Дополнительное чтение.</w:t>
            </w:r>
            <w:r w:rsidRPr="003B476C">
              <w:rPr>
                <w:rFonts w:ascii="Times New Roman" w:hAnsi="Times New Roman" w:cs="Times New Roman"/>
                <w:sz w:val="24"/>
                <w:szCs w:val="24"/>
              </w:rPr>
              <w:t xml:space="preserve"> Башкирская народная сказка «Умная внучка» (в пересказе А.Платонова).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lastRenderedPageBreak/>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lastRenderedPageBreak/>
              <w:t>7-8</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Волшебные сказки. Русская народная сказка «Царевич Нехитёр-Немудёр». О присказках</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9</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 Сказки народов России.</w:t>
            </w:r>
          </w:p>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Русская народная сказка «Елена Премудрая», чукотская народная сказка «Девушка и Месяц».</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10</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Малые жанры фольклора. Скороговорки, потешки. Какие бывают скороговорки.</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11</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Обобщение по разделу. Рубрика «Проверьте себя».</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12-14</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Былины. «Добрыня и Змея», «Илья Муромец и Соловей- разбойник». «Алёша Попович и ТугаринЗмеёвич», «Вольга и Микула».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3</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15</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Былины.</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«Про Добрыню Никитича и Змея Горыныча», «Первый бой Ильи Муромца», «Алёша Попович».</w:t>
            </w:r>
          </w:p>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Рубрика «Книжная полка «Былины».</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16</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Урок-обобщение по разделу.</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8154" w:type="dxa"/>
            <w:gridSpan w:val="2"/>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iCs/>
                <w:sz w:val="24"/>
                <w:szCs w:val="24"/>
              </w:rPr>
              <w:t>Басни</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sz w:val="24"/>
                <w:szCs w:val="24"/>
              </w:rPr>
              <w:t>5</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17-18</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Басни Эзопа и И.А.Крылова. Эзоп «Лисица и виноград».  И.А. Крылов «Лисица и Виноград»,  «Ворона и Лисица». </w:t>
            </w:r>
          </w:p>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Эзоп «Ворон и лисица».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19</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 xml:space="preserve">Басни И.А.Крылова. </w:t>
            </w: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И.А. Крылов «Волк и Ягнёнок», «Крестьянин и Работник».</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20</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Басни. </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Эзоп «Голубь, который хотел пить», «Бесхвостая Лисица». А.Измайлов «Филин и чиж».</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21</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Обобщение по разделу. «Басни». Рубрика «Проверьте себя».</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8154" w:type="dxa"/>
            <w:gridSpan w:val="2"/>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iCs/>
                <w:sz w:val="24"/>
                <w:szCs w:val="24"/>
              </w:rPr>
              <w:t>Произведения А.С.Пушкина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sz w:val="24"/>
                <w:szCs w:val="24"/>
              </w:rPr>
              <w:t>10</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22-23</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Произведения А.С.Пушкина. «У лукоморья дуб зелёный...».</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Отрывок из поэмы «Руслан и Людмила».</w:t>
            </w:r>
          </w:p>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А.С.Пушкин «Бой Руслана с  головой» (отрывок из поэмы «Руслан и Людмила»).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24-26</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 xml:space="preserve">Сказки А.С.Пушкина. А.С.Пушкин «Сказка о царе Салтане...» </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3</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27-28</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Сказки А.С.Пушкина.  К.Паустовский «Сказки А.С.Пушкина».</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А.С.Пушкин «Сказка о мёртвой царевне и семи богатырях». Э.Бабаев «Там лес и дол видений полны...».</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29</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Стихи о природе.А.С. Пушкин «Вот север, тучи нагоняя…», «Зимний вечер».</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30</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Стихи о няне. А.С. Пушкин «Няне».</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31</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Обобщение по разделу. «Произведения А.С.Пушкина». Рубрика «Проверьте себя».</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8154" w:type="dxa"/>
            <w:gridSpan w:val="2"/>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iCs/>
                <w:sz w:val="24"/>
                <w:szCs w:val="24"/>
              </w:rPr>
              <w:t>Стихи русских поэтов</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sz w:val="24"/>
                <w:szCs w:val="24"/>
              </w:rPr>
              <w:t>5</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32</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Стихи о природе. Ф. Тютчев «Есть в осени первоначальной...», «Чародейкою зимою...»</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33</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Стихи об осенней природе. А. Майков «Осень».</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34</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Стихи А.А.Фета. «Мама! Глянь-ка из окошка...», «Кот поёт, глаза прищуря...».</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35</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 Стихи русских поэтов. Рубрика «Книжная полка». </w:t>
            </w: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И. Бунин. «Листопад».</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lastRenderedPageBreak/>
              <w:t>36</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b/>
                <w:i/>
                <w:sz w:val="24"/>
                <w:szCs w:val="24"/>
              </w:rPr>
              <w:t>Контрольный урок.</w:t>
            </w:r>
            <w:r w:rsidRPr="003B476C">
              <w:rPr>
                <w:rFonts w:ascii="Times New Roman" w:hAnsi="Times New Roman" w:cs="Times New Roman"/>
                <w:sz w:val="24"/>
                <w:szCs w:val="24"/>
              </w:rPr>
              <w:t xml:space="preserve"> Рубрика «Проверьте себя» в тетради.</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8154" w:type="dxa"/>
            <w:gridSpan w:val="2"/>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iCs/>
                <w:sz w:val="24"/>
                <w:szCs w:val="24"/>
              </w:rPr>
              <w:t>Произведения Л.Н.Толстого</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sz w:val="24"/>
                <w:szCs w:val="24"/>
              </w:rPr>
              <w:t>11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37-38</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 xml:space="preserve">Жанры произведений Л.Н.Толстого. Л.Н.Толстой. Сказка «Два брата», басня «Белка и Волк». </w:t>
            </w: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Л.Н.Толстой «Ореховая ветка».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39-40</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Сказки Л.Н.Толстого. </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Л.Н.Толстой «Работник Емельян и пустой барабан».</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41-42</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Научно-популярные и художественные рассказы. Л.Н.Толстой «Лебеди», «Зайцы».</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Л.Н.Толстой «Лев и собачка».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43-44</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Художественные рассказы Л.Н.Толстого. Л.Н.Толстой «Прыжок».</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45</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Былины Л.Н.Толстого.  Л.Н.Толстой «Как боролся русский богатырь».</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46</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Книги Л.Н. Толстого. Рубрика «Книжная полка»</w:t>
            </w:r>
          </w:p>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А. Сергеенко «Как Л.Н. Толстой рассказывал сказку об огурцах».</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47</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Обобщение по разделу. Рубрика «Проверьте себя».</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8154" w:type="dxa"/>
            <w:gridSpan w:val="2"/>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iCs/>
                <w:sz w:val="24"/>
                <w:szCs w:val="24"/>
              </w:rPr>
              <w:t>Произведения Н.А.Некрасова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sz w:val="24"/>
                <w:szCs w:val="24"/>
              </w:rPr>
              <w:t>7</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48</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Стихотворения о детях. Н.Некрасов «Крестьянские дети» (отрывок), «Мужичок с ноготок» (отрывок). К.Чуковский «Мужичок с ноготок».</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49</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Стихи о детях.</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Н. Некрасов. «Крестьянские дети» (в сокращении).</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50-51</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Стихи о природе. Н. Некрасов «Славная осень...».</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К.Чуковский «Зелёный шум», Н. Некрасов «Зелёный шум».</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52</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Стихи о природе. Н. Некрасов «Мороз-воевода» (отрывок из поэмы «Мороз, Красный нос»).</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53</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Стихи Н.А.Некрасова. К.И. Чуковский. «О стихах Н.А. Некрасова». </w:t>
            </w: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Н.А. Некрасов. «Саша» (отрывок из поэмы). Рубрика «Книжная полка».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54</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Обобщение по разделу. Русские поэты. Рубрика «Проверьте себя». Рубрика «Книжная полка».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8154" w:type="dxa"/>
            <w:gridSpan w:val="2"/>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bCs/>
                <w:sz w:val="24"/>
                <w:szCs w:val="24"/>
              </w:rPr>
              <w:t>Произведения А.П.Чехова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sz w:val="24"/>
                <w:szCs w:val="24"/>
              </w:rPr>
              <w:t>6</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55-56</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Повести и рассказы. А.П.Чехов «Степь» (отрывок).</w:t>
            </w:r>
          </w:p>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А.П.Чехов «Белолобый».</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57-58</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Произведения о детях. А.П. Чехов. «Ванька».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59</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 Книги о животных.</w:t>
            </w:r>
          </w:p>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Л. Андреев «Кусака».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60</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Очерки и воспоминания об А.П.Чехове. Н. Шер. «О рассказах А.П. Чехова».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8154" w:type="dxa"/>
            <w:gridSpan w:val="2"/>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bCs/>
                <w:sz w:val="24"/>
                <w:szCs w:val="24"/>
              </w:rPr>
              <w:t>Сказки зарубежных писателей</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sz w:val="24"/>
                <w:szCs w:val="24"/>
              </w:rPr>
              <w:t>4</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61</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Сказки Ш.Перро. Ш. Перро. «Подарки феи».</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62</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Сказки Ц. Топелиуса. Ц. Топелиус «Солнечный луч в ноябре».</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Ц.Топелиус. «Зимняя сказка».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63</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Cs/>
                <w:sz w:val="24"/>
                <w:szCs w:val="24"/>
              </w:rPr>
            </w:pPr>
            <w:r w:rsidRPr="003B476C">
              <w:rPr>
                <w:rFonts w:ascii="Times New Roman" w:hAnsi="Times New Roman" w:cs="Times New Roman"/>
                <w:bCs/>
                <w:sz w:val="24"/>
                <w:szCs w:val="24"/>
              </w:rPr>
              <w:t xml:space="preserve">Сказки зарубежных писателей. </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Х. -К. Андерсен. «Снеговик»; Братья Гримм. «Умная дочь крестьянская»</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lastRenderedPageBreak/>
              <w:t>64</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Урок-утренник «В мире сказок».</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8154" w:type="dxa"/>
            <w:gridSpan w:val="2"/>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bCs/>
                <w:sz w:val="24"/>
                <w:szCs w:val="24"/>
              </w:rPr>
              <w:t>Стихи русских поэтов</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sz w:val="24"/>
                <w:szCs w:val="24"/>
              </w:rPr>
              <w:t>7</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65</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Стихи о Родине. И.С. Никитин. «Русь».</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66</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Стихи о природе. И.С. Никитин. «Утро».</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67</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Стихи о детях и для детей. И. Суриков. «Детство».</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68</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Cs/>
                <w:sz w:val="24"/>
                <w:szCs w:val="24"/>
              </w:rPr>
            </w:pPr>
            <w:r w:rsidRPr="003B476C">
              <w:rPr>
                <w:rFonts w:ascii="Times New Roman" w:hAnsi="Times New Roman" w:cs="Times New Roman"/>
                <w:bCs/>
                <w:sz w:val="24"/>
                <w:szCs w:val="24"/>
              </w:rPr>
              <w:t>Стихи русских поэтов.</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И.С. Никитин «Помню я: бывало, няня...».</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69</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Стихи о Родине. С. Дрожжин. «Привет», «Зимний день».</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70</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 xml:space="preserve">Стихи о Родине и родной природе. </w:t>
            </w: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Ф.Н. Глинка. «Москва».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71</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Обобщение по разделу. Рубрика «Проверьте себя».</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8154" w:type="dxa"/>
            <w:gridSpan w:val="2"/>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bCs/>
                <w:sz w:val="24"/>
                <w:szCs w:val="24"/>
              </w:rPr>
              <w:t>Произведения Д.Н. Мамина-Сибиряка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sz w:val="24"/>
                <w:szCs w:val="24"/>
              </w:rPr>
              <w:t>6</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72-74</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Рассказы о животных. </w:t>
            </w:r>
            <w:r w:rsidRPr="003B476C">
              <w:rPr>
                <w:rFonts w:ascii="Times New Roman" w:hAnsi="Times New Roman" w:cs="Times New Roman"/>
                <w:bCs/>
                <w:sz w:val="24"/>
                <w:szCs w:val="24"/>
              </w:rPr>
              <w:t>Д.Н. Мамин-Сибиряк</w:t>
            </w:r>
            <w:r w:rsidRPr="003B476C">
              <w:rPr>
                <w:rFonts w:ascii="Times New Roman" w:hAnsi="Times New Roman" w:cs="Times New Roman"/>
                <w:sz w:val="24"/>
                <w:szCs w:val="24"/>
              </w:rPr>
              <w:t xml:space="preserve"> «Приёмыш». </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В.Астафьев «Стрижонок Скрип».</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3</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75</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Сказки о животных. </w:t>
            </w:r>
            <w:r w:rsidRPr="003B476C">
              <w:rPr>
                <w:rFonts w:ascii="Times New Roman" w:hAnsi="Times New Roman" w:cs="Times New Roman"/>
                <w:bCs/>
                <w:sz w:val="24"/>
                <w:szCs w:val="24"/>
              </w:rPr>
              <w:t>Д.Н. Мамин-Сибиряк</w:t>
            </w:r>
            <w:r w:rsidRPr="003B476C">
              <w:rPr>
                <w:rFonts w:ascii="Times New Roman" w:hAnsi="Times New Roman" w:cs="Times New Roman"/>
                <w:sz w:val="24"/>
                <w:szCs w:val="24"/>
              </w:rPr>
              <w:t xml:space="preserve"> «Умнее всех».</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76-77</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 Произведения о животных.</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Д.Н. Мамин-Сибиряк «Постойко».</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Книги </w:t>
            </w:r>
            <w:r w:rsidRPr="003B476C">
              <w:rPr>
                <w:rFonts w:ascii="Times New Roman" w:hAnsi="Times New Roman" w:cs="Times New Roman"/>
                <w:bCs/>
                <w:sz w:val="24"/>
                <w:szCs w:val="24"/>
              </w:rPr>
              <w:t>Д.Н. Мамина-Сибиряка.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c>
          <w:tcPr>
            <w:tcW w:w="8154" w:type="dxa"/>
            <w:gridSpan w:val="2"/>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bCs/>
                <w:sz w:val="24"/>
                <w:szCs w:val="24"/>
              </w:rPr>
              <w:t>Произведения А.И.Куприна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sz w:val="24"/>
                <w:szCs w:val="24"/>
              </w:rPr>
              <w:t>8</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78-81</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Произведения о людях. А.И. Куприн «Синяя звезда».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4</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82-83</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Рассказы о животных. А.И. Куприн «Барбос и Жулька».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84</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Книги о животных. Рубрика «Книжная полка».</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А.Куприн «Собачье счастье».</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85</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Обобщение. </w:t>
            </w:r>
            <w:r w:rsidRPr="003B476C">
              <w:rPr>
                <w:rFonts w:ascii="Times New Roman" w:hAnsi="Times New Roman" w:cs="Times New Roman"/>
                <w:bCs/>
                <w:sz w:val="24"/>
                <w:szCs w:val="24"/>
              </w:rPr>
              <w:t xml:space="preserve">Произведения Д.Н. Мамина-Сибиряка и А.И.Куприна. </w:t>
            </w:r>
            <w:r w:rsidRPr="003B476C">
              <w:rPr>
                <w:rFonts w:ascii="Times New Roman" w:hAnsi="Times New Roman" w:cs="Times New Roman"/>
                <w:sz w:val="24"/>
                <w:szCs w:val="24"/>
              </w:rPr>
              <w:t>Рубрика «Проверьте себя».</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8154" w:type="dxa"/>
            <w:gridSpan w:val="2"/>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bCs/>
                <w:sz w:val="24"/>
                <w:szCs w:val="24"/>
              </w:rPr>
              <w:t>Стихи С.А.Есенина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sz w:val="24"/>
                <w:szCs w:val="24"/>
              </w:rPr>
              <w:t>7</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86</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Стихи о Родине. С. Есенин «Я покинул родимый дом...» (отрывки).</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87</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Стихи о природе.  С.А. Есенин «Нивы сжаты, рощи голы...».</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88</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Стихи о природе.  С.А. Есенин «Берёза».</w:t>
            </w:r>
          </w:p>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Стихи С.А. Есенина о берёзе (отрывки).</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89-90</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Стихотворения для детей. С.А. Есенин «Бабушкины сказки».</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91</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Родные поэты. Книги со стихотворениями русских поэтов.</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С.А. Есенин «Сыплет черёмуха снегом...»; И.С. Тургенев. «Деревня».</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92</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Обобщение по разделу. Рубрика «Проверьте себя».</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8154" w:type="dxa"/>
            <w:gridSpan w:val="2"/>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bCs/>
                <w:sz w:val="24"/>
                <w:szCs w:val="24"/>
              </w:rPr>
              <w:t>Произведения К.Г.Паустовского</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sz w:val="24"/>
                <w:szCs w:val="24"/>
              </w:rPr>
              <w:t>12</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93-96</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Произведения для детей. К.Паустовский. Сказка «Стальное колечко».</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4</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97-99</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Рассказы о животных. К.Г. Паустовский «Кот-ворюга».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3</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100-101</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Рассказы К.Г. Паустовского. К.Г. Паустовский «Какие бывают дожди». Рубрика «Книжная полка».</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К.Г. Паустовский «Заячьи лапы».</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102</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Рассказы о животных.</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И.Тургенев «Воробей». К.Г. Паустовский «Тёплый хлеб».</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103</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 xml:space="preserve">Обобщение по разделу. </w:t>
            </w:r>
            <w:r w:rsidRPr="003B476C">
              <w:rPr>
                <w:rFonts w:ascii="Times New Roman" w:hAnsi="Times New Roman" w:cs="Times New Roman"/>
                <w:b/>
                <w:i/>
                <w:sz w:val="24"/>
                <w:szCs w:val="24"/>
              </w:rPr>
              <w:t>Контрольный урок.</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104</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Урок – утренник. «Моя любимая книга».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8154" w:type="dxa"/>
            <w:gridSpan w:val="2"/>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bCs/>
                <w:sz w:val="24"/>
                <w:szCs w:val="24"/>
              </w:rPr>
              <w:t>Произведения С.Я.Маршака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sz w:val="24"/>
                <w:szCs w:val="24"/>
              </w:rPr>
              <w:t>4</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lastRenderedPageBreak/>
              <w:t>105-106</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Стихи о Родине и родной природе. С.Я. Маршак «Урок родного языка», «Ландыш».</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107</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Пьесы-сказки С.Я. Маршака.</w:t>
            </w:r>
          </w:p>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С.Маршак «Кошкин дом».</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108</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Обобщение по разделу. Произведения и книги С.Я. Маршака. В.Субботин «С Маршаком».</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8154" w:type="dxa"/>
            <w:gridSpan w:val="2"/>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bCs/>
                <w:sz w:val="24"/>
                <w:szCs w:val="24"/>
              </w:rPr>
              <w:t>Произведения Л.Пантелеева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sz w:val="24"/>
                <w:szCs w:val="24"/>
              </w:rPr>
              <w:t>5</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109-110</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Художественные рассказы. Л. Пантелеев «Честное слово».</w:t>
            </w:r>
          </w:p>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В.Осеева «Бабка».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111-112</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Исторические рассказы. Л. Пантелеев «Камилл и учитель».</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113</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 Рассказы о детях и для детей. </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Л.Пантелеев «Фенька», «Новенькая».</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sz w:val="24"/>
                <w:szCs w:val="24"/>
              </w:rPr>
              <w:t>1</w:t>
            </w:r>
          </w:p>
        </w:tc>
      </w:tr>
      <w:tr w:rsidR="002A1BC9" w:rsidRPr="003B476C" w:rsidTr="00FD5480">
        <w:tc>
          <w:tcPr>
            <w:tcW w:w="8154" w:type="dxa"/>
            <w:gridSpan w:val="2"/>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bCs/>
                <w:sz w:val="24"/>
                <w:szCs w:val="24"/>
              </w:rPr>
              <w:t>Произведения А.П.Гайдара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sz w:val="24"/>
                <w:szCs w:val="24"/>
              </w:rPr>
              <w:t>6</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114</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Произведения для детей.  А.П. Гайдар «Горячий камень».</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115-116</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Повесть о детях. А.П. Гайдар «Тимур и его команда».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117</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Писатели о писателе. С.В. Михалков «Аркадий Гайдар».</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К.Г. Паустовский «Об Аркадии Петровиче Гайдаре».</w:t>
            </w:r>
          </w:p>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С.Михалков «Ошибка».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118</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Книги о детях и для детей. Рубрика «Книжная полка».</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В.Ю. Драгунский. «Девочка на шаре».</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119</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Обобщение. Произведения о детях и для детей. Рубрика «Проверьте себя».</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8154" w:type="dxa"/>
            <w:gridSpan w:val="2"/>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bCs/>
                <w:sz w:val="24"/>
                <w:szCs w:val="24"/>
              </w:rPr>
              <w:t>Произведения М.М.Пришвина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sz w:val="24"/>
                <w:szCs w:val="24"/>
              </w:rPr>
              <w:t>6</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120-121</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Разножанровые произведения М.М. Пришвина. М.Пришвин  «Моя</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Родина» (очерк). </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М.Пришвин «Двойной след».</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122</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Рассказы о животных. М.М. Пришвин «Выскочка».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123-124</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Рассказы о природе. М.М.Пришвин «Жаркий час». В. Чалмаев</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«Воспоминания о М.М. Пришвине».</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125</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Обобщение. Рубрика «Проверьте себя».</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8154" w:type="dxa"/>
            <w:gridSpan w:val="2"/>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bCs/>
                <w:sz w:val="24"/>
                <w:szCs w:val="24"/>
              </w:rPr>
              <w:t>Произведения зарубежных писателей</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b/>
                <w:sz w:val="24"/>
                <w:szCs w:val="24"/>
              </w:rPr>
            </w:pPr>
            <w:r w:rsidRPr="003B476C">
              <w:rPr>
                <w:rFonts w:ascii="Times New Roman" w:hAnsi="Times New Roman" w:cs="Times New Roman"/>
                <w:b/>
                <w:sz w:val="24"/>
                <w:szCs w:val="24"/>
              </w:rPr>
              <w:t>11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126-128</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Рассказы о животных. Дж. Лондон «Бурый волк» (в сокращении).</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3</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129-131</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Рассказы о животных. Э. Сетон-Томпсон «Чинк» (в сокращении).</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3</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132</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 xml:space="preserve">Книги о животных. Рубрика «Книжная полка». </w:t>
            </w:r>
            <w:r w:rsidRPr="003B476C">
              <w:rPr>
                <w:rFonts w:ascii="Times New Roman" w:hAnsi="Times New Roman" w:cs="Times New Roman"/>
                <w:i/>
                <w:sz w:val="24"/>
                <w:szCs w:val="24"/>
              </w:rPr>
              <w:t>Дополнительное чтение.</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133</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 xml:space="preserve">Книги зарубежных писателей. </w:t>
            </w:r>
          </w:p>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Дж. Чиарди. «Джон Джей Пленти и кузнечик Дэн».</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134</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Обобщение по разделу. Произведения зарубежных писателей. Рубрика «Проверьте себя».</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135</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i/>
                <w:sz w:val="24"/>
                <w:szCs w:val="24"/>
              </w:rPr>
            </w:pPr>
            <w:r w:rsidRPr="003B476C">
              <w:rPr>
                <w:rFonts w:ascii="Times New Roman" w:hAnsi="Times New Roman" w:cs="Times New Roman"/>
                <w:b/>
                <w:i/>
                <w:sz w:val="24"/>
                <w:szCs w:val="24"/>
              </w:rPr>
              <w:t>Комплексная разноуровневая контрольная работа</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hAnsi="Times New Roman" w:cs="Times New Roman"/>
                <w:sz w:val="24"/>
                <w:szCs w:val="24"/>
              </w:rPr>
              <w:t>136</w:t>
            </w: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r w:rsidRPr="003B476C">
              <w:rPr>
                <w:rFonts w:ascii="Times New Roman" w:hAnsi="Times New Roman" w:cs="Times New Roman"/>
                <w:sz w:val="24"/>
                <w:szCs w:val="24"/>
              </w:rPr>
              <w:t>Библиотечный урок «Летнее чтение».</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c>
          <w:tcPr>
            <w:tcW w:w="1086" w:type="dxa"/>
            <w:shd w:val="clear" w:color="auto" w:fill="auto"/>
            <w:noWrap/>
          </w:tcPr>
          <w:p w:rsidR="002A1BC9" w:rsidRPr="003B476C" w:rsidRDefault="002A1BC9" w:rsidP="00FD5480">
            <w:pPr>
              <w:spacing w:after="0" w:line="240" w:lineRule="auto"/>
              <w:rPr>
                <w:rFonts w:ascii="Times New Roman" w:hAnsi="Times New Roman" w:cs="Times New Roman"/>
                <w:b/>
                <w:sz w:val="24"/>
                <w:szCs w:val="24"/>
              </w:rPr>
            </w:pPr>
          </w:p>
        </w:tc>
        <w:tc>
          <w:tcPr>
            <w:tcW w:w="7068" w:type="dxa"/>
            <w:shd w:val="clear" w:color="auto" w:fill="auto"/>
            <w:noWrap/>
          </w:tcPr>
          <w:p w:rsidR="002A1BC9" w:rsidRPr="003B476C" w:rsidRDefault="002A1BC9" w:rsidP="00FD5480">
            <w:pPr>
              <w:spacing w:after="0" w:line="240" w:lineRule="auto"/>
              <w:rPr>
                <w:rFonts w:ascii="Times New Roman" w:hAnsi="Times New Roman" w:cs="Times New Roman"/>
                <w:b/>
                <w:i/>
                <w:sz w:val="24"/>
                <w:szCs w:val="24"/>
              </w:rPr>
            </w:pPr>
            <w:r w:rsidRPr="003B476C">
              <w:rPr>
                <w:rFonts w:ascii="Times New Roman" w:hAnsi="Times New Roman" w:cs="Times New Roman"/>
                <w:b/>
                <w:i/>
                <w:sz w:val="24"/>
                <w:szCs w:val="24"/>
              </w:rPr>
              <w:t>Итого</w:t>
            </w:r>
          </w:p>
        </w:tc>
        <w:tc>
          <w:tcPr>
            <w:tcW w:w="1417" w:type="dxa"/>
            <w:shd w:val="clear" w:color="auto" w:fill="auto"/>
            <w:noWrap/>
          </w:tcPr>
          <w:p w:rsidR="002A1BC9" w:rsidRPr="003B476C" w:rsidRDefault="002A1BC9" w:rsidP="00FD5480">
            <w:pPr>
              <w:spacing w:after="0" w:line="240" w:lineRule="auto"/>
              <w:jc w:val="center"/>
              <w:rPr>
                <w:rFonts w:ascii="Times New Roman" w:hAnsi="Times New Roman" w:cs="Times New Roman"/>
                <w:b/>
                <w:i/>
                <w:sz w:val="24"/>
                <w:szCs w:val="24"/>
              </w:rPr>
            </w:pPr>
            <w:r w:rsidRPr="003B476C">
              <w:rPr>
                <w:rFonts w:ascii="Times New Roman" w:hAnsi="Times New Roman" w:cs="Times New Roman"/>
                <w:b/>
                <w:i/>
                <w:sz w:val="24"/>
                <w:szCs w:val="24"/>
              </w:rPr>
              <w:t>136</w:t>
            </w:r>
          </w:p>
        </w:tc>
      </w:tr>
    </w:tbl>
    <w:p w:rsidR="002A1BC9" w:rsidRPr="003B476C" w:rsidRDefault="002A1BC9" w:rsidP="002A1BC9">
      <w:pPr>
        <w:pStyle w:val="af"/>
        <w:widowControl w:val="0"/>
        <w:spacing w:before="0" w:after="0"/>
        <w:jc w:val="center"/>
        <w:rPr>
          <w:b/>
          <w:bCs/>
          <w:sz w:val="28"/>
          <w:szCs w:val="28"/>
        </w:rPr>
      </w:pPr>
    </w:p>
    <w:p w:rsidR="002A1BC9" w:rsidRPr="003B476C" w:rsidRDefault="002A1BC9" w:rsidP="002A1BC9">
      <w:pPr>
        <w:pStyle w:val="af"/>
        <w:widowControl w:val="0"/>
        <w:spacing w:before="0" w:after="0"/>
        <w:jc w:val="center"/>
        <w:rPr>
          <w:b/>
          <w:bCs/>
          <w:sz w:val="28"/>
          <w:szCs w:val="28"/>
        </w:rPr>
      </w:pPr>
      <w:r w:rsidRPr="003B476C">
        <w:rPr>
          <w:b/>
          <w:bCs/>
          <w:sz w:val="28"/>
          <w:szCs w:val="28"/>
        </w:rPr>
        <w:t>4 класс</w:t>
      </w:r>
    </w:p>
    <w:tbl>
      <w:tblPr>
        <w:tblW w:w="0" w:type="auto"/>
        <w:tblInd w:w="98" w:type="dxa"/>
        <w:tblCellMar>
          <w:left w:w="10" w:type="dxa"/>
          <w:right w:w="10" w:type="dxa"/>
        </w:tblCellMar>
        <w:tblLook w:val="0000" w:firstRow="0" w:lastRow="0" w:firstColumn="0" w:lastColumn="0" w:noHBand="0" w:noVBand="0"/>
      </w:tblPr>
      <w:tblGrid>
        <w:gridCol w:w="1056"/>
        <w:gridCol w:w="6805"/>
        <w:gridCol w:w="1386"/>
      </w:tblGrid>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color w:val="000000"/>
                <w:sz w:val="24"/>
                <w:szCs w:val="24"/>
              </w:rPr>
              <w:lastRenderedPageBreak/>
              <w:t>№ п/п</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color w:val="000000"/>
                <w:sz w:val="24"/>
                <w:szCs w:val="24"/>
              </w:rPr>
              <w:t>Название раздела, темы</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color w:val="000000"/>
                <w:sz w:val="24"/>
                <w:szCs w:val="24"/>
              </w:rPr>
              <w:t>Количество часов</w:t>
            </w:r>
          </w:p>
        </w:tc>
      </w:tr>
      <w:tr w:rsidR="002A1BC9" w:rsidRPr="003B476C" w:rsidTr="00FD5480">
        <w:trPr>
          <w:trHeight w:val="1"/>
        </w:trPr>
        <w:tc>
          <w:tcPr>
            <w:tcW w:w="805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Произведения фольклора. Сказки, легенды, былины, героические песни.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10</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Произведения фольклора. Малые жанры фольклора. Повторение.</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Крупицы народной мудрости.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2</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Произведения фольклора. Волшебная сказка.</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 xml:space="preserve">Русская народная сказка «Иван-царевич и Серый волк».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3-4</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Былины. Былина «Волх Всеславович».</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Русская народная сказка «Марья Моревна».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5</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Былины.</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Былина «Вольга Святославович»</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6-7</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 xml:space="preserve">Народные легенды.  «Легенда о граде Китеже». «Легенда о покорении Сибири Ермаком». </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Книги с народными легендами.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8</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Народные песни. Героическая песня «Кузьма Минин и Дмитрий Пожарский во главе ополчения».</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9</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 xml:space="preserve">Народные песни. </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Песня-слава «Русская Земля». Героическая песня «Суворов приказывает армии переплыть море».</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10</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Обобщение. Книги с фольклорными произведениями.</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Рубрика «Книжная полка». Рубрика «Проверьте себя».</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Детская Библия, книги с былинами и легендами.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805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Басни. Русские баснописцы.</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6</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11</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Произведения русских баснописцев. И. Крылов «Стрекоза и Муравей».  И. Хемницер «Стрекоза. Л.Н. Толстой «Стрекоза и муравьи».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12</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 xml:space="preserve">Произведения русских баснописцев. И. Хемницер «Друзья». </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И. Крылов «Крестьянин в беде».</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13</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Произведения русских баснописцев. А. Измайлов «Кукушка».</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А. Измайлов «Лестница».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14</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Баснописец И. Крылов. И. Крылов «Мартышка и очки», «Квартет».</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И. Крылов «Осёл и Соловей». С. Михалков «Слово о Крылове».</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15</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Басни И.И. Дмитриева. И. Дмитриев «Муха».</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И. Дмитриев «Петух, кот и мышонок».</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16</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Обобщение по разделу. Басни. Рубрика «Проверьте себя».</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805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Произведения В.А. Жуковского.</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6</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17-18</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Стихотворения Жуковского. В. Жуковский «Песня», «Ночь».</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В. Жуковский «Вечер», «Загадки».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19-20</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Волшебные сказки в стихах. В. Жуковский «Спящая царевна».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21</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Книги В.А. Жуковского.</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В.Жуковский «Сказка о царе Берендее, о сыне его Иване-царевиче, о хитростях Кощея Бессмертного и о премудростях Марьи-царевны, кощеевой дочери».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lastRenderedPageBreak/>
              <w:t>22</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Обобщение. Произведения Жуковского. Рубрика «Проверьте себя» (в тетради).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805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Произведения А.С. Пушкина.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5</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23</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Повторение изученных произведений А.С. Пушкина. Стихотворение «Осень»  (отрывки).</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Г. Волков «Удивительный Александр Сергеевич» (в сокращении).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24-25</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Стихи А.С. Пушкина. А.С. Пушкин «И.И. Пущину», «Зимняя дорога». И. Пущин «Записки о Пушкине» (отрывок).</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26</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Сказки А.С. Пушкина.</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А.С. Пушкин «Сказка о золотом петушке». Из воспоминаний В.И. Даля.</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27</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 xml:space="preserve">Произведения А.С. Пушкина. </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 xml:space="preserve">А.С. Пушкин «Песнь о вещем Олеге». «Вещий Олег» (отрывок из «Повести временных лет»)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805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Произведения М.Ю. Лермонтова.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5</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28-29</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Стихи М. Ю. Лермонтова. М. Лермонтов «Москва, Москва!.. Люблю тебя как сын…», «Парус»</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30-31</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Стихи о природе М. Ю. Лермонтова. М. Лермонтов «Горные вершины», «Утёс».</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32</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Книги М. Ю. Лермонтова.</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М. Лермонтов «Казачья колыбельная песня»</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805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Произведения П.П. Ершова.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4</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33-34</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Литературные (авторские) сказки. П. Ершов «Конёк-Горбунок» (отрывки).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35</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Стихи П.П. Ершова. П. Ершов «Кто он?»</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36</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Обобщение. Русские поэты.</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 xml:space="preserve"> Рубрика «Книжная полка». Рубрика «Проверьте себя».</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805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Произведения В.М. Гаршина.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4</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37-38</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Сказки В.М. Гаршина. В. Гаршин «Лягушка-путешественница».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39</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Авторские сказки.</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В. Гаршин «Сказка о жабе и розе».</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40</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Повторение литературных сказок. Рубрика «Проверьте себя».</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805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Произведения русских писателей о детях.</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6</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41-42</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Произведения о детях. Н. Гарин-Михайловский «Старый колодезь» (глава из повести «Детство Тёмы»).</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43-44</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Произведения о детях.</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К. Станюкович «Максимка».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45</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 xml:space="preserve">Произведения русских писателей о детях. </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Д. Мамин-Сибиряк «Вертел».</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Рубрика «Книжная полка».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46</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 xml:space="preserve">Обобщение по разделу. Произведения русских писателей о детях. </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Рубрика «Проверьте себя».</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805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Произведения зарубежных писателей.</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11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47-48</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Произведения о детях. В. Гюго «Козетта» (отдельные главы).</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49-50</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Произведения зарубежных писателей о детях. Марк Твен «Приключения Тома Сойера» (отрывки).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51</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Произведения Марка Твена и В. Гюго о детях.</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lastRenderedPageBreak/>
              <w:t>Дополнительное чтение.</w:t>
            </w:r>
            <w:r w:rsidRPr="003B476C">
              <w:rPr>
                <w:rFonts w:ascii="Times New Roman" w:hAnsi="Times New Roman" w:cs="Times New Roman"/>
                <w:sz w:val="24"/>
                <w:szCs w:val="24"/>
              </w:rPr>
              <w:t xml:space="preserve"> 1 и 2 главы из романа Марка Твена «Приключения Гекльберри Финна». Книги Марка Твена «Приключения Тома Сойера», «Приключения Гекльберри Финна».Книги зарубежных писателей о детях.</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lastRenderedPageBreak/>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lastRenderedPageBreak/>
              <w:t>52-54</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Сказки зарубежных писателей.   «Дикие лебеди».</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Х. К. Андерсен «Самое невероятное».</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3</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55</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Произведения Х. К. Андерсена. Стихотворение Х. К. Андерсена «Дети года». Книги Х. К. Андерсена.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56</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Великий сказочник. К. Паустовский «Великий сказочник» (текст дан в учебной хрестоматии).</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Х. К. Андерсен «Девочка со спичками».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57</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Обобщение изученного в первом полугодии. Книги зарубежных писателей. Рубрика «Книжная полка».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805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В мире книг.</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7</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58</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Книга книг – Библия. Детская Библия. Библейские предания.</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Библейское предание «Суд Соломона».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59</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Мифы Древней Греции. Древнегреческие мифы «Арион», «Дедал и Икар» (произведения даны в учебной хрестоматии).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60</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Мифы народов мира. Славянский миф «Ярило-Солнце». Древнеиндийский миф «Творение».</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Древнеиндийский миф «Создание ночи».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61</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Мифы народов мира.</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Древнекитайский миф «Подвиги стрелка 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62</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Книги Древней Руси.  «Деятельность Ярослава. Похвала книгам» (отрывок из «Повести временных лет»). «О князе Владимире» (отрывок из жития).</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63</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Первая славянская азбука. Отрывки из «Повести временных лет»: «Повесть о Константине и Мефодии», «Наставления Ярослава Мудрого», «Повесть о Никите Кожемяке».</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64</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Жанры древнерусской литературы. «Поучение Владимира Мономаха детям» (отрывок из «Повести временных лет»).</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Рубрика «Книжная полка «Книги бывают разные».</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805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Произведения Л.Н. Толстого.</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10</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65</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Повторение изученных произведений Л.Н. Толстого.</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Воспоминания Л.Н. Толстого.</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66</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Художественные рассказы. Л.Н. Толстой «Акула».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67</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Авторские сказки. Л.Н. Толстой «Два брата».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68</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Басни Л.Н. Толстого. Л.Н. Толстой «Мужик и Водяной».</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69</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Научно- популярные рассказы. Л.Н. Толстой «Черепаха».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70</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Познавательные рассказы. Л.Н. Толстой «Русак».</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71-72</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 xml:space="preserve">Былины Л.Н. Толстого. Былина Л.Н. Толстого «Святогор  – богатырь». </w:t>
            </w: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Народная былина «Святогор».</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73</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Библиотечный урок.</w:t>
            </w:r>
            <w:r w:rsidRPr="003B476C">
              <w:rPr>
                <w:rFonts w:ascii="Times New Roman" w:hAnsi="Times New Roman" w:cs="Times New Roman"/>
                <w:sz w:val="24"/>
                <w:szCs w:val="24"/>
              </w:rPr>
              <w:t xml:space="preserve"> Книги Л.Н. Толстого для детей. Рубрика «Книжная полка».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74</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Обобщение. Рубрика «Проверьте себя».</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805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Стихи А.А. Блока.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3</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lastRenderedPageBreak/>
              <w:t>75</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Стихи о Родине. А. Блок «Россия».</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76</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Стихи А.А. Блока для детей. А. Блок «Рождество».</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77</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 xml:space="preserve">Стихи русских поэтов. </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А. Блок «На поле Куликовом».</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805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Стихи К.Д. Бальмонта.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7</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78-79</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Стихи о Родине и о природе. К. Бальмонт «Россия», «К зиме».</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80-81</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Стихи о природе. К. Бальмонт «Снежинка», «Камыши».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82-83</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Сказочные стихи. К. Бальмонт «У чудищ», «Как я пишу стихи».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84</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Стихи русских поэтов. Рубрика «Книжная полка».</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К. Бальмонт «Русский язык», «Золотая рыбка».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805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Произведения А.И. Куприна.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6</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85-86</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Рассказы о животных. А. Куприн «Скворцы»</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87</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 xml:space="preserve">Сказки и легенды русских писателей. </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А. Куприн «Четверо нищих».</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88</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Очерки и воспоминания. А. Куприн «Сказки Пушкина».</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А. Куприн «Воспоминания об А.П. Чехове».</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89</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Произведения о животных. Рубрика «Книжная полка».</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Э. Сетон-Томпсон «Виннипегский волк». В. Песков «В гостях у Сетона-Томпсона».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90</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Обобщение. Рубрика «Проверьте себя» в тетради.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805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Стихи И.А. Бунина.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4</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91</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Стихи о природе. И. Бунин «Гаснет вечер, даль синеет…», «Детство».</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92</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Стихи о природе. И. Бунин «Листопад» (отрывок).</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93</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 xml:space="preserve">Стихи русских поэтов. </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К. Чуковский «Н. Некрасов».</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94</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 xml:space="preserve">Обобщение. Стихи русских поэтов. </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Рубрика «Проверьте себя».</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805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Произведения С. Я. Маршака.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10</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95-96</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Стихотворения С. Я. Маршака. С. Маршак «Словарь».</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С. Маршак «Загадки», «Зелёная застава».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97-99</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Пьесы-сказки С.Я.  Маршака.  «Двенадцать месяцев» (избранные картины).</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3</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100</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 xml:space="preserve"> Пьесы-сказки С.Я.  Маршака. </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С. Маршак «Сказка про козла».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101</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С. Маршак-переводчик. Р. Бёрнс «В горах моё сердце…» (перевод С. Маршака).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102</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Книги С. Маршака.</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С. Маршак «Ледяной остров» (повесть в стихах).</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103</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b/>
                <w:i/>
                <w:sz w:val="24"/>
                <w:szCs w:val="24"/>
              </w:rPr>
            </w:pPr>
            <w:r w:rsidRPr="003B476C">
              <w:rPr>
                <w:rFonts w:ascii="Times New Roman" w:hAnsi="Times New Roman" w:cs="Times New Roman"/>
                <w:b/>
                <w:i/>
                <w:sz w:val="24"/>
                <w:szCs w:val="24"/>
              </w:rPr>
              <w:t>Контрольный урок.</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104</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Библиотечный урок.</w:t>
            </w:r>
            <w:r w:rsidRPr="003B476C">
              <w:rPr>
                <w:rFonts w:ascii="Times New Roman" w:hAnsi="Times New Roman" w:cs="Times New Roman"/>
                <w:sz w:val="24"/>
                <w:szCs w:val="24"/>
              </w:rPr>
              <w:t xml:space="preserve"> Маршак – сказочник, поэт, драматург, переводчик.</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805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Стихи Н.А. Заболоцкого.</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3</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105</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Стихи для детей. Н. Заболоцкий «Детство».</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106</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Стихи Н.А. Заболоцкого. Н. Заболоцкий «Лебедь в зоопарке».</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Н. Заболоцкий «Весна в лесу».</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lastRenderedPageBreak/>
              <w:t>107</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Библиотечный урок.</w:t>
            </w:r>
            <w:r w:rsidRPr="003B476C">
              <w:rPr>
                <w:rFonts w:ascii="Times New Roman" w:hAnsi="Times New Roman" w:cs="Times New Roman"/>
                <w:sz w:val="24"/>
                <w:szCs w:val="24"/>
              </w:rPr>
              <w:t xml:space="preserve"> Стихи русских поэтов. Книги со стихотворениями русских поэтов.</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805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Произведения о детях войны.</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5</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108-110</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 xml:space="preserve">Произведения о детях войны. </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В.П. Катаев «Сын полка» (отдельные главы).</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3</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111-112</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Книги о детях войны. Детские журналы и книги.</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К. Симонов «Сын артиллериста».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rPr>
          <w:trHeight w:val="1"/>
        </w:trPr>
        <w:tc>
          <w:tcPr>
            <w:tcW w:w="805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Стихи Н.М. Рубцова.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4</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113</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Стихи о родной природе. Н. Рубцов «Берёзы».</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114</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Стихи  о Родине. Н. Рубцов «Тихая моя Родина».</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Н. Рубцов «Ласточка».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115</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 xml:space="preserve">Произведения о Родине. </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А. Платонов. Сказка – быль «Любовь к Родине, или Путешествие воробья», «Неизвестный цветок».</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116</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Обобщение. Рубрика «Проверьте себя».</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805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Произведения С.В. Михалкова.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3</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117</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Произведения С.В. Михалкова. С. Михалков «Школа», «Хижина дяди Тома».</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С. Михалков «Как бы мы жили без книг?» Книга Г. Бичер-Стоу  «Хижина дяди Тома».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118</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Басни С.В. Михалкова.  С. Михалков «Зеркало».</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 xml:space="preserve">Дополнительное чтение. </w:t>
            </w:r>
            <w:r w:rsidRPr="003B476C">
              <w:rPr>
                <w:rFonts w:ascii="Times New Roman" w:hAnsi="Times New Roman" w:cs="Times New Roman"/>
                <w:sz w:val="24"/>
                <w:szCs w:val="24"/>
              </w:rPr>
              <w:t>С. Михалков «Любитель книг», «Чужая беда».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119</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Книги С.В. Михалкова.</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Сказка «как Старик корову продавал».</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805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Юмористические произведения.</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3</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120</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Юмористические рассказы о детях и для детей». Н.Носов «Федина задача».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121</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Юмористические стихи. И. Гамазкова «Страдания».</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В. Драгунский «Тайное становится явным».</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122</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Юмористические произведения для детей. Детские журналы и газеты.</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М. Горький «Пепе».</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805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Очерки.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6</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123</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Очерки о Родине. И. Соколов-Микитов «Родина».</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М. Шолохов «Любимая мать-отчизна».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124-125</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Очерки о людях. А. Куприн «Сказки Пушкина». Н. Шер «Картины-сказки».</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М. Горький «О сказках».</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126</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 xml:space="preserve"> Темы очерков.</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Р. Сеф «О стихах Джона Чиарди». Детские газеты и журналы.</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127</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Библиотечный урок.</w:t>
            </w:r>
            <w:r w:rsidRPr="003B476C">
              <w:rPr>
                <w:rFonts w:ascii="Times New Roman" w:hAnsi="Times New Roman" w:cs="Times New Roman"/>
                <w:sz w:val="24"/>
                <w:szCs w:val="24"/>
              </w:rPr>
              <w:t xml:space="preserve"> Писатели о писателях.</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128</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 xml:space="preserve">Обобщение. Рубрика «Проверьте себя» в тетради. </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М. Горький «О книгах». Ю. Яковлев «Право на жизнь».</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805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Путешествия. Приключения. Фантастика.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jc w:val="center"/>
              <w:rPr>
                <w:rFonts w:ascii="Times New Roman" w:hAnsi="Times New Roman" w:cs="Times New Roman"/>
                <w:sz w:val="24"/>
                <w:szCs w:val="24"/>
              </w:rPr>
            </w:pPr>
            <w:r w:rsidRPr="003B476C">
              <w:rPr>
                <w:rFonts w:ascii="Times New Roman" w:eastAsia="Times New Roman" w:hAnsi="Times New Roman" w:cs="Times New Roman"/>
                <w:b/>
                <w:sz w:val="24"/>
                <w:szCs w:val="24"/>
              </w:rPr>
              <w:t>8</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129-130</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В мире фантастики. Н. Вагнер «Фея Фантаста», «Берёза».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lastRenderedPageBreak/>
              <w:t>131-132</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Книги Н.П. Вагнера.</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Н. Вагнер «Сказка», «Руф иРуфина».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133-134</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Приключенческая литература. Дж. Свифт «Гулливер в стране лилипутов» (отдельные главы).</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В. Рыбаков «О книге Дж. Свифта».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2</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135</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 xml:space="preserve">Обобщение. Рубрика «Проверьте себя» или </w:t>
            </w:r>
            <w:r w:rsidRPr="003B476C">
              <w:rPr>
                <w:rFonts w:ascii="Times New Roman" w:hAnsi="Times New Roman" w:cs="Times New Roman"/>
                <w:b/>
                <w:i/>
                <w:sz w:val="24"/>
                <w:szCs w:val="24"/>
              </w:rPr>
              <w:t>итоговая контрольная работа.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sz w:val="24"/>
                <w:szCs w:val="24"/>
              </w:rPr>
              <w:t>136</w:t>
            </w: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Библиотечный урок.</w:t>
            </w:r>
            <w:r w:rsidRPr="003B476C">
              <w:rPr>
                <w:rFonts w:ascii="Times New Roman" w:hAnsi="Times New Roman" w:cs="Times New Roman"/>
                <w:sz w:val="24"/>
                <w:szCs w:val="24"/>
              </w:rPr>
              <w:t xml:space="preserve"> В мире книг.</w:t>
            </w:r>
          </w:p>
          <w:p w:rsidR="002A1BC9" w:rsidRPr="003B476C" w:rsidRDefault="002A1BC9" w:rsidP="00FD5480">
            <w:pPr>
              <w:pStyle w:val="a9"/>
              <w:rPr>
                <w:rFonts w:ascii="Times New Roman" w:hAnsi="Times New Roman" w:cs="Times New Roman"/>
                <w:sz w:val="24"/>
                <w:szCs w:val="24"/>
              </w:rPr>
            </w:pPr>
            <w:r w:rsidRPr="003B476C">
              <w:rPr>
                <w:rFonts w:ascii="Times New Roman" w:hAnsi="Times New Roman" w:cs="Times New Roman"/>
                <w:i/>
                <w:sz w:val="24"/>
                <w:szCs w:val="24"/>
              </w:rPr>
              <w:t>Дополнительное чтение.</w:t>
            </w:r>
            <w:r w:rsidRPr="003B476C">
              <w:rPr>
                <w:rFonts w:ascii="Times New Roman" w:hAnsi="Times New Roman" w:cs="Times New Roman"/>
                <w:sz w:val="24"/>
                <w:szCs w:val="24"/>
              </w:rPr>
              <w:t xml:space="preserve"> М. Горький «О книгах». Н. Найдёнова «Мой друг». Рубрика «Книжная полка».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pStyle w:val="a9"/>
              <w:jc w:val="center"/>
              <w:rPr>
                <w:rFonts w:ascii="Times New Roman" w:hAnsi="Times New Roman" w:cs="Times New Roman"/>
                <w:sz w:val="24"/>
                <w:szCs w:val="24"/>
              </w:rPr>
            </w:pPr>
            <w:r w:rsidRPr="003B476C">
              <w:rPr>
                <w:rFonts w:ascii="Times New Roman" w:hAnsi="Times New Roman" w:cs="Times New Roman"/>
                <w:sz w:val="24"/>
                <w:szCs w:val="24"/>
              </w:rPr>
              <w:t>1</w:t>
            </w:r>
          </w:p>
        </w:tc>
      </w:tr>
      <w:tr w:rsidR="002A1BC9" w:rsidRPr="003B476C" w:rsidTr="00FD5480">
        <w:trPr>
          <w:trHeight w:val="1"/>
        </w:trPr>
        <w:tc>
          <w:tcPr>
            <w:tcW w:w="10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rPr>
                <w:rFonts w:ascii="Times New Roman" w:hAnsi="Times New Roman" w:cs="Times New Roman"/>
                <w:sz w:val="24"/>
                <w:szCs w:val="24"/>
              </w:rPr>
            </w:pPr>
          </w:p>
        </w:tc>
        <w:tc>
          <w:tcPr>
            <w:tcW w:w="6978"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eastAsia="Times New Roman" w:hAnsi="Times New Roman" w:cs="Times New Roman"/>
                <w:b/>
                <w:i/>
                <w:sz w:val="24"/>
                <w:szCs w:val="24"/>
              </w:rPr>
              <w:t>Итого</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0" w:type="auto"/>
              <w:left w:w="108" w:type="dxa"/>
              <w:bottom w:w="0" w:type="auto"/>
              <w:right w:w="108" w:type="dxa"/>
            </w:tcMar>
          </w:tcPr>
          <w:p w:rsidR="002A1BC9" w:rsidRPr="003B476C" w:rsidRDefault="002A1BC9" w:rsidP="00FD5480">
            <w:pPr>
              <w:spacing w:after="0" w:line="240" w:lineRule="auto"/>
              <w:rPr>
                <w:rFonts w:ascii="Times New Roman" w:hAnsi="Times New Roman" w:cs="Times New Roman"/>
                <w:sz w:val="24"/>
                <w:szCs w:val="24"/>
              </w:rPr>
            </w:pPr>
            <w:r w:rsidRPr="003B476C">
              <w:rPr>
                <w:rFonts w:ascii="Times New Roman" w:eastAsia="Times New Roman" w:hAnsi="Times New Roman" w:cs="Times New Roman"/>
                <w:b/>
                <w:i/>
                <w:sz w:val="24"/>
                <w:szCs w:val="24"/>
              </w:rPr>
              <w:t>136</w:t>
            </w:r>
          </w:p>
        </w:tc>
      </w:tr>
    </w:tbl>
    <w:p w:rsidR="002A1BC9" w:rsidRPr="003B476C" w:rsidRDefault="002A1BC9" w:rsidP="002A1BC9">
      <w:pPr>
        <w:pStyle w:val="a9"/>
        <w:rPr>
          <w:rFonts w:ascii="Times New Roman" w:hAnsi="Times New Roman" w:cs="Times New Roman"/>
          <w:b/>
          <w:sz w:val="28"/>
          <w:szCs w:val="28"/>
        </w:rPr>
      </w:pPr>
    </w:p>
    <w:p w:rsidR="002A1BC9" w:rsidRPr="00B513F9" w:rsidRDefault="002A1BC9" w:rsidP="002A1BC9">
      <w:pPr>
        <w:pStyle w:val="a9"/>
        <w:jc w:val="center"/>
        <w:rPr>
          <w:rFonts w:ascii="Times New Roman" w:hAnsi="Times New Roman"/>
          <w:b/>
          <w:sz w:val="28"/>
          <w:szCs w:val="28"/>
        </w:rPr>
      </w:pPr>
      <w:r w:rsidRPr="00B513F9">
        <w:rPr>
          <w:rFonts w:ascii="Times New Roman" w:hAnsi="Times New Roman"/>
          <w:b/>
          <w:sz w:val="28"/>
          <w:szCs w:val="28"/>
        </w:rPr>
        <w:t>Предметная область «Родной язык и литературное чтение на родном языке"</w:t>
      </w:r>
    </w:p>
    <w:p w:rsidR="002A1BC9" w:rsidRPr="00B513F9" w:rsidRDefault="002A1BC9" w:rsidP="002A1BC9">
      <w:pPr>
        <w:pStyle w:val="a9"/>
        <w:rPr>
          <w:rFonts w:ascii="Times New Roman" w:hAnsi="Times New Roman"/>
          <w:b/>
          <w:sz w:val="28"/>
          <w:szCs w:val="28"/>
        </w:rPr>
      </w:pPr>
      <w:r w:rsidRPr="00B513F9">
        <w:rPr>
          <w:rFonts w:ascii="Times New Roman" w:hAnsi="Times New Roman"/>
          <w:b/>
          <w:sz w:val="28"/>
          <w:szCs w:val="28"/>
        </w:rPr>
        <w:t>2.2.2.3. Рабочая программа учебного предмета «Родной (русский) язык».</w:t>
      </w:r>
    </w:p>
    <w:p w:rsidR="002A1BC9" w:rsidRPr="00B513F9" w:rsidRDefault="002A1BC9" w:rsidP="002A1BC9">
      <w:pPr>
        <w:pStyle w:val="a9"/>
        <w:jc w:val="both"/>
        <w:rPr>
          <w:rFonts w:ascii="Times New Roman" w:hAnsi="Times New Roman"/>
          <w:sz w:val="28"/>
          <w:szCs w:val="28"/>
        </w:rPr>
      </w:pPr>
      <w:r w:rsidRPr="00B513F9">
        <w:rPr>
          <w:rFonts w:ascii="Times New Roman" w:hAnsi="Times New Roman"/>
          <w:b/>
          <w:sz w:val="28"/>
          <w:szCs w:val="28"/>
        </w:rPr>
        <w:tab/>
      </w:r>
      <w:r w:rsidRPr="00B513F9">
        <w:rPr>
          <w:rFonts w:ascii="Times New Roman" w:hAnsi="Times New Roman"/>
          <w:sz w:val="28"/>
          <w:szCs w:val="28"/>
        </w:rPr>
        <w:t>Программа по «Родному (русскому)  языку» для начального общего образования составлена на основе требований к предметным резуьтатм освоения ООП, представленной во ФГОС НОО.</w:t>
      </w:r>
    </w:p>
    <w:p w:rsidR="002A1BC9" w:rsidRPr="00B513F9" w:rsidRDefault="002A1BC9" w:rsidP="002A1BC9">
      <w:pPr>
        <w:pStyle w:val="a9"/>
        <w:ind w:firstLine="708"/>
        <w:jc w:val="both"/>
        <w:rPr>
          <w:rFonts w:ascii="Times New Roman" w:hAnsi="Times New Roman"/>
          <w:sz w:val="28"/>
          <w:szCs w:val="28"/>
        </w:rPr>
      </w:pPr>
      <w:r w:rsidRPr="00B513F9">
        <w:rPr>
          <w:rFonts w:ascii="Times New Roman" w:hAnsi="Times New Roman"/>
          <w:sz w:val="28"/>
          <w:szCs w:val="28"/>
        </w:rPr>
        <w:t>В Федеральный перечень учебников включен УМК под редакцией О.М. Александровой, который раситан на общую учебную нагрузку  в объеме 203 часа за уровень начального общего образования  (1 класс  - 33 часа/1 час в неделю, 2 класс – 68 часов/2 часа в неделю, 3 класс – 68 часов/2 часа в неделю, 4 класс – 34 часа/1 час в неделю). Таким образом, с  2020-2021 учебном году обучающиеся 1-х классов реализуют программу по предмету в соответсвие с данным УМК, обучающиеся 2-4  классов этого года продолжают обучение в соответстие с программами, разработанными    КАУ ДПО АИРО  имени А.М. Топорова.</w:t>
      </w:r>
    </w:p>
    <w:p w:rsidR="002A1BC9" w:rsidRPr="00B513F9" w:rsidRDefault="002A1BC9" w:rsidP="002A1BC9">
      <w:pPr>
        <w:rPr>
          <w:rFonts w:ascii="Times New Roman" w:hAnsi="Times New Roman" w:cs="Times New Roman"/>
          <w:b/>
          <w:sz w:val="28"/>
          <w:szCs w:val="28"/>
        </w:rPr>
      </w:pPr>
      <w:r w:rsidRPr="00B513F9">
        <w:rPr>
          <w:rFonts w:ascii="Times New Roman" w:hAnsi="Times New Roman" w:cs="Times New Roman"/>
          <w:b/>
          <w:sz w:val="28"/>
          <w:szCs w:val="28"/>
        </w:rPr>
        <w:t>Планируемые результаты освоения учебного предмета</w:t>
      </w:r>
    </w:p>
    <w:p w:rsidR="002A1BC9" w:rsidRPr="00B513F9" w:rsidRDefault="002A1BC9" w:rsidP="002A1BC9">
      <w:pPr>
        <w:rPr>
          <w:rFonts w:ascii="Times New Roman" w:hAnsi="Times New Roman" w:cs="Times New Roman"/>
          <w:sz w:val="28"/>
          <w:szCs w:val="28"/>
        </w:rPr>
      </w:pPr>
      <w:r w:rsidRPr="00B513F9">
        <w:rPr>
          <w:rFonts w:ascii="Times New Roman" w:hAnsi="Times New Roman" w:cs="Times New Roman"/>
          <w:sz w:val="28"/>
          <w:szCs w:val="28"/>
        </w:rPr>
        <w:t xml:space="preserve">Изучение предметной области «Родной язык» должно обеспечивать: </w:t>
      </w:r>
    </w:p>
    <w:p w:rsidR="002A1BC9" w:rsidRPr="00B513F9" w:rsidRDefault="002A1BC9" w:rsidP="003F0962">
      <w:pPr>
        <w:pStyle w:val="affff7"/>
        <w:numPr>
          <w:ilvl w:val="0"/>
          <w:numId w:val="116"/>
        </w:numPr>
        <w:jc w:val="both"/>
        <w:rPr>
          <w:rFonts w:ascii="Times New Roman" w:hAnsi="Times New Roman"/>
          <w:sz w:val="28"/>
          <w:szCs w:val="28"/>
        </w:rPr>
      </w:pPr>
      <w:r w:rsidRPr="00B513F9">
        <w:rPr>
          <w:rFonts w:ascii="Times New Roman" w:hAnsi="Times New Roman"/>
          <w:sz w:val="28"/>
          <w:szCs w:val="28"/>
        </w:rPr>
        <w:t>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w:t>
      </w:r>
    </w:p>
    <w:p w:rsidR="002A1BC9" w:rsidRPr="00B513F9" w:rsidRDefault="002A1BC9" w:rsidP="003F0962">
      <w:pPr>
        <w:pStyle w:val="affff7"/>
        <w:numPr>
          <w:ilvl w:val="0"/>
          <w:numId w:val="116"/>
        </w:numPr>
        <w:jc w:val="both"/>
        <w:rPr>
          <w:rFonts w:ascii="Times New Roman" w:hAnsi="Times New Roman"/>
          <w:sz w:val="28"/>
          <w:szCs w:val="28"/>
        </w:rPr>
      </w:pPr>
      <w:r w:rsidRPr="00B513F9">
        <w:rPr>
          <w:rFonts w:ascii="Times New Roman" w:hAnsi="Times New Roman"/>
          <w:sz w:val="28"/>
          <w:szCs w:val="28"/>
        </w:rPr>
        <w:t>приобщение к литературному наследию русского народа;</w:t>
      </w:r>
    </w:p>
    <w:p w:rsidR="002A1BC9" w:rsidRPr="00B513F9" w:rsidRDefault="002A1BC9" w:rsidP="003F0962">
      <w:pPr>
        <w:pStyle w:val="affff7"/>
        <w:numPr>
          <w:ilvl w:val="0"/>
          <w:numId w:val="116"/>
        </w:numPr>
        <w:jc w:val="both"/>
        <w:rPr>
          <w:rFonts w:ascii="Times New Roman" w:hAnsi="Times New Roman"/>
          <w:sz w:val="28"/>
          <w:szCs w:val="28"/>
        </w:rPr>
      </w:pPr>
      <w:r w:rsidRPr="00B513F9">
        <w:rPr>
          <w:rFonts w:ascii="Times New Roman" w:hAnsi="Times New Roman"/>
          <w:sz w:val="28"/>
          <w:szCs w:val="28"/>
        </w:rPr>
        <w:t xml:space="preserve">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2A1BC9" w:rsidRPr="00B513F9" w:rsidRDefault="002A1BC9" w:rsidP="003F0962">
      <w:pPr>
        <w:pStyle w:val="affff7"/>
        <w:numPr>
          <w:ilvl w:val="0"/>
          <w:numId w:val="116"/>
        </w:numPr>
        <w:jc w:val="both"/>
        <w:rPr>
          <w:rFonts w:ascii="Times New Roman" w:hAnsi="Times New Roman"/>
          <w:sz w:val="28"/>
          <w:szCs w:val="28"/>
        </w:rPr>
      </w:pPr>
      <w:r w:rsidRPr="00B513F9">
        <w:rPr>
          <w:rFonts w:ascii="Times New Roman" w:hAnsi="Times New Roman"/>
          <w:sz w:val="28"/>
          <w:szCs w:val="28"/>
        </w:rPr>
        <w:t>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2A1BC9" w:rsidRPr="00B513F9" w:rsidRDefault="002A1BC9" w:rsidP="002A1BC9">
      <w:pPr>
        <w:pStyle w:val="71"/>
        <w:ind w:firstLine="708"/>
        <w:jc w:val="both"/>
        <w:rPr>
          <w:b w:val="0"/>
          <w:sz w:val="28"/>
          <w:szCs w:val="28"/>
        </w:rPr>
      </w:pPr>
      <w:r w:rsidRPr="00B513F9">
        <w:rPr>
          <w:b w:val="0"/>
          <w:sz w:val="28"/>
          <w:szCs w:val="28"/>
        </w:rPr>
        <w:t xml:space="preserve">Результаты изучения учебного предмета «Русский родной язык» на уровне начального общего образования должны быть ориентированы на </w:t>
      </w:r>
      <w:r w:rsidRPr="00B513F9">
        <w:rPr>
          <w:b w:val="0"/>
          <w:sz w:val="28"/>
          <w:szCs w:val="28"/>
        </w:rPr>
        <w:lastRenderedPageBreak/>
        <w:t>применение знаний, умений и навыков в учебных ситуациях и реальных жизненных условиях и отражать:</w:t>
      </w:r>
    </w:p>
    <w:p w:rsidR="002A1BC9" w:rsidRPr="00B513F9" w:rsidRDefault="002A1BC9" w:rsidP="002A1BC9">
      <w:pPr>
        <w:pStyle w:val="71"/>
        <w:jc w:val="both"/>
        <w:rPr>
          <w:b w:val="0"/>
          <w:sz w:val="28"/>
          <w:szCs w:val="28"/>
        </w:rPr>
      </w:pPr>
      <w:r w:rsidRPr="00B513F9">
        <w:rPr>
          <w:b w:val="0"/>
          <w:sz w:val="28"/>
          <w:szCs w:val="28"/>
        </w:rPr>
        <w:t>1. Понимание взаимосвязи языка, культуры и истории народа:</w:t>
      </w:r>
    </w:p>
    <w:p w:rsidR="002A1BC9" w:rsidRPr="00B513F9" w:rsidRDefault="002A1BC9" w:rsidP="003F0962">
      <w:pPr>
        <w:pStyle w:val="71"/>
        <w:numPr>
          <w:ilvl w:val="0"/>
          <w:numId w:val="113"/>
        </w:numPr>
        <w:jc w:val="both"/>
        <w:rPr>
          <w:b w:val="0"/>
          <w:sz w:val="28"/>
          <w:szCs w:val="28"/>
        </w:rPr>
      </w:pPr>
      <w:r w:rsidRPr="00B513F9">
        <w:rPr>
          <w:b w:val="0"/>
          <w:sz w:val="28"/>
          <w:szCs w:val="28"/>
        </w:rPr>
        <w:t>осознание роли русского родного языка в постижении культуры своего народа;</w:t>
      </w:r>
    </w:p>
    <w:p w:rsidR="002A1BC9" w:rsidRPr="00B513F9" w:rsidRDefault="002A1BC9" w:rsidP="003F0962">
      <w:pPr>
        <w:pStyle w:val="71"/>
        <w:numPr>
          <w:ilvl w:val="0"/>
          <w:numId w:val="113"/>
        </w:numPr>
        <w:jc w:val="both"/>
        <w:rPr>
          <w:b w:val="0"/>
          <w:sz w:val="28"/>
          <w:szCs w:val="28"/>
        </w:rPr>
      </w:pPr>
      <w:r w:rsidRPr="00B513F9">
        <w:rPr>
          <w:b w:val="0"/>
          <w:sz w:val="28"/>
          <w:szCs w:val="28"/>
        </w:rPr>
        <w:t>осознание языка как развивающегося явления, связанного с историей народа;</w:t>
      </w:r>
    </w:p>
    <w:p w:rsidR="002A1BC9" w:rsidRPr="00B513F9" w:rsidRDefault="002A1BC9" w:rsidP="003F0962">
      <w:pPr>
        <w:pStyle w:val="71"/>
        <w:numPr>
          <w:ilvl w:val="0"/>
          <w:numId w:val="113"/>
        </w:numPr>
        <w:jc w:val="both"/>
        <w:rPr>
          <w:b w:val="0"/>
          <w:sz w:val="28"/>
          <w:szCs w:val="28"/>
        </w:rPr>
      </w:pPr>
      <w:r w:rsidRPr="00B513F9">
        <w:rPr>
          <w:b w:val="0"/>
          <w:sz w:val="28"/>
          <w:szCs w:val="28"/>
        </w:rPr>
        <w:t>осознание национального своеобразия, богатства, выразительности русского языка;</w:t>
      </w:r>
    </w:p>
    <w:p w:rsidR="002A1BC9" w:rsidRPr="00B513F9" w:rsidRDefault="002A1BC9" w:rsidP="003F0962">
      <w:pPr>
        <w:pStyle w:val="71"/>
        <w:numPr>
          <w:ilvl w:val="0"/>
          <w:numId w:val="113"/>
        </w:numPr>
        <w:jc w:val="both"/>
        <w:rPr>
          <w:b w:val="0"/>
          <w:sz w:val="28"/>
          <w:szCs w:val="28"/>
        </w:rPr>
      </w:pPr>
      <w:r w:rsidRPr="00B513F9">
        <w:rPr>
          <w:b w:val="0"/>
          <w:sz w:val="28"/>
          <w:szCs w:val="28"/>
        </w:rPr>
        <w:t>распознавание слов с национально-культурным компонентом значения (лексика, связанная с особенностями мировосприятия и отношениями между людьми; слова, обозначающие предметы и явления традиционного русского быта; фольклорная лексика);</w:t>
      </w:r>
    </w:p>
    <w:p w:rsidR="002A1BC9" w:rsidRPr="00B513F9" w:rsidRDefault="002A1BC9" w:rsidP="003F0962">
      <w:pPr>
        <w:pStyle w:val="71"/>
        <w:numPr>
          <w:ilvl w:val="0"/>
          <w:numId w:val="113"/>
        </w:numPr>
        <w:jc w:val="both"/>
        <w:rPr>
          <w:b w:val="0"/>
          <w:sz w:val="28"/>
          <w:szCs w:val="28"/>
        </w:rPr>
      </w:pPr>
      <w:r w:rsidRPr="00B513F9">
        <w:rPr>
          <w:b w:val="0"/>
          <w:sz w:val="28"/>
          <w:szCs w:val="28"/>
        </w:rPr>
        <w:t>понимание традиционных русских сказочных образов, понимание значения эпитетов и сравнений и особенностей их употребления в произведениях устного народного творчества и произведениях детской художественной литературы; правильное уместное употребление эпитетов и сравнений в речи;</w:t>
      </w:r>
    </w:p>
    <w:p w:rsidR="002A1BC9" w:rsidRPr="00B513F9" w:rsidRDefault="002A1BC9" w:rsidP="003F0962">
      <w:pPr>
        <w:pStyle w:val="71"/>
        <w:numPr>
          <w:ilvl w:val="0"/>
          <w:numId w:val="113"/>
        </w:numPr>
        <w:jc w:val="both"/>
        <w:rPr>
          <w:b w:val="0"/>
          <w:sz w:val="28"/>
          <w:szCs w:val="28"/>
        </w:rPr>
      </w:pPr>
      <w:r w:rsidRPr="00B513F9">
        <w:rPr>
          <w:b w:val="0"/>
          <w:sz w:val="28"/>
          <w:szCs w:val="28"/>
        </w:rPr>
        <w:t xml:space="preserve">понимание значения фразеологических оборотов, отражающих русскую </w:t>
      </w:r>
      <w:r w:rsidRPr="00B513F9">
        <w:rPr>
          <w:b w:val="0"/>
          <w:sz w:val="28"/>
          <w:szCs w:val="28"/>
          <w:shd w:val="clear" w:color="auto" w:fill="FFFFFF"/>
        </w:rPr>
        <w:t xml:space="preserve">культуру, менталитет русского народа, элементы русского традиционного быта; </w:t>
      </w:r>
      <w:r w:rsidRPr="00B513F9">
        <w:rPr>
          <w:b w:val="0"/>
          <w:sz w:val="28"/>
          <w:szCs w:val="28"/>
        </w:rPr>
        <w:t>уместное употребление их в современных ситуациях речевого общения (в рамках изученного);</w:t>
      </w:r>
    </w:p>
    <w:p w:rsidR="002A1BC9" w:rsidRPr="00B513F9" w:rsidRDefault="002A1BC9" w:rsidP="003F0962">
      <w:pPr>
        <w:pStyle w:val="71"/>
        <w:numPr>
          <w:ilvl w:val="0"/>
          <w:numId w:val="113"/>
        </w:numPr>
        <w:jc w:val="both"/>
        <w:rPr>
          <w:b w:val="0"/>
          <w:sz w:val="28"/>
          <w:szCs w:val="28"/>
        </w:rPr>
      </w:pPr>
      <w:r w:rsidRPr="00B513F9">
        <w:rPr>
          <w:b w:val="0"/>
          <w:sz w:val="28"/>
          <w:szCs w:val="28"/>
        </w:rPr>
        <w:t>понимание значений русских пословиц и поговорок, крылатых выражений; правильное их употребление в современных ситуациях речевого общения (в рамках изученного);</w:t>
      </w:r>
    </w:p>
    <w:p w:rsidR="002A1BC9" w:rsidRPr="00B513F9" w:rsidRDefault="002A1BC9" w:rsidP="003F0962">
      <w:pPr>
        <w:pStyle w:val="71"/>
        <w:numPr>
          <w:ilvl w:val="0"/>
          <w:numId w:val="113"/>
        </w:numPr>
        <w:jc w:val="both"/>
        <w:rPr>
          <w:rFonts w:eastAsia="Calibri"/>
          <w:b w:val="0"/>
          <w:sz w:val="28"/>
          <w:szCs w:val="28"/>
        </w:rPr>
      </w:pPr>
      <w:r w:rsidRPr="00B513F9">
        <w:rPr>
          <w:rFonts w:eastAsia="Calibri"/>
          <w:b w:val="0"/>
          <w:sz w:val="28"/>
          <w:szCs w:val="28"/>
        </w:rPr>
        <w:t xml:space="preserve">понимание значений устаревших слов с национально-культурным компонентом </w:t>
      </w:r>
      <w:r w:rsidRPr="00B513F9">
        <w:rPr>
          <w:b w:val="0"/>
          <w:sz w:val="28"/>
          <w:szCs w:val="28"/>
        </w:rPr>
        <w:t>(в рамках изученного)</w:t>
      </w:r>
      <w:r w:rsidRPr="00B513F9">
        <w:rPr>
          <w:rFonts w:eastAsia="Calibri"/>
          <w:b w:val="0"/>
          <w:sz w:val="28"/>
          <w:szCs w:val="28"/>
        </w:rPr>
        <w:t>.</w:t>
      </w:r>
    </w:p>
    <w:p w:rsidR="002A1BC9" w:rsidRPr="00B513F9" w:rsidRDefault="002A1BC9" w:rsidP="002A1BC9">
      <w:pPr>
        <w:pStyle w:val="71"/>
        <w:jc w:val="both"/>
        <w:rPr>
          <w:b w:val="0"/>
          <w:sz w:val="28"/>
          <w:szCs w:val="28"/>
        </w:rPr>
      </w:pPr>
      <w:r w:rsidRPr="00B513F9">
        <w:rPr>
          <w:b w:val="0"/>
          <w:sz w:val="28"/>
          <w:szCs w:val="28"/>
        </w:rPr>
        <w:t>2. Овладение основными нормами русского литературного языка (орфоэпическими, лексическими, грамматическими, стилистическими), приобретение опыта использования языковых норм в речевой практике:</w:t>
      </w:r>
    </w:p>
    <w:p w:rsidR="002A1BC9" w:rsidRPr="00B513F9" w:rsidRDefault="002A1BC9" w:rsidP="003F0962">
      <w:pPr>
        <w:pStyle w:val="71"/>
        <w:numPr>
          <w:ilvl w:val="0"/>
          <w:numId w:val="114"/>
        </w:numPr>
        <w:jc w:val="both"/>
        <w:rPr>
          <w:b w:val="0"/>
          <w:sz w:val="28"/>
          <w:szCs w:val="28"/>
        </w:rPr>
      </w:pPr>
      <w:r w:rsidRPr="00B513F9">
        <w:rPr>
          <w:b w:val="0"/>
          <w:sz w:val="28"/>
          <w:szCs w:val="28"/>
        </w:rPr>
        <w:t>осознание важности соблюдения норм современного русского литературного языка для культурного человека;</w:t>
      </w:r>
    </w:p>
    <w:p w:rsidR="002A1BC9" w:rsidRPr="00B513F9" w:rsidRDefault="002A1BC9" w:rsidP="003F0962">
      <w:pPr>
        <w:pStyle w:val="71"/>
        <w:numPr>
          <w:ilvl w:val="0"/>
          <w:numId w:val="114"/>
        </w:numPr>
        <w:jc w:val="both"/>
        <w:rPr>
          <w:b w:val="0"/>
          <w:sz w:val="28"/>
          <w:szCs w:val="28"/>
        </w:rPr>
      </w:pPr>
      <w:r w:rsidRPr="00B513F9">
        <w:rPr>
          <w:b w:val="0"/>
          <w:sz w:val="28"/>
          <w:szCs w:val="28"/>
        </w:rPr>
        <w:t xml:space="preserve">соотнесение собственной и чужой речи с нормами современного русского литературного языка (в рамках изученного); </w:t>
      </w:r>
    </w:p>
    <w:p w:rsidR="002A1BC9" w:rsidRPr="00B513F9" w:rsidRDefault="002A1BC9" w:rsidP="003F0962">
      <w:pPr>
        <w:pStyle w:val="71"/>
        <w:numPr>
          <w:ilvl w:val="0"/>
          <w:numId w:val="114"/>
        </w:numPr>
        <w:jc w:val="both"/>
        <w:rPr>
          <w:b w:val="0"/>
          <w:sz w:val="28"/>
          <w:szCs w:val="28"/>
        </w:rPr>
      </w:pPr>
      <w:r w:rsidRPr="00B513F9">
        <w:rPr>
          <w:b w:val="0"/>
          <w:sz w:val="28"/>
          <w:szCs w:val="28"/>
        </w:rPr>
        <w:t xml:space="preserve">соблюдение на письме и в устной речи норм современного русского литературного языка (в рамках изученного); </w:t>
      </w:r>
    </w:p>
    <w:p w:rsidR="002A1BC9" w:rsidRPr="00B513F9" w:rsidRDefault="002A1BC9" w:rsidP="003F0962">
      <w:pPr>
        <w:pStyle w:val="71"/>
        <w:numPr>
          <w:ilvl w:val="0"/>
          <w:numId w:val="114"/>
        </w:numPr>
        <w:jc w:val="both"/>
        <w:rPr>
          <w:b w:val="0"/>
          <w:sz w:val="28"/>
          <w:szCs w:val="28"/>
        </w:rPr>
      </w:pPr>
      <w:r w:rsidRPr="00B513F9">
        <w:rPr>
          <w:b w:val="0"/>
          <w:sz w:val="28"/>
          <w:szCs w:val="28"/>
        </w:rPr>
        <w:t xml:space="preserve">обогащение активного и пассивного словарного запаса, расширение объёма используемых в речи языковых средств для свободного </w:t>
      </w:r>
      <w:r w:rsidRPr="00B513F9">
        <w:rPr>
          <w:b w:val="0"/>
          <w:sz w:val="28"/>
          <w:szCs w:val="28"/>
        </w:rPr>
        <w:lastRenderedPageBreak/>
        <w:t>выражения мыслей и чувств на родном языке адекватно ситуации и стилю общения;</w:t>
      </w:r>
    </w:p>
    <w:p w:rsidR="002A1BC9" w:rsidRPr="00B513F9" w:rsidRDefault="002A1BC9" w:rsidP="003F0962">
      <w:pPr>
        <w:pStyle w:val="71"/>
        <w:numPr>
          <w:ilvl w:val="0"/>
          <w:numId w:val="114"/>
        </w:numPr>
        <w:jc w:val="both"/>
        <w:rPr>
          <w:b w:val="0"/>
          <w:sz w:val="28"/>
          <w:szCs w:val="28"/>
        </w:rPr>
      </w:pPr>
      <w:r w:rsidRPr="00B513F9">
        <w:rPr>
          <w:b w:val="0"/>
          <w:sz w:val="28"/>
          <w:szCs w:val="28"/>
        </w:rPr>
        <w:t xml:space="preserve">соблюдение основных орфоэпических и акцентологических норм современного русского литературного языка: </w:t>
      </w:r>
    </w:p>
    <w:p w:rsidR="002A1BC9" w:rsidRPr="00B513F9" w:rsidRDefault="002A1BC9" w:rsidP="003F0962">
      <w:pPr>
        <w:pStyle w:val="71"/>
        <w:numPr>
          <w:ilvl w:val="0"/>
          <w:numId w:val="114"/>
        </w:numPr>
        <w:jc w:val="both"/>
        <w:rPr>
          <w:b w:val="0"/>
          <w:sz w:val="28"/>
          <w:szCs w:val="28"/>
        </w:rPr>
      </w:pPr>
      <w:r w:rsidRPr="00B513F9">
        <w:rPr>
          <w:b w:val="0"/>
          <w:sz w:val="28"/>
          <w:szCs w:val="28"/>
        </w:rPr>
        <w:t>произношение слов с правильным ударением (расширенный перечень слов);</w:t>
      </w:r>
    </w:p>
    <w:p w:rsidR="002A1BC9" w:rsidRPr="00B513F9" w:rsidRDefault="002A1BC9" w:rsidP="003F0962">
      <w:pPr>
        <w:pStyle w:val="71"/>
        <w:numPr>
          <w:ilvl w:val="0"/>
          <w:numId w:val="114"/>
        </w:numPr>
        <w:jc w:val="both"/>
        <w:rPr>
          <w:b w:val="0"/>
          <w:sz w:val="28"/>
          <w:szCs w:val="28"/>
        </w:rPr>
      </w:pPr>
      <w:r w:rsidRPr="00B513F9">
        <w:rPr>
          <w:b w:val="0"/>
          <w:sz w:val="28"/>
          <w:szCs w:val="28"/>
        </w:rPr>
        <w:t>осознание смыслоразличительной роли ударения на примере омографов;</w:t>
      </w:r>
    </w:p>
    <w:p w:rsidR="002A1BC9" w:rsidRPr="00B513F9" w:rsidRDefault="002A1BC9" w:rsidP="003F0962">
      <w:pPr>
        <w:pStyle w:val="71"/>
        <w:numPr>
          <w:ilvl w:val="0"/>
          <w:numId w:val="114"/>
        </w:numPr>
        <w:jc w:val="both"/>
        <w:rPr>
          <w:b w:val="0"/>
          <w:sz w:val="28"/>
          <w:szCs w:val="28"/>
        </w:rPr>
      </w:pPr>
      <w:r w:rsidRPr="00B513F9">
        <w:rPr>
          <w:b w:val="0"/>
          <w:sz w:val="28"/>
          <w:szCs w:val="28"/>
        </w:rPr>
        <w:t xml:space="preserve">соблюдение основных лексических норм современного русского литературного языка: </w:t>
      </w:r>
    </w:p>
    <w:p w:rsidR="002A1BC9" w:rsidRPr="00B513F9" w:rsidRDefault="002A1BC9" w:rsidP="003F0962">
      <w:pPr>
        <w:pStyle w:val="71"/>
        <w:numPr>
          <w:ilvl w:val="0"/>
          <w:numId w:val="114"/>
        </w:numPr>
        <w:jc w:val="both"/>
        <w:rPr>
          <w:b w:val="0"/>
          <w:sz w:val="28"/>
          <w:szCs w:val="28"/>
        </w:rPr>
      </w:pPr>
      <w:r w:rsidRPr="00B513F9">
        <w:rPr>
          <w:b w:val="0"/>
          <w:sz w:val="28"/>
          <w:szCs w:val="28"/>
        </w:rPr>
        <w:t>выбор из нескольких возможных слов того слова, которое наиболее точно соответствует обозначаемому предмету или явлению реальной действительности;</w:t>
      </w:r>
    </w:p>
    <w:p w:rsidR="002A1BC9" w:rsidRPr="00B513F9" w:rsidRDefault="002A1BC9" w:rsidP="003F0962">
      <w:pPr>
        <w:pStyle w:val="71"/>
        <w:numPr>
          <w:ilvl w:val="0"/>
          <w:numId w:val="114"/>
        </w:numPr>
        <w:jc w:val="both"/>
        <w:rPr>
          <w:b w:val="0"/>
          <w:sz w:val="28"/>
          <w:szCs w:val="28"/>
        </w:rPr>
      </w:pPr>
      <w:r w:rsidRPr="00B513F9">
        <w:rPr>
          <w:b w:val="0"/>
          <w:sz w:val="28"/>
          <w:szCs w:val="28"/>
        </w:rPr>
        <w:t>проведение синонимических замен с учётом особенностей текста;</w:t>
      </w:r>
    </w:p>
    <w:p w:rsidR="002A1BC9" w:rsidRPr="00B513F9" w:rsidRDefault="002A1BC9" w:rsidP="003F0962">
      <w:pPr>
        <w:pStyle w:val="71"/>
        <w:numPr>
          <w:ilvl w:val="0"/>
          <w:numId w:val="114"/>
        </w:numPr>
        <w:jc w:val="both"/>
        <w:rPr>
          <w:b w:val="0"/>
          <w:sz w:val="28"/>
          <w:szCs w:val="28"/>
        </w:rPr>
      </w:pPr>
      <w:r w:rsidRPr="00B513F9">
        <w:rPr>
          <w:b w:val="0"/>
          <w:sz w:val="28"/>
          <w:szCs w:val="28"/>
        </w:rPr>
        <w:t>выявление и исправление речевых ошибок в устной речи;</w:t>
      </w:r>
    </w:p>
    <w:p w:rsidR="002A1BC9" w:rsidRPr="00B513F9" w:rsidRDefault="002A1BC9" w:rsidP="003F0962">
      <w:pPr>
        <w:pStyle w:val="71"/>
        <w:numPr>
          <w:ilvl w:val="0"/>
          <w:numId w:val="114"/>
        </w:numPr>
        <w:jc w:val="both"/>
        <w:rPr>
          <w:b w:val="0"/>
          <w:sz w:val="28"/>
          <w:szCs w:val="28"/>
        </w:rPr>
      </w:pPr>
      <w:r w:rsidRPr="00B513F9">
        <w:rPr>
          <w:b w:val="0"/>
          <w:sz w:val="28"/>
          <w:szCs w:val="28"/>
        </w:rPr>
        <w:t>редактирование письменного текста с целью исправления речевых ошибок или с целью более точной передачи смысла;</w:t>
      </w:r>
    </w:p>
    <w:p w:rsidR="002A1BC9" w:rsidRPr="00B513F9" w:rsidRDefault="002A1BC9" w:rsidP="003F0962">
      <w:pPr>
        <w:pStyle w:val="71"/>
        <w:numPr>
          <w:ilvl w:val="0"/>
          <w:numId w:val="114"/>
        </w:numPr>
        <w:jc w:val="both"/>
        <w:rPr>
          <w:b w:val="0"/>
          <w:sz w:val="28"/>
          <w:szCs w:val="28"/>
        </w:rPr>
      </w:pPr>
      <w:r w:rsidRPr="00B513F9">
        <w:rPr>
          <w:b w:val="0"/>
          <w:sz w:val="28"/>
          <w:szCs w:val="28"/>
        </w:rPr>
        <w:t xml:space="preserve">соблюдение основных грамматических норм современного русского литературного языка: </w:t>
      </w:r>
    </w:p>
    <w:p w:rsidR="002A1BC9" w:rsidRPr="00B513F9" w:rsidRDefault="002A1BC9" w:rsidP="003F0962">
      <w:pPr>
        <w:pStyle w:val="71"/>
        <w:numPr>
          <w:ilvl w:val="0"/>
          <w:numId w:val="114"/>
        </w:numPr>
        <w:jc w:val="both"/>
        <w:rPr>
          <w:b w:val="0"/>
          <w:sz w:val="28"/>
          <w:szCs w:val="28"/>
        </w:rPr>
      </w:pPr>
      <w:r w:rsidRPr="00B513F9">
        <w:rPr>
          <w:b w:val="0"/>
          <w:sz w:val="28"/>
          <w:szCs w:val="28"/>
        </w:rPr>
        <w:t>употребление отдельных грамматических форм имен существительных: словоизменение отдельных форм множественного числа имен существительных;</w:t>
      </w:r>
    </w:p>
    <w:p w:rsidR="002A1BC9" w:rsidRPr="00B513F9" w:rsidRDefault="002A1BC9" w:rsidP="003F0962">
      <w:pPr>
        <w:pStyle w:val="71"/>
        <w:numPr>
          <w:ilvl w:val="0"/>
          <w:numId w:val="114"/>
        </w:numPr>
        <w:jc w:val="both"/>
        <w:rPr>
          <w:b w:val="0"/>
          <w:sz w:val="28"/>
          <w:szCs w:val="28"/>
        </w:rPr>
      </w:pPr>
      <w:r w:rsidRPr="00B513F9">
        <w:rPr>
          <w:b w:val="0"/>
          <w:sz w:val="28"/>
          <w:szCs w:val="28"/>
        </w:rPr>
        <w:t>употребление отдельных глаголов в форме 1 лица единственного числа настоящего и будущего времени, замена синонимическими конструкциями отдельных глаголов, у которых нет формы 1 лица единственного числа настоящего и будущего времени;</w:t>
      </w:r>
    </w:p>
    <w:p w:rsidR="002A1BC9" w:rsidRPr="00B513F9" w:rsidRDefault="002A1BC9" w:rsidP="003F0962">
      <w:pPr>
        <w:pStyle w:val="71"/>
        <w:numPr>
          <w:ilvl w:val="0"/>
          <w:numId w:val="114"/>
        </w:numPr>
        <w:jc w:val="both"/>
        <w:rPr>
          <w:b w:val="0"/>
          <w:sz w:val="28"/>
          <w:szCs w:val="28"/>
        </w:rPr>
      </w:pPr>
      <w:r w:rsidRPr="00B513F9">
        <w:rPr>
          <w:b w:val="0"/>
          <w:sz w:val="28"/>
          <w:szCs w:val="28"/>
        </w:rPr>
        <w:t xml:space="preserve">выявление и исправление в устной речи типичных грамматических ошибок, связанных с нарушением согласования имени существительного и имени прилагательного в числе, роде, падеже; </w:t>
      </w:r>
      <w:r w:rsidRPr="00B513F9">
        <w:rPr>
          <w:b w:val="0"/>
          <w:sz w:val="28"/>
          <w:szCs w:val="28"/>
        </w:rPr>
        <w:lastRenderedPageBreak/>
        <w:t>нарушением координации подлежащего и сказуемого в числе‚ роде (если сказуемое выражено глаголом в форме прошедшего времени);</w:t>
      </w:r>
    </w:p>
    <w:p w:rsidR="002A1BC9" w:rsidRPr="00B513F9" w:rsidRDefault="002A1BC9" w:rsidP="003F0962">
      <w:pPr>
        <w:pStyle w:val="71"/>
        <w:numPr>
          <w:ilvl w:val="0"/>
          <w:numId w:val="114"/>
        </w:numPr>
        <w:jc w:val="both"/>
        <w:rPr>
          <w:b w:val="0"/>
          <w:sz w:val="28"/>
          <w:szCs w:val="28"/>
        </w:rPr>
      </w:pPr>
      <w:r w:rsidRPr="00B513F9">
        <w:rPr>
          <w:b w:val="0"/>
          <w:sz w:val="28"/>
          <w:szCs w:val="28"/>
        </w:rPr>
        <w:t>редактирование письменного текста с целью исправления грамматических ошибок;</w:t>
      </w:r>
    </w:p>
    <w:p w:rsidR="002A1BC9" w:rsidRPr="00B513F9" w:rsidRDefault="002A1BC9" w:rsidP="003F0962">
      <w:pPr>
        <w:pStyle w:val="71"/>
        <w:numPr>
          <w:ilvl w:val="0"/>
          <w:numId w:val="114"/>
        </w:numPr>
        <w:jc w:val="both"/>
        <w:rPr>
          <w:b w:val="0"/>
          <w:sz w:val="28"/>
          <w:szCs w:val="28"/>
        </w:rPr>
      </w:pPr>
      <w:r w:rsidRPr="00B513F9">
        <w:rPr>
          <w:b w:val="0"/>
          <w:sz w:val="28"/>
          <w:szCs w:val="28"/>
        </w:rPr>
        <w:t>соблюдение основных орфографических и пунктуационных норм современного русского литературного языка (в рамках изученного в основном курсе):</w:t>
      </w:r>
    </w:p>
    <w:p w:rsidR="002A1BC9" w:rsidRPr="00B513F9" w:rsidRDefault="002A1BC9" w:rsidP="003F0962">
      <w:pPr>
        <w:pStyle w:val="71"/>
        <w:numPr>
          <w:ilvl w:val="0"/>
          <w:numId w:val="114"/>
        </w:numPr>
        <w:jc w:val="both"/>
        <w:rPr>
          <w:b w:val="0"/>
          <w:sz w:val="28"/>
          <w:szCs w:val="28"/>
        </w:rPr>
      </w:pPr>
      <w:r w:rsidRPr="00B513F9">
        <w:rPr>
          <w:b w:val="0"/>
          <w:sz w:val="28"/>
          <w:szCs w:val="28"/>
        </w:rPr>
        <w:t>соблюдение изученных орфографических норм при записи собственного текста;</w:t>
      </w:r>
    </w:p>
    <w:p w:rsidR="002A1BC9" w:rsidRPr="00B513F9" w:rsidRDefault="002A1BC9" w:rsidP="003F0962">
      <w:pPr>
        <w:pStyle w:val="71"/>
        <w:numPr>
          <w:ilvl w:val="0"/>
          <w:numId w:val="114"/>
        </w:numPr>
        <w:jc w:val="both"/>
        <w:rPr>
          <w:b w:val="0"/>
          <w:sz w:val="28"/>
          <w:szCs w:val="28"/>
        </w:rPr>
      </w:pPr>
      <w:r w:rsidRPr="00B513F9">
        <w:rPr>
          <w:b w:val="0"/>
          <w:sz w:val="28"/>
          <w:szCs w:val="28"/>
        </w:rPr>
        <w:t>соблюдение изученных пунктуационных норм при записи собственного текста;</w:t>
      </w:r>
    </w:p>
    <w:p w:rsidR="002A1BC9" w:rsidRPr="00B513F9" w:rsidRDefault="002A1BC9" w:rsidP="003F0962">
      <w:pPr>
        <w:pStyle w:val="71"/>
        <w:numPr>
          <w:ilvl w:val="0"/>
          <w:numId w:val="114"/>
        </w:numPr>
        <w:jc w:val="both"/>
        <w:rPr>
          <w:b w:val="0"/>
          <w:sz w:val="28"/>
          <w:szCs w:val="28"/>
        </w:rPr>
      </w:pPr>
      <w:r w:rsidRPr="00B513F9">
        <w:rPr>
          <w:b w:val="0"/>
          <w:sz w:val="28"/>
          <w:szCs w:val="28"/>
        </w:rPr>
        <w:t xml:space="preserve">совершенствование умений пользоваться словарями: </w:t>
      </w:r>
    </w:p>
    <w:p w:rsidR="002A1BC9" w:rsidRPr="00B513F9" w:rsidRDefault="002A1BC9" w:rsidP="003F0962">
      <w:pPr>
        <w:pStyle w:val="71"/>
        <w:numPr>
          <w:ilvl w:val="0"/>
          <w:numId w:val="114"/>
        </w:numPr>
        <w:jc w:val="both"/>
        <w:rPr>
          <w:b w:val="0"/>
          <w:sz w:val="28"/>
          <w:szCs w:val="28"/>
        </w:rPr>
      </w:pPr>
      <w:r w:rsidRPr="00B513F9">
        <w:rPr>
          <w:b w:val="0"/>
          <w:sz w:val="28"/>
          <w:szCs w:val="28"/>
        </w:rPr>
        <w:t>использование учебных толковых словарей для определения лексического значения слова, для уточнения нормы формообразования;</w:t>
      </w:r>
    </w:p>
    <w:p w:rsidR="002A1BC9" w:rsidRPr="00B513F9" w:rsidRDefault="002A1BC9" w:rsidP="003F0962">
      <w:pPr>
        <w:pStyle w:val="71"/>
        <w:numPr>
          <w:ilvl w:val="0"/>
          <w:numId w:val="114"/>
        </w:numPr>
        <w:jc w:val="both"/>
        <w:rPr>
          <w:b w:val="0"/>
          <w:sz w:val="28"/>
          <w:szCs w:val="28"/>
        </w:rPr>
      </w:pPr>
      <w:r w:rsidRPr="00B513F9">
        <w:rPr>
          <w:b w:val="0"/>
          <w:sz w:val="28"/>
          <w:szCs w:val="28"/>
        </w:rPr>
        <w:t>использование учебных фразеологических словарей, учебных словарей синонимов и антонимов для уточнения значения слова и в процессе редактирования текста;</w:t>
      </w:r>
    </w:p>
    <w:p w:rsidR="002A1BC9" w:rsidRPr="00B513F9" w:rsidRDefault="002A1BC9" w:rsidP="003F0962">
      <w:pPr>
        <w:pStyle w:val="71"/>
        <w:numPr>
          <w:ilvl w:val="0"/>
          <w:numId w:val="114"/>
        </w:numPr>
        <w:jc w:val="both"/>
        <w:rPr>
          <w:b w:val="0"/>
          <w:sz w:val="28"/>
          <w:szCs w:val="28"/>
        </w:rPr>
      </w:pPr>
      <w:r w:rsidRPr="00B513F9">
        <w:rPr>
          <w:b w:val="0"/>
          <w:sz w:val="28"/>
          <w:szCs w:val="28"/>
        </w:rPr>
        <w:t>использование учебного орфоэпического словаря для определения нормативного произношения слова, вариантов произношения;</w:t>
      </w:r>
    </w:p>
    <w:p w:rsidR="002A1BC9" w:rsidRPr="00B513F9" w:rsidRDefault="002A1BC9" w:rsidP="003F0962">
      <w:pPr>
        <w:pStyle w:val="71"/>
        <w:numPr>
          <w:ilvl w:val="0"/>
          <w:numId w:val="114"/>
        </w:numPr>
        <w:jc w:val="both"/>
        <w:rPr>
          <w:b w:val="0"/>
          <w:sz w:val="28"/>
          <w:szCs w:val="28"/>
        </w:rPr>
      </w:pPr>
      <w:r w:rsidRPr="00B513F9">
        <w:rPr>
          <w:b w:val="0"/>
          <w:sz w:val="28"/>
          <w:szCs w:val="28"/>
        </w:rPr>
        <w:t>использование учебных словарей для уточнения состава слова; использование учебных этимологических словарей для уточнения происхождения слова;</w:t>
      </w:r>
    </w:p>
    <w:p w:rsidR="002A1BC9" w:rsidRPr="00B513F9" w:rsidRDefault="002A1BC9" w:rsidP="003F0962">
      <w:pPr>
        <w:pStyle w:val="71"/>
        <w:numPr>
          <w:ilvl w:val="0"/>
          <w:numId w:val="114"/>
        </w:numPr>
        <w:jc w:val="both"/>
        <w:rPr>
          <w:b w:val="0"/>
          <w:sz w:val="28"/>
          <w:szCs w:val="28"/>
        </w:rPr>
      </w:pPr>
      <w:r w:rsidRPr="00B513F9">
        <w:rPr>
          <w:b w:val="0"/>
          <w:sz w:val="28"/>
          <w:szCs w:val="28"/>
        </w:rPr>
        <w:t xml:space="preserve">использование орфографических словарей для определения нормативного написания слов; </w:t>
      </w:r>
    </w:p>
    <w:p w:rsidR="002A1BC9" w:rsidRPr="00B513F9" w:rsidRDefault="002A1BC9" w:rsidP="002A1BC9">
      <w:pPr>
        <w:pStyle w:val="71"/>
        <w:jc w:val="both"/>
        <w:rPr>
          <w:b w:val="0"/>
          <w:sz w:val="28"/>
          <w:szCs w:val="28"/>
        </w:rPr>
      </w:pPr>
      <w:r w:rsidRPr="00B513F9">
        <w:rPr>
          <w:b w:val="0"/>
          <w:sz w:val="28"/>
          <w:szCs w:val="28"/>
        </w:rPr>
        <w:t>3. Совершенствование различных видов устной и письменной речевой деятельности (говорения и слушания, чтения и письма), соблюдение норм речевого этикета:</w:t>
      </w:r>
    </w:p>
    <w:p w:rsidR="002A1BC9" w:rsidRPr="00B513F9" w:rsidRDefault="002A1BC9" w:rsidP="003F0962">
      <w:pPr>
        <w:pStyle w:val="71"/>
        <w:numPr>
          <w:ilvl w:val="0"/>
          <w:numId w:val="115"/>
        </w:numPr>
        <w:jc w:val="both"/>
        <w:rPr>
          <w:b w:val="0"/>
          <w:sz w:val="28"/>
          <w:szCs w:val="28"/>
        </w:rPr>
      </w:pPr>
      <w:r w:rsidRPr="00B513F9">
        <w:rPr>
          <w:b w:val="0"/>
          <w:sz w:val="28"/>
          <w:szCs w:val="28"/>
        </w:rPr>
        <w:t>владение различными приемами слушания научно-познавательных и художественных текстов об истории языка и культуре русского народа;</w:t>
      </w:r>
    </w:p>
    <w:p w:rsidR="002A1BC9" w:rsidRPr="00B513F9" w:rsidRDefault="002A1BC9" w:rsidP="003F0962">
      <w:pPr>
        <w:pStyle w:val="71"/>
        <w:numPr>
          <w:ilvl w:val="0"/>
          <w:numId w:val="115"/>
        </w:numPr>
        <w:jc w:val="both"/>
        <w:rPr>
          <w:b w:val="0"/>
          <w:sz w:val="28"/>
          <w:szCs w:val="28"/>
        </w:rPr>
      </w:pPr>
      <w:r w:rsidRPr="00B513F9">
        <w:rPr>
          <w:b w:val="0"/>
          <w:sz w:val="28"/>
          <w:szCs w:val="28"/>
        </w:rPr>
        <w:t>владение различными видами чтения (изучающим и поисковым) научно-познавательных и художественных текстов об истории языка и культуре русского народа;</w:t>
      </w:r>
    </w:p>
    <w:p w:rsidR="002A1BC9" w:rsidRPr="00B513F9" w:rsidRDefault="002A1BC9" w:rsidP="003F0962">
      <w:pPr>
        <w:pStyle w:val="71"/>
        <w:numPr>
          <w:ilvl w:val="0"/>
          <w:numId w:val="115"/>
        </w:numPr>
        <w:jc w:val="both"/>
        <w:rPr>
          <w:b w:val="0"/>
          <w:sz w:val="28"/>
          <w:szCs w:val="28"/>
        </w:rPr>
      </w:pPr>
      <w:r w:rsidRPr="00B513F9">
        <w:rPr>
          <w:b w:val="0"/>
          <w:sz w:val="28"/>
          <w:szCs w:val="28"/>
        </w:rPr>
        <w:t xml:space="preserve">чтение и смысловой анализ фольклорных и художественных текстов или их фрагментов (народных и литературных сказок, рассказов, загадок, пословиц, притч и т.п.), определение языковых особенностей текстов; </w:t>
      </w:r>
    </w:p>
    <w:p w:rsidR="002A1BC9" w:rsidRPr="00B513F9" w:rsidRDefault="002A1BC9" w:rsidP="003F0962">
      <w:pPr>
        <w:pStyle w:val="71"/>
        <w:numPr>
          <w:ilvl w:val="0"/>
          <w:numId w:val="115"/>
        </w:numPr>
        <w:jc w:val="both"/>
        <w:rPr>
          <w:b w:val="0"/>
          <w:sz w:val="28"/>
          <w:szCs w:val="28"/>
        </w:rPr>
      </w:pPr>
      <w:r w:rsidRPr="00B513F9">
        <w:rPr>
          <w:b w:val="0"/>
          <w:sz w:val="28"/>
          <w:szCs w:val="28"/>
        </w:rPr>
        <w:t>умение анализировать информацию прочитанного и прослушанного текста: отделять главные факты от второстепенных; выделять наиболее существенные факты; устанавливать логическую связь между фактами;</w:t>
      </w:r>
    </w:p>
    <w:p w:rsidR="002A1BC9" w:rsidRPr="00B513F9" w:rsidRDefault="002A1BC9" w:rsidP="003F0962">
      <w:pPr>
        <w:pStyle w:val="71"/>
        <w:numPr>
          <w:ilvl w:val="0"/>
          <w:numId w:val="115"/>
        </w:numPr>
        <w:jc w:val="both"/>
        <w:rPr>
          <w:b w:val="0"/>
          <w:sz w:val="28"/>
          <w:szCs w:val="28"/>
        </w:rPr>
      </w:pPr>
      <w:r w:rsidRPr="00B513F9">
        <w:rPr>
          <w:b w:val="0"/>
          <w:sz w:val="28"/>
          <w:szCs w:val="28"/>
        </w:rPr>
        <w:t xml:space="preserve">умение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составлять план текста, не </w:t>
      </w:r>
      <w:r w:rsidRPr="00B513F9">
        <w:rPr>
          <w:b w:val="0"/>
          <w:sz w:val="28"/>
          <w:szCs w:val="28"/>
        </w:rPr>
        <w:lastRenderedPageBreak/>
        <w:t>разделённого на абзацы; приводить объяснения заголовка текста; владеть приёмами работы с примечаниями к тексту;</w:t>
      </w:r>
    </w:p>
    <w:p w:rsidR="002A1BC9" w:rsidRPr="00B513F9" w:rsidRDefault="002A1BC9" w:rsidP="003F0962">
      <w:pPr>
        <w:pStyle w:val="71"/>
        <w:numPr>
          <w:ilvl w:val="0"/>
          <w:numId w:val="115"/>
        </w:numPr>
        <w:jc w:val="both"/>
        <w:rPr>
          <w:b w:val="0"/>
          <w:sz w:val="28"/>
          <w:szCs w:val="28"/>
        </w:rPr>
      </w:pPr>
      <w:r w:rsidRPr="00B513F9">
        <w:rPr>
          <w:b w:val="0"/>
          <w:sz w:val="28"/>
          <w:szCs w:val="28"/>
        </w:rPr>
        <w:t>умения информационной переработки прослушанного или прочитанного текста: пересказ с изменением лица;</w:t>
      </w:r>
    </w:p>
    <w:p w:rsidR="002A1BC9" w:rsidRPr="00B513F9" w:rsidRDefault="002A1BC9" w:rsidP="003F0962">
      <w:pPr>
        <w:pStyle w:val="71"/>
        <w:numPr>
          <w:ilvl w:val="0"/>
          <w:numId w:val="115"/>
        </w:numPr>
        <w:jc w:val="both"/>
        <w:rPr>
          <w:b w:val="0"/>
          <w:sz w:val="28"/>
          <w:szCs w:val="28"/>
        </w:rPr>
      </w:pPr>
      <w:r w:rsidRPr="00B513F9">
        <w:rPr>
          <w:b w:val="0"/>
          <w:sz w:val="28"/>
          <w:szCs w:val="28"/>
        </w:rPr>
        <w:t xml:space="preserve">уместное использование коммуникативных приемов устного общения: убеждение, уговаривание, похвала, просьба, извинение, поздравление; </w:t>
      </w:r>
    </w:p>
    <w:p w:rsidR="002A1BC9" w:rsidRPr="00B513F9" w:rsidRDefault="002A1BC9" w:rsidP="003F0962">
      <w:pPr>
        <w:pStyle w:val="71"/>
        <w:numPr>
          <w:ilvl w:val="0"/>
          <w:numId w:val="115"/>
        </w:numPr>
        <w:jc w:val="both"/>
        <w:rPr>
          <w:b w:val="0"/>
          <w:sz w:val="28"/>
          <w:szCs w:val="28"/>
        </w:rPr>
      </w:pPr>
      <w:r w:rsidRPr="00B513F9">
        <w:rPr>
          <w:b w:val="0"/>
          <w:sz w:val="28"/>
          <w:szCs w:val="28"/>
        </w:rPr>
        <w:t>уместное использование коммуникативных приемов диалога (начало и завершение диалога и др.), владение правилами корректного речевого поведения в ходе диалога;</w:t>
      </w:r>
    </w:p>
    <w:p w:rsidR="002A1BC9" w:rsidRPr="00B513F9" w:rsidRDefault="002A1BC9" w:rsidP="003F0962">
      <w:pPr>
        <w:pStyle w:val="71"/>
        <w:numPr>
          <w:ilvl w:val="0"/>
          <w:numId w:val="115"/>
        </w:numPr>
        <w:jc w:val="both"/>
        <w:rPr>
          <w:b w:val="0"/>
          <w:sz w:val="28"/>
          <w:szCs w:val="28"/>
        </w:rPr>
      </w:pPr>
      <w:r w:rsidRPr="00B513F9">
        <w:rPr>
          <w:b w:val="0"/>
          <w:sz w:val="28"/>
          <w:szCs w:val="28"/>
        </w:rPr>
        <w:t>умение строить устные сообщения различных видов: развернутый ответ, ответ-добавление, комментирование ответа или работы одноклассника, мини-доклад;</w:t>
      </w:r>
    </w:p>
    <w:p w:rsidR="002A1BC9" w:rsidRPr="00B513F9" w:rsidRDefault="002A1BC9" w:rsidP="003F0962">
      <w:pPr>
        <w:pStyle w:val="71"/>
        <w:numPr>
          <w:ilvl w:val="0"/>
          <w:numId w:val="115"/>
        </w:numPr>
        <w:jc w:val="both"/>
        <w:rPr>
          <w:b w:val="0"/>
          <w:sz w:val="28"/>
          <w:szCs w:val="28"/>
        </w:rPr>
      </w:pPr>
      <w:r w:rsidRPr="00B513F9">
        <w:rPr>
          <w:b w:val="0"/>
          <w:sz w:val="28"/>
          <w:szCs w:val="28"/>
        </w:rPr>
        <w:t xml:space="preserve">создание текстов-рассуждений с использованием различных способов аргументации; </w:t>
      </w:r>
    </w:p>
    <w:p w:rsidR="002A1BC9" w:rsidRPr="00B513F9" w:rsidRDefault="002A1BC9" w:rsidP="003F0962">
      <w:pPr>
        <w:pStyle w:val="71"/>
        <w:numPr>
          <w:ilvl w:val="0"/>
          <w:numId w:val="115"/>
        </w:numPr>
        <w:jc w:val="both"/>
        <w:rPr>
          <w:b w:val="0"/>
          <w:sz w:val="28"/>
          <w:szCs w:val="28"/>
        </w:rPr>
      </w:pPr>
      <w:r w:rsidRPr="00B513F9">
        <w:rPr>
          <w:b w:val="0"/>
          <w:sz w:val="28"/>
          <w:szCs w:val="28"/>
        </w:rPr>
        <w:t>создание текстов-повествований (например, заметки о посещении музеев, о путешествии по городам; об участии в народных праздниках; об участии в мастер-классах, связанных с народными промыслами);</w:t>
      </w:r>
    </w:p>
    <w:p w:rsidR="002A1BC9" w:rsidRPr="00B513F9" w:rsidRDefault="002A1BC9" w:rsidP="003F0962">
      <w:pPr>
        <w:pStyle w:val="71"/>
        <w:numPr>
          <w:ilvl w:val="0"/>
          <w:numId w:val="115"/>
        </w:numPr>
        <w:jc w:val="both"/>
        <w:rPr>
          <w:b w:val="0"/>
          <w:sz w:val="28"/>
          <w:szCs w:val="28"/>
        </w:rPr>
      </w:pPr>
      <w:r w:rsidRPr="00B513F9">
        <w:rPr>
          <w:b w:val="0"/>
          <w:sz w:val="28"/>
          <w:szCs w:val="28"/>
        </w:rPr>
        <w:t>создание текста как результата собственного мини-исследования; оформление сообщения в письменной форме и представление его в устной форме;</w:t>
      </w:r>
    </w:p>
    <w:p w:rsidR="002A1BC9" w:rsidRPr="00B513F9" w:rsidRDefault="002A1BC9" w:rsidP="003F0962">
      <w:pPr>
        <w:pStyle w:val="71"/>
        <w:numPr>
          <w:ilvl w:val="0"/>
          <w:numId w:val="115"/>
        </w:numPr>
        <w:jc w:val="both"/>
        <w:rPr>
          <w:b w:val="0"/>
          <w:sz w:val="28"/>
          <w:szCs w:val="28"/>
        </w:rPr>
      </w:pPr>
      <w:r w:rsidRPr="00B513F9">
        <w:rPr>
          <w:b w:val="0"/>
          <w:sz w:val="28"/>
          <w:szCs w:val="28"/>
        </w:rPr>
        <w:t>оценивание устных и письменных речевых высказываний с точки зрения точного, уместного и выразительного словоупотребления;</w:t>
      </w:r>
    </w:p>
    <w:p w:rsidR="002A1BC9" w:rsidRPr="00B513F9" w:rsidRDefault="002A1BC9" w:rsidP="003F0962">
      <w:pPr>
        <w:pStyle w:val="71"/>
        <w:numPr>
          <w:ilvl w:val="0"/>
          <w:numId w:val="115"/>
        </w:numPr>
        <w:jc w:val="both"/>
        <w:rPr>
          <w:b w:val="0"/>
          <w:sz w:val="28"/>
          <w:szCs w:val="28"/>
        </w:rPr>
      </w:pPr>
      <w:r w:rsidRPr="00B513F9">
        <w:rPr>
          <w:b w:val="0"/>
          <w:sz w:val="28"/>
          <w:szCs w:val="28"/>
        </w:rPr>
        <w:t>редактирование собственных текстов с целью совершенствования их содержания и формы; сопоставление чернового и отредактированного текстов.</w:t>
      </w:r>
    </w:p>
    <w:p w:rsidR="002A1BC9" w:rsidRPr="00B513F9" w:rsidRDefault="002A1BC9" w:rsidP="003F0962">
      <w:pPr>
        <w:pStyle w:val="71"/>
        <w:numPr>
          <w:ilvl w:val="0"/>
          <w:numId w:val="115"/>
        </w:numPr>
        <w:jc w:val="both"/>
        <w:rPr>
          <w:b w:val="0"/>
          <w:sz w:val="28"/>
          <w:szCs w:val="28"/>
        </w:rPr>
      </w:pPr>
      <w:r w:rsidRPr="00B513F9">
        <w:rPr>
          <w:b w:val="0"/>
          <w:sz w:val="28"/>
          <w:szCs w:val="28"/>
        </w:rPr>
        <w:t xml:space="preserve">соблюдение основных норм русского речевого этикета: </w:t>
      </w:r>
    </w:p>
    <w:p w:rsidR="002A1BC9" w:rsidRPr="00B513F9" w:rsidRDefault="002A1BC9" w:rsidP="003F0962">
      <w:pPr>
        <w:pStyle w:val="71"/>
        <w:numPr>
          <w:ilvl w:val="0"/>
          <w:numId w:val="115"/>
        </w:numPr>
        <w:jc w:val="both"/>
        <w:rPr>
          <w:b w:val="0"/>
          <w:sz w:val="28"/>
          <w:szCs w:val="28"/>
        </w:rPr>
      </w:pPr>
      <w:r w:rsidRPr="00B513F9">
        <w:rPr>
          <w:b w:val="0"/>
          <w:sz w:val="28"/>
          <w:szCs w:val="28"/>
        </w:rPr>
        <w:t xml:space="preserve">соблюдение принципов этикетного общения, лежащих в основе русского речевого этикета; </w:t>
      </w:r>
    </w:p>
    <w:p w:rsidR="002A1BC9" w:rsidRPr="00B513F9" w:rsidRDefault="002A1BC9" w:rsidP="003F0962">
      <w:pPr>
        <w:pStyle w:val="71"/>
        <w:numPr>
          <w:ilvl w:val="0"/>
          <w:numId w:val="115"/>
        </w:numPr>
        <w:jc w:val="both"/>
        <w:rPr>
          <w:b w:val="0"/>
          <w:sz w:val="28"/>
          <w:szCs w:val="28"/>
        </w:rPr>
      </w:pPr>
      <w:r w:rsidRPr="00B513F9">
        <w:rPr>
          <w:b w:val="0"/>
          <w:sz w:val="28"/>
          <w:szCs w:val="28"/>
        </w:rPr>
        <w:t>различение этикетных форм обращения в официальной и неофициальной речевой ситуации.</w:t>
      </w:r>
    </w:p>
    <w:p w:rsidR="002A1BC9" w:rsidRPr="00B513F9" w:rsidRDefault="002A1BC9" w:rsidP="002A1BC9">
      <w:pPr>
        <w:pStyle w:val="ad"/>
        <w:tabs>
          <w:tab w:val="left" w:pos="1390"/>
        </w:tabs>
        <w:spacing w:after="0" w:line="240" w:lineRule="auto"/>
        <w:ind w:right="409"/>
        <w:jc w:val="center"/>
        <w:rPr>
          <w:rFonts w:ascii="Times New Roman" w:hAnsi="Times New Roman"/>
          <w:b/>
          <w:sz w:val="28"/>
          <w:szCs w:val="28"/>
        </w:rPr>
      </w:pPr>
      <w:r w:rsidRPr="00B513F9">
        <w:rPr>
          <w:rFonts w:ascii="Times New Roman" w:hAnsi="Times New Roman"/>
          <w:b/>
          <w:sz w:val="28"/>
          <w:szCs w:val="28"/>
        </w:rPr>
        <w:t>Содержание.</w:t>
      </w:r>
    </w:p>
    <w:p w:rsidR="002A1BC9" w:rsidRPr="00B513F9" w:rsidRDefault="002A1BC9" w:rsidP="002A1BC9">
      <w:pPr>
        <w:pStyle w:val="ad"/>
        <w:tabs>
          <w:tab w:val="left" w:pos="1390"/>
        </w:tabs>
        <w:spacing w:after="0" w:line="240" w:lineRule="auto"/>
        <w:ind w:right="409"/>
        <w:jc w:val="center"/>
        <w:rPr>
          <w:rFonts w:ascii="Times New Roman" w:hAnsi="Times New Roman"/>
          <w:b/>
          <w:sz w:val="28"/>
          <w:szCs w:val="28"/>
        </w:rPr>
      </w:pPr>
      <w:r w:rsidRPr="00B513F9">
        <w:rPr>
          <w:rFonts w:ascii="Times New Roman" w:hAnsi="Times New Roman"/>
          <w:b/>
          <w:sz w:val="28"/>
          <w:szCs w:val="28"/>
        </w:rPr>
        <w:t>(УМК  под редакцией О.М. Александровой )</w:t>
      </w:r>
    </w:p>
    <w:p w:rsidR="002A1BC9" w:rsidRPr="00B513F9" w:rsidRDefault="002A1BC9" w:rsidP="002A1BC9">
      <w:pPr>
        <w:pStyle w:val="ad"/>
        <w:widowControl w:val="0"/>
        <w:spacing w:after="0" w:line="240" w:lineRule="auto"/>
        <w:ind w:right="402"/>
        <w:jc w:val="both"/>
        <w:rPr>
          <w:rFonts w:ascii="Times New Roman" w:eastAsia="Times New Roman" w:hAnsi="Times New Roman"/>
          <w:sz w:val="28"/>
          <w:szCs w:val="28"/>
        </w:rPr>
      </w:pPr>
      <w:r w:rsidRPr="00B513F9">
        <w:rPr>
          <w:rFonts w:ascii="Times New Roman" w:eastAsia="Times New Roman" w:hAnsi="Times New Roman"/>
          <w:b/>
          <w:sz w:val="28"/>
          <w:szCs w:val="28"/>
        </w:rPr>
        <w:t xml:space="preserve">Первый блок – «Русский язык: прошлое и настоящее» </w:t>
      </w:r>
      <w:r w:rsidRPr="00B513F9">
        <w:rPr>
          <w:rFonts w:ascii="Times New Roman" w:eastAsia="Times New Roman" w:hAnsi="Times New Roman"/>
          <w:sz w:val="28"/>
          <w:szCs w:val="28"/>
        </w:rPr>
        <w:t>–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2A1BC9" w:rsidRPr="00B513F9" w:rsidRDefault="002A1BC9" w:rsidP="002A1BC9">
      <w:pPr>
        <w:pStyle w:val="ad"/>
        <w:widowControl w:val="0"/>
        <w:spacing w:after="0" w:line="240" w:lineRule="auto"/>
        <w:ind w:right="404"/>
        <w:jc w:val="both"/>
        <w:rPr>
          <w:rFonts w:ascii="Times New Roman" w:eastAsia="Times New Roman" w:hAnsi="Times New Roman"/>
          <w:sz w:val="28"/>
          <w:szCs w:val="28"/>
        </w:rPr>
      </w:pPr>
      <w:r w:rsidRPr="00B513F9">
        <w:rPr>
          <w:rFonts w:ascii="Times New Roman" w:eastAsia="Times New Roman" w:hAnsi="Times New Roman"/>
          <w:b/>
          <w:sz w:val="28"/>
          <w:szCs w:val="28"/>
        </w:rPr>
        <w:t xml:space="preserve">Второй блок – «Язык в действии» </w:t>
      </w:r>
      <w:r w:rsidRPr="00B513F9">
        <w:rPr>
          <w:rFonts w:ascii="Times New Roman" w:eastAsia="Times New Roman" w:hAnsi="Times New Roman"/>
          <w:sz w:val="28"/>
          <w:szCs w:val="28"/>
        </w:rPr>
        <w:t xml:space="preserve">–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w:t>
      </w:r>
      <w:r w:rsidRPr="00B513F9">
        <w:rPr>
          <w:rFonts w:ascii="Times New Roman" w:eastAsia="Times New Roman" w:hAnsi="Times New Roman"/>
          <w:sz w:val="28"/>
          <w:szCs w:val="28"/>
        </w:rPr>
        <w:lastRenderedPageBreak/>
        <w:t>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2A1BC9" w:rsidRPr="00B513F9" w:rsidRDefault="002A1BC9" w:rsidP="002A1BC9">
      <w:pPr>
        <w:pStyle w:val="ad"/>
        <w:widowControl w:val="0"/>
        <w:spacing w:after="0" w:line="240" w:lineRule="auto"/>
        <w:ind w:right="403"/>
        <w:jc w:val="both"/>
        <w:rPr>
          <w:rFonts w:ascii="Times New Roman" w:eastAsia="Times New Roman" w:hAnsi="Times New Roman"/>
          <w:sz w:val="28"/>
          <w:szCs w:val="28"/>
        </w:rPr>
      </w:pPr>
      <w:r w:rsidRPr="00B513F9">
        <w:rPr>
          <w:rFonts w:ascii="Times New Roman" w:eastAsia="Times New Roman" w:hAnsi="Times New Roman"/>
          <w:b/>
          <w:sz w:val="28"/>
          <w:szCs w:val="28"/>
        </w:rPr>
        <w:t xml:space="preserve">Третий блок – «Секреты речи и текста» </w:t>
      </w:r>
      <w:r w:rsidRPr="00B513F9">
        <w:rPr>
          <w:rFonts w:ascii="Times New Roman" w:eastAsia="Times New Roman" w:hAnsi="Times New Roman"/>
          <w:sz w:val="28"/>
          <w:szCs w:val="28"/>
        </w:rPr>
        <w:t>–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w:t>
      </w:r>
    </w:p>
    <w:p w:rsidR="002A1BC9" w:rsidRPr="00B513F9" w:rsidRDefault="002A1BC9" w:rsidP="002A1BC9">
      <w:pPr>
        <w:jc w:val="center"/>
        <w:rPr>
          <w:rFonts w:ascii="Times New Roman" w:hAnsi="Times New Roman" w:cs="Times New Roman"/>
          <w:b/>
          <w:sz w:val="28"/>
          <w:szCs w:val="28"/>
        </w:rPr>
      </w:pPr>
      <w:r w:rsidRPr="00B513F9">
        <w:rPr>
          <w:rFonts w:ascii="Times New Roman" w:hAnsi="Times New Roman" w:cs="Times New Roman"/>
          <w:b/>
          <w:sz w:val="28"/>
          <w:szCs w:val="28"/>
        </w:rPr>
        <w:t xml:space="preserve">Тематическое планирование </w:t>
      </w:r>
    </w:p>
    <w:tbl>
      <w:tblPr>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5"/>
        <w:gridCol w:w="1275"/>
        <w:gridCol w:w="6948"/>
        <w:gridCol w:w="992"/>
      </w:tblGrid>
      <w:tr w:rsidR="002A1BC9" w:rsidRPr="009D3BC3" w:rsidTr="00FD5480">
        <w:tc>
          <w:tcPr>
            <w:tcW w:w="534"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№П/П</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класс</w:t>
            </w:r>
          </w:p>
        </w:tc>
        <w:tc>
          <w:tcPr>
            <w:tcW w:w="6946"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 xml:space="preserve">Раздел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Количество часов</w:t>
            </w:r>
          </w:p>
        </w:tc>
      </w:tr>
      <w:tr w:rsidR="002A1BC9" w:rsidRPr="009D3BC3" w:rsidTr="00FD5480">
        <w:trPr>
          <w:trHeight w:val="394"/>
        </w:trPr>
        <w:tc>
          <w:tcPr>
            <w:tcW w:w="534"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1класс</w:t>
            </w:r>
          </w:p>
        </w:tc>
        <w:tc>
          <w:tcPr>
            <w:tcW w:w="6946"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pStyle w:val="212"/>
              <w:spacing w:before="0" w:after="0"/>
              <w:rPr>
                <w:rFonts w:ascii="Times New Roman" w:hAnsi="Times New Roman"/>
                <w:b w:val="0"/>
                <w:sz w:val="24"/>
                <w:szCs w:val="24"/>
              </w:rPr>
            </w:pPr>
            <w:r w:rsidRPr="009D3BC3">
              <w:rPr>
                <w:rFonts w:ascii="Times New Roman" w:hAnsi="Times New Roman"/>
                <w:b w:val="0"/>
                <w:sz w:val="24"/>
                <w:szCs w:val="24"/>
              </w:rPr>
              <w:t xml:space="preserve">Раздел 1. Русский язык: прошлое и настоящее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(12 ч)</w:t>
            </w:r>
          </w:p>
        </w:tc>
      </w:tr>
      <w:tr w:rsidR="002A1BC9" w:rsidRPr="009D3BC3" w:rsidTr="00FD5480">
        <w:tc>
          <w:tcPr>
            <w:tcW w:w="534"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pStyle w:val="212"/>
              <w:spacing w:before="0" w:after="0"/>
              <w:rPr>
                <w:rFonts w:ascii="Times New Roman" w:hAnsi="Times New Roman"/>
                <w:b w:val="0"/>
                <w:sz w:val="24"/>
                <w:szCs w:val="24"/>
              </w:rPr>
            </w:pPr>
            <w:r w:rsidRPr="009D3BC3">
              <w:rPr>
                <w:rFonts w:ascii="Times New Roman" w:hAnsi="Times New Roman"/>
                <w:b w:val="0"/>
                <w:sz w:val="24"/>
                <w:szCs w:val="24"/>
              </w:rPr>
              <w:t xml:space="preserve">Раздел 2. Язык в действии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(10 ч)</w:t>
            </w:r>
          </w:p>
        </w:tc>
      </w:tr>
      <w:tr w:rsidR="002A1BC9" w:rsidRPr="009D3BC3" w:rsidTr="00FD5480">
        <w:tc>
          <w:tcPr>
            <w:tcW w:w="534"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pStyle w:val="212"/>
              <w:spacing w:before="0" w:after="0"/>
              <w:rPr>
                <w:rFonts w:ascii="Times New Roman" w:hAnsi="Times New Roman"/>
                <w:b w:val="0"/>
                <w:sz w:val="24"/>
                <w:szCs w:val="24"/>
              </w:rPr>
            </w:pPr>
            <w:r w:rsidRPr="009D3BC3">
              <w:rPr>
                <w:rFonts w:ascii="Times New Roman" w:hAnsi="Times New Roman"/>
                <w:b w:val="0"/>
                <w:sz w:val="24"/>
                <w:szCs w:val="24"/>
              </w:rPr>
              <w:t xml:space="preserve">Раздел 3. Секреты речи и текста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(9 ч)</w:t>
            </w:r>
          </w:p>
        </w:tc>
      </w:tr>
      <w:tr w:rsidR="002A1BC9" w:rsidRPr="009D3BC3" w:rsidTr="00FD5480">
        <w:tc>
          <w:tcPr>
            <w:tcW w:w="534"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pStyle w:val="212"/>
              <w:spacing w:before="0" w:after="0"/>
              <w:rPr>
                <w:rFonts w:ascii="Times New Roman" w:hAnsi="Times New Roman"/>
                <w:b w:val="0"/>
                <w:sz w:val="24"/>
                <w:szCs w:val="24"/>
              </w:rPr>
            </w:pPr>
            <w:r w:rsidRPr="009D3BC3">
              <w:rPr>
                <w:rFonts w:ascii="Times New Roman" w:hAnsi="Times New Roman"/>
                <w:b w:val="0"/>
                <w:sz w:val="24"/>
                <w:szCs w:val="24"/>
              </w:rPr>
              <w:t xml:space="preserve">Резерв учебного времени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2 ч.</w:t>
            </w:r>
          </w:p>
        </w:tc>
      </w:tr>
      <w:tr w:rsidR="002A1BC9" w:rsidRPr="009D3BC3" w:rsidTr="00FD5480">
        <w:tc>
          <w:tcPr>
            <w:tcW w:w="534"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33ч</w:t>
            </w:r>
          </w:p>
        </w:tc>
      </w:tr>
      <w:tr w:rsidR="002A1BC9" w:rsidRPr="009D3BC3" w:rsidTr="00FD5480">
        <w:trPr>
          <w:trHeight w:val="265"/>
        </w:trPr>
        <w:tc>
          <w:tcPr>
            <w:tcW w:w="534"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2класс</w:t>
            </w:r>
          </w:p>
        </w:tc>
        <w:tc>
          <w:tcPr>
            <w:tcW w:w="6946"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 xml:space="preserve">Раздел 1. Русский язык: прошлое и настоящее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(25 ч)</w:t>
            </w:r>
          </w:p>
        </w:tc>
      </w:tr>
      <w:tr w:rsidR="002A1BC9" w:rsidRPr="009D3BC3" w:rsidTr="00FD5480">
        <w:tc>
          <w:tcPr>
            <w:tcW w:w="534"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pStyle w:val="212"/>
              <w:spacing w:before="0" w:after="0"/>
              <w:rPr>
                <w:rFonts w:ascii="Times New Roman" w:hAnsi="Times New Roman"/>
                <w:b w:val="0"/>
                <w:sz w:val="24"/>
                <w:szCs w:val="24"/>
              </w:rPr>
            </w:pPr>
            <w:r w:rsidRPr="009D3BC3">
              <w:rPr>
                <w:rFonts w:ascii="Times New Roman" w:hAnsi="Times New Roman"/>
                <w:b w:val="0"/>
                <w:sz w:val="24"/>
                <w:szCs w:val="24"/>
              </w:rPr>
              <w:t xml:space="preserve">Раздел 2. Язык в действии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(15 ч)</w:t>
            </w:r>
          </w:p>
        </w:tc>
      </w:tr>
      <w:tr w:rsidR="002A1BC9" w:rsidRPr="009D3BC3" w:rsidTr="00FD5480">
        <w:tc>
          <w:tcPr>
            <w:tcW w:w="534"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pStyle w:val="212"/>
              <w:spacing w:before="0" w:after="0"/>
              <w:rPr>
                <w:rFonts w:ascii="Times New Roman" w:hAnsi="Times New Roman"/>
                <w:b w:val="0"/>
                <w:sz w:val="24"/>
                <w:szCs w:val="24"/>
              </w:rPr>
            </w:pPr>
            <w:r w:rsidRPr="009D3BC3">
              <w:rPr>
                <w:rFonts w:ascii="Times New Roman" w:hAnsi="Times New Roman"/>
                <w:b w:val="0"/>
                <w:sz w:val="24"/>
                <w:szCs w:val="24"/>
              </w:rPr>
              <w:t xml:space="preserve">Раздел 3. Секреты речи и текста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(25 ч)</w:t>
            </w:r>
          </w:p>
        </w:tc>
      </w:tr>
      <w:tr w:rsidR="002A1BC9" w:rsidRPr="009D3BC3" w:rsidTr="00FD5480">
        <w:tc>
          <w:tcPr>
            <w:tcW w:w="534"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pStyle w:val="212"/>
              <w:spacing w:before="0" w:after="0"/>
              <w:rPr>
                <w:rFonts w:ascii="Times New Roman" w:hAnsi="Times New Roman"/>
                <w:b w:val="0"/>
                <w:sz w:val="24"/>
                <w:szCs w:val="24"/>
              </w:rPr>
            </w:pPr>
            <w:r w:rsidRPr="009D3BC3">
              <w:rPr>
                <w:rFonts w:ascii="Times New Roman" w:hAnsi="Times New Roman"/>
                <w:b w:val="0"/>
                <w:sz w:val="24"/>
                <w:szCs w:val="24"/>
              </w:rPr>
              <w:t xml:space="preserve">Резерв учебного времени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3 ч.</w:t>
            </w:r>
          </w:p>
        </w:tc>
      </w:tr>
      <w:tr w:rsidR="002A1BC9" w:rsidRPr="009D3BC3" w:rsidTr="00FD5480">
        <w:tc>
          <w:tcPr>
            <w:tcW w:w="534"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68</w:t>
            </w:r>
          </w:p>
        </w:tc>
      </w:tr>
      <w:tr w:rsidR="002A1BC9" w:rsidRPr="009D3BC3" w:rsidTr="00FD5480">
        <w:tc>
          <w:tcPr>
            <w:tcW w:w="534"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3класс</w:t>
            </w:r>
          </w:p>
        </w:tc>
        <w:tc>
          <w:tcPr>
            <w:tcW w:w="6946"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jc w:val="both"/>
              <w:rPr>
                <w:rFonts w:ascii="Times New Roman" w:hAnsi="Times New Roman" w:cs="Times New Roman"/>
                <w:sz w:val="24"/>
                <w:szCs w:val="24"/>
              </w:rPr>
            </w:pPr>
            <w:r w:rsidRPr="009D3BC3">
              <w:rPr>
                <w:rFonts w:ascii="Times New Roman" w:hAnsi="Times New Roman" w:cs="Times New Roman"/>
                <w:sz w:val="24"/>
                <w:szCs w:val="24"/>
              </w:rPr>
              <w:t xml:space="preserve">Раздел 1. Русский язык: прошлое и настоящее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(25 ч)</w:t>
            </w:r>
          </w:p>
        </w:tc>
      </w:tr>
      <w:tr w:rsidR="002A1BC9" w:rsidRPr="009D3BC3" w:rsidTr="00FD5480">
        <w:tc>
          <w:tcPr>
            <w:tcW w:w="534"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pStyle w:val="212"/>
              <w:spacing w:before="0" w:after="0"/>
              <w:rPr>
                <w:rFonts w:ascii="Times New Roman" w:hAnsi="Times New Roman"/>
                <w:b w:val="0"/>
                <w:sz w:val="24"/>
                <w:szCs w:val="24"/>
              </w:rPr>
            </w:pPr>
            <w:r w:rsidRPr="009D3BC3">
              <w:rPr>
                <w:rFonts w:ascii="Times New Roman" w:hAnsi="Times New Roman"/>
                <w:b w:val="0"/>
                <w:sz w:val="24"/>
                <w:szCs w:val="24"/>
              </w:rPr>
              <w:t xml:space="preserve">Раздел 2. Язык в действии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(15 ч)</w:t>
            </w:r>
          </w:p>
        </w:tc>
      </w:tr>
      <w:tr w:rsidR="002A1BC9" w:rsidRPr="009D3BC3" w:rsidTr="00FD5480">
        <w:tc>
          <w:tcPr>
            <w:tcW w:w="534"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pStyle w:val="212"/>
              <w:spacing w:before="0" w:after="0"/>
              <w:rPr>
                <w:rFonts w:ascii="Times New Roman" w:hAnsi="Times New Roman"/>
                <w:b w:val="0"/>
                <w:sz w:val="24"/>
                <w:szCs w:val="24"/>
              </w:rPr>
            </w:pPr>
            <w:r w:rsidRPr="009D3BC3">
              <w:rPr>
                <w:rFonts w:ascii="Times New Roman" w:hAnsi="Times New Roman"/>
                <w:b w:val="0"/>
                <w:sz w:val="24"/>
                <w:szCs w:val="24"/>
              </w:rPr>
              <w:t xml:space="preserve">Раздел 3. Секреты речи и текста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(25 ч)</w:t>
            </w:r>
          </w:p>
        </w:tc>
      </w:tr>
      <w:tr w:rsidR="002A1BC9" w:rsidRPr="009D3BC3" w:rsidTr="00FD5480">
        <w:tc>
          <w:tcPr>
            <w:tcW w:w="534"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pStyle w:val="212"/>
              <w:spacing w:before="0" w:after="0"/>
              <w:rPr>
                <w:rFonts w:ascii="Times New Roman" w:hAnsi="Times New Roman"/>
                <w:b w:val="0"/>
                <w:sz w:val="24"/>
                <w:szCs w:val="24"/>
              </w:rPr>
            </w:pPr>
            <w:r w:rsidRPr="009D3BC3">
              <w:rPr>
                <w:rFonts w:ascii="Times New Roman" w:hAnsi="Times New Roman"/>
                <w:b w:val="0"/>
                <w:sz w:val="24"/>
                <w:szCs w:val="24"/>
              </w:rPr>
              <w:t xml:space="preserve">Резерв учебного времени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3 ч.</w:t>
            </w:r>
          </w:p>
        </w:tc>
      </w:tr>
      <w:tr w:rsidR="002A1BC9" w:rsidRPr="009D3BC3" w:rsidTr="00FD5480">
        <w:tc>
          <w:tcPr>
            <w:tcW w:w="534"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68</w:t>
            </w:r>
          </w:p>
        </w:tc>
      </w:tr>
      <w:tr w:rsidR="002A1BC9" w:rsidRPr="009D3BC3" w:rsidTr="00FD5480">
        <w:tc>
          <w:tcPr>
            <w:tcW w:w="534"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4</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4 класс</w:t>
            </w:r>
          </w:p>
        </w:tc>
        <w:tc>
          <w:tcPr>
            <w:tcW w:w="6946"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jc w:val="both"/>
              <w:rPr>
                <w:rFonts w:ascii="Times New Roman" w:hAnsi="Times New Roman" w:cs="Times New Roman"/>
                <w:sz w:val="24"/>
                <w:szCs w:val="24"/>
              </w:rPr>
            </w:pPr>
            <w:r w:rsidRPr="009D3BC3">
              <w:rPr>
                <w:rFonts w:ascii="Times New Roman" w:hAnsi="Times New Roman" w:cs="Times New Roman"/>
                <w:sz w:val="24"/>
                <w:szCs w:val="24"/>
              </w:rPr>
              <w:t xml:space="preserve">Раздел 1. Русский язык: прошлое и настоящее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(12 ч)</w:t>
            </w:r>
          </w:p>
        </w:tc>
      </w:tr>
      <w:tr w:rsidR="002A1BC9" w:rsidRPr="009D3BC3" w:rsidTr="00FD5480">
        <w:tc>
          <w:tcPr>
            <w:tcW w:w="534"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pStyle w:val="212"/>
              <w:spacing w:before="0" w:after="0"/>
              <w:rPr>
                <w:rFonts w:ascii="Times New Roman" w:hAnsi="Times New Roman"/>
                <w:b w:val="0"/>
                <w:sz w:val="24"/>
                <w:szCs w:val="24"/>
              </w:rPr>
            </w:pPr>
            <w:r w:rsidRPr="009D3BC3">
              <w:rPr>
                <w:rFonts w:ascii="Times New Roman" w:hAnsi="Times New Roman"/>
                <w:b w:val="0"/>
                <w:sz w:val="24"/>
                <w:szCs w:val="24"/>
              </w:rPr>
              <w:t xml:space="preserve">Раздел 2. Язык в действии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(6 ч)</w:t>
            </w:r>
          </w:p>
        </w:tc>
      </w:tr>
      <w:tr w:rsidR="002A1BC9" w:rsidRPr="009D3BC3" w:rsidTr="00FD5480">
        <w:tc>
          <w:tcPr>
            <w:tcW w:w="534"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pStyle w:val="212"/>
              <w:spacing w:before="0" w:after="0"/>
              <w:rPr>
                <w:rFonts w:ascii="Times New Roman" w:hAnsi="Times New Roman"/>
                <w:b w:val="0"/>
                <w:sz w:val="24"/>
                <w:szCs w:val="24"/>
              </w:rPr>
            </w:pPr>
            <w:r w:rsidRPr="009D3BC3">
              <w:rPr>
                <w:rFonts w:ascii="Times New Roman" w:hAnsi="Times New Roman"/>
                <w:b w:val="0"/>
                <w:sz w:val="24"/>
                <w:szCs w:val="24"/>
              </w:rPr>
              <w:t xml:space="preserve">Раздел 3. Секреты речи и текста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(12 ч)</w:t>
            </w:r>
          </w:p>
        </w:tc>
      </w:tr>
      <w:tr w:rsidR="002A1BC9" w:rsidRPr="009D3BC3" w:rsidTr="00FD5480">
        <w:tc>
          <w:tcPr>
            <w:tcW w:w="534"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pStyle w:val="212"/>
              <w:spacing w:before="0" w:after="0"/>
              <w:rPr>
                <w:rFonts w:ascii="Times New Roman" w:hAnsi="Times New Roman"/>
                <w:b w:val="0"/>
                <w:sz w:val="24"/>
                <w:szCs w:val="24"/>
              </w:rPr>
            </w:pPr>
            <w:r w:rsidRPr="009D3BC3">
              <w:rPr>
                <w:rFonts w:ascii="Times New Roman" w:hAnsi="Times New Roman"/>
                <w:b w:val="0"/>
                <w:sz w:val="24"/>
                <w:szCs w:val="24"/>
              </w:rPr>
              <w:t xml:space="preserve">Резерв учебного времени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4 ч.</w:t>
            </w:r>
          </w:p>
        </w:tc>
      </w:tr>
      <w:tr w:rsidR="002A1BC9" w:rsidRPr="009D3BC3" w:rsidTr="00FD5480">
        <w:tc>
          <w:tcPr>
            <w:tcW w:w="534"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34</w:t>
            </w:r>
          </w:p>
        </w:tc>
      </w:tr>
      <w:tr w:rsidR="002A1BC9" w:rsidRPr="009D3BC3" w:rsidTr="00FD5480">
        <w:tc>
          <w:tcPr>
            <w:tcW w:w="534"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 xml:space="preserve">Итог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Pr>
          <w:p w:rsidR="002A1BC9" w:rsidRPr="009D3BC3" w:rsidRDefault="002A1BC9" w:rsidP="00FD5480">
            <w:pPr>
              <w:widowControl w:val="0"/>
              <w:spacing w:after="0" w:line="240" w:lineRule="auto"/>
              <w:rPr>
                <w:rFonts w:ascii="Times New Roman" w:hAnsi="Times New Roman" w:cs="Times New Roman"/>
                <w:sz w:val="24"/>
                <w:szCs w:val="24"/>
              </w:rPr>
            </w:pPr>
            <w:r w:rsidRPr="009D3BC3">
              <w:rPr>
                <w:rFonts w:ascii="Times New Roman" w:hAnsi="Times New Roman" w:cs="Times New Roman"/>
                <w:sz w:val="24"/>
                <w:szCs w:val="24"/>
              </w:rPr>
              <w:t>203</w:t>
            </w:r>
          </w:p>
        </w:tc>
      </w:tr>
    </w:tbl>
    <w:p w:rsidR="002A1BC9" w:rsidRDefault="002A1BC9" w:rsidP="002A1BC9">
      <w:pPr>
        <w:pStyle w:val="71"/>
        <w:jc w:val="left"/>
        <w:rPr>
          <w:b w:val="0"/>
          <w:color w:val="191919"/>
          <w:sz w:val="28"/>
          <w:szCs w:val="28"/>
        </w:rPr>
      </w:pPr>
    </w:p>
    <w:p w:rsidR="002A1BC9" w:rsidRDefault="002A1BC9" w:rsidP="002A1BC9">
      <w:pPr>
        <w:pStyle w:val="71"/>
        <w:rPr>
          <w:b w:val="0"/>
          <w:caps/>
          <w:sz w:val="28"/>
          <w:szCs w:val="28"/>
        </w:rPr>
      </w:pPr>
      <w:r>
        <w:rPr>
          <w:b w:val="0"/>
          <w:caps/>
          <w:sz w:val="28"/>
          <w:szCs w:val="28"/>
        </w:rPr>
        <w:t>Содержание учебного предмета «родной (русский) язык»</w:t>
      </w:r>
    </w:p>
    <w:p w:rsidR="002A1BC9" w:rsidRDefault="002A1BC9" w:rsidP="002A1BC9">
      <w:pPr>
        <w:jc w:val="center"/>
        <w:rPr>
          <w:rFonts w:ascii="Times New Roman" w:hAnsi="Times New Roman" w:cs="Times New Roman"/>
          <w:sz w:val="28"/>
          <w:szCs w:val="28"/>
        </w:rPr>
      </w:pPr>
      <w:r>
        <w:rPr>
          <w:rFonts w:ascii="Times New Roman" w:hAnsi="Times New Roman" w:cs="Times New Roman"/>
          <w:sz w:val="28"/>
          <w:szCs w:val="28"/>
        </w:rPr>
        <w:t>(в соответсвие с программой, разработанной КАУ ДПО  АИРО имени А.М. Топорова)</w:t>
      </w:r>
    </w:p>
    <w:p w:rsidR="002A1BC9" w:rsidRPr="009D3BC3" w:rsidRDefault="002A1BC9" w:rsidP="002A1BC9">
      <w:pPr>
        <w:jc w:val="center"/>
        <w:rPr>
          <w:rFonts w:ascii="Times New Roman" w:hAnsi="Times New Roman" w:cs="Times New Roman"/>
          <w:b/>
          <w:sz w:val="28"/>
          <w:szCs w:val="28"/>
        </w:rPr>
      </w:pPr>
      <w:r w:rsidRPr="009D3BC3">
        <w:rPr>
          <w:rFonts w:ascii="Times New Roman" w:hAnsi="Times New Roman" w:cs="Times New Roman"/>
          <w:b/>
          <w:sz w:val="28"/>
          <w:szCs w:val="28"/>
        </w:rPr>
        <w:lastRenderedPageBreak/>
        <w:t xml:space="preserve">Первый год обучения (17 ч) </w:t>
      </w:r>
    </w:p>
    <w:p w:rsidR="002A1BC9" w:rsidRPr="009D3BC3" w:rsidRDefault="002A1BC9" w:rsidP="002A1BC9">
      <w:pPr>
        <w:spacing w:after="0"/>
        <w:jc w:val="both"/>
        <w:rPr>
          <w:rFonts w:ascii="Times New Roman" w:hAnsi="Times New Roman" w:cs="Times New Roman"/>
          <w:sz w:val="28"/>
          <w:szCs w:val="28"/>
        </w:rPr>
      </w:pPr>
      <w:r w:rsidRPr="009D3BC3">
        <w:rPr>
          <w:rFonts w:ascii="Times New Roman" w:hAnsi="Times New Roman" w:cs="Times New Roman"/>
          <w:sz w:val="28"/>
          <w:szCs w:val="28"/>
        </w:rPr>
        <w:t>Раздел 1. Русский язык: прошлое и настоящее (5 часов)</w:t>
      </w:r>
    </w:p>
    <w:p w:rsidR="002A1BC9" w:rsidRDefault="002A1BC9" w:rsidP="002A1BC9">
      <w:pPr>
        <w:spacing w:after="0"/>
        <w:jc w:val="both"/>
        <w:rPr>
          <w:rFonts w:ascii="Times New Roman" w:hAnsi="Times New Roman" w:cs="Times New Roman"/>
          <w:sz w:val="28"/>
          <w:szCs w:val="28"/>
        </w:rPr>
      </w:pPr>
      <w:r w:rsidRPr="009D3BC3">
        <w:rPr>
          <w:rFonts w:ascii="Times New Roman" w:hAnsi="Times New Roman" w:cs="Times New Roman"/>
          <w:sz w:val="28"/>
          <w:szCs w:val="28"/>
        </w:rPr>
        <w:t xml:space="preserve">Слова, называющие игры, забавы, игрушки (например, </w:t>
      </w:r>
      <w:r w:rsidRPr="009D3BC3">
        <w:rPr>
          <w:rFonts w:ascii="Times New Roman" w:hAnsi="Times New Roman" w:cs="Times New Roman"/>
          <w:i/>
          <w:sz w:val="28"/>
          <w:szCs w:val="28"/>
        </w:rPr>
        <w:t>городки, салочки, салазки, санки, волчок, свистулька</w:t>
      </w:r>
      <w:r w:rsidRPr="009D3BC3">
        <w:rPr>
          <w:rFonts w:ascii="Times New Roman" w:hAnsi="Times New Roman" w:cs="Times New Roman"/>
          <w:sz w:val="28"/>
          <w:szCs w:val="28"/>
        </w:rPr>
        <w:t>).</w:t>
      </w:r>
    </w:p>
    <w:p w:rsidR="002A1BC9" w:rsidRDefault="002A1BC9" w:rsidP="002A1BC9">
      <w:pPr>
        <w:spacing w:after="0"/>
        <w:jc w:val="both"/>
        <w:rPr>
          <w:rFonts w:ascii="Times New Roman" w:hAnsi="Times New Roman" w:cs="Times New Roman"/>
          <w:sz w:val="28"/>
          <w:szCs w:val="28"/>
        </w:rPr>
      </w:pPr>
      <w:r w:rsidRPr="009D3BC3">
        <w:rPr>
          <w:rFonts w:ascii="Times New Roman" w:hAnsi="Times New Roman" w:cs="Times New Roman"/>
          <w:sz w:val="28"/>
          <w:szCs w:val="28"/>
        </w:rPr>
        <w:t xml:space="preserve">Слова, называющие предметы традиционного русского быта: 1) слова, называющие домашнюю утварь и орудия труда (например, </w:t>
      </w:r>
      <w:r w:rsidRPr="009D3BC3">
        <w:rPr>
          <w:rFonts w:ascii="Times New Roman" w:hAnsi="Times New Roman" w:cs="Times New Roman"/>
          <w:i/>
          <w:sz w:val="28"/>
          <w:szCs w:val="28"/>
        </w:rPr>
        <w:t>ухват, ушат, ступа, плошка, крынка, ковш, решето, веретено, серп, коса, плуг</w:t>
      </w:r>
      <w:r w:rsidRPr="009D3BC3">
        <w:rPr>
          <w:rFonts w:ascii="Times New Roman" w:hAnsi="Times New Roman" w:cs="Times New Roman"/>
          <w:sz w:val="28"/>
          <w:szCs w:val="28"/>
        </w:rPr>
        <w:t xml:space="preserve">); 2) слова, называющие то, что ели в старину (например, </w:t>
      </w:r>
      <w:r w:rsidRPr="009D3BC3">
        <w:rPr>
          <w:rFonts w:ascii="Times New Roman" w:hAnsi="Times New Roman" w:cs="Times New Roman"/>
          <w:i/>
          <w:sz w:val="28"/>
          <w:szCs w:val="28"/>
        </w:rPr>
        <w:t>тюря, полба, каша, щи, похлёбка, бублик, ватрушка калач, коврижки</w:t>
      </w:r>
      <w:r w:rsidRPr="009D3BC3">
        <w:rPr>
          <w:rFonts w:ascii="Times New Roman" w:hAnsi="Times New Roman" w:cs="Times New Roman"/>
          <w:sz w:val="28"/>
          <w:szCs w:val="28"/>
        </w:rPr>
        <w:t xml:space="preserve">): какие из них сохранились до нашего времени; 3) слова, называющие то, во что раньше одевались дети (например, </w:t>
      </w:r>
      <w:r w:rsidRPr="009D3BC3">
        <w:rPr>
          <w:rFonts w:ascii="Times New Roman" w:hAnsi="Times New Roman" w:cs="Times New Roman"/>
          <w:i/>
          <w:sz w:val="28"/>
          <w:szCs w:val="28"/>
        </w:rPr>
        <w:t>шубейка, тулуп, шапка, валенки, сарафан, рубаха, лапти</w:t>
      </w:r>
      <w:r w:rsidRPr="009D3BC3">
        <w:rPr>
          <w:rFonts w:ascii="Times New Roman" w:hAnsi="Times New Roman" w:cs="Times New Roman"/>
          <w:sz w:val="28"/>
          <w:szCs w:val="28"/>
        </w:rPr>
        <w:t xml:space="preserve">). </w:t>
      </w:r>
    </w:p>
    <w:p w:rsidR="002A1BC9" w:rsidRDefault="002A1BC9" w:rsidP="002A1BC9">
      <w:pPr>
        <w:spacing w:after="0"/>
        <w:jc w:val="both"/>
        <w:rPr>
          <w:rFonts w:ascii="Times New Roman" w:hAnsi="Times New Roman" w:cs="Times New Roman"/>
          <w:sz w:val="28"/>
          <w:szCs w:val="28"/>
          <w:shd w:val="clear" w:color="auto" w:fill="FFFFFF"/>
        </w:rPr>
      </w:pPr>
      <w:r w:rsidRPr="009D3BC3">
        <w:rPr>
          <w:rFonts w:ascii="Times New Roman" w:hAnsi="Times New Roman" w:cs="Times New Roman"/>
          <w:sz w:val="28"/>
          <w:szCs w:val="28"/>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sidRPr="009D3BC3">
        <w:rPr>
          <w:rFonts w:ascii="Times New Roman" w:hAnsi="Times New Roman" w:cs="Times New Roman"/>
          <w:i/>
          <w:sz w:val="28"/>
          <w:szCs w:val="28"/>
        </w:rPr>
        <w:t xml:space="preserve">каши не сваришь, </w:t>
      </w:r>
      <w:r w:rsidRPr="009D3BC3">
        <w:rPr>
          <w:rFonts w:ascii="Times New Roman" w:hAnsi="Times New Roman" w:cs="Times New Roman"/>
          <w:i/>
          <w:sz w:val="28"/>
          <w:szCs w:val="28"/>
          <w:shd w:val="clear" w:color="auto" w:fill="FFFFFF"/>
        </w:rPr>
        <w:t>ни за какие коврижки</w:t>
      </w:r>
      <w:r w:rsidRPr="009D3BC3">
        <w:rPr>
          <w:rFonts w:ascii="Times New Roman" w:hAnsi="Times New Roman" w:cs="Times New Roman"/>
          <w:sz w:val="28"/>
          <w:szCs w:val="28"/>
          <w:shd w:val="clear" w:color="auto" w:fill="FFFFFF"/>
        </w:rPr>
        <w:t>)</w:t>
      </w:r>
      <w:r w:rsidRPr="009D3BC3">
        <w:rPr>
          <w:rFonts w:ascii="Times New Roman" w:hAnsi="Times New Roman" w:cs="Times New Roman"/>
          <w:sz w:val="28"/>
          <w:szCs w:val="28"/>
        </w:rPr>
        <w:t xml:space="preserve">. Сравнение русских пословиц и поговорок с пословицами и поговорками других народов. </w:t>
      </w:r>
      <w:r w:rsidRPr="009D3BC3">
        <w:rPr>
          <w:rFonts w:ascii="Times New Roman" w:hAnsi="Times New Roman" w:cs="Times New Roman"/>
          <w:sz w:val="28"/>
          <w:szCs w:val="28"/>
          <w:shd w:val="clear" w:color="auto" w:fill="FFFFFF"/>
        </w:rPr>
        <w:t xml:space="preserve">Сравнение фразеологизмов, имеющих в разных языках общий смысл, но различную образную форму (например, </w:t>
      </w:r>
      <w:r w:rsidRPr="009D3BC3">
        <w:rPr>
          <w:rFonts w:ascii="Times New Roman" w:hAnsi="Times New Roman" w:cs="Times New Roman"/>
          <w:i/>
          <w:sz w:val="28"/>
          <w:szCs w:val="28"/>
          <w:shd w:val="clear" w:color="auto" w:fill="FFFFFF"/>
        </w:rPr>
        <w:t>ехать в Тулу со своим самоваром</w:t>
      </w:r>
      <w:r w:rsidRPr="009D3BC3">
        <w:rPr>
          <w:rFonts w:ascii="Times New Roman" w:hAnsi="Times New Roman" w:cs="Times New Roman"/>
          <w:sz w:val="28"/>
          <w:szCs w:val="28"/>
          <w:shd w:val="clear" w:color="auto" w:fill="FFFFFF"/>
        </w:rPr>
        <w:t xml:space="preserve"> (рус.); </w:t>
      </w:r>
      <w:r w:rsidRPr="009D3BC3">
        <w:rPr>
          <w:rFonts w:ascii="Times New Roman" w:hAnsi="Times New Roman" w:cs="Times New Roman"/>
          <w:i/>
          <w:sz w:val="28"/>
          <w:szCs w:val="28"/>
          <w:shd w:val="clear" w:color="auto" w:fill="FFFFFF"/>
        </w:rPr>
        <w:t xml:space="preserve">ехать в лес с дровами </w:t>
      </w:r>
      <w:r w:rsidRPr="009D3BC3">
        <w:rPr>
          <w:rFonts w:ascii="Times New Roman" w:hAnsi="Times New Roman" w:cs="Times New Roman"/>
          <w:sz w:val="28"/>
          <w:szCs w:val="28"/>
          <w:shd w:val="clear" w:color="auto" w:fill="FFFFFF"/>
        </w:rPr>
        <w:t xml:space="preserve">(тат.).  </w:t>
      </w:r>
    </w:p>
    <w:p w:rsidR="002A1BC9" w:rsidRPr="009D3BC3" w:rsidRDefault="002A1BC9" w:rsidP="002A1BC9">
      <w:pPr>
        <w:spacing w:after="0"/>
        <w:jc w:val="both"/>
        <w:rPr>
          <w:rFonts w:ascii="Times New Roman" w:hAnsi="Times New Roman" w:cs="Times New Roman"/>
          <w:sz w:val="28"/>
          <w:szCs w:val="28"/>
        </w:rPr>
      </w:pPr>
      <w:r w:rsidRPr="009D3BC3">
        <w:rPr>
          <w:rFonts w:ascii="Times New Roman" w:hAnsi="Times New Roman" w:cs="Times New Roman"/>
          <w:sz w:val="28"/>
          <w:szCs w:val="28"/>
        </w:rPr>
        <w:t>Проектное задание: «Почему это так называется?».</w:t>
      </w:r>
    </w:p>
    <w:p w:rsidR="002A1BC9" w:rsidRPr="009D3BC3" w:rsidRDefault="002A1BC9" w:rsidP="002A1BC9">
      <w:pPr>
        <w:spacing w:after="0"/>
        <w:jc w:val="both"/>
        <w:rPr>
          <w:rFonts w:ascii="Times New Roman" w:hAnsi="Times New Roman" w:cs="Times New Roman"/>
          <w:sz w:val="28"/>
          <w:szCs w:val="28"/>
        </w:rPr>
      </w:pPr>
      <w:r w:rsidRPr="009D3BC3">
        <w:rPr>
          <w:rFonts w:ascii="Times New Roman" w:hAnsi="Times New Roman" w:cs="Times New Roman"/>
          <w:sz w:val="28"/>
          <w:szCs w:val="28"/>
        </w:rPr>
        <w:t>Раздел 2. Язык в действии (5 часов)</w:t>
      </w:r>
    </w:p>
    <w:p w:rsidR="002A1BC9" w:rsidRPr="009D3BC3" w:rsidRDefault="002A1BC9" w:rsidP="002A1BC9">
      <w:pPr>
        <w:spacing w:after="0"/>
        <w:jc w:val="both"/>
        <w:rPr>
          <w:rFonts w:ascii="Times New Roman" w:hAnsi="Times New Roman" w:cs="Times New Roman"/>
          <w:sz w:val="28"/>
          <w:szCs w:val="28"/>
        </w:rPr>
      </w:pPr>
      <w:r w:rsidRPr="009D3BC3">
        <w:rPr>
          <w:rFonts w:ascii="Times New Roman" w:hAnsi="Times New Roman" w:cs="Times New Roman"/>
          <w:sz w:val="28"/>
          <w:szCs w:val="28"/>
        </w:rPr>
        <w:t>Как правильно произносить слова (пропедевтическая работа по предупреждению ошибок в произношении слов в речи).</w:t>
      </w:r>
    </w:p>
    <w:p w:rsidR="002A1BC9" w:rsidRPr="009D3BC3" w:rsidRDefault="002A1BC9" w:rsidP="002A1BC9">
      <w:pPr>
        <w:spacing w:after="0"/>
        <w:jc w:val="both"/>
        <w:rPr>
          <w:rFonts w:ascii="Times New Roman" w:hAnsi="Times New Roman" w:cs="Times New Roman"/>
          <w:sz w:val="28"/>
          <w:szCs w:val="28"/>
        </w:rPr>
      </w:pPr>
      <w:r w:rsidRPr="009D3BC3">
        <w:rPr>
          <w:rFonts w:ascii="Times New Roman" w:hAnsi="Times New Roman" w:cs="Times New Roman"/>
          <w:sz w:val="28"/>
          <w:szCs w:val="28"/>
        </w:rPr>
        <w:t>Смыслоразличительная роль ударения. Наблюдение за изменением места ударения в поэтическом тексте. Работа со словарем ударений.</w:t>
      </w:r>
    </w:p>
    <w:p w:rsidR="002A1BC9" w:rsidRPr="009D3BC3" w:rsidRDefault="002A1BC9" w:rsidP="002A1BC9">
      <w:pPr>
        <w:spacing w:after="0"/>
        <w:jc w:val="both"/>
        <w:rPr>
          <w:rFonts w:ascii="Times New Roman" w:hAnsi="Times New Roman" w:cs="Times New Roman"/>
          <w:sz w:val="28"/>
          <w:szCs w:val="28"/>
        </w:rPr>
      </w:pPr>
      <w:r w:rsidRPr="009D3BC3">
        <w:rPr>
          <w:rFonts w:ascii="Times New Roman" w:hAnsi="Times New Roman" w:cs="Times New Roman"/>
          <w:sz w:val="28"/>
          <w:szCs w:val="28"/>
        </w:rPr>
        <w:t>Практическая работа</w:t>
      </w:r>
      <w:r w:rsidRPr="009D3BC3">
        <w:rPr>
          <w:rFonts w:ascii="Times New Roman" w:eastAsia="times-roman" w:hAnsi="Times New Roman" w:cs="Times New Roman"/>
          <w:sz w:val="28"/>
          <w:szCs w:val="28"/>
        </w:rPr>
        <w:t>: «С</w:t>
      </w:r>
      <w:r w:rsidRPr="009D3BC3">
        <w:rPr>
          <w:rFonts w:ascii="Times New Roman" w:hAnsi="Times New Roman" w:cs="Times New Roman"/>
          <w:sz w:val="28"/>
          <w:szCs w:val="28"/>
        </w:rPr>
        <w:t>лушаем и учимся читать фрагменты стихов и сказок, в которых есть слова с необычным произношением и ударением».</w:t>
      </w:r>
    </w:p>
    <w:p w:rsidR="002A1BC9" w:rsidRPr="009D3BC3" w:rsidRDefault="002A1BC9" w:rsidP="002A1BC9">
      <w:pPr>
        <w:spacing w:after="0"/>
        <w:jc w:val="both"/>
        <w:rPr>
          <w:rFonts w:ascii="Times New Roman" w:hAnsi="Times New Roman" w:cs="Times New Roman"/>
          <w:sz w:val="28"/>
          <w:szCs w:val="28"/>
        </w:rPr>
      </w:pPr>
      <w:r w:rsidRPr="009D3BC3">
        <w:rPr>
          <w:rFonts w:ascii="Times New Roman" w:hAnsi="Times New Roman" w:cs="Times New Roman"/>
          <w:sz w:val="28"/>
          <w:szCs w:val="28"/>
        </w:rPr>
        <w:t>Разные способы толкования значения слов. Наблюдение за сочетаемостью слов.</w:t>
      </w:r>
    </w:p>
    <w:p w:rsidR="002A1BC9" w:rsidRPr="009D3BC3" w:rsidRDefault="002A1BC9" w:rsidP="002A1BC9">
      <w:pPr>
        <w:spacing w:after="0"/>
        <w:jc w:val="both"/>
        <w:rPr>
          <w:rFonts w:ascii="Times New Roman" w:hAnsi="Times New Roman" w:cs="Times New Roman"/>
          <w:sz w:val="28"/>
          <w:szCs w:val="28"/>
        </w:rPr>
      </w:pPr>
      <w:r w:rsidRPr="009D3BC3">
        <w:rPr>
          <w:rFonts w:ascii="Times New Roman" w:hAnsi="Times New Roman" w:cs="Times New Roman"/>
          <w:sz w:val="28"/>
          <w:szCs w:val="28"/>
        </w:rPr>
        <w:t xml:space="preserve">Совершенствование орфографических навыков.  </w:t>
      </w:r>
    </w:p>
    <w:p w:rsidR="002A1BC9" w:rsidRPr="009D3BC3" w:rsidRDefault="002A1BC9" w:rsidP="002A1BC9">
      <w:pPr>
        <w:spacing w:after="0"/>
        <w:jc w:val="both"/>
        <w:rPr>
          <w:rFonts w:ascii="Times New Roman" w:hAnsi="Times New Roman" w:cs="Times New Roman"/>
          <w:sz w:val="28"/>
          <w:szCs w:val="28"/>
        </w:rPr>
      </w:pPr>
      <w:r w:rsidRPr="009D3BC3">
        <w:rPr>
          <w:rFonts w:ascii="Times New Roman" w:hAnsi="Times New Roman" w:cs="Times New Roman"/>
          <w:sz w:val="28"/>
          <w:szCs w:val="28"/>
        </w:rPr>
        <w:t>Раздел 3. Секреты речи и текста (6 часов)</w:t>
      </w:r>
    </w:p>
    <w:p w:rsidR="002A1BC9" w:rsidRPr="009D3BC3" w:rsidRDefault="002A1BC9" w:rsidP="002A1BC9">
      <w:pPr>
        <w:spacing w:after="0"/>
        <w:jc w:val="both"/>
        <w:rPr>
          <w:rFonts w:ascii="Times New Roman" w:hAnsi="Times New Roman" w:cs="Times New Roman"/>
          <w:sz w:val="28"/>
          <w:szCs w:val="28"/>
        </w:rPr>
      </w:pPr>
      <w:r w:rsidRPr="009D3BC3">
        <w:rPr>
          <w:rFonts w:ascii="Times New Roman" w:hAnsi="Times New Roman" w:cs="Times New Roman"/>
          <w:sz w:val="28"/>
          <w:szCs w:val="28"/>
        </w:rPr>
        <w:t xml:space="preserve">Приемы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 </w:t>
      </w:r>
    </w:p>
    <w:p w:rsidR="002A1BC9" w:rsidRPr="009D3BC3" w:rsidRDefault="002A1BC9" w:rsidP="002A1BC9">
      <w:pPr>
        <w:spacing w:after="0"/>
        <w:jc w:val="both"/>
        <w:rPr>
          <w:rFonts w:ascii="Times New Roman" w:hAnsi="Times New Roman" w:cs="Times New Roman"/>
          <w:sz w:val="28"/>
          <w:szCs w:val="28"/>
        </w:rPr>
      </w:pPr>
      <w:r w:rsidRPr="009D3BC3">
        <w:rPr>
          <w:rFonts w:ascii="Times New Roman" w:hAnsi="Times New Roman" w:cs="Times New Roman"/>
          <w:sz w:val="28"/>
          <w:szCs w:val="28"/>
        </w:rPr>
        <w:t xml:space="preserve">Особенности русского речевого этикета. Устойчивые этикетные выражения в учебно-научной коммуникации: формы обращения; использование обращения </w:t>
      </w:r>
      <w:r w:rsidRPr="009D3BC3">
        <w:rPr>
          <w:rFonts w:ascii="Times New Roman" w:hAnsi="Times New Roman" w:cs="Times New Roman"/>
          <w:i/>
          <w:sz w:val="28"/>
          <w:szCs w:val="28"/>
        </w:rPr>
        <w:t xml:space="preserve">ты </w:t>
      </w:r>
      <w:r w:rsidRPr="009D3BC3">
        <w:rPr>
          <w:rFonts w:ascii="Times New Roman" w:hAnsi="Times New Roman" w:cs="Times New Roman"/>
          <w:sz w:val="28"/>
          <w:szCs w:val="28"/>
        </w:rPr>
        <w:t>и</w:t>
      </w:r>
      <w:r w:rsidRPr="009D3BC3">
        <w:rPr>
          <w:rFonts w:ascii="Times New Roman" w:hAnsi="Times New Roman" w:cs="Times New Roman"/>
          <w:i/>
          <w:sz w:val="28"/>
          <w:szCs w:val="28"/>
        </w:rPr>
        <w:t>вы</w:t>
      </w:r>
      <w:r w:rsidRPr="009D3BC3">
        <w:rPr>
          <w:rFonts w:ascii="Times New Roman" w:hAnsi="Times New Roman" w:cs="Times New Roman"/>
          <w:sz w:val="28"/>
          <w:szCs w:val="28"/>
        </w:rPr>
        <w:t>.</w:t>
      </w:r>
    </w:p>
    <w:p w:rsidR="002A1BC9" w:rsidRPr="009D3BC3" w:rsidRDefault="002A1BC9" w:rsidP="002A1BC9">
      <w:pPr>
        <w:spacing w:after="0"/>
        <w:jc w:val="both"/>
        <w:rPr>
          <w:rFonts w:ascii="Times New Roman" w:hAnsi="Times New Roman" w:cs="Times New Roman"/>
          <w:sz w:val="28"/>
          <w:szCs w:val="28"/>
        </w:rPr>
      </w:pPr>
      <w:r w:rsidRPr="009D3BC3">
        <w:rPr>
          <w:rFonts w:ascii="Times New Roman" w:hAnsi="Times New Roman" w:cs="Times New Roman"/>
          <w:sz w:val="28"/>
          <w:szCs w:val="28"/>
        </w:rPr>
        <w:lastRenderedPageBreak/>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2A1BC9" w:rsidRPr="009D3BC3" w:rsidRDefault="002A1BC9" w:rsidP="002A1BC9">
      <w:pPr>
        <w:spacing w:after="0"/>
        <w:jc w:val="both"/>
        <w:rPr>
          <w:rFonts w:ascii="Times New Roman" w:hAnsi="Times New Roman" w:cs="Times New Roman"/>
          <w:sz w:val="28"/>
          <w:szCs w:val="28"/>
        </w:rPr>
      </w:pPr>
      <w:r w:rsidRPr="009D3BC3">
        <w:rPr>
          <w:rFonts w:ascii="Times New Roman" w:hAnsi="Times New Roman" w:cs="Times New Roman"/>
          <w:sz w:val="28"/>
          <w:szCs w:val="28"/>
        </w:rPr>
        <w:t>Связь предложений в тексте. Практическое овладение средствами связи: лексический повтор, местоименный повтор.</w:t>
      </w:r>
    </w:p>
    <w:p w:rsidR="002A1BC9" w:rsidRPr="009D3BC3" w:rsidRDefault="002A1BC9" w:rsidP="002A1BC9">
      <w:pPr>
        <w:spacing w:after="0"/>
        <w:jc w:val="both"/>
        <w:rPr>
          <w:rFonts w:ascii="Times New Roman" w:hAnsi="Times New Roman" w:cs="Times New Roman"/>
          <w:sz w:val="28"/>
          <w:szCs w:val="28"/>
        </w:rPr>
      </w:pPr>
      <w:r w:rsidRPr="009D3BC3">
        <w:rPr>
          <w:rFonts w:ascii="Times New Roman" w:hAnsi="Times New Roman" w:cs="Times New Roman"/>
          <w:sz w:val="28"/>
          <w:szCs w:val="28"/>
        </w:rPr>
        <w:t xml:space="preserve">Создание текстов-повествований: заметки о посещении музеев; повествование об участии в народных праздниках. </w:t>
      </w:r>
    </w:p>
    <w:p w:rsidR="002A1BC9" w:rsidRPr="009D3BC3" w:rsidRDefault="002A1BC9" w:rsidP="002A1BC9">
      <w:pPr>
        <w:spacing w:after="0"/>
        <w:jc w:val="both"/>
        <w:rPr>
          <w:rFonts w:ascii="Times New Roman" w:hAnsi="Times New Roman" w:cs="Times New Roman"/>
          <w:sz w:val="28"/>
          <w:szCs w:val="28"/>
        </w:rPr>
      </w:pPr>
      <w:r w:rsidRPr="009D3BC3">
        <w:rPr>
          <w:rFonts w:ascii="Times New Roman" w:hAnsi="Times New Roman" w:cs="Times New Roman"/>
          <w:sz w:val="28"/>
          <w:szCs w:val="28"/>
        </w:rPr>
        <w:t xml:space="preserve">Создание текста: развёрнутое толкование значения слова. </w:t>
      </w:r>
    </w:p>
    <w:p w:rsidR="002A1BC9" w:rsidRPr="009D3BC3" w:rsidRDefault="002A1BC9" w:rsidP="002A1BC9">
      <w:pPr>
        <w:spacing w:after="0"/>
        <w:jc w:val="both"/>
        <w:rPr>
          <w:rFonts w:ascii="Times New Roman" w:hAnsi="Times New Roman" w:cs="Times New Roman"/>
          <w:sz w:val="28"/>
          <w:szCs w:val="28"/>
        </w:rPr>
      </w:pPr>
      <w:r w:rsidRPr="009D3BC3">
        <w:rPr>
          <w:rFonts w:ascii="Times New Roman" w:hAnsi="Times New Roman" w:cs="Times New Roman"/>
          <w:sz w:val="28"/>
          <w:szCs w:val="28"/>
        </w:rPr>
        <w:t>Резерв учебного времени – 1 ч.</w:t>
      </w:r>
    </w:p>
    <w:p w:rsidR="002A1BC9" w:rsidRPr="009D3BC3" w:rsidRDefault="002A1BC9" w:rsidP="002A1BC9">
      <w:pPr>
        <w:pStyle w:val="71"/>
        <w:rPr>
          <w:sz w:val="28"/>
          <w:szCs w:val="28"/>
        </w:rPr>
      </w:pPr>
      <w:r w:rsidRPr="009D3BC3">
        <w:rPr>
          <w:sz w:val="28"/>
          <w:szCs w:val="28"/>
        </w:rPr>
        <w:t xml:space="preserve">Второй год обучения (17 ч) </w:t>
      </w:r>
    </w:p>
    <w:p w:rsidR="002A1BC9" w:rsidRDefault="002A1BC9" w:rsidP="002A1BC9">
      <w:pPr>
        <w:pStyle w:val="71"/>
        <w:ind w:firstLine="708"/>
        <w:jc w:val="both"/>
        <w:rPr>
          <w:b w:val="0"/>
          <w:sz w:val="28"/>
          <w:szCs w:val="28"/>
        </w:rPr>
      </w:pPr>
      <w:r>
        <w:rPr>
          <w:b w:val="0"/>
          <w:sz w:val="28"/>
          <w:szCs w:val="28"/>
        </w:rPr>
        <w:t>Раздел 1. Русский язык: прошлое и настоящее (6 часов)</w:t>
      </w:r>
    </w:p>
    <w:p w:rsidR="002A1BC9" w:rsidRDefault="002A1BC9" w:rsidP="002A1BC9">
      <w:pPr>
        <w:pStyle w:val="71"/>
        <w:jc w:val="both"/>
        <w:rPr>
          <w:b w:val="0"/>
          <w:sz w:val="28"/>
          <w:szCs w:val="28"/>
        </w:rPr>
      </w:pPr>
      <w:r>
        <w:rPr>
          <w:b w:val="0"/>
          <w:sz w:val="28"/>
          <w:szCs w:val="28"/>
        </w:rPr>
        <w:t xml:space="preserve">Слова, связанные с особенностями мировосприятия и отношений между людьми (например, </w:t>
      </w:r>
      <w:r>
        <w:rPr>
          <w:b w:val="0"/>
          <w:i/>
          <w:sz w:val="28"/>
          <w:szCs w:val="28"/>
        </w:rPr>
        <w:t>правда – ложь, друг – недруг, брат – братство – побратим</w:t>
      </w:r>
      <w:r>
        <w:rPr>
          <w:b w:val="0"/>
          <w:sz w:val="28"/>
          <w:szCs w:val="28"/>
        </w:rPr>
        <w:t>).</w:t>
      </w:r>
    </w:p>
    <w:p w:rsidR="002A1BC9" w:rsidRDefault="002A1BC9" w:rsidP="002A1BC9">
      <w:pPr>
        <w:pStyle w:val="71"/>
        <w:jc w:val="both"/>
        <w:rPr>
          <w:b w:val="0"/>
          <w:sz w:val="28"/>
          <w:szCs w:val="28"/>
        </w:rPr>
      </w:pPr>
      <w:r>
        <w:rPr>
          <w:b w:val="0"/>
          <w:sz w:val="28"/>
          <w:szCs w:val="28"/>
        </w:rPr>
        <w:t xml:space="preserve">Слова, называющие предметы и явления традиционной русской культуры: слова, называющие занятия людей (например, </w:t>
      </w:r>
      <w:r>
        <w:rPr>
          <w:b w:val="0"/>
          <w:i/>
          <w:sz w:val="28"/>
          <w:szCs w:val="28"/>
        </w:rPr>
        <w:t>ямщик, извозчик, коробейник, лавочник</w:t>
      </w:r>
      <w:r>
        <w:rPr>
          <w:b w:val="0"/>
          <w:sz w:val="28"/>
          <w:szCs w:val="28"/>
        </w:rPr>
        <w:t xml:space="preserve">). </w:t>
      </w:r>
    </w:p>
    <w:p w:rsidR="002A1BC9" w:rsidRDefault="002A1BC9" w:rsidP="002A1BC9">
      <w:pPr>
        <w:pStyle w:val="71"/>
        <w:jc w:val="both"/>
        <w:rPr>
          <w:b w:val="0"/>
          <w:sz w:val="28"/>
          <w:szCs w:val="28"/>
        </w:rPr>
      </w:pPr>
      <w:r>
        <w:rPr>
          <w:b w:val="0"/>
          <w:sz w:val="28"/>
          <w:szCs w:val="28"/>
        </w:rPr>
        <w:t xml:space="preserve">Слова, обозначающие предметы традиционной русской культуры: слова, называющие музыкальные инструменты (например, </w:t>
      </w:r>
      <w:r>
        <w:rPr>
          <w:b w:val="0"/>
          <w:i/>
          <w:sz w:val="28"/>
          <w:szCs w:val="28"/>
        </w:rPr>
        <w:t>балалайка, гусли, гармонь</w:t>
      </w:r>
      <w:r>
        <w:rPr>
          <w:b w:val="0"/>
          <w:sz w:val="28"/>
          <w:szCs w:val="28"/>
        </w:rPr>
        <w:t xml:space="preserve">). </w:t>
      </w:r>
    </w:p>
    <w:p w:rsidR="002A1BC9" w:rsidRDefault="002A1BC9" w:rsidP="002A1BC9">
      <w:pPr>
        <w:pStyle w:val="71"/>
        <w:jc w:val="both"/>
        <w:rPr>
          <w:b w:val="0"/>
          <w:sz w:val="28"/>
          <w:szCs w:val="28"/>
        </w:rPr>
      </w:pPr>
      <w:r>
        <w:rPr>
          <w:b w:val="0"/>
          <w:sz w:val="28"/>
          <w:szCs w:val="28"/>
        </w:rPr>
        <w:t xml:space="preserve">Русские традиционные сказочные образы, эпитеты и сравнения (например, </w:t>
      </w:r>
      <w:r>
        <w:rPr>
          <w:b w:val="0"/>
          <w:i/>
          <w:sz w:val="28"/>
          <w:szCs w:val="28"/>
        </w:rPr>
        <w:t>Снегурочка, дубрава, сокол, соловей, зорька, солнце</w:t>
      </w:r>
      <w:r>
        <w:rPr>
          <w:b w:val="0"/>
          <w:sz w:val="28"/>
          <w:szCs w:val="28"/>
        </w:rPr>
        <w:t xml:space="preserve"> и т.п.): уточнение значений, наблюдение за использованием в произведениях фольклора и художественной литературы.  </w:t>
      </w:r>
    </w:p>
    <w:p w:rsidR="002A1BC9" w:rsidRDefault="002A1BC9" w:rsidP="002A1BC9">
      <w:pPr>
        <w:pStyle w:val="71"/>
        <w:jc w:val="both"/>
        <w:rPr>
          <w:b w:val="0"/>
          <w:sz w:val="28"/>
          <w:szCs w:val="28"/>
        </w:rPr>
      </w:pPr>
      <w:r>
        <w:rPr>
          <w:b w:val="0"/>
          <w:sz w:val="28"/>
          <w:szCs w:val="28"/>
        </w:rPr>
        <w:t xml:space="preserve">Названия старинных русских городов, сведения о происхождении этих названий. </w:t>
      </w:r>
    </w:p>
    <w:p w:rsidR="002A1BC9" w:rsidRDefault="002A1BC9" w:rsidP="002A1BC9">
      <w:pPr>
        <w:pStyle w:val="71"/>
        <w:jc w:val="both"/>
        <w:rPr>
          <w:b w:val="0"/>
          <w:sz w:val="28"/>
          <w:szCs w:val="28"/>
        </w:rPr>
      </w:pPr>
      <w:r>
        <w:rPr>
          <w:b w:val="0"/>
          <w:sz w:val="28"/>
          <w:szCs w:val="28"/>
        </w:rPr>
        <w:t>Проектные задания: «Откуда в русском языке эта фамилия»; «История моего имени и фамилии» (приобретение опыта поиска информации о происхождении слов).</w:t>
      </w:r>
    </w:p>
    <w:p w:rsidR="002A1BC9" w:rsidRDefault="002A1BC9" w:rsidP="002A1BC9">
      <w:pPr>
        <w:pStyle w:val="71"/>
        <w:ind w:firstLine="708"/>
        <w:jc w:val="both"/>
        <w:rPr>
          <w:b w:val="0"/>
          <w:sz w:val="28"/>
          <w:szCs w:val="28"/>
        </w:rPr>
      </w:pPr>
      <w:r>
        <w:rPr>
          <w:b w:val="0"/>
          <w:sz w:val="28"/>
          <w:szCs w:val="28"/>
        </w:rPr>
        <w:t>Раздел 2. Язык в действии (6 часов)</w:t>
      </w:r>
    </w:p>
    <w:p w:rsidR="002A1BC9" w:rsidRDefault="002A1BC9" w:rsidP="002A1BC9">
      <w:pPr>
        <w:pStyle w:val="71"/>
        <w:jc w:val="both"/>
        <w:rPr>
          <w:b w:val="0"/>
          <w:sz w:val="28"/>
          <w:szCs w:val="28"/>
          <w:lang w:eastAsia="en-US"/>
        </w:rPr>
      </w:pPr>
      <w:r>
        <w:rPr>
          <w:b w:val="0"/>
          <w:sz w:val="28"/>
          <w:szCs w:val="28"/>
          <w:lang w:eastAsia="en-US"/>
        </w:rPr>
        <w:t>Как правильно произносить слова (пропедевтическая работа по предупреждению ошибок в произношении слов в речи).</w:t>
      </w:r>
    </w:p>
    <w:p w:rsidR="002A1BC9" w:rsidRDefault="002A1BC9" w:rsidP="002A1BC9">
      <w:pPr>
        <w:pStyle w:val="71"/>
        <w:jc w:val="both"/>
        <w:rPr>
          <w:b w:val="0"/>
          <w:sz w:val="28"/>
          <w:szCs w:val="28"/>
        </w:rPr>
      </w:pPr>
      <w:r>
        <w:rPr>
          <w:b w:val="0"/>
          <w:sz w:val="28"/>
          <w:szCs w:val="28"/>
        </w:rPr>
        <w:t xml:space="preserve">Многообразие суффиксов, позволяющих выразить различные оттенки значения и различную оценку, как специфика русского языка (например, </w:t>
      </w:r>
      <w:r>
        <w:rPr>
          <w:b w:val="0"/>
          <w:i/>
          <w:sz w:val="28"/>
          <w:szCs w:val="28"/>
        </w:rPr>
        <w:t>книга, книжка, книжечка, книжица, книжонка, книжища; заяц, зайчик, зайчонок, зайчишка, заинька</w:t>
      </w:r>
      <w:r>
        <w:rPr>
          <w:b w:val="0"/>
          <w:sz w:val="28"/>
          <w:szCs w:val="28"/>
        </w:rPr>
        <w:t xml:space="preserve"> и т. п.) (на практическом уровне).</w:t>
      </w:r>
    </w:p>
    <w:p w:rsidR="002A1BC9" w:rsidRDefault="002A1BC9" w:rsidP="002A1BC9">
      <w:pPr>
        <w:pStyle w:val="71"/>
        <w:jc w:val="both"/>
        <w:rPr>
          <w:b w:val="0"/>
          <w:sz w:val="28"/>
          <w:szCs w:val="28"/>
        </w:rPr>
      </w:pPr>
      <w:r>
        <w:rPr>
          <w:b w:val="0"/>
          <w:sz w:val="28"/>
          <w:szCs w:val="28"/>
        </w:rP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имен существительных. Словоизменение отдельных форм множественного числа имен существительных (например, родительный падеж множественного числа слов) (на практическом уровне). Практическое овладение нормами правильного и точного употребления предлогов, образования предложно-</w:t>
      </w:r>
      <w:r>
        <w:rPr>
          <w:b w:val="0"/>
          <w:sz w:val="28"/>
          <w:szCs w:val="28"/>
        </w:rPr>
        <w:lastRenderedPageBreak/>
        <w:t>падежных форм существительных (предлоги с пространственным значением) (на практическом уровне).  Существительные, имеющие только форму единственного или только форму множественного числа (в рамках изученного).</w:t>
      </w:r>
    </w:p>
    <w:p w:rsidR="002A1BC9" w:rsidRDefault="002A1BC9" w:rsidP="002A1BC9">
      <w:pPr>
        <w:pStyle w:val="71"/>
        <w:jc w:val="both"/>
        <w:rPr>
          <w:b w:val="0"/>
          <w:sz w:val="28"/>
          <w:szCs w:val="28"/>
        </w:rPr>
      </w:pPr>
      <w:r>
        <w:rPr>
          <w:b w:val="0"/>
          <w:sz w:val="28"/>
          <w:szCs w:val="28"/>
        </w:rPr>
        <w:t xml:space="preserve">Совершенствование навыков орфографического оформления текста. </w:t>
      </w:r>
    </w:p>
    <w:p w:rsidR="002A1BC9" w:rsidRDefault="002A1BC9" w:rsidP="002A1BC9">
      <w:pPr>
        <w:pStyle w:val="71"/>
        <w:ind w:firstLine="708"/>
        <w:jc w:val="both"/>
        <w:rPr>
          <w:b w:val="0"/>
          <w:sz w:val="28"/>
          <w:szCs w:val="28"/>
        </w:rPr>
      </w:pPr>
      <w:r>
        <w:rPr>
          <w:b w:val="0"/>
          <w:sz w:val="28"/>
          <w:szCs w:val="28"/>
        </w:rPr>
        <w:t>Раздел 3. Секреты речи и текста (4 часа)</w:t>
      </w:r>
    </w:p>
    <w:p w:rsidR="002A1BC9" w:rsidRDefault="002A1BC9" w:rsidP="002A1BC9">
      <w:pPr>
        <w:pStyle w:val="71"/>
        <w:jc w:val="both"/>
        <w:rPr>
          <w:b w:val="0"/>
          <w:sz w:val="28"/>
          <w:szCs w:val="28"/>
        </w:rPr>
      </w:pPr>
      <w:r>
        <w:rPr>
          <w:b w:val="0"/>
          <w:sz w:val="28"/>
          <w:szCs w:val="28"/>
        </w:rPr>
        <w:t xml:space="preserve">Особенности устного выступления. </w:t>
      </w:r>
    </w:p>
    <w:p w:rsidR="002A1BC9" w:rsidRDefault="002A1BC9" w:rsidP="002A1BC9">
      <w:pPr>
        <w:pStyle w:val="71"/>
        <w:jc w:val="both"/>
        <w:rPr>
          <w:rFonts w:eastAsia="Calibri"/>
          <w:b w:val="0"/>
          <w:sz w:val="28"/>
          <w:szCs w:val="28"/>
          <w:lang w:eastAsia="en-US"/>
        </w:rPr>
      </w:pPr>
      <w:r>
        <w:rPr>
          <w:rFonts w:eastAsia="Calibri"/>
          <w:b w:val="0"/>
          <w:sz w:val="28"/>
          <w:szCs w:val="28"/>
          <w:lang w:eastAsia="en-US"/>
        </w:rPr>
        <w:t xml:space="preserve">Создание текстов-повествований: о путешествии по городам; об участии в мастер-классах, связанных с народными промыслами. </w:t>
      </w:r>
    </w:p>
    <w:p w:rsidR="002A1BC9" w:rsidRDefault="002A1BC9" w:rsidP="002A1BC9">
      <w:pPr>
        <w:pStyle w:val="71"/>
        <w:jc w:val="both"/>
        <w:rPr>
          <w:rFonts w:eastAsia="Calibri"/>
          <w:b w:val="0"/>
          <w:sz w:val="28"/>
          <w:szCs w:val="28"/>
          <w:lang w:eastAsia="en-US"/>
        </w:rPr>
      </w:pPr>
      <w:r>
        <w:rPr>
          <w:b w:val="0"/>
          <w:sz w:val="28"/>
          <w:szCs w:val="28"/>
        </w:rPr>
        <w:t>Создание текстов-рассуждений с использованием различных способов аргументации (в рамках изученного).</w:t>
      </w:r>
    </w:p>
    <w:p w:rsidR="002A1BC9" w:rsidRDefault="002A1BC9" w:rsidP="002A1BC9">
      <w:pPr>
        <w:pStyle w:val="71"/>
        <w:jc w:val="both"/>
        <w:rPr>
          <w:b w:val="0"/>
          <w:sz w:val="28"/>
          <w:szCs w:val="28"/>
        </w:rPr>
      </w:pPr>
      <w:r>
        <w:rPr>
          <w:b w:val="0"/>
          <w:sz w:val="28"/>
          <w:szCs w:val="28"/>
        </w:rPr>
        <w:t>Редактирование предложенных текстов с целью совершенствования их содержания и формы (в пределах изученного в основном курсе).</w:t>
      </w:r>
    </w:p>
    <w:p w:rsidR="002A1BC9" w:rsidRDefault="002A1BC9" w:rsidP="002A1BC9">
      <w:pPr>
        <w:pStyle w:val="71"/>
        <w:jc w:val="both"/>
        <w:rPr>
          <w:b w:val="0"/>
          <w:sz w:val="28"/>
          <w:szCs w:val="28"/>
        </w:rPr>
      </w:pPr>
      <w:r>
        <w:rPr>
          <w:b w:val="0"/>
          <w:sz w:val="28"/>
          <w:szCs w:val="28"/>
        </w:rPr>
        <w:t>Языковые особенности текстов фольклора и художественных текстов или их фрагментов (народных и литературных сказок, рассказов, загадок, пословиц, притч и т.п.).</w:t>
      </w:r>
    </w:p>
    <w:p w:rsidR="002A1BC9" w:rsidRDefault="002A1BC9" w:rsidP="002A1BC9">
      <w:pPr>
        <w:pStyle w:val="71"/>
        <w:jc w:val="both"/>
        <w:rPr>
          <w:b w:val="0"/>
          <w:strike/>
          <w:sz w:val="28"/>
          <w:szCs w:val="28"/>
        </w:rPr>
      </w:pPr>
      <w:r>
        <w:rPr>
          <w:b w:val="0"/>
          <w:sz w:val="28"/>
          <w:szCs w:val="28"/>
        </w:rPr>
        <w:t>Резерв учебного времени – 1 ч.</w:t>
      </w:r>
    </w:p>
    <w:p w:rsidR="002A1BC9" w:rsidRDefault="002A1BC9" w:rsidP="002A1BC9">
      <w:pPr>
        <w:jc w:val="center"/>
        <w:rPr>
          <w:rFonts w:ascii="Times New Roman" w:hAnsi="Times New Roman"/>
          <w:b/>
          <w:sz w:val="28"/>
          <w:szCs w:val="28"/>
        </w:rPr>
      </w:pPr>
      <w:r>
        <w:rPr>
          <w:rFonts w:ascii="Times New Roman" w:hAnsi="Times New Roman"/>
          <w:b/>
          <w:sz w:val="28"/>
          <w:szCs w:val="28"/>
        </w:rPr>
        <w:t>ТЕМАТИЧЕСКОЕ ПЛАНИРОВАНИЕ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7"/>
        <w:gridCol w:w="6966"/>
        <w:gridCol w:w="98"/>
        <w:gridCol w:w="1674"/>
      </w:tblGrid>
      <w:tr w:rsidR="002A1BC9" w:rsidRPr="009D3BC3" w:rsidTr="00FD5480">
        <w:tc>
          <w:tcPr>
            <w:tcW w:w="617" w:type="dxa"/>
            <w:shd w:val="clear" w:color="auto" w:fill="auto"/>
            <w:noWrap/>
          </w:tcPr>
          <w:p w:rsidR="002A1BC9" w:rsidRPr="009D3BC3" w:rsidRDefault="002A1BC9" w:rsidP="00FD5480">
            <w:pPr>
              <w:spacing w:after="0" w:line="240" w:lineRule="auto"/>
              <w:jc w:val="center"/>
              <w:rPr>
                <w:rFonts w:ascii="Times New Roman" w:hAnsi="Times New Roman" w:cs="Times New Roman"/>
                <w:sz w:val="28"/>
                <w:szCs w:val="28"/>
              </w:rPr>
            </w:pPr>
            <w:r w:rsidRPr="009D3BC3">
              <w:rPr>
                <w:rFonts w:ascii="Times New Roman" w:hAnsi="Times New Roman" w:cs="Times New Roman"/>
                <w:sz w:val="28"/>
                <w:szCs w:val="28"/>
              </w:rPr>
              <w:t>№ п/п</w:t>
            </w:r>
          </w:p>
        </w:tc>
        <w:tc>
          <w:tcPr>
            <w:tcW w:w="7146" w:type="dxa"/>
            <w:shd w:val="clear" w:color="auto" w:fill="auto"/>
            <w:noWrap/>
          </w:tcPr>
          <w:p w:rsidR="002A1BC9" w:rsidRPr="009D3BC3" w:rsidRDefault="002A1BC9" w:rsidP="00FD5480">
            <w:pPr>
              <w:spacing w:after="0" w:line="240" w:lineRule="auto"/>
              <w:jc w:val="center"/>
              <w:rPr>
                <w:rFonts w:ascii="Times New Roman" w:hAnsi="Times New Roman" w:cs="Times New Roman"/>
                <w:sz w:val="28"/>
                <w:szCs w:val="28"/>
              </w:rPr>
            </w:pPr>
            <w:r w:rsidRPr="009D3BC3">
              <w:rPr>
                <w:rFonts w:ascii="Times New Roman" w:hAnsi="Times New Roman" w:cs="Times New Roman"/>
                <w:sz w:val="28"/>
                <w:szCs w:val="28"/>
              </w:rPr>
              <w:t>Название раздела</w:t>
            </w:r>
          </w:p>
        </w:tc>
        <w:tc>
          <w:tcPr>
            <w:tcW w:w="1808" w:type="dxa"/>
            <w:gridSpan w:val="2"/>
            <w:shd w:val="clear" w:color="auto" w:fill="auto"/>
            <w:noWrap/>
          </w:tcPr>
          <w:p w:rsidR="002A1BC9" w:rsidRPr="009D3BC3" w:rsidRDefault="002A1BC9" w:rsidP="00FD5480">
            <w:pPr>
              <w:spacing w:after="0" w:line="240" w:lineRule="auto"/>
              <w:jc w:val="center"/>
              <w:rPr>
                <w:rFonts w:ascii="Times New Roman" w:hAnsi="Times New Roman" w:cs="Times New Roman"/>
                <w:sz w:val="28"/>
                <w:szCs w:val="28"/>
              </w:rPr>
            </w:pPr>
            <w:r w:rsidRPr="009D3BC3">
              <w:rPr>
                <w:rFonts w:ascii="Times New Roman" w:hAnsi="Times New Roman" w:cs="Times New Roman"/>
                <w:sz w:val="28"/>
                <w:szCs w:val="28"/>
              </w:rPr>
              <w:t>Количество часов</w:t>
            </w:r>
          </w:p>
        </w:tc>
      </w:tr>
      <w:tr w:rsidR="002A1BC9" w:rsidRPr="009D3BC3" w:rsidTr="00FD5480">
        <w:tc>
          <w:tcPr>
            <w:tcW w:w="9571" w:type="dxa"/>
            <w:gridSpan w:val="4"/>
            <w:shd w:val="clear" w:color="auto" w:fill="auto"/>
            <w:noWrap/>
          </w:tcPr>
          <w:p w:rsidR="002A1BC9" w:rsidRPr="009D3BC3" w:rsidRDefault="002A1BC9" w:rsidP="00FD5480">
            <w:pPr>
              <w:spacing w:after="0" w:line="240" w:lineRule="auto"/>
              <w:jc w:val="center"/>
              <w:rPr>
                <w:rFonts w:ascii="Times New Roman" w:hAnsi="Times New Roman" w:cs="Times New Roman"/>
                <w:i/>
                <w:sz w:val="24"/>
                <w:szCs w:val="24"/>
              </w:rPr>
            </w:pPr>
            <w:r w:rsidRPr="009D3BC3">
              <w:rPr>
                <w:rFonts w:ascii="Times New Roman" w:hAnsi="Times New Roman" w:cs="Times New Roman"/>
                <w:i/>
                <w:sz w:val="24"/>
                <w:szCs w:val="24"/>
              </w:rPr>
              <w:t xml:space="preserve">Первый год обучения – 17 часов </w:t>
            </w:r>
          </w:p>
        </w:tc>
      </w:tr>
      <w:tr w:rsidR="002A1BC9" w:rsidRPr="009D3BC3" w:rsidTr="00FD5480">
        <w:tc>
          <w:tcPr>
            <w:tcW w:w="617"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w:t>
            </w:r>
          </w:p>
        </w:tc>
        <w:tc>
          <w:tcPr>
            <w:tcW w:w="7241" w:type="dxa"/>
            <w:gridSpan w:val="2"/>
            <w:shd w:val="clear" w:color="auto" w:fill="auto"/>
            <w:noWrap/>
          </w:tcPr>
          <w:p w:rsidR="002A1BC9" w:rsidRPr="009D3BC3" w:rsidRDefault="002A1BC9" w:rsidP="00FD5480">
            <w:pPr>
              <w:spacing w:after="0" w:line="240" w:lineRule="auto"/>
              <w:rPr>
                <w:rFonts w:ascii="Times New Roman" w:hAnsi="Times New Roman" w:cs="Times New Roman"/>
                <w:sz w:val="24"/>
                <w:szCs w:val="24"/>
              </w:rPr>
            </w:pPr>
            <w:r w:rsidRPr="009D3BC3">
              <w:rPr>
                <w:rFonts w:ascii="Times New Roman" w:hAnsi="Times New Roman" w:cs="Times New Roman"/>
                <w:sz w:val="24"/>
                <w:szCs w:val="24"/>
              </w:rPr>
              <w:t xml:space="preserve"> Русский язык: прошлое и настоящее (часов)</w:t>
            </w:r>
          </w:p>
        </w:tc>
        <w:tc>
          <w:tcPr>
            <w:tcW w:w="1713"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5</w:t>
            </w:r>
          </w:p>
        </w:tc>
      </w:tr>
      <w:tr w:rsidR="002A1BC9" w:rsidRPr="009D3BC3" w:rsidTr="00FD5480">
        <w:tc>
          <w:tcPr>
            <w:tcW w:w="617"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2</w:t>
            </w:r>
          </w:p>
        </w:tc>
        <w:tc>
          <w:tcPr>
            <w:tcW w:w="7241" w:type="dxa"/>
            <w:gridSpan w:val="2"/>
            <w:shd w:val="clear" w:color="auto" w:fill="auto"/>
            <w:noWrap/>
          </w:tcPr>
          <w:p w:rsidR="002A1BC9" w:rsidRPr="009D3BC3" w:rsidRDefault="002A1BC9" w:rsidP="00FD5480">
            <w:pPr>
              <w:spacing w:after="0" w:line="240" w:lineRule="auto"/>
              <w:rPr>
                <w:rFonts w:ascii="Times New Roman" w:hAnsi="Times New Roman" w:cs="Times New Roman"/>
                <w:sz w:val="24"/>
                <w:szCs w:val="24"/>
              </w:rPr>
            </w:pPr>
            <w:r w:rsidRPr="009D3BC3">
              <w:rPr>
                <w:rFonts w:ascii="Times New Roman" w:hAnsi="Times New Roman" w:cs="Times New Roman"/>
                <w:sz w:val="24"/>
                <w:szCs w:val="24"/>
              </w:rPr>
              <w:t>Язык в действии (часов)</w:t>
            </w:r>
          </w:p>
        </w:tc>
        <w:tc>
          <w:tcPr>
            <w:tcW w:w="1713"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5</w:t>
            </w:r>
          </w:p>
        </w:tc>
      </w:tr>
      <w:tr w:rsidR="002A1BC9" w:rsidRPr="009D3BC3" w:rsidTr="00FD5480">
        <w:tc>
          <w:tcPr>
            <w:tcW w:w="617"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3</w:t>
            </w:r>
          </w:p>
        </w:tc>
        <w:tc>
          <w:tcPr>
            <w:tcW w:w="7241" w:type="dxa"/>
            <w:gridSpan w:val="2"/>
            <w:shd w:val="clear" w:color="auto" w:fill="auto"/>
            <w:noWrap/>
          </w:tcPr>
          <w:p w:rsidR="002A1BC9" w:rsidRPr="009D3BC3" w:rsidRDefault="002A1BC9" w:rsidP="00FD5480">
            <w:pPr>
              <w:spacing w:after="0" w:line="240" w:lineRule="auto"/>
              <w:rPr>
                <w:rFonts w:ascii="Times New Roman" w:hAnsi="Times New Roman" w:cs="Times New Roman"/>
                <w:sz w:val="24"/>
                <w:szCs w:val="24"/>
              </w:rPr>
            </w:pPr>
            <w:r w:rsidRPr="009D3BC3">
              <w:rPr>
                <w:rFonts w:ascii="Times New Roman" w:hAnsi="Times New Roman" w:cs="Times New Roman"/>
                <w:sz w:val="24"/>
                <w:szCs w:val="24"/>
              </w:rPr>
              <w:t>Секреты речи и текста</w:t>
            </w:r>
          </w:p>
        </w:tc>
        <w:tc>
          <w:tcPr>
            <w:tcW w:w="1713"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6</w:t>
            </w:r>
          </w:p>
        </w:tc>
      </w:tr>
      <w:tr w:rsidR="002A1BC9" w:rsidRPr="009D3BC3" w:rsidTr="00FD5480">
        <w:tc>
          <w:tcPr>
            <w:tcW w:w="617"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4</w:t>
            </w:r>
          </w:p>
        </w:tc>
        <w:tc>
          <w:tcPr>
            <w:tcW w:w="7241" w:type="dxa"/>
            <w:gridSpan w:val="2"/>
            <w:shd w:val="clear" w:color="auto" w:fill="auto"/>
            <w:noWrap/>
          </w:tcPr>
          <w:p w:rsidR="002A1BC9" w:rsidRPr="009D3BC3" w:rsidRDefault="002A1BC9" w:rsidP="00FD5480">
            <w:pPr>
              <w:spacing w:after="0" w:line="240" w:lineRule="auto"/>
              <w:rPr>
                <w:rFonts w:ascii="Times New Roman" w:hAnsi="Times New Roman" w:cs="Times New Roman"/>
                <w:sz w:val="24"/>
                <w:szCs w:val="24"/>
              </w:rPr>
            </w:pPr>
            <w:r w:rsidRPr="009D3BC3">
              <w:rPr>
                <w:rFonts w:ascii="Times New Roman" w:hAnsi="Times New Roman" w:cs="Times New Roman"/>
                <w:sz w:val="24"/>
                <w:szCs w:val="24"/>
              </w:rPr>
              <w:t>Резерв учебного времени</w:t>
            </w:r>
          </w:p>
        </w:tc>
        <w:tc>
          <w:tcPr>
            <w:tcW w:w="1713"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c>
          <w:tcPr>
            <w:tcW w:w="9571" w:type="dxa"/>
            <w:gridSpan w:val="4"/>
            <w:shd w:val="clear" w:color="auto" w:fill="auto"/>
            <w:noWrap/>
          </w:tcPr>
          <w:p w:rsidR="002A1BC9" w:rsidRPr="009D3BC3" w:rsidRDefault="002A1BC9" w:rsidP="00FD5480">
            <w:pPr>
              <w:spacing w:after="0" w:line="240" w:lineRule="auto"/>
              <w:jc w:val="center"/>
              <w:rPr>
                <w:rFonts w:ascii="Times New Roman" w:hAnsi="Times New Roman" w:cs="Times New Roman"/>
                <w:i/>
                <w:sz w:val="24"/>
                <w:szCs w:val="24"/>
              </w:rPr>
            </w:pPr>
            <w:r w:rsidRPr="009D3BC3">
              <w:rPr>
                <w:rFonts w:ascii="Times New Roman" w:hAnsi="Times New Roman" w:cs="Times New Roman"/>
                <w:i/>
                <w:sz w:val="24"/>
                <w:szCs w:val="24"/>
              </w:rPr>
              <w:t>Второй год обучения – 17 часов</w:t>
            </w:r>
          </w:p>
        </w:tc>
      </w:tr>
      <w:tr w:rsidR="002A1BC9" w:rsidRPr="009D3BC3" w:rsidTr="00FD5480">
        <w:tc>
          <w:tcPr>
            <w:tcW w:w="617"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w:t>
            </w:r>
          </w:p>
        </w:tc>
        <w:tc>
          <w:tcPr>
            <w:tcW w:w="7146" w:type="dxa"/>
            <w:shd w:val="clear" w:color="auto" w:fill="auto"/>
            <w:noWrap/>
          </w:tcPr>
          <w:p w:rsidR="002A1BC9" w:rsidRPr="009D3BC3" w:rsidRDefault="002A1BC9" w:rsidP="00FD5480">
            <w:pPr>
              <w:spacing w:after="0" w:line="240" w:lineRule="auto"/>
              <w:rPr>
                <w:rFonts w:ascii="Times New Roman" w:hAnsi="Times New Roman" w:cs="Times New Roman"/>
                <w:sz w:val="24"/>
                <w:szCs w:val="24"/>
              </w:rPr>
            </w:pPr>
            <w:r w:rsidRPr="009D3BC3">
              <w:rPr>
                <w:rFonts w:ascii="Times New Roman" w:hAnsi="Times New Roman" w:cs="Times New Roman"/>
                <w:sz w:val="24"/>
                <w:szCs w:val="24"/>
              </w:rPr>
              <w:t>Русский язык: прошлое и настоящее</w:t>
            </w:r>
          </w:p>
        </w:tc>
        <w:tc>
          <w:tcPr>
            <w:tcW w:w="1808" w:type="dxa"/>
            <w:gridSpan w:val="2"/>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6</w:t>
            </w:r>
          </w:p>
        </w:tc>
      </w:tr>
      <w:tr w:rsidR="002A1BC9" w:rsidRPr="009D3BC3" w:rsidTr="00FD5480">
        <w:tc>
          <w:tcPr>
            <w:tcW w:w="617"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2</w:t>
            </w:r>
          </w:p>
        </w:tc>
        <w:tc>
          <w:tcPr>
            <w:tcW w:w="7146" w:type="dxa"/>
            <w:shd w:val="clear" w:color="auto" w:fill="auto"/>
            <w:noWrap/>
          </w:tcPr>
          <w:p w:rsidR="002A1BC9" w:rsidRPr="009D3BC3" w:rsidRDefault="002A1BC9" w:rsidP="00FD5480">
            <w:pPr>
              <w:spacing w:after="0" w:line="240" w:lineRule="auto"/>
              <w:rPr>
                <w:rFonts w:ascii="Times New Roman" w:hAnsi="Times New Roman" w:cs="Times New Roman"/>
                <w:sz w:val="24"/>
                <w:szCs w:val="24"/>
              </w:rPr>
            </w:pPr>
            <w:r w:rsidRPr="009D3BC3">
              <w:rPr>
                <w:rFonts w:ascii="Times New Roman" w:hAnsi="Times New Roman" w:cs="Times New Roman"/>
                <w:sz w:val="24"/>
                <w:szCs w:val="24"/>
              </w:rPr>
              <w:t>Язык в действии</w:t>
            </w:r>
          </w:p>
        </w:tc>
        <w:tc>
          <w:tcPr>
            <w:tcW w:w="1808" w:type="dxa"/>
            <w:gridSpan w:val="2"/>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6</w:t>
            </w:r>
          </w:p>
        </w:tc>
      </w:tr>
      <w:tr w:rsidR="002A1BC9" w:rsidRPr="009D3BC3" w:rsidTr="00FD5480">
        <w:tc>
          <w:tcPr>
            <w:tcW w:w="617"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3</w:t>
            </w:r>
          </w:p>
        </w:tc>
        <w:tc>
          <w:tcPr>
            <w:tcW w:w="7146" w:type="dxa"/>
            <w:shd w:val="clear" w:color="auto" w:fill="auto"/>
            <w:noWrap/>
          </w:tcPr>
          <w:p w:rsidR="002A1BC9" w:rsidRPr="009D3BC3" w:rsidRDefault="002A1BC9" w:rsidP="00FD5480">
            <w:pPr>
              <w:spacing w:after="0" w:line="240" w:lineRule="auto"/>
              <w:rPr>
                <w:rFonts w:ascii="Times New Roman" w:hAnsi="Times New Roman" w:cs="Times New Roman"/>
                <w:sz w:val="24"/>
                <w:szCs w:val="24"/>
              </w:rPr>
            </w:pPr>
            <w:r w:rsidRPr="009D3BC3">
              <w:rPr>
                <w:rFonts w:ascii="Times New Roman" w:hAnsi="Times New Roman" w:cs="Times New Roman"/>
                <w:sz w:val="24"/>
                <w:szCs w:val="24"/>
              </w:rPr>
              <w:t>Секреты речи и текста</w:t>
            </w:r>
          </w:p>
        </w:tc>
        <w:tc>
          <w:tcPr>
            <w:tcW w:w="1808" w:type="dxa"/>
            <w:gridSpan w:val="2"/>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4</w:t>
            </w:r>
          </w:p>
        </w:tc>
      </w:tr>
      <w:tr w:rsidR="002A1BC9" w:rsidRPr="009D3BC3" w:rsidTr="00FD5480">
        <w:tc>
          <w:tcPr>
            <w:tcW w:w="617"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4</w:t>
            </w:r>
          </w:p>
        </w:tc>
        <w:tc>
          <w:tcPr>
            <w:tcW w:w="7146" w:type="dxa"/>
            <w:shd w:val="clear" w:color="auto" w:fill="auto"/>
            <w:noWrap/>
          </w:tcPr>
          <w:p w:rsidR="002A1BC9" w:rsidRPr="009D3BC3" w:rsidRDefault="002A1BC9" w:rsidP="00FD5480">
            <w:pPr>
              <w:spacing w:after="0" w:line="240" w:lineRule="auto"/>
              <w:rPr>
                <w:rFonts w:ascii="Times New Roman" w:hAnsi="Times New Roman" w:cs="Times New Roman"/>
                <w:sz w:val="24"/>
                <w:szCs w:val="24"/>
              </w:rPr>
            </w:pPr>
            <w:r w:rsidRPr="009D3BC3">
              <w:rPr>
                <w:rFonts w:ascii="Times New Roman" w:hAnsi="Times New Roman" w:cs="Times New Roman"/>
                <w:sz w:val="24"/>
                <w:szCs w:val="24"/>
              </w:rPr>
              <w:t>Резерв учебного времени</w:t>
            </w:r>
          </w:p>
        </w:tc>
        <w:tc>
          <w:tcPr>
            <w:tcW w:w="1808" w:type="dxa"/>
            <w:gridSpan w:val="2"/>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w:t>
            </w:r>
          </w:p>
        </w:tc>
      </w:tr>
    </w:tbl>
    <w:p w:rsidR="002A1BC9" w:rsidRDefault="002A1BC9" w:rsidP="002A1BC9">
      <w:pPr>
        <w:pStyle w:val="a9"/>
        <w:jc w:val="center"/>
        <w:rPr>
          <w:rFonts w:ascii="Times New Roman" w:hAnsi="Times New Roman"/>
          <w:b/>
          <w:sz w:val="28"/>
          <w:szCs w:val="28"/>
        </w:rPr>
      </w:pPr>
    </w:p>
    <w:p w:rsidR="002A1BC9" w:rsidRPr="009D3BC3" w:rsidRDefault="002A1BC9" w:rsidP="002A1BC9">
      <w:pPr>
        <w:pStyle w:val="a9"/>
        <w:jc w:val="center"/>
        <w:rPr>
          <w:rFonts w:ascii="Times New Roman" w:hAnsi="Times New Roman"/>
          <w:b/>
          <w:sz w:val="28"/>
          <w:szCs w:val="28"/>
        </w:rPr>
      </w:pPr>
      <w:r w:rsidRPr="009D3BC3">
        <w:rPr>
          <w:rFonts w:ascii="Times New Roman" w:hAnsi="Times New Roman"/>
          <w:b/>
          <w:sz w:val="28"/>
          <w:szCs w:val="28"/>
        </w:rPr>
        <w:t>2.2.2.4. Рабочая программа учебного предмета «Литературное чтение на родном (русском)   языке»</w:t>
      </w:r>
    </w:p>
    <w:p w:rsidR="002A1BC9" w:rsidRDefault="002A1BC9" w:rsidP="002A1BC9">
      <w:pPr>
        <w:spacing w:after="0" w:line="240" w:lineRule="auto"/>
        <w:jc w:val="center"/>
        <w:rPr>
          <w:rFonts w:ascii="Times New Roman" w:hAnsi="Times New Roman"/>
          <w:b/>
          <w:sz w:val="28"/>
          <w:szCs w:val="28"/>
        </w:rPr>
      </w:pPr>
      <w:r>
        <w:rPr>
          <w:rFonts w:ascii="Times New Roman" w:hAnsi="Times New Roman"/>
          <w:b/>
          <w:sz w:val="28"/>
          <w:szCs w:val="28"/>
        </w:rPr>
        <w:t>Планируемые результаты</w:t>
      </w:r>
    </w:p>
    <w:p w:rsidR="002A1BC9" w:rsidRDefault="002A1BC9" w:rsidP="002A1BC9">
      <w:pPr>
        <w:spacing w:after="0" w:line="240" w:lineRule="auto"/>
        <w:jc w:val="center"/>
        <w:rPr>
          <w:rFonts w:ascii="Times New Roman" w:hAnsi="Times New Roman"/>
          <w:b/>
          <w:sz w:val="28"/>
          <w:szCs w:val="28"/>
        </w:rPr>
      </w:pPr>
      <w:r>
        <w:rPr>
          <w:rFonts w:ascii="Times New Roman" w:hAnsi="Times New Roman"/>
          <w:b/>
          <w:sz w:val="28"/>
          <w:szCs w:val="28"/>
        </w:rPr>
        <w:t>формирования универсальных учебных действийсредствами предмета«Литературное чтение на русском родном языке»</w:t>
      </w:r>
    </w:p>
    <w:p w:rsidR="002A1BC9" w:rsidRDefault="002A1BC9" w:rsidP="002A1BC9">
      <w:pPr>
        <w:spacing w:after="0" w:line="240" w:lineRule="auto"/>
        <w:ind w:firstLine="709"/>
        <w:jc w:val="both"/>
        <w:rPr>
          <w:rFonts w:ascii="Times New Roman" w:hAnsi="Times New Roman"/>
          <w:sz w:val="28"/>
          <w:szCs w:val="28"/>
        </w:rPr>
      </w:pPr>
      <w:r>
        <w:rPr>
          <w:rFonts w:ascii="Times New Roman" w:hAnsi="Times New Roman"/>
          <w:b/>
          <w:sz w:val="28"/>
          <w:szCs w:val="28"/>
        </w:rPr>
        <w:t>Личностные</w:t>
      </w:r>
      <w:r>
        <w:rPr>
          <w:rFonts w:ascii="Times New Roman" w:hAnsi="Times New Roman"/>
          <w:sz w:val="28"/>
          <w:szCs w:val="28"/>
        </w:rPr>
        <w:t xml:space="preserve"> качества: положительная мотивация к урокам литературного чтения на русском родном языке и к чтению книг; основы смыслообразования и самоопределения; гражданская идентичность; нравственно-этическая ориентация в читаемом; развитие дружеского отношения к другим детям; базовые эстетические чувства; рефлексия; эмоционально-личностная децентрация; способность к самооценке. </w:t>
      </w:r>
    </w:p>
    <w:p w:rsidR="002A1BC9" w:rsidRDefault="002A1BC9" w:rsidP="002A1BC9">
      <w:pPr>
        <w:spacing w:after="0" w:line="240" w:lineRule="auto"/>
        <w:ind w:firstLine="709"/>
        <w:jc w:val="both"/>
        <w:rPr>
          <w:rFonts w:ascii="Times New Roman" w:hAnsi="Times New Roman"/>
          <w:sz w:val="28"/>
          <w:szCs w:val="28"/>
        </w:rPr>
      </w:pPr>
      <w:r>
        <w:rPr>
          <w:rFonts w:ascii="Times New Roman" w:hAnsi="Times New Roman"/>
          <w:b/>
          <w:sz w:val="28"/>
          <w:szCs w:val="28"/>
        </w:rPr>
        <w:t>Регулятивные</w:t>
      </w:r>
      <w:r>
        <w:rPr>
          <w:rFonts w:ascii="Times New Roman" w:hAnsi="Times New Roman"/>
          <w:sz w:val="28"/>
          <w:szCs w:val="28"/>
        </w:rPr>
        <w:t xml:space="preserve"> УУД: понимать и принимать учебную задачу; прогнозировать; использовать определенные учителем ориентиры действия; осуществлять последовательность действий в соответствии с инструкцией, </w:t>
      </w:r>
      <w:r>
        <w:rPr>
          <w:rFonts w:ascii="Times New Roman" w:hAnsi="Times New Roman"/>
          <w:sz w:val="28"/>
          <w:szCs w:val="28"/>
        </w:rPr>
        <w:lastRenderedPageBreak/>
        <w:t>устной или письменной; осуществлять самоконтроль и элементарный контроль.</w:t>
      </w:r>
    </w:p>
    <w:p w:rsidR="002A1BC9" w:rsidRDefault="002A1BC9" w:rsidP="002A1BC9">
      <w:pPr>
        <w:spacing w:after="0" w:line="240" w:lineRule="auto"/>
        <w:ind w:firstLine="709"/>
        <w:jc w:val="both"/>
        <w:rPr>
          <w:rFonts w:ascii="Times New Roman" w:hAnsi="Times New Roman"/>
          <w:sz w:val="28"/>
          <w:szCs w:val="28"/>
        </w:rPr>
      </w:pPr>
      <w:r>
        <w:rPr>
          <w:rFonts w:ascii="Times New Roman" w:hAnsi="Times New Roman"/>
          <w:b/>
          <w:sz w:val="28"/>
          <w:szCs w:val="28"/>
        </w:rPr>
        <w:t>Познавательные</w:t>
      </w:r>
      <w:r>
        <w:rPr>
          <w:rFonts w:ascii="Times New Roman" w:hAnsi="Times New Roman"/>
          <w:sz w:val="28"/>
          <w:szCs w:val="28"/>
        </w:rPr>
        <w:t xml:space="preserve"> УУД: понимать прочитанное, находить в тексте нужные сведения (выборочное чтение); выявлять непонятные слова, интересоваться их значением; выделять главное; составлять план; ориентироваться в одной книге и в группе книг, в Интернете; устанавливать элементарную логическую причинно-следственную связь событий и действий героев произведения; выполнять действия анализа, выявляя подтекст и идею произведения; сравнивать персонажей одного произведения и разных произведений по заданным критериям; выдвигать гипотезы в процессе прогнозирования читаемого; обосновывать свои утверждения; обобщать; классифицировать.</w:t>
      </w:r>
    </w:p>
    <w:p w:rsidR="002A1BC9" w:rsidRDefault="002A1BC9" w:rsidP="002A1BC9">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Коммуникативные </w:t>
      </w:r>
      <w:r>
        <w:rPr>
          <w:rFonts w:ascii="Times New Roman" w:hAnsi="Times New Roman"/>
          <w:sz w:val="28"/>
          <w:szCs w:val="28"/>
        </w:rPr>
        <w:t>УУД: уметь и желать участвовать в коллективной беседе, соблюдая основные правила общения на уроке; готовность оказать помощь товарищу; планировать учебное сотрудничество; согласовывать действия с партнером; пересказывать прочитанное; создавать текст по образцу, по иллюстрации, по заданной теме (повествование, описание, рассуждение).</w:t>
      </w:r>
    </w:p>
    <w:p w:rsidR="002A1BC9" w:rsidRDefault="002A1BC9" w:rsidP="002A1BC9">
      <w:pPr>
        <w:spacing w:after="0" w:line="240" w:lineRule="auto"/>
        <w:ind w:firstLine="709"/>
        <w:jc w:val="center"/>
        <w:rPr>
          <w:rFonts w:ascii="Times New Roman" w:hAnsi="Times New Roman"/>
          <w:sz w:val="28"/>
          <w:szCs w:val="28"/>
        </w:rPr>
      </w:pPr>
      <w:r>
        <w:rPr>
          <w:rFonts w:ascii="Times New Roman" w:hAnsi="Times New Roman"/>
          <w:b/>
          <w:sz w:val="28"/>
          <w:szCs w:val="28"/>
        </w:rPr>
        <w:t>СОДЕРЖАНИЕ ПРОГРАММЫ</w:t>
      </w:r>
    </w:p>
    <w:p w:rsidR="002A1BC9" w:rsidRDefault="002A1BC9" w:rsidP="002A1BC9">
      <w:pPr>
        <w:spacing w:after="0" w:line="240" w:lineRule="auto"/>
        <w:ind w:firstLine="709"/>
        <w:jc w:val="center"/>
        <w:rPr>
          <w:rFonts w:ascii="Times New Roman" w:hAnsi="Times New Roman"/>
          <w:sz w:val="28"/>
          <w:szCs w:val="28"/>
        </w:rPr>
      </w:pPr>
      <w:r>
        <w:rPr>
          <w:rFonts w:ascii="Times New Roman" w:hAnsi="Times New Roman"/>
          <w:sz w:val="28"/>
          <w:szCs w:val="28"/>
        </w:rPr>
        <w:t>Круг чтения.</w:t>
      </w:r>
      <w:r>
        <w:rPr>
          <w:rFonts w:ascii="Times New Roman" w:hAnsi="Times New Roman"/>
          <w:sz w:val="28"/>
          <w:szCs w:val="28"/>
        </w:rPr>
        <w:tab/>
      </w:r>
    </w:p>
    <w:p w:rsidR="002A1BC9" w:rsidRDefault="002A1BC9" w:rsidP="002A1BC9">
      <w:pPr>
        <w:spacing w:after="0" w:line="240" w:lineRule="auto"/>
        <w:ind w:firstLine="709"/>
        <w:jc w:val="both"/>
        <w:rPr>
          <w:rFonts w:ascii="Times New Roman" w:hAnsi="Times New Roman"/>
          <w:sz w:val="28"/>
          <w:szCs w:val="28"/>
        </w:rPr>
      </w:pPr>
      <w:r>
        <w:rPr>
          <w:rFonts w:ascii="Times New Roman" w:hAnsi="Times New Roman"/>
          <w:sz w:val="28"/>
          <w:szCs w:val="28"/>
        </w:rPr>
        <w:t>Во 2-3 классах дети читают произведения Алтайских писателей и поэтов.</w:t>
      </w:r>
    </w:p>
    <w:p w:rsidR="002A1BC9" w:rsidRDefault="002A1BC9" w:rsidP="002A1BC9">
      <w:pPr>
        <w:spacing w:after="0" w:line="240" w:lineRule="auto"/>
        <w:ind w:firstLine="709"/>
        <w:jc w:val="center"/>
        <w:rPr>
          <w:rFonts w:ascii="Times New Roman" w:hAnsi="Times New Roman"/>
          <w:b/>
          <w:sz w:val="28"/>
          <w:szCs w:val="28"/>
        </w:rPr>
      </w:pPr>
      <w:r>
        <w:rPr>
          <w:rFonts w:ascii="Times New Roman" w:hAnsi="Times New Roman"/>
          <w:b/>
          <w:sz w:val="28"/>
          <w:szCs w:val="28"/>
        </w:rPr>
        <w:t>Список рекомендуемых произведений (1 год обучения)</w:t>
      </w:r>
    </w:p>
    <w:p w:rsidR="002A1BC9" w:rsidRDefault="002A1BC9" w:rsidP="002A1BC9">
      <w:pPr>
        <w:spacing w:after="0" w:line="240" w:lineRule="auto"/>
        <w:ind w:firstLine="709"/>
        <w:jc w:val="both"/>
        <w:rPr>
          <w:rFonts w:ascii="Times New Roman" w:hAnsi="Times New Roman"/>
          <w:b/>
          <w:sz w:val="28"/>
          <w:szCs w:val="28"/>
        </w:rPr>
      </w:pPr>
      <w:r>
        <w:rPr>
          <w:rFonts w:ascii="Times New Roman" w:hAnsi="Times New Roman"/>
          <w:b/>
          <w:sz w:val="28"/>
          <w:szCs w:val="28"/>
        </w:rPr>
        <w:t>Атаманов Иван Алексеевич</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Заяц-путешественник</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Лягушка и Барбос</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Ленивый воробей</w:t>
      </w:r>
    </w:p>
    <w:p w:rsidR="002A1BC9" w:rsidRDefault="002A1BC9" w:rsidP="002A1BC9">
      <w:pPr>
        <w:spacing w:after="0" w:line="240" w:lineRule="auto"/>
        <w:ind w:firstLine="709"/>
        <w:jc w:val="both"/>
        <w:rPr>
          <w:rFonts w:ascii="Times New Roman" w:hAnsi="Times New Roman"/>
          <w:b/>
          <w:sz w:val="28"/>
          <w:szCs w:val="28"/>
        </w:rPr>
      </w:pPr>
      <w:r>
        <w:rPr>
          <w:rFonts w:ascii="Times New Roman" w:hAnsi="Times New Roman"/>
          <w:b/>
          <w:sz w:val="28"/>
          <w:szCs w:val="28"/>
        </w:rPr>
        <w:t>Бианки Виталий Валентинович</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Хитрый лис и умная уточка</w:t>
      </w:r>
      <w:r>
        <w:rPr>
          <w:rFonts w:ascii="Times New Roman" w:hAnsi="Times New Roman"/>
          <w:i/>
          <w:sz w:val="28"/>
          <w:szCs w:val="28"/>
        </w:rPr>
        <w:t>и другие</w:t>
      </w:r>
    </w:p>
    <w:p w:rsidR="002A1BC9" w:rsidRDefault="002A1BC9" w:rsidP="002A1BC9">
      <w:pPr>
        <w:spacing w:after="0" w:line="240" w:lineRule="auto"/>
        <w:ind w:firstLine="709"/>
        <w:jc w:val="both"/>
        <w:rPr>
          <w:rFonts w:ascii="Times New Roman" w:hAnsi="Times New Roman"/>
          <w:b/>
          <w:sz w:val="28"/>
          <w:szCs w:val="28"/>
        </w:rPr>
      </w:pPr>
      <w:r>
        <w:rPr>
          <w:rFonts w:ascii="Times New Roman" w:hAnsi="Times New Roman"/>
          <w:b/>
          <w:sz w:val="28"/>
          <w:szCs w:val="28"/>
        </w:rPr>
        <w:t>Власов Алексей Валентинович</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Мама</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Доброта</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Я – солдат!</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 xml:space="preserve">Дождик в лесу </w:t>
      </w:r>
      <w:r>
        <w:rPr>
          <w:rFonts w:ascii="Times New Roman" w:hAnsi="Times New Roman"/>
          <w:i/>
          <w:sz w:val="28"/>
          <w:szCs w:val="28"/>
        </w:rPr>
        <w:t>и другие</w:t>
      </w:r>
    </w:p>
    <w:p w:rsidR="002A1BC9" w:rsidRDefault="002A1BC9" w:rsidP="002A1BC9">
      <w:pPr>
        <w:spacing w:after="0" w:line="240" w:lineRule="auto"/>
        <w:ind w:firstLine="709"/>
        <w:jc w:val="both"/>
        <w:rPr>
          <w:rFonts w:ascii="Times New Roman" w:hAnsi="Times New Roman"/>
          <w:b/>
          <w:sz w:val="28"/>
          <w:szCs w:val="28"/>
        </w:rPr>
      </w:pPr>
      <w:r>
        <w:rPr>
          <w:rFonts w:ascii="Times New Roman" w:hAnsi="Times New Roman"/>
          <w:b/>
          <w:sz w:val="28"/>
          <w:szCs w:val="28"/>
        </w:rPr>
        <w:t>Кан Ольга Викторовна</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Трудное слово СОБАКА</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Покупайте облака</w:t>
      </w:r>
    </w:p>
    <w:p w:rsidR="002A1BC9" w:rsidRDefault="002A1BC9" w:rsidP="002A1BC9">
      <w:pPr>
        <w:spacing w:after="0" w:line="240" w:lineRule="auto"/>
        <w:ind w:firstLine="709"/>
        <w:jc w:val="both"/>
        <w:rPr>
          <w:rFonts w:ascii="Times New Roman" w:hAnsi="Times New Roman"/>
          <w:b/>
          <w:sz w:val="28"/>
          <w:szCs w:val="28"/>
        </w:rPr>
      </w:pPr>
      <w:r>
        <w:rPr>
          <w:rFonts w:ascii="Times New Roman" w:hAnsi="Times New Roman"/>
          <w:b/>
          <w:sz w:val="28"/>
          <w:szCs w:val="28"/>
        </w:rPr>
        <w:t>Мокшин Михаил Михайлович</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Мы живём на Алтае</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Лето</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Бывшему воину</w:t>
      </w:r>
      <w:r>
        <w:rPr>
          <w:rFonts w:ascii="Times New Roman" w:hAnsi="Times New Roman"/>
          <w:i/>
          <w:sz w:val="28"/>
          <w:szCs w:val="28"/>
        </w:rPr>
        <w:t>и другие</w:t>
      </w:r>
    </w:p>
    <w:p w:rsidR="002A1BC9" w:rsidRDefault="002A1BC9" w:rsidP="002A1BC9">
      <w:pPr>
        <w:spacing w:after="0" w:line="240" w:lineRule="auto"/>
        <w:ind w:firstLine="709"/>
        <w:jc w:val="both"/>
        <w:rPr>
          <w:rFonts w:ascii="Times New Roman" w:hAnsi="Times New Roman"/>
          <w:b/>
          <w:sz w:val="28"/>
          <w:szCs w:val="28"/>
        </w:rPr>
      </w:pPr>
      <w:r>
        <w:rPr>
          <w:rFonts w:ascii="Times New Roman" w:hAnsi="Times New Roman"/>
          <w:b/>
          <w:sz w:val="28"/>
          <w:szCs w:val="28"/>
        </w:rPr>
        <w:t>Нечунаев Василий Маркович</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Грамотей среди детей</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Маленькие радости</w:t>
      </w:r>
    </w:p>
    <w:p w:rsidR="002A1BC9" w:rsidRDefault="002A1BC9" w:rsidP="002A1BC9">
      <w:pPr>
        <w:spacing w:after="0" w:line="240" w:lineRule="auto"/>
        <w:jc w:val="both"/>
        <w:rPr>
          <w:rFonts w:ascii="Times New Roman" w:hAnsi="Times New Roman"/>
          <w:i/>
          <w:sz w:val="28"/>
          <w:szCs w:val="28"/>
        </w:rPr>
      </w:pPr>
      <w:r>
        <w:rPr>
          <w:rFonts w:ascii="Times New Roman" w:hAnsi="Times New Roman"/>
          <w:sz w:val="28"/>
          <w:szCs w:val="28"/>
        </w:rPr>
        <w:t xml:space="preserve">Зимняя байка </w:t>
      </w:r>
      <w:r>
        <w:rPr>
          <w:rFonts w:ascii="Times New Roman" w:hAnsi="Times New Roman"/>
          <w:i/>
          <w:sz w:val="28"/>
          <w:szCs w:val="28"/>
        </w:rPr>
        <w:t>и другие</w:t>
      </w:r>
    </w:p>
    <w:p w:rsidR="002A1BC9" w:rsidRDefault="002A1BC9" w:rsidP="002A1BC9">
      <w:pPr>
        <w:spacing w:after="0" w:line="240" w:lineRule="auto"/>
        <w:ind w:firstLine="709"/>
        <w:jc w:val="both"/>
        <w:rPr>
          <w:rFonts w:ascii="Times New Roman" w:hAnsi="Times New Roman"/>
          <w:b/>
          <w:sz w:val="28"/>
          <w:szCs w:val="28"/>
        </w:rPr>
      </w:pPr>
      <w:r>
        <w:rPr>
          <w:rFonts w:ascii="Times New Roman" w:hAnsi="Times New Roman"/>
          <w:b/>
          <w:sz w:val="28"/>
          <w:szCs w:val="28"/>
        </w:rPr>
        <w:lastRenderedPageBreak/>
        <w:t>Новичихина Валентина Александровна</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Страна Играния</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Откуда берутся дети</w:t>
      </w:r>
      <w:r>
        <w:rPr>
          <w:rFonts w:ascii="Times New Roman" w:hAnsi="Times New Roman"/>
          <w:i/>
          <w:sz w:val="28"/>
          <w:szCs w:val="28"/>
        </w:rPr>
        <w:t>и другие</w:t>
      </w:r>
    </w:p>
    <w:p w:rsidR="002A1BC9" w:rsidRDefault="002A1BC9" w:rsidP="002A1BC9">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Свинцов Владимир Борисович </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Сказка про яблоньку</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Первый снег</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Нахальный лягушонок</w:t>
      </w:r>
    </w:p>
    <w:p w:rsidR="002A1BC9" w:rsidRDefault="002A1BC9" w:rsidP="002A1BC9">
      <w:pPr>
        <w:spacing w:after="0" w:line="240" w:lineRule="auto"/>
        <w:ind w:firstLine="709"/>
        <w:jc w:val="both"/>
        <w:rPr>
          <w:rFonts w:ascii="Times New Roman" w:hAnsi="Times New Roman"/>
          <w:b/>
          <w:sz w:val="28"/>
          <w:szCs w:val="28"/>
        </w:rPr>
      </w:pPr>
      <w:r>
        <w:rPr>
          <w:rFonts w:ascii="Times New Roman" w:hAnsi="Times New Roman"/>
          <w:b/>
          <w:sz w:val="28"/>
          <w:szCs w:val="28"/>
        </w:rPr>
        <w:t>Такмакова Ольга Владимировна</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Стихи для мамочки</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 xml:space="preserve">Летняя метель </w:t>
      </w:r>
      <w:r>
        <w:rPr>
          <w:rFonts w:ascii="Times New Roman" w:hAnsi="Times New Roman"/>
          <w:i/>
          <w:sz w:val="28"/>
          <w:szCs w:val="28"/>
        </w:rPr>
        <w:t>и другие</w:t>
      </w:r>
    </w:p>
    <w:p w:rsidR="002A1BC9" w:rsidRDefault="002A1BC9" w:rsidP="002A1BC9">
      <w:pPr>
        <w:spacing w:after="0" w:line="240" w:lineRule="auto"/>
        <w:ind w:firstLine="709"/>
        <w:jc w:val="both"/>
        <w:rPr>
          <w:rFonts w:ascii="Times New Roman" w:hAnsi="Times New Roman"/>
          <w:b/>
          <w:sz w:val="28"/>
          <w:szCs w:val="28"/>
        </w:rPr>
      </w:pPr>
      <w:r>
        <w:rPr>
          <w:rFonts w:ascii="Times New Roman" w:hAnsi="Times New Roman"/>
          <w:b/>
          <w:sz w:val="28"/>
          <w:szCs w:val="28"/>
        </w:rPr>
        <w:t>Цхай (Сорокина) Ирина Викторовна</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Новогодняя сказка</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История знаменитого мышонка</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Гордая слива</w:t>
      </w:r>
    </w:p>
    <w:p w:rsidR="002A1BC9" w:rsidRDefault="002A1BC9" w:rsidP="002A1BC9">
      <w:pPr>
        <w:spacing w:after="0" w:line="240" w:lineRule="auto"/>
        <w:ind w:firstLine="709"/>
        <w:jc w:val="both"/>
        <w:rPr>
          <w:rFonts w:ascii="Times New Roman" w:hAnsi="Times New Roman"/>
          <w:sz w:val="28"/>
          <w:szCs w:val="28"/>
        </w:rPr>
      </w:pPr>
      <w:r>
        <w:rPr>
          <w:rFonts w:ascii="Times New Roman" w:hAnsi="Times New Roman"/>
          <w:b/>
          <w:sz w:val="28"/>
          <w:szCs w:val="28"/>
        </w:rPr>
        <w:t>Чебаевский Николай Николаевич</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Мальчишки</w:t>
      </w:r>
    </w:p>
    <w:p w:rsidR="002A1BC9" w:rsidRDefault="002A1BC9" w:rsidP="002A1BC9">
      <w:pPr>
        <w:spacing w:after="0" w:line="240" w:lineRule="auto"/>
        <w:ind w:firstLine="709"/>
        <w:jc w:val="both"/>
        <w:rPr>
          <w:rFonts w:ascii="Times New Roman" w:hAnsi="Times New Roman"/>
          <w:b/>
          <w:sz w:val="28"/>
          <w:szCs w:val="28"/>
        </w:rPr>
      </w:pPr>
      <w:r>
        <w:rPr>
          <w:rFonts w:ascii="Times New Roman" w:hAnsi="Times New Roman"/>
          <w:b/>
          <w:sz w:val="28"/>
          <w:szCs w:val="28"/>
        </w:rPr>
        <w:t>Юдалевич Марк Иосифович</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Алтай</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Кто же съел конфеты?</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Костик-хвостик</w:t>
      </w:r>
      <w:r>
        <w:rPr>
          <w:rFonts w:ascii="Times New Roman" w:hAnsi="Times New Roman"/>
          <w:i/>
          <w:sz w:val="28"/>
          <w:szCs w:val="28"/>
        </w:rPr>
        <w:t xml:space="preserve"> и другие</w:t>
      </w:r>
    </w:p>
    <w:p w:rsidR="002A1BC9" w:rsidRDefault="002A1BC9" w:rsidP="002A1BC9">
      <w:pPr>
        <w:spacing w:after="0" w:line="240" w:lineRule="auto"/>
        <w:ind w:firstLine="709"/>
        <w:jc w:val="center"/>
        <w:rPr>
          <w:rFonts w:ascii="Times New Roman" w:hAnsi="Times New Roman"/>
          <w:b/>
          <w:sz w:val="28"/>
          <w:szCs w:val="28"/>
        </w:rPr>
      </w:pPr>
      <w:r>
        <w:rPr>
          <w:rFonts w:ascii="Times New Roman" w:hAnsi="Times New Roman"/>
          <w:b/>
          <w:sz w:val="28"/>
          <w:szCs w:val="28"/>
        </w:rPr>
        <w:t>Список рекомендуемых произведений для учащихся (2 год обучения)</w:t>
      </w:r>
    </w:p>
    <w:p w:rsidR="002A1BC9" w:rsidRDefault="002A1BC9" w:rsidP="002A1BC9">
      <w:pPr>
        <w:spacing w:after="0" w:line="240" w:lineRule="auto"/>
        <w:ind w:firstLine="709"/>
        <w:jc w:val="both"/>
        <w:rPr>
          <w:rFonts w:ascii="Times New Roman" w:hAnsi="Times New Roman"/>
          <w:b/>
          <w:sz w:val="28"/>
          <w:szCs w:val="28"/>
        </w:rPr>
      </w:pPr>
      <w:r>
        <w:rPr>
          <w:rFonts w:ascii="Times New Roman" w:hAnsi="Times New Roman"/>
          <w:b/>
          <w:sz w:val="28"/>
          <w:szCs w:val="28"/>
        </w:rPr>
        <w:t>Квин Лев Израилевич</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Трусишка</w:t>
      </w:r>
    </w:p>
    <w:p w:rsidR="002A1BC9" w:rsidRDefault="002A1BC9" w:rsidP="002A1BC9">
      <w:pPr>
        <w:spacing w:after="0" w:line="240" w:lineRule="auto"/>
        <w:ind w:firstLine="709"/>
        <w:jc w:val="both"/>
        <w:rPr>
          <w:rFonts w:ascii="Times New Roman" w:hAnsi="Times New Roman"/>
          <w:b/>
          <w:sz w:val="28"/>
          <w:szCs w:val="28"/>
        </w:rPr>
      </w:pPr>
      <w:r>
        <w:rPr>
          <w:rFonts w:ascii="Times New Roman" w:hAnsi="Times New Roman"/>
          <w:b/>
          <w:sz w:val="28"/>
          <w:szCs w:val="28"/>
        </w:rPr>
        <w:t>Мерзликин Леонид Семёнович</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Драчуны</w:t>
      </w:r>
    </w:p>
    <w:p w:rsidR="002A1BC9" w:rsidRDefault="002A1BC9" w:rsidP="002A1BC9">
      <w:pPr>
        <w:spacing w:after="0" w:line="240" w:lineRule="auto"/>
        <w:ind w:firstLine="709"/>
        <w:jc w:val="both"/>
        <w:rPr>
          <w:rFonts w:ascii="Times New Roman" w:hAnsi="Times New Roman"/>
          <w:b/>
          <w:sz w:val="28"/>
          <w:szCs w:val="28"/>
        </w:rPr>
      </w:pPr>
      <w:r>
        <w:rPr>
          <w:rFonts w:ascii="Times New Roman" w:hAnsi="Times New Roman"/>
          <w:b/>
          <w:sz w:val="28"/>
          <w:szCs w:val="28"/>
        </w:rPr>
        <w:t>Мокшин Михаил Михайлович</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Причуды осени</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Осень</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Библиотека</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Птичья столовая</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Метелица</w:t>
      </w:r>
    </w:p>
    <w:p w:rsidR="002A1BC9" w:rsidRDefault="002A1BC9" w:rsidP="002A1BC9">
      <w:pPr>
        <w:spacing w:after="0" w:line="240" w:lineRule="auto"/>
        <w:ind w:firstLine="709"/>
        <w:rPr>
          <w:rFonts w:ascii="Times New Roman" w:hAnsi="Times New Roman"/>
          <w:b/>
          <w:sz w:val="28"/>
          <w:szCs w:val="28"/>
        </w:rPr>
      </w:pPr>
      <w:r>
        <w:rPr>
          <w:rFonts w:ascii="Times New Roman" w:hAnsi="Times New Roman"/>
          <w:b/>
          <w:sz w:val="28"/>
          <w:szCs w:val="28"/>
        </w:rPr>
        <w:t>Московка (Матушкина) Ольга Сергеевна</w:t>
      </w:r>
    </w:p>
    <w:p w:rsidR="002A1BC9" w:rsidRDefault="002A1BC9" w:rsidP="002A1BC9">
      <w:pPr>
        <w:spacing w:after="0" w:line="240" w:lineRule="auto"/>
        <w:rPr>
          <w:rFonts w:ascii="Times New Roman" w:hAnsi="Times New Roman"/>
          <w:sz w:val="28"/>
          <w:szCs w:val="28"/>
        </w:rPr>
      </w:pPr>
      <w:r>
        <w:rPr>
          <w:rFonts w:ascii="Times New Roman" w:hAnsi="Times New Roman"/>
          <w:sz w:val="28"/>
          <w:szCs w:val="28"/>
        </w:rPr>
        <w:t>Волшебная книга</w:t>
      </w:r>
    </w:p>
    <w:p w:rsidR="002A1BC9" w:rsidRDefault="002A1BC9" w:rsidP="002A1BC9">
      <w:pPr>
        <w:spacing w:after="0" w:line="240" w:lineRule="auto"/>
        <w:ind w:firstLine="709"/>
        <w:jc w:val="both"/>
        <w:rPr>
          <w:rFonts w:ascii="Times New Roman" w:hAnsi="Times New Roman"/>
          <w:b/>
          <w:sz w:val="28"/>
          <w:szCs w:val="28"/>
        </w:rPr>
      </w:pPr>
      <w:r>
        <w:rPr>
          <w:rFonts w:ascii="Times New Roman" w:hAnsi="Times New Roman"/>
          <w:b/>
          <w:sz w:val="28"/>
          <w:szCs w:val="28"/>
        </w:rPr>
        <w:t>Новичихина Валентина Александровна</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В бабушкином огороде</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Лесной проказник</w:t>
      </w:r>
      <w:r>
        <w:rPr>
          <w:rFonts w:ascii="Times New Roman" w:hAnsi="Times New Roman"/>
          <w:i/>
          <w:sz w:val="28"/>
          <w:szCs w:val="28"/>
        </w:rPr>
        <w:t xml:space="preserve"> и другие</w:t>
      </w:r>
    </w:p>
    <w:p w:rsidR="002A1BC9" w:rsidRDefault="002A1BC9" w:rsidP="002A1BC9">
      <w:pPr>
        <w:spacing w:after="0" w:line="240" w:lineRule="auto"/>
        <w:ind w:firstLine="709"/>
        <w:jc w:val="both"/>
        <w:rPr>
          <w:rFonts w:ascii="Times New Roman" w:hAnsi="Times New Roman"/>
          <w:b/>
          <w:sz w:val="28"/>
          <w:szCs w:val="28"/>
        </w:rPr>
      </w:pPr>
      <w:r>
        <w:rPr>
          <w:rFonts w:ascii="Times New Roman" w:hAnsi="Times New Roman"/>
          <w:b/>
          <w:sz w:val="28"/>
          <w:szCs w:val="28"/>
        </w:rPr>
        <w:t>Ожич (Клишина) Елена Михайловна</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Ради любви к искусству</w:t>
      </w:r>
    </w:p>
    <w:p w:rsidR="002A1BC9" w:rsidRDefault="002A1BC9" w:rsidP="002A1BC9">
      <w:pPr>
        <w:spacing w:after="0" w:line="240" w:lineRule="auto"/>
        <w:ind w:firstLine="709"/>
        <w:jc w:val="both"/>
        <w:rPr>
          <w:rFonts w:ascii="Times New Roman" w:hAnsi="Times New Roman"/>
          <w:b/>
          <w:sz w:val="28"/>
          <w:szCs w:val="28"/>
        </w:rPr>
      </w:pPr>
      <w:r>
        <w:rPr>
          <w:rFonts w:ascii="Times New Roman" w:hAnsi="Times New Roman"/>
          <w:b/>
          <w:sz w:val="28"/>
          <w:szCs w:val="28"/>
        </w:rPr>
        <w:t>Озолин Вильям Янович</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О дворнике, который решил стать… дворником</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Чулан</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Ученик Коровкин</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Как я стал для детей писать</w:t>
      </w:r>
    </w:p>
    <w:p w:rsidR="002A1BC9" w:rsidRDefault="002A1BC9" w:rsidP="002A1BC9">
      <w:pPr>
        <w:spacing w:after="0" w:line="240" w:lineRule="auto"/>
        <w:ind w:firstLine="709"/>
        <w:jc w:val="both"/>
        <w:rPr>
          <w:rFonts w:ascii="Times New Roman" w:hAnsi="Times New Roman"/>
          <w:b/>
          <w:sz w:val="28"/>
          <w:szCs w:val="28"/>
        </w:rPr>
      </w:pPr>
      <w:r>
        <w:rPr>
          <w:rFonts w:ascii="Times New Roman" w:hAnsi="Times New Roman"/>
          <w:b/>
          <w:sz w:val="28"/>
          <w:szCs w:val="28"/>
        </w:rPr>
        <w:lastRenderedPageBreak/>
        <w:t>Рождественский Роберт Иванович</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Алёшкины мысли</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Огромное небо</w:t>
      </w:r>
    </w:p>
    <w:p w:rsidR="002A1BC9" w:rsidRDefault="002A1BC9" w:rsidP="002A1BC9">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Свинцов Владимир Борисович </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Усыновление; Сенька растёт (отрывки из  повести «Мой друг Сенька»)</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Цветок шиповника</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Ласточка</w:t>
      </w:r>
    </w:p>
    <w:p w:rsidR="002A1BC9" w:rsidRDefault="002A1BC9" w:rsidP="002A1BC9">
      <w:pPr>
        <w:spacing w:after="0" w:line="240" w:lineRule="auto"/>
        <w:ind w:firstLine="709"/>
        <w:jc w:val="both"/>
        <w:rPr>
          <w:rFonts w:ascii="Times New Roman" w:hAnsi="Times New Roman"/>
          <w:b/>
          <w:sz w:val="28"/>
          <w:szCs w:val="28"/>
        </w:rPr>
      </w:pPr>
      <w:r>
        <w:rPr>
          <w:rFonts w:ascii="Times New Roman" w:hAnsi="Times New Roman"/>
          <w:b/>
          <w:sz w:val="28"/>
          <w:szCs w:val="28"/>
        </w:rPr>
        <w:t>Сидоров Виктор Степанович</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Димка-буксир</w:t>
      </w:r>
    </w:p>
    <w:p w:rsidR="002A1BC9" w:rsidRDefault="002A1BC9" w:rsidP="002A1BC9">
      <w:pPr>
        <w:spacing w:after="0" w:line="240" w:lineRule="auto"/>
        <w:ind w:firstLine="709"/>
        <w:jc w:val="both"/>
        <w:rPr>
          <w:rFonts w:ascii="Times New Roman" w:hAnsi="Times New Roman"/>
          <w:b/>
          <w:sz w:val="28"/>
          <w:szCs w:val="28"/>
        </w:rPr>
      </w:pPr>
      <w:r>
        <w:rPr>
          <w:rFonts w:ascii="Times New Roman" w:hAnsi="Times New Roman"/>
          <w:b/>
          <w:sz w:val="28"/>
          <w:szCs w:val="28"/>
        </w:rPr>
        <w:t>Тихонов Валерий Евгеньевич</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Будущий форвард</w:t>
      </w:r>
    </w:p>
    <w:p w:rsidR="002A1BC9" w:rsidRDefault="002A1BC9" w:rsidP="002A1BC9">
      <w:pPr>
        <w:spacing w:after="0" w:line="240" w:lineRule="auto"/>
        <w:ind w:firstLine="709"/>
        <w:jc w:val="both"/>
        <w:rPr>
          <w:rFonts w:ascii="Times New Roman" w:hAnsi="Times New Roman"/>
          <w:b/>
          <w:sz w:val="28"/>
          <w:szCs w:val="28"/>
        </w:rPr>
      </w:pPr>
      <w:r>
        <w:rPr>
          <w:rFonts w:ascii="Times New Roman" w:hAnsi="Times New Roman"/>
          <w:b/>
          <w:sz w:val="28"/>
          <w:szCs w:val="28"/>
        </w:rPr>
        <w:t>Юдалевич Марк Иосифович</w:t>
      </w:r>
    </w:p>
    <w:p w:rsidR="002A1BC9" w:rsidRDefault="002A1BC9" w:rsidP="002A1BC9">
      <w:pPr>
        <w:spacing w:after="0" w:line="240" w:lineRule="auto"/>
        <w:jc w:val="both"/>
        <w:rPr>
          <w:rFonts w:ascii="Times New Roman" w:hAnsi="Times New Roman"/>
          <w:sz w:val="28"/>
          <w:szCs w:val="28"/>
        </w:rPr>
      </w:pPr>
      <w:r>
        <w:rPr>
          <w:rFonts w:ascii="Times New Roman" w:hAnsi="Times New Roman"/>
          <w:sz w:val="28"/>
          <w:szCs w:val="28"/>
        </w:rPr>
        <w:t>Если б вдруг исчезли книжки</w:t>
      </w:r>
    </w:p>
    <w:p w:rsidR="002A1BC9" w:rsidRDefault="002A1BC9" w:rsidP="002A1BC9">
      <w:pPr>
        <w:spacing w:after="0" w:line="240" w:lineRule="auto"/>
        <w:rPr>
          <w:rFonts w:ascii="Times New Roman" w:hAnsi="Times New Roman"/>
          <w:sz w:val="28"/>
          <w:szCs w:val="28"/>
        </w:rPr>
      </w:pPr>
      <w:r>
        <w:rPr>
          <w:rFonts w:ascii="Times New Roman" w:hAnsi="Times New Roman"/>
          <w:sz w:val="28"/>
          <w:szCs w:val="28"/>
        </w:rPr>
        <w:t>Волшебное слово</w:t>
      </w:r>
    </w:p>
    <w:p w:rsidR="002A1BC9" w:rsidRDefault="002A1BC9" w:rsidP="002A1BC9">
      <w:pPr>
        <w:spacing w:after="0" w:line="240" w:lineRule="auto"/>
        <w:jc w:val="center"/>
        <w:rPr>
          <w:rFonts w:ascii="Times New Roman" w:hAnsi="Times New Roman"/>
          <w:b/>
          <w:sz w:val="28"/>
          <w:szCs w:val="28"/>
        </w:rPr>
      </w:pPr>
      <w:r>
        <w:rPr>
          <w:rFonts w:ascii="Times New Roman" w:hAnsi="Times New Roman"/>
          <w:b/>
          <w:sz w:val="28"/>
          <w:szCs w:val="28"/>
        </w:rPr>
        <w:t>Поурочно-тематическое планирование(17 часов)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0"/>
        <w:gridCol w:w="6787"/>
        <w:gridCol w:w="1618"/>
      </w:tblGrid>
      <w:tr w:rsidR="002A1BC9" w:rsidRPr="009D3BC3" w:rsidTr="00FD5480">
        <w:trPr>
          <w:jc w:val="center"/>
        </w:trPr>
        <w:tc>
          <w:tcPr>
            <w:tcW w:w="959"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w:t>
            </w:r>
          </w:p>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п/п</w:t>
            </w:r>
          </w:p>
        </w:tc>
        <w:tc>
          <w:tcPr>
            <w:tcW w:w="6958" w:type="dxa"/>
            <w:shd w:val="clear" w:color="auto" w:fill="auto"/>
            <w:noWrap/>
          </w:tcPr>
          <w:p w:rsidR="002A1BC9" w:rsidRPr="009D3BC3" w:rsidRDefault="002A1BC9" w:rsidP="00FD5480">
            <w:pPr>
              <w:spacing w:after="0" w:line="240" w:lineRule="auto"/>
              <w:ind w:firstLine="709"/>
              <w:jc w:val="center"/>
              <w:rPr>
                <w:rFonts w:ascii="Times New Roman" w:hAnsi="Times New Roman" w:cs="Times New Roman"/>
                <w:sz w:val="24"/>
                <w:szCs w:val="24"/>
              </w:rPr>
            </w:pPr>
            <w:r w:rsidRPr="009D3BC3">
              <w:rPr>
                <w:rFonts w:ascii="Times New Roman" w:hAnsi="Times New Roman" w:cs="Times New Roman"/>
                <w:sz w:val="24"/>
                <w:szCs w:val="24"/>
              </w:rPr>
              <w:t>Тема урока</w:t>
            </w:r>
          </w:p>
        </w:tc>
        <w:tc>
          <w:tcPr>
            <w:tcW w:w="1654"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Кол-во</w:t>
            </w:r>
          </w:p>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часов</w:t>
            </w:r>
          </w:p>
        </w:tc>
      </w:tr>
      <w:tr w:rsidR="002A1BC9" w:rsidRPr="009D3BC3" w:rsidTr="00FD5480">
        <w:trPr>
          <w:jc w:val="center"/>
        </w:trPr>
        <w:tc>
          <w:tcPr>
            <w:tcW w:w="959"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w:t>
            </w:r>
          </w:p>
        </w:tc>
        <w:tc>
          <w:tcPr>
            <w:tcW w:w="6958" w:type="dxa"/>
            <w:shd w:val="clear" w:color="auto" w:fill="auto"/>
            <w:noWrap/>
          </w:tcPr>
          <w:p w:rsidR="002A1BC9" w:rsidRPr="009D3BC3" w:rsidRDefault="002A1BC9" w:rsidP="00FD5480">
            <w:pPr>
              <w:spacing w:after="0" w:line="240" w:lineRule="auto"/>
              <w:jc w:val="both"/>
              <w:rPr>
                <w:rFonts w:ascii="Times New Roman" w:hAnsi="Times New Roman" w:cs="Times New Roman"/>
                <w:sz w:val="24"/>
                <w:szCs w:val="24"/>
              </w:rPr>
            </w:pPr>
            <w:r w:rsidRPr="009D3BC3">
              <w:rPr>
                <w:rFonts w:ascii="Times New Roman" w:hAnsi="Times New Roman" w:cs="Times New Roman"/>
                <w:sz w:val="24"/>
                <w:szCs w:val="24"/>
              </w:rPr>
              <w:t>М.М. Мокшин «Мой Алтай»;</w:t>
            </w:r>
          </w:p>
          <w:p w:rsidR="002A1BC9" w:rsidRPr="009D3BC3" w:rsidRDefault="002A1BC9" w:rsidP="00FD5480">
            <w:pPr>
              <w:spacing w:after="0" w:line="240" w:lineRule="auto"/>
              <w:jc w:val="both"/>
              <w:rPr>
                <w:rFonts w:ascii="Times New Roman" w:hAnsi="Times New Roman" w:cs="Times New Roman"/>
                <w:sz w:val="24"/>
                <w:szCs w:val="24"/>
              </w:rPr>
            </w:pPr>
            <w:r w:rsidRPr="009D3BC3">
              <w:rPr>
                <w:rFonts w:ascii="Times New Roman" w:hAnsi="Times New Roman" w:cs="Times New Roman"/>
                <w:sz w:val="24"/>
                <w:szCs w:val="24"/>
              </w:rPr>
              <w:t>М.И. Юдалевич «Алтай»</w:t>
            </w:r>
          </w:p>
        </w:tc>
        <w:tc>
          <w:tcPr>
            <w:tcW w:w="1654"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rPr>
          <w:jc w:val="center"/>
        </w:trPr>
        <w:tc>
          <w:tcPr>
            <w:tcW w:w="959"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2.</w:t>
            </w:r>
          </w:p>
        </w:tc>
        <w:tc>
          <w:tcPr>
            <w:tcW w:w="6958" w:type="dxa"/>
            <w:shd w:val="clear" w:color="auto" w:fill="auto"/>
            <w:noWrap/>
          </w:tcPr>
          <w:p w:rsidR="002A1BC9" w:rsidRPr="009D3BC3" w:rsidRDefault="002A1BC9" w:rsidP="00FD5480">
            <w:pPr>
              <w:spacing w:after="0" w:line="240" w:lineRule="auto"/>
              <w:jc w:val="both"/>
              <w:rPr>
                <w:rFonts w:ascii="Times New Roman" w:hAnsi="Times New Roman" w:cs="Times New Roman"/>
                <w:sz w:val="24"/>
                <w:szCs w:val="24"/>
              </w:rPr>
            </w:pPr>
            <w:r w:rsidRPr="009D3BC3">
              <w:rPr>
                <w:rFonts w:ascii="Times New Roman" w:hAnsi="Times New Roman" w:cs="Times New Roman"/>
                <w:sz w:val="24"/>
                <w:szCs w:val="24"/>
              </w:rPr>
              <w:t>А.И. Атаманов «Заяц-путешественник»</w:t>
            </w:r>
          </w:p>
        </w:tc>
        <w:tc>
          <w:tcPr>
            <w:tcW w:w="1654"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rPr>
          <w:jc w:val="center"/>
        </w:trPr>
        <w:tc>
          <w:tcPr>
            <w:tcW w:w="959"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3.</w:t>
            </w:r>
          </w:p>
        </w:tc>
        <w:tc>
          <w:tcPr>
            <w:tcW w:w="6958" w:type="dxa"/>
            <w:shd w:val="clear" w:color="auto" w:fill="auto"/>
            <w:noWrap/>
          </w:tcPr>
          <w:p w:rsidR="002A1BC9" w:rsidRPr="009D3BC3" w:rsidRDefault="002A1BC9" w:rsidP="00FD5480">
            <w:pPr>
              <w:spacing w:after="0" w:line="240" w:lineRule="auto"/>
              <w:jc w:val="both"/>
              <w:rPr>
                <w:rFonts w:ascii="Times New Roman" w:hAnsi="Times New Roman" w:cs="Times New Roman"/>
                <w:sz w:val="24"/>
                <w:szCs w:val="24"/>
              </w:rPr>
            </w:pPr>
            <w:r w:rsidRPr="009D3BC3">
              <w:rPr>
                <w:rFonts w:ascii="Times New Roman" w:hAnsi="Times New Roman" w:cs="Times New Roman"/>
                <w:sz w:val="24"/>
                <w:szCs w:val="24"/>
              </w:rPr>
              <w:t>А.И. Атаманов «Лягушка и Барбос», «Ленивый воробей»</w:t>
            </w:r>
          </w:p>
        </w:tc>
        <w:tc>
          <w:tcPr>
            <w:tcW w:w="1654"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rPr>
          <w:jc w:val="center"/>
        </w:trPr>
        <w:tc>
          <w:tcPr>
            <w:tcW w:w="959"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4.</w:t>
            </w:r>
          </w:p>
        </w:tc>
        <w:tc>
          <w:tcPr>
            <w:tcW w:w="6958" w:type="dxa"/>
            <w:shd w:val="clear" w:color="auto" w:fill="auto"/>
            <w:noWrap/>
          </w:tcPr>
          <w:p w:rsidR="002A1BC9" w:rsidRPr="009D3BC3" w:rsidRDefault="002A1BC9" w:rsidP="00FD5480">
            <w:pPr>
              <w:spacing w:after="0" w:line="240" w:lineRule="auto"/>
              <w:jc w:val="both"/>
              <w:rPr>
                <w:rFonts w:ascii="Times New Roman" w:hAnsi="Times New Roman" w:cs="Times New Roman"/>
                <w:sz w:val="24"/>
                <w:szCs w:val="24"/>
              </w:rPr>
            </w:pPr>
            <w:r w:rsidRPr="009D3BC3">
              <w:rPr>
                <w:rFonts w:ascii="Times New Roman" w:hAnsi="Times New Roman" w:cs="Times New Roman"/>
                <w:sz w:val="24"/>
                <w:szCs w:val="24"/>
              </w:rPr>
              <w:t>А.В. Власов «Доброта»;</w:t>
            </w:r>
          </w:p>
          <w:p w:rsidR="002A1BC9" w:rsidRPr="009D3BC3" w:rsidRDefault="002A1BC9" w:rsidP="00FD5480">
            <w:pPr>
              <w:spacing w:after="0" w:line="240" w:lineRule="auto"/>
              <w:jc w:val="both"/>
              <w:rPr>
                <w:rFonts w:ascii="Times New Roman" w:hAnsi="Times New Roman" w:cs="Times New Roman"/>
                <w:sz w:val="24"/>
                <w:szCs w:val="24"/>
              </w:rPr>
            </w:pPr>
            <w:r w:rsidRPr="009D3BC3">
              <w:rPr>
                <w:rFonts w:ascii="Times New Roman" w:hAnsi="Times New Roman" w:cs="Times New Roman"/>
                <w:sz w:val="24"/>
                <w:szCs w:val="24"/>
              </w:rPr>
              <w:t>В.М. Нечунаев «Маленькие радости»</w:t>
            </w:r>
          </w:p>
        </w:tc>
        <w:tc>
          <w:tcPr>
            <w:tcW w:w="1654"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rPr>
          <w:jc w:val="center"/>
        </w:trPr>
        <w:tc>
          <w:tcPr>
            <w:tcW w:w="959"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5.</w:t>
            </w:r>
          </w:p>
        </w:tc>
        <w:tc>
          <w:tcPr>
            <w:tcW w:w="6958" w:type="dxa"/>
            <w:shd w:val="clear" w:color="auto" w:fill="auto"/>
            <w:noWrap/>
          </w:tcPr>
          <w:p w:rsidR="002A1BC9" w:rsidRPr="009D3BC3" w:rsidRDefault="002A1BC9" w:rsidP="00FD5480">
            <w:pPr>
              <w:spacing w:after="0" w:line="240" w:lineRule="auto"/>
              <w:jc w:val="both"/>
              <w:rPr>
                <w:rFonts w:ascii="Times New Roman" w:hAnsi="Times New Roman" w:cs="Times New Roman"/>
                <w:sz w:val="24"/>
                <w:szCs w:val="24"/>
              </w:rPr>
            </w:pPr>
            <w:r w:rsidRPr="009D3BC3">
              <w:rPr>
                <w:rFonts w:ascii="Times New Roman" w:hAnsi="Times New Roman" w:cs="Times New Roman"/>
                <w:sz w:val="24"/>
                <w:szCs w:val="24"/>
              </w:rPr>
              <w:t>В.Б. Свинцов «Первый снег»</w:t>
            </w:r>
          </w:p>
        </w:tc>
        <w:tc>
          <w:tcPr>
            <w:tcW w:w="1654"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rPr>
          <w:jc w:val="center"/>
        </w:trPr>
        <w:tc>
          <w:tcPr>
            <w:tcW w:w="959"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6.</w:t>
            </w:r>
          </w:p>
        </w:tc>
        <w:tc>
          <w:tcPr>
            <w:tcW w:w="6958" w:type="dxa"/>
            <w:shd w:val="clear" w:color="auto" w:fill="auto"/>
            <w:noWrap/>
          </w:tcPr>
          <w:p w:rsidR="002A1BC9" w:rsidRPr="009D3BC3" w:rsidRDefault="002A1BC9" w:rsidP="00FD5480">
            <w:pPr>
              <w:spacing w:after="0" w:line="240" w:lineRule="auto"/>
              <w:jc w:val="both"/>
              <w:rPr>
                <w:rFonts w:ascii="Times New Roman" w:hAnsi="Times New Roman" w:cs="Times New Roman"/>
                <w:sz w:val="24"/>
                <w:szCs w:val="24"/>
              </w:rPr>
            </w:pPr>
            <w:r w:rsidRPr="009D3BC3">
              <w:rPr>
                <w:rFonts w:ascii="Times New Roman" w:hAnsi="Times New Roman" w:cs="Times New Roman"/>
                <w:sz w:val="24"/>
                <w:szCs w:val="24"/>
              </w:rPr>
              <w:t>В.Б. Свинцов «Нахальный лягушонок», «Сказка про яблоньку»</w:t>
            </w:r>
          </w:p>
        </w:tc>
        <w:tc>
          <w:tcPr>
            <w:tcW w:w="1654"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rPr>
          <w:jc w:val="center"/>
        </w:trPr>
        <w:tc>
          <w:tcPr>
            <w:tcW w:w="959"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7.</w:t>
            </w:r>
          </w:p>
        </w:tc>
        <w:tc>
          <w:tcPr>
            <w:tcW w:w="6958" w:type="dxa"/>
            <w:shd w:val="clear" w:color="auto" w:fill="auto"/>
            <w:noWrap/>
          </w:tcPr>
          <w:p w:rsidR="002A1BC9" w:rsidRPr="009D3BC3" w:rsidRDefault="002A1BC9" w:rsidP="00FD5480">
            <w:pPr>
              <w:spacing w:after="0" w:line="240" w:lineRule="auto"/>
              <w:jc w:val="both"/>
              <w:rPr>
                <w:rFonts w:ascii="Times New Roman" w:hAnsi="Times New Roman" w:cs="Times New Roman"/>
                <w:sz w:val="24"/>
                <w:szCs w:val="24"/>
              </w:rPr>
            </w:pPr>
            <w:r w:rsidRPr="009D3BC3">
              <w:rPr>
                <w:rFonts w:ascii="Times New Roman" w:hAnsi="Times New Roman" w:cs="Times New Roman"/>
                <w:sz w:val="24"/>
                <w:szCs w:val="24"/>
              </w:rPr>
              <w:t>А.В. Власов «Мама»;</w:t>
            </w:r>
          </w:p>
          <w:p w:rsidR="002A1BC9" w:rsidRPr="009D3BC3" w:rsidRDefault="002A1BC9" w:rsidP="00FD5480">
            <w:pPr>
              <w:spacing w:after="0" w:line="240" w:lineRule="auto"/>
              <w:jc w:val="both"/>
              <w:rPr>
                <w:rFonts w:ascii="Times New Roman" w:hAnsi="Times New Roman" w:cs="Times New Roman"/>
                <w:b/>
                <w:sz w:val="24"/>
                <w:szCs w:val="24"/>
              </w:rPr>
            </w:pPr>
            <w:r w:rsidRPr="009D3BC3">
              <w:rPr>
                <w:rFonts w:ascii="Times New Roman" w:hAnsi="Times New Roman" w:cs="Times New Roman"/>
                <w:sz w:val="24"/>
                <w:szCs w:val="24"/>
              </w:rPr>
              <w:t>О.В. Такмакова «Стихи для мамочки»</w:t>
            </w:r>
          </w:p>
        </w:tc>
        <w:tc>
          <w:tcPr>
            <w:tcW w:w="1654"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rPr>
          <w:jc w:val="center"/>
        </w:trPr>
        <w:tc>
          <w:tcPr>
            <w:tcW w:w="959"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8.</w:t>
            </w:r>
          </w:p>
        </w:tc>
        <w:tc>
          <w:tcPr>
            <w:tcW w:w="6958" w:type="dxa"/>
            <w:shd w:val="clear" w:color="auto" w:fill="auto"/>
            <w:noWrap/>
          </w:tcPr>
          <w:p w:rsidR="002A1BC9" w:rsidRPr="009D3BC3" w:rsidRDefault="002A1BC9" w:rsidP="00FD5480">
            <w:pPr>
              <w:spacing w:after="0" w:line="240" w:lineRule="auto"/>
              <w:jc w:val="both"/>
              <w:rPr>
                <w:rFonts w:ascii="Times New Roman" w:hAnsi="Times New Roman" w:cs="Times New Roman"/>
                <w:sz w:val="24"/>
                <w:szCs w:val="24"/>
              </w:rPr>
            </w:pPr>
            <w:r w:rsidRPr="009D3BC3">
              <w:rPr>
                <w:rFonts w:ascii="Times New Roman" w:hAnsi="Times New Roman" w:cs="Times New Roman"/>
                <w:sz w:val="24"/>
                <w:szCs w:val="24"/>
              </w:rPr>
              <w:t>В.В. Бианки «Хитрый Лис и умная Уточка»</w:t>
            </w:r>
          </w:p>
        </w:tc>
        <w:tc>
          <w:tcPr>
            <w:tcW w:w="1654"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rPr>
          <w:jc w:val="center"/>
        </w:trPr>
        <w:tc>
          <w:tcPr>
            <w:tcW w:w="959"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9.</w:t>
            </w:r>
          </w:p>
        </w:tc>
        <w:tc>
          <w:tcPr>
            <w:tcW w:w="6958" w:type="dxa"/>
            <w:shd w:val="clear" w:color="auto" w:fill="auto"/>
            <w:noWrap/>
          </w:tcPr>
          <w:p w:rsidR="002A1BC9" w:rsidRPr="009D3BC3" w:rsidRDefault="002A1BC9" w:rsidP="00FD5480">
            <w:pPr>
              <w:spacing w:after="0" w:line="240" w:lineRule="auto"/>
              <w:jc w:val="both"/>
              <w:rPr>
                <w:rFonts w:ascii="Times New Roman" w:hAnsi="Times New Roman" w:cs="Times New Roman"/>
                <w:sz w:val="24"/>
                <w:szCs w:val="24"/>
              </w:rPr>
            </w:pPr>
            <w:r w:rsidRPr="009D3BC3">
              <w:rPr>
                <w:rFonts w:ascii="Times New Roman" w:hAnsi="Times New Roman" w:cs="Times New Roman"/>
                <w:sz w:val="24"/>
                <w:szCs w:val="24"/>
              </w:rPr>
              <w:t>И.В. Цхай (Сорокина) «Новогодняя сказка»</w:t>
            </w:r>
          </w:p>
        </w:tc>
        <w:tc>
          <w:tcPr>
            <w:tcW w:w="1654"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rPr>
          <w:jc w:val="center"/>
        </w:trPr>
        <w:tc>
          <w:tcPr>
            <w:tcW w:w="959"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10.</w:t>
            </w:r>
          </w:p>
        </w:tc>
        <w:tc>
          <w:tcPr>
            <w:tcW w:w="6958" w:type="dxa"/>
            <w:shd w:val="clear" w:color="auto" w:fill="auto"/>
            <w:noWrap/>
          </w:tcPr>
          <w:p w:rsidR="002A1BC9" w:rsidRPr="009D3BC3" w:rsidRDefault="002A1BC9" w:rsidP="00FD5480">
            <w:pPr>
              <w:spacing w:after="0" w:line="240" w:lineRule="auto"/>
              <w:jc w:val="both"/>
              <w:rPr>
                <w:rFonts w:ascii="Times New Roman" w:hAnsi="Times New Roman" w:cs="Times New Roman"/>
                <w:b/>
                <w:sz w:val="24"/>
                <w:szCs w:val="24"/>
              </w:rPr>
            </w:pPr>
            <w:r w:rsidRPr="009D3BC3">
              <w:rPr>
                <w:rFonts w:ascii="Times New Roman" w:hAnsi="Times New Roman" w:cs="Times New Roman"/>
                <w:sz w:val="24"/>
                <w:szCs w:val="24"/>
              </w:rPr>
              <w:t>И.В. Цхай (Сорокина) «История знаменитого мышонка», «Гордая слива»</w:t>
            </w:r>
          </w:p>
        </w:tc>
        <w:tc>
          <w:tcPr>
            <w:tcW w:w="1654"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rPr>
          <w:jc w:val="center"/>
        </w:trPr>
        <w:tc>
          <w:tcPr>
            <w:tcW w:w="959"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11.</w:t>
            </w:r>
          </w:p>
        </w:tc>
        <w:tc>
          <w:tcPr>
            <w:tcW w:w="6958" w:type="dxa"/>
            <w:shd w:val="clear" w:color="auto" w:fill="auto"/>
            <w:noWrap/>
          </w:tcPr>
          <w:p w:rsidR="002A1BC9" w:rsidRPr="009D3BC3" w:rsidRDefault="002A1BC9" w:rsidP="00FD5480">
            <w:pPr>
              <w:spacing w:after="0" w:line="240" w:lineRule="auto"/>
              <w:jc w:val="both"/>
              <w:rPr>
                <w:rFonts w:ascii="Times New Roman" w:hAnsi="Times New Roman" w:cs="Times New Roman"/>
                <w:sz w:val="24"/>
                <w:szCs w:val="24"/>
              </w:rPr>
            </w:pPr>
            <w:r w:rsidRPr="009D3BC3">
              <w:rPr>
                <w:rFonts w:ascii="Times New Roman" w:hAnsi="Times New Roman" w:cs="Times New Roman"/>
                <w:sz w:val="24"/>
                <w:szCs w:val="24"/>
              </w:rPr>
              <w:t>В.М. Нечунаев «Зимняя байка»;</w:t>
            </w:r>
          </w:p>
          <w:p w:rsidR="002A1BC9" w:rsidRPr="009D3BC3" w:rsidRDefault="002A1BC9" w:rsidP="00FD5480">
            <w:pPr>
              <w:spacing w:after="0" w:line="240" w:lineRule="auto"/>
              <w:jc w:val="both"/>
              <w:rPr>
                <w:rFonts w:ascii="Times New Roman" w:hAnsi="Times New Roman" w:cs="Times New Roman"/>
                <w:b/>
                <w:sz w:val="24"/>
                <w:szCs w:val="24"/>
              </w:rPr>
            </w:pPr>
            <w:r w:rsidRPr="009D3BC3">
              <w:rPr>
                <w:rFonts w:ascii="Times New Roman" w:hAnsi="Times New Roman" w:cs="Times New Roman"/>
                <w:sz w:val="24"/>
                <w:szCs w:val="24"/>
              </w:rPr>
              <w:t>О.В. Кан «Покупайте облака»</w:t>
            </w:r>
          </w:p>
        </w:tc>
        <w:tc>
          <w:tcPr>
            <w:tcW w:w="1654"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rPr>
          <w:jc w:val="center"/>
        </w:trPr>
        <w:tc>
          <w:tcPr>
            <w:tcW w:w="959"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12.</w:t>
            </w:r>
          </w:p>
        </w:tc>
        <w:tc>
          <w:tcPr>
            <w:tcW w:w="6958" w:type="dxa"/>
            <w:shd w:val="clear" w:color="auto" w:fill="auto"/>
            <w:noWrap/>
          </w:tcPr>
          <w:p w:rsidR="002A1BC9" w:rsidRPr="009D3BC3" w:rsidRDefault="002A1BC9" w:rsidP="00FD5480">
            <w:pPr>
              <w:spacing w:after="0" w:line="240" w:lineRule="auto"/>
              <w:jc w:val="both"/>
              <w:rPr>
                <w:rFonts w:ascii="Times New Roman" w:hAnsi="Times New Roman" w:cs="Times New Roman"/>
                <w:sz w:val="24"/>
                <w:szCs w:val="24"/>
              </w:rPr>
            </w:pPr>
            <w:r w:rsidRPr="009D3BC3">
              <w:rPr>
                <w:rFonts w:ascii="Times New Roman" w:hAnsi="Times New Roman" w:cs="Times New Roman"/>
                <w:sz w:val="24"/>
                <w:szCs w:val="24"/>
              </w:rPr>
              <w:t>В.М. Нечунаев «Грамотей среди детей»;</w:t>
            </w:r>
          </w:p>
          <w:p w:rsidR="002A1BC9" w:rsidRPr="009D3BC3" w:rsidRDefault="002A1BC9" w:rsidP="00FD5480">
            <w:pPr>
              <w:spacing w:after="0" w:line="240" w:lineRule="auto"/>
              <w:jc w:val="both"/>
              <w:rPr>
                <w:rFonts w:ascii="Times New Roman" w:hAnsi="Times New Roman" w:cs="Times New Roman"/>
                <w:b/>
                <w:sz w:val="24"/>
                <w:szCs w:val="24"/>
              </w:rPr>
            </w:pPr>
            <w:r w:rsidRPr="009D3BC3">
              <w:rPr>
                <w:rFonts w:ascii="Times New Roman" w:hAnsi="Times New Roman" w:cs="Times New Roman"/>
                <w:sz w:val="24"/>
                <w:szCs w:val="24"/>
              </w:rPr>
              <w:t>О.В. Кан «Трудное слово СОБАКА»</w:t>
            </w:r>
          </w:p>
        </w:tc>
        <w:tc>
          <w:tcPr>
            <w:tcW w:w="1654"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rPr>
          <w:jc w:val="center"/>
        </w:trPr>
        <w:tc>
          <w:tcPr>
            <w:tcW w:w="959"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13.</w:t>
            </w:r>
          </w:p>
        </w:tc>
        <w:tc>
          <w:tcPr>
            <w:tcW w:w="6958" w:type="dxa"/>
            <w:shd w:val="clear" w:color="auto" w:fill="auto"/>
            <w:noWrap/>
          </w:tcPr>
          <w:p w:rsidR="002A1BC9" w:rsidRPr="009D3BC3" w:rsidRDefault="002A1BC9" w:rsidP="00FD5480">
            <w:pPr>
              <w:spacing w:after="0" w:line="240" w:lineRule="auto"/>
              <w:jc w:val="both"/>
              <w:rPr>
                <w:rFonts w:ascii="Times New Roman" w:hAnsi="Times New Roman" w:cs="Times New Roman"/>
                <w:sz w:val="24"/>
                <w:szCs w:val="24"/>
              </w:rPr>
            </w:pPr>
            <w:r w:rsidRPr="009D3BC3">
              <w:rPr>
                <w:rFonts w:ascii="Times New Roman" w:hAnsi="Times New Roman" w:cs="Times New Roman"/>
                <w:sz w:val="24"/>
                <w:szCs w:val="24"/>
              </w:rPr>
              <w:t>А.В. Власов «Я - солдат»;</w:t>
            </w:r>
          </w:p>
          <w:p w:rsidR="002A1BC9" w:rsidRPr="009D3BC3" w:rsidRDefault="002A1BC9" w:rsidP="00FD5480">
            <w:pPr>
              <w:spacing w:after="0" w:line="240" w:lineRule="auto"/>
              <w:jc w:val="both"/>
              <w:rPr>
                <w:rFonts w:ascii="Times New Roman" w:hAnsi="Times New Roman" w:cs="Times New Roman"/>
                <w:b/>
                <w:sz w:val="24"/>
                <w:szCs w:val="24"/>
              </w:rPr>
            </w:pPr>
            <w:r w:rsidRPr="009D3BC3">
              <w:rPr>
                <w:rFonts w:ascii="Times New Roman" w:hAnsi="Times New Roman" w:cs="Times New Roman"/>
                <w:sz w:val="24"/>
                <w:szCs w:val="24"/>
              </w:rPr>
              <w:t>М.М. Мокшин «Бывшему воину»</w:t>
            </w:r>
          </w:p>
        </w:tc>
        <w:tc>
          <w:tcPr>
            <w:tcW w:w="1654"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rPr>
          <w:jc w:val="center"/>
        </w:trPr>
        <w:tc>
          <w:tcPr>
            <w:tcW w:w="959"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14.</w:t>
            </w:r>
          </w:p>
        </w:tc>
        <w:tc>
          <w:tcPr>
            <w:tcW w:w="6958" w:type="dxa"/>
            <w:shd w:val="clear" w:color="auto" w:fill="auto"/>
            <w:noWrap/>
          </w:tcPr>
          <w:p w:rsidR="002A1BC9" w:rsidRPr="009D3BC3" w:rsidRDefault="002A1BC9" w:rsidP="00FD5480">
            <w:pPr>
              <w:spacing w:after="0" w:line="240" w:lineRule="auto"/>
              <w:jc w:val="both"/>
              <w:rPr>
                <w:rFonts w:ascii="Times New Roman" w:hAnsi="Times New Roman" w:cs="Times New Roman"/>
                <w:sz w:val="24"/>
                <w:szCs w:val="24"/>
              </w:rPr>
            </w:pPr>
            <w:r w:rsidRPr="009D3BC3">
              <w:rPr>
                <w:rFonts w:ascii="Times New Roman" w:hAnsi="Times New Roman" w:cs="Times New Roman"/>
                <w:sz w:val="24"/>
                <w:szCs w:val="24"/>
              </w:rPr>
              <w:t>А.В. Власов «Дождик в лесу»;</w:t>
            </w:r>
          </w:p>
          <w:p w:rsidR="002A1BC9" w:rsidRPr="009D3BC3" w:rsidRDefault="002A1BC9" w:rsidP="00FD5480">
            <w:pPr>
              <w:spacing w:after="0" w:line="240" w:lineRule="auto"/>
              <w:jc w:val="both"/>
              <w:rPr>
                <w:rFonts w:ascii="Times New Roman" w:hAnsi="Times New Roman" w:cs="Times New Roman"/>
                <w:sz w:val="24"/>
                <w:szCs w:val="24"/>
              </w:rPr>
            </w:pPr>
            <w:r w:rsidRPr="009D3BC3">
              <w:rPr>
                <w:rFonts w:ascii="Times New Roman" w:hAnsi="Times New Roman" w:cs="Times New Roman"/>
                <w:sz w:val="24"/>
                <w:szCs w:val="24"/>
              </w:rPr>
              <w:t>О.В. Такмакова «Летняя метель»;</w:t>
            </w:r>
          </w:p>
          <w:p w:rsidR="002A1BC9" w:rsidRPr="009D3BC3" w:rsidRDefault="002A1BC9" w:rsidP="00FD5480">
            <w:pPr>
              <w:spacing w:after="0" w:line="240" w:lineRule="auto"/>
              <w:jc w:val="both"/>
              <w:rPr>
                <w:rFonts w:ascii="Times New Roman" w:hAnsi="Times New Roman" w:cs="Times New Roman"/>
                <w:b/>
                <w:sz w:val="24"/>
                <w:szCs w:val="24"/>
              </w:rPr>
            </w:pPr>
            <w:r w:rsidRPr="009D3BC3">
              <w:rPr>
                <w:rFonts w:ascii="Times New Roman" w:hAnsi="Times New Roman" w:cs="Times New Roman"/>
                <w:sz w:val="24"/>
                <w:szCs w:val="24"/>
              </w:rPr>
              <w:t>М.М. Мокшин «Лето»</w:t>
            </w:r>
          </w:p>
        </w:tc>
        <w:tc>
          <w:tcPr>
            <w:tcW w:w="1654"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rPr>
          <w:jc w:val="center"/>
        </w:trPr>
        <w:tc>
          <w:tcPr>
            <w:tcW w:w="959"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15.</w:t>
            </w:r>
          </w:p>
        </w:tc>
        <w:tc>
          <w:tcPr>
            <w:tcW w:w="6958" w:type="dxa"/>
            <w:shd w:val="clear" w:color="auto" w:fill="auto"/>
            <w:noWrap/>
          </w:tcPr>
          <w:p w:rsidR="002A1BC9" w:rsidRPr="009D3BC3" w:rsidRDefault="002A1BC9" w:rsidP="00FD5480">
            <w:pPr>
              <w:spacing w:after="0" w:line="240" w:lineRule="auto"/>
              <w:jc w:val="both"/>
              <w:rPr>
                <w:rFonts w:ascii="Times New Roman" w:hAnsi="Times New Roman" w:cs="Times New Roman"/>
                <w:b/>
                <w:sz w:val="24"/>
                <w:szCs w:val="24"/>
              </w:rPr>
            </w:pPr>
            <w:r w:rsidRPr="009D3BC3">
              <w:rPr>
                <w:rFonts w:ascii="Times New Roman" w:hAnsi="Times New Roman" w:cs="Times New Roman"/>
                <w:sz w:val="24"/>
                <w:szCs w:val="24"/>
              </w:rPr>
              <w:t>М.И. Юдалевич «Кто же съел конфеты», «Костик-хвостик»</w:t>
            </w:r>
          </w:p>
        </w:tc>
        <w:tc>
          <w:tcPr>
            <w:tcW w:w="1654"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rPr>
          <w:jc w:val="center"/>
        </w:trPr>
        <w:tc>
          <w:tcPr>
            <w:tcW w:w="959"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16.</w:t>
            </w:r>
          </w:p>
        </w:tc>
        <w:tc>
          <w:tcPr>
            <w:tcW w:w="6958" w:type="dxa"/>
            <w:shd w:val="clear" w:color="auto" w:fill="auto"/>
            <w:noWrap/>
          </w:tcPr>
          <w:p w:rsidR="002A1BC9" w:rsidRPr="009D3BC3" w:rsidRDefault="002A1BC9" w:rsidP="00FD5480">
            <w:pPr>
              <w:spacing w:after="0" w:line="240" w:lineRule="auto"/>
              <w:jc w:val="both"/>
              <w:rPr>
                <w:rFonts w:ascii="Times New Roman" w:hAnsi="Times New Roman" w:cs="Times New Roman"/>
                <w:sz w:val="24"/>
                <w:szCs w:val="24"/>
              </w:rPr>
            </w:pPr>
            <w:r w:rsidRPr="009D3BC3">
              <w:rPr>
                <w:rFonts w:ascii="Times New Roman" w:hAnsi="Times New Roman" w:cs="Times New Roman"/>
                <w:sz w:val="24"/>
                <w:szCs w:val="24"/>
              </w:rPr>
              <w:t>В.А. Новичихина «Откуда берутся дети», «Страна Играния»</w:t>
            </w:r>
          </w:p>
        </w:tc>
        <w:tc>
          <w:tcPr>
            <w:tcW w:w="1654"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rPr>
          <w:jc w:val="center"/>
        </w:trPr>
        <w:tc>
          <w:tcPr>
            <w:tcW w:w="959"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17.</w:t>
            </w:r>
          </w:p>
        </w:tc>
        <w:tc>
          <w:tcPr>
            <w:tcW w:w="6958" w:type="dxa"/>
            <w:shd w:val="clear" w:color="auto" w:fill="auto"/>
            <w:noWrap/>
          </w:tcPr>
          <w:p w:rsidR="002A1BC9" w:rsidRPr="009D3BC3" w:rsidRDefault="002A1BC9" w:rsidP="00FD5480">
            <w:pPr>
              <w:spacing w:after="0" w:line="240" w:lineRule="auto"/>
              <w:jc w:val="both"/>
              <w:rPr>
                <w:rFonts w:ascii="Times New Roman" w:hAnsi="Times New Roman" w:cs="Times New Roman"/>
                <w:sz w:val="24"/>
                <w:szCs w:val="24"/>
              </w:rPr>
            </w:pPr>
            <w:r w:rsidRPr="009D3BC3">
              <w:rPr>
                <w:rFonts w:ascii="Times New Roman" w:hAnsi="Times New Roman" w:cs="Times New Roman"/>
                <w:sz w:val="24"/>
                <w:szCs w:val="24"/>
              </w:rPr>
              <w:t>Н.Н. Чебаевский «Мальчишки»</w:t>
            </w:r>
          </w:p>
        </w:tc>
        <w:tc>
          <w:tcPr>
            <w:tcW w:w="1654" w:type="dxa"/>
            <w:shd w:val="clear" w:color="auto" w:fill="auto"/>
            <w:noWrap/>
          </w:tcPr>
          <w:p w:rsidR="002A1BC9" w:rsidRPr="009D3BC3" w:rsidRDefault="002A1BC9" w:rsidP="00FD5480">
            <w:pPr>
              <w:spacing w:after="0" w:line="240" w:lineRule="auto"/>
              <w:jc w:val="center"/>
              <w:rPr>
                <w:rFonts w:ascii="Times New Roman" w:hAnsi="Times New Roman" w:cs="Times New Roman"/>
                <w:sz w:val="24"/>
                <w:szCs w:val="24"/>
              </w:rPr>
            </w:pPr>
            <w:r w:rsidRPr="009D3BC3">
              <w:rPr>
                <w:rFonts w:ascii="Times New Roman" w:hAnsi="Times New Roman" w:cs="Times New Roman"/>
                <w:sz w:val="24"/>
                <w:szCs w:val="24"/>
              </w:rPr>
              <w:t>1</w:t>
            </w:r>
          </w:p>
        </w:tc>
      </w:tr>
    </w:tbl>
    <w:p w:rsidR="002A1BC9" w:rsidRDefault="002A1BC9" w:rsidP="002A1BC9">
      <w:pPr>
        <w:spacing w:after="0" w:line="240" w:lineRule="auto"/>
        <w:rPr>
          <w:rFonts w:ascii="Times New Roman" w:hAnsi="Times New Roman"/>
          <w:b/>
          <w:sz w:val="24"/>
          <w:szCs w:val="24"/>
        </w:rPr>
      </w:pPr>
    </w:p>
    <w:p w:rsidR="002A1BC9" w:rsidRDefault="002A1BC9" w:rsidP="002A1BC9">
      <w:pPr>
        <w:spacing w:after="0" w:line="240" w:lineRule="auto"/>
        <w:ind w:firstLine="709"/>
        <w:jc w:val="center"/>
        <w:rPr>
          <w:rFonts w:ascii="Times New Roman" w:hAnsi="Times New Roman"/>
          <w:b/>
          <w:sz w:val="28"/>
          <w:szCs w:val="28"/>
        </w:rPr>
      </w:pPr>
      <w:r>
        <w:rPr>
          <w:rFonts w:ascii="Times New Roman" w:hAnsi="Times New Roman"/>
          <w:b/>
          <w:sz w:val="28"/>
          <w:szCs w:val="28"/>
        </w:rPr>
        <w:t>Поурочно-тематическое планирование (17 часов)</w:t>
      </w:r>
    </w:p>
    <w:p w:rsidR="002A1BC9" w:rsidRDefault="002A1BC9" w:rsidP="002A1BC9">
      <w:pPr>
        <w:spacing w:after="0" w:line="240" w:lineRule="auto"/>
        <w:ind w:firstLine="709"/>
        <w:jc w:val="center"/>
        <w:rPr>
          <w:rFonts w:ascii="Times New Roman" w:hAnsi="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2"/>
        <w:gridCol w:w="6914"/>
        <w:gridCol w:w="1629"/>
      </w:tblGrid>
      <w:tr w:rsidR="002A1BC9" w:rsidRPr="009D3BC3" w:rsidTr="00FD5480">
        <w:trPr>
          <w:trHeight w:val="743"/>
        </w:trPr>
        <w:tc>
          <w:tcPr>
            <w:tcW w:w="817"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 п/п</w:t>
            </w:r>
          </w:p>
        </w:tc>
        <w:tc>
          <w:tcPr>
            <w:tcW w:w="7088"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Тема урока</w:t>
            </w:r>
          </w:p>
        </w:tc>
        <w:tc>
          <w:tcPr>
            <w:tcW w:w="1666"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Кол-во</w:t>
            </w:r>
          </w:p>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часов</w:t>
            </w:r>
          </w:p>
        </w:tc>
      </w:tr>
      <w:tr w:rsidR="002A1BC9" w:rsidRPr="009D3BC3" w:rsidTr="00FD5480">
        <w:tc>
          <w:tcPr>
            <w:tcW w:w="817"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lastRenderedPageBreak/>
              <w:t>1.</w:t>
            </w:r>
          </w:p>
        </w:tc>
        <w:tc>
          <w:tcPr>
            <w:tcW w:w="7088" w:type="dxa"/>
            <w:shd w:val="clear" w:color="auto" w:fill="auto"/>
            <w:noWrap/>
          </w:tcPr>
          <w:p w:rsidR="002A1BC9" w:rsidRPr="009D3BC3" w:rsidRDefault="002A1BC9" w:rsidP="00FD5480">
            <w:pPr>
              <w:spacing w:after="0"/>
              <w:jc w:val="both"/>
              <w:rPr>
                <w:rFonts w:ascii="Times New Roman" w:hAnsi="Times New Roman" w:cs="Times New Roman"/>
                <w:sz w:val="24"/>
                <w:szCs w:val="24"/>
              </w:rPr>
            </w:pPr>
            <w:r w:rsidRPr="009D3BC3">
              <w:rPr>
                <w:rFonts w:ascii="Times New Roman" w:hAnsi="Times New Roman" w:cs="Times New Roman"/>
                <w:sz w:val="24"/>
                <w:szCs w:val="24"/>
              </w:rPr>
              <w:t>М.М. Мокшин «Библиотека»</w:t>
            </w:r>
          </w:p>
        </w:tc>
        <w:tc>
          <w:tcPr>
            <w:tcW w:w="1666"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c>
          <w:tcPr>
            <w:tcW w:w="817"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2.</w:t>
            </w:r>
          </w:p>
        </w:tc>
        <w:tc>
          <w:tcPr>
            <w:tcW w:w="7088" w:type="dxa"/>
            <w:shd w:val="clear" w:color="auto" w:fill="auto"/>
            <w:noWrap/>
          </w:tcPr>
          <w:p w:rsidR="002A1BC9" w:rsidRPr="009D3BC3" w:rsidRDefault="002A1BC9" w:rsidP="00FD5480">
            <w:pPr>
              <w:spacing w:after="0"/>
              <w:jc w:val="both"/>
              <w:rPr>
                <w:rFonts w:ascii="Times New Roman" w:hAnsi="Times New Roman" w:cs="Times New Roman"/>
                <w:sz w:val="24"/>
                <w:szCs w:val="24"/>
              </w:rPr>
            </w:pPr>
            <w:r w:rsidRPr="009D3BC3">
              <w:rPr>
                <w:rFonts w:ascii="Times New Roman" w:hAnsi="Times New Roman" w:cs="Times New Roman"/>
                <w:sz w:val="24"/>
                <w:szCs w:val="24"/>
              </w:rPr>
              <w:t>М.М. Мокшин «Осень», «Причуды осени»</w:t>
            </w:r>
          </w:p>
        </w:tc>
        <w:tc>
          <w:tcPr>
            <w:tcW w:w="1666"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c>
          <w:tcPr>
            <w:tcW w:w="817"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3.</w:t>
            </w:r>
          </w:p>
        </w:tc>
        <w:tc>
          <w:tcPr>
            <w:tcW w:w="7088" w:type="dxa"/>
            <w:shd w:val="clear" w:color="auto" w:fill="auto"/>
            <w:noWrap/>
          </w:tcPr>
          <w:p w:rsidR="002A1BC9" w:rsidRPr="009D3BC3" w:rsidRDefault="002A1BC9" w:rsidP="00FD5480">
            <w:pPr>
              <w:spacing w:after="0"/>
              <w:jc w:val="both"/>
              <w:rPr>
                <w:rFonts w:ascii="Times New Roman" w:hAnsi="Times New Roman" w:cs="Times New Roman"/>
                <w:sz w:val="24"/>
                <w:szCs w:val="24"/>
              </w:rPr>
            </w:pPr>
            <w:r w:rsidRPr="009D3BC3">
              <w:rPr>
                <w:rFonts w:ascii="Times New Roman" w:hAnsi="Times New Roman" w:cs="Times New Roman"/>
                <w:sz w:val="24"/>
                <w:szCs w:val="24"/>
              </w:rPr>
              <w:t>О.С. Московка (Матушкина) «Волшебная книга»</w:t>
            </w:r>
          </w:p>
        </w:tc>
        <w:tc>
          <w:tcPr>
            <w:tcW w:w="1666"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c>
          <w:tcPr>
            <w:tcW w:w="817"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4.</w:t>
            </w:r>
          </w:p>
        </w:tc>
        <w:tc>
          <w:tcPr>
            <w:tcW w:w="7088" w:type="dxa"/>
            <w:shd w:val="clear" w:color="auto" w:fill="auto"/>
            <w:noWrap/>
          </w:tcPr>
          <w:p w:rsidR="002A1BC9" w:rsidRPr="009D3BC3" w:rsidRDefault="002A1BC9" w:rsidP="00FD5480">
            <w:pPr>
              <w:spacing w:after="0"/>
              <w:jc w:val="both"/>
              <w:rPr>
                <w:rFonts w:ascii="Times New Roman" w:hAnsi="Times New Roman" w:cs="Times New Roman"/>
                <w:sz w:val="24"/>
                <w:szCs w:val="24"/>
              </w:rPr>
            </w:pPr>
            <w:r w:rsidRPr="009D3BC3">
              <w:rPr>
                <w:rFonts w:ascii="Times New Roman" w:hAnsi="Times New Roman" w:cs="Times New Roman"/>
                <w:sz w:val="24"/>
                <w:szCs w:val="24"/>
              </w:rPr>
              <w:t>Л.С. Мерзликин «Драчуны»</w:t>
            </w:r>
          </w:p>
        </w:tc>
        <w:tc>
          <w:tcPr>
            <w:tcW w:w="1666"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c>
          <w:tcPr>
            <w:tcW w:w="817"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5.</w:t>
            </w:r>
          </w:p>
        </w:tc>
        <w:tc>
          <w:tcPr>
            <w:tcW w:w="7088" w:type="dxa"/>
            <w:shd w:val="clear" w:color="auto" w:fill="auto"/>
            <w:noWrap/>
          </w:tcPr>
          <w:p w:rsidR="002A1BC9" w:rsidRPr="009D3BC3" w:rsidRDefault="002A1BC9" w:rsidP="00FD5480">
            <w:pPr>
              <w:spacing w:after="0"/>
              <w:jc w:val="both"/>
              <w:rPr>
                <w:rFonts w:ascii="Times New Roman" w:hAnsi="Times New Roman" w:cs="Times New Roman"/>
                <w:sz w:val="24"/>
                <w:szCs w:val="24"/>
              </w:rPr>
            </w:pPr>
            <w:r w:rsidRPr="009D3BC3">
              <w:rPr>
                <w:rFonts w:ascii="Times New Roman" w:hAnsi="Times New Roman" w:cs="Times New Roman"/>
                <w:sz w:val="24"/>
                <w:szCs w:val="24"/>
              </w:rPr>
              <w:t>В.Я. Озолин «О дворнике, который решил стать…дворником»</w:t>
            </w:r>
          </w:p>
        </w:tc>
        <w:tc>
          <w:tcPr>
            <w:tcW w:w="1666"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c>
          <w:tcPr>
            <w:tcW w:w="817"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6.</w:t>
            </w:r>
          </w:p>
        </w:tc>
        <w:tc>
          <w:tcPr>
            <w:tcW w:w="7088" w:type="dxa"/>
            <w:shd w:val="clear" w:color="auto" w:fill="auto"/>
            <w:noWrap/>
          </w:tcPr>
          <w:p w:rsidR="002A1BC9" w:rsidRPr="009D3BC3" w:rsidRDefault="002A1BC9" w:rsidP="00FD5480">
            <w:pPr>
              <w:spacing w:after="0"/>
              <w:jc w:val="both"/>
              <w:rPr>
                <w:rFonts w:ascii="Times New Roman" w:hAnsi="Times New Roman" w:cs="Times New Roman"/>
                <w:b/>
                <w:sz w:val="24"/>
                <w:szCs w:val="24"/>
              </w:rPr>
            </w:pPr>
            <w:r w:rsidRPr="009D3BC3">
              <w:rPr>
                <w:rFonts w:ascii="Times New Roman" w:hAnsi="Times New Roman" w:cs="Times New Roman"/>
                <w:sz w:val="24"/>
                <w:szCs w:val="24"/>
              </w:rPr>
              <w:t>В.Я. Озолин «Ученик Коровкин»; В.Е. Тихонов «Будущий форвард»</w:t>
            </w:r>
          </w:p>
        </w:tc>
        <w:tc>
          <w:tcPr>
            <w:tcW w:w="1666"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c>
          <w:tcPr>
            <w:tcW w:w="817"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7.</w:t>
            </w:r>
          </w:p>
        </w:tc>
        <w:tc>
          <w:tcPr>
            <w:tcW w:w="7088" w:type="dxa"/>
            <w:shd w:val="clear" w:color="auto" w:fill="auto"/>
            <w:noWrap/>
          </w:tcPr>
          <w:p w:rsidR="002A1BC9" w:rsidRPr="009D3BC3" w:rsidRDefault="002A1BC9" w:rsidP="00FD5480">
            <w:pPr>
              <w:spacing w:after="0"/>
              <w:jc w:val="both"/>
              <w:rPr>
                <w:rFonts w:ascii="Times New Roman" w:hAnsi="Times New Roman" w:cs="Times New Roman"/>
                <w:b/>
                <w:sz w:val="24"/>
                <w:szCs w:val="24"/>
              </w:rPr>
            </w:pPr>
            <w:r w:rsidRPr="009D3BC3">
              <w:rPr>
                <w:rFonts w:ascii="Times New Roman" w:hAnsi="Times New Roman" w:cs="Times New Roman"/>
                <w:sz w:val="24"/>
                <w:szCs w:val="24"/>
              </w:rPr>
              <w:t>В.Я. Озолин «Как я стал для детей писать», «Чулан»</w:t>
            </w:r>
          </w:p>
        </w:tc>
        <w:tc>
          <w:tcPr>
            <w:tcW w:w="1666"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c>
          <w:tcPr>
            <w:tcW w:w="817"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8.</w:t>
            </w:r>
          </w:p>
        </w:tc>
        <w:tc>
          <w:tcPr>
            <w:tcW w:w="7088" w:type="dxa"/>
            <w:shd w:val="clear" w:color="auto" w:fill="auto"/>
            <w:noWrap/>
          </w:tcPr>
          <w:p w:rsidR="002A1BC9" w:rsidRPr="009D3BC3" w:rsidRDefault="002A1BC9" w:rsidP="00FD5480">
            <w:pPr>
              <w:spacing w:after="0"/>
              <w:jc w:val="both"/>
              <w:rPr>
                <w:rFonts w:ascii="Times New Roman" w:hAnsi="Times New Roman" w:cs="Times New Roman"/>
                <w:sz w:val="24"/>
                <w:szCs w:val="24"/>
              </w:rPr>
            </w:pPr>
            <w:r w:rsidRPr="009D3BC3">
              <w:rPr>
                <w:rFonts w:ascii="Times New Roman" w:hAnsi="Times New Roman" w:cs="Times New Roman"/>
                <w:sz w:val="24"/>
                <w:szCs w:val="24"/>
              </w:rPr>
              <w:t>В.А. Новичихина «В бабушкином огороде», «Лесной проказник» и другие стихотворения</w:t>
            </w:r>
          </w:p>
        </w:tc>
        <w:tc>
          <w:tcPr>
            <w:tcW w:w="1666"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c>
          <w:tcPr>
            <w:tcW w:w="817"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9.</w:t>
            </w:r>
          </w:p>
        </w:tc>
        <w:tc>
          <w:tcPr>
            <w:tcW w:w="7088" w:type="dxa"/>
            <w:shd w:val="clear" w:color="auto" w:fill="auto"/>
            <w:noWrap/>
          </w:tcPr>
          <w:p w:rsidR="002A1BC9" w:rsidRPr="009D3BC3" w:rsidRDefault="002A1BC9" w:rsidP="00FD5480">
            <w:pPr>
              <w:spacing w:after="0"/>
              <w:jc w:val="both"/>
              <w:rPr>
                <w:rFonts w:ascii="Times New Roman" w:hAnsi="Times New Roman" w:cs="Times New Roman"/>
                <w:sz w:val="24"/>
                <w:szCs w:val="24"/>
              </w:rPr>
            </w:pPr>
            <w:r w:rsidRPr="009D3BC3">
              <w:rPr>
                <w:rFonts w:ascii="Times New Roman" w:hAnsi="Times New Roman" w:cs="Times New Roman"/>
                <w:sz w:val="24"/>
                <w:szCs w:val="24"/>
              </w:rPr>
              <w:t>В.С. Сидоров «Димка-буксир»</w:t>
            </w:r>
          </w:p>
        </w:tc>
        <w:tc>
          <w:tcPr>
            <w:tcW w:w="1666"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c>
          <w:tcPr>
            <w:tcW w:w="817"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10.</w:t>
            </w:r>
          </w:p>
        </w:tc>
        <w:tc>
          <w:tcPr>
            <w:tcW w:w="7088" w:type="dxa"/>
            <w:shd w:val="clear" w:color="auto" w:fill="auto"/>
            <w:noWrap/>
          </w:tcPr>
          <w:p w:rsidR="002A1BC9" w:rsidRPr="009D3BC3" w:rsidRDefault="002A1BC9" w:rsidP="00FD5480">
            <w:pPr>
              <w:spacing w:after="0"/>
              <w:jc w:val="both"/>
              <w:rPr>
                <w:rFonts w:ascii="Times New Roman" w:hAnsi="Times New Roman" w:cs="Times New Roman"/>
                <w:b/>
                <w:sz w:val="24"/>
                <w:szCs w:val="24"/>
              </w:rPr>
            </w:pPr>
            <w:r w:rsidRPr="009D3BC3">
              <w:rPr>
                <w:rFonts w:ascii="Times New Roman" w:hAnsi="Times New Roman" w:cs="Times New Roman"/>
                <w:sz w:val="24"/>
                <w:szCs w:val="24"/>
              </w:rPr>
              <w:t>М.М. Мокшин «Метелица», «Птичья столовая», «Снежное царство»</w:t>
            </w:r>
          </w:p>
        </w:tc>
        <w:tc>
          <w:tcPr>
            <w:tcW w:w="1666"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c>
          <w:tcPr>
            <w:tcW w:w="817"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11.</w:t>
            </w:r>
          </w:p>
        </w:tc>
        <w:tc>
          <w:tcPr>
            <w:tcW w:w="7088" w:type="dxa"/>
            <w:shd w:val="clear" w:color="auto" w:fill="auto"/>
            <w:noWrap/>
          </w:tcPr>
          <w:p w:rsidR="002A1BC9" w:rsidRPr="009D3BC3" w:rsidRDefault="002A1BC9" w:rsidP="00FD5480">
            <w:pPr>
              <w:spacing w:after="0"/>
              <w:jc w:val="both"/>
              <w:rPr>
                <w:rFonts w:ascii="Times New Roman" w:hAnsi="Times New Roman" w:cs="Times New Roman"/>
                <w:sz w:val="24"/>
                <w:szCs w:val="24"/>
              </w:rPr>
            </w:pPr>
            <w:r w:rsidRPr="009D3BC3">
              <w:rPr>
                <w:rFonts w:ascii="Times New Roman" w:hAnsi="Times New Roman" w:cs="Times New Roman"/>
                <w:sz w:val="24"/>
                <w:szCs w:val="24"/>
              </w:rPr>
              <w:t>В.Б. Свинцов «Усыновление» (отрывок из повести «Мой друг Сенька»)</w:t>
            </w:r>
          </w:p>
        </w:tc>
        <w:tc>
          <w:tcPr>
            <w:tcW w:w="1666"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c>
          <w:tcPr>
            <w:tcW w:w="817"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12.</w:t>
            </w:r>
          </w:p>
        </w:tc>
        <w:tc>
          <w:tcPr>
            <w:tcW w:w="7088" w:type="dxa"/>
            <w:shd w:val="clear" w:color="auto" w:fill="auto"/>
            <w:noWrap/>
          </w:tcPr>
          <w:p w:rsidR="002A1BC9" w:rsidRPr="009D3BC3" w:rsidRDefault="002A1BC9" w:rsidP="00FD5480">
            <w:pPr>
              <w:spacing w:after="0"/>
              <w:jc w:val="both"/>
              <w:rPr>
                <w:rFonts w:ascii="Times New Roman" w:hAnsi="Times New Roman" w:cs="Times New Roman"/>
                <w:b/>
                <w:sz w:val="24"/>
                <w:szCs w:val="24"/>
              </w:rPr>
            </w:pPr>
            <w:r w:rsidRPr="009D3BC3">
              <w:rPr>
                <w:rFonts w:ascii="Times New Roman" w:hAnsi="Times New Roman" w:cs="Times New Roman"/>
                <w:sz w:val="24"/>
                <w:szCs w:val="24"/>
              </w:rPr>
              <w:t>В.Б. Свинцов «Сенька растет» (Отрывок из повести «Мой друг Сенька»)</w:t>
            </w:r>
          </w:p>
        </w:tc>
        <w:tc>
          <w:tcPr>
            <w:tcW w:w="1666"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c>
          <w:tcPr>
            <w:tcW w:w="817"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13.</w:t>
            </w:r>
          </w:p>
        </w:tc>
        <w:tc>
          <w:tcPr>
            <w:tcW w:w="7088" w:type="dxa"/>
            <w:shd w:val="clear" w:color="auto" w:fill="auto"/>
            <w:noWrap/>
          </w:tcPr>
          <w:p w:rsidR="002A1BC9" w:rsidRPr="009D3BC3" w:rsidRDefault="002A1BC9" w:rsidP="00FD5480">
            <w:pPr>
              <w:spacing w:after="0"/>
              <w:jc w:val="both"/>
              <w:rPr>
                <w:rFonts w:ascii="Times New Roman" w:hAnsi="Times New Roman" w:cs="Times New Roman"/>
                <w:b/>
                <w:sz w:val="24"/>
                <w:szCs w:val="24"/>
              </w:rPr>
            </w:pPr>
            <w:r w:rsidRPr="009D3BC3">
              <w:rPr>
                <w:rFonts w:ascii="Times New Roman" w:hAnsi="Times New Roman" w:cs="Times New Roman"/>
                <w:sz w:val="24"/>
                <w:szCs w:val="24"/>
              </w:rPr>
              <w:t>В.Б. Свинцов «Цветок шиповника», «Ласточка»</w:t>
            </w:r>
          </w:p>
        </w:tc>
        <w:tc>
          <w:tcPr>
            <w:tcW w:w="1666"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c>
          <w:tcPr>
            <w:tcW w:w="817"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14.</w:t>
            </w:r>
          </w:p>
        </w:tc>
        <w:tc>
          <w:tcPr>
            <w:tcW w:w="7088" w:type="dxa"/>
            <w:shd w:val="clear" w:color="auto" w:fill="auto"/>
            <w:noWrap/>
          </w:tcPr>
          <w:p w:rsidR="002A1BC9" w:rsidRPr="009D3BC3" w:rsidRDefault="002A1BC9" w:rsidP="00FD5480">
            <w:pPr>
              <w:spacing w:after="0"/>
              <w:jc w:val="both"/>
              <w:rPr>
                <w:rFonts w:ascii="Times New Roman" w:hAnsi="Times New Roman" w:cs="Times New Roman"/>
                <w:sz w:val="24"/>
                <w:szCs w:val="24"/>
              </w:rPr>
            </w:pPr>
            <w:r w:rsidRPr="009D3BC3">
              <w:rPr>
                <w:rFonts w:ascii="Times New Roman" w:hAnsi="Times New Roman" w:cs="Times New Roman"/>
                <w:sz w:val="24"/>
                <w:szCs w:val="24"/>
              </w:rPr>
              <w:t>Е.М. Ожич (Клишина) «Ради любви к искусству»</w:t>
            </w:r>
          </w:p>
        </w:tc>
        <w:tc>
          <w:tcPr>
            <w:tcW w:w="1666"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c>
          <w:tcPr>
            <w:tcW w:w="817"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15.</w:t>
            </w:r>
          </w:p>
        </w:tc>
        <w:tc>
          <w:tcPr>
            <w:tcW w:w="7088" w:type="dxa"/>
            <w:shd w:val="clear" w:color="auto" w:fill="auto"/>
            <w:noWrap/>
          </w:tcPr>
          <w:p w:rsidR="002A1BC9" w:rsidRPr="009D3BC3" w:rsidRDefault="002A1BC9" w:rsidP="00FD5480">
            <w:pPr>
              <w:spacing w:after="0"/>
              <w:jc w:val="both"/>
              <w:rPr>
                <w:rFonts w:ascii="Times New Roman" w:hAnsi="Times New Roman" w:cs="Times New Roman"/>
                <w:sz w:val="24"/>
                <w:szCs w:val="24"/>
              </w:rPr>
            </w:pPr>
            <w:r w:rsidRPr="009D3BC3">
              <w:rPr>
                <w:rFonts w:ascii="Times New Roman" w:hAnsi="Times New Roman" w:cs="Times New Roman"/>
                <w:sz w:val="24"/>
                <w:szCs w:val="24"/>
              </w:rPr>
              <w:t>Р.И. Рождественский «Алешкины мысли», «Огромное небо»</w:t>
            </w:r>
          </w:p>
        </w:tc>
        <w:tc>
          <w:tcPr>
            <w:tcW w:w="1666"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c>
          <w:tcPr>
            <w:tcW w:w="817"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16.</w:t>
            </w:r>
          </w:p>
        </w:tc>
        <w:tc>
          <w:tcPr>
            <w:tcW w:w="7088" w:type="dxa"/>
            <w:shd w:val="clear" w:color="auto" w:fill="auto"/>
            <w:noWrap/>
          </w:tcPr>
          <w:p w:rsidR="002A1BC9" w:rsidRPr="009D3BC3" w:rsidRDefault="002A1BC9" w:rsidP="00FD5480">
            <w:pPr>
              <w:spacing w:after="0"/>
              <w:jc w:val="both"/>
              <w:rPr>
                <w:rFonts w:ascii="Times New Roman" w:hAnsi="Times New Roman" w:cs="Times New Roman"/>
                <w:sz w:val="24"/>
                <w:szCs w:val="24"/>
              </w:rPr>
            </w:pPr>
            <w:r w:rsidRPr="009D3BC3">
              <w:rPr>
                <w:rFonts w:ascii="Times New Roman" w:hAnsi="Times New Roman" w:cs="Times New Roman"/>
                <w:sz w:val="24"/>
                <w:szCs w:val="24"/>
              </w:rPr>
              <w:t>Л.И. Квин «Трусишка»</w:t>
            </w:r>
          </w:p>
        </w:tc>
        <w:tc>
          <w:tcPr>
            <w:tcW w:w="1666"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1</w:t>
            </w:r>
          </w:p>
        </w:tc>
      </w:tr>
      <w:tr w:rsidR="002A1BC9" w:rsidRPr="009D3BC3" w:rsidTr="00FD5480">
        <w:tc>
          <w:tcPr>
            <w:tcW w:w="817"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17.</w:t>
            </w:r>
          </w:p>
        </w:tc>
        <w:tc>
          <w:tcPr>
            <w:tcW w:w="7088" w:type="dxa"/>
            <w:shd w:val="clear" w:color="auto" w:fill="auto"/>
            <w:noWrap/>
          </w:tcPr>
          <w:p w:rsidR="002A1BC9" w:rsidRPr="009D3BC3" w:rsidRDefault="002A1BC9" w:rsidP="00FD5480">
            <w:pPr>
              <w:spacing w:after="0"/>
              <w:jc w:val="both"/>
              <w:rPr>
                <w:rFonts w:ascii="Times New Roman" w:hAnsi="Times New Roman" w:cs="Times New Roman"/>
                <w:sz w:val="24"/>
                <w:szCs w:val="24"/>
              </w:rPr>
            </w:pPr>
            <w:r w:rsidRPr="009D3BC3">
              <w:rPr>
                <w:rFonts w:ascii="Times New Roman" w:hAnsi="Times New Roman" w:cs="Times New Roman"/>
                <w:sz w:val="24"/>
                <w:szCs w:val="24"/>
              </w:rPr>
              <w:t>М.И. Юдалевич «Если б вдруг исчезли книжки», «Волшебное слово»</w:t>
            </w:r>
          </w:p>
        </w:tc>
        <w:tc>
          <w:tcPr>
            <w:tcW w:w="1666" w:type="dxa"/>
            <w:shd w:val="clear" w:color="auto" w:fill="auto"/>
            <w:noWrap/>
          </w:tcPr>
          <w:p w:rsidR="002A1BC9" w:rsidRPr="009D3BC3" w:rsidRDefault="002A1BC9" w:rsidP="00FD5480">
            <w:pPr>
              <w:spacing w:after="0"/>
              <w:jc w:val="center"/>
              <w:rPr>
                <w:rFonts w:ascii="Times New Roman" w:hAnsi="Times New Roman" w:cs="Times New Roman"/>
                <w:sz w:val="24"/>
                <w:szCs w:val="24"/>
              </w:rPr>
            </w:pPr>
            <w:r w:rsidRPr="009D3BC3">
              <w:rPr>
                <w:rFonts w:ascii="Times New Roman" w:hAnsi="Times New Roman" w:cs="Times New Roman"/>
                <w:sz w:val="24"/>
                <w:szCs w:val="24"/>
              </w:rPr>
              <w:t>1</w:t>
            </w:r>
          </w:p>
        </w:tc>
      </w:tr>
    </w:tbl>
    <w:p w:rsidR="002A1BC9" w:rsidRDefault="002A1BC9" w:rsidP="002A1BC9">
      <w:pPr>
        <w:pStyle w:val="af7"/>
        <w:spacing w:line="240" w:lineRule="auto"/>
        <w:ind w:firstLine="454"/>
        <w:rPr>
          <w:rFonts w:ascii="Times New Roman" w:hAnsi="Times New Roman"/>
          <w:b/>
          <w:bCs/>
          <w:iCs/>
          <w:color w:val="auto"/>
          <w:sz w:val="28"/>
          <w:szCs w:val="28"/>
          <w:lang w:val="ru-RU"/>
        </w:rPr>
      </w:pPr>
    </w:p>
    <w:p w:rsidR="00D3325D" w:rsidRPr="007A6873" w:rsidRDefault="00D3325D" w:rsidP="00D3325D">
      <w:pPr>
        <w:pStyle w:val="a9"/>
        <w:rPr>
          <w:rFonts w:ascii="Times New Roman" w:hAnsi="Times New Roman"/>
          <w:b/>
          <w:sz w:val="28"/>
          <w:szCs w:val="28"/>
        </w:rPr>
      </w:pPr>
      <w:r w:rsidRPr="007A6873">
        <w:rPr>
          <w:rFonts w:ascii="Times New Roman" w:hAnsi="Times New Roman"/>
          <w:b/>
          <w:sz w:val="28"/>
          <w:szCs w:val="28"/>
        </w:rPr>
        <w:t>2.2.2.5. Рабочая программа учебного предмета «Иностранный язык» (английский язык)</w:t>
      </w:r>
    </w:p>
    <w:p w:rsidR="00D3325D" w:rsidRPr="007A6873" w:rsidRDefault="00D3325D" w:rsidP="00D3325D">
      <w:pPr>
        <w:pStyle w:val="a9"/>
        <w:jc w:val="center"/>
        <w:rPr>
          <w:rFonts w:ascii="Times New Roman" w:hAnsi="Times New Roman"/>
          <w:b/>
          <w:sz w:val="28"/>
          <w:szCs w:val="28"/>
        </w:rPr>
      </w:pPr>
      <w:r w:rsidRPr="007A6873">
        <w:rPr>
          <w:rFonts w:ascii="Times New Roman" w:hAnsi="Times New Roman"/>
          <w:b/>
          <w:sz w:val="28"/>
          <w:szCs w:val="28"/>
        </w:rPr>
        <w:t>(предметная линия учебников  О.В.Афанасьевой, И.В.Михеевой, Н.В.Языковой, Е.А.Колесниковой)</w:t>
      </w:r>
    </w:p>
    <w:p w:rsidR="00D3325D" w:rsidRDefault="00D3325D" w:rsidP="00D3325D">
      <w:pPr>
        <w:jc w:val="center"/>
        <w:rPr>
          <w:rFonts w:ascii="Times New Roman" w:hAnsi="Times New Roman" w:cs="Times New Roman"/>
          <w:b/>
          <w:color w:val="000000"/>
          <w:sz w:val="28"/>
          <w:szCs w:val="28"/>
        </w:rPr>
      </w:pPr>
      <w:r w:rsidRPr="007A6873">
        <w:rPr>
          <w:rFonts w:ascii="Times New Roman" w:hAnsi="Times New Roman" w:cs="Times New Roman"/>
          <w:b/>
          <w:color w:val="000000"/>
          <w:sz w:val="28"/>
          <w:szCs w:val="28"/>
        </w:rPr>
        <w:t xml:space="preserve">УМК  </w:t>
      </w:r>
      <w:r w:rsidRPr="007A6873">
        <w:rPr>
          <w:rFonts w:ascii="Times New Roman" w:hAnsi="Times New Roman" w:cs="Times New Roman"/>
          <w:b/>
          <w:color w:val="000000"/>
          <w:sz w:val="28"/>
          <w:szCs w:val="28"/>
          <w:lang w:val="en-US"/>
        </w:rPr>
        <w:t>Rainbow</w:t>
      </w:r>
    </w:p>
    <w:p w:rsidR="00D3325D" w:rsidRDefault="00D3325D" w:rsidP="00D3325D">
      <w:pPr>
        <w:rPr>
          <w:rFonts w:ascii="Times New Roman" w:hAnsi="Times New Roman" w:cs="Times New Roman"/>
          <w:b/>
          <w:color w:val="000000"/>
          <w:sz w:val="28"/>
          <w:szCs w:val="28"/>
        </w:rPr>
      </w:pPr>
      <w:r w:rsidRPr="007A6873">
        <w:rPr>
          <w:rFonts w:ascii="Times New Roman" w:hAnsi="Times New Roman" w:cs="Times New Roman"/>
          <w:b/>
          <w:color w:val="000000"/>
          <w:sz w:val="28"/>
          <w:szCs w:val="28"/>
        </w:rPr>
        <w:t xml:space="preserve"> Планируемые результаты освоения учебного предмета:</w:t>
      </w:r>
    </w:p>
    <w:p w:rsidR="00D3325D" w:rsidRDefault="00D3325D" w:rsidP="00D3325D">
      <w:pPr>
        <w:ind w:left="113"/>
        <w:jc w:val="both"/>
        <w:rPr>
          <w:rFonts w:ascii="Times New Roman" w:hAnsi="Times New Roman" w:cs="Times New Roman"/>
          <w:b/>
          <w:color w:val="000000"/>
          <w:sz w:val="28"/>
          <w:szCs w:val="28"/>
        </w:rPr>
      </w:pPr>
      <w:r w:rsidRPr="007A6873">
        <w:rPr>
          <w:rFonts w:ascii="Times New Roman" w:hAnsi="Times New Roman" w:cs="Times New Roman"/>
          <w:b/>
          <w:color w:val="000000"/>
          <w:sz w:val="28"/>
          <w:szCs w:val="28"/>
        </w:rPr>
        <w:t>Личностные результаты</w:t>
      </w:r>
    </w:p>
    <w:p w:rsidR="00D3325D" w:rsidRDefault="00D3325D" w:rsidP="00D3325D">
      <w:pPr>
        <w:pStyle w:val="af9"/>
        <w:jc w:val="both"/>
        <w:rPr>
          <w:rStyle w:val="affffff3"/>
          <w:b/>
          <w:sz w:val="28"/>
          <w:szCs w:val="28"/>
        </w:rPr>
      </w:pPr>
      <w:r>
        <w:rPr>
          <w:rStyle w:val="affffff3"/>
          <w:sz w:val="28"/>
          <w:szCs w:val="28"/>
        </w:rPr>
        <w:t>- у учащихся будут сформированы первоначальные представления о роли и значимости английского языка в жизни современного человека и его важности для современного поликультурного мира,</w:t>
      </w:r>
    </w:p>
    <w:p w:rsidR="00D3325D" w:rsidRDefault="00D3325D" w:rsidP="00D3325D">
      <w:pPr>
        <w:pStyle w:val="af9"/>
        <w:jc w:val="both"/>
        <w:rPr>
          <w:rStyle w:val="affffff3"/>
          <w:b/>
          <w:sz w:val="28"/>
          <w:szCs w:val="28"/>
        </w:rPr>
      </w:pPr>
      <w:r>
        <w:rPr>
          <w:rStyle w:val="affffff3"/>
          <w:sz w:val="28"/>
          <w:szCs w:val="28"/>
        </w:rPr>
        <w:t>- обучающиеся приобретают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D3325D" w:rsidRDefault="00D3325D" w:rsidP="00D3325D">
      <w:pPr>
        <w:pStyle w:val="af9"/>
        <w:jc w:val="both"/>
        <w:rPr>
          <w:rStyle w:val="affffff3"/>
          <w:b/>
          <w:sz w:val="28"/>
          <w:szCs w:val="28"/>
        </w:rPr>
      </w:pPr>
      <w:r>
        <w:rPr>
          <w:rStyle w:val="affffff3"/>
          <w:sz w:val="28"/>
          <w:szCs w:val="28"/>
        </w:rPr>
        <w:lastRenderedPageBreak/>
        <w:t xml:space="preserve"> -у учащихся  будут заложены основы коммуникативной культуры, </w:t>
      </w:r>
    </w:p>
    <w:p w:rsidR="00D3325D" w:rsidRDefault="00D3325D" w:rsidP="00D3325D">
      <w:pPr>
        <w:pStyle w:val="af9"/>
        <w:jc w:val="both"/>
        <w:rPr>
          <w:rStyle w:val="affffff3"/>
          <w:b/>
          <w:sz w:val="28"/>
          <w:szCs w:val="28"/>
        </w:rPr>
      </w:pPr>
      <w:r>
        <w:rPr>
          <w:rStyle w:val="affffff3"/>
          <w:sz w:val="28"/>
          <w:szCs w:val="28"/>
        </w:rPr>
        <w:t>- у учащихся  будет сформировано умение  самостоятельно ставить и решать личностно‑значимые коммуникативные задачи, при этом адекватно используя имеющиеся речевые и неречевые средства, соблюдая речевой этикет,</w:t>
      </w:r>
    </w:p>
    <w:p w:rsidR="00D3325D" w:rsidRDefault="00D3325D" w:rsidP="00D3325D">
      <w:pPr>
        <w:pStyle w:val="af9"/>
        <w:jc w:val="both"/>
        <w:rPr>
          <w:rStyle w:val="affffff3"/>
          <w:b/>
          <w:sz w:val="28"/>
          <w:szCs w:val="28"/>
        </w:rPr>
      </w:pPr>
      <w:r>
        <w:rPr>
          <w:rStyle w:val="affffff3"/>
          <w:sz w:val="28"/>
          <w:szCs w:val="28"/>
        </w:rPr>
        <w:t xml:space="preserve"> - у учащихся формируется интерес к английскому языку, к истории и культуре страны изучаемого языка. </w:t>
      </w:r>
    </w:p>
    <w:p w:rsidR="00D3325D" w:rsidRDefault="00D3325D" w:rsidP="00D3325D">
      <w:pPr>
        <w:pStyle w:val="221"/>
        <w:jc w:val="both"/>
        <w:rPr>
          <w:rStyle w:val="affffff3"/>
          <w:b w:val="0"/>
          <w:sz w:val="28"/>
          <w:szCs w:val="28"/>
        </w:rPr>
      </w:pPr>
      <w:r>
        <w:rPr>
          <w:rStyle w:val="affffff3"/>
          <w:sz w:val="28"/>
          <w:szCs w:val="28"/>
        </w:rPr>
        <w:t>Метапредметные результаты</w:t>
      </w:r>
    </w:p>
    <w:p w:rsidR="00D3325D" w:rsidRDefault="00D3325D" w:rsidP="00D3325D">
      <w:pPr>
        <w:pStyle w:val="afb"/>
        <w:spacing w:before="120" w:line="249" w:lineRule="auto"/>
        <w:ind w:left="113" w:right="191"/>
        <w:jc w:val="both"/>
        <w:rPr>
          <w:rStyle w:val="affffff3"/>
          <w:b w:val="0"/>
          <w:sz w:val="28"/>
          <w:szCs w:val="28"/>
        </w:rPr>
      </w:pPr>
      <w:r>
        <w:rPr>
          <w:rStyle w:val="affffff3"/>
          <w:b w:val="0"/>
          <w:sz w:val="28"/>
          <w:szCs w:val="28"/>
        </w:rPr>
        <w:t>- развитие умения учиться, самостоятельно ставить учебные задачи, планировать свою деятельность, осуществлять рефлексию при сравнении планируемого и полученного результатов,</w:t>
      </w:r>
    </w:p>
    <w:p w:rsidR="00D3325D" w:rsidRDefault="00D3325D" w:rsidP="00D3325D">
      <w:pPr>
        <w:pStyle w:val="afb"/>
        <w:spacing w:before="120" w:line="249" w:lineRule="auto"/>
        <w:ind w:left="113" w:right="191"/>
        <w:jc w:val="both"/>
        <w:rPr>
          <w:rStyle w:val="affffff3"/>
          <w:b w:val="0"/>
          <w:sz w:val="28"/>
          <w:szCs w:val="28"/>
        </w:rPr>
      </w:pPr>
      <w:r>
        <w:rPr>
          <w:rStyle w:val="affffff3"/>
          <w:b w:val="0"/>
          <w:sz w:val="28"/>
          <w:szCs w:val="28"/>
        </w:rPr>
        <w:t xml:space="preserve">- развитие умения структурировать новые знания, анализировать объекты с целью выделения существенных признаков и синтезировать информацию, самостоятельно выстраивая целое на основе имеющихся компонентов, </w:t>
      </w:r>
    </w:p>
    <w:p w:rsidR="00D3325D" w:rsidRDefault="00D3325D" w:rsidP="00D3325D">
      <w:pPr>
        <w:pStyle w:val="afb"/>
        <w:spacing w:before="120" w:line="249" w:lineRule="auto"/>
        <w:ind w:left="113" w:right="191"/>
        <w:jc w:val="both"/>
        <w:rPr>
          <w:rStyle w:val="affffff3"/>
          <w:b w:val="0"/>
          <w:sz w:val="28"/>
          <w:szCs w:val="28"/>
        </w:rPr>
      </w:pPr>
      <w:r>
        <w:rPr>
          <w:rStyle w:val="affffff3"/>
          <w:b w:val="0"/>
          <w:sz w:val="28"/>
          <w:szCs w:val="28"/>
        </w:rPr>
        <w:t>- развитие коммуникативных универсальных учебных действий, а именно: формированию умения с достаточной полнотой и точностью выражать свои мысли в соответствии с задачами и условиями коммуникации, овладению монологической и диалогической формами речи, инициативному сотрудничеству речевых партнеров при сборе и обсуждении информации, управлению своим речевым поведением.</w:t>
      </w:r>
    </w:p>
    <w:p w:rsidR="00D3325D" w:rsidRDefault="00D3325D" w:rsidP="00D3325D">
      <w:pPr>
        <w:pStyle w:val="221"/>
        <w:jc w:val="both"/>
        <w:rPr>
          <w:rStyle w:val="affffff3"/>
          <w:b w:val="0"/>
          <w:sz w:val="28"/>
          <w:szCs w:val="28"/>
        </w:rPr>
      </w:pPr>
      <w:r>
        <w:rPr>
          <w:rStyle w:val="affffff3"/>
          <w:sz w:val="28"/>
          <w:szCs w:val="28"/>
        </w:rPr>
        <w:t>Предметные результаты</w:t>
      </w:r>
    </w:p>
    <w:p w:rsidR="00D3325D" w:rsidRDefault="00D3325D" w:rsidP="00D3325D">
      <w:pPr>
        <w:jc w:val="both"/>
        <w:rPr>
          <w:rStyle w:val="affffff3"/>
          <w:b w:val="0"/>
          <w:sz w:val="28"/>
          <w:szCs w:val="28"/>
        </w:rPr>
      </w:pPr>
      <w:r>
        <w:rPr>
          <w:rStyle w:val="affffff3"/>
          <w:b w:val="0"/>
          <w:sz w:val="28"/>
          <w:szCs w:val="28"/>
        </w:rPr>
        <w:t>- формирование иноязычных коммуникативных умений в говорении, чтении, письме и письменной речи и аудировании; приобретение учащимися знаний о фонетической, лексической, грамматической и орфографической сторонах речи и навыков оперирования данными знаниями; знакомство с общими сведениями о странах изучаемого языка.</w:t>
      </w:r>
    </w:p>
    <w:p w:rsidR="00D3325D" w:rsidRDefault="00D3325D" w:rsidP="00D3325D">
      <w:pPr>
        <w:pStyle w:val="afb"/>
        <w:ind w:left="113"/>
        <w:jc w:val="both"/>
        <w:rPr>
          <w:rStyle w:val="affffff3"/>
          <w:b w:val="0"/>
          <w:sz w:val="28"/>
          <w:szCs w:val="28"/>
        </w:rPr>
      </w:pPr>
      <w:r>
        <w:rPr>
          <w:rStyle w:val="affffff3"/>
          <w:b w:val="0"/>
          <w:sz w:val="28"/>
          <w:szCs w:val="28"/>
        </w:rPr>
        <w:t>Речевая компетенция</w:t>
      </w:r>
    </w:p>
    <w:p w:rsidR="00D3325D" w:rsidRDefault="00D3325D" w:rsidP="00D3325D">
      <w:pPr>
        <w:pStyle w:val="52"/>
        <w:spacing w:before="128"/>
        <w:jc w:val="both"/>
        <w:rPr>
          <w:rStyle w:val="affffff3"/>
          <w:sz w:val="28"/>
          <w:szCs w:val="28"/>
        </w:rPr>
      </w:pPr>
      <w:r>
        <w:rPr>
          <w:rStyle w:val="affffff3"/>
          <w:sz w:val="28"/>
          <w:szCs w:val="28"/>
        </w:rPr>
        <w:t>Говорение</w:t>
      </w:r>
    </w:p>
    <w:p w:rsidR="00D3325D" w:rsidRDefault="00D3325D" w:rsidP="00D3325D">
      <w:pPr>
        <w:pStyle w:val="afb"/>
        <w:spacing w:before="10"/>
        <w:ind w:left="340"/>
        <w:jc w:val="both"/>
        <w:rPr>
          <w:rStyle w:val="affffff3"/>
          <w:b w:val="0"/>
          <w:sz w:val="28"/>
          <w:szCs w:val="28"/>
        </w:rPr>
      </w:pPr>
      <w:r>
        <w:rPr>
          <w:rStyle w:val="affffff3"/>
          <w:b w:val="0"/>
          <w:sz w:val="28"/>
          <w:szCs w:val="28"/>
        </w:rPr>
        <w:t>Выпускник научится:</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0" w:after="0" w:line="249" w:lineRule="auto"/>
        <w:ind w:right="191"/>
        <w:contextualSpacing w:val="0"/>
        <w:jc w:val="both"/>
        <w:rPr>
          <w:rStyle w:val="affffff3"/>
          <w:b w:val="0"/>
          <w:sz w:val="28"/>
          <w:szCs w:val="28"/>
        </w:rPr>
      </w:pPr>
      <w:r>
        <w:rPr>
          <w:rStyle w:val="affffff3"/>
          <w:b w:val="0"/>
          <w:sz w:val="28"/>
          <w:szCs w:val="28"/>
        </w:rPr>
        <w:t>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2" w:after="0" w:line="249" w:lineRule="auto"/>
        <w:ind w:right="191"/>
        <w:contextualSpacing w:val="0"/>
        <w:jc w:val="both"/>
        <w:rPr>
          <w:rStyle w:val="affffff3"/>
          <w:b w:val="0"/>
          <w:sz w:val="28"/>
          <w:szCs w:val="28"/>
        </w:rPr>
      </w:pPr>
      <w:r>
        <w:rPr>
          <w:rStyle w:val="affffff3"/>
          <w:b w:val="0"/>
          <w:sz w:val="28"/>
          <w:szCs w:val="28"/>
        </w:rPr>
        <w:t>составлять небольшое описание предмета, картинки, персонажа;</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2" w:after="0" w:line="240" w:lineRule="auto"/>
        <w:ind w:hanging="228"/>
        <w:contextualSpacing w:val="0"/>
        <w:jc w:val="both"/>
        <w:rPr>
          <w:rStyle w:val="affffff3"/>
          <w:b w:val="0"/>
          <w:sz w:val="28"/>
          <w:szCs w:val="28"/>
        </w:rPr>
      </w:pPr>
      <w:r>
        <w:rPr>
          <w:rStyle w:val="affffff3"/>
          <w:b w:val="0"/>
          <w:sz w:val="28"/>
          <w:szCs w:val="28"/>
        </w:rPr>
        <w:t>рассказывать о себе, своей семье, друге;</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0" w:after="0" w:line="240" w:lineRule="auto"/>
        <w:ind w:hanging="228"/>
        <w:contextualSpacing w:val="0"/>
        <w:jc w:val="both"/>
        <w:rPr>
          <w:rStyle w:val="affffff3"/>
          <w:b w:val="0"/>
          <w:sz w:val="28"/>
          <w:szCs w:val="28"/>
        </w:rPr>
      </w:pPr>
      <w:r>
        <w:rPr>
          <w:rStyle w:val="affffff3"/>
          <w:b w:val="0"/>
          <w:sz w:val="28"/>
          <w:szCs w:val="28"/>
        </w:rPr>
        <w:t>кратко излагать содержание прочитанного текста.</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0" w:after="0" w:line="240" w:lineRule="auto"/>
        <w:ind w:hanging="228"/>
        <w:contextualSpacing w:val="0"/>
        <w:jc w:val="both"/>
        <w:rPr>
          <w:rStyle w:val="affffff3"/>
          <w:b w:val="0"/>
          <w:sz w:val="28"/>
          <w:szCs w:val="28"/>
        </w:rPr>
      </w:pPr>
      <w:r>
        <w:rPr>
          <w:rStyle w:val="affffff3"/>
          <w:b w:val="0"/>
          <w:sz w:val="28"/>
          <w:szCs w:val="28"/>
        </w:rPr>
        <w:lastRenderedPageBreak/>
        <w:t>Аудирование</w:t>
      </w:r>
    </w:p>
    <w:p w:rsidR="00D3325D" w:rsidRDefault="00D3325D" w:rsidP="00D3325D">
      <w:pPr>
        <w:pStyle w:val="afb"/>
        <w:spacing w:before="123"/>
        <w:ind w:left="340"/>
        <w:jc w:val="both"/>
        <w:rPr>
          <w:rStyle w:val="affffff3"/>
          <w:b w:val="0"/>
          <w:sz w:val="28"/>
          <w:szCs w:val="28"/>
        </w:rPr>
      </w:pPr>
      <w:r>
        <w:rPr>
          <w:rStyle w:val="affffff3"/>
          <w:b w:val="0"/>
          <w:sz w:val="28"/>
          <w:szCs w:val="28"/>
        </w:rPr>
        <w:t>Выпускник научится:</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0" w:after="0" w:line="249" w:lineRule="auto"/>
        <w:ind w:right="191"/>
        <w:contextualSpacing w:val="0"/>
        <w:jc w:val="both"/>
        <w:rPr>
          <w:rStyle w:val="affffff3"/>
          <w:b w:val="0"/>
          <w:sz w:val="28"/>
          <w:szCs w:val="28"/>
        </w:rPr>
      </w:pPr>
      <w:r>
        <w:rPr>
          <w:rStyle w:val="affffff3"/>
          <w:b w:val="0"/>
          <w:sz w:val="28"/>
          <w:szCs w:val="28"/>
        </w:rPr>
        <w:t>понимать на слух речь учителя и одноклассников при непосредственном общении и вербально / невербально реагировать на услышанное;</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3" w:after="0" w:line="249" w:lineRule="auto"/>
        <w:ind w:right="191"/>
        <w:contextualSpacing w:val="0"/>
        <w:jc w:val="both"/>
        <w:rPr>
          <w:rStyle w:val="affffff3"/>
          <w:b w:val="0"/>
          <w:sz w:val="28"/>
          <w:szCs w:val="28"/>
        </w:rPr>
      </w:pPr>
      <w:r>
        <w:rPr>
          <w:rStyle w:val="affffff3"/>
          <w:b w:val="0"/>
          <w:sz w:val="28"/>
          <w:szCs w:val="28"/>
        </w:rPr>
        <w:t>понимать основное содержание небольших сообщений, рассказов, сказок в аудиозаписи, построенных в основном на знакомом языковом материале;</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2" w:after="0" w:line="249" w:lineRule="auto"/>
        <w:ind w:right="191"/>
        <w:contextualSpacing w:val="0"/>
        <w:jc w:val="both"/>
        <w:rPr>
          <w:rStyle w:val="affffff3"/>
          <w:b w:val="0"/>
          <w:sz w:val="28"/>
          <w:szCs w:val="28"/>
        </w:rPr>
      </w:pPr>
      <w:r>
        <w:rPr>
          <w:rStyle w:val="affffff3"/>
          <w:b w:val="0"/>
          <w:sz w:val="28"/>
          <w:szCs w:val="28"/>
        </w:rPr>
        <w:t>использовать зрительные опоры при восприятии на слух текстов, содержащих незнакомые слова.</w:t>
      </w:r>
    </w:p>
    <w:p w:rsidR="00D3325D" w:rsidRDefault="00D3325D" w:rsidP="00D3325D">
      <w:pPr>
        <w:pStyle w:val="52"/>
        <w:spacing w:before="0"/>
        <w:jc w:val="both"/>
        <w:rPr>
          <w:rStyle w:val="affffff3"/>
          <w:sz w:val="28"/>
          <w:szCs w:val="28"/>
        </w:rPr>
      </w:pPr>
      <w:r>
        <w:rPr>
          <w:rStyle w:val="affffff3"/>
          <w:sz w:val="28"/>
          <w:szCs w:val="28"/>
        </w:rPr>
        <w:t>Чтение</w:t>
      </w:r>
    </w:p>
    <w:p w:rsidR="00D3325D" w:rsidRDefault="00D3325D" w:rsidP="00D3325D">
      <w:pPr>
        <w:pStyle w:val="afb"/>
        <w:spacing w:before="9"/>
        <w:ind w:left="340"/>
        <w:jc w:val="both"/>
        <w:rPr>
          <w:rStyle w:val="affffff3"/>
          <w:b w:val="0"/>
          <w:sz w:val="28"/>
          <w:szCs w:val="28"/>
        </w:rPr>
      </w:pPr>
      <w:r>
        <w:rPr>
          <w:rStyle w:val="affffff3"/>
          <w:b w:val="0"/>
          <w:sz w:val="28"/>
          <w:szCs w:val="28"/>
        </w:rPr>
        <w:t>Выпускник научится:</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0" w:after="0" w:line="249" w:lineRule="auto"/>
        <w:ind w:right="192"/>
        <w:contextualSpacing w:val="0"/>
        <w:jc w:val="both"/>
        <w:rPr>
          <w:rStyle w:val="affffff3"/>
          <w:b w:val="0"/>
          <w:sz w:val="28"/>
          <w:szCs w:val="28"/>
        </w:rPr>
      </w:pPr>
      <w:r>
        <w:rPr>
          <w:rStyle w:val="affffff3"/>
          <w:b w:val="0"/>
          <w:sz w:val="28"/>
          <w:szCs w:val="28"/>
        </w:rPr>
        <w:t>соотносить графический образ английского слова с его звуковым образом;</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2" w:after="0" w:line="249" w:lineRule="auto"/>
        <w:ind w:right="191"/>
        <w:contextualSpacing w:val="0"/>
        <w:jc w:val="both"/>
        <w:rPr>
          <w:rStyle w:val="affffff3"/>
          <w:b w:val="0"/>
          <w:sz w:val="28"/>
          <w:szCs w:val="28"/>
        </w:rPr>
      </w:pPr>
      <w:r>
        <w:rPr>
          <w:rStyle w:val="affffff3"/>
          <w:b w:val="0"/>
          <w:sz w:val="28"/>
          <w:szCs w:val="28"/>
        </w:rPr>
        <w:t>читать вслух небольшой текст, построенный на изученном языковом материале, соблюдая правила произношения и со‑ ответствующую интонацию;</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2" w:after="0" w:line="249" w:lineRule="auto"/>
        <w:ind w:right="191"/>
        <w:contextualSpacing w:val="0"/>
        <w:jc w:val="both"/>
        <w:rPr>
          <w:rStyle w:val="affffff3"/>
          <w:b w:val="0"/>
          <w:sz w:val="28"/>
          <w:szCs w:val="28"/>
        </w:rPr>
      </w:pPr>
      <w:r>
        <w:rPr>
          <w:rStyle w:val="affffff3"/>
          <w:b w:val="0"/>
          <w:sz w:val="28"/>
          <w:szCs w:val="28"/>
        </w:rPr>
        <w:t>читать про себя и понимать содержание небольшого текста, построенного в основном на изученном языковом материале;</w:t>
      </w:r>
    </w:p>
    <w:p w:rsidR="00D3325D" w:rsidRDefault="00D3325D" w:rsidP="00D3325D">
      <w:pPr>
        <w:jc w:val="both"/>
        <w:rPr>
          <w:rStyle w:val="affffff3"/>
          <w:b w:val="0"/>
          <w:sz w:val="28"/>
          <w:szCs w:val="28"/>
        </w:rPr>
      </w:pPr>
      <w:r>
        <w:rPr>
          <w:rStyle w:val="affffff3"/>
          <w:b w:val="0"/>
          <w:sz w:val="28"/>
          <w:szCs w:val="28"/>
        </w:rPr>
        <w:t>находить в тексте необходимую информацию в процессе чтения.</w:t>
      </w:r>
    </w:p>
    <w:p w:rsidR="00D3325D" w:rsidRDefault="00D3325D" w:rsidP="00D3325D">
      <w:pPr>
        <w:pStyle w:val="52"/>
        <w:spacing w:before="67"/>
        <w:jc w:val="both"/>
        <w:rPr>
          <w:rStyle w:val="affffff3"/>
          <w:sz w:val="28"/>
          <w:szCs w:val="28"/>
        </w:rPr>
      </w:pPr>
      <w:r>
        <w:rPr>
          <w:rStyle w:val="affffff3"/>
          <w:sz w:val="28"/>
          <w:szCs w:val="28"/>
        </w:rPr>
        <w:t>Письмо и письменная речь</w:t>
      </w:r>
    </w:p>
    <w:p w:rsidR="00D3325D" w:rsidRDefault="00D3325D" w:rsidP="00D3325D">
      <w:pPr>
        <w:pStyle w:val="afb"/>
        <w:spacing w:before="9"/>
        <w:ind w:left="340"/>
        <w:jc w:val="both"/>
        <w:rPr>
          <w:rStyle w:val="affffff3"/>
          <w:b w:val="0"/>
          <w:sz w:val="28"/>
          <w:szCs w:val="28"/>
        </w:rPr>
      </w:pPr>
      <w:r>
        <w:rPr>
          <w:rStyle w:val="affffff3"/>
          <w:b w:val="0"/>
          <w:sz w:val="28"/>
          <w:szCs w:val="28"/>
        </w:rPr>
        <w:t>Выпускник научится:</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0" w:after="0" w:line="240" w:lineRule="auto"/>
        <w:ind w:hanging="228"/>
        <w:contextualSpacing w:val="0"/>
        <w:jc w:val="both"/>
        <w:rPr>
          <w:rStyle w:val="affffff3"/>
          <w:b w:val="0"/>
          <w:sz w:val="28"/>
          <w:szCs w:val="28"/>
        </w:rPr>
      </w:pPr>
      <w:r>
        <w:rPr>
          <w:rStyle w:val="affffff3"/>
          <w:b w:val="0"/>
          <w:sz w:val="28"/>
          <w:szCs w:val="28"/>
        </w:rPr>
        <w:t>выписывать из текста слова, словосочетания и предложения;</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0" w:after="0" w:line="240" w:lineRule="auto"/>
        <w:ind w:hanging="228"/>
        <w:contextualSpacing w:val="0"/>
        <w:jc w:val="both"/>
        <w:rPr>
          <w:rStyle w:val="affffff3"/>
          <w:b w:val="0"/>
          <w:sz w:val="28"/>
          <w:szCs w:val="28"/>
        </w:rPr>
      </w:pPr>
      <w:r>
        <w:rPr>
          <w:rStyle w:val="affffff3"/>
          <w:b w:val="0"/>
          <w:sz w:val="28"/>
          <w:szCs w:val="28"/>
        </w:rPr>
        <w:t>в письменной форме кратко отвечать на вопросы к тексту;</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0" w:after="0" w:line="240" w:lineRule="auto"/>
        <w:ind w:hanging="228"/>
        <w:contextualSpacing w:val="0"/>
        <w:jc w:val="both"/>
        <w:rPr>
          <w:rStyle w:val="affffff3"/>
          <w:b w:val="0"/>
          <w:sz w:val="28"/>
          <w:szCs w:val="28"/>
        </w:rPr>
      </w:pPr>
      <w:r>
        <w:rPr>
          <w:rStyle w:val="affffff3"/>
          <w:b w:val="0"/>
          <w:sz w:val="28"/>
          <w:szCs w:val="28"/>
        </w:rPr>
        <w:t>писать поздравительную открытку (с опорой на образец);</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1" w:after="0" w:line="249" w:lineRule="auto"/>
        <w:ind w:right="191"/>
        <w:contextualSpacing w:val="0"/>
        <w:jc w:val="both"/>
        <w:rPr>
          <w:rStyle w:val="affffff3"/>
          <w:b w:val="0"/>
          <w:sz w:val="28"/>
          <w:szCs w:val="28"/>
        </w:rPr>
      </w:pPr>
      <w:r>
        <w:rPr>
          <w:rStyle w:val="affffff3"/>
          <w:b w:val="0"/>
          <w:sz w:val="28"/>
          <w:szCs w:val="28"/>
        </w:rPr>
        <w:t>писать краткое письмо зарубежному другу (с опорой на образец).</w:t>
      </w:r>
    </w:p>
    <w:p w:rsidR="00D3325D" w:rsidRDefault="00D3325D" w:rsidP="00D3325D">
      <w:pPr>
        <w:pStyle w:val="afb"/>
        <w:ind w:left="113"/>
        <w:jc w:val="both"/>
        <w:rPr>
          <w:rStyle w:val="affffff3"/>
          <w:b w:val="0"/>
          <w:sz w:val="28"/>
          <w:szCs w:val="28"/>
        </w:rPr>
      </w:pPr>
      <w:r>
        <w:rPr>
          <w:rStyle w:val="affffff3"/>
          <w:b w:val="0"/>
          <w:sz w:val="28"/>
          <w:szCs w:val="28"/>
        </w:rPr>
        <w:t>Языковая компетенция</w:t>
      </w:r>
    </w:p>
    <w:p w:rsidR="00D3325D" w:rsidRDefault="00D3325D" w:rsidP="00D3325D">
      <w:pPr>
        <w:pStyle w:val="52"/>
        <w:spacing w:before="75"/>
        <w:jc w:val="both"/>
        <w:rPr>
          <w:rStyle w:val="affffff3"/>
          <w:sz w:val="28"/>
          <w:szCs w:val="28"/>
        </w:rPr>
      </w:pPr>
      <w:r>
        <w:rPr>
          <w:rStyle w:val="affffff3"/>
          <w:sz w:val="28"/>
          <w:szCs w:val="28"/>
        </w:rPr>
        <w:t>Графика, каллиграфия, орфография</w:t>
      </w:r>
    </w:p>
    <w:p w:rsidR="00D3325D" w:rsidRDefault="00D3325D" w:rsidP="00D3325D">
      <w:pPr>
        <w:pStyle w:val="afb"/>
        <w:spacing w:before="9"/>
        <w:ind w:left="340"/>
        <w:jc w:val="both"/>
        <w:rPr>
          <w:rStyle w:val="affffff3"/>
          <w:b w:val="0"/>
          <w:sz w:val="28"/>
          <w:szCs w:val="28"/>
        </w:rPr>
      </w:pPr>
      <w:r>
        <w:rPr>
          <w:rStyle w:val="affffff3"/>
          <w:b w:val="0"/>
          <w:sz w:val="28"/>
          <w:szCs w:val="28"/>
        </w:rPr>
        <w:t>Выпускник начальной школы научится:</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0" w:after="0" w:line="249" w:lineRule="auto"/>
        <w:ind w:right="191"/>
        <w:contextualSpacing w:val="0"/>
        <w:jc w:val="both"/>
        <w:rPr>
          <w:rStyle w:val="affffff3"/>
          <w:b w:val="0"/>
          <w:sz w:val="28"/>
          <w:szCs w:val="28"/>
        </w:rPr>
      </w:pPr>
      <w:r>
        <w:rPr>
          <w:rStyle w:val="affffff3"/>
          <w:b w:val="0"/>
          <w:sz w:val="28"/>
          <w:szCs w:val="28"/>
        </w:rPr>
        <w:t>воспроизводить графически и каллиграфически корректно все буквы английского алфавита (полупечатное написание букв, буквосочетаний, слов); устанавливать звуко‑буквенные соответствия;</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3" w:after="0" w:line="249" w:lineRule="auto"/>
        <w:ind w:right="191"/>
        <w:contextualSpacing w:val="0"/>
        <w:jc w:val="both"/>
        <w:rPr>
          <w:rStyle w:val="affffff3"/>
          <w:b w:val="0"/>
          <w:sz w:val="28"/>
          <w:szCs w:val="28"/>
        </w:rPr>
      </w:pPr>
      <w:r>
        <w:rPr>
          <w:rStyle w:val="affffff3"/>
          <w:b w:val="0"/>
          <w:sz w:val="28"/>
          <w:szCs w:val="28"/>
        </w:rPr>
        <w:t>пользоваться английским алфавитом, знать последовательность букв в нем;</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2" w:after="0" w:line="240" w:lineRule="auto"/>
        <w:ind w:hanging="228"/>
        <w:contextualSpacing w:val="0"/>
        <w:jc w:val="both"/>
        <w:rPr>
          <w:rStyle w:val="affffff3"/>
          <w:b w:val="0"/>
          <w:sz w:val="28"/>
          <w:szCs w:val="28"/>
        </w:rPr>
      </w:pPr>
      <w:r>
        <w:rPr>
          <w:rStyle w:val="affffff3"/>
          <w:b w:val="0"/>
          <w:sz w:val="28"/>
          <w:szCs w:val="28"/>
        </w:rPr>
        <w:t>списывать текст;</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0" w:after="0" w:line="249" w:lineRule="auto"/>
        <w:ind w:right="191"/>
        <w:contextualSpacing w:val="0"/>
        <w:jc w:val="both"/>
        <w:rPr>
          <w:rStyle w:val="affffff3"/>
          <w:b w:val="0"/>
          <w:sz w:val="28"/>
          <w:szCs w:val="28"/>
        </w:rPr>
      </w:pPr>
      <w:r>
        <w:rPr>
          <w:rStyle w:val="affffff3"/>
          <w:b w:val="0"/>
          <w:sz w:val="28"/>
          <w:szCs w:val="28"/>
        </w:rPr>
        <w:t>отличать буквы от знаков транскрипции; вычленять значок апострофа;</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2" w:after="0" w:line="249" w:lineRule="auto"/>
        <w:ind w:right="191"/>
        <w:contextualSpacing w:val="0"/>
        <w:jc w:val="both"/>
        <w:rPr>
          <w:rStyle w:val="affffff3"/>
          <w:b w:val="0"/>
          <w:sz w:val="28"/>
          <w:szCs w:val="28"/>
        </w:rPr>
      </w:pPr>
      <w:r>
        <w:rPr>
          <w:rStyle w:val="affffff3"/>
          <w:b w:val="0"/>
          <w:sz w:val="28"/>
          <w:szCs w:val="28"/>
        </w:rPr>
        <w:t>сравнивать и анализировать буквосочетания английского языка;</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 w:after="0" w:line="249" w:lineRule="auto"/>
        <w:ind w:right="191"/>
        <w:contextualSpacing w:val="0"/>
        <w:jc w:val="both"/>
        <w:rPr>
          <w:rStyle w:val="affffff3"/>
          <w:b w:val="0"/>
          <w:sz w:val="28"/>
          <w:szCs w:val="28"/>
        </w:rPr>
      </w:pPr>
      <w:r>
        <w:rPr>
          <w:rStyle w:val="affffff3"/>
          <w:b w:val="0"/>
          <w:sz w:val="28"/>
          <w:szCs w:val="28"/>
        </w:rPr>
        <w:t>группировать слова в соответствии с изученными правилами чтения;</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2" w:after="0" w:line="249" w:lineRule="auto"/>
        <w:ind w:right="191"/>
        <w:contextualSpacing w:val="0"/>
        <w:jc w:val="both"/>
        <w:rPr>
          <w:rStyle w:val="affffff3"/>
          <w:b w:val="0"/>
          <w:sz w:val="28"/>
          <w:szCs w:val="28"/>
        </w:rPr>
      </w:pPr>
      <w:r>
        <w:rPr>
          <w:rStyle w:val="affffff3"/>
          <w:b w:val="0"/>
          <w:sz w:val="28"/>
          <w:szCs w:val="28"/>
        </w:rPr>
        <w:t>оформлять орфографически наиболее употребительные слова (активный словарь).</w:t>
      </w:r>
    </w:p>
    <w:p w:rsidR="00D3325D" w:rsidRDefault="00D3325D" w:rsidP="00D3325D">
      <w:pPr>
        <w:pStyle w:val="52"/>
        <w:jc w:val="both"/>
        <w:rPr>
          <w:rStyle w:val="affffff3"/>
          <w:sz w:val="28"/>
          <w:szCs w:val="28"/>
        </w:rPr>
      </w:pPr>
      <w:r>
        <w:rPr>
          <w:rStyle w:val="affffff3"/>
          <w:sz w:val="28"/>
          <w:szCs w:val="28"/>
        </w:rPr>
        <w:lastRenderedPageBreak/>
        <w:t>Фонетическая сторона речи</w:t>
      </w:r>
    </w:p>
    <w:p w:rsidR="00D3325D" w:rsidRDefault="00D3325D" w:rsidP="00D3325D">
      <w:pPr>
        <w:pStyle w:val="afb"/>
        <w:spacing w:before="10"/>
        <w:ind w:left="340"/>
        <w:jc w:val="both"/>
        <w:rPr>
          <w:rStyle w:val="affffff3"/>
          <w:b w:val="0"/>
          <w:sz w:val="28"/>
          <w:szCs w:val="28"/>
        </w:rPr>
      </w:pPr>
      <w:r>
        <w:rPr>
          <w:rStyle w:val="affffff3"/>
          <w:b w:val="0"/>
          <w:sz w:val="28"/>
          <w:szCs w:val="28"/>
        </w:rPr>
        <w:t>Выпускник научится:</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0" w:after="0" w:line="249" w:lineRule="auto"/>
        <w:ind w:right="191"/>
        <w:contextualSpacing w:val="0"/>
        <w:jc w:val="both"/>
        <w:rPr>
          <w:rStyle w:val="affffff3"/>
          <w:b w:val="0"/>
          <w:sz w:val="28"/>
          <w:szCs w:val="28"/>
        </w:rPr>
      </w:pPr>
      <w:r>
        <w:rPr>
          <w:rStyle w:val="affffff3"/>
          <w:b w:val="0"/>
          <w:sz w:val="28"/>
          <w:szCs w:val="28"/>
        </w:rPr>
        <w:t>различать на слух и адекватно произносить все звуки английского языка, соблюдая нормы произношения звуков (долгота и краткость гласных, отсутствие оглушения звонких согласных в конце слова, отсутствие смягчения согласных перед гласными);</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4" w:after="0" w:line="240" w:lineRule="auto"/>
        <w:ind w:hanging="228"/>
        <w:contextualSpacing w:val="0"/>
        <w:jc w:val="both"/>
        <w:rPr>
          <w:rStyle w:val="affffff3"/>
          <w:b w:val="0"/>
          <w:sz w:val="28"/>
          <w:szCs w:val="28"/>
        </w:rPr>
      </w:pPr>
      <w:r>
        <w:rPr>
          <w:rStyle w:val="affffff3"/>
          <w:b w:val="0"/>
          <w:sz w:val="28"/>
          <w:szCs w:val="28"/>
        </w:rPr>
        <w:t>находить в тексте слова с заданным звуком;</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0" w:after="0" w:line="240" w:lineRule="auto"/>
        <w:ind w:hanging="228"/>
        <w:contextualSpacing w:val="0"/>
        <w:jc w:val="both"/>
        <w:rPr>
          <w:rStyle w:val="affffff3"/>
          <w:b w:val="0"/>
          <w:sz w:val="28"/>
          <w:szCs w:val="28"/>
        </w:rPr>
      </w:pPr>
      <w:r>
        <w:rPr>
          <w:rStyle w:val="affffff3"/>
          <w:b w:val="0"/>
          <w:sz w:val="28"/>
          <w:szCs w:val="28"/>
        </w:rPr>
        <w:t>вычленять дифтонги;</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0" w:after="0" w:line="249" w:lineRule="auto"/>
        <w:ind w:right="191"/>
        <w:contextualSpacing w:val="0"/>
        <w:jc w:val="both"/>
        <w:rPr>
          <w:rStyle w:val="affffff3"/>
          <w:b w:val="0"/>
          <w:sz w:val="28"/>
          <w:szCs w:val="28"/>
        </w:rPr>
      </w:pPr>
      <w:r>
        <w:rPr>
          <w:rStyle w:val="affffff3"/>
          <w:b w:val="0"/>
          <w:sz w:val="28"/>
          <w:szCs w:val="28"/>
        </w:rPr>
        <w:t>соблюдать правильное ударение в изолированном слове, фразе, не ставить ударение на служебных словах (артиклях, предлогах, союзах);</w:t>
      </w:r>
    </w:p>
    <w:p w:rsidR="00D3325D" w:rsidRDefault="00D3325D" w:rsidP="00D3325D">
      <w:pPr>
        <w:spacing w:after="0"/>
        <w:jc w:val="both"/>
        <w:rPr>
          <w:rStyle w:val="affffff3"/>
          <w:b w:val="0"/>
          <w:sz w:val="28"/>
          <w:szCs w:val="28"/>
        </w:rPr>
      </w:pPr>
      <w:r>
        <w:rPr>
          <w:rStyle w:val="affffff3"/>
          <w:b w:val="0"/>
          <w:sz w:val="28"/>
          <w:szCs w:val="28"/>
        </w:rPr>
        <w:t>соблюдать основные ритмико‑интонационные особенности предложений (повествовательное, побудительное, общий и специальные вопросы);</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64" w:after="0" w:line="249" w:lineRule="auto"/>
        <w:ind w:right="191"/>
        <w:contextualSpacing w:val="0"/>
        <w:jc w:val="both"/>
        <w:rPr>
          <w:rStyle w:val="affffff3"/>
          <w:b w:val="0"/>
          <w:sz w:val="28"/>
          <w:szCs w:val="28"/>
        </w:rPr>
      </w:pPr>
      <w:r>
        <w:rPr>
          <w:rStyle w:val="affffff3"/>
          <w:b w:val="0"/>
          <w:sz w:val="28"/>
          <w:szCs w:val="28"/>
        </w:rPr>
        <w:t>членить предложения на смысловые группы и интонационно оформлять их;</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 w:after="0" w:line="249" w:lineRule="auto"/>
        <w:ind w:right="191"/>
        <w:contextualSpacing w:val="0"/>
        <w:jc w:val="both"/>
        <w:rPr>
          <w:rStyle w:val="affffff3"/>
          <w:b w:val="0"/>
          <w:sz w:val="28"/>
          <w:szCs w:val="28"/>
        </w:rPr>
      </w:pPr>
      <w:r>
        <w:rPr>
          <w:rStyle w:val="affffff3"/>
          <w:b w:val="0"/>
          <w:sz w:val="28"/>
          <w:szCs w:val="28"/>
        </w:rPr>
        <w:t>различать коммуникативные типы предложений по интонации;</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2" w:after="0" w:line="249" w:lineRule="auto"/>
        <w:ind w:right="191"/>
        <w:contextualSpacing w:val="0"/>
        <w:jc w:val="both"/>
        <w:rPr>
          <w:rStyle w:val="affffff3"/>
          <w:b w:val="0"/>
          <w:sz w:val="28"/>
          <w:szCs w:val="28"/>
        </w:rPr>
      </w:pPr>
      <w:r>
        <w:rPr>
          <w:rStyle w:val="affffff3"/>
          <w:b w:val="0"/>
          <w:sz w:val="28"/>
          <w:szCs w:val="28"/>
        </w:rPr>
        <w:t>соотносить изучаемые слова с их транскрипционным изображением.</w:t>
      </w:r>
    </w:p>
    <w:p w:rsidR="00D3325D" w:rsidRDefault="00D3325D" w:rsidP="00D3325D">
      <w:pPr>
        <w:pStyle w:val="52"/>
        <w:jc w:val="both"/>
        <w:rPr>
          <w:rStyle w:val="affffff3"/>
          <w:sz w:val="28"/>
          <w:szCs w:val="28"/>
        </w:rPr>
      </w:pPr>
      <w:r>
        <w:rPr>
          <w:rStyle w:val="affffff3"/>
          <w:sz w:val="28"/>
          <w:szCs w:val="28"/>
        </w:rPr>
        <w:t>Лексическая сторона речи</w:t>
      </w:r>
    </w:p>
    <w:p w:rsidR="00D3325D" w:rsidRDefault="00D3325D" w:rsidP="00D3325D">
      <w:pPr>
        <w:pStyle w:val="afb"/>
        <w:spacing w:before="10"/>
        <w:ind w:left="340"/>
        <w:jc w:val="both"/>
        <w:rPr>
          <w:rStyle w:val="affffff3"/>
          <w:b w:val="0"/>
          <w:sz w:val="28"/>
          <w:szCs w:val="28"/>
        </w:rPr>
      </w:pPr>
      <w:r>
        <w:rPr>
          <w:rStyle w:val="affffff3"/>
          <w:b w:val="0"/>
          <w:sz w:val="28"/>
          <w:szCs w:val="28"/>
        </w:rPr>
        <w:t>Выпускник научится:</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0" w:after="0" w:line="249" w:lineRule="auto"/>
        <w:ind w:right="191"/>
        <w:contextualSpacing w:val="0"/>
        <w:jc w:val="both"/>
        <w:rPr>
          <w:rStyle w:val="affffff3"/>
          <w:b w:val="0"/>
          <w:sz w:val="28"/>
          <w:szCs w:val="28"/>
        </w:rPr>
      </w:pPr>
      <w:r>
        <w:rPr>
          <w:rStyle w:val="affffff3"/>
          <w:b w:val="0"/>
          <w:sz w:val="28"/>
          <w:szCs w:val="28"/>
        </w:rPr>
        <w:t>узнавать  в  письменном  и  устном  тексте,  воспроизводить  и употреблять в речи лексические единицы (приблизительно в объеме  500  единиц),  обслуживающие  ситуации  общения в пределах тематики начальной школы, в соответствии с коммуникативной задачей;</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4" w:after="0" w:line="249" w:lineRule="auto"/>
        <w:ind w:right="191"/>
        <w:contextualSpacing w:val="0"/>
        <w:jc w:val="both"/>
        <w:rPr>
          <w:rStyle w:val="affffff3"/>
          <w:b w:val="0"/>
          <w:sz w:val="28"/>
          <w:szCs w:val="28"/>
        </w:rPr>
      </w:pPr>
      <w:r>
        <w:rPr>
          <w:rStyle w:val="affffff3"/>
          <w:b w:val="0"/>
          <w:sz w:val="28"/>
          <w:szCs w:val="28"/>
        </w:rPr>
        <w:t>использовать в речи простейшие устойчивые словосочетания, речевые клише, оценочную лексику в соответствии с коммуникативной задачей;</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2" w:after="0" w:line="249" w:lineRule="auto"/>
        <w:ind w:right="191"/>
        <w:contextualSpacing w:val="0"/>
        <w:jc w:val="both"/>
        <w:rPr>
          <w:rStyle w:val="affffff3"/>
          <w:b w:val="0"/>
          <w:sz w:val="28"/>
          <w:szCs w:val="28"/>
        </w:rPr>
      </w:pPr>
      <w:r>
        <w:rPr>
          <w:rStyle w:val="affffff3"/>
          <w:b w:val="0"/>
          <w:sz w:val="28"/>
          <w:szCs w:val="28"/>
        </w:rPr>
        <w:t>использовать в речи элементы речевого этикета, отражающие культуру страны изучаемого языка;</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2" w:after="0" w:line="249" w:lineRule="auto"/>
        <w:ind w:right="191"/>
        <w:contextualSpacing w:val="0"/>
        <w:jc w:val="both"/>
        <w:rPr>
          <w:rStyle w:val="affffff3"/>
          <w:b w:val="0"/>
          <w:sz w:val="28"/>
          <w:szCs w:val="28"/>
        </w:rPr>
      </w:pPr>
      <w:r>
        <w:rPr>
          <w:rStyle w:val="affffff3"/>
          <w:b w:val="0"/>
          <w:sz w:val="28"/>
          <w:szCs w:val="28"/>
        </w:rPr>
        <w:t>узнавать простые словообразовательные деривационные элементы (суффиксы: ‑er, ‑teen, ‑y, ‑ty, ‑th, ‑ful, префикс un‑);</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2" w:after="0" w:line="249" w:lineRule="auto"/>
        <w:ind w:right="191"/>
        <w:contextualSpacing w:val="0"/>
        <w:jc w:val="both"/>
        <w:rPr>
          <w:rStyle w:val="affffff3"/>
          <w:b w:val="0"/>
          <w:sz w:val="28"/>
          <w:szCs w:val="28"/>
        </w:rPr>
      </w:pPr>
      <w:r>
        <w:rPr>
          <w:rStyle w:val="affffff3"/>
          <w:b w:val="0"/>
          <w:sz w:val="28"/>
          <w:szCs w:val="28"/>
        </w:rPr>
        <w:t>узнавать сложные слова, определять значение незнакомых сложных слов по значению составляющих их основ (bedroom, apple tree, etc.);</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2" w:after="0" w:line="249" w:lineRule="auto"/>
        <w:ind w:right="191"/>
        <w:contextualSpacing w:val="0"/>
        <w:jc w:val="both"/>
        <w:rPr>
          <w:rStyle w:val="affffff3"/>
          <w:b w:val="0"/>
          <w:sz w:val="28"/>
          <w:szCs w:val="28"/>
        </w:rPr>
      </w:pPr>
      <w:r>
        <w:rPr>
          <w:rStyle w:val="affffff3"/>
          <w:b w:val="0"/>
          <w:sz w:val="28"/>
          <w:szCs w:val="28"/>
        </w:rPr>
        <w:t>узнавать конверсивы, выводить их значение (chocolate — chocolate cake, water — to water);</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2" w:after="0" w:line="249" w:lineRule="auto"/>
        <w:ind w:right="191"/>
        <w:contextualSpacing w:val="0"/>
        <w:jc w:val="both"/>
        <w:rPr>
          <w:rStyle w:val="affffff3"/>
          <w:b w:val="0"/>
          <w:sz w:val="28"/>
          <w:szCs w:val="28"/>
        </w:rPr>
      </w:pPr>
      <w:r>
        <w:rPr>
          <w:rStyle w:val="affffff3"/>
          <w:b w:val="0"/>
          <w:sz w:val="28"/>
          <w:szCs w:val="28"/>
        </w:rPr>
        <w:t>опираться на языковую догадку в процессе чтения и аудирования.</w:t>
      </w:r>
    </w:p>
    <w:p w:rsidR="00D3325D" w:rsidRDefault="00D3325D" w:rsidP="00D3325D">
      <w:pPr>
        <w:pStyle w:val="52"/>
        <w:jc w:val="both"/>
        <w:rPr>
          <w:rStyle w:val="affffff3"/>
          <w:sz w:val="28"/>
          <w:szCs w:val="28"/>
        </w:rPr>
      </w:pPr>
      <w:r>
        <w:rPr>
          <w:rStyle w:val="affffff3"/>
          <w:sz w:val="28"/>
          <w:szCs w:val="28"/>
        </w:rPr>
        <w:t>Грамматическая сторона речи</w:t>
      </w:r>
    </w:p>
    <w:p w:rsidR="00D3325D" w:rsidRDefault="00D3325D" w:rsidP="00D3325D">
      <w:pPr>
        <w:pStyle w:val="afb"/>
        <w:spacing w:before="9"/>
        <w:ind w:left="340"/>
        <w:jc w:val="both"/>
        <w:rPr>
          <w:rStyle w:val="affffff3"/>
          <w:b w:val="0"/>
          <w:sz w:val="28"/>
          <w:szCs w:val="28"/>
        </w:rPr>
      </w:pPr>
      <w:r>
        <w:rPr>
          <w:rStyle w:val="affffff3"/>
          <w:b w:val="0"/>
          <w:sz w:val="28"/>
          <w:szCs w:val="28"/>
        </w:rPr>
        <w:t>Выпускник научится:</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1" w:after="0" w:line="249" w:lineRule="auto"/>
        <w:ind w:right="191"/>
        <w:contextualSpacing w:val="0"/>
        <w:jc w:val="both"/>
        <w:rPr>
          <w:rStyle w:val="affffff3"/>
          <w:b w:val="0"/>
          <w:sz w:val="28"/>
          <w:szCs w:val="28"/>
        </w:rPr>
      </w:pPr>
      <w:r>
        <w:rPr>
          <w:rStyle w:val="affffff3"/>
          <w:b w:val="0"/>
          <w:sz w:val="28"/>
          <w:szCs w:val="28"/>
        </w:rPr>
        <w:t>использовать в речи основные коммуникативные типы предложений (повествовательное, побудительное, вопросительное), соблюдая правильный порядок слов;</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2" w:after="0" w:line="249" w:lineRule="auto"/>
        <w:ind w:right="191"/>
        <w:contextualSpacing w:val="0"/>
        <w:jc w:val="both"/>
        <w:rPr>
          <w:rStyle w:val="affffff3"/>
          <w:b w:val="0"/>
          <w:sz w:val="28"/>
          <w:szCs w:val="28"/>
        </w:rPr>
      </w:pPr>
      <w:r>
        <w:rPr>
          <w:rStyle w:val="affffff3"/>
          <w:b w:val="0"/>
          <w:sz w:val="28"/>
          <w:szCs w:val="28"/>
        </w:rPr>
        <w:t>оперировать вопросительными словами (who, what, when, where, why, how) в продуктивных видах речевой деятельности (говорении и письме);</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2" w:after="0" w:line="240" w:lineRule="auto"/>
        <w:ind w:hanging="228"/>
        <w:contextualSpacing w:val="0"/>
        <w:jc w:val="both"/>
        <w:rPr>
          <w:rStyle w:val="affffff3"/>
          <w:b w:val="0"/>
          <w:sz w:val="28"/>
          <w:szCs w:val="28"/>
        </w:rPr>
      </w:pPr>
      <w:r>
        <w:rPr>
          <w:rStyle w:val="affffff3"/>
          <w:b w:val="0"/>
          <w:sz w:val="28"/>
          <w:szCs w:val="28"/>
        </w:rPr>
        <w:lastRenderedPageBreak/>
        <w:t>оперировать в речи отрицательными предложениями;</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0" w:after="0" w:line="249" w:lineRule="auto"/>
        <w:ind w:right="191"/>
        <w:contextualSpacing w:val="0"/>
        <w:jc w:val="both"/>
        <w:rPr>
          <w:rStyle w:val="affffff3"/>
          <w:b w:val="0"/>
          <w:sz w:val="28"/>
          <w:szCs w:val="28"/>
        </w:rPr>
      </w:pPr>
      <w:r>
        <w:rPr>
          <w:rStyle w:val="affffff3"/>
          <w:b w:val="0"/>
          <w:sz w:val="28"/>
          <w:szCs w:val="28"/>
        </w:rPr>
        <w:t>формулировать простые (нераспространенные и распространенные) предложения, предложения с однородными члена‑ ми, сложноподчиненные предложения;</w:t>
      </w:r>
    </w:p>
    <w:p w:rsidR="00D3325D" w:rsidRDefault="00D3325D" w:rsidP="00D3325D">
      <w:pPr>
        <w:spacing w:after="0"/>
        <w:jc w:val="both"/>
        <w:rPr>
          <w:rStyle w:val="affffff3"/>
          <w:b w:val="0"/>
          <w:sz w:val="28"/>
          <w:szCs w:val="28"/>
          <w:lang w:val="en-US"/>
        </w:rPr>
      </w:pPr>
      <w:r>
        <w:rPr>
          <w:rStyle w:val="affffff3"/>
          <w:b w:val="0"/>
          <w:sz w:val="28"/>
          <w:szCs w:val="28"/>
        </w:rPr>
        <w:t xml:space="preserve">оперировать в речи сказуемыми разного типа: а) простым глагольным (He reads); б) составным именным (He is a pupil. </w:t>
      </w:r>
      <w:r>
        <w:rPr>
          <w:rStyle w:val="affffff3"/>
          <w:b w:val="0"/>
          <w:sz w:val="28"/>
          <w:szCs w:val="28"/>
          <w:lang w:val="en-US"/>
        </w:rPr>
        <w:t xml:space="preserve">He is ten.); </w:t>
      </w:r>
      <w:r>
        <w:rPr>
          <w:rStyle w:val="affffff3"/>
          <w:b w:val="0"/>
          <w:sz w:val="28"/>
          <w:szCs w:val="28"/>
        </w:rPr>
        <w:t>составнымглагольным</w:t>
      </w:r>
      <w:r>
        <w:rPr>
          <w:rStyle w:val="affffff3"/>
          <w:b w:val="0"/>
          <w:sz w:val="28"/>
          <w:szCs w:val="28"/>
          <w:lang w:val="en-US"/>
        </w:rPr>
        <w:t xml:space="preserve"> (I can swim. I like to swim.);</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after="0" w:line="254" w:lineRule="auto"/>
        <w:ind w:right="191"/>
        <w:contextualSpacing w:val="0"/>
        <w:jc w:val="both"/>
        <w:rPr>
          <w:rStyle w:val="affffff3"/>
          <w:b w:val="0"/>
          <w:sz w:val="28"/>
          <w:szCs w:val="28"/>
        </w:rPr>
      </w:pPr>
      <w:r>
        <w:rPr>
          <w:rStyle w:val="affffff3"/>
          <w:b w:val="0"/>
          <w:sz w:val="28"/>
          <w:szCs w:val="28"/>
        </w:rPr>
        <w:t>оперировать в речи безличными предложениями (It is spring.);</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 w:after="0" w:line="254" w:lineRule="auto"/>
        <w:ind w:right="191"/>
        <w:contextualSpacing w:val="0"/>
        <w:jc w:val="both"/>
        <w:rPr>
          <w:rStyle w:val="affffff3"/>
          <w:b w:val="0"/>
          <w:sz w:val="28"/>
          <w:szCs w:val="28"/>
        </w:rPr>
      </w:pPr>
      <w:r>
        <w:rPr>
          <w:rStyle w:val="affffff3"/>
          <w:b w:val="0"/>
          <w:sz w:val="28"/>
          <w:szCs w:val="28"/>
        </w:rPr>
        <w:t>образовывать формы единственного и множественного числа существительных, включая случаи man — men, woman — women, mouse — mice, fish — fish, deer — deer, sheep — sheep, goose — geese;</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after="0" w:line="254" w:lineRule="auto"/>
        <w:ind w:right="191"/>
        <w:contextualSpacing w:val="0"/>
        <w:jc w:val="both"/>
        <w:rPr>
          <w:rStyle w:val="affffff3"/>
          <w:b w:val="0"/>
          <w:sz w:val="28"/>
          <w:szCs w:val="28"/>
        </w:rPr>
      </w:pPr>
      <w:r>
        <w:rPr>
          <w:rStyle w:val="affffff3"/>
          <w:b w:val="0"/>
          <w:sz w:val="28"/>
          <w:szCs w:val="28"/>
        </w:rPr>
        <w:t>использовать в речи притяжательный падеж имен существительных;</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 w:after="0" w:line="254" w:lineRule="auto"/>
        <w:ind w:right="191"/>
        <w:contextualSpacing w:val="0"/>
        <w:jc w:val="both"/>
        <w:rPr>
          <w:rStyle w:val="affffff3"/>
          <w:b w:val="0"/>
          <w:sz w:val="28"/>
          <w:szCs w:val="28"/>
        </w:rPr>
      </w:pPr>
      <w:r>
        <w:rPr>
          <w:rStyle w:val="affffff3"/>
          <w:b w:val="0"/>
          <w:sz w:val="28"/>
          <w:szCs w:val="28"/>
        </w:rPr>
        <w:t>использовать прилагательные в положительной, сравни‑ тельной и превосходной степенях сравнения, включая и супплетивные формы (good — better — best; bad — worse — worst);</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 w:after="0" w:line="254" w:lineRule="auto"/>
        <w:ind w:right="191"/>
        <w:contextualSpacing w:val="0"/>
        <w:jc w:val="both"/>
        <w:rPr>
          <w:rStyle w:val="affffff3"/>
          <w:b w:val="0"/>
          <w:sz w:val="28"/>
          <w:szCs w:val="28"/>
        </w:rPr>
      </w:pPr>
      <w:r>
        <w:rPr>
          <w:rStyle w:val="affffff3"/>
          <w:b w:val="0"/>
          <w:sz w:val="28"/>
          <w:szCs w:val="28"/>
        </w:rPr>
        <w:t>выражать коммуникативные намерения с использованием грамматических форм present simple, future simple, past simple (включая правильные и неправильные глаголы), обо‑ рота to be going to, конструкции there is/there are, конструк‑ ции I’d like to..., модальных глаголов can и must;</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 w:after="0" w:line="254" w:lineRule="auto"/>
        <w:ind w:right="191"/>
        <w:contextualSpacing w:val="0"/>
        <w:jc w:val="both"/>
        <w:rPr>
          <w:rStyle w:val="affffff3"/>
          <w:b w:val="0"/>
          <w:sz w:val="28"/>
          <w:szCs w:val="28"/>
        </w:rPr>
      </w:pPr>
      <w:r>
        <w:rPr>
          <w:rStyle w:val="affffff3"/>
          <w:b w:val="0"/>
          <w:sz w:val="28"/>
          <w:szCs w:val="28"/>
        </w:rPr>
        <w:t>использовать вспомогательные глаголы to be и to do для по‑ строения необходимых вопросительных, отрицательных конструкций;</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 w:after="0" w:line="254" w:lineRule="auto"/>
        <w:ind w:right="191"/>
        <w:contextualSpacing w:val="0"/>
        <w:jc w:val="both"/>
        <w:rPr>
          <w:rStyle w:val="affffff3"/>
          <w:b w:val="0"/>
          <w:sz w:val="28"/>
          <w:szCs w:val="28"/>
          <w:lang w:val="en-US"/>
        </w:rPr>
      </w:pPr>
      <w:r>
        <w:rPr>
          <w:rStyle w:val="affffff3"/>
          <w:b w:val="0"/>
          <w:sz w:val="28"/>
          <w:szCs w:val="28"/>
        </w:rPr>
        <w:t>оперироватьвречинаречиямивремени</w:t>
      </w:r>
      <w:r>
        <w:rPr>
          <w:rStyle w:val="affffff3"/>
          <w:b w:val="0"/>
          <w:sz w:val="28"/>
          <w:szCs w:val="28"/>
          <w:lang w:val="en-US"/>
        </w:rPr>
        <w:t xml:space="preserve"> (always, often, sometimes, never, usually, yesterday, tomorrow), </w:t>
      </w:r>
      <w:r>
        <w:rPr>
          <w:rStyle w:val="affffff3"/>
          <w:b w:val="0"/>
          <w:sz w:val="28"/>
          <w:szCs w:val="28"/>
        </w:rPr>
        <w:t>степенииобразадействия</w:t>
      </w:r>
      <w:r>
        <w:rPr>
          <w:rStyle w:val="affffff3"/>
          <w:b w:val="0"/>
          <w:sz w:val="28"/>
          <w:szCs w:val="28"/>
          <w:lang w:val="en-US"/>
        </w:rPr>
        <w:t xml:space="preserve"> (very, well, badly, much, little);</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after="0" w:line="254" w:lineRule="auto"/>
        <w:ind w:right="191"/>
        <w:contextualSpacing w:val="0"/>
        <w:jc w:val="both"/>
        <w:rPr>
          <w:rStyle w:val="affffff3"/>
          <w:b w:val="0"/>
          <w:sz w:val="28"/>
          <w:szCs w:val="28"/>
        </w:rPr>
      </w:pPr>
      <w:r>
        <w:rPr>
          <w:rStyle w:val="affffff3"/>
          <w:b w:val="0"/>
          <w:sz w:val="28"/>
          <w:szCs w:val="28"/>
        </w:rPr>
        <w:t>использовать наиболее употребительные предлоги для обозначения временных и пространственных соответствий (by, on, in, at, behind, in front of, with, from, of, into);</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 w:after="0" w:line="254" w:lineRule="auto"/>
        <w:ind w:right="192"/>
        <w:contextualSpacing w:val="0"/>
        <w:jc w:val="both"/>
        <w:rPr>
          <w:rStyle w:val="affffff3"/>
          <w:b w:val="0"/>
          <w:sz w:val="28"/>
          <w:szCs w:val="28"/>
        </w:rPr>
      </w:pPr>
      <w:r>
        <w:rPr>
          <w:rStyle w:val="affffff3"/>
          <w:b w:val="0"/>
          <w:sz w:val="28"/>
          <w:szCs w:val="28"/>
        </w:rPr>
        <w:t>использовать в речи личные, указательные, притяжательные и некоторые неопределенные местоимения.</w:t>
      </w:r>
    </w:p>
    <w:p w:rsidR="00D3325D" w:rsidRDefault="00D3325D" w:rsidP="00D3325D">
      <w:pPr>
        <w:pStyle w:val="afb"/>
        <w:ind w:left="113"/>
        <w:jc w:val="both"/>
        <w:rPr>
          <w:rStyle w:val="affffff3"/>
          <w:sz w:val="28"/>
          <w:szCs w:val="28"/>
        </w:rPr>
      </w:pPr>
      <w:r>
        <w:rPr>
          <w:rStyle w:val="affffff3"/>
          <w:sz w:val="28"/>
          <w:szCs w:val="28"/>
        </w:rPr>
        <w:t>Социокультурная компетенция</w:t>
      </w:r>
    </w:p>
    <w:p w:rsidR="00D3325D" w:rsidRDefault="00D3325D" w:rsidP="00D3325D">
      <w:pPr>
        <w:jc w:val="both"/>
        <w:rPr>
          <w:rStyle w:val="affffff3"/>
          <w:b w:val="0"/>
          <w:sz w:val="28"/>
          <w:szCs w:val="28"/>
        </w:rPr>
      </w:pPr>
      <w:r>
        <w:rPr>
          <w:rStyle w:val="affffff3"/>
          <w:b w:val="0"/>
          <w:sz w:val="28"/>
          <w:szCs w:val="28"/>
        </w:rPr>
        <w:t>Выпускники начальной школы знакомятся с названиями стран изучаемого языка, приобретают элементарные страноведческие знания о них, получают представление о реалиях и культуре носителей изучаемого языка. Также учащиеся овладевают элементарными нормами речевого этикета, распространенного в англоязычных странах, учатся опираться на эти нормы в различных ситуациях межличностного и межкультурного общения. Младшие школьники учатся представлять свою культуру посредством изучаемого иностранного языка.</w:t>
      </w:r>
    </w:p>
    <w:p w:rsidR="00D3325D" w:rsidRDefault="00D3325D" w:rsidP="00D3325D">
      <w:pPr>
        <w:pStyle w:val="afb"/>
        <w:spacing w:before="72"/>
        <w:ind w:left="113"/>
        <w:jc w:val="both"/>
        <w:rPr>
          <w:rStyle w:val="affffff3"/>
          <w:sz w:val="28"/>
          <w:szCs w:val="28"/>
        </w:rPr>
      </w:pPr>
      <w:r>
        <w:rPr>
          <w:rStyle w:val="affffff3"/>
          <w:sz w:val="28"/>
          <w:szCs w:val="28"/>
        </w:rPr>
        <w:t>Компенсаторная компетенция</w:t>
      </w:r>
    </w:p>
    <w:p w:rsidR="00D3325D" w:rsidRDefault="00D3325D" w:rsidP="00D3325D">
      <w:pPr>
        <w:pStyle w:val="afb"/>
        <w:spacing w:before="72"/>
        <w:jc w:val="both"/>
        <w:rPr>
          <w:rStyle w:val="affffff3"/>
          <w:sz w:val="28"/>
          <w:szCs w:val="28"/>
        </w:rPr>
      </w:pPr>
      <w:r>
        <w:rPr>
          <w:rStyle w:val="affffff3"/>
          <w:b w:val="0"/>
          <w:sz w:val="28"/>
          <w:szCs w:val="28"/>
        </w:rPr>
        <w:lastRenderedPageBreak/>
        <w:t>Выпускники начальной школы умеют опираться на зрительную наглядность, языковую и контекстуальную догадку при по‑ лучении информации из письменного или звучащего текста, переспрашивают в случае непонимания собеседника, могут заме‑ нить слова средствами невербальной коммуникации (жестами, мимикой).</w:t>
      </w:r>
    </w:p>
    <w:p w:rsidR="00D3325D" w:rsidRDefault="00D3325D" w:rsidP="00D3325D">
      <w:pPr>
        <w:pStyle w:val="afb"/>
        <w:ind w:left="113"/>
        <w:jc w:val="both"/>
        <w:rPr>
          <w:rStyle w:val="affffff3"/>
          <w:sz w:val="28"/>
          <w:szCs w:val="28"/>
        </w:rPr>
      </w:pPr>
      <w:r>
        <w:rPr>
          <w:rStyle w:val="affffff3"/>
          <w:sz w:val="28"/>
          <w:szCs w:val="28"/>
        </w:rPr>
        <w:t>Учебно‑познавательная компетенция</w:t>
      </w:r>
    </w:p>
    <w:p w:rsidR="00D3325D" w:rsidRDefault="00D3325D" w:rsidP="00D3325D">
      <w:pPr>
        <w:pStyle w:val="afb"/>
        <w:jc w:val="both"/>
        <w:rPr>
          <w:rStyle w:val="affffff3"/>
          <w:sz w:val="28"/>
          <w:szCs w:val="28"/>
        </w:rPr>
      </w:pPr>
      <w:r>
        <w:rPr>
          <w:rStyle w:val="affffff3"/>
          <w:b w:val="0"/>
          <w:sz w:val="28"/>
          <w:szCs w:val="28"/>
        </w:rPr>
        <w:t>Результатом овладения учебно‑познавательной компетенцией является формирование следующих специальных учебных умений:</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after="0" w:line="256" w:lineRule="auto"/>
        <w:ind w:right="191"/>
        <w:contextualSpacing w:val="0"/>
        <w:jc w:val="both"/>
        <w:rPr>
          <w:rStyle w:val="affffff3"/>
          <w:b w:val="0"/>
          <w:sz w:val="28"/>
          <w:szCs w:val="28"/>
        </w:rPr>
      </w:pPr>
      <w:r>
        <w:rPr>
          <w:rStyle w:val="affffff3"/>
          <w:b w:val="0"/>
          <w:sz w:val="28"/>
          <w:szCs w:val="28"/>
        </w:rPr>
        <w:t>пользоваться двуязычным словарем учебника (в том числе транскрипцией);</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after="0" w:line="256" w:lineRule="auto"/>
        <w:ind w:right="191"/>
        <w:contextualSpacing w:val="0"/>
        <w:jc w:val="both"/>
        <w:rPr>
          <w:rStyle w:val="affffff3"/>
          <w:b w:val="0"/>
          <w:sz w:val="28"/>
          <w:szCs w:val="28"/>
        </w:rPr>
      </w:pPr>
      <w:r>
        <w:rPr>
          <w:rStyle w:val="affffff3"/>
          <w:b w:val="0"/>
          <w:sz w:val="28"/>
          <w:szCs w:val="28"/>
        </w:rPr>
        <w:t>пользоваться справочными материалами, представленными в виде таблиц, схем и правил;</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after="0" w:line="240" w:lineRule="auto"/>
        <w:ind w:hanging="228"/>
        <w:contextualSpacing w:val="0"/>
        <w:jc w:val="both"/>
        <w:rPr>
          <w:rStyle w:val="affffff3"/>
          <w:b w:val="0"/>
          <w:sz w:val="28"/>
          <w:szCs w:val="28"/>
        </w:rPr>
      </w:pPr>
      <w:r>
        <w:rPr>
          <w:rStyle w:val="affffff3"/>
          <w:b w:val="0"/>
          <w:sz w:val="28"/>
          <w:szCs w:val="28"/>
        </w:rPr>
        <w:t>вести словарь для записи новых слов;</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5" w:after="0" w:line="240" w:lineRule="auto"/>
        <w:ind w:hanging="228"/>
        <w:contextualSpacing w:val="0"/>
        <w:jc w:val="both"/>
        <w:rPr>
          <w:rStyle w:val="affffff3"/>
          <w:b w:val="0"/>
          <w:sz w:val="28"/>
          <w:szCs w:val="28"/>
        </w:rPr>
      </w:pPr>
      <w:r>
        <w:rPr>
          <w:rStyle w:val="affffff3"/>
          <w:b w:val="0"/>
          <w:sz w:val="28"/>
          <w:szCs w:val="28"/>
        </w:rPr>
        <w:t>систематизировать слова по тематическому принципу;</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6" w:after="0" w:line="256" w:lineRule="auto"/>
        <w:ind w:right="191"/>
        <w:contextualSpacing w:val="0"/>
        <w:jc w:val="both"/>
        <w:rPr>
          <w:rStyle w:val="affffff3"/>
          <w:b w:val="0"/>
          <w:sz w:val="28"/>
          <w:szCs w:val="28"/>
        </w:rPr>
      </w:pPr>
      <w:r>
        <w:rPr>
          <w:rStyle w:val="affffff3"/>
          <w:b w:val="0"/>
          <w:sz w:val="28"/>
          <w:szCs w:val="28"/>
        </w:rPr>
        <w:t>находить расхождения и сходства между родным и изучаемым языком на уровне отдельных грамматических явлений (например, употребление артиклей, структура предложения и т. д.);</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after="0" w:line="256" w:lineRule="auto"/>
        <w:ind w:right="191"/>
        <w:contextualSpacing w:val="0"/>
        <w:jc w:val="both"/>
        <w:rPr>
          <w:rStyle w:val="affffff3"/>
          <w:b w:val="0"/>
          <w:sz w:val="28"/>
          <w:szCs w:val="28"/>
        </w:rPr>
      </w:pPr>
      <w:r>
        <w:rPr>
          <w:rStyle w:val="affffff3"/>
          <w:b w:val="0"/>
          <w:sz w:val="28"/>
          <w:szCs w:val="28"/>
        </w:rPr>
        <w:t>извлекать нужную информацию из текста на основе имею‑ щейся коммуникативной задачи.</w:t>
      </w:r>
    </w:p>
    <w:p w:rsidR="00D3325D" w:rsidRDefault="00D3325D" w:rsidP="00D3325D">
      <w:pPr>
        <w:pStyle w:val="afb"/>
        <w:spacing w:before="113" w:line="256" w:lineRule="auto"/>
        <w:ind w:left="113" w:right="191" w:firstLine="226"/>
        <w:jc w:val="center"/>
        <w:rPr>
          <w:rStyle w:val="affffff3"/>
          <w:sz w:val="28"/>
          <w:szCs w:val="28"/>
        </w:rPr>
      </w:pPr>
      <w:r>
        <w:rPr>
          <w:rStyle w:val="affffff3"/>
          <w:sz w:val="28"/>
          <w:szCs w:val="28"/>
        </w:rPr>
        <w:t>Личностные, метапредметные и предметные результаты в познавательной, ценностно‑ориентационной, эстетической и трудовой сферах.</w:t>
      </w:r>
    </w:p>
    <w:p w:rsidR="00D3325D" w:rsidRDefault="00D3325D" w:rsidP="00D3325D">
      <w:pPr>
        <w:pStyle w:val="afb"/>
        <w:ind w:left="113"/>
        <w:jc w:val="both"/>
        <w:rPr>
          <w:rStyle w:val="affffff3"/>
          <w:b w:val="0"/>
          <w:sz w:val="28"/>
          <w:szCs w:val="28"/>
        </w:rPr>
      </w:pPr>
      <w:r>
        <w:rPr>
          <w:rStyle w:val="affffff3"/>
          <w:b w:val="0"/>
          <w:sz w:val="28"/>
          <w:szCs w:val="28"/>
        </w:rPr>
        <w:t>В познавательной сфере:</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77" w:after="0" w:line="256" w:lineRule="auto"/>
        <w:ind w:right="191"/>
        <w:contextualSpacing w:val="0"/>
        <w:jc w:val="both"/>
        <w:rPr>
          <w:rStyle w:val="affffff3"/>
          <w:b w:val="0"/>
          <w:sz w:val="28"/>
          <w:szCs w:val="28"/>
        </w:rPr>
      </w:pPr>
      <w:r>
        <w:rPr>
          <w:rStyle w:val="affffff3"/>
          <w:b w:val="0"/>
          <w:sz w:val="28"/>
          <w:szCs w:val="28"/>
        </w:rPr>
        <w:t>умение действовать по образцу при выполнении упражнений и построении самостоятельных письменных и устных высказываний;</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after="0" w:line="256" w:lineRule="auto"/>
        <w:ind w:right="191"/>
        <w:contextualSpacing w:val="0"/>
        <w:jc w:val="both"/>
        <w:rPr>
          <w:rStyle w:val="affffff3"/>
          <w:b w:val="0"/>
          <w:sz w:val="28"/>
          <w:szCs w:val="28"/>
        </w:rPr>
      </w:pPr>
      <w:r>
        <w:rPr>
          <w:rStyle w:val="affffff3"/>
          <w:b w:val="0"/>
          <w:sz w:val="28"/>
          <w:szCs w:val="28"/>
        </w:rPr>
        <w:t>умение работать с текстом с опорой на приобретенные умения (например, прогнозировать содержание текста по заголовку, составлять план текста, выделять основную информацию).</w:t>
      </w:r>
    </w:p>
    <w:p w:rsidR="00D3325D" w:rsidRDefault="00D3325D" w:rsidP="00D3325D">
      <w:pPr>
        <w:pStyle w:val="afb"/>
        <w:spacing w:line="230" w:lineRule="exact"/>
        <w:ind w:left="113"/>
        <w:jc w:val="both"/>
        <w:rPr>
          <w:rStyle w:val="affffff3"/>
          <w:b w:val="0"/>
          <w:sz w:val="28"/>
          <w:szCs w:val="28"/>
        </w:rPr>
      </w:pPr>
      <w:r>
        <w:rPr>
          <w:rStyle w:val="affffff3"/>
          <w:b w:val="0"/>
          <w:sz w:val="28"/>
          <w:szCs w:val="28"/>
        </w:rPr>
        <w:t>В ценностно‑ориентационной сфере:</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16" w:after="0" w:line="256" w:lineRule="auto"/>
        <w:ind w:right="191"/>
        <w:contextualSpacing w:val="0"/>
        <w:jc w:val="both"/>
        <w:rPr>
          <w:rStyle w:val="affffff3"/>
          <w:b w:val="0"/>
          <w:sz w:val="28"/>
          <w:szCs w:val="28"/>
        </w:rPr>
      </w:pPr>
      <w:r>
        <w:rPr>
          <w:rStyle w:val="affffff3"/>
          <w:b w:val="0"/>
          <w:sz w:val="28"/>
          <w:szCs w:val="28"/>
        </w:rPr>
        <w:t>представление о языке как средстве выражения чувств, эмоций, суждений, основе культуры мышления;</w:t>
      </w:r>
    </w:p>
    <w:p w:rsidR="00D3325D" w:rsidRDefault="00D3325D" w:rsidP="00D3325D">
      <w:pPr>
        <w:jc w:val="both"/>
        <w:rPr>
          <w:rStyle w:val="affffff3"/>
          <w:b w:val="0"/>
          <w:sz w:val="28"/>
          <w:szCs w:val="28"/>
        </w:rPr>
      </w:pPr>
      <w:r>
        <w:rPr>
          <w:rStyle w:val="affffff3"/>
          <w:b w:val="0"/>
          <w:sz w:val="28"/>
          <w:szCs w:val="28"/>
        </w:rPr>
        <w:t>приобщение к национальным ценностям, ценностям мировой культуры, ценностям других народов.</w:t>
      </w:r>
    </w:p>
    <w:p w:rsidR="00D3325D" w:rsidRDefault="00D3325D" w:rsidP="00D3325D">
      <w:pPr>
        <w:pStyle w:val="afb"/>
        <w:spacing w:before="72"/>
        <w:ind w:left="113"/>
        <w:jc w:val="both"/>
        <w:rPr>
          <w:rStyle w:val="affffff3"/>
          <w:b w:val="0"/>
          <w:sz w:val="28"/>
          <w:szCs w:val="28"/>
        </w:rPr>
      </w:pPr>
      <w:r>
        <w:rPr>
          <w:rStyle w:val="affffff3"/>
          <w:b w:val="0"/>
          <w:sz w:val="28"/>
          <w:szCs w:val="28"/>
        </w:rPr>
        <w:t>В эстетической сфере:</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71" w:after="0" w:line="249" w:lineRule="auto"/>
        <w:ind w:right="193"/>
        <w:contextualSpacing w:val="0"/>
        <w:jc w:val="both"/>
        <w:rPr>
          <w:rStyle w:val="affffff3"/>
          <w:b w:val="0"/>
          <w:sz w:val="28"/>
          <w:szCs w:val="28"/>
        </w:rPr>
      </w:pPr>
      <w:r>
        <w:rPr>
          <w:rStyle w:val="affffff3"/>
          <w:b w:val="0"/>
          <w:sz w:val="28"/>
          <w:szCs w:val="28"/>
        </w:rPr>
        <w:t>овладение элементарными средствами выражения чувств, эмоций и отношений на иностранном языке;</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2" w:after="0" w:line="249" w:lineRule="auto"/>
        <w:ind w:right="191"/>
        <w:contextualSpacing w:val="0"/>
        <w:jc w:val="both"/>
        <w:rPr>
          <w:rStyle w:val="affffff3"/>
          <w:b w:val="0"/>
          <w:sz w:val="28"/>
          <w:szCs w:val="28"/>
        </w:rPr>
      </w:pPr>
      <w:r>
        <w:rPr>
          <w:rStyle w:val="affffff3"/>
          <w:b w:val="0"/>
          <w:sz w:val="28"/>
          <w:szCs w:val="28"/>
        </w:rPr>
        <w:t>развитие чувства прекрасного, ощущения красоты в процессе знакомства с плодами культуры родной страны и страны изучаемого языка.</w:t>
      </w:r>
    </w:p>
    <w:p w:rsidR="00D3325D" w:rsidRDefault="00D3325D" w:rsidP="00D3325D">
      <w:pPr>
        <w:ind w:left="113"/>
        <w:jc w:val="both"/>
        <w:rPr>
          <w:rStyle w:val="affffff3"/>
          <w:b w:val="0"/>
          <w:sz w:val="28"/>
          <w:szCs w:val="28"/>
        </w:rPr>
      </w:pPr>
      <w:r>
        <w:rPr>
          <w:rStyle w:val="affffff3"/>
          <w:b w:val="0"/>
          <w:sz w:val="28"/>
          <w:szCs w:val="28"/>
        </w:rPr>
        <w:lastRenderedPageBreak/>
        <w:t>В трудовой сфере:</w:t>
      </w:r>
    </w:p>
    <w:p w:rsidR="00D3325D" w:rsidRDefault="00D3325D" w:rsidP="003F0962">
      <w:pPr>
        <w:pStyle w:val="ad"/>
        <w:widowControl w:val="0"/>
        <w:numPr>
          <w:ilvl w:val="0"/>
          <w:numId w:val="119"/>
        </w:numPr>
        <w:pBdr>
          <w:top w:val="none" w:sz="4" w:space="0" w:color="000000"/>
          <w:left w:val="none" w:sz="4" w:space="0" w:color="000000"/>
          <w:bottom w:val="none" w:sz="4" w:space="0" w:color="000000"/>
          <w:right w:val="none" w:sz="4" w:space="0" w:color="000000"/>
          <w:between w:val="none" w:sz="4" w:space="0" w:color="000000"/>
        </w:pBdr>
        <w:tabs>
          <w:tab w:val="left" w:pos="341"/>
        </w:tabs>
        <w:spacing w:before="71" w:after="0" w:line="240" w:lineRule="auto"/>
        <w:ind w:hanging="228"/>
        <w:contextualSpacing w:val="0"/>
        <w:jc w:val="both"/>
        <w:rPr>
          <w:rStyle w:val="affffff3"/>
          <w:b w:val="0"/>
          <w:sz w:val="28"/>
          <w:szCs w:val="28"/>
        </w:rPr>
      </w:pPr>
      <w:r>
        <w:rPr>
          <w:rStyle w:val="affffff3"/>
          <w:b w:val="0"/>
          <w:sz w:val="28"/>
          <w:szCs w:val="28"/>
        </w:rPr>
        <w:t>умение ставить цели и планировать свой учебный труд.</w:t>
      </w:r>
    </w:p>
    <w:p w:rsidR="00D3325D" w:rsidRDefault="00D3325D" w:rsidP="00D3325D">
      <w:pPr>
        <w:pStyle w:val="afb"/>
        <w:spacing w:before="10" w:line="249" w:lineRule="auto"/>
        <w:ind w:left="114" w:right="191" w:firstLine="595"/>
        <w:jc w:val="both"/>
        <w:rPr>
          <w:bCs/>
          <w:spacing w:val="2"/>
          <w:sz w:val="28"/>
          <w:szCs w:val="28"/>
          <w:shd w:val="clear" w:color="auto" w:fill="FFFFFF"/>
        </w:rPr>
      </w:pPr>
      <w:r>
        <w:rPr>
          <w:rStyle w:val="affffff3"/>
          <w:b w:val="0"/>
          <w:sz w:val="28"/>
          <w:szCs w:val="28"/>
        </w:rPr>
        <w:t>Планируемые результаты обучения английскому языку по учебно‑методическим комплектам серии “Rainbow English” для начальной школы: сформируется элементарная иноязычная коммуникативная компетенция и общее представление о строе изучаемого языка и его некоторых отличиях от родного языка;расширится лингвистический кругозор;будут заложены основы коммуникативной культуры;сформируются положительная мотивация и устойчивый  учебно‑познавательный интерес к предмету «Иностранный язык»;а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p>
    <w:p w:rsidR="00D3325D" w:rsidRDefault="00D3325D" w:rsidP="00D3325D">
      <w:pPr>
        <w:spacing w:line="245" w:lineRule="exact"/>
        <w:ind w:left="114"/>
        <w:jc w:val="center"/>
        <w:rPr>
          <w:rFonts w:ascii="Times New Roman" w:hAnsi="Times New Roman" w:cs="Times New Roman"/>
          <w:color w:val="000000"/>
          <w:sz w:val="28"/>
          <w:szCs w:val="28"/>
        </w:rPr>
      </w:pPr>
      <w:r w:rsidRPr="007A6873">
        <w:rPr>
          <w:rFonts w:ascii="Times New Roman" w:hAnsi="Times New Roman" w:cs="Times New Roman"/>
          <w:b/>
          <w:color w:val="000000"/>
          <w:sz w:val="28"/>
          <w:szCs w:val="28"/>
        </w:rPr>
        <w:t xml:space="preserve"> СОДЕРЖАНИЕ КУРСА</w:t>
      </w:r>
    </w:p>
    <w:p w:rsidR="00D3325D" w:rsidRDefault="00D3325D" w:rsidP="00D3325D">
      <w:pPr>
        <w:pStyle w:val="afb"/>
        <w:spacing w:before="1"/>
        <w:ind w:left="113"/>
        <w:jc w:val="both"/>
        <w:rPr>
          <w:rStyle w:val="affffff3"/>
          <w:b w:val="0"/>
          <w:sz w:val="28"/>
          <w:szCs w:val="28"/>
        </w:rPr>
      </w:pPr>
      <w:r>
        <w:rPr>
          <w:rStyle w:val="affffff3"/>
          <w:b w:val="0"/>
          <w:sz w:val="28"/>
          <w:szCs w:val="28"/>
        </w:rPr>
        <w:t>Содержание обучения включает следующие компоненты:</w:t>
      </w:r>
    </w:p>
    <w:p w:rsidR="00D3325D" w:rsidRDefault="00D3325D" w:rsidP="003F0962">
      <w:pPr>
        <w:pStyle w:val="ad"/>
        <w:widowControl w:val="0"/>
        <w:numPr>
          <w:ilvl w:val="0"/>
          <w:numId w:val="118"/>
        </w:numPr>
        <w:pBdr>
          <w:top w:val="none" w:sz="4" w:space="0" w:color="000000"/>
          <w:left w:val="none" w:sz="4" w:space="0" w:color="000000"/>
          <w:bottom w:val="none" w:sz="4" w:space="0" w:color="000000"/>
          <w:right w:val="none" w:sz="4" w:space="0" w:color="000000"/>
          <w:between w:val="none" w:sz="4" w:space="0" w:color="000000"/>
        </w:pBdr>
        <w:tabs>
          <w:tab w:val="left" w:pos="580"/>
        </w:tabs>
        <w:spacing w:before="71" w:after="0" w:line="240" w:lineRule="auto"/>
        <w:contextualSpacing w:val="0"/>
        <w:jc w:val="both"/>
        <w:rPr>
          <w:rStyle w:val="affffff3"/>
          <w:b w:val="0"/>
          <w:sz w:val="28"/>
          <w:szCs w:val="28"/>
        </w:rPr>
      </w:pPr>
      <w:r>
        <w:rPr>
          <w:rStyle w:val="affffff3"/>
          <w:b w:val="0"/>
          <w:sz w:val="28"/>
          <w:szCs w:val="28"/>
        </w:rPr>
        <w:t>сферы общения (темы, ситуации, тексты);</w:t>
      </w:r>
    </w:p>
    <w:p w:rsidR="00D3325D" w:rsidRDefault="00D3325D" w:rsidP="003F0962">
      <w:pPr>
        <w:pStyle w:val="ad"/>
        <w:widowControl w:val="0"/>
        <w:numPr>
          <w:ilvl w:val="0"/>
          <w:numId w:val="118"/>
        </w:numPr>
        <w:pBdr>
          <w:top w:val="none" w:sz="4" w:space="0" w:color="000000"/>
          <w:left w:val="none" w:sz="4" w:space="0" w:color="000000"/>
          <w:bottom w:val="none" w:sz="4" w:space="0" w:color="000000"/>
          <w:right w:val="none" w:sz="4" w:space="0" w:color="000000"/>
          <w:between w:val="none" w:sz="4" w:space="0" w:color="000000"/>
        </w:pBdr>
        <w:tabs>
          <w:tab w:val="left" w:pos="580"/>
        </w:tabs>
        <w:spacing w:before="10" w:after="0" w:line="240" w:lineRule="auto"/>
        <w:contextualSpacing w:val="0"/>
        <w:jc w:val="both"/>
        <w:rPr>
          <w:rStyle w:val="affffff3"/>
          <w:b w:val="0"/>
          <w:sz w:val="28"/>
          <w:szCs w:val="28"/>
        </w:rPr>
      </w:pPr>
      <w:r>
        <w:rPr>
          <w:rStyle w:val="affffff3"/>
          <w:b w:val="0"/>
          <w:sz w:val="28"/>
          <w:szCs w:val="28"/>
        </w:rPr>
        <w:t>навыки и умения коммуникативной компетенции:</w:t>
      </w:r>
    </w:p>
    <w:p w:rsidR="00D3325D" w:rsidRDefault="00D3325D" w:rsidP="003F0962">
      <w:pPr>
        <w:pStyle w:val="ad"/>
        <w:widowControl w:val="0"/>
        <w:numPr>
          <w:ilvl w:val="1"/>
          <w:numId w:val="119"/>
        </w:numPr>
        <w:pBdr>
          <w:top w:val="none" w:sz="4" w:space="0" w:color="000000"/>
          <w:left w:val="none" w:sz="4" w:space="0" w:color="000000"/>
          <w:bottom w:val="none" w:sz="4" w:space="0" w:color="000000"/>
          <w:right w:val="none" w:sz="4" w:space="0" w:color="000000"/>
          <w:between w:val="none" w:sz="4" w:space="0" w:color="000000"/>
        </w:pBdr>
        <w:tabs>
          <w:tab w:val="left" w:pos="619"/>
        </w:tabs>
        <w:spacing w:before="10" w:after="0" w:line="249" w:lineRule="auto"/>
        <w:ind w:right="191" w:firstLine="226"/>
        <w:contextualSpacing w:val="0"/>
        <w:jc w:val="both"/>
        <w:rPr>
          <w:rStyle w:val="affffff3"/>
          <w:b w:val="0"/>
          <w:sz w:val="28"/>
          <w:szCs w:val="28"/>
        </w:rPr>
      </w:pPr>
      <w:r>
        <w:rPr>
          <w:rStyle w:val="affffff3"/>
          <w:b w:val="0"/>
          <w:sz w:val="28"/>
          <w:szCs w:val="28"/>
        </w:rPr>
        <w:t>речевая компетенция (умения аудирования, чтения, говорения, письменной речи на начальном уровне);</w:t>
      </w:r>
    </w:p>
    <w:p w:rsidR="00D3325D" w:rsidRDefault="00D3325D" w:rsidP="003F0962">
      <w:pPr>
        <w:pStyle w:val="ad"/>
        <w:widowControl w:val="0"/>
        <w:numPr>
          <w:ilvl w:val="1"/>
          <w:numId w:val="119"/>
        </w:numPr>
        <w:pBdr>
          <w:top w:val="none" w:sz="4" w:space="0" w:color="000000"/>
          <w:left w:val="none" w:sz="4" w:space="0" w:color="000000"/>
          <w:bottom w:val="none" w:sz="4" w:space="0" w:color="000000"/>
          <w:right w:val="none" w:sz="4" w:space="0" w:color="000000"/>
          <w:between w:val="none" w:sz="4" w:space="0" w:color="000000"/>
        </w:pBdr>
        <w:tabs>
          <w:tab w:val="left" w:pos="691"/>
        </w:tabs>
        <w:spacing w:before="2" w:after="0" w:line="249" w:lineRule="auto"/>
        <w:ind w:right="191" w:firstLine="226"/>
        <w:contextualSpacing w:val="0"/>
        <w:jc w:val="both"/>
        <w:rPr>
          <w:rStyle w:val="affffff3"/>
          <w:b w:val="0"/>
          <w:sz w:val="28"/>
          <w:szCs w:val="28"/>
        </w:rPr>
      </w:pPr>
      <w:r>
        <w:rPr>
          <w:rStyle w:val="affffff3"/>
          <w:b w:val="0"/>
          <w:sz w:val="28"/>
          <w:szCs w:val="28"/>
        </w:rPr>
        <w:t>языковая компетенция (лексические, грамматические, лингвострановедческие знания и навыки оперирования ими на начальном уровне);</w:t>
      </w:r>
    </w:p>
    <w:p w:rsidR="00D3325D" w:rsidRDefault="00D3325D" w:rsidP="003F0962">
      <w:pPr>
        <w:pStyle w:val="ad"/>
        <w:widowControl w:val="0"/>
        <w:numPr>
          <w:ilvl w:val="1"/>
          <w:numId w:val="119"/>
        </w:numPr>
        <w:pBdr>
          <w:top w:val="none" w:sz="4" w:space="0" w:color="000000"/>
          <w:left w:val="none" w:sz="4" w:space="0" w:color="000000"/>
          <w:bottom w:val="none" w:sz="4" w:space="0" w:color="000000"/>
          <w:right w:val="none" w:sz="4" w:space="0" w:color="000000"/>
          <w:between w:val="none" w:sz="4" w:space="0" w:color="000000"/>
        </w:pBdr>
        <w:tabs>
          <w:tab w:val="left" w:pos="638"/>
        </w:tabs>
        <w:spacing w:before="2" w:after="0" w:line="249" w:lineRule="auto"/>
        <w:ind w:right="191" w:firstLine="226"/>
        <w:contextualSpacing w:val="0"/>
        <w:jc w:val="both"/>
        <w:rPr>
          <w:rStyle w:val="affffff3"/>
          <w:b w:val="0"/>
          <w:sz w:val="28"/>
          <w:szCs w:val="28"/>
        </w:rPr>
      </w:pPr>
      <w:r>
        <w:rPr>
          <w:rStyle w:val="affffff3"/>
          <w:b w:val="0"/>
          <w:sz w:val="28"/>
          <w:szCs w:val="28"/>
        </w:rPr>
        <w:t>социокультурная компетенция (социокультурные знания и навыки вербального и невербального поведения на начальном уровне);</w:t>
      </w:r>
    </w:p>
    <w:p w:rsidR="00D3325D" w:rsidRDefault="00D3325D" w:rsidP="003F0962">
      <w:pPr>
        <w:pStyle w:val="ad"/>
        <w:widowControl w:val="0"/>
        <w:numPr>
          <w:ilvl w:val="1"/>
          <w:numId w:val="119"/>
        </w:numPr>
        <w:pBdr>
          <w:top w:val="none" w:sz="4" w:space="0" w:color="000000"/>
          <w:left w:val="none" w:sz="4" w:space="0" w:color="000000"/>
          <w:bottom w:val="none" w:sz="4" w:space="0" w:color="000000"/>
          <w:right w:val="none" w:sz="4" w:space="0" w:color="000000"/>
          <w:between w:val="none" w:sz="4" w:space="0" w:color="000000"/>
        </w:pBdr>
        <w:tabs>
          <w:tab w:val="left" w:pos="647"/>
        </w:tabs>
        <w:spacing w:before="2" w:after="0" w:line="249" w:lineRule="auto"/>
        <w:ind w:right="191" w:firstLine="226"/>
        <w:contextualSpacing w:val="0"/>
        <w:jc w:val="both"/>
        <w:rPr>
          <w:rStyle w:val="affffff3"/>
          <w:b w:val="0"/>
          <w:sz w:val="28"/>
          <w:szCs w:val="28"/>
        </w:rPr>
      </w:pPr>
      <w:r>
        <w:rPr>
          <w:rStyle w:val="affffff3"/>
          <w:b w:val="0"/>
          <w:sz w:val="28"/>
          <w:szCs w:val="28"/>
        </w:rPr>
        <w:t>учебно‑познавательная компетенция (общие и специальные учебные навыки, приемы учебной работы);</w:t>
      </w:r>
    </w:p>
    <w:p w:rsidR="00D3325D" w:rsidRDefault="00D3325D" w:rsidP="003F0962">
      <w:pPr>
        <w:pStyle w:val="ad"/>
        <w:widowControl w:val="0"/>
        <w:numPr>
          <w:ilvl w:val="1"/>
          <w:numId w:val="119"/>
        </w:numPr>
        <w:pBdr>
          <w:top w:val="none" w:sz="4" w:space="0" w:color="000000"/>
          <w:left w:val="none" w:sz="4" w:space="0" w:color="000000"/>
          <w:bottom w:val="none" w:sz="4" w:space="0" w:color="000000"/>
          <w:right w:val="none" w:sz="4" w:space="0" w:color="000000"/>
          <w:between w:val="none" w:sz="4" w:space="0" w:color="000000"/>
        </w:pBdr>
        <w:tabs>
          <w:tab w:val="left" w:pos="629"/>
        </w:tabs>
        <w:spacing w:before="2" w:after="0" w:line="249" w:lineRule="auto"/>
        <w:ind w:right="191" w:firstLine="226"/>
        <w:contextualSpacing w:val="0"/>
        <w:jc w:val="both"/>
        <w:rPr>
          <w:rStyle w:val="affffff3"/>
          <w:b w:val="0"/>
          <w:sz w:val="28"/>
          <w:szCs w:val="28"/>
        </w:rPr>
      </w:pPr>
      <w:r>
        <w:rPr>
          <w:rStyle w:val="affffff3"/>
          <w:b w:val="0"/>
          <w:sz w:val="28"/>
          <w:szCs w:val="28"/>
        </w:rPr>
        <w:t>компенсаторная компетенция (знание приемов компенсации и компенсаторные умения).</w:t>
      </w:r>
    </w:p>
    <w:p w:rsidR="00D3325D" w:rsidRDefault="00D3325D" w:rsidP="00D3325D">
      <w:pPr>
        <w:pStyle w:val="afb"/>
        <w:spacing w:before="2" w:line="249" w:lineRule="auto"/>
        <w:ind w:left="113" w:right="191" w:firstLine="226"/>
        <w:jc w:val="center"/>
        <w:rPr>
          <w:rStyle w:val="affffff3"/>
          <w:sz w:val="28"/>
          <w:szCs w:val="28"/>
        </w:rPr>
      </w:pPr>
      <w:r>
        <w:rPr>
          <w:rStyle w:val="affffff3"/>
          <w:sz w:val="28"/>
          <w:szCs w:val="28"/>
        </w:rPr>
        <w:t>Предметное содержание устной и письменной речи</w:t>
      </w:r>
    </w:p>
    <w:p w:rsidR="00D3325D" w:rsidRDefault="00D3325D" w:rsidP="00D3325D">
      <w:pPr>
        <w:pStyle w:val="afb"/>
        <w:spacing w:before="60" w:line="249" w:lineRule="auto"/>
        <w:ind w:left="113" w:right="191" w:firstLine="226"/>
        <w:jc w:val="both"/>
        <w:rPr>
          <w:rStyle w:val="affffff3"/>
          <w:b w:val="0"/>
          <w:sz w:val="28"/>
          <w:szCs w:val="28"/>
        </w:rPr>
      </w:pPr>
      <w:r>
        <w:rPr>
          <w:rStyle w:val="affffff3"/>
          <w:b w:val="0"/>
          <w:sz w:val="28"/>
          <w:szCs w:val="28"/>
        </w:rPr>
        <w:t>Знакомство. Знакомство с одноклассниками, сказочными персонажами. Расспросы об имени, фамилии, возрасте людей, их роде деятельности. Основные элементы речевого этикета.</w:t>
      </w:r>
    </w:p>
    <w:p w:rsidR="00D3325D" w:rsidRDefault="00D3325D" w:rsidP="00D3325D">
      <w:pPr>
        <w:pStyle w:val="afb"/>
        <w:spacing w:before="59" w:line="249" w:lineRule="auto"/>
        <w:ind w:left="113" w:right="191" w:firstLine="226"/>
        <w:jc w:val="both"/>
        <w:rPr>
          <w:rStyle w:val="affffff3"/>
          <w:b w:val="0"/>
          <w:sz w:val="28"/>
          <w:szCs w:val="28"/>
        </w:rPr>
      </w:pPr>
      <w:r>
        <w:rPr>
          <w:rStyle w:val="affffff3"/>
          <w:b w:val="0"/>
          <w:sz w:val="28"/>
          <w:szCs w:val="28"/>
        </w:rPr>
        <w:t>Я и моя семья. Члены семьи, родственники, их возраст, профессии, занятия, домашние любимцы. Распорядок дня членов семьи, домашние обязанности, семейные праздники, подарки.</w:t>
      </w:r>
    </w:p>
    <w:p w:rsidR="00D3325D" w:rsidRDefault="00D3325D" w:rsidP="00D3325D">
      <w:pPr>
        <w:spacing w:line="245" w:lineRule="exact"/>
        <w:ind w:left="114"/>
        <w:jc w:val="both"/>
        <w:rPr>
          <w:rStyle w:val="affffff3"/>
          <w:b w:val="0"/>
          <w:sz w:val="28"/>
          <w:szCs w:val="28"/>
        </w:rPr>
      </w:pPr>
      <w:r>
        <w:rPr>
          <w:rStyle w:val="affffff3"/>
          <w:b w:val="0"/>
          <w:sz w:val="28"/>
          <w:szCs w:val="28"/>
        </w:rPr>
        <w:t xml:space="preserve">   Мир вокруг нас. Природа. Времена года. Цветовые характеристики. Размер и местоположение предметов в пространстве. Время. Количество. Природа. Погода зимой, весной, осенью, летом. Дикие животные. Домашние животные. Животные на ферме.</w:t>
      </w:r>
    </w:p>
    <w:p w:rsidR="00D3325D" w:rsidRDefault="00D3325D" w:rsidP="00D3325D">
      <w:pPr>
        <w:pStyle w:val="afb"/>
        <w:spacing w:before="58" w:line="249" w:lineRule="auto"/>
        <w:ind w:left="113" w:right="191" w:firstLine="226"/>
        <w:jc w:val="both"/>
        <w:rPr>
          <w:rStyle w:val="affffff3"/>
          <w:b w:val="0"/>
          <w:sz w:val="28"/>
          <w:szCs w:val="28"/>
        </w:rPr>
      </w:pPr>
      <w:r>
        <w:rPr>
          <w:rStyle w:val="affffff3"/>
          <w:b w:val="0"/>
          <w:sz w:val="28"/>
          <w:szCs w:val="28"/>
        </w:rPr>
        <w:lastRenderedPageBreak/>
        <w:t>Мир моих увлечений. Досуг. Мои друзья. Любимые занятия. Мои любимые сказки. Занятия с домашними питомцами. Походы в кино, любимые программы по телевизору. Любимое время года. Любимые персонажи книг. Времяпрепровождение после занятий. Любимые виды спорта.</w:t>
      </w:r>
    </w:p>
    <w:p w:rsidR="00D3325D" w:rsidRDefault="00D3325D" w:rsidP="00D3325D">
      <w:pPr>
        <w:pStyle w:val="afb"/>
        <w:spacing w:before="61" w:line="249" w:lineRule="auto"/>
        <w:ind w:left="113" w:right="191" w:firstLine="226"/>
        <w:jc w:val="both"/>
        <w:rPr>
          <w:rStyle w:val="affffff3"/>
          <w:b w:val="0"/>
          <w:sz w:val="28"/>
          <w:szCs w:val="28"/>
        </w:rPr>
      </w:pPr>
      <w:r>
        <w:rPr>
          <w:rStyle w:val="affffff3"/>
          <w:b w:val="0"/>
          <w:sz w:val="28"/>
          <w:szCs w:val="28"/>
        </w:rPr>
        <w:t>Городские здания, дом, жилище. Мой дом (квартира, комната). Предметы мебели. Обстановка. Размеры жилища. Типичное жилище англичан. Английский сад. Местоположение строений и зданий в городе.</w:t>
      </w:r>
    </w:p>
    <w:p w:rsidR="00D3325D" w:rsidRDefault="00D3325D" w:rsidP="00D3325D">
      <w:pPr>
        <w:pStyle w:val="afb"/>
        <w:spacing w:before="60" w:line="249" w:lineRule="auto"/>
        <w:ind w:left="113" w:right="191" w:firstLine="226"/>
        <w:jc w:val="both"/>
        <w:rPr>
          <w:rStyle w:val="affffff3"/>
          <w:b w:val="0"/>
          <w:sz w:val="28"/>
          <w:szCs w:val="28"/>
        </w:rPr>
      </w:pPr>
      <w:r>
        <w:rPr>
          <w:rStyle w:val="affffff3"/>
          <w:b w:val="0"/>
          <w:sz w:val="28"/>
          <w:szCs w:val="28"/>
        </w:rPr>
        <w:t>Школа, каникулы. Школьный день, друзья в школе. Предметы школьного обихода. Распорядок дня школьника. Классная комната. Учебная работа в школе. Школьный год. Начальная школа в Англии. Школьные каникулы в России. Планы на летние каникулы. Типичное времяпрепровождение во время каникул.</w:t>
      </w:r>
    </w:p>
    <w:p w:rsidR="00D3325D" w:rsidRDefault="00D3325D" w:rsidP="00D3325D">
      <w:pPr>
        <w:pStyle w:val="afb"/>
        <w:spacing w:before="61" w:line="249" w:lineRule="auto"/>
        <w:ind w:left="113" w:right="191" w:firstLine="226"/>
        <w:jc w:val="both"/>
        <w:rPr>
          <w:rStyle w:val="affffff3"/>
          <w:b w:val="0"/>
          <w:sz w:val="28"/>
          <w:szCs w:val="28"/>
        </w:rPr>
      </w:pPr>
      <w:r>
        <w:rPr>
          <w:rStyle w:val="affffff3"/>
          <w:b w:val="0"/>
          <w:sz w:val="28"/>
          <w:szCs w:val="28"/>
        </w:rPr>
        <w:t>Путешествия. Путешествия поездом, самолетом, автобусом. Выезд за город. Путешествия к морю, в другие города. Планирование поездок. Гостиницы.</w:t>
      </w:r>
    </w:p>
    <w:p w:rsidR="00D3325D" w:rsidRDefault="00D3325D" w:rsidP="00D3325D">
      <w:pPr>
        <w:pStyle w:val="afb"/>
        <w:spacing w:before="59" w:line="249" w:lineRule="auto"/>
        <w:ind w:left="113" w:right="191" w:firstLine="226"/>
        <w:jc w:val="both"/>
        <w:rPr>
          <w:rStyle w:val="affffff3"/>
          <w:b w:val="0"/>
          <w:sz w:val="28"/>
          <w:szCs w:val="28"/>
        </w:rPr>
      </w:pPr>
      <w:r>
        <w:rPr>
          <w:rStyle w:val="affffff3"/>
          <w:b w:val="0"/>
          <w:sz w:val="28"/>
          <w:szCs w:val="28"/>
        </w:rPr>
        <w:t>Человек и его мир. Личностные качества и состояние человека. Возраст и физические характеристики человека. Профессиональная деятельность людей. Повседневные занятия.</w:t>
      </w:r>
    </w:p>
    <w:p w:rsidR="00D3325D" w:rsidRDefault="00D3325D" w:rsidP="00D3325D">
      <w:pPr>
        <w:pStyle w:val="afb"/>
        <w:spacing w:before="59" w:line="249" w:lineRule="auto"/>
        <w:ind w:left="113" w:right="191" w:firstLine="226"/>
        <w:jc w:val="both"/>
        <w:rPr>
          <w:rStyle w:val="affffff3"/>
          <w:b w:val="0"/>
          <w:sz w:val="28"/>
          <w:szCs w:val="28"/>
        </w:rPr>
      </w:pPr>
      <w:r>
        <w:rPr>
          <w:rStyle w:val="affffff3"/>
          <w:b w:val="0"/>
          <w:sz w:val="28"/>
          <w:szCs w:val="28"/>
        </w:rPr>
        <w:t>Здоровье и еда. Самочувствие человека. Еда. Овощи и фрукты. Семейные трапезы. Любимая еда. Английские названия трапез. Меню и выбор блюд. Посещение кафе. Праздничный стол. Поход в магазин, покупки.</w:t>
      </w:r>
    </w:p>
    <w:p w:rsidR="00D3325D" w:rsidRDefault="00D3325D" w:rsidP="00D3325D">
      <w:pPr>
        <w:jc w:val="both"/>
        <w:rPr>
          <w:rStyle w:val="affffff3"/>
          <w:b w:val="0"/>
          <w:sz w:val="28"/>
          <w:szCs w:val="28"/>
        </w:rPr>
      </w:pPr>
      <w:r>
        <w:rPr>
          <w:rStyle w:val="affffff3"/>
          <w:b w:val="0"/>
          <w:sz w:val="28"/>
          <w:szCs w:val="28"/>
        </w:rPr>
        <w:t xml:space="preserve">     Страны и города, континенты. Страны изучаемого языка. Родная страна. Континенты. Отдельные сведения о культуре и истории стран изучаемого языка. Города Великобритании. Столица. Сведения о некоторых регионах страны (Озерный край, Шотландия). Названия некоторых европейских стран, языков, их флаги и символы, отдельные достопримечательности. Россия. Москва. Родной город. Отдельные достопримечательности столицы. Символы страны.</w:t>
      </w:r>
    </w:p>
    <w:p w:rsidR="00D3325D" w:rsidRDefault="00D3325D" w:rsidP="00D3325D">
      <w:pPr>
        <w:jc w:val="center"/>
        <w:rPr>
          <w:rFonts w:ascii="Times New Roman" w:hAnsi="Times New Roman" w:cs="Times New Roman"/>
          <w:b/>
          <w:sz w:val="28"/>
          <w:szCs w:val="28"/>
        </w:rPr>
      </w:pPr>
      <w:r>
        <w:rPr>
          <w:rFonts w:ascii="Times New Roman" w:hAnsi="Times New Roman" w:cs="Times New Roman"/>
          <w:b/>
          <w:sz w:val="28"/>
          <w:szCs w:val="28"/>
        </w:rPr>
        <w:t>Тематическое планирование (кол-во часов по разделам и темам)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8"/>
        <w:gridCol w:w="3632"/>
        <w:gridCol w:w="4881"/>
      </w:tblGrid>
      <w:tr w:rsidR="00D3325D" w:rsidTr="00FD5480">
        <w:tc>
          <w:tcPr>
            <w:tcW w:w="1058" w:type="dxa"/>
            <w:shd w:val="clear" w:color="auto" w:fill="auto"/>
            <w:noWrap/>
          </w:tcPr>
          <w:p w:rsidR="00D3325D" w:rsidRPr="00A84736" w:rsidRDefault="00D3325D" w:rsidP="00FD5480">
            <w:pPr>
              <w:spacing w:after="0" w:line="240" w:lineRule="auto"/>
              <w:jc w:val="both"/>
              <w:rPr>
                <w:rFonts w:ascii="Times New Roman" w:hAnsi="Times New Roman" w:cs="Times New Roman"/>
                <w:b/>
                <w:sz w:val="24"/>
                <w:szCs w:val="24"/>
              </w:rPr>
            </w:pPr>
            <w:r w:rsidRPr="00A84736">
              <w:rPr>
                <w:rFonts w:ascii="Times New Roman" w:hAnsi="Times New Roman" w:cs="Times New Roman"/>
                <w:b/>
                <w:sz w:val="24"/>
                <w:szCs w:val="24"/>
              </w:rPr>
              <w:t>класс</w:t>
            </w:r>
          </w:p>
        </w:tc>
        <w:tc>
          <w:tcPr>
            <w:tcW w:w="3632" w:type="dxa"/>
            <w:shd w:val="clear" w:color="auto" w:fill="auto"/>
            <w:noWrap/>
          </w:tcPr>
          <w:p w:rsidR="00D3325D" w:rsidRPr="00A84736" w:rsidRDefault="00D3325D" w:rsidP="00FD5480">
            <w:pPr>
              <w:spacing w:after="0" w:line="240" w:lineRule="auto"/>
              <w:jc w:val="both"/>
              <w:rPr>
                <w:rFonts w:ascii="Times New Roman" w:hAnsi="Times New Roman" w:cs="Times New Roman"/>
                <w:b/>
                <w:sz w:val="24"/>
                <w:szCs w:val="24"/>
              </w:rPr>
            </w:pPr>
            <w:r w:rsidRPr="00A84736">
              <w:rPr>
                <w:rFonts w:ascii="Times New Roman" w:hAnsi="Times New Roman" w:cs="Times New Roman"/>
                <w:b/>
                <w:sz w:val="24"/>
                <w:szCs w:val="24"/>
              </w:rPr>
              <w:t>тема</w:t>
            </w:r>
          </w:p>
        </w:tc>
        <w:tc>
          <w:tcPr>
            <w:tcW w:w="4881" w:type="dxa"/>
            <w:shd w:val="clear" w:color="auto" w:fill="auto"/>
            <w:noWrap/>
          </w:tcPr>
          <w:p w:rsidR="00D3325D" w:rsidRPr="00A84736" w:rsidRDefault="00D3325D" w:rsidP="00FD5480">
            <w:pPr>
              <w:spacing w:after="0" w:line="240" w:lineRule="auto"/>
              <w:jc w:val="both"/>
              <w:rPr>
                <w:rFonts w:ascii="Times New Roman" w:hAnsi="Times New Roman" w:cs="Times New Roman"/>
                <w:b/>
                <w:sz w:val="24"/>
                <w:szCs w:val="24"/>
              </w:rPr>
            </w:pPr>
            <w:r w:rsidRPr="00A84736">
              <w:rPr>
                <w:rFonts w:ascii="Times New Roman" w:hAnsi="Times New Roman" w:cs="Times New Roman"/>
                <w:b/>
                <w:sz w:val="24"/>
                <w:szCs w:val="24"/>
              </w:rPr>
              <w:t>Содержание тематического модуля</w:t>
            </w:r>
          </w:p>
        </w:tc>
      </w:tr>
      <w:tr w:rsidR="00D3325D" w:rsidTr="00FD5480">
        <w:tc>
          <w:tcPr>
            <w:tcW w:w="1058" w:type="dxa"/>
            <w:shd w:val="clear" w:color="auto" w:fill="auto"/>
            <w:noWrap/>
          </w:tcPr>
          <w:p w:rsidR="00D3325D" w:rsidRPr="00A84736" w:rsidRDefault="00D3325D" w:rsidP="00FD5480">
            <w:pPr>
              <w:spacing w:after="0" w:line="240" w:lineRule="auto"/>
              <w:jc w:val="both"/>
              <w:rPr>
                <w:rFonts w:ascii="Times New Roman" w:hAnsi="Times New Roman" w:cs="Times New Roman"/>
                <w:b/>
                <w:sz w:val="24"/>
                <w:szCs w:val="24"/>
              </w:rPr>
            </w:pPr>
            <w:r w:rsidRPr="00A84736">
              <w:rPr>
                <w:rFonts w:ascii="Times New Roman" w:hAnsi="Times New Roman" w:cs="Times New Roman"/>
                <w:b/>
                <w:sz w:val="24"/>
                <w:szCs w:val="24"/>
              </w:rPr>
              <w:t>2 класс   68 часов</w:t>
            </w:r>
          </w:p>
        </w:tc>
        <w:tc>
          <w:tcPr>
            <w:tcW w:w="3632"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lang w:val="en-US"/>
              </w:rPr>
              <w:t xml:space="preserve">Блок 1 </w:t>
            </w:r>
          </w:p>
          <w:p w:rsidR="00D3325D" w:rsidRPr="00A84736" w:rsidRDefault="00D3325D" w:rsidP="00FD5480">
            <w:pPr>
              <w:spacing w:after="0" w:line="240" w:lineRule="auto"/>
              <w:jc w:val="both"/>
              <w:rPr>
                <w:rFonts w:ascii="Times New Roman" w:hAnsi="Times New Roman" w:cs="Times New Roman"/>
                <w:sz w:val="24"/>
                <w:szCs w:val="24"/>
                <w:lang w:val="en-US"/>
              </w:rPr>
            </w:pPr>
            <w:r w:rsidRPr="00A84736">
              <w:rPr>
                <w:rFonts w:ascii="Times New Roman" w:hAnsi="Times New Roman" w:cs="Times New Roman"/>
                <w:sz w:val="24"/>
                <w:szCs w:val="24"/>
                <w:lang w:val="en-US"/>
              </w:rPr>
              <w:t>Знакомство (10 часов)</w:t>
            </w:r>
          </w:p>
          <w:p w:rsidR="00D3325D" w:rsidRPr="00A84736" w:rsidRDefault="00D3325D" w:rsidP="00FD5480">
            <w:pPr>
              <w:spacing w:after="0" w:line="240" w:lineRule="auto"/>
              <w:jc w:val="both"/>
              <w:rPr>
                <w:rFonts w:ascii="Times New Roman" w:hAnsi="Times New Roman" w:cs="Times New Roman"/>
                <w:b/>
                <w:sz w:val="24"/>
                <w:szCs w:val="24"/>
                <w:lang w:val="en-US"/>
              </w:rPr>
            </w:pPr>
            <w:r w:rsidRPr="00A84736">
              <w:rPr>
                <w:rFonts w:ascii="Times New Roman" w:hAnsi="Times New Roman" w:cs="Times New Roman"/>
                <w:sz w:val="24"/>
                <w:szCs w:val="24"/>
                <w:lang w:val="en-US"/>
              </w:rPr>
              <w:t>Уроки 1—10</w:t>
            </w:r>
          </w:p>
        </w:tc>
        <w:tc>
          <w:tcPr>
            <w:tcW w:w="4881"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Приветствие, знакомство, прощание. Основные элементы речевого этикета.</w:t>
            </w:r>
          </w:p>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Знакомство со странами изучаемого языка. Домашние животные</w:t>
            </w:r>
          </w:p>
        </w:tc>
      </w:tr>
      <w:tr w:rsidR="00D3325D" w:rsidTr="00FD5480">
        <w:tc>
          <w:tcPr>
            <w:tcW w:w="1058"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p>
        </w:tc>
        <w:tc>
          <w:tcPr>
            <w:tcW w:w="3632"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 xml:space="preserve">Блок  2 </w:t>
            </w:r>
          </w:p>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Мир вокруг меня (10 часов)</w:t>
            </w:r>
          </w:p>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Уроки 11—20</w:t>
            </w:r>
          </w:p>
        </w:tc>
        <w:tc>
          <w:tcPr>
            <w:tcW w:w="4881"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Страны и города. Домашние животные</w:t>
            </w:r>
          </w:p>
        </w:tc>
      </w:tr>
      <w:tr w:rsidR="00D3325D" w:rsidTr="00FD5480">
        <w:tc>
          <w:tcPr>
            <w:tcW w:w="1058"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p>
        </w:tc>
        <w:tc>
          <w:tcPr>
            <w:tcW w:w="3632"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 xml:space="preserve">Блок 3 </w:t>
            </w:r>
          </w:p>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Сказки и праздники (10 часов)</w:t>
            </w:r>
          </w:p>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lastRenderedPageBreak/>
              <w:t>Уроки 21—30</w:t>
            </w:r>
          </w:p>
        </w:tc>
        <w:tc>
          <w:tcPr>
            <w:tcW w:w="4881"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lastRenderedPageBreak/>
              <w:t>Сказочные герои. Празднование Нового года. Семья</w:t>
            </w:r>
          </w:p>
        </w:tc>
      </w:tr>
      <w:tr w:rsidR="00D3325D" w:rsidTr="00FD5480">
        <w:tc>
          <w:tcPr>
            <w:tcW w:w="1058"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p>
        </w:tc>
        <w:tc>
          <w:tcPr>
            <w:tcW w:w="3632"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Блок 4</w:t>
            </w:r>
          </w:p>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Я и моя семья (10 часов)</w:t>
            </w:r>
          </w:p>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Уроки 31—40</w:t>
            </w:r>
          </w:p>
        </w:tc>
        <w:tc>
          <w:tcPr>
            <w:tcW w:w="4881"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Семья. Члены семьи, их характеристики.</w:t>
            </w:r>
          </w:p>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Я, мои друзья и домашние любимцы. Предметы вокруг меня</w:t>
            </w:r>
          </w:p>
        </w:tc>
      </w:tr>
      <w:tr w:rsidR="00D3325D" w:rsidTr="00FD5480">
        <w:tc>
          <w:tcPr>
            <w:tcW w:w="1058"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p>
        </w:tc>
        <w:tc>
          <w:tcPr>
            <w:tcW w:w="3632"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 xml:space="preserve">Блок 5 </w:t>
            </w:r>
          </w:p>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Мир вокруг нас (10 часов)</w:t>
            </w:r>
          </w:p>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Уроки 41—50</w:t>
            </w:r>
          </w:p>
        </w:tc>
        <w:tc>
          <w:tcPr>
            <w:tcW w:w="4881"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Города.</w:t>
            </w:r>
          </w:p>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Люди вокруг нас: местонахождение людей и предметов, сказочные персонажи. Обозначение множественности</w:t>
            </w:r>
          </w:p>
        </w:tc>
      </w:tr>
      <w:tr w:rsidR="00D3325D" w:rsidTr="00FD5480">
        <w:trPr>
          <w:trHeight w:val="870"/>
        </w:trPr>
        <w:tc>
          <w:tcPr>
            <w:tcW w:w="1058" w:type="dxa"/>
            <w:tcBorders>
              <w:bottom w:val="single" w:sz="4" w:space="0" w:color="auto"/>
            </w:tcBorders>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p>
        </w:tc>
        <w:tc>
          <w:tcPr>
            <w:tcW w:w="3632" w:type="dxa"/>
            <w:tcBorders>
              <w:bottom w:val="single" w:sz="4" w:space="0" w:color="auto"/>
            </w:tcBorders>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 xml:space="preserve">Блок 6 </w:t>
            </w:r>
          </w:p>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На ферме (10 часов)</w:t>
            </w:r>
          </w:p>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Уроки 51—60</w:t>
            </w:r>
          </w:p>
        </w:tc>
        <w:tc>
          <w:tcPr>
            <w:tcW w:w="4881" w:type="dxa"/>
            <w:tcBorders>
              <w:bottom w:val="single" w:sz="4" w:space="0" w:color="auto"/>
            </w:tcBorders>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Выражение преференции. Профессии.</w:t>
            </w:r>
          </w:p>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Животные на ферме. Обозначение и выражение времени</w:t>
            </w:r>
          </w:p>
        </w:tc>
      </w:tr>
      <w:tr w:rsidR="00D3325D" w:rsidTr="00FD5480">
        <w:trPr>
          <w:trHeight w:val="225"/>
        </w:trPr>
        <w:tc>
          <w:tcPr>
            <w:tcW w:w="1058" w:type="dxa"/>
            <w:tcBorders>
              <w:top w:val="single" w:sz="4" w:space="0" w:color="auto"/>
            </w:tcBorders>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p>
        </w:tc>
        <w:tc>
          <w:tcPr>
            <w:tcW w:w="3632" w:type="dxa"/>
            <w:tcBorders>
              <w:top w:val="single" w:sz="4" w:space="0" w:color="auto"/>
            </w:tcBorders>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Блок 7</w:t>
            </w:r>
          </w:p>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Мир увлечений. Досуг (3 часа)</w:t>
            </w:r>
          </w:p>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Уроки 61—63</w:t>
            </w:r>
          </w:p>
        </w:tc>
        <w:tc>
          <w:tcPr>
            <w:tcW w:w="4881" w:type="dxa"/>
            <w:tcBorders>
              <w:top w:val="single" w:sz="4" w:space="0" w:color="auto"/>
            </w:tcBorders>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Любимые занятия на досуге: что мы любим делать, что мы обычно делаем</w:t>
            </w:r>
          </w:p>
        </w:tc>
      </w:tr>
      <w:tr w:rsidR="00D3325D" w:rsidTr="00FD5480">
        <w:tc>
          <w:tcPr>
            <w:tcW w:w="9571" w:type="dxa"/>
            <w:gridSpan w:val="3"/>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color w:val="231F20"/>
                <w:sz w:val="24"/>
                <w:szCs w:val="24"/>
              </w:rPr>
              <w:t xml:space="preserve">В перечисленных тематических блоках каждый из </w:t>
            </w:r>
            <w:r w:rsidRPr="00A84736">
              <w:rPr>
                <w:rFonts w:ascii="Times New Roman" w:hAnsi="Times New Roman" w:cs="Times New Roman"/>
                <w:color w:val="231F20"/>
                <w:spacing w:val="-3"/>
                <w:sz w:val="24"/>
                <w:szCs w:val="24"/>
              </w:rPr>
              <w:t xml:space="preserve">уроков </w:t>
            </w:r>
            <w:r w:rsidRPr="00A84736">
              <w:rPr>
                <w:rFonts w:ascii="Times New Roman" w:hAnsi="Times New Roman" w:cs="Times New Roman"/>
                <w:color w:val="231F20"/>
                <w:sz w:val="24"/>
                <w:szCs w:val="24"/>
              </w:rPr>
              <w:t xml:space="preserve">(steps) рассчитан на одно школьное занятие (45 минут), </w:t>
            </w:r>
            <w:r w:rsidRPr="00A84736">
              <w:rPr>
                <w:rFonts w:ascii="Times New Roman" w:hAnsi="Times New Roman" w:cs="Times New Roman"/>
                <w:color w:val="231F20"/>
                <w:spacing w:val="-3"/>
                <w:sz w:val="24"/>
                <w:szCs w:val="24"/>
              </w:rPr>
              <w:t xml:space="preserve">имеет </w:t>
            </w:r>
            <w:r w:rsidRPr="00A84736">
              <w:rPr>
                <w:rFonts w:ascii="Times New Roman" w:hAnsi="Times New Roman" w:cs="Times New Roman"/>
                <w:color w:val="231F20"/>
                <w:sz w:val="24"/>
                <w:szCs w:val="24"/>
              </w:rPr>
              <w:t xml:space="preserve">одинаковую структуру и состоит из двух частей: 1) работа </w:t>
            </w:r>
            <w:r w:rsidRPr="00A84736">
              <w:rPr>
                <w:rFonts w:ascii="Times New Roman" w:hAnsi="Times New Roman" w:cs="Times New Roman"/>
                <w:color w:val="231F20"/>
                <w:spacing w:val="-12"/>
                <w:sz w:val="24"/>
                <w:szCs w:val="24"/>
              </w:rPr>
              <w:t xml:space="preserve">в </w:t>
            </w:r>
            <w:r w:rsidRPr="00A84736">
              <w:rPr>
                <w:rFonts w:ascii="Times New Roman" w:hAnsi="Times New Roman" w:cs="Times New Roman"/>
                <w:color w:val="231F20"/>
                <w:sz w:val="24"/>
                <w:szCs w:val="24"/>
              </w:rPr>
              <w:t xml:space="preserve">классе </w:t>
            </w:r>
            <w:r w:rsidRPr="00A84736">
              <w:rPr>
                <w:rFonts w:ascii="Times New Roman" w:hAnsi="Times New Roman" w:cs="Times New Roman"/>
                <w:color w:val="231F20"/>
                <w:spacing w:val="-4"/>
                <w:sz w:val="24"/>
                <w:szCs w:val="24"/>
              </w:rPr>
              <w:t xml:space="preserve">(«Учимся </w:t>
            </w:r>
            <w:r w:rsidRPr="00A84736">
              <w:rPr>
                <w:rFonts w:ascii="Times New Roman" w:hAnsi="Times New Roman" w:cs="Times New Roman"/>
                <w:color w:val="231F20"/>
                <w:sz w:val="24"/>
                <w:szCs w:val="24"/>
              </w:rPr>
              <w:t xml:space="preserve">вместе») и 2) работа дома </w:t>
            </w:r>
            <w:r w:rsidRPr="00A84736">
              <w:rPr>
                <w:rFonts w:ascii="Times New Roman" w:hAnsi="Times New Roman" w:cs="Times New Roman"/>
                <w:color w:val="231F20"/>
                <w:spacing w:val="-4"/>
                <w:sz w:val="24"/>
                <w:szCs w:val="24"/>
              </w:rPr>
              <w:t xml:space="preserve">(«Учимся </w:t>
            </w:r>
            <w:r w:rsidRPr="00A84736">
              <w:rPr>
                <w:rFonts w:ascii="Times New Roman" w:hAnsi="Times New Roman" w:cs="Times New Roman"/>
                <w:color w:val="231F20"/>
                <w:sz w:val="24"/>
                <w:szCs w:val="24"/>
              </w:rPr>
              <w:t xml:space="preserve">самостоятельно»). Задания по второй части находятся в отдельном </w:t>
            </w:r>
            <w:r w:rsidRPr="00A84736">
              <w:rPr>
                <w:rFonts w:ascii="Times New Roman" w:hAnsi="Times New Roman" w:cs="Times New Roman"/>
                <w:color w:val="231F20"/>
                <w:spacing w:val="-4"/>
                <w:sz w:val="24"/>
                <w:szCs w:val="24"/>
              </w:rPr>
              <w:t>ком</w:t>
            </w:r>
            <w:r w:rsidRPr="00A84736">
              <w:rPr>
                <w:rFonts w:ascii="Times New Roman" w:hAnsi="Times New Roman" w:cs="Times New Roman"/>
                <w:color w:val="231F20"/>
                <w:sz w:val="24"/>
                <w:szCs w:val="24"/>
              </w:rPr>
              <w:t xml:space="preserve">поненте УМК для 2 класса и в основном представляют собой </w:t>
            </w:r>
            <w:r w:rsidRPr="00A84736">
              <w:rPr>
                <w:rFonts w:ascii="Times New Roman" w:hAnsi="Times New Roman" w:cs="Times New Roman"/>
                <w:color w:val="231F20"/>
                <w:spacing w:val="-5"/>
                <w:sz w:val="24"/>
                <w:szCs w:val="24"/>
              </w:rPr>
              <w:t>за</w:t>
            </w:r>
            <w:r w:rsidRPr="00A84736">
              <w:rPr>
                <w:rFonts w:ascii="Times New Roman" w:hAnsi="Times New Roman" w:cs="Times New Roman"/>
                <w:color w:val="231F20"/>
                <w:sz w:val="24"/>
                <w:szCs w:val="24"/>
              </w:rPr>
              <w:t xml:space="preserve">дания, нацеленные на развитие умения писать на </w:t>
            </w:r>
            <w:r w:rsidRPr="00A84736">
              <w:rPr>
                <w:rFonts w:ascii="Times New Roman" w:hAnsi="Times New Roman" w:cs="Times New Roman"/>
                <w:color w:val="231F20"/>
                <w:spacing w:val="-3"/>
                <w:sz w:val="24"/>
                <w:szCs w:val="24"/>
              </w:rPr>
              <w:t>английском</w:t>
            </w:r>
            <w:r w:rsidRPr="00A84736">
              <w:rPr>
                <w:rFonts w:ascii="Times New Roman" w:hAnsi="Times New Roman" w:cs="Times New Roman"/>
                <w:color w:val="231F20"/>
                <w:sz w:val="24"/>
                <w:szCs w:val="24"/>
              </w:rPr>
              <w:t xml:space="preserve">языке. Каждое шестое занятие из 63 является уроком повторения, на котором подводятся итоги, учащиеся видят </w:t>
            </w:r>
            <w:r w:rsidRPr="00A84736">
              <w:rPr>
                <w:rFonts w:ascii="Times New Roman" w:hAnsi="Times New Roman" w:cs="Times New Roman"/>
                <w:color w:val="231F20"/>
                <w:spacing w:val="-3"/>
                <w:sz w:val="24"/>
                <w:szCs w:val="24"/>
              </w:rPr>
              <w:t xml:space="preserve">результаты </w:t>
            </w:r>
            <w:r w:rsidRPr="00A84736">
              <w:rPr>
                <w:rFonts w:ascii="Times New Roman" w:hAnsi="Times New Roman" w:cs="Times New Roman"/>
                <w:color w:val="231F20"/>
                <w:sz w:val="24"/>
                <w:szCs w:val="24"/>
              </w:rPr>
              <w:t xml:space="preserve">процесса обучения. Остальные 5 занятий из планируемых </w:t>
            </w:r>
            <w:r w:rsidRPr="00A84736">
              <w:rPr>
                <w:rFonts w:ascii="Times New Roman" w:hAnsi="Times New Roman" w:cs="Times New Roman"/>
                <w:color w:val="231F20"/>
                <w:spacing w:val="-8"/>
                <w:sz w:val="24"/>
                <w:szCs w:val="24"/>
              </w:rPr>
              <w:t>на</w:t>
            </w:r>
            <w:r w:rsidRPr="00A84736">
              <w:rPr>
                <w:rFonts w:ascii="Times New Roman" w:hAnsi="Times New Roman" w:cs="Times New Roman"/>
                <w:color w:val="231F20"/>
                <w:sz w:val="24"/>
                <w:szCs w:val="24"/>
              </w:rPr>
              <w:t>год68учительвправеиспользоватьпосвоемуусмотрениюв</w:t>
            </w:r>
            <w:r w:rsidRPr="00A84736">
              <w:rPr>
                <w:rFonts w:ascii="Times New Roman" w:hAnsi="Times New Roman" w:cs="Times New Roman"/>
                <w:color w:val="231F20"/>
                <w:spacing w:val="-6"/>
                <w:sz w:val="24"/>
                <w:szCs w:val="24"/>
              </w:rPr>
              <w:t>лю</w:t>
            </w:r>
            <w:r w:rsidRPr="00A84736">
              <w:rPr>
                <w:rFonts w:ascii="Times New Roman" w:hAnsi="Times New Roman" w:cs="Times New Roman"/>
                <w:color w:val="231F20"/>
                <w:sz w:val="24"/>
                <w:szCs w:val="24"/>
              </w:rPr>
              <w:t xml:space="preserve">бое удобное для него время для проведения дополнительных </w:t>
            </w:r>
            <w:r w:rsidRPr="00A84736">
              <w:rPr>
                <w:rFonts w:ascii="Times New Roman" w:hAnsi="Times New Roman" w:cs="Times New Roman"/>
                <w:color w:val="231F20"/>
                <w:spacing w:val="-16"/>
                <w:sz w:val="24"/>
                <w:szCs w:val="24"/>
              </w:rPr>
              <w:t xml:space="preserve">и </w:t>
            </w:r>
            <w:r w:rsidRPr="00A84736">
              <w:rPr>
                <w:rFonts w:ascii="Times New Roman" w:hAnsi="Times New Roman" w:cs="Times New Roman"/>
                <w:color w:val="231F20"/>
                <w:sz w:val="24"/>
                <w:szCs w:val="24"/>
              </w:rPr>
              <w:t>контрольныхмероприятий.</w:t>
            </w:r>
          </w:p>
        </w:tc>
      </w:tr>
      <w:tr w:rsidR="00D3325D" w:rsidTr="00FD5480">
        <w:tc>
          <w:tcPr>
            <w:tcW w:w="1058"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p>
        </w:tc>
        <w:tc>
          <w:tcPr>
            <w:tcW w:w="3632"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p>
        </w:tc>
        <w:tc>
          <w:tcPr>
            <w:tcW w:w="4881"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p>
        </w:tc>
      </w:tr>
      <w:tr w:rsidR="00D3325D" w:rsidTr="00FD5480">
        <w:tc>
          <w:tcPr>
            <w:tcW w:w="1058" w:type="dxa"/>
            <w:shd w:val="clear" w:color="auto" w:fill="auto"/>
            <w:noWrap/>
          </w:tcPr>
          <w:p w:rsidR="00D3325D" w:rsidRPr="00A84736" w:rsidRDefault="00D3325D" w:rsidP="00FD5480">
            <w:pPr>
              <w:spacing w:after="0" w:line="240" w:lineRule="auto"/>
              <w:jc w:val="both"/>
              <w:rPr>
                <w:rFonts w:ascii="Times New Roman" w:hAnsi="Times New Roman" w:cs="Times New Roman"/>
                <w:b/>
                <w:sz w:val="24"/>
                <w:szCs w:val="24"/>
              </w:rPr>
            </w:pPr>
            <w:r w:rsidRPr="00A84736">
              <w:rPr>
                <w:rFonts w:ascii="Times New Roman" w:hAnsi="Times New Roman" w:cs="Times New Roman"/>
                <w:b/>
                <w:sz w:val="24"/>
                <w:szCs w:val="24"/>
              </w:rPr>
              <w:t>3 класс 68 часов</w:t>
            </w:r>
          </w:p>
        </w:tc>
        <w:tc>
          <w:tcPr>
            <w:tcW w:w="3632"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lang w:val="en-US"/>
              </w:rPr>
            </w:pPr>
            <w:r w:rsidRPr="00A84736">
              <w:rPr>
                <w:rFonts w:ascii="Times New Roman" w:hAnsi="Times New Roman" w:cs="Times New Roman"/>
                <w:sz w:val="24"/>
                <w:szCs w:val="24"/>
                <w:lang w:val="en-US"/>
              </w:rPr>
              <w:t>Блок 1</w:t>
            </w:r>
          </w:p>
          <w:p w:rsidR="00D3325D" w:rsidRPr="00A84736" w:rsidRDefault="00D3325D" w:rsidP="00FD5480">
            <w:pPr>
              <w:spacing w:after="0" w:line="240" w:lineRule="auto"/>
              <w:jc w:val="both"/>
              <w:rPr>
                <w:rFonts w:ascii="Times New Roman" w:hAnsi="Times New Roman" w:cs="Times New Roman"/>
                <w:sz w:val="24"/>
                <w:szCs w:val="24"/>
                <w:lang w:val="en-US"/>
              </w:rPr>
            </w:pPr>
            <w:r w:rsidRPr="00A84736">
              <w:rPr>
                <w:rFonts w:ascii="Times New Roman" w:hAnsi="Times New Roman" w:cs="Times New Roman"/>
                <w:sz w:val="24"/>
                <w:szCs w:val="24"/>
                <w:lang w:val="en-US"/>
              </w:rPr>
              <w:t>What We See and What We Have</w:t>
            </w:r>
          </w:p>
          <w:p w:rsidR="00D3325D" w:rsidRPr="00A84736" w:rsidRDefault="00D3325D" w:rsidP="00FD5480">
            <w:pPr>
              <w:spacing w:after="0" w:line="240" w:lineRule="auto"/>
              <w:jc w:val="both"/>
              <w:rPr>
                <w:rFonts w:ascii="Times New Roman" w:hAnsi="Times New Roman" w:cs="Times New Roman"/>
                <w:sz w:val="24"/>
                <w:szCs w:val="24"/>
                <w:lang w:val="en-US"/>
              </w:rPr>
            </w:pPr>
            <w:r w:rsidRPr="00A84736">
              <w:rPr>
                <w:rFonts w:ascii="Times New Roman" w:hAnsi="Times New Roman" w:cs="Times New Roman"/>
                <w:sz w:val="24"/>
                <w:szCs w:val="24"/>
                <w:lang w:val="en-US"/>
              </w:rPr>
              <w:t>(8 часов)</w:t>
            </w:r>
          </w:p>
          <w:p w:rsidR="00D3325D" w:rsidRPr="00A84736" w:rsidRDefault="00D3325D" w:rsidP="00FD5480">
            <w:pPr>
              <w:spacing w:after="0" w:line="240" w:lineRule="auto"/>
              <w:jc w:val="both"/>
              <w:rPr>
                <w:rFonts w:ascii="Times New Roman" w:hAnsi="Times New Roman" w:cs="Times New Roman"/>
                <w:sz w:val="24"/>
                <w:szCs w:val="24"/>
                <w:lang w:val="en-US"/>
              </w:rPr>
            </w:pPr>
            <w:r w:rsidRPr="00A84736">
              <w:rPr>
                <w:rFonts w:ascii="Times New Roman" w:hAnsi="Times New Roman" w:cs="Times New Roman"/>
                <w:sz w:val="24"/>
                <w:szCs w:val="24"/>
                <w:lang w:val="en-US"/>
              </w:rPr>
              <w:t>Уроки 1—8</w:t>
            </w:r>
          </w:p>
        </w:tc>
        <w:tc>
          <w:tcPr>
            <w:tcW w:w="4881"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Предметы окружающего мира, их характеристики и расположение по отношению к говорящему.</w:t>
            </w:r>
          </w:p>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Принадлежащие нам предметы.</w:t>
            </w:r>
          </w:p>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Приветствие как часть речевого этикета</w:t>
            </w:r>
          </w:p>
        </w:tc>
      </w:tr>
      <w:tr w:rsidR="00D3325D" w:rsidTr="00FD5480">
        <w:tc>
          <w:tcPr>
            <w:tcW w:w="1058"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p>
        </w:tc>
        <w:tc>
          <w:tcPr>
            <w:tcW w:w="3632" w:type="dxa"/>
            <w:shd w:val="clear" w:color="auto" w:fill="auto"/>
            <w:noWrap/>
          </w:tcPr>
          <w:p w:rsidR="00D3325D" w:rsidRPr="00A84736" w:rsidRDefault="00D3325D" w:rsidP="00FD5480">
            <w:pPr>
              <w:pStyle w:val="TableParagraph"/>
              <w:spacing w:before="66"/>
              <w:ind w:left="110"/>
              <w:rPr>
                <w:sz w:val="24"/>
                <w:szCs w:val="24"/>
                <w:lang w:val="en-US"/>
              </w:rPr>
            </w:pPr>
            <w:r w:rsidRPr="00A84736">
              <w:rPr>
                <w:sz w:val="24"/>
                <w:szCs w:val="24"/>
              </w:rPr>
              <w:t>Блок</w:t>
            </w:r>
            <w:r w:rsidRPr="00A84736">
              <w:rPr>
                <w:sz w:val="24"/>
                <w:szCs w:val="24"/>
                <w:lang w:val="en-US"/>
              </w:rPr>
              <w:t xml:space="preserve"> 2</w:t>
            </w:r>
          </w:p>
          <w:p w:rsidR="00D3325D" w:rsidRPr="00A84736" w:rsidRDefault="00D3325D" w:rsidP="00FD5480">
            <w:pPr>
              <w:pStyle w:val="TableParagraph"/>
              <w:spacing w:before="3"/>
              <w:ind w:left="110"/>
              <w:rPr>
                <w:b/>
                <w:sz w:val="24"/>
                <w:szCs w:val="24"/>
                <w:lang w:val="en-US"/>
              </w:rPr>
            </w:pPr>
            <w:r w:rsidRPr="00A84736">
              <w:rPr>
                <w:b/>
                <w:sz w:val="24"/>
                <w:szCs w:val="24"/>
                <w:lang w:val="en-US"/>
              </w:rPr>
              <w:t>What We Like</w:t>
            </w:r>
            <w:r w:rsidRPr="00A84736">
              <w:rPr>
                <w:sz w:val="24"/>
                <w:szCs w:val="24"/>
                <w:lang w:val="en-US"/>
              </w:rPr>
              <w:t xml:space="preserve">(8 </w:t>
            </w:r>
            <w:r w:rsidRPr="00A84736">
              <w:rPr>
                <w:sz w:val="24"/>
                <w:szCs w:val="24"/>
              </w:rPr>
              <w:t>часов</w:t>
            </w:r>
            <w:r w:rsidRPr="00A84736">
              <w:rPr>
                <w:sz w:val="24"/>
                <w:szCs w:val="24"/>
                <w:lang w:val="en-US"/>
              </w:rPr>
              <w:t>)</w:t>
            </w:r>
          </w:p>
          <w:p w:rsidR="00D3325D" w:rsidRPr="00A84736" w:rsidRDefault="00D3325D" w:rsidP="00FD5480">
            <w:pPr>
              <w:pStyle w:val="TableParagraph"/>
              <w:spacing w:before="4"/>
              <w:ind w:left="110"/>
              <w:rPr>
                <w:sz w:val="24"/>
                <w:szCs w:val="24"/>
              </w:rPr>
            </w:pPr>
            <w:r w:rsidRPr="00A84736">
              <w:rPr>
                <w:sz w:val="24"/>
                <w:szCs w:val="24"/>
              </w:rPr>
              <w:t>Уроки 9—16</w:t>
            </w:r>
          </w:p>
        </w:tc>
        <w:tc>
          <w:tcPr>
            <w:tcW w:w="4881" w:type="dxa"/>
            <w:shd w:val="clear" w:color="auto" w:fill="auto"/>
            <w:noWrap/>
          </w:tcPr>
          <w:p w:rsidR="00D3325D" w:rsidRPr="00A84736" w:rsidRDefault="00D3325D" w:rsidP="00FD5480">
            <w:pPr>
              <w:pStyle w:val="TableParagraph"/>
              <w:spacing w:before="66"/>
              <w:ind w:left="110" w:right="114"/>
              <w:rPr>
                <w:sz w:val="24"/>
                <w:szCs w:val="24"/>
              </w:rPr>
            </w:pPr>
            <w:r w:rsidRPr="00A84736">
              <w:rPr>
                <w:sz w:val="24"/>
                <w:szCs w:val="24"/>
              </w:rPr>
              <w:t>Способы выражения преференции в английском языке. Повседневные занятия детей и взрослых.</w:t>
            </w:r>
          </w:p>
          <w:p w:rsidR="00D3325D" w:rsidRPr="00A84736" w:rsidRDefault="00D3325D" w:rsidP="00FD5480">
            <w:pPr>
              <w:pStyle w:val="TableParagraph"/>
              <w:spacing w:before="5"/>
              <w:ind w:left="110" w:right="167"/>
              <w:rPr>
                <w:sz w:val="24"/>
                <w:szCs w:val="24"/>
              </w:rPr>
            </w:pPr>
            <w:r w:rsidRPr="00A84736">
              <w:rPr>
                <w:sz w:val="24"/>
                <w:szCs w:val="24"/>
              </w:rPr>
              <w:t>Способности и возможности людей</w:t>
            </w:r>
          </w:p>
        </w:tc>
      </w:tr>
      <w:tr w:rsidR="00D3325D" w:rsidTr="00FD5480">
        <w:tc>
          <w:tcPr>
            <w:tcW w:w="1058"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p>
        </w:tc>
        <w:tc>
          <w:tcPr>
            <w:tcW w:w="3632" w:type="dxa"/>
            <w:shd w:val="clear" w:color="auto" w:fill="auto"/>
            <w:noWrap/>
          </w:tcPr>
          <w:p w:rsidR="00D3325D" w:rsidRPr="00A84736" w:rsidRDefault="00D3325D" w:rsidP="00FD5480">
            <w:pPr>
              <w:pStyle w:val="TableParagraph"/>
              <w:spacing w:before="38"/>
              <w:ind w:left="110"/>
              <w:rPr>
                <w:sz w:val="24"/>
                <w:szCs w:val="24"/>
              </w:rPr>
            </w:pPr>
            <w:r w:rsidRPr="00A84736">
              <w:rPr>
                <w:sz w:val="24"/>
                <w:szCs w:val="24"/>
              </w:rPr>
              <w:t>Блок 3</w:t>
            </w:r>
          </w:p>
          <w:p w:rsidR="00D3325D" w:rsidRPr="00A84736" w:rsidRDefault="00D3325D" w:rsidP="00FD5480">
            <w:pPr>
              <w:pStyle w:val="TableParagraph"/>
              <w:ind w:left="110"/>
              <w:rPr>
                <w:b/>
                <w:sz w:val="24"/>
                <w:szCs w:val="24"/>
              </w:rPr>
            </w:pPr>
            <w:r w:rsidRPr="00A84736">
              <w:rPr>
                <w:b/>
                <w:sz w:val="24"/>
                <w:szCs w:val="24"/>
              </w:rPr>
              <w:t>What Colour?</w:t>
            </w:r>
            <w:r w:rsidRPr="00A84736">
              <w:rPr>
                <w:sz w:val="24"/>
                <w:szCs w:val="24"/>
              </w:rPr>
              <w:t>(8 часов)</w:t>
            </w:r>
          </w:p>
          <w:p w:rsidR="00D3325D" w:rsidRPr="00A84736" w:rsidRDefault="00D3325D" w:rsidP="00FD5480">
            <w:pPr>
              <w:pStyle w:val="TableParagraph"/>
              <w:ind w:left="110"/>
              <w:rPr>
                <w:sz w:val="24"/>
                <w:szCs w:val="24"/>
              </w:rPr>
            </w:pPr>
            <w:r w:rsidRPr="00A84736">
              <w:rPr>
                <w:sz w:val="24"/>
                <w:szCs w:val="24"/>
              </w:rPr>
              <w:t>Уроки 17—24</w:t>
            </w:r>
          </w:p>
        </w:tc>
        <w:tc>
          <w:tcPr>
            <w:tcW w:w="4881" w:type="dxa"/>
            <w:shd w:val="clear" w:color="auto" w:fill="auto"/>
            <w:noWrap/>
          </w:tcPr>
          <w:p w:rsidR="00D3325D" w:rsidRPr="00A84736" w:rsidRDefault="00D3325D" w:rsidP="00FD5480">
            <w:pPr>
              <w:pStyle w:val="TableParagraph"/>
              <w:spacing w:before="43"/>
              <w:ind w:left="113" w:right="236"/>
              <w:rPr>
                <w:sz w:val="24"/>
                <w:szCs w:val="24"/>
              </w:rPr>
            </w:pPr>
            <w:r w:rsidRPr="00A84736">
              <w:rPr>
                <w:sz w:val="24"/>
                <w:szCs w:val="24"/>
              </w:rPr>
              <w:t>Цветовая палитра мира. Характеристики людей,</w:t>
            </w:r>
            <w:r w:rsidRPr="00A84736">
              <w:rPr>
                <w:spacing w:val="-6"/>
                <w:sz w:val="24"/>
                <w:szCs w:val="24"/>
              </w:rPr>
              <w:t>жи</w:t>
            </w:r>
            <w:r w:rsidRPr="00A84736">
              <w:rPr>
                <w:sz w:val="24"/>
                <w:szCs w:val="24"/>
              </w:rPr>
              <w:t>вотныхиобъектовнеживой природы.</w:t>
            </w:r>
          </w:p>
          <w:p w:rsidR="00D3325D" w:rsidRPr="00A84736" w:rsidRDefault="00D3325D" w:rsidP="00FD5480">
            <w:pPr>
              <w:pStyle w:val="TableParagraph"/>
              <w:ind w:left="113"/>
              <w:rPr>
                <w:sz w:val="24"/>
                <w:szCs w:val="24"/>
              </w:rPr>
            </w:pPr>
            <w:r w:rsidRPr="00A84736">
              <w:rPr>
                <w:sz w:val="24"/>
                <w:szCs w:val="24"/>
              </w:rPr>
              <w:t>Наличие и отсутствие</w:t>
            </w:r>
            <w:r w:rsidRPr="00A84736">
              <w:rPr>
                <w:spacing w:val="-3"/>
                <w:sz w:val="24"/>
                <w:szCs w:val="24"/>
              </w:rPr>
              <w:t>способ</w:t>
            </w:r>
            <w:r w:rsidRPr="00A84736">
              <w:rPr>
                <w:sz w:val="24"/>
                <w:szCs w:val="24"/>
              </w:rPr>
              <w:t>ности или возможности осуществить ту или иную деятельность</w:t>
            </w:r>
          </w:p>
        </w:tc>
      </w:tr>
      <w:tr w:rsidR="00D3325D" w:rsidTr="00FD5480">
        <w:tc>
          <w:tcPr>
            <w:tcW w:w="1058"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p>
        </w:tc>
        <w:tc>
          <w:tcPr>
            <w:tcW w:w="3632" w:type="dxa"/>
            <w:shd w:val="clear" w:color="auto" w:fill="auto"/>
            <w:noWrap/>
          </w:tcPr>
          <w:p w:rsidR="00D3325D" w:rsidRPr="00A84736" w:rsidRDefault="00D3325D" w:rsidP="00FD5480">
            <w:pPr>
              <w:pStyle w:val="TableParagraph"/>
              <w:spacing w:before="43"/>
              <w:ind w:left="110" w:right="350"/>
              <w:rPr>
                <w:sz w:val="24"/>
                <w:szCs w:val="24"/>
              </w:rPr>
            </w:pPr>
            <w:r w:rsidRPr="00A84736">
              <w:rPr>
                <w:sz w:val="24"/>
                <w:szCs w:val="24"/>
              </w:rPr>
              <w:t xml:space="preserve">Блок 4 </w:t>
            </w:r>
          </w:p>
          <w:p w:rsidR="00D3325D" w:rsidRPr="00A84736" w:rsidRDefault="00D3325D" w:rsidP="00FD5480">
            <w:pPr>
              <w:pStyle w:val="TableParagraph"/>
              <w:spacing w:before="43"/>
              <w:ind w:left="110" w:right="350"/>
              <w:rPr>
                <w:sz w:val="24"/>
                <w:szCs w:val="24"/>
              </w:rPr>
            </w:pPr>
            <w:r w:rsidRPr="00A84736">
              <w:rPr>
                <w:b/>
                <w:sz w:val="24"/>
                <w:szCs w:val="24"/>
              </w:rPr>
              <w:t xml:space="preserve">How </w:t>
            </w:r>
            <w:r w:rsidRPr="00A84736">
              <w:rPr>
                <w:b/>
                <w:spacing w:val="-4"/>
                <w:sz w:val="24"/>
                <w:szCs w:val="24"/>
              </w:rPr>
              <w:t xml:space="preserve">Many? </w:t>
            </w:r>
            <w:r w:rsidRPr="00A84736">
              <w:rPr>
                <w:sz w:val="24"/>
                <w:szCs w:val="24"/>
              </w:rPr>
              <w:t xml:space="preserve">(8 часов) </w:t>
            </w:r>
          </w:p>
          <w:p w:rsidR="00D3325D" w:rsidRPr="00A84736" w:rsidRDefault="00D3325D" w:rsidP="00FD5480">
            <w:pPr>
              <w:pStyle w:val="TableParagraph"/>
              <w:spacing w:before="43"/>
              <w:ind w:left="110" w:right="350"/>
              <w:rPr>
                <w:sz w:val="24"/>
                <w:szCs w:val="24"/>
              </w:rPr>
            </w:pPr>
            <w:r w:rsidRPr="00A84736">
              <w:rPr>
                <w:spacing w:val="-3"/>
                <w:sz w:val="24"/>
                <w:szCs w:val="24"/>
              </w:rPr>
              <w:t xml:space="preserve">Уроки </w:t>
            </w:r>
            <w:r w:rsidRPr="00A84736">
              <w:rPr>
                <w:sz w:val="24"/>
                <w:szCs w:val="24"/>
              </w:rPr>
              <w:t>25—32</w:t>
            </w:r>
          </w:p>
        </w:tc>
        <w:tc>
          <w:tcPr>
            <w:tcW w:w="4881" w:type="dxa"/>
            <w:shd w:val="clear" w:color="auto" w:fill="auto"/>
            <w:noWrap/>
          </w:tcPr>
          <w:p w:rsidR="00D3325D" w:rsidRPr="00A84736" w:rsidRDefault="00D3325D" w:rsidP="00FD5480">
            <w:pPr>
              <w:pStyle w:val="TableParagraph"/>
              <w:spacing w:before="43"/>
              <w:ind w:left="110" w:right="692"/>
              <w:jc w:val="both"/>
              <w:rPr>
                <w:sz w:val="24"/>
                <w:szCs w:val="24"/>
              </w:rPr>
            </w:pPr>
            <w:r w:rsidRPr="00A84736">
              <w:rPr>
                <w:sz w:val="24"/>
                <w:szCs w:val="24"/>
              </w:rPr>
              <w:t>Выражение</w:t>
            </w:r>
            <w:r w:rsidRPr="00A84736">
              <w:rPr>
                <w:spacing w:val="-3"/>
                <w:sz w:val="24"/>
                <w:szCs w:val="24"/>
              </w:rPr>
              <w:t xml:space="preserve">количества </w:t>
            </w:r>
            <w:r w:rsidRPr="00A84736">
              <w:rPr>
                <w:sz w:val="24"/>
                <w:szCs w:val="24"/>
              </w:rPr>
              <w:t>в английскомязыке.</w:t>
            </w:r>
          </w:p>
          <w:p w:rsidR="00D3325D" w:rsidRPr="00A84736" w:rsidRDefault="00D3325D" w:rsidP="00FD5480">
            <w:pPr>
              <w:pStyle w:val="TableParagraph"/>
              <w:ind w:left="110" w:right="178"/>
              <w:jc w:val="both"/>
              <w:rPr>
                <w:sz w:val="24"/>
                <w:szCs w:val="24"/>
              </w:rPr>
            </w:pPr>
            <w:r w:rsidRPr="00A84736">
              <w:rPr>
                <w:sz w:val="24"/>
                <w:szCs w:val="24"/>
              </w:rPr>
              <w:t>Физические характеристики людей,животныхи</w:t>
            </w:r>
            <w:r w:rsidRPr="00A84736">
              <w:rPr>
                <w:spacing w:val="-3"/>
                <w:sz w:val="24"/>
                <w:szCs w:val="24"/>
              </w:rPr>
              <w:t xml:space="preserve">объектов </w:t>
            </w:r>
            <w:r w:rsidRPr="00A84736">
              <w:rPr>
                <w:sz w:val="24"/>
                <w:szCs w:val="24"/>
              </w:rPr>
              <w:t>неживойприроды</w:t>
            </w:r>
          </w:p>
        </w:tc>
      </w:tr>
      <w:tr w:rsidR="00D3325D" w:rsidTr="00FD5480">
        <w:tc>
          <w:tcPr>
            <w:tcW w:w="1058"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p>
        </w:tc>
        <w:tc>
          <w:tcPr>
            <w:tcW w:w="3632" w:type="dxa"/>
            <w:shd w:val="clear" w:color="auto" w:fill="auto"/>
            <w:noWrap/>
          </w:tcPr>
          <w:p w:rsidR="00D3325D" w:rsidRPr="00A84736" w:rsidRDefault="00D3325D" w:rsidP="00FD5480">
            <w:pPr>
              <w:pStyle w:val="TableParagraph"/>
              <w:spacing w:before="48"/>
              <w:ind w:left="110" w:right="529"/>
              <w:rPr>
                <w:sz w:val="24"/>
                <w:szCs w:val="24"/>
              </w:rPr>
            </w:pPr>
            <w:r w:rsidRPr="00A84736">
              <w:rPr>
                <w:sz w:val="24"/>
                <w:szCs w:val="24"/>
              </w:rPr>
              <w:t xml:space="preserve">Блок 5 </w:t>
            </w:r>
          </w:p>
          <w:p w:rsidR="00D3325D" w:rsidRPr="00A84736" w:rsidRDefault="00D3325D" w:rsidP="00FD5480">
            <w:pPr>
              <w:pStyle w:val="TableParagraph"/>
              <w:spacing w:before="48"/>
              <w:ind w:left="110" w:right="529"/>
              <w:rPr>
                <w:sz w:val="24"/>
                <w:szCs w:val="24"/>
              </w:rPr>
            </w:pPr>
            <w:r w:rsidRPr="00A84736">
              <w:rPr>
                <w:b/>
                <w:sz w:val="24"/>
                <w:szCs w:val="24"/>
              </w:rPr>
              <w:t xml:space="preserve">Happy Birthday! </w:t>
            </w:r>
            <w:r w:rsidRPr="00A84736">
              <w:rPr>
                <w:sz w:val="24"/>
                <w:szCs w:val="24"/>
              </w:rPr>
              <w:t>(8 часов)</w:t>
            </w:r>
          </w:p>
          <w:p w:rsidR="00D3325D" w:rsidRPr="00A84736" w:rsidRDefault="00D3325D" w:rsidP="00FD5480">
            <w:pPr>
              <w:pStyle w:val="TableParagraph"/>
              <w:ind w:left="110"/>
              <w:rPr>
                <w:sz w:val="24"/>
                <w:szCs w:val="24"/>
              </w:rPr>
            </w:pPr>
            <w:r w:rsidRPr="00A84736">
              <w:rPr>
                <w:sz w:val="24"/>
                <w:szCs w:val="24"/>
              </w:rPr>
              <w:t>Уроки 33—40</w:t>
            </w:r>
          </w:p>
        </w:tc>
        <w:tc>
          <w:tcPr>
            <w:tcW w:w="4881" w:type="dxa"/>
            <w:shd w:val="clear" w:color="auto" w:fill="auto"/>
            <w:noWrap/>
          </w:tcPr>
          <w:p w:rsidR="00D3325D" w:rsidRPr="00A84736" w:rsidRDefault="00D3325D" w:rsidP="00FD5480">
            <w:pPr>
              <w:pStyle w:val="TableParagraph"/>
              <w:spacing w:before="48"/>
              <w:ind w:left="110" w:right="60"/>
              <w:rPr>
                <w:sz w:val="24"/>
                <w:szCs w:val="24"/>
              </w:rPr>
            </w:pPr>
            <w:r w:rsidRPr="00A84736">
              <w:rPr>
                <w:sz w:val="24"/>
                <w:szCs w:val="24"/>
              </w:rPr>
              <w:t>Семья и семейные традиции: празднование дня рождения</w:t>
            </w:r>
          </w:p>
        </w:tc>
      </w:tr>
      <w:tr w:rsidR="00D3325D" w:rsidTr="00FD5480">
        <w:trPr>
          <w:trHeight w:val="103"/>
        </w:trPr>
        <w:tc>
          <w:tcPr>
            <w:tcW w:w="1058" w:type="dxa"/>
            <w:tcBorders>
              <w:bottom w:val="single" w:sz="4" w:space="0" w:color="auto"/>
            </w:tcBorders>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p>
        </w:tc>
        <w:tc>
          <w:tcPr>
            <w:tcW w:w="3632" w:type="dxa"/>
            <w:tcBorders>
              <w:bottom w:val="single" w:sz="4" w:space="0" w:color="auto"/>
            </w:tcBorders>
            <w:shd w:val="clear" w:color="auto" w:fill="auto"/>
            <w:noWrap/>
          </w:tcPr>
          <w:p w:rsidR="00D3325D" w:rsidRPr="00A84736" w:rsidRDefault="00D3325D" w:rsidP="00FD5480">
            <w:pPr>
              <w:pStyle w:val="TableParagraph"/>
              <w:spacing w:before="43"/>
              <w:ind w:left="110" w:right="199"/>
              <w:rPr>
                <w:sz w:val="24"/>
                <w:szCs w:val="24"/>
                <w:lang w:val="en-US"/>
              </w:rPr>
            </w:pPr>
            <w:r w:rsidRPr="00A84736">
              <w:rPr>
                <w:sz w:val="24"/>
                <w:szCs w:val="24"/>
              </w:rPr>
              <w:t>Блок</w:t>
            </w:r>
            <w:r w:rsidRPr="00A84736">
              <w:rPr>
                <w:sz w:val="24"/>
                <w:szCs w:val="24"/>
                <w:lang w:val="en-US"/>
              </w:rPr>
              <w:t xml:space="preserve"> 6 </w:t>
            </w:r>
          </w:p>
          <w:p w:rsidR="00D3325D" w:rsidRPr="00A84736" w:rsidRDefault="00D3325D" w:rsidP="00FD5480">
            <w:pPr>
              <w:pStyle w:val="TableParagraph"/>
              <w:spacing w:before="43"/>
              <w:ind w:left="110" w:right="199"/>
              <w:rPr>
                <w:b/>
                <w:sz w:val="24"/>
                <w:szCs w:val="24"/>
                <w:lang w:val="en-US"/>
              </w:rPr>
            </w:pPr>
            <w:r w:rsidRPr="00A84736">
              <w:rPr>
                <w:b/>
                <w:sz w:val="24"/>
                <w:szCs w:val="24"/>
                <w:lang w:val="en-US"/>
              </w:rPr>
              <w:t>What’s Your Job?</w:t>
            </w:r>
            <w:r w:rsidRPr="00A84736">
              <w:rPr>
                <w:sz w:val="24"/>
                <w:szCs w:val="24"/>
                <w:lang w:val="en-US"/>
              </w:rPr>
              <w:t xml:space="preserve">(8 </w:t>
            </w:r>
            <w:r w:rsidRPr="00A84736">
              <w:rPr>
                <w:sz w:val="24"/>
                <w:szCs w:val="24"/>
              </w:rPr>
              <w:t>часов</w:t>
            </w:r>
            <w:r w:rsidRPr="00A84736">
              <w:rPr>
                <w:sz w:val="24"/>
                <w:szCs w:val="24"/>
                <w:lang w:val="en-US"/>
              </w:rPr>
              <w:t>)</w:t>
            </w:r>
          </w:p>
          <w:p w:rsidR="00D3325D" w:rsidRPr="00A84736" w:rsidRDefault="00D3325D" w:rsidP="00FD5480">
            <w:pPr>
              <w:pStyle w:val="TableParagraph"/>
              <w:ind w:left="110"/>
              <w:rPr>
                <w:sz w:val="24"/>
                <w:szCs w:val="24"/>
                <w:lang w:val="en-US"/>
              </w:rPr>
            </w:pPr>
            <w:r w:rsidRPr="00A84736">
              <w:rPr>
                <w:sz w:val="24"/>
                <w:szCs w:val="24"/>
              </w:rPr>
              <w:t>Уроки</w:t>
            </w:r>
            <w:r w:rsidRPr="00A84736">
              <w:rPr>
                <w:sz w:val="24"/>
                <w:szCs w:val="24"/>
                <w:lang w:val="en-US"/>
              </w:rPr>
              <w:t xml:space="preserve"> 41—48</w:t>
            </w:r>
          </w:p>
        </w:tc>
        <w:tc>
          <w:tcPr>
            <w:tcW w:w="4881" w:type="dxa"/>
            <w:tcBorders>
              <w:bottom w:val="single" w:sz="4" w:space="0" w:color="auto"/>
            </w:tcBorders>
            <w:shd w:val="clear" w:color="auto" w:fill="auto"/>
            <w:noWrap/>
          </w:tcPr>
          <w:p w:rsidR="00D3325D" w:rsidRPr="00A84736" w:rsidRDefault="00D3325D" w:rsidP="00FD5480">
            <w:pPr>
              <w:pStyle w:val="TableParagraph"/>
              <w:spacing w:before="43"/>
              <w:ind w:left="110" w:right="60"/>
              <w:rPr>
                <w:sz w:val="24"/>
                <w:szCs w:val="24"/>
              </w:rPr>
            </w:pPr>
            <w:r w:rsidRPr="00A84736">
              <w:rPr>
                <w:sz w:val="24"/>
                <w:szCs w:val="24"/>
              </w:rPr>
              <w:t>Занятия и профессиональная деятельность.</w:t>
            </w:r>
          </w:p>
          <w:p w:rsidR="00D3325D" w:rsidRPr="00A84736" w:rsidRDefault="00D3325D" w:rsidP="00FD5480">
            <w:pPr>
              <w:pStyle w:val="TableParagraph"/>
              <w:ind w:left="110" w:right="261"/>
              <w:rPr>
                <w:sz w:val="24"/>
                <w:szCs w:val="24"/>
              </w:rPr>
            </w:pPr>
            <w:r w:rsidRPr="00A84736">
              <w:rPr>
                <w:sz w:val="24"/>
                <w:szCs w:val="24"/>
              </w:rPr>
              <w:t>Физическое состояние человека</w:t>
            </w:r>
          </w:p>
        </w:tc>
      </w:tr>
      <w:tr w:rsidR="00D3325D" w:rsidTr="00FD5480">
        <w:trPr>
          <w:trHeight w:val="506"/>
        </w:trPr>
        <w:tc>
          <w:tcPr>
            <w:tcW w:w="1058" w:type="dxa"/>
            <w:tcBorders>
              <w:top w:val="single" w:sz="4" w:space="0" w:color="auto"/>
              <w:bottom w:val="single" w:sz="4" w:space="0" w:color="auto"/>
            </w:tcBorders>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p>
        </w:tc>
        <w:tc>
          <w:tcPr>
            <w:tcW w:w="3632" w:type="dxa"/>
            <w:tcBorders>
              <w:top w:val="single" w:sz="4" w:space="0" w:color="auto"/>
              <w:bottom w:val="single" w:sz="4" w:space="0" w:color="auto"/>
            </w:tcBorders>
            <w:shd w:val="clear" w:color="auto" w:fill="auto"/>
            <w:noWrap/>
          </w:tcPr>
          <w:p w:rsidR="00D3325D" w:rsidRPr="00A84736" w:rsidRDefault="00D3325D" w:rsidP="00FD5480">
            <w:pPr>
              <w:pStyle w:val="TableParagraph"/>
              <w:spacing w:before="43"/>
              <w:ind w:left="110" w:right="529"/>
              <w:rPr>
                <w:sz w:val="24"/>
                <w:szCs w:val="24"/>
              </w:rPr>
            </w:pPr>
            <w:r w:rsidRPr="00A84736">
              <w:rPr>
                <w:sz w:val="24"/>
                <w:szCs w:val="24"/>
              </w:rPr>
              <w:t xml:space="preserve">Блок 7 </w:t>
            </w:r>
          </w:p>
          <w:p w:rsidR="00D3325D" w:rsidRPr="00A84736" w:rsidRDefault="00D3325D" w:rsidP="00FD5480">
            <w:pPr>
              <w:pStyle w:val="TableParagraph"/>
              <w:spacing w:before="43"/>
              <w:ind w:left="110" w:right="529"/>
              <w:rPr>
                <w:sz w:val="24"/>
                <w:szCs w:val="24"/>
              </w:rPr>
            </w:pPr>
            <w:r w:rsidRPr="00A84736">
              <w:rPr>
                <w:b/>
                <w:sz w:val="24"/>
                <w:szCs w:val="24"/>
              </w:rPr>
              <w:t xml:space="preserve">Animals </w:t>
            </w:r>
            <w:r w:rsidRPr="00A84736">
              <w:rPr>
                <w:sz w:val="24"/>
                <w:szCs w:val="24"/>
              </w:rPr>
              <w:t xml:space="preserve">(8 часов) </w:t>
            </w:r>
          </w:p>
          <w:p w:rsidR="00D3325D" w:rsidRPr="00A84736" w:rsidRDefault="00D3325D" w:rsidP="00FD5480">
            <w:pPr>
              <w:pStyle w:val="TableParagraph"/>
              <w:spacing w:before="43"/>
              <w:ind w:left="110" w:right="529"/>
              <w:rPr>
                <w:sz w:val="24"/>
                <w:szCs w:val="24"/>
              </w:rPr>
            </w:pPr>
            <w:r w:rsidRPr="00A84736">
              <w:rPr>
                <w:sz w:val="24"/>
                <w:szCs w:val="24"/>
              </w:rPr>
              <w:t>Уроки 49—56</w:t>
            </w:r>
          </w:p>
        </w:tc>
        <w:tc>
          <w:tcPr>
            <w:tcW w:w="4881" w:type="dxa"/>
            <w:tcBorders>
              <w:top w:val="single" w:sz="4" w:space="0" w:color="auto"/>
              <w:bottom w:val="single" w:sz="4" w:space="0" w:color="auto"/>
            </w:tcBorders>
            <w:shd w:val="clear" w:color="auto" w:fill="auto"/>
            <w:noWrap/>
          </w:tcPr>
          <w:p w:rsidR="00D3325D" w:rsidRPr="00A84736" w:rsidRDefault="00D3325D" w:rsidP="00FD5480">
            <w:pPr>
              <w:pStyle w:val="TableParagraph"/>
              <w:spacing w:before="38"/>
              <w:ind w:left="110"/>
              <w:rPr>
                <w:sz w:val="24"/>
                <w:szCs w:val="24"/>
              </w:rPr>
            </w:pPr>
            <w:r w:rsidRPr="00A84736">
              <w:rPr>
                <w:sz w:val="24"/>
                <w:szCs w:val="24"/>
              </w:rPr>
              <w:t>Мир животных</w:t>
            </w:r>
          </w:p>
        </w:tc>
      </w:tr>
      <w:tr w:rsidR="00D3325D" w:rsidTr="00FD5480">
        <w:trPr>
          <w:trHeight w:val="168"/>
        </w:trPr>
        <w:tc>
          <w:tcPr>
            <w:tcW w:w="1058" w:type="dxa"/>
            <w:tcBorders>
              <w:top w:val="single" w:sz="4" w:space="0" w:color="auto"/>
            </w:tcBorders>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p>
        </w:tc>
        <w:tc>
          <w:tcPr>
            <w:tcW w:w="3632" w:type="dxa"/>
            <w:tcBorders>
              <w:top w:val="single" w:sz="4" w:space="0" w:color="auto"/>
            </w:tcBorders>
            <w:shd w:val="clear" w:color="auto" w:fill="auto"/>
            <w:noWrap/>
          </w:tcPr>
          <w:p w:rsidR="00D3325D" w:rsidRPr="00A84736" w:rsidRDefault="00D3325D" w:rsidP="00FD5480">
            <w:pPr>
              <w:pStyle w:val="TableParagraph"/>
              <w:spacing w:before="81"/>
              <w:ind w:left="110" w:right="281"/>
              <w:rPr>
                <w:sz w:val="24"/>
                <w:szCs w:val="24"/>
                <w:lang w:val="en-US"/>
              </w:rPr>
            </w:pPr>
            <w:r w:rsidRPr="00A84736">
              <w:rPr>
                <w:sz w:val="24"/>
                <w:szCs w:val="24"/>
              </w:rPr>
              <w:t>Блок</w:t>
            </w:r>
            <w:r w:rsidRPr="00A84736">
              <w:rPr>
                <w:sz w:val="24"/>
                <w:szCs w:val="24"/>
                <w:lang w:val="en-US"/>
              </w:rPr>
              <w:t xml:space="preserve"> 8 </w:t>
            </w:r>
          </w:p>
          <w:p w:rsidR="00D3325D" w:rsidRPr="00A84736" w:rsidRDefault="00D3325D" w:rsidP="00FD5480">
            <w:pPr>
              <w:pStyle w:val="TableParagraph"/>
              <w:spacing w:before="81"/>
              <w:ind w:left="110" w:right="281"/>
              <w:rPr>
                <w:b/>
                <w:sz w:val="24"/>
                <w:szCs w:val="24"/>
                <w:lang w:val="en-US"/>
              </w:rPr>
            </w:pPr>
            <w:r w:rsidRPr="00A84736">
              <w:rPr>
                <w:b/>
                <w:sz w:val="24"/>
                <w:szCs w:val="24"/>
                <w:lang w:val="en-US"/>
              </w:rPr>
              <w:t>Seasons and Months</w:t>
            </w:r>
            <w:r w:rsidRPr="00A84736">
              <w:rPr>
                <w:sz w:val="24"/>
                <w:szCs w:val="24"/>
                <w:lang w:val="en-US"/>
              </w:rPr>
              <w:t xml:space="preserve">(8 </w:t>
            </w:r>
            <w:r w:rsidRPr="00A84736">
              <w:rPr>
                <w:sz w:val="24"/>
                <w:szCs w:val="24"/>
              </w:rPr>
              <w:t>часов</w:t>
            </w:r>
            <w:r w:rsidRPr="00A84736">
              <w:rPr>
                <w:sz w:val="24"/>
                <w:szCs w:val="24"/>
                <w:lang w:val="en-US"/>
              </w:rPr>
              <w:t>)</w:t>
            </w:r>
          </w:p>
          <w:p w:rsidR="00D3325D" w:rsidRPr="00A84736" w:rsidRDefault="00D3325D" w:rsidP="00FD5480">
            <w:pPr>
              <w:pStyle w:val="TableParagraph"/>
              <w:ind w:left="110"/>
              <w:rPr>
                <w:sz w:val="24"/>
                <w:szCs w:val="24"/>
              </w:rPr>
            </w:pPr>
            <w:r w:rsidRPr="00A84736">
              <w:rPr>
                <w:sz w:val="24"/>
                <w:szCs w:val="24"/>
              </w:rPr>
              <w:t>Уроки 57—64</w:t>
            </w:r>
          </w:p>
        </w:tc>
        <w:tc>
          <w:tcPr>
            <w:tcW w:w="4881" w:type="dxa"/>
            <w:tcBorders>
              <w:top w:val="single" w:sz="4" w:space="0" w:color="auto"/>
            </w:tcBorders>
            <w:shd w:val="clear" w:color="auto" w:fill="auto"/>
            <w:noWrap/>
          </w:tcPr>
          <w:p w:rsidR="00D3325D" w:rsidRPr="00A84736" w:rsidRDefault="00D3325D" w:rsidP="00FD5480">
            <w:pPr>
              <w:pStyle w:val="TableParagraph"/>
              <w:spacing w:before="80"/>
              <w:ind w:left="113"/>
              <w:rPr>
                <w:sz w:val="24"/>
                <w:szCs w:val="24"/>
              </w:rPr>
            </w:pPr>
            <w:r w:rsidRPr="00A84736">
              <w:rPr>
                <w:sz w:val="24"/>
                <w:szCs w:val="24"/>
              </w:rPr>
              <w:t>Времена года и погода</w:t>
            </w:r>
          </w:p>
        </w:tc>
      </w:tr>
      <w:tr w:rsidR="00D3325D" w:rsidTr="00FD5480">
        <w:tc>
          <w:tcPr>
            <w:tcW w:w="9571" w:type="dxa"/>
            <w:gridSpan w:val="3"/>
            <w:shd w:val="clear" w:color="auto" w:fill="auto"/>
            <w:noWrap/>
          </w:tcPr>
          <w:p w:rsidR="00D3325D" w:rsidRPr="00A84736" w:rsidRDefault="00D3325D" w:rsidP="00FD5480">
            <w:pPr>
              <w:pStyle w:val="afb"/>
              <w:spacing w:after="0" w:line="240" w:lineRule="auto"/>
              <w:ind w:left="113" w:right="136" w:firstLine="226"/>
              <w:jc w:val="both"/>
              <w:rPr>
                <w:rFonts w:ascii="Times New Roman" w:hAnsi="Times New Roman"/>
                <w:sz w:val="24"/>
                <w:szCs w:val="24"/>
              </w:rPr>
            </w:pPr>
            <w:r w:rsidRPr="00A84736">
              <w:rPr>
                <w:rFonts w:ascii="Times New Roman" w:hAnsi="Times New Roman"/>
                <w:color w:val="231F20"/>
                <w:sz w:val="24"/>
                <w:szCs w:val="24"/>
              </w:rPr>
              <w:t>Каждый из восьми перечисленных тематических блоков (units) имеет одинаковую структуру и состоит из следующих компонентов:</w:t>
            </w:r>
          </w:p>
          <w:p w:rsidR="00D3325D" w:rsidRPr="00A84736" w:rsidRDefault="00D3325D" w:rsidP="003F0962">
            <w:pPr>
              <w:pStyle w:val="ad"/>
              <w:widowControl w:val="0"/>
              <w:numPr>
                <w:ilvl w:val="0"/>
                <w:numId w:val="119"/>
              </w:numPr>
              <w:tabs>
                <w:tab w:val="left" w:pos="341"/>
              </w:tabs>
              <w:spacing w:before="2" w:after="0" w:line="240" w:lineRule="auto"/>
              <w:ind w:right="134"/>
              <w:contextualSpacing w:val="0"/>
              <w:rPr>
                <w:rFonts w:ascii="Times New Roman" w:hAnsi="Times New Roman"/>
                <w:sz w:val="24"/>
                <w:szCs w:val="24"/>
              </w:rPr>
            </w:pPr>
            <w:r w:rsidRPr="00A84736">
              <w:rPr>
                <w:rFonts w:ascii="Times New Roman" w:hAnsi="Times New Roman"/>
                <w:color w:val="231F20"/>
                <w:sz w:val="24"/>
                <w:szCs w:val="24"/>
              </w:rPr>
              <w:t>7занятий(steps)поучебнику:введениеизакреплениеновогоматериала,втомчислеодин</w:t>
            </w:r>
            <w:r w:rsidRPr="00A84736">
              <w:rPr>
                <w:rFonts w:ascii="Times New Roman" w:hAnsi="Times New Roman"/>
                <w:color w:val="231F20"/>
                <w:spacing w:val="-3"/>
                <w:sz w:val="24"/>
                <w:szCs w:val="24"/>
              </w:rPr>
              <w:t xml:space="preserve">урок </w:t>
            </w:r>
            <w:r w:rsidRPr="00A84736">
              <w:rPr>
                <w:rFonts w:ascii="Times New Roman" w:hAnsi="Times New Roman"/>
                <w:color w:val="231F20"/>
                <w:sz w:val="24"/>
                <w:szCs w:val="24"/>
              </w:rPr>
              <w:t xml:space="preserve">повторения, на котором подводятся итоги, учащиеся видят результаты процесса обучения, </w:t>
            </w:r>
            <w:r w:rsidRPr="00A84736">
              <w:rPr>
                <w:rFonts w:ascii="Times New Roman" w:hAnsi="Times New Roman"/>
                <w:color w:val="231F20"/>
                <w:spacing w:val="-6"/>
                <w:sz w:val="24"/>
                <w:szCs w:val="24"/>
              </w:rPr>
              <w:t xml:space="preserve">при </w:t>
            </w:r>
            <w:r w:rsidRPr="00A84736">
              <w:rPr>
                <w:rFonts w:ascii="Times New Roman" w:hAnsi="Times New Roman"/>
                <w:color w:val="231F20"/>
                <w:sz w:val="24"/>
                <w:szCs w:val="24"/>
              </w:rPr>
              <w:t>этомписьменныезаданияучащиесявыполняютврабочейтетради,котораяявляется</w:t>
            </w:r>
            <w:r w:rsidRPr="00A84736">
              <w:rPr>
                <w:rFonts w:ascii="Times New Roman" w:hAnsi="Times New Roman"/>
                <w:color w:val="231F20"/>
                <w:spacing w:val="-3"/>
                <w:sz w:val="24"/>
                <w:szCs w:val="24"/>
              </w:rPr>
              <w:t xml:space="preserve">отдельным </w:t>
            </w:r>
            <w:r w:rsidRPr="00A84736">
              <w:rPr>
                <w:rFonts w:ascii="Times New Roman" w:hAnsi="Times New Roman"/>
                <w:color w:val="231F20"/>
                <w:sz w:val="24"/>
                <w:szCs w:val="24"/>
              </w:rPr>
              <w:t>компонентомУМК;</w:t>
            </w:r>
          </w:p>
          <w:p w:rsidR="00D3325D" w:rsidRPr="00A84736" w:rsidRDefault="00D3325D" w:rsidP="003F0962">
            <w:pPr>
              <w:pStyle w:val="ad"/>
              <w:widowControl w:val="0"/>
              <w:numPr>
                <w:ilvl w:val="0"/>
                <w:numId w:val="119"/>
              </w:numPr>
              <w:tabs>
                <w:tab w:val="left" w:pos="341"/>
              </w:tabs>
              <w:spacing w:before="3" w:after="0" w:line="240" w:lineRule="auto"/>
              <w:ind w:hanging="228"/>
              <w:contextualSpacing w:val="0"/>
              <w:rPr>
                <w:rFonts w:ascii="Times New Roman" w:hAnsi="Times New Roman"/>
                <w:sz w:val="24"/>
                <w:szCs w:val="24"/>
              </w:rPr>
            </w:pPr>
            <w:r w:rsidRPr="00A84736">
              <w:rPr>
                <w:rFonts w:ascii="Times New Roman" w:hAnsi="Times New Roman"/>
                <w:color w:val="231F20"/>
                <w:sz w:val="24"/>
                <w:szCs w:val="24"/>
              </w:rPr>
              <w:t>одно дополнительноезанятие.</w:t>
            </w:r>
          </w:p>
          <w:p w:rsidR="00D3325D" w:rsidRPr="00A84736" w:rsidRDefault="00D3325D"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color w:val="231F20"/>
                <w:sz w:val="24"/>
                <w:szCs w:val="24"/>
              </w:rPr>
              <w:t xml:space="preserve">Четыре оставшиеся из планируемых 68 занятий отводятся на проведение контрольных мероприятий в конце каждой четверти и общего повторения (general summing up) в конце года; одно из таких занятий можно посвятить обобщению самостоятельной работы учащихся в рамках проектной работы </w:t>
            </w:r>
            <w:r w:rsidRPr="00A84736">
              <w:rPr>
                <w:rFonts w:ascii="Times New Roman" w:hAnsi="Times New Roman" w:cs="Times New Roman"/>
                <w:i/>
                <w:color w:val="231F20"/>
                <w:sz w:val="24"/>
                <w:szCs w:val="24"/>
              </w:rPr>
              <w:t xml:space="preserve">«Английский альбом» </w:t>
            </w:r>
            <w:r w:rsidRPr="00A84736">
              <w:rPr>
                <w:rFonts w:ascii="Times New Roman" w:hAnsi="Times New Roman" w:cs="Times New Roman"/>
                <w:color w:val="231F20"/>
                <w:sz w:val="24"/>
                <w:szCs w:val="24"/>
              </w:rPr>
              <w:t>(English Album), которая будет вестись на протяжении нескольких лет.</w:t>
            </w:r>
          </w:p>
        </w:tc>
      </w:tr>
      <w:tr w:rsidR="00D3325D" w:rsidTr="00FD5480">
        <w:tc>
          <w:tcPr>
            <w:tcW w:w="1058"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p>
        </w:tc>
        <w:tc>
          <w:tcPr>
            <w:tcW w:w="3632"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p>
        </w:tc>
        <w:tc>
          <w:tcPr>
            <w:tcW w:w="4881"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p>
        </w:tc>
      </w:tr>
      <w:tr w:rsidR="00D3325D" w:rsidTr="00FD5480">
        <w:trPr>
          <w:trHeight w:val="1422"/>
        </w:trPr>
        <w:tc>
          <w:tcPr>
            <w:tcW w:w="1058" w:type="dxa"/>
            <w:shd w:val="clear" w:color="auto" w:fill="auto"/>
            <w:noWrap/>
          </w:tcPr>
          <w:p w:rsidR="00D3325D" w:rsidRPr="00A84736" w:rsidRDefault="00D3325D" w:rsidP="00FD5480">
            <w:pPr>
              <w:spacing w:after="0" w:line="240" w:lineRule="auto"/>
              <w:jc w:val="both"/>
              <w:rPr>
                <w:rFonts w:ascii="Times New Roman" w:hAnsi="Times New Roman" w:cs="Times New Roman"/>
                <w:b/>
                <w:sz w:val="24"/>
                <w:szCs w:val="24"/>
              </w:rPr>
            </w:pPr>
            <w:r w:rsidRPr="00A84736">
              <w:rPr>
                <w:rFonts w:ascii="Times New Roman" w:hAnsi="Times New Roman" w:cs="Times New Roman"/>
                <w:b/>
                <w:sz w:val="24"/>
                <w:szCs w:val="24"/>
              </w:rPr>
              <w:t>4 класс 68 часов</w:t>
            </w:r>
          </w:p>
        </w:tc>
        <w:tc>
          <w:tcPr>
            <w:tcW w:w="3632" w:type="dxa"/>
            <w:shd w:val="clear" w:color="auto" w:fill="auto"/>
            <w:noWrap/>
          </w:tcPr>
          <w:p w:rsidR="00D3325D" w:rsidRPr="00A84736" w:rsidRDefault="00D3325D" w:rsidP="00FD5480">
            <w:pPr>
              <w:pStyle w:val="TableParagraph"/>
              <w:spacing w:before="140"/>
              <w:ind w:left="110" w:right="345"/>
              <w:rPr>
                <w:sz w:val="24"/>
                <w:szCs w:val="24"/>
                <w:lang w:val="en-US"/>
              </w:rPr>
            </w:pPr>
            <w:r w:rsidRPr="00A84736">
              <w:rPr>
                <w:sz w:val="24"/>
                <w:szCs w:val="24"/>
              </w:rPr>
              <w:t>Блок</w:t>
            </w:r>
            <w:r w:rsidRPr="00A84736">
              <w:rPr>
                <w:sz w:val="24"/>
                <w:szCs w:val="24"/>
                <w:lang w:val="en-US"/>
              </w:rPr>
              <w:t xml:space="preserve"> 1 </w:t>
            </w:r>
          </w:p>
          <w:p w:rsidR="00D3325D" w:rsidRPr="00A84736" w:rsidRDefault="00D3325D" w:rsidP="00FD5480">
            <w:pPr>
              <w:pStyle w:val="TableParagraph"/>
              <w:spacing w:before="140"/>
              <w:ind w:left="110" w:right="345"/>
              <w:rPr>
                <w:sz w:val="24"/>
                <w:szCs w:val="24"/>
                <w:lang w:val="en-US"/>
              </w:rPr>
            </w:pPr>
            <w:r w:rsidRPr="00A84736">
              <w:rPr>
                <w:b/>
                <w:sz w:val="24"/>
                <w:szCs w:val="24"/>
                <w:lang w:val="en-US"/>
              </w:rPr>
              <w:t xml:space="preserve">Meet John Barker and His Family </w:t>
            </w:r>
            <w:r w:rsidRPr="00A84736">
              <w:rPr>
                <w:sz w:val="24"/>
                <w:szCs w:val="24"/>
                <w:lang w:val="en-US"/>
              </w:rPr>
              <w:t xml:space="preserve">(9 </w:t>
            </w:r>
            <w:r w:rsidRPr="00A84736">
              <w:rPr>
                <w:sz w:val="24"/>
                <w:szCs w:val="24"/>
              </w:rPr>
              <w:t>часов</w:t>
            </w:r>
            <w:r w:rsidRPr="00A84736">
              <w:rPr>
                <w:sz w:val="24"/>
                <w:szCs w:val="24"/>
                <w:lang w:val="en-US"/>
              </w:rPr>
              <w:t>)</w:t>
            </w:r>
          </w:p>
          <w:p w:rsidR="00D3325D" w:rsidRPr="00A84736" w:rsidRDefault="00D3325D" w:rsidP="00FD5480">
            <w:pPr>
              <w:pStyle w:val="TableParagraph"/>
              <w:spacing w:before="3"/>
              <w:ind w:left="110"/>
              <w:rPr>
                <w:sz w:val="24"/>
                <w:szCs w:val="24"/>
                <w:lang w:val="en-US"/>
              </w:rPr>
            </w:pPr>
            <w:r w:rsidRPr="00A84736">
              <w:rPr>
                <w:sz w:val="24"/>
                <w:szCs w:val="24"/>
              </w:rPr>
              <w:t>Уроки</w:t>
            </w:r>
            <w:r w:rsidRPr="00A84736">
              <w:rPr>
                <w:sz w:val="24"/>
                <w:szCs w:val="24"/>
                <w:lang w:val="en-US"/>
              </w:rPr>
              <w:t xml:space="preserve"> 1—9</w:t>
            </w:r>
          </w:p>
        </w:tc>
        <w:tc>
          <w:tcPr>
            <w:tcW w:w="4881" w:type="dxa"/>
            <w:shd w:val="clear" w:color="auto" w:fill="auto"/>
            <w:noWrap/>
          </w:tcPr>
          <w:p w:rsidR="00D3325D" w:rsidRPr="00A84736" w:rsidRDefault="00D3325D" w:rsidP="00FD5480">
            <w:pPr>
              <w:pStyle w:val="TableParagraph"/>
              <w:spacing w:before="140"/>
              <w:ind w:left="110" w:right="155"/>
              <w:rPr>
                <w:sz w:val="24"/>
                <w:szCs w:val="24"/>
              </w:rPr>
            </w:pPr>
            <w:r w:rsidRPr="00A84736">
              <w:rPr>
                <w:sz w:val="24"/>
                <w:szCs w:val="24"/>
              </w:rPr>
              <w:t xml:space="preserve">Джон и его семья </w:t>
            </w:r>
            <w:r w:rsidRPr="00A84736">
              <w:rPr>
                <w:spacing w:val="-3"/>
                <w:sz w:val="24"/>
                <w:szCs w:val="24"/>
              </w:rPr>
              <w:t xml:space="preserve">(родители, </w:t>
            </w:r>
            <w:r w:rsidRPr="00A84736">
              <w:rPr>
                <w:sz w:val="24"/>
                <w:szCs w:val="24"/>
              </w:rPr>
              <w:t>сестра, кузина).</w:t>
            </w:r>
          </w:p>
          <w:p w:rsidR="00D3325D" w:rsidRPr="00A84736" w:rsidRDefault="00D3325D" w:rsidP="00FD5480">
            <w:pPr>
              <w:pStyle w:val="TableParagraph"/>
              <w:spacing w:before="1"/>
              <w:ind w:left="110" w:right="802"/>
              <w:rPr>
                <w:sz w:val="24"/>
                <w:szCs w:val="24"/>
              </w:rPr>
            </w:pPr>
            <w:r w:rsidRPr="00A84736">
              <w:rPr>
                <w:sz w:val="24"/>
                <w:szCs w:val="24"/>
              </w:rPr>
              <w:t>Джон и его питомцы. Джон и спорт.</w:t>
            </w:r>
          </w:p>
          <w:p w:rsidR="00D3325D" w:rsidRPr="00A84736" w:rsidRDefault="00D3325D" w:rsidP="00FD5480">
            <w:pPr>
              <w:pStyle w:val="TableParagraph"/>
              <w:spacing w:before="1"/>
              <w:ind w:left="110" w:right="13"/>
              <w:rPr>
                <w:sz w:val="24"/>
                <w:szCs w:val="24"/>
              </w:rPr>
            </w:pPr>
            <w:r w:rsidRPr="00A84736">
              <w:rPr>
                <w:sz w:val="24"/>
                <w:szCs w:val="24"/>
              </w:rPr>
              <w:t xml:space="preserve">Джон и иные виды </w:t>
            </w:r>
            <w:r w:rsidRPr="00A84736">
              <w:rPr>
                <w:spacing w:val="-3"/>
                <w:sz w:val="24"/>
                <w:szCs w:val="24"/>
              </w:rPr>
              <w:t>деятельно</w:t>
            </w:r>
            <w:r w:rsidRPr="00A84736">
              <w:rPr>
                <w:sz w:val="24"/>
                <w:szCs w:val="24"/>
              </w:rPr>
              <w:t>сти.</w:t>
            </w:r>
          </w:p>
          <w:p w:rsidR="00D3325D" w:rsidRPr="00A84736" w:rsidRDefault="00D3325D" w:rsidP="00FD5480">
            <w:pPr>
              <w:pStyle w:val="TableParagraph"/>
              <w:spacing w:before="1"/>
              <w:ind w:left="110" w:right="167"/>
              <w:rPr>
                <w:sz w:val="24"/>
                <w:szCs w:val="24"/>
              </w:rPr>
            </w:pPr>
            <w:r w:rsidRPr="00A84736">
              <w:rPr>
                <w:sz w:val="24"/>
                <w:szCs w:val="24"/>
              </w:rPr>
              <w:t>Преференции Джона. Выражение категории обладания и ее отсутствия.</w:t>
            </w:r>
          </w:p>
          <w:p w:rsidR="00D3325D" w:rsidRPr="00A84736" w:rsidRDefault="00D3325D" w:rsidP="00FD5480">
            <w:pPr>
              <w:pStyle w:val="TableParagraph"/>
              <w:spacing w:before="2"/>
              <w:ind w:left="110"/>
              <w:rPr>
                <w:sz w:val="24"/>
                <w:szCs w:val="24"/>
              </w:rPr>
            </w:pPr>
            <w:r w:rsidRPr="00A84736">
              <w:rPr>
                <w:sz w:val="24"/>
                <w:szCs w:val="24"/>
              </w:rPr>
              <w:t>Ежедневные занятия людей</w:t>
            </w:r>
          </w:p>
        </w:tc>
      </w:tr>
      <w:tr w:rsidR="00D3325D" w:rsidTr="00FD5480">
        <w:tc>
          <w:tcPr>
            <w:tcW w:w="1058"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p>
        </w:tc>
        <w:tc>
          <w:tcPr>
            <w:tcW w:w="3632" w:type="dxa"/>
            <w:shd w:val="clear" w:color="auto" w:fill="auto"/>
            <w:noWrap/>
          </w:tcPr>
          <w:p w:rsidR="00D3325D" w:rsidRPr="00A84736" w:rsidRDefault="00D3325D" w:rsidP="00FD5480">
            <w:pPr>
              <w:pStyle w:val="TableParagraph"/>
              <w:spacing w:before="81"/>
              <w:ind w:left="110" w:right="517"/>
              <w:rPr>
                <w:sz w:val="24"/>
                <w:szCs w:val="24"/>
              </w:rPr>
            </w:pPr>
            <w:r w:rsidRPr="00A84736">
              <w:rPr>
                <w:sz w:val="24"/>
                <w:szCs w:val="24"/>
              </w:rPr>
              <w:t xml:space="preserve">Блок 2 </w:t>
            </w:r>
          </w:p>
          <w:p w:rsidR="00D3325D" w:rsidRPr="00A84736" w:rsidRDefault="00D3325D" w:rsidP="00FD5480">
            <w:pPr>
              <w:pStyle w:val="TableParagraph"/>
              <w:spacing w:before="81"/>
              <w:ind w:left="110" w:right="517"/>
              <w:rPr>
                <w:sz w:val="24"/>
                <w:szCs w:val="24"/>
              </w:rPr>
            </w:pPr>
            <w:r w:rsidRPr="00A84736">
              <w:rPr>
                <w:b/>
                <w:sz w:val="24"/>
                <w:szCs w:val="24"/>
              </w:rPr>
              <w:t xml:space="preserve">My Day </w:t>
            </w:r>
            <w:r w:rsidRPr="00A84736">
              <w:rPr>
                <w:sz w:val="24"/>
                <w:szCs w:val="24"/>
              </w:rPr>
              <w:t>(9 часов)</w:t>
            </w:r>
          </w:p>
          <w:p w:rsidR="00D3325D" w:rsidRPr="00A84736" w:rsidRDefault="00D3325D" w:rsidP="00FD5480">
            <w:pPr>
              <w:pStyle w:val="TableParagraph"/>
              <w:spacing w:before="2"/>
              <w:ind w:left="110"/>
              <w:rPr>
                <w:sz w:val="24"/>
                <w:szCs w:val="24"/>
              </w:rPr>
            </w:pPr>
            <w:r w:rsidRPr="00A84736">
              <w:rPr>
                <w:sz w:val="24"/>
                <w:szCs w:val="24"/>
              </w:rPr>
              <w:t>Уроки 10—18</w:t>
            </w:r>
          </w:p>
        </w:tc>
        <w:tc>
          <w:tcPr>
            <w:tcW w:w="4881" w:type="dxa"/>
            <w:shd w:val="clear" w:color="auto" w:fill="auto"/>
            <w:noWrap/>
          </w:tcPr>
          <w:p w:rsidR="00D3325D" w:rsidRPr="00A84736" w:rsidRDefault="00D3325D" w:rsidP="00FD5480">
            <w:pPr>
              <w:pStyle w:val="TableParagraph"/>
              <w:spacing w:before="81"/>
              <w:ind w:left="113" w:right="236"/>
              <w:rPr>
                <w:sz w:val="24"/>
                <w:szCs w:val="24"/>
              </w:rPr>
            </w:pPr>
            <w:r w:rsidRPr="00A84736">
              <w:rPr>
                <w:sz w:val="24"/>
                <w:szCs w:val="24"/>
              </w:rPr>
              <w:t>Повседневные занятия членов семьи.</w:t>
            </w:r>
          </w:p>
          <w:p w:rsidR="00D3325D" w:rsidRPr="00A84736" w:rsidRDefault="00D3325D" w:rsidP="00FD5480">
            <w:pPr>
              <w:pStyle w:val="TableParagraph"/>
              <w:spacing w:before="1"/>
              <w:ind w:left="113" w:right="536"/>
              <w:rPr>
                <w:sz w:val="24"/>
                <w:szCs w:val="24"/>
              </w:rPr>
            </w:pPr>
            <w:r w:rsidRPr="00A84736">
              <w:rPr>
                <w:color w:val="231F20"/>
                <w:sz w:val="24"/>
                <w:szCs w:val="24"/>
              </w:rPr>
              <w:t>Занятия спортом членов семьи.</w:t>
            </w:r>
          </w:p>
          <w:p w:rsidR="00D3325D" w:rsidRPr="00A84736" w:rsidRDefault="00D3325D" w:rsidP="00FD5480">
            <w:pPr>
              <w:pStyle w:val="TableParagraph"/>
              <w:spacing w:before="1"/>
              <w:ind w:left="113"/>
              <w:rPr>
                <w:color w:val="231F20"/>
                <w:sz w:val="24"/>
                <w:szCs w:val="24"/>
              </w:rPr>
            </w:pPr>
            <w:r w:rsidRPr="00A84736">
              <w:rPr>
                <w:color w:val="231F20"/>
                <w:sz w:val="24"/>
                <w:szCs w:val="24"/>
              </w:rPr>
              <w:t>Занятиялюдейвмоментречи.</w:t>
            </w:r>
          </w:p>
          <w:p w:rsidR="00D3325D" w:rsidRPr="00A84736" w:rsidRDefault="00D3325D" w:rsidP="00FD5480">
            <w:pPr>
              <w:pStyle w:val="TableParagraph"/>
              <w:spacing w:before="44"/>
              <w:ind w:left="110" w:right="500"/>
              <w:rPr>
                <w:sz w:val="24"/>
                <w:szCs w:val="24"/>
              </w:rPr>
            </w:pPr>
            <w:r w:rsidRPr="00A84736">
              <w:rPr>
                <w:sz w:val="24"/>
                <w:szCs w:val="24"/>
              </w:rPr>
              <w:t>Типичные занятия людей в воскресный день.</w:t>
            </w:r>
          </w:p>
          <w:p w:rsidR="00D3325D" w:rsidRPr="00A84736" w:rsidRDefault="00D3325D" w:rsidP="00FD5480">
            <w:pPr>
              <w:pStyle w:val="TableParagraph"/>
              <w:ind w:left="110"/>
              <w:rPr>
                <w:sz w:val="24"/>
                <w:szCs w:val="24"/>
              </w:rPr>
            </w:pPr>
            <w:r w:rsidRPr="00A84736">
              <w:rPr>
                <w:sz w:val="24"/>
                <w:szCs w:val="24"/>
              </w:rPr>
              <w:t>Типичное утро школьника.</w:t>
            </w:r>
          </w:p>
          <w:p w:rsidR="00D3325D" w:rsidRPr="00A84736" w:rsidRDefault="00D3325D" w:rsidP="00FD5480">
            <w:pPr>
              <w:pStyle w:val="TableParagraph"/>
              <w:ind w:left="110"/>
              <w:rPr>
                <w:sz w:val="24"/>
                <w:szCs w:val="24"/>
              </w:rPr>
            </w:pPr>
            <w:r w:rsidRPr="00A84736">
              <w:rPr>
                <w:sz w:val="24"/>
                <w:szCs w:val="24"/>
              </w:rPr>
              <w:t>Повседневные занятия</w:t>
            </w:r>
          </w:p>
          <w:p w:rsidR="00D3325D" w:rsidRPr="00A84736" w:rsidRDefault="00D3325D" w:rsidP="00FD5480">
            <w:pPr>
              <w:pStyle w:val="TableParagraph"/>
              <w:spacing w:before="1"/>
              <w:ind w:left="113"/>
              <w:rPr>
                <w:sz w:val="24"/>
                <w:szCs w:val="24"/>
              </w:rPr>
            </w:pPr>
            <w:r w:rsidRPr="00A84736">
              <w:rPr>
                <w:sz w:val="24"/>
                <w:szCs w:val="24"/>
              </w:rPr>
              <w:t>в различные дни недели. Жилища британцев</w:t>
            </w:r>
          </w:p>
        </w:tc>
      </w:tr>
      <w:tr w:rsidR="00D3325D" w:rsidTr="00FD5480">
        <w:tc>
          <w:tcPr>
            <w:tcW w:w="1058"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p>
        </w:tc>
        <w:tc>
          <w:tcPr>
            <w:tcW w:w="3632" w:type="dxa"/>
            <w:shd w:val="clear" w:color="auto" w:fill="auto"/>
            <w:noWrap/>
          </w:tcPr>
          <w:p w:rsidR="00D3325D" w:rsidRPr="00A84736" w:rsidRDefault="00D3325D" w:rsidP="00FD5480">
            <w:pPr>
              <w:pStyle w:val="TableParagraph"/>
              <w:spacing w:before="46"/>
              <w:ind w:left="110" w:right="577"/>
              <w:rPr>
                <w:sz w:val="24"/>
                <w:szCs w:val="24"/>
              </w:rPr>
            </w:pPr>
            <w:r w:rsidRPr="00A84736">
              <w:rPr>
                <w:sz w:val="24"/>
                <w:szCs w:val="24"/>
              </w:rPr>
              <w:t xml:space="preserve">Блок 3 </w:t>
            </w:r>
          </w:p>
          <w:p w:rsidR="00D3325D" w:rsidRPr="00A84736" w:rsidRDefault="00D3325D" w:rsidP="00FD5480">
            <w:pPr>
              <w:pStyle w:val="TableParagraph"/>
              <w:spacing w:before="46"/>
              <w:ind w:left="110" w:right="577"/>
              <w:rPr>
                <w:sz w:val="24"/>
                <w:szCs w:val="24"/>
              </w:rPr>
            </w:pPr>
            <w:r w:rsidRPr="00A84736">
              <w:rPr>
                <w:b/>
                <w:sz w:val="24"/>
                <w:szCs w:val="24"/>
              </w:rPr>
              <w:t xml:space="preserve">At Home </w:t>
            </w:r>
            <w:r w:rsidRPr="00A84736">
              <w:rPr>
                <w:sz w:val="24"/>
                <w:szCs w:val="24"/>
              </w:rPr>
              <w:t>(9 часов)</w:t>
            </w:r>
          </w:p>
          <w:p w:rsidR="00D3325D" w:rsidRPr="00A84736" w:rsidRDefault="00D3325D" w:rsidP="00FD5480">
            <w:pPr>
              <w:pStyle w:val="TableParagraph"/>
              <w:ind w:left="110"/>
              <w:rPr>
                <w:sz w:val="24"/>
                <w:szCs w:val="24"/>
              </w:rPr>
            </w:pPr>
            <w:r w:rsidRPr="00A84736">
              <w:rPr>
                <w:sz w:val="24"/>
                <w:szCs w:val="24"/>
              </w:rPr>
              <w:t>Уроки 19—27</w:t>
            </w:r>
          </w:p>
        </w:tc>
        <w:tc>
          <w:tcPr>
            <w:tcW w:w="4881" w:type="dxa"/>
            <w:shd w:val="clear" w:color="auto" w:fill="auto"/>
            <w:noWrap/>
          </w:tcPr>
          <w:p w:rsidR="00D3325D" w:rsidRPr="00A84736" w:rsidRDefault="00D3325D" w:rsidP="00FD5480">
            <w:pPr>
              <w:pStyle w:val="TableParagraph"/>
              <w:spacing w:before="46"/>
              <w:ind w:left="113" w:right="538"/>
              <w:rPr>
                <w:sz w:val="24"/>
                <w:szCs w:val="24"/>
              </w:rPr>
            </w:pPr>
            <w:r w:rsidRPr="00A84736">
              <w:rPr>
                <w:color w:val="231F20"/>
                <w:sz w:val="24"/>
                <w:szCs w:val="24"/>
              </w:rPr>
              <w:t>Повседневные домашние дела.</w:t>
            </w:r>
          </w:p>
          <w:p w:rsidR="00D3325D" w:rsidRPr="00A84736" w:rsidRDefault="00D3325D" w:rsidP="00FD5480">
            <w:pPr>
              <w:pStyle w:val="TableParagraph"/>
              <w:ind w:left="113" w:right="211"/>
              <w:rPr>
                <w:sz w:val="24"/>
                <w:szCs w:val="24"/>
              </w:rPr>
            </w:pPr>
            <w:r w:rsidRPr="00A84736">
              <w:rPr>
                <w:sz w:val="24"/>
                <w:szCs w:val="24"/>
              </w:rPr>
              <w:t>Типичное жилище англичанина.</w:t>
            </w:r>
          </w:p>
          <w:p w:rsidR="00D3325D" w:rsidRPr="00A84736" w:rsidRDefault="00D3325D" w:rsidP="00FD5480">
            <w:pPr>
              <w:pStyle w:val="TableParagraph"/>
              <w:ind w:left="113" w:right="536"/>
              <w:rPr>
                <w:sz w:val="24"/>
                <w:szCs w:val="24"/>
              </w:rPr>
            </w:pPr>
            <w:r w:rsidRPr="00A84736">
              <w:rPr>
                <w:sz w:val="24"/>
                <w:szCs w:val="24"/>
              </w:rPr>
              <w:t>Квартира и комнаты. Строения на улице. Мебель</w:t>
            </w:r>
          </w:p>
        </w:tc>
      </w:tr>
      <w:tr w:rsidR="00D3325D" w:rsidTr="00FD5480">
        <w:tc>
          <w:tcPr>
            <w:tcW w:w="1058"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p>
        </w:tc>
        <w:tc>
          <w:tcPr>
            <w:tcW w:w="3632" w:type="dxa"/>
            <w:shd w:val="clear" w:color="auto" w:fill="auto"/>
            <w:noWrap/>
          </w:tcPr>
          <w:p w:rsidR="00D3325D" w:rsidRPr="00A84736" w:rsidRDefault="00D3325D" w:rsidP="00FD5480">
            <w:pPr>
              <w:pStyle w:val="TableParagraph"/>
              <w:spacing w:before="44"/>
              <w:ind w:left="110"/>
              <w:rPr>
                <w:sz w:val="24"/>
                <w:szCs w:val="24"/>
                <w:lang w:val="en-US"/>
              </w:rPr>
            </w:pPr>
            <w:r w:rsidRPr="00A84736">
              <w:rPr>
                <w:sz w:val="24"/>
                <w:szCs w:val="24"/>
              </w:rPr>
              <w:t>Блок</w:t>
            </w:r>
            <w:r w:rsidRPr="00A84736">
              <w:rPr>
                <w:sz w:val="24"/>
                <w:szCs w:val="24"/>
                <w:lang w:val="en-US"/>
              </w:rPr>
              <w:t xml:space="preserve"> 4</w:t>
            </w:r>
          </w:p>
          <w:p w:rsidR="00D3325D" w:rsidRPr="00A84736" w:rsidRDefault="00D3325D" w:rsidP="00FD5480">
            <w:pPr>
              <w:pStyle w:val="TableParagraph"/>
              <w:ind w:left="110"/>
              <w:rPr>
                <w:b/>
                <w:sz w:val="24"/>
                <w:szCs w:val="24"/>
                <w:lang w:val="en-US"/>
              </w:rPr>
            </w:pPr>
            <w:r w:rsidRPr="00A84736">
              <w:rPr>
                <w:b/>
                <w:sz w:val="24"/>
                <w:szCs w:val="24"/>
                <w:lang w:val="en-US"/>
              </w:rPr>
              <w:t>I Go to School</w:t>
            </w:r>
            <w:r w:rsidRPr="00A84736">
              <w:rPr>
                <w:sz w:val="24"/>
                <w:szCs w:val="24"/>
                <w:lang w:val="en-US"/>
              </w:rPr>
              <w:t xml:space="preserve">(9 </w:t>
            </w:r>
            <w:r w:rsidRPr="00A84736">
              <w:rPr>
                <w:sz w:val="24"/>
                <w:szCs w:val="24"/>
              </w:rPr>
              <w:t>часов</w:t>
            </w:r>
            <w:r w:rsidRPr="00A84736">
              <w:rPr>
                <w:sz w:val="24"/>
                <w:szCs w:val="24"/>
                <w:lang w:val="en-US"/>
              </w:rPr>
              <w:t>)</w:t>
            </w:r>
          </w:p>
          <w:p w:rsidR="00D3325D" w:rsidRPr="00A84736" w:rsidRDefault="00D3325D" w:rsidP="00FD5480">
            <w:pPr>
              <w:pStyle w:val="TableParagraph"/>
              <w:ind w:left="110"/>
              <w:rPr>
                <w:sz w:val="24"/>
                <w:szCs w:val="24"/>
              </w:rPr>
            </w:pPr>
            <w:r w:rsidRPr="00A84736">
              <w:rPr>
                <w:sz w:val="24"/>
                <w:szCs w:val="24"/>
              </w:rPr>
              <w:t>Уроки 28—36</w:t>
            </w:r>
          </w:p>
        </w:tc>
        <w:tc>
          <w:tcPr>
            <w:tcW w:w="4881" w:type="dxa"/>
            <w:shd w:val="clear" w:color="auto" w:fill="auto"/>
            <w:noWrap/>
          </w:tcPr>
          <w:p w:rsidR="00D3325D" w:rsidRPr="00A84736" w:rsidRDefault="00D3325D" w:rsidP="00FD5480">
            <w:pPr>
              <w:pStyle w:val="TableParagraph"/>
              <w:spacing w:before="49"/>
              <w:ind w:left="110" w:right="69"/>
              <w:rPr>
                <w:sz w:val="24"/>
                <w:szCs w:val="24"/>
              </w:rPr>
            </w:pPr>
            <w:r w:rsidRPr="00A84736">
              <w:rPr>
                <w:sz w:val="24"/>
                <w:szCs w:val="24"/>
              </w:rPr>
              <w:t>Описание классной комнаты. Школьный день.</w:t>
            </w:r>
          </w:p>
          <w:p w:rsidR="00D3325D" w:rsidRPr="00A84736" w:rsidRDefault="00D3325D" w:rsidP="00FD5480">
            <w:pPr>
              <w:pStyle w:val="TableParagraph"/>
              <w:ind w:left="110" w:right="802"/>
              <w:rPr>
                <w:sz w:val="24"/>
                <w:szCs w:val="24"/>
              </w:rPr>
            </w:pPr>
            <w:r w:rsidRPr="00A84736">
              <w:rPr>
                <w:sz w:val="24"/>
                <w:szCs w:val="24"/>
              </w:rPr>
              <w:t>Сборы в школу. Школьная столовая</w:t>
            </w:r>
          </w:p>
        </w:tc>
      </w:tr>
      <w:tr w:rsidR="00D3325D" w:rsidTr="00FD5480">
        <w:tc>
          <w:tcPr>
            <w:tcW w:w="1058" w:type="dxa"/>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p>
        </w:tc>
        <w:tc>
          <w:tcPr>
            <w:tcW w:w="3632" w:type="dxa"/>
            <w:shd w:val="clear" w:color="auto" w:fill="auto"/>
            <w:noWrap/>
          </w:tcPr>
          <w:p w:rsidR="00D3325D" w:rsidRPr="00A84736" w:rsidRDefault="00D3325D" w:rsidP="00FD5480">
            <w:pPr>
              <w:pStyle w:val="TableParagraph"/>
              <w:spacing w:before="41"/>
              <w:ind w:left="110"/>
              <w:rPr>
                <w:sz w:val="24"/>
                <w:szCs w:val="24"/>
                <w:lang w:val="en-US"/>
              </w:rPr>
            </w:pPr>
            <w:r w:rsidRPr="00A84736">
              <w:rPr>
                <w:sz w:val="24"/>
                <w:szCs w:val="24"/>
              </w:rPr>
              <w:t>Блок</w:t>
            </w:r>
            <w:r w:rsidRPr="00A84736">
              <w:rPr>
                <w:sz w:val="24"/>
                <w:szCs w:val="24"/>
                <w:lang w:val="en-US"/>
              </w:rPr>
              <w:t xml:space="preserve"> 5</w:t>
            </w:r>
          </w:p>
          <w:p w:rsidR="00D3325D" w:rsidRPr="00A84736" w:rsidRDefault="00D3325D" w:rsidP="00FD5480">
            <w:pPr>
              <w:pStyle w:val="TableParagraph"/>
              <w:ind w:left="110"/>
              <w:rPr>
                <w:b/>
                <w:sz w:val="24"/>
                <w:szCs w:val="24"/>
                <w:lang w:val="en-US"/>
              </w:rPr>
            </w:pPr>
            <w:r w:rsidRPr="00A84736">
              <w:rPr>
                <w:b/>
                <w:sz w:val="24"/>
                <w:szCs w:val="24"/>
                <w:lang w:val="en-US"/>
              </w:rPr>
              <w:t>I Love Food</w:t>
            </w:r>
            <w:r w:rsidRPr="00A84736">
              <w:rPr>
                <w:sz w:val="24"/>
                <w:szCs w:val="24"/>
                <w:lang w:val="en-US"/>
              </w:rPr>
              <w:t xml:space="preserve">(9 </w:t>
            </w:r>
            <w:r w:rsidRPr="00A84736">
              <w:rPr>
                <w:sz w:val="24"/>
                <w:szCs w:val="24"/>
              </w:rPr>
              <w:t>часов</w:t>
            </w:r>
            <w:r w:rsidRPr="00A84736">
              <w:rPr>
                <w:sz w:val="24"/>
                <w:szCs w:val="24"/>
                <w:lang w:val="en-US"/>
              </w:rPr>
              <w:t>)</w:t>
            </w:r>
          </w:p>
          <w:p w:rsidR="00D3325D" w:rsidRPr="00A84736" w:rsidRDefault="00D3325D" w:rsidP="00FD5480">
            <w:pPr>
              <w:pStyle w:val="TableParagraph"/>
              <w:ind w:left="110"/>
              <w:rPr>
                <w:sz w:val="24"/>
                <w:szCs w:val="24"/>
              </w:rPr>
            </w:pPr>
            <w:r w:rsidRPr="00A84736">
              <w:rPr>
                <w:sz w:val="24"/>
                <w:szCs w:val="24"/>
              </w:rPr>
              <w:t>Уроки 37—45</w:t>
            </w:r>
          </w:p>
        </w:tc>
        <w:tc>
          <w:tcPr>
            <w:tcW w:w="4881" w:type="dxa"/>
            <w:shd w:val="clear" w:color="auto" w:fill="auto"/>
            <w:noWrap/>
          </w:tcPr>
          <w:p w:rsidR="00D3325D" w:rsidRPr="00A84736" w:rsidRDefault="00D3325D" w:rsidP="00FD5480">
            <w:pPr>
              <w:pStyle w:val="TableParagraph"/>
              <w:spacing w:before="46"/>
              <w:ind w:left="113" w:right="792"/>
              <w:rPr>
                <w:sz w:val="24"/>
                <w:szCs w:val="24"/>
              </w:rPr>
            </w:pPr>
            <w:r w:rsidRPr="00A84736">
              <w:rPr>
                <w:sz w:val="24"/>
                <w:szCs w:val="24"/>
              </w:rPr>
              <w:t>Напитки и еда. Трапезы.</w:t>
            </w:r>
          </w:p>
          <w:p w:rsidR="00D3325D" w:rsidRPr="00A84736" w:rsidRDefault="00D3325D" w:rsidP="00FD5480">
            <w:pPr>
              <w:pStyle w:val="TableParagraph"/>
              <w:ind w:left="113"/>
              <w:rPr>
                <w:sz w:val="24"/>
                <w:szCs w:val="24"/>
              </w:rPr>
            </w:pPr>
            <w:r w:rsidRPr="00A84736">
              <w:rPr>
                <w:sz w:val="24"/>
                <w:szCs w:val="24"/>
              </w:rPr>
              <w:t>Завтрак дома.</w:t>
            </w:r>
          </w:p>
          <w:p w:rsidR="00D3325D" w:rsidRPr="00A84736" w:rsidRDefault="00D3325D" w:rsidP="00FD5480">
            <w:pPr>
              <w:pStyle w:val="TableParagraph"/>
              <w:spacing w:before="2"/>
              <w:ind w:left="113" w:right="99"/>
              <w:rPr>
                <w:sz w:val="24"/>
                <w:szCs w:val="24"/>
              </w:rPr>
            </w:pPr>
            <w:r w:rsidRPr="00A84736">
              <w:rPr>
                <w:sz w:val="24"/>
                <w:szCs w:val="24"/>
              </w:rPr>
              <w:t>Традиции питания в Англии. В кафе.</w:t>
            </w:r>
          </w:p>
          <w:p w:rsidR="00D3325D" w:rsidRPr="00A84736" w:rsidRDefault="00D3325D" w:rsidP="00FD5480">
            <w:pPr>
              <w:pStyle w:val="TableParagraph"/>
              <w:ind w:left="113" w:right="792"/>
              <w:rPr>
                <w:sz w:val="24"/>
                <w:szCs w:val="24"/>
              </w:rPr>
            </w:pPr>
            <w:r w:rsidRPr="00A84736">
              <w:rPr>
                <w:sz w:val="24"/>
                <w:szCs w:val="24"/>
              </w:rPr>
              <w:t>В школьной столовой. На кухне.</w:t>
            </w:r>
          </w:p>
          <w:p w:rsidR="00D3325D" w:rsidRPr="00A84736" w:rsidRDefault="00D3325D" w:rsidP="00FD5480">
            <w:pPr>
              <w:pStyle w:val="TableParagraph"/>
              <w:ind w:left="113"/>
              <w:rPr>
                <w:sz w:val="24"/>
                <w:szCs w:val="24"/>
              </w:rPr>
            </w:pPr>
            <w:r w:rsidRPr="00A84736">
              <w:rPr>
                <w:color w:val="231F20"/>
                <w:sz w:val="24"/>
                <w:szCs w:val="24"/>
              </w:rPr>
              <w:t>Что у нас есть в холодильнике</w:t>
            </w:r>
          </w:p>
        </w:tc>
      </w:tr>
      <w:tr w:rsidR="00D3325D" w:rsidTr="00FD5480">
        <w:trPr>
          <w:trHeight w:val="104"/>
        </w:trPr>
        <w:tc>
          <w:tcPr>
            <w:tcW w:w="1058" w:type="dxa"/>
            <w:tcBorders>
              <w:bottom w:val="single" w:sz="4" w:space="0" w:color="auto"/>
            </w:tcBorders>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p>
        </w:tc>
        <w:tc>
          <w:tcPr>
            <w:tcW w:w="3632" w:type="dxa"/>
            <w:tcBorders>
              <w:bottom w:val="single" w:sz="4" w:space="0" w:color="auto"/>
            </w:tcBorders>
            <w:shd w:val="clear" w:color="auto" w:fill="auto"/>
            <w:noWrap/>
          </w:tcPr>
          <w:p w:rsidR="00D3325D" w:rsidRPr="00A84736" w:rsidRDefault="00D3325D" w:rsidP="00FD5480">
            <w:pPr>
              <w:pStyle w:val="TableParagraph"/>
              <w:spacing w:before="81"/>
              <w:ind w:left="110"/>
              <w:rPr>
                <w:sz w:val="24"/>
                <w:szCs w:val="24"/>
                <w:lang w:val="en-US"/>
              </w:rPr>
            </w:pPr>
            <w:r w:rsidRPr="00A84736">
              <w:rPr>
                <w:sz w:val="24"/>
                <w:szCs w:val="24"/>
              </w:rPr>
              <w:t>Блок</w:t>
            </w:r>
            <w:r w:rsidRPr="00A84736">
              <w:rPr>
                <w:sz w:val="24"/>
                <w:szCs w:val="24"/>
                <w:lang w:val="en-US"/>
              </w:rPr>
              <w:t xml:space="preserve"> 6</w:t>
            </w:r>
          </w:p>
          <w:p w:rsidR="00D3325D" w:rsidRPr="00A84736" w:rsidRDefault="00D3325D" w:rsidP="00FD5480">
            <w:pPr>
              <w:pStyle w:val="TableParagraph"/>
              <w:ind w:left="110"/>
              <w:rPr>
                <w:b/>
                <w:sz w:val="24"/>
                <w:szCs w:val="24"/>
                <w:lang w:val="en-US"/>
              </w:rPr>
            </w:pPr>
            <w:r w:rsidRPr="00A84736">
              <w:rPr>
                <w:b/>
                <w:sz w:val="24"/>
                <w:szCs w:val="24"/>
                <w:lang w:val="en-US"/>
              </w:rPr>
              <w:lastRenderedPageBreak/>
              <w:t>The Weather We Have</w:t>
            </w:r>
            <w:r w:rsidRPr="00A84736">
              <w:rPr>
                <w:sz w:val="24"/>
                <w:szCs w:val="24"/>
                <w:lang w:val="en-US"/>
              </w:rPr>
              <w:t xml:space="preserve">(9 </w:t>
            </w:r>
            <w:r w:rsidRPr="00A84736">
              <w:rPr>
                <w:sz w:val="24"/>
                <w:szCs w:val="24"/>
              </w:rPr>
              <w:t>часов</w:t>
            </w:r>
            <w:r w:rsidRPr="00A84736">
              <w:rPr>
                <w:sz w:val="24"/>
                <w:szCs w:val="24"/>
                <w:lang w:val="en-US"/>
              </w:rPr>
              <w:t xml:space="preserve">) </w:t>
            </w:r>
            <w:r w:rsidRPr="00A84736">
              <w:rPr>
                <w:sz w:val="24"/>
                <w:szCs w:val="24"/>
              </w:rPr>
              <w:t>Уроки</w:t>
            </w:r>
            <w:r w:rsidRPr="00A84736">
              <w:rPr>
                <w:sz w:val="24"/>
                <w:szCs w:val="24"/>
                <w:lang w:val="en-US"/>
              </w:rPr>
              <w:t xml:space="preserve"> 46—54</w:t>
            </w:r>
          </w:p>
        </w:tc>
        <w:tc>
          <w:tcPr>
            <w:tcW w:w="4881" w:type="dxa"/>
            <w:tcBorders>
              <w:bottom w:val="single" w:sz="4" w:space="0" w:color="auto"/>
            </w:tcBorders>
            <w:shd w:val="clear" w:color="auto" w:fill="auto"/>
            <w:noWrap/>
          </w:tcPr>
          <w:p w:rsidR="00D3325D" w:rsidRPr="00A84736" w:rsidRDefault="00D3325D" w:rsidP="00FD5480">
            <w:pPr>
              <w:pStyle w:val="TableParagraph"/>
              <w:spacing w:before="80"/>
              <w:ind w:left="113" w:right="558"/>
              <w:rPr>
                <w:sz w:val="24"/>
                <w:szCs w:val="24"/>
              </w:rPr>
            </w:pPr>
            <w:r w:rsidRPr="00A84736">
              <w:rPr>
                <w:sz w:val="24"/>
                <w:szCs w:val="24"/>
              </w:rPr>
              <w:lastRenderedPageBreak/>
              <w:t xml:space="preserve">Погода в разных городах и в разное </w:t>
            </w:r>
            <w:r w:rsidRPr="00A84736">
              <w:rPr>
                <w:sz w:val="24"/>
                <w:szCs w:val="24"/>
              </w:rPr>
              <w:lastRenderedPageBreak/>
              <w:t>время года.</w:t>
            </w:r>
          </w:p>
          <w:p w:rsidR="00D3325D" w:rsidRPr="00A84736" w:rsidRDefault="00D3325D" w:rsidP="00FD5480">
            <w:pPr>
              <w:pStyle w:val="TableParagraph"/>
              <w:ind w:left="113"/>
              <w:rPr>
                <w:sz w:val="24"/>
                <w:szCs w:val="24"/>
              </w:rPr>
            </w:pPr>
            <w:r w:rsidRPr="00A84736">
              <w:rPr>
                <w:sz w:val="24"/>
                <w:szCs w:val="24"/>
              </w:rPr>
              <w:t>Занятия людей и погода</w:t>
            </w:r>
          </w:p>
        </w:tc>
      </w:tr>
      <w:tr w:rsidR="00D3325D" w:rsidTr="00FD5480">
        <w:trPr>
          <w:trHeight w:val="126"/>
        </w:trPr>
        <w:tc>
          <w:tcPr>
            <w:tcW w:w="1058" w:type="dxa"/>
            <w:tcBorders>
              <w:top w:val="single" w:sz="4" w:space="0" w:color="auto"/>
              <w:bottom w:val="single" w:sz="4" w:space="0" w:color="auto"/>
            </w:tcBorders>
            <w:shd w:val="clear" w:color="auto" w:fill="auto"/>
            <w:noWrap/>
          </w:tcPr>
          <w:p w:rsidR="00D3325D" w:rsidRPr="00A84736" w:rsidRDefault="00D3325D" w:rsidP="00FD5480">
            <w:pPr>
              <w:spacing w:after="0" w:line="240" w:lineRule="auto"/>
              <w:jc w:val="both"/>
              <w:rPr>
                <w:rFonts w:ascii="Times New Roman" w:hAnsi="Times New Roman" w:cs="Times New Roman"/>
                <w:sz w:val="24"/>
                <w:szCs w:val="24"/>
              </w:rPr>
            </w:pPr>
          </w:p>
        </w:tc>
        <w:tc>
          <w:tcPr>
            <w:tcW w:w="3632" w:type="dxa"/>
            <w:tcBorders>
              <w:top w:val="single" w:sz="4" w:space="0" w:color="auto"/>
              <w:bottom w:val="single" w:sz="4" w:space="0" w:color="auto"/>
            </w:tcBorders>
            <w:shd w:val="clear" w:color="auto" w:fill="auto"/>
            <w:noWrap/>
          </w:tcPr>
          <w:p w:rsidR="00D3325D" w:rsidRPr="00A84736" w:rsidRDefault="00D3325D" w:rsidP="00FD5480">
            <w:pPr>
              <w:pStyle w:val="TableParagraph"/>
              <w:spacing w:before="43"/>
              <w:ind w:left="110"/>
              <w:rPr>
                <w:sz w:val="24"/>
                <w:szCs w:val="24"/>
                <w:lang w:val="en-US"/>
              </w:rPr>
            </w:pPr>
            <w:r w:rsidRPr="00A84736">
              <w:rPr>
                <w:sz w:val="24"/>
                <w:szCs w:val="24"/>
              </w:rPr>
              <w:t>Блок</w:t>
            </w:r>
            <w:r w:rsidRPr="00A84736">
              <w:rPr>
                <w:sz w:val="24"/>
                <w:szCs w:val="24"/>
                <w:lang w:val="en-US"/>
              </w:rPr>
              <w:t xml:space="preserve"> 7</w:t>
            </w:r>
          </w:p>
          <w:p w:rsidR="00D3325D" w:rsidRPr="00A84736" w:rsidRDefault="00D3325D" w:rsidP="00FD5480">
            <w:pPr>
              <w:pStyle w:val="TableParagraph"/>
              <w:spacing w:before="4"/>
              <w:ind w:left="110"/>
              <w:rPr>
                <w:b/>
                <w:sz w:val="24"/>
                <w:szCs w:val="24"/>
                <w:lang w:val="en-US"/>
              </w:rPr>
            </w:pPr>
            <w:r w:rsidRPr="00A84736">
              <w:rPr>
                <w:b/>
                <w:sz w:val="24"/>
                <w:szCs w:val="24"/>
                <w:lang w:val="en-US"/>
              </w:rPr>
              <w:t>At the Week‑ end</w:t>
            </w:r>
            <w:r w:rsidRPr="00A84736">
              <w:rPr>
                <w:sz w:val="24"/>
                <w:szCs w:val="24"/>
                <w:lang w:val="en-US"/>
              </w:rPr>
              <w:t xml:space="preserve">(9 </w:t>
            </w:r>
            <w:r w:rsidRPr="00A84736">
              <w:rPr>
                <w:sz w:val="24"/>
                <w:szCs w:val="24"/>
              </w:rPr>
              <w:t>часов</w:t>
            </w:r>
            <w:r w:rsidRPr="00A84736">
              <w:rPr>
                <w:sz w:val="24"/>
                <w:szCs w:val="24"/>
                <w:lang w:val="en-US"/>
              </w:rPr>
              <w:t>)</w:t>
            </w:r>
          </w:p>
          <w:p w:rsidR="00D3325D" w:rsidRPr="00A84736" w:rsidRDefault="00D3325D" w:rsidP="00FD5480">
            <w:pPr>
              <w:pStyle w:val="TableParagraph"/>
              <w:ind w:left="110"/>
              <w:rPr>
                <w:sz w:val="24"/>
                <w:szCs w:val="24"/>
              </w:rPr>
            </w:pPr>
            <w:r w:rsidRPr="00A84736">
              <w:rPr>
                <w:sz w:val="24"/>
                <w:szCs w:val="24"/>
              </w:rPr>
              <w:t>Уроки 55—63</w:t>
            </w:r>
          </w:p>
        </w:tc>
        <w:tc>
          <w:tcPr>
            <w:tcW w:w="4881" w:type="dxa"/>
            <w:tcBorders>
              <w:top w:val="single" w:sz="4" w:space="0" w:color="auto"/>
              <w:bottom w:val="single" w:sz="4" w:space="0" w:color="auto"/>
            </w:tcBorders>
            <w:shd w:val="clear" w:color="auto" w:fill="auto"/>
            <w:noWrap/>
          </w:tcPr>
          <w:p w:rsidR="00D3325D" w:rsidRPr="00A84736" w:rsidRDefault="00D3325D" w:rsidP="00FD5480">
            <w:pPr>
              <w:pStyle w:val="TableParagraph"/>
              <w:spacing w:before="54"/>
              <w:ind w:left="110" w:right="563"/>
              <w:rPr>
                <w:sz w:val="24"/>
                <w:szCs w:val="24"/>
              </w:rPr>
            </w:pPr>
            <w:r w:rsidRPr="00A84736">
              <w:rPr>
                <w:sz w:val="24"/>
                <w:szCs w:val="24"/>
              </w:rPr>
              <w:t>Поход в магазин. Путешествия по городам и странам.</w:t>
            </w:r>
          </w:p>
          <w:p w:rsidR="00D3325D" w:rsidRPr="00A84736" w:rsidRDefault="00D3325D" w:rsidP="00FD5480">
            <w:pPr>
              <w:pStyle w:val="TableParagraph"/>
              <w:ind w:left="110"/>
              <w:rPr>
                <w:sz w:val="24"/>
                <w:szCs w:val="24"/>
              </w:rPr>
            </w:pPr>
            <w:r w:rsidRPr="00A84736">
              <w:rPr>
                <w:sz w:val="24"/>
                <w:szCs w:val="24"/>
              </w:rPr>
              <w:t>Погода.</w:t>
            </w:r>
          </w:p>
          <w:p w:rsidR="00D3325D" w:rsidRPr="00A84736" w:rsidRDefault="00D3325D" w:rsidP="00FD5480">
            <w:pPr>
              <w:pStyle w:val="TableParagraph"/>
              <w:spacing w:before="3"/>
              <w:ind w:left="110" w:right="356" w:hanging="1"/>
              <w:rPr>
                <w:sz w:val="24"/>
                <w:szCs w:val="24"/>
              </w:rPr>
            </w:pPr>
            <w:r w:rsidRPr="00A84736">
              <w:rPr>
                <w:sz w:val="24"/>
                <w:szCs w:val="24"/>
              </w:rPr>
              <w:t>Прошлые выходные. Выходныеднивсемье</w:t>
            </w:r>
            <w:r w:rsidRPr="00A84736">
              <w:rPr>
                <w:spacing w:val="-4"/>
                <w:sz w:val="24"/>
                <w:szCs w:val="24"/>
              </w:rPr>
              <w:t xml:space="preserve">Бар </w:t>
            </w:r>
            <w:r w:rsidRPr="00A84736">
              <w:rPr>
                <w:sz w:val="24"/>
                <w:szCs w:val="24"/>
              </w:rPr>
              <w:t>кер.</w:t>
            </w:r>
          </w:p>
          <w:p w:rsidR="00D3325D" w:rsidRPr="00A84736" w:rsidRDefault="00D3325D" w:rsidP="00FD5480">
            <w:pPr>
              <w:pStyle w:val="TableParagraph"/>
              <w:ind w:left="110"/>
              <w:rPr>
                <w:sz w:val="24"/>
                <w:szCs w:val="24"/>
              </w:rPr>
            </w:pPr>
            <w:r w:rsidRPr="00A84736">
              <w:rPr>
                <w:sz w:val="24"/>
                <w:szCs w:val="24"/>
              </w:rPr>
              <w:t>Путешествие в Москву</w:t>
            </w:r>
          </w:p>
        </w:tc>
      </w:tr>
      <w:tr w:rsidR="00D3325D" w:rsidTr="00FD5480">
        <w:tc>
          <w:tcPr>
            <w:tcW w:w="9571" w:type="dxa"/>
            <w:gridSpan w:val="3"/>
            <w:shd w:val="clear" w:color="auto" w:fill="auto"/>
            <w:noWrap/>
          </w:tcPr>
          <w:p w:rsidR="00D3325D" w:rsidRPr="00A84736" w:rsidRDefault="00D3325D" w:rsidP="00FD5480">
            <w:pPr>
              <w:pStyle w:val="afb"/>
              <w:spacing w:before="64" w:after="0" w:line="240" w:lineRule="auto"/>
              <w:ind w:left="113" w:right="129" w:firstLine="226"/>
              <w:jc w:val="both"/>
              <w:rPr>
                <w:rStyle w:val="affffff3"/>
                <w:b w:val="0"/>
                <w:sz w:val="24"/>
                <w:szCs w:val="24"/>
              </w:rPr>
            </w:pPr>
            <w:r w:rsidRPr="00A84736">
              <w:rPr>
                <w:rStyle w:val="affffff3"/>
                <w:b w:val="0"/>
                <w:noProof/>
                <w:sz w:val="24"/>
                <w:szCs w:val="24"/>
                <w:lang w:eastAsia="ru-RU"/>
              </w:rPr>
              <mc:AlternateContent>
                <mc:Choice Requires="wps">
                  <w:drawing>
                    <wp:anchor distT="0" distB="0" distL="114300" distR="114300" simplePos="0" relativeHeight="251659264" behindDoc="1" locked="0" layoutInCell="1" allowOverlap="1">
                      <wp:simplePos x="0" y="0"/>
                      <wp:positionH relativeFrom="page">
                        <wp:posOffset>2461260</wp:posOffset>
                      </wp:positionH>
                      <wp:positionV relativeFrom="page">
                        <wp:posOffset>7052310</wp:posOffset>
                      </wp:positionV>
                      <wp:extent cx="116840" cy="134620"/>
                      <wp:effectExtent l="0" t="0" r="0" b="3175"/>
                      <wp:wrapNone/>
                      <wp:docPr id="1" name="Полилиния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34620"/>
                              </a:xfrm>
                              <a:custGeom>
                                <a:avLst/>
                                <a:gdLst>
                                  <a:gd name="T0" fmla="*/ 0 w 100000"/>
                                  <a:gd name="T1" fmla="*/ 0 h 100000"/>
                                  <a:gd name="T2" fmla="*/ 0 w 100000"/>
                                  <a:gd name="T3" fmla="*/ 0 h 100000"/>
                                </a:gdLst>
                                <a:ahLst/>
                                <a:cxnLst/>
                                <a:rect l="T0" t="T1" r="T2" b="T3"/>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3325D" w:rsidRDefault="00D3325D" w:rsidP="00D3325D">
                                  <w:pPr>
                                    <w:spacing w:line="203" w:lineRule="exact"/>
                                    <w:rPr>
                                      <w:rFonts w:ascii="Microsoft Sans Serif"/>
                                      <w:sz w:val="18"/>
                                    </w:rPr>
                                  </w:pPr>
                                  <w:r>
                                    <w:rPr>
                                      <w:rFonts w:ascii="Microsoft Sans Serif"/>
                                      <w:color w:val="231F20"/>
                                      <w:sz w:val="18"/>
                                    </w:rPr>
                                    <w:t>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 o:spid="_x0000_s1026" style="position:absolute;left:0;text-align:left;margin-left:193.8pt;margin-top:555.3pt;width:9.2pt;height:10.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" adj="-11796480,,5400" path="al10800,10800@8@8@4@6,10800,10800,10800,10800@9@7l@30@31@17@18@24@25@15@16@32@33xe" filled="f">
                      <v:stroke joinstyle="round"/>
                      <v:formulas/>
                      <v:path o:connecttype="custom" textboxrect="@1,@1,@1,@1"/>
                      <v:textbox>
                        <w:txbxContent>
                          <w:p w:rsidR="00D3325D" w:rsidRDefault="00D3325D" w:rsidP="00D3325D">
                            <w:pPr>
                              <w:spacing w:line="203" w:lineRule="exact"/>
                              <w:rPr>
                                <w:rFonts w:ascii="Microsoft Sans Serif"/>
                                <w:sz w:val="18"/>
                              </w:rPr>
                            </w:pPr>
                            <w:r>
                              <w:rPr>
                                <w:rFonts w:ascii="Microsoft Sans Serif"/>
                                <w:color w:val="231F20"/>
                                <w:sz w:val="18"/>
                              </w:rPr>
                              <w:t>64</w:t>
                            </w:r>
                          </w:p>
                        </w:txbxContent>
                      </v:textbox>
                      <w10:wrap anchorx="page" anchory="page"/>
                    </v:shape>
                  </w:pict>
                </mc:Fallback>
              </mc:AlternateContent>
            </w:r>
            <w:r w:rsidRPr="00A84736">
              <w:rPr>
                <w:rStyle w:val="affffff3"/>
                <w:b w:val="0"/>
                <w:sz w:val="24"/>
                <w:szCs w:val="24"/>
              </w:rPr>
              <w:t>Каждый из семи перечисленных тематических блоков (units) имеет однотипную структуру:</w:t>
            </w:r>
          </w:p>
          <w:p w:rsidR="00D3325D" w:rsidRPr="00A84736" w:rsidRDefault="00D3325D" w:rsidP="00FD5480">
            <w:pPr>
              <w:pStyle w:val="afb"/>
              <w:spacing w:before="1" w:after="0" w:line="240" w:lineRule="auto"/>
              <w:ind w:left="113" w:right="126" w:firstLine="226"/>
              <w:jc w:val="both"/>
              <w:rPr>
                <w:rStyle w:val="affffff3"/>
                <w:b w:val="0"/>
                <w:sz w:val="24"/>
                <w:szCs w:val="24"/>
              </w:rPr>
            </w:pPr>
            <w:r w:rsidRPr="00A84736">
              <w:rPr>
                <w:rStyle w:val="affffff3"/>
                <w:b w:val="0"/>
                <w:sz w:val="24"/>
                <w:szCs w:val="24"/>
              </w:rPr>
              <w:t>8 занятий (steps) по учебнику: введение и закрепление нового материала, в том числе один урок повторения;</w:t>
            </w:r>
          </w:p>
          <w:p w:rsidR="00D3325D" w:rsidRPr="00A84736" w:rsidRDefault="00D3325D" w:rsidP="00FD5480">
            <w:pPr>
              <w:pStyle w:val="afb"/>
              <w:spacing w:before="2" w:after="0" w:line="240" w:lineRule="auto"/>
              <w:ind w:left="113" w:right="129" w:firstLine="226"/>
              <w:jc w:val="both"/>
              <w:rPr>
                <w:rStyle w:val="affffff3"/>
                <w:b w:val="0"/>
                <w:sz w:val="24"/>
                <w:szCs w:val="24"/>
              </w:rPr>
            </w:pPr>
            <w:r w:rsidRPr="00A84736">
              <w:rPr>
                <w:rStyle w:val="affffff3"/>
                <w:b w:val="0"/>
                <w:sz w:val="24"/>
                <w:szCs w:val="24"/>
              </w:rPr>
              <w:t>одно дополнительное занятие, которое учитель вправе использовать по своему усмотрению.</w:t>
            </w:r>
          </w:p>
          <w:p w:rsidR="00D3325D" w:rsidRPr="00A84736" w:rsidRDefault="00D3325D" w:rsidP="00FD5480">
            <w:pPr>
              <w:pStyle w:val="afb"/>
              <w:spacing w:before="2" w:after="0" w:line="240" w:lineRule="auto"/>
              <w:ind w:left="113" w:right="128" w:firstLine="226"/>
              <w:jc w:val="both"/>
              <w:rPr>
                <w:rStyle w:val="affffff3"/>
                <w:b w:val="0"/>
                <w:sz w:val="24"/>
                <w:szCs w:val="24"/>
              </w:rPr>
            </w:pPr>
            <w:r w:rsidRPr="00A84736">
              <w:rPr>
                <w:rStyle w:val="affffff3"/>
                <w:b w:val="0"/>
                <w:sz w:val="24"/>
                <w:szCs w:val="24"/>
              </w:rPr>
              <w:t>Оставшиеся 5 занятий из запланированных 68 отводятся на презентацию проектных заданий в рамках выполнения проекта</w:t>
            </w:r>
          </w:p>
          <w:p w:rsidR="00D3325D" w:rsidRPr="00A84736" w:rsidRDefault="00D3325D" w:rsidP="00FD5480">
            <w:pPr>
              <w:spacing w:after="0" w:line="240" w:lineRule="auto"/>
              <w:jc w:val="both"/>
              <w:rPr>
                <w:rFonts w:ascii="Times New Roman" w:hAnsi="Times New Roman" w:cs="Times New Roman"/>
                <w:sz w:val="24"/>
                <w:szCs w:val="24"/>
              </w:rPr>
            </w:pPr>
            <w:r w:rsidRPr="00A84736">
              <w:rPr>
                <w:rStyle w:val="affffff3"/>
                <w:b w:val="0"/>
                <w:sz w:val="24"/>
                <w:szCs w:val="24"/>
              </w:rPr>
              <w:t>«Английский альбом», заполнение которого предполагает как индивидуальную, так и групповую работу учащихся.</w:t>
            </w:r>
          </w:p>
        </w:tc>
      </w:tr>
    </w:tbl>
    <w:p w:rsidR="00D3325D" w:rsidRPr="003F7807" w:rsidRDefault="00D3325D" w:rsidP="00D3325D">
      <w:pPr>
        <w:pStyle w:val="af7"/>
        <w:spacing w:line="240" w:lineRule="auto"/>
        <w:ind w:firstLine="454"/>
        <w:rPr>
          <w:rFonts w:ascii="Times New Roman" w:hAnsi="Times New Roman"/>
          <w:color w:val="auto"/>
          <w:sz w:val="28"/>
          <w:szCs w:val="28"/>
          <w:lang w:val="ru-RU"/>
        </w:rPr>
      </w:pPr>
    </w:p>
    <w:p w:rsidR="00D3325D" w:rsidRDefault="00D3325D" w:rsidP="00D3325D">
      <w:pPr>
        <w:pStyle w:val="a9"/>
        <w:jc w:val="center"/>
        <w:rPr>
          <w:rFonts w:ascii="Times New Roman" w:hAnsi="Times New Roman"/>
          <w:b/>
          <w:sz w:val="28"/>
          <w:szCs w:val="28"/>
        </w:rPr>
      </w:pPr>
      <w:bookmarkStart w:id="39" w:name="_Toc288394088"/>
      <w:bookmarkStart w:id="40" w:name="_Toc288410555"/>
      <w:bookmarkStart w:id="41" w:name="_Toc288410684"/>
      <w:bookmarkStart w:id="42" w:name="_Toc424564332"/>
      <w:r w:rsidRPr="00D17175">
        <w:rPr>
          <w:rFonts w:ascii="Times New Roman" w:hAnsi="Times New Roman"/>
          <w:b/>
          <w:sz w:val="28"/>
          <w:szCs w:val="28"/>
        </w:rPr>
        <w:t xml:space="preserve">2.2.2.6. </w:t>
      </w:r>
      <w:bookmarkEnd w:id="39"/>
      <w:bookmarkEnd w:id="40"/>
      <w:bookmarkEnd w:id="41"/>
      <w:bookmarkEnd w:id="42"/>
      <w:r w:rsidRPr="00D17175">
        <w:rPr>
          <w:rFonts w:ascii="Times New Roman" w:hAnsi="Times New Roman"/>
          <w:b/>
          <w:sz w:val="28"/>
          <w:szCs w:val="28"/>
        </w:rPr>
        <w:t>Рабочая программа учебного предмета «Математика»</w:t>
      </w:r>
    </w:p>
    <w:p w:rsidR="00D3325D" w:rsidRPr="00D17175" w:rsidRDefault="00D3325D" w:rsidP="00D3325D">
      <w:pPr>
        <w:pStyle w:val="a9"/>
        <w:jc w:val="center"/>
        <w:rPr>
          <w:rFonts w:ascii="Times New Roman" w:hAnsi="Times New Roman"/>
          <w:b/>
          <w:sz w:val="28"/>
          <w:szCs w:val="28"/>
        </w:rPr>
      </w:pPr>
    </w:p>
    <w:p w:rsidR="00D3325D" w:rsidRDefault="00D3325D" w:rsidP="00D3325D">
      <w:pPr>
        <w:pStyle w:val="71"/>
        <w:rPr>
          <w:sz w:val="28"/>
          <w:szCs w:val="28"/>
        </w:rPr>
      </w:pPr>
      <w:r>
        <w:rPr>
          <w:sz w:val="28"/>
          <w:szCs w:val="28"/>
        </w:rPr>
        <w:t>Образовательная система «Школа России»</w:t>
      </w:r>
    </w:p>
    <w:p w:rsidR="00D3325D" w:rsidRDefault="00D3325D" w:rsidP="00D3325D">
      <w:pPr>
        <w:jc w:val="center"/>
        <w:rPr>
          <w:rFonts w:ascii="Times New Roman" w:hAnsi="Times New Roman" w:cs="Times New Roman"/>
          <w:b/>
          <w:sz w:val="28"/>
          <w:szCs w:val="28"/>
        </w:rPr>
      </w:pPr>
      <w:r>
        <w:rPr>
          <w:rFonts w:ascii="Times New Roman" w:hAnsi="Times New Roman" w:cs="Times New Roman"/>
          <w:b/>
          <w:sz w:val="28"/>
          <w:szCs w:val="28"/>
        </w:rPr>
        <w:t>(предметная линия учебников под редакцией</w:t>
      </w:r>
      <w:r>
        <w:rPr>
          <w:rFonts w:ascii="Times New Roman" w:hAnsi="Times New Roman" w:cs="Times New Roman"/>
          <w:b/>
          <w:color w:val="000000"/>
          <w:sz w:val="28"/>
          <w:szCs w:val="28"/>
        </w:rPr>
        <w:t>М.И. Моро, С.И. Волкова, С.В. Степанова</w:t>
      </w:r>
      <w:r>
        <w:rPr>
          <w:rFonts w:ascii="Times New Roman" w:hAnsi="Times New Roman" w:cs="Times New Roman"/>
          <w:b/>
          <w:sz w:val="28"/>
          <w:szCs w:val="28"/>
        </w:rPr>
        <w:t>)</w:t>
      </w:r>
    </w:p>
    <w:p w:rsidR="00D3325D" w:rsidRDefault="00D3325D" w:rsidP="00D3325D">
      <w:pPr>
        <w:jc w:val="center"/>
        <w:rPr>
          <w:rFonts w:ascii="Times New Roman" w:hAnsi="Times New Roman" w:cs="Times New Roman"/>
          <w:b/>
          <w:bCs/>
          <w:sz w:val="28"/>
          <w:szCs w:val="28"/>
        </w:rPr>
      </w:pPr>
      <w:r>
        <w:rPr>
          <w:rFonts w:ascii="Times New Roman" w:hAnsi="Times New Roman" w:cs="Times New Roman"/>
          <w:b/>
          <w:bCs/>
          <w:sz w:val="28"/>
          <w:szCs w:val="28"/>
        </w:rPr>
        <w:t>Планируемые результаты освоения учебного предмета</w:t>
      </w:r>
    </w:p>
    <w:p w:rsidR="00D3325D" w:rsidRPr="00D17175" w:rsidRDefault="00D3325D" w:rsidP="00D3325D">
      <w:pPr>
        <w:pStyle w:val="a9"/>
        <w:jc w:val="center"/>
        <w:rPr>
          <w:rFonts w:ascii="Times New Roman" w:hAnsi="Times New Roman"/>
          <w:b/>
          <w:bCs/>
          <w:i/>
          <w:sz w:val="28"/>
          <w:szCs w:val="28"/>
          <w:u w:val="single"/>
        </w:rPr>
      </w:pPr>
      <w:r w:rsidRPr="00D17175">
        <w:rPr>
          <w:rFonts w:ascii="Times New Roman" w:hAnsi="Times New Roman"/>
          <w:b/>
          <w:bCs/>
          <w:i/>
          <w:sz w:val="28"/>
          <w:szCs w:val="28"/>
          <w:u w:val="single"/>
        </w:rPr>
        <w:t>Личностные результаты</w:t>
      </w:r>
    </w:p>
    <w:p w:rsidR="00D3325D" w:rsidRDefault="00D3325D" w:rsidP="003F0962">
      <w:pPr>
        <w:pStyle w:val="ad"/>
        <w:numPr>
          <w:ilvl w:val="0"/>
          <w:numId w:val="120"/>
        </w:numPr>
        <w:pBdr>
          <w:top w:val="none" w:sz="4" w:space="0" w:color="000000"/>
          <w:left w:val="none" w:sz="4" w:space="0" w:color="000000"/>
          <w:bottom w:val="none" w:sz="4" w:space="0" w:color="000000"/>
          <w:right w:val="none" w:sz="4" w:space="0" w:color="000000"/>
          <w:between w:val="none" w:sz="4" w:space="0" w:color="000000"/>
        </w:pBdr>
        <w:spacing w:after="0" w:line="240" w:lineRule="auto"/>
        <w:contextualSpacing w:val="0"/>
        <w:jc w:val="both"/>
        <w:rPr>
          <w:rFonts w:ascii="Times New Roman" w:hAnsi="Times New Roman"/>
          <w:color w:val="000000"/>
          <w:sz w:val="28"/>
          <w:szCs w:val="28"/>
        </w:rPr>
      </w:pPr>
      <w:r>
        <w:rPr>
          <w:rFonts w:ascii="Times New Roman" w:hAnsi="Times New Roman"/>
          <w:color w:val="000000"/>
          <w:sz w:val="28"/>
          <w:szCs w:val="28"/>
        </w:rPr>
        <w:t>Чувство гордости за свою Родину, российский народ и историю России;</w:t>
      </w:r>
    </w:p>
    <w:p w:rsidR="00D3325D" w:rsidRDefault="00D3325D" w:rsidP="003F0962">
      <w:pPr>
        <w:pStyle w:val="ad"/>
        <w:numPr>
          <w:ilvl w:val="0"/>
          <w:numId w:val="120"/>
        </w:numPr>
        <w:pBdr>
          <w:top w:val="none" w:sz="4" w:space="0" w:color="000000"/>
          <w:left w:val="none" w:sz="4" w:space="0" w:color="000000"/>
          <w:bottom w:val="none" w:sz="4" w:space="0" w:color="000000"/>
          <w:right w:val="none" w:sz="4" w:space="0" w:color="000000"/>
          <w:between w:val="none" w:sz="4" w:space="0" w:color="000000"/>
        </w:pBdr>
        <w:spacing w:after="0" w:line="240" w:lineRule="auto"/>
        <w:contextualSpacing w:val="0"/>
        <w:jc w:val="both"/>
        <w:rPr>
          <w:rFonts w:ascii="Times New Roman" w:hAnsi="Times New Roman"/>
          <w:color w:val="000000"/>
          <w:sz w:val="28"/>
          <w:szCs w:val="28"/>
        </w:rPr>
      </w:pPr>
      <w:r>
        <w:rPr>
          <w:rFonts w:ascii="Times New Roman" w:hAnsi="Times New Roman"/>
          <w:color w:val="000000"/>
          <w:sz w:val="28"/>
          <w:szCs w:val="28"/>
        </w:rPr>
        <w:t>Осознание роли своей страны в мировом развитии, уважительное отношение к семейным ценностям, бережное отношение к окружающему миру.</w:t>
      </w:r>
    </w:p>
    <w:p w:rsidR="00D3325D" w:rsidRDefault="00D3325D" w:rsidP="003F0962">
      <w:pPr>
        <w:pStyle w:val="ad"/>
        <w:numPr>
          <w:ilvl w:val="0"/>
          <w:numId w:val="120"/>
        </w:numPr>
        <w:pBdr>
          <w:top w:val="none" w:sz="4" w:space="0" w:color="000000"/>
          <w:left w:val="none" w:sz="4" w:space="0" w:color="000000"/>
          <w:bottom w:val="none" w:sz="4" w:space="0" w:color="000000"/>
          <w:right w:val="none" w:sz="4" w:space="0" w:color="000000"/>
          <w:between w:val="none" w:sz="4" w:space="0" w:color="000000"/>
        </w:pBdr>
        <w:spacing w:after="0" w:line="240" w:lineRule="auto"/>
        <w:contextualSpacing w:val="0"/>
        <w:jc w:val="both"/>
        <w:rPr>
          <w:rFonts w:ascii="Times New Roman" w:hAnsi="Times New Roman"/>
          <w:color w:val="000000"/>
          <w:sz w:val="28"/>
          <w:szCs w:val="28"/>
        </w:rPr>
      </w:pPr>
      <w:r>
        <w:rPr>
          <w:rFonts w:ascii="Times New Roman" w:hAnsi="Times New Roman"/>
          <w:color w:val="000000"/>
          <w:sz w:val="28"/>
          <w:szCs w:val="28"/>
        </w:rPr>
        <w:t>Целостное восприятие окружающего мира.</w:t>
      </w:r>
    </w:p>
    <w:p w:rsidR="00D3325D" w:rsidRDefault="00D3325D" w:rsidP="003F0962">
      <w:pPr>
        <w:pStyle w:val="ad"/>
        <w:numPr>
          <w:ilvl w:val="0"/>
          <w:numId w:val="120"/>
        </w:numPr>
        <w:pBdr>
          <w:top w:val="none" w:sz="4" w:space="0" w:color="000000"/>
          <w:left w:val="none" w:sz="4" w:space="0" w:color="000000"/>
          <w:bottom w:val="none" w:sz="4" w:space="0" w:color="000000"/>
          <w:right w:val="none" w:sz="4" w:space="0" w:color="000000"/>
          <w:between w:val="none" w:sz="4" w:space="0" w:color="000000"/>
        </w:pBdr>
        <w:spacing w:after="0" w:line="240" w:lineRule="auto"/>
        <w:contextualSpacing w:val="0"/>
        <w:jc w:val="both"/>
        <w:rPr>
          <w:rFonts w:ascii="Times New Roman" w:hAnsi="Times New Roman"/>
          <w:color w:val="000000"/>
          <w:sz w:val="28"/>
          <w:szCs w:val="28"/>
        </w:rPr>
      </w:pPr>
      <w:r>
        <w:rPr>
          <w:rFonts w:ascii="Times New Roman" w:hAnsi="Times New Roman"/>
          <w:color w:val="000000"/>
          <w:sz w:val="28"/>
          <w:szCs w:val="28"/>
        </w:rPr>
        <w:t>Развитую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D3325D" w:rsidRDefault="00D3325D" w:rsidP="003F0962">
      <w:pPr>
        <w:pStyle w:val="ad"/>
        <w:numPr>
          <w:ilvl w:val="0"/>
          <w:numId w:val="120"/>
        </w:numPr>
        <w:pBdr>
          <w:top w:val="none" w:sz="4" w:space="0" w:color="000000"/>
          <w:left w:val="none" w:sz="4" w:space="0" w:color="000000"/>
          <w:bottom w:val="none" w:sz="4" w:space="0" w:color="000000"/>
          <w:right w:val="none" w:sz="4" w:space="0" w:color="000000"/>
          <w:between w:val="none" w:sz="4" w:space="0" w:color="000000"/>
        </w:pBdr>
        <w:spacing w:after="0" w:line="240" w:lineRule="auto"/>
        <w:contextualSpacing w:val="0"/>
        <w:jc w:val="both"/>
        <w:rPr>
          <w:rFonts w:ascii="Times New Roman" w:hAnsi="Times New Roman"/>
          <w:color w:val="000000"/>
          <w:sz w:val="28"/>
          <w:szCs w:val="28"/>
        </w:rPr>
      </w:pPr>
      <w:r>
        <w:rPr>
          <w:rFonts w:ascii="Times New Roman" w:hAnsi="Times New Roman"/>
          <w:color w:val="000000"/>
          <w:sz w:val="28"/>
          <w:szCs w:val="28"/>
        </w:rPr>
        <w:t>Рефлексивную самооценку, умение анализировать свои действия и управлять ими.</w:t>
      </w:r>
    </w:p>
    <w:p w:rsidR="00D3325D" w:rsidRDefault="00D3325D" w:rsidP="003F0962">
      <w:pPr>
        <w:pStyle w:val="ad"/>
        <w:numPr>
          <w:ilvl w:val="0"/>
          <w:numId w:val="120"/>
        </w:numPr>
        <w:pBdr>
          <w:top w:val="none" w:sz="4" w:space="0" w:color="000000"/>
          <w:left w:val="none" w:sz="4" w:space="0" w:color="000000"/>
          <w:bottom w:val="none" w:sz="4" w:space="0" w:color="000000"/>
          <w:right w:val="none" w:sz="4" w:space="0" w:color="000000"/>
          <w:between w:val="none" w:sz="4" w:space="0" w:color="000000"/>
        </w:pBdr>
        <w:spacing w:after="0" w:line="240" w:lineRule="auto"/>
        <w:contextualSpacing w:val="0"/>
        <w:jc w:val="both"/>
        <w:rPr>
          <w:rFonts w:ascii="Times New Roman" w:hAnsi="Times New Roman"/>
          <w:color w:val="000000"/>
          <w:sz w:val="28"/>
          <w:szCs w:val="28"/>
        </w:rPr>
      </w:pPr>
      <w:r>
        <w:rPr>
          <w:rFonts w:ascii="Times New Roman" w:hAnsi="Times New Roman"/>
          <w:color w:val="000000"/>
          <w:sz w:val="28"/>
          <w:szCs w:val="28"/>
        </w:rPr>
        <w:t>Навыки сотрудничества со взрослыми и сверстниками.</w:t>
      </w:r>
    </w:p>
    <w:p w:rsidR="00D3325D" w:rsidRDefault="00D3325D" w:rsidP="003F0962">
      <w:pPr>
        <w:pStyle w:val="ad"/>
        <w:numPr>
          <w:ilvl w:val="0"/>
          <w:numId w:val="120"/>
        </w:numPr>
        <w:pBdr>
          <w:top w:val="none" w:sz="4" w:space="0" w:color="000000"/>
          <w:left w:val="none" w:sz="4" w:space="0" w:color="000000"/>
          <w:bottom w:val="none" w:sz="4" w:space="0" w:color="000000"/>
          <w:right w:val="none" w:sz="4" w:space="0" w:color="000000"/>
          <w:between w:val="none" w:sz="4" w:space="0" w:color="000000"/>
        </w:pBdr>
        <w:spacing w:after="0" w:line="240" w:lineRule="auto"/>
        <w:contextualSpacing w:val="0"/>
        <w:jc w:val="both"/>
        <w:rPr>
          <w:rFonts w:ascii="Times New Roman" w:hAnsi="Times New Roman"/>
          <w:color w:val="000000"/>
          <w:sz w:val="28"/>
          <w:szCs w:val="28"/>
        </w:rPr>
      </w:pPr>
      <w:r>
        <w:rPr>
          <w:rFonts w:ascii="Times New Roman" w:hAnsi="Times New Roman"/>
          <w:color w:val="000000"/>
          <w:sz w:val="28"/>
          <w:szCs w:val="28"/>
        </w:rPr>
        <w:t>Установку на</w:t>
      </w:r>
      <w:r>
        <w:rPr>
          <w:rFonts w:ascii="Times New Roman" w:hAnsi="Times New Roman"/>
          <w:color w:val="FF0000"/>
          <w:sz w:val="28"/>
          <w:szCs w:val="28"/>
        </w:rPr>
        <w:t> </w:t>
      </w:r>
      <w:r>
        <w:rPr>
          <w:rFonts w:ascii="Times New Roman" w:hAnsi="Times New Roman"/>
          <w:color w:val="000000"/>
          <w:sz w:val="28"/>
          <w:szCs w:val="28"/>
        </w:rPr>
        <w:t>здоровый образ жизни, наличие мотивации к творческому труду, к работе на результат.</w:t>
      </w:r>
    </w:p>
    <w:p w:rsidR="00D3325D" w:rsidRPr="00D17175" w:rsidRDefault="00D3325D" w:rsidP="00D3325D">
      <w:pPr>
        <w:pStyle w:val="a9"/>
        <w:ind w:left="720"/>
        <w:jc w:val="center"/>
        <w:rPr>
          <w:rFonts w:ascii="Times New Roman" w:hAnsi="Times New Roman"/>
          <w:b/>
          <w:bCs/>
          <w:i/>
          <w:sz w:val="28"/>
          <w:szCs w:val="28"/>
          <w:u w:val="single"/>
        </w:rPr>
      </w:pPr>
      <w:r w:rsidRPr="00D17175">
        <w:rPr>
          <w:rFonts w:ascii="Times New Roman" w:hAnsi="Times New Roman"/>
          <w:b/>
          <w:bCs/>
          <w:i/>
          <w:sz w:val="28"/>
          <w:szCs w:val="28"/>
          <w:u w:val="single"/>
        </w:rPr>
        <w:t>Метапредметные результаты</w:t>
      </w:r>
    </w:p>
    <w:p w:rsidR="00D3325D" w:rsidRDefault="00D3325D" w:rsidP="003F0962">
      <w:pPr>
        <w:numPr>
          <w:ilvl w:val="0"/>
          <w:numId w:val="1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Способность принимать и сохранять цели и задачи учебной деятельности, находить</w:t>
      </w:r>
      <w:r>
        <w:rPr>
          <w:rFonts w:ascii="Times New Roman" w:hAnsi="Times New Roman" w:cs="Times New Roman"/>
          <w:color w:val="FF0000"/>
          <w:sz w:val="28"/>
          <w:szCs w:val="28"/>
        </w:rPr>
        <w:t> </w:t>
      </w:r>
      <w:r>
        <w:rPr>
          <w:rFonts w:ascii="Times New Roman" w:hAnsi="Times New Roman" w:cs="Times New Roman"/>
          <w:color w:val="000000"/>
          <w:sz w:val="28"/>
          <w:szCs w:val="28"/>
        </w:rPr>
        <w:t>средства и способы её осуществления.</w:t>
      </w:r>
    </w:p>
    <w:p w:rsidR="00D3325D" w:rsidRDefault="00D3325D" w:rsidP="003F0962">
      <w:pPr>
        <w:numPr>
          <w:ilvl w:val="0"/>
          <w:numId w:val="1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Овладение</w:t>
      </w:r>
      <w:r>
        <w:rPr>
          <w:rFonts w:ascii="Times New Roman" w:hAnsi="Times New Roman" w:cs="Times New Roman"/>
          <w:color w:val="FF0000"/>
          <w:sz w:val="28"/>
          <w:szCs w:val="28"/>
        </w:rPr>
        <w:t> </w:t>
      </w:r>
      <w:r>
        <w:rPr>
          <w:rFonts w:ascii="Times New Roman" w:hAnsi="Times New Roman" w:cs="Times New Roman"/>
          <w:color w:val="000000"/>
          <w:sz w:val="28"/>
          <w:szCs w:val="28"/>
        </w:rPr>
        <w:t>способами выполнения заданий творческого и поискового характера.</w:t>
      </w:r>
    </w:p>
    <w:p w:rsidR="00D3325D" w:rsidRDefault="00D3325D" w:rsidP="003F0962">
      <w:pPr>
        <w:numPr>
          <w:ilvl w:val="0"/>
          <w:numId w:val="1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D3325D" w:rsidRDefault="00D3325D" w:rsidP="003F0962">
      <w:pPr>
        <w:numPr>
          <w:ilvl w:val="0"/>
          <w:numId w:val="1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D3325D" w:rsidRDefault="00D3325D" w:rsidP="003F0962">
      <w:pPr>
        <w:numPr>
          <w:ilvl w:val="0"/>
          <w:numId w:val="1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Использование речевых средств и средств информационных и коммуникационных технологий для решения коммуникативных и познавательных задач.</w:t>
      </w:r>
    </w:p>
    <w:p w:rsidR="00D3325D" w:rsidRDefault="00D3325D" w:rsidP="003F0962">
      <w:pPr>
        <w:numPr>
          <w:ilvl w:val="0"/>
          <w:numId w:val="1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 графическим сопровождением.</w:t>
      </w:r>
    </w:p>
    <w:p w:rsidR="00D3325D" w:rsidRDefault="00D3325D" w:rsidP="003F0962">
      <w:pPr>
        <w:numPr>
          <w:ilvl w:val="0"/>
          <w:numId w:val="1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D3325D" w:rsidRDefault="00D3325D" w:rsidP="003F0962">
      <w:pPr>
        <w:numPr>
          <w:ilvl w:val="0"/>
          <w:numId w:val="1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D3325D" w:rsidRDefault="00D3325D" w:rsidP="003F0962">
      <w:pPr>
        <w:numPr>
          <w:ilvl w:val="0"/>
          <w:numId w:val="1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3325D" w:rsidRDefault="00D3325D" w:rsidP="003F0962">
      <w:pPr>
        <w:numPr>
          <w:ilvl w:val="0"/>
          <w:numId w:val="1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Овладение начальными сведениями о сущности и особенностях объектов и процессов в соответствии с содержанием учебного предмета «математика».</w:t>
      </w:r>
    </w:p>
    <w:p w:rsidR="00D3325D" w:rsidRDefault="00D3325D" w:rsidP="003F0962">
      <w:pPr>
        <w:numPr>
          <w:ilvl w:val="0"/>
          <w:numId w:val="1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Овладение базовыми предметными и межпредметными понятиями, отражающими существенные связи и отношения между объектами и процессами.</w:t>
      </w:r>
    </w:p>
    <w:p w:rsidR="00D3325D" w:rsidRDefault="00D3325D" w:rsidP="003F0962">
      <w:pPr>
        <w:numPr>
          <w:ilvl w:val="0"/>
          <w:numId w:val="1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rsidR="00D3325D" w:rsidRPr="00D17175" w:rsidRDefault="00D3325D" w:rsidP="00D3325D">
      <w:pPr>
        <w:pStyle w:val="a9"/>
        <w:ind w:left="720"/>
        <w:jc w:val="center"/>
        <w:rPr>
          <w:rFonts w:ascii="Times New Roman" w:hAnsi="Times New Roman"/>
          <w:b/>
          <w:bCs/>
          <w:i/>
          <w:sz w:val="28"/>
          <w:szCs w:val="28"/>
          <w:u w:val="single"/>
        </w:rPr>
      </w:pPr>
      <w:r w:rsidRPr="00D17175">
        <w:rPr>
          <w:rFonts w:ascii="Times New Roman" w:hAnsi="Times New Roman"/>
          <w:b/>
          <w:bCs/>
          <w:i/>
          <w:sz w:val="28"/>
          <w:szCs w:val="28"/>
          <w:u w:val="single"/>
        </w:rPr>
        <w:t>Предметные результаты</w:t>
      </w:r>
    </w:p>
    <w:p w:rsidR="00D3325D" w:rsidRDefault="00D3325D" w:rsidP="003F0962">
      <w:pPr>
        <w:numPr>
          <w:ilvl w:val="0"/>
          <w:numId w:val="12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Использование приобретённых математических знаний для описания и объяснения окружающих предметов, процессов, явлений, а также для оценки их количественных и пространственных отношений.</w:t>
      </w:r>
    </w:p>
    <w:p w:rsidR="00D3325D" w:rsidRDefault="00D3325D" w:rsidP="003F0962">
      <w:pPr>
        <w:numPr>
          <w:ilvl w:val="0"/>
          <w:numId w:val="12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Овладение основами логического и алгоритмического мышления, пространственного воображения и математической речи, основами счёта, измерения, прикидки результата</w:t>
      </w:r>
      <w:r>
        <w:rPr>
          <w:rFonts w:ascii="Times New Roman" w:hAnsi="Times New Roman" w:cs="Times New Roman"/>
          <w:color w:val="FF0000"/>
          <w:sz w:val="28"/>
          <w:szCs w:val="28"/>
        </w:rPr>
        <w:t> </w:t>
      </w:r>
      <w:r>
        <w:rPr>
          <w:rFonts w:ascii="Times New Roman" w:hAnsi="Times New Roman" w:cs="Times New Roman"/>
          <w:color w:val="000000"/>
          <w:sz w:val="28"/>
          <w:szCs w:val="28"/>
        </w:rPr>
        <w:t xml:space="preserve">и его оценки, наглядного </w:t>
      </w:r>
      <w:r>
        <w:rPr>
          <w:rFonts w:ascii="Times New Roman" w:hAnsi="Times New Roman" w:cs="Times New Roman"/>
          <w:color w:val="000000"/>
          <w:sz w:val="28"/>
          <w:szCs w:val="28"/>
        </w:rPr>
        <w:lastRenderedPageBreak/>
        <w:t>представления данных в разной форме (таблицы, схемы, диаграммы),</w:t>
      </w:r>
      <w:r>
        <w:rPr>
          <w:rFonts w:ascii="Times New Roman" w:hAnsi="Times New Roman" w:cs="Times New Roman"/>
          <w:color w:val="548DD4"/>
          <w:sz w:val="28"/>
          <w:szCs w:val="28"/>
        </w:rPr>
        <w:t> </w:t>
      </w:r>
      <w:r>
        <w:rPr>
          <w:rFonts w:ascii="Times New Roman" w:hAnsi="Times New Roman" w:cs="Times New Roman"/>
          <w:color w:val="000000"/>
          <w:sz w:val="28"/>
          <w:szCs w:val="28"/>
        </w:rPr>
        <w:t>записи и выполнения алгоритмов.</w:t>
      </w:r>
    </w:p>
    <w:p w:rsidR="00D3325D" w:rsidRDefault="00D3325D" w:rsidP="003F0962">
      <w:pPr>
        <w:numPr>
          <w:ilvl w:val="0"/>
          <w:numId w:val="12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Приобретение начального опыта применения математических знаний для решения учебно-познавательных и учебно-практических задач.</w:t>
      </w:r>
    </w:p>
    <w:p w:rsidR="00D3325D" w:rsidRDefault="00D3325D" w:rsidP="003F0962">
      <w:pPr>
        <w:numPr>
          <w:ilvl w:val="0"/>
          <w:numId w:val="12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D3325D" w:rsidRDefault="00D3325D" w:rsidP="00D3325D">
      <w:pPr>
        <w:pStyle w:val="114"/>
        <w:shd w:val="clear" w:color="auto" w:fill="auto"/>
        <w:tabs>
          <w:tab w:val="left" w:pos="278"/>
        </w:tabs>
        <w:spacing w:before="0" w:after="42" w:line="300" w:lineRule="exact"/>
        <w:ind w:right="200"/>
        <w:rPr>
          <w:b/>
          <w:sz w:val="28"/>
          <w:szCs w:val="28"/>
        </w:rPr>
      </w:pPr>
      <w:r>
        <w:rPr>
          <w:b/>
          <w:sz w:val="28"/>
          <w:szCs w:val="28"/>
        </w:rPr>
        <w:t>1 класс</w:t>
      </w:r>
      <w:bookmarkStart w:id="43" w:name="bookmark4"/>
      <w:bookmarkEnd w:id="43"/>
    </w:p>
    <w:p w:rsidR="00D3325D" w:rsidRDefault="00D3325D" w:rsidP="00D3325D">
      <w:pPr>
        <w:pStyle w:val="215"/>
        <w:shd w:val="clear" w:color="auto" w:fill="auto"/>
        <w:spacing w:before="0" w:after="55" w:line="250" w:lineRule="exact"/>
        <w:ind w:right="200"/>
        <w:rPr>
          <w:sz w:val="28"/>
          <w:szCs w:val="28"/>
        </w:rPr>
      </w:pPr>
      <w:bookmarkStart w:id="44" w:name="bookmark5"/>
      <w:r>
        <w:rPr>
          <w:bCs w:val="0"/>
          <w:i w:val="0"/>
          <w:iCs w:val="0"/>
          <w:color w:val="000000"/>
          <w:sz w:val="28"/>
          <w:szCs w:val="28"/>
        </w:rPr>
        <w:t>Личностные результаты</w:t>
      </w:r>
      <w:bookmarkEnd w:id="44"/>
    </w:p>
    <w:p w:rsidR="00D3325D" w:rsidRPr="00D17175" w:rsidRDefault="00D3325D" w:rsidP="003F0962">
      <w:pPr>
        <w:pStyle w:val="a9"/>
        <w:numPr>
          <w:ilvl w:val="0"/>
          <w:numId w:val="13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У учащегося будут сформированы:</w:t>
      </w:r>
    </w:p>
    <w:p w:rsidR="00D3325D" w:rsidRPr="00D17175" w:rsidRDefault="00D3325D" w:rsidP="003F0962">
      <w:pPr>
        <w:pStyle w:val="a9"/>
        <w:numPr>
          <w:ilvl w:val="0"/>
          <w:numId w:val="13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начальные (элементарные) представления о самостоятельности и личной ответственности в процессе обучения математике;</w:t>
      </w:r>
    </w:p>
    <w:p w:rsidR="00D3325D" w:rsidRPr="00D17175" w:rsidRDefault="00D3325D" w:rsidP="003F0962">
      <w:pPr>
        <w:pStyle w:val="a9"/>
        <w:numPr>
          <w:ilvl w:val="0"/>
          <w:numId w:val="13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начальные представления о математических способах познания мира;</w:t>
      </w:r>
    </w:p>
    <w:p w:rsidR="00D3325D" w:rsidRPr="00D17175" w:rsidRDefault="00D3325D" w:rsidP="003F0962">
      <w:pPr>
        <w:pStyle w:val="a9"/>
        <w:numPr>
          <w:ilvl w:val="0"/>
          <w:numId w:val="13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начальные представления о целостности окружающего мира;</w:t>
      </w:r>
    </w:p>
    <w:p w:rsidR="00D3325D" w:rsidRPr="00D17175" w:rsidRDefault="00D3325D" w:rsidP="003F0962">
      <w:pPr>
        <w:pStyle w:val="a9"/>
        <w:numPr>
          <w:ilvl w:val="0"/>
          <w:numId w:val="13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понимание смысла выполнения самоконтроля и самооценки результатов своей учебной деятельности (начальный этап) и того, что успех в учебной деятельности в значительной мере зависит от самого учащегося;</w:t>
      </w:r>
    </w:p>
    <w:p w:rsidR="00D3325D" w:rsidRPr="00D17175" w:rsidRDefault="00D3325D" w:rsidP="003F0962">
      <w:pPr>
        <w:pStyle w:val="a9"/>
        <w:numPr>
          <w:ilvl w:val="0"/>
          <w:numId w:val="13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проявление мотивации учебно-познавательной деятельности и личностного смысла учения, которые базируются на необходимости постоянного расширения знаний для решения новых учебных задач и на интересе к учебному предмету «Математика»;</w:t>
      </w:r>
    </w:p>
    <w:p w:rsidR="00D3325D" w:rsidRPr="00D17175" w:rsidRDefault="00D3325D" w:rsidP="003F0962">
      <w:pPr>
        <w:pStyle w:val="a9"/>
        <w:numPr>
          <w:ilvl w:val="0"/>
          <w:numId w:val="13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освоение положительного и позитивного стиля общения со сверстниками и взрослыми в школе и дома;</w:t>
      </w:r>
    </w:p>
    <w:p w:rsidR="00D3325D" w:rsidRPr="00D17175" w:rsidRDefault="00D3325D" w:rsidP="003F0962">
      <w:pPr>
        <w:pStyle w:val="a9"/>
        <w:numPr>
          <w:ilvl w:val="0"/>
          <w:numId w:val="13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*понимание и принятие элементарных правил работы в группе: проявление доброжелательного отношения к сверстникам, стремления прислушиваться к мнению одноклассников и пр.;</w:t>
      </w:r>
    </w:p>
    <w:p w:rsidR="00D3325D" w:rsidRPr="00D17175" w:rsidRDefault="00D3325D" w:rsidP="003F0962">
      <w:pPr>
        <w:pStyle w:val="a9"/>
        <w:numPr>
          <w:ilvl w:val="0"/>
          <w:numId w:val="13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**начальные представления об основах гражданской идентичности (через систему определённых заданий и упражнений);</w:t>
      </w:r>
    </w:p>
    <w:p w:rsidR="00D3325D" w:rsidRPr="00D17175" w:rsidRDefault="00D3325D" w:rsidP="003F0962">
      <w:pPr>
        <w:pStyle w:val="a9"/>
        <w:numPr>
          <w:ilvl w:val="0"/>
          <w:numId w:val="13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**приобщение к семейным ценностям, понимание необходимости бережного отношения к природе, к своему здоровью и здоровью других людей.</w:t>
      </w:r>
    </w:p>
    <w:p w:rsidR="00D3325D" w:rsidRPr="00D17175" w:rsidRDefault="00D3325D" w:rsidP="00D3325D">
      <w:pPr>
        <w:pStyle w:val="a9"/>
        <w:ind w:left="720"/>
        <w:jc w:val="both"/>
        <w:rPr>
          <w:rFonts w:ascii="Times New Roman" w:hAnsi="Times New Roman"/>
          <w:sz w:val="28"/>
          <w:szCs w:val="28"/>
        </w:rPr>
      </w:pPr>
      <w:r w:rsidRPr="00D17175">
        <w:rPr>
          <w:rFonts w:ascii="Times New Roman" w:hAnsi="Times New Roman"/>
          <w:color w:val="000000"/>
          <w:sz w:val="28"/>
          <w:szCs w:val="28"/>
        </w:rPr>
        <w:t>Учащийся получит возможность для формирования:</w:t>
      </w:r>
    </w:p>
    <w:p w:rsidR="00D3325D" w:rsidRPr="00D17175" w:rsidRDefault="00D3325D" w:rsidP="003F0962">
      <w:pPr>
        <w:pStyle w:val="a9"/>
        <w:numPr>
          <w:ilvl w:val="0"/>
          <w:numId w:val="13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основ внутренней позиции ученика с положительным отношением к школе, к учебной деятельности, а именно: проявления положительного отношения к учебному предмету «Математика», умения отвечать на вопросы учителя (учебника), участвовать в беседах и дискуссиях, различных видах деятельности; осознания сути новой социальной роли ученика, принятия норм и правил школьной жизни, ответственного отношения к урокам математики (ежедневно быть готовым к уроку, бережно относиться к учебнику и рабочей тетради);</w:t>
      </w:r>
    </w:p>
    <w:p w:rsidR="00D3325D" w:rsidRPr="00D17175" w:rsidRDefault="00D3325D" w:rsidP="003F0962">
      <w:pPr>
        <w:pStyle w:val="a9"/>
        <w:numPr>
          <w:ilvl w:val="0"/>
          <w:numId w:val="13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lastRenderedPageBreak/>
        <w:t>учебно-познавательного интереса к новому учебному материалу и способам решения новых учебных и практических задач;</w:t>
      </w:r>
    </w:p>
    <w:p w:rsidR="00D3325D" w:rsidRPr="00D17175" w:rsidRDefault="00D3325D" w:rsidP="003F0962">
      <w:pPr>
        <w:pStyle w:val="a9"/>
        <w:numPr>
          <w:ilvl w:val="0"/>
          <w:numId w:val="13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способности к самооценке результатов своей учебной деятельности.</w:t>
      </w:r>
    </w:p>
    <w:p w:rsidR="00D3325D" w:rsidRDefault="00D3325D" w:rsidP="00D3325D">
      <w:pPr>
        <w:pStyle w:val="215"/>
        <w:shd w:val="clear" w:color="auto" w:fill="auto"/>
        <w:spacing w:before="0" w:after="84" w:line="250" w:lineRule="exact"/>
        <w:ind w:right="60"/>
        <w:jc w:val="both"/>
        <w:rPr>
          <w:sz w:val="28"/>
          <w:szCs w:val="28"/>
        </w:rPr>
      </w:pPr>
      <w:bookmarkStart w:id="45" w:name="bookmark6"/>
      <w:r>
        <w:rPr>
          <w:bCs w:val="0"/>
          <w:i w:val="0"/>
          <w:iCs w:val="0"/>
          <w:color w:val="000000"/>
          <w:sz w:val="28"/>
          <w:szCs w:val="28"/>
        </w:rPr>
        <w:t>Метапредметные результаты</w:t>
      </w:r>
      <w:bookmarkEnd w:id="45"/>
    </w:p>
    <w:p w:rsidR="00D3325D" w:rsidRPr="00D17175" w:rsidRDefault="00D3325D" w:rsidP="00D3325D">
      <w:pPr>
        <w:pStyle w:val="afb"/>
        <w:spacing w:after="58" w:line="210" w:lineRule="exact"/>
        <w:ind w:left="920"/>
        <w:rPr>
          <w:rFonts w:ascii="Times New Roman" w:hAnsi="Times New Roman"/>
          <w:b/>
          <w:sz w:val="28"/>
          <w:szCs w:val="28"/>
        </w:rPr>
      </w:pPr>
      <w:r w:rsidRPr="00D17175">
        <w:rPr>
          <w:rStyle w:val="321"/>
          <w:color w:val="000000"/>
          <w:sz w:val="28"/>
          <w:szCs w:val="28"/>
        </w:rPr>
        <w:t>Регулятивные</w:t>
      </w:r>
    </w:p>
    <w:p w:rsidR="00D3325D" w:rsidRPr="00D17175" w:rsidRDefault="00D3325D" w:rsidP="00D3325D">
      <w:pPr>
        <w:pStyle w:val="a9"/>
        <w:ind w:left="720"/>
        <w:jc w:val="both"/>
        <w:rPr>
          <w:rFonts w:ascii="Times New Roman" w:hAnsi="Times New Roman"/>
          <w:sz w:val="28"/>
          <w:szCs w:val="28"/>
        </w:rPr>
      </w:pPr>
      <w:r w:rsidRPr="00D17175">
        <w:rPr>
          <w:rFonts w:ascii="Times New Roman" w:hAnsi="Times New Roman"/>
          <w:sz w:val="28"/>
          <w:szCs w:val="28"/>
        </w:rPr>
        <w:t>Учащийся научится:</w:t>
      </w:r>
    </w:p>
    <w:p w:rsidR="00D3325D" w:rsidRPr="00D17175" w:rsidRDefault="00D3325D" w:rsidP="003F0962">
      <w:pPr>
        <w:pStyle w:val="a9"/>
        <w:numPr>
          <w:ilvl w:val="0"/>
          <w:numId w:val="14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понимать и принимать учебную задачу, поставленную учителем, на разных этапах обучения;</w:t>
      </w:r>
    </w:p>
    <w:p w:rsidR="00D3325D" w:rsidRPr="00D17175" w:rsidRDefault="00D3325D" w:rsidP="003F0962">
      <w:pPr>
        <w:pStyle w:val="a9"/>
        <w:numPr>
          <w:ilvl w:val="0"/>
          <w:numId w:val="14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понимать и применять предложенные учителем способы решения учебной задачи;</w:t>
      </w:r>
    </w:p>
    <w:p w:rsidR="00D3325D" w:rsidRPr="00D17175" w:rsidRDefault="00D3325D" w:rsidP="003F0962">
      <w:pPr>
        <w:pStyle w:val="a9"/>
        <w:numPr>
          <w:ilvl w:val="0"/>
          <w:numId w:val="14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принимать план действий для решения несложных учебных задач и следовать ему;</w:t>
      </w:r>
    </w:p>
    <w:p w:rsidR="00D3325D" w:rsidRPr="00D17175" w:rsidRDefault="00D3325D" w:rsidP="003F0962">
      <w:pPr>
        <w:pStyle w:val="a9"/>
        <w:numPr>
          <w:ilvl w:val="0"/>
          <w:numId w:val="14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выполнять под руководством учителя учебные действия в практической и мыслительной форме;</w:t>
      </w:r>
    </w:p>
    <w:p w:rsidR="00D3325D" w:rsidRPr="00D17175" w:rsidRDefault="00D3325D" w:rsidP="003F0962">
      <w:pPr>
        <w:pStyle w:val="a9"/>
        <w:numPr>
          <w:ilvl w:val="0"/>
          <w:numId w:val="14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осознавать результат учебных действий, описывать результаты действий, используя математическую терминологию;</w:t>
      </w:r>
    </w:p>
    <w:p w:rsidR="00D3325D" w:rsidRPr="00D17175" w:rsidRDefault="00D3325D" w:rsidP="003F0962">
      <w:pPr>
        <w:pStyle w:val="a9"/>
        <w:numPr>
          <w:ilvl w:val="0"/>
          <w:numId w:val="14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осуществлять пошаговый контроль своих действий под руководством учителя.</w:t>
      </w:r>
    </w:p>
    <w:p w:rsidR="00D3325D" w:rsidRPr="00D17175" w:rsidRDefault="00D3325D" w:rsidP="00D3325D">
      <w:pPr>
        <w:pStyle w:val="a9"/>
        <w:ind w:left="720"/>
        <w:jc w:val="both"/>
        <w:rPr>
          <w:rFonts w:ascii="Times New Roman" w:hAnsi="Times New Roman"/>
          <w:sz w:val="28"/>
          <w:szCs w:val="28"/>
        </w:rPr>
      </w:pPr>
      <w:r w:rsidRPr="00D17175">
        <w:rPr>
          <w:rFonts w:ascii="Times New Roman" w:hAnsi="Times New Roman"/>
          <w:color w:val="000000"/>
          <w:sz w:val="28"/>
          <w:szCs w:val="28"/>
        </w:rPr>
        <w:t>Учащийся получит возможность научиться:</w:t>
      </w:r>
    </w:p>
    <w:p w:rsidR="00D3325D" w:rsidRPr="00D17175" w:rsidRDefault="00D3325D" w:rsidP="003F0962">
      <w:pPr>
        <w:pStyle w:val="a9"/>
        <w:numPr>
          <w:ilvl w:val="0"/>
          <w:numId w:val="14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понимать, принимать и сохранять различные учебно-познавательные задачи; составлять план действий для решения несложных учебных задач, проговаривая последовательность выполнения действий;</w:t>
      </w:r>
    </w:p>
    <w:p w:rsidR="00D3325D" w:rsidRPr="00D17175" w:rsidRDefault="00D3325D" w:rsidP="003F0962">
      <w:pPr>
        <w:pStyle w:val="a9"/>
        <w:numPr>
          <w:ilvl w:val="0"/>
          <w:numId w:val="14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выделять из темы урока известные знания и умения, определять круг неизвестного по изучаемой теме;</w:t>
      </w:r>
    </w:p>
    <w:p w:rsidR="00D3325D" w:rsidRPr="00D17175" w:rsidRDefault="00D3325D" w:rsidP="003F0962">
      <w:pPr>
        <w:pStyle w:val="a9"/>
        <w:numPr>
          <w:ilvl w:val="0"/>
          <w:numId w:val="14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фиксировать по ходу урока и в конце его удовлетворённость/неудовлетворённость своей работой на уроке (с помощью смайликов, разноцветных фишек и прочих средств, предложенных учителем), адекватно относиться к своим успехам и неуспехам, стремиться к улучшению результата на основе познавательной и личностной рефлексии.</w:t>
      </w:r>
    </w:p>
    <w:p w:rsidR="00D3325D" w:rsidRPr="00D17175" w:rsidRDefault="00D3325D" w:rsidP="00D3325D">
      <w:pPr>
        <w:pStyle w:val="afb"/>
        <w:ind w:left="200"/>
        <w:rPr>
          <w:rFonts w:ascii="Times New Roman" w:hAnsi="Times New Roman"/>
          <w:b/>
          <w:sz w:val="28"/>
          <w:szCs w:val="28"/>
        </w:rPr>
      </w:pPr>
      <w:r w:rsidRPr="00D17175">
        <w:rPr>
          <w:rStyle w:val="321"/>
          <w:color w:val="000000"/>
          <w:sz w:val="28"/>
          <w:szCs w:val="28"/>
        </w:rPr>
        <w:t xml:space="preserve">     Познавательные</w:t>
      </w:r>
    </w:p>
    <w:p w:rsidR="00D3325D" w:rsidRPr="00D17175" w:rsidRDefault="00D3325D" w:rsidP="00D3325D">
      <w:pPr>
        <w:pStyle w:val="afb"/>
        <w:ind w:left="200"/>
        <w:rPr>
          <w:rFonts w:ascii="Times New Roman" w:hAnsi="Times New Roman"/>
          <w:color w:val="000000"/>
          <w:sz w:val="28"/>
          <w:szCs w:val="28"/>
        </w:rPr>
      </w:pPr>
      <w:r w:rsidRPr="00D17175">
        <w:rPr>
          <w:rFonts w:ascii="Times New Roman" w:hAnsi="Times New Roman"/>
          <w:color w:val="000000"/>
          <w:sz w:val="28"/>
          <w:szCs w:val="28"/>
        </w:rPr>
        <w:t>Учащийся научится:</w:t>
      </w:r>
    </w:p>
    <w:p w:rsidR="00D3325D" w:rsidRPr="00D17175" w:rsidRDefault="00D3325D" w:rsidP="003F0962">
      <w:pPr>
        <w:pStyle w:val="a9"/>
        <w:numPr>
          <w:ilvl w:val="0"/>
          <w:numId w:val="14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понимать и строить простые модели (в форме схематических рисунков) математических понятий и использовать их при решении текстовых задач;</w:t>
      </w:r>
    </w:p>
    <w:p w:rsidR="00D3325D" w:rsidRPr="00D17175" w:rsidRDefault="00D3325D" w:rsidP="003F0962">
      <w:pPr>
        <w:pStyle w:val="a9"/>
        <w:numPr>
          <w:ilvl w:val="0"/>
          <w:numId w:val="14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понимать и толковать условные знаки и символы, используемые в учебнике для передачи информации (условные обозначения, выделения цветом, оформление в рамки и пр.);</w:t>
      </w:r>
    </w:p>
    <w:p w:rsidR="00D3325D" w:rsidRPr="00D17175" w:rsidRDefault="00D3325D" w:rsidP="003F0962">
      <w:pPr>
        <w:pStyle w:val="a9"/>
        <w:numPr>
          <w:ilvl w:val="0"/>
          <w:numId w:val="14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проводить сравнение объектов с целью выделения их различий, различать существенные и несущественные признаки;</w:t>
      </w:r>
    </w:p>
    <w:p w:rsidR="00D3325D" w:rsidRPr="00D17175" w:rsidRDefault="00D3325D" w:rsidP="003F0962">
      <w:pPr>
        <w:pStyle w:val="a9"/>
        <w:numPr>
          <w:ilvl w:val="0"/>
          <w:numId w:val="14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определять закономерность следования объектов и использовать её для выполнения задания;</w:t>
      </w:r>
    </w:p>
    <w:p w:rsidR="00D3325D" w:rsidRPr="00D17175" w:rsidRDefault="00D3325D" w:rsidP="003F0962">
      <w:pPr>
        <w:pStyle w:val="a9"/>
        <w:numPr>
          <w:ilvl w:val="0"/>
          <w:numId w:val="14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lastRenderedPageBreak/>
        <w:t>выбирать основания для классификации объектов и проводить их классификацию (разбиение объектов на группы) по заданному или установленному признаку;</w:t>
      </w:r>
    </w:p>
    <w:p w:rsidR="00D3325D" w:rsidRPr="00D17175" w:rsidRDefault="00D3325D" w:rsidP="003F0962">
      <w:pPr>
        <w:pStyle w:val="a9"/>
        <w:numPr>
          <w:ilvl w:val="0"/>
          <w:numId w:val="14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осуществлять синтез как составление целого из частей;</w:t>
      </w:r>
    </w:p>
    <w:p w:rsidR="00D3325D" w:rsidRPr="00D17175" w:rsidRDefault="00D3325D" w:rsidP="003F0962">
      <w:pPr>
        <w:pStyle w:val="a9"/>
        <w:numPr>
          <w:ilvl w:val="0"/>
          <w:numId w:val="14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иметь начальное представление о базовых межпредметных понятиях: числе, величине, геометрической фигуре;</w:t>
      </w:r>
    </w:p>
    <w:p w:rsidR="00D3325D" w:rsidRPr="00D17175" w:rsidRDefault="00D3325D" w:rsidP="003F0962">
      <w:pPr>
        <w:pStyle w:val="a9"/>
        <w:numPr>
          <w:ilvl w:val="0"/>
          <w:numId w:val="14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находить и читать информацию, представленную разными способами (учебник, справочник, аудио- и видеоматериалы и др.);</w:t>
      </w:r>
    </w:p>
    <w:p w:rsidR="00D3325D" w:rsidRPr="00D17175" w:rsidRDefault="00D3325D" w:rsidP="003F0962">
      <w:pPr>
        <w:pStyle w:val="a9"/>
        <w:numPr>
          <w:ilvl w:val="0"/>
          <w:numId w:val="14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выделять из предложенного текста (рисунка) информацию по заданному условию, дополнять ею текст задачи с недостающими данными, составлять по ней текстовые задачи с разными вопросами и решать их;</w:t>
      </w:r>
    </w:p>
    <w:p w:rsidR="00D3325D" w:rsidRPr="00D17175" w:rsidRDefault="00D3325D" w:rsidP="003F0962">
      <w:pPr>
        <w:pStyle w:val="a9"/>
        <w:numPr>
          <w:ilvl w:val="0"/>
          <w:numId w:val="14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находить и отбирать из разных источников информацию по заданной теме.</w:t>
      </w:r>
    </w:p>
    <w:p w:rsidR="00D3325D" w:rsidRPr="00D17175" w:rsidRDefault="00D3325D" w:rsidP="00D3325D">
      <w:pPr>
        <w:pStyle w:val="a9"/>
        <w:ind w:left="720"/>
        <w:jc w:val="both"/>
        <w:rPr>
          <w:rFonts w:ascii="Times New Roman" w:hAnsi="Times New Roman"/>
          <w:sz w:val="28"/>
          <w:szCs w:val="28"/>
        </w:rPr>
      </w:pPr>
      <w:r w:rsidRPr="00D17175">
        <w:rPr>
          <w:rFonts w:ascii="Times New Roman" w:hAnsi="Times New Roman"/>
          <w:color w:val="000000"/>
          <w:sz w:val="28"/>
          <w:szCs w:val="28"/>
        </w:rPr>
        <w:t>Учащийся получит возможность научиться:</w:t>
      </w:r>
    </w:p>
    <w:p w:rsidR="00D3325D" w:rsidRPr="00D17175" w:rsidRDefault="00D3325D" w:rsidP="003F0962">
      <w:pPr>
        <w:pStyle w:val="a9"/>
        <w:numPr>
          <w:ilvl w:val="0"/>
          <w:numId w:val="14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понимать и выполнять несложные обобщения и использовать их для получения новых знаний;</w:t>
      </w:r>
    </w:p>
    <w:p w:rsidR="00D3325D" w:rsidRPr="00D17175" w:rsidRDefault="00D3325D" w:rsidP="003F0962">
      <w:pPr>
        <w:pStyle w:val="a9"/>
        <w:numPr>
          <w:ilvl w:val="0"/>
          <w:numId w:val="14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устанавливать математические отношения между объектами и группами объектов (практически и мысленно), фиксировать это в устной форме, используя особенности математической речи (точность и краткость), и на построенных моделях;</w:t>
      </w:r>
    </w:p>
    <w:p w:rsidR="00D3325D" w:rsidRPr="00D17175" w:rsidRDefault="00D3325D" w:rsidP="003F0962">
      <w:pPr>
        <w:pStyle w:val="a9"/>
        <w:numPr>
          <w:ilvl w:val="0"/>
          <w:numId w:val="14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применять полученные знания в изменённых условиях;</w:t>
      </w:r>
    </w:p>
    <w:p w:rsidR="00D3325D" w:rsidRPr="00D17175" w:rsidRDefault="00D3325D" w:rsidP="003F0962">
      <w:pPr>
        <w:pStyle w:val="a9"/>
        <w:numPr>
          <w:ilvl w:val="0"/>
          <w:numId w:val="14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объяснять найденные способы действий при решении новых учебных задач и находить способы их решения (в простейших случаях);</w:t>
      </w:r>
    </w:p>
    <w:p w:rsidR="00D3325D" w:rsidRPr="00D17175" w:rsidRDefault="00D3325D" w:rsidP="003F0962">
      <w:pPr>
        <w:pStyle w:val="a9"/>
        <w:numPr>
          <w:ilvl w:val="0"/>
          <w:numId w:val="14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выделять из предложенного текста информацию по заданному условию;</w:t>
      </w:r>
    </w:p>
    <w:p w:rsidR="00D3325D" w:rsidRPr="00D17175" w:rsidRDefault="00D3325D" w:rsidP="003F0962">
      <w:pPr>
        <w:pStyle w:val="a9"/>
        <w:numPr>
          <w:ilvl w:val="0"/>
          <w:numId w:val="14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систематизировать собранную в результате расширенного поиска информацию и представлять её в предложенной форме.</w:t>
      </w:r>
    </w:p>
    <w:p w:rsidR="00D3325D" w:rsidRPr="00D17175" w:rsidRDefault="00D3325D" w:rsidP="00D3325D">
      <w:pPr>
        <w:pStyle w:val="afb"/>
        <w:spacing w:after="101" w:line="210" w:lineRule="exact"/>
        <w:rPr>
          <w:rFonts w:ascii="Times New Roman" w:hAnsi="Times New Roman"/>
          <w:b/>
          <w:sz w:val="28"/>
          <w:szCs w:val="28"/>
        </w:rPr>
      </w:pPr>
      <w:r w:rsidRPr="00D17175">
        <w:rPr>
          <w:rStyle w:val="321"/>
          <w:color w:val="000000"/>
          <w:sz w:val="28"/>
          <w:szCs w:val="28"/>
        </w:rPr>
        <w:t>Коммуникативные</w:t>
      </w:r>
    </w:p>
    <w:p w:rsidR="00D3325D" w:rsidRPr="00D17175" w:rsidRDefault="00D3325D" w:rsidP="00D3325D">
      <w:pPr>
        <w:pStyle w:val="a9"/>
        <w:ind w:left="720"/>
        <w:jc w:val="both"/>
        <w:rPr>
          <w:rFonts w:ascii="Times New Roman" w:hAnsi="Times New Roman"/>
          <w:sz w:val="28"/>
          <w:szCs w:val="28"/>
        </w:rPr>
      </w:pPr>
      <w:r w:rsidRPr="00D17175">
        <w:rPr>
          <w:rFonts w:ascii="Times New Roman" w:hAnsi="Times New Roman"/>
          <w:sz w:val="28"/>
          <w:szCs w:val="28"/>
        </w:rPr>
        <w:t>Учащийся научится:</w:t>
      </w:r>
    </w:p>
    <w:p w:rsidR="00D3325D" w:rsidRPr="00D17175" w:rsidRDefault="00D3325D" w:rsidP="003F0962">
      <w:pPr>
        <w:pStyle w:val="a9"/>
        <w:numPr>
          <w:ilvl w:val="0"/>
          <w:numId w:val="14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задавать вопросы и отвечать на вопросы партнёра;</w:t>
      </w:r>
    </w:p>
    <w:p w:rsidR="00D3325D" w:rsidRPr="00D17175" w:rsidRDefault="00D3325D" w:rsidP="003F0962">
      <w:pPr>
        <w:pStyle w:val="a9"/>
        <w:numPr>
          <w:ilvl w:val="0"/>
          <w:numId w:val="14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воспринимать и обсуждать различные точки зрения и подходы к выполнению задания, оценивать их;</w:t>
      </w:r>
    </w:p>
    <w:p w:rsidR="00D3325D" w:rsidRPr="00D17175" w:rsidRDefault="00D3325D" w:rsidP="003F0962">
      <w:pPr>
        <w:pStyle w:val="a9"/>
        <w:numPr>
          <w:ilvl w:val="0"/>
          <w:numId w:val="14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уважительно вести диалог с товарищами;</w:t>
      </w:r>
    </w:p>
    <w:p w:rsidR="00D3325D" w:rsidRPr="00D17175" w:rsidRDefault="00D3325D" w:rsidP="003F0962">
      <w:pPr>
        <w:pStyle w:val="a9"/>
        <w:numPr>
          <w:ilvl w:val="0"/>
          <w:numId w:val="14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принимать участие в работе в паре и в группе с одноклассниками: определять общие цели работы, намечать способы их достижения, распределять роли в совместной деятельности, анализировать ход и результаты проделанной работы под руководством учителя;</w:t>
      </w:r>
    </w:p>
    <w:p w:rsidR="00D3325D" w:rsidRPr="00D17175" w:rsidRDefault="00D3325D" w:rsidP="003F0962">
      <w:pPr>
        <w:pStyle w:val="a9"/>
        <w:numPr>
          <w:ilvl w:val="0"/>
          <w:numId w:val="14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понимать и принимать элементарные правила работы в группе: проявлять доброжелательное отношение к сверстникам, прислушиваться к мнению одноклассников и пр.;</w:t>
      </w:r>
    </w:p>
    <w:p w:rsidR="00D3325D" w:rsidRPr="00D17175" w:rsidRDefault="00D3325D" w:rsidP="003F0962">
      <w:pPr>
        <w:pStyle w:val="a9"/>
        <w:numPr>
          <w:ilvl w:val="0"/>
          <w:numId w:val="14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осуществлять взаимный контроль и оказывать необходимую взаимную помощь.</w:t>
      </w:r>
    </w:p>
    <w:p w:rsidR="00D3325D" w:rsidRPr="00D17175" w:rsidRDefault="00D3325D" w:rsidP="00D3325D">
      <w:pPr>
        <w:pStyle w:val="a9"/>
        <w:ind w:left="720"/>
        <w:jc w:val="both"/>
        <w:rPr>
          <w:rFonts w:ascii="Times New Roman" w:hAnsi="Times New Roman"/>
          <w:sz w:val="28"/>
          <w:szCs w:val="28"/>
        </w:rPr>
      </w:pPr>
      <w:r w:rsidRPr="00D17175">
        <w:rPr>
          <w:rFonts w:ascii="Times New Roman" w:hAnsi="Times New Roman"/>
          <w:color w:val="000000"/>
          <w:sz w:val="28"/>
          <w:szCs w:val="28"/>
        </w:rPr>
        <w:t>Учащийся получит возможность научиться:</w:t>
      </w:r>
    </w:p>
    <w:p w:rsidR="00D3325D" w:rsidRPr="00D17175" w:rsidRDefault="00D3325D" w:rsidP="003F0962">
      <w:pPr>
        <w:pStyle w:val="a9"/>
        <w:numPr>
          <w:ilvl w:val="0"/>
          <w:numId w:val="14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lastRenderedPageBreak/>
        <w:t>применять математические знания и математическую терминологию при изложении своего мнения и предлагаемых способов действий;</w:t>
      </w:r>
    </w:p>
    <w:p w:rsidR="00D3325D" w:rsidRPr="00D17175" w:rsidRDefault="00D3325D" w:rsidP="003F0962">
      <w:pPr>
        <w:pStyle w:val="a9"/>
        <w:numPr>
          <w:ilvl w:val="0"/>
          <w:numId w:val="14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включаться в диалог с учителем и сверстниками, в коллективное обсуждение проблем, проявлять инициативу и активность в стремлении высказываться;</w:t>
      </w:r>
    </w:p>
    <w:p w:rsidR="00D3325D" w:rsidRPr="00D17175" w:rsidRDefault="00D3325D" w:rsidP="003F0962">
      <w:pPr>
        <w:pStyle w:val="a9"/>
        <w:numPr>
          <w:ilvl w:val="0"/>
          <w:numId w:val="14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слушать партнёра по общению (деятельности), не перебивать, не обрывать на полуслове, вникать в смысл того,о</w:t>
      </w:r>
      <w:r w:rsidRPr="00D17175">
        <w:rPr>
          <w:rFonts w:ascii="Times New Roman" w:hAnsi="Times New Roman"/>
          <w:color w:val="000000"/>
          <w:sz w:val="28"/>
          <w:szCs w:val="28"/>
        </w:rPr>
        <w:tab/>
        <w:t>чём говорит собеседник;</w:t>
      </w:r>
    </w:p>
    <w:p w:rsidR="00D3325D" w:rsidRPr="00D17175" w:rsidRDefault="00D3325D" w:rsidP="003F0962">
      <w:pPr>
        <w:pStyle w:val="a9"/>
        <w:numPr>
          <w:ilvl w:val="0"/>
          <w:numId w:val="14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интегрироваться в группу сверстников, проявлять стремление ладить с собеседниками, не демонстрировать превосходство над другими, вежливо общаться;аргументированно выражать своё мнение;</w:t>
      </w:r>
    </w:p>
    <w:p w:rsidR="00D3325D" w:rsidRPr="00D17175" w:rsidRDefault="00D3325D" w:rsidP="003F0962">
      <w:pPr>
        <w:pStyle w:val="a9"/>
        <w:numPr>
          <w:ilvl w:val="0"/>
          <w:numId w:val="14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совместно со сверстниками решать задачу групповой работы (работы в паре), распределять функции в группе (паре) при выполнении заданий, проекта;</w:t>
      </w:r>
    </w:p>
    <w:p w:rsidR="00D3325D" w:rsidRPr="00D17175" w:rsidRDefault="00D3325D" w:rsidP="003F0962">
      <w:pPr>
        <w:pStyle w:val="a9"/>
        <w:numPr>
          <w:ilvl w:val="0"/>
          <w:numId w:val="14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оказывать помощь товарищу в случаях затруднения;</w:t>
      </w:r>
    </w:p>
    <w:p w:rsidR="00D3325D" w:rsidRPr="00D17175" w:rsidRDefault="00D3325D" w:rsidP="003F0962">
      <w:pPr>
        <w:pStyle w:val="a9"/>
        <w:numPr>
          <w:ilvl w:val="0"/>
          <w:numId w:val="14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признавать свои ошибки, озвучивать их, соглашаться, если на ошибки указывают другие;</w:t>
      </w:r>
    </w:p>
    <w:p w:rsidR="00D3325D" w:rsidRPr="00D17175" w:rsidRDefault="00D3325D" w:rsidP="003F0962">
      <w:pPr>
        <w:pStyle w:val="a9"/>
        <w:numPr>
          <w:ilvl w:val="0"/>
          <w:numId w:val="14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iCs/>
          <w:sz w:val="28"/>
          <w:szCs w:val="28"/>
        </w:rPr>
      </w:pPr>
      <w:r w:rsidRPr="00D17175">
        <w:rPr>
          <w:rFonts w:ascii="Times New Roman" w:hAnsi="Times New Roman"/>
          <w:color w:val="000000"/>
          <w:sz w:val="28"/>
          <w:szCs w:val="28"/>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D3325D" w:rsidRPr="00D17175" w:rsidRDefault="00D3325D" w:rsidP="00D3325D">
      <w:pPr>
        <w:pStyle w:val="215"/>
        <w:shd w:val="clear" w:color="auto" w:fill="auto"/>
        <w:spacing w:before="0" w:after="144" w:line="250" w:lineRule="exact"/>
        <w:ind w:right="140"/>
        <w:jc w:val="both"/>
        <w:rPr>
          <w:sz w:val="28"/>
          <w:szCs w:val="28"/>
        </w:rPr>
      </w:pPr>
      <w:bookmarkStart w:id="46" w:name="bookmark7"/>
      <w:r w:rsidRPr="00D17175">
        <w:rPr>
          <w:bCs w:val="0"/>
          <w:i w:val="0"/>
          <w:iCs w:val="0"/>
          <w:color w:val="000000"/>
          <w:sz w:val="28"/>
          <w:szCs w:val="28"/>
        </w:rPr>
        <w:t>Предметные результаты</w:t>
      </w:r>
      <w:bookmarkEnd w:id="46"/>
    </w:p>
    <w:p w:rsidR="00D3325D" w:rsidRPr="00D17175" w:rsidRDefault="00D3325D" w:rsidP="00D3325D">
      <w:pPr>
        <w:pStyle w:val="afb"/>
        <w:spacing w:after="28" w:line="210" w:lineRule="exact"/>
        <w:ind w:left="200"/>
        <w:rPr>
          <w:rFonts w:ascii="Times New Roman" w:hAnsi="Times New Roman"/>
          <w:b/>
          <w:sz w:val="28"/>
          <w:szCs w:val="28"/>
        </w:rPr>
      </w:pPr>
      <w:r w:rsidRPr="00D17175">
        <w:rPr>
          <w:rStyle w:val="321"/>
          <w:color w:val="000000"/>
          <w:sz w:val="28"/>
          <w:szCs w:val="28"/>
        </w:rPr>
        <w:t>Числа и величины</w:t>
      </w:r>
    </w:p>
    <w:p w:rsidR="00D3325D" w:rsidRPr="00D17175" w:rsidRDefault="00D3325D" w:rsidP="00D3325D">
      <w:pPr>
        <w:pStyle w:val="afb"/>
        <w:spacing w:line="221" w:lineRule="exact"/>
        <w:ind w:left="200"/>
        <w:rPr>
          <w:rFonts w:ascii="Times New Roman" w:hAnsi="Times New Roman"/>
          <w:sz w:val="28"/>
          <w:szCs w:val="28"/>
        </w:rPr>
      </w:pPr>
      <w:r w:rsidRPr="00D17175">
        <w:rPr>
          <w:rFonts w:ascii="Times New Roman" w:hAnsi="Times New Roman"/>
          <w:color w:val="000000"/>
          <w:sz w:val="28"/>
          <w:szCs w:val="28"/>
        </w:rPr>
        <w:t>Учащийся научится:</w:t>
      </w:r>
    </w:p>
    <w:p w:rsidR="00D3325D" w:rsidRPr="00D17175" w:rsidRDefault="00D3325D" w:rsidP="003F0962">
      <w:pPr>
        <w:pStyle w:val="a9"/>
        <w:numPr>
          <w:ilvl w:val="0"/>
          <w:numId w:val="14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D17175">
        <w:rPr>
          <w:rFonts w:ascii="Times New Roman" w:hAnsi="Times New Roman"/>
          <w:color w:val="000000"/>
          <w:sz w:val="28"/>
          <w:szCs w:val="28"/>
        </w:rPr>
        <w:t>считать различные объекты (предметы, группы предметов, звуки, движения, слоги, слова и т. п.) и устанавливать порядковый номер того или иного предмета при указанном порядке счёта;</w:t>
      </w:r>
    </w:p>
    <w:p w:rsidR="00D3325D" w:rsidRPr="00D17175" w:rsidRDefault="00D3325D" w:rsidP="003F0962">
      <w:pPr>
        <w:pStyle w:val="a9"/>
        <w:numPr>
          <w:ilvl w:val="0"/>
          <w:numId w:val="14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D17175">
        <w:rPr>
          <w:rFonts w:ascii="Times New Roman" w:hAnsi="Times New Roman"/>
          <w:color w:val="000000"/>
          <w:sz w:val="28"/>
          <w:szCs w:val="28"/>
        </w:rPr>
        <w:t xml:space="preserve">читать, записывать, сравнивать (используя знаки сравнения </w:t>
      </w:r>
      <w:r w:rsidRPr="00D17175">
        <w:rPr>
          <w:rFonts w:ascii="Times New Roman" w:hAnsi="Times New Roman"/>
          <w:sz w:val="28"/>
          <w:szCs w:val="28"/>
        </w:rPr>
        <w:t>«&gt;», «&lt;», «=»,</w:t>
      </w:r>
      <w:r w:rsidRPr="00D17175">
        <w:rPr>
          <w:rFonts w:ascii="Times New Roman" w:hAnsi="Times New Roman"/>
          <w:color w:val="000000"/>
          <w:sz w:val="28"/>
          <w:szCs w:val="28"/>
        </w:rPr>
        <w:t xml:space="preserve"> термины </w:t>
      </w:r>
      <w:r w:rsidRPr="00D17175">
        <w:rPr>
          <w:rFonts w:ascii="Times New Roman" w:hAnsi="Times New Roman"/>
          <w:i/>
          <w:iCs/>
          <w:sz w:val="28"/>
          <w:szCs w:val="28"/>
        </w:rPr>
        <w:t>равенство</w:t>
      </w:r>
      <w:r w:rsidRPr="00D17175">
        <w:rPr>
          <w:rFonts w:ascii="Times New Roman" w:hAnsi="Times New Roman"/>
          <w:color w:val="000000"/>
          <w:sz w:val="28"/>
          <w:szCs w:val="28"/>
        </w:rPr>
        <w:t xml:space="preserve"> и </w:t>
      </w:r>
      <w:r w:rsidRPr="00D17175">
        <w:rPr>
          <w:rFonts w:ascii="Times New Roman" w:hAnsi="Times New Roman"/>
          <w:i/>
          <w:iCs/>
          <w:sz w:val="28"/>
          <w:szCs w:val="28"/>
        </w:rPr>
        <w:t>неравенство)</w:t>
      </w:r>
      <w:r w:rsidRPr="00D17175">
        <w:rPr>
          <w:rFonts w:ascii="Times New Roman" w:hAnsi="Times New Roman"/>
          <w:color w:val="000000"/>
          <w:sz w:val="28"/>
          <w:szCs w:val="28"/>
        </w:rPr>
        <w:t xml:space="preserve"> и упорядочивать числа в пределах 20;</w:t>
      </w:r>
    </w:p>
    <w:p w:rsidR="00D3325D" w:rsidRPr="00D17175" w:rsidRDefault="00D3325D" w:rsidP="003F0962">
      <w:pPr>
        <w:pStyle w:val="a9"/>
        <w:numPr>
          <w:ilvl w:val="0"/>
          <w:numId w:val="14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объяснять, как образуются числа в числовом ряду, знать место числа</w:t>
      </w:r>
      <w:r w:rsidRPr="00D17175">
        <w:rPr>
          <w:rFonts w:ascii="Times New Roman" w:hAnsi="Times New Roman"/>
          <w:sz w:val="28"/>
          <w:szCs w:val="28"/>
        </w:rPr>
        <w:t xml:space="preserve"> 0; объяснять, как образуются числа второго десятка из одного десятка и нескольких единиц и что обозначает каждая цифра в их записи;</w:t>
      </w:r>
    </w:p>
    <w:p w:rsidR="00D3325D" w:rsidRPr="00D17175" w:rsidRDefault="00D3325D" w:rsidP="003F0962">
      <w:pPr>
        <w:pStyle w:val="a9"/>
        <w:numPr>
          <w:ilvl w:val="0"/>
          <w:numId w:val="14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выполнять действия нумерационного характера: 15 + 1, 18 - 1, 10 + 6, 12 - 10, 14 - 4;</w:t>
      </w:r>
    </w:p>
    <w:p w:rsidR="00D3325D" w:rsidRPr="00D17175" w:rsidRDefault="00D3325D" w:rsidP="003F0962">
      <w:pPr>
        <w:pStyle w:val="a9"/>
        <w:numPr>
          <w:ilvl w:val="0"/>
          <w:numId w:val="14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распознавать последовательность чисел, составленную по заданному правилу, устанавливать правило, по которому составлена заданная последовательность чисел (увеличение или уменьшение числа на несколько единиц в пределах 20), и продолжать её;</w:t>
      </w:r>
    </w:p>
    <w:p w:rsidR="00D3325D" w:rsidRPr="00D17175" w:rsidRDefault="00D3325D" w:rsidP="003F0962">
      <w:pPr>
        <w:pStyle w:val="a9"/>
        <w:numPr>
          <w:ilvl w:val="0"/>
          <w:numId w:val="14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выполнять классификацию чисел по заданному или самостоятельно установленному признаку;</w:t>
      </w:r>
    </w:p>
    <w:p w:rsidR="00D3325D" w:rsidRPr="00D17175" w:rsidRDefault="00D3325D" w:rsidP="003F0962">
      <w:pPr>
        <w:pStyle w:val="a9"/>
        <w:numPr>
          <w:ilvl w:val="0"/>
          <w:numId w:val="14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читать и записывать значения величины длины, используя изученные единицы измерения этой величины (сантиметр, дециметр) и соотношение между ними: 1 дм = 10 см.</w:t>
      </w:r>
    </w:p>
    <w:p w:rsidR="00D3325D" w:rsidRPr="00D17175" w:rsidRDefault="00D3325D" w:rsidP="00D3325D">
      <w:pPr>
        <w:pStyle w:val="a9"/>
        <w:ind w:left="720"/>
        <w:jc w:val="both"/>
        <w:rPr>
          <w:rFonts w:ascii="Times New Roman" w:hAnsi="Times New Roman"/>
          <w:sz w:val="28"/>
          <w:szCs w:val="28"/>
        </w:rPr>
      </w:pPr>
      <w:r w:rsidRPr="00D17175">
        <w:rPr>
          <w:rFonts w:ascii="Times New Roman" w:hAnsi="Times New Roman"/>
          <w:color w:val="000000"/>
          <w:sz w:val="28"/>
          <w:szCs w:val="28"/>
        </w:rPr>
        <w:t>Учащийся получит возможность научиться:</w:t>
      </w:r>
    </w:p>
    <w:p w:rsidR="00D3325D" w:rsidRPr="00D17175" w:rsidRDefault="00D3325D" w:rsidP="003F0962">
      <w:pPr>
        <w:pStyle w:val="a9"/>
        <w:numPr>
          <w:ilvl w:val="0"/>
          <w:numId w:val="14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lastRenderedPageBreak/>
        <w:t>вести счёт десятками;</w:t>
      </w:r>
    </w:p>
    <w:p w:rsidR="00D3325D" w:rsidRPr="00D17175" w:rsidRDefault="00D3325D" w:rsidP="003F0962">
      <w:pPr>
        <w:pStyle w:val="a9"/>
        <w:numPr>
          <w:ilvl w:val="0"/>
          <w:numId w:val="14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обобщать и распространять свойства натурального ряда чисел на числа, большие 20.</w:t>
      </w:r>
    </w:p>
    <w:p w:rsidR="00D3325D" w:rsidRPr="00D17175" w:rsidRDefault="00D3325D" w:rsidP="00D3325D">
      <w:pPr>
        <w:pStyle w:val="afb"/>
        <w:spacing w:after="54" w:line="210" w:lineRule="exact"/>
        <w:rPr>
          <w:rFonts w:ascii="Times New Roman" w:hAnsi="Times New Roman"/>
          <w:b/>
          <w:sz w:val="28"/>
          <w:szCs w:val="28"/>
        </w:rPr>
      </w:pPr>
      <w:r w:rsidRPr="00D17175">
        <w:rPr>
          <w:rStyle w:val="321"/>
          <w:color w:val="000000"/>
          <w:sz w:val="28"/>
          <w:szCs w:val="28"/>
        </w:rPr>
        <w:t>Арифметические действия. сложение и вычитание</w:t>
      </w:r>
    </w:p>
    <w:p w:rsidR="00D3325D" w:rsidRPr="00D17175" w:rsidRDefault="00D3325D" w:rsidP="003F0962">
      <w:pPr>
        <w:pStyle w:val="a9"/>
        <w:numPr>
          <w:ilvl w:val="0"/>
          <w:numId w:val="14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Учащийся научится:</w:t>
      </w:r>
    </w:p>
    <w:p w:rsidR="00D3325D" w:rsidRPr="00D17175" w:rsidRDefault="00D3325D" w:rsidP="003F0962">
      <w:pPr>
        <w:pStyle w:val="a9"/>
        <w:numPr>
          <w:ilvl w:val="0"/>
          <w:numId w:val="14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 xml:space="preserve">понимать смысл арифметических действий </w:t>
      </w:r>
      <w:r w:rsidRPr="00D17175">
        <w:rPr>
          <w:rFonts w:ascii="Times New Roman" w:hAnsi="Times New Roman"/>
          <w:i/>
          <w:iCs/>
          <w:sz w:val="28"/>
          <w:szCs w:val="28"/>
        </w:rPr>
        <w:t>сложение</w:t>
      </w:r>
      <w:r w:rsidRPr="00D17175">
        <w:rPr>
          <w:rFonts w:ascii="Times New Roman" w:hAnsi="Times New Roman"/>
          <w:sz w:val="28"/>
          <w:szCs w:val="28"/>
        </w:rPr>
        <w:t xml:space="preserve"> и </w:t>
      </w:r>
      <w:r w:rsidRPr="00D17175">
        <w:rPr>
          <w:rFonts w:ascii="Times New Roman" w:hAnsi="Times New Roman"/>
          <w:i/>
          <w:iCs/>
          <w:sz w:val="28"/>
          <w:szCs w:val="28"/>
        </w:rPr>
        <w:t>вычитание</w:t>
      </w:r>
      <w:r w:rsidRPr="00D17175">
        <w:rPr>
          <w:rFonts w:ascii="Times New Roman" w:hAnsi="Times New Roman"/>
          <w:sz w:val="28"/>
          <w:szCs w:val="28"/>
        </w:rPr>
        <w:t>, отражать это на схемах и в математических записях с использованием знаков действий и знака равенства;</w:t>
      </w:r>
    </w:p>
    <w:p w:rsidR="00D3325D" w:rsidRPr="00D17175" w:rsidRDefault="00D3325D" w:rsidP="003F0962">
      <w:pPr>
        <w:pStyle w:val="a9"/>
        <w:numPr>
          <w:ilvl w:val="0"/>
          <w:numId w:val="14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выполнять сложение и вычитание, используя общий приём прибавления (вычитания) по частям; выполнять сложение с применением переместительного свойства сложения;</w:t>
      </w:r>
    </w:p>
    <w:p w:rsidR="00D3325D" w:rsidRPr="00D17175" w:rsidRDefault="00D3325D" w:rsidP="003F0962">
      <w:pPr>
        <w:pStyle w:val="a9"/>
        <w:numPr>
          <w:ilvl w:val="0"/>
          <w:numId w:val="14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выполнять вычитание с использованием знания состава чисел из двух слагаемых и взаимосвязи между сложением и вычитанием (в пределах 10);</w:t>
      </w:r>
    </w:p>
    <w:p w:rsidR="00D3325D" w:rsidRPr="00D17175" w:rsidRDefault="00D3325D" w:rsidP="003F0962">
      <w:pPr>
        <w:pStyle w:val="a9"/>
        <w:numPr>
          <w:ilvl w:val="0"/>
          <w:numId w:val="14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объяснять приём сложения (вычитания) с переходом через разряд в пределах 20.</w:t>
      </w:r>
    </w:p>
    <w:p w:rsidR="00D3325D" w:rsidRPr="00D17175" w:rsidRDefault="00D3325D" w:rsidP="003F0962">
      <w:pPr>
        <w:pStyle w:val="a9"/>
        <w:numPr>
          <w:ilvl w:val="0"/>
          <w:numId w:val="14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Учащийся получит возможность научиться:</w:t>
      </w:r>
    </w:p>
    <w:p w:rsidR="00D3325D" w:rsidRPr="00D17175" w:rsidRDefault="00D3325D" w:rsidP="003F0962">
      <w:pPr>
        <w:pStyle w:val="a9"/>
        <w:numPr>
          <w:ilvl w:val="0"/>
          <w:numId w:val="14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выполнять сложение и вычитание с переходом через десяток в пределах 20;</w:t>
      </w:r>
    </w:p>
    <w:p w:rsidR="00D3325D" w:rsidRPr="00D17175" w:rsidRDefault="00D3325D" w:rsidP="003F0962">
      <w:pPr>
        <w:pStyle w:val="a9"/>
        <w:numPr>
          <w:ilvl w:val="0"/>
          <w:numId w:val="14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называть числа и результат при сложении и вычитании, находить в записи сложения и вычитания значение неизвестного компонента;</w:t>
      </w:r>
    </w:p>
    <w:p w:rsidR="00D3325D" w:rsidRPr="00D17175" w:rsidRDefault="00D3325D" w:rsidP="003F0962">
      <w:pPr>
        <w:pStyle w:val="a9"/>
        <w:numPr>
          <w:ilvl w:val="0"/>
          <w:numId w:val="14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проверять и исправлять выполненные действия.</w:t>
      </w:r>
    </w:p>
    <w:p w:rsidR="00D3325D" w:rsidRPr="00D17175" w:rsidRDefault="00D3325D" w:rsidP="00D3325D">
      <w:pPr>
        <w:pStyle w:val="afb"/>
        <w:spacing w:after="54" w:line="210" w:lineRule="exact"/>
        <w:rPr>
          <w:rFonts w:ascii="Times New Roman" w:hAnsi="Times New Roman"/>
          <w:b/>
          <w:sz w:val="28"/>
          <w:szCs w:val="28"/>
        </w:rPr>
      </w:pPr>
      <w:r w:rsidRPr="00D17175">
        <w:rPr>
          <w:rStyle w:val="2fa"/>
          <w:color w:val="000000"/>
          <w:sz w:val="28"/>
          <w:szCs w:val="28"/>
        </w:rPr>
        <w:t xml:space="preserve">Работа с </w:t>
      </w:r>
      <w:r w:rsidRPr="00D17175">
        <w:rPr>
          <w:rStyle w:val="321"/>
          <w:color w:val="000000"/>
          <w:sz w:val="28"/>
          <w:szCs w:val="28"/>
        </w:rPr>
        <w:t>текстовыми задачами</w:t>
      </w:r>
    </w:p>
    <w:p w:rsidR="00D3325D" w:rsidRPr="00D17175" w:rsidRDefault="00D3325D" w:rsidP="00D3325D">
      <w:pPr>
        <w:pStyle w:val="a9"/>
        <w:ind w:left="720"/>
        <w:jc w:val="both"/>
        <w:rPr>
          <w:rFonts w:ascii="Times New Roman" w:hAnsi="Times New Roman"/>
          <w:sz w:val="28"/>
          <w:szCs w:val="28"/>
        </w:rPr>
      </w:pPr>
      <w:r w:rsidRPr="00D17175">
        <w:rPr>
          <w:rFonts w:ascii="Times New Roman" w:hAnsi="Times New Roman"/>
          <w:sz w:val="28"/>
          <w:szCs w:val="28"/>
        </w:rPr>
        <w:t>Учащийся научится:</w:t>
      </w:r>
    </w:p>
    <w:p w:rsidR="00D3325D" w:rsidRPr="00D17175" w:rsidRDefault="00D3325D" w:rsidP="003F0962">
      <w:pPr>
        <w:pStyle w:val="a9"/>
        <w:numPr>
          <w:ilvl w:val="0"/>
          <w:numId w:val="14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решать задачи (в 1 действие), в том числе и задачи практического содержания;</w:t>
      </w:r>
    </w:p>
    <w:p w:rsidR="00D3325D" w:rsidRPr="00D17175" w:rsidRDefault="00D3325D" w:rsidP="003F0962">
      <w:pPr>
        <w:pStyle w:val="a9"/>
        <w:numPr>
          <w:ilvl w:val="0"/>
          <w:numId w:val="14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составлять по серии рисунков рассказ с использованием математических терминов;</w:t>
      </w:r>
    </w:p>
    <w:p w:rsidR="00D3325D" w:rsidRPr="00D17175" w:rsidRDefault="00D3325D" w:rsidP="003F0962">
      <w:pPr>
        <w:pStyle w:val="a9"/>
        <w:numPr>
          <w:ilvl w:val="0"/>
          <w:numId w:val="14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отличать текстовую задачу от рассказа; дополнять текст до задачи, вносить нужные изменения;</w:t>
      </w:r>
    </w:p>
    <w:p w:rsidR="00D3325D" w:rsidRPr="00D17175" w:rsidRDefault="00D3325D" w:rsidP="003F0962">
      <w:pPr>
        <w:pStyle w:val="a9"/>
        <w:numPr>
          <w:ilvl w:val="0"/>
          <w:numId w:val="14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устанавливать зависимость между данными, представленными в задаче, и искомым, отражать её на моделях, выбирать и объяснять арифметическое действие для решения задачи;</w:t>
      </w:r>
    </w:p>
    <w:p w:rsidR="00D3325D" w:rsidRPr="00D17175" w:rsidRDefault="00D3325D" w:rsidP="003F0962">
      <w:pPr>
        <w:pStyle w:val="a9"/>
        <w:numPr>
          <w:ilvl w:val="0"/>
          <w:numId w:val="14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составлять задачу по рисунку, по схеме, по решению.</w:t>
      </w:r>
    </w:p>
    <w:p w:rsidR="00D3325D" w:rsidRPr="00D17175" w:rsidRDefault="00D3325D" w:rsidP="00D3325D">
      <w:pPr>
        <w:pStyle w:val="a9"/>
        <w:ind w:left="720"/>
        <w:jc w:val="both"/>
        <w:rPr>
          <w:rFonts w:ascii="Times New Roman" w:hAnsi="Times New Roman"/>
          <w:sz w:val="28"/>
          <w:szCs w:val="28"/>
        </w:rPr>
      </w:pPr>
      <w:r w:rsidRPr="00D17175">
        <w:rPr>
          <w:rFonts w:ascii="Times New Roman" w:hAnsi="Times New Roman"/>
          <w:color w:val="000000"/>
          <w:sz w:val="28"/>
          <w:szCs w:val="28"/>
        </w:rPr>
        <w:t>Учащийся получит возможность научиться:</w:t>
      </w:r>
    </w:p>
    <w:p w:rsidR="00D3325D" w:rsidRPr="00D17175" w:rsidRDefault="00D3325D" w:rsidP="003F0962">
      <w:pPr>
        <w:pStyle w:val="a9"/>
        <w:numPr>
          <w:ilvl w:val="0"/>
          <w:numId w:val="14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составлять различные задачи по предлагаемым схемам и записям решения;</w:t>
      </w:r>
    </w:p>
    <w:p w:rsidR="00D3325D" w:rsidRPr="00D17175" w:rsidRDefault="00D3325D" w:rsidP="003F0962">
      <w:pPr>
        <w:pStyle w:val="a9"/>
        <w:numPr>
          <w:ilvl w:val="0"/>
          <w:numId w:val="14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находить несколько способов решения одной и той же задачи и объяснять их;</w:t>
      </w:r>
    </w:p>
    <w:p w:rsidR="00D3325D" w:rsidRPr="00D17175" w:rsidRDefault="00D3325D" w:rsidP="003F0962">
      <w:pPr>
        <w:pStyle w:val="a9"/>
        <w:numPr>
          <w:ilvl w:val="0"/>
          <w:numId w:val="14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отмечать изменения в решении при изменении вопроса задачи или её условия и отмечать изменения в задаче при изменении её решения;</w:t>
      </w:r>
    </w:p>
    <w:p w:rsidR="00D3325D" w:rsidRPr="00D17175" w:rsidRDefault="00D3325D" w:rsidP="003F0962">
      <w:pPr>
        <w:pStyle w:val="a9"/>
        <w:numPr>
          <w:ilvl w:val="0"/>
          <w:numId w:val="146"/>
        </w:numPr>
        <w:pBdr>
          <w:top w:val="none" w:sz="4" w:space="0" w:color="000000"/>
          <w:left w:val="none" w:sz="4" w:space="0" w:color="000000"/>
          <w:bottom w:val="none" w:sz="4" w:space="0" w:color="000000"/>
          <w:right w:val="none" w:sz="4" w:space="0" w:color="000000"/>
          <w:between w:val="none" w:sz="4" w:space="0" w:color="000000"/>
        </w:pBdr>
        <w:suppressAutoHyphens w:val="0"/>
        <w:jc w:val="both"/>
        <w:rPr>
          <w:rStyle w:val="321"/>
          <w:b w:val="0"/>
          <w:bCs w:val="0"/>
          <w:i w:val="0"/>
          <w:iCs w:val="0"/>
          <w:sz w:val="28"/>
          <w:szCs w:val="28"/>
        </w:rPr>
      </w:pPr>
      <w:r w:rsidRPr="00D17175">
        <w:rPr>
          <w:rFonts w:ascii="Times New Roman" w:hAnsi="Times New Roman"/>
          <w:color w:val="000000"/>
          <w:sz w:val="28"/>
          <w:szCs w:val="28"/>
        </w:rPr>
        <w:t>решать задачи в 2 действия;</w:t>
      </w:r>
    </w:p>
    <w:p w:rsidR="00D3325D" w:rsidRPr="00D17175" w:rsidRDefault="00D3325D" w:rsidP="00D3325D">
      <w:pPr>
        <w:pStyle w:val="a9"/>
        <w:ind w:left="720"/>
        <w:jc w:val="both"/>
        <w:rPr>
          <w:rFonts w:ascii="Times New Roman" w:hAnsi="Times New Roman"/>
          <w:color w:val="000000"/>
          <w:sz w:val="28"/>
          <w:szCs w:val="28"/>
        </w:rPr>
      </w:pPr>
      <w:r w:rsidRPr="00D17175">
        <w:rPr>
          <w:rFonts w:ascii="Times New Roman" w:hAnsi="Times New Roman"/>
          <w:bCs/>
          <w:i/>
          <w:iCs/>
          <w:sz w:val="28"/>
          <w:szCs w:val="28"/>
        </w:rPr>
        <w:t>Пространственные отношения. Геометрические фигуры.</w:t>
      </w:r>
    </w:p>
    <w:p w:rsidR="00D3325D" w:rsidRPr="00D17175" w:rsidRDefault="00D3325D" w:rsidP="00D3325D">
      <w:pPr>
        <w:pStyle w:val="a9"/>
        <w:ind w:left="720"/>
        <w:jc w:val="both"/>
        <w:rPr>
          <w:rFonts w:ascii="Times New Roman" w:hAnsi="Times New Roman"/>
          <w:sz w:val="28"/>
          <w:szCs w:val="28"/>
        </w:rPr>
      </w:pPr>
      <w:r w:rsidRPr="00D17175">
        <w:rPr>
          <w:rFonts w:ascii="Times New Roman" w:hAnsi="Times New Roman"/>
          <w:color w:val="000000"/>
          <w:sz w:val="28"/>
          <w:szCs w:val="28"/>
        </w:rPr>
        <w:t>Учащийся научится:</w:t>
      </w:r>
    </w:p>
    <w:p w:rsidR="00D3325D" w:rsidRPr="00D17175" w:rsidRDefault="00D3325D" w:rsidP="003F0962">
      <w:pPr>
        <w:pStyle w:val="a9"/>
        <w:numPr>
          <w:ilvl w:val="0"/>
          <w:numId w:val="14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D17175">
        <w:rPr>
          <w:rFonts w:ascii="Times New Roman" w:hAnsi="Times New Roman"/>
          <w:color w:val="000000"/>
          <w:sz w:val="28"/>
          <w:szCs w:val="28"/>
        </w:rPr>
        <w:lastRenderedPageBreak/>
        <w:t xml:space="preserve">понимать смысл слов </w:t>
      </w:r>
      <w:r w:rsidRPr="00D17175">
        <w:rPr>
          <w:rFonts w:ascii="Times New Roman" w:hAnsi="Times New Roman"/>
          <w:i/>
          <w:iCs/>
          <w:sz w:val="28"/>
          <w:szCs w:val="28"/>
        </w:rPr>
        <w:t>(слева, справа, вверху, внизу</w:t>
      </w:r>
      <w:r w:rsidRPr="00D17175">
        <w:rPr>
          <w:rFonts w:ascii="Times New Roman" w:hAnsi="Times New Roman"/>
          <w:color w:val="000000"/>
          <w:sz w:val="28"/>
          <w:szCs w:val="28"/>
        </w:rPr>
        <w:t xml:space="preserve"> и др.), описывающих положение предмета на плоскости и в пространстве, следовать инструкции, описывающей положение предмета на плоскости;</w:t>
      </w:r>
    </w:p>
    <w:p w:rsidR="00D3325D" w:rsidRPr="00D17175" w:rsidRDefault="00D3325D" w:rsidP="003F0962">
      <w:pPr>
        <w:pStyle w:val="a9"/>
        <w:numPr>
          <w:ilvl w:val="0"/>
          <w:numId w:val="14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D17175">
        <w:rPr>
          <w:rFonts w:ascii="Times New Roman" w:hAnsi="Times New Roman"/>
          <w:color w:val="000000"/>
          <w:sz w:val="28"/>
          <w:szCs w:val="28"/>
        </w:rPr>
        <w:t xml:space="preserve">описывать взаимное расположение предметов на плоскости и в пространстве: </w:t>
      </w:r>
      <w:r w:rsidRPr="00D17175">
        <w:rPr>
          <w:rFonts w:ascii="Times New Roman" w:hAnsi="Times New Roman"/>
          <w:i/>
          <w:iCs/>
          <w:sz w:val="28"/>
          <w:szCs w:val="28"/>
        </w:rPr>
        <w:t>слева, справа, левее, правее; вверху, внизу, выше, ниже; перед, за, между</w:t>
      </w:r>
      <w:r w:rsidRPr="00D17175">
        <w:rPr>
          <w:rFonts w:ascii="Times New Roman" w:hAnsi="Times New Roman"/>
          <w:color w:val="000000"/>
          <w:sz w:val="28"/>
          <w:szCs w:val="28"/>
        </w:rPr>
        <w:t xml:space="preserve"> и др.;</w:t>
      </w:r>
    </w:p>
    <w:p w:rsidR="00D3325D" w:rsidRPr="00D17175" w:rsidRDefault="00D3325D" w:rsidP="003F0962">
      <w:pPr>
        <w:pStyle w:val="a9"/>
        <w:numPr>
          <w:ilvl w:val="0"/>
          <w:numId w:val="14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D17175">
        <w:rPr>
          <w:rFonts w:ascii="Times New Roman" w:hAnsi="Times New Roman"/>
          <w:color w:val="000000"/>
          <w:sz w:val="28"/>
          <w:szCs w:val="28"/>
        </w:rPr>
        <w:t>находить в окружающем мире предметы (части предметов), имеющие форму многоугольника (треугольника, четырёхугольника и т. д.), круга;</w:t>
      </w:r>
    </w:p>
    <w:p w:rsidR="00D3325D" w:rsidRPr="00D17175" w:rsidRDefault="00D3325D" w:rsidP="003F0962">
      <w:pPr>
        <w:pStyle w:val="a9"/>
        <w:numPr>
          <w:ilvl w:val="0"/>
          <w:numId w:val="14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распознавать, называть, изображать геометрические фигуры (точка, линии, прямая, отрезок, луч, ломаная, многоугольник, круг);</w:t>
      </w:r>
    </w:p>
    <w:p w:rsidR="00D3325D" w:rsidRPr="00D17175" w:rsidRDefault="00D3325D" w:rsidP="003F0962">
      <w:pPr>
        <w:pStyle w:val="a9"/>
        <w:numPr>
          <w:ilvl w:val="0"/>
          <w:numId w:val="14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находить сходство и различие геометрических фигур (прямая, отрезок, луч).</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 xml:space="preserve">              Учащийся получит возможность научиться:</w:t>
      </w:r>
    </w:p>
    <w:p w:rsidR="00D3325D" w:rsidRPr="00D17175" w:rsidRDefault="00D3325D" w:rsidP="003F0962">
      <w:pPr>
        <w:pStyle w:val="a9"/>
        <w:numPr>
          <w:ilvl w:val="0"/>
          <w:numId w:val="14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iCs/>
          <w:sz w:val="28"/>
          <w:szCs w:val="28"/>
        </w:rPr>
      </w:pPr>
      <w:r w:rsidRPr="00D17175">
        <w:rPr>
          <w:rFonts w:ascii="Times New Roman" w:hAnsi="Times New Roman"/>
          <w:sz w:val="28"/>
          <w:szCs w:val="28"/>
        </w:rPr>
        <w:t>выделять изученные фигуры в более сложных фигурах (количество отрезков, которые образуются, если на отрезке поставить одну точку (две точки), не совпадающие с его концами).</w:t>
      </w:r>
    </w:p>
    <w:p w:rsidR="00D3325D" w:rsidRPr="00D17175" w:rsidRDefault="00D3325D" w:rsidP="00D3325D">
      <w:pPr>
        <w:pStyle w:val="afb"/>
        <w:spacing w:after="54" w:line="210" w:lineRule="exact"/>
        <w:rPr>
          <w:rFonts w:ascii="Times New Roman" w:hAnsi="Times New Roman"/>
          <w:b/>
          <w:sz w:val="28"/>
          <w:szCs w:val="28"/>
        </w:rPr>
      </w:pPr>
      <w:r w:rsidRPr="00D17175">
        <w:rPr>
          <w:rStyle w:val="321"/>
          <w:color w:val="000000"/>
          <w:sz w:val="28"/>
          <w:szCs w:val="28"/>
        </w:rPr>
        <w:t>Геометрические величины</w:t>
      </w:r>
    </w:p>
    <w:p w:rsidR="00D3325D" w:rsidRPr="00D17175" w:rsidRDefault="00D3325D" w:rsidP="00D3325D">
      <w:pPr>
        <w:pStyle w:val="a9"/>
        <w:ind w:left="720"/>
        <w:jc w:val="both"/>
        <w:rPr>
          <w:rFonts w:ascii="Times New Roman" w:hAnsi="Times New Roman"/>
          <w:sz w:val="28"/>
          <w:szCs w:val="28"/>
        </w:rPr>
      </w:pPr>
      <w:r w:rsidRPr="00D17175">
        <w:rPr>
          <w:rFonts w:ascii="Times New Roman" w:hAnsi="Times New Roman"/>
          <w:sz w:val="28"/>
          <w:szCs w:val="28"/>
        </w:rPr>
        <w:t>Учащийся научится:</w:t>
      </w:r>
    </w:p>
    <w:p w:rsidR="00D3325D" w:rsidRPr="00D17175" w:rsidRDefault="00D3325D" w:rsidP="003F0962">
      <w:pPr>
        <w:pStyle w:val="a9"/>
        <w:numPr>
          <w:ilvl w:val="0"/>
          <w:numId w:val="14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измерять (с помощью линейки) и записывать длину (предмета, отрезка), используя изученные единицы длины (сантиметр и дециметр) и соотношения между ними;</w:t>
      </w:r>
    </w:p>
    <w:p w:rsidR="00D3325D" w:rsidRPr="00D17175" w:rsidRDefault="00D3325D" w:rsidP="003F0962">
      <w:pPr>
        <w:pStyle w:val="a9"/>
        <w:numPr>
          <w:ilvl w:val="0"/>
          <w:numId w:val="14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чертить отрезки заданной длины с помощью оцифрованной линейки;</w:t>
      </w:r>
    </w:p>
    <w:p w:rsidR="00D3325D" w:rsidRPr="00D17175" w:rsidRDefault="00D3325D" w:rsidP="003F0962">
      <w:pPr>
        <w:pStyle w:val="a9"/>
        <w:numPr>
          <w:ilvl w:val="0"/>
          <w:numId w:val="14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выбирать единицу длины, соответствующую измеряемому предмету.</w:t>
      </w:r>
    </w:p>
    <w:p w:rsidR="00D3325D" w:rsidRPr="00D17175" w:rsidRDefault="00D3325D" w:rsidP="003F0962">
      <w:pPr>
        <w:pStyle w:val="a9"/>
        <w:numPr>
          <w:ilvl w:val="0"/>
          <w:numId w:val="14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Учащийся получит возможность научиться:</w:t>
      </w:r>
    </w:p>
    <w:p w:rsidR="00D3325D" w:rsidRPr="00D17175" w:rsidRDefault="00D3325D" w:rsidP="003F0962">
      <w:pPr>
        <w:pStyle w:val="a9"/>
        <w:numPr>
          <w:ilvl w:val="0"/>
          <w:numId w:val="14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i/>
          <w:iCs/>
          <w:sz w:val="28"/>
          <w:szCs w:val="28"/>
        </w:rPr>
      </w:pPr>
      <w:r w:rsidRPr="00D17175">
        <w:rPr>
          <w:rFonts w:ascii="Times New Roman" w:hAnsi="Times New Roman"/>
          <w:color w:val="000000"/>
          <w:sz w:val="28"/>
          <w:szCs w:val="28"/>
        </w:rPr>
        <w:t>соотносить и сравнивать величины (например, располагать в порядке убывания (возрастания) длины: 1 дм, 8 см, 13 см).</w:t>
      </w:r>
    </w:p>
    <w:p w:rsidR="00D3325D" w:rsidRPr="00D17175" w:rsidRDefault="00D3325D" w:rsidP="00D3325D">
      <w:pPr>
        <w:pStyle w:val="afb"/>
        <w:ind w:left="720"/>
        <w:rPr>
          <w:rFonts w:ascii="Times New Roman" w:hAnsi="Times New Roman"/>
          <w:b/>
          <w:sz w:val="28"/>
          <w:szCs w:val="28"/>
        </w:rPr>
      </w:pPr>
      <w:r w:rsidRPr="00D17175">
        <w:rPr>
          <w:rStyle w:val="2fa"/>
          <w:color w:val="000000"/>
          <w:sz w:val="28"/>
          <w:szCs w:val="28"/>
        </w:rPr>
        <w:t xml:space="preserve">Работа с </w:t>
      </w:r>
      <w:r w:rsidRPr="00D17175">
        <w:rPr>
          <w:rStyle w:val="321"/>
          <w:color w:val="000000"/>
          <w:sz w:val="28"/>
          <w:szCs w:val="28"/>
        </w:rPr>
        <w:t>информацией</w:t>
      </w:r>
    </w:p>
    <w:p w:rsidR="00D3325D" w:rsidRPr="00D17175" w:rsidRDefault="00D3325D" w:rsidP="00D3325D">
      <w:pPr>
        <w:pStyle w:val="a9"/>
        <w:ind w:left="720"/>
        <w:jc w:val="both"/>
        <w:rPr>
          <w:rFonts w:ascii="Times New Roman" w:hAnsi="Times New Roman"/>
          <w:sz w:val="28"/>
          <w:szCs w:val="28"/>
        </w:rPr>
      </w:pPr>
      <w:r w:rsidRPr="00D17175">
        <w:rPr>
          <w:rFonts w:ascii="Times New Roman" w:hAnsi="Times New Roman"/>
          <w:sz w:val="28"/>
          <w:szCs w:val="28"/>
        </w:rPr>
        <w:t>Учащийся научится:</w:t>
      </w:r>
    </w:p>
    <w:p w:rsidR="00D3325D" w:rsidRPr="00D17175" w:rsidRDefault="00D3325D" w:rsidP="003F0962">
      <w:pPr>
        <w:pStyle w:val="a9"/>
        <w:numPr>
          <w:ilvl w:val="0"/>
          <w:numId w:val="15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i/>
          <w:iCs/>
          <w:color w:val="000000"/>
          <w:sz w:val="28"/>
          <w:szCs w:val="28"/>
        </w:rPr>
      </w:pPr>
      <w:r w:rsidRPr="00D17175">
        <w:rPr>
          <w:rFonts w:ascii="Times New Roman" w:hAnsi="Times New Roman"/>
          <w:sz w:val="28"/>
          <w:szCs w:val="28"/>
        </w:rPr>
        <w:t>читать небольшие готовые таблицы</w:t>
      </w:r>
    </w:p>
    <w:p w:rsidR="00D3325D" w:rsidRPr="00D17175" w:rsidRDefault="00D3325D" w:rsidP="003F0962">
      <w:pPr>
        <w:pStyle w:val="a9"/>
        <w:numPr>
          <w:ilvl w:val="0"/>
          <w:numId w:val="15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строить несложные цепочки логических рассуждений;</w:t>
      </w:r>
    </w:p>
    <w:p w:rsidR="00D3325D" w:rsidRPr="00D17175" w:rsidRDefault="00D3325D" w:rsidP="003F0962">
      <w:pPr>
        <w:pStyle w:val="a9"/>
        <w:numPr>
          <w:ilvl w:val="0"/>
          <w:numId w:val="15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определять верные логические высказывания по отношению по отношению к конкретному рисунку.</w:t>
      </w:r>
    </w:p>
    <w:p w:rsidR="00D3325D" w:rsidRPr="00D17175" w:rsidRDefault="00D3325D" w:rsidP="00D3325D">
      <w:pPr>
        <w:pStyle w:val="314"/>
        <w:shd w:val="clear" w:color="auto" w:fill="auto"/>
        <w:spacing w:line="240" w:lineRule="auto"/>
        <w:ind w:left="120"/>
        <w:rPr>
          <w:sz w:val="28"/>
          <w:szCs w:val="28"/>
        </w:rPr>
      </w:pPr>
      <w:r w:rsidRPr="00D17175">
        <w:rPr>
          <w:color w:val="000000"/>
          <w:sz w:val="28"/>
          <w:szCs w:val="28"/>
        </w:rPr>
        <w:t xml:space="preserve">              Учащийся получит возможность научиться:</w:t>
      </w:r>
    </w:p>
    <w:p w:rsidR="00D3325D" w:rsidRPr="00D17175" w:rsidRDefault="00D3325D" w:rsidP="003F0962">
      <w:pPr>
        <w:pStyle w:val="a9"/>
        <w:numPr>
          <w:ilvl w:val="0"/>
          <w:numId w:val="15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определять правило составления несложных таблиц и дополнять их недостающими элементами;</w:t>
      </w:r>
    </w:p>
    <w:p w:rsidR="00D3325D" w:rsidRPr="00D17175" w:rsidRDefault="00D3325D" w:rsidP="003F0962">
      <w:pPr>
        <w:pStyle w:val="a9"/>
        <w:numPr>
          <w:ilvl w:val="0"/>
          <w:numId w:val="15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проводить логические рассуждения, устанавливая отношения между объектами и формулируя выводы.</w:t>
      </w:r>
    </w:p>
    <w:p w:rsidR="00D3325D" w:rsidRPr="00D17175" w:rsidRDefault="00D3325D" w:rsidP="003F0962">
      <w:pPr>
        <w:pStyle w:val="114"/>
        <w:numPr>
          <w:ilvl w:val="0"/>
          <w:numId w:val="152"/>
        </w:numPr>
        <w:shd w:val="clear" w:color="auto" w:fill="auto"/>
        <w:tabs>
          <w:tab w:val="left" w:pos="293"/>
        </w:tabs>
        <w:spacing w:before="0" w:line="240" w:lineRule="auto"/>
        <w:ind w:right="60"/>
        <w:jc w:val="both"/>
        <w:rPr>
          <w:sz w:val="28"/>
          <w:szCs w:val="28"/>
        </w:rPr>
      </w:pPr>
      <w:bookmarkStart w:id="47" w:name="bookmark8"/>
      <w:r w:rsidRPr="00D17175">
        <w:rPr>
          <w:color w:val="000000"/>
          <w:sz w:val="28"/>
          <w:szCs w:val="28"/>
        </w:rPr>
        <w:t>класс</w:t>
      </w:r>
      <w:bookmarkEnd w:id="47"/>
    </w:p>
    <w:p w:rsidR="00D3325D" w:rsidRPr="00D17175" w:rsidRDefault="00D3325D" w:rsidP="00D3325D">
      <w:pPr>
        <w:pStyle w:val="215"/>
        <w:shd w:val="clear" w:color="auto" w:fill="auto"/>
        <w:spacing w:before="0" w:after="0" w:line="240" w:lineRule="auto"/>
        <w:ind w:left="720" w:right="200"/>
        <w:jc w:val="both"/>
        <w:rPr>
          <w:color w:val="000000"/>
          <w:sz w:val="28"/>
          <w:szCs w:val="28"/>
        </w:rPr>
      </w:pPr>
      <w:r w:rsidRPr="00D17175">
        <w:rPr>
          <w:bCs w:val="0"/>
          <w:i w:val="0"/>
          <w:iCs w:val="0"/>
          <w:color w:val="000000"/>
          <w:sz w:val="28"/>
          <w:szCs w:val="28"/>
        </w:rPr>
        <w:t>Личностные результаты</w:t>
      </w:r>
    </w:p>
    <w:p w:rsidR="00D3325D" w:rsidRPr="00D17175" w:rsidRDefault="00D3325D" w:rsidP="00D3325D">
      <w:pPr>
        <w:pStyle w:val="a9"/>
        <w:ind w:left="720"/>
        <w:jc w:val="both"/>
        <w:rPr>
          <w:rFonts w:ascii="Times New Roman" w:hAnsi="Times New Roman"/>
          <w:sz w:val="28"/>
          <w:szCs w:val="28"/>
        </w:rPr>
      </w:pPr>
      <w:r w:rsidRPr="00D17175">
        <w:rPr>
          <w:rFonts w:ascii="Times New Roman" w:hAnsi="Times New Roman"/>
          <w:sz w:val="28"/>
          <w:szCs w:val="28"/>
        </w:rPr>
        <w:t>У учащегося будут сформированы:</w:t>
      </w:r>
    </w:p>
    <w:p w:rsidR="00D3325D" w:rsidRPr="00D17175" w:rsidRDefault="00D3325D" w:rsidP="003F0962">
      <w:pPr>
        <w:pStyle w:val="a9"/>
        <w:numPr>
          <w:ilvl w:val="0"/>
          <w:numId w:val="15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понимание того, что одна и та же математическая модель отражает одни и те же отношения между различными объектами;</w:t>
      </w:r>
    </w:p>
    <w:p w:rsidR="00D3325D" w:rsidRPr="00D17175" w:rsidRDefault="00D3325D" w:rsidP="003F0962">
      <w:pPr>
        <w:pStyle w:val="a9"/>
        <w:numPr>
          <w:ilvl w:val="0"/>
          <w:numId w:val="15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lastRenderedPageBreak/>
        <w:t>элементарные умения в проведении самоконтроля и самооценки результатов своей учебной деятельности (поурочно и по результатам изучения темы);</w:t>
      </w:r>
    </w:p>
    <w:p w:rsidR="00D3325D" w:rsidRPr="00D17175" w:rsidRDefault="00D3325D" w:rsidP="003F0962">
      <w:pPr>
        <w:pStyle w:val="a9"/>
        <w:numPr>
          <w:ilvl w:val="0"/>
          <w:numId w:val="15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элементарные умения самостоятельного выполнения работ и осознание личной ответственности за проделанную работу;</w:t>
      </w:r>
    </w:p>
    <w:p w:rsidR="00D3325D" w:rsidRPr="00D17175" w:rsidRDefault="00D3325D" w:rsidP="003F0962">
      <w:pPr>
        <w:pStyle w:val="a9"/>
        <w:numPr>
          <w:ilvl w:val="0"/>
          <w:numId w:val="15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элементарные правила общения (знание правил общения и их применение);</w:t>
      </w:r>
    </w:p>
    <w:p w:rsidR="00D3325D" w:rsidRPr="00D17175" w:rsidRDefault="00D3325D" w:rsidP="003F0962">
      <w:pPr>
        <w:pStyle w:val="a9"/>
        <w:numPr>
          <w:ilvl w:val="0"/>
          <w:numId w:val="15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начальные представления об основах гражданской идентичности (через систему определённых заданий и упражнений);</w:t>
      </w:r>
    </w:p>
    <w:p w:rsidR="00D3325D" w:rsidRPr="00D17175" w:rsidRDefault="00D3325D" w:rsidP="003F0962">
      <w:pPr>
        <w:pStyle w:val="a9"/>
        <w:numPr>
          <w:ilvl w:val="0"/>
          <w:numId w:val="15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**уважение семейных ценностей, понимание необходимости бережного отношения к природе, к своему здоровью и здоровью других людей;</w:t>
      </w:r>
    </w:p>
    <w:p w:rsidR="00D3325D" w:rsidRPr="00D17175" w:rsidRDefault="00D3325D" w:rsidP="003F0962">
      <w:pPr>
        <w:pStyle w:val="a9"/>
        <w:numPr>
          <w:ilvl w:val="0"/>
          <w:numId w:val="15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основы мотивации учебной деятельности и личностного смысла учения, понимание необходимости расширения знаний, интерес к освоению новых знаний и способов действий; положительное отношение к обучению математике;</w:t>
      </w:r>
    </w:p>
    <w:p w:rsidR="00D3325D" w:rsidRPr="00D17175" w:rsidRDefault="00D3325D" w:rsidP="003F0962">
      <w:pPr>
        <w:pStyle w:val="a9"/>
        <w:numPr>
          <w:ilvl w:val="0"/>
          <w:numId w:val="15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понимание причин успеха в учебной деятельности;</w:t>
      </w:r>
    </w:p>
    <w:p w:rsidR="00D3325D" w:rsidRPr="00D17175" w:rsidRDefault="00D3325D" w:rsidP="003F0962">
      <w:pPr>
        <w:pStyle w:val="a9"/>
        <w:numPr>
          <w:ilvl w:val="0"/>
          <w:numId w:val="15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умение использовать освоенные математические способы познания для решения несложных учебных задач.</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color w:val="000000"/>
          <w:sz w:val="28"/>
          <w:szCs w:val="28"/>
        </w:rPr>
        <w:t>Учащийся получит возможность для формирования:</w:t>
      </w:r>
    </w:p>
    <w:p w:rsidR="00D3325D" w:rsidRPr="00D17175" w:rsidRDefault="00D3325D" w:rsidP="003F0962">
      <w:pPr>
        <w:pStyle w:val="a9"/>
        <w:numPr>
          <w:ilvl w:val="0"/>
          <w:numId w:val="15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интереса к отражению математическими способами отношений между различными объектами окружающего мира;</w:t>
      </w:r>
    </w:p>
    <w:p w:rsidR="00D3325D" w:rsidRPr="00D17175" w:rsidRDefault="00D3325D" w:rsidP="003F0962">
      <w:pPr>
        <w:pStyle w:val="a9"/>
        <w:numPr>
          <w:ilvl w:val="0"/>
          <w:numId w:val="15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i/>
          <w:iCs/>
          <w:sz w:val="28"/>
          <w:szCs w:val="28"/>
        </w:rPr>
      </w:pPr>
      <w:r w:rsidRPr="00D17175">
        <w:rPr>
          <w:rFonts w:ascii="Times New Roman" w:hAnsi="Times New Roman"/>
          <w:color w:val="000000"/>
          <w:sz w:val="28"/>
          <w:szCs w:val="28"/>
        </w:rPr>
        <w:t>первичного (на практическом уровне) понимания значения математических знаний в жизни человека и первоначальных умений решать практические задачи с использованием математических знаний;</w:t>
      </w:r>
    </w:p>
    <w:p w:rsidR="00D3325D" w:rsidRPr="00D17175" w:rsidRDefault="00D3325D" w:rsidP="003F0962">
      <w:pPr>
        <w:pStyle w:val="a9"/>
        <w:numPr>
          <w:ilvl w:val="0"/>
          <w:numId w:val="15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потребности в проведении самоконтроля и в оценке результатов учебной деятельности.</w:t>
      </w:r>
    </w:p>
    <w:p w:rsidR="00D3325D" w:rsidRPr="00D17175" w:rsidRDefault="00D3325D" w:rsidP="00D3325D">
      <w:pPr>
        <w:pStyle w:val="1ff4"/>
        <w:shd w:val="clear" w:color="auto" w:fill="auto"/>
        <w:spacing w:line="250" w:lineRule="exact"/>
        <w:ind w:right="220"/>
        <w:jc w:val="both"/>
        <w:rPr>
          <w:sz w:val="28"/>
          <w:szCs w:val="28"/>
        </w:rPr>
      </w:pPr>
      <w:r w:rsidRPr="00D17175">
        <w:rPr>
          <w:rStyle w:val="affffff5"/>
          <w:color w:val="000000"/>
          <w:sz w:val="28"/>
          <w:szCs w:val="28"/>
        </w:rPr>
        <w:t>Метапредметные результаты</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bCs/>
          <w:i/>
          <w:iCs/>
          <w:sz w:val="28"/>
          <w:szCs w:val="28"/>
        </w:rPr>
        <w:t>Регулятивные</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Учащийся научится:</w:t>
      </w:r>
    </w:p>
    <w:p w:rsidR="00D3325D" w:rsidRPr="00D17175" w:rsidRDefault="00D3325D" w:rsidP="003F0962">
      <w:pPr>
        <w:pStyle w:val="a9"/>
        <w:numPr>
          <w:ilvl w:val="0"/>
          <w:numId w:val="15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понимать, принимать и сохранять учебную задачу и решать её в сотрудничестве с учителем в коллективной деятельности;</w:t>
      </w:r>
    </w:p>
    <w:p w:rsidR="00D3325D" w:rsidRPr="00D17175" w:rsidRDefault="00D3325D" w:rsidP="003F0962">
      <w:pPr>
        <w:pStyle w:val="a9"/>
        <w:numPr>
          <w:ilvl w:val="0"/>
          <w:numId w:val="15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составлять под руководством учителя план действий для решения учебных задач;</w:t>
      </w:r>
    </w:p>
    <w:p w:rsidR="00D3325D" w:rsidRPr="00D17175" w:rsidRDefault="00D3325D" w:rsidP="003F0962">
      <w:pPr>
        <w:pStyle w:val="a9"/>
        <w:numPr>
          <w:ilvl w:val="0"/>
          <w:numId w:val="15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выполнять план действий и проводить пошаговый контроль его выполнения в сотрудничестве с учителем и одноклассниками;</w:t>
      </w:r>
    </w:p>
    <w:p w:rsidR="00D3325D" w:rsidRPr="00D17175" w:rsidRDefault="00D3325D" w:rsidP="003F0962">
      <w:pPr>
        <w:pStyle w:val="a9"/>
        <w:numPr>
          <w:ilvl w:val="0"/>
          <w:numId w:val="15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в сотрудничестве с учителем находить несколько способов решения учебной задачи, выбирать наиболее рациональный.</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color w:val="000000"/>
          <w:sz w:val="28"/>
          <w:szCs w:val="28"/>
        </w:rPr>
        <w:t>Учащийся получит возможность научиться:</w:t>
      </w:r>
    </w:p>
    <w:p w:rsidR="00D3325D" w:rsidRPr="00D17175" w:rsidRDefault="00D3325D" w:rsidP="003F0962">
      <w:pPr>
        <w:pStyle w:val="a9"/>
        <w:numPr>
          <w:ilvl w:val="0"/>
          <w:numId w:val="15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i/>
          <w:iCs/>
          <w:sz w:val="28"/>
          <w:szCs w:val="28"/>
        </w:rPr>
      </w:pPr>
      <w:r w:rsidRPr="00D17175">
        <w:rPr>
          <w:rFonts w:ascii="Times New Roman" w:hAnsi="Times New Roman"/>
          <w:color w:val="000000"/>
          <w:sz w:val="28"/>
          <w:szCs w:val="28"/>
        </w:rPr>
        <w:t>принимать учебную задачу, предлагать возможные способы её решения, воспринимать и оценивать предложения других учеников по её решению;</w:t>
      </w:r>
    </w:p>
    <w:p w:rsidR="00D3325D" w:rsidRPr="00D17175" w:rsidRDefault="00D3325D" w:rsidP="003F0962">
      <w:pPr>
        <w:pStyle w:val="a9"/>
        <w:numPr>
          <w:ilvl w:val="0"/>
          <w:numId w:val="15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оценивать правильность выполнения действий по решению учебной задачи и вносить необходимые исправления;</w:t>
      </w:r>
    </w:p>
    <w:p w:rsidR="00D3325D" w:rsidRPr="00D17175" w:rsidRDefault="00D3325D" w:rsidP="003F0962">
      <w:pPr>
        <w:pStyle w:val="a9"/>
        <w:numPr>
          <w:ilvl w:val="0"/>
          <w:numId w:val="15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i/>
          <w:iCs/>
          <w:sz w:val="28"/>
          <w:szCs w:val="28"/>
        </w:rPr>
      </w:pPr>
      <w:r w:rsidRPr="00D17175">
        <w:rPr>
          <w:rFonts w:ascii="Times New Roman" w:hAnsi="Times New Roman"/>
          <w:color w:val="000000"/>
          <w:sz w:val="28"/>
          <w:szCs w:val="28"/>
        </w:rPr>
        <w:lastRenderedPageBreak/>
        <w:t>выполнять учебные действия в устной и письменной форме, использовать математические термины, символы и знаки;</w:t>
      </w:r>
    </w:p>
    <w:p w:rsidR="00D3325D" w:rsidRPr="00D17175" w:rsidRDefault="00D3325D" w:rsidP="003F0962">
      <w:pPr>
        <w:pStyle w:val="a9"/>
        <w:numPr>
          <w:ilvl w:val="0"/>
          <w:numId w:val="15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i/>
          <w:iCs/>
          <w:color w:val="000000"/>
          <w:sz w:val="28"/>
          <w:szCs w:val="28"/>
        </w:rPr>
      </w:pPr>
      <w:r w:rsidRPr="00D17175">
        <w:rPr>
          <w:rFonts w:ascii="Times New Roman" w:hAnsi="Times New Roman"/>
          <w:color w:val="000000"/>
          <w:sz w:val="28"/>
          <w:szCs w:val="28"/>
        </w:rPr>
        <w:t>контролировать ход совместной работы и оказывать помощь товарищу в случаях затруднений</w:t>
      </w:r>
    </w:p>
    <w:p w:rsidR="00D3325D" w:rsidRPr="00D17175" w:rsidRDefault="00D3325D" w:rsidP="00D3325D">
      <w:pPr>
        <w:pStyle w:val="afb"/>
        <w:spacing w:after="54" w:line="210" w:lineRule="exact"/>
        <w:ind w:left="260" w:hanging="80"/>
        <w:rPr>
          <w:rFonts w:ascii="Times New Roman" w:hAnsi="Times New Roman"/>
          <w:b/>
          <w:sz w:val="28"/>
          <w:szCs w:val="28"/>
        </w:rPr>
      </w:pPr>
      <w:r w:rsidRPr="00D17175">
        <w:rPr>
          <w:rStyle w:val="321"/>
          <w:color w:val="000000"/>
          <w:sz w:val="28"/>
          <w:szCs w:val="28"/>
        </w:rPr>
        <w:t>Познавательные</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Учащийся научится:</w:t>
      </w:r>
    </w:p>
    <w:p w:rsidR="00D3325D" w:rsidRPr="00D17175" w:rsidRDefault="00D3325D" w:rsidP="003F0962">
      <w:pPr>
        <w:pStyle w:val="a9"/>
        <w:numPr>
          <w:ilvl w:val="0"/>
          <w:numId w:val="15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строить несложные модели математических понятий и отношений, ситуаций, описанных в задачах;</w:t>
      </w:r>
    </w:p>
    <w:p w:rsidR="00D3325D" w:rsidRPr="00D17175" w:rsidRDefault="00D3325D" w:rsidP="003F0962">
      <w:pPr>
        <w:pStyle w:val="a9"/>
        <w:numPr>
          <w:ilvl w:val="0"/>
          <w:numId w:val="15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описывать результаты учебных действий, используя математические термины и записи;</w:t>
      </w:r>
    </w:p>
    <w:p w:rsidR="00D3325D" w:rsidRPr="00D17175" w:rsidRDefault="00D3325D" w:rsidP="003F0962">
      <w:pPr>
        <w:pStyle w:val="a9"/>
        <w:numPr>
          <w:ilvl w:val="0"/>
          <w:numId w:val="15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понимать, что одна и та же математическая модель отражает одни и те же отношения между различными объектами;</w:t>
      </w:r>
    </w:p>
    <w:p w:rsidR="00D3325D" w:rsidRPr="00D17175" w:rsidRDefault="00D3325D" w:rsidP="003F0962">
      <w:pPr>
        <w:pStyle w:val="a9"/>
        <w:numPr>
          <w:ilvl w:val="0"/>
          <w:numId w:val="15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иметь общее представление о базовых межпредметных понятиях: числе, величине, геометрической фигуре;</w:t>
      </w:r>
    </w:p>
    <w:p w:rsidR="00D3325D" w:rsidRPr="00D17175" w:rsidRDefault="00D3325D" w:rsidP="003F0962">
      <w:pPr>
        <w:pStyle w:val="a9"/>
        <w:numPr>
          <w:ilvl w:val="0"/>
          <w:numId w:val="15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применять полученные знания в изменённых условиях;</w:t>
      </w:r>
    </w:p>
    <w:p w:rsidR="00D3325D" w:rsidRPr="00D17175" w:rsidRDefault="00D3325D" w:rsidP="003F0962">
      <w:pPr>
        <w:pStyle w:val="a9"/>
        <w:numPr>
          <w:ilvl w:val="0"/>
          <w:numId w:val="15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осваивать способы решения задач творческого и поискового характера;</w:t>
      </w:r>
    </w:p>
    <w:p w:rsidR="00D3325D" w:rsidRPr="00D17175" w:rsidRDefault="00D3325D" w:rsidP="003F0962">
      <w:pPr>
        <w:pStyle w:val="a9"/>
        <w:numPr>
          <w:ilvl w:val="0"/>
          <w:numId w:val="15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выделять из предложенного текста информацию по заданному условию, дополнять ею текст задачи с недостающими данными, составлять по ней текстовые задачи с разными вопросами и решать их;</w:t>
      </w:r>
    </w:p>
    <w:p w:rsidR="00D3325D" w:rsidRPr="00D17175" w:rsidRDefault="00D3325D" w:rsidP="003F0962">
      <w:pPr>
        <w:pStyle w:val="a9"/>
        <w:numPr>
          <w:ilvl w:val="0"/>
          <w:numId w:val="16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осуществлять поиск нужной информации в материале учебника и в других источниках (книги, аудио- и видеоносители, а также Интернет с помощью взрослых);</w:t>
      </w:r>
    </w:p>
    <w:p w:rsidR="00D3325D" w:rsidRPr="00D17175" w:rsidRDefault="00D3325D" w:rsidP="003F0962">
      <w:pPr>
        <w:pStyle w:val="a9"/>
        <w:numPr>
          <w:ilvl w:val="0"/>
          <w:numId w:val="16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представлять собранную в результате расширенного поиска информацию в разной форме (пересказ, текст, таблица);</w:t>
      </w:r>
    </w:p>
    <w:p w:rsidR="00D3325D" w:rsidRPr="00D17175" w:rsidRDefault="00D3325D" w:rsidP="003F0962">
      <w:pPr>
        <w:pStyle w:val="a9"/>
        <w:numPr>
          <w:ilvl w:val="0"/>
          <w:numId w:val="16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устанавливать математические отношения между объектами и группами объектов (практически и мысленно), фиксировать это в устной форме, используя особенности математической речи (точность и краткость).</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color w:val="000000"/>
          <w:sz w:val="28"/>
          <w:szCs w:val="28"/>
        </w:rPr>
        <w:t>Учащийся получит возможность научиться:</w:t>
      </w:r>
    </w:p>
    <w:p w:rsidR="00D3325D" w:rsidRPr="00D17175" w:rsidRDefault="00D3325D" w:rsidP="003F0962">
      <w:pPr>
        <w:pStyle w:val="a9"/>
        <w:numPr>
          <w:ilvl w:val="0"/>
          <w:numId w:val="16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фиксировать математические отношения между объектами и группами объектов в знаково-символической форме (на моделях);</w:t>
      </w:r>
    </w:p>
    <w:p w:rsidR="00D3325D" w:rsidRPr="00D17175" w:rsidRDefault="00D3325D" w:rsidP="003F0962">
      <w:pPr>
        <w:pStyle w:val="a9"/>
        <w:numPr>
          <w:ilvl w:val="0"/>
          <w:numId w:val="16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осуществлять расширенный поиск нужной информации в различных источниках, использовать её для решения задач, математических сообщений, изготовления объектов с использованием свойств геометрических фигур;</w:t>
      </w:r>
    </w:p>
    <w:p w:rsidR="00D3325D" w:rsidRPr="00D17175" w:rsidRDefault="00D3325D" w:rsidP="003F0962">
      <w:pPr>
        <w:pStyle w:val="a9"/>
        <w:numPr>
          <w:ilvl w:val="0"/>
          <w:numId w:val="16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анализировать и систематизировать собранную информацию в предложенной форме (пересказ, текст, таблица);</w:t>
      </w:r>
    </w:p>
    <w:p w:rsidR="00D3325D" w:rsidRPr="00D17175" w:rsidRDefault="00D3325D" w:rsidP="003F0962">
      <w:pPr>
        <w:pStyle w:val="a9"/>
        <w:numPr>
          <w:ilvl w:val="0"/>
          <w:numId w:val="16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устанавливать правило, по которому составлена последовательность объектов, продолжать её или восстанавливать в ней пропущенные объекты;</w:t>
      </w:r>
    </w:p>
    <w:p w:rsidR="00D3325D" w:rsidRPr="00D17175" w:rsidRDefault="00D3325D" w:rsidP="003F0962">
      <w:pPr>
        <w:pStyle w:val="a9"/>
        <w:numPr>
          <w:ilvl w:val="0"/>
          <w:numId w:val="16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проводить классификацию объектов по заданному или самостоятельно найденному признаку;</w:t>
      </w:r>
    </w:p>
    <w:p w:rsidR="00D3325D" w:rsidRPr="00D17175" w:rsidRDefault="00D3325D" w:rsidP="003F0962">
      <w:pPr>
        <w:pStyle w:val="a9"/>
        <w:numPr>
          <w:ilvl w:val="0"/>
          <w:numId w:val="16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обосновывать свои суждения, проводить аналогии и делать несложные обобщения.</w:t>
      </w:r>
    </w:p>
    <w:p w:rsidR="00D3325D" w:rsidRPr="00D17175" w:rsidRDefault="00D3325D" w:rsidP="00D3325D">
      <w:pPr>
        <w:pStyle w:val="afb"/>
        <w:spacing w:after="54" w:line="210" w:lineRule="exact"/>
        <w:ind w:left="200"/>
        <w:rPr>
          <w:rFonts w:ascii="Times New Roman" w:hAnsi="Times New Roman"/>
          <w:b/>
          <w:sz w:val="28"/>
          <w:szCs w:val="28"/>
        </w:rPr>
      </w:pPr>
      <w:r w:rsidRPr="00D17175">
        <w:rPr>
          <w:rStyle w:val="321"/>
          <w:color w:val="000000"/>
          <w:sz w:val="28"/>
          <w:szCs w:val="28"/>
        </w:rPr>
        <w:t>Коммуникативные</w:t>
      </w:r>
    </w:p>
    <w:p w:rsidR="00D3325D" w:rsidRPr="00D17175" w:rsidRDefault="00D3325D" w:rsidP="00D3325D">
      <w:pPr>
        <w:pStyle w:val="a9"/>
        <w:ind w:left="720"/>
        <w:jc w:val="both"/>
        <w:rPr>
          <w:rFonts w:ascii="Times New Roman" w:hAnsi="Times New Roman"/>
          <w:sz w:val="28"/>
          <w:szCs w:val="28"/>
        </w:rPr>
      </w:pPr>
      <w:r w:rsidRPr="00D17175">
        <w:rPr>
          <w:rFonts w:ascii="Times New Roman" w:hAnsi="Times New Roman"/>
          <w:sz w:val="28"/>
          <w:szCs w:val="28"/>
        </w:rPr>
        <w:lastRenderedPageBreak/>
        <w:t>Учащийся научится:</w:t>
      </w:r>
    </w:p>
    <w:p w:rsidR="00D3325D" w:rsidRPr="00D17175" w:rsidRDefault="00D3325D" w:rsidP="003F0962">
      <w:pPr>
        <w:pStyle w:val="a9"/>
        <w:numPr>
          <w:ilvl w:val="0"/>
          <w:numId w:val="16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строить речевое высказывание в устной форме, использовать математическую терминологию;</w:t>
      </w:r>
    </w:p>
    <w:p w:rsidR="00D3325D" w:rsidRPr="00D17175" w:rsidRDefault="00D3325D" w:rsidP="003F0962">
      <w:pPr>
        <w:pStyle w:val="a9"/>
        <w:numPr>
          <w:ilvl w:val="0"/>
          <w:numId w:val="16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оценивать различные подходы и точки зрения на обсуждаемый вопрос;</w:t>
      </w:r>
    </w:p>
    <w:p w:rsidR="00D3325D" w:rsidRPr="00D17175" w:rsidRDefault="00D3325D" w:rsidP="003F0962">
      <w:pPr>
        <w:pStyle w:val="a9"/>
        <w:numPr>
          <w:ilvl w:val="0"/>
          <w:numId w:val="16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уважительно вести диалог с товарищами, стремиться к тому, чтобы учитывать разные мнения;</w:t>
      </w:r>
    </w:p>
    <w:p w:rsidR="00D3325D" w:rsidRPr="00D17175" w:rsidRDefault="00D3325D" w:rsidP="003F0962">
      <w:pPr>
        <w:pStyle w:val="a9"/>
        <w:numPr>
          <w:ilvl w:val="0"/>
          <w:numId w:val="16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принимать активное участие в работе в паре и в группе с одноклассниками: определять общие цели работы, намечать способы их достижения, распределять роли в совместной деятельности, анализировать ход и результаты проделанной работы;</w:t>
      </w:r>
    </w:p>
    <w:p w:rsidR="00D3325D" w:rsidRPr="00D17175" w:rsidRDefault="00D3325D" w:rsidP="003F0962">
      <w:pPr>
        <w:pStyle w:val="a9"/>
        <w:numPr>
          <w:ilvl w:val="0"/>
          <w:numId w:val="16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вносить и отстаивать свои предложения по организации совместной работы, понятные для партнёра по обсуждаемому вопросу;</w:t>
      </w:r>
    </w:p>
    <w:p w:rsidR="00D3325D" w:rsidRPr="00D17175" w:rsidRDefault="00D3325D" w:rsidP="003F0962">
      <w:pPr>
        <w:pStyle w:val="a9"/>
        <w:numPr>
          <w:ilvl w:val="0"/>
          <w:numId w:val="16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осуществлять взаимный контроль и оказывать в сотрудничестве необходимую взаимную помощь.</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color w:val="000000"/>
          <w:sz w:val="28"/>
          <w:szCs w:val="28"/>
        </w:rPr>
        <w:t>Учащийся получит возможность научиться:</w:t>
      </w:r>
    </w:p>
    <w:p w:rsidR="00D3325D" w:rsidRPr="00D17175" w:rsidRDefault="00D3325D" w:rsidP="003F0962">
      <w:pPr>
        <w:pStyle w:val="a9"/>
        <w:numPr>
          <w:ilvl w:val="0"/>
          <w:numId w:val="16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самостоятельно оценивать различные подходы и точки зрения, высказывать своё мнение, аргументированно его обосновывать;</w:t>
      </w:r>
    </w:p>
    <w:p w:rsidR="00D3325D" w:rsidRPr="00D17175" w:rsidRDefault="00D3325D" w:rsidP="003F0962">
      <w:pPr>
        <w:pStyle w:val="a9"/>
        <w:numPr>
          <w:ilvl w:val="0"/>
          <w:numId w:val="16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*контролировать ход совместной работы и оказывать помощь товарищу в случаях затруднения;</w:t>
      </w:r>
    </w:p>
    <w:p w:rsidR="00D3325D" w:rsidRPr="00D17175" w:rsidRDefault="00D3325D" w:rsidP="003F0962">
      <w:pPr>
        <w:pStyle w:val="a9"/>
        <w:numPr>
          <w:ilvl w:val="0"/>
          <w:numId w:val="16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конструктивно разрешать конфликты посредством учёта интересов сторон и сотрудничества.</w:t>
      </w:r>
    </w:p>
    <w:p w:rsidR="00D3325D" w:rsidRPr="00D17175" w:rsidRDefault="00D3325D" w:rsidP="00D3325D">
      <w:pPr>
        <w:pStyle w:val="215"/>
        <w:shd w:val="clear" w:color="auto" w:fill="auto"/>
        <w:spacing w:before="0" w:after="84" w:line="250" w:lineRule="exact"/>
        <w:ind w:right="140"/>
        <w:jc w:val="both"/>
        <w:rPr>
          <w:sz w:val="28"/>
          <w:szCs w:val="28"/>
        </w:rPr>
      </w:pPr>
      <w:bookmarkStart w:id="48" w:name="bookmark9"/>
      <w:r w:rsidRPr="00D17175">
        <w:rPr>
          <w:bCs w:val="0"/>
          <w:i w:val="0"/>
          <w:iCs w:val="0"/>
          <w:color w:val="000000"/>
          <w:sz w:val="28"/>
          <w:szCs w:val="28"/>
        </w:rPr>
        <w:t>Предметные результаты</w:t>
      </w:r>
      <w:bookmarkEnd w:id="48"/>
    </w:p>
    <w:p w:rsidR="00D3325D" w:rsidRPr="00D17175" w:rsidRDefault="00D3325D" w:rsidP="00D3325D">
      <w:pPr>
        <w:pStyle w:val="a9"/>
        <w:ind w:left="720"/>
        <w:jc w:val="both"/>
        <w:rPr>
          <w:rFonts w:ascii="Times New Roman" w:hAnsi="Times New Roman"/>
          <w:sz w:val="28"/>
          <w:szCs w:val="28"/>
        </w:rPr>
      </w:pPr>
      <w:r w:rsidRPr="00D17175">
        <w:rPr>
          <w:rFonts w:ascii="Times New Roman" w:hAnsi="Times New Roman"/>
          <w:bCs/>
          <w:i/>
          <w:iCs/>
          <w:sz w:val="28"/>
          <w:szCs w:val="28"/>
        </w:rPr>
        <w:t>Числа и величины</w:t>
      </w:r>
    </w:p>
    <w:p w:rsidR="00D3325D" w:rsidRPr="00D17175" w:rsidRDefault="00D3325D" w:rsidP="00D3325D">
      <w:pPr>
        <w:pStyle w:val="a9"/>
        <w:ind w:left="720"/>
        <w:jc w:val="both"/>
        <w:rPr>
          <w:rFonts w:ascii="Times New Roman" w:hAnsi="Times New Roman"/>
          <w:sz w:val="28"/>
          <w:szCs w:val="28"/>
        </w:rPr>
      </w:pPr>
      <w:r w:rsidRPr="00D17175">
        <w:rPr>
          <w:rFonts w:ascii="Times New Roman" w:hAnsi="Times New Roman"/>
          <w:sz w:val="28"/>
          <w:szCs w:val="28"/>
        </w:rPr>
        <w:t>Учащийся научится:</w:t>
      </w:r>
    </w:p>
    <w:p w:rsidR="00D3325D" w:rsidRPr="00D17175" w:rsidRDefault="00D3325D" w:rsidP="003F0962">
      <w:pPr>
        <w:pStyle w:val="a9"/>
        <w:numPr>
          <w:ilvl w:val="0"/>
          <w:numId w:val="16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образовывать, называть, читать, записывать числа от 0 до 100;</w:t>
      </w:r>
    </w:p>
    <w:p w:rsidR="00D3325D" w:rsidRPr="00D17175" w:rsidRDefault="00D3325D" w:rsidP="003F0962">
      <w:pPr>
        <w:pStyle w:val="a9"/>
        <w:numPr>
          <w:ilvl w:val="0"/>
          <w:numId w:val="16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сравнивать числа и записывать результат сравнения;</w:t>
      </w:r>
    </w:p>
    <w:p w:rsidR="00D3325D" w:rsidRPr="00D17175" w:rsidRDefault="00D3325D" w:rsidP="003F0962">
      <w:pPr>
        <w:pStyle w:val="a9"/>
        <w:numPr>
          <w:ilvl w:val="0"/>
          <w:numId w:val="16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упорядочивать заданные числа;</w:t>
      </w:r>
    </w:p>
    <w:p w:rsidR="00D3325D" w:rsidRPr="00D17175" w:rsidRDefault="00D3325D" w:rsidP="003F0962">
      <w:pPr>
        <w:pStyle w:val="a9"/>
        <w:numPr>
          <w:ilvl w:val="0"/>
          <w:numId w:val="16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заменять двузначное число суммой разрядных слагаемых;</w:t>
      </w:r>
    </w:p>
    <w:p w:rsidR="00D3325D" w:rsidRPr="00D17175" w:rsidRDefault="00D3325D" w:rsidP="003F0962">
      <w:pPr>
        <w:pStyle w:val="a9"/>
        <w:numPr>
          <w:ilvl w:val="0"/>
          <w:numId w:val="16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выполнять сложение и вычитание вида 30 + 5, 35 - 5, 35 - 30;</w:t>
      </w:r>
    </w:p>
    <w:p w:rsidR="00D3325D" w:rsidRPr="00D17175" w:rsidRDefault="00D3325D" w:rsidP="003F0962">
      <w:pPr>
        <w:pStyle w:val="a9"/>
        <w:numPr>
          <w:ilvl w:val="0"/>
          <w:numId w:val="16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устанавливать закономерность — правило, по которому составлена числовая последовательность (увеличение/уменьшение числа на несколько единиц); продолжать её или восстанавливать пропущенные в ней числа;</w:t>
      </w:r>
    </w:p>
    <w:p w:rsidR="00D3325D" w:rsidRPr="00D17175" w:rsidRDefault="00D3325D" w:rsidP="003F0962">
      <w:pPr>
        <w:pStyle w:val="a9"/>
        <w:numPr>
          <w:ilvl w:val="0"/>
          <w:numId w:val="16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группировать числа по заданному или самостоятельно установленному признаку;</w:t>
      </w:r>
    </w:p>
    <w:p w:rsidR="00D3325D" w:rsidRPr="00D17175" w:rsidRDefault="00D3325D" w:rsidP="003F0962">
      <w:pPr>
        <w:pStyle w:val="a9"/>
        <w:numPr>
          <w:ilvl w:val="0"/>
          <w:numId w:val="16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 xml:space="preserve">читать и записывать значения величины </w:t>
      </w:r>
      <w:r w:rsidRPr="00D17175">
        <w:rPr>
          <w:rFonts w:ascii="Times New Roman" w:hAnsi="Times New Roman"/>
          <w:i/>
          <w:iCs/>
          <w:sz w:val="28"/>
          <w:szCs w:val="28"/>
        </w:rPr>
        <w:t>длины</w:t>
      </w:r>
      <w:r w:rsidRPr="00D17175">
        <w:rPr>
          <w:rFonts w:ascii="Times New Roman" w:hAnsi="Times New Roman"/>
          <w:sz w:val="28"/>
          <w:szCs w:val="28"/>
        </w:rPr>
        <w:t>, используя изученные единицы измерения этой величины (сантиметр, дециметр, метр) и соотношения между ними: 1 м = 100 см;</w:t>
      </w:r>
    </w:p>
    <w:p w:rsidR="00D3325D" w:rsidRPr="00D17175" w:rsidRDefault="00D3325D" w:rsidP="003F0962">
      <w:pPr>
        <w:pStyle w:val="a9"/>
        <w:numPr>
          <w:ilvl w:val="0"/>
          <w:numId w:val="16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м = 10 дм; 1 дм = 10 см;</w:t>
      </w:r>
    </w:p>
    <w:p w:rsidR="00D3325D" w:rsidRPr="00D17175" w:rsidRDefault="00D3325D" w:rsidP="003F0962">
      <w:pPr>
        <w:pStyle w:val="a9"/>
        <w:numPr>
          <w:ilvl w:val="0"/>
          <w:numId w:val="16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 xml:space="preserve">читать и записывать значение величины </w:t>
      </w:r>
      <w:r w:rsidRPr="00D17175">
        <w:rPr>
          <w:rStyle w:val="affffff2"/>
          <w:sz w:val="28"/>
          <w:szCs w:val="28"/>
        </w:rPr>
        <w:t>время</w:t>
      </w:r>
      <w:r w:rsidRPr="00D17175">
        <w:rPr>
          <w:rFonts w:ascii="Times New Roman" w:hAnsi="Times New Roman"/>
          <w:sz w:val="28"/>
          <w:szCs w:val="28"/>
        </w:rPr>
        <w:t>, используя изученные единицы измерения этой величины (час, минута) и соотношение между ними: 1 ч = 60 мин; определять по часам время с точностью до минуты;</w:t>
      </w:r>
    </w:p>
    <w:p w:rsidR="00D3325D" w:rsidRPr="00D17175" w:rsidRDefault="00D3325D" w:rsidP="003F0962">
      <w:pPr>
        <w:pStyle w:val="a9"/>
        <w:numPr>
          <w:ilvl w:val="0"/>
          <w:numId w:val="16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lastRenderedPageBreak/>
        <w:t>записывать и использовать соотношение между рублём и копейкой: 1 р. = 100 к.</w:t>
      </w:r>
    </w:p>
    <w:p w:rsidR="00D3325D" w:rsidRPr="00D17175" w:rsidRDefault="00D3325D" w:rsidP="00D3325D">
      <w:pPr>
        <w:pStyle w:val="a9"/>
        <w:ind w:left="720"/>
        <w:jc w:val="both"/>
        <w:rPr>
          <w:rFonts w:ascii="Times New Roman" w:hAnsi="Times New Roman"/>
          <w:sz w:val="28"/>
          <w:szCs w:val="28"/>
        </w:rPr>
      </w:pPr>
      <w:r w:rsidRPr="00D17175">
        <w:rPr>
          <w:rFonts w:ascii="Times New Roman" w:hAnsi="Times New Roman"/>
          <w:color w:val="000000"/>
          <w:sz w:val="28"/>
          <w:szCs w:val="28"/>
        </w:rPr>
        <w:t>Учащийся получит возможность научиться:</w:t>
      </w:r>
    </w:p>
    <w:p w:rsidR="00D3325D" w:rsidRPr="00D17175" w:rsidRDefault="00D3325D" w:rsidP="003F0962">
      <w:pPr>
        <w:pStyle w:val="a9"/>
        <w:numPr>
          <w:ilvl w:val="0"/>
          <w:numId w:val="16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группировать объекты по разным признакам;</w:t>
      </w:r>
    </w:p>
    <w:p w:rsidR="00D3325D" w:rsidRPr="00D17175" w:rsidRDefault="00D3325D" w:rsidP="003F0962">
      <w:pPr>
        <w:pStyle w:val="a9"/>
        <w:numPr>
          <w:ilvl w:val="0"/>
          <w:numId w:val="16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самостоятельно выбирать единицу для измерения таких величин, как длина, время, в конкретных условиях и объяснять свой выбор.</w:t>
      </w:r>
    </w:p>
    <w:p w:rsidR="00D3325D" w:rsidRPr="00D17175" w:rsidRDefault="00D3325D" w:rsidP="00D3325D">
      <w:pPr>
        <w:pStyle w:val="afb"/>
        <w:ind w:left="200"/>
        <w:rPr>
          <w:rFonts w:ascii="Times New Roman" w:hAnsi="Times New Roman"/>
          <w:b/>
          <w:sz w:val="28"/>
          <w:szCs w:val="28"/>
        </w:rPr>
      </w:pPr>
      <w:r w:rsidRPr="00D17175">
        <w:rPr>
          <w:rStyle w:val="321"/>
          <w:color w:val="000000"/>
          <w:sz w:val="28"/>
          <w:szCs w:val="28"/>
        </w:rPr>
        <w:t>Арифметические действия</w:t>
      </w:r>
    </w:p>
    <w:p w:rsidR="00D3325D" w:rsidRPr="00D17175" w:rsidRDefault="00D3325D" w:rsidP="00D3325D">
      <w:pPr>
        <w:pStyle w:val="afb"/>
        <w:ind w:left="200"/>
        <w:rPr>
          <w:rFonts w:ascii="Times New Roman" w:hAnsi="Times New Roman"/>
          <w:sz w:val="28"/>
          <w:szCs w:val="28"/>
        </w:rPr>
      </w:pPr>
      <w:r w:rsidRPr="00D17175">
        <w:rPr>
          <w:rFonts w:ascii="Times New Roman" w:hAnsi="Times New Roman"/>
          <w:color w:val="000000"/>
          <w:sz w:val="28"/>
          <w:szCs w:val="28"/>
        </w:rPr>
        <w:t>Учащийся научится:</w:t>
      </w:r>
    </w:p>
    <w:p w:rsidR="00D3325D" w:rsidRPr="00D17175" w:rsidRDefault="00D3325D" w:rsidP="003F0962">
      <w:pPr>
        <w:pStyle w:val="a9"/>
        <w:numPr>
          <w:ilvl w:val="0"/>
          <w:numId w:val="16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eastAsia="SimSun" w:hAnsi="Times New Roman"/>
          <w:color w:val="000000"/>
          <w:sz w:val="28"/>
          <w:szCs w:val="28"/>
          <w:lang w:eastAsia="ar-SA"/>
        </w:rPr>
      </w:pPr>
      <w:r w:rsidRPr="00D17175">
        <w:rPr>
          <w:rFonts w:ascii="Times New Roman" w:hAnsi="Times New Roman"/>
          <w:sz w:val="28"/>
          <w:szCs w:val="28"/>
        </w:rPr>
        <w:t xml:space="preserve">воспроизводить по памяти таблицу сложения чисел в пределах 20 и использовать её при выполнении действий </w:t>
      </w:r>
      <w:r w:rsidRPr="00D17175">
        <w:rPr>
          <w:rFonts w:ascii="Times New Roman" w:eastAsia="SimSun" w:hAnsi="Times New Roman"/>
          <w:i/>
          <w:iCs/>
          <w:sz w:val="28"/>
          <w:szCs w:val="28"/>
          <w:lang w:eastAsia="ar-SA"/>
        </w:rPr>
        <w:t>сложение</w:t>
      </w:r>
      <w:r w:rsidRPr="00D17175">
        <w:rPr>
          <w:rFonts w:ascii="Times New Roman" w:eastAsia="SimSun" w:hAnsi="Times New Roman"/>
          <w:color w:val="000000"/>
          <w:sz w:val="28"/>
          <w:szCs w:val="28"/>
          <w:lang w:eastAsia="ar-SA"/>
        </w:rPr>
        <w:t xml:space="preserve"> и </w:t>
      </w:r>
      <w:r w:rsidRPr="00D17175">
        <w:rPr>
          <w:rFonts w:ascii="Times New Roman" w:eastAsia="SimSun" w:hAnsi="Times New Roman"/>
          <w:i/>
          <w:iCs/>
          <w:sz w:val="28"/>
          <w:szCs w:val="28"/>
          <w:lang w:eastAsia="ar-SA"/>
        </w:rPr>
        <w:t>вычитание</w:t>
      </w:r>
      <w:r w:rsidRPr="00D17175">
        <w:rPr>
          <w:rFonts w:ascii="Times New Roman" w:eastAsia="SimSun" w:hAnsi="Times New Roman"/>
          <w:color w:val="000000"/>
          <w:sz w:val="28"/>
          <w:szCs w:val="28"/>
          <w:lang w:eastAsia="ar-SA"/>
        </w:rPr>
        <w:t>;</w:t>
      </w:r>
    </w:p>
    <w:p w:rsidR="00D3325D" w:rsidRPr="00D17175" w:rsidRDefault="00D3325D" w:rsidP="003F0962">
      <w:pPr>
        <w:pStyle w:val="a9"/>
        <w:numPr>
          <w:ilvl w:val="0"/>
          <w:numId w:val="16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выполнять сложение и вычитание в пределах 100: в более</w:t>
      </w:r>
    </w:p>
    <w:p w:rsidR="00D3325D" w:rsidRPr="00D17175" w:rsidRDefault="00D3325D" w:rsidP="003F0962">
      <w:pPr>
        <w:pStyle w:val="a9"/>
        <w:numPr>
          <w:ilvl w:val="0"/>
          <w:numId w:val="16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лёгких случаях устно, в более сложных — письменно (столбиком);</w:t>
      </w:r>
    </w:p>
    <w:p w:rsidR="00D3325D" w:rsidRPr="00D17175" w:rsidRDefault="00D3325D" w:rsidP="003F0962">
      <w:pPr>
        <w:pStyle w:val="a9"/>
        <w:numPr>
          <w:ilvl w:val="0"/>
          <w:numId w:val="16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выполнять проверку сложения и вычитания;</w:t>
      </w:r>
    </w:p>
    <w:p w:rsidR="00D3325D" w:rsidRPr="00D17175" w:rsidRDefault="00D3325D" w:rsidP="003F0962">
      <w:pPr>
        <w:pStyle w:val="a9"/>
        <w:numPr>
          <w:ilvl w:val="0"/>
          <w:numId w:val="16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 xml:space="preserve">называть и обозначать действия </w:t>
      </w:r>
      <w:r w:rsidRPr="00D17175">
        <w:rPr>
          <w:rFonts w:ascii="Times New Roman" w:hAnsi="Times New Roman"/>
          <w:i/>
          <w:iCs/>
          <w:sz w:val="28"/>
          <w:szCs w:val="28"/>
        </w:rPr>
        <w:t>умножение</w:t>
      </w:r>
      <w:r w:rsidRPr="00D17175">
        <w:rPr>
          <w:rFonts w:ascii="Times New Roman" w:hAnsi="Times New Roman"/>
          <w:sz w:val="28"/>
          <w:szCs w:val="28"/>
        </w:rPr>
        <w:t xml:space="preserve"> и </w:t>
      </w:r>
      <w:r w:rsidRPr="00D17175">
        <w:rPr>
          <w:rFonts w:ascii="Times New Roman" w:hAnsi="Times New Roman"/>
          <w:i/>
          <w:iCs/>
          <w:sz w:val="28"/>
          <w:szCs w:val="28"/>
        </w:rPr>
        <w:t>деление</w:t>
      </w:r>
      <w:r w:rsidRPr="00D17175">
        <w:rPr>
          <w:rFonts w:ascii="Times New Roman" w:hAnsi="Times New Roman"/>
          <w:sz w:val="28"/>
          <w:szCs w:val="28"/>
        </w:rPr>
        <w:t>;</w:t>
      </w:r>
    </w:p>
    <w:p w:rsidR="00D3325D" w:rsidRPr="00D17175" w:rsidRDefault="00D3325D" w:rsidP="003F0962">
      <w:pPr>
        <w:pStyle w:val="a9"/>
        <w:numPr>
          <w:ilvl w:val="0"/>
          <w:numId w:val="16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использовать термины: уравнение, буквенное выражение;</w:t>
      </w:r>
    </w:p>
    <w:p w:rsidR="00D3325D" w:rsidRPr="00D17175" w:rsidRDefault="00D3325D" w:rsidP="003F0962">
      <w:pPr>
        <w:pStyle w:val="a9"/>
        <w:numPr>
          <w:ilvl w:val="0"/>
          <w:numId w:val="16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заменять сумму одинаковых слагаемых произведением и произведение — суммой одинаковых слагаемых;</w:t>
      </w:r>
    </w:p>
    <w:p w:rsidR="00D3325D" w:rsidRPr="00D17175" w:rsidRDefault="00D3325D" w:rsidP="003F0962">
      <w:pPr>
        <w:pStyle w:val="a9"/>
        <w:numPr>
          <w:ilvl w:val="0"/>
          <w:numId w:val="16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умножать 1 и 0 на число; умножать и делить на 10;</w:t>
      </w:r>
    </w:p>
    <w:p w:rsidR="00D3325D" w:rsidRPr="00D17175" w:rsidRDefault="00D3325D" w:rsidP="003F0962">
      <w:pPr>
        <w:pStyle w:val="a9"/>
        <w:numPr>
          <w:ilvl w:val="0"/>
          <w:numId w:val="16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читать и записывать числовые выражения в 2 действия;</w:t>
      </w:r>
    </w:p>
    <w:p w:rsidR="00D3325D" w:rsidRPr="00D17175" w:rsidRDefault="00D3325D" w:rsidP="003F0962">
      <w:pPr>
        <w:pStyle w:val="a9"/>
        <w:numPr>
          <w:ilvl w:val="0"/>
          <w:numId w:val="16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находить значения числовых выражений в 2 действия, содержащих сложение и вычитание (со скобками и без скобок);</w:t>
      </w:r>
    </w:p>
    <w:p w:rsidR="00D3325D" w:rsidRPr="00D17175" w:rsidRDefault="00D3325D" w:rsidP="003F0962">
      <w:pPr>
        <w:pStyle w:val="a9"/>
        <w:numPr>
          <w:ilvl w:val="0"/>
          <w:numId w:val="16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применять переместительное и сочетательное свойства сложения при вычислениях.</w:t>
      </w:r>
    </w:p>
    <w:p w:rsidR="00D3325D" w:rsidRPr="00D17175" w:rsidRDefault="00D3325D" w:rsidP="003F0962">
      <w:pPr>
        <w:pStyle w:val="a9"/>
        <w:numPr>
          <w:ilvl w:val="0"/>
          <w:numId w:val="16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Учащийся получит возможность научиться:</w:t>
      </w:r>
    </w:p>
    <w:p w:rsidR="00D3325D" w:rsidRPr="00D17175" w:rsidRDefault="00D3325D" w:rsidP="003F0962">
      <w:pPr>
        <w:pStyle w:val="a9"/>
        <w:numPr>
          <w:ilvl w:val="0"/>
          <w:numId w:val="16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вычислять значение буквенного выражения, содержащего одну букву при заданном её значении;</w:t>
      </w:r>
    </w:p>
    <w:p w:rsidR="00D3325D" w:rsidRPr="00D17175" w:rsidRDefault="00D3325D" w:rsidP="003F0962">
      <w:pPr>
        <w:pStyle w:val="a9"/>
        <w:numPr>
          <w:ilvl w:val="0"/>
          <w:numId w:val="16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решать простые уравнения подбором неизвестного числа;</w:t>
      </w:r>
    </w:p>
    <w:p w:rsidR="00D3325D" w:rsidRPr="00D17175" w:rsidRDefault="00D3325D" w:rsidP="003F0962">
      <w:pPr>
        <w:pStyle w:val="a9"/>
        <w:numPr>
          <w:ilvl w:val="0"/>
          <w:numId w:val="16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моделировать действия «умножение» и «деление» с использованием предметов, схематических рисунков и схематических чертежей;</w:t>
      </w:r>
    </w:p>
    <w:p w:rsidR="00D3325D" w:rsidRPr="00D17175" w:rsidRDefault="00D3325D" w:rsidP="003F0962">
      <w:pPr>
        <w:pStyle w:val="a9"/>
        <w:numPr>
          <w:ilvl w:val="0"/>
          <w:numId w:val="16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раскрывать конкретный смысл действий «умножение» и «деление»;</w:t>
      </w:r>
    </w:p>
    <w:p w:rsidR="00D3325D" w:rsidRPr="00D17175" w:rsidRDefault="00D3325D" w:rsidP="003F0962">
      <w:pPr>
        <w:pStyle w:val="a9"/>
        <w:numPr>
          <w:ilvl w:val="0"/>
          <w:numId w:val="16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применять переместительное свойство умножения при вычислениях;</w:t>
      </w:r>
    </w:p>
    <w:p w:rsidR="00D3325D" w:rsidRPr="00D17175" w:rsidRDefault="00D3325D" w:rsidP="003F0962">
      <w:pPr>
        <w:pStyle w:val="a9"/>
        <w:numPr>
          <w:ilvl w:val="0"/>
          <w:numId w:val="16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называть компоненты и результаты умножения и деления;</w:t>
      </w:r>
    </w:p>
    <w:p w:rsidR="00D3325D" w:rsidRPr="00D17175" w:rsidRDefault="00D3325D" w:rsidP="003F0962">
      <w:pPr>
        <w:pStyle w:val="a9"/>
        <w:numPr>
          <w:ilvl w:val="0"/>
          <w:numId w:val="16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устанавливать взаимосвязи между компонентами и результатом умножения;</w:t>
      </w:r>
    </w:p>
    <w:p w:rsidR="00D3325D" w:rsidRPr="00D17175" w:rsidRDefault="00D3325D" w:rsidP="003F0962">
      <w:pPr>
        <w:pStyle w:val="a9"/>
        <w:numPr>
          <w:ilvl w:val="0"/>
          <w:numId w:val="16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выполнять умножение и деление с числами 2 и 3.</w:t>
      </w:r>
    </w:p>
    <w:p w:rsidR="00D3325D" w:rsidRPr="00D17175" w:rsidRDefault="00D3325D" w:rsidP="00D3325D">
      <w:pPr>
        <w:pStyle w:val="afb"/>
        <w:spacing w:after="54" w:line="210" w:lineRule="exact"/>
        <w:ind w:left="1100"/>
        <w:rPr>
          <w:rFonts w:ascii="Times New Roman" w:hAnsi="Times New Roman"/>
          <w:b/>
          <w:sz w:val="28"/>
          <w:szCs w:val="28"/>
        </w:rPr>
      </w:pPr>
      <w:r w:rsidRPr="00D17175">
        <w:rPr>
          <w:rStyle w:val="2fa"/>
          <w:color w:val="000000"/>
          <w:sz w:val="28"/>
          <w:szCs w:val="28"/>
        </w:rPr>
        <w:t xml:space="preserve">Работа с </w:t>
      </w:r>
      <w:r w:rsidRPr="00D17175">
        <w:rPr>
          <w:rStyle w:val="321"/>
          <w:color w:val="000000"/>
          <w:sz w:val="28"/>
          <w:szCs w:val="28"/>
        </w:rPr>
        <w:t>текстовыми задачами</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Учащийся научится:</w:t>
      </w:r>
    </w:p>
    <w:p w:rsidR="00D3325D" w:rsidRPr="00D17175" w:rsidRDefault="00D3325D" w:rsidP="003F0962">
      <w:pPr>
        <w:pStyle w:val="a9"/>
        <w:numPr>
          <w:ilvl w:val="0"/>
          <w:numId w:val="16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i/>
          <w:iCs/>
          <w:sz w:val="28"/>
          <w:szCs w:val="28"/>
        </w:rPr>
      </w:pPr>
      <w:r w:rsidRPr="00D17175">
        <w:rPr>
          <w:rFonts w:ascii="Times New Roman" w:hAnsi="Times New Roman"/>
          <w:sz w:val="28"/>
          <w:szCs w:val="28"/>
        </w:rPr>
        <w:t xml:space="preserve">решать задачи в 1—2 действия на сложение и вычитание, на разностное сравнение чисел и задачи в 1 действие, раскрывающие конкретный смысл действий </w:t>
      </w:r>
      <w:r w:rsidRPr="00D17175">
        <w:rPr>
          <w:rFonts w:ascii="Times New Roman" w:hAnsi="Times New Roman"/>
          <w:i/>
          <w:iCs/>
          <w:sz w:val="28"/>
          <w:szCs w:val="28"/>
        </w:rPr>
        <w:t xml:space="preserve">умножениеи </w:t>
      </w:r>
      <w:r w:rsidRPr="00D17175">
        <w:rPr>
          <w:rFonts w:ascii="Times New Roman" w:hAnsi="Times New Roman"/>
          <w:sz w:val="28"/>
          <w:szCs w:val="28"/>
        </w:rPr>
        <w:t>деление</w:t>
      </w:r>
      <w:r w:rsidRPr="00D17175">
        <w:rPr>
          <w:rFonts w:ascii="Times New Roman" w:hAnsi="Times New Roman"/>
          <w:i/>
          <w:iCs/>
          <w:sz w:val="28"/>
          <w:szCs w:val="28"/>
        </w:rPr>
        <w:t>;</w:t>
      </w:r>
    </w:p>
    <w:p w:rsidR="00D3325D" w:rsidRPr="00D17175" w:rsidRDefault="00D3325D" w:rsidP="003F0962">
      <w:pPr>
        <w:pStyle w:val="a9"/>
        <w:numPr>
          <w:ilvl w:val="0"/>
          <w:numId w:val="16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выполнять краткую запись задачи, схематический рисунок;</w:t>
      </w:r>
    </w:p>
    <w:p w:rsidR="00D3325D" w:rsidRPr="00D17175" w:rsidRDefault="00D3325D" w:rsidP="003F0962">
      <w:pPr>
        <w:pStyle w:val="a9"/>
        <w:numPr>
          <w:ilvl w:val="0"/>
          <w:numId w:val="16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lastRenderedPageBreak/>
        <w:t>составлять текстовую задачу по схематическому рисунку, по краткой записи, по числовому выражению, по решению задачи.</w:t>
      </w:r>
    </w:p>
    <w:p w:rsidR="00D3325D" w:rsidRPr="00D17175" w:rsidRDefault="00D3325D" w:rsidP="00D3325D">
      <w:pPr>
        <w:pStyle w:val="314"/>
        <w:shd w:val="clear" w:color="auto" w:fill="auto"/>
        <w:spacing w:line="240" w:lineRule="auto"/>
        <w:ind w:left="720"/>
        <w:rPr>
          <w:sz w:val="28"/>
          <w:szCs w:val="28"/>
        </w:rPr>
      </w:pPr>
      <w:r w:rsidRPr="00D17175">
        <w:rPr>
          <w:color w:val="000000"/>
          <w:sz w:val="28"/>
          <w:szCs w:val="28"/>
        </w:rPr>
        <w:t>Учащийся получит возможность научиться:</w:t>
      </w:r>
    </w:p>
    <w:p w:rsidR="00D3325D" w:rsidRPr="00D17175" w:rsidRDefault="00D3325D" w:rsidP="003F0962">
      <w:pPr>
        <w:pStyle w:val="a9"/>
        <w:numPr>
          <w:ilvl w:val="0"/>
          <w:numId w:val="16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
          <w:i/>
          <w:iCs/>
          <w:sz w:val="28"/>
          <w:szCs w:val="28"/>
        </w:rPr>
      </w:pPr>
      <w:r w:rsidRPr="00D17175">
        <w:rPr>
          <w:rFonts w:ascii="Times New Roman" w:hAnsi="Times New Roman"/>
          <w:color w:val="000000"/>
          <w:sz w:val="28"/>
          <w:szCs w:val="28"/>
        </w:rPr>
        <w:t>решать задачи с величинами: цена, количество, стоимость</w:t>
      </w:r>
    </w:p>
    <w:p w:rsidR="00D3325D" w:rsidRPr="00D17175" w:rsidRDefault="00D3325D" w:rsidP="00D3325D">
      <w:pPr>
        <w:pStyle w:val="314"/>
        <w:shd w:val="clear" w:color="auto" w:fill="auto"/>
        <w:spacing w:line="240" w:lineRule="auto"/>
        <w:ind w:left="720"/>
        <w:rPr>
          <w:color w:val="000000"/>
          <w:sz w:val="28"/>
          <w:szCs w:val="28"/>
        </w:rPr>
      </w:pPr>
      <w:r w:rsidRPr="00D17175">
        <w:rPr>
          <w:color w:val="000000"/>
          <w:sz w:val="28"/>
          <w:szCs w:val="28"/>
        </w:rPr>
        <w:t>Пространственные отношения. Геометрические фигуры.</w:t>
      </w:r>
    </w:p>
    <w:p w:rsidR="00D3325D" w:rsidRPr="00D17175" w:rsidRDefault="00D3325D" w:rsidP="00D3325D">
      <w:pPr>
        <w:pStyle w:val="314"/>
        <w:shd w:val="clear" w:color="auto" w:fill="auto"/>
        <w:spacing w:line="240" w:lineRule="auto"/>
        <w:ind w:left="720"/>
        <w:rPr>
          <w:color w:val="000000"/>
          <w:sz w:val="28"/>
          <w:szCs w:val="28"/>
        </w:rPr>
      </w:pPr>
      <w:r w:rsidRPr="00D17175">
        <w:rPr>
          <w:color w:val="000000"/>
          <w:sz w:val="28"/>
          <w:szCs w:val="28"/>
        </w:rPr>
        <w:t>Учащийся научится:</w:t>
      </w:r>
    </w:p>
    <w:p w:rsidR="00D3325D" w:rsidRPr="00D17175" w:rsidRDefault="00D3325D" w:rsidP="003F0962">
      <w:pPr>
        <w:pStyle w:val="a9"/>
        <w:numPr>
          <w:ilvl w:val="0"/>
          <w:numId w:val="16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распознавать и называть углы разных видов: прямой, острый, тупой;</w:t>
      </w:r>
    </w:p>
    <w:p w:rsidR="00D3325D" w:rsidRPr="00D17175" w:rsidRDefault="00D3325D" w:rsidP="003F0962">
      <w:pPr>
        <w:pStyle w:val="a9"/>
        <w:numPr>
          <w:ilvl w:val="0"/>
          <w:numId w:val="16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распознавать и называть геометрические фигуры: треугольник, четырёхугольник и др., выделять среди четырёхугольников прямоугольник (квадрат);</w:t>
      </w:r>
    </w:p>
    <w:p w:rsidR="00D3325D" w:rsidRPr="00D17175" w:rsidRDefault="00D3325D" w:rsidP="003F0962">
      <w:pPr>
        <w:pStyle w:val="a9"/>
        <w:numPr>
          <w:ilvl w:val="0"/>
          <w:numId w:val="16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выполнять построение прямоугольника (квадрата) с заданными длинами сторон на клетчатой разлиновке с использованием линейки;</w:t>
      </w:r>
    </w:p>
    <w:p w:rsidR="00D3325D" w:rsidRPr="00D17175" w:rsidRDefault="00D3325D" w:rsidP="003F0962">
      <w:pPr>
        <w:pStyle w:val="a9"/>
        <w:numPr>
          <w:ilvl w:val="0"/>
          <w:numId w:val="16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соотносить реальные объекты с моделями и чертежами треугольника, прямоугольника (квадрата).</w:t>
      </w:r>
    </w:p>
    <w:p w:rsidR="00D3325D" w:rsidRPr="00D17175" w:rsidRDefault="00D3325D" w:rsidP="003F0962">
      <w:pPr>
        <w:pStyle w:val="a9"/>
        <w:numPr>
          <w:ilvl w:val="0"/>
          <w:numId w:val="16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Учащийся получит возможность научиться:</w:t>
      </w:r>
    </w:p>
    <w:p w:rsidR="00D3325D" w:rsidRPr="00D17175" w:rsidRDefault="00D3325D" w:rsidP="003F0962">
      <w:pPr>
        <w:pStyle w:val="a9"/>
        <w:numPr>
          <w:ilvl w:val="0"/>
          <w:numId w:val="16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изображать прямоугольник (квадрат) на нелинованной бумаге с использованием линейки и угольника.</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bCs/>
          <w:i/>
          <w:iCs/>
          <w:sz w:val="28"/>
          <w:szCs w:val="28"/>
        </w:rPr>
        <w:t>Геометрические величины</w:t>
      </w:r>
    </w:p>
    <w:p w:rsidR="00D3325D" w:rsidRPr="00D17175" w:rsidRDefault="00D3325D" w:rsidP="00D3325D">
      <w:pPr>
        <w:pStyle w:val="a9"/>
        <w:ind w:left="720"/>
        <w:jc w:val="both"/>
        <w:rPr>
          <w:rFonts w:ascii="Times New Roman" w:hAnsi="Times New Roman"/>
          <w:sz w:val="28"/>
          <w:szCs w:val="28"/>
        </w:rPr>
      </w:pPr>
      <w:r w:rsidRPr="00D17175">
        <w:rPr>
          <w:rFonts w:ascii="Times New Roman" w:hAnsi="Times New Roman"/>
          <w:sz w:val="28"/>
          <w:szCs w:val="28"/>
        </w:rPr>
        <w:t>Учащийся научится:</w:t>
      </w:r>
    </w:p>
    <w:p w:rsidR="00D3325D" w:rsidRPr="00D17175" w:rsidRDefault="00D3325D" w:rsidP="003F0962">
      <w:pPr>
        <w:pStyle w:val="a9"/>
        <w:numPr>
          <w:ilvl w:val="0"/>
          <w:numId w:val="16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 xml:space="preserve">читать и записывать значение величины </w:t>
      </w:r>
      <w:r w:rsidRPr="00D17175">
        <w:rPr>
          <w:rFonts w:ascii="Times New Roman" w:hAnsi="Times New Roman"/>
          <w:i/>
          <w:iCs/>
          <w:sz w:val="28"/>
          <w:szCs w:val="28"/>
        </w:rPr>
        <w:t>длина</w:t>
      </w:r>
      <w:r w:rsidRPr="00D17175">
        <w:rPr>
          <w:rFonts w:ascii="Times New Roman" w:hAnsi="Times New Roman"/>
          <w:sz w:val="28"/>
          <w:szCs w:val="28"/>
        </w:rPr>
        <w:t>, используя изученные единицы длины и соотношения между ними (миллиметр, сантиметр, дециметр, метр);</w:t>
      </w:r>
    </w:p>
    <w:p w:rsidR="00D3325D" w:rsidRPr="00D17175" w:rsidRDefault="00D3325D" w:rsidP="003F0962">
      <w:pPr>
        <w:pStyle w:val="a9"/>
        <w:numPr>
          <w:ilvl w:val="0"/>
          <w:numId w:val="16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вычислять длину ломаной, состоящей из 3—4 звеньев, и периметр многоугольника (треугольника, четырёхугольника, пятиугольника).</w:t>
      </w:r>
    </w:p>
    <w:p w:rsidR="00D3325D" w:rsidRPr="00D17175" w:rsidRDefault="00D3325D" w:rsidP="003F0962">
      <w:pPr>
        <w:pStyle w:val="a9"/>
        <w:numPr>
          <w:ilvl w:val="0"/>
          <w:numId w:val="16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Учащийся получит возможность научиться:</w:t>
      </w:r>
    </w:p>
    <w:p w:rsidR="00D3325D" w:rsidRPr="00D17175" w:rsidRDefault="00D3325D" w:rsidP="003F0962">
      <w:pPr>
        <w:pStyle w:val="a9"/>
        <w:numPr>
          <w:ilvl w:val="0"/>
          <w:numId w:val="16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выбирать наиболее подходящие единицы длины в конкретной ситуации;</w:t>
      </w:r>
    </w:p>
    <w:p w:rsidR="00D3325D" w:rsidRPr="00D17175" w:rsidRDefault="00D3325D" w:rsidP="003F0962">
      <w:pPr>
        <w:pStyle w:val="a9"/>
        <w:numPr>
          <w:ilvl w:val="0"/>
          <w:numId w:val="16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вычислять периметр прямоугольника (квадрата).</w:t>
      </w:r>
    </w:p>
    <w:p w:rsidR="00D3325D" w:rsidRPr="00D17175" w:rsidRDefault="00D3325D" w:rsidP="00D3325D">
      <w:pPr>
        <w:pStyle w:val="a9"/>
        <w:ind w:left="720"/>
        <w:jc w:val="both"/>
        <w:rPr>
          <w:rFonts w:ascii="Times New Roman" w:hAnsi="Times New Roman"/>
          <w:sz w:val="28"/>
          <w:szCs w:val="28"/>
        </w:rPr>
      </w:pPr>
      <w:r w:rsidRPr="00D17175">
        <w:rPr>
          <w:rFonts w:ascii="Times New Roman" w:hAnsi="Times New Roman"/>
          <w:smallCaps/>
          <w:sz w:val="28"/>
          <w:szCs w:val="28"/>
        </w:rPr>
        <w:t xml:space="preserve">Работа с </w:t>
      </w:r>
      <w:r w:rsidRPr="00D17175">
        <w:rPr>
          <w:rFonts w:ascii="Times New Roman" w:hAnsi="Times New Roman"/>
          <w:bCs/>
          <w:i/>
          <w:iCs/>
          <w:sz w:val="28"/>
          <w:szCs w:val="28"/>
        </w:rPr>
        <w:t>информацией</w:t>
      </w:r>
    </w:p>
    <w:p w:rsidR="00D3325D" w:rsidRPr="00D17175" w:rsidRDefault="00D3325D" w:rsidP="00D3325D">
      <w:pPr>
        <w:pStyle w:val="a9"/>
        <w:ind w:left="720"/>
        <w:jc w:val="both"/>
        <w:rPr>
          <w:rFonts w:ascii="Times New Roman" w:hAnsi="Times New Roman"/>
          <w:sz w:val="28"/>
          <w:szCs w:val="28"/>
        </w:rPr>
      </w:pPr>
      <w:r w:rsidRPr="00D17175">
        <w:rPr>
          <w:rFonts w:ascii="Times New Roman" w:hAnsi="Times New Roman"/>
          <w:sz w:val="28"/>
          <w:szCs w:val="28"/>
        </w:rPr>
        <w:t>Учащийся научится:</w:t>
      </w:r>
    </w:p>
    <w:p w:rsidR="00D3325D" w:rsidRPr="00D17175" w:rsidRDefault="00D3325D" w:rsidP="003F0962">
      <w:pPr>
        <w:pStyle w:val="a9"/>
        <w:numPr>
          <w:ilvl w:val="0"/>
          <w:numId w:val="16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читать и заполнять таблицы по результатам выполнения задания;</w:t>
      </w:r>
    </w:p>
    <w:p w:rsidR="00D3325D" w:rsidRPr="00D17175" w:rsidRDefault="00D3325D" w:rsidP="003F0962">
      <w:pPr>
        <w:pStyle w:val="a9"/>
        <w:numPr>
          <w:ilvl w:val="0"/>
          <w:numId w:val="16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заполнять свободные клетки в несложных таблицах, определяя правило составления таблиц;</w:t>
      </w:r>
    </w:p>
    <w:p w:rsidR="00D3325D" w:rsidRPr="00D17175" w:rsidRDefault="00D3325D" w:rsidP="003F0962">
      <w:pPr>
        <w:pStyle w:val="a9"/>
        <w:numPr>
          <w:ilvl w:val="0"/>
          <w:numId w:val="16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проводить логические рассуждения и делать выводы;</w:t>
      </w:r>
    </w:p>
    <w:p w:rsidR="00D3325D" w:rsidRPr="00D17175" w:rsidRDefault="00D3325D" w:rsidP="003F0962">
      <w:pPr>
        <w:pStyle w:val="a9"/>
        <w:numPr>
          <w:ilvl w:val="0"/>
          <w:numId w:val="16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 xml:space="preserve">понимать простейшие высказывания с логическими связками: </w:t>
      </w:r>
      <w:r w:rsidRPr="00D17175">
        <w:rPr>
          <w:rStyle w:val="affffff2"/>
          <w:sz w:val="28"/>
          <w:szCs w:val="28"/>
        </w:rPr>
        <w:t>если..., то...; все; каждый</w:t>
      </w:r>
      <w:r w:rsidRPr="00D17175">
        <w:rPr>
          <w:rFonts w:ascii="Times New Roman" w:hAnsi="Times New Roman"/>
          <w:sz w:val="28"/>
          <w:szCs w:val="28"/>
        </w:rPr>
        <w:t xml:space="preserve"> и др., выделяя верные и неверные высказывания.</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color w:val="000000"/>
          <w:sz w:val="28"/>
          <w:szCs w:val="28"/>
        </w:rPr>
        <w:t>Учащийся получит возможность:</w:t>
      </w:r>
    </w:p>
    <w:p w:rsidR="00D3325D" w:rsidRPr="00D17175" w:rsidRDefault="00D3325D" w:rsidP="003F0962">
      <w:pPr>
        <w:pStyle w:val="a9"/>
        <w:numPr>
          <w:ilvl w:val="0"/>
          <w:numId w:val="17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самостоятельно оформлять в виде таблицы зависимости между величинами: цена, количество, стоимость;</w:t>
      </w:r>
    </w:p>
    <w:p w:rsidR="00D3325D" w:rsidRPr="00D17175" w:rsidRDefault="00D3325D" w:rsidP="003F0962">
      <w:pPr>
        <w:pStyle w:val="a9"/>
        <w:numPr>
          <w:ilvl w:val="0"/>
          <w:numId w:val="17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для формирования общих представлений о построении последовательности логических рассуждений.</w:t>
      </w:r>
    </w:p>
    <w:p w:rsidR="00D3325D" w:rsidRPr="00D17175" w:rsidRDefault="00D3325D" w:rsidP="003F0962">
      <w:pPr>
        <w:pStyle w:val="114"/>
        <w:numPr>
          <w:ilvl w:val="0"/>
          <w:numId w:val="152"/>
        </w:numPr>
        <w:shd w:val="clear" w:color="auto" w:fill="auto"/>
        <w:tabs>
          <w:tab w:val="left" w:pos="288"/>
        </w:tabs>
        <w:spacing w:before="0" w:line="300" w:lineRule="exact"/>
        <w:ind w:right="20"/>
        <w:jc w:val="both"/>
        <w:rPr>
          <w:color w:val="000000"/>
          <w:sz w:val="28"/>
          <w:szCs w:val="28"/>
        </w:rPr>
      </w:pPr>
      <w:bookmarkStart w:id="49" w:name="bookmark10"/>
      <w:r w:rsidRPr="00D17175">
        <w:rPr>
          <w:color w:val="000000"/>
          <w:sz w:val="28"/>
          <w:szCs w:val="28"/>
        </w:rPr>
        <w:t>класс</w:t>
      </w:r>
      <w:bookmarkEnd w:id="49"/>
    </w:p>
    <w:p w:rsidR="00D3325D" w:rsidRPr="00D17175" w:rsidRDefault="00D3325D" w:rsidP="00D3325D">
      <w:pPr>
        <w:pStyle w:val="1ff4"/>
        <w:shd w:val="clear" w:color="auto" w:fill="auto"/>
        <w:spacing w:line="250" w:lineRule="exact"/>
        <w:ind w:left="720"/>
        <w:jc w:val="both"/>
        <w:rPr>
          <w:sz w:val="28"/>
          <w:szCs w:val="28"/>
        </w:rPr>
      </w:pPr>
      <w:r w:rsidRPr="00D17175">
        <w:rPr>
          <w:rStyle w:val="affffff5"/>
          <w:color w:val="000000"/>
          <w:sz w:val="28"/>
          <w:szCs w:val="28"/>
        </w:rPr>
        <w:t>Личностные результаты</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У учащегося будут сформированы:</w:t>
      </w:r>
    </w:p>
    <w:p w:rsidR="00D3325D" w:rsidRPr="00D17175" w:rsidRDefault="00D3325D" w:rsidP="003F0962">
      <w:pPr>
        <w:pStyle w:val="a9"/>
        <w:numPr>
          <w:ilvl w:val="0"/>
          <w:numId w:val="17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lastRenderedPageBreak/>
        <w:t>навыки в проведении самоконтроля и самооценки результатов своей учебной деятельности;</w:t>
      </w:r>
    </w:p>
    <w:p w:rsidR="00D3325D" w:rsidRPr="00D17175" w:rsidRDefault="00D3325D" w:rsidP="003F0962">
      <w:pPr>
        <w:pStyle w:val="a9"/>
        <w:numPr>
          <w:ilvl w:val="0"/>
          <w:numId w:val="17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основы мотивации учебной деятельности и личностного смысла изучения математики, интерес, переходящий в потребность к расширению знаний, к применению поисковых и творческих подходов к выполнению заданий и пр., предложенных в учебнике или учителем;</w:t>
      </w:r>
    </w:p>
    <w:p w:rsidR="00D3325D" w:rsidRPr="00D17175" w:rsidRDefault="00D3325D" w:rsidP="003F0962">
      <w:pPr>
        <w:pStyle w:val="a9"/>
        <w:numPr>
          <w:ilvl w:val="0"/>
          <w:numId w:val="17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положительное отношение к урокам математики, к учёбе, к школе;</w:t>
      </w:r>
    </w:p>
    <w:p w:rsidR="00D3325D" w:rsidRPr="00D17175" w:rsidRDefault="00D3325D" w:rsidP="003F0962">
      <w:pPr>
        <w:pStyle w:val="a9"/>
        <w:numPr>
          <w:ilvl w:val="0"/>
          <w:numId w:val="17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понимание значения математических знаний в собственной жизни;</w:t>
      </w:r>
    </w:p>
    <w:p w:rsidR="00D3325D" w:rsidRPr="00D17175" w:rsidRDefault="00D3325D" w:rsidP="003F0962">
      <w:pPr>
        <w:pStyle w:val="a9"/>
        <w:numPr>
          <w:ilvl w:val="0"/>
          <w:numId w:val="17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понимание значения математики в жизни и деятельности человека;</w:t>
      </w:r>
    </w:p>
    <w:p w:rsidR="00D3325D" w:rsidRPr="00D17175" w:rsidRDefault="00D3325D" w:rsidP="003F0962">
      <w:pPr>
        <w:pStyle w:val="a9"/>
        <w:numPr>
          <w:ilvl w:val="0"/>
          <w:numId w:val="17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восприятие критериев оценки учебной деятельности и понимание учительских оценок успешности учебной деятельности;</w:t>
      </w:r>
    </w:p>
    <w:p w:rsidR="00D3325D" w:rsidRPr="00D17175" w:rsidRDefault="00D3325D" w:rsidP="003F0962">
      <w:pPr>
        <w:pStyle w:val="a9"/>
        <w:numPr>
          <w:ilvl w:val="0"/>
          <w:numId w:val="17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умение самостоятельно выполнять определённые учителем виды работ (деятельности), понимая личную ответственность за результат;</w:t>
      </w:r>
    </w:p>
    <w:p w:rsidR="00D3325D" w:rsidRPr="00D17175" w:rsidRDefault="00D3325D" w:rsidP="003F0962">
      <w:pPr>
        <w:pStyle w:val="a9"/>
        <w:numPr>
          <w:ilvl w:val="0"/>
          <w:numId w:val="17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правила общения, навыки сотрудничества в учебной деятельности;</w:t>
      </w:r>
    </w:p>
    <w:p w:rsidR="00D3325D" w:rsidRPr="00D17175" w:rsidRDefault="00D3325D" w:rsidP="003F0962">
      <w:pPr>
        <w:pStyle w:val="a9"/>
        <w:numPr>
          <w:ilvl w:val="0"/>
          <w:numId w:val="17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 начальные представления об основах гражданской идентичности (через систему определённых заданий и упражнений);</w:t>
      </w:r>
    </w:p>
    <w:p w:rsidR="00D3325D" w:rsidRPr="00D17175" w:rsidRDefault="00D3325D" w:rsidP="003F0962">
      <w:pPr>
        <w:pStyle w:val="a9"/>
        <w:numPr>
          <w:ilvl w:val="0"/>
          <w:numId w:val="17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 уважение и принятие семейных ценностей, понимание необходимости бережного отношения к природе, к своему здоровью и здоровью других людей.</w:t>
      </w:r>
    </w:p>
    <w:p w:rsidR="00D3325D" w:rsidRPr="00D17175" w:rsidRDefault="00D3325D" w:rsidP="00D3325D">
      <w:pPr>
        <w:pStyle w:val="a9"/>
        <w:ind w:left="720"/>
        <w:jc w:val="both"/>
        <w:rPr>
          <w:rFonts w:ascii="Times New Roman" w:hAnsi="Times New Roman"/>
          <w:sz w:val="28"/>
          <w:szCs w:val="28"/>
        </w:rPr>
      </w:pPr>
      <w:r w:rsidRPr="00D17175">
        <w:rPr>
          <w:rFonts w:ascii="Times New Roman" w:hAnsi="Times New Roman"/>
          <w:color w:val="000000"/>
          <w:sz w:val="28"/>
          <w:szCs w:val="28"/>
        </w:rPr>
        <w:t>Учащийся получит возможность для формирования:</w:t>
      </w:r>
    </w:p>
    <w:p w:rsidR="00D3325D" w:rsidRPr="00D17175" w:rsidRDefault="00D3325D" w:rsidP="003F0962">
      <w:pPr>
        <w:pStyle w:val="a9"/>
        <w:numPr>
          <w:ilvl w:val="0"/>
          <w:numId w:val="17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начальных представлений об универсальности математических способов познания окружающего мира;</w:t>
      </w:r>
    </w:p>
    <w:p w:rsidR="00D3325D" w:rsidRPr="00D17175" w:rsidRDefault="00D3325D" w:rsidP="003F0962">
      <w:pPr>
        <w:pStyle w:val="a9"/>
        <w:numPr>
          <w:ilvl w:val="0"/>
          <w:numId w:val="17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понимания важности математических знаний в жизни человека, при изучении других школьных дисциплин;</w:t>
      </w:r>
    </w:p>
    <w:p w:rsidR="00D3325D" w:rsidRPr="00D17175" w:rsidRDefault="00D3325D" w:rsidP="003F0962">
      <w:pPr>
        <w:pStyle w:val="a9"/>
        <w:numPr>
          <w:ilvl w:val="0"/>
          <w:numId w:val="17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навыков проведения самоконтроля и адекватной самооценки результатов своей учебной деятельности;</w:t>
      </w:r>
    </w:p>
    <w:p w:rsidR="00D3325D" w:rsidRPr="00D17175" w:rsidRDefault="00D3325D" w:rsidP="003F0962">
      <w:pPr>
        <w:pStyle w:val="a9"/>
        <w:numPr>
          <w:ilvl w:val="0"/>
          <w:numId w:val="17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i/>
          <w:iCs/>
          <w:sz w:val="28"/>
          <w:szCs w:val="28"/>
        </w:rPr>
      </w:pPr>
      <w:r w:rsidRPr="00D17175">
        <w:rPr>
          <w:rFonts w:ascii="Times New Roman" w:hAnsi="Times New Roman"/>
          <w:color w:val="000000"/>
          <w:sz w:val="28"/>
          <w:szCs w:val="28"/>
        </w:rPr>
        <w:t>интереса к изучению учебного предмета «Математика»: количественных и пространственных отношений, зависимостей между объектами, процессами и явлениями окружающего мира и способами их описания на языке математики, к освоению математических способов решения познавательных задач.</w:t>
      </w:r>
    </w:p>
    <w:p w:rsidR="00D3325D" w:rsidRPr="00D17175" w:rsidRDefault="00D3325D" w:rsidP="00D3325D">
      <w:pPr>
        <w:pStyle w:val="1ff4"/>
        <w:shd w:val="clear" w:color="auto" w:fill="auto"/>
        <w:spacing w:line="250" w:lineRule="exact"/>
        <w:ind w:right="220"/>
        <w:jc w:val="both"/>
        <w:rPr>
          <w:sz w:val="28"/>
          <w:szCs w:val="28"/>
        </w:rPr>
      </w:pPr>
      <w:r w:rsidRPr="00D17175">
        <w:rPr>
          <w:rStyle w:val="affffff5"/>
          <w:color w:val="000000"/>
          <w:sz w:val="28"/>
          <w:szCs w:val="28"/>
        </w:rPr>
        <w:t>Метапредметные результаты</w:t>
      </w:r>
    </w:p>
    <w:p w:rsidR="00D3325D" w:rsidRPr="00D17175" w:rsidRDefault="00D3325D" w:rsidP="00D3325D">
      <w:pPr>
        <w:pStyle w:val="a9"/>
        <w:jc w:val="both"/>
        <w:rPr>
          <w:rFonts w:ascii="Times New Roman" w:hAnsi="Times New Roman"/>
          <w:b/>
          <w:sz w:val="28"/>
          <w:szCs w:val="28"/>
        </w:rPr>
      </w:pPr>
      <w:r w:rsidRPr="00D17175">
        <w:rPr>
          <w:rStyle w:val="321"/>
          <w:color w:val="000000"/>
          <w:sz w:val="28"/>
          <w:szCs w:val="28"/>
        </w:rPr>
        <w:t>Регулятивные</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Учащийся научится:</w:t>
      </w:r>
    </w:p>
    <w:p w:rsidR="00D3325D" w:rsidRPr="00D17175" w:rsidRDefault="00D3325D" w:rsidP="003F0962">
      <w:pPr>
        <w:pStyle w:val="a9"/>
        <w:numPr>
          <w:ilvl w:val="0"/>
          <w:numId w:val="17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понимать, принимать и сохранять различные учебные задачи; осуществлять поиск средств для достижения учебной задачи;</w:t>
      </w:r>
    </w:p>
    <w:p w:rsidR="00D3325D" w:rsidRPr="00D17175" w:rsidRDefault="00D3325D" w:rsidP="003F0962">
      <w:pPr>
        <w:pStyle w:val="a9"/>
        <w:numPr>
          <w:ilvl w:val="0"/>
          <w:numId w:val="17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находить способ решения учебной задачи и выполнять учебные действия в устной и письменной форме, использовать математические термины, символы и знаки;</w:t>
      </w:r>
    </w:p>
    <w:p w:rsidR="00D3325D" w:rsidRPr="00D17175" w:rsidRDefault="00D3325D" w:rsidP="003F0962">
      <w:pPr>
        <w:pStyle w:val="a9"/>
        <w:numPr>
          <w:ilvl w:val="0"/>
          <w:numId w:val="17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планировать свои действия в соответствии с поставленной учебной задачей для её решения;</w:t>
      </w:r>
    </w:p>
    <w:p w:rsidR="00D3325D" w:rsidRPr="00D17175" w:rsidRDefault="00D3325D" w:rsidP="003F0962">
      <w:pPr>
        <w:pStyle w:val="a9"/>
        <w:numPr>
          <w:ilvl w:val="0"/>
          <w:numId w:val="17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проводить пошаговый контроль под руководством учителя, а в некоторых случаях самостоятельно;</w:t>
      </w:r>
    </w:p>
    <w:p w:rsidR="00D3325D" w:rsidRPr="00D17175" w:rsidRDefault="00D3325D" w:rsidP="003F0962">
      <w:pPr>
        <w:pStyle w:val="a9"/>
        <w:numPr>
          <w:ilvl w:val="0"/>
          <w:numId w:val="17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lastRenderedPageBreak/>
        <w:t>выполнять самоконтроль и самооценку результатов своей учебной деятельности на уроке и по результатам изучения отдельных тем.</w:t>
      </w:r>
    </w:p>
    <w:p w:rsidR="00D3325D" w:rsidRPr="00D17175" w:rsidRDefault="00D3325D" w:rsidP="00D3325D">
      <w:pPr>
        <w:pStyle w:val="a9"/>
        <w:jc w:val="both"/>
        <w:rPr>
          <w:rFonts w:ascii="Times New Roman" w:hAnsi="Times New Roman"/>
          <w:i/>
          <w:sz w:val="28"/>
          <w:szCs w:val="28"/>
        </w:rPr>
      </w:pPr>
      <w:r w:rsidRPr="00D17175">
        <w:rPr>
          <w:rFonts w:ascii="Times New Roman" w:hAnsi="Times New Roman"/>
          <w:color w:val="000000"/>
          <w:sz w:val="28"/>
          <w:szCs w:val="28"/>
        </w:rPr>
        <w:t>Учащийся получит возможность научиться:</w:t>
      </w:r>
    </w:p>
    <w:p w:rsidR="00D3325D" w:rsidRPr="00D17175" w:rsidRDefault="00D3325D" w:rsidP="003F0962">
      <w:pPr>
        <w:pStyle w:val="a9"/>
        <w:numPr>
          <w:ilvl w:val="0"/>
          <w:numId w:val="17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i/>
          <w:sz w:val="28"/>
          <w:szCs w:val="28"/>
        </w:rPr>
      </w:pPr>
      <w:r w:rsidRPr="00D17175">
        <w:rPr>
          <w:rFonts w:ascii="Times New Roman" w:hAnsi="Times New Roman"/>
          <w:color w:val="000000"/>
          <w:sz w:val="28"/>
          <w:szCs w:val="28"/>
        </w:rPr>
        <w:t>самостоятельно планировать и контролировать учебные действия в соответствии с поставленной целью; находить способ решения учебной задачи;</w:t>
      </w:r>
    </w:p>
    <w:p w:rsidR="00D3325D" w:rsidRPr="00D17175" w:rsidRDefault="00D3325D" w:rsidP="003F0962">
      <w:pPr>
        <w:pStyle w:val="a9"/>
        <w:numPr>
          <w:ilvl w:val="0"/>
          <w:numId w:val="17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i/>
          <w:sz w:val="28"/>
          <w:szCs w:val="28"/>
        </w:rPr>
      </w:pPr>
      <w:r w:rsidRPr="00D17175">
        <w:rPr>
          <w:rFonts w:ascii="Times New Roman" w:hAnsi="Times New Roman"/>
          <w:color w:val="000000"/>
          <w:sz w:val="28"/>
          <w:szCs w:val="28"/>
        </w:rPr>
        <w:t>адекватно проводить самооценку результатов своей учебной деятельности, понимать причины неуспеха на том или ином этапе;</w:t>
      </w:r>
    </w:p>
    <w:p w:rsidR="00D3325D" w:rsidRPr="00D17175" w:rsidRDefault="00D3325D" w:rsidP="003F0962">
      <w:pPr>
        <w:pStyle w:val="a9"/>
        <w:numPr>
          <w:ilvl w:val="0"/>
          <w:numId w:val="17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i/>
          <w:sz w:val="28"/>
          <w:szCs w:val="28"/>
        </w:rPr>
      </w:pPr>
      <w:r w:rsidRPr="00D17175">
        <w:rPr>
          <w:rFonts w:ascii="Times New Roman" w:hAnsi="Times New Roman"/>
          <w:color w:val="000000"/>
          <w:sz w:val="28"/>
          <w:szCs w:val="28"/>
        </w:rPr>
        <w:t>самостоятельно делать несложные выводы о математических объектах и их свойствах;</w:t>
      </w:r>
    </w:p>
    <w:p w:rsidR="00D3325D" w:rsidRPr="00D17175" w:rsidRDefault="00D3325D" w:rsidP="003F0962">
      <w:pPr>
        <w:pStyle w:val="a9"/>
        <w:numPr>
          <w:ilvl w:val="0"/>
          <w:numId w:val="17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i/>
          <w:sz w:val="28"/>
          <w:szCs w:val="28"/>
        </w:rPr>
      </w:pPr>
      <w:r w:rsidRPr="00D17175">
        <w:rPr>
          <w:rFonts w:ascii="Times New Roman" w:hAnsi="Times New Roman"/>
          <w:color w:val="000000"/>
          <w:sz w:val="28"/>
          <w:szCs w:val="28"/>
        </w:rPr>
        <w:t>контролировать свои действия и соотносить их с поставленными целями и действиями других участников, работающих в паре, в группе.</w:t>
      </w:r>
    </w:p>
    <w:p w:rsidR="00D3325D" w:rsidRPr="00D17175" w:rsidRDefault="00D3325D" w:rsidP="00D3325D">
      <w:pPr>
        <w:pStyle w:val="afb"/>
        <w:spacing w:after="50" w:line="210" w:lineRule="exact"/>
        <w:ind w:left="1300" w:hanging="60"/>
        <w:rPr>
          <w:rFonts w:ascii="Times New Roman" w:hAnsi="Times New Roman"/>
          <w:b/>
          <w:sz w:val="28"/>
          <w:szCs w:val="28"/>
        </w:rPr>
      </w:pPr>
      <w:r w:rsidRPr="00D17175">
        <w:rPr>
          <w:rStyle w:val="321"/>
          <w:color w:val="000000"/>
          <w:sz w:val="28"/>
          <w:szCs w:val="28"/>
        </w:rPr>
        <w:t>Познавательные</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Учащийся научится:</w:t>
      </w:r>
    </w:p>
    <w:p w:rsidR="00D3325D" w:rsidRPr="00D17175" w:rsidRDefault="00D3325D" w:rsidP="003F0962">
      <w:pPr>
        <w:pStyle w:val="a9"/>
        <w:numPr>
          <w:ilvl w:val="0"/>
          <w:numId w:val="17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устанавливать математические отношения между объектами, взаимосвязи в явлениях и процессах и представлять информацию в знаково-символической и графической форме, строить модели, отражающие различные отношения между объектами;</w:t>
      </w:r>
    </w:p>
    <w:p w:rsidR="00D3325D" w:rsidRPr="00D17175" w:rsidRDefault="00D3325D" w:rsidP="003F0962">
      <w:pPr>
        <w:pStyle w:val="a9"/>
        <w:numPr>
          <w:ilvl w:val="0"/>
          <w:numId w:val="17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проводить сравнение по одному или нескольким признакам и на этой основе делать выводы;</w:t>
      </w:r>
    </w:p>
    <w:p w:rsidR="00D3325D" w:rsidRPr="00D17175" w:rsidRDefault="00D3325D" w:rsidP="003F0962">
      <w:pPr>
        <w:pStyle w:val="a9"/>
        <w:numPr>
          <w:ilvl w:val="0"/>
          <w:numId w:val="17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устанавливать закономерность следования объектов (чисел, числовых выражений, равенств, геометрических фигур и др.) и определять недостающие в ней элементы;</w:t>
      </w:r>
    </w:p>
    <w:p w:rsidR="00D3325D" w:rsidRPr="00D17175" w:rsidRDefault="00D3325D" w:rsidP="003F0962">
      <w:pPr>
        <w:pStyle w:val="a9"/>
        <w:numPr>
          <w:ilvl w:val="0"/>
          <w:numId w:val="17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выполнять классификацию по нескольким предложенным или самостоятельно найденным основаниям;</w:t>
      </w:r>
    </w:p>
    <w:p w:rsidR="00D3325D" w:rsidRPr="00D17175" w:rsidRDefault="00D3325D" w:rsidP="003F0962">
      <w:pPr>
        <w:pStyle w:val="a9"/>
        <w:numPr>
          <w:ilvl w:val="0"/>
          <w:numId w:val="17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делать выводы по аналогии и проверять эти выводы;</w:t>
      </w:r>
    </w:p>
    <w:p w:rsidR="00D3325D" w:rsidRPr="00D17175" w:rsidRDefault="00D3325D" w:rsidP="003F0962">
      <w:pPr>
        <w:pStyle w:val="a9"/>
        <w:numPr>
          <w:ilvl w:val="0"/>
          <w:numId w:val="17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проводить несложные обобщения и использовать математические знания в расширенной области применения;</w:t>
      </w:r>
    </w:p>
    <w:p w:rsidR="00D3325D" w:rsidRPr="00D17175" w:rsidRDefault="00D3325D" w:rsidP="003F0962">
      <w:pPr>
        <w:pStyle w:val="a9"/>
        <w:numPr>
          <w:ilvl w:val="0"/>
          <w:numId w:val="17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понимать базовые межпредметные понятия (число, величина, геометрическая фигура);</w:t>
      </w:r>
    </w:p>
    <w:p w:rsidR="00D3325D" w:rsidRPr="00D17175" w:rsidRDefault="00D3325D" w:rsidP="003F0962">
      <w:pPr>
        <w:pStyle w:val="a9"/>
        <w:numPr>
          <w:ilvl w:val="0"/>
          <w:numId w:val="17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фиксировать математические отношения между объектами и группами объектов в знаково-символической форме (на моделях);</w:t>
      </w:r>
    </w:p>
    <w:p w:rsidR="00D3325D" w:rsidRPr="00D17175" w:rsidRDefault="00D3325D" w:rsidP="003F0962">
      <w:pPr>
        <w:pStyle w:val="a9"/>
        <w:numPr>
          <w:ilvl w:val="0"/>
          <w:numId w:val="17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полнее использовать свои творческие возможности;</w:t>
      </w:r>
    </w:p>
    <w:p w:rsidR="00D3325D" w:rsidRPr="00D17175" w:rsidRDefault="00D3325D" w:rsidP="003F0962">
      <w:pPr>
        <w:pStyle w:val="a9"/>
        <w:numPr>
          <w:ilvl w:val="0"/>
          <w:numId w:val="17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смысловому чтению текстов математического содержания (общие умения) в соответствии с поставленными целями и задачами;</w:t>
      </w:r>
    </w:p>
    <w:p w:rsidR="00D3325D" w:rsidRPr="00D17175" w:rsidRDefault="00D3325D" w:rsidP="003F0962">
      <w:pPr>
        <w:pStyle w:val="a9"/>
        <w:numPr>
          <w:ilvl w:val="0"/>
          <w:numId w:val="17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самостоятельно осуществлять расширенный поиск необходимой информации в учебнике, в справочнике и в других источниках;</w:t>
      </w:r>
    </w:p>
    <w:p w:rsidR="00D3325D" w:rsidRPr="00D17175" w:rsidRDefault="00D3325D" w:rsidP="003F0962">
      <w:pPr>
        <w:pStyle w:val="a9"/>
        <w:numPr>
          <w:ilvl w:val="0"/>
          <w:numId w:val="17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осуществлять расширенный поиск информации и представлять информацию в предложенной форме.</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color w:val="000000"/>
          <w:sz w:val="28"/>
          <w:szCs w:val="28"/>
        </w:rPr>
        <w:t>Учащийся получит возможность научиться:</w:t>
      </w:r>
    </w:p>
    <w:p w:rsidR="00D3325D" w:rsidRPr="00D17175" w:rsidRDefault="00D3325D" w:rsidP="003F0962">
      <w:pPr>
        <w:pStyle w:val="a9"/>
        <w:numPr>
          <w:ilvl w:val="0"/>
          <w:numId w:val="17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самостоятельно находить необходимую информацию и использовать знаково-символические средства для её представления, для построения моделей изучаемых объектов и процессов;</w:t>
      </w:r>
    </w:p>
    <w:p w:rsidR="00D3325D" w:rsidRPr="00D17175" w:rsidRDefault="00D3325D" w:rsidP="003F0962">
      <w:pPr>
        <w:pStyle w:val="a9"/>
        <w:numPr>
          <w:ilvl w:val="0"/>
          <w:numId w:val="17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i/>
          <w:iCs/>
          <w:sz w:val="28"/>
          <w:szCs w:val="28"/>
        </w:rPr>
      </w:pPr>
      <w:r w:rsidRPr="00D17175">
        <w:rPr>
          <w:rFonts w:ascii="Times New Roman" w:hAnsi="Times New Roman"/>
          <w:color w:val="000000"/>
          <w:sz w:val="28"/>
          <w:szCs w:val="28"/>
        </w:rPr>
        <w:lastRenderedPageBreak/>
        <w:t>осуществлять поиск и выделять необходимую информацию для выполнения учебных и поисково-творческих заданий.</w:t>
      </w:r>
    </w:p>
    <w:p w:rsidR="00D3325D" w:rsidRPr="00D17175" w:rsidRDefault="00D3325D" w:rsidP="00D3325D">
      <w:pPr>
        <w:pStyle w:val="afb"/>
        <w:spacing w:after="58" w:line="210" w:lineRule="exact"/>
        <w:ind w:left="1120"/>
        <w:rPr>
          <w:rFonts w:ascii="Times New Roman" w:hAnsi="Times New Roman"/>
          <w:b/>
          <w:sz w:val="28"/>
          <w:szCs w:val="28"/>
        </w:rPr>
      </w:pPr>
      <w:r w:rsidRPr="00D17175">
        <w:rPr>
          <w:rStyle w:val="1pt"/>
          <w:b/>
          <w:color w:val="000000"/>
          <w:sz w:val="28"/>
          <w:szCs w:val="28"/>
        </w:rPr>
        <w:t>КОММУНИКАТИВНЫЕ</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Учащийся научится:</w:t>
      </w:r>
    </w:p>
    <w:p w:rsidR="00D3325D" w:rsidRPr="00D17175" w:rsidRDefault="00D3325D" w:rsidP="003F0962">
      <w:pPr>
        <w:pStyle w:val="a9"/>
        <w:numPr>
          <w:ilvl w:val="0"/>
          <w:numId w:val="17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строить речевое высказывание в устной форме, использовать математическую терминологию;</w:t>
      </w:r>
    </w:p>
    <w:p w:rsidR="00D3325D" w:rsidRPr="00D17175" w:rsidRDefault="00D3325D" w:rsidP="003F0962">
      <w:pPr>
        <w:pStyle w:val="a9"/>
        <w:numPr>
          <w:ilvl w:val="0"/>
          <w:numId w:val="17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понимать различные позиции в подходе к решению учебной задачи, задавать вопросы для их уточнения, чётко и аргументированно высказывать свои оценки и предложения;</w:t>
      </w:r>
    </w:p>
    <w:p w:rsidR="00D3325D" w:rsidRPr="00D17175" w:rsidRDefault="00D3325D" w:rsidP="003F0962">
      <w:pPr>
        <w:pStyle w:val="a9"/>
        <w:numPr>
          <w:ilvl w:val="0"/>
          <w:numId w:val="17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принимать активное участие в работе в паре и в группе, использовать умение вести диалог, речевые коммуникативные средства;</w:t>
      </w:r>
    </w:p>
    <w:p w:rsidR="00D3325D" w:rsidRPr="00D17175" w:rsidRDefault="00D3325D" w:rsidP="003F0962">
      <w:pPr>
        <w:pStyle w:val="a9"/>
        <w:numPr>
          <w:ilvl w:val="0"/>
          <w:numId w:val="17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принимать участие в обсуждении математических фактов, стратегии успешной математической игры, высказывать свою позицию;</w:t>
      </w:r>
    </w:p>
    <w:p w:rsidR="00D3325D" w:rsidRPr="00D17175" w:rsidRDefault="00D3325D" w:rsidP="003F0962">
      <w:pPr>
        <w:pStyle w:val="a9"/>
        <w:numPr>
          <w:ilvl w:val="0"/>
          <w:numId w:val="17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знать и применять правила общения, осваивать навыки сотрудничества в учебной деятельности;</w:t>
      </w:r>
    </w:p>
    <w:p w:rsidR="00D3325D" w:rsidRPr="00D17175" w:rsidRDefault="00D3325D" w:rsidP="003F0962">
      <w:pPr>
        <w:pStyle w:val="a9"/>
        <w:numPr>
          <w:ilvl w:val="0"/>
          <w:numId w:val="17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контролировать свои действия при работе в группе и осознавать важность своевременного и качественного выполнения взятого на себя обязательства для общего дела.</w:t>
      </w:r>
    </w:p>
    <w:p w:rsidR="00D3325D" w:rsidRPr="00D17175" w:rsidRDefault="00D3325D" w:rsidP="00D3325D">
      <w:pPr>
        <w:pStyle w:val="a9"/>
        <w:ind w:left="720"/>
        <w:jc w:val="both"/>
        <w:rPr>
          <w:rFonts w:ascii="Times New Roman" w:hAnsi="Times New Roman"/>
          <w:sz w:val="28"/>
          <w:szCs w:val="28"/>
        </w:rPr>
      </w:pPr>
      <w:r w:rsidRPr="00D17175">
        <w:rPr>
          <w:rFonts w:ascii="Times New Roman" w:hAnsi="Times New Roman"/>
          <w:color w:val="000000"/>
          <w:sz w:val="28"/>
          <w:szCs w:val="28"/>
        </w:rPr>
        <w:t>Учащийся получит возможность научиться:</w:t>
      </w:r>
    </w:p>
    <w:p w:rsidR="00D3325D" w:rsidRPr="00D17175" w:rsidRDefault="00D3325D" w:rsidP="003F0962">
      <w:pPr>
        <w:pStyle w:val="a9"/>
        <w:numPr>
          <w:ilvl w:val="0"/>
          <w:numId w:val="17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i/>
          <w:iCs/>
          <w:sz w:val="28"/>
          <w:szCs w:val="28"/>
        </w:rPr>
      </w:pPr>
      <w:r w:rsidRPr="00D17175">
        <w:rPr>
          <w:rFonts w:ascii="Times New Roman" w:hAnsi="Times New Roman"/>
          <w:color w:val="000000"/>
          <w:sz w:val="28"/>
          <w:szCs w:val="28"/>
        </w:rPr>
        <w:t>использовать речевые средства и средства информационных и коммуникационных технологий при работе в паре.</w:t>
      </w:r>
    </w:p>
    <w:p w:rsidR="00D3325D" w:rsidRPr="00D17175" w:rsidRDefault="00D3325D" w:rsidP="003F0962">
      <w:pPr>
        <w:pStyle w:val="a9"/>
        <w:numPr>
          <w:ilvl w:val="0"/>
          <w:numId w:val="17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в группе в ходе решения учебно-познавательных задач, во время участия в проектной деятельности;</w:t>
      </w:r>
    </w:p>
    <w:p w:rsidR="00D3325D" w:rsidRPr="00D17175" w:rsidRDefault="00D3325D" w:rsidP="003F0962">
      <w:pPr>
        <w:pStyle w:val="a9"/>
        <w:numPr>
          <w:ilvl w:val="0"/>
          <w:numId w:val="17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согласовывать свою позицию с позицией участников по работе в группе, в паре, признавать возможность существования различных точек зрения, корректно отстаивать свою позицию;</w:t>
      </w:r>
    </w:p>
    <w:p w:rsidR="00D3325D" w:rsidRPr="00D17175" w:rsidRDefault="00D3325D" w:rsidP="003F0962">
      <w:pPr>
        <w:pStyle w:val="a9"/>
        <w:numPr>
          <w:ilvl w:val="0"/>
          <w:numId w:val="17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контролировать свои действия и соотносить их с поставленными целями и действиями других участников, работающих в паре, в группе;</w:t>
      </w:r>
    </w:p>
    <w:p w:rsidR="00D3325D" w:rsidRPr="00D17175" w:rsidRDefault="00D3325D" w:rsidP="003F0962">
      <w:pPr>
        <w:pStyle w:val="a9"/>
        <w:numPr>
          <w:ilvl w:val="0"/>
          <w:numId w:val="17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конструктивно разрешать конфликты посредством учёта интересов сторон.</w:t>
      </w:r>
    </w:p>
    <w:p w:rsidR="00D3325D" w:rsidRPr="00D17175" w:rsidRDefault="00D3325D" w:rsidP="00D3325D">
      <w:pPr>
        <w:pStyle w:val="215"/>
        <w:shd w:val="clear" w:color="auto" w:fill="auto"/>
        <w:spacing w:before="0" w:after="0" w:line="240" w:lineRule="auto"/>
        <w:ind w:right="300"/>
        <w:jc w:val="both"/>
        <w:rPr>
          <w:sz w:val="28"/>
          <w:szCs w:val="28"/>
        </w:rPr>
      </w:pPr>
      <w:r w:rsidRPr="00D17175">
        <w:rPr>
          <w:bCs w:val="0"/>
          <w:i w:val="0"/>
          <w:iCs w:val="0"/>
          <w:color w:val="000000"/>
          <w:sz w:val="28"/>
          <w:szCs w:val="28"/>
        </w:rPr>
        <w:t>Предметные результаты</w:t>
      </w:r>
    </w:p>
    <w:p w:rsidR="00D3325D" w:rsidRPr="00D17175" w:rsidRDefault="00D3325D" w:rsidP="00D3325D">
      <w:pPr>
        <w:pStyle w:val="afb"/>
        <w:ind w:left="1080"/>
        <w:rPr>
          <w:rFonts w:ascii="Times New Roman" w:hAnsi="Times New Roman"/>
          <w:b/>
          <w:sz w:val="28"/>
          <w:szCs w:val="28"/>
        </w:rPr>
      </w:pPr>
      <w:r w:rsidRPr="00D17175">
        <w:rPr>
          <w:rStyle w:val="321"/>
          <w:color w:val="000000"/>
          <w:sz w:val="28"/>
          <w:szCs w:val="28"/>
        </w:rPr>
        <w:t>Числа и величины</w:t>
      </w:r>
    </w:p>
    <w:p w:rsidR="00D3325D" w:rsidRPr="00D17175" w:rsidRDefault="00D3325D" w:rsidP="00D3325D">
      <w:pPr>
        <w:pStyle w:val="afb"/>
        <w:ind w:left="1260"/>
        <w:rPr>
          <w:rFonts w:ascii="Times New Roman" w:hAnsi="Times New Roman"/>
          <w:sz w:val="28"/>
          <w:szCs w:val="28"/>
        </w:rPr>
      </w:pPr>
      <w:r w:rsidRPr="00D17175">
        <w:rPr>
          <w:rFonts w:ascii="Times New Roman" w:hAnsi="Times New Roman"/>
          <w:color w:val="000000"/>
          <w:sz w:val="28"/>
          <w:szCs w:val="28"/>
        </w:rPr>
        <w:t>Учащийся научится:</w:t>
      </w:r>
    </w:p>
    <w:p w:rsidR="00D3325D" w:rsidRPr="00D17175" w:rsidRDefault="00D3325D" w:rsidP="003F0962">
      <w:pPr>
        <w:pStyle w:val="a9"/>
        <w:numPr>
          <w:ilvl w:val="0"/>
          <w:numId w:val="18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образовывать, называть, читать, записывать числа от 0 до 1000;</w:t>
      </w:r>
    </w:p>
    <w:p w:rsidR="00D3325D" w:rsidRPr="00D17175" w:rsidRDefault="00D3325D" w:rsidP="003F0962">
      <w:pPr>
        <w:pStyle w:val="a9"/>
        <w:numPr>
          <w:ilvl w:val="0"/>
          <w:numId w:val="18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сравнивать трёхзначные числа и записывать результат сравнения, упорядочивать заданные числа, заменять трёхзначное число суммой разрядных слагаемых, заменять мелкие единицы счёта крупными и наоборот;</w:t>
      </w:r>
    </w:p>
    <w:p w:rsidR="00D3325D" w:rsidRPr="00D17175" w:rsidRDefault="00D3325D" w:rsidP="003F0962">
      <w:pPr>
        <w:pStyle w:val="a9"/>
        <w:numPr>
          <w:ilvl w:val="0"/>
          <w:numId w:val="18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устанавливать закономерность — правило, по которому составлена числовая последовательность (увеличение/уменьшение числа на несколько единиц, увеличение/уменьшение числа в несколько раз); продолжать её или восстанавливать пропущенные в ней числа;</w:t>
      </w:r>
    </w:p>
    <w:p w:rsidR="00D3325D" w:rsidRPr="00D17175" w:rsidRDefault="00D3325D" w:rsidP="003F0962">
      <w:pPr>
        <w:pStyle w:val="a9"/>
        <w:numPr>
          <w:ilvl w:val="0"/>
          <w:numId w:val="18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lastRenderedPageBreak/>
        <w:t>группировать числа по заданному или самостоятельно установленному одному или нескольким признакам;</w:t>
      </w:r>
    </w:p>
    <w:p w:rsidR="00D3325D" w:rsidRPr="00D17175" w:rsidRDefault="00D3325D" w:rsidP="003F0962">
      <w:pPr>
        <w:pStyle w:val="a9"/>
        <w:numPr>
          <w:ilvl w:val="0"/>
          <w:numId w:val="18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читать, записывать и сравнивать значения величины площади, используя изученные единицы измерения этой величины (квадратный сантиметр, квадратный дециметр, квадратный метр) и соотношения между ними: 1 дм</w:t>
      </w:r>
      <w:r w:rsidRPr="00D17175">
        <w:rPr>
          <w:rFonts w:ascii="Times New Roman" w:hAnsi="Times New Roman"/>
          <w:sz w:val="28"/>
          <w:szCs w:val="28"/>
          <w:vertAlign w:val="superscript"/>
        </w:rPr>
        <w:t>2</w:t>
      </w:r>
      <w:r w:rsidRPr="00D17175">
        <w:rPr>
          <w:rFonts w:ascii="Times New Roman" w:hAnsi="Times New Roman"/>
          <w:sz w:val="28"/>
          <w:szCs w:val="28"/>
        </w:rPr>
        <w:t xml:space="preserve"> = = 100 см</w:t>
      </w:r>
      <w:r w:rsidRPr="00D17175">
        <w:rPr>
          <w:rFonts w:ascii="Times New Roman" w:hAnsi="Times New Roman"/>
          <w:sz w:val="28"/>
          <w:szCs w:val="28"/>
          <w:vertAlign w:val="superscript"/>
        </w:rPr>
        <w:t>2</w:t>
      </w:r>
      <w:r w:rsidRPr="00D17175">
        <w:rPr>
          <w:rFonts w:ascii="Times New Roman" w:hAnsi="Times New Roman"/>
          <w:sz w:val="28"/>
          <w:szCs w:val="28"/>
        </w:rPr>
        <w:t>, 1 м</w:t>
      </w:r>
      <w:r w:rsidRPr="00D17175">
        <w:rPr>
          <w:rFonts w:ascii="Times New Roman" w:hAnsi="Times New Roman"/>
          <w:sz w:val="28"/>
          <w:szCs w:val="28"/>
          <w:vertAlign w:val="superscript"/>
        </w:rPr>
        <w:t>2</w:t>
      </w:r>
      <w:r w:rsidRPr="00D17175">
        <w:rPr>
          <w:rFonts w:ascii="Times New Roman" w:hAnsi="Times New Roman"/>
          <w:sz w:val="28"/>
          <w:szCs w:val="28"/>
        </w:rPr>
        <w:t xml:space="preserve"> = 100 дм</w:t>
      </w:r>
      <w:r w:rsidRPr="00D17175">
        <w:rPr>
          <w:rFonts w:ascii="Times New Roman" w:hAnsi="Times New Roman"/>
          <w:sz w:val="28"/>
          <w:szCs w:val="28"/>
          <w:vertAlign w:val="superscript"/>
        </w:rPr>
        <w:t>2</w:t>
      </w:r>
      <w:r w:rsidRPr="00D17175">
        <w:rPr>
          <w:rFonts w:ascii="Times New Roman" w:hAnsi="Times New Roman"/>
          <w:sz w:val="28"/>
          <w:szCs w:val="28"/>
        </w:rPr>
        <w:t>; переводить одни единицы площади в другие;</w:t>
      </w:r>
    </w:p>
    <w:p w:rsidR="00D3325D" w:rsidRPr="00D17175" w:rsidRDefault="00D3325D" w:rsidP="003F0962">
      <w:pPr>
        <w:pStyle w:val="a9"/>
        <w:numPr>
          <w:ilvl w:val="0"/>
          <w:numId w:val="18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 xml:space="preserve">читать, записывать и сравнивать значения величины </w:t>
      </w:r>
      <w:r w:rsidRPr="00D17175">
        <w:rPr>
          <w:rStyle w:val="affffff2"/>
          <w:sz w:val="28"/>
          <w:szCs w:val="28"/>
        </w:rPr>
        <w:t>массы</w:t>
      </w:r>
      <w:r w:rsidRPr="00D17175">
        <w:rPr>
          <w:rFonts w:ascii="Times New Roman" w:hAnsi="Times New Roman"/>
          <w:sz w:val="28"/>
          <w:szCs w:val="28"/>
        </w:rPr>
        <w:t>, используя изученные единицы измерения этой величины (килограмм, грамм) и соотношение между ними: 1 кг = 1000 г; переводить мелкие единицы массы в более крупные, сравнивать и упорядочивать объекты по массе.</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color w:val="000000"/>
          <w:sz w:val="28"/>
          <w:szCs w:val="28"/>
        </w:rPr>
        <w:t>Учащийся получит возможность научиться:</w:t>
      </w:r>
    </w:p>
    <w:p w:rsidR="00D3325D" w:rsidRPr="00D17175" w:rsidRDefault="00D3325D" w:rsidP="003F0962">
      <w:pPr>
        <w:pStyle w:val="a9"/>
        <w:numPr>
          <w:ilvl w:val="0"/>
          <w:numId w:val="18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классифицировать числа по нескольким основаниям (в более сложных случаях) и объяснять свои действия;</w:t>
      </w:r>
    </w:p>
    <w:p w:rsidR="00D3325D" w:rsidRPr="00D17175" w:rsidRDefault="00D3325D" w:rsidP="003F0962">
      <w:pPr>
        <w:pStyle w:val="a9"/>
        <w:numPr>
          <w:ilvl w:val="0"/>
          <w:numId w:val="18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i/>
          <w:iCs/>
          <w:sz w:val="28"/>
          <w:szCs w:val="28"/>
        </w:rPr>
      </w:pPr>
      <w:r w:rsidRPr="00D17175">
        <w:rPr>
          <w:rFonts w:ascii="Times New Roman" w:hAnsi="Times New Roman"/>
          <w:color w:val="000000"/>
          <w:sz w:val="28"/>
          <w:szCs w:val="28"/>
        </w:rPr>
        <w:t>самостоятельно выбирать единицу для измерения таких величин, как площадь, масса, в конкретных условиях и объяснять свой выбор.</w:t>
      </w:r>
    </w:p>
    <w:p w:rsidR="00D3325D" w:rsidRPr="00D17175" w:rsidRDefault="00D3325D" w:rsidP="00D3325D">
      <w:pPr>
        <w:pStyle w:val="a9"/>
        <w:jc w:val="both"/>
        <w:rPr>
          <w:rFonts w:ascii="Times New Roman" w:hAnsi="Times New Roman"/>
          <w:b/>
          <w:sz w:val="28"/>
          <w:szCs w:val="28"/>
        </w:rPr>
      </w:pPr>
      <w:r w:rsidRPr="00D17175">
        <w:rPr>
          <w:rStyle w:val="321"/>
          <w:color w:val="000000"/>
          <w:sz w:val="28"/>
          <w:szCs w:val="28"/>
        </w:rPr>
        <w:t>Арифметические действия</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Учащийся научится:</w:t>
      </w:r>
    </w:p>
    <w:p w:rsidR="00D3325D" w:rsidRPr="00D17175" w:rsidRDefault="00D3325D" w:rsidP="003F0962">
      <w:pPr>
        <w:pStyle w:val="a9"/>
        <w:numPr>
          <w:ilvl w:val="0"/>
          <w:numId w:val="18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D17175">
        <w:rPr>
          <w:rFonts w:ascii="Times New Roman" w:hAnsi="Times New Roman"/>
          <w:color w:val="000000"/>
          <w:sz w:val="28"/>
          <w:szCs w:val="28"/>
        </w:rPr>
        <w:t xml:space="preserve">выполнять табличное умножение и деление чисел; выполнять умножение на 1 и на 0, выполнять деление вида </w:t>
      </w:r>
      <w:r w:rsidRPr="00D17175">
        <w:rPr>
          <w:rFonts w:ascii="Times New Roman" w:hAnsi="Times New Roman"/>
          <w:i/>
          <w:iCs/>
          <w:sz w:val="28"/>
          <w:szCs w:val="28"/>
        </w:rPr>
        <w:t>a</w:t>
      </w:r>
      <w:r w:rsidRPr="00D17175">
        <w:rPr>
          <w:rFonts w:ascii="Times New Roman" w:hAnsi="Times New Roman"/>
          <w:color w:val="000000"/>
          <w:sz w:val="28"/>
          <w:szCs w:val="28"/>
        </w:rPr>
        <w:t xml:space="preserve"> : </w:t>
      </w:r>
      <w:r w:rsidRPr="00D17175">
        <w:rPr>
          <w:rFonts w:ascii="Times New Roman" w:hAnsi="Times New Roman"/>
          <w:i/>
          <w:iCs/>
          <w:sz w:val="28"/>
          <w:szCs w:val="28"/>
        </w:rPr>
        <w:t xml:space="preserve">a, </w:t>
      </w:r>
      <w:r w:rsidRPr="00D17175">
        <w:rPr>
          <w:rFonts w:ascii="Times New Roman" w:hAnsi="Times New Roman"/>
          <w:color w:val="000000"/>
          <w:sz w:val="28"/>
          <w:szCs w:val="28"/>
        </w:rPr>
        <w:t xml:space="preserve">0 : </w:t>
      </w:r>
      <w:r w:rsidRPr="00D17175">
        <w:rPr>
          <w:rFonts w:ascii="Times New Roman" w:hAnsi="Times New Roman"/>
          <w:i/>
          <w:iCs/>
          <w:sz w:val="28"/>
          <w:szCs w:val="28"/>
        </w:rPr>
        <w:t>a;</w:t>
      </w:r>
    </w:p>
    <w:p w:rsidR="00D3325D" w:rsidRPr="00D17175" w:rsidRDefault="00D3325D" w:rsidP="003F0962">
      <w:pPr>
        <w:pStyle w:val="a9"/>
        <w:numPr>
          <w:ilvl w:val="0"/>
          <w:numId w:val="18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D17175">
        <w:rPr>
          <w:rFonts w:ascii="Times New Roman" w:hAnsi="Times New Roman"/>
          <w:color w:val="000000"/>
          <w:sz w:val="28"/>
          <w:szCs w:val="28"/>
        </w:rPr>
        <w:t xml:space="preserve">выполнять внетабличное умножение и деление, в том числе деление с остатком; выполнять проверку арифметических действий </w:t>
      </w:r>
      <w:r w:rsidRPr="00D17175">
        <w:rPr>
          <w:rFonts w:ascii="Times New Roman" w:hAnsi="Times New Roman"/>
          <w:i/>
          <w:iCs/>
          <w:sz w:val="28"/>
          <w:szCs w:val="28"/>
        </w:rPr>
        <w:t>умножение</w:t>
      </w:r>
      <w:r w:rsidRPr="00D17175">
        <w:rPr>
          <w:rFonts w:ascii="Times New Roman" w:hAnsi="Times New Roman"/>
          <w:color w:val="000000"/>
          <w:sz w:val="28"/>
          <w:szCs w:val="28"/>
        </w:rPr>
        <w:t xml:space="preserve"> и </w:t>
      </w:r>
      <w:r w:rsidRPr="00D17175">
        <w:rPr>
          <w:rFonts w:ascii="Times New Roman" w:hAnsi="Times New Roman"/>
          <w:i/>
          <w:iCs/>
          <w:sz w:val="28"/>
          <w:szCs w:val="28"/>
        </w:rPr>
        <w:t>деление</w:t>
      </w:r>
      <w:r w:rsidRPr="00D17175">
        <w:rPr>
          <w:rFonts w:ascii="Times New Roman" w:hAnsi="Times New Roman"/>
          <w:color w:val="000000"/>
          <w:sz w:val="28"/>
          <w:szCs w:val="28"/>
        </w:rPr>
        <w:t>;</w:t>
      </w:r>
    </w:p>
    <w:p w:rsidR="00D3325D" w:rsidRPr="00D17175" w:rsidRDefault="00D3325D" w:rsidP="003F0962">
      <w:pPr>
        <w:pStyle w:val="a9"/>
        <w:numPr>
          <w:ilvl w:val="0"/>
          <w:numId w:val="18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D17175">
        <w:rPr>
          <w:rFonts w:ascii="Times New Roman" w:hAnsi="Times New Roman"/>
          <w:color w:val="000000"/>
          <w:sz w:val="28"/>
          <w:szCs w:val="28"/>
        </w:rPr>
        <w:t xml:space="preserve">выполнять письменно действия </w:t>
      </w:r>
      <w:r w:rsidRPr="00D17175">
        <w:rPr>
          <w:rFonts w:ascii="Times New Roman" w:hAnsi="Times New Roman"/>
          <w:i/>
          <w:iCs/>
          <w:sz w:val="28"/>
          <w:szCs w:val="28"/>
        </w:rPr>
        <w:t>сложение, вычитание, умножение</w:t>
      </w:r>
      <w:r w:rsidRPr="00D17175">
        <w:rPr>
          <w:rFonts w:ascii="Times New Roman" w:hAnsi="Times New Roman"/>
          <w:color w:val="000000"/>
          <w:sz w:val="28"/>
          <w:szCs w:val="28"/>
        </w:rPr>
        <w:t xml:space="preserve"> и </w:t>
      </w:r>
      <w:r w:rsidRPr="00D17175">
        <w:rPr>
          <w:rFonts w:ascii="Times New Roman" w:hAnsi="Times New Roman"/>
          <w:i/>
          <w:iCs/>
          <w:sz w:val="28"/>
          <w:szCs w:val="28"/>
        </w:rPr>
        <w:t>деление</w:t>
      </w:r>
      <w:r w:rsidRPr="00D17175">
        <w:rPr>
          <w:rFonts w:ascii="Times New Roman" w:hAnsi="Times New Roman"/>
          <w:color w:val="000000"/>
          <w:sz w:val="28"/>
          <w:szCs w:val="28"/>
        </w:rPr>
        <w:t xml:space="preserve"> на однозначное число в пределах 1000;</w:t>
      </w:r>
    </w:p>
    <w:p w:rsidR="00D3325D" w:rsidRPr="00D17175" w:rsidRDefault="00D3325D" w:rsidP="003F0962">
      <w:pPr>
        <w:pStyle w:val="a9"/>
        <w:numPr>
          <w:ilvl w:val="0"/>
          <w:numId w:val="18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D17175">
        <w:rPr>
          <w:rFonts w:ascii="Times New Roman" w:hAnsi="Times New Roman"/>
          <w:color w:val="000000"/>
          <w:sz w:val="28"/>
          <w:szCs w:val="28"/>
        </w:rPr>
        <w:t>вычислять значение числового выражения, содержащего 2—3 действия (со скобками и без скобок).</w:t>
      </w:r>
    </w:p>
    <w:p w:rsidR="00D3325D" w:rsidRPr="00D17175" w:rsidRDefault="00D3325D" w:rsidP="003F0962">
      <w:pPr>
        <w:pStyle w:val="a9"/>
        <w:numPr>
          <w:ilvl w:val="0"/>
          <w:numId w:val="18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D17175">
        <w:rPr>
          <w:rFonts w:ascii="Times New Roman" w:hAnsi="Times New Roman"/>
          <w:color w:val="000000"/>
          <w:sz w:val="28"/>
          <w:szCs w:val="28"/>
        </w:rPr>
        <w:t>Учащийся получит возможность научиться:</w:t>
      </w:r>
    </w:p>
    <w:p w:rsidR="00D3325D" w:rsidRPr="00D17175" w:rsidRDefault="00D3325D" w:rsidP="003F0962">
      <w:pPr>
        <w:pStyle w:val="a9"/>
        <w:numPr>
          <w:ilvl w:val="0"/>
          <w:numId w:val="18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D17175">
        <w:rPr>
          <w:rFonts w:ascii="Times New Roman" w:hAnsi="Times New Roman"/>
          <w:color w:val="000000"/>
          <w:sz w:val="28"/>
          <w:szCs w:val="28"/>
        </w:rPr>
        <w:t>использовать свойства арифметических действий для удобства вычислений;</w:t>
      </w:r>
    </w:p>
    <w:p w:rsidR="00D3325D" w:rsidRPr="00D17175" w:rsidRDefault="00D3325D" w:rsidP="003F0962">
      <w:pPr>
        <w:pStyle w:val="a9"/>
        <w:numPr>
          <w:ilvl w:val="0"/>
          <w:numId w:val="18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D17175">
        <w:rPr>
          <w:rFonts w:ascii="Times New Roman" w:hAnsi="Times New Roman"/>
          <w:color w:val="000000"/>
          <w:sz w:val="28"/>
          <w:szCs w:val="28"/>
        </w:rPr>
        <w:t>вычислять значение буквенного выражения при заданных значениях входящих в него букв;</w:t>
      </w:r>
    </w:p>
    <w:p w:rsidR="00D3325D" w:rsidRPr="00D17175" w:rsidRDefault="00D3325D" w:rsidP="003F0962">
      <w:pPr>
        <w:pStyle w:val="a9"/>
        <w:numPr>
          <w:ilvl w:val="0"/>
          <w:numId w:val="18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D17175">
        <w:rPr>
          <w:rFonts w:ascii="Times New Roman" w:hAnsi="Times New Roman"/>
          <w:color w:val="000000"/>
          <w:sz w:val="28"/>
          <w:szCs w:val="28"/>
        </w:rPr>
        <w:t>решать уравнения на основе связи между компонентами и результатами умножения и деления.</w:t>
      </w:r>
    </w:p>
    <w:p w:rsidR="00D3325D" w:rsidRPr="00D17175" w:rsidRDefault="00D3325D" w:rsidP="00D3325D">
      <w:pPr>
        <w:pStyle w:val="a9"/>
        <w:jc w:val="both"/>
        <w:rPr>
          <w:rFonts w:ascii="Times New Roman" w:hAnsi="Times New Roman"/>
          <w:sz w:val="28"/>
          <w:szCs w:val="28"/>
        </w:rPr>
      </w:pPr>
      <w:r w:rsidRPr="00D17175">
        <w:rPr>
          <w:rStyle w:val="2fa"/>
          <w:color w:val="000000"/>
          <w:sz w:val="28"/>
          <w:szCs w:val="28"/>
        </w:rPr>
        <w:t xml:space="preserve">Работа с </w:t>
      </w:r>
      <w:r w:rsidRPr="00D17175">
        <w:rPr>
          <w:rStyle w:val="321"/>
          <w:color w:val="000000"/>
          <w:sz w:val="28"/>
          <w:szCs w:val="28"/>
        </w:rPr>
        <w:t>текстовыми задачами</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 xml:space="preserve">                 Учащийся научится:</w:t>
      </w:r>
    </w:p>
    <w:p w:rsidR="00D3325D" w:rsidRPr="00D17175" w:rsidRDefault="00D3325D" w:rsidP="003F0962">
      <w:pPr>
        <w:pStyle w:val="a9"/>
        <w:numPr>
          <w:ilvl w:val="0"/>
          <w:numId w:val="18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анализировать задачу, выполнять краткую запись задачи в различных видах: в таблице, на схематическом рисунке, на схематическом чертеже;</w:t>
      </w:r>
    </w:p>
    <w:p w:rsidR="00D3325D" w:rsidRPr="00D17175" w:rsidRDefault="00D3325D" w:rsidP="003F0962">
      <w:pPr>
        <w:pStyle w:val="a9"/>
        <w:numPr>
          <w:ilvl w:val="0"/>
          <w:numId w:val="18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составлять план решения задачи в 2—3 действия, объяснять его и следовать ему при записи решения задачи;</w:t>
      </w:r>
    </w:p>
    <w:p w:rsidR="00D3325D" w:rsidRPr="00D17175" w:rsidRDefault="00D3325D" w:rsidP="003F0962">
      <w:pPr>
        <w:pStyle w:val="a9"/>
        <w:numPr>
          <w:ilvl w:val="0"/>
          <w:numId w:val="18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преобразовывать задачу в новую, изменяя её условие или вопрос;</w:t>
      </w:r>
    </w:p>
    <w:p w:rsidR="00D3325D" w:rsidRPr="00D17175" w:rsidRDefault="00D3325D" w:rsidP="003F0962">
      <w:pPr>
        <w:pStyle w:val="a9"/>
        <w:numPr>
          <w:ilvl w:val="0"/>
          <w:numId w:val="18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t>составлять задачу по краткой записи, по схеме, по её решению;</w:t>
      </w:r>
    </w:p>
    <w:p w:rsidR="00D3325D" w:rsidRPr="00D17175" w:rsidRDefault="00D3325D" w:rsidP="003F0962">
      <w:pPr>
        <w:pStyle w:val="a9"/>
        <w:numPr>
          <w:ilvl w:val="0"/>
          <w:numId w:val="18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sz w:val="28"/>
          <w:szCs w:val="28"/>
        </w:rPr>
        <w:lastRenderedPageBreak/>
        <w:t>решать задачи, рассматривающие взаимосвязи: цена, количество, стоимость; расход материала на 1 предмет, количество предметов, общий расход материала на все указанные предметы и др.; задачи на увеличение/уменьшение числа в несколько раз.</w:t>
      </w:r>
    </w:p>
    <w:p w:rsidR="00D3325D" w:rsidRPr="00D17175" w:rsidRDefault="00D3325D" w:rsidP="00D3325D">
      <w:pPr>
        <w:pStyle w:val="a9"/>
        <w:ind w:left="720"/>
        <w:jc w:val="both"/>
        <w:rPr>
          <w:rFonts w:ascii="Times New Roman" w:hAnsi="Times New Roman"/>
          <w:sz w:val="28"/>
          <w:szCs w:val="28"/>
        </w:rPr>
      </w:pPr>
      <w:r w:rsidRPr="00D17175">
        <w:rPr>
          <w:rFonts w:ascii="Times New Roman" w:hAnsi="Times New Roman"/>
          <w:color w:val="000000"/>
          <w:sz w:val="28"/>
          <w:szCs w:val="28"/>
        </w:rPr>
        <w:t>Учащийся получит возможность научиться:</w:t>
      </w:r>
    </w:p>
    <w:p w:rsidR="00D3325D" w:rsidRPr="00D17175" w:rsidRDefault="00D3325D" w:rsidP="003F0962">
      <w:pPr>
        <w:pStyle w:val="a9"/>
        <w:numPr>
          <w:ilvl w:val="0"/>
          <w:numId w:val="18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D17175">
        <w:rPr>
          <w:rFonts w:ascii="Times New Roman" w:hAnsi="Times New Roman"/>
          <w:color w:val="000000"/>
          <w:sz w:val="28"/>
          <w:szCs w:val="28"/>
        </w:rPr>
        <w:t>сравнивать задачи по сходству и различию отношений между объектами, рассматриваемых в задачах;</w:t>
      </w:r>
    </w:p>
    <w:p w:rsidR="00D3325D" w:rsidRPr="00D17175" w:rsidRDefault="00D3325D" w:rsidP="003F0962">
      <w:pPr>
        <w:pStyle w:val="a9"/>
        <w:numPr>
          <w:ilvl w:val="0"/>
          <w:numId w:val="18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iCs/>
          <w:sz w:val="28"/>
          <w:szCs w:val="28"/>
        </w:rPr>
      </w:pPr>
      <w:r w:rsidRPr="00D17175">
        <w:rPr>
          <w:rFonts w:ascii="Times New Roman" w:hAnsi="Times New Roman"/>
          <w:color w:val="000000"/>
          <w:sz w:val="28"/>
          <w:szCs w:val="28"/>
        </w:rPr>
        <w:t>дополнять задачу с недостающими данными возможными числами;</w:t>
      </w:r>
    </w:p>
    <w:p w:rsidR="00D3325D" w:rsidRPr="00D17175" w:rsidRDefault="00D3325D" w:rsidP="003F0962">
      <w:pPr>
        <w:pStyle w:val="314"/>
        <w:widowControl w:val="0"/>
        <w:numPr>
          <w:ilvl w:val="0"/>
          <w:numId w:val="182"/>
        </w:numPr>
        <w:shd w:val="clear" w:color="auto" w:fill="auto"/>
        <w:tabs>
          <w:tab w:val="left" w:pos="304"/>
        </w:tabs>
        <w:spacing w:line="240" w:lineRule="auto"/>
        <w:ind w:right="20"/>
        <w:rPr>
          <w:sz w:val="28"/>
          <w:szCs w:val="28"/>
        </w:rPr>
      </w:pPr>
      <w:r w:rsidRPr="00D17175">
        <w:rPr>
          <w:color w:val="000000"/>
          <w:sz w:val="28"/>
          <w:szCs w:val="28"/>
        </w:rPr>
        <w:t>решать задачи на нахождение доли числа и числа по его доле;</w:t>
      </w:r>
    </w:p>
    <w:p w:rsidR="00D3325D" w:rsidRPr="00D17175" w:rsidRDefault="00D3325D" w:rsidP="003F0962">
      <w:pPr>
        <w:pStyle w:val="314"/>
        <w:widowControl w:val="0"/>
        <w:numPr>
          <w:ilvl w:val="0"/>
          <w:numId w:val="182"/>
        </w:numPr>
        <w:shd w:val="clear" w:color="auto" w:fill="auto"/>
        <w:tabs>
          <w:tab w:val="left" w:pos="304"/>
        </w:tabs>
        <w:spacing w:line="240" w:lineRule="auto"/>
        <w:ind w:right="20"/>
        <w:rPr>
          <w:sz w:val="28"/>
          <w:szCs w:val="28"/>
        </w:rPr>
      </w:pPr>
      <w:r w:rsidRPr="00D17175">
        <w:rPr>
          <w:color w:val="000000"/>
          <w:sz w:val="28"/>
          <w:szCs w:val="28"/>
        </w:rPr>
        <w:t>решать задачи практического содержания, в том числе задачи-расчёты.</w:t>
      </w:r>
    </w:p>
    <w:p w:rsidR="00D3325D" w:rsidRPr="00D17175" w:rsidRDefault="00D3325D" w:rsidP="00D3325D">
      <w:pPr>
        <w:pStyle w:val="afb"/>
        <w:ind w:left="159"/>
        <w:rPr>
          <w:rFonts w:ascii="Times New Roman" w:hAnsi="Times New Roman"/>
          <w:b/>
          <w:sz w:val="28"/>
          <w:szCs w:val="28"/>
        </w:rPr>
      </w:pPr>
      <w:r w:rsidRPr="00D17175">
        <w:rPr>
          <w:rStyle w:val="321"/>
          <w:color w:val="000000"/>
          <w:sz w:val="28"/>
          <w:szCs w:val="28"/>
        </w:rPr>
        <w:t>Пространственные отношения.</w:t>
      </w:r>
    </w:p>
    <w:p w:rsidR="00D3325D" w:rsidRPr="00D17175" w:rsidRDefault="00D3325D" w:rsidP="00D3325D">
      <w:pPr>
        <w:pStyle w:val="afb"/>
        <w:ind w:left="159"/>
        <w:rPr>
          <w:rFonts w:ascii="Times New Roman" w:hAnsi="Times New Roman"/>
          <w:b/>
          <w:sz w:val="28"/>
          <w:szCs w:val="28"/>
        </w:rPr>
      </w:pPr>
      <w:r w:rsidRPr="00D17175">
        <w:rPr>
          <w:rStyle w:val="321"/>
          <w:color w:val="000000"/>
          <w:sz w:val="28"/>
          <w:szCs w:val="28"/>
        </w:rPr>
        <w:t>Геометрические фигуры</w:t>
      </w:r>
    </w:p>
    <w:p w:rsidR="00D3325D" w:rsidRPr="00D17175" w:rsidRDefault="00D3325D" w:rsidP="00D3325D">
      <w:pPr>
        <w:pStyle w:val="afb"/>
        <w:ind w:left="159"/>
        <w:rPr>
          <w:rFonts w:ascii="Times New Roman" w:hAnsi="Times New Roman"/>
          <w:sz w:val="28"/>
          <w:szCs w:val="28"/>
        </w:rPr>
      </w:pPr>
      <w:r w:rsidRPr="00D17175">
        <w:rPr>
          <w:rFonts w:ascii="Times New Roman" w:hAnsi="Times New Roman"/>
          <w:color w:val="000000"/>
          <w:sz w:val="28"/>
          <w:szCs w:val="28"/>
        </w:rPr>
        <w:t>Учащийся научится:</w:t>
      </w:r>
    </w:p>
    <w:p w:rsidR="00D3325D" w:rsidRPr="00D17175" w:rsidRDefault="00D3325D" w:rsidP="003F0962">
      <w:pPr>
        <w:pStyle w:val="afb"/>
        <w:widowControl w:val="0"/>
        <w:numPr>
          <w:ilvl w:val="0"/>
          <w:numId w:val="23"/>
        </w:numPr>
        <w:pBdr>
          <w:top w:val="none" w:sz="4" w:space="0" w:color="000000"/>
          <w:left w:val="none" w:sz="4" w:space="0" w:color="000000"/>
          <w:bottom w:val="none" w:sz="4" w:space="0" w:color="000000"/>
          <w:right w:val="none" w:sz="4" w:space="0" w:color="000000"/>
          <w:between w:val="none" w:sz="4" w:space="0" w:color="000000"/>
        </w:pBdr>
        <w:tabs>
          <w:tab w:val="clear" w:pos="1059"/>
          <w:tab w:val="left" w:pos="338"/>
        </w:tabs>
        <w:suppressAutoHyphens w:val="0"/>
        <w:spacing w:after="0" w:line="211" w:lineRule="exact"/>
        <w:ind w:left="160" w:firstLine="0"/>
        <w:jc w:val="both"/>
        <w:rPr>
          <w:rFonts w:ascii="Times New Roman" w:hAnsi="Times New Roman"/>
          <w:sz w:val="28"/>
          <w:szCs w:val="28"/>
        </w:rPr>
      </w:pPr>
      <w:r w:rsidRPr="00D17175">
        <w:rPr>
          <w:rFonts w:ascii="Times New Roman" w:hAnsi="Times New Roman"/>
          <w:color w:val="000000"/>
          <w:sz w:val="28"/>
          <w:szCs w:val="28"/>
        </w:rPr>
        <w:t>обозначать геометрические фигуры буквами;</w:t>
      </w:r>
    </w:p>
    <w:p w:rsidR="00D3325D" w:rsidRPr="00D17175" w:rsidRDefault="00D3325D" w:rsidP="003F0962">
      <w:pPr>
        <w:pStyle w:val="afb"/>
        <w:widowControl w:val="0"/>
        <w:numPr>
          <w:ilvl w:val="0"/>
          <w:numId w:val="23"/>
        </w:numPr>
        <w:pBdr>
          <w:top w:val="none" w:sz="4" w:space="0" w:color="000000"/>
          <w:left w:val="none" w:sz="4" w:space="0" w:color="000000"/>
          <w:bottom w:val="none" w:sz="4" w:space="0" w:color="000000"/>
          <w:right w:val="none" w:sz="4" w:space="0" w:color="000000"/>
          <w:between w:val="none" w:sz="4" w:space="0" w:color="000000"/>
        </w:pBdr>
        <w:tabs>
          <w:tab w:val="clear" w:pos="1059"/>
          <w:tab w:val="left" w:pos="328"/>
        </w:tabs>
        <w:suppressAutoHyphens w:val="0"/>
        <w:spacing w:after="0" w:line="211" w:lineRule="exact"/>
        <w:ind w:left="160" w:firstLine="0"/>
        <w:jc w:val="both"/>
        <w:rPr>
          <w:rFonts w:ascii="Times New Roman" w:hAnsi="Times New Roman"/>
          <w:sz w:val="28"/>
          <w:szCs w:val="28"/>
        </w:rPr>
      </w:pPr>
      <w:r w:rsidRPr="00D17175">
        <w:rPr>
          <w:rFonts w:ascii="Times New Roman" w:hAnsi="Times New Roman"/>
          <w:color w:val="000000"/>
          <w:sz w:val="28"/>
          <w:szCs w:val="28"/>
        </w:rPr>
        <w:t>различать круг и окружность;</w:t>
      </w:r>
    </w:p>
    <w:p w:rsidR="00D3325D" w:rsidRPr="00D17175" w:rsidRDefault="00D3325D" w:rsidP="003F0962">
      <w:pPr>
        <w:pStyle w:val="afb"/>
        <w:widowControl w:val="0"/>
        <w:numPr>
          <w:ilvl w:val="0"/>
          <w:numId w:val="23"/>
        </w:numPr>
        <w:pBdr>
          <w:top w:val="none" w:sz="4" w:space="0" w:color="000000"/>
          <w:left w:val="none" w:sz="4" w:space="0" w:color="000000"/>
          <w:bottom w:val="none" w:sz="4" w:space="0" w:color="000000"/>
          <w:right w:val="none" w:sz="4" w:space="0" w:color="000000"/>
          <w:between w:val="none" w:sz="4" w:space="0" w:color="000000"/>
        </w:pBdr>
        <w:tabs>
          <w:tab w:val="clear" w:pos="1059"/>
          <w:tab w:val="left" w:pos="323"/>
        </w:tabs>
        <w:suppressAutoHyphens w:val="0"/>
        <w:spacing w:after="180" w:line="211" w:lineRule="exact"/>
        <w:ind w:left="160" w:right="20" w:firstLine="0"/>
        <w:jc w:val="both"/>
        <w:rPr>
          <w:rFonts w:ascii="Times New Roman" w:hAnsi="Times New Roman"/>
          <w:sz w:val="28"/>
          <w:szCs w:val="28"/>
        </w:rPr>
      </w:pPr>
      <w:r w:rsidRPr="00D17175">
        <w:rPr>
          <w:rFonts w:ascii="Times New Roman" w:hAnsi="Times New Roman"/>
          <w:color w:val="000000"/>
          <w:sz w:val="28"/>
          <w:szCs w:val="28"/>
        </w:rPr>
        <w:t>чертить окружность заданного радиуса с использованием циркуля.</w:t>
      </w:r>
    </w:p>
    <w:p w:rsidR="00D3325D" w:rsidRPr="00D17175" w:rsidRDefault="00D3325D" w:rsidP="00D3325D">
      <w:pPr>
        <w:pStyle w:val="314"/>
        <w:shd w:val="clear" w:color="auto" w:fill="auto"/>
        <w:ind w:left="160"/>
        <w:rPr>
          <w:sz w:val="28"/>
          <w:szCs w:val="28"/>
        </w:rPr>
      </w:pPr>
      <w:r w:rsidRPr="00D17175">
        <w:rPr>
          <w:color w:val="000000"/>
          <w:sz w:val="28"/>
          <w:szCs w:val="28"/>
        </w:rPr>
        <w:t>Учащийся получит возможность научиться:</w:t>
      </w:r>
    </w:p>
    <w:p w:rsidR="00D3325D" w:rsidRPr="00D17175" w:rsidRDefault="00D3325D" w:rsidP="003F0962">
      <w:pPr>
        <w:pStyle w:val="314"/>
        <w:widowControl w:val="0"/>
        <w:numPr>
          <w:ilvl w:val="0"/>
          <w:numId w:val="23"/>
        </w:numPr>
        <w:shd w:val="clear" w:color="auto" w:fill="auto"/>
        <w:tabs>
          <w:tab w:val="clear" w:pos="1059"/>
          <w:tab w:val="left" w:pos="304"/>
        </w:tabs>
        <w:spacing w:line="240" w:lineRule="auto"/>
        <w:ind w:left="159" w:right="20" w:firstLine="0"/>
        <w:rPr>
          <w:sz w:val="28"/>
          <w:szCs w:val="28"/>
        </w:rPr>
      </w:pPr>
      <w:r w:rsidRPr="00D17175">
        <w:rPr>
          <w:color w:val="000000"/>
          <w:sz w:val="28"/>
          <w:szCs w:val="28"/>
        </w:rPr>
        <w:t>различать треугольники по соотношению длин сторон; по видам углов;</w:t>
      </w:r>
    </w:p>
    <w:p w:rsidR="00D3325D" w:rsidRPr="00D17175" w:rsidRDefault="00D3325D" w:rsidP="003F0962">
      <w:pPr>
        <w:pStyle w:val="314"/>
        <w:widowControl w:val="0"/>
        <w:numPr>
          <w:ilvl w:val="0"/>
          <w:numId w:val="23"/>
        </w:numPr>
        <w:shd w:val="clear" w:color="auto" w:fill="auto"/>
        <w:tabs>
          <w:tab w:val="clear" w:pos="1059"/>
          <w:tab w:val="left" w:pos="338"/>
        </w:tabs>
        <w:spacing w:line="240" w:lineRule="auto"/>
        <w:ind w:left="159" w:right="20" w:firstLine="0"/>
        <w:rPr>
          <w:sz w:val="28"/>
          <w:szCs w:val="28"/>
        </w:rPr>
      </w:pPr>
      <w:r w:rsidRPr="00D17175">
        <w:rPr>
          <w:color w:val="000000"/>
          <w:sz w:val="28"/>
          <w:szCs w:val="28"/>
        </w:rPr>
        <w:t>изображать геометрические фигуры (отрезок, прямоугольник) в заданном масштабе;</w:t>
      </w:r>
    </w:p>
    <w:p w:rsidR="00D3325D" w:rsidRPr="00D17175" w:rsidRDefault="00D3325D" w:rsidP="003F0962">
      <w:pPr>
        <w:pStyle w:val="314"/>
        <w:widowControl w:val="0"/>
        <w:numPr>
          <w:ilvl w:val="0"/>
          <w:numId w:val="23"/>
        </w:numPr>
        <w:shd w:val="clear" w:color="auto" w:fill="auto"/>
        <w:tabs>
          <w:tab w:val="clear" w:pos="1059"/>
          <w:tab w:val="left" w:pos="338"/>
        </w:tabs>
        <w:spacing w:line="240" w:lineRule="auto"/>
        <w:ind w:left="159" w:firstLine="0"/>
        <w:rPr>
          <w:sz w:val="28"/>
          <w:szCs w:val="28"/>
        </w:rPr>
      </w:pPr>
      <w:r w:rsidRPr="00D17175">
        <w:rPr>
          <w:color w:val="000000"/>
          <w:sz w:val="28"/>
          <w:szCs w:val="28"/>
        </w:rPr>
        <w:t>читать план участка (комнаты, сада и др.).</w:t>
      </w:r>
    </w:p>
    <w:p w:rsidR="00D3325D" w:rsidRPr="00D17175" w:rsidRDefault="00D3325D" w:rsidP="00D3325D">
      <w:pPr>
        <w:pStyle w:val="afb"/>
        <w:ind w:left="159"/>
        <w:rPr>
          <w:rFonts w:ascii="Times New Roman" w:hAnsi="Times New Roman"/>
          <w:b/>
          <w:sz w:val="28"/>
          <w:szCs w:val="28"/>
        </w:rPr>
      </w:pPr>
      <w:r w:rsidRPr="00D17175">
        <w:rPr>
          <w:rStyle w:val="321"/>
          <w:color w:val="000000"/>
          <w:sz w:val="28"/>
          <w:szCs w:val="28"/>
        </w:rPr>
        <w:t xml:space="preserve">Геометрические </w:t>
      </w:r>
      <w:r w:rsidRPr="00D17175">
        <w:rPr>
          <w:rStyle w:val="4a"/>
          <w:color w:val="000000"/>
          <w:sz w:val="28"/>
          <w:szCs w:val="28"/>
        </w:rPr>
        <w:t>величины</w:t>
      </w:r>
    </w:p>
    <w:p w:rsidR="00D3325D" w:rsidRPr="00D17175" w:rsidRDefault="00D3325D" w:rsidP="00D3325D">
      <w:pPr>
        <w:pStyle w:val="afb"/>
        <w:ind w:left="159"/>
        <w:rPr>
          <w:rFonts w:ascii="Times New Roman" w:hAnsi="Times New Roman"/>
          <w:sz w:val="28"/>
          <w:szCs w:val="28"/>
        </w:rPr>
      </w:pPr>
      <w:r w:rsidRPr="00D17175">
        <w:rPr>
          <w:rFonts w:ascii="Times New Roman" w:hAnsi="Times New Roman"/>
          <w:color w:val="000000"/>
          <w:sz w:val="28"/>
          <w:szCs w:val="28"/>
        </w:rPr>
        <w:t>Учащийся научится:</w:t>
      </w:r>
    </w:p>
    <w:p w:rsidR="00D3325D" w:rsidRPr="00D17175" w:rsidRDefault="00D3325D" w:rsidP="003F0962">
      <w:pPr>
        <w:pStyle w:val="afb"/>
        <w:widowControl w:val="0"/>
        <w:numPr>
          <w:ilvl w:val="0"/>
          <w:numId w:val="23"/>
        </w:numPr>
        <w:pBdr>
          <w:top w:val="none" w:sz="4" w:space="0" w:color="000000"/>
          <w:left w:val="none" w:sz="4" w:space="0" w:color="000000"/>
          <w:bottom w:val="none" w:sz="4" w:space="0" w:color="000000"/>
          <w:right w:val="none" w:sz="4" w:space="0" w:color="000000"/>
          <w:between w:val="none" w:sz="4" w:space="0" w:color="000000"/>
        </w:pBdr>
        <w:tabs>
          <w:tab w:val="clear" w:pos="1059"/>
          <w:tab w:val="left" w:pos="333"/>
        </w:tabs>
        <w:suppressAutoHyphens w:val="0"/>
        <w:spacing w:after="0" w:line="240" w:lineRule="auto"/>
        <w:ind w:left="159" w:firstLine="0"/>
        <w:jc w:val="both"/>
        <w:rPr>
          <w:rFonts w:ascii="Times New Roman" w:hAnsi="Times New Roman"/>
          <w:sz w:val="28"/>
          <w:szCs w:val="28"/>
        </w:rPr>
      </w:pPr>
      <w:r w:rsidRPr="00D17175">
        <w:rPr>
          <w:rFonts w:ascii="Times New Roman" w:hAnsi="Times New Roman"/>
          <w:color w:val="000000"/>
          <w:sz w:val="28"/>
          <w:szCs w:val="28"/>
        </w:rPr>
        <w:t>измерять длину отрезка;</w:t>
      </w:r>
    </w:p>
    <w:p w:rsidR="00D3325D" w:rsidRPr="00D17175" w:rsidRDefault="00D3325D" w:rsidP="003F0962">
      <w:pPr>
        <w:pStyle w:val="afb"/>
        <w:widowControl w:val="0"/>
        <w:numPr>
          <w:ilvl w:val="0"/>
          <w:numId w:val="23"/>
        </w:numPr>
        <w:pBdr>
          <w:top w:val="none" w:sz="4" w:space="0" w:color="000000"/>
          <w:left w:val="none" w:sz="4" w:space="0" w:color="000000"/>
          <w:bottom w:val="none" w:sz="4" w:space="0" w:color="000000"/>
          <w:right w:val="none" w:sz="4" w:space="0" w:color="000000"/>
          <w:between w:val="none" w:sz="4" w:space="0" w:color="000000"/>
        </w:pBdr>
        <w:tabs>
          <w:tab w:val="clear" w:pos="1059"/>
          <w:tab w:val="left" w:pos="333"/>
        </w:tabs>
        <w:suppressAutoHyphens w:val="0"/>
        <w:spacing w:after="0" w:line="240" w:lineRule="auto"/>
        <w:ind w:left="159" w:right="20" w:firstLine="0"/>
        <w:jc w:val="both"/>
        <w:rPr>
          <w:rFonts w:ascii="Times New Roman" w:hAnsi="Times New Roman"/>
          <w:sz w:val="28"/>
          <w:szCs w:val="28"/>
        </w:rPr>
      </w:pPr>
      <w:r w:rsidRPr="00D17175">
        <w:rPr>
          <w:rFonts w:ascii="Times New Roman" w:hAnsi="Times New Roman"/>
          <w:color w:val="000000"/>
          <w:sz w:val="28"/>
          <w:szCs w:val="28"/>
        </w:rPr>
        <w:t>вычислять площадь прямоугольника (квадрата) по заданным длинам его сторон;</w:t>
      </w:r>
    </w:p>
    <w:p w:rsidR="00D3325D" w:rsidRPr="00D17175" w:rsidRDefault="00D3325D" w:rsidP="003F0962">
      <w:pPr>
        <w:pStyle w:val="afb"/>
        <w:widowControl w:val="0"/>
        <w:numPr>
          <w:ilvl w:val="0"/>
          <w:numId w:val="23"/>
        </w:numPr>
        <w:pBdr>
          <w:top w:val="none" w:sz="4" w:space="0" w:color="000000"/>
          <w:left w:val="none" w:sz="4" w:space="0" w:color="000000"/>
          <w:bottom w:val="none" w:sz="4" w:space="0" w:color="000000"/>
          <w:right w:val="none" w:sz="4" w:space="0" w:color="000000"/>
          <w:between w:val="none" w:sz="4" w:space="0" w:color="000000"/>
        </w:pBdr>
        <w:tabs>
          <w:tab w:val="clear" w:pos="1059"/>
          <w:tab w:val="left" w:pos="333"/>
        </w:tabs>
        <w:suppressAutoHyphens w:val="0"/>
        <w:spacing w:after="0" w:line="240" w:lineRule="auto"/>
        <w:ind w:left="159" w:right="20" w:firstLine="0"/>
        <w:jc w:val="both"/>
        <w:rPr>
          <w:rFonts w:ascii="Times New Roman" w:hAnsi="Times New Roman"/>
          <w:sz w:val="28"/>
          <w:szCs w:val="28"/>
        </w:rPr>
      </w:pPr>
      <w:r w:rsidRPr="00D17175">
        <w:rPr>
          <w:rFonts w:ascii="Times New Roman" w:hAnsi="Times New Roman"/>
          <w:color w:val="000000"/>
          <w:sz w:val="28"/>
          <w:szCs w:val="28"/>
        </w:rPr>
        <w:t>выражать площадь объектов в разных единицах площади (квадратный сантиметр, квадратный дециметр, квадратный метр), используя соотношения между ними.</w:t>
      </w:r>
    </w:p>
    <w:p w:rsidR="00D3325D" w:rsidRPr="00D17175" w:rsidRDefault="00D3325D" w:rsidP="00D3325D">
      <w:pPr>
        <w:pStyle w:val="314"/>
        <w:shd w:val="clear" w:color="auto" w:fill="auto"/>
        <w:spacing w:line="240" w:lineRule="auto"/>
        <w:ind w:left="159"/>
        <w:rPr>
          <w:sz w:val="28"/>
          <w:szCs w:val="28"/>
        </w:rPr>
      </w:pPr>
      <w:r w:rsidRPr="00D17175">
        <w:rPr>
          <w:color w:val="000000"/>
          <w:sz w:val="28"/>
          <w:szCs w:val="28"/>
        </w:rPr>
        <w:t>Учащийся получит возможность научиться:</w:t>
      </w:r>
    </w:p>
    <w:p w:rsidR="00D3325D" w:rsidRPr="00D17175" w:rsidRDefault="00D3325D" w:rsidP="003F0962">
      <w:pPr>
        <w:pStyle w:val="314"/>
        <w:widowControl w:val="0"/>
        <w:numPr>
          <w:ilvl w:val="0"/>
          <w:numId w:val="23"/>
        </w:numPr>
        <w:shd w:val="clear" w:color="auto" w:fill="auto"/>
        <w:tabs>
          <w:tab w:val="clear" w:pos="1059"/>
          <w:tab w:val="left" w:pos="338"/>
        </w:tabs>
        <w:spacing w:line="240" w:lineRule="auto"/>
        <w:ind w:left="159" w:right="20" w:firstLine="0"/>
        <w:rPr>
          <w:sz w:val="28"/>
          <w:szCs w:val="28"/>
        </w:rPr>
      </w:pPr>
      <w:r w:rsidRPr="00D17175">
        <w:rPr>
          <w:color w:val="000000"/>
          <w:sz w:val="28"/>
          <w:szCs w:val="28"/>
        </w:rPr>
        <w:t>выбирать наиболее подходящие единицы площади для конкретной ситуации;</w:t>
      </w:r>
    </w:p>
    <w:p w:rsidR="00D3325D" w:rsidRPr="00D17175" w:rsidRDefault="00D3325D" w:rsidP="003F0962">
      <w:pPr>
        <w:pStyle w:val="314"/>
        <w:widowControl w:val="0"/>
        <w:numPr>
          <w:ilvl w:val="0"/>
          <w:numId w:val="23"/>
        </w:numPr>
        <w:shd w:val="clear" w:color="auto" w:fill="auto"/>
        <w:tabs>
          <w:tab w:val="clear" w:pos="1059"/>
          <w:tab w:val="left" w:pos="338"/>
        </w:tabs>
        <w:spacing w:line="240" w:lineRule="auto"/>
        <w:ind w:left="159" w:right="20" w:firstLine="0"/>
        <w:rPr>
          <w:sz w:val="28"/>
          <w:szCs w:val="28"/>
        </w:rPr>
      </w:pPr>
      <w:r w:rsidRPr="00D17175">
        <w:rPr>
          <w:color w:val="000000"/>
          <w:sz w:val="28"/>
          <w:szCs w:val="28"/>
        </w:rPr>
        <w:t>вычислять площадь прямоугольного треугольника, достраивая его до прямоугольника.</w:t>
      </w:r>
    </w:p>
    <w:p w:rsidR="00D3325D" w:rsidRPr="00D17175" w:rsidRDefault="00D3325D" w:rsidP="00D3325D">
      <w:pPr>
        <w:pStyle w:val="afb"/>
        <w:ind w:left="159"/>
        <w:rPr>
          <w:rFonts w:ascii="Times New Roman" w:hAnsi="Times New Roman"/>
          <w:b/>
          <w:sz w:val="28"/>
          <w:szCs w:val="28"/>
        </w:rPr>
      </w:pPr>
      <w:r w:rsidRPr="00D17175">
        <w:rPr>
          <w:rFonts w:ascii="Times New Roman" w:hAnsi="Times New Roman"/>
          <w:b/>
          <w:color w:val="000000"/>
          <w:sz w:val="28"/>
          <w:szCs w:val="28"/>
        </w:rPr>
        <w:t xml:space="preserve">РАБОТА С </w:t>
      </w:r>
      <w:r w:rsidRPr="00D17175">
        <w:rPr>
          <w:rStyle w:val="1pt1"/>
          <w:b/>
          <w:color w:val="000000"/>
          <w:sz w:val="28"/>
          <w:szCs w:val="28"/>
        </w:rPr>
        <w:t>ИНФОРМАЦИЕЙ</w:t>
      </w:r>
    </w:p>
    <w:p w:rsidR="00D3325D" w:rsidRPr="00D17175" w:rsidRDefault="00D3325D" w:rsidP="00D3325D">
      <w:pPr>
        <w:pStyle w:val="afb"/>
        <w:ind w:left="159"/>
        <w:rPr>
          <w:rFonts w:ascii="Times New Roman" w:hAnsi="Times New Roman"/>
          <w:sz w:val="28"/>
          <w:szCs w:val="28"/>
        </w:rPr>
      </w:pPr>
      <w:r w:rsidRPr="00D17175">
        <w:rPr>
          <w:rFonts w:ascii="Times New Roman" w:hAnsi="Times New Roman"/>
          <w:color w:val="000000"/>
          <w:sz w:val="28"/>
          <w:szCs w:val="28"/>
        </w:rPr>
        <w:t>Учащийся научится:</w:t>
      </w:r>
    </w:p>
    <w:p w:rsidR="00D3325D" w:rsidRPr="00D17175" w:rsidRDefault="00D3325D" w:rsidP="003F0962">
      <w:pPr>
        <w:pStyle w:val="afb"/>
        <w:widowControl w:val="0"/>
        <w:numPr>
          <w:ilvl w:val="0"/>
          <w:numId w:val="23"/>
        </w:numPr>
        <w:pBdr>
          <w:top w:val="none" w:sz="4" w:space="0" w:color="000000"/>
          <w:left w:val="none" w:sz="4" w:space="0" w:color="000000"/>
          <w:bottom w:val="none" w:sz="4" w:space="0" w:color="000000"/>
          <w:right w:val="none" w:sz="4" w:space="0" w:color="000000"/>
          <w:between w:val="none" w:sz="4" w:space="0" w:color="000000"/>
        </w:pBdr>
        <w:tabs>
          <w:tab w:val="clear" w:pos="1059"/>
          <w:tab w:val="left" w:pos="333"/>
        </w:tabs>
        <w:suppressAutoHyphens w:val="0"/>
        <w:spacing w:after="0" w:line="240" w:lineRule="auto"/>
        <w:ind w:left="159" w:right="20" w:firstLine="0"/>
        <w:jc w:val="both"/>
        <w:rPr>
          <w:rFonts w:ascii="Times New Roman" w:hAnsi="Times New Roman"/>
          <w:sz w:val="28"/>
          <w:szCs w:val="28"/>
        </w:rPr>
      </w:pPr>
      <w:r w:rsidRPr="00D17175">
        <w:rPr>
          <w:rFonts w:ascii="Times New Roman" w:hAnsi="Times New Roman"/>
          <w:color w:val="000000"/>
          <w:sz w:val="28"/>
          <w:szCs w:val="28"/>
        </w:rPr>
        <w:t>анализировать готовые таблицы, использовать их для выполнения заданных действий, для построения вывода;</w:t>
      </w:r>
    </w:p>
    <w:p w:rsidR="00D3325D" w:rsidRPr="00D17175" w:rsidRDefault="00D3325D" w:rsidP="003F0962">
      <w:pPr>
        <w:pStyle w:val="afb"/>
        <w:widowControl w:val="0"/>
        <w:numPr>
          <w:ilvl w:val="0"/>
          <w:numId w:val="23"/>
        </w:numPr>
        <w:pBdr>
          <w:top w:val="none" w:sz="4" w:space="0" w:color="000000"/>
          <w:left w:val="none" w:sz="4" w:space="0" w:color="000000"/>
          <w:bottom w:val="none" w:sz="4" w:space="0" w:color="000000"/>
          <w:right w:val="none" w:sz="4" w:space="0" w:color="000000"/>
          <w:between w:val="none" w:sz="4" w:space="0" w:color="000000"/>
        </w:pBdr>
        <w:tabs>
          <w:tab w:val="clear" w:pos="1059"/>
          <w:tab w:val="left" w:pos="328"/>
        </w:tabs>
        <w:suppressAutoHyphens w:val="0"/>
        <w:spacing w:after="0" w:line="240" w:lineRule="auto"/>
        <w:ind w:left="159" w:right="20" w:firstLine="0"/>
        <w:jc w:val="both"/>
        <w:rPr>
          <w:rFonts w:ascii="Times New Roman" w:hAnsi="Times New Roman"/>
          <w:sz w:val="28"/>
          <w:szCs w:val="28"/>
        </w:rPr>
      </w:pPr>
      <w:r w:rsidRPr="00D17175">
        <w:rPr>
          <w:rFonts w:ascii="Times New Roman" w:hAnsi="Times New Roman"/>
          <w:color w:val="000000"/>
          <w:sz w:val="28"/>
          <w:szCs w:val="28"/>
        </w:rPr>
        <w:t>устанавливать правило, по которому составлена таблица, заполнять таблицу по установленному правилу недостающими элементами;</w:t>
      </w:r>
    </w:p>
    <w:p w:rsidR="00D3325D" w:rsidRPr="00D17175" w:rsidRDefault="00D3325D" w:rsidP="003F0962">
      <w:pPr>
        <w:pStyle w:val="afb"/>
        <w:widowControl w:val="0"/>
        <w:numPr>
          <w:ilvl w:val="0"/>
          <w:numId w:val="23"/>
        </w:numPr>
        <w:pBdr>
          <w:top w:val="none" w:sz="4" w:space="0" w:color="000000"/>
          <w:left w:val="none" w:sz="4" w:space="0" w:color="000000"/>
          <w:bottom w:val="none" w:sz="4" w:space="0" w:color="000000"/>
          <w:right w:val="none" w:sz="4" w:space="0" w:color="000000"/>
          <w:between w:val="none" w:sz="4" w:space="0" w:color="000000"/>
        </w:pBdr>
        <w:tabs>
          <w:tab w:val="clear" w:pos="1059"/>
          <w:tab w:val="left" w:pos="333"/>
        </w:tabs>
        <w:suppressAutoHyphens w:val="0"/>
        <w:spacing w:after="0" w:line="211" w:lineRule="exact"/>
        <w:ind w:left="160" w:right="20" w:firstLine="0"/>
        <w:jc w:val="both"/>
        <w:rPr>
          <w:rFonts w:ascii="Times New Roman" w:hAnsi="Times New Roman"/>
          <w:sz w:val="28"/>
          <w:szCs w:val="28"/>
        </w:rPr>
      </w:pPr>
      <w:r w:rsidRPr="00D17175">
        <w:rPr>
          <w:rFonts w:ascii="Times New Roman" w:hAnsi="Times New Roman"/>
          <w:color w:val="000000"/>
          <w:sz w:val="28"/>
          <w:szCs w:val="28"/>
        </w:rPr>
        <w:t xml:space="preserve">самостоятельно оформлять в таблице зависимости между </w:t>
      </w:r>
      <w:r w:rsidRPr="00D17175">
        <w:rPr>
          <w:rFonts w:ascii="Times New Roman" w:hAnsi="Times New Roman"/>
          <w:color w:val="000000"/>
          <w:sz w:val="28"/>
          <w:szCs w:val="28"/>
        </w:rPr>
        <w:lastRenderedPageBreak/>
        <w:t>пропорциональными величинами;</w:t>
      </w:r>
    </w:p>
    <w:p w:rsidR="00D3325D" w:rsidRPr="00D17175" w:rsidRDefault="00D3325D" w:rsidP="003F0962">
      <w:pPr>
        <w:pStyle w:val="afb"/>
        <w:widowControl w:val="0"/>
        <w:numPr>
          <w:ilvl w:val="0"/>
          <w:numId w:val="23"/>
        </w:numPr>
        <w:pBdr>
          <w:top w:val="none" w:sz="4" w:space="0" w:color="000000"/>
          <w:left w:val="none" w:sz="4" w:space="0" w:color="000000"/>
          <w:bottom w:val="none" w:sz="4" w:space="0" w:color="000000"/>
          <w:right w:val="none" w:sz="4" w:space="0" w:color="000000"/>
          <w:between w:val="none" w:sz="4" w:space="0" w:color="000000"/>
        </w:pBdr>
        <w:tabs>
          <w:tab w:val="clear" w:pos="1059"/>
          <w:tab w:val="left" w:pos="333"/>
        </w:tabs>
        <w:suppressAutoHyphens w:val="0"/>
        <w:spacing w:after="0" w:line="211" w:lineRule="exact"/>
        <w:ind w:left="160" w:right="20" w:firstLine="0"/>
        <w:jc w:val="both"/>
        <w:rPr>
          <w:rFonts w:ascii="Times New Roman" w:hAnsi="Times New Roman"/>
          <w:sz w:val="28"/>
          <w:szCs w:val="28"/>
        </w:rPr>
      </w:pPr>
      <w:r w:rsidRPr="00D17175">
        <w:rPr>
          <w:rFonts w:ascii="Times New Roman" w:hAnsi="Times New Roman"/>
          <w:color w:val="000000"/>
          <w:sz w:val="28"/>
          <w:szCs w:val="28"/>
        </w:rPr>
        <w:t>выстраивать цепочку логических рассуждений, делать выводы.</w:t>
      </w:r>
    </w:p>
    <w:p w:rsidR="00D3325D" w:rsidRPr="00D17175" w:rsidRDefault="00D3325D" w:rsidP="00D3325D">
      <w:pPr>
        <w:pStyle w:val="314"/>
        <w:shd w:val="clear" w:color="auto" w:fill="auto"/>
        <w:ind w:left="120"/>
        <w:rPr>
          <w:sz w:val="28"/>
          <w:szCs w:val="28"/>
        </w:rPr>
      </w:pPr>
      <w:r w:rsidRPr="00D17175">
        <w:rPr>
          <w:color w:val="000000"/>
          <w:sz w:val="28"/>
          <w:szCs w:val="28"/>
        </w:rPr>
        <w:t>Учащийся получит возможность научиться:</w:t>
      </w:r>
    </w:p>
    <w:p w:rsidR="00D3325D" w:rsidRPr="00D17175" w:rsidRDefault="00D3325D" w:rsidP="003F0962">
      <w:pPr>
        <w:pStyle w:val="314"/>
        <w:widowControl w:val="0"/>
        <w:numPr>
          <w:ilvl w:val="0"/>
          <w:numId w:val="23"/>
        </w:numPr>
        <w:shd w:val="clear" w:color="auto" w:fill="auto"/>
        <w:tabs>
          <w:tab w:val="clear" w:pos="1059"/>
          <w:tab w:val="left" w:pos="298"/>
        </w:tabs>
        <w:spacing w:line="211" w:lineRule="exact"/>
        <w:ind w:left="120" w:firstLine="0"/>
        <w:rPr>
          <w:sz w:val="28"/>
          <w:szCs w:val="28"/>
        </w:rPr>
      </w:pPr>
      <w:r w:rsidRPr="00D17175">
        <w:rPr>
          <w:color w:val="000000"/>
          <w:sz w:val="28"/>
          <w:szCs w:val="28"/>
        </w:rPr>
        <w:t>читать несложные готовые таблицы;</w:t>
      </w:r>
    </w:p>
    <w:p w:rsidR="00D3325D" w:rsidRPr="00D17175" w:rsidRDefault="00D3325D" w:rsidP="003F0962">
      <w:pPr>
        <w:pStyle w:val="314"/>
        <w:widowControl w:val="0"/>
        <w:numPr>
          <w:ilvl w:val="0"/>
          <w:numId w:val="23"/>
        </w:numPr>
        <w:shd w:val="clear" w:color="auto" w:fill="auto"/>
        <w:tabs>
          <w:tab w:val="clear" w:pos="1059"/>
          <w:tab w:val="left" w:pos="293"/>
        </w:tabs>
        <w:spacing w:line="211" w:lineRule="exact"/>
        <w:ind w:left="120" w:right="20" w:firstLine="0"/>
        <w:rPr>
          <w:sz w:val="28"/>
          <w:szCs w:val="28"/>
        </w:rPr>
      </w:pPr>
      <w:r w:rsidRPr="00D17175">
        <w:rPr>
          <w:color w:val="000000"/>
          <w:sz w:val="28"/>
          <w:szCs w:val="28"/>
        </w:rPr>
        <w:t>понимать высказывания, содержащие логические связки (... и ...; если..., то...; каждый; все и др.), определять, верно или неверно приведённое высказывание о числах, результатах действиях, геометрических фигурах.</w:t>
      </w:r>
    </w:p>
    <w:p w:rsidR="00D3325D" w:rsidRPr="00D17175" w:rsidRDefault="00D3325D" w:rsidP="003F0962">
      <w:pPr>
        <w:pStyle w:val="a9"/>
        <w:numPr>
          <w:ilvl w:val="0"/>
          <w:numId w:val="15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
          <w:sz w:val="28"/>
          <w:szCs w:val="28"/>
        </w:rPr>
      </w:pPr>
      <w:r w:rsidRPr="00D17175">
        <w:rPr>
          <w:rFonts w:ascii="Times New Roman" w:hAnsi="Times New Roman"/>
          <w:b/>
          <w:sz w:val="28"/>
          <w:szCs w:val="28"/>
        </w:rPr>
        <w:t>класс</w:t>
      </w:r>
    </w:p>
    <w:p w:rsidR="00D3325D" w:rsidRPr="00D17175" w:rsidRDefault="00D3325D" w:rsidP="00D3325D">
      <w:pPr>
        <w:pStyle w:val="ad"/>
        <w:spacing w:after="0" w:line="240" w:lineRule="auto"/>
        <w:ind w:left="360"/>
        <w:jc w:val="both"/>
        <w:rPr>
          <w:rFonts w:ascii="Times New Roman" w:hAnsi="Times New Roman"/>
          <w:b/>
          <w:color w:val="000000"/>
          <w:sz w:val="28"/>
          <w:szCs w:val="28"/>
        </w:rPr>
      </w:pPr>
      <w:r w:rsidRPr="00D17175">
        <w:rPr>
          <w:rFonts w:ascii="Times New Roman" w:hAnsi="Times New Roman"/>
          <w:b/>
          <w:color w:val="000000"/>
          <w:sz w:val="28"/>
          <w:szCs w:val="28"/>
        </w:rPr>
        <w:t>Личностные результаты:</w:t>
      </w:r>
    </w:p>
    <w:p w:rsidR="00D3325D" w:rsidRPr="00D17175" w:rsidRDefault="00D3325D" w:rsidP="00D3325D">
      <w:pPr>
        <w:pStyle w:val="a9"/>
        <w:jc w:val="both"/>
        <w:rPr>
          <w:rFonts w:ascii="Times New Roman" w:hAnsi="Times New Roman"/>
          <w:bCs/>
          <w:sz w:val="28"/>
          <w:szCs w:val="28"/>
        </w:rPr>
      </w:pPr>
      <w:r w:rsidRPr="00D17175">
        <w:rPr>
          <w:rFonts w:ascii="Times New Roman" w:hAnsi="Times New Roman"/>
          <w:bCs/>
          <w:sz w:val="28"/>
          <w:szCs w:val="28"/>
        </w:rPr>
        <w:t>У учащегося будут сформированы:</w:t>
      </w:r>
    </w:p>
    <w:p w:rsidR="00D3325D" w:rsidRPr="00D17175" w:rsidRDefault="00D3325D" w:rsidP="003F0962">
      <w:pPr>
        <w:pStyle w:val="a9"/>
        <w:numPr>
          <w:ilvl w:val="0"/>
          <w:numId w:val="18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основы целостного восприятия окружающего мира и универсальности математических способов его познания;</w:t>
      </w:r>
    </w:p>
    <w:p w:rsidR="00D3325D" w:rsidRPr="00D17175" w:rsidRDefault="00D3325D" w:rsidP="003F0962">
      <w:pPr>
        <w:pStyle w:val="a9"/>
        <w:numPr>
          <w:ilvl w:val="0"/>
          <w:numId w:val="18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уважительное отношение к иному мнению и культуре;</w:t>
      </w:r>
    </w:p>
    <w:p w:rsidR="00D3325D" w:rsidRPr="00D17175" w:rsidRDefault="00D3325D" w:rsidP="003F0962">
      <w:pPr>
        <w:pStyle w:val="a9"/>
        <w:numPr>
          <w:ilvl w:val="0"/>
          <w:numId w:val="18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навыки самоконтроля и самооценки результатов учебной деятельности на основе выделенных критериев ее успешности;</w:t>
      </w:r>
    </w:p>
    <w:p w:rsidR="00D3325D" w:rsidRPr="00D17175" w:rsidRDefault="00D3325D" w:rsidP="003F0962">
      <w:pPr>
        <w:pStyle w:val="a9"/>
        <w:numPr>
          <w:ilvl w:val="0"/>
          <w:numId w:val="18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навыки определения наиболее эффективных способов достижения результата, освоение начальных форм познавательной и личностной рефлексии;</w:t>
      </w:r>
    </w:p>
    <w:p w:rsidR="00D3325D" w:rsidRPr="00D17175" w:rsidRDefault="00D3325D" w:rsidP="003F0962">
      <w:pPr>
        <w:pStyle w:val="a9"/>
        <w:numPr>
          <w:ilvl w:val="0"/>
          <w:numId w:val="18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положительное отношение к урокам математики, к обучению, к школе;</w:t>
      </w:r>
    </w:p>
    <w:p w:rsidR="00D3325D" w:rsidRPr="00D17175" w:rsidRDefault="00D3325D" w:rsidP="003F0962">
      <w:pPr>
        <w:pStyle w:val="a9"/>
        <w:numPr>
          <w:ilvl w:val="0"/>
          <w:numId w:val="18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мотивы учебной деятельности и личностного смысла учения;</w:t>
      </w:r>
    </w:p>
    <w:p w:rsidR="00D3325D" w:rsidRPr="00D17175" w:rsidRDefault="00D3325D" w:rsidP="003F0962">
      <w:pPr>
        <w:pStyle w:val="a9"/>
        <w:numPr>
          <w:ilvl w:val="0"/>
          <w:numId w:val="18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интерес к познанию, к новому учебному материалу, к овладению новыми способами познания, к исследовательской и поисковой деятельности в области математики;</w:t>
      </w:r>
    </w:p>
    <w:p w:rsidR="00D3325D" w:rsidRPr="00D17175" w:rsidRDefault="00D3325D" w:rsidP="003F0962">
      <w:pPr>
        <w:pStyle w:val="a9"/>
        <w:numPr>
          <w:ilvl w:val="0"/>
          <w:numId w:val="18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умение и навыки самостоятельной деятельности, осознание личной ответственности за ее результат;</w:t>
      </w:r>
    </w:p>
    <w:p w:rsidR="00D3325D" w:rsidRPr="00D17175" w:rsidRDefault="00D3325D" w:rsidP="003F0962">
      <w:pPr>
        <w:pStyle w:val="a9"/>
        <w:numPr>
          <w:ilvl w:val="0"/>
          <w:numId w:val="18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навыки сотрудничества со взрослыми и сверстниками в разных ситуациях, умения не создавать конфликтов и находить выходы из спорных ситуаций;</w:t>
      </w:r>
    </w:p>
    <w:p w:rsidR="00D3325D" w:rsidRPr="00D17175" w:rsidRDefault="00D3325D" w:rsidP="003F0962">
      <w:pPr>
        <w:pStyle w:val="a9"/>
        <w:numPr>
          <w:ilvl w:val="0"/>
          <w:numId w:val="18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начальные представления об основах гражданской идентичности (через систему определенных заданий и упражнений);</w:t>
      </w:r>
    </w:p>
    <w:p w:rsidR="00D3325D" w:rsidRPr="00D17175" w:rsidRDefault="00D3325D" w:rsidP="003F0962">
      <w:pPr>
        <w:pStyle w:val="a9"/>
        <w:numPr>
          <w:ilvl w:val="0"/>
          <w:numId w:val="18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уважительное отношение к семейным ценностям, к истории страны, бережное отношение к природе, к культурным ценностям, ориентация на здоровый образ жизни, наличие мотивации к творческому труду.</w:t>
      </w:r>
    </w:p>
    <w:p w:rsidR="00D3325D" w:rsidRPr="00D17175" w:rsidRDefault="00D3325D" w:rsidP="00D3325D">
      <w:pPr>
        <w:pStyle w:val="a9"/>
        <w:jc w:val="both"/>
        <w:rPr>
          <w:rFonts w:ascii="Times New Roman" w:hAnsi="Times New Roman"/>
          <w:bCs/>
          <w:i/>
          <w:sz w:val="28"/>
          <w:szCs w:val="28"/>
        </w:rPr>
      </w:pPr>
      <w:r w:rsidRPr="00D17175">
        <w:rPr>
          <w:rFonts w:ascii="Times New Roman" w:hAnsi="Times New Roman"/>
          <w:bCs/>
          <w:i/>
          <w:sz w:val="28"/>
          <w:szCs w:val="28"/>
        </w:rPr>
        <w:t>Учащийся получит возможность для формирования:</w:t>
      </w:r>
    </w:p>
    <w:p w:rsidR="00D3325D" w:rsidRPr="00D17175" w:rsidRDefault="00D3325D" w:rsidP="003F0962">
      <w:pPr>
        <w:pStyle w:val="a9"/>
        <w:numPr>
          <w:ilvl w:val="0"/>
          <w:numId w:val="18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i/>
          <w:sz w:val="28"/>
          <w:szCs w:val="28"/>
        </w:rPr>
      </w:pPr>
      <w:r w:rsidRPr="00D17175">
        <w:rPr>
          <w:rFonts w:ascii="Times New Roman" w:hAnsi="Times New Roman"/>
          <w:bCs/>
          <w:i/>
          <w:sz w:val="28"/>
          <w:szCs w:val="28"/>
        </w:rPr>
        <w:t>понимания универсальности математических способов познания закономерностей окружающего мира, умения строить и преобразовывать модели его отдельных процессов и явлений;</w:t>
      </w:r>
    </w:p>
    <w:p w:rsidR="00D3325D" w:rsidRPr="00D17175" w:rsidRDefault="00D3325D" w:rsidP="003F0962">
      <w:pPr>
        <w:pStyle w:val="a9"/>
        <w:numPr>
          <w:ilvl w:val="0"/>
          <w:numId w:val="18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i/>
          <w:sz w:val="28"/>
          <w:szCs w:val="28"/>
        </w:rPr>
      </w:pPr>
      <w:r w:rsidRPr="00D17175">
        <w:rPr>
          <w:rFonts w:ascii="Times New Roman" w:hAnsi="Times New Roman"/>
          <w:bCs/>
          <w:i/>
          <w:sz w:val="28"/>
          <w:szCs w:val="28"/>
        </w:rPr>
        <w:t>адекватной оценки результатов своей учебной деятельности на основе заданных критериев ее успешности;</w:t>
      </w:r>
    </w:p>
    <w:p w:rsidR="00D3325D" w:rsidRPr="00D17175" w:rsidRDefault="00D3325D" w:rsidP="003F0962">
      <w:pPr>
        <w:pStyle w:val="a9"/>
        <w:numPr>
          <w:ilvl w:val="0"/>
          <w:numId w:val="18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i/>
          <w:sz w:val="28"/>
          <w:szCs w:val="28"/>
        </w:rPr>
      </w:pPr>
      <w:r w:rsidRPr="00D17175">
        <w:rPr>
          <w:rFonts w:ascii="Times New Roman" w:hAnsi="Times New Roman"/>
          <w:bCs/>
          <w:i/>
          <w:sz w:val="28"/>
          <w:szCs w:val="28"/>
        </w:rPr>
        <w:t>устойчивого интереса к продолжению математического образования, к расширению возможностей использования математических способов познания и описания зависимостей в явлениях и процессах окружающего мира, к решению прикладных задач.</w:t>
      </w:r>
    </w:p>
    <w:p w:rsidR="00D3325D" w:rsidRPr="00D17175" w:rsidRDefault="00D3325D" w:rsidP="00D3325D">
      <w:pPr>
        <w:pStyle w:val="ad"/>
        <w:spacing w:after="0" w:line="240" w:lineRule="auto"/>
        <w:ind w:left="360"/>
        <w:jc w:val="both"/>
        <w:rPr>
          <w:rFonts w:ascii="Times New Roman" w:hAnsi="Times New Roman"/>
          <w:b/>
          <w:color w:val="000000"/>
          <w:sz w:val="28"/>
          <w:szCs w:val="28"/>
        </w:rPr>
      </w:pPr>
      <w:r w:rsidRPr="00D17175">
        <w:rPr>
          <w:rFonts w:ascii="Times New Roman" w:hAnsi="Times New Roman"/>
          <w:b/>
          <w:color w:val="000000"/>
          <w:sz w:val="28"/>
          <w:szCs w:val="28"/>
        </w:rPr>
        <w:t>Метапредметные  результаты:</w:t>
      </w:r>
    </w:p>
    <w:p w:rsidR="00D3325D" w:rsidRPr="00D17175" w:rsidRDefault="00D3325D" w:rsidP="00D3325D">
      <w:pPr>
        <w:pStyle w:val="a9"/>
        <w:ind w:left="720"/>
        <w:jc w:val="both"/>
        <w:rPr>
          <w:rFonts w:ascii="Times New Roman" w:hAnsi="Times New Roman"/>
          <w:b/>
          <w:bCs/>
          <w:i/>
          <w:sz w:val="28"/>
          <w:szCs w:val="28"/>
        </w:rPr>
      </w:pPr>
      <w:r w:rsidRPr="00D17175">
        <w:rPr>
          <w:rFonts w:ascii="Times New Roman" w:hAnsi="Times New Roman"/>
          <w:b/>
          <w:bCs/>
          <w:i/>
          <w:sz w:val="28"/>
          <w:szCs w:val="28"/>
        </w:rPr>
        <w:t>Регулятивные</w:t>
      </w:r>
    </w:p>
    <w:p w:rsidR="00D3325D" w:rsidRPr="00D17175" w:rsidRDefault="00D3325D" w:rsidP="00D3325D">
      <w:pPr>
        <w:pStyle w:val="a9"/>
        <w:jc w:val="both"/>
        <w:rPr>
          <w:rFonts w:ascii="Times New Roman" w:hAnsi="Times New Roman"/>
          <w:bCs/>
          <w:sz w:val="28"/>
          <w:szCs w:val="28"/>
        </w:rPr>
      </w:pPr>
      <w:r w:rsidRPr="00D17175">
        <w:rPr>
          <w:rFonts w:ascii="Times New Roman" w:hAnsi="Times New Roman"/>
          <w:bCs/>
          <w:sz w:val="28"/>
          <w:szCs w:val="28"/>
        </w:rPr>
        <w:t>Учащийся научится:</w:t>
      </w:r>
    </w:p>
    <w:p w:rsidR="00D3325D" w:rsidRPr="00D17175" w:rsidRDefault="00D3325D" w:rsidP="003F0962">
      <w:pPr>
        <w:pStyle w:val="a9"/>
        <w:numPr>
          <w:ilvl w:val="0"/>
          <w:numId w:val="18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lastRenderedPageBreak/>
        <w:t>принимать и сохранять цели и задачи учебной деятельности, искать и находить средства их достижения;</w:t>
      </w:r>
    </w:p>
    <w:p w:rsidR="00D3325D" w:rsidRPr="00D17175" w:rsidRDefault="00D3325D" w:rsidP="003F0962">
      <w:pPr>
        <w:pStyle w:val="a9"/>
        <w:numPr>
          <w:ilvl w:val="0"/>
          <w:numId w:val="18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определять наиболее эффективные способы достижения результата, осваивать начальные формы познавательной и личностной рефлексии;</w:t>
      </w:r>
    </w:p>
    <w:p w:rsidR="00D3325D" w:rsidRPr="00D17175" w:rsidRDefault="00D3325D" w:rsidP="003F0962">
      <w:pPr>
        <w:pStyle w:val="a9"/>
        <w:numPr>
          <w:ilvl w:val="0"/>
          <w:numId w:val="18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планировать, контролировать и оценивать учебные действия в соответствии с поставленной задачей и условиями ее реализации;</w:t>
      </w:r>
    </w:p>
    <w:p w:rsidR="00D3325D" w:rsidRPr="00D17175" w:rsidRDefault="00D3325D" w:rsidP="003F0962">
      <w:pPr>
        <w:pStyle w:val="a9"/>
        <w:numPr>
          <w:ilvl w:val="0"/>
          <w:numId w:val="18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воспринимать и понимать причины успеха/неуспеха в учебной деятельности, конструктивно действовать даже в ситуациях неуспеха.</w:t>
      </w:r>
    </w:p>
    <w:p w:rsidR="00D3325D" w:rsidRPr="00D17175" w:rsidRDefault="00D3325D" w:rsidP="00D3325D">
      <w:pPr>
        <w:pStyle w:val="a9"/>
        <w:jc w:val="both"/>
        <w:rPr>
          <w:rFonts w:ascii="Times New Roman" w:hAnsi="Times New Roman"/>
          <w:bCs/>
          <w:i/>
          <w:sz w:val="28"/>
          <w:szCs w:val="28"/>
        </w:rPr>
      </w:pPr>
      <w:r w:rsidRPr="00D17175">
        <w:rPr>
          <w:rFonts w:ascii="Times New Roman" w:hAnsi="Times New Roman"/>
          <w:bCs/>
          <w:i/>
          <w:sz w:val="28"/>
          <w:szCs w:val="28"/>
        </w:rPr>
        <w:t>Учащийся получит возможность научиться:</w:t>
      </w:r>
    </w:p>
    <w:p w:rsidR="00D3325D" w:rsidRPr="00D17175" w:rsidRDefault="00D3325D" w:rsidP="003F0962">
      <w:pPr>
        <w:pStyle w:val="a9"/>
        <w:numPr>
          <w:ilvl w:val="0"/>
          <w:numId w:val="18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i/>
          <w:sz w:val="28"/>
          <w:szCs w:val="28"/>
        </w:rPr>
        <w:t>ставить новые учебные задачи под руководством учителя;</w:t>
      </w:r>
    </w:p>
    <w:p w:rsidR="00D3325D" w:rsidRPr="00D17175" w:rsidRDefault="00D3325D" w:rsidP="003F0962">
      <w:pPr>
        <w:pStyle w:val="a9"/>
        <w:numPr>
          <w:ilvl w:val="0"/>
          <w:numId w:val="18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i/>
          <w:sz w:val="28"/>
          <w:szCs w:val="28"/>
        </w:rPr>
        <w:t>находить несколько способов действия при решении учебной задачи, оценивать их и выбирать наиболее рациональный.</w:t>
      </w:r>
    </w:p>
    <w:p w:rsidR="00D3325D" w:rsidRPr="00D17175" w:rsidRDefault="00D3325D" w:rsidP="00D3325D">
      <w:pPr>
        <w:pStyle w:val="a9"/>
        <w:ind w:left="720"/>
        <w:jc w:val="both"/>
        <w:rPr>
          <w:rFonts w:ascii="Times New Roman" w:hAnsi="Times New Roman"/>
          <w:b/>
          <w:bCs/>
          <w:i/>
          <w:sz w:val="28"/>
          <w:szCs w:val="28"/>
        </w:rPr>
      </w:pPr>
      <w:r w:rsidRPr="00D17175">
        <w:rPr>
          <w:rFonts w:ascii="Times New Roman" w:hAnsi="Times New Roman"/>
          <w:b/>
          <w:bCs/>
          <w:i/>
          <w:sz w:val="28"/>
          <w:szCs w:val="28"/>
        </w:rPr>
        <w:t>Познавательные</w:t>
      </w:r>
    </w:p>
    <w:p w:rsidR="00D3325D" w:rsidRPr="00D17175" w:rsidRDefault="00D3325D" w:rsidP="00D3325D">
      <w:pPr>
        <w:pStyle w:val="a9"/>
        <w:jc w:val="both"/>
        <w:rPr>
          <w:rFonts w:ascii="Times New Roman" w:hAnsi="Times New Roman"/>
          <w:bCs/>
          <w:sz w:val="28"/>
          <w:szCs w:val="28"/>
        </w:rPr>
      </w:pPr>
      <w:r w:rsidRPr="00D17175">
        <w:rPr>
          <w:rFonts w:ascii="Times New Roman" w:hAnsi="Times New Roman"/>
          <w:bCs/>
          <w:sz w:val="28"/>
          <w:szCs w:val="28"/>
        </w:rPr>
        <w:t>Учащийся научится:</w:t>
      </w:r>
    </w:p>
    <w:p w:rsidR="00D3325D" w:rsidRPr="00D17175" w:rsidRDefault="00D3325D" w:rsidP="003F0962">
      <w:pPr>
        <w:pStyle w:val="a9"/>
        <w:numPr>
          <w:ilvl w:val="0"/>
          <w:numId w:val="18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использовать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w:t>
      </w:r>
    </w:p>
    <w:p w:rsidR="00D3325D" w:rsidRPr="00D17175" w:rsidRDefault="00D3325D" w:rsidP="003F0962">
      <w:pPr>
        <w:pStyle w:val="a9"/>
        <w:numPr>
          <w:ilvl w:val="0"/>
          <w:numId w:val="18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представлять информацию в знаково-символической или графической форме: самостоятельно выстраивать модели математических понятий, отношений, взаимосвязей и взаимозависимостей изучаемых объектов и процессов, схемы решения учебных и практических задач; выделять существенные характеристики объекта с целью выявления общих признаков для объектов рассматриваемого вида;</w:t>
      </w:r>
    </w:p>
    <w:p w:rsidR="00D3325D" w:rsidRPr="00D17175" w:rsidRDefault="00D3325D" w:rsidP="003F0962">
      <w:pPr>
        <w:pStyle w:val="a9"/>
        <w:numPr>
          <w:ilvl w:val="0"/>
          <w:numId w:val="18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владеть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w:t>
      </w:r>
    </w:p>
    <w:p w:rsidR="00D3325D" w:rsidRPr="00D17175" w:rsidRDefault="00D3325D" w:rsidP="003F0962">
      <w:pPr>
        <w:pStyle w:val="a9"/>
        <w:numPr>
          <w:ilvl w:val="0"/>
          <w:numId w:val="18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владеть базовыми предметными понятиями (число, величина, геометрическая фигура) и межпредметными понятиями, отражающими существенные связи и отношения между объектами и процессами;</w:t>
      </w:r>
    </w:p>
    <w:p w:rsidR="00D3325D" w:rsidRPr="00D17175" w:rsidRDefault="00D3325D" w:rsidP="003F0962">
      <w:pPr>
        <w:pStyle w:val="a9"/>
        <w:numPr>
          <w:ilvl w:val="0"/>
          <w:numId w:val="18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 используя абстрактный язык математики;</w:t>
      </w:r>
    </w:p>
    <w:p w:rsidR="00D3325D" w:rsidRPr="00D17175" w:rsidRDefault="00D3325D" w:rsidP="003F0962">
      <w:pPr>
        <w:pStyle w:val="a9"/>
        <w:numPr>
          <w:ilvl w:val="0"/>
          <w:numId w:val="18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использовать способы решения проблем творческого и поискового характера;</w:t>
      </w:r>
    </w:p>
    <w:p w:rsidR="00D3325D" w:rsidRPr="00D17175" w:rsidRDefault="00D3325D" w:rsidP="003F0962">
      <w:pPr>
        <w:pStyle w:val="a9"/>
        <w:numPr>
          <w:ilvl w:val="0"/>
          <w:numId w:val="18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владеть навыками смыслового чтения текстов математического содержания в соответствии с поставленными целями и задачами;</w:t>
      </w:r>
    </w:p>
    <w:p w:rsidR="00D3325D" w:rsidRPr="00D17175" w:rsidRDefault="00D3325D" w:rsidP="003F0962">
      <w:pPr>
        <w:pStyle w:val="a9"/>
        <w:numPr>
          <w:ilvl w:val="0"/>
          <w:numId w:val="18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осуществлять поиск и выделять необходимую информацию для выполнения учебных и поисково-творческих заданий (в том числе с помощью компьютерных средств);</w:t>
      </w:r>
    </w:p>
    <w:p w:rsidR="00D3325D" w:rsidRPr="00D17175" w:rsidRDefault="00D3325D" w:rsidP="003F0962">
      <w:pPr>
        <w:pStyle w:val="a9"/>
        <w:numPr>
          <w:ilvl w:val="0"/>
          <w:numId w:val="18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читать информацию, представленную в знаково-символической или графической форме, и осознанно строить математическое сообщение;</w:t>
      </w:r>
    </w:p>
    <w:p w:rsidR="00D3325D" w:rsidRPr="00D17175" w:rsidRDefault="00D3325D" w:rsidP="003F0962">
      <w:pPr>
        <w:pStyle w:val="a9"/>
        <w:numPr>
          <w:ilvl w:val="0"/>
          <w:numId w:val="18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lastRenderedPageBreak/>
        <w:t xml:space="preserve">использовать различные способы поиска (в справочных источниках и открытом учебном информационном пространстве Интернет), сбора, обработки, анализа, организации, передачи информации в соответствии с коммуникативными и познавательными задачами учебного предмета «Математика»: представлять информацию в таблице, на столбчатой диаграмме, как видео- и графические изображения, модели геометрических фигур, готовить свое выступление и выступать с аудио- и видеосопровождением. </w:t>
      </w:r>
    </w:p>
    <w:p w:rsidR="00D3325D" w:rsidRPr="00D17175" w:rsidRDefault="00D3325D" w:rsidP="00D3325D">
      <w:pPr>
        <w:pStyle w:val="a9"/>
        <w:jc w:val="both"/>
        <w:rPr>
          <w:rFonts w:ascii="Times New Roman" w:hAnsi="Times New Roman"/>
          <w:bCs/>
          <w:i/>
          <w:sz w:val="28"/>
          <w:szCs w:val="28"/>
        </w:rPr>
      </w:pPr>
      <w:r w:rsidRPr="00D17175">
        <w:rPr>
          <w:rFonts w:ascii="Times New Roman" w:hAnsi="Times New Roman"/>
          <w:bCs/>
          <w:i/>
          <w:sz w:val="28"/>
          <w:szCs w:val="28"/>
        </w:rPr>
        <w:t>Учащийся получит возможность научиться:</w:t>
      </w:r>
    </w:p>
    <w:p w:rsidR="00D3325D" w:rsidRPr="00D17175" w:rsidRDefault="00D3325D" w:rsidP="003F0962">
      <w:pPr>
        <w:pStyle w:val="a9"/>
        <w:numPr>
          <w:ilvl w:val="0"/>
          <w:numId w:val="18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i/>
          <w:sz w:val="28"/>
          <w:szCs w:val="28"/>
        </w:rPr>
        <w:t>понимать универсальность математических способов познания закономерностей окружающего мира, выстраивать и преобразовывать модели его отдельных процессов и явлений;</w:t>
      </w:r>
    </w:p>
    <w:p w:rsidR="00D3325D" w:rsidRPr="00D17175" w:rsidRDefault="00D3325D" w:rsidP="003F0962">
      <w:pPr>
        <w:pStyle w:val="a9"/>
        <w:numPr>
          <w:ilvl w:val="0"/>
          <w:numId w:val="18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i/>
          <w:sz w:val="28"/>
          <w:szCs w:val="28"/>
        </w:rPr>
        <w:t>выполнять логические операции: сравнение, выявление закономерностей, классификацию по самостоятельно найденным основаниям – и делать на этой основе выводы;</w:t>
      </w:r>
    </w:p>
    <w:p w:rsidR="00D3325D" w:rsidRPr="00D17175" w:rsidRDefault="00D3325D" w:rsidP="003F0962">
      <w:pPr>
        <w:pStyle w:val="a9"/>
        <w:numPr>
          <w:ilvl w:val="0"/>
          <w:numId w:val="18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i/>
          <w:sz w:val="28"/>
          <w:szCs w:val="28"/>
        </w:rPr>
        <w:t>устанавливать причинно-следственные связи между объектами и явлениями, проводить аналогии, делать обобщения;</w:t>
      </w:r>
    </w:p>
    <w:p w:rsidR="00D3325D" w:rsidRPr="00D17175" w:rsidRDefault="00D3325D" w:rsidP="003F0962">
      <w:pPr>
        <w:pStyle w:val="a9"/>
        <w:numPr>
          <w:ilvl w:val="0"/>
          <w:numId w:val="18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i/>
          <w:sz w:val="28"/>
          <w:szCs w:val="28"/>
        </w:rPr>
        <w:t>осуществлять расширенный поиск информации в различных источниках;</w:t>
      </w:r>
    </w:p>
    <w:p w:rsidR="00D3325D" w:rsidRPr="00D17175" w:rsidRDefault="00D3325D" w:rsidP="003F0962">
      <w:pPr>
        <w:pStyle w:val="a9"/>
        <w:numPr>
          <w:ilvl w:val="0"/>
          <w:numId w:val="18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i/>
          <w:sz w:val="28"/>
          <w:szCs w:val="28"/>
        </w:rPr>
        <w:t>составлять, записывать и выполнять инструкции (простой алгоритм), план поиска информации;</w:t>
      </w:r>
    </w:p>
    <w:p w:rsidR="00D3325D" w:rsidRPr="00D17175" w:rsidRDefault="00D3325D" w:rsidP="003F0962">
      <w:pPr>
        <w:pStyle w:val="a9"/>
        <w:numPr>
          <w:ilvl w:val="0"/>
          <w:numId w:val="18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i/>
          <w:sz w:val="28"/>
          <w:szCs w:val="28"/>
        </w:rPr>
        <w:t>распознавать одну и ту же информацию, представленную в разной форме (таблицы и диаграммы);</w:t>
      </w:r>
    </w:p>
    <w:p w:rsidR="00D3325D" w:rsidRPr="00D17175" w:rsidRDefault="00D3325D" w:rsidP="003F0962">
      <w:pPr>
        <w:pStyle w:val="a9"/>
        <w:numPr>
          <w:ilvl w:val="0"/>
          <w:numId w:val="18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i/>
          <w:sz w:val="28"/>
          <w:szCs w:val="28"/>
        </w:rPr>
        <w:t xml:space="preserve">планировать несложные исследования, собирать и представлять полученную информацию с помощью таблиц и диаграмм; </w:t>
      </w:r>
    </w:p>
    <w:p w:rsidR="00D3325D" w:rsidRPr="00D17175" w:rsidRDefault="00D3325D" w:rsidP="003F0962">
      <w:pPr>
        <w:pStyle w:val="a9"/>
        <w:numPr>
          <w:ilvl w:val="0"/>
          <w:numId w:val="18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i/>
          <w:sz w:val="28"/>
          <w:szCs w:val="28"/>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D3325D" w:rsidRPr="00D17175" w:rsidRDefault="00D3325D" w:rsidP="00D3325D">
      <w:pPr>
        <w:pStyle w:val="a9"/>
        <w:ind w:firstLine="360"/>
        <w:jc w:val="both"/>
        <w:rPr>
          <w:rFonts w:ascii="Times New Roman" w:hAnsi="Times New Roman"/>
          <w:b/>
          <w:bCs/>
          <w:i/>
          <w:sz w:val="28"/>
          <w:szCs w:val="28"/>
        </w:rPr>
      </w:pPr>
      <w:r w:rsidRPr="00D17175">
        <w:rPr>
          <w:rFonts w:ascii="Times New Roman" w:hAnsi="Times New Roman"/>
          <w:b/>
          <w:bCs/>
          <w:i/>
          <w:sz w:val="28"/>
          <w:szCs w:val="28"/>
        </w:rPr>
        <w:t>Коммуникативные</w:t>
      </w:r>
    </w:p>
    <w:p w:rsidR="00D3325D" w:rsidRPr="00D17175" w:rsidRDefault="00D3325D" w:rsidP="00D3325D">
      <w:pPr>
        <w:pStyle w:val="a9"/>
        <w:jc w:val="both"/>
        <w:rPr>
          <w:rFonts w:ascii="Times New Roman" w:hAnsi="Times New Roman"/>
          <w:bCs/>
          <w:sz w:val="28"/>
          <w:szCs w:val="28"/>
        </w:rPr>
      </w:pPr>
      <w:r w:rsidRPr="00D17175">
        <w:rPr>
          <w:rFonts w:ascii="Times New Roman" w:hAnsi="Times New Roman"/>
          <w:bCs/>
          <w:sz w:val="28"/>
          <w:szCs w:val="28"/>
        </w:rPr>
        <w:t>Учащийся научится:</w:t>
      </w:r>
    </w:p>
    <w:p w:rsidR="00D3325D" w:rsidRPr="00D17175" w:rsidRDefault="00D3325D" w:rsidP="003F0962">
      <w:pPr>
        <w:pStyle w:val="a9"/>
        <w:numPr>
          <w:ilvl w:val="0"/>
          <w:numId w:val="18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строить речевое высказывание в устной форме, использовать математическую терминологию;</w:t>
      </w:r>
    </w:p>
    <w:p w:rsidR="00D3325D" w:rsidRPr="00D17175" w:rsidRDefault="00D3325D" w:rsidP="003F0962">
      <w:pPr>
        <w:pStyle w:val="a9"/>
        <w:numPr>
          <w:ilvl w:val="0"/>
          <w:numId w:val="18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признавать возможность существования различных точек зрения, согласовывать свою точку зрения с позицией участников, работающих в группе, в паре, корректно и аргументированно, с использованием математической терминологии и математических знаний отстаивать свою позицию;</w:t>
      </w:r>
    </w:p>
    <w:p w:rsidR="00D3325D" w:rsidRPr="00D17175" w:rsidRDefault="00D3325D" w:rsidP="003F0962">
      <w:pPr>
        <w:pStyle w:val="a9"/>
        <w:numPr>
          <w:ilvl w:val="0"/>
          <w:numId w:val="18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принимать участие в работе в паре, в группе, использовать речевые средства, в том числе математическую терминологию, и средства информационных и коммуникационных технологий для решения коммуникативных и познавательных задач, в ходе решения учебных задач, проектной деятельности;</w:t>
      </w:r>
    </w:p>
    <w:p w:rsidR="00D3325D" w:rsidRPr="00D17175" w:rsidRDefault="00D3325D" w:rsidP="003F0962">
      <w:pPr>
        <w:pStyle w:val="a9"/>
        <w:numPr>
          <w:ilvl w:val="0"/>
          <w:numId w:val="18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lastRenderedPageBreak/>
        <w:t>принимать участие в определении общей цели и путей ее достижения; уметь договариваться о распределении функций и ролей в совместной деятельности;</w:t>
      </w:r>
    </w:p>
    <w:p w:rsidR="00D3325D" w:rsidRPr="00D17175" w:rsidRDefault="00D3325D" w:rsidP="003F0962">
      <w:pPr>
        <w:pStyle w:val="a9"/>
        <w:numPr>
          <w:ilvl w:val="0"/>
          <w:numId w:val="18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сотрудничать со взрослыми и сверстниками в разных ситуациях, не создавать конфликтов и находить выходы из спорных ситуаций;</w:t>
      </w:r>
    </w:p>
    <w:p w:rsidR="00D3325D" w:rsidRPr="00D17175" w:rsidRDefault="00D3325D" w:rsidP="003F0962">
      <w:pPr>
        <w:pStyle w:val="a9"/>
        <w:numPr>
          <w:ilvl w:val="0"/>
          <w:numId w:val="18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конструктивно разрешать конфликты посредством учета интересов сторон и сотрудничества.</w:t>
      </w:r>
    </w:p>
    <w:p w:rsidR="00D3325D" w:rsidRPr="00D17175" w:rsidRDefault="00D3325D" w:rsidP="00D3325D">
      <w:pPr>
        <w:pStyle w:val="a9"/>
        <w:jc w:val="both"/>
        <w:rPr>
          <w:rFonts w:ascii="Times New Roman" w:hAnsi="Times New Roman"/>
          <w:bCs/>
          <w:i/>
          <w:sz w:val="28"/>
          <w:szCs w:val="28"/>
        </w:rPr>
      </w:pPr>
      <w:r w:rsidRPr="00D17175">
        <w:rPr>
          <w:rFonts w:ascii="Times New Roman" w:hAnsi="Times New Roman"/>
          <w:bCs/>
          <w:i/>
          <w:sz w:val="28"/>
          <w:szCs w:val="28"/>
        </w:rPr>
        <w:t>Учащийся получит возможность научиться:</w:t>
      </w:r>
    </w:p>
    <w:p w:rsidR="00D3325D" w:rsidRPr="00D17175" w:rsidRDefault="00D3325D" w:rsidP="003F0962">
      <w:pPr>
        <w:pStyle w:val="a9"/>
        <w:numPr>
          <w:ilvl w:val="0"/>
          <w:numId w:val="19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i/>
          <w:sz w:val="28"/>
          <w:szCs w:val="28"/>
        </w:rPr>
      </w:pPr>
      <w:r w:rsidRPr="00D17175">
        <w:rPr>
          <w:rFonts w:ascii="Times New Roman" w:hAnsi="Times New Roman"/>
          <w:bCs/>
          <w:i/>
          <w:sz w:val="28"/>
          <w:szCs w:val="28"/>
        </w:rPr>
        <w:t>обмениваться информацией с одноклассниками, работающими в одной группе;</w:t>
      </w:r>
    </w:p>
    <w:p w:rsidR="00D3325D" w:rsidRPr="00D17175" w:rsidRDefault="00D3325D" w:rsidP="003F0962">
      <w:pPr>
        <w:pStyle w:val="a9"/>
        <w:numPr>
          <w:ilvl w:val="0"/>
          <w:numId w:val="19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i/>
          <w:sz w:val="28"/>
          <w:szCs w:val="28"/>
        </w:rPr>
      </w:pPr>
      <w:r w:rsidRPr="00D17175">
        <w:rPr>
          <w:rFonts w:ascii="Times New Roman" w:hAnsi="Times New Roman"/>
          <w:bCs/>
          <w:i/>
          <w:sz w:val="28"/>
          <w:szCs w:val="28"/>
        </w:rPr>
        <w:t>обосновывать свою позицию и соотносить ее с позицией одноклассников, работающих в одной группе.</w:t>
      </w:r>
    </w:p>
    <w:p w:rsidR="00D3325D" w:rsidRPr="00D17175" w:rsidRDefault="00D3325D" w:rsidP="00D3325D">
      <w:pPr>
        <w:pStyle w:val="ad"/>
        <w:spacing w:after="0" w:line="240" w:lineRule="auto"/>
        <w:jc w:val="both"/>
        <w:rPr>
          <w:rFonts w:ascii="Times New Roman" w:hAnsi="Times New Roman"/>
          <w:b/>
          <w:color w:val="000000"/>
          <w:sz w:val="28"/>
          <w:szCs w:val="28"/>
        </w:rPr>
      </w:pPr>
      <w:r w:rsidRPr="00D17175">
        <w:rPr>
          <w:rFonts w:ascii="Times New Roman" w:hAnsi="Times New Roman"/>
          <w:b/>
          <w:color w:val="000000"/>
          <w:sz w:val="28"/>
          <w:szCs w:val="28"/>
        </w:rPr>
        <w:t>Предметные результаты :</w:t>
      </w:r>
    </w:p>
    <w:p w:rsidR="00D3325D" w:rsidRPr="00D17175" w:rsidRDefault="00D3325D" w:rsidP="00D3325D">
      <w:pPr>
        <w:pStyle w:val="a9"/>
        <w:ind w:left="720"/>
        <w:jc w:val="both"/>
        <w:rPr>
          <w:rFonts w:ascii="Times New Roman" w:hAnsi="Times New Roman"/>
          <w:bCs/>
          <w:sz w:val="28"/>
          <w:szCs w:val="28"/>
        </w:rPr>
      </w:pPr>
      <w:r w:rsidRPr="00D17175">
        <w:rPr>
          <w:rFonts w:ascii="Times New Roman" w:hAnsi="Times New Roman"/>
          <w:bCs/>
          <w:sz w:val="28"/>
          <w:szCs w:val="28"/>
        </w:rPr>
        <w:t>ЧИСЛА И ВЕЛИЧИНЫ</w:t>
      </w:r>
    </w:p>
    <w:p w:rsidR="00D3325D" w:rsidRPr="00D17175" w:rsidRDefault="00D3325D" w:rsidP="00D3325D">
      <w:pPr>
        <w:pStyle w:val="a9"/>
        <w:jc w:val="both"/>
        <w:rPr>
          <w:rFonts w:ascii="Times New Roman" w:hAnsi="Times New Roman"/>
          <w:bCs/>
          <w:sz w:val="28"/>
          <w:szCs w:val="28"/>
        </w:rPr>
      </w:pPr>
      <w:r w:rsidRPr="00D17175">
        <w:rPr>
          <w:rFonts w:ascii="Times New Roman" w:hAnsi="Times New Roman"/>
          <w:bCs/>
          <w:sz w:val="28"/>
          <w:szCs w:val="28"/>
        </w:rPr>
        <w:t>Учащийся научится:</w:t>
      </w:r>
    </w:p>
    <w:p w:rsidR="00D3325D" w:rsidRPr="00D17175" w:rsidRDefault="00D3325D" w:rsidP="003F0962">
      <w:pPr>
        <w:pStyle w:val="a9"/>
        <w:numPr>
          <w:ilvl w:val="0"/>
          <w:numId w:val="19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образовывать, называть, читать, записывать, сравнивать, упорядочивать числа от 0 до 1000000;</w:t>
      </w:r>
    </w:p>
    <w:p w:rsidR="00D3325D" w:rsidRPr="00D17175" w:rsidRDefault="00D3325D" w:rsidP="003F0962">
      <w:pPr>
        <w:pStyle w:val="a9"/>
        <w:numPr>
          <w:ilvl w:val="0"/>
          <w:numId w:val="19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заменять мелкие единицы счета крупными и наоборот;</w:t>
      </w:r>
    </w:p>
    <w:p w:rsidR="00D3325D" w:rsidRPr="00D17175" w:rsidRDefault="00D3325D" w:rsidP="003F0962">
      <w:pPr>
        <w:pStyle w:val="a9"/>
        <w:numPr>
          <w:ilvl w:val="0"/>
          <w:numId w:val="19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устанавливать закономерность – правило, по которому составлена числовая последовательность (увеличение/уменьшение числа на несколько единиц, увеличение/уменьшение числа в несколько раз); продолжать ее или восстанавливать пропущенные в ней числа;</w:t>
      </w:r>
    </w:p>
    <w:p w:rsidR="00D3325D" w:rsidRPr="00D17175" w:rsidRDefault="00D3325D" w:rsidP="003F0962">
      <w:pPr>
        <w:pStyle w:val="a9"/>
        <w:numPr>
          <w:ilvl w:val="0"/>
          <w:numId w:val="19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группировать числа по заданному или самостоятельно установленному одному или нескольким признакам;</w:t>
      </w:r>
    </w:p>
    <w:p w:rsidR="00D3325D" w:rsidRPr="00D17175" w:rsidRDefault="00D3325D" w:rsidP="003F0962">
      <w:pPr>
        <w:pStyle w:val="a9"/>
        <w:numPr>
          <w:ilvl w:val="0"/>
          <w:numId w:val="19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читать, записывать и сравнивать величины (длину, площадь, массу, время, скорость), используя основные единицы измерения величин (километр, метр, дециметр, сантиметр, миллиметр; квадратный километр, квадратный метр, квадратный дециметр, квадратный сантиметр, квадратный миллиметр; тонна, центнер, килограмм, грамм; сутки, час, минута, секунда; километров в час, метров в минуту и др.), и соотношения между ними.</w:t>
      </w:r>
    </w:p>
    <w:p w:rsidR="00D3325D" w:rsidRPr="00D17175" w:rsidRDefault="00D3325D" w:rsidP="00D3325D">
      <w:pPr>
        <w:pStyle w:val="a9"/>
        <w:jc w:val="both"/>
        <w:rPr>
          <w:rFonts w:ascii="Times New Roman" w:hAnsi="Times New Roman"/>
          <w:bCs/>
          <w:i/>
          <w:sz w:val="28"/>
          <w:szCs w:val="28"/>
        </w:rPr>
      </w:pPr>
      <w:r w:rsidRPr="00D17175">
        <w:rPr>
          <w:rFonts w:ascii="Times New Roman" w:hAnsi="Times New Roman"/>
          <w:bCs/>
          <w:i/>
          <w:sz w:val="28"/>
          <w:szCs w:val="28"/>
        </w:rPr>
        <w:t>Учащийся получит возможность научиться:</w:t>
      </w:r>
    </w:p>
    <w:p w:rsidR="00D3325D" w:rsidRPr="00D17175" w:rsidRDefault="00D3325D" w:rsidP="003F0962">
      <w:pPr>
        <w:pStyle w:val="a9"/>
        <w:numPr>
          <w:ilvl w:val="0"/>
          <w:numId w:val="19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i/>
          <w:sz w:val="28"/>
          <w:szCs w:val="28"/>
        </w:rPr>
      </w:pPr>
      <w:r w:rsidRPr="00D17175">
        <w:rPr>
          <w:rFonts w:ascii="Times New Roman" w:hAnsi="Times New Roman"/>
          <w:bCs/>
          <w:i/>
          <w:sz w:val="28"/>
          <w:szCs w:val="28"/>
        </w:rPr>
        <w:t>классифицировать числа по нескольким основаниям (в более сложных случаях) и объяснять свои действия;</w:t>
      </w:r>
    </w:p>
    <w:p w:rsidR="00D3325D" w:rsidRPr="00D17175" w:rsidRDefault="00D3325D" w:rsidP="003F0962">
      <w:pPr>
        <w:pStyle w:val="a9"/>
        <w:numPr>
          <w:ilvl w:val="0"/>
          <w:numId w:val="192"/>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i/>
          <w:sz w:val="28"/>
          <w:szCs w:val="28"/>
        </w:rPr>
      </w:pPr>
      <w:r w:rsidRPr="00D17175">
        <w:rPr>
          <w:rFonts w:ascii="Times New Roman" w:hAnsi="Times New Roman"/>
          <w:bCs/>
          <w:i/>
          <w:sz w:val="28"/>
          <w:szCs w:val="28"/>
        </w:rPr>
        <w:t>самостоятельно выбирать единицу для измерения таких величин, как площадь, масса, в конкретных условиях и объяснять свой выбор.</w:t>
      </w:r>
    </w:p>
    <w:p w:rsidR="00D3325D" w:rsidRPr="00D17175" w:rsidRDefault="00D3325D" w:rsidP="00D3325D">
      <w:pPr>
        <w:pStyle w:val="a9"/>
        <w:jc w:val="both"/>
        <w:rPr>
          <w:rFonts w:ascii="Times New Roman" w:hAnsi="Times New Roman"/>
          <w:bCs/>
          <w:sz w:val="28"/>
          <w:szCs w:val="28"/>
        </w:rPr>
      </w:pPr>
      <w:r w:rsidRPr="00D17175">
        <w:rPr>
          <w:rFonts w:ascii="Times New Roman" w:hAnsi="Times New Roman"/>
          <w:bCs/>
          <w:sz w:val="28"/>
          <w:szCs w:val="28"/>
        </w:rPr>
        <w:t>АРИФМЕТИЧЕСКИЕ ДЕЙСТВИЯ</w:t>
      </w:r>
    </w:p>
    <w:p w:rsidR="00D3325D" w:rsidRPr="00D17175" w:rsidRDefault="00D3325D" w:rsidP="00D3325D">
      <w:pPr>
        <w:pStyle w:val="a9"/>
        <w:jc w:val="both"/>
        <w:rPr>
          <w:rFonts w:ascii="Times New Roman" w:hAnsi="Times New Roman"/>
          <w:bCs/>
          <w:sz w:val="28"/>
          <w:szCs w:val="28"/>
        </w:rPr>
      </w:pPr>
      <w:r w:rsidRPr="00D17175">
        <w:rPr>
          <w:rFonts w:ascii="Times New Roman" w:hAnsi="Times New Roman"/>
          <w:bCs/>
          <w:sz w:val="28"/>
          <w:szCs w:val="28"/>
        </w:rPr>
        <w:t>Учащийся научится:</w:t>
      </w:r>
    </w:p>
    <w:p w:rsidR="00D3325D" w:rsidRPr="00D17175" w:rsidRDefault="00D3325D" w:rsidP="003F0962">
      <w:pPr>
        <w:pStyle w:val="a9"/>
        <w:numPr>
          <w:ilvl w:val="0"/>
          <w:numId w:val="19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выполнять письменно действия с многозначными числами (сложение, вычитание, умножение и деление на однозначное, двузначное число в пределах 1000000), опираясь на знание таблиц сложения и умножения чисел, алгоритмов письменных арифметических действий (в том числе деления с остатком);</w:t>
      </w:r>
    </w:p>
    <w:p w:rsidR="00D3325D" w:rsidRPr="00D17175" w:rsidRDefault="00D3325D" w:rsidP="003F0962">
      <w:pPr>
        <w:pStyle w:val="a9"/>
        <w:numPr>
          <w:ilvl w:val="0"/>
          <w:numId w:val="19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lastRenderedPageBreak/>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rsidR="00D3325D" w:rsidRPr="00D17175" w:rsidRDefault="00D3325D" w:rsidP="003F0962">
      <w:pPr>
        <w:pStyle w:val="a9"/>
        <w:numPr>
          <w:ilvl w:val="0"/>
          <w:numId w:val="19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выделять неизвестный компонент арифметического действия и находить его значение;</w:t>
      </w:r>
    </w:p>
    <w:p w:rsidR="00D3325D" w:rsidRPr="00D17175" w:rsidRDefault="00D3325D" w:rsidP="003F0962">
      <w:pPr>
        <w:pStyle w:val="a9"/>
        <w:numPr>
          <w:ilvl w:val="0"/>
          <w:numId w:val="193"/>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вычислять значение числового выражения, содержащего 2-3 арифметических действия (со скобками и без скобок).</w:t>
      </w:r>
    </w:p>
    <w:p w:rsidR="00D3325D" w:rsidRPr="00D17175" w:rsidRDefault="00D3325D" w:rsidP="00D3325D">
      <w:pPr>
        <w:pStyle w:val="a9"/>
        <w:jc w:val="both"/>
        <w:rPr>
          <w:rFonts w:ascii="Times New Roman" w:hAnsi="Times New Roman"/>
          <w:bCs/>
          <w:i/>
          <w:sz w:val="28"/>
          <w:szCs w:val="28"/>
        </w:rPr>
      </w:pPr>
      <w:r w:rsidRPr="00D17175">
        <w:rPr>
          <w:rFonts w:ascii="Times New Roman" w:hAnsi="Times New Roman"/>
          <w:bCs/>
          <w:i/>
          <w:sz w:val="28"/>
          <w:szCs w:val="28"/>
        </w:rPr>
        <w:t>Учащийся получит возможность научиться:</w:t>
      </w:r>
    </w:p>
    <w:p w:rsidR="00D3325D" w:rsidRPr="00D17175" w:rsidRDefault="00D3325D" w:rsidP="003F0962">
      <w:pPr>
        <w:pStyle w:val="a9"/>
        <w:numPr>
          <w:ilvl w:val="0"/>
          <w:numId w:val="19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i/>
          <w:sz w:val="28"/>
          <w:szCs w:val="28"/>
        </w:rPr>
      </w:pPr>
      <w:r w:rsidRPr="00D17175">
        <w:rPr>
          <w:rFonts w:ascii="Times New Roman" w:hAnsi="Times New Roman"/>
          <w:bCs/>
          <w:i/>
          <w:sz w:val="28"/>
          <w:szCs w:val="28"/>
        </w:rPr>
        <w:t>выполнять действия с величинами;</w:t>
      </w:r>
    </w:p>
    <w:p w:rsidR="00D3325D" w:rsidRPr="00D17175" w:rsidRDefault="00D3325D" w:rsidP="003F0962">
      <w:pPr>
        <w:pStyle w:val="a9"/>
        <w:numPr>
          <w:ilvl w:val="0"/>
          <w:numId w:val="19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i/>
          <w:sz w:val="28"/>
          <w:szCs w:val="28"/>
        </w:rPr>
      </w:pPr>
      <w:r w:rsidRPr="00D17175">
        <w:rPr>
          <w:rFonts w:ascii="Times New Roman" w:hAnsi="Times New Roman"/>
          <w:bCs/>
          <w:i/>
          <w:sz w:val="28"/>
          <w:szCs w:val="28"/>
        </w:rPr>
        <w:t>выполнять проверку правильности вычислений разными способами (с помощью прикидки и оценки результата действия, на основе связи между компонентами и результатом действия);</w:t>
      </w:r>
    </w:p>
    <w:p w:rsidR="00D3325D" w:rsidRPr="00D17175" w:rsidRDefault="00D3325D" w:rsidP="003F0962">
      <w:pPr>
        <w:pStyle w:val="a9"/>
        <w:numPr>
          <w:ilvl w:val="0"/>
          <w:numId w:val="19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i/>
          <w:sz w:val="28"/>
          <w:szCs w:val="28"/>
        </w:rPr>
      </w:pPr>
      <w:r w:rsidRPr="00D17175">
        <w:rPr>
          <w:rFonts w:ascii="Times New Roman" w:hAnsi="Times New Roman"/>
          <w:bCs/>
          <w:i/>
          <w:sz w:val="28"/>
          <w:szCs w:val="28"/>
        </w:rPr>
        <w:t>использовать свойства арифметических действий для удобства вычислений;</w:t>
      </w:r>
    </w:p>
    <w:p w:rsidR="00D3325D" w:rsidRPr="00D17175" w:rsidRDefault="00D3325D" w:rsidP="003F0962">
      <w:pPr>
        <w:pStyle w:val="a9"/>
        <w:numPr>
          <w:ilvl w:val="0"/>
          <w:numId w:val="19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i/>
          <w:sz w:val="28"/>
          <w:szCs w:val="28"/>
        </w:rPr>
      </w:pPr>
      <w:r w:rsidRPr="00D17175">
        <w:rPr>
          <w:rFonts w:ascii="Times New Roman" w:hAnsi="Times New Roman"/>
          <w:bCs/>
          <w:i/>
          <w:sz w:val="28"/>
          <w:szCs w:val="28"/>
        </w:rPr>
        <w:t>решать уравнения на основе знания связей между компонентами и результатами действий «сложения» и «вычитание», «умножение» и «деление»;</w:t>
      </w:r>
    </w:p>
    <w:p w:rsidR="00D3325D" w:rsidRPr="00D17175" w:rsidRDefault="00D3325D" w:rsidP="003F0962">
      <w:pPr>
        <w:pStyle w:val="a9"/>
        <w:numPr>
          <w:ilvl w:val="0"/>
          <w:numId w:val="194"/>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i/>
          <w:sz w:val="28"/>
          <w:szCs w:val="28"/>
        </w:rPr>
      </w:pPr>
      <w:r w:rsidRPr="00D17175">
        <w:rPr>
          <w:rFonts w:ascii="Times New Roman" w:hAnsi="Times New Roman"/>
          <w:bCs/>
          <w:i/>
          <w:sz w:val="28"/>
          <w:szCs w:val="28"/>
        </w:rPr>
        <w:t>находить значение буквенного выражения при заданных значениях входящих в него букв.</w:t>
      </w:r>
    </w:p>
    <w:p w:rsidR="00D3325D" w:rsidRPr="00D17175" w:rsidRDefault="00D3325D" w:rsidP="00D3325D">
      <w:pPr>
        <w:pStyle w:val="a9"/>
        <w:jc w:val="both"/>
        <w:rPr>
          <w:rFonts w:ascii="Times New Roman" w:hAnsi="Times New Roman"/>
          <w:bCs/>
          <w:sz w:val="28"/>
          <w:szCs w:val="28"/>
        </w:rPr>
      </w:pPr>
      <w:r w:rsidRPr="00D17175">
        <w:rPr>
          <w:rFonts w:ascii="Times New Roman" w:hAnsi="Times New Roman"/>
          <w:bCs/>
          <w:sz w:val="28"/>
          <w:szCs w:val="28"/>
        </w:rPr>
        <w:t>РАБОТА С ТЕКСТОВЫМИ ЗАДАЧАМИ</w:t>
      </w:r>
    </w:p>
    <w:p w:rsidR="00D3325D" w:rsidRPr="00D17175" w:rsidRDefault="00D3325D" w:rsidP="00D3325D">
      <w:pPr>
        <w:pStyle w:val="a9"/>
        <w:jc w:val="both"/>
        <w:rPr>
          <w:rFonts w:ascii="Times New Roman" w:hAnsi="Times New Roman"/>
          <w:bCs/>
          <w:sz w:val="28"/>
          <w:szCs w:val="28"/>
        </w:rPr>
      </w:pPr>
      <w:r w:rsidRPr="00D17175">
        <w:rPr>
          <w:rFonts w:ascii="Times New Roman" w:hAnsi="Times New Roman"/>
          <w:bCs/>
          <w:sz w:val="28"/>
          <w:szCs w:val="28"/>
        </w:rPr>
        <w:t>Учащийся научится:</w:t>
      </w:r>
    </w:p>
    <w:p w:rsidR="00D3325D" w:rsidRPr="00D17175" w:rsidRDefault="00D3325D" w:rsidP="003F0962">
      <w:pPr>
        <w:pStyle w:val="a9"/>
        <w:numPr>
          <w:ilvl w:val="0"/>
          <w:numId w:val="19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устанавливать зависимости между  объектами и величинами, представленными в задаче,  составлять план решения задачи, выбирать и объяснять выбор действий;</w:t>
      </w:r>
    </w:p>
    <w:p w:rsidR="00D3325D" w:rsidRPr="00D17175" w:rsidRDefault="00D3325D" w:rsidP="003F0962">
      <w:pPr>
        <w:pStyle w:val="a9"/>
        <w:numPr>
          <w:ilvl w:val="0"/>
          <w:numId w:val="19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решать арифметическим способом текстовые задачи (в 1-3 действия) и задачи, связанные с повседневной жизнью;</w:t>
      </w:r>
    </w:p>
    <w:p w:rsidR="00D3325D" w:rsidRPr="00D17175" w:rsidRDefault="00D3325D" w:rsidP="003F0962">
      <w:pPr>
        <w:pStyle w:val="a9"/>
        <w:numPr>
          <w:ilvl w:val="0"/>
          <w:numId w:val="195"/>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оценивать правильность хода решения задачи, вносить исправления, оценивать реальность ответа на вопрос задачи.</w:t>
      </w:r>
    </w:p>
    <w:p w:rsidR="00D3325D" w:rsidRPr="00D17175" w:rsidRDefault="00D3325D" w:rsidP="00D3325D">
      <w:pPr>
        <w:pStyle w:val="a9"/>
        <w:jc w:val="both"/>
        <w:rPr>
          <w:rFonts w:ascii="Times New Roman" w:hAnsi="Times New Roman"/>
          <w:bCs/>
          <w:i/>
          <w:sz w:val="28"/>
          <w:szCs w:val="28"/>
        </w:rPr>
      </w:pPr>
      <w:r w:rsidRPr="00D17175">
        <w:rPr>
          <w:rFonts w:ascii="Times New Roman" w:hAnsi="Times New Roman"/>
          <w:bCs/>
          <w:i/>
          <w:sz w:val="28"/>
          <w:szCs w:val="28"/>
        </w:rPr>
        <w:t>Учащийся получит возможность научиться:</w:t>
      </w:r>
    </w:p>
    <w:p w:rsidR="00D3325D" w:rsidRPr="00D17175" w:rsidRDefault="00D3325D" w:rsidP="003F0962">
      <w:pPr>
        <w:pStyle w:val="a9"/>
        <w:numPr>
          <w:ilvl w:val="0"/>
          <w:numId w:val="19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i/>
          <w:sz w:val="28"/>
          <w:szCs w:val="28"/>
        </w:rPr>
      </w:pPr>
      <w:r w:rsidRPr="00D17175">
        <w:rPr>
          <w:rFonts w:ascii="Times New Roman" w:hAnsi="Times New Roman"/>
          <w:bCs/>
          <w:i/>
          <w:sz w:val="28"/>
          <w:szCs w:val="28"/>
        </w:rPr>
        <w:t>составлять задачу по краткой запаси, по заданной схеме, по решению;</w:t>
      </w:r>
    </w:p>
    <w:p w:rsidR="00D3325D" w:rsidRPr="00D17175" w:rsidRDefault="00D3325D" w:rsidP="003F0962">
      <w:pPr>
        <w:pStyle w:val="a9"/>
        <w:numPr>
          <w:ilvl w:val="0"/>
          <w:numId w:val="19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i/>
          <w:sz w:val="28"/>
          <w:szCs w:val="28"/>
        </w:rPr>
      </w:pPr>
      <w:r w:rsidRPr="00D17175">
        <w:rPr>
          <w:rFonts w:ascii="Times New Roman" w:hAnsi="Times New Roman"/>
          <w:bCs/>
          <w:i/>
          <w:sz w:val="28"/>
          <w:szCs w:val="28"/>
        </w:rPr>
        <w:t>решать задачи на нахождение: доли величины и величины по значению ее доли (половина, треть, четверть, пятая, десятая часть); начала, продолжительность и конца события; задачи, отражающие процесс одновременного встречного движения двух объектов и движения в противоположных направлениях; задачи с величинами, связанными пропорциональной зависимостью: цена, количество, стоимость; масса одного предмета, количество предметов, масса всех заданных предметов и др.;</w:t>
      </w:r>
    </w:p>
    <w:p w:rsidR="00D3325D" w:rsidRPr="00D17175" w:rsidRDefault="00D3325D" w:rsidP="003F0962">
      <w:pPr>
        <w:pStyle w:val="a9"/>
        <w:numPr>
          <w:ilvl w:val="0"/>
          <w:numId w:val="19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i/>
          <w:sz w:val="28"/>
          <w:szCs w:val="28"/>
        </w:rPr>
      </w:pPr>
      <w:r w:rsidRPr="00D17175">
        <w:rPr>
          <w:rFonts w:ascii="Times New Roman" w:hAnsi="Times New Roman"/>
          <w:bCs/>
          <w:i/>
          <w:sz w:val="28"/>
          <w:szCs w:val="28"/>
        </w:rPr>
        <w:t>решать задачи в 3 – 4 действия;</w:t>
      </w:r>
    </w:p>
    <w:p w:rsidR="00D3325D" w:rsidRPr="00D17175" w:rsidRDefault="00D3325D" w:rsidP="003F0962">
      <w:pPr>
        <w:pStyle w:val="a9"/>
        <w:numPr>
          <w:ilvl w:val="0"/>
          <w:numId w:val="19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i/>
          <w:sz w:val="28"/>
          <w:szCs w:val="28"/>
        </w:rPr>
      </w:pPr>
      <w:r w:rsidRPr="00D17175">
        <w:rPr>
          <w:rFonts w:ascii="Times New Roman" w:hAnsi="Times New Roman"/>
          <w:bCs/>
          <w:i/>
          <w:sz w:val="28"/>
          <w:szCs w:val="28"/>
        </w:rPr>
        <w:t>находить разные способы решения задачи.</w:t>
      </w:r>
    </w:p>
    <w:p w:rsidR="00D3325D" w:rsidRPr="00D17175" w:rsidRDefault="00D3325D" w:rsidP="00D3325D">
      <w:pPr>
        <w:pStyle w:val="a9"/>
        <w:jc w:val="both"/>
        <w:rPr>
          <w:rFonts w:ascii="Times New Roman" w:hAnsi="Times New Roman"/>
          <w:bCs/>
          <w:sz w:val="28"/>
          <w:szCs w:val="28"/>
        </w:rPr>
      </w:pPr>
      <w:r w:rsidRPr="00D17175">
        <w:rPr>
          <w:rFonts w:ascii="Times New Roman" w:hAnsi="Times New Roman"/>
          <w:bCs/>
          <w:sz w:val="28"/>
          <w:szCs w:val="28"/>
        </w:rPr>
        <w:t>ПРОСТРАНСТВЕННЫЕ ОТНОШЕНИЯ. ГЕОМЕТРИЧЕСКИЕ ФИГУРЫ</w:t>
      </w:r>
    </w:p>
    <w:p w:rsidR="00D3325D" w:rsidRPr="00D17175" w:rsidRDefault="00D3325D" w:rsidP="00D3325D">
      <w:pPr>
        <w:pStyle w:val="a9"/>
        <w:jc w:val="both"/>
        <w:rPr>
          <w:rFonts w:ascii="Times New Roman" w:hAnsi="Times New Roman"/>
          <w:bCs/>
          <w:sz w:val="28"/>
          <w:szCs w:val="28"/>
        </w:rPr>
      </w:pPr>
      <w:r w:rsidRPr="00D17175">
        <w:rPr>
          <w:rFonts w:ascii="Times New Roman" w:hAnsi="Times New Roman"/>
          <w:bCs/>
          <w:sz w:val="28"/>
          <w:szCs w:val="28"/>
        </w:rPr>
        <w:t>Учащийся научится:</w:t>
      </w:r>
    </w:p>
    <w:p w:rsidR="00D3325D" w:rsidRPr="00D17175" w:rsidRDefault="00D3325D" w:rsidP="003F0962">
      <w:pPr>
        <w:pStyle w:val="a9"/>
        <w:numPr>
          <w:ilvl w:val="0"/>
          <w:numId w:val="19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lastRenderedPageBreak/>
        <w:t>описывать взаимное расположение предметов на плоскости и в пространстве;</w:t>
      </w:r>
    </w:p>
    <w:p w:rsidR="00D3325D" w:rsidRPr="00D17175" w:rsidRDefault="00D3325D" w:rsidP="003F0962">
      <w:pPr>
        <w:pStyle w:val="a9"/>
        <w:numPr>
          <w:ilvl w:val="0"/>
          <w:numId w:val="19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распознавать, называть, изображать геометрические фигуры (точка, отрезок, ломаная, прямой угол, многоугольник, в том числе треугольник, прямоугольник, квадрат; окружность, круг);</w:t>
      </w:r>
    </w:p>
    <w:p w:rsidR="00D3325D" w:rsidRPr="00D17175" w:rsidRDefault="00D3325D" w:rsidP="003F0962">
      <w:pPr>
        <w:pStyle w:val="a9"/>
        <w:numPr>
          <w:ilvl w:val="0"/>
          <w:numId w:val="19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выполнять построение геометрических фигур (отрезок, квадрат, прямоугольник) по указанным данным с помощью линейки, угольника;</w:t>
      </w:r>
    </w:p>
    <w:p w:rsidR="00D3325D" w:rsidRPr="00D17175" w:rsidRDefault="00D3325D" w:rsidP="003F0962">
      <w:pPr>
        <w:pStyle w:val="a9"/>
        <w:numPr>
          <w:ilvl w:val="0"/>
          <w:numId w:val="19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использовать свойства прямоугольника и квадрата для решения задач;</w:t>
      </w:r>
    </w:p>
    <w:p w:rsidR="00D3325D" w:rsidRPr="00D17175" w:rsidRDefault="00D3325D" w:rsidP="003F0962">
      <w:pPr>
        <w:pStyle w:val="a9"/>
        <w:numPr>
          <w:ilvl w:val="0"/>
          <w:numId w:val="19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распознавать и называть геометрические тела (куб, шар);</w:t>
      </w:r>
    </w:p>
    <w:p w:rsidR="00D3325D" w:rsidRPr="00D17175" w:rsidRDefault="00D3325D" w:rsidP="003F0962">
      <w:pPr>
        <w:pStyle w:val="a9"/>
        <w:numPr>
          <w:ilvl w:val="0"/>
          <w:numId w:val="19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соотносить реальные объекты с моделями геометрических фигур.</w:t>
      </w:r>
    </w:p>
    <w:p w:rsidR="00D3325D" w:rsidRPr="00D17175" w:rsidRDefault="00D3325D" w:rsidP="00D3325D">
      <w:pPr>
        <w:pStyle w:val="a9"/>
        <w:jc w:val="both"/>
        <w:rPr>
          <w:rFonts w:ascii="Times New Roman" w:hAnsi="Times New Roman"/>
          <w:bCs/>
          <w:sz w:val="28"/>
          <w:szCs w:val="28"/>
        </w:rPr>
      </w:pPr>
      <w:r w:rsidRPr="00D17175">
        <w:rPr>
          <w:rFonts w:ascii="Times New Roman" w:hAnsi="Times New Roman"/>
          <w:bCs/>
          <w:sz w:val="28"/>
          <w:szCs w:val="28"/>
        </w:rPr>
        <w:t>ГЕОМЕТРИЧЕСКИЕ ВЕЛИЧИНЫ</w:t>
      </w:r>
    </w:p>
    <w:p w:rsidR="00D3325D" w:rsidRPr="00D17175" w:rsidRDefault="00D3325D" w:rsidP="00D3325D">
      <w:pPr>
        <w:pStyle w:val="a9"/>
        <w:jc w:val="both"/>
        <w:rPr>
          <w:rFonts w:ascii="Times New Roman" w:hAnsi="Times New Roman"/>
          <w:bCs/>
          <w:sz w:val="28"/>
          <w:szCs w:val="28"/>
        </w:rPr>
      </w:pPr>
      <w:r w:rsidRPr="00D17175">
        <w:rPr>
          <w:rFonts w:ascii="Times New Roman" w:hAnsi="Times New Roman"/>
          <w:bCs/>
          <w:sz w:val="28"/>
          <w:szCs w:val="28"/>
        </w:rPr>
        <w:t>Учащийся научится:</w:t>
      </w:r>
    </w:p>
    <w:p w:rsidR="00D3325D" w:rsidRPr="00D17175" w:rsidRDefault="00D3325D" w:rsidP="003F0962">
      <w:pPr>
        <w:pStyle w:val="a9"/>
        <w:numPr>
          <w:ilvl w:val="0"/>
          <w:numId w:val="19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измерять длину отрезка;</w:t>
      </w:r>
    </w:p>
    <w:p w:rsidR="00D3325D" w:rsidRPr="00D17175" w:rsidRDefault="00D3325D" w:rsidP="003F0962">
      <w:pPr>
        <w:pStyle w:val="a9"/>
        <w:numPr>
          <w:ilvl w:val="0"/>
          <w:numId w:val="19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вычислять периметр треугольника, прямоугольника и квадрата, площадь прямоугольника и квадрата;</w:t>
      </w:r>
    </w:p>
    <w:p w:rsidR="00D3325D" w:rsidRPr="00D17175" w:rsidRDefault="00D3325D" w:rsidP="003F0962">
      <w:pPr>
        <w:pStyle w:val="a9"/>
        <w:numPr>
          <w:ilvl w:val="0"/>
          <w:numId w:val="19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оценивать размеры геометрических объектов, расстояния приближенно (на глаз).</w:t>
      </w:r>
    </w:p>
    <w:p w:rsidR="00D3325D" w:rsidRPr="00D17175" w:rsidRDefault="00D3325D" w:rsidP="00D3325D">
      <w:pPr>
        <w:pStyle w:val="a9"/>
        <w:jc w:val="both"/>
        <w:rPr>
          <w:rFonts w:ascii="Times New Roman" w:hAnsi="Times New Roman"/>
          <w:bCs/>
          <w:i/>
          <w:sz w:val="28"/>
          <w:szCs w:val="28"/>
        </w:rPr>
      </w:pPr>
      <w:r w:rsidRPr="00D17175">
        <w:rPr>
          <w:rFonts w:ascii="Times New Roman" w:hAnsi="Times New Roman"/>
          <w:bCs/>
          <w:i/>
          <w:sz w:val="28"/>
          <w:szCs w:val="28"/>
        </w:rPr>
        <w:t>Учащийся получит возможность научиться:</w:t>
      </w:r>
    </w:p>
    <w:p w:rsidR="00D3325D" w:rsidRPr="00D17175" w:rsidRDefault="00D3325D" w:rsidP="003F0962">
      <w:pPr>
        <w:pStyle w:val="a9"/>
        <w:numPr>
          <w:ilvl w:val="0"/>
          <w:numId w:val="19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i/>
          <w:sz w:val="28"/>
          <w:szCs w:val="28"/>
        </w:rPr>
      </w:pPr>
      <w:r w:rsidRPr="00D17175">
        <w:rPr>
          <w:rFonts w:ascii="Times New Roman" w:hAnsi="Times New Roman"/>
          <w:bCs/>
          <w:i/>
          <w:sz w:val="28"/>
          <w:szCs w:val="28"/>
        </w:rPr>
        <w:t>распознавать, различать и называть геометрические тела: прямоугольный параллелепипед, пирамиду, цилиндр, конус;</w:t>
      </w:r>
    </w:p>
    <w:p w:rsidR="00D3325D" w:rsidRPr="00D17175" w:rsidRDefault="00D3325D" w:rsidP="003F0962">
      <w:pPr>
        <w:pStyle w:val="a9"/>
        <w:numPr>
          <w:ilvl w:val="0"/>
          <w:numId w:val="19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i/>
          <w:sz w:val="28"/>
          <w:szCs w:val="28"/>
        </w:rPr>
      </w:pPr>
      <w:r w:rsidRPr="00D17175">
        <w:rPr>
          <w:rFonts w:ascii="Times New Roman" w:hAnsi="Times New Roman"/>
          <w:bCs/>
          <w:i/>
          <w:sz w:val="28"/>
          <w:szCs w:val="28"/>
        </w:rPr>
        <w:t>вычислять периметр многоугольника;</w:t>
      </w:r>
    </w:p>
    <w:p w:rsidR="00D3325D" w:rsidRPr="00D17175" w:rsidRDefault="00D3325D" w:rsidP="003F0962">
      <w:pPr>
        <w:pStyle w:val="a9"/>
        <w:numPr>
          <w:ilvl w:val="0"/>
          <w:numId w:val="19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i/>
          <w:sz w:val="28"/>
          <w:szCs w:val="28"/>
        </w:rPr>
      </w:pPr>
      <w:r w:rsidRPr="00D17175">
        <w:rPr>
          <w:rFonts w:ascii="Times New Roman" w:hAnsi="Times New Roman"/>
          <w:bCs/>
          <w:i/>
          <w:sz w:val="28"/>
          <w:szCs w:val="28"/>
        </w:rPr>
        <w:t>находить площадь прямоугольного треугольника;</w:t>
      </w:r>
    </w:p>
    <w:p w:rsidR="00D3325D" w:rsidRPr="00D17175" w:rsidRDefault="00D3325D" w:rsidP="003F0962">
      <w:pPr>
        <w:pStyle w:val="a9"/>
        <w:numPr>
          <w:ilvl w:val="0"/>
          <w:numId w:val="19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i/>
          <w:sz w:val="28"/>
          <w:szCs w:val="28"/>
        </w:rPr>
      </w:pPr>
      <w:r w:rsidRPr="00D17175">
        <w:rPr>
          <w:rFonts w:ascii="Times New Roman" w:hAnsi="Times New Roman"/>
          <w:bCs/>
          <w:i/>
          <w:sz w:val="28"/>
          <w:szCs w:val="28"/>
        </w:rPr>
        <w:t>находить площади фигур путем их разбиения на прямоугольники (квадраты) и прямоугольные треугольники.</w:t>
      </w:r>
    </w:p>
    <w:p w:rsidR="00D3325D" w:rsidRPr="00D17175" w:rsidRDefault="00D3325D" w:rsidP="00D3325D">
      <w:pPr>
        <w:pStyle w:val="a9"/>
        <w:jc w:val="both"/>
        <w:rPr>
          <w:rFonts w:ascii="Times New Roman" w:hAnsi="Times New Roman"/>
          <w:bCs/>
          <w:sz w:val="28"/>
          <w:szCs w:val="28"/>
        </w:rPr>
      </w:pPr>
      <w:r w:rsidRPr="00D17175">
        <w:rPr>
          <w:rFonts w:ascii="Times New Roman" w:hAnsi="Times New Roman"/>
          <w:bCs/>
          <w:sz w:val="28"/>
          <w:szCs w:val="28"/>
        </w:rPr>
        <w:t>РАБОТА С ИНФОРМАЦИЕЙ</w:t>
      </w:r>
    </w:p>
    <w:p w:rsidR="00D3325D" w:rsidRPr="00D17175" w:rsidRDefault="00D3325D" w:rsidP="00D3325D">
      <w:pPr>
        <w:pStyle w:val="a9"/>
        <w:jc w:val="both"/>
        <w:rPr>
          <w:rFonts w:ascii="Times New Roman" w:hAnsi="Times New Roman"/>
          <w:bCs/>
          <w:sz w:val="28"/>
          <w:szCs w:val="28"/>
        </w:rPr>
      </w:pPr>
      <w:r w:rsidRPr="00D17175">
        <w:rPr>
          <w:rFonts w:ascii="Times New Roman" w:hAnsi="Times New Roman"/>
          <w:bCs/>
          <w:sz w:val="28"/>
          <w:szCs w:val="28"/>
        </w:rPr>
        <w:t>Учащийся научится:</w:t>
      </w:r>
    </w:p>
    <w:p w:rsidR="00D3325D" w:rsidRPr="00D17175" w:rsidRDefault="00D3325D" w:rsidP="003F0962">
      <w:pPr>
        <w:pStyle w:val="a9"/>
        <w:numPr>
          <w:ilvl w:val="0"/>
          <w:numId w:val="20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читать несложные готовые таблицы;</w:t>
      </w:r>
    </w:p>
    <w:p w:rsidR="00D3325D" w:rsidRPr="00D17175" w:rsidRDefault="00D3325D" w:rsidP="003F0962">
      <w:pPr>
        <w:pStyle w:val="a9"/>
        <w:numPr>
          <w:ilvl w:val="0"/>
          <w:numId w:val="20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заполнять несложные готовые таблицы;</w:t>
      </w:r>
    </w:p>
    <w:p w:rsidR="00D3325D" w:rsidRPr="00D17175" w:rsidRDefault="00D3325D" w:rsidP="003F0962">
      <w:pPr>
        <w:pStyle w:val="a9"/>
        <w:numPr>
          <w:ilvl w:val="0"/>
          <w:numId w:val="200"/>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sz w:val="28"/>
          <w:szCs w:val="28"/>
        </w:rPr>
      </w:pPr>
      <w:r w:rsidRPr="00D17175">
        <w:rPr>
          <w:rFonts w:ascii="Times New Roman" w:hAnsi="Times New Roman"/>
          <w:bCs/>
          <w:sz w:val="28"/>
          <w:szCs w:val="28"/>
        </w:rPr>
        <w:t>читать несложные готовые столбчатые диаграммы.</w:t>
      </w:r>
    </w:p>
    <w:p w:rsidR="00D3325D" w:rsidRPr="00D17175" w:rsidRDefault="00D3325D" w:rsidP="00D3325D">
      <w:pPr>
        <w:pStyle w:val="a9"/>
        <w:jc w:val="both"/>
        <w:rPr>
          <w:rFonts w:ascii="Times New Roman" w:hAnsi="Times New Roman"/>
          <w:bCs/>
          <w:i/>
          <w:sz w:val="28"/>
          <w:szCs w:val="28"/>
        </w:rPr>
      </w:pPr>
      <w:r w:rsidRPr="00D17175">
        <w:rPr>
          <w:rFonts w:ascii="Times New Roman" w:hAnsi="Times New Roman"/>
          <w:bCs/>
          <w:i/>
          <w:sz w:val="28"/>
          <w:szCs w:val="28"/>
        </w:rPr>
        <w:t>Учащийся получит возможность научиться:</w:t>
      </w:r>
    </w:p>
    <w:p w:rsidR="00D3325D" w:rsidRPr="00D17175" w:rsidRDefault="00D3325D" w:rsidP="003F0962">
      <w:pPr>
        <w:pStyle w:val="a9"/>
        <w:numPr>
          <w:ilvl w:val="0"/>
          <w:numId w:val="20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i/>
          <w:sz w:val="28"/>
          <w:szCs w:val="28"/>
        </w:rPr>
      </w:pPr>
      <w:r w:rsidRPr="00D17175">
        <w:rPr>
          <w:rFonts w:ascii="Times New Roman" w:hAnsi="Times New Roman"/>
          <w:bCs/>
          <w:i/>
          <w:sz w:val="28"/>
          <w:szCs w:val="28"/>
        </w:rPr>
        <w:t>достраивать несложную готовую столбчатую диаграмму;</w:t>
      </w:r>
    </w:p>
    <w:p w:rsidR="00D3325D" w:rsidRPr="00D17175" w:rsidRDefault="00D3325D" w:rsidP="003F0962">
      <w:pPr>
        <w:pStyle w:val="a9"/>
        <w:numPr>
          <w:ilvl w:val="0"/>
          <w:numId w:val="20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i/>
          <w:sz w:val="28"/>
          <w:szCs w:val="28"/>
        </w:rPr>
      </w:pPr>
      <w:r w:rsidRPr="00D17175">
        <w:rPr>
          <w:rFonts w:ascii="Times New Roman" w:hAnsi="Times New Roman"/>
          <w:bCs/>
          <w:i/>
          <w:sz w:val="28"/>
          <w:szCs w:val="28"/>
        </w:rPr>
        <w:t>сравнивать и обобщать информацию, представленную в строках и столбцах несложных таблиц и диаграмм;</w:t>
      </w:r>
    </w:p>
    <w:p w:rsidR="00D3325D" w:rsidRPr="00D17175" w:rsidRDefault="00D3325D" w:rsidP="003F0962">
      <w:pPr>
        <w:pStyle w:val="a9"/>
        <w:numPr>
          <w:ilvl w:val="0"/>
          <w:numId w:val="20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bCs/>
          <w:i/>
          <w:sz w:val="28"/>
          <w:szCs w:val="28"/>
        </w:rPr>
      </w:pPr>
      <w:r w:rsidRPr="00D17175">
        <w:rPr>
          <w:rFonts w:ascii="Times New Roman" w:hAnsi="Times New Roman"/>
          <w:bCs/>
          <w:i/>
          <w:sz w:val="28"/>
          <w:szCs w:val="28"/>
        </w:rPr>
        <w:t>понимать простейшие выражения, содержащие логические связки и слова («… и …», «если…, то …», «верно/неверно, что …», «каждый», «все», «некоторые», «не»).</w:t>
      </w:r>
    </w:p>
    <w:p w:rsidR="00D3325D" w:rsidRPr="00D17175" w:rsidRDefault="00D3325D" w:rsidP="00D3325D">
      <w:pPr>
        <w:pStyle w:val="a9"/>
        <w:ind w:left="720"/>
        <w:jc w:val="center"/>
        <w:rPr>
          <w:rFonts w:ascii="Times New Roman" w:hAnsi="Times New Roman"/>
          <w:b/>
          <w:bCs/>
          <w:sz w:val="28"/>
          <w:szCs w:val="28"/>
        </w:rPr>
      </w:pPr>
      <w:r w:rsidRPr="00D17175">
        <w:rPr>
          <w:rFonts w:ascii="Times New Roman" w:hAnsi="Times New Roman"/>
          <w:b/>
          <w:bCs/>
          <w:sz w:val="28"/>
          <w:szCs w:val="28"/>
        </w:rPr>
        <w:t>Содержание учебного предмета</w:t>
      </w:r>
    </w:p>
    <w:p w:rsidR="00D3325D" w:rsidRPr="00D17175" w:rsidRDefault="00D3325D" w:rsidP="00D3325D">
      <w:pPr>
        <w:pStyle w:val="a9"/>
        <w:jc w:val="center"/>
        <w:rPr>
          <w:rFonts w:ascii="Times New Roman" w:hAnsi="Times New Roman"/>
          <w:b/>
          <w:bCs/>
          <w:sz w:val="28"/>
          <w:szCs w:val="28"/>
        </w:rPr>
      </w:pPr>
      <w:r w:rsidRPr="00D17175">
        <w:rPr>
          <w:rFonts w:ascii="Times New Roman" w:hAnsi="Times New Roman"/>
          <w:b/>
          <w:bCs/>
          <w:sz w:val="28"/>
          <w:szCs w:val="28"/>
        </w:rPr>
        <w:t>Числа и величины</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bCs/>
          <w:sz w:val="28"/>
          <w:szCs w:val="28"/>
        </w:rPr>
        <w:tab/>
        <w:t xml:space="preserve">Счет предметов. Образование, название и запись чисел от 0 до 1000000. Десятичные единицы счета. Разряды и классы. Представление многозначных чисел в виде суммы разрядных слагаемых. Сравнение </w:t>
      </w:r>
      <w:r w:rsidRPr="00D17175">
        <w:rPr>
          <w:rFonts w:ascii="Times New Roman" w:hAnsi="Times New Roman"/>
          <w:sz w:val="28"/>
          <w:szCs w:val="28"/>
        </w:rPr>
        <w:t>и упорядочение чисел, знаки сравнения.</w:t>
      </w:r>
    </w:p>
    <w:p w:rsidR="00D3325D" w:rsidRPr="00D17175" w:rsidRDefault="00D3325D" w:rsidP="00D3325D">
      <w:pPr>
        <w:pStyle w:val="a9"/>
        <w:ind w:firstLine="708"/>
        <w:jc w:val="both"/>
        <w:rPr>
          <w:rFonts w:ascii="Times New Roman" w:hAnsi="Times New Roman"/>
          <w:sz w:val="28"/>
          <w:szCs w:val="28"/>
        </w:rPr>
      </w:pPr>
      <w:r w:rsidRPr="00D17175">
        <w:rPr>
          <w:rFonts w:ascii="Times New Roman" w:hAnsi="Times New Roman"/>
          <w:sz w:val="28"/>
          <w:szCs w:val="28"/>
        </w:rPr>
        <w:lastRenderedPageBreak/>
        <w:t xml:space="preserve">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D3325D" w:rsidRPr="00D17175" w:rsidRDefault="00D3325D" w:rsidP="00D3325D">
      <w:pPr>
        <w:pStyle w:val="a9"/>
        <w:jc w:val="center"/>
        <w:rPr>
          <w:rFonts w:ascii="Times New Roman" w:hAnsi="Times New Roman"/>
          <w:sz w:val="28"/>
          <w:szCs w:val="28"/>
        </w:rPr>
      </w:pPr>
      <w:r w:rsidRPr="00D17175">
        <w:rPr>
          <w:rFonts w:ascii="Times New Roman" w:hAnsi="Times New Roman"/>
          <w:b/>
          <w:bCs/>
          <w:sz w:val="28"/>
          <w:szCs w:val="28"/>
        </w:rPr>
        <w:t>Арифметические действия</w:t>
      </w:r>
    </w:p>
    <w:p w:rsidR="00D3325D" w:rsidRPr="00D17175" w:rsidRDefault="00D3325D" w:rsidP="00D3325D">
      <w:pPr>
        <w:pStyle w:val="a9"/>
        <w:ind w:firstLine="708"/>
        <w:jc w:val="both"/>
        <w:rPr>
          <w:rFonts w:ascii="Times New Roman" w:hAnsi="Times New Roman"/>
          <w:sz w:val="28"/>
          <w:szCs w:val="28"/>
        </w:rPr>
      </w:pPr>
      <w:r w:rsidRPr="00D17175">
        <w:rPr>
          <w:rFonts w:ascii="Times New Roman" w:hAnsi="Times New Roman"/>
          <w:sz w:val="28"/>
          <w:szCs w:val="28"/>
        </w:rPr>
        <w:t xml:space="preserve">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D3325D" w:rsidRPr="00D17175" w:rsidRDefault="00D3325D" w:rsidP="00D3325D">
      <w:pPr>
        <w:pStyle w:val="a9"/>
        <w:ind w:firstLine="708"/>
        <w:jc w:val="both"/>
        <w:rPr>
          <w:rFonts w:ascii="Times New Roman" w:hAnsi="Times New Roman"/>
          <w:sz w:val="28"/>
          <w:szCs w:val="28"/>
        </w:rPr>
      </w:pPr>
      <w:r w:rsidRPr="00D17175">
        <w:rPr>
          <w:rFonts w:ascii="Times New Roman" w:hAnsi="Times New Roman"/>
          <w:sz w:val="28"/>
          <w:szCs w:val="28"/>
        </w:rPr>
        <w:t xml:space="preserve">Элементы алгебраической пропедевтики. Выражения с одной переменной вида </w:t>
      </w:r>
      <w:r w:rsidRPr="00D17175">
        <w:rPr>
          <w:rFonts w:ascii="Times New Roman" w:hAnsi="Times New Roman"/>
          <w:i/>
          <w:iCs/>
          <w:sz w:val="28"/>
          <w:szCs w:val="28"/>
          <w:lang w:val="en-US"/>
        </w:rPr>
        <w:t>a</w:t>
      </w:r>
      <w:r w:rsidRPr="00D17175">
        <w:rPr>
          <w:rFonts w:ascii="Times New Roman" w:hAnsi="Times New Roman"/>
          <w:i/>
          <w:iCs/>
          <w:sz w:val="28"/>
          <w:szCs w:val="28"/>
        </w:rPr>
        <w:t xml:space="preserve"> ±</w:t>
      </w:r>
      <w:r w:rsidRPr="00D17175">
        <w:rPr>
          <w:rFonts w:ascii="Times New Roman" w:hAnsi="Times New Roman"/>
          <w:sz w:val="28"/>
          <w:szCs w:val="28"/>
        </w:rPr>
        <w:t xml:space="preserve"> 28, 8 ∙</w:t>
      </w:r>
      <w:r w:rsidRPr="00D17175">
        <w:rPr>
          <w:rFonts w:ascii="Times New Roman" w:hAnsi="Times New Roman"/>
          <w:i/>
          <w:iCs/>
          <w:sz w:val="28"/>
          <w:szCs w:val="28"/>
          <w:lang w:val="en-US"/>
        </w:rPr>
        <w:t>b</w:t>
      </w:r>
      <w:r w:rsidRPr="00D17175">
        <w:rPr>
          <w:rFonts w:ascii="Times New Roman" w:hAnsi="Times New Roman"/>
          <w:i/>
          <w:iCs/>
          <w:sz w:val="28"/>
          <w:szCs w:val="28"/>
        </w:rPr>
        <w:t xml:space="preserve">, </w:t>
      </w:r>
      <w:r w:rsidRPr="00D17175">
        <w:rPr>
          <w:rFonts w:ascii="Times New Roman" w:hAnsi="Times New Roman"/>
          <w:i/>
          <w:iCs/>
          <w:sz w:val="28"/>
          <w:szCs w:val="28"/>
          <w:lang w:val="en-US"/>
        </w:rPr>
        <w:t>c</w:t>
      </w:r>
      <w:r w:rsidRPr="00D17175">
        <w:rPr>
          <w:rFonts w:ascii="Times New Roman" w:hAnsi="Times New Roman"/>
          <w:sz w:val="28"/>
          <w:szCs w:val="28"/>
        </w:rPr>
        <w:t xml:space="preserve"> : 2; с двумя переменными вида: </w:t>
      </w:r>
      <w:r w:rsidRPr="00D17175">
        <w:rPr>
          <w:rFonts w:ascii="Times New Roman" w:hAnsi="Times New Roman"/>
          <w:i/>
          <w:iCs/>
          <w:sz w:val="28"/>
          <w:szCs w:val="28"/>
          <w:lang w:val="en-US"/>
        </w:rPr>
        <w:t>a</w:t>
      </w:r>
      <w:r w:rsidRPr="00D17175">
        <w:rPr>
          <w:rFonts w:ascii="Times New Roman" w:hAnsi="Times New Roman"/>
          <w:sz w:val="28"/>
          <w:szCs w:val="28"/>
        </w:rPr>
        <w:t xml:space="preserve">+ </w:t>
      </w:r>
      <w:r w:rsidRPr="00D17175">
        <w:rPr>
          <w:rFonts w:ascii="Times New Roman" w:hAnsi="Times New Roman"/>
          <w:i/>
          <w:iCs/>
          <w:sz w:val="28"/>
          <w:szCs w:val="28"/>
          <w:lang w:val="en-US"/>
        </w:rPr>
        <w:t>b</w:t>
      </w:r>
      <w:r w:rsidRPr="00D17175">
        <w:rPr>
          <w:rFonts w:ascii="Times New Roman" w:hAnsi="Times New Roman"/>
          <w:i/>
          <w:iCs/>
          <w:sz w:val="28"/>
          <w:szCs w:val="28"/>
        </w:rPr>
        <w:t>, а – </w:t>
      </w:r>
      <w:r w:rsidRPr="00D17175">
        <w:rPr>
          <w:rFonts w:ascii="Times New Roman" w:hAnsi="Times New Roman"/>
          <w:i/>
          <w:iCs/>
          <w:sz w:val="28"/>
          <w:szCs w:val="28"/>
          <w:lang w:val="en-US"/>
        </w:rPr>
        <w:t>b</w:t>
      </w:r>
      <w:r w:rsidRPr="00D17175">
        <w:rPr>
          <w:rFonts w:ascii="Times New Roman" w:hAnsi="Times New Roman"/>
          <w:i/>
          <w:iCs/>
          <w:sz w:val="28"/>
          <w:szCs w:val="28"/>
        </w:rPr>
        <w:t xml:space="preserve">, </w:t>
      </w:r>
      <w:r w:rsidRPr="00D17175">
        <w:rPr>
          <w:rFonts w:ascii="Times New Roman" w:hAnsi="Times New Roman"/>
          <w:i/>
          <w:iCs/>
          <w:sz w:val="28"/>
          <w:szCs w:val="28"/>
          <w:lang w:val="en-US"/>
        </w:rPr>
        <w:t>a</w:t>
      </w:r>
      <w:r w:rsidRPr="00D17175">
        <w:rPr>
          <w:rFonts w:ascii="Times New Roman" w:hAnsi="Times New Roman"/>
          <w:i/>
          <w:iCs/>
          <w:sz w:val="28"/>
          <w:szCs w:val="28"/>
        </w:rPr>
        <w:t xml:space="preserve"> ∙ </w:t>
      </w:r>
      <w:r w:rsidRPr="00D17175">
        <w:rPr>
          <w:rFonts w:ascii="Times New Roman" w:hAnsi="Times New Roman"/>
          <w:i/>
          <w:iCs/>
          <w:sz w:val="28"/>
          <w:szCs w:val="28"/>
          <w:lang w:val="en-US"/>
        </w:rPr>
        <w:t>b</w:t>
      </w:r>
      <w:r w:rsidRPr="00D17175">
        <w:rPr>
          <w:rFonts w:ascii="Times New Roman" w:hAnsi="Times New Roman"/>
          <w:i/>
          <w:iCs/>
          <w:sz w:val="28"/>
          <w:szCs w:val="28"/>
        </w:rPr>
        <w:t xml:space="preserve">, </w:t>
      </w:r>
      <w:r w:rsidRPr="00D17175">
        <w:rPr>
          <w:rFonts w:ascii="Times New Roman" w:hAnsi="Times New Roman"/>
          <w:i/>
          <w:iCs/>
          <w:sz w:val="28"/>
          <w:szCs w:val="28"/>
          <w:lang w:val="en-US"/>
        </w:rPr>
        <w:t>c</w:t>
      </w:r>
      <w:r w:rsidRPr="00D17175">
        <w:rPr>
          <w:rFonts w:ascii="Times New Roman" w:hAnsi="Times New Roman"/>
          <w:sz w:val="28"/>
          <w:szCs w:val="28"/>
        </w:rPr>
        <w:t xml:space="preserve">: </w:t>
      </w:r>
      <w:r w:rsidRPr="00D17175">
        <w:rPr>
          <w:rFonts w:ascii="Times New Roman" w:hAnsi="Times New Roman"/>
          <w:i/>
          <w:iCs/>
          <w:sz w:val="28"/>
          <w:szCs w:val="28"/>
          <w:lang w:val="en-US"/>
        </w:rPr>
        <w:t>d</w:t>
      </w:r>
      <w:r w:rsidRPr="00D17175">
        <w:rPr>
          <w:rFonts w:ascii="Times New Roman" w:hAnsi="Times New Roman"/>
          <w:sz w:val="28"/>
          <w:szCs w:val="28"/>
        </w:rPr>
        <w:t>(</w:t>
      </w:r>
      <w:r w:rsidRPr="00D17175">
        <w:rPr>
          <w:rFonts w:ascii="Times New Roman" w:hAnsi="Times New Roman"/>
          <w:i/>
          <w:iCs/>
          <w:sz w:val="28"/>
          <w:szCs w:val="28"/>
          <w:lang w:val="en-US"/>
        </w:rPr>
        <w:t>d</w:t>
      </w:r>
      <w:r w:rsidRPr="00D17175">
        <w:rPr>
          <w:rFonts w:ascii="Times New Roman" w:hAnsi="Times New Roman"/>
          <w:i/>
          <w:iCs/>
          <w:sz w:val="28"/>
          <w:szCs w:val="28"/>
        </w:rPr>
        <w:t xml:space="preserve"> ≠ </w:t>
      </w:r>
      <w:r w:rsidRPr="00D17175">
        <w:rPr>
          <w:rFonts w:ascii="Times New Roman" w:hAnsi="Times New Roman"/>
          <w:sz w:val="28"/>
          <w:szCs w:val="28"/>
        </w:rPr>
        <w:t>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w:t>
      </w:r>
      <w:r w:rsidRPr="00D17175">
        <w:rPr>
          <w:rFonts w:ascii="Times New Roman" w:hAnsi="Times New Roman"/>
          <w:i/>
          <w:iCs/>
          <w:sz w:val="28"/>
          <w:szCs w:val="28"/>
        </w:rPr>
        <w:t xml:space="preserve"> а = а, </w:t>
      </w:r>
      <w:r w:rsidRPr="00D17175">
        <w:rPr>
          <w:rFonts w:ascii="Times New Roman" w:hAnsi="Times New Roman"/>
          <w:sz w:val="28"/>
          <w:szCs w:val="28"/>
        </w:rPr>
        <w:t xml:space="preserve">0 ∙ </w:t>
      </w:r>
      <w:r w:rsidRPr="00D17175">
        <w:rPr>
          <w:rFonts w:ascii="Times New Roman" w:hAnsi="Times New Roman"/>
          <w:i/>
          <w:iCs/>
          <w:sz w:val="28"/>
          <w:szCs w:val="28"/>
        </w:rPr>
        <w:t>с</w:t>
      </w:r>
      <w:r w:rsidRPr="00D17175">
        <w:rPr>
          <w:rFonts w:ascii="Times New Roman" w:hAnsi="Times New Roman"/>
          <w:sz w:val="28"/>
          <w:szCs w:val="28"/>
        </w:rPr>
        <w:t xml:space="preserve">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D3325D" w:rsidRPr="00D17175" w:rsidRDefault="00D3325D" w:rsidP="00D3325D">
      <w:pPr>
        <w:pStyle w:val="a9"/>
        <w:jc w:val="center"/>
        <w:rPr>
          <w:rFonts w:ascii="Times New Roman" w:hAnsi="Times New Roman"/>
          <w:b/>
          <w:bCs/>
          <w:sz w:val="28"/>
          <w:szCs w:val="28"/>
        </w:rPr>
      </w:pPr>
      <w:r w:rsidRPr="00D17175">
        <w:rPr>
          <w:rFonts w:ascii="Times New Roman" w:hAnsi="Times New Roman"/>
          <w:b/>
          <w:bCs/>
          <w:sz w:val="28"/>
          <w:szCs w:val="28"/>
        </w:rPr>
        <w:t>Работас текстовыми задачами</w:t>
      </w:r>
    </w:p>
    <w:p w:rsidR="00D3325D" w:rsidRPr="00D17175" w:rsidRDefault="00D3325D" w:rsidP="00D3325D">
      <w:pPr>
        <w:pStyle w:val="a9"/>
        <w:ind w:firstLine="708"/>
        <w:jc w:val="both"/>
        <w:rPr>
          <w:rFonts w:ascii="Times New Roman" w:hAnsi="Times New Roman"/>
          <w:sz w:val="28"/>
          <w:szCs w:val="28"/>
        </w:rPr>
      </w:pPr>
      <w:r w:rsidRPr="00D17175">
        <w:rPr>
          <w:rFonts w:ascii="Times New Roman" w:hAnsi="Times New Roman"/>
          <w:sz w:val="28"/>
          <w:szCs w:val="28"/>
        </w:rPr>
        <w:t>Задача. Структура задачи. Решение текстовых задач арифметическим способом. Планирование хода решения задач.</w:t>
      </w:r>
    </w:p>
    <w:p w:rsidR="00D3325D" w:rsidRPr="00D17175" w:rsidRDefault="00D3325D" w:rsidP="00D3325D">
      <w:pPr>
        <w:pStyle w:val="a9"/>
        <w:ind w:firstLine="708"/>
        <w:jc w:val="both"/>
        <w:rPr>
          <w:rFonts w:ascii="Times New Roman" w:hAnsi="Times New Roman"/>
          <w:sz w:val="28"/>
          <w:szCs w:val="28"/>
        </w:rPr>
      </w:pPr>
      <w:r w:rsidRPr="00D17175">
        <w:rPr>
          <w:rFonts w:ascii="Times New Roman" w:hAnsi="Times New Roman"/>
          <w:sz w:val="28"/>
          <w:szCs w:val="28"/>
        </w:rPr>
        <w:t>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w:t>
      </w:r>
    </w:p>
    <w:p w:rsidR="00D3325D" w:rsidRPr="00D17175" w:rsidRDefault="00D3325D" w:rsidP="00D3325D">
      <w:pPr>
        <w:pStyle w:val="a9"/>
        <w:ind w:firstLine="708"/>
        <w:jc w:val="both"/>
        <w:rPr>
          <w:rFonts w:ascii="Times New Roman" w:hAnsi="Times New Roman"/>
          <w:sz w:val="28"/>
          <w:szCs w:val="28"/>
        </w:rPr>
      </w:pPr>
      <w:r w:rsidRPr="00D17175">
        <w:rPr>
          <w:rFonts w:ascii="Times New Roman" w:hAnsi="Times New Roman"/>
          <w:sz w:val="28"/>
          <w:szCs w:val="28"/>
        </w:rPr>
        <w:t>Решение задач разными способами.</w:t>
      </w:r>
    </w:p>
    <w:p w:rsidR="00D3325D" w:rsidRPr="00D17175" w:rsidRDefault="00D3325D" w:rsidP="00D3325D">
      <w:pPr>
        <w:pStyle w:val="a9"/>
        <w:ind w:firstLine="708"/>
        <w:jc w:val="both"/>
        <w:rPr>
          <w:rFonts w:ascii="Times New Roman" w:hAnsi="Times New Roman"/>
          <w:sz w:val="28"/>
          <w:szCs w:val="28"/>
        </w:rPr>
      </w:pPr>
      <w:r w:rsidRPr="00D17175">
        <w:rPr>
          <w:rFonts w:ascii="Times New Roman" w:hAnsi="Times New Roman"/>
          <w:sz w:val="28"/>
          <w:szCs w:val="28"/>
        </w:rPr>
        <w:lastRenderedPageBreak/>
        <w:t>Представление текста задачи в виде рисунка, схематического рисунка, схематического чертежа, краткой записи, в таблице, на диаграмме.</w:t>
      </w:r>
    </w:p>
    <w:p w:rsidR="00D3325D" w:rsidRPr="00D17175" w:rsidRDefault="00D3325D" w:rsidP="00D3325D">
      <w:pPr>
        <w:pStyle w:val="a9"/>
        <w:jc w:val="center"/>
        <w:rPr>
          <w:rFonts w:ascii="Times New Roman" w:hAnsi="Times New Roman"/>
          <w:b/>
          <w:bCs/>
          <w:sz w:val="28"/>
          <w:szCs w:val="28"/>
        </w:rPr>
      </w:pPr>
      <w:r w:rsidRPr="00D17175">
        <w:rPr>
          <w:rFonts w:ascii="Times New Roman" w:hAnsi="Times New Roman"/>
          <w:b/>
          <w:bCs/>
          <w:sz w:val="28"/>
          <w:szCs w:val="28"/>
        </w:rPr>
        <w:t>Пространственные отношения. Геометрические фигуры</w:t>
      </w:r>
    </w:p>
    <w:p w:rsidR="00D3325D" w:rsidRPr="00D17175" w:rsidRDefault="00D3325D" w:rsidP="00D3325D">
      <w:pPr>
        <w:pStyle w:val="a9"/>
        <w:ind w:firstLine="708"/>
        <w:jc w:val="both"/>
        <w:rPr>
          <w:rFonts w:ascii="Times New Roman" w:hAnsi="Times New Roman"/>
          <w:sz w:val="28"/>
          <w:szCs w:val="28"/>
        </w:rPr>
      </w:pPr>
      <w:r w:rsidRPr="00D17175">
        <w:rPr>
          <w:rFonts w:ascii="Times New Roman" w:hAnsi="Times New Roman"/>
          <w:sz w:val="28"/>
          <w:szCs w:val="28"/>
        </w:rPr>
        <w:t xml:space="preserve">Взаимное расположение предметов в пространстве и на плоскости (выше — ниже, слева — справа, за — перед, между, вверху — внизу, ближе — дальше и др.). </w:t>
      </w:r>
    </w:p>
    <w:p w:rsidR="00D3325D" w:rsidRPr="00D17175" w:rsidRDefault="00D3325D" w:rsidP="00D3325D">
      <w:pPr>
        <w:pStyle w:val="a9"/>
        <w:ind w:firstLine="708"/>
        <w:jc w:val="both"/>
        <w:rPr>
          <w:rFonts w:ascii="Times New Roman" w:hAnsi="Times New Roman"/>
          <w:sz w:val="28"/>
          <w:szCs w:val="28"/>
        </w:rPr>
      </w:pPr>
      <w:r w:rsidRPr="00D17175">
        <w:rPr>
          <w:rFonts w:ascii="Times New Roman" w:hAnsi="Times New Roman"/>
          <w:sz w:val="28"/>
          <w:szCs w:val="28"/>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w:t>
      </w:r>
    </w:p>
    <w:p w:rsidR="00D3325D" w:rsidRPr="00D17175" w:rsidRDefault="00D3325D" w:rsidP="00D3325D">
      <w:pPr>
        <w:pStyle w:val="a9"/>
        <w:ind w:firstLine="708"/>
        <w:jc w:val="both"/>
        <w:rPr>
          <w:rFonts w:ascii="Times New Roman" w:hAnsi="Times New Roman"/>
          <w:sz w:val="28"/>
          <w:szCs w:val="28"/>
        </w:rPr>
      </w:pPr>
      <w:r w:rsidRPr="00D17175">
        <w:rPr>
          <w:rFonts w:ascii="Times New Roman" w:hAnsi="Times New Roman"/>
          <w:sz w:val="28"/>
          <w:szCs w:val="28"/>
        </w:rPr>
        <w:t xml:space="preserve">Свойства сторон прямоугольника. </w:t>
      </w:r>
    </w:p>
    <w:p w:rsidR="00D3325D" w:rsidRPr="00D17175" w:rsidRDefault="00D3325D" w:rsidP="00D3325D">
      <w:pPr>
        <w:pStyle w:val="a9"/>
        <w:ind w:firstLine="708"/>
        <w:jc w:val="both"/>
        <w:rPr>
          <w:rFonts w:ascii="Times New Roman" w:hAnsi="Times New Roman"/>
          <w:sz w:val="28"/>
          <w:szCs w:val="28"/>
        </w:rPr>
      </w:pPr>
      <w:r w:rsidRPr="00D17175">
        <w:rPr>
          <w:rFonts w:ascii="Times New Roman" w:hAnsi="Times New Roman"/>
          <w:sz w:val="28"/>
          <w:szCs w:val="28"/>
        </w:rPr>
        <w:t xml:space="preserve">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w:t>
      </w:r>
    </w:p>
    <w:p w:rsidR="00D3325D" w:rsidRPr="00D17175" w:rsidRDefault="00D3325D" w:rsidP="00D3325D">
      <w:pPr>
        <w:pStyle w:val="a9"/>
        <w:ind w:firstLine="708"/>
        <w:jc w:val="both"/>
        <w:rPr>
          <w:rFonts w:ascii="Times New Roman" w:hAnsi="Times New Roman"/>
          <w:sz w:val="28"/>
          <w:szCs w:val="28"/>
        </w:rPr>
      </w:pPr>
      <w:r w:rsidRPr="00D17175">
        <w:rPr>
          <w:rFonts w:ascii="Times New Roman" w:hAnsi="Times New Roman"/>
          <w:sz w:val="28"/>
          <w:szCs w:val="28"/>
        </w:rPr>
        <w:t xml:space="preserve">Окружность (круг). Центр, радиус окружности (круга). </w:t>
      </w:r>
    </w:p>
    <w:p w:rsidR="00D3325D" w:rsidRPr="00D17175" w:rsidRDefault="00D3325D" w:rsidP="00D3325D">
      <w:pPr>
        <w:pStyle w:val="a9"/>
        <w:ind w:firstLine="708"/>
        <w:jc w:val="both"/>
        <w:rPr>
          <w:rFonts w:ascii="Times New Roman" w:hAnsi="Times New Roman"/>
          <w:sz w:val="28"/>
          <w:szCs w:val="28"/>
        </w:rPr>
      </w:pPr>
      <w:r w:rsidRPr="00D17175">
        <w:rPr>
          <w:rFonts w:ascii="Times New Roman" w:hAnsi="Times New Roman"/>
          <w:sz w:val="28"/>
          <w:szCs w:val="28"/>
        </w:rPr>
        <w:t>Использование чертёжных инструментов (линейка, угольник, циркуль) для выполнения построений.</w:t>
      </w:r>
    </w:p>
    <w:p w:rsidR="00D3325D" w:rsidRPr="00D17175" w:rsidRDefault="00D3325D" w:rsidP="00D3325D">
      <w:pPr>
        <w:pStyle w:val="a9"/>
        <w:ind w:firstLine="708"/>
        <w:jc w:val="both"/>
        <w:rPr>
          <w:rFonts w:ascii="Times New Roman" w:hAnsi="Times New Roman"/>
          <w:sz w:val="28"/>
          <w:szCs w:val="28"/>
        </w:rPr>
      </w:pPr>
      <w:r w:rsidRPr="00D17175">
        <w:rPr>
          <w:rFonts w:ascii="Times New Roman" w:hAnsi="Times New Roman"/>
          <w:sz w:val="28"/>
          <w:szCs w:val="28"/>
        </w:rPr>
        <w:t xml:space="preserve">Геометрические формы в окружающем мире. Распознавание и называние геометрических тел: куб, пирамида, шар. </w:t>
      </w:r>
    </w:p>
    <w:p w:rsidR="00D3325D" w:rsidRPr="00D17175" w:rsidRDefault="00D3325D" w:rsidP="00D3325D">
      <w:pPr>
        <w:pStyle w:val="a9"/>
        <w:jc w:val="center"/>
        <w:rPr>
          <w:rFonts w:ascii="Times New Roman" w:hAnsi="Times New Roman"/>
          <w:b/>
          <w:bCs/>
          <w:sz w:val="28"/>
          <w:szCs w:val="28"/>
        </w:rPr>
      </w:pPr>
      <w:r w:rsidRPr="00D17175">
        <w:rPr>
          <w:rFonts w:ascii="Times New Roman" w:hAnsi="Times New Roman"/>
          <w:b/>
          <w:bCs/>
          <w:sz w:val="28"/>
          <w:szCs w:val="28"/>
        </w:rPr>
        <w:t>Геометрические величины</w:t>
      </w:r>
    </w:p>
    <w:p w:rsidR="00D3325D" w:rsidRPr="00D17175" w:rsidRDefault="00D3325D" w:rsidP="00D3325D">
      <w:pPr>
        <w:pStyle w:val="a9"/>
        <w:ind w:firstLine="708"/>
        <w:jc w:val="both"/>
        <w:rPr>
          <w:rFonts w:ascii="Times New Roman" w:hAnsi="Times New Roman"/>
          <w:sz w:val="28"/>
          <w:szCs w:val="28"/>
        </w:rPr>
      </w:pPr>
      <w:r w:rsidRPr="00D17175">
        <w:rPr>
          <w:rFonts w:ascii="Times New Roman" w:hAnsi="Times New Roman"/>
          <w:sz w:val="28"/>
          <w:szCs w:val="28"/>
        </w:rPr>
        <w:t xml:space="preserve">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w:t>
      </w:r>
    </w:p>
    <w:p w:rsidR="00D3325D" w:rsidRPr="00D17175" w:rsidRDefault="00D3325D" w:rsidP="00D3325D">
      <w:pPr>
        <w:pStyle w:val="a9"/>
        <w:ind w:firstLine="708"/>
        <w:jc w:val="both"/>
        <w:rPr>
          <w:rFonts w:ascii="Times New Roman" w:hAnsi="Times New Roman"/>
          <w:sz w:val="28"/>
          <w:szCs w:val="28"/>
        </w:rPr>
      </w:pPr>
      <w:r w:rsidRPr="00D17175">
        <w:rPr>
          <w:rFonts w:ascii="Times New Roman" w:hAnsi="Times New Roman"/>
          <w:sz w:val="28"/>
          <w:szCs w:val="28"/>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D3325D" w:rsidRPr="00D17175" w:rsidRDefault="00D3325D" w:rsidP="00D3325D">
      <w:pPr>
        <w:pStyle w:val="a9"/>
        <w:jc w:val="center"/>
        <w:rPr>
          <w:rFonts w:ascii="Times New Roman" w:hAnsi="Times New Roman"/>
          <w:b/>
          <w:bCs/>
          <w:sz w:val="28"/>
          <w:szCs w:val="28"/>
        </w:rPr>
      </w:pPr>
      <w:r w:rsidRPr="00D17175">
        <w:rPr>
          <w:rFonts w:ascii="Times New Roman" w:hAnsi="Times New Roman"/>
          <w:b/>
          <w:bCs/>
          <w:sz w:val="28"/>
          <w:szCs w:val="28"/>
        </w:rPr>
        <w:t>Работа с информацией</w:t>
      </w:r>
    </w:p>
    <w:p w:rsidR="00D3325D" w:rsidRPr="00D17175" w:rsidRDefault="00D3325D" w:rsidP="00D3325D">
      <w:pPr>
        <w:pStyle w:val="a9"/>
        <w:ind w:firstLine="708"/>
        <w:jc w:val="both"/>
        <w:rPr>
          <w:rFonts w:ascii="Times New Roman" w:hAnsi="Times New Roman"/>
          <w:sz w:val="28"/>
          <w:szCs w:val="28"/>
        </w:rPr>
      </w:pPr>
      <w:r w:rsidRPr="00D17175">
        <w:rPr>
          <w:rFonts w:ascii="Times New Roman" w:hAnsi="Times New Roman"/>
          <w:sz w:val="28"/>
          <w:szCs w:val="28"/>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D3325D" w:rsidRPr="00D17175" w:rsidRDefault="00D3325D" w:rsidP="00D3325D">
      <w:pPr>
        <w:pStyle w:val="a9"/>
        <w:ind w:firstLine="708"/>
        <w:jc w:val="both"/>
        <w:rPr>
          <w:rFonts w:ascii="Times New Roman" w:hAnsi="Times New Roman"/>
          <w:sz w:val="28"/>
          <w:szCs w:val="28"/>
        </w:rPr>
      </w:pPr>
      <w:r w:rsidRPr="00D17175">
        <w:rPr>
          <w:rFonts w:ascii="Times New Roman" w:hAnsi="Times New Roman"/>
          <w:sz w:val="28"/>
          <w:szCs w:val="28"/>
        </w:rPr>
        <w:t>Интерпретация данных таблицы и столбчатой диаграммы.</w:t>
      </w:r>
    </w:p>
    <w:p w:rsidR="00D3325D" w:rsidRPr="00D17175" w:rsidRDefault="00D3325D" w:rsidP="00D3325D">
      <w:pPr>
        <w:pStyle w:val="a9"/>
        <w:ind w:firstLine="708"/>
        <w:jc w:val="both"/>
        <w:rPr>
          <w:rFonts w:ascii="Times New Roman" w:hAnsi="Times New Roman"/>
          <w:sz w:val="28"/>
          <w:szCs w:val="28"/>
        </w:rPr>
      </w:pPr>
      <w:r w:rsidRPr="00D17175">
        <w:rPr>
          <w:rFonts w:ascii="Times New Roman" w:hAnsi="Times New Roman"/>
          <w:sz w:val="28"/>
          <w:szCs w:val="28"/>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D3325D" w:rsidRPr="00D17175" w:rsidRDefault="00D3325D" w:rsidP="00D3325D">
      <w:pPr>
        <w:pStyle w:val="a9"/>
        <w:ind w:firstLine="708"/>
        <w:jc w:val="both"/>
        <w:rPr>
          <w:rFonts w:ascii="Times New Roman" w:hAnsi="Times New Roman"/>
          <w:sz w:val="28"/>
          <w:szCs w:val="28"/>
        </w:rPr>
      </w:pPr>
      <w:r w:rsidRPr="00D17175">
        <w:rPr>
          <w:rFonts w:ascii="Times New Roman" w:hAnsi="Times New Roman"/>
          <w:sz w:val="28"/>
          <w:szCs w:val="28"/>
        </w:rPr>
        <w:t>Построение простейших логических высказываний с помощью логических связок и слов («верно/неверно, что …», «если …, то …», «все», «каждый» и др.).</w:t>
      </w:r>
    </w:p>
    <w:p w:rsidR="00D3325D" w:rsidRPr="00D17175" w:rsidRDefault="00D3325D" w:rsidP="00D3325D">
      <w:pPr>
        <w:pStyle w:val="a9"/>
        <w:ind w:firstLine="708"/>
        <w:jc w:val="both"/>
        <w:rPr>
          <w:rFonts w:ascii="Times New Roman" w:hAnsi="Times New Roman"/>
          <w:sz w:val="28"/>
          <w:szCs w:val="28"/>
        </w:rPr>
      </w:pPr>
    </w:p>
    <w:p w:rsidR="00D3325D" w:rsidRDefault="00D3325D" w:rsidP="00D3325D">
      <w:pPr>
        <w:spacing w:after="0" w:line="240" w:lineRule="auto"/>
        <w:jc w:val="center"/>
        <w:rPr>
          <w:rFonts w:ascii="Times New Roman" w:hAnsi="Times New Roman" w:cs="Times New Roman"/>
          <w:b/>
          <w:sz w:val="24"/>
          <w:szCs w:val="24"/>
        </w:rPr>
      </w:pPr>
    </w:p>
    <w:p w:rsidR="00D3325D" w:rsidRDefault="00D3325D" w:rsidP="00D3325D">
      <w:pPr>
        <w:spacing w:after="0" w:line="240" w:lineRule="auto"/>
        <w:jc w:val="center"/>
        <w:rPr>
          <w:rFonts w:ascii="Times New Roman" w:hAnsi="Times New Roman" w:cs="Times New Roman"/>
          <w:b/>
          <w:sz w:val="24"/>
          <w:szCs w:val="24"/>
        </w:rPr>
      </w:pPr>
    </w:p>
    <w:p w:rsidR="00D3325D" w:rsidRDefault="00D3325D" w:rsidP="00D3325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ТЕМАТИЧЕСКОЕ ПЛАНИРОВАНИЕ</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938"/>
        <w:gridCol w:w="1559"/>
      </w:tblGrid>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№п\п</w:t>
            </w:r>
          </w:p>
        </w:tc>
        <w:tc>
          <w:tcPr>
            <w:tcW w:w="7938"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Разделы</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часы</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1</w:t>
            </w:r>
          </w:p>
        </w:tc>
        <w:tc>
          <w:tcPr>
            <w:tcW w:w="7938" w:type="dxa"/>
            <w:shd w:val="clear" w:color="auto" w:fill="auto"/>
            <w:noWrap/>
          </w:tcPr>
          <w:p w:rsidR="00D3325D" w:rsidRPr="00A84736" w:rsidRDefault="00D3325D" w:rsidP="00FD5480">
            <w:pPr>
              <w:pStyle w:val="af"/>
              <w:spacing w:before="0" w:after="0"/>
              <w:jc w:val="both"/>
              <w:rPr>
                <w:color w:val="000000"/>
              </w:rPr>
            </w:pPr>
            <w:r w:rsidRPr="00A84736">
              <w:rPr>
                <w:color w:val="000000"/>
              </w:rPr>
              <w:t>Подготовка к изучению чисел. Пространственные и временные представления</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8</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2</w:t>
            </w:r>
          </w:p>
        </w:tc>
        <w:tc>
          <w:tcPr>
            <w:tcW w:w="7938" w:type="dxa"/>
            <w:shd w:val="clear" w:color="auto" w:fill="auto"/>
            <w:noWrap/>
          </w:tcPr>
          <w:p w:rsidR="00D3325D" w:rsidRPr="00D17175" w:rsidRDefault="00D3325D" w:rsidP="00FD5480">
            <w:pPr>
              <w:pStyle w:val="af"/>
              <w:spacing w:before="0" w:after="0"/>
            </w:pPr>
            <w:r w:rsidRPr="00A84736">
              <w:rPr>
                <w:color w:val="000000"/>
              </w:rPr>
              <w:t>Числа от 1 до 10. Нумерация.Число 0</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28</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3</w:t>
            </w:r>
          </w:p>
        </w:tc>
        <w:tc>
          <w:tcPr>
            <w:tcW w:w="7938" w:type="dxa"/>
            <w:shd w:val="clear" w:color="auto" w:fill="auto"/>
            <w:noWrap/>
          </w:tcPr>
          <w:p w:rsidR="00D3325D" w:rsidRPr="00A84736" w:rsidRDefault="00D3325D" w:rsidP="00FD5480">
            <w:pPr>
              <w:pStyle w:val="af"/>
              <w:spacing w:before="0" w:after="0"/>
              <w:rPr>
                <w:rFonts w:eastAsia="sans-serif"/>
                <w:color w:val="000000"/>
              </w:rPr>
            </w:pPr>
            <w:r w:rsidRPr="00A84736">
              <w:rPr>
                <w:color w:val="000000"/>
              </w:rPr>
              <w:t>Числа от 1 до 10. Сложение и вычитание</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56</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4</w:t>
            </w:r>
          </w:p>
        </w:tc>
        <w:tc>
          <w:tcPr>
            <w:tcW w:w="7938" w:type="dxa"/>
            <w:shd w:val="clear" w:color="auto" w:fill="auto"/>
            <w:noWrap/>
          </w:tcPr>
          <w:p w:rsidR="00D3325D" w:rsidRPr="00A84736" w:rsidRDefault="00D3325D" w:rsidP="00FD5480">
            <w:pPr>
              <w:pStyle w:val="af"/>
              <w:spacing w:before="0" w:after="0"/>
              <w:rPr>
                <w:rFonts w:eastAsia="sans-serif"/>
                <w:color w:val="000000"/>
              </w:rPr>
            </w:pPr>
            <w:r w:rsidRPr="00A84736">
              <w:rPr>
                <w:color w:val="000000"/>
              </w:rPr>
              <w:t>Числа от 1 до 20. Нумерация</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12</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5</w:t>
            </w:r>
          </w:p>
        </w:tc>
        <w:tc>
          <w:tcPr>
            <w:tcW w:w="7938" w:type="dxa"/>
            <w:shd w:val="clear" w:color="auto" w:fill="auto"/>
            <w:noWrap/>
          </w:tcPr>
          <w:p w:rsidR="00D3325D" w:rsidRPr="00A84736" w:rsidRDefault="00D3325D" w:rsidP="00FD5480">
            <w:pPr>
              <w:pStyle w:val="af"/>
              <w:spacing w:before="0" w:after="0"/>
              <w:rPr>
                <w:rFonts w:eastAsia="sans-serif"/>
                <w:color w:val="000000"/>
              </w:rPr>
            </w:pPr>
            <w:r w:rsidRPr="00A84736">
              <w:rPr>
                <w:color w:val="000000"/>
              </w:rPr>
              <w:t xml:space="preserve">Числа от 1 до 20. Табличное сложение и вычитание </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21</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6</w:t>
            </w:r>
          </w:p>
        </w:tc>
        <w:tc>
          <w:tcPr>
            <w:tcW w:w="7938" w:type="dxa"/>
            <w:shd w:val="clear" w:color="auto" w:fill="auto"/>
            <w:noWrap/>
          </w:tcPr>
          <w:p w:rsidR="00D3325D" w:rsidRPr="00A84736" w:rsidRDefault="00D3325D" w:rsidP="00FD5480">
            <w:pPr>
              <w:pStyle w:val="af"/>
              <w:spacing w:before="0" w:after="0"/>
              <w:rPr>
                <w:rFonts w:eastAsia="sans-serif"/>
                <w:color w:val="000000"/>
              </w:rPr>
            </w:pPr>
            <w:r w:rsidRPr="00A84736">
              <w:rPr>
                <w:color w:val="000000"/>
              </w:rPr>
              <w:t>Итоговое повторение «Что узнали, чему научились в 1 классе»</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color w:val="000000"/>
              </w:rPr>
              <w:t xml:space="preserve">6 </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7</w:t>
            </w:r>
          </w:p>
        </w:tc>
        <w:tc>
          <w:tcPr>
            <w:tcW w:w="7938" w:type="dxa"/>
            <w:shd w:val="clear" w:color="auto" w:fill="auto"/>
            <w:noWrap/>
          </w:tcPr>
          <w:p w:rsidR="00D3325D" w:rsidRPr="00A84736" w:rsidRDefault="00D3325D" w:rsidP="00FD5480">
            <w:pPr>
              <w:pStyle w:val="af"/>
              <w:spacing w:before="0" w:after="0"/>
              <w:rPr>
                <w:color w:val="000000"/>
              </w:rPr>
            </w:pPr>
            <w:r w:rsidRPr="00A84736">
              <w:rPr>
                <w:color w:val="000000"/>
              </w:rPr>
              <w:t>Проверка знаний</w:t>
            </w:r>
          </w:p>
        </w:tc>
        <w:tc>
          <w:tcPr>
            <w:tcW w:w="1559" w:type="dxa"/>
            <w:shd w:val="clear" w:color="auto" w:fill="auto"/>
            <w:noWrap/>
          </w:tcPr>
          <w:p w:rsidR="00D3325D" w:rsidRPr="00A84736" w:rsidRDefault="00D3325D" w:rsidP="00FD5480">
            <w:pPr>
              <w:pStyle w:val="af"/>
              <w:spacing w:before="0" w:after="0"/>
              <w:jc w:val="center"/>
              <w:rPr>
                <w:color w:val="000000"/>
              </w:rPr>
            </w:pPr>
            <w:r w:rsidRPr="00A84736">
              <w:rPr>
                <w:color w:val="000000"/>
              </w:rPr>
              <w:t>1</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7</w:t>
            </w:r>
          </w:p>
        </w:tc>
        <w:tc>
          <w:tcPr>
            <w:tcW w:w="7938" w:type="dxa"/>
            <w:shd w:val="clear" w:color="auto" w:fill="auto"/>
            <w:noWrap/>
          </w:tcPr>
          <w:p w:rsidR="00D3325D" w:rsidRPr="00A84736" w:rsidRDefault="00D3325D" w:rsidP="00FD5480">
            <w:pPr>
              <w:pStyle w:val="af"/>
              <w:spacing w:before="0" w:after="0"/>
              <w:rPr>
                <w:rFonts w:eastAsia="sans-serif"/>
                <w:color w:val="000000"/>
              </w:rPr>
            </w:pPr>
            <w:r w:rsidRPr="00A84736">
              <w:rPr>
                <w:color w:val="000000"/>
              </w:rPr>
              <w:t>Числа от 1 до 100. Нумерация</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16</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8</w:t>
            </w:r>
          </w:p>
        </w:tc>
        <w:tc>
          <w:tcPr>
            <w:tcW w:w="7938" w:type="dxa"/>
            <w:shd w:val="clear" w:color="auto" w:fill="auto"/>
            <w:noWrap/>
          </w:tcPr>
          <w:p w:rsidR="00D3325D" w:rsidRPr="00A84736" w:rsidRDefault="00D3325D" w:rsidP="00FD5480">
            <w:pPr>
              <w:pStyle w:val="af"/>
              <w:spacing w:before="0" w:after="0"/>
              <w:rPr>
                <w:rFonts w:eastAsia="sans-serif"/>
                <w:color w:val="000000"/>
              </w:rPr>
            </w:pPr>
            <w:r w:rsidRPr="00A84736">
              <w:rPr>
                <w:color w:val="000000"/>
              </w:rPr>
              <w:t xml:space="preserve">Числа от 1 до 100. Сложение и вычитание  </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71</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9</w:t>
            </w:r>
          </w:p>
        </w:tc>
        <w:tc>
          <w:tcPr>
            <w:tcW w:w="7938" w:type="dxa"/>
            <w:shd w:val="clear" w:color="auto" w:fill="auto"/>
            <w:noWrap/>
          </w:tcPr>
          <w:p w:rsidR="00D3325D" w:rsidRPr="00A84736" w:rsidRDefault="00D3325D" w:rsidP="00FD5480">
            <w:pPr>
              <w:pStyle w:val="af"/>
              <w:spacing w:before="0" w:after="0"/>
              <w:rPr>
                <w:rFonts w:eastAsia="sans-serif"/>
                <w:color w:val="000000"/>
              </w:rPr>
            </w:pPr>
            <w:r w:rsidRPr="00A84736">
              <w:rPr>
                <w:color w:val="000000"/>
              </w:rPr>
              <w:t>Числа от 1 до 100. Умножение и деление</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17</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10</w:t>
            </w:r>
          </w:p>
        </w:tc>
        <w:tc>
          <w:tcPr>
            <w:tcW w:w="7938" w:type="dxa"/>
            <w:shd w:val="clear" w:color="auto" w:fill="auto"/>
            <w:noWrap/>
          </w:tcPr>
          <w:p w:rsidR="00D3325D" w:rsidRPr="00A84736" w:rsidRDefault="00D3325D" w:rsidP="00FD5480">
            <w:pPr>
              <w:pStyle w:val="af"/>
              <w:spacing w:before="0" w:after="0"/>
              <w:rPr>
                <w:rFonts w:eastAsia="sans-serif"/>
                <w:color w:val="000000"/>
              </w:rPr>
            </w:pPr>
            <w:r w:rsidRPr="00A84736">
              <w:rPr>
                <w:color w:val="000000"/>
              </w:rPr>
              <w:t>Числа от 1 до 100. Умножение и деление. Табличное умножение и деление</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21</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11</w:t>
            </w:r>
          </w:p>
        </w:tc>
        <w:tc>
          <w:tcPr>
            <w:tcW w:w="7938" w:type="dxa"/>
            <w:shd w:val="clear" w:color="auto" w:fill="auto"/>
            <w:noWrap/>
          </w:tcPr>
          <w:p w:rsidR="00D3325D" w:rsidRPr="00A84736" w:rsidRDefault="00D3325D" w:rsidP="00FD5480">
            <w:pPr>
              <w:pStyle w:val="af"/>
              <w:spacing w:before="0" w:after="0"/>
              <w:rPr>
                <w:rFonts w:eastAsia="sans-serif"/>
                <w:color w:val="000000"/>
              </w:rPr>
            </w:pPr>
            <w:r w:rsidRPr="00A84736">
              <w:rPr>
                <w:color w:val="000000"/>
              </w:rPr>
              <w:t>Итоговое повторение «Что узнали, чему научились во 2 классе»</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10</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12</w:t>
            </w:r>
          </w:p>
        </w:tc>
        <w:tc>
          <w:tcPr>
            <w:tcW w:w="7938" w:type="dxa"/>
            <w:shd w:val="clear" w:color="auto" w:fill="auto"/>
            <w:noWrap/>
          </w:tcPr>
          <w:p w:rsidR="00D3325D" w:rsidRPr="00A84736" w:rsidRDefault="00D3325D" w:rsidP="00FD5480">
            <w:pPr>
              <w:pStyle w:val="af"/>
              <w:spacing w:before="0" w:after="0"/>
              <w:rPr>
                <w:rFonts w:eastAsia="sans-serif"/>
                <w:color w:val="000000"/>
              </w:rPr>
            </w:pPr>
            <w:r w:rsidRPr="00A84736">
              <w:rPr>
                <w:color w:val="000000"/>
              </w:rPr>
              <w:t>Проверка знаний</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1</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13</w:t>
            </w:r>
          </w:p>
        </w:tc>
        <w:tc>
          <w:tcPr>
            <w:tcW w:w="7938" w:type="dxa"/>
            <w:shd w:val="clear" w:color="auto" w:fill="auto"/>
            <w:noWrap/>
          </w:tcPr>
          <w:p w:rsidR="00D3325D" w:rsidRPr="00A84736" w:rsidRDefault="00D3325D" w:rsidP="00FD5480">
            <w:pPr>
              <w:pStyle w:val="af"/>
              <w:spacing w:before="0" w:after="0"/>
              <w:rPr>
                <w:rFonts w:eastAsia="sans-serif"/>
                <w:color w:val="000000"/>
              </w:rPr>
            </w:pPr>
            <w:r w:rsidRPr="00A84736">
              <w:rPr>
                <w:color w:val="000000"/>
              </w:rPr>
              <w:t>Числа от 1 до 100. Сложение и вычитание</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8</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14</w:t>
            </w:r>
          </w:p>
        </w:tc>
        <w:tc>
          <w:tcPr>
            <w:tcW w:w="7938" w:type="dxa"/>
            <w:shd w:val="clear" w:color="auto" w:fill="auto"/>
            <w:noWrap/>
          </w:tcPr>
          <w:p w:rsidR="00D3325D" w:rsidRPr="00A84736" w:rsidRDefault="00D3325D" w:rsidP="00FD5480">
            <w:pPr>
              <w:pStyle w:val="af"/>
              <w:spacing w:before="0" w:after="0"/>
              <w:rPr>
                <w:rFonts w:eastAsia="sans-serif"/>
                <w:color w:val="000000"/>
              </w:rPr>
            </w:pPr>
            <w:r w:rsidRPr="00A84736">
              <w:rPr>
                <w:color w:val="000000"/>
              </w:rPr>
              <w:t>Числа от 1 до 100. Сложение и вычитание</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56</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15</w:t>
            </w:r>
          </w:p>
        </w:tc>
        <w:tc>
          <w:tcPr>
            <w:tcW w:w="7938" w:type="dxa"/>
            <w:shd w:val="clear" w:color="auto" w:fill="auto"/>
            <w:noWrap/>
          </w:tcPr>
          <w:p w:rsidR="00D3325D" w:rsidRPr="00A84736" w:rsidRDefault="00D3325D" w:rsidP="00FD5480">
            <w:pPr>
              <w:pStyle w:val="af"/>
              <w:spacing w:before="0" w:after="0"/>
              <w:rPr>
                <w:rFonts w:eastAsia="sans-serif"/>
                <w:color w:val="000000"/>
              </w:rPr>
            </w:pPr>
            <w:r w:rsidRPr="00A84736">
              <w:rPr>
                <w:color w:val="000000"/>
              </w:rPr>
              <w:t>Внетабличное умножение и деление (27</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28</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16</w:t>
            </w:r>
          </w:p>
        </w:tc>
        <w:tc>
          <w:tcPr>
            <w:tcW w:w="7938" w:type="dxa"/>
            <w:shd w:val="clear" w:color="auto" w:fill="auto"/>
            <w:noWrap/>
          </w:tcPr>
          <w:p w:rsidR="00D3325D" w:rsidRPr="00A84736" w:rsidRDefault="00D3325D" w:rsidP="00FD5480">
            <w:pPr>
              <w:pStyle w:val="af"/>
              <w:spacing w:before="0" w:after="0"/>
              <w:rPr>
                <w:rFonts w:eastAsia="sans-serif"/>
                <w:color w:val="000000"/>
              </w:rPr>
            </w:pPr>
            <w:r w:rsidRPr="00A84736">
              <w:rPr>
                <w:color w:val="000000"/>
              </w:rPr>
              <w:t>Числа от 1 до 1000. Нумерация</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12</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17</w:t>
            </w:r>
          </w:p>
        </w:tc>
        <w:tc>
          <w:tcPr>
            <w:tcW w:w="7938" w:type="dxa"/>
            <w:shd w:val="clear" w:color="auto" w:fill="auto"/>
            <w:noWrap/>
          </w:tcPr>
          <w:p w:rsidR="00D3325D" w:rsidRPr="00A84736" w:rsidRDefault="00D3325D" w:rsidP="00FD5480">
            <w:pPr>
              <w:pStyle w:val="af"/>
              <w:spacing w:before="0" w:after="0"/>
              <w:rPr>
                <w:rFonts w:eastAsia="sans-serif"/>
                <w:color w:val="000000"/>
              </w:rPr>
            </w:pPr>
            <w:r w:rsidRPr="00A84736">
              <w:rPr>
                <w:color w:val="000000"/>
              </w:rPr>
              <w:t>Числа от 1 до 1000. Сложение и вычитание</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11</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18</w:t>
            </w:r>
          </w:p>
        </w:tc>
        <w:tc>
          <w:tcPr>
            <w:tcW w:w="7938" w:type="dxa"/>
            <w:shd w:val="clear" w:color="auto" w:fill="auto"/>
            <w:noWrap/>
          </w:tcPr>
          <w:p w:rsidR="00D3325D" w:rsidRPr="00A84736" w:rsidRDefault="00D3325D" w:rsidP="00FD5480">
            <w:pPr>
              <w:pStyle w:val="af"/>
              <w:spacing w:before="0" w:after="0"/>
              <w:rPr>
                <w:rFonts w:eastAsia="sans-serif"/>
                <w:color w:val="000000"/>
              </w:rPr>
            </w:pPr>
            <w:r w:rsidRPr="00A84736">
              <w:rPr>
                <w:color w:val="000000"/>
              </w:rPr>
              <w:t>Умножение и деление</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15</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19</w:t>
            </w:r>
          </w:p>
        </w:tc>
        <w:tc>
          <w:tcPr>
            <w:tcW w:w="7938" w:type="dxa"/>
            <w:shd w:val="clear" w:color="auto" w:fill="auto"/>
            <w:noWrap/>
          </w:tcPr>
          <w:p w:rsidR="00D3325D" w:rsidRPr="00A84736" w:rsidRDefault="00D3325D" w:rsidP="00FD5480">
            <w:pPr>
              <w:pStyle w:val="af"/>
              <w:spacing w:before="0" w:after="0"/>
              <w:rPr>
                <w:rFonts w:eastAsia="sans-serif"/>
                <w:color w:val="000000"/>
              </w:rPr>
            </w:pPr>
            <w:r w:rsidRPr="00A84736">
              <w:rPr>
                <w:color w:val="000000"/>
              </w:rPr>
              <w:t>Итоговое повторение «Что узнали, чему научились во 3 классе»</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5</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20</w:t>
            </w:r>
          </w:p>
        </w:tc>
        <w:tc>
          <w:tcPr>
            <w:tcW w:w="7938" w:type="dxa"/>
            <w:shd w:val="clear" w:color="auto" w:fill="auto"/>
            <w:noWrap/>
          </w:tcPr>
          <w:p w:rsidR="00D3325D" w:rsidRPr="00A84736" w:rsidRDefault="00D3325D" w:rsidP="00FD5480">
            <w:pPr>
              <w:pStyle w:val="af"/>
              <w:spacing w:before="0" w:after="0"/>
              <w:rPr>
                <w:rFonts w:eastAsia="sans-serif"/>
                <w:color w:val="000000"/>
              </w:rPr>
            </w:pPr>
            <w:r w:rsidRPr="00A84736">
              <w:rPr>
                <w:color w:val="000000"/>
              </w:rPr>
              <w:t>Проверка знаний</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1</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21</w:t>
            </w:r>
          </w:p>
        </w:tc>
        <w:tc>
          <w:tcPr>
            <w:tcW w:w="7938" w:type="dxa"/>
            <w:shd w:val="clear" w:color="auto" w:fill="auto"/>
            <w:noWrap/>
          </w:tcPr>
          <w:p w:rsidR="00D3325D" w:rsidRPr="00A84736" w:rsidRDefault="00D3325D" w:rsidP="00FD5480">
            <w:pPr>
              <w:pStyle w:val="af"/>
              <w:spacing w:before="0" w:after="0"/>
              <w:rPr>
                <w:rFonts w:eastAsia="sans-serif"/>
                <w:color w:val="000000"/>
              </w:rPr>
            </w:pPr>
            <w:r w:rsidRPr="00A84736">
              <w:rPr>
                <w:color w:val="000000"/>
              </w:rPr>
              <w:t>Числа от 1 до 1000. Повторение</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12</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22</w:t>
            </w:r>
          </w:p>
        </w:tc>
        <w:tc>
          <w:tcPr>
            <w:tcW w:w="7938" w:type="dxa"/>
            <w:shd w:val="clear" w:color="auto" w:fill="auto"/>
            <w:noWrap/>
          </w:tcPr>
          <w:p w:rsidR="00D3325D" w:rsidRPr="00A84736" w:rsidRDefault="00D3325D" w:rsidP="00FD5480">
            <w:pPr>
              <w:pStyle w:val="af"/>
              <w:spacing w:before="0" w:after="0"/>
              <w:rPr>
                <w:rFonts w:eastAsia="sans-serif"/>
                <w:color w:val="000000"/>
              </w:rPr>
            </w:pPr>
            <w:r w:rsidRPr="00A84736">
              <w:rPr>
                <w:color w:val="000000"/>
              </w:rPr>
              <w:t>Числа, которые не больше 1000. Нумерация</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10</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23</w:t>
            </w:r>
          </w:p>
        </w:tc>
        <w:tc>
          <w:tcPr>
            <w:tcW w:w="7938" w:type="dxa"/>
            <w:shd w:val="clear" w:color="auto" w:fill="auto"/>
            <w:noWrap/>
          </w:tcPr>
          <w:p w:rsidR="00D3325D" w:rsidRPr="00A84736" w:rsidRDefault="00D3325D" w:rsidP="00FD5480">
            <w:pPr>
              <w:pStyle w:val="af"/>
              <w:spacing w:before="0" w:after="0"/>
              <w:rPr>
                <w:rFonts w:eastAsia="sans-serif"/>
                <w:color w:val="000000"/>
              </w:rPr>
            </w:pPr>
            <w:r w:rsidRPr="00A84736">
              <w:rPr>
                <w:color w:val="000000"/>
              </w:rPr>
              <w:t>Величины</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14</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24</w:t>
            </w:r>
          </w:p>
        </w:tc>
        <w:tc>
          <w:tcPr>
            <w:tcW w:w="7938" w:type="dxa"/>
            <w:shd w:val="clear" w:color="auto" w:fill="auto"/>
            <w:noWrap/>
          </w:tcPr>
          <w:p w:rsidR="00D3325D" w:rsidRPr="00A84736" w:rsidRDefault="00D3325D" w:rsidP="00FD5480">
            <w:pPr>
              <w:pStyle w:val="af"/>
              <w:spacing w:before="0" w:after="0"/>
              <w:rPr>
                <w:rFonts w:eastAsia="sans-serif"/>
                <w:color w:val="000000"/>
              </w:rPr>
            </w:pPr>
            <w:r w:rsidRPr="00A84736">
              <w:rPr>
                <w:color w:val="000000"/>
              </w:rPr>
              <w:t>Числа, которые больше 1000. Сложение и вычитание</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11</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25</w:t>
            </w:r>
          </w:p>
        </w:tc>
        <w:tc>
          <w:tcPr>
            <w:tcW w:w="7938" w:type="dxa"/>
            <w:shd w:val="clear" w:color="auto" w:fill="auto"/>
            <w:noWrap/>
          </w:tcPr>
          <w:p w:rsidR="00D3325D" w:rsidRPr="00A84736" w:rsidRDefault="00D3325D" w:rsidP="00FD5480">
            <w:pPr>
              <w:pStyle w:val="af"/>
              <w:spacing w:before="0" w:after="0"/>
              <w:rPr>
                <w:rFonts w:eastAsia="sans-serif"/>
                <w:color w:val="000000"/>
              </w:rPr>
            </w:pPr>
            <w:r w:rsidRPr="00A84736">
              <w:rPr>
                <w:color w:val="000000"/>
              </w:rPr>
              <w:t>Умножение и деление</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22,40,,17</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26</w:t>
            </w:r>
          </w:p>
        </w:tc>
        <w:tc>
          <w:tcPr>
            <w:tcW w:w="7938" w:type="dxa"/>
            <w:shd w:val="clear" w:color="auto" w:fill="auto"/>
            <w:noWrap/>
          </w:tcPr>
          <w:p w:rsidR="00D3325D" w:rsidRPr="00A84736" w:rsidRDefault="00D3325D" w:rsidP="00FD5480">
            <w:pPr>
              <w:pStyle w:val="af"/>
              <w:spacing w:before="0" w:after="0"/>
              <w:rPr>
                <w:rFonts w:eastAsia="sans-serif"/>
                <w:color w:val="000000"/>
              </w:rPr>
            </w:pPr>
            <w:r w:rsidRPr="00A84736">
              <w:rPr>
                <w:color w:val="000000"/>
              </w:rPr>
              <w:t>Итоговое повторение</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8</w:t>
            </w:r>
          </w:p>
        </w:tc>
      </w:tr>
      <w:tr w:rsidR="00D3325D" w:rsidRPr="00A84736" w:rsidTr="00FD5480">
        <w:tc>
          <w:tcPr>
            <w:tcW w:w="534"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27</w:t>
            </w:r>
          </w:p>
        </w:tc>
        <w:tc>
          <w:tcPr>
            <w:tcW w:w="7938" w:type="dxa"/>
            <w:shd w:val="clear" w:color="auto" w:fill="auto"/>
            <w:noWrap/>
          </w:tcPr>
          <w:p w:rsidR="00D3325D" w:rsidRPr="00A84736" w:rsidRDefault="00D3325D" w:rsidP="00FD5480">
            <w:pPr>
              <w:pStyle w:val="af"/>
              <w:spacing w:before="0" w:after="0"/>
              <w:rPr>
                <w:rFonts w:eastAsia="sans-serif"/>
                <w:color w:val="000000"/>
              </w:rPr>
            </w:pPr>
            <w:r w:rsidRPr="00A84736">
              <w:rPr>
                <w:color w:val="000000"/>
              </w:rPr>
              <w:t>Контроль и учет знаний</w:t>
            </w:r>
          </w:p>
        </w:tc>
        <w:tc>
          <w:tcPr>
            <w:tcW w:w="1559" w:type="dxa"/>
            <w:shd w:val="clear" w:color="auto" w:fill="auto"/>
            <w:noWrap/>
          </w:tcPr>
          <w:p w:rsidR="00D3325D" w:rsidRPr="00A84736" w:rsidRDefault="00D3325D" w:rsidP="00FD5480">
            <w:pPr>
              <w:pStyle w:val="af"/>
              <w:spacing w:before="0" w:after="0"/>
              <w:jc w:val="center"/>
              <w:rPr>
                <w:rFonts w:eastAsia="sans-serif"/>
                <w:color w:val="000000"/>
              </w:rPr>
            </w:pPr>
            <w:r w:rsidRPr="00A84736">
              <w:rPr>
                <w:rFonts w:eastAsia="sans-serif"/>
                <w:color w:val="000000"/>
              </w:rPr>
              <w:t>2</w:t>
            </w:r>
          </w:p>
        </w:tc>
      </w:tr>
    </w:tbl>
    <w:p w:rsidR="00D3325D" w:rsidRDefault="00D3325D" w:rsidP="00D3325D">
      <w:pPr>
        <w:spacing w:after="0" w:line="240" w:lineRule="auto"/>
        <w:jc w:val="center"/>
        <w:rPr>
          <w:rFonts w:ascii="Times New Roman" w:hAnsi="Times New Roman" w:cs="Times New Roman"/>
          <w:b/>
          <w:sz w:val="28"/>
          <w:szCs w:val="28"/>
        </w:rPr>
      </w:pPr>
    </w:p>
    <w:p w:rsidR="00D3325D" w:rsidRDefault="00D3325D" w:rsidP="00D3325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Образовательная система «Начальная школа </w:t>
      </w:r>
      <w:r>
        <w:rPr>
          <w:rFonts w:ascii="Times New Roman" w:hAnsi="Times New Roman" w:cs="Times New Roman"/>
          <w:b/>
          <w:sz w:val="28"/>
          <w:szCs w:val="28"/>
          <w:lang w:val="en-US"/>
        </w:rPr>
        <w:t>XXI</w:t>
      </w:r>
      <w:r>
        <w:rPr>
          <w:rFonts w:ascii="Times New Roman" w:hAnsi="Times New Roman" w:cs="Times New Roman"/>
          <w:b/>
          <w:sz w:val="28"/>
          <w:szCs w:val="28"/>
        </w:rPr>
        <w:t xml:space="preserve"> века»</w:t>
      </w:r>
    </w:p>
    <w:p w:rsidR="00D3325D" w:rsidRDefault="00D3325D" w:rsidP="00D3325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(предметная линия учебников под редакцией </w:t>
      </w:r>
      <w:r>
        <w:rPr>
          <w:rFonts w:ascii="Times New Roman" w:eastAsia="Times New Roman" w:hAnsi="Times New Roman" w:cs="Times New Roman"/>
          <w:b/>
          <w:sz w:val="28"/>
          <w:szCs w:val="28"/>
          <w:lang w:eastAsia="ar-SA"/>
        </w:rPr>
        <w:t>В.Н.Рудницкой)</w:t>
      </w:r>
    </w:p>
    <w:p w:rsidR="00D3325D" w:rsidRDefault="00D3325D" w:rsidP="00D3325D">
      <w:pPr>
        <w:pStyle w:val="a9"/>
        <w:jc w:val="center"/>
        <w:rPr>
          <w:rStyle w:val="Exact"/>
          <w:b/>
          <w:sz w:val="28"/>
          <w:szCs w:val="28"/>
        </w:rPr>
      </w:pPr>
      <w:r>
        <w:rPr>
          <w:rStyle w:val="Exact"/>
          <w:b/>
          <w:sz w:val="28"/>
          <w:szCs w:val="28"/>
        </w:rPr>
        <w:t>Планируемые результаты освоения учебного предмета.</w:t>
      </w:r>
    </w:p>
    <w:p w:rsidR="00D3325D" w:rsidRDefault="00D3325D" w:rsidP="00D3325D">
      <w:pPr>
        <w:pStyle w:val="a9"/>
        <w:rPr>
          <w:rStyle w:val="Exact"/>
          <w:sz w:val="28"/>
          <w:szCs w:val="28"/>
        </w:rPr>
      </w:pPr>
      <w:r>
        <w:rPr>
          <w:rStyle w:val="Exact"/>
          <w:b/>
          <w:i/>
          <w:sz w:val="28"/>
          <w:szCs w:val="28"/>
        </w:rPr>
        <w:t>Личностными</w:t>
      </w:r>
      <w:r>
        <w:rPr>
          <w:rStyle w:val="Exact"/>
          <w:sz w:val="28"/>
          <w:szCs w:val="28"/>
        </w:rPr>
        <w:t xml:space="preserve"> результатами обучения учащихся являются:</w:t>
      </w:r>
    </w:p>
    <w:p w:rsidR="00D3325D" w:rsidRDefault="00D3325D" w:rsidP="00D3325D">
      <w:pPr>
        <w:pStyle w:val="a9"/>
        <w:jc w:val="both"/>
        <w:rPr>
          <w:rStyle w:val="Exact"/>
          <w:sz w:val="28"/>
          <w:szCs w:val="28"/>
        </w:rPr>
      </w:pPr>
      <w:r>
        <w:rPr>
          <w:rStyle w:val="Exact"/>
          <w:sz w:val="28"/>
          <w:szCs w:val="28"/>
        </w:rPr>
        <w:t>- самостоятельность мышления; умение устанавливать, с какими учебными задачами ученик может самостоятельно успешно справиться;</w:t>
      </w:r>
    </w:p>
    <w:p w:rsidR="00D3325D" w:rsidRDefault="00D3325D" w:rsidP="00D3325D">
      <w:pPr>
        <w:pStyle w:val="a9"/>
        <w:rPr>
          <w:rStyle w:val="Exact"/>
          <w:sz w:val="28"/>
          <w:szCs w:val="28"/>
        </w:rPr>
      </w:pPr>
      <w:r>
        <w:rPr>
          <w:rStyle w:val="Exact"/>
          <w:sz w:val="28"/>
          <w:szCs w:val="28"/>
        </w:rPr>
        <w:t>- готовность и способность к саморазвитию;</w:t>
      </w:r>
    </w:p>
    <w:p w:rsidR="00D3325D" w:rsidRDefault="00D3325D" w:rsidP="00D3325D">
      <w:pPr>
        <w:pStyle w:val="a9"/>
        <w:rPr>
          <w:rStyle w:val="Exact"/>
          <w:sz w:val="28"/>
          <w:szCs w:val="28"/>
        </w:rPr>
      </w:pPr>
      <w:r>
        <w:rPr>
          <w:rStyle w:val="Exact"/>
          <w:sz w:val="28"/>
          <w:szCs w:val="28"/>
        </w:rPr>
        <w:t>- сформированность мотивации к обучению;</w:t>
      </w:r>
    </w:p>
    <w:p w:rsidR="00D3325D" w:rsidRDefault="00D3325D" w:rsidP="00D3325D">
      <w:pPr>
        <w:pStyle w:val="a9"/>
        <w:jc w:val="both"/>
        <w:rPr>
          <w:rStyle w:val="Exact"/>
          <w:sz w:val="28"/>
          <w:szCs w:val="28"/>
        </w:rPr>
      </w:pPr>
      <w:r>
        <w:rPr>
          <w:rStyle w:val="Exact"/>
          <w:sz w:val="28"/>
          <w:szCs w:val="28"/>
        </w:rPr>
        <w:t>- способность характеризовать и оценивать собственные математические знания и умения;</w:t>
      </w:r>
    </w:p>
    <w:p w:rsidR="00D3325D" w:rsidRDefault="00D3325D" w:rsidP="00D3325D">
      <w:pPr>
        <w:pStyle w:val="a9"/>
        <w:rPr>
          <w:rStyle w:val="Exact"/>
          <w:sz w:val="28"/>
          <w:szCs w:val="28"/>
        </w:rPr>
      </w:pPr>
      <w:r>
        <w:rPr>
          <w:rStyle w:val="Exact"/>
          <w:sz w:val="28"/>
          <w:szCs w:val="28"/>
        </w:rPr>
        <w:t>- заинтересованность в расширении и углублении получаемых математических знаний;</w:t>
      </w:r>
    </w:p>
    <w:p w:rsidR="00D3325D" w:rsidRDefault="00D3325D" w:rsidP="00D3325D">
      <w:pPr>
        <w:pStyle w:val="a9"/>
        <w:jc w:val="both"/>
        <w:rPr>
          <w:rStyle w:val="Exact"/>
          <w:sz w:val="28"/>
          <w:szCs w:val="28"/>
        </w:rPr>
      </w:pPr>
      <w:r>
        <w:rPr>
          <w:rStyle w:val="Exact"/>
          <w:sz w:val="28"/>
          <w:szCs w:val="28"/>
        </w:rPr>
        <w:lastRenderedPageBreak/>
        <w:t>- готовность использовать получаемую математическую подготовку в учебной деятельности и при решении практических задач, возникающих в повседневной жизни;</w:t>
      </w:r>
    </w:p>
    <w:p w:rsidR="00D3325D" w:rsidRDefault="00D3325D" w:rsidP="00D3325D">
      <w:pPr>
        <w:pStyle w:val="a9"/>
        <w:rPr>
          <w:rStyle w:val="Exact"/>
          <w:sz w:val="28"/>
          <w:szCs w:val="28"/>
        </w:rPr>
      </w:pPr>
      <w:r>
        <w:rPr>
          <w:rStyle w:val="Exact"/>
          <w:sz w:val="28"/>
          <w:szCs w:val="28"/>
        </w:rPr>
        <w:t>- способность преодолевать трудности, доводить начатую работу до ее завершения;</w:t>
      </w:r>
    </w:p>
    <w:p w:rsidR="00D3325D" w:rsidRDefault="00D3325D" w:rsidP="00D3325D">
      <w:pPr>
        <w:pStyle w:val="a9"/>
        <w:rPr>
          <w:rStyle w:val="Exact"/>
          <w:sz w:val="28"/>
          <w:szCs w:val="28"/>
        </w:rPr>
      </w:pPr>
      <w:r>
        <w:rPr>
          <w:rStyle w:val="Exact"/>
          <w:sz w:val="28"/>
          <w:szCs w:val="28"/>
        </w:rPr>
        <w:t>- способность к самоорганизованности;</w:t>
      </w:r>
    </w:p>
    <w:p w:rsidR="00D3325D" w:rsidRDefault="00D3325D" w:rsidP="00D3325D">
      <w:pPr>
        <w:pStyle w:val="a9"/>
        <w:rPr>
          <w:rStyle w:val="Exact"/>
          <w:sz w:val="28"/>
          <w:szCs w:val="28"/>
        </w:rPr>
      </w:pPr>
      <w:r>
        <w:rPr>
          <w:rStyle w:val="Exact"/>
          <w:sz w:val="28"/>
          <w:szCs w:val="28"/>
        </w:rPr>
        <w:t>- высказывать собственные суждения и давать им обоснование;</w:t>
      </w:r>
    </w:p>
    <w:p w:rsidR="00D3325D" w:rsidRDefault="00D3325D" w:rsidP="00D3325D">
      <w:pPr>
        <w:pStyle w:val="a9"/>
        <w:jc w:val="both"/>
        <w:rPr>
          <w:rStyle w:val="Exact"/>
          <w:sz w:val="28"/>
          <w:szCs w:val="28"/>
        </w:rPr>
      </w:pPr>
      <w:r>
        <w:rPr>
          <w:rStyle w:val="Exact"/>
          <w:sz w:val="28"/>
          <w:szCs w:val="28"/>
        </w:rPr>
        <w:t>- владение коммуникативными умениями с целью реализации возможностей успешного сотрудничества с учителем и учащимися класса (при групповой работе, работе в парах, в коллективном обсуждении математических проблем).</w:t>
      </w:r>
    </w:p>
    <w:p w:rsidR="00D3325D" w:rsidRDefault="00D3325D" w:rsidP="00D3325D">
      <w:pPr>
        <w:pStyle w:val="a9"/>
        <w:rPr>
          <w:rStyle w:val="Exact"/>
          <w:sz w:val="28"/>
          <w:szCs w:val="28"/>
        </w:rPr>
      </w:pPr>
      <w:r>
        <w:rPr>
          <w:rStyle w:val="Exact"/>
          <w:b/>
          <w:i/>
          <w:sz w:val="28"/>
          <w:szCs w:val="28"/>
        </w:rPr>
        <w:t>Метапредметными</w:t>
      </w:r>
      <w:r>
        <w:rPr>
          <w:rStyle w:val="Exact"/>
          <w:sz w:val="28"/>
          <w:szCs w:val="28"/>
        </w:rPr>
        <w:t xml:space="preserve"> результатами обучения являются:</w:t>
      </w:r>
    </w:p>
    <w:p w:rsidR="00D3325D" w:rsidRDefault="00D3325D" w:rsidP="00D3325D">
      <w:pPr>
        <w:pStyle w:val="a9"/>
        <w:rPr>
          <w:rStyle w:val="Exact"/>
          <w:sz w:val="28"/>
          <w:szCs w:val="28"/>
        </w:rPr>
      </w:pPr>
      <w:r>
        <w:rPr>
          <w:rStyle w:val="Exact"/>
          <w:sz w:val="28"/>
          <w:szCs w:val="28"/>
        </w:rPr>
        <w:t>- владение основными методами познания окружающего мира (наблюдение, сравнение, анализ, синтез, обобщение, моделирование);</w:t>
      </w:r>
    </w:p>
    <w:p w:rsidR="00D3325D" w:rsidRDefault="00D3325D" w:rsidP="00D3325D">
      <w:pPr>
        <w:pStyle w:val="a9"/>
        <w:rPr>
          <w:rStyle w:val="Exact"/>
          <w:sz w:val="28"/>
          <w:szCs w:val="28"/>
        </w:rPr>
      </w:pPr>
      <w:r>
        <w:rPr>
          <w:rStyle w:val="Exact"/>
          <w:sz w:val="28"/>
          <w:szCs w:val="28"/>
        </w:rPr>
        <w:t>- понимание и принятие учебной задачи, поиск и нахождение способов ее решения;</w:t>
      </w:r>
    </w:p>
    <w:p w:rsidR="00D3325D" w:rsidRDefault="00D3325D" w:rsidP="00D3325D">
      <w:pPr>
        <w:pStyle w:val="a9"/>
        <w:jc w:val="both"/>
        <w:rPr>
          <w:rStyle w:val="Exact"/>
          <w:sz w:val="28"/>
          <w:szCs w:val="28"/>
        </w:rPr>
      </w:pPr>
      <w:r>
        <w:rPr>
          <w:rStyle w:val="Exact"/>
          <w:sz w:val="28"/>
          <w:szCs w:val="28"/>
        </w:rPr>
        <w:t>- планирование, контроль и оценка учебных действий; определение наиболее эффективного способа достижения результата;</w:t>
      </w:r>
    </w:p>
    <w:p w:rsidR="00D3325D" w:rsidRDefault="00D3325D" w:rsidP="00D3325D">
      <w:pPr>
        <w:pStyle w:val="a9"/>
        <w:jc w:val="both"/>
        <w:rPr>
          <w:rStyle w:val="Exact"/>
          <w:sz w:val="28"/>
          <w:szCs w:val="28"/>
        </w:rPr>
      </w:pPr>
      <w:r>
        <w:rPr>
          <w:rStyle w:val="Exact"/>
          <w:sz w:val="28"/>
          <w:szCs w:val="28"/>
        </w:rPr>
        <w:t>- выполнение учебных действий в разных формах (практические работы, работа с моделями и др.);</w:t>
      </w:r>
    </w:p>
    <w:p w:rsidR="00D3325D" w:rsidRDefault="00D3325D" w:rsidP="00D3325D">
      <w:pPr>
        <w:pStyle w:val="a9"/>
        <w:jc w:val="both"/>
        <w:rPr>
          <w:rStyle w:val="Exact"/>
          <w:sz w:val="28"/>
          <w:szCs w:val="28"/>
        </w:rPr>
      </w:pPr>
      <w:r>
        <w:rPr>
          <w:rStyle w:val="Exact"/>
          <w:sz w:val="28"/>
          <w:szCs w:val="28"/>
        </w:rPr>
        <w:t>- создание моделей изучаемых объектов с использованием знаково- символических средств;</w:t>
      </w:r>
    </w:p>
    <w:p w:rsidR="00D3325D" w:rsidRDefault="00D3325D" w:rsidP="00D3325D">
      <w:pPr>
        <w:pStyle w:val="a9"/>
        <w:jc w:val="both"/>
        <w:rPr>
          <w:rStyle w:val="Exact"/>
          <w:sz w:val="28"/>
          <w:szCs w:val="28"/>
        </w:rPr>
      </w:pPr>
      <w:r>
        <w:rPr>
          <w:rStyle w:val="Exact"/>
          <w:sz w:val="28"/>
          <w:szCs w:val="28"/>
        </w:rPr>
        <w:t>- понимание причины неуспешной учебной деятельности и способность конструктивно действовать в условиях неуспеха;</w:t>
      </w:r>
    </w:p>
    <w:p w:rsidR="00D3325D" w:rsidRDefault="00D3325D" w:rsidP="00D3325D">
      <w:pPr>
        <w:pStyle w:val="a9"/>
        <w:jc w:val="both"/>
        <w:rPr>
          <w:rStyle w:val="Exact"/>
          <w:sz w:val="28"/>
          <w:szCs w:val="28"/>
        </w:rPr>
      </w:pPr>
      <w:r>
        <w:rPr>
          <w:rStyle w:val="Exact"/>
          <w:sz w:val="28"/>
          <w:szCs w:val="28"/>
        </w:rPr>
        <w:t>- адекватное оценивание результатов своей деятельности;</w:t>
      </w:r>
    </w:p>
    <w:p w:rsidR="00D3325D" w:rsidRDefault="00D3325D" w:rsidP="00D3325D">
      <w:pPr>
        <w:pStyle w:val="a9"/>
        <w:jc w:val="both"/>
        <w:rPr>
          <w:rStyle w:val="Exact"/>
          <w:sz w:val="28"/>
          <w:szCs w:val="28"/>
        </w:rPr>
      </w:pPr>
      <w:r>
        <w:rPr>
          <w:rStyle w:val="Exact"/>
          <w:sz w:val="28"/>
          <w:szCs w:val="28"/>
        </w:rPr>
        <w:t>- активное использование математической речи для решения разнообразных коммуникативных задач;</w:t>
      </w:r>
    </w:p>
    <w:p w:rsidR="00D3325D" w:rsidRDefault="00D3325D" w:rsidP="00D3325D">
      <w:pPr>
        <w:pStyle w:val="a9"/>
        <w:jc w:val="both"/>
        <w:rPr>
          <w:rStyle w:val="Exact"/>
          <w:sz w:val="28"/>
          <w:szCs w:val="28"/>
        </w:rPr>
      </w:pPr>
      <w:r>
        <w:rPr>
          <w:rStyle w:val="Exact"/>
          <w:sz w:val="28"/>
          <w:szCs w:val="28"/>
        </w:rPr>
        <w:t>- готовность слушать собеседника, вести диалог;</w:t>
      </w:r>
    </w:p>
    <w:p w:rsidR="00D3325D" w:rsidRDefault="00D3325D" w:rsidP="00D3325D">
      <w:pPr>
        <w:pStyle w:val="a9"/>
        <w:jc w:val="both"/>
        <w:rPr>
          <w:rStyle w:val="Exact"/>
          <w:sz w:val="28"/>
          <w:szCs w:val="28"/>
        </w:rPr>
      </w:pPr>
      <w:r>
        <w:rPr>
          <w:rStyle w:val="Exact"/>
          <w:sz w:val="28"/>
          <w:szCs w:val="28"/>
        </w:rPr>
        <w:t>- умение работать в информационной среде.</w:t>
      </w:r>
    </w:p>
    <w:p w:rsidR="00D3325D" w:rsidRDefault="00D3325D" w:rsidP="00D3325D">
      <w:pPr>
        <w:pStyle w:val="a9"/>
        <w:jc w:val="both"/>
        <w:rPr>
          <w:rStyle w:val="Exact"/>
          <w:sz w:val="28"/>
          <w:szCs w:val="28"/>
        </w:rPr>
      </w:pPr>
      <w:r>
        <w:rPr>
          <w:rStyle w:val="Exact"/>
          <w:b/>
          <w:i/>
          <w:sz w:val="28"/>
          <w:szCs w:val="28"/>
        </w:rPr>
        <w:t>Предметными</w:t>
      </w:r>
      <w:r>
        <w:rPr>
          <w:rStyle w:val="Exact"/>
          <w:sz w:val="28"/>
          <w:szCs w:val="28"/>
        </w:rPr>
        <w:t xml:space="preserve"> результатами учащихся на выходе из начальной школы являются:</w:t>
      </w:r>
    </w:p>
    <w:p w:rsidR="00D3325D" w:rsidRDefault="00D3325D" w:rsidP="00D3325D">
      <w:pPr>
        <w:pStyle w:val="a9"/>
        <w:jc w:val="both"/>
        <w:rPr>
          <w:rStyle w:val="Exact"/>
          <w:sz w:val="28"/>
          <w:szCs w:val="28"/>
        </w:rPr>
      </w:pPr>
      <w:r>
        <w:rPr>
          <w:rStyle w:val="Exact"/>
          <w:sz w:val="28"/>
          <w:szCs w:val="28"/>
        </w:rPr>
        <w:t>- овладение основами логического и алгоритмического мышления, пространственного воображения и математической речи;</w:t>
      </w:r>
    </w:p>
    <w:p w:rsidR="00D3325D" w:rsidRDefault="00D3325D" w:rsidP="00D3325D">
      <w:pPr>
        <w:pStyle w:val="a9"/>
        <w:jc w:val="both"/>
        <w:rPr>
          <w:rStyle w:val="Exact"/>
          <w:sz w:val="28"/>
          <w:szCs w:val="28"/>
        </w:rPr>
      </w:pPr>
      <w:r>
        <w:rPr>
          <w:rStyle w:val="Exact"/>
          <w:sz w:val="28"/>
          <w:szCs w:val="28"/>
        </w:rPr>
        <w:t>- умение применять полученные математические знания для решения учебно-познавательных и учебно-практических задач, а также использовать эти знания для описания и объяснения различных процессов и явлений окружающего мира, оценки их количественных и пространственных отношений;</w:t>
      </w:r>
    </w:p>
    <w:p w:rsidR="00D3325D" w:rsidRDefault="00D3325D" w:rsidP="00D3325D">
      <w:pPr>
        <w:pStyle w:val="a9"/>
        <w:jc w:val="both"/>
        <w:rPr>
          <w:rStyle w:val="Exact"/>
          <w:sz w:val="28"/>
          <w:szCs w:val="28"/>
        </w:rPr>
      </w:pPr>
      <w:r>
        <w:rPr>
          <w:rStyle w:val="Exact"/>
          <w:sz w:val="28"/>
          <w:szCs w:val="28"/>
        </w:rPr>
        <w:t>- овладение устными и письменными алгоритмами выполнения арифметических действий с целыми неотрицательными числами, умениями</w:t>
      </w:r>
    </w:p>
    <w:p w:rsidR="00D3325D" w:rsidRDefault="00D3325D" w:rsidP="00D3325D">
      <w:pPr>
        <w:pStyle w:val="a9"/>
        <w:jc w:val="both"/>
        <w:rPr>
          <w:rStyle w:val="Exact"/>
          <w:sz w:val="28"/>
          <w:szCs w:val="28"/>
        </w:rPr>
      </w:pPr>
      <w:r>
        <w:rPr>
          <w:rStyle w:val="Exact"/>
          <w:sz w:val="28"/>
          <w:szCs w:val="28"/>
        </w:rPr>
        <w:t>вычислять значения числовых выражений, решать текстовые задачи, измерять наиболее распространенные в практике величины, распознавать и изображать простейшие геометрические фигуры;</w:t>
      </w:r>
    </w:p>
    <w:p w:rsidR="00D3325D" w:rsidRDefault="00D3325D" w:rsidP="00D3325D">
      <w:pPr>
        <w:pStyle w:val="a9"/>
        <w:jc w:val="both"/>
        <w:rPr>
          <w:rStyle w:val="Exact"/>
          <w:sz w:val="28"/>
          <w:szCs w:val="28"/>
        </w:rPr>
      </w:pPr>
      <w:r>
        <w:rPr>
          <w:rStyle w:val="Exact"/>
          <w:sz w:val="28"/>
          <w:szCs w:val="28"/>
        </w:rPr>
        <w:lastRenderedPageBreak/>
        <w:t>- умение работать в информационном поле (таблицы, схемы, диаграммы, графики, последовательности, цепочки, совокупности); представлять, анализировать и интерпретировать данные.</w:t>
      </w:r>
    </w:p>
    <w:p w:rsidR="00D3325D" w:rsidRDefault="00D3325D" w:rsidP="00D3325D">
      <w:pPr>
        <w:pStyle w:val="a9"/>
        <w:jc w:val="both"/>
        <w:rPr>
          <w:rStyle w:val="Exact"/>
          <w:b/>
          <w:sz w:val="28"/>
          <w:szCs w:val="28"/>
        </w:rPr>
      </w:pPr>
      <w:r>
        <w:rPr>
          <w:rStyle w:val="Exact"/>
          <w:b/>
          <w:sz w:val="28"/>
          <w:szCs w:val="28"/>
        </w:rPr>
        <w:t>К концу обучения в первом классе ученик научится:</w:t>
      </w:r>
    </w:p>
    <w:p w:rsidR="00D3325D" w:rsidRDefault="00D3325D" w:rsidP="00D3325D">
      <w:pPr>
        <w:pStyle w:val="a9"/>
        <w:jc w:val="both"/>
        <w:rPr>
          <w:rStyle w:val="Exact"/>
          <w:sz w:val="28"/>
          <w:szCs w:val="28"/>
        </w:rPr>
      </w:pPr>
      <w:r>
        <w:rPr>
          <w:rStyle w:val="Exact"/>
          <w:sz w:val="28"/>
          <w:szCs w:val="28"/>
        </w:rPr>
        <w:t>называть:</w:t>
      </w:r>
    </w:p>
    <w:p w:rsidR="00D3325D" w:rsidRDefault="00D3325D" w:rsidP="00D3325D">
      <w:pPr>
        <w:pStyle w:val="a9"/>
        <w:jc w:val="both"/>
        <w:rPr>
          <w:rStyle w:val="Exact"/>
          <w:sz w:val="28"/>
          <w:szCs w:val="28"/>
        </w:rPr>
      </w:pPr>
      <w:r>
        <w:rPr>
          <w:rStyle w:val="Exact"/>
          <w:sz w:val="28"/>
          <w:szCs w:val="28"/>
        </w:rPr>
        <w:t>- предмет, расположенный левее (правее), выше (ниже) данного предмета, над (под, за) данным предметом, между двумя предметами;</w:t>
      </w:r>
    </w:p>
    <w:p w:rsidR="00D3325D" w:rsidRDefault="00D3325D" w:rsidP="00D3325D">
      <w:pPr>
        <w:pStyle w:val="a9"/>
        <w:jc w:val="both"/>
        <w:rPr>
          <w:rStyle w:val="Exact"/>
          <w:sz w:val="28"/>
          <w:szCs w:val="28"/>
        </w:rPr>
      </w:pPr>
      <w:r>
        <w:rPr>
          <w:rStyle w:val="Exact"/>
          <w:sz w:val="28"/>
          <w:szCs w:val="28"/>
        </w:rPr>
        <w:t>- натуральные числа от 1 до 20 в прямом и в обратном порядке, следующее (предыдущее) при счете число;</w:t>
      </w:r>
    </w:p>
    <w:p w:rsidR="00D3325D" w:rsidRDefault="00D3325D" w:rsidP="00D3325D">
      <w:pPr>
        <w:pStyle w:val="a9"/>
        <w:jc w:val="both"/>
        <w:rPr>
          <w:rStyle w:val="Exact"/>
          <w:sz w:val="28"/>
          <w:szCs w:val="28"/>
        </w:rPr>
      </w:pPr>
      <w:r>
        <w:rPr>
          <w:rStyle w:val="Exact"/>
          <w:sz w:val="28"/>
          <w:szCs w:val="28"/>
        </w:rPr>
        <w:t>- число, большее (меньшее) данного числа (на несколько единиц);</w:t>
      </w:r>
    </w:p>
    <w:p w:rsidR="00D3325D" w:rsidRDefault="00D3325D" w:rsidP="00D3325D">
      <w:pPr>
        <w:pStyle w:val="a9"/>
        <w:jc w:val="both"/>
        <w:rPr>
          <w:rStyle w:val="Exact"/>
          <w:sz w:val="28"/>
          <w:szCs w:val="28"/>
        </w:rPr>
      </w:pPr>
      <w:r>
        <w:rPr>
          <w:rStyle w:val="Exact"/>
          <w:sz w:val="28"/>
          <w:szCs w:val="28"/>
        </w:rPr>
        <w:t>- геометрическую фигуру (точку, отрезок, треугольник, квадрат, пятиугольник, куб, шар);</w:t>
      </w:r>
    </w:p>
    <w:p w:rsidR="00D3325D" w:rsidRDefault="00D3325D" w:rsidP="00D3325D">
      <w:pPr>
        <w:pStyle w:val="a9"/>
        <w:jc w:val="both"/>
        <w:rPr>
          <w:rStyle w:val="Exact"/>
          <w:sz w:val="28"/>
          <w:szCs w:val="28"/>
        </w:rPr>
      </w:pPr>
      <w:r>
        <w:rPr>
          <w:rStyle w:val="Exact"/>
          <w:sz w:val="28"/>
          <w:szCs w:val="28"/>
        </w:rPr>
        <w:t>различать:</w:t>
      </w:r>
    </w:p>
    <w:p w:rsidR="00D3325D" w:rsidRDefault="00D3325D" w:rsidP="00D3325D">
      <w:pPr>
        <w:pStyle w:val="a9"/>
        <w:jc w:val="both"/>
        <w:rPr>
          <w:rStyle w:val="Exact"/>
          <w:sz w:val="28"/>
          <w:szCs w:val="28"/>
        </w:rPr>
      </w:pPr>
      <w:r>
        <w:rPr>
          <w:rStyle w:val="Exact"/>
          <w:sz w:val="28"/>
          <w:szCs w:val="28"/>
        </w:rPr>
        <w:t>- число и цифру;</w:t>
      </w:r>
    </w:p>
    <w:p w:rsidR="00D3325D" w:rsidRDefault="00D3325D" w:rsidP="00D3325D">
      <w:pPr>
        <w:pStyle w:val="a9"/>
        <w:jc w:val="both"/>
        <w:rPr>
          <w:rStyle w:val="Exact"/>
          <w:sz w:val="28"/>
          <w:szCs w:val="28"/>
        </w:rPr>
      </w:pPr>
      <w:r>
        <w:rPr>
          <w:rStyle w:val="Exact"/>
          <w:sz w:val="28"/>
          <w:szCs w:val="28"/>
        </w:rPr>
        <w:t>- знаки арифметических действий;</w:t>
      </w:r>
    </w:p>
    <w:p w:rsidR="00D3325D" w:rsidRDefault="00D3325D" w:rsidP="00D3325D">
      <w:pPr>
        <w:pStyle w:val="a9"/>
        <w:jc w:val="both"/>
        <w:rPr>
          <w:rStyle w:val="Exact"/>
          <w:sz w:val="28"/>
          <w:szCs w:val="28"/>
        </w:rPr>
      </w:pPr>
      <w:r>
        <w:rPr>
          <w:rStyle w:val="Exact"/>
          <w:sz w:val="28"/>
          <w:szCs w:val="28"/>
        </w:rPr>
        <w:t>- круг и шар, квадрат и куб;</w:t>
      </w:r>
    </w:p>
    <w:p w:rsidR="00D3325D" w:rsidRDefault="00D3325D" w:rsidP="00D3325D">
      <w:pPr>
        <w:pStyle w:val="a9"/>
        <w:jc w:val="both"/>
        <w:rPr>
          <w:rStyle w:val="Exact"/>
          <w:sz w:val="28"/>
          <w:szCs w:val="28"/>
        </w:rPr>
      </w:pPr>
      <w:r>
        <w:rPr>
          <w:rStyle w:val="Exact"/>
          <w:sz w:val="28"/>
          <w:szCs w:val="28"/>
        </w:rPr>
        <w:t>- многоугольники по числу сторон (углов);</w:t>
      </w:r>
    </w:p>
    <w:p w:rsidR="00D3325D" w:rsidRDefault="00D3325D" w:rsidP="00D3325D">
      <w:pPr>
        <w:pStyle w:val="a9"/>
        <w:jc w:val="both"/>
        <w:rPr>
          <w:rStyle w:val="Exact"/>
          <w:sz w:val="28"/>
          <w:szCs w:val="28"/>
        </w:rPr>
      </w:pPr>
      <w:r>
        <w:rPr>
          <w:rStyle w:val="Exact"/>
          <w:sz w:val="28"/>
          <w:szCs w:val="28"/>
        </w:rPr>
        <w:t>- направления движения (слева направо, справа налево, сверху вниз, снизу вверх);</w:t>
      </w:r>
    </w:p>
    <w:p w:rsidR="00D3325D" w:rsidRDefault="00D3325D" w:rsidP="00D3325D">
      <w:pPr>
        <w:pStyle w:val="a9"/>
        <w:jc w:val="both"/>
        <w:rPr>
          <w:rStyle w:val="Exact"/>
          <w:sz w:val="28"/>
          <w:szCs w:val="28"/>
        </w:rPr>
      </w:pPr>
      <w:r>
        <w:rPr>
          <w:rStyle w:val="Exact"/>
          <w:sz w:val="28"/>
          <w:szCs w:val="28"/>
        </w:rPr>
        <w:t>читать:</w:t>
      </w:r>
    </w:p>
    <w:p w:rsidR="00D3325D" w:rsidRDefault="00D3325D" w:rsidP="00D3325D">
      <w:pPr>
        <w:pStyle w:val="a9"/>
        <w:jc w:val="both"/>
        <w:rPr>
          <w:rStyle w:val="Exact"/>
          <w:sz w:val="28"/>
          <w:szCs w:val="28"/>
        </w:rPr>
      </w:pPr>
      <w:r>
        <w:rPr>
          <w:rStyle w:val="Exact"/>
          <w:sz w:val="28"/>
          <w:szCs w:val="28"/>
        </w:rPr>
        <w:t>- числа в пределах 20, записанные цифрами;</w:t>
      </w:r>
    </w:p>
    <w:p w:rsidR="00D3325D" w:rsidRDefault="00D3325D" w:rsidP="00D3325D">
      <w:pPr>
        <w:pStyle w:val="a9"/>
        <w:jc w:val="both"/>
        <w:rPr>
          <w:rStyle w:val="Exact"/>
          <w:sz w:val="28"/>
          <w:szCs w:val="28"/>
        </w:rPr>
      </w:pPr>
      <w:r>
        <w:rPr>
          <w:rStyle w:val="Exact"/>
          <w:sz w:val="28"/>
          <w:szCs w:val="28"/>
        </w:rPr>
        <w:t>- записи вида: 3 + 2 = 5, 6 – 4 = 2, 5 · 2 = 10, 9 : 3 = 3;</w:t>
      </w:r>
    </w:p>
    <w:p w:rsidR="00D3325D" w:rsidRDefault="00D3325D" w:rsidP="00D3325D">
      <w:pPr>
        <w:pStyle w:val="a9"/>
        <w:jc w:val="both"/>
        <w:rPr>
          <w:rStyle w:val="Exact"/>
          <w:sz w:val="28"/>
          <w:szCs w:val="28"/>
        </w:rPr>
      </w:pPr>
      <w:r>
        <w:rPr>
          <w:rStyle w:val="Exact"/>
          <w:sz w:val="28"/>
          <w:szCs w:val="28"/>
        </w:rPr>
        <w:t>сравнивать:</w:t>
      </w:r>
    </w:p>
    <w:p w:rsidR="00D3325D" w:rsidRDefault="00D3325D" w:rsidP="00D3325D">
      <w:pPr>
        <w:pStyle w:val="a9"/>
        <w:jc w:val="both"/>
        <w:rPr>
          <w:rStyle w:val="Exact"/>
          <w:sz w:val="28"/>
          <w:szCs w:val="28"/>
        </w:rPr>
      </w:pPr>
      <w:r>
        <w:rPr>
          <w:rStyle w:val="Exact"/>
          <w:sz w:val="28"/>
          <w:szCs w:val="28"/>
        </w:rPr>
        <w:t>- предметы с целью выявления в них сходства и различий;</w:t>
      </w:r>
    </w:p>
    <w:p w:rsidR="00D3325D" w:rsidRDefault="00D3325D" w:rsidP="00D3325D">
      <w:pPr>
        <w:pStyle w:val="a9"/>
        <w:jc w:val="both"/>
        <w:rPr>
          <w:rStyle w:val="Exact"/>
          <w:sz w:val="28"/>
          <w:szCs w:val="28"/>
        </w:rPr>
      </w:pPr>
      <w:r>
        <w:rPr>
          <w:rStyle w:val="Exact"/>
          <w:sz w:val="28"/>
          <w:szCs w:val="28"/>
        </w:rPr>
        <w:t>- предметы по размерам (больше, меньше);</w:t>
      </w:r>
    </w:p>
    <w:p w:rsidR="00D3325D" w:rsidRDefault="00D3325D" w:rsidP="00D3325D">
      <w:pPr>
        <w:pStyle w:val="a9"/>
        <w:jc w:val="both"/>
        <w:rPr>
          <w:rStyle w:val="Exact"/>
          <w:sz w:val="28"/>
          <w:szCs w:val="28"/>
        </w:rPr>
      </w:pPr>
      <w:r>
        <w:rPr>
          <w:rStyle w:val="Exact"/>
          <w:sz w:val="28"/>
          <w:szCs w:val="28"/>
        </w:rPr>
        <w:t>- два числа (больше, меньше, больше на, меньше на);</w:t>
      </w:r>
    </w:p>
    <w:p w:rsidR="00D3325D" w:rsidRDefault="00D3325D" w:rsidP="00D3325D">
      <w:pPr>
        <w:pStyle w:val="a9"/>
        <w:jc w:val="both"/>
        <w:rPr>
          <w:rStyle w:val="Exact"/>
          <w:sz w:val="28"/>
          <w:szCs w:val="28"/>
        </w:rPr>
      </w:pPr>
      <w:r>
        <w:rPr>
          <w:rStyle w:val="Exact"/>
          <w:sz w:val="28"/>
          <w:szCs w:val="28"/>
        </w:rPr>
        <w:t>- данные значения длины;</w:t>
      </w:r>
    </w:p>
    <w:p w:rsidR="00D3325D" w:rsidRDefault="00D3325D" w:rsidP="00D3325D">
      <w:pPr>
        <w:pStyle w:val="a9"/>
        <w:jc w:val="both"/>
        <w:rPr>
          <w:rStyle w:val="Exact"/>
          <w:sz w:val="28"/>
          <w:szCs w:val="28"/>
        </w:rPr>
      </w:pPr>
      <w:r>
        <w:rPr>
          <w:rStyle w:val="Exact"/>
          <w:sz w:val="28"/>
          <w:szCs w:val="28"/>
        </w:rPr>
        <w:t>- отрезки по длине;</w:t>
      </w:r>
    </w:p>
    <w:p w:rsidR="00D3325D" w:rsidRDefault="00D3325D" w:rsidP="00D3325D">
      <w:pPr>
        <w:pStyle w:val="a9"/>
        <w:jc w:val="both"/>
        <w:rPr>
          <w:rStyle w:val="Exact"/>
          <w:sz w:val="28"/>
          <w:szCs w:val="28"/>
        </w:rPr>
      </w:pPr>
      <w:r>
        <w:rPr>
          <w:rStyle w:val="Exact"/>
          <w:sz w:val="28"/>
          <w:szCs w:val="28"/>
        </w:rPr>
        <w:t>воспроизводить:</w:t>
      </w:r>
    </w:p>
    <w:p w:rsidR="00D3325D" w:rsidRDefault="00D3325D" w:rsidP="00D3325D">
      <w:pPr>
        <w:pStyle w:val="a9"/>
        <w:jc w:val="both"/>
        <w:rPr>
          <w:rStyle w:val="Exact"/>
          <w:sz w:val="28"/>
          <w:szCs w:val="28"/>
        </w:rPr>
      </w:pPr>
      <w:r>
        <w:rPr>
          <w:rStyle w:val="Exact"/>
          <w:sz w:val="28"/>
          <w:szCs w:val="28"/>
        </w:rPr>
        <w:t>- результаты табличного сложения любых однозначных чисел;</w:t>
      </w:r>
    </w:p>
    <w:p w:rsidR="00D3325D" w:rsidRDefault="00D3325D" w:rsidP="00D3325D">
      <w:pPr>
        <w:pStyle w:val="a9"/>
        <w:jc w:val="both"/>
        <w:rPr>
          <w:rStyle w:val="Exact"/>
          <w:sz w:val="28"/>
          <w:szCs w:val="28"/>
        </w:rPr>
      </w:pPr>
      <w:r>
        <w:rPr>
          <w:rStyle w:val="Exact"/>
          <w:sz w:val="28"/>
          <w:szCs w:val="28"/>
        </w:rPr>
        <w:t>- результаты табличного вычитания однозначных чисел;</w:t>
      </w:r>
    </w:p>
    <w:p w:rsidR="00D3325D" w:rsidRDefault="00D3325D" w:rsidP="00D3325D">
      <w:pPr>
        <w:pStyle w:val="a9"/>
        <w:jc w:val="both"/>
        <w:rPr>
          <w:rStyle w:val="Exact"/>
          <w:sz w:val="28"/>
          <w:szCs w:val="28"/>
        </w:rPr>
      </w:pPr>
      <w:r>
        <w:rPr>
          <w:rStyle w:val="Exact"/>
          <w:sz w:val="28"/>
          <w:szCs w:val="28"/>
        </w:rPr>
        <w:t>- способ решения задачи в вопросно-ответной форме;</w:t>
      </w:r>
    </w:p>
    <w:p w:rsidR="00D3325D" w:rsidRDefault="00D3325D" w:rsidP="00D3325D">
      <w:pPr>
        <w:pStyle w:val="a9"/>
        <w:jc w:val="both"/>
        <w:rPr>
          <w:rStyle w:val="Exact"/>
          <w:sz w:val="28"/>
          <w:szCs w:val="28"/>
        </w:rPr>
      </w:pPr>
      <w:r>
        <w:rPr>
          <w:rStyle w:val="Exact"/>
          <w:sz w:val="28"/>
          <w:szCs w:val="28"/>
        </w:rPr>
        <w:t>распознавать:</w:t>
      </w:r>
    </w:p>
    <w:p w:rsidR="00D3325D" w:rsidRDefault="00D3325D" w:rsidP="00D3325D">
      <w:pPr>
        <w:pStyle w:val="a9"/>
        <w:jc w:val="both"/>
        <w:rPr>
          <w:rStyle w:val="Exact"/>
          <w:sz w:val="28"/>
          <w:szCs w:val="28"/>
        </w:rPr>
      </w:pPr>
      <w:r>
        <w:rPr>
          <w:rStyle w:val="Exact"/>
          <w:sz w:val="28"/>
          <w:szCs w:val="28"/>
        </w:rPr>
        <w:t>геометрические фигуры;</w:t>
      </w:r>
    </w:p>
    <w:p w:rsidR="00D3325D" w:rsidRDefault="00D3325D" w:rsidP="00D3325D">
      <w:pPr>
        <w:pStyle w:val="a9"/>
        <w:jc w:val="both"/>
        <w:rPr>
          <w:rStyle w:val="Exact"/>
          <w:sz w:val="28"/>
          <w:szCs w:val="28"/>
        </w:rPr>
      </w:pPr>
      <w:r>
        <w:rPr>
          <w:rStyle w:val="Exact"/>
          <w:sz w:val="28"/>
          <w:szCs w:val="28"/>
        </w:rPr>
        <w:t>моделировать:</w:t>
      </w:r>
    </w:p>
    <w:p w:rsidR="00D3325D" w:rsidRDefault="00D3325D" w:rsidP="00D3325D">
      <w:pPr>
        <w:pStyle w:val="a9"/>
        <w:jc w:val="both"/>
        <w:rPr>
          <w:rStyle w:val="Exact"/>
          <w:sz w:val="28"/>
          <w:szCs w:val="28"/>
        </w:rPr>
      </w:pPr>
      <w:r>
        <w:rPr>
          <w:rStyle w:val="Exact"/>
          <w:sz w:val="28"/>
          <w:szCs w:val="28"/>
        </w:rPr>
        <w:t>- отношения «больше», «меньше», «больше на», «меньше на» с использованием фишек, геометрических схем (графов) с цветными стрелками;</w:t>
      </w:r>
    </w:p>
    <w:p w:rsidR="00D3325D" w:rsidRDefault="00D3325D" w:rsidP="00D3325D">
      <w:pPr>
        <w:pStyle w:val="a9"/>
        <w:jc w:val="both"/>
        <w:rPr>
          <w:rStyle w:val="Exact"/>
          <w:sz w:val="28"/>
          <w:szCs w:val="28"/>
        </w:rPr>
      </w:pPr>
      <w:r>
        <w:rPr>
          <w:rStyle w:val="Exact"/>
          <w:sz w:val="28"/>
          <w:szCs w:val="28"/>
        </w:rPr>
        <w:t>- ситуации, иллюстрирующие арифметические действия (сложение, вычитание, умножение, деление);</w:t>
      </w:r>
    </w:p>
    <w:p w:rsidR="00D3325D" w:rsidRDefault="00D3325D" w:rsidP="00D3325D">
      <w:pPr>
        <w:pStyle w:val="a9"/>
        <w:jc w:val="both"/>
        <w:rPr>
          <w:rStyle w:val="Exact"/>
          <w:sz w:val="28"/>
          <w:szCs w:val="28"/>
        </w:rPr>
      </w:pPr>
      <w:r>
        <w:rPr>
          <w:rStyle w:val="Exact"/>
          <w:sz w:val="28"/>
          <w:szCs w:val="28"/>
        </w:rPr>
        <w:t>- ситуацию, описанную текстом арифметической задачи, с помощью фишек или схематического рисунка;</w:t>
      </w:r>
    </w:p>
    <w:p w:rsidR="00D3325D" w:rsidRDefault="00D3325D" w:rsidP="00D3325D">
      <w:pPr>
        <w:pStyle w:val="a9"/>
        <w:jc w:val="both"/>
        <w:rPr>
          <w:rStyle w:val="Exact"/>
          <w:sz w:val="28"/>
          <w:szCs w:val="28"/>
        </w:rPr>
      </w:pPr>
      <w:r>
        <w:rPr>
          <w:rStyle w:val="Exact"/>
          <w:sz w:val="28"/>
          <w:szCs w:val="28"/>
        </w:rPr>
        <w:t>характеризовать:</w:t>
      </w:r>
    </w:p>
    <w:p w:rsidR="00D3325D" w:rsidRDefault="00D3325D" w:rsidP="00D3325D">
      <w:pPr>
        <w:pStyle w:val="a9"/>
        <w:jc w:val="both"/>
        <w:rPr>
          <w:rStyle w:val="Exact"/>
          <w:sz w:val="28"/>
          <w:szCs w:val="28"/>
        </w:rPr>
      </w:pPr>
      <w:r>
        <w:rPr>
          <w:rStyle w:val="Exact"/>
          <w:sz w:val="28"/>
          <w:szCs w:val="28"/>
        </w:rPr>
        <w:t>- расположение предметов на плоскости и в пространстве;</w:t>
      </w:r>
    </w:p>
    <w:p w:rsidR="00D3325D" w:rsidRDefault="00D3325D" w:rsidP="00D3325D">
      <w:pPr>
        <w:pStyle w:val="a9"/>
        <w:jc w:val="both"/>
        <w:rPr>
          <w:rStyle w:val="Exact"/>
          <w:sz w:val="28"/>
          <w:szCs w:val="28"/>
        </w:rPr>
      </w:pPr>
      <w:r>
        <w:rPr>
          <w:rStyle w:val="Exact"/>
          <w:sz w:val="28"/>
          <w:szCs w:val="28"/>
        </w:rPr>
        <w:lastRenderedPageBreak/>
        <w:t>- расположение чисел на шкале линейки (левее, правее, между);</w:t>
      </w:r>
    </w:p>
    <w:p w:rsidR="00D3325D" w:rsidRDefault="00D3325D" w:rsidP="00D3325D">
      <w:pPr>
        <w:pStyle w:val="a9"/>
        <w:jc w:val="both"/>
        <w:rPr>
          <w:rStyle w:val="Exact"/>
          <w:sz w:val="28"/>
          <w:szCs w:val="28"/>
        </w:rPr>
      </w:pPr>
      <w:r>
        <w:rPr>
          <w:rStyle w:val="Exact"/>
          <w:sz w:val="28"/>
          <w:szCs w:val="28"/>
        </w:rPr>
        <w:t>- результаты сравнения чисел словами «больше» или «меньше»;</w:t>
      </w:r>
    </w:p>
    <w:p w:rsidR="00D3325D" w:rsidRDefault="00D3325D" w:rsidP="00D3325D">
      <w:pPr>
        <w:pStyle w:val="a9"/>
        <w:jc w:val="both"/>
        <w:rPr>
          <w:rStyle w:val="Exact"/>
          <w:sz w:val="28"/>
          <w:szCs w:val="28"/>
        </w:rPr>
      </w:pPr>
      <w:r>
        <w:rPr>
          <w:rStyle w:val="Exact"/>
          <w:sz w:val="28"/>
          <w:szCs w:val="28"/>
        </w:rPr>
        <w:t>- предъявленную геометрическую фигуру (форма, размеры);</w:t>
      </w:r>
    </w:p>
    <w:p w:rsidR="00D3325D" w:rsidRDefault="00D3325D" w:rsidP="00D3325D">
      <w:pPr>
        <w:pStyle w:val="a9"/>
        <w:jc w:val="both"/>
        <w:rPr>
          <w:rStyle w:val="Exact"/>
          <w:sz w:val="28"/>
          <w:szCs w:val="28"/>
        </w:rPr>
      </w:pPr>
      <w:r>
        <w:rPr>
          <w:rStyle w:val="Exact"/>
          <w:sz w:val="28"/>
          <w:szCs w:val="28"/>
        </w:rPr>
        <w:t>- расположение предметов или числовых данных в таблице (верхняя, средняя, нижняя) строка, левый (правый, средний) столбец;</w:t>
      </w:r>
    </w:p>
    <w:p w:rsidR="00D3325D" w:rsidRDefault="00D3325D" w:rsidP="00D3325D">
      <w:pPr>
        <w:pStyle w:val="a9"/>
        <w:jc w:val="both"/>
        <w:rPr>
          <w:rStyle w:val="Exact"/>
          <w:sz w:val="28"/>
          <w:szCs w:val="28"/>
        </w:rPr>
      </w:pPr>
      <w:r>
        <w:rPr>
          <w:rStyle w:val="Exact"/>
          <w:sz w:val="28"/>
          <w:szCs w:val="28"/>
        </w:rPr>
        <w:t>анализировать:</w:t>
      </w:r>
    </w:p>
    <w:p w:rsidR="00D3325D" w:rsidRDefault="00D3325D" w:rsidP="00D3325D">
      <w:pPr>
        <w:pStyle w:val="a9"/>
        <w:jc w:val="both"/>
        <w:rPr>
          <w:rStyle w:val="Exact"/>
          <w:sz w:val="28"/>
          <w:szCs w:val="28"/>
        </w:rPr>
      </w:pPr>
      <w:r>
        <w:rPr>
          <w:rStyle w:val="Exact"/>
          <w:sz w:val="28"/>
          <w:szCs w:val="28"/>
        </w:rPr>
        <w:t>- текст арифметической задачи: выделять условие и вопрос, данные и искомые числа (величины);</w:t>
      </w:r>
    </w:p>
    <w:p w:rsidR="00D3325D" w:rsidRDefault="00D3325D" w:rsidP="00D3325D">
      <w:pPr>
        <w:pStyle w:val="a9"/>
        <w:jc w:val="both"/>
        <w:rPr>
          <w:rStyle w:val="Exact"/>
          <w:sz w:val="28"/>
          <w:szCs w:val="28"/>
        </w:rPr>
      </w:pPr>
      <w:r>
        <w:rPr>
          <w:rStyle w:val="Exact"/>
          <w:sz w:val="28"/>
          <w:szCs w:val="28"/>
        </w:rPr>
        <w:t>- предложенные варианты решения задачи с целью выбора верного или оптимального решения;</w:t>
      </w:r>
    </w:p>
    <w:p w:rsidR="00D3325D" w:rsidRDefault="00D3325D" w:rsidP="00D3325D">
      <w:pPr>
        <w:pStyle w:val="a9"/>
        <w:jc w:val="both"/>
        <w:rPr>
          <w:rStyle w:val="Exact"/>
          <w:sz w:val="28"/>
          <w:szCs w:val="28"/>
        </w:rPr>
      </w:pPr>
      <w:r>
        <w:rPr>
          <w:rStyle w:val="Exact"/>
          <w:sz w:val="28"/>
          <w:szCs w:val="28"/>
        </w:rPr>
        <w:t>классифицировать:</w:t>
      </w:r>
    </w:p>
    <w:p w:rsidR="00D3325D" w:rsidRDefault="00D3325D" w:rsidP="00D3325D">
      <w:pPr>
        <w:pStyle w:val="a9"/>
        <w:jc w:val="both"/>
        <w:rPr>
          <w:rStyle w:val="Exact"/>
          <w:sz w:val="28"/>
          <w:szCs w:val="28"/>
        </w:rPr>
      </w:pPr>
      <w:r>
        <w:rPr>
          <w:rStyle w:val="Exact"/>
          <w:sz w:val="28"/>
          <w:szCs w:val="28"/>
        </w:rPr>
        <w:t>распределять элементы множеств на группы по заданному признаку;</w:t>
      </w:r>
    </w:p>
    <w:p w:rsidR="00D3325D" w:rsidRDefault="00D3325D" w:rsidP="00D3325D">
      <w:pPr>
        <w:pStyle w:val="a9"/>
        <w:jc w:val="both"/>
        <w:rPr>
          <w:rStyle w:val="Exact"/>
          <w:sz w:val="28"/>
          <w:szCs w:val="28"/>
        </w:rPr>
      </w:pPr>
      <w:r>
        <w:rPr>
          <w:rStyle w:val="Exact"/>
          <w:sz w:val="28"/>
          <w:szCs w:val="28"/>
        </w:rPr>
        <w:t>упорядочивать:</w:t>
      </w:r>
    </w:p>
    <w:p w:rsidR="00D3325D" w:rsidRDefault="00D3325D" w:rsidP="00D3325D">
      <w:pPr>
        <w:pStyle w:val="a9"/>
        <w:jc w:val="both"/>
        <w:rPr>
          <w:rStyle w:val="Exact"/>
          <w:sz w:val="28"/>
          <w:szCs w:val="28"/>
        </w:rPr>
      </w:pPr>
      <w:r>
        <w:rPr>
          <w:rStyle w:val="Exact"/>
          <w:sz w:val="28"/>
          <w:szCs w:val="28"/>
        </w:rPr>
        <w:t>- предметы (по высоте, длине, ширине);</w:t>
      </w:r>
    </w:p>
    <w:p w:rsidR="00D3325D" w:rsidRDefault="00D3325D" w:rsidP="00D3325D">
      <w:pPr>
        <w:pStyle w:val="a9"/>
        <w:jc w:val="both"/>
        <w:rPr>
          <w:rStyle w:val="Exact"/>
          <w:sz w:val="28"/>
          <w:szCs w:val="28"/>
        </w:rPr>
      </w:pPr>
      <w:r>
        <w:rPr>
          <w:rStyle w:val="Exact"/>
          <w:sz w:val="28"/>
          <w:szCs w:val="28"/>
        </w:rPr>
        <w:t>- отрезки в соответствии с их длинами;</w:t>
      </w:r>
    </w:p>
    <w:p w:rsidR="00D3325D" w:rsidRDefault="00D3325D" w:rsidP="00D3325D">
      <w:pPr>
        <w:pStyle w:val="a9"/>
        <w:jc w:val="both"/>
        <w:rPr>
          <w:rStyle w:val="Exact"/>
          <w:sz w:val="28"/>
          <w:szCs w:val="28"/>
        </w:rPr>
      </w:pPr>
      <w:r>
        <w:rPr>
          <w:rStyle w:val="Exact"/>
          <w:sz w:val="28"/>
          <w:szCs w:val="28"/>
        </w:rPr>
        <w:t>- числа (в порядке увеличения или уменьшения);</w:t>
      </w:r>
    </w:p>
    <w:p w:rsidR="00D3325D" w:rsidRDefault="00D3325D" w:rsidP="00D3325D">
      <w:pPr>
        <w:pStyle w:val="a9"/>
        <w:jc w:val="both"/>
        <w:rPr>
          <w:rStyle w:val="Exact"/>
          <w:sz w:val="28"/>
          <w:szCs w:val="28"/>
        </w:rPr>
      </w:pPr>
      <w:r>
        <w:rPr>
          <w:rStyle w:val="Exact"/>
          <w:sz w:val="28"/>
          <w:szCs w:val="28"/>
        </w:rPr>
        <w:t>конструировать:</w:t>
      </w:r>
    </w:p>
    <w:p w:rsidR="00D3325D" w:rsidRDefault="00D3325D" w:rsidP="00D3325D">
      <w:pPr>
        <w:pStyle w:val="a9"/>
        <w:jc w:val="both"/>
        <w:rPr>
          <w:rStyle w:val="Exact"/>
          <w:sz w:val="28"/>
          <w:szCs w:val="28"/>
        </w:rPr>
      </w:pPr>
      <w:r>
        <w:rPr>
          <w:rStyle w:val="Exact"/>
          <w:sz w:val="28"/>
          <w:szCs w:val="28"/>
        </w:rPr>
        <w:t>- алгоритм решения задачи;</w:t>
      </w:r>
    </w:p>
    <w:p w:rsidR="00D3325D" w:rsidRDefault="00D3325D" w:rsidP="00D3325D">
      <w:pPr>
        <w:pStyle w:val="a9"/>
        <w:jc w:val="both"/>
        <w:rPr>
          <w:rStyle w:val="Exact"/>
          <w:sz w:val="28"/>
          <w:szCs w:val="28"/>
        </w:rPr>
      </w:pPr>
      <w:r>
        <w:rPr>
          <w:rStyle w:val="Exact"/>
          <w:sz w:val="28"/>
          <w:szCs w:val="28"/>
        </w:rPr>
        <w:t>- несложные  задачи  с  заданной  сюжетной  ситуацией  (по  рисунку,</w:t>
      </w:r>
      <w:r>
        <w:rPr>
          <w:rStyle w:val="Exact"/>
          <w:sz w:val="28"/>
          <w:szCs w:val="28"/>
        </w:rPr>
        <w:br/>
        <w:t>схеме);</w:t>
      </w:r>
    </w:p>
    <w:p w:rsidR="00D3325D" w:rsidRDefault="00D3325D" w:rsidP="00D3325D">
      <w:pPr>
        <w:pStyle w:val="a9"/>
        <w:jc w:val="both"/>
        <w:rPr>
          <w:rStyle w:val="Exact"/>
          <w:sz w:val="28"/>
          <w:szCs w:val="28"/>
        </w:rPr>
      </w:pPr>
      <w:r>
        <w:rPr>
          <w:rStyle w:val="Exact"/>
          <w:sz w:val="28"/>
          <w:szCs w:val="28"/>
        </w:rPr>
        <w:t>контролировать:</w:t>
      </w:r>
    </w:p>
    <w:p w:rsidR="00D3325D" w:rsidRDefault="00D3325D" w:rsidP="00D3325D">
      <w:pPr>
        <w:pStyle w:val="a9"/>
        <w:jc w:val="both"/>
        <w:rPr>
          <w:rStyle w:val="Exact"/>
          <w:sz w:val="28"/>
          <w:szCs w:val="28"/>
        </w:rPr>
      </w:pPr>
      <w:r>
        <w:rPr>
          <w:rStyle w:val="Exact"/>
          <w:sz w:val="28"/>
          <w:szCs w:val="28"/>
        </w:rPr>
        <w:t>свою деятельность (обнаруживать и исправлять допущенные ошибки);</w:t>
      </w:r>
    </w:p>
    <w:p w:rsidR="00D3325D" w:rsidRDefault="00D3325D" w:rsidP="00D3325D">
      <w:pPr>
        <w:pStyle w:val="a9"/>
        <w:jc w:val="both"/>
        <w:rPr>
          <w:rStyle w:val="Exact"/>
          <w:sz w:val="28"/>
          <w:szCs w:val="28"/>
        </w:rPr>
      </w:pPr>
      <w:r>
        <w:rPr>
          <w:rStyle w:val="Exact"/>
          <w:sz w:val="28"/>
          <w:szCs w:val="28"/>
        </w:rPr>
        <w:t>оценивать:</w:t>
      </w:r>
    </w:p>
    <w:p w:rsidR="00D3325D" w:rsidRDefault="00D3325D" w:rsidP="00D3325D">
      <w:pPr>
        <w:pStyle w:val="a9"/>
        <w:jc w:val="both"/>
        <w:rPr>
          <w:rStyle w:val="Exact"/>
          <w:sz w:val="28"/>
          <w:szCs w:val="28"/>
        </w:rPr>
      </w:pPr>
      <w:r>
        <w:rPr>
          <w:rStyle w:val="Exact"/>
          <w:sz w:val="28"/>
          <w:szCs w:val="28"/>
        </w:rPr>
        <w:t>- расстояние между точками, длину предмета или отрезка (на глаз);</w:t>
      </w:r>
    </w:p>
    <w:p w:rsidR="00D3325D" w:rsidRDefault="00D3325D" w:rsidP="00D3325D">
      <w:pPr>
        <w:pStyle w:val="a9"/>
        <w:jc w:val="both"/>
        <w:rPr>
          <w:rStyle w:val="Exact"/>
          <w:sz w:val="28"/>
          <w:szCs w:val="28"/>
        </w:rPr>
      </w:pPr>
      <w:r>
        <w:rPr>
          <w:rStyle w:val="Exact"/>
          <w:sz w:val="28"/>
          <w:szCs w:val="28"/>
        </w:rPr>
        <w:t>- предъявленное готовое решение задачи (верно, неверно);</w:t>
      </w:r>
    </w:p>
    <w:p w:rsidR="00D3325D" w:rsidRDefault="00D3325D" w:rsidP="00D3325D">
      <w:pPr>
        <w:pStyle w:val="a9"/>
        <w:jc w:val="both"/>
        <w:rPr>
          <w:rStyle w:val="Exact"/>
          <w:sz w:val="28"/>
          <w:szCs w:val="28"/>
        </w:rPr>
      </w:pPr>
      <w:r>
        <w:rPr>
          <w:rStyle w:val="Exact"/>
          <w:sz w:val="28"/>
          <w:szCs w:val="28"/>
        </w:rPr>
        <w:t>решать учебные и практические задачи:</w:t>
      </w:r>
    </w:p>
    <w:p w:rsidR="00D3325D" w:rsidRDefault="00D3325D" w:rsidP="00D3325D">
      <w:pPr>
        <w:pStyle w:val="a9"/>
        <w:jc w:val="both"/>
        <w:rPr>
          <w:rStyle w:val="Exact"/>
          <w:sz w:val="28"/>
          <w:szCs w:val="28"/>
        </w:rPr>
      </w:pPr>
      <w:r>
        <w:rPr>
          <w:rStyle w:val="Exact"/>
          <w:sz w:val="28"/>
          <w:szCs w:val="28"/>
        </w:rPr>
        <w:t>- пересчитывать предметы, выражать числами получаемые результаты;</w:t>
      </w:r>
    </w:p>
    <w:p w:rsidR="00D3325D" w:rsidRDefault="00D3325D" w:rsidP="00D3325D">
      <w:pPr>
        <w:pStyle w:val="a9"/>
        <w:jc w:val="both"/>
        <w:rPr>
          <w:rStyle w:val="Exact"/>
          <w:sz w:val="28"/>
          <w:szCs w:val="28"/>
        </w:rPr>
      </w:pPr>
      <w:r>
        <w:rPr>
          <w:rStyle w:val="Exact"/>
          <w:sz w:val="28"/>
          <w:szCs w:val="28"/>
        </w:rPr>
        <w:t>- записывать цифрами числа от 1 до 20, число нуль;</w:t>
      </w:r>
    </w:p>
    <w:p w:rsidR="00D3325D" w:rsidRDefault="00D3325D" w:rsidP="00D3325D">
      <w:pPr>
        <w:pStyle w:val="a9"/>
        <w:jc w:val="both"/>
        <w:rPr>
          <w:rStyle w:val="Exact"/>
          <w:sz w:val="28"/>
          <w:szCs w:val="28"/>
        </w:rPr>
      </w:pPr>
      <w:r>
        <w:rPr>
          <w:rStyle w:val="Exact"/>
          <w:sz w:val="28"/>
          <w:szCs w:val="28"/>
        </w:rPr>
        <w:t>- решать простые текстовые арифметические задачи (в одно действие);</w:t>
      </w:r>
    </w:p>
    <w:p w:rsidR="00D3325D" w:rsidRDefault="00D3325D" w:rsidP="00D3325D">
      <w:pPr>
        <w:pStyle w:val="a9"/>
        <w:jc w:val="both"/>
        <w:rPr>
          <w:rStyle w:val="Exact"/>
          <w:sz w:val="28"/>
          <w:szCs w:val="28"/>
        </w:rPr>
      </w:pPr>
      <w:r>
        <w:rPr>
          <w:rStyle w:val="Exact"/>
          <w:sz w:val="28"/>
          <w:szCs w:val="28"/>
        </w:rPr>
        <w:t>- измерять длину отрезка с помощью линейки;</w:t>
      </w:r>
    </w:p>
    <w:p w:rsidR="00D3325D" w:rsidRDefault="00D3325D" w:rsidP="00D3325D">
      <w:pPr>
        <w:pStyle w:val="a9"/>
        <w:jc w:val="both"/>
        <w:rPr>
          <w:rStyle w:val="Exact"/>
          <w:sz w:val="28"/>
          <w:szCs w:val="28"/>
        </w:rPr>
      </w:pPr>
      <w:r>
        <w:rPr>
          <w:rStyle w:val="Exact"/>
          <w:sz w:val="28"/>
          <w:szCs w:val="28"/>
        </w:rPr>
        <w:t>- изображать отрезок заданной длины;</w:t>
      </w:r>
    </w:p>
    <w:p w:rsidR="00D3325D" w:rsidRDefault="00D3325D" w:rsidP="00D3325D">
      <w:pPr>
        <w:pStyle w:val="a9"/>
        <w:jc w:val="both"/>
        <w:rPr>
          <w:rStyle w:val="Exact"/>
          <w:sz w:val="28"/>
          <w:szCs w:val="28"/>
        </w:rPr>
      </w:pPr>
      <w:r>
        <w:rPr>
          <w:rStyle w:val="Exact"/>
          <w:sz w:val="28"/>
          <w:szCs w:val="28"/>
        </w:rPr>
        <w:t>- отмечать на бумаге точку, проводить линию по линейке;</w:t>
      </w:r>
    </w:p>
    <w:p w:rsidR="00D3325D" w:rsidRDefault="00D3325D" w:rsidP="00D3325D">
      <w:pPr>
        <w:pStyle w:val="a9"/>
        <w:jc w:val="both"/>
        <w:rPr>
          <w:rStyle w:val="Exact"/>
          <w:sz w:val="28"/>
          <w:szCs w:val="28"/>
        </w:rPr>
      </w:pPr>
      <w:r>
        <w:rPr>
          <w:rStyle w:val="Exact"/>
          <w:sz w:val="28"/>
          <w:szCs w:val="28"/>
        </w:rPr>
        <w:t>- выполнять вычисления (в том числе вычислять значения выражений, содержащих скобки);</w:t>
      </w:r>
    </w:p>
    <w:p w:rsidR="00D3325D" w:rsidRDefault="00D3325D" w:rsidP="00D3325D">
      <w:pPr>
        <w:pStyle w:val="a9"/>
        <w:jc w:val="both"/>
        <w:rPr>
          <w:rStyle w:val="Exact"/>
          <w:sz w:val="28"/>
          <w:szCs w:val="28"/>
        </w:rPr>
      </w:pPr>
      <w:r>
        <w:rPr>
          <w:rStyle w:val="Exact"/>
          <w:sz w:val="28"/>
          <w:szCs w:val="28"/>
        </w:rPr>
        <w:t>- ориентироваться в таблице: выбирать необходимую для решения задачи информацию.</w:t>
      </w:r>
    </w:p>
    <w:p w:rsidR="00D3325D" w:rsidRDefault="00D3325D" w:rsidP="00D3325D">
      <w:pPr>
        <w:pStyle w:val="a9"/>
        <w:jc w:val="both"/>
        <w:rPr>
          <w:rStyle w:val="Exact"/>
          <w:b/>
          <w:sz w:val="28"/>
          <w:szCs w:val="28"/>
        </w:rPr>
      </w:pPr>
      <w:r>
        <w:rPr>
          <w:rStyle w:val="Exact"/>
          <w:b/>
          <w:sz w:val="28"/>
          <w:szCs w:val="28"/>
        </w:rPr>
        <w:t>К концу обучения в первом классе ученик может научиться:</w:t>
      </w:r>
    </w:p>
    <w:p w:rsidR="00D3325D" w:rsidRDefault="00D3325D" w:rsidP="00D3325D">
      <w:pPr>
        <w:pStyle w:val="a9"/>
        <w:jc w:val="both"/>
        <w:rPr>
          <w:rStyle w:val="Exact"/>
          <w:sz w:val="28"/>
          <w:szCs w:val="28"/>
        </w:rPr>
      </w:pPr>
      <w:r>
        <w:rPr>
          <w:rStyle w:val="Exact"/>
          <w:sz w:val="28"/>
          <w:szCs w:val="28"/>
        </w:rPr>
        <w:t>сравнивать:</w:t>
      </w:r>
    </w:p>
    <w:p w:rsidR="00D3325D" w:rsidRDefault="00D3325D" w:rsidP="00D3325D">
      <w:pPr>
        <w:pStyle w:val="a9"/>
        <w:jc w:val="both"/>
        <w:rPr>
          <w:rStyle w:val="Exact"/>
          <w:sz w:val="28"/>
          <w:szCs w:val="28"/>
        </w:rPr>
      </w:pPr>
      <w:r>
        <w:rPr>
          <w:rStyle w:val="Exact"/>
          <w:sz w:val="28"/>
          <w:szCs w:val="28"/>
        </w:rPr>
        <w:t>разные  приемы  вычислений  с  целью  выявления наиболее удобного приема;</w:t>
      </w:r>
    </w:p>
    <w:p w:rsidR="00D3325D" w:rsidRDefault="00D3325D" w:rsidP="00D3325D">
      <w:pPr>
        <w:pStyle w:val="a9"/>
        <w:jc w:val="both"/>
        <w:rPr>
          <w:rStyle w:val="Exact"/>
          <w:sz w:val="28"/>
          <w:szCs w:val="28"/>
        </w:rPr>
      </w:pPr>
      <w:r>
        <w:rPr>
          <w:rStyle w:val="Exact"/>
          <w:sz w:val="28"/>
          <w:szCs w:val="28"/>
        </w:rPr>
        <w:t>воспроизводить:</w:t>
      </w:r>
    </w:p>
    <w:p w:rsidR="00D3325D" w:rsidRDefault="00D3325D" w:rsidP="00D3325D">
      <w:pPr>
        <w:pStyle w:val="a9"/>
        <w:jc w:val="both"/>
        <w:rPr>
          <w:rStyle w:val="Exact"/>
          <w:sz w:val="28"/>
          <w:szCs w:val="28"/>
        </w:rPr>
      </w:pPr>
      <w:r>
        <w:rPr>
          <w:rStyle w:val="Exact"/>
          <w:sz w:val="28"/>
          <w:szCs w:val="28"/>
        </w:rPr>
        <w:t>способ решения арифметической задачи или любой учебной задачи в виде связного устного рассказа;</w:t>
      </w:r>
    </w:p>
    <w:p w:rsidR="00D3325D" w:rsidRDefault="00D3325D" w:rsidP="00D3325D">
      <w:pPr>
        <w:pStyle w:val="a9"/>
        <w:jc w:val="both"/>
        <w:rPr>
          <w:rStyle w:val="Exact"/>
          <w:sz w:val="28"/>
          <w:szCs w:val="28"/>
        </w:rPr>
      </w:pPr>
      <w:r>
        <w:rPr>
          <w:rStyle w:val="Exact"/>
          <w:sz w:val="28"/>
          <w:szCs w:val="28"/>
        </w:rPr>
        <w:t>классифицировать:</w:t>
      </w:r>
    </w:p>
    <w:p w:rsidR="00D3325D" w:rsidRDefault="00D3325D" w:rsidP="00D3325D">
      <w:pPr>
        <w:pStyle w:val="a9"/>
        <w:jc w:val="both"/>
        <w:rPr>
          <w:rStyle w:val="Exact"/>
          <w:sz w:val="28"/>
          <w:szCs w:val="28"/>
        </w:rPr>
      </w:pPr>
      <w:r>
        <w:rPr>
          <w:rStyle w:val="Exact"/>
          <w:sz w:val="28"/>
          <w:szCs w:val="28"/>
        </w:rPr>
        <w:lastRenderedPageBreak/>
        <w:t>определять основные классификации;</w:t>
      </w:r>
    </w:p>
    <w:p w:rsidR="00D3325D" w:rsidRDefault="00D3325D" w:rsidP="00D3325D">
      <w:pPr>
        <w:pStyle w:val="a9"/>
        <w:jc w:val="both"/>
        <w:rPr>
          <w:rStyle w:val="Exact"/>
          <w:sz w:val="28"/>
          <w:szCs w:val="28"/>
        </w:rPr>
      </w:pPr>
      <w:r>
        <w:rPr>
          <w:rStyle w:val="Exact"/>
          <w:sz w:val="28"/>
          <w:szCs w:val="28"/>
        </w:rPr>
        <w:t>обосновывать:</w:t>
      </w:r>
    </w:p>
    <w:p w:rsidR="00D3325D" w:rsidRDefault="00D3325D" w:rsidP="00D3325D">
      <w:pPr>
        <w:pStyle w:val="a9"/>
        <w:jc w:val="both"/>
        <w:rPr>
          <w:rStyle w:val="Exact"/>
          <w:sz w:val="28"/>
          <w:szCs w:val="28"/>
        </w:rPr>
      </w:pPr>
      <w:r>
        <w:rPr>
          <w:rStyle w:val="Exact"/>
          <w:sz w:val="28"/>
          <w:szCs w:val="28"/>
        </w:rPr>
        <w:t>приемы вычислений на основе использования свойств арифметических действий;</w:t>
      </w:r>
    </w:p>
    <w:p w:rsidR="00D3325D" w:rsidRDefault="00D3325D" w:rsidP="00D3325D">
      <w:pPr>
        <w:pStyle w:val="a9"/>
        <w:jc w:val="both"/>
        <w:rPr>
          <w:rStyle w:val="Exact"/>
          <w:sz w:val="28"/>
          <w:szCs w:val="28"/>
        </w:rPr>
      </w:pPr>
      <w:r>
        <w:rPr>
          <w:rStyle w:val="Exact"/>
          <w:sz w:val="28"/>
          <w:szCs w:val="28"/>
        </w:rPr>
        <w:t>контролировать деятельность:</w:t>
      </w:r>
    </w:p>
    <w:p w:rsidR="00D3325D" w:rsidRDefault="00D3325D" w:rsidP="00D3325D">
      <w:pPr>
        <w:pStyle w:val="a9"/>
        <w:jc w:val="both"/>
        <w:rPr>
          <w:rStyle w:val="Exact"/>
          <w:sz w:val="28"/>
          <w:szCs w:val="28"/>
        </w:rPr>
      </w:pPr>
      <w:r>
        <w:rPr>
          <w:rStyle w:val="Exact"/>
          <w:sz w:val="28"/>
          <w:szCs w:val="28"/>
        </w:rPr>
        <w:t xml:space="preserve">осуществлять  взаимопроверку  выполняемого  задания  при  работе </w:t>
      </w:r>
      <w:r>
        <w:rPr>
          <w:rStyle w:val="Exact"/>
          <w:sz w:val="28"/>
          <w:szCs w:val="28"/>
        </w:rPr>
        <w:br/>
        <w:t>в парах;</w:t>
      </w:r>
    </w:p>
    <w:p w:rsidR="00D3325D" w:rsidRDefault="00D3325D" w:rsidP="00D3325D">
      <w:pPr>
        <w:pStyle w:val="a9"/>
        <w:jc w:val="both"/>
        <w:rPr>
          <w:rStyle w:val="Exact"/>
          <w:sz w:val="28"/>
          <w:szCs w:val="28"/>
        </w:rPr>
      </w:pPr>
      <w:r>
        <w:rPr>
          <w:rStyle w:val="Exact"/>
          <w:sz w:val="28"/>
          <w:szCs w:val="28"/>
        </w:rPr>
        <w:t>решать учебные и практические задачи:</w:t>
      </w:r>
    </w:p>
    <w:p w:rsidR="00D3325D" w:rsidRDefault="00D3325D" w:rsidP="00D3325D">
      <w:pPr>
        <w:pStyle w:val="a9"/>
        <w:jc w:val="both"/>
        <w:rPr>
          <w:rStyle w:val="Exact"/>
          <w:sz w:val="28"/>
          <w:szCs w:val="28"/>
        </w:rPr>
      </w:pPr>
      <w:r>
        <w:rPr>
          <w:rStyle w:val="Exact"/>
          <w:sz w:val="28"/>
          <w:szCs w:val="28"/>
        </w:rPr>
        <w:t>- преобразовывать текст задачи в соответствии с предложенными условиями;</w:t>
      </w:r>
    </w:p>
    <w:p w:rsidR="00D3325D" w:rsidRDefault="00D3325D" w:rsidP="00D3325D">
      <w:pPr>
        <w:pStyle w:val="a9"/>
        <w:jc w:val="both"/>
        <w:rPr>
          <w:rStyle w:val="Exact"/>
          <w:sz w:val="28"/>
          <w:szCs w:val="28"/>
        </w:rPr>
      </w:pPr>
      <w:r>
        <w:rPr>
          <w:rStyle w:val="Exact"/>
          <w:sz w:val="28"/>
          <w:szCs w:val="28"/>
        </w:rPr>
        <w:t>- использовать изученные свойства арифметических действий при вычислениях;</w:t>
      </w:r>
    </w:p>
    <w:p w:rsidR="00D3325D" w:rsidRDefault="00D3325D" w:rsidP="00D3325D">
      <w:pPr>
        <w:pStyle w:val="a9"/>
        <w:jc w:val="both"/>
        <w:rPr>
          <w:rStyle w:val="Exact"/>
          <w:sz w:val="28"/>
          <w:szCs w:val="28"/>
        </w:rPr>
      </w:pPr>
      <w:r>
        <w:rPr>
          <w:rStyle w:val="Exact"/>
          <w:sz w:val="28"/>
          <w:szCs w:val="28"/>
        </w:rPr>
        <w:t>- выделять на сложном рисунке фигуру указанной формы (отрезок, треугольник и др.), пересчитывать число таких фигур;</w:t>
      </w:r>
    </w:p>
    <w:p w:rsidR="00D3325D" w:rsidRDefault="00D3325D" w:rsidP="00D3325D">
      <w:pPr>
        <w:pStyle w:val="a9"/>
        <w:jc w:val="both"/>
        <w:rPr>
          <w:rStyle w:val="Exact"/>
          <w:sz w:val="28"/>
          <w:szCs w:val="28"/>
        </w:rPr>
      </w:pPr>
      <w:r>
        <w:rPr>
          <w:rStyle w:val="Exact"/>
          <w:sz w:val="28"/>
          <w:szCs w:val="28"/>
        </w:rPr>
        <w:t>- составлять фигуры из частей;</w:t>
      </w:r>
    </w:p>
    <w:p w:rsidR="00D3325D" w:rsidRDefault="00D3325D" w:rsidP="00D3325D">
      <w:pPr>
        <w:pStyle w:val="a9"/>
        <w:jc w:val="both"/>
        <w:rPr>
          <w:rStyle w:val="Exact"/>
          <w:sz w:val="28"/>
          <w:szCs w:val="28"/>
        </w:rPr>
      </w:pPr>
      <w:r>
        <w:rPr>
          <w:rStyle w:val="Exact"/>
          <w:sz w:val="28"/>
          <w:szCs w:val="28"/>
        </w:rPr>
        <w:t>- разбивать данную фигуру на части в соответствии с заданными требованиями;</w:t>
      </w:r>
    </w:p>
    <w:p w:rsidR="00D3325D" w:rsidRDefault="00D3325D" w:rsidP="00D3325D">
      <w:pPr>
        <w:pStyle w:val="a9"/>
        <w:jc w:val="both"/>
        <w:rPr>
          <w:rStyle w:val="Exact"/>
          <w:sz w:val="28"/>
          <w:szCs w:val="28"/>
        </w:rPr>
      </w:pPr>
      <w:r>
        <w:rPr>
          <w:rStyle w:val="Exact"/>
          <w:sz w:val="28"/>
          <w:szCs w:val="28"/>
        </w:rPr>
        <w:t>- изображать на бумаге треугольник с помощью линейки;</w:t>
      </w:r>
    </w:p>
    <w:p w:rsidR="00D3325D" w:rsidRDefault="00D3325D" w:rsidP="00D3325D">
      <w:pPr>
        <w:pStyle w:val="a9"/>
        <w:jc w:val="both"/>
        <w:rPr>
          <w:rStyle w:val="Exact"/>
          <w:sz w:val="28"/>
          <w:szCs w:val="28"/>
        </w:rPr>
      </w:pPr>
      <w:r>
        <w:rPr>
          <w:rStyle w:val="Exact"/>
          <w:sz w:val="28"/>
          <w:szCs w:val="28"/>
        </w:rPr>
        <w:t>- находить и показывать на рисунках пары симметричных относительно осей симметрии точек и других фигур (их частей);</w:t>
      </w:r>
    </w:p>
    <w:p w:rsidR="00D3325D" w:rsidRDefault="00D3325D" w:rsidP="00D3325D">
      <w:pPr>
        <w:pStyle w:val="a9"/>
        <w:jc w:val="both"/>
        <w:rPr>
          <w:rStyle w:val="Exact"/>
          <w:sz w:val="28"/>
          <w:szCs w:val="28"/>
        </w:rPr>
      </w:pPr>
      <w:r>
        <w:rPr>
          <w:rStyle w:val="Exact"/>
          <w:sz w:val="28"/>
          <w:szCs w:val="28"/>
        </w:rPr>
        <w:t>- определять, имеет ли данная фигура ось симметрии и число осей;</w:t>
      </w:r>
    </w:p>
    <w:p w:rsidR="00D3325D" w:rsidRDefault="00D3325D" w:rsidP="00D3325D">
      <w:pPr>
        <w:pStyle w:val="a9"/>
        <w:jc w:val="both"/>
        <w:rPr>
          <w:rStyle w:val="Exact"/>
          <w:sz w:val="28"/>
          <w:szCs w:val="28"/>
        </w:rPr>
      </w:pPr>
      <w:r>
        <w:rPr>
          <w:rStyle w:val="Exact"/>
          <w:sz w:val="28"/>
          <w:szCs w:val="28"/>
        </w:rPr>
        <w:t>- представлять заданную информацию в виде таблицы;</w:t>
      </w:r>
    </w:p>
    <w:p w:rsidR="00D3325D" w:rsidRDefault="00D3325D" w:rsidP="00D3325D">
      <w:pPr>
        <w:pStyle w:val="a9"/>
        <w:jc w:val="both"/>
        <w:rPr>
          <w:rStyle w:val="Exact"/>
          <w:sz w:val="28"/>
          <w:szCs w:val="28"/>
        </w:rPr>
      </w:pPr>
      <w:r>
        <w:rPr>
          <w:rStyle w:val="Exact"/>
          <w:sz w:val="28"/>
          <w:szCs w:val="28"/>
        </w:rPr>
        <w:t>- выбирать из математического текста необходимую информацию для ответа на поставленный вопрос.</w:t>
      </w:r>
    </w:p>
    <w:p w:rsidR="00D3325D" w:rsidRDefault="00D3325D" w:rsidP="00D3325D">
      <w:pPr>
        <w:pStyle w:val="a9"/>
        <w:jc w:val="both"/>
        <w:rPr>
          <w:rStyle w:val="Exact"/>
          <w:b/>
          <w:sz w:val="28"/>
          <w:szCs w:val="28"/>
        </w:rPr>
      </w:pPr>
      <w:r>
        <w:rPr>
          <w:rStyle w:val="Exact"/>
          <w:b/>
          <w:sz w:val="28"/>
          <w:szCs w:val="28"/>
        </w:rPr>
        <w:t>К концу обучения во втором классе ученик научится:</w:t>
      </w:r>
    </w:p>
    <w:p w:rsidR="00D3325D" w:rsidRDefault="00D3325D" w:rsidP="00D3325D">
      <w:pPr>
        <w:pStyle w:val="a9"/>
        <w:jc w:val="both"/>
        <w:rPr>
          <w:rStyle w:val="Exact"/>
          <w:sz w:val="28"/>
          <w:szCs w:val="28"/>
        </w:rPr>
      </w:pPr>
      <w:r>
        <w:rPr>
          <w:rStyle w:val="Exact"/>
          <w:sz w:val="28"/>
          <w:szCs w:val="28"/>
        </w:rPr>
        <w:t>называть:</w:t>
      </w:r>
    </w:p>
    <w:p w:rsidR="00D3325D" w:rsidRDefault="00D3325D" w:rsidP="00D3325D">
      <w:pPr>
        <w:pStyle w:val="a9"/>
        <w:jc w:val="both"/>
        <w:rPr>
          <w:rStyle w:val="Exact"/>
          <w:sz w:val="28"/>
          <w:szCs w:val="28"/>
        </w:rPr>
      </w:pPr>
      <w:r>
        <w:rPr>
          <w:rStyle w:val="Exact"/>
          <w:sz w:val="28"/>
          <w:szCs w:val="28"/>
        </w:rPr>
        <w:t>— натуральные числа от 20 до 100 в прямом и в обратном порядке, следующее (предыдущее) при счете число;</w:t>
      </w:r>
    </w:p>
    <w:p w:rsidR="00D3325D" w:rsidRDefault="00D3325D" w:rsidP="00D3325D">
      <w:pPr>
        <w:pStyle w:val="a9"/>
        <w:jc w:val="both"/>
        <w:rPr>
          <w:rStyle w:val="Exact"/>
          <w:sz w:val="28"/>
          <w:szCs w:val="28"/>
        </w:rPr>
      </w:pPr>
      <w:r>
        <w:rPr>
          <w:rStyle w:val="Exact"/>
          <w:sz w:val="28"/>
          <w:szCs w:val="28"/>
        </w:rPr>
        <w:t>— число, большее или меньшее данного числа в несколько раз;</w:t>
      </w:r>
    </w:p>
    <w:p w:rsidR="00D3325D" w:rsidRDefault="00D3325D" w:rsidP="00D3325D">
      <w:pPr>
        <w:pStyle w:val="a9"/>
        <w:jc w:val="both"/>
        <w:rPr>
          <w:rStyle w:val="Exact"/>
          <w:sz w:val="28"/>
          <w:szCs w:val="28"/>
        </w:rPr>
      </w:pPr>
      <w:r>
        <w:rPr>
          <w:rStyle w:val="Exact"/>
          <w:sz w:val="28"/>
          <w:szCs w:val="28"/>
        </w:rPr>
        <w:t>— единицы длины, площади;</w:t>
      </w:r>
    </w:p>
    <w:p w:rsidR="00D3325D" w:rsidRDefault="00D3325D" w:rsidP="00D3325D">
      <w:pPr>
        <w:pStyle w:val="a9"/>
        <w:jc w:val="both"/>
        <w:rPr>
          <w:rStyle w:val="Exact"/>
          <w:sz w:val="28"/>
          <w:szCs w:val="28"/>
        </w:rPr>
      </w:pPr>
      <w:r>
        <w:rPr>
          <w:rStyle w:val="Exact"/>
          <w:sz w:val="28"/>
          <w:szCs w:val="28"/>
        </w:rPr>
        <w:t>— одну или несколько долей данного числа и числа по его доле;</w:t>
      </w:r>
    </w:p>
    <w:p w:rsidR="00D3325D" w:rsidRDefault="00D3325D" w:rsidP="00D3325D">
      <w:pPr>
        <w:pStyle w:val="a9"/>
        <w:jc w:val="both"/>
        <w:rPr>
          <w:rStyle w:val="Exact"/>
          <w:sz w:val="28"/>
          <w:szCs w:val="28"/>
        </w:rPr>
      </w:pPr>
      <w:r>
        <w:rPr>
          <w:rStyle w:val="Exact"/>
          <w:sz w:val="28"/>
          <w:szCs w:val="28"/>
        </w:rPr>
        <w:t>— компоненты арифметических действий (слагаемое, сумма, уменьшаемое, вычитаемое, разность, множитель, произведение, делимое, делитель, частное);</w:t>
      </w:r>
    </w:p>
    <w:p w:rsidR="00D3325D" w:rsidRDefault="00D3325D" w:rsidP="00D3325D">
      <w:pPr>
        <w:pStyle w:val="a9"/>
        <w:jc w:val="both"/>
        <w:rPr>
          <w:rStyle w:val="Exact"/>
          <w:sz w:val="28"/>
          <w:szCs w:val="28"/>
        </w:rPr>
      </w:pPr>
      <w:r>
        <w:rPr>
          <w:rStyle w:val="Exact"/>
          <w:sz w:val="28"/>
          <w:szCs w:val="28"/>
        </w:rPr>
        <w:t>— геометрическую фигуру (многоугольник, угол, прямоугольник, квадрат, окружность);</w:t>
      </w:r>
    </w:p>
    <w:p w:rsidR="00D3325D" w:rsidRDefault="00D3325D" w:rsidP="00D3325D">
      <w:pPr>
        <w:pStyle w:val="a9"/>
        <w:jc w:val="both"/>
        <w:rPr>
          <w:rStyle w:val="Exact"/>
          <w:sz w:val="28"/>
          <w:szCs w:val="28"/>
        </w:rPr>
      </w:pPr>
      <w:r>
        <w:rPr>
          <w:rStyle w:val="Exact"/>
          <w:sz w:val="28"/>
          <w:szCs w:val="28"/>
        </w:rPr>
        <w:t>сравнивать:</w:t>
      </w:r>
    </w:p>
    <w:p w:rsidR="00D3325D" w:rsidRDefault="00D3325D" w:rsidP="00D3325D">
      <w:pPr>
        <w:pStyle w:val="a9"/>
        <w:jc w:val="both"/>
        <w:rPr>
          <w:rStyle w:val="Exact"/>
          <w:sz w:val="28"/>
          <w:szCs w:val="28"/>
        </w:rPr>
      </w:pPr>
      <w:r>
        <w:rPr>
          <w:rStyle w:val="Exact"/>
          <w:sz w:val="28"/>
          <w:szCs w:val="28"/>
        </w:rPr>
        <w:t>— числа в пределах 100;</w:t>
      </w:r>
    </w:p>
    <w:p w:rsidR="00D3325D" w:rsidRDefault="00D3325D" w:rsidP="00D3325D">
      <w:pPr>
        <w:pStyle w:val="a9"/>
        <w:jc w:val="both"/>
        <w:rPr>
          <w:rStyle w:val="Exact"/>
          <w:sz w:val="28"/>
          <w:szCs w:val="28"/>
        </w:rPr>
      </w:pPr>
      <w:r>
        <w:rPr>
          <w:rStyle w:val="Exact"/>
          <w:sz w:val="28"/>
          <w:szCs w:val="28"/>
        </w:rPr>
        <w:t>— числа в кратном отношении (во сколько раз одно число больше или меньше другого);</w:t>
      </w:r>
    </w:p>
    <w:p w:rsidR="00D3325D" w:rsidRDefault="00D3325D" w:rsidP="00D3325D">
      <w:pPr>
        <w:pStyle w:val="a9"/>
        <w:jc w:val="both"/>
        <w:rPr>
          <w:rStyle w:val="Exact"/>
          <w:sz w:val="28"/>
          <w:szCs w:val="28"/>
        </w:rPr>
      </w:pPr>
      <w:r>
        <w:rPr>
          <w:rStyle w:val="Exact"/>
          <w:sz w:val="28"/>
          <w:szCs w:val="28"/>
        </w:rPr>
        <w:t>— длины отрезков;</w:t>
      </w:r>
    </w:p>
    <w:p w:rsidR="00D3325D" w:rsidRDefault="00D3325D" w:rsidP="00D3325D">
      <w:pPr>
        <w:pStyle w:val="a9"/>
        <w:jc w:val="both"/>
        <w:rPr>
          <w:rStyle w:val="Exact"/>
          <w:sz w:val="28"/>
          <w:szCs w:val="28"/>
        </w:rPr>
      </w:pPr>
      <w:r>
        <w:rPr>
          <w:rStyle w:val="Exact"/>
          <w:sz w:val="28"/>
          <w:szCs w:val="28"/>
        </w:rPr>
        <w:t>различать:</w:t>
      </w:r>
    </w:p>
    <w:p w:rsidR="00D3325D" w:rsidRDefault="00D3325D" w:rsidP="00D3325D">
      <w:pPr>
        <w:pStyle w:val="a9"/>
        <w:jc w:val="both"/>
        <w:rPr>
          <w:rStyle w:val="Exact"/>
          <w:sz w:val="28"/>
          <w:szCs w:val="28"/>
        </w:rPr>
      </w:pPr>
      <w:r>
        <w:rPr>
          <w:rStyle w:val="Exact"/>
          <w:sz w:val="28"/>
          <w:szCs w:val="28"/>
        </w:rPr>
        <w:t>— отношения «больше в» и «больше на», «меньше в» и «меньше на»;</w:t>
      </w:r>
    </w:p>
    <w:p w:rsidR="00D3325D" w:rsidRDefault="00D3325D" w:rsidP="00D3325D">
      <w:pPr>
        <w:pStyle w:val="a9"/>
        <w:jc w:val="both"/>
        <w:rPr>
          <w:rStyle w:val="Exact"/>
          <w:sz w:val="28"/>
          <w:szCs w:val="28"/>
        </w:rPr>
      </w:pPr>
      <w:r>
        <w:rPr>
          <w:rStyle w:val="Exact"/>
          <w:sz w:val="28"/>
          <w:szCs w:val="28"/>
        </w:rPr>
        <w:t>— компоненты арифметических действий;</w:t>
      </w:r>
    </w:p>
    <w:p w:rsidR="00D3325D" w:rsidRDefault="00D3325D" w:rsidP="00D3325D">
      <w:pPr>
        <w:pStyle w:val="a9"/>
        <w:jc w:val="both"/>
        <w:rPr>
          <w:rStyle w:val="Exact"/>
          <w:sz w:val="28"/>
          <w:szCs w:val="28"/>
        </w:rPr>
      </w:pPr>
      <w:r>
        <w:rPr>
          <w:rStyle w:val="Exact"/>
          <w:sz w:val="28"/>
          <w:szCs w:val="28"/>
        </w:rPr>
        <w:t>— числовое выражение и его значение;</w:t>
      </w:r>
    </w:p>
    <w:p w:rsidR="00D3325D" w:rsidRDefault="00D3325D" w:rsidP="00D3325D">
      <w:pPr>
        <w:pStyle w:val="a9"/>
        <w:jc w:val="both"/>
        <w:rPr>
          <w:rStyle w:val="Exact"/>
          <w:sz w:val="28"/>
          <w:szCs w:val="28"/>
        </w:rPr>
      </w:pPr>
      <w:r>
        <w:rPr>
          <w:rStyle w:val="Exact"/>
          <w:sz w:val="28"/>
          <w:szCs w:val="28"/>
        </w:rPr>
        <w:lastRenderedPageBreak/>
        <w:t>— российские монеты, купюры разных достоинств;</w:t>
      </w:r>
    </w:p>
    <w:p w:rsidR="00D3325D" w:rsidRDefault="00D3325D" w:rsidP="00D3325D">
      <w:pPr>
        <w:pStyle w:val="a9"/>
        <w:jc w:val="both"/>
        <w:rPr>
          <w:rStyle w:val="Exact"/>
          <w:sz w:val="28"/>
          <w:szCs w:val="28"/>
        </w:rPr>
      </w:pPr>
      <w:r>
        <w:rPr>
          <w:rStyle w:val="Exact"/>
          <w:sz w:val="28"/>
          <w:szCs w:val="28"/>
        </w:rPr>
        <w:t>— прямые и непрямые углы;</w:t>
      </w:r>
    </w:p>
    <w:p w:rsidR="00D3325D" w:rsidRDefault="00D3325D" w:rsidP="00D3325D">
      <w:pPr>
        <w:pStyle w:val="a9"/>
        <w:jc w:val="both"/>
        <w:rPr>
          <w:rStyle w:val="Exact"/>
          <w:sz w:val="28"/>
          <w:szCs w:val="28"/>
        </w:rPr>
      </w:pPr>
      <w:r>
        <w:rPr>
          <w:rStyle w:val="Exact"/>
          <w:sz w:val="28"/>
          <w:szCs w:val="28"/>
        </w:rPr>
        <w:t>— периметр и площадь прямоугольника;</w:t>
      </w:r>
    </w:p>
    <w:p w:rsidR="00D3325D" w:rsidRDefault="00D3325D" w:rsidP="00D3325D">
      <w:pPr>
        <w:pStyle w:val="a9"/>
        <w:jc w:val="both"/>
        <w:rPr>
          <w:rStyle w:val="Exact"/>
          <w:sz w:val="28"/>
          <w:szCs w:val="28"/>
        </w:rPr>
      </w:pPr>
      <w:r>
        <w:rPr>
          <w:rStyle w:val="Exact"/>
          <w:sz w:val="28"/>
          <w:szCs w:val="28"/>
        </w:rPr>
        <w:t>— окружность и круг;</w:t>
      </w:r>
    </w:p>
    <w:p w:rsidR="00D3325D" w:rsidRDefault="00D3325D" w:rsidP="00D3325D">
      <w:pPr>
        <w:pStyle w:val="a9"/>
        <w:jc w:val="both"/>
        <w:rPr>
          <w:rStyle w:val="Exact"/>
          <w:sz w:val="28"/>
          <w:szCs w:val="28"/>
        </w:rPr>
      </w:pPr>
      <w:r>
        <w:rPr>
          <w:rStyle w:val="Exact"/>
          <w:sz w:val="28"/>
          <w:szCs w:val="28"/>
        </w:rPr>
        <w:t>читать:</w:t>
      </w:r>
    </w:p>
    <w:p w:rsidR="00D3325D" w:rsidRDefault="00D3325D" w:rsidP="00D3325D">
      <w:pPr>
        <w:pStyle w:val="a9"/>
        <w:jc w:val="both"/>
        <w:rPr>
          <w:rStyle w:val="Exact"/>
          <w:sz w:val="28"/>
          <w:szCs w:val="28"/>
        </w:rPr>
      </w:pPr>
      <w:r>
        <w:rPr>
          <w:rStyle w:val="Exact"/>
          <w:sz w:val="28"/>
          <w:szCs w:val="28"/>
        </w:rPr>
        <w:t>— числа в пределах 100, записанные цифрами;</w:t>
      </w:r>
    </w:p>
    <w:p w:rsidR="00D3325D" w:rsidRDefault="00D3325D" w:rsidP="00D3325D">
      <w:pPr>
        <w:pStyle w:val="a9"/>
        <w:jc w:val="both"/>
        <w:rPr>
          <w:rStyle w:val="Exact"/>
          <w:sz w:val="28"/>
          <w:szCs w:val="28"/>
        </w:rPr>
      </w:pPr>
      <w:r>
        <w:rPr>
          <w:rStyle w:val="Exact"/>
          <w:sz w:val="28"/>
          <w:szCs w:val="28"/>
        </w:rPr>
        <w:t>— записи вида 5 • 2 = 10, 12 : 4 = 3;</w:t>
      </w:r>
    </w:p>
    <w:p w:rsidR="00D3325D" w:rsidRDefault="00D3325D" w:rsidP="00D3325D">
      <w:pPr>
        <w:pStyle w:val="a9"/>
        <w:jc w:val="both"/>
        <w:rPr>
          <w:rStyle w:val="Exact"/>
          <w:sz w:val="28"/>
          <w:szCs w:val="28"/>
        </w:rPr>
      </w:pPr>
      <w:r>
        <w:rPr>
          <w:rStyle w:val="Exact"/>
          <w:sz w:val="28"/>
          <w:szCs w:val="28"/>
        </w:rPr>
        <w:t>воспроизводить:</w:t>
      </w:r>
    </w:p>
    <w:p w:rsidR="00D3325D" w:rsidRDefault="00D3325D" w:rsidP="00D3325D">
      <w:pPr>
        <w:pStyle w:val="a9"/>
        <w:jc w:val="both"/>
        <w:rPr>
          <w:rStyle w:val="Exact"/>
          <w:sz w:val="28"/>
          <w:szCs w:val="28"/>
        </w:rPr>
      </w:pPr>
      <w:r>
        <w:rPr>
          <w:rStyle w:val="Exact"/>
          <w:sz w:val="28"/>
          <w:szCs w:val="28"/>
        </w:rPr>
        <w:t>— результаты табличных случаев умножения однозначных чисел и соответствующих случаев деления;</w:t>
      </w:r>
    </w:p>
    <w:p w:rsidR="00D3325D" w:rsidRDefault="00D3325D" w:rsidP="00D3325D">
      <w:pPr>
        <w:pStyle w:val="a9"/>
        <w:jc w:val="both"/>
        <w:rPr>
          <w:rStyle w:val="Exact"/>
          <w:sz w:val="28"/>
          <w:szCs w:val="28"/>
        </w:rPr>
      </w:pPr>
      <w:r>
        <w:rPr>
          <w:rStyle w:val="Exact"/>
          <w:sz w:val="28"/>
          <w:szCs w:val="28"/>
        </w:rPr>
        <w:t>— соотношения между единицами длины: 1 м = 100 см, 1 м = 10 дм;</w:t>
      </w:r>
    </w:p>
    <w:p w:rsidR="00D3325D" w:rsidRDefault="00D3325D" w:rsidP="00D3325D">
      <w:pPr>
        <w:pStyle w:val="a9"/>
        <w:jc w:val="both"/>
        <w:rPr>
          <w:rStyle w:val="Exact"/>
          <w:sz w:val="28"/>
          <w:szCs w:val="28"/>
        </w:rPr>
      </w:pPr>
      <w:r>
        <w:rPr>
          <w:rStyle w:val="Exact"/>
          <w:sz w:val="28"/>
          <w:szCs w:val="28"/>
        </w:rPr>
        <w:t>приводить примеры:</w:t>
      </w:r>
    </w:p>
    <w:p w:rsidR="00D3325D" w:rsidRDefault="00D3325D" w:rsidP="00D3325D">
      <w:pPr>
        <w:pStyle w:val="a9"/>
        <w:jc w:val="both"/>
        <w:rPr>
          <w:rStyle w:val="Exact"/>
          <w:sz w:val="28"/>
          <w:szCs w:val="28"/>
        </w:rPr>
      </w:pPr>
      <w:r>
        <w:rPr>
          <w:rStyle w:val="Exact"/>
          <w:sz w:val="28"/>
          <w:szCs w:val="28"/>
        </w:rPr>
        <w:t>— однозначных и двузначных чисел;</w:t>
      </w:r>
    </w:p>
    <w:p w:rsidR="00D3325D" w:rsidRDefault="00D3325D" w:rsidP="00D3325D">
      <w:pPr>
        <w:pStyle w:val="a9"/>
        <w:jc w:val="both"/>
        <w:rPr>
          <w:rStyle w:val="Exact"/>
          <w:sz w:val="28"/>
          <w:szCs w:val="28"/>
        </w:rPr>
      </w:pPr>
      <w:r>
        <w:rPr>
          <w:rStyle w:val="Exact"/>
          <w:sz w:val="28"/>
          <w:szCs w:val="28"/>
        </w:rPr>
        <w:t>— числовых выражений;</w:t>
      </w:r>
    </w:p>
    <w:p w:rsidR="00D3325D" w:rsidRDefault="00D3325D" w:rsidP="00D3325D">
      <w:pPr>
        <w:pStyle w:val="a9"/>
        <w:jc w:val="both"/>
        <w:rPr>
          <w:rStyle w:val="Exact"/>
          <w:sz w:val="28"/>
          <w:szCs w:val="28"/>
        </w:rPr>
      </w:pPr>
      <w:r>
        <w:rPr>
          <w:rStyle w:val="Exact"/>
          <w:sz w:val="28"/>
          <w:szCs w:val="28"/>
        </w:rPr>
        <w:t>моделировать:</w:t>
      </w:r>
    </w:p>
    <w:p w:rsidR="00D3325D" w:rsidRDefault="00D3325D" w:rsidP="00D3325D">
      <w:pPr>
        <w:pStyle w:val="a9"/>
        <w:jc w:val="both"/>
        <w:rPr>
          <w:rStyle w:val="Exact"/>
          <w:sz w:val="28"/>
          <w:szCs w:val="28"/>
        </w:rPr>
      </w:pPr>
      <w:r>
        <w:rPr>
          <w:rStyle w:val="Exact"/>
          <w:sz w:val="28"/>
          <w:szCs w:val="28"/>
        </w:rPr>
        <w:t>— десятичный состав двузначного числа;</w:t>
      </w:r>
    </w:p>
    <w:p w:rsidR="00D3325D" w:rsidRDefault="00D3325D" w:rsidP="00D3325D">
      <w:pPr>
        <w:pStyle w:val="a9"/>
        <w:jc w:val="both"/>
        <w:rPr>
          <w:rStyle w:val="Exact"/>
          <w:sz w:val="28"/>
          <w:szCs w:val="28"/>
        </w:rPr>
      </w:pPr>
      <w:r>
        <w:rPr>
          <w:rStyle w:val="Exact"/>
          <w:sz w:val="28"/>
          <w:szCs w:val="28"/>
        </w:rPr>
        <w:t>— алгоритмы сложения и вычитания двузначных чисел;</w:t>
      </w:r>
    </w:p>
    <w:p w:rsidR="00D3325D" w:rsidRDefault="00D3325D" w:rsidP="00D3325D">
      <w:pPr>
        <w:pStyle w:val="a9"/>
        <w:jc w:val="both"/>
        <w:rPr>
          <w:rStyle w:val="Exact"/>
          <w:sz w:val="28"/>
          <w:szCs w:val="28"/>
        </w:rPr>
      </w:pPr>
      <w:r>
        <w:rPr>
          <w:rStyle w:val="Exact"/>
          <w:sz w:val="28"/>
          <w:szCs w:val="28"/>
        </w:rPr>
        <w:t>— ситуацию, представленную в тексте арифметической задачи, в виде схемы, рисунка;</w:t>
      </w:r>
    </w:p>
    <w:p w:rsidR="00D3325D" w:rsidRDefault="00D3325D" w:rsidP="00D3325D">
      <w:pPr>
        <w:pStyle w:val="a9"/>
        <w:jc w:val="both"/>
        <w:rPr>
          <w:rStyle w:val="Exact"/>
          <w:sz w:val="28"/>
          <w:szCs w:val="28"/>
        </w:rPr>
      </w:pPr>
      <w:r>
        <w:rPr>
          <w:rStyle w:val="Exact"/>
          <w:sz w:val="28"/>
          <w:szCs w:val="28"/>
        </w:rPr>
        <w:t>распознавать:</w:t>
      </w:r>
    </w:p>
    <w:p w:rsidR="00D3325D" w:rsidRDefault="00D3325D" w:rsidP="00D3325D">
      <w:pPr>
        <w:pStyle w:val="a9"/>
        <w:jc w:val="both"/>
        <w:rPr>
          <w:rStyle w:val="Exact"/>
          <w:sz w:val="28"/>
          <w:szCs w:val="28"/>
        </w:rPr>
      </w:pPr>
      <w:r>
        <w:rPr>
          <w:rStyle w:val="Exact"/>
          <w:sz w:val="28"/>
          <w:szCs w:val="28"/>
        </w:rPr>
        <w:t>— геометрические фигуры (многоугольники, окружность, прямоугольник, угол);</w:t>
      </w:r>
    </w:p>
    <w:p w:rsidR="00D3325D" w:rsidRDefault="00D3325D" w:rsidP="00D3325D">
      <w:pPr>
        <w:pStyle w:val="a9"/>
        <w:jc w:val="both"/>
        <w:rPr>
          <w:rStyle w:val="Exact"/>
          <w:sz w:val="28"/>
          <w:szCs w:val="28"/>
        </w:rPr>
      </w:pPr>
      <w:r>
        <w:rPr>
          <w:rStyle w:val="Exact"/>
          <w:sz w:val="28"/>
          <w:szCs w:val="28"/>
        </w:rPr>
        <w:t>упорядочивать:</w:t>
      </w:r>
    </w:p>
    <w:p w:rsidR="00D3325D" w:rsidRDefault="00D3325D" w:rsidP="00D3325D">
      <w:pPr>
        <w:pStyle w:val="a9"/>
        <w:jc w:val="both"/>
        <w:rPr>
          <w:rStyle w:val="Exact"/>
          <w:sz w:val="28"/>
          <w:szCs w:val="28"/>
        </w:rPr>
      </w:pPr>
      <w:r>
        <w:rPr>
          <w:rStyle w:val="Exact"/>
          <w:sz w:val="28"/>
          <w:szCs w:val="28"/>
        </w:rPr>
        <w:t>— числа в пределах 100 в порядке увеличения или уменьшения;</w:t>
      </w:r>
    </w:p>
    <w:p w:rsidR="00D3325D" w:rsidRDefault="00D3325D" w:rsidP="00D3325D">
      <w:pPr>
        <w:pStyle w:val="a9"/>
        <w:jc w:val="both"/>
        <w:rPr>
          <w:rStyle w:val="Exact"/>
          <w:sz w:val="28"/>
          <w:szCs w:val="28"/>
        </w:rPr>
      </w:pPr>
      <w:r>
        <w:rPr>
          <w:rStyle w:val="Exact"/>
          <w:sz w:val="28"/>
          <w:szCs w:val="28"/>
        </w:rPr>
        <w:t>характеризовать:</w:t>
      </w:r>
    </w:p>
    <w:p w:rsidR="00D3325D" w:rsidRDefault="00D3325D" w:rsidP="00D3325D">
      <w:pPr>
        <w:pStyle w:val="a9"/>
        <w:jc w:val="both"/>
        <w:rPr>
          <w:rStyle w:val="Exact"/>
          <w:sz w:val="28"/>
          <w:szCs w:val="28"/>
        </w:rPr>
      </w:pPr>
      <w:r>
        <w:rPr>
          <w:rStyle w:val="Exact"/>
          <w:sz w:val="28"/>
          <w:szCs w:val="28"/>
        </w:rPr>
        <w:t>— числовое выражение (название, как составлено);</w:t>
      </w:r>
    </w:p>
    <w:p w:rsidR="00D3325D" w:rsidRDefault="00D3325D" w:rsidP="00D3325D">
      <w:pPr>
        <w:pStyle w:val="a9"/>
        <w:jc w:val="both"/>
        <w:rPr>
          <w:rStyle w:val="Exact"/>
          <w:sz w:val="28"/>
          <w:szCs w:val="28"/>
        </w:rPr>
      </w:pPr>
      <w:r>
        <w:rPr>
          <w:rStyle w:val="Exact"/>
          <w:sz w:val="28"/>
          <w:szCs w:val="28"/>
        </w:rPr>
        <w:t>— многоугольник (название, число углов, сторон, вершин);</w:t>
      </w:r>
    </w:p>
    <w:p w:rsidR="00D3325D" w:rsidRDefault="00D3325D" w:rsidP="00D3325D">
      <w:pPr>
        <w:pStyle w:val="a9"/>
        <w:jc w:val="both"/>
        <w:rPr>
          <w:rStyle w:val="Exact"/>
          <w:sz w:val="28"/>
          <w:szCs w:val="28"/>
        </w:rPr>
      </w:pPr>
      <w:r>
        <w:rPr>
          <w:rStyle w:val="Exact"/>
          <w:sz w:val="28"/>
          <w:szCs w:val="28"/>
        </w:rPr>
        <w:t>анализировать:</w:t>
      </w:r>
    </w:p>
    <w:p w:rsidR="00D3325D" w:rsidRDefault="00D3325D" w:rsidP="00D3325D">
      <w:pPr>
        <w:pStyle w:val="a9"/>
        <w:jc w:val="both"/>
        <w:rPr>
          <w:rStyle w:val="Exact"/>
          <w:sz w:val="28"/>
          <w:szCs w:val="28"/>
        </w:rPr>
      </w:pPr>
      <w:r>
        <w:rPr>
          <w:rStyle w:val="Exact"/>
          <w:sz w:val="28"/>
          <w:szCs w:val="28"/>
        </w:rPr>
        <w:t>— текст учебной задачи с целью поиска алгоритма ее решения;</w:t>
      </w:r>
    </w:p>
    <w:p w:rsidR="00D3325D" w:rsidRDefault="00D3325D" w:rsidP="00D3325D">
      <w:pPr>
        <w:pStyle w:val="a9"/>
        <w:jc w:val="both"/>
        <w:rPr>
          <w:rStyle w:val="Exact"/>
          <w:sz w:val="28"/>
          <w:szCs w:val="28"/>
        </w:rPr>
      </w:pPr>
      <w:r>
        <w:rPr>
          <w:rStyle w:val="Exact"/>
          <w:sz w:val="28"/>
          <w:szCs w:val="28"/>
        </w:rPr>
        <w:t>— готовые решения задач с целью выбора верного решения, рационального способа решения;</w:t>
      </w:r>
    </w:p>
    <w:p w:rsidR="00D3325D" w:rsidRDefault="00D3325D" w:rsidP="00D3325D">
      <w:pPr>
        <w:pStyle w:val="a9"/>
        <w:jc w:val="both"/>
        <w:rPr>
          <w:rStyle w:val="Exact"/>
          <w:sz w:val="28"/>
          <w:szCs w:val="28"/>
        </w:rPr>
      </w:pPr>
      <w:r>
        <w:rPr>
          <w:rStyle w:val="Exact"/>
          <w:sz w:val="28"/>
          <w:szCs w:val="28"/>
        </w:rPr>
        <w:t>классифицировать:</w:t>
      </w:r>
    </w:p>
    <w:p w:rsidR="00D3325D" w:rsidRDefault="00D3325D" w:rsidP="00D3325D">
      <w:pPr>
        <w:pStyle w:val="a9"/>
        <w:jc w:val="both"/>
        <w:rPr>
          <w:rStyle w:val="Exact"/>
          <w:sz w:val="28"/>
          <w:szCs w:val="28"/>
        </w:rPr>
      </w:pPr>
      <w:r>
        <w:rPr>
          <w:rStyle w:val="Exact"/>
          <w:sz w:val="28"/>
          <w:szCs w:val="28"/>
        </w:rPr>
        <w:t>— углы (прямые, непрямые);</w:t>
      </w:r>
    </w:p>
    <w:p w:rsidR="00D3325D" w:rsidRDefault="00D3325D" w:rsidP="00D3325D">
      <w:pPr>
        <w:pStyle w:val="a9"/>
        <w:jc w:val="both"/>
        <w:rPr>
          <w:rStyle w:val="Exact"/>
          <w:sz w:val="28"/>
          <w:szCs w:val="28"/>
        </w:rPr>
      </w:pPr>
      <w:r>
        <w:rPr>
          <w:rStyle w:val="Exact"/>
          <w:sz w:val="28"/>
          <w:szCs w:val="28"/>
        </w:rPr>
        <w:t>— числа в пределах 100 (однозначные, двузначные);</w:t>
      </w:r>
    </w:p>
    <w:p w:rsidR="00D3325D" w:rsidRDefault="00D3325D" w:rsidP="00D3325D">
      <w:pPr>
        <w:pStyle w:val="a9"/>
        <w:jc w:val="both"/>
        <w:rPr>
          <w:rStyle w:val="Exact"/>
          <w:sz w:val="28"/>
          <w:szCs w:val="28"/>
        </w:rPr>
      </w:pPr>
      <w:r>
        <w:rPr>
          <w:rStyle w:val="Exact"/>
          <w:sz w:val="28"/>
          <w:szCs w:val="28"/>
        </w:rPr>
        <w:t>конструировать:</w:t>
      </w:r>
    </w:p>
    <w:p w:rsidR="00D3325D" w:rsidRDefault="00D3325D" w:rsidP="00D3325D">
      <w:pPr>
        <w:pStyle w:val="a9"/>
        <w:jc w:val="both"/>
        <w:rPr>
          <w:rStyle w:val="Exact"/>
          <w:sz w:val="28"/>
          <w:szCs w:val="28"/>
        </w:rPr>
      </w:pPr>
      <w:r>
        <w:rPr>
          <w:rStyle w:val="Exact"/>
          <w:sz w:val="28"/>
          <w:szCs w:val="28"/>
        </w:rPr>
        <w:t>— тексты несложных арифметических задач;</w:t>
      </w:r>
    </w:p>
    <w:p w:rsidR="00D3325D" w:rsidRDefault="00D3325D" w:rsidP="00D3325D">
      <w:pPr>
        <w:pStyle w:val="a9"/>
        <w:jc w:val="both"/>
        <w:rPr>
          <w:rStyle w:val="Exact"/>
          <w:sz w:val="28"/>
          <w:szCs w:val="28"/>
        </w:rPr>
      </w:pPr>
      <w:r>
        <w:rPr>
          <w:rStyle w:val="Exact"/>
          <w:sz w:val="28"/>
          <w:szCs w:val="28"/>
        </w:rPr>
        <w:t>— алгоритм решения составной арифметической задачи;</w:t>
      </w:r>
    </w:p>
    <w:p w:rsidR="00D3325D" w:rsidRDefault="00D3325D" w:rsidP="00D3325D">
      <w:pPr>
        <w:pStyle w:val="a9"/>
        <w:jc w:val="both"/>
        <w:rPr>
          <w:rStyle w:val="Exact"/>
          <w:sz w:val="28"/>
          <w:szCs w:val="28"/>
        </w:rPr>
      </w:pPr>
      <w:r>
        <w:rPr>
          <w:rStyle w:val="Exact"/>
          <w:sz w:val="28"/>
          <w:szCs w:val="28"/>
        </w:rPr>
        <w:t>контролировать:</w:t>
      </w:r>
    </w:p>
    <w:p w:rsidR="00D3325D" w:rsidRDefault="00D3325D" w:rsidP="00D3325D">
      <w:pPr>
        <w:pStyle w:val="a9"/>
        <w:jc w:val="both"/>
        <w:rPr>
          <w:rStyle w:val="Exact"/>
          <w:sz w:val="28"/>
          <w:szCs w:val="28"/>
        </w:rPr>
      </w:pPr>
      <w:r>
        <w:rPr>
          <w:rStyle w:val="Exact"/>
          <w:sz w:val="28"/>
          <w:szCs w:val="28"/>
        </w:rPr>
        <w:t>— свою деятельность (находить и исправлять ошибки);</w:t>
      </w:r>
    </w:p>
    <w:p w:rsidR="00D3325D" w:rsidRDefault="00D3325D" w:rsidP="00D3325D">
      <w:pPr>
        <w:pStyle w:val="a9"/>
        <w:jc w:val="both"/>
        <w:rPr>
          <w:rStyle w:val="Exact"/>
          <w:sz w:val="28"/>
          <w:szCs w:val="28"/>
        </w:rPr>
      </w:pPr>
      <w:r>
        <w:rPr>
          <w:rStyle w:val="Exact"/>
          <w:sz w:val="28"/>
          <w:szCs w:val="28"/>
        </w:rPr>
        <w:t>оценивать:</w:t>
      </w:r>
    </w:p>
    <w:p w:rsidR="00D3325D" w:rsidRDefault="00D3325D" w:rsidP="00D3325D">
      <w:pPr>
        <w:pStyle w:val="a9"/>
        <w:jc w:val="both"/>
        <w:rPr>
          <w:rStyle w:val="Exact"/>
          <w:sz w:val="28"/>
          <w:szCs w:val="28"/>
        </w:rPr>
      </w:pPr>
      <w:r>
        <w:rPr>
          <w:rStyle w:val="Exact"/>
          <w:sz w:val="28"/>
          <w:szCs w:val="28"/>
        </w:rPr>
        <w:t>— готовое решение учебной задачи (верно, неверно);</w:t>
      </w:r>
    </w:p>
    <w:p w:rsidR="00D3325D" w:rsidRDefault="00D3325D" w:rsidP="00D3325D">
      <w:pPr>
        <w:pStyle w:val="a9"/>
        <w:jc w:val="both"/>
        <w:rPr>
          <w:rStyle w:val="Exact"/>
          <w:sz w:val="28"/>
          <w:szCs w:val="28"/>
        </w:rPr>
      </w:pPr>
      <w:r>
        <w:rPr>
          <w:rStyle w:val="Exact"/>
          <w:sz w:val="28"/>
          <w:szCs w:val="28"/>
        </w:rPr>
        <w:t>решать учебные и практические задачи:</w:t>
      </w:r>
    </w:p>
    <w:p w:rsidR="00D3325D" w:rsidRDefault="00D3325D" w:rsidP="00D3325D">
      <w:pPr>
        <w:pStyle w:val="a9"/>
        <w:jc w:val="both"/>
        <w:rPr>
          <w:rStyle w:val="Exact"/>
          <w:sz w:val="28"/>
          <w:szCs w:val="28"/>
        </w:rPr>
      </w:pPr>
      <w:r>
        <w:rPr>
          <w:rStyle w:val="Exact"/>
          <w:sz w:val="28"/>
          <w:szCs w:val="28"/>
        </w:rPr>
        <w:t>— записывать цифрами двузначные числа;</w:t>
      </w:r>
    </w:p>
    <w:p w:rsidR="00D3325D" w:rsidRDefault="00D3325D" w:rsidP="00D3325D">
      <w:pPr>
        <w:pStyle w:val="a9"/>
        <w:jc w:val="both"/>
        <w:rPr>
          <w:rStyle w:val="Exact"/>
          <w:sz w:val="28"/>
          <w:szCs w:val="28"/>
        </w:rPr>
      </w:pPr>
      <w:r>
        <w:rPr>
          <w:rStyle w:val="Exact"/>
          <w:sz w:val="28"/>
          <w:szCs w:val="28"/>
        </w:rPr>
        <w:lastRenderedPageBreak/>
        <w:t>— решать составные арифметические задачи в два действия в различных комбинациях;</w:t>
      </w:r>
    </w:p>
    <w:p w:rsidR="00D3325D" w:rsidRDefault="00D3325D" w:rsidP="00D3325D">
      <w:pPr>
        <w:pStyle w:val="a9"/>
        <w:jc w:val="both"/>
        <w:rPr>
          <w:rStyle w:val="Exact"/>
          <w:sz w:val="28"/>
          <w:szCs w:val="28"/>
        </w:rPr>
      </w:pPr>
      <w:r>
        <w:rPr>
          <w:rStyle w:val="Exact"/>
          <w:sz w:val="28"/>
          <w:szCs w:val="28"/>
        </w:rPr>
        <w:t>— вычислять сумму и разность чисел в пределах 100, используя изученные устные и письменные приемы вычислений;</w:t>
      </w:r>
    </w:p>
    <w:p w:rsidR="00D3325D" w:rsidRDefault="00D3325D" w:rsidP="00D3325D">
      <w:pPr>
        <w:pStyle w:val="a9"/>
        <w:jc w:val="both"/>
        <w:rPr>
          <w:rStyle w:val="Exact"/>
          <w:sz w:val="28"/>
          <w:szCs w:val="28"/>
        </w:rPr>
      </w:pPr>
      <w:r>
        <w:rPr>
          <w:rStyle w:val="Exact"/>
          <w:sz w:val="28"/>
          <w:szCs w:val="28"/>
        </w:rPr>
        <w:t>— вычислять значения простых и составных числовых выражений;</w:t>
      </w:r>
    </w:p>
    <w:p w:rsidR="00D3325D" w:rsidRDefault="00D3325D" w:rsidP="00D3325D">
      <w:pPr>
        <w:pStyle w:val="a9"/>
        <w:jc w:val="both"/>
        <w:rPr>
          <w:rStyle w:val="Exact"/>
          <w:sz w:val="28"/>
          <w:szCs w:val="28"/>
        </w:rPr>
      </w:pPr>
      <w:r>
        <w:rPr>
          <w:rStyle w:val="Exact"/>
          <w:sz w:val="28"/>
          <w:szCs w:val="28"/>
        </w:rPr>
        <w:t>— вычислять периметр и площадь прямоугольника (квадрата);</w:t>
      </w:r>
    </w:p>
    <w:p w:rsidR="00D3325D" w:rsidRDefault="00D3325D" w:rsidP="00D3325D">
      <w:pPr>
        <w:pStyle w:val="a9"/>
        <w:jc w:val="both"/>
        <w:rPr>
          <w:rStyle w:val="Exact"/>
          <w:sz w:val="28"/>
          <w:szCs w:val="28"/>
        </w:rPr>
      </w:pPr>
      <w:r>
        <w:rPr>
          <w:rStyle w:val="Exact"/>
          <w:sz w:val="28"/>
          <w:szCs w:val="28"/>
        </w:rPr>
        <w:t>— строить окружность с помощью циркуля;</w:t>
      </w:r>
    </w:p>
    <w:p w:rsidR="00D3325D" w:rsidRDefault="00D3325D" w:rsidP="00D3325D">
      <w:pPr>
        <w:pStyle w:val="a9"/>
        <w:jc w:val="both"/>
        <w:rPr>
          <w:rStyle w:val="Exact"/>
          <w:sz w:val="28"/>
          <w:szCs w:val="28"/>
        </w:rPr>
      </w:pPr>
      <w:r>
        <w:rPr>
          <w:rStyle w:val="Exact"/>
          <w:sz w:val="28"/>
          <w:szCs w:val="28"/>
        </w:rPr>
        <w:t>— выбирать из таблицы необходимую информацию для решения учебной задачи;</w:t>
      </w:r>
    </w:p>
    <w:p w:rsidR="00D3325D" w:rsidRDefault="00D3325D" w:rsidP="00D3325D">
      <w:pPr>
        <w:pStyle w:val="a9"/>
        <w:jc w:val="both"/>
        <w:rPr>
          <w:rStyle w:val="Exact"/>
          <w:sz w:val="28"/>
          <w:szCs w:val="28"/>
        </w:rPr>
      </w:pPr>
      <w:r>
        <w:rPr>
          <w:rStyle w:val="Exact"/>
          <w:sz w:val="28"/>
          <w:szCs w:val="28"/>
        </w:rPr>
        <w:t>— заполнять таблицы, имея некоторый банк данных.</w:t>
      </w:r>
    </w:p>
    <w:p w:rsidR="00D3325D" w:rsidRDefault="00D3325D" w:rsidP="00D3325D">
      <w:pPr>
        <w:pStyle w:val="a9"/>
        <w:jc w:val="both"/>
        <w:rPr>
          <w:rStyle w:val="Exact"/>
          <w:b/>
          <w:sz w:val="28"/>
          <w:szCs w:val="28"/>
        </w:rPr>
      </w:pPr>
      <w:r>
        <w:rPr>
          <w:rStyle w:val="Exact"/>
          <w:b/>
          <w:sz w:val="28"/>
          <w:szCs w:val="28"/>
        </w:rPr>
        <w:t>К концу обучения во втором классе ученик может научиться:</w:t>
      </w:r>
    </w:p>
    <w:p w:rsidR="00D3325D" w:rsidRDefault="00D3325D" w:rsidP="00D3325D">
      <w:pPr>
        <w:pStyle w:val="a9"/>
        <w:jc w:val="both"/>
        <w:rPr>
          <w:rStyle w:val="Exact"/>
          <w:sz w:val="28"/>
          <w:szCs w:val="28"/>
        </w:rPr>
      </w:pPr>
      <w:r>
        <w:rPr>
          <w:rStyle w:val="Exact"/>
          <w:sz w:val="28"/>
          <w:szCs w:val="28"/>
        </w:rPr>
        <w:t>формулировать:</w:t>
      </w:r>
    </w:p>
    <w:p w:rsidR="00D3325D" w:rsidRDefault="00D3325D" w:rsidP="00D3325D">
      <w:pPr>
        <w:pStyle w:val="a9"/>
        <w:jc w:val="both"/>
        <w:rPr>
          <w:rStyle w:val="Exact"/>
          <w:sz w:val="28"/>
          <w:szCs w:val="28"/>
        </w:rPr>
      </w:pPr>
      <w:r>
        <w:rPr>
          <w:rStyle w:val="Exact"/>
          <w:sz w:val="28"/>
          <w:szCs w:val="28"/>
        </w:rPr>
        <w:t>— свойства умножения и деления;</w:t>
      </w:r>
    </w:p>
    <w:p w:rsidR="00D3325D" w:rsidRDefault="00D3325D" w:rsidP="00D3325D">
      <w:pPr>
        <w:pStyle w:val="a9"/>
        <w:jc w:val="both"/>
        <w:rPr>
          <w:rStyle w:val="Exact"/>
          <w:sz w:val="28"/>
          <w:szCs w:val="28"/>
        </w:rPr>
      </w:pPr>
      <w:r>
        <w:rPr>
          <w:rStyle w:val="Exact"/>
          <w:sz w:val="28"/>
          <w:szCs w:val="28"/>
        </w:rPr>
        <w:t>— определения прямоугольника и квадрата;</w:t>
      </w:r>
    </w:p>
    <w:p w:rsidR="00D3325D" w:rsidRDefault="00D3325D" w:rsidP="00D3325D">
      <w:pPr>
        <w:pStyle w:val="a9"/>
        <w:jc w:val="both"/>
        <w:rPr>
          <w:rStyle w:val="Exact"/>
          <w:sz w:val="28"/>
          <w:szCs w:val="28"/>
        </w:rPr>
      </w:pPr>
      <w:r>
        <w:rPr>
          <w:rStyle w:val="Exact"/>
          <w:sz w:val="28"/>
          <w:szCs w:val="28"/>
        </w:rPr>
        <w:t>— свойства прямоугольника (квадрата);</w:t>
      </w:r>
    </w:p>
    <w:p w:rsidR="00D3325D" w:rsidRDefault="00D3325D" w:rsidP="00D3325D">
      <w:pPr>
        <w:pStyle w:val="a9"/>
        <w:jc w:val="both"/>
        <w:rPr>
          <w:rStyle w:val="Exact"/>
          <w:sz w:val="28"/>
          <w:szCs w:val="28"/>
        </w:rPr>
      </w:pPr>
      <w:r>
        <w:rPr>
          <w:rStyle w:val="Exact"/>
          <w:sz w:val="28"/>
          <w:szCs w:val="28"/>
        </w:rPr>
        <w:t>называть:</w:t>
      </w:r>
    </w:p>
    <w:p w:rsidR="00D3325D" w:rsidRDefault="00D3325D" w:rsidP="00D3325D">
      <w:pPr>
        <w:pStyle w:val="a9"/>
        <w:jc w:val="both"/>
        <w:rPr>
          <w:rStyle w:val="Exact"/>
          <w:sz w:val="28"/>
          <w:szCs w:val="28"/>
        </w:rPr>
      </w:pPr>
      <w:r>
        <w:rPr>
          <w:rStyle w:val="Exact"/>
          <w:sz w:val="28"/>
          <w:szCs w:val="28"/>
        </w:rPr>
        <w:t>— вершины и стороны угла, обозначенные латинскими буквами;</w:t>
      </w:r>
    </w:p>
    <w:p w:rsidR="00D3325D" w:rsidRDefault="00D3325D" w:rsidP="00D3325D">
      <w:pPr>
        <w:pStyle w:val="a9"/>
        <w:jc w:val="both"/>
        <w:rPr>
          <w:rStyle w:val="Exact"/>
          <w:sz w:val="28"/>
          <w:szCs w:val="28"/>
        </w:rPr>
      </w:pPr>
      <w:r>
        <w:rPr>
          <w:rStyle w:val="Exact"/>
          <w:sz w:val="28"/>
          <w:szCs w:val="28"/>
        </w:rPr>
        <w:t>— элементы многоугольника (вершины, стороны, углы);</w:t>
      </w:r>
    </w:p>
    <w:p w:rsidR="00D3325D" w:rsidRDefault="00D3325D" w:rsidP="00D3325D">
      <w:pPr>
        <w:pStyle w:val="a9"/>
        <w:jc w:val="both"/>
        <w:rPr>
          <w:rStyle w:val="Exact"/>
          <w:sz w:val="28"/>
          <w:szCs w:val="28"/>
        </w:rPr>
      </w:pPr>
      <w:r>
        <w:rPr>
          <w:rStyle w:val="Exact"/>
          <w:sz w:val="28"/>
          <w:szCs w:val="28"/>
        </w:rPr>
        <w:t>— центр и радиус окружности;</w:t>
      </w:r>
    </w:p>
    <w:p w:rsidR="00D3325D" w:rsidRDefault="00D3325D" w:rsidP="00D3325D">
      <w:pPr>
        <w:pStyle w:val="a9"/>
        <w:jc w:val="both"/>
        <w:rPr>
          <w:rStyle w:val="Exact"/>
          <w:sz w:val="28"/>
          <w:szCs w:val="28"/>
        </w:rPr>
      </w:pPr>
      <w:r>
        <w:rPr>
          <w:rStyle w:val="Exact"/>
          <w:sz w:val="28"/>
          <w:szCs w:val="28"/>
        </w:rPr>
        <w:t>— координаты точек, отмеченных на числовом луче;</w:t>
      </w:r>
    </w:p>
    <w:p w:rsidR="00D3325D" w:rsidRDefault="00D3325D" w:rsidP="00D3325D">
      <w:pPr>
        <w:pStyle w:val="a9"/>
        <w:jc w:val="both"/>
        <w:rPr>
          <w:rStyle w:val="Exact"/>
          <w:sz w:val="28"/>
          <w:szCs w:val="28"/>
        </w:rPr>
      </w:pPr>
      <w:r>
        <w:rPr>
          <w:rStyle w:val="Exact"/>
          <w:sz w:val="28"/>
          <w:szCs w:val="28"/>
        </w:rPr>
        <w:t>читать:</w:t>
      </w:r>
    </w:p>
    <w:p w:rsidR="00D3325D" w:rsidRDefault="00D3325D" w:rsidP="00D3325D">
      <w:pPr>
        <w:pStyle w:val="a9"/>
        <w:jc w:val="both"/>
        <w:rPr>
          <w:rStyle w:val="Exact"/>
          <w:sz w:val="28"/>
          <w:szCs w:val="28"/>
        </w:rPr>
      </w:pPr>
      <w:r>
        <w:rPr>
          <w:rStyle w:val="Exact"/>
          <w:sz w:val="28"/>
          <w:szCs w:val="28"/>
        </w:rPr>
        <w:t>— обозначения луча, угла, многоугольника;</w:t>
      </w:r>
    </w:p>
    <w:p w:rsidR="00D3325D" w:rsidRDefault="00D3325D" w:rsidP="00D3325D">
      <w:pPr>
        <w:pStyle w:val="a9"/>
        <w:jc w:val="both"/>
        <w:rPr>
          <w:rStyle w:val="Exact"/>
          <w:sz w:val="28"/>
          <w:szCs w:val="28"/>
        </w:rPr>
      </w:pPr>
      <w:r>
        <w:rPr>
          <w:rStyle w:val="Exact"/>
          <w:sz w:val="28"/>
          <w:szCs w:val="28"/>
        </w:rPr>
        <w:t>различать:</w:t>
      </w:r>
    </w:p>
    <w:p w:rsidR="00D3325D" w:rsidRDefault="00D3325D" w:rsidP="00D3325D">
      <w:pPr>
        <w:pStyle w:val="a9"/>
        <w:jc w:val="both"/>
        <w:rPr>
          <w:rStyle w:val="Exact"/>
          <w:sz w:val="28"/>
          <w:szCs w:val="28"/>
        </w:rPr>
      </w:pPr>
      <w:r>
        <w:rPr>
          <w:rStyle w:val="Exact"/>
          <w:sz w:val="28"/>
          <w:szCs w:val="28"/>
        </w:rPr>
        <w:t>— луч и отрезок;</w:t>
      </w:r>
    </w:p>
    <w:p w:rsidR="00D3325D" w:rsidRDefault="00D3325D" w:rsidP="00D3325D">
      <w:pPr>
        <w:pStyle w:val="a9"/>
        <w:jc w:val="both"/>
        <w:rPr>
          <w:rStyle w:val="Exact"/>
          <w:sz w:val="28"/>
          <w:szCs w:val="28"/>
        </w:rPr>
      </w:pPr>
      <w:r>
        <w:rPr>
          <w:rStyle w:val="Exact"/>
          <w:sz w:val="28"/>
          <w:szCs w:val="28"/>
        </w:rPr>
        <w:t>характеризовать:</w:t>
      </w:r>
    </w:p>
    <w:p w:rsidR="00D3325D" w:rsidRDefault="00D3325D" w:rsidP="00D3325D">
      <w:pPr>
        <w:pStyle w:val="a9"/>
        <w:jc w:val="both"/>
        <w:rPr>
          <w:rStyle w:val="Exact"/>
          <w:sz w:val="28"/>
          <w:szCs w:val="28"/>
        </w:rPr>
      </w:pPr>
      <w:r>
        <w:rPr>
          <w:rStyle w:val="Exact"/>
          <w:sz w:val="28"/>
          <w:szCs w:val="28"/>
        </w:rPr>
        <w:t>— расположение чисел на числовом луче;</w:t>
      </w:r>
    </w:p>
    <w:p w:rsidR="00D3325D" w:rsidRDefault="00D3325D" w:rsidP="00D3325D">
      <w:pPr>
        <w:pStyle w:val="a9"/>
        <w:jc w:val="both"/>
        <w:rPr>
          <w:rStyle w:val="Exact"/>
          <w:sz w:val="28"/>
          <w:szCs w:val="28"/>
        </w:rPr>
      </w:pPr>
      <w:r>
        <w:rPr>
          <w:rStyle w:val="Exact"/>
          <w:sz w:val="28"/>
          <w:szCs w:val="28"/>
        </w:rPr>
        <w:t>— взаимное расположение фигур на плоскости (пересекаются, не пересекаются, имеют общую точку (общие точки);</w:t>
      </w:r>
    </w:p>
    <w:p w:rsidR="00D3325D" w:rsidRDefault="00D3325D" w:rsidP="00D3325D">
      <w:pPr>
        <w:pStyle w:val="a9"/>
        <w:jc w:val="both"/>
        <w:rPr>
          <w:rStyle w:val="Exact"/>
          <w:sz w:val="28"/>
          <w:szCs w:val="28"/>
        </w:rPr>
      </w:pPr>
      <w:r>
        <w:rPr>
          <w:rStyle w:val="Exact"/>
          <w:sz w:val="28"/>
          <w:szCs w:val="28"/>
        </w:rPr>
        <w:t>решать учебные и практические задачи:</w:t>
      </w:r>
    </w:p>
    <w:p w:rsidR="00D3325D" w:rsidRDefault="00D3325D" w:rsidP="00D3325D">
      <w:pPr>
        <w:pStyle w:val="a9"/>
        <w:jc w:val="both"/>
        <w:rPr>
          <w:rStyle w:val="Exact"/>
          <w:sz w:val="28"/>
          <w:szCs w:val="28"/>
        </w:rPr>
      </w:pPr>
      <w:r>
        <w:rPr>
          <w:rStyle w:val="Exact"/>
          <w:sz w:val="28"/>
          <w:szCs w:val="28"/>
        </w:rPr>
        <w:t>— выбирать единицу длины при выполнении измерений;</w:t>
      </w:r>
    </w:p>
    <w:p w:rsidR="00D3325D" w:rsidRDefault="00D3325D" w:rsidP="00D3325D">
      <w:pPr>
        <w:pStyle w:val="a9"/>
        <w:jc w:val="both"/>
        <w:rPr>
          <w:rStyle w:val="Exact"/>
          <w:sz w:val="28"/>
          <w:szCs w:val="28"/>
        </w:rPr>
      </w:pPr>
      <w:r>
        <w:rPr>
          <w:rStyle w:val="Exact"/>
          <w:sz w:val="28"/>
          <w:szCs w:val="28"/>
        </w:rPr>
        <w:t>— обосновывать выбор арифметических действий для решения задач;</w:t>
      </w:r>
    </w:p>
    <w:p w:rsidR="00D3325D" w:rsidRDefault="00D3325D" w:rsidP="00D3325D">
      <w:pPr>
        <w:pStyle w:val="a9"/>
        <w:jc w:val="both"/>
        <w:rPr>
          <w:rStyle w:val="Exact"/>
          <w:sz w:val="28"/>
          <w:szCs w:val="28"/>
        </w:rPr>
      </w:pPr>
      <w:r>
        <w:rPr>
          <w:rStyle w:val="Exact"/>
          <w:sz w:val="28"/>
          <w:szCs w:val="28"/>
        </w:rPr>
        <w:t>— указывать на рисунке все оси симметрии прямоугольника (квадрата);</w:t>
      </w:r>
    </w:p>
    <w:p w:rsidR="00D3325D" w:rsidRDefault="00D3325D" w:rsidP="00D3325D">
      <w:pPr>
        <w:pStyle w:val="a9"/>
        <w:jc w:val="both"/>
        <w:rPr>
          <w:rStyle w:val="Exact"/>
          <w:sz w:val="28"/>
          <w:szCs w:val="28"/>
        </w:rPr>
      </w:pPr>
      <w:r>
        <w:rPr>
          <w:rStyle w:val="Exact"/>
          <w:sz w:val="28"/>
          <w:szCs w:val="28"/>
        </w:rPr>
        <w:t>— изображать на бумаге многоугольник с помощью линейки или от руки;</w:t>
      </w:r>
    </w:p>
    <w:p w:rsidR="00D3325D" w:rsidRDefault="00D3325D" w:rsidP="00D3325D">
      <w:pPr>
        <w:pStyle w:val="a9"/>
        <w:jc w:val="both"/>
        <w:rPr>
          <w:rStyle w:val="Exact"/>
          <w:sz w:val="28"/>
          <w:szCs w:val="28"/>
        </w:rPr>
      </w:pPr>
      <w:r>
        <w:rPr>
          <w:rStyle w:val="Exact"/>
          <w:sz w:val="28"/>
          <w:szCs w:val="28"/>
        </w:rPr>
        <w:t>— составлять несложные числовые выражения;</w:t>
      </w:r>
    </w:p>
    <w:p w:rsidR="00D3325D" w:rsidRDefault="00D3325D" w:rsidP="00D3325D">
      <w:pPr>
        <w:pStyle w:val="a9"/>
        <w:jc w:val="both"/>
        <w:rPr>
          <w:rStyle w:val="Exact"/>
          <w:sz w:val="28"/>
          <w:szCs w:val="28"/>
        </w:rPr>
      </w:pPr>
      <w:r>
        <w:rPr>
          <w:rStyle w:val="Exact"/>
          <w:sz w:val="28"/>
          <w:szCs w:val="28"/>
        </w:rPr>
        <w:t>— выполнять несложные устные вычисления в пределах 100.</w:t>
      </w:r>
    </w:p>
    <w:p w:rsidR="00D3325D" w:rsidRDefault="00D3325D" w:rsidP="00D3325D">
      <w:pPr>
        <w:pStyle w:val="a9"/>
        <w:jc w:val="both"/>
        <w:rPr>
          <w:rStyle w:val="Exact"/>
          <w:b/>
          <w:sz w:val="28"/>
          <w:szCs w:val="28"/>
        </w:rPr>
      </w:pPr>
      <w:r>
        <w:rPr>
          <w:rStyle w:val="Exact"/>
          <w:b/>
          <w:sz w:val="28"/>
          <w:szCs w:val="28"/>
        </w:rPr>
        <w:t>К концу обучения в третьем классе ученик научится:</w:t>
      </w:r>
    </w:p>
    <w:p w:rsidR="00D3325D" w:rsidRDefault="00D3325D" w:rsidP="00D3325D">
      <w:pPr>
        <w:pStyle w:val="a9"/>
        <w:jc w:val="both"/>
        <w:rPr>
          <w:rStyle w:val="Exact"/>
          <w:sz w:val="28"/>
          <w:szCs w:val="28"/>
        </w:rPr>
      </w:pPr>
      <w:r>
        <w:rPr>
          <w:rStyle w:val="Exact"/>
          <w:sz w:val="28"/>
          <w:szCs w:val="28"/>
        </w:rPr>
        <w:t>называть:</w:t>
      </w:r>
    </w:p>
    <w:p w:rsidR="00D3325D" w:rsidRDefault="00D3325D" w:rsidP="00D3325D">
      <w:pPr>
        <w:pStyle w:val="a9"/>
        <w:jc w:val="both"/>
        <w:rPr>
          <w:rStyle w:val="Exact"/>
          <w:sz w:val="28"/>
          <w:szCs w:val="28"/>
        </w:rPr>
      </w:pPr>
      <w:r>
        <w:rPr>
          <w:rStyle w:val="Exact"/>
          <w:sz w:val="28"/>
          <w:szCs w:val="28"/>
        </w:rPr>
        <w:t>- любое следующее (предыдущее) при счете число в пределах 1000, любой отрезок натурального ряда от 100 до 1000 в прямом и в обратном порядке;</w:t>
      </w:r>
    </w:p>
    <w:p w:rsidR="00D3325D" w:rsidRDefault="00D3325D" w:rsidP="00D3325D">
      <w:pPr>
        <w:pStyle w:val="a9"/>
        <w:jc w:val="both"/>
        <w:rPr>
          <w:rStyle w:val="Exact"/>
          <w:sz w:val="28"/>
          <w:szCs w:val="28"/>
        </w:rPr>
      </w:pPr>
      <w:r>
        <w:rPr>
          <w:rStyle w:val="Exact"/>
          <w:sz w:val="28"/>
          <w:szCs w:val="28"/>
        </w:rPr>
        <w:t>- компоненты действия деления с остатком;</w:t>
      </w:r>
    </w:p>
    <w:p w:rsidR="00D3325D" w:rsidRDefault="00D3325D" w:rsidP="00D3325D">
      <w:pPr>
        <w:pStyle w:val="a9"/>
        <w:jc w:val="both"/>
        <w:rPr>
          <w:rStyle w:val="Exact"/>
          <w:sz w:val="28"/>
          <w:szCs w:val="28"/>
        </w:rPr>
      </w:pPr>
      <w:r>
        <w:rPr>
          <w:rStyle w:val="Exact"/>
          <w:sz w:val="28"/>
          <w:szCs w:val="28"/>
        </w:rPr>
        <w:t>- единицы массы, времени, длины;</w:t>
      </w:r>
    </w:p>
    <w:p w:rsidR="00D3325D" w:rsidRDefault="00D3325D" w:rsidP="00D3325D">
      <w:pPr>
        <w:pStyle w:val="a9"/>
        <w:jc w:val="both"/>
        <w:rPr>
          <w:rStyle w:val="Exact"/>
          <w:sz w:val="28"/>
          <w:szCs w:val="28"/>
        </w:rPr>
      </w:pPr>
      <w:r>
        <w:rPr>
          <w:rStyle w:val="Exact"/>
          <w:sz w:val="28"/>
          <w:szCs w:val="28"/>
        </w:rPr>
        <w:t>- геометрическую фигуру (ломаная);</w:t>
      </w:r>
    </w:p>
    <w:p w:rsidR="00D3325D" w:rsidRDefault="00D3325D" w:rsidP="00D3325D">
      <w:pPr>
        <w:pStyle w:val="a9"/>
        <w:jc w:val="both"/>
        <w:rPr>
          <w:rStyle w:val="Exact"/>
          <w:sz w:val="28"/>
          <w:szCs w:val="28"/>
        </w:rPr>
      </w:pPr>
      <w:r>
        <w:rPr>
          <w:rStyle w:val="Exact"/>
          <w:sz w:val="28"/>
          <w:szCs w:val="28"/>
        </w:rPr>
        <w:t xml:space="preserve">сравнивать: </w:t>
      </w:r>
    </w:p>
    <w:p w:rsidR="00D3325D" w:rsidRDefault="00D3325D" w:rsidP="00D3325D">
      <w:pPr>
        <w:pStyle w:val="a9"/>
        <w:jc w:val="both"/>
        <w:rPr>
          <w:rStyle w:val="Exact"/>
          <w:sz w:val="28"/>
          <w:szCs w:val="28"/>
        </w:rPr>
      </w:pPr>
      <w:r>
        <w:rPr>
          <w:rStyle w:val="Exact"/>
          <w:sz w:val="28"/>
          <w:szCs w:val="28"/>
        </w:rPr>
        <w:t>— числа в пределах 1000;</w:t>
      </w:r>
    </w:p>
    <w:p w:rsidR="00D3325D" w:rsidRDefault="00D3325D" w:rsidP="00D3325D">
      <w:pPr>
        <w:pStyle w:val="a9"/>
        <w:jc w:val="both"/>
        <w:rPr>
          <w:rStyle w:val="Exact"/>
          <w:sz w:val="28"/>
          <w:szCs w:val="28"/>
        </w:rPr>
      </w:pPr>
      <w:r>
        <w:rPr>
          <w:rStyle w:val="Exact"/>
          <w:sz w:val="28"/>
          <w:szCs w:val="28"/>
        </w:rPr>
        <w:lastRenderedPageBreak/>
        <w:t>— значения величин, выраженных в одинаковых или разных единицах;</w:t>
      </w:r>
    </w:p>
    <w:p w:rsidR="00D3325D" w:rsidRDefault="00D3325D" w:rsidP="00D3325D">
      <w:pPr>
        <w:pStyle w:val="a9"/>
        <w:jc w:val="both"/>
        <w:rPr>
          <w:rStyle w:val="Exact"/>
          <w:sz w:val="28"/>
          <w:szCs w:val="28"/>
        </w:rPr>
      </w:pPr>
      <w:r>
        <w:rPr>
          <w:rStyle w:val="Exact"/>
          <w:sz w:val="28"/>
          <w:szCs w:val="28"/>
        </w:rPr>
        <w:t xml:space="preserve">различать: </w:t>
      </w:r>
    </w:p>
    <w:p w:rsidR="00D3325D" w:rsidRDefault="00D3325D" w:rsidP="00D3325D">
      <w:pPr>
        <w:pStyle w:val="a9"/>
        <w:jc w:val="both"/>
        <w:rPr>
          <w:rStyle w:val="Exact"/>
          <w:sz w:val="28"/>
          <w:szCs w:val="28"/>
        </w:rPr>
      </w:pPr>
      <w:r>
        <w:rPr>
          <w:rStyle w:val="Exact"/>
          <w:sz w:val="28"/>
          <w:szCs w:val="28"/>
        </w:rPr>
        <w:t>— знаки &gt; и &lt;;</w:t>
      </w:r>
    </w:p>
    <w:p w:rsidR="00D3325D" w:rsidRDefault="00D3325D" w:rsidP="00D3325D">
      <w:pPr>
        <w:pStyle w:val="a9"/>
        <w:jc w:val="both"/>
        <w:rPr>
          <w:rStyle w:val="Exact"/>
          <w:sz w:val="28"/>
          <w:szCs w:val="28"/>
        </w:rPr>
      </w:pPr>
      <w:r>
        <w:rPr>
          <w:rStyle w:val="Exact"/>
          <w:sz w:val="28"/>
          <w:szCs w:val="28"/>
        </w:rPr>
        <w:t>— числовые равенства и неравенства;</w:t>
      </w:r>
    </w:p>
    <w:p w:rsidR="00D3325D" w:rsidRDefault="00D3325D" w:rsidP="00D3325D">
      <w:pPr>
        <w:pStyle w:val="a9"/>
        <w:jc w:val="both"/>
        <w:rPr>
          <w:rStyle w:val="Exact"/>
          <w:sz w:val="28"/>
          <w:szCs w:val="28"/>
        </w:rPr>
      </w:pPr>
      <w:r>
        <w:rPr>
          <w:rStyle w:val="Exact"/>
          <w:sz w:val="28"/>
          <w:szCs w:val="28"/>
        </w:rPr>
        <w:t xml:space="preserve">читать: </w:t>
      </w:r>
    </w:p>
    <w:p w:rsidR="00D3325D" w:rsidRDefault="00D3325D" w:rsidP="00D3325D">
      <w:pPr>
        <w:pStyle w:val="a9"/>
        <w:jc w:val="both"/>
        <w:rPr>
          <w:rStyle w:val="Exact"/>
          <w:sz w:val="28"/>
          <w:szCs w:val="28"/>
        </w:rPr>
      </w:pPr>
      <w:r>
        <w:rPr>
          <w:rStyle w:val="Exact"/>
          <w:sz w:val="28"/>
          <w:szCs w:val="28"/>
        </w:rPr>
        <w:t>— записи вида 120 &lt; 365, 900 &gt; 850;</w:t>
      </w:r>
    </w:p>
    <w:p w:rsidR="00D3325D" w:rsidRDefault="00D3325D" w:rsidP="00D3325D">
      <w:pPr>
        <w:pStyle w:val="a9"/>
        <w:jc w:val="both"/>
        <w:rPr>
          <w:rStyle w:val="Exact"/>
          <w:sz w:val="28"/>
          <w:szCs w:val="28"/>
        </w:rPr>
      </w:pPr>
      <w:r>
        <w:rPr>
          <w:rStyle w:val="Exact"/>
          <w:sz w:val="28"/>
          <w:szCs w:val="28"/>
        </w:rPr>
        <w:t>воспроизводить:</w:t>
      </w:r>
    </w:p>
    <w:p w:rsidR="00D3325D" w:rsidRDefault="00D3325D" w:rsidP="00D3325D">
      <w:pPr>
        <w:pStyle w:val="a9"/>
        <w:jc w:val="both"/>
        <w:rPr>
          <w:rStyle w:val="Exact"/>
          <w:sz w:val="28"/>
          <w:szCs w:val="28"/>
        </w:rPr>
      </w:pPr>
      <w:r>
        <w:rPr>
          <w:rStyle w:val="Exact"/>
          <w:sz w:val="28"/>
          <w:szCs w:val="28"/>
        </w:rPr>
        <w:t>— соотношения между единицами массы, длины, времени;</w:t>
      </w:r>
    </w:p>
    <w:p w:rsidR="00D3325D" w:rsidRDefault="00D3325D" w:rsidP="00D3325D">
      <w:pPr>
        <w:pStyle w:val="a9"/>
        <w:jc w:val="both"/>
        <w:rPr>
          <w:rStyle w:val="Exact"/>
          <w:sz w:val="28"/>
          <w:szCs w:val="28"/>
        </w:rPr>
      </w:pPr>
      <w:r>
        <w:rPr>
          <w:rStyle w:val="Exact"/>
          <w:sz w:val="28"/>
          <w:szCs w:val="28"/>
        </w:rPr>
        <w:t>— устные и письменные алгоритмы арифметических действий в пределах 1000;</w:t>
      </w:r>
    </w:p>
    <w:p w:rsidR="00D3325D" w:rsidRDefault="00D3325D" w:rsidP="00D3325D">
      <w:pPr>
        <w:pStyle w:val="a9"/>
        <w:jc w:val="both"/>
        <w:rPr>
          <w:rStyle w:val="Exact"/>
          <w:sz w:val="28"/>
          <w:szCs w:val="28"/>
        </w:rPr>
      </w:pPr>
      <w:r>
        <w:rPr>
          <w:rStyle w:val="Exact"/>
          <w:sz w:val="28"/>
          <w:szCs w:val="28"/>
        </w:rPr>
        <w:t xml:space="preserve">приводить примеры: </w:t>
      </w:r>
    </w:p>
    <w:p w:rsidR="00D3325D" w:rsidRDefault="00D3325D" w:rsidP="00D3325D">
      <w:pPr>
        <w:pStyle w:val="a9"/>
        <w:jc w:val="both"/>
        <w:rPr>
          <w:rStyle w:val="Exact"/>
          <w:sz w:val="28"/>
          <w:szCs w:val="28"/>
        </w:rPr>
      </w:pPr>
      <w:r>
        <w:rPr>
          <w:rStyle w:val="Exact"/>
          <w:sz w:val="28"/>
          <w:szCs w:val="28"/>
        </w:rPr>
        <w:t>— числовых равенств и неравенств;</w:t>
      </w:r>
    </w:p>
    <w:p w:rsidR="00D3325D" w:rsidRDefault="00D3325D" w:rsidP="00D3325D">
      <w:pPr>
        <w:pStyle w:val="a9"/>
        <w:jc w:val="both"/>
        <w:rPr>
          <w:rStyle w:val="Exact"/>
          <w:sz w:val="28"/>
          <w:szCs w:val="28"/>
        </w:rPr>
      </w:pPr>
      <w:r>
        <w:rPr>
          <w:rStyle w:val="Exact"/>
          <w:sz w:val="28"/>
          <w:szCs w:val="28"/>
        </w:rPr>
        <w:t xml:space="preserve">моделировать: </w:t>
      </w:r>
    </w:p>
    <w:p w:rsidR="00D3325D" w:rsidRDefault="00D3325D" w:rsidP="00D3325D">
      <w:pPr>
        <w:pStyle w:val="a9"/>
        <w:jc w:val="both"/>
        <w:rPr>
          <w:rStyle w:val="Exact"/>
          <w:sz w:val="28"/>
          <w:szCs w:val="28"/>
        </w:rPr>
      </w:pPr>
      <w:r>
        <w:rPr>
          <w:rStyle w:val="Exact"/>
          <w:sz w:val="28"/>
          <w:szCs w:val="28"/>
        </w:rPr>
        <w:t>— ситуацию, представленную в тексте арифметической задачи, в виде схемы (графа), таблицы, рисунка;</w:t>
      </w:r>
    </w:p>
    <w:p w:rsidR="00D3325D" w:rsidRDefault="00D3325D" w:rsidP="00D3325D">
      <w:pPr>
        <w:pStyle w:val="a9"/>
        <w:jc w:val="both"/>
        <w:rPr>
          <w:rStyle w:val="Exact"/>
          <w:sz w:val="28"/>
          <w:szCs w:val="28"/>
        </w:rPr>
      </w:pPr>
      <w:r>
        <w:rPr>
          <w:rStyle w:val="Exact"/>
          <w:sz w:val="28"/>
          <w:szCs w:val="28"/>
        </w:rPr>
        <w:t>— способ деления с остатком с помощью фишек;</w:t>
      </w:r>
    </w:p>
    <w:p w:rsidR="00D3325D" w:rsidRDefault="00D3325D" w:rsidP="00D3325D">
      <w:pPr>
        <w:pStyle w:val="a9"/>
        <w:jc w:val="both"/>
        <w:rPr>
          <w:rStyle w:val="Exact"/>
          <w:sz w:val="28"/>
          <w:szCs w:val="28"/>
        </w:rPr>
      </w:pPr>
      <w:r>
        <w:rPr>
          <w:rStyle w:val="Exact"/>
          <w:sz w:val="28"/>
          <w:szCs w:val="28"/>
        </w:rPr>
        <w:t>упорядочивать:</w:t>
      </w:r>
    </w:p>
    <w:p w:rsidR="00D3325D" w:rsidRDefault="00D3325D" w:rsidP="00D3325D">
      <w:pPr>
        <w:pStyle w:val="a9"/>
        <w:jc w:val="both"/>
        <w:rPr>
          <w:rStyle w:val="Exact"/>
          <w:sz w:val="28"/>
          <w:szCs w:val="28"/>
        </w:rPr>
      </w:pPr>
      <w:r>
        <w:rPr>
          <w:rStyle w:val="Exact"/>
          <w:sz w:val="28"/>
          <w:szCs w:val="28"/>
        </w:rPr>
        <w:t>— натуральные числа в пределах 1000;</w:t>
      </w:r>
    </w:p>
    <w:p w:rsidR="00D3325D" w:rsidRDefault="00D3325D" w:rsidP="00D3325D">
      <w:pPr>
        <w:pStyle w:val="a9"/>
        <w:jc w:val="both"/>
        <w:rPr>
          <w:rStyle w:val="Exact"/>
          <w:sz w:val="28"/>
          <w:szCs w:val="28"/>
        </w:rPr>
      </w:pPr>
      <w:r>
        <w:rPr>
          <w:rStyle w:val="Exact"/>
          <w:sz w:val="28"/>
          <w:szCs w:val="28"/>
        </w:rPr>
        <w:t>— значения величин, выраженных в одинаковых или разных единицах;</w:t>
      </w:r>
    </w:p>
    <w:p w:rsidR="00D3325D" w:rsidRDefault="00D3325D" w:rsidP="00D3325D">
      <w:pPr>
        <w:pStyle w:val="a9"/>
        <w:jc w:val="both"/>
        <w:rPr>
          <w:rStyle w:val="Exact"/>
          <w:sz w:val="28"/>
          <w:szCs w:val="28"/>
        </w:rPr>
      </w:pPr>
      <w:r>
        <w:rPr>
          <w:rStyle w:val="Exact"/>
          <w:sz w:val="28"/>
          <w:szCs w:val="28"/>
        </w:rPr>
        <w:t xml:space="preserve">анализировать: </w:t>
      </w:r>
    </w:p>
    <w:p w:rsidR="00D3325D" w:rsidRDefault="00D3325D" w:rsidP="00D3325D">
      <w:pPr>
        <w:pStyle w:val="a9"/>
        <w:jc w:val="both"/>
        <w:rPr>
          <w:rStyle w:val="Exact"/>
          <w:sz w:val="28"/>
          <w:szCs w:val="28"/>
        </w:rPr>
      </w:pPr>
      <w:r>
        <w:rPr>
          <w:rStyle w:val="Exact"/>
          <w:sz w:val="28"/>
          <w:szCs w:val="28"/>
        </w:rPr>
        <w:t>— структуру числового выражения;</w:t>
      </w:r>
    </w:p>
    <w:p w:rsidR="00D3325D" w:rsidRDefault="00D3325D" w:rsidP="00D3325D">
      <w:pPr>
        <w:pStyle w:val="a9"/>
        <w:jc w:val="both"/>
        <w:rPr>
          <w:rStyle w:val="Exact"/>
          <w:sz w:val="28"/>
          <w:szCs w:val="28"/>
        </w:rPr>
      </w:pPr>
      <w:r>
        <w:rPr>
          <w:rStyle w:val="Exact"/>
          <w:sz w:val="28"/>
          <w:szCs w:val="28"/>
        </w:rPr>
        <w:t>— текст арифметической (в том числе логической) задачи;</w:t>
      </w:r>
    </w:p>
    <w:p w:rsidR="00D3325D" w:rsidRDefault="00D3325D" w:rsidP="00D3325D">
      <w:pPr>
        <w:pStyle w:val="a9"/>
        <w:jc w:val="both"/>
        <w:rPr>
          <w:rStyle w:val="Exact"/>
          <w:sz w:val="28"/>
          <w:szCs w:val="28"/>
        </w:rPr>
      </w:pPr>
      <w:r>
        <w:rPr>
          <w:rStyle w:val="Exact"/>
          <w:sz w:val="28"/>
          <w:szCs w:val="28"/>
        </w:rPr>
        <w:t xml:space="preserve">классифицировать: </w:t>
      </w:r>
    </w:p>
    <w:p w:rsidR="00D3325D" w:rsidRDefault="00D3325D" w:rsidP="00D3325D">
      <w:pPr>
        <w:pStyle w:val="a9"/>
        <w:jc w:val="both"/>
        <w:rPr>
          <w:rStyle w:val="Exact"/>
          <w:sz w:val="28"/>
          <w:szCs w:val="28"/>
        </w:rPr>
      </w:pPr>
      <w:r>
        <w:rPr>
          <w:rStyle w:val="Exact"/>
          <w:sz w:val="28"/>
          <w:szCs w:val="28"/>
        </w:rPr>
        <w:t>- числа в пределах 1000 (однозначные, двузначные, трёхзначные);</w:t>
      </w:r>
    </w:p>
    <w:p w:rsidR="00D3325D" w:rsidRDefault="00D3325D" w:rsidP="00D3325D">
      <w:pPr>
        <w:pStyle w:val="a9"/>
        <w:jc w:val="both"/>
        <w:rPr>
          <w:rStyle w:val="Exact"/>
          <w:sz w:val="28"/>
          <w:szCs w:val="28"/>
        </w:rPr>
      </w:pPr>
      <w:r>
        <w:rPr>
          <w:rStyle w:val="Exact"/>
          <w:sz w:val="28"/>
          <w:szCs w:val="28"/>
        </w:rPr>
        <w:t xml:space="preserve">конструировать: </w:t>
      </w:r>
    </w:p>
    <w:p w:rsidR="00D3325D" w:rsidRDefault="00D3325D" w:rsidP="00D3325D">
      <w:pPr>
        <w:pStyle w:val="a9"/>
        <w:jc w:val="both"/>
        <w:rPr>
          <w:rStyle w:val="Exact"/>
          <w:sz w:val="28"/>
          <w:szCs w:val="28"/>
        </w:rPr>
      </w:pPr>
      <w:r>
        <w:rPr>
          <w:rStyle w:val="Exact"/>
          <w:sz w:val="28"/>
          <w:szCs w:val="28"/>
        </w:rPr>
        <w:t>-план решения составной арифметической (в том числе логической) задачи;</w:t>
      </w:r>
    </w:p>
    <w:p w:rsidR="00D3325D" w:rsidRDefault="00D3325D" w:rsidP="00D3325D">
      <w:pPr>
        <w:pStyle w:val="a9"/>
        <w:jc w:val="both"/>
        <w:rPr>
          <w:rStyle w:val="Exact"/>
          <w:sz w:val="28"/>
          <w:szCs w:val="28"/>
        </w:rPr>
      </w:pPr>
      <w:r>
        <w:rPr>
          <w:rStyle w:val="Exact"/>
          <w:sz w:val="28"/>
          <w:szCs w:val="28"/>
        </w:rPr>
        <w:t xml:space="preserve">контролировать: </w:t>
      </w:r>
    </w:p>
    <w:p w:rsidR="00D3325D" w:rsidRDefault="00D3325D" w:rsidP="00D3325D">
      <w:pPr>
        <w:pStyle w:val="a9"/>
        <w:jc w:val="both"/>
        <w:rPr>
          <w:rStyle w:val="Exact"/>
          <w:sz w:val="28"/>
          <w:szCs w:val="28"/>
        </w:rPr>
      </w:pPr>
      <w:r>
        <w:rPr>
          <w:rStyle w:val="Exact"/>
          <w:sz w:val="28"/>
          <w:szCs w:val="28"/>
        </w:rPr>
        <w:t>-свою деятельность (проверять правильность письменных вычислений с натуральными числами в пределах 1000),находить и исправлять ошибки;</w:t>
      </w:r>
    </w:p>
    <w:p w:rsidR="00D3325D" w:rsidRDefault="00D3325D" w:rsidP="00D3325D">
      <w:pPr>
        <w:pStyle w:val="a9"/>
        <w:jc w:val="both"/>
        <w:rPr>
          <w:rStyle w:val="Exact"/>
          <w:sz w:val="28"/>
          <w:szCs w:val="28"/>
        </w:rPr>
      </w:pPr>
      <w:r>
        <w:rPr>
          <w:rStyle w:val="Exact"/>
          <w:sz w:val="28"/>
          <w:szCs w:val="28"/>
        </w:rPr>
        <w:t xml:space="preserve">решать учебные и практические задачи: </w:t>
      </w:r>
    </w:p>
    <w:p w:rsidR="00D3325D" w:rsidRDefault="00D3325D" w:rsidP="00D3325D">
      <w:pPr>
        <w:pStyle w:val="a9"/>
        <w:jc w:val="both"/>
        <w:rPr>
          <w:rStyle w:val="Exact"/>
          <w:sz w:val="28"/>
          <w:szCs w:val="28"/>
        </w:rPr>
      </w:pPr>
      <w:r>
        <w:rPr>
          <w:rStyle w:val="Exact"/>
          <w:sz w:val="28"/>
          <w:szCs w:val="28"/>
        </w:rPr>
        <w:t>--- читать, аписывать цифрами трёхзначные числа;</w:t>
      </w:r>
    </w:p>
    <w:p w:rsidR="00D3325D" w:rsidRDefault="00D3325D" w:rsidP="00D3325D">
      <w:pPr>
        <w:pStyle w:val="a9"/>
        <w:jc w:val="both"/>
        <w:rPr>
          <w:rStyle w:val="Exact"/>
          <w:sz w:val="28"/>
          <w:szCs w:val="28"/>
        </w:rPr>
      </w:pPr>
      <w:r>
        <w:rPr>
          <w:rStyle w:val="Exact"/>
          <w:sz w:val="28"/>
          <w:szCs w:val="28"/>
        </w:rPr>
        <w:t>— читать и составлять несложные числовые выражения;</w:t>
      </w:r>
    </w:p>
    <w:p w:rsidR="00D3325D" w:rsidRDefault="00D3325D" w:rsidP="00D3325D">
      <w:pPr>
        <w:pStyle w:val="a9"/>
        <w:jc w:val="both"/>
        <w:rPr>
          <w:rStyle w:val="Exact"/>
          <w:sz w:val="28"/>
          <w:szCs w:val="28"/>
        </w:rPr>
      </w:pPr>
      <w:r>
        <w:rPr>
          <w:rStyle w:val="Exact"/>
          <w:sz w:val="28"/>
          <w:szCs w:val="28"/>
        </w:rPr>
        <w:t>— выполнять несложные устные вычисления в пределах 1000;</w:t>
      </w:r>
    </w:p>
    <w:p w:rsidR="00D3325D" w:rsidRDefault="00D3325D" w:rsidP="00D3325D">
      <w:pPr>
        <w:pStyle w:val="a9"/>
        <w:jc w:val="both"/>
        <w:rPr>
          <w:rStyle w:val="Exact"/>
          <w:sz w:val="28"/>
          <w:szCs w:val="28"/>
        </w:rPr>
      </w:pPr>
      <w:r>
        <w:rPr>
          <w:rStyle w:val="Exact"/>
          <w:sz w:val="28"/>
          <w:szCs w:val="28"/>
        </w:rPr>
        <w:t>— вычислять сумму и разность чисел в пределах 1000, выполнять умножение и деление на однозначное и на двузначное число, используя письменные алгоритмы вычислений;</w:t>
      </w:r>
    </w:p>
    <w:p w:rsidR="00D3325D" w:rsidRDefault="00D3325D" w:rsidP="00D3325D">
      <w:pPr>
        <w:pStyle w:val="a9"/>
        <w:jc w:val="both"/>
        <w:rPr>
          <w:rStyle w:val="Exact"/>
          <w:sz w:val="28"/>
          <w:szCs w:val="28"/>
        </w:rPr>
      </w:pPr>
      <w:r>
        <w:rPr>
          <w:rStyle w:val="Exact"/>
          <w:sz w:val="28"/>
          <w:szCs w:val="28"/>
        </w:rPr>
        <w:t>— выполнять деление с остатком;</w:t>
      </w:r>
    </w:p>
    <w:p w:rsidR="00D3325D" w:rsidRDefault="00D3325D" w:rsidP="00D3325D">
      <w:pPr>
        <w:pStyle w:val="a9"/>
        <w:jc w:val="both"/>
        <w:rPr>
          <w:rStyle w:val="Exact"/>
          <w:sz w:val="28"/>
          <w:szCs w:val="28"/>
        </w:rPr>
      </w:pPr>
      <w:r>
        <w:rPr>
          <w:rStyle w:val="Exact"/>
          <w:sz w:val="28"/>
          <w:szCs w:val="28"/>
        </w:rPr>
        <w:t>— определять время по часам;</w:t>
      </w:r>
    </w:p>
    <w:p w:rsidR="00D3325D" w:rsidRDefault="00D3325D" w:rsidP="00D3325D">
      <w:pPr>
        <w:pStyle w:val="a9"/>
        <w:jc w:val="both"/>
        <w:rPr>
          <w:rStyle w:val="Exact"/>
          <w:sz w:val="28"/>
          <w:szCs w:val="28"/>
        </w:rPr>
      </w:pPr>
      <w:r>
        <w:rPr>
          <w:rStyle w:val="Exact"/>
          <w:sz w:val="28"/>
          <w:szCs w:val="28"/>
        </w:rPr>
        <w:t>— изображать ломаные линии разных видов;</w:t>
      </w:r>
    </w:p>
    <w:p w:rsidR="00D3325D" w:rsidRDefault="00D3325D" w:rsidP="00D3325D">
      <w:pPr>
        <w:pStyle w:val="a9"/>
        <w:jc w:val="both"/>
        <w:rPr>
          <w:rStyle w:val="Exact"/>
          <w:sz w:val="28"/>
          <w:szCs w:val="28"/>
        </w:rPr>
      </w:pPr>
      <w:r>
        <w:rPr>
          <w:rStyle w:val="Exact"/>
          <w:sz w:val="28"/>
          <w:szCs w:val="28"/>
        </w:rPr>
        <w:t>— вычислять значения числовых выражений, содержащих 2-3 действия (со скобками и без скобок);</w:t>
      </w:r>
    </w:p>
    <w:p w:rsidR="00D3325D" w:rsidRDefault="00D3325D" w:rsidP="00D3325D">
      <w:pPr>
        <w:pStyle w:val="a9"/>
        <w:jc w:val="both"/>
        <w:rPr>
          <w:rStyle w:val="Exact"/>
          <w:sz w:val="28"/>
          <w:szCs w:val="28"/>
        </w:rPr>
      </w:pPr>
      <w:r>
        <w:rPr>
          <w:rStyle w:val="Exact"/>
          <w:sz w:val="28"/>
          <w:szCs w:val="28"/>
        </w:rPr>
        <w:t>— решать текстовые арифметические задачи в три действия.</w:t>
      </w:r>
    </w:p>
    <w:p w:rsidR="00D3325D" w:rsidRDefault="00D3325D" w:rsidP="00D3325D">
      <w:pPr>
        <w:pStyle w:val="a9"/>
        <w:jc w:val="both"/>
        <w:rPr>
          <w:rStyle w:val="Exact"/>
          <w:b/>
          <w:sz w:val="28"/>
          <w:szCs w:val="28"/>
        </w:rPr>
      </w:pPr>
      <w:r>
        <w:rPr>
          <w:rStyle w:val="Exact"/>
          <w:b/>
          <w:sz w:val="28"/>
          <w:szCs w:val="28"/>
        </w:rPr>
        <w:t>К концу обучения в третьем классе ученик может научиться:</w:t>
      </w:r>
    </w:p>
    <w:p w:rsidR="00D3325D" w:rsidRDefault="00D3325D" w:rsidP="00D3325D">
      <w:pPr>
        <w:pStyle w:val="a9"/>
        <w:jc w:val="both"/>
        <w:rPr>
          <w:rStyle w:val="Exact"/>
          <w:sz w:val="28"/>
          <w:szCs w:val="28"/>
        </w:rPr>
      </w:pPr>
      <w:r>
        <w:rPr>
          <w:rStyle w:val="Exact"/>
          <w:sz w:val="28"/>
          <w:szCs w:val="28"/>
        </w:rPr>
        <w:t xml:space="preserve">формулировать: </w:t>
      </w:r>
    </w:p>
    <w:p w:rsidR="00D3325D" w:rsidRDefault="00D3325D" w:rsidP="00D3325D">
      <w:pPr>
        <w:pStyle w:val="a9"/>
        <w:jc w:val="both"/>
        <w:rPr>
          <w:rStyle w:val="Exact"/>
          <w:sz w:val="28"/>
          <w:szCs w:val="28"/>
        </w:rPr>
      </w:pPr>
      <w:r>
        <w:rPr>
          <w:rStyle w:val="Exact"/>
          <w:sz w:val="28"/>
          <w:szCs w:val="28"/>
        </w:rPr>
        <w:lastRenderedPageBreak/>
        <w:t>— сочетательное свойство умножения;</w:t>
      </w:r>
    </w:p>
    <w:p w:rsidR="00D3325D" w:rsidRDefault="00D3325D" w:rsidP="00D3325D">
      <w:pPr>
        <w:pStyle w:val="a9"/>
        <w:jc w:val="both"/>
        <w:rPr>
          <w:rStyle w:val="Exact"/>
          <w:sz w:val="28"/>
          <w:szCs w:val="28"/>
        </w:rPr>
      </w:pPr>
      <w:r>
        <w:rPr>
          <w:rStyle w:val="Exact"/>
          <w:sz w:val="28"/>
          <w:szCs w:val="28"/>
        </w:rPr>
        <w:t>— распределительное свойство умножения относительно сложения (вычитания);</w:t>
      </w:r>
    </w:p>
    <w:p w:rsidR="00D3325D" w:rsidRDefault="00D3325D" w:rsidP="00D3325D">
      <w:pPr>
        <w:pStyle w:val="a9"/>
        <w:jc w:val="both"/>
        <w:rPr>
          <w:rStyle w:val="Exact"/>
          <w:sz w:val="28"/>
          <w:szCs w:val="28"/>
        </w:rPr>
      </w:pPr>
      <w:r>
        <w:rPr>
          <w:rStyle w:val="Exact"/>
          <w:sz w:val="28"/>
          <w:szCs w:val="28"/>
        </w:rPr>
        <w:t>читать:</w:t>
      </w:r>
    </w:p>
    <w:p w:rsidR="00D3325D" w:rsidRDefault="00D3325D" w:rsidP="00D3325D">
      <w:pPr>
        <w:pStyle w:val="a9"/>
        <w:jc w:val="both"/>
        <w:rPr>
          <w:rStyle w:val="Exact"/>
          <w:sz w:val="28"/>
          <w:szCs w:val="28"/>
        </w:rPr>
      </w:pPr>
      <w:r>
        <w:rPr>
          <w:rStyle w:val="Exact"/>
          <w:sz w:val="28"/>
          <w:szCs w:val="28"/>
        </w:rPr>
        <w:t>— обозначения прямой, ломаной;</w:t>
      </w:r>
    </w:p>
    <w:p w:rsidR="00D3325D" w:rsidRDefault="00D3325D" w:rsidP="00D3325D">
      <w:pPr>
        <w:pStyle w:val="a9"/>
        <w:jc w:val="both"/>
        <w:rPr>
          <w:rStyle w:val="Exact"/>
          <w:sz w:val="28"/>
          <w:szCs w:val="28"/>
        </w:rPr>
      </w:pPr>
      <w:r>
        <w:rPr>
          <w:rStyle w:val="Exact"/>
          <w:sz w:val="28"/>
          <w:szCs w:val="28"/>
        </w:rPr>
        <w:t xml:space="preserve">приводить примеры: </w:t>
      </w:r>
    </w:p>
    <w:p w:rsidR="00D3325D" w:rsidRDefault="00D3325D" w:rsidP="00D3325D">
      <w:pPr>
        <w:pStyle w:val="a9"/>
        <w:jc w:val="both"/>
        <w:rPr>
          <w:rStyle w:val="Exact"/>
          <w:sz w:val="28"/>
          <w:szCs w:val="28"/>
        </w:rPr>
      </w:pPr>
      <w:r>
        <w:rPr>
          <w:rStyle w:val="Exact"/>
          <w:sz w:val="28"/>
          <w:szCs w:val="28"/>
        </w:rPr>
        <w:t>— высказываний и предложений, не являющихся высказываниями;</w:t>
      </w:r>
    </w:p>
    <w:p w:rsidR="00D3325D" w:rsidRDefault="00D3325D" w:rsidP="00D3325D">
      <w:pPr>
        <w:pStyle w:val="a9"/>
        <w:jc w:val="both"/>
        <w:rPr>
          <w:rStyle w:val="Exact"/>
          <w:sz w:val="28"/>
          <w:szCs w:val="28"/>
        </w:rPr>
      </w:pPr>
      <w:r>
        <w:rPr>
          <w:rStyle w:val="Exact"/>
          <w:sz w:val="28"/>
          <w:szCs w:val="28"/>
        </w:rPr>
        <w:t>— верных и неверных высказываний;</w:t>
      </w:r>
    </w:p>
    <w:p w:rsidR="00D3325D" w:rsidRDefault="00D3325D" w:rsidP="00D3325D">
      <w:pPr>
        <w:pStyle w:val="a9"/>
        <w:jc w:val="both"/>
        <w:rPr>
          <w:rStyle w:val="Exact"/>
          <w:sz w:val="28"/>
          <w:szCs w:val="28"/>
        </w:rPr>
      </w:pPr>
      <w:r>
        <w:rPr>
          <w:rStyle w:val="Exact"/>
          <w:sz w:val="28"/>
          <w:szCs w:val="28"/>
        </w:rPr>
        <w:t xml:space="preserve">различать: </w:t>
      </w:r>
    </w:p>
    <w:p w:rsidR="00D3325D" w:rsidRDefault="00D3325D" w:rsidP="00D3325D">
      <w:pPr>
        <w:pStyle w:val="a9"/>
        <w:jc w:val="both"/>
        <w:rPr>
          <w:rStyle w:val="Exact"/>
          <w:sz w:val="28"/>
          <w:szCs w:val="28"/>
        </w:rPr>
      </w:pPr>
      <w:r>
        <w:rPr>
          <w:rStyle w:val="Exact"/>
          <w:sz w:val="28"/>
          <w:szCs w:val="28"/>
        </w:rPr>
        <w:t>— числовое и буквенное выражение;</w:t>
      </w:r>
    </w:p>
    <w:p w:rsidR="00D3325D" w:rsidRDefault="00D3325D" w:rsidP="00D3325D">
      <w:pPr>
        <w:pStyle w:val="a9"/>
        <w:jc w:val="both"/>
        <w:rPr>
          <w:rStyle w:val="Exact"/>
          <w:sz w:val="28"/>
          <w:szCs w:val="28"/>
        </w:rPr>
      </w:pPr>
      <w:r>
        <w:rPr>
          <w:rStyle w:val="Exact"/>
          <w:sz w:val="28"/>
          <w:szCs w:val="28"/>
        </w:rPr>
        <w:t>— прямую и луч, прямую и отрезок;</w:t>
      </w:r>
    </w:p>
    <w:p w:rsidR="00D3325D" w:rsidRDefault="00D3325D" w:rsidP="00D3325D">
      <w:pPr>
        <w:pStyle w:val="a9"/>
        <w:jc w:val="both"/>
        <w:rPr>
          <w:rStyle w:val="Exact"/>
          <w:sz w:val="28"/>
          <w:szCs w:val="28"/>
        </w:rPr>
      </w:pPr>
      <w:r>
        <w:rPr>
          <w:rStyle w:val="Exact"/>
          <w:sz w:val="28"/>
          <w:szCs w:val="28"/>
        </w:rPr>
        <w:t>— замкнутую и незамкнутую ломаную линии;</w:t>
      </w:r>
    </w:p>
    <w:p w:rsidR="00D3325D" w:rsidRDefault="00D3325D" w:rsidP="00D3325D">
      <w:pPr>
        <w:pStyle w:val="a9"/>
        <w:jc w:val="both"/>
        <w:rPr>
          <w:rStyle w:val="Exact"/>
          <w:sz w:val="28"/>
          <w:szCs w:val="28"/>
        </w:rPr>
      </w:pPr>
      <w:r>
        <w:rPr>
          <w:rStyle w:val="Exact"/>
          <w:sz w:val="28"/>
          <w:szCs w:val="28"/>
        </w:rPr>
        <w:t>характеризовать:</w:t>
      </w:r>
    </w:p>
    <w:p w:rsidR="00D3325D" w:rsidRDefault="00D3325D" w:rsidP="00D3325D">
      <w:pPr>
        <w:pStyle w:val="a9"/>
        <w:jc w:val="both"/>
        <w:rPr>
          <w:rStyle w:val="Exact"/>
          <w:sz w:val="28"/>
          <w:szCs w:val="28"/>
        </w:rPr>
      </w:pPr>
      <w:r>
        <w:rPr>
          <w:rStyle w:val="Exact"/>
          <w:sz w:val="28"/>
          <w:szCs w:val="28"/>
        </w:rPr>
        <w:t>— ломаную линию (вид, число вершин, звеньев);</w:t>
      </w:r>
    </w:p>
    <w:p w:rsidR="00D3325D" w:rsidRDefault="00D3325D" w:rsidP="00D3325D">
      <w:pPr>
        <w:pStyle w:val="a9"/>
        <w:jc w:val="both"/>
        <w:rPr>
          <w:rStyle w:val="Exact"/>
          <w:sz w:val="28"/>
          <w:szCs w:val="28"/>
        </w:rPr>
      </w:pPr>
      <w:r>
        <w:rPr>
          <w:rStyle w:val="Exact"/>
          <w:sz w:val="28"/>
          <w:szCs w:val="28"/>
        </w:rPr>
        <w:t>— взаимное расположение лучей, отрезков, прямых на плоскости;</w:t>
      </w:r>
    </w:p>
    <w:p w:rsidR="00D3325D" w:rsidRDefault="00D3325D" w:rsidP="00D3325D">
      <w:pPr>
        <w:pStyle w:val="a9"/>
        <w:jc w:val="both"/>
        <w:rPr>
          <w:rStyle w:val="Exact"/>
          <w:sz w:val="28"/>
          <w:szCs w:val="28"/>
        </w:rPr>
      </w:pPr>
      <w:r>
        <w:rPr>
          <w:rStyle w:val="Exact"/>
          <w:sz w:val="28"/>
          <w:szCs w:val="28"/>
        </w:rPr>
        <w:t xml:space="preserve">конструировать: </w:t>
      </w:r>
    </w:p>
    <w:p w:rsidR="00D3325D" w:rsidRDefault="00D3325D" w:rsidP="00D3325D">
      <w:pPr>
        <w:pStyle w:val="a9"/>
        <w:jc w:val="both"/>
        <w:rPr>
          <w:rStyle w:val="Exact"/>
          <w:sz w:val="28"/>
          <w:szCs w:val="28"/>
        </w:rPr>
      </w:pPr>
      <w:r>
        <w:rPr>
          <w:rStyle w:val="Exact"/>
          <w:sz w:val="28"/>
          <w:szCs w:val="28"/>
        </w:rPr>
        <w:t>— буквенное выражение, в том числе для решения задач с буквенными данными;</w:t>
      </w:r>
    </w:p>
    <w:p w:rsidR="00D3325D" w:rsidRDefault="00D3325D" w:rsidP="00D3325D">
      <w:pPr>
        <w:pStyle w:val="a9"/>
        <w:jc w:val="both"/>
        <w:rPr>
          <w:rStyle w:val="Exact"/>
          <w:sz w:val="28"/>
          <w:szCs w:val="28"/>
        </w:rPr>
      </w:pPr>
      <w:r>
        <w:rPr>
          <w:rStyle w:val="Exact"/>
          <w:sz w:val="28"/>
          <w:szCs w:val="28"/>
        </w:rPr>
        <w:t xml:space="preserve">воспроизводить: </w:t>
      </w:r>
    </w:p>
    <w:p w:rsidR="00D3325D" w:rsidRDefault="00D3325D" w:rsidP="00D3325D">
      <w:pPr>
        <w:pStyle w:val="a9"/>
        <w:jc w:val="both"/>
        <w:rPr>
          <w:rStyle w:val="Exact"/>
          <w:sz w:val="28"/>
          <w:szCs w:val="28"/>
        </w:rPr>
      </w:pPr>
      <w:r>
        <w:rPr>
          <w:rStyle w:val="Exact"/>
          <w:sz w:val="28"/>
          <w:szCs w:val="28"/>
        </w:rPr>
        <w:t>— способы деления окружности на 2, 4, 6 и 8 равных частей;</w:t>
      </w:r>
    </w:p>
    <w:p w:rsidR="00D3325D" w:rsidRDefault="00D3325D" w:rsidP="00D3325D">
      <w:pPr>
        <w:pStyle w:val="a9"/>
        <w:jc w:val="both"/>
        <w:rPr>
          <w:rStyle w:val="Exact"/>
          <w:sz w:val="28"/>
          <w:szCs w:val="28"/>
        </w:rPr>
      </w:pPr>
      <w:r>
        <w:rPr>
          <w:rStyle w:val="Exact"/>
          <w:sz w:val="28"/>
          <w:szCs w:val="28"/>
        </w:rPr>
        <w:t xml:space="preserve">решать учебные и практические задачи: </w:t>
      </w:r>
    </w:p>
    <w:p w:rsidR="00D3325D" w:rsidRDefault="00D3325D" w:rsidP="00D3325D">
      <w:pPr>
        <w:pStyle w:val="a9"/>
        <w:jc w:val="both"/>
        <w:rPr>
          <w:rStyle w:val="Exact"/>
          <w:sz w:val="28"/>
          <w:szCs w:val="28"/>
        </w:rPr>
      </w:pPr>
      <w:r>
        <w:rPr>
          <w:rStyle w:val="Exact"/>
          <w:sz w:val="28"/>
          <w:szCs w:val="28"/>
        </w:rPr>
        <w:t>— вычислять значения буквенных выражений при заданных числовых значениях входящих в них букв;</w:t>
      </w:r>
    </w:p>
    <w:p w:rsidR="00D3325D" w:rsidRDefault="00D3325D" w:rsidP="00D3325D">
      <w:pPr>
        <w:pStyle w:val="a9"/>
        <w:jc w:val="both"/>
        <w:rPr>
          <w:rStyle w:val="Exact"/>
          <w:sz w:val="28"/>
          <w:szCs w:val="28"/>
        </w:rPr>
      </w:pPr>
      <w:r>
        <w:rPr>
          <w:rStyle w:val="Exact"/>
          <w:sz w:val="28"/>
          <w:szCs w:val="28"/>
        </w:rPr>
        <w:t>— изображать прямую и ломаную линии с помощью линейки;</w:t>
      </w:r>
    </w:p>
    <w:p w:rsidR="00D3325D" w:rsidRDefault="00D3325D" w:rsidP="00D3325D">
      <w:pPr>
        <w:pStyle w:val="a9"/>
        <w:jc w:val="both"/>
        <w:rPr>
          <w:rStyle w:val="Exact"/>
          <w:sz w:val="28"/>
          <w:szCs w:val="28"/>
        </w:rPr>
      </w:pPr>
      <w:r>
        <w:rPr>
          <w:rStyle w:val="Exact"/>
          <w:sz w:val="28"/>
          <w:szCs w:val="28"/>
        </w:rPr>
        <w:t>— проводить прямую через одну и через две точки;</w:t>
      </w:r>
    </w:p>
    <w:p w:rsidR="00D3325D" w:rsidRDefault="00D3325D" w:rsidP="00D3325D">
      <w:pPr>
        <w:pStyle w:val="a9"/>
        <w:jc w:val="both"/>
        <w:rPr>
          <w:rStyle w:val="Exact"/>
          <w:sz w:val="28"/>
          <w:szCs w:val="28"/>
        </w:rPr>
      </w:pPr>
      <w:r>
        <w:rPr>
          <w:rStyle w:val="Exact"/>
          <w:sz w:val="28"/>
          <w:szCs w:val="28"/>
        </w:rPr>
        <w:t>— строить на клетчатой бумаге точку, отрезок, луч, прямую, ломаную, симметричные данным фигурам (точке, отрезку, лучу, прямой, ломаной).</w:t>
      </w:r>
    </w:p>
    <w:p w:rsidR="00D3325D" w:rsidRDefault="00D3325D" w:rsidP="00D3325D">
      <w:pPr>
        <w:pStyle w:val="a9"/>
        <w:jc w:val="both"/>
        <w:rPr>
          <w:rStyle w:val="Exact"/>
          <w:b/>
          <w:sz w:val="28"/>
          <w:szCs w:val="28"/>
        </w:rPr>
      </w:pPr>
      <w:r>
        <w:rPr>
          <w:rStyle w:val="Exact"/>
          <w:b/>
          <w:sz w:val="28"/>
          <w:szCs w:val="28"/>
        </w:rPr>
        <w:t>К концу обучения в четвертом классе ученик научится:</w:t>
      </w:r>
    </w:p>
    <w:p w:rsidR="00D3325D" w:rsidRDefault="00D3325D" w:rsidP="00D3325D">
      <w:pPr>
        <w:pStyle w:val="a9"/>
        <w:jc w:val="both"/>
        <w:rPr>
          <w:rStyle w:val="Exact"/>
          <w:sz w:val="28"/>
          <w:szCs w:val="28"/>
        </w:rPr>
      </w:pPr>
      <w:r>
        <w:rPr>
          <w:rStyle w:val="Exact"/>
          <w:sz w:val="28"/>
          <w:szCs w:val="28"/>
        </w:rPr>
        <w:t>называть:</w:t>
      </w:r>
    </w:p>
    <w:p w:rsidR="00D3325D" w:rsidRDefault="00D3325D" w:rsidP="00D3325D">
      <w:pPr>
        <w:pStyle w:val="a9"/>
        <w:jc w:val="both"/>
        <w:rPr>
          <w:rStyle w:val="Exact"/>
          <w:sz w:val="28"/>
          <w:szCs w:val="28"/>
        </w:rPr>
      </w:pPr>
      <w:r>
        <w:rPr>
          <w:rStyle w:val="Exact"/>
          <w:sz w:val="28"/>
          <w:szCs w:val="28"/>
        </w:rPr>
        <w:t>- любое следующее (предыдущее) при счете многозначное число, любой отрезок натурального ряда чисел в прямом и обратном порядке;</w:t>
      </w:r>
    </w:p>
    <w:p w:rsidR="00D3325D" w:rsidRDefault="00D3325D" w:rsidP="00D3325D">
      <w:pPr>
        <w:pStyle w:val="a9"/>
        <w:jc w:val="both"/>
        <w:rPr>
          <w:rStyle w:val="Exact"/>
          <w:sz w:val="28"/>
          <w:szCs w:val="28"/>
        </w:rPr>
      </w:pPr>
      <w:r>
        <w:rPr>
          <w:rStyle w:val="Exact"/>
          <w:sz w:val="28"/>
          <w:szCs w:val="28"/>
        </w:rPr>
        <w:t>- классы и разряды многозначного числа;</w:t>
      </w:r>
    </w:p>
    <w:p w:rsidR="00D3325D" w:rsidRDefault="00D3325D" w:rsidP="00D3325D">
      <w:pPr>
        <w:pStyle w:val="a9"/>
        <w:jc w:val="both"/>
        <w:rPr>
          <w:rStyle w:val="Exact"/>
          <w:sz w:val="28"/>
          <w:szCs w:val="28"/>
        </w:rPr>
      </w:pPr>
      <w:r>
        <w:rPr>
          <w:rStyle w:val="Exact"/>
          <w:sz w:val="28"/>
          <w:szCs w:val="28"/>
        </w:rPr>
        <w:t>- единицы величин: массы, времени, длины, скорости;</w:t>
      </w:r>
    </w:p>
    <w:p w:rsidR="00D3325D" w:rsidRDefault="00D3325D" w:rsidP="00D3325D">
      <w:pPr>
        <w:pStyle w:val="a9"/>
        <w:jc w:val="both"/>
        <w:rPr>
          <w:rStyle w:val="Exact"/>
          <w:sz w:val="28"/>
          <w:szCs w:val="28"/>
        </w:rPr>
      </w:pPr>
      <w:r>
        <w:rPr>
          <w:rStyle w:val="Exact"/>
          <w:sz w:val="28"/>
          <w:szCs w:val="28"/>
        </w:rPr>
        <w:t>- пространственную фигуру, изображенную на чертеже или представленную в виде модели (многогранник, прямоугольный параллелепипед, куб, пирамида, конус, цилиндр);</w:t>
      </w:r>
    </w:p>
    <w:p w:rsidR="00D3325D" w:rsidRDefault="00D3325D" w:rsidP="00D3325D">
      <w:pPr>
        <w:pStyle w:val="a9"/>
        <w:jc w:val="both"/>
        <w:rPr>
          <w:rStyle w:val="Exact"/>
          <w:sz w:val="28"/>
          <w:szCs w:val="28"/>
        </w:rPr>
      </w:pPr>
      <w:r>
        <w:rPr>
          <w:rStyle w:val="Exact"/>
          <w:sz w:val="28"/>
          <w:szCs w:val="28"/>
        </w:rPr>
        <w:t>сравнивать:</w:t>
      </w:r>
    </w:p>
    <w:p w:rsidR="00D3325D" w:rsidRDefault="00D3325D" w:rsidP="00D3325D">
      <w:pPr>
        <w:pStyle w:val="a9"/>
        <w:jc w:val="both"/>
        <w:rPr>
          <w:rStyle w:val="Exact"/>
          <w:sz w:val="28"/>
          <w:szCs w:val="28"/>
        </w:rPr>
      </w:pPr>
      <w:r>
        <w:rPr>
          <w:rStyle w:val="Exact"/>
          <w:sz w:val="28"/>
          <w:szCs w:val="28"/>
        </w:rPr>
        <w:t>- многозначные числа;</w:t>
      </w:r>
    </w:p>
    <w:p w:rsidR="00D3325D" w:rsidRDefault="00D3325D" w:rsidP="00D3325D">
      <w:pPr>
        <w:pStyle w:val="a9"/>
        <w:jc w:val="both"/>
        <w:rPr>
          <w:rStyle w:val="Exact"/>
          <w:sz w:val="28"/>
          <w:szCs w:val="28"/>
        </w:rPr>
      </w:pPr>
      <w:r>
        <w:rPr>
          <w:rStyle w:val="Exact"/>
          <w:sz w:val="28"/>
          <w:szCs w:val="28"/>
        </w:rPr>
        <w:t>- значения величин, выраженных в одинаковых или разных единицах;</w:t>
      </w:r>
    </w:p>
    <w:p w:rsidR="00D3325D" w:rsidRDefault="00D3325D" w:rsidP="00D3325D">
      <w:pPr>
        <w:pStyle w:val="a9"/>
        <w:jc w:val="both"/>
        <w:rPr>
          <w:rStyle w:val="Exact"/>
          <w:sz w:val="28"/>
          <w:szCs w:val="28"/>
        </w:rPr>
      </w:pPr>
      <w:r>
        <w:rPr>
          <w:rStyle w:val="Exact"/>
          <w:sz w:val="28"/>
          <w:szCs w:val="28"/>
        </w:rPr>
        <w:t>различать:</w:t>
      </w:r>
    </w:p>
    <w:p w:rsidR="00D3325D" w:rsidRDefault="00D3325D" w:rsidP="00D3325D">
      <w:pPr>
        <w:pStyle w:val="a9"/>
        <w:jc w:val="both"/>
        <w:rPr>
          <w:rStyle w:val="Exact"/>
          <w:sz w:val="28"/>
          <w:szCs w:val="28"/>
        </w:rPr>
      </w:pPr>
      <w:r>
        <w:rPr>
          <w:rStyle w:val="Exact"/>
          <w:sz w:val="28"/>
          <w:szCs w:val="28"/>
        </w:rPr>
        <w:t>- прямоугольный параллелепипед, пирамида, конус, цилиндр</w:t>
      </w:r>
    </w:p>
    <w:p w:rsidR="00D3325D" w:rsidRDefault="00D3325D" w:rsidP="00D3325D">
      <w:pPr>
        <w:pStyle w:val="a9"/>
        <w:jc w:val="both"/>
        <w:rPr>
          <w:rStyle w:val="Exact"/>
          <w:sz w:val="28"/>
          <w:szCs w:val="28"/>
        </w:rPr>
      </w:pPr>
      <w:r>
        <w:rPr>
          <w:rStyle w:val="Exact"/>
          <w:sz w:val="28"/>
          <w:szCs w:val="28"/>
        </w:rPr>
        <w:t>читать:</w:t>
      </w:r>
    </w:p>
    <w:p w:rsidR="00D3325D" w:rsidRDefault="00D3325D" w:rsidP="00D3325D">
      <w:pPr>
        <w:pStyle w:val="a9"/>
        <w:jc w:val="both"/>
        <w:rPr>
          <w:rStyle w:val="Exact"/>
          <w:sz w:val="28"/>
          <w:szCs w:val="28"/>
        </w:rPr>
      </w:pPr>
      <w:r>
        <w:rPr>
          <w:rStyle w:val="Exact"/>
          <w:sz w:val="28"/>
          <w:szCs w:val="28"/>
        </w:rPr>
        <w:t>- любое многозначное число;</w:t>
      </w:r>
    </w:p>
    <w:p w:rsidR="00D3325D" w:rsidRDefault="00D3325D" w:rsidP="00D3325D">
      <w:pPr>
        <w:pStyle w:val="a9"/>
        <w:jc w:val="both"/>
        <w:rPr>
          <w:rStyle w:val="Exact"/>
          <w:sz w:val="28"/>
          <w:szCs w:val="28"/>
        </w:rPr>
      </w:pPr>
      <w:r>
        <w:rPr>
          <w:rStyle w:val="Exact"/>
          <w:sz w:val="28"/>
          <w:szCs w:val="28"/>
        </w:rPr>
        <w:t>- значения величин;</w:t>
      </w:r>
    </w:p>
    <w:p w:rsidR="00D3325D" w:rsidRDefault="00D3325D" w:rsidP="00D3325D">
      <w:pPr>
        <w:pStyle w:val="a9"/>
        <w:jc w:val="both"/>
        <w:rPr>
          <w:rStyle w:val="Exact"/>
          <w:sz w:val="28"/>
          <w:szCs w:val="28"/>
        </w:rPr>
      </w:pPr>
      <w:r>
        <w:rPr>
          <w:rStyle w:val="Exact"/>
          <w:sz w:val="28"/>
          <w:szCs w:val="28"/>
        </w:rPr>
        <w:lastRenderedPageBreak/>
        <w:t>- информацию, представленную в таблицах, на диаграммах;</w:t>
      </w:r>
    </w:p>
    <w:p w:rsidR="00D3325D" w:rsidRDefault="00D3325D" w:rsidP="00D3325D">
      <w:pPr>
        <w:pStyle w:val="a9"/>
        <w:jc w:val="both"/>
        <w:rPr>
          <w:rStyle w:val="Exact"/>
          <w:sz w:val="28"/>
          <w:szCs w:val="28"/>
        </w:rPr>
      </w:pPr>
      <w:r>
        <w:rPr>
          <w:rStyle w:val="Exact"/>
          <w:sz w:val="28"/>
          <w:szCs w:val="28"/>
        </w:rPr>
        <w:t>воспроизводить:</w:t>
      </w:r>
    </w:p>
    <w:p w:rsidR="00D3325D" w:rsidRDefault="00D3325D" w:rsidP="00D3325D">
      <w:pPr>
        <w:pStyle w:val="a9"/>
        <w:jc w:val="both"/>
        <w:rPr>
          <w:rStyle w:val="Exact"/>
          <w:sz w:val="28"/>
          <w:szCs w:val="28"/>
        </w:rPr>
      </w:pPr>
      <w:r>
        <w:rPr>
          <w:rStyle w:val="Exact"/>
          <w:sz w:val="28"/>
          <w:szCs w:val="28"/>
        </w:rPr>
        <w:t>- устные приемы сложения, вычитания, умножения и деления в случаях, сводимых к действиям в пределах сотни;</w:t>
      </w:r>
    </w:p>
    <w:p w:rsidR="00D3325D" w:rsidRDefault="00D3325D" w:rsidP="00D3325D">
      <w:pPr>
        <w:pStyle w:val="a9"/>
        <w:jc w:val="both"/>
        <w:rPr>
          <w:rStyle w:val="Exact"/>
          <w:sz w:val="28"/>
          <w:szCs w:val="28"/>
        </w:rPr>
      </w:pPr>
      <w:r>
        <w:rPr>
          <w:rStyle w:val="Exact"/>
          <w:sz w:val="28"/>
          <w:szCs w:val="28"/>
        </w:rPr>
        <w:t>- письменные алгоритмы выполнения арифметических действий с многозначными числами;</w:t>
      </w:r>
    </w:p>
    <w:p w:rsidR="00D3325D" w:rsidRDefault="00D3325D" w:rsidP="00D3325D">
      <w:pPr>
        <w:pStyle w:val="a9"/>
        <w:jc w:val="both"/>
        <w:rPr>
          <w:rStyle w:val="Exact"/>
          <w:sz w:val="28"/>
          <w:szCs w:val="28"/>
        </w:rPr>
      </w:pPr>
      <w:r>
        <w:rPr>
          <w:rStyle w:val="Exact"/>
          <w:sz w:val="28"/>
          <w:szCs w:val="28"/>
        </w:rPr>
        <w:t>- способы вычисления неизвестных компонентов арифметических действий (слагаемого, множителя, уменьшаемого, вычитаемого, делимого, делителя);</w:t>
      </w:r>
    </w:p>
    <w:p w:rsidR="00D3325D" w:rsidRDefault="00D3325D" w:rsidP="00D3325D">
      <w:pPr>
        <w:pStyle w:val="a9"/>
        <w:jc w:val="both"/>
        <w:rPr>
          <w:rStyle w:val="Exact"/>
          <w:sz w:val="28"/>
          <w:szCs w:val="28"/>
        </w:rPr>
      </w:pPr>
      <w:r>
        <w:rPr>
          <w:rStyle w:val="Exact"/>
          <w:sz w:val="28"/>
          <w:szCs w:val="28"/>
        </w:rPr>
        <w:t>- способы построения отрезка, прямоугольника, равных данным, с помощью циркуля и линейки;</w:t>
      </w:r>
    </w:p>
    <w:p w:rsidR="00D3325D" w:rsidRDefault="00D3325D" w:rsidP="00D3325D">
      <w:pPr>
        <w:pStyle w:val="a9"/>
        <w:jc w:val="both"/>
        <w:rPr>
          <w:rStyle w:val="Exact"/>
          <w:sz w:val="28"/>
          <w:szCs w:val="28"/>
        </w:rPr>
      </w:pPr>
      <w:r>
        <w:rPr>
          <w:rStyle w:val="Exact"/>
          <w:sz w:val="28"/>
          <w:szCs w:val="28"/>
        </w:rPr>
        <w:t>моделировать:</w:t>
      </w:r>
    </w:p>
    <w:p w:rsidR="00D3325D" w:rsidRDefault="00D3325D" w:rsidP="00D3325D">
      <w:pPr>
        <w:pStyle w:val="a9"/>
        <w:jc w:val="both"/>
        <w:rPr>
          <w:rStyle w:val="Exact"/>
          <w:sz w:val="28"/>
          <w:szCs w:val="28"/>
        </w:rPr>
      </w:pPr>
      <w:r>
        <w:rPr>
          <w:rStyle w:val="Exact"/>
          <w:sz w:val="28"/>
          <w:szCs w:val="28"/>
        </w:rPr>
        <w:t>- разные виды совместного движения двух тел при решении задач на движение в одном направлении, в противоположных направлениях;</w:t>
      </w:r>
    </w:p>
    <w:p w:rsidR="00D3325D" w:rsidRDefault="00D3325D" w:rsidP="00D3325D">
      <w:pPr>
        <w:pStyle w:val="a9"/>
        <w:jc w:val="both"/>
        <w:rPr>
          <w:rStyle w:val="Exact"/>
          <w:sz w:val="28"/>
          <w:szCs w:val="28"/>
        </w:rPr>
      </w:pPr>
      <w:r>
        <w:rPr>
          <w:rStyle w:val="Exact"/>
          <w:sz w:val="28"/>
          <w:szCs w:val="28"/>
        </w:rPr>
        <w:t>упорядочивать:</w:t>
      </w:r>
    </w:p>
    <w:p w:rsidR="00D3325D" w:rsidRDefault="00D3325D" w:rsidP="00D3325D">
      <w:pPr>
        <w:pStyle w:val="a9"/>
        <w:jc w:val="both"/>
        <w:rPr>
          <w:rStyle w:val="Exact"/>
          <w:sz w:val="28"/>
          <w:szCs w:val="28"/>
        </w:rPr>
      </w:pPr>
      <w:r>
        <w:rPr>
          <w:rStyle w:val="Exact"/>
          <w:sz w:val="28"/>
          <w:szCs w:val="28"/>
        </w:rPr>
        <w:t>- многозначные числа, располагая их в порядке увеличения (уменьшения);</w:t>
      </w:r>
    </w:p>
    <w:p w:rsidR="00D3325D" w:rsidRDefault="00D3325D" w:rsidP="00D3325D">
      <w:pPr>
        <w:pStyle w:val="a9"/>
        <w:jc w:val="both"/>
        <w:rPr>
          <w:rStyle w:val="Exact"/>
          <w:sz w:val="28"/>
          <w:szCs w:val="28"/>
        </w:rPr>
      </w:pPr>
      <w:r>
        <w:rPr>
          <w:rStyle w:val="Exact"/>
          <w:sz w:val="28"/>
          <w:szCs w:val="28"/>
        </w:rPr>
        <w:t>- значения величин, выраженных в одинаковых и разных единицах;</w:t>
      </w:r>
    </w:p>
    <w:p w:rsidR="00D3325D" w:rsidRDefault="00D3325D" w:rsidP="00D3325D">
      <w:pPr>
        <w:pStyle w:val="a9"/>
        <w:jc w:val="both"/>
        <w:rPr>
          <w:rStyle w:val="Exact"/>
          <w:sz w:val="28"/>
          <w:szCs w:val="28"/>
        </w:rPr>
      </w:pPr>
      <w:r>
        <w:rPr>
          <w:rStyle w:val="Exact"/>
          <w:sz w:val="28"/>
          <w:szCs w:val="28"/>
        </w:rPr>
        <w:t>анализировать:</w:t>
      </w:r>
    </w:p>
    <w:p w:rsidR="00D3325D" w:rsidRDefault="00D3325D" w:rsidP="00D3325D">
      <w:pPr>
        <w:pStyle w:val="a9"/>
        <w:jc w:val="both"/>
        <w:rPr>
          <w:rStyle w:val="Exact"/>
          <w:sz w:val="28"/>
          <w:szCs w:val="28"/>
        </w:rPr>
      </w:pPr>
      <w:r>
        <w:rPr>
          <w:rStyle w:val="Exact"/>
          <w:sz w:val="28"/>
          <w:szCs w:val="28"/>
        </w:rPr>
        <w:t>- структуру составного числового выражения;</w:t>
      </w:r>
    </w:p>
    <w:p w:rsidR="00D3325D" w:rsidRDefault="00D3325D" w:rsidP="00D3325D">
      <w:pPr>
        <w:pStyle w:val="a9"/>
        <w:jc w:val="both"/>
        <w:rPr>
          <w:rStyle w:val="Exact"/>
          <w:sz w:val="28"/>
          <w:szCs w:val="28"/>
        </w:rPr>
      </w:pPr>
      <w:r>
        <w:rPr>
          <w:rStyle w:val="Exact"/>
          <w:sz w:val="28"/>
          <w:szCs w:val="28"/>
        </w:rPr>
        <w:t>- характер движения, представленного в тексте арифметической задачи;</w:t>
      </w:r>
    </w:p>
    <w:p w:rsidR="00D3325D" w:rsidRDefault="00D3325D" w:rsidP="00D3325D">
      <w:pPr>
        <w:pStyle w:val="a9"/>
        <w:jc w:val="both"/>
        <w:rPr>
          <w:rStyle w:val="Exact"/>
          <w:sz w:val="28"/>
          <w:szCs w:val="28"/>
        </w:rPr>
      </w:pPr>
      <w:r>
        <w:rPr>
          <w:rStyle w:val="Exact"/>
          <w:sz w:val="28"/>
          <w:szCs w:val="28"/>
        </w:rPr>
        <w:t>конструировать:</w:t>
      </w:r>
    </w:p>
    <w:p w:rsidR="00D3325D" w:rsidRDefault="00D3325D" w:rsidP="00D3325D">
      <w:pPr>
        <w:pStyle w:val="a9"/>
        <w:jc w:val="both"/>
        <w:rPr>
          <w:rStyle w:val="Exact"/>
          <w:sz w:val="28"/>
          <w:szCs w:val="28"/>
        </w:rPr>
      </w:pPr>
      <w:r>
        <w:rPr>
          <w:rStyle w:val="Exact"/>
          <w:sz w:val="28"/>
          <w:szCs w:val="28"/>
        </w:rPr>
        <w:t>- алгоритм решения составной арифметической задачи;</w:t>
      </w:r>
    </w:p>
    <w:p w:rsidR="00D3325D" w:rsidRDefault="00D3325D" w:rsidP="00D3325D">
      <w:pPr>
        <w:pStyle w:val="a9"/>
        <w:jc w:val="both"/>
        <w:rPr>
          <w:rStyle w:val="Exact"/>
          <w:sz w:val="28"/>
          <w:szCs w:val="28"/>
        </w:rPr>
      </w:pPr>
      <w:r>
        <w:rPr>
          <w:rStyle w:val="Exact"/>
          <w:sz w:val="28"/>
          <w:szCs w:val="28"/>
        </w:rPr>
        <w:t>- составные высказывания с помощью логических слов-связок «и», «или», «если, то», «неверно, что»;</w:t>
      </w:r>
    </w:p>
    <w:p w:rsidR="00D3325D" w:rsidRDefault="00D3325D" w:rsidP="00D3325D">
      <w:pPr>
        <w:pStyle w:val="a9"/>
        <w:jc w:val="both"/>
        <w:rPr>
          <w:rStyle w:val="Exact"/>
          <w:sz w:val="28"/>
          <w:szCs w:val="28"/>
        </w:rPr>
      </w:pPr>
      <w:r>
        <w:rPr>
          <w:rStyle w:val="Exact"/>
          <w:sz w:val="28"/>
          <w:szCs w:val="28"/>
        </w:rPr>
        <w:t>контролировать:</w:t>
      </w:r>
    </w:p>
    <w:p w:rsidR="00D3325D" w:rsidRDefault="00D3325D" w:rsidP="00D3325D">
      <w:pPr>
        <w:pStyle w:val="a9"/>
        <w:jc w:val="both"/>
        <w:rPr>
          <w:rStyle w:val="Exact"/>
          <w:sz w:val="28"/>
          <w:szCs w:val="28"/>
        </w:rPr>
      </w:pPr>
      <w:r>
        <w:rPr>
          <w:rStyle w:val="Exact"/>
          <w:sz w:val="28"/>
          <w:szCs w:val="28"/>
        </w:rPr>
        <w:t>- свою деятельность: проверять правильность вычислений с многозначными числами, используя изученные приемы;</w:t>
      </w:r>
    </w:p>
    <w:p w:rsidR="00D3325D" w:rsidRDefault="00D3325D" w:rsidP="00D3325D">
      <w:pPr>
        <w:pStyle w:val="a9"/>
        <w:jc w:val="both"/>
        <w:rPr>
          <w:rStyle w:val="Exact"/>
          <w:sz w:val="28"/>
          <w:szCs w:val="28"/>
        </w:rPr>
      </w:pPr>
      <w:r>
        <w:rPr>
          <w:rStyle w:val="Exact"/>
          <w:sz w:val="28"/>
          <w:szCs w:val="28"/>
        </w:rPr>
        <w:t>решать учебные и практические задачи:</w:t>
      </w:r>
    </w:p>
    <w:p w:rsidR="00D3325D" w:rsidRDefault="00D3325D" w:rsidP="00D3325D">
      <w:pPr>
        <w:pStyle w:val="a9"/>
        <w:jc w:val="both"/>
        <w:rPr>
          <w:rStyle w:val="Exact"/>
          <w:sz w:val="28"/>
          <w:szCs w:val="28"/>
        </w:rPr>
      </w:pPr>
      <w:r>
        <w:rPr>
          <w:rStyle w:val="Exact"/>
          <w:sz w:val="28"/>
          <w:szCs w:val="28"/>
        </w:rPr>
        <w:t>- читать и записывать цифрами любое многозначное число в пределах класса миллиона;</w:t>
      </w:r>
    </w:p>
    <w:p w:rsidR="00D3325D" w:rsidRDefault="00D3325D" w:rsidP="00D3325D">
      <w:pPr>
        <w:pStyle w:val="a9"/>
        <w:jc w:val="both"/>
        <w:rPr>
          <w:rStyle w:val="Exact"/>
          <w:sz w:val="28"/>
          <w:szCs w:val="28"/>
        </w:rPr>
      </w:pPr>
      <w:r>
        <w:rPr>
          <w:rStyle w:val="Exact"/>
          <w:sz w:val="28"/>
          <w:szCs w:val="28"/>
        </w:rPr>
        <w:t>- вычислять значения числовых выражений, содержащих не более 6 арифметических действия;</w:t>
      </w:r>
    </w:p>
    <w:p w:rsidR="00D3325D" w:rsidRDefault="00D3325D" w:rsidP="00D3325D">
      <w:pPr>
        <w:pStyle w:val="a9"/>
        <w:jc w:val="both"/>
        <w:rPr>
          <w:rStyle w:val="Exact"/>
          <w:sz w:val="28"/>
          <w:szCs w:val="28"/>
        </w:rPr>
      </w:pPr>
      <w:r>
        <w:rPr>
          <w:rStyle w:val="Exact"/>
          <w:sz w:val="28"/>
          <w:szCs w:val="28"/>
        </w:rPr>
        <w:t>- решать арифметические задачи, связанные с движением (в том числе задачи на совместное движение двух тел);</w:t>
      </w:r>
    </w:p>
    <w:p w:rsidR="00D3325D" w:rsidRDefault="00D3325D" w:rsidP="00D3325D">
      <w:pPr>
        <w:pStyle w:val="a9"/>
        <w:jc w:val="both"/>
        <w:rPr>
          <w:rStyle w:val="Exact"/>
          <w:sz w:val="28"/>
          <w:szCs w:val="28"/>
        </w:rPr>
      </w:pPr>
      <w:r>
        <w:rPr>
          <w:rStyle w:val="Exact"/>
          <w:sz w:val="28"/>
          <w:szCs w:val="28"/>
        </w:rPr>
        <w:t>- формулировать свойства арифметических действий и применять их при вычислениях;</w:t>
      </w:r>
    </w:p>
    <w:p w:rsidR="00D3325D" w:rsidRDefault="00D3325D" w:rsidP="00D3325D">
      <w:pPr>
        <w:pStyle w:val="a9"/>
        <w:jc w:val="both"/>
        <w:rPr>
          <w:rStyle w:val="Exact"/>
          <w:sz w:val="28"/>
          <w:szCs w:val="28"/>
        </w:rPr>
      </w:pPr>
      <w:r>
        <w:rPr>
          <w:rStyle w:val="Exact"/>
          <w:sz w:val="28"/>
          <w:szCs w:val="28"/>
        </w:rPr>
        <w:t>- вычислять неизвестные компоненты арифметических действий.</w:t>
      </w:r>
    </w:p>
    <w:p w:rsidR="00D3325D" w:rsidRDefault="00D3325D" w:rsidP="00D3325D">
      <w:pPr>
        <w:pStyle w:val="a9"/>
        <w:jc w:val="both"/>
        <w:rPr>
          <w:rStyle w:val="Exact"/>
          <w:b/>
          <w:sz w:val="28"/>
          <w:szCs w:val="28"/>
        </w:rPr>
      </w:pPr>
      <w:r>
        <w:rPr>
          <w:rStyle w:val="Exact"/>
          <w:b/>
          <w:sz w:val="28"/>
          <w:szCs w:val="28"/>
        </w:rPr>
        <w:t>К концу обучения в четвертом классе ученик может научиться:</w:t>
      </w:r>
    </w:p>
    <w:p w:rsidR="00D3325D" w:rsidRDefault="00D3325D" w:rsidP="00D3325D">
      <w:pPr>
        <w:pStyle w:val="a9"/>
        <w:jc w:val="both"/>
        <w:rPr>
          <w:rStyle w:val="Exact"/>
          <w:sz w:val="28"/>
          <w:szCs w:val="28"/>
        </w:rPr>
      </w:pPr>
      <w:r>
        <w:rPr>
          <w:rStyle w:val="Exact"/>
          <w:sz w:val="28"/>
          <w:szCs w:val="28"/>
        </w:rPr>
        <w:t xml:space="preserve">называть: </w:t>
      </w:r>
    </w:p>
    <w:p w:rsidR="00D3325D" w:rsidRDefault="00D3325D" w:rsidP="00D3325D">
      <w:pPr>
        <w:pStyle w:val="a9"/>
        <w:jc w:val="both"/>
        <w:rPr>
          <w:rStyle w:val="Exact"/>
          <w:sz w:val="28"/>
          <w:szCs w:val="28"/>
        </w:rPr>
      </w:pPr>
      <w:r>
        <w:rPr>
          <w:rStyle w:val="Exact"/>
          <w:sz w:val="28"/>
          <w:szCs w:val="28"/>
        </w:rPr>
        <w:t>- координаты точек, отмеченных в координатном углу;</w:t>
      </w:r>
    </w:p>
    <w:p w:rsidR="00D3325D" w:rsidRDefault="00D3325D" w:rsidP="00D3325D">
      <w:pPr>
        <w:pStyle w:val="a9"/>
        <w:jc w:val="both"/>
        <w:rPr>
          <w:rStyle w:val="Exact"/>
          <w:sz w:val="28"/>
          <w:szCs w:val="28"/>
        </w:rPr>
      </w:pPr>
      <w:r>
        <w:rPr>
          <w:rStyle w:val="Exact"/>
          <w:sz w:val="28"/>
          <w:szCs w:val="28"/>
        </w:rPr>
        <w:t>сравнивать:</w:t>
      </w:r>
    </w:p>
    <w:p w:rsidR="00D3325D" w:rsidRDefault="00D3325D" w:rsidP="00D3325D">
      <w:pPr>
        <w:pStyle w:val="a9"/>
        <w:jc w:val="both"/>
        <w:rPr>
          <w:rStyle w:val="Exact"/>
          <w:sz w:val="28"/>
          <w:szCs w:val="28"/>
        </w:rPr>
      </w:pPr>
      <w:r>
        <w:rPr>
          <w:rStyle w:val="Exact"/>
          <w:sz w:val="28"/>
          <w:szCs w:val="28"/>
        </w:rPr>
        <w:t>- величины, выраженные в разных единицах;</w:t>
      </w:r>
    </w:p>
    <w:p w:rsidR="00D3325D" w:rsidRDefault="00D3325D" w:rsidP="00D3325D">
      <w:pPr>
        <w:pStyle w:val="a9"/>
        <w:jc w:val="both"/>
        <w:rPr>
          <w:rStyle w:val="Exact"/>
          <w:sz w:val="28"/>
          <w:szCs w:val="28"/>
        </w:rPr>
      </w:pPr>
      <w:r>
        <w:rPr>
          <w:rStyle w:val="Exact"/>
          <w:sz w:val="28"/>
          <w:szCs w:val="28"/>
        </w:rPr>
        <w:t>различать:</w:t>
      </w:r>
    </w:p>
    <w:p w:rsidR="00D3325D" w:rsidRDefault="00D3325D" w:rsidP="00D3325D">
      <w:pPr>
        <w:pStyle w:val="a9"/>
        <w:jc w:val="both"/>
        <w:rPr>
          <w:rStyle w:val="Exact"/>
          <w:sz w:val="28"/>
          <w:szCs w:val="28"/>
        </w:rPr>
      </w:pPr>
      <w:r>
        <w:rPr>
          <w:rStyle w:val="Exact"/>
          <w:sz w:val="28"/>
          <w:szCs w:val="28"/>
        </w:rPr>
        <w:t>- числовое и буквенное равенства;</w:t>
      </w:r>
    </w:p>
    <w:p w:rsidR="00D3325D" w:rsidRDefault="00D3325D" w:rsidP="00D3325D">
      <w:pPr>
        <w:pStyle w:val="a9"/>
        <w:jc w:val="both"/>
        <w:rPr>
          <w:rStyle w:val="Exact"/>
          <w:sz w:val="28"/>
          <w:szCs w:val="28"/>
        </w:rPr>
      </w:pPr>
      <w:r>
        <w:rPr>
          <w:rStyle w:val="Exact"/>
          <w:sz w:val="28"/>
          <w:szCs w:val="28"/>
        </w:rPr>
        <w:t>- виды углов и виды треугольников;</w:t>
      </w:r>
    </w:p>
    <w:p w:rsidR="00D3325D" w:rsidRDefault="00D3325D" w:rsidP="00D3325D">
      <w:pPr>
        <w:pStyle w:val="a9"/>
        <w:jc w:val="both"/>
        <w:rPr>
          <w:rStyle w:val="Exact"/>
          <w:sz w:val="28"/>
          <w:szCs w:val="28"/>
        </w:rPr>
      </w:pPr>
      <w:r>
        <w:rPr>
          <w:rStyle w:val="Exact"/>
          <w:sz w:val="28"/>
          <w:szCs w:val="28"/>
        </w:rPr>
        <w:lastRenderedPageBreak/>
        <w:t xml:space="preserve">- понятия «несколько решений» и «несколько способов решения» (задачи); </w:t>
      </w:r>
    </w:p>
    <w:p w:rsidR="00D3325D" w:rsidRDefault="00D3325D" w:rsidP="00D3325D">
      <w:pPr>
        <w:pStyle w:val="a9"/>
        <w:jc w:val="both"/>
        <w:rPr>
          <w:rStyle w:val="Exact"/>
          <w:sz w:val="28"/>
          <w:szCs w:val="28"/>
        </w:rPr>
      </w:pPr>
      <w:r>
        <w:rPr>
          <w:rStyle w:val="Exact"/>
          <w:sz w:val="28"/>
          <w:szCs w:val="28"/>
        </w:rPr>
        <w:t>воспроизводить:</w:t>
      </w:r>
    </w:p>
    <w:p w:rsidR="00D3325D" w:rsidRDefault="00D3325D" w:rsidP="00D3325D">
      <w:pPr>
        <w:pStyle w:val="a9"/>
        <w:jc w:val="both"/>
        <w:rPr>
          <w:rStyle w:val="Exact"/>
          <w:sz w:val="28"/>
          <w:szCs w:val="28"/>
        </w:rPr>
      </w:pPr>
      <w:r>
        <w:rPr>
          <w:rStyle w:val="Exact"/>
          <w:sz w:val="28"/>
          <w:szCs w:val="28"/>
        </w:rPr>
        <w:t>- способы деления отрезка на равные части с помощью циркуля и линейки;</w:t>
      </w:r>
    </w:p>
    <w:p w:rsidR="00D3325D" w:rsidRDefault="00D3325D" w:rsidP="00D3325D">
      <w:pPr>
        <w:pStyle w:val="a9"/>
        <w:jc w:val="both"/>
        <w:rPr>
          <w:rStyle w:val="Exact"/>
          <w:sz w:val="28"/>
          <w:szCs w:val="28"/>
        </w:rPr>
      </w:pPr>
      <w:r>
        <w:rPr>
          <w:rStyle w:val="Exact"/>
          <w:sz w:val="28"/>
          <w:szCs w:val="28"/>
        </w:rPr>
        <w:t>приводить примеры:</w:t>
      </w:r>
    </w:p>
    <w:p w:rsidR="00D3325D" w:rsidRDefault="00D3325D" w:rsidP="00D3325D">
      <w:pPr>
        <w:pStyle w:val="a9"/>
        <w:jc w:val="both"/>
        <w:rPr>
          <w:rStyle w:val="Exact"/>
          <w:sz w:val="28"/>
          <w:szCs w:val="28"/>
        </w:rPr>
      </w:pPr>
      <w:r>
        <w:rPr>
          <w:rStyle w:val="Exact"/>
          <w:sz w:val="28"/>
          <w:szCs w:val="28"/>
        </w:rPr>
        <w:t>- истинных и ложных высказываний;</w:t>
      </w:r>
    </w:p>
    <w:p w:rsidR="00D3325D" w:rsidRDefault="00D3325D" w:rsidP="00D3325D">
      <w:pPr>
        <w:pStyle w:val="a9"/>
        <w:jc w:val="both"/>
        <w:rPr>
          <w:rStyle w:val="Exact"/>
          <w:sz w:val="28"/>
          <w:szCs w:val="28"/>
        </w:rPr>
      </w:pPr>
      <w:r>
        <w:rPr>
          <w:rStyle w:val="Exact"/>
          <w:sz w:val="28"/>
          <w:szCs w:val="28"/>
        </w:rPr>
        <w:t>оценивать:</w:t>
      </w:r>
    </w:p>
    <w:p w:rsidR="00D3325D" w:rsidRDefault="00D3325D" w:rsidP="00D3325D">
      <w:pPr>
        <w:pStyle w:val="a9"/>
        <w:jc w:val="both"/>
        <w:rPr>
          <w:rStyle w:val="Exact"/>
          <w:sz w:val="28"/>
          <w:szCs w:val="28"/>
        </w:rPr>
      </w:pPr>
      <w:r>
        <w:rPr>
          <w:rStyle w:val="Exact"/>
          <w:sz w:val="28"/>
          <w:szCs w:val="28"/>
        </w:rPr>
        <w:t>- точность измерений;</w:t>
      </w:r>
    </w:p>
    <w:p w:rsidR="00D3325D" w:rsidRDefault="00D3325D" w:rsidP="00D3325D">
      <w:pPr>
        <w:pStyle w:val="a9"/>
        <w:jc w:val="both"/>
        <w:rPr>
          <w:rStyle w:val="Exact"/>
          <w:sz w:val="28"/>
          <w:szCs w:val="28"/>
        </w:rPr>
      </w:pPr>
      <w:r>
        <w:rPr>
          <w:rStyle w:val="Exact"/>
          <w:sz w:val="28"/>
          <w:szCs w:val="28"/>
        </w:rPr>
        <w:t xml:space="preserve">исследовать: </w:t>
      </w:r>
    </w:p>
    <w:p w:rsidR="00D3325D" w:rsidRDefault="00D3325D" w:rsidP="00D3325D">
      <w:pPr>
        <w:pStyle w:val="a9"/>
        <w:jc w:val="both"/>
        <w:rPr>
          <w:rStyle w:val="Exact"/>
          <w:sz w:val="28"/>
          <w:szCs w:val="28"/>
        </w:rPr>
      </w:pPr>
      <w:r>
        <w:rPr>
          <w:rStyle w:val="Exact"/>
          <w:sz w:val="28"/>
          <w:szCs w:val="28"/>
        </w:rPr>
        <w:t>- задачу (наличие или отсутствие решения, наличие нескольких решений);</w:t>
      </w:r>
    </w:p>
    <w:p w:rsidR="00D3325D" w:rsidRDefault="00D3325D" w:rsidP="00D3325D">
      <w:pPr>
        <w:pStyle w:val="a9"/>
        <w:jc w:val="both"/>
        <w:rPr>
          <w:rStyle w:val="Exact"/>
          <w:sz w:val="28"/>
          <w:szCs w:val="28"/>
        </w:rPr>
      </w:pPr>
      <w:r>
        <w:rPr>
          <w:rStyle w:val="Exact"/>
          <w:sz w:val="28"/>
          <w:szCs w:val="28"/>
        </w:rPr>
        <w:t>читать:</w:t>
      </w:r>
    </w:p>
    <w:p w:rsidR="00D3325D" w:rsidRDefault="00D3325D" w:rsidP="00D3325D">
      <w:pPr>
        <w:pStyle w:val="a9"/>
        <w:jc w:val="both"/>
        <w:rPr>
          <w:rStyle w:val="Exact"/>
          <w:sz w:val="28"/>
          <w:szCs w:val="28"/>
        </w:rPr>
      </w:pPr>
      <w:r>
        <w:rPr>
          <w:rStyle w:val="Exact"/>
          <w:sz w:val="28"/>
          <w:szCs w:val="28"/>
        </w:rPr>
        <w:t>- информацию, представленную в графике;</w:t>
      </w:r>
    </w:p>
    <w:p w:rsidR="00D3325D" w:rsidRDefault="00D3325D" w:rsidP="00D3325D">
      <w:pPr>
        <w:pStyle w:val="a9"/>
        <w:jc w:val="both"/>
        <w:rPr>
          <w:rStyle w:val="Exact"/>
          <w:sz w:val="28"/>
          <w:szCs w:val="28"/>
        </w:rPr>
      </w:pPr>
      <w:r>
        <w:rPr>
          <w:rStyle w:val="Exact"/>
          <w:sz w:val="28"/>
          <w:szCs w:val="28"/>
        </w:rPr>
        <w:t>решать учебные и практические задачи:</w:t>
      </w:r>
    </w:p>
    <w:p w:rsidR="00D3325D" w:rsidRDefault="00D3325D" w:rsidP="00D3325D">
      <w:pPr>
        <w:pStyle w:val="a9"/>
        <w:jc w:val="both"/>
        <w:rPr>
          <w:rStyle w:val="Exact"/>
          <w:sz w:val="28"/>
          <w:szCs w:val="28"/>
        </w:rPr>
      </w:pPr>
      <w:r>
        <w:rPr>
          <w:rStyle w:val="Exact"/>
          <w:sz w:val="28"/>
          <w:szCs w:val="28"/>
        </w:rPr>
        <w:t>- вычислять периметр и площадь нестандартной прямоугольной фигуры;</w:t>
      </w:r>
    </w:p>
    <w:p w:rsidR="00D3325D" w:rsidRDefault="00D3325D" w:rsidP="00D3325D">
      <w:pPr>
        <w:pStyle w:val="a9"/>
        <w:jc w:val="both"/>
        <w:rPr>
          <w:rStyle w:val="Exact"/>
          <w:sz w:val="28"/>
          <w:szCs w:val="28"/>
        </w:rPr>
      </w:pPr>
      <w:r>
        <w:rPr>
          <w:rStyle w:val="Exact"/>
          <w:sz w:val="28"/>
          <w:szCs w:val="28"/>
        </w:rPr>
        <w:t>- исследовать предметы окружающего мира, сопоставлять их с моделями пространственных геометрических фигур;</w:t>
      </w:r>
    </w:p>
    <w:p w:rsidR="00D3325D" w:rsidRDefault="00D3325D" w:rsidP="00D3325D">
      <w:pPr>
        <w:pStyle w:val="a9"/>
        <w:jc w:val="both"/>
        <w:rPr>
          <w:rStyle w:val="Exact"/>
          <w:sz w:val="28"/>
          <w:szCs w:val="28"/>
        </w:rPr>
      </w:pPr>
      <w:r>
        <w:rPr>
          <w:rStyle w:val="Exact"/>
          <w:sz w:val="28"/>
          <w:szCs w:val="28"/>
        </w:rPr>
        <w:t>- прогнозировать результаты вычислений;</w:t>
      </w:r>
    </w:p>
    <w:p w:rsidR="00D3325D" w:rsidRDefault="00D3325D" w:rsidP="00D3325D">
      <w:pPr>
        <w:pStyle w:val="a9"/>
        <w:jc w:val="both"/>
        <w:rPr>
          <w:rStyle w:val="Exact"/>
          <w:sz w:val="28"/>
          <w:szCs w:val="28"/>
        </w:rPr>
      </w:pPr>
      <w:r>
        <w:rPr>
          <w:rStyle w:val="Exact"/>
          <w:sz w:val="28"/>
          <w:szCs w:val="28"/>
        </w:rPr>
        <w:t>- читать и записывать любое многозначное число в пределах класса миллиарда;</w:t>
      </w:r>
    </w:p>
    <w:p w:rsidR="00D3325D" w:rsidRDefault="00D3325D" w:rsidP="00D3325D">
      <w:pPr>
        <w:pStyle w:val="a9"/>
        <w:jc w:val="both"/>
        <w:rPr>
          <w:rStyle w:val="Exact"/>
          <w:sz w:val="28"/>
          <w:szCs w:val="28"/>
        </w:rPr>
      </w:pPr>
      <w:r>
        <w:rPr>
          <w:rStyle w:val="Exact"/>
          <w:sz w:val="28"/>
          <w:szCs w:val="28"/>
        </w:rPr>
        <w:t>- измерять длину, массу, площадь с указанной точностью;</w:t>
      </w:r>
    </w:p>
    <w:p w:rsidR="00D3325D" w:rsidRDefault="00D3325D" w:rsidP="00D3325D">
      <w:pPr>
        <w:pStyle w:val="a9"/>
        <w:jc w:val="both"/>
        <w:rPr>
          <w:rStyle w:val="Exact"/>
          <w:sz w:val="28"/>
          <w:szCs w:val="28"/>
        </w:rPr>
      </w:pPr>
      <w:r>
        <w:rPr>
          <w:rStyle w:val="Exact"/>
          <w:sz w:val="28"/>
          <w:szCs w:val="28"/>
        </w:rPr>
        <w:t>- сравнивать углы способом наложения, используя модели.</w:t>
      </w:r>
    </w:p>
    <w:p w:rsidR="00D3325D" w:rsidRDefault="00D3325D" w:rsidP="00D3325D">
      <w:pPr>
        <w:pStyle w:val="western"/>
        <w:shd w:val="clear" w:color="auto" w:fill="FFFFFF"/>
        <w:jc w:val="center"/>
        <w:rPr>
          <w:sz w:val="28"/>
          <w:szCs w:val="28"/>
        </w:rPr>
      </w:pPr>
      <w:r>
        <w:rPr>
          <w:b/>
          <w:bCs/>
          <w:sz w:val="28"/>
          <w:szCs w:val="28"/>
        </w:rPr>
        <w:t>Содержание курса «Математика»</w:t>
      </w:r>
    </w:p>
    <w:p w:rsidR="00D3325D" w:rsidRDefault="00D3325D" w:rsidP="00D3325D">
      <w:pPr>
        <w:pStyle w:val="western"/>
        <w:shd w:val="clear" w:color="auto" w:fill="FFFFFF"/>
        <w:spacing w:before="0" w:beforeAutospacing="0" w:after="0" w:afterAutospacing="0"/>
        <w:rPr>
          <w:sz w:val="28"/>
          <w:szCs w:val="28"/>
        </w:rPr>
      </w:pPr>
      <w:r>
        <w:rPr>
          <w:b/>
          <w:bCs/>
          <w:i/>
          <w:iCs/>
          <w:sz w:val="28"/>
          <w:szCs w:val="28"/>
        </w:rPr>
        <w:t xml:space="preserve">Множества предметов. Отношения между предметами и между множествами предметов </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Сходства и различия предметов. Соотношение размеров предметов (фигур). Понятия: больше, меньше, одинаковые по размерам; длиннее, короче, такой же длины (ширины, высоты).</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Соотношения между множествами предметов. Понятия: больше, меньше, столько же, поровну (предметов), больше, меньше (на несколько предметов).</w:t>
      </w:r>
    </w:p>
    <w:p w:rsidR="00D3325D" w:rsidRDefault="00D3325D" w:rsidP="00D3325D">
      <w:pPr>
        <w:pStyle w:val="western"/>
        <w:shd w:val="clear" w:color="auto" w:fill="FFFFFF"/>
        <w:spacing w:before="0" w:beforeAutospacing="0" w:after="0" w:afterAutospacing="0"/>
        <w:jc w:val="both"/>
        <w:rPr>
          <w:sz w:val="28"/>
          <w:szCs w:val="28"/>
        </w:rPr>
      </w:pPr>
      <w:r>
        <w:rPr>
          <w:i/>
          <w:iCs/>
          <w:sz w:val="28"/>
          <w:szCs w:val="28"/>
          <w:u w:val="single"/>
        </w:rPr>
        <w:t>Универсальные учебные действия:</w:t>
      </w:r>
    </w:p>
    <w:p w:rsidR="00D3325D" w:rsidRDefault="00D3325D" w:rsidP="003F0962">
      <w:pPr>
        <w:pStyle w:val="western"/>
        <w:numPr>
          <w:ilvl w:val="0"/>
          <w:numId w:val="123"/>
        </w:numPr>
        <w:shd w:val="clear" w:color="auto" w:fill="FFFFFF"/>
        <w:spacing w:before="0" w:beforeAutospacing="0" w:after="0" w:afterAutospacing="0"/>
        <w:jc w:val="both"/>
        <w:rPr>
          <w:sz w:val="28"/>
          <w:szCs w:val="28"/>
        </w:rPr>
      </w:pPr>
      <w:r>
        <w:rPr>
          <w:sz w:val="28"/>
          <w:szCs w:val="28"/>
        </w:rPr>
        <w:t>сравнивать предметы (фигуры) по их форме и размерам;</w:t>
      </w:r>
    </w:p>
    <w:p w:rsidR="00D3325D" w:rsidRDefault="00D3325D" w:rsidP="003F0962">
      <w:pPr>
        <w:pStyle w:val="western"/>
        <w:numPr>
          <w:ilvl w:val="0"/>
          <w:numId w:val="123"/>
        </w:numPr>
        <w:shd w:val="clear" w:color="auto" w:fill="FFFFFF"/>
        <w:spacing w:before="0" w:beforeAutospacing="0" w:after="0" w:afterAutospacing="0"/>
        <w:jc w:val="both"/>
        <w:rPr>
          <w:sz w:val="28"/>
          <w:szCs w:val="28"/>
        </w:rPr>
      </w:pPr>
      <w:r>
        <w:rPr>
          <w:sz w:val="28"/>
          <w:szCs w:val="28"/>
        </w:rPr>
        <w:t>распределять данное множество предметов на группы по заданным признакам (выполнять классификацию);</w:t>
      </w:r>
    </w:p>
    <w:p w:rsidR="00D3325D" w:rsidRDefault="00D3325D" w:rsidP="003F0962">
      <w:pPr>
        <w:pStyle w:val="western"/>
        <w:numPr>
          <w:ilvl w:val="0"/>
          <w:numId w:val="123"/>
        </w:numPr>
        <w:shd w:val="clear" w:color="auto" w:fill="FFFFFF"/>
        <w:spacing w:before="0" w:beforeAutospacing="0" w:after="0" w:afterAutospacing="0"/>
        <w:jc w:val="both"/>
        <w:rPr>
          <w:sz w:val="28"/>
          <w:szCs w:val="28"/>
        </w:rPr>
      </w:pPr>
      <w:r>
        <w:rPr>
          <w:sz w:val="28"/>
          <w:szCs w:val="28"/>
        </w:rPr>
        <w:t>сопоставлять множества предметов по их численностям (путем составления пар предметов).</w:t>
      </w:r>
    </w:p>
    <w:p w:rsidR="00D3325D" w:rsidRDefault="00D3325D" w:rsidP="00D3325D">
      <w:pPr>
        <w:pStyle w:val="western"/>
        <w:shd w:val="clear" w:color="auto" w:fill="FFFFFF"/>
        <w:spacing w:before="0" w:beforeAutospacing="0" w:after="0" w:afterAutospacing="0"/>
        <w:jc w:val="both"/>
        <w:rPr>
          <w:sz w:val="28"/>
          <w:szCs w:val="28"/>
        </w:rPr>
      </w:pPr>
      <w:r>
        <w:rPr>
          <w:b/>
          <w:bCs/>
          <w:i/>
          <w:iCs/>
          <w:sz w:val="28"/>
          <w:szCs w:val="28"/>
        </w:rPr>
        <w:t xml:space="preserve">Число и счет </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Счет предметов. Чтение и запись чисел в пределах класса миллиардов. Классы и разряды натурального числа. Десятичная система записи чисел. Представление многозначного числа в виде суммы разрядных слагаемых.</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 xml:space="preserve">Сравнение чисел; запись результатов сравнения с использованием знаков </w:t>
      </w:r>
      <w:r>
        <w:rPr>
          <w:b/>
          <w:bCs/>
          <w:sz w:val="28"/>
          <w:szCs w:val="28"/>
        </w:rPr>
        <w:t>&gt;</w:t>
      </w:r>
      <w:r>
        <w:rPr>
          <w:sz w:val="28"/>
          <w:szCs w:val="28"/>
        </w:rPr>
        <w:t xml:space="preserve">, </w:t>
      </w:r>
      <w:r>
        <w:rPr>
          <w:b/>
          <w:bCs/>
          <w:sz w:val="28"/>
          <w:szCs w:val="28"/>
        </w:rPr>
        <w:t>=</w:t>
      </w:r>
      <w:r>
        <w:rPr>
          <w:sz w:val="28"/>
          <w:szCs w:val="28"/>
        </w:rPr>
        <w:t xml:space="preserve">, </w:t>
      </w:r>
      <w:r>
        <w:rPr>
          <w:b/>
          <w:bCs/>
          <w:sz w:val="28"/>
          <w:szCs w:val="28"/>
        </w:rPr>
        <w:t>&lt;</w:t>
      </w:r>
      <w:r>
        <w:rPr>
          <w:sz w:val="28"/>
          <w:szCs w:val="28"/>
        </w:rPr>
        <w:t>.</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Римская система записи чисел.</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Сведения из истории математики: как появились числа, чем занимается арифметика.</w:t>
      </w:r>
    </w:p>
    <w:p w:rsidR="00D3325D" w:rsidRDefault="00D3325D" w:rsidP="00D3325D">
      <w:pPr>
        <w:pStyle w:val="western"/>
        <w:shd w:val="clear" w:color="auto" w:fill="FFFFFF"/>
        <w:spacing w:before="0" w:beforeAutospacing="0" w:after="0" w:afterAutospacing="0"/>
        <w:jc w:val="both"/>
        <w:rPr>
          <w:sz w:val="28"/>
          <w:szCs w:val="28"/>
        </w:rPr>
      </w:pPr>
      <w:r>
        <w:rPr>
          <w:i/>
          <w:iCs/>
          <w:sz w:val="28"/>
          <w:szCs w:val="28"/>
          <w:u w:val="single"/>
        </w:rPr>
        <w:lastRenderedPageBreak/>
        <w:t>Универсальные учебные действия:</w:t>
      </w:r>
    </w:p>
    <w:p w:rsidR="00D3325D" w:rsidRDefault="00D3325D" w:rsidP="003F0962">
      <w:pPr>
        <w:pStyle w:val="western"/>
        <w:numPr>
          <w:ilvl w:val="0"/>
          <w:numId w:val="124"/>
        </w:numPr>
        <w:shd w:val="clear" w:color="auto" w:fill="FFFFFF"/>
        <w:spacing w:before="0" w:beforeAutospacing="0" w:after="0" w:afterAutospacing="0"/>
        <w:rPr>
          <w:sz w:val="28"/>
          <w:szCs w:val="28"/>
        </w:rPr>
      </w:pPr>
      <w:r>
        <w:rPr>
          <w:sz w:val="28"/>
          <w:szCs w:val="28"/>
        </w:rPr>
        <w:t>пересчитывать предметы; выражать результат натуральным числом;</w:t>
      </w:r>
    </w:p>
    <w:p w:rsidR="00D3325D" w:rsidRDefault="00D3325D" w:rsidP="003F0962">
      <w:pPr>
        <w:pStyle w:val="western"/>
        <w:numPr>
          <w:ilvl w:val="0"/>
          <w:numId w:val="124"/>
        </w:numPr>
        <w:shd w:val="clear" w:color="auto" w:fill="FFFFFF"/>
        <w:spacing w:before="0" w:beforeAutospacing="0" w:after="0" w:afterAutospacing="0"/>
        <w:rPr>
          <w:sz w:val="28"/>
          <w:szCs w:val="28"/>
        </w:rPr>
      </w:pPr>
      <w:r>
        <w:rPr>
          <w:sz w:val="28"/>
          <w:szCs w:val="28"/>
        </w:rPr>
        <w:t>сравнивать числа;</w:t>
      </w:r>
    </w:p>
    <w:p w:rsidR="00D3325D" w:rsidRDefault="00D3325D" w:rsidP="003F0962">
      <w:pPr>
        <w:pStyle w:val="western"/>
        <w:numPr>
          <w:ilvl w:val="0"/>
          <w:numId w:val="124"/>
        </w:numPr>
        <w:shd w:val="clear" w:color="auto" w:fill="FFFFFF"/>
        <w:spacing w:before="0" w:beforeAutospacing="0" w:after="0" w:afterAutospacing="0"/>
        <w:rPr>
          <w:sz w:val="28"/>
          <w:szCs w:val="28"/>
        </w:rPr>
      </w:pPr>
      <w:r>
        <w:rPr>
          <w:sz w:val="28"/>
          <w:szCs w:val="28"/>
        </w:rPr>
        <w:t>упорядочивать данное множество чисел.</w:t>
      </w:r>
    </w:p>
    <w:p w:rsidR="00D3325D" w:rsidRDefault="00D3325D" w:rsidP="00D3325D">
      <w:pPr>
        <w:pStyle w:val="western"/>
        <w:shd w:val="clear" w:color="auto" w:fill="FFFFFF"/>
        <w:spacing w:before="0" w:beforeAutospacing="0" w:after="0" w:afterAutospacing="0"/>
        <w:rPr>
          <w:sz w:val="28"/>
          <w:szCs w:val="28"/>
        </w:rPr>
      </w:pPr>
      <w:r>
        <w:rPr>
          <w:b/>
          <w:bCs/>
          <w:i/>
          <w:iCs/>
          <w:sz w:val="28"/>
          <w:szCs w:val="28"/>
        </w:rPr>
        <w:t xml:space="preserve">Арифметические действия с числами и их свойства </w:t>
      </w:r>
    </w:p>
    <w:p w:rsidR="00D3325D" w:rsidRDefault="00D3325D" w:rsidP="00D3325D">
      <w:pPr>
        <w:pStyle w:val="western"/>
        <w:shd w:val="clear" w:color="auto" w:fill="FFFFFF"/>
        <w:spacing w:before="0" w:beforeAutospacing="0" w:after="0" w:afterAutospacing="0"/>
        <w:rPr>
          <w:sz w:val="28"/>
          <w:szCs w:val="28"/>
        </w:rPr>
      </w:pPr>
      <w:r>
        <w:rPr>
          <w:sz w:val="28"/>
          <w:szCs w:val="28"/>
        </w:rPr>
        <w:t xml:space="preserve">Сложение, вычитание, умножение и деление и их смысл. Запись арифметических действий с использованием знаков </w:t>
      </w:r>
      <w:r>
        <w:rPr>
          <w:b/>
          <w:bCs/>
          <w:sz w:val="28"/>
          <w:szCs w:val="28"/>
        </w:rPr>
        <w:t>+</w:t>
      </w:r>
      <w:r>
        <w:rPr>
          <w:sz w:val="28"/>
          <w:szCs w:val="28"/>
        </w:rPr>
        <w:t xml:space="preserve">, </w:t>
      </w:r>
      <w:r>
        <w:rPr>
          <w:b/>
          <w:bCs/>
          <w:sz w:val="28"/>
          <w:szCs w:val="28"/>
        </w:rPr>
        <w:t>-</w:t>
      </w:r>
      <w:r>
        <w:rPr>
          <w:sz w:val="28"/>
          <w:szCs w:val="28"/>
        </w:rPr>
        <w:t xml:space="preserve">, •, </w:t>
      </w:r>
      <w:r>
        <w:rPr>
          <w:b/>
          <w:bCs/>
          <w:sz w:val="28"/>
          <w:szCs w:val="28"/>
        </w:rPr>
        <w:t>:</w:t>
      </w:r>
      <w:r>
        <w:rPr>
          <w:sz w:val="28"/>
          <w:szCs w:val="28"/>
        </w:rPr>
        <w:t xml:space="preserve"> . </w:t>
      </w:r>
    </w:p>
    <w:p w:rsidR="00D3325D" w:rsidRDefault="00D3325D" w:rsidP="00D3325D">
      <w:pPr>
        <w:pStyle w:val="western"/>
        <w:shd w:val="clear" w:color="auto" w:fill="FFFFFF"/>
        <w:spacing w:before="0" w:beforeAutospacing="0" w:after="0" w:afterAutospacing="0"/>
        <w:rPr>
          <w:sz w:val="28"/>
          <w:szCs w:val="28"/>
        </w:rPr>
      </w:pPr>
      <w:r>
        <w:rPr>
          <w:sz w:val="28"/>
          <w:szCs w:val="28"/>
        </w:rPr>
        <w:t>Сложение и вычитание (умножение и деление) как взаимно обратные действия. Названия компонентов арифметических действий (слагаемое, сумма; уменьшаемое, вычитаемое, разность; множитель, произведение; делимое, делитель, частное).</w:t>
      </w:r>
    </w:p>
    <w:p w:rsidR="00D3325D" w:rsidRDefault="00D3325D" w:rsidP="00D3325D">
      <w:pPr>
        <w:pStyle w:val="western"/>
        <w:shd w:val="clear" w:color="auto" w:fill="FFFFFF"/>
        <w:spacing w:before="0" w:beforeAutospacing="0" w:after="0" w:afterAutospacing="0"/>
        <w:rPr>
          <w:sz w:val="28"/>
          <w:szCs w:val="28"/>
        </w:rPr>
      </w:pPr>
      <w:r>
        <w:rPr>
          <w:sz w:val="28"/>
          <w:szCs w:val="28"/>
        </w:rPr>
        <w:t>Таблица сложения и соответствующие случаи вычитания.</w:t>
      </w:r>
    </w:p>
    <w:p w:rsidR="00D3325D" w:rsidRDefault="00D3325D" w:rsidP="00D3325D">
      <w:pPr>
        <w:pStyle w:val="western"/>
        <w:shd w:val="clear" w:color="auto" w:fill="FFFFFF"/>
        <w:spacing w:before="0" w:beforeAutospacing="0" w:after="0" w:afterAutospacing="0"/>
        <w:rPr>
          <w:sz w:val="28"/>
          <w:szCs w:val="28"/>
        </w:rPr>
      </w:pPr>
      <w:r>
        <w:rPr>
          <w:sz w:val="28"/>
          <w:szCs w:val="28"/>
        </w:rPr>
        <w:t>Таблица умножения и соответствующие случаи деления.</w:t>
      </w:r>
    </w:p>
    <w:p w:rsidR="00D3325D" w:rsidRDefault="00D3325D" w:rsidP="00D3325D">
      <w:pPr>
        <w:pStyle w:val="western"/>
        <w:shd w:val="clear" w:color="auto" w:fill="FFFFFF"/>
        <w:spacing w:before="0" w:beforeAutospacing="0" w:after="0" w:afterAutospacing="0"/>
        <w:rPr>
          <w:sz w:val="28"/>
          <w:szCs w:val="28"/>
        </w:rPr>
      </w:pPr>
      <w:r>
        <w:rPr>
          <w:sz w:val="28"/>
          <w:szCs w:val="28"/>
        </w:rPr>
        <w:t>Устные и письменные алгоритмы сложения и вычитания.</w:t>
      </w:r>
    </w:p>
    <w:p w:rsidR="00D3325D" w:rsidRDefault="00D3325D" w:rsidP="00D3325D">
      <w:pPr>
        <w:pStyle w:val="western"/>
        <w:shd w:val="clear" w:color="auto" w:fill="FFFFFF"/>
        <w:spacing w:before="0" w:beforeAutospacing="0" w:after="0" w:afterAutospacing="0"/>
        <w:rPr>
          <w:sz w:val="28"/>
          <w:szCs w:val="28"/>
        </w:rPr>
      </w:pPr>
      <w:r>
        <w:rPr>
          <w:sz w:val="28"/>
          <w:szCs w:val="28"/>
        </w:rPr>
        <w:t>Умножение многозначного числа на однозначное, на двузначное и на трехзначное число.</w:t>
      </w:r>
    </w:p>
    <w:p w:rsidR="00D3325D" w:rsidRDefault="00D3325D" w:rsidP="00D3325D">
      <w:pPr>
        <w:pStyle w:val="western"/>
        <w:shd w:val="clear" w:color="auto" w:fill="FFFFFF"/>
        <w:spacing w:before="0" w:beforeAutospacing="0" w:after="0" w:afterAutospacing="0"/>
        <w:rPr>
          <w:sz w:val="28"/>
          <w:szCs w:val="28"/>
        </w:rPr>
      </w:pPr>
      <w:r>
        <w:rPr>
          <w:sz w:val="28"/>
          <w:szCs w:val="28"/>
        </w:rPr>
        <w:t>Деление с остатком.</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Устные и письменные алгоритмы деления на однозначное, на двузначное и на трехзначное число.</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Способы проверки правильности вычислений (с помощью обратного действия, оценка достоверности, прикидка результата, с использованием микрокалькулятора).</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Доля числа (половина, треть, четверть, десятая, сотая, тысячная). Нахождение одной или нескольких долей числа. Нахождение числа по его доле.</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Переместительное и сочетательное свойства сложения и умножения; распределительное свойство умножения относительно сложения (вычитания); сложение и вычитание с 0; умножение и деление с 0 и 1. Обобщение: записи свойств действий с использованием букв. Использование свойств арифметических действий при выполнении вычислений: перестановка и группировка слагаемых в сумме, множителей в произведении; умножение суммы и разности на число.</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Числовое выражение. Правила порядка выполнения действий в числовых выражениях, содержащих от 2 до 6 арифметических действий, со скобками и без скобок. Вычисление значений выражений. Составление выражений в соответствии с заданными условиями.</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Выражения и равенства с буквами. Правила вычисления неизвестных компонентов арифметических действий.</w:t>
      </w:r>
    </w:p>
    <w:p w:rsidR="00D3325D" w:rsidRDefault="00D3325D" w:rsidP="00D3325D">
      <w:pPr>
        <w:pStyle w:val="western"/>
        <w:shd w:val="clear" w:color="auto" w:fill="FFFFFF"/>
        <w:spacing w:before="0" w:beforeAutospacing="0" w:after="0" w:afterAutospacing="0"/>
        <w:rPr>
          <w:sz w:val="28"/>
          <w:szCs w:val="28"/>
        </w:rPr>
      </w:pPr>
      <w:r>
        <w:rPr>
          <w:sz w:val="28"/>
          <w:szCs w:val="28"/>
        </w:rPr>
        <w:t>Примеры арифметических задач, решаемых составлением равенств, содержащих букву.</w:t>
      </w:r>
    </w:p>
    <w:p w:rsidR="00D3325D" w:rsidRDefault="00D3325D" w:rsidP="00D3325D">
      <w:pPr>
        <w:pStyle w:val="western"/>
        <w:shd w:val="clear" w:color="auto" w:fill="FFFFFF"/>
        <w:spacing w:before="0" w:beforeAutospacing="0" w:after="0" w:afterAutospacing="0"/>
        <w:rPr>
          <w:sz w:val="28"/>
          <w:szCs w:val="28"/>
        </w:rPr>
      </w:pPr>
      <w:r>
        <w:rPr>
          <w:i/>
          <w:iCs/>
          <w:sz w:val="28"/>
          <w:szCs w:val="28"/>
          <w:u w:val="single"/>
        </w:rPr>
        <w:t>Универсальные учебные действия:</w:t>
      </w:r>
    </w:p>
    <w:p w:rsidR="00D3325D" w:rsidRDefault="00D3325D" w:rsidP="003F0962">
      <w:pPr>
        <w:pStyle w:val="western"/>
        <w:numPr>
          <w:ilvl w:val="0"/>
          <w:numId w:val="125"/>
        </w:numPr>
        <w:shd w:val="clear" w:color="auto" w:fill="FFFFFF"/>
        <w:spacing w:before="0" w:beforeAutospacing="0" w:after="0" w:afterAutospacing="0"/>
        <w:rPr>
          <w:sz w:val="28"/>
          <w:szCs w:val="28"/>
        </w:rPr>
      </w:pPr>
      <w:r>
        <w:rPr>
          <w:sz w:val="28"/>
          <w:szCs w:val="28"/>
        </w:rPr>
        <w:t>моделировать ситуацию, иллюстрирующую данное арифметическое действие;</w:t>
      </w:r>
    </w:p>
    <w:p w:rsidR="00D3325D" w:rsidRDefault="00D3325D" w:rsidP="003F0962">
      <w:pPr>
        <w:pStyle w:val="western"/>
        <w:numPr>
          <w:ilvl w:val="0"/>
          <w:numId w:val="125"/>
        </w:numPr>
        <w:shd w:val="clear" w:color="auto" w:fill="FFFFFF"/>
        <w:spacing w:before="0" w:beforeAutospacing="0" w:after="0" w:afterAutospacing="0"/>
        <w:jc w:val="both"/>
        <w:rPr>
          <w:sz w:val="28"/>
          <w:szCs w:val="28"/>
        </w:rPr>
      </w:pPr>
      <w:r>
        <w:rPr>
          <w:sz w:val="28"/>
          <w:szCs w:val="28"/>
        </w:rPr>
        <w:t>воспроизводить устные и письменные алгоритмы выполнения четырех арифметических действий;</w:t>
      </w:r>
    </w:p>
    <w:p w:rsidR="00D3325D" w:rsidRDefault="00D3325D" w:rsidP="003F0962">
      <w:pPr>
        <w:pStyle w:val="western"/>
        <w:numPr>
          <w:ilvl w:val="0"/>
          <w:numId w:val="125"/>
        </w:numPr>
        <w:shd w:val="clear" w:color="auto" w:fill="FFFFFF"/>
        <w:spacing w:before="0" w:beforeAutospacing="0" w:after="0" w:afterAutospacing="0"/>
        <w:rPr>
          <w:sz w:val="28"/>
          <w:szCs w:val="28"/>
        </w:rPr>
      </w:pPr>
      <w:r>
        <w:rPr>
          <w:sz w:val="28"/>
          <w:szCs w:val="28"/>
        </w:rPr>
        <w:lastRenderedPageBreak/>
        <w:t>прогнозировать результаты вычислений;</w:t>
      </w:r>
    </w:p>
    <w:p w:rsidR="00D3325D" w:rsidRDefault="00D3325D" w:rsidP="003F0962">
      <w:pPr>
        <w:pStyle w:val="western"/>
        <w:numPr>
          <w:ilvl w:val="0"/>
          <w:numId w:val="125"/>
        </w:numPr>
        <w:shd w:val="clear" w:color="auto" w:fill="FFFFFF"/>
        <w:spacing w:before="0" w:beforeAutospacing="0" w:after="0" w:afterAutospacing="0"/>
        <w:jc w:val="both"/>
        <w:rPr>
          <w:sz w:val="28"/>
          <w:szCs w:val="28"/>
        </w:rPr>
      </w:pPr>
      <w:r>
        <w:rPr>
          <w:sz w:val="28"/>
          <w:szCs w:val="28"/>
        </w:rPr>
        <w:t>контролировать свою деятельность: проверять правильность выполнения вычислений изученными способами;</w:t>
      </w:r>
    </w:p>
    <w:p w:rsidR="00D3325D" w:rsidRDefault="00D3325D" w:rsidP="003F0962">
      <w:pPr>
        <w:pStyle w:val="western"/>
        <w:numPr>
          <w:ilvl w:val="0"/>
          <w:numId w:val="125"/>
        </w:numPr>
        <w:shd w:val="clear" w:color="auto" w:fill="FFFFFF"/>
        <w:spacing w:before="0" w:beforeAutospacing="0" w:after="0" w:afterAutospacing="0"/>
        <w:rPr>
          <w:sz w:val="28"/>
          <w:szCs w:val="28"/>
        </w:rPr>
      </w:pPr>
      <w:r>
        <w:rPr>
          <w:sz w:val="28"/>
          <w:szCs w:val="28"/>
        </w:rPr>
        <w:t>оценивать правильность предъявленных вычислений;</w:t>
      </w:r>
    </w:p>
    <w:p w:rsidR="00D3325D" w:rsidRDefault="00D3325D" w:rsidP="003F0962">
      <w:pPr>
        <w:pStyle w:val="western"/>
        <w:numPr>
          <w:ilvl w:val="0"/>
          <w:numId w:val="125"/>
        </w:numPr>
        <w:shd w:val="clear" w:color="auto" w:fill="FFFFFF"/>
        <w:spacing w:before="0" w:beforeAutospacing="0" w:after="0" w:afterAutospacing="0"/>
        <w:rPr>
          <w:sz w:val="28"/>
          <w:szCs w:val="28"/>
        </w:rPr>
      </w:pPr>
      <w:r>
        <w:rPr>
          <w:sz w:val="28"/>
          <w:szCs w:val="28"/>
        </w:rPr>
        <w:t>сравнивать разные способы вычислений, выбирать из них удобный;</w:t>
      </w:r>
    </w:p>
    <w:p w:rsidR="00D3325D" w:rsidRDefault="00D3325D" w:rsidP="003F0962">
      <w:pPr>
        <w:pStyle w:val="western"/>
        <w:numPr>
          <w:ilvl w:val="0"/>
          <w:numId w:val="125"/>
        </w:numPr>
        <w:shd w:val="clear" w:color="auto" w:fill="FFFFFF"/>
        <w:spacing w:before="0" w:beforeAutospacing="0" w:after="0" w:afterAutospacing="0"/>
        <w:jc w:val="both"/>
        <w:rPr>
          <w:sz w:val="28"/>
          <w:szCs w:val="28"/>
        </w:rPr>
      </w:pPr>
      <w:r>
        <w:rPr>
          <w:sz w:val="28"/>
          <w:szCs w:val="28"/>
        </w:rPr>
        <w:t>анализировать структуру числового выражения с целью определения порядка выполнения содержащихся в нем арифметических действий.</w:t>
      </w:r>
    </w:p>
    <w:p w:rsidR="00D3325D" w:rsidRDefault="00D3325D" w:rsidP="00D3325D">
      <w:pPr>
        <w:pStyle w:val="western"/>
        <w:shd w:val="clear" w:color="auto" w:fill="FFFFFF"/>
        <w:spacing w:before="0" w:beforeAutospacing="0" w:after="0" w:afterAutospacing="0"/>
        <w:rPr>
          <w:sz w:val="28"/>
          <w:szCs w:val="28"/>
        </w:rPr>
      </w:pPr>
      <w:r>
        <w:rPr>
          <w:b/>
          <w:bCs/>
          <w:i/>
          <w:iCs/>
          <w:sz w:val="28"/>
          <w:szCs w:val="28"/>
        </w:rPr>
        <w:t xml:space="preserve">Величины </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Длина, площадь, периметр, масса, время, скорость, цена, стоимость и их единицы. Соотношения между единицами однородных величин.</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Сведения из истории математики: старинные меры длины (вершок, аршин, пядь, маховая и косая сажень, морская миля, верста), массы (пуд, фунт, ведро, бочка). История возникновения месяцев года.</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Вычисление периметра многоугольника, периметра и площади прямоугольника (квадрата). Длина ломаной и ее вычисление.</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Точные и приближенные значения величины (с недостатком, с избытком). Измерение длины, массы, времени, площади с указанной точностью. Запись приближенных значений величины с использованием знака ≈ .</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Вычисление одной или нескольких долей значения величины. Вычисление значения величины по известной доле ее значения.</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Масштаб. План. Карта. Примеры вычислений с использованием масштаба.</w:t>
      </w:r>
    </w:p>
    <w:p w:rsidR="00D3325D" w:rsidRDefault="00D3325D" w:rsidP="00D3325D">
      <w:pPr>
        <w:pStyle w:val="western"/>
        <w:shd w:val="clear" w:color="auto" w:fill="FFFFFF"/>
        <w:spacing w:before="0" w:beforeAutospacing="0" w:after="0" w:afterAutospacing="0"/>
        <w:rPr>
          <w:sz w:val="28"/>
          <w:szCs w:val="28"/>
        </w:rPr>
      </w:pPr>
      <w:r>
        <w:rPr>
          <w:i/>
          <w:iCs/>
          <w:sz w:val="28"/>
          <w:szCs w:val="28"/>
          <w:u w:val="single"/>
        </w:rPr>
        <w:t>Универсальные учебные действия:</w:t>
      </w:r>
    </w:p>
    <w:p w:rsidR="00D3325D" w:rsidRDefault="00D3325D" w:rsidP="003F0962">
      <w:pPr>
        <w:pStyle w:val="western"/>
        <w:numPr>
          <w:ilvl w:val="0"/>
          <w:numId w:val="126"/>
        </w:numPr>
        <w:shd w:val="clear" w:color="auto" w:fill="FFFFFF"/>
        <w:spacing w:before="0" w:beforeAutospacing="0" w:after="0" w:afterAutospacing="0"/>
        <w:rPr>
          <w:sz w:val="28"/>
          <w:szCs w:val="28"/>
        </w:rPr>
      </w:pPr>
      <w:r>
        <w:rPr>
          <w:sz w:val="28"/>
          <w:szCs w:val="28"/>
        </w:rPr>
        <w:t>сравнивать значения однородных величин;</w:t>
      </w:r>
    </w:p>
    <w:p w:rsidR="00D3325D" w:rsidRDefault="00D3325D" w:rsidP="003F0962">
      <w:pPr>
        <w:pStyle w:val="western"/>
        <w:numPr>
          <w:ilvl w:val="0"/>
          <w:numId w:val="126"/>
        </w:numPr>
        <w:shd w:val="clear" w:color="auto" w:fill="FFFFFF"/>
        <w:spacing w:before="0" w:beforeAutospacing="0" w:after="0" w:afterAutospacing="0"/>
        <w:rPr>
          <w:sz w:val="28"/>
          <w:szCs w:val="28"/>
        </w:rPr>
      </w:pPr>
      <w:r>
        <w:rPr>
          <w:sz w:val="28"/>
          <w:szCs w:val="28"/>
        </w:rPr>
        <w:t>упорядочивать данные значения величины;</w:t>
      </w:r>
    </w:p>
    <w:p w:rsidR="00D3325D" w:rsidRDefault="00D3325D" w:rsidP="003F0962">
      <w:pPr>
        <w:pStyle w:val="western"/>
        <w:numPr>
          <w:ilvl w:val="0"/>
          <w:numId w:val="126"/>
        </w:numPr>
        <w:shd w:val="clear" w:color="auto" w:fill="FFFFFF"/>
        <w:spacing w:before="0" w:beforeAutospacing="0" w:after="0" w:afterAutospacing="0"/>
        <w:rPr>
          <w:sz w:val="28"/>
          <w:szCs w:val="28"/>
        </w:rPr>
      </w:pPr>
      <w:r>
        <w:rPr>
          <w:sz w:val="28"/>
          <w:szCs w:val="28"/>
        </w:rPr>
        <w:t>устанавливать зависимость между данными и искомыми величинами при решении разнообразных учебных задач.</w:t>
      </w:r>
    </w:p>
    <w:p w:rsidR="00D3325D" w:rsidRDefault="00D3325D" w:rsidP="00D3325D">
      <w:pPr>
        <w:pStyle w:val="western"/>
        <w:shd w:val="clear" w:color="auto" w:fill="FFFFFF"/>
        <w:spacing w:before="0" w:beforeAutospacing="0" w:after="0" w:afterAutospacing="0"/>
        <w:rPr>
          <w:sz w:val="28"/>
          <w:szCs w:val="28"/>
        </w:rPr>
      </w:pPr>
      <w:r>
        <w:rPr>
          <w:b/>
          <w:bCs/>
          <w:i/>
          <w:iCs/>
          <w:sz w:val="28"/>
          <w:szCs w:val="28"/>
        </w:rPr>
        <w:t xml:space="preserve">Работа с текстовыми задачами </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Понятие арифметической задачи. Решение текстовых арифметических задач арифметическим способом.</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Работа с текстом задачи: выявление известных и неизвестных величин, составление таблиц, схем, диаграмм и других моделей для представления данных условия задачи.</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Планирование хода решения задачи. Запись решения и ответа задачи.</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Задачи, содержащие отношения «больше (меньше) на», «больше (меньше) в»; зависимости между величинами, характеризующими процессы купли-продажи, работы, движения тел.</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Примеры арифметических задач, решаемых разными способами; задач, имеющих несколько решений, не имеющих решения; задач с недостающими и с лишними данными (не использующимися при решении).</w:t>
      </w:r>
    </w:p>
    <w:p w:rsidR="00D3325D" w:rsidRDefault="00D3325D" w:rsidP="00D3325D">
      <w:pPr>
        <w:pStyle w:val="western"/>
        <w:shd w:val="clear" w:color="auto" w:fill="FFFFFF"/>
        <w:spacing w:before="0" w:beforeAutospacing="0" w:after="0" w:afterAutospacing="0"/>
        <w:rPr>
          <w:sz w:val="28"/>
          <w:szCs w:val="28"/>
        </w:rPr>
      </w:pPr>
      <w:r>
        <w:rPr>
          <w:i/>
          <w:iCs/>
          <w:sz w:val="28"/>
          <w:szCs w:val="28"/>
          <w:u w:val="single"/>
        </w:rPr>
        <w:t>Универсальные учебные действия:</w:t>
      </w:r>
    </w:p>
    <w:p w:rsidR="00D3325D" w:rsidRDefault="00D3325D" w:rsidP="003F0962">
      <w:pPr>
        <w:pStyle w:val="western"/>
        <w:numPr>
          <w:ilvl w:val="0"/>
          <w:numId w:val="127"/>
        </w:numPr>
        <w:shd w:val="clear" w:color="auto" w:fill="FFFFFF"/>
        <w:spacing w:before="0" w:beforeAutospacing="0" w:after="0" w:afterAutospacing="0"/>
        <w:rPr>
          <w:sz w:val="28"/>
          <w:szCs w:val="28"/>
        </w:rPr>
      </w:pPr>
      <w:r>
        <w:rPr>
          <w:sz w:val="28"/>
          <w:szCs w:val="28"/>
        </w:rPr>
        <w:t>моделировать содержащиеся в тексте задачи зависимости;</w:t>
      </w:r>
    </w:p>
    <w:p w:rsidR="00D3325D" w:rsidRDefault="00D3325D" w:rsidP="003F0962">
      <w:pPr>
        <w:pStyle w:val="western"/>
        <w:numPr>
          <w:ilvl w:val="0"/>
          <w:numId w:val="127"/>
        </w:numPr>
        <w:shd w:val="clear" w:color="auto" w:fill="FFFFFF"/>
        <w:spacing w:before="0" w:beforeAutospacing="0" w:after="0" w:afterAutospacing="0"/>
        <w:rPr>
          <w:sz w:val="28"/>
          <w:szCs w:val="28"/>
        </w:rPr>
      </w:pPr>
      <w:r>
        <w:rPr>
          <w:sz w:val="28"/>
          <w:szCs w:val="28"/>
        </w:rPr>
        <w:t>планировать ход решения задачи;</w:t>
      </w:r>
    </w:p>
    <w:p w:rsidR="00D3325D" w:rsidRDefault="00D3325D" w:rsidP="003F0962">
      <w:pPr>
        <w:pStyle w:val="western"/>
        <w:numPr>
          <w:ilvl w:val="0"/>
          <w:numId w:val="127"/>
        </w:numPr>
        <w:shd w:val="clear" w:color="auto" w:fill="FFFFFF"/>
        <w:spacing w:before="0" w:beforeAutospacing="0" w:after="0" w:afterAutospacing="0"/>
        <w:rPr>
          <w:sz w:val="28"/>
          <w:szCs w:val="28"/>
        </w:rPr>
      </w:pPr>
      <w:r>
        <w:rPr>
          <w:sz w:val="28"/>
          <w:szCs w:val="28"/>
        </w:rPr>
        <w:t>анализировать текст задачи с целью выбора необходимых арифметических действий для ее решения;</w:t>
      </w:r>
    </w:p>
    <w:p w:rsidR="00D3325D" w:rsidRDefault="00D3325D" w:rsidP="003F0962">
      <w:pPr>
        <w:pStyle w:val="western"/>
        <w:numPr>
          <w:ilvl w:val="0"/>
          <w:numId w:val="127"/>
        </w:numPr>
        <w:shd w:val="clear" w:color="auto" w:fill="FFFFFF"/>
        <w:spacing w:before="0" w:beforeAutospacing="0" w:after="0" w:afterAutospacing="0"/>
        <w:rPr>
          <w:sz w:val="28"/>
          <w:szCs w:val="28"/>
        </w:rPr>
      </w:pPr>
      <w:r>
        <w:rPr>
          <w:sz w:val="28"/>
          <w:szCs w:val="28"/>
        </w:rPr>
        <w:lastRenderedPageBreak/>
        <w:t>прогнозировать результат решения;</w:t>
      </w:r>
    </w:p>
    <w:p w:rsidR="00D3325D" w:rsidRDefault="00D3325D" w:rsidP="003F0962">
      <w:pPr>
        <w:pStyle w:val="western"/>
        <w:numPr>
          <w:ilvl w:val="0"/>
          <w:numId w:val="127"/>
        </w:numPr>
        <w:shd w:val="clear" w:color="auto" w:fill="FFFFFF"/>
        <w:spacing w:before="0" w:beforeAutospacing="0" w:after="0" w:afterAutospacing="0"/>
        <w:rPr>
          <w:sz w:val="28"/>
          <w:szCs w:val="28"/>
        </w:rPr>
      </w:pPr>
      <w:r>
        <w:rPr>
          <w:sz w:val="28"/>
          <w:szCs w:val="28"/>
        </w:rPr>
        <w:t>контролировать свою деятельность: обнаруживать и устранять ошибки логического характера (в ходе решения) и ошибки вычислительного характера;</w:t>
      </w:r>
    </w:p>
    <w:p w:rsidR="00D3325D" w:rsidRDefault="00D3325D" w:rsidP="003F0962">
      <w:pPr>
        <w:pStyle w:val="western"/>
        <w:numPr>
          <w:ilvl w:val="0"/>
          <w:numId w:val="127"/>
        </w:numPr>
        <w:shd w:val="clear" w:color="auto" w:fill="FFFFFF"/>
        <w:spacing w:before="0" w:beforeAutospacing="0" w:after="0" w:afterAutospacing="0"/>
        <w:rPr>
          <w:sz w:val="28"/>
          <w:szCs w:val="28"/>
        </w:rPr>
      </w:pPr>
      <w:r>
        <w:rPr>
          <w:sz w:val="28"/>
          <w:szCs w:val="28"/>
        </w:rPr>
        <w:t>выбирать верное решение задачи из нескольких предъявленных решений;</w:t>
      </w:r>
    </w:p>
    <w:p w:rsidR="00D3325D" w:rsidRDefault="00D3325D" w:rsidP="003F0962">
      <w:pPr>
        <w:pStyle w:val="western"/>
        <w:numPr>
          <w:ilvl w:val="0"/>
          <w:numId w:val="127"/>
        </w:numPr>
        <w:shd w:val="clear" w:color="auto" w:fill="FFFFFF"/>
        <w:spacing w:before="0" w:beforeAutospacing="0" w:after="0" w:afterAutospacing="0"/>
        <w:rPr>
          <w:sz w:val="28"/>
          <w:szCs w:val="28"/>
        </w:rPr>
      </w:pPr>
      <w:r>
        <w:rPr>
          <w:sz w:val="28"/>
          <w:szCs w:val="28"/>
        </w:rPr>
        <w:t>наблюдать за изменением решения задачи при изменении ее условий.</w:t>
      </w:r>
    </w:p>
    <w:p w:rsidR="00D3325D" w:rsidRDefault="00D3325D" w:rsidP="00D3325D">
      <w:pPr>
        <w:pStyle w:val="western"/>
        <w:shd w:val="clear" w:color="auto" w:fill="FFFFFF"/>
        <w:spacing w:before="0" w:beforeAutospacing="0" w:after="0" w:afterAutospacing="0"/>
        <w:rPr>
          <w:sz w:val="28"/>
          <w:szCs w:val="28"/>
        </w:rPr>
      </w:pPr>
      <w:r>
        <w:rPr>
          <w:b/>
          <w:bCs/>
          <w:i/>
          <w:iCs/>
          <w:sz w:val="28"/>
          <w:szCs w:val="28"/>
        </w:rPr>
        <w:t xml:space="preserve">Геометрические понятия </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Форма предмета. Понятия: такой же формы, другой формы. Плоские фигуры: точка, линия, отрезок, ломаная, круг; многоугольники и их виды. Луч и прямая как бесконечные плоские фигуры. Окружность (круг).Изображение плоских фигур с помощью линейки, циркуля и от руки. Угол и его элементы вершина, стороны. Виды углов (прямой, острый, тупой). Классификация треугольников (прямоугольные, остроугольные, тупоугольные). Виды треугольников в зависимости от длин сторон (разносторонние, равносторонние, равнобедренные).</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Прямоугольник и его определение. Квадрат как прямоугольник. Свойства противоположных сторон и диагоналей прямоугольника. Оси симметрии прямоугольника (квадрата).</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Пространственные фигуры: прямоугольный параллелепипед (куб), пирамида, цилиндр, конус, шар. Их модели, изображение на плоскости, развертки..</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Взаимное расположение фигур на плоскости (отрезков, лучей, прямых, окружностей) в различных комбинациях. Общие элементы фигур. Осевая симметрия. Пары симметричных точек, отрезков, многоугольников. Примеры фигур, имеющих одну или несколько осей симметрии. Построение симметричных фигур на клетчатой бумаге.</w:t>
      </w:r>
    </w:p>
    <w:p w:rsidR="00D3325D" w:rsidRDefault="00D3325D" w:rsidP="00D3325D">
      <w:pPr>
        <w:pStyle w:val="western"/>
        <w:shd w:val="clear" w:color="auto" w:fill="FFFFFF"/>
        <w:spacing w:before="0" w:beforeAutospacing="0" w:after="0" w:afterAutospacing="0"/>
        <w:rPr>
          <w:sz w:val="28"/>
          <w:szCs w:val="28"/>
        </w:rPr>
      </w:pPr>
      <w:r>
        <w:rPr>
          <w:i/>
          <w:iCs/>
          <w:sz w:val="28"/>
          <w:szCs w:val="28"/>
          <w:u w:val="single"/>
        </w:rPr>
        <w:t>Универсальные учебные действия:</w:t>
      </w:r>
    </w:p>
    <w:p w:rsidR="00D3325D" w:rsidRDefault="00D3325D" w:rsidP="003F0962">
      <w:pPr>
        <w:pStyle w:val="western"/>
        <w:numPr>
          <w:ilvl w:val="0"/>
          <w:numId w:val="128"/>
        </w:numPr>
        <w:shd w:val="clear" w:color="auto" w:fill="FFFFFF"/>
        <w:spacing w:before="0" w:beforeAutospacing="0" w:after="0" w:afterAutospacing="0"/>
        <w:rPr>
          <w:sz w:val="28"/>
          <w:szCs w:val="28"/>
        </w:rPr>
      </w:pPr>
      <w:r>
        <w:rPr>
          <w:sz w:val="28"/>
          <w:szCs w:val="28"/>
        </w:rPr>
        <w:t>ориентироваться на плоскости и в пространстве (в том числе различать направления движения);</w:t>
      </w:r>
    </w:p>
    <w:p w:rsidR="00D3325D" w:rsidRDefault="00D3325D" w:rsidP="003F0962">
      <w:pPr>
        <w:pStyle w:val="western"/>
        <w:numPr>
          <w:ilvl w:val="0"/>
          <w:numId w:val="128"/>
        </w:numPr>
        <w:shd w:val="clear" w:color="auto" w:fill="FFFFFF"/>
        <w:spacing w:before="0" w:beforeAutospacing="0" w:after="0" w:afterAutospacing="0"/>
        <w:rPr>
          <w:sz w:val="28"/>
          <w:szCs w:val="28"/>
        </w:rPr>
      </w:pPr>
      <w:r>
        <w:rPr>
          <w:sz w:val="28"/>
          <w:szCs w:val="28"/>
        </w:rPr>
        <w:t>различать геометрические фигуры;</w:t>
      </w:r>
    </w:p>
    <w:p w:rsidR="00D3325D" w:rsidRDefault="00D3325D" w:rsidP="003F0962">
      <w:pPr>
        <w:pStyle w:val="western"/>
        <w:numPr>
          <w:ilvl w:val="0"/>
          <w:numId w:val="128"/>
        </w:numPr>
        <w:shd w:val="clear" w:color="auto" w:fill="FFFFFF"/>
        <w:spacing w:before="0" w:beforeAutospacing="0" w:after="0" w:afterAutospacing="0"/>
        <w:rPr>
          <w:sz w:val="28"/>
          <w:szCs w:val="28"/>
        </w:rPr>
      </w:pPr>
      <w:r>
        <w:rPr>
          <w:sz w:val="28"/>
          <w:szCs w:val="28"/>
        </w:rPr>
        <w:t>характеризовать взаимное расположение фигур на плоскости;</w:t>
      </w:r>
    </w:p>
    <w:p w:rsidR="00D3325D" w:rsidRDefault="00D3325D" w:rsidP="003F0962">
      <w:pPr>
        <w:pStyle w:val="western"/>
        <w:numPr>
          <w:ilvl w:val="0"/>
          <w:numId w:val="128"/>
        </w:numPr>
        <w:shd w:val="clear" w:color="auto" w:fill="FFFFFF"/>
        <w:spacing w:before="0" w:beforeAutospacing="0" w:after="0" w:afterAutospacing="0"/>
        <w:rPr>
          <w:sz w:val="28"/>
          <w:szCs w:val="28"/>
        </w:rPr>
      </w:pPr>
      <w:r>
        <w:rPr>
          <w:sz w:val="28"/>
          <w:szCs w:val="28"/>
        </w:rPr>
        <w:t>конструировать указанную фигуру из частей;</w:t>
      </w:r>
    </w:p>
    <w:p w:rsidR="00D3325D" w:rsidRDefault="00D3325D" w:rsidP="003F0962">
      <w:pPr>
        <w:pStyle w:val="western"/>
        <w:numPr>
          <w:ilvl w:val="0"/>
          <w:numId w:val="128"/>
        </w:numPr>
        <w:shd w:val="clear" w:color="auto" w:fill="FFFFFF"/>
        <w:spacing w:before="0" w:beforeAutospacing="0" w:after="0" w:afterAutospacing="0"/>
        <w:rPr>
          <w:sz w:val="28"/>
          <w:szCs w:val="28"/>
        </w:rPr>
      </w:pPr>
      <w:r>
        <w:rPr>
          <w:sz w:val="28"/>
          <w:szCs w:val="28"/>
        </w:rPr>
        <w:t>классифицировать треугольники;</w:t>
      </w:r>
    </w:p>
    <w:p w:rsidR="00D3325D" w:rsidRDefault="00D3325D" w:rsidP="003F0962">
      <w:pPr>
        <w:pStyle w:val="western"/>
        <w:numPr>
          <w:ilvl w:val="0"/>
          <w:numId w:val="128"/>
        </w:numPr>
        <w:shd w:val="clear" w:color="auto" w:fill="FFFFFF"/>
        <w:spacing w:before="0" w:beforeAutospacing="0" w:after="0" w:afterAutospacing="0"/>
        <w:rPr>
          <w:sz w:val="28"/>
          <w:szCs w:val="28"/>
        </w:rPr>
      </w:pPr>
      <w:r>
        <w:rPr>
          <w:sz w:val="28"/>
          <w:szCs w:val="28"/>
        </w:rPr>
        <w:t>распознавать пространственные фигуры (прямоугольный параллелепипед, пирамида, цилиндр, конус, шар) на чертежах и на моделях.</w:t>
      </w:r>
    </w:p>
    <w:p w:rsidR="00D3325D" w:rsidRDefault="00D3325D" w:rsidP="00D3325D">
      <w:pPr>
        <w:pStyle w:val="western"/>
        <w:shd w:val="clear" w:color="auto" w:fill="FFFFFF"/>
        <w:spacing w:before="0" w:beforeAutospacing="0" w:after="0" w:afterAutospacing="0"/>
        <w:rPr>
          <w:b/>
          <w:bCs/>
          <w:i/>
          <w:iCs/>
          <w:sz w:val="28"/>
          <w:szCs w:val="28"/>
        </w:rPr>
      </w:pPr>
      <w:r>
        <w:rPr>
          <w:b/>
          <w:bCs/>
          <w:i/>
          <w:iCs/>
          <w:sz w:val="28"/>
          <w:szCs w:val="28"/>
        </w:rPr>
        <w:t xml:space="preserve">Логико-математическая подготовка </w:t>
      </w:r>
    </w:p>
    <w:p w:rsidR="00D3325D" w:rsidRDefault="00D3325D" w:rsidP="00D332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Понятия: каждый, какой-нибудь, один из, любой, все, не все; все, кроме. Классификация множества предметов по заданному признаку. Определение оснований классификации. Понятие о высказывании. Примеры истинных и ложных высказываний. Числовые равенства и неравенства как примеры истинных и ложных высказываний. Составные высказывания, образованные из двух простых высказываний с помощью логических связок «и»,«или»,«если, то»,«неверно, что» и их истинность. Анализ структуры </w:t>
      </w:r>
      <w:r>
        <w:rPr>
          <w:rFonts w:ascii="Times New Roman" w:hAnsi="Times New Roman" w:cs="Times New Roman"/>
          <w:sz w:val="28"/>
          <w:szCs w:val="28"/>
        </w:rPr>
        <w:lastRenderedPageBreak/>
        <w:t>составного высказывания: выделение в нем простых высказываний. Образование составного высказывания из двух простых высказываний. Простейшие доказательства истинности или ложности данных утверждений. Приведение гримеров, подтверждающих или опровергающих данное утверждение. Решение несложных комбинаторных задач и других задач логического характера (в том числе задач, решение которых связано с необходимостью перебора возможных вариантов).</w:t>
      </w:r>
    </w:p>
    <w:p w:rsidR="00D3325D" w:rsidRDefault="00D3325D" w:rsidP="00D3325D">
      <w:pPr>
        <w:pStyle w:val="western"/>
        <w:shd w:val="clear" w:color="auto" w:fill="FFFFFF"/>
        <w:spacing w:before="0" w:beforeAutospacing="0" w:after="0" w:afterAutospacing="0"/>
        <w:rPr>
          <w:sz w:val="28"/>
          <w:szCs w:val="28"/>
        </w:rPr>
      </w:pPr>
      <w:r>
        <w:rPr>
          <w:i/>
          <w:iCs/>
          <w:sz w:val="28"/>
          <w:szCs w:val="28"/>
          <w:u w:val="single"/>
        </w:rPr>
        <w:t>Универсальные учебные действия:</w:t>
      </w:r>
    </w:p>
    <w:p w:rsidR="00D3325D" w:rsidRDefault="00D3325D" w:rsidP="003F0962">
      <w:pPr>
        <w:pStyle w:val="western"/>
        <w:numPr>
          <w:ilvl w:val="0"/>
          <w:numId w:val="129"/>
        </w:numPr>
        <w:shd w:val="clear" w:color="auto" w:fill="FFFFFF"/>
        <w:spacing w:before="0" w:beforeAutospacing="0" w:after="0" w:afterAutospacing="0"/>
        <w:rPr>
          <w:sz w:val="28"/>
          <w:szCs w:val="28"/>
        </w:rPr>
      </w:pPr>
      <w:r>
        <w:rPr>
          <w:sz w:val="28"/>
          <w:szCs w:val="28"/>
        </w:rPr>
        <w:t>определять истинность несложных утверждений;</w:t>
      </w:r>
    </w:p>
    <w:p w:rsidR="00D3325D" w:rsidRDefault="00D3325D" w:rsidP="003F0962">
      <w:pPr>
        <w:pStyle w:val="western"/>
        <w:numPr>
          <w:ilvl w:val="0"/>
          <w:numId w:val="129"/>
        </w:numPr>
        <w:shd w:val="clear" w:color="auto" w:fill="FFFFFF"/>
        <w:spacing w:before="0" w:beforeAutospacing="0" w:after="0" w:afterAutospacing="0"/>
        <w:rPr>
          <w:sz w:val="28"/>
          <w:szCs w:val="28"/>
        </w:rPr>
      </w:pPr>
      <w:r>
        <w:rPr>
          <w:sz w:val="28"/>
          <w:szCs w:val="28"/>
        </w:rPr>
        <w:t>приводить примеры, подтверждающие или опровергающие данное утверждение;</w:t>
      </w:r>
    </w:p>
    <w:p w:rsidR="00D3325D" w:rsidRDefault="00D3325D" w:rsidP="003F0962">
      <w:pPr>
        <w:pStyle w:val="western"/>
        <w:numPr>
          <w:ilvl w:val="0"/>
          <w:numId w:val="129"/>
        </w:numPr>
        <w:shd w:val="clear" w:color="auto" w:fill="FFFFFF"/>
        <w:spacing w:before="0" w:beforeAutospacing="0" w:after="0" w:afterAutospacing="0"/>
        <w:rPr>
          <w:sz w:val="28"/>
          <w:szCs w:val="28"/>
        </w:rPr>
      </w:pPr>
      <w:r>
        <w:rPr>
          <w:sz w:val="28"/>
          <w:szCs w:val="28"/>
        </w:rPr>
        <w:t>конструировать алгоритм решения логической задачи;</w:t>
      </w:r>
    </w:p>
    <w:p w:rsidR="00D3325D" w:rsidRDefault="00D3325D" w:rsidP="003F0962">
      <w:pPr>
        <w:pStyle w:val="western"/>
        <w:numPr>
          <w:ilvl w:val="0"/>
          <w:numId w:val="129"/>
        </w:numPr>
        <w:shd w:val="clear" w:color="auto" w:fill="FFFFFF"/>
        <w:spacing w:before="0" w:beforeAutospacing="0" w:after="0" w:afterAutospacing="0"/>
        <w:rPr>
          <w:sz w:val="28"/>
          <w:szCs w:val="28"/>
        </w:rPr>
      </w:pPr>
      <w:r>
        <w:rPr>
          <w:sz w:val="28"/>
          <w:szCs w:val="28"/>
        </w:rPr>
        <w:t>делать выводы на основе анализа предъявленного банка данных;</w:t>
      </w:r>
    </w:p>
    <w:p w:rsidR="00D3325D" w:rsidRDefault="00D3325D" w:rsidP="003F0962">
      <w:pPr>
        <w:pStyle w:val="western"/>
        <w:numPr>
          <w:ilvl w:val="0"/>
          <w:numId w:val="129"/>
        </w:numPr>
        <w:shd w:val="clear" w:color="auto" w:fill="FFFFFF"/>
        <w:spacing w:before="0" w:beforeAutospacing="0" w:after="0" w:afterAutospacing="0"/>
        <w:rPr>
          <w:sz w:val="28"/>
          <w:szCs w:val="28"/>
        </w:rPr>
      </w:pPr>
      <w:r>
        <w:rPr>
          <w:sz w:val="28"/>
          <w:szCs w:val="28"/>
        </w:rPr>
        <w:t>конструировать составные высказывания из двух простых высказываний с помощью логических слов-связок и определять их истинность;</w:t>
      </w:r>
    </w:p>
    <w:p w:rsidR="00D3325D" w:rsidRDefault="00D3325D" w:rsidP="003F0962">
      <w:pPr>
        <w:pStyle w:val="western"/>
        <w:numPr>
          <w:ilvl w:val="0"/>
          <w:numId w:val="129"/>
        </w:numPr>
        <w:shd w:val="clear" w:color="auto" w:fill="FFFFFF"/>
        <w:spacing w:before="0" w:beforeAutospacing="0" w:after="0" w:afterAutospacing="0"/>
        <w:rPr>
          <w:sz w:val="28"/>
          <w:szCs w:val="28"/>
        </w:rPr>
      </w:pPr>
      <w:r>
        <w:rPr>
          <w:sz w:val="28"/>
          <w:szCs w:val="28"/>
        </w:rPr>
        <w:t>анализировать структуру предъявленного составного высказывания; выделять в нем составляющие его высказывания и делать выводы об истинности или ложности составного высказывания;</w:t>
      </w:r>
    </w:p>
    <w:p w:rsidR="00D3325D" w:rsidRDefault="00D3325D" w:rsidP="003F0962">
      <w:pPr>
        <w:pStyle w:val="western"/>
        <w:numPr>
          <w:ilvl w:val="0"/>
          <w:numId w:val="129"/>
        </w:numPr>
        <w:shd w:val="clear" w:color="auto" w:fill="FFFFFF"/>
        <w:spacing w:before="0" w:beforeAutospacing="0" w:after="0" w:afterAutospacing="0"/>
        <w:rPr>
          <w:sz w:val="28"/>
          <w:szCs w:val="28"/>
        </w:rPr>
      </w:pPr>
      <w:r>
        <w:rPr>
          <w:sz w:val="28"/>
          <w:szCs w:val="28"/>
        </w:rPr>
        <w:t>актуализировать свои знания для проведения простейших математических доказательств (в том числе с опорой на изученные определения, законы арифметических действий, свойства геометрических фигур).</w:t>
      </w:r>
    </w:p>
    <w:p w:rsidR="00D3325D" w:rsidRDefault="00D3325D" w:rsidP="00D3325D">
      <w:pPr>
        <w:pStyle w:val="western"/>
        <w:shd w:val="clear" w:color="auto" w:fill="FFFFFF"/>
        <w:spacing w:before="0" w:beforeAutospacing="0" w:after="0" w:afterAutospacing="0"/>
        <w:rPr>
          <w:sz w:val="28"/>
          <w:szCs w:val="28"/>
        </w:rPr>
      </w:pPr>
      <w:r>
        <w:rPr>
          <w:b/>
          <w:bCs/>
          <w:i/>
          <w:iCs/>
          <w:sz w:val="28"/>
          <w:szCs w:val="28"/>
        </w:rPr>
        <w:t xml:space="preserve">Работа с информацией </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Сбор и представление информации, связанной со счетом, с измерением; фиксирование и анализ полученной информации.</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Таблица; строки и столбцы таблицы. Чтение и заполнение таблиц заданной информацией. Перевод информации из текстовой формы в табличную. Составление таблиц.</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Графы отношений. Использование графов для решения учебных задач.</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Числовой луч. Координата точки. Обозначение вида А (5).</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Координатный угол. Оси координат. Обозначение вида А (2,3).</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Простейшие графики. Считывание информации.</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Столбчатые диаграммы. Сравнение данных, представленных на диаграммах.</w:t>
      </w:r>
    </w:p>
    <w:p w:rsidR="00D3325D" w:rsidRDefault="00D3325D" w:rsidP="00D3325D">
      <w:pPr>
        <w:pStyle w:val="western"/>
        <w:shd w:val="clear" w:color="auto" w:fill="FFFFFF"/>
        <w:spacing w:before="0" w:beforeAutospacing="0" w:after="0" w:afterAutospacing="0"/>
        <w:jc w:val="both"/>
        <w:rPr>
          <w:sz w:val="28"/>
          <w:szCs w:val="28"/>
        </w:rPr>
      </w:pPr>
      <w:r>
        <w:rPr>
          <w:sz w:val="28"/>
          <w:szCs w:val="28"/>
        </w:rPr>
        <w:t>Конечные последовательности (цепочки) предметов, чисел, фигур, составленные по определенным правилам. Определение правила составления последовательности.</w:t>
      </w:r>
    </w:p>
    <w:p w:rsidR="00D3325D" w:rsidRDefault="00D3325D" w:rsidP="00D3325D">
      <w:pPr>
        <w:pStyle w:val="western"/>
        <w:shd w:val="clear" w:color="auto" w:fill="FFFFFF"/>
        <w:spacing w:before="0" w:beforeAutospacing="0" w:after="0" w:afterAutospacing="0"/>
        <w:jc w:val="both"/>
        <w:rPr>
          <w:sz w:val="28"/>
          <w:szCs w:val="28"/>
        </w:rPr>
      </w:pPr>
      <w:r>
        <w:rPr>
          <w:i/>
          <w:iCs/>
          <w:sz w:val="28"/>
          <w:szCs w:val="28"/>
          <w:u w:val="single"/>
        </w:rPr>
        <w:t>Универсальные учебные действия:</w:t>
      </w:r>
    </w:p>
    <w:p w:rsidR="00D3325D" w:rsidRDefault="00D3325D" w:rsidP="003F0962">
      <w:pPr>
        <w:pStyle w:val="western"/>
        <w:numPr>
          <w:ilvl w:val="0"/>
          <w:numId w:val="130"/>
        </w:numPr>
        <w:shd w:val="clear" w:color="auto" w:fill="FFFFFF"/>
        <w:spacing w:before="0" w:beforeAutospacing="0" w:after="0" w:afterAutospacing="0"/>
        <w:jc w:val="both"/>
        <w:rPr>
          <w:sz w:val="28"/>
          <w:szCs w:val="28"/>
        </w:rPr>
      </w:pPr>
      <w:r>
        <w:rPr>
          <w:sz w:val="28"/>
          <w:szCs w:val="28"/>
        </w:rPr>
        <w:t>собирать требуемую информацию из указанных источников; фиксировать результаты разными способами;</w:t>
      </w:r>
    </w:p>
    <w:p w:rsidR="00D3325D" w:rsidRDefault="00D3325D" w:rsidP="003F0962">
      <w:pPr>
        <w:pStyle w:val="western"/>
        <w:numPr>
          <w:ilvl w:val="0"/>
          <w:numId w:val="130"/>
        </w:numPr>
        <w:shd w:val="clear" w:color="auto" w:fill="FFFFFF"/>
        <w:spacing w:before="0" w:beforeAutospacing="0" w:after="0" w:afterAutospacing="0"/>
        <w:rPr>
          <w:sz w:val="28"/>
          <w:szCs w:val="28"/>
        </w:rPr>
      </w:pPr>
      <w:r>
        <w:rPr>
          <w:sz w:val="28"/>
          <w:szCs w:val="28"/>
        </w:rPr>
        <w:t>сравнивать и обобщать информацию, представленную в таблицах, на графиках и диаграммах;</w:t>
      </w:r>
    </w:p>
    <w:p w:rsidR="00D3325D" w:rsidRDefault="00D3325D" w:rsidP="00D3325D">
      <w:pPr>
        <w:pStyle w:val="western"/>
        <w:shd w:val="clear" w:color="auto" w:fill="FFFFFF"/>
        <w:spacing w:before="0" w:beforeAutospacing="0" w:after="0" w:afterAutospacing="0"/>
        <w:rPr>
          <w:rStyle w:val="Exact"/>
          <w:sz w:val="28"/>
          <w:szCs w:val="28"/>
        </w:rPr>
      </w:pPr>
      <w:r>
        <w:rPr>
          <w:sz w:val="28"/>
          <w:szCs w:val="28"/>
        </w:rPr>
        <w:t>переводить информацию из текстовой формы в табличную.</w:t>
      </w:r>
    </w:p>
    <w:p w:rsidR="00D3325D" w:rsidRDefault="00D3325D" w:rsidP="00D3325D">
      <w:pPr>
        <w:pStyle w:val="a9"/>
        <w:jc w:val="center"/>
        <w:rPr>
          <w:rStyle w:val="Exact"/>
          <w:b/>
          <w:sz w:val="24"/>
          <w:szCs w:val="24"/>
        </w:rPr>
      </w:pPr>
      <w:r>
        <w:rPr>
          <w:rStyle w:val="Exact"/>
          <w:b/>
          <w:sz w:val="24"/>
          <w:szCs w:val="24"/>
        </w:rPr>
        <w:t>ТЕМАТИЧЕСКОЕ ПЛАНИРОВАНИЕ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1"/>
        <w:gridCol w:w="5428"/>
        <w:gridCol w:w="3116"/>
      </w:tblGrid>
      <w:tr w:rsidR="00D3325D" w:rsidTr="00FD5480">
        <w:tc>
          <w:tcPr>
            <w:tcW w:w="817" w:type="dxa"/>
            <w:shd w:val="clear" w:color="auto" w:fill="auto"/>
            <w:noWrap/>
          </w:tcPr>
          <w:p w:rsidR="00D3325D" w:rsidRPr="00A84736" w:rsidRDefault="00D3325D" w:rsidP="00FD5480">
            <w:pPr>
              <w:spacing w:after="0" w:line="240" w:lineRule="auto"/>
              <w:jc w:val="both"/>
              <w:rPr>
                <w:b/>
                <w:sz w:val="24"/>
                <w:szCs w:val="24"/>
              </w:rPr>
            </w:pPr>
            <w:r w:rsidRPr="00A84736">
              <w:rPr>
                <w:b/>
                <w:sz w:val="24"/>
                <w:szCs w:val="24"/>
              </w:rPr>
              <w:t>№</w:t>
            </w:r>
          </w:p>
        </w:tc>
        <w:tc>
          <w:tcPr>
            <w:tcW w:w="5563" w:type="dxa"/>
            <w:shd w:val="clear" w:color="auto" w:fill="auto"/>
            <w:noWrap/>
          </w:tcPr>
          <w:p w:rsidR="00D3325D" w:rsidRPr="00A84736" w:rsidRDefault="00D3325D" w:rsidP="00FD5480">
            <w:pPr>
              <w:spacing w:after="0" w:line="240" w:lineRule="auto"/>
              <w:jc w:val="both"/>
              <w:rPr>
                <w:b/>
                <w:sz w:val="24"/>
                <w:szCs w:val="24"/>
              </w:rPr>
            </w:pPr>
            <w:r w:rsidRPr="00A84736">
              <w:rPr>
                <w:b/>
                <w:sz w:val="24"/>
                <w:szCs w:val="24"/>
              </w:rPr>
              <w:t>Название раздела</w:t>
            </w:r>
          </w:p>
        </w:tc>
        <w:tc>
          <w:tcPr>
            <w:tcW w:w="3191" w:type="dxa"/>
            <w:shd w:val="clear" w:color="auto" w:fill="auto"/>
            <w:noWrap/>
          </w:tcPr>
          <w:p w:rsidR="00D3325D" w:rsidRPr="00A84736" w:rsidRDefault="00D3325D" w:rsidP="00FD5480">
            <w:pPr>
              <w:spacing w:after="0" w:line="240" w:lineRule="auto"/>
              <w:jc w:val="both"/>
              <w:rPr>
                <w:b/>
                <w:sz w:val="24"/>
                <w:szCs w:val="24"/>
              </w:rPr>
            </w:pPr>
            <w:r w:rsidRPr="00A84736">
              <w:rPr>
                <w:b/>
                <w:sz w:val="24"/>
                <w:szCs w:val="24"/>
              </w:rPr>
              <w:t>Количество часов</w:t>
            </w:r>
          </w:p>
        </w:tc>
      </w:tr>
      <w:tr w:rsidR="00D3325D" w:rsidTr="00FD5480">
        <w:tc>
          <w:tcPr>
            <w:tcW w:w="817" w:type="dxa"/>
            <w:shd w:val="clear" w:color="auto" w:fill="auto"/>
            <w:noWrap/>
          </w:tcPr>
          <w:p w:rsidR="00D3325D" w:rsidRPr="00A84736" w:rsidRDefault="00D3325D" w:rsidP="00FD5480">
            <w:pPr>
              <w:spacing w:after="0" w:line="240" w:lineRule="auto"/>
              <w:jc w:val="both"/>
              <w:rPr>
                <w:sz w:val="24"/>
                <w:szCs w:val="24"/>
              </w:rPr>
            </w:pPr>
            <w:r w:rsidRPr="00A84736">
              <w:rPr>
                <w:sz w:val="24"/>
                <w:szCs w:val="24"/>
              </w:rPr>
              <w:lastRenderedPageBreak/>
              <w:t>1</w:t>
            </w:r>
          </w:p>
        </w:tc>
        <w:tc>
          <w:tcPr>
            <w:tcW w:w="5563" w:type="dxa"/>
            <w:shd w:val="clear" w:color="auto" w:fill="auto"/>
            <w:noWrap/>
          </w:tcPr>
          <w:p w:rsidR="00D3325D" w:rsidRPr="00A84736" w:rsidRDefault="00D3325D" w:rsidP="00FD5480">
            <w:pPr>
              <w:pStyle w:val="af"/>
              <w:shd w:val="clear" w:color="auto" w:fill="FFFFFF"/>
              <w:spacing w:before="0" w:after="0"/>
              <w:rPr>
                <w:color w:val="000000"/>
              </w:rPr>
            </w:pPr>
            <w:r w:rsidRPr="00A84736">
              <w:rPr>
                <w:color w:val="000000"/>
              </w:rPr>
              <w:t>Числа и величины</w:t>
            </w:r>
          </w:p>
        </w:tc>
        <w:tc>
          <w:tcPr>
            <w:tcW w:w="3191" w:type="dxa"/>
            <w:shd w:val="clear" w:color="auto" w:fill="auto"/>
            <w:noWrap/>
          </w:tcPr>
          <w:p w:rsidR="00D3325D" w:rsidRPr="00A84736" w:rsidRDefault="00D3325D" w:rsidP="00FD5480">
            <w:pPr>
              <w:spacing w:after="0" w:line="240" w:lineRule="auto"/>
              <w:jc w:val="both"/>
              <w:rPr>
                <w:sz w:val="24"/>
                <w:szCs w:val="24"/>
              </w:rPr>
            </w:pPr>
            <w:r w:rsidRPr="00A84736">
              <w:rPr>
                <w:sz w:val="24"/>
                <w:szCs w:val="24"/>
              </w:rPr>
              <w:t>70</w:t>
            </w:r>
          </w:p>
        </w:tc>
      </w:tr>
      <w:tr w:rsidR="00D3325D" w:rsidTr="00FD5480">
        <w:trPr>
          <w:trHeight w:val="105"/>
        </w:trPr>
        <w:tc>
          <w:tcPr>
            <w:tcW w:w="817" w:type="dxa"/>
            <w:shd w:val="clear" w:color="auto" w:fill="auto"/>
            <w:noWrap/>
          </w:tcPr>
          <w:p w:rsidR="00D3325D" w:rsidRPr="00A84736" w:rsidRDefault="00D3325D" w:rsidP="00FD5480">
            <w:pPr>
              <w:spacing w:after="0" w:line="240" w:lineRule="auto"/>
              <w:jc w:val="both"/>
              <w:rPr>
                <w:sz w:val="24"/>
                <w:szCs w:val="24"/>
              </w:rPr>
            </w:pPr>
            <w:r w:rsidRPr="00A84736">
              <w:rPr>
                <w:sz w:val="24"/>
                <w:szCs w:val="24"/>
              </w:rPr>
              <w:t>2</w:t>
            </w:r>
          </w:p>
        </w:tc>
        <w:tc>
          <w:tcPr>
            <w:tcW w:w="5563" w:type="dxa"/>
            <w:shd w:val="clear" w:color="auto" w:fill="auto"/>
            <w:noWrap/>
          </w:tcPr>
          <w:p w:rsidR="00D3325D" w:rsidRPr="00A84736" w:rsidRDefault="00D3325D" w:rsidP="00FD5480">
            <w:pPr>
              <w:pStyle w:val="af"/>
              <w:shd w:val="clear" w:color="auto" w:fill="FFFFFF"/>
              <w:spacing w:before="0" w:after="0"/>
              <w:rPr>
                <w:color w:val="000000"/>
              </w:rPr>
            </w:pPr>
            <w:r w:rsidRPr="00A84736">
              <w:rPr>
                <w:color w:val="000000"/>
              </w:rPr>
              <w:t>Арифметические действия</w:t>
            </w:r>
          </w:p>
        </w:tc>
        <w:tc>
          <w:tcPr>
            <w:tcW w:w="3191" w:type="dxa"/>
            <w:shd w:val="clear" w:color="auto" w:fill="auto"/>
            <w:noWrap/>
          </w:tcPr>
          <w:p w:rsidR="00D3325D" w:rsidRPr="00A84736" w:rsidRDefault="00D3325D" w:rsidP="00FD5480">
            <w:pPr>
              <w:spacing w:after="0" w:line="240" w:lineRule="auto"/>
              <w:jc w:val="both"/>
              <w:rPr>
                <w:sz w:val="24"/>
                <w:szCs w:val="24"/>
              </w:rPr>
            </w:pPr>
            <w:r w:rsidRPr="00A84736">
              <w:rPr>
                <w:rFonts w:ascii="roboto" w:hAnsi="roboto"/>
                <w:bCs/>
                <w:color w:val="000000"/>
                <w:sz w:val="24"/>
                <w:szCs w:val="24"/>
                <w:shd w:val="clear" w:color="auto" w:fill="FFFFFF"/>
              </w:rPr>
              <w:t>190</w:t>
            </w:r>
          </w:p>
        </w:tc>
      </w:tr>
      <w:tr w:rsidR="00D3325D" w:rsidTr="00FD5480">
        <w:trPr>
          <w:trHeight w:val="162"/>
        </w:trPr>
        <w:tc>
          <w:tcPr>
            <w:tcW w:w="817" w:type="dxa"/>
            <w:shd w:val="clear" w:color="auto" w:fill="auto"/>
            <w:noWrap/>
          </w:tcPr>
          <w:p w:rsidR="00D3325D" w:rsidRPr="00A84736" w:rsidRDefault="00D3325D" w:rsidP="00FD5480">
            <w:pPr>
              <w:spacing w:after="0" w:line="240" w:lineRule="auto"/>
              <w:jc w:val="both"/>
              <w:rPr>
                <w:sz w:val="24"/>
                <w:szCs w:val="24"/>
              </w:rPr>
            </w:pPr>
            <w:r w:rsidRPr="00A84736">
              <w:rPr>
                <w:sz w:val="24"/>
                <w:szCs w:val="24"/>
              </w:rPr>
              <w:t>3</w:t>
            </w:r>
          </w:p>
        </w:tc>
        <w:tc>
          <w:tcPr>
            <w:tcW w:w="5563" w:type="dxa"/>
            <w:shd w:val="clear" w:color="auto" w:fill="auto"/>
            <w:noWrap/>
          </w:tcPr>
          <w:p w:rsidR="00D3325D" w:rsidRPr="00A84736" w:rsidRDefault="00D3325D" w:rsidP="00FD5480">
            <w:pPr>
              <w:pStyle w:val="af"/>
              <w:shd w:val="clear" w:color="auto" w:fill="FFFFFF"/>
              <w:spacing w:before="0" w:after="0"/>
              <w:rPr>
                <w:color w:val="000000"/>
              </w:rPr>
            </w:pPr>
            <w:r w:rsidRPr="00A84736">
              <w:rPr>
                <w:color w:val="000000"/>
              </w:rPr>
              <w:t>Работа с текстовыми задачами</w:t>
            </w:r>
          </w:p>
        </w:tc>
        <w:tc>
          <w:tcPr>
            <w:tcW w:w="3191" w:type="dxa"/>
            <w:shd w:val="clear" w:color="auto" w:fill="auto"/>
            <w:noWrap/>
          </w:tcPr>
          <w:p w:rsidR="00D3325D" w:rsidRPr="00A84736" w:rsidRDefault="00D3325D" w:rsidP="00FD5480">
            <w:pPr>
              <w:spacing w:after="0" w:line="240" w:lineRule="auto"/>
              <w:jc w:val="both"/>
              <w:rPr>
                <w:sz w:val="24"/>
                <w:szCs w:val="24"/>
              </w:rPr>
            </w:pPr>
            <w:r w:rsidRPr="00A84736">
              <w:rPr>
                <w:sz w:val="24"/>
                <w:szCs w:val="24"/>
              </w:rPr>
              <w:t>110</w:t>
            </w:r>
          </w:p>
        </w:tc>
      </w:tr>
      <w:tr w:rsidR="00D3325D" w:rsidTr="00FD5480">
        <w:trPr>
          <w:trHeight w:val="165"/>
        </w:trPr>
        <w:tc>
          <w:tcPr>
            <w:tcW w:w="817" w:type="dxa"/>
            <w:shd w:val="clear" w:color="auto" w:fill="auto"/>
            <w:noWrap/>
          </w:tcPr>
          <w:p w:rsidR="00D3325D" w:rsidRPr="00A84736" w:rsidRDefault="00D3325D" w:rsidP="00FD5480">
            <w:pPr>
              <w:spacing w:after="0" w:line="240" w:lineRule="auto"/>
              <w:jc w:val="both"/>
              <w:rPr>
                <w:sz w:val="24"/>
                <w:szCs w:val="24"/>
              </w:rPr>
            </w:pPr>
            <w:r w:rsidRPr="00A84736">
              <w:rPr>
                <w:sz w:val="24"/>
                <w:szCs w:val="24"/>
              </w:rPr>
              <w:t>4</w:t>
            </w:r>
          </w:p>
        </w:tc>
        <w:tc>
          <w:tcPr>
            <w:tcW w:w="5563" w:type="dxa"/>
            <w:shd w:val="clear" w:color="auto" w:fill="auto"/>
            <w:noWrap/>
          </w:tcPr>
          <w:p w:rsidR="00D3325D" w:rsidRPr="00A84736" w:rsidRDefault="00D3325D" w:rsidP="00FD5480">
            <w:pPr>
              <w:pStyle w:val="af"/>
              <w:shd w:val="clear" w:color="auto" w:fill="FFFFFF"/>
              <w:spacing w:before="0" w:after="0"/>
              <w:rPr>
                <w:color w:val="000000"/>
              </w:rPr>
            </w:pPr>
            <w:r w:rsidRPr="00A84736">
              <w:rPr>
                <w:color w:val="000000"/>
              </w:rPr>
              <w:t>Пространственные отношения. Геометрические фигуры</w:t>
            </w:r>
          </w:p>
        </w:tc>
        <w:tc>
          <w:tcPr>
            <w:tcW w:w="3191" w:type="dxa"/>
            <w:shd w:val="clear" w:color="auto" w:fill="auto"/>
            <w:noWrap/>
          </w:tcPr>
          <w:p w:rsidR="00D3325D" w:rsidRPr="00A84736" w:rsidRDefault="00D3325D" w:rsidP="00FD5480">
            <w:pPr>
              <w:spacing w:after="0" w:line="240" w:lineRule="auto"/>
              <w:jc w:val="both"/>
              <w:rPr>
                <w:sz w:val="24"/>
                <w:szCs w:val="24"/>
              </w:rPr>
            </w:pPr>
            <w:r w:rsidRPr="00A84736">
              <w:rPr>
                <w:sz w:val="24"/>
                <w:szCs w:val="24"/>
              </w:rPr>
              <w:t>50</w:t>
            </w:r>
          </w:p>
        </w:tc>
      </w:tr>
      <w:tr w:rsidR="00D3325D" w:rsidTr="00FD5480">
        <w:trPr>
          <w:trHeight w:val="420"/>
        </w:trPr>
        <w:tc>
          <w:tcPr>
            <w:tcW w:w="817" w:type="dxa"/>
            <w:shd w:val="clear" w:color="auto" w:fill="auto"/>
            <w:noWrap/>
          </w:tcPr>
          <w:p w:rsidR="00D3325D" w:rsidRPr="00A84736" w:rsidRDefault="00D3325D" w:rsidP="00FD5480">
            <w:pPr>
              <w:spacing w:after="0" w:line="240" w:lineRule="auto"/>
              <w:jc w:val="both"/>
              <w:rPr>
                <w:sz w:val="24"/>
                <w:szCs w:val="24"/>
              </w:rPr>
            </w:pPr>
            <w:r w:rsidRPr="00A84736">
              <w:rPr>
                <w:sz w:val="24"/>
                <w:szCs w:val="24"/>
              </w:rPr>
              <w:t>5</w:t>
            </w:r>
          </w:p>
        </w:tc>
        <w:tc>
          <w:tcPr>
            <w:tcW w:w="5563" w:type="dxa"/>
            <w:shd w:val="clear" w:color="auto" w:fill="auto"/>
            <w:noWrap/>
          </w:tcPr>
          <w:p w:rsidR="00D3325D" w:rsidRPr="00A84736" w:rsidRDefault="00D3325D" w:rsidP="00FD5480">
            <w:pPr>
              <w:pStyle w:val="af"/>
              <w:shd w:val="clear" w:color="auto" w:fill="FFFFFF"/>
              <w:spacing w:before="0" w:after="0"/>
              <w:rPr>
                <w:color w:val="000000"/>
              </w:rPr>
            </w:pPr>
            <w:r w:rsidRPr="00A84736">
              <w:rPr>
                <w:color w:val="000000"/>
              </w:rPr>
              <w:t>Геометрические величины</w:t>
            </w:r>
          </w:p>
        </w:tc>
        <w:tc>
          <w:tcPr>
            <w:tcW w:w="3191" w:type="dxa"/>
            <w:shd w:val="clear" w:color="auto" w:fill="auto"/>
            <w:noWrap/>
          </w:tcPr>
          <w:p w:rsidR="00D3325D" w:rsidRPr="00A84736" w:rsidRDefault="00D3325D" w:rsidP="00FD5480">
            <w:pPr>
              <w:spacing w:after="0" w:line="240" w:lineRule="auto"/>
              <w:jc w:val="both"/>
              <w:rPr>
                <w:sz w:val="24"/>
                <w:szCs w:val="24"/>
              </w:rPr>
            </w:pPr>
            <w:r w:rsidRPr="00A84736">
              <w:rPr>
                <w:sz w:val="24"/>
                <w:szCs w:val="24"/>
              </w:rPr>
              <w:t>40</w:t>
            </w:r>
          </w:p>
        </w:tc>
      </w:tr>
      <w:tr w:rsidR="00D3325D" w:rsidTr="00FD5480">
        <w:trPr>
          <w:trHeight w:val="180"/>
        </w:trPr>
        <w:tc>
          <w:tcPr>
            <w:tcW w:w="817" w:type="dxa"/>
            <w:shd w:val="clear" w:color="auto" w:fill="auto"/>
            <w:noWrap/>
          </w:tcPr>
          <w:p w:rsidR="00D3325D" w:rsidRPr="00A84736" w:rsidRDefault="00D3325D" w:rsidP="00FD5480">
            <w:pPr>
              <w:spacing w:after="0" w:line="240" w:lineRule="auto"/>
              <w:jc w:val="both"/>
              <w:rPr>
                <w:sz w:val="24"/>
                <w:szCs w:val="24"/>
              </w:rPr>
            </w:pPr>
            <w:r w:rsidRPr="00A84736">
              <w:rPr>
                <w:sz w:val="24"/>
                <w:szCs w:val="24"/>
              </w:rPr>
              <w:t>6</w:t>
            </w:r>
          </w:p>
        </w:tc>
        <w:tc>
          <w:tcPr>
            <w:tcW w:w="5563" w:type="dxa"/>
            <w:shd w:val="clear" w:color="auto" w:fill="auto"/>
            <w:noWrap/>
          </w:tcPr>
          <w:p w:rsidR="00D3325D" w:rsidRPr="00A84736" w:rsidRDefault="00D3325D" w:rsidP="00FD5480">
            <w:pPr>
              <w:pStyle w:val="af"/>
              <w:shd w:val="clear" w:color="auto" w:fill="FFFFFF"/>
              <w:spacing w:before="0" w:after="0"/>
              <w:rPr>
                <w:color w:val="000000"/>
              </w:rPr>
            </w:pPr>
            <w:r w:rsidRPr="00A84736">
              <w:rPr>
                <w:color w:val="000000"/>
              </w:rPr>
              <w:t>Логико-математическая подготовка</w:t>
            </w:r>
          </w:p>
          <w:p w:rsidR="00D3325D" w:rsidRPr="00A84736" w:rsidRDefault="00D3325D" w:rsidP="00FD5480">
            <w:pPr>
              <w:pStyle w:val="af"/>
              <w:shd w:val="clear" w:color="auto" w:fill="FFFFFF"/>
              <w:spacing w:before="0" w:after="0"/>
              <w:rPr>
                <w:color w:val="000000"/>
              </w:rPr>
            </w:pPr>
            <w:r w:rsidRPr="00A84736">
              <w:rPr>
                <w:color w:val="000000"/>
              </w:rPr>
              <w:t>Работа с данными, с информацией</w:t>
            </w:r>
          </w:p>
        </w:tc>
        <w:tc>
          <w:tcPr>
            <w:tcW w:w="3191" w:type="dxa"/>
            <w:shd w:val="clear" w:color="auto" w:fill="auto"/>
            <w:noWrap/>
          </w:tcPr>
          <w:p w:rsidR="00D3325D" w:rsidRPr="00A84736" w:rsidRDefault="00D3325D" w:rsidP="00FD5480">
            <w:pPr>
              <w:spacing w:after="0" w:line="240" w:lineRule="auto"/>
              <w:jc w:val="both"/>
              <w:rPr>
                <w:sz w:val="24"/>
                <w:szCs w:val="24"/>
              </w:rPr>
            </w:pPr>
            <w:r w:rsidRPr="00A84736">
              <w:rPr>
                <w:sz w:val="24"/>
                <w:szCs w:val="24"/>
              </w:rPr>
              <w:t>40</w:t>
            </w:r>
          </w:p>
        </w:tc>
      </w:tr>
      <w:tr w:rsidR="00D3325D" w:rsidTr="00FD5480">
        <w:trPr>
          <w:trHeight w:val="249"/>
        </w:trPr>
        <w:tc>
          <w:tcPr>
            <w:tcW w:w="817" w:type="dxa"/>
            <w:shd w:val="clear" w:color="auto" w:fill="auto"/>
            <w:noWrap/>
          </w:tcPr>
          <w:p w:rsidR="00D3325D" w:rsidRPr="00A84736" w:rsidRDefault="00D3325D" w:rsidP="00FD5480">
            <w:pPr>
              <w:spacing w:after="0" w:line="240" w:lineRule="auto"/>
              <w:jc w:val="both"/>
              <w:rPr>
                <w:sz w:val="24"/>
                <w:szCs w:val="24"/>
              </w:rPr>
            </w:pPr>
            <w:r w:rsidRPr="00A84736">
              <w:rPr>
                <w:sz w:val="24"/>
                <w:szCs w:val="24"/>
              </w:rPr>
              <w:t>7</w:t>
            </w:r>
          </w:p>
        </w:tc>
        <w:tc>
          <w:tcPr>
            <w:tcW w:w="5563" w:type="dxa"/>
            <w:shd w:val="clear" w:color="auto" w:fill="auto"/>
            <w:noWrap/>
          </w:tcPr>
          <w:p w:rsidR="00D3325D" w:rsidRPr="00A84736" w:rsidRDefault="00D3325D" w:rsidP="00FD5480">
            <w:pPr>
              <w:pStyle w:val="af"/>
              <w:shd w:val="clear" w:color="auto" w:fill="FFFFFF"/>
              <w:spacing w:before="0" w:after="0"/>
              <w:rPr>
                <w:color w:val="000000"/>
              </w:rPr>
            </w:pPr>
            <w:r w:rsidRPr="00A84736">
              <w:rPr>
                <w:color w:val="000000"/>
              </w:rPr>
              <w:t>Резерв</w:t>
            </w:r>
          </w:p>
        </w:tc>
        <w:tc>
          <w:tcPr>
            <w:tcW w:w="3191" w:type="dxa"/>
            <w:shd w:val="clear" w:color="auto" w:fill="auto"/>
            <w:noWrap/>
          </w:tcPr>
          <w:p w:rsidR="00D3325D" w:rsidRPr="00A84736" w:rsidRDefault="00D3325D" w:rsidP="00FD5480">
            <w:pPr>
              <w:spacing w:after="0" w:line="240" w:lineRule="auto"/>
              <w:jc w:val="both"/>
              <w:rPr>
                <w:sz w:val="24"/>
                <w:szCs w:val="24"/>
              </w:rPr>
            </w:pPr>
            <w:r w:rsidRPr="00A84736">
              <w:rPr>
                <w:sz w:val="24"/>
                <w:szCs w:val="24"/>
              </w:rPr>
              <w:t>40</w:t>
            </w:r>
          </w:p>
        </w:tc>
      </w:tr>
    </w:tbl>
    <w:p w:rsidR="00D3325D" w:rsidRPr="00BD7394" w:rsidRDefault="00D3325D" w:rsidP="00D3325D">
      <w:pPr>
        <w:pStyle w:val="af7"/>
        <w:spacing w:line="240" w:lineRule="auto"/>
        <w:ind w:firstLine="0"/>
        <w:rPr>
          <w:rFonts w:ascii="Times New Roman" w:hAnsi="Times New Roman"/>
          <w:color w:val="auto"/>
          <w:sz w:val="28"/>
          <w:szCs w:val="28"/>
        </w:rPr>
      </w:pPr>
    </w:p>
    <w:p w:rsidR="00D3325D" w:rsidRPr="00D17175" w:rsidRDefault="00D3325D" w:rsidP="00D3325D">
      <w:pPr>
        <w:pStyle w:val="a9"/>
        <w:rPr>
          <w:rFonts w:ascii="Times New Roman" w:hAnsi="Times New Roman"/>
          <w:b/>
          <w:sz w:val="28"/>
          <w:szCs w:val="28"/>
        </w:rPr>
      </w:pPr>
      <w:bookmarkStart w:id="50" w:name="_Toc288394089"/>
      <w:bookmarkStart w:id="51" w:name="_Toc288410556"/>
      <w:bookmarkStart w:id="52" w:name="_Toc288410685"/>
      <w:bookmarkStart w:id="53" w:name="_Toc424564333"/>
      <w:r w:rsidRPr="00D17175">
        <w:rPr>
          <w:rFonts w:ascii="Times New Roman" w:hAnsi="Times New Roman"/>
          <w:b/>
          <w:sz w:val="28"/>
          <w:szCs w:val="28"/>
        </w:rPr>
        <w:t>2.2.2.7. Рабочая программа учебного предмета «Окружающий мир</w:t>
      </w:r>
      <w:bookmarkEnd w:id="50"/>
      <w:bookmarkEnd w:id="51"/>
      <w:bookmarkEnd w:id="52"/>
      <w:bookmarkEnd w:id="53"/>
      <w:r w:rsidRPr="00D17175">
        <w:rPr>
          <w:rFonts w:ascii="Times New Roman" w:hAnsi="Times New Roman"/>
          <w:b/>
          <w:sz w:val="28"/>
          <w:szCs w:val="28"/>
        </w:rPr>
        <w:t>»</w:t>
      </w:r>
    </w:p>
    <w:p w:rsidR="00D3325D" w:rsidRPr="00D17175" w:rsidRDefault="00D3325D" w:rsidP="00D3325D">
      <w:pPr>
        <w:pStyle w:val="a9"/>
        <w:jc w:val="center"/>
        <w:rPr>
          <w:rFonts w:ascii="Times New Roman" w:hAnsi="Times New Roman"/>
          <w:b/>
          <w:sz w:val="28"/>
          <w:szCs w:val="28"/>
        </w:rPr>
      </w:pPr>
      <w:r w:rsidRPr="00D17175">
        <w:rPr>
          <w:rFonts w:ascii="Times New Roman" w:hAnsi="Times New Roman"/>
          <w:b/>
          <w:sz w:val="28"/>
          <w:szCs w:val="28"/>
        </w:rPr>
        <w:t>Образовательная система «Школа Росии»</w:t>
      </w:r>
    </w:p>
    <w:p w:rsidR="00D3325D" w:rsidRPr="00D17175" w:rsidRDefault="00D3325D" w:rsidP="00D3325D">
      <w:pPr>
        <w:pStyle w:val="a9"/>
        <w:jc w:val="center"/>
        <w:rPr>
          <w:rFonts w:ascii="Times New Roman" w:hAnsi="Times New Roman"/>
          <w:b/>
          <w:sz w:val="28"/>
          <w:szCs w:val="28"/>
        </w:rPr>
      </w:pPr>
      <w:r w:rsidRPr="00D17175">
        <w:rPr>
          <w:rFonts w:ascii="Times New Roman" w:hAnsi="Times New Roman"/>
          <w:b/>
          <w:sz w:val="28"/>
          <w:szCs w:val="28"/>
        </w:rPr>
        <w:t xml:space="preserve">(предметная линия учебников </w:t>
      </w:r>
      <w:r w:rsidRPr="00D17175">
        <w:rPr>
          <w:rFonts w:ascii="Times New Roman" w:eastAsia="Times New Roman" w:hAnsi="Times New Roman"/>
          <w:b/>
          <w:sz w:val="28"/>
          <w:szCs w:val="28"/>
        </w:rPr>
        <w:t>под редакцией А. А. Плешакова</w:t>
      </w:r>
      <w:r w:rsidRPr="00D17175">
        <w:rPr>
          <w:rFonts w:ascii="Times New Roman" w:hAnsi="Times New Roman"/>
          <w:b/>
          <w:sz w:val="28"/>
          <w:szCs w:val="28"/>
        </w:rPr>
        <w:t>)</w:t>
      </w:r>
    </w:p>
    <w:p w:rsidR="00D3325D" w:rsidRPr="00D17175" w:rsidRDefault="00D3325D" w:rsidP="00D3325D">
      <w:pPr>
        <w:pStyle w:val="a9"/>
        <w:jc w:val="center"/>
        <w:rPr>
          <w:rFonts w:ascii="Times New Roman" w:hAnsi="Times New Roman"/>
          <w:b/>
          <w:sz w:val="28"/>
          <w:szCs w:val="28"/>
        </w:rPr>
      </w:pPr>
      <w:r w:rsidRPr="00D17175">
        <w:rPr>
          <w:rFonts w:ascii="Times New Roman" w:hAnsi="Times New Roman"/>
          <w:b/>
          <w:sz w:val="28"/>
          <w:szCs w:val="28"/>
        </w:rPr>
        <w:t>Планируемые результаты освоения учебного предмета.</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 xml:space="preserve">Освоение курса «Окружающий мир» вносит существенный вклад в достижение </w:t>
      </w:r>
      <w:r w:rsidRPr="00D17175">
        <w:rPr>
          <w:rFonts w:ascii="Times New Roman" w:hAnsi="Times New Roman"/>
          <w:b/>
          <w:bCs/>
          <w:sz w:val="28"/>
          <w:szCs w:val="28"/>
        </w:rPr>
        <w:t xml:space="preserve">личностных результатов </w:t>
      </w:r>
      <w:r w:rsidRPr="00D17175">
        <w:rPr>
          <w:rFonts w:ascii="Times New Roman" w:hAnsi="Times New Roman"/>
          <w:sz w:val="28"/>
          <w:szCs w:val="28"/>
        </w:rPr>
        <w:t>начального образования, а именно:</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ориентации;</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3) формирование уважительного отношения к иному мнению, истории и культуре других народов;</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4) овладение начальными навыками адаптации в динамично изменяющемся и развивающемся мире;</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5) принятие и освоение социальной роли обучающегося, развитие мотивов учебной деятельности и формирование личностного смысла учения;</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7) формирование эстетических потребностей, ценностей и чувств;</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lastRenderedPageBreak/>
        <w:t xml:space="preserve">          Изучение курса «Окружающий мир» играет значительную роль в достижении </w:t>
      </w:r>
      <w:r w:rsidRPr="00D17175">
        <w:rPr>
          <w:rFonts w:ascii="Times New Roman" w:hAnsi="Times New Roman"/>
          <w:b/>
          <w:bCs/>
          <w:sz w:val="28"/>
          <w:szCs w:val="28"/>
        </w:rPr>
        <w:t xml:space="preserve">метапредметных результатов </w:t>
      </w:r>
      <w:r w:rsidRPr="00D17175">
        <w:rPr>
          <w:rFonts w:ascii="Times New Roman" w:hAnsi="Times New Roman"/>
          <w:sz w:val="28"/>
          <w:szCs w:val="28"/>
        </w:rPr>
        <w:t xml:space="preserve">начального образования, таких как: </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1) овладение способностью принимать и сохранять цели и задачи учебной деятельности, поиска средств её осуществления;</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2) освоение способов решения проблем творческого и поискового характера;</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 xml:space="preserve">5) освоение начальных форм познавательной и личностной рефлексии; </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7) 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«Окружающий мир»;</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9)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10)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11)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 xml:space="preserve">12)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«Окружающий мир»; </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13) овладение базовыми предметными и межпредметными понятиями, отражающими существенные связи и отношения между объектами и процессами;</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lastRenderedPageBreak/>
        <w:t>14)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«Окружающий мир».</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 xml:space="preserve">           При изучении курса «Окружающий мир» достигаются следующие </w:t>
      </w:r>
      <w:r w:rsidRPr="00D17175">
        <w:rPr>
          <w:rFonts w:ascii="Times New Roman" w:hAnsi="Times New Roman"/>
          <w:b/>
          <w:bCs/>
          <w:sz w:val="28"/>
          <w:szCs w:val="28"/>
        </w:rPr>
        <w:t>предметные результаты:</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1) понимание особой роли России в мировой истории, воспитание чувства гордости за национальные свершения, открытия, победы;</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2) сформированность уважительного отношения к России, родному краю, своей семье, истории, культуре, природе нашей страны, её современной жизни;</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D3325D" w:rsidRPr="00D17175" w:rsidRDefault="00D3325D" w:rsidP="00D3325D">
      <w:pPr>
        <w:pStyle w:val="a9"/>
        <w:jc w:val="both"/>
        <w:rPr>
          <w:rFonts w:ascii="Times New Roman" w:hAnsi="Times New Roman"/>
          <w:sz w:val="28"/>
          <w:szCs w:val="28"/>
        </w:rPr>
      </w:pPr>
      <w:r w:rsidRPr="00D17175">
        <w:rPr>
          <w:rFonts w:ascii="Times New Roman" w:hAnsi="Times New Roman"/>
          <w:sz w:val="28"/>
          <w:szCs w:val="28"/>
        </w:rPr>
        <w:t xml:space="preserve">  5) развитие навыков устанавливать и выявлять причинно-следственные связи в       окружающем мире.</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ПЛАНИРУЕМЫЕ РЕЗУЛЬТАТЫ. 1 КЛАСС</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ЛИЧНОСТНЫЕ РЕЗУЛЬТАТЫ</w:t>
      </w:r>
    </w:p>
    <w:p w:rsidR="00D3325D" w:rsidRDefault="00D3325D" w:rsidP="00D3325D">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У обучающегося будут сформированы: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первичное представление о гражданской идентичности в форме осознания «Я» как юного гражданина России, одновременно осознающего свою принадлежность к определённому этносу*;</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умение использовать позитивную лексику, передающую положительные чувства в отношении своей Родины;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первичное представление о ценностях многонационального российского общества (образ Родины как семьи разных народов, образ Москвы как духовной ценности, важной для разных народов)*;</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ценностные представления о своей семье и своей малой родине;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первичные представления об изменении человека и окружающего мира с течением времени, овладение первоначальными навыками адаптации в изменяющемся мире на основе представлений о развитии техники, в том числе электронной;</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представление о новой социальной роли ученика, правилах школьной жизни (быть готовым к уроку, бережно относиться к школьным принадлежностям — учебнику, рабочей тетради и др.);</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положительное отношение к школе и учебной деятельности;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первичное представление о личной ответственности за свои поступки через бережное отношение к природе и окружающему миру в целом*;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эстетические чувства, впечатления от восприятия предметов и явлений окружающего мира;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lastRenderedPageBreak/>
        <w:t xml:space="preserve">• </w:t>
      </w:r>
      <w:r>
        <w:rPr>
          <w:rFonts w:ascii="Times New Roman" w:hAnsi="Times New Roman" w:cs="Times New Roman"/>
          <w:color w:val="000000"/>
          <w:sz w:val="28"/>
          <w:szCs w:val="28"/>
        </w:rPr>
        <w:t>этические чувства, эмоционально-нравственная отзывчивость на основе взаимодействия с другими людьми и с природой, доброжелательное отношение к сверстникам, стремление прислушиваться к мнению одноклассников*;</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потребность сотрудничества со взрослыми и сверстниками на основе взаимодействия при выполнении совместных заданий*;</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первоначальная установка на безопасный, здоровый образ жизни через выявление потенциальной опасности окружающих предметов, знакомство с правилами безопасности в быту, при переходе улицы, в транспорте,   осознание важности правильной подготовки ко сну, правильного питания, выполнения гигиенических процедур;</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бережное отношение к материальным и духовным ценностям через знакомство с трудом людей разных профессий.</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МЕТАПРЕДМЕТНЫЕ РЕЗУЛЬТАТЫ</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Регулятивные</w:t>
      </w:r>
    </w:p>
    <w:p w:rsidR="00D3325D" w:rsidRDefault="00D3325D" w:rsidP="00D3325D">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Обучающийся научится: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и принимать учебную задачу, сформулированную учителем;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сохранять учебную задачу урока (воспроизводить её в ходе урока по просьбе учителя);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выделять из темы урока известные знания и умения;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планировать своё высказывание (продумывать, что сказать вначале, а что — потом);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планировать свои действия на отдельных этапах урока (целеполагание, проблемная ситуация, работа с информацией и пр. по усмотрению учителя);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сверять выполнение работы по алгоритму, данному в учебнике или рабочей тетради;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осуществлять контроль, коррекцию и оценку результатов своей деятельности, используя «Странички для самопроверки»;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фиксировать в конце урока удовлетворённость/неудовлетворённость своей работой на уроке (с помощью средств, предложенных учителем), позитивно относиться к своим успехам/неуспехам.</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Познавательные</w:t>
      </w:r>
    </w:p>
    <w:p w:rsidR="00D3325D" w:rsidRDefault="00D3325D" w:rsidP="00D3325D">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Обучающийся научится: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и толковать условные знаки и символы, используемые в учебнике для передачи информации (</w:t>
      </w:r>
      <w:r>
        <w:rPr>
          <w:rFonts w:ascii="Times New Roman" w:hAnsi="Times New Roman" w:cs="Times New Roman"/>
          <w:i/>
          <w:iCs/>
          <w:color w:val="000000"/>
          <w:sz w:val="28"/>
          <w:szCs w:val="28"/>
        </w:rPr>
        <w:t>условные обозначения, выделения цветом, оформление в рамки и пр.</w:t>
      </w:r>
      <w:r>
        <w:rPr>
          <w:rFonts w:ascii="Times New Roman" w:hAnsi="Times New Roman" w:cs="Times New Roman"/>
          <w:color w:val="000000"/>
          <w:sz w:val="28"/>
          <w:szCs w:val="28"/>
        </w:rPr>
        <w:t>);</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находить и выделять под руководством учителя необходимую информацию из текстов, иллюстраций, в учебных пособиях и пр.;</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схемы учебника, передавая содержание схемы в словесной форме;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содержание текста, интерпретировать смысл, применять полученную информацию при выполнении заданий учебника, рабочей тетради или предложенных учителем;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анализировать объекты окружающего мира с выделением отличительных признаков;</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lastRenderedPageBreak/>
        <w:t xml:space="preserve">• </w:t>
      </w:r>
      <w:r>
        <w:rPr>
          <w:rFonts w:ascii="Times New Roman" w:hAnsi="Times New Roman" w:cs="Times New Roman"/>
          <w:color w:val="000000"/>
          <w:sz w:val="28"/>
          <w:szCs w:val="28"/>
        </w:rPr>
        <w:t>проводить сравнение и классификацию объектов по заданным критериям;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устанавливать элементарные причинно-следственные связи;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строить рассуждение (или доказательство своей точки зрения) по теме урока в соответствии с возрастными нормами;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проявлять индивидуальные творческие способности при выполнении рисунков, схем, подготовке сообщений и пр.;</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располагать рассматриваемые объекты, события и явления на шкале относительного времени «раньше — теперь».</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Коммуникативные</w:t>
      </w:r>
    </w:p>
    <w:p w:rsidR="00D3325D" w:rsidRDefault="00D3325D" w:rsidP="00D3325D">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Обучающийся научится: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включаться в диалог с учителем и сверстниками;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формулировать ответы на вопросы;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слушать партнёра по общению (деятельности), не перебивать, не обрывать на полуслове, вникать в смысл того, о чём говорит собеседник;</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договариваться и приходить к общему решению;</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излагать своё мнение и аргументировать свою точку зрения;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интегрироваться в группу сверстников, проявлять стремление ладить с собеседниками, не демонстрировать превосходство над другими, вежливо общаться;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признавать свои ошибки, озвучивать их, соглашаться, если на ошибки указывают другие;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и принимать совместно со сверстниками задачу групповой работы (работы в паре), распределять функции в группе (паре) при выполнении заданий;</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строить монологическое высказывание, владеть диалогической формой речи (с учётом возрастных особенностей,</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норм);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готовить небольшие сообщения с помощью взрослых (родителей, воспитателя ГПД и пр.) по теме проекта.</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ПРЕДМЕТНЫЕ РЕЗУЛЬТАТЫ</w:t>
      </w:r>
    </w:p>
    <w:p w:rsidR="00D3325D" w:rsidRDefault="00D3325D" w:rsidP="00D3325D">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Обучающийся научится: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правильно называть родную страну, родной город, село (малую родину);</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флаг и герб России;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узнавать некоторые достопримечательности столицы;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называть по именам, отчествам и фамилиям членов своей семьи;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проводить наблюдения в окружающем мире с помощью взрослого;</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проводить опыты с водой, снегом и льдом;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изученные объекты природы (камни, растения, животных, созвездия);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овощи и фрукты;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определять с помощью атласа-определителя растения и животных;</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lastRenderedPageBreak/>
        <w:t xml:space="preserve">• </w:t>
      </w:r>
      <w:r>
        <w:rPr>
          <w:rFonts w:ascii="Times New Roman" w:hAnsi="Times New Roman" w:cs="Times New Roman"/>
          <w:color w:val="000000"/>
          <w:sz w:val="28"/>
          <w:szCs w:val="28"/>
        </w:rPr>
        <w:t>описывать по плану дерево, рыбу, птицу, своего домашнего питомца (кошку, собаку);</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сравнивать растения, животных, относить их к определённым группам;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сравнивать реку и море;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использовать глобус для знакомства с формой нашей планеты;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находить на глобусе холодные и жаркие районы;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животных холодных и жарких районов;</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изготавливать модели Солнца, звёзд, созвездий, Луны;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прошлое, настоящее и будущее;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называть дни недели и времена года в правильной последовательности;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соотносить времена года и месяцы;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находить некоторые взаимосвязи в окружающем мире;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объяснять причины возникновения дождя и ветра;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перечислять цвета радуги в правильной последовательности;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ухаживать за комнатными растениями, животными живого уголка;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мастерить простейшие кормушки и подкармливать птиц;</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раздельно собирать мусор в быту;</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соблюдать правила поведения в природе;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правильно готовиться ко сну, чистить зубы и мыть руки;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подбирать одежду для разных случаев;</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правильно обращаться с электричеством и электроприборами;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правильно переходить улицу;</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соблюдать правила безопасной езды на велосипеде;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виды транспорта;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соблюдать правила безопасности в транспорте.</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ПЛАНИРУЕМЫЕ РЕЗУЛЬТАТЫ. 2 КЛАСС</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ЛИЧНОСТНЫЕ РЕЗУЛЬТАТЫ</w:t>
      </w:r>
    </w:p>
    <w:p w:rsidR="00D3325D" w:rsidRDefault="00D3325D" w:rsidP="00D3325D">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У обучающегося будут сформированы: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более глубокое представление о гражданской идентичности в форме осознания «Я» как юного гражданина России, обладателя и носителя государственного языка Российской Федерации — русского языка*;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представления о связях между изучаемыми объектами и явлениями действительности (в природе и обществе);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представление о необходимости бережного, уважительного отношения к культуре разных народов России, выступающей в форме национального языка, национальной одежды, традиционных занятий и праздничных обычаев;</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овладение первоначальными навыками адаптации в изменяющемся мире на основе представлений о сезонных изменениях в природе и жизни людей;</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понимание и принятие норм и правил школьной жизни, внутренняя позиция школьника на уровне положительного отношения к предмету «Окружающий мир»;</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познавательные мотивы учебной деятельности, понимание того, как знания и умения, приобретаемые на уроках окружающего мира, могут быть полезны в жизни;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lastRenderedPageBreak/>
        <w:t xml:space="preserve">• </w:t>
      </w:r>
      <w:r>
        <w:rPr>
          <w:rFonts w:ascii="Times New Roman" w:hAnsi="Times New Roman" w:cs="Times New Roman"/>
          <w:color w:val="000000"/>
          <w:sz w:val="28"/>
          <w:szCs w:val="28"/>
        </w:rPr>
        <w:t>представление о личной ответственности за свои поступки на основе понимания их последствий и через практику бережного отношения к растениям, животным, окружающим людям*;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эстетические чувства, впечатления через восприятие картин природы, архитектурных сооружений и других достопримечательностей Москвы, Санкт-Петербурга, других городов России и разных стран;</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этические чувства и нормы на основе представлений о взаимоотношениях людей в семье, семейных традициях, своей родословной, осознания ценностей дружбы, согласия, взаимопомощи, а также через освоение норм экологической этики;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способность к сотрудничеству со взрослыми и сверстниками на основе взаимодействия при выполнении совместных заданий, в том числе учебных проектов*;</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установка на безопасный, здоровый образ жизни на основе представлений о строении и работе организма человека, режиме дня, правилах личной гигиены, правилах безопасного поведения в быту, на улице, в природном окружении, при контактах с незнакомыми людьми;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бережное отношение к материальным и духовным ценностям через выявление связей между отраслями экономики, построение элементарных производственных цепочек, осмысление вклада труда людей разных профессий в создание материальных и духовых ценностей.</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МЕТАПРЕДМЕТНЫЕ РЕЗУЛЬТАТЫ</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Регулятивные</w:t>
      </w:r>
    </w:p>
    <w:p w:rsidR="00D3325D" w:rsidRDefault="00D3325D" w:rsidP="00D3325D">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Обучающийся научится: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и принимать учебную задачу, сформулированную совместно с учителем;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сохранять учебную задачу урока (воспроизводить её на определённом этапе урока при выполнении задания по просьбе учителя);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выделять из темы урока известные и неизвестные знания и умения;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планировать своё высказывание (выстраивать последовательность предложений для раскрытия темы);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планировать последовательность операций на отдельных этапах урока;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фиксировать в конце урока удовлетворённость/неудовлетворённость своей работой на уроке (с помощью средств, предложенных учителем), объективно относиться к своим успеха/неуспехам;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оценивать правильность выполнения заданий, используя «Странички для самопроверки» и шкалы оценивания, предложенные учителем;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соотносить выполнение работы с алгоритмом, составленным совместно с учителем;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контролировать и корректировать своё поведение по отношению к сверстникам в ходе совместной деятельности.</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Познавательные</w:t>
      </w:r>
    </w:p>
    <w:p w:rsidR="00D3325D" w:rsidRDefault="00D3325D" w:rsidP="00D3325D">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Обучающийся научится: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lastRenderedPageBreak/>
        <w:t xml:space="preserve">• </w:t>
      </w:r>
      <w:r>
        <w:rPr>
          <w:rFonts w:ascii="Times New Roman" w:hAnsi="Times New Roman" w:cs="Times New Roman"/>
          <w:color w:val="000000"/>
          <w:sz w:val="28"/>
          <w:szCs w:val="28"/>
        </w:rPr>
        <w:t>понимать и толковать условные знаки и символы, используемые в учебнике и рабочих тетрадях для передачи информации;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находить и выделять при помощи взрослых информацию, необходимую для выполнения заданий, из разных источников;</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использовать схемы для выполнения заданий, в том числе схемы-аппликации, схемы-рисунки;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содержание текста, интерпретировать смысл, фиксировать полученную информацию в виде записей, рисунков, фотографий, таблиц;</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анализировать объекты окружающего мира, схемы, рисунки с выделением отличительных признаков;</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классифицировать объекты по заданным (главным) критериям;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сравнивать объекты по заданным критериям (по эталону, на ощупь, по внешнему виду);</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осуществлять синтез объектов при работе со схемами-аппликациями;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устанавливать причинно-следственные связи между явлениями;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строить рассуждение (или доказательство своей точки зрения) по теме урока в соответствии с возрастными нормами;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проявлять индивидуальные творческие способности при вы-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полнении рисунков, рисунков-символов, условных знаков, подготовке сообщений, иллюстрировании рассказов;</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моделировать объекты, явления и связи в окружающем мире (в том числе связи в природе, между отраслями экономики, производственные цепочки).</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Коммуникативные</w:t>
      </w:r>
    </w:p>
    <w:p w:rsidR="00D3325D" w:rsidRDefault="00D3325D" w:rsidP="00D3325D">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Обучающийся научится: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включаться в коллективное обсуждение вопросов с учителем и сверстниками;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формулировать ответы на вопросы;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слушать партнёра по общению и деятельности, не перебивать, не обрывать на полуслове, вникать в смысл того, о чём говорит собеседник;</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договариваться и приходить к общему решению при выполнении заданий;</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высказывать мотивированное суждение по теме урока (на основе своего опыта и в соответствии с возрастными нормами);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поддерживать в ходе выполнения задания доброжелательное общение друг с другом;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признавать свои ошибки, озвучивать их, соглашаться, если на ошибки указывают другие;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и принимать задачу совместной работы (парной, групповой), распределять роли при выполнении заданий;</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строить монологическое высказывание, владеть диалогической формой речи (с учётом возрастных особенностей, норм);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готовить небольшие сообщения, проектные задания с помощью взрослых;</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составлять небольшие рассказы на заданную тему.</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ПРЕДМЕТНЫЕ РЕЗУЛЬТАТЫ</w:t>
      </w:r>
    </w:p>
    <w:p w:rsidR="00D3325D" w:rsidRDefault="00D3325D" w:rsidP="00D3325D">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Обучающийся научится: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находить на карте Российскую Федерацию, Москву — столицу России;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называть субъект Российской Федерации, в котором находится город (село), где живут учащиеся;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государственные символы России — флаг, герб, гимн;</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приводить примеры народов России;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сравнивать город и село, городской и сельский дома;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объекты природы и предметы рукотворного мира;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оценивать отношение людей к окружающему миру;</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объекты и явления неживой и живой природы;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находить связи в природе, между природой и человеком;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проводить наблюдения и ставить опыты;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измерять температуру воздуха, воды, тела человека;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определять объекты природы с помощью атласа-определителя;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сравнивать объекты природы, делить их на группы;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ухаживать за комнатными растениями и животными живого уголка;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находить нужную информацию в учебнике и дополнительной литературе;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соблюдать правила поведения в природе, читать и рисовать экологические знаки;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составные части экономики, объяснять их взаимосвязь;</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прослеживать производственные цепочки, изображать их с помощью моделей;</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узнавать различные строительные машины и материалы, объяснять их назначение;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виды транспорта;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приводить примеры учреждений культуры и образования;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определять профессии людей по фотографиям и описаниям, находить взаимосвязи между трудом людей различных профессий;</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внешнее и внутреннее строение тела человека;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правильно строить режим дня, соблюдать правила личной гигиены;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соблюдать правила безопасного поведения на улице и в быту, на воде и в лесу;</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основные дорожные знаки, необходимые пешеходу;</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соблюдать основные правила противопожарной безопасности;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правильно вести себя при контактах с незнакомцами;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оценивать характер взаимоотношений людей в семье, в школе, в кругу сверстников;</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приводить примеры семейных традиций;</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соблюдать правила вежливости при общении со взрослыми и сверстниками, правила культурного поведения в школе и других общественных местах;</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стороны горизонта, обозначать их на схеме;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ориентироваться на местности разными способами;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формы земной поверхности, сравнивать холм и гору;</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водные объекты, узнавать их по описанию;</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lastRenderedPageBreak/>
        <w:t xml:space="preserve">• </w:t>
      </w:r>
      <w:r>
        <w:rPr>
          <w:rFonts w:ascii="Times New Roman" w:hAnsi="Times New Roman" w:cs="Times New Roman"/>
          <w:color w:val="000000"/>
          <w:sz w:val="28"/>
          <w:szCs w:val="28"/>
        </w:rPr>
        <w:t>читать карту и план, правильно показывать на настенной карте;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находить и показывать на глобусе и карте мира материки и океаны;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физическую и политическую карты, находить и показывать на политической карте мира разные страны.</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ПЛАНИРУЕМЫЕ РЕЗУЛЬТАТЫ. 3 КЛАСС</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ЛИЧНОСТНЫЕ РЕЗУЛЬТАТЫ</w:t>
      </w:r>
    </w:p>
    <w:p w:rsidR="00D3325D" w:rsidRDefault="00D3325D" w:rsidP="00D3325D">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У обучающегося будут сформированы: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овладение основами гражданской идентичности личности в форме осознания «Я» как гражданина России, знающего и любящего её природу и культуру;</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проявление чувства гордости за свою Родину, в том числе через знакомство с историко-культурным наследием городов Золотого кольца России;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формирование гуманистических и демократических ценностных ориентаций на основе знакомства с историко-культурным наследием и современной жизнью разных стран, в том числе стран зарубежной Европы;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целостный взгляд на мир в единстве природы, народов и культур через последовательное рассмотрение взаимосвязей в окружающем мире, в том числе в природе, между природой и человеком, между разными странами и народами;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уважительное отношение к иному мнению, истории и культуре других народов на основе знакомства с многообразием стран и народов на Земле, выявления общего и различного в политическом устройстве государств;</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формирование начальных навыков адаптации в мире через освоение основ безопасной жизнедеятельности, правил поведения в природной и социальной среде;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внутренняя позиция школьника на уровне осознания и принятия образца ответственного ученика; мотивы учебной деятельности (учебно-познавательные, социальные); осознание личностного смысла учения как условия успешного взаимодействия в природной среде и социуме;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осознание личностной ответственности за свои поступки, в том числе по отношению к своему здоровью и здоровью окружающих, к объектам природы и культуры;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эстетические чувства, впечатления через восприятие природы в ее многообразии, знакомство с архитектурными сооружениями, памятниками истории и культуры городов России и разных стан мира;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этические чувства и нормы на основе представлений о внутреннем мире человека, его душевных богатствах, а также через освоение норм экологической этики;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способность к сотрудничеству со взрослыми и сверстниками в разных социальных ситуациях (при ведении домашнего хозяйства, пользовании личными деньгами, соблюдении правил экологической безопасности в семье), доброжелательное отношение к окружающим, бесконфликтное поведение, стремление прислушиваться к чужому мнению, в том числе в ходе проектной и внеурочной деятельности;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lastRenderedPageBreak/>
        <w:t xml:space="preserve">• </w:t>
      </w:r>
      <w:r>
        <w:rPr>
          <w:rFonts w:ascii="Times New Roman" w:hAnsi="Times New Roman" w:cs="Times New Roman"/>
          <w:color w:val="000000"/>
          <w:sz w:val="28"/>
          <w:szCs w:val="28"/>
        </w:rPr>
        <w:t>установка на безопасный, здоровый образ жизни на основе знаний о системах органов человека, гигиене систем органов, правилах поведения в опасных ситуациях (в квартире, доме, на улице, в окружающей местности, в природе), правил экологической безопасности в повседневной жизни;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мотивация к творческому труду, работе на результат, бережное отношение к материальным и духовным ценностям в ходе освоения знаний из области экономики.</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МЕТАПРЕДМЕТНЫЕ РЕЗУЛЬТАТЫ</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Регулятивные</w:t>
      </w:r>
    </w:p>
    <w:p w:rsidR="00D3325D" w:rsidRDefault="00D3325D" w:rsidP="00D3325D">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Обучающийся научится: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учебную задачу, сформулированную самостоятельно и уточнённую учителем;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сохранять учебную задачу урока (самостоятельно воспроизводить её в ходе выполнения работы на различных этапах урока);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выделять из темы урока известные и неизвестные знания и умения;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планировать своё высказывание (выстраивать последовательность предложений для раскрытия темы, приводить примеры);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планировать свои действия в течение урока;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фиксировать в конце урока удовлетворённость/неудовлетворённость своей работой на уроке (с помощью средств, разработанных совместно с учителем); объективно относиться к своим успехам/неуспехам;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оценивать правильность выполнения заданий, используя «Странички для самопроверки» и критерии, заданные учителем;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соотносить выполнение работы с алгоритмом и результатом;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контролировать и корректировать своё поведение с учётом установленных правил;</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 сотрудничестве с учителем ставить новые учебные задачи.</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Познавательные</w:t>
      </w:r>
    </w:p>
    <w:p w:rsidR="00D3325D" w:rsidRDefault="00D3325D" w:rsidP="00D3325D">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Обучающийся научится: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и толковать условные знаки и символы, используемые в учебнике, рабочих тетрадях и других компонентах УМК для передачи информации;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выделять существенную информацию из литературы разных типов (справочной и научно-познавательной);</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использовать знаково-символические средства, в том числе элементарные модели и схемы для решения учебных задач;</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содержание текста, интерпретировать смысл, фиксировать полученную информацию в виде схем, рисунков, фотографий, таблиц;</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анализировать объекты окружающего мира, таблицы, схемы, диаграммы, рисунки с выделением отличительных признаков;</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классифицировать объекты по заданным (главным) критериям;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сравнивать объекты по различным признакам;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осуществлять синтез объектов при составлении цепей питания, схемы круговорота воды в природе, схемы круговорота веществ и пр.;</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устанавливать причинно-следственные связи между явлениями, объектами;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lastRenderedPageBreak/>
        <w:t xml:space="preserve">• </w:t>
      </w:r>
      <w:r>
        <w:rPr>
          <w:rFonts w:ascii="Times New Roman" w:hAnsi="Times New Roman" w:cs="Times New Roman"/>
          <w:color w:val="000000"/>
          <w:sz w:val="28"/>
          <w:szCs w:val="28"/>
        </w:rPr>
        <w:t>строить рассуждение (или доказательство своей точки зрения) по теме урока в соответствии с возрастными нормами;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проявлять индивидуальные творческие способности при выполнении рисунков, условных знаков, подготовке сообщений, иллюстрировании рассказов и т. д.;</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моделировать различные ситуации и явления природы (в том числе круговорот воды в природе, круговорот веществ).</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Коммуникативные</w:t>
      </w:r>
    </w:p>
    <w:p w:rsidR="00D3325D" w:rsidRDefault="00D3325D" w:rsidP="00D3325D">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Обучающийся научится: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включаться в диалог и коллективное обсуждение с учителем и сверстниками, проблем и вопросов;</w:t>
      </w:r>
    </w:p>
    <w:p w:rsidR="00D3325D" w:rsidRDefault="00D3325D" w:rsidP="00D3325D">
      <w:pPr>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формулировать ответы на вопросы;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слушать партнёра по общению и деятельности, не перебивать, не обрывать на полуслове, вникать в смысл того, о чём говорит собеседник;</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договариваться и приходить к общему решению в совместной деятельности;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высказывать мотивированное, аргументированное суждение по теме урока;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проявлять стремление ладить с собеседниками, ориентироваться на позицию партнёра в общении;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признавать свои ошибки, озвучивать их;</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и принимать задачу совместной работы, распределять роли при выполнении заданий;</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строить монологическое высказывание, владеть диалогической формой речи (с учётом возрастных особенностей,норм);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готовить сообщения, фоторассказы, проекты с помощью взрослых;</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составлять рассказ на заданную тему;</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осуществлять взаимный контроль и оказывать в сотрудничестве необходимую взаимопомощь;</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продуктивно разрешать конфликты на основе учёта интересов всех его участников.</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ПРЕДМЕТНЫЕ РЕЗУЛЬТАТЫ</w:t>
      </w:r>
    </w:p>
    <w:p w:rsidR="00D3325D" w:rsidRDefault="00D3325D" w:rsidP="00D3325D">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Обучающийся научится: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находить на карте города Золотого кольца России, привдить примеры достопримечательностей этих городов;</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осознавать необходимость бережного отношения к памятникам истории и культуры;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находить на карте страны — соседи России и их столицы;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определять и кратко характеризовать место человека в окружающем мире;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осознавать и раскрывать ценность природы для людей, необходимость ответственного отношения к природе;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внешность человека и его внутренний мир, наблюдать и описывать проявления внутреннего мира человека;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lastRenderedPageBreak/>
        <w:t xml:space="preserve">• </w:t>
      </w:r>
      <w:r>
        <w:rPr>
          <w:rFonts w:ascii="Times New Roman" w:hAnsi="Times New Roman" w:cs="Times New Roman"/>
          <w:color w:val="000000"/>
          <w:sz w:val="28"/>
          <w:szCs w:val="28"/>
        </w:rPr>
        <w:t>различать тела, вещества, частицы, описывать изученные вещества;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проводить наблюдения и ставить опыты, используя лабораторное оборудование;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исследовать с помощью опытов свойства воздуха, воды, состав почвы, моделировать круговорот воды в природе;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классифицировать объекты живой природы, относя их к определённым царствам и другим изученным группам;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пользоваться атласом-определителем для распознавания природных объектов;</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обнаруживать взаимосвязи в природе, между природой и человеком, изображать их с помощью схем, моделей и использовать для объяснения необходимости бережного отношения к природе;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приводить примеры растений и животных из Красной книги России;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использовать тексты и иллюстрации учебника, другие источники информации для поиска ответов на вопросы, объяснений, подготовки собственных сообщений о природе;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устанавливать связь между строением и работой различных органов и систем органов человека;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использовать знания о строении и жизнедеятельности организма человека для сохранения и укрепления своего здоровья;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оказывать первую помощь при несложных несчастных случаях;</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вырабатывать правильную осанку;</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выполнять правила рационального питания, закаливания, предупреждения болезней;</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необходимость здорового образа жизни и соблюдать соответствующие правила;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правильно вести себя при пожаре, аварии водопровода, утечке газа;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соблюдать правила безопасности на улицах и дорогах, различать дорожные знаки разных групп, следовать их указаниям;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какие места вокруг нас могут быть особенно опасны, предвидеть скрытую опасность и избегать её;</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соблюдать правила безопасного поведения в природе;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что такое экологическая безопасность, соблюдать правила экологической безопасности в повседневной жизни;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раскрывать роль экономики в нашей жизни;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осознавать значение природных богатств в хозяйственной деятельности человека, необходимость бережного отношения к природным богатствам;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отрасли экономики, обнаруживать взаимосвязи между ними;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роль денег в экономике, различать денежные единицы некоторых стран;</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объяснять, что такое государственный бюджет, осознавать необходимость уплаты налогов гражданами страны;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как ведётся хозяйство семьи;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lastRenderedPageBreak/>
        <w:t xml:space="preserve">• </w:t>
      </w:r>
      <w:r>
        <w:rPr>
          <w:rFonts w:ascii="Times New Roman" w:hAnsi="Times New Roman" w:cs="Times New Roman"/>
          <w:color w:val="000000"/>
          <w:sz w:val="28"/>
          <w:szCs w:val="28"/>
        </w:rPr>
        <w:t>обнаруживать связи между экономикой и экологией, строить простейшие экологические прогнозы;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рассказывать по карте о различных странах, дополнять эти сведения информацией из других источников (таблица, текст и иллюстрации учебника);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приводить примеры достопримечательностей разных стран, ценить уважительные, добрососедские отношения между странами и народами;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использовать различные справочные издания, детскую литературу для поиска информации о человеке и обществе.</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ПЛАНИРУЕМЫЕ РЕЗУЛЬТАТЫ. 4 КЛАСС</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ЛИЧНОСТНЫЕ РЕЗУЛЬТАТЫ</w:t>
      </w:r>
    </w:p>
    <w:p w:rsidR="00D3325D" w:rsidRDefault="00D3325D" w:rsidP="00D3325D">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У обучающегося будут сформированы: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основы гражданской идентичности личности в форме осознания «Я» как гражданина России, ответственного за сохранение её природного и культурного наследия;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умение осознанно использовать обществоведческую лексику для выражения своих представлений о правах и обязанностях гражданина России, о правах ребёнка, о государственном устройстве Российской Федерации;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чувства сопричастности к отечественной истории через историю своей семьи и гордости за свою Родину, российский народ, историю России посредством знакомства с достижениями страны, вкладом соотечественников в её развитие;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осознание своей этнической принадлежности в контексте принципа российской гражданственности «Единство в многообразии»;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понимание себя наследником ценностей многонационального российского общества и всего человечества, в том числе на основе формирования понятий «Всемирное природное наследие» и «Всемирное культурное наследие»*;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целостный, социально ориентированный взгляд на мир в его органичном единстве и разнообразии природы, народов, культур и религий, в том числе на основе построения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и сопоставления картины мира с точки зрения астронома, географа, историка, эколога;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уважительное отношение к истории и культуре народов России и мира через понимание их взаимной связи и представление о необходимости исторической преемственности в жизни общества;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начальные навыки адаптации в динамично изменяющемся и развивающемся мире, в том числе на основе представлений об историческом развитии родной страны, изменениях в её современной жизни и возможностях собственного участия в построении её будущего*;</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осознанная готовность к выполнению социальной роли ученика (действовать в соответствии с нормами и правилами школьной жизни), мотивационная основа учебной деятельности и личностный смысл учения;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самостоятельность и личностная ответственность за свои поступки, сохранность объектов природы, будущее России*;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lastRenderedPageBreak/>
        <w:t xml:space="preserve">• </w:t>
      </w:r>
      <w:r>
        <w:rPr>
          <w:rFonts w:ascii="Times New Roman" w:hAnsi="Times New Roman" w:cs="Times New Roman"/>
          <w:color w:val="000000"/>
          <w:sz w:val="28"/>
          <w:szCs w:val="28"/>
        </w:rPr>
        <w:t>эстетические потребности, ценности и чувства через восприятие природы России и родного края, знакомство с культурой регионов России, развитием культуры страны и родного края в различные периоды истории;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этические чувства, доброжелательность и эмоционально-нравственная отзывчивость, понимание и сопереживание чувствам других людей в ходе знакомства с историей Отечества, образами великих соотечественников, картинами жизни людей в разные исторические периоды;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навыки сотрудничества со взрослыми и сверстниками в разных социальных ситуациях, умение не создавать конфликтов и находить выходы из спорных ситуаций, в том числе при выполнении учебных проектов и в других видах внеурочной деятельности*;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установка на безопасный, здоровый образ жизни на оснолюдей от природных условий;</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мотивация к творческому труду, работе на результат, бережное отношение к материальным и духовным ценностям на основе знакомства с природным и культурным достоянием России, вкладом людей многих поколений в создание материальных и духовых ценностей родной страны и родного края.</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МЕТАПРЕДМЕТНЫЕ РЕЗУЛЬТАТЫ</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Регулятивные</w:t>
      </w:r>
    </w:p>
    <w:p w:rsidR="00D3325D" w:rsidRDefault="00D3325D" w:rsidP="00D3325D">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Обучающийся научится: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и самостоятельно формулировать учебную задачу;</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сохранять учебную задачу в течение всего урока;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ставить цели изучения темы, толковать их в соответствии с изучаемым материалом урока;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выделять из темы урока известные знания и умения, определять круг неизвестного по изучаемой теме;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планировать своё высказывание (выстраивать последовательность предложений для раскрытия темы, приводить примеры, делать обобщение);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планировать свои действия;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фиксировать по ходу урока и в конце его удовлетворённость /неудовлетворённость своей работой на уроке, объективно относиться к своим успехам и неуспехам;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осуществлять итоговый и пошаговый контроль по результату;</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контролировать и корректировать свои действия в учебном сотрудничестве;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 сотрудничестве с учителем ставить новые учебные задачи;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использовать внешнюю и внутреннюю речь для целеполагания, планирования и регуляции своей деятельности.</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Познавательные</w:t>
      </w:r>
    </w:p>
    <w:p w:rsidR="00D3325D" w:rsidRDefault="00D3325D" w:rsidP="00D3325D">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Обучающийся научится: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lastRenderedPageBreak/>
        <w:t xml:space="preserve">• </w:t>
      </w:r>
      <w:r>
        <w:rPr>
          <w:rFonts w:ascii="Times New Roman" w:hAnsi="Times New Roman" w:cs="Times New Roman"/>
          <w:color w:val="000000"/>
          <w:sz w:val="28"/>
          <w:szCs w:val="28"/>
        </w:rPr>
        <w:t>понимать, толковать и организовывать свою деятельность в соответствии с условными знаками и символами, используемыми в учебнике и других образовательных ресурсах для передачи информации;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осуществлять поиск необходимой информации из различных источников (библиотека, Интернет и пр.) для выполнения учебных заданий;</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выделять существенную информацию из текстов и литературы разных типов и видов (художественных и познавательных);</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использовать знаково-символические средства, в том числе модели и схемы для решения учебных задач;</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содержание текста, интерпретировать смысл, фиксировать прочитанную информацию в виде таблиц, схем, рисунков, моделей и пр.;</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осуществлять анализ объектов с выделением существенных и несущественных признаков;</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осуществлять сравнение и классификацию по заданным критериям;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устанавливать причинно-следственные связи;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строить рассуждения об объекте, его строении, свойствах и связях;</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строить доказательство своей точки зрения по теме урока в соответствии с возрастными нормами;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проявлять творческие способности при выполнении рисунков, схем, составлении рассказов, оформлении итогов проектных работ и пр.;</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ориентироваться на разнообразие способов решения познавательных и практических задач, владеть общими приёмами решения учебных задач;</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моделировать экологические связи в природных сообществах.</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Коммуникативные</w:t>
      </w:r>
    </w:p>
    <w:p w:rsidR="00D3325D" w:rsidRDefault="00D3325D" w:rsidP="00D3325D">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Обучающийся научится: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включаться в диалог с учителем и сверстниками, в коллективное обсуждение проблем и вопросов, проявлять инициативу и активность в стремлении высказываться, задавать вопросы;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формулировать ответы на вопросы;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слушать партнёра по общению (деятельности), не перебивать, не обрывать на полуслове, вникать в смысл того, о чём говорит собеседник;</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договариваться и приходить к общему решению в совместной деятельности, в том числе в ситуации столкновения интересов;</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формулировать собственное мнение и позицию в устной и письменной форме;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аргументировать свою позицию;</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различные позиции других людей, отличные от собственной и ориентироваться на позицию партнера в общении;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признавать свои ошибки, озвучивать их;</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и принимать задачу совместной работы, распределять роли при выполнении заданий;</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lastRenderedPageBreak/>
        <w:t xml:space="preserve">• </w:t>
      </w:r>
      <w:r>
        <w:rPr>
          <w:rFonts w:ascii="Times New Roman" w:hAnsi="Times New Roman" w:cs="Times New Roman"/>
          <w:color w:val="000000"/>
          <w:sz w:val="28"/>
          <w:szCs w:val="28"/>
        </w:rPr>
        <w:t>строить монологическое высказывание, владеть диалогической формой речи (с учётом возрастных особенностей, норм);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готовить сообщения, выполнять проекты по теме;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составлять рассказ на заданную тему;</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осуществлять взаимный контроль и оказывать в сотрудничестве необходимую взаимопомощь;</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продуктивно разрешать конфликты на основе учёта интересов и позиций всех его участников;</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строить понятные для партнёра высказывания, учитывающие, что он знает и видит, а что нет;</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использовать речь для регуляции своего действия;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адекватно использовать речевые средства для решения различных  коммуникативных задач;</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достаточно точно, последовательно и полно передавать информацию, необходимую партнёру.</w:t>
      </w:r>
    </w:p>
    <w:p w:rsidR="00D3325D" w:rsidRDefault="00D3325D" w:rsidP="00D3325D">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ПРЕДМЕТНЫЕ РЕЗУЛЬТАТЫ</w:t>
      </w:r>
    </w:p>
    <w:p w:rsidR="00D3325D" w:rsidRDefault="00D3325D" w:rsidP="00D3325D">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Обучающийся научится: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особую роль России в мировой истории; рассказывать о национальных свершениях, открытиях, победах, вызывающих чувство гордости за свою страну;</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находить и показывать на карте России государственную границу, субъекты Российской Федерации, свой регион, его главный город, другие города современной России, узнавать по фотографиям и описывать достопримечательности регионов и городов России;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называть элементы государственного устройства России, объяснять их роль в жизни страны;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называть имя действующего Президента Российской Федерации и его полномочия как главы государства;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в чём различия между государственным устройством современной России и государственным устройством нашей страны в другие периоды её истории;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объяснять, что такое права человека, как законы страны и самый главный из них — Конституция Российской Федерации — защищают наши права, приводить конкретные примеры прав ребёнка;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раскрывать значение государственных символов России, находить их среди государственных символов других стран;</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называть главные праздники России, объяснять их значение в жизни страны, рассказывать о традициях и праздниках народов России;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рассказывать о мире с точки зрения астронома, географа, историка, эколога;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проводить несложные астрономические наблюдения;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изготавливать модели планет и созвездий;</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использовать глобус и карту мира для получения информации о Земле;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анализировать экологические проблемы планеты и предлагать способы их решения;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lastRenderedPageBreak/>
        <w:t xml:space="preserve">• </w:t>
      </w:r>
      <w:r>
        <w:rPr>
          <w:rFonts w:ascii="Times New Roman" w:hAnsi="Times New Roman" w:cs="Times New Roman"/>
          <w:color w:val="000000"/>
          <w:sz w:val="28"/>
          <w:szCs w:val="28"/>
        </w:rPr>
        <w:t>приводить примеры объектов Всемирного наследия и животных из международной Красной книги;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находить и показывать на физической карте России различные географические объекты, на карте природных зон России — основные природные зоны;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объяснять, почему происходит смена природных зон в нашей стране, давать характеристику природной зоны по плану, сравнивать различные природные зоны;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приводить примеры растений и животных разных природных зон, в том числе внесённых в Красную книгу России;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выявлять экологические связи в разных природных зонах, изображать эти связи с помощью моделей;</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оценивать деятельность людей в разных природных зонах, раскрывать возникающие экологические проблемы и способы их решения, приводить примеры заповедников и национальных парков России;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давать краткую характеристику своего края;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и описывать изученные природные объекты своего края, пользоваться атласом-определителем для распознавания (определения) объектов неживой и живой природы;</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давать краткую характеристику природных сообществ своего края;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выявлять экологические связи в природных сообществах, изображать эти связи с помощью моделей;</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оценивать своё поведение в природе, правильно вести себя в разных природных сообществах;</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рассказывать об охране природы в своём крае;</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отрасли растениеводства и животноводства, представленные в экономике своего края;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приводить примеры исторических источников, различать и сравнивать источники информации о прошлом;</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соотносить дату исторического события с веком, находить место события на «ленте времени»;</w:t>
      </w:r>
    </w:p>
    <w:p w:rsidR="00D3325D" w:rsidRDefault="00D3325D" w:rsidP="00D3325D">
      <w:pPr>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читать историческую карту;</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перечислять эпохи истории человечества в правильной последовательности, кратко характеризовать каждую эпоху, узнавать историческую эпоху по знаменитым сооружениям прошлого, сохранившимся до наших дней;</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 помощью глобуса рассказывать, как человек открывал планету Земля;</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описывать некоторые выдающиеся достижения и изобретения людей прошлого по иллюстрациям, высказывать суждения об их значении в истории человечества;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показывать на карте границы, территорию, столицу, другие города России в разные периоды истории, места некоторых важных исторических событий;</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рассказывать по исторической карте, иллюстрациям учебника об изученных событиях истории России;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lastRenderedPageBreak/>
        <w:t xml:space="preserve">• </w:t>
      </w:r>
      <w:r>
        <w:rPr>
          <w:rFonts w:ascii="Times New Roman" w:hAnsi="Times New Roman" w:cs="Times New Roman"/>
          <w:color w:val="000000"/>
          <w:sz w:val="28"/>
          <w:szCs w:val="28"/>
        </w:rPr>
        <w:t>соотносить даты и события, определять последовательность и значение некоторых важных событий в истории России;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составлять исторические портреты выдающихся людей прошлого, высказывать суждения о них;</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описывать облик Москвы и Санкт-Петербурга в разные века, узнавать их достопримечательности;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называть и описывать некоторые выдающиеся памятники истории и культуры России;</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находить в домашнем архиве исторические свидетельства;</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раскрывать связь современной России с её историей;</w:t>
      </w:r>
    </w:p>
    <w:p w:rsidR="00D3325D" w:rsidRDefault="00D3325D" w:rsidP="00D3325D">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использовать дополнительную литературу, Интернет для получения информации и подготовки собственных сообщений о природе Земли, России и родного края, о жизни общества в прошлом и настоящем.</w:t>
      </w:r>
    </w:p>
    <w:p w:rsidR="00D3325D" w:rsidRPr="00D17175" w:rsidRDefault="00D3325D" w:rsidP="00D3325D">
      <w:pPr>
        <w:pStyle w:val="a9"/>
        <w:jc w:val="center"/>
        <w:rPr>
          <w:rFonts w:ascii="Times New Roman" w:hAnsi="Times New Roman"/>
          <w:b/>
          <w:sz w:val="28"/>
          <w:szCs w:val="28"/>
        </w:rPr>
      </w:pPr>
      <w:r w:rsidRPr="00D17175">
        <w:rPr>
          <w:rFonts w:ascii="Times New Roman" w:hAnsi="Times New Roman"/>
          <w:b/>
          <w:sz w:val="28"/>
          <w:szCs w:val="28"/>
        </w:rPr>
        <w:t>Содержание курса (270 ч)</w:t>
      </w:r>
    </w:p>
    <w:p w:rsidR="00D3325D" w:rsidRPr="00D17175" w:rsidRDefault="00D3325D" w:rsidP="00D3325D">
      <w:pPr>
        <w:pStyle w:val="a9"/>
        <w:ind w:left="720"/>
        <w:jc w:val="center"/>
        <w:rPr>
          <w:rFonts w:ascii="Times New Roman" w:hAnsi="Times New Roman"/>
          <w:b/>
          <w:sz w:val="28"/>
          <w:szCs w:val="28"/>
        </w:rPr>
      </w:pPr>
      <w:r w:rsidRPr="00D17175">
        <w:rPr>
          <w:rFonts w:ascii="Times New Roman" w:hAnsi="Times New Roman"/>
          <w:b/>
          <w:sz w:val="28"/>
          <w:szCs w:val="28"/>
        </w:rPr>
        <w:t>Человек и природа</w:t>
      </w:r>
    </w:p>
    <w:p w:rsidR="00D3325D" w:rsidRDefault="00D3325D" w:rsidP="00D3325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природных явлений: смена времён года, снегопад, листопад, перелёты птиц, смена времени суток, рассвет, закат, ветер, дождь, гроза.</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D3325D" w:rsidRDefault="00D3325D" w:rsidP="00D3325D">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название, расположение на глобусе и карте. Важнейшие природные объекты своей страны, района. Ориентирование на местности. Компас.</w:t>
      </w:r>
    </w:p>
    <w:p w:rsidR="00D3325D" w:rsidRDefault="00D3325D" w:rsidP="00D3325D">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 </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 xml:space="preserve">Погода, её составляющие (температура воздуха, облачность, осадки, ветер). Наблюдение за погодой своего края. Предсказание погоды и его значение в жизни людей. </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 xml:space="preserve">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 </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lastRenderedPageBreak/>
        <w:t xml:space="preserve">Воздух — смесь газов. Свойства воздуха. Значение воздуха для растений, животных, человека. </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 xml:space="preserve">Вода. Свойства воды. Состояния воды, её распространение в природе, значение для живых организмов и хозяйственной жизни человека. Круговорот воды в природе. </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 xml:space="preserve">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 xml:space="preserve">Почва, её состав, значение для живой природы и хозяйственной жизни человека. </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фиксации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Грибы, их разнообразие, значение в природе и жизни людей; съедобные и несъедобные грибы. Правила сбора грибов.</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Животные, их разнообразие. Условия, необходимые для жизни животных (воздух, вода, тепло, пища). Насекомые, рыбы, птицы, звери, их различия. Особенности питания разных животных (хищные, растительноядные, всеядные). Размножение и развитие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Природные зоны России: общее представление, основные природные зоны (природные условия, растительный и животный мир, особенности труда и быта людей, влияние человека на природу изучаемых зон, охрана природы).</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lastRenderedPageBreak/>
        <w:t xml:space="preserve">Всемирное наследие. Международная Красная книга. Международные экологические организации (2—3 примера). Международные экологические дни, их значение, участие детей в их проведении. </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забота, уважительное от- ношение к людям с ограниченными возможностями здоровья. </w:t>
      </w:r>
    </w:p>
    <w:p w:rsidR="00D3325D" w:rsidRPr="00D17175" w:rsidRDefault="00D3325D" w:rsidP="00D3325D">
      <w:pPr>
        <w:pStyle w:val="a9"/>
        <w:ind w:firstLine="360"/>
        <w:jc w:val="center"/>
        <w:rPr>
          <w:rFonts w:ascii="Times New Roman" w:hAnsi="Times New Roman"/>
          <w:b/>
          <w:sz w:val="28"/>
          <w:szCs w:val="28"/>
        </w:rPr>
      </w:pPr>
      <w:r w:rsidRPr="00D17175">
        <w:rPr>
          <w:rFonts w:ascii="Times New Roman" w:hAnsi="Times New Roman"/>
          <w:b/>
          <w:sz w:val="28"/>
          <w:szCs w:val="28"/>
        </w:rPr>
        <w:t>ЧЕЛОВЕК И ОБЩЕСТВО</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 xml:space="preserve">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 </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 </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Хозяйство семьи. Имена, отчества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Младший школьник. Правила поведения в школе, на уроке. Обращение к учителю. Классный, школьный коллектив, совместная учёба, игры, отдых. Составление режима дня школьника.</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 </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 xml:space="preserve">Экономика, её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 </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 xml:space="preserve">Природные богатства и труд людей — основа экономики. Значение труда в жизни человека и общества. Трудолюбие как общественно значимая ценность </w:t>
      </w:r>
      <w:r w:rsidRPr="00D17175">
        <w:rPr>
          <w:rFonts w:ascii="Times New Roman" w:hAnsi="Times New Roman"/>
          <w:sz w:val="28"/>
          <w:szCs w:val="28"/>
        </w:rPr>
        <w:lastRenderedPageBreak/>
        <w:t xml:space="preserve">в культуре народов России и мира. Профессии людей. Личная ответственность человека за результаты своего труда и профессиональное мастерство. </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 xml:space="preserve">Президент Российской Федерации — глава государства. Ответственность главы государства за социальное и духовно-нравственное благополучие граждан. </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Оформление плаката или стенной газеты к общественному празднику. </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 xml:space="preserve">Россия на карте, государственная граница России. </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 xml:space="preserve">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Родной край — частица России. Родной город (село),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lastRenderedPageBreak/>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 </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Страны и народы мира. Общее представление о многообразии стран и народов на Земле. Знакомство с несколькими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w:t>
      </w:r>
    </w:p>
    <w:p w:rsidR="00D3325D" w:rsidRPr="00D17175" w:rsidRDefault="00D3325D" w:rsidP="00D3325D">
      <w:pPr>
        <w:pStyle w:val="a9"/>
        <w:rPr>
          <w:rFonts w:ascii="Times New Roman" w:hAnsi="Times New Roman"/>
          <w:sz w:val="28"/>
          <w:szCs w:val="28"/>
        </w:rPr>
      </w:pPr>
      <w:r w:rsidRPr="00D17175">
        <w:rPr>
          <w:rFonts w:ascii="Times New Roman" w:hAnsi="Times New Roman"/>
          <w:sz w:val="28"/>
          <w:szCs w:val="28"/>
        </w:rPr>
        <w:t>ПРАВИЛА БЕЗОПАСНОЙ ЖИЗНИ</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 xml:space="preserve">Ценность здоровья и здорового образа жизни. </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 xml:space="preserve">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 </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обращения с газом, электричеством и электроприборами, водой.</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 xml:space="preserve">Опасные места в квартире, доме и его окрестностях (балкон, подоконник, лифт, стройплощадка, пустырь и т. д.). Правила безопасности при контактах с незнакомыми людьми. </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Правила безопасного поведения в природе. Правила безопасности при общении с кошкой и собакой.</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Экологическая безопасность. Бытовой фильтр для очистки воды, его устройство и использование.</w:t>
      </w:r>
    </w:p>
    <w:p w:rsidR="00D3325D" w:rsidRPr="00D17175" w:rsidRDefault="00D3325D" w:rsidP="00D3325D">
      <w:pPr>
        <w:pStyle w:val="a9"/>
        <w:ind w:firstLine="360"/>
        <w:jc w:val="both"/>
        <w:rPr>
          <w:rFonts w:ascii="Times New Roman" w:hAnsi="Times New Roman"/>
          <w:sz w:val="28"/>
          <w:szCs w:val="28"/>
        </w:rPr>
      </w:pPr>
      <w:r w:rsidRPr="00D17175">
        <w:rPr>
          <w:rFonts w:ascii="Times New Roman" w:hAnsi="Times New Roman"/>
          <w:sz w:val="28"/>
          <w:szCs w:val="28"/>
        </w:rPr>
        <w:t>Забота о здоровье и безопасности окружающих людей – нравственный долг каждого человека.</w:t>
      </w:r>
    </w:p>
    <w:p w:rsidR="00D3325D" w:rsidRPr="00EE154A" w:rsidRDefault="00D3325D" w:rsidP="00D3325D">
      <w:pPr>
        <w:pStyle w:val="a9"/>
        <w:jc w:val="center"/>
        <w:rPr>
          <w:rFonts w:ascii="Times New Roman" w:hAnsi="Times New Roman"/>
          <w:b/>
          <w:sz w:val="28"/>
          <w:szCs w:val="28"/>
        </w:rPr>
      </w:pPr>
      <w:r w:rsidRPr="00EE154A">
        <w:rPr>
          <w:rFonts w:ascii="Times New Roman" w:hAnsi="Times New Roman"/>
          <w:b/>
          <w:sz w:val="28"/>
          <w:szCs w:val="28"/>
        </w:rPr>
        <w:t>Тематическое планирование.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6237"/>
        <w:gridCol w:w="2835"/>
      </w:tblGrid>
      <w:tr w:rsidR="00D3325D" w:rsidRPr="00EE154A" w:rsidTr="00FD5480">
        <w:tc>
          <w:tcPr>
            <w:tcW w:w="534"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№П/п</w:t>
            </w:r>
          </w:p>
        </w:tc>
        <w:tc>
          <w:tcPr>
            <w:tcW w:w="6237"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 xml:space="preserve">Разделы </w:t>
            </w:r>
          </w:p>
        </w:tc>
        <w:tc>
          <w:tcPr>
            <w:tcW w:w="2835"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Часы</w:t>
            </w:r>
          </w:p>
        </w:tc>
      </w:tr>
      <w:tr w:rsidR="00D3325D" w:rsidRPr="00EE154A" w:rsidTr="00FD5480">
        <w:tc>
          <w:tcPr>
            <w:tcW w:w="534" w:type="dxa"/>
            <w:noWrap/>
          </w:tcPr>
          <w:p w:rsidR="00D3325D" w:rsidRPr="00EE154A" w:rsidRDefault="00D3325D" w:rsidP="00FD5480">
            <w:pPr>
              <w:pStyle w:val="af"/>
              <w:spacing w:before="0" w:after="0"/>
              <w:jc w:val="center"/>
              <w:rPr>
                <w:rFonts w:eastAsia="sans-serif"/>
                <w:color w:val="000000"/>
              </w:rPr>
            </w:pPr>
          </w:p>
        </w:tc>
        <w:tc>
          <w:tcPr>
            <w:tcW w:w="6237" w:type="dxa"/>
            <w:noWrap/>
          </w:tcPr>
          <w:p w:rsidR="00D3325D" w:rsidRPr="00EE154A" w:rsidRDefault="00D3325D" w:rsidP="00FD5480">
            <w:pPr>
              <w:pStyle w:val="af"/>
              <w:spacing w:before="0" w:after="0"/>
              <w:jc w:val="center"/>
              <w:rPr>
                <w:rFonts w:eastAsia="sans-serif"/>
                <w:color w:val="000000"/>
              </w:rPr>
            </w:pPr>
          </w:p>
        </w:tc>
        <w:tc>
          <w:tcPr>
            <w:tcW w:w="2835" w:type="dxa"/>
            <w:noWrap/>
          </w:tcPr>
          <w:p w:rsidR="00D3325D" w:rsidRPr="00EE154A" w:rsidRDefault="00D3325D" w:rsidP="00FD5480">
            <w:pPr>
              <w:pStyle w:val="af"/>
              <w:spacing w:before="0" w:after="0"/>
              <w:jc w:val="center"/>
              <w:rPr>
                <w:rFonts w:eastAsia="sans-serif"/>
                <w:color w:val="000000"/>
              </w:rPr>
            </w:pPr>
            <w:r w:rsidRPr="00EE154A">
              <w:rPr>
                <w:rFonts w:eastAsia="sans-serif"/>
                <w:b/>
                <w:bCs/>
                <w:color w:val="000000"/>
              </w:rPr>
              <w:t>270</w:t>
            </w:r>
          </w:p>
        </w:tc>
      </w:tr>
      <w:tr w:rsidR="00D3325D" w:rsidRPr="00EE154A" w:rsidTr="00FD5480">
        <w:tc>
          <w:tcPr>
            <w:tcW w:w="534"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1</w:t>
            </w:r>
          </w:p>
        </w:tc>
        <w:tc>
          <w:tcPr>
            <w:tcW w:w="6237" w:type="dxa"/>
            <w:noWrap/>
          </w:tcPr>
          <w:p w:rsidR="00D3325D" w:rsidRPr="00EE154A" w:rsidRDefault="00D3325D" w:rsidP="00FD5480">
            <w:pPr>
              <w:pStyle w:val="af"/>
              <w:spacing w:before="0" w:after="0"/>
              <w:rPr>
                <w:rFonts w:eastAsia="sans-serif"/>
                <w:color w:val="000000"/>
              </w:rPr>
            </w:pPr>
            <w:r w:rsidRPr="00EE154A">
              <w:rPr>
                <w:rFonts w:eastAsia="sans-serif"/>
                <w:color w:val="000000"/>
              </w:rPr>
              <w:t>Задавайте вопросы!</w:t>
            </w:r>
          </w:p>
        </w:tc>
        <w:tc>
          <w:tcPr>
            <w:tcW w:w="2835" w:type="dxa"/>
            <w:noWrap/>
          </w:tcPr>
          <w:p w:rsidR="00D3325D" w:rsidRPr="00EE154A" w:rsidRDefault="00D3325D" w:rsidP="00FD5480">
            <w:pPr>
              <w:pStyle w:val="af"/>
              <w:spacing w:before="0" w:after="0"/>
              <w:jc w:val="center"/>
              <w:rPr>
                <w:rFonts w:eastAsia="sans-serif"/>
                <w:color w:val="000000"/>
              </w:rPr>
            </w:pPr>
            <w:r w:rsidRPr="00EE154A">
              <w:rPr>
                <w:color w:val="231F20"/>
              </w:rPr>
              <w:t>1 ч</w:t>
            </w:r>
          </w:p>
        </w:tc>
      </w:tr>
      <w:tr w:rsidR="00D3325D" w:rsidRPr="00EE154A" w:rsidTr="00FD5480">
        <w:tc>
          <w:tcPr>
            <w:tcW w:w="534"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2</w:t>
            </w:r>
          </w:p>
        </w:tc>
        <w:tc>
          <w:tcPr>
            <w:tcW w:w="6237" w:type="dxa"/>
            <w:noWrap/>
          </w:tcPr>
          <w:p w:rsidR="00D3325D" w:rsidRPr="00EE154A" w:rsidRDefault="00D3325D" w:rsidP="00FD5480">
            <w:pPr>
              <w:pStyle w:val="af"/>
              <w:spacing w:before="0" w:after="0"/>
              <w:rPr>
                <w:rFonts w:eastAsia="sans-serif"/>
                <w:color w:val="000000"/>
              </w:rPr>
            </w:pPr>
            <w:r w:rsidRPr="00EE154A">
              <w:rPr>
                <w:color w:val="231F20"/>
              </w:rPr>
              <w:t xml:space="preserve"> «что и кто?» </w:t>
            </w:r>
          </w:p>
        </w:tc>
        <w:tc>
          <w:tcPr>
            <w:tcW w:w="2835" w:type="dxa"/>
            <w:noWrap/>
          </w:tcPr>
          <w:p w:rsidR="00D3325D" w:rsidRPr="00EE154A" w:rsidRDefault="00D3325D" w:rsidP="00FD5480">
            <w:pPr>
              <w:pStyle w:val="af"/>
              <w:spacing w:before="0" w:after="0"/>
              <w:jc w:val="center"/>
              <w:rPr>
                <w:rFonts w:eastAsia="sans-serif"/>
                <w:color w:val="000000"/>
              </w:rPr>
            </w:pPr>
            <w:r w:rsidRPr="00EE154A">
              <w:rPr>
                <w:color w:val="231F20"/>
              </w:rPr>
              <w:t>20 ч</w:t>
            </w:r>
          </w:p>
        </w:tc>
      </w:tr>
      <w:tr w:rsidR="00D3325D" w:rsidRPr="00EE154A" w:rsidTr="00FD5480">
        <w:tc>
          <w:tcPr>
            <w:tcW w:w="534"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3</w:t>
            </w:r>
          </w:p>
        </w:tc>
        <w:tc>
          <w:tcPr>
            <w:tcW w:w="6237" w:type="dxa"/>
            <w:noWrap/>
          </w:tcPr>
          <w:p w:rsidR="00D3325D" w:rsidRPr="00EE154A" w:rsidRDefault="00D3325D" w:rsidP="00FD5480">
            <w:pPr>
              <w:pStyle w:val="af"/>
              <w:spacing w:before="0" w:after="0"/>
              <w:rPr>
                <w:rFonts w:eastAsia="sans-serif"/>
                <w:color w:val="000000"/>
              </w:rPr>
            </w:pPr>
            <w:r w:rsidRPr="00EE154A">
              <w:rPr>
                <w:color w:val="231F20"/>
              </w:rPr>
              <w:t xml:space="preserve"> «как, откуда и куда?» </w:t>
            </w:r>
          </w:p>
        </w:tc>
        <w:tc>
          <w:tcPr>
            <w:tcW w:w="2835" w:type="dxa"/>
            <w:noWrap/>
          </w:tcPr>
          <w:p w:rsidR="00D3325D" w:rsidRPr="00EE154A" w:rsidRDefault="00D3325D" w:rsidP="00FD5480">
            <w:pPr>
              <w:pStyle w:val="af"/>
              <w:spacing w:before="0" w:after="0"/>
              <w:jc w:val="center"/>
              <w:rPr>
                <w:rFonts w:eastAsia="sans-serif"/>
                <w:color w:val="000000"/>
              </w:rPr>
            </w:pPr>
            <w:r w:rsidRPr="00EE154A">
              <w:rPr>
                <w:color w:val="231F20"/>
              </w:rPr>
              <w:t>12 ч</w:t>
            </w:r>
          </w:p>
        </w:tc>
      </w:tr>
      <w:tr w:rsidR="00D3325D" w:rsidRPr="00EE154A" w:rsidTr="00FD5480">
        <w:tc>
          <w:tcPr>
            <w:tcW w:w="534"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4</w:t>
            </w:r>
          </w:p>
        </w:tc>
        <w:tc>
          <w:tcPr>
            <w:tcW w:w="6237" w:type="dxa"/>
            <w:noWrap/>
          </w:tcPr>
          <w:p w:rsidR="00D3325D" w:rsidRPr="00EE154A" w:rsidRDefault="00D3325D" w:rsidP="00FD5480">
            <w:pPr>
              <w:pStyle w:val="af"/>
              <w:spacing w:before="0" w:after="0"/>
              <w:rPr>
                <w:rFonts w:eastAsia="sans-serif"/>
                <w:color w:val="000000"/>
              </w:rPr>
            </w:pPr>
            <w:r w:rsidRPr="00EE154A">
              <w:rPr>
                <w:color w:val="231F20"/>
              </w:rPr>
              <w:t xml:space="preserve"> «где и когда?» </w:t>
            </w:r>
          </w:p>
        </w:tc>
        <w:tc>
          <w:tcPr>
            <w:tcW w:w="2835" w:type="dxa"/>
            <w:noWrap/>
          </w:tcPr>
          <w:p w:rsidR="00D3325D" w:rsidRPr="00EE154A" w:rsidRDefault="00D3325D" w:rsidP="00FD5480">
            <w:pPr>
              <w:pStyle w:val="af"/>
              <w:spacing w:before="0" w:after="0"/>
              <w:jc w:val="center"/>
              <w:rPr>
                <w:rFonts w:eastAsia="sans-serif"/>
                <w:color w:val="000000"/>
              </w:rPr>
            </w:pPr>
            <w:r w:rsidRPr="00EE154A">
              <w:rPr>
                <w:color w:val="231F20"/>
              </w:rPr>
              <w:t>11 ч</w:t>
            </w:r>
          </w:p>
        </w:tc>
      </w:tr>
      <w:tr w:rsidR="00D3325D" w:rsidRPr="00EE154A" w:rsidTr="00FD5480">
        <w:tc>
          <w:tcPr>
            <w:tcW w:w="534"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lastRenderedPageBreak/>
              <w:t>5</w:t>
            </w:r>
          </w:p>
        </w:tc>
        <w:tc>
          <w:tcPr>
            <w:tcW w:w="6237" w:type="dxa"/>
            <w:noWrap/>
          </w:tcPr>
          <w:p w:rsidR="00D3325D" w:rsidRPr="00EE154A" w:rsidRDefault="00D3325D" w:rsidP="00FD5480">
            <w:pPr>
              <w:pStyle w:val="af"/>
              <w:spacing w:before="0" w:after="0"/>
              <w:rPr>
                <w:rFonts w:eastAsia="sans-serif"/>
                <w:color w:val="000000"/>
              </w:rPr>
            </w:pPr>
            <w:r w:rsidRPr="00EE154A">
              <w:rPr>
                <w:color w:val="231F20"/>
              </w:rPr>
              <w:t xml:space="preserve">«почему и зачем?» </w:t>
            </w:r>
          </w:p>
        </w:tc>
        <w:tc>
          <w:tcPr>
            <w:tcW w:w="2835"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22</w:t>
            </w:r>
          </w:p>
        </w:tc>
      </w:tr>
      <w:tr w:rsidR="00D3325D" w:rsidRPr="00EE154A" w:rsidTr="00FD5480">
        <w:tc>
          <w:tcPr>
            <w:tcW w:w="534"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6</w:t>
            </w:r>
          </w:p>
        </w:tc>
        <w:tc>
          <w:tcPr>
            <w:tcW w:w="6237" w:type="dxa"/>
            <w:noWrap/>
          </w:tcPr>
          <w:p w:rsidR="00D3325D" w:rsidRPr="00EE154A" w:rsidRDefault="00D3325D" w:rsidP="00FD5480">
            <w:pPr>
              <w:pStyle w:val="af"/>
              <w:spacing w:before="0" w:after="0"/>
              <w:rPr>
                <w:rFonts w:eastAsia="sans-serif"/>
                <w:color w:val="000000"/>
              </w:rPr>
            </w:pPr>
            <w:r w:rsidRPr="00EE154A">
              <w:rPr>
                <w:color w:val="231F20"/>
              </w:rPr>
              <w:t xml:space="preserve">«где мы живём» </w:t>
            </w:r>
          </w:p>
        </w:tc>
        <w:tc>
          <w:tcPr>
            <w:tcW w:w="2835"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4</w:t>
            </w:r>
          </w:p>
        </w:tc>
      </w:tr>
      <w:tr w:rsidR="00D3325D" w:rsidRPr="00EE154A" w:rsidTr="00FD5480">
        <w:tc>
          <w:tcPr>
            <w:tcW w:w="534"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7</w:t>
            </w:r>
          </w:p>
        </w:tc>
        <w:tc>
          <w:tcPr>
            <w:tcW w:w="6237" w:type="dxa"/>
            <w:noWrap/>
          </w:tcPr>
          <w:p w:rsidR="00D3325D" w:rsidRPr="00EE154A" w:rsidRDefault="00D3325D" w:rsidP="00FD5480">
            <w:pPr>
              <w:pStyle w:val="af"/>
              <w:spacing w:before="0" w:after="0"/>
              <w:rPr>
                <w:b/>
                <w:color w:val="000000"/>
              </w:rPr>
            </w:pPr>
            <w:r w:rsidRPr="00EE154A">
              <w:rPr>
                <w:color w:val="231F20"/>
              </w:rPr>
              <w:t xml:space="preserve">«природа» </w:t>
            </w:r>
          </w:p>
        </w:tc>
        <w:tc>
          <w:tcPr>
            <w:tcW w:w="2835" w:type="dxa"/>
            <w:noWrap/>
          </w:tcPr>
          <w:p w:rsidR="00D3325D" w:rsidRPr="00EE154A" w:rsidRDefault="00D3325D" w:rsidP="00FD5480">
            <w:pPr>
              <w:pStyle w:val="af"/>
              <w:spacing w:before="0" w:after="0"/>
              <w:jc w:val="center"/>
              <w:rPr>
                <w:b/>
                <w:color w:val="000000"/>
              </w:rPr>
            </w:pPr>
            <w:r w:rsidRPr="00EE154A">
              <w:rPr>
                <w:bCs/>
                <w:color w:val="000000"/>
              </w:rPr>
              <w:t>20</w:t>
            </w:r>
          </w:p>
        </w:tc>
      </w:tr>
      <w:tr w:rsidR="00D3325D" w:rsidRPr="00EE154A" w:rsidTr="00FD5480">
        <w:tc>
          <w:tcPr>
            <w:tcW w:w="534"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7</w:t>
            </w:r>
          </w:p>
        </w:tc>
        <w:tc>
          <w:tcPr>
            <w:tcW w:w="6237" w:type="dxa"/>
            <w:noWrap/>
          </w:tcPr>
          <w:p w:rsidR="00D3325D" w:rsidRPr="00EE154A" w:rsidRDefault="00D3325D" w:rsidP="00FD5480">
            <w:pPr>
              <w:pStyle w:val="af"/>
              <w:spacing w:before="0" w:after="0"/>
              <w:rPr>
                <w:rFonts w:eastAsia="sans-serif"/>
                <w:color w:val="000000"/>
              </w:rPr>
            </w:pPr>
            <w:r w:rsidRPr="00EE154A">
              <w:rPr>
                <w:color w:val="231F20"/>
              </w:rPr>
              <w:t xml:space="preserve">«жизнь города и села» </w:t>
            </w:r>
          </w:p>
        </w:tc>
        <w:tc>
          <w:tcPr>
            <w:tcW w:w="2835"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10</w:t>
            </w:r>
          </w:p>
        </w:tc>
      </w:tr>
      <w:tr w:rsidR="00D3325D" w:rsidRPr="00EE154A" w:rsidTr="00FD5480">
        <w:tc>
          <w:tcPr>
            <w:tcW w:w="534"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8</w:t>
            </w:r>
          </w:p>
        </w:tc>
        <w:tc>
          <w:tcPr>
            <w:tcW w:w="6237" w:type="dxa"/>
            <w:noWrap/>
          </w:tcPr>
          <w:p w:rsidR="00D3325D" w:rsidRPr="00EE154A" w:rsidRDefault="00D3325D" w:rsidP="00FD5480">
            <w:pPr>
              <w:pStyle w:val="af"/>
              <w:spacing w:before="0" w:after="0"/>
              <w:rPr>
                <w:rFonts w:eastAsia="sans-serif"/>
                <w:color w:val="000000"/>
              </w:rPr>
            </w:pPr>
            <w:r w:rsidRPr="00EE154A">
              <w:rPr>
                <w:color w:val="231F20"/>
              </w:rPr>
              <w:t xml:space="preserve">«здоровье и безопасность» </w:t>
            </w:r>
          </w:p>
        </w:tc>
        <w:tc>
          <w:tcPr>
            <w:tcW w:w="2835"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9</w:t>
            </w:r>
          </w:p>
        </w:tc>
      </w:tr>
      <w:tr w:rsidR="00D3325D" w:rsidRPr="00EE154A" w:rsidTr="00FD5480">
        <w:tc>
          <w:tcPr>
            <w:tcW w:w="534"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9</w:t>
            </w:r>
          </w:p>
        </w:tc>
        <w:tc>
          <w:tcPr>
            <w:tcW w:w="6237" w:type="dxa"/>
            <w:noWrap/>
          </w:tcPr>
          <w:p w:rsidR="00D3325D" w:rsidRPr="00EE154A" w:rsidRDefault="00D3325D" w:rsidP="00FD5480">
            <w:pPr>
              <w:pStyle w:val="af"/>
              <w:spacing w:before="0" w:after="0"/>
              <w:rPr>
                <w:rFonts w:eastAsia="sans-serif"/>
                <w:color w:val="000000"/>
              </w:rPr>
            </w:pPr>
            <w:r w:rsidRPr="00EE154A">
              <w:rPr>
                <w:color w:val="231F20"/>
              </w:rPr>
              <w:t xml:space="preserve">«общение» </w:t>
            </w:r>
          </w:p>
        </w:tc>
        <w:tc>
          <w:tcPr>
            <w:tcW w:w="2835"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7</w:t>
            </w:r>
          </w:p>
        </w:tc>
      </w:tr>
      <w:tr w:rsidR="00D3325D" w:rsidRPr="00EE154A" w:rsidTr="00FD5480">
        <w:tc>
          <w:tcPr>
            <w:tcW w:w="534"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10</w:t>
            </w:r>
          </w:p>
        </w:tc>
        <w:tc>
          <w:tcPr>
            <w:tcW w:w="6237" w:type="dxa"/>
            <w:noWrap/>
          </w:tcPr>
          <w:p w:rsidR="00D3325D" w:rsidRPr="00EE154A" w:rsidRDefault="00D3325D" w:rsidP="00FD5480">
            <w:pPr>
              <w:pStyle w:val="af"/>
              <w:spacing w:before="0" w:after="0"/>
              <w:rPr>
                <w:rFonts w:eastAsia="sans-serif"/>
                <w:color w:val="000000"/>
              </w:rPr>
            </w:pPr>
            <w:r w:rsidRPr="00EE154A">
              <w:rPr>
                <w:color w:val="231F20"/>
              </w:rPr>
              <w:t>«путешествия»</w:t>
            </w:r>
          </w:p>
        </w:tc>
        <w:tc>
          <w:tcPr>
            <w:tcW w:w="2835"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18</w:t>
            </w:r>
          </w:p>
        </w:tc>
      </w:tr>
      <w:tr w:rsidR="00D3325D" w:rsidRPr="00EE154A" w:rsidTr="00FD5480">
        <w:tc>
          <w:tcPr>
            <w:tcW w:w="534"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11</w:t>
            </w:r>
          </w:p>
        </w:tc>
        <w:tc>
          <w:tcPr>
            <w:tcW w:w="6237" w:type="dxa"/>
            <w:noWrap/>
          </w:tcPr>
          <w:p w:rsidR="00D3325D" w:rsidRPr="00EE154A" w:rsidRDefault="00D3325D" w:rsidP="00FD5480">
            <w:pPr>
              <w:pStyle w:val="af"/>
              <w:spacing w:before="0" w:after="0"/>
              <w:rPr>
                <w:rFonts w:eastAsia="sans-serif"/>
                <w:color w:val="000000"/>
              </w:rPr>
            </w:pPr>
            <w:r w:rsidRPr="00EE154A">
              <w:rPr>
                <w:color w:val="231F20"/>
              </w:rPr>
              <w:t xml:space="preserve">«как устроен мир» </w:t>
            </w:r>
          </w:p>
        </w:tc>
        <w:tc>
          <w:tcPr>
            <w:tcW w:w="2835"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6</w:t>
            </w:r>
          </w:p>
        </w:tc>
      </w:tr>
      <w:tr w:rsidR="00D3325D" w:rsidRPr="00EE154A" w:rsidTr="00FD5480">
        <w:tc>
          <w:tcPr>
            <w:tcW w:w="534"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12</w:t>
            </w:r>
          </w:p>
        </w:tc>
        <w:tc>
          <w:tcPr>
            <w:tcW w:w="6237" w:type="dxa"/>
            <w:noWrap/>
          </w:tcPr>
          <w:p w:rsidR="00D3325D" w:rsidRPr="00EE154A" w:rsidRDefault="00D3325D" w:rsidP="00FD5480">
            <w:pPr>
              <w:pStyle w:val="af"/>
              <w:spacing w:before="0" w:after="0"/>
              <w:rPr>
                <w:rFonts w:eastAsia="sans-serif"/>
                <w:color w:val="000000"/>
              </w:rPr>
            </w:pPr>
            <w:r w:rsidRPr="00EE154A">
              <w:rPr>
                <w:color w:val="231F20"/>
              </w:rPr>
              <w:t xml:space="preserve">«эта удивительная природа» </w:t>
            </w:r>
          </w:p>
        </w:tc>
        <w:tc>
          <w:tcPr>
            <w:tcW w:w="2835"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18</w:t>
            </w:r>
          </w:p>
        </w:tc>
      </w:tr>
      <w:tr w:rsidR="00D3325D" w:rsidRPr="00EE154A" w:rsidTr="00FD5480">
        <w:tc>
          <w:tcPr>
            <w:tcW w:w="534"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13</w:t>
            </w:r>
          </w:p>
        </w:tc>
        <w:tc>
          <w:tcPr>
            <w:tcW w:w="6237" w:type="dxa"/>
            <w:noWrap/>
          </w:tcPr>
          <w:p w:rsidR="00D3325D" w:rsidRPr="00EE154A" w:rsidRDefault="00D3325D" w:rsidP="00FD5480">
            <w:pPr>
              <w:pStyle w:val="af"/>
              <w:spacing w:before="0" w:after="0"/>
              <w:rPr>
                <w:rFonts w:eastAsia="sans-serif"/>
                <w:color w:val="000000"/>
              </w:rPr>
            </w:pPr>
            <w:r w:rsidRPr="00EE154A">
              <w:rPr>
                <w:color w:val="231F20"/>
              </w:rPr>
              <w:t xml:space="preserve">«мы и наше здоровье» </w:t>
            </w:r>
          </w:p>
        </w:tc>
        <w:tc>
          <w:tcPr>
            <w:tcW w:w="2835"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10</w:t>
            </w:r>
          </w:p>
        </w:tc>
      </w:tr>
      <w:tr w:rsidR="00D3325D" w:rsidRPr="00EE154A" w:rsidTr="00FD5480">
        <w:tc>
          <w:tcPr>
            <w:tcW w:w="534"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14</w:t>
            </w:r>
          </w:p>
        </w:tc>
        <w:tc>
          <w:tcPr>
            <w:tcW w:w="6237" w:type="dxa"/>
            <w:noWrap/>
          </w:tcPr>
          <w:p w:rsidR="00D3325D" w:rsidRPr="00EE154A" w:rsidRDefault="00D3325D" w:rsidP="00FD5480">
            <w:pPr>
              <w:pStyle w:val="af"/>
              <w:spacing w:before="0" w:after="0"/>
              <w:rPr>
                <w:rFonts w:eastAsia="sans-serif"/>
                <w:color w:val="000000"/>
              </w:rPr>
            </w:pPr>
            <w:r w:rsidRPr="00EE154A">
              <w:rPr>
                <w:color w:val="231F20"/>
              </w:rPr>
              <w:t xml:space="preserve">«наша безопасность» </w:t>
            </w:r>
          </w:p>
        </w:tc>
        <w:tc>
          <w:tcPr>
            <w:tcW w:w="2835"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7</w:t>
            </w:r>
          </w:p>
        </w:tc>
      </w:tr>
      <w:tr w:rsidR="00D3325D" w:rsidRPr="00EE154A" w:rsidTr="00FD5480">
        <w:tc>
          <w:tcPr>
            <w:tcW w:w="534"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15</w:t>
            </w:r>
          </w:p>
        </w:tc>
        <w:tc>
          <w:tcPr>
            <w:tcW w:w="6237" w:type="dxa"/>
            <w:noWrap/>
          </w:tcPr>
          <w:p w:rsidR="00D3325D" w:rsidRPr="00EE154A" w:rsidRDefault="00D3325D" w:rsidP="00FD5480">
            <w:pPr>
              <w:pStyle w:val="af"/>
              <w:spacing w:before="0" w:after="0"/>
              <w:rPr>
                <w:rFonts w:eastAsia="sans-serif"/>
                <w:color w:val="000000"/>
              </w:rPr>
            </w:pPr>
            <w:r w:rsidRPr="00EE154A">
              <w:rPr>
                <w:color w:val="231F20"/>
              </w:rPr>
              <w:t xml:space="preserve">«чему учит экономика» </w:t>
            </w:r>
          </w:p>
        </w:tc>
        <w:tc>
          <w:tcPr>
            <w:tcW w:w="2835"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12</w:t>
            </w:r>
          </w:p>
        </w:tc>
      </w:tr>
      <w:tr w:rsidR="00D3325D" w:rsidRPr="00EE154A" w:rsidTr="00FD5480">
        <w:tc>
          <w:tcPr>
            <w:tcW w:w="534"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16</w:t>
            </w:r>
          </w:p>
        </w:tc>
        <w:tc>
          <w:tcPr>
            <w:tcW w:w="6237" w:type="dxa"/>
            <w:noWrap/>
          </w:tcPr>
          <w:p w:rsidR="00D3325D" w:rsidRPr="00EE154A" w:rsidRDefault="00D3325D" w:rsidP="00FD5480">
            <w:pPr>
              <w:pStyle w:val="af"/>
              <w:spacing w:before="0" w:after="0"/>
              <w:rPr>
                <w:rFonts w:eastAsia="sans-serif"/>
                <w:color w:val="000000"/>
              </w:rPr>
            </w:pPr>
            <w:r w:rsidRPr="00EE154A">
              <w:rPr>
                <w:color w:val="231F20"/>
              </w:rPr>
              <w:t xml:space="preserve">«путешествия по городам и странам» </w:t>
            </w:r>
          </w:p>
        </w:tc>
        <w:tc>
          <w:tcPr>
            <w:tcW w:w="2835"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15</w:t>
            </w:r>
          </w:p>
        </w:tc>
      </w:tr>
      <w:tr w:rsidR="00D3325D" w:rsidRPr="00EE154A" w:rsidTr="00FD5480">
        <w:tc>
          <w:tcPr>
            <w:tcW w:w="534"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17</w:t>
            </w:r>
          </w:p>
        </w:tc>
        <w:tc>
          <w:tcPr>
            <w:tcW w:w="6237" w:type="dxa"/>
            <w:noWrap/>
          </w:tcPr>
          <w:p w:rsidR="00D3325D" w:rsidRPr="00EE154A" w:rsidRDefault="00D3325D" w:rsidP="00FD5480">
            <w:pPr>
              <w:pStyle w:val="af"/>
              <w:spacing w:before="0" w:after="0"/>
              <w:rPr>
                <w:rFonts w:eastAsia="sans-serif"/>
                <w:color w:val="000000"/>
              </w:rPr>
            </w:pPr>
            <w:r w:rsidRPr="00EE154A">
              <w:rPr>
                <w:color w:val="231F20"/>
              </w:rPr>
              <w:t xml:space="preserve">«земля и человечество» </w:t>
            </w:r>
          </w:p>
        </w:tc>
        <w:tc>
          <w:tcPr>
            <w:tcW w:w="2835"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9</w:t>
            </w:r>
          </w:p>
        </w:tc>
      </w:tr>
      <w:tr w:rsidR="00D3325D" w:rsidRPr="00EE154A" w:rsidTr="00FD5480">
        <w:tc>
          <w:tcPr>
            <w:tcW w:w="534"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18</w:t>
            </w:r>
          </w:p>
        </w:tc>
        <w:tc>
          <w:tcPr>
            <w:tcW w:w="6237" w:type="dxa"/>
            <w:noWrap/>
          </w:tcPr>
          <w:p w:rsidR="00D3325D" w:rsidRPr="00EE154A" w:rsidRDefault="00D3325D" w:rsidP="00FD5480">
            <w:pPr>
              <w:pStyle w:val="af"/>
              <w:spacing w:before="0" w:after="0"/>
              <w:rPr>
                <w:rFonts w:eastAsia="sans-serif"/>
                <w:color w:val="000000"/>
              </w:rPr>
            </w:pPr>
            <w:r w:rsidRPr="00EE154A">
              <w:rPr>
                <w:color w:val="231F20"/>
              </w:rPr>
              <w:t xml:space="preserve">«природа россии» </w:t>
            </w:r>
          </w:p>
        </w:tc>
        <w:tc>
          <w:tcPr>
            <w:tcW w:w="2835"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10</w:t>
            </w:r>
          </w:p>
        </w:tc>
      </w:tr>
      <w:tr w:rsidR="00D3325D" w:rsidRPr="00EE154A" w:rsidTr="00FD5480">
        <w:tc>
          <w:tcPr>
            <w:tcW w:w="534"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19</w:t>
            </w:r>
          </w:p>
        </w:tc>
        <w:tc>
          <w:tcPr>
            <w:tcW w:w="6237" w:type="dxa"/>
            <w:noWrap/>
          </w:tcPr>
          <w:p w:rsidR="00D3325D" w:rsidRPr="00EE154A" w:rsidRDefault="00D3325D" w:rsidP="00FD5480">
            <w:pPr>
              <w:pStyle w:val="af"/>
              <w:spacing w:before="0" w:after="0"/>
              <w:rPr>
                <w:rFonts w:eastAsia="sans-serif"/>
                <w:color w:val="000000"/>
              </w:rPr>
            </w:pPr>
            <w:r w:rsidRPr="00EE154A">
              <w:rPr>
                <w:color w:val="231F20"/>
              </w:rPr>
              <w:t xml:space="preserve">«родной край — часть большой страны» </w:t>
            </w:r>
          </w:p>
        </w:tc>
        <w:tc>
          <w:tcPr>
            <w:tcW w:w="2835"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15</w:t>
            </w:r>
          </w:p>
        </w:tc>
      </w:tr>
      <w:tr w:rsidR="00D3325D" w:rsidRPr="00EE154A" w:rsidTr="00FD5480">
        <w:tc>
          <w:tcPr>
            <w:tcW w:w="534"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20</w:t>
            </w:r>
          </w:p>
        </w:tc>
        <w:tc>
          <w:tcPr>
            <w:tcW w:w="6237" w:type="dxa"/>
            <w:noWrap/>
          </w:tcPr>
          <w:p w:rsidR="00D3325D" w:rsidRPr="00EE154A" w:rsidRDefault="00D3325D" w:rsidP="00FD5480">
            <w:pPr>
              <w:pStyle w:val="af"/>
              <w:spacing w:before="0" w:after="0"/>
              <w:rPr>
                <w:rFonts w:eastAsia="sans-serif"/>
                <w:color w:val="000000"/>
              </w:rPr>
            </w:pPr>
            <w:r w:rsidRPr="00EE154A">
              <w:rPr>
                <w:color w:val="231F20"/>
              </w:rPr>
              <w:t xml:space="preserve">«страницы всемирной истории» </w:t>
            </w:r>
          </w:p>
        </w:tc>
        <w:tc>
          <w:tcPr>
            <w:tcW w:w="2835"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5</w:t>
            </w:r>
          </w:p>
        </w:tc>
      </w:tr>
      <w:tr w:rsidR="00D3325D" w:rsidRPr="00EE154A" w:rsidTr="00FD5480">
        <w:tc>
          <w:tcPr>
            <w:tcW w:w="534"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21</w:t>
            </w:r>
          </w:p>
        </w:tc>
        <w:tc>
          <w:tcPr>
            <w:tcW w:w="6237" w:type="dxa"/>
            <w:noWrap/>
          </w:tcPr>
          <w:p w:rsidR="00D3325D" w:rsidRPr="00EE154A" w:rsidRDefault="00D3325D" w:rsidP="00FD5480">
            <w:pPr>
              <w:pStyle w:val="af"/>
              <w:spacing w:before="0" w:after="0"/>
              <w:rPr>
                <w:rFonts w:eastAsia="sans-serif"/>
                <w:color w:val="000000"/>
              </w:rPr>
            </w:pPr>
            <w:r w:rsidRPr="00EE154A">
              <w:rPr>
                <w:color w:val="231F20"/>
              </w:rPr>
              <w:t xml:space="preserve">«страницы истории россии» </w:t>
            </w:r>
          </w:p>
        </w:tc>
        <w:tc>
          <w:tcPr>
            <w:tcW w:w="2835"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20</w:t>
            </w:r>
          </w:p>
        </w:tc>
      </w:tr>
      <w:tr w:rsidR="00D3325D" w:rsidRPr="00EE154A" w:rsidTr="00FD5480">
        <w:tc>
          <w:tcPr>
            <w:tcW w:w="534"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22</w:t>
            </w:r>
          </w:p>
        </w:tc>
        <w:tc>
          <w:tcPr>
            <w:tcW w:w="6237" w:type="dxa"/>
            <w:noWrap/>
          </w:tcPr>
          <w:p w:rsidR="00D3325D" w:rsidRPr="00EE154A" w:rsidRDefault="00D3325D" w:rsidP="00FD5480">
            <w:pPr>
              <w:pStyle w:val="af"/>
              <w:spacing w:before="0" w:after="0"/>
              <w:rPr>
                <w:rFonts w:eastAsia="sans-serif"/>
                <w:color w:val="000000"/>
              </w:rPr>
            </w:pPr>
            <w:r w:rsidRPr="00EE154A">
              <w:rPr>
                <w:color w:val="231F20"/>
              </w:rPr>
              <w:t xml:space="preserve">«современная россия» </w:t>
            </w:r>
          </w:p>
        </w:tc>
        <w:tc>
          <w:tcPr>
            <w:tcW w:w="2835" w:type="dxa"/>
            <w:noWrap/>
          </w:tcPr>
          <w:p w:rsidR="00D3325D" w:rsidRPr="00EE154A" w:rsidRDefault="00D3325D" w:rsidP="00FD5480">
            <w:pPr>
              <w:pStyle w:val="af"/>
              <w:spacing w:before="0" w:after="0"/>
              <w:jc w:val="center"/>
              <w:rPr>
                <w:rFonts w:eastAsia="sans-serif"/>
                <w:color w:val="000000"/>
              </w:rPr>
            </w:pPr>
            <w:r w:rsidRPr="00EE154A">
              <w:rPr>
                <w:rFonts w:eastAsia="sans-serif"/>
                <w:color w:val="000000"/>
              </w:rPr>
              <w:t>9</w:t>
            </w:r>
          </w:p>
        </w:tc>
      </w:tr>
    </w:tbl>
    <w:p w:rsidR="00D3325D" w:rsidRPr="00EE154A" w:rsidRDefault="00D3325D" w:rsidP="00D3325D">
      <w:pPr>
        <w:pStyle w:val="a9"/>
        <w:jc w:val="center"/>
        <w:rPr>
          <w:rFonts w:ascii="Times New Roman" w:hAnsi="Times New Roman"/>
          <w:b/>
          <w:sz w:val="28"/>
          <w:szCs w:val="28"/>
        </w:rPr>
      </w:pPr>
      <w:r w:rsidRPr="00EE154A">
        <w:rPr>
          <w:rFonts w:ascii="Times New Roman" w:hAnsi="Times New Roman"/>
          <w:b/>
          <w:sz w:val="28"/>
          <w:szCs w:val="28"/>
        </w:rPr>
        <w:t>Образовательная система «Начальная школа</w:t>
      </w:r>
      <w:r w:rsidRPr="00EE154A">
        <w:rPr>
          <w:rFonts w:ascii="Times New Roman" w:hAnsi="Times New Roman"/>
          <w:b/>
          <w:sz w:val="28"/>
          <w:szCs w:val="28"/>
          <w:lang w:val="en-US"/>
        </w:rPr>
        <w:t>XXI</w:t>
      </w:r>
      <w:r w:rsidRPr="00EE154A">
        <w:rPr>
          <w:rFonts w:ascii="Times New Roman" w:hAnsi="Times New Roman"/>
          <w:b/>
          <w:sz w:val="28"/>
          <w:szCs w:val="28"/>
        </w:rPr>
        <w:t>века»</w:t>
      </w:r>
    </w:p>
    <w:p w:rsidR="00D3325D" w:rsidRPr="00EE154A" w:rsidRDefault="00D3325D" w:rsidP="00D3325D">
      <w:pPr>
        <w:pStyle w:val="a9"/>
        <w:jc w:val="center"/>
        <w:rPr>
          <w:rFonts w:ascii="Times New Roman" w:hAnsi="Times New Roman"/>
          <w:b/>
          <w:sz w:val="28"/>
          <w:szCs w:val="28"/>
        </w:rPr>
      </w:pPr>
      <w:r w:rsidRPr="00EE154A">
        <w:rPr>
          <w:rFonts w:ascii="Times New Roman" w:hAnsi="Times New Roman"/>
          <w:b/>
          <w:sz w:val="28"/>
          <w:szCs w:val="28"/>
        </w:rPr>
        <w:t xml:space="preserve">(предметная линия учебников </w:t>
      </w:r>
      <w:r w:rsidRPr="00EE154A">
        <w:rPr>
          <w:rFonts w:ascii="Times New Roman" w:eastAsia="Times New Roman" w:hAnsi="Times New Roman"/>
          <w:b/>
          <w:sz w:val="28"/>
          <w:szCs w:val="28"/>
        </w:rPr>
        <w:t>под редакцией Н.Ф. Виноградовой)</w:t>
      </w:r>
    </w:p>
    <w:p w:rsidR="00D3325D" w:rsidRPr="00EE154A" w:rsidRDefault="00D3325D" w:rsidP="00D3325D">
      <w:pPr>
        <w:pStyle w:val="a9"/>
        <w:jc w:val="center"/>
        <w:rPr>
          <w:rFonts w:ascii="Times New Roman" w:hAnsi="Times New Roman"/>
          <w:b/>
          <w:sz w:val="28"/>
          <w:szCs w:val="28"/>
        </w:rPr>
      </w:pPr>
      <w:r w:rsidRPr="00EE154A">
        <w:rPr>
          <w:rFonts w:ascii="Times New Roman" w:hAnsi="Times New Roman"/>
          <w:b/>
          <w:sz w:val="28"/>
          <w:szCs w:val="28"/>
        </w:rPr>
        <w:t>Планируемые результаты освоения учебного предмета.</w:t>
      </w:r>
    </w:p>
    <w:p w:rsidR="00D3325D" w:rsidRPr="00EE154A" w:rsidRDefault="00D3325D" w:rsidP="00D3325D">
      <w:pPr>
        <w:pStyle w:val="a9"/>
        <w:ind w:firstLine="360"/>
        <w:rPr>
          <w:rFonts w:ascii="Times New Roman" w:hAnsi="Times New Roman"/>
          <w:sz w:val="28"/>
          <w:szCs w:val="28"/>
        </w:rPr>
      </w:pPr>
      <w:r w:rsidRPr="00EE154A">
        <w:rPr>
          <w:rFonts w:ascii="Times New Roman" w:hAnsi="Times New Roman"/>
          <w:b/>
          <w:bCs/>
          <w:i/>
          <w:iCs/>
          <w:sz w:val="28"/>
          <w:szCs w:val="28"/>
        </w:rPr>
        <w:t xml:space="preserve">Личностные результаты </w:t>
      </w:r>
      <w:r w:rsidRPr="00EE154A">
        <w:rPr>
          <w:rFonts w:ascii="Times New Roman" w:hAnsi="Times New Roman"/>
          <w:sz w:val="28"/>
          <w:szCs w:val="28"/>
        </w:rPr>
        <w:t>представлены двумя группами целей. Одна группа относится к личности субъекта обучения, его новым социальным ролям, которые определяются новым статусом ребенка как ученика и школьника. Это:</w:t>
      </w:r>
    </w:p>
    <w:p w:rsidR="00D3325D" w:rsidRPr="00EE154A" w:rsidRDefault="00D3325D" w:rsidP="003F0962">
      <w:pPr>
        <w:pStyle w:val="a9"/>
        <w:numPr>
          <w:ilvl w:val="0"/>
          <w:numId w:val="13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i/>
          <w:iCs/>
          <w:sz w:val="28"/>
          <w:szCs w:val="28"/>
        </w:rPr>
      </w:pPr>
      <w:r w:rsidRPr="00EE154A">
        <w:rPr>
          <w:rFonts w:ascii="Times New Roman" w:hAnsi="Times New Roman"/>
          <w:i/>
          <w:iCs/>
          <w:sz w:val="28"/>
          <w:szCs w:val="28"/>
        </w:rPr>
        <w:t>готовность и способность к саморазвитию и самообучению</w:t>
      </w:r>
    </w:p>
    <w:p w:rsidR="00D3325D" w:rsidRPr="00EE154A" w:rsidRDefault="00D3325D" w:rsidP="003F0962">
      <w:pPr>
        <w:pStyle w:val="a9"/>
        <w:numPr>
          <w:ilvl w:val="0"/>
          <w:numId w:val="13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i/>
          <w:iCs/>
          <w:sz w:val="28"/>
          <w:szCs w:val="28"/>
        </w:rPr>
      </w:pPr>
      <w:r w:rsidRPr="00EE154A">
        <w:rPr>
          <w:rFonts w:ascii="Times New Roman" w:hAnsi="Times New Roman"/>
          <w:i/>
          <w:iCs/>
          <w:sz w:val="28"/>
          <w:szCs w:val="28"/>
        </w:rPr>
        <w:t>достаточно высокий уровень учебной мотивации, самоконтроля и самооценки;</w:t>
      </w:r>
    </w:p>
    <w:p w:rsidR="00D3325D" w:rsidRPr="00EE154A" w:rsidRDefault="00D3325D" w:rsidP="003F0962">
      <w:pPr>
        <w:pStyle w:val="a9"/>
        <w:numPr>
          <w:ilvl w:val="0"/>
          <w:numId w:val="13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i/>
          <w:iCs/>
          <w:sz w:val="28"/>
          <w:szCs w:val="28"/>
        </w:rPr>
      </w:pPr>
      <w:r w:rsidRPr="00EE154A">
        <w:rPr>
          <w:rFonts w:ascii="Times New Roman" w:hAnsi="Times New Roman"/>
          <w:i/>
          <w:iCs/>
          <w:sz w:val="28"/>
          <w:szCs w:val="28"/>
        </w:rPr>
        <w:t>личностные качества, позволяющие успешно осуществлять учебную деятельность и взаимодействие с ее участниками.</w:t>
      </w:r>
    </w:p>
    <w:p w:rsidR="00D3325D" w:rsidRDefault="00D3325D" w:rsidP="00D3325D">
      <w:pPr>
        <w:spacing w:after="0" w:line="240" w:lineRule="auto"/>
        <w:ind w:left="426" w:hanging="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Другая группа целей передает социальную позицию школьника, сформированность его ценностного взгляда на окружающий мир:</w:t>
      </w:r>
    </w:p>
    <w:p w:rsidR="00D3325D" w:rsidRDefault="00D3325D" w:rsidP="003F0962">
      <w:pPr>
        <w:pStyle w:val="ad"/>
        <w:numPr>
          <w:ilvl w:val="0"/>
          <w:numId w:val="133"/>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iCs/>
          <w:sz w:val="28"/>
          <w:szCs w:val="28"/>
        </w:rPr>
      </w:pPr>
      <w:r>
        <w:rPr>
          <w:rFonts w:ascii="Times New Roman" w:eastAsia="Times New Roman" w:hAnsi="Times New Roman"/>
          <w:iCs/>
          <w:sz w:val="28"/>
          <w:szCs w:val="28"/>
        </w:rPr>
        <w:t>формирование основ российской гражданской идентичности, понимания особой роли многонациональной России в объединении народов, в современном мире, в развитии общемировой культуры; понимание особой роли России в мировой истории, воспитание чувства гордости за национальные достижения;</w:t>
      </w:r>
    </w:p>
    <w:p w:rsidR="00D3325D" w:rsidRDefault="00D3325D" w:rsidP="003F0962">
      <w:pPr>
        <w:pStyle w:val="ad"/>
        <w:numPr>
          <w:ilvl w:val="0"/>
          <w:numId w:val="132"/>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iCs/>
          <w:sz w:val="28"/>
          <w:szCs w:val="28"/>
        </w:rPr>
      </w:pPr>
      <w:r>
        <w:rPr>
          <w:rFonts w:ascii="Times New Roman" w:eastAsia="Times New Roman" w:hAnsi="Times New Roman"/>
          <w:iCs/>
          <w:sz w:val="28"/>
          <w:szCs w:val="28"/>
        </w:rPr>
        <w:t>воспитание уважительного отношения к своей стране, ее истории, любви к родному краю, своей семье, гуманного отношения, толерантности к людям, независимо от возраста, национальности, вероисповедания;</w:t>
      </w:r>
    </w:p>
    <w:p w:rsidR="00D3325D" w:rsidRDefault="00D3325D" w:rsidP="003F0962">
      <w:pPr>
        <w:pStyle w:val="ad"/>
        <w:numPr>
          <w:ilvl w:val="0"/>
          <w:numId w:val="132"/>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iCs/>
          <w:sz w:val="28"/>
          <w:szCs w:val="28"/>
        </w:rPr>
      </w:pPr>
      <w:r>
        <w:rPr>
          <w:rFonts w:ascii="Times New Roman" w:eastAsia="Times New Roman" w:hAnsi="Times New Roman"/>
          <w:iCs/>
          <w:sz w:val="28"/>
          <w:szCs w:val="28"/>
        </w:rPr>
        <w:t>понимание роли человека в обществе, принятие норм нравственного поведения в природе, обществе, правильного взаимодействия со взрослыми и сверстниками;</w:t>
      </w:r>
    </w:p>
    <w:p w:rsidR="00D3325D" w:rsidRDefault="00D3325D" w:rsidP="003F0962">
      <w:pPr>
        <w:pStyle w:val="ad"/>
        <w:numPr>
          <w:ilvl w:val="0"/>
          <w:numId w:val="132"/>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iCs/>
          <w:sz w:val="28"/>
          <w:szCs w:val="28"/>
        </w:rPr>
      </w:pPr>
      <w:r>
        <w:rPr>
          <w:rFonts w:ascii="Times New Roman" w:eastAsia="Times New Roman" w:hAnsi="Times New Roman"/>
          <w:iCs/>
          <w:sz w:val="28"/>
          <w:szCs w:val="28"/>
        </w:rPr>
        <w:lastRenderedPageBreak/>
        <w:t>формирование основ экологической культуры, понимание ценности любой жизни, освоение правил индивидуальной безопасной жизни с учетом изменений среды обитания.</w:t>
      </w:r>
    </w:p>
    <w:p w:rsidR="00D3325D" w:rsidRDefault="00D3325D" w:rsidP="00D3325D">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соответствии со стандартом второго поколения при отборе содержания обучения и конструировании его методики особое внимание уделяется освоению </w:t>
      </w:r>
      <w:r>
        <w:rPr>
          <w:rFonts w:ascii="Times New Roman" w:eastAsia="Times New Roman" w:hAnsi="Times New Roman" w:cs="Times New Roman"/>
          <w:b/>
          <w:bCs/>
          <w:i/>
          <w:iCs/>
          <w:sz w:val="28"/>
          <w:szCs w:val="28"/>
        </w:rPr>
        <w:t xml:space="preserve">метапредметных результатов </w:t>
      </w:r>
      <w:r>
        <w:rPr>
          <w:rFonts w:ascii="Times New Roman" w:eastAsia="Times New Roman" w:hAnsi="Times New Roman" w:cs="Times New Roman"/>
          <w:sz w:val="28"/>
          <w:szCs w:val="28"/>
        </w:rPr>
        <w:t>естественнонаучного и обществоведческого образования. Достижения в области метапредметных результатов позволяет рассматривать учебную деятельность как ведущую деятельность младшего школьника и обеспечить формирование новообразований в его психической и личностной сфере. С этой целью в программе выделен специальный раздел «</w:t>
      </w:r>
      <w:r>
        <w:rPr>
          <w:rFonts w:ascii="Times New Roman" w:eastAsia="Times New Roman" w:hAnsi="Times New Roman" w:cs="Times New Roman"/>
          <w:i/>
          <w:iCs/>
          <w:sz w:val="28"/>
          <w:szCs w:val="28"/>
        </w:rPr>
        <w:t xml:space="preserve">Универсальные учебные действия», </w:t>
      </w:r>
      <w:r>
        <w:rPr>
          <w:rFonts w:ascii="Times New Roman" w:eastAsia="Times New Roman" w:hAnsi="Times New Roman" w:cs="Times New Roman"/>
          <w:sz w:val="28"/>
          <w:szCs w:val="28"/>
        </w:rPr>
        <w:t>содержание которого определяет круг общеучебных и универсальных умений, успешно формирующихся средствами данного предмета. Среди метапредметных результатов особое место занимают познавательные, регулятивные и коммуникативные действия:</w:t>
      </w:r>
    </w:p>
    <w:p w:rsidR="00D3325D" w:rsidRDefault="00D3325D" w:rsidP="003F0962">
      <w:pPr>
        <w:pStyle w:val="ad"/>
        <w:numPr>
          <w:ilvl w:val="0"/>
          <w:numId w:val="135"/>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iCs/>
          <w:sz w:val="28"/>
          <w:szCs w:val="28"/>
        </w:rPr>
      </w:pPr>
      <w:r>
        <w:rPr>
          <w:rFonts w:ascii="Times New Roman" w:eastAsia="Times New Roman" w:hAnsi="Times New Roman"/>
          <w:iCs/>
          <w:sz w:val="28"/>
          <w:szCs w:val="28"/>
        </w:rPr>
        <w:t>под интеллектуальными действиями понимается способность применять для решения учебных и практических задач различные умственные операции (сравнение, обобщение, анализ, доказательства и др.);</w:t>
      </w:r>
    </w:p>
    <w:p w:rsidR="00D3325D" w:rsidRDefault="00D3325D" w:rsidP="003F0962">
      <w:pPr>
        <w:pStyle w:val="ad"/>
        <w:numPr>
          <w:ilvl w:val="0"/>
          <w:numId w:val="135"/>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iCs/>
          <w:sz w:val="28"/>
          <w:szCs w:val="28"/>
        </w:rPr>
      </w:pPr>
      <w:r>
        <w:rPr>
          <w:rFonts w:ascii="Times New Roman" w:eastAsia="Times New Roman" w:hAnsi="Times New Roman"/>
          <w:iCs/>
          <w:sz w:val="28"/>
          <w:szCs w:val="28"/>
        </w:rPr>
        <w:t>под регулятивными действиями понимается владение способами организации, планирования различных видов деятельности (репродуктивной, поисковой, исследовательской, творческой), понимание специфики каждой;</w:t>
      </w:r>
    </w:p>
    <w:p w:rsidR="00D3325D" w:rsidRDefault="00D3325D" w:rsidP="003F0962">
      <w:pPr>
        <w:pStyle w:val="ad"/>
        <w:numPr>
          <w:ilvl w:val="0"/>
          <w:numId w:val="135"/>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iCs/>
          <w:sz w:val="28"/>
          <w:szCs w:val="28"/>
        </w:rPr>
      </w:pPr>
      <w:r>
        <w:rPr>
          <w:rFonts w:ascii="Times New Roman" w:eastAsia="Times New Roman" w:hAnsi="Times New Roman"/>
          <w:iCs/>
          <w:sz w:val="28"/>
          <w:szCs w:val="28"/>
        </w:rPr>
        <w:t>под коммуникативными действиями понимается способность  в связной логически целесообразной форме речи передать результаты изучения объектов окружающего мира; владение рассуждением, описанием повествованием.</w:t>
      </w:r>
    </w:p>
    <w:p w:rsidR="00D3325D" w:rsidRDefault="00D3325D" w:rsidP="00D3325D">
      <w:pPr>
        <w:spacing w:after="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Особое место среди метапредметных универсальных действий занимают способы </w:t>
      </w:r>
      <w:r>
        <w:rPr>
          <w:rFonts w:ascii="Times New Roman" w:eastAsia="Times New Roman" w:hAnsi="Times New Roman" w:cs="Times New Roman"/>
          <w:i/>
          <w:iCs/>
          <w:sz w:val="28"/>
          <w:szCs w:val="28"/>
        </w:rPr>
        <w:t xml:space="preserve">получения, анализа и обработки информации (обобщение, классификация, сериация, чтение и др.), </w:t>
      </w:r>
      <w:r>
        <w:rPr>
          <w:rFonts w:ascii="Times New Roman" w:eastAsia="Times New Roman" w:hAnsi="Times New Roman" w:cs="Times New Roman"/>
          <w:sz w:val="28"/>
          <w:szCs w:val="28"/>
        </w:rPr>
        <w:t xml:space="preserve">методы </w:t>
      </w:r>
      <w:r>
        <w:rPr>
          <w:rFonts w:ascii="Times New Roman" w:eastAsia="Times New Roman" w:hAnsi="Times New Roman" w:cs="Times New Roman"/>
          <w:i/>
          <w:iCs/>
          <w:sz w:val="28"/>
          <w:szCs w:val="28"/>
        </w:rPr>
        <w:t>представления полученной информации (моделирование, конструирование, рассуждение, описание и др.).</w:t>
      </w:r>
    </w:p>
    <w:p w:rsidR="00D3325D" w:rsidRDefault="00D3325D" w:rsidP="00D3325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iCs/>
          <w:sz w:val="28"/>
          <w:szCs w:val="28"/>
        </w:rPr>
        <w:t>Предметные результаты</w:t>
      </w:r>
      <w:r>
        <w:rPr>
          <w:rFonts w:ascii="Times New Roman" w:eastAsia="Times New Roman" w:hAnsi="Times New Roman" w:cs="Times New Roman"/>
          <w:sz w:val="28"/>
          <w:szCs w:val="28"/>
        </w:rPr>
        <w:t>обучения нацелены на решение, прежде всего, образовательных задач:</w:t>
      </w:r>
    </w:p>
    <w:p w:rsidR="00D3325D" w:rsidRDefault="00D3325D" w:rsidP="003F0962">
      <w:pPr>
        <w:pStyle w:val="ad"/>
        <w:numPr>
          <w:ilvl w:val="0"/>
          <w:numId w:val="134"/>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iCs/>
          <w:sz w:val="28"/>
          <w:szCs w:val="28"/>
        </w:rPr>
      </w:pPr>
      <w:r>
        <w:rPr>
          <w:rFonts w:ascii="Times New Roman" w:eastAsia="Times New Roman" w:hAnsi="Times New Roman"/>
          <w:iCs/>
          <w:sz w:val="28"/>
          <w:szCs w:val="28"/>
        </w:rPr>
        <w:t>осознание целостности окружающего мира, расширение знаний о разных его сторонах и объектах;</w:t>
      </w:r>
    </w:p>
    <w:p w:rsidR="00D3325D" w:rsidRDefault="00D3325D" w:rsidP="003F0962">
      <w:pPr>
        <w:pStyle w:val="ad"/>
        <w:numPr>
          <w:ilvl w:val="0"/>
          <w:numId w:val="134"/>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iCs/>
          <w:sz w:val="28"/>
          <w:szCs w:val="28"/>
        </w:rPr>
      </w:pPr>
      <w:r>
        <w:rPr>
          <w:rFonts w:ascii="Times New Roman" w:eastAsia="Times New Roman" w:hAnsi="Times New Roman"/>
          <w:iCs/>
          <w:sz w:val="28"/>
          <w:szCs w:val="28"/>
        </w:rPr>
        <w:t>обнаружение и установление элементарных связей и зависимостей в природе и обществе;</w:t>
      </w:r>
    </w:p>
    <w:p w:rsidR="00D3325D" w:rsidRDefault="00D3325D" w:rsidP="003F0962">
      <w:pPr>
        <w:pStyle w:val="ad"/>
        <w:numPr>
          <w:ilvl w:val="0"/>
          <w:numId w:val="134"/>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iCs/>
          <w:sz w:val="28"/>
          <w:szCs w:val="28"/>
        </w:rPr>
      </w:pPr>
      <w:r>
        <w:rPr>
          <w:rFonts w:ascii="Times New Roman" w:eastAsia="Times New Roman" w:hAnsi="Times New Roman"/>
          <w:iCs/>
          <w:sz w:val="28"/>
          <w:szCs w:val="28"/>
        </w:rPr>
        <w:t>овладение наиболее существенными методами изучения окружающего мира (наблюдения, опыт, эксперимент, измерение);</w:t>
      </w:r>
    </w:p>
    <w:p w:rsidR="00D3325D" w:rsidRDefault="00D3325D" w:rsidP="003F0962">
      <w:pPr>
        <w:pStyle w:val="ad"/>
        <w:numPr>
          <w:ilvl w:val="0"/>
          <w:numId w:val="134"/>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iCs/>
          <w:sz w:val="28"/>
          <w:szCs w:val="28"/>
        </w:rPr>
      </w:pPr>
      <w:r>
        <w:rPr>
          <w:rFonts w:ascii="Times New Roman" w:eastAsia="Times New Roman" w:hAnsi="Times New Roman"/>
          <w:iCs/>
          <w:sz w:val="28"/>
          <w:szCs w:val="28"/>
        </w:rPr>
        <w:t>использование полученных знаний в продуктивной и преобразующей деятельности;</w:t>
      </w:r>
    </w:p>
    <w:p w:rsidR="00D3325D" w:rsidRDefault="00D3325D" w:rsidP="003F0962">
      <w:pPr>
        <w:pStyle w:val="ad"/>
        <w:numPr>
          <w:ilvl w:val="0"/>
          <w:numId w:val="134"/>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iCs/>
          <w:sz w:val="28"/>
          <w:szCs w:val="28"/>
        </w:rPr>
      </w:pPr>
      <w:r>
        <w:rPr>
          <w:rFonts w:ascii="Times New Roman" w:eastAsia="Times New Roman" w:hAnsi="Times New Roman"/>
          <w:iCs/>
          <w:sz w:val="28"/>
          <w:szCs w:val="28"/>
        </w:rPr>
        <w:t>расширение кругозора и культурного опыта школьника, формирование умения воспринимать мир не только рационально, но и образно.</w:t>
      </w:r>
    </w:p>
    <w:p w:rsidR="00D3325D" w:rsidRDefault="00D3325D" w:rsidP="00D3325D">
      <w:pPr>
        <w:spacing w:after="0" w:line="240" w:lineRule="auto"/>
        <w:jc w:val="center"/>
        <w:rPr>
          <w:rFonts w:ascii="Times New Roman" w:eastAsia="Times New Roman" w:hAnsi="Times New Roman" w:cs="Times New Roman"/>
          <w:i/>
          <w:iCs/>
          <w:sz w:val="28"/>
          <w:szCs w:val="28"/>
        </w:rPr>
      </w:pPr>
      <w:r>
        <w:rPr>
          <w:rFonts w:ascii="Times New Roman" w:eastAsia="Times New Roman" w:hAnsi="Times New Roman" w:cs="Times New Roman"/>
          <w:b/>
          <w:iCs/>
          <w:sz w:val="28"/>
          <w:szCs w:val="28"/>
        </w:rPr>
        <w:t>Планируемые результаты обучения в 1 классе</w:t>
      </w:r>
    </w:p>
    <w:p w:rsidR="00D3325D" w:rsidRDefault="00D3325D" w:rsidP="00D3325D">
      <w:pPr>
        <w:shd w:val="clear" w:color="auto" w:fill="FFFFFF"/>
        <w:spacing w:after="0" w:line="240" w:lineRule="auto"/>
        <w:ind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 концу обучения в </w:t>
      </w:r>
      <w:r>
        <w:rPr>
          <w:rFonts w:ascii="Times New Roman" w:eastAsia="Times New Roman" w:hAnsi="Times New Roman" w:cs="Times New Roman"/>
          <w:b/>
          <w:bCs/>
          <w:color w:val="000000"/>
          <w:sz w:val="28"/>
          <w:szCs w:val="28"/>
        </w:rPr>
        <w:t>первом классе</w:t>
      </w:r>
      <w:r>
        <w:rPr>
          <w:rFonts w:ascii="Times New Roman" w:eastAsia="Times New Roman" w:hAnsi="Times New Roman" w:cs="Times New Roman"/>
          <w:b/>
          <w:bCs/>
          <w:i/>
          <w:iCs/>
          <w:color w:val="000000"/>
          <w:sz w:val="28"/>
          <w:szCs w:val="28"/>
        </w:rPr>
        <w:t> </w:t>
      </w:r>
      <w:r>
        <w:rPr>
          <w:rFonts w:ascii="Times New Roman" w:eastAsia="Times New Roman" w:hAnsi="Times New Roman" w:cs="Times New Roman"/>
          <w:color w:val="000000"/>
          <w:sz w:val="28"/>
          <w:szCs w:val="28"/>
        </w:rPr>
        <w:t>учащиеся </w:t>
      </w:r>
      <w:r>
        <w:rPr>
          <w:rFonts w:ascii="Times New Roman" w:eastAsia="Times New Roman" w:hAnsi="Times New Roman" w:cs="Times New Roman"/>
          <w:b/>
          <w:i/>
          <w:iCs/>
          <w:color w:val="000000"/>
          <w:sz w:val="28"/>
          <w:szCs w:val="28"/>
        </w:rPr>
        <w:t>научатс</w:t>
      </w:r>
      <w:r>
        <w:rPr>
          <w:rFonts w:ascii="Times New Roman" w:eastAsia="Times New Roman" w:hAnsi="Times New Roman" w:cs="Times New Roman"/>
          <w:i/>
          <w:iCs/>
          <w:color w:val="000000"/>
          <w:sz w:val="28"/>
          <w:szCs w:val="28"/>
        </w:rPr>
        <w:t>я</w:t>
      </w:r>
      <w:r>
        <w:rPr>
          <w:rFonts w:ascii="Times New Roman" w:eastAsia="Times New Roman" w:hAnsi="Times New Roman" w:cs="Times New Roman"/>
          <w:color w:val="000000"/>
          <w:sz w:val="28"/>
          <w:szCs w:val="28"/>
        </w:rPr>
        <w:t>:</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воспроизводить </w:t>
      </w:r>
      <w:r>
        <w:rPr>
          <w:rFonts w:ascii="Times New Roman" w:eastAsia="Times New Roman" w:hAnsi="Times New Roman" w:cs="Times New Roman"/>
          <w:color w:val="000000"/>
          <w:sz w:val="28"/>
          <w:szCs w:val="28"/>
        </w:rPr>
        <w:t>свое полное имя, домашний адрес, название города, страны, достопримечательности столицы России;</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различать </w:t>
      </w:r>
      <w:r>
        <w:rPr>
          <w:rFonts w:ascii="Times New Roman" w:eastAsia="Times New Roman" w:hAnsi="Times New Roman" w:cs="Times New Roman"/>
          <w:color w:val="000000"/>
          <w:sz w:val="28"/>
          <w:szCs w:val="28"/>
        </w:rPr>
        <w:t>дорожные знаки, необходимые для безопасного пребывания на улице; применять знания о безопасном пребывании на улицах;</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ориентироваться </w:t>
      </w:r>
      <w:r>
        <w:rPr>
          <w:rFonts w:ascii="Times New Roman" w:eastAsia="Times New Roman" w:hAnsi="Times New Roman" w:cs="Times New Roman"/>
          <w:color w:val="000000"/>
          <w:sz w:val="28"/>
          <w:szCs w:val="28"/>
        </w:rPr>
        <w:t>в основных помещениях школы, их местоположении;</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различать </w:t>
      </w:r>
      <w:r>
        <w:rPr>
          <w:rFonts w:ascii="Times New Roman" w:eastAsia="Times New Roman" w:hAnsi="Times New Roman" w:cs="Times New Roman"/>
          <w:color w:val="000000"/>
          <w:sz w:val="28"/>
          <w:szCs w:val="28"/>
        </w:rPr>
        <w:t>особенности деятельности людей в разных учреждениях культуры и быта;</w:t>
      </w:r>
      <w:r>
        <w:rPr>
          <w:rFonts w:ascii="Times New Roman" w:eastAsia="Times New Roman" w:hAnsi="Times New Roman" w:cs="Times New Roman"/>
          <w:i/>
          <w:iCs/>
          <w:color w:val="000000"/>
          <w:sz w:val="28"/>
          <w:szCs w:val="28"/>
        </w:rPr>
        <w:t xml:space="preserve"> приводить примеры </w:t>
      </w:r>
      <w:r>
        <w:rPr>
          <w:rFonts w:ascii="Times New Roman" w:eastAsia="Times New Roman" w:hAnsi="Times New Roman" w:cs="Times New Roman"/>
          <w:color w:val="000000"/>
          <w:sz w:val="28"/>
          <w:szCs w:val="28"/>
        </w:rPr>
        <w:t>различных профессий;</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различать </w:t>
      </w:r>
      <w:r>
        <w:rPr>
          <w:rFonts w:ascii="Times New Roman" w:eastAsia="Times New Roman" w:hAnsi="Times New Roman" w:cs="Times New Roman"/>
          <w:color w:val="000000"/>
          <w:sz w:val="28"/>
          <w:szCs w:val="28"/>
        </w:rPr>
        <w:t>понятия «живая природа», «неживая природа», «изделия»;</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определять </w:t>
      </w:r>
      <w:r>
        <w:rPr>
          <w:rFonts w:ascii="Times New Roman" w:eastAsia="Times New Roman" w:hAnsi="Times New Roman" w:cs="Times New Roman"/>
          <w:color w:val="000000"/>
          <w:sz w:val="28"/>
          <w:szCs w:val="28"/>
        </w:rPr>
        <w:t>последовательность времен года (начиная с любого), находить ошибки в предъявленной последовательности; кратко характеризовать сезонные изменения;</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устанавливать </w:t>
      </w:r>
      <w:r>
        <w:rPr>
          <w:rFonts w:ascii="Times New Roman" w:eastAsia="Times New Roman" w:hAnsi="Times New Roman" w:cs="Times New Roman"/>
          <w:color w:val="000000"/>
          <w:sz w:val="28"/>
          <w:szCs w:val="28"/>
        </w:rPr>
        <w:t>зависимости между явлениями неживой и живой природы;</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-описывать </w:t>
      </w:r>
      <w:r>
        <w:rPr>
          <w:rFonts w:ascii="Times New Roman" w:eastAsia="Times New Roman" w:hAnsi="Times New Roman" w:cs="Times New Roman"/>
          <w:color w:val="000000"/>
          <w:sz w:val="28"/>
          <w:szCs w:val="28"/>
        </w:rPr>
        <w:t>(характеризовать) отдельных представителей растительного и животного мира;</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сравнивать </w:t>
      </w:r>
      <w:r>
        <w:rPr>
          <w:rFonts w:ascii="Times New Roman" w:eastAsia="Times New Roman" w:hAnsi="Times New Roman" w:cs="Times New Roman"/>
          <w:color w:val="000000"/>
          <w:sz w:val="28"/>
          <w:szCs w:val="28"/>
        </w:rPr>
        <w:t>домашних и диких животных.</w:t>
      </w:r>
    </w:p>
    <w:p w:rsidR="00D3325D" w:rsidRDefault="00D3325D" w:rsidP="00D3325D">
      <w:pPr>
        <w:shd w:val="clear" w:color="auto" w:fill="FFFFFF"/>
        <w:spacing w:after="0" w:line="240" w:lineRule="auto"/>
        <w:ind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shd w:val="clear" w:color="auto" w:fill="FFFFFF"/>
        </w:rPr>
        <w:t>К концу обучения в </w:t>
      </w:r>
      <w:r>
        <w:rPr>
          <w:rFonts w:ascii="Times New Roman" w:eastAsia="Times New Roman" w:hAnsi="Times New Roman" w:cs="Times New Roman"/>
          <w:b/>
          <w:bCs/>
          <w:i/>
          <w:color w:val="000000"/>
          <w:sz w:val="28"/>
          <w:szCs w:val="28"/>
          <w:shd w:val="clear" w:color="auto" w:fill="FFFFFF"/>
        </w:rPr>
        <w:t>1 классе</w:t>
      </w:r>
      <w:r>
        <w:rPr>
          <w:rFonts w:ascii="Times New Roman" w:eastAsia="Times New Roman" w:hAnsi="Times New Roman" w:cs="Times New Roman"/>
          <w:color w:val="000000"/>
          <w:sz w:val="28"/>
          <w:szCs w:val="28"/>
          <w:shd w:val="clear" w:color="auto" w:fill="FFFFFF"/>
        </w:rPr>
        <w:t xml:space="preserve"> учащиеся </w:t>
      </w:r>
      <w:r>
        <w:rPr>
          <w:rFonts w:ascii="Times New Roman" w:eastAsia="Times New Roman" w:hAnsi="Times New Roman" w:cs="Times New Roman"/>
          <w:b/>
          <w:i/>
          <w:color w:val="000000"/>
          <w:sz w:val="28"/>
          <w:szCs w:val="28"/>
          <w:shd w:val="clear" w:color="auto" w:fill="FFFFFF"/>
        </w:rPr>
        <w:t>смогут </w:t>
      </w:r>
      <w:r>
        <w:rPr>
          <w:rFonts w:ascii="Times New Roman" w:eastAsia="Times New Roman" w:hAnsi="Times New Roman" w:cs="Times New Roman"/>
          <w:b/>
          <w:i/>
          <w:iCs/>
          <w:color w:val="000000"/>
          <w:sz w:val="28"/>
          <w:szCs w:val="28"/>
          <w:shd w:val="clear" w:color="auto" w:fill="FFFFFF"/>
        </w:rPr>
        <w:t>научиться</w:t>
      </w:r>
      <w:r>
        <w:rPr>
          <w:rFonts w:ascii="Times New Roman" w:eastAsia="Times New Roman" w:hAnsi="Times New Roman" w:cs="Times New Roman"/>
          <w:color w:val="000000"/>
          <w:sz w:val="28"/>
          <w:szCs w:val="28"/>
          <w:shd w:val="clear" w:color="auto" w:fill="FFFFFF"/>
        </w:rPr>
        <w:t>:</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shd w:val="clear" w:color="auto" w:fill="FFFFFF"/>
        </w:rPr>
        <w:t>- анализировать </w:t>
      </w:r>
      <w:r>
        <w:rPr>
          <w:rFonts w:ascii="Times New Roman" w:eastAsia="Times New Roman" w:hAnsi="Times New Roman" w:cs="Times New Roman"/>
          <w:color w:val="000000"/>
          <w:sz w:val="28"/>
          <w:szCs w:val="28"/>
          <w:shd w:val="clear" w:color="auto" w:fill="FFFFFF"/>
        </w:rPr>
        <w:t xml:space="preserve">дорогу от дома до школы, в житейских ситуациях избегать опасных участков, </w:t>
      </w:r>
      <w:r>
        <w:rPr>
          <w:rFonts w:ascii="Times New Roman" w:eastAsia="Times New Roman" w:hAnsi="Times New Roman" w:cs="Times New Roman"/>
          <w:i/>
          <w:color w:val="000000"/>
          <w:sz w:val="28"/>
          <w:szCs w:val="28"/>
          <w:shd w:val="clear" w:color="auto" w:fill="FFFFFF"/>
        </w:rPr>
        <w:t>ориентироваться</w:t>
      </w:r>
      <w:r>
        <w:rPr>
          <w:rFonts w:ascii="Times New Roman" w:eastAsia="Times New Roman" w:hAnsi="Times New Roman" w:cs="Times New Roman"/>
          <w:color w:val="000000"/>
          <w:sz w:val="28"/>
          <w:szCs w:val="28"/>
          <w:shd w:val="clear" w:color="auto" w:fill="FFFFFF"/>
        </w:rPr>
        <w:t xml:space="preserve"> на знаки дорожного движения;</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shd w:val="clear" w:color="auto" w:fill="FFFFFF"/>
        </w:rPr>
        <w:t>- различать </w:t>
      </w:r>
      <w:r>
        <w:rPr>
          <w:rFonts w:ascii="Times New Roman" w:eastAsia="Times New Roman" w:hAnsi="Times New Roman" w:cs="Times New Roman"/>
          <w:color w:val="000000"/>
          <w:sz w:val="28"/>
          <w:szCs w:val="28"/>
          <w:shd w:val="clear" w:color="auto" w:fill="FFFFFF"/>
        </w:rPr>
        <w:t>основные нравственно-этические понятия;</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shd w:val="clear" w:color="auto" w:fill="FFFFFF"/>
        </w:rPr>
        <w:t>- рассказывать </w:t>
      </w:r>
      <w:r>
        <w:rPr>
          <w:rFonts w:ascii="Times New Roman" w:eastAsia="Times New Roman" w:hAnsi="Times New Roman" w:cs="Times New Roman"/>
          <w:color w:val="000000"/>
          <w:sz w:val="28"/>
          <w:szCs w:val="28"/>
          <w:shd w:val="clear" w:color="auto" w:fill="FFFFFF"/>
        </w:rPr>
        <w:t>о семье, своих любимых занятиях, </w:t>
      </w:r>
      <w:r>
        <w:rPr>
          <w:rFonts w:ascii="Times New Roman" w:eastAsia="Times New Roman" w:hAnsi="Times New Roman" w:cs="Times New Roman"/>
          <w:i/>
          <w:iCs/>
          <w:color w:val="000000"/>
          <w:sz w:val="28"/>
          <w:szCs w:val="28"/>
          <w:shd w:val="clear" w:color="auto" w:fill="FFFFFF"/>
        </w:rPr>
        <w:t>составлять </w:t>
      </w:r>
      <w:r>
        <w:rPr>
          <w:rFonts w:ascii="Times New Roman" w:eastAsia="Times New Roman" w:hAnsi="Times New Roman" w:cs="Times New Roman"/>
          <w:color w:val="000000"/>
          <w:sz w:val="28"/>
          <w:szCs w:val="28"/>
          <w:shd w:val="clear" w:color="auto" w:fill="FFFFFF"/>
        </w:rPr>
        <w:t>словесный портрет членов семьи, друзей;</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i/>
          <w:iCs/>
          <w:color w:val="000000"/>
          <w:sz w:val="28"/>
          <w:szCs w:val="28"/>
          <w:shd w:val="clear" w:color="auto" w:fill="FFFFFF"/>
        </w:rPr>
        <w:t>- участвовать </w:t>
      </w:r>
      <w:r>
        <w:rPr>
          <w:rFonts w:ascii="Times New Roman" w:eastAsia="Times New Roman" w:hAnsi="Times New Roman" w:cs="Times New Roman"/>
          <w:color w:val="000000"/>
          <w:sz w:val="28"/>
          <w:szCs w:val="28"/>
          <w:shd w:val="clear" w:color="auto" w:fill="FFFFFF"/>
        </w:rPr>
        <w:t>в труде по уходу за растениями и животными уголка природы.</w:t>
      </w:r>
    </w:p>
    <w:p w:rsidR="00D3325D" w:rsidRDefault="00D3325D" w:rsidP="00D3325D">
      <w:pPr>
        <w:spacing w:after="0" w:line="240" w:lineRule="auto"/>
        <w:jc w:val="center"/>
        <w:rPr>
          <w:rFonts w:ascii="Times New Roman" w:eastAsia="Times New Roman" w:hAnsi="Times New Roman" w:cs="Times New Roman"/>
          <w:i/>
          <w:iCs/>
          <w:sz w:val="28"/>
          <w:szCs w:val="28"/>
        </w:rPr>
      </w:pPr>
      <w:r>
        <w:rPr>
          <w:rFonts w:ascii="Times New Roman" w:eastAsia="Times New Roman" w:hAnsi="Times New Roman" w:cs="Times New Roman"/>
          <w:b/>
          <w:iCs/>
          <w:sz w:val="28"/>
          <w:szCs w:val="28"/>
        </w:rPr>
        <w:t>Планируемые результаты обучения во 2 классе</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shd w:val="clear" w:color="auto" w:fill="FFFFFF"/>
        </w:rPr>
        <w:t>К концу обучения во </w:t>
      </w:r>
      <w:r>
        <w:rPr>
          <w:rFonts w:ascii="Times New Roman" w:eastAsia="Times New Roman" w:hAnsi="Times New Roman" w:cs="Times New Roman"/>
          <w:b/>
          <w:bCs/>
          <w:i/>
          <w:color w:val="000000"/>
          <w:sz w:val="28"/>
          <w:szCs w:val="28"/>
          <w:shd w:val="clear" w:color="auto" w:fill="FFFFFF"/>
        </w:rPr>
        <w:t>2 классе</w:t>
      </w:r>
      <w:r>
        <w:rPr>
          <w:rFonts w:ascii="Times New Roman" w:eastAsia="Times New Roman" w:hAnsi="Times New Roman" w:cs="Times New Roman"/>
          <w:color w:val="000000"/>
          <w:sz w:val="28"/>
          <w:szCs w:val="28"/>
          <w:shd w:val="clear" w:color="auto" w:fill="FFFFFF"/>
        </w:rPr>
        <w:t>  учащиеся  </w:t>
      </w:r>
      <w:r>
        <w:rPr>
          <w:rFonts w:ascii="Times New Roman" w:eastAsia="Times New Roman" w:hAnsi="Times New Roman" w:cs="Times New Roman"/>
          <w:b/>
          <w:i/>
          <w:iCs/>
          <w:color w:val="000000"/>
          <w:sz w:val="28"/>
          <w:szCs w:val="28"/>
          <w:shd w:val="clear" w:color="auto" w:fill="FFFFFF"/>
        </w:rPr>
        <w:t>научатся</w:t>
      </w:r>
      <w:r>
        <w:rPr>
          <w:rFonts w:ascii="Times New Roman" w:eastAsia="Times New Roman" w:hAnsi="Times New Roman" w:cs="Times New Roman"/>
          <w:i/>
          <w:iCs/>
          <w:color w:val="000000"/>
          <w:sz w:val="28"/>
          <w:szCs w:val="28"/>
          <w:shd w:val="clear" w:color="auto" w:fill="FFFFFF"/>
        </w:rPr>
        <w:t>:</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составлять </w:t>
      </w:r>
      <w:r>
        <w:rPr>
          <w:rFonts w:ascii="Times New Roman" w:eastAsia="Times New Roman" w:hAnsi="Times New Roman" w:cs="Times New Roman"/>
          <w:color w:val="000000"/>
          <w:sz w:val="28"/>
          <w:szCs w:val="28"/>
        </w:rPr>
        <w:t>небольшие тексты о семье: труде, отдыхе, взаимоотношениях членов семьи;</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называть </w:t>
      </w:r>
      <w:r>
        <w:rPr>
          <w:rFonts w:ascii="Times New Roman" w:eastAsia="Times New Roman" w:hAnsi="Times New Roman" w:cs="Times New Roman"/>
          <w:color w:val="000000"/>
          <w:sz w:val="28"/>
          <w:szCs w:val="28"/>
        </w:rPr>
        <w:t>основные права и обязанности граждан России, права ребенка;</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оценивать </w:t>
      </w:r>
      <w:r>
        <w:rPr>
          <w:rFonts w:ascii="Times New Roman" w:eastAsia="Times New Roman" w:hAnsi="Times New Roman" w:cs="Times New Roman"/>
          <w:color w:val="000000"/>
          <w:sz w:val="28"/>
          <w:szCs w:val="28"/>
        </w:rPr>
        <w:t>жизненную ситуацию, а также представленную в художественном произведении с точки зрения этики и правил нравственности;</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-различать </w:t>
      </w:r>
      <w:r>
        <w:rPr>
          <w:rFonts w:ascii="Times New Roman" w:eastAsia="Times New Roman" w:hAnsi="Times New Roman" w:cs="Times New Roman"/>
          <w:color w:val="000000"/>
          <w:sz w:val="28"/>
          <w:szCs w:val="28"/>
        </w:rPr>
        <w:t>(соотносить) прошлое, настоящее, будущее; год. век(столетие); соотносить событие с датой;</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характеризовать </w:t>
      </w:r>
      <w:r>
        <w:rPr>
          <w:rFonts w:ascii="Times New Roman" w:eastAsia="Times New Roman" w:hAnsi="Times New Roman" w:cs="Times New Roman"/>
          <w:iCs/>
          <w:color w:val="000000"/>
          <w:sz w:val="28"/>
          <w:szCs w:val="28"/>
        </w:rPr>
        <w:t xml:space="preserve">кратко </w:t>
      </w:r>
      <w:r>
        <w:rPr>
          <w:rFonts w:ascii="Times New Roman" w:eastAsia="Times New Roman" w:hAnsi="Times New Roman" w:cs="Times New Roman"/>
          <w:color w:val="000000"/>
          <w:sz w:val="28"/>
          <w:szCs w:val="28"/>
        </w:rPr>
        <w:t xml:space="preserve">Солнечную систему: </w:t>
      </w:r>
      <w:r>
        <w:rPr>
          <w:rFonts w:ascii="Times New Roman" w:eastAsia="Times New Roman" w:hAnsi="Times New Roman" w:cs="Times New Roman"/>
          <w:i/>
          <w:iCs/>
          <w:color w:val="000000"/>
          <w:sz w:val="28"/>
          <w:szCs w:val="28"/>
        </w:rPr>
        <w:t>называть </w:t>
      </w:r>
      <w:r>
        <w:rPr>
          <w:rFonts w:ascii="Times New Roman" w:eastAsia="Times New Roman" w:hAnsi="Times New Roman" w:cs="Times New Roman"/>
          <w:color w:val="000000"/>
          <w:sz w:val="28"/>
          <w:szCs w:val="28"/>
        </w:rPr>
        <w:t>отличия Земли от других планет Солнечной системы;</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называть </w:t>
      </w:r>
      <w:r>
        <w:rPr>
          <w:rFonts w:ascii="Times New Roman" w:eastAsia="Times New Roman" w:hAnsi="Times New Roman" w:cs="Times New Roman"/>
          <w:color w:val="000000"/>
          <w:sz w:val="28"/>
          <w:szCs w:val="28"/>
        </w:rPr>
        <w:t>царства природы;</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описывать </w:t>
      </w:r>
      <w:r>
        <w:rPr>
          <w:rFonts w:ascii="Times New Roman" w:eastAsia="Times New Roman" w:hAnsi="Times New Roman" w:cs="Times New Roman"/>
          <w:color w:val="000000"/>
          <w:sz w:val="28"/>
          <w:szCs w:val="28"/>
        </w:rPr>
        <w:t>признаки животного и растения как живого существа;</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моделировать </w:t>
      </w:r>
      <w:r>
        <w:rPr>
          <w:rFonts w:ascii="Times New Roman" w:eastAsia="Times New Roman" w:hAnsi="Times New Roman" w:cs="Times New Roman"/>
          <w:color w:val="000000"/>
          <w:sz w:val="28"/>
          <w:szCs w:val="28"/>
        </w:rPr>
        <w:t>жизнь сообщества на примере цепи питания;</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lastRenderedPageBreak/>
        <w:t>- различать </w:t>
      </w:r>
      <w:r>
        <w:rPr>
          <w:rFonts w:ascii="Times New Roman" w:eastAsia="Times New Roman" w:hAnsi="Times New Roman" w:cs="Times New Roman"/>
          <w:color w:val="000000"/>
          <w:sz w:val="28"/>
          <w:szCs w:val="28"/>
        </w:rPr>
        <w:t>состояния воды как вещества, приводить примеры различных состояний воды;</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устанавливать </w:t>
      </w:r>
      <w:r>
        <w:rPr>
          <w:rFonts w:ascii="Times New Roman" w:eastAsia="Times New Roman" w:hAnsi="Times New Roman" w:cs="Times New Roman"/>
          <w:color w:val="000000"/>
          <w:sz w:val="28"/>
          <w:szCs w:val="28"/>
        </w:rPr>
        <w:t>основные признаки разных сообществ; сравнивать сообщества;</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описывать </w:t>
      </w:r>
      <w:r>
        <w:rPr>
          <w:rFonts w:ascii="Times New Roman" w:eastAsia="Times New Roman" w:hAnsi="Times New Roman" w:cs="Times New Roman"/>
          <w:color w:val="000000"/>
          <w:sz w:val="28"/>
          <w:szCs w:val="28"/>
        </w:rPr>
        <w:t>представителей растительного и животного мира разных сообществ;</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-сравнивать </w:t>
      </w:r>
      <w:r>
        <w:rPr>
          <w:rFonts w:ascii="Times New Roman" w:eastAsia="Times New Roman" w:hAnsi="Times New Roman" w:cs="Times New Roman"/>
          <w:color w:val="000000"/>
          <w:sz w:val="28"/>
          <w:szCs w:val="28"/>
        </w:rPr>
        <w:t>представителей растительного и животного мира по условиям их обитания.</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shd w:val="clear" w:color="auto" w:fill="FFFFFF"/>
        </w:rPr>
        <w:t>К концу обучения во </w:t>
      </w:r>
      <w:r>
        <w:rPr>
          <w:rFonts w:ascii="Times New Roman" w:eastAsia="Times New Roman" w:hAnsi="Times New Roman" w:cs="Times New Roman"/>
          <w:b/>
          <w:bCs/>
          <w:i/>
          <w:color w:val="000000"/>
          <w:sz w:val="28"/>
          <w:szCs w:val="28"/>
          <w:shd w:val="clear" w:color="auto" w:fill="FFFFFF"/>
        </w:rPr>
        <w:t>2 классе</w:t>
      </w:r>
      <w:r>
        <w:rPr>
          <w:rFonts w:ascii="Times New Roman" w:eastAsia="Times New Roman" w:hAnsi="Times New Roman" w:cs="Times New Roman"/>
          <w:color w:val="000000"/>
          <w:sz w:val="28"/>
          <w:szCs w:val="28"/>
          <w:shd w:val="clear" w:color="auto" w:fill="FFFFFF"/>
        </w:rPr>
        <w:t xml:space="preserve"> учащиеся </w:t>
      </w:r>
      <w:r>
        <w:rPr>
          <w:rFonts w:ascii="Times New Roman" w:eastAsia="Times New Roman" w:hAnsi="Times New Roman" w:cs="Times New Roman"/>
          <w:b/>
          <w:i/>
          <w:color w:val="000000"/>
          <w:sz w:val="28"/>
          <w:szCs w:val="28"/>
          <w:shd w:val="clear" w:color="auto" w:fill="FFFFFF"/>
        </w:rPr>
        <w:t>могут </w:t>
      </w:r>
      <w:r>
        <w:rPr>
          <w:rFonts w:ascii="Times New Roman" w:eastAsia="Times New Roman" w:hAnsi="Times New Roman" w:cs="Times New Roman"/>
          <w:b/>
          <w:i/>
          <w:iCs/>
          <w:color w:val="000000"/>
          <w:sz w:val="28"/>
          <w:szCs w:val="28"/>
          <w:shd w:val="clear" w:color="auto" w:fill="FFFFFF"/>
        </w:rPr>
        <w:t>научиться</w:t>
      </w:r>
      <w:r>
        <w:rPr>
          <w:rFonts w:ascii="Times New Roman" w:eastAsia="Times New Roman" w:hAnsi="Times New Roman" w:cs="Times New Roman"/>
          <w:i/>
          <w:iCs/>
          <w:color w:val="000000"/>
          <w:sz w:val="28"/>
          <w:szCs w:val="28"/>
          <w:shd w:val="clear" w:color="auto" w:fill="FFFFFF"/>
        </w:rPr>
        <w:t>:</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i/>
          <w:iCs/>
          <w:color w:val="000000"/>
          <w:sz w:val="28"/>
          <w:szCs w:val="28"/>
        </w:rPr>
        <w:t>читать </w:t>
      </w:r>
      <w:r>
        <w:rPr>
          <w:rFonts w:ascii="Times New Roman" w:eastAsia="Times New Roman" w:hAnsi="Times New Roman" w:cs="Times New Roman"/>
          <w:color w:val="000000"/>
          <w:sz w:val="28"/>
          <w:szCs w:val="28"/>
        </w:rPr>
        <w:t>» информацию, представленную в виде схемы;</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воспроизводить </w:t>
      </w:r>
      <w:r>
        <w:rPr>
          <w:rFonts w:ascii="Times New Roman" w:eastAsia="Times New Roman" w:hAnsi="Times New Roman" w:cs="Times New Roman"/>
          <w:color w:val="000000"/>
          <w:sz w:val="28"/>
          <w:szCs w:val="28"/>
        </w:rPr>
        <w:t>в небольшом рассказе-повествовании (рассказе-описании) изученные сведения из истории Москвы;</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ориентироваться в </w:t>
      </w:r>
      <w:r>
        <w:rPr>
          <w:rFonts w:ascii="Times New Roman" w:eastAsia="Times New Roman" w:hAnsi="Times New Roman" w:cs="Times New Roman"/>
          <w:color w:val="000000"/>
          <w:sz w:val="28"/>
          <w:szCs w:val="28"/>
        </w:rPr>
        <w:t>понятиях: «Солнечная система»; «сообщество», «деревья», «кустарники», «травы», «лекарственные растения»; «ядовитые растения», «плодовые культуры»,«ягодные культуры»</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проводить </w:t>
      </w:r>
      <w:r>
        <w:rPr>
          <w:rFonts w:ascii="Times New Roman" w:eastAsia="Times New Roman" w:hAnsi="Times New Roman" w:cs="Times New Roman"/>
          <w:color w:val="000000"/>
          <w:sz w:val="28"/>
          <w:szCs w:val="28"/>
        </w:rPr>
        <w:t>несложные опыты и наблюдения (в соответствии с программой);</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приводить </w:t>
      </w:r>
      <w:r>
        <w:rPr>
          <w:rFonts w:ascii="Times New Roman" w:eastAsia="Times New Roman" w:hAnsi="Times New Roman" w:cs="Times New Roman"/>
          <w:iCs/>
          <w:color w:val="000000"/>
          <w:sz w:val="28"/>
          <w:szCs w:val="28"/>
        </w:rPr>
        <w:t>примеры растений и животных</w:t>
      </w:r>
      <w:r>
        <w:rPr>
          <w:rFonts w:ascii="Times New Roman" w:eastAsia="Times New Roman" w:hAnsi="Times New Roman" w:cs="Times New Roman"/>
          <w:i/>
          <w:iCs/>
          <w:color w:val="000000"/>
          <w:sz w:val="28"/>
          <w:szCs w:val="28"/>
        </w:rPr>
        <w:t> </w:t>
      </w:r>
      <w:r>
        <w:rPr>
          <w:rFonts w:ascii="Times New Roman" w:eastAsia="Times New Roman" w:hAnsi="Times New Roman" w:cs="Times New Roman"/>
          <w:color w:val="000000"/>
          <w:sz w:val="28"/>
          <w:szCs w:val="28"/>
        </w:rPr>
        <w:t>из Красной книги России (своей местности).</w:t>
      </w:r>
    </w:p>
    <w:p w:rsidR="00D3325D" w:rsidRDefault="00D3325D" w:rsidP="00D3325D">
      <w:pPr>
        <w:shd w:val="clear" w:color="auto" w:fill="FFFFFF"/>
        <w:spacing w:after="0" w:line="240" w:lineRule="auto"/>
        <w:ind w:left="71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Планируемые результаты обучения в 3 классе</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концу обучения в </w:t>
      </w:r>
      <w:r>
        <w:rPr>
          <w:rFonts w:ascii="Times New Roman" w:eastAsia="Times New Roman" w:hAnsi="Times New Roman" w:cs="Times New Roman"/>
          <w:b/>
          <w:bCs/>
          <w:i/>
          <w:color w:val="000000"/>
          <w:sz w:val="28"/>
          <w:szCs w:val="28"/>
        </w:rPr>
        <w:t>3 классе</w:t>
      </w:r>
      <w:r>
        <w:rPr>
          <w:rFonts w:ascii="Times New Roman" w:eastAsia="Times New Roman" w:hAnsi="Times New Roman" w:cs="Times New Roman"/>
          <w:color w:val="000000"/>
          <w:sz w:val="28"/>
          <w:szCs w:val="28"/>
        </w:rPr>
        <w:t> учащиеся </w:t>
      </w:r>
      <w:r>
        <w:rPr>
          <w:rFonts w:ascii="Times New Roman" w:eastAsia="Times New Roman" w:hAnsi="Times New Roman" w:cs="Times New Roman"/>
          <w:b/>
          <w:i/>
          <w:iCs/>
          <w:color w:val="000000"/>
          <w:sz w:val="28"/>
          <w:szCs w:val="28"/>
        </w:rPr>
        <w:t>научатся</w:t>
      </w:r>
      <w:r>
        <w:rPr>
          <w:rFonts w:ascii="Times New Roman" w:eastAsia="Times New Roman" w:hAnsi="Times New Roman" w:cs="Times New Roman"/>
          <w:i/>
          <w:iCs/>
          <w:color w:val="000000"/>
          <w:sz w:val="28"/>
          <w:szCs w:val="28"/>
        </w:rPr>
        <w:t>:</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характеризовать </w:t>
      </w:r>
      <w:r>
        <w:rPr>
          <w:rFonts w:ascii="Times New Roman" w:eastAsia="Times New Roman" w:hAnsi="Times New Roman" w:cs="Times New Roman"/>
          <w:color w:val="000000"/>
          <w:sz w:val="28"/>
          <w:szCs w:val="28"/>
        </w:rPr>
        <w:t>условия жизни на Земле;</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устанавливать </w:t>
      </w:r>
      <w:r>
        <w:rPr>
          <w:rFonts w:ascii="Times New Roman" w:eastAsia="Times New Roman" w:hAnsi="Times New Roman" w:cs="Times New Roman"/>
          <w:color w:val="000000"/>
          <w:sz w:val="28"/>
          <w:szCs w:val="28"/>
        </w:rPr>
        <w:t>зависимости между состоянием воды и температурой воздуха;</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описывать </w:t>
      </w:r>
      <w:r>
        <w:rPr>
          <w:rFonts w:ascii="Times New Roman" w:eastAsia="Times New Roman" w:hAnsi="Times New Roman" w:cs="Times New Roman"/>
          <w:color w:val="000000"/>
          <w:sz w:val="28"/>
          <w:szCs w:val="28"/>
        </w:rPr>
        <w:t>свойства воды (воздуха);</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различать </w:t>
      </w:r>
      <w:r>
        <w:rPr>
          <w:rFonts w:ascii="Times New Roman" w:eastAsia="Times New Roman" w:hAnsi="Times New Roman" w:cs="Times New Roman"/>
          <w:color w:val="000000"/>
          <w:sz w:val="28"/>
          <w:szCs w:val="28"/>
        </w:rPr>
        <w:t>растения разных видов, описывать их;</w:t>
      </w:r>
    </w:p>
    <w:p w:rsidR="00D3325D" w:rsidRDefault="00D3325D" w:rsidP="00D3325D">
      <w:pPr>
        <w:pStyle w:val="a9"/>
      </w:pPr>
      <w:r>
        <w:rPr>
          <w:i/>
          <w:iCs/>
        </w:rPr>
        <w:t xml:space="preserve">            - объяснять </w:t>
      </w:r>
      <w:r>
        <w:t>последовательность развития жизни растения, </w:t>
      </w:r>
      <w:r>
        <w:rPr>
          <w:i/>
          <w:iCs/>
        </w:rPr>
        <w:t>характеризовать </w:t>
      </w:r>
      <w:r>
        <w:t>значение органов растения;</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объяснять </w:t>
      </w:r>
      <w:r>
        <w:rPr>
          <w:rFonts w:ascii="Times New Roman" w:eastAsia="Times New Roman" w:hAnsi="Times New Roman" w:cs="Times New Roman"/>
          <w:color w:val="000000"/>
          <w:sz w:val="28"/>
          <w:szCs w:val="28"/>
        </w:rPr>
        <w:t>отличия грибов от растений;</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-характеризовать </w:t>
      </w:r>
      <w:r>
        <w:rPr>
          <w:rFonts w:ascii="Times New Roman" w:eastAsia="Times New Roman" w:hAnsi="Times New Roman" w:cs="Times New Roman"/>
          <w:color w:val="000000"/>
          <w:sz w:val="28"/>
          <w:szCs w:val="28"/>
        </w:rPr>
        <w:t>животное как организм;</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устанавливать </w:t>
      </w:r>
      <w:r>
        <w:rPr>
          <w:rFonts w:ascii="Times New Roman" w:eastAsia="Times New Roman" w:hAnsi="Times New Roman" w:cs="Times New Roman"/>
          <w:color w:val="000000"/>
          <w:sz w:val="28"/>
          <w:szCs w:val="28"/>
        </w:rPr>
        <w:t>зависимость между внешним видом, особенностями поведения и условиями обитания животного;</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составлять описательный рассказ о животном;</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-приводить примеры (конструировать) </w:t>
      </w:r>
      <w:r>
        <w:rPr>
          <w:rFonts w:ascii="Times New Roman" w:eastAsia="Times New Roman" w:hAnsi="Times New Roman" w:cs="Times New Roman"/>
          <w:color w:val="000000"/>
          <w:sz w:val="28"/>
          <w:szCs w:val="28"/>
        </w:rPr>
        <w:t>цепи питания;</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характеризовать</w:t>
      </w:r>
      <w:r>
        <w:rPr>
          <w:rFonts w:ascii="Times New Roman" w:eastAsia="Times New Roman" w:hAnsi="Times New Roman" w:cs="Times New Roman"/>
          <w:color w:val="000000"/>
          <w:sz w:val="28"/>
          <w:szCs w:val="28"/>
        </w:rPr>
        <w:t xml:space="preserve"> некоторые важнейшие события в истории российского государства (в пределах изученного);</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сравнивать</w:t>
      </w:r>
      <w:r>
        <w:rPr>
          <w:rFonts w:ascii="Times New Roman" w:eastAsia="Times New Roman" w:hAnsi="Times New Roman" w:cs="Times New Roman"/>
          <w:color w:val="000000"/>
          <w:sz w:val="28"/>
          <w:szCs w:val="28"/>
        </w:rPr>
        <w:t xml:space="preserve"> картины природы, портреты людей, одежду, вещи и т.п. разных эпох;</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называть </w:t>
      </w:r>
      <w:r>
        <w:rPr>
          <w:rFonts w:ascii="Times New Roman" w:eastAsia="Times New Roman" w:hAnsi="Times New Roman" w:cs="Times New Roman"/>
          <w:color w:val="000000"/>
          <w:sz w:val="28"/>
          <w:szCs w:val="28"/>
        </w:rPr>
        <w:t>даты образования Древней Руси, венчания на царства первого русского царя, отмены крепостного права, свержения последнего русского царя;</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работать с географической и исторической картами, контурной картой.</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концу обучения в </w:t>
      </w:r>
      <w:r>
        <w:rPr>
          <w:rFonts w:ascii="Times New Roman" w:eastAsia="Times New Roman" w:hAnsi="Times New Roman" w:cs="Times New Roman"/>
          <w:b/>
          <w:bCs/>
          <w:i/>
          <w:color w:val="000000"/>
          <w:sz w:val="28"/>
          <w:szCs w:val="28"/>
        </w:rPr>
        <w:t>3классе</w:t>
      </w:r>
      <w:r>
        <w:rPr>
          <w:rFonts w:ascii="Times New Roman" w:eastAsia="Times New Roman" w:hAnsi="Times New Roman" w:cs="Times New Roman"/>
          <w:color w:val="000000"/>
          <w:sz w:val="28"/>
          <w:szCs w:val="28"/>
        </w:rPr>
        <w:t> учащиеся может </w:t>
      </w:r>
      <w:r>
        <w:rPr>
          <w:rFonts w:ascii="Times New Roman" w:eastAsia="Times New Roman" w:hAnsi="Times New Roman" w:cs="Times New Roman"/>
          <w:i/>
          <w:iCs/>
          <w:color w:val="000000"/>
          <w:sz w:val="28"/>
          <w:szCs w:val="28"/>
        </w:rPr>
        <w:t>научиться:</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-ориентироваться </w:t>
      </w:r>
      <w:r>
        <w:rPr>
          <w:rFonts w:ascii="Times New Roman" w:eastAsia="Times New Roman" w:hAnsi="Times New Roman" w:cs="Times New Roman"/>
          <w:color w:val="000000"/>
          <w:sz w:val="28"/>
          <w:szCs w:val="28"/>
        </w:rPr>
        <w:t>в понятии «историческое время»; </w:t>
      </w:r>
      <w:r>
        <w:rPr>
          <w:rFonts w:ascii="Times New Roman" w:eastAsia="Times New Roman" w:hAnsi="Times New Roman" w:cs="Times New Roman"/>
          <w:i/>
          <w:iCs/>
          <w:color w:val="000000"/>
          <w:sz w:val="28"/>
          <w:szCs w:val="28"/>
        </w:rPr>
        <w:t>различать </w:t>
      </w:r>
      <w:r>
        <w:rPr>
          <w:rFonts w:ascii="Times New Roman" w:eastAsia="Times New Roman" w:hAnsi="Times New Roman" w:cs="Times New Roman"/>
          <w:color w:val="000000"/>
          <w:sz w:val="28"/>
          <w:szCs w:val="28"/>
        </w:rPr>
        <w:t>понятия «век», «столетие», «эпоха»;</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lastRenderedPageBreak/>
        <w:t>- анализировать </w:t>
      </w:r>
      <w:r>
        <w:rPr>
          <w:rFonts w:ascii="Times New Roman" w:eastAsia="Times New Roman" w:hAnsi="Times New Roman" w:cs="Times New Roman"/>
          <w:color w:val="000000"/>
          <w:sz w:val="28"/>
          <w:szCs w:val="28"/>
        </w:rPr>
        <w:t>модели, изображающие Землю (глобус, план, карту);</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-различать </w:t>
      </w:r>
      <w:r>
        <w:rPr>
          <w:rFonts w:ascii="Times New Roman" w:eastAsia="Times New Roman" w:hAnsi="Times New Roman" w:cs="Times New Roman"/>
          <w:color w:val="000000"/>
          <w:sz w:val="28"/>
          <w:szCs w:val="28"/>
        </w:rPr>
        <w:t xml:space="preserve">географическую и историческую карты. </w:t>
      </w:r>
      <w:r>
        <w:rPr>
          <w:rFonts w:ascii="Times New Roman" w:eastAsia="Times New Roman" w:hAnsi="Times New Roman" w:cs="Times New Roman"/>
          <w:i/>
          <w:iCs/>
          <w:color w:val="000000"/>
          <w:sz w:val="28"/>
          <w:szCs w:val="28"/>
        </w:rPr>
        <w:t>Анализировать </w:t>
      </w:r>
      <w:r>
        <w:rPr>
          <w:rFonts w:ascii="Times New Roman" w:eastAsia="Times New Roman" w:hAnsi="Times New Roman" w:cs="Times New Roman"/>
          <w:color w:val="000000"/>
          <w:sz w:val="28"/>
          <w:szCs w:val="28"/>
        </w:rPr>
        <w:t>масштаб, условные обозначения на карте;</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приводить примеры </w:t>
      </w:r>
      <w:r>
        <w:rPr>
          <w:rFonts w:ascii="Times New Roman" w:eastAsia="Times New Roman" w:hAnsi="Times New Roman" w:cs="Times New Roman"/>
          <w:color w:val="000000"/>
          <w:sz w:val="28"/>
          <w:szCs w:val="28"/>
        </w:rPr>
        <w:t>опытов, подтверждающих различные их свойства;</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проводить </w:t>
      </w:r>
      <w:r>
        <w:rPr>
          <w:rFonts w:ascii="Times New Roman" w:eastAsia="Times New Roman" w:hAnsi="Times New Roman" w:cs="Times New Roman"/>
          <w:color w:val="000000"/>
          <w:sz w:val="28"/>
          <w:szCs w:val="28"/>
        </w:rPr>
        <w:t>несложные опыты по размножению растений;</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проводить классификацию животных по классам; выделять признак классификации;</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рассказывать </w:t>
      </w:r>
      <w:r>
        <w:rPr>
          <w:rFonts w:ascii="Times New Roman" w:eastAsia="Times New Roman" w:hAnsi="Times New Roman" w:cs="Times New Roman"/>
          <w:color w:val="000000"/>
          <w:sz w:val="28"/>
          <w:szCs w:val="28"/>
        </w:rPr>
        <w:t>об особенностях быта людей в разные исторические времена;</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ориентироваться </w:t>
      </w:r>
      <w:r>
        <w:rPr>
          <w:rFonts w:ascii="Times New Roman" w:eastAsia="Times New Roman" w:hAnsi="Times New Roman" w:cs="Times New Roman"/>
          <w:color w:val="000000"/>
          <w:sz w:val="28"/>
          <w:szCs w:val="28"/>
        </w:rPr>
        <w:t>в сущности и причинах отдельных событий в истории родной страны (крепостное право и его отмена; возникновение ремесел; научные открытия и др.);</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высказывать </w:t>
      </w:r>
      <w:r>
        <w:rPr>
          <w:rFonts w:ascii="Times New Roman" w:eastAsia="Times New Roman" w:hAnsi="Times New Roman" w:cs="Times New Roman"/>
          <w:iCs/>
          <w:color w:val="000000"/>
          <w:sz w:val="28"/>
          <w:szCs w:val="28"/>
        </w:rPr>
        <w:t>предположения</w:t>
      </w:r>
      <w:r>
        <w:rPr>
          <w:rFonts w:ascii="Times New Roman" w:eastAsia="Times New Roman" w:hAnsi="Times New Roman" w:cs="Times New Roman"/>
          <w:i/>
          <w:iCs/>
          <w:color w:val="000000"/>
          <w:sz w:val="28"/>
          <w:szCs w:val="28"/>
        </w:rPr>
        <w:t> </w:t>
      </w:r>
      <w:r>
        <w:rPr>
          <w:rFonts w:ascii="Times New Roman" w:eastAsia="Times New Roman" w:hAnsi="Times New Roman" w:cs="Times New Roman"/>
          <w:color w:val="000000"/>
          <w:sz w:val="28"/>
          <w:szCs w:val="28"/>
        </w:rPr>
        <w:t>, </w:t>
      </w:r>
      <w:r>
        <w:rPr>
          <w:rFonts w:ascii="Times New Roman" w:eastAsia="Times New Roman" w:hAnsi="Times New Roman" w:cs="Times New Roman"/>
          <w:i/>
          <w:iCs/>
          <w:color w:val="000000"/>
          <w:sz w:val="28"/>
          <w:szCs w:val="28"/>
        </w:rPr>
        <w:t>обсуждать </w:t>
      </w:r>
      <w:r>
        <w:rPr>
          <w:rFonts w:ascii="Times New Roman" w:eastAsia="Times New Roman" w:hAnsi="Times New Roman" w:cs="Times New Roman"/>
          <w:color w:val="000000"/>
          <w:sz w:val="28"/>
          <w:szCs w:val="28"/>
        </w:rPr>
        <w:t>проблемные вопросы, сравнивать свои высказывания с текстом учебника.</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Планируемые результаты обучения в 4 классе</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концу обучения в </w:t>
      </w:r>
      <w:r>
        <w:rPr>
          <w:rFonts w:ascii="Times New Roman" w:eastAsia="Times New Roman" w:hAnsi="Times New Roman" w:cs="Times New Roman"/>
          <w:b/>
          <w:i/>
          <w:color w:val="000000"/>
          <w:sz w:val="28"/>
          <w:szCs w:val="28"/>
        </w:rPr>
        <w:t>4</w:t>
      </w:r>
      <w:r>
        <w:rPr>
          <w:rFonts w:ascii="Times New Roman" w:eastAsia="Times New Roman" w:hAnsi="Times New Roman" w:cs="Times New Roman"/>
          <w:b/>
          <w:bCs/>
          <w:color w:val="000000"/>
          <w:sz w:val="28"/>
          <w:szCs w:val="28"/>
        </w:rPr>
        <w:t>классе</w:t>
      </w:r>
      <w:r>
        <w:rPr>
          <w:rFonts w:ascii="Times New Roman" w:eastAsia="Times New Roman" w:hAnsi="Times New Roman" w:cs="Times New Roman"/>
          <w:color w:val="000000"/>
          <w:sz w:val="28"/>
          <w:szCs w:val="28"/>
        </w:rPr>
        <w:t> учащиеся </w:t>
      </w:r>
      <w:r>
        <w:rPr>
          <w:rFonts w:ascii="Times New Roman" w:eastAsia="Times New Roman" w:hAnsi="Times New Roman" w:cs="Times New Roman"/>
          <w:b/>
          <w:i/>
          <w:iCs/>
          <w:color w:val="000000"/>
          <w:sz w:val="28"/>
          <w:szCs w:val="28"/>
        </w:rPr>
        <w:t>научатся</w:t>
      </w:r>
      <w:r>
        <w:rPr>
          <w:rFonts w:ascii="Times New Roman" w:eastAsia="Times New Roman" w:hAnsi="Times New Roman" w:cs="Times New Roman"/>
          <w:i/>
          <w:iCs/>
          <w:color w:val="000000"/>
          <w:sz w:val="28"/>
          <w:szCs w:val="28"/>
        </w:rPr>
        <w:t>:</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характеризовать</w:t>
      </w:r>
      <w:r>
        <w:rPr>
          <w:rFonts w:ascii="Times New Roman" w:eastAsia="Times New Roman" w:hAnsi="Times New Roman" w:cs="Times New Roman"/>
          <w:color w:val="000000"/>
          <w:sz w:val="28"/>
          <w:szCs w:val="28"/>
        </w:rPr>
        <w:t xml:space="preserve"> признаки живого организма, характерные для человека;</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моделировать </w:t>
      </w:r>
      <w:r>
        <w:rPr>
          <w:rFonts w:ascii="Times New Roman" w:eastAsia="Times New Roman" w:hAnsi="Times New Roman" w:cs="Times New Roman"/>
          <w:color w:val="000000"/>
          <w:sz w:val="28"/>
          <w:szCs w:val="28"/>
        </w:rPr>
        <w:t>в учебных и игровых ситуациях правила безопасного поведения в среде обитания;</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устанавливать </w:t>
      </w:r>
      <w:r>
        <w:rPr>
          <w:rFonts w:ascii="Times New Roman" w:eastAsia="Times New Roman" w:hAnsi="Times New Roman" w:cs="Times New Roman"/>
          <w:color w:val="000000"/>
          <w:sz w:val="28"/>
          <w:szCs w:val="28"/>
        </w:rPr>
        <w:t>последовательность возрастных этапов развития человека;</w:t>
      </w:r>
      <w:r>
        <w:rPr>
          <w:rFonts w:ascii="Times New Roman" w:eastAsia="Times New Roman" w:hAnsi="Times New Roman" w:cs="Times New Roman"/>
          <w:i/>
          <w:iCs/>
          <w:color w:val="000000"/>
          <w:sz w:val="28"/>
          <w:szCs w:val="28"/>
        </w:rPr>
        <w:t>характеризовать </w:t>
      </w:r>
      <w:r>
        <w:rPr>
          <w:rFonts w:ascii="Times New Roman" w:eastAsia="Times New Roman" w:hAnsi="Times New Roman" w:cs="Times New Roman"/>
          <w:color w:val="000000"/>
          <w:sz w:val="28"/>
          <w:szCs w:val="28"/>
        </w:rPr>
        <w:t>условия роста и развития ребенка;</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оценивать </w:t>
      </w:r>
      <w:r>
        <w:rPr>
          <w:rFonts w:ascii="Times New Roman" w:eastAsia="Times New Roman" w:hAnsi="Times New Roman" w:cs="Times New Roman"/>
          <w:color w:val="000000"/>
          <w:sz w:val="28"/>
          <w:szCs w:val="28"/>
        </w:rPr>
        <w:t xml:space="preserve">положительные и отрицательные качества человека; </w:t>
      </w:r>
      <w:r>
        <w:rPr>
          <w:rFonts w:ascii="Times New Roman" w:eastAsia="Times New Roman" w:hAnsi="Times New Roman" w:cs="Times New Roman"/>
          <w:i/>
          <w:color w:val="000000"/>
          <w:sz w:val="28"/>
          <w:szCs w:val="28"/>
        </w:rPr>
        <w:t>приводить</w:t>
      </w:r>
      <w:r>
        <w:rPr>
          <w:rFonts w:ascii="Times New Roman" w:eastAsia="Times New Roman" w:hAnsi="Times New Roman" w:cs="Times New Roman"/>
          <w:color w:val="000000"/>
          <w:sz w:val="28"/>
          <w:szCs w:val="28"/>
        </w:rPr>
        <w:t xml:space="preserve"> примеры (жизненные и из художественной литературы) проявления доброты, честности, смелости и др.;</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анализировать </w:t>
      </w:r>
      <w:r>
        <w:rPr>
          <w:rFonts w:ascii="Times New Roman" w:eastAsia="Times New Roman" w:hAnsi="Times New Roman" w:cs="Times New Roman"/>
          <w:color w:val="000000"/>
          <w:sz w:val="28"/>
          <w:szCs w:val="28"/>
        </w:rPr>
        <w:t xml:space="preserve">модели, изображающие Землю (глобус, план, карту); в соответствии с учебной задачей </w:t>
      </w:r>
      <w:r>
        <w:rPr>
          <w:rFonts w:ascii="Times New Roman" w:eastAsia="Times New Roman" w:hAnsi="Times New Roman" w:cs="Times New Roman"/>
          <w:i/>
          <w:color w:val="000000"/>
          <w:sz w:val="28"/>
          <w:szCs w:val="28"/>
        </w:rPr>
        <w:t>находить</w:t>
      </w:r>
      <w:r>
        <w:rPr>
          <w:rFonts w:ascii="Times New Roman" w:eastAsia="Times New Roman" w:hAnsi="Times New Roman" w:cs="Times New Roman"/>
          <w:color w:val="000000"/>
          <w:sz w:val="28"/>
          <w:szCs w:val="28"/>
        </w:rPr>
        <w:t xml:space="preserve"> на географической и исторической картах объекты;</w:t>
      </w:r>
      <w:r>
        <w:rPr>
          <w:rFonts w:ascii="Times New Roman" w:eastAsia="Times New Roman" w:hAnsi="Times New Roman" w:cs="Times New Roman"/>
          <w:i/>
          <w:iCs/>
          <w:color w:val="000000"/>
          <w:sz w:val="28"/>
          <w:szCs w:val="28"/>
        </w:rPr>
        <w:t>оценивать </w:t>
      </w:r>
      <w:r>
        <w:rPr>
          <w:rFonts w:ascii="Times New Roman" w:eastAsia="Times New Roman" w:hAnsi="Times New Roman" w:cs="Times New Roman"/>
          <w:color w:val="000000"/>
          <w:sz w:val="28"/>
          <w:szCs w:val="28"/>
        </w:rPr>
        <w:t>масштаб, условные обозначения на карте, плане;</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i/>
          <w:color w:val="000000"/>
          <w:sz w:val="28"/>
          <w:szCs w:val="28"/>
          <w:shd w:val="clear" w:color="auto" w:fill="FFFFFF"/>
        </w:rPr>
        <w:t>описывать</w:t>
      </w:r>
      <w:r>
        <w:rPr>
          <w:rFonts w:ascii="Times New Roman" w:eastAsia="Times New Roman" w:hAnsi="Times New Roman" w:cs="Times New Roman"/>
          <w:color w:val="000000"/>
          <w:sz w:val="28"/>
          <w:szCs w:val="28"/>
          <w:shd w:val="clear" w:color="auto" w:fill="FFFFFF"/>
        </w:rPr>
        <w:t xml:space="preserve"> характерные особенности природных зон России, особенности почв своей местности;</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i/>
          <w:color w:val="000000"/>
          <w:sz w:val="28"/>
          <w:szCs w:val="28"/>
          <w:shd w:val="clear" w:color="auto" w:fill="FFFFFF"/>
        </w:rPr>
        <w:t xml:space="preserve">составлять </w:t>
      </w:r>
      <w:r>
        <w:rPr>
          <w:rFonts w:ascii="Times New Roman" w:eastAsia="Times New Roman" w:hAnsi="Times New Roman" w:cs="Times New Roman"/>
          <w:color w:val="000000"/>
          <w:sz w:val="28"/>
          <w:szCs w:val="28"/>
          <w:shd w:val="clear" w:color="auto" w:fill="FFFFFF"/>
        </w:rPr>
        <w:t>рассказ-описание о странах-соседях России;</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i/>
          <w:color w:val="000000"/>
          <w:sz w:val="28"/>
          <w:szCs w:val="28"/>
          <w:shd w:val="clear" w:color="auto" w:fill="FFFFFF"/>
        </w:rPr>
        <w:t>различать</w:t>
      </w:r>
      <w:r>
        <w:rPr>
          <w:rFonts w:ascii="Times New Roman" w:eastAsia="Times New Roman" w:hAnsi="Times New Roman" w:cs="Times New Roman"/>
          <w:color w:val="000000"/>
          <w:sz w:val="28"/>
          <w:szCs w:val="28"/>
          <w:shd w:val="clear" w:color="auto" w:fill="FFFFFF"/>
        </w:rPr>
        <w:t xml:space="preserve"> год, век, арабские и римские цифры, пользоваться терминами «историческое время», «эпоха», «столетие»;</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i/>
          <w:color w:val="000000"/>
          <w:sz w:val="28"/>
          <w:szCs w:val="28"/>
          <w:shd w:val="clear" w:color="auto" w:fill="FFFFFF"/>
        </w:rPr>
        <w:t>соотносить</w:t>
      </w:r>
      <w:r>
        <w:rPr>
          <w:rFonts w:ascii="Times New Roman" w:eastAsia="Times New Roman" w:hAnsi="Times New Roman" w:cs="Times New Roman"/>
          <w:color w:val="000000"/>
          <w:sz w:val="28"/>
          <w:szCs w:val="28"/>
          <w:shd w:val="clear" w:color="auto" w:fill="FFFFFF"/>
        </w:rPr>
        <w:t xml:space="preserve"> события, персоналии с принадлежностью к конкретной исторической эпохе;</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i/>
          <w:color w:val="000000"/>
          <w:sz w:val="28"/>
          <w:szCs w:val="28"/>
          <w:shd w:val="clear" w:color="auto" w:fill="FFFFFF"/>
        </w:rPr>
        <w:t>называть</w:t>
      </w:r>
      <w:r>
        <w:rPr>
          <w:rFonts w:ascii="Times New Roman" w:eastAsia="Times New Roman" w:hAnsi="Times New Roman" w:cs="Times New Roman"/>
          <w:color w:val="000000"/>
          <w:sz w:val="28"/>
          <w:szCs w:val="28"/>
          <w:shd w:val="clear" w:color="auto" w:fill="FFFFFF"/>
        </w:rPr>
        <w:t xml:space="preserve"> имена наиболее известных правителей разных исторических эпох (в рамках изученного), </w:t>
      </w:r>
      <w:r>
        <w:rPr>
          <w:rFonts w:ascii="Times New Roman" w:eastAsia="Times New Roman" w:hAnsi="Times New Roman" w:cs="Times New Roman"/>
          <w:i/>
          <w:color w:val="000000"/>
          <w:sz w:val="28"/>
          <w:szCs w:val="28"/>
          <w:shd w:val="clear" w:color="auto" w:fill="FFFFFF"/>
        </w:rPr>
        <w:t>рассказывать</w:t>
      </w:r>
      <w:r>
        <w:rPr>
          <w:rFonts w:ascii="Times New Roman" w:eastAsia="Times New Roman" w:hAnsi="Times New Roman" w:cs="Times New Roman"/>
          <w:color w:val="000000"/>
          <w:sz w:val="28"/>
          <w:szCs w:val="28"/>
          <w:shd w:val="clear" w:color="auto" w:fill="FFFFFF"/>
        </w:rPr>
        <w:t xml:space="preserve"> об их вкладе в развитие общества и его культуры;</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i/>
          <w:color w:val="000000"/>
          <w:sz w:val="28"/>
          <w:szCs w:val="28"/>
          <w:shd w:val="clear" w:color="auto" w:fill="FFFFFF"/>
        </w:rPr>
        <w:t>различать</w:t>
      </w:r>
      <w:r>
        <w:rPr>
          <w:rFonts w:ascii="Times New Roman" w:eastAsia="Times New Roman" w:hAnsi="Times New Roman" w:cs="Times New Roman"/>
          <w:color w:val="000000"/>
          <w:sz w:val="28"/>
          <w:szCs w:val="28"/>
          <w:shd w:val="clear" w:color="auto" w:fill="FFFFFF"/>
        </w:rPr>
        <w:t xml:space="preserve"> (называть) символы царской власти, символы современной России. Называть имя Президента современной России;</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i/>
          <w:color w:val="000000"/>
          <w:sz w:val="28"/>
          <w:szCs w:val="28"/>
          <w:shd w:val="clear" w:color="auto" w:fill="FFFFFF"/>
        </w:rPr>
        <w:t>описывать</w:t>
      </w:r>
      <w:r>
        <w:rPr>
          <w:rFonts w:ascii="Times New Roman" w:eastAsia="Times New Roman" w:hAnsi="Times New Roman" w:cs="Times New Roman"/>
          <w:color w:val="000000"/>
          <w:sz w:val="28"/>
          <w:szCs w:val="28"/>
          <w:shd w:val="clear" w:color="auto" w:fill="FFFFFF"/>
        </w:rPr>
        <w:t xml:space="preserve"> основные события культурной жизни России (в разные исторические эпохи), </w:t>
      </w:r>
      <w:r>
        <w:rPr>
          <w:rFonts w:ascii="Times New Roman" w:eastAsia="Times New Roman" w:hAnsi="Times New Roman" w:cs="Times New Roman"/>
          <w:i/>
          <w:color w:val="000000"/>
          <w:sz w:val="28"/>
          <w:szCs w:val="28"/>
          <w:shd w:val="clear" w:color="auto" w:fill="FFFFFF"/>
        </w:rPr>
        <w:t>называть</w:t>
      </w:r>
      <w:r>
        <w:rPr>
          <w:rFonts w:ascii="Times New Roman" w:eastAsia="Times New Roman" w:hAnsi="Times New Roman" w:cs="Times New Roman"/>
          <w:color w:val="000000"/>
          <w:sz w:val="28"/>
          <w:szCs w:val="28"/>
          <w:shd w:val="clear" w:color="auto" w:fill="FFFFFF"/>
        </w:rPr>
        <w:t xml:space="preserve"> их даты (в рамках изученного);</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shd w:val="clear" w:color="auto" w:fill="FFFFFF"/>
        </w:rPr>
        <w:lastRenderedPageBreak/>
        <w:t xml:space="preserve">- </w:t>
      </w:r>
      <w:r>
        <w:rPr>
          <w:rFonts w:ascii="Times New Roman" w:eastAsia="Times New Roman" w:hAnsi="Times New Roman" w:cs="Times New Roman"/>
          <w:i/>
          <w:color w:val="000000"/>
          <w:sz w:val="28"/>
          <w:szCs w:val="28"/>
          <w:shd w:val="clear" w:color="auto" w:fill="FFFFFF"/>
        </w:rPr>
        <w:t>называть</w:t>
      </w:r>
      <w:r>
        <w:rPr>
          <w:rFonts w:ascii="Times New Roman" w:eastAsia="Times New Roman" w:hAnsi="Times New Roman" w:cs="Times New Roman"/>
          <w:color w:val="000000"/>
          <w:sz w:val="28"/>
          <w:szCs w:val="28"/>
          <w:shd w:val="clear" w:color="auto" w:fill="FFFFFF"/>
        </w:rPr>
        <w:t xml:space="preserve"> имена выдающихся деятелей, писателей, композиторов разных исторических эпох.</w:t>
      </w:r>
    </w:p>
    <w:p w:rsidR="00D3325D" w:rsidRDefault="00D3325D" w:rsidP="00D3325D">
      <w:pPr>
        <w:shd w:val="clear" w:color="auto" w:fill="FFFFFF"/>
        <w:spacing w:after="0" w:line="240" w:lineRule="auto"/>
        <w:ind w:left="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shd w:val="clear" w:color="auto" w:fill="FFFFFF"/>
        </w:rPr>
        <w:t>К концу обучения в </w:t>
      </w:r>
      <w:r>
        <w:rPr>
          <w:rFonts w:ascii="Times New Roman" w:eastAsia="Times New Roman" w:hAnsi="Times New Roman" w:cs="Times New Roman"/>
          <w:b/>
          <w:bCs/>
          <w:i/>
          <w:color w:val="000000"/>
          <w:sz w:val="28"/>
          <w:szCs w:val="28"/>
          <w:shd w:val="clear" w:color="auto" w:fill="FFFFFF"/>
        </w:rPr>
        <w:t>4</w:t>
      </w:r>
      <w:r>
        <w:rPr>
          <w:rFonts w:ascii="Times New Roman" w:eastAsia="Times New Roman" w:hAnsi="Times New Roman" w:cs="Times New Roman"/>
          <w:b/>
          <w:bCs/>
          <w:color w:val="000000"/>
          <w:sz w:val="28"/>
          <w:szCs w:val="28"/>
          <w:shd w:val="clear" w:color="auto" w:fill="FFFFFF"/>
        </w:rPr>
        <w:t xml:space="preserve"> классе</w:t>
      </w:r>
      <w:r>
        <w:rPr>
          <w:rFonts w:ascii="Times New Roman" w:eastAsia="Times New Roman" w:hAnsi="Times New Roman" w:cs="Times New Roman"/>
          <w:color w:val="000000"/>
          <w:sz w:val="28"/>
          <w:szCs w:val="28"/>
          <w:shd w:val="clear" w:color="auto" w:fill="FFFFFF"/>
        </w:rPr>
        <w:t xml:space="preserve"> учащиеся </w:t>
      </w:r>
      <w:r>
        <w:rPr>
          <w:rFonts w:ascii="Times New Roman" w:eastAsia="Times New Roman" w:hAnsi="Times New Roman" w:cs="Times New Roman"/>
          <w:b/>
          <w:i/>
          <w:color w:val="000000"/>
          <w:sz w:val="28"/>
          <w:szCs w:val="28"/>
          <w:shd w:val="clear" w:color="auto" w:fill="FFFFFF"/>
        </w:rPr>
        <w:t>могут </w:t>
      </w:r>
      <w:r>
        <w:rPr>
          <w:rFonts w:ascii="Times New Roman" w:eastAsia="Times New Roman" w:hAnsi="Times New Roman" w:cs="Times New Roman"/>
          <w:b/>
          <w:i/>
          <w:iCs/>
          <w:color w:val="000000"/>
          <w:sz w:val="28"/>
          <w:szCs w:val="28"/>
          <w:shd w:val="clear" w:color="auto" w:fill="FFFFFF"/>
        </w:rPr>
        <w:t>научиться</w:t>
      </w:r>
      <w:r>
        <w:rPr>
          <w:rFonts w:ascii="Times New Roman" w:eastAsia="Times New Roman" w:hAnsi="Times New Roman" w:cs="Times New Roman"/>
          <w:i/>
          <w:iCs/>
          <w:color w:val="000000"/>
          <w:sz w:val="28"/>
          <w:szCs w:val="28"/>
          <w:shd w:val="clear" w:color="auto" w:fill="FFFFFF"/>
        </w:rPr>
        <w:t>:</w:t>
      </w:r>
    </w:p>
    <w:p w:rsidR="00D3325D" w:rsidRDefault="00D3325D" w:rsidP="00D3325D">
      <w:pPr>
        <w:pStyle w:val="a9"/>
        <w:jc w:val="both"/>
      </w:pPr>
      <w:r>
        <w:rPr>
          <w:i/>
          <w:iCs/>
        </w:rPr>
        <w:t xml:space="preserve">          - применять </w:t>
      </w:r>
      <w:r>
        <w:t>в житейской практике правила здорового образа жизни, </w:t>
      </w:r>
      <w:r>
        <w:rPr>
          <w:i/>
          <w:iCs/>
        </w:rPr>
        <w:t>соблюдать </w:t>
      </w:r>
      <w:r>
        <w:t>правила гигиены и физической культуры; </w:t>
      </w:r>
      <w:r>
        <w:rPr>
          <w:i/>
          <w:iCs/>
        </w:rPr>
        <w:t>различать </w:t>
      </w:r>
      <w:r>
        <w:t>полезные и вредные привычки;</w:t>
      </w:r>
    </w:p>
    <w:p w:rsidR="00D3325D" w:rsidRDefault="00D3325D" w:rsidP="00D3325D">
      <w:pPr>
        <w:shd w:val="clear" w:color="auto" w:fill="FFFFFF"/>
        <w:spacing w:after="0" w:line="240" w:lineRule="auto"/>
        <w:ind w:left="710"/>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различать </w:t>
      </w:r>
      <w:r>
        <w:rPr>
          <w:rFonts w:ascii="Times New Roman" w:eastAsia="Times New Roman" w:hAnsi="Times New Roman" w:cs="Times New Roman"/>
          <w:color w:val="000000"/>
          <w:sz w:val="28"/>
          <w:szCs w:val="28"/>
        </w:rPr>
        <w:t>эмоциональное состояние окружающих людей и в соответствии с ним строить общение;</w:t>
      </w:r>
    </w:p>
    <w:p w:rsidR="00D3325D" w:rsidRDefault="00D3325D" w:rsidP="00D3325D">
      <w:pPr>
        <w:shd w:val="clear" w:color="auto" w:fill="FFFFFF"/>
        <w:spacing w:after="0" w:line="240" w:lineRule="auto"/>
        <w:ind w:left="710"/>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раскрывать </w:t>
      </w:r>
      <w:r>
        <w:rPr>
          <w:rFonts w:ascii="Times New Roman" w:eastAsia="Times New Roman" w:hAnsi="Times New Roman" w:cs="Times New Roman"/>
          <w:color w:val="000000"/>
          <w:sz w:val="28"/>
          <w:szCs w:val="28"/>
        </w:rPr>
        <w:t>причины отдельных событий в жизни страны (войны, изменения государственного устройства, события в культурной жизни) (в рамках изученного)</w:t>
      </w:r>
    </w:p>
    <w:p w:rsidR="00D3325D" w:rsidRDefault="00D3325D" w:rsidP="00D3325D">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
    <w:p w:rsidR="00D3325D" w:rsidRDefault="00D3325D" w:rsidP="00D3325D">
      <w:pPr>
        <w:shd w:val="clear" w:color="auto" w:fill="FFFFFF"/>
        <w:spacing w:after="0" w:line="240" w:lineRule="auto"/>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t>1 класс (66 ч)________________________________________________________</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Введение. Этот удивительный мир (1ч)</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Нас окружает удивительный мир: неживая и живая природа, объекты, сделанные руками человека, люди.</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Мы — школьники (2 ч)</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Ты — первоклассник. Режим дня первоклассника. Определение времени по часам с точностью до часа. Домашний адрес.</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Школа, школьные помещения: гардероб, класс, столовая, игровая, спортзал и др. Уважение к труду работников школы: учителя, воспитателя, уборщицы и др. Оказание посильной помощи взрослым: подготовка к уроку, уборка класса, дежурство в столовой и др. Правила поведения на уроке: подготовка рабочего места, правильная осанка, гигиена письма, внимательность, сдержанность, аккуратность.</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Универсальные учебные действия:</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Определять</w:t>
      </w:r>
      <w:r>
        <w:rPr>
          <w:rFonts w:ascii="Times New Roman" w:eastAsia="Times New Roman" w:hAnsi="Times New Roman" w:cs="Times New Roman"/>
          <w:sz w:val="28"/>
          <w:szCs w:val="28"/>
        </w:rPr>
        <w:t> время по часам с точностью до часа;</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Анализировать</w:t>
      </w:r>
      <w:r>
        <w:rPr>
          <w:rFonts w:ascii="Times New Roman" w:eastAsia="Times New Roman" w:hAnsi="Times New Roman" w:cs="Times New Roman"/>
          <w:sz w:val="28"/>
          <w:szCs w:val="28"/>
        </w:rPr>
        <w:t> дорогу от дома до школы: замечать опасные участки, знаки дорожного движения;</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Описывать</w:t>
      </w:r>
      <w:r>
        <w:rPr>
          <w:rFonts w:ascii="Times New Roman" w:eastAsia="Times New Roman" w:hAnsi="Times New Roman" w:cs="Times New Roman"/>
          <w:sz w:val="28"/>
          <w:szCs w:val="28"/>
        </w:rPr>
        <w:t xml:space="preserve"> назначение различных школьных помещений; </w:t>
      </w:r>
      <w:r>
        <w:rPr>
          <w:rFonts w:ascii="Times New Roman" w:eastAsia="Times New Roman" w:hAnsi="Times New Roman" w:cs="Times New Roman"/>
          <w:i/>
          <w:iCs/>
          <w:sz w:val="28"/>
          <w:szCs w:val="28"/>
        </w:rPr>
        <w:t>Конструировать</w:t>
      </w:r>
      <w:r>
        <w:rPr>
          <w:rFonts w:ascii="Times New Roman" w:eastAsia="Times New Roman" w:hAnsi="Times New Roman" w:cs="Times New Roman"/>
          <w:sz w:val="28"/>
          <w:szCs w:val="28"/>
        </w:rPr>
        <w:t> игровые и учебные ситуации, раскрывающие правила поведения на уроке;</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Твоё здоровье (6 ч)</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Забота о своем здоровье и хорошем настроении. Гигиена ротовой полости, кожи. Охрана органов чувств: зрения, слуха, обоняния и др.</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Солнце, воздух, вода — факторы закаливания. Проветривание помещения. Утренняя гимнастика. Прогулки, игры на воздухе. Режим питания. Культура поведения за столом.</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Универсальные учебные действия:</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Демонстрировать</w:t>
      </w:r>
      <w:r>
        <w:rPr>
          <w:rFonts w:ascii="Times New Roman" w:eastAsia="Times New Roman" w:hAnsi="Times New Roman" w:cs="Times New Roman"/>
          <w:sz w:val="28"/>
          <w:szCs w:val="28"/>
        </w:rPr>
        <w:t> в учебных и игровых ситуациях правила гигиены, упражнения утренней гимнастики, правила поведения во время еды.</w:t>
      </w:r>
    </w:p>
    <w:p w:rsidR="00D3325D" w:rsidRDefault="00D3325D" w:rsidP="00D3325D">
      <w:pPr>
        <w:shd w:val="clear" w:color="auto" w:fill="FFFFFF"/>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Я и другие люди (3 ч.)</w:t>
      </w:r>
    </w:p>
    <w:p w:rsidR="00D3325D" w:rsidRDefault="00D3325D" w:rsidP="00D3325D">
      <w:pPr>
        <w:shd w:val="clear" w:color="auto" w:fill="FFFFFF"/>
        <w:spacing w:after="0" w:line="240" w:lineRule="auto"/>
        <w:ind w:firstLine="708"/>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Твои новые друзья. Кого называют друзьями. Коллективные игры и труд. Правила дружбы: справедливо распределять роли в игре, поручения в работе, </w:t>
      </w:r>
      <w:r>
        <w:rPr>
          <w:rFonts w:ascii="Times New Roman" w:eastAsia="Times New Roman" w:hAnsi="Times New Roman" w:cs="Times New Roman"/>
          <w:bCs/>
          <w:color w:val="000000"/>
          <w:sz w:val="28"/>
          <w:szCs w:val="28"/>
        </w:rPr>
        <w:lastRenderedPageBreak/>
        <w:t>правильно оценивать деятельность сверстника и свою, радоваться успехам друзей.</w:t>
      </w:r>
    </w:p>
    <w:p w:rsidR="00D3325D" w:rsidRDefault="00D3325D" w:rsidP="00D3325D">
      <w:pPr>
        <w:shd w:val="clear" w:color="auto" w:fill="FFFFFF"/>
        <w:spacing w:after="0" w:line="240" w:lineRule="auto"/>
        <w:ind w:firstLine="708"/>
        <w:jc w:val="both"/>
        <w:rPr>
          <w:rFonts w:ascii="Times New Roman" w:eastAsia="Times New Roman" w:hAnsi="Times New Roman" w:cs="Times New Roman"/>
          <w:b/>
          <w:bCs/>
          <w:i/>
          <w:color w:val="000000"/>
          <w:sz w:val="28"/>
          <w:szCs w:val="28"/>
        </w:rPr>
      </w:pPr>
      <w:r>
        <w:rPr>
          <w:rFonts w:ascii="Times New Roman" w:eastAsia="Times New Roman" w:hAnsi="Times New Roman" w:cs="Times New Roman"/>
          <w:b/>
          <w:bCs/>
          <w:i/>
          <w:color w:val="000000"/>
          <w:sz w:val="28"/>
          <w:szCs w:val="28"/>
        </w:rPr>
        <w:t>Универсальные учебные действия</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Реализовать</w:t>
      </w:r>
      <w:r>
        <w:rPr>
          <w:rFonts w:ascii="Times New Roman" w:eastAsia="Times New Roman" w:hAnsi="Times New Roman" w:cs="Times New Roman"/>
          <w:sz w:val="28"/>
          <w:szCs w:val="28"/>
        </w:rPr>
        <w:t xml:space="preserve"> в процессе парной работы правила совместной деятельности</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Труд людей</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6 ч</w:t>
      </w:r>
      <w:r>
        <w:rPr>
          <w:rFonts w:ascii="Times New Roman" w:eastAsia="Times New Roman" w:hAnsi="Times New Roman" w:cs="Times New Roman"/>
          <w:sz w:val="28"/>
          <w:szCs w:val="28"/>
        </w:rPr>
        <w:t>.)</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Ты и вещи, которые тебя окружают. Труд людей, которые делают для нас одежду, обувь, книги и другие вещи. Профессии. Бережное отношение к вещам, уход за ними.</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ОБЖ: правила пожарной безопасности. Правила обращения с бытовыми и газовыми приборами. Телефоны экстренных вызовов.</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i/>
          <w:color w:val="000000"/>
          <w:sz w:val="28"/>
          <w:szCs w:val="28"/>
        </w:rPr>
        <w:t>Универсальные учебные действия</w:t>
      </w:r>
    </w:p>
    <w:p w:rsidR="00D3325D" w:rsidRDefault="00D3325D" w:rsidP="00D3325D">
      <w:pPr>
        <w:pBdr>
          <w:bottom w:val="single" w:sz="12" w:space="1" w:color="auto"/>
        </w:pBd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Классифицировать</w:t>
      </w:r>
      <w:r>
        <w:rPr>
          <w:rFonts w:ascii="Times New Roman" w:eastAsia="Times New Roman" w:hAnsi="Times New Roman" w:cs="Times New Roman"/>
          <w:sz w:val="28"/>
          <w:szCs w:val="28"/>
        </w:rPr>
        <w:t> предметы (изделия) по принадлежности (одежда, обувь, мебель и т. д.).</w:t>
      </w:r>
      <w:r>
        <w:rPr>
          <w:rFonts w:ascii="Times New Roman" w:eastAsia="Times New Roman" w:hAnsi="Times New Roman" w:cs="Times New Roman"/>
          <w:i/>
          <w:iCs/>
          <w:sz w:val="28"/>
          <w:szCs w:val="28"/>
        </w:rPr>
        <w:t>Ориентироваться</w:t>
      </w:r>
      <w:r>
        <w:rPr>
          <w:rFonts w:ascii="Times New Roman" w:eastAsia="Times New Roman" w:hAnsi="Times New Roman" w:cs="Times New Roman"/>
          <w:sz w:val="28"/>
          <w:szCs w:val="28"/>
        </w:rPr>
        <w:t xml:space="preserve"> при решении учебных и практических задач на правила безопасного поведения с предметами быта. </w:t>
      </w:r>
      <w:r>
        <w:rPr>
          <w:rFonts w:ascii="Times New Roman" w:eastAsia="Times New Roman" w:hAnsi="Times New Roman" w:cs="Times New Roman"/>
          <w:i/>
          <w:sz w:val="28"/>
          <w:szCs w:val="28"/>
        </w:rPr>
        <w:t>Строить</w:t>
      </w:r>
      <w:r>
        <w:rPr>
          <w:rFonts w:ascii="Times New Roman" w:eastAsia="Times New Roman" w:hAnsi="Times New Roman" w:cs="Times New Roman"/>
          <w:sz w:val="28"/>
          <w:szCs w:val="28"/>
        </w:rPr>
        <w:t xml:space="preserve"> небольшой текст информационного характера на основе телефонных диалогов.</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Число часов дано примерно, учитель по своему усмотрению может изменить соотношение часов на изучение различных тем программы.</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Родная природа (</w:t>
      </w:r>
      <w:r>
        <w:rPr>
          <w:rFonts w:ascii="Times New Roman" w:eastAsia="Times New Roman" w:hAnsi="Times New Roman" w:cs="Times New Roman"/>
          <w:bCs/>
          <w:i/>
          <w:sz w:val="28"/>
          <w:szCs w:val="28"/>
        </w:rPr>
        <w:t>31 ч</w:t>
      </w:r>
      <w:r>
        <w:rPr>
          <w:rFonts w:ascii="Times New Roman" w:eastAsia="Times New Roman" w:hAnsi="Times New Roman" w:cs="Times New Roman"/>
          <w:b/>
          <w:bCs/>
          <w:sz w:val="28"/>
          <w:szCs w:val="28"/>
        </w:rPr>
        <w:t>)</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Красота природы. Природа и творчество человека (поэзия, живопись, музыка). Природа и фантазия (поделки из природного материала, мини-сочинения о явлениях и объектах природы).</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Сезонные изменения в природе (характеристика времени года, сравнение разных сезонов; зависимость изменений в живой природе от состояния неживой). Растения пришкольного участка: название, внешний вид (4–5 растений). Растения сада и огорода: название, окраска, форма, размер, употребление в пищу (4–5 растений). Комнатные растения: название, внешний вид (3–4 растения). Условия роста (тепло, свет, вода). Уход за комнатными растениями.</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Животные вокруг нас: звери, насекомые, птицы и др. Домашние и дикие животные. Сезонная жизнь животных. Бережное отношение к растениям и животным. </w:t>
      </w:r>
      <w:r>
        <w:rPr>
          <w:rFonts w:ascii="Times New Roman" w:eastAsia="Times New Roman" w:hAnsi="Times New Roman" w:cs="Times New Roman"/>
          <w:b/>
          <w:bCs/>
          <w:i/>
          <w:iCs/>
          <w:sz w:val="28"/>
          <w:szCs w:val="28"/>
        </w:rPr>
        <w:t>Универсальные учебные действия</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Описывать </w:t>
      </w:r>
      <w:r>
        <w:rPr>
          <w:rFonts w:ascii="Times New Roman" w:eastAsia="Times New Roman" w:hAnsi="Times New Roman" w:cs="Times New Roman"/>
          <w:sz w:val="28"/>
          <w:szCs w:val="28"/>
        </w:rPr>
        <w:t xml:space="preserve">сезонные изменения в природе. </w:t>
      </w:r>
      <w:r>
        <w:rPr>
          <w:rFonts w:ascii="Times New Roman" w:eastAsia="Times New Roman" w:hAnsi="Times New Roman" w:cs="Times New Roman"/>
          <w:i/>
          <w:iCs/>
          <w:sz w:val="28"/>
          <w:szCs w:val="28"/>
        </w:rPr>
        <w:t>Создавать</w:t>
      </w:r>
      <w:r>
        <w:rPr>
          <w:rFonts w:ascii="Times New Roman" w:eastAsia="Times New Roman" w:hAnsi="Times New Roman" w:cs="Times New Roman"/>
          <w:sz w:val="28"/>
          <w:szCs w:val="28"/>
        </w:rPr>
        <w:t xml:space="preserve"> мини-сочинения о явлениях и объектах природы. </w:t>
      </w:r>
      <w:r>
        <w:rPr>
          <w:rFonts w:ascii="Times New Roman" w:eastAsia="Times New Roman" w:hAnsi="Times New Roman" w:cs="Times New Roman"/>
          <w:i/>
          <w:iCs/>
          <w:sz w:val="28"/>
          <w:szCs w:val="28"/>
        </w:rPr>
        <w:t>Определять</w:t>
      </w:r>
      <w:r>
        <w:rPr>
          <w:rFonts w:ascii="Times New Roman" w:eastAsia="Times New Roman" w:hAnsi="Times New Roman" w:cs="Times New Roman"/>
          <w:sz w:val="28"/>
          <w:szCs w:val="28"/>
        </w:rPr>
        <w:t xml:space="preserve"> последовательность времен года (начиная с любого), находить ошибки в предъявленной последовательности. </w:t>
      </w:r>
      <w:r>
        <w:rPr>
          <w:rFonts w:ascii="Times New Roman" w:eastAsia="Times New Roman" w:hAnsi="Times New Roman" w:cs="Times New Roman"/>
          <w:i/>
          <w:iCs/>
          <w:sz w:val="28"/>
          <w:szCs w:val="28"/>
        </w:rPr>
        <w:t>Устанавливать</w:t>
      </w:r>
      <w:r>
        <w:rPr>
          <w:rFonts w:ascii="Times New Roman" w:eastAsia="Times New Roman" w:hAnsi="Times New Roman" w:cs="Times New Roman"/>
          <w:sz w:val="28"/>
          <w:szCs w:val="28"/>
        </w:rPr>
        <w:t> зависимости между явлениями неживой и живой природы;</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Описывать</w:t>
      </w:r>
      <w:r>
        <w:rPr>
          <w:rFonts w:ascii="Times New Roman" w:eastAsia="Times New Roman" w:hAnsi="Times New Roman" w:cs="Times New Roman"/>
          <w:sz w:val="28"/>
          <w:szCs w:val="28"/>
        </w:rPr>
        <w:t xml:space="preserve"> внешние признаки растения. </w:t>
      </w:r>
      <w:r>
        <w:rPr>
          <w:rFonts w:ascii="Times New Roman" w:eastAsia="Times New Roman" w:hAnsi="Times New Roman" w:cs="Times New Roman"/>
          <w:i/>
          <w:iCs/>
          <w:sz w:val="28"/>
          <w:szCs w:val="28"/>
        </w:rPr>
        <w:t>Характеризовать</w:t>
      </w:r>
      <w:r>
        <w:rPr>
          <w:rFonts w:ascii="Times New Roman" w:eastAsia="Times New Roman" w:hAnsi="Times New Roman" w:cs="Times New Roman"/>
          <w:sz w:val="28"/>
          <w:szCs w:val="28"/>
        </w:rPr>
        <w:t xml:space="preserve"> условия роста растения. </w:t>
      </w:r>
      <w:r>
        <w:rPr>
          <w:rFonts w:ascii="Times New Roman" w:eastAsia="Times New Roman" w:hAnsi="Times New Roman" w:cs="Times New Roman"/>
          <w:i/>
          <w:iCs/>
          <w:sz w:val="28"/>
          <w:szCs w:val="28"/>
        </w:rPr>
        <w:t>Выделять</w:t>
      </w:r>
      <w:r>
        <w:rPr>
          <w:rFonts w:ascii="Times New Roman" w:eastAsia="Times New Roman" w:hAnsi="Times New Roman" w:cs="Times New Roman"/>
          <w:sz w:val="28"/>
          <w:szCs w:val="28"/>
        </w:rPr>
        <w:t> из группы растений опасные для жизни и здоровья людей;</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Различать</w:t>
      </w:r>
      <w:r>
        <w:rPr>
          <w:rFonts w:ascii="Times New Roman" w:eastAsia="Times New Roman" w:hAnsi="Times New Roman" w:cs="Times New Roman"/>
          <w:sz w:val="28"/>
          <w:szCs w:val="28"/>
        </w:rPr>
        <w:t xml:space="preserve"> животных по классам (без термина). </w:t>
      </w:r>
      <w:r>
        <w:rPr>
          <w:rFonts w:ascii="Times New Roman" w:eastAsia="Times New Roman" w:hAnsi="Times New Roman" w:cs="Times New Roman"/>
          <w:i/>
          <w:iCs/>
          <w:sz w:val="28"/>
          <w:szCs w:val="28"/>
        </w:rPr>
        <w:t>Сравнивать</w:t>
      </w:r>
      <w:r>
        <w:rPr>
          <w:rFonts w:ascii="Times New Roman" w:eastAsia="Times New Roman" w:hAnsi="Times New Roman" w:cs="Times New Roman"/>
          <w:sz w:val="28"/>
          <w:szCs w:val="28"/>
        </w:rPr>
        <w:t> домашних и диких животных, </w:t>
      </w:r>
      <w:r>
        <w:rPr>
          <w:rFonts w:ascii="Times New Roman" w:eastAsia="Times New Roman" w:hAnsi="Times New Roman" w:cs="Times New Roman"/>
          <w:i/>
          <w:iCs/>
          <w:sz w:val="28"/>
          <w:szCs w:val="28"/>
        </w:rPr>
        <w:t>выделять</w:t>
      </w:r>
      <w:r>
        <w:rPr>
          <w:rFonts w:ascii="Times New Roman" w:eastAsia="Times New Roman" w:hAnsi="Times New Roman" w:cs="Times New Roman"/>
          <w:sz w:val="28"/>
          <w:szCs w:val="28"/>
        </w:rPr>
        <w:t xml:space="preserve"> признаки домашних животных. </w:t>
      </w:r>
      <w:r>
        <w:rPr>
          <w:rFonts w:ascii="Times New Roman" w:eastAsia="Times New Roman" w:hAnsi="Times New Roman" w:cs="Times New Roman"/>
          <w:i/>
          <w:iCs/>
          <w:sz w:val="28"/>
          <w:szCs w:val="28"/>
        </w:rPr>
        <w:t>Различать</w:t>
      </w:r>
      <w:r>
        <w:rPr>
          <w:rFonts w:ascii="Times New Roman" w:eastAsia="Times New Roman" w:hAnsi="Times New Roman" w:cs="Times New Roman"/>
          <w:sz w:val="28"/>
          <w:szCs w:val="28"/>
        </w:rPr>
        <w:t> животных по месту обитания.</w:t>
      </w:r>
    </w:p>
    <w:p w:rsidR="00D3325D" w:rsidRDefault="00D3325D" w:rsidP="00D3325D">
      <w:pPr>
        <w:shd w:val="clear" w:color="auto" w:fill="FFFFFF"/>
        <w:spacing w:after="0" w:line="240" w:lineRule="auto"/>
        <w:ind w:firstLine="708"/>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Семья (2 ч.)</w:t>
      </w:r>
    </w:p>
    <w:p w:rsidR="00D3325D" w:rsidRDefault="00D3325D" w:rsidP="00D3325D">
      <w:pPr>
        <w:shd w:val="clear" w:color="auto" w:fill="FFFFFF"/>
        <w:spacing w:after="0" w:line="240" w:lineRule="auto"/>
        <w:ind w:firstLine="708"/>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Семья. Члены семьи. Труд, отдых в семье. Взаимоотношения членов семьи.</w:t>
      </w:r>
    </w:p>
    <w:p w:rsidR="00D3325D" w:rsidRDefault="00D3325D" w:rsidP="00D3325D">
      <w:pPr>
        <w:shd w:val="clear" w:color="auto" w:fill="FFFFFF"/>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Универсальные учебные действия</w:t>
      </w:r>
    </w:p>
    <w:p w:rsidR="00D3325D" w:rsidRDefault="00D3325D" w:rsidP="00D3325D">
      <w:pPr>
        <w:shd w:val="clear" w:color="auto" w:fill="FFFFFF"/>
        <w:spacing w:after="0" w:line="240" w:lineRule="auto"/>
        <w:ind w:left="720"/>
        <w:rPr>
          <w:rFonts w:ascii="Times New Roman" w:eastAsia="Times New Roman" w:hAnsi="Times New Roman" w:cs="Times New Roman"/>
          <w:sz w:val="28"/>
          <w:szCs w:val="28"/>
        </w:rPr>
      </w:pPr>
      <w:r>
        <w:rPr>
          <w:rFonts w:ascii="Times New Roman" w:eastAsia="Times New Roman" w:hAnsi="Times New Roman" w:cs="Times New Roman"/>
          <w:i/>
          <w:iCs/>
          <w:sz w:val="28"/>
          <w:szCs w:val="28"/>
        </w:rPr>
        <w:t>Составлять</w:t>
      </w:r>
      <w:r>
        <w:rPr>
          <w:rFonts w:ascii="Times New Roman" w:eastAsia="Times New Roman" w:hAnsi="Times New Roman" w:cs="Times New Roman"/>
          <w:sz w:val="28"/>
          <w:szCs w:val="28"/>
        </w:rPr>
        <w:t xml:space="preserve"> небольшой рассказ о своей семье. </w:t>
      </w:r>
      <w:r>
        <w:rPr>
          <w:rFonts w:ascii="Times New Roman" w:eastAsia="Times New Roman" w:hAnsi="Times New Roman" w:cs="Times New Roman"/>
          <w:i/>
          <w:iCs/>
          <w:sz w:val="28"/>
          <w:szCs w:val="28"/>
        </w:rPr>
        <w:t>Взаимодействовать</w:t>
      </w:r>
      <w:r>
        <w:rPr>
          <w:rFonts w:ascii="Times New Roman" w:eastAsia="Times New Roman" w:hAnsi="Times New Roman" w:cs="Times New Roman"/>
          <w:sz w:val="28"/>
          <w:szCs w:val="28"/>
        </w:rPr>
        <w:t> с участниками диалога: слушать друг друга, обмениваться мнениями на темы, близкие опыту детей; </w:t>
      </w:r>
      <w:r>
        <w:rPr>
          <w:rFonts w:ascii="Times New Roman" w:eastAsia="Times New Roman" w:hAnsi="Times New Roman" w:cs="Times New Roman"/>
          <w:i/>
          <w:iCs/>
          <w:sz w:val="28"/>
          <w:szCs w:val="28"/>
        </w:rPr>
        <w:t>отвечать</w:t>
      </w:r>
      <w:r>
        <w:rPr>
          <w:rFonts w:ascii="Times New Roman" w:eastAsia="Times New Roman" w:hAnsi="Times New Roman" w:cs="Times New Roman"/>
          <w:sz w:val="28"/>
          <w:szCs w:val="28"/>
        </w:rPr>
        <w:t> на вопросы, </w:t>
      </w:r>
      <w:r>
        <w:rPr>
          <w:rFonts w:ascii="Times New Roman" w:eastAsia="Times New Roman" w:hAnsi="Times New Roman" w:cs="Times New Roman"/>
          <w:i/>
          <w:iCs/>
          <w:sz w:val="28"/>
          <w:szCs w:val="28"/>
        </w:rPr>
        <w:t>формулировать</w:t>
      </w:r>
      <w:r>
        <w:rPr>
          <w:rFonts w:ascii="Times New Roman" w:eastAsia="Times New Roman" w:hAnsi="Times New Roman" w:cs="Times New Roman"/>
          <w:sz w:val="28"/>
          <w:szCs w:val="28"/>
        </w:rPr>
        <w:t> вопрос.</w:t>
      </w:r>
    </w:p>
    <w:p w:rsidR="00D3325D" w:rsidRDefault="00D3325D" w:rsidP="00D3325D">
      <w:pPr>
        <w:shd w:val="clear" w:color="auto" w:fill="FFFFFF"/>
        <w:spacing w:after="0" w:line="240" w:lineRule="auto"/>
        <w:ind w:firstLine="708"/>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Наша страна – Россия. Родной край (</w:t>
      </w:r>
      <w:r>
        <w:rPr>
          <w:rFonts w:ascii="Times New Roman" w:eastAsia="Times New Roman" w:hAnsi="Times New Roman" w:cs="Times New Roman"/>
          <w:bCs/>
          <w:i/>
          <w:color w:val="000000"/>
          <w:sz w:val="28"/>
          <w:szCs w:val="28"/>
        </w:rPr>
        <w:t>15 ч</w:t>
      </w:r>
      <w:r>
        <w:rPr>
          <w:rFonts w:ascii="Times New Roman" w:eastAsia="Times New Roman" w:hAnsi="Times New Roman" w:cs="Times New Roman"/>
          <w:b/>
          <w:bCs/>
          <w:color w:val="000000"/>
          <w:sz w:val="28"/>
          <w:szCs w:val="28"/>
        </w:rPr>
        <w:t>.)</w:t>
      </w:r>
    </w:p>
    <w:p w:rsidR="00D3325D" w:rsidRDefault="00D3325D" w:rsidP="00D3325D">
      <w:pPr>
        <w:shd w:val="clear" w:color="auto" w:fill="FFFFFF"/>
        <w:spacing w:after="0" w:line="240" w:lineRule="auto"/>
        <w:ind w:firstLine="708"/>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Название города (села).в котором мы живём. Главная улица (площадь). Памятные места нашего города (села).Труд людей родного края (села),профессии (например, строитель, шахтёр, тракторист, доярка и др.). Машины, помогающие трудиться. Труд работников магазина, почты, ателье, библиотеки, музея и профессии людей, работающих в них (продавец, библиотекарь, почтальон, швея, экскурсовод и др.). Уважение к труду людей.</w:t>
      </w:r>
    </w:p>
    <w:p w:rsidR="00D3325D" w:rsidRDefault="00D3325D" w:rsidP="00D3325D">
      <w:pPr>
        <w:shd w:val="clear" w:color="auto" w:fill="FFFFFF"/>
        <w:spacing w:after="0" w:line="240" w:lineRule="auto"/>
        <w:ind w:firstLine="708"/>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Россия. Москва. Красная площадь. Кремль.</w:t>
      </w:r>
    </w:p>
    <w:p w:rsidR="00D3325D" w:rsidRDefault="00D3325D" w:rsidP="00D3325D">
      <w:pPr>
        <w:shd w:val="clear" w:color="auto" w:fill="FFFFFF"/>
        <w:spacing w:after="0" w:line="240" w:lineRule="auto"/>
        <w:ind w:firstLine="708"/>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Народное творчество: пение, танцы, сказки, игрушки. </w:t>
      </w:r>
    </w:p>
    <w:p w:rsidR="00D3325D" w:rsidRDefault="00D3325D" w:rsidP="00D3325D">
      <w:pPr>
        <w:shd w:val="clear" w:color="auto" w:fill="FFFFFF"/>
        <w:spacing w:after="0" w:line="240" w:lineRule="auto"/>
        <w:ind w:firstLine="708"/>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ОБЖ: безопасная дорога от дома до школы. Улица (дорога): тротуар, обочина, проезжая часть, мостовая. Правила пользования общественным транспортом. Дорожные знаки: «пешеходный переход», «подземный пешеходный переход», «железнодорожный переезд», «велосипедная дорожка», «велосипедное движение запрещено» и др. Светофор. Правила поведения на дорогах и на улицах, во дворах домов и на игровых площадках.</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Универсальные учебные действия</w:t>
      </w:r>
    </w:p>
    <w:p w:rsidR="00D3325D" w:rsidRDefault="00D3325D" w:rsidP="00D3325D">
      <w:pPr>
        <w:shd w:val="clear" w:color="auto" w:fill="FFFFFF"/>
        <w:spacing w:after="0"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Различать</w:t>
      </w:r>
      <w:r>
        <w:rPr>
          <w:rFonts w:ascii="Times New Roman" w:eastAsia="Times New Roman" w:hAnsi="Times New Roman" w:cs="Times New Roman"/>
          <w:sz w:val="28"/>
          <w:szCs w:val="28"/>
        </w:rPr>
        <w:t xml:space="preserve"> особенности деятельности людей в разных учреждениях культуры и быта; составлять </w:t>
      </w:r>
      <w:r>
        <w:rPr>
          <w:rFonts w:ascii="Times New Roman" w:eastAsia="Times New Roman" w:hAnsi="Times New Roman" w:cs="Times New Roman"/>
          <w:i/>
          <w:iCs/>
          <w:sz w:val="28"/>
          <w:szCs w:val="28"/>
        </w:rPr>
        <w:t>краткий рассказ</w:t>
      </w:r>
      <w:r>
        <w:rPr>
          <w:rFonts w:ascii="Times New Roman" w:eastAsia="Times New Roman" w:hAnsi="Times New Roman" w:cs="Times New Roman"/>
          <w:sz w:val="28"/>
          <w:szCs w:val="28"/>
        </w:rPr>
        <w:t> на тему «Что делают в …»;</w:t>
      </w:r>
    </w:p>
    <w:p w:rsidR="00D3325D" w:rsidRDefault="00D3325D" w:rsidP="00D3325D">
      <w:pPr>
        <w:shd w:val="clear" w:color="auto" w:fill="FFFFFF"/>
        <w:spacing w:after="0"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Называть</w:t>
      </w:r>
      <w:r>
        <w:rPr>
          <w:rFonts w:ascii="Times New Roman" w:eastAsia="Times New Roman" w:hAnsi="Times New Roman" w:cs="Times New Roman"/>
          <w:sz w:val="28"/>
          <w:szCs w:val="28"/>
        </w:rPr>
        <w:t> достопримечательности столицы (с опорой на фото, рисунки), ориентироваться в понятии «народное творчество»: </w:t>
      </w:r>
      <w:r>
        <w:rPr>
          <w:rFonts w:ascii="Times New Roman" w:eastAsia="Times New Roman" w:hAnsi="Times New Roman" w:cs="Times New Roman"/>
          <w:i/>
          <w:iCs/>
          <w:sz w:val="28"/>
          <w:szCs w:val="28"/>
        </w:rPr>
        <w:t>приводить примеры</w:t>
      </w:r>
      <w:r>
        <w:rPr>
          <w:rFonts w:ascii="Times New Roman" w:eastAsia="Times New Roman" w:hAnsi="Times New Roman" w:cs="Times New Roman"/>
          <w:sz w:val="28"/>
          <w:szCs w:val="28"/>
        </w:rPr>
        <w:t> малых фольклорных жанров (без термина), народных сказок, игрушек;</w:t>
      </w:r>
    </w:p>
    <w:p w:rsidR="00D3325D" w:rsidRDefault="00D3325D" w:rsidP="00D3325D">
      <w:pPr>
        <w:shd w:val="clear" w:color="auto" w:fill="FFFFFF"/>
        <w:spacing w:after="0"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Различать</w:t>
      </w:r>
      <w:r>
        <w:rPr>
          <w:rFonts w:ascii="Times New Roman" w:eastAsia="Times New Roman" w:hAnsi="Times New Roman" w:cs="Times New Roman"/>
          <w:sz w:val="28"/>
          <w:szCs w:val="28"/>
        </w:rPr>
        <w:t> (сопоставлять) основные нравственно-этические понятия; </w:t>
      </w:r>
      <w:r>
        <w:rPr>
          <w:rFonts w:ascii="Times New Roman" w:eastAsia="Times New Roman" w:hAnsi="Times New Roman" w:cs="Times New Roman"/>
          <w:i/>
          <w:iCs/>
          <w:sz w:val="28"/>
          <w:szCs w:val="28"/>
        </w:rPr>
        <w:t>называть</w:t>
      </w:r>
      <w:r>
        <w:rPr>
          <w:rFonts w:ascii="Times New Roman" w:eastAsia="Times New Roman" w:hAnsi="Times New Roman" w:cs="Times New Roman"/>
          <w:sz w:val="28"/>
          <w:szCs w:val="28"/>
        </w:rPr>
        <w:t> к ним антонимы и синонимы;</w:t>
      </w:r>
    </w:p>
    <w:p w:rsidR="00D3325D" w:rsidRDefault="00D3325D" w:rsidP="00D3325D">
      <w:pPr>
        <w:shd w:val="clear" w:color="auto" w:fill="FFFFFF"/>
        <w:spacing w:after="0"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Реализовывать</w:t>
      </w:r>
      <w:r>
        <w:rPr>
          <w:rFonts w:ascii="Times New Roman" w:eastAsia="Times New Roman" w:hAnsi="Times New Roman" w:cs="Times New Roman"/>
          <w:sz w:val="28"/>
          <w:szCs w:val="28"/>
        </w:rPr>
        <w:t> в труде в уголке природы действия по уходу за животными и растениями.</w:t>
      </w:r>
    </w:p>
    <w:p w:rsidR="00D3325D" w:rsidRDefault="00D3325D" w:rsidP="00D3325D">
      <w:pPr>
        <w:shd w:val="clear" w:color="auto" w:fill="FFFFFF"/>
        <w:spacing w:after="0"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Анализировать дорогу</w:t>
      </w:r>
      <w:r>
        <w:rPr>
          <w:rFonts w:ascii="Times New Roman" w:eastAsia="Times New Roman" w:hAnsi="Times New Roman" w:cs="Times New Roman"/>
          <w:sz w:val="28"/>
          <w:szCs w:val="28"/>
        </w:rPr>
        <w:t xml:space="preserve"> от дома до школы: замечать опасные участки, знаки дорожного движения. Воспроизводить домашний адрес, правила дорожного движения и пользоваться транспортом. Различать дорожные знаки, необходимые для безопасного пребывания на улице.</w:t>
      </w:r>
    </w:p>
    <w:p w:rsidR="00D3325D" w:rsidRDefault="00D3325D" w:rsidP="00D3325D">
      <w:pPr>
        <w:shd w:val="clear" w:color="auto" w:fill="FFFFFF"/>
        <w:spacing w:after="0" w:line="240" w:lineRule="auto"/>
        <w:ind w:firstLine="708"/>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Экскурсии </w:t>
      </w:r>
    </w:p>
    <w:p w:rsidR="00D3325D" w:rsidRDefault="00D3325D" w:rsidP="00D3325D">
      <w:pPr>
        <w:shd w:val="clear" w:color="auto" w:fill="FFFFFF"/>
        <w:spacing w:after="0" w:line="240" w:lineRule="auto"/>
        <w:ind w:firstLine="708"/>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Сезонные экскурсии «Времена года»: в теплицу, в парник, в хозяйство по выращиванию цветов и т.п. (по выбору учителя с учётом местных возможностей).экскурсии, знакомящие учащихся с различным трудом (по выбору учителя с учётом местных особенностей).</w:t>
      </w:r>
    </w:p>
    <w:p w:rsidR="00D3325D" w:rsidRDefault="00D3325D" w:rsidP="00D3325D">
      <w:pPr>
        <w:shd w:val="clear" w:color="auto" w:fill="FFFFFF"/>
        <w:spacing w:after="0" w:line="240" w:lineRule="auto"/>
        <w:ind w:firstLine="708"/>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Практические работы</w:t>
      </w:r>
    </w:p>
    <w:p w:rsidR="00D3325D" w:rsidRDefault="00D3325D" w:rsidP="00D3325D">
      <w:pPr>
        <w:shd w:val="clear" w:color="auto" w:fill="FFFFFF"/>
        <w:spacing w:after="0" w:line="240" w:lineRule="auto"/>
        <w:ind w:firstLine="708"/>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Уход за комнатными растениями и животными уголка природы, работы с аквариумом, террариумом, инсектарием.</w:t>
      </w:r>
    </w:p>
    <w:p w:rsidR="00D3325D" w:rsidRDefault="00D3325D" w:rsidP="00D3325D">
      <w:pPr>
        <w:shd w:val="clear" w:color="auto" w:fill="FFFFFF"/>
        <w:spacing w:after="0" w:line="240" w:lineRule="auto"/>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2 класс (68 ч)______________________________________________________</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Введение. Что окружает человека(1 ч)</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Окружающий мир: неживая природа (солнце, воздух, вода и др.); живая природа (животные, растения, люди); предметы и изделия, созданные человеком. Настоящее, прошлое, будущее.</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Универсальные учебные действи</w:t>
      </w:r>
      <w:r>
        <w:rPr>
          <w:rFonts w:ascii="Times New Roman" w:eastAsia="Times New Roman" w:hAnsi="Times New Roman" w:cs="Times New Roman"/>
          <w:i/>
          <w:sz w:val="28"/>
          <w:szCs w:val="28"/>
        </w:rPr>
        <w:t>я</w:t>
      </w:r>
      <w:r>
        <w:rPr>
          <w:rFonts w:ascii="Times New Roman" w:eastAsia="Times New Roman" w:hAnsi="Times New Roman" w:cs="Times New Roman"/>
          <w:sz w:val="28"/>
          <w:szCs w:val="28"/>
        </w:rPr>
        <w:t>: «читать» информацию, представленную в виде схемы. Сравнивать внешность разных людей: выделять черты сходства и различия.</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w:t>
      </w:r>
      <w:r>
        <w:rPr>
          <w:rFonts w:ascii="Times New Roman" w:eastAsia="Times New Roman" w:hAnsi="Times New Roman" w:cs="Times New Roman"/>
          <w:b/>
          <w:sz w:val="28"/>
          <w:szCs w:val="28"/>
        </w:rPr>
        <w:t>Кто ты такой (14 ч)</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Чем люди похожи. Что отличает одного человека от другого. Каким родится человек. Что природа дает человеку при рождении. Зачем нужно знать, какой я, каковы другие люди. Можно ли изменить себя.</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Твое здоровье. Почему здоровье нужно беречь. Наши помощники — органы чувств.</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Значение режима дня, гигиены и закаливания. Определение времени по часам (арабские и римские цифры).</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Физическая культура. Закаливание. Твое здоровье и питание. Культура поведения за столом. Воспитание у себя организованности, любознательности. Можно ли изменить себя.</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ОБЖ: здоровье и осторожность. Правила поведения на дорогах. Правила поведения при опасных жизненных ситуациях (обращение с водой, огнем, электричеством). Помощь человеку, попавшему в беду. Правила поведения при плохом самочувствии и несчастном случае.</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Универсальные учебные действия</w:t>
      </w:r>
      <w:r>
        <w:rPr>
          <w:rFonts w:ascii="Times New Roman" w:eastAsia="Times New Roman" w:hAnsi="Times New Roman" w:cs="Times New Roman"/>
          <w:sz w:val="28"/>
          <w:szCs w:val="28"/>
        </w:rPr>
        <w:t>. </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Описывать</w:t>
      </w:r>
      <w:r>
        <w:rPr>
          <w:rFonts w:ascii="Times New Roman" w:eastAsia="Times New Roman" w:hAnsi="Times New Roman" w:cs="Times New Roman"/>
          <w:sz w:val="28"/>
          <w:szCs w:val="28"/>
        </w:rPr>
        <w:t xml:space="preserve"> кратко особенности разных органов чувств. </w:t>
      </w:r>
      <w:r>
        <w:rPr>
          <w:rFonts w:ascii="Times New Roman" w:eastAsia="Times New Roman" w:hAnsi="Times New Roman" w:cs="Times New Roman"/>
          <w:i/>
          <w:sz w:val="28"/>
          <w:szCs w:val="28"/>
        </w:rPr>
        <w:t>Сопоставлять</w:t>
      </w:r>
      <w:r>
        <w:rPr>
          <w:rFonts w:ascii="Times New Roman" w:eastAsia="Times New Roman" w:hAnsi="Times New Roman" w:cs="Times New Roman"/>
          <w:sz w:val="28"/>
          <w:szCs w:val="28"/>
        </w:rPr>
        <w:t xml:space="preserve"> органы чувств с выполняемой ими функцией. </w:t>
      </w:r>
      <w:r>
        <w:rPr>
          <w:rFonts w:ascii="Times New Roman" w:eastAsia="Times New Roman" w:hAnsi="Times New Roman" w:cs="Times New Roman"/>
          <w:i/>
          <w:sz w:val="28"/>
          <w:szCs w:val="28"/>
        </w:rPr>
        <w:t xml:space="preserve">Анализировать </w:t>
      </w:r>
      <w:r>
        <w:rPr>
          <w:rFonts w:ascii="Times New Roman" w:eastAsia="Times New Roman" w:hAnsi="Times New Roman" w:cs="Times New Roman"/>
          <w:sz w:val="28"/>
          <w:szCs w:val="28"/>
        </w:rPr>
        <w:t xml:space="preserve">режим дня школьников, рассказывать о его значении. Различать арабские и римские цифры, время с точностью до минуты. </w:t>
      </w:r>
      <w:r>
        <w:rPr>
          <w:rFonts w:ascii="Times New Roman" w:eastAsia="Times New Roman" w:hAnsi="Times New Roman" w:cs="Times New Roman"/>
          <w:i/>
          <w:sz w:val="28"/>
          <w:szCs w:val="28"/>
        </w:rPr>
        <w:t xml:space="preserve">Характеризовать </w:t>
      </w:r>
      <w:r>
        <w:rPr>
          <w:rFonts w:ascii="Times New Roman" w:eastAsia="Times New Roman" w:hAnsi="Times New Roman" w:cs="Times New Roman"/>
          <w:sz w:val="28"/>
          <w:szCs w:val="28"/>
        </w:rPr>
        <w:t xml:space="preserve">значение и особенности физической культуры, закаливания. </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Реализовывать </w:t>
      </w:r>
      <w:r>
        <w:rPr>
          <w:rFonts w:ascii="Times New Roman" w:eastAsia="Times New Roman" w:hAnsi="Times New Roman" w:cs="Times New Roman"/>
          <w:sz w:val="28"/>
          <w:szCs w:val="28"/>
        </w:rPr>
        <w:t>в учебных, житейских и игровых ситуациях правила поведения при возникновении опасности.</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Кто живет рядом с тобой </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Что такое семья. Что объединяет членов семьи, поколения в семье. Семейное «древо», имена и отчества членов семьи, их семейные обязанности. Как семья трудится, проводит свободное время. Характер взаимоотношений в семье: любовь, привязанность, взаимопомощь, внимательность, доброта. Твое участие в жизни семьи. Забота о старших и младших членах семьи.</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Правила поведения. Какие бывают правила. Правила культурного поведения в общественных местах: в транспорте, на природе, в учреждениях культуры. Проявление внимательного и заботливого отношения к пожилым, старым, больным людям, маленьким детям. Доброта, справедливость, честность, внимательность, уважение к чужому мнению — правила взаимоотношений и дружбы. Твои друзья-одноклассники.</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Внешнее проявление чувств. Могут ли обидеть жесты, мимика. Как </w:t>
      </w:r>
      <w:r>
        <w:rPr>
          <w:rFonts w:ascii="Times New Roman" w:eastAsia="Times New Roman" w:hAnsi="Times New Roman" w:cs="Times New Roman"/>
          <w:sz w:val="28"/>
          <w:szCs w:val="28"/>
        </w:rPr>
        <w:lastRenderedPageBreak/>
        <w:t>управлять своими эмоциями, как научиться «читать» выражения лица, мимику и жесты. Ссоры: как их предупредить.</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Путешествие в прошлое (исторические сведения). Когда и почему появились правила. Игровой и потешный семейный фольклор.</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Универсальные учебные действия.</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Составлять</w:t>
      </w:r>
      <w:r>
        <w:rPr>
          <w:rFonts w:ascii="Times New Roman" w:eastAsia="Times New Roman" w:hAnsi="Times New Roman" w:cs="Times New Roman"/>
          <w:sz w:val="28"/>
          <w:szCs w:val="28"/>
        </w:rPr>
        <w:t xml:space="preserve"> небольшие тексты о семье: труде, отдыхе, взаимоотношениях членов семьи. </w:t>
      </w:r>
      <w:r>
        <w:rPr>
          <w:rFonts w:ascii="Times New Roman" w:eastAsia="Times New Roman" w:hAnsi="Times New Roman" w:cs="Times New Roman"/>
          <w:i/>
          <w:sz w:val="28"/>
          <w:szCs w:val="28"/>
        </w:rPr>
        <w:t>Характеризовать</w:t>
      </w:r>
      <w:r>
        <w:rPr>
          <w:rFonts w:ascii="Times New Roman" w:eastAsia="Times New Roman" w:hAnsi="Times New Roman" w:cs="Times New Roman"/>
          <w:sz w:val="28"/>
          <w:szCs w:val="28"/>
        </w:rPr>
        <w:t xml:space="preserve"> правила поведения в среде сверстников, взрослых, со старшими и младшими. </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Реализовывать</w:t>
      </w:r>
      <w:r>
        <w:rPr>
          <w:rFonts w:ascii="Times New Roman" w:eastAsia="Times New Roman" w:hAnsi="Times New Roman" w:cs="Times New Roman"/>
          <w:sz w:val="28"/>
          <w:szCs w:val="28"/>
        </w:rPr>
        <w:t xml:space="preserve"> правила поведения в учебной, игровой деятельности и житейских ситуациях.</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Россия — твоя Родина (13 ч)</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Что такое Родина. Почему человек любит свою Родину, как выражает свою любовь. История рассказывает о прошлом. </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Москва – столица Российской Федерации, крупнейший культурный центр.      Достопримечательности Москвы, труд и отдых москвичей. Как Москва возникла и строилась. Юрий Долгорукий, Иван Калита, Дмитрий Донской. Их роль в возникновении и процветании Москвы. Санкт-Петербург  - северная столица России Достопримечательности Санкт-Петербурга..«Золотое кольцо» России. Достопримечательности древних городов. </w:t>
      </w:r>
      <w:r>
        <w:rPr>
          <w:rFonts w:ascii="Times New Roman" w:eastAsia="Times New Roman" w:hAnsi="Times New Roman" w:cs="Times New Roman"/>
          <w:i/>
          <w:sz w:val="28"/>
          <w:szCs w:val="28"/>
        </w:rPr>
        <w:t>Путешествие в прошлое (исторические сведения).</w:t>
      </w:r>
      <w:r>
        <w:rPr>
          <w:rFonts w:ascii="Times New Roman" w:eastAsia="Times New Roman" w:hAnsi="Times New Roman" w:cs="Times New Roman"/>
          <w:sz w:val="28"/>
          <w:szCs w:val="28"/>
        </w:rPr>
        <w:t>Наши  предки. Первое упоминание о славянах. Славянское поселение в У-1Х веках. Занятия славян. Первые орудия сельскохозяйственного труда. Особенности быта славян. Особенности быта славян. Русская трапеза. Образование городов.</w:t>
      </w:r>
    </w:p>
    <w:p w:rsidR="00D3325D" w:rsidRDefault="00D3325D" w:rsidP="00D3325D">
      <w:pPr>
        <w:widowControl w:val="0"/>
        <w:tabs>
          <w:tab w:val="left" w:pos="28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Родной край— частица Родины. Особенности родного края, отличающие его от других мест родной страны. Труд, быт людей. Культурные учреждения. Знаменитые люди родного края.</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 сегодня трудятся россияне. Зачем человек трудится. Ценности, которые человек создает в процессе труда. Хлеб — главное богатство России. Труд хлебороба, фермера. Профессии людей, занятых в промышленности, на транспорте. Профессии, значение которых возросло в последние годы (экономист, программист).</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Мы  - граждане России. Как возникло и что обозначает слово «гражданин». Флаг и герб России. Конституция — главный закон России. Права граждан России. Права детей России. Россия — многонациональная страна. Жизнь разных народов России (труд, быт, культура, язык) на примере двух-трех народов.</w:t>
      </w:r>
    </w:p>
    <w:p w:rsidR="00D3325D" w:rsidRDefault="00D3325D" w:rsidP="00D3325D">
      <w:pPr>
        <w:widowControl w:val="0"/>
        <w:tabs>
          <w:tab w:val="left" w:pos="28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Универсальные учебные действия</w:t>
      </w:r>
    </w:p>
    <w:p w:rsidR="00D3325D" w:rsidRDefault="00D3325D" w:rsidP="00D3325D">
      <w:pPr>
        <w:widowControl w:val="0"/>
        <w:tabs>
          <w:tab w:val="left" w:pos="28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Pr>
          <w:rFonts w:ascii="Times New Roman" w:eastAsia="Times New Roman" w:hAnsi="Times New Roman" w:cs="Times New Roman"/>
          <w:i/>
          <w:sz w:val="28"/>
          <w:szCs w:val="28"/>
        </w:rPr>
        <w:t>Ориентироваться</w:t>
      </w:r>
      <w:r>
        <w:rPr>
          <w:rFonts w:ascii="Times New Roman" w:eastAsia="Times New Roman" w:hAnsi="Times New Roman" w:cs="Times New Roman"/>
          <w:sz w:val="28"/>
          <w:szCs w:val="28"/>
        </w:rPr>
        <w:t xml:space="preserve"> в понятии «Родина», </w:t>
      </w:r>
      <w:r>
        <w:rPr>
          <w:rFonts w:ascii="Times New Roman" w:eastAsia="Times New Roman" w:hAnsi="Times New Roman" w:cs="Times New Roman"/>
          <w:i/>
          <w:sz w:val="28"/>
          <w:szCs w:val="28"/>
        </w:rPr>
        <w:t>приводить</w:t>
      </w:r>
      <w:r>
        <w:rPr>
          <w:rFonts w:ascii="Times New Roman" w:eastAsia="Times New Roman" w:hAnsi="Times New Roman" w:cs="Times New Roman"/>
          <w:sz w:val="28"/>
          <w:szCs w:val="28"/>
        </w:rPr>
        <w:t xml:space="preserve"> примеры синонимов к слову Родина. </w:t>
      </w:r>
      <w:r>
        <w:rPr>
          <w:rFonts w:ascii="Times New Roman" w:eastAsia="Times New Roman" w:hAnsi="Times New Roman" w:cs="Times New Roman"/>
          <w:i/>
          <w:sz w:val="28"/>
          <w:szCs w:val="28"/>
        </w:rPr>
        <w:t>Воспроизводить</w:t>
      </w:r>
      <w:r>
        <w:rPr>
          <w:rFonts w:ascii="Times New Roman" w:eastAsia="Times New Roman" w:hAnsi="Times New Roman" w:cs="Times New Roman"/>
          <w:sz w:val="28"/>
          <w:szCs w:val="28"/>
        </w:rPr>
        <w:t xml:space="preserve"> в небольшом рассказе повествовании (рассказе-рассуждении) события, связанные с историей Москвы. </w:t>
      </w:r>
    </w:p>
    <w:p w:rsidR="00D3325D" w:rsidRDefault="00D3325D" w:rsidP="00D3325D">
      <w:pPr>
        <w:widowControl w:val="0"/>
        <w:tabs>
          <w:tab w:val="left" w:pos="28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Различать</w:t>
      </w:r>
      <w:r>
        <w:rPr>
          <w:rFonts w:ascii="Times New Roman" w:eastAsia="Times New Roman" w:hAnsi="Times New Roman" w:cs="Times New Roman"/>
          <w:sz w:val="28"/>
          <w:szCs w:val="28"/>
        </w:rPr>
        <w:t xml:space="preserve"> основные достопримечательности родного края и описывать их. </w:t>
      </w:r>
    </w:p>
    <w:p w:rsidR="00D3325D" w:rsidRDefault="00D3325D" w:rsidP="00D3325D">
      <w:pPr>
        <w:widowControl w:val="0"/>
        <w:spacing w:after="0" w:line="240" w:lineRule="auto"/>
        <w:ind w:hanging="284"/>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Ориентироваться</w:t>
      </w:r>
      <w:r>
        <w:rPr>
          <w:rFonts w:ascii="Times New Roman" w:eastAsia="Times New Roman" w:hAnsi="Times New Roman" w:cs="Times New Roman"/>
          <w:sz w:val="28"/>
          <w:szCs w:val="28"/>
        </w:rPr>
        <w:t xml:space="preserve"> в понятии «Конституция РФ»: называть основные права и обязанности граждан России, права ребёнка. Знать флаг и герб России.</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Мы — жители Земли (9 ч)</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Солнечную «семью». Звезда по имени Солнце. Земля — планета. Чем Земля отличается от других планет Солнечной системы.</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Царства природы.</w:t>
      </w:r>
      <w:r>
        <w:rPr>
          <w:rFonts w:ascii="Times New Roman" w:eastAsia="Times New Roman" w:hAnsi="Times New Roman" w:cs="Times New Roman"/>
          <w:sz w:val="28"/>
          <w:szCs w:val="28"/>
        </w:rPr>
        <w:t xml:space="preserve"> Бактерии, Грибы. Животное и растение – живые существа. Какие животные обитают на Земле. Разнообразие растений и животных.</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Универсальные учебные действия</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Характеризовать</w:t>
      </w:r>
      <w:r>
        <w:rPr>
          <w:rFonts w:ascii="Times New Roman" w:eastAsia="Times New Roman" w:hAnsi="Times New Roman" w:cs="Times New Roman"/>
          <w:sz w:val="28"/>
          <w:szCs w:val="28"/>
        </w:rPr>
        <w:t xml:space="preserve"> кратко Солнечную систему; </w:t>
      </w:r>
      <w:r>
        <w:rPr>
          <w:rFonts w:ascii="Times New Roman" w:eastAsia="Times New Roman" w:hAnsi="Times New Roman" w:cs="Times New Roman"/>
          <w:i/>
          <w:sz w:val="28"/>
          <w:szCs w:val="28"/>
        </w:rPr>
        <w:t>выделять</w:t>
      </w:r>
      <w:r>
        <w:rPr>
          <w:rFonts w:ascii="Times New Roman" w:eastAsia="Times New Roman" w:hAnsi="Times New Roman" w:cs="Times New Roman"/>
          <w:sz w:val="28"/>
          <w:szCs w:val="28"/>
        </w:rPr>
        <w:t xml:space="preserve"> отличия Земли от других планет Солнечной системы. </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Называть</w:t>
      </w:r>
      <w:r>
        <w:rPr>
          <w:rFonts w:ascii="Times New Roman" w:eastAsia="Times New Roman" w:hAnsi="Times New Roman" w:cs="Times New Roman"/>
          <w:sz w:val="28"/>
          <w:szCs w:val="28"/>
        </w:rPr>
        <w:t xml:space="preserve"> царства природы. </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Описывать п</w:t>
      </w:r>
      <w:r>
        <w:rPr>
          <w:rFonts w:ascii="Times New Roman" w:eastAsia="Times New Roman" w:hAnsi="Times New Roman" w:cs="Times New Roman"/>
          <w:sz w:val="28"/>
          <w:szCs w:val="28"/>
        </w:rPr>
        <w:t>ризнаки животного и растения как живого существа.</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Природные сообщества (23 ч)</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Среда обитания. Природные сообщества.</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Жизнь леса. Этажи леса. Леса России: хвойные, лиственные; дубрава, березняк, осинник и др. Леса родного края. Травянистые растения леса, лекарственные, ядовитые. Млекопитающие (звери), насекомые, пресмыкающиеся, птицы — обитатели леса, их жизнь в разные времена года. Использование леса человеком. Правила поведения в лесу. Охрана растений и животных леса.</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Жизнь водоема. Вода как одно из главных условий жизни. Свойства воды. Три состояния воды: пар, твердая и жидкая вода. Водоемы, особенности разных водоемов (река, пруд, озеро, море, болото). Типичные представители растительного и животного мира разных водоемов (реки, пруда, болота).</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Использование водоемов человеком. Правила поведения на водоемах. Охрана водоемов.</w:t>
      </w:r>
    </w:p>
    <w:p w:rsidR="00D3325D" w:rsidRDefault="00D3325D" w:rsidP="00D3325D">
      <w:pPr>
        <w:widowControl w:val="0"/>
        <w:spacing w:after="0" w:line="240" w:lineRule="auto"/>
        <w:ind w:left="284"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Жизнь луга. Растения и животные луга. Характеристика типичных представителей луга (с учетом принципа краеведения). Лекарственные растения луга. Использование и охрана лугов человеком.</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Жизнь поля. Какие бывают поля, разнообразие культур, выращиваемых на полях: зерновые, овощные, технические и др. Животные поля.</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Жизнь сада и огорода. Растения сада и огорода. Плодовые и ягодные культуры. Сезонный труд людей. Вредители сада и огорода.</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Универсальные учебные действия</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Различать </w:t>
      </w:r>
      <w:r>
        <w:rPr>
          <w:rFonts w:ascii="Times New Roman" w:eastAsia="Times New Roman" w:hAnsi="Times New Roman" w:cs="Times New Roman"/>
          <w:sz w:val="28"/>
          <w:szCs w:val="28"/>
        </w:rPr>
        <w:t xml:space="preserve">этажи леса: называть особенности каждого этажа. Узнавать в реальной обстановке и на рисунке деревья, леса (с ориентировкой на растительность родного края). Различать понятия (без термина): сообщества, деревья, кустарники, травы, лекарственные и ядовитые растения. </w:t>
      </w:r>
      <w:r>
        <w:rPr>
          <w:rFonts w:ascii="Times New Roman" w:eastAsia="Times New Roman" w:hAnsi="Times New Roman" w:cs="Times New Roman"/>
          <w:i/>
          <w:sz w:val="28"/>
          <w:szCs w:val="28"/>
        </w:rPr>
        <w:t>Составлять</w:t>
      </w:r>
      <w:r>
        <w:rPr>
          <w:rFonts w:ascii="Times New Roman" w:eastAsia="Times New Roman" w:hAnsi="Times New Roman" w:cs="Times New Roman"/>
          <w:sz w:val="28"/>
          <w:szCs w:val="28"/>
        </w:rPr>
        <w:t xml:space="preserve"> небольшие описания на тему «Лес – сообщество». Моделировать на примере цепи питания жизнь леса. </w:t>
      </w:r>
      <w:r>
        <w:rPr>
          <w:rFonts w:ascii="Times New Roman" w:eastAsia="Times New Roman" w:hAnsi="Times New Roman" w:cs="Times New Roman"/>
          <w:i/>
          <w:sz w:val="28"/>
          <w:szCs w:val="28"/>
        </w:rPr>
        <w:t xml:space="preserve">Конструировать </w:t>
      </w:r>
      <w:r>
        <w:rPr>
          <w:rFonts w:ascii="Times New Roman" w:eastAsia="Times New Roman" w:hAnsi="Times New Roman" w:cs="Times New Roman"/>
          <w:sz w:val="28"/>
          <w:szCs w:val="28"/>
        </w:rPr>
        <w:t xml:space="preserve">в игровых и учебных ситуациях правила безопасного поведения в лесу. </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Отличать</w:t>
      </w:r>
      <w:r>
        <w:rPr>
          <w:rFonts w:ascii="Times New Roman" w:eastAsia="Times New Roman" w:hAnsi="Times New Roman" w:cs="Times New Roman"/>
          <w:sz w:val="28"/>
          <w:szCs w:val="28"/>
        </w:rPr>
        <w:t xml:space="preserve"> водоём как сообщество от других сообществ; кратко характеризовать его особенности. </w:t>
      </w:r>
      <w:r>
        <w:rPr>
          <w:rFonts w:ascii="Times New Roman" w:eastAsia="Times New Roman" w:hAnsi="Times New Roman" w:cs="Times New Roman"/>
          <w:i/>
          <w:sz w:val="28"/>
          <w:szCs w:val="28"/>
        </w:rPr>
        <w:t xml:space="preserve">Различать </w:t>
      </w:r>
      <w:r>
        <w:rPr>
          <w:rFonts w:ascii="Times New Roman" w:eastAsia="Times New Roman" w:hAnsi="Times New Roman" w:cs="Times New Roman"/>
          <w:sz w:val="28"/>
          <w:szCs w:val="28"/>
        </w:rPr>
        <w:t xml:space="preserve">состояние воды как вещества, приводить примеры различных состояний воды. </w:t>
      </w:r>
      <w:r>
        <w:rPr>
          <w:rFonts w:ascii="Times New Roman" w:eastAsia="Times New Roman" w:hAnsi="Times New Roman" w:cs="Times New Roman"/>
          <w:i/>
          <w:sz w:val="28"/>
          <w:szCs w:val="28"/>
        </w:rPr>
        <w:t>Проводить</w:t>
      </w:r>
      <w:r>
        <w:rPr>
          <w:rFonts w:ascii="Times New Roman" w:eastAsia="Times New Roman" w:hAnsi="Times New Roman" w:cs="Times New Roman"/>
          <w:sz w:val="28"/>
          <w:szCs w:val="28"/>
        </w:rPr>
        <w:t xml:space="preserve"> несложные опыты по определению свойств воды. </w:t>
      </w:r>
      <w:r>
        <w:rPr>
          <w:rFonts w:ascii="Times New Roman" w:eastAsia="Times New Roman" w:hAnsi="Times New Roman" w:cs="Times New Roman"/>
          <w:i/>
          <w:sz w:val="28"/>
          <w:szCs w:val="28"/>
        </w:rPr>
        <w:t>Отличать</w:t>
      </w:r>
      <w:r>
        <w:rPr>
          <w:rFonts w:ascii="Times New Roman" w:eastAsia="Times New Roman" w:hAnsi="Times New Roman" w:cs="Times New Roman"/>
          <w:sz w:val="28"/>
          <w:szCs w:val="28"/>
        </w:rPr>
        <w:t xml:space="preserve"> водоём от реки как водного </w:t>
      </w:r>
      <w:r>
        <w:rPr>
          <w:rFonts w:ascii="Times New Roman" w:eastAsia="Times New Roman" w:hAnsi="Times New Roman" w:cs="Times New Roman"/>
          <w:sz w:val="28"/>
          <w:szCs w:val="28"/>
        </w:rPr>
        <w:lastRenderedPageBreak/>
        <w:t>потока.</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Описывать</w:t>
      </w:r>
      <w:r>
        <w:rPr>
          <w:rFonts w:ascii="Times New Roman" w:eastAsia="Times New Roman" w:hAnsi="Times New Roman" w:cs="Times New Roman"/>
          <w:sz w:val="28"/>
          <w:szCs w:val="28"/>
        </w:rPr>
        <w:t xml:space="preserve"> представителей растительного и животного мира луга (поля, сада). </w:t>
      </w:r>
      <w:r>
        <w:rPr>
          <w:rFonts w:ascii="Times New Roman" w:eastAsia="Times New Roman" w:hAnsi="Times New Roman" w:cs="Times New Roman"/>
          <w:i/>
          <w:sz w:val="28"/>
          <w:szCs w:val="28"/>
        </w:rPr>
        <w:t>Приводить</w:t>
      </w:r>
      <w:r>
        <w:rPr>
          <w:rFonts w:ascii="Times New Roman" w:eastAsia="Times New Roman" w:hAnsi="Times New Roman" w:cs="Times New Roman"/>
          <w:sz w:val="28"/>
          <w:szCs w:val="28"/>
        </w:rPr>
        <w:t xml:space="preserve"> примеры лекарственных растений луга. </w:t>
      </w:r>
      <w:r>
        <w:rPr>
          <w:rFonts w:ascii="Times New Roman" w:eastAsia="Times New Roman" w:hAnsi="Times New Roman" w:cs="Times New Roman"/>
          <w:i/>
          <w:sz w:val="28"/>
          <w:szCs w:val="28"/>
        </w:rPr>
        <w:t>Узнават</w:t>
      </w:r>
      <w:r>
        <w:rPr>
          <w:rFonts w:ascii="Times New Roman" w:eastAsia="Times New Roman" w:hAnsi="Times New Roman" w:cs="Times New Roman"/>
          <w:sz w:val="28"/>
          <w:szCs w:val="28"/>
        </w:rPr>
        <w:t xml:space="preserve">ь в процессе наблюдения (по рисункам) опасные для человека растения. Отличать поле (луг, сад) как сообщество друг от друга. </w:t>
      </w:r>
      <w:r>
        <w:rPr>
          <w:rFonts w:ascii="Times New Roman" w:eastAsia="Times New Roman" w:hAnsi="Times New Roman" w:cs="Times New Roman"/>
          <w:i/>
          <w:sz w:val="28"/>
          <w:szCs w:val="28"/>
        </w:rPr>
        <w:t xml:space="preserve">Приводить </w:t>
      </w:r>
      <w:r>
        <w:rPr>
          <w:rFonts w:ascii="Times New Roman" w:eastAsia="Times New Roman" w:hAnsi="Times New Roman" w:cs="Times New Roman"/>
          <w:sz w:val="28"/>
          <w:szCs w:val="28"/>
        </w:rPr>
        <w:t xml:space="preserve">примеры культур, выращиваемых на полях. </w:t>
      </w:r>
      <w:r>
        <w:rPr>
          <w:rFonts w:ascii="Times New Roman" w:eastAsia="Times New Roman" w:hAnsi="Times New Roman" w:cs="Times New Roman"/>
          <w:i/>
          <w:sz w:val="28"/>
          <w:szCs w:val="28"/>
        </w:rPr>
        <w:t>«Читать»</w:t>
      </w:r>
      <w:r>
        <w:rPr>
          <w:rFonts w:ascii="Times New Roman" w:eastAsia="Times New Roman" w:hAnsi="Times New Roman" w:cs="Times New Roman"/>
          <w:sz w:val="28"/>
          <w:szCs w:val="28"/>
        </w:rPr>
        <w:t xml:space="preserve"> информацию, представлению в виде схемы. </w:t>
      </w:r>
      <w:r>
        <w:rPr>
          <w:rFonts w:ascii="Times New Roman" w:eastAsia="Times New Roman" w:hAnsi="Times New Roman" w:cs="Times New Roman"/>
          <w:i/>
          <w:sz w:val="28"/>
          <w:szCs w:val="28"/>
        </w:rPr>
        <w:t>Описыват</w:t>
      </w:r>
      <w:r>
        <w:rPr>
          <w:rFonts w:ascii="Times New Roman" w:eastAsia="Times New Roman" w:hAnsi="Times New Roman" w:cs="Times New Roman"/>
          <w:sz w:val="28"/>
          <w:szCs w:val="28"/>
        </w:rPr>
        <w:t xml:space="preserve">ь сезонный труд в саду и огороде (по проведенным наблюдения). </w:t>
      </w:r>
      <w:r>
        <w:rPr>
          <w:rFonts w:ascii="Times New Roman" w:eastAsia="Times New Roman" w:hAnsi="Times New Roman" w:cs="Times New Roman"/>
          <w:i/>
          <w:sz w:val="28"/>
          <w:szCs w:val="28"/>
        </w:rPr>
        <w:t>Различать</w:t>
      </w:r>
      <w:r>
        <w:rPr>
          <w:rFonts w:ascii="Times New Roman" w:eastAsia="Times New Roman" w:hAnsi="Times New Roman" w:cs="Times New Roman"/>
          <w:sz w:val="28"/>
          <w:szCs w:val="28"/>
        </w:rPr>
        <w:t xml:space="preserve"> плодовые и ягодные культуры.</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Природа и человек (2 ч)</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Природа как источник пищи, здоровья, различных полезных предметов для людей. Красота природы. Отражение явлений природы в искусстве и литературе.</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Человек и природа. Может ли человек жить без природы. </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Роль человека в сохранении природных объектов. Правила поведения в природе. Охранные мероприятия. Красная книга. «Черная» книга Земли.</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Путешествие в прошлое (исторические сведения).</w:t>
      </w:r>
      <w:r>
        <w:rPr>
          <w:rFonts w:ascii="Times New Roman" w:eastAsia="Times New Roman" w:hAnsi="Times New Roman" w:cs="Times New Roman"/>
          <w:sz w:val="28"/>
          <w:szCs w:val="28"/>
        </w:rPr>
        <w:t xml:space="preserve"> Как человек одомашнил животных.</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Универсальные учебные действи</w:t>
      </w:r>
      <w:r>
        <w:rPr>
          <w:rFonts w:ascii="Times New Roman" w:eastAsia="Times New Roman" w:hAnsi="Times New Roman" w:cs="Times New Roman"/>
          <w:sz w:val="28"/>
          <w:szCs w:val="28"/>
        </w:rPr>
        <w:t>я.</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Составлять </w:t>
      </w:r>
      <w:r>
        <w:rPr>
          <w:rFonts w:ascii="Times New Roman" w:eastAsia="Times New Roman" w:hAnsi="Times New Roman" w:cs="Times New Roman"/>
          <w:sz w:val="28"/>
          <w:szCs w:val="28"/>
        </w:rPr>
        <w:t xml:space="preserve">небольшой рассказ о роли природы в жизни человека. </w:t>
      </w:r>
      <w:r>
        <w:rPr>
          <w:rFonts w:ascii="Times New Roman" w:eastAsia="Times New Roman" w:hAnsi="Times New Roman" w:cs="Times New Roman"/>
          <w:i/>
          <w:sz w:val="28"/>
          <w:szCs w:val="28"/>
        </w:rPr>
        <w:t>Приводить</w:t>
      </w:r>
      <w:r>
        <w:rPr>
          <w:rFonts w:ascii="Times New Roman" w:eastAsia="Times New Roman" w:hAnsi="Times New Roman" w:cs="Times New Roman"/>
          <w:sz w:val="28"/>
          <w:szCs w:val="28"/>
        </w:rPr>
        <w:t xml:space="preserve"> примеры произведений живописи (музыки), посвящённых природе. </w:t>
      </w:r>
      <w:r>
        <w:rPr>
          <w:rFonts w:ascii="Times New Roman" w:eastAsia="Times New Roman" w:hAnsi="Times New Roman" w:cs="Times New Roman"/>
          <w:i/>
          <w:sz w:val="28"/>
          <w:szCs w:val="28"/>
        </w:rPr>
        <w:t>Приводить</w:t>
      </w:r>
      <w:r>
        <w:rPr>
          <w:rFonts w:ascii="Times New Roman" w:eastAsia="Times New Roman" w:hAnsi="Times New Roman" w:cs="Times New Roman"/>
          <w:sz w:val="28"/>
          <w:szCs w:val="28"/>
        </w:rPr>
        <w:t xml:space="preserve"> примеры растений и животных, занесённых в Красную книгу России (на примере своей местности).</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Экскурсии. </w:t>
      </w:r>
    </w:p>
    <w:p w:rsidR="00D3325D" w:rsidRDefault="00D3325D" w:rsidP="00D3325D">
      <w:pPr>
        <w:widowControl w:val="0"/>
        <w:tabs>
          <w:tab w:val="left" w:pos="28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лес (лесопарк), поле, на луг, водоем; в краеведческий музей, места сельскохозяйственного труда (с учетом местного окружения). Экскурсии в исторический (краеведческий), художественный музеи, на предприятие, в учреждение культуры и быта (с учетом местных условий).</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Практические работы</w:t>
      </w:r>
      <w:r>
        <w:rPr>
          <w:rFonts w:ascii="Times New Roman" w:eastAsia="Times New Roman" w:hAnsi="Times New Roman" w:cs="Times New Roman"/>
          <w:sz w:val="28"/>
          <w:szCs w:val="28"/>
        </w:rPr>
        <w:t xml:space="preserve">. </w:t>
      </w:r>
    </w:p>
    <w:p w:rsidR="00D3325D" w:rsidRDefault="00D3325D" w:rsidP="00D3325D">
      <w:pPr>
        <w:widowControl w:val="0"/>
        <w:tabs>
          <w:tab w:val="left" w:pos="284"/>
        </w:tabs>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Составление режима дня для будней и выходных. Первая помощь при ожогах, порезах, ударах. Составление семейного «древа». Работа с натуральными объектами, гербариями, муляжами (съедобные и ядовитые грибы; редкие растения своей местности; растения разных сообществ.</w:t>
      </w:r>
    </w:p>
    <w:p w:rsidR="00D3325D" w:rsidRDefault="00D3325D" w:rsidP="00D3325D">
      <w:pPr>
        <w:pBdr>
          <w:bottom w:val="single" w:sz="12" w:space="1" w:color="auto"/>
        </w:pBd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класс (68 ч)</w:t>
      </w:r>
    </w:p>
    <w:p w:rsidR="00D3325D" w:rsidRDefault="00D3325D" w:rsidP="00D3325D">
      <w:pPr>
        <w:spacing w:before="113" w:after="0" w:line="240" w:lineRule="auto"/>
        <w:ind w:left="39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Земля — наш общий дом </w:t>
      </w:r>
      <w:r>
        <w:rPr>
          <w:rFonts w:ascii="Times New Roman" w:eastAsia="Times New Roman" w:hAnsi="Times New Roman" w:cs="Times New Roman"/>
          <w:b/>
          <w:sz w:val="28"/>
          <w:szCs w:val="28"/>
        </w:rPr>
        <w:t>(7ч)</w:t>
      </w:r>
    </w:p>
    <w:p w:rsidR="00D3325D" w:rsidRDefault="00D3325D" w:rsidP="00D3325D">
      <w:pPr>
        <w:spacing w:after="0" w:line="240" w:lineRule="auto"/>
        <w:ind w:firstLine="5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Где ты живешь. Когда ты живешь. Историческое время. Счет лет в истории.</w:t>
      </w:r>
    </w:p>
    <w:p w:rsidR="00D3325D" w:rsidRDefault="00D3325D" w:rsidP="00D3325D">
      <w:pPr>
        <w:spacing w:after="0" w:line="240" w:lineRule="auto"/>
        <w:ind w:firstLine="534"/>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Солнечная система.</w:t>
      </w:r>
      <w:r>
        <w:rPr>
          <w:rFonts w:ascii="Times New Roman" w:eastAsia="Times New Roman" w:hAnsi="Times New Roman" w:cs="Times New Roman"/>
          <w:sz w:val="28"/>
          <w:szCs w:val="28"/>
        </w:rPr>
        <w:t xml:space="preserve"> Солнце – звезда. Земля – планета Солнечной системы. «Соседи» Земли по Солнечной системе.</w:t>
      </w:r>
    </w:p>
    <w:p w:rsidR="00D3325D" w:rsidRDefault="00D3325D" w:rsidP="00D3325D">
      <w:pPr>
        <w:spacing w:after="0" w:line="240" w:lineRule="auto"/>
        <w:ind w:firstLine="5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Условия жизни на Земле. </w:t>
      </w:r>
      <w:r>
        <w:rPr>
          <w:rFonts w:ascii="Times New Roman" w:eastAsia="Times New Roman" w:hAnsi="Times New Roman" w:cs="Times New Roman"/>
          <w:i/>
          <w:sz w:val="28"/>
          <w:szCs w:val="28"/>
        </w:rPr>
        <w:t xml:space="preserve">Солнце – </w:t>
      </w:r>
      <w:r>
        <w:rPr>
          <w:rFonts w:ascii="Times New Roman" w:eastAsia="Times New Roman" w:hAnsi="Times New Roman" w:cs="Times New Roman"/>
          <w:sz w:val="28"/>
          <w:szCs w:val="28"/>
        </w:rPr>
        <w:t xml:space="preserve">источник тепла и света. </w:t>
      </w:r>
      <w:r>
        <w:rPr>
          <w:rFonts w:ascii="Times New Roman" w:eastAsia="Times New Roman" w:hAnsi="Times New Roman" w:cs="Times New Roman"/>
          <w:i/>
          <w:sz w:val="28"/>
          <w:szCs w:val="28"/>
        </w:rPr>
        <w:t xml:space="preserve">Вода. </w:t>
      </w:r>
      <w:r>
        <w:rPr>
          <w:rFonts w:ascii="Times New Roman" w:eastAsia="Times New Roman" w:hAnsi="Times New Roman" w:cs="Times New Roman"/>
          <w:sz w:val="28"/>
          <w:szCs w:val="28"/>
        </w:rPr>
        <w:t>Значение воды для жизни на Земле. Источники воды на Земле. Водоемы, их разнообразие. Растения и животные разных водоемов. Охрана воды от загрязнения.</w:t>
      </w:r>
      <w:r>
        <w:rPr>
          <w:rFonts w:ascii="Times New Roman" w:eastAsia="Times New Roman" w:hAnsi="Times New Roman" w:cs="Times New Roman"/>
          <w:i/>
          <w:sz w:val="28"/>
          <w:szCs w:val="28"/>
        </w:rPr>
        <w:t xml:space="preserve"> Воздух. </w:t>
      </w:r>
      <w:r>
        <w:rPr>
          <w:rFonts w:ascii="Times New Roman" w:eastAsia="Times New Roman" w:hAnsi="Times New Roman" w:cs="Times New Roman"/>
          <w:sz w:val="28"/>
          <w:szCs w:val="28"/>
        </w:rPr>
        <w:t>Значение воздуха для жизни на Земле. Воздух – смесь газов. Охрана воздуха.</w:t>
      </w:r>
    </w:p>
    <w:p w:rsidR="00D3325D" w:rsidRDefault="00D3325D" w:rsidP="00D3325D">
      <w:pPr>
        <w:spacing w:after="0" w:line="240" w:lineRule="auto"/>
        <w:ind w:firstLine="534"/>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Универсальные учебные действия:</w:t>
      </w:r>
    </w:p>
    <w:p w:rsidR="00D3325D" w:rsidRDefault="00D3325D" w:rsidP="00D3325D">
      <w:pPr>
        <w:spacing w:after="0" w:line="240" w:lineRule="auto"/>
        <w:ind w:firstLine="534"/>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Ориентироваться</w:t>
      </w:r>
      <w:r>
        <w:rPr>
          <w:rFonts w:ascii="Times New Roman" w:eastAsia="Times New Roman" w:hAnsi="Times New Roman" w:cs="Times New Roman"/>
          <w:sz w:val="28"/>
          <w:szCs w:val="28"/>
        </w:rPr>
        <w:t xml:space="preserve"> в понятии «историческое время».</w:t>
      </w:r>
    </w:p>
    <w:p w:rsidR="00D3325D" w:rsidRDefault="00D3325D" w:rsidP="00D3325D">
      <w:pPr>
        <w:spacing w:after="0" w:line="240" w:lineRule="auto"/>
        <w:ind w:firstLine="534"/>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Различать</w:t>
      </w:r>
      <w:r>
        <w:rPr>
          <w:rFonts w:ascii="Times New Roman" w:eastAsia="Times New Roman" w:hAnsi="Times New Roman" w:cs="Times New Roman"/>
          <w:sz w:val="28"/>
          <w:szCs w:val="28"/>
        </w:rPr>
        <w:t xml:space="preserve"> понятия «век», «столетие», «эпоха».</w:t>
      </w:r>
    </w:p>
    <w:p w:rsidR="00D3325D" w:rsidRDefault="00D3325D" w:rsidP="00D3325D">
      <w:pPr>
        <w:widowControl w:val="0"/>
        <w:tabs>
          <w:tab w:val="left" w:pos="972"/>
        </w:tabs>
        <w:spacing w:after="0" w:line="240" w:lineRule="auto"/>
        <w:ind w:left="591"/>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Характеризовать </w:t>
      </w:r>
      <w:r>
        <w:rPr>
          <w:rFonts w:ascii="Times New Roman" w:eastAsia="Times New Roman" w:hAnsi="Times New Roman" w:cs="Times New Roman"/>
          <w:sz w:val="28"/>
          <w:szCs w:val="28"/>
        </w:rPr>
        <w:t xml:space="preserve">Солнечную систему: называть, </w:t>
      </w:r>
      <w:r>
        <w:rPr>
          <w:rFonts w:ascii="Times New Roman" w:eastAsia="Times New Roman" w:hAnsi="Times New Roman" w:cs="Times New Roman"/>
          <w:i/>
          <w:sz w:val="28"/>
          <w:szCs w:val="28"/>
        </w:rPr>
        <w:t>кратко описывать</w:t>
      </w:r>
      <w:r>
        <w:rPr>
          <w:rFonts w:ascii="Times New Roman" w:eastAsia="Times New Roman" w:hAnsi="Times New Roman" w:cs="Times New Roman"/>
          <w:sz w:val="28"/>
          <w:szCs w:val="28"/>
        </w:rPr>
        <w:t xml:space="preserve"> планеты, входящие в нее; </w:t>
      </w:r>
    </w:p>
    <w:p w:rsidR="00D3325D" w:rsidRDefault="00D3325D" w:rsidP="00D3325D">
      <w:pPr>
        <w:widowControl w:val="0"/>
        <w:tabs>
          <w:tab w:val="left" w:pos="97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Характеризовать</w:t>
      </w:r>
      <w:r>
        <w:rPr>
          <w:rFonts w:ascii="Times New Roman" w:eastAsia="Times New Roman" w:hAnsi="Times New Roman" w:cs="Times New Roman"/>
          <w:sz w:val="28"/>
          <w:szCs w:val="28"/>
        </w:rPr>
        <w:t xml:space="preserve"> условия жизни на Земле (вода, воздух, тепло, свет). </w:t>
      </w:r>
      <w:r>
        <w:rPr>
          <w:rFonts w:ascii="Times New Roman" w:eastAsia="Times New Roman" w:hAnsi="Times New Roman" w:cs="Times New Roman"/>
          <w:i/>
          <w:sz w:val="28"/>
          <w:szCs w:val="28"/>
        </w:rPr>
        <w:t>Устанавливать</w:t>
      </w:r>
      <w:r>
        <w:rPr>
          <w:rFonts w:ascii="Times New Roman" w:eastAsia="Times New Roman" w:hAnsi="Times New Roman" w:cs="Times New Roman"/>
          <w:sz w:val="28"/>
          <w:szCs w:val="28"/>
        </w:rPr>
        <w:t xml:space="preserve"> зависимости между состоянием воды и температурой воздуха</w:t>
      </w:r>
      <w:r>
        <w:rPr>
          <w:rFonts w:ascii="Times New Roman" w:eastAsia="Times New Roman" w:hAnsi="Times New Roman" w:cs="Times New Roman"/>
          <w:i/>
          <w:sz w:val="28"/>
          <w:szCs w:val="28"/>
        </w:rPr>
        <w:t>. Описывать</w:t>
      </w:r>
      <w:r>
        <w:rPr>
          <w:rFonts w:ascii="Times New Roman" w:eastAsia="Times New Roman" w:hAnsi="Times New Roman" w:cs="Times New Roman"/>
          <w:sz w:val="28"/>
          <w:szCs w:val="28"/>
        </w:rPr>
        <w:t xml:space="preserve"> свойства воды (воздуха), </w:t>
      </w:r>
      <w:r>
        <w:rPr>
          <w:rFonts w:ascii="Times New Roman" w:eastAsia="Times New Roman" w:hAnsi="Times New Roman" w:cs="Times New Roman"/>
          <w:i/>
          <w:sz w:val="28"/>
          <w:szCs w:val="28"/>
        </w:rPr>
        <w:t>приводить</w:t>
      </w:r>
      <w:r>
        <w:rPr>
          <w:rFonts w:ascii="Times New Roman" w:eastAsia="Times New Roman" w:hAnsi="Times New Roman" w:cs="Times New Roman"/>
          <w:sz w:val="28"/>
          <w:szCs w:val="28"/>
        </w:rPr>
        <w:t xml:space="preserve"> примеры опытов, подтверждающих различные свойства воды (воздуха). </w:t>
      </w:r>
      <w:r>
        <w:rPr>
          <w:rFonts w:ascii="Times New Roman" w:eastAsia="Times New Roman" w:hAnsi="Times New Roman" w:cs="Times New Roman"/>
          <w:i/>
          <w:sz w:val="28"/>
          <w:szCs w:val="28"/>
        </w:rPr>
        <w:t>Называть</w:t>
      </w:r>
      <w:r>
        <w:rPr>
          <w:rFonts w:ascii="Times New Roman" w:eastAsia="Times New Roman" w:hAnsi="Times New Roman" w:cs="Times New Roman"/>
          <w:sz w:val="28"/>
          <w:szCs w:val="28"/>
        </w:rPr>
        <w:t xml:space="preserve"> источники воды, </w:t>
      </w:r>
      <w:r>
        <w:rPr>
          <w:rFonts w:ascii="Times New Roman" w:eastAsia="Times New Roman" w:hAnsi="Times New Roman" w:cs="Times New Roman"/>
          <w:i/>
          <w:sz w:val="28"/>
          <w:szCs w:val="28"/>
        </w:rPr>
        <w:t>характеризовать</w:t>
      </w:r>
      <w:r>
        <w:rPr>
          <w:rFonts w:ascii="Times New Roman" w:eastAsia="Times New Roman" w:hAnsi="Times New Roman" w:cs="Times New Roman"/>
          <w:sz w:val="28"/>
          <w:szCs w:val="28"/>
        </w:rPr>
        <w:t xml:space="preserve"> различные водоемы. </w:t>
      </w:r>
      <w:r>
        <w:rPr>
          <w:rFonts w:ascii="Times New Roman" w:eastAsia="Times New Roman" w:hAnsi="Times New Roman" w:cs="Times New Roman"/>
          <w:i/>
          <w:sz w:val="28"/>
          <w:szCs w:val="28"/>
        </w:rPr>
        <w:t xml:space="preserve">Моделировать </w:t>
      </w:r>
      <w:r>
        <w:rPr>
          <w:rFonts w:ascii="Times New Roman" w:eastAsia="Times New Roman" w:hAnsi="Times New Roman" w:cs="Times New Roman"/>
          <w:sz w:val="28"/>
          <w:szCs w:val="28"/>
        </w:rPr>
        <w:t>несложные ситуации (опыты, эксперименты) в соответствии с поставленной учебной задачей.</w:t>
      </w:r>
    </w:p>
    <w:p w:rsidR="00D3325D" w:rsidRDefault="00D3325D" w:rsidP="00D3325D">
      <w:pPr>
        <w:widowControl w:val="0"/>
        <w:tabs>
          <w:tab w:val="left" w:pos="972"/>
        </w:tabs>
        <w:spacing w:after="0" w:line="240" w:lineRule="auto"/>
        <w:ind w:left="59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Человек изучает Землю (4ч)</w:t>
      </w:r>
    </w:p>
    <w:p w:rsidR="00D3325D" w:rsidRDefault="00D3325D" w:rsidP="00D3325D">
      <w:pPr>
        <w:widowControl w:val="0"/>
        <w:tabs>
          <w:tab w:val="left" w:pos="97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Человек познает мир. Наблюдения, опыты, эксперименты – методы познания человеком окружающего мира. Изображение Земли. Глобус – модель Земли. План. Карта(географическая, историческая). Масштаб, условные обозначения карты. Карта России. Знакомство с компасом.</w:t>
      </w:r>
    </w:p>
    <w:p w:rsidR="00D3325D" w:rsidRDefault="00D3325D" w:rsidP="00D3325D">
      <w:pPr>
        <w:widowControl w:val="0"/>
        <w:tabs>
          <w:tab w:val="left" w:pos="97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Расширение кругозора школьников. </w:t>
      </w:r>
      <w:r>
        <w:rPr>
          <w:rFonts w:ascii="Times New Roman" w:eastAsia="Times New Roman" w:hAnsi="Times New Roman" w:cs="Times New Roman"/>
          <w:sz w:val="28"/>
          <w:szCs w:val="28"/>
        </w:rPr>
        <w:t>Представления людей древних цивилизаций о происхождении Земли. История возникновения жизни на Земле. Как человек исследовал Землю. История возникновения карты.</w:t>
      </w:r>
    </w:p>
    <w:p w:rsidR="00D3325D" w:rsidRDefault="00D3325D" w:rsidP="00D3325D">
      <w:p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Универсальные учебные действия:</w:t>
      </w:r>
    </w:p>
    <w:p w:rsidR="00D3325D" w:rsidRDefault="00D3325D" w:rsidP="00D3325D">
      <w:p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i/>
          <w:sz w:val="28"/>
          <w:szCs w:val="28"/>
        </w:rPr>
        <w:t>Анализировать</w:t>
      </w:r>
      <w:r>
        <w:rPr>
          <w:rFonts w:ascii="Times New Roman" w:eastAsia="Times New Roman" w:hAnsi="Times New Roman" w:cs="Times New Roman"/>
          <w:sz w:val="28"/>
          <w:szCs w:val="28"/>
        </w:rPr>
        <w:t xml:space="preserve"> модели, изображающие Землю (глобус, план, карту). </w:t>
      </w:r>
      <w:r>
        <w:rPr>
          <w:rFonts w:ascii="Times New Roman" w:eastAsia="Times New Roman" w:hAnsi="Times New Roman" w:cs="Times New Roman"/>
          <w:i/>
          <w:sz w:val="28"/>
          <w:szCs w:val="28"/>
        </w:rPr>
        <w:t>Различать</w:t>
      </w:r>
      <w:r>
        <w:rPr>
          <w:rFonts w:ascii="Times New Roman" w:eastAsia="Times New Roman" w:hAnsi="Times New Roman" w:cs="Times New Roman"/>
          <w:sz w:val="28"/>
          <w:szCs w:val="28"/>
        </w:rPr>
        <w:t xml:space="preserve"> географическую и историческую карты;</w:t>
      </w:r>
    </w:p>
    <w:p w:rsidR="00D3325D" w:rsidRDefault="00D3325D" w:rsidP="00D3325D">
      <w:pPr>
        <w:widowControl w:val="0"/>
        <w:tabs>
          <w:tab w:val="left" w:pos="972"/>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Анализировать</w:t>
      </w:r>
      <w:r>
        <w:rPr>
          <w:rFonts w:ascii="Times New Roman" w:eastAsia="Times New Roman" w:hAnsi="Times New Roman" w:cs="Times New Roman"/>
          <w:sz w:val="28"/>
          <w:szCs w:val="28"/>
        </w:rPr>
        <w:t xml:space="preserve"> масштаб, условные обозначения на карте: находить объекты в соответствии с учебной задачей.</w:t>
      </w:r>
    </w:p>
    <w:p w:rsidR="00D3325D" w:rsidRDefault="00D3325D" w:rsidP="00D3325D">
      <w:pPr>
        <w:widowControl w:val="0"/>
        <w:tabs>
          <w:tab w:val="left" w:pos="972"/>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Объяснять</w:t>
      </w:r>
      <w:r>
        <w:rPr>
          <w:rFonts w:ascii="Times New Roman" w:eastAsia="Times New Roman" w:hAnsi="Times New Roman" w:cs="Times New Roman"/>
          <w:sz w:val="28"/>
          <w:szCs w:val="28"/>
        </w:rPr>
        <w:t xml:space="preserve"> назначение масштаба и условных обозначений.</w:t>
      </w:r>
    </w:p>
    <w:p w:rsidR="00D3325D" w:rsidRDefault="00D3325D" w:rsidP="00D3325D">
      <w:pPr>
        <w:widowControl w:val="0"/>
        <w:tabs>
          <w:tab w:val="left" w:pos="972"/>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Определять </w:t>
      </w:r>
      <w:r>
        <w:rPr>
          <w:rFonts w:ascii="Times New Roman" w:eastAsia="Times New Roman" w:hAnsi="Times New Roman" w:cs="Times New Roman"/>
          <w:sz w:val="28"/>
          <w:szCs w:val="28"/>
        </w:rPr>
        <w:t xml:space="preserve">направление расположения объекта по компасу, </w:t>
      </w:r>
      <w:r>
        <w:rPr>
          <w:rFonts w:ascii="Times New Roman" w:eastAsia="Times New Roman" w:hAnsi="Times New Roman" w:cs="Times New Roman"/>
          <w:i/>
          <w:sz w:val="28"/>
          <w:szCs w:val="28"/>
        </w:rPr>
        <w:t>находить</w:t>
      </w:r>
      <w:r>
        <w:rPr>
          <w:rFonts w:ascii="Times New Roman" w:eastAsia="Times New Roman" w:hAnsi="Times New Roman" w:cs="Times New Roman"/>
          <w:sz w:val="28"/>
          <w:szCs w:val="28"/>
        </w:rPr>
        <w:t xml:space="preserve"> стороны горизонта.</w:t>
      </w:r>
    </w:p>
    <w:p w:rsidR="00D3325D" w:rsidRDefault="00D3325D" w:rsidP="00D3325D">
      <w:pPr>
        <w:widowControl w:val="0"/>
        <w:tabs>
          <w:tab w:val="left" w:pos="972"/>
        </w:tabs>
        <w:spacing w:after="0" w:line="240" w:lineRule="auto"/>
        <w:ind w:left="59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Царства природы (26 ч)</w:t>
      </w:r>
    </w:p>
    <w:p w:rsidR="00D3325D" w:rsidRDefault="00D3325D" w:rsidP="00D3325D">
      <w:pPr>
        <w:widowControl w:val="0"/>
        <w:tabs>
          <w:tab w:val="left" w:pos="972"/>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Бактерии, грибы. Отличие грибов от растений. Разнообразие грибов. Съедобные и несъедобные грибы.</w:t>
      </w:r>
    </w:p>
    <w:p w:rsidR="00D3325D" w:rsidRDefault="00D3325D" w:rsidP="00D3325D">
      <w:pPr>
        <w:widowControl w:val="0"/>
        <w:tabs>
          <w:tab w:val="left" w:pos="97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Расширение кругозора школьников. </w:t>
      </w:r>
      <w:r>
        <w:rPr>
          <w:rFonts w:ascii="Times New Roman" w:eastAsia="Times New Roman" w:hAnsi="Times New Roman" w:cs="Times New Roman"/>
          <w:sz w:val="28"/>
          <w:szCs w:val="28"/>
        </w:rPr>
        <w:t>Правила сбора грибов. Предупреждение отравлений грибами.</w:t>
      </w:r>
    </w:p>
    <w:p w:rsidR="00D3325D" w:rsidRDefault="00D3325D" w:rsidP="00D3325D">
      <w:pPr>
        <w:widowControl w:val="0"/>
        <w:tabs>
          <w:tab w:val="left" w:pos="97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Животные –</w:t>
      </w:r>
      <w:r>
        <w:rPr>
          <w:rFonts w:ascii="Times New Roman" w:eastAsia="Times New Roman" w:hAnsi="Times New Roman" w:cs="Times New Roman"/>
          <w:sz w:val="28"/>
          <w:szCs w:val="28"/>
        </w:rPr>
        <w:t xml:space="preserve"> царство природы. Роль животных в природе. Животные и человек. Разнообразие животных: одноклеточные, многоклеточные, беспозвоночные, позвоночные (на примере отдельных групп и представителей).</w:t>
      </w:r>
    </w:p>
    <w:p w:rsidR="00D3325D" w:rsidRDefault="00D3325D" w:rsidP="00D3325D">
      <w:pPr>
        <w:widowControl w:val="0"/>
        <w:tabs>
          <w:tab w:val="left" w:pos="97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Животные –</w:t>
      </w:r>
      <w:r>
        <w:rPr>
          <w:rFonts w:ascii="Times New Roman" w:eastAsia="Times New Roman" w:hAnsi="Times New Roman" w:cs="Times New Roman"/>
          <w:sz w:val="28"/>
          <w:szCs w:val="28"/>
        </w:rPr>
        <w:t xml:space="preserve"> живые тела (организмы). Поведение животных. Приспособление к среде обитания. </w:t>
      </w:r>
    </w:p>
    <w:p w:rsidR="00D3325D" w:rsidRDefault="00D3325D" w:rsidP="00D3325D">
      <w:pPr>
        <w:widowControl w:val="0"/>
        <w:tabs>
          <w:tab w:val="left" w:pos="97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Охрана животных.</w:t>
      </w:r>
    </w:p>
    <w:p w:rsidR="00D3325D" w:rsidRDefault="00D3325D" w:rsidP="00D3325D">
      <w:pPr>
        <w:widowControl w:val="0"/>
        <w:tabs>
          <w:tab w:val="left" w:pos="97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Расширение кругозора школьников</w:t>
      </w:r>
    </w:p>
    <w:p w:rsidR="00D3325D" w:rsidRDefault="00D3325D" w:rsidP="00D3325D">
      <w:pPr>
        <w:widowControl w:val="0"/>
        <w:tabs>
          <w:tab w:val="left" w:pos="97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Животные родного края. Цепи питания. Как животные воспитывают своих детенышей.Как человек одомашнил животных.</w:t>
      </w:r>
    </w:p>
    <w:p w:rsidR="00D3325D" w:rsidRDefault="00D3325D" w:rsidP="00D3325D">
      <w:pPr>
        <w:widowControl w:val="0"/>
        <w:tabs>
          <w:tab w:val="left" w:pos="97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Растения – царство природы. Распространение растений на Земле, значение растений для жизни. Растения и человек. Разнообразие растений: водоросли, </w:t>
      </w:r>
      <w:r>
        <w:rPr>
          <w:rFonts w:ascii="Times New Roman" w:eastAsia="Times New Roman" w:hAnsi="Times New Roman" w:cs="Times New Roman"/>
          <w:sz w:val="28"/>
          <w:szCs w:val="28"/>
        </w:rPr>
        <w:lastRenderedPageBreak/>
        <w:t xml:space="preserve">мхи, папоротники, хвойные (голосеменные), цветковые, их общая характеристика. </w:t>
      </w:r>
    </w:p>
    <w:p w:rsidR="00D3325D" w:rsidRDefault="00D3325D" w:rsidP="00D3325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Растения — живые тела (организмы). Жизнь растений. Продолжительность жизни: однолетние, двулетние, многолетние. Питание растений. Роль корня и побега в питании. Размножение растений. Распространение плодов и семян. </w:t>
      </w:r>
    </w:p>
    <w:p w:rsidR="00D3325D" w:rsidRDefault="00D3325D" w:rsidP="00D3325D">
      <w:pPr>
        <w:spacing w:after="0" w:line="240" w:lineRule="auto"/>
        <w:ind w:firstLine="3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Охрана растений.</w:t>
      </w:r>
    </w:p>
    <w:p w:rsidR="00D3325D" w:rsidRDefault="00D3325D" w:rsidP="00D3325D">
      <w:pPr>
        <w:spacing w:after="0" w:line="240" w:lineRule="auto"/>
        <w:ind w:firstLine="397"/>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Расширение кругозора школьников</w:t>
      </w:r>
      <w:r>
        <w:rPr>
          <w:rFonts w:ascii="Times New Roman" w:eastAsia="Times New Roman" w:hAnsi="Times New Roman" w:cs="Times New Roman"/>
          <w:sz w:val="28"/>
          <w:szCs w:val="28"/>
        </w:rPr>
        <w:t>. Разнообразие растений родного края. Ядовитые растения. Предупреждение отравлений ими.</w:t>
      </w:r>
    </w:p>
    <w:p w:rsidR="00D3325D" w:rsidRDefault="00D3325D" w:rsidP="00D3325D">
      <w:pPr>
        <w:widowControl w:val="0"/>
        <w:tabs>
          <w:tab w:val="left" w:pos="1044"/>
        </w:tabs>
        <w:spacing w:after="0" w:line="240" w:lineRule="auto"/>
        <w:ind w:left="59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Универсальные учебные действия: </w:t>
      </w:r>
    </w:p>
    <w:p w:rsidR="00D3325D" w:rsidRDefault="00D3325D" w:rsidP="00D3325D">
      <w:pPr>
        <w:widowControl w:val="0"/>
        <w:tabs>
          <w:tab w:val="left" w:pos="1044"/>
        </w:tabs>
        <w:spacing w:after="0" w:line="240" w:lineRule="auto"/>
        <w:ind w:left="591"/>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Объяснять</w:t>
      </w:r>
      <w:r>
        <w:rPr>
          <w:rFonts w:ascii="Times New Roman" w:eastAsia="Times New Roman" w:hAnsi="Times New Roman" w:cs="Times New Roman"/>
          <w:sz w:val="28"/>
          <w:szCs w:val="28"/>
        </w:rPr>
        <w:t xml:space="preserve"> отличия грибов от растений. </w:t>
      </w:r>
      <w:r>
        <w:rPr>
          <w:rFonts w:ascii="Times New Roman" w:eastAsia="Times New Roman" w:hAnsi="Times New Roman" w:cs="Times New Roman"/>
          <w:i/>
          <w:sz w:val="28"/>
          <w:szCs w:val="28"/>
        </w:rPr>
        <w:t>Различать</w:t>
      </w:r>
      <w:r>
        <w:rPr>
          <w:rFonts w:ascii="Times New Roman" w:eastAsia="Times New Roman" w:hAnsi="Times New Roman" w:cs="Times New Roman"/>
          <w:sz w:val="28"/>
          <w:szCs w:val="28"/>
        </w:rPr>
        <w:t xml:space="preserve"> грибы съедобные и ядовитые.</w:t>
      </w:r>
    </w:p>
    <w:p w:rsidR="00D3325D" w:rsidRDefault="00D3325D" w:rsidP="00D3325D">
      <w:pPr>
        <w:widowControl w:val="0"/>
        <w:spacing w:after="0" w:line="240" w:lineRule="auto"/>
        <w:ind w:left="594"/>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Характеризовать</w:t>
      </w:r>
      <w:r>
        <w:rPr>
          <w:rFonts w:ascii="Times New Roman" w:eastAsia="Times New Roman" w:hAnsi="Times New Roman" w:cs="Times New Roman"/>
          <w:sz w:val="28"/>
          <w:szCs w:val="28"/>
        </w:rPr>
        <w:t xml:space="preserve"> роль животных в природе. </w:t>
      </w:r>
      <w:r>
        <w:rPr>
          <w:rFonts w:ascii="Times New Roman" w:eastAsia="Times New Roman" w:hAnsi="Times New Roman" w:cs="Times New Roman"/>
          <w:i/>
          <w:sz w:val="28"/>
          <w:szCs w:val="28"/>
        </w:rPr>
        <w:t>Приводить примеры</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классифицировать</w:t>
      </w:r>
      <w:r>
        <w:rPr>
          <w:rFonts w:ascii="Times New Roman" w:eastAsia="Times New Roman" w:hAnsi="Times New Roman" w:cs="Times New Roman"/>
          <w:sz w:val="28"/>
          <w:szCs w:val="28"/>
        </w:rPr>
        <w:t xml:space="preserve">) одноклеточных и многоклеточных животных. </w:t>
      </w:r>
      <w:r>
        <w:rPr>
          <w:rFonts w:ascii="Times New Roman" w:eastAsia="Times New Roman" w:hAnsi="Times New Roman" w:cs="Times New Roman"/>
          <w:i/>
          <w:sz w:val="28"/>
          <w:szCs w:val="28"/>
        </w:rPr>
        <w:t>Характеризовать</w:t>
      </w:r>
      <w:r>
        <w:rPr>
          <w:rFonts w:ascii="Times New Roman" w:eastAsia="Times New Roman" w:hAnsi="Times New Roman" w:cs="Times New Roman"/>
          <w:sz w:val="28"/>
          <w:szCs w:val="28"/>
        </w:rPr>
        <w:t xml:space="preserve"> животное как организм. </w:t>
      </w:r>
      <w:r>
        <w:rPr>
          <w:rFonts w:ascii="Times New Roman" w:eastAsia="Times New Roman" w:hAnsi="Times New Roman" w:cs="Times New Roman"/>
          <w:i/>
          <w:sz w:val="28"/>
          <w:szCs w:val="28"/>
        </w:rPr>
        <w:t>Устанавливать</w:t>
      </w:r>
      <w:r>
        <w:rPr>
          <w:rFonts w:ascii="Times New Roman" w:eastAsia="Times New Roman" w:hAnsi="Times New Roman" w:cs="Times New Roman"/>
          <w:sz w:val="28"/>
          <w:szCs w:val="28"/>
        </w:rPr>
        <w:t xml:space="preserve"> зависимость между внешним видом, особенностями поведения и условиями обитания животного. </w:t>
      </w:r>
      <w:r>
        <w:rPr>
          <w:rFonts w:ascii="Times New Roman" w:eastAsia="Times New Roman" w:hAnsi="Times New Roman" w:cs="Times New Roman"/>
          <w:i/>
          <w:sz w:val="28"/>
          <w:szCs w:val="28"/>
        </w:rPr>
        <w:t>Приводить примеры (конструировать)</w:t>
      </w:r>
      <w:r>
        <w:rPr>
          <w:rFonts w:ascii="Times New Roman" w:eastAsia="Times New Roman" w:hAnsi="Times New Roman" w:cs="Times New Roman"/>
          <w:sz w:val="28"/>
          <w:szCs w:val="28"/>
        </w:rPr>
        <w:t xml:space="preserve"> цепи питания. </w:t>
      </w:r>
      <w:r>
        <w:rPr>
          <w:rFonts w:ascii="Times New Roman" w:eastAsia="Times New Roman" w:hAnsi="Times New Roman" w:cs="Times New Roman"/>
          <w:i/>
          <w:sz w:val="28"/>
          <w:szCs w:val="28"/>
        </w:rPr>
        <w:t>Составлять</w:t>
      </w:r>
      <w:r>
        <w:rPr>
          <w:rFonts w:ascii="Times New Roman" w:eastAsia="Times New Roman" w:hAnsi="Times New Roman" w:cs="Times New Roman"/>
          <w:sz w:val="28"/>
          <w:szCs w:val="28"/>
        </w:rPr>
        <w:t xml:space="preserve"> описательный рассказ о животных разных классов.</w:t>
      </w:r>
    </w:p>
    <w:p w:rsidR="00D3325D" w:rsidRDefault="00D3325D" w:rsidP="00D3325D">
      <w:pPr>
        <w:widowControl w:val="0"/>
        <w:spacing w:after="0" w:line="240" w:lineRule="auto"/>
        <w:ind w:left="594"/>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Составлять</w:t>
      </w:r>
      <w:r>
        <w:rPr>
          <w:rFonts w:ascii="Times New Roman" w:eastAsia="Times New Roman" w:hAnsi="Times New Roman" w:cs="Times New Roman"/>
          <w:sz w:val="28"/>
          <w:szCs w:val="28"/>
        </w:rPr>
        <w:t xml:space="preserve"> рассказ-рассуждение на тему «Охрана животных в России»; </w:t>
      </w:r>
      <w:r>
        <w:rPr>
          <w:rFonts w:ascii="Times New Roman" w:eastAsia="Times New Roman" w:hAnsi="Times New Roman" w:cs="Times New Roman"/>
          <w:i/>
          <w:sz w:val="28"/>
          <w:szCs w:val="28"/>
        </w:rPr>
        <w:t>перечислять</w:t>
      </w:r>
      <w:r>
        <w:rPr>
          <w:rFonts w:ascii="Times New Roman" w:eastAsia="Times New Roman" w:hAnsi="Times New Roman" w:cs="Times New Roman"/>
          <w:sz w:val="28"/>
          <w:szCs w:val="28"/>
        </w:rPr>
        <w:t xml:space="preserve"> причины исчезновения животных; </w:t>
      </w:r>
      <w:r>
        <w:rPr>
          <w:rFonts w:ascii="Times New Roman" w:eastAsia="Times New Roman" w:hAnsi="Times New Roman" w:cs="Times New Roman"/>
          <w:i/>
          <w:sz w:val="28"/>
          <w:szCs w:val="28"/>
        </w:rPr>
        <w:t>Ориентироваться</w:t>
      </w:r>
      <w:r>
        <w:rPr>
          <w:rFonts w:ascii="Times New Roman" w:eastAsia="Times New Roman" w:hAnsi="Times New Roman" w:cs="Times New Roman"/>
          <w:sz w:val="28"/>
          <w:szCs w:val="28"/>
        </w:rPr>
        <w:t xml:space="preserve"> в понятии «одомашнивание» животных: перечислять признаки, приводить примеры домашних животных. </w:t>
      </w:r>
    </w:p>
    <w:p w:rsidR="00D3325D" w:rsidRDefault="00D3325D" w:rsidP="00D3325D">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Характеризовать</w:t>
      </w:r>
      <w:r>
        <w:rPr>
          <w:rFonts w:ascii="Times New Roman" w:eastAsia="Times New Roman" w:hAnsi="Times New Roman" w:cs="Times New Roman"/>
          <w:sz w:val="28"/>
          <w:szCs w:val="28"/>
        </w:rPr>
        <w:t xml:space="preserve"> значение растений для жизни; </w:t>
      </w:r>
    </w:p>
    <w:p w:rsidR="00D3325D" w:rsidRDefault="00D3325D" w:rsidP="00D3325D">
      <w:pPr>
        <w:widowControl w:val="0"/>
        <w:spacing w:after="0" w:line="240" w:lineRule="auto"/>
        <w:ind w:left="60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Различать</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классифицировать</w:t>
      </w:r>
      <w:r>
        <w:rPr>
          <w:rFonts w:ascii="Times New Roman" w:eastAsia="Times New Roman" w:hAnsi="Times New Roman" w:cs="Times New Roman"/>
          <w:sz w:val="28"/>
          <w:szCs w:val="28"/>
        </w:rPr>
        <w:t xml:space="preserve">) растения разных видов, описывать их; </w:t>
      </w:r>
    </w:p>
    <w:p w:rsidR="00D3325D" w:rsidRDefault="00D3325D" w:rsidP="00D3325D">
      <w:pPr>
        <w:widowControl w:val="0"/>
        <w:spacing w:after="0" w:line="240" w:lineRule="auto"/>
        <w:ind w:left="60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Объяснять</w:t>
      </w:r>
      <w:r>
        <w:rPr>
          <w:rFonts w:ascii="Times New Roman" w:eastAsia="Times New Roman" w:hAnsi="Times New Roman" w:cs="Times New Roman"/>
          <w:sz w:val="28"/>
          <w:szCs w:val="28"/>
        </w:rPr>
        <w:t xml:space="preserve"> последовательность развития жизни растения, характеризовать значение органов растения. </w:t>
      </w:r>
      <w:r>
        <w:rPr>
          <w:rFonts w:ascii="Times New Roman" w:eastAsia="Times New Roman" w:hAnsi="Times New Roman" w:cs="Times New Roman"/>
          <w:i/>
          <w:sz w:val="28"/>
          <w:szCs w:val="28"/>
        </w:rPr>
        <w:t>Проводить</w:t>
      </w:r>
      <w:r>
        <w:rPr>
          <w:rFonts w:ascii="Times New Roman" w:eastAsia="Times New Roman" w:hAnsi="Times New Roman" w:cs="Times New Roman"/>
          <w:sz w:val="28"/>
          <w:szCs w:val="28"/>
        </w:rPr>
        <w:t xml:space="preserve"> несложные опыты по размножению растений.</w:t>
      </w:r>
    </w:p>
    <w:p w:rsidR="00D3325D" w:rsidRDefault="00D3325D" w:rsidP="00D3325D">
      <w:pPr>
        <w:widowControl w:val="0"/>
        <w:spacing w:after="0" w:line="240" w:lineRule="auto"/>
        <w:ind w:left="60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Приводить примеры</w:t>
      </w:r>
      <w:r>
        <w:rPr>
          <w:rFonts w:ascii="Times New Roman" w:eastAsia="Times New Roman" w:hAnsi="Times New Roman" w:cs="Times New Roman"/>
          <w:sz w:val="28"/>
          <w:szCs w:val="28"/>
        </w:rPr>
        <w:t xml:space="preserve"> причин исчезновения растений (на краеведческом материале).</w:t>
      </w:r>
    </w:p>
    <w:p w:rsidR="00D3325D" w:rsidRDefault="00D3325D" w:rsidP="00D3325D">
      <w:pPr>
        <w:widowControl w:val="0"/>
        <w:spacing w:after="0" w:line="240" w:lineRule="auto"/>
        <w:ind w:left="60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Наша Родина: от Руси до России (11ч)</w:t>
      </w:r>
    </w:p>
    <w:p w:rsidR="00D3325D" w:rsidRDefault="00D3325D" w:rsidP="00D3325D">
      <w:pPr>
        <w:spacing w:after="0" w:line="240" w:lineRule="auto"/>
        <w:ind w:firstLine="3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Названия русского государства в разные исторические времена (эпохи): Древняя Русь, Древнерусское государство, Московская Русь, Российская империя, Советская Россия, СССР, Российская Федерация. Государственные деятели. Руководитель (глава) княжества, страны, государства.</w:t>
      </w:r>
    </w:p>
    <w:p w:rsidR="00D3325D" w:rsidRDefault="00D3325D" w:rsidP="00D3325D">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Расширение кругозора школьников. </w:t>
      </w:r>
      <w:r>
        <w:rPr>
          <w:rFonts w:ascii="Times New Roman" w:eastAsia="Times New Roman" w:hAnsi="Times New Roman" w:cs="Times New Roman"/>
          <w:iCs/>
          <w:sz w:val="28"/>
          <w:szCs w:val="28"/>
        </w:rPr>
        <w:t>Символы царской власти.</w:t>
      </w:r>
    </w:p>
    <w:p w:rsidR="00D3325D" w:rsidRDefault="00D3325D" w:rsidP="00D3325D">
      <w:pPr>
        <w:widowControl w:val="0"/>
        <w:tabs>
          <w:tab w:val="left" w:pos="1044"/>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Универсальные учебные действия</w:t>
      </w:r>
    </w:p>
    <w:p w:rsidR="00D3325D" w:rsidRDefault="00D3325D" w:rsidP="00D3325D">
      <w:pPr>
        <w:widowControl w:val="0"/>
        <w:tabs>
          <w:tab w:val="left" w:pos="104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Воспроизводить </w:t>
      </w:r>
      <w:r>
        <w:rPr>
          <w:rFonts w:ascii="Times New Roman" w:eastAsia="Times New Roman" w:hAnsi="Times New Roman" w:cs="Times New Roman"/>
          <w:sz w:val="28"/>
          <w:szCs w:val="28"/>
        </w:rPr>
        <w:t xml:space="preserve">названия русского государства в разные исторические эпохи. </w:t>
      </w:r>
      <w:r>
        <w:rPr>
          <w:rFonts w:ascii="Times New Roman" w:eastAsia="Times New Roman" w:hAnsi="Times New Roman" w:cs="Times New Roman"/>
          <w:i/>
          <w:sz w:val="28"/>
          <w:szCs w:val="28"/>
        </w:rPr>
        <w:t xml:space="preserve">Узнавать </w:t>
      </w:r>
      <w:r>
        <w:rPr>
          <w:rFonts w:ascii="Times New Roman" w:eastAsia="Times New Roman" w:hAnsi="Times New Roman" w:cs="Times New Roman"/>
          <w:sz w:val="28"/>
          <w:szCs w:val="28"/>
        </w:rPr>
        <w:t xml:space="preserve">символы царской власти. </w:t>
      </w:r>
      <w:r>
        <w:rPr>
          <w:rFonts w:ascii="Times New Roman" w:eastAsia="Times New Roman" w:hAnsi="Times New Roman" w:cs="Times New Roman"/>
          <w:i/>
          <w:sz w:val="28"/>
          <w:szCs w:val="28"/>
        </w:rPr>
        <w:t>Знать</w:t>
      </w:r>
      <w:r>
        <w:rPr>
          <w:rFonts w:ascii="Times New Roman" w:eastAsia="Times New Roman" w:hAnsi="Times New Roman" w:cs="Times New Roman"/>
          <w:sz w:val="28"/>
          <w:szCs w:val="28"/>
        </w:rPr>
        <w:t xml:space="preserve"> имя президента современной России. </w:t>
      </w:r>
      <w:r>
        <w:rPr>
          <w:rFonts w:ascii="Times New Roman" w:eastAsia="Times New Roman" w:hAnsi="Times New Roman" w:cs="Times New Roman"/>
          <w:i/>
          <w:sz w:val="28"/>
          <w:szCs w:val="28"/>
        </w:rPr>
        <w:t xml:space="preserve">Называть </w:t>
      </w:r>
      <w:r>
        <w:rPr>
          <w:rFonts w:ascii="Times New Roman" w:eastAsia="Times New Roman" w:hAnsi="Times New Roman" w:cs="Times New Roman"/>
          <w:sz w:val="28"/>
          <w:szCs w:val="28"/>
        </w:rPr>
        <w:t xml:space="preserve">даты образования Древней Руси; венчания на царство первого русского царя; отмены крепостного права; свержения последнего русского царя. </w:t>
      </w:r>
      <w:r>
        <w:rPr>
          <w:rFonts w:ascii="Times New Roman" w:eastAsia="Times New Roman" w:hAnsi="Times New Roman" w:cs="Times New Roman"/>
          <w:i/>
          <w:sz w:val="28"/>
          <w:szCs w:val="28"/>
        </w:rPr>
        <w:t xml:space="preserve">Называть </w:t>
      </w:r>
      <w:r>
        <w:rPr>
          <w:rFonts w:ascii="Times New Roman" w:eastAsia="Times New Roman" w:hAnsi="Times New Roman" w:cs="Times New Roman"/>
          <w:sz w:val="28"/>
          <w:szCs w:val="28"/>
        </w:rPr>
        <w:t>имена отдельных руководителей государств, деятелей, просветителей Руси и России.</w:t>
      </w:r>
    </w:p>
    <w:p w:rsidR="00D3325D" w:rsidRDefault="00D3325D" w:rsidP="00D3325D">
      <w:pPr>
        <w:widowControl w:val="0"/>
        <w:tabs>
          <w:tab w:val="left" w:pos="1044"/>
        </w:tabs>
        <w:spacing w:after="0" w:line="240" w:lineRule="auto"/>
        <w:ind w:left="59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Как люди жили в старину (12ч)</w:t>
      </w:r>
    </w:p>
    <w:p w:rsidR="00D3325D" w:rsidRDefault="00D3325D" w:rsidP="00D3325D">
      <w:pPr>
        <w:spacing w:after="0" w:line="240" w:lineRule="auto"/>
        <w:ind w:firstLine="3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Портрет славянина в Древней, Московской Руси, в России. Патриотизм, смелость, трудолюбие, добросердечность, гостеприимство — основные качества славянина.</w:t>
      </w:r>
    </w:p>
    <w:p w:rsidR="00D3325D" w:rsidRDefault="00D3325D" w:rsidP="00D3325D">
      <w:pPr>
        <w:spacing w:after="0" w:line="240" w:lineRule="auto"/>
        <w:ind w:firstLine="3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Крестьянское жилище. Городской дом. Культура быта: интерьер дома, посуда, утварь в разные исторические времена. Одежда. Костюм богатых и бедных, горожан и крестьян, представителей разных сословий (князя, боярина, дворянина).</w:t>
      </w:r>
    </w:p>
    <w:p w:rsidR="00D3325D" w:rsidRDefault="00D3325D" w:rsidP="00D3325D">
      <w:pPr>
        <w:spacing w:after="0" w:line="240" w:lineRule="auto"/>
        <w:ind w:firstLine="3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 что верили славяне. Принятие христианства на Руси.</w:t>
      </w:r>
    </w:p>
    <w:p w:rsidR="00D3325D" w:rsidRDefault="00D3325D" w:rsidP="00D3325D">
      <w:pPr>
        <w:widowControl w:val="0"/>
        <w:tabs>
          <w:tab w:val="left" w:pos="104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Расширение кругозора школьников</w:t>
      </w:r>
      <w:r>
        <w:rPr>
          <w:rFonts w:ascii="Times New Roman" w:eastAsia="Times New Roman" w:hAnsi="Times New Roman" w:cs="Times New Roman"/>
          <w:sz w:val="28"/>
          <w:szCs w:val="28"/>
        </w:rPr>
        <w:t xml:space="preserve">. Происхождение имен и фамилий. Имена в далекой древности. </w:t>
      </w:r>
    </w:p>
    <w:p w:rsidR="00D3325D" w:rsidRDefault="00D3325D" w:rsidP="00D3325D">
      <w:pPr>
        <w:widowControl w:val="0"/>
        <w:tabs>
          <w:tab w:val="left" w:pos="1044"/>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Универсальные учебные действия</w:t>
      </w:r>
    </w:p>
    <w:p w:rsidR="00D3325D" w:rsidRDefault="00D3325D" w:rsidP="00D3325D">
      <w:pPr>
        <w:widowControl w:val="0"/>
        <w:tabs>
          <w:tab w:val="left" w:pos="97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Составлять</w:t>
      </w:r>
      <w:r>
        <w:rPr>
          <w:rFonts w:ascii="Times New Roman" w:eastAsia="Times New Roman" w:hAnsi="Times New Roman" w:cs="Times New Roman"/>
          <w:sz w:val="28"/>
          <w:szCs w:val="28"/>
        </w:rPr>
        <w:t xml:space="preserve"> словесный портрет славянина: отвечать на вопрос «Какими были наши предки?». </w:t>
      </w:r>
      <w:r>
        <w:rPr>
          <w:rFonts w:ascii="Times New Roman" w:eastAsia="Times New Roman" w:hAnsi="Times New Roman" w:cs="Times New Roman"/>
          <w:i/>
          <w:sz w:val="28"/>
          <w:szCs w:val="28"/>
        </w:rPr>
        <w:t>Описывать</w:t>
      </w:r>
      <w:r>
        <w:rPr>
          <w:rFonts w:ascii="Times New Roman" w:eastAsia="Times New Roman" w:hAnsi="Times New Roman" w:cs="Times New Roman"/>
          <w:sz w:val="28"/>
          <w:szCs w:val="28"/>
        </w:rPr>
        <w:t xml:space="preserve"> особенности труда, быта, одежды, трапезы славян. </w:t>
      </w:r>
      <w:r>
        <w:rPr>
          <w:rFonts w:ascii="Times New Roman" w:eastAsia="Times New Roman" w:hAnsi="Times New Roman" w:cs="Times New Roman"/>
          <w:i/>
          <w:sz w:val="28"/>
          <w:szCs w:val="28"/>
        </w:rPr>
        <w:t>Воспроизводить</w:t>
      </w:r>
      <w:r>
        <w:rPr>
          <w:rFonts w:ascii="Times New Roman" w:eastAsia="Times New Roman" w:hAnsi="Times New Roman" w:cs="Times New Roman"/>
          <w:sz w:val="28"/>
          <w:szCs w:val="28"/>
        </w:rPr>
        <w:t xml:space="preserve"> дату Крещения Руси, </w:t>
      </w:r>
      <w:r>
        <w:rPr>
          <w:rFonts w:ascii="Times New Roman" w:eastAsia="Times New Roman" w:hAnsi="Times New Roman" w:cs="Times New Roman"/>
          <w:i/>
          <w:sz w:val="28"/>
          <w:szCs w:val="28"/>
        </w:rPr>
        <w:t>кратко рассказывать</w:t>
      </w:r>
      <w:r>
        <w:rPr>
          <w:rFonts w:ascii="Times New Roman" w:eastAsia="Times New Roman" w:hAnsi="Times New Roman" w:cs="Times New Roman"/>
          <w:sz w:val="28"/>
          <w:szCs w:val="28"/>
        </w:rPr>
        <w:t xml:space="preserve"> о значении этого события. </w:t>
      </w:r>
      <w:r>
        <w:rPr>
          <w:rFonts w:ascii="Times New Roman" w:eastAsia="Times New Roman" w:hAnsi="Times New Roman" w:cs="Times New Roman"/>
          <w:i/>
          <w:sz w:val="28"/>
          <w:szCs w:val="28"/>
        </w:rPr>
        <w:t>Объединять (обобщать)</w:t>
      </w:r>
      <w:r>
        <w:rPr>
          <w:rFonts w:ascii="Times New Roman" w:eastAsia="Times New Roman" w:hAnsi="Times New Roman" w:cs="Times New Roman"/>
          <w:sz w:val="28"/>
          <w:szCs w:val="28"/>
        </w:rPr>
        <w:t xml:space="preserve"> события, относящиеся к одной исторической эпохе ( например, Древняя Русь, Московская Русь); </w:t>
      </w:r>
      <w:r>
        <w:rPr>
          <w:rFonts w:ascii="Times New Roman" w:eastAsia="Times New Roman" w:hAnsi="Times New Roman" w:cs="Times New Roman"/>
          <w:i/>
          <w:sz w:val="28"/>
          <w:szCs w:val="28"/>
        </w:rPr>
        <w:t xml:space="preserve">рассказывать </w:t>
      </w:r>
      <w:r>
        <w:rPr>
          <w:rFonts w:ascii="Times New Roman" w:eastAsia="Times New Roman" w:hAnsi="Times New Roman" w:cs="Times New Roman"/>
          <w:sz w:val="28"/>
          <w:szCs w:val="28"/>
        </w:rPr>
        <w:t>об основных исторических событиях, происходивших в это время.</w:t>
      </w:r>
    </w:p>
    <w:p w:rsidR="00D3325D" w:rsidRDefault="00D3325D" w:rsidP="00D3325D">
      <w:pPr>
        <w:spacing w:after="0" w:line="240" w:lineRule="auto"/>
        <w:ind w:left="39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Как трудились в старину </w:t>
      </w:r>
      <w:r>
        <w:rPr>
          <w:rFonts w:ascii="Times New Roman" w:eastAsia="Times New Roman" w:hAnsi="Times New Roman" w:cs="Times New Roman"/>
          <w:b/>
          <w:sz w:val="28"/>
          <w:szCs w:val="28"/>
        </w:rPr>
        <w:t>(7 ч)</w:t>
      </w:r>
    </w:p>
    <w:p w:rsidR="00D3325D" w:rsidRDefault="00D3325D" w:rsidP="00D3325D">
      <w:pPr>
        <w:widowControl w:val="0"/>
        <w:spacing w:after="0" w:line="240" w:lineRule="auto"/>
        <w:ind w:firstLine="39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Человек и растения. Культурные растения. Что такое земледелие. Хлеб — главное богатство России. Крепостные крестьяне и помещики. Отмена крепостного права. </w:t>
      </w:r>
    </w:p>
    <w:p w:rsidR="00D3325D" w:rsidRDefault="00D3325D" w:rsidP="00D3325D">
      <w:pPr>
        <w:spacing w:after="0" w:line="240" w:lineRule="auto"/>
        <w:ind w:firstLine="3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Ремесла. Возникновение и развитие ремесел на Руси, в России (кузнечное, ювелирное, гончарное, оружейное и др.). Знаменитые мастера литейного дела. Андрей Чохов. Появление фабрик и заводов. Рабочие и капиталисты. Строительство. Первые славянские поселения, древние города (Великий Новгород, Москва, Владимир). </w:t>
      </w:r>
    </w:p>
    <w:p w:rsidR="00D3325D" w:rsidRDefault="00D3325D" w:rsidP="00D3325D">
      <w:pPr>
        <w:spacing w:after="0" w:line="240" w:lineRule="auto"/>
        <w:ind w:firstLine="3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Торговля. Возникновение денег.</w:t>
      </w:r>
    </w:p>
    <w:p w:rsidR="00D3325D" w:rsidRDefault="00D3325D" w:rsidP="00D3325D">
      <w:pPr>
        <w:spacing w:after="0" w:line="240" w:lineRule="auto"/>
        <w:ind w:firstLine="3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Развитие техники в России (на примере авиации, автостроения). Освоение космоса. </w:t>
      </w:r>
      <w:r>
        <w:rPr>
          <w:rFonts w:ascii="Times New Roman" w:eastAsia="Times New Roman" w:hAnsi="Times New Roman" w:cs="Times New Roman"/>
          <w:i/>
          <w:iCs/>
          <w:sz w:val="28"/>
          <w:szCs w:val="28"/>
        </w:rPr>
        <w:t>Расширение кругозора школьников</w:t>
      </w:r>
      <w:r>
        <w:rPr>
          <w:rFonts w:ascii="Times New Roman" w:eastAsia="Times New Roman" w:hAnsi="Times New Roman" w:cs="Times New Roman"/>
          <w:sz w:val="28"/>
          <w:szCs w:val="28"/>
        </w:rPr>
        <w:t>. Орудия труда в разные исторические эпохи. «Женский» и «мужской» труд. Особенности труда людей родного края. Как дом «вышел» из-под земли.</w:t>
      </w:r>
    </w:p>
    <w:p w:rsidR="00D3325D" w:rsidRDefault="00D3325D" w:rsidP="00D3325D">
      <w:pPr>
        <w:spacing w:after="0" w:line="240" w:lineRule="auto"/>
        <w:ind w:firstLine="39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Уроки-обобщения.</w:t>
      </w:r>
      <w:r>
        <w:rPr>
          <w:rFonts w:ascii="Times New Roman" w:eastAsia="Times New Roman" w:hAnsi="Times New Roman" w:cs="Times New Roman"/>
          <w:sz w:val="28"/>
          <w:szCs w:val="28"/>
        </w:rPr>
        <w:t xml:space="preserve"> Московская Русь (основные исторические события, произошедшие до провозглашения первого русского царя); Россия (основные исторические события, произошедшие до 1917 года).</w:t>
      </w:r>
    </w:p>
    <w:p w:rsidR="00D3325D" w:rsidRDefault="00D3325D" w:rsidP="00D3325D">
      <w:pPr>
        <w:spacing w:after="0" w:line="240" w:lineRule="auto"/>
        <w:ind w:firstLine="39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Экскурсии.</w:t>
      </w:r>
      <w:r>
        <w:rPr>
          <w:rFonts w:ascii="Times New Roman" w:eastAsia="Times New Roman" w:hAnsi="Times New Roman" w:cs="Times New Roman"/>
          <w:sz w:val="28"/>
          <w:szCs w:val="28"/>
        </w:rPr>
        <w:t xml:space="preserve"> В природные сообщества (с учетом местных условий), на водный объект с целью изучения использования воды человеком, ее охраны от загрязнения. В краеведческий (исторический), художественный музеи, на предприятие (сельскохозяйственное производство), в учреждение быта и культуры.</w:t>
      </w:r>
    </w:p>
    <w:p w:rsidR="00D3325D" w:rsidRDefault="00D3325D" w:rsidP="00D3325D">
      <w:pPr>
        <w:spacing w:after="0" w:line="240" w:lineRule="auto"/>
        <w:ind w:firstLine="39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Опыты.</w:t>
      </w:r>
      <w:r>
        <w:rPr>
          <w:rFonts w:ascii="Times New Roman" w:eastAsia="Times New Roman" w:hAnsi="Times New Roman" w:cs="Times New Roman"/>
          <w:sz w:val="28"/>
          <w:szCs w:val="28"/>
        </w:rPr>
        <w:t xml:space="preserve"> Распространение тепла от его источника. Смена сезонов, дня и ночи. Роль света и воды в жизни растений. Состав почвы.</w:t>
      </w:r>
    </w:p>
    <w:p w:rsidR="00D3325D" w:rsidRDefault="00D3325D" w:rsidP="00D3325D">
      <w:pPr>
        <w:spacing w:after="0" w:line="240" w:lineRule="auto"/>
        <w:ind w:firstLine="39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Практические работы.</w:t>
      </w:r>
      <w:r>
        <w:rPr>
          <w:rFonts w:ascii="Times New Roman" w:eastAsia="Times New Roman" w:hAnsi="Times New Roman" w:cs="Times New Roman"/>
          <w:sz w:val="28"/>
          <w:szCs w:val="28"/>
        </w:rPr>
        <w:t xml:space="preserve"> Работа с картой (в соответствии с заданиями в рабочей тетради). Работа с живыми растениями и гербарными экземплярами. </w:t>
      </w:r>
    </w:p>
    <w:p w:rsidR="00D3325D" w:rsidRDefault="00D3325D" w:rsidP="00D3325D">
      <w:pPr>
        <w:spacing w:after="0" w:line="240" w:lineRule="auto"/>
        <w:ind w:firstLine="534"/>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Универсальные учебные действия:</w:t>
      </w:r>
    </w:p>
    <w:p w:rsidR="00D3325D" w:rsidRDefault="00D3325D" w:rsidP="00D3325D">
      <w:pPr>
        <w:widowControl w:val="0"/>
        <w:tabs>
          <w:tab w:val="left" w:pos="924"/>
        </w:tabs>
        <w:spacing w:after="0" w:line="240" w:lineRule="auto"/>
        <w:ind w:left="57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Ориентироваться</w:t>
      </w:r>
      <w:r>
        <w:rPr>
          <w:rFonts w:ascii="Times New Roman" w:eastAsia="Times New Roman" w:hAnsi="Times New Roman" w:cs="Times New Roman"/>
          <w:sz w:val="28"/>
          <w:szCs w:val="28"/>
        </w:rPr>
        <w:t xml:space="preserve"> в понятиях «земледелие», «культурные растения», «крестьяне», «помещики», «крепостное право», кратко</w:t>
      </w:r>
      <w:r>
        <w:rPr>
          <w:rFonts w:ascii="Times New Roman" w:eastAsia="Times New Roman" w:hAnsi="Times New Roman" w:cs="Times New Roman"/>
          <w:i/>
          <w:sz w:val="28"/>
          <w:szCs w:val="28"/>
        </w:rPr>
        <w:t xml:space="preserve"> характеризовать</w:t>
      </w:r>
      <w:r>
        <w:rPr>
          <w:rFonts w:ascii="Times New Roman" w:eastAsia="Times New Roman" w:hAnsi="Times New Roman" w:cs="Times New Roman"/>
          <w:sz w:val="28"/>
          <w:szCs w:val="28"/>
        </w:rPr>
        <w:t xml:space="preserve"> их; </w:t>
      </w:r>
    </w:p>
    <w:p w:rsidR="00D3325D" w:rsidRDefault="00D3325D" w:rsidP="00D3325D">
      <w:pPr>
        <w:widowControl w:val="0"/>
        <w:tabs>
          <w:tab w:val="left" w:pos="924"/>
        </w:tabs>
        <w:spacing w:after="0" w:line="240" w:lineRule="auto"/>
        <w:ind w:left="57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Рассказывать</w:t>
      </w:r>
      <w:r>
        <w:rPr>
          <w:rFonts w:ascii="Times New Roman" w:eastAsia="Times New Roman" w:hAnsi="Times New Roman" w:cs="Times New Roman"/>
          <w:sz w:val="28"/>
          <w:szCs w:val="28"/>
        </w:rPr>
        <w:t xml:space="preserve"> о возникновении ремесел на Руси, </w:t>
      </w:r>
      <w:r>
        <w:rPr>
          <w:rFonts w:ascii="Times New Roman" w:eastAsia="Times New Roman" w:hAnsi="Times New Roman" w:cs="Times New Roman"/>
          <w:i/>
          <w:sz w:val="28"/>
          <w:szCs w:val="28"/>
        </w:rPr>
        <w:t>различать</w:t>
      </w:r>
      <w:r>
        <w:rPr>
          <w:rFonts w:ascii="Times New Roman" w:eastAsia="Times New Roman" w:hAnsi="Times New Roman" w:cs="Times New Roman"/>
          <w:sz w:val="28"/>
          <w:szCs w:val="28"/>
        </w:rPr>
        <w:t xml:space="preserve"> характер ремесла по результату труда ремесленника.</w:t>
      </w:r>
    </w:p>
    <w:p w:rsidR="00D3325D" w:rsidRDefault="00D3325D" w:rsidP="00D3325D">
      <w:pPr>
        <w:widowControl w:val="0"/>
        <w:tabs>
          <w:tab w:val="left" w:pos="924"/>
        </w:tabs>
        <w:spacing w:after="0" w:line="240" w:lineRule="auto"/>
        <w:ind w:left="57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Приводить примеры</w:t>
      </w:r>
      <w:r>
        <w:rPr>
          <w:rFonts w:ascii="Times New Roman" w:eastAsia="Times New Roman" w:hAnsi="Times New Roman" w:cs="Times New Roman"/>
          <w:sz w:val="28"/>
          <w:szCs w:val="28"/>
        </w:rPr>
        <w:t xml:space="preserve"> изобретений в прошлом и настоящем России; </w:t>
      </w:r>
    </w:p>
    <w:p w:rsidR="00D3325D" w:rsidRDefault="00D3325D" w:rsidP="00D3325D">
      <w:pPr>
        <w:widowControl w:val="0"/>
        <w:tabs>
          <w:tab w:val="left" w:pos="924"/>
        </w:tabs>
        <w:spacing w:after="0" w:line="240" w:lineRule="auto"/>
        <w:ind w:left="57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Называть</w:t>
      </w:r>
      <w:r>
        <w:rPr>
          <w:rFonts w:ascii="Times New Roman" w:eastAsia="Times New Roman" w:hAnsi="Times New Roman" w:cs="Times New Roman"/>
          <w:sz w:val="28"/>
          <w:szCs w:val="28"/>
        </w:rPr>
        <w:t xml:space="preserve"> древние города, </w:t>
      </w:r>
      <w:r>
        <w:rPr>
          <w:rFonts w:ascii="Times New Roman" w:eastAsia="Times New Roman" w:hAnsi="Times New Roman" w:cs="Times New Roman"/>
          <w:i/>
          <w:sz w:val="28"/>
          <w:szCs w:val="28"/>
        </w:rPr>
        <w:t>описывать</w:t>
      </w:r>
      <w:r>
        <w:rPr>
          <w:rFonts w:ascii="Times New Roman" w:eastAsia="Times New Roman" w:hAnsi="Times New Roman" w:cs="Times New Roman"/>
          <w:sz w:val="28"/>
          <w:szCs w:val="28"/>
        </w:rPr>
        <w:t xml:space="preserve"> их достопримечательности; </w:t>
      </w:r>
    </w:p>
    <w:p w:rsidR="00D3325D" w:rsidRDefault="00D3325D" w:rsidP="00D3325D">
      <w:pPr>
        <w:spacing w:after="0" w:line="240" w:lineRule="auto"/>
        <w:rPr>
          <w:rFonts w:ascii="Times New Roman" w:hAnsi="Times New Roman" w:cs="Times New Roman"/>
          <w:b/>
          <w:sz w:val="28"/>
          <w:szCs w:val="28"/>
        </w:rPr>
      </w:pPr>
      <w:r>
        <w:rPr>
          <w:rFonts w:ascii="Times New Roman" w:eastAsia="Times New Roman" w:hAnsi="Times New Roman" w:cs="Times New Roman"/>
          <w:i/>
          <w:sz w:val="28"/>
          <w:szCs w:val="28"/>
        </w:rPr>
        <w:t xml:space="preserve">         Ориентироваться</w:t>
      </w:r>
      <w:r>
        <w:rPr>
          <w:rFonts w:ascii="Times New Roman" w:eastAsia="Times New Roman" w:hAnsi="Times New Roman" w:cs="Times New Roman"/>
          <w:sz w:val="28"/>
          <w:szCs w:val="28"/>
        </w:rPr>
        <w:t xml:space="preserve"> в понятиях «рабочий», «капиталист».</w:t>
      </w:r>
    </w:p>
    <w:p w:rsidR="00D3325D" w:rsidRDefault="00D3325D" w:rsidP="00D3325D">
      <w:pPr>
        <w:pBdr>
          <w:bottom w:val="single" w:sz="12" w:space="1" w:color="auto"/>
        </w:pBd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 класс (68 ч)</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Человек — живое существо (организм) (16 ч)</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Человек — живой организм. Признаки живого организма. Органы и системы органов человека. Нервная система. Головной и спинной мозг. Кора больших полушарий (общие сведения). Роль нервной системы в организме.</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Опорно-двигательная система: скелет и мышцы (общие сведения). Ее значение в организме. Осанка. Развитие и укрепление опорно-двигательной системы. Движения и физкультура.</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Пищеварительная система. Ее органы (общие сведения). Значение пищеварительной системы. Зубы, правила ухода за ними. Правильное питание как условие здоровья.</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Дыхательная система. Ее органы (общие сведения). Значение дыхательной системы. Защита органов дыхания (от повреждений, простуды и др.).</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Кровеносная система. Ее органы. Кровь, ее функции. Сердце — главный орган кровеносной системы (общие сведения). Предупреждение заболеваний сердца и кровеносных сосудов.</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Органы выделения (общие сведения). Их роль в организме. Главный орган выделения — почки. Кожа, ее роль в организме. Защита кожи и правила ухода за ней. Закаливание.</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Как человек воспринимает окружающий мир. Органы чувств, их значение в жизни человека. Эмоции: радость, смех, боль, плач, гнев. Зависимость благополучия и хорошего настроения людей от умения управлять своими эмоциями. Охрана органов чувств.</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Внимание, память, речь, мышление. Условия их развития.</w:t>
      </w:r>
    </w:p>
    <w:p w:rsidR="00D3325D" w:rsidRDefault="00D3325D" w:rsidP="00D3325D">
      <w:pPr>
        <w:shd w:val="clear" w:color="auto" w:fill="FFFFFF"/>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Универсальные учебные действия</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w:t>
      </w:r>
      <w:r>
        <w:rPr>
          <w:rFonts w:ascii="Times New Roman" w:eastAsia="Times New Roman" w:hAnsi="Times New Roman" w:cs="Times New Roman"/>
          <w:i/>
          <w:sz w:val="28"/>
          <w:szCs w:val="28"/>
        </w:rPr>
        <w:t>арактеризовать</w:t>
      </w:r>
      <w:r>
        <w:rPr>
          <w:rFonts w:ascii="Times New Roman" w:eastAsia="Times New Roman" w:hAnsi="Times New Roman" w:cs="Times New Roman"/>
          <w:sz w:val="28"/>
          <w:szCs w:val="28"/>
        </w:rPr>
        <w:t xml:space="preserve"> человека как живое существо, организм: раскрывать особенности деятельности различных органов;</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Объяснять </w:t>
      </w:r>
      <w:r>
        <w:rPr>
          <w:rFonts w:ascii="Times New Roman" w:eastAsia="Times New Roman" w:hAnsi="Times New Roman" w:cs="Times New Roman"/>
          <w:sz w:val="28"/>
          <w:szCs w:val="28"/>
        </w:rPr>
        <w:t>роль нервной системы в организме.</w:t>
      </w:r>
    </w:p>
    <w:p w:rsidR="00D3325D" w:rsidRDefault="00D3325D" w:rsidP="00D3325D">
      <w:pP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Твоё здоровье (12  ч)</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Человек и его здоровье. Знание своего организма — условие здоровья и эмоционального благополучия. Режим дня школьника. Здоровый сон. Правильное питание. Закаливание.</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Вредные привычки.</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ОБЖ: когда дом становится опасным. Улица и дорога. Опасности на дороге. Поведение во время грозы, при встрече с опасными животными. </w:t>
      </w:r>
    </w:p>
    <w:p w:rsidR="00D3325D" w:rsidRDefault="00D3325D" w:rsidP="00D3325D">
      <w:pPr>
        <w:shd w:val="clear" w:color="auto" w:fill="FFFFFF"/>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 xml:space="preserve">Универсальные учебные действия    </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Раскрывать</w:t>
      </w:r>
      <w:r>
        <w:rPr>
          <w:rFonts w:ascii="Times New Roman" w:eastAsia="Times New Roman" w:hAnsi="Times New Roman" w:cs="Times New Roman"/>
          <w:sz w:val="28"/>
          <w:szCs w:val="28"/>
        </w:rPr>
        <w:t xml:space="preserve"> принципы здорового образа жизни.</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Объяснять</w:t>
      </w:r>
      <w:r>
        <w:rPr>
          <w:rFonts w:ascii="Times New Roman" w:eastAsia="Times New Roman" w:hAnsi="Times New Roman" w:cs="Times New Roman"/>
          <w:sz w:val="28"/>
          <w:szCs w:val="28"/>
        </w:rPr>
        <w:t xml:space="preserve"> вред курения, наркотиков, алкоголя;</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Различать</w:t>
      </w:r>
      <w:r>
        <w:rPr>
          <w:rFonts w:ascii="Times New Roman" w:eastAsia="Times New Roman" w:hAnsi="Times New Roman" w:cs="Times New Roman"/>
          <w:sz w:val="28"/>
          <w:szCs w:val="28"/>
        </w:rPr>
        <w:t xml:space="preserve"> ядовитее грибы и растения.</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Конструировать </w:t>
      </w:r>
      <w:r>
        <w:rPr>
          <w:rFonts w:ascii="Times New Roman" w:eastAsia="Times New Roman" w:hAnsi="Times New Roman" w:cs="Times New Roman"/>
          <w:sz w:val="28"/>
          <w:szCs w:val="28"/>
        </w:rPr>
        <w:t>в учебных и игровых ситуациях правила безопасного поведения в среде обитания</w:t>
      </w:r>
    </w:p>
    <w:p w:rsidR="00D3325D" w:rsidRDefault="00D3325D" w:rsidP="00D3325D">
      <w:pPr>
        <w:shd w:val="clear" w:color="auto" w:fill="FFFFFF"/>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Практические работы</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Составлять режим дня для школьника для будней и выходных. Подсчёт пульса в спокойном состоянии и после физических нагрузок. Оказание первой помощи при несчастных случаях (обработка ран, наложение повязок, компрессов и пр.)</w:t>
      </w:r>
    </w:p>
    <w:p w:rsidR="00D3325D" w:rsidRDefault="00D3325D" w:rsidP="00D3325D">
      <w:pP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Человек – часть природы (2ч)</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Чем человек отличается от животных. Мышление и речь. Развитие человека от рождения до старости. Детство. Отрочество. Взрослость. Старость. Условия роста и развития ребенка: значение чистого воздуха, питания, общения с другими людьми и игровой деятельности ребенка. Уважительное отношение к старости и забота о престарелых и больных.</w:t>
      </w:r>
    </w:p>
    <w:p w:rsidR="00D3325D" w:rsidRDefault="00D3325D" w:rsidP="00D3325D">
      <w:pPr>
        <w:shd w:val="clear" w:color="auto" w:fill="FFFFFF"/>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Универсальные учебные действия  </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Характеризовать</w:t>
      </w:r>
      <w:r>
        <w:rPr>
          <w:rFonts w:ascii="Times New Roman" w:eastAsia="Times New Roman" w:hAnsi="Times New Roman" w:cs="Times New Roman"/>
          <w:sz w:val="28"/>
          <w:szCs w:val="28"/>
        </w:rPr>
        <w:t xml:space="preserve"> человека как часть природы: выделять общее и отличное от организма животного.</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Устанавливать</w:t>
      </w:r>
      <w:r>
        <w:rPr>
          <w:rFonts w:ascii="Times New Roman" w:eastAsia="Times New Roman" w:hAnsi="Times New Roman" w:cs="Times New Roman"/>
          <w:sz w:val="28"/>
          <w:szCs w:val="28"/>
        </w:rPr>
        <w:t xml:space="preserve"> последовательность возрастных этапов развития человека.</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Характеризовать </w:t>
      </w:r>
      <w:r>
        <w:rPr>
          <w:rFonts w:ascii="Times New Roman" w:eastAsia="Times New Roman" w:hAnsi="Times New Roman" w:cs="Times New Roman"/>
          <w:sz w:val="28"/>
          <w:szCs w:val="28"/>
        </w:rPr>
        <w:t>условия роста и развития ребенка.</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Человек среди людей (5 ч)</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Доброта, справедливость, забота о больных и стариках — качества культурного человека. Правила культурного общения.</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ОБЖ: почему нужно избегать общения с незнакомыми людьми.</w:t>
      </w:r>
    </w:p>
    <w:p w:rsidR="00D3325D" w:rsidRDefault="00D3325D" w:rsidP="00D3325D">
      <w:pPr>
        <w:shd w:val="clear" w:color="auto" w:fill="FFFFFF"/>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Универсальные учебные действия </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Различать</w:t>
      </w:r>
      <w:r>
        <w:rPr>
          <w:rFonts w:ascii="Times New Roman" w:eastAsia="Times New Roman" w:hAnsi="Times New Roman" w:cs="Times New Roman"/>
          <w:sz w:val="28"/>
          <w:szCs w:val="28"/>
        </w:rPr>
        <w:t xml:space="preserve"> положительные и отрицательные качества человека, приводить</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житейские примеры проявления отзывчивости, доброты, справедливости и др.</w:t>
      </w:r>
    </w:p>
    <w:p w:rsidR="00D3325D" w:rsidRDefault="00D3325D" w:rsidP="00D3325D">
      <w:pPr>
        <w:shd w:val="clear" w:color="auto" w:fill="FFFFFF"/>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Характеризовать правила безопасного </w:t>
      </w:r>
      <w:r>
        <w:rPr>
          <w:rFonts w:ascii="Times New Roman" w:eastAsia="Times New Roman" w:hAnsi="Times New Roman" w:cs="Times New Roman"/>
          <w:sz w:val="28"/>
          <w:szCs w:val="28"/>
        </w:rPr>
        <w:t>поведения при общении с чужими людьми</w:t>
      </w:r>
      <w:r>
        <w:rPr>
          <w:rFonts w:ascii="Times New Roman" w:eastAsia="Times New Roman" w:hAnsi="Times New Roman" w:cs="Times New Roman"/>
          <w:i/>
          <w:sz w:val="28"/>
          <w:szCs w:val="28"/>
        </w:rPr>
        <w:t>.</w:t>
      </w:r>
    </w:p>
    <w:p w:rsidR="00D3325D" w:rsidRDefault="00D3325D" w:rsidP="00D3325D">
      <w:pP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Родная страна от края до края(10 ч)</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Природные зоны России: Арктические пустыни, тундра, тайга, смешанные леса, степь, пустыня, влажные субтропики (растительный и животный мир, труд и быт людей).</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Почвы России. Почва — среда обитания растений и животных. Плодородие почв. Охрана почв.</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Рельеф России. Восточно-Европейская равнина, Западно-Сибирская равнина (особенности, положение на карте).</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 развивались и строились города. Особенности расположения древних городов. «Кремлевские» города. Улицы, история и происхождение названий.</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Россия и ее соседи. Япония, Китай, Финляндия, Дания (особенности географического положения, природы, труда и культуры народов).</w:t>
      </w:r>
    </w:p>
    <w:p w:rsidR="00D3325D" w:rsidRDefault="00D3325D" w:rsidP="00D3325D">
      <w:pPr>
        <w:shd w:val="clear" w:color="auto" w:fill="FFFFFF"/>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Универсальные учебные действия </w:t>
      </w:r>
    </w:p>
    <w:p w:rsidR="00D3325D" w:rsidRDefault="00D3325D" w:rsidP="00D3325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Описывать</w:t>
      </w:r>
      <w:r>
        <w:rPr>
          <w:rFonts w:ascii="Times New Roman" w:eastAsia="Times New Roman" w:hAnsi="Times New Roman" w:cs="Times New Roman"/>
          <w:sz w:val="28"/>
          <w:szCs w:val="28"/>
        </w:rPr>
        <w:t xml:space="preserve"> картины природных зон, узнавать на рисунках (фото, схемах) особенности разных природных зон. </w:t>
      </w:r>
    </w:p>
    <w:p w:rsidR="00D3325D" w:rsidRDefault="00D3325D" w:rsidP="00D3325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Моделировать</w:t>
      </w:r>
      <w:r>
        <w:rPr>
          <w:rFonts w:ascii="Times New Roman" w:eastAsia="Times New Roman" w:hAnsi="Times New Roman" w:cs="Times New Roman"/>
          <w:sz w:val="28"/>
          <w:szCs w:val="28"/>
        </w:rPr>
        <w:t xml:space="preserve"> схему строения почвы, характеризовать особенности разных почв. </w:t>
      </w:r>
    </w:p>
    <w:p w:rsidR="00D3325D" w:rsidRDefault="00D3325D" w:rsidP="00D3325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Находить</w:t>
      </w:r>
      <w:r>
        <w:rPr>
          <w:rFonts w:ascii="Times New Roman" w:eastAsia="Times New Roman" w:hAnsi="Times New Roman" w:cs="Times New Roman"/>
          <w:sz w:val="28"/>
          <w:szCs w:val="28"/>
        </w:rPr>
        <w:t xml:space="preserve"> на карте равнины и горы России (своего края). </w:t>
      </w:r>
    </w:p>
    <w:p w:rsidR="00D3325D" w:rsidRDefault="00D3325D" w:rsidP="00D3325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Выделять</w:t>
      </w:r>
      <w:r>
        <w:rPr>
          <w:rFonts w:ascii="Times New Roman" w:eastAsia="Times New Roman" w:hAnsi="Times New Roman" w:cs="Times New Roman"/>
          <w:sz w:val="28"/>
          <w:szCs w:val="28"/>
        </w:rPr>
        <w:t xml:space="preserve"> особенности кремлёвских городов, узнавать по рисункам (достопримечательностям). </w:t>
      </w:r>
    </w:p>
    <w:p w:rsidR="00D3325D" w:rsidRDefault="00D3325D" w:rsidP="00D3325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Обобщать</w:t>
      </w:r>
      <w:r>
        <w:rPr>
          <w:rFonts w:ascii="Times New Roman" w:eastAsia="Times New Roman" w:hAnsi="Times New Roman" w:cs="Times New Roman"/>
          <w:sz w:val="28"/>
          <w:szCs w:val="28"/>
        </w:rPr>
        <w:t xml:space="preserve"> информацию о странах – соседях России, полученную из разных источников.</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Описывать</w:t>
      </w:r>
      <w:r>
        <w:rPr>
          <w:rFonts w:ascii="Times New Roman" w:eastAsia="Times New Roman" w:hAnsi="Times New Roman" w:cs="Times New Roman"/>
          <w:sz w:val="28"/>
          <w:szCs w:val="28"/>
        </w:rPr>
        <w:t xml:space="preserve"> особенности природы, культуры, труда и быта людей стран – соседей России.</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Человек — творец культурных ценностей (12 ч)</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Что такое культура. Ценности культуры. О чем рассказывают летописи. Первые школы на Руси. Первые печатные книги. Иван Федоров. Просвещение в России при Петре I, во второй половине ХVIII века. Первые университеты в России. М.В. Ломоносов. </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Искусство России в разные времена (исторические эпохи). Памятники архитектуры (зодчества) Древней Руси. Древнерусская икона. Андрей Рублев. Художественные ремесла в Древней Руси. Музыка в Древней Руси. Древнерусский театр.</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Искусство России ХVIII века. Памятники архитектуры. Творения В.И. Баженова. Изобразительное искусство ХVIIIвека. Возникновение публичных театров.</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Искусство России ХIХ века. «Золотой век» русской культуры. А.С. Пушкин — «солнце русской поэзии» (страницы жизни и творчества).Творчество поэтов, писателей, композиторов, художников (В.А. Жуковский, А.Н. Плещеев, Н.А. Некрасов, В.И. Даль, А.А. Фет, Л.Н. Толстой, А.П. Чехов, М.И. Глинка, П.И. Чайковский, В.А. Тропинин, И.И. Левитан и др.).</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Искусство России ХХ века. Творчество архитекторов, художников, поэтов, писателей. Известные сооружения советского периода (Мавзолей, МГУ, Останкинская телебашня и др.). Произведения художников России (А.А. Пластов, К.Ф. Юон, Ф.А. Малявин, К. Малевич и др.). Поэты ХХ века (М.И. Цветаева, С.А. Есенин, В.В. Маяковский, Б.Л. Пастернак, А.Т. Твардовский и др.). Детские писатели и поэты (К.И. Чуковский, С.Я. Маршак и др.).</w:t>
      </w:r>
    </w:p>
    <w:p w:rsidR="00D3325D" w:rsidRDefault="00D3325D" w:rsidP="00D3325D">
      <w:pPr>
        <w:shd w:val="clear" w:color="auto" w:fill="FFFFFF"/>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Универсальные учебные действия </w:t>
      </w:r>
    </w:p>
    <w:p w:rsidR="00D3325D" w:rsidRDefault="00D3325D" w:rsidP="00D3325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Ориентироваться</w:t>
      </w:r>
      <w:r>
        <w:rPr>
          <w:rFonts w:ascii="Times New Roman" w:eastAsia="Times New Roman" w:hAnsi="Times New Roman" w:cs="Times New Roman"/>
          <w:sz w:val="28"/>
          <w:szCs w:val="28"/>
        </w:rPr>
        <w:t xml:space="preserve"> в понятии «культура», </w:t>
      </w:r>
      <w:r>
        <w:rPr>
          <w:rFonts w:ascii="Times New Roman" w:eastAsia="Times New Roman" w:hAnsi="Times New Roman" w:cs="Times New Roman"/>
          <w:i/>
          <w:sz w:val="28"/>
          <w:szCs w:val="28"/>
        </w:rPr>
        <w:t>«наполнять»</w:t>
      </w:r>
      <w:r>
        <w:rPr>
          <w:rFonts w:ascii="Times New Roman" w:eastAsia="Times New Roman" w:hAnsi="Times New Roman" w:cs="Times New Roman"/>
          <w:sz w:val="28"/>
          <w:szCs w:val="28"/>
        </w:rPr>
        <w:t xml:space="preserve"> его характеристику конкретными примерами. </w:t>
      </w:r>
    </w:p>
    <w:p w:rsidR="00D3325D" w:rsidRDefault="00D3325D" w:rsidP="00D3325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Составлять</w:t>
      </w:r>
      <w:r>
        <w:rPr>
          <w:rFonts w:ascii="Times New Roman" w:eastAsia="Times New Roman" w:hAnsi="Times New Roman" w:cs="Times New Roman"/>
          <w:sz w:val="28"/>
          <w:szCs w:val="28"/>
        </w:rPr>
        <w:t xml:space="preserve"> рассказы-повествования об исторических событиях, связанных с развитием культуры Российского государства.</w:t>
      </w:r>
    </w:p>
    <w:p w:rsidR="00D3325D" w:rsidRDefault="00D3325D" w:rsidP="00D3325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Называть</w:t>
      </w:r>
      <w:r>
        <w:rPr>
          <w:rFonts w:ascii="Times New Roman" w:eastAsia="Times New Roman" w:hAnsi="Times New Roman" w:cs="Times New Roman"/>
          <w:sz w:val="28"/>
          <w:szCs w:val="28"/>
        </w:rPr>
        <w:t xml:space="preserve"> основные события в культурной жизни России и их даты (в разные исторические времена). </w:t>
      </w:r>
    </w:p>
    <w:p w:rsidR="00D3325D" w:rsidRDefault="00D3325D" w:rsidP="00D3325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Называть</w:t>
      </w:r>
      <w:r>
        <w:rPr>
          <w:rFonts w:ascii="Times New Roman" w:eastAsia="Times New Roman" w:hAnsi="Times New Roman" w:cs="Times New Roman"/>
          <w:sz w:val="28"/>
          <w:szCs w:val="28"/>
        </w:rPr>
        <w:t xml:space="preserve"> имена выдающихся деятелей, писателей, композиторов разных исторических эпох. </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Обобщать</w:t>
      </w:r>
      <w:r>
        <w:rPr>
          <w:rFonts w:ascii="Times New Roman" w:eastAsia="Times New Roman" w:hAnsi="Times New Roman" w:cs="Times New Roman"/>
          <w:sz w:val="28"/>
          <w:szCs w:val="28"/>
        </w:rPr>
        <w:t xml:space="preserve"> информацию, полученную в разных информационных средствах.</w:t>
      </w:r>
    </w:p>
    <w:p w:rsidR="00D3325D" w:rsidRDefault="00D3325D" w:rsidP="00D3325D">
      <w:pPr>
        <w:shd w:val="clear" w:color="auto" w:fill="FFFFFF"/>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Человек — защитник своего Отечества( 5 ч)</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Борьба славян с половцами. Александр Невский и победа над шведскими и немецкими рыцарями. Монгольское иго и борьба русских людей за независимость родины. Куликовская битва. Дмитрий Донской.</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Отечественная война 1812 года. М.И. Кутузов.</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Великая Отечественная война. Главные сражения советской армии с фашистами. Помощь тыла фронту.</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Расширение кругозора школьников</w:t>
      </w:r>
      <w:r>
        <w:rPr>
          <w:rFonts w:ascii="Times New Roman" w:eastAsia="Times New Roman" w:hAnsi="Times New Roman" w:cs="Times New Roman"/>
          <w:sz w:val="28"/>
          <w:szCs w:val="28"/>
        </w:rPr>
        <w:t>. Литературные памятники Древней Руси. Новгородские берестяные грамоты. «Поучение» Владимира Мономаха. Первые книги по истории России. Борьба русского народа с польскими захватчиками в ХVII веке. Минин и Пожарский. Иван Сусанин. Партизанская война 1812 года. Василиса Кожина. Отражение борьбы русского народа за свободу родины в произведениях изобразительного и музыкального искусства. Боги войны. Ордена и награды. Военные костюмы разных эпох.</w:t>
      </w:r>
    </w:p>
    <w:p w:rsidR="00D3325D" w:rsidRDefault="00D3325D" w:rsidP="00D3325D">
      <w:pPr>
        <w:shd w:val="clear" w:color="auto" w:fill="FFFFFF"/>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Универсальные учебные действия</w:t>
      </w:r>
    </w:p>
    <w:p w:rsidR="00D3325D" w:rsidRDefault="00D3325D" w:rsidP="00D3325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i/>
          <w:sz w:val="28"/>
          <w:szCs w:val="28"/>
        </w:rPr>
        <w:t>Составлять</w:t>
      </w:r>
      <w:r>
        <w:rPr>
          <w:rFonts w:ascii="Times New Roman" w:hAnsi="Times New Roman" w:cs="Times New Roman"/>
          <w:sz w:val="28"/>
          <w:szCs w:val="28"/>
        </w:rPr>
        <w:t xml:space="preserve"> рассказ-повествование об основных событиях, связанных с освободительными войнами Руси и России, называть их даты.</w:t>
      </w:r>
    </w:p>
    <w:p w:rsidR="00D3325D" w:rsidRDefault="00D3325D" w:rsidP="00D3325D">
      <w:pPr>
        <w:shd w:val="clear" w:color="auto" w:fill="FFFFFF"/>
        <w:spacing w:after="0" w:line="240" w:lineRule="auto"/>
        <w:rPr>
          <w:rFonts w:ascii="Times New Roman" w:hAnsi="Times New Roman" w:cs="Times New Roman"/>
          <w:b/>
          <w:bCs/>
          <w:sz w:val="28"/>
          <w:szCs w:val="28"/>
        </w:rPr>
      </w:pPr>
      <w:r>
        <w:rPr>
          <w:rFonts w:ascii="Times New Roman" w:hAnsi="Times New Roman" w:cs="Times New Roman"/>
          <w:b/>
          <w:bCs/>
          <w:sz w:val="28"/>
          <w:szCs w:val="28"/>
        </w:rPr>
        <w:t>Экскурсии.</w:t>
      </w:r>
    </w:p>
    <w:p w:rsidR="00D3325D" w:rsidRDefault="00D3325D" w:rsidP="00D3325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 биологический (краеведческий), художественный музеи, музей художника, писателя, композитора (с учетом местных условий).</w:t>
      </w:r>
    </w:p>
    <w:p w:rsidR="00D3325D" w:rsidRDefault="00D3325D" w:rsidP="00D3325D">
      <w:pP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Практические работы</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Работа с исторической картой( в соответствии с заданиями в учебнике и рабочей тетради).</w:t>
      </w:r>
    </w:p>
    <w:p w:rsidR="00D3325D" w:rsidRDefault="00D3325D" w:rsidP="00D3325D">
      <w:pP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Гражданин и государство (3 ч)</w:t>
      </w:r>
    </w:p>
    <w:p w:rsidR="00D3325D" w:rsidRDefault="00D3325D" w:rsidP="00D33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Россия — наша Родина. Русский язык - г</w:t>
      </w:r>
      <w:r>
        <w:rPr>
          <w:rFonts w:ascii="Times New Roman" w:hAnsi="Times New Roman" w:cs="Times New Roman"/>
          <w:sz w:val="28"/>
          <w:szCs w:val="28"/>
        </w:rPr>
        <w:t xml:space="preserve">осударственный язык России. Гражданин и государство. </w:t>
      </w:r>
      <w:r>
        <w:rPr>
          <w:rFonts w:ascii="Times New Roman" w:eastAsia="Times New Roman" w:hAnsi="Times New Roman" w:cs="Times New Roman"/>
          <w:sz w:val="28"/>
          <w:szCs w:val="28"/>
        </w:rPr>
        <w:t xml:space="preserve">Права и обязанности граждан. </w:t>
      </w:r>
      <w:r>
        <w:rPr>
          <w:rFonts w:ascii="Times New Roman" w:hAnsi="Times New Roman" w:cs="Times New Roman"/>
          <w:sz w:val="28"/>
          <w:szCs w:val="28"/>
        </w:rPr>
        <w:t>Символы государства</w:t>
      </w:r>
    </w:p>
    <w:p w:rsidR="00D3325D" w:rsidRDefault="00D3325D" w:rsidP="00D3325D">
      <w:pPr>
        <w:shd w:val="clear" w:color="auto" w:fill="FFFFFF"/>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Универсальные учебные действия</w:t>
      </w:r>
    </w:p>
    <w:p w:rsidR="00D3325D" w:rsidRDefault="00D3325D" w:rsidP="00D3325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Характеризовать</w:t>
      </w:r>
      <w:r>
        <w:rPr>
          <w:rFonts w:ascii="Times New Roman" w:eastAsia="Times New Roman" w:hAnsi="Times New Roman" w:cs="Times New Roman"/>
          <w:sz w:val="28"/>
          <w:szCs w:val="28"/>
        </w:rPr>
        <w:t xml:space="preserve"> права и обязанности гражданина России.</w:t>
      </w:r>
    </w:p>
    <w:p w:rsidR="00D3325D" w:rsidRDefault="00D3325D" w:rsidP="00D3325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8"/>
          <w:szCs w:val="28"/>
        </w:rPr>
        <w:t>Обобщать</w:t>
      </w:r>
      <w:r>
        <w:rPr>
          <w:rFonts w:ascii="Times New Roman" w:eastAsia="Times New Roman" w:hAnsi="Times New Roman" w:cs="Times New Roman"/>
          <w:sz w:val="28"/>
          <w:szCs w:val="28"/>
        </w:rPr>
        <w:t xml:space="preserve"> информацию, полученную в разных информационных средствах</w:t>
      </w:r>
      <w:r>
        <w:rPr>
          <w:rFonts w:ascii="Times New Roman" w:eastAsia="Times New Roman" w:hAnsi="Times New Roman" w:cs="Times New Roman"/>
          <w:sz w:val="24"/>
          <w:szCs w:val="24"/>
        </w:rPr>
        <w:t>.</w:t>
      </w:r>
    </w:p>
    <w:p w:rsidR="00D3325D" w:rsidRPr="00EE154A" w:rsidRDefault="00D3325D" w:rsidP="00D3325D">
      <w:pPr>
        <w:pStyle w:val="a9"/>
        <w:jc w:val="center"/>
        <w:rPr>
          <w:rFonts w:ascii="Times New Roman" w:hAnsi="Times New Roman"/>
          <w:b/>
          <w:sz w:val="28"/>
          <w:szCs w:val="28"/>
        </w:rPr>
      </w:pPr>
      <w:r w:rsidRPr="00EE154A">
        <w:rPr>
          <w:rFonts w:ascii="Times New Roman" w:hAnsi="Times New Roman"/>
          <w:b/>
          <w:sz w:val="28"/>
          <w:szCs w:val="28"/>
        </w:rPr>
        <w:t>Тематическое планирование.</w:t>
      </w:r>
    </w:p>
    <w:tbl>
      <w:tblPr>
        <w:tblW w:w="1006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05"/>
        <w:gridCol w:w="3260"/>
      </w:tblGrid>
      <w:tr w:rsidR="00D3325D" w:rsidRPr="00A84736" w:rsidTr="00FD5480">
        <w:trPr>
          <w:trHeight w:val="724"/>
        </w:trPr>
        <w:tc>
          <w:tcPr>
            <w:tcW w:w="6805" w:type="dxa"/>
            <w:shd w:val="clear" w:color="auto" w:fill="auto"/>
            <w:noWrap/>
          </w:tcPr>
          <w:p w:rsidR="00D3325D" w:rsidRPr="00A84736" w:rsidRDefault="00D3325D" w:rsidP="00FD5480">
            <w:pPr>
              <w:spacing w:after="0" w:line="240" w:lineRule="auto"/>
              <w:rPr>
                <w:rFonts w:ascii="Times New Roman" w:hAnsi="Times New Roman" w:cs="Times New Roman"/>
                <w:b/>
                <w:sz w:val="28"/>
                <w:szCs w:val="28"/>
              </w:rPr>
            </w:pPr>
            <w:r w:rsidRPr="00A84736">
              <w:rPr>
                <w:rFonts w:ascii="Times New Roman" w:hAnsi="Times New Roman" w:cs="Times New Roman"/>
                <w:b/>
                <w:sz w:val="28"/>
                <w:szCs w:val="28"/>
              </w:rPr>
              <w:t xml:space="preserve">Название раздела </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b/>
                <w:sz w:val="28"/>
                <w:szCs w:val="28"/>
              </w:rPr>
            </w:pPr>
            <w:r w:rsidRPr="00A84736">
              <w:rPr>
                <w:rFonts w:ascii="Times New Roman" w:hAnsi="Times New Roman" w:cs="Times New Roman"/>
                <w:b/>
                <w:sz w:val="28"/>
                <w:szCs w:val="28"/>
              </w:rPr>
              <w:t>Количество часов</w:t>
            </w:r>
          </w:p>
        </w:tc>
      </w:tr>
      <w:tr w:rsidR="00D3325D" w:rsidRPr="00A84736" w:rsidTr="00FD5480">
        <w:trPr>
          <w:gridAfter w:val="1"/>
          <w:wAfter w:w="3260" w:type="dxa"/>
          <w:trHeight w:val="234"/>
        </w:trPr>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b/>
                <w:sz w:val="28"/>
                <w:szCs w:val="28"/>
              </w:rPr>
              <w:t>1 класс</w:t>
            </w:r>
          </w:p>
        </w:tc>
      </w:tr>
      <w:tr w:rsidR="00D3325D" w:rsidRPr="00A84736" w:rsidTr="00FD5480">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Введение. Этот удивительный мир</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1</w:t>
            </w:r>
          </w:p>
        </w:tc>
      </w:tr>
      <w:tr w:rsidR="00D3325D" w:rsidRPr="00A84736" w:rsidTr="00FD5480">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Ты  —первоклассник</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3</w:t>
            </w:r>
          </w:p>
        </w:tc>
      </w:tr>
      <w:tr w:rsidR="00D3325D" w:rsidRPr="00A84736" w:rsidTr="00FD5480">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Родная природа</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30</w:t>
            </w:r>
          </w:p>
        </w:tc>
      </w:tr>
      <w:tr w:rsidR="00D3325D" w:rsidRPr="00A84736" w:rsidTr="00FD5480">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Семья</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2</w:t>
            </w:r>
          </w:p>
        </w:tc>
      </w:tr>
      <w:tr w:rsidR="00D3325D" w:rsidRPr="00A84736" w:rsidTr="00FD5480">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Ты и вещи</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4</w:t>
            </w:r>
          </w:p>
        </w:tc>
      </w:tr>
      <w:tr w:rsidR="00D3325D" w:rsidRPr="00A84736" w:rsidTr="00FD5480">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Наша страна — Россия.</w:t>
            </w:r>
          </w:p>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Родной край</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15</w:t>
            </w:r>
          </w:p>
        </w:tc>
      </w:tr>
      <w:tr w:rsidR="00D3325D" w:rsidRPr="00A84736" w:rsidTr="00FD5480">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Твоё здоровье</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7</w:t>
            </w:r>
          </w:p>
        </w:tc>
      </w:tr>
      <w:tr w:rsidR="00D3325D" w:rsidRPr="00A84736" w:rsidTr="00FD5480">
        <w:trPr>
          <w:trHeight w:val="300"/>
        </w:trPr>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Я и другие люди</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4</w:t>
            </w:r>
          </w:p>
        </w:tc>
      </w:tr>
      <w:tr w:rsidR="00D3325D" w:rsidRPr="00A84736" w:rsidTr="00FD5480">
        <w:trPr>
          <w:trHeight w:val="255"/>
        </w:trPr>
        <w:tc>
          <w:tcPr>
            <w:tcW w:w="6805" w:type="dxa"/>
            <w:shd w:val="clear" w:color="auto" w:fill="auto"/>
            <w:noWrap/>
          </w:tcPr>
          <w:p w:rsidR="00D3325D" w:rsidRPr="00A84736" w:rsidRDefault="00D3325D" w:rsidP="00FD5480">
            <w:pPr>
              <w:spacing w:after="0" w:line="240" w:lineRule="auto"/>
              <w:rPr>
                <w:rFonts w:ascii="Times New Roman" w:hAnsi="Times New Roman" w:cs="Times New Roman"/>
                <w:b/>
                <w:sz w:val="28"/>
                <w:szCs w:val="28"/>
              </w:rPr>
            </w:pPr>
            <w:r w:rsidRPr="00A84736">
              <w:rPr>
                <w:rFonts w:ascii="Times New Roman" w:hAnsi="Times New Roman" w:cs="Times New Roman"/>
                <w:b/>
                <w:sz w:val="28"/>
                <w:szCs w:val="28"/>
              </w:rPr>
              <w:t>Итого</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b/>
                <w:sz w:val="28"/>
                <w:szCs w:val="28"/>
              </w:rPr>
            </w:pPr>
            <w:r w:rsidRPr="00A84736">
              <w:rPr>
                <w:rFonts w:ascii="Times New Roman" w:hAnsi="Times New Roman" w:cs="Times New Roman"/>
                <w:b/>
                <w:sz w:val="28"/>
                <w:szCs w:val="28"/>
              </w:rPr>
              <w:t>66ч</w:t>
            </w:r>
          </w:p>
        </w:tc>
      </w:tr>
      <w:tr w:rsidR="00D3325D" w:rsidRPr="00A84736" w:rsidTr="00FD5480">
        <w:trPr>
          <w:gridAfter w:val="1"/>
          <w:wAfter w:w="3260" w:type="dxa"/>
          <w:trHeight w:val="242"/>
        </w:trPr>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b/>
                <w:sz w:val="28"/>
                <w:szCs w:val="28"/>
                <w:lang w:val="en-US"/>
              </w:rPr>
              <w:t>2</w:t>
            </w:r>
            <w:r w:rsidRPr="00A84736">
              <w:rPr>
                <w:rFonts w:ascii="Times New Roman" w:hAnsi="Times New Roman" w:cs="Times New Roman"/>
                <w:b/>
                <w:sz w:val="28"/>
                <w:szCs w:val="28"/>
              </w:rPr>
              <w:t xml:space="preserve"> класс</w:t>
            </w:r>
          </w:p>
        </w:tc>
      </w:tr>
      <w:tr w:rsidR="00D3325D" w:rsidRPr="00A84736" w:rsidTr="00FD5480">
        <w:trPr>
          <w:trHeight w:val="422"/>
        </w:trPr>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lang w:val="en-US"/>
              </w:rPr>
            </w:pPr>
            <w:r w:rsidRPr="00A84736">
              <w:rPr>
                <w:rFonts w:ascii="Times New Roman" w:hAnsi="Times New Roman" w:cs="Times New Roman"/>
                <w:sz w:val="28"/>
                <w:szCs w:val="28"/>
              </w:rPr>
              <w:lastRenderedPageBreak/>
              <w:t>Введение.</w:t>
            </w:r>
          </w:p>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Что окружает человека</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1</w:t>
            </w:r>
          </w:p>
        </w:tc>
      </w:tr>
      <w:tr w:rsidR="00D3325D" w:rsidRPr="00A84736" w:rsidTr="00FD5480">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Кто ты такой</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14</w:t>
            </w:r>
          </w:p>
        </w:tc>
      </w:tr>
      <w:tr w:rsidR="00D3325D" w:rsidRPr="00A84736" w:rsidTr="00FD5480">
        <w:trPr>
          <w:trHeight w:val="20"/>
        </w:trPr>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Кто живёт рядом с тобой</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6</w:t>
            </w:r>
          </w:p>
        </w:tc>
      </w:tr>
      <w:tr w:rsidR="00D3325D" w:rsidRPr="00A84736" w:rsidTr="00FD5480">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Россия — твоя Родина</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13</w:t>
            </w:r>
          </w:p>
        </w:tc>
      </w:tr>
      <w:tr w:rsidR="00D3325D" w:rsidRPr="00A84736" w:rsidTr="00FD5480">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Мы — жители Земли</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9</w:t>
            </w:r>
          </w:p>
        </w:tc>
      </w:tr>
      <w:tr w:rsidR="00D3325D" w:rsidRPr="00A84736" w:rsidTr="00FD5480">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Природные сообщества</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23</w:t>
            </w:r>
          </w:p>
        </w:tc>
      </w:tr>
      <w:tr w:rsidR="00D3325D" w:rsidRPr="00A84736" w:rsidTr="00FD5480">
        <w:trPr>
          <w:trHeight w:val="330"/>
        </w:trPr>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Природа и человек</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2</w:t>
            </w:r>
          </w:p>
        </w:tc>
      </w:tr>
      <w:tr w:rsidR="00D3325D" w:rsidRPr="00A84736" w:rsidTr="00FD5480">
        <w:trPr>
          <w:trHeight w:val="210"/>
        </w:trPr>
        <w:tc>
          <w:tcPr>
            <w:tcW w:w="6805" w:type="dxa"/>
            <w:shd w:val="clear" w:color="auto" w:fill="auto"/>
            <w:noWrap/>
          </w:tcPr>
          <w:p w:rsidR="00D3325D" w:rsidRPr="00A84736" w:rsidRDefault="00D3325D" w:rsidP="00FD5480">
            <w:pPr>
              <w:spacing w:after="0" w:line="240" w:lineRule="auto"/>
              <w:rPr>
                <w:rFonts w:ascii="Times New Roman" w:hAnsi="Times New Roman" w:cs="Times New Roman"/>
                <w:b/>
                <w:sz w:val="28"/>
                <w:szCs w:val="28"/>
              </w:rPr>
            </w:pPr>
            <w:r w:rsidRPr="00A84736">
              <w:rPr>
                <w:rFonts w:ascii="Times New Roman" w:hAnsi="Times New Roman" w:cs="Times New Roman"/>
                <w:b/>
                <w:sz w:val="28"/>
                <w:szCs w:val="28"/>
              </w:rPr>
              <w:t>Итого</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b/>
                <w:sz w:val="28"/>
                <w:szCs w:val="28"/>
              </w:rPr>
            </w:pPr>
            <w:r w:rsidRPr="00A84736">
              <w:rPr>
                <w:rFonts w:ascii="Times New Roman" w:hAnsi="Times New Roman" w:cs="Times New Roman"/>
                <w:b/>
                <w:sz w:val="28"/>
                <w:szCs w:val="28"/>
              </w:rPr>
              <w:t>68ч</w:t>
            </w:r>
          </w:p>
        </w:tc>
      </w:tr>
      <w:tr w:rsidR="00D3325D" w:rsidRPr="00A84736" w:rsidTr="00FD5480">
        <w:trPr>
          <w:gridAfter w:val="1"/>
          <w:wAfter w:w="3260" w:type="dxa"/>
        </w:trPr>
        <w:tc>
          <w:tcPr>
            <w:tcW w:w="6805" w:type="dxa"/>
            <w:shd w:val="clear" w:color="auto" w:fill="auto"/>
            <w:noWrap/>
          </w:tcPr>
          <w:p w:rsidR="00D3325D" w:rsidRPr="00A84736" w:rsidRDefault="00D3325D" w:rsidP="00FD5480">
            <w:pPr>
              <w:spacing w:after="0" w:line="240" w:lineRule="auto"/>
              <w:rPr>
                <w:rFonts w:ascii="Times New Roman" w:hAnsi="Times New Roman" w:cs="Times New Roman"/>
                <w:b/>
                <w:sz w:val="28"/>
                <w:szCs w:val="28"/>
              </w:rPr>
            </w:pPr>
            <w:r w:rsidRPr="00A84736">
              <w:rPr>
                <w:rFonts w:ascii="Times New Roman" w:hAnsi="Times New Roman" w:cs="Times New Roman"/>
                <w:b/>
                <w:sz w:val="28"/>
                <w:szCs w:val="28"/>
                <w:lang w:val="en-US"/>
              </w:rPr>
              <w:t>3</w:t>
            </w:r>
            <w:r w:rsidRPr="00A84736">
              <w:rPr>
                <w:rFonts w:ascii="Times New Roman" w:hAnsi="Times New Roman" w:cs="Times New Roman"/>
                <w:b/>
                <w:sz w:val="28"/>
                <w:szCs w:val="28"/>
              </w:rPr>
              <w:t xml:space="preserve"> класс</w:t>
            </w:r>
          </w:p>
        </w:tc>
      </w:tr>
      <w:tr w:rsidR="00D3325D" w:rsidRPr="00A84736" w:rsidTr="00FD5480">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Введение. Земля — наш общий дом</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7</w:t>
            </w:r>
          </w:p>
        </w:tc>
      </w:tr>
      <w:tr w:rsidR="00D3325D" w:rsidRPr="00A84736" w:rsidTr="00FD5480">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Человек изучает Землю</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4</w:t>
            </w:r>
          </w:p>
        </w:tc>
      </w:tr>
      <w:tr w:rsidR="00D3325D" w:rsidRPr="00A84736" w:rsidTr="00FD5480">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Царства природы. Бактерии.</w:t>
            </w:r>
          </w:p>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Грибы.</w:t>
            </w:r>
          </w:p>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Растения.</w:t>
            </w:r>
          </w:p>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Животные</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27</w:t>
            </w:r>
          </w:p>
        </w:tc>
      </w:tr>
      <w:tr w:rsidR="00D3325D" w:rsidRPr="00A84736" w:rsidTr="00FD5480">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Наша Родина: от Руси до России</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11</w:t>
            </w:r>
          </w:p>
        </w:tc>
      </w:tr>
      <w:tr w:rsidR="00D3325D" w:rsidRPr="00A84736" w:rsidTr="00FD5480">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Как люди жили в старину</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12</w:t>
            </w:r>
          </w:p>
        </w:tc>
      </w:tr>
      <w:tr w:rsidR="00D3325D" w:rsidRPr="00A84736" w:rsidTr="00FD5480">
        <w:trPr>
          <w:trHeight w:val="330"/>
        </w:trPr>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Как трудились в старину</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7</w:t>
            </w:r>
          </w:p>
        </w:tc>
      </w:tr>
      <w:tr w:rsidR="00D3325D" w:rsidRPr="00A84736" w:rsidTr="00FD5480">
        <w:trPr>
          <w:trHeight w:val="225"/>
        </w:trPr>
        <w:tc>
          <w:tcPr>
            <w:tcW w:w="6805" w:type="dxa"/>
            <w:shd w:val="clear" w:color="auto" w:fill="auto"/>
            <w:noWrap/>
          </w:tcPr>
          <w:p w:rsidR="00D3325D" w:rsidRPr="00A84736" w:rsidRDefault="00D3325D" w:rsidP="00FD5480">
            <w:pPr>
              <w:spacing w:after="0" w:line="240" w:lineRule="auto"/>
              <w:rPr>
                <w:rFonts w:ascii="Times New Roman" w:hAnsi="Times New Roman" w:cs="Times New Roman"/>
                <w:b/>
                <w:sz w:val="28"/>
                <w:szCs w:val="28"/>
              </w:rPr>
            </w:pPr>
            <w:r w:rsidRPr="00A84736">
              <w:rPr>
                <w:rFonts w:ascii="Times New Roman" w:hAnsi="Times New Roman" w:cs="Times New Roman"/>
                <w:b/>
                <w:sz w:val="28"/>
                <w:szCs w:val="28"/>
              </w:rPr>
              <w:t>Итого</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b/>
                <w:sz w:val="28"/>
                <w:szCs w:val="28"/>
              </w:rPr>
            </w:pPr>
            <w:r w:rsidRPr="00A84736">
              <w:rPr>
                <w:rFonts w:ascii="Times New Roman" w:hAnsi="Times New Roman" w:cs="Times New Roman"/>
                <w:b/>
                <w:sz w:val="28"/>
                <w:szCs w:val="28"/>
              </w:rPr>
              <w:t>68ч</w:t>
            </w:r>
          </w:p>
        </w:tc>
      </w:tr>
      <w:tr w:rsidR="00D3325D" w:rsidRPr="00A84736" w:rsidTr="00FD5480">
        <w:trPr>
          <w:gridAfter w:val="1"/>
          <w:wAfter w:w="3260" w:type="dxa"/>
        </w:trPr>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b/>
                <w:sz w:val="28"/>
                <w:szCs w:val="28"/>
                <w:lang w:val="en-US"/>
              </w:rPr>
              <w:t>4</w:t>
            </w:r>
            <w:r w:rsidRPr="00A84736">
              <w:rPr>
                <w:rFonts w:ascii="Times New Roman" w:hAnsi="Times New Roman" w:cs="Times New Roman"/>
                <w:b/>
                <w:sz w:val="28"/>
                <w:szCs w:val="28"/>
              </w:rPr>
              <w:t xml:space="preserve"> класс</w:t>
            </w:r>
          </w:p>
        </w:tc>
      </w:tr>
      <w:tr w:rsidR="00D3325D" w:rsidRPr="00A84736" w:rsidTr="00FD5480">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Человек — живое существо (организм)</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16</w:t>
            </w:r>
          </w:p>
        </w:tc>
      </w:tr>
      <w:tr w:rsidR="00D3325D" w:rsidRPr="00A84736" w:rsidTr="00FD5480">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Твоё здоровье</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15</w:t>
            </w:r>
          </w:p>
        </w:tc>
      </w:tr>
      <w:tr w:rsidR="00D3325D" w:rsidRPr="00A84736" w:rsidTr="00FD5480">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Человек — часть природы</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2</w:t>
            </w:r>
          </w:p>
        </w:tc>
      </w:tr>
      <w:tr w:rsidR="00D3325D" w:rsidRPr="00A84736" w:rsidTr="00FD5480">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Человек среди людей</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5</w:t>
            </w:r>
          </w:p>
        </w:tc>
      </w:tr>
      <w:tr w:rsidR="00D3325D" w:rsidRPr="00A84736" w:rsidTr="00FD5480">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Родная страна:  от края до</w:t>
            </w:r>
            <w:r w:rsidRPr="00A84736">
              <w:rPr>
                <w:rFonts w:ascii="Times New Roman" w:hAnsi="Times New Roman" w:cs="Times New Roman"/>
                <w:sz w:val="28"/>
                <w:szCs w:val="28"/>
                <w:lang w:val="en-US"/>
              </w:rPr>
              <w:t> </w:t>
            </w:r>
            <w:r w:rsidRPr="00A84736">
              <w:rPr>
                <w:rFonts w:ascii="Times New Roman" w:hAnsi="Times New Roman" w:cs="Times New Roman"/>
                <w:sz w:val="28"/>
                <w:szCs w:val="28"/>
              </w:rPr>
              <w:t>края</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10</w:t>
            </w:r>
          </w:p>
        </w:tc>
      </w:tr>
      <w:tr w:rsidR="00D3325D" w:rsidRPr="00A84736" w:rsidTr="00FD5480">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Человек-творец культурных ценностей.</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12</w:t>
            </w:r>
          </w:p>
        </w:tc>
      </w:tr>
      <w:tr w:rsidR="00D3325D" w:rsidRPr="00A84736" w:rsidTr="00FD5480">
        <w:trPr>
          <w:trHeight w:val="345"/>
        </w:trPr>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Человек –защитник своего Отечества</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5</w:t>
            </w:r>
          </w:p>
        </w:tc>
      </w:tr>
      <w:tr w:rsidR="00D3325D" w:rsidRPr="00A84736" w:rsidTr="00FD5480">
        <w:trPr>
          <w:trHeight w:val="285"/>
        </w:trPr>
        <w:tc>
          <w:tcPr>
            <w:tcW w:w="6805"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Гражданин и государство</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sz w:val="28"/>
                <w:szCs w:val="28"/>
              </w:rPr>
            </w:pPr>
            <w:r w:rsidRPr="00A84736">
              <w:rPr>
                <w:rFonts w:ascii="Times New Roman" w:hAnsi="Times New Roman" w:cs="Times New Roman"/>
                <w:sz w:val="28"/>
                <w:szCs w:val="28"/>
              </w:rPr>
              <w:t>3</w:t>
            </w:r>
          </w:p>
        </w:tc>
      </w:tr>
      <w:tr w:rsidR="00D3325D" w:rsidRPr="00A84736" w:rsidTr="00FD5480">
        <w:trPr>
          <w:trHeight w:val="300"/>
        </w:trPr>
        <w:tc>
          <w:tcPr>
            <w:tcW w:w="6805" w:type="dxa"/>
            <w:shd w:val="clear" w:color="auto" w:fill="auto"/>
            <w:noWrap/>
          </w:tcPr>
          <w:p w:rsidR="00D3325D" w:rsidRPr="00A84736" w:rsidRDefault="00D3325D" w:rsidP="00FD5480">
            <w:pPr>
              <w:spacing w:after="0" w:line="240" w:lineRule="auto"/>
              <w:rPr>
                <w:rFonts w:ascii="Times New Roman" w:hAnsi="Times New Roman" w:cs="Times New Roman"/>
                <w:b/>
                <w:sz w:val="28"/>
                <w:szCs w:val="28"/>
              </w:rPr>
            </w:pPr>
            <w:r w:rsidRPr="00A84736">
              <w:rPr>
                <w:rFonts w:ascii="Times New Roman" w:hAnsi="Times New Roman" w:cs="Times New Roman"/>
                <w:b/>
                <w:sz w:val="28"/>
                <w:szCs w:val="28"/>
              </w:rPr>
              <w:t>Итого</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b/>
                <w:sz w:val="28"/>
                <w:szCs w:val="28"/>
              </w:rPr>
            </w:pPr>
            <w:r w:rsidRPr="00A84736">
              <w:rPr>
                <w:rFonts w:ascii="Times New Roman" w:hAnsi="Times New Roman" w:cs="Times New Roman"/>
                <w:b/>
                <w:sz w:val="28"/>
                <w:szCs w:val="28"/>
              </w:rPr>
              <w:t>68ч</w:t>
            </w:r>
          </w:p>
        </w:tc>
      </w:tr>
      <w:tr w:rsidR="00D3325D" w:rsidRPr="00A84736" w:rsidTr="00FD5480">
        <w:trPr>
          <w:trHeight w:val="237"/>
        </w:trPr>
        <w:tc>
          <w:tcPr>
            <w:tcW w:w="6805" w:type="dxa"/>
            <w:shd w:val="clear" w:color="auto" w:fill="auto"/>
            <w:noWrap/>
          </w:tcPr>
          <w:p w:rsidR="00D3325D" w:rsidRPr="00A84736" w:rsidRDefault="00D3325D" w:rsidP="00FD5480">
            <w:pPr>
              <w:spacing w:after="0" w:line="240" w:lineRule="auto"/>
              <w:rPr>
                <w:rFonts w:ascii="Times New Roman" w:hAnsi="Times New Roman" w:cs="Times New Roman"/>
                <w:b/>
                <w:sz w:val="28"/>
                <w:szCs w:val="28"/>
              </w:rPr>
            </w:pPr>
            <w:r w:rsidRPr="00A84736">
              <w:rPr>
                <w:rFonts w:ascii="Times New Roman" w:hAnsi="Times New Roman" w:cs="Times New Roman"/>
                <w:b/>
                <w:sz w:val="28"/>
                <w:szCs w:val="28"/>
              </w:rPr>
              <w:t>Итого</w:t>
            </w:r>
          </w:p>
        </w:tc>
        <w:tc>
          <w:tcPr>
            <w:tcW w:w="3260" w:type="dxa"/>
            <w:shd w:val="clear" w:color="auto" w:fill="auto"/>
            <w:noWrap/>
          </w:tcPr>
          <w:p w:rsidR="00D3325D" w:rsidRPr="00A84736" w:rsidRDefault="00D3325D" w:rsidP="00FD5480">
            <w:pPr>
              <w:spacing w:after="0" w:line="240" w:lineRule="auto"/>
              <w:rPr>
                <w:rFonts w:ascii="Times New Roman" w:hAnsi="Times New Roman" w:cs="Times New Roman"/>
                <w:b/>
                <w:sz w:val="28"/>
                <w:szCs w:val="28"/>
              </w:rPr>
            </w:pPr>
            <w:r w:rsidRPr="00A84736">
              <w:rPr>
                <w:rFonts w:ascii="Times New Roman" w:hAnsi="Times New Roman" w:cs="Times New Roman"/>
                <w:b/>
                <w:sz w:val="28"/>
                <w:szCs w:val="28"/>
              </w:rPr>
              <w:t>270ч</w:t>
            </w:r>
          </w:p>
        </w:tc>
      </w:tr>
    </w:tbl>
    <w:p w:rsidR="00D3325D" w:rsidRPr="00D17175" w:rsidRDefault="00D3325D" w:rsidP="00D3325D">
      <w:pPr>
        <w:tabs>
          <w:tab w:val="left" w:leader="dot" w:pos="624"/>
        </w:tabs>
        <w:spacing w:after="0" w:line="240" w:lineRule="auto"/>
        <w:ind w:firstLine="709"/>
        <w:jc w:val="both"/>
      </w:pPr>
    </w:p>
    <w:p w:rsidR="00D3325D" w:rsidRDefault="00D3325D" w:rsidP="00D3325D">
      <w:pPr>
        <w:pStyle w:val="af9"/>
        <w:jc w:val="center"/>
        <w:rPr>
          <w:b w:val="0"/>
          <w:szCs w:val="28"/>
        </w:rPr>
      </w:pPr>
      <w:bookmarkStart w:id="54" w:name="_Toc288394090"/>
      <w:bookmarkStart w:id="55" w:name="_Toc288410557"/>
      <w:bookmarkStart w:id="56" w:name="_Toc288410686"/>
      <w:bookmarkStart w:id="57" w:name="_Toc424564334"/>
      <w:r>
        <w:rPr>
          <w:szCs w:val="28"/>
        </w:rPr>
        <w:t xml:space="preserve">2.2.2.8. Рабочая программа  предметной области «Основы </w:t>
      </w:r>
      <w:bookmarkEnd w:id="54"/>
      <w:bookmarkEnd w:id="55"/>
      <w:bookmarkEnd w:id="56"/>
      <w:r>
        <w:rPr>
          <w:szCs w:val="28"/>
        </w:rPr>
        <w:t>религиозных культур и светской этики</w:t>
      </w:r>
      <w:bookmarkEnd w:id="57"/>
      <w:r>
        <w:rPr>
          <w:szCs w:val="28"/>
        </w:rPr>
        <w:t>»</w:t>
      </w:r>
    </w:p>
    <w:p w:rsidR="00D3325D" w:rsidRDefault="00D3325D" w:rsidP="00D3325D">
      <w:pPr>
        <w:jc w:val="center"/>
        <w:rPr>
          <w:rFonts w:ascii="Times New Roman" w:hAnsi="Times New Roman" w:cs="Times New Roman"/>
          <w:b/>
        </w:rPr>
      </w:pPr>
      <w:r>
        <w:rPr>
          <w:rStyle w:val="Zag11"/>
          <w:rFonts w:eastAsia="@Arial Unicode MS"/>
          <w:b/>
        </w:rPr>
        <w:t>Планируемые результаты освоения предметной области</w:t>
      </w:r>
    </w:p>
    <w:p w:rsidR="00D3325D" w:rsidRDefault="00D3325D" w:rsidP="00D3325D">
      <w:pPr>
        <w:pStyle w:val="Zag2"/>
        <w:tabs>
          <w:tab w:val="left" w:pos="142"/>
          <w:tab w:val="left" w:leader="dot" w:pos="624"/>
        </w:tabs>
        <w:spacing w:after="0" w:line="240" w:lineRule="auto"/>
        <w:jc w:val="both"/>
        <w:rPr>
          <w:rStyle w:val="Zag11"/>
          <w:rFonts w:eastAsia="@Arial Unicode MS"/>
          <w:b w:val="0"/>
          <w:bCs w:val="0"/>
          <w:color w:val="auto"/>
          <w:lang w:val="ru-RU"/>
        </w:rPr>
      </w:pPr>
      <w:r>
        <w:rPr>
          <w:rStyle w:val="Zag11"/>
          <w:rFonts w:eastAsia="@Arial Unicode MS"/>
          <w:b w:val="0"/>
          <w:color w:val="auto"/>
          <w:lang w:val="ru-RU"/>
        </w:rPr>
        <w:tab/>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w:t>
      </w:r>
      <w:r>
        <w:rPr>
          <w:rStyle w:val="Zag11"/>
          <w:rFonts w:eastAsia="@Arial Unicode MS"/>
          <w:b w:val="0"/>
          <w:bCs w:val="0"/>
          <w:color w:val="auto"/>
          <w:lang w:val="ru-RU"/>
        </w:rPr>
        <w:t>:</w:t>
      </w:r>
      <w:r>
        <w:rPr>
          <w:rStyle w:val="Zag11"/>
          <w:rFonts w:eastAsia="@Arial Unicode MS"/>
          <w:b w:val="0"/>
          <w:color w:val="auto"/>
          <w:lang w:val="ru-RU"/>
        </w:rPr>
        <w:t xml:space="preserve">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D3325D" w:rsidRDefault="00D3325D" w:rsidP="00D3325D">
      <w:pPr>
        <w:tabs>
          <w:tab w:val="left" w:pos="142"/>
          <w:tab w:val="left" w:leader="dot" w:pos="624"/>
        </w:tabs>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Общие планируемые результаты</w:t>
      </w:r>
      <w:r>
        <w:rPr>
          <w:rFonts w:ascii="Times New Roman" w:hAnsi="Times New Roman" w:cs="Times New Roman"/>
          <w:sz w:val="28"/>
          <w:szCs w:val="28"/>
        </w:rPr>
        <w:t xml:space="preserve">. </w:t>
      </w:r>
    </w:p>
    <w:p w:rsidR="00D3325D" w:rsidRDefault="00D3325D" w:rsidP="00D3325D">
      <w:pPr>
        <w:tabs>
          <w:tab w:val="left" w:pos="142"/>
          <w:tab w:val="left" w:leader="dot" w:pos="624"/>
        </w:tabs>
        <w:spacing w:after="0" w:line="240" w:lineRule="auto"/>
        <w:ind w:firstLine="709"/>
        <w:jc w:val="both"/>
        <w:rPr>
          <w:rFonts w:ascii="Times New Roman" w:eastAsia="@Arial Unicode MS" w:hAnsi="Times New Roman" w:cs="Times New Roman"/>
          <w:sz w:val="28"/>
          <w:szCs w:val="28"/>
        </w:rPr>
      </w:pPr>
      <w:r>
        <w:rPr>
          <w:rStyle w:val="Zag11"/>
          <w:rFonts w:eastAsia="@Arial Unicode MS"/>
        </w:rPr>
        <w:t>В результате освоения каждого модуля курса выпускник научится:</w:t>
      </w:r>
    </w:p>
    <w:p w:rsidR="00D3325D" w:rsidRDefault="00D3325D" w:rsidP="00D3325D">
      <w:pPr>
        <w:tabs>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понимать значение нравственных норм и ценностей для достойной жизни личности, семьи, общества;</w:t>
      </w:r>
    </w:p>
    <w:p w:rsidR="00D3325D" w:rsidRDefault="00D3325D" w:rsidP="00D3325D">
      <w:pPr>
        <w:tabs>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D3325D" w:rsidRDefault="00D3325D" w:rsidP="00D3325D">
      <w:pPr>
        <w:tabs>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осознавать ценность человеческой жизни, необходимость стремления к нравственному совершенствованию и духовному развитию;</w:t>
      </w:r>
    </w:p>
    <w:p w:rsidR="00D3325D" w:rsidRDefault="00D3325D" w:rsidP="00D3325D">
      <w:pPr>
        <w:tabs>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D3325D" w:rsidRDefault="00D3325D" w:rsidP="00D3325D">
      <w:pPr>
        <w:tabs>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ориентироваться в вопросах нравственного выбора на внутреннюю установку личности поступать согласно своей совести;</w:t>
      </w:r>
    </w:p>
    <w:p w:rsidR="00D3325D" w:rsidRDefault="00D3325D" w:rsidP="00D3325D">
      <w:pPr>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Планируемые результаты по учебным модулям</w:t>
      </w:r>
      <w:r>
        <w:rPr>
          <w:rFonts w:ascii="Times New Roman" w:hAnsi="Times New Roman" w:cs="Times New Roman"/>
          <w:sz w:val="28"/>
          <w:szCs w:val="28"/>
        </w:rPr>
        <w:t>.</w:t>
      </w:r>
    </w:p>
    <w:p w:rsidR="00D3325D" w:rsidRDefault="00D3325D" w:rsidP="00D3325D">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Основы православной культуры</w:t>
      </w:r>
    </w:p>
    <w:p w:rsidR="00D3325D" w:rsidRDefault="00D3325D" w:rsidP="00D3325D">
      <w:pPr>
        <w:tabs>
          <w:tab w:val="left" w:pos="142"/>
          <w:tab w:val="left" w:leader="dot" w:pos="624"/>
        </w:tabs>
        <w:spacing w:after="0" w:line="240" w:lineRule="auto"/>
        <w:ind w:firstLine="709"/>
        <w:jc w:val="both"/>
        <w:rPr>
          <w:rStyle w:val="Zag11"/>
          <w:rFonts w:eastAsia="@Arial Unicode MS"/>
        </w:rPr>
      </w:pPr>
      <w:r>
        <w:rPr>
          <w:rStyle w:val="Zag11"/>
          <w:rFonts w:eastAsia="@Arial Unicode MS"/>
        </w:rPr>
        <w:t>Выпускник научится:</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ориентироваться в истории возникновения православной христианской религиозной традиции, истории её формирования в России; </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излагать свое мнение по поводу значения религии, религиозной культуры в жизни людей и общества;</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соотносить нравственные формы поведения с нормами православной христианской религиозной морали; </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3325D" w:rsidRDefault="00D3325D" w:rsidP="00D3325D">
      <w:pPr>
        <w:tabs>
          <w:tab w:val="left" w:pos="142"/>
          <w:tab w:val="left" w:leader="dot" w:pos="624"/>
        </w:tabs>
        <w:spacing w:after="0" w:line="240" w:lineRule="auto"/>
        <w:ind w:firstLine="709"/>
        <w:jc w:val="both"/>
        <w:rPr>
          <w:rStyle w:val="Zag11"/>
          <w:rFonts w:eastAsia="@Arial Unicode MS"/>
          <w:b/>
          <w:bCs/>
        </w:rPr>
      </w:pPr>
      <w:r>
        <w:rPr>
          <w:rStyle w:val="Zag11"/>
          <w:rFonts w:eastAsia="@Arial Unicode MS"/>
        </w:rPr>
        <w:t>Выпускник получит возможность научиться:</w:t>
      </w:r>
    </w:p>
    <w:p w:rsidR="00D3325D" w:rsidRDefault="00D3325D" w:rsidP="00D3325D">
      <w:pPr>
        <w:tabs>
          <w:tab w:val="left" w:pos="900"/>
        </w:tabs>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w:t>
      </w:r>
      <w:r>
        <w:rPr>
          <w:rFonts w:ascii="Times New Roman" w:hAnsi="Times New Roman" w:cs="Times New Roman"/>
          <w:i/>
          <w:iCs/>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3325D" w:rsidRDefault="00D3325D" w:rsidP="00D3325D">
      <w:pPr>
        <w:tabs>
          <w:tab w:val="left" w:pos="900"/>
        </w:tabs>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w:t>
      </w:r>
      <w:r>
        <w:rPr>
          <w:rFonts w:ascii="Times New Roman" w:hAnsi="Times New Roman" w:cs="Times New Roman"/>
          <w:i/>
          <w:iCs/>
          <w:sz w:val="28"/>
          <w:szCs w:val="28"/>
        </w:rPr>
        <w:tab/>
        <w:t>устанавливать взаимосвязь между содержанием православной культуры и поведением людей, общественными явлениями;</w:t>
      </w:r>
    </w:p>
    <w:p w:rsidR="00D3325D" w:rsidRDefault="00D3325D" w:rsidP="00D3325D">
      <w:pPr>
        <w:tabs>
          <w:tab w:val="left" w:pos="900"/>
        </w:tabs>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w:t>
      </w:r>
      <w:r>
        <w:rPr>
          <w:rFonts w:ascii="Times New Roman" w:hAnsi="Times New Roman" w:cs="Times New Roman"/>
          <w:i/>
          <w:iCs/>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3325D" w:rsidRDefault="00D3325D" w:rsidP="00D3325D">
      <w:pPr>
        <w:tabs>
          <w:tab w:val="left" w:pos="900"/>
        </w:tabs>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lastRenderedPageBreak/>
        <w:t>–</w:t>
      </w:r>
      <w:r>
        <w:rPr>
          <w:rFonts w:ascii="Times New Roman" w:hAnsi="Times New Roman" w:cs="Times New Roman"/>
          <w:i/>
          <w:iCs/>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3325D" w:rsidRDefault="00D3325D" w:rsidP="00D3325D">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Основы исламской культуры</w:t>
      </w:r>
    </w:p>
    <w:p w:rsidR="00D3325D" w:rsidRDefault="00D3325D" w:rsidP="00D3325D">
      <w:pPr>
        <w:tabs>
          <w:tab w:val="left" w:pos="142"/>
          <w:tab w:val="left" w:leader="dot" w:pos="624"/>
        </w:tabs>
        <w:spacing w:after="0" w:line="240" w:lineRule="auto"/>
        <w:ind w:firstLine="709"/>
        <w:jc w:val="both"/>
        <w:rPr>
          <w:rStyle w:val="Zag11"/>
          <w:rFonts w:eastAsia="@Arial Unicode MS"/>
        </w:rPr>
      </w:pPr>
      <w:r>
        <w:rPr>
          <w:rStyle w:val="Zag11"/>
          <w:rFonts w:eastAsia="@Arial Unicode MS"/>
        </w:rPr>
        <w:t>Выпускник научится:</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ориентироваться в истории возникновения исламской религиозной традиции, истории её формирования в России; </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излагать свое мнение по поводу значения религии, религиозной культуры в жизни людей и общества;</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соотносить нравственные формы поведения с нормами исламской религиозной морали; </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3325D" w:rsidRDefault="00D3325D" w:rsidP="00D3325D">
      <w:pPr>
        <w:tabs>
          <w:tab w:val="left" w:pos="142"/>
          <w:tab w:val="left" w:leader="dot" w:pos="624"/>
        </w:tabs>
        <w:spacing w:after="0" w:line="240" w:lineRule="auto"/>
        <w:ind w:firstLine="709"/>
        <w:jc w:val="both"/>
        <w:rPr>
          <w:rStyle w:val="Zag11"/>
          <w:rFonts w:eastAsia="@Arial Unicode MS"/>
          <w:b/>
          <w:bCs/>
        </w:rPr>
      </w:pPr>
      <w:r>
        <w:rPr>
          <w:rStyle w:val="Zag11"/>
          <w:rFonts w:eastAsia="@Arial Unicode MS"/>
        </w:rPr>
        <w:t>Выпускник получит возможность научиться:</w:t>
      </w:r>
    </w:p>
    <w:p w:rsidR="00D3325D" w:rsidRDefault="00D3325D" w:rsidP="00D3325D">
      <w:pPr>
        <w:tabs>
          <w:tab w:val="left" w:pos="900"/>
        </w:tabs>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w:t>
      </w:r>
      <w:r>
        <w:rPr>
          <w:rFonts w:ascii="Times New Roman" w:hAnsi="Times New Roman" w:cs="Times New Roman"/>
          <w:sz w:val="28"/>
          <w:szCs w:val="28"/>
        </w:rPr>
        <w:tab/>
      </w:r>
      <w:r>
        <w:rPr>
          <w:rFonts w:ascii="Times New Roman" w:hAnsi="Times New Roman" w:cs="Times New Roman"/>
          <w:i/>
          <w:iCs/>
          <w:sz w:val="28"/>
          <w:szCs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3325D" w:rsidRDefault="00D3325D" w:rsidP="00D3325D">
      <w:pPr>
        <w:tabs>
          <w:tab w:val="left" w:pos="900"/>
        </w:tabs>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w:t>
      </w:r>
      <w:r>
        <w:rPr>
          <w:rFonts w:ascii="Times New Roman" w:hAnsi="Times New Roman" w:cs="Times New Roman"/>
          <w:sz w:val="28"/>
          <w:szCs w:val="28"/>
        </w:rPr>
        <w:tab/>
      </w:r>
      <w:r>
        <w:rPr>
          <w:rFonts w:ascii="Times New Roman" w:hAnsi="Times New Roman" w:cs="Times New Roman"/>
          <w:i/>
          <w:iCs/>
          <w:sz w:val="28"/>
          <w:szCs w:val="28"/>
        </w:rPr>
        <w:t>устанавливать взаимосвязь между содержанием исламской культуры и поведением людей, общественными явлениями;</w:t>
      </w:r>
    </w:p>
    <w:p w:rsidR="00D3325D" w:rsidRDefault="00D3325D" w:rsidP="00D3325D">
      <w:pPr>
        <w:tabs>
          <w:tab w:val="left" w:pos="900"/>
        </w:tabs>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w:t>
      </w:r>
      <w:r>
        <w:rPr>
          <w:rFonts w:ascii="Times New Roman" w:hAnsi="Times New Roman" w:cs="Times New Roman"/>
          <w:sz w:val="28"/>
          <w:szCs w:val="28"/>
        </w:rPr>
        <w:tab/>
      </w:r>
      <w:r>
        <w:rPr>
          <w:rFonts w:ascii="Times New Roman" w:hAnsi="Times New Roman" w:cs="Times New Roman"/>
          <w:i/>
          <w:iCs/>
          <w:sz w:val="28"/>
          <w:szCs w:val="28"/>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3325D" w:rsidRDefault="00D3325D" w:rsidP="00D3325D">
      <w:pPr>
        <w:tabs>
          <w:tab w:val="left" w:pos="900"/>
        </w:tabs>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w:t>
      </w:r>
      <w:r>
        <w:rPr>
          <w:rFonts w:ascii="Times New Roman" w:hAnsi="Times New Roman" w:cs="Times New Roman"/>
          <w:sz w:val="28"/>
          <w:szCs w:val="28"/>
        </w:rPr>
        <w:tab/>
      </w:r>
      <w:r>
        <w:rPr>
          <w:rFonts w:ascii="Times New Roman" w:hAnsi="Times New Roman" w:cs="Times New Roman"/>
          <w:i/>
          <w:iCs/>
          <w:sz w:val="28"/>
          <w:szCs w:val="28"/>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3325D" w:rsidRDefault="00D3325D" w:rsidP="00D3325D">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Основы буддийской культуры</w:t>
      </w:r>
    </w:p>
    <w:p w:rsidR="00D3325D" w:rsidRDefault="00D3325D" w:rsidP="00D3325D">
      <w:pPr>
        <w:tabs>
          <w:tab w:val="left" w:pos="142"/>
          <w:tab w:val="left" w:leader="dot" w:pos="624"/>
        </w:tabs>
        <w:spacing w:after="0" w:line="240" w:lineRule="auto"/>
        <w:ind w:firstLine="709"/>
        <w:jc w:val="both"/>
        <w:rPr>
          <w:rStyle w:val="Zag11"/>
          <w:rFonts w:eastAsia="@Arial Unicode MS"/>
        </w:rPr>
      </w:pPr>
      <w:r>
        <w:rPr>
          <w:rStyle w:val="Zag11"/>
          <w:rFonts w:eastAsia="@Arial Unicode MS"/>
        </w:rPr>
        <w:t>Выпускник научится:</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w:t>
      </w:r>
      <w:r>
        <w:rPr>
          <w:rFonts w:ascii="Times New Roman" w:hAnsi="Times New Roman" w:cs="Times New Roman"/>
          <w:sz w:val="28"/>
          <w:szCs w:val="28"/>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w:t>
      </w:r>
      <w:r>
        <w:rPr>
          <w:rFonts w:ascii="Times New Roman" w:hAnsi="Times New Roman" w:cs="Times New Roman"/>
          <w:sz w:val="28"/>
          <w:szCs w:val="28"/>
        </w:rPr>
        <w:tab/>
        <w:t xml:space="preserve">ориентироваться в истории возникновения буддийской религиозной традиции, истории её формирования в России; </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lastRenderedPageBreak/>
        <w:t>–</w:t>
      </w:r>
      <w:r>
        <w:rPr>
          <w:rFonts w:ascii="Times New Roman" w:hAnsi="Times New Roman" w:cs="Times New Roman"/>
          <w:sz w:val="28"/>
          <w:szCs w:val="28"/>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w:t>
      </w:r>
      <w:r>
        <w:rPr>
          <w:rFonts w:ascii="Times New Roman" w:hAnsi="Times New Roman" w:cs="Times New Roman"/>
          <w:sz w:val="28"/>
          <w:szCs w:val="28"/>
        </w:rPr>
        <w:tab/>
        <w:t>излагать свое мнение по поводу значения религии, религиозной культуры в жизни людей и общества;</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w:t>
      </w:r>
      <w:r>
        <w:rPr>
          <w:rFonts w:ascii="Times New Roman" w:hAnsi="Times New Roman" w:cs="Times New Roman"/>
          <w:sz w:val="28"/>
          <w:szCs w:val="28"/>
        </w:rPr>
        <w:tab/>
        <w:t xml:space="preserve">соотносить нравственные формы поведения с нормами буддийской религиозной морали; </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w:t>
      </w:r>
      <w:r>
        <w:rPr>
          <w:rFonts w:ascii="Times New Roman" w:hAnsi="Times New Roman" w:cs="Times New Roman"/>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3325D" w:rsidRDefault="00D3325D" w:rsidP="00D3325D">
      <w:pPr>
        <w:tabs>
          <w:tab w:val="left" w:pos="142"/>
          <w:tab w:val="left" w:leader="dot" w:pos="624"/>
        </w:tabs>
        <w:spacing w:after="0" w:line="240" w:lineRule="auto"/>
        <w:ind w:firstLine="709"/>
        <w:jc w:val="both"/>
        <w:rPr>
          <w:rStyle w:val="Zag11"/>
          <w:rFonts w:eastAsia="@Arial Unicode MS"/>
          <w:b/>
          <w:bCs/>
        </w:rPr>
      </w:pPr>
      <w:r>
        <w:rPr>
          <w:rStyle w:val="Zag11"/>
          <w:rFonts w:eastAsia="@Arial Unicode MS"/>
        </w:rPr>
        <w:t>Выпускник получит возможность научиться:</w:t>
      </w:r>
    </w:p>
    <w:p w:rsidR="00D3325D" w:rsidRDefault="00D3325D" w:rsidP="00D3325D">
      <w:pPr>
        <w:tabs>
          <w:tab w:val="left" w:pos="900"/>
        </w:tabs>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w:t>
      </w:r>
      <w:r>
        <w:rPr>
          <w:rFonts w:ascii="Times New Roman" w:hAnsi="Times New Roman" w:cs="Times New Roman"/>
          <w:i/>
          <w:iCs/>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3325D" w:rsidRDefault="00D3325D" w:rsidP="00D3325D">
      <w:pPr>
        <w:tabs>
          <w:tab w:val="left" w:pos="900"/>
        </w:tabs>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w:t>
      </w:r>
      <w:r>
        <w:rPr>
          <w:rFonts w:ascii="Times New Roman" w:hAnsi="Times New Roman" w:cs="Times New Roman"/>
          <w:i/>
          <w:iCs/>
          <w:sz w:val="28"/>
          <w:szCs w:val="28"/>
        </w:rPr>
        <w:tab/>
        <w:t>устанавливать взаимосвязь между содержанием буддийской культуры и поведением людей, общественными явлениями;</w:t>
      </w:r>
    </w:p>
    <w:p w:rsidR="00D3325D" w:rsidRDefault="00D3325D" w:rsidP="00D3325D">
      <w:pPr>
        <w:tabs>
          <w:tab w:val="left" w:pos="900"/>
        </w:tabs>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w:t>
      </w:r>
      <w:r>
        <w:rPr>
          <w:rFonts w:ascii="Times New Roman" w:hAnsi="Times New Roman" w:cs="Times New Roman"/>
          <w:i/>
          <w:iCs/>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3325D" w:rsidRDefault="00D3325D" w:rsidP="00D3325D">
      <w:pPr>
        <w:tabs>
          <w:tab w:val="left" w:pos="900"/>
        </w:tabs>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w:t>
      </w:r>
      <w:r>
        <w:rPr>
          <w:rFonts w:ascii="Times New Roman" w:hAnsi="Times New Roman" w:cs="Times New Roman"/>
          <w:i/>
          <w:iCs/>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3325D" w:rsidRDefault="00D3325D" w:rsidP="00D3325D">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Основы иудейской культуры</w:t>
      </w:r>
    </w:p>
    <w:p w:rsidR="00D3325D" w:rsidRDefault="00D3325D" w:rsidP="00D3325D">
      <w:pPr>
        <w:tabs>
          <w:tab w:val="left" w:pos="142"/>
          <w:tab w:val="left" w:leader="dot" w:pos="624"/>
        </w:tabs>
        <w:spacing w:after="0" w:line="240" w:lineRule="auto"/>
        <w:ind w:firstLine="709"/>
        <w:jc w:val="both"/>
        <w:rPr>
          <w:rStyle w:val="Zag11"/>
          <w:rFonts w:eastAsia="@Arial Unicode MS"/>
          <w:b/>
          <w:bCs/>
        </w:rPr>
      </w:pPr>
      <w:r>
        <w:rPr>
          <w:rStyle w:val="Zag11"/>
          <w:rFonts w:eastAsia="@Arial Unicode MS"/>
        </w:rPr>
        <w:t>Выпускник научится:</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ориентироваться в истории возникновения иудейской религиозной традиции, истории её формирования в России; </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излагать свое мнение по поводу значения религии, религиозной культуры в жизни людей и общества;</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соотносить нравственные формы поведения с нормами иудейской религиозной морали; </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3325D" w:rsidRDefault="00D3325D" w:rsidP="00D3325D">
      <w:pPr>
        <w:tabs>
          <w:tab w:val="left" w:pos="142"/>
          <w:tab w:val="left" w:leader="dot" w:pos="624"/>
        </w:tabs>
        <w:spacing w:after="0" w:line="240" w:lineRule="auto"/>
        <w:ind w:firstLine="709"/>
        <w:jc w:val="both"/>
        <w:rPr>
          <w:rStyle w:val="Zag11"/>
          <w:rFonts w:eastAsia="@Arial Unicode MS"/>
          <w:b/>
          <w:bCs/>
        </w:rPr>
      </w:pPr>
      <w:r>
        <w:rPr>
          <w:rStyle w:val="Zag11"/>
          <w:rFonts w:eastAsia="@Arial Unicode MS"/>
        </w:rPr>
        <w:t>Выпускник получит возможность научиться:</w:t>
      </w:r>
    </w:p>
    <w:p w:rsidR="00D3325D" w:rsidRDefault="00D3325D" w:rsidP="00D3325D">
      <w:pPr>
        <w:tabs>
          <w:tab w:val="left" w:pos="900"/>
        </w:tabs>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w:t>
      </w:r>
      <w:r>
        <w:rPr>
          <w:rFonts w:ascii="Times New Roman" w:hAnsi="Times New Roman" w:cs="Times New Roman"/>
          <w:i/>
          <w:iCs/>
          <w:sz w:val="28"/>
          <w:szCs w:val="28"/>
        </w:rPr>
        <w:tab/>
        <w:t xml:space="preserve">развивать нравственную рефлексию, совершенствовать морально-нравственное самосознание, регулировать собственное поведение на основе </w:t>
      </w:r>
      <w:r>
        <w:rPr>
          <w:rFonts w:ascii="Times New Roman" w:hAnsi="Times New Roman" w:cs="Times New Roman"/>
          <w:i/>
          <w:iCs/>
          <w:sz w:val="28"/>
          <w:szCs w:val="28"/>
        </w:rPr>
        <w:lastRenderedPageBreak/>
        <w:t>традиционных для российского общества, народов России духовно-нравственных ценностей;</w:t>
      </w:r>
    </w:p>
    <w:p w:rsidR="00D3325D" w:rsidRDefault="00D3325D" w:rsidP="00D3325D">
      <w:pPr>
        <w:tabs>
          <w:tab w:val="left" w:pos="900"/>
        </w:tabs>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w:t>
      </w:r>
      <w:r>
        <w:rPr>
          <w:rFonts w:ascii="Times New Roman" w:hAnsi="Times New Roman" w:cs="Times New Roman"/>
          <w:i/>
          <w:iCs/>
          <w:sz w:val="28"/>
          <w:szCs w:val="28"/>
        </w:rPr>
        <w:tab/>
        <w:t>устанавливать взаимосвязь между содержанием иудейской культуры и поведением людей, общественными явлениями;</w:t>
      </w:r>
    </w:p>
    <w:p w:rsidR="00D3325D" w:rsidRDefault="00D3325D" w:rsidP="00D3325D">
      <w:pPr>
        <w:tabs>
          <w:tab w:val="left" w:pos="900"/>
        </w:tabs>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w:t>
      </w:r>
      <w:r>
        <w:rPr>
          <w:rFonts w:ascii="Times New Roman" w:hAnsi="Times New Roman" w:cs="Times New Roman"/>
          <w:i/>
          <w:iCs/>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3325D" w:rsidRDefault="00D3325D" w:rsidP="00D3325D">
      <w:pPr>
        <w:tabs>
          <w:tab w:val="left" w:pos="900"/>
        </w:tabs>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w:t>
      </w:r>
      <w:r>
        <w:rPr>
          <w:rFonts w:ascii="Times New Roman" w:hAnsi="Times New Roman" w:cs="Times New Roman"/>
          <w:i/>
          <w:iCs/>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3325D" w:rsidRDefault="00D3325D" w:rsidP="00D3325D">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Основы мировых религиозных культур</w:t>
      </w:r>
    </w:p>
    <w:p w:rsidR="00D3325D" w:rsidRDefault="00D3325D" w:rsidP="00D3325D">
      <w:pPr>
        <w:tabs>
          <w:tab w:val="left" w:pos="142"/>
          <w:tab w:val="left" w:leader="dot" w:pos="624"/>
        </w:tabs>
        <w:spacing w:after="0" w:line="240" w:lineRule="auto"/>
        <w:ind w:firstLine="709"/>
        <w:jc w:val="both"/>
        <w:rPr>
          <w:rStyle w:val="Zag11"/>
          <w:rFonts w:eastAsia="@Arial Unicode MS"/>
          <w:b/>
          <w:bCs/>
        </w:rPr>
      </w:pPr>
      <w:r>
        <w:rPr>
          <w:rStyle w:val="Zag11"/>
          <w:rFonts w:eastAsia="@Arial Unicode MS"/>
        </w:rPr>
        <w:t>Выпускник научится:</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w:t>
      </w:r>
      <w:r>
        <w:rPr>
          <w:rFonts w:ascii="Times New Roman" w:hAnsi="Times New Roman" w:cs="Times New Roman"/>
          <w:sz w:val="28"/>
          <w:szCs w:val="28"/>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w:t>
      </w:r>
      <w:r>
        <w:rPr>
          <w:rFonts w:ascii="Times New Roman" w:hAnsi="Times New Roman" w:cs="Times New Roman"/>
          <w:sz w:val="28"/>
          <w:szCs w:val="28"/>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w:t>
      </w:r>
      <w:r>
        <w:rPr>
          <w:rFonts w:ascii="Times New Roman" w:hAnsi="Times New Roman" w:cs="Times New Roman"/>
          <w:sz w:val="28"/>
          <w:szCs w:val="28"/>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w:t>
      </w:r>
      <w:r>
        <w:rPr>
          <w:rFonts w:ascii="Times New Roman" w:hAnsi="Times New Roman" w:cs="Times New Roman"/>
          <w:sz w:val="28"/>
          <w:szCs w:val="28"/>
        </w:rPr>
        <w:tab/>
        <w:t>излагать свое мнение по поводу значения религии, религиозной культуры в жизни людей и общества;</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w:t>
      </w:r>
      <w:r>
        <w:rPr>
          <w:rFonts w:ascii="Times New Roman" w:hAnsi="Times New Roman" w:cs="Times New Roman"/>
          <w:sz w:val="28"/>
          <w:szCs w:val="28"/>
        </w:rPr>
        <w:tab/>
        <w:t xml:space="preserve">соотносить нравственные формы поведения с нормами религиозной морали; </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w:t>
      </w:r>
      <w:r>
        <w:rPr>
          <w:rFonts w:ascii="Times New Roman" w:hAnsi="Times New Roman" w:cs="Times New Roman"/>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3325D" w:rsidRDefault="00D3325D" w:rsidP="00D3325D">
      <w:pPr>
        <w:tabs>
          <w:tab w:val="left" w:pos="142"/>
          <w:tab w:val="left" w:leader="dot" w:pos="624"/>
        </w:tabs>
        <w:spacing w:after="0" w:line="240" w:lineRule="auto"/>
        <w:ind w:firstLine="709"/>
        <w:jc w:val="both"/>
        <w:rPr>
          <w:rStyle w:val="Zag11"/>
          <w:rFonts w:eastAsia="@Arial Unicode MS"/>
          <w:b/>
          <w:bCs/>
        </w:rPr>
      </w:pPr>
      <w:r>
        <w:rPr>
          <w:rStyle w:val="Zag11"/>
          <w:rFonts w:eastAsia="@Arial Unicode MS"/>
        </w:rPr>
        <w:t>Выпускник получит возможность научиться:</w:t>
      </w:r>
    </w:p>
    <w:p w:rsidR="00D3325D" w:rsidRDefault="00D3325D" w:rsidP="00D3325D">
      <w:pPr>
        <w:tabs>
          <w:tab w:val="left" w:pos="900"/>
        </w:tabs>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3325D" w:rsidRDefault="00D3325D" w:rsidP="00D3325D">
      <w:pPr>
        <w:tabs>
          <w:tab w:val="left" w:pos="900"/>
        </w:tabs>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w:t>
      </w:r>
      <w:r>
        <w:rPr>
          <w:rFonts w:ascii="Times New Roman" w:hAnsi="Times New Roman" w:cs="Times New Roman"/>
          <w:i/>
          <w:iCs/>
          <w:sz w:val="28"/>
          <w:szCs w:val="28"/>
        </w:rPr>
        <w:tab/>
        <w:t>устанавливать взаимосвязь между содержанием религиозной культуры и поведением людей, общественными явлениями;</w:t>
      </w:r>
    </w:p>
    <w:p w:rsidR="00D3325D" w:rsidRDefault="00D3325D" w:rsidP="00D3325D">
      <w:pPr>
        <w:tabs>
          <w:tab w:val="left" w:pos="900"/>
        </w:tabs>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w:t>
      </w:r>
      <w:r>
        <w:rPr>
          <w:rFonts w:ascii="Times New Roman" w:hAnsi="Times New Roman" w:cs="Times New Roman"/>
          <w:i/>
          <w:iCs/>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3325D" w:rsidRDefault="00D3325D" w:rsidP="00D3325D">
      <w:pPr>
        <w:tabs>
          <w:tab w:val="left" w:pos="900"/>
        </w:tabs>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w:t>
      </w:r>
      <w:r>
        <w:rPr>
          <w:rFonts w:ascii="Times New Roman" w:hAnsi="Times New Roman" w:cs="Times New Roman"/>
          <w:i/>
          <w:iCs/>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3325D" w:rsidRDefault="00D3325D" w:rsidP="00D3325D">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Основы светской этики</w:t>
      </w:r>
    </w:p>
    <w:p w:rsidR="00D3325D" w:rsidRDefault="00D3325D" w:rsidP="00D3325D">
      <w:pPr>
        <w:tabs>
          <w:tab w:val="left" w:pos="142"/>
          <w:tab w:val="left" w:leader="dot" w:pos="624"/>
        </w:tabs>
        <w:spacing w:after="0" w:line="240" w:lineRule="auto"/>
        <w:ind w:firstLine="709"/>
        <w:jc w:val="both"/>
        <w:rPr>
          <w:rStyle w:val="Zag11"/>
          <w:rFonts w:eastAsia="@Arial Unicode MS"/>
          <w:b/>
          <w:bCs/>
        </w:rPr>
      </w:pPr>
      <w:r>
        <w:rPr>
          <w:rStyle w:val="Zag11"/>
          <w:rFonts w:eastAsia="@Arial Unicode MS"/>
        </w:rPr>
        <w:t>Выпускник научится:</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w:t>
      </w:r>
      <w:r>
        <w:rPr>
          <w:rFonts w:ascii="Times New Roman" w:hAnsi="Times New Roman" w:cs="Times New Roman"/>
          <w:sz w:val="28"/>
          <w:szCs w:val="28"/>
        </w:rPr>
        <w:tab/>
        <w:t xml:space="preserve">раскрывать содержание основных составляющих российской светской (гражданской) этики, основанной на конституционных обязанностях, правах и </w:t>
      </w:r>
      <w:r>
        <w:rPr>
          <w:rFonts w:ascii="Times New Roman" w:hAnsi="Times New Roman" w:cs="Times New Roman"/>
          <w:sz w:val="28"/>
          <w:szCs w:val="28"/>
        </w:rPr>
        <w:lastRenderedPageBreak/>
        <w:t>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w:t>
      </w:r>
      <w:r>
        <w:rPr>
          <w:rFonts w:ascii="Times New Roman" w:hAnsi="Times New Roman" w:cs="Times New Roman"/>
          <w:sz w:val="28"/>
          <w:szCs w:val="28"/>
        </w:rPr>
        <w:tab/>
        <w:t xml:space="preserve">на примере российской светской этики понимать значение нравственных ценностей, идеалов в жизни людей, общества; </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w:t>
      </w:r>
      <w:r>
        <w:rPr>
          <w:rFonts w:ascii="Times New Roman" w:hAnsi="Times New Roman" w:cs="Times New Roman"/>
          <w:sz w:val="28"/>
          <w:szCs w:val="28"/>
        </w:rPr>
        <w:tab/>
        <w:t>излагать свое мнение по поводу значения российской светской этики в жизни людей и общества;</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w:t>
      </w:r>
      <w:r>
        <w:rPr>
          <w:rFonts w:ascii="Times New Roman" w:hAnsi="Times New Roman" w:cs="Times New Roman"/>
          <w:sz w:val="28"/>
          <w:szCs w:val="28"/>
        </w:rPr>
        <w:tab/>
        <w:t xml:space="preserve">соотносить нравственные формы поведения с нормами российской светской (гражданской) этики; </w:t>
      </w:r>
    </w:p>
    <w:p w:rsidR="00D3325D" w:rsidRDefault="00D3325D" w:rsidP="00D3325D">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w:t>
      </w:r>
      <w:r>
        <w:rPr>
          <w:rFonts w:ascii="Times New Roman" w:hAnsi="Times New Roman" w:cs="Times New Roman"/>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3325D" w:rsidRDefault="00D3325D" w:rsidP="00D3325D">
      <w:pPr>
        <w:tabs>
          <w:tab w:val="left" w:pos="142"/>
          <w:tab w:val="left" w:leader="dot" w:pos="624"/>
        </w:tabs>
        <w:spacing w:after="0" w:line="240" w:lineRule="auto"/>
        <w:ind w:firstLine="709"/>
        <w:jc w:val="both"/>
        <w:rPr>
          <w:rStyle w:val="Zag11"/>
          <w:rFonts w:eastAsia="@Arial Unicode MS"/>
          <w:b/>
          <w:bCs/>
        </w:rPr>
      </w:pPr>
      <w:r>
        <w:rPr>
          <w:rStyle w:val="Zag11"/>
          <w:rFonts w:eastAsia="@Arial Unicode MS"/>
        </w:rPr>
        <w:t>Выпускник получит возможность научиться:</w:t>
      </w:r>
    </w:p>
    <w:p w:rsidR="00D3325D" w:rsidRDefault="00D3325D" w:rsidP="00D3325D">
      <w:pPr>
        <w:tabs>
          <w:tab w:val="left" w:pos="900"/>
        </w:tabs>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D3325D" w:rsidRDefault="00D3325D" w:rsidP="00D3325D">
      <w:pPr>
        <w:tabs>
          <w:tab w:val="left" w:pos="900"/>
        </w:tabs>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w:t>
      </w:r>
      <w:r>
        <w:rPr>
          <w:rFonts w:ascii="Times New Roman" w:hAnsi="Times New Roman" w:cs="Times New Roman"/>
          <w:i/>
          <w:iCs/>
          <w:sz w:val="28"/>
          <w:szCs w:val="28"/>
        </w:rPr>
        <w:tab/>
        <w:t>устанавливать взаимосвязь между содержанием российской светской этики и поведением людей, общественными явлениями;</w:t>
      </w:r>
    </w:p>
    <w:p w:rsidR="00D3325D" w:rsidRDefault="00D3325D" w:rsidP="00D3325D">
      <w:pPr>
        <w:tabs>
          <w:tab w:val="left" w:pos="900"/>
        </w:tabs>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w:t>
      </w:r>
      <w:r>
        <w:rPr>
          <w:rFonts w:ascii="Times New Roman" w:hAnsi="Times New Roman" w:cs="Times New Roman"/>
          <w:i/>
          <w:iCs/>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3325D" w:rsidRDefault="00D3325D" w:rsidP="00D3325D">
      <w:pPr>
        <w:tabs>
          <w:tab w:val="left" w:pos="900"/>
        </w:tabs>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w:t>
      </w:r>
      <w:r>
        <w:rPr>
          <w:rFonts w:ascii="Times New Roman" w:hAnsi="Times New Roman" w:cs="Times New Roman"/>
          <w:i/>
          <w:iCs/>
          <w:sz w:val="28"/>
          <w:szCs w:val="28"/>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D3325D" w:rsidRPr="00EE154A" w:rsidRDefault="00D3325D" w:rsidP="00D3325D">
      <w:pPr>
        <w:pStyle w:val="a9"/>
        <w:ind w:firstLine="284"/>
        <w:jc w:val="both"/>
        <w:rPr>
          <w:rFonts w:ascii="Times New Roman" w:eastAsia="Times New Roman" w:hAnsi="Times New Roman"/>
          <w:b/>
          <w:color w:val="000000"/>
          <w:sz w:val="28"/>
          <w:szCs w:val="28"/>
        </w:rPr>
      </w:pPr>
      <w:r w:rsidRPr="00EE154A">
        <w:rPr>
          <w:rFonts w:ascii="Times New Roman" w:eastAsia="Times New Roman" w:hAnsi="Times New Roman"/>
          <w:b/>
          <w:color w:val="000000"/>
          <w:sz w:val="28"/>
          <w:szCs w:val="28"/>
        </w:rPr>
        <w:t>Личностные результаты.</w:t>
      </w:r>
    </w:p>
    <w:p w:rsidR="00D3325D" w:rsidRPr="00EE154A" w:rsidRDefault="00D3325D" w:rsidP="00D3325D">
      <w:pPr>
        <w:pStyle w:val="a9"/>
        <w:ind w:firstLine="284"/>
        <w:jc w:val="both"/>
        <w:rPr>
          <w:rFonts w:ascii="Times New Roman" w:eastAsia="Times New Roman" w:hAnsi="Times New Roman"/>
          <w:color w:val="000000"/>
          <w:sz w:val="28"/>
          <w:szCs w:val="28"/>
        </w:rPr>
      </w:pPr>
      <w:r w:rsidRPr="00EE154A">
        <w:rPr>
          <w:rFonts w:ascii="Times New Roman" w:eastAsia="Times New Roman" w:hAnsi="Times New Roman"/>
          <w:color w:val="000000"/>
          <w:sz w:val="28"/>
          <w:szCs w:val="28"/>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D3325D" w:rsidRPr="00EE154A" w:rsidRDefault="00D3325D" w:rsidP="00D3325D">
      <w:pPr>
        <w:pStyle w:val="a9"/>
        <w:ind w:firstLine="284"/>
        <w:jc w:val="both"/>
        <w:rPr>
          <w:rFonts w:ascii="Times New Roman" w:eastAsia="Times New Roman" w:hAnsi="Times New Roman"/>
          <w:color w:val="000000"/>
          <w:sz w:val="28"/>
          <w:szCs w:val="28"/>
        </w:rPr>
      </w:pPr>
      <w:r w:rsidRPr="00EE154A">
        <w:rPr>
          <w:rFonts w:ascii="Times New Roman" w:eastAsia="Times New Roman" w:hAnsi="Times New Roman"/>
          <w:color w:val="000000"/>
          <w:sz w:val="28"/>
          <w:szCs w:val="28"/>
        </w:rPr>
        <w:t>формирование образа мира как единого и целостного при разнообразии культур, национальностей, религий, отказ от деления на «своих» и «чужих», развитие доверия и уважения к истории и культуре всех народов;</w:t>
      </w:r>
    </w:p>
    <w:p w:rsidR="00D3325D" w:rsidRPr="00EE154A" w:rsidRDefault="00D3325D" w:rsidP="00D3325D">
      <w:pPr>
        <w:pStyle w:val="a9"/>
        <w:ind w:firstLine="284"/>
        <w:jc w:val="both"/>
        <w:rPr>
          <w:rFonts w:ascii="Times New Roman" w:eastAsia="Times New Roman" w:hAnsi="Times New Roman"/>
          <w:color w:val="000000"/>
          <w:sz w:val="28"/>
          <w:szCs w:val="28"/>
        </w:rPr>
      </w:pPr>
      <w:r w:rsidRPr="00EE154A">
        <w:rPr>
          <w:rFonts w:ascii="Times New Roman" w:eastAsia="Times New Roman" w:hAnsi="Times New Roman"/>
          <w:color w:val="000000"/>
          <w:sz w:val="28"/>
          <w:szCs w:val="28"/>
        </w:rPr>
        <w:t>принятие и освоение социальной роли обучающегося, развитие мотивов учебной деятельности и формирование личностного смысла учения;</w:t>
      </w:r>
    </w:p>
    <w:p w:rsidR="00D3325D" w:rsidRPr="00EE154A" w:rsidRDefault="00D3325D" w:rsidP="00D3325D">
      <w:pPr>
        <w:pStyle w:val="a9"/>
        <w:ind w:firstLine="284"/>
        <w:jc w:val="both"/>
        <w:rPr>
          <w:rFonts w:ascii="Times New Roman" w:eastAsia="Times New Roman" w:hAnsi="Times New Roman"/>
          <w:color w:val="000000"/>
          <w:sz w:val="28"/>
          <w:szCs w:val="28"/>
        </w:rPr>
      </w:pPr>
      <w:r w:rsidRPr="00EE154A">
        <w:rPr>
          <w:rFonts w:ascii="Times New Roman" w:eastAsia="Times New Roman" w:hAnsi="Times New Roman"/>
          <w:color w:val="000000"/>
          <w:sz w:val="28"/>
          <w:szCs w:val="2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D3325D" w:rsidRPr="00EE154A" w:rsidRDefault="00D3325D" w:rsidP="00D3325D">
      <w:pPr>
        <w:pStyle w:val="a9"/>
        <w:ind w:firstLine="284"/>
        <w:jc w:val="both"/>
        <w:rPr>
          <w:rFonts w:ascii="Times New Roman" w:eastAsia="Times New Roman" w:hAnsi="Times New Roman"/>
          <w:color w:val="000000"/>
          <w:sz w:val="28"/>
          <w:szCs w:val="28"/>
        </w:rPr>
      </w:pPr>
      <w:r w:rsidRPr="00EE154A">
        <w:rPr>
          <w:rFonts w:ascii="Times New Roman" w:eastAsia="Times New Roman" w:hAnsi="Times New Roman"/>
          <w:color w:val="000000"/>
          <w:sz w:val="28"/>
          <w:szCs w:val="28"/>
        </w:rPr>
        <w:t>развитие этических чувств как регуляторов морального поведения;</w:t>
      </w:r>
    </w:p>
    <w:p w:rsidR="00D3325D" w:rsidRPr="00EE154A" w:rsidRDefault="00D3325D" w:rsidP="00D3325D">
      <w:pPr>
        <w:pStyle w:val="a9"/>
        <w:ind w:firstLine="284"/>
        <w:jc w:val="both"/>
        <w:rPr>
          <w:rFonts w:ascii="Times New Roman" w:eastAsia="Times New Roman" w:hAnsi="Times New Roman"/>
          <w:color w:val="000000"/>
          <w:sz w:val="28"/>
          <w:szCs w:val="28"/>
        </w:rPr>
      </w:pPr>
      <w:r w:rsidRPr="00EE154A">
        <w:rPr>
          <w:rFonts w:ascii="Times New Roman" w:eastAsia="Times New Roman" w:hAnsi="Times New Roman"/>
          <w:color w:val="000000"/>
          <w:sz w:val="28"/>
          <w:szCs w:val="28"/>
        </w:rPr>
        <w:t>развитие доброжелательности и эмоционально-нравственной отзывчивости, понимания и сопереживания чувствам других людей; развитие начальных форм регуляции своих эмоциональных состояний;</w:t>
      </w:r>
    </w:p>
    <w:p w:rsidR="00D3325D" w:rsidRPr="00EE154A" w:rsidRDefault="00D3325D" w:rsidP="00D3325D">
      <w:pPr>
        <w:pStyle w:val="a9"/>
        <w:ind w:firstLine="284"/>
        <w:jc w:val="both"/>
        <w:rPr>
          <w:rFonts w:ascii="Times New Roman" w:eastAsia="Times New Roman" w:hAnsi="Times New Roman"/>
          <w:color w:val="000000"/>
          <w:sz w:val="28"/>
          <w:szCs w:val="28"/>
        </w:rPr>
      </w:pPr>
      <w:r w:rsidRPr="00EE154A">
        <w:rPr>
          <w:rFonts w:ascii="Times New Roman" w:eastAsia="Times New Roman" w:hAnsi="Times New Roman"/>
          <w:color w:val="000000"/>
          <w:sz w:val="28"/>
          <w:szCs w:val="28"/>
        </w:rPr>
        <w:lastRenderedPageBreak/>
        <w:t>развитие навыков сотрудничества со взрослыми и сверстниками в различных социальных ситуациях, умения избегать конфликтов и находить выходы из спорных ситуаций;</w:t>
      </w:r>
    </w:p>
    <w:p w:rsidR="00D3325D" w:rsidRPr="00EE154A" w:rsidRDefault="00D3325D" w:rsidP="00D3325D">
      <w:pPr>
        <w:pStyle w:val="a9"/>
        <w:ind w:firstLine="284"/>
        <w:jc w:val="both"/>
        <w:rPr>
          <w:rFonts w:ascii="Times New Roman" w:eastAsia="Times New Roman" w:hAnsi="Times New Roman"/>
          <w:color w:val="000000"/>
          <w:sz w:val="28"/>
          <w:szCs w:val="28"/>
        </w:rPr>
      </w:pPr>
      <w:r w:rsidRPr="00EE154A">
        <w:rPr>
          <w:rFonts w:ascii="Times New Roman" w:eastAsia="Times New Roman" w:hAnsi="Times New Roman"/>
          <w:color w:val="000000"/>
          <w:sz w:val="28"/>
          <w:szCs w:val="28"/>
        </w:rPr>
        <w:t>наличие мотивации к труду, работе на результат, бережному отношению к материальным и духовным ценностям.</w:t>
      </w:r>
    </w:p>
    <w:p w:rsidR="00D3325D" w:rsidRDefault="00D3325D" w:rsidP="00D3325D">
      <w:pPr>
        <w:shd w:val="clear" w:color="auto" w:fill="FFFFFF"/>
        <w:spacing w:after="0" w:line="240" w:lineRule="auto"/>
        <w:ind w:firstLine="142"/>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Метапредметные результаты</w:t>
      </w:r>
    </w:p>
    <w:p w:rsidR="00D3325D" w:rsidRDefault="00D3325D" w:rsidP="00D3325D">
      <w:pPr>
        <w:shd w:val="clear" w:color="auto" w:fill="FFFFFF"/>
        <w:spacing w:after="0" w:line="240" w:lineRule="auto"/>
        <w:ind w:firstLine="142"/>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Познавательные</w:t>
      </w:r>
    </w:p>
    <w:p w:rsidR="00D3325D" w:rsidRDefault="00D3325D" w:rsidP="003F0962">
      <w:pPr>
        <w:numPr>
          <w:ilvl w:val="0"/>
          <w:numId w:val="22"/>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1429"/>
          <w:tab w:val="num" w:pos="0"/>
        </w:tabs>
        <w:suppressAutoHyphens w:val="0"/>
        <w:spacing w:after="0" w:line="240" w:lineRule="auto"/>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принимать и сохранять цели и задачи учебной деятельности по освоению этики;</w:t>
      </w:r>
    </w:p>
    <w:p w:rsidR="00D3325D" w:rsidRDefault="00D3325D" w:rsidP="003F0962">
      <w:pPr>
        <w:numPr>
          <w:ilvl w:val="0"/>
          <w:numId w:val="22"/>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1429"/>
          <w:tab w:val="num" w:pos="0"/>
        </w:tabs>
        <w:suppressAutoHyphens w:val="0"/>
        <w:spacing w:after="0" w:line="240" w:lineRule="auto"/>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понимать причины успеха/неуспеха учебной деятельности в процессе освоения модуля;</w:t>
      </w:r>
    </w:p>
    <w:p w:rsidR="00D3325D" w:rsidRDefault="00D3325D" w:rsidP="003F0962">
      <w:pPr>
        <w:numPr>
          <w:ilvl w:val="0"/>
          <w:numId w:val="22"/>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1429"/>
          <w:tab w:val="num" w:pos="0"/>
        </w:tabs>
        <w:suppressAutoHyphens w:val="0"/>
        <w:spacing w:after="0" w:line="240" w:lineRule="auto"/>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осуществлять информационный поиск для выполнения учебных заданий по вопросам этики;</w:t>
      </w:r>
    </w:p>
    <w:p w:rsidR="00D3325D" w:rsidRDefault="00D3325D" w:rsidP="003F0962">
      <w:pPr>
        <w:numPr>
          <w:ilvl w:val="0"/>
          <w:numId w:val="22"/>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1429"/>
          <w:tab w:val="num" w:pos="0"/>
        </w:tabs>
        <w:suppressAutoHyphens w:val="0"/>
        <w:spacing w:after="0" w:line="240" w:lineRule="auto"/>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владеть логическими действиями анализа, синтеза, сравнения, обобщения,  классификации этических понятий, установления аналогий и причинно-следственных связей между этическими феноменами,  </w:t>
      </w:r>
    </w:p>
    <w:p w:rsidR="00D3325D" w:rsidRDefault="00D3325D" w:rsidP="003F0962">
      <w:pPr>
        <w:numPr>
          <w:ilvl w:val="0"/>
          <w:numId w:val="22"/>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1429"/>
          <w:tab w:val="num" w:pos="0"/>
        </w:tabs>
        <w:suppressAutoHyphens w:val="0"/>
        <w:spacing w:after="0" w:line="240" w:lineRule="auto"/>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строить рассуждения, в соответствии с известным понятиям новых этических категорий.</w:t>
      </w:r>
    </w:p>
    <w:p w:rsidR="00D3325D" w:rsidRDefault="00D3325D" w:rsidP="00D3325D">
      <w:pPr>
        <w:shd w:val="clear" w:color="auto" w:fill="FFFFFF"/>
        <w:spacing w:after="0" w:line="240" w:lineRule="auto"/>
        <w:ind w:firstLine="142"/>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Коммуникативные</w:t>
      </w:r>
    </w:p>
    <w:p w:rsidR="00D3325D" w:rsidRDefault="00D3325D" w:rsidP="003F0962">
      <w:pPr>
        <w:numPr>
          <w:ilvl w:val="0"/>
          <w:numId w:val="23"/>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1059"/>
          <w:tab w:val="num" w:pos="0"/>
        </w:tabs>
        <w:suppressAutoHyphens w:val="0"/>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адекватно использовать речевые средств и средства информационно-коммуникативных технологий для решения этических задач;</w:t>
      </w:r>
    </w:p>
    <w:p w:rsidR="00D3325D" w:rsidRDefault="00D3325D" w:rsidP="003F0962">
      <w:pPr>
        <w:numPr>
          <w:ilvl w:val="0"/>
          <w:numId w:val="23"/>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1059"/>
          <w:tab w:val="num" w:pos="0"/>
        </w:tabs>
        <w:suppressAutoHyphens w:val="0"/>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владеть навыками смыслового чтения текстов нравственного содержания,  осознанного построения речевых высказываний и высказывания собственного мнения по этическим вопросам;</w:t>
      </w:r>
    </w:p>
    <w:p w:rsidR="00D3325D" w:rsidRDefault="00D3325D" w:rsidP="003F0962">
      <w:pPr>
        <w:numPr>
          <w:ilvl w:val="0"/>
          <w:numId w:val="23"/>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1059"/>
          <w:tab w:val="num" w:pos="0"/>
        </w:tabs>
        <w:suppressAutoHyphens w:val="0"/>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слушать мнение собеседника, воспринимать его этическую позицию, вести диалог, признавать возможность  различных точек зрения и права каждого иметь свою собственную нравственную позицию.</w:t>
      </w:r>
    </w:p>
    <w:p w:rsidR="00D3325D" w:rsidRDefault="00D3325D" w:rsidP="003F0962">
      <w:pPr>
        <w:numPr>
          <w:ilvl w:val="0"/>
          <w:numId w:val="23"/>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1059"/>
          <w:tab w:val="num" w:pos="0"/>
        </w:tabs>
        <w:suppressAutoHyphens w:val="0"/>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излагать свое мнение и аргументировать свою точку зрения и оценку нравственного  поступка;</w:t>
      </w:r>
    </w:p>
    <w:p w:rsidR="00D3325D" w:rsidRDefault="00D3325D" w:rsidP="003F0962">
      <w:pPr>
        <w:numPr>
          <w:ilvl w:val="0"/>
          <w:numId w:val="23"/>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1059"/>
          <w:tab w:val="num" w:pos="0"/>
        </w:tabs>
        <w:suppressAutoHyphens w:val="0"/>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определять общие цели групповой деятельности, и пути ее достижения, уметь договориться о распределении ролей;</w:t>
      </w:r>
    </w:p>
    <w:p w:rsidR="00D3325D" w:rsidRDefault="00D3325D" w:rsidP="003F0962">
      <w:pPr>
        <w:numPr>
          <w:ilvl w:val="0"/>
          <w:numId w:val="23"/>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1059"/>
          <w:tab w:val="num" w:pos="0"/>
        </w:tabs>
        <w:suppressAutoHyphens w:val="0"/>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сотрудничать со взрослыми и сверстниками в различных учебных ситуациях,</w:t>
      </w:r>
    </w:p>
    <w:p w:rsidR="00D3325D" w:rsidRDefault="00D3325D" w:rsidP="003F0962">
      <w:pPr>
        <w:numPr>
          <w:ilvl w:val="0"/>
          <w:numId w:val="23"/>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1059"/>
          <w:tab w:val="num" w:pos="0"/>
        </w:tabs>
        <w:suppressAutoHyphens w:val="0"/>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создавать конфликтов и находить выходы из спорных ситуаций;</w:t>
      </w:r>
    </w:p>
    <w:p w:rsidR="00D3325D" w:rsidRDefault="00D3325D" w:rsidP="003F0962">
      <w:pPr>
        <w:numPr>
          <w:ilvl w:val="0"/>
          <w:numId w:val="23"/>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1059"/>
          <w:tab w:val="num" w:pos="0"/>
        </w:tabs>
        <w:suppressAutoHyphens w:val="0"/>
        <w:spacing w:after="0" w:line="240" w:lineRule="auto"/>
        <w:ind w:left="0" w:firstLine="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понимать и сопереживать чувствам других людей</w:t>
      </w:r>
      <w:r>
        <w:rPr>
          <w:rFonts w:ascii="Times New Roman" w:eastAsia="Times New Roman" w:hAnsi="Times New Roman" w:cs="Times New Roman"/>
          <w:b/>
          <w:bCs/>
          <w:color w:val="000000"/>
          <w:sz w:val="28"/>
          <w:szCs w:val="28"/>
        </w:rPr>
        <w:t>.</w:t>
      </w:r>
    </w:p>
    <w:p w:rsidR="00D3325D" w:rsidRDefault="00D3325D" w:rsidP="003F0962">
      <w:pPr>
        <w:numPr>
          <w:ilvl w:val="0"/>
          <w:numId w:val="23"/>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1059"/>
          <w:tab w:val="num" w:pos="0"/>
        </w:tabs>
        <w:suppressAutoHyphens w:val="0"/>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проявлять доброжелательность и эмоционально-нравственную отзывчивость.</w:t>
      </w:r>
    </w:p>
    <w:p w:rsidR="00D3325D" w:rsidRDefault="00D3325D" w:rsidP="00D3325D">
      <w:pPr>
        <w:shd w:val="clear" w:color="auto" w:fill="FFFFFF"/>
        <w:spacing w:after="0" w:line="240" w:lineRule="auto"/>
        <w:ind w:firstLine="142"/>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Регулятивные</w:t>
      </w:r>
    </w:p>
    <w:p w:rsidR="00D3325D" w:rsidRDefault="00D3325D" w:rsidP="003F0962">
      <w:pPr>
        <w:numPr>
          <w:ilvl w:val="0"/>
          <w:numId w:val="18"/>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765"/>
          <w:tab w:val="num" w:pos="0"/>
        </w:tabs>
        <w:suppressAutoHyphens w:val="0"/>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планировать, контролировать и оценивать учебные действия в соответствии с поставленной задачей освоения этических категорий и  определять   условия ее реализации;</w:t>
      </w:r>
    </w:p>
    <w:p w:rsidR="00D3325D" w:rsidRDefault="00D3325D" w:rsidP="003F0962">
      <w:pPr>
        <w:numPr>
          <w:ilvl w:val="0"/>
          <w:numId w:val="18"/>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765"/>
          <w:tab w:val="num" w:pos="0"/>
        </w:tabs>
        <w:suppressAutoHyphens w:val="0"/>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вносить соответствующие коррективы в процесс  реализации целей на основе оценки и учета характера ошибок</w:t>
      </w:r>
    </w:p>
    <w:p w:rsidR="00D3325D" w:rsidRDefault="00D3325D" w:rsidP="003F0962">
      <w:pPr>
        <w:numPr>
          <w:ilvl w:val="0"/>
          <w:numId w:val="18"/>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765"/>
          <w:tab w:val="num" w:pos="0"/>
        </w:tabs>
        <w:suppressAutoHyphens w:val="0"/>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определять наиболее эффективные способы достижения результатов в сфере освоения этики; вносить соответствующие коррективы в их выполнение на основе оценки и с учетом характера ошибок;</w:t>
      </w:r>
    </w:p>
    <w:p w:rsidR="00D3325D" w:rsidRDefault="00D3325D" w:rsidP="003F0962">
      <w:pPr>
        <w:numPr>
          <w:ilvl w:val="0"/>
          <w:numId w:val="18"/>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765"/>
          <w:tab w:val="num" w:pos="0"/>
        </w:tabs>
        <w:suppressAutoHyphens w:val="0"/>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осознавать и проявлять  свои эмоциональные состояния, связанные с этическими переживаниями.</w:t>
      </w:r>
    </w:p>
    <w:p w:rsidR="00D3325D" w:rsidRDefault="00D3325D" w:rsidP="00D3325D">
      <w:pPr>
        <w:shd w:val="clear" w:color="auto" w:fill="FFFFFF"/>
        <w:spacing w:after="0" w:line="240" w:lineRule="auto"/>
        <w:ind w:firstLine="142"/>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Предметные результаты:</w:t>
      </w:r>
    </w:p>
    <w:p w:rsidR="00D3325D" w:rsidRDefault="00D3325D" w:rsidP="003F0962">
      <w:pPr>
        <w:numPr>
          <w:ilvl w:val="0"/>
          <w:numId w:val="17"/>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795"/>
          <w:tab w:val="num" w:pos="0"/>
        </w:tabs>
        <w:suppressAutoHyphens w:val="0"/>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знать, понимать и принимать ценности: Отечество, семья, религия — как основы религиозно-культурной традиции многонационального народа России;</w:t>
      </w:r>
    </w:p>
    <w:p w:rsidR="00D3325D" w:rsidRDefault="00D3325D" w:rsidP="003F0962">
      <w:pPr>
        <w:numPr>
          <w:ilvl w:val="0"/>
          <w:numId w:val="17"/>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795"/>
          <w:tab w:val="num" w:pos="0"/>
        </w:tabs>
        <w:suppressAutoHyphens w:val="0"/>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познакомиться с основными нормами светской и религиозной морали, понимать их значения в выстраивании конструктивных отношений в семье и обществе;</w:t>
      </w:r>
    </w:p>
    <w:p w:rsidR="00D3325D" w:rsidRDefault="00D3325D" w:rsidP="003F0962">
      <w:pPr>
        <w:numPr>
          <w:ilvl w:val="0"/>
          <w:numId w:val="17"/>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795"/>
          <w:tab w:val="num" w:pos="0"/>
        </w:tabs>
        <w:suppressAutoHyphens w:val="0"/>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понимать значения нравственности, веры и религии в жизни человека и общества;</w:t>
      </w:r>
    </w:p>
    <w:p w:rsidR="00D3325D" w:rsidRDefault="00D3325D" w:rsidP="003F0962">
      <w:pPr>
        <w:numPr>
          <w:ilvl w:val="0"/>
          <w:numId w:val="17"/>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795"/>
          <w:tab w:val="num" w:pos="0"/>
        </w:tabs>
        <w:suppressAutoHyphens w:val="0"/>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иметь первоначальные представления о светской этике, о традиционных религиях, их роли в культуре, истории и современности России;</w:t>
      </w:r>
    </w:p>
    <w:p w:rsidR="00D3325D" w:rsidRDefault="00D3325D" w:rsidP="003F0962">
      <w:pPr>
        <w:numPr>
          <w:ilvl w:val="0"/>
          <w:numId w:val="17"/>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795"/>
          <w:tab w:val="num" w:pos="0"/>
        </w:tabs>
        <w:suppressAutoHyphens w:val="0"/>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иметь общие представления об исторической роли традиционных религий в становлении российской государственности;</w:t>
      </w:r>
    </w:p>
    <w:p w:rsidR="00D3325D" w:rsidRDefault="00D3325D" w:rsidP="003F0962">
      <w:pPr>
        <w:numPr>
          <w:ilvl w:val="0"/>
          <w:numId w:val="17"/>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795"/>
          <w:tab w:val="num" w:pos="0"/>
        </w:tabs>
        <w:suppressAutoHyphens w:val="0"/>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иметь первоначальные представления об отечественной религиозно-культурной традиции как духовной основе многонационального многоконфессионального народа России;</w:t>
      </w:r>
    </w:p>
    <w:p w:rsidR="00D3325D" w:rsidRDefault="00D3325D" w:rsidP="003F0962">
      <w:pPr>
        <w:numPr>
          <w:ilvl w:val="0"/>
          <w:numId w:val="17"/>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795"/>
          <w:tab w:val="num" w:pos="0"/>
        </w:tabs>
        <w:suppressAutoHyphens w:val="0"/>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осознавать ценности человеческой жизни.</w:t>
      </w:r>
    </w:p>
    <w:p w:rsidR="00D3325D" w:rsidRDefault="00D3325D" w:rsidP="00D3325D">
      <w:pPr>
        <w:shd w:val="clear" w:color="auto" w:fill="FFFFFF"/>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Содержание</w:t>
      </w:r>
    </w:p>
    <w:p w:rsidR="00D3325D" w:rsidRDefault="00D3325D" w:rsidP="00D3325D">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Основы православной культуры</w:t>
      </w:r>
    </w:p>
    <w:p w:rsidR="00D3325D" w:rsidRDefault="00D3325D" w:rsidP="00D3325D">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Россия – наша Родина.</w:t>
      </w:r>
    </w:p>
    <w:p w:rsidR="00D3325D" w:rsidRDefault="00D3325D" w:rsidP="00D3325D">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 Любовь и уважение к Отечеству. Патриотизм многонационального и многоконфессионального народа России.</w:t>
      </w:r>
    </w:p>
    <w:p w:rsidR="00D3325D" w:rsidRDefault="00D3325D" w:rsidP="00D3325D">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Основы исламской культуры</w:t>
      </w:r>
    </w:p>
    <w:p w:rsidR="00D3325D" w:rsidRDefault="00D3325D" w:rsidP="00D3325D">
      <w:pPr>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Россия – наша Родина.</w:t>
      </w:r>
    </w:p>
    <w:p w:rsidR="00D3325D" w:rsidRDefault="00D3325D" w:rsidP="00D3325D">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r>
        <w:rPr>
          <w:rFonts w:ascii="Times New Roman" w:eastAsia="timesnewroman" w:hAnsi="Times New Roman" w:cs="Times New Roman"/>
          <w:sz w:val="28"/>
          <w:szCs w:val="28"/>
        </w:rPr>
        <w:lastRenderedPageBreak/>
        <w:t>Любовь и уважение к Отечеству. Патриотизм многонационального и многоконфессионального народа России.</w:t>
      </w:r>
    </w:p>
    <w:p w:rsidR="00D3325D" w:rsidRDefault="00D3325D" w:rsidP="00D3325D">
      <w:pPr>
        <w:spacing w:after="0" w:line="240" w:lineRule="auto"/>
        <w:rPr>
          <w:rFonts w:ascii="Times New Roman" w:eastAsia="timesnewroman" w:hAnsi="Times New Roman" w:cs="Times New Roman"/>
          <w:b/>
          <w:bCs/>
          <w:sz w:val="28"/>
          <w:szCs w:val="28"/>
        </w:rPr>
      </w:pPr>
      <w:r>
        <w:rPr>
          <w:rFonts w:ascii="Times New Roman" w:eastAsia="timesnewroman" w:hAnsi="Times New Roman" w:cs="Times New Roman"/>
          <w:b/>
          <w:bCs/>
          <w:sz w:val="28"/>
          <w:szCs w:val="28"/>
        </w:rPr>
        <w:t>Основы буддийской культуры</w:t>
      </w:r>
    </w:p>
    <w:p w:rsidR="00D3325D" w:rsidRDefault="00D3325D" w:rsidP="00D3325D">
      <w:pPr>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Россия – наша Родина.</w:t>
      </w:r>
    </w:p>
    <w:p w:rsidR="00D3325D" w:rsidRDefault="00D3325D" w:rsidP="00D3325D">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 Любовь и уважение к Отечеству. Патриотизм многонационального и многоконфессионального народа России.</w:t>
      </w:r>
    </w:p>
    <w:p w:rsidR="00D3325D" w:rsidRDefault="00D3325D" w:rsidP="00D3325D">
      <w:pPr>
        <w:spacing w:after="0" w:line="240" w:lineRule="auto"/>
        <w:rPr>
          <w:rFonts w:ascii="Times New Roman" w:eastAsia="timesnewroman" w:hAnsi="Times New Roman" w:cs="Times New Roman"/>
          <w:b/>
          <w:bCs/>
          <w:sz w:val="28"/>
          <w:szCs w:val="28"/>
        </w:rPr>
      </w:pPr>
      <w:r>
        <w:rPr>
          <w:rFonts w:ascii="Times New Roman" w:eastAsia="timesnewroman" w:hAnsi="Times New Roman" w:cs="Times New Roman"/>
          <w:b/>
          <w:bCs/>
          <w:sz w:val="28"/>
          <w:szCs w:val="28"/>
        </w:rPr>
        <w:t>Основы иудейской культуры</w:t>
      </w:r>
    </w:p>
    <w:p w:rsidR="00D3325D" w:rsidRDefault="00D3325D" w:rsidP="00D3325D">
      <w:pPr>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Россия – наша Родина.</w:t>
      </w:r>
    </w:p>
    <w:p w:rsidR="00D3325D" w:rsidRDefault="00D3325D" w:rsidP="00D3325D">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календарем: его устройство и особенности. Еврейские праздники: их история и традиции. Ценности семейной жизни в иудейской традиции. Любовь и уважение к Отечеству. Патриотизм многонационального и многоконфессионального народа России.</w:t>
      </w:r>
    </w:p>
    <w:p w:rsidR="00D3325D" w:rsidRDefault="00D3325D" w:rsidP="00D3325D">
      <w:pPr>
        <w:spacing w:after="0" w:line="240" w:lineRule="auto"/>
        <w:rPr>
          <w:rFonts w:ascii="Times New Roman" w:eastAsia="timesnewroman" w:hAnsi="Times New Roman" w:cs="Times New Roman"/>
          <w:b/>
          <w:bCs/>
          <w:sz w:val="28"/>
          <w:szCs w:val="28"/>
        </w:rPr>
      </w:pPr>
      <w:r>
        <w:rPr>
          <w:rFonts w:ascii="Times New Roman" w:eastAsia="timesnewroman" w:hAnsi="Times New Roman" w:cs="Times New Roman"/>
          <w:b/>
          <w:bCs/>
          <w:sz w:val="28"/>
          <w:szCs w:val="28"/>
        </w:rPr>
        <w:t>Основы мировых религиозных культур</w:t>
      </w:r>
    </w:p>
    <w:p w:rsidR="00D3325D" w:rsidRDefault="00D3325D" w:rsidP="00D3325D">
      <w:pPr>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Россия – наша Родина.</w:t>
      </w:r>
    </w:p>
    <w:p w:rsidR="00D3325D" w:rsidRDefault="00D3325D" w:rsidP="00D3325D">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 Патриотизм многонационального и многоконфессионального народа России.</w:t>
      </w:r>
    </w:p>
    <w:p w:rsidR="00D3325D" w:rsidRDefault="00D3325D" w:rsidP="00D3325D">
      <w:pPr>
        <w:spacing w:after="0" w:line="240" w:lineRule="auto"/>
        <w:rPr>
          <w:rFonts w:ascii="Times New Roman" w:eastAsia="timesnewroman" w:hAnsi="Times New Roman" w:cs="Times New Roman"/>
          <w:b/>
          <w:bCs/>
          <w:sz w:val="28"/>
          <w:szCs w:val="28"/>
        </w:rPr>
      </w:pPr>
      <w:r>
        <w:rPr>
          <w:rFonts w:ascii="Times New Roman" w:eastAsia="timesnewroman" w:hAnsi="Times New Roman" w:cs="Times New Roman"/>
          <w:b/>
          <w:bCs/>
          <w:sz w:val="28"/>
          <w:szCs w:val="28"/>
        </w:rPr>
        <w:t>Основы светской этики</w:t>
      </w:r>
    </w:p>
    <w:p w:rsidR="00D3325D" w:rsidRDefault="00D3325D" w:rsidP="00D3325D">
      <w:pPr>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Россия – наша Родина.</w:t>
      </w:r>
    </w:p>
    <w:p w:rsidR="00D3325D" w:rsidRDefault="00D3325D" w:rsidP="00D3325D">
      <w:pPr>
        <w:spacing w:after="0" w:line="240" w:lineRule="auto"/>
        <w:jc w:val="both"/>
        <w:rPr>
          <w:rFonts w:eastAsia="Times New Roman" w:cs="Arial"/>
          <w:b/>
          <w:bCs/>
          <w:color w:val="000000"/>
          <w:sz w:val="28"/>
          <w:szCs w:val="28"/>
        </w:rPr>
      </w:pPr>
      <w:r>
        <w:rPr>
          <w:rFonts w:ascii="Times New Roman" w:eastAsia="timesnewroman" w:hAnsi="Times New Roman" w:cs="Times New Roman"/>
          <w:sz w:val="28"/>
          <w:szCs w:val="28"/>
        </w:rPr>
        <w:t xml:space="preserve">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w:t>
      </w:r>
      <w:r>
        <w:rPr>
          <w:rFonts w:ascii="Times New Roman" w:eastAsia="timesnewroman" w:hAnsi="Times New Roman" w:cs="Times New Roman"/>
          <w:sz w:val="28"/>
          <w:szCs w:val="28"/>
        </w:rPr>
        <w:lastRenderedPageBreak/>
        <w:t>морального кодекса в школе. Нормы морали. Этикет. Образование как нравственная норма. Методы нравственного самосовершенствования. Любовь и уважение к Отечеству. Патриотизм многонационального и многоконфессионального народа России.</w:t>
      </w:r>
    </w:p>
    <w:p w:rsidR="00D3325D" w:rsidRDefault="00D3325D" w:rsidP="00D3325D">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Раздел 1. Знакомство с новым предметом (2 часа)</w:t>
      </w:r>
    </w:p>
    <w:p w:rsidR="00D3325D" w:rsidRDefault="00D3325D" w:rsidP="00D3325D">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Россия как государство. Россия как часть планеты Земля. Представления о мире в древности. Образ мирового дерева. Историческая связь поколений. А. К. Толстой «Земля оттич и дедич». Значение семьи в жизни человека и человечества. Родословная. Родословное древо. Культура и духовные ценности человечества. Общие духовные ценности народов, населяющих Россию. Религия. Древние представления о Вселенной и богах. Языческие верования. Наиболее распространенные в современном мире и традиционные для России религии: христианство, ислам, иудаизм, буддизм. Религиозная культура: религиозные тексты, религиозные обряды, религиозное искусство. Священные тексты, сооружения и предметы, религиозные практики разных религий. Вечные вопросы человечества. Религия и наука. Этика как часть философии. Нравственный закон в светской и религиозной жизни.</w:t>
      </w:r>
    </w:p>
    <w:p w:rsidR="00D3325D" w:rsidRDefault="00D3325D" w:rsidP="00D3325D">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Раздел 2. Знакомство с основами этики (2 часа)</w:t>
      </w:r>
    </w:p>
    <w:p w:rsidR="00D3325D" w:rsidRDefault="00D3325D" w:rsidP="00D3325D">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Этика как часть философии. Значение слова «философия». Вечные вопросы человечества. Философские рассказы, их идейно-художественные особенности. Философские рассказы для детей. Мыслители и философы, великие учителя человечества. Аристотель. Происхождение слова «этика». Добродетели — лучшие качества человека. Цицерон. Происхождение слова «мораль». Предмет этики.</w:t>
      </w:r>
    </w:p>
    <w:p w:rsidR="00D3325D" w:rsidRDefault="00D3325D" w:rsidP="00D3325D">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Раздел 3. Этические учения о добродетелях (4 часа)</w:t>
      </w:r>
    </w:p>
    <w:p w:rsidR="00D3325D" w:rsidRDefault="00D3325D" w:rsidP="00D3325D">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Определение добродетели по Аристотелю. В. А. Сухомлинский «Обыкновенный человек». Добродетель в понимании древних философов. Учение Аристотеля о добродетелях. Добродетели ума и добродетели характера. Воспитание нравственных добродетелей через поступки. Одиннадцать добродетелей характера по Аристотелю. Справедливость — главная добродетель в совместной жизни людей. Нравственные качества и добродетели. Отзывчивость. Рассказ об отзывчивости (случай на Параолимпийских играх). Честность и правдивость. Честность и верность. Честность и справедливость. Высказывания мыслителей и философов; о честности. Честность по отношению к другим и к самому себе. Терпение как нравственное качество. Проявление этого качества в повседневной жизни. Терпимость. Проявление терпимости в повседневной жизни. Древнеиндийская притча «Прости людей». Восточная притча «О гвоздях».</w:t>
      </w:r>
    </w:p>
    <w:p w:rsidR="00D3325D" w:rsidRDefault="00D3325D" w:rsidP="00D3325D">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Раздел 4. Этика о нравственном выборе (6 часов)</w:t>
      </w:r>
    </w:p>
    <w:p w:rsidR="00D3325D" w:rsidRDefault="00D3325D" w:rsidP="00D3325D">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Жизнь древнегреческого философа Сократа. Убеждения Сократа. Обвинения против Сократа. Суд над Сократом и его поведение на суде. Смерть Сократа. Убеждения и их роль в жизни человека. Различная природа убеждений. Д. С. Лихачев о цели жизни, достойной человека. Притча «Зачем нужен ты сам?». Трудности в отношениях между людьми. Нравственный выбор и его влияние </w:t>
      </w:r>
      <w:r>
        <w:rPr>
          <w:rFonts w:ascii="Times New Roman" w:eastAsia="timesnewroman" w:hAnsi="Times New Roman" w:cs="Times New Roman"/>
          <w:sz w:val="28"/>
          <w:szCs w:val="28"/>
        </w:rPr>
        <w:lastRenderedPageBreak/>
        <w:t>на поступки. Факторы, определяющие нравственный выбор. Влияние убеждений на нравственный выбор. В. А. Сухомлинский об убеждениях. Возможности изменения убеждений человека. Совесть и ее роль в жизни человека. Совесть и стыд. Совесть и нравственный выбор. В. А. Сухомлинский о совести. Долг. Долг и нравственный выбор. Долг и совесть. Стыд. Ю. Г. Карпиченкова «Бабушка-медведица и внучка». Ответственность. Высказывание Ф. М. Достоевского об ответственности. Басня об Эзопе и камне. Философская сказка А. де Сент-Экзюпери «Маленький принц». Фрагмент сказки — разговор Маленького принца и Лиса об ответственности. Ответственность человека за себя, близких, страну, окружающий мир. Учение Эпиктета о стремлении человека к самосовершенствованию. Положительные и отрицательные качества и привычки человека. Эпиктет о путях самосовершенствования. Самовоспитание.</w:t>
      </w:r>
    </w:p>
    <w:p w:rsidR="00D3325D" w:rsidRDefault="00D3325D" w:rsidP="00D3325D">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Раздел 5. Этика о добродетели справедливости и справедливом государстве (3 часа)</w:t>
      </w:r>
    </w:p>
    <w:p w:rsidR="00D3325D" w:rsidRDefault="00D3325D" w:rsidP="00D3325D">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Мо-цзы и его политические и философские взгляды. Мо-цзы о законах человеческого общежития. Справедливость как высшая ценность в учении Мо-цзы. Мо-цзы о правильном устройстве общества. Учение Мо-цзы о всеобщей любви. Конфуций. Учение Конфуция о государстве и правителе. Сравнение государства с семьей. Правила управления государством. Четыре дао благородного человека. «Беседы и суждения» Конфуция. Изречения Конфуция о государстве и правителе. Философская школа Конфуция. Государство. Россия — государство, в котором мы живем. Государственный язык. Символы государства. Законы государства. Конституция. Права и обязанности граждан. Обязанности государства по отношению к гражданам. Нравственные законы совместной жизни людей. Светская этика. Государственные праздники. 4 ноября — День народного единства. История праздника.</w:t>
      </w:r>
    </w:p>
    <w:p w:rsidR="00D3325D" w:rsidRDefault="00D3325D" w:rsidP="00D3325D">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Раздел 6. Нравственный закон человеческой жизни (4 часа)</w:t>
      </w:r>
    </w:p>
    <w:p w:rsidR="00D3325D" w:rsidRDefault="00D3325D" w:rsidP="00D3325D">
      <w:pPr>
        <w:spacing w:after="0" w:line="240" w:lineRule="auto"/>
        <w:jc w:val="both"/>
        <w:rPr>
          <w:rFonts w:ascii="Times New Roman" w:eastAsia="timesnewroman" w:hAnsi="Times New Roman" w:cs="Times New Roman"/>
          <w:sz w:val="28"/>
          <w:szCs w:val="28"/>
        </w:rPr>
      </w:pPr>
      <w:bookmarkStart w:id="58" w:name="h.gjdgxs"/>
      <w:bookmarkEnd w:id="58"/>
      <w:r>
        <w:rPr>
          <w:rFonts w:ascii="Times New Roman" w:eastAsia="timesnewroman" w:hAnsi="Times New Roman" w:cs="Times New Roman"/>
          <w:sz w:val="28"/>
          <w:szCs w:val="28"/>
        </w:rPr>
        <w:t>Нравственный закон. Моисей-законодатель. Десять заповедей. Смысл и значение заповедей. Иудаизм. Тора — священная книга иудаизма. Христианство. Заповеди об отношении человека к Богу, другим людям и самому себе. Заповеди о мыслях и желаниях человека. Любовь как нравственная ценность. Любовь как основа человеческих взаимоотношений. Библия — священная книга христианства. Любовь в жизни человека. В.С.Шишкова «Шерстяное тепло». Любовь в семье. Китайская притча «Ладная семья». Различные проявления любви. Проявление любви в поступках. Любовь и нравственный выбор. Прощение как одно из проявлений любви. Притча о прощении. Изречения философов и мыслителей о прощении.</w:t>
      </w:r>
    </w:p>
    <w:p w:rsidR="00D3325D" w:rsidRDefault="00D3325D" w:rsidP="00D3325D">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Раздел 7. Этика об отношении людей друг к другу (5 часов)</w:t>
      </w:r>
    </w:p>
    <w:p w:rsidR="00D3325D" w:rsidRDefault="00D3325D" w:rsidP="00D3325D">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Дружба в системе этических ценностей. Солон о дружбе. Легенда о Солоне и скифском царе Анахарсисе. Пифагор и пифагорейцы. Пифагорейская дружба. Честность и верность — основа дружбы. Отношение к людям в традиции религиозных культур и в светской этике. Ислам. Пророк Мухаммад об отношении к людям. Законы гостеприимства в исламе. Традиции </w:t>
      </w:r>
      <w:r>
        <w:rPr>
          <w:rFonts w:ascii="Times New Roman" w:eastAsia="timesnewroman" w:hAnsi="Times New Roman" w:cs="Times New Roman"/>
          <w:sz w:val="28"/>
          <w:szCs w:val="28"/>
        </w:rPr>
        <w:lastRenderedPageBreak/>
        <w:t>добрососедских отношений. Христианство об основах человеческих взаимоотношений. Иудаизм об основах человеческих взаимоотношений. Буддизм. Этика буддизма. Представления о ценности человеческой жизни в религиозных культурах и светской этике. Речь человека как отражение его внутреннего мира. Сила слова. Мысли и поступки человека. Буддийские представления о кармических последствиях положительных и отрицательных мыслёй и поступков. Поступок как результат мысли. JI.Н. Толстой о мыслях и поступках. В. А. Сухомлинский «Мальчик и Колокольчики Ландышей». Милосердие в жизни человеческого общества. И. С. Тургенев «Нищий». Благотворительность. Традиций благотворительности в различных религиозных культурах. Место благотворительности в системе ценностей иудаизма. Помощь ближнему и милосердие в мусульманской традиции. Сострадание и жертвенность как основа христианской этики. Милосердие и сострадание — принципы буддийской религии. Благотворительные организации в современном мире. Взаимоотношения людей в современном мире. «Золотое правило нравственности» — нравственный закон. Формулировка «золотого правила нравственности» в различных философских и религиозных учениях. В. А. Сухомлинский «Притча о пахаре и кроте».</w:t>
      </w:r>
    </w:p>
    <w:p w:rsidR="00D3325D" w:rsidRDefault="00D3325D" w:rsidP="00D3325D">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Раздел 8. Как сегодня жить по нравственным законам (4 часа)</w:t>
      </w:r>
    </w:p>
    <w:p w:rsidR="00D3325D" w:rsidRDefault="00D3325D" w:rsidP="00D3325D">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Нравственные основы жизни в прошлом и в современном мире. Традиции милосердия и бескорыстной помощи нуждающимся. Всемирный Красный Крест. JI.М. Рошаль. Мать Тереза и Орден милосердия. Проявления милосердия и бескорыстия в повседневной жизни. Жизнь по нравственным законам. Альберт Швейцер. Детство и юность. Решение посвятить жизнь служению человечеству. Клиника в Ламбрене. Отклик на деятельность А. Швейцера в мире. Высказывания А. Швейцера о цели человеческой жизни и силе поступка. JI.Н. Толстой — выдающийся русский писатель, мыслитель и педагог. JI.Н. Толстой о человеке и его душе. Значение любви в этическом учении JI. Н. Толстого. Необходимость борьбы человека с негативными мыслями, чувствами и обстоятельствами. Представления о свободе человека. Необходимость самосовершенствования для преображения окружающего мира. JI.Н. Толстой «Муравей и голубка». Подведение итогов изучения основ светской этики. Поиски ответов на вечные вопросы человечества. Добро и зло. Добрые чувства, мысли и дела. Благодарность. Любовь и дружба. Как научиться «взращивать свою душу». Фрагмент из произведения Д. С. Лихачева «Письма о добром и прекрасном».</w:t>
      </w:r>
    </w:p>
    <w:p w:rsidR="00D3325D" w:rsidRDefault="00D3325D" w:rsidP="00D3325D">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Подведение итогов (4 часа)</w:t>
      </w:r>
    </w:p>
    <w:p w:rsidR="00D3325D" w:rsidRDefault="00D3325D" w:rsidP="00D3325D">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Итоговая презентация результатов учебно – исследовательской и проектной деятельности обучающихся по темам:  «Что такое этика?», «Значение нравственности и этики в жизни человека»; «Мое отношение к миру», «Мое отношение к людям», «Мое отношение к России», «С чего начинается Родина», «Герои России», «Вклад моей семьи в благополучие и процветание Отечества (труд, ратный подвиг, творчество и т.п.)», «Мой дедушка – защитник Родины», </w:t>
      </w:r>
      <w:r>
        <w:rPr>
          <w:rFonts w:ascii="Times New Roman" w:eastAsia="timesnewroman" w:hAnsi="Times New Roman" w:cs="Times New Roman"/>
          <w:sz w:val="28"/>
          <w:szCs w:val="28"/>
        </w:rPr>
        <w:lastRenderedPageBreak/>
        <w:t>«Мой друг»; «Диалог культур во имя гражданского мира и согласия» (народное творчество, стихи, песни, кухня народов России и т.д.)</w:t>
      </w:r>
    </w:p>
    <w:p w:rsidR="00D3325D" w:rsidRPr="00EE154A" w:rsidRDefault="00D3325D" w:rsidP="00D3325D">
      <w:pPr>
        <w:pStyle w:val="a9"/>
        <w:jc w:val="center"/>
        <w:rPr>
          <w:rFonts w:ascii="Times New Roman" w:hAnsi="Times New Roman"/>
          <w:b/>
          <w:sz w:val="28"/>
          <w:szCs w:val="28"/>
        </w:rPr>
      </w:pPr>
      <w:r w:rsidRPr="00EE154A">
        <w:rPr>
          <w:rFonts w:ascii="Times New Roman" w:hAnsi="Times New Roman"/>
          <w:b/>
          <w:sz w:val="28"/>
          <w:szCs w:val="28"/>
        </w:rPr>
        <w:t>Тематическое планирование</w:t>
      </w:r>
    </w:p>
    <w:p w:rsidR="00D3325D" w:rsidRDefault="00D3325D" w:rsidP="00D3325D">
      <w:pPr>
        <w:autoSpaceDE w:val="0"/>
        <w:autoSpaceDN w:val="0"/>
        <w:adjustRightInd w:val="0"/>
        <w:spacing w:after="0" w:line="240" w:lineRule="auto"/>
        <w:ind w:left="-284"/>
        <w:jc w:val="center"/>
        <w:rPr>
          <w:rFonts w:ascii="Times New Roman" w:hAnsi="Times New Roman" w:cs="Times New Roman"/>
          <w:sz w:val="28"/>
          <w:szCs w:val="28"/>
        </w:rPr>
      </w:pPr>
      <w:r>
        <w:rPr>
          <w:rFonts w:ascii="Times New Roman" w:hAnsi="Times New Roman" w:cs="Times New Roman"/>
          <w:sz w:val="28"/>
          <w:szCs w:val="28"/>
        </w:rPr>
        <w:t>ТЕМАТИЧЕСКИЙ ПЛАН</w:t>
      </w:r>
    </w:p>
    <w:p w:rsidR="00D3325D" w:rsidRDefault="00D3325D" w:rsidP="00D3325D">
      <w:pPr>
        <w:autoSpaceDE w:val="0"/>
        <w:autoSpaceDN w:val="0"/>
        <w:adjustRightInd w:val="0"/>
        <w:spacing w:after="0" w:line="240" w:lineRule="auto"/>
        <w:ind w:left="-284"/>
        <w:jc w:val="center"/>
        <w:rPr>
          <w:rFonts w:ascii="Times New Roman" w:hAnsi="Times New Roman" w:cs="Times New Roman"/>
          <w:sz w:val="28"/>
          <w:szCs w:val="28"/>
        </w:rPr>
      </w:pPr>
      <w:r>
        <w:rPr>
          <w:rFonts w:ascii="Times New Roman" w:hAnsi="Times New Roman" w:cs="Times New Roman"/>
          <w:sz w:val="28"/>
          <w:szCs w:val="28"/>
        </w:rPr>
        <w:t>модуля "Основы мировых религиозных культур"</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
        <w:gridCol w:w="5515"/>
        <w:gridCol w:w="3186"/>
      </w:tblGrid>
      <w:tr w:rsidR="00D3325D" w:rsidRPr="00A84736"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 п/п</w:t>
            </w:r>
          </w:p>
        </w:tc>
        <w:tc>
          <w:tcPr>
            <w:tcW w:w="579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Разделы (темы)</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Часы</w:t>
            </w:r>
          </w:p>
        </w:tc>
      </w:tr>
      <w:tr w:rsidR="00D3325D" w:rsidRPr="00A84736"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Россия -наша Родина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RPr="00A84736"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Культура и религия</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RPr="00A84736"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Возникновение религий. Религии мира и их основатели.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r>
      <w:tr w:rsidR="00D3325D" w:rsidRPr="00A84736"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4</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Священные книги религий мира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r>
      <w:tr w:rsidR="00D3325D" w:rsidRPr="00A84736"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5</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Хранители предания в религиях мира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RPr="00A84736"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6</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Добро и зло. Понятие греха, раскаяния и воздаяния.</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r>
      <w:tr w:rsidR="00D3325D" w:rsidRPr="00A84736"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7</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Человек в религиозных традициях мира.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RPr="00A84736"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8</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Священные сооружения.</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r>
      <w:tr w:rsidR="00D3325D" w:rsidRPr="00A84736"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9</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Искусство в религиозной культуре.</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r>
      <w:tr w:rsidR="00D3325D" w:rsidRPr="00A84736"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10</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Творческие работы учащихся.</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2+1</w:t>
            </w:r>
          </w:p>
        </w:tc>
      </w:tr>
      <w:tr w:rsidR="00D3325D" w:rsidRPr="00A84736"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11</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История религий в России.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r>
      <w:tr w:rsidR="00D3325D" w:rsidRPr="00A84736"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12</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Религиозные ритуалы. Обычаи и обряды.</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r>
      <w:tr w:rsidR="00D3325D" w:rsidRPr="00A84736"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13</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Паломничества и святыни.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RPr="00A84736"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14</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Праздники и календари.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r>
      <w:tr w:rsidR="00D3325D" w:rsidRPr="00A84736"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15</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Религия и мораль. Нравственные заповеди в религиях мира.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r>
      <w:tr w:rsidR="00D3325D" w:rsidRPr="00A84736"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16</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Милосердие, забота о слабых, взаимопомощь.</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RPr="00A84736"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17</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Семья.</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RPr="00A84736"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18</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Долг, свобода, ответственность, труд.</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RPr="00A84736"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19</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Любовь и уважение к Отечеству.</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RPr="00A84736"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20</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Святыни православия, ислама, буддизма, иудаизма.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RPr="00A84736"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21</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Основные нравственные заповеди православия, ислама, буддизма, иудаизма.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RPr="00A84736"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22</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Российские православные, исламские, буддийские, иудейские, светские семьи.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RPr="00A84736"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23</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Отношение к труду и природе в православии, исламе, буддизме, иудаизме, светской этике.</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RPr="00A84736"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Итого:</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 xml:space="preserve">34 </w:t>
            </w:r>
          </w:p>
        </w:tc>
      </w:tr>
    </w:tbl>
    <w:p w:rsidR="00D3325D" w:rsidRDefault="00D3325D" w:rsidP="00D3325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ТЕМАТИЧЕСКИЙ ПЛАН</w:t>
      </w:r>
    </w:p>
    <w:p w:rsidR="00D3325D" w:rsidRDefault="00D3325D" w:rsidP="00D3325D">
      <w:pPr>
        <w:autoSpaceDE w:val="0"/>
        <w:autoSpaceDN w:val="0"/>
        <w:adjustRightInd w:val="0"/>
        <w:spacing w:after="0" w:line="240" w:lineRule="auto"/>
        <w:ind w:left="-284"/>
        <w:jc w:val="center"/>
        <w:rPr>
          <w:rFonts w:ascii="Times New Roman" w:hAnsi="Times New Roman" w:cs="Times New Roman"/>
          <w:sz w:val="28"/>
          <w:szCs w:val="28"/>
        </w:rPr>
      </w:pPr>
      <w:r>
        <w:rPr>
          <w:rFonts w:ascii="Times New Roman" w:hAnsi="Times New Roman" w:cs="Times New Roman"/>
          <w:sz w:val="28"/>
          <w:szCs w:val="28"/>
        </w:rPr>
        <w:t>модуля "Основы буддийской культуры"</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6"/>
        <w:gridCol w:w="5525"/>
        <w:gridCol w:w="3178"/>
      </w:tblGrid>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 п/п</w:t>
            </w:r>
          </w:p>
        </w:tc>
        <w:tc>
          <w:tcPr>
            <w:tcW w:w="579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Разделы (темы)</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Часы</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Россия - наша Родина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Культура и религия. Введение в буддийскую духовную традицию.</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Будда и его учение</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4</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Буддийский священный канон Трипитака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5</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Буддийская картина мира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6</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Добро и зло</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7</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Принцип ненасилия</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8</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Любовь к человеку и ценность жизни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9</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Сострадание и милосердие</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lastRenderedPageBreak/>
              <w:t>10</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Отношение к природе</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11</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Буддийские учителя</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12</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Семья в буддийской культуре и её ценности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13</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Творческие работы учащихся</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14</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Обобщающий урок</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15</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Буддизм в России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16</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Путь духовного совершенствования</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17</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Буддийское учение о добродетелях</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18</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Буддийские символы</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19</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Буддийские ритуалы и обряды</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20</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Буддийские святыни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21</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Буддийские священные сооружения</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22</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Буддийский храм</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23</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Буддийский календарь</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24</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Буддийские праздники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25</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Искусство в буддийской культуре</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26</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Любовь и уважение к Отечеству</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27</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Святыни буддизма, православия, ислама, иудаизма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28</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Основные нравственные заповеди буддизма, православия, ислама, иудаизма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29</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Российские буддийские, православные, исламские, иудейские, светские семьи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30</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Отношение к труду и природе в буддизме, православии, исламе, иудаизме, светской этике</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Итого:</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34</w:t>
            </w:r>
          </w:p>
        </w:tc>
      </w:tr>
    </w:tbl>
    <w:p w:rsidR="00D3325D" w:rsidRDefault="00D3325D" w:rsidP="00D3325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ТЕМАТИЧЕСКИЙ ПЛАН</w:t>
      </w:r>
    </w:p>
    <w:p w:rsidR="00D3325D" w:rsidRDefault="00D3325D" w:rsidP="00D3325D">
      <w:pPr>
        <w:autoSpaceDE w:val="0"/>
        <w:autoSpaceDN w:val="0"/>
        <w:adjustRightInd w:val="0"/>
        <w:spacing w:after="0" w:line="240" w:lineRule="auto"/>
        <w:ind w:left="-284"/>
        <w:jc w:val="center"/>
        <w:rPr>
          <w:rFonts w:ascii="Times New Roman" w:hAnsi="Times New Roman" w:cs="Times New Roman"/>
          <w:sz w:val="28"/>
          <w:szCs w:val="28"/>
        </w:rPr>
      </w:pPr>
      <w:r>
        <w:rPr>
          <w:rFonts w:ascii="Times New Roman" w:hAnsi="Times New Roman" w:cs="Times New Roman"/>
          <w:sz w:val="28"/>
          <w:szCs w:val="28"/>
        </w:rPr>
        <w:t>модуля "Основы православной культуры"</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9"/>
        <w:gridCol w:w="5508"/>
        <w:gridCol w:w="3192"/>
      </w:tblGrid>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 п/п</w:t>
            </w:r>
          </w:p>
        </w:tc>
        <w:tc>
          <w:tcPr>
            <w:tcW w:w="579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Разделы (темы)</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Часы</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Россия -наша Родина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Культура и религия</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Человек и Бог в православии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4</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Православная молитва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5</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Библия и Евангелие</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6</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Проповедь Христа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7</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Христос и Его крест</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8</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Пасха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9</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Православное учение о человеке</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10</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Совесть и раскаяние</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11</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Заповеди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12</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Милосердие и сострадание</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13</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Золотое правило этики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14</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Храм</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15</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Икона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16</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Творческие работы учащихся</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17</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Подведение итогов праздничного проекта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18</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Как христианство пришло на Русь</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19</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Подвиг</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20</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Заповеди блаженств</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21</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Зачем творить добро?</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22</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Чудо в жизни христианина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lastRenderedPageBreak/>
              <w:t>23</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Православие о Божием суде</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24</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Таинство причастия</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25</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Монастырь</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26</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Отношение христианина к природе</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27</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Христианская семья</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28</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Защита Отечества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29</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Христианин в труде</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30</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Любовь и уважение к Отечеству</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31</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Святыни православия, ислама, буддизма, иудаизма.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32</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Основные нравственные заповеди православия, ислама, буддизма, иудаизма. светской этики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33</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Российские православные, исламские, буддийские, иудейские, светские семьи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34</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Отношение к труду и природе в православии, исламе, буддизме, иудаизме, светской этике</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Итого:</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 xml:space="preserve">34 </w:t>
            </w:r>
          </w:p>
        </w:tc>
      </w:tr>
    </w:tbl>
    <w:p w:rsidR="00D3325D" w:rsidRDefault="00D3325D" w:rsidP="00D3325D">
      <w:pPr>
        <w:autoSpaceDE w:val="0"/>
        <w:autoSpaceDN w:val="0"/>
        <w:adjustRightInd w:val="0"/>
        <w:spacing w:after="0" w:line="240" w:lineRule="auto"/>
        <w:ind w:left="-284"/>
        <w:jc w:val="center"/>
        <w:rPr>
          <w:rFonts w:ascii="Times New Roman" w:hAnsi="Times New Roman" w:cs="Times New Roman"/>
          <w:sz w:val="28"/>
          <w:szCs w:val="28"/>
        </w:rPr>
      </w:pPr>
      <w:r>
        <w:rPr>
          <w:rFonts w:ascii="Times New Roman" w:hAnsi="Times New Roman" w:cs="Times New Roman"/>
          <w:sz w:val="28"/>
          <w:szCs w:val="28"/>
        </w:rPr>
        <w:t>ТЕМАТИЧЕСКИЙ ПЛАН</w:t>
      </w:r>
    </w:p>
    <w:p w:rsidR="00D3325D" w:rsidRDefault="00D3325D" w:rsidP="00D3325D">
      <w:pPr>
        <w:autoSpaceDE w:val="0"/>
        <w:autoSpaceDN w:val="0"/>
        <w:adjustRightInd w:val="0"/>
        <w:spacing w:after="0" w:line="240" w:lineRule="auto"/>
        <w:ind w:left="-284"/>
        <w:jc w:val="center"/>
        <w:rPr>
          <w:rFonts w:ascii="Times New Roman" w:hAnsi="Times New Roman" w:cs="Times New Roman"/>
          <w:sz w:val="28"/>
          <w:szCs w:val="28"/>
        </w:rPr>
      </w:pPr>
      <w:r>
        <w:rPr>
          <w:rFonts w:ascii="Times New Roman" w:hAnsi="Times New Roman" w:cs="Times New Roman"/>
          <w:sz w:val="28"/>
          <w:szCs w:val="28"/>
        </w:rPr>
        <w:t>модуля "Основы исламской культуры»</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7"/>
        <w:gridCol w:w="5519"/>
        <w:gridCol w:w="3183"/>
      </w:tblGrid>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 п/п</w:t>
            </w:r>
          </w:p>
        </w:tc>
        <w:tc>
          <w:tcPr>
            <w:tcW w:w="579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Разделы (темы)</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Часы</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Россия -наша Родина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Колыбель ислама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Пророк Мухаммад</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4</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Хиджра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5</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Коран и Сунна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6</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Во что верят мусульмане (вера в Аллаха, в ангелов и посланников Бога, в божественные писания, в Судный день, в предопределение)</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7</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Обязанности мусульман. Пять столпов исламской веры.</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5</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8</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 xml:space="preserve">Творческие работы учащихся. Доработка творческих работ учащихся при участии взрослых и друзей </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9</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История ислама в России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10</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Нравственные ценности ислама: сотворение добра, дружба и взаимопомощь, семья в исламе, родители и дети, отношение к старшим, традиции гостеприимства, ценность и польза образования</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7</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11</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Достижения исламской культуры: наука, искусство</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12</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Праздники ислама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13</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Любовь и уважение к Отечеству</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14</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Святыни православия, ислама, буддизма, иудаизма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15</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Основные нравственные заповеди православия, ислама, буддизма, иудаизма, светской этики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16</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Российские православные, исламские, буддийские, иудейские, светские семьи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17</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Отношение к труду и природе в православии, исламе, буддизме, иудаизме, светской этике</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Итого:</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34</w:t>
            </w:r>
          </w:p>
        </w:tc>
      </w:tr>
    </w:tbl>
    <w:p w:rsidR="00D3325D" w:rsidRDefault="00D3325D" w:rsidP="00D3325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ТЕМАТИЧЕСКИЙ ПЛАН</w:t>
      </w:r>
    </w:p>
    <w:p w:rsidR="00D3325D" w:rsidRDefault="00D3325D" w:rsidP="00D3325D">
      <w:pPr>
        <w:autoSpaceDE w:val="0"/>
        <w:autoSpaceDN w:val="0"/>
        <w:adjustRightInd w:val="0"/>
        <w:spacing w:after="0" w:line="240" w:lineRule="auto"/>
        <w:ind w:left="-284"/>
        <w:jc w:val="center"/>
        <w:rPr>
          <w:rFonts w:ascii="Times New Roman" w:hAnsi="Times New Roman" w:cs="Times New Roman"/>
          <w:sz w:val="28"/>
          <w:szCs w:val="28"/>
        </w:rPr>
      </w:pPr>
      <w:r>
        <w:rPr>
          <w:rFonts w:ascii="Times New Roman" w:hAnsi="Times New Roman" w:cs="Times New Roman"/>
          <w:sz w:val="28"/>
          <w:szCs w:val="28"/>
        </w:rPr>
        <w:t>модуля "Основы иудейской культуры"</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7"/>
        <w:gridCol w:w="5523"/>
        <w:gridCol w:w="3179"/>
      </w:tblGrid>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lastRenderedPageBreak/>
              <w:t>№ п/п</w:t>
            </w:r>
          </w:p>
        </w:tc>
        <w:tc>
          <w:tcPr>
            <w:tcW w:w="579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Разделы (темы)</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Часы</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Россия -наша Родина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Введение в иудейскую духовную традицию. Культура и религия</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Тора - главная книга иудаизма. Сущность Торы. "Золотое правило Гилеля"</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4</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Письменная и Устная Тора. Классические тексты иудаизма.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5</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Патриархи еврейского народа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6</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Евреи в Египте: от Йосева до Моше</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7</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Исход из Египта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8</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Дарование Торы на горе Синай</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9</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Пророки и праведники в иудейской культуре</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10</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Храм в жизни иудеев</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11</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Назначение синагоги и её устройство</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12</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Суббота (Шабат) в иудейской традиции. Субботний ритуал</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13</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Молитвы и благословения в иудаизме</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14</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Добро и зло</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15</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Творческие работы учащихся</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16</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Иудаизм в России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17</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Основные принципы иудаизма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18</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Милосердие, забота о слабых, взаимопомощь</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19</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Традиции иудаизма в повседневной жизни евреев</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20</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Совершеннолетние в иудаизме. Ответственное принятие заповедей</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21</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Еврейский дом - еврейский мир: знакомство с историей и традицией</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22</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Еврейский календарь</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23</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Еврейские праздники: их история и традиции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24</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Ценности семейной жизни в иудейской традиции. Праматери еврейского народа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25</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Ценности семейной жизни в иудейской традиции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26</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Любовь и уважение к Отечеству</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27</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Святыни буддизма, православия, ислама, иудаизма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28</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Основные нравственные заповеди православия, ислама, буддизма, иудаизма, светской этики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29</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Российские православные, исламские, буддийские, иудейские, светские семьи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30</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Отношение к труду и природе в православии, исламе, буддизме, иудаизме, светской этике</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Итого:</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34</w:t>
            </w:r>
          </w:p>
        </w:tc>
      </w:tr>
    </w:tbl>
    <w:p w:rsidR="00D3325D" w:rsidRDefault="00D3325D" w:rsidP="00D3325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ТЕМАТИЧЕСКИЙ ПЛАН</w:t>
      </w:r>
    </w:p>
    <w:p w:rsidR="00D3325D" w:rsidRDefault="00D3325D" w:rsidP="00D3325D">
      <w:pPr>
        <w:autoSpaceDE w:val="0"/>
        <w:autoSpaceDN w:val="0"/>
        <w:adjustRightInd w:val="0"/>
        <w:spacing w:after="0" w:line="240" w:lineRule="auto"/>
        <w:ind w:left="-284"/>
        <w:jc w:val="center"/>
        <w:rPr>
          <w:rFonts w:ascii="Times New Roman" w:hAnsi="Times New Roman" w:cs="Times New Roman"/>
          <w:sz w:val="28"/>
          <w:szCs w:val="28"/>
        </w:rPr>
      </w:pPr>
      <w:r>
        <w:rPr>
          <w:rFonts w:ascii="Times New Roman" w:hAnsi="Times New Roman" w:cs="Times New Roman"/>
          <w:sz w:val="28"/>
          <w:szCs w:val="28"/>
        </w:rPr>
        <w:t>модуля "Основы светской этики" (вариант1)</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9"/>
        <w:gridCol w:w="5513"/>
        <w:gridCol w:w="3187"/>
      </w:tblGrid>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 п/п</w:t>
            </w:r>
          </w:p>
        </w:tc>
        <w:tc>
          <w:tcPr>
            <w:tcW w:w="579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Разделы (темы)</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Часы</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Россия -наша Родина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Что такое светская этика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Культура и мораль</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4</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Особенности морали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5</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Добро и зло</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lastRenderedPageBreak/>
              <w:t>6</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Добродетели и пороки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7</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Свобода и моральный выбор человека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8</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Свобода и ответственность</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9</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Моральный долг</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10</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Справедливость</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11</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Альтруизм и эгоизм</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12</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Дружба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13</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Что значит быть моральным</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14</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Творческие работы учащихся. Подведение итогов "Праздничного проекта"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15</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Род и семья - исток нравственных отношений в истории человечества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16</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Нравственный поступок</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17</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Золотое правило нравственности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18</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Стыд, вина и извинение</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19</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Честь и достоинство</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20</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Совесть</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21</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Нравственные идеалы</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22</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Образцы нравственности в культуре Отечества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23</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Этикет</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24</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Семейные праздники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25</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Жизнь человека - высшая нравственная ценность</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26</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Любовь и уважение к Отечеству</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27</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Святыни православия, ислама, буддизма, иудаизма</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28</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Основные нравственные заповеди православия, ислама, буддизма, иудаизма, светской этики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29</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Российские православные, исламские, буддийские, иудейские, светские семьи</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30</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Отношение к труду и природе в православии, исламе, буддизме, иудаизме, светской этике</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Итого:</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34</w:t>
            </w:r>
          </w:p>
        </w:tc>
      </w:tr>
    </w:tbl>
    <w:p w:rsidR="00D3325D" w:rsidRDefault="00D3325D" w:rsidP="00D3325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ТЕМАТИЧЕСКИЙ ПЛАН</w:t>
      </w:r>
    </w:p>
    <w:p w:rsidR="00D3325D" w:rsidRDefault="00D3325D" w:rsidP="00D3325D">
      <w:pPr>
        <w:autoSpaceDE w:val="0"/>
        <w:autoSpaceDN w:val="0"/>
        <w:adjustRightInd w:val="0"/>
        <w:spacing w:after="0" w:line="240" w:lineRule="auto"/>
        <w:ind w:left="-284"/>
        <w:jc w:val="center"/>
        <w:rPr>
          <w:rFonts w:ascii="Times New Roman" w:hAnsi="Times New Roman" w:cs="Times New Roman"/>
          <w:sz w:val="28"/>
          <w:szCs w:val="28"/>
        </w:rPr>
      </w:pPr>
      <w:r>
        <w:rPr>
          <w:rFonts w:ascii="Times New Roman" w:hAnsi="Times New Roman" w:cs="Times New Roman"/>
          <w:sz w:val="28"/>
          <w:szCs w:val="28"/>
        </w:rPr>
        <w:t>модуля "Основы светской этики" (вариант 2)</w:t>
      </w:r>
    </w:p>
    <w:p w:rsidR="00D3325D" w:rsidRDefault="00D3325D" w:rsidP="00D3325D">
      <w:pPr>
        <w:autoSpaceDE w:val="0"/>
        <w:autoSpaceDN w:val="0"/>
        <w:adjustRightInd w:val="0"/>
        <w:spacing w:after="0" w:line="240" w:lineRule="auto"/>
        <w:ind w:left="-284"/>
        <w:jc w:val="center"/>
        <w:rPr>
          <w:rFonts w:ascii="Times New Roman" w:hAnsi="Times New Roman" w:cs="Times New Roman"/>
          <w:sz w:val="28"/>
          <w:szCs w:val="28"/>
        </w:rPr>
      </w:pPr>
      <w:r>
        <w:rPr>
          <w:rFonts w:ascii="Times New Roman" w:hAnsi="Times New Roman" w:cs="Times New Roman"/>
          <w:sz w:val="28"/>
          <w:szCs w:val="28"/>
        </w:rPr>
        <w:t>(Шемшурина А.И)</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0"/>
        <w:gridCol w:w="5505"/>
        <w:gridCol w:w="3194"/>
      </w:tblGrid>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 п/п</w:t>
            </w:r>
          </w:p>
        </w:tc>
        <w:tc>
          <w:tcPr>
            <w:tcW w:w="579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Разделы (темы)</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Часы</w:t>
            </w:r>
          </w:p>
        </w:tc>
      </w:tr>
      <w:tr w:rsidR="00D3325D" w:rsidTr="00FD5480">
        <w:tc>
          <w:tcPr>
            <w:tcW w:w="10138" w:type="dxa"/>
            <w:gridSpan w:val="3"/>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Часть 1</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Раздел 1. Этика общения</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4</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Раздел 2. Этикет</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4</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Раздел 3. Этика человеческих отношений</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4</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 xml:space="preserve">4. </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Раздел 4. Этика отношений в коллективе</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4</w:t>
            </w:r>
          </w:p>
        </w:tc>
      </w:tr>
      <w:tr w:rsidR="00D3325D" w:rsidTr="00FD5480">
        <w:tc>
          <w:tcPr>
            <w:tcW w:w="10138" w:type="dxa"/>
            <w:gridSpan w:val="3"/>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Часть 2</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Раздел 1. Простые нравственные истины</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5</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Раздел 2. Душа обязана трудиться</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4</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Раздел 3. Посеешь поступок - пожнёшь характер</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4</w:t>
            </w:r>
          </w:p>
        </w:tc>
      </w:tr>
      <w:tr w:rsidR="00D3325D" w:rsidTr="00FD5480">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4</w:t>
            </w: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Раздел 4. Судьба и Родина едины</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5</w:t>
            </w:r>
          </w:p>
        </w:tc>
      </w:tr>
      <w:tr w:rsidR="00D3325D" w:rsidTr="00FD5480">
        <w:trPr>
          <w:trHeight w:val="112"/>
        </w:trPr>
        <w:tc>
          <w:tcPr>
            <w:tcW w:w="959"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p>
        </w:tc>
        <w:tc>
          <w:tcPr>
            <w:tcW w:w="5799" w:type="dxa"/>
            <w:shd w:val="clear" w:color="auto" w:fill="auto"/>
          </w:tcPr>
          <w:p w:rsidR="00D3325D" w:rsidRPr="00A84736" w:rsidRDefault="00D3325D" w:rsidP="00FD5480">
            <w:pPr>
              <w:autoSpaceDE w:val="0"/>
              <w:autoSpaceDN w:val="0"/>
              <w:adjustRightInd w:val="0"/>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Итого:</w:t>
            </w:r>
          </w:p>
        </w:tc>
        <w:tc>
          <w:tcPr>
            <w:tcW w:w="3380" w:type="dxa"/>
            <w:shd w:val="clear" w:color="auto" w:fill="auto"/>
          </w:tcPr>
          <w:p w:rsidR="00D3325D" w:rsidRPr="00A84736" w:rsidRDefault="00D3325D" w:rsidP="00FD5480">
            <w:pPr>
              <w:autoSpaceDE w:val="0"/>
              <w:autoSpaceDN w:val="0"/>
              <w:adjustRightInd w:val="0"/>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34</w:t>
            </w:r>
          </w:p>
        </w:tc>
      </w:tr>
    </w:tbl>
    <w:p w:rsidR="00D3325D" w:rsidRDefault="00D3325D" w:rsidP="00D3325D">
      <w:pPr>
        <w:tabs>
          <w:tab w:val="left" w:leader="dot" w:pos="624"/>
        </w:tabs>
        <w:spacing w:after="0" w:line="240" w:lineRule="auto"/>
        <w:ind w:firstLine="709"/>
        <w:jc w:val="both"/>
      </w:pPr>
    </w:p>
    <w:p w:rsidR="00D3325D" w:rsidRPr="00D17175" w:rsidRDefault="00D3325D" w:rsidP="00D3325D">
      <w:pPr>
        <w:tabs>
          <w:tab w:val="left" w:leader="dot" w:pos="624"/>
        </w:tabs>
        <w:spacing w:after="0" w:line="240" w:lineRule="auto"/>
        <w:ind w:firstLine="709"/>
        <w:jc w:val="both"/>
      </w:pPr>
    </w:p>
    <w:p w:rsidR="00593DB4" w:rsidRPr="00EE154A" w:rsidRDefault="00593DB4" w:rsidP="00593DB4">
      <w:pPr>
        <w:pStyle w:val="a9"/>
        <w:rPr>
          <w:rFonts w:ascii="Times New Roman" w:hAnsi="Times New Roman"/>
          <w:b/>
          <w:sz w:val="28"/>
          <w:szCs w:val="28"/>
        </w:rPr>
      </w:pPr>
      <w:r w:rsidRPr="00EE154A">
        <w:rPr>
          <w:rFonts w:ascii="Times New Roman" w:hAnsi="Times New Roman"/>
          <w:b/>
          <w:sz w:val="28"/>
          <w:szCs w:val="28"/>
        </w:rPr>
        <w:t>2.2.2.9. Рабочая программа учебного предмета «Изобразительное искусство»</w:t>
      </w:r>
    </w:p>
    <w:p w:rsidR="00593DB4" w:rsidRPr="00EE154A" w:rsidRDefault="00593DB4" w:rsidP="00593DB4">
      <w:pPr>
        <w:pStyle w:val="a9"/>
        <w:jc w:val="center"/>
        <w:rPr>
          <w:rFonts w:ascii="Times New Roman" w:hAnsi="Times New Roman"/>
          <w:b/>
          <w:sz w:val="28"/>
          <w:szCs w:val="28"/>
        </w:rPr>
      </w:pPr>
      <w:r w:rsidRPr="00EE154A">
        <w:rPr>
          <w:rFonts w:ascii="Times New Roman" w:hAnsi="Times New Roman"/>
          <w:b/>
          <w:sz w:val="28"/>
          <w:szCs w:val="28"/>
        </w:rPr>
        <w:lastRenderedPageBreak/>
        <w:t>Образовательная система «Школа России»</w:t>
      </w:r>
    </w:p>
    <w:p w:rsidR="00593DB4" w:rsidRPr="00EE154A" w:rsidRDefault="00593DB4" w:rsidP="00593DB4">
      <w:pPr>
        <w:pStyle w:val="a9"/>
        <w:jc w:val="center"/>
        <w:rPr>
          <w:rFonts w:ascii="Times New Roman" w:hAnsi="Times New Roman"/>
          <w:b/>
          <w:sz w:val="28"/>
          <w:szCs w:val="28"/>
        </w:rPr>
      </w:pPr>
      <w:r w:rsidRPr="00EE154A">
        <w:rPr>
          <w:rFonts w:ascii="Times New Roman" w:hAnsi="Times New Roman"/>
          <w:b/>
          <w:sz w:val="28"/>
          <w:szCs w:val="28"/>
        </w:rPr>
        <w:t>(Предметная линия учебников под редакцией Б. М. Неменского.)</w:t>
      </w:r>
    </w:p>
    <w:p w:rsidR="00593DB4" w:rsidRDefault="00593DB4" w:rsidP="00593DB4">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Планируемые результаты освоения учебного предмета</w:t>
      </w:r>
    </w:p>
    <w:p w:rsidR="00593DB4" w:rsidRDefault="00593DB4" w:rsidP="00593DB4">
      <w:pPr>
        <w:shd w:val="clear" w:color="auto" w:fill="FFFFFF"/>
        <w:spacing w:after="0" w:line="240" w:lineRule="auto"/>
        <w:ind w:firstLine="720"/>
        <w:jc w:val="both"/>
        <w:rPr>
          <w:rFonts w:ascii="Times New Roman" w:eastAsia="Times New Roman" w:hAnsi="Times New Roman" w:cs="Times New Roman"/>
          <w:sz w:val="28"/>
          <w:szCs w:val="28"/>
          <w:lang w:eastAsia="ar-SA"/>
        </w:rPr>
      </w:pPr>
      <w:r>
        <w:rPr>
          <w:rFonts w:ascii="Times New Roman" w:eastAsia="Times New Roman" w:hAnsi="Times New Roman" w:cs="Times New Roman"/>
          <w:b/>
          <w:sz w:val="28"/>
          <w:szCs w:val="28"/>
          <w:lang w:eastAsia="ar-SA"/>
        </w:rPr>
        <w:t>Личностные результаты</w:t>
      </w:r>
      <w:r>
        <w:rPr>
          <w:rFonts w:ascii="Times New Roman" w:eastAsia="Times New Roman" w:hAnsi="Times New Roman" w:cs="Times New Roman"/>
          <w:sz w:val="28"/>
          <w:szCs w:val="28"/>
          <w:lang w:eastAsia="ar-SA"/>
        </w:rPr>
        <w:t xml:space="preserve"> отражаются в индивидуальных качественных свойствах учащихся, которые они должны приобрести в процессе освоения учебного предмета по программе «Изобразительное искусство»:</w:t>
      </w:r>
    </w:p>
    <w:p w:rsidR="00593DB4" w:rsidRDefault="00593DB4" w:rsidP="003F0962">
      <w:pPr>
        <w:widowControl w:val="0"/>
        <w:numPr>
          <w:ilvl w:val="0"/>
          <w:numId w:val="13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чувство гордости за культуру и искусство Родины, своего народа;</w:t>
      </w:r>
    </w:p>
    <w:p w:rsidR="00593DB4" w:rsidRDefault="00593DB4" w:rsidP="003F0962">
      <w:pPr>
        <w:widowControl w:val="0"/>
        <w:numPr>
          <w:ilvl w:val="0"/>
          <w:numId w:val="13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уважительное отношение к культуре и искусству других народов нашей страны и мира в целом;</w:t>
      </w:r>
    </w:p>
    <w:p w:rsidR="00593DB4" w:rsidRDefault="00593DB4" w:rsidP="003F0962">
      <w:pPr>
        <w:widowControl w:val="0"/>
        <w:numPr>
          <w:ilvl w:val="0"/>
          <w:numId w:val="13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понимание особой роли культуры и  искусства в жизни общества и каждого отдельного человека;</w:t>
      </w:r>
    </w:p>
    <w:p w:rsidR="00593DB4" w:rsidRDefault="00593DB4" w:rsidP="003F0962">
      <w:pPr>
        <w:widowControl w:val="0"/>
        <w:numPr>
          <w:ilvl w:val="0"/>
          <w:numId w:val="13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сформированность эстетических чувств, художественно-творческого мышления, наблюдательности и фантазии;</w:t>
      </w:r>
    </w:p>
    <w:p w:rsidR="00593DB4" w:rsidRDefault="00593DB4" w:rsidP="003F0962">
      <w:pPr>
        <w:widowControl w:val="0"/>
        <w:numPr>
          <w:ilvl w:val="0"/>
          <w:numId w:val="13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593DB4" w:rsidRDefault="00593DB4" w:rsidP="003F0962">
      <w:pPr>
        <w:widowControl w:val="0"/>
        <w:numPr>
          <w:ilvl w:val="0"/>
          <w:numId w:val="13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color w:val="000000"/>
          <w:sz w:val="28"/>
          <w:szCs w:val="28"/>
          <w:lang w:eastAsia="ar-SA"/>
        </w:rPr>
        <w:t xml:space="preserve">овладение навыками коллективной деятельности </w:t>
      </w:r>
      <w:r>
        <w:rPr>
          <w:rFonts w:ascii="Times New Roman" w:eastAsia="Times New Roman" w:hAnsi="Times New Roman" w:cs="Times New Roman"/>
          <w:sz w:val="28"/>
          <w:szCs w:val="28"/>
          <w:lang w:eastAsia="ar-SA"/>
        </w:rPr>
        <w:t xml:space="preserve">в процессе совместной творческой работы </w:t>
      </w:r>
      <w:r>
        <w:rPr>
          <w:rFonts w:ascii="Times New Roman" w:eastAsia="Times New Roman" w:hAnsi="Times New Roman" w:cs="Times New Roman"/>
          <w:color w:val="000000"/>
          <w:sz w:val="28"/>
          <w:szCs w:val="28"/>
          <w:lang w:eastAsia="ar-SA"/>
        </w:rPr>
        <w:t>в команде одноклассников под руководством учителя;</w:t>
      </w:r>
    </w:p>
    <w:p w:rsidR="00593DB4" w:rsidRDefault="00593DB4" w:rsidP="003F0962">
      <w:pPr>
        <w:widowControl w:val="0"/>
        <w:numPr>
          <w:ilvl w:val="0"/>
          <w:numId w:val="13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умение сотрудничатьс товарищами в процессе совместной деятельности, соотносить свою часть работы с общим замыслом;</w:t>
      </w:r>
    </w:p>
    <w:p w:rsidR="00593DB4" w:rsidRDefault="00593DB4" w:rsidP="003F0962">
      <w:pPr>
        <w:widowControl w:val="0"/>
        <w:numPr>
          <w:ilvl w:val="0"/>
          <w:numId w:val="13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rsidR="00593DB4" w:rsidRDefault="00593DB4" w:rsidP="00593DB4">
      <w:pPr>
        <w:widowControl w:val="0"/>
        <w:shd w:val="clear" w:color="auto" w:fill="FFFFFF"/>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ab/>
      </w:r>
      <w:r>
        <w:rPr>
          <w:rFonts w:ascii="Times New Roman" w:eastAsia="Times New Roman" w:hAnsi="Times New Roman" w:cs="Times New Roman"/>
          <w:b/>
          <w:sz w:val="28"/>
          <w:szCs w:val="28"/>
          <w:lang w:eastAsia="ar-SA"/>
        </w:rPr>
        <w:t>Метапредметные результаты</w:t>
      </w:r>
      <w:r>
        <w:rPr>
          <w:rFonts w:ascii="Times New Roman" w:eastAsia="Times New Roman" w:hAnsi="Times New Roman" w:cs="Times New Roman"/>
          <w:sz w:val="28"/>
          <w:szCs w:val="28"/>
          <w:lang w:eastAsia="ar-SA"/>
        </w:rPr>
        <w:t xml:space="preserve"> характеризуют уровень сформированности  универсальных способностей учащихся, проявляющихся в познавательной и практической творческой деятельности:</w:t>
      </w:r>
    </w:p>
    <w:p w:rsidR="00593DB4" w:rsidRDefault="00593DB4" w:rsidP="003F0962">
      <w:pPr>
        <w:widowControl w:val="0"/>
        <w:numPr>
          <w:ilvl w:val="0"/>
          <w:numId w:val="137"/>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num" w:pos="360"/>
        </w:tabs>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овладение умением творческого видения с позиций художника, т.е. умением сравнивать, анализировать, выделять главное, обобщать;</w:t>
      </w:r>
    </w:p>
    <w:p w:rsidR="00593DB4" w:rsidRDefault="00593DB4" w:rsidP="003F0962">
      <w:pPr>
        <w:widowControl w:val="0"/>
        <w:numPr>
          <w:ilvl w:val="0"/>
          <w:numId w:val="137"/>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num" w:pos="360"/>
        </w:tabs>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593DB4" w:rsidRDefault="00593DB4" w:rsidP="003F0962">
      <w:pPr>
        <w:widowControl w:val="0"/>
        <w:numPr>
          <w:ilvl w:val="0"/>
          <w:numId w:val="137"/>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num" w:pos="360"/>
        </w:tabs>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освоение начальных форм познавательной и личностной рефлексии;</w:t>
      </w:r>
    </w:p>
    <w:p w:rsidR="00593DB4" w:rsidRDefault="00593DB4" w:rsidP="003F0962">
      <w:pPr>
        <w:widowControl w:val="0"/>
        <w:numPr>
          <w:ilvl w:val="0"/>
          <w:numId w:val="137"/>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num" w:pos="360"/>
        </w:tabs>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овладение логическими действиями сравнения, анализа ,синтеза, обобщения, классификации по родовидовым признакам;</w:t>
      </w:r>
    </w:p>
    <w:p w:rsidR="00593DB4" w:rsidRDefault="00593DB4" w:rsidP="003F0962">
      <w:pPr>
        <w:widowControl w:val="0"/>
        <w:numPr>
          <w:ilvl w:val="0"/>
          <w:numId w:val="137"/>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num" w:pos="360"/>
        </w:tabs>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овладение умением вести диалог, распределять функции и роли в процессе выполнения коллективной творческой работы;</w:t>
      </w:r>
    </w:p>
    <w:p w:rsidR="00593DB4" w:rsidRDefault="00593DB4" w:rsidP="003F0962">
      <w:pPr>
        <w:widowControl w:val="0"/>
        <w:numPr>
          <w:ilvl w:val="0"/>
          <w:numId w:val="137"/>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num" w:pos="360"/>
        </w:tabs>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593DB4" w:rsidRDefault="00593DB4" w:rsidP="003F0962">
      <w:pPr>
        <w:widowControl w:val="0"/>
        <w:numPr>
          <w:ilvl w:val="0"/>
          <w:numId w:val="137"/>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num" w:pos="360"/>
        </w:tabs>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593DB4" w:rsidRDefault="00593DB4" w:rsidP="003F0962">
      <w:pPr>
        <w:widowControl w:val="0"/>
        <w:numPr>
          <w:ilvl w:val="0"/>
          <w:numId w:val="137"/>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num" w:pos="360"/>
        </w:tabs>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lastRenderedPageBreak/>
        <w:t>умение рационально строить самостоятельную творческую деятельность, умение организовать место занятий;</w:t>
      </w:r>
    </w:p>
    <w:p w:rsidR="00593DB4" w:rsidRDefault="00593DB4" w:rsidP="003F0962">
      <w:pPr>
        <w:widowControl w:val="0"/>
        <w:numPr>
          <w:ilvl w:val="0"/>
          <w:numId w:val="137"/>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num" w:pos="360"/>
        </w:tabs>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осознанное стремление к освоению новых знаний и умений, к достижению более высоких и оригинальных творческих результатов.</w:t>
      </w:r>
    </w:p>
    <w:p w:rsidR="00593DB4" w:rsidRDefault="00593DB4" w:rsidP="00593DB4">
      <w:pPr>
        <w:widowControl w:val="0"/>
        <w:shd w:val="clear" w:color="auto" w:fill="FFFFFF"/>
        <w:spacing w:after="0" w:line="240" w:lineRule="auto"/>
        <w:ind w:firstLine="708"/>
        <w:jc w:val="both"/>
        <w:rPr>
          <w:rFonts w:ascii="Times New Roman" w:eastAsia="Times New Roman" w:hAnsi="Times New Roman" w:cs="Times New Roman"/>
          <w:sz w:val="28"/>
          <w:szCs w:val="28"/>
          <w:lang w:eastAsia="ar-SA"/>
        </w:rPr>
      </w:pPr>
      <w:r>
        <w:rPr>
          <w:rFonts w:ascii="Times New Roman" w:eastAsia="Times New Roman" w:hAnsi="Times New Roman" w:cs="Times New Roman"/>
          <w:b/>
          <w:sz w:val="28"/>
          <w:szCs w:val="28"/>
          <w:lang w:eastAsia="ar-SA"/>
        </w:rPr>
        <w:t xml:space="preserve">Предметные результаты </w:t>
      </w:r>
      <w:r>
        <w:rPr>
          <w:rFonts w:ascii="Times New Roman" w:eastAsia="Times New Roman" w:hAnsi="Times New Roman" w:cs="Times New Roman"/>
          <w:sz w:val="28"/>
          <w:szCs w:val="28"/>
          <w:lang w:eastAsia="ar-SA"/>
        </w:rPr>
        <w:t xml:space="preserve">характеризуют опыт учащихся в художественно-творческой деятельности, который приобретается и закрепляется в процессе освоения учебного предмета: </w:t>
      </w:r>
    </w:p>
    <w:p w:rsidR="00593DB4" w:rsidRDefault="00593DB4" w:rsidP="00593DB4">
      <w:pPr>
        <w:widowControl w:val="0"/>
        <w:shd w:val="clear" w:color="auto" w:fill="FFFFFF"/>
        <w:spacing w:after="0" w:line="240" w:lineRule="auto"/>
        <w:ind w:firstLine="708"/>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Сформированность первоначальных представлений о роли изобразительного искусства в жизни человека, его роли в духовно-нравственном развитии человека; </w:t>
      </w:r>
    </w:p>
    <w:p w:rsidR="00593DB4" w:rsidRDefault="00593DB4" w:rsidP="00593DB4">
      <w:pPr>
        <w:widowControl w:val="0"/>
        <w:shd w:val="clear" w:color="auto" w:fill="FFFFFF"/>
        <w:spacing w:after="0" w:line="240" w:lineRule="auto"/>
        <w:ind w:firstLine="708"/>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593DB4" w:rsidRDefault="00593DB4" w:rsidP="00593DB4">
      <w:pPr>
        <w:widowControl w:val="0"/>
        <w:shd w:val="clear" w:color="auto" w:fill="FFFFFF"/>
        <w:spacing w:after="0" w:line="240" w:lineRule="auto"/>
        <w:ind w:firstLine="708"/>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Овладение практическими умениями и навыками в восприятии , анализе и оценке произведений искусства;</w:t>
      </w:r>
    </w:p>
    <w:p w:rsidR="00593DB4" w:rsidRDefault="00593DB4" w:rsidP="00593DB4">
      <w:pPr>
        <w:widowControl w:val="0"/>
        <w:shd w:val="clear" w:color="auto" w:fill="FFFFFF"/>
        <w:spacing w:after="0" w:line="240" w:lineRule="auto"/>
        <w:ind w:firstLine="708"/>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Овладение  элементарными практическими умениями и навыками в различных видах художественной деятельности( рисунок, живописи, скульптуре, художественном конструировании), а также в специфических формах художественной деятельности, базирующейся на ИКТ( цифровая фотография, видеозапись, элементы мультипликации и т.п.)</w:t>
      </w:r>
    </w:p>
    <w:p w:rsidR="00593DB4" w:rsidRDefault="00593DB4" w:rsidP="003F0962">
      <w:pPr>
        <w:widowControl w:val="0"/>
        <w:numPr>
          <w:ilvl w:val="0"/>
          <w:numId w:val="13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rsidR="00593DB4" w:rsidRDefault="00593DB4" w:rsidP="003F0962">
      <w:pPr>
        <w:widowControl w:val="0"/>
        <w:numPr>
          <w:ilvl w:val="0"/>
          <w:numId w:val="13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знание основных видов и жанров пространственно-визуальных искусств;</w:t>
      </w:r>
    </w:p>
    <w:p w:rsidR="00593DB4" w:rsidRDefault="00593DB4" w:rsidP="003F0962">
      <w:pPr>
        <w:widowControl w:val="0"/>
        <w:numPr>
          <w:ilvl w:val="0"/>
          <w:numId w:val="13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понимание образной природы искусства; </w:t>
      </w:r>
    </w:p>
    <w:p w:rsidR="00593DB4" w:rsidRDefault="00593DB4" w:rsidP="003F0962">
      <w:pPr>
        <w:widowControl w:val="0"/>
        <w:numPr>
          <w:ilvl w:val="0"/>
          <w:numId w:val="13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эстетическая оценка явлений природы, событий окружающего мира;</w:t>
      </w:r>
    </w:p>
    <w:p w:rsidR="00593DB4" w:rsidRDefault="00593DB4" w:rsidP="003F0962">
      <w:pPr>
        <w:widowControl w:val="0"/>
        <w:numPr>
          <w:ilvl w:val="0"/>
          <w:numId w:val="13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применение художественных умений, знаний и представлений в процессе выполнения художественно-творческих работ;</w:t>
      </w:r>
    </w:p>
    <w:p w:rsidR="00593DB4" w:rsidRDefault="00593DB4" w:rsidP="003F0962">
      <w:pPr>
        <w:widowControl w:val="0"/>
        <w:numPr>
          <w:ilvl w:val="0"/>
          <w:numId w:val="13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способность узнавать, воспринимать, описывать и эмоционально оценивать несколько великих произведений русского и мирового искусства;</w:t>
      </w:r>
    </w:p>
    <w:p w:rsidR="00593DB4" w:rsidRDefault="00593DB4" w:rsidP="003F0962">
      <w:pPr>
        <w:widowControl w:val="0"/>
        <w:numPr>
          <w:ilvl w:val="0"/>
          <w:numId w:val="13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iCs/>
          <w:sz w:val="28"/>
          <w:szCs w:val="28"/>
          <w:lang w:eastAsia="ar-SA"/>
        </w:rPr>
        <w:t>умение обсуждать и анализировать произведения искусства, выражая суждения о содержании, сюжетах и выразительных средствах;</w:t>
      </w:r>
    </w:p>
    <w:p w:rsidR="00593DB4" w:rsidRDefault="00593DB4" w:rsidP="003F0962">
      <w:pPr>
        <w:widowControl w:val="0"/>
        <w:numPr>
          <w:ilvl w:val="0"/>
          <w:numId w:val="13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pacing w:val="-2"/>
          <w:sz w:val="28"/>
          <w:szCs w:val="28"/>
          <w:lang w:eastAsia="ar-SA"/>
        </w:rPr>
        <w:t>усвоение названий ведущих художественных музеев России и художе</w:t>
      </w:r>
      <w:r>
        <w:rPr>
          <w:rFonts w:ascii="Times New Roman" w:eastAsia="Times New Roman" w:hAnsi="Times New Roman" w:cs="Times New Roman"/>
          <w:sz w:val="28"/>
          <w:szCs w:val="28"/>
          <w:lang w:eastAsia="ar-SA"/>
        </w:rPr>
        <w:t xml:space="preserve">ственных музеев своего региона; </w:t>
      </w:r>
    </w:p>
    <w:p w:rsidR="00593DB4" w:rsidRDefault="00593DB4" w:rsidP="003F0962">
      <w:pPr>
        <w:widowControl w:val="0"/>
        <w:numPr>
          <w:ilvl w:val="0"/>
          <w:numId w:val="13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iCs/>
          <w:sz w:val="28"/>
          <w:szCs w:val="28"/>
          <w:lang w:eastAsia="ar-SA"/>
        </w:rPr>
        <w:t>умение видеть проявления визуально-пространственных искусств в окружающей жизни: в доме, на улице, в театре, на празднике;</w:t>
      </w:r>
    </w:p>
    <w:p w:rsidR="00593DB4" w:rsidRDefault="00593DB4" w:rsidP="003F0962">
      <w:pPr>
        <w:widowControl w:val="0"/>
        <w:numPr>
          <w:ilvl w:val="0"/>
          <w:numId w:val="13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способность использовать в художественно-творческой деятельности различные художественные материалы и художественные техники;  </w:t>
      </w:r>
    </w:p>
    <w:p w:rsidR="00593DB4" w:rsidRDefault="00593DB4" w:rsidP="003F0962">
      <w:pPr>
        <w:widowControl w:val="0"/>
        <w:numPr>
          <w:ilvl w:val="0"/>
          <w:numId w:val="13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способность передавать в художественно-творческой деятельности характер, эмоциональные состояния и свое отношение к природе, человеку, обществу;</w:t>
      </w:r>
    </w:p>
    <w:p w:rsidR="00593DB4" w:rsidRDefault="00593DB4" w:rsidP="003F0962">
      <w:pPr>
        <w:widowControl w:val="0"/>
        <w:numPr>
          <w:ilvl w:val="0"/>
          <w:numId w:val="13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умение компоновать на плоскости листа и в объеме задуманный художественный образ;</w:t>
      </w:r>
    </w:p>
    <w:p w:rsidR="00593DB4" w:rsidRDefault="00593DB4" w:rsidP="003F0962">
      <w:pPr>
        <w:widowControl w:val="0"/>
        <w:numPr>
          <w:ilvl w:val="0"/>
          <w:numId w:val="13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lastRenderedPageBreak/>
        <w:t>освоение умений применять в художественно—творческой  деятельности основ цветоведения, основ графической грамоты;</w:t>
      </w:r>
    </w:p>
    <w:p w:rsidR="00593DB4" w:rsidRDefault="00593DB4" w:rsidP="003F0962">
      <w:pPr>
        <w:widowControl w:val="0"/>
        <w:numPr>
          <w:ilvl w:val="0"/>
          <w:numId w:val="13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овладение  навыками  моделирования из бумаги, лепки из пластилина, навыками изображения средствами аппликации и коллажа;</w:t>
      </w:r>
    </w:p>
    <w:p w:rsidR="00593DB4" w:rsidRDefault="00593DB4" w:rsidP="003F0962">
      <w:pPr>
        <w:widowControl w:val="0"/>
        <w:numPr>
          <w:ilvl w:val="0"/>
          <w:numId w:val="13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умение характеризовать и эстетически оценивать разнообразие и красоту природы различных регионов нашей страны; </w:t>
      </w:r>
    </w:p>
    <w:p w:rsidR="00593DB4" w:rsidRDefault="00593DB4" w:rsidP="003F0962">
      <w:pPr>
        <w:widowControl w:val="0"/>
        <w:numPr>
          <w:ilvl w:val="0"/>
          <w:numId w:val="13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умение рассуждать 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rsidR="00593DB4" w:rsidRDefault="00593DB4" w:rsidP="003F0962">
      <w:pPr>
        <w:widowControl w:val="0"/>
        <w:numPr>
          <w:ilvl w:val="0"/>
          <w:numId w:val="13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593DB4" w:rsidRDefault="00593DB4" w:rsidP="003F0962">
      <w:pPr>
        <w:widowControl w:val="0"/>
        <w:numPr>
          <w:ilvl w:val="0"/>
          <w:numId w:val="13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593DB4" w:rsidRDefault="00593DB4" w:rsidP="003F0962">
      <w:pPr>
        <w:widowControl w:val="0"/>
        <w:numPr>
          <w:ilvl w:val="0"/>
          <w:numId w:val="13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способность эстетически, эмоционально воспринимать красоту городов, сохранивших исторический облик, — свидетелей нашей истории;</w:t>
      </w:r>
    </w:p>
    <w:p w:rsidR="00593DB4" w:rsidRDefault="00593DB4" w:rsidP="003F0962">
      <w:pPr>
        <w:widowControl w:val="0"/>
        <w:numPr>
          <w:ilvl w:val="0"/>
          <w:numId w:val="13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умение  объяснятьзначение памятников и архитектурной среды древнего зодчества для современного общества;</w:t>
      </w:r>
    </w:p>
    <w:p w:rsidR="00593DB4" w:rsidRDefault="00593DB4" w:rsidP="003F0962">
      <w:pPr>
        <w:widowControl w:val="0"/>
        <w:numPr>
          <w:ilvl w:val="0"/>
          <w:numId w:val="13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выражение в изобразительной деятельности своего отношения к архитектурным и историческим ансамблям древнерусских городов; </w:t>
      </w:r>
    </w:p>
    <w:p w:rsidR="00593DB4" w:rsidRDefault="00593DB4" w:rsidP="003F0962">
      <w:pPr>
        <w:widowControl w:val="0"/>
        <w:numPr>
          <w:ilvl w:val="0"/>
          <w:numId w:val="13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умение приводить примеры произведений искусства, выражающих красоту мудрости и богатой духовной жизни, красоту внутреннего  мира человека.</w:t>
      </w:r>
    </w:p>
    <w:p w:rsidR="00593DB4" w:rsidRPr="00EE154A" w:rsidRDefault="00593DB4" w:rsidP="00593DB4">
      <w:pPr>
        <w:pStyle w:val="c9"/>
        <w:shd w:val="clear" w:color="auto" w:fill="FFFFFF"/>
        <w:spacing w:before="0" w:beforeAutospacing="0" w:after="0" w:afterAutospacing="0"/>
        <w:jc w:val="center"/>
        <w:rPr>
          <w:b/>
          <w:bCs/>
          <w:sz w:val="28"/>
          <w:szCs w:val="28"/>
        </w:rPr>
      </w:pPr>
      <w:r w:rsidRPr="00EE154A">
        <w:rPr>
          <w:sz w:val="28"/>
          <w:szCs w:val="28"/>
        </w:rPr>
        <w:t>Содержание курса</w:t>
      </w:r>
    </w:p>
    <w:p w:rsidR="00593DB4" w:rsidRPr="00EE154A" w:rsidRDefault="00593DB4" w:rsidP="00593DB4">
      <w:pPr>
        <w:pStyle w:val="c9"/>
        <w:shd w:val="clear" w:color="auto" w:fill="FFFFFF"/>
        <w:spacing w:before="0" w:beforeAutospacing="0" w:after="0" w:afterAutospacing="0"/>
        <w:jc w:val="center"/>
        <w:rPr>
          <w:b/>
          <w:bCs/>
          <w:sz w:val="28"/>
          <w:szCs w:val="28"/>
        </w:rPr>
      </w:pPr>
      <w:r w:rsidRPr="00EE154A">
        <w:rPr>
          <w:sz w:val="28"/>
          <w:szCs w:val="28"/>
        </w:rPr>
        <w:t>Ты изображаешь, украшаешь и строишь</w:t>
      </w:r>
    </w:p>
    <w:p w:rsidR="00593DB4" w:rsidRPr="00EE154A" w:rsidRDefault="00593DB4" w:rsidP="00593DB4">
      <w:pPr>
        <w:pStyle w:val="c9"/>
        <w:shd w:val="clear" w:color="auto" w:fill="FFFFFF"/>
        <w:spacing w:before="0" w:beforeAutospacing="0" w:after="0" w:afterAutospacing="0"/>
        <w:rPr>
          <w:b/>
          <w:bCs/>
          <w:sz w:val="28"/>
          <w:szCs w:val="28"/>
        </w:rPr>
      </w:pPr>
      <w:r w:rsidRPr="00EE154A">
        <w:rPr>
          <w:sz w:val="28"/>
          <w:szCs w:val="28"/>
        </w:rPr>
        <w:t>Ты учишься изображать</w:t>
      </w:r>
    </w:p>
    <w:p w:rsidR="00593DB4" w:rsidRPr="00EE154A" w:rsidRDefault="00593DB4" w:rsidP="00593DB4">
      <w:pPr>
        <w:pStyle w:val="c9"/>
        <w:shd w:val="clear" w:color="auto" w:fill="FFFFFF"/>
        <w:spacing w:before="0" w:beforeAutospacing="0" w:after="0" w:afterAutospacing="0"/>
        <w:rPr>
          <w:bCs/>
          <w:sz w:val="28"/>
          <w:szCs w:val="28"/>
        </w:rPr>
      </w:pPr>
      <w:r w:rsidRPr="00EE154A">
        <w:rPr>
          <w:sz w:val="28"/>
          <w:szCs w:val="28"/>
        </w:rPr>
        <w:t>Изображения всюду вокруг нас.</w:t>
      </w:r>
    </w:p>
    <w:p w:rsidR="00593DB4" w:rsidRPr="00EE154A" w:rsidRDefault="00593DB4" w:rsidP="00593DB4">
      <w:pPr>
        <w:pStyle w:val="c9"/>
        <w:shd w:val="clear" w:color="auto" w:fill="FFFFFF"/>
        <w:spacing w:before="0" w:beforeAutospacing="0" w:after="0" w:afterAutospacing="0"/>
        <w:rPr>
          <w:bCs/>
          <w:sz w:val="28"/>
          <w:szCs w:val="28"/>
        </w:rPr>
      </w:pPr>
      <w:r w:rsidRPr="00EE154A">
        <w:rPr>
          <w:sz w:val="28"/>
          <w:szCs w:val="28"/>
        </w:rPr>
        <w:t>Мастер Изображения учит видеть.</w:t>
      </w:r>
    </w:p>
    <w:p w:rsidR="00593DB4" w:rsidRPr="00EE154A" w:rsidRDefault="00593DB4" w:rsidP="00593DB4">
      <w:pPr>
        <w:pStyle w:val="c9"/>
        <w:shd w:val="clear" w:color="auto" w:fill="FFFFFF"/>
        <w:spacing w:before="0" w:beforeAutospacing="0" w:after="0" w:afterAutospacing="0"/>
        <w:rPr>
          <w:bCs/>
          <w:sz w:val="28"/>
          <w:szCs w:val="28"/>
        </w:rPr>
      </w:pPr>
      <w:r w:rsidRPr="00EE154A">
        <w:rPr>
          <w:sz w:val="28"/>
          <w:szCs w:val="28"/>
        </w:rPr>
        <w:t>Изображать можно пятном.</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Изображать можно в объёме.</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Изображать можно линией.</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Разноцветные краски.</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Изображать можно то, что невидимо (настроение).</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Художники и зрители (обобщение темы).</w:t>
      </w:r>
    </w:p>
    <w:p w:rsidR="00593DB4" w:rsidRDefault="00593DB4" w:rsidP="00593DB4">
      <w:pPr>
        <w:pStyle w:val="c9"/>
        <w:shd w:val="clear" w:color="auto" w:fill="FFFFFF"/>
        <w:spacing w:before="0" w:beforeAutospacing="0" w:after="0" w:afterAutospacing="0"/>
        <w:rPr>
          <w:b/>
          <w:color w:val="000000"/>
          <w:sz w:val="28"/>
          <w:szCs w:val="28"/>
        </w:rPr>
      </w:pPr>
      <w:r>
        <w:rPr>
          <w:b/>
          <w:color w:val="000000"/>
          <w:sz w:val="28"/>
          <w:szCs w:val="28"/>
        </w:rPr>
        <w:t>Ты украшаешь</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Мир полон украшений.</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Цветы.</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Красоту нужно уметь замечать.</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Узоры на крыльях. Ритм пятен.</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Красивые рыбы. Монотипия.</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Украшения птиц. Объёмная аппликация.</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Узоры, которые создал человек.</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Как украшает себя человек.</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Мастер Украшения помогает сделать праздник (обобщение темы).</w:t>
      </w:r>
    </w:p>
    <w:p w:rsidR="00593DB4" w:rsidRDefault="00593DB4" w:rsidP="00593DB4">
      <w:pPr>
        <w:pStyle w:val="c9"/>
        <w:shd w:val="clear" w:color="auto" w:fill="FFFFFF"/>
        <w:spacing w:before="0" w:beforeAutospacing="0" w:after="0" w:afterAutospacing="0"/>
        <w:rPr>
          <w:b/>
          <w:color w:val="000000"/>
          <w:sz w:val="28"/>
          <w:szCs w:val="28"/>
        </w:rPr>
      </w:pPr>
      <w:r>
        <w:rPr>
          <w:b/>
          <w:color w:val="000000"/>
          <w:sz w:val="28"/>
          <w:szCs w:val="28"/>
        </w:rPr>
        <w:lastRenderedPageBreak/>
        <w:t>Ты строишь</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Постройки в нашей жизни.</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Дома бывают разными.</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Домики, которые построила природа.</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Дом снаружи и внутри.</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Строим город.</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Все имеет свое строение.</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Строим вещи.</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Город, в котором мы живем ( обобщение темы).</w:t>
      </w:r>
    </w:p>
    <w:p w:rsidR="00593DB4" w:rsidRDefault="00593DB4" w:rsidP="00593DB4">
      <w:pPr>
        <w:pStyle w:val="c9"/>
        <w:shd w:val="clear" w:color="auto" w:fill="FFFFFF"/>
        <w:spacing w:before="0" w:beforeAutospacing="0" w:after="0" w:afterAutospacing="0"/>
        <w:rPr>
          <w:b/>
          <w:color w:val="000000"/>
          <w:sz w:val="28"/>
          <w:szCs w:val="28"/>
        </w:rPr>
      </w:pPr>
      <w:r>
        <w:rPr>
          <w:b/>
          <w:color w:val="000000"/>
          <w:sz w:val="28"/>
          <w:szCs w:val="28"/>
        </w:rPr>
        <w:t>Изображение, украшение, постройка всегда помогают друг другу</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Три Брата-Мастера всегда трудятся вместе.</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Праздник весны.</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Сказочная страна.</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Времена года.</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Здравствуй, лето! Урок любования (обобщение темы).</w:t>
      </w:r>
    </w:p>
    <w:p w:rsidR="00593DB4" w:rsidRDefault="00593DB4" w:rsidP="00593DB4">
      <w:pPr>
        <w:pStyle w:val="c9"/>
        <w:shd w:val="clear" w:color="auto" w:fill="FFFFFF"/>
        <w:spacing w:before="0" w:beforeAutospacing="0" w:after="0" w:afterAutospacing="0"/>
        <w:jc w:val="center"/>
        <w:rPr>
          <w:b/>
          <w:color w:val="000000"/>
          <w:sz w:val="28"/>
          <w:szCs w:val="28"/>
        </w:rPr>
      </w:pPr>
      <w:r>
        <w:rPr>
          <w:b/>
          <w:color w:val="000000"/>
          <w:sz w:val="28"/>
          <w:szCs w:val="28"/>
        </w:rPr>
        <w:t>Искусство и ты</w:t>
      </w:r>
    </w:p>
    <w:p w:rsidR="00593DB4" w:rsidRDefault="00593DB4" w:rsidP="00593DB4">
      <w:pPr>
        <w:pStyle w:val="c9"/>
        <w:shd w:val="clear" w:color="auto" w:fill="FFFFFF"/>
        <w:spacing w:before="0" w:beforeAutospacing="0" w:after="0" w:afterAutospacing="0"/>
        <w:rPr>
          <w:b/>
          <w:color w:val="000000"/>
          <w:sz w:val="28"/>
          <w:szCs w:val="28"/>
        </w:rPr>
      </w:pPr>
      <w:r>
        <w:rPr>
          <w:b/>
          <w:color w:val="000000"/>
          <w:sz w:val="28"/>
          <w:szCs w:val="28"/>
        </w:rPr>
        <w:t>Как и чем работает художник?</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Три основных  цвета- жёлтый, красный, синий.</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Белая и чёрная краски.</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Пастель и цветные мелки, акварель, их выразительные возможности.</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Выразительные возможности аппликации.</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Выразительные возможности графических материалов.</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Выразительные возможности для работы в объёме.</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Выразительные возможности бумаги.</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Неожиданные материалы (обобщение темы).</w:t>
      </w:r>
    </w:p>
    <w:p w:rsidR="00593DB4" w:rsidRDefault="00593DB4" w:rsidP="00593DB4">
      <w:pPr>
        <w:pStyle w:val="c9"/>
        <w:shd w:val="clear" w:color="auto" w:fill="FFFFFF"/>
        <w:spacing w:before="0" w:beforeAutospacing="0" w:after="0" w:afterAutospacing="0"/>
        <w:rPr>
          <w:b/>
          <w:color w:val="000000"/>
          <w:sz w:val="28"/>
          <w:szCs w:val="28"/>
        </w:rPr>
      </w:pPr>
      <w:r>
        <w:rPr>
          <w:b/>
          <w:color w:val="000000"/>
          <w:sz w:val="28"/>
          <w:szCs w:val="28"/>
        </w:rPr>
        <w:t>Реальность и фантазия</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Изображение и реальность.</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Изображение и фантазия.</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Украшение и фантазия.</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Украшение и реальность.</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Украшение и фантазия.</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Постройка и фантазия.</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Братья- Мастера Изображения, Украшения и Постройки всегда работают вместе (обобщение темы).</w:t>
      </w:r>
    </w:p>
    <w:p w:rsidR="00593DB4" w:rsidRDefault="00593DB4" w:rsidP="00593DB4">
      <w:pPr>
        <w:pStyle w:val="c9"/>
        <w:shd w:val="clear" w:color="auto" w:fill="FFFFFF"/>
        <w:spacing w:before="0" w:beforeAutospacing="0" w:after="0" w:afterAutospacing="0"/>
        <w:rPr>
          <w:b/>
          <w:color w:val="000000"/>
          <w:sz w:val="28"/>
          <w:szCs w:val="28"/>
        </w:rPr>
      </w:pPr>
      <w:r>
        <w:rPr>
          <w:b/>
          <w:color w:val="000000"/>
          <w:sz w:val="28"/>
          <w:szCs w:val="28"/>
        </w:rPr>
        <w:t>О чем говорит искусство</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Изображение природы в различных состояниях.</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Изображение характера животных.</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Изображение характера человека: женский образ.</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Изображение характера человека: мужской образ.</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Образ человека в скульптуре.</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Человек и его украшения.</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О чем говорят украшения.</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Образ здания.</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lastRenderedPageBreak/>
        <w:t>В изображении, украшении, постройке человек выражает свои чувства, мысли, настроение, свое отношение к миру (обобщение темы).</w:t>
      </w:r>
    </w:p>
    <w:p w:rsidR="00593DB4" w:rsidRDefault="00593DB4" w:rsidP="00593DB4">
      <w:pPr>
        <w:pStyle w:val="c9"/>
        <w:shd w:val="clear" w:color="auto" w:fill="FFFFFF"/>
        <w:spacing w:before="0" w:beforeAutospacing="0" w:after="0" w:afterAutospacing="0"/>
        <w:rPr>
          <w:b/>
          <w:color w:val="000000"/>
          <w:sz w:val="28"/>
          <w:szCs w:val="28"/>
        </w:rPr>
      </w:pPr>
      <w:r>
        <w:rPr>
          <w:b/>
          <w:color w:val="000000"/>
          <w:sz w:val="28"/>
          <w:szCs w:val="28"/>
        </w:rPr>
        <w:t>Как говорит искусство</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Тёплые и холодные цвета. Борьба тёплого и  холодного.</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Тихие и звонкие цвета.</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Что такое ритм линий?</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Характер линий.</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Ритм пятен.</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Пропорции выражают характер.</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Ритм линии и пятен, цвет, пропорции – средства выразительности.</w:t>
      </w:r>
    </w:p>
    <w:p w:rsidR="00593DB4" w:rsidRDefault="00593DB4" w:rsidP="00593DB4">
      <w:pPr>
        <w:pStyle w:val="c9"/>
        <w:shd w:val="clear" w:color="auto" w:fill="FFFFFF"/>
        <w:spacing w:before="0" w:beforeAutospacing="0" w:after="0" w:afterAutospacing="0"/>
        <w:rPr>
          <w:color w:val="000000"/>
          <w:sz w:val="28"/>
          <w:szCs w:val="28"/>
        </w:rPr>
      </w:pPr>
      <w:r>
        <w:rPr>
          <w:color w:val="000000"/>
          <w:sz w:val="28"/>
          <w:szCs w:val="28"/>
        </w:rPr>
        <w:t>Обобщающий урок года.</w:t>
      </w:r>
    </w:p>
    <w:p w:rsidR="00593DB4" w:rsidRDefault="00593DB4" w:rsidP="00593DB4">
      <w:pPr>
        <w:pStyle w:val="c9"/>
        <w:shd w:val="clear" w:color="auto" w:fill="FFFFFF"/>
        <w:spacing w:before="0" w:beforeAutospacing="0" w:after="0" w:afterAutospacing="0"/>
        <w:jc w:val="center"/>
        <w:rPr>
          <w:b/>
          <w:color w:val="000000"/>
          <w:sz w:val="28"/>
          <w:szCs w:val="28"/>
        </w:rPr>
      </w:pPr>
      <w:r>
        <w:rPr>
          <w:b/>
          <w:color w:val="000000"/>
          <w:sz w:val="28"/>
          <w:szCs w:val="28"/>
        </w:rPr>
        <w:t>Искусство вокруг нас</w:t>
      </w:r>
    </w:p>
    <w:p w:rsidR="00593DB4" w:rsidRPr="00EE154A" w:rsidRDefault="00593DB4" w:rsidP="00593DB4">
      <w:pPr>
        <w:pStyle w:val="c9"/>
        <w:shd w:val="clear" w:color="auto" w:fill="FFFFFF"/>
        <w:spacing w:before="0" w:beforeAutospacing="0" w:after="0" w:afterAutospacing="0"/>
        <w:rPr>
          <w:color w:val="000000"/>
          <w:sz w:val="28"/>
          <w:szCs w:val="28"/>
        </w:rPr>
      </w:pPr>
      <w:r w:rsidRPr="00EE154A">
        <w:rPr>
          <w:sz w:val="28"/>
          <w:szCs w:val="28"/>
        </w:rPr>
        <w:t xml:space="preserve"> Искусство в твоем доме </w:t>
      </w:r>
    </w:p>
    <w:p w:rsidR="00593DB4" w:rsidRPr="00EE154A" w:rsidRDefault="00593DB4" w:rsidP="00593DB4">
      <w:pPr>
        <w:pStyle w:val="c5"/>
        <w:shd w:val="clear" w:color="auto" w:fill="FFFFFF"/>
        <w:spacing w:before="0" w:beforeAutospacing="0" w:after="0" w:afterAutospacing="0"/>
        <w:jc w:val="both"/>
        <w:rPr>
          <w:sz w:val="28"/>
          <w:szCs w:val="28"/>
        </w:rPr>
      </w:pPr>
      <w:r w:rsidRPr="00EE154A">
        <w:rPr>
          <w:color w:val="C00000"/>
          <w:sz w:val="28"/>
          <w:szCs w:val="28"/>
        </w:rPr>
        <w:t>   </w:t>
      </w:r>
      <w:r w:rsidRPr="00EE154A">
        <w:rPr>
          <w:iCs/>
          <w:sz w:val="28"/>
          <w:szCs w:val="28"/>
        </w:rPr>
        <w:t>Твои игрушки</w:t>
      </w:r>
    </w:p>
    <w:p w:rsidR="00593DB4" w:rsidRPr="00EE154A" w:rsidRDefault="00593DB4" w:rsidP="00593DB4">
      <w:pPr>
        <w:pStyle w:val="c5"/>
        <w:shd w:val="clear" w:color="auto" w:fill="FFFFFF"/>
        <w:spacing w:before="0" w:beforeAutospacing="0" w:after="0" w:afterAutospacing="0"/>
        <w:jc w:val="both"/>
        <w:rPr>
          <w:sz w:val="28"/>
          <w:szCs w:val="28"/>
        </w:rPr>
      </w:pPr>
      <w:r w:rsidRPr="00EE154A">
        <w:rPr>
          <w:sz w:val="28"/>
          <w:szCs w:val="28"/>
        </w:rPr>
        <w:t>   </w:t>
      </w:r>
      <w:r w:rsidRPr="00EE154A">
        <w:rPr>
          <w:iCs/>
          <w:sz w:val="28"/>
          <w:szCs w:val="28"/>
        </w:rPr>
        <w:t>Посуда у тебя дома</w:t>
      </w:r>
    </w:p>
    <w:p w:rsidR="00593DB4" w:rsidRPr="00EE154A" w:rsidRDefault="00593DB4" w:rsidP="00593DB4">
      <w:pPr>
        <w:pStyle w:val="c5"/>
        <w:shd w:val="clear" w:color="auto" w:fill="FFFFFF"/>
        <w:spacing w:before="0" w:beforeAutospacing="0" w:after="0" w:afterAutospacing="0"/>
        <w:jc w:val="both"/>
        <w:rPr>
          <w:sz w:val="28"/>
          <w:szCs w:val="28"/>
        </w:rPr>
      </w:pPr>
      <w:r w:rsidRPr="00EE154A">
        <w:rPr>
          <w:sz w:val="28"/>
          <w:szCs w:val="28"/>
        </w:rPr>
        <w:t>   </w:t>
      </w:r>
      <w:r w:rsidRPr="00EE154A">
        <w:rPr>
          <w:iCs/>
          <w:sz w:val="28"/>
          <w:szCs w:val="28"/>
        </w:rPr>
        <w:t>Обои и шторы в твоем доме</w:t>
      </w:r>
    </w:p>
    <w:p w:rsidR="00593DB4" w:rsidRPr="00EE154A" w:rsidRDefault="00593DB4" w:rsidP="00593DB4">
      <w:pPr>
        <w:pStyle w:val="c5"/>
        <w:shd w:val="clear" w:color="auto" w:fill="FFFFFF"/>
        <w:spacing w:before="0" w:beforeAutospacing="0" w:after="0" w:afterAutospacing="0"/>
        <w:jc w:val="both"/>
        <w:rPr>
          <w:sz w:val="28"/>
          <w:szCs w:val="28"/>
        </w:rPr>
      </w:pPr>
      <w:r w:rsidRPr="00EE154A">
        <w:rPr>
          <w:sz w:val="28"/>
          <w:szCs w:val="28"/>
        </w:rPr>
        <w:t>   </w:t>
      </w:r>
      <w:r w:rsidRPr="00EE154A">
        <w:rPr>
          <w:iCs/>
          <w:sz w:val="28"/>
          <w:szCs w:val="28"/>
        </w:rPr>
        <w:t>Мамин платок</w:t>
      </w:r>
    </w:p>
    <w:p w:rsidR="00593DB4" w:rsidRPr="00EE154A" w:rsidRDefault="00593DB4" w:rsidP="00593DB4">
      <w:pPr>
        <w:pStyle w:val="c5"/>
        <w:shd w:val="clear" w:color="auto" w:fill="FFFFFF"/>
        <w:spacing w:before="0" w:beforeAutospacing="0" w:after="0" w:afterAutospacing="0"/>
        <w:jc w:val="both"/>
        <w:rPr>
          <w:sz w:val="28"/>
          <w:szCs w:val="28"/>
        </w:rPr>
      </w:pPr>
      <w:r w:rsidRPr="00EE154A">
        <w:rPr>
          <w:sz w:val="28"/>
          <w:szCs w:val="28"/>
        </w:rPr>
        <w:t>   </w:t>
      </w:r>
      <w:r w:rsidRPr="00EE154A">
        <w:rPr>
          <w:iCs/>
          <w:sz w:val="28"/>
          <w:szCs w:val="28"/>
        </w:rPr>
        <w:t>Твои книжки</w:t>
      </w:r>
    </w:p>
    <w:p w:rsidR="00593DB4" w:rsidRPr="00EE154A" w:rsidRDefault="00593DB4" w:rsidP="00593DB4">
      <w:pPr>
        <w:pStyle w:val="c5"/>
        <w:shd w:val="clear" w:color="auto" w:fill="FFFFFF"/>
        <w:spacing w:before="0" w:beforeAutospacing="0" w:after="0" w:afterAutospacing="0"/>
        <w:jc w:val="both"/>
        <w:rPr>
          <w:sz w:val="28"/>
          <w:szCs w:val="28"/>
        </w:rPr>
      </w:pPr>
      <w:r w:rsidRPr="00EE154A">
        <w:rPr>
          <w:sz w:val="28"/>
          <w:szCs w:val="28"/>
        </w:rPr>
        <w:t>   </w:t>
      </w:r>
      <w:r w:rsidRPr="00EE154A">
        <w:rPr>
          <w:iCs/>
          <w:sz w:val="28"/>
          <w:szCs w:val="28"/>
        </w:rPr>
        <w:t>Открытки</w:t>
      </w:r>
    </w:p>
    <w:p w:rsidR="00593DB4" w:rsidRPr="00EE154A" w:rsidRDefault="00593DB4" w:rsidP="00593DB4">
      <w:pPr>
        <w:pStyle w:val="c9"/>
        <w:shd w:val="clear" w:color="auto" w:fill="FFFFFF"/>
        <w:spacing w:before="0" w:beforeAutospacing="0" w:after="0" w:afterAutospacing="0"/>
        <w:rPr>
          <w:color w:val="000000"/>
          <w:sz w:val="28"/>
          <w:szCs w:val="28"/>
        </w:rPr>
      </w:pPr>
      <w:r w:rsidRPr="00EE154A">
        <w:rPr>
          <w:sz w:val="28"/>
          <w:szCs w:val="28"/>
        </w:rPr>
        <w:t>   </w:t>
      </w:r>
      <w:r w:rsidRPr="00EE154A">
        <w:rPr>
          <w:iCs/>
          <w:sz w:val="28"/>
          <w:szCs w:val="28"/>
        </w:rPr>
        <w:t>Труд художника для твоего дома (обобщение темы)</w:t>
      </w:r>
    </w:p>
    <w:p w:rsidR="00593DB4" w:rsidRPr="00EE154A" w:rsidRDefault="00593DB4" w:rsidP="00593DB4">
      <w:pPr>
        <w:pStyle w:val="c9"/>
        <w:shd w:val="clear" w:color="auto" w:fill="FFFFFF"/>
        <w:spacing w:before="0" w:beforeAutospacing="0" w:after="0" w:afterAutospacing="0"/>
        <w:jc w:val="both"/>
        <w:rPr>
          <w:color w:val="000000"/>
          <w:sz w:val="28"/>
          <w:szCs w:val="28"/>
        </w:rPr>
      </w:pPr>
      <w:r w:rsidRPr="00EE154A">
        <w:rPr>
          <w:sz w:val="28"/>
          <w:szCs w:val="28"/>
        </w:rPr>
        <w:t xml:space="preserve">Искусство на улицах твоего города </w:t>
      </w:r>
    </w:p>
    <w:p w:rsidR="00593DB4" w:rsidRPr="00EE154A" w:rsidRDefault="00593DB4" w:rsidP="00593DB4">
      <w:pPr>
        <w:pStyle w:val="c5"/>
        <w:shd w:val="clear" w:color="auto" w:fill="FFFFFF"/>
        <w:spacing w:before="0" w:beforeAutospacing="0" w:after="0" w:afterAutospacing="0"/>
        <w:jc w:val="both"/>
        <w:rPr>
          <w:color w:val="000000"/>
          <w:sz w:val="28"/>
          <w:szCs w:val="28"/>
        </w:rPr>
      </w:pPr>
      <w:r w:rsidRPr="00EE154A">
        <w:rPr>
          <w:iCs/>
          <w:sz w:val="28"/>
          <w:szCs w:val="28"/>
        </w:rPr>
        <w:t>Памятники архитектуры .</w:t>
      </w:r>
    </w:p>
    <w:p w:rsidR="00593DB4" w:rsidRPr="00EE154A" w:rsidRDefault="00593DB4" w:rsidP="00593DB4">
      <w:pPr>
        <w:pStyle w:val="c5"/>
        <w:shd w:val="clear" w:color="auto" w:fill="FFFFFF"/>
        <w:spacing w:before="0" w:beforeAutospacing="0" w:after="0" w:afterAutospacing="0"/>
        <w:jc w:val="both"/>
        <w:rPr>
          <w:color w:val="000000"/>
          <w:sz w:val="28"/>
          <w:szCs w:val="28"/>
        </w:rPr>
      </w:pPr>
      <w:r w:rsidRPr="00EE154A">
        <w:rPr>
          <w:iCs/>
          <w:sz w:val="28"/>
          <w:szCs w:val="28"/>
        </w:rPr>
        <w:t>Парки, скверы, бульвары.</w:t>
      </w:r>
    </w:p>
    <w:p w:rsidR="00593DB4" w:rsidRPr="00EE154A" w:rsidRDefault="00593DB4" w:rsidP="00593DB4">
      <w:pPr>
        <w:pStyle w:val="c5"/>
        <w:shd w:val="clear" w:color="auto" w:fill="FFFFFF"/>
        <w:spacing w:before="0" w:beforeAutospacing="0" w:after="0" w:afterAutospacing="0"/>
        <w:jc w:val="both"/>
        <w:rPr>
          <w:color w:val="000000"/>
          <w:sz w:val="28"/>
          <w:szCs w:val="28"/>
        </w:rPr>
      </w:pPr>
      <w:r w:rsidRPr="00EE154A">
        <w:rPr>
          <w:sz w:val="28"/>
          <w:szCs w:val="28"/>
        </w:rPr>
        <w:t>   </w:t>
      </w:r>
      <w:r w:rsidRPr="00EE154A">
        <w:rPr>
          <w:iCs/>
          <w:sz w:val="28"/>
          <w:szCs w:val="28"/>
        </w:rPr>
        <w:t>Ажурные ограды.</w:t>
      </w:r>
    </w:p>
    <w:p w:rsidR="00593DB4" w:rsidRPr="00EE154A" w:rsidRDefault="00593DB4" w:rsidP="00593DB4">
      <w:pPr>
        <w:pStyle w:val="c5"/>
        <w:shd w:val="clear" w:color="auto" w:fill="FFFFFF"/>
        <w:spacing w:before="0" w:beforeAutospacing="0" w:after="0" w:afterAutospacing="0"/>
        <w:jc w:val="both"/>
        <w:rPr>
          <w:color w:val="000000"/>
          <w:sz w:val="28"/>
          <w:szCs w:val="28"/>
        </w:rPr>
      </w:pPr>
      <w:r w:rsidRPr="00EE154A">
        <w:rPr>
          <w:iCs/>
          <w:sz w:val="28"/>
          <w:szCs w:val="28"/>
        </w:rPr>
        <w:t>Волшебные фонари.</w:t>
      </w:r>
    </w:p>
    <w:p w:rsidR="00593DB4" w:rsidRPr="00EE154A" w:rsidRDefault="00593DB4" w:rsidP="00593DB4">
      <w:pPr>
        <w:pStyle w:val="c5"/>
        <w:shd w:val="clear" w:color="auto" w:fill="FFFFFF"/>
        <w:spacing w:before="0" w:beforeAutospacing="0" w:after="0" w:afterAutospacing="0"/>
        <w:jc w:val="both"/>
        <w:rPr>
          <w:color w:val="000000"/>
          <w:sz w:val="28"/>
          <w:szCs w:val="28"/>
        </w:rPr>
      </w:pPr>
      <w:r w:rsidRPr="00EE154A">
        <w:rPr>
          <w:sz w:val="28"/>
          <w:szCs w:val="28"/>
        </w:rPr>
        <w:t xml:space="preserve">    </w:t>
      </w:r>
      <w:r w:rsidRPr="00EE154A">
        <w:rPr>
          <w:iCs/>
          <w:sz w:val="28"/>
          <w:szCs w:val="28"/>
        </w:rPr>
        <w:t>Витрины.</w:t>
      </w:r>
    </w:p>
    <w:p w:rsidR="00593DB4" w:rsidRPr="00EE154A" w:rsidRDefault="00593DB4" w:rsidP="00593DB4">
      <w:pPr>
        <w:pStyle w:val="c5"/>
        <w:shd w:val="clear" w:color="auto" w:fill="FFFFFF"/>
        <w:spacing w:before="0" w:beforeAutospacing="0" w:after="0" w:afterAutospacing="0"/>
        <w:jc w:val="both"/>
        <w:rPr>
          <w:color w:val="000000"/>
          <w:sz w:val="28"/>
          <w:szCs w:val="28"/>
        </w:rPr>
      </w:pPr>
      <w:r w:rsidRPr="00EE154A">
        <w:rPr>
          <w:sz w:val="28"/>
          <w:szCs w:val="28"/>
        </w:rPr>
        <w:t>   </w:t>
      </w:r>
      <w:r w:rsidRPr="00EE154A">
        <w:rPr>
          <w:iCs/>
          <w:sz w:val="28"/>
          <w:szCs w:val="28"/>
        </w:rPr>
        <w:t>Удивительный транспорт.</w:t>
      </w:r>
    </w:p>
    <w:p w:rsidR="00593DB4" w:rsidRPr="00EE154A" w:rsidRDefault="00593DB4" w:rsidP="00593DB4">
      <w:pPr>
        <w:pStyle w:val="c5"/>
        <w:shd w:val="clear" w:color="auto" w:fill="FFFFFF"/>
        <w:spacing w:before="0" w:beforeAutospacing="0" w:after="0" w:afterAutospacing="0"/>
        <w:jc w:val="both"/>
        <w:rPr>
          <w:iCs/>
          <w:sz w:val="28"/>
          <w:szCs w:val="28"/>
        </w:rPr>
      </w:pPr>
      <w:r w:rsidRPr="00EE154A">
        <w:rPr>
          <w:sz w:val="28"/>
          <w:szCs w:val="28"/>
        </w:rPr>
        <w:t>   </w:t>
      </w:r>
      <w:r w:rsidRPr="00EE154A">
        <w:rPr>
          <w:iCs/>
          <w:sz w:val="28"/>
          <w:szCs w:val="28"/>
        </w:rPr>
        <w:t>Труд художника на улицах твоего города (села) (обобщение темы).</w:t>
      </w:r>
    </w:p>
    <w:p w:rsidR="00593DB4" w:rsidRPr="00EE154A" w:rsidRDefault="00593DB4" w:rsidP="00593DB4">
      <w:pPr>
        <w:pStyle w:val="c9"/>
        <w:shd w:val="clear" w:color="auto" w:fill="FFFFFF"/>
        <w:spacing w:before="0" w:beforeAutospacing="0" w:after="0" w:afterAutospacing="0"/>
        <w:rPr>
          <w:color w:val="000000"/>
          <w:sz w:val="28"/>
          <w:szCs w:val="28"/>
        </w:rPr>
      </w:pPr>
      <w:r w:rsidRPr="00EE154A">
        <w:rPr>
          <w:sz w:val="28"/>
          <w:szCs w:val="28"/>
        </w:rPr>
        <w:t xml:space="preserve"> Художник и зрелище </w:t>
      </w:r>
    </w:p>
    <w:p w:rsidR="00593DB4" w:rsidRPr="00EE154A" w:rsidRDefault="00593DB4" w:rsidP="00593DB4">
      <w:pPr>
        <w:pStyle w:val="c5"/>
        <w:shd w:val="clear" w:color="auto" w:fill="FFFFFF"/>
        <w:spacing w:before="0" w:beforeAutospacing="0" w:after="0" w:afterAutospacing="0"/>
        <w:jc w:val="both"/>
        <w:rPr>
          <w:color w:val="000000"/>
          <w:sz w:val="28"/>
          <w:szCs w:val="28"/>
        </w:rPr>
      </w:pPr>
      <w:r w:rsidRPr="00EE154A">
        <w:rPr>
          <w:iCs/>
          <w:sz w:val="28"/>
          <w:szCs w:val="28"/>
        </w:rPr>
        <w:t>Художник и цирк.</w:t>
      </w:r>
    </w:p>
    <w:p w:rsidR="00593DB4" w:rsidRPr="00EE154A" w:rsidRDefault="00593DB4" w:rsidP="00593DB4">
      <w:pPr>
        <w:pStyle w:val="c5"/>
        <w:shd w:val="clear" w:color="auto" w:fill="FFFFFF"/>
        <w:spacing w:before="0" w:beforeAutospacing="0" w:after="0" w:afterAutospacing="0"/>
        <w:jc w:val="both"/>
        <w:rPr>
          <w:color w:val="000000"/>
          <w:sz w:val="28"/>
          <w:szCs w:val="28"/>
        </w:rPr>
      </w:pPr>
      <w:r w:rsidRPr="00EE154A">
        <w:rPr>
          <w:iCs/>
          <w:sz w:val="28"/>
          <w:szCs w:val="28"/>
        </w:rPr>
        <w:t xml:space="preserve">   Художник в театре.</w:t>
      </w:r>
    </w:p>
    <w:p w:rsidR="00593DB4" w:rsidRPr="00EE154A" w:rsidRDefault="00593DB4" w:rsidP="00593DB4">
      <w:pPr>
        <w:pStyle w:val="c5"/>
        <w:shd w:val="clear" w:color="auto" w:fill="FFFFFF"/>
        <w:spacing w:before="0" w:beforeAutospacing="0" w:after="0" w:afterAutospacing="0"/>
        <w:jc w:val="both"/>
        <w:rPr>
          <w:color w:val="000000"/>
          <w:sz w:val="28"/>
          <w:szCs w:val="28"/>
        </w:rPr>
      </w:pPr>
      <w:r w:rsidRPr="00EE154A">
        <w:rPr>
          <w:sz w:val="28"/>
          <w:szCs w:val="28"/>
        </w:rPr>
        <w:t>   </w:t>
      </w:r>
      <w:r w:rsidRPr="00EE154A">
        <w:rPr>
          <w:iCs/>
          <w:sz w:val="28"/>
          <w:szCs w:val="28"/>
        </w:rPr>
        <w:t>Театр кукол.</w:t>
      </w:r>
    </w:p>
    <w:p w:rsidR="00593DB4" w:rsidRPr="00EE154A" w:rsidRDefault="00593DB4" w:rsidP="00593DB4">
      <w:pPr>
        <w:pStyle w:val="c5"/>
        <w:shd w:val="clear" w:color="auto" w:fill="FFFFFF"/>
        <w:spacing w:before="0" w:beforeAutospacing="0" w:after="0" w:afterAutospacing="0"/>
        <w:jc w:val="both"/>
        <w:rPr>
          <w:color w:val="000000"/>
          <w:sz w:val="28"/>
          <w:szCs w:val="28"/>
        </w:rPr>
      </w:pPr>
      <w:r w:rsidRPr="00EE154A">
        <w:rPr>
          <w:sz w:val="28"/>
          <w:szCs w:val="28"/>
        </w:rPr>
        <w:t xml:space="preserve">  </w:t>
      </w:r>
      <w:r w:rsidRPr="00EE154A">
        <w:rPr>
          <w:iCs/>
          <w:sz w:val="28"/>
          <w:szCs w:val="28"/>
        </w:rPr>
        <w:t xml:space="preserve"> Маски.</w:t>
      </w:r>
    </w:p>
    <w:p w:rsidR="00593DB4" w:rsidRPr="00EE154A" w:rsidRDefault="00593DB4" w:rsidP="00593DB4">
      <w:pPr>
        <w:pStyle w:val="c5"/>
        <w:shd w:val="clear" w:color="auto" w:fill="FFFFFF"/>
        <w:spacing w:before="0" w:beforeAutospacing="0" w:after="0" w:afterAutospacing="0"/>
        <w:jc w:val="both"/>
        <w:rPr>
          <w:color w:val="000000"/>
          <w:sz w:val="28"/>
          <w:szCs w:val="28"/>
        </w:rPr>
      </w:pPr>
      <w:r w:rsidRPr="00EE154A">
        <w:rPr>
          <w:sz w:val="28"/>
          <w:szCs w:val="28"/>
        </w:rPr>
        <w:t xml:space="preserve">  </w:t>
      </w:r>
      <w:r w:rsidRPr="00EE154A">
        <w:rPr>
          <w:iCs/>
          <w:sz w:val="28"/>
          <w:szCs w:val="28"/>
        </w:rPr>
        <w:t>Афиша и плакат.</w:t>
      </w:r>
    </w:p>
    <w:p w:rsidR="00593DB4" w:rsidRPr="00EE154A" w:rsidRDefault="00593DB4" w:rsidP="00593DB4">
      <w:pPr>
        <w:pStyle w:val="c5"/>
        <w:shd w:val="clear" w:color="auto" w:fill="FFFFFF"/>
        <w:spacing w:before="0" w:beforeAutospacing="0" w:after="0" w:afterAutospacing="0"/>
        <w:jc w:val="both"/>
        <w:rPr>
          <w:sz w:val="28"/>
          <w:szCs w:val="28"/>
        </w:rPr>
      </w:pPr>
      <w:r w:rsidRPr="00EE154A">
        <w:rPr>
          <w:sz w:val="28"/>
          <w:szCs w:val="28"/>
        </w:rPr>
        <w:t xml:space="preserve">  Праздник в городе. </w:t>
      </w:r>
    </w:p>
    <w:p w:rsidR="00593DB4" w:rsidRPr="00EE154A" w:rsidRDefault="00593DB4" w:rsidP="00593DB4">
      <w:pPr>
        <w:pStyle w:val="c5"/>
        <w:shd w:val="clear" w:color="auto" w:fill="FFFFFF"/>
        <w:spacing w:before="0" w:beforeAutospacing="0" w:after="0" w:afterAutospacing="0"/>
        <w:jc w:val="both"/>
        <w:rPr>
          <w:sz w:val="28"/>
          <w:szCs w:val="28"/>
        </w:rPr>
      </w:pPr>
      <w:r w:rsidRPr="00EE154A">
        <w:rPr>
          <w:sz w:val="28"/>
          <w:szCs w:val="28"/>
        </w:rPr>
        <w:t>Школьный карнавал (обобщение темы)</w:t>
      </w:r>
    </w:p>
    <w:p w:rsidR="00593DB4" w:rsidRPr="00EE154A" w:rsidRDefault="00593DB4" w:rsidP="00593DB4">
      <w:pPr>
        <w:pStyle w:val="c5"/>
        <w:shd w:val="clear" w:color="auto" w:fill="FFFFFF"/>
        <w:spacing w:before="0" w:beforeAutospacing="0" w:after="0" w:afterAutospacing="0"/>
        <w:jc w:val="both"/>
        <w:rPr>
          <w:color w:val="000000"/>
          <w:sz w:val="28"/>
          <w:szCs w:val="28"/>
        </w:rPr>
      </w:pPr>
      <w:r w:rsidRPr="00EE154A">
        <w:rPr>
          <w:sz w:val="28"/>
          <w:szCs w:val="28"/>
        </w:rPr>
        <w:t xml:space="preserve">Художник и музей </w:t>
      </w:r>
    </w:p>
    <w:p w:rsidR="00593DB4" w:rsidRPr="00EE154A" w:rsidRDefault="00593DB4" w:rsidP="00593DB4">
      <w:pPr>
        <w:pStyle w:val="c5"/>
        <w:shd w:val="clear" w:color="auto" w:fill="FFFFFF"/>
        <w:spacing w:before="0" w:beforeAutospacing="0" w:after="0" w:afterAutospacing="0"/>
        <w:jc w:val="both"/>
        <w:rPr>
          <w:color w:val="000000"/>
          <w:sz w:val="28"/>
          <w:szCs w:val="28"/>
        </w:rPr>
      </w:pPr>
      <w:r w:rsidRPr="00EE154A">
        <w:rPr>
          <w:iCs/>
          <w:sz w:val="28"/>
          <w:szCs w:val="28"/>
        </w:rPr>
        <w:t>Музеи в жизни города</w:t>
      </w:r>
    </w:p>
    <w:p w:rsidR="00593DB4" w:rsidRPr="00EE154A" w:rsidRDefault="00593DB4" w:rsidP="00593DB4">
      <w:pPr>
        <w:pStyle w:val="c5"/>
        <w:shd w:val="clear" w:color="auto" w:fill="FFFFFF"/>
        <w:spacing w:before="0" w:beforeAutospacing="0" w:after="0" w:afterAutospacing="0"/>
        <w:jc w:val="both"/>
        <w:rPr>
          <w:color w:val="000000"/>
          <w:sz w:val="28"/>
          <w:szCs w:val="28"/>
        </w:rPr>
      </w:pPr>
      <w:r w:rsidRPr="00EE154A">
        <w:rPr>
          <w:iCs/>
          <w:sz w:val="28"/>
          <w:szCs w:val="28"/>
        </w:rPr>
        <w:t>Картина- особый мир. Картина-пейзаж</w:t>
      </w:r>
    </w:p>
    <w:p w:rsidR="00593DB4" w:rsidRPr="00EE154A" w:rsidRDefault="00593DB4" w:rsidP="00593DB4">
      <w:pPr>
        <w:pStyle w:val="c5"/>
        <w:shd w:val="clear" w:color="auto" w:fill="FFFFFF"/>
        <w:spacing w:before="0" w:beforeAutospacing="0" w:after="0" w:afterAutospacing="0"/>
        <w:jc w:val="both"/>
        <w:rPr>
          <w:color w:val="000000"/>
          <w:sz w:val="28"/>
          <w:szCs w:val="28"/>
        </w:rPr>
      </w:pPr>
      <w:r w:rsidRPr="00EE154A">
        <w:rPr>
          <w:iCs/>
          <w:sz w:val="28"/>
          <w:szCs w:val="28"/>
        </w:rPr>
        <w:t>Картина-портрет</w:t>
      </w:r>
    </w:p>
    <w:p w:rsidR="00593DB4" w:rsidRPr="00EE154A" w:rsidRDefault="00593DB4" w:rsidP="00593DB4">
      <w:pPr>
        <w:pStyle w:val="c5"/>
        <w:shd w:val="clear" w:color="auto" w:fill="FFFFFF"/>
        <w:spacing w:before="0" w:beforeAutospacing="0" w:after="0" w:afterAutospacing="0"/>
        <w:jc w:val="both"/>
        <w:rPr>
          <w:sz w:val="28"/>
          <w:szCs w:val="28"/>
        </w:rPr>
      </w:pPr>
      <w:r w:rsidRPr="00EE154A">
        <w:rPr>
          <w:sz w:val="28"/>
          <w:szCs w:val="28"/>
        </w:rPr>
        <w:t>Картина-натюрморт.</w:t>
      </w:r>
    </w:p>
    <w:p w:rsidR="00593DB4" w:rsidRPr="00EE154A" w:rsidRDefault="00593DB4" w:rsidP="00593DB4">
      <w:pPr>
        <w:pStyle w:val="c5"/>
        <w:shd w:val="clear" w:color="auto" w:fill="FFFFFF"/>
        <w:spacing w:before="0" w:beforeAutospacing="0" w:after="0" w:afterAutospacing="0"/>
        <w:jc w:val="both"/>
        <w:rPr>
          <w:color w:val="000000"/>
          <w:sz w:val="28"/>
          <w:szCs w:val="28"/>
        </w:rPr>
      </w:pPr>
      <w:r w:rsidRPr="00EE154A">
        <w:rPr>
          <w:iCs/>
          <w:sz w:val="28"/>
          <w:szCs w:val="28"/>
        </w:rPr>
        <w:t>Картиныисторические  и бытовые</w:t>
      </w:r>
    </w:p>
    <w:p w:rsidR="00593DB4" w:rsidRPr="00EE154A" w:rsidRDefault="00593DB4" w:rsidP="00593DB4">
      <w:pPr>
        <w:pStyle w:val="c5"/>
        <w:shd w:val="clear" w:color="auto" w:fill="FFFFFF"/>
        <w:spacing w:before="0" w:beforeAutospacing="0" w:after="0" w:afterAutospacing="0"/>
        <w:jc w:val="both"/>
        <w:rPr>
          <w:sz w:val="28"/>
          <w:szCs w:val="28"/>
        </w:rPr>
      </w:pPr>
      <w:r w:rsidRPr="00EE154A">
        <w:rPr>
          <w:sz w:val="28"/>
          <w:szCs w:val="28"/>
        </w:rPr>
        <w:t>Скульптура в музее и на улице.</w:t>
      </w:r>
    </w:p>
    <w:p w:rsidR="00593DB4" w:rsidRPr="00EE154A" w:rsidRDefault="00593DB4" w:rsidP="00593DB4">
      <w:pPr>
        <w:pStyle w:val="c5"/>
        <w:shd w:val="clear" w:color="auto" w:fill="FFFFFF"/>
        <w:spacing w:before="0" w:beforeAutospacing="0" w:after="0" w:afterAutospacing="0"/>
        <w:jc w:val="both"/>
        <w:rPr>
          <w:sz w:val="28"/>
          <w:szCs w:val="28"/>
        </w:rPr>
      </w:pPr>
      <w:r w:rsidRPr="00EE154A">
        <w:rPr>
          <w:sz w:val="28"/>
          <w:szCs w:val="28"/>
        </w:rPr>
        <w:t>Художественная выставка (обобщение темы).</w:t>
      </w:r>
    </w:p>
    <w:p w:rsidR="00593DB4" w:rsidRPr="00EE154A" w:rsidRDefault="00593DB4" w:rsidP="00593DB4">
      <w:pPr>
        <w:pStyle w:val="c5"/>
        <w:shd w:val="clear" w:color="auto" w:fill="FFFFFF"/>
        <w:spacing w:before="0" w:beforeAutospacing="0" w:after="0" w:afterAutospacing="0"/>
        <w:jc w:val="center"/>
        <w:rPr>
          <w:b/>
          <w:sz w:val="28"/>
          <w:szCs w:val="28"/>
        </w:rPr>
      </w:pPr>
      <w:r w:rsidRPr="00EE154A">
        <w:rPr>
          <w:sz w:val="28"/>
          <w:szCs w:val="28"/>
        </w:rPr>
        <w:lastRenderedPageBreak/>
        <w:t>Каждый народ – художник</w:t>
      </w:r>
    </w:p>
    <w:p w:rsidR="00593DB4" w:rsidRPr="00EE154A" w:rsidRDefault="00593DB4" w:rsidP="00593DB4">
      <w:pPr>
        <w:pStyle w:val="c5"/>
        <w:shd w:val="clear" w:color="auto" w:fill="FFFFFF"/>
        <w:spacing w:before="0" w:beforeAutospacing="0" w:after="0" w:afterAutospacing="0"/>
        <w:jc w:val="center"/>
        <w:rPr>
          <w:b/>
          <w:sz w:val="28"/>
          <w:szCs w:val="28"/>
        </w:rPr>
      </w:pPr>
      <w:r w:rsidRPr="00EE154A">
        <w:rPr>
          <w:sz w:val="28"/>
          <w:szCs w:val="28"/>
        </w:rPr>
        <w:t>(Изображение, украшение, постройка</w:t>
      </w:r>
    </w:p>
    <w:p w:rsidR="00593DB4" w:rsidRPr="00EE154A" w:rsidRDefault="00593DB4" w:rsidP="00593DB4">
      <w:pPr>
        <w:pStyle w:val="c5"/>
        <w:shd w:val="clear" w:color="auto" w:fill="FFFFFF"/>
        <w:spacing w:before="0" w:beforeAutospacing="0" w:after="0" w:afterAutospacing="0"/>
        <w:jc w:val="center"/>
        <w:rPr>
          <w:b/>
          <w:sz w:val="28"/>
          <w:szCs w:val="28"/>
        </w:rPr>
      </w:pPr>
      <w:r w:rsidRPr="00EE154A">
        <w:rPr>
          <w:sz w:val="28"/>
          <w:szCs w:val="28"/>
        </w:rPr>
        <w:t>В творчестве народов всей земли)</w:t>
      </w:r>
    </w:p>
    <w:p w:rsidR="00593DB4" w:rsidRPr="00EE154A" w:rsidRDefault="00593DB4" w:rsidP="00593DB4">
      <w:pPr>
        <w:pStyle w:val="c5"/>
        <w:shd w:val="clear" w:color="auto" w:fill="FFFFFF"/>
        <w:spacing w:before="0" w:beforeAutospacing="0" w:after="0" w:afterAutospacing="0"/>
        <w:rPr>
          <w:b/>
          <w:sz w:val="28"/>
          <w:szCs w:val="28"/>
        </w:rPr>
      </w:pPr>
      <w:r w:rsidRPr="00EE154A">
        <w:rPr>
          <w:sz w:val="28"/>
          <w:szCs w:val="28"/>
        </w:rPr>
        <w:t>Истоки родного искусства</w:t>
      </w:r>
    </w:p>
    <w:p w:rsidR="00593DB4" w:rsidRPr="00EE154A" w:rsidRDefault="00593DB4" w:rsidP="00593DB4">
      <w:pPr>
        <w:pStyle w:val="c5"/>
        <w:shd w:val="clear" w:color="auto" w:fill="FFFFFF"/>
        <w:spacing w:before="0" w:beforeAutospacing="0" w:after="0" w:afterAutospacing="0"/>
        <w:rPr>
          <w:sz w:val="28"/>
          <w:szCs w:val="28"/>
        </w:rPr>
      </w:pPr>
      <w:r w:rsidRPr="00EE154A">
        <w:rPr>
          <w:sz w:val="28"/>
          <w:szCs w:val="28"/>
        </w:rPr>
        <w:t>Пейзажи родной земли.</w:t>
      </w:r>
    </w:p>
    <w:p w:rsidR="00593DB4" w:rsidRPr="00EE154A" w:rsidRDefault="00593DB4" w:rsidP="00593DB4">
      <w:pPr>
        <w:pStyle w:val="c5"/>
        <w:shd w:val="clear" w:color="auto" w:fill="FFFFFF"/>
        <w:spacing w:before="0" w:beforeAutospacing="0" w:after="0" w:afterAutospacing="0"/>
        <w:rPr>
          <w:sz w:val="28"/>
          <w:szCs w:val="28"/>
        </w:rPr>
      </w:pPr>
      <w:r w:rsidRPr="00EE154A">
        <w:rPr>
          <w:sz w:val="28"/>
          <w:szCs w:val="28"/>
        </w:rPr>
        <w:t>Деревня- деревянный мир.</w:t>
      </w:r>
    </w:p>
    <w:p w:rsidR="00593DB4" w:rsidRPr="00EE154A" w:rsidRDefault="00593DB4" w:rsidP="00593DB4">
      <w:pPr>
        <w:pStyle w:val="c5"/>
        <w:shd w:val="clear" w:color="auto" w:fill="FFFFFF"/>
        <w:spacing w:before="0" w:beforeAutospacing="0" w:after="0" w:afterAutospacing="0"/>
        <w:rPr>
          <w:sz w:val="28"/>
          <w:szCs w:val="28"/>
        </w:rPr>
      </w:pPr>
      <w:r w:rsidRPr="00EE154A">
        <w:rPr>
          <w:sz w:val="28"/>
          <w:szCs w:val="28"/>
        </w:rPr>
        <w:t>Красота человека.</w:t>
      </w:r>
    </w:p>
    <w:p w:rsidR="00593DB4" w:rsidRPr="00EE154A" w:rsidRDefault="00593DB4" w:rsidP="00593DB4">
      <w:pPr>
        <w:pStyle w:val="c5"/>
        <w:shd w:val="clear" w:color="auto" w:fill="FFFFFF"/>
        <w:spacing w:before="0" w:beforeAutospacing="0" w:after="0" w:afterAutospacing="0"/>
        <w:rPr>
          <w:sz w:val="28"/>
          <w:szCs w:val="28"/>
        </w:rPr>
      </w:pPr>
      <w:r w:rsidRPr="00EE154A">
        <w:rPr>
          <w:sz w:val="28"/>
          <w:szCs w:val="28"/>
        </w:rPr>
        <w:t>Народные праздники (обобщение темы).</w:t>
      </w:r>
    </w:p>
    <w:p w:rsidR="00593DB4" w:rsidRDefault="00593DB4" w:rsidP="00593DB4">
      <w:pPr>
        <w:spacing w:after="0" w:line="240" w:lineRule="auto"/>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Древние города нашей земли</w:t>
      </w:r>
    </w:p>
    <w:p w:rsidR="00593DB4" w:rsidRDefault="00593DB4" w:rsidP="00593DB4">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Родной угол.</w:t>
      </w:r>
    </w:p>
    <w:p w:rsidR="00593DB4" w:rsidRDefault="00593DB4" w:rsidP="00593DB4">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Древние соборы.</w:t>
      </w:r>
    </w:p>
    <w:p w:rsidR="00593DB4" w:rsidRDefault="00593DB4" w:rsidP="00593DB4">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Города Русской земли.</w:t>
      </w:r>
    </w:p>
    <w:p w:rsidR="00593DB4" w:rsidRDefault="00593DB4" w:rsidP="00593DB4">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Древнерусские воины – защитники.</w:t>
      </w:r>
    </w:p>
    <w:p w:rsidR="00593DB4" w:rsidRDefault="00593DB4" w:rsidP="00593DB4">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Новгород. Псков. Владимир и Суздаль. Москва.</w:t>
      </w:r>
    </w:p>
    <w:p w:rsidR="00593DB4" w:rsidRDefault="00593DB4" w:rsidP="00593DB4">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Узорочье теремов.</w:t>
      </w:r>
    </w:p>
    <w:p w:rsidR="00593DB4" w:rsidRDefault="00593DB4" w:rsidP="00593DB4">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Пир в темных палатах (обобщение темы).</w:t>
      </w:r>
    </w:p>
    <w:p w:rsidR="00593DB4" w:rsidRDefault="00593DB4" w:rsidP="00593DB4">
      <w:pPr>
        <w:spacing w:after="0" w:line="240" w:lineRule="auto"/>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Каждый народ – художник</w:t>
      </w:r>
    </w:p>
    <w:p w:rsidR="00593DB4" w:rsidRDefault="00593DB4" w:rsidP="00593DB4">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Страна восходящего солнца. Образ художественной культуры Японии.</w:t>
      </w:r>
    </w:p>
    <w:p w:rsidR="00593DB4" w:rsidRDefault="00593DB4" w:rsidP="00593DB4">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Народы гор и степей.</w:t>
      </w:r>
    </w:p>
    <w:p w:rsidR="00593DB4" w:rsidRDefault="00593DB4" w:rsidP="00593DB4">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Города в пустыне.</w:t>
      </w:r>
    </w:p>
    <w:p w:rsidR="00593DB4" w:rsidRDefault="00593DB4" w:rsidP="00593DB4">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Древняя Эллада.</w:t>
      </w:r>
    </w:p>
    <w:p w:rsidR="00593DB4" w:rsidRDefault="00593DB4" w:rsidP="00593DB4">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Европейские города Средневековья.</w:t>
      </w:r>
    </w:p>
    <w:p w:rsidR="00593DB4" w:rsidRDefault="00593DB4" w:rsidP="00593DB4">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Многообразие художественных культур в мире (обобщение темы).</w:t>
      </w:r>
    </w:p>
    <w:p w:rsidR="00593DB4" w:rsidRDefault="00593DB4" w:rsidP="00593DB4">
      <w:pPr>
        <w:spacing w:after="0" w:line="240" w:lineRule="auto"/>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Искусство объединяет народы</w:t>
      </w:r>
    </w:p>
    <w:p w:rsidR="00593DB4" w:rsidRDefault="00593DB4" w:rsidP="00593DB4">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Материнство.</w:t>
      </w:r>
    </w:p>
    <w:p w:rsidR="00593DB4" w:rsidRDefault="00593DB4" w:rsidP="00593DB4">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Мудрость старости.</w:t>
      </w:r>
    </w:p>
    <w:p w:rsidR="00593DB4" w:rsidRDefault="00593DB4" w:rsidP="00593DB4">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Сопереживание.</w:t>
      </w:r>
    </w:p>
    <w:p w:rsidR="00593DB4" w:rsidRDefault="00593DB4" w:rsidP="00593DB4">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Герои- защитники.</w:t>
      </w:r>
    </w:p>
    <w:p w:rsidR="00593DB4" w:rsidRDefault="00593DB4" w:rsidP="00593DB4">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Юность и надежда.</w:t>
      </w:r>
    </w:p>
    <w:p w:rsidR="00593DB4" w:rsidRDefault="00593DB4" w:rsidP="00593DB4">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Искусство народов мира (обобщение темы).</w:t>
      </w:r>
    </w:p>
    <w:p w:rsidR="00593DB4" w:rsidRPr="00EE154A" w:rsidRDefault="00593DB4" w:rsidP="00593DB4">
      <w:pPr>
        <w:pStyle w:val="a9"/>
        <w:jc w:val="center"/>
        <w:rPr>
          <w:rFonts w:ascii="Times New Roman" w:hAnsi="Times New Roman"/>
          <w:b/>
          <w:sz w:val="28"/>
          <w:szCs w:val="28"/>
        </w:rPr>
      </w:pPr>
      <w:r w:rsidRPr="00EE154A">
        <w:rPr>
          <w:rFonts w:ascii="Times New Roman" w:hAnsi="Times New Roman"/>
          <w:b/>
          <w:sz w:val="28"/>
          <w:szCs w:val="28"/>
        </w:rPr>
        <w:t xml:space="preserve">Тематическое планирование </w:t>
      </w:r>
    </w:p>
    <w:tbl>
      <w:tblPr>
        <w:tblW w:w="9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7"/>
        <w:gridCol w:w="6970"/>
        <w:gridCol w:w="1804"/>
      </w:tblGrid>
      <w:tr w:rsidR="00593DB4" w:rsidRPr="00A84736" w:rsidTr="00FD5480">
        <w:tc>
          <w:tcPr>
            <w:tcW w:w="827" w:type="dxa"/>
            <w:shd w:val="clear" w:color="auto" w:fill="auto"/>
            <w:noWrap/>
          </w:tcPr>
          <w:p w:rsidR="00593DB4" w:rsidRPr="00A84736" w:rsidRDefault="00593DB4" w:rsidP="00FD5480">
            <w:pPr>
              <w:pStyle w:val="ad"/>
              <w:spacing w:after="0" w:line="240" w:lineRule="auto"/>
              <w:ind w:left="0"/>
              <w:jc w:val="both"/>
              <w:rPr>
                <w:rFonts w:ascii="Times New Roman" w:hAnsi="Times New Roman"/>
                <w:b/>
                <w:sz w:val="24"/>
                <w:szCs w:val="24"/>
              </w:rPr>
            </w:pPr>
            <w:r w:rsidRPr="00A84736">
              <w:rPr>
                <w:rFonts w:ascii="Times New Roman" w:hAnsi="Times New Roman"/>
                <w:b/>
                <w:sz w:val="24"/>
                <w:szCs w:val="24"/>
              </w:rPr>
              <w:t>№п/п</w:t>
            </w:r>
          </w:p>
        </w:tc>
        <w:tc>
          <w:tcPr>
            <w:tcW w:w="6970" w:type="dxa"/>
            <w:shd w:val="clear" w:color="auto" w:fill="auto"/>
            <w:noWrap/>
          </w:tcPr>
          <w:p w:rsidR="00593DB4" w:rsidRPr="00A84736" w:rsidRDefault="00593DB4" w:rsidP="00FD5480">
            <w:pPr>
              <w:pStyle w:val="ad"/>
              <w:spacing w:after="0" w:line="240" w:lineRule="auto"/>
              <w:ind w:left="0"/>
              <w:jc w:val="center"/>
              <w:rPr>
                <w:rFonts w:ascii="Times New Roman" w:hAnsi="Times New Roman"/>
                <w:b/>
                <w:sz w:val="24"/>
                <w:szCs w:val="24"/>
              </w:rPr>
            </w:pPr>
            <w:r w:rsidRPr="00A84736">
              <w:rPr>
                <w:rFonts w:ascii="Times New Roman" w:hAnsi="Times New Roman"/>
                <w:b/>
                <w:sz w:val="24"/>
                <w:szCs w:val="24"/>
              </w:rPr>
              <w:t>Наименование раздела</w:t>
            </w:r>
          </w:p>
        </w:tc>
        <w:tc>
          <w:tcPr>
            <w:tcW w:w="1804" w:type="dxa"/>
            <w:shd w:val="clear" w:color="auto" w:fill="auto"/>
            <w:noWrap/>
          </w:tcPr>
          <w:p w:rsidR="00593DB4" w:rsidRPr="00A84736" w:rsidRDefault="00593DB4" w:rsidP="00FD5480">
            <w:pPr>
              <w:pStyle w:val="ad"/>
              <w:spacing w:after="0" w:line="240" w:lineRule="auto"/>
              <w:ind w:left="0"/>
              <w:jc w:val="both"/>
              <w:rPr>
                <w:rFonts w:ascii="Times New Roman" w:hAnsi="Times New Roman"/>
                <w:b/>
                <w:sz w:val="24"/>
                <w:szCs w:val="24"/>
              </w:rPr>
            </w:pPr>
            <w:r w:rsidRPr="00A84736">
              <w:rPr>
                <w:rFonts w:ascii="Times New Roman" w:hAnsi="Times New Roman"/>
                <w:b/>
                <w:sz w:val="24"/>
                <w:szCs w:val="24"/>
              </w:rPr>
              <w:t>Количество часов</w:t>
            </w:r>
          </w:p>
        </w:tc>
      </w:tr>
      <w:tr w:rsidR="00593DB4" w:rsidRPr="00A84736" w:rsidTr="00FD5480">
        <w:tc>
          <w:tcPr>
            <w:tcW w:w="827"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1</w:t>
            </w:r>
          </w:p>
        </w:tc>
        <w:tc>
          <w:tcPr>
            <w:tcW w:w="6970" w:type="dxa"/>
            <w:shd w:val="clear" w:color="auto" w:fill="auto"/>
            <w:noWrap/>
          </w:tcPr>
          <w:p w:rsidR="00593DB4" w:rsidRPr="00A84736" w:rsidRDefault="00593DB4" w:rsidP="00FD5480">
            <w:pPr>
              <w:pStyle w:val="ad"/>
              <w:spacing w:after="0" w:line="240" w:lineRule="auto"/>
              <w:ind w:left="0"/>
              <w:jc w:val="both"/>
              <w:rPr>
                <w:rFonts w:ascii="Times New Roman" w:hAnsi="Times New Roman"/>
                <w:b/>
                <w:sz w:val="24"/>
                <w:szCs w:val="24"/>
              </w:rPr>
            </w:pPr>
            <w:r w:rsidRPr="00A84736">
              <w:rPr>
                <w:rFonts w:ascii="Times New Roman" w:hAnsi="Times New Roman"/>
                <w:sz w:val="24"/>
                <w:szCs w:val="24"/>
              </w:rPr>
              <w:t xml:space="preserve">Ты учишься изображать </w:t>
            </w:r>
          </w:p>
        </w:tc>
        <w:tc>
          <w:tcPr>
            <w:tcW w:w="1804"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9</w:t>
            </w:r>
          </w:p>
        </w:tc>
      </w:tr>
      <w:tr w:rsidR="00593DB4" w:rsidRPr="00A84736" w:rsidTr="00FD5480">
        <w:tc>
          <w:tcPr>
            <w:tcW w:w="827"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2</w:t>
            </w:r>
          </w:p>
        </w:tc>
        <w:tc>
          <w:tcPr>
            <w:tcW w:w="6970" w:type="dxa"/>
            <w:shd w:val="clear" w:color="auto" w:fill="auto"/>
            <w:noWrap/>
          </w:tcPr>
          <w:p w:rsidR="00593DB4" w:rsidRPr="00A84736" w:rsidRDefault="00593DB4" w:rsidP="00FD5480">
            <w:pPr>
              <w:pStyle w:val="ad"/>
              <w:spacing w:after="0" w:line="240" w:lineRule="auto"/>
              <w:ind w:left="0"/>
              <w:jc w:val="both"/>
              <w:rPr>
                <w:rFonts w:ascii="Times New Roman" w:hAnsi="Times New Roman"/>
                <w:b/>
                <w:sz w:val="24"/>
                <w:szCs w:val="24"/>
              </w:rPr>
            </w:pPr>
            <w:r w:rsidRPr="00A84736">
              <w:rPr>
                <w:rFonts w:ascii="Times New Roman" w:hAnsi="Times New Roman"/>
                <w:sz w:val="24"/>
                <w:szCs w:val="24"/>
              </w:rPr>
              <w:t xml:space="preserve">Ты украшаешь </w:t>
            </w:r>
          </w:p>
        </w:tc>
        <w:tc>
          <w:tcPr>
            <w:tcW w:w="1804"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8</w:t>
            </w:r>
          </w:p>
        </w:tc>
      </w:tr>
      <w:tr w:rsidR="00593DB4" w:rsidRPr="00A84736" w:rsidTr="00FD5480">
        <w:tc>
          <w:tcPr>
            <w:tcW w:w="827"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3</w:t>
            </w:r>
          </w:p>
        </w:tc>
        <w:tc>
          <w:tcPr>
            <w:tcW w:w="6970" w:type="dxa"/>
            <w:shd w:val="clear" w:color="auto" w:fill="auto"/>
            <w:noWrap/>
          </w:tcPr>
          <w:p w:rsidR="00593DB4" w:rsidRPr="00A84736" w:rsidRDefault="00593DB4" w:rsidP="00FD5480">
            <w:pPr>
              <w:pStyle w:val="ad"/>
              <w:spacing w:after="0" w:line="240" w:lineRule="auto"/>
              <w:ind w:left="0"/>
              <w:jc w:val="both"/>
              <w:rPr>
                <w:rFonts w:ascii="Times New Roman" w:hAnsi="Times New Roman"/>
                <w:b/>
                <w:sz w:val="24"/>
                <w:szCs w:val="24"/>
              </w:rPr>
            </w:pPr>
            <w:r w:rsidRPr="00A84736">
              <w:rPr>
                <w:rFonts w:ascii="Times New Roman" w:hAnsi="Times New Roman"/>
                <w:sz w:val="24"/>
                <w:szCs w:val="24"/>
              </w:rPr>
              <w:t xml:space="preserve">Ты строишь </w:t>
            </w:r>
          </w:p>
        </w:tc>
        <w:tc>
          <w:tcPr>
            <w:tcW w:w="1804"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11</w:t>
            </w:r>
          </w:p>
        </w:tc>
      </w:tr>
      <w:tr w:rsidR="00593DB4" w:rsidRPr="00A84736" w:rsidTr="00FD5480">
        <w:tc>
          <w:tcPr>
            <w:tcW w:w="827"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4</w:t>
            </w:r>
          </w:p>
        </w:tc>
        <w:tc>
          <w:tcPr>
            <w:tcW w:w="6970" w:type="dxa"/>
            <w:shd w:val="clear" w:color="auto" w:fill="auto"/>
            <w:noWrap/>
          </w:tcPr>
          <w:p w:rsidR="00593DB4" w:rsidRPr="00A84736" w:rsidRDefault="00593DB4" w:rsidP="00FD5480">
            <w:pPr>
              <w:pStyle w:val="ad"/>
              <w:spacing w:after="0" w:line="240" w:lineRule="auto"/>
              <w:ind w:left="0"/>
              <w:jc w:val="both"/>
              <w:rPr>
                <w:rFonts w:ascii="Times New Roman" w:hAnsi="Times New Roman"/>
                <w:b/>
                <w:sz w:val="24"/>
                <w:szCs w:val="24"/>
              </w:rPr>
            </w:pPr>
            <w:r w:rsidRPr="00A84736">
              <w:rPr>
                <w:rFonts w:ascii="Times New Roman" w:hAnsi="Times New Roman"/>
                <w:sz w:val="24"/>
                <w:szCs w:val="24"/>
              </w:rPr>
              <w:t xml:space="preserve">Изображение, украшение, постройка всегда помогают друг другу </w:t>
            </w:r>
          </w:p>
        </w:tc>
        <w:tc>
          <w:tcPr>
            <w:tcW w:w="1804"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5</w:t>
            </w:r>
          </w:p>
        </w:tc>
      </w:tr>
      <w:tr w:rsidR="00593DB4" w:rsidRPr="00A84736" w:rsidTr="00FD5480">
        <w:tc>
          <w:tcPr>
            <w:tcW w:w="827"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5</w:t>
            </w:r>
          </w:p>
        </w:tc>
        <w:tc>
          <w:tcPr>
            <w:tcW w:w="6970" w:type="dxa"/>
            <w:shd w:val="clear" w:color="auto" w:fill="auto"/>
            <w:noWrap/>
          </w:tcPr>
          <w:p w:rsidR="00593DB4" w:rsidRPr="00A84736" w:rsidRDefault="00593DB4" w:rsidP="00FD5480">
            <w:pPr>
              <w:pStyle w:val="ad"/>
              <w:spacing w:after="0" w:line="240" w:lineRule="auto"/>
              <w:ind w:left="0"/>
              <w:jc w:val="both"/>
              <w:rPr>
                <w:rFonts w:ascii="Times New Roman" w:hAnsi="Times New Roman"/>
                <w:b/>
                <w:sz w:val="24"/>
                <w:szCs w:val="24"/>
              </w:rPr>
            </w:pPr>
            <w:r w:rsidRPr="00A84736">
              <w:rPr>
                <w:rFonts w:ascii="Times New Roman" w:hAnsi="Times New Roman"/>
                <w:sz w:val="24"/>
                <w:szCs w:val="24"/>
              </w:rPr>
              <w:t xml:space="preserve">Как и чем работает художник? </w:t>
            </w:r>
          </w:p>
        </w:tc>
        <w:tc>
          <w:tcPr>
            <w:tcW w:w="1804"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8</w:t>
            </w:r>
          </w:p>
        </w:tc>
      </w:tr>
      <w:tr w:rsidR="00593DB4" w:rsidRPr="00A84736" w:rsidTr="00FD5480">
        <w:tc>
          <w:tcPr>
            <w:tcW w:w="827"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6</w:t>
            </w:r>
          </w:p>
        </w:tc>
        <w:tc>
          <w:tcPr>
            <w:tcW w:w="6970" w:type="dxa"/>
            <w:shd w:val="clear" w:color="auto" w:fill="auto"/>
            <w:noWrap/>
          </w:tcPr>
          <w:p w:rsidR="00593DB4" w:rsidRPr="00A84736" w:rsidRDefault="00593DB4" w:rsidP="00FD5480">
            <w:pPr>
              <w:pStyle w:val="ad"/>
              <w:spacing w:after="0" w:line="240" w:lineRule="auto"/>
              <w:ind w:left="0"/>
              <w:jc w:val="both"/>
              <w:rPr>
                <w:rFonts w:ascii="Times New Roman" w:hAnsi="Times New Roman"/>
                <w:b/>
                <w:sz w:val="24"/>
                <w:szCs w:val="24"/>
              </w:rPr>
            </w:pPr>
            <w:r w:rsidRPr="00A84736">
              <w:rPr>
                <w:rFonts w:ascii="Times New Roman" w:hAnsi="Times New Roman"/>
                <w:sz w:val="24"/>
                <w:szCs w:val="24"/>
              </w:rPr>
              <w:t xml:space="preserve">Реальность и фантазия </w:t>
            </w:r>
          </w:p>
        </w:tc>
        <w:tc>
          <w:tcPr>
            <w:tcW w:w="1804"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7</w:t>
            </w:r>
          </w:p>
        </w:tc>
      </w:tr>
      <w:tr w:rsidR="00593DB4" w:rsidRPr="00A84736" w:rsidTr="00FD5480">
        <w:tc>
          <w:tcPr>
            <w:tcW w:w="827"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7</w:t>
            </w:r>
          </w:p>
        </w:tc>
        <w:tc>
          <w:tcPr>
            <w:tcW w:w="6970" w:type="dxa"/>
            <w:shd w:val="clear" w:color="auto" w:fill="auto"/>
            <w:noWrap/>
          </w:tcPr>
          <w:p w:rsidR="00593DB4" w:rsidRPr="00A84736" w:rsidRDefault="00593DB4" w:rsidP="00FD5480">
            <w:pPr>
              <w:pStyle w:val="ad"/>
              <w:spacing w:after="0" w:line="240" w:lineRule="auto"/>
              <w:ind w:left="0"/>
              <w:jc w:val="both"/>
              <w:rPr>
                <w:rFonts w:ascii="Times New Roman" w:hAnsi="Times New Roman"/>
                <w:b/>
                <w:sz w:val="24"/>
                <w:szCs w:val="24"/>
              </w:rPr>
            </w:pPr>
            <w:r w:rsidRPr="00A84736">
              <w:rPr>
                <w:rFonts w:ascii="Times New Roman" w:hAnsi="Times New Roman"/>
                <w:sz w:val="24"/>
                <w:szCs w:val="24"/>
              </w:rPr>
              <w:t xml:space="preserve">О чем говорит искусство </w:t>
            </w:r>
          </w:p>
        </w:tc>
        <w:tc>
          <w:tcPr>
            <w:tcW w:w="1804"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11</w:t>
            </w:r>
          </w:p>
        </w:tc>
      </w:tr>
      <w:tr w:rsidR="00593DB4" w:rsidRPr="00A84736" w:rsidTr="00FD5480">
        <w:tc>
          <w:tcPr>
            <w:tcW w:w="827"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8</w:t>
            </w:r>
          </w:p>
        </w:tc>
        <w:tc>
          <w:tcPr>
            <w:tcW w:w="6970" w:type="dxa"/>
            <w:shd w:val="clear" w:color="auto" w:fill="auto"/>
            <w:noWrap/>
          </w:tcPr>
          <w:p w:rsidR="00593DB4" w:rsidRPr="00A84736" w:rsidRDefault="00593DB4" w:rsidP="00FD5480">
            <w:pPr>
              <w:pStyle w:val="ad"/>
              <w:spacing w:after="0" w:line="240" w:lineRule="auto"/>
              <w:ind w:left="0"/>
              <w:jc w:val="both"/>
              <w:rPr>
                <w:rFonts w:ascii="Times New Roman" w:hAnsi="Times New Roman"/>
                <w:b/>
                <w:sz w:val="24"/>
                <w:szCs w:val="24"/>
              </w:rPr>
            </w:pPr>
            <w:r w:rsidRPr="00A84736">
              <w:rPr>
                <w:rFonts w:ascii="Times New Roman" w:hAnsi="Times New Roman"/>
                <w:sz w:val="24"/>
                <w:szCs w:val="24"/>
              </w:rPr>
              <w:t xml:space="preserve">Как говорит искусство </w:t>
            </w:r>
          </w:p>
        </w:tc>
        <w:tc>
          <w:tcPr>
            <w:tcW w:w="1804"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8</w:t>
            </w:r>
          </w:p>
        </w:tc>
      </w:tr>
      <w:tr w:rsidR="00593DB4" w:rsidRPr="00A84736" w:rsidTr="00FD5480">
        <w:tc>
          <w:tcPr>
            <w:tcW w:w="827"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9</w:t>
            </w:r>
          </w:p>
        </w:tc>
        <w:tc>
          <w:tcPr>
            <w:tcW w:w="6970" w:type="dxa"/>
            <w:shd w:val="clear" w:color="auto" w:fill="auto"/>
            <w:noWrap/>
          </w:tcPr>
          <w:p w:rsidR="00593DB4" w:rsidRPr="00A84736" w:rsidRDefault="00593DB4" w:rsidP="00FD5480">
            <w:pPr>
              <w:pStyle w:val="ad"/>
              <w:spacing w:after="0" w:line="240" w:lineRule="auto"/>
              <w:ind w:left="0"/>
              <w:jc w:val="both"/>
              <w:rPr>
                <w:rFonts w:ascii="Times New Roman" w:hAnsi="Times New Roman"/>
                <w:b/>
                <w:sz w:val="24"/>
                <w:szCs w:val="24"/>
              </w:rPr>
            </w:pPr>
            <w:r w:rsidRPr="00A84736">
              <w:rPr>
                <w:rFonts w:ascii="Times New Roman" w:hAnsi="Times New Roman"/>
                <w:sz w:val="24"/>
                <w:szCs w:val="24"/>
              </w:rPr>
              <w:t xml:space="preserve">Искусство в твоем доме </w:t>
            </w:r>
          </w:p>
        </w:tc>
        <w:tc>
          <w:tcPr>
            <w:tcW w:w="1804"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8</w:t>
            </w:r>
          </w:p>
        </w:tc>
      </w:tr>
      <w:tr w:rsidR="00593DB4" w:rsidRPr="00A84736" w:rsidTr="00FD5480">
        <w:tc>
          <w:tcPr>
            <w:tcW w:w="827"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10</w:t>
            </w:r>
          </w:p>
        </w:tc>
        <w:tc>
          <w:tcPr>
            <w:tcW w:w="6970" w:type="dxa"/>
            <w:shd w:val="clear" w:color="auto" w:fill="auto"/>
            <w:noWrap/>
          </w:tcPr>
          <w:p w:rsidR="00593DB4" w:rsidRPr="00A84736" w:rsidRDefault="00593DB4" w:rsidP="00FD5480">
            <w:pPr>
              <w:pStyle w:val="ad"/>
              <w:spacing w:after="0" w:line="240" w:lineRule="auto"/>
              <w:ind w:left="0"/>
              <w:jc w:val="both"/>
              <w:rPr>
                <w:rFonts w:ascii="Times New Roman" w:hAnsi="Times New Roman"/>
                <w:b/>
                <w:sz w:val="24"/>
                <w:szCs w:val="24"/>
              </w:rPr>
            </w:pPr>
            <w:r w:rsidRPr="00A84736">
              <w:rPr>
                <w:rFonts w:ascii="Times New Roman" w:hAnsi="Times New Roman"/>
                <w:sz w:val="24"/>
                <w:szCs w:val="24"/>
              </w:rPr>
              <w:t xml:space="preserve">Искусство на улицах твоего города </w:t>
            </w:r>
          </w:p>
        </w:tc>
        <w:tc>
          <w:tcPr>
            <w:tcW w:w="1804"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7</w:t>
            </w:r>
          </w:p>
        </w:tc>
      </w:tr>
      <w:tr w:rsidR="00593DB4" w:rsidRPr="00A84736" w:rsidTr="00FD5480">
        <w:tc>
          <w:tcPr>
            <w:tcW w:w="827"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11</w:t>
            </w:r>
          </w:p>
        </w:tc>
        <w:tc>
          <w:tcPr>
            <w:tcW w:w="6970" w:type="dxa"/>
            <w:shd w:val="clear" w:color="auto" w:fill="auto"/>
            <w:noWrap/>
          </w:tcPr>
          <w:p w:rsidR="00593DB4" w:rsidRPr="00A84736" w:rsidRDefault="00593DB4" w:rsidP="00FD5480">
            <w:pPr>
              <w:pStyle w:val="ad"/>
              <w:spacing w:after="0" w:line="240" w:lineRule="auto"/>
              <w:ind w:left="0"/>
              <w:jc w:val="both"/>
              <w:rPr>
                <w:rFonts w:ascii="Times New Roman" w:hAnsi="Times New Roman"/>
                <w:b/>
                <w:sz w:val="24"/>
                <w:szCs w:val="24"/>
              </w:rPr>
            </w:pPr>
            <w:r w:rsidRPr="00A84736">
              <w:rPr>
                <w:rFonts w:ascii="Times New Roman" w:hAnsi="Times New Roman"/>
                <w:sz w:val="24"/>
                <w:szCs w:val="24"/>
              </w:rPr>
              <w:t xml:space="preserve">Художник и зрелище </w:t>
            </w:r>
          </w:p>
        </w:tc>
        <w:tc>
          <w:tcPr>
            <w:tcW w:w="1804"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11</w:t>
            </w:r>
          </w:p>
        </w:tc>
      </w:tr>
      <w:tr w:rsidR="00593DB4" w:rsidRPr="00A84736" w:rsidTr="00FD5480">
        <w:tc>
          <w:tcPr>
            <w:tcW w:w="827"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12</w:t>
            </w:r>
          </w:p>
        </w:tc>
        <w:tc>
          <w:tcPr>
            <w:tcW w:w="6970" w:type="dxa"/>
            <w:shd w:val="clear" w:color="auto" w:fill="auto"/>
            <w:noWrap/>
          </w:tcPr>
          <w:p w:rsidR="00593DB4" w:rsidRPr="00A84736" w:rsidRDefault="00593DB4" w:rsidP="00FD5480">
            <w:pPr>
              <w:pStyle w:val="ad"/>
              <w:spacing w:after="0" w:line="240" w:lineRule="auto"/>
              <w:ind w:left="0"/>
              <w:jc w:val="both"/>
              <w:rPr>
                <w:rFonts w:ascii="Times New Roman" w:hAnsi="Times New Roman"/>
                <w:b/>
                <w:sz w:val="24"/>
                <w:szCs w:val="24"/>
              </w:rPr>
            </w:pPr>
            <w:r w:rsidRPr="00A84736">
              <w:rPr>
                <w:rFonts w:ascii="Times New Roman" w:hAnsi="Times New Roman"/>
                <w:sz w:val="24"/>
                <w:szCs w:val="24"/>
              </w:rPr>
              <w:t xml:space="preserve">Художник и музей </w:t>
            </w:r>
          </w:p>
        </w:tc>
        <w:tc>
          <w:tcPr>
            <w:tcW w:w="1804"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8</w:t>
            </w:r>
          </w:p>
        </w:tc>
      </w:tr>
      <w:tr w:rsidR="00593DB4" w:rsidRPr="00A84736" w:rsidTr="00FD5480">
        <w:tc>
          <w:tcPr>
            <w:tcW w:w="827"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13</w:t>
            </w:r>
          </w:p>
        </w:tc>
        <w:tc>
          <w:tcPr>
            <w:tcW w:w="6970" w:type="dxa"/>
            <w:shd w:val="clear" w:color="auto" w:fill="auto"/>
            <w:noWrap/>
          </w:tcPr>
          <w:p w:rsidR="00593DB4" w:rsidRPr="00A84736" w:rsidRDefault="00593DB4" w:rsidP="00FD5480">
            <w:pPr>
              <w:pStyle w:val="ad"/>
              <w:spacing w:after="0" w:line="240" w:lineRule="auto"/>
              <w:ind w:left="0"/>
              <w:jc w:val="both"/>
              <w:rPr>
                <w:rFonts w:ascii="Times New Roman" w:hAnsi="Times New Roman"/>
                <w:b/>
                <w:sz w:val="24"/>
                <w:szCs w:val="24"/>
              </w:rPr>
            </w:pPr>
            <w:r w:rsidRPr="00A84736">
              <w:rPr>
                <w:rFonts w:ascii="Times New Roman" w:hAnsi="Times New Roman"/>
                <w:sz w:val="24"/>
                <w:szCs w:val="24"/>
              </w:rPr>
              <w:t xml:space="preserve">Истоки родного искусства </w:t>
            </w:r>
          </w:p>
        </w:tc>
        <w:tc>
          <w:tcPr>
            <w:tcW w:w="1804"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8</w:t>
            </w:r>
          </w:p>
        </w:tc>
      </w:tr>
      <w:tr w:rsidR="00593DB4" w:rsidRPr="00A84736" w:rsidTr="00FD5480">
        <w:tc>
          <w:tcPr>
            <w:tcW w:w="827"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lastRenderedPageBreak/>
              <w:t>14</w:t>
            </w:r>
          </w:p>
        </w:tc>
        <w:tc>
          <w:tcPr>
            <w:tcW w:w="6970" w:type="dxa"/>
            <w:shd w:val="clear" w:color="auto" w:fill="auto"/>
            <w:noWrap/>
          </w:tcPr>
          <w:p w:rsidR="00593DB4" w:rsidRPr="00A84736" w:rsidRDefault="00593DB4" w:rsidP="00FD5480">
            <w:pPr>
              <w:pStyle w:val="ad"/>
              <w:spacing w:after="0" w:line="240" w:lineRule="auto"/>
              <w:ind w:left="0"/>
              <w:jc w:val="both"/>
              <w:rPr>
                <w:rFonts w:ascii="Times New Roman" w:hAnsi="Times New Roman"/>
                <w:b/>
                <w:sz w:val="24"/>
                <w:szCs w:val="24"/>
              </w:rPr>
            </w:pPr>
            <w:r w:rsidRPr="00A84736">
              <w:rPr>
                <w:rFonts w:ascii="Times New Roman" w:hAnsi="Times New Roman"/>
                <w:sz w:val="24"/>
                <w:szCs w:val="24"/>
              </w:rPr>
              <w:t xml:space="preserve">Древние города нашей земли </w:t>
            </w:r>
          </w:p>
        </w:tc>
        <w:tc>
          <w:tcPr>
            <w:tcW w:w="1804"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7</w:t>
            </w:r>
          </w:p>
        </w:tc>
      </w:tr>
      <w:tr w:rsidR="00593DB4" w:rsidRPr="00A84736" w:rsidTr="00FD5480">
        <w:tc>
          <w:tcPr>
            <w:tcW w:w="827"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15</w:t>
            </w:r>
          </w:p>
        </w:tc>
        <w:tc>
          <w:tcPr>
            <w:tcW w:w="6970" w:type="dxa"/>
            <w:shd w:val="clear" w:color="auto" w:fill="auto"/>
            <w:noWrap/>
          </w:tcPr>
          <w:p w:rsidR="00593DB4" w:rsidRPr="00A84736" w:rsidRDefault="00593DB4" w:rsidP="00FD5480">
            <w:pPr>
              <w:pStyle w:val="ad"/>
              <w:spacing w:after="0" w:line="240" w:lineRule="auto"/>
              <w:ind w:left="0"/>
              <w:jc w:val="both"/>
              <w:rPr>
                <w:rFonts w:ascii="Times New Roman" w:hAnsi="Times New Roman"/>
                <w:b/>
                <w:sz w:val="24"/>
                <w:szCs w:val="24"/>
              </w:rPr>
            </w:pPr>
            <w:r w:rsidRPr="00A84736">
              <w:rPr>
                <w:rFonts w:ascii="Times New Roman" w:hAnsi="Times New Roman"/>
                <w:sz w:val="24"/>
                <w:szCs w:val="24"/>
              </w:rPr>
              <w:t xml:space="preserve">Каждый народ — художник </w:t>
            </w:r>
          </w:p>
        </w:tc>
        <w:tc>
          <w:tcPr>
            <w:tcW w:w="1804"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11</w:t>
            </w:r>
          </w:p>
        </w:tc>
      </w:tr>
      <w:tr w:rsidR="00593DB4" w:rsidRPr="00A84736" w:rsidTr="00FD5480">
        <w:tc>
          <w:tcPr>
            <w:tcW w:w="827"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16</w:t>
            </w:r>
          </w:p>
        </w:tc>
        <w:tc>
          <w:tcPr>
            <w:tcW w:w="6970" w:type="dxa"/>
            <w:shd w:val="clear" w:color="auto" w:fill="auto"/>
            <w:noWrap/>
          </w:tcPr>
          <w:p w:rsidR="00593DB4" w:rsidRPr="00A84736" w:rsidRDefault="00593DB4" w:rsidP="00FD5480">
            <w:pPr>
              <w:pStyle w:val="ad"/>
              <w:spacing w:after="0" w:line="240" w:lineRule="auto"/>
              <w:ind w:left="0"/>
              <w:jc w:val="both"/>
              <w:rPr>
                <w:rFonts w:ascii="Times New Roman" w:hAnsi="Times New Roman"/>
                <w:b/>
                <w:sz w:val="24"/>
                <w:szCs w:val="24"/>
              </w:rPr>
            </w:pPr>
            <w:r w:rsidRPr="00A84736">
              <w:rPr>
                <w:rFonts w:ascii="Times New Roman" w:hAnsi="Times New Roman"/>
                <w:sz w:val="24"/>
                <w:szCs w:val="24"/>
              </w:rPr>
              <w:t xml:space="preserve">Искусство объединяет народы </w:t>
            </w:r>
          </w:p>
        </w:tc>
        <w:tc>
          <w:tcPr>
            <w:tcW w:w="1804" w:type="dxa"/>
            <w:shd w:val="clear" w:color="auto" w:fill="auto"/>
            <w:noWrap/>
          </w:tcPr>
          <w:p w:rsidR="00593DB4" w:rsidRPr="00A84736" w:rsidRDefault="00593DB4" w:rsidP="00FD5480">
            <w:pPr>
              <w:pStyle w:val="ad"/>
              <w:spacing w:after="0" w:line="240" w:lineRule="auto"/>
              <w:ind w:left="0"/>
              <w:jc w:val="both"/>
              <w:rPr>
                <w:rFonts w:ascii="Times New Roman" w:hAnsi="Times New Roman"/>
                <w:sz w:val="24"/>
                <w:szCs w:val="24"/>
              </w:rPr>
            </w:pPr>
            <w:r w:rsidRPr="00A84736">
              <w:rPr>
                <w:rFonts w:ascii="Times New Roman" w:hAnsi="Times New Roman"/>
                <w:sz w:val="24"/>
                <w:szCs w:val="24"/>
              </w:rPr>
              <w:t>8</w:t>
            </w:r>
          </w:p>
        </w:tc>
      </w:tr>
    </w:tbl>
    <w:p w:rsidR="00593DB4" w:rsidRDefault="00593DB4" w:rsidP="00593DB4">
      <w:pPr>
        <w:pStyle w:val="a9"/>
        <w:jc w:val="center"/>
        <w:rPr>
          <w:b/>
        </w:rPr>
      </w:pPr>
    </w:p>
    <w:p w:rsidR="00593DB4" w:rsidRPr="00B52E86" w:rsidRDefault="00593DB4" w:rsidP="00593DB4">
      <w:pPr>
        <w:pStyle w:val="a9"/>
        <w:jc w:val="center"/>
        <w:rPr>
          <w:rFonts w:ascii="Times New Roman" w:hAnsi="Times New Roman"/>
          <w:b/>
          <w:sz w:val="28"/>
          <w:szCs w:val="28"/>
        </w:rPr>
      </w:pPr>
      <w:r w:rsidRPr="00B52E86">
        <w:rPr>
          <w:rFonts w:ascii="Times New Roman" w:hAnsi="Times New Roman"/>
          <w:b/>
          <w:sz w:val="28"/>
          <w:szCs w:val="28"/>
        </w:rPr>
        <w:t xml:space="preserve">Образовательная система «Начальная школа </w:t>
      </w:r>
      <w:r w:rsidRPr="00B52E86">
        <w:rPr>
          <w:rFonts w:ascii="Times New Roman" w:hAnsi="Times New Roman"/>
          <w:b/>
          <w:sz w:val="28"/>
          <w:szCs w:val="28"/>
          <w:lang w:val="en-US"/>
        </w:rPr>
        <w:t>XXI</w:t>
      </w:r>
      <w:r w:rsidRPr="00B52E86">
        <w:rPr>
          <w:rFonts w:ascii="Times New Roman" w:hAnsi="Times New Roman"/>
          <w:b/>
          <w:sz w:val="28"/>
          <w:szCs w:val="28"/>
        </w:rPr>
        <w:t>века»</w:t>
      </w:r>
    </w:p>
    <w:p w:rsidR="00593DB4" w:rsidRPr="00B52E86" w:rsidRDefault="00593DB4" w:rsidP="00593DB4">
      <w:pPr>
        <w:pStyle w:val="a9"/>
        <w:jc w:val="center"/>
        <w:rPr>
          <w:rFonts w:ascii="Times New Roman" w:hAnsi="Times New Roman"/>
          <w:b/>
          <w:sz w:val="28"/>
          <w:szCs w:val="28"/>
        </w:rPr>
      </w:pPr>
      <w:r w:rsidRPr="00B52E86">
        <w:rPr>
          <w:rFonts w:ascii="Times New Roman" w:hAnsi="Times New Roman"/>
          <w:b/>
          <w:sz w:val="28"/>
          <w:szCs w:val="28"/>
        </w:rPr>
        <w:t>(Предметная линия учебников под редакциейСавенковой, Е.А. Ермолинской)</w:t>
      </w:r>
    </w:p>
    <w:p w:rsidR="00593DB4" w:rsidRDefault="00593DB4" w:rsidP="00593DB4">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Планируемые результаты освоения учебного предмета</w:t>
      </w:r>
    </w:p>
    <w:p w:rsidR="00593DB4" w:rsidRDefault="00593DB4" w:rsidP="00593DB4">
      <w:pPr>
        <w:pStyle w:val="dash041e005f0431005f044b005f0447005f043d005f044b005f0439"/>
        <w:jc w:val="both"/>
        <w:rPr>
          <w:b/>
          <w:sz w:val="28"/>
          <w:szCs w:val="28"/>
        </w:rPr>
      </w:pPr>
      <w:r>
        <w:rPr>
          <w:b/>
          <w:sz w:val="28"/>
          <w:szCs w:val="28"/>
        </w:rPr>
        <w:t>Личностные результаты:</w:t>
      </w:r>
    </w:p>
    <w:p w:rsidR="00593DB4" w:rsidRDefault="00593DB4" w:rsidP="00593DB4">
      <w:pPr>
        <w:pStyle w:val="dash041e005f0431005f044b005f0447005f043d005f044b005f0439"/>
        <w:jc w:val="both"/>
        <w:rPr>
          <w:sz w:val="28"/>
          <w:szCs w:val="28"/>
        </w:rPr>
      </w:pPr>
      <w:r>
        <w:rPr>
          <w:sz w:val="28"/>
          <w:szCs w:val="28"/>
        </w:rPr>
        <w:t>• целостное, гармоничное восприятие мира;</w:t>
      </w:r>
    </w:p>
    <w:p w:rsidR="00593DB4" w:rsidRDefault="00593DB4" w:rsidP="00593DB4">
      <w:pPr>
        <w:pStyle w:val="dash041e005f0431005f044b005f0447005f043d005f044b005f0439"/>
        <w:jc w:val="both"/>
        <w:rPr>
          <w:sz w:val="28"/>
          <w:szCs w:val="28"/>
        </w:rPr>
      </w:pPr>
      <w:r>
        <w:rPr>
          <w:sz w:val="28"/>
          <w:szCs w:val="28"/>
        </w:rPr>
        <w:t>• интерес к окружающей природе, к наблюдениям за природными явлениями;</w:t>
      </w:r>
    </w:p>
    <w:p w:rsidR="00593DB4" w:rsidRDefault="00593DB4" w:rsidP="00593DB4">
      <w:pPr>
        <w:pStyle w:val="dash041e005f0431005f044b005f0447005f043d005f044b005f0439"/>
        <w:jc w:val="both"/>
        <w:rPr>
          <w:sz w:val="28"/>
          <w:szCs w:val="28"/>
        </w:rPr>
      </w:pPr>
      <w:r>
        <w:rPr>
          <w:sz w:val="28"/>
          <w:szCs w:val="28"/>
        </w:rPr>
        <w:t>• умение формулировать, осознавать, передавать своё настроение, впечатление от увиденного в природе, в окружающей действительности;</w:t>
      </w:r>
    </w:p>
    <w:p w:rsidR="00593DB4" w:rsidRDefault="00593DB4" w:rsidP="00593DB4">
      <w:pPr>
        <w:pStyle w:val="dash041e005f0431005f044b005f0447005f043d005f044b005f0439"/>
        <w:jc w:val="both"/>
        <w:rPr>
          <w:sz w:val="28"/>
          <w:szCs w:val="28"/>
        </w:rPr>
      </w:pPr>
      <w:r>
        <w:rPr>
          <w:sz w:val="28"/>
          <w:szCs w:val="28"/>
        </w:rPr>
        <w:t>• способность выражать свои чувства, вызванные состоянием природы;</w:t>
      </w:r>
    </w:p>
    <w:p w:rsidR="00593DB4" w:rsidRDefault="00593DB4" w:rsidP="00593DB4">
      <w:pPr>
        <w:pStyle w:val="dash041e005f0431005f044b005f0447005f043d005f044b005f0439"/>
        <w:jc w:val="both"/>
        <w:rPr>
          <w:sz w:val="28"/>
          <w:szCs w:val="28"/>
        </w:rPr>
      </w:pPr>
      <w:r>
        <w:rPr>
          <w:sz w:val="28"/>
          <w:szCs w:val="28"/>
        </w:rPr>
        <w:t>• способность различать звуки окружающего мира (пение птиц, шум ветра и деревьев, стук дождя, жужжание насекомых, уличный гул, различные звуки машин, голоса людей в доме, в школе, в лесу);</w:t>
      </w:r>
    </w:p>
    <w:p w:rsidR="00593DB4" w:rsidRDefault="00593DB4" w:rsidP="00593DB4">
      <w:pPr>
        <w:pStyle w:val="dash041e005f0431005f044b005f0447005f043d005f044b005f0439"/>
        <w:jc w:val="both"/>
        <w:rPr>
          <w:sz w:val="28"/>
          <w:szCs w:val="28"/>
        </w:rPr>
      </w:pPr>
      <w:r>
        <w:rPr>
          <w:sz w:val="28"/>
          <w:szCs w:val="28"/>
        </w:rPr>
        <w:t>• представление о том, что у каждого живого существа своё жизненное пространство;</w:t>
      </w:r>
    </w:p>
    <w:p w:rsidR="00593DB4" w:rsidRDefault="00593DB4" w:rsidP="00593DB4">
      <w:pPr>
        <w:pStyle w:val="dash041e005f0431005f044b005f0447005f043d005f044b005f0439"/>
        <w:jc w:val="both"/>
        <w:rPr>
          <w:sz w:val="28"/>
          <w:szCs w:val="28"/>
        </w:rPr>
      </w:pPr>
      <w:r>
        <w:rPr>
          <w:sz w:val="28"/>
          <w:szCs w:val="28"/>
        </w:rPr>
        <w:t>• самостоятельная мотивация своей деятельности, определение цели работы (задания) и выделение её этапов;</w:t>
      </w:r>
    </w:p>
    <w:p w:rsidR="00593DB4" w:rsidRDefault="00593DB4" w:rsidP="00593DB4">
      <w:pPr>
        <w:pStyle w:val="dash041e005f0431005f044b005f0447005f043d005f044b005f0439"/>
        <w:jc w:val="both"/>
        <w:rPr>
          <w:sz w:val="28"/>
          <w:szCs w:val="28"/>
        </w:rPr>
      </w:pPr>
      <w:r>
        <w:rPr>
          <w:sz w:val="28"/>
          <w:szCs w:val="28"/>
        </w:rPr>
        <w:t>• умение доводить работу до конца;</w:t>
      </w:r>
    </w:p>
    <w:p w:rsidR="00593DB4" w:rsidRDefault="00593DB4" w:rsidP="00593DB4">
      <w:pPr>
        <w:pStyle w:val="dash041e005f0431005f044b005f0447005f043d005f044b005f0439"/>
        <w:jc w:val="both"/>
        <w:rPr>
          <w:sz w:val="28"/>
          <w:szCs w:val="28"/>
        </w:rPr>
      </w:pPr>
      <w:r>
        <w:rPr>
          <w:sz w:val="28"/>
          <w:szCs w:val="28"/>
        </w:rPr>
        <w:t>• способность предвидеть результат своей деятельности;</w:t>
      </w:r>
    </w:p>
    <w:p w:rsidR="00593DB4" w:rsidRDefault="00593DB4" w:rsidP="00593DB4">
      <w:pPr>
        <w:pStyle w:val="dash041e005f0431005f044b005f0447005f043d005f044b005f0439"/>
        <w:jc w:val="both"/>
        <w:rPr>
          <w:sz w:val="28"/>
          <w:szCs w:val="28"/>
        </w:rPr>
      </w:pPr>
      <w:r>
        <w:rPr>
          <w:sz w:val="28"/>
          <w:szCs w:val="28"/>
        </w:rPr>
        <w:t>• адекватная оценка результатов своей деятельности;</w:t>
      </w:r>
    </w:p>
    <w:p w:rsidR="00593DB4" w:rsidRDefault="00593DB4" w:rsidP="00593DB4">
      <w:pPr>
        <w:pStyle w:val="dash041e005f0431005f044b005f0447005f043d005f044b005f0439"/>
        <w:jc w:val="both"/>
        <w:rPr>
          <w:sz w:val="28"/>
          <w:szCs w:val="28"/>
        </w:rPr>
      </w:pPr>
      <w:r>
        <w:rPr>
          <w:sz w:val="28"/>
          <w:szCs w:val="28"/>
        </w:rPr>
        <w:t>• способность работать в коллективе;</w:t>
      </w:r>
    </w:p>
    <w:p w:rsidR="00593DB4" w:rsidRDefault="00593DB4" w:rsidP="00593DB4">
      <w:pPr>
        <w:pStyle w:val="dash041e005f0431005f044b005f0447005f043d005f044b005f0439"/>
        <w:jc w:val="both"/>
        <w:rPr>
          <w:sz w:val="28"/>
          <w:szCs w:val="28"/>
        </w:rPr>
      </w:pPr>
      <w:r>
        <w:rPr>
          <w:sz w:val="28"/>
          <w:szCs w:val="28"/>
        </w:rPr>
        <w:t>• умение работать индивидуально и в малых группах;</w:t>
      </w:r>
    </w:p>
    <w:p w:rsidR="00593DB4" w:rsidRDefault="00593DB4" w:rsidP="00593DB4">
      <w:pPr>
        <w:pStyle w:val="dash041e005f0431005f044b005f0447005f043d005f044b005f0439"/>
        <w:jc w:val="both"/>
        <w:rPr>
          <w:sz w:val="28"/>
          <w:szCs w:val="28"/>
        </w:rPr>
      </w:pPr>
      <w:r>
        <w:rPr>
          <w:sz w:val="28"/>
          <w:szCs w:val="28"/>
        </w:rPr>
        <w:t>• готовность слушать собеседника, вести диалог, аргументированно отстаивать собственное мнение.</w:t>
      </w:r>
    </w:p>
    <w:p w:rsidR="00593DB4" w:rsidRDefault="00593DB4" w:rsidP="00593DB4">
      <w:pPr>
        <w:pStyle w:val="dash041e005f0431005f044b005f0447005f043d005f044b005f0439"/>
        <w:jc w:val="both"/>
        <w:rPr>
          <w:b/>
          <w:sz w:val="28"/>
          <w:szCs w:val="28"/>
        </w:rPr>
      </w:pPr>
      <w:r>
        <w:rPr>
          <w:b/>
          <w:sz w:val="28"/>
          <w:szCs w:val="28"/>
        </w:rPr>
        <w:t>Метапредметные результаты:</w:t>
      </w:r>
    </w:p>
    <w:p w:rsidR="00593DB4" w:rsidRDefault="00593DB4" w:rsidP="00593DB4">
      <w:pPr>
        <w:pStyle w:val="dash041e005f0431005f044b005f0447005f043d005f044b005f0439"/>
        <w:jc w:val="both"/>
        <w:rPr>
          <w:sz w:val="28"/>
          <w:szCs w:val="28"/>
        </w:rPr>
      </w:pPr>
      <w:r>
        <w:rPr>
          <w:sz w:val="28"/>
          <w:szCs w:val="28"/>
        </w:rPr>
        <w:t>• постановка учебной задачи и контроль её выполнения (умение доводить дело до конца);</w:t>
      </w:r>
    </w:p>
    <w:p w:rsidR="00593DB4" w:rsidRDefault="00593DB4" w:rsidP="00593DB4">
      <w:pPr>
        <w:pStyle w:val="dash041e005f0431005f044b005f0447005f043d005f044b005f0439"/>
        <w:jc w:val="both"/>
        <w:rPr>
          <w:sz w:val="28"/>
          <w:szCs w:val="28"/>
        </w:rPr>
      </w:pPr>
      <w:r>
        <w:rPr>
          <w:sz w:val="28"/>
          <w:szCs w:val="28"/>
        </w:rPr>
        <w:t>• принятие и удержание цели задания в процессе его выполнения;</w:t>
      </w:r>
    </w:p>
    <w:p w:rsidR="00593DB4" w:rsidRDefault="00593DB4" w:rsidP="00593DB4">
      <w:pPr>
        <w:pStyle w:val="dash041e005f0431005f044b005f0447005f043d005f044b005f0439"/>
        <w:jc w:val="both"/>
        <w:rPr>
          <w:sz w:val="28"/>
          <w:szCs w:val="28"/>
        </w:rPr>
      </w:pPr>
      <w:r>
        <w:rPr>
          <w:sz w:val="28"/>
          <w:szCs w:val="28"/>
        </w:rPr>
        <w:t>• самостоятельная мотивация учебно-познавательного процесса;</w:t>
      </w:r>
    </w:p>
    <w:p w:rsidR="00593DB4" w:rsidRDefault="00593DB4" w:rsidP="00593DB4">
      <w:pPr>
        <w:pStyle w:val="dash041e005f0431005f044b005f0447005f043d005f044b005f0439"/>
        <w:jc w:val="both"/>
        <w:rPr>
          <w:sz w:val="28"/>
          <w:szCs w:val="28"/>
        </w:rPr>
      </w:pPr>
      <w:r>
        <w:rPr>
          <w:sz w:val="28"/>
          <w:szCs w:val="28"/>
        </w:rPr>
        <w:t>• самостоятельная мотивация своей деятельности, определение цели работы (задания) и выделение её этапов;</w:t>
      </w:r>
    </w:p>
    <w:p w:rsidR="00593DB4" w:rsidRDefault="00593DB4" w:rsidP="00593DB4">
      <w:pPr>
        <w:pStyle w:val="dash041e005f0431005f044b005f0447005f043d005f044b005f0439"/>
        <w:jc w:val="both"/>
        <w:rPr>
          <w:sz w:val="28"/>
          <w:szCs w:val="28"/>
        </w:rPr>
      </w:pPr>
      <w:r>
        <w:rPr>
          <w:sz w:val="28"/>
          <w:szCs w:val="28"/>
        </w:rPr>
        <w:t>• умение проектировать (планировать) самостоятельную деятельность в соответствии с предлагаемой учебной задачей;</w:t>
      </w:r>
    </w:p>
    <w:p w:rsidR="00593DB4" w:rsidRDefault="00593DB4" w:rsidP="00593DB4">
      <w:pPr>
        <w:pStyle w:val="dash041e005f0431005f044b005f0447005f043d005f044b005f0439"/>
        <w:jc w:val="both"/>
        <w:rPr>
          <w:sz w:val="28"/>
          <w:szCs w:val="28"/>
        </w:rPr>
      </w:pPr>
      <w:r>
        <w:rPr>
          <w:sz w:val="28"/>
          <w:szCs w:val="28"/>
        </w:rPr>
        <w:t>• умение критически оценивать результат своей работы и работы одноклассников на основе приобретённых знаний;</w:t>
      </w:r>
    </w:p>
    <w:p w:rsidR="00593DB4" w:rsidRDefault="00593DB4" w:rsidP="00593DB4">
      <w:pPr>
        <w:pStyle w:val="dash041e005f0431005f044b005f0447005f043d005f044b005f0439"/>
        <w:jc w:val="both"/>
        <w:rPr>
          <w:sz w:val="28"/>
          <w:szCs w:val="28"/>
        </w:rPr>
      </w:pPr>
      <w:r>
        <w:rPr>
          <w:sz w:val="28"/>
          <w:szCs w:val="28"/>
        </w:rPr>
        <w:t>• умение применять приобретённые знания по одному предмет)' при изучении других общеобразовательных дисциплин;</w:t>
      </w:r>
    </w:p>
    <w:p w:rsidR="00593DB4" w:rsidRDefault="00593DB4" w:rsidP="00593DB4">
      <w:pPr>
        <w:pStyle w:val="dash041e005f0431005f044b005f0447005f043d005f044b005f0439"/>
        <w:jc w:val="both"/>
        <w:rPr>
          <w:sz w:val="28"/>
          <w:szCs w:val="28"/>
        </w:rPr>
      </w:pPr>
      <w:r>
        <w:rPr>
          <w:sz w:val="28"/>
          <w:szCs w:val="28"/>
        </w:rPr>
        <w:t>• умение выполнять по образцу и самостоятельно действия при решении отдельных учебно-творческих задач;</w:t>
      </w:r>
    </w:p>
    <w:p w:rsidR="00593DB4" w:rsidRDefault="00593DB4" w:rsidP="00593DB4">
      <w:pPr>
        <w:pStyle w:val="dash041e005f0431005f044b005f0447005f043d005f044b005f0439"/>
        <w:jc w:val="both"/>
        <w:rPr>
          <w:sz w:val="28"/>
          <w:szCs w:val="28"/>
        </w:rPr>
      </w:pPr>
      <w:r>
        <w:rPr>
          <w:sz w:val="28"/>
          <w:szCs w:val="28"/>
        </w:rPr>
        <w:t>• умение проводить самостоятельные исследования;</w:t>
      </w:r>
    </w:p>
    <w:p w:rsidR="00593DB4" w:rsidRDefault="00593DB4" w:rsidP="00593DB4">
      <w:pPr>
        <w:pStyle w:val="dash041e005f0431005f044b005f0447005f043d005f044b005f0439"/>
        <w:jc w:val="both"/>
        <w:rPr>
          <w:sz w:val="28"/>
          <w:szCs w:val="28"/>
        </w:rPr>
      </w:pPr>
      <w:r>
        <w:rPr>
          <w:sz w:val="28"/>
          <w:szCs w:val="28"/>
        </w:rPr>
        <w:lastRenderedPageBreak/>
        <w:t>• умение проектировать (планировать) самостоятельную деятельность в соответствии с предлагаемой учебной задачей;</w:t>
      </w:r>
    </w:p>
    <w:p w:rsidR="00593DB4" w:rsidRDefault="00593DB4" w:rsidP="00593DB4">
      <w:pPr>
        <w:pStyle w:val="dash041e005f0431005f044b005f0447005f043d005f044b005f0439"/>
        <w:jc w:val="both"/>
        <w:rPr>
          <w:sz w:val="28"/>
          <w:szCs w:val="28"/>
        </w:rPr>
      </w:pPr>
      <w:r>
        <w:rPr>
          <w:sz w:val="28"/>
          <w:szCs w:val="28"/>
        </w:rPr>
        <w:t>• умение критически оценивать результат своей работы и работы одноклассников на основе приобретённых знаний;</w:t>
      </w:r>
    </w:p>
    <w:p w:rsidR="00593DB4" w:rsidRDefault="00593DB4" w:rsidP="00593DB4">
      <w:pPr>
        <w:pStyle w:val="dash041e005f0431005f044b005f0447005f043d005f044b005f0439"/>
        <w:jc w:val="both"/>
        <w:rPr>
          <w:sz w:val="28"/>
          <w:szCs w:val="28"/>
        </w:rPr>
      </w:pPr>
      <w:r>
        <w:rPr>
          <w:sz w:val="28"/>
          <w:szCs w:val="28"/>
        </w:rPr>
        <w:t>• умение находить нужную информацию в Интернете;</w:t>
      </w:r>
    </w:p>
    <w:p w:rsidR="00593DB4" w:rsidRDefault="00593DB4" w:rsidP="00593DB4">
      <w:pPr>
        <w:pStyle w:val="dash041e005f0431005f044b005f0447005f043d005f044b005f0439"/>
        <w:jc w:val="both"/>
        <w:rPr>
          <w:sz w:val="28"/>
          <w:szCs w:val="28"/>
        </w:rPr>
      </w:pPr>
      <w:r>
        <w:rPr>
          <w:sz w:val="28"/>
          <w:szCs w:val="28"/>
        </w:rPr>
        <w:t>• участие в тематических обсуждениях и выражение своих предложений;</w:t>
      </w:r>
    </w:p>
    <w:p w:rsidR="00593DB4" w:rsidRDefault="00593DB4" w:rsidP="00593DB4">
      <w:pPr>
        <w:pStyle w:val="dash041e005f0431005f044b005f0447005f043d005f044b005f0439"/>
        <w:jc w:val="both"/>
        <w:rPr>
          <w:sz w:val="28"/>
          <w:szCs w:val="28"/>
        </w:rPr>
      </w:pPr>
      <w:r>
        <w:rPr>
          <w:sz w:val="28"/>
          <w:szCs w:val="28"/>
        </w:rPr>
        <w:t>• умение формулировать ответ на вопрос в соответствии с заданным смысловым (логическим) содержанием;</w:t>
      </w:r>
    </w:p>
    <w:p w:rsidR="00593DB4" w:rsidRDefault="00593DB4" w:rsidP="00593DB4">
      <w:pPr>
        <w:pStyle w:val="dash041e005f0431005f044b005f0447005f043d005f044b005f0439"/>
        <w:jc w:val="both"/>
        <w:rPr>
          <w:sz w:val="28"/>
          <w:szCs w:val="28"/>
        </w:rPr>
      </w:pPr>
      <w:r>
        <w:rPr>
          <w:sz w:val="28"/>
          <w:szCs w:val="28"/>
        </w:rPr>
        <w:t>• обогащение словарного запаса, развитие умения описывать словами характер звуков, которые «живут» в различных уголках природы, понимать связь между звуками в музыкальном произведении, словами в поэзии и прозе;</w:t>
      </w:r>
    </w:p>
    <w:p w:rsidR="00593DB4" w:rsidRDefault="00593DB4" w:rsidP="00593DB4">
      <w:pPr>
        <w:pStyle w:val="dash041e005f0431005f044b005f0447005f043d005f044b005f0439"/>
        <w:jc w:val="both"/>
        <w:rPr>
          <w:sz w:val="28"/>
          <w:szCs w:val="28"/>
        </w:rPr>
      </w:pPr>
      <w:r>
        <w:rPr>
          <w:sz w:val="28"/>
          <w:szCs w:val="28"/>
        </w:rPr>
        <w:t>• умение пересказывать небольшие тексты (сказки, рассказы), вычленять сюжет, сочинять собственный сюжет, создавать мини-рассказы по своему сюжету;</w:t>
      </w:r>
    </w:p>
    <w:p w:rsidR="00593DB4" w:rsidRDefault="00593DB4" w:rsidP="00593DB4">
      <w:pPr>
        <w:pStyle w:val="dash041e005f0431005f044b005f0447005f043d005f044b005f0439"/>
        <w:jc w:val="both"/>
        <w:rPr>
          <w:sz w:val="28"/>
          <w:szCs w:val="28"/>
        </w:rPr>
      </w:pPr>
      <w:r>
        <w:rPr>
          <w:sz w:val="28"/>
          <w:szCs w:val="28"/>
        </w:rPr>
        <w:t>• понимание и передача своих впечатлений от услышанного, увиденного, прочитанного (в музыке, литературе, народной речи, разных видах и жанрах искусства);</w:t>
      </w:r>
    </w:p>
    <w:p w:rsidR="00593DB4" w:rsidRDefault="00593DB4" w:rsidP="00593DB4">
      <w:pPr>
        <w:pStyle w:val="dash041e005f0431005f044b005f0447005f043d005f044b005f0439"/>
        <w:jc w:val="both"/>
        <w:rPr>
          <w:sz w:val="28"/>
          <w:szCs w:val="28"/>
        </w:rPr>
      </w:pPr>
      <w:r>
        <w:rPr>
          <w:sz w:val="28"/>
          <w:szCs w:val="28"/>
        </w:rPr>
        <w:t>• умение сопоставить события, о которых идёт речь в произведении, с собственным жизненным опытом, выделение общего и различного между ними;</w:t>
      </w:r>
    </w:p>
    <w:p w:rsidR="00593DB4" w:rsidRDefault="00593DB4" w:rsidP="00593DB4">
      <w:pPr>
        <w:pStyle w:val="dash041e005f0431005f044b005f0447005f043d005f044b005f0439"/>
        <w:jc w:val="both"/>
        <w:rPr>
          <w:sz w:val="28"/>
          <w:szCs w:val="28"/>
        </w:rPr>
      </w:pPr>
      <w:r>
        <w:rPr>
          <w:sz w:val="28"/>
          <w:szCs w:val="28"/>
        </w:rPr>
        <w:t>• умение объяснить, чем похожи и чем различаются традиции разных народов в сказках, орнаменте, оформлении жилища, в обустройстве дома в целом.</w:t>
      </w:r>
    </w:p>
    <w:p w:rsidR="00593DB4" w:rsidRDefault="00593DB4" w:rsidP="00593DB4">
      <w:pPr>
        <w:pStyle w:val="dash041e005f0431005f044b005f0447005f043d005f044b005f0439"/>
        <w:jc w:val="both"/>
        <w:rPr>
          <w:b/>
          <w:sz w:val="28"/>
          <w:szCs w:val="28"/>
        </w:rPr>
      </w:pPr>
      <w:r>
        <w:rPr>
          <w:b/>
          <w:sz w:val="28"/>
          <w:szCs w:val="28"/>
        </w:rPr>
        <w:t>Предметные результаты:</w:t>
      </w:r>
    </w:p>
    <w:p w:rsidR="00593DB4" w:rsidRDefault="00593DB4" w:rsidP="00593DB4">
      <w:pPr>
        <w:pStyle w:val="dash041e005f0431005f044b005f0447005f043d005f044b005f0439"/>
        <w:jc w:val="both"/>
        <w:rPr>
          <w:sz w:val="28"/>
          <w:szCs w:val="28"/>
        </w:rPr>
      </w:pPr>
      <w:r>
        <w:rPr>
          <w:sz w:val="28"/>
          <w:szCs w:val="28"/>
        </w:rPr>
        <w:t>• сформированность представлений об искусстве, о связи искусства с действительностью и умение объяснить это на доступном возрасту уровне;</w:t>
      </w:r>
    </w:p>
    <w:p w:rsidR="00593DB4" w:rsidRDefault="00593DB4" w:rsidP="00593DB4">
      <w:pPr>
        <w:pStyle w:val="dash041e005f0431005f044b005f0447005f043d005f044b005f0439"/>
        <w:jc w:val="both"/>
        <w:rPr>
          <w:sz w:val="28"/>
          <w:szCs w:val="28"/>
        </w:rPr>
      </w:pPr>
      <w:r>
        <w:rPr>
          <w:sz w:val="28"/>
          <w:szCs w:val="28"/>
        </w:rPr>
        <w:t>• умение анализировать и сравнивать произведения искусства по настроению, которое они вызывают, элементарно оценивать их с точки зрения эмоционального содержания;</w:t>
      </w:r>
    </w:p>
    <w:p w:rsidR="00593DB4" w:rsidRDefault="00593DB4" w:rsidP="00593DB4">
      <w:pPr>
        <w:pStyle w:val="dash041e005f0431005f044b005f0447005f043d005f044b005f0439"/>
        <w:jc w:val="both"/>
        <w:rPr>
          <w:sz w:val="28"/>
          <w:szCs w:val="28"/>
        </w:rPr>
      </w:pPr>
      <w:r>
        <w:rPr>
          <w:sz w:val="28"/>
          <w:szCs w:val="28"/>
        </w:rPr>
        <w:t>• умение сравнивать описания, произведения искусства на одну тему;</w:t>
      </w:r>
    </w:p>
    <w:p w:rsidR="00593DB4" w:rsidRDefault="00593DB4" w:rsidP="00593DB4">
      <w:pPr>
        <w:pStyle w:val="dash041e005f0431005f044b005f0447005f043d005f044b005f0439"/>
        <w:jc w:val="both"/>
        <w:rPr>
          <w:sz w:val="28"/>
          <w:szCs w:val="28"/>
        </w:rPr>
      </w:pPr>
      <w:r>
        <w:rPr>
          <w:sz w:val="28"/>
          <w:szCs w:val="28"/>
        </w:rPr>
        <w:t>• способность обосновывать своё суждение, подбирать слова для характеристики своего эмоционального состояния и героя произведения искусства;</w:t>
      </w:r>
    </w:p>
    <w:p w:rsidR="00593DB4" w:rsidRDefault="00593DB4" w:rsidP="00593DB4">
      <w:pPr>
        <w:pStyle w:val="dash041e005f0431005f044b005f0447005f043d005f044b005f0439"/>
        <w:jc w:val="both"/>
        <w:rPr>
          <w:sz w:val="28"/>
          <w:szCs w:val="28"/>
        </w:rPr>
      </w:pPr>
      <w:r>
        <w:rPr>
          <w:sz w:val="28"/>
          <w:szCs w:val="28"/>
        </w:rPr>
        <w:t>• умение высказывать предположения о сюжете по иллюстрации (самостоятельное развитие сюжета), рассказывать</w:t>
      </w:r>
    </w:p>
    <w:p w:rsidR="00593DB4" w:rsidRDefault="00593DB4" w:rsidP="00593DB4">
      <w:pPr>
        <w:pStyle w:val="dash041e005f0431005f044b005f0447005f043d005f044b005f0439"/>
        <w:jc w:val="both"/>
        <w:rPr>
          <w:sz w:val="28"/>
          <w:szCs w:val="28"/>
        </w:rPr>
      </w:pPr>
      <w:r>
        <w:rPr>
          <w:sz w:val="28"/>
          <w:szCs w:val="28"/>
        </w:rPr>
        <w:t>о своём любимом произведении искусства, герое, картине, спектакле, книге;</w:t>
      </w:r>
    </w:p>
    <w:p w:rsidR="00593DB4" w:rsidRDefault="00593DB4" w:rsidP="00593DB4">
      <w:pPr>
        <w:pStyle w:val="dash041e005f0431005f044b005f0447005f043d005f044b005f0439"/>
        <w:jc w:val="both"/>
        <w:rPr>
          <w:sz w:val="28"/>
          <w:szCs w:val="28"/>
        </w:rPr>
      </w:pPr>
      <w:r>
        <w:rPr>
          <w:sz w:val="28"/>
          <w:szCs w:val="28"/>
        </w:rPr>
        <w:t>• умение фиксировать своё эмоциональное состояние, возникшее во время восприятия произведения искусства;</w:t>
      </w:r>
    </w:p>
    <w:p w:rsidR="00593DB4" w:rsidRDefault="00593DB4" w:rsidP="00593DB4">
      <w:pPr>
        <w:pStyle w:val="dash041e005f0431005f044b005f0447005f043d005f044b005f0439"/>
        <w:jc w:val="both"/>
        <w:rPr>
          <w:sz w:val="28"/>
          <w:szCs w:val="28"/>
        </w:rPr>
      </w:pPr>
      <w:r>
        <w:rPr>
          <w:sz w:val="28"/>
          <w:szCs w:val="28"/>
        </w:rPr>
        <w:t>• сформированность представлений о природном пространстве и архитектуре разных народов;</w:t>
      </w:r>
    </w:p>
    <w:p w:rsidR="00593DB4" w:rsidRDefault="00593DB4" w:rsidP="00593DB4">
      <w:pPr>
        <w:pStyle w:val="dash041e005f0431005f044b005f0447005f043d005f044b005f0439"/>
        <w:jc w:val="both"/>
        <w:rPr>
          <w:sz w:val="28"/>
          <w:szCs w:val="28"/>
        </w:rPr>
      </w:pPr>
      <w:r>
        <w:rPr>
          <w:sz w:val="28"/>
          <w:szCs w:val="28"/>
        </w:rPr>
        <w:t>• сформированность представлений о связи архитектуры с природой, знаний архитектурных памятников своего региона, их истории;</w:t>
      </w:r>
    </w:p>
    <w:p w:rsidR="00593DB4" w:rsidRDefault="00593DB4" w:rsidP="00593DB4">
      <w:pPr>
        <w:pStyle w:val="dash041e005f0431005f044b005f0447005f043d005f044b005f0439"/>
        <w:jc w:val="both"/>
        <w:rPr>
          <w:sz w:val="28"/>
          <w:szCs w:val="28"/>
        </w:rPr>
      </w:pPr>
      <w:r>
        <w:rPr>
          <w:sz w:val="28"/>
          <w:szCs w:val="28"/>
        </w:rPr>
        <w:t>• активное участие в обсуждении роли искусства в жизни общества и человека;</w:t>
      </w:r>
    </w:p>
    <w:p w:rsidR="00593DB4" w:rsidRDefault="00593DB4" w:rsidP="00593DB4">
      <w:pPr>
        <w:pStyle w:val="dash041e005f0431005f044b005f0447005f043d005f044b005f0439"/>
        <w:jc w:val="both"/>
        <w:rPr>
          <w:sz w:val="28"/>
          <w:szCs w:val="28"/>
        </w:rPr>
      </w:pPr>
      <w:r>
        <w:rPr>
          <w:sz w:val="28"/>
          <w:szCs w:val="28"/>
        </w:rPr>
        <w:t>• понимание влияния природного окружения на художественное творчество и понимание природы как основы всей жизни человечества;</w:t>
      </w:r>
    </w:p>
    <w:p w:rsidR="00593DB4" w:rsidRDefault="00593DB4" w:rsidP="00593DB4">
      <w:pPr>
        <w:pStyle w:val="dash041e005f0431005f044b005f0447005f043d005f044b005f0439"/>
        <w:jc w:val="both"/>
        <w:rPr>
          <w:sz w:val="28"/>
          <w:szCs w:val="28"/>
        </w:rPr>
      </w:pPr>
      <w:r>
        <w:rPr>
          <w:sz w:val="28"/>
          <w:szCs w:val="28"/>
        </w:rPr>
        <w:lastRenderedPageBreak/>
        <w:t>• понимание зависимости народного искусства от природных и климатических особенностей местности, его связи с культурными традициями, мировоззрением народа;</w:t>
      </w:r>
    </w:p>
    <w:p w:rsidR="00593DB4" w:rsidRDefault="00593DB4" w:rsidP="00593DB4">
      <w:pPr>
        <w:pStyle w:val="dash041e005f0431005f044b005f0447005f043d005f044b005f0439"/>
        <w:jc w:val="both"/>
        <w:rPr>
          <w:sz w:val="28"/>
          <w:szCs w:val="28"/>
        </w:rPr>
      </w:pPr>
      <w:r>
        <w:rPr>
          <w:sz w:val="28"/>
          <w:szCs w:val="28"/>
        </w:rPr>
        <w:t>• умение объяснить, чем похожи и чем различаются традиции разных народов в сказках, орнаменте, оформлении жилища, в обустройстве дома в целом;</w:t>
      </w:r>
    </w:p>
    <w:p w:rsidR="00593DB4" w:rsidRDefault="00593DB4" w:rsidP="00593DB4">
      <w:pPr>
        <w:pStyle w:val="dash041e005f0431005f044b005f0447005f043d005f044b005f0439"/>
        <w:jc w:val="both"/>
        <w:rPr>
          <w:sz w:val="28"/>
          <w:szCs w:val="28"/>
        </w:rPr>
      </w:pPr>
      <w:r>
        <w:rPr>
          <w:sz w:val="28"/>
          <w:szCs w:val="28"/>
        </w:rPr>
        <w:t>• умение создавать образный портрет героя в разных видах и жанрах искусства — словесном, изобразительном, пластическом, музыкальном;</w:t>
      </w:r>
    </w:p>
    <w:p w:rsidR="00593DB4" w:rsidRDefault="00593DB4" w:rsidP="00593DB4">
      <w:pPr>
        <w:pStyle w:val="dash041e005f0431005f044b005f0447005f043d005f044b005f0439"/>
        <w:jc w:val="both"/>
        <w:rPr>
          <w:sz w:val="28"/>
          <w:szCs w:val="28"/>
        </w:rPr>
      </w:pPr>
      <w:r>
        <w:rPr>
          <w:sz w:val="28"/>
          <w:szCs w:val="28"/>
        </w:rPr>
        <w:t>• умение развивать предложенную сюжетную линию (сочинение общей сказки, пьесы и т. п.);</w:t>
      </w:r>
    </w:p>
    <w:p w:rsidR="00593DB4" w:rsidRDefault="00593DB4" w:rsidP="00593DB4">
      <w:pPr>
        <w:pStyle w:val="dash041e005f0431005f044b005f0447005f043d005f044b005f0439"/>
        <w:jc w:val="both"/>
        <w:rPr>
          <w:sz w:val="28"/>
          <w:szCs w:val="28"/>
        </w:rPr>
      </w:pPr>
      <w:r>
        <w:rPr>
          <w:sz w:val="28"/>
          <w:szCs w:val="28"/>
        </w:rPr>
        <w:t>• сформированность навыков использования средств компьютерной графики в разных видах творческой деятельности;</w:t>
      </w:r>
    </w:p>
    <w:p w:rsidR="00593DB4" w:rsidRDefault="00593DB4" w:rsidP="00593DB4">
      <w:pPr>
        <w:pStyle w:val="dash041e005f0431005f044b005f0447005f043d005f044b005f0439"/>
        <w:jc w:val="both"/>
        <w:rPr>
          <w:sz w:val="28"/>
          <w:szCs w:val="28"/>
        </w:rPr>
      </w:pPr>
      <w:r>
        <w:rPr>
          <w:sz w:val="28"/>
          <w:szCs w:val="28"/>
        </w:rPr>
        <w:t>• умение выражать в беседе своё отношение к произведениям разных видов искусства (изобразительного, музыкального; хореографии, литературы), понимать специфику выразительного языка каждого из них;</w:t>
      </w:r>
    </w:p>
    <w:p w:rsidR="00593DB4" w:rsidRDefault="00593DB4" w:rsidP="00593DB4">
      <w:pPr>
        <w:pStyle w:val="dash041e005f0431005f044b005f0447005f043d005f044b005f0439"/>
        <w:jc w:val="both"/>
        <w:rPr>
          <w:sz w:val="28"/>
          <w:szCs w:val="28"/>
        </w:rPr>
      </w:pPr>
      <w:r>
        <w:rPr>
          <w:sz w:val="28"/>
          <w:szCs w:val="28"/>
        </w:rPr>
        <w:t>• умение выбирать выразительные средства для реализации творческого замысла;</w:t>
      </w:r>
    </w:p>
    <w:p w:rsidR="00593DB4" w:rsidRDefault="00593DB4" w:rsidP="00593DB4">
      <w:pPr>
        <w:pStyle w:val="dash041e005f0431005f044b005f0447005f043d005f044b005f0439"/>
        <w:jc w:val="both"/>
        <w:rPr>
          <w:sz w:val="28"/>
          <w:szCs w:val="28"/>
        </w:rPr>
      </w:pPr>
      <w:r>
        <w:rPr>
          <w:sz w:val="28"/>
          <w:szCs w:val="28"/>
        </w:rPr>
        <w:t>• умение сравнивать произведения на одну тему, относящиеся к разным видам и жанрам искусства;</w:t>
      </w:r>
    </w:p>
    <w:p w:rsidR="00593DB4" w:rsidRDefault="00593DB4" w:rsidP="00593DB4">
      <w:pPr>
        <w:pStyle w:val="dash041e005f0431005f044b005f0447005f043d005f044b005f0439"/>
        <w:jc w:val="both"/>
        <w:rPr>
          <w:sz w:val="28"/>
          <w:szCs w:val="28"/>
        </w:rPr>
      </w:pPr>
      <w:r>
        <w:rPr>
          <w:sz w:val="28"/>
          <w:szCs w:val="28"/>
        </w:rPr>
        <w:t>• умение распознавать выразительные средства, использованные автором для создания художественного образа, выражения идеи произведения;</w:t>
      </w:r>
    </w:p>
    <w:p w:rsidR="00593DB4" w:rsidRDefault="00593DB4" w:rsidP="00593DB4">
      <w:pPr>
        <w:pStyle w:val="dash041e005f0431005f044b005f0447005f043d005f044b005f0439"/>
        <w:jc w:val="both"/>
        <w:rPr>
          <w:sz w:val="28"/>
          <w:szCs w:val="28"/>
        </w:rPr>
      </w:pPr>
      <w:r>
        <w:rPr>
          <w:sz w:val="28"/>
          <w:szCs w:val="28"/>
        </w:rPr>
        <w:t>• умение использовать элементы импровизации для решения творческих задач.</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В результате изучения изобразительного искусства на ступени начального общего образования у обучающихся будут сформированы:</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духовные начала личности и целостная картина мира;</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основы художественной культуры;</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понимание роли искусства в жизни человека;</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представления о выразительных возможностях языка изобразительного искусства;</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потребность в творческом проявлении;</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наглядно-образное мышление, способность к порождению замысла, фантазия, воображение;</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умение ставить перед собой художественную задачу и находить пути её реализации в художественном материале;</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способность формулировать эстетическую, художественную оценку, выражать своё отношение к происходящему;</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понимание красоты родной природы, любовь к культуре своего народа, региона, знание основ его мировоззрения, патриотизм.</w:t>
      </w:r>
    </w:p>
    <w:p w:rsidR="00593DB4" w:rsidRDefault="00593DB4" w:rsidP="00593DB4">
      <w:pPr>
        <w:pStyle w:val="dash041e005f0431005f044b005f0447005f043d005f044b005f0439"/>
        <w:jc w:val="both"/>
        <w:rPr>
          <w:rFonts w:eastAsia="Times New Roman"/>
          <w:i/>
          <w:sz w:val="28"/>
          <w:szCs w:val="28"/>
        </w:rPr>
      </w:pPr>
      <w:r>
        <w:rPr>
          <w:rFonts w:eastAsia="Times New Roman"/>
          <w:i/>
          <w:sz w:val="28"/>
          <w:szCs w:val="28"/>
        </w:rPr>
        <w:t>Выпускник научится:</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создавать элементарные композиции на заданную тему на плоскости и в пространстве;</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использовать выразительные средства изобразительного искусства — цвет, свет, колорит, ритм, линию, пятно, объём, симметрию, асимметрию, динамику, статику, силуэт и др.;</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lastRenderedPageBreak/>
        <w:t>работать с художественными материалами (красками, карандашом, ручкой, фломастерами, углём, пастелью, мелками, пластилином, бумагой, картоном и т. д.);</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различать основные и составные, тёплые и холодные цвета, пользоваться возможностями цвета (для передачи характера персонажа, эмоционального состояния человека, природы), смешивать цвета для получения нужных оттенков;</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выбирать средства художественной выразительности для создания художест-венного образа в соответствии с поставленными задачами;</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создавать образы природы и человека в живописи и графике;</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выстраивать композицию в соответствии с основными её законами (пропорция; перспектива; контраст; линия</w:t>
      </w:r>
      <w:r>
        <w:rPr>
          <w:rFonts w:eastAsia="Times New Roman"/>
          <w:sz w:val="28"/>
          <w:szCs w:val="28"/>
          <w:shd w:val="clear" w:color="auto" w:fill="FFFFFF"/>
        </w:rPr>
        <w:t>гори</w:t>
      </w:r>
      <w:r>
        <w:rPr>
          <w:rFonts w:eastAsia="Times New Roman"/>
          <w:sz w:val="28"/>
          <w:szCs w:val="28"/>
        </w:rPr>
        <w:t>зонта: ближе — больше, дальше — меньше; загораживание; композиционный центр);</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понимать форму как одно из средств выразительности;</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отмечать разнообразие форм предметного мира и передавать их на плоскости и в пространстве;</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видеть сходство и контраст форм, геометрические и природные формы, пользоваться выразительными возможностями силуэта;</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использовать разные виды ритма (спокойный, замедленный, порывистый, беспокойный и т. д.) для придания выразительности своей работе;</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передавать с помощью линии, штриха, пятна особенности художественного образа, эмоционального состояния человека, животного, настроения в природе;</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использовать декоративные, поделочные и скульптурные материалы в собственной творческой деятельности для создания фантастического художественного образа;</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создавать свой сказочный сюжет с вымышленными героями, конструировать фантастическую среду на основе существующих предметных и природных форм;</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изображать объёмные тела на плоскости;</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использовать разнообразные материалы в скульптуре для создания выразительного образа;</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применять различные способы работы в объёме — вытягивание из целого куска, налепливание на форму (наращивание формы по частям) для её уточнения, создание изделия из частей;</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использовать художественно-выразительный язык скульптуры (ракурс, ритм);</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чувствовать выразительность объёмной формы, многосложность образа скульптурного произведения, выразительность объёмных композиций, в том числе многофигурных;</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понимать истоки и роль декоративно-прикладного искусства в жизни человека;</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приводить примеры основных народных художественных промыслов России, создавать творческие работы по мотивам народных промыслов;</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33</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lastRenderedPageBreak/>
        <w:t>понимать роль ритма в орнаменте (ритм линий, пятен, ц</w:t>
      </w:r>
      <w:r>
        <w:rPr>
          <w:rFonts w:eastAsia="Times New Roman"/>
          <w:sz w:val="28"/>
          <w:szCs w:val="28"/>
          <w:shd w:val="clear" w:color="auto" w:fill="FFFFFF"/>
        </w:rPr>
        <w:t>вета),</w:t>
      </w:r>
      <w:r>
        <w:rPr>
          <w:rFonts w:eastAsia="Times New Roman"/>
          <w:sz w:val="28"/>
          <w:szCs w:val="28"/>
        </w:rPr>
        <w:t xml:space="preserve"> использовать ритм и стилизацию форм для создания орнамента, передавать движение с использованием</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ритма элементов;</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 xml:space="preserve">     понимать выразительность формы в декоративно-прикладном искусстве;</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 xml:space="preserve">     использовать законы стилизации и трансформации природных форм для создания декоративной формы;</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 xml:space="preserve">     понимать культурно-исторические особенности народного искусства;</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 xml:space="preserve">     понимать условность и многомерность знаково-символического языка декоративно-прикладного искусства;</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 xml:space="preserve">     приводить примеры ведущих художественных музеев страны, объяснять их роль и назначение.</w:t>
      </w:r>
    </w:p>
    <w:p w:rsidR="00593DB4" w:rsidRDefault="00593DB4" w:rsidP="00593DB4">
      <w:pPr>
        <w:pStyle w:val="dash041e005f0431005f044b005f0447005f043d005f044b005f0439"/>
        <w:jc w:val="both"/>
        <w:rPr>
          <w:rFonts w:eastAsia="Times New Roman"/>
          <w:i/>
          <w:sz w:val="28"/>
          <w:szCs w:val="28"/>
        </w:rPr>
      </w:pPr>
      <w:r>
        <w:rPr>
          <w:rFonts w:eastAsia="Times New Roman"/>
          <w:i/>
          <w:sz w:val="28"/>
          <w:szCs w:val="28"/>
        </w:rPr>
        <w:t>Выпускник получит возможность научиться:</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 xml:space="preserve">     пользоваться средствами выразительности языка живописи, графики, декоративно-прикладного искусства, скульптуры, архитектуры, дизайна и художественного конструирования в собственной художественно-творческой деятельности;</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 xml:space="preserve">      выражать в собственном творчестве отношение к поставленной художественной задаче, эмоциональные состояния и оценку, используя выразительные средства графики и живописи;</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 xml:space="preserve">     видеть, чувствовать и передавать красоту и разнообразие</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родной природы;</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понимать и передавать в художественной работе различное и общее в представлениях о мироздании разных народов мира;</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активно работать в разных видах и жанрах изобразительного искусства (дизайн, бумажная пластика, скульптура, пейзаж, натюрморт, портрет и др.), передавая своё эмоциональное состояние, эстетические предпочтения и идеалы;</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работать в историческом жанре и создавать многофигурные композиции на заданные темы и участвовать в коллективных работах, творческо-исследовательских проектах;</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воспринимать произведения изобразительного искусства и определять общие выразительные возможности разных видов искусства (композицию, форму, ритм, динамику, пространство);</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переносить художественный образ одного искусства на язык другого, создавать свой художественный образ;</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работать с поделочным и скульптурным материалом, создавать фантастические и сказочные образы на основе знакомства с образцами народной культуры, устным и песенным народным творчеством и знанием специфики современного дизайна;</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участвовать в обсуждениях произведений искусства и дискуссиях, посвящённых искусству;</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lastRenderedPageBreak/>
        <w:t>выделять выразительные средства, использованные художником при создании произведения искусства, объяснять сюжет, замысел и содержание произведения;</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проводить коллективные и индивидуальные исследования по истории культуры и произведениям искусства (история создания, факты из жизни автора, особенности города, промысла и др.);</w:t>
      </w:r>
    </w:p>
    <w:p w:rsidR="00593DB4" w:rsidRDefault="00593DB4" w:rsidP="00593DB4">
      <w:pPr>
        <w:pStyle w:val="dash041e005f0431005f044b005f0447005f043d005f044b005f0439"/>
        <w:jc w:val="both"/>
        <w:rPr>
          <w:rFonts w:eastAsia="Times New Roman"/>
          <w:sz w:val="28"/>
          <w:szCs w:val="28"/>
        </w:rPr>
      </w:pPr>
      <w:r>
        <w:rPr>
          <w:rFonts w:eastAsia="Times New Roman"/>
          <w:sz w:val="28"/>
          <w:szCs w:val="28"/>
        </w:rPr>
        <w:t>использовать ИКТ в творческо-поисковой деятельности.</w:t>
      </w:r>
    </w:p>
    <w:p w:rsidR="00593DB4" w:rsidRDefault="00593DB4" w:rsidP="00593DB4">
      <w:pPr>
        <w:pStyle w:val="dash041e005f0431005f044b005f0447005f043d005f044b005f0439"/>
        <w:jc w:val="center"/>
        <w:rPr>
          <w:b/>
          <w:sz w:val="28"/>
          <w:szCs w:val="28"/>
        </w:rPr>
      </w:pPr>
      <w:r>
        <w:rPr>
          <w:b/>
          <w:sz w:val="28"/>
          <w:szCs w:val="28"/>
        </w:rPr>
        <w:t>Содержание учебного предмета</w:t>
      </w:r>
    </w:p>
    <w:p w:rsidR="00593DB4" w:rsidRDefault="00593DB4" w:rsidP="00593DB4">
      <w:pPr>
        <w:pStyle w:val="dash041e005f0431005f044b005f0447005f043d005f044b005f0439"/>
        <w:jc w:val="both"/>
        <w:rPr>
          <w:sz w:val="28"/>
          <w:szCs w:val="28"/>
        </w:rPr>
      </w:pPr>
      <w:r>
        <w:rPr>
          <w:sz w:val="28"/>
          <w:szCs w:val="28"/>
        </w:rPr>
        <w:t>1 класс (33 часа)</w:t>
      </w:r>
    </w:p>
    <w:p w:rsidR="00593DB4" w:rsidRDefault="00593DB4" w:rsidP="00593DB4">
      <w:pPr>
        <w:pStyle w:val="dash041e005f0431005f044b005f0447005f043d005f044b005f0439"/>
        <w:jc w:val="both"/>
        <w:rPr>
          <w:sz w:val="28"/>
          <w:szCs w:val="28"/>
        </w:rPr>
      </w:pPr>
      <w:r>
        <w:rPr>
          <w:i/>
          <w:iCs/>
          <w:sz w:val="28"/>
          <w:szCs w:val="28"/>
        </w:rPr>
        <w:t>Развитие дифференцированного зрения: перенос наблюдаемого в художественную форму (изобразительное искусство и окружающий мир) (16 часов).</w:t>
      </w:r>
    </w:p>
    <w:p w:rsidR="00593DB4" w:rsidRDefault="00593DB4" w:rsidP="00593DB4">
      <w:pPr>
        <w:pStyle w:val="dash041e005f0431005f044b005f0447005f043d005f044b005f0439"/>
        <w:jc w:val="both"/>
        <w:rPr>
          <w:sz w:val="28"/>
          <w:szCs w:val="28"/>
        </w:rPr>
      </w:pPr>
      <w:r>
        <w:rPr>
          <w:sz w:val="28"/>
          <w:szCs w:val="28"/>
        </w:rPr>
        <w:t>Наблюдение окружающего предметного мира и мира природы, явлений природы и создание на основе этого наблюдения художественного образа. Создание цветовых композиций на передачу характера светоносных стихий в природе. Приёмы работы красками и кистью. Использование в работе тонированной бумаги и разнообразных материалов. Выбор материалов и инструментов для изображения. Передача в цвете своего настроения, впечатления от увиденного в природе, окружающей действительности. Изображение по памяти и представлению. Гармоничное заполнение всей изобразительной плоскости. Обсуждение картин, выполненных детьми: особенности работы па листе бумаги. Передача в рисунке направления: вертикально, горизонтально, наклонно. Проведение различных линий графическими материалами. Наблюдение за разнообразием цвета, форм и настроений в природе и окружающей действительности и передача их в рисунке. Использование элементарных правил композиции: главный элемент, его выделение цветом и формой. Представление о том, что у каждого живого существа своё жизненное пространство, передача его в рисунке. Представление о набросках и зарисовках. Получение сложных цветов путём смешения двух красок. Выполнение этюдов в пластилине или глине по памяти и наблюдению. Создание коллективных композиций из вылепленных игрушек. Изображение предметов в рельефном пространстве: ближе — ниже, дальше — выше. Передача простейшей плановости пространства и динамики (лепка в рельефе с помощью стеки). Освоение техники лепки из целого куска (глины, пластилина). Передача в объёме характерных форм игрушек по мотивам народных промыслов. Создание коллективных композиций. Работа с готовыми формами. Овладение графическими материалами: карандашом, фломастером и др. Создание несложного орнамента из элементов, подсмотренных в природе. Работа с палитрой и гуашевыми красками.</w:t>
      </w:r>
    </w:p>
    <w:p w:rsidR="00593DB4" w:rsidRDefault="00593DB4" w:rsidP="00593DB4">
      <w:pPr>
        <w:pStyle w:val="dash041e005f0431005f044b005f0447005f043d005f044b005f0439"/>
        <w:jc w:val="both"/>
        <w:rPr>
          <w:sz w:val="28"/>
          <w:szCs w:val="28"/>
        </w:rPr>
      </w:pPr>
      <w:r>
        <w:rPr>
          <w:i/>
          <w:iCs/>
          <w:sz w:val="28"/>
          <w:szCs w:val="28"/>
        </w:rPr>
        <w:t>Развитие фантазии и воображения (11 часов).</w:t>
      </w:r>
    </w:p>
    <w:p w:rsidR="00593DB4" w:rsidRDefault="00593DB4" w:rsidP="00593DB4">
      <w:pPr>
        <w:pStyle w:val="dash041e005f0431005f044b005f0447005f043d005f044b005f0439"/>
        <w:jc w:val="both"/>
        <w:rPr>
          <w:sz w:val="28"/>
          <w:szCs w:val="28"/>
        </w:rPr>
      </w:pPr>
      <w:r>
        <w:rPr>
          <w:sz w:val="28"/>
          <w:szCs w:val="28"/>
        </w:rPr>
        <w:t xml:space="preserve">Импровизация в цвете, линии, объёме в процессе восприятия  музыки,  поэтического  слова.  Отображение контраста и нюанса в рисунке. Создание цветовых композиций по ассоциации с музыкой. Передача в слове характера звуков, которые «живут» в данном уголке </w:t>
      </w:r>
      <w:r>
        <w:rPr>
          <w:sz w:val="28"/>
          <w:szCs w:val="28"/>
        </w:rPr>
        <w:lastRenderedPageBreak/>
        <w:t>природы. Передача движения и настроения в рисунке. Наблюдение за объектами окружающего мира. Создание творческих работ по фотоматериалам и на основе собственных наблюдений. Импровизация на темы контраста и нюанса (сближенные цветовые отношения). Сравнение с контрастом и нюансом в музыке и танце, слове. Проведение самостоятельных исследований на тему «Цвет и звук». Передача динамики, настроения, впечатления в цветовых композициях без конкретного изображения. Связь между звуками в музыкальном произведении, словами в поэзии и прозе. Звуки природы (пение птиц, шум ветра и деревьев, стук дождя, падающей воды, жужжание насекомых и др.) и окружающего мира (шум на улице, различные звуки машин, голоса людей в доме, в школе, в лесу). Передача в слове своих впечатлений, полученных от восприятия скульптурных форм.  Работа с крупными формами. Конструирование замкнутого пространства с использованием больших готовых форм. Конструирование из бумаги и создание народной игрушки из ниток и ткани. Создание композиции по мотивам литературных произведений.</w:t>
      </w:r>
    </w:p>
    <w:p w:rsidR="00593DB4" w:rsidRDefault="00593DB4" w:rsidP="00593DB4">
      <w:pPr>
        <w:pStyle w:val="dash041e005f0431005f044b005f0447005f043d005f044b005f0439"/>
        <w:jc w:val="both"/>
        <w:rPr>
          <w:sz w:val="28"/>
          <w:szCs w:val="28"/>
        </w:rPr>
      </w:pPr>
      <w:r>
        <w:rPr>
          <w:i/>
          <w:iCs/>
          <w:sz w:val="28"/>
          <w:szCs w:val="28"/>
        </w:rPr>
        <w:t>Художественно-образное восприятие произведений изобразительного искусства (музейная педагогика) (6 часов).</w:t>
      </w:r>
    </w:p>
    <w:p w:rsidR="00593DB4" w:rsidRDefault="00593DB4" w:rsidP="00593DB4">
      <w:pPr>
        <w:pStyle w:val="dash041e005f0431005f044b005f0447005f043d005f044b005f0439"/>
        <w:jc w:val="both"/>
        <w:rPr>
          <w:sz w:val="28"/>
          <w:szCs w:val="28"/>
        </w:rPr>
      </w:pPr>
      <w:r>
        <w:rPr>
          <w:sz w:val="28"/>
          <w:szCs w:val="28"/>
        </w:rPr>
        <w:t>Представление об изобразительном искусстве, связи искусства с действительностью. Участие в обсуждении тем «Какие бывают художники — живописцы, скульпторы, графики?», «Что и как изображает художник-живописец и художник-скульптор?». Материалы и инструменты разных художников — живописца, графика, прикладника, архитектора, художника. Различие жанров изобразительного искусства. Эмоциональная оценка и образная характеристика произведений художника. Выражение своего эстетического отношения к работе. Наблюдение, восприятие и эмоциональная оценка картины, рисунка, скульптуры, декоративных украшений изделий прикладного искусства. Проведение коллективных исследований по творчеству художников. Представление об особенностях работы скульп-тура, архитектора, игрушечника, дизайнера. Понятия «форма», «силуэт», «пропорции», «динамика в скульптуре». Роль и значения  музея. Комментирование видеофильмов, книг по искусству.выполнение зарисовок по впечатлению от экскурсий, создание композиций по мотивам увиденного</w:t>
      </w:r>
    </w:p>
    <w:p w:rsidR="00593DB4" w:rsidRDefault="00593DB4" w:rsidP="00593DB4">
      <w:pPr>
        <w:pStyle w:val="dash041e005f0431005f044b005f0447005f043d005f044b005f0439"/>
        <w:jc w:val="both"/>
        <w:rPr>
          <w:sz w:val="28"/>
          <w:szCs w:val="28"/>
        </w:rPr>
      </w:pPr>
      <w:bookmarkStart w:id="59" w:name="bookmark11"/>
      <w:r>
        <w:rPr>
          <w:sz w:val="28"/>
          <w:szCs w:val="28"/>
        </w:rPr>
        <w:t>2 класс (34 часа)</w:t>
      </w:r>
      <w:bookmarkEnd w:id="59"/>
    </w:p>
    <w:p w:rsidR="00593DB4" w:rsidRDefault="00593DB4" w:rsidP="00593DB4">
      <w:pPr>
        <w:pStyle w:val="dash041e005f0431005f044b005f0447005f043d005f044b005f0439"/>
        <w:jc w:val="both"/>
        <w:rPr>
          <w:i/>
          <w:sz w:val="28"/>
          <w:szCs w:val="28"/>
        </w:rPr>
      </w:pPr>
      <w:r>
        <w:rPr>
          <w:sz w:val="28"/>
          <w:szCs w:val="28"/>
        </w:rPr>
        <w:t>Развитие дифференцированного зрения: перенос наблюдаемого в художест-венную форму (изобразительное искусство и окружающий мир) (17 часов).</w:t>
      </w:r>
    </w:p>
    <w:p w:rsidR="00593DB4" w:rsidRDefault="00593DB4" w:rsidP="00593DB4">
      <w:pPr>
        <w:pStyle w:val="dash041e005f0431005f044b005f0447005f043d005f044b005f0439"/>
        <w:jc w:val="both"/>
        <w:rPr>
          <w:sz w:val="28"/>
          <w:szCs w:val="28"/>
        </w:rPr>
      </w:pPr>
      <w:r>
        <w:rPr>
          <w:sz w:val="28"/>
          <w:szCs w:val="28"/>
        </w:rPr>
        <w:t>Работа различными художественными материалами: гуашью, акварелью, карандашом, пастелью, тушыо, пером, цветными мелками, в технике аппликации.</w:t>
      </w:r>
    </w:p>
    <w:p w:rsidR="00593DB4" w:rsidRDefault="00593DB4" w:rsidP="00593DB4">
      <w:pPr>
        <w:pStyle w:val="dash041e005f0431005f044b005f0447005f043d005f044b005f0439"/>
        <w:jc w:val="both"/>
        <w:rPr>
          <w:sz w:val="28"/>
          <w:szCs w:val="28"/>
        </w:rPr>
      </w:pPr>
      <w:r>
        <w:rPr>
          <w:sz w:val="28"/>
          <w:szCs w:val="28"/>
        </w:rPr>
        <w:t xml:space="preserve">Создание этюдов, быстрые цветовые зарисовки на основе впечатлений. Передача изменения цвета, пространства и формы в природе в зависимости от освещения: солнечно, пасмурно. Выражение в картине своих чувств, вызванных состоянием природы. Представление о художественных средствах изображения. Использование в своих работах тёплой и холодной гаммы цвета. </w:t>
      </w:r>
      <w:r>
        <w:rPr>
          <w:sz w:val="28"/>
          <w:szCs w:val="28"/>
        </w:rPr>
        <w:lastRenderedPageBreak/>
        <w:t xml:space="preserve">Работа по представлению и воображению. Изображение предметов с натуры и передача в рисунке формы, фактуры, рефлекса. Представление о композиционном центре, предметной плоскости, первом и втором планах. Освоение и изображение в рисунке замкнутого пространства. Передача наглядной перспективы. Изображение (размещение) предметов в открытом пространстве. Представление о том, почему у каждого народа своё природное пространство и своя архитектура: изба, хата, юрта, яранга и др. Поиск в Интернете необходимой информации по искусству. Изображение по представлению и наблюдению человека в движении кистью от пятна без предварительного прорисовывания. Работа в разных художественных техниках — графике, живописи, аппликации. Передача в рисунке планов, композиционного центра, динамики, контраста </w:t>
      </w:r>
      <w:r>
        <w:rPr>
          <w:sz w:val="28"/>
          <w:szCs w:val="28"/>
          <w:vertAlign w:val="superscript"/>
        </w:rPr>
        <w:t>и</w:t>
      </w:r>
      <w:r>
        <w:rPr>
          <w:sz w:val="28"/>
          <w:szCs w:val="28"/>
        </w:rPr>
        <w:t xml:space="preserve"> нюанса цвета и формы. Освоение компьютерной графики (линия, пятно, композиция). Использование готовых геометрических форм (коробок, упаковок) для создания интерьера комнаты. Представление об архитектурном проекте, создание своего архитектурного проекта. Сотворчество в коллективной Деятельности. Использование цветной бумаги, готовых геометрических форм. Использование выразительных средств декоративно-прикладного искусства. Проведение коллективных исследований. Применение в работе равновесия в композиции, контраста крупных и мелких форм в объёме. Цветная бумага, аппликация. Использование в работе симметрии, стилизации форм и цвета. Конструирование и создание симметричных изделий путём складывания бумаги, способами примакивания и вырезания из бумаги. Выполнение композиций без конкретного изображения в технике компьютерной графики с использованием трёх-четырёх цветов (передача симметрии, линии, пятна).</w:t>
      </w:r>
    </w:p>
    <w:p w:rsidR="00593DB4" w:rsidRDefault="00593DB4" w:rsidP="00593DB4">
      <w:pPr>
        <w:pStyle w:val="dash041e005f0431005f044b005f0447005f043d005f044b005f0439"/>
        <w:jc w:val="both"/>
        <w:rPr>
          <w:i/>
          <w:sz w:val="28"/>
          <w:szCs w:val="28"/>
        </w:rPr>
      </w:pPr>
      <w:r>
        <w:rPr>
          <w:sz w:val="28"/>
          <w:szCs w:val="28"/>
        </w:rPr>
        <w:t>Развитие фантазии и воображения (11 часов).</w:t>
      </w:r>
    </w:p>
    <w:p w:rsidR="00593DB4" w:rsidRDefault="00593DB4" w:rsidP="00593DB4">
      <w:pPr>
        <w:pStyle w:val="dash041e005f0431005f044b005f0447005f043d005f044b005f0439"/>
        <w:jc w:val="both"/>
        <w:rPr>
          <w:sz w:val="28"/>
          <w:szCs w:val="28"/>
        </w:rPr>
      </w:pPr>
      <w:r>
        <w:rPr>
          <w:sz w:val="28"/>
          <w:szCs w:val="28"/>
        </w:rPr>
        <w:t>Работа с литературными произведениями при создании композиций по мотивам былин. Сочинение сюжетных композиций и иллюстрирование былин. Поиск необходимых литературных текстов через поисковую систему Интернет, в периодических изданиях, книгах. Использование в работе знаний о замкнутом пространстве. Передача в работе волшебства сказки. Создание объёмно-пространственной композиции в технике бумажной пластики или лепки. Выполнение рабочих эскизов в графическом редакторе. Работа индивидуально и в малых группах. Конструирование несложных форм предметов в технике бумажной пластики. Использование созданных игрушек в театральном и кукольном представлении. Трансформация литературно-сказочных и образно-цветовых словесных описаний и музыкальных образов в зрительно-цветовые образы. Создание плоскостных или глубинно-пространственных композиций — карт достопримечательностей родного села, города, местности возле школы. Передача своих впечатлений от услышанного, увиденного, прочитанного — в музыке, художественном слове и народной речи (в графике, цвете или форме).</w:t>
      </w:r>
    </w:p>
    <w:p w:rsidR="00593DB4" w:rsidRDefault="00593DB4" w:rsidP="00593DB4">
      <w:pPr>
        <w:pStyle w:val="dash041e005f0431005f044b005f0447005f043d005f044b005f0439"/>
        <w:jc w:val="both"/>
        <w:rPr>
          <w:i/>
          <w:sz w:val="28"/>
          <w:szCs w:val="28"/>
        </w:rPr>
      </w:pPr>
      <w:r>
        <w:rPr>
          <w:sz w:val="28"/>
          <w:szCs w:val="28"/>
        </w:rPr>
        <w:t>Художественно-образное восприятие произведений изобразительного искус-ства (музейная педагогика) (6 часов).</w:t>
      </w:r>
    </w:p>
    <w:p w:rsidR="00593DB4" w:rsidRDefault="00593DB4" w:rsidP="00593DB4">
      <w:pPr>
        <w:pStyle w:val="dash041e005f0431005f044b005f0447005f043d005f044b005f0439"/>
        <w:jc w:val="both"/>
        <w:rPr>
          <w:sz w:val="28"/>
          <w:szCs w:val="28"/>
        </w:rPr>
      </w:pPr>
      <w:r>
        <w:rPr>
          <w:sz w:val="28"/>
          <w:szCs w:val="28"/>
        </w:rPr>
        <w:lastRenderedPageBreak/>
        <w:t>Участие в обсуждении тем «Искусство вокруг нас», «Красота форм в архитектуре». Поиск в Интернете знаменитых</w:t>
      </w:r>
      <w:r>
        <w:rPr>
          <w:rStyle w:val="93"/>
          <w:sz w:val="28"/>
          <w:szCs w:val="28"/>
        </w:rPr>
        <w:t xml:space="preserve"> архитек</w:t>
      </w:r>
      <w:r>
        <w:rPr>
          <w:sz w:val="28"/>
          <w:szCs w:val="28"/>
        </w:rPr>
        <w:t>турных объектов разных стран мира. Объяснение</w:t>
      </w:r>
      <w:r>
        <w:rPr>
          <w:rStyle w:val="93"/>
          <w:sz w:val="28"/>
          <w:szCs w:val="28"/>
        </w:rPr>
        <w:t xml:space="preserve"> понятия </w:t>
      </w:r>
      <w:r>
        <w:rPr>
          <w:sz w:val="28"/>
          <w:szCs w:val="28"/>
        </w:rPr>
        <w:t xml:space="preserve">«средства художественной выразительности». Сравнение твор* ческих манер, «языков» разных художников. Разнообразие от </w:t>
      </w:r>
      <w:r>
        <w:rPr>
          <w:rStyle w:val="3f0"/>
          <w:sz w:val="28"/>
          <w:szCs w:val="28"/>
        </w:rPr>
        <w:t>тенков</w:t>
      </w:r>
      <w:r>
        <w:rPr>
          <w:sz w:val="28"/>
          <w:szCs w:val="28"/>
        </w:rPr>
        <w:t xml:space="preserve"> цвета природных объектов (растений, зверей, птиц, на</w:t>
      </w:r>
      <w:r>
        <w:rPr>
          <w:rStyle w:val="3f0"/>
          <w:sz w:val="28"/>
          <w:szCs w:val="28"/>
        </w:rPr>
        <w:t>секомых).</w:t>
      </w:r>
      <w:r>
        <w:rPr>
          <w:sz w:val="28"/>
          <w:szCs w:val="28"/>
        </w:rPr>
        <w:t xml:space="preserve"> Представление о работе художника-иллюстратора. </w:t>
      </w:r>
      <w:r>
        <w:rPr>
          <w:rStyle w:val="3f0"/>
          <w:sz w:val="28"/>
          <w:szCs w:val="28"/>
        </w:rPr>
        <w:t>Участие</w:t>
      </w:r>
      <w:r>
        <w:rPr>
          <w:sz w:val="28"/>
          <w:szCs w:val="28"/>
        </w:rPr>
        <w:t xml:space="preserve"> в обсуждениях на темы и внесение своих предложений. </w:t>
      </w:r>
      <w:r>
        <w:rPr>
          <w:rStyle w:val="3f0"/>
          <w:sz w:val="28"/>
          <w:szCs w:val="28"/>
        </w:rPr>
        <w:t>Передача в</w:t>
      </w:r>
      <w:r>
        <w:rPr>
          <w:sz w:val="28"/>
          <w:szCs w:val="28"/>
        </w:rPr>
        <w:t xml:space="preserve"> словесных образах выразительности форм и цвета глиняной и деревянной игрушки. Представление об особенно</w:t>
      </w:r>
      <w:r>
        <w:rPr>
          <w:rStyle w:val="3f0"/>
          <w:sz w:val="28"/>
          <w:szCs w:val="28"/>
        </w:rPr>
        <w:t>стях</w:t>
      </w:r>
      <w:r>
        <w:rPr>
          <w:sz w:val="28"/>
          <w:szCs w:val="28"/>
        </w:rPr>
        <w:t xml:space="preserve"> работы художника в театре балета, в музыкальном, куколь</w:t>
      </w:r>
      <w:r>
        <w:rPr>
          <w:rStyle w:val="3f0"/>
          <w:sz w:val="28"/>
          <w:szCs w:val="28"/>
        </w:rPr>
        <w:t>ном,</w:t>
      </w:r>
      <w:r>
        <w:rPr>
          <w:sz w:val="28"/>
          <w:szCs w:val="28"/>
        </w:rPr>
        <w:t xml:space="preserve">  драматическом театрах. Общее и индивидуальное в работе </w:t>
      </w:r>
      <w:r>
        <w:rPr>
          <w:rStyle w:val="3f0"/>
          <w:sz w:val="28"/>
          <w:szCs w:val="28"/>
        </w:rPr>
        <w:t>разных</w:t>
      </w:r>
      <w:r>
        <w:rPr>
          <w:sz w:val="28"/>
          <w:szCs w:val="28"/>
        </w:rPr>
        <w:t xml:space="preserve"> художников.</w:t>
      </w:r>
    </w:p>
    <w:p w:rsidR="00593DB4" w:rsidRDefault="00593DB4" w:rsidP="00593DB4">
      <w:pPr>
        <w:pStyle w:val="dash041e005f0431005f044b005f0447005f043d005f044b005f0439"/>
        <w:jc w:val="both"/>
        <w:rPr>
          <w:sz w:val="28"/>
          <w:szCs w:val="28"/>
        </w:rPr>
      </w:pPr>
      <w:bookmarkStart w:id="60" w:name="bookmark12"/>
      <w:r>
        <w:rPr>
          <w:sz w:val="28"/>
          <w:szCs w:val="28"/>
        </w:rPr>
        <w:t>3</w:t>
      </w:r>
      <w:r>
        <w:rPr>
          <w:rStyle w:val="74"/>
          <w:sz w:val="28"/>
          <w:szCs w:val="28"/>
        </w:rPr>
        <w:t xml:space="preserve"> класс</w:t>
      </w:r>
      <w:r>
        <w:rPr>
          <w:sz w:val="28"/>
          <w:szCs w:val="28"/>
        </w:rPr>
        <w:t xml:space="preserve"> (34 часа)</w:t>
      </w:r>
      <w:bookmarkEnd w:id="60"/>
    </w:p>
    <w:p w:rsidR="00593DB4" w:rsidRDefault="00593DB4" w:rsidP="00593DB4">
      <w:pPr>
        <w:pStyle w:val="dash041e005f0431005f044b005f0447005f043d005f044b005f0439"/>
        <w:jc w:val="both"/>
        <w:rPr>
          <w:i/>
          <w:sz w:val="28"/>
          <w:szCs w:val="28"/>
        </w:rPr>
      </w:pPr>
      <w:r>
        <w:rPr>
          <w:sz w:val="28"/>
          <w:szCs w:val="28"/>
        </w:rPr>
        <w:t>Развитие дифференцированного зрения: перенос наблюдаемого в художест-венную форму (изобразительное искусство и окружающий мир) (17 часов).</w:t>
      </w:r>
    </w:p>
    <w:p w:rsidR="00593DB4" w:rsidRDefault="00593DB4" w:rsidP="00593DB4">
      <w:pPr>
        <w:pStyle w:val="dash041e005f0431005f044b005f0447005f043d005f044b005f0439"/>
        <w:jc w:val="both"/>
        <w:rPr>
          <w:sz w:val="28"/>
          <w:szCs w:val="28"/>
        </w:rPr>
      </w:pPr>
      <w:r>
        <w:rPr>
          <w:sz w:val="28"/>
          <w:szCs w:val="28"/>
        </w:rPr>
        <w:t xml:space="preserve">    Овладение основами языка живописи и графики. Передача разнообразия и красоты природы средствами живописи, графики. Изображение природного пейзажа в жанровых сценах, натюрморте, иллюстрациях. Передача ритмического своеобразия природного ландшафта с помощью выразительных средств изобразительного искусства. Создание цветовых графических композиций в технике компьютерной графики. Запечатление объектов природы с помощью фотоаппарата. Понимание и изображение природного ритма. Отделение главного от второстепенного. Выделение композиционного центра. Создание композиции на плоскости на заданную тему. Выбор формата в зависимости от темы и содержания. Выбор художественных материалов. Создание эскизов будущей работы с помощью компьютерной графики. Передача воздушной перспективы графическими средствами. Выбор и освоение картинной плоскости в зависимости от творческого замысла. Использование в работе средств компьютерной графики. Эксперименты с цветом: выполнение растяжек, получение новых неожиданных цветов. Создание плавных переходов цвета. Овладение приёмами самостоятельного составления натюрморта. Изображение с натуры предметов конструктивной формы. Сознательный выбор формата, преодоление измельчённости изображения. Передача смысловой связи предметов в натюрморте. Передача движения. Работа с натуры и по наблюдению. Выполнение кратких зарисовок (набросков) фигуры человека с натуры и по представлению в разных положениях. Работа в одной цветовой гамме. Передача объёма графическими средствами. Передача формы предмета с помощью штриха. Передача контраста и нюанса в объёме (лепка из глины или пластилина). Освоение профессиональной лепки. Создание объёмно-пространственной композиции. Передача ритма и динамики при создании художественного образа. Создание эскизов архитектурных сооружений на основе природных форм (по описанию в сказках). Выражение замысла в рельефных эскизах. Работа в группах по три — пять человек. Поиск в Интернете музейных экспозиций. Освоение техники </w:t>
      </w:r>
      <w:r>
        <w:rPr>
          <w:sz w:val="28"/>
          <w:szCs w:val="28"/>
        </w:rPr>
        <w:lastRenderedPageBreak/>
        <w:t>бумажной пластики. Создание эскизов одежды по мотивам растительных форм.</w:t>
      </w:r>
    </w:p>
    <w:p w:rsidR="00593DB4" w:rsidRDefault="00593DB4" w:rsidP="00593DB4">
      <w:pPr>
        <w:pStyle w:val="dash041e005f0431005f044b005f0447005f043d005f044b005f0439"/>
        <w:jc w:val="both"/>
        <w:rPr>
          <w:i/>
          <w:sz w:val="28"/>
          <w:szCs w:val="28"/>
        </w:rPr>
      </w:pPr>
      <w:bookmarkStart w:id="61" w:name="bookmark13"/>
      <w:r>
        <w:rPr>
          <w:sz w:val="28"/>
          <w:szCs w:val="28"/>
        </w:rPr>
        <w:t>Развитие фантазии и воображения (11 часов).</w:t>
      </w:r>
      <w:bookmarkEnd w:id="61"/>
    </w:p>
    <w:p w:rsidR="00593DB4" w:rsidRDefault="00593DB4" w:rsidP="00593DB4">
      <w:pPr>
        <w:pStyle w:val="dash041e005f0431005f044b005f0447005f043d005f044b005f0439"/>
        <w:jc w:val="both"/>
        <w:rPr>
          <w:sz w:val="28"/>
          <w:szCs w:val="28"/>
        </w:rPr>
      </w:pPr>
      <w:r>
        <w:rPr>
          <w:sz w:val="28"/>
          <w:szCs w:val="28"/>
        </w:rPr>
        <w:t>Передача настроения и ритма музыкального и поэтического произведения графическими средствами. Использование цветового разнообразия оттенков. Композиционный центр и ритмическое изображение пятен и линий. Передача индивидуальной манеры письма. Передача контрастных отношений в разных пространствах с помощью цвета, линии, штриха, в том числе в технике компьютерной графики. Передача смысловой зависимости между элементами изображения путём выбора формата, материала изображения. Передача содержания художественного произведения в графической иллюстрации. Соотнесение содержания книги с иллюстрациями и художественным оформлением шрифта текста. Создание своих буквиц для сказочных произведений, оригинальных вариантов заглавной буквы своего имени, отражение в образе буквы своего характера и интересов. Оформление сцены к спектаклю (игровому или кукольному). Работа в коллективе, распределение обязанностей. Использование музыкального материала для передачи настроения и эстетического образа пространства. Создание игрушки по мотивам народных художественных промыслов. Использование в украшении игрушек мотивов растительного и животного мира. Соотнесение характера украшения, орнамента и его расположения в зависимости от декоративной формы. Раскрытие символики цвета и изображений в народном искусстве. Коллективное исследование на тему «Знаки и символы русского народа». Передача равновесия в изображении, выразительность формы в декоративной композиции: обобщённость, силуэт.</w:t>
      </w:r>
    </w:p>
    <w:p w:rsidR="00593DB4" w:rsidRDefault="00593DB4" w:rsidP="00593DB4">
      <w:pPr>
        <w:pStyle w:val="dash041e005f0431005f044b005f0447005f043d005f044b005f0439"/>
        <w:jc w:val="both"/>
        <w:rPr>
          <w:i/>
          <w:sz w:val="28"/>
          <w:szCs w:val="28"/>
        </w:rPr>
      </w:pPr>
      <w:r>
        <w:rPr>
          <w:i/>
          <w:sz w:val="28"/>
          <w:szCs w:val="28"/>
        </w:rPr>
        <w:t>Художественно-образное восприятие произведений изобразительного</w:t>
      </w:r>
      <w:r>
        <w:rPr>
          <w:rStyle w:val="3f0"/>
          <w:sz w:val="28"/>
          <w:szCs w:val="28"/>
        </w:rPr>
        <w:t xml:space="preserve"> искусства</w:t>
      </w:r>
      <w:r>
        <w:rPr>
          <w:i/>
          <w:sz w:val="28"/>
          <w:szCs w:val="28"/>
        </w:rPr>
        <w:t xml:space="preserve"> (музейная</w:t>
      </w:r>
      <w:r>
        <w:rPr>
          <w:rStyle w:val="3f0"/>
          <w:sz w:val="28"/>
          <w:szCs w:val="28"/>
        </w:rPr>
        <w:t xml:space="preserve"> педагогика) </w:t>
      </w:r>
      <w:r>
        <w:rPr>
          <w:rStyle w:val="7pt"/>
          <w:rFonts w:eastAsia="Calibri"/>
          <w:i/>
          <w:sz w:val="28"/>
          <w:szCs w:val="28"/>
        </w:rPr>
        <w:t>(6 часов).</w:t>
      </w:r>
    </w:p>
    <w:p w:rsidR="00593DB4" w:rsidRDefault="00593DB4" w:rsidP="00593DB4">
      <w:pPr>
        <w:pStyle w:val="dash041e005f0431005f044b005f0447005f043d005f044b005f0439"/>
        <w:jc w:val="both"/>
        <w:rPr>
          <w:sz w:val="28"/>
          <w:szCs w:val="28"/>
        </w:rPr>
      </w:pPr>
      <w:r>
        <w:rPr>
          <w:sz w:val="28"/>
          <w:szCs w:val="28"/>
        </w:rPr>
        <w:t>Выражение в словесной форме своих представлений о видах изобразительного искусства. Участие в обсуждении содержания и выразительных средств произведений изобразительного искусства. Коллективное исследование по данной теме. Поиск и объяснение общего и различного в языке разных видов искусства. Выражение в беседе своего отношения к произведениям разных видов искусства (изобразительного, музыкального; хореографии, литературы), понимание специфики художественного языка каждого из них. Классификация произведений изобразительного искусства по видам и жанрам. Ведущие художественные музеи России и своего региона. Объяснение символики в народном и декоративно-прикладном искусстве, функциональности, практической значимости произведений декоративно-прикладного искусства. Представление о связи архитектуры с природой. Архитектурные памятники региона, их история.</w:t>
      </w:r>
    </w:p>
    <w:p w:rsidR="00593DB4" w:rsidRDefault="00593DB4" w:rsidP="00593DB4">
      <w:pPr>
        <w:pStyle w:val="dash041e005f0431005f044b005f0447005f043d005f044b005f0439"/>
        <w:jc w:val="both"/>
        <w:rPr>
          <w:sz w:val="28"/>
          <w:szCs w:val="28"/>
        </w:rPr>
      </w:pPr>
      <w:bookmarkStart w:id="62" w:name="bookmark14"/>
      <w:r>
        <w:rPr>
          <w:rStyle w:val="74"/>
          <w:rFonts w:eastAsia="Book Antiqua"/>
          <w:sz w:val="28"/>
          <w:szCs w:val="28"/>
        </w:rPr>
        <w:t>4 класс</w:t>
      </w:r>
      <w:r>
        <w:rPr>
          <w:sz w:val="28"/>
          <w:szCs w:val="28"/>
        </w:rPr>
        <w:t>(34 часа)</w:t>
      </w:r>
      <w:bookmarkEnd w:id="62"/>
    </w:p>
    <w:p w:rsidR="00593DB4" w:rsidRDefault="00593DB4" w:rsidP="00593DB4">
      <w:pPr>
        <w:pStyle w:val="dash041e005f0431005f044b005f0447005f043d005f044b005f0439"/>
        <w:jc w:val="both"/>
        <w:rPr>
          <w:i/>
          <w:sz w:val="28"/>
          <w:szCs w:val="28"/>
        </w:rPr>
      </w:pPr>
      <w:bookmarkStart w:id="63" w:name="bookmark15"/>
      <w:r>
        <w:rPr>
          <w:sz w:val="28"/>
          <w:szCs w:val="28"/>
        </w:rPr>
        <w:t>Развитие дифференцированного зрения: перенос наблюдаемого в художест-венную форму (изобразительное искусство и окружающий мир) (17 часов).</w:t>
      </w:r>
      <w:bookmarkEnd w:id="63"/>
    </w:p>
    <w:p w:rsidR="00593DB4" w:rsidRDefault="00593DB4" w:rsidP="00593DB4">
      <w:pPr>
        <w:pStyle w:val="dash041e005f0431005f044b005f0447005f043d005f044b005f0439"/>
        <w:jc w:val="both"/>
        <w:rPr>
          <w:sz w:val="28"/>
          <w:szCs w:val="28"/>
        </w:rPr>
      </w:pPr>
      <w:r>
        <w:rPr>
          <w:sz w:val="28"/>
          <w:szCs w:val="28"/>
        </w:rPr>
        <w:lastRenderedPageBreak/>
        <w:t>Выполнение графических зарисовок, этюдов, небольших живописных работ с натуры в технике «а-ля прима». Представление об особенностях освоения окружающего пространства людьми. Запечатление уголков природы в пейзаже с помощью разных графических материалов. Создание композиции в технике компьютерной графики с помощью линий и цвета. Представление о природных пространствах разных народов: горах, степях, пустынях, песках, лесах, озёрах, равнинах, реках, полях и др. Выполнение зарисовок, этюдов, живописных и графических работ разными техниками и материалами. Особенности народной архитектуры разных регионов земли, зависимость народной архитектуры от природных условий местности. Участие в обсуждениях тем, связанных с ролью искусства в жизни общества, в жизни каждого человека. Активное использование обсуждении своих представлений об искусстве и его роли в жизни общества, в жизни каждого человека. Передача в творческих работах с помощью цвета определённого настроения с использованием нужной цветовой гаммы. Создание проекта своего дома, находящегося в конкретной природной среде. Передача в работе воздушной перспективы; первого, второго и третьего планов; пространственные отношения между предметами в конкретном формате. Создание сюжетных композиций, передача в работе смысловых связей между объектами изображения, колорита, динамики с помощью цвета, пятен, линий. Освоение графических компьютерных программ. Поиск нужного формата, выделение композиционного центра. Выполнение набросков с натуры (изображения одноклассников). Составление тематического натюрморта из бытовых предметов. Передача в натюрморте смысловой зависимости между предметами и их национального колорита. Самостоятельное решение творческих задач при работе над композицией. Передача пропорций, характерных черт человека (формы головы, лица, причёски, одежды) графическими средствами. Нахождение общих для разных народов интонаций, мотивов, настроения. Создание небольших этюдов. Проведение самостоятельных исследований, в том числе с помощью Интернета. Выполнение набросков, зарисовок на передачу характерной позы и характера человека. Лепка фигуры человека по наблюдению. Представление о народном декоративном орнаменте, создание своего орнамента с использованием элементов орнамента конкретного региона (народности). Передача симметрии и асимметрии в природной форме. Передача на плоскости и в объёме характерных особенностей предмета. Зависимость народного искусства от природных и климатических особенностей местности; его связь с культурными традициями.</w:t>
      </w:r>
    </w:p>
    <w:p w:rsidR="00593DB4" w:rsidRDefault="00593DB4" w:rsidP="00593DB4">
      <w:pPr>
        <w:pStyle w:val="dash041e005f0431005f044b005f0447005f043d005f044b005f0439"/>
        <w:jc w:val="both"/>
        <w:rPr>
          <w:i/>
          <w:sz w:val="28"/>
          <w:szCs w:val="28"/>
        </w:rPr>
      </w:pPr>
      <w:bookmarkStart w:id="64" w:name="bookmark16"/>
      <w:r>
        <w:rPr>
          <w:sz w:val="28"/>
          <w:szCs w:val="28"/>
        </w:rPr>
        <w:t>Развитие фантазии и воображения (11 часов).</w:t>
      </w:r>
      <w:bookmarkEnd w:id="64"/>
    </w:p>
    <w:p w:rsidR="00593DB4" w:rsidRDefault="00593DB4" w:rsidP="00593DB4">
      <w:pPr>
        <w:pStyle w:val="dash041e005f0431005f044b005f0447005f043d005f044b005f0439"/>
        <w:jc w:val="both"/>
        <w:rPr>
          <w:sz w:val="28"/>
          <w:szCs w:val="28"/>
        </w:rPr>
      </w:pPr>
      <w:r>
        <w:rPr>
          <w:sz w:val="28"/>
          <w:szCs w:val="28"/>
        </w:rPr>
        <w:t xml:space="preserve">Размышления на темы «Родной язык», «Звучащее слово орнамента», «Поэзия декоративно-прикладного искусства». Раскрытие понятий «устное народное творчество», «литературная сказка (авторская)». Освоение поисковой системы Интернет. Выполнение графических работ по результатам обсуждения. Создание коллективных композиций в технике коллажа. Отображение в </w:t>
      </w:r>
      <w:r>
        <w:rPr>
          <w:sz w:val="28"/>
          <w:szCs w:val="28"/>
        </w:rPr>
        <w:lastRenderedPageBreak/>
        <w:t xml:space="preserve">работе колорита, динамики в соответствии с темой и настроением. Выполнение цветовых и графических композиций на тему, создание из них коллективной композиции  или книги. Участие в коллективной творческой работе в реальной предметно-пространственной среде (интерьере школы). Отображение характера традиционной игрушки в современной пластике. Создание коллективных объёмно-пространственных композиций из выполненных работ. </w:t>
      </w:r>
      <w:r>
        <w:rPr>
          <w:rStyle w:val="93"/>
          <w:rFonts w:eastAsia="Book Antiqua"/>
          <w:sz w:val="28"/>
          <w:szCs w:val="28"/>
        </w:rPr>
        <w:t>Участие</w:t>
      </w:r>
      <w:r>
        <w:rPr>
          <w:sz w:val="28"/>
          <w:szCs w:val="28"/>
        </w:rPr>
        <w:t xml:space="preserve"> в подготовке «художественного события» на темы </w:t>
      </w:r>
      <w:r>
        <w:rPr>
          <w:rStyle w:val="93"/>
          <w:rFonts w:eastAsia="Book Antiqua"/>
          <w:sz w:val="28"/>
          <w:szCs w:val="28"/>
        </w:rPr>
        <w:t>сказок.</w:t>
      </w:r>
      <w:r>
        <w:rPr>
          <w:sz w:val="28"/>
          <w:szCs w:val="28"/>
        </w:rPr>
        <w:t xml:space="preserve"> Роспись силуэтов предметов быта (утвари) по мотивам </w:t>
      </w:r>
      <w:r>
        <w:rPr>
          <w:rStyle w:val="7pt"/>
          <w:rFonts w:eastAsia="Calibri"/>
          <w:spacing w:val="10"/>
          <w:sz w:val="28"/>
          <w:szCs w:val="28"/>
        </w:rPr>
        <w:t>народных</w:t>
      </w:r>
      <w:r>
        <w:rPr>
          <w:sz w:val="28"/>
          <w:szCs w:val="28"/>
        </w:rPr>
        <w:t xml:space="preserve"> орнаментов. Объяснение сходства и различий в традициях разных народов (в сказках, орнаменте, оформлении жилища, в обустройстве дома в целом). Изучение произведений народного и декоративно-прикладного искусства. Объяснение выбора использованных мастером материала, формы и декоративного украшения предмета. Создание композиции по мотивам народного декоративно-прикладного промысла. Проведение под руководством взрослого исследования по материалам народного искусства своего региона. Участие в коллективных проектах по материалам народных ремёсел. Изготовление творческого продукта как составной части проектной работы.</w:t>
      </w:r>
    </w:p>
    <w:p w:rsidR="00593DB4" w:rsidRDefault="00593DB4" w:rsidP="00593DB4">
      <w:pPr>
        <w:pStyle w:val="dash041e005f0431005f044b005f0447005f043d005f044b005f0439"/>
        <w:jc w:val="both"/>
        <w:rPr>
          <w:i/>
          <w:sz w:val="28"/>
          <w:szCs w:val="28"/>
        </w:rPr>
      </w:pPr>
      <w:r>
        <w:rPr>
          <w:sz w:val="28"/>
          <w:szCs w:val="28"/>
        </w:rPr>
        <w:t>Художественно-образное восприятие произведений изобразительного искусства (музейная педагогика) (6 часов).</w:t>
      </w:r>
    </w:p>
    <w:p w:rsidR="00593DB4" w:rsidRDefault="00593DB4" w:rsidP="00593DB4">
      <w:pPr>
        <w:pStyle w:val="dash041e005f0431005f044b005f0447005f043d005f044b005f0439"/>
        <w:jc w:val="both"/>
        <w:rPr>
          <w:sz w:val="28"/>
          <w:szCs w:val="28"/>
        </w:rPr>
      </w:pPr>
      <w:r>
        <w:rPr>
          <w:sz w:val="28"/>
          <w:szCs w:val="28"/>
        </w:rPr>
        <w:t>Представление об особенностях композиции в разных видах изобразительного искусства: в живописи, графике, декоративно-прикладном искусстве (ритм, динамика, цветовая гармония, смысловой композиционный центр). Определение особенностей творческой манеры разных мастеров. Подражание манере исполнения понравившегося мастера при создании собственной композиции. Представление о народном декоратив- но-прикладном искусстве. Нахождение особенного в каждом виде народного искусства. Выполнение самостоятельных эскизов предметов народного искусства. Создание эскизов, проектов архитектурных объектов в зависимости от рельефа местности. Орнаментальные символы разных народов и значение этих символов. Создание посильных декоративных композиции с использованием солярных знаков в эскизах росписи и декоративном орнаменте. Передача формы, динамики (движения), характера и повадок животных в объёме (лепке), графике (линией), живописи (способом от пятна).</w:t>
      </w:r>
    </w:p>
    <w:p w:rsidR="00593DB4" w:rsidRDefault="00593DB4" w:rsidP="00593DB4">
      <w:pPr>
        <w:pStyle w:val="dash041e005f0431005f044b005f0447005f043d005f044b005f0439"/>
        <w:jc w:val="center"/>
        <w:rPr>
          <w:b/>
          <w:sz w:val="28"/>
          <w:szCs w:val="28"/>
        </w:rPr>
      </w:pPr>
      <w:r>
        <w:rPr>
          <w:b/>
          <w:sz w:val="28"/>
          <w:szCs w:val="28"/>
        </w:rPr>
        <w:t>Тематическое планирование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1"/>
        <w:gridCol w:w="5428"/>
        <w:gridCol w:w="3116"/>
      </w:tblGrid>
      <w:tr w:rsidR="00593DB4" w:rsidRPr="00A84736" w:rsidTr="00FD5480">
        <w:tc>
          <w:tcPr>
            <w:tcW w:w="817" w:type="dxa"/>
            <w:shd w:val="clear" w:color="auto" w:fill="auto"/>
            <w:noWrap/>
          </w:tcPr>
          <w:p w:rsidR="00593DB4" w:rsidRPr="00A84736" w:rsidRDefault="00593DB4"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w:t>
            </w:r>
          </w:p>
        </w:tc>
        <w:tc>
          <w:tcPr>
            <w:tcW w:w="5563" w:type="dxa"/>
            <w:shd w:val="clear" w:color="auto" w:fill="auto"/>
            <w:noWrap/>
          </w:tcPr>
          <w:p w:rsidR="00593DB4" w:rsidRPr="00A84736" w:rsidRDefault="00593DB4"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Название раздела</w:t>
            </w:r>
          </w:p>
        </w:tc>
        <w:tc>
          <w:tcPr>
            <w:tcW w:w="3191" w:type="dxa"/>
            <w:shd w:val="clear" w:color="auto" w:fill="auto"/>
            <w:noWrap/>
          </w:tcPr>
          <w:p w:rsidR="00593DB4" w:rsidRPr="00A84736" w:rsidRDefault="00593DB4"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Количество часов</w:t>
            </w:r>
          </w:p>
        </w:tc>
      </w:tr>
      <w:tr w:rsidR="00593DB4" w:rsidRPr="00A84736" w:rsidTr="00FD5480">
        <w:tc>
          <w:tcPr>
            <w:tcW w:w="817" w:type="dxa"/>
            <w:shd w:val="clear" w:color="auto" w:fill="auto"/>
            <w:noWrap/>
          </w:tcPr>
          <w:p w:rsidR="00593DB4" w:rsidRPr="00A84736" w:rsidRDefault="00593DB4"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1</w:t>
            </w:r>
          </w:p>
        </w:tc>
        <w:tc>
          <w:tcPr>
            <w:tcW w:w="5563" w:type="dxa"/>
            <w:shd w:val="clear" w:color="auto" w:fill="auto"/>
            <w:noWrap/>
          </w:tcPr>
          <w:p w:rsidR="00593DB4" w:rsidRPr="00A84736" w:rsidRDefault="00593DB4" w:rsidP="00FD5480">
            <w:pPr>
              <w:spacing w:after="0" w:line="240" w:lineRule="auto"/>
              <w:jc w:val="both"/>
              <w:rPr>
                <w:rFonts w:ascii="Times New Roman" w:eastAsia="Calibri" w:hAnsi="Times New Roman" w:cs="Times New Roman"/>
                <w:sz w:val="24"/>
                <w:szCs w:val="24"/>
                <w:lang w:eastAsia="ar-SA"/>
              </w:rPr>
            </w:pPr>
            <w:r w:rsidRPr="00A84736">
              <w:rPr>
                <w:rFonts w:ascii="Times New Roman" w:eastAsia="Calibri" w:hAnsi="Times New Roman" w:cs="Times New Roman"/>
                <w:sz w:val="24"/>
                <w:szCs w:val="24"/>
                <w:lang w:eastAsia="ar-SA"/>
              </w:rPr>
              <w:t>Развитие дифференцированного зрения: перенос наблюдаемого в художественную форму</w:t>
            </w:r>
          </w:p>
          <w:p w:rsidR="00593DB4" w:rsidRPr="00A84736" w:rsidRDefault="00593DB4" w:rsidP="00FD5480">
            <w:pPr>
              <w:spacing w:after="0" w:line="240" w:lineRule="auto"/>
              <w:jc w:val="both"/>
              <w:rPr>
                <w:rFonts w:ascii="Times New Roman" w:hAnsi="Times New Roman" w:cs="Times New Roman"/>
                <w:sz w:val="24"/>
                <w:szCs w:val="24"/>
              </w:rPr>
            </w:pPr>
            <w:r w:rsidRPr="00A84736">
              <w:rPr>
                <w:rFonts w:ascii="Times New Roman" w:eastAsia="Calibri" w:hAnsi="Times New Roman" w:cs="Times New Roman"/>
                <w:sz w:val="24"/>
                <w:szCs w:val="24"/>
                <w:lang w:eastAsia="ar-SA"/>
              </w:rPr>
              <w:t xml:space="preserve">(изобразительное искусство и окружающий мир)  </w:t>
            </w:r>
          </w:p>
        </w:tc>
        <w:tc>
          <w:tcPr>
            <w:tcW w:w="3191" w:type="dxa"/>
            <w:shd w:val="clear" w:color="auto" w:fill="auto"/>
            <w:noWrap/>
          </w:tcPr>
          <w:p w:rsidR="00593DB4" w:rsidRPr="00A84736" w:rsidRDefault="00593DB4"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67 ч.</w:t>
            </w:r>
          </w:p>
        </w:tc>
      </w:tr>
      <w:tr w:rsidR="00593DB4" w:rsidRPr="00A84736" w:rsidTr="00FD5480">
        <w:tc>
          <w:tcPr>
            <w:tcW w:w="817" w:type="dxa"/>
            <w:shd w:val="clear" w:color="auto" w:fill="auto"/>
            <w:noWrap/>
          </w:tcPr>
          <w:p w:rsidR="00593DB4" w:rsidRPr="00A84736" w:rsidRDefault="00593DB4"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2</w:t>
            </w:r>
          </w:p>
        </w:tc>
        <w:tc>
          <w:tcPr>
            <w:tcW w:w="5563" w:type="dxa"/>
            <w:shd w:val="clear" w:color="auto" w:fill="auto"/>
            <w:noWrap/>
          </w:tcPr>
          <w:p w:rsidR="00593DB4" w:rsidRPr="00A84736" w:rsidRDefault="00593DB4" w:rsidP="00FD5480">
            <w:pPr>
              <w:spacing w:after="0" w:line="240" w:lineRule="auto"/>
              <w:jc w:val="both"/>
              <w:rPr>
                <w:rFonts w:ascii="Times New Roman" w:hAnsi="Times New Roman" w:cs="Times New Roman"/>
                <w:sz w:val="24"/>
                <w:szCs w:val="24"/>
              </w:rPr>
            </w:pPr>
            <w:r w:rsidRPr="00A84736">
              <w:rPr>
                <w:rFonts w:ascii="Times New Roman" w:eastAsia="Calibri" w:hAnsi="Times New Roman" w:cs="Times New Roman"/>
                <w:sz w:val="24"/>
                <w:szCs w:val="24"/>
                <w:lang w:eastAsia="ar-SA"/>
              </w:rPr>
              <w:t>Развитие фантазии и воображения</w:t>
            </w:r>
          </w:p>
        </w:tc>
        <w:tc>
          <w:tcPr>
            <w:tcW w:w="3191" w:type="dxa"/>
            <w:shd w:val="clear" w:color="auto" w:fill="auto"/>
            <w:noWrap/>
          </w:tcPr>
          <w:p w:rsidR="00593DB4" w:rsidRPr="00A84736" w:rsidRDefault="00593DB4"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44 ч.</w:t>
            </w:r>
          </w:p>
        </w:tc>
      </w:tr>
      <w:tr w:rsidR="00593DB4" w:rsidRPr="00A84736" w:rsidTr="00FD5480">
        <w:tc>
          <w:tcPr>
            <w:tcW w:w="817" w:type="dxa"/>
            <w:shd w:val="clear" w:color="auto" w:fill="auto"/>
            <w:noWrap/>
          </w:tcPr>
          <w:p w:rsidR="00593DB4" w:rsidRPr="00A84736" w:rsidRDefault="00593DB4"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3</w:t>
            </w:r>
          </w:p>
        </w:tc>
        <w:tc>
          <w:tcPr>
            <w:tcW w:w="5563" w:type="dxa"/>
            <w:shd w:val="clear" w:color="auto" w:fill="auto"/>
            <w:noWrap/>
          </w:tcPr>
          <w:p w:rsidR="00593DB4" w:rsidRPr="00A84736" w:rsidRDefault="00593DB4" w:rsidP="00FD5480">
            <w:pPr>
              <w:spacing w:after="0" w:line="240" w:lineRule="auto"/>
              <w:jc w:val="both"/>
              <w:rPr>
                <w:rFonts w:ascii="Times New Roman" w:hAnsi="Times New Roman" w:cs="Times New Roman"/>
                <w:sz w:val="24"/>
                <w:szCs w:val="24"/>
              </w:rPr>
            </w:pPr>
            <w:r w:rsidRPr="00A84736">
              <w:rPr>
                <w:rFonts w:ascii="Times New Roman" w:eastAsia="Calibri" w:hAnsi="Times New Roman" w:cs="Times New Roman"/>
                <w:sz w:val="24"/>
                <w:szCs w:val="24"/>
                <w:lang w:eastAsia="ar-SA"/>
              </w:rPr>
              <w:t>Художественно-образное восприятие изобразительного искусства (музейная педагогика)</w:t>
            </w:r>
          </w:p>
        </w:tc>
        <w:tc>
          <w:tcPr>
            <w:tcW w:w="3191" w:type="dxa"/>
            <w:shd w:val="clear" w:color="auto" w:fill="auto"/>
            <w:noWrap/>
          </w:tcPr>
          <w:p w:rsidR="00593DB4" w:rsidRPr="00A84736" w:rsidRDefault="00593DB4" w:rsidP="00FD5480">
            <w:pPr>
              <w:spacing w:after="0" w:line="240" w:lineRule="auto"/>
              <w:jc w:val="both"/>
              <w:rPr>
                <w:rFonts w:ascii="Times New Roman" w:hAnsi="Times New Roman" w:cs="Times New Roman"/>
                <w:sz w:val="24"/>
                <w:szCs w:val="24"/>
              </w:rPr>
            </w:pPr>
            <w:r w:rsidRPr="00A84736">
              <w:rPr>
                <w:rFonts w:ascii="Times New Roman" w:hAnsi="Times New Roman" w:cs="Times New Roman"/>
                <w:sz w:val="24"/>
                <w:szCs w:val="24"/>
              </w:rPr>
              <w:t>24 ч.</w:t>
            </w:r>
          </w:p>
        </w:tc>
      </w:tr>
    </w:tbl>
    <w:p w:rsidR="00593DB4" w:rsidRDefault="00593DB4" w:rsidP="00593DB4">
      <w:pPr>
        <w:pStyle w:val="af7"/>
        <w:spacing w:line="240" w:lineRule="auto"/>
        <w:ind w:firstLine="454"/>
        <w:rPr>
          <w:rFonts w:ascii="Times New Roman" w:hAnsi="Times New Roman"/>
          <w:color w:val="auto"/>
          <w:sz w:val="28"/>
          <w:szCs w:val="28"/>
        </w:rPr>
      </w:pPr>
    </w:p>
    <w:p w:rsidR="00593DB4" w:rsidRPr="00B52E86" w:rsidRDefault="00593DB4" w:rsidP="00593DB4">
      <w:pPr>
        <w:pStyle w:val="a9"/>
        <w:jc w:val="center"/>
        <w:rPr>
          <w:rFonts w:ascii="Times New Roman" w:hAnsi="Times New Roman"/>
          <w:b/>
          <w:sz w:val="28"/>
          <w:szCs w:val="28"/>
        </w:rPr>
      </w:pPr>
      <w:bookmarkStart w:id="65" w:name="_Toc288394092"/>
      <w:bookmarkStart w:id="66" w:name="_Toc288410559"/>
      <w:bookmarkStart w:id="67" w:name="_Toc288410688"/>
      <w:bookmarkStart w:id="68" w:name="_Toc424564336"/>
      <w:r w:rsidRPr="00B52E86">
        <w:rPr>
          <w:rFonts w:ascii="Times New Roman" w:hAnsi="Times New Roman"/>
          <w:b/>
          <w:sz w:val="28"/>
          <w:szCs w:val="28"/>
        </w:rPr>
        <w:t>2.2.2.10. Рабочая программа учебного предмета «Музыка</w:t>
      </w:r>
      <w:bookmarkEnd w:id="65"/>
      <w:bookmarkEnd w:id="66"/>
      <w:bookmarkEnd w:id="67"/>
      <w:bookmarkEnd w:id="68"/>
      <w:r w:rsidRPr="00B52E86">
        <w:rPr>
          <w:rFonts w:ascii="Times New Roman" w:hAnsi="Times New Roman"/>
          <w:b/>
          <w:sz w:val="28"/>
          <w:szCs w:val="28"/>
        </w:rPr>
        <w:t>»</w:t>
      </w:r>
    </w:p>
    <w:p w:rsidR="00593DB4" w:rsidRPr="00B52E86" w:rsidRDefault="00593DB4" w:rsidP="00593DB4">
      <w:pPr>
        <w:pStyle w:val="a9"/>
        <w:jc w:val="center"/>
        <w:rPr>
          <w:rFonts w:ascii="Times New Roman" w:hAnsi="Times New Roman"/>
          <w:b/>
          <w:sz w:val="28"/>
          <w:szCs w:val="28"/>
        </w:rPr>
      </w:pPr>
      <w:r w:rsidRPr="00B52E86">
        <w:rPr>
          <w:rFonts w:ascii="Times New Roman" w:hAnsi="Times New Roman"/>
          <w:b/>
          <w:sz w:val="28"/>
          <w:szCs w:val="28"/>
        </w:rPr>
        <w:t>Образовательная система «Школа России»</w:t>
      </w:r>
    </w:p>
    <w:p w:rsidR="00593DB4" w:rsidRPr="00B52E86" w:rsidRDefault="00593DB4" w:rsidP="00593DB4">
      <w:pPr>
        <w:pStyle w:val="a9"/>
        <w:jc w:val="center"/>
        <w:rPr>
          <w:rFonts w:ascii="Times New Roman" w:hAnsi="Times New Roman"/>
          <w:b/>
          <w:sz w:val="28"/>
          <w:szCs w:val="28"/>
        </w:rPr>
      </w:pPr>
      <w:r w:rsidRPr="00B52E86">
        <w:rPr>
          <w:rFonts w:ascii="Times New Roman" w:hAnsi="Times New Roman"/>
          <w:b/>
          <w:sz w:val="28"/>
          <w:szCs w:val="28"/>
        </w:rPr>
        <w:lastRenderedPageBreak/>
        <w:t>(Предметная линия учебников под редакцией</w:t>
      </w:r>
      <w:r>
        <w:rPr>
          <w:rFonts w:ascii="Times New Roman" w:hAnsi="Times New Roman"/>
          <w:b/>
          <w:sz w:val="28"/>
          <w:szCs w:val="28"/>
        </w:rPr>
        <w:t xml:space="preserve"> </w:t>
      </w:r>
      <w:r w:rsidRPr="00B52E86">
        <w:rPr>
          <w:rFonts w:ascii="Times New Roman" w:hAnsi="Times New Roman"/>
          <w:b/>
          <w:sz w:val="28"/>
          <w:szCs w:val="28"/>
        </w:rPr>
        <w:t>Е.Д. Критской, Г.П. Сергеевой</w:t>
      </w:r>
      <w:r>
        <w:rPr>
          <w:rFonts w:ascii="Times New Roman" w:hAnsi="Times New Roman"/>
          <w:b/>
          <w:sz w:val="28"/>
          <w:szCs w:val="28"/>
        </w:rPr>
        <w:t xml:space="preserve"> </w:t>
      </w:r>
      <w:r w:rsidRPr="00B52E86">
        <w:rPr>
          <w:rFonts w:ascii="Times New Roman" w:hAnsi="Times New Roman"/>
          <w:b/>
          <w:sz w:val="28"/>
          <w:szCs w:val="28"/>
        </w:rPr>
        <w:t>и др</w:t>
      </w:r>
      <w:r>
        <w:rPr>
          <w:rFonts w:ascii="Times New Roman" w:hAnsi="Times New Roman"/>
          <w:b/>
          <w:sz w:val="28"/>
          <w:szCs w:val="28"/>
        </w:rPr>
        <w:t>.</w:t>
      </w:r>
      <w:r w:rsidRPr="00B52E86">
        <w:rPr>
          <w:rFonts w:ascii="Times New Roman" w:hAnsi="Times New Roman"/>
          <w:b/>
          <w:sz w:val="28"/>
          <w:szCs w:val="28"/>
        </w:rPr>
        <w:t>)</w:t>
      </w:r>
    </w:p>
    <w:p w:rsidR="00593DB4" w:rsidRDefault="00593DB4" w:rsidP="00593DB4">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Планируемые результаты освоения учебного предмета</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Личностные результаты</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чувство гордости за свою Родину, российский народ и историю России,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 участие в музыкальной жизни класса, школы, города и др.;</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уважительное отношение к культуре других народов; сформированность эстетических потребностей, ценностей и чувств;</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развитие мотивов учебной деятельности и личностного смысла учения; овладение навыками сотрудничества с учителем и сверстниками;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ориентация в культурном многообразии окружающей действительности, участие в музыкальной жизни класса, школы, города и др.;</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w:t>
      </w:r>
    </w:p>
    <w:p w:rsidR="00593DB4" w:rsidRDefault="00593DB4" w:rsidP="00593DB4">
      <w:pPr>
        <w:spacing w:after="0" w:line="240" w:lineRule="auto"/>
        <w:ind w:firstLine="708"/>
        <w:jc w:val="both"/>
        <w:rPr>
          <w:rFonts w:ascii="Times New Roman" w:hAnsi="Times New Roman" w:cs="Times New Roman"/>
          <w:sz w:val="28"/>
          <w:szCs w:val="28"/>
        </w:rPr>
      </w:pPr>
      <w:r>
        <w:rPr>
          <w:rFonts w:ascii="Times New Roman" w:hAnsi="Times New Roman" w:cs="Times New Roman"/>
          <w:b/>
          <w:bCs/>
          <w:sz w:val="28"/>
          <w:szCs w:val="28"/>
        </w:rPr>
        <w:t xml:space="preserve">Метапредметные результаты </w:t>
      </w:r>
      <w:r>
        <w:rPr>
          <w:rFonts w:ascii="Times New Roman" w:hAnsi="Times New Roman" w:cs="Times New Roman"/>
          <w:sz w:val="28"/>
          <w:szCs w:val="28"/>
        </w:rPr>
        <w:t>характеризуют уровень сформированности универсальных учебных действий учащихся, проявляющихся в познавательной и практической деятельности: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овладение способностями принимать и сохранять цели и задачи учебной деятельности, поиска средств ее осуществления в разных формах и видах музыкальной деятельности;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освоение способов решения проблем творческого и поискового характера в процессе восприятия, исполнения, оценки музыкальных сочинений;</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умения планировать, контролировать и оценивать учебные действия в соответствии с поставленной задачей и условием ее реализации в процессе познания содержания музыкальных образов; определять наиболее эффективные способы достижения результата в исполнительской и творческой деятельности;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освоение начальных форм познавательной и личностной рефлексии; позитивная самооценка своих музыкально-творческих возможностей;</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овладение навыками смыслового прочтения содержания </w:t>
      </w:r>
      <w:r>
        <w:rPr>
          <w:rFonts w:ascii="Cambria Math" w:hAnsi="Cambria Math" w:cs="Cambria Math"/>
          <w:sz w:val="28"/>
          <w:szCs w:val="28"/>
        </w:rPr>
        <w:t>≪</w:t>
      </w:r>
      <w:r>
        <w:rPr>
          <w:rFonts w:ascii="Times New Roman" w:hAnsi="Times New Roman" w:cs="Times New Roman"/>
          <w:sz w:val="28"/>
          <w:szCs w:val="28"/>
        </w:rPr>
        <w:t>текстов</w:t>
      </w:r>
      <w:r>
        <w:rPr>
          <w:rFonts w:ascii="Cambria Math" w:hAnsi="Cambria Math" w:cs="Cambria Math"/>
          <w:sz w:val="28"/>
          <w:szCs w:val="28"/>
        </w:rPr>
        <w:t>≫</w:t>
      </w:r>
      <w:r>
        <w:rPr>
          <w:rFonts w:ascii="Times New Roman" w:hAnsi="Times New Roman" w:cs="Times New Roman"/>
          <w:sz w:val="28"/>
          <w:szCs w:val="28"/>
        </w:rPr>
        <w:t xml:space="preserve"> различных музыкальных стилей и жанров в соответствии с целями и задачами деятельности;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приобретение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у младших школьников умения составлять тексты, связанные с размышлениями о музыке и личностной оценкой ее содержания, в устной и письменной форме;</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овладение логическими действиями сравнения, анализа, синтеза, обобщения, установления аналогий в процессе интонационно-образного и жанрового, стилевого анализа музыкальных сочинений и других видов музыкально-творческой деятельности;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презентации, работу с интерактивной доской и т. п.).</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Предметные результаты изучения музыки </w:t>
      </w:r>
      <w:r>
        <w:rPr>
          <w:rFonts w:ascii="Times New Roman" w:hAnsi="Times New Roman" w:cs="Times New Roman"/>
          <w:sz w:val="28"/>
          <w:szCs w:val="28"/>
        </w:rPr>
        <w:t>отражают опыт учащихся в музыкально-творческой деятельности: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представления о роли музыки в жизни человека, в его духовно-нравственном развитии;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общего представления о музыкальной картине мира;</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знание основных закономерностей музыкального искусства на примере изучаемых музыкальных произведений;</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устойчивого интереса к музыке и различным видам (или какому-либо виду) музыкально-творческой деятельности;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умение воспринимать музыку и выражать свое отношение к музыкальным произведениям;</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умение эмоционально и осознанно относиться к музыке различных направлений: фольклору, музыке религиозной традиции, классической и современной; понимать содержание, интонационно-образный смысл произведений разных жанров и стилей;</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результате изучения музыки выпускник начальной школы научится:</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воспринимать музыку различных жанров, размышлять о музыкальных произведениях как способе выражения чувств и мыслей человека, эмоционально откликаться на искусство, выражая свое отношение к нему в различных видах деятельности;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ориентироваться в музыкально-поэтическом творчестве, в многообразии фольклора России, сопоставлять различные образцы народной и профессиональной музыки, ценить отечественные народные музыкальные традиции;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определять виды музыки, сопоставлять музыкальные образы в звучании различных музыкальных инструментов;</w:t>
      </w:r>
    </w:p>
    <w:p w:rsidR="00593DB4" w:rsidRDefault="00593DB4" w:rsidP="00593DB4">
      <w:pPr>
        <w:spacing w:after="0" w:line="240" w:lineRule="auto"/>
        <w:rPr>
          <w:rFonts w:ascii="Times New Roman" w:hAnsi="Times New Roman" w:cs="Times New Roman"/>
          <w:sz w:val="28"/>
          <w:szCs w:val="28"/>
        </w:rPr>
      </w:pPr>
      <w:r>
        <w:rPr>
          <w:rFonts w:ascii="Times New Roman" w:hAnsi="Times New Roman" w:cs="Times New Roman"/>
          <w:sz w:val="28"/>
          <w:szCs w:val="28"/>
        </w:rPr>
        <w:t>• оценивать и соотносить содержание и музыкальный язык народного и профессионального музыкального творчества разных стран мира.</w:t>
      </w:r>
    </w:p>
    <w:p w:rsidR="00593DB4" w:rsidRDefault="00593DB4" w:rsidP="00593DB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СОДЕРЖАНИЕ КУРСА</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Основное содержание курса представлено следующими содержательными линиями: </w:t>
      </w:r>
      <w:r>
        <w:rPr>
          <w:rFonts w:ascii="Cambria Math" w:hAnsi="Cambria Math" w:cs="Cambria Math"/>
          <w:sz w:val="28"/>
          <w:szCs w:val="28"/>
        </w:rPr>
        <w:t>≪</w:t>
      </w:r>
      <w:r>
        <w:rPr>
          <w:rFonts w:ascii="Times New Roman" w:hAnsi="Times New Roman" w:cs="Times New Roman"/>
          <w:sz w:val="28"/>
          <w:szCs w:val="28"/>
        </w:rPr>
        <w:t>Музыка в жизни человека</w:t>
      </w:r>
      <w:r>
        <w:rPr>
          <w:rFonts w:ascii="Cambria Math" w:hAnsi="Cambria Math" w:cs="Cambria Math"/>
          <w:sz w:val="28"/>
          <w:szCs w:val="28"/>
        </w:rPr>
        <w:t>≫</w:t>
      </w:r>
      <w:r>
        <w:rPr>
          <w:rFonts w:ascii="Times New Roman" w:hAnsi="Times New Roman" w:cs="Times New Roman"/>
          <w:sz w:val="28"/>
          <w:szCs w:val="28"/>
        </w:rPr>
        <w:t xml:space="preserve">, </w:t>
      </w:r>
      <w:r>
        <w:rPr>
          <w:rFonts w:ascii="Cambria Math" w:hAnsi="Cambria Math" w:cs="Cambria Math"/>
          <w:sz w:val="28"/>
          <w:szCs w:val="28"/>
        </w:rPr>
        <w:t>≪</w:t>
      </w:r>
      <w:r>
        <w:rPr>
          <w:rFonts w:ascii="Times New Roman" w:hAnsi="Times New Roman" w:cs="Times New Roman"/>
          <w:sz w:val="28"/>
          <w:szCs w:val="28"/>
        </w:rPr>
        <w:t>Основные закономерности музыкального искусства</w:t>
      </w:r>
      <w:r>
        <w:rPr>
          <w:rFonts w:ascii="Cambria Math" w:hAnsi="Cambria Math" w:cs="Cambria Math"/>
          <w:sz w:val="28"/>
          <w:szCs w:val="28"/>
        </w:rPr>
        <w:t>≫</w:t>
      </w:r>
      <w:r>
        <w:rPr>
          <w:rFonts w:ascii="Times New Roman" w:hAnsi="Times New Roman" w:cs="Times New Roman"/>
          <w:sz w:val="28"/>
          <w:szCs w:val="28"/>
        </w:rPr>
        <w:t xml:space="preserve">, </w:t>
      </w:r>
      <w:r>
        <w:rPr>
          <w:rFonts w:ascii="Cambria Math" w:hAnsi="Cambria Math" w:cs="Cambria Math"/>
          <w:sz w:val="28"/>
          <w:szCs w:val="28"/>
        </w:rPr>
        <w:t>≪</w:t>
      </w:r>
      <w:r>
        <w:rPr>
          <w:rFonts w:ascii="Times New Roman" w:hAnsi="Times New Roman" w:cs="Times New Roman"/>
          <w:sz w:val="28"/>
          <w:szCs w:val="28"/>
        </w:rPr>
        <w:t>Музыкальная картина мира</w:t>
      </w:r>
      <w:r>
        <w:rPr>
          <w:rFonts w:ascii="Cambria Math" w:hAnsi="Cambria Math" w:cs="Cambria Math"/>
          <w:sz w:val="28"/>
          <w:szCs w:val="28"/>
        </w:rPr>
        <w:t>≫</w:t>
      </w:r>
      <w:r>
        <w:rPr>
          <w:rFonts w:ascii="Times New Roman" w:hAnsi="Times New Roman" w:cs="Times New Roman"/>
          <w:sz w:val="28"/>
          <w:szCs w:val="28"/>
        </w:rPr>
        <w:t>.</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Музыка в жизни человека. </w:t>
      </w:r>
      <w:r>
        <w:rPr>
          <w:rFonts w:ascii="Times New Roman" w:hAnsi="Times New Roman" w:cs="Times New Roman"/>
          <w:sz w:val="28"/>
          <w:szCs w:val="28"/>
        </w:rPr>
        <w:t>Истоки возникновения музыки. Рождение музыки как естественное проявление человеческих чувств. Звучание окружающей жизни, природы, настроений, чувств и характера человека.</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Обобщенное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593DB4" w:rsidRDefault="00593DB4" w:rsidP="00593DB4">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Основные закономерности музыкального искусства.</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w:t>
      </w:r>
    </w:p>
    <w:p w:rsidR="00593DB4" w:rsidRDefault="00593DB4" w:rsidP="00593DB4">
      <w:pPr>
        <w:spacing w:after="0" w:line="240" w:lineRule="auto"/>
        <w:rPr>
          <w:rFonts w:ascii="Times New Roman" w:hAnsi="Times New Roman" w:cs="Times New Roman"/>
          <w:sz w:val="28"/>
          <w:szCs w:val="28"/>
        </w:rPr>
      </w:pPr>
      <w:r>
        <w:rPr>
          <w:rFonts w:ascii="Times New Roman" w:hAnsi="Times New Roman" w:cs="Times New Roman"/>
          <w:sz w:val="28"/>
          <w:szCs w:val="28"/>
        </w:rPr>
        <w:t>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 Развитие музыки — сопоставление и столкновение чувств и мыслей человека, музыкальных интонаций, тем, художественных</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образов. Основные приёмы музыкального развития (повтор и контраст). Формы построения музыки как обобщенное выражение художественно-образного содержания произведений. Формы одночастные, двух- и трехчастные, вариации, рондо и др.</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Музыкальная картина мира. </w:t>
      </w:r>
      <w:r>
        <w:rPr>
          <w:rFonts w:ascii="Times New Roman" w:hAnsi="Times New Roman" w:cs="Times New Roman"/>
          <w:sz w:val="28"/>
          <w:szCs w:val="28"/>
        </w:rP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 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593DB4" w:rsidRDefault="00593DB4" w:rsidP="00593DB4">
      <w:pPr>
        <w:spacing w:after="0" w:line="240" w:lineRule="auto"/>
        <w:jc w:val="both"/>
        <w:rPr>
          <w:rFonts w:ascii="Times New Roman" w:hAnsi="Times New Roman" w:cs="Times New Roman"/>
          <w:sz w:val="24"/>
          <w:szCs w:val="24"/>
        </w:rPr>
      </w:pPr>
    </w:p>
    <w:p w:rsidR="00593DB4" w:rsidRDefault="00593DB4" w:rsidP="00593DB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w:t>
      </w:r>
    </w:p>
    <w:p w:rsidR="00593DB4" w:rsidRDefault="00593DB4" w:rsidP="00593DB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класс</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6704"/>
        <w:gridCol w:w="1659"/>
      </w:tblGrid>
      <w:tr w:rsidR="00593DB4" w:rsidTr="00FD5480">
        <w:tc>
          <w:tcPr>
            <w:tcW w:w="993" w:type="dxa"/>
            <w:noWrap/>
          </w:tcPr>
          <w:p w:rsidR="00593DB4" w:rsidRDefault="00593DB4" w:rsidP="00FD5480">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 п/п</w:t>
            </w:r>
          </w:p>
        </w:tc>
        <w:tc>
          <w:tcPr>
            <w:tcW w:w="6704" w:type="dxa"/>
            <w:noWrap/>
          </w:tcPr>
          <w:p w:rsidR="00593DB4" w:rsidRDefault="00593DB4" w:rsidP="00FD5480">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Название раздела, темы</w:t>
            </w:r>
          </w:p>
        </w:tc>
        <w:tc>
          <w:tcPr>
            <w:tcW w:w="1659" w:type="dxa"/>
            <w:noWrap/>
          </w:tcPr>
          <w:p w:rsidR="00593DB4" w:rsidRDefault="00593DB4" w:rsidP="00FD5480">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Количество часов</w:t>
            </w:r>
          </w:p>
        </w:tc>
      </w:tr>
      <w:tr w:rsidR="00593DB4" w:rsidTr="00FD5480">
        <w:tc>
          <w:tcPr>
            <w:tcW w:w="9356" w:type="dxa"/>
            <w:gridSpan w:val="3"/>
            <w:noWrap/>
          </w:tcPr>
          <w:p w:rsidR="00593DB4" w:rsidRDefault="00593DB4" w:rsidP="00FD5480">
            <w:pPr>
              <w:spacing w:after="0" w:line="240" w:lineRule="auto"/>
              <w:jc w:val="center"/>
              <w:rPr>
                <w:rFonts w:ascii="Times New Roman" w:hAnsi="Times New Roman" w:cs="Times New Roman"/>
                <w:b/>
                <w:bCs/>
                <w:i/>
                <w:sz w:val="24"/>
                <w:szCs w:val="24"/>
              </w:rPr>
            </w:pPr>
            <w:r>
              <w:rPr>
                <w:rFonts w:ascii="Times New Roman" w:hAnsi="Times New Roman" w:cs="Times New Roman"/>
                <w:b/>
                <w:bCs/>
                <w:i/>
                <w:sz w:val="24"/>
                <w:szCs w:val="24"/>
              </w:rPr>
              <w:t>Музыка вокруг нас (16 ч)</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И Муза вечная со мной</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Хоровод муз. </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6704" w:type="dxa"/>
            <w:noWrap/>
          </w:tcPr>
          <w:p w:rsidR="00593DB4" w:rsidRDefault="00593DB4" w:rsidP="00FD5480">
            <w:pPr>
              <w:spacing w:after="0" w:line="240" w:lineRule="auto"/>
              <w:rPr>
                <w:rFonts w:ascii="Times New Roman" w:hAnsi="Times New Roman" w:cs="Times New Roman"/>
                <w:i/>
                <w:iCs/>
                <w:sz w:val="24"/>
                <w:szCs w:val="24"/>
              </w:rPr>
            </w:pPr>
            <w:r>
              <w:rPr>
                <w:rFonts w:ascii="Times New Roman" w:hAnsi="Times New Roman" w:cs="Times New Roman"/>
                <w:sz w:val="24"/>
                <w:szCs w:val="24"/>
              </w:rPr>
              <w:t>Повсюду музыка слышна.</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Душа музыки - мелодия. </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Музыка осени.</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Сочини мелодию.</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«Азбука, азбука каждому нужна…».</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Музыкальная азбука. </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9 - 10</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Музыкальные инструменты.</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«Садко».</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Звучащие картины.</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13.</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Разыграй песню.</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Пришло Рождество, начинается  торжество.</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Родной обычай старины.</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16.</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Добрый праздник среди зимы.  </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356" w:type="dxa"/>
            <w:gridSpan w:val="3"/>
            <w:noWrap/>
          </w:tcPr>
          <w:p w:rsidR="00593DB4" w:rsidRDefault="00593DB4" w:rsidP="00FD5480">
            <w:pPr>
              <w:spacing w:after="0" w:line="240" w:lineRule="auto"/>
              <w:jc w:val="center"/>
              <w:rPr>
                <w:rFonts w:ascii="Times New Roman" w:hAnsi="Times New Roman" w:cs="Times New Roman"/>
                <w:b/>
                <w:bCs/>
                <w:i/>
                <w:sz w:val="24"/>
                <w:szCs w:val="24"/>
              </w:rPr>
            </w:pPr>
            <w:r>
              <w:rPr>
                <w:rFonts w:ascii="Times New Roman" w:hAnsi="Times New Roman" w:cs="Times New Roman"/>
                <w:b/>
                <w:bCs/>
                <w:i/>
                <w:sz w:val="24"/>
                <w:szCs w:val="24"/>
              </w:rPr>
              <w:t>Музыка и ты (17 ч)</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17.</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Край, в котором ты живешь.</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18.</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Поэт, художник,  композитор.</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19.</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Музыка утра.</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Музыка вечера.</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21.</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Музыкальные портреты.</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22.</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Разыграй сказку. </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23.</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У каждого свой музыкальный инструмент.</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24.</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Музы не молчали.</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Мамин праздник</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26.</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Музыкальные инструменты.</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27.</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«Чудесная лютня» (по алжирской сказке).</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28.</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Звучащие картины.</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29.</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Музыка в цирке.</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30.</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Дом, который звучит.</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31.</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Опера-сказка.</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32.</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«Ничего на свете  лучше нету».</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r w:rsidR="00593DB4" w:rsidTr="00FD5480">
        <w:tc>
          <w:tcPr>
            <w:tcW w:w="993"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33.</w:t>
            </w:r>
          </w:p>
        </w:tc>
        <w:tc>
          <w:tcPr>
            <w:tcW w:w="6704" w:type="dxa"/>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Афиша. Программа. Твой музыкальный словарик.</w:t>
            </w:r>
          </w:p>
        </w:tc>
        <w:tc>
          <w:tcPr>
            <w:tcW w:w="1659" w:type="dxa"/>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r>
    </w:tbl>
    <w:p w:rsidR="00593DB4" w:rsidRDefault="00593DB4" w:rsidP="00593DB4">
      <w:pPr>
        <w:spacing w:after="0" w:line="240" w:lineRule="auto"/>
        <w:jc w:val="center"/>
        <w:rPr>
          <w:rFonts w:ascii="Times New Roman" w:hAnsi="Times New Roman" w:cs="Times New Roman"/>
          <w:b/>
          <w:sz w:val="24"/>
          <w:szCs w:val="24"/>
        </w:rPr>
      </w:pPr>
    </w:p>
    <w:p w:rsidR="00593DB4" w:rsidRDefault="00593DB4" w:rsidP="00593DB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класс</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
        <w:gridCol w:w="6718"/>
        <w:gridCol w:w="1701"/>
      </w:tblGrid>
      <w:tr w:rsidR="00593DB4" w:rsidTr="00FD5480">
        <w:tc>
          <w:tcPr>
            <w:tcW w:w="937" w:type="dxa"/>
            <w:noWrap/>
          </w:tcPr>
          <w:p w:rsidR="00593DB4" w:rsidRDefault="00593DB4" w:rsidP="00FD54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№п/п</w:t>
            </w:r>
          </w:p>
        </w:tc>
        <w:tc>
          <w:tcPr>
            <w:tcW w:w="6718" w:type="dxa"/>
            <w:noWrap/>
          </w:tcPr>
          <w:p w:rsidR="00593DB4" w:rsidRDefault="00593DB4" w:rsidP="00FD5480">
            <w:pPr>
              <w:tabs>
                <w:tab w:val="left" w:pos="91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Тема</w:t>
            </w:r>
          </w:p>
        </w:tc>
        <w:tc>
          <w:tcPr>
            <w:tcW w:w="1701" w:type="dxa"/>
            <w:noWrap/>
          </w:tcPr>
          <w:p w:rsidR="00593DB4" w:rsidRDefault="00593DB4" w:rsidP="00FD548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Количество часов</w:t>
            </w:r>
          </w:p>
        </w:tc>
      </w:tr>
      <w:tr w:rsidR="00593DB4" w:rsidTr="00FD5480">
        <w:tc>
          <w:tcPr>
            <w:tcW w:w="937" w:type="dxa"/>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718" w:type="dxa"/>
            <w:noWrap/>
          </w:tcPr>
          <w:p w:rsidR="00593DB4" w:rsidRDefault="00593DB4" w:rsidP="00FD54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Мелодия </w:t>
            </w:r>
          </w:p>
        </w:tc>
        <w:tc>
          <w:tcPr>
            <w:tcW w:w="1701" w:type="dxa"/>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718" w:type="dxa"/>
            <w:noWrap/>
          </w:tcPr>
          <w:p w:rsidR="00593DB4" w:rsidRDefault="00593DB4" w:rsidP="00FD54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Здравствуй, Родина моя! Моя Россия.        </w:t>
            </w:r>
          </w:p>
        </w:tc>
        <w:tc>
          <w:tcPr>
            <w:tcW w:w="1701" w:type="dxa"/>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718" w:type="dxa"/>
            <w:noWrap/>
          </w:tcPr>
          <w:p w:rsidR="00593DB4" w:rsidRDefault="00593DB4" w:rsidP="00FD54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Гимн России.</w:t>
            </w:r>
          </w:p>
        </w:tc>
        <w:tc>
          <w:tcPr>
            <w:tcW w:w="1701" w:type="dxa"/>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718" w:type="dxa"/>
            <w:noWrap/>
          </w:tcPr>
          <w:p w:rsidR="00593DB4" w:rsidRDefault="00593DB4" w:rsidP="00FD54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Музыкальные инструменты.</w:t>
            </w:r>
          </w:p>
        </w:tc>
        <w:tc>
          <w:tcPr>
            <w:tcW w:w="1701" w:type="dxa"/>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718" w:type="dxa"/>
            <w:noWrap/>
          </w:tcPr>
          <w:p w:rsidR="00593DB4" w:rsidRDefault="00593DB4" w:rsidP="00FD54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Природа и музыка. Прогулка.</w:t>
            </w:r>
          </w:p>
        </w:tc>
        <w:tc>
          <w:tcPr>
            <w:tcW w:w="1701" w:type="dxa"/>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6718" w:type="dxa"/>
            <w:noWrap/>
          </w:tcPr>
          <w:p w:rsidR="00593DB4" w:rsidRDefault="00593DB4" w:rsidP="00FD54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Танцы, танцы, танцы.</w:t>
            </w:r>
          </w:p>
        </w:tc>
        <w:tc>
          <w:tcPr>
            <w:tcW w:w="1701" w:type="dxa"/>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718" w:type="dxa"/>
            <w:noWrap/>
          </w:tcPr>
          <w:p w:rsidR="00593DB4" w:rsidRDefault="00593DB4" w:rsidP="00FD54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Эти разные марши. Звучащие картины.</w:t>
            </w:r>
          </w:p>
        </w:tc>
        <w:tc>
          <w:tcPr>
            <w:tcW w:w="1701" w:type="dxa"/>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bottom w:val="single" w:sz="6"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6718" w:type="dxa"/>
            <w:noWrap/>
          </w:tcPr>
          <w:p w:rsidR="00593DB4" w:rsidRDefault="00593DB4" w:rsidP="00FD54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Расскажи сказку. Колыбельные. Мама.</w:t>
            </w:r>
          </w:p>
        </w:tc>
        <w:tc>
          <w:tcPr>
            <w:tcW w:w="1701" w:type="dxa"/>
            <w:tcBorders>
              <w:bottom w:val="single" w:sz="6"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6"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6718" w:type="dxa"/>
            <w:noWrap/>
          </w:tcPr>
          <w:p w:rsidR="00593DB4" w:rsidRDefault="00593DB4" w:rsidP="00FD54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Обобщающий урок</w:t>
            </w:r>
          </w:p>
        </w:tc>
        <w:tc>
          <w:tcPr>
            <w:tcW w:w="1701" w:type="dxa"/>
            <w:tcBorders>
              <w:top w:val="single" w:sz="6"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4"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6718" w:type="dxa"/>
            <w:tcBorders>
              <w:top w:val="single" w:sz="4" w:space="0" w:color="auto"/>
            </w:tcBorders>
            <w:noWrap/>
          </w:tcPr>
          <w:p w:rsidR="00593DB4"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Великий колокольный звон. Звучащие картины.</w:t>
            </w:r>
          </w:p>
        </w:tc>
        <w:tc>
          <w:tcPr>
            <w:tcW w:w="1701" w:type="dxa"/>
            <w:tcBorders>
              <w:top w:val="single" w:sz="4"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4"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6718" w:type="dxa"/>
            <w:tcBorders>
              <w:top w:val="single" w:sz="4" w:space="0" w:color="auto"/>
            </w:tcBorders>
            <w:noWrap/>
          </w:tcPr>
          <w:p w:rsidR="00593DB4" w:rsidRDefault="00593DB4" w:rsidP="00FD54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Святые земли русской. Князь А.Невский. Сергий Радонежский.</w:t>
            </w:r>
          </w:p>
        </w:tc>
        <w:tc>
          <w:tcPr>
            <w:tcW w:w="1701" w:type="dxa"/>
            <w:tcBorders>
              <w:top w:val="single" w:sz="4"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4"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6718" w:type="dxa"/>
            <w:tcBorders>
              <w:top w:val="single" w:sz="4" w:space="0" w:color="auto"/>
            </w:tcBorders>
            <w:noWrap/>
          </w:tcPr>
          <w:p w:rsidR="00593DB4" w:rsidRDefault="00593DB4" w:rsidP="00FD54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Молитва.</w:t>
            </w:r>
          </w:p>
        </w:tc>
        <w:tc>
          <w:tcPr>
            <w:tcW w:w="1701" w:type="dxa"/>
            <w:tcBorders>
              <w:top w:val="single" w:sz="4"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4"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6718" w:type="dxa"/>
            <w:tcBorders>
              <w:top w:val="single" w:sz="4" w:space="0" w:color="auto"/>
            </w:tcBorders>
            <w:noWrap/>
          </w:tcPr>
          <w:p w:rsidR="00593DB4" w:rsidRDefault="00593DB4" w:rsidP="00FD54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Рождеством Христовым!</w:t>
            </w:r>
          </w:p>
        </w:tc>
        <w:tc>
          <w:tcPr>
            <w:tcW w:w="1701" w:type="dxa"/>
            <w:tcBorders>
              <w:top w:val="single" w:sz="4"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4"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6718" w:type="dxa"/>
            <w:tcBorders>
              <w:top w:val="single" w:sz="4" w:space="0" w:color="auto"/>
            </w:tcBorders>
            <w:noWrap/>
          </w:tcPr>
          <w:p w:rsidR="00593DB4" w:rsidRDefault="00593DB4" w:rsidP="00FD54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Обобщающий урок</w:t>
            </w:r>
          </w:p>
        </w:tc>
        <w:tc>
          <w:tcPr>
            <w:tcW w:w="1701" w:type="dxa"/>
            <w:tcBorders>
              <w:top w:val="single" w:sz="4"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4"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6718" w:type="dxa"/>
            <w:tcBorders>
              <w:top w:val="single" w:sz="4" w:space="0" w:color="auto"/>
            </w:tcBorders>
            <w:noWrap/>
          </w:tcPr>
          <w:p w:rsidR="00593DB4"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Русские народные инструменты Плясовые наигрыши. Разыграй песню.</w:t>
            </w:r>
          </w:p>
        </w:tc>
        <w:tc>
          <w:tcPr>
            <w:tcW w:w="1701" w:type="dxa"/>
            <w:tcBorders>
              <w:top w:val="single" w:sz="4"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4"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6718" w:type="dxa"/>
            <w:tcBorders>
              <w:top w:val="single" w:sz="4" w:space="0" w:color="auto"/>
            </w:tcBorders>
            <w:noWrap/>
          </w:tcPr>
          <w:p w:rsidR="00593DB4"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в народном стиле. Сочини песенку.</w:t>
            </w:r>
          </w:p>
        </w:tc>
        <w:tc>
          <w:tcPr>
            <w:tcW w:w="1701" w:type="dxa"/>
            <w:tcBorders>
              <w:top w:val="single" w:sz="4"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4"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6718" w:type="dxa"/>
            <w:tcBorders>
              <w:top w:val="single" w:sz="4" w:space="0" w:color="auto"/>
            </w:tcBorders>
            <w:noWrap/>
          </w:tcPr>
          <w:p w:rsidR="00593DB4"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Проводы зимы. </w:t>
            </w:r>
          </w:p>
        </w:tc>
        <w:tc>
          <w:tcPr>
            <w:tcW w:w="1701" w:type="dxa"/>
            <w:tcBorders>
              <w:top w:val="single" w:sz="4"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4"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6718" w:type="dxa"/>
            <w:tcBorders>
              <w:top w:val="single" w:sz="4" w:space="0" w:color="auto"/>
            </w:tcBorders>
            <w:noWrap/>
          </w:tcPr>
          <w:p w:rsidR="00593DB4"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Встреча весны.</w:t>
            </w:r>
          </w:p>
        </w:tc>
        <w:tc>
          <w:tcPr>
            <w:tcW w:w="1701" w:type="dxa"/>
            <w:tcBorders>
              <w:top w:val="single" w:sz="4"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4"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6718" w:type="dxa"/>
            <w:tcBorders>
              <w:top w:val="single" w:sz="4" w:space="0" w:color="auto"/>
            </w:tcBorders>
            <w:noWrap/>
          </w:tcPr>
          <w:p w:rsidR="00593DB4"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Детский музыкальный театр.</w:t>
            </w:r>
          </w:p>
        </w:tc>
        <w:tc>
          <w:tcPr>
            <w:tcW w:w="1701" w:type="dxa"/>
            <w:tcBorders>
              <w:top w:val="single" w:sz="4"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4"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718" w:type="dxa"/>
            <w:tcBorders>
              <w:top w:val="single" w:sz="4" w:space="0" w:color="auto"/>
            </w:tcBorders>
            <w:noWrap/>
          </w:tcPr>
          <w:p w:rsidR="00593DB4"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Сказка будет впереди. Балет С.Прокофьева«Золушка».</w:t>
            </w:r>
          </w:p>
        </w:tc>
        <w:tc>
          <w:tcPr>
            <w:tcW w:w="1701" w:type="dxa"/>
            <w:tcBorders>
              <w:top w:val="single" w:sz="4"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4"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6718" w:type="dxa"/>
            <w:tcBorders>
              <w:top w:val="single" w:sz="4" w:space="0" w:color="auto"/>
            </w:tcBorders>
            <w:noWrap/>
          </w:tcPr>
          <w:p w:rsidR="00593DB4"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 оперы и балета. Волшебная палочка дирижера.</w:t>
            </w:r>
          </w:p>
        </w:tc>
        <w:tc>
          <w:tcPr>
            <w:tcW w:w="1701" w:type="dxa"/>
            <w:tcBorders>
              <w:top w:val="single" w:sz="4"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4"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6718" w:type="dxa"/>
            <w:tcBorders>
              <w:top w:val="single" w:sz="4" w:space="0" w:color="auto"/>
            </w:tcBorders>
            <w:noWrap/>
          </w:tcPr>
          <w:p w:rsidR="00593DB4"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 «Руслан и Людмила». Сцены из оперы.</w:t>
            </w:r>
          </w:p>
        </w:tc>
        <w:tc>
          <w:tcPr>
            <w:tcW w:w="1701" w:type="dxa"/>
            <w:tcBorders>
              <w:top w:val="single" w:sz="4"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4"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6718" w:type="dxa"/>
            <w:tcBorders>
              <w:top w:val="single" w:sz="4" w:space="0" w:color="auto"/>
            </w:tcBorders>
            <w:noWrap/>
          </w:tcPr>
          <w:p w:rsidR="00593DB4"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Какое чудное мгновенье! Увертюра. Финал.</w:t>
            </w:r>
          </w:p>
        </w:tc>
        <w:tc>
          <w:tcPr>
            <w:tcW w:w="1701" w:type="dxa"/>
            <w:tcBorders>
              <w:top w:val="single" w:sz="4"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4"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24</w:t>
            </w:r>
          </w:p>
        </w:tc>
        <w:tc>
          <w:tcPr>
            <w:tcW w:w="6718" w:type="dxa"/>
            <w:tcBorders>
              <w:top w:val="single" w:sz="4" w:space="0" w:color="auto"/>
            </w:tcBorders>
            <w:noWrap/>
          </w:tcPr>
          <w:p w:rsidR="00593DB4"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Симфоническая сказка С.Прокофьева «Петя и волк»</w:t>
            </w:r>
          </w:p>
        </w:tc>
        <w:tc>
          <w:tcPr>
            <w:tcW w:w="1701" w:type="dxa"/>
            <w:tcBorders>
              <w:top w:val="single" w:sz="4"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4"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6718" w:type="dxa"/>
            <w:tcBorders>
              <w:top w:val="single" w:sz="4" w:space="0" w:color="auto"/>
            </w:tcBorders>
            <w:noWrap/>
          </w:tcPr>
          <w:p w:rsidR="00593DB4"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Обобщающий урок.</w:t>
            </w:r>
          </w:p>
        </w:tc>
        <w:tc>
          <w:tcPr>
            <w:tcW w:w="1701" w:type="dxa"/>
            <w:tcBorders>
              <w:top w:val="single" w:sz="4"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4"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6718" w:type="dxa"/>
            <w:tcBorders>
              <w:top w:val="single" w:sz="4" w:space="0" w:color="auto"/>
            </w:tcBorders>
            <w:noWrap/>
          </w:tcPr>
          <w:p w:rsidR="00593DB4"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Картинки с выставки. Музыкальное впечатление.</w:t>
            </w:r>
          </w:p>
        </w:tc>
        <w:tc>
          <w:tcPr>
            <w:tcW w:w="1701" w:type="dxa"/>
            <w:tcBorders>
              <w:top w:val="single" w:sz="4"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4"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6718" w:type="dxa"/>
            <w:tcBorders>
              <w:top w:val="single" w:sz="4" w:space="0" w:color="auto"/>
            </w:tcBorders>
            <w:noWrap/>
          </w:tcPr>
          <w:p w:rsidR="00593DB4"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«Звучит нестареющий Моцарт».</w:t>
            </w:r>
          </w:p>
        </w:tc>
        <w:tc>
          <w:tcPr>
            <w:tcW w:w="1701" w:type="dxa"/>
            <w:tcBorders>
              <w:top w:val="single" w:sz="4"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4"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6718" w:type="dxa"/>
            <w:tcBorders>
              <w:top w:val="single" w:sz="4" w:space="0" w:color="auto"/>
            </w:tcBorders>
            <w:noWrap/>
          </w:tcPr>
          <w:p w:rsidR="00593DB4"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Симфония № 40. Увертюра.</w:t>
            </w:r>
          </w:p>
        </w:tc>
        <w:tc>
          <w:tcPr>
            <w:tcW w:w="1701" w:type="dxa"/>
            <w:tcBorders>
              <w:top w:val="single" w:sz="4"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4"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6718" w:type="dxa"/>
            <w:tcBorders>
              <w:top w:val="single" w:sz="4" w:space="0" w:color="auto"/>
            </w:tcBorders>
            <w:noWrap/>
          </w:tcPr>
          <w:p w:rsidR="00593DB4"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Волшебный цветик-семицветик. Музыкальные инструменты (орган). И все это – Бах.</w:t>
            </w:r>
          </w:p>
        </w:tc>
        <w:tc>
          <w:tcPr>
            <w:tcW w:w="1701" w:type="dxa"/>
            <w:tcBorders>
              <w:top w:val="single" w:sz="4"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4"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6718" w:type="dxa"/>
            <w:tcBorders>
              <w:top w:val="single" w:sz="4" w:space="0" w:color="auto"/>
            </w:tcBorders>
            <w:noWrap/>
          </w:tcPr>
          <w:p w:rsidR="00593DB4"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 движении. Попутная песня.</w:t>
            </w:r>
          </w:p>
        </w:tc>
        <w:tc>
          <w:tcPr>
            <w:tcW w:w="1701" w:type="dxa"/>
            <w:tcBorders>
              <w:top w:val="single" w:sz="4"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4"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6718" w:type="dxa"/>
            <w:tcBorders>
              <w:top w:val="single" w:sz="4" w:space="0" w:color="auto"/>
            </w:tcBorders>
            <w:noWrap/>
          </w:tcPr>
          <w:p w:rsidR="00593DB4"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Музыка учит людей понимать друг друга. </w:t>
            </w:r>
          </w:p>
        </w:tc>
        <w:tc>
          <w:tcPr>
            <w:tcW w:w="1701" w:type="dxa"/>
            <w:tcBorders>
              <w:top w:val="single" w:sz="4"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4"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6718" w:type="dxa"/>
            <w:tcBorders>
              <w:top w:val="single" w:sz="4" w:space="0" w:color="auto"/>
            </w:tcBorders>
            <w:noWrap/>
          </w:tcPr>
          <w:p w:rsidR="00593DB4"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 лада. Легенда. Природа и музыка.</w:t>
            </w:r>
          </w:p>
        </w:tc>
        <w:tc>
          <w:tcPr>
            <w:tcW w:w="1701" w:type="dxa"/>
            <w:tcBorders>
              <w:top w:val="single" w:sz="4"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4"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6718" w:type="dxa"/>
            <w:tcBorders>
              <w:top w:val="single" w:sz="4" w:space="0" w:color="auto"/>
            </w:tcBorders>
            <w:noWrap/>
          </w:tcPr>
          <w:p w:rsidR="00593DB4"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Печаль моя светла.</w:t>
            </w:r>
          </w:p>
        </w:tc>
        <w:tc>
          <w:tcPr>
            <w:tcW w:w="1701" w:type="dxa"/>
            <w:tcBorders>
              <w:top w:val="single" w:sz="4"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Tr="00FD5480">
        <w:tc>
          <w:tcPr>
            <w:tcW w:w="937" w:type="dxa"/>
            <w:tcBorders>
              <w:top w:val="single" w:sz="4" w:space="0" w:color="auto"/>
            </w:tcBorders>
            <w:noWrap/>
          </w:tcPr>
          <w:p w:rsidR="00593DB4" w:rsidRDefault="00593DB4" w:rsidP="00FD548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6718" w:type="dxa"/>
            <w:tcBorders>
              <w:top w:val="single" w:sz="4" w:space="0" w:color="auto"/>
            </w:tcBorders>
            <w:noWrap/>
          </w:tcPr>
          <w:p w:rsidR="00593DB4"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Мир композитора. Могут ли иссякнуть мелодии?</w:t>
            </w:r>
          </w:p>
        </w:tc>
        <w:tc>
          <w:tcPr>
            <w:tcW w:w="1701" w:type="dxa"/>
            <w:tcBorders>
              <w:top w:val="single" w:sz="4" w:space="0" w:color="auto"/>
            </w:tcBorders>
            <w:noWrap/>
          </w:tcPr>
          <w:p w:rsidR="00593DB4" w:rsidRDefault="00593DB4" w:rsidP="00FD54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rsidR="00593DB4" w:rsidRDefault="00593DB4" w:rsidP="00593DB4">
      <w:pPr>
        <w:spacing w:after="0" w:line="240" w:lineRule="auto"/>
        <w:rPr>
          <w:rFonts w:ascii="Times New Roman" w:hAnsi="Times New Roman" w:cs="Times New Roman"/>
          <w:b/>
          <w:sz w:val="24"/>
          <w:szCs w:val="24"/>
        </w:rPr>
      </w:pPr>
      <w:r>
        <w:rPr>
          <w:rFonts w:ascii="Times New Roman" w:hAnsi="Times New Roman" w:cs="Times New Roman"/>
          <w:b/>
          <w:sz w:val="24"/>
          <w:szCs w:val="24"/>
        </w:rPr>
        <w:t>3 класс</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
        <w:gridCol w:w="6718"/>
        <w:gridCol w:w="1701"/>
      </w:tblGrid>
      <w:tr w:rsidR="00593DB4" w:rsidTr="00FD5480">
        <w:tc>
          <w:tcPr>
            <w:tcW w:w="937" w:type="dxa"/>
            <w:noWrap/>
          </w:tcPr>
          <w:p w:rsidR="00593DB4" w:rsidRDefault="00593DB4" w:rsidP="00FD5480">
            <w:pPr>
              <w:pStyle w:val="dash041e005f0431005f044b005f0447005f043d005f044b005f0439"/>
            </w:pPr>
            <w:r>
              <w:t>№п/п</w:t>
            </w:r>
          </w:p>
        </w:tc>
        <w:tc>
          <w:tcPr>
            <w:tcW w:w="6718" w:type="dxa"/>
            <w:noWrap/>
          </w:tcPr>
          <w:p w:rsidR="00593DB4" w:rsidRDefault="00593DB4" w:rsidP="00FD5480">
            <w:pPr>
              <w:pStyle w:val="dash041e005f0431005f044b005f0447005f043d005f044b005f0439"/>
              <w:rPr>
                <w:b/>
              </w:rPr>
            </w:pPr>
            <w:r>
              <w:tab/>
            </w:r>
            <w:r>
              <w:rPr>
                <w:b/>
              </w:rPr>
              <w:t>Тема</w:t>
            </w:r>
          </w:p>
        </w:tc>
        <w:tc>
          <w:tcPr>
            <w:tcW w:w="1701" w:type="dxa"/>
            <w:noWrap/>
          </w:tcPr>
          <w:p w:rsidR="00593DB4" w:rsidRDefault="00593DB4" w:rsidP="00FD5480">
            <w:pPr>
              <w:pStyle w:val="dash041e005f0431005f044b005f0447005f043d005f044b005f0439"/>
              <w:rPr>
                <w:b/>
              </w:rPr>
            </w:pPr>
            <w:r>
              <w:rPr>
                <w:b/>
              </w:rPr>
              <w:t>Количество часов</w:t>
            </w:r>
          </w:p>
        </w:tc>
      </w:tr>
      <w:tr w:rsidR="00593DB4" w:rsidTr="00FD5480">
        <w:tc>
          <w:tcPr>
            <w:tcW w:w="937" w:type="dxa"/>
            <w:noWrap/>
          </w:tcPr>
          <w:p w:rsidR="00593DB4" w:rsidRDefault="00593DB4" w:rsidP="00FD5480">
            <w:pPr>
              <w:pStyle w:val="dash041e005f0431005f044b005f0447005f043d005f044b005f0439"/>
            </w:pPr>
            <w:r>
              <w:t>1</w:t>
            </w:r>
          </w:p>
        </w:tc>
        <w:tc>
          <w:tcPr>
            <w:tcW w:w="6718" w:type="dxa"/>
            <w:noWrap/>
          </w:tcPr>
          <w:p w:rsidR="00593DB4" w:rsidRDefault="00593DB4" w:rsidP="00FD5480">
            <w:pPr>
              <w:pStyle w:val="dash041e005f0431005f044b005f0447005f043d005f044b005f0439"/>
            </w:pPr>
            <w:r>
              <w:t>Мелодия – душа музыки</w:t>
            </w:r>
          </w:p>
        </w:tc>
        <w:tc>
          <w:tcPr>
            <w:tcW w:w="1701" w:type="dxa"/>
            <w:noWrap/>
          </w:tcPr>
          <w:p w:rsidR="00593DB4" w:rsidRDefault="00593DB4" w:rsidP="00FD5480">
            <w:pPr>
              <w:pStyle w:val="dash041e005f0431005f044b005f0447005f043d005f044b005f0439"/>
            </w:pPr>
            <w:r>
              <w:t xml:space="preserve">  1</w:t>
            </w:r>
          </w:p>
        </w:tc>
      </w:tr>
      <w:tr w:rsidR="00593DB4" w:rsidTr="00FD5480">
        <w:tc>
          <w:tcPr>
            <w:tcW w:w="937" w:type="dxa"/>
            <w:noWrap/>
          </w:tcPr>
          <w:p w:rsidR="00593DB4" w:rsidRDefault="00593DB4" w:rsidP="00FD5480">
            <w:pPr>
              <w:pStyle w:val="dash041e005f0431005f044b005f0447005f043d005f044b005f0439"/>
            </w:pPr>
            <w:r>
              <w:t>2</w:t>
            </w:r>
          </w:p>
        </w:tc>
        <w:tc>
          <w:tcPr>
            <w:tcW w:w="6718" w:type="dxa"/>
            <w:noWrap/>
          </w:tcPr>
          <w:p w:rsidR="00593DB4" w:rsidRDefault="00593DB4" w:rsidP="00FD5480">
            <w:pPr>
              <w:pStyle w:val="dash041e005f0431005f044b005f0447005f043d005f044b005f0439"/>
            </w:pPr>
            <w:r>
              <w:t xml:space="preserve">Природа и музыка. Звучащие картины         </w:t>
            </w:r>
          </w:p>
        </w:tc>
        <w:tc>
          <w:tcPr>
            <w:tcW w:w="1701" w:type="dxa"/>
            <w:noWrap/>
          </w:tcPr>
          <w:p w:rsidR="00593DB4" w:rsidRDefault="00593DB4" w:rsidP="00FD5480">
            <w:pPr>
              <w:pStyle w:val="dash041e005f0431005f044b005f0447005f043d005f044b005f0439"/>
            </w:pPr>
            <w:r>
              <w:t>1</w:t>
            </w:r>
          </w:p>
        </w:tc>
      </w:tr>
      <w:tr w:rsidR="00593DB4" w:rsidTr="00FD5480">
        <w:tc>
          <w:tcPr>
            <w:tcW w:w="937" w:type="dxa"/>
            <w:noWrap/>
          </w:tcPr>
          <w:p w:rsidR="00593DB4" w:rsidRDefault="00593DB4" w:rsidP="00FD5480">
            <w:pPr>
              <w:pStyle w:val="dash041e005f0431005f044b005f0447005f043d005f044b005f0439"/>
            </w:pPr>
            <w:r>
              <w:t>3</w:t>
            </w:r>
          </w:p>
        </w:tc>
        <w:tc>
          <w:tcPr>
            <w:tcW w:w="6718" w:type="dxa"/>
            <w:noWrap/>
          </w:tcPr>
          <w:p w:rsidR="00593DB4" w:rsidRDefault="00593DB4" w:rsidP="00FD5480">
            <w:pPr>
              <w:pStyle w:val="dash041e005f0431005f044b005f0447005f043d005f044b005f0439"/>
            </w:pPr>
            <w:r>
              <w:t xml:space="preserve">Виват, Россия! Наша слава – Русская держава. </w:t>
            </w:r>
          </w:p>
        </w:tc>
        <w:tc>
          <w:tcPr>
            <w:tcW w:w="1701" w:type="dxa"/>
            <w:noWrap/>
          </w:tcPr>
          <w:p w:rsidR="00593DB4" w:rsidRDefault="00593DB4" w:rsidP="00FD5480">
            <w:pPr>
              <w:pStyle w:val="dash041e005f0431005f044b005f0447005f043d005f044b005f0439"/>
            </w:pPr>
            <w:r>
              <w:t>1</w:t>
            </w:r>
          </w:p>
        </w:tc>
      </w:tr>
      <w:tr w:rsidR="00593DB4" w:rsidTr="00FD5480">
        <w:tc>
          <w:tcPr>
            <w:tcW w:w="937" w:type="dxa"/>
            <w:noWrap/>
          </w:tcPr>
          <w:p w:rsidR="00593DB4" w:rsidRDefault="00593DB4" w:rsidP="00FD5480">
            <w:pPr>
              <w:pStyle w:val="dash041e005f0431005f044b005f0447005f043d005f044b005f0439"/>
            </w:pPr>
            <w:r>
              <w:t>4</w:t>
            </w:r>
          </w:p>
        </w:tc>
        <w:tc>
          <w:tcPr>
            <w:tcW w:w="6718" w:type="dxa"/>
            <w:noWrap/>
          </w:tcPr>
          <w:p w:rsidR="00593DB4" w:rsidRDefault="00593DB4" w:rsidP="00FD5480">
            <w:pPr>
              <w:pStyle w:val="dash041e005f0431005f044b005f0447005f043d005f044b005f0439"/>
            </w:pPr>
            <w:r>
              <w:t xml:space="preserve">Кантата «Александр Невский» </w:t>
            </w:r>
          </w:p>
        </w:tc>
        <w:tc>
          <w:tcPr>
            <w:tcW w:w="1701" w:type="dxa"/>
            <w:noWrap/>
          </w:tcPr>
          <w:p w:rsidR="00593DB4" w:rsidRDefault="00593DB4" w:rsidP="00FD5480">
            <w:pPr>
              <w:pStyle w:val="dash041e005f0431005f044b005f0447005f043d005f044b005f0439"/>
            </w:pPr>
            <w:r>
              <w:t>1</w:t>
            </w:r>
          </w:p>
        </w:tc>
      </w:tr>
      <w:tr w:rsidR="00593DB4" w:rsidTr="00FD5480">
        <w:tc>
          <w:tcPr>
            <w:tcW w:w="937" w:type="dxa"/>
            <w:noWrap/>
          </w:tcPr>
          <w:p w:rsidR="00593DB4" w:rsidRDefault="00593DB4" w:rsidP="00FD5480">
            <w:pPr>
              <w:pStyle w:val="dash041e005f0431005f044b005f0447005f043d005f044b005f0439"/>
            </w:pPr>
            <w:r>
              <w:t>5</w:t>
            </w:r>
          </w:p>
        </w:tc>
        <w:tc>
          <w:tcPr>
            <w:tcW w:w="6718" w:type="dxa"/>
            <w:noWrap/>
          </w:tcPr>
          <w:p w:rsidR="00593DB4" w:rsidRDefault="00593DB4" w:rsidP="00FD5480">
            <w:pPr>
              <w:pStyle w:val="dash041e005f0431005f044b005f0447005f043d005f044b005f0439"/>
            </w:pPr>
            <w:r>
              <w:t>Опера «Иван Сусанин» Да будет вовеки веков сильна…</w:t>
            </w:r>
          </w:p>
        </w:tc>
        <w:tc>
          <w:tcPr>
            <w:tcW w:w="1701" w:type="dxa"/>
            <w:noWrap/>
          </w:tcPr>
          <w:p w:rsidR="00593DB4" w:rsidRDefault="00593DB4" w:rsidP="00FD5480">
            <w:pPr>
              <w:pStyle w:val="dash041e005f0431005f044b005f0447005f043d005f044b005f0439"/>
            </w:pPr>
            <w:r>
              <w:t>1</w:t>
            </w:r>
          </w:p>
        </w:tc>
      </w:tr>
      <w:tr w:rsidR="00593DB4" w:rsidTr="00FD5480">
        <w:tc>
          <w:tcPr>
            <w:tcW w:w="937" w:type="dxa"/>
            <w:noWrap/>
          </w:tcPr>
          <w:p w:rsidR="00593DB4" w:rsidRDefault="00593DB4" w:rsidP="00FD5480">
            <w:pPr>
              <w:pStyle w:val="dash041e005f0431005f044b005f0447005f043d005f044b005f0439"/>
            </w:pPr>
            <w:r>
              <w:t>6</w:t>
            </w:r>
          </w:p>
        </w:tc>
        <w:tc>
          <w:tcPr>
            <w:tcW w:w="6718" w:type="dxa"/>
            <w:noWrap/>
          </w:tcPr>
          <w:p w:rsidR="00593DB4" w:rsidRDefault="00593DB4" w:rsidP="00FD5480">
            <w:pPr>
              <w:pStyle w:val="dash041e005f0431005f044b005f0447005f043d005f044b005f0439"/>
            </w:pPr>
            <w:r>
              <w:t>Утро</w:t>
            </w:r>
          </w:p>
        </w:tc>
        <w:tc>
          <w:tcPr>
            <w:tcW w:w="1701" w:type="dxa"/>
            <w:noWrap/>
          </w:tcPr>
          <w:p w:rsidR="00593DB4" w:rsidRDefault="00593DB4" w:rsidP="00FD5480">
            <w:pPr>
              <w:pStyle w:val="dash041e005f0431005f044b005f0447005f043d005f044b005f0439"/>
            </w:pPr>
            <w:r>
              <w:t>1</w:t>
            </w:r>
          </w:p>
        </w:tc>
      </w:tr>
      <w:tr w:rsidR="00593DB4" w:rsidTr="00FD5480">
        <w:tc>
          <w:tcPr>
            <w:tcW w:w="937" w:type="dxa"/>
            <w:noWrap/>
          </w:tcPr>
          <w:p w:rsidR="00593DB4" w:rsidRDefault="00593DB4" w:rsidP="00FD5480">
            <w:pPr>
              <w:pStyle w:val="dash041e005f0431005f044b005f0447005f043d005f044b005f0439"/>
            </w:pPr>
            <w:r>
              <w:t>7</w:t>
            </w:r>
          </w:p>
        </w:tc>
        <w:tc>
          <w:tcPr>
            <w:tcW w:w="6718" w:type="dxa"/>
            <w:noWrap/>
          </w:tcPr>
          <w:p w:rsidR="00593DB4" w:rsidRDefault="00593DB4" w:rsidP="00FD5480">
            <w:pPr>
              <w:pStyle w:val="dash041e005f0431005f044b005f0447005f043d005f044b005f0439"/>
            </w:pPr>
            <w:r>
              <w:t xml:space="preserve">Портрет в музыке. В каждой интонации спрятан человек. </w:t>
            </w:r>
          </w:p>
        </w:tc>
        <w:tc>
          <w:tcPr>
            <w:tcW w:w="1701" w:type="dxa"/>
            <w:noWrap/>
          </w:tcPr>
          <w:p w:rsidR="00593DB4" w:rsidRDefault="00593DB4" w:rsidP="00FD5480">
            <w:pPr>
              <w:pStyle w:val="dash041e005f0431005f044b005f0447005f043d005f044b005f0439"/>
            </w:pPr>
            <w:r>
              <w:t>1</w:t>
            </w:r>
          </w:p>
        </w:tc>
      </w:tr>
      <w:tr w:rsidR="00593DB4" w:rsidTr="00FD5480">
        <w:tc>
          <w:tcPr>
            <w:tcW w:w="937" w:type="dxa"/>
            <w:tcBorders>
              <w:bottom w:val="single" w:sz="6" w:space="0" w:color="auto"/>
            </w:tcBorders>
            <w:noWrap/>
          </w:tcPr>
          <w:p w:rsidR="00593DB4" w:rsidRDefault="00593DB4" w:rsidP="00FD5480">
            <w:pPr>
              <w:pStyle w:val="dash041e005f0431005f044b005f0447005f043d005f044b005f0439"/>
            </w:pPr>
            <w:r>
              <w:t>8</w:t>
            </w:r>
          </w:p>
        </w:tc>
        <w:tc>
          <w:tcPr>
            <w:tcW w:w="6718" w:type="dxa"/>
            <w:noWrap/>
          </w:tcPr>
          <w:p w:rsidR="00593DB4" w:rsidRDefault="00593DB4" w:rsidP="00FD5480">
            <w:pPr>
              <w:pStyle w:val="dash041e005f0431005f044b005f0447005f043d005f044b005f0439"/>
            </w:pPr>
            <w:r>
              <w:t>В детской. Игры и игрушки. На прогулке. Вечер</w:t>
            </w:r>
          </w:p>
        </w:tc>
        <w:tc>
          <w:tcPr>
            <w:tcW w:w="1701" w:type="dxa"/>
            <w:tcBorders>
              <w:bottom w:val="single" w:sz="6"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6" w:space="0" w:color="auto"/>
            </w:tcBorders>
            <w:noWrap/>
          </w:tcPr>
          <w:p w:rsidR="00593DB4" w:rsidRDefault="00593DB4" w:rsidP="00FD5480">
            <w:pPr>
              <w:pStyle w:val="dash041e005f0431005f044b005f0447005f043d005f044b005f0439"/>
            </w:pPr>
            <w:r>
              <w:t>9</w:t>
            </w:r>
          </w:p>
        </w:tc>
        <w:tc>
          <w:tcPr>
            <w:tcW w:w="6718" w:type="dxa"/>
            <w:noWrap/>
          </w:tcPr>
          <w:p w:rsidR="00593DB4" w:rsidRDefault="00593DB4" w:rsidP="00FD5480">
            <w:pPr>
              <w:pStyle w:val="dash041e005f0431005f044b005f0447005f043d005f044b005f0439"/>
            </w:pPr>
            <w:r>
              <w:t>Обобщающий урок</w:t>
            </w:r>
          </w:p>
        </w:tc>
        <w:tc>
          <w:tcPr>
            <w:tcW w:w="1701" w:type="dxa"/>
            <w:tcBorders>
              <w:top w:val="single" w:sz="6"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4" w:space="0" w:color="auto"/>
            </w:tcBorders>
            <w:noWrap/>
          </w:tcPr>
          <w:p w:rsidR="00593DB4" w:rsidRDefault="00593DB4" w:rsidP="00FD5480">
            <w:pPr>
              <w:pStyle w:val="dash041e005f0431005f044b005f0447005f043d005f044b005f0439"/>
            </w:pPr>
            <w:r>
              <w:t>10</w:t>
            </w:r>
          </w:p>
        </w:tc>
        <w:tc>
          <w:tcPr>
            <w:tcW w:w="6718" w:type="dxa"/>
            <w:tcBorders>
              <w:top w:val="single" w:sz="4" w:space="0" w:color="auto"/>
            </w:tcBorders>
            <w:noWrap/>
          </w:tcPr>
          <w:p w:rsidR="00593DB4" w:rsidRDefault="00593DB4" w:rsidP="00FD5480">
            <w:pPr>
              <w:pStyle w:val="dash041e005f0431005f044b005f0447005f043d005f044b005f0439"/>
            </w:pPr>
            <w:r>
              <w:t>Радуйся, Мария! Богородице Дево, радуйся!</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4" w:space="0" w:color="auto"/>
            </w:tcBorders>
            <w:noWrap/>
          </w:tcPr>
          <w:p w:rsidR="00593DB4" w:rsidRDefault="00593DB4" w:rsidP="00FD5480">
            <w:pPr>
              <w:pStyle w:val="dash041e005f0431005f044b005f0447005f043d005f044b005f0439"/>
            </w:pPr>
            <w:r>
              <w:t>11</w:t>
            </w:r>
          </w:p>
        </w:tc>
        <w:tc>
          <w:tcPr>
            <w:tcW w:w="6718" w:type="dxa"/>
            <w:tcBorders>
              <w:top w:val="single" w:sz="4" w:space="0" w:color="auto"/>
            </w:tcBorders>
            <w:noWrap/>
          </w:tcPr>
          <w:p w:rsidR="00593DB4" w:rsidRDefault="00593DB4" w:rsidP="00FD5480">
            <w:pPr>
              <w:pStyle w:val="dash041e005f0431005f044b005f0447005f043d005f044b005f0439"/>
            </w:pPr>
            <w:r>
              <w:t xml:space="preserve">Древнейшая песнь материнства.                              Тихая моя, нежная моя, добрая моя мама!  </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4" w:space="0" w:color="auto"/>
            </w:tcBorders>
            <w:noWrap/>
          </w:tcPr>
          <w:p w:rsidR="00593DB4" w:rsidRDefault="00593DB4" w:rsidP="00FD5480">
            <w:pPr>
              <w:pStyle w:val="dash041e005f0431005f044b005f0447005f043d005f044b005f0439"/>
            </w:pPr>
            <w:r>
              <w:t>12</w:t>
            </w:r>
          </w:p>
        </w:tc>
        <w:tc>
          <w:tcPr>
            <w:tcW w:w="6718" w:type="dxa"/>
            <w:tcBorders>
              <w:top w:val="single" w:sz="4" w:space="0" w:color="auto"/>
            </w:tcBorders>
            <w:noWrap/>
          </w:tcPr>
          <w:p w:rsidR="00593DB4" w:rsidRDefault="00593DB4" w:rsidP="00FD5480">
            <w:pPr>
              <w:pStyle w:val="dash041e005f0431005f044b005f0447005f043d005f044b005f0439"/>
            </w:pPr>
            <w:r>
              <w:t>Вербное воскресенье. Вербочки.</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4" w:space="0" w:color="auto"/>
            </w:tcBorders>
            <w:noWrap/>
          </w:tcPr>
          <w:p w:rsidR="00593DB4" w:rsidRDefault="00593DB4" w:rsidP="00FD5480">
            <w:pPr>
              <w:pStyle w:val="dash041e005f0431005f044b005f0447005f043d005f044b005f0439"/>
            </w:pPr>
            <w:r>
              <w:t>13</w:t>
            </w:r>
          </w:p>
        </w:tc>
        <w:tc>
          <w:tcPr>
            <w:tcW w:w="6718" w:type="dxa"/>
            <w:tcBorders>
              <w:top w:val="single" w:sz="4" w:space="0" w:color="auto"/>
            </w:tcBorders>
            <w:noWrap/>
          </w:tcPr>
          <w:p w:rsidR="00593DB4" w:rsidRDefault="00593DB4" w:rsidP="00FD5480">
            <w:pPr>
              <w:pStyle w:val="dash041e005f0431005f044b005f0447005f043d005f044b005f0439"/>
            </w:pPr>
            <w:r>
              <w:t xml:space="preserve">Святые земли Русской: княгиня Ольга, князь Владимир. </w:t>
            </w:r>
          </w:p>
          <w:p w:rsidR="00593DB4" w:rsidRDefault="00593DB4" w:rsidP="00FD5480">
            <w:pPr>
              <w:pStyle w:val="dash041e005f0431005f044b005f0447005f043d005f044b005f0439"/>
            </w:pPr>
            <w:r>
              <w:t>Величание князю Владимиру и княгине Ольге.</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4" w:space="0" w:color="auto"/>
            </w:tcBorders>
            <w:noWrap/>
          </w:tcPr>
          <w:p w:rsidR="00593DB4" w:rsidRDefault="00593DB4" w:rsidP="00FD5480">
            <w:pPr>
              <w:pStyle w:val="dash041e005f0431005f044b005f0447005f043d005f044b005f0439"/>
            </w:pPr>
            <w:r>
              <w:t>14</w:t>
            </w:r>
          </w:p>
        </w:tc>
        <w:tc>
          <w:tcPr>
            <w:tcW w:w="6718" w:type="dxa"/>
            <w:tcBorders>
              <w:top w:val="single" w:sz="4" w:space="0" w:color="auto"/>
            </w:tcBorders>
            <w:noWrap/>
          </w:tcPr>
          <w:p w:rsidR="00593DB4" w:rsidRDefault="00593DB4" w:rsidP="00FD5480">
            <w:pPr>
              <w:pStyle w:val="dash041e005f0431005f044b005f0447005f043d005f044b005f0439"/>
            </w:pPr>
            <w:r>
              <w:t xml:space="preserve">Настрою гусли на старинный лад….                                       </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4" w:space="0" w:color="auto"/>
            </w:tcBorders>
            <w:noWrap/>
          </w:tcPr>
          <w:p w:rsidR="00593DB4" w:rsidRDefault="00593DB4" w:rsidP="00FD5480">
            <w:pPr>
              <w:pStyle w:val="dash041e005f0431005f044b005f0447005f043d005f044b005f0439"/>
            </w:pPr>
            <w:r>
              <w:t>15</w:t>
            </w:r>
          </w:p>
        </w:tc>
        <w:tc>
          <w:tcPr>
            <w:tcW w:w="6718" w:type="dxa"/>
            <w:tcBorders>
              <w:top w:val="single" w:sz="4" w:space="0" w:color="auto"/>
            </w:tcBorders>
            <w:noWrap/>
          </w:tcPr>
          <w:p w:rsidR="00593DB4" w:rsidRDefault="00593DB4" w:rsidP="00FD5480">
            <w:pPr>
              <w:pStyle w:val="dash041e005f0431005f044b005f0447005f043d005f044b005f0439"/>
            </w:pPr>
            <w:r>
              <w:t xml:space="preserve">Былина о Садко и морском царе. Звучащие картины.    </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4" w:space="0" w:color="auto"/>
            </w:tcBorders>
            <w:noWrap/>
          </w:tcPr>
          <w:p w:rsidR="00593DB4" w:rsidRDefault="00593DB4" w:rsidP="00FD5480">
            <w:pPr>
              <w:pStyle w:val="dash041e005f0431005f044b005f0447005f043d005f044b005f0439"/>
            </w:pPr>
            <w:r>
              <w:t>16</w:t>
            </w:r>
          </w:p>
        </w:tc>
        <w:tc>
          <w:tcPr>
            <w:tcW w:w="6718" w:type="dxa"/>
            <w:tcBorders>
              <w:top w:val="single" w:sz="4" w:space="0" w:color="auto"/>
            </w:tcBorders>
            <w:noWrap/>
          </w:tcPr>
          <w:p w:rsidR="00593DB4" w:rsidRDefault="00593DB4" w:rsidP="00FD5480">
            <w:pPr>
              <w:pStyle w:val="dash041e005f0431005f044b005f0447005f043d005f044b005f0439"/>
            </w:pPr>
            <w:r>
              <w:t>Прощание с Масленицей.</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4" w:space="0" w:color="auto"/>
            </w:tcBorders>
            <w:noWrap/>
          </w:tcPr>
          <w:p w:rsidR="00593DB4" w:rsidRDefault="00593DB4" w:rsidP="00FD5480">
            <w:pPr>
              <w:pStyle w:val="dash041e005f0431005f044b005f0447005f043d005f044b005f0439"/>
            </w:pPr>
            <w:r>
              <w:t>17</w:t>
            </w:r>
          </w:p>
        </w:tc>
        <w:tc>
          <w:tcPr>
            <w:tcW w:w="6718" w:type="dxa"/>
            <w:tcBorders>
              <w:top w:val="single" w:sz="4" w:space="0" w:color="auto"/>
            </w:tcBorders>
            <w:noWrap/>
          </w:tcPr>
          <w:p w:rsidR="00593DB4" w:rsidRDefault="00593DB4" w:rsidP="00FD5480">
            <w:pPr>
              <w:pStyle w:val="dash041e005f0431005f044b005f0447005f043d005f044b005f0439"/>
            </w:pPr>
            <w:r>
              <w:t>Обобщающий урок</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4" w:space="0" w:color="auto"/>
            </w:tcBorders>
            <w:noWrap/>
          </w:tcPr>
          <w:p w:rsidR="00593DB4" w:rsidRDefault="00593DB4" w:rsidP="00FD5480">
            <w:pPr>
              <w:pStyle w:val="dash041e005f0431005f044b005f0447005f043d005f044b005f0439"/>
            </w:pPr>
            <w:r>
              <w:t>18</w:t>
            </w:r>
          </w:p>
        </w:tc>
        <w:tc>
          <w:tcPr>
            <w:tcW w:w="6718" w:type="dxa"/>
            <w:tcBorders>
              <w:top w:val="single" w:sz="4" w:space="0" w:color="auto"/>
            </w:tcBorders>
            <w:noWrap/>
          </w:tcPr>
          <w:p w:rsidR="00593DB4" w:rsidRDefault="00593DB4" w:rsidP="00FD5480">
            <w:pPr>
              <w:pStyle w:val="dash041e005f0431005f044b005f0447005f043d005f044b005f0439"/>
            </w:pPr>
            <w:r>
              <w:t>Опера «Руслан и Людмила» Я славил лирою преданья. Фарлаф. Увертюра</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4" w:space="0" w:color="auto"/>
            </w:tcBorders>
            <w:noWrap/>
          </w:tcPr>
          <w:p w:rsidR="00593DB4" w:rsidRDefault="00593DB4" w:rsidP="00FD5480">
            <w:pPr>
              <w:pStyle w:val="dash041e005f0431005f044b005f0447005f043d005f044b005f0439"/>
            </w:pPr>
            <w:r>
              <w:t>19</w:t>
            </w:r>
          </w:p>
        </w:tc>
        <w:tc>
          <w:tcPr>
            <w:tcW w:w="6718" w:type="dxa"/>
            <w:tcBorders>
              <w:top w:val="single" w:sz="4" w:space="0" w:color="auto"/>
            </w:tcBorders>
            <w:noWrap/>
          </w:tcPr>
          <w:p w:rsidR="00593DB4" w:rsidRDefault="00593DB4" w:rsidP="00FD5480">
            <w:pPr>
              <w:pStyle w:val="dash041e005f0431005f044b005f0447005f043d005f044b005f0439"/>
            </w:pPr>
            <w:r>
              <w:t>Опера «Орфей и Эвридика».</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4" w:space="0" w:color="auto"/>
            </w:tcBorders>
            <w:noWrap/>
          </w:tcPr>
          <w:p w:rsidR="00593DB4" w:rsidRDefault="00593DB4" w:rsidP="00FD5480">
            <w:pPr>
              <w:pStyle w:val="dash041e005f0431005f044b005f0447005f043d005f044b005f0439"/>
            </w:pPr>
            <w:r>
              <w:t>20</w:t>
            </w:r>
          </w:p>
        </w:tc>
        <w:tc>
          <w:tcPr>
            <w:tcW w:w="6718" w:type="dxa"/>
            <w:tcBorders>
              <w:top w:val="single" w:sz="4" w:space="0" w:color="auto"/>
            </w:tcBorders>
            <w:noWrap/>
          </w:tcPr>
          <w:p w:rsidR="00593DB4" w:rsidRDefault="00593DB4" w:rsidP="00FD5480">
            <w:pPr>
              <w:pStyle w:val="dash041e005f0431005f044b005f0447005f043d005f044b005f0439"/>
            </w:pPr>
            <w:r>
              <w:t xml:space="preserve">Опера «Снегурочка» Н.Римского-Корсакова. </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4" w:space="0" w:color="auto"/>
            </w:tcBorders>
            <w:noWrap/>
          </w:tcPr>
          <w:p w:rsidR="00593DB4" w:rsidRDefault="00593DB4" w:rsidP="00FD5480">
            <w:pPr>
              <w:pStyle w:val="dash041e005f0431005f044b005f0447005f043d005f044b005f0439"/>
            </w:pPr>
            <w:r>
              <w:t>21</w:t>
            </w:r>
          </w:p>
        </w:tc>
        <w:tc>
          <w:tcPr>
            <w:tcW w:w="6718" w:type="dxa"/>
            <w:tcBorders>
              <w:top w:val="single" w:sz="4" w:space="0" w:color="auto"/>
            </w:tcBorders>
            <w:noWrap/>
          </w:tcPr>
          <w:p w:rsidR="00593DB4" w:rsidRDefault="00593DB4" w:rsidP="00FD5480">
            <w:pPr>
              <w:pStyle w:val="dash041e005f0431005f044b005f0447005f043d005f044b005f0439"/>
            </w:pPr>
            <w:r>
              <w:t>Волшебное дитя природы…, Полна чудес могучая  природа…, В заповедном лесу..</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4" w:space="0" w:color="auto"/>
            </w:tcBorders>
            <w:noWrap/>
          </w:tcPr>
          <w:p w:rsidR="00593DB4" w:rsidRDefault="00593DB4" w:rsidP="00FD5480">
            <w:pPr>
              <w:pStyle w:val="dash041e005f0431005f044b005f0447005f043d005f044b005f0439"/>
            </w:pPr>
            <w:r>
              <w:t>22</w:t>
            </w:r>
          </w:p>
        </w:tc>
        <w:tc>
          <w:tcPr>
            <w:tcW w:w="6718" w:type="dxa"/>
            <w:tcBorders>
              <w:top w:val="single" w:sz="4" w:space="0" w:color="auto"/>
            </w:tcBorders>
            <w:noWrap/>
          </w:tcPr>
          <w:p w:rsidR="00593DB4" w:rsidRDefault="00593DB4" w:rsidP="00FD5480">
            <w:pPr>
              <w:pStyle w:val="dash041e005f0431005f044b005f0447005f043d005f044b005f0439"/>
            </w:pPr>
            <w:r>
              <w:t xml:space="preserve">«Океан – море синее» вступление к опере «Садко». Балет «Спящая красавица». </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4" w:space="0" w:color="auto"/>
            </w:tcBorders>
            <w:noWrap/>
          </w:tcPr>
          <w:p w:rsidR="00593DB4" w:rsidRDefault="00593DB4" w:rsidP="00FD5480">
            <w:pPr>
              <w:pStyle w:val="dash041e005f0431005f044b005f0447005f043d005f044b005f0439"/>
            </w:pPr>
            <w:r>
              <w:t>23</w:t>
            </w:r>
          </w:p>
        </w:tc>
        <w:tc>
          <w:tcPr>
            <w:tcW w:w="6718" w:type="dxa"/>
            <w:tcBorders>
              <w:top w:val="single" w:sz="4" w:space="0" w:color="auto"/>
            </w:tcBorders>
            <w:noWrap/>
          </w:tcPr>
          <w:p w:rsidR="00593DB4" w:rsidRDefault="00593DB4" w:rsidP="00FD5480">
            <w:pPr>
              <w:pStyle w:val="dash041e005f0431005f044b005f0447005f043d005f044b005f0439"/>
            </w:pPr>
            <w:r>
              <w:t>В современных ритмах.</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4" w:space="0" w:color="auto"/>
            </w:tcBorders>
            <w:noWrap/>
          </w:tcPr>
          <w:p w:rsidR="00593DB4" w:rsidRDefault="00593DB4" w:rsidP="00FD5480">
            <w:pPr>
              <w:pStyle w:val="dash041e005f0431005f044b005f0447005f043d005f044b005f0439"/>
            </w:pPr>
            <w:r>
              <w:t>24</w:t>
            </w:r>
          </w:p>
        </w:tc>
        <w:tc>
          <w:tcPr>
            <w:tcW w:w="6718" w:type="dxa"/>
            <w:tcBorders>
              <w:top w:val="single" w:sz="4" w:space="0" w:color="auto"/>
            </w:tcBorders>
            <w:noWrap/>
          </w:tcPr>
          <w:p w:rsidR="00593DB4" w:rsidRDefault="00593DB4" w:rsidP="00FD5480">
            <w:pPr>
              <w:pStyle w:val="dash041e005f0431005f044b005f0447005f043d005f044b005f0439"/>
            </w:pPr>
            <w:r>
              <w:t xml:space="preserve">Музыкальное состязание. </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4" w:space="0" w:color="auto"/>
            </w:tcBorders>
            <w:noWrap/>
          </w:tcPr>
          <w:p w:rsidR="00593DB4" w:rsidRDefault="00593DB4" w:rsidP="00FD5480">
            <w:pPr>
              <w:pStyle w:val="dash041e005f0431005f044b005f0447005f043d005f044b005f0439"/>
            </w:pPr>
            <w:r>
              <w:t>25</w:t>
            </w:r>
          </w:p>
        </w:tc>
        <w:tc>
          <w:tcPr>
            <w:tcW w:w="6718" w:type="dxa"/>
            <w:tcBorders>
              <w:top w:val="single" w:sz="4" w:space="0" w:color="auto"/>
            </w:tcBorders>
            <w:noWrap/>
          </w:tcPr>
          <w:p w:rsidR="00593DB4" w:rsidRDefault="00593DB4" w:rsidP="00FD5480">
            <w:pPr>
              <w:pStyle w:val="dash041e005f0431005f044b005f0447005f043d005f044b005f0439"/>
            </w:pPr>
            <w:r>
              <w:t xml:space="preserve">Музыкальные инструменты –флейта, скрипка.                   </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4" w:space="0" w:color="auto"/>
            </w:tcBorders>
            <w:noWrap/>
          </w:tcPr>
          <w:p w:rsidR="00593DB4" w:rsidRDefault="00593DB4" w:rsidP="00FD5480">
            <w:pPr>
              <w:pStyle w:val="dash041e005f0431005f044b005f0447005f043d005f044b005f0439"/>
            </w:pPr>
            <w:r>
              <w:t>26</w:t>
            </w:r>
          </w:p>
        </w:tc>
        <w:tc>
          <w:tcPr>
            <w:tcW w:w="6718" w:type="dxa"/>
            <w:tcBorders>
              <w:top w:val="single" w:sz="4" w:space="0" w:color="auto"/>
            </w:tcBorders>
            <w:noWrap/>
          </w:tcPr>
          <w:p w:rsidR="00593DB4" w:rsidRDefault="00593DB4" w:rsidP="00FD5480">
            <w:pPr>
              <w:pStyle w:val="dash041e005f0431005f044b005f0447005f043d005f044b005f0439"/>
            </w:pPr>
            <w:r>
              <w:t xml:space="preserve">Звучащие картины. Музыкальные инструменты. </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4" w:space="0" w:color="auto"/>
            </w:tcBorders>
            <w:noWrap/>
          </w:tcPr>
          <w:p w:rsidR="00593DB4" w:rsidRDefault="00593DB4" w:rsidP="00FD5480">
            <w:pPr>
              <w:pStyle w:val="dash041e005f0431005f044b005f0447005f043d005f044b005f0439"/>
            </w:pPr>
            <w:r>
              <w:t>27</w:t>
            </w:r>
          </w:p>
        </w:tc>
        <w:tc>
          <w:tcPr>
            <w:tcW w:w="6718" w:type="dxa"/>
            <w:tcBorders>
              <w:top w:val="single" w:sz="4" w:space="0" w:color="auto"/>
            </w:tcBorders>
            <w:noWrap/>
          </w:tcPr>
          <w:p w:rsidR="00593DB4" w:rsidRDefault="00593DB4" w:rsidP="00FD5480">
            <w:pPr>
              <w:pStyle w:val="dash041e005f0431005f044b005f0447005f043d005f044b005f0439"/>
            </w:pPr>
            <w:r>
              <w:t xml:space="preserve">Сюита Э.Грига «Пер Гюнт» из музыки к драме Г.Ибсена. </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4" w:space="0" w:color="auto"/>
            </w:tcBorders>
            <w:noWrap/>
          </w:tcPr>
          <w:p w:rsidR="00593DB4" w:rsidRDefault="00593DB4" w:rsidP="00FD5480">
            <w:pPr>
              <w:pStyle w:val="dash041e005f0431005f044b005f0447005f043d005f044b005f0439"/>
            </w:pPr>
            <w:r>
              <w:t>28</w:t>
            </w:r>
          </w:p>
        </w:tc>
        <w:tc>
          <w:tcPr>
            <w:tcW w:w="6718" w:type="dxa"/>
            <w:tcBorders>
              <w:top w:val="single" w:sz="4" w:space="0" w:color="auto"/>
            </w:tcBorders>
            <w:noWrap/>
          </w:tcPr>
          <w:p w:rsidR="00593DB4" w:rsidRDefault="00593DB4" w:rsidP="00FD5480">
            <w:pPr>
              <w:pStyle w:val="dash041e005f0431005f044b005f0447005f043d005f044b005f0439"/>
            </w:pPr>
            <w:r>
              <w:t>«Героическая» Призыв к мужеству. Мир Бетховена</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4" w:space="0" w:color="auto"/>
            </w:tcBorders>
            <w:noWrap/>
          </w:tcPr>
          <w:p w:rsidR="00593DB4" w:rsidRDefault="00593DB4" w:rsidP="00FD5480">
            <w:pPr>
              <w:pStyle w:val="dash041e005f0431005f044b005f0447005f043d005f044b005f0439"/>
            </w:pPr>
            <w:r>
              <w:t>29</w:t>
            </w:r>
          </w:p>
        </w:tc>
        <w:tc>
          <w:tcPr>
            <w:tcW w:w="6718" w:type="dxa"/>
            <w:tcBorders>
              <w:top w:val="single" w:sz="4" w:space="0" w:color="auto"/>
            </w:tcBorders>
            <w:noWrap/>
          </w:tcPr>
          <w:p w:rsidR="00593DB4" w:rsidRDefault="00593DB4" w:rsidP="00FD5480">
            <w:pPr>
              <w:pStyle w:val="dash041e005f0431005f044b005f0447005f043d005f044b005f0439"/>
            </w:pPr>
            <w:r>
              <w:t xml:space="preserve">Обобщающий урок </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4" w:space="0" w:color="auto"/>
            </w:tcBorders>
            <w:noWrap/>
          </w:tcPr>
          <w:p w:rsidR="00593DB4" w:rsidRDefault="00593DB4" w:rsidP="00FD5480">
            <w:pPr>
              <w:pStyle w:val="dash041e005f0431005f044b005f0447005f043d005f044b005f0439"/>
            </w:pPr>
            <w:r>
              <w:t>30</w:t>
            </w:r>
          </w:p>
        </w:tc>
        <w:tc>
          <w:tcPr>
            <w:tcW w:w="6718" w:type="dxa"/>
            <w:tcBorders>
              <w:top w:val="single" w:sz="4" w:space="0" w:color="auto"/>
            </w:tcBorders>
            <w:noWrap/>
          </w:tcPr>
          <w:p w:rsidR="00593DB4" w:rsidRDefault="00593DB4" w:rsidP="00FD5480">
            <w:pPr>
              <w:pStyle w:val="dash041e005f0431005f044b005f0447005f043d005f044b005f0439"/>
            </w:pPr>
            <w:r>
              <w:t xml:space="preserve">Чудо-музыка. Острый ритм-джаза, звуки. </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4" w:space="0" w:color="auto"/>
            </w:tcBorders>
            <w:noWrap/>
          </w:tcPr>
          <w:p w:rsidR="00593DB4" w:rsidRDefault="00593DB4" w:rsidP="00FD5480">
            <w:pPr>
              <w:pStyle w:val="dash041e005f0431005f044b005f0447005f043d005f044b005f0439"/>
            </w:pPr>
            <w:r>
              <w:lastRenderedPageBreak/>
              <w:t>31</w:t>
            </w:r>
          </w:p>
        </w:tc>
        <w:tc>
          <w:tcPr>
            <w:tcW w:w="6718" w:type="dxa"/>
            <w:tcBorders>
              <w:top w:val="single" w:sz="4" w:space="0" w:color="auto"/>
            </w:tcBorders>
            <w:noWrap/>
          </w:tcPr>
          <w:p w:rsidR="00593DB4" w:rsidRDefault="00593DB4" w:rsidP="00FD5480">
            <w:pPr>
              <w:pStyle w:val="dash041e005f0431005f044b005f0447005f043d005f044b005f0439"/>
            </w:pPr>
            <w:r>
              <w:t xml:space="preserve">Люблю я грусть твоих просторов… Мир С.Прокофьева </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4" w:space="0" w:color="auto"/>
            </w:tcBorders>
            <w:noWrap/>
          </w:tcPr>
          <w:p w:rsidR="00593DB4" w:rsidRDefault="00593DB4" w:rsidP="00FD5480">
            <w:pPr>
              <w:pStyle w:val="dash041e005f0431005f044b005f0447005f043d005f044b005f0439"/>
            </w:pPr>
            <w:r>
              <w:t>32</w:t>
            </w:r>
          </w:p>
        </w:tc>
        <w:tc>
          <w:tcPr>
            <w:tcW w:w="6718" w:type="dxa"/>
            <w:tcBorders>
              <w:top w:val="single" w:sz="4" w:space="0" w:color="auto"/>
            </w:tcBorders>
            <w:noWrap/>
          </w:tcPr>
          <w:p w:rsidR="00593DB4" w:rsidRDefault="00593DB4" w:rsidP="00FD5480">
            <w:pPr>
              <w:pStyle w:val="dash041e005f0431005f044b005f0447005f043d005f044b005f0439"/>
            </w:pPr>
            <w:r>
              <w:t xml:space="preserve">Певцы родной природы.  </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4" w:space="0" w:color="auto"/>
            </w:tcBorders>
            <w:noWrap/>
          </w:tcPr>
          <w:p w:rsidR="00593DB4" w:rsidRDefault="00593DB4" w:rsidP="00FD5480">
            <w:pPr>
              <w:pStyle w:val="dash041e005f0431005f044b005f0447005f043d005f044b005f0439"/>
            </w:pPr>
            <w:r>
              <w:t>33</w:t>
            </w:r>
          </w:p>
        </w:tc>
        <w:tc>
          <w:tcPr>
            <w:tcW w:w="6718" w:type="dxa"/>
            <w:tcBorders>
              <w:top w:val="single" w:sz="4" w:space="0" w:color="auto"/>
            </w:tcBorders>
            <w:noWrap/>
          </w:tcPr>
          <w:p w:rsidR="00593DB4" w:rsidRDefault="00593DB4" w:rsidP="00FD5480">
            <w:pPr>
              <w:pStyle w:val="dash041e005f0431005f044b005f0447005f043d005f044b005f0439"/>
            </w:pPr>
            <w:r>
              <w:t xml:space="preserve">Прославим радость на земле… Радость к солнцу нас зовет </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c>
          <w:tcPr>
            <w:tcW w:w="937" w:type="dxa"/>
            <w:tcBorders>
              <w:top w:val="single" w:sz="4" w:space="0" w:color="auto"/>
            </w:tcBorders>
            <w:noWrap/>
          </w:tcPr>
          <w:p w:rsidR="00593DB4" w:rsidRDefault="00593DB4" w:rsidP="00FD5480">
            <w:pPr>
              <w:pStyle w:val="dash041e005f0431005f044b005f0447005f043d005f044b005f0439"/>
            </w:pPr>
            <w:r>
              <w:t>34</w:t>
            </w:r>
          </w:p>
        </w:tc>
        <w:tc>
          <w:tcPr>
            <w:tcW w:w="6718" w:type="dxa"/>
            <w:tcBorders>
              <w:top w:val="single" w:sz="4" w:space="0" w:color="auto"/>
            </w:tcBorders>
            <w:noWrap/>
          </w:tcPr>
          <w:p w:rsidR="00593DB4" w:rsidRDefault="00593DB4" w:rsidP="00FD5480">
            <w:pPr>
              <w:pStyle w:val="dash041e005f0431005f044b005f0447005f043d005f044b005f0439"/>
            </w:pPr>
            <w:r>
              <w:t xml:space="preserve">Обобщающий урок </w:t>
            </w:r>
          </w:p>
        </w:tc>
        <w:tc>
          <w:tcPr>
            <w:tcW w:w="1701" w:type="dxa"/>
            <w:tcBorders>
              <w:top w:val="single" w:sz="4" w:space="0" w:color="auto"/>
            </w:tcBorders>
            <w:noWrap/>
          </w:tcPr>
          <w:p w:rsidR="00593DB4" w:rsidRDefault="00593DB4" w:rsidP="00FD5480">
            <w:pPr>
              <w:pStyle w:val="dash041e005f0431005f044b005f0447005f043d005f044b005f0439"/>
            </w:pPr>
            <w:r>
              <w:t>1</w:t>
            </w:r>
          </w:p>
        </w:tc>
      </w:tr>
    </w:tbl>
    <w:p w:rsidR="00593DB4" w:rsidRDefault="00593DB4" w:rsidP="00593DB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класс</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6804"/>
        <w:gridCol w:w="1701"/>
      </w:tblGrid>
      <w:tr w:rsidR="00593DB4" w:rsidTr="00FD5480">
        <w:trPr>
          <w:trHeight w:val="138"/>
        </w:trPr>
        <w:tc>
          <w:tcPr>
            <w:tcW w:w="851" w:type="dxa"/>
            <w:noWrap/>
          </w:tcPr>
          <w:p w:rsidR="00593DB4" w:rsidRDefault="00593DB4" w:rsidP="00FD5480">
            <w:pPr>
              <w:pStyle w:val="dash041e005f0431005f044b005f0447005f043d005f044b005f0439"/>
            </w:pPr>
            <w:r>
              <w:t>№п/п</w:t>
            </w:r>
          </w:p>
        </w:tc>
        <w:tc>
          <w:tcPr>
            <w:tcW w:w="6804" w:type="dxa"/>
            <w:noWrap/>
          </w:tcPr>
          <w:p w:rsidR="00593DB4" w:rsidRDefault="00593DB4" w:rsidP="00FD5480">
            <w:pPr>
              <w:pStyle w:val="dash041e005f0431005f044b005f0447005f043d005f044b005f0439"/>
              <w:rPr>
                <w:b/>
              </w:rPr>
            </w:pPr>
            <w:r>
              <w:tab/>
            </w:r>
            <w:r>
              <w:rPr>
                <w:b/>
              </w:rPr>
              <w:t>Тема</w:t>
            </w:r>
          </w:p>
        </w:tc>
        <w:tc>
          <w:tcPr>
            <w:tcW w:w="1701" w:type="dxa"/>
            <w:noWrap/>
          </w:tcPr>
          <w:p w:rsidR="00593DB4" w:rsidRDefault="00593DB4" w:rsidP="00FD5480">
            <w:pPr>
              <w:pStyle w:val="dash041e005f0431005f044b005f0447005f043d005f044b005f0439"/>
              <w:rPr>
                <w:b/>
              </w:rPr>
            </w:pPr>
            <w:r>
              <w:rPr>
                <w:b/>
              </w:rPr>
              <w:t>Количество часов</w:t>
            </w:r>
          </w:p>
        </w:tc>
      </w:tr>
      <w:tr w:rsidR="00593DB4" w:rsidTr="00FD5480">
        <w:trPr>
          <w:trHeight w:val="138"/>
        </w:trPr>
        <w:tc>
          <w:tcPr>
            <w:tcW w:w="851" w:type="dxa"/>
            <w:noWrap/>
          </w:tcPr>
          <w:p w:rsidR="00593DB4" w:rsidRDefault="00593DB4" w:rsidP="00FD5480">
            <w:pPr>
              <w:pStyle w:val="dash041e005f0431005f044b005f0447005f043d005f044b005f0439"/>
            </w:pPr>
            <w:r>
              <w:t>1</w:t>
            </w:r>
          </w:p>
        </w:tc>
        <w:tc>
          <w:tcPr>
            <w:tcW w:w="6804" w:type="dxa"/>
            <w:noWrap/>
          </w:tcPr>
          <w:p w:rsidR="00593DB4" w:rsidRDefault="00593DB4" w:rsidP="00FD5480">
            <w:pPr>
              <w:pStyle w:val="dash041e005f0431005f044b005f0447005f043d005f044b005f0439"/>
            </w:pPr>
            <w:r>
              <w:t xml:space="preserve">Мелодия. Ты запой мне ту песню... «Что не выразишь словами, звуком на душу навей...» </w:t>
            </w:r>
          </w:p>
        </w:tc>
        <w:tc>
          <w:tcPr>
            <w:tcW w:w="1701" w:type="dxa"/>
            <w:noWrap/>
          </w:tcPr>
          <w:p w:rsidR="00593DB4" w:rsidRDefault="00593DB4" w:rsidP="00FD5480">
            <w:pPr>
              <w:pStyle w:val="dash041e005f0431005f044b005f0447005f043d005f044b005f0439"/>
            </w:pPr>
            <w:r>
              <w:t xml:space="preserve">  1</w:t>
            </w:r>
          </w:p>
        </w:tc>
      </w:tr>
      <w:tr w:rsidR="00593DB4" w:rsidTr="00FD5480">
        <w:trPr>
          <w:trHeight w:val="138"/>
        </w:trPr>
        <w:tc>
          <w:tcPr>
            <w:tcW w:w="851" w:type="dxa"/>
            <w:noWrap/>
          </w:tcPr>
          <w:p w:rsidR="00593DB4" w:rsidRDefault="00593DB4" w:rsidP="00FD5480">
            <w:pPr>
              <w:pStyle w:val="dash041e005f0431005f044b005f0447005f043d005f044b005f0439"/>
            </w:pPr>
            <w:r>
              <w:t>2</w:t>
            </w:r>
          </w:p>
        </w:tc>
        <w:tc>
          <w:tcPr>
            <w:tcW w:w="6804" w:type="dxa"/>
            <w:noWrap/>
          </w:tcPr>
          <w:p w:rsidR="00593DB4" w:rsidRDefault="00593DB4" w:rsidP="00FD5480">
            <w:pPr>
              <w:pStyle w:val="dash041e005f0431005f044b005f0447005f043d005f044b005f0439"/>
            </w:pPr>
            <w:r>
              <w:t>Как сложили песню. Звучащие картины.  «Ты откуда русская, зародилась, музыка?»</w:t>
            </w:r>
          </w:p>
        </w:tc>
        <w:tc>
          <w:tcPr>
            <w:tcW w:w="1701" w:type="dxa"/>
            <w:noWrap/>
          </w:tcPr>
          <w:p w:rsidR="00593DB4" w:rsidRDefault="00593DB4" w:rsidP="00FD5480">
            <w:pPr>
              <w:pStyle w:val="dash041e005f0431005f044b005f0447005f043d005f044b005f0439"/>
            </w:pPr>
            <w:r>
              <w:t>1</w:t>
            </w:r>
          </w:p>
        </w:tc>
      </w:tr>
      <w:tr w:rsidR="00593DB4" w:rsidTr="00FD5480">
        <w:trPr>
          <w:trHeight w:val="138"/>
        </w:trPr>
        <w:tc>
          <w:tcPr>
            <w:tcW w:w="851" w:type="dxa"/>
            <w:noWrap/>
          </w:tcPr>
          <w:p w:rsidR="00593DB4" w:rsidRDefault="00593DB4" w:rsidP="00FD5480">
            <w:pPr>
              <w:pStyle w:val="dash041e005f0431005f044b005f0447005f043d005f044b005f0439"/>
            </w:pPr>
            <w:r>
              <w:t>3</w:t>
            </w:r>
          </w:p>
        </w:tc>
        <w:tc>
          <w:tcPr>
            <w:tcW w:w="6804" w:type="dxa"/>
            <w:noWrap/>
          </w:tcPr>
          <w:p w:rsidR="00593DB4" w:rsidRDefault="00593DB4" w:rsidP="00FD5480">
            <w:pPr>
              <w:pStyle w:val="dash041e005f0431005f044b005f0447005f043d005f044b005f0439"/>
            </w:pPr>
            <w:r>
              <w:t>Я пойду по полю белому... На великий праздник собралася Русь!</w:t>
            </w:r>
            <w:r>
              <w:rPr>
                <w:bCs/>
                <w:color w:val="000000"/>
              </w:rPr>
              <w:t> </w:t>
            </w:r>
          </w:p>
        </w:tc>
        <w:tc>
          <w:tcPr>
            <w:tcW w:w="1701" w:type="dxa"/>
            <w:noWrap/>
          </w:tcPr>
          <w:p w:rsidR="00593DB4" w:rsidRDefault="00593DB4" w:rsidP="00FD5480">
            <w:pPr>
              <w:pStyle w:val="dash041e005f0431005f044b005f0447005f043d005f044b005f0439"/>
            </w:pPr>
            <w:r>
              <w:t>1</w:t>
            </w:r>
          </w:p>
        </w:tc>
      </w:tr>
      <w:tr w:rsidR="00593DB4" w:rsidTr="00FD5480">
        <w:trPr>
          <w:trHeight w:val="138"/>
        </w:trPr>
        <w:tc>
          <w:tcPr>
            <w:tcW w:w="851" w:type="dxa"/>
            <w:noWrap/>
          </w:tcPr>
          <w:p w:rsidR="00593DB4" w:rsidRDefault="00593DB4" w:rsidP="00FD5480">
            <w:pPr>
              <w:pStyle w:val="dash041e005f0431005f044b005f0447005f043d005f044b005f0439"/>
            </w:pPr>
            <w:r>
              <w:t>4</w:t>
            </w:r>
          </w:p>
        </w:tc>
        <w:tc>
          <w:tcPr>
            <w:tcW w:w="6804" w:type="dxa"/>
            <w:noWrap/>
          </w:tcPr>
          <w:p w:rsidR="00593DB4" w:rsidRDefault="00593DB4" w:rsidP="00FD5480">
            <w:pPr>
              <w:pStyle w:val="dash041e005f0431005f044b005f0447005f043d005f044b005f0439"/>
            </w:pPr>
            <w:r>
              <w:rPr>
                <w:bCs/>
                <w:color w:val="000000"/>
              </w:rPr>
              <w:t>Святые земли Русской. Илья Муромец.</w:t>
            </w:r>
            <w:r>
              <w:t xml:space="preserve">Былинный напев </w:t>
            </w:r>
          </w:p>
        </w:tc>
        <w:tc>
          <w:tcPr>
            <w:tcW w:w="1701" w:type="dxa"/>
            <w:noWrap/>
          </w:tcPr>
          <w:p w:rsidR="00593DB4" w:rsidRDefault="00593DB4" w:rsidP="00FD5480">
            <w:pPr>
              <w:pStyle w:val="dash041e005f0431005f044b005f0447005f043d005f044b005f0439"/>
            </w:pPr>
            <w:r>
              <w:t>1</w:t>
            </w:r>
          </w:p>
        </w:tc>
      </w:tr>
      <w:tr w:rsidR="00593DB4" w:rsidTr="00FD5480">
        <w:trPr>
          <w:trHeight w:val="535"/>
        </w:trPr>
        <w:tc>
          <w:tcPr>
            <w:tcW w:w="851" w:type="dxa"/>
            <w:noWrap/>
          </w:tcPr>
          <w:p w:rsidR="00593DB4" w:rsidRDefault="00593DB4" w:rsidP="00FD5480">
            <w:pPr>
              <w:pStyle w:val="dash041e005f0431005f044b005f0447005f043d005f044b005f0439"/>
            </w:pPr>
            <w:r>
              <w:t>5</w:t>
            </w:r>
          </w:p>
        </w:tc>
        <w:tc>
          <w:tcPr>
            <w:tcW w:w="6804" w:type="dxa"/>
            <w:noWrap/>
          </w:tcPr>
          <w:p w:rsidR="00593DB4" w:rsidRDefault="00593DB4" w:rsidP="00FD5480">
            <w:pPr>
              <w:pStyle w:val="dash041e005f0431005f044b005f0447005f043d005f044b005f0439"/>
            </w:pPr>
            <w:r>
              <w:rPr>
                <w:bCs/>
                <w:color w:val="000000"/>
              </w:rPr>
              <w:t>Праздников праздник, торжество из торжеств.</w:t>
            </w:r>
          </w:p>
        </w:tc>
        <w:tc>
          <w:tcPr>
            <w:tcW w:w="1701" w:type="dxa"/>
            <w:noWrap/>
          </w:tcPr>
          <w:p w:rsidR="00593DB4" w:rsidRDefault="00593DB4" w:rsidP="00FD5480">
            <w:pPr>
              <w:pStyle w:val="dash041e005f0431005f044b005f0447005f043d005f044b005f0439"/>
            </w:pPr>
            <w:r>
              <w:t>1</w:t>
            </w:r>
          </w:p>
        </w:tc>
      </w:tr>
      <w:tr w:rsidR="00593DB4" w:rsidTr="00FD5480">
        <w:trPr>
          <w:trHeight w:val="138"/>
        </w:trPr>
        <w:tc>
          <w:tcPr>
            <w:tcW w:w="851" w:type="dxa"/>
            <w:noWrap/>
          </w:tcPr>
          <w:p w:rsidR="00593DB4" w:rsidRDefault="00593DB4" w:rsidP="00FD5480">
            <w:pPr>
              <w:pStyle w:val="dash041e005f0431005f044b005f0447005f043d005f044b005f0439"/>
            </w:pPr>
            <w:r>
              <w:t>6</w:t>
            </w:r>
          </w:p>
        </w:tc>
        <w:tc>
          <w:tcPr>
            <w:tcW w:w="6804" w:type="dxa"/>
            <w:noWrap/>
          </w:tcPr>
          <w:p w:rsidR="00593DB4" w:rsidRDefault="00593DB4" w:rsidP="00FD5480">
            <w:pPr>
              <w:pStyle w:val="dash041e005f0431005f044b005f0447005f043d005f044b005f0439"/>
            </w:pPr>
            <w:r>
              <w:rPr>
                <w:bCs/>
                <w:color w:val="000000"/>
              </w:rPr>
              <w:t>Родной обычай старины.</w:t>
            </w:r>
          </w:p>
        </w:tc>
        <w:tc>
          <w:tcPr>
            <w:tcW w:w="1701" w:type="dxa"/>
            <w:noWrap/>
          </w:tcPr>
          <w:p w:rsidR="00593DB4" w:rsidRDefault="00593DB4" w:rsidP="00FD5480">
            <w:pPr>
              <w:pStyle w:val="dash041e005f0431005f044b005f0447005f043d005f044b005f0439"/>
            </w:pPr>
            <w:r>
              <w:t>1</w:t>
            </w:r>
          </w:p>
        </w:tc>
      </w:tr>
      <w:tr w:rsidR="00593DB4" w:rsidTr="00FD5480">
        <w:trPr>
          <w:trHeight w:val="138"/>
        </w:trPr>
        <w:tc>
          <w:tcPr>
            <w:tcW w:w="851" w:type="dxa"/>
            <w:noWrap/>
          </w:tcPr>
          <w:p w:rsidR="00593DB4" w:rsidRDefault="00593DB4" w:rsidP="00FD5480">
            <w:pPr>
              <w:pStyle w:val="dash041e005f0431005f044b005f0447005f043d005f044b005f0439"/>
            </w:pPr>
            <w:r>
              <w:t>7</w:t>
            </w:r>
          </w:p>
        </w:tc>
        <w:tc>
          <w:tcPr>
            <w:tcW w:w="6804" w:type="dxa"/>
            <w:noWrap/>
          </w:tcPr>
          <w:p w:rsidR="00593DB4" w:rsidRDefault="00593DB4" w:rsidP="00FD5480">
            <w:pPr>
              <w:pStyle w:val="dash041e005f0431005f044b005f0447005f043d005f044b005f0439"/>
            </w:pPr>
            <w:r>
              <w:rPr>
                <w:bCs/>
                <w:color w:val="000000"/>
              </w:rPr>
              <w:t>Обобщающий урок</w:t>
            </w:r>
          </w:p>
        </w:tc>
        <w:tc>
          <w:tcPr>
            <w:tcW w:w="1701" w:type="dxa"/>
            <w:noWrap/>
          </w:tcPr>
          <w:p w:rsidR="00593DB4" w:rsidRDefault="00593DB4" w:rsidP="00FD5480">
            <w:pPr>
              <w:pStyle w:val="dash041e005f0431005f044b005f0447005f043d005f044b005f0439"/>
            </w:pPr>
            <w:r>
              <w:t>1</w:t>
            </w:r>
          </w:p>
        </w:tc>
      </w:tr>
      <w:tr w:rsidR="00593DB4" w:rsidTr="00FD5480">
        <w:trPr>
          <w:trHeight w:val="138"/>
        </w:trPr>
        <w:tc>
          <w:tcPr>
            <w:tcW w:w="851" w:type="dxa"/>
            <w:tcBorders>
              <w:bottom w:val="single" w:sz="6" w:space="0" w:color="auto"/>
            </w:tcBorders>
            <w:noWrap/>
          </w:tcPr>
          <w:p w:rsidR="00593DB4" w:rsidRDefault="00593DB4" w:rsidP="00FD5480">
            <w:pPr>
              <w:pStyle w:val="dash041e005f0431005f044b005f0447005f043d005f044b005f0439"/>
            </w:pPr>
            <w:r>
              <w:t>8</w:t>
            </w:r>
          </w:p>
        </w:tc>
        <w:tc>
          <w:tcPr>
            <w:tcW w:w="6804" w:type="dxa"/>
            <w:noWrap/>
          </w:tcPr>
          <w:p w:rsidR="00593DB4" w:rsidRDefault="00593DB4" w:rsidP="00FD5480">
            <w:pPr>
              <w:pStyle w:val="dash041e005f0431005f044b005f0447005f043d005f044b005f0439"/>
            </w:pPr>
            <w:r>
              <w:rPr>
                <w:bCs/>
                <w:color w:val="000000"/>
              </w:rPr>
              <w:t>Приют спокойствия, трудов и вдохновения..</w:t>
            </w:r>
          </w:p>
        </w:tc>
        <w:tc>
          <w:tcPr>
            <w:tcW w:w="1701" w:type="dxa"/>
            <w:tcBorders>
              <w:bottom w:val="single" w:sz="6" w:space="0" w:color="auto"/>
            </w:tcBorders>
            <w:noWrap/>
          </w:tcPr>
          <w:p w:rsidR="00593DB4" w:rsidRDefault="00593DB4" w:rsidP="00FD5480">
            <w:pPr>
              <w:pStyle w:val="dash041e005f0431005f044b005f0447005f043d005f044b005f0439"/>
            </w:pPr>
            <w:r>
              <w:t>1</w:t>
            </w:r>
          </w:p>
        </w:tc>
      </w:tr>
      <w:tr w:rsidR="00593DB4" w:rsidTr="00FD5480">
        <w:trPr>
          <w:trHeight w:val="615"/>
        </w:trPr>
        <w:tc>
          <w:tcPr>
            <w:tcW w:w="851" w:type="dxa"/>
            <w:tcBorders>
              <w:top w:val="single" w:sz="6" w:space="0" w:color="auto"/>
            </w:tcBorders>
            <w:noWrap/>
          </w:tcPr>
          <w:p w:rsidR="00593DB4" w:rsidRDefault="00593DB4" w:rsidP="00FD5480">
            <w:pPr>
              <w:pStyle w:val="dash041e005f0431005f044b005f0447005f043d005f044b005f0439"/>
            </w:pPr>
            <w:r>
              <w:t>9</w:t>
            </w:r>
          </w:p>
        </w:tc>
        <w:tc>
          <w:tcPr>
            <w:tcW w:w="6804" w:type="dxa"/>
            <w:noWrap/>
          </w:tcPr>
          <w:p w:rsidR="00593DB4" w:rsidRDefault="00593DB4" w:rsidP="00FD5480">
            <w:pPr>
              <w:pStyle w:val="dash041e005f0431005f044b005f0447005f043d005f044b005f0439"/>
            </w:pPr>
            <w:r>
              <w:rPr>
                <w:bCs/>
                <w:color w:val="000000"/>
              </w:rPr>
              <w:t xml:space="preserve">Что за прелесть эти сказки! </w:t>
            </w:r>
          </w:p>
        </w:tc>
        <w:tc>
          <w:tcPr>
            <w:tcW w:w="1701" w:type="dxa"/>
            <w:tcBorders>
              <w:top w:val="single" w:sz="6" w:space="0" w:color="auto"/>
            </w:tcBorders>
            <w:noWrap/>
          </w:tcPr>
          <w:p w:rsidR="00593DB4" w:rsidRDefault="00593DB4" w:rsidP="00FD5480">
            <w:pPr>
              <w:pStyle w:val="dash041e005f0431005f044b005f0447005f043d005f044b005f0439"/>
            </w:pPr>
            <w:r>
              <w:t>1</w:t>
            </w:r>
          </w:p>
        </w:tc>
      </w:tr>
      <w:tr w:rsidR="00593DB4" w:rsidTr="00FD5480">
        <w:trPr>
          <w:trHeight w:val="319"/>
        </w:trPr>
        <w:tc>
          <w:tcPr>
            <w:tcW w:w="851" w:type="dxa"/>
            <w:tcBorders>
              <w:top w:val="single" w:sz="4" w:space="0" w:color="auto"/>
            </w:tcBorders>
            <w:noWrap/>
          </w:tcPr>
          <w:p w:rsidR="00593DB4" w:rsidRDefault="00593DB4" w:rsidP="00FD5480">
            <w:pPr>
              <w:pStyle w:val="dash041e005f0431005f044b005f0447005f043d005f044b005f0439"/>
            </w:pPr>
            <w:r>
              <w:t>10</w:t>
            </w:r>
          </w:p>
        </w:tc>
        <w:tc>
          <w:tcPr>
            <w:tcW w:w="6804" w:type="dxa"/>
            <w:tcBorders>
              <w:top w:val="single" w:sz="4" w:space="0" w:color="auto"/>
            </w:tcBorders>
            <w:noWrap/>
          </w:tcPr>
          <w:p w:rsidR="00593DB4" w:rsidRDefault="00593DB4" w:rsidP="00FD5480">
            <w:pPr>
              <w:pStyle w:val="dash041e005f0431005f044b005f0447005f043d005f044b005f0439"/>
            </w:pPr>
            <w:r>
              <w:rPr>
                <w:bCs/>
                <w:color w:val="000000"/>
              </w:rPr>
              <w:t>Ярмарочное гулянье.</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rPr>
          <w:trHeight w:val="472"/>
        </w:trPr>
        <w:tc>
          <w:tcPr>
            <w:tcW w:w="851" w:type="dxa"/>
            <w:tcBorders>
              <w:top w:val="single" w:sz="4" w:space="0" w:color="auto"/>
            </w:tcBorders>
            <w:noWrap/>
          </w:tcPr>
          <w:p w:rsidR="00593DB4" w:rsidRDefault="00593DB4" w:rsidP="00FD5480">
            <w:pPr>
              <w:pStyle w:val="dash041e005f0431005f044b005f0447005f043d005f044b005f0439"/>
            </w:pPr>
            <w:r>
              <w:t>11</w:t>
            </w:r>
          </w:p>
        </w:tc>
        <w:tc>
          <w:tcPr>
            <w:tcW w:w="6804" w:type="dxa"/>
            <w:tcBorders>
              <w:top w:val="single" w:sz="4" w:space="0" w:color="auto"/>
            </w:tcBorders>
            <w:noWrap/>
          </w:tcPr>
          <w:p w:rsidR="00593DB4" w:rsidRDefault="00593DB4" w:rsidP="00FD5480">
            <w:pPr>
              <w:pStyle w:val="dash041e005f0431005f044b005f0447005f043d005f044b005f0439"/>
            </w:pPr>
            <w:r>
              <w:rPr>
                <w:bCs/>
                <w:color w:val="000000"/>
              </w:rPr>
              <w:t xml:space="preserve">Святогорский монастырь.   </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rPr>
          <w:trHeight w:val="563"/>
        </w:trPr>
        <w:tc>
          <w:tcPr>
            <w:tcW w:w="851" w:type="dxa"/>
            <w:tcBorders>
              <w:top w:val="single" w:sz="4" w:space="0" w:color="auto"/>
            </w:tcBorders>
            <w:noWrap/>
          </w:tcPr>
          <w:p w:rsidR="00593DB4" w:rsidRDefault="00593DB4" w:rsidP="00FD5480">
            <w:pPr>
              <w:pStyle w:val="dash041e005f0431005f044b005f0447005f043d005f044b005f0439"/>
            </w:pPr>
            <w:r>
              <w:t>12</w:t>
            </w:r>
          </w:p>
        </w:tc>
        <w:tc>
          <w:tcPr>
            <w:tcW w:w="6804" w:type="dxa"/>
            <w:tcBorders>
              <w:top w:val="single" w:sz="4" w:space="0" w:color="auto"/>
            </w:tcBorders>
            <w:noWrap/>
          </w:tcPr>
          <w:p w:rsidR="00593DB4" w:rsidRDefault="00593DB4" w:rsidP="00FD5480">
            <w:pPr>
              <w:pStyle w:val="dash041e005f0431005f044b005f0447005f043d005f044b005f0439"/>
            </w:pPr>
            <w:r>
              <w:rPr>
                <w:bCs/>
                <w:color w:val="000000"/>
              </w:rPr>
              <w:t>Обобщающий урок</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rPr>
          <w:trHeight w:val="138"/>
        </w:trPr>
        <w:tc>
          <w:tcPr>
            <w:tcW w:w="851" w:type="dxa"/>
            <w:tcBorders>
              <w:top w:val="single" w:sz="4" w:space="0" w:color="auto"/>
            </w:tcBorders>
            <w:noWrap/>
          </w:tcPr>
          <w:p w:rsidR="00593DB4" w:rsidRDefault="00593DB4" w:rsidP="00FD5480">
            <w:pPr>
              <w:pStyle w:val="dash041e005f0431005f044b005f0447005f043d005f044b005f0439"/>
            </w:pPr>
            <w:r>
              <w:t>13</w:t>
            </w:r>
          </w:p>
        </w:tc>
        <w:tc>
          <w:tcPr>
            <w:tcW w:w="6804" w:type="dxa"/>
            <w:tcBorders>
              <w:top w:val="single" w:sz="4" w:space="0" w:color="auto"/>
            </w:tcBorders>
            <w:noWrap/>
          </w:tcPr>
          <w:p w:rsidR="00593DB4" w:rsidRDefault="00593DB4" w:rsidP="00FD5480">
            <w:pPr>
              <w:pStyle w:val="dash041e005f0431005f044b005f0447005f043d005f044b005f0439"/>
              <w:rPr>
                <w:b/>
                <w:bCs/>
              </w:rPr>
            </w:pPr>
            <w:r>
              <w:rPr>
                <w:bCs/>
                <w:color w:val="000000"/>
              </w:rPr>
              <w:t>Зимнее утро. Зимний вечер.</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rPr>
          <w:trHeight w:val="138"/>
        </w:trPr>
        <w:tc>
          <w:tcPr>
            <w:tcW w:w="851" w:type="dxa"/>
            <w:tcBorders>
              <w:top w:val="single" w:sz="4" w:space="0" w:color="auto"/>
            </w:tcBorders>
            <w:noWrap/>
          </w:tcPr>
          <w:p w:rsidR="00593DB4" w:rsidRDefault="00593DB4" w:rsidP="00FD5480">
            <w:pPr>
              <w:pStyle w:val="dash041e005f0431005f044b005f0447005f043d005f044b005f0439"/>
            </w:pPr>
            <w:r>
              <w:t>14</w:t>
            </w:r>
          </w:p>
        </w:tc>
        <w:tc>
          <w:tcPr>
            <w:tcW w:w="6804" w:type="dxa"/>
            <w:tcBorders>
              <w:top w:val="single" w:sz="4" w:space="0" w:color="auto"/>
            </w:tcBorders>
            <w:noWrap/>
          </w:tcPr>
          <w:p w:rsidR="00593DB4" w:rsidRDefault="00593DB4" w:rsidP="00FD5480">
            <w:pPr>
              <w:pStyle w:val="dash041e005f0431005f044b005f0447005f043d005f044b005f0439"/>
            </w:pPr>
            <w:r>
              <w:rPr>
                <w:bCs/>
                <w:color w:val="000000"/>
              </w:rPr>
              <w:t>Композитор - имя ему народ. Музыкальные инструменты России.</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rPr>
          <w:trHeight w:val="138"/>
        </w:trPr>
        <w:tc>
          <w:tcPr>
            <w:tcW w:w="851" w:type="dxa"/>
            <w:tcBorders>
              <w:top w:val="single" w:sz="4" w:space="0" w:color="auto"/>
            </w:tcBorders>
            <w:noWrap/>
          </w:tcPr>
          <w:p w:rsidR="00593DB4" w:rsidRDefault="00593DB4" w:rsidP="00FD5480">
            <w:pPr>
              <w:pStyle w:val="dash041e005f0431005f044b005f0447005f043d005f044b005f0439"/>
            </w:pPr>
            <w:r>
              <w:t>15</w:t>
            </w:r>
          </w:p>
        </w:tc>
        <w:tc>
          <w:tcPr>
            <w:tcW w:w="6804" w:type="dxa"/>
            <w:tcBorders>
              <w:top w:val="single" w:sz="4" w:space="0" w:color="auto"/>
            </w:tcBorders>
            <w:noWrap/>
          </w:tcPr>
          <w:p w:rsidR="00593DB4" w:rsidRDefault="00593DB4" w:rsidP="00FD5480">
            <w:pPr>
              <w:pStyle w:val="dash041e005f0431005f044b005f0447005f043d005f044b005f0439"/>
            </w:pPr>
            <w:r>
              <w:rPr>
                <w:bCs/>
                <w:color w:val="000000"/>
              </w:rPr>
              <w:t>Оркестр русских народных инструментов.</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rPr>
          <w:trHeight w:val="522"/>
        </w:trPr>
        <w:tc>
          <w:tcPr>
            <w:tcW w:w="851" w:type="dxa"/>
            <w:tcBorders>
              <w:top w:val="single" w:sz="4" w:space="0" w:color="auto"/>
            </w:tcBorders>
            <w:noWrap/>
          </w:tcPr>
          <w:p w:rsidR="00593DB4" w:rsidRDefault="00593DB4" w:rsidP="00FD5480">
            <w:pPr>
              <w:pStyle w:val="dash041e005f0431005f044b005f0447005f043d005f044b005f0439"/>
            </w:pPr>
            <w:r>
              <w:t>16</w:t>
            </w:r>
          </w:p>
        </w:tc>
        <w:tc>
          <w:tcPr>
            <w:tcW w:w="6804" w:type="dxa"/>
            <w:tcBorders>
              <w:top w:val="single" w:sz="4" w:space="0" w:color="auto"/>
            </w:tcBorders>
            <w:noWrap/>
          </w:tcPr>
          <w:p w:rsidR="00593DB4" w:rsidRDefault="00593DB4" w:rsidP="00FD5480">
            <w:pPr>
              <w:pStyle w:val="dash041e005f0431005f044b005f0447005f043d005f044b005f0439"/>
            </w:pPr>
            <w:r>
              <w:t>Обобщающий урок</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rPr>
          <w:trHeight w:val="345"/>
        </w:trPr>
        <w:tc>
          <w:tcPr>
            <w:tcW w:w="851" w:type="dxa"/>
            <w:tcBorders>
              <w:top w:val="single" w:sz="4" w:space="0" w:color="auto"/>
            </w:tcBorders>
            <w:noWrap/>
          </w:tcPr>
          <w:p w:rsidR="00593DB4" w:rsidRDefault="00593DB4" w:rsidP="00FD5480">
            <w:pPr>
              <w:pStyle w:val="dash041e005f0431005f044b005f0447005f043d005f044b005f0439"/>
            </w:pPr>
            <w:r>
              <w:t>17</w:t>
            </w:r>
          </w:p>
        </w:tc>
        <w:tc>
          <w:tcPr>
            <w:tcW w:w="6804" w:type="dxa"/>
            <w:tcBorders>
              <w:top w:val="single" w:sz="4" w:space="0" w:color="auto"/>
            </w:tcBorders>
            <w:noWrap/>
          </w:tcPr>
          <w:p w:rsidR="00593DB4" w:rsidRDefault="00593DB4" w:rsidP="00FD5480">
            <w:pPr>
              <w:pStyle w:val="dash041e005f0431005f044b005f0447005f043d005f044b005f0439"/>
            </w:pPr>
            <w:r>
              <w:rPr>
                <w:bCs/>
                <w:color w:val="000000"/>
              </w:rPr>
              <w:t xml:space="preserve">Музыкальные  инструменты. Вариации на тему рококо. </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rPr>
          <w:trHeight w:val="138"/>
        </w:trPr>
        <w:tc>
          <w:tcPr>
            <w:tcW w:w="851" w:type="dxa"/>
            <w:tcBorders>
              <w:top w:val="single" w:sz="4" w:space="0" w:color="auto"/>
            </w:tcBorders>
            <w:noWrap/>
          </w:tcPr>
          <w:p w:rsidR="00593DB4" w:rsidRDefault="00593DB4" w:rsidP="00FD5480">
            <w:pPr>
              <w:pStyle w:val="dash041e005f0431005f044b005f0447005f043d005f044b005f0439"/>
            </w:pPr>
            <w:r>
              <w:t>18</w:t>
            </w:r>
          </w:p>
        </w:tc>
        <w:tc>
          <w:tcPr>
            <w:tcW w:w="6804" w:type="dxa"/>
            <w:tcBorders>
              <w:top w:val="single" w:sz="4" w:space="0" w:color="auto"/>
            </w:tcBorders>
            <w:noWrap/>
          </w:tcPr>
          <w:p w:rsidR="00593DB4" w:rsidRDefault="00593DB4" w:rsidP="00FD5480">
            <w:pPr>
              <w:pStyle w:val="dash041e005f0431005f044b005f0447005f043d005f044b005f0439"/>
            </w:pPr>
            <w:r>
              <w:rPr>
                <w:bCs/>
                <w:color w:val="000000"/>
              </w:rPr>
              <w:t>Старый замок. Счастье в сирени живет…</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rPr>
          <w:trHeight w:val="138"/>
        </w:trPr>
        <w:tc>
          <w:tcPr>
            <w:tcW w:w="851" w:type="dxa"/>
            <w:tcBorders>
              <w:top w:val="single" w:sz="4" w:space="0" w:color="auto"/>
            </w:tcBorders>
            <w:noWrap/>
          </w:tcPr>
          <w:p w:rsidR="00593DB4" w:rsidRDefault="00593DB4" w:rsidP="00FD5480">
            <w:pPr>
              <w:pStyle w:val="dash041e005f0431005f044b005f0447005f043d005f044b005f0439"/>
            </w:pPr>
            <w:r>
              <w:t>19</w:t>
            </w:r>
          </w:p>
        </w:tc>
        <w:tc>
          <w:tcPr>
            <w:tcW w:w="6804" w:type="dxa"/>
            <w:tcBorders>
              <w:top w:val="single" w:sz="4" w:space="0" w:color="auto"/>
            </w:tcBorders>
            <w:noWrap/>
          </w:tcPr>
          <w:p w:rsidR="00593DB4" w:rsidRDefault="00593DB4" w:rsidP="00FD5480">
            <w:pPr>
              <w:pStyle w:val="dash041e005f0431005f044b005f0447005f043d005f044b005f0439"/>
            </w:pPr>
            <w:r>
              <w:rPr>
                <w:bCs/>
                <w:color w:val="000000"/>
              </w:rPr>
              <w:t>«Не молкнет сердце чуткое Шопена…» Танцы, танцы, танцы.</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rPr>
          <w:trHeight w:val="310"/>
        </w:trPr>
        <w:tc>
          <w:tcPr>
            <w:tcW w:w="851" w:type="dxa"/>
            <w:tcBorders>
              <w:top w:val="single" w:sz="4" w:space="0" w:color="auto"/>
            </w:tcBorders>
            <w:noWrap/>
          </w:tcPr>
          <w:p w:rsidR="00593DB4" w:rsidRDefault="00593DB4" w:rsidP="00FD5480">
            <w:pPr>
              <w:pStyle w:val="dash041e005f0431005f044b005f0447005f043d005f044b005f0439"/>
            </w:pPr>
            <w:r>
              <w:t>20</w:t>
            </w:r>
          </w:p>
        </w:tc>
        <w:tc>
          <w:tcPr>
            <w:tcW w:w="6804" w:type="dxa"/>
            <w:tcBorders>
              <w:top w:val="single" w:sz="4" w:space="0" w:color="auto"/>
            </w:tcBorders>
            <w:noWrap/>
          </w:tcPr>
          <w:p w:rsidR="00593DB4" w:rsidRDefault="00593DB4" w:rsidP="00FD5480">
            <w:pPr>
              <w:pStyle w:val="dash041e005f0431005f044b005f0447005f043d005f044b005f0439"/>
            </w:pPr>
            <w:r>
              <w:rPr>
                <w:bCs/>
                <w:color w:val="000000"/>
              </w:rPr>
              <w:t xml:space="preserve">«Патетическая» соната. Годы странствий.   </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rPr>
          <w:trHeight w:val="527"/>
        </w:trPr>
        <w:tc>
          <w:tcPr>
            <w:tcW w:w="851" w:type="dxa"/>
            <w:tcBorders>
              <w:top w:val="single" w:sz="4" w:space="0" w:color="auto"/>
            </w:tcBorders>
            <w:noWrap/>
          </w:tcPr>
          <w:p w:rsidR="00593DB4" w:rsidRDefault="00593DB4" w:rsidP="00FD5480">
            <w:pPr>
              <w:pStyle w:val="dash041e005f0431005f044b005f0447005f043d005f044b005f0439"/>
            </w:pPr>
            <w:r>
              <w:t>21</w:t>
            </w:r>
          </w:p>
        </w:tc>
        <w:tc>
          <w:tcPr>
            <w:tcW w:w="6804" w:type="dxa"/>
            <w:tcBorders>
              <w:top w:val="single" w:sz="4" w:space="0" w:color="auto"/>
            </w:tcBorders>
            <w:noWrap/>
          </w:tcPr>
          <w:p w:rsidR="00593DB4" w:rsidRDefault="00593DB4" w:rsidP="00FD5480">
            <w:pPr>
              <w:pStyle w:val="dash041e005f0431005f044b005f0447005f043d005f044b005f0439"/>
            </w:pPr>
            <w:r>
              <w:rPr>
                <w:bCs/>
                <w:color w:val="000000"/>
              </w:rPr>
              <w:t>Царит гармония  оркестра.</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rPr>
          <w:trHeight w:val="464"/>
        </w:trPr>
        <w:tc>
          <w:tcPr>
            <w:tcW w:w="851" w:type="dxa"/>
            <w:tcBorders>
              <w:top w:val="single" w:sz="4" w:space="0" w:color="auto"/>
            </w:tcBorders>
            <w:noWrap/>
          </w:tcPr>
          <w:p w:rsidR="00593DB4" w:rsidRDefault="00593DB4" w:rsidP="00FD5480">
            <w:pPr>
              <w:pStyle w:val="dash041e005f0431005f044b005f0447005f043d005f044b005f0439"/>
            </w:pPr>
            <w:r>
              <w:t>22</w:t>
            </w:r>
          </w:p>
        </w:tc>
        <w:tc>
          <w:tcPr>
            <w:tcW w:w="6804" w:type="dxa"/>
            <w:tcBorders>
              <w:top w:val="single" w:sz="4" w:space="0" w:color="auto"/>
            </w:tcBorders>
            <w:noWrap/>
          </w:tcPr>
          <w:p w:rsidR="00593DB4" w:rsidRDefault="00593DB4" w:rsidP="00FD5480">
            <w:pPr>
              <w:pStyle w:val="dash041e005f0431005f044b005f0447005f043d005f044b005f0439"/>
            </w:pPr>
            <w:r>
              <w:rPr>
                <w:bCs/>
                <w:color w:val="000000"/>
              </w:rPr>
              <w:t>Опера «Иван Сусанин».</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rPr>
          <w:trHeight w:val="443"/>
        </w:trPr>
        <w:tc>
          <w:tcPr>
            <w:tcW w:w="851" w:type="dxa"/>
            <w:tcBorders>
              <w:top w:val="single" w:sz="4" w:space="0" w:color="auto"/>
            </w:tcBorders>
            <w:noWrap/>
          </w:tcPr>
          <w:p w:rsidR="00593DB4" w:rsidRDefault="00593DB4" w:rsidP="00FD5480">
            <w:pPr>
              <w:pStyle w:val="dash041e005f0431005f044b005f0447005f043d005f044b005f0439"/>
            </w:pPr>
            <w:r>
              <w:t>23</w:t>
            </w:r>
          </w:p>
        </w:tc>
        <w:tc>
          <w:tcPr>
            <w:tcW w:w="6804" w:type="dxa"/>
            <w:tcBorders>
              <w:top w:val="single" w:sz="4" w:space="0" w:color="auto"/>
            </w:tcBorders>
            <w:noWrap/>
          </w:tcPr>
          <w:p w:rsidR="00593DB4" w:rsidRDefault="00593DB4" w:rsidP="00FD5480">
            <w:pPr>
              <w:pStyle w:val="dash041e005f0431005f044b005f0447005f043d005f044b005f0439"/>
            </w:pPr>
            <w:r>
              <w:t xml:space="preserve">За Русь мы все стеной стоим…       </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rPr>
          <w:trHeight w:val="527"/>
        </w:trPr>
        <w:tc>
          <w:tcPr>
            <w:tcW w:w="851" w:type="dxa"/>
            <w:tcBorders>
              <w:top w:val="single" w:sz="4" w:space="0" w:color="auto"/>
            </w:tcBorders>
            <w:noWrap/>
          </w:tcPr>
          <w:p w:rsidR="00593DB4" w:rsidRDefault="00593DB4" w:rsidP="00FD5480">
            <w:pPr>
              <w:pStyle w:val="dash041e005f0431005f044b005f0447005f043d005f044b005f0439"/>
            </w:pPr>
            <w:r>
              <w:t>24</w:t>
            </w:r>
          </w:p>
        </w:tc>
        <w:tc>
          <w:tcPr>
            <w:tcW w:w="6804" w:type="dxa"/>
            <w:tcBorders>
              <w:top w:val="single" w:sz="4" w:space="0" w:color="auto"/>
            </w:tcBorders>
            <w:noWrap/>
          </w:tcPr>
          <w:p w:rsidR="00593DB4" w:rsidRDefault="00593DB4" w:rsidP="00FD5480">
            <w:pPr>
              <w:pStyle w:val="dash041e005f0431005f044b005f0447005f043d005f044b005f0439"/>
            </w:pPr>
            <w:r>
              <w:rPr>
                <w:bCs/>
                <w:color w:val="000000"/>
              </w:rPr>
              <w:t>Исходила младёшенька.</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rPr>
          <w:trHeight w:val="565"/>
        </w:trPr>
        <w:tc>
          <w:tcPr>
            <w:tcW w:w="851" w:type="dxa"/>
            <w:tcBorders>
              <w:top w:val="single" w:sz="4" w:space="0" w:color="auto"/>
            </w:tcBorders>
            <w:noWrap/>
          </w:tcPr>
          <w:p w:rsidR="00593DB4" w:rsidRDefault="00593DB4" w:rsidP="00FD5480">
            <w:pPr>
              <w:pStyle w:val="dash041e005f0431005f044b005f0447005f043d005f044b005f0439"/>
            </w:pPr>
            <w:r>
              <w:t>25</w:t>
            </w:r>
          </w:p>
        </w:tc>
        <w:tc>
          <w:tcPr>
            <w:tcW w:w="6804" w:type="dxa"/>
            <w:tcBorders>
              <w:top w:val="single" w:sz="4" w:space="0" w:color="auto"/>
            </w:tcBorders>
            <w:noWrap/>
          </w:tcPr>
          <w:p w:rsidR="00593DB4" w:rsidRDefault="00593DB4" w:rsidP="00FD5480">
            <w:pPr>
              <w:pStyle w:val="dash041e005f0431005f044b005f0447005f043d005f044b005f0439"/>
            </w:pPr>
            <w:r>
              <w:rPr>
                <w:bCs/>
                <w:color w:val="000000"/>
              </w:rPr>
              <w:t>Русский восток.</w:t>
            </w:r>
            <w:r>
              <w:rPr>
                <w:color w:val="000000"/>
              </w:rPr>
              <w:t>Сезам, откройся!</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rPr>
          <w:trHeight w:val="527"/>
        </w:trPr>
        <w:tc>
          <w:tcPr>
            <w:tcW w:w="851" w:type="dxa"/>
            <w:tcBorders>
              <w:top w:val="single" w:sz="4" w:space="0" w:color="auto"/>
            </w:tcBorders>
            <w:noWrap/>
          </w:tcPr>
          <w:p w:rsidR="00593DB4" w:rsidRDefault="00593DB4" w:rsidP="00FD5480">
            <w:pPr>
              <w:pStyle w:val="dash041e005f0431005f044b005f0447005f043d005f044b005f0439"/>
            </w:pPr>
            <w:r>
              <w:t>26</w:t>
            </w:r>
          </w:p>
        </w:tc>
        <w:tc>
          <w:tcPr>
            <w:tcW w:w="6804" w:type="dxa"/>
            <w:tcBorders>
              <w:top w:val="single" w:sz="4" w:space="0" w:color="auto"/>
            </w:tcBorders>
            <w:noWrap/>
          </w:tcPr>
          <w:p w:rsidR="00593DB4" w:rsidRDefault="00593DB4" w:rsidP="00FD5480">
            <w:pPr>
              <w:pStyle w:val="dash041e005f0431005f044b005f0447005f043d005f044b005f0439"/>
              <w:rPr>
                <w:color w:val="000000"/>
              </w:rPr>
            </w:pPr>
            <w:r>
              <w:rPr>
                <w:bCs/>
                <w:color w:val="000000"/>
              </w:rPr>
              <w:t xml:space="preserve">Балет «Петрушка». </w:t>
            </w:r>
            <w:r>
              <w:t>Театр музыкальной комедии.</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rPr>
          <w:trHeight w:val="430"/>
        </w:trPr>
        <w:tc>
          <w:tcPr>
            <w:tcW w:w="851" w:type="dxa"/>
            <w:tcBorders>
              <w:top w:val="single" w:sz="4" w:space="0" w:color="auto"/>
            </w:tcBorders>
            <w:noWrap/>
          </w:tcPr>
          <w:p w:rsidR="00593DB4" w:rsidRDefault="00593DB4" w:rsidP="00FD5480">
            <w:pPr>
              <w:pStyle w:val="dash041e005f0431005f044b005f0447005f043d005f044b005f0439"/>
            </w:pPr>
            <w:r>
              <w:t>27</w:t>
            </w:r>
          </w:p>
        </w:tc>
        <w:tc>
          <w:tcPr>
            <w:tcW w:w="6804" w:type="dxa"/>
            <w:tcBorders>
              <w:top w:val="single" w:sz="4" w:space="0" w:color="auto"/>
            </w:tcBorders>
            <w:noWrap/>
          </w:tcPr>
          <w:p w:rsidR="00593DB4" w:rsidRDefault="00593DB4" w:rsidP="00FD5480">
            <w:pPr>
              <w:pStyle w:val="dash041e005f0431005f044b005f0447005f043d005f044b005f0439"/>
            </w:pPr>
            <w:r>
              <w:t>Обобщающий урок</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rPr>
          <w:trHeight w:val="527"/>
        </w:trPr>
        <w:tc>
          <w:tcPr>
            <w:tcW w:w="851" w:type="dxa"/>
            <w:tcBorders>
              <w:top w:val="single" w:sz="4" w:space="0" w:color="auto"/>
            </w:tcBorders>
            <w:noWrap/>
          </w:tcPr>
          <w:p w:rsidR="00593DB4" w:rsidRDefault="00593DB4" w:rsidP="00FD5480">
            <w:pPr>
              <w:pStyle w:val="dash041e005f0431005f044b005f0447005f043d005f044b005f0439"/>
            </w:pPr>
            <w:r>
              <w:t>28</w:t>
            </w:r>
          </w:p>
        </w:tc>
        <w:tc>
          <w:tcPr>
            <w:tcW w:w="6804" w:type="dxa"/>
            <w:tcBorders>
              <w:top w:val="single" w:sz="4" w:space="0" w:color="auto"/>
            </w:tcBorders>
            <w:noWrap/>
          </w:tcPr>
          <w:p w:rsidR="00593DB4" w:rsidRDefault="00593DB4" w:rsidP="00FD5480">
            <w:pPr>
              <w:pStyle w:val="dash041e005f0431005f044b005f0447005f043d005f044b005f0439"/>
            </w:pPr>
            <w:r>
              <w:rPr>
                <w:bCs/>
                <w:color w:val="000000"/>
              </w:rPr>
              <w:t xml:space="preserve">Прелюдия Исповедь души. </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rPr>
          <w:trHeight w:val="527"/>
        </w:trPr>
        <w:tc>
          <w:tcPr>
            <w:tcW w:w="851" w:type="dxa"/>
            <w:tcBorders>
              <w:top w:val="single" w:sz="4" w:space="0" w:color="auto"/>
            </w:tcBorders>
            <w:noWrap/>
          </w:tcPr>
          <w:p w:rsidR="00593DB4" w:rsidRDefault="00593DB4" w:rsidP="00FD5480">
            <w:pPr>
              <w:pStyle w:val="dash041e005f0431005f044b005f0447005f043d005f044b005f0439"/>
            </w:pPr>
            <w:r>
              <w:lastRenderedPageBreak/>
              <w:t>29</w:t>
            </w:r>
          </w:p>
        </w:tc>
        <w:tc>
          <w:tcPr>
            <w:tcW w:w="6804" w:type="dxa"/>
            <w:tcBorders>
              <w:top w:val="single" w:sz="4" w:space="0" w:color="auto"/>
            </w:tcBorders>
            <w:noWrap/>
          </w:tcPr>
          <w:p w:rsidR="00593DB4" w:rsidRDefault="00593DB4" w:rsidP="00FD5480">
            <w:pPr>
              <w:pStyle w:val="dash041e005f0431005f044b005f0447005f043d005f044b005f0439"/>
              <w:rPr>
                <w:color w:val="000000"/>
              </w:rPr>
            </w:pPr>
            <w:r>
              <w:rPr>
                <w:bCs/>
                <w:color w:val="000000"/>
              </w:rPr>
              <w:t>Мастерство исполнителя.</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rPr>
          <w:trHeight w:val="401"/>
        </w:trPr>
        <w:tc>
          <w:tcPr>
            <w:tcW w:w="851" w:type="dxa"/>
            <w:tcBorders>
              <w:top w:val="single" w:sz="4" w:space="0" w:color="auto"/>
            </w:tcBorders>
            <w:noWrap/>
          </w:tcPr>
          <w:p w:rsidR="00593DB4" w:rsidRDefault="00593DB4" w:rsidP="00FD5480">
            <w:pPr>
              <w:pStyle w:val="dash041e005f0431005f044b005f0447005f043d005f044b005f0439"/>
            </w:pPr>
            <w:r>
              <w:t>30</w:t>
            </w:r>
          </w:p>
        </w:tc>
        <w:tc>
          <w:tcPr>
            <w:tcW w:w="6804" w:type="dxa"/>
            <w:tcBorders>
              <w:top w:val="single" w:sz="4" w:space="0" w:color="auto"/>
            </w:tcBorders>
            <w:noWrap/>
          </w:tcPr>
          <w:p w:rsidR="00593DB4" w:rsidRDefault="00593DB4" w:rsidP="00FD5480">
            <w:pPr>
              <w:pStyle w:val="dash041e005f0431005f044b005f0447005f043d005f044b005f0439"/>
            </w:pPr>
            <w:r>
              <w:t>В интонации спрятан человек.</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rPr>
          <w:trHeight w:val="527"/>
        </w:trPr>
        <w:tc>
          <w:tcPr>
            <w:tcW w:w="851" w:type="dxa"/>
            <w:tcBorders>
              <w:top w:val="single" w:sz="4" w:space="0" w:color="auto"/>
            </w:tcBorders>
            <w:noWrap/>
          </w:tcPr>
          <w:p w:rsidR="00593DB4" w:rsidRDefault="00593DB4" w:rsidP="00FD5480">
            <w:pPr>
              <w:pStyle w:val="dash041e005f0431005f044b005f0447005f043d005f044b005f0439"/>
            </w:pPr>
            <w:r>
              <w:t>31</w:t>
            </w:r>
          </w:p>
        </w:tc>
        <w:tc>
          <w:tcPr>
            <w:tcW w:w="6804" w:type="dxa"/>
            <w:tcBorders>
              <w:top w:val="single" w:sz="4" w:space="0" w:color="auto"/>
            </w:tcBorders>
            <w:noWrap/>
          </w:tcPr>
          <w:p w:rsidR="00593DB4" w:rsidRDefault="00593DB4" w:rsidP="00FD5480">
            <w:pPr>
              <w:pStyle w:val="dash041e005f0431005f044b005f0447005f043d005f044b005f0439"/>
            </w:pPr>
            <w:r>
              <w:rPr>
                <w:bCs/>
                <w:color w:val="000000"/>
              </w:rPr>
              <w:t>Музыкальные инструменты.</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rPr>
          <w:trHeight w:val="527"/>
        </w:trPr>
        <w:tc>
          <w:tcPr>
            <w:tcW w:w="851" w:type="dxa"/>
            <w:tcBorders>
              <w:top w:val="single" w:sz="4" w:space="0" w:color="auto"/>
            </w:tcBorders>
            <w:noWrap/>
          </w:tcPr>
          <w:p w:rsidR="00593DB4" w:rsidRDefault="00593DB4" w:rsidP="00FD5480">
            <w:pPr>
              <w:pStyle w:val="dash041e005f0431005f044b005f0447005f043d005f044b005f0439"/>
            </w:pPr>
            <w:r>
              <w:t>32</w:t>
            </w:r>
          </w:p>
        </w:tc>
        <w:tc>
          <w:tcPr>
            <w:tcW w:w="6804" w:type="dxa"/>
            <w:tcBorders>
              <w:top w:val="single" w:sz="4" w:space="0" w:color="auto"/>
            </w:tcBorders>
            <w:noWrap/>
          </w:tcPr>
          <w:p w:rsidR="00593DB4" w:rsidRDefault="00593DB4" w:rsidP="00FD5480">
            <w:pPr>
              <w:pStyle w:val="dash041e005f0431005f044b005f0447005f043d005f044b005f0439"/>
            </w:pPr>
            <w:r>
              <w:rPr>
                <w:bCs/>
                <w:color w:val="000000"/>
              </w:rPr>
              <w:t>Музыкальный сказочник</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rPr>
          <w:trHeight w:val="527"/>
        </w:trPr>
        <w:tc>
          <w:tcPr>
            <w:tcW w:w="851" w:type="dxa"/>
            <w:tcBorders>
              <w:top w:val="single" w:sz="4" w:space="0" w:color="auto"/>
            </w:tcBorders>
            <w:noWrap/>
          </w:tcPr>
          <w:p w:rsidR="00593DB4" w:rsidRDefault="00593DB4" w:rsidP="00FD5480">
            <w:pPr>
              <w:pStyle w:val="dash041e005f0431005f044b005f0447005f043d005f044b005f0439"/>
            </w:pPr>
            <w:r>
              <w:t>33</w:t>
            </w:r>
          </w:p>
        </w:tc>
        <w:tc>
          <w:tcPr>
            <w:tcW w:w="6804" w:type="dxa"/>
            <w:tcBorders>
              <w:top w:val="single" w:sz="4" w:space="0" w:color="auto"/>
            </w:tcBorders>
            <w:noWrap/>
          </w:tcPr>
          <w:p w:rsidR="00593DB4" w:rsidRDefault="00593DB4" w:rsidP="00FD5480">
            <w:pPr>
              <w:pStyle w:val="dash041e005f0431005f044b005f0447005f043d005f044b005f0439"/>
              <w:rPr>
                <w:bCs/>
                <w:color w:val="000000"/>
              </w:rPr>
            </w:pPr>
            <w:r>
              <w:rPr>
                <w:bCs/>
                <w:color w:val="000000"/>
              </w:rPr>
              <w:t>Рассвет на Москве-реке.</w:t>
            </w:r>
          </w:p>
        </w:tc>
        <w:tc>
          <w:tcPr>
            <w:tcW w:w="1701" w:type="dxa"/>
            <w:tcBorders>
              <w:top w:val="single" w:sz="4" w:space="0" w:color="auto"/>
            </w:tcBorders>
            <w:noWrap/>
          </w:tcPr>
          <w:p w:rsidR="00593DB4" w:rsidRDefault="00593DB4" w:rsidP="00FD5480">
            <w:pPr>
              <w:pStyle w:val="dash041e005f0431005f044b005f0447005f043d005f044b005f0439"/>
            </w:pPr>
            <w:r>
              <w:t>1</w:t>
            </w:r>
          </w:p>
        </w:tc>
      </w:tr>
      <w:tr w:rsidR="00593DB4" w:rsidTr="00FD5480">
        <w:trPr>
          <w:trHeight w:val="489"/>
        </w:trPr>
        <w:tc>
          <w:tcPr>
            <w:tcW w:w="851" w:type="dxa"/>
            <w:tcBorders>
              <w:top w:val="single" w:sz="4" w:space="0" w:color="auto"/>
            </w:tcBorders>
            <w:noWrap/>
          </w:tcPr>
          <w:p w:rsidR="00593DB4" w:rsidRDefault="00593DB4" w:rsidP="00FD5480">
            <w:pPr>
              <w:pStyle w:val="dash041e005f0431005f044b005f0447005f043d005f044b005f0439"/>
            </w:pPr>
            <w:r>
              <w:t>34</w:t>
            </w:r>
          </w:p>
        </w:tc>
        <w:tc>
          <w:tcPr>
            <w:tcW w:w="6804" w:type="dxa"/>
            <w:tcBorders>
              <w:top w:val="single" w:sz="4" w:space="0" w:color="auto"/>
            </w:tcBorders>
            <w:noWrap/>
          </w:tcPr>
          <w:p w:rsidR="00593DB4" w:rsidRDefault="00593DB4" w:rsidP="00FD5480">
            <w:pPr>
              <w:pStyle w:val="dash041e005f0431005f044b005f0447005f043d005f044b005f0439"/>
            </w:pPr>
            <w:r>
              <w:rPr>
                <w:bCs/>
                <w:color w:val="000000"/>
              </w:rPr>
              <w:t>Обобщающий урок по теме «Мастерство исполнителя»</w:t>
            </w:r>
          </w:p>
        </w:tc>
        <w:tc>
          <w:tcPr>
            <w:tcW w:w="1701" w:type="dxa"/>
            <w:tcBorders>
              <w:top w:val="single" w:sz="4" w:space="0" w:color="auto"/>
            </w:tcBorders>
            <w:noWrap/>
          </w:tcPr>
          <w:p w:rsidR="00593DB4" w:rsidRDefault="00593DB4" w:rsidP="00FD5480">
            <w:pPr>
              <w:pStyle w:val="dash041e005f0431005f044b005f0447005f043d005f044b005f0439"/>
            </w:pPr>
            <w:r>
              <w:t>1</w:t>
            </w:r>
          </w:p>
        </w:tc>
      </w:tr>
    </w:tbl>
    <w:p w:rsidR="00593DB4" w:rsidRDefault="00593DB4" w:rsidP="00593DB4">
      <w:pPr>
        <w:pStyle w:val="a9"/>
        <w:jc w:val="center"/>
        <w:rPr>
          <w:b/>
        </w:rPr>
      </w:pPr>
    </w:p>
    <w:p w:rsidR="00593DB4" w:rsidRPr="00B52E86" w:rsidRDefault="00593DB4" w:rsidP="00593DB4">
      <w:pPr>
        <w:pStyle w:val="a9"/>
        <w:jc w:val="center"/>
        <w:rPr>
          <w:rFonts w:ascii="Times New Roman" w:hAnsi="Times New Roman"/>
          <w:b/>
          <w:sz w:val="28"/>
          <w:szCs w:val="28"/>
        </w:rPr>
      </w:pPr>
      <w:r w:rsidRPr="00B52E86">
        <w:rPr>
          <w:rFonts w:ascii="Times New Roman" w:hAnsi="Times New Roman"/>
          <w:b/>
          <w:sz w:val="28"/>
          <w:szCs w:val="28"/>
        </w:rPr>
        <w:t>Рабочая программа по учебному предмету «Музыка»</w:t>
      </w:r>
    </w:p>
    <w:p w:rsidR="00593DB4" w:rsidRPr="00B52E86" w:rsidRDefault="00593DB4" w:rsidP="00593DB4">
      <w:pPr>
        <w:pStyle w:val="a9"/>
        <w:jc w:val="center"/>
        <w:rPr>
          <w:rFonts w:ascii="Times New Roman" w:hAnsi="Times New Roman"/>
          <w:b/>
          <w:sz w:val="28"/>
          <w:szCs w:val="28"/>
        </w:rPr>
      </w:pPr>
      <w:r w:rsidRPr="00B52E86">
        <w:rPr>
          <w:rFonts w:ascii="Times New Roman" w:hAnsi="Times New Roman"/>
          <w:b/>
          <w:sz w:val="28"/>
          <w:szCs w:val="28"/>
        </w:rPr>
        <w:t xml:space="preserve">Образовательная система «Начальная школа </w:t>
      </w:r>
      <w:r w:rsidRPr="00B52E86">
        <w:rPr>
          <w:rFonts w:ascii="Times New Roman" w:hAnsi="Times New Roman"/>
          <w:b/>
          <w:sz w:val="28"/>
          <w:szCs w:val="28"/>
          <w:lang w:val="en-US"/>
        </w:rPr>
        <w:t>XXI</w:t>
      </w:r>
      <w:r w:rsidRPr="00B52E86">
        <w:rPr>
          <w:rFonts w:ascii="Times New Roman" w:hAnsi="Times New Roman"/>
          <w:b/>
          <w:sz w:val="28"/>
          <w:szCs w:val="28"/>
        </w:rPr>
        <w:t>века»</w:t>
      </w:r>
    </w:p>
    <w:p w:rsidR="00593DB4" w:rsidRPr="00B52E86" w:rsidRDefault="00593DB4" w:rsidP="00593DB4">
      <w:pPr>
        <w:pStyle w:val="a9"/>
        <w:jc w:val="center"/>
        <w:rPr>
          <w:rFonts w:ascii="Times New Roman" w:hAnsi="Times New Roman"/>
          <w:b/>
          <w:sz w:val="28"/>
          <w:szCs w:val="28"/>
        </w:rPr>
      </w:pPr>
      <w:r w:rsidRPr="00B52E86">
        <w:rPr>
          <w:rFonts w:ascii="Times New Roman" w:hAnsi="Times New Roman"/>
          <w:b/>
          <w:sz w:val="28"/>
          <w:szCs w:val="28"/>
        </w:rPr>
        <w:t xml:space="preserve">(Предметная линия учебников под редакцией </w:t>
      </w:r>
      <w:r w:rsidRPr="00B52E86">
        <w:rPr>
          <w:rFonts w:ascii="Times New Roman" w:hAnsi="Times New Roman"/>
          <w:b/>
          <w:sz w:val="28"/>
          <w:szCs w:val="28"/>
          <w:shd w:val="clear" w:color="auto" w:fill="FFFFFF"/>
        </w:rPr>
        <w:t>В.О. Усачёвой, Л.В. Школяр</w:t>
      </w:r>
      <w:r w:rsidRPr="00B52E86">
        <w:rPr>
          <w:rFonts w:ascii="Times New Roman" w:hAnsi="Times New Roman"/>
          <w:b/>
          <w:sz w:val="28"/>
          <w:szCs w:val="28"/>
        </w:rPr>
        <w:t>)</w:t>
      </w:r>
    </w:p>
    <w:p w:rsidR="00593DB4" w:rsidRDefault="00593DB4" w:rsidP="00593DB4">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Планируемые результаты освоения учебного предмета</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 xml:space="preserve">Личностные результаты: </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 xml:space="preserve">1.Формирование основ гражданской идентичности, чувства гордости за свою Родину, осознание своей этнической и национальной принадлежности. </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2.Формирование основ национальных ценностей российского общества;</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3.Формирование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4.Формирование уважительного отношения к истории и культуре других народов;</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5.Развитие мотивов учебной деятельности и формирование личностного смысла учения.</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6.Формирование  эстетических потребностей, ценностей и чувств.</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7.Развитие навыков сотрудничества со взрослыми и сверстниками в разных социальных ситуациях, умении избегать конфликтов;</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8.Развитие эстетических чувств, доброжелательности и эмоционально-нравственной отзывчивости, понимания и сопереживания чувствам других людей;</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Наличие мотивации к творческому труду, работе на результат, бережному отношению к материальным и духовным ценностям.</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Предметные результаты:</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1.Сформированность первоначальных представлений о роли музыки в жизни человека, его духовно-нравственном развитии.</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2.Сформированность основ музыкальной культуры, развитие художественного вкуса и интереса к музыкальному искусству и музыкальной деятельности;</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3.Умение воспринимать музыку и выражать свое отношение к музыкальному произведению;</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4.Использование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Метапредметные результаты:</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lastRenderedPageBreak/>
        <w:t>1.Освоение способностью принимать и сохранять цели  и задачи учебной деятельности, поиска средств её осуществления.</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2.Освоение способов решения проблем творческого и поискового характера;</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решения.</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4.Формированеи умения понимать причины успеха/ неуспеха учебной деятельности и способности конструктивно действовать в ситуациях неуспеха.</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5.Освоение начальных форм познавательной и личностной рефлексии.</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7.Активное использование речевых средств и средств информационных и коммуникативных технологий (ИКТ) для решения задач;</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8.Использование различных способов поиска, сбора, обработки, передачи информации в  соответствии с коммуникативными и познавательными задачами и технологиями учебного предмета «Музыка»;</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9. Овладение навыками смыслового чтения текстов различных стилей в соответствии с целями и задачами.</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10.Осознанно строить речевое высказывание в соответствии с задачами коммуникации  и составлять тексты в устной и письменной формах;</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11.Овладение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12.Готовность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13. Определение общей цели и путей её достижения;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своё поведение и поведение окружающих.</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14. Готовность конструктивно разрешать конфликты посредством компромисса и сотрудничества.</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15.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16.Овладение базовыми предметными и межпредметными понятиями, отражающими существенные связи и отношения между объектами и процессами.</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17. Умение работать в материальной и информационной среде ( с учебниками).</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Содержание учебного предмета «Музыка»</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1 класс</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lastRenderedPageBreak/>
        <w:t xml:space="preserve">Идея первого года обучения - дать обобщённый образ музыки, который раскрывается в трёх содержательных линиях. </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Первая связана с происхождением музыки как философского обобщения жизни, как явления, объективно существующего в мире независимо от нашего к нему отношения. Размышления об этом должны подвести детей к осознанию (пока ещё интуитивному) роли музыкального искусства в жизни вообще и в жизни каждого человека в частности. С самого начала музыкальное искусство не принижается «до возможностей ребёнка», а наоборот - ребёнок возвышается до содержательного уровня музыки как «хранилища всего самого лучшего, что передумало и пережило человечество» (В. В. Медушевский).</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Вторая содержательная линия связана с раскрытием перед школьниками истоков музыкального искусства, широкого разнообразия форм его бытования. Для этой линии характерно, во-первых, вхождение в музыку как целостное явление через первое представление об атрибутах искусства: содержание, форма, язык музыки. Во-вторых, осознание природы музыки путём погружения в музыкальные образы как определённым образом организованную «звуковую материю» путём прослеживания процесса перерождения звука из явления физического в музыкальное, несущее образно-смысловое содержание, и посредством выведения музыкальных интонаций из их речевой праосновы как особенных эмоциональных характеристик.</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Третья содержательная линия - методическая или творческо-поисковая, когда школьники вводятся в музыкально-художественную деятельностьпозиций композитора, исполнителя, слушателя. Эти различные, но в то же время такие единые обобщённые виды музыкально-художественной деятельности складываются в фигуру музыканта, творца, без которого музыка вообще не может появиться и существовать.</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 xml:space="preserve">Таким образом, содержание обучения в 1 классе позволяет продолжить естественное для детей этого возраста «существование» в музыке. А это значит, что большое место занимают опыты детского творчества: «омузыкаливание» загадок и пословиц, свободное музицирование на детских музыкальных инструментах, разыгрывание песен, народные музыкальные игры и т. д. </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 xml:space="preserve">В основе технологии работы с первоклассниками лежит перевод элементарных игровых действий в сферу художественной игры. Вместе с тем такой путь облегчает вхождение детей в проблематику искусства, что становится новым уровнем в систематическом освоении мировой музыкальной культуры. </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Истоки возникновения музыки (8 ч). Исследование звучания окружающего мира: природы, музыкальных инструментов, самого себя. Жанры музыки, как исторически сложившиеся обобщения типических музыкально-языковых и образно-эмоциональных сфер: «маршевый порядок», «человек танцующий», «песенное дыхание».</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 xml:space="preserve">Экспериментируя со «звучащей материей», в собственной музыкально-художественной деятельности ищем общечеловеческие истоки музыкального </w:t>
      </w:r>
      <w:r w:rsidRPr="00B52E86">
        <w:rPr>
          <w:rFonts w:ascii="Times New Roman" w:hAnsi="Times New Roman" w:cs="Times New Roman"/>
          <w:sz w:val="28"/>
          <w:szCs w:val="28"/>
        </w:rPr>
        <w:lastRenderedPageBreak/>
        <w:t>искусства. Сущность деятельности музыканта: искусство выражения в музыкально-художественных образах жизненных явлений.</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Содержание и формы бытования музыки (16 ч). Неоднозначность, диалектическая противоречивость жизненных явлений - добро и зло, жизнь и смерть, любовь и ненависть, прекрасное и безобразное, день и ночь, осень и весна - в музыке отражён весь мир.Многообразие и многообразность отражения мира в конкретных жанрах и формах; общее и различное при соотнесении произведений малых (камерных) и крупных (синтетических) форм: песня, опера, танец, балет, марш, симфония, концерт и т. д.</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Язык музыки (6 ч)Музыкально-выразительные средства: мелодические, метроритмические и фактурные особенности с точки зрения их выразительных возможностей, лад, тембр, регистр, музыкальный инструментарий. Введение в язык музыки как знаковой системы (где звук-нота выступает в одном ряду с буквой и цифрой).</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Резерв 3 часа.</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2 класс</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Идея второго года обучения выражается в формулировке «как живёт музыка». Здесь можно выделить две содержательные линии.</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Первая содержательная линия включает содержание, раскрывающее идею - музыка есть живой организм: она рождается, видоизменяется, вступает во взаимоотношения с жизнью и другими видами искусства. И все эти свойства живого присутствуют в любом произведении. Не увлекаясь прямым отождествлением законов музыки и жизни, учитель подводит детей к пониманию того, что музыка рождается из интонации как своей родовой основы и живёт только в развитии и определённых формах.</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Вторая содержательная линия продолжает проблематику 1 класса, но на новом содержательном уровне - рассматривается взаимосвязь явлений музыки и жизни, их диалектичность и сложность.</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Всеобщее в жизни и в музыке (8 ч.) От исследования происхождения всеобщих для музыки языковых сфер (жанров) песенности, танцевальности, маршевости как состояний природы, человека, искусства, через отношения сходного и различного, их взаимодействие в жизни и в музыке к пониманию того, как в музыке обыденное становится художественным. Изучение самих себя для воплощения в музыке сложности, богатства внутреннего мира.</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Музыка – искусство интонируемого смысла (10ч) Интонация как феномен человеческой речи и музыки, как их смысловая единица. Исполнительская интонация (прочтение и воплощение авторского интонационного замысла).</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«Тема» и «развитие» - жизнь художественного образа (10 ч)Одно из основных понятий музыки – «тема» - единство жизненного содержания и его интонационного воплощения.</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«Развитие» как отражение сложности жизни, богатства человеческих чувств, как процесс взаимодействия музыкальных образов (тем), образных сфер (частей) на основе тождества и контраста (Б. В. Астафьев), сходства и различия (Д. Б. Кабалевский).</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 xml:space="preserve">Развитие как становление художественной формы (6ч) Форма (построение музыки) как процесс закономерной организации всего комплекса музыкальных средств для выражения содержания. Исторически сложившиеся музыкальные формы – двухчастная, трехчастная, рондо, вариации. </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3 класс</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Основная идея содержания третьего года обучения -  отражение истории и души народа в музыке России. Занятия начнётся с музыки бытующей в каждом регионе страны, в данной местности, с национальной музыки, постепенно охватывая ближнее и дальнее зарубежье и показывая, как музыка исторически становилась универсальным средством общения, передачи духовных ценностей.</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Раскрытие этой идеи начинается с уроков-монографий, благодаря которым школьники вводятся в интонационную атмосферу русской классической музыки, в многообразиееё форм и жанров. Знакомство с ней подводит детей к ответу на вопрос: «Как и почему мы чувствуем родственность отечественной музыки?» Ответ на него требует специального содержания обучения, которое объединяется в две содержательнее линии.</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Первая содержательная линия погружает школьников в истоки происхождения народного творчества, в сущность национального музыкального искусства через изучение фольклора, при этом делается акцент на выявлении «механизма» преломления в музыке национальных черт характера.</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Вторая содержательная линия раскрывает соотношение народной и композиторской музыки как двух этапов становления национальной музыкальной культуры. Через их преемственность (в частности, на основе обработок народной музыки) утверждается мысль, что «музыку создаёт народ, а мы, композиторы, её только аранжируем» (М.И. Глинка).</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Характерные черты русской музыки (8ч) Введение: интонационно-образный язык музыки М. И. Глинки, П. И. Чайковского, М. П. Мусоргского (музыкальные портреты).</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Понятие «русская» и «российская» музыка – различное и общее. Различное: яркая многоголосная ткань Юга России, холодноватая скромная «вязь» Севера, особенная лихость, сила и стройность казачьей песни и «многоголосица» других музыкальных культур внутри России. Общее – интонационные корни.</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Народное музыкальное творчество – «энциклопедия» русской интонационности (12 ч.) Обрядовость как сущность русского фольклора. Своеобразие героики в народном былинном эпосе. Знаменный распев. Частушки и страдания. Инструментальные плясовые наигрыши.</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Истоки русского классического романса (6ч) Интонационная сфера городского музицирования: взаимодействие крестьянской песни и городского салонного романса, городская лирика (популярная), старинный романс.</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Композиторская музыка для церкви (2ч)</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Народная и профессионально-композиторская музыка в русской музыкальной культуре (6 ч.) Обработки народных песен. Переосмысление интонационной сферы русской песенности в творчестве композиторов: два пути – точное цитирование и сочинение музыки в народном духе.</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Величие России в музыке русских классиков.</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4 класс</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Основная идея содержания четвертого года обучения – развернуть перед выпускниками начальной школы музыкальную партитуру мира, услышать в ней голос России и свой собственный голос. В рамках этой идеи исследуется взаимодействие русской музыки и музыки ближнего зарубежья с мировой музыкальной культурой. Здесь две стороны проблемы: чему и как русская музыка «училась» у музыки других стран; чему и как она «учила» зарубежную музыку.</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Процесс взаимодействия прослеживается не только исторически и не только на уровне совпадений жанров и форм музыкальных культур России и мира (европейской музыки в первую очередь). Акцент делается на интонационном своеобразии национальных культур зарубежных стран. Постепенно школьники подводятся к пониманию того, что все люди связаны между собой и обращение одного народа к музыке другого народа обогащает ее особыми чертами.</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4 класс – итог начальной школы. На этом году обучения обобщается вся проблематика начальной школы – от родовых истоков музыкального искусства до познания основ музыкальной драматургии; реализуется (проверяется как важнейший навык слушательской культуры) способность к содержательному анализу музыкального произведения.</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 xml:space="preserve">Многоцветие музыкальной картины мира (7ч) Знакомство с музыкальной речью стран мира: Германии, Польши, Венгрии, Норвегии, США. Взаимосвязь музыкального языка и фонетического звучания национальной разговорной речи. </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Музыка мира сквозь «призму» русской классики (8ч)Музыкальное путешествие русских классиков в Италию и Испанию, Японию и Украину. «Русское» как характерное – через взаимодействие музыкальных культур, через выведение интонационного общего и частного, традиционного и специфического</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Музыкальное общение без границ (10 ч) Знакомство с музыкой ближнего зарубежья – Беларуси, Украины, Молдовы, Казахстана, стран Балтии и др., общее и различное. Выдающиеся представители зарубежных национальных музыкальных культур – Бах, Моцарт, Шуберт, Шуман, Шопен, Лист, Дебюсси.</w:t>
      </w:r>
    </w:p>
    <w:p w:rsidR="00593DB4" w:rsidRPr="00B52E86" w:rsidRDefault="00593DB4" w:rsidP="00593DB4">
      <w:pPr>
        <w:spacing w:after="0" w:line="240" w:lineRule="auto"/>
        <w:jc w:val="both"/>
        <w:rPr>
          <w:rFonts w:ascii="Times New Roman" w:hAnsi="Times New Roman" w:cs="Times New Roman"/>
          <w:sz w:val="28"/>
          <w:szCs w:val="28"/>
        </w:rPr>
      </w:pPr>
      <w:r w:rsidRPr="00B52E86">
        <w:rPr>
          <w:rFonts w:ascii="Times New Roman" w:hAnsi="Times New Roman" w:cs="Times New Roman"/>
          <w:sz w:val="28"/>
          <w:szCs w:val="28"/>
        </w:rPr>
        <w:t>Искусство слышать музыку (9ч) Восприятие произведений крупной формы как критерий сформированности музыкальной культуры человека.</w:t>
      </w:r>
    </w:p>
    <w:p w:rsidR="00593DB4" w:rsidRPr="00B52E86" w:rsidRDefault="00593DB4" w:rsidP="00593DB4">
      <w:pPr>
        <w:pStyle w:val="afb"/>
        <w:jc w:val="center"/>
        <w:rPr>
          <w:rFonts w:ascii="Times New Roman" w:hAnsi="Times New Roman"/>
          <w:b/>
          <w:sz w:val="28"/>
          <w:szCs w:val="28"/>
        </w:rPr>
      </w:pPr>
      <w:r w:rsidRPr="00B52E86">
        <w:rPr>
          <w:rFonts w:ascii="Times New Roman" w:hAnsi="Times New Roman"/>
          <w:b/>
          <w:sz w:val="28"/>
          <w:szCs w:val="28"/>
        </w:rPr>
        <w:t>Тематическое планирование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6"/>
        <w:gridCol w:w="5013"/>
        <w:gridCol w:w="3116"/>
      </w:tblGrid>
      <w:tr w:rsidR="00593DB4" w:rsidTr="00FD5480">
        <w:tc>
          <w:tcPr>
            <w:tcW w:w="1242" w:type="dxa"/>
            <w:noWrap/>
          </w:tcPr>
          <w:p w:rsidR="00593DB4" w:rsidRDefault="00593DB4" w:rsidP="00FD5480">
            <w:pPr>
              <w:pStyle w:val="dash041e005f0431005f044b005f0447005f043d005f044b005f0439"/>
            </w:pPr>
            <w:r>
              <w:t>№ п/п</w:t>
            </w:r>
          </w:p>
        </w:tc>
        <w:tc>
          <w:tcPr>
            <w:tcW w:w="5138" w:type="dxa"/>
            <w:noWrap/>
          </w:tcPr>
          <w:p w:rsidR="00593DB4" w:rsidRDefault="00593DB4" w:rsidP="00FD5480">
            <w:pPr>
              <w:pStyle w:val="dash041e005f0431005f044b005f0447005f043d005f044b005f0439"/>
            </w:pPr>
            <w:r>
              <w:t>Наименование раздела</w:t>
            </w:r>
          </w:p>
        </w:tc>
        <w:tc>
          <w:tcPr>
            <w:tcW w:w="3191" w:type="dxa"/>
            <w:noWrap/>
          </w:tcPr>
          <w:p w:rsidR="00593DB4" w:rsidRDefault="00593DB4" w:rsidP="00FD5480">
            <w:pPr>
              <w:pStyle w:val="dash041e005f0431005f044b005f0447005f043d005f044b005f0439"/>
            </w:pPr>
            <w:r>
              <w:t>Кол-во часов</w:t>
            </w:r>
          </w:p>
        </w:tc>
      </w:tr>
      <w:tr w:rsidR="00593DB4" w:rsidTr="00FD5480">
        <w:tc>
          <w:tcPr>
            <w:tcW w:w="9571" w:type="dxa"/>
            <w:gridSpan w:val="3"/>
            <w:noWrap/>
          </w:tcPr>
          <w:p w:rsidR="00593DB4" w:rsidRDefault="00593DB4" w:rsidP="00FD5480">
            <w:pPr>
              <w:pStyle w:val="dash041e005f0431005f044b005f0447005f043d005f044b005f0439"/>
            </w:pPr>
            <w:r>
              <w:t>1 класс</w:t>
            </w:r>
          </w:p>
        </w:tc>
      </w:tr>
      <w:tr w:rsidR="00593DB4" w:rsidTr="00FD5480">
        <w:tc>
          <w:tcPr>
            <w:tcW w:w="1242" w:type="dxa"/>
            <w:noWrap/>
          </w:tcPr>
          <w:p w:rsidR="00593DB4" w:rsidRDefault="00593DB4" w:rsidP="00FD5480">
            <w:pPr>
              <w:pStyle w:val="dash041e005f0431005f044b005f0447005f043d005f044b005f0439"/>
            </w:pPr>
            <w:r>
              <w:t>1</w:t>
            </w:r>
          </w:p>
        </w:tc>
        <w:tc>
          <w:tcPr>
            <w:tcW w:w="5138" w:type="dxa"/>
            <w:noWrap/>
          </w:tcPr>
          <w:p w:rsidR="00593DB4" w:rsidRDefault="00593DB4" w:rsidP="00FD5480">
            <w:pPr>
              <w:pStyle w:val="dash041e005f0431005f044b005f0447005f043d005f044b005f0439"/>
            </w:pPr>
            <w:r>
              <w:rPr>
                <w:bCs/>
                <w:color w:val="000000"/>
              </w:rPr>
              <w:t>Истоки возникновения музыки</w:t>
            </w:r>
          </w:p>
        </w:tc>
        <w:tc>
          <w:tcPr>
            <w:tcW w:w="3191" w:type="dxa"/>
            <w:noWrap/>
          </w:tcPr>
          <w:p w:rsidR="00593DB4" w:rsidRDefault="00593DB4" w:rsidP="00FD5480">
            <w:pPr>
              <w:pStyle w:val="dash041e005f0431005f044b005f0447005f043d005f044b005f0439"/>
            </w:pPr>
            <w:r>
              <w:t>8ч</w:t>
            </w:r>
          </w:p>
        </w:tc>
      </w:tr>
      <w:tr w:rsidR="00593DB4" w:rsidTr="00FD5480">
        <w:tc>
          <w:tcPr>
            <w:tcW w:w="1242" w:type="dxa"/>
            <w:noWrap/>
          </w:tcPr>
          <w:p w:rsidR="00593DB4" w:rsidRDefault="00593DB4" w:rsidP="00FD5480">
            <w:pPr>
              <w:pStyle w:val="dash041e005f0431005f044b005f0447005f043d005f044b005f0439"/>
            </w:pPr>
            <w:r>
              <w:t>2</w:t>
            </w:r>
          </w:p>
        </w:tc>
        <w:tc>
          <w:tcPr>
            <w:tcW w:w="5138" w:type="dxa"/>
            <w:noWrap/>
          </w:tcPr>
          <w:p w:rsidR="00593DB4" w:rsidRDefault="00593DB4" w:rsidP="00FD5480">
            <w:pPr>
              <w:pStyle w:val="dash041e005f0431005f044b005f0447005f043d005f044b005f0439"/>
            </w:pPr>
            <w:r>
              <w:rPr>
                <w:bCs/>
                <w:color w:val="000000"/>
              </w:rPr>
              <w:t>Содержание и формы бытования музыки</w:t>
            </w:r>
          </w:p>
        </w:tc>
        <w:tc>
          <w:tcPr>
            <w:tcW w:w="3191" w:type="dxa"/>
            <w:noWrap/>
          </w:tcPr>
          <w:p w:rsidR="00593DB4" w:rsidRDefault="00593DB4" w:rsidP="00FD5480">
            <w:pPr>
              <w:pStyle w:val="dash041e005f0431005f044b005f0447005f043d005f044b005f0439"/>
            </w:pPr>
            <w:r>
              <w:t>16ч</w:t>
            </w:r>
          </w:p>
        </w:tc>
      </w:tr>
      <w:tr w:rsidR="00593DB4" w:rsidTr="00FD5480">
        <w:tc>
          <w:tcPr>
            <w:tcW w:w="1242" w:type="dxa"/>
            <w:noWrap/>
          </w:tcPr>
          <w:p w:rsidR="00593DB4" w:rsidRDefault="00593DB4" w:rsidP="00FD5480">
            <w:pPr>
              <w:pStyle w:val="dash041e005f0431005f044b005f0447005f043d005f044b005f0439"/>
            </w:pPr>
            <w:r>
              <w:t>3</w:t>
            </w:r>
          </w:p>
        </w:tc>
        <w:tc>
          <w:tcPr>
            <w:tcW w:w="5138" w:type="dxa"/>
            <w:noWrap/>
          </w:tcPr>
          <w:p w:rsidR="00593DB4" w:rsidRDefault="00593DB4" w:rsidP="00FD5480">
            <w:pPr>
              <w:pStyle w:val="dash041e005f0431005f044b005f0447005f043d005f044b005f0439"/>
            </w:pPr>
            <w:r>
              <w:rPr>
                <w:bCs/>
                <w:color w:val="000000"/>
              </w:rPr>
              <w:t>Язык музыки</w:t>
            </w:r>
          </w:p>
        </w:tc>
        <w:tc>
          <w:tcPr>
            <w:tcW w:w="3191" w:type="dxa"/>
            <w:noWrap/>
          </w:tcPr>
          <w:p w:rsidR="00593DB4" w:rsidRDefault="00593DB4" w:rsidP="00FD5480">
            <w:pPr>
              <w:pStyle w:val="dash041e005f0431005f044b005f0447005f043d005f044b005f0439"/>
            </w:pPr>
            <w:r>
              <w:t>6ч</w:t>
            </w:r>
          </w:p>
        </w:tc>
      </w:tr>
      <w:tr w:rsidR="00593DB4" w:rsidTr="00FD5480">
        <w:tc>
          <w:tcPr>
            <w:tcW w:w="1242" w:type="dxa"/>
            <w:noWrap/>
          </w:tcPr>
          <w:p w:rsidR="00593DB4" w:rsidRDefault="00593DB4" w:rsidP="00FD5480">
            <w:pPr>
              <w:pStyle w:val="dash041e005f0431005f044b005f0447005f043d005f044b005f0439"/>
            </w:pPr>
            <w:r>
              <w:t>4</w:t>
            </w:r>
          </w:p>
        </w:tc>
        <w:tc>
          <w:tcPr>
            <w:tcW w:w="5138" w:type="dxa"/>
            <w:noWrap/>
          </w:tcPr>
          <w:p w:rsidR="00593DB4" w:rsidRDefault="00593DB4" w:rsidP="00FD5480">
            <w:pPr>
              <w:pStyle w:val="dash041e005f0431005f044b005f0447005f043d005f044b005f0439"/>
            </w:pPr>
            <w:r>
              <w:t>резерв</w:t>
            </w:r>
          </w:p>
        </w:tc>
        <w:tc>
          <w:tcPr>
            <w:tcW w:w="3191" w:type="dxa"/>
            <w:noWrap/>
          </w:tcPr>
          <w:p w:rsidR="00593DB4" w:rsidRDefault="00593DB4" w:rsidP="00FD5480">
            <w:pPr>
              <w:pStyle w:val="dash041e005f0431005f044b005f0447005f043d005f044b005f0439"/>
            </w:pPr>
            <w:r>
              <w:t>3ч</w:t>
            </w:r>
          </w:p>
        </w:tc>
      </w:tr>
      <w:tr w:rsidR="00593DB4" w:rsidTr="00FD5480">
        <w:tc>
          <w:tcPr>
            <w:tcW w:w="9571" w:type="dxa"/>
            <w:gridSpan w:val="3"/>
            <w:noWrap/>
          </w:tcPr>
          <w:p w:rsidR="00593DB4" w:rsidRDefault="00593DB4" w:rsidP="00FD5480">
            <w:pPr>
              <w:pStyle w:val="dash041e005f0431005f044b005f0447005f043d005f044b005f0439"/>
            </w:pPr>
            <w:r>
              <w:t>2 класс</w:t>
            </w:r>
          </w:p>
        </w:tc>
      </w:tr>
      <w:tr w:rsidR="00593DB4" w:rsidTr="00FD5480">
        <w:tc>
          <w:tcPr>
            <w:tcW w:w="1242" w:type="dxa"/>
            <w:noWrap/>
          </w:tcPr>
          <w:p w:rsidR="00593DB4" w:rsidRDefault="00593DB4" w:rsidP="00FD5480">
            <w:pPr>
              <w:pStyle w:val="dash041e005f0431005f044b005f0447005f043d005f044b005f0439"/>
            </w:pPr>
            <w:r>
              <w:t>1</w:t>
            </w:r>
          </w:p>
        </w:tc>
        <w:tc>
          <w:tcPr>
            <w:tcW w:w="5138" w:type="dxa"/>
            <w:noWrap/>
          </w:tcPr>
          <w:p w:rsidR="00593DB4" w:rsidRDefault="00593DB4" w:rsidP="00FD5480">
            <w:pPr>
              <w:pStyle w:val="dash041e005f0431005f044b005f0447005f043d005f044b005f0439"/>
            </w:pPr>
            <w:r>
              <w:rPr>
                <w:color w:val="000000"/>
              </w:rPr>
              <w:t>Всеобщее в жизни и в музыке</w:t>
            </w:r>
          </w:p>
        </w:tc>
        <w:tc>
          <w:tcPr>
            <w:tcW w:w="3191" w:type="dxa"/>
            <w:noWrap/>
          </w:tcPr>
          <w:p w:rsidR="00593DB4" w:rsidRDefault="00593DB4" w:rsidP="00FD5480">
            <w:pPr>
              <w:pStyle w:val="dash041e005f0431005f044b005f0447005f043d005f044b005f0439"/>
            </w:pPr>
            <w:r>
              <w:t>8ч</w:t>
            </w:r>
          </w:p>
        </w:tc>
      </w:tr>
      <w:tr w:rsidR="00593DB4" w:rsidTr="00FD5480">
        <w:tc>
          <w:tcPr>
            <w:tcW w:w="1242" w:type="dxa"/>
            <w:noWrap/>
          </w:tcPr>
          <w:p w:rsidR="00593DB4" w:rsidRDefault="00593DB4" w:rsidP="00FD5480">
            <w:pPr>
              <w:pStyle w:val="dash041e005f0431005f044b005f0447005f043d005f044b005f0439"/>
            </w:pPr>
            <w:r>
              <w:t>2</w:t>
            </w:r>
          </w:p>
        </w:tc>
        <w:tc>
          <w:tcPr>
            <w:tcW w:w="5138" w:type="dxa"/>
            <w:noWrap/>
          </w:tcPr>
          <w:p w:rsidR="00593DB4" w:rsidRDefault="00593DB4" w:rsidP="00FD5480">
            <w:pPr>
              <w:pStyle w:val="dash041e005f0431005f044b005f0447005f043d005f044b005f0439"/>
            </w:pPr>
            <w:r>
              <w:rPr>
                <w:color w:val="000000"/>
              </w:rPr>
              <w:t>Музыка – искусство интонируемого смысла</w:t>
            </w:r>
          </w:p>
        </w:tc>
        <w:tc>
          <w:tcPr>
            <w:tcW w:w="3191" w:type="dxa"/>
            <w:noWrap/>
          </w:tcPr>
          <w:p w:rsidR="00593DB4" w:rsidRDefault="00593DB4" w:rsidP="00FD5480">
            <w:pPr>
              <w:pStyle w:val="dash041e005f0431005f044b005f0447005f043d005f044b005f0439"/>
            </w:pPr>
            <w:r>
              <w:t>10ч</w:t>
            </w:r>
          </w:p>
        </w:tc>
      </w:tr>
      <w:tr w:rsidR="00593DB4" w:rsidTr="00FD5480">
        <w:tc>
          <w:tcPr>
            <w:tcW w:w="1242" w:type="dxa"/>
            <w:noWrap/>
          </w:tcPr>
          <w:p w:rsidR="00593DB4" w:rsidRDefault="00593DB4" w:rsidP="00FD5480">
            <w:pPr>
              <w:pStyle w:val="dash041e005f0431005f044b005f0447005f043d005f044b005f0439"/>
            </w:pPr>
            <w:r>
              <w:t>3</w:t>
            </w:r>
          </w:p>
        </w:tc>
        <w:tc>
          <w:tcPr>
            <w:tcW w:w="5138" w:type="dxa"/>
            <w:noWrap/>
          </w:tcPr>
          <w:p w:rsidR="00593DB4" w:rsidRDefault="00593DB4" w:rsidP="00FD5480">
            <w:pPr>
              <w:pStyle w:val="dash041e005f0431005f044b005f0447005f043d005f044b005f0439"/>
            </w:pPr>
            <w:r>
              <w:rPr>
                <w:color w:val="000000"/>
              </w:rPr>
              <w:t>«Тема» и «развитие» - жизнь художественного образа</w:t>
            </w:r>
          </w:p>
        </w:tc>
        <w:tc>
          <w:tcPr>
            <w:tcW w:w="3191" w:type="dxa"/>
            <w:noWrap/>
          </w:tcPr>
          <w:p w:rsidR="00593DB4" w:rsidRDefault="00593DB4" w:rsidP="00FD5480">
            <w:pPr>
              <w:pStyle w:val="dash041e005f0431005f044b005f0447005f043d005f044b005f0439"/>
            </w:pPr>
            <w:r>
              <w:t>10ч</w:t>
            </w:r>
          </w:p>
        </w:tc>
      </w:tr>
      <w:tr w:rsidR="00593DB4" w:rsidTr="00FD5480">
        <w:tc>
          <w:tcPr>
            <w:tcW w:w="1242" w:type="dxa"/>
            <w:noWrap/>
          </w:tcPr>
          <w:p w:rsidR="00593DB4" w:rsidRDefault="00593DB4" w:rsidP="00FD5480">
            <w:pPr>
              <w:pStyle w:val="dash041e005f0431005f044b005f0447005f043d005f044b005f0439"/>
            </w:pPr>
            <w:r>
              <w:t>4</w:t>
            </w:r>
          </w:p>
        </w:tc>
        <w:tc>
          <w:tcPr>
            <w:tcW w:w="5138" w:type="dxa"/>
            <w:noWrap/>
          </w:tcPr>
          <w:p w:rsidR="00593DB4" w:rsidRDefault="00593DB4" w:rsidP="00FD5480">
            <w:pPr>
              <w:pStyle w:val="dash041e005f0431005f044b005f0447005f043d005f044b005f0439"/>
            </w:pPr>
            <w:r>
              <w:rPr>
                <w:color w:val="000000"/>
              </w:rPr>
              <w:t>Развитие как становление художественной формы</w:t>
            </w:r>
          </w:p>
        </w:tc>
        <w:tc>
          <w:tcPr>
            <w:tcW w:w="3191" w:type="dxa"/>
            <w:noWrap/>
          </w:tcPr>
          <w:p w:rsidR="00593DB4" w:rsidRDefault="00593DB4" w:rsidP="00FD5480">
            <w:pPr>
              <w:pStyle w:val="dash041e005f0431005f044b005f0447005f043d005f044b005f0439"/>
            </w:pPr>
            <w:r>
              <w:t>6ч</w:t>
            </w:r>
          </w:p>
        </w:tc>
      </w:tr>
      <w:tr w:rsidR="00593DB4" w:rsidTr="00FD5480">
        <w:tc>
          <w:tcPr>
            <w:tcW w:w="9571" w:type="dxa"/>
            <w:gridSpan w:val="3"/>
            <w:noWrap/>
          </w:tcPr>
          <w:p w:rsidR="00593DB4" w:rsidRDefault="00593DB4" w:rsidP="00FD5480">
            <w:pPr>
              <w:pStyle w:val="dash041e005f0431005f044b005f0447005f043d005f044b005f0439"/>
            </w:pPr>
            <w:r>
              <w:t>3 класс</w:t>
            </w:r>
          </w:p>
        </w:tc>
      </w:tr>
      <w:tr w:rsidR="00593DB4" w:rsidTr="00FD5480">
        <w:tc>
          <w:tcPr>
            <w:tcW w:w="1242" w:type="dxa"/>
            <w:noWrap/>
          </w:tcPr>
          <w:p w:rsidR="00593DB4" w:rsidRDefault="00593DB4" w:rsidP="00FD5480">
            <w:pPr>
              <w:pStyle w:val="dash041e005f0431005f044b005f0447005f043d005f044b005f0439"/>
            </w:pPr>
            <w:r>
              <w:t>1</w:t>
            </w:r>
          </w:p>
        </w:tc>
        <w:tc>
          <w:tcPr>
            <w:tcW w:w="5138" w:type="dxa"/>
            <w:noWrap/>
          </w:tcPr>
          <w:p w:rsidR="00593DB4" w:rsidRDefault="00593DB4" w:rsidP="00FD5480">
            <w:pPr>
              <w:pStyle w:val="dash041e005f0431005f044b005f0447005f043d005f044b005f0439"/>
            </w:pPr>
            <w:r>
              <w:rPr>
                <w:color w:val="000000"/>
              </w:rPr>
              <w:t>Характерные черты русской музыки</w:t>
            </w:r>
          </w:p>
        </w:tc>
        <w:tc>
          <w:tcPr>
            <w:tcW w:w="3191" w:type="dxa"/>
            <w:noWrap/>
          </w:tcPr>
          <w:p w:rsidR="00593DB4" w:rsidRDefault="00593DB4" w:rsidP="00FD5480">
            <w:pPr>
              <w:pStyle w:val="dash041e005f0431005f044b005f0447005f043d005f044b005f0439"/>
            </w:pPr>
            <w:r>
              <w:t>8ч</w:t>
            </w:r>
          </w:p>
        </w:tc>
      </w:tr>
      <w:tr w:rsidR="00593DB4" w:rsidTr="00FD5480">
        <w:tc>
          <w:tcPr>
            <w:tcW w:w="1242" w:type="dxa"/>
            <w:noWrap/>
          </w:tcPr>
          <w:p w:rsidR="00593DB4" w:rsidRDefault="00593DB4" w:rsidP="00FD5480">
            <w:pPr>
              <w:pStyle w:val="dash041e005f0431005f044b005f0447005f043d005f044b005f0439"/>
            </w:pPr>
            <w:r>
              <w:t>2</w:t>
            </w:r>
          </w:p>
        </w:tc>
        <w:tc>
          <w:tcPr>
            <w:tcW w:w="5138" w:type="dxa"/>
            <w:noWrap/>
          </w:tcPr>
          <w:p w:rsidR="00593DB4" w:rsidRDefault="00593DB4" w:rsidP="00FD5480">
            <w:pPr>
              <w:pStyle w:val="dash041e005f0431005f044b005f0447005f043d005f044b005f0439"/>
              <w:rPr>
                <w:color w:val="000000"/>
              </w:rPr>
            </w:pPr>
            <w:r>
              <w:rPr>
                <w:color w:val="000000"/>
              </w:rPr>
              <w:t>Народное музыкальное творчество – «энциклопедия» русской интонационности</w:t>
            </w:r>
          </w:p>
          <w:p w:rsidR="00593DB4" w:rsidRDefault="00593DB4" w:rsidP="00FD5480">
            <w:pPr>
              <w:pStyle w:val="dash041e005f0431005f044b005f0447005f043d005f044b005f0439"/>
            </w:pPr>
          </w:p>
        </w:tc>
        <w:tc>
          <w:tcPr>
            <w:tcW w:w="3191" w:type="dxa"/>
            <w:noWrap/>
          </w:tcPr>
          <w:p w:rsidR="00593DB4" w:rsidRDefault="00593DB4" w:rsidP="00FD5480">
            <w:pPr>
              <w:pStyle w:val="dash041e005f0431005f044b005f0447005f043d005f044b005f0439"/>
            </w:pPr>
            <w:r>
              <w:t>12ч</w:t>
            </w:r>
          </w:p>
        </w:tc>
      </w:tr>
      <w:tr w:rsidR="00593DB4" w:rsidTr="00FD5480">
        <w:tc>
          <w:tcPr>
            <w:tcW w:w="1242" w:type="dxa"/>
            <w:noWrap/>
          </w:tcPr>
          <w:p w:rsidR="00593DB4" w:rsidRDefault="00593DB4" w:rsidP="00FD5480">
            <w:pPr>
              <w:pStyle w:val="dash041e005f0431005f044b005f0447005f043d005f044b005f0439"/>
            </w:pPr>
            <w:r>
              <w:t>3</w:t>
            </w:r>
          </w:p>
        </w:tc>
        <w:tc>
          <w:tcPr>
            <w:tcW w:w="5138" w:type="dxa"/>
            <w:noWrap/>
          </w:tcPr>
          <w:p w:rsidR="00593DB4" w:rsidRDefault="00593DB4" w:rsidP="00FD5480">
            <w:pPr>
              <w:pStyle w:val="dash041e005f0431005f044b005f0447005f043d005f044b005f0439"/>
              <w:rPr>
                <w:color w:val="000000"/>
              </w:rPr>
            </w:pPr>
            <w:r>
              <w:t>Истоки русского классического романса</w:t>
            </w:r>
          </w:p>
        </w:tc>
        <w:tc>
          <w:tcPr>
            <w:tcW w:w="3191" w:type="dxa"/>
            <w:noWrap/>
          </w:tcPr>
          <w:p w:rsidR="00593DB4" w:rsidRDefault="00593DB4" w:rsidP="00FD5480">
            <w:pPr>
              <w:pStyle w:val="dash041e005f0431005f044b005f0447005f043d005f044b005f0439"/>
            </w:pPr>
            <w:r>
              <w:t>6ч</w:t>
            </w:r>
          </w:p>
        </w:tc>
      </w:tr>
      <w:tr w:rsidR="00593DB4" w:rsidTr="00FD5480">
        <w:tc>
          <w:tcPr>
            <w:tcW w:w="1242" w:type="dxa"/>
            <w:noWrap/>
          </w:tcPr>
          <w:p w:rsidR="00593DB4" w:rsidRDefault="00593DB4" w:rsidP="00FD5480">
            <w:pPr>
              <w:pStyle w:val="dash041e005f0431005f044b005f0447005f043d005f044b005f0439"/>
            </w:pPr>
            <w:r>
              <w:t>4</w:t>
            </w:r>
          </w:p>
        </w:tc>
        <w:tc>
          <w:tcPr>
            <w:tcW w:w="5138" w:type="dxa"/>
            <w:noWrap/>
          </w:tcPr>
          <w:p w:rsidR="00593DB4" w:rsidRDefault="00593DB4" w:rsidP="00FD5480">
            <w:pPr>
              <w:pStyle w:val="dash041e005f0431005f044b005f0447005f043d005f044b005f0439"/>
            </w:pPr>
            <w:r>
              <w:t>Композиторская музыка для церкви</w:t>
            </w:r>
          </w:p>
        </w:tc>
        <w:tc>
          <w:tcPr>
            <w:tcW w:w="3191" w:type="dxa"/>
            <w:noWrap/>
          </w:tcPr>
          <w:p w:rsidR="00593DB4" w:rsidRDefault="00593DB4" w:rsidP="00FD5480">
            <w:pPr>
              <w:pStyle w:val="dash041e005f0431005f044b005f0447005f043d005f044b005f0439"/>
            </w:pPr>
            <w:r>
              <w:t>2ч</w:t>
            </w:r>
          </w:p>
        </w:tc>
      </w:tr>
      <w:tr w:rsidR="00593DB4" w:rsidTr="00FD5480">
        <w:tc>
          <w:tcPr>
            <w:tcW w:w="1242" w:type="dxa"/>
            <w:noWrap/>
          </w:tcPr>
          <w:p w:rsidR="00593DB4" w:rsidRDefault="00593DB4" w:rsidP="00FD5480">
            <w:pPr>
              <w:pStyle w:val="dash041e005f0431005f044b005f0447005f043d005f044b005f0439"/>
            </w:pPr>
            <w:r>
              <w:t>5</w:t>
            </w:r>
          </w:p>
        </w:tc>
        <w:tc>
          <w:tcPr>
            <w:tcW w:w="5138" w:type="dxa"/>
            <w:noWrap/>
          </w:tcPr>
          <w:p w:rsidR="00593DB4" w:rsidRDefault="00593DB4" w:rsidP="00FD5480">
            <w:pPr>
              <w:pStyle w:val="dash041e005f0431005f044b005f0447005f043d005f044b005f0439"/>
            </w:pPr>
            <w:r>
              <w:t>Народная и профессионально-композиторская музыка в русской музыкальной культуре</w:t>
            </w:r>
          </w:p>
        </w:tc>
        <w:tc>
          <w:tcPr>
            <w:tcW w:w="3191" w:type="dxa"/>
            <w:noWrap/>
          </w:tcPr>
          <w:p w:rsidR="00593DB4" w:rsidRDefault="00593DB4" w:rsidP="00FD5480">
            <w:pPr>
              <w:pStyle w:val="dash041e005f0431005f044b005f0447005f043d005f044b005f0439"/>
            </w:pPr>
            <w:r>
              <w:t>6ч</w:t>
            </w:r>
          </w:p>
        </w:tc>
      </w:tr>
      <w:tr w:rsidR="00593DB4" w:rsidTr="00FD5480">
        <w:tc>
          <w:tcPr>
            <w:tcW w:w="9571" w:type="dxa"/>
            <w:gridSpan w:val="3"/>
            <w:noWrap/>
          </w:tcPr>
          <w:p w:rsidR="00593DB4" w:rsidRDefault="00593DB4" w:rsidP="00FD5480">
            <w:pPr>
              <w:pStyle w:val="dash041e005f0431005f044b005f0447005f043d005f044b005f0439"/>
            </w:pPr>
            <w:r>
              <w:t>4 класс</w:t>
            </w:r>
          </w:p>
        </w:tc>
      </w:tr>
      <w:tr w:rsidR="00593DB4" w:rsidTr="00FD5480">
        <w:tc>
          <w:tcPr>
            <w:tcW w:w="1242" w:type="dxa"/>
            <w:noWrap/>
          </w:tcPr>
          <w:p w:rsidR="00593DB4" w:rsidRDefault="00593DB4" w:rsidP="00FD5480">
            <w:pPr>
              <w:pStyle w:val="dash041e005f0431005f044b005f0447005f043d005f044b005f0439"/>
            </w:pPr>
            <w:r>
              <w:t>1</w:t>
            </w:r>
          </w:p>
        </w:tc>
        <w:tc>
          <w:tcPr>
            <w:tcW w:w="5138" w:type="dxa"/>
            <w:noWrap/>
          </w:tcPr>
          <w:p w:rsidR="00593DB4" w:rsidRDefault="00593DB4" w:rsidP="00FD5480">
            <w:pPr>
              <w:pStyle w:val="dash041e005f0431005f044b005f0447005f043d005f044b005f0439"/>
            </w:pPr>
            <w:r>
              <w:t>Многоцветие музыкальной картины мира</w:t>
            </w:r>
          </w:p>
        </w:tc>
        <w:tc>
          <w:tcPr>
            <w:tcW w:w="3191" w:type="dxa"/>
            <w:noWrap/>
          </w:tcPr>
          <w:p w:rsidR="00593DB4" w:rsidRDefault="00593DB4" w:rsidP="00FD5480">
            <w:pPr>
              <w:pStyle w:val="dash041e005f0431005f044b005f0447005f043d005f044b005f0439"/>
            </w:pPr>
            <w:r>
              <w:t>7ч</w:t>
            </w:r>
          </w:p>
        </w:tc>
      </w:tr>
      <w:tr w:rsidR="00593DB4" w:rsidTr="00FD5480">
        <w:tc>
          <w:tcPr>
            <w:tcW w:w="1242" w:type="dxa"/>
            <w:noWrap/>
          </w:tcPr>
          <w:p w:rsidR="00593DB4" w:rsidRDefault="00593DB4" w:rsidP="00FD5480">
            <w:pPr>
              <w:pStyle w:val="dash041e005f0431005f044b005f0447005f043d005f044b005f0439"/>
            </w:pPr>
            <w:r>
              <w:t>2</w:t>
            </w:r>
          </w:p>
        </w:tc>
        <w:tc>
          <w:tcPr>
            <w:tcW w:w="5138" w:type="dxa"/>
            <w:noWrap/>
          </w:tcPr>
          <w:p w:rsidR="00593DB4" w:rsidRDefault="00593DB4" w:rsidP="00FD5480">
            <w:pPr>
              <w:pStyle w:val="dash041e005f0431005f044b005f0447005f043d005f044b005f0439"/>
            </w:pPr>
            <w:r>
              <w:t>Музыка мира сквозь «призму» русской классики</w:t>
            </w:r>
          </w:p>
        </w:tc>
        <w:tc>
          <w:tcPr>
            <w:tcW w:w="3191" w:type="dxa"/>
            <w:noWrap/>
          </w:tcPr>
          <w:p w:rsidR="00593DB4" w:rsidRDefault="00593DB4" w:rsidP="00FD5480">
            <w:pPr>
              <w:pStyle w:val="dash041e005f0431005f044b005f0447005f043d005f044b005f0439"/>
            </w:pPr>
            <w:r>
              <w:t>8ч</w:t>
            </w:r>
          </w:p>
        </w:tc>
      </w:tr>
      <w:tr w:rsidR="00593DB4" w:rsidTr="00FD5480">
        <w:tc>
          <w:tcPr>
            <w:tcW w:w="1242" w:type="dxa"/>
            <w:noWrap/>
          </w:tcPr>
          <w:p w:rsidR="00593DB4" w:rsidRDefault="00593DB4" w:rsidP="00FD5480">
            <w:pPr>
              <w:pStyle w:val="dash041e005f0431005f044b005f0447005f043d005f044b005f0439"/>
            </w:pPr>
            <w:r>
              <w:t>3</w:t>
            </w:r>
          </w:p>
        </w:tc>
        <w:tc>
          <w:tcPr>
            <w:tcW w:w="5138" w:type="dxa"/>
            <w:noWrap/>
          </w:tcPr>
          <w:p w:rsidR="00593DB4" w:rsidRDefault="00593DB4" w:rsidP="00FD5480">
            <w:pPr>
              <w:pStyle w:val="dash041e005f0431005f044b005f0447005f043d005f044b005f0439"/>
            </w:pPr>
            <w:r>
              <w:t>Музыкальное общение без границ</w:t>
            </w:r>
          </w:p>
        </w:tc>
        <w:tc>
          <w:tcPr>
            <w:tcW w:w="3191" w:type="dxa"/>
            <w:noWrap/>
          </w:tcPr>
          <w:p w:rsidR="00593DB4" w:rsidRDefault="00593DB4" w:rsidP="00FD5480">
            <w:pPr>
              <w:pStyle w:val="dash041e005f0431005f044b005f0447005f043d005f044b005f0439"/>
            </w:pPr>
            <w:r>
              <w:t>10ч</w:t>
            </w:r>
          </w:p>
        </w:tc>
      </w:tr>
      <w:tr w:rsidR="00593DB4" w:rsidTr="00FD5480">
        <w:tc>
          <w:tcPr>
            <w:tcW w:w="1242" w:type="dxa"/>
            <w:noWrap/>
          </w:tcPr>
          <w:p w:rsidR="00593DB4" w:rsidRDefault="00593DB4" w:rsidP="00FD5480">
            <w:pPr>
              <w:pStyle w:val="dash041e005f0431005f044b005f0447005f043d005f044b005f0439"/>
            </w:pPr>
            <w:r>
              <w:t>4</w:t>
            </w:r>
          </w:p>
        </w:tc>
        <w:tc>
          <w:tcPr>
            <w:tcW w:w="5138" w:type="dxa"/>
            <w:noWrap/>
          </w:tcPr>
          <w:p w:rsidR="00593DB4" w:rsidRDefault="00593DB4" w:rsidP="00FD5480">
            <w:pPr>
              <w:pStyle w:val="dash041e005f0431005f044b005f0447005f043d005f044b005f0439"/>
            </w:pPr>
            <w:r>
              <w:t>Искусство слышать музыку</w:t>
            </w:r>
          </w:p>
        </w:tc>
        <w:tc>
          <w:tcPr>
            <w:tcW w:w="3191" w:type="dxa"/>
            <w:noWrap/>
          </w:tcPr>
          <w:p w:rsidR="00593DB4" w:rsidRDefault="00593DB4" w:rsidP="00FD5480">
            <w:pPr>
              <w:pStyle w:val="dash041e005f0431005f044b005f0447005f043d005f044b005f0439"/>
            </w:pPr>
            <w:r>
              <w:t>9ч</w:t>
            </w:r>
          </w:p>
        </w:tc>
      </w:tr>
    </w:tbl>
    <w:p w:rsidR="00593DB4" w:rsidRDefault="00593DB4" w:rsidP="00593DB4">
      <w:pPr>
        <w:pStyle w:val="af7"/>
        <w:spacing w:line="240" w:lineRule="auto"/>
        <w:ind w:firstLine="454"/>
        <w:rPr>
          <w:rFonts w:ascii="Times New Roman" w:hAnsi="Times New Roman"/>
          <w:b/>
          <w:bCs/>
          <w:color w:val="auto"/>
          <w:sz w:val="28"/>
          <w:szCs w:val="28"/>
        </w:rPr>
      </w:pPr>
    </w:p>
    <w:p w:rsidR="00593DB4" w:rsidRDefault="00593DB4" w:rsidP="00593DB4">
      <w:pPr>
        <w:pStyle w:val="af7"/>
        <w:spacing w:line="240" w:lineRule="auto"/>
        <w:ind w:firstLine="454"/>
        <w:rPr>
          <w:rFonts w:ascii="Times New Roman" w:hAnsi="Times New Roman"/>
          <w:b/>
          <w:bCs/>
          <w:color w:val="auto"/>
          <w:sz w:val="28"/>
          <w:szCs w:val="28"/>
        </w:rPr>
      </w:pPr>
    </w:p>
    <w:p w:rsidR="00593DB4" w:rsidRPr="00B52E86" w:rsidRDefault="00593DB4" w:rsidP="00593DB4">
      <w:pPr>
        <w:pStyle w:val="a9"/>
        <w:jc w:val="center"/>
        <w:rPr>
          <w:rFonts w:ascii="Times New Roman" w:hAnsi="Times New Roman"/>
          <w:b/>
          <w:sz w:val="28"/>
          <w:szCs w:val="28"/>
        </w:rPr>
      </w:pPr>
      <w:bookmarkStart w:id="69" w:name="_Toc288394093"/>
      <w:bookmarkStart w:id="70" w:name="_Toc288410560"/>
      <w:bookmarkStart w:id="71" w:name="_Toc288410689"/>
      <w:bookmarkStart w:id="72" w:name="_Toc424564337"/>
      <w:r w:rsidRPr="00B52E86">
        <w:rPr>
          <w:rFonts w:ascii="Times New Roman" w:hAnsi="Times New Roman"/>
          <w:b/>
          <w:sz w:val="28"/>
          <w:szCs w:val="28"/>
        </w:rPr>
        <w:t>2.2.2.11. Рабочая программа учебного предмета  «Технология</w:t>
      </w:r>
      <w:bookmarkEnd w:id="69"/>
      <w:bookmarkEnd w:id="70"/>
      <w:bookmarkEnd w:id="71"/>
      <w:bookmarkEnd w:id="72"/>
      <w:r w:rsidRPr="00B52E86">
        <w:rPr>
          <w:rFonts w:ascii="Times New Roman" w:hAnsi="Times New Roman"/>
          <w:b/>
          <w:sz w:val="28"/>
          <w:szCs w:val="28"/>
        </w:rPr>
        <w:t>»</w:t>
      </w:r>
    </w:p>
    <w:p w:rsidR="00593DB4" w:rsidRPr="00B52E86" w:rsidRDefault="00593DB4" w:rsidP="00593DB4">
      <w:pPr>
        <w:pStyle w:val="a9"/>
        <w:jc w:val="center"/>
        <w:rPr>
          <w:rFonts w:ascii="Times New Roman" w:hAnsi="Times New Roman"/>
          <w:b/>
          <w:sz w:val="28"/>
          <w:szCs w:val="28"/>
        </w:rPr>
      </w:pPr>
      <w:r w:rsidRPr="00B52E86">
        <w:rPr>
          <w:rFonts w:ascii="Times New Roman" w:hAnsi="Times New Roman"/>
          <w:b/>
          <w:sz w:val="28"/>
          <w:szCs w:val="28"/>
        </w:rPr>
        <w:t>Образовательная система «Школа России»</w:t>
      </w:r>
    </w:p>
    <w:p w:rsidR="00593DB4" w:rsidRPr="00B52E86" w:rsidRDefault="00593DB4" w:rsidP="00593DB4">
      <w:pPr>
        <w:pStyle w:val="a9"/>
        <w:jc w:val="center"/>
        <w:rPr>
          <w:rFonts w:ascii="Times New Roman" w:hAnsi="Times New Roman"/>
          <w:b/>
          <w:sz w:val="28"/>
          <w:szCs w:val="28"/>
        </w:rPr>
      </w:pPr>
      <w:r w:rsidRPr="00B52E86">
        <w:rPr>
          <w:rFonts w:ascii="Times New Roman" w:hAnsi="Times New Roman"/>
          <w:b/>
          <w:sz w:val="28"/>
          <w:szCs w:val="28"/>
        </w:rPr>
        <w:t>(Предметная линия учебников под редакциейЕ. А. Лутцевой)</w:t>
      </w:r>
    </w:p>
    <w:p w:rsidR="00593DB4" w:rsidRDefault="00593DB4" w:rsidP="00593DB4">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Планируемые результаты освоения учебного предмета</w:t>
      </w:r>
    </w:p>
    <w:p w:rsidR="00593DB4" w:rsidRDefault="00593DB4" w:rsidP="00593DB4">
      <w:pPr>
        <w:pStyle w:val="dash041e005f0431005f044b005f0447005f043d005f044b005f0439"/>
        <w:jc w:val="both"/>
        <w:rPr>
          <w:sz w:val="28"/>
          <w:szCs w:val="28"/>
        </w:rPr>
      </w:pPr>
      <w:r>
        <w:rPr>
          <w:b/>
          <w:sz w:val="28"/>
          <w:szCs w:val="28"/>
        </w:rPr>
        <w:t>Личностными результатами</w:t>
      </w:r>
      <w:r>
        <w:rPr>
          <w:sz w:val="28"/>
          <w:szCs w:val="28"/>
        </w:rPr>
        <w:t xml:space="preserve"> изучения технологии является воспитание и развитие социально и личностно значимых качеств, индивидуально-личностных позиций, ценностных установок: внимательное и доброжелательное отношение к сверстникам, младшим и старшим, готовность прийти на помощь, заботливость, уверенность в себе, чуткость, доброжелательность, общительность, эмпатия, самостоятельность, самоуважение, ответственность, уважительное отношение к культуре всех народов, толерантность, трудолюбие, уважительное отношение к своему и чужому труду и его результатам, самооценка, учебная и социальная мотивация. </w:t>
      </w:r>
    </w:p>
    <w:p w:rsidR="00593DB4" w:rsidRDefault="00593DB4" w:rsidP="00593DB4">
      <w:pPr>
        <w:pStyle w:val="dash041e005f0431005f044b005f0447005f043d005f044b005f0439"/>
        <w:jc w:val="both"/>
        <w:rPr>
          <w:sz w:val="28"/>
          <w:szCs w:val="28"/>
        </w:rPr>
      </w:pPr>
      <w:r>
        <w:rPr>
          <w:b/>
          <w:sz w:val="28"/>
          <w:szCs w:val="28"/>
        </w:rPr>
        <w:t>Метапредметными результатами</w:t>
      </w:r>
      <w:r>
        <w:rPr>
          <w:sz w:val="28"/>
          <w:szCs w:val="28"/>
        </w:rPr>
        <w:t xml:space="preserve"> изучения технологии является освоение учащимися универсальных способов деятельности, применимых как в рамках образовательного процесса, так и в реальных жизненных ситуациях (умение принять учебную задачу или ситуацию, выделить проблему, составить план действий и применять его для решения практической задачи, осуществлять информационный поиск и делать необходимую корректировку в ходе практической реализации, выполнять самооценку результата), развитие логических операций (сравнения, анализа, синтеза, классификации, обобщения, установления аналогий, подведение под понятия, умение выделять известное и неизвестное), развитие коммуникативных качеств (речевая деятельность и навыки сотрудничества). </w:t>
      </w:r>
    </w:p>
    <w:p w:rsidR="00593DB4" w:rsidRDefault="00593DB4" w:rsidP="00593DB4">
      <w:pPr>
        <w:pStyle w:val="dash041e005f0431005f044b005f0447005f043d005f044b005f0439"/>
        <w:jc w:val="both"/>
        <w:rPr>
          <w:sz w:val="28"/>
          <w:szCs w:val="28"/>
        </w:rPr>
      </w:pPr>
      <w:r>
        <w:rPr>
          <w:b/>
          <w:sz w:val="28"/>
          <w:szCs w:val="28"/>
        </w:rPr>
        <w:t>Предметными результатами</w:t>
      </w:r>
      <w:r>
        <w:rPr>
          <w:sz w:val="28"/>
          <w:szCs w:val="28"/>
        </w:rPr>
        <w:t xml:space="preserve"> изучения технологии является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усвоение первоначальных представлений о материальной культуре как продукте предметно-преобразующей деятельности человека; приобретение навыков самообслуживания; овладение технологическими приёмами ручной обработки материалов; усвоение правил техники безопасности; использование приобретённых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 приобретение первоначальных навыков совместной продуктивной деятельности, сотрудничества, взаимопомощи, планирования и организации;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593DB4" w:rsidRDefault="00593DB4" w:rsidP="00593DB4">
      <w:pPr>
        <w:pStyle w:val="dash041e005f0431005f044b005f0447005f043d005f044b005f0439"/>
        <w:jc w:val="center"/>
        <w:rPr>
          <w:b/>
          <w:sz w:val="28"/>
          <w:szCs w:val="28"/>
        </w:rPr>
      </w:pPr>
      <w:r>
        <w:rPr>
          <w:b/>
          <w:sz w:val="28"/>
          <w:szCs w:val="28"/>
        </w:rPr>
        <w:t>Содержание учебного предмета «Технология»:</w:t>
      </w:r>
    </w:p>
    <w:p w:rsidR="00593DB4" w:rsidRDefault="00593DB4" w:rsidP="00593DB4">
      <w:pPr>
        <w:pStyle w:val="dash041e005f0431005f044b005f0447005f043d005f044b005f0439"/>
        <w:jc w:val="both"/>
        <w:rPr>
          <w:sz w:val="28"/>
          <w:szCs w:val="28"/>
        </w:rPr>
      </w:pPr>
      <w:r>
        <w:rPr>
          <w:b/>
          <w:sz w:val="28"/>
          <w:szCs w:val="28"/>
        </w:rPr>
        <w:t>Общекультурные и общетрудовые компетенции (знания, умения и способы деятельности). Основы культуры труда, самообслуживания.</w:t>
      </w:r>
    </w:p>
    <w:p w:rsidR="00593DB4" w:rsidRDefault="00593DB4" w:rsidP="00593DB4">
      <w:pPr>
        <w:pStyle w:val="dash041e005f0431005f044b005f0447005f043d005f044b005f0439"/>
        <w:jc w:val="both"/>
        <w:rPr>
          <w:sz w:val="28"/>
          <w:szCs w:val="28"/>
        </w:rPr>
      </w:pPr>
      <w:r>
        <w:rPr>
          <w:sz w:val="28"/>
          <w:szCs w:val="28"/>
        </w:rPr>
        <w:t xml:space="preserve">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др. разных народов России и мира). </w:t>
      </w:r>
    </w:p>
    <w:p w:rsidR="00593DB4" w:rsidRDefault="00593DB4" w:rsidP="00593DB4">
      <w:pPr>
        <w:pStyle w:val="dash041e005f0431005f044b005f0447005f043d005f044b005f0439"/>
        <w:jc w:val="both"/>
        <w:rPr>
          <w:sz w:val="28"/>
          <w:szCs w:val="28"/>
        </w:rPr>
      </w:pPr>
      <w:r>
        <w:rPr>
          <w:sz w:val="28"/>
          <w:szCs w:val="28"/>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 </w:t>
      </w:r>
    </w:p>
    <w:p w:rsidR="00593DB4" w:rsidRDefault="00593DB4" w:rsidP="00593DB4">
      <w:pPr>
        <w:pStyle w:val="dash041e005f0431005f044b005f0447005f043d005f044b005f0439"/>
        <w:jc w:val="both"/>
        <w:rPr>
          <w:sz w:val="28"/>
          <w:szCs w:val="28"/>
        </w:rPr>
      </w:pPr>
      <w:r>
        <w:rPr>
          <w:sz w:val="28"/>
          <w:szCs w:val="28"/>
        </w:rPr>
        <w:t xml:space="preserve">Анализ задания, организация рабочего места, планирование трудового процесса. Рациональное размещение на рабочем месте материалов и инструментов.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 </w:t>
      </w:r>
    </w:p>
    <w:p w:rsidR="00593DB4" w:rsidRDefault="00593DB4" w:rsidP="00593DB4">
      <w:pPr>
        <w:pStyle w:val="dash041e005f0431005f044b005f0447005f043d005f044b005f0439"/>
        <w:jc w:val="both"/>
        <w:rPr>
          <w:sz w:val="28"/>
          <w:szCs w:val="28"/>
        </w:rPr>
      </w:pPr>
      <w:r>
        <w:rPr>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Результат проектной деятельности — изделия, услуги (например, помощь ветеранам, пенсионерам, инвалидам), праздники и т. п.</w:t>
      </w:r>
    </w:p>
    <w:p w:rsidR="00593DB4" w:rsidRDefault="00593DB4" w:rsidP="00593DB4">
      <w:pPr>
        <w:pStyle w:val="dash041e005f0431005f044b005f0447005f043d005f044b005f0439"/>
        <w:jc w:val="both"/>
        <w:rPr>
          <w:sz w:val="28"/>
          <w:szCs w:val="28"/>
        </w:rPr>
      </w:pPr>
      <w:r>
        <w:rPr>
          <w:sz w:val="28"/>
          <w:szCs w:val="28"/>
        </w:rPr>
        <w:t xml:space="preserve"> Выполнение доступных работ по самообслуживанию, домашнему труду, оказание помощи младшим, сверстникам и взрослым. </w:t>
      </w:r>
    </w:p>
    <w:p w:rsidR="00593DB4" w:rsidRDefault="00593DB4" w:rsidP="00593DB4">
      <w:pPr>
        <w:pStyle w:val="dash041e005f0431005f044b005f0447005f043d005f044b005f0439"/>
        <w:jc w:val="both"/>
        <w:rPr>
          <w:b/>
          <w:sz w:val="28"/>
          <w:szCs w:val="28"/>
        </w:rPr>
      </w:pPr>
      <w:r>
        <w:rPr>
          <w:b/>
          <w:sz w:val="28"/>
          <w:szCs w:val="28"/>
        </w:rPr>
        <w:t>Технология ручной обработки материалов. Элементы графической грамоты.</w:t>
      </w:r>
    </w:p>
    <w:p w:rsidR="00593DB4" w:rsidRDefault="00593DB4" w:rsidP="00593DB4">
      <w:pPr>
        <w:pStyle w:val="dash041e005f0431005f044b005f0447005f043d005f044b005f0439"/>
        <w:jc w:val="both"/>
        <w:rPr>
          <w:sz w:val="28"/>
          <w:szCs w:val="28"/>
        </w:rPr>
      </w:pPr>
      <w:r>
        <w:rPr>
          <w:sz w:val="28"/>
          <w:szCs w:val="28"/>
        </w:rPr>
        <w:t>Общее понятие о материалах, их происхождении. Исследование элементарных физических, механических и технологических свойств материалов, используемых при выполнении практических работ. Многообразие материалов и их практическое применение в жизни.</w:t>
      </w:r>
    </w:p>
    <w:p w:rsidR="00593DB4" w:rsidRDefault="00593DB4" w:rsidP="00593DB4">
      <w:pPr>
        <w:pStyle w:val="dash041e005f0431005f044b005f0447005f043d005f044b005f0439"/>
        <w:jc w:val="both"/>
        <w:rPr>
          <w:sz w:val="28"/>
          <w:szCs w:val="28"/>
        </w:rPr>
      </w:pPr>
      <w:r>
        <w:rPr>
          <w:sz w:val="28"/>
          <w:szCs w:val="28"/>
        </w:rPr>
        <w:t xml:space="preserve"> 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w:t>
      </w:r>
    </w:p>
    <w:p w:rsidR="00593DB4" w:rsidRDefault="00593DB4" w:rsidP="00593DB4">
      <w:pPr>
        <w:pStyle w:val="dash041e005f0431005f044b005f0447005f043d005f044b005f0439"/>
        <w:jc w:val="both"/>
        <w:rPr>
          <w:sz w:val="28"/>
          <w:szCs w:val="28"/>
        </w:rPr>
      </w:pPr>
      <w:r>
        <w:rPr>
          <w:sz w:val="28"/>
          <w:szCs w:val="28"/>
        </w:rPr>
        <w:t xml:space="preserve">Инструменты и приспособления для обработки материалов (знание названий используемых инструментов), знание и соблюдение правил их рационального и безопасного использования. </w:t>
      </w:r>
    </w:p>
    <w:p w:rsidR="00593DB4" w:rsidRDefault="00593DB4" w:rsidP="00593DB4">
      <w:pPr>
        <w:pStyle w:val="dash041e005f0431005f044b005f0447005f043d005f044b005f0439"/>
        <w:jc w:val="both"/>
        <w:rPr>
          <w:sz w:val="28"/>
          <w:szCs w:val="28"/>
        </w:rPr>
      </w:pPr>
      <w:r>
        <w:rPr>
          <w:sz w:val="28"/>
          <w:szCs w:val="28"/>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(на глаз, по шаблону, лекалу, копированием; с помощью линейки, угольника, циркуля), обработка материала (отрывание, резание ножницами и канцелярским ножом, сгибание, складывание), сборка и соединение деталей (клеевое, ниточное, проволочное, винтовое), отделка изделия или его деталей (окрашивание, вышивка, аппликация и др.). Умение читать инструкционную и технологическую карты и изготавливать изделие с опорой на неё. </w:t>
      </w:r>
    </w:p>
    <w:p w:rsidR="00593DB4" w:rsidRDefault="00593DB4" w:rsidP="00593DB4">
      <w:pPr>
        <w:pStyle w:val="dash041e005f0431005f044b005f0447005f043d005f044b005f0439"/>
        <w:jc w:val="both"/>
        <w:rPr>
          <w:sz w:val="28"/>
          <w:szCs w:val="28"/>
        </w:rPr>
      </w:pPr>
      <w:r>
        <w:rPr>
          <w:sz w:val="28"/>
          <w:szCs w:val="28"/>
        </w:rPr>
        <w:t xml:space="preserve">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чертежа. Разметка деталей с опорой на простейший чертёж, эскиз. Изготовление изделий по рисунку, простейшему чертежу или эскизу, схеме. </w:t>
      </w:r>
    </w:p>
    <w:p w:rsidR="00593DB4" w:rsidRDefault="00593DB4" w:rsidP="00593DB4">
      <w:pPr>
        <w:pStyle w:val="dash041e005f0431005f044b005f0447005f043d005f044b005f0439"/>
        <w:jc w:val="both"/>
        <w:rPr>
          <w:sz w:val="28"/>
          <w:szCs w:val="28"/>
        </w:rPr>
      </w:pPr>
      <w:r>
        <w:rPr>
          <w:b/>
          <w:sz w:val="28"/>
          <w:szCs w:val="28"/>
        </w:rPr>
        <w:t>Конструирование и моделирование</w:t>
      </w:r>
      <w:r>
        <w:rPr>
          <w:sz w:val="28"/>
          <w:szCs w:val="28"/>
        </w:rPr>
        <w:t xml:space="preserve">. </w:t>
      </w:r>
    </w:p>
    <w:p w:rsidR="00593DB4" w:rsidRDefault="00593DB4" w:rsidP="00593DB4">
      <w:pPr>
        <w:pStyle w:val="dash041e005f0431005f044b005f0447005f043d005f044b005f0439"/>
        <w:jc w:val="both"/>
        <w:rPr>
          <w:sz w:val="28"/>
          <w:szCs w:val="28"/>
        </w:rPr>
      </w:pPr>
      <w:r>
        <w:rPr>
          <w:sz w:val="28"/>
          <w:szCs w:val="28"/>
        </w:rPr>
        <w:t>Общее представление о мире техники (транспорт, машины и механизмы). Изделие, деталь изделия (общее представление). Понятие о конструкции изделия; различные виды конструкций и способов их сборки. Виды и 16 17 способы соединения деталей. Основные требования к изделию (соответствие материала, конструкции и внешнего оформления назначению изделия).</w:t>
      </w:r>
    </w:p>
    <w:p w:rsidR="00593DB4" w:rsidRDefault="00593DB4" w:rsidP="00593DB4">
      <w:pPr>
        <w:pStyle w:val="dash041e005f0431005f044b005f0447005f043d005f044b005f0439"/>
        <w:jc w:val="both"/>
        <w:rPr>
          <w:sz w:val="28"/>
          <w:szCs w:val="28"/>
        </w:rPr>
      </w:pPr>
      <w:r>
        <w:rPr>
          <w:sz w:val="28"/>
          <w:szCs w:val="28"/>
        </w:rPr>
        <w:t xml:space="preserve"> Конструирование и моделирование изделий из различных материалов по образцу, модели, рисунку, простейшему чертежу и по заданным условиям (конструкторскотехнологическим, функциональным, декоративно-художественным и др.). </w:t>
      </w:r>
    </w:p>
    <w:p w:rsidR="00593DB4" w:rsidRDefault="00593DB4" w:rsidP="00593DB4">
      <w:pPr>
        <w:pStyle w:val="dash041e005f0431005f044b005f0447005f043d005f044b005f0439"/>
        <w:jc w:val="both"/>
        <w:rPr>
          <w:sz w:val="28"/>
          <w:szCs w:val="28"/>
        </w:rPr>
      </w:pPr>
      <w:r>
        <w:rPr>
          <w:b/>
          <w:sz w:val="28"/>
          <w:szCs w:val="28"/>
        </w:rPr>
        <w:t>Практика работы на компьютере.</w:t>
      </w:r>
    </w:p>
    <w:p w:rsidR="00593DB4" w:rsidRDefault="00593DB4" w:rsidP="00593DB4">
      <w:pPr>
        <w:pStyle w:val="dash041e005f0431005f044b005f0447005f043d005f044b005f0439"/>
        <w:jc w:val="both"/>
        <w:rPr>
          <w:sz w:val="28"/>
          <w:szCs w:val="28"/>
        </w:rPr>
      </w:pPr>
      <w:r>
        <w:rPr>
          <w:sz w:val="28"/>
          <w:szCs w:val="28"/>
        </w:rPr>
        <w:t xml:space="preserve">Информация, её отбор и систематизация. Способы получения, хранения, переработки информации. </w:t>
      </w:r>
    </w:p>
    <w:p w:rsidR="00593DB4" w:rsidRDefault="00593DB4" w:rsidP="00593DB4">
      <w:pPr>
        <w:pStyle w:val="dash041e005f0431005f044b005f0447005f043d005f044b005f0439"/>
        <w:jc w:val="both"/>
        <w:rPr>
          <w:sz w:val="28"/>
          <w:szCs w:val="28"/>
        </w:rPr>
      </w:pPr>
      <w:r>
        <w:rPr>
          <w:sz w:val="28"/>
          <w:szCs w:val="28"/>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ЭОР (электронными образовательными ресурсами), готовыми материалами на электронных носителях (СD/DVD).</w:t>
      </w:r>
    </w:p>
    <w:p w:rsidR="00593DB4" w:rsidRDefault="00593DB4" w:rsidP="00593DB4">
      <w:pPr>
        <w:pStyle w:val="dash041e005f0431005f044b005f0447005f043d005f044b005f0439"/>
        <w:jc w:val="both"/>
        <w:rPr>
          <w:sz w:val="28"/>
          <w:szCs w:val="28"/>
        </w:rPr>
      </w:pPr>
      <w:r>
        <w:rPr>
          <w:sz w:val="28"/>
          <w:szCs w:val="28"/>
        </w:rPr>
        <w:t xml:space="preserve">Работа с простыми информационными объектами (текст, таблица, схема, рисунок), их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Освоение программ Word, Power Point. </w:t>
      </w:r>
    </w:p>
    <w:p w:rsidR="00593DB4" w:rsidRDefault="00593DB4" w:rsidP="00593DB4">
      <w:pPr>
        <w:pStyle w:val="dash041e005f0431005f044b005f0447005f043d005f044b005f0439"/>
        <w:jc w:val="both"/>
        <w:rPr>
          <w:sz w:val="28"/>
          <w:szCs w:val="28"/>
        </w:rPr>
      </w:pPr>
      <w:r>
        <w:rPr>
          <w:sz w:val="28"/>
          <w:szCs w:val="28"/>
        </w:rPr>
        <w:t>В приведённом ниже тематическом планировании представлена последовательность изучения тем курса и примерное количество часов на каждую тему. Окончательное распределение часов зависит от конкретного планирования учителя (школы).</w:t>
      </w:r>
    </w:p>
    <w:p w:rsidR="00593DB4" w:rsidRDefault="00593DB4" w:rsidP="00593DB4">
      <w:pPr>
        <w:pStyle w:val="dash041e005f0431005f044b005f0447005f043d005f044b005f0439"/>
        <w:jc w:val="center"/>
        <w:rPr>
          <w:b/>
          <w:sz w:val="28"/>
          <w:szCs w:val="28"/>
        </w:rPr>
      </w:pPr>
      <w:r>
        <w:rPr>
          <w:b/>
          <w:sz w:val="28"/>
          <w:szCs w:val="28"/>
        </w:rPr>
        <w:t>Тематическое планирование учебного предмета «Технология»:</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5"/>
        <w:gridCol w:w="5383"/>
        <w:gridCol w:w="2177"/>
      </w:tblGrid>
      <w:tr w:rsidR="00593DB4" w:rsidTr="00FD5480">
        <w:tc>
          <w:tcPr>
            <w:tcW w:w="1089" w:type="dxa"/>
            <w:shd w:val="clear" w:color="auto" w:fill="auto"/>
            <w:noWrap/>
          </w:tcPr>
          <w:p w:rsidR="00593DB4" w:rsidRPr="00A84736" w:rsidRDefault="00593DB4" w:rsidP="00FD5480">
            <w:pPr>
              <w:pStyle w:val="dash041e005f0431005f044b005f0447005f043d005f044b005f0439"/>
              <w:jc w:val="both"/>
              <w:rPr>
                <w:b/>
              </w:rPr>
            </w:pPr>
            <w:r w:rsidRPr="00A84736">
              <w:rPr>
                <w:b/>
              </w:rPr>
              <w:t>№п/п</w:t>
            </w:r>
          </w:p>
        </w:tc>
        <w:tc>
          <w:tcPr>
            <w:tcW w:w="5529" w:type="dxa"/>
            <w:shd w:val="clear" w:color="auto" w:fill="auto"/>
            <w:noWrap/>
          </w:tcPr>
          <w:p w:rsidR="00593DB4" w:rsidRPr="00A84736" w:rsidRDefault="00593DB4" w:rsidP="00FD5480">
            <w:pPr>
              <w:pStyle w:val="dash041e005f0431005f044b005f0447005f043d005f044b005f0439"/>
              <w:jc w:val="both"/>
              <w:rPr>
                <w:b/>
              </w:rPr>
            </w:pPr>
            <w:r w:rsidRPr="00A84736">
              <w:rPr>
                <w:b/>
              </w:rPr>
              <w:t>Название раздела</w:t>
            </w:r>
          </w:p>
        </w:tc>
        <w:tc>
          <w:tcPr>
            <w:tcW w:w="2233" w:type="dxa"/>
            <w:shd w:val="clear" w:color="auto" w:fill="auto"/>
            <w:noWrap/>
          </w:tcPr>
          <w:p w:rsidR="00593DB4" w:rsidRPr="00A84736" w:rsidRDefault="00593DB4" w:rsidP="00FD5480">
            <w:pPr>
              <w:pStyle w:val="dash041e005f0431005f044b005f0447005f043d005f044b005f0439"/>
              <w:jc w:val="both"/>
              <w:rPr>
                <w:b/>
              </w:rPr>
            </w:pPr>
            <w:r w:rsidRPr="00A84736">
              <w:rPr>
                <w:b/>
              </w:rPr>
              <w:t>Количество часов</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1</w:t>
            </w:r>
          </w:p>
        </w:tc>
        <w:tc>
          <w:tcPr>
            <w:tcW w:w="5529" w:type="dxa"/>
            <w:shd w:val="clear" w:color="auto" w:fill="auto"/>
            <w:noWrap/>
          </w:tcPr>
          <w:p w:rsidR="00593DB4" w:rsidRPr="00A84736" w:rsidRDefault="00593DB4" w:rsidP="00FD5480">
            <w:pPr>
              <w:pStyle w:val="dash041e005f0431005f044b005f0447005f043d005f044b005f0439"/>
              <w:jc w:val="both"/>
              <w:rPr>
                <w:b/>
              </w:rPr>
            </w:pPr>
            <w:r>
              <w:t>Природная мастерская</w:t>
            </w:r>
          </w:p>
        </w:tc>
        <w:tc>
          <w:tcPr>
            <w:tcW w:w="2233" w:type="dxa"/>
            <w:shd w:val="clear" w:color="auto" w:fill="auto"/>
            <w:noWrap/>
          </w:tcPr>
          <w:p w:rsidR="00593DB4" w:rsidRDefault="00593DB4" w:rsidP="00FD5480">
            <w:pPr>
              <w:pStyle w:val="dash041e005f0431005f044b005f0447005f043d005f044b005f0439"/>
              <w:jc w:val="both"/>
            </w:pPr>
            <w:r>
              <w:t>7-16</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2</w:t>
            </w:r>
          </w:p>
        </w:tc>
        <w:tc>
          <w:tcPr>
            <w:tcW w:w="5529" w:type="dxa"/>
            <w:shd w:val="clear" w:color="auto" w:fill="auto"/>
            <w:noWrap/>
          </w:tcPr>
          <w:p w:rsidR="00593DB4" w:rsidRPr="00A84736" w:rsidRDefault="00593DB4" w:rsidP="00FD5480">
            <w:pPr>
              <w:pStyle w:val="dash041e005f0431005f044b005f0447005f043d005f044b005f0439"/>
              <w:jc w:val="both"/>
              <w:rPr>
                <w:b/>
              </w:rPr>
            </w:pPr>
            <w:r>
              <w:t>Пластилиновая мастерская</w:t>
            </w:r>
          </w:p>
        </w:tc>
        <w:tc>
          <w:tcPr>
            <w:tcW w:w="2233" w:type="dxa"/>
            <w:shd w:val="clear" w:color="auto" w:fill="auto"/>
            <w:noWrap/>
          </w:tcPr>
          <w:p w:rsidR="00593DB4" w:rsidRDefault="00593DB4" w:rsidP="00FD5480">
            <w:pPr>
              <w:pStyle w:val="dash041e005f0431005f044b005f0447005f043d005f044b005f0439"/>
              <w:jc w:val="both"/>
            </w:pPr>
            <w:r>
              <w:t>4-10</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3</w:t>
            </w:r>
          </w:p>
        </w:tc>
        <w:tc>
          <w:tcPr>
            <w:tcW w:w="5529" w:type="dxa"/>
            <w:shd w:val="clear" w:color="auto" w:fill="auto"/>
            <w:noWrap/>
          </w:tcPr>
          <w:p w:rsidR="00593DB4" w:rsidRPr="00A84736" w:rsidRDefault="00593DB4" w:rsidP="00FD5480">
            <w:pPr>
              <w:pStyle w:val="dash041e005f0431005f044b005f0447005f043d005f044b005f0439"/>
              <w:jc w:val="both"/>
              <w:rPr>
                <w:b/>
              </w:rPr>
            </w:pPr>
            <w:r>
              <w:t>Бумажная мастерская</w:t>
            </w:r>
          </w:p>
        </w:tc>
        <w:tc>
          <w:tcPr>
            <w:tcW w:w="2233" w:type="dxa"/>
            <w:shd w:val="clear" w:color="auto" w:fill="auto"/>
            <w:noWrap/>
          </w:tcPr>
          <w:p w:rsidR="00593DB4" w:rsidRDefault="00593DB4" w:rsidP="00FD5480">
            <w:pPr>
              <w:pStyle w:val="dash041e005f0431005f044b005f0447005f043d005f044b005f0439"/>
              <w:jc w:val="both"/>
            </w:pPr>
            <w:r>
              <w:t>16-31</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4</w:t>
            </w:r>
          </w:p>
        </w:tc>
        <w:tc>
          <w:tcPr>
            <w:tcW w:w="5529" w:type="dxa"/>
            <w:shd w:val="clear" w:color="auto" w:fill="auto"/>
            <w:noWrap/>
          </w:tcPr>
          <w:p w:rsidR="00593DB4" w:rsidRPr="00A84736" w:rsidRDefault="00593DB4" w:rsidP="00FD5480">
            <w:pPr>
              <w:pStyle w:val="dash041e005f0431005f044b005f0447005f043d005f044b005f0439"/>
              <w:jc w:val="both"/>
              <w:rPr>
                <w:b/>
              </w:rPr>
            </w:pPr>
            <w:r>
              <w:t>Текстильная мастерская</w:t>
            </w:r>
          </w:p>
        </w:tc>
        <w:tc>
          <w:tcPr>
            <w:tcW w:w="2233" w:type="dxa"/>
            <w:shd w:val="clear" w:color="auto" w:fill="auto"/>
            <w:noWrap/>
          </w:tcPr>
          <w:p w:rsidR="00593DB4" w:rsidRDefault="00593DB4" w:rsidP="00FD5480">
            <w:pPr>
              <w:pStyle w:val="dash041e005f0431005f044b005f0447005f043d005f044b005f0439"/>
              <w:jc w:val="both"/>
            </w:pPr>
            <w:r>
              <w:t>6-9</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5</w:t>
            </w:r>
          </w:p>
        </w:tc>
        <w:tc>
          <w:tcPr>
            <w:tcW w:w="5529" w:type="dxa"/>
            <w:shd w:val="clear" w:color="auto" w:fill="auto"/>
            <w:noWrap/>
          </w:tcPr>
          <w:p w:rsidR="00593DB4" w:rsidRPr="00A84736" w:rsidRDefault="00593DB4" w:rsidP="00FD5480">
            <w:pPr>
              <w:pStyle w:val="dash041e005f0431005f044b005f0447005f043d005f044b005f0439"/>
              <w:jc w:val="both"/>
              <w:rPr>
                <w:b/>
              </w:rPr>
            </w:pPr>
            <w:r>
              <w:t>Художественная мастерская</w:t>
            </w:r>
          </w:p>
        </w:tc>
        <w:tc>
          <w:tcPr>
            <w:tcW w:w="2233" w:type="dxa"/>
            <w:shd w:val="clear" w:color="auto" w:fill="auto"/>
            <w:noWrap/>
          </w:tcPr>
          <w:p w:rsidR="00593DB4" w:rsidRDefault="00593DB4" w:rsidP="00FD5480">
            <w:pPr>
              <w:pStyle w:val="dash041e005f0431005f044b005f0447005f043d005f044b005f0439"/>
              <w:jc w:val="both"/>
            </w:pPr>
            <w:r>
              <w:t>10-20</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6</w:t>
            </w:r>
          </w:p>
        </w:tc>
        <w:tc>
          <w:tcPr>
            <w:tcW w:w="5529" w:type="dxa"/>
            <w:shd w:val="clear" w:color="auto" w:fill="auto"/>
            <w:noWrap/>
          </w:tcPr>
          <w:p w:rsidR="00593DB4" w:rsidRPr="00A84736" w:rsidRDefault="00593DB4" w:rsidP="00FD5480">
            <w:pPr>
              <w:pStyle w:val="dash041e005f0431005f044b005f0447005f043d005f044b005f0439"/>
              <w:jc w:val="both"/>
              <w:rPr>
                <w:b/>
              </w:rPr>
            </w:pPr>
            <w:r>
              <w:t>Чертёжная мастерская</w:t>
            </w:r>
          </w:p>
        </w:tc>
        <w:tc>
          <w:tcPr>
            <w:tcW w:w="2233" w:type="dxa"/>
            <w:shd w:val="clear" w:color="auto" w:fill="auto"/>
            <w:noWrap/>
          </w:tcPr>
          <w:p w:rsidR="00593DB4" w:rsidRDefault="00593DB4" w:rsidP="00FD5480">
            <w:pPr>
              <w:pStyle w:val="dash041e005f0431005f044b005f0447005f043d005f044b005f0439"/>
              <w:jc w:val="both"/>
            </w:pPr>
            <w:r>
              <w:t>7-17</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7</w:t>
            </w:r>
          </w:p>
        </w:tc>
        <w:tc>
          <w:tcPr>
            <w:tcW w:w="5529" w:type="dxa"/>
            <w:shd w:val="clear" w:color="auto" w:fill="auto"/>
            <w:noWrap/>
          </w:tcPr>
          <w:p w:rsidR="00593DB4" w:rsidRPr="00A84736" w:rsidRDefault="00593DB4" w:rsidP="00FD5480">
            <w:pPr>
              <w:pStyle w:val="dash041e005f0431005f044b005f0447005f043d005f044b005f0439"/>
              <w:jc w:val="both"/>
              <w:rPr>
                <w:b/>
              </w:rPr>
            </w:pPr>
            <w:r>
              <w:t>Конструкторская мастерская</w:t>
            </w:r>
          </w:p>
        </w:tc>
        <w:tc>
          <w:tcPr>
            <w:tcW w:w="2233" w:type="dxa"/>
            <w:shd w:val="clear" w:color="auto" w:fill="auto"/>
            <w:noWrap/>
          </w:tcPr>
          <w:p w:rsidR="00593DB4" w:rsidRDefault="00593DB4" w:rsidP="00FD5480">
            <w:pPr>
              <w:pStyle w:val="dash041e005f0431005f044b005f0447005f043d005f044b005f0439"/>
              <w:jc w:val="both"/>
            </w:pPr>
            <w:r>
              <w:t>9-15</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8</w:t>
            </w:r>
          </w:p>
        </w:tc>
        <w:tc>
          <w:tcPr>
            <w:tcW w:w="5529" w:type="dxa"/>
            <w:shd w:val="clear" w:color="auto" w:fill="auto"/>
            <w:noWrap/>
          </w:tcPr>
          <w:p w:rsidR="00593DB4" w:rsidRDefault="00593DB4" w:rsidP="00FD5480">
            <w:pPr>
              <w:pStyle w:val="dash041e005f0431005f044b005f0447005f043d005f044b005f0439"/>
              <w:jc w:val="both"/>
            </w:pPr>
            <w:r>
              <w:t>Рукодельная мастерская</w:t>
            </w:r>
          </w:p>
        </w:tc>
        <w:tc>
          <w:tcPr>
            <w:tcW w:w="2233" w:type="dxa"/>
            <w:shd w:val="clear" w:color="auto" w:fill="auto"/>
            <w:noWrap/>
          </w:tcPr>
          <w:p w:rsidR="00593DB4" w:rsidRDefault="00593DB4" w:rsidP="00FD5480">
            <w:pPr>
              <w:pStyle w:val="dash041e005f0431005f044b005f0447005f043d005f044b005f0439"/>
              <w:jc w:val="both"/>
            </w:pPr>
            <w:r>
              <w:t>8-16</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9</w:t>
            </w:r>
          </w:p>
        </w:tc>
        <w:tc>
          <w:tcPr>
            <w:tcW w:w="5529" w:type="dxa"/>
            <w:shd w:val="clear" w:color="auto" w:fill="auto"/>
            <w:noWrap/>
          </w:tcPr>
          <w:p w:rsidR="00593DB4" w:rsidRDefault="00593DB4" w:rsidP="00FD5480">
            <w:pPr>
              <w:pStyle w:val="dash041e005f0431005f044b005f0447005f043d005f044b005f0439"/>
              <w:jc w:val="both"/>
            </w:pPr>
            <w:r>
              <w:t>Информационная мастерская</w:t>
            </w:r>
          </w:p>
        </w:tc>
        <w:tc>
          <w:tcPr>
            <w:tcW w:w="2233" w:type="dxa"/>
            <w:shd w:val="clear" w:color="auto" w:fill="auto"/>
            <w:noWrap/>
          </w:tcPr>
          <w:p w:rsidR="00593DB4" w:rsidRDefault="00593DB4" w:rsidP="00FD5480">
            <w:pPr>
              <w:pStyle w:val="dash041e005f0431005f044b005f0447005f043d005f044b005f0439"/>
              <w:jc w:val="both"/>
            </w:pPr>
            <w:r>
              <w:t>3-3</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10</w:t>
            </w:r>
          </w:p>
        </w:tc>
        <w:tc>
          <w:tcPr>
            <w:tcW w:w="5529" w:type="dxa"/>
            <w:shd w:val="clear" w:color="auto" w:fill="auto"/>
            <w:noWrap/>
          </w:tcPr>
          <w:p w:rsidR="00593DB4" w:rsidRDefault="00593DB4" w:rsidP="00FD5480">
            <w:pPr>
              <w:pStyle w:val="dash041e005f0431005f044b005f0447005f043d005f044b005f0439"/>
              <w:jc w:val="both"/>
            </w:pPr>
            <w:r>
              <w:t>Мастерская скульптора</w:t>
            </w:r>
          </w:p>
        </w:tc>
        <w:tc>
          <w:tcPr>
            <w:tcW w:w="2233" w:type="dxa"/>
            <w:shd w:val="clear" w:color="auto" w:fill="auto"/>
            <w:noWrap/>
          </w:tcPr>
          <w:p w:rsidR="00593DB4" w:rsidRDefault="00593DB4" w:rsidP="00FD5480">
            <w:pPr>
              <w:pStyle w:val="dash041e005f0431005f044b005f0447005f043d005f044b005f0439"/>
              <w:jc w:val="both"/>
            </w:pPr>
            <w:r>
              <w:t>3-8</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11</w:t>
            </w:r>
          </w:p>
        </w:tc>
        <w:tc>
          <w:tcPr>
            <w:tcW w:w="5529" w:type="dxa"/>
            <w:shd w:val="clear" w:color="auto" w:fill="auto"/>
            <w:noWrap/>
          </w:tcPr>
          <w:p w:rsidR="00593DB4" w:rsidRDefault="00593DB4" w:rsidP="00FD5480">
            <w:pPr>
              <w:pStyle w:val="dash041e005f0431005f044b005f0447005f043d005f044b005f0439"/>
              <w:jc w:val="both"/>
            </w:pPr>
            <w:r>
              <w:t>Мастерская рукодельницы (швеи, вышивальщицы)</w:t>
            </w:r>
          </w:p>
        </w:tc>
        <w:tc>
          <w:tcPr>
            <w:tcW w:w="2233" w:type="dxa"/>
            <w:shd w:val="clear" w:color="auto" w:fill="auto"/>
            <w:noWrap/>
          </w:tcPr>
          <w:p w:rsidR="00593DB4" w:rsidRDefault="00593DB4" w:rsidP="00FD5480">
            <w:pPr>
              <w:pStyle w:val="dash041e005f0431005f044b005f0447005f043d005f044b005f0439"/>
              <w:jc w:val="both"/>
            </w:pPr>
            <w:r>
              <w:t>10-18</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12</w:t>
            </w:r>
          </w:p>
        </w:tc>
        <w:tc>
          <w:tcPr>
            <w:tcW w:w="5529" w:type="dxa"/>
            <w:shd w:val="clear" w:color="auto" w:fill="auto"/>
            <w:noWrap/>
          </w:tcPr>
          <w:p w:rsidR="00593DB4" w:rsidRDefault="00593DB4" w:rsidP="00FD5480">
            <w:pPr>
              <w:pStyle w:val="dash041e005f0431005f044b005f0447005f043d005f044b005f0439"/>
              <w:jc w:val="both"/>
            </w:pPr>
            <w:r>
              <w:t>Мастерская инженеров-конструкторов, строителей, декораторов</w:t>
            </w:r>
          </w:p>
        </w:tc>
        <w:tc>
          <w:tcPr>
            <w:tcW w:w="2233" w:type="dxa"/>
            <w:shd w:val="clear" w:color="auto" w:fill="auto"/>
            <w:noWrap/>
          </w:tcPr>
          <w:p w:rsidR="00593DB4" w:rsidRDefault="00593DB4" w:rsidP="00FD5480">
            <w:pPr>
              <w:pStyle w:val="dash041e005f0431005f044b005f0447005f043d005f044b005f0439"/>
              <w:jc w:val="both"/>
            </w:pPr>
            <w:r>
              <w:t>13-29</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13</w:t>
            </w:r>
          </w:p>
        </w:tc>
        <w:tc>
          <w:tcPr>
            <w:tcW w:w="5529" w:type="dxa"/>
            <w:shd w:val="clear" w:color="auto" w:fill="auto"/>
            <w:noWrap/>
          </w:tcPr>
          <w:p w:rsidR="00593DB4" w:rsidRDefault="00593DB4" w:rsidP="00FD5480">
            <w:pPr>
              <w:pStyle w:val="dash041e005f0431005f044b005f0447005f043d005f044b005f0439"/>
              <w:jc w:val="both"/>
            </w:pPr>
            <w:r>
              <w:t>Мастерская кукольника</w:t>
            </w:r>
          </w:p>
        </w:tc>
        <w:tc>
          <w:tcPr>
            <w:tcW w:w="2233" w:type="dxa"/>
            <w:shd w:val="clear" w:color="auto" w:fill="auto"/>
            <w:noWrap/>
          </w:tcPr>
          <w:p w:rsidR="00593DB4" w:rsidRDefault="00593DB4" w:rsidP="00FD5480">
            <w:pPr>
              <w:pStyle w:val="dash041e005f0431005f044b005f0447005f043d005f044b005f0439"/>
              <w:jc w:val="both"/>
            </w:pPr>
            <w:r>
              <w:t>5-11</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14</w:t>
            </w:r>
          </w:p>
        </w:tc>
        <w:tc>
          <w:tcPr>
            <w:tcW w:w="5529" w:type="dxa"/>
            <w:shd w:val="clear" w:color="auto" w:fill="auto"/>
            <w:noWrap/>
          </w:tcPr>
          <w:p w:rsidR="00593DB4" w:rsidRDefault="00593DB4" w:rsidP="00FD5480">
            <w:pPr>
              <w:pStyle w:val="dash041e005f0431005f044b005f0447005f043d005f044b005f0439"/>
              <w:jc w:val="both"/>
            </w:pPr>
            <w:r>
              <w:t>Информационный центр</w:t>
            </w:r>
          </w:p>
        </w:tc>
        <w:tc>
          <w:tcPr>
            <w:tcW w:w="2233" w:type="dxa"/>
            <w:shd w:val="clear" w:color="auto" w:fill="auto"/>
            <w:noWrap/>
          </w:tcPr>
          <w:p w:rsidR="00593DB4" w:rsidRDefault="00593DB4" w:rsidP="00FD5480">
            <w:pPr>
              <w:pStyle w:val="dash041e005f0431005f044b005f0447005f043d005f044b005f0439"/>
              <w:jc w:val="both"/>
            </w:pPr>
            <w:r>
              <w:t>4-8</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15</w:t>
            </w:r>
          </w:p>
        </w:tc>
        <w:tc>
          <w:tcPr>
            <w:tcW w:w="5529" w:type="dxa"/>
            <w:shd w:val="clear" w:color="auto" w:fill="auto"/>
            <w:noWrap/>
          </w:tcPr>
          <w:p w:rsidR="00593DB4" w:rsidRDefault="00593DB4" w:rsidP="00FD5480">
            <w:pPr>
              <w:pStyle w:val="dash041e005f0431005f044b005f0447005f043d005f044b005f0439"/>
              <w:jc w:val="both"/>
            </w:pPr>
            <w:r>
              <w:t>Проект «Дружный класс»</w:t>
            </w:r>
          </w:p>
        </w:tc>
        <w:tc>
          <w:tcPr>
            <w:tcW w:w="2233" w:type="dxa"/>
            <w:shd w:val="clear" w:color="auto" w:fill="auto"/>
            <w:noWrap/>
          </w:tcPr>
          <w:p w:rsidR="00593DB4" w:rsidRDefault="00593DB4" w:rsidP="00FD5480">
            <w:pPr>
              <w:pStyle w:val="dash041e005f0431005f044b005f0447005f043d005f044b005f0439"/>
              <w:jc w:val="both"/>
            </w:pPr>
            <w:r>
              <w:t>3-6</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16</w:t>
            </w:r>
          </w:p>
        </w:tc>
        <w:tc>
          <w:tcPr>
            <w:tcW w:w="5529" w:type="dxa"/>
            <w:shd w:val="clear" w:color="auto" w:fill="auto"/>
            <w:noWrap/>
          </w:tcPr>
          <w:p w:rsidR="00593DB4" w:rsidRDefault="00593DB4" w:rsidP="00FD5480">
            <w:pPr>
              <w:pStyle w:val="dash041e005f0431005f044b005f0447005f043d005f044b005f0439"/>
              <w:jc w:val="both"/>
            </w:pPr>
            <w:r>
              <w:t>Студия «Реклама»</w:t>
            </w:r>
          </w:p>
        </w:tc>
        <w:tc>
          <w:tcPr>
            <w:tcW w:w="2233" w:type="dxa"/>
            <w:shd w:val="clear" w:color="auto" w:fill="auto"/>
            <w:noWrap/>
          </w:tcPr>
          <w:p w:rsidR="00593DB4" w:rsidRDefault="00593DB4" w:rsidP="00FD5480">
            <w:pPr>
              <w:pStyle w:val="dash041e005f0431005f044b005f0447005f043d005f044b005f0439"/>
              <w:jc w:val="both"/>
            </w:pPr>
            <w:r>
              <w:t>4-8</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17</w:t>
            </w:r>
          </w:p>
        </w:tc>
        <w:tc>
          <w:tcPr>
            <w:tcW w:w="5529" w:type="dxa"/>
            <w:shd w:val="clear" w:color="auto" w:fill="auto"/>
            <w:noWrap/>
          </w:tcPr>
          <w:p w:rsidR="00593DB4" w:rsidRDefault="00593DB4" w:rsidP="00FD5480">
            <w:pPr>
              <w:pStyle w:val="dash041e005f0431005f044b005f0447005f043d005f044b005f0439"/>
              <w:jc w:val="both"/>
            </w:pPr>
            <w:r>
              <w:t>Студия «Декор интерьера»</w:t>
            </w:r>
          </w:p>
        </w:tc>
        <w:tc>
          <w:tcPr>
            <w:tcW w:w="2233" w:type="dxa"/>
            <w:shd w:val="clear" w:color="auto" w:fill="auto"/>
            <w:noWrap/>
          </w:tcPr>
          <w:p w:rsidR="00593DB4" w:rsidRDefault="00593DB4" w:rsidP="00FD5480">
            <w:pPr>
              <w:pStyle w:val="dash041e005f0431005f044b005f0447005f043d005f044b005f0439"/>
              <w:jc w:val="both"/>
            </w:pPr>
            <w:r>
              <w:t>5-10</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18</w:t>
            </w:r>
          </w:p>
        </w:tc>
        <w:tc>
          <w:tcPr>
            <w:tcW w:w="5529" w:type="dxa"/>
            <w:shd w:val="clear" w:color="auto" w:fill="auto"/>
            <w:noWrap/>
          </w:tcPr>
          <w:p w:rsidR="00593DB4" w:rsidRDefault="00593DB4" w:rsidP="00FD5480">
            <w:pPr>
              <w:pStyle w:val="dash041e005f0431005f044b005f0447005f043d005f044b005f0439"/>
              <w:jc w:val="both"/>
            </w:pPr>
            <w:r>
              <w:t>Новогодняя студия</w:t>
            </w:r>
          </w:p>
        </w:tc>
        <w:tc>
          <w:tcPr>
            <w:tcW w:w="2233" w:type="dxa"/>
            <w:shd w:val="clear" w:color="auto" w:fill="auto"/>
            <w:noWrap/>
          </w:tcPr>
          <w:p w:rsidR="00593DB4" w:rsidRDefault="00593DB4" w:rsidP="00FD5480">
            <w:pPr>
              <w:pStyle w:val="dash041e005f0431005f044b005f0447005f043d005f044b005f0439"/>
              <w:jc w:val="both"/>
            </w:pPr>
            <w:r>
              <w:t>3-6</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19</w:t>
            </w:r>
          </w:p>
        </w:tc>
        <w:tc>
          <w:tcPr>
            <w:tcW w:w="5529" w:type="dxa"/>
            <w:shd w:val="clear" w:color="auto" w:fill="auto"/>
            <w:noWrap/>
          </w:tcPr>
          <w:p w:rsidR="00593DB4" w:rsidRDefault="00593DB4" w:rsidP="00FD5480">
            <w:pPr>
              <w:pStyle w:val="dash041e005f0431005f044b005f0447005f043d005f044b005f0439"/>
              <w:jc w:val="both"/>
            </w:pPr>
            <w:r>
              <w:t>Студия «Мода»</w:t>
            </w:r>
          </w:p>
        </w:tc>
        <w:tc>
          <w:tcPr>
            <w:tcW w:w="2233" w:type="dxa"/>
            <w:shd w:val="clear" w:color="auto" w:fill="auto"/>
            <w:noWrap/>
          </w:tcPr>
          <w:p w:rsidR="00593DB4" w:rsidRDefault="00593DB4" w:rsidP="00FD5480">
            <w:pPr>
              <w:pStyle w:val="dash041e005f0431005f044b005f0447005f043d005f044b005f0439"/>
              <w:jc w:val="both"/>
            </w:pPr>
            <w:r>
              <w:t>8-16</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20</w:t>
            </w:r>
          </w:p>
        </w:tc>
        <w:tc>
          <w:tcPr>
            <w:tcW w:w="5529" w:type="dxa"/>
            <w:shd w:val="clear" w:color="auto" w:fill="auto"/>
            <w:noWrap/>
          </w:tcPr>
          <w:p w:rsidR="00593DB4" w:rsidRDefault="00593DB4" w:rsidP="00FD5480">
            <w:pPr>
              <w:pStyle w:val="dash041e005f0431005f044b005f0447005f043d005f044b005f0439"/>
              <w:jc w:val="both"/>
            </w:pPr>
            <w:r>
              <w:t>Студия «Подарки»</w:t>
            </w:r>
          </w:p>
        </w:tc>
        <w:tc>
          <w:tcPr>
            <w:tcW w:w="2233" w:type="dxa"/>
            <w:shd w:val="clear" w:color="auto" w:fill="auto"/>
            <w:noWrap/>
          </w:tcPr>
          <w:p w:rsidR="00593DB4" w:rsidRDefault="00593DB4" w:rsidP="00FD5480">
            <w:pPr>
              <w:pStyle w:val="dash041e005f0431005f044b005f0447005f043d005f044b005f0439"/>
              <w:jc w:val="both"/>
            </w:pPr>
            <w:r>
              <w:t>3-5</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21</w:t>
            </w:r>
          </w:p>
        </w:tc>
        <w:tc>
          <w:tcPr>
            <w:tcW w:w="5529" w:type="dxa"/>
            <w:shd w:val="clear" w:color="auto" w:fill="auto"/>
            <w:noWrap/>
          </w:tcPr>
          <w:p w:rsidR="00593DB4" w:rsidRDefault="00593DB4" w:rsidP="00FD5480">
            <w:pPr>
              <w:pStyle w:val="dash041e005f0431005f044b005f0447005f043d005f044b005f0439"/>
              <w:jc w:val="both"/>
            </w:pPr>
            <w:r>
              <w:t>Студия «Игрушки»</w:t>
            </w:r>
          </w:p>
        </w:tc>
        <w:tc>
          <w:tcPr>
            <w:tcW w:w="2233" w:type="dxa"/>
            <w:shd w:val="clear" w:color="auto" w:fill="auto"/>
            <w:noWrap/>
          </w:tcPr>
          <w:p w:rsidR="00593DB4" w:rsidRDefault="00593DB4" w:rsidP="00FD5480">
            <w:pPr>
              <w:pStyle w:val="dash041e005f0431005f044b005f0447005f043d005f044b005f0439"/>
              <w:jc w:val="both"/>
            </w:pPr>
            <w:r>
              <w:t>5-9</w:t>
            </w:r>
          </w:p>
        </w:tc>
      </w:tr>
    </w:tbl>
    <w:p w:rsidR="00593DB4" w:rsidRDefault="00593DB4" w:rsidP="00593DB4">
      <w:pPr>
        <w:pStyle w:val="a9"/>
        <w:jc w:val="center"/>
        <w:rPr>
          <w:rFonts w:ascii="Times New Roman" w:hAnsi="Times New Roman"/>
          <w:b/>
          <w:sz w:val="28"/>
          <w:szCs w:val="28"/>
        </w:rPr>
      </w:pPr>
    </w:p>
    <w:p w:rsidR="00593DB4" w:rsidRPr="00B52E86" w:rsidRDefault="00593DB4" w:rsidP="00593DB4">
      <w:pPr>
        <w:pStyle w:val="a9"/>
        <w:jc w:val="center"/>
        <w:rPr>
          <w:rFonts w:ascii="Times New Roman" w:hAnsi="Times New Roman"/>
          <w:b/>
          <w:sz w:val="28"/>
          <w:szCs w:val="28"/>
        </w:rPr>
      </w:pPr>
      <w:r>
        <w:rPr>
          <w:rFonts w:ascii="Times New Roman" w:hAnsi="Times New Roman"/>
          <w:b/>
          <w:sz w:val="28"/>
          <w:szCs w:val="28"/>
        </w:rPr>
        <w:t>Г7н</w:t>
      </w:r>
      <w:r w:rsidRPr="00B52E86">
        <w:rPr>
          <w:rFonts w:ascii="Times New Roman" w:hAnsi="Times New Roman"/>
          <w:b/>
          <w:sz w:val="28"/>
          <w:szCs w:val="28"/>
        </w:rPr>
        <w:t xml:space="preserve">Образовательная система «Начальная школа </w:t>
      </w:r>
      <w:r w:rsidRPr="00B52E86">
        <w:rPr>
          <w:rFonts w:ascii="Times New Roman" w:hAnsi="Times New Roman"/>
          <w:b/>
          <w:sz w:val="28"/>
          <w:szCs w:val="28"/>
          <w:lang w:val="en-US"/>
        </w:rPr>
        <w:t>XXI</w:t>
      </w:r>
      <w:r w:rsidRPr="00B52E86">
        <w:rPr>
          <w:rFonts w:ascii="Times New Roman" w:hAnsi="Times New Roman"/>
          <w:b/>
          <w:sz w:val="28"/>
          <w:szCs w:val="28"/>
        </w:rPr>
        <w:t>века»</w:t>
      </w:r>
    </w:p>
    <w:p w:rsidR="00593DB4" w:rsidRPr="00B52E86" w:rsidRDefault="00593DB4" w:rsidP="00593DB4">
      <w:pPr>
        <w:pStyle w:val="a9"/>
        <w:jc w:val="center"/>
        <w:rPr>
          <w:rFonts w:ascii="Times New Roman" w:hAnsi="Times New Roman"/>
          <w:b/>
          <w:sz w:val="28"/>
          <w:szCs w:val="28"/>
        </w:rPr>
      </w:pPr>
      <w:r w:rsidRPr="00B52E86">
        <w:rPr>
          <w:rFonts w:ascii="Times New Roman" w:hAnsi="Times New Roman"/>
          <w:b/>
          <w:sz w:val="28"/>
          <w:szCs w:val="28"/>
        </w:rPr>
        <w:t>(Предметная линия учебников под редакцией</w:t>
      </w:r>
      <w:r>
        <w:rPr>
          <w:rFonts w:ascii="Times New Roman" w:hAnsi="Times New Roman"/>
          <w:b/>
          <w:sz w:val="28"/>
          <w:szCs w:val="28"/>
        </w:rPr>
        <w:t xml:space="preserve"> </w:t>
      </w:r>
      <w:r w:rsidRPr="00B52E86">
        <w:rPr>
          <w:rFonts w:ascii="Times New Roman" w:hAnsi="Times New Roman"/>
          <w:b/>
          <w:color w:val="333333"/>
          <w:sz w:val="28"/>
          <w:szCs w:val="28"/>
          <w:shd w:val="clear" w:color="auto" w:fill="FFFFFF"/>
        </w:rPr>
        <w:t>Лутцева Е.А.)</w:t>
      </w:r>
    </w:p>
    <w:p w:rsidR="00593DB4" w:rsidRDefault="00593DB4" w:rsidP="00593DB4">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Планируемые результаты освоения учебного предмета</w:t>
      </w:r>
    </w:p>
    <w:p w:rsidR="00593DB4" w:rsidRDefault="00593DB4" w:rsidP="00593DB4">
      <w:pPr>
        <w:shd w:val="clear" w:color="auto" w:fill="FFFFFF"/>
        <w:spacing w:after="0" w:line="294" w:lineRule="atLeast"/>
        <w:jc w:val="center"/>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t>Результаты изучения учебного предмета</w:t>
      </w:r>
    </w:p>
    <w:p w:rsidR="00593DB4" w:rsidRDefault="00593DB4" w:rsidP="00593DB4">
      <w:pPr>
        <w:pStyle w:val="dash041e005f0431005f044b005f0447005f043d005f044b005f0439"/>
        <w:jc w:val="both"/>
        <w:rPr>
          <w:sz w:val="28"/>
          <w:szCs w:val="28"/>
        </w:rPr>
      </w:pPr>
      <w:r>
        <w:rPr>
          <w:b/>
          <w:bCs/>
          <w:sz w:val="28"/>
          <w:szCs w:val="28"/>
        </w:rPr>
        <w:t>Личностными </w:t>
      </w:r>
      <w:r>
        <w:rPr>
          <w:sz w:val="28"/>
          <w:szCs w:val="28"/>
        </w:rPr>
        <w:t>результатами изучения технологии является воспитание и развитие социально и личностно значимых качеств, индивидуально-личностных позиций, ценностных установок (внимательное и доброжелательное отношение к сверстникам, младшим и старшим, готовность прийти на помощь, заботливость, уверенность в себе, чуткость, доброжелательность, общительность, самостоятельность, ответственность, уважительное отношение к культуре всех народов, толерантность, трудолюбие, желание трудиться, уважительное отношение к своему и чужому труду и результатам труда).</w:t>
      </w:r>
    </w:p>
    <w:p w:rsidR="00593DB4" w:rsidRDefault="00593DB4" w:rsidP="00593DB4">
      <w:pPr>
        <w:pStyle w:val="dash041e005f0431005f044b005f0447005f043d005f044b005f0439"/>
        <w:jc w:val="both"/>
        <w:rPr>
          <w:sz w:val="28"/>
          <w:szCs w:val="28"/>
        </w:rPr>
      </w:pPr>
      <w:r>
        <w:rPr>
          <w:b/>
          <w:bCs/>
          <w:sz w:val="28"/>
          <w:szCs w:val="28"/>
        </w:rPr>
        <w:t xml:space="preserve">Метапредметными </w:t>
      </w:r>
      <w:r>
        <w:rPr>
          <w:sz w:val="28"/>
          <w:szCs w:val="28"/>
        </w:rPr>
        <w:t>результатами изучения технологии является освоение учащимися универсальных способов деятельности, применимых как в рамках образовательного процесса, так и в реальных жизненных ситуациях (умение принять учебную задачу или ситуацию, выделить проблему, составить план действий и применять его для решения практической задачи, осуществлять информационный поиск, необходимую корректировку в ходе практической реализации, выполнять самооценку результата).</w:t>
      </w:r>
    </w:p>
    <w:p w:rsidR="00593DB4" w:rsidRDefault="00593DB4" w:rsidP="00593DB4">
      <w:pPr>
        <w:pStyle w:val="dash041e005f0431005f044b005f0447005f043d005f044b005f0439"/>
        <w:jc w:val="both"/>
        <w:rPr>
          <w:sz w:val="28"/>
          <w:szCs w:val="28"/>
        </w:rPr>
      </w:pPr>
      <w:r>
        <w:rPr>
          <w:b/>
          <w:bCs/>
          <w:sz w:val="28"/>
          <w:szCs w:val="28"/>
        </w:rPr>
        <w:t>Предметными </w:t>
      </w:r>
      <w:r>
        <w:rPr>
          <w:sz w:val="28"/>
          <w:szCs w:val="28"/>
        </w:rPr>
        <w:t>результатами изучения технологии являются доступные по возрасту начальные сведения о технике, технологиях и технологической стороне труда мастера, художника, об основах культуры труда; элементарные умения предметно-преобразовательной деятельности, умения ориентироваться в мире профессий, элементарный опыт творческой и проектной деятельности.</w:t>
      </w:r>
    </w:p>
    <w:p w:rsidR="00593DB4" w:rsidRDefault="00593DB4" w:rsidP="00593DB4">
      <w:pPr>
        <w:pStyle w:val="dash041e005f0431005f044b005f0447005f043d005f044b005f0439"/>
        <w:jc w:val="both"/>
        <w:rPr>
          <w:b/>
          <w:sz w:val="28"/>
          <w:szCs w:val="28"/>
        </w:rPr>
      </w:pPr>
      <w:r>
        <w:rPr>
          <w:b/>
          <w:sz w:val="28"/>
          <w:szCs w:val="28"/>
        </w:rPr>
        <w:t>Планируемые результаты освоения учебного предмета «Технология» в 1 классе</w:t>
      </w:r>
    </w:p>
    <w:p w:rsidR="00593DB4" w:rsidRDefault="00593DB4" w:rsidP="00593DB4">
      <w:pPr>
        <w:pStyle w:val="dash041e005f0431005f044b005f0447005f043d005f044b005f0439"/>
        <w:jc w:val="both"/>
        <w:rPr>
          <w:sz w:val="28"/>
          <w:szCs w:val="28"/>
        </w:rPr>
      </w:pPr>
      <w:r>
        <w:rPr>
          <w:b/>
          <w:bCs/>
          <w:sz w:val="28"/>
          <w:szCs w:val="28"/>
        </w:rPr>
        <w:t>Основное содержание</w:t>
      </w:r>
    </w:p>
    <w:p w:rsidR="00593DB4" w:rsidRDefault="00593DB4" w:rsidP="00593DB4">
      <w:pPr>
        <w:pStyle w:val="dash041e005f0431005f044b005f0447005f043d005f044b005f0439"/>
        <w:jc w:val="both"/>
        <w:rPr>
          <w:sz w:val="28"/>
          <w:szCs w:val="28"/>
        </w:rPr>
      </w:pPr>
      <w:r>
        <w:rPr>
          <w:sz w:val="28"/>
          <w:szCs w:val="28"/>
        </w:rPr>
        <w:t>1. Общекультурные и общетрудовые компетенции. Основы культуры труда, самообслуживание.</w:t>
      </w:r>
    </w:p>
    <w:p w:rsidR="00593DB4" w:rsidRDefault="00593DB4" w:rsidP="00593DB4">
      <w:pPr>
        <w:pStyle w:val="dash041e005f0431005f044b005f0447005f043d005f044b005f0439"/>
        <w:jc w:val="both"/>
        <w:rPr>
          <w:sz w:val="28"/>
          <w:szCs w:val="28"/>
        </w:rPr>
      </w:pPr>
      <w:r>
        <w:rPr>
          <w:sz w:val="28"/>
          <w:szCs w:val="28"/>
        </w:rPr>
        <w:t>2. Технология ручной обработки материалов. Элементы графической грамоты.</w:t>
      </w:r>
    </w:p>
    <w:p w:rsidR="00593DB4" w:rsidRDefault="00593DB4" w:rsidP="00593DB4">
      <w:pPr>
        <w:pStyle w:val="dash041e005f0431005f044b005f0447005f043d005f044b005f0439"/>
        <w:jc w:val="both"/>
        <w:rPr>
          <w:sz w:val="28"/>
          <w:szCs w:val="28"/>
        </w:rPr>
      </w:pPr>
      <w:r>
        <w:rPr>
          <w:sz w:val="28"/>
          <w:szCs w:val="28"/>
        </w:rPr>
        <w:t>3. Конструирование и моделирование.</w:t>
      </w:r>
    </w:p>
    <w:p w:rsidR="00593DB4" w:rsidRDefault="00593DB4" w:rsidP="00593DB4">
      <w:pPr>
        <w:pStyle w:val="dash041e005f0431005f044b005f0447005f043d005f044b005f0439"/>
        <w:jc w:val="both"/>
        <w:rPr>
          <w:sz w:val="28"/>
          <w:szCs w:val="28"/>
        </w:rPr>
      </w:pPr>
      <w:r>
        <w:rPr>
          <w:sz w:val="28"/>
          <w:szCs w:val="28"/>
        </w:rPr>
        <w:t>4. Использование информационных технологий (практика работы на компьютере).</w:t>
      </w:r>
    </w:p>
    <w:p w:rsidR="00593DB4" w:rsidRDefault="00593DB4" w:rsidP="00593DB4">
      <w:pPr>
        <w:pStyle w:val="dash041e005f0431005f044b005f0447005f043d005f044b005f0439"/>
        <w:jc w:val="both"/>
        <w:rPr>
          <w:sz w:val="28"/>
          <w:szCs w:val="28"/>
        </w:rPr>
      </w:pPr>
      <w:r>
        <w:rPr>
          <w:b/>
          <w:bCs/>
          <w:sz w:val="28"/>
          <w:szCs w:val="28"/>
        </w:rPr>
        <w:t>Содержание и результаты освоения программы по технологии в 1 классе (34ч.)</w:t>
      </w:r>
    </w:p>
    <w:p w:rsidR="00593DB4" w:rsidRDefault="00593DB4" w:rsidP="00593DB4">
      <w:pPr>
        <w:pStyle w:val="dash041e005f0431005f044b005f0447005f043d005f044b005f0439"/>
        <w:jc w:val="both"/>
        <w:rPr>
          <w:sz w:val="28"/>
          <w:szCs w:val="28"/>
        </w:rPr>
      </w:pPr>
      <w:r>
        <w:rPr>
          <w:b/>
          <w:bCs/>
          <w:sz w:val="28"/>
          <w:szCs w:val="28"/>
        </w:rPr>
        <w:t>Общекультурные и общетрудовые компетенции. Основы культуры труда, самообслуживание (7 ч)</w:t>
      </w:r>
    </w:p>
    <w:p w:rsidR="00593DB4" w:rsidRDefault="00593DB4" w:rsidP="00593DB4">
      <w:pPr>
        <w:pStyle w:val="dash041e005f0431005f044b005f0447005f043d005f044b005f0439"/>
        <w:jc w:val="both"/>
        <w:rPr>
          <w:sz w:val="28"/>
          <w:szCs w:val="28"/>
        </w:rPr>
      </w:pPr>
      <w:r>
        <w:rPr>
          <w:sz w:val="28"/>
          <w:szCs w:val="28"/>
        </w:rPr>
        <w:t>Мир профессий. Профессии близких; профессии, знакомые детям; профессии мастеров.</w:t>
      </w:r>
    </w:p>
    <w:p w:rsidR="00593DB4" w:rsidRDefault="00593DB4" w:rsidP="00593DB4">
      <w:pPr>
        <w:pStyle w:val="dash041e005f0431005f044b005f0447005f043d005f044b005f0439"/>
        <w:jc w:val="both"/>
        <w:rPr>
          <w:sz w:val="28"/>
          <w:szCs w:val="28"/>
        </w:rPr>
      </w:pPr>
      <w:r>
        <w:rPr>
          <w:sz w:val="28"/>
          <w:szCs w:val="28"/>
        </w:rPr>
        <w:t>Разнообразные предметы рукотворного мира (быта и декоративно-прикладного искусства).</w:t>
      </w:r>
    </w:p>
    <w:p w:rsidR="00593DB4" w:rsidRDefault="00593DB4" w:rsidP="00593DB4">
      <w:pPr>
        <w:pStyle w:val="dash041e005f0431005f044b005f0447005f043d005f044b005f0439"/>
        <w:jc w:val="both"/>
        <w:rPr>
          <w:sz w:val="28"/>
          <w:szCs w:val="28"/>
        </w:rPr>
      </w:pPr>
      <w:r>
        <w:rPr>
          <w:sz w:val="28"/>
          <w:szCs w:val="28"/>
        </w:rPr>
        <w:t>Роль и место человека в окружающем мире. Созидательная, творческая деятельность человека и природа как источник его вдохновения. Элементарные общие правила создания рукотворного мира (эстетическая выразительность — цвет, форма, композиция); гармония предметов и окружающей среды (сочетание цветов и основы композиции).</w:t>
      </w:r>
    </w:p>
    <w:p w:rsidR="00593DB4" w:rsidRDefault="00593DB4" w:rsidP="00593DB4">
      <w:pPr>
        <w:pStyle w:val="dash041e005f0431005f044b005f0447005f043d005f044b005f0439"/>
        <w:jc w:val="both"/>
        <w:rPr>
          <w:sz w:val="28"/>
          <w:szCs w:val="28"/>
        </w:rPr>
      </w:pPr>
      <w:r>
        <w:rPr>
          <w:sz w:val="28"/>
          <w:szCs w:val="28"/>
        </w:rPr>
        <w:t>Бережное отношение к природе как к источнику сырьевых ресурсов, природные материалы.</w:t>
      </w:r>
    </w:p>
    <w:p w:rsidR="00593DB4" w:rsidRDefault="00593DB4" w:rsidP="00593DB4">
      <w:pPr>
        <w:pStyle w:val="dash041e005f0431005f044b005f0447005f043d005f044b005f0439"/>
        <w:jc w:val="both"/>
        <w:rPr>
          <w:sz w:val="28"/>
          <w:szCs w:val="28"/>
        </w:rPr>
      </w:pPr>
      <w:r>
        <w:rPr>
          <w:sz w:val="28"/>
          <w:szCs w:val="28"/>
        </w:rPr>
        <w:t>Самообслуживание: организация рабочего места (рациональное размещение материалов и инструментов) и сохранение порядка на нем во время и после работы; уход и хранение инструментов. Гигиена труда.</w:t>
      </w:r>
    </w:p>
    <w:p w:rsidR="00593DB4" w:rsidRDefault="00593DB4" w:rsidP="00593DB4">
      <w:pPr>
        <w:pStyle w:val="dash041e005f0431005f044b005f0447005f043d005f044b005f0439"/>
        <w:jc w:val="both"/>
        <w:rPr>
          <w:sz w:val="28"/>
          <w:szCs w:val="28"/>
        </w:rPr>
      </w:pPr>
      <w:r>
        <w:rPr>
          <w:sz w:val="28"/>
          <w:szCs w:val="28"/>
        </w:rPr>
        <w:t>Организация рабочего места (рациональное размещение материалов и инструментов) и сохранение порядка на нем во время и после работы.</w:t>
      </w:r>
    </w:p>
    <w:p w:rsidR="00593DB4" w:rsidRDefault="00593DB4" w:rsidP="00593DB4">
      <w:pPr>
        <w:pStyle w:val="dash041e005f0431005f044b005f0447005f043d005f044b005f0439"/>
        <w:jc w:val="both"/>
        <w:rPr>
          <w:sz w:val="28"/>
          <w:szCs w:val="28"/>
        </w:rPr>
      </w:pPr>
      <w:r>
        <w:rPr>
          <w:sz w:val="28"/>
          <w:szCs w:val="28"/>
        </w:rPr>
        <w:t>Простейший анализ задания (образца), планирование трудового процесса.</w:t>
      </w:r>
    </w:p>
    <w:p w:rsidR="00593DB4" w:rsidRDefault="00593DB4" w:rsidP="00593DB4">
      <w:pPr>
        <w:pStyle w:val="dash041e005f0431005f044b005f0447005f043d005f044b005f0439"/>
        <w:jc w:val="both"/>
        <w:rPr>
          <w:sz w:val="28"/>
          <w:szCs w:val="28"/>
        </w:rPr>
      </w:pPr>
      <w:r>
        <w:rPr>
          <w:sz w:val="28"/>
          <w:szCs w:val="28"/>
        </w:rPr>
        <w:t>Работа с доступной информацией в учебнике, рабочей тетради (приложении) — рисунки, схемы, инструкционные карты; образцы изделий.</w:t>
      </w:r>
    </w:p>
    <w:p w:rsidR="00593DB4" w:rsidRDefault="00593DB4" w:rsidP="00593DB4">
      <w:pPr>
        <w:pStyle w:val="dash041e005f0431005f044b005f0447005f043d005f044b005f0439"/>
        <w:jc w:val="both"/>
        <w:rPr>
          <w:sz w:val="28"/>
          <w:szCs w:val="28"/>
        </w:rPr>
      </w:pPr>
      <w:r>
        <w:rPr>
          <w:sz w:val="28"/>
          <w:szCs w:val="28"/>
        </w:rPr>
        <w:t>Самоконтроль в ходе работы по инструкционной карте, соотнесение промежуточного и конечного результата (детали, изделия) с образцом. Самоконтроль качества выполненной работы – соответствие результата (изделия) предложенному образцу.</w:t>
      </w:r>
    </w:p>
    <w:p w:rsidR="00593DB4" w:rsidRDefault="00593DB4" w:rsidP="00593DB4">
      <w:pPr>
        <w:pStyle w:val="dash041e005f0431005f044b005f0447005f043d005f044b005f0439"/>
        <w:jc w:val="both"/>
        <w:rPr>
          <w:sz w:val="28"/>
          <w:szCs w:val="28"/>
        </w:rPr>
      </w:pPr>
      <w:r>
        <w:rPr>
          <w:sz w:val="28"/>
          <w:szCs w:val="28"/>
        </w:rPr>
        <w:t>Выполнение коллективных работ.</w:t>
      </w:r>
    </w:p>
    <w:p w:rsidR="00593DB4" w:rsidRDefault="00593DB4" w:rsidP="00593DB4">
      <w:pPr>
        <w:pStyle w:val="dash041e005f0431005f044b005f0447005f043d005f044b005f0439"/>
        <w:jc w:val="both"/>
        <w:rPr>
          <w:sz w:val="28"/>
          <w:szCs w:val="28"/>
        </w:rPr>
      </w:pPr>
      <w:r>
        <w:rPr>
          <w:sz w:val="28"/>
          <w:szCs w:val="28"/>
        </w:rPr>
        <w:t>-обслуживать себя во время работы: поддерживать порядок на рабочем месте, ухаживать за инструментами и правильно хранить их;</w:t>
      </w:r>
    </w:p>
    <w:p w:rsidR="00593DB4" w:rsidRDefault="00593DB4" w:rsidP="00593DB4">
      <w:pPr>
        <w:pStyle w:val="dash041e005f0431005f044b005f0447005f043d005f044b005f0439"/>
        <w:jc w:val="both"/>
        <w:rPr>
          <w:sz w:val="28"/>
          <w:szCs w:val="28"/>
        </w:rPr>
      </w:pPr>
      <w:r>
        <w:rPr>
          <w:sz w:val="28"/>
          <w:szCs w:val="28"/>
        </w:rPr>
        <w:t>-соблюдать правила гигиены труда.</w:t>
      </w:r>
    </w:p>
    <w:p w:rsidR="00593DB4" w:rsidRDefault="00593DB4" w:rsidP="00593DB4">
      <w:pPr>
        <w:pStyle w:val="dash041e005f0431005f044b005f0447005f043d005f044b005f0439"/>
        <w:jc w:val="both"/>
        <w:rPr>
          <w:sz w:val="28"/>
          <w:szCs w:val="28"/>
        </w:rPr>
      </w:pPr>
      <w:r>
        <w:rPr>
          <w:sz w:val="28"/>
          <w:szCs w:val="28"/>
        </w:rPr>
        <w:t>-Понимать роль и место человека в окружающем мире; созидательную, творческую деятельность человека и природы как источник его вдохновения;</w:t>
      </w:r>
    </w:p>
    <w:p w:rsidR="00593DB4" w:rsidRDefault="00593DB4" w:rsidP="00593DB4">
      <w:pPr>
        <w:pStyle w:val="dash041e005f0431005f044b005f0447005f043d005f044b005f0439"/>
        <w:jc w:val="both"/>
        <w:rPr>
          <w:sz w:val="28"/>
          <w:szCs w:val="28"/>
        </w:rPr>
      </w:pPr>
      <w:r>
        <w:rPr>
          <w:sz w:val="28"/>
          <w:szCs w:val="28"/>
        </w:rPr>
        <w:t>-понимать и объяснять отражение форм и образов природы в работах мастеров художников, о разнообразных предметах рукотворного мира;</w:t>
      </w:r>
    </w:p>
    <w:p w:rsidR="00593DB4" w:rsidRDefault="00593DB4" w:rsidP="00593DB4">
      <w:pPr>
        <w:pStyle w:val="dash041e005f0431005f044b005f0447005f043d005f044b005f0439"/>
        <w:jc w:val="both"/>
        <w:rPr>
          <w:sz w:val="28"/>
          <w:szCs w:val="28"/>
        </w:rPr>
      </w:pPr>
      <w:r>
        <w:rPr>
          <w:b/>
          <w:bCs/>
          <w:sz w:val="28"/>
          <w:szCs w:val="28"/>
        </w:rPr>
        <w:t>Технология ручной обработки материалов. Элементы графической грамоты (17 ч)</w:t>
      </w:r>
    </w:p>
    <w:p w:rsidR="00593DB4" w:rsidRDefault="00593DB4" w:rsidP="00593DB4">
      <w:pPr>
        <w:pStyle w:val="dash041e005f0431005f044b005f0447005f043d005f044b005f0439"/>
        <w:jc w:val="both"/>
        <w:rPr>
          <w:sz w:val="28"/>
          <w:szCs w:val="28"/>
        </w:rPr>
      </w:pPr>
      <w:r>
        <w:rPr>
          <w:sz w:val="28"/>
          <w:szCs w:val="28"/>
        </w:rPr>
        <w:t>Знакомство с материалами (бумага, картон, нитки, ткань) и их практическим применением в жизни. Основные свойства материалов: цвет, пластичность, мягкость, твердость, прочность; гладкость, шершавость, влагопроницаемость, коробление (для бумаги и картона). Сравнение материалов по их свойствам: декоративно-художественные и конструктивные. Виды бумаги (рисовальная, цветная тонкая, газетная и др.). Тонкий картон, пластичные материалы (глина, пластилин), природные материалы. Свойства этих материалов.</w:t>
      </w:r>
    </w:p>
    <w:p w:rsidR="00593DB4" w:rsidRDefault="00593DB4" w:rsidP="00593DB4">
      <w:pPr>
        <w:pStyle w:val="dash041e005f0431005f044b005f0447005f043d005f044b005f0439"/>
        <w:jc w:val="both"/>
        <w:rPr>
          <w:sz w:val="28"/>
          <w:szCs w:val="28"/>
        </w:rPr>
      </w:pPr>
      <w:r>
        <w:rPr>
          <w:sz w:val="28"/>
          <w:szCs w:val="28"/>
        </w:rPr>
        <w:t>Подготовка материалов к работе. Сбор и сушка природного материала. Экономное расходование материалов.</w:t>
      </w:r>
    </w:p>
    <w:p w:rsidR="00593DB4" w:rsidRDefault="00593DB4" w:rsidP="00593DB4">
      <w:pPr>
        <w:pStyle w:val="dash041e005f0431005f044b005f0447005f043d005f044b005f0439"/>
        <w:jc w:val="both"/>
        <w:rPr>
          <w:sz w:val="28"/>
          <w:szCs w:val="28"/>
        </w:rPr>
      </w:pPr>
      <w:r>
        <w:rPr>
          <w:sz w:val="28"/>
          <w:szCs w:val="28"/>
        </w:rPr>
        <w:t>Инструменты и приспособления для обработки доступных материалов: ножницы, игла, стека, шаблон, булавки (знание названий используемых инструментов). Выполнение приемов рационального и безопасного пользования ими.</w:t>
      </w:r>
    </w:p>
    <w:p w:rsidR="00593DB4" w:rsidRDefault="00593DB4" w:rsidP="00593DB4">
      <w:pPr>
        <w:pStyle w:val="dash041e005f0431005f044b005f0447005f043d005f044b005f0439"/>
        <w:jc w:val="both"/>
        <w:rPr>
          <w:sz w:val="28"/>
          <w:szCs w:val="28"/>
        </w:rPr>
      </w:pPr>
      <w:r>
        <w:rPr>
          <w:sz w:val="28"/>
          <w:szCs w:val="28"/>
        </w:rPr>
        <w:t>Знакомство с графическими изображениями: рисунок, схема (их узнавание). Обозначение линии сгиба на рисунках, схемах.</w:t>
      </w:r>
    </w:p>
    <w:p w:rsidR="00593DB4" w:rsidRDefault="00593DB4" w:rsidP="00593DB4">
      <w:pPr>
        <w:pStyle w:val="dash041e005f0431005f044b005f0447005f043d005f044b005f0439"/>
        <w:jc w:val="both"/>
        <w:rPr>
          <w:sz w:val="28"/>
          <w:szCs w:val="28"/>
        </w:rPr>
      </w:pPr>
      <w:r>
        <w:rPr>
          <w:sz w:val="28"/>
          <w:szCs w:val="28"/>
        </w:rPr>
        <w:t>Общее понятие о технологии. Элементарное знакомство (понимание и называние) с технологическим процессом изготовления изделия из материалов: разметка деталей, их выделение, формообразование, сборка. Разметка деталей на глаз, по шаблону. Выделение деталей отрыванием, резанием ножницами. Формообразование деталей сгибанием, складыванием, вытягиванием. Клеевое соединение деталей изделия. Отделка деталей изделия рисованием, аппликацией, прямой строчкой. Сушка изделий под прессом.</w:t>
      </w:r>
    </w:p>
    <w:p w:rsidR="00593DB4" w:rsidRDefault="00593DB4" w:rsidP="00593DB4">
      <w:pPr>
        <w:pStyle w:val="dash041e005f0431005f044b005f0447005f043d005f044b005f0439"/>
        <w:jc w:val="both"/>
        <w:rPr>
          <w:sz w:val="28"/>
          <w:szCs w:val="28"/>
        </w:rPr>
      </w:pPr>
      <w:r>
        <w:rPr>
          <w:sz w:val="28"/>
          <w:szCs w:val="28"/>
        </w:rPr>
        <w:t>Единообразие технологических операций (как последовательности выполнения изделия) при изготовлении изделий из разных материалов.</w:t>
      </w:r>
    </w:p>
    <w:p w:rsidR="00593DB4" w:rsidRDefault="00593DB4" w:rsidP="00593DB4">
      <w:pPr>
        <w:pStyle w:val="dash041e005f0431005f044b005f0447005f043d005f044b005f0439"/>
        <w:jc w:val="both"/>
        <w:rPr>
          <w:sz w:val="28"/>
          <w:szCs w:val="28"/>
        </w:rPr>
      </w:pPr>
      <w:r>
        <w:rPr>
          <w:sz w:val="28"/>
          <w:szCs w:val="28"/>
        </w:rPr>
        <w:t>Связь и взаимообусловленность свойств используемых учащимися материалов и технологических приемов их обработки.</w:t>
      </w:r>
    </w:p>
    <w:p w:rsidR="00593DB4" w:rsidRDefault="00593DB4" w:rsidP="00593DB4">
      <w:pPr>
        <w:pStyle w:val="dash041e005f0431005f044b005f0447005f043d005f044b005f0439"/>
        <w:jc w:val="both"/>
        <w:rPr>
          <w:sz w:val="28"/>
          <w:szCs w:val="28"/>
        </w:rPr>
      </w:pPr>
      <w:r>
        <w:rPr>
          <w:sz w:val="28"/>
          <w:szCs w:val="28"/>
        </w:rPr>
        <w:t>Приемы выполнения различных видов декоративно-художественных изделий (в технике аппликации, мозаики, лепки, оригами, бумажной пластики и пр.).</w:t>
      </w:r>
    </w:p>
    <w:p w:rsidR="00593DB4" w:rsidRDefault="00593DB4" w:rsidP="00593DB4">
      <w:pPr>
        <w:pStyle w:val="dash041e005f0431005f044b005f0447005f043d005f044b005f0439"/>
        <w:jc w:val="both"/>
        <w:rPr>
          <w:sz w:val="28"/>
          <w:szCs w:val="28"/>
        </w:rPr>
      </w:pPr>
      <w:r>
        <w:rPr>
          <w:sz w:val="28"/>
          <w:szCs w:val="28"/>
        </w:rPr>
        <w:t>Знать:</w:t>
      </w:r>
    </w:p>
    <w:p w:rsidR="00593DB4" w:rsidRDefault="00593DB4" w:rsidP="00593DB4">
      <w:pPr>
        <w:pStyle w:val="dash041e005f0431005f044b005f0447005f043d005f044b005f0439"/>
        <w:jc w:val="both"/>
        <w:rPr>
          <w:sz w:val="28"/>
          <w:szCs w:val="28"/>
        </w:rPr>
      </w:pPr>
      <w:r>
        <w:rPr>
          <w:sz w:val="28"/>
          <w:szCs w:val="28"/>
        </w:rPr>
        <w:t>общие названия изученных видов материалов (природные, бумага, тонкий картон, ткань, клейстер, клей) и их свойства (цвет, фактура, толщина и др.);</w:t>
      </w:r>
    </w:p>
    <w:p w:rsidR="00593DB4" w:rsidRDefault="00593DB4" w:rsidP="00593DB4">
      <w:pPr>
        <w:pStyle w:val="dash041e005f0431005f044b005f0447005f043d005f044b005f0439"/>
        <w:jc w:val="both"/>
        <w:rPr>
          <w:sz w:val="28"/>
          <w:szCs w:val="28"/>
        </w:rPr>
      </w:pPr>
      <w:r>
        <w:rPr>
          <w:sz w:val="28"/>
          <w:szCs w:val="28"/>
        </w:rPr>
        <w:t>последовательность изготовления несложных изделий: разметка, резание, сборка, отделка;</w:t>
      </w:r>
    </w:p>
    <w:p w:rsidR="00593DB4" w:rsidRDefault="00593DB4" w:rsidP="00593DB4">
      <w:pPr>
        <w:pStyle w:val="dash041e005f0431005f044b005f0447005f043d005f044b005f0439"/>
        <w:jc w:val="both"/>
        <w:rPr>
          <w:sz w:val="28"/>
          <w:szCs w:val="28"/>
        </w:rPr>
      </w:pPr>
      <w:r>
        <w:rPr>
          <w:sz w:val="28"/>
          <w:szCs w:val="28"/>
        </w:rPr>
        <w:t>способы разметки на глаз, по шаблону;</w:t>
      </w:r>
    </w:p>
    <w:p w:rsidR="00593DB4" w:rsidRDefault="00593DB4" w:rsidP="00593DB4">
      <w:pPr>
        <w:pStyle w:val="dash041e005f0431005f044b005f0447005f043d005f044b005f0439"/>
        <w:jc w:val="both"/>
        <w:rPr>
          <w:sz w:val="28"/>
          <w:szCs w:val="28"/>
        </w:rPr>
      </w:pPr>
      <w:r>
        <w:rPr>
          <w:sz w:val="28"/>
          <w:szCs w:val="28"/>
        </w:rPr>
        <w:t>формообразование сгибанием, складыванием, вытягиванием;</w:t>
      </w:r>
    </w:p>
    <w:p w:rsidR="00593DB4" w:rsidRDefault="00593DB4" w:rsidP="00593DB4">
      <w:pPr>
        <w:pStyle w:val="dash041e005f0431005f044b005f0447005f043d005f044b005f0439"/>
        <w:jc w:val="both"/>
        <w:rPr>
          <w:sz w:val="28"/>
          <w:szCs w:val="28"/>
        </w:rPr>
      </w:pPr>
      <w:r>
        <w:rPr>
          <w:sz w:val="28"/>
          <w:szCs w:val="28"/>
        </w:rPr>
        <w:t>клеевой способ соединения;</w:t>
      </w:r>
    </w:p>
    <w:p w:rsidR="00593DB4" w:rsidRDefault="00593DB4" w:rsidP="00593DB4">
      <w:pPr>
        <w:pStyle w:val="dash041e005f0431005f044b005f0447005f043d005f044b005f0439"/>
        <w:jc w:val="both"/>
        <w:rPr>
          <w:sz w:val="28"/>
          <w:szCs w:val="28"/>
        </w:rPr>
      </w:pPr>
      <w:r>
        <w:rPr>
          <w:sz w:val="28"/>
          <w:szCs w:val="28"/>
        </w:rPr>
        <w:t>способы отделки: раскрашивание, аппликация, прямая строчка;</w:t>
      </w:r>
    </w:p>
    <w:p w:rsidR="00593DB4" w:rsidRDefault="00593DB4" w:rsidP="00593DB4">
      <w:pPr>
        <w:pStyle w:val="dash041e005f0431005f044b005f0447005f043d005f044b005f0439"/>
        <w:jc w:val="both"/>
        <w:rPr>
          <w:sz w:val="28"/>
          <w:szCs w:val="28"/>
        </w:rPr>
      </w:pPr>
      <w:r>
        <w:rPr>
          <w:sz w:val="28"/>
          <w:szCs w:val="28"/>
        </w:rPr>
        <w:t>названия и назначение ручных инструментов (ножницы, игла) и приспособлений (шаблон, булавки), правила безопасной работы ими.</w:t>
      </w:r>
    </w:p>
    <w:p w:rsidR="00593DB4" w:rsidRDefault="00593DB4" w:rsidP="00593DB4">
      <w:pPr>
        <w:pStyle w:val="dash041e005f0431005f044b005f0447005f043d005f044b005f0439"/>
        <w:jc w:val="both"/>
        <w:rPr>
          <w:sz w:val="28"/>
          <w:szCs w:val="28"/>
        </w:rPr>
      </w:pPr>
      <w:r>
        <w:rPr>
          <w:sz w:val="28"/>
          <w:szCs w:val="28"/>
        </w:rPr>
        <w:t>Уметь:</w:t>
      </w:r>
    </w:p>
    <w:p w:rsidR="00593DB4" w:rsidRDefault="00593DB4" w:rsidP="00593DB4">
      <w:pPr>
        <w:pStyle w:val="dash041e005f0431005f044b005f0447005f043d005f044b005f0439"/>
        <w:jc w:val="both"/>
        <w:rPr>
          <w:sz w:val="28"/>
          <w:szCs w:val="28"/>
        </w:rPr>
      </w:pPr>
      <w:r>
        <w:rPr>
          <w:sz w:val="28"/>
          <w:szCs w:val="28"/>
        </w:rPr>
        <w:t>различать материалы и инструменты по их назначению;</w:t>
      </w:r>
    </w:p>
    <w:p w:rsidR="00593DB4" w:rsidRDefault="00593DB4" w:rsidP="00593DB4">
      <w:pPr>
        <w:pStyle w:val="dash041e005f0431005f044b005f0447005f043d005f044b005f0439"/>
        <w:jc w:val="both"/>
        <w:rPr>
          <w:sz w:val="28"/>
          <w:szCs w:val="28"/>
        </w:rPr>
      </w:pPr>
      <w:r>
        <w:rPr>
          <w:sz w:val="28"/>
          <w:szCs w:val="28"/>
        </w:rPr>
        <w:t>качественно выполнять операции и приемы по изготовлению несложных изделий:</w:t>
      </w:r>
    </w:p>
    <w:p w:rsidR="00593DB4" w:rsidRDefault="00593DB4" w:rsidP="00593DB4">
      <w:pPr>
        <w:pStyle w:val="dash041e005f0431005f044b005f0447005f043d005f044b005f0439"/>
        <w:jc w:val="both"/>
        <w:rPr>
          <w:sz w:val="28"/>
          <w:szCs w:val="28"/>
        </w:rPr>
      </w:pPr>
      <w:r>
        <w:rPr>
          <w:sz w:val="28"/>
          <w:szCs w:val="28"/>
        </w:rPr>
        <w:t>экономно размечать сгибанием, по шаблону;</w:t>
      </w:r>
    </w:p>
    <w:p w:rsidR="00593DB4" w:rsidRDefault="00593DB4" w:rsidP="00593DB4">
      <w:pPr>
        <w:pStyle w:val="dash041e005f0431005f044b005f0447005f043d005f044b005f0439"/>
        <w:jc w:val="both"/>
        <w:rPr>
          <w:sz w:val="28"/>
          <w:szCs w:val="28"/>
        </w:rPr>
      </w:pPr>
      <w:r>
        <w:rPr>
          <w:sz w:val="28"/>
          <w:szCs w:val="28"/>
        </w:rPr>
        <w:t>точно резать ножницами;</w:t>
      </w:r>
    </w:p>
    <w:p w:rsidR="00593DB4" w:rsidRDefault="00593DB4" w:rsidP="00593DB4">
      <w:pPr>
        <w:pStyle w:val="dash041e005f0431005f044b005f0447005f043d005f044b005f0439"/>
        <w:jc w:val="both"/>
        <w:rPr>
          <w:sz w:val="28"/>
          <w:szCs w:val="28"/>
        </w:rPr>
      </w:pPr>
      <w:r>
        <w:rPr>
          <w:sz w:val="28"/>
          <w:szCs w:val="28"/>
        </w:rPr>
        <w:t>собирать изделия с помощью клея;</w:t>
      </w:r>
    </w:p>
    <w:p w:rsidR="00593DB4" w:rsidRDefault="00593DB4" w:rsidP="00593DB4">
      <w:pPr>
        <w:pStyle w:val="dash041e005f0431005f044b005f0447005f043d005f044b005f0439"/>
        <w:jc w:val="both"/>
        <w:rPr>
          <w:sz w:val="28"/>
          <w:szCs w:val="28"/>
        </w:rPr>
      </w:pPr>
      <w:r>
        <w:rPr>
          <w:sz w:val="28"/>
          <w:szCs w:val="28"/>
        </w:rPr>
        <w:t>эстетично и аккуратно отделывать изделия раскрашиванием, аппликацией, прямой строчкой;</w:t>
      </w:r>
    </w:p>
    <w:p w:rsidR="00593DB4" w:rsidRDefault="00593DB4" w:rsidP="00593DB4">
      <w:pPr>
        <w:pStyle w:val="dash041e005f0431005f044b005f0447005f043d005f044b005f0439"/>
        <w:jc w:val="both"/>
        <w:rPr>
          <w:sz w:val="28"/>
          <w:szCs w:val="28"/>
        </w:rPr>
      </w:pPr>
      <w:r>
        <w:rPr>
          <w:sz w:val="28"/>
          <w:szCs w:val="28"/>
        </w:rPr>
        <w:t>использовать для сушки плоских изделий пресс;</w:t>
      </w:r>
    </w:p>
    <w:p w:rsidR="00593DB4" w:rsidRDefault="00593DB4" w:rsidP="00593DB4">
      <w:pPr>
        <w:pStyle w:val="dash041e005f0431005f044b005f0447005f043d005f044b005f0439"/>
        <w:jc w:val="both"/>
        <w:rPr>
          <w:sz w:val="28"/>
          <w:szCs w:val="28"/>
        </w:rPr>
      </w:pPr>
      <w:r>
        <w:rPr>
          <w:sz w:val="28"/>
          <w:szCs w:val="28"/>
        </w:rPr>
        <w:t>безопасно работать и хранить инструменты (ножницы, иглы);</w:t>
      </w:r>
    </w:p>
    <w:p w:rsidR="00593DB4" w:rsidRDefault="00593DB4" w:rsidP="00593DB4">
      <w:pPr>
        <w:pStyle w:val="dash041e005f0431005f044b005f0447005f043d005f044b005f0439"/>
        <w:jc w:val="both"/>
        <w:rPr>
          <w:sz w:val="28"/>
          <w:szCs w:val="28"/>
        </w:rPr>
      </w:pPr>
      <w:r>
        <w:rPr>
          <w:sz w:val="28"/>
          <w:szCs w:val="28"/>
        </w:rPr>
        <w:t>с помощью учителя</w:t>
      </w:r>
    </w:p>
    <w:p w:rsidR="00593DB4" w:rsidRDefault="00593DB4" w:rsidP="00593DB4">
      <w:pPr>
        <w:pStyle w:val="dash041e005f0431005f044b005f0447005f043d005f044b005f0439"/>
        <w:jc w:val="both"/>
        <w:rPr>
          <w:sz w:val="28"/>
          <w:szCs w:val="28"/>
        </w:rPr>
      </w:pPr>
      <w:r>
        <w:rPr>
          <w:sz w:val="28"/>
          <w:szCs w:val="28"/>
        </w:rPr>
        <w:t>Самостоятельно выполнять практическую работу и проводить самоконтроль с опорой на инструкционную карту, образец, используя шаблон.</w:t>
      </w:r>
    </w:p>
    <w:p w:rsidR="00593DB4" w:rsidRDefault="00593DB4" w:rsidP="00593DB4">
      <w:pPr>
        <w:pStyle w:val="dash041e005f0431005f044b005f0447005f043d005f044b005f0439"/>
        <w:jc w:val="both"/>
        <w:rPr>
          <w:sz w:val="28"/>
          <w:szCs w:val="28"/>
        </w:rPr>
      </w:pPr>
      <w:r>
        <w:rPr>
          <w:b/>
          <w:bCs/>
          <w:sz w:val="28"/>
          <w:szCs w:val="28"/>
        </w:rPr>
        <w:t>Конструирование и моделирование (10 ч)</w:t>
      </w:r>
    </w:p>
    <w:p w:rsidR="00593DB4" w:rsidRDefault="00593DB4" w:rsidP="00593DB4">
      <w:pPr>
        <w:pStyle w:val="dash041e005f0431005f044b005f0447005f043d005f044b005f0439"/>
        <w:jc w:val="both"/>
        <w:rPr>
          <w:sz w:val="28"/>
          <w:szCs w:val="28"/>
        </w:rPr>
      </w:pPr>
      <w:r>
        <w:rPr>
          <w:sz w:val="28"/>
          <w:szCs w:val="28"/>
        </w:rPr>
        <w:t>Элементарное понятие конструкции. Изделие, деталь изделия.</w:t>
      </w:r>
    </w:p>
    <w:p w:rsidR="00593DB4" w:rsidRDefault="00593DB4" w:rsidP="00593DB4">
      <w:pPr>
        <w:pStyle w:val="dash041e005f0431005f044b005f0447005f043d005f044b005f0439"/>
        <w:jc w:val="both"/>
        <w:rPr>
          <w:sz w:val="28"/>
          <w:szCs w:val="28"/>
        </w:rPr>
      </w:pPr>
      <w:r>
        <w:rPr>
          <w:sz w:val="28"/>
          <w:szCs w:val="28"/>
        </w:rPr>
        <w:t>Конструирование и моделирование изделий из природных материалов и бумаги складыванием, сгибанием, вытягиванием по образцу и рисунку. Неразборные (однодетальные) и разборные (многодетальные) конструкции (аппликации, изделия из текстиля, комбинированных материалов), общее представление. Неподвижное соединение деталей.</w:t>
      </w:r>
    </w:p>
    <w:p w:rsidR="00593DB4" w:rsidRDefault="00593DB4" w:rsidP="00593DB4">
      <w:pPr>
        <w:pStyle w:val="dash041e005f0431005f044b005f0447005f043d005f044b005f0439"/>
        <w:jc w:val="both"/>
        <w:rPr>
          <w:sz w:val="28"/>
          <w:szCs w:val="28"/>
        </w:rPr>
      </w:pPr>
      <w:r>
        <w:rPr>
          <w:sz w:val="28"/>
          <w:szCs w:val="28"/>
        </w:rPr>
        <w:t>- различать разборные и неразборные конструкции несложных изделий;</w:t>
      </w:r>
    </w:p>
    <w:p w:rsidR="00593DB4" w:rsidRDefault="00593DB4" w:rsidP="00593DB4">
      <w:pPr>
        <w:pStyle w:val="dash041e005f0431005f044b005f0447005f043d005f044b005f0439"/>
        <w:jc w:val="both"/>
        <w:rPr>
          <w:sz w:val="28"/>
          <w:szCs w:val="28"/>
        </w:rPr>
      </w:pPr>
      <w:r>
        <w:rPr>
          <w:sz w:val="28"/>
          <w:szCs w:val="28"/>
        </w:rPr>
        <w:t>- конструировать и моделировать изделия из различных материалов по образцу, рисунку.</w:t>
      </w:r>
    </w:p>
    <w:p w:rsidR="00593DB4" w:rsidRDefault="00593DB4" w:rsidP="00593DB4">
      <w:pPr>
        <w:pStyle w:val="dash041e005f0431005f044b005f0447005f043d005f044b005f0439"/>
        <w:jc w:val="both"/>
        <w:rPr>
          <w:sz w:val="28"/>
          <w:szCs w:val="28"/>
        </w:rPr>
      </w:pPr>
      <w:r>
        <w:rPr>
          <w:sz w:val="28"/>
          <w:szCs w:val="28"/>
        </w:rPr>
        <w:t>- создавать мысленный образ конструкции — разборной и неразборной;</w:t>
      </w:r>
    </w:p>
    <w:p w:rsidR="00593DB4" w:rsidRDefault="00593DB4" w:rsidP="00593DB4">
      <w:pPr>
        <w:pStyle w:val="dash041e005f0431005f044b005f0447005f043d005f044b005f0439"/>
        <w:jc w:val="both"/>
        <w:rPr>
          <w:sz w:val="28"/>
          <w:szCs w:val="28"/>
        </w:rPr>
      </w:pPr>
      <w:r>
        <w:rPr>
          <w:b/>
          <w:bCs/>
          <w:sz w:val="28"/>
          <w:szCs w:val="28"/>
        </w:rPr>
        <w:t>Использование информационных технологий (1ч).</w:t>
      </w:r>
    </w:p>
    <w:p w:rsidR="00593DB4" w:rsidRDefault="00593DB4" w:rsidP="00593DB4">
      <w:pPr>
        <w:pStyle w:val="dash041e005f0431005f044b005f0447005f043d005f044b005f0439"/>
        <w:jc w:val="both"/>
        <w:rPr>
          <w:sz w:val="28"/>
          <w:szCs w:val="28"/>
        </w:rPr>
      </w:pPr>
      <w:r>
        <w:rPr>
          <w:sz w:val="28"/>
          <w:szCs w:val="28"/>
        </w:rPr>
        <w:t>Демонстрация учителем готовых материалов на цифровых носителях (СD) по изучаемым темам</w:t>
      </w:r>
    </w:p>
    <w:p w:rsidR="00593DB4" w:rsidRDefault="00593DB4" w:rsidP="00593DB4">
      <w:pPr>
        <w:pStyle w:val="dash041e005f0431005f044b005f0447005f043d005f044b005f0439"/>
        <w:jc w:val="both"/>
        <w:rPr>
          <w:sz w:val="28"/>
          <w:szCs w:val="28"/>
        </w:rPr>
      </w:pPr>
      <w:r>
        <w:rPr>
          <w:b/>
          <w:bCs/>
          <w:sz w:val="28"/>
          <w:szCs w:val="28"/>
        </w:rPr>
        <w:t>Планируемые результаты обучения</w:t>
      </w:r>
    </w:p>
    <w:p w:rsidR="00593DB4" w:rsidRDefault="00593DB4" w:rsidP="00593DB4">
      <w:pPr>
        <w:pStyle w:val="dash041e005f0431005f044b005f0447005f043d005f044b005f0439"/>
        <w:jc w:val="both"/>
        <w:rPr>
          <w:sz w:val="28"/>
          <w:szCs w:val="28"/>
        </w:rPr>
      </w:pPr>
      <w:r>
        <w:rPr>
          <w:b/>
          <w:bCs/>
          <w:sz w:val="28"/>
          <w:szCs w:val="28"/>
        </w:rPr>
        <w:t>Результаты изучения технологии в 1 классе</w:t>
      </w:r>
    </w:p>
    <w:p w:rsidR="00593DB4" w:rsidRDefault="00593DB4" w:rsidP="00593DB4">
      <w:pPr>
        <w:pStyle w:val="dash041e005f0431005f044b005f0447005f043d005f044b005f0439"/>
        <w:jc w:val="both"/>
        <w:rPr>
          <w:sz w:val="28"/>
          <w:szCs w:val="28"/>
        </w:rPr>
      </w:pPr>
      <w:r>
        <w:rPr>
          <w:b/>
          <w:bCs/>
          <w:sz w:val="28"/>
          <w:szCs w:val="28"/>
        </w:rPr>
        <w:t>Личностные результаты</w:t>
      </w:r>
    </w:p>
    <w:p w:rsidR="00593DB4" w:rsidRDefault="00593DB4" w:rsidP="00593DB4">
      <w:pPr>
        <w:pStyle w:val="dash041e005f0431005f044b005f0447005f043d005f044b005f0439"/>
        <w:jc w:val="both"/>
        <w:rPr>
          <w:sz w:val="28"/>
          <w:szCs w:val="28"/>
        </w:rPr>
      </w:pPr>
      <w:r>
        <w:rPr>
          <w:sz w:val="28"/>
          <w:szCs w:val="28"/>
        </w:rPr>
        <w:t>Создание условий для формирования следующих умений:</w:t>
      </w:r>
    </w:p>
    <w:p w:rsidR="00593DB4" w:rsidRDefault="00593DB4" w:rsidP="00593DB4">
      <w:pPr>
        <w:pStyle w:val="dash041e005f0431005f044b005f0447005f043d005f044b005f0439"/>
        <w:jc w:val="both"/>
        <w:rPr>
          <w:sz w:val="28"/>
          <w:szCs w:val="28"/>
        </w:rPr>
      </w:pPr>
      <w:r>
        <w:rPr>
          <w:sz w:val="28"/>
          <w:szCs w:val="28"/>
        </w:rPr>
        <w:t>положительно относиться к учению;</w:t>
      </w:r>
    </w:p>
    <w:p w:rsidR="00593DB4" w:rsidRDefault="00593DB4" w:rsidP="00593DB4">
      <w:pPr>
        <w:pStyle w:val="dash041e005f0431005f044b005f0447005f043d005f044b005f0439"/>
        <w:jc w:val="both"/>
        <w:rPr>
          <w:sz w:val="28"/>
          <w:szCs w:val="28"/>
        </w:rPr>
      </w:pPr>
      <w:r>
        <w:rPr>
          <w:sz w:val="28"/>
          <w:szCs w:val="28"/>
        </w:rPr>
        <w:t>проявлять интерес к содержанию предмета технологии;</w:t>
      </w:r>
    </w:p>
    <w:p w:rsidR="00593DB4" w:rsidRDefault="00593DB4" w:rsidP="00593DB4">
      <w:pPr>
        <w:pStyle w:val="dash041e005f0431005f044b005f0447005f043d005f044b005f0439"/>
        <w:jc w:val="both"/>
        <w:rPr>
          <w:sz w:val="28"/>
          <w:szCs w:val="28"/>
        </w:rPr>
      </w:pPr>
      <w:r>
        <w:rPr>
          <w:sz w:val="28"/>
          <w:szCs w:val="28"/>
        </w:rPr>
        <w:t>принимать одноклассников, помогать им, отзываться на помощь от взрослого и детей;</w:t>
      </w:r>
    </w:p>
    <w:p w:rsidR="00593DB4" w:rsidRDefault="00593DB4" w:rsidP="00593DB4">
      <w:pPr>
        <w:pStyle w:val="dash041e005f0431005f044b005f0447005f043d005f044b005f0439"/>
        <w:jc w:val="both"/>
        <w:rPr>
          <w:sz w:val="28"/>
          <w:szCs w:val="28"/>
        </w:rPr>
      </w:pPr>
      <w:r>
        <w:rPr>
          <w:sz w:val="28"/>
          <w:szCs w:val="28"/>
        </w:rPr>
        <w:t>чувствовать уверенность в себе, верить в свои возможности;</w:t>
      </w:r>
    </w:p>
    <w:p w:rsidR="00593DB4" w:rsidRDefault="00593DB4" w:rsidP="00593DB4">
      <w:pPr>
        <w:pStyle w:val="dash041e005f0431005f044b005f0447005f043d005f044b005f0439"/>
        <w:jc w:val="both"/>
        <w:rPr>
          <w:sz w:val="28"/>
          <w:szCs w:val="28"/>
        </w:rPr>
      </w:pPr>
      <w:r>
        <w:rPr>
          <w:sz w:val="28"/>
          <w:szCs w:val="28"/>
        </w:rPr>
        <w:t>самостоятельно определять и объяснять свои чувства и ощущения, возникающие в результате наблюдения, рассуждения, обсуждения, самые простые и общие для всех людей правила поведения (основы общечеловеческих нравственных ценностей);</w:t>
      </w:r>
    </w:p>
    <w:p w:rsidR="00593DB4" w:rsidRDefault="00593DB4" w:rsidP="00593DB4">
      <w:pPr>
        <w:pStyle w:val="dash041e005f0431005f044b005f0447005f043d005f044b005f0439"/>
        <w:jc w:val="both"/>
        <w:rPr>
          <w:sz w:val="28"/>
          <w:szCs w:val="28"/>
        </w:rPr>
      </w:pPr>
      <w:r>
        <w:rPr>
          <w:sz w:val="28"/>
          <w:szCs w:val="28"/>
        </w:rPr>
        <w:t>чувствовать удовлетворение от сделанного или созданного самим для родных, друзей, для себя;</w:t>
      </w:r>
    </w:p>
    <w:p w:rsidR="00593DB4" w:rsidRDefault="00593DB4" w:rsidP="00593DB4">
      <w:pPr>
        <w:pStyle w:val="dash041e005f0431005f044b005f0447005f043d005f044b005f0439"/>
        <w:jc w:val="both"/>
        <w:rPr>
          <w:sz w:val="28"/>
          <w:szCs w:val="28"/>
        </w:rPr>
      </w:pPr>
      <w:r>
        <w:rPr>
          <w:sz w:val="28"/>
          <w:szCs w:val="28"/>
        </w:rPr>
        <w:t>бережно относиться к результатам своего труда и труда одноклассников;</w:t>
      </w:r>
    </w:p>
    <w:p w:rsidR="00593DB4" w:rsidRDefault="00593DB4" w:rsidP="00593DB4">
      <w:pPr>
        <w:pStyle w:val="dash041e005f0431005f044b005f0447005f043d005f044b005f0439"/>
        <w:jc w:val="both"/>
        <w:rPr>
          <w:sz w:val="28"/>
          <w:szCs w:val="28"/>
        </w:rPr>
      </w:pPr>
      <w:r>
        <w:rPr>
          <w:sz w:val="28"/>
          <w:szCs w:val="28"/>
        </w:rPr>
        <w:t>осознавать уязвимость, хрупкость природы, понимать положительные и негативные последствия деятельности человека;</w:t>
      </w:r>
    </w:p>
    <w:p w:rsidR="00593DB4" w:rsidRDefault="00593DB4" w:rsidP="00593DB4">
      <w:pPr>
        <w:pStyle w:val="dash041e005f0431005f044b005f0447005f043d005f044b005f0439"/>
        <w:jc w:val="both"/>
        <w:rPr>
          <w:sz w:val="28"/>
          <w:szCs w:val="28"/>
        </w:rPr>
      </w:pPr>
      <w:r>
        <w:rPr>
          <w:sz w:val="28"/>
          <w:szCs w:val="28"/>
        </w:rPr>
        <w:t>с помощью учителя планировать предстоящую практическую деятельность;</w:t>
      </w:r>
    </w:p>
    <w:p w:rsidR="00593DB4" w:rsidRDefault="00593DB4" w:rsidP="00593DB4">
      <w:pPr>
        <w:pStyle w:val="dash041e005f0431005f044b005f0447005f043d005f044b005f0439"/>
        <w:jc w:val="both"/>
        <w:rPr>
          <w:sz w:val="28"/>
          <w:szCs w:val="28"/>
        </w:rPr>
      </w:pPr>
      <w:r>
        <w:rPr>
          <w:sz w:val="28"/>
          <w:szCs w:val="28"/>
        </w:rPr>
        <w:t>под контролем учителя выполнять предлагаемые изделия с опорой на план и образец.</w:t>
      </w:r>
    </w:p>
    <w:p w:rsidR="00593DB4" w:rsidRDefault="00593DB4" w:rsidP="00593DB4">
      <w:pPr>
        <w:pStyle w:val="dash041e005f0431005f044b005f0447005f043d005f044b005f0439"/>
        <w:jc w:val="both"/>
        <w:rPr>
          <w:sz w:val="28"/>
          <w:szCs w:val="28"/>
        </w:rPr>
      </w:pPr>
      <w:r>
        <w:rPr>
          <w:b/>
          <w:bCs/>
          <w:sz w:val="28"/>
          <w:szCs w:val="28"/>
        </w:rPr>
        <w:t>Метапредметные результаты</w:t>
      </w:r>
    </w:p>
    <w:p w:rsidR="00593DB4" w:rsidRDefault="00593DB4" w:rsidP="00593DB4">
      <w:pPr>
        <w:pStyle w:val="dash041e005f0431005f044b005f0447005f043d005f044b005f0439"/>
        <w:jc w:val="both"/>
        <w:rPr>
          <w:sz w:val="28"/>
          <w:szCs w:val="28"/>
        </w:rPr>
      </w:pPr>
      <w:r>
        <w:rPr>
          <w:sz w:val="28"/>
          <w:szCs w:val="28"/>
        </w:rPr>
        <w:t>Регулятивные универсальные учебные действия:</w:t>
      </w:r>
    </w:p>
    <w:p w:rsidR="00593DB4" w:rsidRDefault="00593DB4" w:rsidP="00593DB4">
      <w:pPr>
        <w:pStyle w:val="dash041e005f0431005f044b005f0447005f043d005f044b005f0439"/>
        <w:jc w:val="both"/>
        <w:rPr>
          <w:sz w:val="28"/>
          <w:szCs w:val="28"/>
        </w:rPr>
      </w:pPr>
      <w:r>
        <w:rPr>
          <w:sz w:val="28"/>
          <w:szCs w:val="28"/>
        </w:rPr>
        <w:t>с помощью учителя учиться определять и формулировать цель деятельности на уроке;</w:t>
      </w:r>
    </w:p>
    <w:p w:rsidR="00593DB4" w:rsidRDefault="00593DB4" w:rsidP="00593DB4">
      <w:pPr>
        <w:pStyle w:val="dash041e005f0431005f044b005f0447005f043d005f044b005f0439"/>
        <w:jc w:val="both"/>
        <w:rPr>
          <w:sz w:val="28"/>
          <w:szCs w:val="28"/>
        </w:rPr>
      </w:pPr>
      <w:r>
        <w:rPr>
          <w:sz w:val="28"/>
          <w:szCs w:val="28"/>
        </w:rPr>
        <w:t>учиться проговаривать последовательность действий на уроке;</w:t>
      </w:r>
    </w:p>
    <w:p w:rsidR="00593DB4" w:rsidRDefault="00593DB4" w:rsidP="00593DB4">
      <w:pPr>
        <w:pStyle w:val="dash041e005f0431005f044b005f0447005f043d005f044b005f0439"/>
        <w:jc w:val="both"/>
        <w:rPr>
          <w:sz w:val="28"/>
          <w:szCs w:val="28"/>
        </w:rPr>
      </w:pPr>
      <w:r>
        <w:rPr>
          <w:sz w:val="28"/>
          <w:szCs w:val="28"/>
        </w:rPr>
        <w:t>учиться высказывать свое предположение (версию) на основе работы с иллюстрацией учебника;</w:t>
      </w:r>
    </w:p>
    <w:p w:rsidR="00593DB4" w:rsidRDefault="00593DB4" w:rsidP="00593DB4">
      <w:pPr>
        <w:pStyle w:val="dash041e005f0431005f044b005f0447005f043d005f044b005f0439"/>
        <w:jc w:val="both"/>
        <w:rPr>
          <w:sz w:val="28"/>
          <w:szCs w:val="28"/>
        </w:rPr>
      </w:pPr>
      <w:r>
        <w:rPr>
          <w:sz w:val="28"/>
          <w:szCs w:val="28"/>
        </w:rPr>
        <w:t>с помощью учителя объяснять выбор наиболее подходящих для выполнения задания материалов и инструментов;</w:t>
      </w:r>
    </w:p>
    <w:p w:rsidR="00593DB4" w:rsidRDefault="00593DB4" w:rsidP="00593DB4">
      <w:pPr>
        <w:pStyle w:val="dash041e005f0431005f044b005f0447005f043d005f044b005f0439"/>
        <w:jc w:val="both"/>
        <w:rPr>
          <w:sz w:val="28"/>
          <w:szCs w:val="28"/>
        </w:rPr>
      </w:pPr>
      <w:r>
        <w:rPr>
          <w:sz w:val="28"/>
          <w:szCs w:val="28"/>
        </w:rPr>
        <w:t>учиться готовить рабочее место, с помощью учителя отбирать наиболее подходящие для выполнения задания материалы и инструменты и выполнять практическую работу по предложенному учителем плану с опорой на образцы, рисунки учебника;</w:t>
      </w:r>
    </w:p>
    <w:p w:rsidR="00593DB4" w:rsidRDefault="00593DB4" w:rsidP="00593DB4">
      <w:pPr>
        <w:pStyle w:val="dash041e005f0431005f044b005f0447005f043d005f044b005f0439"/>
        <w:jc w:val="both"/>
        <w:rPr>
          <w:sz w:val="28"/>
          <w:szCs w:val="28"/>
        </w:rPr>
      </w:pPr>
      <w:r>
        <w:rPr>
          <w:sz w:val="28"/>
          <w:szCs w:val="28"/>
        </w:rPr>
        <w:t>выполнять контроль точности разметки деталей с помощью шаблона;</w:t>
      </w:r>
    </w:p>
    <w:p w:rsidR="00593DB4" w:rsidRDefault="00593DB4" w:rsidP="00593DB4">
      <w:pPr>
        <w:pStyle w:val="dash041e005f0431005f044b005f0447005f043d005f044b005f0439"/>
        <w:jc w:val="both"/>
        <w:rPr>
          <w:sz w:val="28"/>
          <w:szCs w:val="28"/>
        </w:rPr>
      </w:pPr>
      <w:r>
        <w:rPr>
          <w:sz w:val="28"/>
          <w:szCs w:val="28"/>
        </w:rPr>
        <w:t>учиться совместно с учителем и другими учениками давать эмоциональную оценку деятельности класса на уроке.</w:t>
      </w:r>
    </w:p>
    <w:p w:rsidR="00593DB4" w:rsidRDefault="00593DB4" w:rsidP="00593DB4">
      <w:pPr>
        <w:pStyle w:val="dash041e005f0431005f044b005f0447005f043d005f044b005f0439"/>
        <w:jc w:val="both"/>
        <w:rPr>
          <w:sz w:val="28"/>
          <w:szCs w:val="28"/>
        </w:rPr>
      </w:pPr>
      <w:r>
        <w:rPr>
          <w:sz w:val="28"/>
          <w:szCs w:val="28"/>
        </w:rPr>
        <w:t>Познавательные универсальные учебные действия:</w:t>
      </w:r>
    </w:p>
    <w:p w:rsidR="00593DB4" w:rsidRDefault="00593DB4" w:rsidP="00593DB4">
      <w:pPr>
        <w:pStyle w:val="dash041e005f0431005f044b005f0447005f043d005f044b005f0439"/>
        <w:jc w:val="both"/>
        <w:rPr>
          <w:sz w:val="28"/>
          <w:szCs w:val="28"/>
        </w:rPr>
      </w:pPr>
      <w:r>
        <w:rPr>
          <w:sz w:val="28"/>
          <w:szCs w:val="28"/>
        </w:rPr>
        <w:t>наблюдать связи человека с природой и предметным миром: предметный мир ближайшего окружения, конструкции и образы объектов природы и окружающего мира, конструкторско-технологические и декоративно-художественные особенности предлагаемых изделий; сравнивать их;</w:t>
      </w:r>
    </w:p>
    <w:p w:rsidR="00593DB4" w:rsidRDefault="00593DB4" w:rsidP="00593DB4">
      <w:pPr>
        <w:pStyle w:val="dash041e005f0431005f044b005f0447005f043d005f044b005f0439"/>
        <w:jc w:val="both"/>
        <w:rPr>
          <w:sz w:val="28"/>
          <w:szCs w:val="28"/>
        </w:rPr>
      </w:pPr>
      <w:r>
        <w:rPr>
          <w:sz w:val="28"/>
          <w:szCs w:val="28"/>
        </w:rPr>
        <w:t>сравнивать изучаемые материалы по их свойствам, анализировать конструкции предлагаемых изделий, делать простейшие обобщения; группировать предметы и их образы по общему признаку (конструкторскому, технологическому, декоративно-художественному);</w:t>
      </w:r>
    </w:p>
    <w:p w:rsidR="00593DB4" w:rsidRDefault="00593DB4" w:rsidP="00593DB4">
      <w:pPr>
        <w:pStyle w:val="dash041e005f0431005f044b005f0447005f043d005f044b005f0439"/>
        <w:jc w:val="both"/>
        <w:rPr>
          <w:sz w:val="28"/>
          <w:szCs w:val="28"/>
        </w:rPr>
      </w:pPr>
      <w:r>
        <w:rPr>
          <w:sz w:val="28"/>
          <w:szCs w:val="28"/>
        </w:rPr>
        <w:t>с помощью учителя анализировать предлагаемое задание, отличать новое от уже известного;</w:t>
      </w:r>
    </w:p>
    <w:p w:rsidR="00593DB4" w:rsidRDefault="00593DB4" w:rsidP="00593DB4">
      <w:pPr>
        <w:pStyle w:val="dash041e005f0431005f044b005f0447005f043d005f044b005f0439"/>
        <w:jc w:val="both"/>
        <w:rPr>
          <w:sz w:val="28"/>
          <w:szCs w:val="28"/>
        </w:rPr>
      </w:pPr>
      <w:r>
        <w:rPr>
          <w:sz w:val="28"/>
          <w:szCs w:val="28"/>
        </w:rPr>
        <w:t>ориентироваться в материале на страницах учебника;</w:t>
      </w:r>
    </w:p>
    <w:p w:rsidR="00593DB4" w:rsidRDefault="00593DB4" w:rsidP="00593DB4">
      <w:pPr>
        <w:pStyle w:val="dash041e005f0431005f044b005f0447005f043d005f044b005f0439"/>
        <w:jc w:val="both"/>
        <w:rPr>
          <w:sz w:val="28"/>
          <w:szCs w:val="28"/>
        </w:rPr>
      </w:pPr>
      <w:r>
        <w:rPr>
          <w:sz w:val="28"/>
          <w:szCs w:val="28"/>
        </w:rPr>
        <w:t>находить ответы на предлагаемые вопросы, используя учебник, свой жизненный опыт и информацию, полученную на уроке; пользоваться памятками (даны в конце учебника);</w:t>
      </w:r>
    </w:p>
    <w:p w:rsidR="00593DB4" w:rsidRDefault="00593DB4" w:rsidP="00593DB4">
      <w:pPr>
        <w:pStyle w:val="dash041e005f0431005f044b005f0447005f043d005f044b005f0439"/>
        <w:jc w:val="both"/>
        <w:rPr>
          <w:sz w:val="28"/>
          <w:szCs w:val="28"/>
        </w:rPr>
      </w:pPr>
      <w:r>
        <w:rPr>
          <w:sz w:val="28"/>
          <w:szCs w:val="28"/>
        </w:rPr>
        <w:t>делать выводы о результате совместной работы всего класса;</w:t>
      </w:r>
    </w:p>
    <w:p w:rsidR="00593DB4" w:rsidRDefault="00593DB4" w:rsidP="00593DB4">
      <w:pPr>
        <w:pStyle w:val="dash041e005f0431005f044b005f0447005f043d005f044b005f0439"/>
        <w:jc w:val="both"/>
        <w:rPr>
          <w:sz w:val="28"/>
          <w:szCs w:val="28"/>
        </w:rPr>
      </w:pPr>
      <w:r>
        <w:rPr>
          <w:sz w:val="28"/>
          <w:szCs w:val="28"/>
        </w:rPr>
        <w:t>преобразовывать информацию из одной формы в другую — в изделия, художественные образы.</w:t>
      </w:r>
    </w:p>
    <w:p w:rsidR="00593DB4" w:rsidRDefault="00593DB4" w:rsidP="00593DB4">
      <w:pPr>
        <w:pStyle w:val="dash041e005f0431005f044b005f0447005f043d005f044b005f0439"/>
        <w:jc w:val="both"/>
        <w:rPr>
          <w:sz w:val="28"/>
          <w:szCs w:val="28"/>
        </w:rPr>
      </w:pPr>
      <w:r>
        <w:rPr>
          <w:sz w:val="28"/>
          <w:szCs w:val="28"/>
        </w:rPr>
        <w:t>Коммуникативные универсальные учебные действия:</w:t>
      </w:r>
    </w:p>
    <w:p w:rsidR="00593DB4" w:rsidRDefault="00593DB4" w:rsidP="00593DB4">
      <w:pPr>
        <w:pStyle w:val="dash041e005f0431005f044b005f0447005f043d005f044b005f0439"/>
        <w:jc w:val="both"/>
        <w:rPr>
          <w:sz w:val="28"/>
          <w:szCs w:val="28"/>
        </w:rPr>
      </w:pPr>
      <w:r>
        <w:rPr>
          <w:sz w:val="28"/>
          <w:szCs w:val="28"/>
        </w:rPr>
        <w:t>учиться слушать и слышать учителя и одноклассников, совместно обсуждать предложенную или выявленную проблему.</w:t>
      </w:r>
    </w:p>
    <w:p w:rsidR="00593DB4" w:rsidRDefault="00593DB4" w:rsidP="00593DB4">
      <w:pPr>
        <w:pStyle w:val="dash041e005f0431005f044b005f0447005f043d005f044b005f0439"/>
        <w:jc w:val="both"/>
        <w:rPr>
          <w:sz w:val="28"/>
          <w:szCs w:val="28"/>
        </w:rPr>
      </w:pPr>
      <w:r>
        <w:rPr>
          <w:b/>
          <w:bCs/>
          <w:sz w:val="28"/>
          <w:szCs w:val="28"/>
        </w:rPr>
        <w:t>Предметные результаты </w:t>
      </w:r>
      <w:r>
        <w:rPr>
          <w:sz w:val="28"/>
          <w:szCs w:val="28"/>
        </w:rPr>
        <w:t>(по разделам)</w:t>
      </w:r>
    </w:p>
    <w:p w:rsidR="00593DB4" w:rsidRDefault="00593DB4" w:rsidP="00593DB4">
      <w:pPr>
        <w:pStyle w:val="dash041e005f0431005f044b005f0447005f043d005f044b005f0439"/>
        <w:jc w:val="both"/>
        <w:rPr>
          <w:sz w:val="28"/>
          <w:szCs w:val="28"/>
        </w:rPr>
      </w:pPr>
      <w:r>
        <w:rPr>
          <w:sz w:val="28"/>
          <w:szCs w:val="28"/>
        </w:rPr>
        <w:t>1. Общекультурные и общетрудовые компетенции. Основы культуры труда, самообслуживание</w:t>
      </w:r>
    </w:p>
    <w:p w:rsidR="00593DB4" w:rsidRDefault="00593DB4" w:rsidP="00593DB4">
      <w:pPr>
        <w:pStyle w:val="dash041e005f0431005f044b005f0447005f043d005f044b005f0439"/>
        <w:jc w:val="both"/>
        <w:rPr>
          <w:sz w:val="28"/>
          <w:szCs w:val="28"/>
        </w:rPr>
      </w:pPr>
      <w:r>
        <w:rPr>
          <w:sz w:val="28"/>
          <w:szCs w:val="28"/>
        </w:rPr>
        <w:t>Знать (на уровне представлений):</w:t>
      </w:r>
    </w:p>
    <w:p w:rsidR="00593DB4" w:rsidRDefault="00593DB4" w:rsidP="00593DB4">
      <w:pPr>
        <w:pStyle w:val="dash041e005f0431005f044b005f0447005f043d005f044b005f0439"/>
        <w:jc w:val="both"/>
        <w:rPr>
          <w:sz w:val="28"/>
          <w:szCs w:val="28"/>
        </w:rPr>
      </w:pPr>
      <w:r>
        <w:rPr>
          <w:sz w:val="28"/>
          <w:szCs w:val="28"/>
        </w:rPr>
        <w:t>о роли и месте человека в окружающем мире; о созидательной, творческой деятельности человека и природе как источнике его вдохновения;</w:t>
      </w:r>
    </w:p>
    <w:p w:rsidR="00593DB4" w:rsidRDefault="00593DB4" w:rsidP="00593DB4">
      <w:pPr>
        <w:pStyle w:val="dash041e005f0431005f044b005f0447005f043d005f044b005f0439"/>
        <w:jc w:val="both"/>
        <w:rPr>
          <w:sz w:val="28"/>
          <w:szCs w:val="28"/>
        </w:rPr>
      </w:pPr>
      <w:r>
        <w:rPr>
          <w:sz w:val="28"/>
          <w:szCs w:val="28"/>
        </w:rPr>
        <w:t>об отражении форм и образов природы в работах мастеров художников, о разнообразных предметах рукотворного мира;</w:t>
      </w:r>
    </w:p>
    <w:p w:rsidR="00593DB4" w:rsidRDefault="00593DB4" w:rsidP="00593DB4">
      <w:pPr>
        <w:pStyle w:val="dash041e005f0431005f044b005f0447005f043d005f044b005f0439"/>
        <w:jc w:val="both"/>
        <w:rPr>
          <w:sz w:val="28"/>
          <w:szCs w:val="28"/>
        </w:rPr>
      </w:pPr>
      <w:r>
        <w:rPr>
          <w:sz w:val="28"/>
          <w:szCs w:val="28"/>
        </w:rPr>
        <w:t>о профессиях, знакомых детям.</w:t>
      </w:r>
    </w:p>
    <w:p w:rsidR="00593DB4" w:rsidRDefault="00593DB4" w:rsidP="00593DB4">
      <w:pPr>
        <w:pStyle w:val="dash041e005f0431005f044b005f0447005f043d005f044b005f0439"/>
        <w:jc w:val="both"/>
        <w:rPr>
          <w:sz w:val="28"/>
          <w:szCs w:val="28"/>
        </w:rPr>
      </w:pPr>
      <w:r>
        <w:rPr>
          <w:sz w:val="28"/>
          <w:szCs w:val="28"/>
        </w:rPr>
        <w:t>Уметь:</w:t>
      </w:r>
    </w:p>
    <w:p w:rsidR="00593DB4" w:rsidRDefault="00593DB4" w:rsidP="00593DB4">
      <w:pPr>
        <w:pStyle w:val="dash041e005f0431005f044b005f0447005f043d005f044b005f0439"/>
        <w:jc w:val="both"/>
        <w:rPr>
          <w:sz w:val="28"/>
          <w:szCs w:val="28"/>
        </w:rPr>
      </w:pPr>
      <w:r>
        <w:rPr>
          <w:sz w:val="28"/>
          <w:szCs w:val="28"/>
        </w:rPr>
        <w:t>обслуживать себя во время работы: поддерживать порядок на рабочем месте, ухаживать за инструментами и правильно хранить их;</w:t>
      </w:r>
    </w:p>
    <w:p w:rsidR="00593DB4" w:rsidRDefault="00593DB4" w:rsidP="00593DB4">
      <w:pPr>
        <w:pStyle w:val="dash041e005f0431005f044b005f0447005f043d005f044b005f0439"/>
        <w:jc w:val="both"/>
        <w:rPr>
          <w:sz w:val="28"/>
          <w:szCs w:val="28"/>
        </w:rPr>
      </w:pPr>
      <w:r>
        <w:rPr>
          <w:sz w:val="28"/>
          <w:szCs w:val="28"/>
        </w:rPr>
        <w:t>соблюдать правила гигиены труда.</w:t>
      </w:r>
    </w:p>
    <w:p w:rsidR="00593DB4" w:rsidRDefault="00593DB4" w:rsidP="00593DB4">
      <w:pPr>
        <w:pStyle w:val="dash041e005f0431005f044b005f0447005f043d005f044b005f0439"/>
        <w:jc w:val="both"/>
        <w:rPr>
          <w:sz w:val="28"/>
          <w:szCs w:val="28"/>
        </w:rPr>
      </w:pPr>
      <w:r>
        <w:rPr>
          <w:sz w:val="28"/>
          <w:szCs w:val="28"/>
        </w:rPr>
        <w:t>2. Технология ручной обработки материалов. Элементы графической грамоты</w:t>
      </w:r>
    </w:p>
    <w:p w:rsidR="00593DB4" w:rsidRDefault="00593DB4" w:rsidP="00593DB4">
      <w:pPr>
        <w:pStyle w:val="dash041e005f0431005f044b005f0447005f043d005f044b005f0439"/>
        <w:jc w:val="both"/>
        <w:rPr>
          <w:sz w:val="28"/>
          <w:szCs w:val="28"/>
        </w:rPr>
      </w:pPr>
      <w:r>
        <w:rPr>
          <w:sz w:val="28"/>
          <w:szCs w:val="28"/>
        </w:rPr>
        <w:t>3. Конструирование и моделирование</w:t>
      </w:r>
    </w:p>
    <w:p w:rsidR="00593DB4" w:rsidRDefault="00593DB4" w:rsidP="00593DB4">
      <w:pPr>
        <w:pStyle w:val="dash041e005f0431005f044b005f0447005f043d005f044b005f0439"/>
        <w:jc w:val="both"/>
        <w:rPr>
          <w:sz w:val="28"/>
          <w:szCs w:val="28"/>
        </w:rPr>
      </w:pPr>
      <w:r>
        <w:rPr>
          <w:b/>
          <w:bCs/>
          <w:sz w:val="28"/>
          <w:szCs w:val="28"/>
        </w:rPr>
        <w:t>Содержание и результаты освоения программы по технологии во 2 классе (34ч.)</w:t>
      </w:r>
    </w:p>
    <w:p w:rsidR="00593DB4" w:rsidRDefault="00593DB4" w:rsidP="00593DB4">
      <w:pPr>
        <w:pStyle w:val="dash041e005f0431005f044b005f0447005f043d005f044b005f0439"/>
        <w:jc w:val="both"/>
        <w:rPr>
          <w:sz w:val="28"/>
          <w:szCs w:val="28"/>
        </w:rPr>
      </w:pPr>
      <w:r>
        <w:rPr>
          <w:b/>
          <w:bCs/>
          <w:sz w:val="28"/>
          <w:szCs w:val="28"/>
        </w:rPr>
        <w:t>Общекультурные и общетрудовые компетенции. Основы культуры труда, самообслуживание (8 ч)</w:t>
      </w:r>
    </w:p>
    <w:p w:rsidR="00593DB4" w:rsidRDefault="00593DB4" w:rsidP="00593DB4">
      <w:pPr>
        <w:pStyle w:val="dash041e005f0431005f044b005f0447005f043d005f044b005f0439"/>
        <w:jc w:val="both"/>
        <w:rPr>
          <w:sz w:val="28"/>
          <w:szCs w:val="28"/>
        </w:rPr>
      </w:pPr>
      <w:r>
        <w:rPr>
          <w:sz w:val="28"/>
          <w:szCs w:val="28"/>
        </w:rPr>
        <w:t>Значение трудовой деятельности в жизни человека — труд как способ самовыражения человека. История приспособляемости первобытного человека к окружающей среде. Реализация потребностей человека в укрытии (жилище), питании (охота, примитивная кулинарная обработка добычи), одежде. Объективная необходимость разделения труда. Ремесла и ремесленники. Названия профессий ремесленников. Современное состояние ремесел. Ремесленные профессии, распространенные в месте проживания детей (крае, регионе). Технологии выполнения их работ во времена средневековья и сегодня.</w:t>
      </w:r>
    </w:p>
    <w:p w:rsidR="00593DB4" w:rsidRDefault="00593DB4" w:rsidP="00593DB4">
      <w:pPr>
        <w:pStyle w:val="dash041e005f0431005f044b005f0447005f043d005f044b005f0439"/>
        <w:jc w:val="both"/>
        <w:rPr>
          <w:sz w:val="28"/>
          <w:szCs w:val="28"/>
        </w:rPr>
      </w:pPr>
      <w:r>
        <w:rPr>
          <w:sz w:val="28"/>
          <w:szCs w:val="28"/>
        </w:rPr>
        <w:t>Элементарные общие правила создания предметов рукотворного мира (прочность, удобство, эстетическая выразительность — симметрия, асимметрия, композиция); гармония рукотворных предметов и окружающей среды (городской и сельский ландшафты).</w:t>
      </w:r>
    </w:p>
    <w:p w:rsidR="00593DB4" w:rsidRDefault="00593DB4" w:rsidP="00593DB4">
      <w:pPr>
        <w:pStyle w:val="dash041e005f0431005f044b005f0447005f043d005f044b005f0439"/>
        <w:jc w:val="both"/>
        <w:rPr>
          <w:sz w:val="28"/>
          <w:szCs w:val="28"/>
        </w:rPr>
      </w:pPr>
      <w:r>
        <w:rPr>
          <w:sz w:val="28"/>
          <w:szCs w:val="28"/>
        </w:rPr>
        <w:t>Разнообразие предметов рукотворного мира (предметы быта и декоративно-прикладного искусства, архитектуры и техники).</w:t>
      </w:r>
    </w:p>
    <w:p w:rsidR="00593DB4" w:rsidRDefault="00593DB4" w:rsidP="00593DB4">
      <w:pPr>
        <w:pStyle w:val="dash041e005f0431005f044b005f0447005f043d005f044b005f0439"/>
        <w:jc w:val="both"/>
        <w:rPr>
          <w:sz w:val="28"/>
          <w:szCs w:val="28"/>
        </w:rPr>
      </w:pPr>
      <w:r>
        <w:rPr>
          <w:sz w:val="28"/>
          <w:szCs w:val="28"/>
        </w:rPr>
        <w:t>Природа — источник сырья. Природное сырье, природные материалы.</w:t>
      </w:r>
    </w:p>
    <w:p w:rsidR="00593DB4" w:rsidRDefault="00593DB4" w:rsidP="00593DB4">
      <w:pPr>
        <w:pStyle w:val="dash041e005f0431005f044b005f0447005f043d005f044b005f0439"/>
        <w:jc w:val="both"/>
        <w:rPr>
          <w:sz w:val="28"/>
          <w:szCs w:val="28"/>
        </w:rPr>
      </w:pPr>
      <w:r>
        <w:rPr>
          <w:sz w:val="28"/>
          <w:szCs w:val="28"/>
        </w:rPr>
        <w:t>Мастера и их профессии. Традиции творчества мастеров в создании предметной среды (общее представление).</w:t>
      </w:r>
    </w:p>
    <w:p w:rsidR="00593DB4" w:rsidRDefault="00593DB4" w:rsidP="00593DB4">
      <w:pPr>
        <w:pStyle w:val="dash041e005f0431005f044b005f0447005f043d005f044b005f0439"/>
        <w:jc w:val="both"/>
        <w:rPr>
          <w:sz w:val="28"/>
          <w:szCs w:val="28"/>
        </w:rPr>
      </w:pPr>
      <w:r>
        <w:rPr>
          <w:sz w:val="28"/>
          <w:szCs w:val="28"/>
        </w:rPr>
        <w:t>Развернутый анализ заданий (материалы, конструкция, технология изготовления). Составление плана практической работы.</w:t>
      </w:r>
    </w:p>
    <w:p w:rsidR="00593DB4" w:rsidRDefault="00593DB4" w:rsidP="00593DB4">
      <w:pPr>
        <w:pStyle w:val="dash041e005f0431005f044b005f0447005f043d005f044b005f0439"/>
        <w:jc w:val="both"/>
        <w:rPr>
          <w:sz w:val="28"/>
          <w:szCs w:val="28"/>
        </w:rPr>
      </w:pPr>
      <w:r>
        <w:rPr>
          <w:sz w:val="28"/>
          <w:szCs w:val="28"/>
        </w:rPr>
        <w:t>Работа с доступной информацией(тексты, рисунки, простейшие чертежи, эскизы, схемы).</w:t>
      </w:r>
    </w:p>
    <w:p w:rsidR="00593DB4" w:rsidRDefault="00593DB4" w:rsidP="00593DB4">
      <w:pPr>
        <w:pStyle w:val="dash041e005f0431005f044b005f0447005f043d005f044b005f0439"/>
        <w:jc w:val="both"/>
        <w:rPr>
          <w:sz w:val="28"/>
          <w:szCs w:val="28"/>
        </w:rPr>
      </w:pPr>
      <w:r>
        <w:rPr>
          <w:sz w:val="28"/>
          <w:szCs w:val="28"/>
        </w:rPr>
        <w:t>Введение в проектную деятельность. Выполнение с помощью учителя доступных простых проектов (разработка предложенного замысла, поиск доступных решений, выполнение и защита проекта). Результат проектной деятельности — изделия, оформление праздников.</w:t>
      </w:r>
    </w:p>
    <w:p w:rsidR="00593DB4" w:rsidRDefault="00593DB4" w:rsidP="00593DB4">
      <w:pPr>
        <w:pStyle w:val="dash041e005f0431005f044b005f0447005f043d005f044b005f0439"/>
        <w:jc w:val="both"/>
        <w:rPr>
          <w:sz w:val="28"/>
          <w:szCs w:val="28"/>
        </w:rPr>
      </w:pPr>
      <w:r>
        <w:rPr>
          <w:sz w:val="28"/>
          <w:szCs w:val="28"/>
        </w:rPr>
        <w:t>Работа в малых группах. Осуществление сотрудничества.</w:t>
      </w:r>
    </w:p>
    <w:p w:rsidR="00593DB4" w:rsidRDefault="00593DB4" w:rsidP="00593DB4">
      <w:pPr>
        <w:pStyle w:val="dash041e005f0431005f044b005f0447005f043d005f044b005f0439"/>
        <w:jc w:val="both"/>
        <w:rPr>
          <w:sz w:val="28"/>
          <w:szCs w:val="28"/>
        </w:rPr>
      </w:pPr>
      <w:r>
        <w:rPr>
          <w:sz w:val="28"/>
          <w:szCs w:val="28"/>
        </w:rPr>
        <w:t>Самоконтроль в ходе работы (точность разметки с использованием чертежных инструментов).</w:t>
      </w:r>
    </w:p>
    <w:p w:rsidR="00593DB4" w:rsidRDefault="00593DB4" w:rsidP="00593DB4">
      <w:pPr>
        <w:pStyle w:val="dash041e005f0431005f044b005f0447005f043d005f044b005f0439"/>
        <w:jc w:val="both"/>
        <w:rPr>
          <w:sz w:val="28"/>
          <w:szCs w:val="28"/>
        </w:rPr>
      </w:pPr>
      <w:r>
        <w:rPr>
          <w:sz w:val="28"/>
          <w:szCs w:val="28"/>
        </w:rPr>
        <w:t>Самообслуживание. Самостоятельный отбор материалов и инструментов для урока.</w:t>
      </w:r>
    </w:p>
    <w:p w:rsidR="00593DB4" w:rsidRDefault="00593DB4" w:rsidP="00593DB4">
      <w:pPr>
        <w:pStyle w:val="dash041e005f0431005f044b005f0447005f043d005f044b005f0439"/>
        <w:jc w:val="both"/>
        <w:rPr>
          <w:sz w:val="28"/>
          <w:szCs w:val="28"/>
        </w:rPr>
      </w:pPr>
      <w:r>
        <w:rPr>
          <w:sz w:val="28"/>
          <w:szCs w:val="28"/>
        </w:rPr>
        <w:t>-самостоятельно отбирать материалы и инструменты для работы;</w:t>
      </w:r>
    </w:p>
    <w:p w:rsidR="00593DB4" w:rsidRDefault="00593DB4" w:rsidP="00593DB4">
      <w:pPr>
        <w:pStyle w:val="dash041e005f0431005f044b005f0447005f043d005f044b005f0439"/>
        <w:jc w:val="both"/>
        <w:rPr>
          <w:sz w:val="28"/>
          <w:szCs w:val="28"/>
        </w:rPr>
      </w:pPr>
      <w:r>
        <w:rPr>
          <w:sz w:val="28"/>
          <w:szCs w:val="28"/>
        </w:rPr>
        <w:t>-готовить рабочее место в соответствии с видом деятельности, поддерживать порядок во время работы, убирать рабочее место;</w:t>
      </w:r>
    </w:p>
    <w:p w:rsidR="00593DB4" w:rsidRDefault="00593DB4" w:rsidP="00593DB4">
      <w:pPr>
        <w:pStyle w:val="dash041e005f0431005f044b005f0447005f043d005f044b005f0439"/>
        <w:jc w:val="both"/>
        <w:rPr>
          <w:sz w:val="28"/>
          <w:szCs w:val="28"/>
        </w:rPr>
      </w:pPr>
      <w:r>
        <w:rPr>
          <w:sz w:val="28"/>
          <w:szCs w:val="28"/>
        </w:rPr>
        <w:t>-выделять, называть и применять изученные общие правила создания рукотворного мира в своей предметно-творческой деятельности;</w:t>
      </w:r>
    </w:p>
    <w:p w:rsidR="00593DB4" w:rsidRDefault="00593DB4" w:rsidP="00593DB4">
      <w:pPr>
        <w:pStyle w:val="dash041e005f0431005f044b005f0447005f043d005f044b005f0439"/>
        <w:jc w:val="both"/>
        <w:rPr>
          <w:sz w:val="28"/>
          <w:szCs w:val="28"/>
        </w:rPr>
      </w:pPr>
      <w:r>
        <w:rPr>
          <w:sz w:val="28"/>
          <w:szCs w:val="28"/>
        </w:rPr>
        <w:t>-самостоятельно выполнять в предложенных ситуациях доступные задания с опорой на инструкционную карту, соблюдая общие правила поведения, делать выбор, какое мнение принять в ходе обсуждения – свое или высказанное другими;</w:t>
      </w:r>
    </w:p>
    <w:p w:rsidR="00593DB4" w:rsidRDefault="00593DB4" w:rsidP="00593DB4">
      <w:pPr>
        <w:pStyle w:val="dash041e005f0431005f044b005f0447005f043d005f044b005f0439"/>
        <w:jc w:val="both"/>
        <w:rPr>
          <w:sz w:val="28"/>
          <w:szCs w:val="28"/>
        </w:rPr>
      </w:pPr>
      <w:r>
        <w:rPr>
          <w:sz w:val="28"/>
          <w:szCs w:val="28"/>
        </w:rPr>
        <w:t>- понимать элементарные общие правила создания рукотворного мира (прочность, удобство, эстетическая выразительность – симметрия, асимметрия, равновесие, динамика);</w:t>
      </w:r>
    </w:p>
    <w:p w:rsidR="00593DB4" w:rsidRDefault="00593DB4" w:rsidP="00593DB4">
      <w:pPr>
        <w:pStyle w:val="dash041e005f0431005f044b005f0447005f043d005f044b005f0439"/>
        <w:jc w:val="both"/>
        <w:rPr>
          <w:sz w:val="28"/>
          <w:szCs w:val="28"/>
        </w:rPr>
      </w:pPr>
      <w:r>
        <w:rPr>
          <w:sz w:val="28"/>
          <w:szCs w:val="28"/>
        </w:rPr>
        <w:t>- уважительно относиться к труду людей;</w:t>
      </w:r>
    </w:p>
    <w:p w:rsidR="00593DB4" w:rsidRDefault="00593DB4" w:rsidP="00593DB4">
      <w:pPr>
        <w:pStyle w:val="dash041e005f0431005f044b005f0447005f043d005f044b005f0439"/>
        <w:jc w:val="both"/>
        <w:rPr>
          <w:sz w:val="28"/>
          <w:szCs w:val="28"/>
        </w:rPr>
      </w:pPr>
      <w:r>
        <w:rPr>
          <w:sz w:val="28"/>
          <w:szCs w:val="28"/>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593DB4" w:rsidRDefault="00593DB4" w:rsidP="00593DB4">
      <w:pPr>
        <w:pStyle w:val="dash041e005f0431005f044b005f0447005f043d005f044b005f0439"/>
        <w:jc w:val="both"/>
        <w:rPr>
          <w:sz w:val="28"/>
          <w:szCs w:val="28"/>
        </w:rPr>
      </w:pPr>
      <w:r>
        <w:rPr>
          <w:sz w:val="28"/>
          <w:szCs w:val="28"/>
        </w:rPr>
        <w:t>-понимать культурно-историческую ценность традиций, отраженных в предметном мире.</w:t>
      </w:r>
    </w:p>
    <w:p w:rsidR="00593DB4" w:rsidRDefault="00593DB4" w:rsidP="00593DB4">
      <w:pPr>
        <w:pStyle w:val="dash041e005f0431005f044b005f0447005f043d005f044b005f0439"/>
        <w:jc w:val="both"/>
        <w:rPr>
          <w:sz w:val="28"/>
          <w:szCs w:val="28"/>
        </w:rPr>
      </w:pPr>
      <w:r>
        <w:rPr>
          <w:b/>
          <w:bCs/>
          <w:sz w:val="28"/>
          <w:szCs w:val="28"/>
        </w:rPr>
        <w:t>Технология ручной обработки материалов. Элементы графической грамоты (15 ч)</w:t>
      </w:r>
    </w:p>
    <w:p w:rsidR="00593DB4" w:rsidRDefault="00593DB4" w:rsidP="00593DB4">
      <w:pPr>
        <w:pStyle w:val="dash041e005f0431005f044b005f0447005f043d005f044b005f0439"/>
        <w:jc w:val="both"/>
        <w:rPr>
          <w:sz w:val="28"/>
          <w:szCs w:val="28"/>
        </w:rPr>
      </w:pPr>
      <w:r>
        <w:rPr>
          <w:sz w:val="28"/>
          <w:szCs w:val="28"/>
        </w:rPr>
        <w:t>Материалы природного происхождения: природные материалы (встречающиеся в регионе), натуральные ткани, нитки (пряжа). Строение ткани. Продольное и поперечное направление нитей ткани. Основа, уток. Общая технология получения нитей и тканей на основе натурального сырья. Проволока (тонкая), ее свойства: гибкость, упругость. Сравнение свойств материалов. Выбор материалов по их декоративно-художественным и конструктивным свойствам.</w:t>
      </w:r>
    </w:p>
    <w:p w:rsidR="00593DB4" w:rsidRDefault="00593DB4" w:rsidP="00593DB4">
      <w:pPr>
        <w:pStyle w:val="dash041e005f0431005f044b005f0447005f043d005f044b005f0439"/>
        <w:jc w:val="both"/>
        <w:rPr>
          <w:sz w:val="28"/>
          <w:szCs w:val="28"/>
        </w:rPr>
      </w:pPr>
      <w:r>
        <w:rPr>
          <w:sz w:val="28"/>
          <w:szCs w:val="28"/>
        </w:rPr>
        <w:t>Чертежные инструменты: линейка, угольник, циркуль. Канцелярский нож, лекало. Их названия, функциональное назначение, устройство. Приемы безопасной работы и обращения с колющими и режущими инструментами.</w:t>
      </w:r>
    </w:p>
    <w:p w:rsidR="00593DB4" w:rsidRDefault="00593DB4" w:rsidP="00593DB4">
      <w:pPr>
        <w:pStyle w:val="dash041e005f0431005f044b005f0447005f043d005f044b005f0439"/>
        <w:jc w:val="both"/>
        <w:rPr>
          <w:sz w:val="28"/>
          <w:szCs w:val="28"/>
        </w:rPr>
      </w:pPr>
      <w:r>
        <w:rPr>
          <w:sz w:val="28"/>
          <w:szCs w:val="28"/>
        </w:rPr>
        <w:t>Технологические операции, их обобщенные названия: разметка, получение деталей из заготовки, сборка изделия, отделка.</w:t>
      </w:r>
    </w:p>
    <w:p w:rsidR="00593DB4" w:rsidRDefault="00593DB4" w:rsidP="00593DB4">
      <w:pPr>
        <w:pStyle w:val="dash041e005f0431005f044b005f0447005f043d005f044b005f0439"/>
        <w:jc w:val="both"/>
        <w:rPr>
          <w:sz w:val="28"/>
          <w:szCs w:val="28"/>
        </w:rPr>
      </w:pPr>
      <w:r>
        <w:rPr>
          <w:sz w:val="28"/>
          <w:szCs w:val="28"/>
        </w:rPr>
        <w:t>Элементарное представление о простейшем чертеже и эскизе. Линии чертежа (контурная, линия надреза, выносная, размерная, осевая, центровая). Чтение чертежа. Разметка по линейке, угольнику, циркулем с опорой на простейший чертеж. Экономная рациональная разметка нескольких деталей с помощью чертежных инструментов. Построение прямоугольных и круглых деталей с помощью чертежных инструментов. Деление окружности и круга на части с помощью циркуля, складыванием.</w:t>
      </w:r>
    </w:p>
    <w:p w:rsidR="00593DB4" w:rsidRDefault="00593DB4" w:rsidP="00593DB4">
      <w:pPr>
        <w:pStyle w:val="dash041e005f0431005f044b005f0447005f043d005f044b005f0439"/>
        <w:jc w:val="both"/>
        <w:rPr>
          <w:sz w:val="28"/>
          <w:szCs w:val="28"/>
        </w:rPr>
      </w:pPr>
      <w:r>
        <w:rPr>
          <w:sz w:val="28"/>
          <w:szCs w:val="28"/>
        </w:rPr>
        <w:t>Сборка изделия: проволочное подвижное и ниточное соединение деталей.</w:t>
      </w:r>
    </w:p>
    <w:p w:rsidR="00593DB4" w:rsidRDefault="00593DB4" w:rsidP="00593DB4">
      <w:pPr>
        <w:pStyle w:val="dash041e005f0431005f044b005f0447005f043d005f044b005f0439"/>
        <w:jc w:val="both"/>
        <w:rPr>
          <w:sz w:val="28"/>
          <w:szCs w:val="28"/>
        </w:rPr>
      </w:pPr>
      <w:r>
        <w:rPr>
          <w:sz w:val="28"/>
          <w:szCs w:val="28"/>
        </w:rPr>
        <w:t>Отделка аппликацией (с полиэтиленовой прокладкой), ручными строчками (варианты прямой строчки).</w:t>
      </w:r>
    </w:p>
    <w:p w:rsidR="00593DB4" w:rsidRDefault="00593DB4" w:rsidP="00593DB4">
      <w:pPr>
        <w:pStyle w:val="dash041e005f0431005f044b005f0447005f043d005f044b005f0439"/>
        <w:jc w:val="both"/>
        <w:rPr>
          <w:sz w:val="28"/>
          <w:szCs w:val="28"/>
        </w:rPr>
      </w:pPr>
      <w:r>
        <w:rPr>
          <w:sz w:val="28"/>
          <w:szCs w:val="28"/>
        </w:rPr>
        <w:t>-читать простейшие чертежи (эскизы);</w:t>
      </w:r>
    </w:p>
    <w:p w:rsidR="00593DB4" w:rsidRDefault="00593DB4" w:rsidP="00593DB4">
      <w:pPr>
        <w:pStyle w:val="dash041e005f0431005f044b005f0447005f043d005f044b005f0439"/>
        <w:jc w:val="both"/>
        <w:rPr>
          <w:sz w:val="28"/>
          <w:szCs w:val="28"/>
        </w:rPr>
      </w:pPr>
      <w:r>
        <w:rPr>
          <w:sz w:val="28"/>
          <w:szCs w:val="28"/>
        </w:rPr>
        <w:t>-выполнять экономную разметку с помощью чертежных инструментов с опорой на простейший чертеж (эскиз);</w:t>
      </w:r>
    </w:p>
    <w:p w:rsidR="00593DB4" w:rsidRDefault="00593DB4" w:rsidP="00593DB4">
      <w:pPr>
        <w:pStyle w:val="dash041e005f0431005f044b005f0447005f043d005f044b005f0439"/>
        <w:jc w:val="both"/>
        <w:rPr>
          <w:sz w:val="28"/>
          <w:szCs w:val="28"/>
        </w:rPr>
      </w:pPr>
      <w:r>
        <w:rPr>
          <w:sz w:val="28"/>
          <w:szCs w:val="28"/>
        </w:rPr>
        <w:t>-оформлять изделия, соединять детали прямой строчкой и ее вариантами;</w:t>
      </w:r>
    </w:p>
    <w:p w:rsidR="00593DB4" w:rsidRDefault="00593DB4" w:rsidP="00593DB4">
      <w:pPr>
        <w:pStyle w:val="dash041e005f0431005f044b005f0447005f043d005f044b005f0439"/>
        <w:jc w:val="both"/>
        <w:rPr>
          <w:sz w:val="28"/>
          <w:szCs w:val="28"/>
        </w:rPr>
      </w:pPr>
      <w:r>
        <w:rPr>
          <w:sz w:val="28"/>
          <w:szCs w:val="28"/>
        </w:rPr>
        <w:t>-решать несложные конструкторско-технологические задачи;</w:t>
      </w:r>
    </w:p>
    <w:p w:rsidR="00593DB4" w:rsidRDefault="00593DB4" w:rsidP="00593DB4">
      <w:pPr>
        <w:pStyle w:val="dash041e005f0431005f044b005f0447005f043d005f044b005f0439"/>
        <w:jc w:val="both"/>
        <w:rPr>
          <w:sz w:val="28"/>
          <w:szCs w:val="28"/>
        </w:rPr>
      </w:pPr>
      <w:r>
        <w:rPr>
          <w:sz w:val="28"/>
          <w:szCs w:val="28"/>
        </w:rPr>
        <w:t>справляться с доступными практическими (технологическими) заданиями с опорой на образец и инструкционную карту</w:t>
      </w:r>
    </w:p>
    <w:p w:rsidR="00593DB4" w:rsidRDefault="00593DB4" w:rsidP="00593DB4">
      <w:pPr>
        <w:pStyle w:val="dash041e005f0431005f044b005f0447005f043d005f044b005f0439"/>
        <w:jc w:val="both"/>
        <w:rPr>
          <w:sz w:val="28"/>
          <w:szCs w:val="28"/>
        </w:rPr>
      </w:pPr>
      <w:r>
        <w:rPr>
          <w:sz w:val="28"/>
          <w:szCs w:val="28"/>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(изделие).</w:t>
      </w:r>
    </w:p>
    <w:p w:rsidR="00593DB4" w:rsidRDefault="00593DB4" w:rsidP="00593DB4">
      <w:pPr>
        <w:pStyle w:val="dash041e005f0431005f044b005f0447005f043d005f044b005f0439"/>
        <w:jc w:val="both"/>
        <w:rPr>
          <w:sz w:val="28"/>
          <w:szCs w:val="28"/>
        </w:rPr>
      </w:pPr>
      <w:r>
        <w:rPr>
          <w:b/>
          <w:bCs/>
          <w:sz w:val="28"/>
          <w:szCs w:val="28"/>
        </w:rPr>
        <w:t>Конструирование и моделирование (9 ч)</w:t>
      </w:r>
    </w:p>
    <w:p w:rsidR="00593DB4" w:rsidRDefault="00593DB4" w:rsidP="00593DB4">
      <w:pPr>
        <w:pStyle w:val="dash041e005f0431005f044b005f0447005f043d005f044b005f0439"/>
        <w:jc w:val="both"/>
        <w:rPr>
          <w:sz w:val="28"/>
          <w:szCs w:val="28"/>
        </w:rPr>
      </w:pPr>
      <w:r>
        <w:rPr>
          <w:sz w:val="28"/>
          <w:szCs w:val="28"/>
        </w:rPr>
        <w:t>Конструирование из готовых форм (упаковки). Композиционное расположение деталей в изделии. Получение объемных форм сгибанием. Виды соединения деталей конструкции. Подвижное соединение деталей изделия. Способы сборки разборных конструкций (винтовой, проволочный). Соответствие материалов, конструкции и внешнего оформления назначению изделия).</w:t>
      </w:r>
    </w:p>
    <w:p w:rsidR="00593DB4" w:rsidRDefault="00593DB4" w:rsidP="00593DB4">
      <w:pPr>
        <w:pStyle w:val="dash041e005f0431005f044b005f0447005f043d005f044b005f0439"/>
        <w:jc w:val="both"/>
        <w:rPr>
          <w:sz w:val="28"/>
          <w:szCs w:val="28"/>
        </w:rPr>
      </w:pPr>
      <w:r>
        <w:rPr>
          <w:sz w:val="28"/>
          <w:szCs w:val="28"/>
        </w:rPr>
        <w:t>Транспортные средства, используемые в трех стихиях (земля, вода, воздух). Виды, названия, назначение. Макет, модель. Конструирование и моделирование изделий из разных материалов; транспортных средств по модели, простейшему чертежу или эскизу. Биговка.</w:t>
      </w:r>
    </w:p>
    <w:p w:rsidR="00593DB4" w:rsidRDefault="00593DB4" w:rsidP="00593DB4">
      <w:pPr>
        <w:pStyle w:val="dash041e005f0431005f044b005f0447005f043d005f044b005f0439"/>
        <w:jc w:val="both"/>
        <w:rPr>
          <w:sz w:val="28"/>
          <w:szCs w:val="28"/>
        </w:rPr>
      </w:pPr>
      <w:r>
        <w:rPr>
          <w:sz w:val="28"/>
          <w:szCs w:val="28"/>
        </w:rPr>
        <w:t>-конструировать и моделировать изделия из различных материалов по модели, простейшему чертежу или эскизу;</w:t>
      </w:r>
    </w:p>
    <w:p w:rsidR="00593DB4" w:rsidRDefault="00593DB4" w:rsidP="00593DB4">
      <w:pPr>
        <w:pStyle w:val="dash041e005f0431005f044b005f0447005f043d005f044b005f0439"/>
        <w:jc w:val="both"/>
        <w:rPr>
          <w:sz w:val="28"/>
          <w:szCs w:val="28"/>
        </w:rPr>
      </w:pPr>
      <w:r>
        <w:rPr>
          <w:sz w:val="28"/>
          <w:szCs w:val="28"/>
        </w:rPr>
        <w:t>-определять способ соединения деталей и выполнять подвижное и неподвижное соединения известными способами.</w:t>
      </w:r>
    </w:p>
    <w:p w:rsidR="00593DB4" w:rsidRDefault="00593DB4" w:rsidP="00593DB4">
      <w:pPr>
        <w:pStyle w:val="dash041e005f0431005f044b005f0447005f043d005f044b005f0439"/>
        <w:jc w:val="both"/>
        <w:rPr>
          <w:sz w:val="28"/>
          <w:szCs w:val="28"/>
        </w:rPr>
      </w:pPr>
      <w:r>
        <w:rPr>
          <w:sz w:val="28"/>
          <w:szCs w:val="28"/>
        </w:rPr>
        <w:t>-определять неподвижный и подвижный способы соединения деталей;</w:t>
      </w:r>
    </w:p>
    <w:p w:rsidR="00593DB4" w:rsidRDefault="00593DB4" w:rsidP="00593DB4">
      <w:pPr>
        <w:pStyle w:val="dash041e005f0431005f044b005f0447005f043d005f044b005f0439"/>
        <w:jc w:val="both"/>
        <w:rPr>
          <w:sz w:val="28"/>
          <w:szCs w:val="28"/>
        </w:rPr>
      </w:pPr>
      <w:r>
        <w:rPr>
          <w:sz w:val="28"/>
          <w:szCs w:val="28"/>
        </w:rPr>
        <w:t>-отличать макет от модели;</w:t>
      </w:r>
    </w:p>
    <w:p w:rsidR="00593DB4" w:rsidRDefault="00593DB4" w:rsidP="00593DB4">
      <w:pPr>
        <w:pStyle w:val="dash041e005f0431005f044b005f0447005f043d005f044b005f0439"/>
        <w:jc w:val="both"/>
        <w:rPr>
          <w:sz w:val="28"/>
          <w:szCs w:val="28"/>
        </w:rPr>
      </w:pPr>
      <w:r>
        <w:rPr>
          <w:sz w:val="28"/>
          <w:szCs w:val="28"/>
        </w:rPr>
        <w:t>-создавать мысленный образ конструкции с целью решения определенной конструкторской задачи или передачи определенной художественно-эстетической информации, воплощать этот образ в материале.</w:t>
      </w:r>
    </w:p>
    <w:p w:rsidR="00593DB4" w:rsidRDefault="00593DB4" w:rsidP="00593DB4">
      <w:pPr>
        <w:pStyle w:val="dash041e005f0431005f044b005f0447005f043d005f044b005f0439"/>
        <w:jc w:val="both"/>
        <w:rPr>
          <w:sz w:val="28"/>
          <w:szCs w:val="28"/>
        </w:rPr>
      </w:pPr>
      <w:r>
        <w:rPr>
          <w:b/>
          <w:bCs/>
          <w:sz w:val="28"/>
          <w:szCs w:val="28"/>
        </w:rPr>
        <w:t>Использование информационных технологий (практика работы на компьютере) (2 ч)</w:t>
      </w:r>
    </w:p>
    <w:p w:rsidR="00593DB4" w:rsidRDefault="00593DB4" w:rsidP="00593DB4">
      <w:pPr>
        <w:pStyle w:val="dash041e005f0431005f044b005f0447005f043d005f044b005f0439"/>
        <w:jc w:val="both"/>
        <w:rPr>
          <w:sz w:val="28"/>
          <w:szCs w:val="28"/>
        </w:rPr>
      </w:pPr>
      <w:r>
        <w:rPr>
          <w:sz w:val="28"/>
          <w:szCs w:val="28"/>
        </w:rPr>
        <w:t>Демонстрация учителем с участием учащихся готовых материалов на цифровых носителях (СD) по изучаемым темам</w:t>
      </w:r>
    </w:p>
    <w:p w:rsidR="00593DB4" w:rsidRDefault="00593DB4" w:rsidP="00593DB4">
      <w:pPr>
        <w:pStyle w:val="dash041e005f0431005f044b005f0447005f043d005f044b005f0439"/>
        <w:jc w:val="both"/>
        <w:rPr>
          <w:sz w:val="28"/>
          <w:szCs w:val="28"/>
        </w:rPr>
      </w:pPr>
      <w:r>
        <w:rPr>
          <w:sz w:val="28"/>
          <w:szCs w:val="28"/>
        </w:rPr>
        <w:t>-использовать простейшие приемы работы с готовыми электронными ресурсами: активировать, читать информацию, выполнять задания.</w:t>
      </w:r>
    </w:p>
    <w:p w:rsidR="00593DB4" w:rsidRDefault="00593DB4" w:rsidP="00593DB4">
      <w:pPr>
        <w:pStyle w:val="dash041e005f0431005f044b005f0447005f043d005f044b005f0439"/>
        <w:jc w:val="both"/>
        <w:rPr>
          <w:sz w:val="28"/>
          <w:szCs w:val="28"/>
        </w:rPr>
      </w:pPr>
      <w:r>
        <w:rPr>
          <w:sz w:val="28"/>
          <w:szCs w:val="28"/>
        </w:rPr>
        <w:t>-использовать компьютер не только в учебном процессе.</w:t>
      </w:r>
      <w:r>
        <w:rPr>
          <w:sz w:val="28"/>
          <w:szCs w:val="28"/>
        </w:rPr>
        <w:br/>
      </w:r>
      <w:r>
        <w:rPr>
          <w:b/>
          <w:bCs/>
          <w:sz w:val="28"/>
          <w:szCs w:val="28"/>
        </w:rPr>
        <w:t xml:space="preserve">                           II. Результаты изучения технологии во 2 классе</w:t>
      </w:r>
    </w:p>
    <w:p w:rsidR="00593DB4" w:rsidRDefault="00593DB4" w:rsidP="00593DB4">
      <w:pPr>
        <w:pStyle w:val="dash041e005f0431005f044b005f0447005f043d005f044b005f0439"/>
        <w:jc w:val="both"/>
        <w:rPr>
          <w:sz w:val="28"/>
          <w:szCs w:val="28"/>
        </w:rPr>
      </w:pPr>
      <w:r>
        <w:rPr>
          <w:b/>
          <w:bCs/>
          <w:sz w:val="28"/>
          <w:szCs w:val="28"/>
        </w:rPr>
        <w:t>Личностные результаты</w:t>
      </w:r>
    </w:p>
    <w:p w:rsidR="00593DB4" w:rsidRDefault="00593DB4" w:rsidP="00593DB4">
      <w:pPr>
        <w:pStyle w:val="dash041e005f0431005f044b005f0447005f043d005f044b005f0439"/>
        <w:jc w:val="both"/>
        <w:rPr>
          <w:sz w:val="28"/>
          <w:szCs w:val="28"/>
        </w:rPr>
      </w:pPr>
      <w:r>
        <w:rPr>
          <w:sz w:val="28"/>
          <w:szCs w:val="28"/>
        </w:rPr>
        <w:t>Создание условий для формирования следующих умений:</w:t>
      </w:r>
    </w:p>
    <w:p w:rsidR="00593DB4" w:rsidRDefault="00593DB4" w:rsidP="00593DB4">
      <w:pPr>
        <w:pStyle w:val="dash041e005f0431005f044b005f0447005f043d005f044b005f0439"/>
        <w:jc w:val="both"/>
        <w:rPr>
          <w:sz w:val="28"/>
          <w:szCs w:val="28"/>
        </w:rPr>
      </w:pPr>
      <w:r>
        <w:rPr>
          <w:sz w:val="28"/>
          <w:szCs w:val="28"/>
        </w:rPr>
        <w:t>объяснять свои чувства и ощущения от восприятия объектов, иллюстраций, результатов трудовой деятельности человека-мастера;</w:t>
      </w:r>
    </w:p>
    <w:p w:rsidR="00593DB4" w:rsidRDefault="00593DB4" w:rsidP="00593DB4">
      <w:pPr>
        <w:pStyle w:val="dash041e005f0431005f044b005f0447005f043d005f044b005f0439"/>
        <w:jc w:val="both"/>
        <w:rPr>
          <w:sz w:val="28"/>
          <w:szCs w:val="28"/>
        </w:rPr>
      </w:pPr>
      <w:r>
        <w:rPr>
          <w:sz w:val="28"/>
          <w:szCs w:val="28"/>
        </w:rPr>
        <w:t>уважительно относиться к чужому мнению, к результатам труда мастеров;</w:t>
      </w:r>
    </w:p>
    <w:p w:rsidR="00593DB4" w:rsidRDefault="00593DB4" w:rsidP="00593DB4">
      <w:pPr>
        <w:pStyle w:val="dash041e005f0431005f044b005f0447005f043d005f044b005f0439"/>
        <w:jc w:val="both"/>
        <w:rPr>
          <w:sz w:val="28"/>
          <w:szCs w:val="28"/>
        </w:rPr>
      </w:pPr>
      <w:r>
        <w:rPr>
          <w:sz w:val="28"/>
          <w:szCs w:val="28"/>
        </w:rPr>
        <w:t>понимать исторические традиции ремесел, положительно относиться к труду людей ремесленных профессий.</w:t>
      </w:r>
    </w:p>
    <w:p w:rsidR="00593DB4" w:rsidRDefault="00593DB4" w:rsidP="00593DB4">
      <w:pPr>
        <w:pStyle w:val="dash041e005f0431005f044b005f0447005f043d005f044b005f0439"/>
        <w:jc w:val="both"/>
        <w:rPr>
          <w:sz w:val="28"/>
          <w:szCs w:val="28"/>
        </w:rPr>
      </w:pPr>
      <w:r>
        <w:rPr>
          <w:b/>
          <w:bCs/>
          <w:sz w:val="28"/>
          <w:szCs w:val="28"/>
        </w:rPr>
        <w:t>Метапредметные результаты</w:t>
      </w:r>
    </w:p>
    <w:p w:rsidR="00593DB4" w:rsidRDefault="00593DB4" w:rsidP="00593DB4">
      <w:pPr>
        <w:pStyle w:val="dash041e005f0431005f044b005f0447005f043d005f044b005f0439"/>
        <w:jc w:val="both"/>
        <w:rPr>
          <w:sz w:val="28"/>
          <w:szCs w:val="28"/>
        </w:rPr>
      </w:pPr>
      <w:r>
        <w:rPr>
          <w:sz w:val="28"/>
          <w:szCs w:val="28"/>
        </w:rPr>
        <w:t>Регулятивные УУД:</w:t>
      </w:r>
    </w:p>
    <w:p w:rsidR="00593DB4" w:rsidRDefault="00593DB4" w:rsidP="00593DB4">
      <w:pPr>
        <w:pStyle w:val="dash041e005f0431005f044b005f0447005f043d005f044b005f0439"/>
        <w:jc w:val="both"/>
        <w:rPr>
          <w:sz w:val="28"/>
          <w:szCs w:val="28"/>
        </w:rPr>
      </w:pPr>
      <w:r>
        <w:rPr>
          <w:sz w:val="28"/>
          <w:szCs w:val="28"/>
        </w:rPr>
        <w:t>определять с помощью учителя и самостоятельно цель деятельности на уроке,</w:t>
      </w:r>
    </w:p>
    <w:p w:rsidR="00593DB4" w:rsidRDefault="00593DB4" w:rsidP="00593DB4">
      <w:pPr>
        <w:pStyle w:val="dash041e005f0431005f044b005f0447005f043d005f044b005f0439"/>
        <w:jc w:val="both"/>
        <w:rPr>
          <w:sz w:val="28"/>
          <w:szCs w:val="28"/>
        </w:rPr>
      </w:pPr>
      <w:r>
        <w:rPr>
          <w:sz w:val="28"/>
          <w:szCs w:val="28"/>
        </w:rPr>
        <w:t>учиться выявлять и формулировать учебную проблему совместно с учителем (в ходе анализа предлагаемых заданий, образцов изделий);</w:t>
      </w:r>
    </w:p>
    <w:p w:rsidR="00593DB4" w:rsidRDefault="00593DB4" w:rsidP="00593DB4">
      <w:pPr>
        <w:pStyle w:val="dash041e005f0431005f044b005f0447005f043d005f044b005f0439"/>
        <w:jc w:val="both"/>
        <w:rPr>
          <w:sz w:val="28"/>
          <w:szCs w:val="28"/>
        </w:rPr>
      </w:pPr>
      <w:r>
        <w:rPr>
          <w:sz w:val="28"/>
          <w:szCs w:val="28"/>
        </w:rPr>
        <w:t>учиться планировать практическую деятельность на уроке;</w:t>
      </w:r>
    </w:p>
    <w:p w:rsidR="00593DB4" w:rsidRDefault="00593DB4" w:rsidP="00593DB4">
      <w:pPr>
        <w:pStyle w:val="dash041e005f0431005f044b005f0447005f043d005f044b005f0439"/>
        <w:jc w:val="both"/>
        <w:rPr>
          <w:sz w:val="28"/>
          <w:szCs w:val="28"/>
        </w:rPr>
      </w:pPr>
      <w:r>
        <w:rPr>
          <w:sz w:val="28"/>
          <w:szCs w:val="28"/>
        </w:rPr>
        <w:t>под контролем учителя выполнять пробные поисковые действия</w:t>
      </w:r>
    </w:p>
    <w:p w:rsidR="00593DB4" w:rsidRDefault="00593DB4" w:rsidP="00593DB4">
      <w:pPr>
        <w:pStyle w:val="dash041e005f0431005f044b005f0447005f043d005f044b005f0439"/>
        <w:jc w:val="both"/>
        <w:rPr>
          <w:sz w:val="28"/>
          <w:szCs w:val="28"/>
        </w:rPr>
      </w:pPr>
      <w:r>
        <w:rPr>
          <w:sz w:val="28"/>
          <w:szCs w:val="28"/>
        </w:rPr>
        <w:t>(упражнения) для выявления оптимального решения проблемы (задачи);</w:t>
      </w:r>
    </w:p>
    <w:p w:rsidR="00593DB4" w:rsidRDefault="00593DB4" w:rsidP="00593DB4">
      <w:pPr>
        <w:pStyle w:val="dash041e005f0431005f044b005f0447005f043d005f044b005f0439"/>
        <w:jc w:val="both"/>
        <w:rPr>
          <w:sz w:val="28"/>
          <w:szCs w:val="28"/>
        </w:rPr>
      </w:pPr>
      <w:r>
        <w:rPr>
          <w:sz w:val="28"/>
          <w:szCs w:val="28"/>
        </w:rPr>
        <w:t>учиться предлагать из числа освоенных конструкторско-технологические приемы и способы выполнения отдельных этапов изготовления изделий (на основе продуктивных заданий в учебнике);</w:t>
      </w:r>
    </w:p>
    <w:p w:rsidR="00593DB4" w:rsidRDefault="00593DB4" w:rsidP="00593DB4">
      <w:pPr>
        <w:pStyle w:val="dash041e005f0431005f044b005f0447005f043d005f044b005f0439"/>
        <w:jc w:val="both"/>
        <w:rPr>
          <w:sz w:val="28"/>
          <w:szCs w:val="28"/>
        </w:rPr>
      </w:pPr>
      <w:r>
        <w:rPr>
          <w:sz w:val="28"/>
          <w:szCs w:val="28"/>
        </w:rPr>
        <w:t>работать по совместно с учителем составленному плану, используя необходимые дидактические средства (рисунки, инструкционные карты, инструменты и приспособления), осуществлять контроль точности выполнения операций (с помощью шаблонов неправильной формы, чертежных инструментов);</w:t>
      </w:r>
    </w:p>
    <w:p w:rsidR="00593DB4" w:rsidRDefault="00593DB4" w:rsidP="00593DB4">
      <w:pPr>
        <w:pStyle w:val="dash041e005f0431005f044b005f0447005f043d005f044b005f0439"/>
        <w:jc w:val="both"/>
        <w:rPr>
          <w:sz w:val="28"/>
          <w:szCs w:val="28"/>
        </w:rPr>
      </w:pPr>
      <w:r>
        <w:rPr>
          <w:sz w:val="28"/>
          <w:szCs w:val="28"/>
        </w:rPr>
        <w:t>определять в диалоге с учителем успешность выполнения своего задания.</w:t>
      </w:r>
    </w:p>
    <w:p w:rsidR="00593DB4" w:rsidRDefault="00593DB4" w:rsidP="00593DB4">
      <w:pPr>
        <w:pStyle w:val="dash041e005f0431005f044b005f0447005f043d005f044b005f0439"/>
        <w:jc w:val="both"/>
        <w:rPr>
          <w:sz w:val="28"/>
          <w:szCs w:val="28"/>
        </w:rPr>
      </w:pPr>
      <w:r>
        <w:rPr>
          <w:sz w:val="28"/>
          <w:szCs w:val="28"/>
        </w:rPr>
        <w:t>Познавательные УУД:</w:t>
      </w:r>
    </w:p>
    <w:p w:rsidR="00593DB4" w:rsidRDefault="00593DB4" w:rsidP="00593DB4">
      <w:pPr>
        <w:pStyle w:val="dash041e005f0431005f044b005f0447005f043d005f044b005f0439"/>
        <w:jc w:val="both"/>
        <w:rPr>
          <w:sz w:val="28"/>
          <w:szCs w:val="28"/>
        </w:rPr>
      </w:pPr>
      <w:r>
        <w:rPr>
          <w:sz w:val="28"/>
          <w:szCs w:val="28"/>
        </w:rPr>
        <w:t>наблюдать конструкции и образы объектов природы и окружающего мира, результаты творчества мастеров родного края;</w:t>
      </w:r>
    </w:p>
    <w:p w:rsidR="00593DB4" w:rsidRDefault="00593DB4" w:rsidP="00593DB4">
      <w:pPr>
        <w:pStyle w:val="dash041e005f0431005f044b005f0447005f043d005f044b005f0439"/>
        <w:jc w:val="both"/>
        <w:rPr>
          <w:sz w:val="28"/>
          <w:szCs w:val="28"/>
        </w:rPr>
      </w:pPr>
      <w:r>
        <w:rPr>
          <w:sz w:val="28"/>
          <w:szCs w:val="28"/>
        </w:rPr>
        <w:t>сравнивать конструктивные и декоративные особенности предметов быта и осознавать их связь с выполняемыми утилитарными функциями, понимать особенности декоративно-прикладных изделий, называть используемые для рукотворной деятельности материалы;</w:t>
      </w:r>
    </w:p>
    <w:p w:rsidR="00593DB4" w:rsidRDefault="00593DB4" w:rsidP="00593DB4">
      <w:pPr>
        <w:pStyle w:val="dash041e005f0431005f044b005f0447005f043d005f044b005f0439"/>
        <w:jc w:val="both"/>
        <w:rPr>
          <w:sz w:val="28"/>
          <w:szCs w:val="28"/>
        </w:rPr>
      </w:pPr>
      <w:r>
        <w:rPr>
          <w:sz w:val="28"/>
          <w:szCs w:val="28"/>
        </w:rPr>
        <w:t>учиться понимать необходимость использования пробно-поисковых практических упражнений для открытия нового знания и умения;</w:t>
      </w:r>
    </w:p>
    <w:p w:rsidR="00593DB4" w:rsidRDefault="00593DB4" w:rsidP="00593DB4">
      <w:pPr>
        <w:pStyle w:val="dash041e005f0431005f044b005f0447005f043d005f044b005f0439"/>
        <w:jc w:val="both"/>
        <w:rPr>
          <w:sz w:val="28"/>
          <w:szCs w:val="28"/>
        </w:rPr>
      </w:pPr>
      <w:r>
        <w:rPr>
          <w:sz w:val="28"/>
          <w:szCs w:val="28"/>
        </w:rPr>
        <w:t>находить необходимую информацию в учебнике, в предложенных учителем словарях и энциклопедиях (в учебнике – словарь терминов, дополнительный познавательный материал);</w:t>
      </w:r>
    </w:p>
    <w:p w:rsidR="00593DB4" w:rsidRDefault="00593DB4" w:rsidP="00593DB4">
      <w:pPr>
        <w:pStyle w:val="dash041e005f0431005f044b005f0447005f043d005f044b005f0439"/>
        <w:jc w:val="both"/>
        <w:rPr>
          <w:sz w:val="28"/>
          <w:szCs w:val="28"/>
        </w:rPr>
      </w:pPr>
      <w:r>
        <w:rPr>
          <w:sz w:val="28"/>
          <w:szCs w:val="28"/>
        </w:rPr>
        <w:t>с помощью учителя исследовать конструкторско-технологические и декоративно-художественные особенности объектов (графических и реальных), искать наиболее целесообразные способы решения задач из числа освоенных;</w:t>
      </w:r>
    </w:p>
    <w:p w:rsidR="00593DB4" w:rsidRDefault="00593DB4" w:rsidP="00593DB4">
      <w:pPr>
        <w:pStyle w:val="dash041e005f0431005f044b005f0447005f043d005f044b005f0439"/>
        <w:jc w:val="both"/>
        <w:rPr>
          <w:sz w:val="28"/>
          <w:szCs w:val="28"/>
        </w:rPr>
      </w:pPr>
      <w:r>
        <w:rPr>
          <w:sz w:val="28"/>
          <w:szCs w:val="28"/>
        </w:rPr>
        <w:t>самостоятельно делать простейшие обобщения и выводы.</w:t>
      </w:r>
    </w:p>
    <w:p w:rsidR="00593DB4" w:rsidRDefault="00593DB4" w:rsidP="00593DB4">
      <w:pPr>
        <w:pStyle w:val="dash041e005f0431005f044b005f0447005f043d005f044b005f0439"/>
        <w:jc w:val="both"/>
        <w:rPr>
          <w:sz w:val="28"/>
          <w:szCs w:val="28"/>
        </w:rPr>
      </w:pPr>
      <w:r>
        <w:rPr>
          <w:sz w:val="28"/>
          <w:szCs w:val="28"/>
        </w:rPr>
        <w:t>Коммуникативные УУД:</w:t>
      </w:r>
    </w:p>
    <w:p w:rsidR="00593DB4" w:rsidRDefault="00593DB4" w:rsidP="00593DB4">
      <w:pPr>
        <w:pStyle w:val="dash041e005f0431005f044b005f0447005f043d005f044b005f0439"/>
        <w:jc w:val="both"/>
        <w:rPr>
          <w:sz w:val="28"/>
          <w:szCs w:val="28"/>
        </w:rPr>
      </w:pPr>
      <w:r>
        <w:rPr>
          <w:sz w:val="28"/>
          <w:szCs w:val="28"/>
        </w:rPr>
        <w:t>уметь слушать учителя и одноклассников, высказывать свое мнение;</w:t>
      </w:r>
    </w:p>
    <w:p w:rsidR="00593DB4" w:rsidRDefault="00593DB4" w:rsidP="00593DB4">
      <w:pPr>
        <w:pStyle w:val="dash041e005f0431005f044b005f0447005f043d005f044b005f0439"/>
        <w:jc w:val="both"/>
        <w:rPr>
          <w:sz w:val="28"/>
          <w:szCs w:val="28"/>
        </w:rPr>
      </w:pPr>
      <w:r>
        <w:rPr>
          <w:sz w:val="28"/>
          <w:szCs w:val="28"/>
        </w:rPr>
        <w:t>уметь вести небольшой познавательный диалог по теме урока,</w:t>
      </w:r>
    </w:p>
    <w:p w:rsidR="00593DB4" w:rsidRDefault="00593DB4" w:rsidP="00593DB4">
      <w:pPr>
        <w:pStyle w:val="dash041e005f0431005f044b005f0447005f043d005f044b005f0439"/>
        <w:jc w:val="both"/>
        <w:rPr>
          <w:sz w:val="28"/>
          <w:szCs w:val="28"/>
        </w:rPr>
      </w:pPr>
      <w:r>
        <w:rPr>
          <w:sz w:val="28"/>
          <w:szCs w:val="28"/>
        </w:rPr>
        <w:t>коллективно анализировать изделия;</w:t>
      </w:r>
    </w:p>
    <w:p w:rsidR="00593DB4" w:rsidRDefault="00593DB4" w:rsidP="00593DB4">
      <w:pPr>
        <w:pStyle w:val="dash041e005f0431005f044b005f0447005f043d005f044b005f0439"/>
        <w:jc w:val="both"/>
        <w:rPr>
          <w:sz w:val="28"/>
          <w:szCs w:val="28"/>
        </w:rPr>
      </w:pPr>
      <w:r>
        <w:rPr>
          <w:sz w:val="28"/>
          <w:szCs w:val="28"/>
        </w:rPr>
        <w:t>вступать в беседу и обсуждение на уроке и в жизни;</w:t>
      </w:r>
    </w:p>
    <w:p w:rsidR="00593DB4" w:rsidRDefault="00593DB4" w:rsidP="00593DB4">
      <w:pPr>
        <w:pStyle w:val="dash041e005f0431005f044b005f0447005f043d005f044b005f0439"/>
        <w:jc w:val="both"/>
        <w:rPr>
          <w:sz w:val="28"/>
          <w:szCs w:val="28"/>
        </w:rPr>
      </w:pPr>
      <w:r>
        <w:rPr>
          <w:sz w:val="28"/>
          <w:szCs w:val="28"/>
        </w:rPr>
        <w:t>учиться выполнять предлагаемые задания в паре, группе.</w:t>
      </w:r>
    </w:p>
    <w:p w:rsidR="00593DB4" w:rsidRDefault="00593DB4" w:rsidP="00593DB4">
      <w:pPr>
        <w:pStyle w:val="dash041e005f0431005f044b005f0447005f043d005f044b005f0439"/>
        <w:jc w:val="both"/>
        <w:rPr>
          <w:sz w:val="28"/>
          <w:szCs w:val="28"/>
        </w:rPr>
      </w:pPr>
      <w:r>
        <w:rPr>
          <w:b/>
          <w:bCs/>
          <w:sz w:val="28"/>
          <w:szCs w:val="28"/>
        </w:rPr>
        <w:t>Предметные результаты</w:t>
      </w:r>
    </w:p>
    <w:p w:rsidR="00593DB4" w:rsidRDefault="00593DB4" w:rsidP="00593DB4">
      <w:pPr>
        <w:pStyle w:val="dash041e005f0431005f044b005f0447005f043d005f044b005f0439"/>
        <w:jc w:val="both"/>
        <w:rPr>
          <w:sz w:val="28"/>
          <w:szCs w:val="28"/>
        </w:rPr>
      </w:pPr>
      <w:r>
        <w:rPr>
          <w:sz w:val="28"/>
          <w:szCs w:val="28"/>
        </w:rPr>
        <w:t>1. Общекультурные и общетрудовые компетенции. Основы культуры труда, самообслуживание</w:t>
      </w:r>
    </w:p>
    <w:p w:rsidR="00593DB4" w:rsidRDefault="00593DB4" w:rsidP="00593DB4">
      <w:pPr>
        <w:pStyle w:val="dash041e005f0431005f044b005f0447005f043d005f044b005f0439"/>
        <w:jc w:val="both"/>
        <w:rPr>
          <w:sz w:val="28"/>
          <w:szCs w:val="28"/>
        </w:rPr>
      </w:pPr>
      <w:r>
        <w:rPr>
          <w:sz w:val="28"/>
          <w:szCs w:val="28"/>
        </w:rPr>
        <w:t>Знать (на уровне представлений):</w:t>
      </w:r>
    </w:p>
    <w:p w:rsidR="00593DB4" w:rsidRDefault="00593DB4" w:rsidP="00593DB4">
      <w:pPr>
        <w:pStyle w:val="dash041e005f0431005f044b005f0447005f043d005f044b005f0439"/>
        <w:jc w:val="both"/>
        <w:rPr>
          <w:sz w:val="28"/>
          <w:szCs w:val="28"/>
        </w:rPr>
      </w:pPr>
      <w:r>
        <w:rPr>
          <w:sz w:val="28"/>
          <w:szCs w:val="28"/>
        </w:rPr>
        <w:t>об элементарных общих правилах создания рукотворного мира(прочность, удобство, эстетическая выразительность – симметрия, асимметрия, равновесие, динамика);</w:t>
      </w:r>
    </w:p>
    <w:p w:rsidR="00593DB4" w:rsidRDefault="00593DB4" w:rsidP="00593DB4">
      <w:pPr>
        <w:pStyle w:val="dash041e005f0431005f044b005f0447005f043d005f044b005f0439"/>
        <w:jc w:val="both"/>
        <w:rPr>
          <w:sz w:val="28"/>
          <w:szCs w:val="28"/>
        </w:rPr>
      </w:pPr>
      <w:r>
        <w:rPr>
          <w:sz w:val="28"/>
          <w:szCs w:val="28"/>
        </w:rPr>
        <w:t>о гармонии предметов и окружающей среды;</w:t>
      </w:r>
    </w:p>
    <w:p w:rsidR="00593DB4" w:rsidRDefault="00593DB4" w:rsidP="00593DB4">
      <w:pPr>
        <w:pStyle w:val="dash041e005f0431005f044b005f0447005f043d005f044b005f0439"/>
        <w:jc w:val="both"/>
        <w:rPr>
          <w:sz w:val="28"/>
          <w:szCs w:val="28"/>
        </w:rPr>
      </w:pPr>
      <w:r>
        <w:rPr>
          <w:sz w:val="28"/>
          <w:szCs w:val="28"/>
        </w:rPr>
        <w:t>профессиях мастеров родного края,</w:t>
      </w:r>
    </w:p>
    <w:p w:rsidR="00593DB4" w:rsidRDefault="00593DB4" w:rsidP="00593DB4">
      <w:pPr>
        <w:pStyle w:val="dash041e005f0431005f044b005f0447005f043d005f044b005f0439"/>
        <w:jc w:val="both"/>
        <w:rPr>
          <w:sz w:val="28"/>
          <w:szCs w:val="28"/>
        </w:rPr>
      </w:pPr>
      <w:r>
        <w:rPr>
          <w:sz w:val="28"/>
          <w:szCs w:val="28"/>
        </w:rPr>
        <w:t>характерных особенностях изученных видов декоративно-прикладного искусства.</w:t>
      </w:r>
    </w:p>
    <w:p w:rsidR="00593DB4" w:rsidRDefault="00593DB4" w:rsidP="00593DB4">
      <w:pPr>
        <w:pStyle w:val="dash041e005f0431005f044b005f0447005f043d005f044b005f0439"/>
        <w:jc w:val="both"/>
        <w:rPr>
          <w:sz w:val="28"/>
          <w:szCs w:val="28"/>
        </w:rPr>
      </w:pPr>
      <w:r>
        <w:rPr>
          <w:sz w:val="28"/>
          <w:szCs w:val="28"/>
        </w:rPr>
        <w:t>Уметь:</w:t>
      </w:r>
    </w:p>
    <w:p w:rsidR="00593DB4" w:rsidRDefault="00593DB4" w:rsidP="00593DB4">
      <w:pPr>
        <w:pStyle w:val="dash041e005f0431005f044b005f0447005f043d005f044b005f0439"/>
        <w:jc w:val="both"/>
        <w:rPr>
          <w:sz w:val="28"/>
          <w:szCs w:val="28"/>
        </w:rPr>
      </w:pPr>
      <w:r>
        <w:rPr>
          <w:sz w:val="28"/>
          <w:szCs w:val="28"/>
        </w:rPr>
        <w:t>самостоятельно отбирать материалы и инструменты для работы;</w:t>
      </w:r>
    </w:p>
    <w:p w:rsidR="00593DB4" w:rsidRDefault="00593DB4" w:rsidP="00593DB4">
      <w:pPr>
        <w:pStyle w:val="dash041e005f0431005f044b005f0447005f043d005f044b005f0439"/>
        <w:jc w:val="both"/>
        <w:rPr>
          <w:sz w:val="28"/>
          <w:szCs w:val="28"/>
        </w:rPr>
      </w:pPr>
      <w:r>
        <w:rPr>
          <w:sz w:val="28"/>
          <w:szCs w:val="28"/>
        </w:rPr>
        <w:t>готовить рабочее место в соответствии с видом деятельности, поддерживать порядок во время работы, убирать рабочее место; выделять, называть и применять изученные общие правила создания рукотворного мира в своей предметно-творческой деятельности;</w:t>
      </w:r>
    </w:p>
    <w:p w:rsidR="00593DB4" w:rsidRDefault="00593DB4" w:rsidP="00593DB4">
      <w:pPr>
        <w:pStyle w:val="dash041e005f0431005f044b005f0447005f043d005f044b005f0439"/>
        <w:jc w:val="both"/>
        <w:rPr>
          <w:sz w:val="28"/>
          <w:szCs w:val="28"/>
        </w:rPr>
      </w:pPr>
      <w:r>
        <w:rPr>
          <w:sz w:val="28"/>
          <w:szCs w:val="28"/>
        </w:rPr>
        <w:t>самостоятельно выполнять в предложенных ситуациях доступные задания с опорой на инструкционную карту, соблюдая общие правила поведения, делать выбор, какое мнение принять в ходе обсуждения – своеили высказанное другими;</w:t>
      </w:r>
    </w:p>
    <w:p w:rsidR="00593DB4" w:rsidRDefault="00593DB4" w:rsidP="00593DB4">
      <w:pPr>
        <w:pStyle w:val="dash041e005f0431005f044b005f0447005f043d005f044b005f0439"/>
        <w:jc w:val="both"/>
        <w:rPr>
          <w:sz w:val="28"/>
          <w:szCs w:val="28"/>
        </w:rPr>
      </w:pPr>
      <w:r>
        <w:rPr>
          <w:sz w:val="28"/>
          <w:szCs w:val="28"/>
        </w:rPr>
        <w:t>уметь применять освоенные знания и практические умения(технологические, графические, конструкторские) в самостоятельной интеллектуальной и практической деятельности.</w:t>
      </w:r>
    </w:p>
    <w:p w:rsidR="00593DB4" w:rsidRDefault="00593DB4" w:rsidP="00593DB4">
      <w:pPr>
        <w:pStyle w:val="dash041e005f0431005f044b005f0447005f043d005f044b005f0439"/>
        <w:jc w:val="both"/>
        <w:rPr>
          <w:sz w:val="28"/>
          <w:szCs w:val="28"/>
        </w:rPr>
      </w:pPr>
      <w:r>
        <w:rPr>
          <w:sz w:val="28"/>
          <w:szCs w:val="28"/>
        </w:rPr>
        <w:t>2. Технология ручной обработки материалов. Элементы графической грамоты</w:t>
      </w:r>
    </w:p>
    <w:p w:rsidR="00593DB4" w:rsidRDefault="00593DB4" w:rsidP="00593DB4">
      <w:pPr>
        <w:pStyle w:val="dash041e005f0431005f044b005f0447005f043d005f044b005f0439"/>
        <w:jc w:val="both"/>
        <w:rPr>
          <w:sz w:val="28"/>
          <w:szCs w:val="28"/>
        </w:rPr>
      </w:pPr>
      <w:r>
        <w:rPr>
          <w:sz w:val="28"/>
          <w:szCs w:val="28"/>
        </w:rPr>
        <w:t>Знать:</w:t>
      </w:r>
    </w:p>
    <w:p w:rsidR="00593DB4" w:rsidRDefault="00593DB4" w:rsidP="00593DB4">
      <w:pPr>
        <w:pStyle w:val="dash041e005f0431005f044b005f0447005f043d005f044b005f0439"/>
        <w:jc w:val="both"/>
        <w:rPr>
          <w:sz w:val="28"/>
          <w:szCs w:val="28"/>
        </w:rPr>
      </w:pPr>
      <w:r>
        <w:rPr>
          <w:sz w:val="28"/>
          <w:szCs w:val="28"/>
        </w:rPr>
        <w:t>обобщенные названия технологических операций: разметка ,получение деталей из заготовки, сборка изделия, отделка.</w:t>
      </w:r>
    </w:p>
    <w:p w:rsidR="00593DB4" w:rsidRDefault="00593DB4" w:rsidP="00593DB4">
      <w:pPr>
        <w:pStyle w:val="dash041e005f0431005f044b005f0447005f043d005f044b005f0439"/>
        <w:jc w:val="both"/>
        <w:rPr>
          <w:sz w:val="28"/>
          <w:szCs w:val="28"/>
        </w:rPr>
      </w:pPr>
      <w:r>
        <w:rPr>
          <w:sz w:val="28"/>
          <w:szCs w:val="28"/>
        </w:rPr>
        <w:t>названия и свойства материалов, которые учащиеся используют в своей работе;</w:t>
      </w:r>
    </w:p>
    <w:p w:rsidR="00593DB4" w:rsidRDefault="00593DB4" w:rsidP="00593DB4">
      <w:pPr>
        <w:pStyle w:val="dash041e005f0431005f044b005f0447005f043d005f044b005f0439"/>
        <w:jc w:val="both"/>
        <w:rPr>
          <w:sz w:val="28"/>
          <w:szCs w:val="28"/>
        </w:rPr>
      </w:pPr>
      <w:r>
        <w:rPr>
          <w:sz w:val="28"/>
          <w:szCs w:val="28"/>
        </w:rPr>
        <w:t>происхождение натуральных тканей и их виды;</w:t>
      </w:r>
    </w:p>
    <w:p w:rsidR="00593DB4" w:rsidRDefault="00593DB4" w:rsidP="00593DB4">
      <w:pPr>
        <w:pStyle w:val="dash041e005f0431005f044b005f0447005f043d005f044b005f0439"/>
        <w:jc w:val="both"/>
        <w:rPr>
          <w:sz w:val="28"/>
          <w:szCs w:val="28"/>
        </w:rPr>
      </w:pPr>
      <w:r>
        <w:rPr>
          <w:sz w:val="28"/>
          <w:szCs w:val="28"/>
        </w:rPr>
        <w:t>способы соединения деталей, изученные соединительные материалы;</w:t>
      </w:r>
    </w:p>
    <w:p w:rsidR="00593DB4" w:rsidRDefault="00593DB4" w:rsidP="00593DB4">
      <w:pPr>
        <w:pStyle w:val="dash041e005f0431005f044b005f0447005f043d005f044b005f0439"/>
        <w:jc w:val="both"/>
        <w:rPr>
          <w:sz w:val="28"/>
          <w:szCs w:val="28"/>
        </w:rPr>
      </w:pPr>
      <w:r>
        <w:rPr>
          <w:sz w:val="28"/>
          <w:szCs w:val="28"/>
        </w:rPr>
        <w:t>основные характеристики простейшего чертежа и эскиза и их различие;</w:t>
      </w:r>
    </w:p>
    <w:p w:rsidR="00593DB4" w:rsidRDefault="00593DB4" w:rsidP="00593DB4">
      <w:pPr>
        <w:pStyle w:val="dash041e005f0431005f044b005f0447005f043d005f044b005f0439"/>
        <w:jc w:val="both"/>
        <w:rPr>
          <w:sz w:val="28"/>
          <w:szCs w:val="28"/>
        </w:rPr>
      </w:pPr>
      <w:r>
        <w:rPr>
          <w:sz w:val="28"/>
          <w:szCs w:val="28"/>
        </w:rPr>
        <w:t>линии чертежа (линия контура и надреза, линия выносная иразмерная, линия сгиба) и приемы построения прямоугольника и окружности с помощью контрольно-измерительных инструментов;</w:t>
      </w:r>
    </w:p>
    <w:p w:rsidR="00593DB4" w:rsidRDefault="00593DB4" w:rsidP="00593DB4">
      <w:pPr>
        <w:pStyle w:val="dash041e005f0431005f044b005f0447005f043d005f044b005f0439"/>
        <w:jc w:val="both"/>
        <w:rPr>
          <w:sz w:val="28"/>
          <w:szCs w:val="28"/>
        </w:rPr>
      </w:pPr>
      <w:r>
        <w:rPr>
          <w:sz w:val="28"/>
          <w:szCs w:val="28"/>
        </w:rPr>
        <w:t>названия, устройство и назначение чертежных инструментов(линейка, угольник, циркуль).</w:t>
      </w:r>
    </w:p>
    <w:p w:rsidR="00593DB4" w:rsidRDefault="00593DB4" w:rsidP="00593DB4">
      <w:pPr>
        <w:pStyle w:val="dash041e005f0431005f044b005f0447005f043d005f044b005f0439"/>
        <w:jc w:val="both"/>
        <w:rPr>
          <w:sz w:val="28"/>
          <w:szCs w:val="28"/>
        </w:rPr>
      </w:pPr>
      <w:r>
        <w:rPr>
          <w:sz w:val="28"/>
          <w:szCs w:val="28"/>
        </w:rPr>
        <w:t>3. Конструирование и моделирование</w:t>
      </w:r>
    </w:p>
    <w:p w:rsidR="00593DB4" w:rsidRDefault="00593DB4" w:rsidP="00593DB4">
      <w:pPr>
        <w:pStyle w:val="dash041e005f0431005f044b005f0447005f043d005f044b005f0439"/>
        <w:jc w:val="both"/>
        <w:rPr>
          <w:sz w:val="28"/>
          <w:szCs w:val="28"/>
        </w:rPr>
      </w:pPr>
      <w:r>
        <w:rPr>
          <w:sz w:val="28"/>
          <w:szCs w:val="28"/>
        </w:rPr>
        <w:t>Знать:</w:t>
      </w:r>
    </w:p>
    <w:p w:rsidR="00593DB4" w:rsidRDefault="00593DB4" w:rsidP="00593DB4">
      <w:pPr>
        <w:pStyle w:val="dash041e005f0431005f044b005f0447005f043d005f044b005f0439"/>
        <w:jc w:val="both"/>
        <w:rPr>
          <w:sz w:val="28"/>
          <w:szCs w:val="28"/>
        </w:rPr>
      </w:pPr>
      <w:r>
        <w:rPr>
          <w:sz w:val="28"/>
          <w:szCs w:val="28"/>
        </w:rPr>
        <w:t>неподвижный и подвижный способы соединения деталей;</w:t>
      </w:r>
    </w:p>
    <w:p w:rsidR="00593DB4" w:rsidRDefault="00593DB4" w:rsidP="00593DB4">
      <w:pPr>
        <w:pStyle w:val="dash041e005f0431005f044b005f0447005f043d005f044b005f0439"/>
        <w:jc w:val="both"/>
        <w:rPr>
          <w:sz w:val="28"/>
          <w:szCs w:val="28"/>
        </w:rPr>
      </w:pPr>
      <w:r>
        <w:rPr>
          <w:sz w:val="28"/>
          <w:szCs w:val="28"/>
        </w:rPr>
        <w:t>отличия макета от модели.</w:t>
      </w:r>
    </w:p>
    <w:p w:rsidR="00593DB4" w:rsidRDefault="00593DB4" w:rsidP="00593DB4">
      <w:pPr>
        <w:pStyle w:val="dash041e005f0431005f044b005f0447005f043d005f044b005f0439"/>
        <w:jc w:val="both"/>
        <w:rPr>
          <w:sz w:val="28"/>
          <w:szCs w:val="28"/>
        </w:rPr>
      </w:pPr>
      <w:r>
        <w:rPr>
          <w:sz w:val="28"/>
          <w:szCs w:val="28"/>
        </w:rPr>
        <w:t>Уметь:</w:t>
      </w:r>
    </w:p>
    <w:p w:rsidR="00593DB4" w:rsidRDefault="00593DB4" w:rsidP="00593DB4">
      <w:pPr>
        <w:pStyle w:val="dash041e005f0431005f044b005f0447005f043d005f044b005f0439"/>
        <w:jc w:val="both"/>
        <w:rPr>
          <w:sz w:val="28"/>
          <w:szCs w:val="28"/>
        </w:rPr>
      </w:pPr>
      <w:r>
        <w:rPr>
          <w:sz w:val="28"/>
          <w:szCs w:val="28"/>
        </w:rPr>
        <w:t>конструировать и моделировать изделия из различных материалов по модели, простейшему чертежу или эскизу;</w:t>
      </w:r>
    </w:p>
    <w:p w:rsidR="00593DB4" w:rsidRDefault="00593DB4" w:rsidP="00593DB4">
      <w:pPr>
        <w:pStyle w:val="dash041e005f0431005f044b005f0447005f043d005f044b005f0439"/>
        <w:jc w:val="both"/>
        <w:rPr>
          <w:sz w:val="28"/>
          <w:szCs w:val="28"/>
        </w:rPr>
      </w:pPr>
      <w:r>
        <w:rPr>
          <w:sz w:val="28"/>
          <w:szCs w:val="28"/>
        </w:rPr>
        <w:t>определять способ соединения деталей и выполнять подвижное и неподвижное соединения известными способами.</w:t>
      </w:r>
    </w:p>
    <w:p w:rsidR="00593DB4" w:rsidRDefault="00593DB4" w:rsidP="00593DB4">
      <w:pPr>
        <w:pStyle w:val="dash041e005f0431005f044b005f0447005f043d005f044b005f0439"/>
        <w:jc w:val="both"/>
        <w:rPr>
          <w:sz w:val="28"/>
          <w:szCs w:val="28"/>
        </w:rPr>
      </w:pPr>
      <w:r>
        <w:rPr>
          <w:sz w:val="28"/>
          <w:szCs w:val="28"/>
        </w:rPr>
        <w:t>4. Использование информационных технологий (практика работы на компьютере)</w:t>
      </w:r>
    </w:p>
    <w:p w:rsidR="00593DB4" w:rsidRDefault="00593DB4" w:rsidP="00593DB4">
      <w:pPr>
        <w:pStyle w:val="dash041e005f0431005f044b005f0447005f043d005f044b005f0439"/>
        <w:jc w:val="both"/>
        <w:rPr>
          <w:sz w:val="28"/>
          <w:szCs w:val="28"/>
        </w:rPr>
      </w:pPr>
      <w:r>
        <w:rPr>
          <w:sz w:val="28"/>
          <w:szCs w:val="28"/>
        </w:rPr>
        <w:t>знать назначение персонального компьютера, его возможности в учебном процессе.</w:t>
      </w:r>
    </w:p>
    <w:p w:rsidR="00593DB4" w:rsidRDefault="00593DB4" w:rsidP="00593DB4">
      <w:pPr>
        <w:pStyle w:val="dash041e005f0431005f044b005f0447005f043d005f044b005f0439"/>
        <w:jc w:val="both"/>
        <w:rPr>
          <w:sz w:val="28"/>
          <w:szCs w:val="28"/>
        </w:rPr>
      </w:pPr>
      <w:r>
        <w:rPr>
          <w:b/>
          <w:bCs/>
          <w:sz w:val="28"/>
          <w:szCs w:val="28"/>
        </w:rPr>
        <w:t>Содержание и результаты освоения программы по технологии в 3 классе (34ч.)</w:t>
      </w:r>
    </w:p>
    <w:p w:rsidR="00593DB4" w:rsidRDefault="00593DB4" w:rsidP="00593DB4">
      <w:pPr>
        <w:pStyle w:val="dash041e005f0431005f044b005f0447005f043d005f044b005f0439"/>
        <w:jc w:val="both"/>
        <w:rPr>
          <w:sz w:val="28"/>
          <w:szCs w:val="28"/>
        </w:rPr>
      </w:pPr>
      <w:r>
        <w:rPr>
          <w:b/>
          <w:bCs/>
          <w:sz w:val="28"/>
          <w:szCs w:val="28"/>
        </w:rPr>
        <w:t>Общекультурные и общетрудовые компетенции. Основы культуры труда, самообслуживание (14 ч)</w:t>
      </w:r>
    </w:p>
    <w:p w:rsidR="00593DB4" w:rsidRDefault="00593DB4" w:rsidP="00593DB4">
      <w:pPr>
        <w:pStyle w:val="dash041e005f0431005f044b005f0447005f043d005f044b005f0439"/>
        <w:jc w:val="both"/>
        <w:rPr>
          <w:sz w:val="28"/>
          <w:szCs w:val="28"/>
        </w:rPr>
      </w:pPr>
      <w:r>
        <w:rPr>
          <w:sz w:val="28"/>
          <w:szCs w:val="28"/>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Отражение жизненной потребности, практичности, конструктивных и технологических особенностей, национально-культурной специфики в жилище, его обустройстве, убранстве, быте и одежде людей. Ключевые технические изобретения от Средневековья до начала ХХ в. Использование человеком энергии сил природы (вода, ветер, огонь) для повышения производительности труда. Использование человеком силы пара, электрической энергии для решения жизненно важных проблем в разные исторические периоды. Зарождение наук. Взаимовлияние наук и технических изобретений в процессе развития человечества.</w:t>
      </w:r>
    </w:p>
    <w:p w:rsidR="00593DB4" w:rsidRDefault="00593DB4" w:rsidP="00593DB4">
      <w:pPr>
        <w:pStyle w:val="dash041e005f0431005f044b005f0447005f043d005f044b005f0439"/>
        <w:jc w:val="both"/>
        <w:rPr>
          <w:sz w:val="28"/>
          <w:szCs w:val="28"/>
        </w:rPr>
      </w:pPr>
      <w:r>
        <w:rPr>
          <w:sz w:val="28"/>
          <w:szCs w:val="28"/>
        </w:rPr>
        <w:t>Энергия природных стихий: ветра, воды (пара). Электричество, простейшая электрическая цепь и ее компоненты. Простейшая схема электрической цепи с различными потребителями (лампочкой, звонком, электродвигателем).</w:t>
      </w:r>
    </w:p>
    <w:p w:rsidR="00593DB4" w:rsidRDefault="00593DB4" w:rsidP="00593DB4">
      <w:pPr>
        <w:pStyle w:val="dash041e005f0431005f044b005f0447005f043d005f044b005f0439"/>
        <w:jc w:val="both"/>
        <w:rPr>
          <w:sz w:val="28"/>
          <w:szCs w:val="28"/>
        </w:rPr>
      </w:pPr>
      <w:r>
        <w:rPr>
          <w:sz w:val="28"/>
          <w:szCs w:val="28"/>
        </w:rPr>
        <w:t>Гармония предметов и окружающей среды — соответствие предмета (изделия) обстановке.</w:t>
      </w:r>
    </w:p>
    <w:p w:rsidR="00593DB4" w:rsidRDefault="00593DB4" w:rsidP="00593DB4">
      <w:pPr>
        <w:pStyle w:val="dash041e005f0431005f044b005f0447005f043d005f044b005f0439"/>
        <w:jc w:val="both"/>
        <w:rPr>
          <w:sz w:val="28"/>
          <w:szCs w:val="28"/>
        </w:rPr>
      </w:pPr>
      <w:r>
        <w:rPr>
          <w:sz w:val="28"/>
          <w:szCs w:val="28"/>
        </w:rPr>
        <w:t>Элементарная проектная деятельность (обсуждение предложенного замысла, поиск доступных средств выразительности, выполнение и защита проекта). Результат проектной деятельности: изделия, подарки малышам и взрослым, пожилым (социальный проект), макеты.</w:t>
      </w:r>
    </w:p>
    <w:p w:rsidR="00593DB4" w:rsidRDefault="00593DB4" w:rsidP="00593DB4">
      <w:pPr>
        <w:pStyle w:val="dash041e005f0431005f044b005f0447005f043d005f044b005f0439"/>
        <w:jc w:val="both"/>
        <w:rPr>
          <w:sz w:val="28"/>
          <w:szCs w:val="28"/>
        </w:rPr>
      </w:pPr>
      <w:r>
        <w:rPr>
          <w:sz w:val="28"/>
          <w:szCs w:val="28"/>
        </w:rPr>
        <w:t>Распределение ролей в проектной группе и их исполнение.</w:t>
      </w:r>
    </w:p>
    <w:p w:rsidR="00593DB4" w:rsidRDefault="00593DB4" w:rsidP="00593DB4">
      <w:pPr>
        <w:pStyle w:val="dash041e005f0431005f044b005f0447005f043d005f044b005f0439"/>
        <w:jc w:val="both"/>
        <w:rPr>
          <w:sz w:val="28"/>
          <w:szCs w:val="28"/>
        </w:rPr>
      </w:pPr>
      <w:r>
        <w:rPr>
          <w:sz w:val="28"/>
          <w:szCs w:val="28"/>
        </w:rPr>
        <w:t>Самоконтроль качества выполненной работы (соответствие результата работы художественному или техническому замыслу).</w:t>
      </w:r>
    </w:p>
    <w:p w:rsidR="00593DB4" w:rsidRDefault="00593DB4" w:rsidP="00593DB4">
      <w:pPr>
        <w:pStyle w:val="dash041e005f0431005f044b005f0447005f043d005f044b005f0439"/>
        <w:jc w:val="both"/>
        <w:rPr>
          <w:sz w:val="28"/>
          <w:szCs w:val="28"/>
        </w:rPr>
      </w:pPr>
      <w:r>
        <w:rPr>
          <w:sz w:val="28"/>
          <w:szCs w:val="28"/>
        </w:rPr>
        <w:t>Самообслуживание — правила безопасного пользования бытовыми электрическими приборами, электричеством.</w:t>
      </w:r>
    </w:p>
    <w:p w:rsidR="00593DB4" w:rsidRDefault="00593DB4" w:rsidP="00593DB4">
      <w:pPr>
        <w:pStyle w:val="dash041e005f0431005f044b005f0447005f043d005f044b005f0439"/>
        <w:jc w:val="both"/>
        <w:rPr>
          <w:sz w:val="28"/>
          <w:szCs w:val="28"/>
        </w:rPr>
      </w:pPr>
      <w:r>
        <w:rPr>
          <w:sz w:val="28"/>
          <w:szCs w:val="28"/>
        </w:rPr>
        <w:t>-узнавать и называть по характерным особенностям образцов или по описанию изученные и распространенные в крае ремесла;</w:t>
      </w:r>
    </w:p>
    <w:p w:rsidR="00593DB4" w:rsidRDefault="00593DB4" w:rsidP="00593DB4">
      <w:pPr>
        <w:pStyle w:val="dash041e005f0431005f044b005f0447005f043d005f044b005f0439"/>
        <w:jc w:val="both"/>
        <w:rPr>
          <w:sz w:val="28"/>
          <w:szCs w:val="28"/>
        </w:rPr>
      </w:pPr>
      <w:r>
        <w:rPr>
          <w:sz w:val="28"/>
          <w:szCs w:val="28"/>
        </w:rPr>
        <w:t>-соблюдать правила безопасного пользования домашними электроприборами (светильниками, звонками, теле- и радиоаппаратурой).</w:t>
      </w:r>
    </w:p>
    <w:p w:rsidR="00593DB4" w:rsidRDefault="00593DB4" w:rsidP="00593DB4">
      <w:pPr>
        <w:pStyle w:val="dash041e005f0431005f044b005f0447005f043d005f044b005f0439"/>
        <w:jc w:val="both"/>
        <w:rPr>
          <w:sz w:val="28"/>
          <w:szCs w:val="28"/>
        </w:rPr>
      </w:pPr>
      <w:r>
        <w:rPr>
          <w:sz w:val="28"/>
          <w:szCs w:val="28"/>
        </w:rPr>
        <w:t>-называть характерные особенности изученных видов декоративно-прикладного искусства;</w:t>
      </w:r>
    </w:p>
    <w:p w:rsidR="00593DB4" w:rsidRDefault="00593DB4" w:rsidP="00593DB4">
      <w:pPr>
        <w:pStyle w:val="dash041e005f0431005f044b005f0447005f043d005f044b005f0439"/>
        <w:jc w:val="both"/>
        <w:rPr>
          <w:sz w:val="28"/>
          <w:szCs w:val="28"/>
        </w:rPr>
      </w:pPr>
      <w:r>
        <w:rPr>
          <w:sz w:val="28"/>
          <w:szCs w:val="28"/>
        </w:rPr>
        <w:t>-рассказывать о профессиях мастеров прикладного искусства (в рамках изученного).</w:t>
      </w:r>
    </w:p>
    <w:p w:rsidR="00593DB4" w:rsidRDefault="00593DB4" w:rsidP="00593DB4">
      <w:pPr>
        <w:pStyle w:val="dash041e005f0431005f044b005f0447005f043d005f044b005f0439"/>
        <w:jc w:val="both"/>
        <w:rPr>
          <w:sz w:val="28"/>
          <w:szCs w:val="28"/>
        </w:rPr>
      </w:pPr>
      <w:r>
        <w:rPr>
          <w:b/>
          <w:bCs/>
          <w:sz w:val="28"/>
          <w:szCs w:val="28"/>
        </w:rPr>
        <w:t>Технология ручной обработки материалов. Элементы графической грамоты (10 ч)</w:t>
      </w:r>
    </w:p>
    <w:p w:rsidR="00593DB4" w:rsidRDefault="00593DB4" w:rsidP="00593DB4">
      <w:pPr>
        <w:pStyle w:val="dash041e005f0431005f044b005f0447005f043d005f044b005f0439"/>
        <w:jc w:val="both"/>
        <w:rPr>
          <w:sz w:val="28"/>
          <w:szCs w:val="28"/>
        </w:rPr>
      </w:pPr>
      <w:r>
        <w:rPr>
          <w:sz w:val="28"/>
          <w:szCs w:val="28"/>
        </w:rPr>
        <w:t>Некоторые виды искусственных и синтетических материалов (бумага, металлы, ткани, мех и др.), их получение, применение.</w:t>
      </w:r>
    </w:p>
    <w:p w:rsidR="00593DB4" w:rsidRDefault="00593DB4" w:rsidP="00593DB4">
      <w:pPr>
        <w:pStyle w:val="dash041e005f0431005f044b005f0447005f043d005f044b005f0439"/>
        <w:jc w:val="both"/>
        <w:rPr>
          <w:sz w:val="28"/>
          <w:szCs w:val="28"/>
        </w:rPr>
      </w:pPr>
      <w:r>
        <w:rPr>
          <w:sz w:val="28"/>
          <w:szCs w:val="28"/>
        </w:rPr>
        <w:t>Разметкаразверток с опорой на простейший чертеж. Линии чертежа (осевая, центровая). Преобразование разверток несложных форм (достраивание элементов).</w:t>
      </w:r>
    </w:p>
    <w:p w:rsidR="00593DB4" w:rsidRDefault="00593DB4" w:rsidP="00593DB4">
      <w:pPr>
        <w:pStyle w:val="dash041e005f0431005f044b005f0447005f043d005f044b005f0439"/>
        <w:jc w:val="both"/>
        <w:rPr>
          <w:sz w:val="28"/>
          <w:szCs w:val="28"/>
        </w:rPr>
      </w:pPr>
      <w:r>
        <w:rPr>
          <w:sz w:val="28"/>
          <w:szCs w:val="28"/>
        </w:rPr>
        <w:t>Выбор способа соединения и соединительного материала в зависимости от требований конструкции. Выполнение рицовки с помощью канцелярского ножа. Приемы безопасной работы им. Соединение деталей косой строчкой. Отделка (изделия и деталей) косой строчкой и ее вариантами (крестиком, росписью, стебельчатой строчкой и др.), кружевами, тесьмой, бусинами и</w:t>
      </w:r>
    </w:p>
    <w:p w:rsidR="00593DB4" w:rsidRDefault="00593DB4" w:rsidP="00593DB4">
      <w:pPr>
        <w:pStyle w:val="dash041e005f0431005f044b005f0447005f043d005f044b005f0439"/>
        <w:jc w:val="both"/>
        <w:rPr>
          <w:sz w:val="28"/>
          <w:szCs w:val="28"/>
        </w:rPr>
      </w:pPr>
      <w:r>
        <w:rPr>
          <w:sz w:val="28"/>
          <w:szCs w:val="28"/>
        </w:rPr>
        <w:t>т. д.</w:t>
      </w:r>
    </w:p>
    <w:p w:rsidR="00593DB4" w:rsidRDefault="00593DB4" w:rsidP="00593DB4">
      <w:pPr>
        <w:pStyle w:val="dash041e005f0431005f044b005f0447005f043d005f044b005f0439"/>
        <w:jc w:val="both"/>
        <w:rPr>
          <w:sz w:val="28"/>
          <w:szCs w:val="28"/>
        </w:rPr>
      </w:pPr>
      <w:r>
        <w:rPr>
          <w:sz w:val="28"/>
          <w:szCs w:val="28"/>
        </w:rPr>
        <w:t>-называть свойства наиболее распространенных искусственных и синтетических материалов (бумага, металлы, ткани);</w:t>
      </w:r>
    </w:p>
    <w:p w:rsidR="00593DB4" w:rsidRDefault="00593DB4" w:rsidP="00593DB4">
      <w:pPr>
        <w:pStyle w:val="dash041e005f0431005f044b005f0447005f043d005f044b005f0439"/>
        <w:jc w:val="both"/>
        <w:rPr>
          <w:sz w:val="28"/>
          <w:szCs w:val="28"/>
        </w:rPr>
      </w:pPr>
      <w:r>
        <w:rPr>
          <w:sz w:val="28"/>
          <w:szCs w:val="28"/>
        </w:rPr>
        <w:t>-последовательно читать и выполнять разметки разверток с помощью контрольно-измерительных инструментов;</w:t>
      </w:r>
    </w:p>
    <w:p w:rsidR="00593DB4" w:rsidRDefault="00593DB4" w:rsidP="00593DB4">
      <w:pPr>
        <w:pStyle w:val="dash041e005f0431005f044b005f0447005f043d005f044b005f0439"/>
        <w:jc w:val="both"/>
        <w:rPr>
          <w:sz w:val="28"/>
          <w:szCs w:val="28"/>
        </w:rPr>
      </w:pPr>
      <w:r>
        <w:rPr>
          <w:sz w:val="28"/>
          <w:szCs w:val="28"/>
        </w:rPr>
        <w:t>-основные линии чертежа (осевая и центровая);</w:t>
      </w:r>
    </w:p>
    <w:p w:rsidR="00593DB4" w:rsidRDefault="00593DB4" w:rsidP="00593DB4">
      <w:pPr>
        <w:pStyle w:val="dash041e005f0431005f044b005f0447005f043d005f044b005f0439"/>
        <w:jc w:val="both"/>
        <w:rPr>
          <w:sz w:val="28"/>
          <w:szCs w:val="28"/>
        </w:rPr>
      </w:pPr>
      <w:r>
        <w:rPr>
          <w:sz w:val="28"/>
          <w:szCs w:val="28"/>
        </w:rPr>
        <w:t>-правила безопасной работы канцелярским ножом;</w:t>
      </w:r>
    </w:p>
    <w:p w:rsidR="00593DB4" w:rsidRDefault="00593DB4" w:rsidP="00593DB4">
      <w:pPr>
        <w:pStyle w:val="dash041e005f0431005f044b005f0447005f043d005f044b005f0439"/>
        <w:jc w:val="both"/>
        <w:rPr>
          <w:sz w:val="28"/>
          <w:szCs w:val="28"/>
        </w:rPr>
      </w:pPr>
      <w:r>
        <w:rPr>
          <w:sz w:val="28"/>
          <w:szCs w:val="28"/>
        </w:rPr>
        <w:t>-косую строчку, ее варианты, их назначение;</w:t>
      </w:r>
    </w:p>
    <w:p w:rsidR="00593DB4" w:rsidRDefault="00593DB4" w:rsidP="00593DB4">
      <w:pPr>
        <w:pStyle w:val="dash041e005f0431005f044b005f0447005f043d005f044b005f0439"/>
        <w:jc w:val="both"/>
        <w:rPr>
          <w:sz w:val="28"/>
          <w:szCs w:val="28"/>
        </w:rPr>
      </w:pPr>
      <w:r>
        <w:rPr>
          <w:sz w:val="28"/>
          <w:szCs w:val="28"/>
        </w:rPr>
        <w:t>частично самостоятельно:</w:t>
      </w:r>
    </w:p>
    <w:p w:rsidR="00593DB4" w:rsidRDefault="00593DB4" w:rsidP="00593DB4">
      <w:pPr>
        <w:pStyle w:val="dash041e005f0431005f044b005f0447005f043d005f044b005f0439"/>
        <w:jc w:val="both"/>
        <w:rPr>
          <w:sz w:val="28"/>
          <w:szCs w:val="28"/>
        </w:rPr>
      </w:pPr>
      <w:r>
        <w:rPr>
          <w:sz w:val="28"/>
          <w:szCs w:val="28"/>
        </w:rPr>
        <w:t>-читать простейший чертеж (эскиз) разверток;</w:t>
      </w:r>
    </w:p>
    <w:p w:rsidR="00593DB4" w:rsidRDefault="00593DB4" w:rsidP="00593DB4">
      <w:pPr>
        <w:pStyle w:val="dash041e005f0431005f044b005f0447005f043d005f044b005f0439"/>
        <w:jc w:val="both"/>
        <w:rPr>
          <w:sz w:val="28"/>
          <w:szCs w:val="28"/>
        </w:rPr>
      </w:pPr>
      <w:r>
        <w:rPr>
          <w:sz w:val="28"/>
          <w:szCs w:val="28"/>
        </w:rPr>
        <w:t>-выполнять разметку разверток с помощью чертежных инструментов;</w:t>
      </w:r>
    </w:p>
    <w:p w:rsidR="00593DB4" w:rsidRDefault="00593DB4" w:rsidP="00593DB4">
      <w:pPr>
        <w:pStyle w:val="dash041e005f0431005f044b005f0447005f043d005f044b005f0439"/>
        <w:jc w:val="both"/>
        <w:rPr>
          <w:sz w:val="28"/>
          <w:szCs w:val="28"/>
        </w:rPr>
      </w:pPr>
      <w:r>
        <w:rPr>
          <w:sz w:val="28"/>
          <w:szCs w:val="28"/>
        </w:rPr>
        <w:t>-подбирать и обосновывать наиболее рациональные технологические приемы изготовления изделий;</w:t>
      </w:r>
    </w:p>
    <w:p w:rsidR="00593DB4" w:rsidRDefault="00593DB4" w:rsidP="00593DB4">
      <w:pPr>
        <w:pStyle w:val="dash041e005f0431005f044b005f0447005f043d005f044b005f0439"/>
        <w:jc w:val="both"/>
        <w:rPr>
          <w:sz w:val="28"/>
          <w:szCs w:val="28"/>
        </w:rPr>
      </w:pPr>
      <w:r>
        <w:rPr>
          <w:sz w:val="28"/>
          <w:szCs w:val="28"/>
        </w:rPr>
        <w:t>-выполнять рицовку;</w:t>
      </w:r>
    </w:p>
    <w:p w:rsidR="00593DB4" w:rsidRDefault="00593DB4" w:rsidP="00593DB4">
      <w:pPr>
        <w:pStyle w:val="dash041e005f0431005f044b005f0447005f043d005f044b005f0439"/>
        <w:jc w:val="both"/>
        <w:rPr>
          <w:sz w:val="28"/>
          <w:szCs w:val="28"/>
        </w:rPr>
      </w:pPr>
      <w:r>
        <w:rPr>
          <w:sz w:val="28"/>
          <w:szCs w:val="28"/>
        </w:rPr>
        <w:t>-оформлять изделия и соединять детали косой строчкой и ее вариантами</w:t>
      </w:r>
    </w:p>
    <w:p w:rsidR="00593DB4" w:rsidRDefault="00593DB4" w:rsidP="00593DB4">
      <w:pPr>
        <w:pStyle w:val="dash041e005f0431005f044b005f0447005f043d005f044b005f0439"/>
        <w:jc w:val="both"/>
        <w:rPr>
          <w:sz w:val="28"/>
          <w:szCs w:val="28"/>
        </w:rPr>
      </w:pPr>
      <w:r>
        <w:rPr>
          <w:sz w:val="28"/>
          <w:szCs w:val="28"/>
        </w:rPr>
        <w:t>-называть виды информационных технологий и соответствующие способы передачи информации (из реального окружения учащихся);</w:t>
      </w:r>
    </w:p>
    <w:p w:rsidR="00593DB4" w:rsidRDefault="00593DB4" w:rsidP="00593DB4">
      <w:pPr>
        <w:pStyle w:val="dash041e005f0431005f044b005f0447005f043d005f044b005f0439"/>
        <w:jc w:val="both"/>
        <w:rPr>
          <w:sz w:val="28"/>
          <w:szCs w:val="28"/>
        </w:rPr>
      </w:pPr>
      <w:r>
        <w:rPr>
          <w:sz w:val="28"/>
          <w:szCs w:val="28"/>
        </w:rPr>
        <w:t>-находить и использовать дополнительную информацию из различных источников (в том числе из сети Интернет),</w:t>
      </w:r>
    </w:p>
    <w:p w:rsidR="00593DB4" w:rsidRDefault="00593DB4" w:rsidP="00593DB4">
      <w:pPr>
        <w:pStyle w:val="dash041e005f0431005f044b005f0447005f043d005f044b005f0439"/>
        <w:jc w:val="both"/>
        <w:rPr>
          <w:sz w:val="28"/>
          <w:szCs w:val="28"/>
        </w:rPr>
      </w:pPr>
      <w:r>
        <w:rPr>
          <w:sz w:val="28"/>
          <w:szCs w:val="28"/>
        </w:rPr>
        <w:t>-решать доступные технологические задачи</w:t>
      </w:r>
    </w:p>
    <w:p w:rsidR="00593DB4" w:rsidRDefault="00593DB4" w:rsidP="00593DB4">
      <w:pPr>
        <w:pStyle w:val="dash041e005f0431005f044b005f0447005f043d005f044b005f0439"/>
        <w:jc w:val="both"/>
        <w:rPr>
          <w:sz w:val="28"/>
          <w:szCs w:val="28"/>
        </w:rPr>
      </w:pPr>
      <w:r>
        <w:rPr>
          <w:b/>
          <w:bCs/>
          <w:sz w:val="28"/>
          <w:szCs w:val="28"/>
        </w:rPr>
        <w:t>Конструирование и моделирование (5 ч)</w:t>
      </w:r>
    </w:p>
    <w:p w:rsidR="00593DB4" w:rsidRDefault="00593DB4" w:rsidP="00593DB4">
      <w:pPr>
        <w:pStyle w:val="dash041e005f0431005f044b005f0447005f043d005f044b005f0439"/>
        <w:jc w:val="both"/>
        <w:rPr>
          <w:sz w:val="28"/>
          <w:szCs w:val="28"/>
        </w:rPr>
      </w:pPr>
      <w:r>
        <w:rPr>
          <w:sz w:val="28"/>
          <w:szCs w:val="28"/>
        </w:rPr>
        <w:t>Полезность, прочность и эстетичность как общие требования к различным конструкциям. Связь назначения изделия и его конструктивных особенностей: формы, способов соединения, соединительных материалов. Простейшие способы достижения прочности конструкций (соединение деталей внахлест, с помощью крепежных деталей, различными видами клея,щелевого замка, сшиванием и др.). Использование принципов действия представителей животного мира для решения инженерных задач (бионика).</w:t>
      </w:r>
    </w:p>
    <w:p w:rsidR="00593DB4" w:rsidRDefault="00593DB4" w:rsidP="00593DB4">
      <w:pPr>
        <w:pStyle w:val="dash041e005f0431005f044b005f0447005f043d005f044b005f0439"/>
        <w:jc w:val="both"/>
        <w:rPr>
          <w:sz w:val="28"/>
          <w:szCs w:val="28"/>
        </w:rPr>
      </w:pPr>
      <w:r>
        <w:rPr>
          <w:sz w:val="28"/>
          <w:szCs w:val="28"/>
        </w:rPr>
        <w:t>Конструирование и моделирование изделий из разных материалов по заданным декоративно-художественным условиям.</w:t>
      </w:r>
    </w:p>
    <w:p w:rsidR="00593DB4" w:rsidRDefault="00593DB4" w:rsidP="00593DB4">
      <w:pPr>
        <w:pStyle w:val="dash041e005f0431005f044b005f0447005f043d005f044b005f0439"/>
        <w:jc w:val="both"/>
        <w:rPr>
          <w:sz w:val="28"/>
          <w:szCs w:val="28"/>
        </w:rPr>
      </w:pPr>
      <w:r>
        <w:rPr>
          <w:sz w:val="28"/>
          <w:szCs w:val="28"/>
        </w:rPr>
        <w:t>Техника как часть технологического процесса, технологические машины. Общий принцип работы ветряных и водяных мельниц. Паровой двигатель.</w:t>
      </w:r>
    </w:p>
    <w:p w:rsidR="00593DB4" w:rsidRDefault="00593DB4" w:rsidP="00593DB4">
      <w:pPr>
        <w:pStyle w:val="dash041e005f0431005f044b005f0447005f043d005f044b005f0439"/>
        <w:jc w:val="both"/>
        <w:rPr>
          <w:sz w:val="28"/>
          <w:szCs w:val="28"/>
        </w:rPr>
      </w:pPr>
      <w:r>
        <w:rPr>
          <w:sz w:val="28"/>
          <w:szCs w:val="28"/>
        </w:rPr>
        <w:t>-называть простейшие способы достижения прочности конструкций;</w:t>
      </w:r>
    </w:p>
    <w:p w:rsidR="00593DB4" w:rsidRDefault="00593DB4" w:rsidP="00593DB4">
      <w:pPr>
        <w:pStyle w:val="dash041e005f0431005f044b005f0447005f043d005f044b005f0439"/>
        <w:jc w:val="both"/>
        <w:rPr>
          <w:sz w:val="28"/>
          <w:szCs w:val="28"/>
        </w:rPr>
      </w:pPr>
      <w:r>
        <w:rPr>
          <w:sz w:val="28"/>
          <w:szCs w:val="28"/>
        </w:rPr>
        <w:t>-конструировать и моделировать изделия из разных материалов по заданным техническим, технологическим и декоративно-художественным условиям;</w:t>
      </w:r>
    </w:p>
    <w:p w:rsidR="00593DB4" w:rsidRDefault="00593DB4" w:rsidP="00593DB4">
      <w:pPr>
        <w:pStyle w:val="dash041e005f0431005f044b005f0447005f043d005f044b005f0439"/>
        <w:jc w:val="both"/>
        <w:rPr>
          <w:sz w:val="28"/>
          <w:szCs w:val="28"/>
        </w:rPr>
      </w:pPr>
      <w:r>
        <w:rPr>
          <w:sz w:val="28"/>
          <w:szCs w:val="28"/>
        </w:rPr>
        <w:t>-изменять конструкцию изделия по заданным условиям;</w:t>
      </w:r>
    </w:p>
    <w:p w:rsidR="00593DB4" w:rsidRDefault="00593DB4" w:rsidP="00593DB4">
      <w:pPr>
        <w:pStyle w:val="dash041e005f0431005f044b005f0447005f043d005f044b005f0439"/>
        <w:jc w:val="both"/>
        <w:rPr>
          <w:sz w:val="28"/>
          <w:szCs w:val="28"/>
        </w:rPr>
      </w:pPr>
      <w:r>
        <w:rPr>
          <w:sz w:val="28"/>
          <w:szCs w:val="28"/>
        </w:rPr>
        <w:t>-выбирать способ соединения и соединительного материала в зависимости от требований конструкции.</w:t>
      </w:r>
    </w:p>
    <w:p w:rsidR="00593DB4" w:rsidRDefault="00593DB4" w:rsidP="00593DB4">
      <w:pPr>
        <w:pStyle w:val="dash041e005f0431005f044b005f0447005f043d005f044b005f0439"/>
        <w:jc w:val="both"/>
        <w:rPr>
          <w:sz w:val="28"/>
          <w:szCs w:val="28"/>
        </w:rPr>
      </w:pPr>
      <w:r>
        <w:rPr>
          <w:sz w:val="28"/>
          <w:szCs w:val="28"/>
        </w:rPr>
        <w:t>-самостоятельно конструировать и моделировать изделия из разных материалов по заданным техническим, технологическим и декоративно-художественным условиям;</w:t>
      </w:r>
    </w:p>
    <w:p w:rsidR="00593DB4" w:rsidRDefault="00593DB4" w:rsidP="00593DB4">
      <w:pPr>
        <w:pStyle w:val="dash041e005f0431005f044b005f0447005f043d005f044b005f0439"/>
        <w:jc w:val="both"/>
        <w:rPr>
          <w:sz w:val="28"/>
          <w:szCs w:val="28"/>
        </w:rPr>
      </w:pPr>
      <w:r>
        <w:rPr>
          <w:sz w:val="28"/>
          <w:szCs w:val="28"/>
        </w:rPr>
        <w:t>-самостоятельно изменять конструкцию,</w:t>
      </w:r>
    </w:p>
    <w:p w:rsidR="00593DB4" w:rsidRDefault="00593DB4" w:rsidP="00593DB4">
      <w:pPr>
        <w:pStyle w:val="dash041e005f0431005f044b005f0447005f043d005f044b005f0439"/>
        <w:jc w:val="both"/>
        <w:rPr>
          <w:sz w:val="28"/>
          <w:szCs w:val="28"/>
        </w:rPr>
      </w:pPr>
      <w:r>
        <w:rPr>
          <w:sz w:val="28"/>
          <w:szCs w:val="28"/>
        </w:rPr>
        <w:t>выбирать способ соединения и соединительного материала в зависимости от требований конструкции.</w:t>
      </w:r>
    </w:p>
    <w:p w:rsidR="00593DB4" w:rsidRDefault="00593DB4" w:rsidP="00593DB4">
      <w:pPr>
        <w:pStyle w:val="dash041e005f0431005f044b005f0447005f043d005f044b005f0439"/>
        <w:jc w:val="both"/>
        <w:rPr>
          <w:sz w:val="28"/>
          <w:szCs w:val="28"/>
        </w:rPr>
      </w:pPr>
      <w:r>
        <w:rPr>
          <w:b/>
          <w:bCs/>
          <w:sz w:val="28"/>
          <w:szCs w:val="28"/>
        </w:rPr>
        <w:t>Использование информационных технологий (практика работы на компьютере) (5 ч)</w:t>
      </w:r>
    </w:p>
    <w:p w:rsidR="00593DB4" w:rsidRDefault="00593DB4" w:rsidP="00593DB4">
      <w:pPr>
        <w:pStyle w:val="dash041e005f0431005f044b005f0447005f043d005f044b005f0439"/>
        <w:jc w:val="both"/>
        <w:rPr>
          <w:sz w:val="28"/>
          <w:szCs w:val="28"/>
        </w:rPr>
      </w:pPr>
      <w:r>
        <w:rPr>
          <w:sz w:val="28"/>
          <w:szCs w:val="28"/>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Книга как древнейший вид графической информации. Источники информации, используемые человеком в быту: телевидение, радио, печатные издания, персональный компьютер и др.</w:t>
      </w:r>
    </w:p>
    <w:p w:rsidR="00593DB4" w:rsidRDefault="00593DB4" w:rsidP="00593DB4">
      <w:pPr>
        <w:pStyle w:val="dash041e005f0431005f044b005f0447005f043d005f044b005f0439"/>
        <w:jc w:val="both"/>
        <w:rPr>
          <w:sz w:val="28"/>
          <w:szCs w:val="28"/>
        </w:rPr>
      </w:pPr>
      <w:r>
        <w:rPr>
          <w:sz w:val="28"/>
          <w:szCs w:val="28"/>
        </w:rPr>
        <w:t>Современный информационный мир. Персональный компьютер (ПК) и его назначение. Правила безопасного пользования ПК. Назначение основных устройств компьютера для ввода, вывода и обработки информации. Работа с доступными источниками информации(книги, музеи, беседы с мастерами (мастер-классы), сеть Интернет, видео, DVD).</w:t>
      </w:r>
    </w:p>
    <w:p w:rsidR="00593DB4" w:rsidRDefault="00593DB4" w:rsidP="00593DB4">
      <w:pPr>
        <w:pStyle w:val="dash041e005f0431005f044b005f0447005f043d005f044b005f0439"/>
        <w:jc w:val="both"/>
        <w:rPr>
          <w:sz w:val="28"/>
          <w:szCs w:val="28"/>
        </w:rPr>
      </w:pPr>
      <w:r>
        <w:rPr>
          <w:sz w:val="28"/>
          <w:szCs w:val="28"/>
        </w:rPr>
        <w:t>-называть основные части устройств персонального компьютера для ввода, вывода и обработки информации, основные правила безопасной работы на компьютере;</w:t>
      </w:r>
    </w:p>
    <w:p w:rsidR="00593DB4" w:rsidRDefault="00593DB4" w:rsidP="00593DB4">
      <w:pPr>
        <w:pStyle w:val="dash041e005f0431005f044b005f0447005f043d005f044b005f0439"/>
        <w:jc w:val="both"/>
        <w:rPr>
          <w:sz w:val="28"/>
          <w:szCs w:val="28"/>
        </w:rPr>
      </w:pPr>
      <w:r>
        <w:rPr>
          <w:sz w:val="28"/>
          <w:szCs w:val="28"/>
        </w:rPr>
        <w:t>-включать и выключать компьютер;</w:t>
      </w:r>
    </w:p>
    <w:p w:rsidR="00593DB4" w:rsidRDefault="00593DB4" w:rsidP="00593DB4">
      <w:pPr>
        <w:pStyle w:val="dash041e005f0431005f044b005f0447005f043d005f044b005f0439"/>
        <w:jc w:val="both"/>
        <w:rPr>
          <w:sz w:val="28"/>
          <w:szCs w:val="28"/>
        </w:rPr>
      </w:pPr>
      <w:r>
        <w:rPr>
          <w:sz w:val="28"/>
          <w:szCs w:val="28"/>
        </w:rPr>
        <w:t>-пользоваться клавиатурой (в рамках необходимого для выполнения предъявляемого задания);</w:t>
      </w:r>
    </w:p>
    <w:p w:rsidR="00593DB4" w:rsidRDefault="00593DB4" w:rsidP="00593DB4">
      <w:pPr>
        <w:pStyle w:val="dash041e005f0431005f044b005f0447005f043d005f044b005f0439"/>
        <w:jc w:val="both"/>
        <w:rPr>
          <w:sz w:val="28"/>
          <w:szCs w:val="28"/>
        </w:rPr>
      </w:pPr>
      <w:r>
        <w:rPr>
          <w:sz w:val="28"/>
          <w:szCs w:val="28"/>
        </w:rPr>
        <w:t>-выполнять простейшие операции с готовыми файлами и папками (открывать, читать);</w:t>
      </w:r>
    </w:p>
    <w:p w:rsidR="00593DB4" w:rsidRDefault="00593DB4" w:rsidP="00593DB4">
      <w:pPr>
        <w:pStyle w:val="dash041e005f0431005f044b005f0447005f043d005f044b005f0439"/>
        <w:jc w:val="both"/>
        <w:rPr>
          <w:sz w:val="28"/>
          <w:szCs w:val="28"/>
        </w:rPr>
      </w:pPr>
      <w:r>
        <w:rPr>
          <w:sz w:val="28"/>
          <w:szCs w:val="28"/>
        </w:rPr>
        <w:t>-работать с ЦОР (цифровыми образовательными ресурсами), готовыми материалами на электронных носителях (CD): активировать диск, читать информацию, выполнять предложенные задания.</w:t>
      </w:r>
    </w:p>
    <w:p w:rsidR="00593DB4" w:rsidRDefault="00593DB4" w:rsidP="00593DB4">
      <w:pPr>
        <w:pStyle w:val="dash041e005f0431005f044b005f0447005f043d005f044b005f0439"/>
        <w:jc w:val="both"/>
        <w:rPr>
          <w:sz w:val="28"/>
          <w:szCs w:val="28"/>
        </w:rPr>
      </w:pPr>
      <w:r>
        <w:rPr>
          <w:b/>
          <w:bCs/>
          <w:sz w:val="28"/>
          <w:szCs w:val="28"/>
        </w:rPr>
        <w:t>III. Результаты обучения в 3 классе</w:t>
      </w:r>
    </w:p>
    <w:p w:rsidR="00593DB4" w:rsidRDefault="00593DB4" w:rsidP="00593DB4">
      <w:pPr>
        <w:pStyle w:val="dash041e005f0431005f044b005f0447005f043d005f044b005f0439"/>
        <w:jc w:val="both"/>
        <w:rPr>
          <w:sz w:val="28"/>
          <w:szCs w:val="28"/>
        </w:rPr>
      </w:pPr>
      <w:r>
        <w:rPr>
          <w:b/>
          <w:bCs/>
          <w:sz w:val="28"/>
          <w:szCs w:val="28"/>
        </w:rPr>
        <w:t>Личностные результаты</w:t>
      </w:r>
    </w:p>
    <w:p w:rsidR="00593DB4" w:rsidRDefault="00593DB4" w:rsidP="00593DB4">
      <w:pPr>
        <w:pStyle w:val="dash041e005f0431005f044b005f0447005f043d005f044b005f0439"/>
        <w:jc w:val="both"/>
        <w:rPr>
          <w:sz w:val="28"/>
          <w:szCs w:val="28"/>
        </w:rPr>
      </w:pPr>
      <w:r>
        <w:rPr>
          <w:sz w:val="28"/>
          <w:szCs w:val="28"/>
        </w:rPr>
        <w:t>Создание условий для формирования следующих умений:</w:t>
      </w:r>
    </w:p>
    <w:p w:rsidR="00593DB4" w:rsidRDefault="00593DB4" w:rsidP="00593DB4">
      <w:pPr>
        <w:pStyle w:val="dash041e005f0431005f044b005f0447005f043d005f044b005f0439"/>
        <w:jc w:val="both"/>
        <w:rPr>
          <w:sz w:val="28"/>
          <w:szCs w:val="28"/>
        </w:rPr>
      </w:pPr>
      <w:r>
        <w:rPr>
          <w:sz w:val="28"/>
          <w:szCs w:val="28"/>
        </w:rPr>
        <w:t>отзывчиво относиться и проявлять готовность оказать посильную помощь одноклассникам;</w:t>
      </w:r>
    </w:p>
    <w:p w:rsidR="00593DB4" w:rsidRDefault="00593DB4" w:rsidP="00593DB4">
      <w:pPr>
        <w:pStyle w:val="dash041e005f0431005f044b005f0447005f043d005f044b005f0439"/>
        <w:jc w:val="both"/>
        <w:rPr>
          <w:sz w:val="28"/>
          <w:szCs w:val="28"/>
        </w:rPr>
      </w:pPr>
      <w:r>
        <w:rPr>
          <w:sz w:val="28"/>
          <w:szCs w:val="28"/>
        </w:rPr>
        <w:t>проявлять интерес к историческим традициям своего края и России;</w:t>
      </w:r>
    </w:p>
    <w:p w:rsidR="00593DB4" w:rsidRDefault="00593DB4" w:rsidP="00593DB4">
      <w:pPr>
        <w:pStyle w:val="dash041e005f0431005f044b005f0447005f043d005f044b005f0439"/>
        <w:jc w:val="both"/>
        <w:rPr>
          <w:sz w:val="28"/>
          <w:szCs w:val="28"/>
        </w:rPr>
      </w:pPr>
      <w:r>
        <w:rPr>
          <w:sz w:val="28"/>
          <w:szCs w:val="28"/>
        </w:rPr>
        <w:t>испытывать потребность в самореализации в доступной декоративно-прикладной деятельности, простейшем техническом моделировании;</w:t>
      </w:r>
    </w:p>
    <w:p w:rsidR="00593DB4" w:rsidRDefault="00593DB4" w:rsidP="00593DB4">
      <w:pPr>
        <w:pStyle w:val="dash041e005f0431005f044b005f0447005f043d005f044b005f0439"/>
        <w:jc w:val="both"/>
        <w:rPr>
          <w:sz w:val="28"/>
          <w:szCs w:val="28"/>
        </w:rPr>
      </w:pPr>
      <w:r>
        <w:rPr>
          <w:sz w:val="28"/>
          <w:szCs w:val="28"/>
        </w:rPr>
        <w:t>принимать мнения и высказывания других людей, уважительно относиться к ним;</w:t>
      </w:r>
    </w:p>
    <w:p w:rsidR="00593DB4" w:rsidRDefault="00593DB4" w:rsidP="00593DB4">
      <w:pPr>
        <w:pStyle w:val="dash041e005f0431005f044b005f0447005f043d005f044b005f0439"/>
        <w:jc w:val="both"/>
        <w:rPr>
          <w:sz w:val="28"/>
          <w:szCs w:val="28"/>
        </w:rPr>
      </w:pPr>
      <w:r>
        <w:rPr>
          <w:sz w:val="28"/>
          <w:szCs w:val="28"/>
        </w:rPr>
        <w:t>опираясь на освоенные изобразительные и конструкторско-технологические знания и умения, делать выбор способов реализации предложенного или собственного замысла.</w:t>
      </w:r>
    </w:p>
    <w:p w:rsidR="00593DB4" w:rsidRDefault="00593DB4" w:rsidP="00593DB4">
      <w:pPr>
        <w:pStyle w:val="dash041e005f0431005f044b005f0447005f043d005f044b005f0439"/>
        <w:jc w:val="both"/>
        <w:rPr>
          <w:sz w:val="28"/>
          <w:szCs w:val="28"/>
        </w:rPr>
      </w:pPr>
      <w:r>
        <w:rPr>
          <w:b/>
          <w:bCs/>
          <w:sz w:val="28"/>
          <w:szCs w:val="28"/>
        </w:rPr>
        <w:t>Метапредметные результаты</w:t>
      </w:r>
    </w:p>
    <w:p w:rsidR="00593DB4" w:rsidRDefault="00593DB4" w:rsidP="00593DB4">
      <w:pPr>
        <w:pStyle w:val="dash041e005f0431005f044b005f0447005f043d005f044b005f0439"/>
        <w:jc w:val="both"/>
        <w:rPr>
          <w:sz w:val="28"/>
          <w:szCs w:val="28"/>
        </w:rPr>
      </w:pPr>
      <w:r>
        <w:rPr>
          <w:sz w:val="28"/>
          <w:szCs w:val="28"/>
        </w:rPr>
        <w:t>Регулятивные УУД</w:t>
      </w:r>
    </w:p>
    <w:p w:rsidR="00593DB4" w:rsidRDefault="00593DB4" w:rsidP="00593DB4">
      <w:pPr>
        <w:pStyle w:val="dash041e005f0431005f044b005f0447005f043d005f044b005f0439"/>
        <w:jc w:val="both"/>
        <w:rPr>
          <w:sz w:val="28"/>
          <w:szCs w:val="28"/>
        </w:rPr>
      </w:pPr>
      <w:r>
        <w:rPr>
          <w:sz w:val="28"/>
          <w:szCs w:val="28"/>
        </w:rPr>
        <w:t>Уметь:</w:t>
      </w:r>
    </w:p>
    <w:p w:rsidR="00593DB4" w:rsidRDefault="00593DB4" w:rsidP="00593DB4">
      <w:pPr>
        <w:pStyle w:val="dash041e005f0431005f044b005f0447005f043d005f044b005f0439"/>
        <w:jc w:val="both"/>
        <w:rPr>
          <w:sz w:val="28"/>
          <w:szCs w:val="28"/>
        </w:rPr>
      </w:pPr>
      <w:r>
        <w:rPr>
          <w:sz w:val="28"/>
          <w:szCs w:val="28"/>
        </w:rPr>
        <w:t>совместно с учителем формулировать цель урока после предварительного обсуждения;</w:t>
      </w:r>
    </w:p>
    <w:p w:rsidR="00593DB4" w:rsidRDefault="00593DB4" w:rsidP="00593DB4">
      <w:pPr>
        <w:pStyle w:val="dash041e005f0431005f044b005f0447005f043d005f044b005f0439"/>
        <w:jc w:val="both"/>
        <w:rPr>
          <w:sz w:val="28"/>
          <w:szCs w:val="28"/>
        </w:rPr>
      </w:pPr>
      <w:r>
        <w:rPr>
          <w:sz w:val="28"/>
          <w:szCs w:val="28"/>
        </w:rPr>
        <w:t>совместно с учителем выявлять и формулировать учебную проблему;</w:t>
      </w:r>
    </w:p>
    <w:p w:rsidR="00593DB4" w:rsidRDefault="00593DB4" w:rsidP="00593DB4">
      <w:pPr>
        <w:pStyle w:val="dash041e005f0431005f044b005f0447005f043d005f044b005f0439"/>
        <w:jc w:val="both"/>
        <w:rPr>
          <w:sz w:val="28"/>
          <w:szCs w:val="28"/>
        </w:rPr>
      </w:pPr>
      <w:r>
        <w:rPr>
          <w:sz w:val="28"/>
          <w:szCs w:val="28"/>
        </w:rPr>
        <w:t>совместно с учителем анализировать предложенное задание, разделять известное и неизвестное;</w:t>
      </w:r>
    </w:p>
    <w:p w:rsidR="00593DB4" w:rsidRDefault="00593DB4" w:rsidP="00593DB4">
      <w:pPr>
        <w:pStyle w:val="dash041e005f0431005f044b005f0447005f043d005f044b005f0439"/>
        <w:jc w:val="both"/>
        <w:rPr>
          <w:sz w:val="28"/>
          <w:szCs w:val="28"/>
        </w:rPr>
      </w:pPr>
      <w:r>
        <w:rPr>
          <w:sz w:val="28"/>
          <w:szCs w:val="28"/>
        </w:rPr>
        <w:t>самостоятельно выполнять пробные поисковые действия(упражнения) для выявления оптимального решения проблемы (задачи);</w:t>
      </w:r>
    </w:p>
    <w:p w:rsidR="00593DB4" w:rsidRDefault="00593DB4" w:rsidP="00593DB4">
      <w:pPr>
        <w:pStyle w:val="dash041e005f0431005f044b005f0447005f043d005f044b005f0439"/>
        <w:jc w:val="both"/>
        <w:rPr>
          <w:sz w:val="28"/>
          <w:szCs w:val="28"/>
        </w:rPr>
      </w:pPr>
      <w:r>
        <w:rPr>
          <w:sz w:val="28"/>
          <w:szCs w:val="28"/>
        </w:rPr>
        <w:t>коллективно разрабатывать несложные тематические проекты и самостоятельно их реализовывать, вносить коррективы в полученные результаты;</w:t>
      </w:r>
    </w:p>
    <w:p w:rsidR="00593DB4" w:rsidRDefault="00593DB4" w:rsidP="00593DB4">
      <w:pPr>
        <w:pStyle w:val="dash041e005f0431005f044b005f0447005f043d005f044b005f0439"/>
        <w:jc w:val="both"/>
        <w:rPr>
          <w:sz w:val="28"/>
          <w:szCs w:val="28"/>
        </w:rPr>
      </w:pPr>
      <w:r>
        <w:rPr>
          <w:sz w:val="28"/>
          <w:szCs w:val="28"/>
        </w:rPr>
        <w:t>осуществлять текущий контроль точности выполнения технологических операций (с помощью простых и сложных по конфигурации шаблонов, чертежных инструментов), итоговый контроль общего качества выполненного изделия, задания; проверять модели в действии, вносить необходимые конструктивные доработки;</w:t>
      </w:r>
    </w:p>
    <w:p w:rsidR="00593DB4" w:rsidRDefault="00593DB4" w:rsidP="00593DB4">
      <w:pPr>
        <w:pStyle w:val="dash041e005f0431005f044b005f0447005f043d005f044b005f0439"/>
        <w:jc w:val="both"/>
        <w:rPr>
          <w:sz w:val="28"/>
          <w:szCs w:val="28"/>
        </w:rPr>
      </w:pPr>
      <w:r>
        <w:rPr>
          <w:sz w:val="28"/>
          <w:szCs w:val="28"/>
        </w:rPr>
        <w:t>выполнять текущий контроль (точность изготовления деталей и аккуратность всей работы) и оценку выполненной работы по предложенным учителем критериям.</w:t>
      </w:r>
    </w:p>
    <w:p w:rsidR="00593DB4" w:rsidRDefault="00593DB4" w:rsidP="00593DB4">
      <w:pPr>
        <w:pStyle w:val="dash041e005f0431005f044b005f0447005f043d005f044b005f0439"/>
        <w:jc w:val="both"/>
        <w:rPr>
          <w:sz w:val="28"/>
          <w:szCs w:val="28"/>
        </w:rPr>
      </w:pPr>
      <w:r>
        <w:rPr>
          <w:sz w:val="28"/>
          <w:szCs w:val="28"/>
        </w:rPr>
        <w:t>Познавательные УУД</w:t>
      </w:r>
    </w:p>
    <w:p w:rsidR="00593DB4" w:rsidRDefault="00593DB4" w:rsidP="00593DB4">
      <w:pPr>
        <w:pStyle w:val="dash041e005f0431005f044b005f0447005f043d005f044b005f0439"/>
        <w:jc w:val="both"/>
        <w:rPr>
          <w:sz w:val="28"/>
          <w:szCs w:val="28"/>
        </w:rPr>
      </w:pPr>
      <w:r>
        <w:rPr>
          <w:sz w:val="28"/>
          <w:szCs w:val="28"/>
        </w:rPr>
        <w:t>с помощью учителя искать и отбирать необходимую для решения учебной задачи информацию в учебнике (текст, иллюстрация, схема, чертеж, инструкционная карта), энциклопедиях, справочниках, сети Интернет;</w:t>
      </w:r>
    </w:p>
    <w:p w:rsidR="00593DB4" w:rsidRDefault="00593DB4" w:rsidP="00593DB4">
      <w:pPr>
        <w:pStyle w:val="dash041e005f0431005f044b005f0447005f043d005f044b005f0439"/>
        <w:jc w:val="both"/>
        <w:rPr>
          <w:sz w:val="28"/>
          <w:szCs w:val="28"/>
        </w:rPr>
      </w:pPr>
      <w:r>
        <w:rPr>
          <w:sz w:val="28"/>
          <w:szCs w:val="28"/>
        </w:rPr>
        <w:t>открывать новые знания, осваивать новые умения в процессе наблюдений, рассуждений и обсуждений материалов учебника, выполнения пробных поисковых упражнений;</w:t>
      </w:r>
    </w:p>
    <w:p w:rsidR="00593DB4" w:rsidRDefault="00593DB4" w:rsidP="00593DB4">
      <w:pPr>
        <w:pStyle w:val="dash041e005f0431005f044b005f0447005f043d005f044b005f0439"/>
        <w:jc w:val="both"/>
        <w:rPr>
          <w:sz w:val="28"/>
          <w:szCs w:val="28"/>
        </w:rPr>
      </w:pPr>
      <w:r>
        <w:rPr>
          <w:sz w:val="28"/>
          <w:szCs w:val="28"/>
        </w:rPr>
        <w:t>преобразовывать информацию: представлять информацию в виде текста, таблицы, схемы (в информационных проектах).</w:t>
      </w:r>
    </w:p>
    <w:p w:rsidR="00593DB4" w:rsidRDefault="00593DB4" w:rsidP="00593DB4">
      <w:pPr>
        <w:pStyle w:val="dash041e005f0431005f044b005f0447005f043d005f044b005f0439"/>
        <w:jc w:val="both"/>
        <w:rPr>
          <w:sz w:val="28"/>
          <w:szCs w:val="28"/>
        </w:rPr>
      </w:pPr>
      <w:r>
        <w:rPr>
          <w:sz w:val="28"/>
          <w:szCs w:val="28"/>
        </w:rPr>
        <w:t>Коммуникативные УУД</w:t>
      </w:r>
    </w:p>
    <w:p w:rsidR="00593DB4" w:rsidRDefault="00593DB4" w:rsidP="00593DB4">
      <w:pPr>
        <w:pStyle w:val="dash041e005f0431005f044b005f0447005f043d005f044b005f0439"/>
        <w:jc w:val="both"/>
        <w:rPr>
          <w:sz w:val="28"/>
          <w:szCs w:val="28"/>
        </w:rPr>
      </w:pPr>
      <w:r>
        <w:rPr>
          <w:sz w:val="28"/>
          <w:szCs w:val="28"/>
        </w:rPr>
        <w:t>учиться высказывать свою точку зрения и пытаться ее обосновать;</w:t>
      </w:r>
    </w:p>
    <w:p w:rsidR="00593DB4" w:rsidRDefault="00593DB4" w:rsidP="00593DB4">
      <w:pPr>
        <w:pStyle w:val="dash041e005f0431005f044b005f0447005f043d005f044b005f0439"/>
        <w:jc w:val="both"/>
        <w:rPr>
          <w:sz w:val="28"/>
          <w:szCs w:val="28"/>
        </w:rPr>
      </w:pPr>
      <w:r>
        <w:rPr>
          <w:sz w:val="28"/>
          <w:szCs w:val="28"/>
        </w:rPr>
        <w:t>слушать других, пытаться принимать другую точку зрения;</w:t>
      </w:r>
    </w:p>
    <w:p w:rsidR="00593DB4" w:rsidRDefault="00593DB4" w:rsidP="00593DB4">
      <w:pPr>
        <w:pStyle w:val="dash041e005f0431005f044b005f0447005f043d005f044b005f0439"/>
        <w:jc w:val="both"/>
        <w:rPr>
          <w:sz w:val="28"/>
          <w:szCs w:val="28"/>
        </w:rPr>
      </w:pPr>
      <w:r>
        <w:rPr>
          <w:sz w:val="28"/>
          <w:szCs w:val="28"/>
        </w:rPr>
        <w:t>уметь сотрудничать, выполняя различные роли в группе, в совместном решении проблемы (задачи);</w:t>
      </w:r>
    </w:p>
    <w:p w:rsidR="00593DB4" w:rsidRDefault="00593DB4" w:rsidP="00593DB4">
      <w:pPr>
        <w:pStyle w:val="dash041e005f0431005f044b005f0447005f043d005f044b005f0439"/>
        <w:jc w:val="both"/>
        <w:rPr>
          <w:sz w:val="28"/>
          <w:szCs w:val="28"/>
        </w:rPr>
      </w:pPr>
      <w:r>
        <w:rPr>
          <w:sz w:val="28"/>
          <w:szCs w:val="28"/>
        </w:rPr>
        <w:t>уважительно относиться к позиции других, пытаться договариваться.</w:t>
      </w:r>
    </w:p>
    <w:p w:rsidR="00593DB4" w:rsidRDefault="00593DB4" w:rsidP="00593DB4">
      <w:pPr>
        <w:pStyle w:val="dash041e005f0431005f044b005f0447005f043d005f044b005f0439"/>
        <w:jc w:val="both"/>
        <w:rPr>
          <w:sz w:val="28"/>
          <w:szCs w:val="28"/>
        </w:rPr>
      </w:pPr>
      <w:r>
        <w:rPr>
          <w:b/>
          <w:bCs/>
          <w:sz w:val="28"/>
          <w:szCs w:val="28"/>
        </w:rPr>
        <w:t>Содержание и результаты освоения программы по технологии в 4 классе (34ч.)</w:t>
      </w:r>
    </w:p>
    <w:p w:rsidR="00593DB4" w:rsidRDefault="00593DB4" w:rsidP="00593DB4">
      <w:pPr>
        <w:pStyle w:val="dash041e005f0431005f044b005f0447005f043d005f044b005f0439"/>
        <w:jc w:val="both"/>
        <w:rPr>
          <w:sz w:val="28"/>
          <w:szCs w:val="28"/>
        </w:rPr>
      </w:pPr>
      <w:r>
        <w:rPr>
          <w:b/>
          <w:bCs/>
          <w:sz w:val="28"/>
          <w:szCs w:val="28"/>
        </w:rPr>
        <w:t>Общекультурные и общетрудовые компетенции. Основы культуры труда, самообслуживание (15 ч)</w:t>
      </w:r>
    </w:p>
    <w:p w:rsidR="00593DB4" w:rsidRDefault="00593DB4" w:rsidP="00593DB4">
      <w:pPr>
        <w:pStyle w:val="dash041e005f0431005f044b005f0447005f043d005f044b005f0439"/>
        <w:jc w:val="both"/>
        <w:rPr>
          <w:sz w:val="28"/>
          <w:szCs w:val="28"/>
        </w:rPr>
      </w:pPr>
      <w:r>
        <w:rPr>
          <w:sz w:val="28"/>
          <w:szCs w:val="28"/>
        </w:rPr>
        <w:t>Преобразовательная деятельность человека в ХХ — начале ХХI в. Научно-технический прогресс: главные открытия, изобретения, современные технологии (промышленные, информационные и др.), их положительное и отрицательное влияние на человека, его жизнедеятельность и на природу Земли в целом. Угроза экологической катастрофы и роль разума человека в ее предотвращении.</w:t>
      </w:r>
    </w:p>
    <w:p w:rsidR="00593DB4" w:rsidRDefault="00593DB4" w:rsidP="00593DB4">
      <w:pPr>
        <w:pStyle w:val="dash041e005f0431005f044b005f0447005f043d005f044b005f0439"/>
        <w:jc w:val="both"/>
        <w:rPr>
          <w:sz w:val="28"/>
          <w:szCs w:val="28"/>
        </w:rPr>
      </w:pPr>
      <w:r>
        <w:rPr>
          <w:sz w:val="28"/>
          <w:szCs w:val="28"/>
        </w:rPr>
        <w:t>Сферы использования электричества, природных энергоносителей (газа, нефти) в промышленности и быту.</w:t>
      </w:r>
    </w:p>
    <w:p w:rsidR="00593DB4" w:rsidRDefault="00593DB4" w:rsidP="00593DB4">
      <w:pPr>
        <w:pStyle w:val="dash041e005f0431005f044b005f0447005f043d005f044b005f0439"/>
        <w:jc w:val="both"/>
        <w:rPr>
          <w:sz w:val="28"/>
          <w:szCs w:val="28"/>
        </w:rPr>
      </w:pPr>
      <w:r>
        <w:rPr>
          <w:sz w:val="28"/>
          <w:szCs w:val="28"/>
        </w:rPr>
        <w:t>Общие представления об авиации и космосе, энергии и энергетике информационно-компьютерных технологиях.</w:t>
      </w:r>
    </w:p>
    <w:p w:rsidR="00593DB4" w:rsidRDefault="00593DB4" w:rsidP="00593DB4">
      <w:pPr>
        <w:pStyle w:val="dash041e005f0431005f044b005f0447005f043d005f044b005f0439"/>
        <w:jc w:val="both"/>
        <w:rPr>
          <w:sz w:val="28"/>
          <w:szCs w:val="28"/>
        </w:rPr>
      </w:pPr>
      <w:r>
        <w:rPr>
          <w:sz w:val="28"/>
          <w:szCs w:val="28"/>
        </w:rPr>
        <w:t>Самые яркие изобретения начала ХХ в. (в обзорном порядке). Начало ХХI в. — использование компьютерных технологий во всех областях жизни человека. Влияние современных технологий и преобразующей деятельности человека на окружающую среду. Причины и пути предотвращения экологических и техногенных катастроф.</w:t>
      </w:r>
    </w:p>
    <w:p w:rsidR="00593DB4" w:rsidRDefault="00593DB4" w:rsidP="00593DB4">
      <w:pPr>
        <w:pStyle w:val="dash041e005f0431005f044b005f0447005f043d005f044b005f0439"/>
        <w:jc w:val="both"/>
        <w:rPr>
          <w:sz w:val="28"/>
          <w:szCs w:val="28"/>
        </w:rPr>
      </w:pPr>
      <w:r>
        <w:rPr>
          <w:sz w:val="28"/>
          <w:szCs w:val="28"/>
        </w:rPr>
        <w:t>Дизайн-анализ (анализ конструкторских, технологических и художественных особенностей изделия). Распределение времени при выполнении проекта.</w:t>
      </w:r>
    </w:p>
    <w:p w:rsidR="00593DB4" w:rsidRDefault="00593DB4" w:rsidP="00593DB4">
      <w:pPr>
        <w:pStyle w:val="dash041e005f0431005f044b005f0447005f043d005f044b005f0439"/>
        <w:jc w:val="both"/>
        <w:rPr>
          <w:sz w:val="28"/>
          <w:szCs w:val="28"/>
        </w:rPr>
      </w:pPr>
      <w:r>
        <w:rPr>
          <w:sz w:val="28"/>
          <w:szCs w:val="28"/>
        </w:rPr>
        <w:t>Коллективные проекты.</w:t>
      </w:r>
    </w:p>
    <w:p w:rsidR="00593DB4" w:rsidRDefault="00593DB4" w:rsidP="00593DB4">
      <w:pPr>
        <w:pStyle w:val="dash041e005f0431005f044b005f0447005f043d005f044b005f0439"/>
        <w:jc w:val="both"/>
        <w:rPr>
          <w:sz w:val="28"/>
          <w:szCs w:val="28"/>
        </w:rPr>
      </w:pPr>
      <w:r>
        <w:rPr>
          <w:sz w:val="28"/>
          <w:szCs w:val="28"/>
        </w:rPr>
        <w:t>Самообслуживание: пришивание пуговиц, сшивание разрывов по шву. Правила безопасного пользования бытовыми приборами</w:t>
      </w:r>
    </w:p>
    <w:p w:rsidR="00593DB4" w:rsidRDefault="00593DB4" w:rsidP="00593DB4">
      <w:pPr>
        <w:pStyle w:val="dash041e005f0431005f044b005f0447005f043d005f044b005f0439"/>
        <w:jc w:val="both"/>
        <w:rPr>
          <w:sz w:val="28"/>
          <w:szCs w:val="28"/>
        </w:rPr>
      </w:pPr>
      <w:r>
        <w:rPr>
          <w:sz w:val="28"/>
          <w:szCs w:val="28"/>
        </w:rPr>
        <w:t>представлять</w:t>
      </w:r>
    </w:p>
    <w:p w:rsidR="00593DB4" w:rsidRDefault="00593DB4" w:rsidP="00593DB4">
      <w:pPr>
        <w:pStyle w:val="dash041e005f0431005f044b005f0447005f043d005f044b005f0439"/>
        <w:jc w:val="both"/>
        <w:rPr>
          <w:sz w:val="28"/>
          <w:szCs w:val="28"/>
        </w:rPr>
      </w:pPr>
      <w:r>
        <w:rPr>
          <w:sz w:val="28"/>
          <w:szCs w:val="28"/>
        </w:rPr>
        <w:t>-о творчестве и творческих профессиях, мировых достижениях в области техники и искусства (в рамках изученного), о наиболее значимых производствах;</w:t>
      </w:r>
    </w:p>
    <w:p w:rsidR="00593DB4" w:rsidRDefault="00593DB4" w:rsidP="00593DB4">
      <w:pPr>
        <w:pStyle w:val="dash041e005f0431005f044b005f0447005f043d005f044b005f0439"/>
        <w:jc w:val="both"/>
        <w:rPr>
          <w:sz w:val="28"/>
          <w:szCs w:val="28"/>
        </w:rPr>
      </w:pPr>
      <w:r>
        <w:rPr>
          <w:sz w:val="28"/>
          <w:szCs w:val="28"/>
        </w:rPr>
        <w:t>-называть основные правила дизайна и учитывать их при конструировании изделий (единство формы, функции и декора; стилевая гармония);</w:t>
      </w:r>
    </w:p>
    <w:p w:rsidR="00593DB4" w:rsidRDefault="00593DB4" w:rsidP="00593DB4">
      <w:pPr>
        <w:pStyle w:val="dash041e005f0431005f044b005f0447005f043d005f044b005f0439"/>
        <w:jc w:val="both"/>
        <w:rPr>
          <w:sz w:val="28"/>
          <w:szCs w:val="28"/>
        </w:rPr>
      </w:pPr>
      <w:r>
        <w:rPr>
          <w:sz w:val="28"/>
          <w:szCs w:val="28"/>
        </w:rPr>
        <w:t>-соблюдать правила безопасного пользования бытовыми приборами;</w:t>
      </w:r>
    </w:p>
    <w:p w:rsidR="00593DB4" w:rsidRDefault="00593DB4" w:rsidP="00593DB4">
      <w:pPr>
        <w:pStyle w:val="dash041e005f0431005f044b005f0447005f043d005f044b005f0439"/>
        <w:jc w:val="both"/>
        <w:rPr>
          <w:sz w:val="28"/>
          <w:szCs w:val="28"/>
        </w:rPr>
      </w:pPr>
      <w:r>
        <w:rPr>
          <w:sz w:val="28"/>
          <w:szCs w:val="28"/>
        </w:rPr>
        <w:t>-организовывать и выполнять свою художественно-практическую деятельность в соответствии с собственным замыслом;</w:t>
      </w:r>
    </w:p>
    <w:p w:rsidR="00593DB4" w:rsidRDefault="00593DB4" w:rsidP="00593DB4">
      <w:pPr>
        <w:pStyle w:val="dash041e005f0431005f044b005f0447005f043d005f044b005f0439"/>
        <w:jc w:val="both"/>
        <w:rPr>
          <w:sz w:val="28"/>
          <w:szCs w:val="28"/>
        </w:rPr>
      </w:pPr>
      <w:r>
        <w:rPr>
          <w:sz w:val="28"/>
          <w:szCs w:val="28"/>
        </w:rPr>
        <w:t>-безопасно пользоваться бытовыми приборами (розетками, электрочайником, компьютером);</w:t>
      </w:r>
    </w:p>
    <w:p w:rsidR="00593DB4" w:rsidRDefault="00593DB4" w:rsidP="00593DB4">
      <w:pPr>
        <w:pStyle w:val="dash041e005f0431005f044b005f0447005f043d005f044b005f0439"/>
        <w:jc w:val="both"/>
        <w:rPr>
          <w:sz w:val="28"/>
          <w:szCs w:val="28"/>
        </w:rPr>
      </w:pPr>
      <w:r>
        <w:rPr>
          <w:sz w:val="28"/>
          <w:szCs w:val="28"/>
        </w:rPr>
        <w:t>-выполнять простой ремонт одежды (пришивать пуговицы, сшивать разрывы по шву).</w:t>
      </w:r>
    </w:p>
    <w:p w:rsidR="00593DB4" w:rsidRDefault="00593DB4" w:rsidP="00593DB4">
      <w:pPr>
        <w:pStyle w:val="dash041e005f0431005f044b005f0447005f043d005f044b005f0439"/>
        <w:jc w:val="both"/>
        <w:rPr>
          <w:sz w:val="28"/>
          <w:szCs w:val="28"/>
        </w:rPr>
      </w:pPr>
      <w:r>
        <w:rPr>
          <w:sz w:val="28"/>
          <w:szCs w:val="28"/>
        </w:rPr>
        <w:t>-использовать знания и умения, приобретенные в ходе изучения технологии, изобразительного искусства и других учебных предметов в собственной творческой деятельности;</w:t>
      </w:r>
    </w:p>
    <w:p w:rsidR="00593DB4" w:rsidRDefault="00593DB4" w:rsidP="00593DB4">
      <w:pPr>
        <w:pStyle w:val="dash041e005f0431005f044b005f0447005f043d005f044b005f0439"/>
        <w:jc w:val="both"/>
        <w:rPr>
          <w:sz w:val="28"/>
          <w:szCs w:val="28"/>
        </w:rPr>
      </w:pPr>
      <w:r>
        <w:rPr>
          <w:sz w:val="28"/>
          <w:szCs w:val="28"/>
        </w:rPr>
        <w:t>-бережно относиться и защищать природу и материальный мир;</w:t>
      </w:r>
    </w:p>
    <w:p w:rsidR="00593DB4" w:rsidRDefault="00593DB4" w:rsidP="00593DB4">
      <w:pPr>
        <w:pStyle w:val="dash041e005f0431005f044b005f0447005f043d005f044b005f0439"/>
        <w:jc w:val="both"/>
        <w:rPr>
          <w:sz w:val="28"/>
          <w:szCs w:val="28"/>
        </w:rPr>
      </w:pPr>
      <w:r>
        <w:rPr>
          <w:sz w:val="28"/>
          <w:szCs w:val="28"/>
        </w:rPr>
        <w:t>-использовать правила безопасного пользования бытовыми приборами.</w:t>
      </w:r>
    </w:p>
    <w:p w:rsidR="00593DB4" w:rsidRDefault="00593DB4" w:rsidP="00593DB4">
      <w:pPr>
        <w:pStyle w:val="dash041e005f0431005f044b005f0447005f043d005f044b005f0439"/>
        <w:jc w:val="both"/>
        <w:rPr>
          <w:sz w:val="28"/>
          <w:szCs w:val="28"/>
        </w:rPr>
      </w:pPr>
      <w:r>
        <w:rPr>
          <w:b/>
          <w:bCs/>
          <w:sz w:val="28"/>
          <w:szCs w:val="28"/>
        </w:rPr>
        <w:t>Технология ручной обработки материалов. Элементы графической грамоты (8 ч)</w:t>
      </w:r>
    </w:p>
    <w:p w:rsidR="00593DB4" w:rsidRDefault="00593DB4" w:rsidP="00593DB4">
      <w:pPr>
        <w:pStyle w:val="dash041e005f0431005f044b005f0447005f043d005f044b005f0439"/>
        <w:jc w:val="both"/>
        <w:rPr>
          <w:sz w:val="28"/>
          <w:szCs w:val="28"/>
        </w:rPr>
      </w:pPr>
      <w:r>
        <w:rPr>
          <w:sz w:val="28"/>
          <w:szCs w:val="28"/>
        </w:rPr>
        <w:t>Изобретение и использование синтетических материалов с определенными заданными свойствами в различных отраслях и профессиях.</w:t>
      </w:r>
    </w:p>
    <w:p w:rsidR="00593DB4" w:rsidRDefault="00593DB4" w:rsidP="00593DB4">
      <w:pPr>
        <w:pStyle w:val="dash041e005f0431005f044b005f0447005f043d005f044b005f0439"/>
        <w:jc w:val="both"/>
        <w:rPr>
          <w:sz w:val="28"/>
          <w:szCs w:val="28"/>
        </w:rPr>
      </w:pPr>
      <w:r>
        <w:rPr>
          <w:sz w:val="28"/>
          <w:szCs w:val="28"/>
        </w:rPr>
        <w:t>Нефть как универсальное сырье. Материалы, получаемые из нефти</w:t>
      </w:r>
    </w:p>
    <w:p w:rsidR="00593DB4" w:rsidRDefault="00593DB4" w:rsidP="00593DB4">
      <w:pPr>
        <w:pStyle w:val="dash041e005f0431005f044b005f0447005f043d005f044b005f0439"/>
        <w:jc w:val="both"/>
        <w:rPr>
          <w:sz w:val="28"/>
          <w:szCs w:val="28"/>
        </w:rPr>
      </w:pPr>
      <w:r>
        <w:rPr>
          <w:sz w:val="28"/>
          <w:szCs w:val="28"/>
        </w:rPr>
        <w:t>(пластмасса, стеклоткань, пенопласт и др.). Подбор материалов и инструментов в соответствии с замыслом. Синтетические материалы — полимеры (пластик, поролон). Их происхождение, свойства.</w:t>
      </w:r>
    </w:p>
    <w:p w:rsidR="00593DB4" w:rsidRDefault="00593DB4" w:rsidP="00593DB4">
      <w:pPr>
        <w:pStyle w:val="dash041e005f0431005f044b005f0447005f043d005f044b005f0439"/>
        <w:jc w:val="both"/>
        <w:rPr>
          <w:sz w:val="28"/>
          <w:szCs w:val="28"/>
        </w:rPr>
      </w:pPr>
      <w:r>
        <w:rPr>
          <w:sz w:val="28"/>
          <w:szCs w:val="28"/>
        </w:rPr>
        <w:t>Влияние современных технологий и преобразующей деятельности человека на окружающую среду. Комбинирование технологий обработки разных материалов и художественных технологий.</w:t>
      </w:r>
    </w:p>
    <w:p w:rsidR="00593DB4" w:rsidRDefault="00593DB4" w:rsidP="00593DB4">
      <w:pPr>
        <w:pStyle w:val="dash041e005f0431005f044b005f0447005f043d005f044b005f0439"/>
        <w:jc w:val="both"/>
        <w:rPr>
          <w:sz w:val="28"/>
          <w:szCs w:val="28"/>
        </w:rPr>
      </w:pPr>
      <w:r>
        <w:rPr>
          <w:sz w:val="28"/>
          <w:szCs w:val="28"/>
        </w:rPr>
        <w:t>Дизайн (производственный, жилищный, ландшафтный и др.). Его роль и место в современной проектной деятельности. Основные условия дизайна — единство пользы, удобства и красоты. Дизайн одежды в зависимости от ее назначения, моды, времени. Элементы конструирования моделей, отделка петельной строчкой и ее вариантами (тамбур, петля в прикреп, елочки и др.), крестообразной строчкой. Дизайн и маркетинг.</w:t>
      </w:r>
    </w:p>
    <w:p w:rsidR="00593DB4" w:rsidRDefault="00593DB4" w:rsidP="00593DB4">
      <w:pPr>
        <w:pStyle w:val="dash041e005f0431005f044b005f0447005f043d005f044b005f0439"/>
        <w:jc w:val="both"/>
        <w:rPr>
          <w:sz w:val="28"/>
          <w:szCs w:val="28"/>
        </w:rPr>
      </w:pPr>
      <w:r>
        <w:rPr>
          <w:sz w:val="28"/>
          <w:szCs w:val="28"/>
        </w:rPr>
        <w:t>-называть свойства наиболее распространенных искусственных и синтетических материалов (бумаги, металлов, тканей);</w:t>
      </w:r>
    </w:p>
    <w:p w:rsidR="00593DB4" w:rsidRDefault="00593DB4" w:rsidP="00593DB4">
      <w:pPr>
        <w:pStyle w:val="dash041e005f0431005f044b005f0447005f043d005f044b005f0439"/>
        <w:jc w:val="both"/>
        <w:rPr>
          <w:sz w:val="28"/>
          <w:szCs w:val="28"/>
        </w:rPr>
      </w:pPr>
      <w:r>
        <w:rPr>
          <w:sz w:val="28"/>
          <w:szCs w:val="28"/>
        </w:rPr>
        <w:t>-последовательно читать и выполнять разметки разверток с помощью контрольно-измерительных инструментов;</w:t>
      </w:r>
    </w:p>
    <w:p w:rsidR="00593DB4" w:rsidRDefault="00593DB4" w:rsidP="00593DB4">
      <w:pPr>
        <w:pStyle w:val="dash041e005f0431005f044b005f0447005f043d005f044b005f0439"/>
        <w:jc w:val="both"/>
        <w:rPr>
          <w:sz w:val="28"/>
          <w:szCs w:val="28"/>
        </w:rPr>
      </w:pPr>
      <w:r>
        <w:rPr>
          <w:sz w:val="28"/>
          <w:szCs w:val="28"/>
        </w:rPr>
        <w:t>-основные линии чертежа (осевая и центровая);</w:t>
      </w:r>
    </w:p>
    <w:p w:rsidR="00593DB4" w:rsidRDefault="00593DB4" w:rsidP="00593DB4">
      <w:pPr>
        <w:pStyle w:val="dash041e005f0431005f044b005f0447005f043d005f044b005f0439"/>
        <w:jc w:val="both"/>
        <w:rPr>
          <w:sz w:val="28"/>
          <w:szCs w:val="28"/>
        </w:rPr>
      </w:pPr>
      <w:r>
        <w:rPr>
          <w:sz w:val="28"/>
          <w:szCs w:val="28"/>
        </w:rPr>
        <w:t>-правила безопасной работы канцелярским ножом;</w:t>
      </w:r>
    </w:p>
    <w:p w:rsidR="00593DB4" w:rsidRDefault="00593DB4" w:rsidP="00593DB4">
      <w:pPr>
        <w:pStyle w:val="dash041e005f0431005f044b005f0447005f043d005f044b005f0439"/>
        <w:jc w:val="both"/>
        <w:rPr>
          <w:sz w:val="28"/>
          <w:szCs w:val="28"/>
        </w:rPr>
      </w:pPr>
      <w:r>
        <w:rPr>
          <w:sz w:val="28"/>
          <w:szCs w:val="28"/>
        </w:rPr>
        <w:t>-петельную строчку, ее варианты, их назначение;</w:t>
      </w:r>
    </w:p>
    <w:p w:rsidR="00593DB4" w:rsidRDefault="00593DB4" w:rsidP="00593DB4">
      <w:pPr>
        <w:pStyle w:val="dash041e005f0431005f044b005f0447005f043d005f044b005f0439"/>
        <w:jc w:val="both"/>
        <w:rPr>
          <w:sz w:val="28"/>
          <w:szCs w:val="28"/>
        </w:rPr>
      </w:pPr>
      <w:r>
        <w:rPr>
          <w:sz w:val="28"/>
          <w:szCs w:val="28"/>
        </w:rPr>
        <w:t>-названия нескольких видов информационных технологий и соответствующих способов передачи информации (из реального окружения учащихся).</w:t>
      </w:r>
    </w:p>
    <w:p w:rsidR="00593DB4" w:rsidRDefault="00593DB4" w:rsidP="00593DB4">
      <w:pPr>
        <w:pStyle w:val="dash041e005f0431005f044b005f0447005f043d005f044b005f0439"/>
        <w:jc w:val="both"/>
        <w:rPr>
          <w:sz w:val="28"/>
          <w:szCs w:val="28"/>
        </w:rPr>
      </w:pPr>
      <w:r>
        <w:rPr>
          <w:sz w:val="28"/>
          <w:szCs w:val="28"/>
        </w:rPr>
        <w:t>-читать простейший чертеж (эскиз) разверток;</w:t>
      </w:r>
    </w:p>
    <w:p w:rsidR="00593DB4" w:rsidRDefault="00593DB4" w:rsidP="00593DB4">
      <w:pPr>
        <w:pStyle w:val="dash041e005f0431005f044b005f0447005f043d005f044b005f0439"/>
        <w:jc w:val="both"/>
        <w:rPr>
          <w:sz w:val="28"/>
          <w:szCs w:val="28"/>
        </w:rPr>
      </w:pPr>
      <w:r>
        <w:rPr>
          <w:sz w:val="28"/>
          <w:szCs w:val="28"/>
        </w:rPr>
        <w:t>-выполнять разметку разверток с помощью чертежных инструментов;</w:t>
      </w:r>
    </w:p>
    <w:p w:rsidR="00593DB4" w:rsidRDefault="00593DB4" w:rsidP="00593DB4">
      <w:pPr>
        <w:pStyle w:val="dash041e005f0431005f044b005f0447005f043d005f044b005f0439"/>
        <w:jc w:val="both"/>
        <w:rPr>
          <w:sz w:val="28"/>
          <w:szCs w:val="28"/>
        </w:rPr>
      </w:pPr>
      <w:r>
        <w:rPr>
          <w:sz w:val="28"/>
          <w:szCs w:val="28"/>
        </w:rPr>
        <w:t>-подбирать и обосновывать наиболее рациональные технологические приемы изготовления изделий;</w:t>
      </w:r>
    </w:p>
    <w:p w:rsidR="00593DB4" w:rsidRDefault="00593DB4" w:rsidP="00593DB4">
      <w:pPr>
        <w:pStyle w:val="dash041e005f0431005f044b005f0447005f043d005f044b005f0439"/>
        <w:jc w:val="both"/>
        <w:rPr>
          <w:sz w:val="28"/>
          <w:szCs w:val="28"/>
        </w:rPr>
      </w:pPr>
      <w:r>
        <w:rPr>
          <w:sz w:val="28"/>
          <w:szCs w:val="28"/>
        </w:rPr>
        <w:t>-выполнять рицовку;</w:t>
      </w:r>
    </w:p>
    <w:p w:rsidR="00593DB4" w:rsidRDefault="00593DB4" w:rsidP="00593DB4">
      <w:pPr>
        <w:pStyle w:val="dash041e005f0431005f044b005f0447005f043d005f044b005f0439"/>
        <w:jc w:val="both"/>
        <w:rPr>
          <w:sz w:val="28"/>
          <w:szCs w:val="28"/>
        </w:rPr>
      </w:pPr>
      <w:r>
        <w:rPr>
          <w:sz w:val="28"/>
          <w:szCs w:val="28"/>
        </w:rPr>
        <w:t>-оформлять изделия и соединять детали петельной строчкой и ее вариантами;</w:t>
      </w:r>
    </w:p>
    <w:p w:rsidR="00593DB4" w:rsidRDefault="00593DB4" w:rsidP="00593DB4">
      <w:pPr>
        <w:pStyle w:val="dash041e005f0431005f044b005f0447005f043d005f044b005f0439"/>
        <w:jc w:val="both"/>
        <w:rPr>
          <w:sz w:val="28"/>
          <w:szCs w:val="28"/>
        </w:rPr>
      </w:pPr>
      <w:r>
        <w:rPr>
          <w:sz w:val="28"/>
          <w:szCs w:val="28"/>
        </w:rPr>
        <w:t>- использовать знания о дизайне, его месте и роли в современной проектной деятельности;</w:t>
      </w:r>
    </w:p>
    <w:p w:rsidR="00593DB4" w:rsidRDefault="00593DB4" w:rsidP="00593DB4">
      <w:pPr>
        <w:pStyle w:val="dash041e005f0431005f044b005f0447005f043d005f044b005f0439"/>
        <w:jc w:val="both"/>
        <w:rPr>
          <w:sz w:val="28"/>
          <w:szCs w:val="28"/>
        </w:rPr>
      </w:pPr>
      <w:r>
        <w:rPr>
          <w:sz w:val="28"/>
          <w:szCs w:val="28"/>
        </w:rPr>
        <w:t>-об основных условиях дизайна – единстве пользы, удобства и красоты;</w:t>
      </w:r>
    </w:p>
    <w:p w:rsidR="00593DB4" w:rsidRDefault="00593DB4" w:rsidP="00593DB4">
      <w:pPr>
        <w:pStyle w:val="dash041e005f0431005f044b005f0447005f043d005f044b005f0439"/>
        <w:jc w:val="both"/>
        <w:rPr>
          <w:sz w:val="28"/>
          <w:szCs w:val="28"/>
        </w:rPr>
      </w:pPr>
      <w:r>
        <w:rPr>
          <w:sz w:val="28"/>
          <w:szCs w:val="28"/>
        </w:rPr>
        <w:t>-о композиции изделий декоративно-прикладного характера на плоскости и в объеме;</w:t>
      </w:r>
    </w:p>
    <w:p w:rsidR="00593DB4" w:rsidRDefault="00593DB4" w:rsidP="00593DB4">
      <w:pPr>
        <w:pStyle w:val="dash041e005f0431005f044b005f0447005f043d005f044b005f0439"/>
        <w:jc w:val="both"/>
        <w:rPr>
          <w:sz w:val="28"/>
          <w:szCs w:val="28"/>
        </w:rPr>
      </w:pPr>
      <w:r>
        <w:rPr>
          <w:sz w:val="28"/>
          <w:szCs w:val="28"/>
        </w:rPr>
        <w:t>-традициях декоративно-прикладного искусства в создании изделий;</w:t>
      </w:r>
    </w:p>
    <w:p w:rsidR="00593DB4" w:rsidRDefault="00593DB4" w:rsidP="00593DB4">
      <w:pPr>
        <w:pStyle w:val="dash041e005f0431005f044b005f0447005f043d005f044b005f0439"/>
        <w:jc w:val="both"/>
        <w:rPr>
          <w:sz w:val="28"/>
          <w:szCs w:val="28"/>
        </w:rPr>
      </w:pPr>
      <w:r>
        <w:rPr>
          <w:sz w:val="28"/>
          <w:szCs w:val="28"/>
        </w:rPr>
        <w:t>-стилизации природных форм в технике, архитектуре и др.;</w:t>
      </w:r>
    </w:p>
    <w:p w:rsidR="00593DB4" w:rsidRDefault="00593DB4" w:rsidP="00593DB4">
      <w:pPr>
        <w:pStyle w:val="dash041e005f0431005f044b005f0447005f043d005f044b005f0439"/>
        <w:jc w:val="both"/>
        <w:rPr>
          <w:sz w:val="28"/>
          <w:szCs w:val="28"/>
        </w:rPr>
      </w:pPr>
      <w:r>
        <w:rPr>
          <w:sz w:val="28"/>
          <w:szCs w:val="28"/>
        </w:rPr>
        <w:t>художественных техниках (в рамках изученного).</w:t>
      </w:r>
    </w:p>
    <w:p w:rsidR="00593DB4" w:rsidRDefault="00593DB4" w:rsidP="00593DB4">
      <w:pPr>
        <w:pStyle w:val="dash041e005f0431005f044b005f0447005f043d005f044b005f0439"/>
        <w:jc w:val="both"/>
        <w:rPr>
          <w:sz w:val="28"/>
          <w:szCs w:val="28"/>
        </w:rPr>
      </w:pPr>
      <w:r>
        <w:rPr>
          <w:sz w:val="28"/>
          <w:szCs w:val="28"/>
        </w:rPr>
        <w:t>-находить и использовать дополнительную информацию из различных источников (в том числе из сети Интернет)</w:t>
      </w:r>
    </w:p>
    <w:p w:rsidR="00593DB4" w:rsidRDefault="00593DB4" w:rsidP="00593DB4">
      <w:pPr>
        <w:pStyle w:val="dash041e005f0431005f044b005f0447005f043d005f044b005f0439"/>
        <w:jc w:val="both"/>
        <w:rPr>
          <w:sz w:val="28"/>
          <w:szCs w:val="28"/>
        </w:rPr>
      </w:pPr>
      <w:r>
        <w:rPr>
          <w:b/>
          <w:bCs/>
          <w:sz w:val="28"/>
          <w:szCs w:val="28"/>
        </w:rPr>
        <w:t>Конструирование и моделирование (5 ч)</w:t>
      </w:r>
    </w:p>
    <w:p w:rsidR="00593DB4" w:rsidRDefault="00593DB4" w:rsidP="00593DB4">
      <w:pPr>
        <w:pStyle w:val="dash041e005f0431005f044b005f0447005f043d005f044b005f0439"/>
        <w:jc w:val="both"/>
        <w:rPr>
          <w:sz w:val="28"/>
          <w:szCs w:val="28"/>
        </w:rPr>
      </w:pPr>
      <w:r>
        <w:rPr>
          <w:sz w:val="28"/>
          <w:szCs w:val="28"/>
        </w:rPr>
        <w:t>Поиск оптимальных и доступных новых решений конструкторско-технологических проблем на основе элементов ТРИЗ (теории решения изобретательских задач).</w:t>
      </w:r>
    </w:p>
    <w:p w:rsidR="00593DB4" w:rsidRDefault="00593DB4" w:rsidP="00593DB4">
      <w:pPr>
        <w:pStyle w:val="dash041e005f0431005f044b005f0447005f043d005f044b005f0439"/>
        <w:jc w:val="both"/>
        <w:rPr>
          <w:sz w:val="28"/>
          <w:szCs w:val="28"/>
        </w:rPr>
      </w:pPr>
      <w:r>
        <w:rPr>
          <w:sz w:val="28"/>
          <w:szCs w:val="28"/>
        </w:rPr>
        <w:t>Техника ХХ — начала ХХI в. Ее современное назначение (удовлетворение бытовых, профессиональных, личных потребностей, исследование опасных и труднодоступных мест на земле и в космосе и др.). Современные требования к техническим устройствам (экологичность, безопасность, эргономичность и др.).</w:t>
      </w:r>
    </w:p>
    <w:p w:rsidR="00593DB4" w:rsidRDefault="00593DB4" w:rsidP="00593DB4">
      <w:pPr>
        <w:pStyle w:val="dash041e005f0431005f044b005f0447005f043d005f044b005f0439"/>
        <w:jc w:val="both"/>
        <w:rPr>
          <w:sz w:val="28"/>
          <w:szCs w:val="28"/>
        </w:rPr>
      </w:pPr>
      <w:r>
        <w:rPr>
          <w:sz w:val="28"/>
          <w:szCs w:val="28"/>
        </w:rPr>
        <w:t>-называть простейшие способы достижения прочности конструкций.</w:t>
      </w:r>
    </w:p>
    <w:p w:rsidR="00593DB4" w:rsidRDefault="00593DB4" w:rsidP="00593DB4">
      <w:pPr>
        <w:pStyle w:val="dash041e005f0431005f044b005f0447005f043d005f044b005f0439"/>
        <w:jc w:val="both"/>
        <w:rPr>
          <w:sz w:val="28"/>
          <w:szCs w:val="28"/>
        </w:rPr>
      </w:pPr>
      <w:r>
        <w:rPr>
          <w:sz w:val="28"/>
          <w:szCs w:val="28"/>
        </w:rPr>
        <w:t>-конструировать и моделировать изделия из разных материалов по заданным декоративно-художественным условиям;</w:t>
      </w:r>
    </w:p>
    <w:p w:rsidR="00593DB4" w:rsidRDefault="00593DB4" w:rsidP="00593DB4">
      <w:pPr>
        <w:pStyle w:val="dash041e005f0431005f044b005f0447005f043d005f044b005f0439"/>
        <w:jc w:val="both"/>
        <w:rPr>
          <w:sz w:val="28"/>
          <w:szCs w:val="28"/>
        </w:rPr>
      </w:pPr>
      <w:r>
        <w:rPr>
          <w:sz w:val="28"/>
          <w:szCs w:val="28"/>
        </w:rPr>
        <w:t>-изменять конструкцию изделия по заданным условиям;</w:t>
      </w:r>
    </w:p>
    <w:p w:rsidR="00593DB4" w:rsidRDefault="00593DB4" w:rsidP="00593DB4">
      <w:pPr>
        <w:pStyle w:val="dash041e005f0431005f044b005f0447005f043d005f044b005f0439"/>
        <w:jc w:val="both"/>
        <w:rPr>
          <w:sz w:val="28"/>
          <w:szCs w:val="28"/>
        </w:rPr>
      </w:pPr>
      <w:r>
        <w:rPr>
          <w:sz w:val="28"/>
          <w:szCs w:val="28"/>
        </w:rPr>
        <w:t>-выбирать способ соединения и соединительный материал в зависимости от требований конструкции.</w:t>
      </w:r>
    </w:p>
    <w:p w:rsidR="00593DB4" w:rsidRDefault="00593DB4" w:rsidP="00593DB4">
      <w:pPr>
        <w:pStyle w:val="dash041e005f0431005f044b005f0447005f043d005f044b005f0439"/>
        <w:jc w:val="both"/>
        <w:rPr>
          <w:sz w:val="28"/>
          <w:szCs w:val="28"/>
        </w:rPr>
      </w:pPr>
      <w:r>
        <w:rPr>
          <w:sz w:val="28"/>
          <w:szCs w:val="28"/>
        </w:rPr>
        <w:t>-самостоятельно конструировать и моделировать изделия из разных материалов по собственным декоративно-художественным условиям;</w:t>
      </w:r>
    </w:p>
    <w:p w:rsidR="00593DB4" w:rsidRDefault="00593DB4" w:rsidP="00593DB4">
      <w:pPr>
        <w:pStyle w:val="dash041e005f0431005f044b005f0447005f043d005f044b005f0439"/>
        <w:jc w:val="both"/>
        <w:rPr>
          <w:sz w:val="28"/>
          <w:szCs w:val="28"/>
        </w:rPr>
      </w:pPr>
      <w:r>
        <w:rPr>
          <w:sz w:val="28"/>
          <w:szCs w:val="28"/>
        </w:rPr>
        <w:t>-вносить изменения в конструкцию изделия, выбирать способ соединения и соединительный материал .</w:t>
      </w:r>
    </w:p>
    <w:p w:rsidR="00593DB4" w:rsidRDefault="00593DB4" w:rsidP="00593DB4">
      <w:pPr>
        <w:pStyle w:val="dash041e005f0431005f044b005f0447005f043d005f044b005f0439"/>
        <w:jc w:val="both"/>
        <w:rPr>
          <w:sz w:val="28"/>
          <w:szCs w:val="28"/>
        </w:rPr>
      </w:pPr>
      <w:r>
        <w:rPr>
          <w:b/>
          <w:bCs/>
          <w:sz w:val="28"/>
          <w:szCs w:val="28"/>
        </w:rPr>
        <w:t>Использование информационных технологий (7 ч)</w:t>
      </w:r>
    </w:p>
    <w:p w:rsidR="00593DB4" w:rsidRDefault="00593DB4" w:rsidP="00593DB4">
      <w:pPr>
        <w:pStyle w:val="dash041e005f0431005f044b005f0447005f043d005f044b005f0439"/>
        <w:jc w:val="both"/>
        <w:rPr>
          <w:sz w:val="28"/>
          <w:szCs w:val="28"/>
        </w:rPr>
      </w:pPr>
      <w:r>
        <w:rPr>
          <w:sz w:val="28"/>
          <w:szCs w:val="28"/>
        </w:rPr>
        <w:t>Современный информационный мир. Использование компьютерных технологий в разных сферах жизнедеятельности человека. Персональный компьютер (ПК) и дополнительные приспособления (принтер, сканер, колонки и др.). Знакомство с текстовым редактором. Поиск информации в компьютере и Интернете. Работа с простейшими информационными объектами (тексты, рисунки): создание, преобразование, сохранение, удаление, печать (вывод на принтер). Программы Word, PowerPoint</w:t>
      </w:r>
    </w:p>
    <w:p w:rsidR="00593DB4" w:rsidRDefault="00593DB4" w:rsidP="00593DB4">
      <w:pPr>
        <w:pStyle w:val="dash041e005f0431005f044b005f0447005f043d005f044b005f0439"/>
        <w:jc w:val="both"/>
        <w:rPr>
          <w:sz w:val="28"/>
          <w:szCs w:val="28"/>
        </w:rPr>
      </w:pPr>
      <w:r>
        <w:rPr>
          <w:sz w:val="28"/>
          <w:szCs w:val="28"/>
        </w:rPr>
        <w:t>-называть основные части компьютера (с которыми работали на уроках).</w:t>
      </w:r>
    </w:p>
    <w:p w:rsidR="00593DB4" w:rsidRDefault="00593DB4" w:rsidP="00593DB4">
      <w:pPr>
        <w:pStyle w:val="dash041e005f0431005f044b005f0447005f043d005f044b005f0439"/>
        <w:jc w:val="both"/>
        <w:rPr>
          <w:sz w:val="28"/>
          <w:szCs w:val="28"/>
        </w:rPr>
      </w:pPr>
      <w:r>
        <w:rPr>
          <w:sz w:val="28"/>
          <w:szCs w:val="28"/>
        </w:rPr>
        <w:t>-создавать небольшие тексты и печатные публикации с использованием изображений на экране компьютера;</w:t>
      </w:r>
    </w:p>
    <w:p w:rsidR="00593DB4" w:rsidRDefault="00593DB4" w:rsidP="00593DB4">
      <w:pPr>
        <w:pStyle w:val="dash041e005f0431005f044b005f0447005f043d005f044b005f0439"/>
        <w:jc w:val="both"/>
        <w:rPr>
          <w:sz w:val="28"/>
          <w:szCs w:val="28"/>
        </w:rPr>
      </w:pPr>
      <w:r>
        <w:rPr>
          <w:sz w:val="28"/>
          <w:szCs w:val="28"/>
        </w:rPr>
        <w:t>-оформлять текст (выбор шрифта, его размера и цвета, выравнивание абзаца);</w:t>
      </w:r>
    </w:p>
    <w:p w:rsidR="00593DB4" w:rsidRDefault="00593DB4" w:rsidP="00593DB4">
      <w:pPr>
        <w:pStyle w:val="dash041e005f0431005f044b005f0447005f043d005f044b005f0439"/>
        <w:jc w:val="both"/>
        <w:rPr>
          <w:sz w:val="28"/>
          <w:szCs w:val="28"/>
        </w:rPr>
      </w:pPr>
      <w:r>
        <w:rPr>
          <w:sz w:val="28"/>
          <w:szCs w:val="28"/>
        </w:rPr>
        <w:t>-работать с доступной информацией;</w:t>
      </w:r>
    </w:p>
    <w:p w:rsidR="00593DB4" w:rsidRDefault="00593DB4" w:rsidP="00593DB4">
      <w:pPr>
        <w:pStyle w:val="dash041e005f0431005f044b005f0447005f043d005f044b005f0439"/>
        <w:jc w:val="both"/>
        <w:rPr>
          <w:sz w:val="28"/>
          <w:szCs w:val="28"/>
        </w:rPr>
      </w:pPr>
      <w:r>
        <w:rPr>
          <w:sz w:val="28"/>
          <w:szCs w:val="28"/>
        </w:rPr>
        <w:t>-работать в программах Word, PowerPoint.</w:t>
      </w:r>
    </w:p>
    <w:p w:rsidR="00593DB4" w:rsidRDefault="00593DB4" w:rsidP="00593DB4">
      <w:pPr>
        <w:pStyle w:val="dash041e005f0431005f044b005f0447005f043d005f044b005f0439"/>
        <w:jc w:val="both"/>
        <w:rPr>
          <w:sz w:val="28"/>
          <w:szCs w:val="28"/>
        </w:rPr>
      </w:pPr>
      <w:r>
        <w:rPr>
          <w:sz w:val="28"/>
          <w:szCs w:val="28"/>
        </w:rPr>
        <w:t>-использовать компьютер в различных сферах жизни и деятельности человека.</w:t>
      </w:r>
    </w:p>
    <w:p w:rsidR="00593DB4" w:rsidRDefault="00593DB4" w:rsidP="00593DB4">
      <w:pPr>
        <w:pStyle w:val="dash041e005f0431005f044b005f0447005f043d005f044b005f0439"/>
        <w:jc w:val="both"/>
        <w:rPr>
          <w:sz w:val="28"/>
          <w:szCs w:val="28"/>
        </w:rPr>
      </w:pPr>
      <w:r>
        <w:rPr>
          <w:b/>
          <w:bCs/>
          <w:sz w:val="28"/>
          <w:szCs w:val="28"/>
          <w:lang w:val="en-US"/>
        </w:rPr>
        <w:t>IV</w:t>
      </w:r>
      <w:r>
        <w:rPr>
          <w:b/>
          <w:bCs/>
          <w:sz w:val="28"/>
          <w:szCs w:val="28"/>
        </w:rPr>
        <w:t>. Результаты изучения технологии в 4 классе</w:t>
      </w:r>
    </w:p>
    <w:p w:rsidR="00593DB4" w:rsidRDefault="00593DB4" w:rsidP="00593DB4">
      <w:pPr>
        <w:pStyle w:val="dash041e005f0431005f044b005f0447005f043d005f044b005f0439"/>
        <w:jc w:val="both"/>
        <w:rPr>
          <w:b/>
          <w:sz w:val="28"/>
          <w:szCs w:val="28"/>
        </w:rPr>
      </w:pPr>
      <w:r>
        <w:rPr>
          <w:b/>
          <w:sz w:val="28"/>
          <w:szCs w:val="28"/>
        </w:rPr>
        <w:t>Личностные результаты</w:t>
      </w:r>
    </w:p>
    <w:p w:rsidR="00593DB4" w:rsidRDefault="00593DB4" w:rsidP="00593DB4">
      <w:pPr>
        <w:pStyle w:val="dash041e005f0431005f044b005f0447005f043d005f044b005f0439"/>
        <w:jc w:val="both"/>
        <w:rPr>
          <w:sz w:val="28"/>
          <w:szCs w:val="28"/>
        </w:rPr>
      </w:pPr>
      <w:r>
        <w:rPr>
          <w:sz w:val="28"/>
          <w:szCs w:val="28"/>
        </w:rPr>
        <w:t>Создание условий для формирования следующих умений:</w:t>
      </w:r>
    </w:p>
    <w:p w:rsidR="00593DB4" w:rsidRDefault="00593DB4" w:rsidP="00593DB4">
      <w:pPr>
        <w:pStyle w:val="dash041e005f0431005f044b005f0447005f043d005f044b005f0439"/>
        <w:jc w:val="both"/>
        <w:rPr>
          <w:sz w:val="28"/>
          <w:szCs w:val="28"/>
        </w:rPr>
      </w:pPr>
      <w:r>
        <w:rPr>
          <w:sz w:val="28"/>
          <w:szCs w:val="28"/>
        </w:rPr>
        <w:t>оценивать поступки, явления, события с точки зрения собственных ощущений, соотносить их с общепринятыми нормами и ценностями;</w:t>
      </w:r>
    </w:p>
    <w:p w:rsidR="00593DB4" w:rsidRDefault="00593DB4" w:rsidP="00593DB4">
      <w:pPr>
        <w:pStyle w:val="dash041e005f0431005f044b005f0447005f043d005f044b005f0439"/>
        <w:jc w:val="both"/>
        <w:rPr>
          <w:sz w:val="28"/>
          <w:szCs w:val="28"/>
        </w:rPr>
      </w:pPr>
      <w:r>
        <w:rPr>
          <w:sz w:val="28"/>
          <w:szCs w:val="28"/>
        </w:rPr>
        <w:t>описывать свои чувства и ощущения от наблюдаемых явлений, событий, изделий декоративно-прикладного характера, уважительно относиться к результатам труда мастеров;</w:t>
      </w:r>
    </w:p>
    <w:p w:rsidR="00593DB4" w:rsidRDefault="00593DB4" w:rsidP="00593DB4">
      <w:pPr>
        <w:pStyle w:val="dash041e005f0431005f044b005f0447005f043d005f044b005f0439"/>
        <w:jc w:val="both"/>
        <w:rPr>
          <w:sz w:val="28"/>
          <w:szCs w:val="28"/>
        </w:rPr>
      </w:pPr>
      <w:r>
        <w:rPr>
          <w:sz w:val="28"/>
          <w:szCs w:val="28"/>
        </w:rPr>
        <w:t>принимать мнения и высказывания других, уважительно относиться к ним;</w:t>
      </w:r>
    </w:p>
    <w:p w:rsidR="00593DB4" w:rsidRDefault="00593DB4" w:rsidP="00593DB4">
      <w:pPr>
        <w:pStyle w:val="dash041e005f0431005f044b005f0447005f043d005f044b005f0439"/>
        <w:jc w:val="both"/>
        <w:rPr>
          <w:sz w:val="28"/>
          <w:szCs w:val="28"/>
        </w:rPr>
      </w:pPr>
      <w:r>
        <w:rPr>
          <w:sz w:val="28"/>
          <w:szCs w:val="28"/>
        </w:rPr>
        <w:t>опираясь на освоенные изобразительные и конструкторско-технологические знания и умения, делать выбор способов реализации предложенного или собственного замысла;</w:t>
      </w:r>
    </w:p>
    <w:p w:rsidR="00593DB4" w:rsidRDefault="00593DB4" w:rsidP="00593DB4">
      <w:pPr>
        <w:pStyle w:val="dash041e005f0431005f044b005f0447005f043d005f044b005f0439"/>
        <w:jc w:val="both"/>
        <w:rPr>
          <w:sz w:val="28"/>
          <w:szCs w:val="28"/>
        </w:rPr>
      </w:pPr>
      <w:r>
        <w:rPr>
          <w:sz w:val="28"/>
          <w:szCs w:val="28"/>
        </w:rPr>
        <w:t>понимать необходимость бережного отношения к результатам труда людей; уважать людей труда.</w:t>
      </w:r>
    </w:p>
    <w:p w:rsidR="00593DB4" w:rsidRDefault="00593DB4" w:rsidP="00593DB4">
      <w:pPr>
        <w:pStyle w:val="dash041e005f0431005f044b005f0447005f043d005f044b005f0439"/>
        <w:jc w:val="both"/>
        <w:rPr>
          <w:b/>
          <w:sz w:val="28"/>
          <w:szCs w:val="28"/>
        </w:rPr>
      </w:pPr>
      <w:r>
        <w:rPr>
          <w:b/>
          <w:sz w:val="28"/>
          <w:szCs w:val="28"/>
        </w:rPr>
        <w:t>Метапредметные результаты</w:t>
      </w:r>
    </w:p>
    <w:p w:rsidR="00593DB4" w:rsidRDefault="00593DB4" w:rsidP="00593DB4">
      <w:pPr>
        <w:pStyle w:val="dash041e005f0431005f044b005f0447005f043d005f044b005f0439"/>
        <w:jc w:val="both"/>
        <w:rPr>
          <w:b/>
          <w:sz w:val="28"/>
          <w:szCs w:val="28"/>
        </w:rPr>
      </w:pPr>
      <w:r>
        <w:rPr>
          <w:b/>
          <w:sz w:val="28"/>
          <w:szCs w:val="28"/>
        </w:rPr>
        <w:t>Регулятивные УУД</w:t>
      </w:r>
    </w:p>
    <w:p w:rsidR="00593DB4" w:rsidRDefault="00593DB4" w:rsidP="00593DB4">
      <w:pPr>
        <w:pStyle w:val="dash041e005f0431005f044b005f0447005f043d005f044b005f0439"/>
        <w:jc w:val="both"/>
        <w:rPr>
          <w:sz w:val="28"/>
          <w:szCs w:val="28"/>
        </w:rPr>
      </w:pPr>
      <w:r>
        <w:rPr>
          <w:sz w:val="28"/>
          <w:szCs w:val="28"/>
        </w:rPr>
        <w:t>Уметь:</w:t>
      </w:r>
    </w:p>
    <w:p w:rsidR="00593DB4" w:rsidRDefault="00593DB4" w:rsidP="00593DB4">
      <w:pPr>
        <w:pStyle w:val="dash041e005f0431005f044b005f0447005f043d005f044b005f0439"/>
        <w:jc w:val="both"/>
        <w:rPr>
          <w:sz w:val="28"/>
          <w:szCs w:val="28"/>
        </w:rPr>
      </w:pPr>
      <w:r>
        <w:rPr>
          <w:sz w:val="28"/>
          <w:szCs w:val="28"/>
        </w:rPr>
        <w:t>самостоятельно формулировать цель урока после предварительного обсуждения;</w:t>
      </w:r>
    </w:p>
    <w:p w:rsidR="00593DB4" w:rsidRDefault="00593DB4" w:rsidP="00593DB4">
      <w:pPr>
        <w:pStyle w:val="dash041e005f0431005f044b005f0447005f043d005f044b005f0439"/>
        <w:jc w:val="both"/>
        <w:rPr>
          <w:sz w:val="28"/>
          <w:szCs w:val="28"/>
        </w:rPr>
      </w:pPr>
      <w:r>
        <w:rPr>
          <w:sz w:val="28"/>
          <w:szCs w:val="28"/>
        </w:rPr>
        <w:t>с помощью учителя анализировать предложенное задание, отделять известное от неизвестного;</w:t>
      </w:r>
    </w:p>
    <w:p w:rsidR="00593DB4" w:rsidRDefault="00593DB4" w:rsidP="00593DB4">
      <w:pPr>
        <w:pStyle w:val="dash041e005f0431005f044b005f0447005f043d005f044b005f0439"/>
        <w:jc w:val="both"/>
        <w:rPr>
          <w:sz w:val="28"/>
          <w:szCs w:val="28"/>
        </w:rPr>
      </w:pPr>
      <w:r>
        <w:rPr>
          <w:sz w:val="28"/>
          <w:szCs w:val="28"/>
        </w:rPr>
        <w:t>совместно с учителем выявлять и формулировать учебную проблему;</w:t>
      </w:r>
    </w:p>
    <w:p w:rsidR="00593DB4" w:rsidRDefault="00593DB4" w:rsidP="00593DB4">
      <w:pPr>
        <w:pStyle w:val="dash041e005f0431005f044b005f0447005f043d005f044b005f0439"/>
        <w:jc w:val="both"/>
        <w:rPr>
          <w:sz w:val="28"/>
          <w:szCs w:val="28"/>
        </w:rPr>
      </w:pPr>
      <w:r>
        <w:rPr>
          <w:sz w:val="28"/>
          <w:szCs w:val="28"/>
        </w:rPr>
        <w:t>самостоятельно выполнять пробные поисковые действия(упражнения), отбирать оптимальное решение проблемы (задачи);</w:t>
      </w:r>
    </w:p>
    <w:p w:rsidR="00593DB4" w:rsidRDefault="00593DB4" w:rsidP="00593DB4">
      <w:pPr>
        <w:pStyle w:val="dash041e005f0431005f044b005f0447005f043d005f044b005f0439"/>
        <w:jc w:val="both"/>
        <w:rPr>
          <w:sz w:val="28"/>
          <w:szCs w:val="28"/>
        </w:rPr>
      </w:pPr>
      <w:r>
        <w:rPr>
          <w:sz w:val="28"/>
          <w:szCs w:val="28"/>
        </w:rPr>
        <w:t>предлагать конструкторско-технологические решения и способы выполнения отдельных этапов изготовления изделий из числа освоенных;</w:t>
      </w:r>
    </w:p>
    <w:p w:rsidR="00593DB4" w:rsidRDefault="00593DB4" w:rsidP="00593DB4">
      <w:pPr>
        <w:pStyle w:val="dash041e005f0431005f044b005f0447005f043d005f044b005f0439"/>
        <w:jc w:val="both"/>
        <w:rPr>
          <w:sz w:val="28"/>
          <w:szCs w:val="28"/>
        </w:rPr>
      </w:pPr>
      <w:r>
        <w:rPr>
          <w:sz w:val="28"/>
          <w:szCs w:val="28"/>
        </w:rPr>
        <w:t>самостоятельно отбирать наиболее подходящие для выполнения задания материалы и инструменты;</w:t>
      </w:r>
    </w:p>
    <w:p w:rsidR="00593DB4" w:rsidRDefault="00593DB4" w:rsidP="00593DB4">
      <w:pPr>
        <w:pStyle w:val="dash041e005f0431005f044b005f0447005f043d005f044b005f0439"/>
        <w:jc w:val="both"/>
        <w:rPr>
          <w:sz w:val="28"/>
          <w:szCs w:val="28"/>
        </w:rPr>
      </w:pPr>
      <w:r>
        <w:rPr>
          <w:sz w:val="28"/>
          <w:szCs w:val="28"/>
        </w:rPr>
        <w:t>выполнять задание по коллективно составленному плану, сверять с ним свои действия;</w:t>
      </w:r>
    </w:p>
    <w:p w:rsidR="00593DB4" w:rsidRDefault="00593DB4" w:rsidP="00593DB4">
      <w:pPr>
        <w:pStyle w:val="dash041e005f0431005f044b005f0447005f043d005f044b005f0439"/>
        <w:jc w:val="both"/>
        <w:rPr>
          <w:sz w:val="28"/>
          <w:szCs w:val="28"/>
        </w:rPr>
      </w:pPr>
      <w:r>
        <w:rPr>
          <w:sz w:val="28"/>
          <w:szCs w:val="28"/>
        </w:rPr>
        <w:t>осуществлять текущий и итоговый контроль выполненной работы, уметь проверять модели в действии, вносить необходимые конструктивные доработки.</w:t>
      </w:r>
    </w:p>
    <w:p w:rsidR="00593DB4" w:rsidRDefault="00593DB4" w:rsidP="00593DB4">
      <w:pPr>
        <w:pStyle w:val="dash041e005f0431005f044b005f0447005f043d005f044b005f0439"/>
        <w:jc w:val="both"/>
        <w:rPr>
          <w:b/>
          <w:sz w:val="28"/>
          <w:szCs w:val="28"/>
        </w:rPr>
      </w:pPr>
      <w:r>
        <w:rPr>
          <w:b/>
          <w:sz w:val="28"/>
          <w:szCs w:val="28"/>
        </w:rPr>
        <w:t>Познавательные УУД</w:t>
      </w:r>
    </w:p>
    <w:p w:rsidR="00593DB4" w:rsidRDefault="00593DB4" w:rsidP="00593DB4">
      <w:pPr>
        <w:pStyle w:val="dash041e005f0431005f044b005f0447005f043d005f044b005f0439"/>
        <w:jc w:val="both"/>
        <w:rPr>
          <w:sz w:val="28"/>
          <w:szCs w:val="28"/>
        </w:rPr>
      </w:pPr>
      <w:r>
        <w:rPr>
          <w:sz w:val="28"/>
          <w:szCs w:val="28"/>
        </w:rPr>
        <w:t>искать и отбирать необходимую информацию для решения учебной задачи в учебнике, энциклопедиях, справочниках, в сети Интернет;</w:t>
      </w:r>
    </w:p>
    <w:p w:rsidR="00593DB4" w:rsidRDefault="00593DB4" w:rsidP="00593DB4">
      <w:pPr>
        <w:pStyle w:val="dash041e005f0431005f044b005f0447005f043d005f044b005f0439"/>
        <w:jc w:val="both"/>
        <w:rPr>
          <w:sz w:val="28"/>
          <w:szCs w:val="28"/>
        </w:rPr>
      </w:pPr>
      <w:r>
        <w:rPr>
          <w:sz w:val="28"/>
          <w:szCs w:val="28"/>
        </w:rPr>
        <w:t>приобретать новые знания в процессе наблюдений, рассуждений и обсуждений материалов учебника, выполнения пробных поисковых упражнений;</w:t>
      </w:r>
    </w:p>
    <w:p w:rsidR="00593DB4" w:rsidRDefault="00593DB4" w:rsidP="00593DB4">
      <w:pPr>
        <w:pStyle w:val="dash041e005f0431005f044b005f0447005f043d005f044b005f0439"/>
        <w:jc w:val="both"/>
        <w:rPr>
          <w:b/>
          <w:sz w:val="28"/>
          <w:szCs w:val="28"/>
        </w:rPr>
      </w:pPr>
      <w:r>
        <w:rPr>
          <w:b/>
          <w:sz w:val="28"/>
          <w:szCs w:val="28"/>
        </w:rPr>
        <w:t>Коммуникативные УУД</w:t>
      </w:r>
    </w:p>
    <w:p w:rsidR="00593DB4" w:rsidRDefault="00593DB4" w:rsidP="00593DB4">
      <w:pPr>
        <w:pStyle w:val="dash041e005f0431005f044b005f0447005f043d005f044b005f0439"/>
        <w:jc w:val="both"/>
        <w:rPr>
          <w:sz w:val="28"/>
          <w:szCs w:val="28"/>
        </w:rPr>
      </w:pPr>
      <w:r>
        <w:rPr>
          <w:sz w:val="28"/>
          <w:szCs w:val="28"/>
        </w:rPr>
        <w:t>формулировать свои мысли с учетом учебных и жизненных речевых ситуаций;</w:t>
      </w:r>
    </w:p>
    <w:p w:rsidR="00593DB4" w:rsidRDefault="00593DB4" w:rsidP="00593DB4">
      <w:pPr>
        <w:pStyle w:val="dash041e005f0431005f044b005f0447005f043d005f044b005f0439"/>
        <w:jc w:val="both"/>
        <w:rPr>
          <w:sz w:val="28"/>
          <w:szCs w:val="28"/>
        </w:rPr>
      </w:pPr>
      <w:r>
        <w:rPr>
          <w:sz w:val="28"/>
          <w:szCs w:val="28"/>
        </w:rPr>
        <w:t>высказывать свою точку зрения и пытаться ее обосновывать и аргументировать;</w:t>
      </w:r>
    </w:p>
    <w:p w:rsidR="00593DB4" w:rsidRDefault="00593DB4" w:rsidP="00593DB4">
      <w:pPr>
        <w:pStyle w:val="dash041e005f0431005f044b005f0447005f043d005f044b005f0439"/>
        <w:jc w:val="both"/>
        <w:rPr>
          <w:sz w:val="28"/>
          <w:szCs w:val="28"/>
        </w:rPr>
      </w:pPr>
      <w:r>
        <w:rPr>
          <w:sz w:val="28"/>
          <w:szCs w:val="28"/>
        </w:rPr>
        <w:t>слушать других, уважительно относиться к позиции другого, пытаться договариваться;</w:t>
      </w:r>
    </w:p>
    <w:p w:rsidR="00593DB4" w:rsidRDefault="00593DB4" w:rsidP="00593DB4">
      <w:pPr>
        <w:pStyle w:val="dash041e005f0431005f044b005f0447005f043d005f044b005f0439"/>
        <w:jc w:val="both"/>
        <w:rPr>
          <w:sz w:val="28"/>
          <w:szCs w:val="28"/>
        </w:rPr>
      </w:pPr>
      <w:r>
        <w:rPr>
          <w:sz w:val="28"/>
          <w:szCs w:val="28"/>
        </w:rPr>
        <w:t>уметь сотрудничать, выполняя различные роли в группе, при совместном решении проблемы (задачи).</w:t>
      </w:r>
    </w:p>
    <w:p w:rsidR="00593DB4" w:rsidRDefault="00593DB4" w:rsidP="00593DB4">
      <w:pPr>
        <w:pStyle w:val="dash041e005f0431005f044b005f0447005f043d005f044b005f0439"/>
        <w:jc w:val="both"/>
        <w:rPr>
          <w:b/>
          <w:sz w:val="28"/>
          <w:szCs w:val="28"/>
        </w:rPr>
      </w:pPr>
      <w:r>
        <w:rPr>
          <w:b/>
          <w:sz w:val="28"/>
          <w:szCs w:val="28"/>
        </w:rPr>
        <w:t>Предметные результаты</w:t>
      </w:r>
    </w:p>
    <w:p w:rsidR="00593DB4" w:rsidRDefault="00593DB4" w:rsidP="00593DB4">
      <w:pPr>
        <w:pStyle w:val="dash041e005f0431005f044b005f0447005f043d005f044b005f0439"/>
        <w:jc w:val="both"/>
        <w:rPr>
          <w:sz w:val="28"/>
          <w:szCs w:val="28"/>
        </w:rPr>
      </w:pPr>
      <w:r>
        <w:rPr>
          <w:sz w:val="28"/>
          <w:szCs w:val="28"/>
        </w:rPr>
        <w:t>1. Общекультурные и общетрудовые компетенции. Основы культуры труда, самообслуживание</w:t>
      </w:r>
    </w:p>
    <w:p w:rsidR="00593DB4" w:rsidRDefault="00593DB4" w:rsidP="00593DB4">
      <w:pPr>
        <w:pStyle w:val="dash041e005f0431005f044b005f0447005f043d005f044b005f0439"/>
        <w:jc w:val="both"/>
        <w:rPr>
          <w:sz w:val="28"/>
          <w:szCs w:val="28"/>
        </w:rPr>
      </w:pPr>
      <w:r>
        <w:rPr>
          <w:sz w:val="28"/>
          <w:szCs w:val="28"/>
        </w:rPr>
        <w:t>2. Технология ручной обработки материалов. Основы графической грамоты</w:t>
      </w:r>
    </w:p>
    <w:p w:rsidR="00593DB4" w:rsidRDefault="00593DB4" w:rsidP="00593DB4">
      <w:pPr>
        <w:pStyle w:val="dash041e005f0431005f044b005f0447005f043d005f044b005f0439"/>
        <w:jc w:val="both"/>
        <w:rPr>
          <w:sz w:val="28"/>
          <w:szCs w:val="28"/>
        </w:rPr>
      </w:pPr>
      <w:r>
        <w:rPr>
          <w:sz w:val="28"/>
          <w:szCs w:val="28"/>
        </w:rPr>
        <w:t>3. Конструирование и моделирование</w:t>
      </w:r>
    </w:p>
    <w:p w:rsidR="00593DB4" w:rsidRDefault="00593DB4" w:rsidP="00593DB4">
      <w:pPr>
        <w:pStyle w:val="dash041e005f0431005f044b005f0447005f043d005f044b005f0439"/>
        <w:jc w:val="both"/>
        <w:rPr>
          <w:sz w:val="28"/>
          <w:szCs w:val="28"/>
        </w:rPr>
      </w:pPr>
      <w:r>
        <w:rPr>
          <w:sz w:val="28"/>
          <w:szCs w:val="28"/>
        </w:rPr>
        <w:t>4. Использование компьютерных технологий (практика работы на компьютере)</w:t>
      </w:r>
    </w:p>
    <w:p w:rsidR="00593DB4" w:rsidRDefault="00593DB4" w:rsidP="00593DB4">
      <w:pPr>
        <w:pStyle w:val="dash041e005f0431005f044b005f0447005f043d005f044b005f0439"/>
        <w:jc w:val="both"/>
        <w:rPr>
          <w:sz w:val="28"/>
          <w:szCs w:val="28"/>
        </w:rPr>
      </w:pPr>
      <w:r>
        <w:rPr>
          <w:sz w:val="28"/>
          <w:szCs w:val="28"/>
        </w:rPr>
        <w:t>Иметь представление:</w:t>
      </w:r>
    </w:p>
    <w:p w:rsidR="00593DB4" w:rsidRDefault="00593DB4" w:rsidP="00593DB4">
      <w:pPr>
        <w:pStyle w:val="dash041e005f0431005f044b005f0447005f043d005f044b005f0439"/>
        <w:jc w:val="both"/>
        <w:rPr>
          <w:sz w:val="28"/>
          <w:szCs w:val="28"/>
        </w:rPr>
      </w:pPr>
      <w:r>
        <w:rPr>
          <w:sz w:val="28"/>
          <w:szCs w:val="28"/>
        </w:rPr>
        <w:t>об использовании компьютеров в различных сферах жизни и деятельности человека.</w:t>
      </w:r>
    </w:p>
    <w:p w:rsidR="00593DB4" w:rsidRDefault="00593DB4" w:rsidP="00593DB4">
      <w:pPr>
        <w:pStyle w:val="dash041e005f0431005f044b005f0447005f043d005f044b005f0439"/>
        <w:jc w:val="both"/>
        <w:rPr>
          <w:sz w:val="28"/>
          <w:szCs w:val="28"/>
        </w:rPr>
      </w:pPr>
      <w:r>
        <w:rPr>
          <w:sz w:val="28"/>
          <w:szCs w:val="28"/>
        </w:rPr>
        <w:t>Знать:</w:t>
      </w:r>
    </w:p>
    <w:p w:rsidR="00593DB4" w:rsidRDefault="00593DB4" w:rsidP="00593DB4">
      <w:pPr>
        <w:pStyle w:val="dash041e005f0431005f044b005f0447005f043d005f044b005f0439"/>
        <w:jc w:val="both"/>
        <w:rPr>
          <w:sz w:val="28"/>
          <w:szCs w:val="28"/>
        </w:rPr>
      </w:pPr>
      <w:r>
        <w:rPr>
          <w:sz w:val="28"/>
          <w:szCs w:val="28"/>
        </w:rPr>
        <w:t>названия и основное назначение частей компьютера (с которыми работали на уроках).</w:t>
      </w:r>
    </w:p>
    <w:p w:rsidR="00593DB4" w:rsidRDefault="00593DB4" w:rsidP="00593DB4">
      <w:pPr>
        <w:pStyle w:val="dash041e005f0431005f044b005f0447005f043d005f044b005f0439"/>
        <w:jc w:val="both"/>
        <w:rPr>
          <w:sz w:val="28"/>
          <w:szCs w:val="28"/>
        </w:rPr>
      </w:pPr>
      <w:r>
        <w:rPr>
          <w:sz w:val="28"/>
          <w:szCs w:val="28"/>
        </w:rPr>
        <w:t>Уметь с помощью учителя:</w:t>
      </w:r>
    </w:p>
    <w:p w:rsidR="00593DB4" w:rsidRDefault="00593DB4" w:rsidP="00593DB4">
      <w:pPr>
        <w:pStyle w:val="dash041e005f0431005f044b005f0447005f043d005f044b005f0439"/>
        <w:jc w:val="both"/>
        <w:rPr>
          <w:sz w:val="28"/>
          <w:szCs w:val="28"/>
        </w:rPr>
      </w:pPr>
      <w:r>
        <w:rPr>
          <w:sz w:val="28"/>
          <w:szCs w:val="28"/>
        </w:rPr>
        <w:t>создавать небольшие текс ты и печатные публикации с использованием изображений на экране компьютера;</w:t>
      </w:r>
    </w:p>
    <w:p w:rsidR="00593DB4" w:rsidRDefault="00593DB4" w:rsidP="00593DB4">
      <w:pPr>
        <w:pStyle w:val="dash041e005f0431005f044b005f0447005f043d005f044b005f0439"/>
        <w:jc w:val="both"/>
        <w:rPr>
          <w:sz w:val="28"/>
          <w:szCs w:val="28"/>
        </w:rPr>
      </w:pPr>
      <w:r>
        <w:rPr>
          <w:sz w:val="28"/>
          <w:szCs w:val="28"/>
        </w:rPr>
        <w:t>оформлять текс т (выбор шрифта, его размера и цвета, выравнивание абзаца);</w:t>
      </w:r>
    </w:p>
    <w:p w:rsidR="00593DB4" w:rsidRDefault="00593DB4" w:rsidP="00593DB4">
      <w:pPr>
        <w:pStyle w:val="dash041e005f0431005f044b005f0447005f043d005f044b005f0439"/>
        <w:jc w:val="both"/>
        <w:rPr>
          <w:sz w:val="28"/>
          <w:szCs w:val="28"/>
        </w:rPr>
      </w:pPr>
      <w:r>
        <w:rPr>
          <w:sz w:val="28"/>
          <w:szCs w:val="28"/>
        </w:rPr>
        <w:t>работать с доступной информацией;</w:t>
      </w:r>
    </w:p>
    <w:p w:rsidR="00593DB4" w:rsidRDefault="00593DB4" w:rsidP="00593DB4">
      <w:pPr>
        <w:pStyle w:val="dash041e005f0431005f044b005f0447005f043d005f044b005f0439"/>
        <w:jc w:val="both"/>
        <w:rPr>
          <w:sz w:val="28"/>
          <w:szCs w:val="28"/>
        </w:rPr>
      </w:pPr>
      <w:r>
        <w:rPr>
          <w:sz w:val="28"/>
          <w:szCs w:val="28"/>
        </w:rPr>
        <w:t>работать в программах Word, PowerPoint</w:t>
      </w:r>
    </w:p>
    <w:p w:rsidR="00593DB4" w:rsidRDefault="00593DB4" w:rsidP="00593DB4">
      <w:pPr>
        <w:pStyle w:val="dash041e005f0431005f044b005f0447005f043d005f044b005f0439"/>
        <w:jc w:val="center"/>
        <w:rPr>
          <w:b/>
          <w:sz w:val="28"/>
          <w:szCs w:val="28"/>
        </w:rPr>
      </w:pPr>
      <w:r>
        <w:rPr>
          <w:b/>
          <w:sz w:val="28"/>
          <w:szCs w:val="28"/>
        </w:rPr>
        <w:t>Тематическое планирование учебного предмета «Технология»:</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5"/>
        <w:gridCol w:w="5888"/>
        <w:gridCol w:w="1672"/>
      </w:tblGrid>
      <w:tr w:rsidR="00593DB4" w:rsidTr="00FD5480">
        <w:tc>
          <w:tcPr>
            <w:tcW w:w="1089" w:type="dxa"/>
            <w:shd w:val="clear" w:color="auto" w:fill="auto"/>
            <w:noWrap/>
          </w:tcPr>
          <w:p w:rsidR="00593DB4" w:rsidRPr="00A84736" w:rsidRDefault="00593DB4" w:rsidP="00FD5480">
            <w:pPr>
              <w:pStyle w:val="dash041e005f0431005f044b005f0447005f043d005f044b005f0439"/>
              <w:jc w:val="both"/>
              <w:rPr>
                <w:b/>
              </w:rPr>
            </w:pPr>
            <w:r w:rsidRPr="00A84736">
              <w:rPr>
                <w:b/>
              </w:rPr>
              <w:t>№п/п</w:t>
            </w:r>
          </w:p>
        </w:tc>
        <w:tc>
          <w:tcPr>
            <w:tcW w:w="6049" w:type="dxa"/>
            <w:shd w:val="clear" w:color="auto" w:fill="auto"/>
            <w:noWrap/>
          </w:tcPr>
          <w:p w:rsidR="00593DB4" w:rsidRPr="00A84736" w:rsidRDefault="00593DB4" w:rsidP="00FD5480">
            <w:pPr>
              <w:pStyle w:val="dash041e005f0431005f044b005f0447005f043d005f044b005f0439"/>
              <w:jc w:val="both"/>
              <w:rPr>
                <w:b/>
              </w:rPr>
            </w:pPr>
            <w:r w:rsidRPr="00A84736">
              <w:rPr>
                <w:b/>
              </w:rPr>
              <w:t>Название раздела</w:t>
            </w:r>
          </w:p>
        </w:tc>
        <w:tc>
          <w:tcPr>
            <w:tcW w:w="1713" w:type="dxa"/>
            <w:shd w:val="clear" w:color="auto" w:fill="auto"/>
            <w:noWrap/>
          </w:tcPr>
          <w:p w:rsidR="00593DB4" w:rsidRPr="00A84736" w:rsidRDefault="00593DB4" w:rsidP="00FD5480">
            <w:pPr>
              <w:pStyle w:val="dash041e005f0431005f044b005f0447005f043d005f044b005f0439"/>
              <w:jc w:val="both"/>
              <w:rPr>
                <w:b/>
              </w:rPr>
            </w:pPr>
            <w:r w:rsidRPr="00A84736">
              <w:rPr>
                <w:b/>
              </w:rPr>
              <w:t>Количество часов</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1</w:t>
            </w:r>
          </w:p>
          <w:p w:rsidR="00593DB4" w:rsidRPr="00A84736" w:rsidRDefault="00593DB4" w:rsidP="00FD5480">
            <w:pPr>
              <w:pStyle w:val="dash041e005f0431005f044b005f0447005f043d005f044b005f0439"/>
              <w:jc w:val="both"/>
              <w:rPr>
                <w:b/>
              </w:rPr>
            </w:pPr>
            <w:r w:rsidRPr="00A84736">
              <w:rPr>
                <w:b/>
              </w:rPr>
              <w:t>1 класс</w:t>
            </w:r>
          </w:p>
        </w:tc>
        <w:tc>
          <w:tcPr>
            <w:tcW w:w="6049" w:type="dxa"/>
            <w:shd w:val="clear" w:color="auto" w:fill="auto"/>
            <w:noWrap/>
          </w:tcPr>
          <w:p w:rsidR="00593DB4" w:rsidRPr="00A84736" w:rsidRDefault="00593DB4" w:rsidP="00FD5480">
            <w:pPr>
              <w:pStyle w:val="dash041e005f0431005f044b005f0447005f043d005f044b005f0439"/>
              <w:jc w:val="both"/>
              <w:rPr>
                <w:color w:val="000000"/>
              </w:rPr>
            </w:pPr>
            <w:r w:rsidRPr="00A84736">
              <w:rPr>
                <w:color w:val="000000"/>
              </w:rPr>
              <w:t>Общекультурные и общетрудовые компетенции.</w:t>
            </w:r>
          </w:p>
          <w:p w:rsidR="00593DB4" w:rsidRPr="00A84736" w:rsidRDefault="00593DB4" w:rsidP="00FD5480">
            <w:pPr>
              <w:pStyle w:val="dash041e005f0431005f044b005f0447005f043d005f044b005f0439"/>
              <w:jc w:val="both"/>
              <w:rPr>
                <w:b/>
              </w:rPr>
            </w:pPr>
            <w:r w:rsidRPr="00A84736">
              <w:rPr>
                <w:color w:val="000000"/>
              </w:rPr>
              <w:t>Основы культуры труда, самообслуживание</w:t>
            </w:r>
          </w:p>
        </w:tc>
        <w:tc>
          <w:tcPr>
            <w:tcW w:w="1713" w:type="dxa"/>
            <w:shd w:val="clear" w:color="auto" w:fill="auto"/>
            <w:noWrap/>
          </w:tcPr>
          <w:p w:rsidR="00593DB4" w:rsidRDefault="00593DB4" w:rsidP="00FD5480">
            <w:pPr>
              <w:pStyle w:val="dash041e005f0431005f044b005f0447005f043d005f044b005f0439"/>
              <w:jc w:val="both"/>
            </w:pPr>
            <w:r>
              <w:t>7ч</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2</w:t>
            </w:r>
          </w:p>
        </w:tc>
        <w:tc>
          <w:tcPr>
            <w:tcW w:w="6049" w:type="dxa"/>
            <w:shd w:val="clear" w:color="auto" w:fill="auto"/>
            <w:noWrap/>
          </w:tcPr>
          <w:p w:rsidR="00593DB4" w:rsidRPr="00A84736" w:rsidRDefault="00593DB4" w:rsidP="00FD5480">
            <w:pPr>
              <w:pStyle w:val="dash041e005f0431005f044b005f0447005f043d005f044b005f0439"/>
              <w:jc w:val="both"/>
              <w:rPr>
                <w:color w:val="000000"/>
              </w:rPr>
            </w:pPr>
            <w:r w:rsidRPr="00A84736">
              <w:rPr>
                <w:color w:val="000000"/>
              </w:rPr>
              <w:t>Технология ручной обработки материалов.</w:t>
            </w:r>
          </w:p>
          <w:p w:rsidR="00593DB4" w:rsidRPr="00A84736" w:rsidRDefault="00593DB4" w:rsidP="00FD5480">
            <w:pPr>
              <w:pStyle w:val="dash041e005f0431005f044b005f0447005f043d005f044b005f0439"/>
              <w:jc w:val="both"/>
              <w:rPr>
                <w:b/>
              </w:rPr>
            </w:pPr>
            <w:r w:rsidRPr="00A84736">
              <w:rPr>
                <w:color w:val="000000"/>
              </w:rPr>
              <w:t>Элементы графической грамоты</w:t>
            </w:r>
          </w:p>
        </w:tc>
        <w:tc>
          <w:tcPr>
            <w:tcW w:w="1713" w:type="dxa"/>
            <w:shd w:val="clear" w:color="auto" w:fill="auto"/>
            <w:noWrap/>
          </w:tcPr>
          <w:p w:rsidR="00593DB4" w:rsidRDefault="00593DB4" w:rsidP="00FD5480">
            <w:pPr>
              <w:pStyle w:val="dash041e005f0431005f044b005f0447005f043d005f044b005f0439"/>
              <w:jc w:val="both"/>
            </w:pPr>
            <w:r>
              <w:t>17 ч</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3</w:t>
            </w:r>
          </w:p>
        </w:tc>
        <w:tc>
          <w:tcPr>
            <w:tcW w:w="6049" w:type="dxa"/>
            <w:shd w:val="clear" w:color="auto" w:fill="auto"/>
            <w:noWrap/>
          </w:tcPr>
          <w:p w:rsidR="00593DB4" w:rsidRPr="00A84736" w:rsidRDefault="00593DB4" w:rsidP="00FD5480">
            <w:pPr>
              <w:pStyle w:val="dash041e005f0431005f044b005f0447005f043d005f044b005f0439"/>
              <w:jc w:val="both"/>
              <w:rPr>
                <w:b/>
              </w:rPr>
            </w:pPr>
            <w:r w:rsidRPr="00A84736">
              <w:rPr>
                <w:color w:val="000000"/>
              </w:rPr>
              <w:t xml:space="preserve">Конструирование и моделирование </w:t>
            </w:r>
          </w:p>
        </w:tc>
        <w:tc>
          <w:tcPr>
            <w:tcW w:w="1713" w:type="dxa"/>
            <w:shd w:val="clear" w:color="auto" w:fill="auto"/>
            <w:noWrap/>
          </w:tcPr>
          <w:p w:rsidR="00593DB4" w:rsidRDefault="00593DB4" w:rsidP="00FD5480">
            <w:pPr>
              <w:pStyle w:val="dash041e005f0431005f044b005f0447005f043d005f044b005f0439"/>
              <w:jc w:val="both"/>
            </w:pPr>
            <w:r>
              <w:t>10 ч</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4</w:t>
            </w:r>
          </w:p>
          <w:p w:rsidR="00593DB4" w:rsidRPr="00A84736" w:rsidRDefault="00593DB4" w:rsidP="00FD5480">
            <w:pPr>
              <w:pStyle w:val="dash041e005f0431005f044b005f0447005f043d005f044b005f0439"/>
              <w:jc w:val="both"/>
              <w:rPr>
                <w:b/>
              </w:rPr>
            </w:pPr>
            <w:r w:rsidRPr="00A84736">
              <w:rPr>
                <w:b/>
              </w:rPr>
              <w:t>2 класс</w:t>
            </w:r>
          </w:p>
        </w:tc>
        <w:tc>
          <w:tcPr>
            <w:tcW w:w="6049" w:type="dxa"/>
            <w:shd w:val="clear" w:color="auto" w:fill="auto"/>
            <w:noWrap/>
          </w:tcPr>
          <w:p w:rsidR="00593DB4" w:rsidRPr="00A84736" w:rsidRDefault="00593DB4" w:rsidP="00FD5480">
            <w:pPr>
              <w:pStyle w:val="dash041e005f0431005f044b005f0447005f043d005f044b005f0439"/>
              <w:jc w:val="both"/>
              <w:rPr>
                <w:color w:val="000000"/>
              </w:rPr>
            </w:pPr>
            <w:r w:rsidRPr="00A84736">
              <w:rPr>
                <w:color w:val="000000"/>
              </w:rPr>
              <w:t>Общекультурные и общетрудовые компетенции.</w:t>
            </w:r>
          </w:p>
          <w:p w:rsidR="00593DB4" w:rsidRPr="00A84736" w:rsidRDefault="00593DB4" w:rsidP="00FD5480">
            <w:pPr>
              <w:pStyle w:val="dash041e005f0431005f044b005f0447005f043d005f044b005f0439"/>
              <w:jc w:val="both"/>
              <w:rPr>
                <w:b/>
              </w:rPr>
            </w:pPr>
            <w:r w:rsidRPr="00A84736">
              <w:rPr>
                <w:b/>
                <w:color w:val="000000"/>
              </w:rPr>
              <w:t xml:space="preserve">Основы культуры труда, самообслуживание </w:t>
            </w:r>
          </w:p>
        </w:tc>
        <w:tc>
          <w:tcPr>
            <w:tcW w:w="1713" w:type="dxa"/>
            <w:shd w:val="clear" w:color="auto" w:fill="auto"/>
            <w:noWrap/>
          </w:tcPr>
          <w:p w:rsidR="00593DB4" w:rsidRDefault="00593DB4" w:rsidP="00FD5480">
            <w:pPr>
              <w:pStyle w:val="dash041e005f0431005f044b005f0447005f043d005f044b005f0439"/>
              <w:jc w:val="both"/>
            </w:pPr>
            <w:r>
              <w:t>8 ч</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5</w:t>
            </w:r>
          </w:p>
        </w:tc>
        <w:tc>
          <w:tcPr>
            <w:tcW w:w="6049" w:type="dxa"/>
            <w:shd w:val="clear" w:color="auto" w:fill="auto"/>
            <w:noWrap/>
          </w:tcPr>
          <w:p w:rsidR="00593DB4" w:rsidRPr="00A84736" w:rsidRDefault="00593DB4" w:rsidP="00FD5480">
            <w:pPr>
              <w:pStyle w:val="dash041e005f0431005f044b005f0447005f043d005f044b005f0439"/>
              <w:jc w:val="both"/>
              <w:rPr>
                <w:color w:val="000000"/>
              </w:rPr>
            </w:pPr>
            <w:r w:rsidRPr="00A84736">
              <w:rPr>
                <w:color w:val="000000"/>
              </w:rPr>
              <w:t>Технология ручной обработки материалов.</w:t>
            </w:r>
          </w:p>
          <w:p w:rsidR="00593DB4" w:rsidRPr="00A84736" w:rsidRDefault="00593DB4" w:rsidP="00FD5480">
            <w:pPr>
              <w:pStyle w:val="dash041e005f0431005f044b005f0447005f043d005f044b005f0439"/>
              <w:jc w:val="both"/>
              <w:rPr>
                <w:b/>
              </w:rPr>
            </w:pPr>
            <w:r w:rsidRPr="00A84736">
              <w:rPr>
                <w:color w:val="000000"/>
              </w:rPr>
              <w:t xml:space="preserve">Элементы графической грамоты </w:t>
            </w:r>
          </w:p>
        </w:tc>
        <w:tc>
          <w:tcPr>
            <w:tcW w:w="1713" w:type="dxa"/>
            <w:shd w:val="clear" w:color="auto" w:fill="auto"/>
            <w:noWrap/>
          </w:tcPr>
          <w:p w:rsidR="00593DB4" w:rsidRDefault="00593DB4" w:rsidP="00FD5480">
            <w:pPr>
              <w:pStyle w:val="dash041e005f0431005f044b005f0447005f043d005f044b005f0439"/>
              <w:jc w:val="both"/>
            </w:pPr>
            <w:r>
              <w:t>15 ч</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6</w:t>
            </w:r>
          </w:p>
        </w:tc>
        <w:tc>
          <w:tcPr>
            <w:tcW w:w="6049" w:type="dxa"/>
            <w:shd w:val="clear" w:color="auto" w:fill="auto"/>
            <w:noWrap/>
          </w:tcPr>
          <w:p w:rsidR="00593DB4" w:rsidRPr="00A84736" w:rsidRDefault="00593DB4" w:rsidP="00FD5480">
            <w:pPr>
              <w:pStyle w:val="dash041e005f0431005f044b005f0447005f043d005f044b005f0439"/>
              <w:jc w:val="both"/>
              <w:rPr>
                <w:b/>
              </w:rPr>
            </w:pPr>
            <w:r w:rsidRPr="00A84736">
              <w:rPr>
                <w:color w:val="000000"/>
              </w:rPr>
              <w:t xml:space="preserve">Конструирование и моделирование </w:t>
            </w:r>
          </w:p>
        </w:tc>
        <w:tc>
          <w:tcPr>
            <w:tcW w:w="1713" w:type="dxa"/>
            <w:shd w:val="clear" w:color="auto" w:fill="auto"/>
            <w:noWrap/>
          </w:tcPr>
          <w:p w:rsidR="00593DB4" w:rsidRDefault="00593DB4" w:rsidP="00FD5480">
            <w:pPr>
              <w:pStyle w:val="dash041e005f0431005f044b005f0447005f043d005f044b005f0439"/>
              <w:jc w:val="both"/>
            </w:pPr>
            <w:r>
              <w:t>9 ч</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7</w:t>
            </w:r>
          </w:p>
        </w:tc>
        <w:tc>
          <w:tcPr>
            <w:tcW w:w="6049" w:type="dxa"/>
            <w:shd w:val="clear" w:color="auto" w:fill="auto"/>
            <w:noWrap/>
          </w:tcPr>
          <w:p w:rsidR="00593DB4" w:rsidRPr="00A84736" w:rsidRDefault="00593DB4" w:rsidP="00FD5480">
            <w:pPr>
              <w:pStyle w:val="dash041e005f0431005f044b005f0447005f043d005f044b005f0439"/>
              <w:jc w:val="both"/>
              <w:rPr>
                <w:color w:val="000000"/>
              </w:rPr>
            </w:pPr>
            <w:r w:rsidRPr="00A84736">
              <w:rPr>
                <w:color w:val="000000"/>
              </w:rPr>
              <w:t>Использование информационных технологий</w:t>
            </w:r>
          </w:p>
          <w:p w:rsidR="00593DB4" w:rsidRPr="00A84736" w:rsidRDefault="00593DB4" w:rsidP="00FD5480">
            <w:pPr>
              <w:pStyle w:val="dash041e005f0431005f044b005f0447005f043d005f044b005f0439"/>
              <w:jc w:val="both"/>
              <w:rPr>
                <w:b/>
              </w:rPr>
            </w:pPr>
            <w:r w:rsidRPr="00A84736">
              <w:rPr>
                <w:color w:val="000000"/>
              </w:rPr>
              <w:t xml:space="preserve">(практика работы на компьютере) </w:t>
            </w:r>
          </w:p>
        </w:tc>
        <w:tc>
          <w:tcPr>
            <w:tcW w:w="1713" w:type="dxa"/>
            <w:shd w:val="clear" w:color="auto" w:fill="auto"/>
            <w:noWrap/>
          </w:tcPr>
          <w:p w:rsidR="00593DB4" w:rsidRDefault="00593DB4" w:rsidP="00FD5480">
            <w:pPr>
              <w:pStyle w:val="dash041e005f0431005f044b005f0447005f043d005f044b005f0439"/>
              <w:jc w:val="both"/>
            </w:pPr>
            <w:r>
              <w:t>2 ч</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8</w:t>
            </w:r>
          </w:p>
          <w:p w:rsidR="00593DB4" w:rsidRPr="00A84736" w:rsidRDefault="00593DB4" w:rsidP="00FD5480">
            <w:pPr>
              <w:pStyle w:val="dash041e005f0431005f044b005f0447005f043d005f044b005f0439"/>
              <w:jc w:val="both"/>
              <w:rPr>
                <w:b/>
              </w:rPr>
            </w:pPr>
            <w:r w:rsidRPr="00A84736">
              <w:rPr>
                <w:b/>
              </w:rPr>
              <w:t>3 класс</w:t>
            </w:r>
          </w:p>
        </w:tc>
        <w:tc>
          <w:tcPr>
            <w:tcW w:w="6049" w:type="dxa"/>
            <w:shd w:val="clear" w:color="auto" w:fill="auto"/>
            <w:noWrap/>
          </w:tcPr>
          <w:p w:rsidR="00593DB4" w:rsidRPr="00A84736" w:rsidRDefault="00593DB4" w:rsidP="00FD5480">
            <w:pPr>
              <w:pStyle w:val="dash041e005f0431005f044b005f0447005f043d005f044b005f0439"/>
              <w:jc w:val="both"/>
              <w:rPr>
                <w:color w:val="000000"/>
              </w:rPr>
            </w:pPr>
            <w:r w:rsidRPr="00A84736">
              <w:rPr>
                <w:color w:val="000000"/>
              </w:rPr>
              <w:t>Общекультурные и общетрудовые компетенции.</w:t>
            </w:r>
          </w:p>
          <w:p w:rsidR="00593DB4" w:rsidRDefault="00593DB4" w:rsidP="00FD5480">
            <w:pPr>
              <w:pStyle w:val="dash041e005f0431005f044b005f0447005f043d005f044b005f0439"/>
              <w:jc w:val="both"/>
            </w:pPr>
            <w:r w:rsidRPr="00A84736">
              <w:rPr>
                <w:color w:val="000000"/>
              </w:rPr>
              <w:t xml:space="preserve">Основы культуры труда, самообслуживание </w:t>
            </w:r>
          </w:p>
        </w:tc>
        <w:tc>
          <w:tcPr>
            <w:tcW w:w="1713" w:type="dxa"/>
            <w:shd w:val="clear" w:color="auto" w:fill="auto"/>
            <w:noWrap/>
          </w:tcPr>
          <w:p w:rsidR="00593DB4" w:rsidRDefault="00593DB4" w:rsidP="00FD5480">
            <w:pPr>
              <w:pStyle w:val="dash041e005f0431005f044b005f0447005f043d005f044b005f0439"/>
              <w:jc w:val="both"/>
            </w:pPr>
            <w:r>
              <w:t>14 ч</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9</w:t>
            </w:r>
          </w:p>
        </w:tc>
        <w:tc>
          <w:tcPr>
            <w:tcW w:w="6049" w:type="dxa"/>
            <w:shd w:val="clear" w:color="auto" w:fill="auto"/>
            <w:noWrap/>
          </w:tcPr>
          <w:p w:rsidR="00593DB4" w:rsidRPr="00A84736" w:rsidRDefault="00593DB4" w:rsidP="00FD5480">
            <w:pPr>
              <w:pStyle w:val="dash041e005f0431005f044b005f0447005f043d005f044b005f0439"/>
              <w:jc w:val="both"/>
              <w:rPr>
                <w:color w:val="000000"/>
              </w:rPr>
            </w:pPr>
            <w:r w:rsidRPr="00A84736">
              <w:rPr>
                <w:color w:val="000000"/>
              </w:rPr>
              <w:t>Общекультурные и общетрудовые компетенции.</w:t>
            </w:r>
          </w:p>
          <w:p w:rsidR="00593DB4" w:rsidRDefault="00593DB4" w:rsidP="00FD5480">
            <w:pPr>
              <w:pStyle w:val="dash041e005f0431005f044b005f0447005f043d005f044b005f0439"/>
              <w:jc w:val="both"/>
            </w:pPr>
            <w:r w:rsidRPr="00A84736">
              <w:rPr>
                <w:color w:val="000000"/>
              </w:rPr>
              <w:t xml:space="preserve">Основы культуры труда, самообслуживание </w:t>
            </w:r>
          </w:p>
        </w:tc>
        <w:tc>
          <w:tcPr>
            <w:tcW w:w="1713" w:type="dxa"/>
            <w:shd w:val="clear" w:color="auto" w:fill="auto"/>
            <w:noWrap/>
          </w:tcPr>
          <w:p w:rsidR="00593DB4" w:rsidRDefault="00593DB4" w:rsidP="00FD5480">
            <w:pPr>
              <w:pStyle w:val="dash041e005f0431005f044b005f0447005f043d005f044b005f0439"/>
              <w:jc w:val="both"/>
            </w:pPr>
            <w:r>
              <w:t>14 ч</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10</w:t>
            </w:r>
          </w:p>
        </w:tc>
        <w:tc>
          <w:tcPr>
            <w:tcW w:w="6049" w:type="dxa"/>
            <w:shd w:val="clear" w:color="auto" w:fill="auto"/>
            <w:noWrap/>
          </w:tcPr>
          <w:p w:rsidR="00593DB4" w:rsidRDefault="00593DB4" w:rsidP="00FD5480">
            <w:pPr>
              <w:pStyle w:val="dash041e005f0431005f044b005f0447005f043d005f044b005f0439"/>
              <w:jc w:val="both"/>
            </w:pPr>
            <w:r>
              <w:t>Технология ручной обработки материалов.</w:t>
            </w:r>
          </w:p>
          <w:p w:rsidR="00593DB4" w:rsidRPr="00A84736" w:rsidRDefault="00593DB4" w:rsidP="00FD5480">
            <w:pPr>
              <w:pStyle w:val="dash041e005f0431005f044b005f0447005f043d005f044b005f0439"/>
              <w:jc w:val="both"/>
              <w:rPr>
                <w:color w:val="000000"/>
              </w:rPr>
            </w:pPr>
            <w:r>
              <w:t xml:space="preserve">Элементы графической грамоты </w:t>
            </w:r>
          </w:p>
        </w:tc>
        <w:tc>
          <w:tcPr>
            <w:tcW w:w="1713" w:type="dxa"/>
            <w:shd w:val="clear" w:color="auto" w:fill="auto"/>
            <w:noWrap/>
          </w:tcPr>
          <w:p w:rsidR="00593DB4" w:rsidRDefault="00593DB4" w:rsidP="00FD5480">
            <w:pPr>
              <w:pStyle w:val="dash041e005f0431005f044b005f0447005f043d005f044b005f0439"/>
              <w:jc w:val="both"/>
            </w:pPr>
            <w:r>
              <w:t>10 ч</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11</w:t>
            </w:r>
          </w:p>
        </w:tc>
        <w:tc>
          <w:tcPr>
            <w:tcW w:w="6049" w:type="dxa"/>
            <w:shd w:val="clear" w:color="auto" w:fill="auto"/>
            <w:noWrap/>
          </w:tcPr>
          <w:p w:rsidR="00593DB4" w:rsidRDefault="00593DB4" w:rsidP="00FD5480">
            <w:pPr>
              <w:pStyle w:val="dash041e005f0431005f044b005f0447005f043d005f044b005f0439"/>
              <w:jc w:val="both"/>
            </w:pPr>
            <w:r w:rsidRPr="00A84736">
              <w:rPr>
                <w:color w:val="000000"/>
              </w:rPr>
              <w:t xml:space="preserve">Конструирование и моделирование </w:t>
            </w:r>
          </w:p>
        </w:tc>
        <w:tc>
          <w:tcPr>
            <w:tcW w:w="1713" w:type="dxa"/>
            <w:shd w:val="clear" w:color="auto" w:fill="auto"/>
            <w:noWrap/>
          </w:tcPr>
          <w:p w:rsidR="00593DB4" w:rsidRDefault="00593DB4" w:rsidP="00FD5480">
            <w:pPr>
              <w:pStyle w:val="dash041e005f0431005f044b005f0447005f043d005f044b005f0439"/>
              <w:jc w:val="both"/>
            </w:pPr>
            <w:r>
              <w:t>5 ч</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12</w:t>
            </w:r>
          </w:p>
        </w:tc>
        <w:tc>
          <w:tcPr>
            <w:tcW w:w="6049" w:type="dxa"/>
            <w:shd w:val="clear" w:color="auto" w:fill="auto"/>
            <w:noWrap/>
          </w:tcPr>
          <w:p w:rsidR="00593DB4" w:rsidRPr="00A84736" w:rsidRDefault="00593DB4" w:rsidP="00FD5480">
            <w:pPr>
              <w:pStyle w:val="dash041e005f0431005f044b005f0447005f043d005f044b005f0439"/>
              <w:jc w:val="both"/>
              <w:rPr>
                <w:color w:val="000000"/>
              </w:rPr>
            </w:pPr>
            <w:r w:rsidRPr="00A84736">
              <w:rPr>
                <w:color w:val="000000"/>
              </w:rPr>
              <w:t>Использование информационных технологий</w:t>
            </w:r>
          </w:p>
          <w:p w:rsidR="00593DB4" w:rsidRDefault="00593DB4" w:rsidP="00FD5480">
            <w:pPr>
              <w:pStyle w:val="dash041e005f0431005f044b005f0447005f043d005f044b005f0439"/>
              <w:jc w:val="both"/>
            </w:pPr>
            <w:r w:rsidRPr="00A84736">
              <w:rPr>
                <w:color w:val="000000"/>
              </w:rPr>
              <w:t xml:space="preserve">(практика работы на компьютере) </w:t>
            </w:r>
          </w:p>
        </w:tc>
        <w:tc>
          <w:tcPr>
            <w:tcW w:w="1713" w:type="dxa"/>
            <w:shd w:val="clear" w:color="auto" w:fill="auto"/>
            <w:noWrap/>
          </w:tcPr>
          <w:p w:rsidR="00593DB4" w:rsidRDefault="00593DB4" w:rsidP="00FD5480">
            <w:pPr>
              <w:pStyle w:val="dash041e005f0431005f044b005f0447005f043d005f044b005f0439"/>
              <w:jc w:val="both"/>
            </w:pPr>
            <w:r>
              <w:t>5 ч</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13</w:t>
            </w:r>
          </w:p>
          <w:p w:rsidR="00593DB4" w:rsidRPr="00A84736" w:rsidRDefault="00593DB4" w:rsidP="00FD5480">
            <w:pPr>
              <w:pStyle w:val="dash041e005f0431005f044b005f0447005f043d005f044b005f0439"/>
              <w:jc w:val="both"/>
              <w:rPr>
                <w:b/>
              </w:rPr>
            </w:pPr>
            <w:r w:rsidRPr="00A84736">
              <w:rPr>
                <w:b/>
              </w:rPr>
              <w:t>4 класс</w:t>
            </w:r>
          </w:p>
        </w:tc>
        <w:tc>
          <w:tcPr>
            <w:tcW w:w="6049" w:type="dxa"/>
            <w:shd w:val="clear" w:color="auto" w:fill="auto"/>
            <w:noWrap/>
          </w:tcPr>
          <w:p w:rsidR="00593DB4" w:rsidRPr="00A84736" w:rsidRDefault="00593DB4" w:rsidP="00FD5480">
            <w:pPr>
              <w:pStyle w:val="dash041e005f0431005f044b005f0447005f043d005f044b005f0439"/>
              <w:jc w:val="both"/>
              <w:rPr>
                <w:color w:val="000000"/>
              </w:rPr>
            </w:pPr>
            <w:r w:rsidRPr="00A84736">
              <w:rPr>
                <w:color w:val="000000"/>
              </w:rPr>
              <w:t>Общекультурные и общетрудовые компетенции.</w:t>
            </w:r>
          </w:p>
          <w:p w:rsidR="00593DB4" w:rsidRDefault="00593DB4" w:rsidP="00FD5480">
            <w:pPr>
              <w:pStyle w:val="dash041e005f0431005f044b005f0447005f043d005f044b005f0439"/>
              <w:jc w:val="both"/>
            </w:pPr>
            <w:r w:rsidRPr="00A84736">
              <w:rPr>
                <w:color w:val="000000"/>
              </w:rPr>
              <w:t xml:space="preserve">Основы культуры труда, самообслуживание </w:t>
            </w:r>
          </w:p>
        </w:tc>
        <w:tc>
          <w:tcPr>
            <w:tcW w:w="1713" w:type="dxa"/>
            <w:shd w:val="clear" w:color="auto" w:fill="auto"/>
            <w:noWrap/>
          </w:tcPr>
          <w:p w:rsidR="00593DB4" w:rsidRDefault="00593DB4" w:rsidP="00FD5480">
            <w:pPr>
              <w:pStyle w:val="dash041e005f0431005f044b005f0447005f043d005f044b005f0439"/>
              <w:jc w:val="both"/>
            </w:pPr>
            <w:r>
              <w:t>14 ч</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14</w:t>
            </w:r>
          </w:p>
        </w:tc>
        <w:tc>
          <w:tcPr>
            <w:tcW w:w="6049" w:type="dxa"/>
            <w:shd w:val="clear" w:color="auto" w:fill="auto"/>
            <w:noWrap/>
          </w:tcPr>
          <w:p w:rsidR="00593DB4" w:rsidRPr="00A84736" w:rsidRDefault="00593DB4" w:rsidP="00FD5480">
            <w:pPr>
              <w:pStyle w:val="dash041e005f0431005f044b005f0447005f043d005f044b005f0439"/>
              <w:jc w:val="both"/>
              <w:rPr>
                <w:color w:val="000000"/>
              </w:rPr>
            </w:pPr>
            <w:r w:rsidRPr="00A84736">
              <w:rPr>
                <w:color w:val="000000"/>
              </w:rPr>
              <w:t>Технология ручной обработки материалов.</w:t>
            </w:r>
          </w:p>
          <w:p w:rsidR="00593DB4" w:rsidRDefault="00593DB4" w:rsidP="00FD5480">
            <w:pPr>
              <w:pStyle w:val="dash041e005f0431005f044b005f0447005f043d005f044b005f0439"/>
              <w:jc w:val="both"/>
            </w:pPr>
            <w:r w:rsidRPr="00A84736">
              <w:rPr>
                <w:color w:val="000000"/>
              </w:rPr>
              <w:t xml:space="preserve">Элементы графической грамоты </w:t>
            </w:r>
          </w:p>
        </w:tc>
        <w:tc>
          <w:tcPr>
            <w:tcW w:w="1713" w:type="dxa"/>
            <w:shd w:val="clear" w:color="auto" w:fill="auto"/>
            <w:noWrap/>
          </w:tcPr>
          <w:p w:rsidR="00593DB4" w:rsidRDefault="00593DB4" w:rsidP="00FD5480">
            <w:pPr>
              <w:pStyle w:val="dash041e005f0431005f044b005f0447005f043d005f044b005f0439"/>
              <w:jc w:val="both"/>
            </w:pPr>
            <w:r>
              <w:t>8 ч</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15</w:t>
            </w:r>
          </w:p>
        </w:tc>
        <w:tc>
          <w:tcPr>
            <w:tcW w:w="6049" w:type="dxa"/>
            <w:shd w:val="clear" w:color="auto" w:fill="auto"/>
            <w:noWrap/>
          </w:tcPr>
          <w:p w:rsidR="00593DB4" w:rsidRDefault="00593DB4" w:rsidP="00FD5480">
            <w:pPr>
              <w:pStyle w:val="dash041e005f0431005f044b005f0447005f043d005f044b005f0439"/>
              <w:jc w:val="both"/>
            </w:pPr>
            <w:r w:rsidRPr="00A84736">
              <w:rPr>
                <w:color w:val="000000"/>
              </w:rPr>
              <w:t xml:space="preserve">Конструирование и моделирование </w:t>
            </w:r>
          </w:p>
        </w:tc>
        <w:tc>
          <w:tcPr>
            <w:tcW w:w="1713" w:type="dxa"/>
            <w:shd w:val="clear" w:color="auto" w:fill="auto"/>
            <w:noWrap/>
          </w:tcPr>
          <w:p w:rsidR="00593DB4" w:rsidRDefault="00593DB4" w:rsidP="00FD5480">
            <w:pPr>
              <w:pStyle w:val="dash041e005f0431005f044b005f0447005f043d005f044b005f0439"/>
              <w:jc w:val="both"/>
            </w:pPr>
            <w:r>
              <w:t>5 ч</w:t>
            </w:r>
          </w:p>
        </w:tc>
      </w:tr>
      <w:tr w:rsidR="00593DB4" w:rsidTr="00FD5480">
        <w:tc>
          <w:tcPr>
            <w:tcW w:w="1089" w:type="dxa"/>
            <w:shd w:val="clear" w:color="auto" w:fill="auto"/>
            <w:noWrap/>
          </w:tcPr>
          <w:p w:rsidR="00593DB4" w:rsidRDefault="00593DB4" w:rsidP="00FD5480">
            <w:pPr>
              <w:pStyle w:val="dash041e005f0431005f044b005f0447005f043d005f044b005f0439"/>
              <w:jc w:val="both"/>
            </w:pPr>
            <w:r>
              <w:t>16</w:t>
            </w:r>
          </w:p>
        </w:tc>
        <w:tc>
          <w:tcPr>
            <w:tcW w:w="6049" w:type="dxa"/>
            <w:shd w:val="clear" w:color="auto" w:fill="auto"/>
            <w:noWrap/>
          </w:tcPr>
          <w:p w:rsidR="00593DB4" w:rsidRPr="00A84736" w:rsidRDefault="00593DB4" w:rsidP="00FD5480">
            <w:pPr>
              <w:pStyle w:val="dash041e005f0431005f044b005f0447005f043d005f044b005f0439"/>
              <w:jc w:val="both"/>
              <w:rPr>
                <w:color w:val="000000"/>
              </w:rPr>
            </w:pPr>
            <w:r w:rsidRPr="00A84736">
              <w:rPr>
                <w:color w:val="000000"/>
              </w:rPr>
              <w:t>Использование информационных технологий</w:t>
            </w:r>
          </w:p>
          <w:p w:rsidR="00593DB4" w:rsidRDefault="00593DB4" w:rsidP="00FD5480">
            <w:pPr>
              <w:pStyle w:val="dash041e005f0431005f044b005f0447005f043d005f044b005f0439"/>
              <w:jc w:val="both"/>
            </w:pPr>
            <w:r w:rsidRPr="00A84736">
              <w:rPr>
                <w:color w:val="000000"/>
              </w:rPr>
              <w:t xml:space="preserve">(практика работы на компьютере) </w:t>
            </w:r>
          </w:p>
        </w:tc>
        <w:tc>
          <w:tcPr>
            <w:tcW w:w="1713" w:type="dxa"/>
            <w:shd w:val="clear" w:color="auto" w:fill="auto"/>
            <w:noWrap/>
          </w:tcPr>
          <w:p w:rsidR="00593DB4" w:rsidRDefault="00593DB4" w:rsidP="00FD5480">
            <w:pPr>
              <w:pStyle w:val="dash041e005f0431005f044b005f0447005f043d005f044b005f0439"/>
              <w:jc w:val="both"/>
            </w:pPr>
            <w:r>
              <w:t>7 ч</w:t>
            </w:r>
          </w:p>
        </w:tc>
      </w:tr>
    </w:tbl>
    <w:p w:rsidR="00593DB4" w:rsidRDefault="00593DB4" w:rsidP="00593DB4">
      <w:pPr>
        <w:pStyle w:val="af7"/>
        <w:spacing w:line="240" w:lineRule="auto"/>
        <w:ind w:firstLine="454"/>
        <w:rPr>
          <w:rFonts w:ascii="Times New Roman" w:hAnsi="Times New Roman"/>
          <w:b/>
          <w:bCs/>
          <w:color w:val="auto"/>
          <w:sz w:val="28"/>
          <w:szCs w:val="28"/>
        </w:rPr>
      </w:pPr>
    </w:p>
    <w:p w:rsidR="00593DB4" w:rsidRPr="00075634" w:rsidRDefault="00593DB4" w:rsidP="00593DB4">
      <w:pPr>
        <w:pStyle w:val="a9"/>
        <w:jc w:val="center"/>
        <w:rPr>
          <w:rFonts w:ascii="Times New Roman" w:hAnsi="Times New Roman"/>
          <w:b/>
          <w:sz w:val="28"/>
          <w:szCs w:val="28"/>
        </w:rPr>
      </w:pPr>
      <w:bookmarkStart w:id="73" w:name="_Toc288394094"/>
      <w:bookmarkStart w:id="74" w:name="_Toc288410561"/>
      <w:bookmarkStart w:id="75" w:name="_Toc288410690"/>
      <w:bookmarkStart w:id="76" w:name="_Toc424564338"/>
      <w:r w:rsidRPr="00075634">
        <w:rPr>
          <w:rFonts w:ascii="Times New Roman" w:hAnsi="Times New Roman"/>
          <w:b/>
          <w:sz w:val="28"/>
          <w:szCs w:val="28"/>
        </w:rPr>
        <w:t>2.2.2.12. Рабочая программа учебного предмета «Физическая культура</w:t>
      </w:r>
      <w:bookmarkEnd w:id="73"/>
      <w:bookmarkEnd w:id="74"/>
      <w:bookmarkEnd w:id="75"/>
      <w:bookmarkEnd w:id="76"/>
      <w:r w:rsidRPr="00075634">
        <w:rPr>
          <w:rFonts w:ascii="Times New Roman" w:hAnsi="Times New Roman"/>
          <w:b/>
          <w:sz w:val="28"/>
          <w:szCs w:val="28"/>
        </w:rPr>
        <w:t>»</w:t>
      </w:r>
    </w:p>
    <w:p w:rsidR="00593DB4" w:rsidRPr="00075634" w:rsidRDefault="00593DB4" w:rsidP="00593DB4">
      <w:pPr>
        <w:pStyle w:val="a9"/>
        <w:jc w:val="center"/>
        <w:rPr>
          <w:rFonts w:ascii="Times New Roman" w:hAnsi="Times New Roman"/>
          <w:b/>
          <w:sz w:val="28"/>
          <w:szCs w:val="28"/>
        </w:rPr>
      </w:pPr>
      <w:r w:rsidRPr="00075634">
        <w:rPr>
          <w:rFonts w:ascii="Times New Roman" w:hAnsi="Times New Roman"/>
          <w:b/>
          <w:sz w:val="28"/>
          <w:szCs w:val="28"/>
        </w:rPr>
        <w:t>Образовательная система «Школа России»</w:t>
      </w:r>
    </w:p>
    <w:p w:rsidR="00593DB4" w:rsidRPr="00075634" w:rsidRDefault="00593DB4" w:rsidP="00593DB4">
      <w:pPr>
        <w:pStyle w:val="afb"/>
        <w:spacing w:after="0"/>
        <w:jc w:val="center"/>
        <w:rPr>
          <w:rFonts w:ascii="Times New Roman" w:hAnsi="Times New Roman"/>
          <w:b/>
          <w:sz w:val="28"/>
          <w:szCs w:val="28"/>
        </w:rPr>
      </w:pPr>
      <w:r w:rsidRPr="00075634">
        <w:rPr>
          <w:rFonts w:ascii="Times New Roman" w:hAnsi="Times New Roman"/>
          <w:b/>
          <w:sz w:val="28"/>
          <w:szCs w:val="28"/>
        </w:rPr>
        <w:t>(Предметная линия учебников под редакциейВ. И. Ляха)</w:t>
      </w:r>
    </w:p>
    <w:p w:rsidR="00593DB4" w:rsidRDefault="00593DB4" w:rsidP="00593DB4">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Планируемые результаты освоения учебного предмета</w:t>
      </w:r>
    </w:p>
    <w:p w:rsidR="00593DB4" w:rsidRDefault="00593DB4" w:rsidP="00593DB4">
      <w:pPr>
        <w:pStyle w:val="4b"/>
        <w:tabs>
          <w:tab w:val="left" w:pos="538"/>
          <w:tab w:val="left" w:pos="709"/>
          <w:tab w:val="left" w:pos="1134"/>
        </w:tabs>
        <w:spacing w:after="0" w:line="240" w:lineRule="auto"/>
        <w:rPr>
          <w:sz w:val="28"/>
          <w:szCs w:val="28"/>
        </w:rPr>
      </w:pPr>
      <w:r>
        <w:rPr>
          <w:b/>
          <w:sz w:val="28"/>
          <w:szCs w:val="28"/>
        </w:rPr>
        <w:t>Личностные результаты</w:t>
      </w:r>
    </w:p>
    <w:p w:rsidR="00593DB4" w:rsidRDefault="00593DB4" w:rsidP="003F0962">
      <w:pPr>
        <w:pStyle w:val="4b"/>
        <w:widowControl/>
        <w:numPr>
          <w:ilvl w:val="0"/>
          <w:numId w:val="202"/>
        </w:numPr>
        <w:tabs>
          <w:tab w:val="left" w:pos="538"/>
          <w:tab w:val="left" w:pos="709"/>
          <w:tab w:val="left" w:pos="1134"/>
        </w:tabs>
        <w:spacing w:after="0" w:line="240" w:lineRule="auto"/>
        <w:ind w:hanging="11"/>
        <w:rPr>
          <w:sz w:val="28"/>
          <w:szCs w:val="28"/>
        </w:rPr>
      </w:pPr>
      <w:r>
        <w:rPr>
          <w:sz w:val="28"/>
          <w:szCs w:val="28"/>
        </w:rPr>
        <w:t>формирование чувства гордости за свою Родину, формирование ценностей многонационального российского oбщecтвa;</w:t>
      </w:r>
    </w:p>
    <w:p w:rsidR="00593DB4" w:rsidRDefault="00593DB4" w:rsidP="003F0962">
      <w:pPr>
        <w:pStyle w:val="4b"/>
        <w:widowControl/>
        <w:numPr>
          <w:ilvl w:val="0"/>
          <w:numId w:val="202"/>
        </w:numPr>
        <w:tabs>
          <w:tab w:val="left" w:pos="0"/>
          <w:tab w:val="left" w:pos="538"/>
          <w:tab w:val="left" w:pos="1134"/>
        </w:tabs>
        <w:spacing w:after="0" w:line="240" w:lineRule="auto"/>
        <w:ind w:left="0" w:firstLine="709"/>
        <w:rPr>
          <w:sz w:val="28"/>
          <w:szCs w:val="28"/>
        </w:rPr>
      </w:pPr>
      <w:r>
        <w:rPr>
          <w:sz w:val="28"/>
          <w:szCs w:val="28"/>
        </w:rPr>
        <w:t>формирование уважительного отношения к иному мнению, истории и культуре других народов;</w:t>
      </w:r>
    </w:p>
    <w:p w:rsidR="00593DB4" w:rsidRDefault="00593DB4" w:rsidP="003F0962">
      <w:pPr>
        <w:pStyle w:val="4b"/>
        <w:widowControl/>
        <w:numPr>
          <w:ilvl w:val="0"/>
          <w:numId w:val="202"/>
        </w:numPr>
        <w:tabs>
          <w:tab w:val="left" w:pos="0"/>
          <w:tab w:val="left" w:pos="538"/>
          <w:tab w:val="left" w:pos="1134"/>
        </w:tabs>
        <w:spacing w:after="0" w:line="240" w:lineRule="auto"/>
        <w:ind w:left="0" w:firstLine="709"/>
        <w:rPr>
          <w:sz w:val="28"/>
          <w:szCs w:val="28"/>
        </w:rPr>
      </w:pPr>
      <w:r>
        <w:rPr>
          <w:sz w:val="28"/>
          <w:szCs w:val="28"/>
        </w:rPr>
        <w:t>развитие мотивов учебной деятельности и формирование личностного смысла учения;</w:t>
      </w:r>
    </w:p>
    <w:p w:rsidR="00593DB4" w:rsidRDefault="00593DB4" w:rsidP="003F0962">
      <w:pPr>
        <w:pStyle w:val="4b"/>
        <w:widowControl/>
        <w:numPr>
          <w:ilvl w:val="0"/>
          <w:numId w:val="202"/>
        </w:numPr>
        <w:tabs>
          <w:tab w:val="left" w:pos="0"/>
          <w:tab w:val="left" w:pos="538"/>
          <w:tab w:val="left" w:pos="1134"/>
        </w:tabs>
        <w:spacing w:after="0" w:line="240" w:lineRule="auto"/>
        <w:ind w:left="0" w:firstLine="709"/>
        <w:rPr>
          <w:sz w:val="28"/>
          <w:szCs w:val="28"/>
        </w:rPr>
      </w:pPr>
      <w:r>
        <w:rPr>
          <w:sz w:val="28"/>
          <w:szCs w:val="2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593DB4" w:rsidRDefault="00593DB4" w:rsidP="003F0962">
      <w:pPr>
        <w:pStyle w:val="4b"/>
        <w:widowControl/>
        <w:numPr>
          <w:ilvl w:val="0"/>
          <w:numId w:val="202"/>
        </w:numPr>
        <w:tabs>
          <w:tab w:val="left" w:pos="0"/>
          <w:tab w:val="left" w:pos="538"/>
          <w:tab w:val="left" w:pos="1134"/>
        </w:tabs>
        <w:spacing w:after="0" w:line="240" w:lineRule="auto"/>
        <w:ind w:left="0" w:firstLine="709"/>
        <w:rPr>
          <w:sz w:val="28"/>
          <w:szCs w:val="28"/>
        </w:rPr>
      </w:pPr>
      <w:r>
        <w:rPr>
          <w:sz w:val="28"/>
          <w:szCs w:val="28"/>
        </w:rPr>
        <w:t>формирование эстетических потребностей, ценностей и чувств;</w:t>
      </w:r>
    </w:p>
    <w:p w:rsidR="00593DB4" w:rsidRDefault="00593DB4" w:rsidP="003F0962">
      <w:pPr>
        <w:pStyle w:val="4b"/>
        <w:widowControl/>
        <w:numPr>
          <w:ilvl w:val="0"/>
          <w:numId w:val="202"/>
        </w:numPr>
        <w:tabs>
          <w:tab w:val="left" w:pos="0"/>
          <w:tab w:val="left" w:pos="538"/>
          <w:tab w:val="left" w:pos="1134"/>
        </w:tabs>
        <w:spacing w:after="0" w:line="240" w:lineRule="auto"/>
        <w:ind w:left="0" w:firstLine="709"/>
        <w:rPr>
          <w:sz w:val="28"/>
          <w:szCs w:val="28"/>
        </w:rPr>
      </w:pPr>
      <w:r>
        <w:rPr>
          <w:sz w:val="28"/>
          <w:szCs w:val="28"/>
        </w:rPr>
        <w:t>развитие этических качеств, доброжелательности и эмоционально-нравственной отзывчивости, понимания и сопереживания чувствам других людей;</w:t>
      </w:r>
    </w:p>
    <w:p w:rsidR="00593DB4" w:rsidRDefault="00593DB4" w:rsidP="003F0962">
      <w:pPr>
        <w:pStyle w:val="4b"/>
        <w:widowControl/>
        <w:numPr>
          <w:ilvl w:val="0"/>
          <w:numId w:val="202"/>
        </w:numPr>
        <w:tabs>
          <w:tab w:val="left" w:pos="0"/>
          <w:tab w:val="left" w:pos="538"/>
          <w:tab w:val="left" w:pos="1134"/>
        </w:tabs>
        <w:spacing w:after="0" w:line="240" w:lineRule="auto"/>
        <w:ind w:left="0" w:firstLine="709"/>
        <w:rPr>
          <w:sz w:val="28"/>
          <w:szCs w:val="28"/>
        </w:rPr>
      </w:pPr>
      <w:r>
        <w:rPr>
          <w:sz w:val="28"/>
          <w:szCs w:val="28"/>
        </w:rPr>
        <w:t>развитие навыков сотрудничества со взрослыми и сверстниками, умения не создавать конфликтов и находить выходы из спорных ситуаций;</w:t>
      </w:r>
    </w:p>
    <w:p w:rsidR="00593DB4" w:rsidRDefault="00593DB4" w:rsidP="003F0962">
      <w:pPr>
        <w:pStyle w:val="4b"/>
        <w:widowControl/>
        <w:numPr>
          <w:ilvl w:val="0"/>
          <w:numId w:val="202"/>
        </w:numPr>
        <w:tabs>
          <w:tab w:val="left" w:pos="0"/>
          <w:tab w:val="left" w:pos="538"/>
          <w:tab w:val="left" w:pos="1134"/>
        </w:tabs>
        <w:spacing w:after="0" w:line="240" w:lineRule="auto"/>
        <w:ind w:left="0" w:firstLine="709"/>
        <w:rPr>
          <w:sz w:val="28"/>
          <w:szCs w:val="28"/>
        </w:rPr>
      </w:pPr>
      <w:r>
        <w:rPr>
          <w:sz w:val="28"/>
          <w:szCs w:val="28"/>
        </w:rPr>
        <w:t>формирование установки на безопасный, здоровый образ жизни.</w:t>
      </w:r>
    </w:p>
    <w:p w:rsidR="00593DB4" w:rsidRDefault="00593DB4" w:rsidP="00593DB4">
      <w:pPr>
        <w:pStyle w:val="4b"/>
        <w:tabs>
          <w:tab w:val="left" w:pos="0"/>
          <w:tab w:val="left" w:pos="538"/>
        </w:tabs>
        <w:spacing w:after="0" w:line="240" w:lineRule="auto"/>
        <w:rPr>
          <w:sz w:val="28"/>
          <w:szCs w:val="28"/>
        </w:rPr>
      </w:pPr>
      <w:r>
        <w:rPr>
          <w:b/>
          <w:sz w:val="28"/>
          <w:szCs w:val="28"/>
        </w:rPr>
        <w:t>Метапредметные результаты</w:t>
      </w:r>
    </w:p>
    <w:p w:rsidR="00593DB4" w:rsidRDefault="00593DB4" w:rsidP="003F0962">
      <w:pPr>
        <w:pStyle w:val="4b"/>
        <w:widowControl/>
        <w:numPr>
          <w:ilvl w:val="0"/>
          <w:numId w:val="202"/>
        </w:numPr>
        <w:tabs>
          <w:tab w:val="left" w:pos="0"/>
          <w:tab w:val="left" w:pos="538"/>
          <w:tab w:val="left" w:pos="1134"/>
        </w:tabs>
        <w:spacing w:after="0" w:line="240" w:lineRule="auto"/>
        <w:ind w:left="0" w:firstLine="709"/>
        <w:rPr>
          <w:sz w:val="28"/>
          <w:szCs w:val="28"/>
        </w:rPr>
      </w:pPr>
      <w:r>
        <w:rPr>
          <w:sz w:val="28"/>
          <w:szCs w:val="28"/>
        </w:rPr>
        <w:t>овладение способностью принимать и сохранять цели и задачи учебной деятельности, поиска средств её осуществления;</w:t>
      </w:r>
    </w:p>
    <w:p w:rsidR="00593DB4" w:rsidRDefault="00593DB4" w:rsidP="003F0962">
      <w:pPr>
        <w:pStyle w:val="4b"/>
        <w:widowControl/>
        <w:numPr>
          <w:ilvl w:val="0"/>
          <w:numId w:val="202"/>
        </w:numPr>
        <w:tabs>
          <w:tab w:val="left" w:pos="0"/>
          <w:tab w:val="left" w:pos="538"/>
          <w:tab w:val="left" w:pos="1134"/>
        </w:tabs>
        <w:spacing w:after="0" w:line="240" w:lineRule="auto"/>
        <w:ind w:left="0" w:firstLine="709"/>
        <w:rPr>
          <w:sz w:val="28"/>
          <w:szCs w:val="28"/>
        </w:rPr>
      </w:pPr>
      <w:r>
        <w:rPr>
          <w:sz w:val="28"/>
          <w:szCs w:val="28"/>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593DB4" w:rsidRDefault="00593DB4" w:rsidP="003F0962">
      <w:pPr>
        <w:pStyle w:val="4b"/>
        <w:widowControl/>
        <w:numPr>
          <w:ilvl w:val="0"/>
          <w:numId w:val="202"/>
        </w:numPr>
        <w:tabs>
          <w:tab w:val="left" w:pos="0"/>
          <w:tab w:val="left" w:pos="538"/>
          <w:tab w:val="left" w:pos="1134"/>
        </w:tabs>
        <w:spacing w:after="0" w:line="240" w:lineRule="auto"/>
        <w:ind w:left="0" w:firstLine="709"/>
        <w:rPr>
          <w:sz w:val="28"/>
          <w:szCs w:val="28"/>
        </w:rPr>
      </w:pPr>
      <w:r>
        <w:rPr>
          <w:sz w:val="28"/>
          <w:szCs w:val="28"/>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593DB4" w:rsidRDefault="00593DB4" w:rsidP="003F0962">
      <w:pPr>
        <w:pStyle w:val="4b"/>
        <w:widowControl/>
        <w:numPr>
          <w:ilvl w:val="0"/>
          <w:numId w:val="202"/>
        </w:numPr>
        <w:tabs>
          <w:tab w:val="left" w:pos="0"/>
          <w:tab w:val="left" w:pos="538"/>
          <w:tab w:val="left" w:pos="1134"/>
        </w:tabs>
        <w:spacing w:after="0" w:line="240" w:lineRule="auto"/>
        <w:ind w:left="0" w:firstLine="709"/>
        <w:rPr>
          <w:sz w:val="28"/>
          <w:szCs w:val="28"/>
        </w:rPr>
      </w:pPr>
      <w:r>
        <w:rPr>
          <w:sz w:val="28"/>
          <w:szCs w:val="28"/>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93DB4" w:rsidRDefault="00593DB4" w:rsidP="003F0962">
      <w:pPr>
        <w:pStyle w:val="4b"/>
        <w:widowControl/>
        <w:numPr>
          <w:ilvl w:val="0"/>
          <w:numId w:val="202"/>
        </w:numPr>
        <w:tabs>
          <w:tab w:val="left" w:pos="0"/>
          <w:tab w:val="left" w:pos="538"/>
          <w:tab w:val="left" w:pos="1134"/>
        </w:tabs>
        <w:spacing w:after="0" w:line="240" w:lineRule="auto"/>
        <w:ind w:left="0" w:firstLine="709"/>
        <w:rPr>
          <w:sz w:val="28"/>
          <w:szCs w:val="28"/>
        </w:rPr>
      </w:pPr>
      <w:r>
        <w:rPr>
          <w:sz w:val="28"/>
          <w:szCs w:val="28"/>
        </w:rPr>
        <w:t>готовность конструктивно разрешать конфликты посредством учёта интересов сторон и сотрудничества;</w:t>
      </w:r>
    </w:p>
    <w:p w:rsidR="00593DB4" w:rsidRDefault="00593DB4" w:rsidP="003F0962">
      <w:pPr>
        <w:pStyle w:val="4b"/>
        <w:widowControl/>
        <w:numPr>
          <w:ilvl w:val="0"/>
          <w:numId w:val="202"/>
        </w:numPr>
        <w:tabs>
          <w:tab w:val="left" w:pos="0"/>
          <w:tab w:val="left" w:pos="538"/>
          <w:tab w:val="left" w:pos="1134"/>
        </w:tabs>
        <w:spacing w:after="0" w:line="240" w:lineRule="auto"/>
        <w:ind w:left="0" w:firstLine="709"/>
        <w:rPr>
          <w:sz w:val="28"/>
          <w:szCs w:val="28"/>
        </w:rPr>
      </w:pPr>
      <w:r>
        <w:rPr>
          <w:sz w:val="28"/>
          <w:szCs w:val="28"/>
        </w:rPr>
        <w:t>овладение базовыми предметными и межпредметными понятиями, отражающими существенные связи и отношения между объектами и процессами.</w:t>
      </w:r>
    </w:p>
    <w:p w:rsidR="00593DB4" w:rsidRDefault="00593DB4" w:rsidP="00593DB4">
      <w:pPr>
        <w:pStyle w:val="4b"/>
        <w:tabs>
          <w:tab w:val="left" w:pos="0"/>
          <w:tab w:val="left" w:pos="538"/>
          <w:tab w:val="left" w:pos="1134"/>
        </w:tabs>
        <w:spacing w:after="0" w:line="240" w:lineRule="auto"/>
        <w:rPr>
          <w:sz w:val="28"/>
          <w:szCs w:val="28"/>
        </w:rPr>
      </w:pPr>
      <w:r>
        <w:rPr>
          <w:b/>
          <w:sz w:val="28"/>
          <w:szCs w:val="28"/>
        </w:rPr>
        <w:t>Предметные результаты</w:t>
      </w:r>
    </w:p>
    <w:p w:rsidR="00593DB4" w:rsidRDefault="00593DB4" w:rsidP="003F0962">
      <w:pPr>
        <w:pStyle w:val="4b"/>
        <w:widowControl/>
        <w:numPr>
          <w:ilvl w:val="0"/>
          <w:numId w:val="202"/>
        </w:numPr>
        <w:tabs>
          <w:tab w:val="left" w:pos="0"/>
          <w:tab w:val="left" w:pos="538"/>
          <w:tab w:val="left" w:pos="1134"/>
        </w:tabs>
        <w:spacing w:after="0" w:line="240" w:lineRule="auto"/>
        <w:ind w:left="0" w:firstLine="709"/>
        <w:rPr>
          <w:sz w:val="28"/>
          <w:szCs w:val="28"/>
        </w:rPr>
      </w:pPr>
      <w:r>
        <w:rPr>
          <w:sz w:val="28"/>
          <w:szCs w:val="28"/>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её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учёбы и социализации;</w:t>
      </w:r>
    </w:p>
    <w:p w:rsidR="00593DB4" w:rsidRDefault="00593DB4" w:rsidP="003F0962">
      <w:pPr>
        <w:pStyle w:val="4b"/>
        <w:widowControl/>
        <w:numPr>
          <w:ilvl w:val="0"/>
          <w:numId w:val="202"/>
        </w:numPr>
        <w:tabs>
          <w:tab w:val="left" w:pos="0"/>
          <w:tab w:val="left" w:pos="538"/>
          <w:tab w:val="left" w:pos="1134"/>
        </w:tabs>
        <w:spacing w:after="0" w:line="240" w:lineRule="auto"/>
        <w:ind w:left="0" w:firstLine="709"/>
        <w:rPr>
          <w:sz w:val="28"/>
          <w:szCs w:val="28"/>
        </w:rPr>
      </w:pPr>
      <w:r>
        <w:rPr>
          <w:sz w:val="28"/>
          <w:szCs w:val="28"/>
        </w:rPr>
        <w:t>овладение умениями организовать здоровьесберегающую жизнедеятельность (режим дня, утренняя зарядка, оздоровительные мероприятия, подвижные игры и т. д.);</w:t>
      </w:r>
    </w:p>
    <w:p w:rsidR="00593DB4" w:rsidRDefault="00593DB4" w:rsidP="003F0962">
      <w:pPr>
        <w:pStyle w:val="4b"/>
        <w:widowControl/>
        <w:numPr>
          <w:ilvl w:val="0"/>
          <w:numId w:val="202"/>
        </w:numPr>
        <w:tabs>
          <w:tab w:val="left" w:pos="0"/>
          <w:tab w:val="left" w:pos="538"/>
          <w:tab w:val="left" w:pos="1134"/>
        </w:tabs>
        <w:spacing w:after="0" w:line="240" w:lineRule="auto"/>
        <w:ind w:left="0" w:firstLine="709"/>
        <w:rPr>
          <w:sz w:val="28"/>
          <w:szCs w:val="28"/>
        </w:rPr>
      </w:pPr>
      <w:r>
        <w:rPr>
          <w:sz w:val="28"/>
          <w:szCs w:val="28"/>
        </w:rPr>
        <w:t>формирование навыка систематического наблюдения за своим физическим состоянием, величиной физических нагрузок, данными мониторинга здоровья (длины и массы тела и др.), показателями основных физических качеств (силы, быстроты, выносливости, координации, гибкости);</w:t>
      </w:r>
    </w:p>
    <w:p w:rsidR="00593DB4" w:rsidRDefault="00593DB4" w:rsidP="003F0962">
      <w:pPr>
        <w:pStyle w:val="4b"/>
        <w:widowControl/>
        <w:numPr>
          <w:ilvl w:val="0"/>
          <w:numId w:val="202"/>
        </w:numPr>
        <w:tabs>
          <w:tab w:val="left" w:pos="0"/>
          <w:tab w:val="left" w:pos="538"/>
          <w:tab w:val="left" w:pos="1134"/>
        </w:tabs>
        <w:spacing w:after="0" w:line="240" w:lineRule="auto"/>
        <w:ind w:left="0" w:firstLine="709"/>
        <w:rPr>
          <w:sz w:val="28"/>
          <w:szCs w:val="28"/>
        </w:rPr>
      </w:pPr>
      <w:r>
        <w:rPr>
          <w:sz w:val="28"/>
          <w:szCs w:val="28"/>
        </w:rPr>
        <w:t>взаимодействие со сверстниками по правилам проведения подвижных игр и соревнований;</w:t>
      </w:r>
    </w:p>
    <w:p w:rsidR="00593DB4" w:rsidRDefault="00593DB4" w:rsidP="003F0962">
      <w:pPr>
        <w:pStyle w:val="4b"/>
        <w:widowControl/>
        <w:numPr>
          <w:ilvl w:val="0"/>
          <w:numId w:val="202"/>
        </w:numPr>
        <w:tabs>
          <w:tab w:val="left" w:pos="0"/>
          <w:tab w:val="left" w:pos="538"/>
          <w:tab w:val="left" w:pos="1134"/>
        </w:tabs>
        <w:spacing w:after="0" w:line="240" w:lineRule="auto"/>
        <w:ind w:left="0" w:firstLine="709"/>
        <w:rPr>
          <w:sz w:val="28"/>
          <w:szCs w:val="28"/>
        </w:rPr>
      </w:pPr>
      <w:r>
        <w:rPr>
          <w:sz w:val="28"/>
          <w:szCs w:val="28"/>
        </w:rPr>
        <w:t>выполнение простейших акробатических и гимнастических комбинаций на высоком качественном уровне; характеристику признаков техничного исполнения;</w:t>
      </w:r>
    </w:p>
    <w:p w:rsidR="00593DB4" w:rsidRDefault="00593DB4" w:rsidP="003F0962">
      <w:pPr>
        <w:pStyle w:val="4b"/>
        <w:widowControl/>
        <w:numPr>
          <w:ilvl w:val="0"/>
          <w:numId w:val="202"/>
        </w:numPr>
        <w:tabs>
          <w:tab w:val="left" w:pos="0"/>
          <w:tab w:val="left" w:pos="538"/>
          <w:tab w:val="left" w:pos="1134"/>
        </w:tabs>
        <w:spacing w:after="0" w:line="240" w:lineRule="auto"/>
        <w:ind w:left="0" w:firstLine="709"/>
        <w:rPr>
          <w:sz w:val="28"/>
          <w:szCs w:val="28"/>
        </w:rPr>
      </w:pPr>
      <w:r>
        <w:rPr>
          <w:sz w:val="28"/>
          <w:szCs w:val="28"/>
        </w:rPr>
        <w:t>выполнение технических действий из базовых видов спорта; применение их в игровой и соревновательной деятельности.</w:t>
      </w: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СОДЕРЖАНИЕ КУРСА</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Знания о физической культуре</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Физическая культура. </w:t>
      </w:r>
      <w:r>
        <w:rPr>
          <w:rFonts w:ascii="Times New Roman" w:hAnsi="Times New Roman" w:cs="Times New Roman"/>
          <w:sz w:val="28"/>
          <w:szCs w:val="28"/>
        </w:rPr>
        <w:t xml:space="preserve">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 Правила предупреждения травматизма во время занятий физическими упражнениями: организация мест занятий, подбор одежды, обуви и инвентаря. </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Из истории физической культуры.</w:t>
      </w:r>
      <w:r>
        <w:rPr>
          <w:rFonts w:ascii="Times New Roman" w:hAnsi="Times New Roman" w:cs="Times New Roman"/>
          <w:sz w:val="28"/>
          <w:szCs w:val="28"/>
        </w:rPr>
        <w:t xml:space="preserve">История развития физической культуры и первых соревнований. Связь физической культуры с трудовой и военной деятельностью. </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Физические упражнения.</w:t>
      </w:r>
      <w:r>
        <w:rPr>
          <w:rFonts w:ascii="Times New Roman" w:hAnsi="Times New Roman" w:cs="Times New Roman"/>
          <w:sz w:val="28"/>
          <w:szCs w:val="28"/>
        </w:rPr>
        <w:t xml:space="preserve">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 Физическая нагрузка и её влияние на повышение частоты сердечных сокращений. </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Способы физкультурной деятельности</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Самостоятельные занятия. </w:t>
      </w:r>
      <w:r>
        <w:rPr>
          <w:rFonts w:ascii="Times New Roman" w:hAnsi="Times New Roman" w:cs="Times New Roman"/>
          <w:sz w:val="28"/>
          <w:szCs w:val="28"/>
        </w:rPr>
        <w:t xml:space="preserve">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Самостоятельные наблюдения за физическим развитием и физической подготовленностью.</w:t>
      </w:r>
      <w:r>
        <w:rPr>
          <w:rFonts w:ascii="Times New Roman" w:hAnsi="Times New Roman" w:cs="Times New Roman"/>
          <w:sz w:val="28"/>
          <w:szCs w:val="28"/>
        </w:rPr>
        <w:t xml:space="preserve">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 </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Самостоятельные игры и развлечения.</w:t>
      </w:r>
      <w:r>
        <w:rPr>
          <w:rFonts w:ascii="Times New Roman" w:hAnsi="Times New Roman" w:cs="Times New Roman"/>
          <w:sz w:val="28"/>
          <w:szCs w:val="28"/>
        </w:rPr>
        <w:t xml:space="preserve">Организация и проведение подвижных игр (на спортивных площадках и в спортивных залах). </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Физическое совершенствование</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Физкультурно-оздоровительная деятельность </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Комплексы физических упражнений для утренней зарядки, физкультминуток, занятий по профилактике и коррекции нарушений осанки. Комплексы упражнений на развитие физических качеств. Комплексы дыхательных упражнений. Гимнастика для глаз.</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Спортивно-оздоровительная деятельность </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i/>
          <w:sz w:val="28"/>
          <w:szCs w:val="28"/>
        </w:rPr>
        <w:t>Гимнастика с основами акробатики.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Организующие команды и приемы.</w:t>
      </w:r>
      <w:r>
        <w:rPr>
          <w:rFonts w:ascii="Times New Roman" w:hAnsi="Times New Roman" w:cs="Times New Roman"/>
          <w:sz w:val="28"/>
          <w:szCs w:val="28"/>
        </w:rPr>
        <w:t xml:space="preserve"> Строевые действия в шеренге и колонне; выполнение строевых команд. </w:t>
      </w:r>
      <w:r>
        <w:rPr>
          <w:rFonts w:ascii="Times New Roman" w:hAnsi="Times New Roman" w:cs="Times New Roman"/>
          <w:i/>
          <w:sz w:val="28"/>
          <w:szCs w:val="28"/>
        </w:rPr>
        <w:t>Акробатические упражнения</w:t>
      </w:r>
      <w:r>
        <w:rPr>
          <w:rFonts w:ascii="Times New Roman" w:hAnsi="Times New Roman" w:cs="Times New Roman"/>
          <w:sz w:val="28"/>
          <w:szCs w:val="28"/>
        </w:rPr>
        <w:t xml:space="preserve">. Упоры; седы; упражнения в группировке; перекаты; стойка на лопатках; кувырки вперёд и назад; гимнастический мост. </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Акробатические комбинации</w:t>
      </w:r>
      <w:r>
        <w:rPr>
          <w:rFonts w:ascii="Times New Roman" w:hAnsi="Times New Roman" w:cs="Times New Roman"/>
          <w:sz w:val="28"/>
          <w:szCs w:val="28"/>
        </w:rPr>
        <w:t xml:space="preserve">. 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 </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Упражнения на низкой гимнастической перекладине:</w:t>
      </w:r>
      <w:r>
        <w:rPr>
          <w:rFonts w:ascii="Times New Roman" w:hAnsi="Times New Roman" w:cs="Times New Roman"/>
          <w:sz w:val="28"/>
          <w:szCs w:val="28"/>
        </w:rPr>
        <w:t xml:space="preserve"> висы, перемахи. </w:t>
      </w:r>
      <w:r>
        <w:rPr>
          <w:rFonts w:ascii="Times New Roman" w:hAnsi="Times New Roman" w:cs="Times New Roman"/>
          <w:i/>
          <w:sz w:val="28"/>
          <w:szCs w:val="28"/>
        </w:rPr>
        <w:t>Гимнастическая комбинация.</w:t>
      </w:r>
      <w:r>
        <w:rPr>
          <w:rFonts w:ascii="Times New Roman" w:hAnsi="Times New Roman" w:cs="Times New Roman"/>
          <w:sz w:val="28"/>
          <w:szCs w:val="28"/>
        </w:rPr>
        <w:t xml:space="preserve">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 </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Опорный прыжок</w:t>
      </w:r>
      <w:r>
        <w:rPr>
          <w:rFonts w:ascii="Times New Roman" w:hAnsi="Times New Roman" w:cs="Times New Roman"/>
          <w:sz w:val="28"/>
          <w:szCs w:val="28"/>
        </w:rPr>
        <w:t xml:space="preserve">: с разбега через гимнастического козла. </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Гимнастические упражнения прикладного характера.</w:t>
      </w:r>
      <w:r>
        <w:rPr>
          <w:rFonts w:ascii="Times New Roman" w:hAnsi="Times New Roman" w:cs="Times New Roman"/>
          <w:sz w:val="28"/>
          <w:szCs w:val="28"/>
        </w:rPr>
        <w:t xml:space="preserve">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 </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 xml:space="preserve">Лёгкая атлетика. </w:t>
      </w:r>
      <w:r>
        <w:rPr>
          <w:rFonts w:ascii="Times New Roman" w:hAnsi="Times New Roman" w:cs="Times New Roman"/>
          <w:i/>
          <w:sz w:val="28"/>
          <w:szCs w:val="28"/>
        </w:rPr>
        <w:t>Беговые упражнения:</w:t>
      </w:r>
      <w:r>
        <w:rPr>
          <w:rFonts w:ascii="Times New Roman" w:hAnsi="Times New Roman" w:cs="Times New Roman"/>
          <w:sz w:val="28"/>
          <w:szCs w:val="28"/>
        </w:rPr>
        <w:t xml:space="preserve">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Прыжковые упражнения</w:t>
      </w:r>
      <w:r>
        <w:rPr>
          <w:rFonts w:ascii="Times New Roman" w:hAnsi="Times New Roman" w:cs="Times New Roman"/>
          <w:sz w:val="28"/>
          <w:szCs w:val="28"/>
        </w:rPr>
        <w:t xml:space="preserve">: на одной ноге и двух ногах на месте и с продвижением; в длину и высоту; спрыгивание и запрыгивание; </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Броски</w:t>
      </w:r>
      <w:r>
        <w:rPr>
          <w:rFonts w:ascii="Times New Roman" w:hAnsi="Times New Roman" w:cs="Times New Roman"/>
          <w:sz w:val="28"/>
          <w:szCs w:val="28"/>
        </w:rPr>
        <w:t xml:space="preserve">: большого мяча (1 кг) на дальность разными способами. </w:t>
      </w:r>
    </w:p>
    <w:p w:rsidR="00593DB4" w:rsidRDefault="00593DB4" w:rsidP="00593DB4">
      <w:pPr>
        <w:spacing w:after="0" w:line="240" w:lineRule="auto"/>
        <w:jc w:val="both"/>
        <w:rPr>
          <w:rFonts w:ascii="Times New Roman" w:hAnsi="Times New Roman" w:cs="Times New Roman"/>
          <w:b/>
          <w:i/>
          <w:sz w:val="28"/>
          <w:szCs w:val="28"/>
        </w:rPr>
      </w:pPr>
      <w:r>
        <w:rPr>
          <w:rFonts w:ascii="Times New Roman" w:hAnsi="Times New Roman" w:cs="Times New Roman"/>
          <w:i/>
          <w:sz w:val="28"/>
          <w:szCs w:val="28"/>
        </w:rPr>
        <w:t>Метание</w:t>
      </w:r>
      <w:r>
        <w:rPr>
          <w:rFonts w:ascii="Times New Roman" w:hAnsi="Times New Roman" w:cs="Times New Roman"/>
          <w:sz w:val="28"/>
          <w:szCs w:val="28"/>
        </w:rPr>
        <w:t xml:space="preserve">: малого мяча в вертикальную цель и на дальность. </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Лыжные гонки</w:t>
      </w:r>
      <w:r>
        <w:rPr>
          <w:rFonts w:ascii="Times New Roman" w:hAnsi="Times New Roman" w:cs="Times New Roman"/>
          <w:sz w:val="28"/>
          <w:szCs w:val="28"/>
        </w:rPr>
        <w:t xml:space="preserve">. Передвижение на лыжах; повороты; спуски; подъёмы; торможение. </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Подвижные и спортивные игры.</w:t>
      </w:r>
      <w:r>
        <w:rPr>
          <w:rFonts w:ascii="Times New Roman" w:hAnsi="Times New Roman" w:cs="Times New Roman"/>
          <w:i/>
          <w:sz w:val="28"/>
          <w:szCs w:val="28"/>
        </w:rPr>
        <w:t>На материале гимнастики с основами акробатики</w:t>
      </w:r>
      <w:r>
        <w:rPr>
          <w:rFonts w:ascii="Times New Roman" w:hAnsi="Times New Roman" w:cs="Times New Roman"/>
          <w:sz w:val="28"/>
          <w:szCs w:val="28"/>
        </w:rPr>
        <w:t>: игровые задания с использованием строевых упражнений, упражнений на внимание, силу, ловкость и координацию.</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На материале легкой атлетики</w:t>
      </w:r>
      <w:r>
        <w:rPr>
          <w:rFonts w:ascii="Times New Roman" w:hAnsi="Times New Roman" w:cs="Times New Roman"/>
          <w:sz w:val="28"/>
          <w:szCs w:val="28"/>
        </w:rPr>
        <w:t xml:space="preserve">: прыжки, бег, метания и броски; упражнения на координацию, выносливость и быстроту. </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На материале лыжной подготовки:</w:t>
      </w:r>
      <w:r>
        <w:rPr>
          <w:rFonts w:ascii="Times New Roman" w:hAnsi="Times New Roman" w:cs="Times New Roman"/>
          <w:sz w:val="28"/>
          <w:szCs w:val="28"/>
        </w:rPr>
        <w:t xml:space="preserve"> эстафеты в передвижении на лыжах, упражнения на выносливость и координацию. </w:t>
      </w:r>
      <w:r>
        <w:rPr>
          <w:rFonts w:ascii="Times New Roman" w:hAnsi="Times New Roman" w:cs="Times New Roman"/>
          <w:i/>
          <w:sz w:val="28"/>
          <w:szCs w:val="28"/>
        </w:rPr>
        <w:t>На материале спортивных игр.</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Футбол</w:t>
      </w:r>
      <w:r>
        <w:rPr>
          <w:rFonts w:ascii="Times New Roman" w:hAnsi="Times New Roman" w:cs="Times New Roman"/>
          <w:sz w:val="28"/>
          <w:szCs w:val="28"/>
        </w:rPr>
        <w:t xml:space="preserve">: удар по неподвижному и катящемуся мячу; остановка мяча; ведение мяча; подвижные игры на материале футбола. </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Баскетбол</w:t>
      </w:r>
      <w:r>
        <w:rPr>
          <w:rFonts w:ascii="Times New Roman" w:hAnsi="Times New Roman" w:cs="Times New Roman"/>
          <w:sz w:val="28"/>
          <w:szCs w:val="28"/>
        </w:rPr>
        <w:t xml:space="preserve">: специальные передвижения без мяча; ведение мяча; броски мяча в корзину; подвижные игры на материале баскетбола. </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Волейбол</w:t>
      </w:r>
      <w:r>
        <w:rPr>
          <w:rFonts w:ascii="Times New Roman" w:hAnsi="Times New Roman" w:cs="Times New Roman"/>
          <w:sz w:val="28"/>
          <w:szCs w:val="28"/>
        </w:rPr>
        <w:t xml:space="preserve">: подбрасывание мяча; подача мяча; приём и передача мяча; подвижные игры на материале волейбола. </w:t>
      </w: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ТЕМАТИЧЕСКОЕ ПЛАНИРОВАНИЕ</w:t>
      </w:r>
    </w:p>
    <w:p w:rsidR="00593DB4" w:rsidRPr="00075634" w:rsidRDefault="00593DB4" w:rsidP="00593DB4">
      <w:pPr>
        <w:pStyle w:val="a9"/>
        <w:jc w:val="center"/>
        <w:rPr>
          <w:rFonts w:ascii="Times New Roman" w:hAnsi="Times New Roman"/>
          <w:b/>
          <w:sz w:val="28"/>
          <w:szCs w:val="28"/>
        </w:rPr>
      </w:pPr>
      <w:r w:rsidRPr="00075634">
        <w:rPr>
          <w:rFonts w:ascii="Times New Roman" w:hAnsi="Times New Roman"/>
          <w:b/>
          <w:sz w:val="28"/>
          <w:szCs w:val="28"/>
        </w:rPr>
        <w:t>Тематическое планирование 1 класс 99ч (3ч в неделю)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5"/>
        <w:gridCol w:w="7037"/>
        <w:gridCol w:w="1493"/>
      </w:tblGrid>
      <w:tr w:rsidR="00593DB4" w:rsidRPr="00A84736" w:rsidTr="00FD5480">
        <w:tc>
          <w:tcPr>
            <w:tcW w:w="817"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№п/п</w:t>
            </w:r>
          </w:p>
        </w:tc>
        <w:tc>
          <w:tcPr>
            <w:tcW w:w="7229"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раздел</w:t>
            </w:r>
          </w:p>
        </w:tc>
        <w:tc>
          <w:tcPr>
            <w:tcW w:w="1525"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часы</w:t>
            </w:r>
          </w:p>
        </w:tc>
      </w:tr>
      <w:tr w:rsidR="00593DB4" w:rsidRPr="00A84736" w:rsidTr="00FD5480">
        <w:tc>
          <w:tcPr>
            <w:tcW w:w="817"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1</w:t>
            </w:r>
          </w:p>
        </w:tc>
        <w:tc>
          <w:tcPr>
            <w:tcW w:w="7229" w:type="dxa"/>
            <w:shd w:val="clear" w:color="auto" w:fill="auto"/>
          </w:tcPr>
          <w:p w:rsidR="00593DB4" w:rsidRPr="00A84736" w:rsidRDefault="00593DB4" w:rsidP="00FD5480">
            <w:pPr>
              <w:pStyle w:val="a9"/>
              <w:rPr>
                <w:rStyle w:val="c8"/>
                <w:sz w:val="24"/>
                <w:szCs w:val="24"/>
              </w:rPr>
            </w:pPr>
            <w:r w:rsidRPr="00A84736">
              <w:rPr>
                <w:rStyle w:val="c8"/>
                <w:sz w:val="24"/>
                <w:szCs w:val="24"/>
              </w:rPr>
              <w:t>Знания о физической культуре:</w:t>
            </w:r>
          </w:p>
          <w:p w:rsidR="00593DB4" w:rsidRPr="00A84736" w:rsidRDefault="00593DB4" w:rsidP="00FD5480">
            <w:pPr>
              <w:pStyle w:val="a9"/>
              <w:rPr>
                <w:rStyle w:val="c8"/>
                <w:sz w:val="24"/>
                <w:szCs w:val="24"/>
              </w:rPr>
            </w:pPr>
            <w:r w:rsidRPr="00A84736">
              <w:rPr>
                <w:rStyle w:val="c8"/>
                <w:sz w:val="24"/>
                <w:szCs w:val="24"/>
              </w:rPr>
              <w:t>Физическая культура2ч</w:t>
            </w:r>
          </w:p>
          <w:p w:rsidR="00593DB4" w:rsidRPr="00A84736" w:rsidRDefault="00593DB4" w:rsidP="00FD5480">
            <w:pPr>
              <w:pStyle w:val="a9"/>
              <w:rPr>
                <w:rStyle w:val="c8"/>
                <w:sz w:val="24"/>
                <w:szCs w:val="24"/>
              </w:rPr>
            </w:pPr>
            <w:r w:rsidRPr="00A84736">
              <w:rPr>
                <w:rStyle w:val="c8"/>
                <w:sz w:val="24"/>
                <w:szCs w:val="24"/>
              </w:rPr>
              <w:t>Из истории физической культуры 2ч</w:t>
            </w:r>
          </w:p>
          <w:p w:rsidR="00593DB4" w:rsidRPr="00A84736" w:rsidRDefault="00593DB4" w:rsidP="00FD5480">
            <w:pPr>
              <w:pStyle w:val="a9"/>
              <w:rPr>
                <w:rFonts w:ascii="Times New Roman" w:hAnsi="Times New Roman"/>
                <w:sz w:val="24"/>
                <w:szCs w:val="24"/>
              </w:rPr>
            </w:pPr>
            <w:r w:rsidRPr="00A84736">
              <w:rPr>
                <w:rStyle w:val="c8"/>
                <w:sz w:val="24"/>
                <w:szCs w:val="24"/>
              </w:rPr>
              <w:t>Физические упражнения 4ч</w:t>
            </w:r>
          </w:p>
        </w:tc>
        <w:tc>
          <w:tcPr>
            <w:tcW w:w="1525"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8ч</w:t>
            </w:r>
          </w:p>
        </w:tc>
      </w:tr>
      <w:tr w:rsidR="00593DB4" w:rsidRPr="00A84736" w:rsidTr="00FD5480">
        <w:tc>
          <w:tcPr>
            <w:tcW w:w="817"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2</w:t>
            </w:r>
          </w:p>
        </w:tc>
        <w:tc>
          <w:tcPr>
            <w:tcW w:w="7229" w:type="dxa"/>
            <w:shd w:val="clear" w:color="auto" w:fill="auto"/>
          </w:tcPr>
          <w:p w:rsidR="00593DB4" w:rsidRPr="00A84736" w:rsidRDefault="00593DB4" w:rsidP="00FD5480">
            <w:pPr>
              <w:pStyle w:val="a9"/>
              <w:rPr>
                <w:rStyle w:val="c8"/>
                <w:sz w:val="24"/>
                <w:szCs w:val="24"/>
              </w:rPr>
            </w:pPr>
            <w:r w:rsidRPr="00A84736">
              <w:rPr>
                <w:rStyle w:val="c8"/>
                <w:sz w:val="24"/>
                <w:szCs w:val="24"/>
              </w:rPr>
              <w:t>Способы физкультурной деятельности:</w:t>
            </w:r>
          </w:p>
          <w:p w:rsidR="00593DB4" w:rsidRPr="00A84736" w:rsidRDefault="00593DB4" w:rsidP="00FD5480">
            <w:pPr>
              <w:pStyle w:val="a9"/>
              <w:rPr>
                <w:rStyle w:val="c8"/>
                <w:sz w:val="24"/>
                <w:szCs w:val="24"/>
              </w:rPr>
            </w:pPr>
            <w:r w:rsidRPr="00A84736">
              <w:rPr>
                <w:rStyle w:val="c8"/>
                <w:sz w:val="24"/>
                <w:szCs w:val="24"/>
              </w:rPr>
              <w:t>Самостоятельные занятия 3ч</w:t>
            </w:r>
          </w:p>
          <w:p w:rsidR="00593DB4" w:rsidRPr="00A84736" w:rsidRDefault="00593DB4" w:rsidP="00FD5480">
            <w:pPr>
              <w:pStyle w:val="a9"/>
              <w:rPr>
                <w:rStyle w:val="c8"/>
                <w:sz w:val="24"/>
                <w:szCs w:val="24"/>
              </w:rPr>
            </w:pPr>
            <w:r w:rsidRPr="00A84736">
              <w:rPr>
                <w:rStyle w:val="c8"/>
                <w:sz w:val="24"/>
                <w:szCs w:val="24"/>
              </w:rPr>
              <w:t>Самостоятельные наблюдения за физическим развитием и физической подготовленностью 2ч</w:t>
            </w:r>
          </w:p>
          <w:p w:rsidR="00593DB4" w:rsidRPr="00A84736" w:rsidRDefault="00593DB4" w:rsidP="00FD5480">
            <w:pPr>
              <w:pStyle w:val="a9"/>
              <w:rPr>
                <w:rFonts w:ascii="Times New Roman" w:hAnsi="Times New Roman"/>
                <w:sz w:val="24"/>
                <w:szCs w:val="24"/>
              </w:rPr>
            </w:pPr>
            <w:r w:rsidRPr="00A84736">
              <w:rPr>
                <w:rStyle w:val="c8"/>
                <w:sz w:val="24"/>
                <w:szCs w:val="24"/>
              </w:rPr>
              <w:t>Самостоятельные игры и развлечения 2ч</w:t>
            </w:r>
          </w:p>
        </w:tc>
        <w:tc>
          <w:tcPr>
            <w:tcW w:w="1525"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7ч</w:t>
            </w:r>
          </w:p>
        </w:tc>
      </w:tr>
      <w:tr w:rsidR="00593DB4" w:rsidRPr="00A84736" w:rsidTr="00FD5480">
        <w:tc>
          <w:tcPr>
            <w:tcW w:w="817"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3</w:t>
            </w:r>
          </w:p>
        </w:tc>
        <w:tc>
          <w:tcPr>
            <w:tcW w:w="7229" w:type="dxa"/>
            <w:shd w:val="clear" w:color="auto" w:fill="auto"/>
          </w:tcPr>
          <w:p w:rsidR="00593DB4" w:rsidRPr="00A84736" w:rsidRDefault="00593DB4" w:rsidP="00FD5480">
            <w:pPr>
              <w:pStyle w:val="a9"/>
              <w:rPr>
                <w:rStyle w:val="c8"/>
                <w:sz w:val="24"/>
                <w:szCs w:val="24"/>
              </w:rPr>
            </w:pPr>
            <w:r w:rsidRPr="00A84736">
              <w:rPr>
                <w:rStyle w:val="c8"/>
                <w:sz w:val="24"/>
                <w:szCs w:val="24"/>
              </w:rPr>
              <w:t>Физическое совершенствование:</w:t>
            </w:r>
          </w:p>
          <w:p w:rsidR="00593DB4" w:rsidRPr="00A84736" w:rsidRDefault="00593DB4" w:rsidP="00FD5480">
            <w:pPr>
              <w:pStyle w:val="a9"/>
              <w:rPr>
                <w:rStyle w:val="c8"/>
                <w:sz w:val="24"/>
                <w:szCs w:val="24"/>
              </w:rPr>
            </w:pPr>
            <w:r w:rsidRPr="00A84736">
              <w:rPr>
                <w:rStyle w:val="c8"/>
                <w:sz w:val="24"/>
                <w:szCs w:val="24"/>
              </w:rPr>
              <w:t>Физкультурно-оздоровительная деятельность 2ч</w:t>
            </w:r>
          </w:p>
          <w:p w:rsidR="00593DB4" w:rsidRPr="00A84736" w:rsidRDefault="00593DB4" w:rsidP="00FD5480">
            <w:pPr>
              <w:pStyle w:val="a9"/>
              <w:rPr>
                <w:rStyle w:val="c8"/>
                <w:sz w:val="24"/>
                <w:szCs w:val="24"/>
              </w:rPr>
            </w:pPr>
            <w:r w:rsidRPr="00A84736">
              <w:rPr>
                <w:rStyle w:val="c8"/>
                <w:sz w:val="24"/>
                <w:szCs w:val="24"/>
              </w:rPr>
              <w:t>Спортивно-оздоровительная деятельность</w:t>
            </w:r>
          </w:p>
          <w:p w:rsidR="00593DB4" w:rsidRPr="00A84736" w:rsidRDefault="00593DB4" w:rsidP="00FD5480">
            <w:pPr>
              <w:pStyle w:val="a9"/>
              <w:rPr>
                <w:rStyle w:val="c8"/>
                <w:sz w:val="24"/>
                <w:szCs w:val="24"/>
              </w:rPr>
            </w:pPr>
            <w:r w:rsidRPr="00A84736">
              <w:rPr>
                <w:rStyle w:val="c8"/>
                <w:sz w:val="24"/>
                <w:szCs w:val="24"/>
              </w:rPr>
              <w:t>Гимнастика с основами акробатики</w:t>
            </w:r>
          </w:p>
          <w:p w:rsidR="00593DB4" w:rsidRPr="00A84736" w:rsidRDefault="00593DB4" w:rsidP="00FD5480">
            <w:pPr>
              <w:pStyle w:val="a9"/>
              <w:rPr>
                <w:rStyle w:val="c8"/>
                <w:sz w:val="24"/>
                <w:szCs w:val="24"/>
              </w:rPr>
            </w:pPr>
            <w:r w:rsidRPr="00A84736">
              <w:rPr>
                <w:rStyle w:val="c8"/>
                <w:sz w:val="24"/>
                <w:szCs w:val="24"/>
              </w:rPr>
              <w:t>Лёгкая атлетика 18ч</w:t>
            </w:r>
          </w:p>
          <w:p w:rsidR="00593DB4" w:rsidRPr="00A84736" w:rsidRDefault="00593DB4" w:rsidP="00FD5480">
            <w:pPr>
              <w:pStyle w:val="a9"/>
              <w:rPr>
                <w:rStyle w:val="c8"/>
                <w:sz w:val="24"/>
                <w:szCs w:val="24"/>
              </w:rPr>
            </w:pPr>
            <w:r w:rsidRPr="00A84736">
              <w:rPr>
                <w:rStyle w:val="c8"/>
                <w:sz w:val="24"/>
                <w:szCs w:val="24"/>
              </w:rPr>
              <w:t>Подвижные и спортивные игры 21ч</w:t>
            </w:r>
          </w:p>
          <w:p w:rsidR="00593DB4" w:rsidRPr="00A84736" w:rsidRDefault="00593DB4" w:rsidP="00FD5480">
            <w:pPr>
              <w:pStyle w:val="a9"/>
              <w:rPr>
                <w:rStyle w:val="c8"/>
                <w:sz w:val="24"/>
                <w:szCs w:val="24"/>
              </w:rPr>
            </w:pPr>
            <w:r w:rsidRPr="00A84736">
              <w:rPr>
                <w:rStyle w:val="c8"/>
                <w:sz w:val="24"/>
                <w:szCs w:val="24"/>
              </w:rPr>
              <w:t>Лыжные гонки 18ч</w:t>
            </w:r>
          </w:p>
          <w:p w:rsidR="00593DB4" w:rsidRPr="00A84736" w:rsidRDefault="00593DB4" w:rsidP="00FD5480">
            <w:pPr>
              <w:pStyle w:val="a9"/>
              <w:rPr>
                <w:rFonts w:ascii="Times New Roman" w:hAnsi="Times New Roman"/>
                <w:sz w:val="24"/>
                <w:szCs w:val="24"/>
              </w:rPr>
            </w:pPr>
            <w:r w:rsidRPr="00A84736">
              <w:rPr>
                <w:rStyle w:val="c8"/>
                <w:sz w:val="24"/>
                <w:szCs w:val="24"/>
              </w:rPr>
              <w:t>Плавание 14ч</w:t>
            </w:r>
          </w:p>
        </w:tc>
        <w:tc>
          <w:tcPr>
            <w:tcW w:w="1525"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73ч</w:t>
            </w:r>
          </w:p>
        </w:tc>
      </w:tr>
      <w:tr w:rsidR="00593DB4" w:rsidRPr="00A84736" w:rsidTr="00FD5480">
        <w:tc>
          <w:tcPr>
            <w:tcW w:w="9571" w:type="dxa"/>
            <w:gridSpan w:val="3"/>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Вариативная часть 11ч</w:t>
            </w:r>
          </w:p>
        </w:tc>
      </w:tr>
      <w:tr w:rsidR="00593DB4" w:rsidRPr="00A84736" w:rsidTr="00FD5480">
        <w:tc>
          <w:tcPr>
            <w:tcW w:w="817"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1</w:t>
            </w:r>
          </w:p>
        </w:tc>
        <w:tc>
          <w:tcPr>
            <w:tcW w:w="7229"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Связанная с региональными и национальными особенностями</w:t>
            </w:r>
          </w:p>
        </w:tc>
        <w:tc>
          <w:tcPr>
            <w:tcW w:w="1525"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5ч</w:t>
            </w:r>
          </w:p>
        </w:tc>
      </w:tr>
      <w:tr w:rsidR="00593DB4" w:rsidRPr="00A84736" w:rsidTr="00FD5480">
        <w:tc>
          <w:tcPr>
            <w:tcW w:w="817"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2</w:t>
            </w:r>
          </w:p>
        </w:tc>
        <w:tc>
          <w:tcPr>
            <w:tcW w:w="7229"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По выбору учителя</w:t>
            </w:r>
          </w:p>
        </w:tc>
        <w:tc>
          <w:tcPr>
            <w:tcW w:w="1525"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6ч</w:t>
            </w:r>
          </w:p>
        </w:tc>
      </w:tr>
    </w:tbl>
    <w:p w:rsidR="00593DB4" w:rsidRPr="00075634" w:rsidRDefault="00593DB4" w:rsidP="00593DB4">
      <w:pPr>
        <w:pStyle w:val="a9"/>
        <w:jc w:val="center"/>
        <w:rPr>
          <w:rFonts w:ascii="Times New Roman" w:hAnsi="Times New Roman"/>
          <w:b/>
          <w:sz w:val="28"/>
          <w:szCs w:val="28"/>
        </w:rPr>
      </w:pPr>
      <w:r w:rsidRPr="00075634">
        <w:rPr>
          <w:rFonts w:ascii="Times New Roman" w:hAnsi="Times New Roman"/>
          <w:b/>
          <w:sz w:val="28"/>
          <w:szCs w:val="28"/>
        </w:rPr>
        <w:t>Тематическое планирование 2 класс 102 ч (3ч в неделю)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5"/>
        <w:gridCol w:w="7037"/>
        <w:gridCol w:w="1493"/>
      </w:tblGrid>
      <w:tr w:rsidR="00593DB4" w:rsidRPr="00A84736" w:rsidTr="00FD5480">
        <w:tc>
          <w:tcPr>
            <w:tcW w:w="817"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№п/п</w:t>
            </w:r>
          </w:p>
        </w:tc>
        <w:tc>
          <w:tcPr>
            <w:tcW w:w="7229"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раздел</w:t>
            </w:r>
          </w:p>
        </w:tc>
        <w:tc>
          <w:tcPr>
            <w:tcW w:w="1525"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часы</w:t>
            </w:r>
          </w:p>
        </w:tc>
      </w:tr>
      <w:tr w:rsidR="00593DB4" w:rsidRPr="00A84736" w:rsidTr="00FD5480">
        <w:tc>
          <w:tcPr>
            <w:tcW w:w="817"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1</w:t>
            </w:r>
          </w:p>
        </w:tc>
        <w:tc>
          <w:tcPr>
            <w:tcW w:w="7229" w:type="dxa"/>
            <w:shd w:val="clear" w:color="auto" w:fill="auto"/>
          </w:tcPr>
          <w:p w:rsidR="00593DB4" w:rsidRPr="00A84736" w:rsidRDefault="00593DB4" w:rsidP="00FD5480">
            <w:pPr>
              <w:pStyle w:val="a9"/>
              <w:rPr>
                <w:rStyle w:val="c8"/>
                <w:sz w:val="24"/>
                <w:szCs w:val="24"/>
              </w:rPr>
            </w:pPr>
            <w:r w:rsidRPr="00A84736">
              <w:rPr>
                <w:rStyle w:val="c8"/>
                <w:sz w:val="24"/>
                <w:szCs w:val="24"/>
              </w:rPr>
              <w:t>Знания о физической культуре:</w:t>
            </w:r>
          </w:p>
          <w:p w:rsidR="00593DB4" w:rsidRPr="00A84736" w:rsidRDefault="00593DB4" w:rsidP="00FD5480">
            <w:pPr>
              <w:pStyle w:val="a9"/>
              <w:rPr>
                <w:rStyle w:val="c8"/>
                <w:sz w:val="24"/>
                <w:szCs w:val="24"/>
              </w:rPr>
            </w:pPr>
            <w:r w:rsidRPr="00A84736">
              <w:rPr>
                <w:rStyle w:val="c8"/>
                <w:sz w:val="24"/>
                <w:szCs w:val="24"/>
              </w:rPr>
              <w:t>Физическая культура 2ч</w:t>
            </w:r>
          </w:p>
          <w:p w:rsidR="00593DB4" w:rsidRPr="00A84736" w:rsidRDefault="00593DB4" w:rsidP="00FD5480">
            <w:pPr>
              <w:pStyle w:val="a9"/>
              <w:rPr>
                <w:rStyle w:val="c8"/>
                <w:sz w:val="24"/>
                <w:szCs w:val="24"/>
              </w:rPr>
            </w:pPr>
            <w:r w:rsidRPr="00A84736">
              <w:rPr>
                <w:rStyle w:val="c8"/>
                <w:sz w:val="24"/>
                <w:szCs w:val="24"/>
              </w:rPr>
              <w:t>Из истории физической культуры 2ч</w:t>
            </w:r>
          </w:p>
          <w:p w:rsidR="00593DB4" w:rsidRPr="00A84736" w:rsidRDefault="00593DB4" w:rsidP="00FD5480">
            <w:pPr>
              <w:pStyle w:val="a9"/>
              <w:rPr>
                <w:rFonts w:ascii="Times New Roman" w:hAnsi="Times New Roman"/>
                <w:sz w:val="24"/>
                <w:szCs w:val="24"/>
              </w:rPr>
            </w:pPr>
            <w:r w:rsidRPr="00A84736">
              <w:rPr>
                <w:rStyle w:val="c8"/>
                <w:sz w:val="24"/>
                <w:szCs w:val="24"/>
              </w:rPr>
              <w:t>Физические упражнения 4ч</w:t>
            </w:r>
          </w:p>
        </w:tc>
        <w:tc>
          <w:tcPr>
            <w:tcW w:w="1525"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8ч</w:t>
            </w:r>
          </w:p>
        </w:tc>
      </w:tr>
      <w:tr w:rsidR="00593DB4" w:rsidRPr="00A84736" w:rsidTr="00FD5480">
        <w:tc>
          <w:tcPr>
            <w:tcW w:w="817"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2</w:t>
            </w:r>
          </w:p>
        </w:tc>
        <w:tc>
          <w:tcPr>
            <w:tcW w:w="7229" w:type="dxa"/>
            <w:shd w:val="clear" w:color="auto" w:fill="auto"/>
          </w:tcPr>
          <w:p w:rsidR="00593DB4" w:rsidRPr="00A84736" w:rsidRDefault="00593DB4" w:rsidP="00FD5480">
            <w:pPr>
              <w:pStyle w:val="a9"/>
              <w:rPr>
                <w:rStyle w:val="c8"/>
                <w:sz w:val="24"/>
                <w:szCs w:val="24"/>
              </w:rPr>
            </w:pPr>
            <w:r w:rsidRPr="00A84736">
              <w:rPr>
                <w:rStyle w:val="c8"/>
                <w:sz w:val="24"/>
                <w:szCs w:val="24"/>
              </w:rPr>
              <w:t>Способы физкультурной деятельности:</w:t>
            </w:r>
          </w:p>
          <w:p w:rsidR="00593DB4" w:rsidRPr="00A84736" w:rsidRDefault="00593DB4" w:rsidP="00FD5480">
            <w:pPr>
              <w:pStyle w:val="a9"/>
              <w:rPr>
                <w:rStyle w:val="c8"/>
                <w:sz w:val="24"/>
                <w:szCs w:val="24"/>
              </w:rPr>
            </w:pPr>
            <w:r w:rsidRPr="00A84736">
              <w:rPr>
                <w:rStyle w:val="c8"/>
                <w:sz w:val="24"/>
                <w:szCs w:val="24"/>
              </w:rPr>
              <w:t>Самостоятельные занятия 3ч</w:t>
            </w:r>
          </w:p>
          <w:p w:rsidR="00593DB4" w:rsidRPr="00A84736" w:rsidRDefault="00593DB4" w:rsidP="00FD5480">
            <w:pPr>
              <w:pStyle w:val="a9"/>
              <w:rPr>
                <w:rStyle w:val="c8"/>
                <w:sz w:val="24"/>
                <w:szCs w:val="24"/>
              </w:rPr>
            </w:pPr>
            <w:r w:rsidRPr="00A84736">
              <w:rPr>
                <w:rStyle w:val="c8"/>
                <w:sz w:val="24"/>
                <w:szCs w:val="24"/>
              </w:rPr>
              <w:t>Самостоятельные наблюдения за физическим развитием и физической подготовленностью 2ч</w:t>
            </w:r>
          </w:p>
          <w:p w:rsidR="00593DB4" w:rsidRPr="00A84736" w:rsidRDefault="00593DB4" w:rsidP="00FD5480">
            <w:pPr>
              <w:pStyle w:val="a9"/>
              <w:rPr>
                <w:rFonts w:ascii="Times New Roman" w:hAnsi="Times New Roman"/>
                <w:sz w:val="24"/>
                <w:szCs w:val="24"/>
              </w:rPr>
            </w:pPr>
            <w:r w:rsidRPr="00A84736">
              <w:rPr>
                <w:rStyle w:val="c8"/>
                <w:sz w:val="24"/>
                <w:szCs w:val="24"/>
              </w:rPr>
              <w:t>Самостоятельные игры и развлечения 2ч</w:t>
            </w:r>
          </w:p>
        </w:tc>
        <w:tc>
          <w:tcPr>
            <w:tcW w:w="1525"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7ч</w:t>
            </w:r>
          </w:p>
        </w:tc>
      </w:tr>
      <w:tr w:rsidR="00593DB4" w:rsidRPr="00A84736" w:rsidTr="00FD5480">
        <w:tc>
          <w:tcPr>
            <w:tcW w:w="817"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3</w:t>
            </w:r>
          </w:p>
        </w:tc>
        <w:tc>
          <w:tcPr>
            <w:tcW w:w="7229" w:type="dxa"/>
            <w:shd w:val="clear" w:color="auto" w:fill="auto"/>
          </w:tcPr>
          <w:p w:rsidR="00593DB4" w:rsidRPr="00A84736" w:rsidRDefault="00593DB4" w:rsidP="00FD5480">
            <w:pPr>
              <w:pStyle w:val="a9"/>
              <w:rPr>
                <w:rStyle w:val="c8"/>
                <w:sz w:val="24"/>
                <w:szCs w:val="24"/>
              </w:rPr>
            </w:pPr>
            <w:r w:rsidRPr="00A84736">
              <w:rPr>
                <w:rStyle w:val="c8"/>
                <w:sz w:val="24"/>
                <w:szCs w:val="24"/>
              </w:rPr>
              <w:t>Физическое совершенствование:</w:t>
            </w:r>
          </w:p>
          <w:p w:rsidR="00593DB4" w:rsidRPr="00A84736" w:rsidRDefault="00593DB4" w:rsidP="00FD5480">
            <w:pPr>
              <w:pStyle w:val="a9"/>
              <w:rPr>
                <w:rStyle w:val="c8"/>
                <w:sz w:val="24"/>
                <w:szCs w:val="24"/>
              </w:rPr>
            </w:pPr>
            <w:r w:rsidRPr="00A84736">
              <w:rPr>
                <w:rStyle w:val="c8"/>
                <w:sz w:val="24"/>
                <w:szCs w:val="24"/>
              </w:rPr>
              <w:t>Физкультурно-оздоровительная деятельность 2ч</w:t>
            </w:r>
          </w:p>
          <w:p w:rsidR="00593DB4" w:rsidRPr="00A84736" w:rsidRDefault="00593DB4" w:rsidP="00FD5480">
            <w:pPr>
              <w:pStyle w:val="a9"/>
              <w:rPr>
                <w:rStyle w:val="c8"/>
                <w:sz w:val="24"/>
                <w:szCs w:val="24"/>
              </w:rPr>
            </w:pPr>
            <w:r w:rsidRPr="00A84736">
              <w:rPr>
                <w:rStyle w:val="c8"/>
                <w:sz w:val="24"/>
                <w:szCs w:val="24"/>
              </w:rPr>
              <w:t>Спортивно-оздоровительная деятельность</w:t>
            </w:r>
          </w:p>
          <w:p w:rsidR="00593DB4" w:rsidRPr="00A84736" w:rsidRDefault="00593DB4" w:rsidP="00FD5480">
            <w:pPr>
              <w:pStyle w:val="a9"/>
              <w:rPr>
                <w:rStyle w:val="c8"/>
                <w:sz w:val="24"/>
                <w:szCs w:val="24"/>
              </w:rPr>
            </w:pPr>
            <w:r w:rsidRPr="00A84736">
              <w:rPr>
                <w:rStyle w:val="c8"/>
                <w:sz w:val="24"/>
                <w:szCs w:val="24"/>
              </w:rPr>
              <w:t>Гимнастика с основами акробатики</w:t>
            </w:r>
          </w:p>
          <w:p w:rsidR="00593DB4" w:rsidRPr="00A84736" w:rsidRDefault="00593DB4" w:rsidP="00FD5480">
            <w:pPr>
              <w:pStyle w:val="a9"/>
              <w:rPr>
                <w:rStyle w:val="c8"/>
                <w:sz w:val="24"/>
                <w:szCs w:val="24"/>
              </w:rPr>
            </w:pPr>
            <w:r w:rsidRPr="00A84736">
              <w:rPr>
                <w:rStyle w:val="c8"/>
                <w:sz w:val="24"/>
                <w:szCs w:val="24"/>
              </w:rPr>
              <w:t>Лёгкая атлетика 18ч</w:t>
            </w:r>
          </w:p>
          <w:p w:rsidR="00593DB4" w:rsidRPr="00A84736" w:rsidRDefault="00593DB4" w:rsidP="00FD5480">
            <w:pPr>
              <w:pStyle w:val="a9"/>
              <w:rPr>
                <w:rStyle w:val="c8"/>
                <w:sz w:val="24"/>
                <w:szCs w:val="24"/>
              </w:rPr>
            </w:pPr>
            <w:r w:rsidRPr="00A84736">
              <w:rPr>
                <w:rStyle w:val="c8"/>
                <w:sz w:val="24"/>
                <w:szCs w:val="24"/>
              </w:rPr>
              <w:t>Подвижные и спортивные игры 21ч</w:t>
            </w:r>
          </w:p>
          <w:p w:rsidR="00593DB4" w:rsidRPr="00A84736" w:rsidRDefault="00593DB4" w:rsidP="00FD5480">
            <w:pPr>
              <w:pStyle w:val="a9"/>
              <w:rPr>
                <w:rStyle w:val="c8"/>
                <w:sz w:val="24"/>
                <w:szCs w:val="24"/>
              </w:rPr>
            </w:pPr>
            <w:r w:rsidRPr="00A84736">
              <w:rPr>
                <w:rStyle w:val="c8"/>
                <w:sz w:val="24"/>
                <w:szCs w:val="24"/>
              </w:rPr>
              <w:t>Лыжные гонки 18ч</w:t>
            </w:r>
          </w:p>
          <w:p w:rsidR="00593DB4" w:rsidRPr="00A84736" w:rsidRDefault="00593DB4" w:rsidP="00FD5480">
            <w:pPr>
              <w:pStyle w:val="a9"/>
              <w:rPr>
                <w:rFonts w:ascii="Times New Roman" w:hAnsi="Times New Roman"/>
                <w:sz w:val="24"/>
                <w:szCs w:val="24"/>
              </w:rPr>
            </w:pPr>
            <w:r w:rsidRPr="00A84736">
              <w:rPr>
                <w:rStyle w:val="c8"/>
                <w:sz w:val="24"/>
                <w:szCs w:val="24"/>
              </w:rPr>
              <w:t>Плавание 14ч</w:t>
            </w:r>
          </w:p>
        </w:tc>
        <w:tc>
          <w:tcPr>
            <w:tcW w:w="1525"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73ч</w:t>
            </w:r>
          </w:p>
        </w:tc>
      </w:tr>
      <w:tr w:rsidR="00593DB4" w:rsidRPr="00A84736" w:rsidTr="00FD5480">
        <w:tc>
          <w:tcPr>
            <w:tcW w:w="9571" w:type="dxa"/>
            <w:gridSpan w:val="3"/>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Вариативная часть 11ч</w:t>
            </w:r>
          </w:p>
        </w:tc>
      </w:tr>
      <w:tr w:rsidR="00593DB4" w:rsidRPr="00A84736" w:rsidTr="00FD5480">
        <w:tc>
          <w:tcPr>
            <w:tcW w:w="817"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1</w:t>
            </w:r>
          </w:p>
        </w:tc>
        <w:tc>
          <w:tcPr>
            <w:tcW w:w="7229"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Связанная с региональными и национальными особенностями</w:t>
            </w:r>
          </w:p>
        </w:tc>
        <w:tc>
          <w:tcPr>
            <w:tcW w:w="1525"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6ч</w:t>
            </w:r>
          </w:p>
        </w:tc>
      </w:tr>
      <w:tr w:rsidR="00593DB4" w:rsidRPr="00A84736" w:rsidTr="00FD5480">
        <w:tc>
          <w:tcPr>
            <w:tcW w:w="817"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2</w:t>
            </w:r>
          </w:p>
        </w:tc>
        <w:tc>
          <w:tcPr>
            <w:tcW w:w="7229"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По выбору учителя</w:t>
            </w:r>
          </w:p>
        </w:tc>
        <w:tc>
          <w:tcPr>
            <w:tcW w:w="1525"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8ч</w:t>
            </w:r>
          </w:p>
        </w:tc>
      </w:tr>
    </w:tbl>
    <w:p w:rsidR="00593DB4" w:rsidRPr="00075634" w:rsidRDefault="00593DB4" w:rsidP="00593DB4">
      <w:pPr>
        <w:pStyle w:val="a9"/>
        <w:jc w:val="center"/>
        <w:rPr>
          <w:rFonts w:ascii="Times New Roman" w:hAnsi="Times New Roman"/>
          <w:b/>
          <w:sz w:val="28"/>
          <w:szCs w:val="28"/>
        </w:rPr>
      </w:pPr>
      <w:r w:rsidRPr="00075634">
        <w:rPr>
          <w:rFonts w:ascii="Times New Roman" w:hAnsi="Times New Roman"/>
          <w:b/>
          <w:sz w:val="28"/>
          <w:szCs w:val="28"/>
        </w:rPr>
        <w:t>Тематическое планирование 3 класс 102 ч (3ч в неделю)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5"/>
        <w:gridCol w:w="7037"/>
        <w:gridCol w:w="1493"/>
      </w:tblGrid>
      <w:tr w:rsidR="00593DB4" w:rsidRPr="00A84736" w:rsidTr="00FD5480">
        <w:tc>
          <w:tcPr>
            <w:tcW w:w="817"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№п/п</w:t>
            </w:r>
          </w:p>
        </w:tc>
        <w:tc>
          <w:tcPr>
            <w:tcW w:w="7229"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раздел</w:t>
            </w:r>
          </w:p>
        </w:tc>
        <w:tc>
          <w:tcPr>
            <w:tcW w:w="1525"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часы</w:t>
            </w:r>
          </w:p>
        </w:tc>
      </w:tr>
      <w:tr w:rsidR="00593DB4" w:rsidRPr="00A84736" w:rsidTr="00FD5480">
        <w:tc>
          <w:tcPr>
            <w:tcW w:w="817"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1</w:t>
            </w:r>
          </w:p>
        </w:tc>
        <w:tc>
          <w:tcPr>
            <w:tcW w:w="7229" w:type="dxa"/>
            <w:shd w:val="clear" w:color="auto" w:fill="auto"/>
          </w:tcPr>
          <w:p w:rsidR="00593DB4" w:rsidRPr="00A84736" w:rsidRDefault="00593DB4" w:rsidP="00FD5480">
            <w:pPr>
              <w:pStyle w:val="a9"/>
              <w:rPr>
                <w:rStyle w:val="c8"/>
                <w:sz w:val="24"/>
                <w:szCs w:val="24"/>
              </w:rPr>
            </w:pPr>
            <w:r w:rsidRPr="00A84736">
              <w:rPr>
                <w:rStyle w:val="c8"/>
                <w:sz w:val="24"/>
                <w:szCs w:val="24"/>
              </w:rPr>
              <w:t>Знания о физической культуре:</w:t>
            </w:r>
          </w:p>
          <w:p w:rsidR="00593DB4" w:rsidRPr="00A84736" w:rsidRDefault="00593DB4" w:rsidP="00FD5480">
            <w:pPr>
              <w:pStyle w:val="a9"/>
              <w:rPr>
                <w:rStyle w:val="c8"/>
                <w:sz w:val="24"/>
                <w:szCs w:val="24"/>
              </w:rPr>
            </w:pPr>
            <w:r w:rsidRPr="00A84736">
              <w:rPr>
                <w:rStyle w:val="c8"/>
                <w:sz w:val="24"/>
                <w:szCs w:val="24"/>
              </w:rPr>
              <w:t>Физическая культура 2ч</w:t>
            </w:r>
          </w:p>
          <w:p w:rsidR="00593DB4" w:rsidRPr="00A84736" w:rsidRDefault="00593DB4" w:rsidP="00FD5480">
            <w:pPr>
              <w:pStyle w:val="a9"/>
              <w:rPr>
                <w:rStyle w:val="c8"/>
                <w:sz w:val="24"/>
                <w:szCs w:val="24"/>
              </w:rPr>
            </w:pPr>
            <w:r w:rsidRPr="00A84736">
              <w:rPr>
                <w:rStyle w:val="c8"/>
                <w:sz w:val="24"/>
                <w:szCs w:val="24"/>
              </w:rPr>
              <w:t>Из истории физической культуры 2ч</w:t>
            </w:r>
          </w:p>
          <w:p w:rsidR="00593DB4" w:rsidRPr="00A84736" w:rsidRDefault="00593DB4" w:rsidP="00FD5480">
            <w:pPr>
              <w:pStyle w:val="a9"/>
              <w:rPr>
                <w:rFonts w:ascii="Times New Roman" w:hAnsi="Times New Roman"/>
                <w:sz w:val="24"/>
                <w:szCs w:val="24"/>
              </w:rPr>
            </w:pPr>
            <w:r w:rsidRPr="00A84736">
              <w:rPr>
                <w:rStyle w:val="c8"/>
                <w:sz w:val="24"/>
                <w:szCs w:val="24"/>
              </w:rPr>
              <w:t>Физические упражнения 4ч</w:t>
            </w:r>
          </w:p>
        </w:tc>
        <w:tc>
          <w:tcPr>
            <w:tcW w:w="1525"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8ч</w:t>
            </w:r>
          </w:p>
        </w:tc>
      </w:tr>
      <w:tr w:rsidR="00593DB4" w:rsidRPr="00A84736" w:rsidTr="00FD5480">
        <w:tc>
          <w:tcPr>
            <w:tcW w:w="817"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2</w:t>
            </w:r>
          </w:p>
        </w:tc>
        <w:tc>
          <w:tcPr>
            <w:tcW w:w="7229" w:type="dxa"/>
            <w:shd w:val="clear" w:color="auto" w:fill="auto"/>
          </w:tcPr>
          <w:p w:rsidR="00593DB4" w:rsidRPr="00A84736" w:rsidRDefault="00593DB4" w:rsidP="00FD5480">
            <w:pPr>
              <w:pStyle w:val="a9"/>
              <w:rPr>
                <w:rStyle w:val="c8"/>
                <w:sz w:val="24"/>
                <w:szCs w:val="24"/>
              </w:rPr>
            </w:pPr>
            <w:r w:rsidRPr="00A84736">
              <w:rPr>
                <w:rStyle w:val="c8"/>
                <w:sz w:val="24"/>
                <w:szCs w:val="24"/>
              </w:rPr>
              <w:t>Способы физкультурной деятельности:</w:t>
            </w:r>
          </w:p>
          <w:p w:rsidR="00593DB4" w:rsidRPr="00A84736" w:rsidRDefault="00593DB4" w:rsidP="00FD5480">
            <w:pPr>
              <w:pStyle w:val="a9"/>
              <w:rPr>
                <w:rStyle w:val="c8"/>
                <w:sz w:val="24"/>
                <w:szCs w:val="24"/>
              </w:rPr>
            </w:pPr>
            <w:r w:rsidRPr="00A84736">
              <w:rPr>
                <w:rStyle w:val="c8"/>
                <w:sz w:val="24"/>
                <w:szCs w:val="24"/>
              </w:rPr>
              <w:t>Самостоятельные занятия 3ч</w:t>
            </w:r>
          </w:p>
          <w:p w:rsidR="00593DB4" w:rsidRPr="00A84736" w:rsidRDefault="00593DB4" w:rsidP="00FD5480">
            <w:pPr>
              <w:pStyle w:val="a9"/>
              <w:rPr>
                <w:rStyle w:val="c8"/>
                <w:sz w:val="24"/>
                <w:szCs w:val="24"/>
              </w:rPr>
            </w:pPr>
            <w:r w:rsidRPr="00A84736">
              <w:rPr>
                <w:rStyle w:val="c8"/>
                <w:sz w:val="24"/>
                <w:szCs w:val="24"/>
              </w:rPr>
              <w:t>Самостоятельные наблюдения за физическим развитием и физической подготовленностью 2ч</w:t>
            </w:r>
          </w:p>
          <w:p w:rsidR="00593DB4" w:rsidRPr="00A84736" w:rsidRDefault="00593DB4" w:rsidP="00FD5480">
            <w:pPr>
              <w:pStyle w:val="a9"/>
              <w:rPr>
                <w:rFonts w:ascii="Times New Roman" w:hAnsi="Times New Roman"/>
                <w:sz w:val="24"/>
                <w:szCs w:val="24"/>
              </w:rPr>
            </w:pPr>
            <w:r w:rsidRPr="00A84736">
              <w:rPr>
                <w:rStyle w:val="c8"/>
                <w:sz w:val="24"/>
                <w:szCs w:val="24"/>
              </w:rPr>
              <w:t>Самостоятельные игры и развлечения 2ч</w:t>
            </w:r>
          </w:p>
        </w:tc>
        <w:tc>
          <w:tcPr>
            <w:tcW w:w="1525"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7ч</w:t>
            </w:r>
          </w:p>
        </w:tc>
      </w:tr>
      <w:tr w:rsidR="00593DB4" w:rsidRPr="00A84736" w:rsidTr="00FD5480">
        <w:tc>
          <w:tcPr>
            <w:tcW w:w="817"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3</w:t>
            </w:r>
          </w:p>
        </w:tc>
        <w:tc>
          <w:tcPr>
            <w:tcW w:w="7229" w:type="dxa"/>
            <w:shd w:val="clear" w:color="auto" w:fill="auto"/>
          </w:tcPr>
          <w:p w:rsidR="00593DB4" w:rsidRPr="00A84736" w:rsidRDefault="00593DB4" w:rsidP="00FD5480">
            <w:pPr>
              <w:pStyle w:val="a9"/>
              <w:rPr>
                <w:rStyle w:val="c8"/>
                <w:sz w:val="24"/>
                <w:szCs w:val="24"/>
              </w:rPr>
            </w:pPr>
            <w:r w:rsidRPr="00A84736">
              <w:rPr>
                <w:rStyle w:val="c8"/>
                <w:sz w:val="24"/>
                <w:szCs w:val="24"/>
              </w:rPr>
              <w:t>Физическое совершенствование:</w:t>
            </w:r>
          </w:p>
          <w:p w:rsidR="00593DB4" w:rsidRPr="00A84736" w:rsidRDefault="00593DB4" w:rsidP="00FD5480">
            <w:pPr>
              <w:pStyle w:val="a9"/>
              <w:rPr>
                <w:rStyle w:val="c8"/>
                <w:sz w:val="24"/>
                <w:szCs w:val="24"/>
              </w:rPr>
            </w:pPr>
            <w:r w:rsidRPr="00A84736">
              <w:rPr>
                <w:rStyle w:val="c8"/>
                <w:sz w:val="24"/>
                <w:szCs w:val="24"/>
              </w:rPr>
              <w:t>Физкультурно-оздоровительная деятельность 2ч</w:t>
            </w:r>
          </w:p>
          <w:p w:rsidR="00593DB4" w:rsidRPr="00A84736" w:rsidRDefault="00593DB4" w:rsidP="00FD5480">
            <w:pPr>
              <w:pStyle w:val="a9"/>
              <w:rPr>
                <w:rStyle w:val="c8"/>
                <w:sz w:val="24"/>
                <w:szCs w:val="24"/>
              </w:rPr>
            </w:pPr>
            <w:r w:rsidRPr="00A84736">
              <w:rPr>
                <w:rStyle w:val="c8"/>
                <w:sz w:val="24"/>
                <w:szCs w:val="24"/>
              </w:rPr>
              <w:t>Спортивно-оздоровительная деятельность</w:t>
            </w:r>
          </w:p>
          <w:p w:rsidR="00593DB4" w:rsidRPr="00A84736" w:rsidRDefault="00593DB4" w:rsidP="00FD5480">
            <w:pPr>
              <w:pStyle w:val="a9"/>
              <w:rPr>
                <w:rStyle w:val="c8"/>
                <w:sz w:val="24"/>
                <w:szCs w:val="24"/>
              </w:rPr>
            </w:pPr>
            <w:r w:rsidRPr="00A84736">
              <w:rPr>
                <w:rStyle w:val="c8"/>
                <w:sz w:val="24"/>
                <w:szCs w:val="24"/>
              </w:rPr>
              <w:t>Гимнастика с основами акробатики</w:t>
            </w:r>
          </w:p>
          <w:p w:rsidR="00593DB4" w:rsidRPr="00A84736" w:rsidRDefault="00593DB4" w:rsidP="00FD5480">
            <w:pPr>
              <w:pStyle w:val="a9"/>
              <w:rPr>
                <w:rStyle w:val="c8"/>
                <w:sz w:val="24"/>
                <w:szCs w:val="24"/>
              </w:rPr>
            </w:pPr>
            <w:r w:rsidRPr="00A84736">
              <w:rPr>
                <w:rStyle w:val="c8"/>
                <w:sz w:val="24"/>
                <w:szCs w:val="24"/>
              </w:rPr>
              <w:t>Лёгкая атлетика 18ч</w:t>
            </w:r>
          </w:p>
          <w:p w:rsidR="00593DB4" w:rsidRPr="00A84736" w:rsidRDefault="00593DB4" w:rsidP="00FD5480">
            <w:pPr>
              <w:pStyle w:val="a9"/>
              <w:rPr>
                <w:rStyle w:val="c8"/>
                <w:sz w:val="24"/>
                <w:szCs w:val="24"/>
              </w:rPr>
            </w:pPr>
            <w:r w:rsidRPr="00A84736">
              <w:rPr>
                <w:rStyle w:val="c8"/>
                <w:sz w:val="24"/>
                <w:szCs w:val="24"/>
              </w:rPr>
              <w:t>Подвижные и спортивные игры 21ч</w:t>
            </w:r>
          </w:p>
          <w:p w:rsidR="00593DB4" w:rsidRPr="00A84736" w:rsidRDefault="00593DB4" w:rsidP="00FD5480">
            <w:pPr>
              <w:pStyle w:val="a9"/>
              <w:rPr>
                <w:rStyle w:val="c8"/>
                <w:sz w:val="24"/>
                <w:szCs w:val="24"/>
              </w:rPr>
            </w:pPr>
            <w:r w:rsidRPr="00A84736">
              <w:rPr>
                <w:rStyle w:val="c8"/>
                <w:sz w:val="24"/>
                <w:szCs w:val="24"/>
              </w:rPr>
              <w:t>Лыжные гонки 18ч</w:t>
            </w:r>
          </w:p>
          <w:p w:rsidR="00593DB4" w:rsidRPr="00A84736" w:rsidRDefault="00593DB4" w:rsidP="00FD5480">
            <w:pPr>
              <w:pStyle w:val="a9"/>
              <w:rPr>
                <w:rFonts w:ascii="Times New Roman" w:hAnsi="Times New Roman"/>
                <w:sz w:val="24"/>
                <w:szCs w:val="24"/>
              </w:rPr>
            </w:pPr>
            <w:r w:rsidRPr="00A84736">
              <w:rPr>
                <w:rStyle w:val="c8"/>
                <w:sz w:val="24"/>
                <w:szCs w:val="24"/>
              </w:rPr>
              <w:t>Плавание 14ч</w:t>
            </w:r>
          </w:p>
        </w:tc>
        <w:tc>
          <w:tcPr>
            <w:tcW w:w="1525"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73ч</w:t>
            </w:r>
          </w:p>
        </w:tc>
      </w:tr>
      <w:tr w:rsidR="00593DB4" w:rsidRPr="00A84736" w:rsidTr="00FD5480">
        <w:tc>
          <w:tcPr>
            <w:tcW w:w="9571" w:type="dxa"/>
            <w:gridSpan w:val="3"/>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Вариативная часть 11ч</w:t>
            </w:r>
          </w:p>
        </w:tc>
      </w:tr>
      <w:tr w:rsidR="00593DB4" w:rsidRPr="00A84736" w:rsidTr="00FD5480">
        <w:tc>
          <w:tcPr>
            <w:tcW w:w="817"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1</w:t>
            </w:r>
          </w:p>
        </w:tc>
        <w:tc>
          <w:tcPr>
            <w:tcW w:w="7229"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Связанная с региональными и национальными особенностями</w:t>
            </w:r>
          </w:p>
        </w:tc>
        <w:tc>
          <w:tcPr>
            <w:tcW w:w="1525"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6ч</w:t>
            </w:r>
          </w:p>
        </w:tc>
      </w:tr>
      <w:tr w:rsidR="00593DB4" w:rsidRPr="00A84736" w:rsidTr="00FD5480">
        <w:tc>
          <w:tcPr>
            <w:tcW w:w="817"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2</w:t>
            </w:r>
          </w:p>
        </w:tc>
        <w:tc>
          <w:tcPr>
            <w:tcW w:w="7229"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По выбору учителя</w:t>
            </w:r>
          </w:p>
        </w:tc>
        <w:tc>
          <w:tcPr>
            <w:tcW w:w="1525"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8ч</w:t>
            </w:r>
          </w:p>
        </w:tc>
      </w:tr>
    </w:tbl>
    <w:p w:rsidR="00593DB4" w:rsidRPr="00075634" w:rsidRDefault="00593DB4" w:rsidP="00593DB4">
      <w:pPr>
        <w:pStyle w:val="a9"/>
        <w:jc w:val="center"/>
        <w:rPr>
          <w:rFonts w:ascii="Times New Roman" w:hAnsi="Times New Roman"/>
          <w:b/>
          <w:sz w:val="28"/>
          <w:szCs w:val="28"/>
        </w:rPr>
      </w:pPr>
      <w:r w:rsidRPr="00075634">
        <w:rPr>
          <w:rFonts w:ascii="Times New Roman" w:hAnsi="Times New Roman"/>
          <w:b/>
          <w:sz w:val="28"/>
          <w:szCs w:val="28"/>
        </w:rPr>
        <w:t>Тематическое планирование 4 класс 102 ч (3ч в неделю)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5"/>
        <w:gridCol w:w="7037"/>
        <w:gridCol w:w="1493"/>
      </w:tblGrid>
      <w:tr w:rsidR="00593DB4" w:rsidRPr="00A84736" w:rsidTr="00FD5480">
        <w:tc>
          <w:tcPr>
            <w:tcW w:w="817"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№п/п</w:t>
            </w:r>
          </w:p>
        </w:tc>
        <w:tc>
          <w:tcPr>
            <w:tcW w:w="7229"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раздел</w:t>
            </w:r>
          </w:p>
        </w:tc>
        <w:tc>
          <w:tcPr>
            <w:tcW w:w="1525"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часы</w:t>
            </w:r>
          </w:p>
        </w:tc>
      </w:tr>
      <w:tr w:rsidR="00593DB4" w:rsidRPr="00A84736" w:rsidTr="00FD5480">
        <w:tc>
          <w:tcPr>
            <w:tcW w:w="817"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1</w:t>
            </w:r>
          </w:p>
        </w:tc>
        <w:tc>
          <w:tcPr>
            <w:tcW w:w="7229" w:type="dxa"/>
            <w:shd w:val="clear" w:color="auto" w:fill="auto"/>
          </w:tcPr>
          <w:p w:rsidR="00593DB4" w:rsidRPr="00A84736" w:rsidRDefault="00593DB4" w:rsidP="00FD5480">
            <w:pPr>
              <w:pStyle w:val="a9"/>
              <w:rPr>
                <w:rStyle w:val="c8"/>
                <w:sz w:val="24"/>
                <w:szCs w:val="24"/>
              </w:rPr>
            </w:pPr>
            <w:r w:rsidRPr="00A84736">
              <w:rPr>
                <w:rStyle w:val="c8"/>
                <w:sz w:val="24"/>
                <w:szCs w:val="24"/>
              </w:rPr>
              <w:t>Знания о физической культуре:</w:t>
            </w:r>
          </w:p>
          <w:p w:rsidR="00593DB4" w:rsidRPr="00A84736" w:rsidRDefault="00593DB4" w:rsidP="00FD5480">
            <w:pPr>
              <w:pStyle w:val="a9"/>
              <w:rPr>
                <w:rStyle w:val="c8"/>
                <w:sz w:val="24"/>
                <w:szCs w:val="24"/>
              </w:rPr>
            </w:pPr>
            <w:r w:rsidRPr="00A84736">
              <w:rPr>
                <w:rStyle w:val="c8"/>
                <w:sz w:val="24"/>
                <w:szCs w:val="24"/>
              </w:rPr>
              <w:t>Физическая культура 2ч</w:t>
            </w:r>
          </w:p>
          <w:p w:rsidR="00593DB4" w:rsidRPr="00A84736" w:rsidRDefault="00593DB4" w:rsidP="00FD5480">
            <w:pPr>
              <w:pStyle w:val="a9"/>
              <w:rPr>
                <w:rStyle w:val="c8"/>
                <w:sz w:val="24"/>
                <w:szCs w:val="24"/>
              </w:rPr>
            </w:pPr>
            <w:r w:rsidRPr="00A84736">
              <w:rPr>
                <w:rStyle w:val="c8"/>
                <w:sz w:val="24"/>
                <w:szCs w:val="24"/>
              </w:rPr>
              <w:t>Из истории физической культуры 2ч</w:t>
            </w:r>
          </w:p>
          <w:p w:rsidR="00593DB4" w:rsidRPr="00A84736" w:rsidRDefault="00593DB4" w:rsidP="00FD5480">
            <w:pPr>
              <w:pStyle w:val="a9"/>
              <w:rPr>
                <w:rFonts w:ascii="Times New Roman" w:hAnsi="Times New Roman"/>
                <w:sz w:val="24"/>
                <w:szCs w:val="24"/>
              </w:rPr>
            </w:pPr>
            <w:r w:rsidRPr="00A84736">
              <w:rPr>
                <w:rStyle w:val="c8"/>
                <w:sz w:val="24"/>
                <w:szCs w:val="24"/>
              </w:rPr>
              <w:t>Физические упражнения 4ч</w:t>
            </w:r>
          </w:p>
        </w:tc>
        <w:tc>
          <w:tcPr>
            <w:tcW w:w="1525"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8ч</w:t>
            </w:r>
          </w:p>
        </w:tc>
      </w:tr>
      <w:tr w:rsidR="00593DB4" w:rsidRPr="00A84736" w:rsidTr="00FD5480">
        <w:tc>
          <w:tcPr>
            <w:tcW w:w="817"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2</w:t>
            </w:r>
          </w:p>
        </w:tc>
        <w:tc>
          <w:tcPr>
            <w:tcW w:w="7229" w:type="dxa"/>
            <w:shd w:val="clear" w:color="auto" w:fill="auto"/>
          </w:tcPr>
          <w:p w:rsidR="00593DB4" w:rsidRPr="00A84736" w:rsidRDefault="00593DB4" w:rsidP="00FD5480">
            <w:pPr>
              <w:pStyle w:val="a9"/>
              <w:rPr>
                <w:rStyle w:val="c8"/>
                <w:sz w:val="24"/>
                <w:szCs w:val="24"/>
              </w:rPr>
            </w:pPr>
            <w:r w:rsidRPr="00A84736">
              <w:rPr>
                <w:rStyle w:val="c8"/>
                <w:sz w:val="24"/>
                <w:szCs w:val="24"/>
              </w:rPr>
              <w:t>Способы физкультурной деятельности:</w:t>
            </w:r>
          </w:p>
          <w:p w:rsidR="00593DB4" w:rsidRPr="00A84736" w:rsidRDefault="00593DB4" w:rsidP="00FD5480">
            <w:pPr>
              <w:pStyle w:val="a9"/>
              <w:rPr>
                <w:rStyle w:val="c8"/>
                <w:sz w:val="24"/>
                <w:szCs w:val="24"/>
              </w:rPr>
            </w:pPr>
            <w:r w:rsidRPr="00A84736">
              <w:rPr>
                <w:rStyle w:val="c8"/>
                <w:sz w:val="24"/>
                <w:szCs w:val="24"/>
              </w:rPr>
              <w:t>Самостоятельные занятия 3ч</w:t>
            </w:r>
          </w:p>
          <w:p w:rsidR="00593DB4" w:rsidRPr="00A84736" w:rsidRDefault="00593DB4" w:rsidP="00FD5480">
            <w:pPr>
              <w:pStyle w:val="a9"/>
              <w:rPr>
                <w:rStyle w:val="c8"/>
                <w:sz w:val="24"/>
                <w:szCs w:val="24"/>
              </w:rPr>
            </w:pPr>
            <w:r w:rsidRPr="00A84736">
              <w:rPr>
                <w:rStyle w:val="c8"/>
                <w:sz w:val="24"/>
                <w:szCs w:val="24"/>
              </w:rPr>
              <w:t>Самостоятельные наблюдения за физическим развитием и физической подготовленностью 2ч</w:t>
            </w:r>
          </w:p>
          <w:p w:rsidR="00593DB4" w:rsidRPr="00A84736" w:rsidRDefault="00593DB4" w:rsidP="00FD5480">
            <w:pPr>
              <w:pStyle w:val="a9"/>
              <w:rPr>
                <w:rFonts w:ascii="Times New Roman" w:hAnsi="Times New Roman"/>
                <w:sz w:val="24"/>
                <w:szCs w:val="24"/>
              </w:rPr>
            </w:pPr>
            <w:r w:rsidRPr="00A84736">
              <w:rPr>
                <w:rStyle w:val="c8"/>
                <w:sz w:val="24"/>
                <w:szCs w:val="24"/>
              </w:rPr>
              <w:t>Самостоятельные игры и развлечения 2ч</w:t>
            </w:r>
          </w:p>
        </w:tc>
        <w:tc>
          <w:tcPr>
            <w:tcW w:w="1525"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7ч</w:t>
            </w:r>
          </w:p>
        </w:tc>
      </w:tr>
      <w:tr w:rsidR="00593DB4" w:rsidRPr="00A84736" w:rsidTr="00FD5480">
        <w:tc>
          <w:tcPr>
            <w:tcW w:w="817"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3</w:t>
            </w:r>
          </w:p>
        </w:tc>
        <w:tc>
          <w:tcPr>
            <w:tcW w:w="7229" w:type="dxa"/>
            <w:shd w:val="clear" w:color="auto" w:fill="auto"/>
          </w:tcPr>
          <w:p w:rsidR="00593DB4" w:rsidRPr="00A84736" w:rsidRDefault="00593DB4" w:rsidP="00FD5480">
            <w:pPr>
              <w:pStyle w:val="a9"/>
              <w:rPr>
                <w:rStyle w:val="c8"/>
                <w:sz w:val="24"/>
                <w:szCs w:val="24"/>
              </w:rPr>
            </w:pPr>
            <w:r w:rsidRPr="00A84736">
              <w:rPr>
                <w:rStyle w:val="c8"/>
                <w:sz w:val="24"/>
                <w:szCs w:val="24"/>
              </w:rPr>
              <w:t>Физическое совершенствование:</w:t>
            </w:r>
          </w:p>
          <w:p w:rsidR="00593DB4" w:rsidRPr="00A84736" w:rsidRDefault="00593DB4" w:rsidP="00FD5480">
            <w:pPr>
              <w:pStyle w:val="a9"/>
              <w:rPr>
                <w:rStyle w:val="c8"/>
                <w:sz w:val="24"/>
                <w:szCs w:val="24"/>
              </w:rPr>
            </w:pPr>
            <w:r w:rsidRPr="00A84736">
              <w:rPr>
                <w:rStyle w:val="c8"/>
                <w:sz w:val="24"/>
                <w:szCs w:val="24"/>
              </w:rPr>
              <w:t>Физкультурно-оздоровительная деятельность 2ч</w:t>
            </w:r>
          </w:p>
          <w:p w:rsidR="00593DB4" w:rsidRPr="00A84736" w:rsidRDefault="00593DB4" w:rsidP="00FD5480">
            <w:pPr>
              <w:pStyle w:val="a9"/>
              <w:rPr>
                <w:rStyle w:val="c8"/>
                <w:sz w:val="24"/>
                <w:szCs w:val="24"/>
              </w:rPr>
            </w:pPr>
            <w:r w:rsidRPr="00A84736">
              <w:rPr>
                <w:rStyle w:val="c8"/>
                <w:sz w:val="24"/>
                <w:szCs w:val="24"/>
              </w:rPr>
              <w:t>Спортивно-оздоровительная деятельность</w:t>
            </w:r>
          </w:p>
          <w:p w:rsidR="00593DB4" w:rsidRPr="00A84736" w:rsidRDefault="00593DB4" w:rsidP="00FD5480">
            <w:pPr>
              <w:pStyle w:val="a9"/>
              <w:rPr>
                <w:rStyle w:val="c8"/>
                <w:sz w:val="24"/>
                <w:szCs w:val="24"/>
              </w:rPr>
            </w:pPr>
            <w:r w:rsidRPr="00A84736">
              <w:rPr>
                <w:rStyle w:val="c8"/>
                <w:sz w:val="24"/>
                <w:szCs w:val="24"/>
              </w:rPr>
              <w:t>Гимнастика с основами акробатики</w:t>
            </w:r>
          </w:p>
          <w:p w:rsidR="00593DB4" w:rsidRPr="00A84736" w:rsidRDefault="00593DB4" w:rsidP="00FD5480">
            <w:pPr>
              <w:pStyle w:val="a9"/>
              <w:rPr>
                <w:rStyle w:val="c8"/>
                <w:sz w:val="24"/>
                <w:szCs w:val="24"/>
              </w:rPr>
            </w:pPr>
            <w:r w:rsidRPr="00A84736">
              <w:rPr>
                <w:rStyle w:val="c8"/>
                <w:sz w:val="24"/>
                <w:szCs w:val="24"/>
              </w:rPr>
              <w:t>Лёгкая атлетика 18ч</w:t>
            </w:r>
          </w:p>
          <w:p w:rsidR="00593DB4" w:rsidRPr="00A84736" w:rsidRDefault="00593DB4" w:rsidP="00FD5480">
            <w:pPr>
              <w:pStyle w:val="a9"/>
              <w:rPr>
                <w:rStyle w:val="c8"/>
                <w:sz w:val="24"/>
                <w:szCs w:val="24"/>
              </w:rPr>
            </w:pPr>
            <w:r w:rsidRPr="00A84736">
              <w:rPr>
                <w:rStyle w:val="c8"/>
                <w:sz w:val="24"/>
                <w:szCs w:val="24"/>
              </w:rPr>
              <w:t>Подвижные и спортивные игры 21ч</w:t>
            </w:r>
          </w:p>
          <w:p w:rsidR="00593DB4" w:rsidRPr="00A84736" w:rsidRDefault="00593DB4" w:rsidP="00FD5480">
            <w:pPr>
              <w:pStyle w:val="a9"/>
              <w:rPr>
                <w:rStyle w:val="c8"/>
                <w:sz w:val="24"/>
                <w:szCs w:val="24"/>
              </w:rPr>
            </w:pPr>
            <w:r w:rsidRPr="00A84736">
              <w:rPr>
                <w:rStyle w:val="c8"/>
                <w:sz w:val="24"/>
                <w:szCs w:val="24"/>
              </w:rPr>
              <w:t>Лыжные гонки 18ч</w:t>
            </w:r>
          </w:p>
          <w:p w:rsidR="00593DB4" w:rsidRPr="00A84736" w:rsidRDefault="00593DB4" w:rsidP="00FD5480">
            <w:pPr>
              <w:pStyle w:val="a9"/>
              <w:rPr>
                <w:rFonts w:ascii="Times New Roman" w:hAnsi="Times New Roman"/>
                <w:sz w:val="24"/>
                <w:szCs w:val="24"/>
              </w:rPr>
            </w:pPr>
            <w:r w:rsidRPr="00A84736">
              <w:rPr>
                <w:rStyle w:val="c8"/>
                <w:sz w:val="24"/>
                <w:szCs w:val="24"/>
              </w:rPr>
              <w:t>Плавание 14ч</w:t>
            </w:r>
          </w:p>
        </w:tc>
        <w:tc>
          <w:tcPr>
            <w:tcW w:w="1525"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73ч</w:t>
            </w:r>
          </w:p>
        </w:tc>
      </w:tr>
      <w:tr w:rsidR="00593DB4" w:rsidRPr="00A84736" w:rsidTr="00FD5480">
        <w:tc>
          <w:tcPr>
            <w:tcW w:w="9571" w:type="dxa"/>
            <w:gridSpan w:val="3"/>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Вариативная часть 11ч</w:t>
            </w:r>
          </w:p>
        </w:tc>
      </w:tr>
      <w:tr w:rsidR="00593DB4" w:rsidRPr="00A84736" w:rsidTr="00FD5480">
        <w:tc>
          <w:tcPr>
            <w:tcW w:w="817"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1</w:t>
            </w:r>
          </w:p>
        </w:tc>
        <w:tc>
          <w:tcPr>
            <w:tcW w:w="7229"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Связанная с региональными и национальными особенностями</w:t>
            </w:r>
          </w:p>
        </w:tc>
        <w:tc>
          <w:tcPr>
            <w:tcW w:w="1525"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6ч</w:t>
            </w:r>
          </w:p>
        </w:tc>
      </w:tr>
      <w:tr w:rsidR="00593DB4" w:rsidRPr="00A84736" w:rsidTr="00FD5480">
        <w:tc>
          <w:tcPr>
            <w:tcW w:w="817"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2</w:t>
            </w:r>
          </w:p>
        </w:tc>
        <w:tc>
          <w:tcPr>
            <w:tcW w:w="7229"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По выбору учителя</w:t>
            </w:r>
          </w:p>
        </w:tc>
        <w:tc>
          <w:tcPr>
            <w:tcW w:w="1525" w:type="dxa"/>
            <w:shd w:val="clear" w:color="auto" w:fill="auto"/>
          </w:tcPr>
          <w:p w:rsidR="00593DB4" w:rsidRPr="00A84736" w:rsidRDefault="00593DB4" w:rsidP="00FD5480">
            <w:pPr>
              <w:pStyle w:val="a9"/>
              <w:rPr>
                <w:rFonts w:ascii="Times New Roman" w:hAnsi="Times New Roman"/>
                <w:sz w:val="24"/>
                <w:szCs w:val="24"/>
              </w:rPr>
            </w:pPr>
            <w:r w:rsidRPr="00A84736">
              <w:rPr>
                <w:rFonts w:ascii="Times New Roman" w:hAnsi="Times New Roman"/>
                <w:sz w:val="24"/>
                <w:szCs w:val="24"/>
              </w:rPr>
              <w:t>8ч</w:t>
            </w:r>
          </w:p>
        </w:tc>
      </w:tr>
    </w:tbl>
    <w:p w:rsidR="00593DB4" w:rsidRDefault="00593DB4" w:rsidP="00593DB4">
      <w:pPr>
        <w:spacing w:after="0" w:line="240" w:lineRule="auto"/>
        <w:rPr>
          <w:rFonts w:ascii="Times New Roman" w:hAnsi="Times New Roman" w:cs="Times New Roman"/>
          <w:b/>
          <w:sz w:val="28"/>
          <w:szCs w:val="28"/>
        </w:rPr>
      </w:pPr>
    </w:p>
    <w:p w:rsidR="00593DB4" w:rsidRPr="00075634" w:rsidRDefault="00593DB4" w:rsidP="00593DB4">
      <w:pPr>
        <w:pStyle w:val="a9"/>
        <w:jc w:val="center"/>
        <w:rPr>
          <w:rFonts w:ascii="Times New Roman" w:hAnsi="Times New Roman"/>
          <w:b/>
          <w:sz w:val="28"/>
          <w:szCs w:val="28"/>
        </w:rPr>
      </w:pPr>
      <w:r w:rsidRPr="00075634">
        <w:rPr>
          <w:rFonts w:ascii="Times New Roman" w:hAnsi="Times New Roman"/>
          <w:b/>
          <w:sz w:val="28"/>
          <w:szCs w:val="28"/>
        </w:rPr>
        <w:t xml:space="preserve">Образовательная система «Начальная школа </w:t>
      </w:r>
      <w:r w:rsidRPr="00075634">
        <w:rPr>
          <w:rFonts w:ascii="Times New Roman" w:hAnsi="Times New Roman"/>
          <w:b/>
          <w:sz w:val="28"/>
          <w:szCs w:val="28"/>
          <w:lang w:val="en-US"/>
        </w:rPr>
        <w:t>XX</w:t>
      </w:r>
      <w:r w:rsidRPr="00075634">
        <w:rPr>
          <w:rFonts w:ascii="Times New Roman" w:hAnsi="Times New Roman"/>
          <w:b/>
          <w:sz w:val="28"/>
          <w:szCs w:val="28"/>
        </w:rPr>
        <w:t>»</w:t>
      </w:r>
    </w:p>
    <w:p w:rsidR="00593DB4" w:rsidRPr="00075634" w:rsidRDefault="00593DB4" w:rsidP="00593DB4">
      <w:pPr>
        <w:pStyle w:val="afb"/>
        <w:spacing w:after="0"/>
        <w:jc w:val="center"/>
        <w:rPr>
          <w:rFonts w:ascii="Times New Roman" w:hAnsi="Times New Roman"/>
          <w:b/>
          <w:sz w:val="28"/>
          <w:szCs w:val="28"/>
        </w:rPr>
      </w:pPr>
      <w:r w:rsidRPr="00075634">
        <w:rPr>
          <w:rFonts w:ascii="Times New Roman" w:hAnsi="Times New Roman"/>
          <w:b/>
          <w:sz w:val="28"/>
          <w:szCs w:val="28"/>
        </w:rPr>
        <w:t>(Предметная линия учебников под редакциейТ.В. Петровой, Ю.А. Копылова, Н.В.Полянской, С.С.Петрова)</w:t>
      </w:r>
    </w:p>
    <w:p w:rsidR="00593DB4" w:rsidRDefault="00593DB4" w:rsidP="00593DB4">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Планируемые результаты освоения учебного предмета</w:t>
      </w:r>
    </w:p>
    <w:p w:rsidR="00593DB4" w:rsidRDefault="00593DB4" w:rsidP="00593DB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класс</w:t>
      </w:r>
    </w:p>
    <w:p w:rsidR="00593DB4" w:rsidRDefault="00593DB4" w:rsidP="00593DB4">
      <w:pPr>
        <w:shd w:val="clear" w:color="auto" w:fill="FFFFFF"/>
        <w:spacing w:after="0" w:line="240" w:lineRule="auto"/>
        <w:ind w:firstLine="360"/>
        <w:jc w:val="both"/>
        <w:rPr>
          <w:rFonts w:ascii="Times New Roman" w:hAnsi="Times New Roman" w:cs="Times New Roman"/>
          <w:b/>
          <w:color w:val="000000"/>
          <w:sz w:val="28"/>
          <w:szCs w:val="28"/>
        </w:rPr>
      </w:pPr>
      <w:r>
        <w:rPr>
          <w:rFonts w:ascii="Times New Roman" w:hAnsi="Times New Roman" w:cs="Times New Roman"/>
          <w:b/>
          <w:color w:val="000000"/>
          <w:sz w:val="28"/>
          <w:szCs w:val="28"/>
        </w:rPr>
        <w:t>Личностные результаты:</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активное включение в общение и взаимодействие со сверстниками на принципах уважения и доброжелательности, взаимопомощи и сопереживания;</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проявление положительных качеств личности и управление своими эмоциями в различных (нестандартных) ситуациях и условиях;</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проявление дисциплинированности, трудолюбие и упорство в достижении поставленных целей;</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оказание бескорыстной помощи своим сверстникам, нахождение с ними общего языка и общих интересов.</w:t>
      </w:r>
    </w:p>
    <w:p w:rsidR="00593DB4" w:rsidRDefault="00593DB4" w:rsidP="00593DB4">
      <w:pPr>
        <w:shd w:val="clear" w:color="auto" w:fill="FFFFFF"/>
        <w:spacing w:after="0" w:line="240" w:lineRule="auto"/>
        <w:ind w:firstLine="360"/>
        <w:jc w:val="both"/>
        <w:rPr>
          <w:rFonts w:ascii="Times New Roman" w:hAnsi="Times New Roman" w:cs="Times New Roman"/>
          <w:b/>
          <w:color w:val="000000"/>
          <w:sz w:val="28"/>
          <w:szCs w:val="28"/>
        </w:rPr>
      </w:pPr>
      <w:r>
        <w:rPr>
          <w:rFonts w:ascii="Times New Roman" w:hAnsi="Times New Roman" w:cs="Times New Roman"/>
          <w:b/>
          <w:color w:val="000000"/>
          <w:sz w:val="28"/>
          <w:szCs w:val="28"/>
        </w:rPr>
        <w:t>Метапредметные результаты:</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характеристика явления (действия и поступков), их объективная оценка на основе освоенных знаний и имеющегося опыта;</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обнаружение ошибок при выполнении учебных заданий, отбор способов их исправления;</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общение и взаимодействие со сверстниками на принципах взаимоуважения и взаимопомощи, дружбы и толерантности;</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обеспечение защиты и сохранности природы во время активного отдыха и занятий физической культурой;</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организация самостоятельной деятельности с учётом требовании её безопасности, сохранности инвентаря и оборудования, организации места занятий;</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планирование собственной деятельности, распределение нагрузки и организация отдыха в процессе её выполнения;</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анализ и объективная оценка результатов собственного труда, поиск возможностей и способов их улучшения;</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видение красоты движений, выделение и обоснование эстетических признаков в движениях и передвижениях человека;</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оценка красоты телосложения и осанки, сравнение их с эталонными образцами;</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управление эмоциями при общении со сверстниками, взрослыми, хладнокровие, сдержанность, рассудительность;</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технически правильное выполнение двигательной . действий из базовых видов спорта, использование их в игровой и соревновательной деятельности.</w:t>
      </w:r>
    </w:p>
    <w:p w:rsidR="00593DB4" w:rsidRDefault="00593DB4" w:rsidP="00593DB4">
      <w:pPr>
        <w:shd w:val="clear" w:color="auto" w:fill="FFFFFF"/>
        <w:spacing w:after="0" w:line="240" w:lineRule="auto"/>
        <w:ind w:firstLine="360"/>
        <w:jc w:val="both"/>
        <w:rPr>
          <w:rFonts w:ascii="Times New Roman" w:hAnsi="Times New Roman" w:cs="Times New Roman"/>
          <w:b/>
          <w:color w:val="000000"/>
          <w:sz w:val="28"/>
          <w:szCs w:val="28"/>
        </w:rPr>
      </w:pPr>
      <w:r>
        <w:rPr>
          <w:rFonts w:ascii="Times New Roman" w:hAnsi="Times New Roman" w:cs="Times New Roman"/>
          <w:b/>
          <w:color w:val="000000"/>
          <w:sz w:val="28"/>
          <w:szCs w:val="28"/>
        </w:rPr>
        <w:t>Предметные результаты:</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планирование занятий физическими упражнениями</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режиме дня, организация отдыха и досуга с использование средств физической культуры;</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изложение фактов истории развития физической культуры, характеристика её роли и значения в жизнедеятельности человека, связь с трудовой и военной деятельностью;</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представление физической культуры как средства укрепления здоровья, физического развития и физической подготовки человека;</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измерение (познавание) индивидуальных показателей физического развития (длины и массы тела), развитие основных физических качеств;</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оказание посильной помощи и моральной поддержкам</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сверстникам при выполнении учебных заданий, доброжелтельное и уважительное отношение при объяснении ошибки способов их устранения;</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организация и проведение со сверстниками подвижных  и элементов соревнований, осуществление их объективного судейства;</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бережное обращение с инвентарём и оборудованием, соблюдение требований техники безопасности ;</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организация и проведение занятий физической культурой с разной целевой направленностью, подбор для них физических упражнений и выполнение их с заданной дозировкой нагрузки;</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характеристика физической нагрузки по показателю час- игры пульса, регулирование её напряжённости во время занятий по развитию физических качеств;</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взаимодействие со сверстниками по правилам проведения подвижных игр и соревнований;</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объяснение в доступной форме правил (техники) выполнения двигательных действий, анализ и поиск ошибок, исправление их;</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подача строевых команд, подсчёт при выполнении общеразвивающих упражнений;</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нахождение отличительных особенностей в выполнении двигательного действия разными учениками, выделение отличительных признаков и элементов;</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выполнение акробатических и гимнастических комбинаций на высоком техничном уровне, характеристика признаков техничного исполнения;</w:t>
      </w:r>
    </w:p>
    <w:p w:rsidR="00593DB4" w:rsidRDefault="00593DB4" w:rsidP="00593DB4">
      <w:pPr>
        <w:pStyle w:val="c102"/>
        <w:shd w:val="clear" w:color="auto" w:fill="FFFFFF"/>
        <w:spacing w:before="0" w:beforeAutospacing="0" w:after="0" w:afterAutospacing="0"/>
        <w:ind w:firstLine="360"/>
        <w:jc w:val="both"/>
        <w:rPr>
          <w:color w:val="000000"/>
          <w:sz w:val="28"/>
          <w:szCs w:val="28"/>
        </w:rPr>
      </w:pPr>
      <w:r>
        <w:rPr>
          <w:rStyle w:val="c44"/>
          <w:color w:val="000000"/>
          <w:sz w:val="28"/>
          <w:szCs w:val="28"/>
        </w:rPr>
        <w:t>СОДЕРЖАНИЕ УЧЕБНОГО ПРЕДМЕТА «ФИЗИЧЕСКАЯ КУЛЬТУРА»</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1 класс (99 часов)</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Знания о физической культуре 3 часа</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Физическая культура как система разнообразных форм занятий физическими упражнениями. Возникновение физической культуры у древних людей. Ходьба, бег, прыжки, лазанье и ползание, ходьба на лыжах как жизненно важные способы передвижения человека. Режим дня и личная гигиена.</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Способы физкультурной деятельности 3 часа</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Оздоровительные занятия в режиме дня: комплексы утренней зарядки, физкультминутки. Подвижные игры во время прогулок: правила организации и проведения игр, выбор одежды и инвентаря. Комплексы упражнений для формирования правильной осанки и развития мышц туловища.</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Знания о физической культуре</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Физическая культура.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Правила предупреждения травматизма во время занятий физическими упражнениями: организация мест занятий, подбор одежды, обуви и инвентаря.</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Из истории физической культуры. История развития физической культуры и первых соревнований. Связь физической культуры с трудовой и военной деятельностью.</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Физические упражнения.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Физическая нагрузка и её влияние на повышение частоты сердечных сокращений.</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Способы физкультурной деятельности</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Самостоятельные занятия.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Самостоятельные 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Самостоятельные игры и развлечения. Организация и проведение подвижных игр (на спортивных площадках и в спортивных залах).</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Физическое совершенствование</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Физкультурно-оздоровительная деятельность</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Комплексы упражнений на развитие физических качеств.</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Комплексы дыхательных упражнений. Гимнастика для глаз.</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Спортивно-оздоровительная деятельность</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Гимнастика с основами акробатики. Организующие команды и приемы. Строевые действия в шеренге и колонне; выполнение строевых команд.</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Акробатические упражнения. Упоры; седы; упражнения в группировке; перекаты; стойка на лопатках; кувырки вперёд и назад; гимнастический мост.</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Акробатические комбинации. 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Упражнения на низкой гимнастической перекладине: висы, перемахи.</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Гимнастическая комбинация.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Опорный прыжок: с разбега через гимнастического козла.</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Лёгкая атлетика. Беговые упражнения: с высоким подниманием бедра, прыжками и с ускорениемv с изменяющимся направлением движения, из разных исходных положений; челночный бег; высокий старт с последующим ускорением.</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Прыжковые упражнения: на одной ноге и двух ногах на месте и с продвижением; в длину и высоту; спрыгивание и запрыгивание;</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Броски: большого мяча (1кг) на дальность разными способами.</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Метание: малого мяча в вертикальную цель и на дальность.</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Лыжные гонки. Передвижение на лыжах; повороты; спуски; подъёмы; торможение.</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На материале легкой атлетики: прыжки, бег, метания и броски; упражнения на координацию, выносливость и быстроту.</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На материале лыжной подготовки: эстафеты в передвижении на лыжах, упражнения на выносливость и координацию..</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На материале спортивных игр.</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Футбол: удар по неподвижному и катящемуся мячу; остановка мяча; ведение мяча; подвижные игры на материале футбола.</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Баскетбол: специальные передвижения без мяча; ведение мяча; броски мяча в корзину; подвижные игры на материале баскетбола.</w:t>
      </w:r>
    </w:p>
    <w:p w:rsidR="00593DB4" w:rsidRDefault="00593DB4" w:rsidP="00593DB4">
      <w:pPr>
        <w:shd w:val="clear" w:color="auto" w:fill="FFFFFF"/>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Волейбол: подбрасывание мяча; подача мяча; приём и передача мяча; подвижные игры на материале волейбола.</w:t>
      </w:r>
    </w:p>
    <w:p w:rsidR="00593DB4" w:rsidRPr="00647122" w:rsidRDefault="00593DB4" w:rsidP="00593DB4">
      <w:pPr>
        <w:shd w:val="clear" w:color="auto" w:fill="FFFFFF"/>
        <w:spacing w:after="0"/>
        <w:ind w:firstLine="360"/>
        <w:jc w:val="center"/>
        <w:rPr>
          <w:rFonts w:ascii="Times New Roman" w:hAnsi="Times New Roman" w:cs="Times New Roman"/>
          <w:b/>
          <w:color w:val="000000"/>
          <w:sz w:val="28"/>
          <w:szCs w:val="28"/>
          <w:u w:val="single"/>
        </w:rPr>
      </w:pPr>
      <w:r w:rsidRPr="00647122">
        <w:rPr>
          <w:rFonts w:ascii="Times New Roman" w:hAnsi="Times New Roman" w:cs="Times New Roman"/>
          <w:b/>
          <w:color w:val="000000"/>
          <w:sz w:val="28"/>
          <w:szCs w:val="28"/>
          <w:u w:val="single"/>
        </w:rPr>
        <w:t>Тематическое планирование из расчета 3 часа в неделю.</w:t>
      </w:r>
    </w:p>
    <w:p w:rsidR="00593DB4" w:rsidRDefault="00593DB4" w:rsidP="00593DB4">
      <w:pPr>
        <w:spacing w:after="0" w:line="240" w:lineRule="auto"/>
        <w:jc w:val="center"/>
        <w:rPr>
          <w:rFonts w:ascii="Times New Roman" w:eastAsia="Times New Roman" w:hAnsi="Times New Roman" w:cs="Times New Roman"/>
          <w:sz w:val="28"/>
          <w:szCs w:val="28"/>
          <w:u w:val="single"/>
        </w:rPr>
      </w:pPr>
    </w:p>
    <w:tbl>
      <w:tblPr>
        <w:tblW w:w="9013"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620"/>
        <w:gridCol w:w="6468"/>
        <w:gridCol w:w="1925"/>
      </w:tblGrid>
      <w:tr w:rsidR="00593DB4" w:rsidTr="00FD5480">
        <w:trPr>
          <w:trHeight w:val="560"/>
        </w:trPr>
        <w:tc>
          <w:tcPr>
            <w:tcW w:w="620"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w:t>
            </w:r>
          </w:p>
          <w:p w:rsidR="00593DB4" w:rsidRDefault="00593DB4" w:rsidP="00FD548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п/п</w:t>
            </w:r>
          </w:p>
        </w:tc>
        <w:tc>
          <w:tcPr>
            <w:tcW w:w="6468"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Вид программного материала</w:t>
            </w:r>
          </w:p>
        </w:tc>
        <w:tc>
          <w:tcPr>
            <w:tcW w:w="1925"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Количество часов (уроков)</w:t>
            </w:r>
          </w:p>
        </w:tc>
      </w:tr>
      <w:tr w:rsidR="00593DB4" w:rsidTr="00FD5480">
        <w:tc>
          <w:tcPr>
            <w:tcW w:w="620"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w:t>
            </w:r>
          </w:p>
        </w:tc>
        <w:tc>
          <w:tcPr>
            <w:tcW w:w="6468"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Базовая часть</w:t>
            </w:r>
          </w:p>
        </w:tc>
        <w:tc>
          <w:tcPr>
            <w:tcW w:w="1925"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66</w:t>
            </w:r>
          </w:p>
        </w:tc>
      </w:tr>
      <w:tr w:rsidR="00593DB4" w:rsidTr="00FD5480">
        <w:tc>
          <w:tcPr>
            <w:tcW w:w="620"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6468"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Знание о физической культуре, способы физкультурной деятельности.</w:t>
            </w:r>
          </w:p>
        </w:tc>
        <w:tc>
          <w:tcPr>
            <w:tcW w:w="1925"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процессе урока</w:t>
            </w:r>
          </w:p>
        </w:tc>
      </w:tr>
      <w:tr w:rsidR="00593DB4" w:rsidTr="00FD5480">
        <w:tc>
          <w:tcPr>
            <w:tcW w:w="620"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6468"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Подвижные игры</w:t>
            </w:r>
          </w:p>
        </w:tc>
        <w:tc>
          <w:tcPr>
            <w:tcW w:w="1925"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r>
      <w:tr w:rsidR="00593DB4" w:rsidTr="00FD5480">
        <w:tc>
          <w:tcPr>
            <w:tcW w:w="620"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6468"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Гимнастика с элементами акробатики</w:t>
            </w:r>
          </w:p>
        </w:tc>
        <w:tc>
          <w:tcPr>
            <w:tcW w:w="1925"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r>
      <w:tr w:rsidR="00593DB4" w:rsidTr="00FD5480">
        <w:tc>
          <w:tcPr>
            <w:tcW w:w="620"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6468"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Легкая атлетика</w:t>
            </w:r>
          </w:p>
        </w:tc>
        <w:tc>
          <w:tcPr>
            <w:tcW w:w="1925"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r>
      <w:tr w:rsidR="00593DB4" w:rsidTr="00FD5480">
        <w:tc>
          <w:tcPr>
            <w:tcW w:w="620"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6468"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Лыжная  подготовка</w:t>
            </w:r>
          </w:p>
        </w:tc>
        <w:tc>
          <w:tcPr>
            <w:tcW w:w="1925"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r>
      <w:tr w:rsidR="00593DB4" w:rsidTr="00FD5480">
        <w:tc>
          <w:tcPr>
            <w:tcW w:w="620"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w:t>
            </w:r>
          </w:p>
        </w:tc>
        <w:tc>
          <w:tcPr>
            <w:tcW w:w="6468"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Вариативная часть</w:t>
            </w:r>
          </w:p>
        </w:tc>
        <w:tc>
          <w:tcPr>
            <w:tcW w:w="1925"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33</w:t>
            </w:r>
          </w:p>
        </w:tc>
      </w:tr>
      <w:tr w:rsidR="00593DB4" w:rsidTr="00FD5480">
        <w:tc>
          <w:tcPr>
            <w:tcW w:w="620"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6468"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Народные игры</w:t>
            </w:r>
          </w:p>
        </w:tc>
        <w:tc>
          <w:tcPr>
            <w:tcW w:w="1925"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r>
      <w:tr w:rsidR="00593DB4" w:rsidTr="00FD5480">
        <w:tc>
          <w:tcPr>
            <w:tcW w:w="620"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6468"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Подвижные игры с элементами баскетбола</w:t>
            </w:r>
          </w:p>
        </w:tc>
        <w:tc>
          <w:tcPr>
            <w:tcW w:w="1925"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r>
      <w:tr w:rsidR="00593DB4" w:rsidTr="00FD5480">
        <w:tc>
          <w:tcPr>
            <w:tcW w:w="620"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6468"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Подвижные игры с элементами футбола</w:t>
            </w:r>
          </w:p>
        </w:tc>
        <w:tc>
          <w:tcPr>
            <w:tcW w:w="1925"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r>
      <w:tr w:rsidR="00593DB4" w:rsidTr="00FD5480">
        <w:tc>
          <w:tcPr>
            <w:tcW w:w="620"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6468"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Подвижные игры с элементами волейбола</w:t>
            </w:r>
          </w:p>
        </w:tc>
        <w:tc>
          <w:tcPr>
            <w:tcW w:w="1925"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r>
      <w:tr w:rsidR="00593DB4" w:rsidTr="00FD5480">
        <w:tc>
          <w:tcPr>
            <w:tcW w:w="620"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240" w:lineRule="auto"/>
              <w:jc w:val="both"/>
              <w:rPr>
                <w:rFonts w:ascii="Times New Roman" w:eastAsia="Times New Roman" w:hAnsi="Times New Roman" w:cs="Times New Roman"/>
                <w:color w:val="666666"/>
                <w:sz w:val="24"/>
                <w:szCs w:val="24"/>
              </w:rPr>
            </w:pPr>
          </w:p>
        </w:tc>
        <w:tc>
          <w:tcPr>
            <w:tcW w:w="6468"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Итого часов в год:</w:t>
            </w:r>
          </w:p>
        </w:tc>
        <w:tc>
          <w:tcPr>
            <w:tcW w:w="1925"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16" w:type="dxa"/>
              <w:bottom w:w="0" w:type="dxa"/>
              <w:right w:w="116" w:type="dxa"/>
            </w:tcMar>
          </w:tcPr>
          <w:p w:rsidR="00593DB4" w:rsidRDefault="00593DB4" w:rsidP="00FD5480">
            <w:p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99</w:t>
            </w:r>
          </w:p>
        </w:tc>
      </w:tr>
    </w:tbl>
    <w:p w:rsidR="00593DB4" w:rsidRDefault="00593DB4" w:rsidP="00593DB4">
      <w:pPr>
        <w:spacing w:after="0" w:line="240" w:lineRule="auto"/>
        <w:rPr>
          <w:rFonts w:ascii="Times New Roman" w:eastAsia="Times New Roman" w:hAnsi="Times New Roman" w:cs="Times New Roman"/>
          <w:b/>
          <w:sz w:val="28"/>
          <w:szCs w:val="28"/>
        </w:rPr>
      </w:pPr>
    </w:p>
    <w:p w:rsidR="00593DB4" w:rsidRDefault="00593DB4" w:rsidP="00593DB4">
      <w:pPr>
        <w:shd w:val="clear" w:color="auto" w:fill="FFFFFF"/>
        <w:spacing w:after="0" w:line="240" w:lineRule="auto"/>
        <w:ind w:left="36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2 класс </w:t>
      </w:r>
    </w:p>
    <w:p w:rsidR="00593DB4" w:rsidRDefault="00593DB4" w:rsidP="00593DB4">
      <w:pPr>
        <w:shd w:val="clear" w:color="auto" w:fill="FFFFFF"/>
        <w:spacing w:after="0" w:line="240"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Личностные результаты </w:t>
      </w:r>
      <w:r>
        <w:rPr>
          <w:rFonts w:ascii="Times New Roman" w:eastAsia="Times New Roman" w:hAnsi="Times New Roman" w:cs="Times New Roman"/>
          <w:color w:val="000000"/>
          <w:sz w:val="28"/>
          <w:szCs w:val="28"/>
        </w:rPr>
        <w:t>освоения содержания образования в области физической культуры:</w:t>
      </w:r>
    </w:p>
    <w:p w:rsidR="00593DB4" w:rsidRDefault="00593DB4" w:rsidP="003F0962">
      <w:pPr>
        <w:numPr>
          <w:ilvl w:val="0"/>
          <w:numId w:val="203"/>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10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Формирование основ российской гражданской идентичности, чувства гордости за свою Родину, российский народ и историю России, формирование ценностей многонационального российского общества;</w:t>
      </w:r>
    </w:p>
    <w:p w:rsidR="00593DB4" w:rsidRDefault="00593DB4" w:rsidP="003F0962">
      <w:pPr>
        <w:numPr>
          <w:ilvl w:val="0"/>
          <w:numId w:val="203"/>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10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593DB4" w:rsidRDefault="00593DB4" w:rsidP="003F0962">
      <w:pPr>
        <w:numPr>
          <w:ilvl w:val="0"/>
          <w:numId w:val="203"/>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10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Овладение начальными навыками адаптации в динамично изменяющемся и развивающемся мире;</w:t>
      </w:r>
    </w:p>
    <w:p w:rsidR="00593DB4" w:rsidRDefault="00593DB4" w:rsidP="003F0962">
      <w:pPr>
        <w:numPr>
          <w:ilvl w:val="0"/>
          <w:numId w:val="203"/>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10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Принятие и освоение социальной роли обучающегося, развитие мотивов учебной деятельности;</w:t>
      </w:r>
    </w:p>
    <w:p w:rsidR="00593DB4" w:rsidRDefault="00593DB4" w:rsidP="003F0962">
      <w:pPr>
        <w:numPr>
          <w:ilvl w:val="0"/>
          <w:numId w:val="203"/>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10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Развитие самостоятельности и личной ответственности за свои поступки;</w:t>
      </w:r>
    </w:p>
    <w:p w:rsidR="00593DB4" w:rsidRDefault="00593DB4" w:rsidP="003F0962">
      <w:pPr>
        <w:numPr>
          <w:ilvl w:val="0"/>
          <w:numId w:val="203"/>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10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Формирование эстетических потребностей, ценностей и чувств;</w:t>
      </w:r>
    </w:p>
    <w:p w:rsidR="00593DB4" w:rsidRDefault="00593DB4" w:rsidP="003F0962">
      <w:pPr>
        <w:numPr>
          <w:ilvl w:val="0"/>
          <w:numId w:val="203"/>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10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Развитие навыков сотрудничества со взрослыми и сверстниками в разных социальных ситуациях;</w:t>
      </w:r>
    </w:p>
    <w:p w:rsidR="00593DB4" w:rsidRDefault="00593DB4" w:rsidP="003F0962">
      <w:pPr>
        <w:numPr>
          <w:ilvl w:val="0"/>
          <w:numId w:val="203"/>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10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Формирование установки на безопасный, здоровый образ жизни, наличие мотивации к творческому труду, бережному отношению к материальным и духовным ценностям.</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Метапредметные результаты:</w:t>
      </w:r>
    </w:p>
    <w:p w:rsidR="00593DB4" w:rsidRDefault="00593DB4" w:rsidP="003F0962">
      <w:pPr>
        <w:numPr>
          <w:ilvl w:val="0"/>
          <w:numId w:val="20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Овладение способностью принимать и сохранять цели и задачи учебной деятельности, поиска средств её осуществления;</w:t>
      </w:r>
    </w:p>
    <w:p w:rsidR="00593DB4" w:rsidRDefault="00593DB4" w:rsidP="003F0962">
      <w:pPr>
        <w:numPr>
          <w:ilvl w:val="0"/>
          <w:numId w:val="20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Освоение способов решения проблем творческого и поискового характера;</w:t>
      </w:r>
    </w:p>
    <w:p w:rsidR="00593DB4" w:rsidRDefault="00593DB4" w:rsidP="003F0962">
      <w:pPr>
        <w:numPr>
          <w:ilvl w:val="0"/>
          <w:numId w:val="20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593DB4" w:rsidRDefault="00593DB4" w:rsidP="003F0962">
      <w:pPr>
        <w:numPr>
          <w:ilvl w:val="0"/>
          <w:numId w:val="20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Формирование умения понимать причины успеха/неуспеха учебной деятельности;</w:t>
      </w:r>
    </w:p>
    <w:p w:rsidR="00593DB4" w:rsidRDefault="00593DB4" w:rsidP="003F0962">
      <w:pPr>
        <w:numPr>
          <w:ilvl w:val="0"/>
          <w:numId w:val="20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Освоение начальных форм познавательной и личностной рефлексии;</w:t>
      </w:r>
    </w:p>
    <w:p w:rsidR="00593DB4" w:rsidRDefault="00593DB4" w:rsidP="003F0962">
      <w:pPr>
        <w:numPr>
          <w:ilvl w:val="0"/>
          <w:numId w:val="20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Использование знаково-символических средств представления информации для создания моделей изучаемых объектов и процессов;</w:t>
      </w:r>
    </w:p>
    <w:p w:rsidR="00593DB4" w:rsidRDefault="00593DB4" w:rsidP="003F0962">
      <w:pPr>
        <w:numPr>
          <w:ilvl w:val="0"/>
          <w:numId w:val="20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Предметные результаты:</w:t>
      </w:r>
    </w:p>
    <w:p w:rsidR="00593DB4" w:rsidRDefault="00593DB4" w:rsidP="003F0962">
      <w:pPr>
        <w:numPr>
          <w:ilvl w:val="0"/>
          <w:numId w:val="205"/>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Формирование первоначальных представлений о значении физической культуры для укрепления здоровья человека;</w:t>
      </w:r>
    </w:p>
    <w:p w:rsidR="00593DB4" w:rsidRDefault="00593DB4" w:rsidP="003F0962">
      <w:pPr>
        <w:numPr>
          <w:ilvl w:val="0"/>
          <w:numId w:val="205"/>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Овладение умениями организовывать здоровьесберегающую жизнедеятельность;</w:t>
      </w:r>
    </w:p>
    <w:p w:rsidR="00593DB4" w:rsidRDefault="00593DB4" w:rsidP="003F0962">
      <w:pPr>
        <w:numPr>
          <w:ilvl w:val="0"/>
          <w:numId w:val="205"/>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Формирование навыка систематического наблюдения за своим физическим состоянием, величиной физических нагрузок.</w:t>
      </w:r>
    </w:p>
    <w:p w:rsidR="00593DB4" w:rsidRDefault="00593DB4" w:rsidP="00593DB4">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Содержание учебного предмета</w:t>
      </w:r>
    </w:p>
    <w:p w:rsidR="00593DB4" w:rsidRPr="001F6D26"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Содержание учебного предмета «Физическая культура» направлено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В процессе освоения курса у учащихся начальной школы укрепляется здоровье, формируются общие и специфические учебные умения, способы познавательной и предметной деятельности.</w:t>
      </w:r>
    </w:p>
    <w:p w:rsidR="00593DB4" w:rsidRDefault="00593DB4" w:rsidP="00593DB4">
      <w:pPr>
        <w:pStyle w:val="c28"/>
        <w:shd w:val="clear" w:color="auto" w:fill="FFFFFF"/>
        <w:spacing w:before="0" w:beforeAutospacing="0" w:after="0" w:afterAutospacing="0"/>
        <w:jc w:val="center"/>
        <w:rPr>
          <w:color w:val="000000"/>
          <w:sz w:val="28"/>
          <w:szCs w:val="28"/>
        </w:rPr>
      </w:pPr>
      <w:r>
        <w:t>Знания о физической культуре (4 ч)</w:t>
      </w:r>
    </w:p>
    <w:p w:rsidR="00593DB4" w:rsidRPr="00075634" w:rsidRDefault="00593DB4" w:rsidP="00593DB4">
      <w:pPr>
        <w:shd w:val="clear" w:color="auto" w:fill="FFFFFF"/>
        <w:spacing w:after="0" w:line="240" w:lineRule="auto"/>
        <w:jc w:val="both"/>
        <w:rPr>
          <w:rFonts w:ascii="Times New Roman" w:hAnsi="Times New Roman" w:cs="Times New Roman"/>
          <w:color w:val="000000"/>
          <w:sz w:val="28"/>
          <w:szCs w:val="28"/>
        </w:rPr>
      </w:pPr>
      <w:r>
        <w:t xml:space="preserve">        </w:t>
      </w:r>
      <w:r w:rsidRPr="00075634">
        <w:rPr>
          <w:rFonts w:ascii="Times New Roman" w:hAnsi="Times New Roman" w:cs="Times New Roman"/>
          <w:sz w:val="28"/>
          <w:szCs w:val="28"/>
        </w:rPr>
        <w:t>Понятие о физической культуре. Зарождение и развитие физической культуры. Связь физической культуры с трудовой и военной деятельностью. Физическая культура народов разных стран. История физической культуры в России. Связь физической культуры с природными, географическими особенностями, традициями и обычаями страны.</w:t>
      </w:r>
      <w:r w:rsidRPr="00075634">
        <w:rPr>
          <w:rFonts w:ascii="Times New Roman" w:hAnsi="Times New Roman" w:cs="Times New Roman"/>
          <w:color w:val="000000"/>
          <w:sz w:val="28"/>
          <w:szCs w:val="28"/>
        </w:rPr>
        <w:br/>
      </w:r>
      <w:r w:rsidRPr="00075634">
        <w:rPr>
          <w:rFonts w:ascii="Times New Roman" w:hAnsi="Times New Roman" w:cs="Times New Roman"/>
          <w:sz w:val="28"/>
          <w:szCs w:val="28"/>
        </w:rPr>
        <w:t> Олимпийские игры. История появления Олимпийских игр. Возрождение Олимпийских игр. Важнейшие символы Олимпийских игр.  Внешнее строение тела человека. Опорно-двигательная система человека (общая характеристика, скелет и мышцы человека, суставы, сухожилия). Осанка человека. Стопа человека. Предупреждение травматизма во время занятий физическими упражнениями. Дыхательная система человека. Профилактика заболеваний органов дыхания.Подбор одежды, обуви и инвентаря для занятий физическими упражнениями.Терминология гимнастических упражнений.</w:t>
      </w:r>
      <w:r w:rsidRPr="00075634">
        <w:rPr>
          <w:rFonts w:ascii="Times New Roman" w:hAnsi="Times New Roman" w:cs="Times New Roman"/>
          <w:color w:val="000000"/>
          <w:sz w:val="28"/>
          <w:szCs w:val="28"/>
        </w:rPr>
        <w:br/>
      </w:r>
      <w:r w:rsidRPr="00075634">
        <w:rPr>
          <w:rFonts w:ascii="Times New Roman" w:hAnsi="Times New Roman" w:cs="Times New Roman"/>
          <w:sz w:val="28"/>
          <w:szCs w:val="28"/>
        </w:rPr>
        <w:t> Способы передвижения человека. Основные двигательные качества человека (выносливость, сила, быстрота, гибкость, ловкость).</w:t>
      </w:r>
    </w:p>
    <w:p w:rsidR="00593DB4" w:rsidRPr="00075634" w:rsidRDefault="00593DB4" w:rsidP="00593DB4">
      <w:pPr>
        <w:pStyle w:val="c28"/>
        <w:shd w:val="clear" w:color="auto" w:fill="FFFFFF"/>
        <w:spacing w:before="0" w:beforeAutospacing="0" w:after="0" w:afterAutospacing="0"/>
        <w:jc w:val="both"/>
        <w:rPr>
          <w:color w:val="000000"/>
          <w:sz w:val="28"/>
          <w:szCs w:val="28"/>
        </w:rPr>
      </w:pPr>
      <w:r w:rsidRPr="00075634">
        <w:rPr>
          <w:sz w:val="28"/>
          <w:szCs w:val="28"/>
        </w:rPr>
        <w:t>Организация здорового образа жизни (3 ч)</w:t>
      </w:r>
    </w:p>
    <w:p w:rsidR="00593DB4" w:rsidRPr="00075634" w:rsidRDefault="00593DB4" w:rsidP="00593DB4">
      <w:pPr>
        <w:shd w:val="clear" w:color="auto" w:fill="FFFFFF"/>
        <w:spacing w:after="0" w:line="240" w:lineRule="auto"/>
        <w:jc w:val="both"/>
        <w:rPr>
          <w:rFonts w:ascii="Times New Roman" w:hAnsi="Times New Roman" w:cs="Times New Roman"/>
          <w:color w:val="000000"/>
          <w:sz w:val="28"/>
          <w:szCs w:val="28"/>
        </w:rPr>
      </w:pPr>
      <w:r w:rsidRPr="00075634">
        <w:rPr>
          <w:rFonts w:ascii="Times New Roman" w:hAnsi="Times New Roman" w:cs="Times New Roman"/>
          <w:sz w:val="28"/>
          <w:szCs w:val="28"/>
        </w:rPr>
        <w:t>     Правильный режим дня (соблюдение, планирование). Здоровое питание. Утренняя гимнастика. Физкультминутки. Закаливание. Массаж. Правила личной гигиены. Профилактика нарушений зрения.</w:t>
      </w:r>
    </w:p>
    <w:p w:rsidR="00593DB4" w:rsidRPr="00075634" w:rsidRDefault="00593DB4" w:rsidP="00593DB4">
      <w:pPr>
        <w:pStyle w:val="c25"/>
        <w:shd w:val="clear" w:color="auto" w:fill="FFFFFF"/>
        <w:spacing w:before="0" w:beforeAutospacing="0" w:after="0" w:afterAutospacing="0"/>
        <w:jc w:val="both"/>
        <w:rPr>
          <w:color w:val="000000"/>
          <w:sz w:val="28"/>
          <w:szCs w:val="28"/>
        </w:rPr>
      </w:pPr>
      <w:r w:rsidRPr="00075634">
        <w:rPr>
          <w:sz w:val="28"/>
          <w:szCs w:val="28"/>
        </w:rPr>
        <w:t>Наблюдение за физическим развитием и физической подготовленностью (2 ч)</w:t>
      </w:r>
    </w:p>
    <w:p w:rsidR="00593DB4" w:rsidRPr="00075634" w:rsidRDefault="00593DB4" w:rsidP="00593DB4">
      <w:pPr>
        <w:shd w:val="clear" w:color="auto" w:fill="FFFFFF"/>
        <w:spacing w:after="240" w:line="240" w:lineRule="auto"/>
        <w:jc w:val="both"/>
        <w:rPr>
          <w:rFonts w:ascii="Times New Roman" w:hAnsi="Times New Roman" w:cs="Times New Roman"/>
          <w:color w:val="000000"/>
          <w:sz w:val="28"/>
          <w:szCs w:val="28"/>
        </w:rPr>
      </w:pPr>
      <w:r w:rsidRPr="00075634">
        <w:rPr>
          <w:rFonts w:ascii="Times New Roman" w:hAnsi="Times New Roman" w:cs="Times New Roman"/>
          <w:sz w:val="28"/>
          <w:szCs w:val="28"/>
        </w:rPr>
        <w:t>Простейшие навыки контроля самочувствия. Измерение сердечного пульса (частоты сердечных сокращений). Измерение длины и массы тела. Оценка состояния дыхательной системы. Оценка правильности осанки. Оценка основных двигательных качеств.</w:t>
      </w:r>
    </w:p>
    <w:p w:rsidR="00593DB4" w:rsidRPr="00075634" w:rsidRDefault="00593DB4" w:rsidP="00593DB4">
      <w:pPr>
        <w:pStyle w:val="c28"/>
        <w:shd w:val="clear" w:color="auto" w:fill="FFFFFF"/>
        <w:spacing w:before="0" w:beforeAutospacing="0" w:after="0" w:afterAutospacing="0"/>
        <w:rPr>
          <w:color w:val="000000"/>
          <w:sz w:val="28"/>
          <w:szCs w:val="28"/>
        </w:rPr>
      </w:pPr>
      <w:r w:rsidRPr="00075634">
        <w:rPr>
          <w:sz w:val="28"/>
          <w:szCs w:val="28"/>
        </w:rPr>
        <w:t>Физкультурно – оздоровительная деятельность (3 ч)</w:t>
      </w:r>
    </w:p>
    <w:p w:rsidR="00593DB4" w:rsidRPr="00075634" w:rsidRDefault="00593DB4" w:rsidP="00593DB4">
      <w:pPr>
        <w:shd w:val="clear" w:color="auto" w:fill="FFFFFF"/>
        <w:spacing w:after="0" w:line="240" w:lineRule="auto"/>
        <w:jc w:val="both"/>
        <w:rPr>
          <w:rFonts w:ascii="Times New Roman" w:hAnsi="Times New Roman" w:cs="Times New Roman"/>
          <w:color w:val="000000"/>
          <w:sz w:val="28"/>
          <w:szCs w:val="28"/>
        </w:rPr>
      </w:pPr>
      <w:r w:rsidRPr="00075634">
        <w:rPr>
          <w:rFonts w:ascii="Times New Roman" w:hAnsi="Times New Roman" w:cs="Times New Roman"/>
          <w:sz w:val="28"/>
          <w:szCs w:val="28"/>
        </w:rPr>
        <w:t>      Физические упражнения для утренней гимнастической гимнастики, физкультминуток, профилактики нарушений осанки, профилактики плоскостопия. Комплексы упражнений для развития основных двигательных качеств. Тренировка дыхания. Упражнения для снятия утомления глаз и профилактики нарушений зрения. Упражнения для расслабления мышц. Упражнения для  успокоения (психорегуляции).</w:t>
      </w:r>
    </w:p>
    <w:p w:rsidR="00593DB4" w:rsidRPr="00075634" w:rsidRDefault="00593DB4" w:rsidP="00593DB4">
      <w:pPr>
        <w:pStyle w:val="c28"/>
        <w:shd w:val="clear" w:color="auto" w:fill="FFFFFF"/>
        <w:spacing w:before="0" w:beforeAutospacing="0" w:after="0" w:afterAutospacing="0"/>
        <w:jc w:val="both"/>
        <w:rPr>
          <w:color w:val="000000"/>
          <w:sz w:val="28"/>
          <w:szCs w:val="28"/>
        </w:rPr>
      </w:pPr>
      <w:r w:rsidRPr="00075634">
        <w:rPr>
          <w:sz w:val="28"/>
          <w:szCs w:val="28"/>
        </w:rPr>
        <w:t>Спортивно – оздоровительная деятельность (89 ч)</w:t>
      </w:r>
    </w:p>
    <w:p w:rsidR="00593DB4" w:rsidRPr="00075634" w:rsidRDefault="00593DB4" w:rsidP="00593DB4">
      <w:pPr>
        <w:shd w:val="clear" w:color="auto" w:fill="FFFFFF"/>
        <w:spacing w:after="0" w:line="240" w:lineRule="auto"/>
        <w:rPr>
          <w:rFonts w:ascii="Times New Roman" w:hAnsi="Times New Roman" w:cs="Times New Roman"/>
          <w:sz w:val="28"/>
          <w:szCs w:val="28"/>
        </w:rPr>
      </w:pPr>
      <w:r w:rsidRPr="00075634">
        <w:rPr>
          <w:rFonts w:ascii="Times New Roman" w:hAnsi="Times New Roman" w:cs="Times New Roman"/>
          <w:sz w:val="28"/>
          <w:szCs w:val="28"/>
        </w:rPr>
        <w:t xml:space="preserve"> Строевые упражнения и строевые приёмы.</w:t>
      </w:r>
      <w:r w:rsidRPr="00075634">
        <w:rPr>
          <w:rFonts w:ascii="Times New Roman" w:hAnsi="Times New Roman" w:cs="Times New Roman"/>
          <w:color w:val="000000"/>
          <w:sz w:val="28"/>
          <w:szCs w:val="28"/>
        </w:rPr>
        <w:br/>
      </w:r>
      <w:r w:rsidRPr="00075634">
        <w:rPr>
          <w:rFonts w:ascii="Times New Roman" w:hAnsi="Times New Roman" w:cs="Times New Roman"/>
          <w:sz w:val="28"/>
          <w:szCs w:val="28"/>
        </w:rPr>
        <w:t>Лёгкая атлетика (23 часа)</w:t>
      </w:r>
      <w:r w:rsidRPr="00075634">
        <w:rPr>
          <w:rFonts w:ascii="Times New Roman" w:hAnsi="Times New Roman" w:cs="Times New Roman"/>
          <w:b/>
          <w:bCs/>
          <w:i/>
          <w:iCs/>
          <w:color w:val="000000"/>
          <w:sz w:val="28"/>
          <w:szCs w:val="28"/>
        </w:rPr>
        <w:br/>
      </w:r>
      <w:r w:rsidRPr="00075634">
        <w:rPr>
          <w:rFonts w:ascii="Times New Roman" w:hAnsi="Times New Roman" w:cs="Times New Roman"/>
          <w:sz w:val="28"/>
          <w:szCs w:val="28"/>
        </w:rPr>
        <w:t>     Беговые и прыжковые упражнения.</w:t>
      </w:r>
      <w:r w:rsidRPr="00075634">
        <w:rPr>
          <w:rFonts w:ascii="Times New Roman" w:hAnsi="Times New Roman" w:cs="Times New Roman"/>
          <w:color w:val="000000"/>
          <w:sz w:val="28"/>
          <w:szCs w:val="28"/>
        </w:rPr>
        <w:br/>
      </w:r>
      <w:r w:rsidRPr="00075634">
        <w:rPr>
          <w:rFonts w:ascii="Times New Roman" w:hAnsi="Times New Roman" w:cs="Times New Roman"/>
          <w:sz w:val="28"/>
          <w:szCs w:val="28"/>
        </w:rPr>
        <w:t>     Бросание малого и большого мяча.</w:t>
      </w:r>
      <w:r w:rsidRPr="00075634">
        <w:rPr>
          <w:rFonts w:ascii="Times New Roman" w:hAnsi="Times New Roman" w:cs="Times New Roman"/>
          <w:color w:val="000000"/>
          <w:sz w:val="28"/>
          <w:szCs w:val="28"/>
        </w:rPr>
        <w:br/>
      </w:r>
      <w:r w:rsidRPr="00075634">
        <w:rPr>
          <w:rFonts w:ascii="Times New Roman" w:hAnsi="Times New Roman" w:cs="Times New Roman"/>
          <w:sz w:val="28"/>
          <w:szCs w:val="28"/>
        </w:rPr>
        <w:t>     Метание.</w:t>
      </w:r>
      <w:r w:rsidRPr="00075634">
        <w:rPr>
          <w:rFonts w:ascii="Times New Roman" w:hAnsi="Times New Roman" w:cs="Times New Roman"/>
          <w:b/>
          <w:bCs/>
          <w:i/>
          <w:iCs/>
          <w:color w:val="000000"/>
          <w:sz w:val="28"/>
          <w:szCs w:val="28"/>
        </w:rPr>
        <w:br/>
      </w:r>
      <w:r w:rsidRPr="00075634">
        <w:rPr>
          <w:rFonts w:ascii="Times New Roman" w:hAnsi="Times New Roman" w:cs="Times New Roman"/>
          <w:sz w:val="28"/>
          <w:szCs w:val="28"/>
        </w:rPr>
        <w:t>Гимнастика с основами акробатики (23 ч)</w:t>
      </w:r>
      <w:r w:rsidRPr="00075634">
        <w:rPr>
          <w:rFonts w:ascii="Times New Roman" w:hAnsi="Times New Roman" w:cs="Times New Roman"/>
          <w:b/>
          <w:bCs/>
          <w:i/>
          <w:iCs/>
          <w:color w:val="000000"/>
          <w:sz w:val="28"/>
          <w:szCs w:val="28"/>
        </w:rPr>
        <w:br/>
      </w:r>
      <w:r w:rsidRPr="00075634">
        <w:rPr>
          <w:rFonts w:ascii="Times New Roman" w:hAnsi="Times New Roman" w:cs="Times New Roman"/>
          <w:sz w:val="28"/>
          <w:szCs w:val="28"/>
        </w:rPr>
        <w:t>    Лазание.</w:t>
      </w:r>
      <w:r w:rsidRPr="00075634">
        <w:rPr>
          <w:rFonts w:ascii="Times New Roman" w:hAnsi="Times New Roman" w:cs="Times New Roman"/>
          <w:color w:val="000000"/>
          <w:sz w:val="28"/>
          <w:szCs w:val="28"/>
        </w:rPr>
        <w:br/>
      </w:r>
      <w:r w:rsidRPr="00075634">
        <w:rPr>
          <w:rFonts w:ascii="Times New Roman" w:hAnsi="Times New Roman" w:cs="Times New Roman"/>
          <w:sz w:val="28"/>
          <w:szCs w:val="28"/>
        </w:rPr>
        <w:t>    Перелезание.</w:t>
      </w:r>
      <w:r w:rsidRPr="00075634">
        <w:rPr>
          <w:rFonts w:ascii="Times New Roman" w:hAnsi="Times New Roman" w:cs="Times New Roman"/>
          <w:color w:val="000000"/>
          <w:sz w:val="28"/>
          <w:szCs w:val="28"/>
        </w:rPr>
        <w:br/>
      </w:r>
      <w:r w:rsidRPr="00075634">
        <w:rPr>
          <w:rFonts w:ascii="Times New Roman" w:hAnsi="Times New Roman" w:cs="Times New Roman"/>
          <w:sz w:val="28"/>
          <w:szCs w:val="28"/>
        </w:rPr>
        <w:t>    Ползание.</w:t>
      </w:r>
      <w:r w:rsidRPr="00075634">
        <w:rPr>
          <w:rFonts w:ascii="Times New Roman" w:hAnsi="Times New Roman" w:cs="Times New Roman"/>
          <w:color w:val="000000"/>
          <w:sz w:val="28"/>
          <w:szCs w:val="28"/>
        </w:rPr>
        <w:br/>
      </w:r>
      <w:r w:rsidRPr="00075634">
        <w:rPr>
          <w:rFonts w:ascii="Times New Roman" w:hAnsi="Times New Roman" w:cs="Times New Roman"/>
          <w:sz w:val="28"/>
          <w:szCs w:val="28"/>
        </w:rPr>
        <w:t>   Висы и упоры.</w:t>
      </w:r>
      <w:r w:rsidRPr="00075634">
        <w:rPr>
          <w:rFonts w:ascii="Times New Roman" w:hAnsi="Times New Roman" w:cs="Times New Roman"/>
          <w:color w:val="000000"/>
          <w:sz w:val="28"/>
          <w:szCs w:val="28"/>
        </w:rPr>
        <w:br/>
      </w:r>
      <w:r w:rsidRPr="00075634">
        <w:rPr>
          <w:rFonts w:ascii="Times New Roman" w:hAnsi="Times New Roman" w:cs="Times New Roman"/>
          <w:sz w:val="28"/>
          <w:szCs w:val="28"/>
        </w:rPr>
        <w:t>   Акробатические упражнения.</w:t>
      </w:r>
      <w:r w:rsidRPr="00075634">
        <w:rPr>
          <w:rFonts w:ascii="Times New Roman" w:hAnsi="Times New Roman" w:cs="Times New Roman"/>
          <w:color w:val="000000"/>
          <w:sz w:val="28"/>
          <w:szCs w:val="28"/>
        </w:rPr>
        <w:br/>
      </w:r>
      <w:r w:rsidRPr="00075634">
        <w:rPr>
          <w:rFonts w:ascii="Times New Roman" w:hAnsi="Times New Roman" w:cs="Times New Roman"/>
          <w:sz w:val="28"/>
          <w:szCs w:val="28"/>
        </w:rPr>
        <w:t>   Снарядная гимнастика.</w:t>
      </w:r>
      <w:r w:rsidRPr="00075634">
        <w:rPr>
          <w:rFonts w:ascii="Times New Roman" w:hAnsi="Times New Roman" w:cs="Times New Roman"/>
          <w:color w:val="000000"/>
          <w:sz w:val="28"/>
          <w:szCs w:val="28"/>
        </w:rPr>
        <w:br/>
      </w:r>
      <w:r w:rsidRPr="00075634">
        <w:rPr>
          <w:rFonts w:ascii="Times New Roman" w:hAnsi="Times New Roman" w:cs="Times New Roman"/>
          <w:sz w:val="28"/>
          <w:szCs w:val="28"/>
        </w:rPr>
        <w:t>   Кувырки.</w:t>
      </w:r>
      <w:r w:rsidRPr="00075634">
        <w:rPr>
          <w:rFonts w:ascii="Times New Roman" w:hAnsi="Times New Roman" w:cs="Times New Roman"/>
          <w:color w:val="000000"/>
          <w:sz w:val="28"/>
          <w:szCs w:val="28"/>
        </w:rPr>
        <w:br/>
      </w:r>
      <w:r w:rsidRPr="00075634">
        <w:rPr>
          <w:rFonts w:ascii="Times New Roman" w:hAnsi="Times New Roman" w:cs="Times New Roman"/>
          <w:sz w:val="28"/>
          <w:szCs w:val="28"/>
        </w:rPr>
        <w:t>   Перекаты.</w:t>
      </w:r>
      <w:r w:rsidRPr="00075634">
        <w:rPr>
          <w:rFonts w:ascii="Times New Roman" w:hAnsi="Times New Roman" w:cs="Times New Roman"/>
          <w:b/>
          <w:bCs/>
          <w:i/>
          <w:iCs/>
          <w:color w:val="000000"/>
          <w:sz w:val="28"/>
          <w:szCs w:val="28"/>
        </w:rPr>
        <w:br/>
      </w:r>
      <w:r w:rsidRPr="00075634">
        <w:rPr>
          <w:rFonts w:ascii="Times New Roman" w:hAnsi="Times New Roman" w:cs="Times New Roman"/>
          <w:sz w:val="28"/>
          <w:szCs w:val="28"/>
        </w:rPr>
        <w:t>Кроссовая подготовка (19 ч)</w:t>
      </w:r>
      <w:r w:rsidRPr="00075634">
        <w:rPr>
          <w:rFonts w:ascii="Times New Roman" w:hAnsi="Times New Roman" w:cs="Times New Roman"/>
          <w:b/>
          <w:bCs/>
          <w:i/>
          <w:iCs/>
          <w:color w:val="000000"/>
          <w:sz w:val="28"/>
          <w:szCs w:val="28"/>
        </w:rPr>
        <w:br/>
      </w:r>
      <w:r w:rsidRPr="00075634">
        <w:rPr>
          <w:rFonts w:ascii="Times New Roman" w:hAnsi="Times New Roman" w:cs="Times New Roman"/>
          <w:sz w:val="28"/>
          <w:szCs w:val="28"/>
        </w:rPr>
        <w:t>   Бег по пересечённой местности.</w:t>
      </w:r>
      <w:r w:rsidRPr="00075634">
        <w:rPr>
          <w:rFonts w:ascii="Times New Roman" w:hAnsi="Times New Roman" w:cs="Times New Roman"/>
          <w:color w:val="000000"/>
          <w:sz w:val="28"/>
          <w:szCs w:val="28"/>
        </w:rPr>
        <w:br/>
      </w:r>
      <w:r w:rsidRPr="00075634">
        <w:rPr>
          <w:rFonts w:ascii="Times New Roman" w:hAnsi="Times New Roman" w:cs="Times New Roman"/>
          <w:sz w:val="28"/>
          <w:szCs w:val="28"/>
        </w:rPr>
        <w:t>  Равномерный медленный бег.</w:t>
      </w:r>
      <w:r w:rsidRPr="00075634">
        <w:rPr>
          <w:rFonts w:ascii="Times New Roman" w:hAnsi="Times New Roman" w:cs="Times New Roman"/>
          <w:color w:val="000000"/>
          <w:sz w:val="28"/>
          <w:szCs w:val="28"/>
        </w:rPr>
        <w:br/>
      </w:r>
      <w:r w:rsidRPr="00075634">
        <w:rPr>
          <w:rFonts w:ascii="Times New Roman" w:hAnsi="Times New Roman" w:cs="Times New Roman"/>
          <w:sz w:val="28"/>
          <w:szCs w:val="28"/>
        </w:rPr>
        <w:t>  Кросс.</w:t>
      </w:r>
    </w:p>
    <w:p w:rsidR="00593DB4" w:rsidRPr="00075634" w:rsidRDefault="00593DB4" w:rsidP="00593DB4">
      <w:pPr>
        <w:shd w:val="clear" w:color="auto" w:fill="FFFFFF"/>
        <w:spacing w:after="0" w:line="240" w:lineRule="auto"/>
        <w:rPr>
          <w:rFonts w:ascii="Times New Roman" w:hAnsi="Times New Roman" w:cs="Times New Roman"/>
          <w:color w:val="000000"/>
          <w:sz w:val="28"/>
          <w:szCs w:val="28"/>
        </w:rPr>
      </w:pPr>
      <w:r w:rsidRPr="00075634">
        <w:rPr>
          <w:rFonts w:ascii="Times New Roman" w:hAnsi="Times New Roman" w:cs="Times New Roman"/>
          <w:sz w:val="28"/>
          <w:szCs w:val="28"/>
        </w:rPr>
        <w:t> Спортивная мини – игра «Футбол».</w:t>
      </w:r>
      <w:r w:rsidRPr="00075634">
        <w:rPr>
          <w:rFonts w:ascii="Times New Roman" w:hAnsi="Times New Roman" w:cs="Times New Roman"/>
          <w:b/>
          <w:bCs/>
          <w:i/>
          <w:iCs/>
          <w:color w:val="000000"/>
          <w:sz w:val="28"/>
          <w:szCs w:val="28"/>
        </w:rPr>
        <w:br/>
      </w:r>
      <w:r w:rsidRPr="00075634">
        <w:rPr>
          <w:rFonts w:ascii="Times New Roman" w:hAnsi="Times New Roman" w:cs="Times New Roman"/>
          <w:sz w:val="28"/>
          <w:szCs w:val="28"/>
        </w:rPr>
        <w:t>Подвижные и спортивные игры(24 ч)</w:t>
      </w:r>
      <w:r w:rsidRPr="00075634">
        <w:rPr>
          <w:rFonts w:ascii="Times New Roman" w:hAnsi="Times New Roman" w:cs="Times New Roman"/>
          <w:b/>
          <w:bCs/>
          <w:i/>
          <w:iCs/>
          <w:color w:val="000000"/>
          <w:sz w:val="28"/>
          <w:szCs w:val="28"/>
        </w:rPr>
        <w:br/>
      </w:r>
      <w:r w:rsidRPr="00075634">
        <w:rPr>
          <w:rFonts w:ascii="Times New Roman" w:hAnsi="Times New Roman" w:cs="Times New Roman"/>
          <w:sz w:val="28"/>
          <w:szCs w:val="28"/>
        </w:rPr>
        <w:t> Игры на свежем воздухе и в помещении.</w:t>
      </w:r>
      <w:r w:rsidRPr="00075634">
        <w:rPr>
          <w:rFonts w:ascii="Times New Roman" w:hAnsi="Times New Roman" w:cs="Times New Roman"/>
          <w:color w:val="000000"/>
          <w:sz w:val="28"/>
          <w:szCs w:val="28"/>
        </w:rPr>
        <w:br/>
      </w:r>
      <w:r w:rsidRPr="00075634">
        <w:rPr>
          <w:rFonts w:ascii="Times New Roman" w:hAnsi="Times New Roman" w:cs="Times New Roman"/>
          <w:sz w:val="28"/>
          <w:szCs w:val="28"/>
        </w:rPr>
        <w:t> Спортивные игры (футбол, волейбол, баскетбол).</w:t>
      </w:r>
    </w:p>
    <w:p w:rsidR="00593DB4" w:rsidRPr="00075634" w:rsidRDefault="00593DB4" w:rsidP="00593DB4">
      <w:pPr>
        <w:shd w:val="clear" w:color="auto" w:fill="FFFFFF"/>
        <w:spacing w:after="0" w:line="240" w:lineRule="auto"/>
        <w:ind w:firstLine="360"/>
        <w:jc w:val="center"/>
        <w:rPr>
          <w:rFonts w:ascii="Times New Roman" w:hAnsi="Times New Roman" w:cs="Times New Roman"/>
          <w:b/>
          <w:sz w:val="28"/>
          <w:szCs w:val="28"/>
        </w:rPr>
      </w:pPr>
      <w:r w:rsidRPr="00075634">
        <w:rPr>
          <w:rFonts w:ascii="Times New Roman" w:hAnsi="Times New Roman" w:cs="Times New Roman"/>
          <w:sz w:val="28"/>
          <w:szCs w:val="28"/>
        </w:rPr>
        <w:t>Тематическое планирование</w:t>
      </w:r>
    </w:p>
    <w:p w:rsidR="00593DB4" w:rsidRPr="00647122" w:rsidRDefault="00593DB4" w:rsidP="00593DB4">
      <w:pPr>
        <w:shd w:val="clear" w:color="auto" w:fill="FFFFFF"/>
        <w:spacing w:after="0"/>
        <w:ind w:firstLine="360"/>
        <w:jc w:val="center"/>
        <w:rPr>
          <w:rFonts w:ascii="Times New Roman" w:hAnsi="Times New Roman" w:cs="Times New Roman"/>
          <w:b/>
          <w:color w:val="000000"/>
          <w:sz w:val="28"/>
          <w:szCs w:val="28"/>
          <w:u w:val="single"/>
        </w:rPr>
      </w:pPr>
      <w:r>
        <w:rPr>
          <w:rFonts w:ascii="Times New Roman" w:hAnsi="Times New Roman" w:cs="Times New Roman"/>
          <w:color w:val="000000"/>
          <w:sz w:val="28"/>
          <w:szCs w:val="28"/>
          <w:u w:val="single"/>
        </w:rPr>
        <w:t xml:space="preserve"> </w:t>
      </w:r>
      <w:r w:rsidRPr="00647122">
        <w:rPr>
          <w:rFonts w:ascii="Times New Roman" w:hAnsi="Times New Roman" w:cs="Times New Roman"/>
          <w:b/>
          <w:color w:val="000000"/>
          <w:sz w:val="28"/>
          <w:szCs w:val="28"/>
          <w:u w:val="single"/>
        </w:rPr>
        <w:t>Тематическое планирование из расчета 3 часа в неделю</w:t>
      </w:r>
    </w:p>
    <w:tbl>
      <w:tblPr>
        <w:tblW w:w="9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
        <w:gridCol w:w="6750"/>
        <w:gridCol w:w="2380"/>
      </w:tblGrid>
      <w:tr w:rsidR="00593DB4" w:rsidRPr="00A84736" w:rsidTr="00FD5480">
        <w:tc>
          <w:tcPr>
            <w:tcW w:w="462" w:type="dxa"/>
            <w:shd w:val="clear" w:color="auto" w:fill="auto"/>
            <w:noWrap/>
          </w:tcPr>
          <w:p w:rsidR="00593DB4" w:rsidRPr="00A84736" w:rsidRDefault="00593DB4" w:rsidP="00FD5480">
            <w:pPr>
              <w:spacing w:after="0" w:line="240" w:lineRule="auto"/>
              <w:rPr>
                <w:rFonts w:ascii="Times New Roman" w:hAnsi="Times New Roman" w:cs="Times New Roman"/>
                <w:color w:val="000000"/>
                <w:sz w:val="24"/>
                <w:szCs w:val="24"/>
              </w:rPr>
            </w:pPr>
            <w:r w:rsidRPr="00A84736">
              <w:rPr>
                <w:rFonts w:ascii="Times New Roman" w:hAnsi="Times New Roman" w:cs="Times New Roman"/>
                <w:color w:val="000000"/>
                <w:sz w:val="24"/>
                <w:szCs w:val="24"/>
              </w:rPr>
              <w:t>№</w:t>
            </w:r>
          </w:p>
        </w:tc>
        <w:tc>
          <w:tcPr>
            <w:tcW w:w="6750" w:type="dxa"/>
            <w:shd w:val="clear" w:color="auto" w:fill="auto"/>
            <w:noWrap/>
          </w:tcPr>
          <w:p w:rsidR="00593DB4" w:rsidRPr="00A84736" w:rsidRDefault="00593DB4" w:rsidP="00FD5480">
            <w:pPr>
              <w:spacing w:after="0" w:line="240" w:lineRule="auto"/>
              <w:rPr>
                <w:rFonts w:ascii="Times New Roman" w:hAnsi="Times New Roman" w:cs="Times New Roman"/>
                <w:color w:val="000000"/>
                <w:sz w:val="24"/>
                <w:szCs w:val="24"/>
              </w:rPr>
            </w:pPr>
            <w:r w:rsidRPr="00A84736">
              <w:rPr>
                <w:rFonts w:ascii="Times New Roman" w:hAnsi="Times New Roman" w:cs="Times New Roman"/>
                <w:color w:val="000000"/>
                <w:sz w:val="24"/>
                <w:szCs w:val="24"/>
              </w:rPr>
              <w:t>Раздел</w:t>
            </w:r>
          </w:p>
        </w:tc>
        <w:tc>
          <w:tcPr>
            <w:tcW w:w="2380" w:type="dxa"/>
            <w:shd w:val="clear" w:color="auto" w:fill="auto"/>
            <w:noWrap/>
          </w:tcPr>
          <w:p w:rsidR="00593DB4" w:rsidRPr="00A84736" w:rsidRDefault="00593DB4" w:rsidP="00FD5480">
            <w:pPr>
              <w:spacing w:after="0" w:line="240" w:lineRule="auto"/>
              <w:rPr>
                <w:rFonts w:ascii="Times New Roman" w:hAnsi="Times New Roman" w:cs="Times New Roman"/>
                <w:color w:val="000000"/>
                <w:sz w:val="24"/>
                <w:szCs w:val="24"/>
              </w:rPr>
            </w:pPr>
            <w:r w:rsidRPr="00A84736">
              <w:rPr>
                <w:rFonts w:ascii="Times New Roman" w:hAnsi="Times New Roman" w:cs="Times New Roman"/>
                <w:color w:val="000000"/>
                <w:sz w:val="24"/>
                <w:szCs w:val="24"/>
              </w:rPr>
              <w:t>Кол-во часов</w:t>
            </w:r>
          </w:p>
        </w:tc>
      </w:tr>
      <w:tr w:rsidR="00593DB4" w:rsidRPr="00A84736" w:rsidTr="00FD5480">
        <w:tc>
          <w:tcPr>
            <w:tcW w:w="462" w:type="dxa"/>
            <w:shd w:val="clear" w:color="auto" w:fill="auto"/>
            <w:noWrap/>
          </w:tcPr>
          <w:p w:rsidR="00593DB4" w:rsidRPr="00A84736" w:rsidRDefault="00593DB4" w:rsidP="00FD5480">
            <w:pPr>
              <w:spacing w:after="0" w:line="240" w:lineRule="auto"/>
              <w:rPr>
                <w:rFonts w:ascii="Times New Roman" w:hAnsi="Times New Roman" w:cs="Times New Roman"/>
                <w:color w:val="000000"/>
                <w:sz w:val="24"/>
                <w:szCs w:val="24"/>
              </w:rPr>
            </w:pPr>
            <w:r w:rsidRPr="00A84736">
              <w:rPr>
                <w:rFonts w:ascii="Times New Roman" w:hAnsi="Times New Roman" w:cs="Times New Roman"/>
                <w:color w:val="000000"/>
                <w:sz w:val="24"/>
                <w:szCs w:val="24"/>
              </w:rPr>
              <w:t>1</w:t>
            </w:r>
          </w:p>
        </w:tc>
        <w:tc>
          <w:tcPr>
            <w:tcW w:w="6750" w:type="dxa"/>
            <w:shd w:val="clear" w:color="auto" w:fill="auto"/>
            <w:noWrap/>
          </w:tcPr>
          <w:p w:rsidR="00593DB4" w:rsidRPr="00A84736" w:rsidRDefault="00593DB4" w:rsidP="00FD5480">
            <w:pPr>
              <w:spacing w:after="0" w:line="240" w:lineRule="auto"/>
              <w:rPr>
                <w:rFonts w:ascii="Times New Roman" w:hAnsi="Times New Roman" w:cs="Times New Roman"/>
                <w:color w:val="000000"/>
                <w:sz w:val="24"/>
                <w:szCs w:val="24"/>
              </w:rPr>
            </w:pPr>
            <w:r w:rsidRPr="00A84736">
              <w:rPr>
                <w:rFonts w:ascii="Times New Roman" w:hAnsi="Times New Roman" w:cs="Times New Roman"/>
                <w:sz w:val="24"/>
                <w:szCs w:val="24"/>
              </w:rPr>
              <w:t>Знания о физической культуре</w:t>
            </w:r>
          </w:p>
        </w:tc>
        <w:tc>
          <w:tcPr>
            <w:tcW w:w="2380" w:type="dxa"/>
            <w:shd w:val="clear" w:color="auto" w:fill="auto"/>
            <w:noWrap/>
          </w:tcPr>
          <w:p w:rsidR="00593DB4" w:rsidRPr="00A84736" w:rsidRDefault="00593DB4" w:rsidP="00FD5480">
            <w:pPr>
              <w:spacing w:after="0" w:line="240" w:lineRule="auto"/>
              <w:rPr>
                <w:rFonts w:ascii="Times New Roman" w:hAnsi="Times New Roman" w:cs="Times New Roman"/>
                <w:color w:val="000000"/>
                <w:sz w:val="24"/>
                <w:szCs w:val="24"/>
              </w:rPr>
            </w:pPr>
            <w:r w:rsidRPr="00A84736">
              <w:rPr>
                <w:rFonts w:ascii="Times New Roman" w:hAnsi="Times New Roman" w:cs="Times New Roman"/>
                <w:color w:val="000000"/>
                <w:sz w:val="24"/>
                <w:szCs w:val="24"/>
              </w:rPr>
              <w:t>4</w:t>
            </w:r>
          </w:p>
        </w:tc>
      </w:tr>
      <w:tr w:rsidR="00593DB4" w:rsidRPr="00A84736" w:rsidTr="00FD5480">
        <w:tc>
          <w:tcPr>
            <w:tcW w:w="462" w:type="dxa"/>
            <w:shd w:val="clear" w:color="auto" w:fill="auto"/>
            <w:noWrap/>
          </w:tcPr>
          <w:p w:rsidR="00593DB4" w:rsidRPr="00A84736" w:rsidRDefault="00593DB4" w:rsidP="00FD5480">
            <w:pPr>
              <w:spacing w:after="0" w:line="240" w:lineRule="auto"/>
              <w:rPr>
                <w:rFonts w:ascii="Times New Roman" w:hAnsi="Times New Roman" w:cs="Times New Roman"/>
                <w:color w:val="000000"/>
                <w:sz w:val="24"/>
                <w:szCs w:val="24"/>
              </w:rPr>
            </w:pPr>
            <w:r w:rsidRPr="00A84736">
              <w:rPr>
                <w:rFonts w:ascii="Times New Roman" w:hAnsi="Times New Roman" w:cs="Times New Roman"/>
                <w:color w:val="000000"/>
                <w:sz w:val="24"/>
                <w:szCs w:val="24"/>
              </w:rPr>
              <w:t>2</w:t>
            </w:r>
          </w:p>
        </w:tc>
        <w:tc>
          <w:tcPr>
            <w:tcW w:w="6750" w:type="dxa"/>
            <w:shd w:val="clear" w:color="auto" w:fill="auto"/>
            <w:noWrap/>
          </w:tcPr>
          <w:p w:rsidR="00593DB4" w:rsidRPr="00A84736" w:rsidRDefault="00593DB4" w:rsidP="00FD5480">
            <w:pPr>
              <w:spacing w:after="0" w:line="240" w:lineRule="auto"/>
              <w:rPr>
                <w:rFonts w:ascii="Times New Roman" w:hAnsi="Times New Roman" w:cs="Times New Roman"/>
                <w:color w:val="000000"/>
                <w:sz w:val="24"/>
                <w:szCs w:val="24"/>
              </w:rPr>
            </w:pPr>
            <w:r w:rsidRPr="00A84736">
              <w:rPr>
                <w:rFonts w:ascii="Times New Roman" w:hAnsi="Times New Roman" w:cs="Times New Roman"/>
                <w:sz w:val="24"/>
                <w:szCs w:val="24"/>
              </w:rPr>
              <w:t>Организация здорового образа жизни</w:t>
            </w:r>
          </w:p>
        </w:tc>
        <w:tc>
          <w:tcPr>
            <w:tcW w:w="2380" w:type="dxa"/>
            <w:shd w:val="clear" w:color="auto" w:fill="auto"/>
            <w:noWrap/>
          </w:tcPr>
          <w:p w:rsidR="00593DB4" w:rsidRPr="00A84736" w:rsidRDefault="00593DB4" w:rsidP="00FD5480">
            <w:pPr>
              <w:spacing w:after="0" w:line="240" w:lineRule="auto"/>
              <w:rPr>
                <w:rFonts w:ascii="Times New Roman" w:hAnsi="Times New Roman" w:cs="Times New Roman"/>
                <w:color w:val="000000"/>
                <w:sz w:val="24"/>
                <w:szCs w:val="24"/>
              </w:rPr>
            </w:pPr>
            <w:r w:rsidRPr="00A84736">
              <w:rPr>
                <w:rFonts w:ascii="Times New Roman" w:hAnsi="Times New Roman" w:cs="Times New Roman"/>
                <w:color w:val="000000"/>
                <w:sz w:val="24"/>
                <w:szCs w:val="24"/>
              </w:rPr>
              <w:t>3</w:t>
            </w:r>
          </w:p>
        </w:tc>
      </w:tr>
      <w:tr w:rsidR="00593DB4" w:rsidRPr="00A84736" w:rsidTr="00FD5480">
        <w:tc>
          <w:tcPr>
            <w:tcW w:w="462" w:type="dxa"/>
            <w:shd w:val="clear" w:color="auto" w:fill="auto"/>
            <w:noWrap/>
          </w:tcPr>
          <w:p w:rsidR="00593DB4" w:rsidRPr="00A84736" w:rsidRDefault="00593DB4" w:rsidP="00FD5480">
            <w:pPr>
              <w:spacing w:after="0" w:line="240" w:lineRule="auto"/>
              <w:rPr>
                <w:rFonts w:ascii="Times New Roman" w:hAnsi="Times New Roman" w:cs="Times New Roman"/>
                <w:color w:val="000000"/>
                <w:sz w:val="24"/>
                <w:szCs w:val="24"/>
              </w:rPr>
            </w:pPr>
            <w:r w:rsidRPr="00A84736">
              <w:rPr>
                <w:rFonts w:ascii="Times New Roman" w:hAnsi="Times New Roman" w:cs="Times New Roman"/>
                <w:color w:val="000000"/>
                <w:sz w:val="24"/>
                <w:szCs w:val="24"/>
              </w:rPr>
              <w:t>3</w:t>
            </w:r>
          </w:p>
        </w:tc>
        <w:tc>
          <w:tcPr>
            <w:tcW w:w="6750" w:type="dxa"/>
            <w:shd w:val="clear" w:color="auto" w:fill="auto"/>
            <w:noWrap/>
          </w:tcPr>
          <w:p w:rsidR="00593DB4" w:rsidRPr="00A84736" w:rsidRDefault="00593DB4" w:rsidP="00FD5480">
            <w:pPr>
              <w:spacing w:after="0" w:line="240" w:lineRule="auto"/>
              <w:rPr>
                <w:rFonts w:ascii="Times New Roman" w:hAnsi="Times New Roman" w:cs="Times New Roman"/>
                <w:color w:val="000000"/>
                <w:sz w:val="24"/>
                <w:szCs w:val="24"/>
              </w:rPr>
            </w:pPr>
            <w:r w:rsidRPr="00A84736">
              <w:rPr>
                <w:rFonts w:ascii="Times New Roman" w:hAnsi="Times New Roman" w:cs="Times New Roman"/>
                <w:sz w:val="24"/>
                <w:szCs w:val="24"/>
              </w:rPr>
              <w:t>Наблюдение за физическим развитием и физической подготовленностью</w:t>
            </w:r>
          </w:p>
        </w:tc>
        <w:tc>
          <w:tcPr>
            <w:tcW w:w="2380" w:type="dxa"/>
            <w:shd w:val="clear" w:color="auto" w:fill="auto"/>
            <w:noWrap/>
          </w:tcPr>
          <w:p w:rsidR="00593DB4" w:rsidRPr="00A84736" w:rsidRDefault="00593DB4" w:rsidP="00FD5480">
            <w:pPr>
              <w:spacing w:after="0" w:line="240" w:lineRule="auto"/>
              <w:rPr>
                <w:rFonts w:ascii="Times New Roman" w:hAnsi="Times New Roman" w:cs="Times New Roman"/>
                <w:color w:val="000000"/>
                <w:sz w:val="24"/>
                <w:szCs w:val="24"/>
              </w:rPr>
            </w:pPr>
            <w:r w:rsidRPr="00A84736">
              <w:rPr>
                <w:rFonts w:ascii="Times New Roman" w:hAnsi="Times New Roman" w:cs="Times New Roman"/>
                <w:color w:val="000000"/>
                <w:sz w:val="24"/>
                <w:szCs w:val="24"/>
              </w:rPr>
              <w:t>2</w:t>
            </w:r>
          </w:p>
        </w:tc>
      </w:tr>
      <w:tr w:rsidR="00593DB4" w:rsidRPr="00A84736" w:rsidTr="00FD5480">
        <w:tc>
          <w:tcPr>
            <w:tcW w:w="462" w:type="dxa"/>
            <w:shd w:val="clear" w:color="auto" w:fill="auto"/>
            <w:noWrap/>
          </w:tcPr>
          <w:p w:rsidR="00593DB4" w:rsidRPr="00A84736" w:rsidRDefault="00593DB4" w:rsidP="00FD5480">
            <w:pPr>
              <w:spacing w:after="0" w:line="240" w:lineRule="auto"/>
              <w:rPr>
                <w:rFonts w:ascii="Times New Roman" w:hAnsi="Times New Roman" w:cs="Times New Roman"/>
                <w:color w:val="000000"/>
                <w:sz w:val="24"/>
                <w:szCs w:val="24"/>
              </w:rPr>
            </w:pPr>
            <w:r w:rsidRPr="00A84736">
              <w:rPr>
                <w:rFonts w:ascii="Times New Roman" w:hAnsi="Times New Roman" w:cs="Times New Roman"/>
                <w:color w:val="000000"/>
                <w:sz w:val="24"/>
                <w:szCs w:val="24"/>
              </w:rPr>
              <w:t>4</w:t>
            </w:r>
          </w:p>
        </w:tc>
        <w:tc>
          <w:tcPr>
            <w:tcW w:w="6750" w:type="dxa"/>
            <w:shd w:val="clear" w:color="auto" w:fill="auto"/>
            <w:noWrap/>
          </w:tcPr>
          <w:p w:rsidR="00593DB4" w:rsidRPr="00A84736" w:rsidRDefault="00593DB4" w:rsidP="00FD5480">
            <w:pPr>
              <w:spacing w:after="0" w:line="240" w:lineRule="auto"/>
              <w:rPr>
                <w:rFonts w:ascii="Times New Roman" w:hAnsi="Times New Roman" w:cs="Times New Roman"/>
                <w:b/>
                <w:bCs/>
                <w:color w:val="000000"/>
                <w:sz w:val="24"/>
                <w:szCs w:val="24"/>
              </w:rPr>
            </w:pPr>
            <w:r w:rsidRPr="00A84736">
              <w:rPr>
                <w:rFonts w:ascii="Times New Roman" w:hAnsi="Times New Roman" w:cs="Times New Roman"/>
                <w:sz w:val="24"/>
                <w:szCs w:val="24"/>
              </w:rPr>
              <w:t>Физкультурно – оздоровительная деятельность</w:t>
            </w:r>
          </w:p>
        </w:tc>
        <w:tc>
          <w:tcPr>
            <w:tcW w:w="2380" w:type="dxa"/>
            <w:shd w:val="clear" w:color="auto" w:fill="auto"/>
            <w:noWrap/>
          </w:tcPr>
          <w:p w:rsidR="00593DB4" w:rsidRPr="00A84736" w:rsidRDefault="00593DB4" w:rsidP="00FD5480">
            <w:pPr>
              <w:spacing w:after="0" w:line="240" w:lineRule="auto"/>
              <w:rPr>
                <w:rFonts w:ascii="Times New Roman" w:hAnsi="Times New Roman" w:cs="Times New Roman"/>
                <w:color w:val="000000"/>
                <w:sz w:val="24"/>
                <w:szCs w:val="24"/>
              </w:rPr>
            </w:pPr>
            <w:r w:rsidRPr="00A84736">
              <w:rPr>
                <w:rFonts w:ascii="Times New Roman" w:hAnsi="Times New Roman" w:cs="Times New Roman"/>
                <w:color w:val="000000"/>
                <w:sz w:val="24"/>
                <w:szCs w:val="24"/>
              </w:rPr>
              <w:t>3</w:t>
            </w:r>
          </w:p>
        </w:tc>
      </w:tr>
      <w:tr w:rsidR="00593DB4" w:rsidRPr="00A84736" w:rsidTr="00FD5480">
        <w:tc>
          <w:tcPr>
            <w:tcW w:w="462" w:type="dxa"/>
            <w:shd w:val="clear" w:color="auto" w:fill="auto"/>
            <w:noWrap/>
          </w:tcPr>
          <w:p w:rsidR="00593DB4" w:rsidRPr="00A84736" w:rsidRDefault="00593DB4" w:rsidP="00FD5480">
            <w:pPr>
              <w:spacing w:after="0" w:line="240" w:lineRule="auto"/>
              <w:rPr>
                <w:rFonts w:ascii="Times New Roman" w:hAnsi="Times New Roman" w:cs="Times New Roman"/>
                <w:color w:val="000000"/>
                <w:sz w:val="24"/>
                <w:szCs w:val="24"/>
              </w:rPr>
            </w:pPr>
            <w:r w:rsidRPr="00A84736">
              <w:rPr>
                <w:rFonts w:ascii="Times New Roman" w:hAnsi="Times New Roman" w:cs="Times New Roman"/>
                <w:color w:val="000000"/>
                <w:sz w:val="24"/>
                <w:szCs w:val="24"/>
              </w:rPr>
              <w:t>5</w:t>
            </w:r>
          </w:p>
        </w:tc>
        <w:tc>
          <w:tcPr>
            <w:tcW w:w="6750" w:type="dxa"/>
            <w:shd w:val="clear" w:color="auto" w:fill="auto"/>
            <w:noWrap/>
          </w:tcPr>
          <w:p w:rsidR="00593DB4" w:rsidRPr="00A84736" w:rsidRDefault="00593DB4" w:rsidP="00FD5480">
            <w:pPr>
              <w:spacing w:after="0" w:line="240" w:lineRule="auto"/>
              <w:rPr>
                <w:rFonts w:ascii="Times New Roman" w:hAnsi="Times New Roman" w:cs="Times New Roman"/>
                <w:b/>
                <w:bCs/>
                <w:color w:val="000000"/>
                <w:sz w:val="24"/>
                <w:szCs w:val="24"/>
              </w:rPr>
            </w:pPr>
            <w:r w:rsidRPr="00A84736">
              <w:rPr>
                <w:rFonts w:ascii="Times New Roman" w:hAnsi="Times New Roman" w:cs="Times New Roman"/>
                <w:sz w:val="24"/>
                <w:szCs w:val="24"/>
              </w:rPr>
              <w:t>Спортивно – оздоровительная деятельность</w:t>
            </w:r>
          </w:p>
        </w:tc>
        <w:tc>
          <w:tcPr>
            <w:tcW w:w="2380" w:type="dxa"/>
            <w:shd w:val="clear" w:color="auto" w:fill="auto"/>
            <w:noWrap/>
          </w:tcPr>
          <w:p w:rsidR="00593DB4" w:rsidRPr="00A84736" w:rsidRDefault="00593DB4" w:rsidP="00FD5480">
            <w:pPr>
              <w:spacing w:after="0" w:line="240" w:lineRule="auto"/>
              <w:rPr>
                <w:rFonts w:ascii="Times New Roman" w:hAnsi="Times New Roman" w:cs="Times New Roman"/>
                <w:color w:val="000000"/>
                <w:sz w:val="24"/>
                <w:szCs w:val="24"/>
              </w:rPr>
            </w:pPr>
            <w:r w:rsidRPr="00A84736">
              <w:rPr>
                <w:rFonts w:ascii="Times New Roman" w:hAnsi="Times New Roman" w:cs="Times New Roman"/>
                <w:color w:val="000000"/>
                <w:sz w:val="24"/>
                <w:szCs w:val="24"/>
              </w:rPr>
              <w:t>89</w:t>
            </w:r>
          </w:p>
        </w:tc>
      </w:tr>
    </w:tbl>
    <w:p w:rsidR="00593DB4" w:rsidRDefault="00593DB4" w:rsidP="00593DB4">
      <w:pPr>
        <w:shd w:val="clear" w:color="auto" w:fill="FFFFFF"/>
        <w:spacing w:after="0"/>
        <w:rPr>
          <w:rFonts w:ascii="Times New Roman" w:hAnsi="Times New Roman" w:cs="Times New Roman"/>
          <w:b/>
          <w:color w:val="000000"/>
          <w:sz w:val="28"/>
          <w:szCs w:val="28"/>
        </w:rPr>
      </w:pPr>
      <w:r>
        <w:rPr>
          <w:rFonts w:ascii="Times New Roman" w:hAnsi="Times New Roman" w:cs="Times New Roman"/>
          <w:b/>
          <w:color w:val="000000"/>
          <w:sz w:val="28"/>
          <w:szCs w:val="28"/>
        </w:rPr>
        <w:t>3 класс</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Личностными результатами </w:t>
      </w:r>
      <w:r>
        <w:rPr>
          <w:rFonts w:ascii="Times New Roman" w:eastAsia="Times New Roman" w:hAnsi="Times New Roman" w:cs="Times New Roman"/>
          <w:color w:val="000000"/>
          <w:sz w:val="28"/>
          <w:szCs w:val="28"/>
        </w:rPr>
        <w:t>освоения учащимися содержания программы по «Физической культуре» для 3  класса  являются следующие умения:</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активно включаться в общение и взаимодействие со сверстниками на принципах уважения и  доброжелательности, взаимопомощи и сопереживания;</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проявлять положительные качества личности и управлять своими эмоциями в различных (нестандартных)                ситуациях и условиях;</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проявлять дисциплинированность, трудолюбие и упорство в достижении поставленных целей;</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оказывать бескорыстную помощь своим сверстникам, находить с ними общий язык и общие интересы.</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Метапредметными результатами </w:t>
      </w:r>
      <w:r>
        <w:rPr>
          <w:rFonts w:ascii="Times New Roman" w:eastAsia="Times New Roman" w:hAnsi="Times New Roman" w:cs="Times New Roman"/>
          <w:color w:val="000000"/>
          <w:sz w:val="28"/>
          <w:szCs w:val="28"/>
        </w:rPr>
        <w:t>освоения учащимися содержания программы по «Физической культуре» для   3  класса являются следующие умения:</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характеризовать явления (действия и поступки), давать им объективную оценку на основе освоенных знаний и имеющегося опыта;</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находить ошибки при выполнении учебных заданий, отбирать способы их исправления;</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общаться и взаимодействовать со сверстниками на принципах взаимоуважения и взаимопомощи, дружбы и               толерантности;</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обеспечивать защиту и сохранность природы во время активного отдыха и занятий физической культурой;</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планировать собственную деятельность, распределять нагрузку и отдых в процессе ее выполнения;</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анализировать и объективно оценивать результаты собственного труда, находить возможности и способы их улучшения;</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видеть красоту движений, выделять и обосновывать эстетические признаки в движениях и передвижениях                человека;</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оценивать красоту телосложения и осанки, сравнивать их с эталонными образцами;</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управлять эмоциями при общении со сверстниками и взрослыми, сохранять хладнокровие, сдержанность,                рассудительность;</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технически правильно выполнять двигательные действия из базовых видов спорта, использовать их в игровой и соревновательной деятельности.</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Предметными результатами </w:t>
      </w:r>
      <w:r>
        <w:rPr>
          <w:rFonts w:ascii="Times New Roman" w:eastAsia="Times New Roman" w:hAnsi="Times New Roman" w:cs="Times New Roman"/>
          <w:color w:val="000000"/>
          <w:sz w:val="28"/>
          <w:szCs w:val="28"/>
        </w:rPr>
        <w:t>освоения учащимися содержания программы по «Физической культуре» для 3  класса являются:</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u w:val="single"/>
        </w:rPr>
        <w:t>По разделу: «Знания о физической культуре».</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Учащиеся</w:t>
      </w:r>
      <w:r>
        <w:rPr>
          <w:rFonts w:ascii="Times New Roman" w:eastAsia="Times New Roman" w:hAnsi="Times New Roman" w:cs="Times New Roman"/>
          <w:b/>
          <w:bCs/>
          <w:i/>
          <w:iCs/>
          <w:color w:val="000000"/>
          <w:sz w:val="28"/>
          <w:szCs w:val="28"/>
        </w:rPr>
        <w:t> научатся:</w:t>
      </w:r>
    </w:p>
    <w:p w:rsidR="00593DB4" w:rsidRDefault="00593DB4" w:rsidP="003F0962">
      <w:pPr>
        <w:numPr>
          <w:ilvl w:val="0"/>
          <w:numId w:val="20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соблюдать элементарные правила техники безопасности при проведении уроков физической культуры;</w:t>
      </w:r>
    </w:p>
    <w:p w:rsidR="00593DB4" w:rsidRDefault="00593DB4" w:rsidP="003F0962">
      <w:pPr>
        <w:numPr>
          <w:ilvl w:val="0"/>
          <w:numId w:val="20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соблюдать правила личной гигиены, режим дня;</w:t>
      </w:r>
    </w:p>
    <w:p w:rsidR="00593DB4" w:rsidRDefault="00593DB4" w:rsidP="003F0962">
      <w:pPr>
        <w:numPr>
          <w:ilvl w:val="0"/>
          <w:numId w:val="20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использовать при занятиях физической культурой оборудования, спортивного инвентаря, гимнастического               оборудования</w:t>
      </w:r>
    </w:p>
    <w:p w:rsidR="00593DB4" w:rsidRDefault="00593DB4" w:rsidP="003F0962">
      <w:pPr>
        <w:numPr>
          <w:ilvl w:val="0"/>
          <w:numId w:val="20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соблюдать правила безопасного поведения при подвижных играх;</w:t>
      </w:r>
    </w:p>
    <w:p w:rsidR="00593DB4" w:rsidRDefault="00593DB4" w:rsidP="003F0962">
      <w:pPr>
        <w:numPr>
          <w:ilvl w:val="0"/>
          <w:numId w:val="20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различать названия и правила изученных подвижных игр;</w:t>
      </w:r>
    </w:p>
    <w:p w:rsidR="00593DB4" w:rsidRDefault="00593DB4" w:rsidP="003F0962">
      <w:pPr>
        <w:numPr>
          <w:ilvl w:val="0"/>
          <w:numId w:val="20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использовать в речи названия снарядов, гимнастических элементов;</w:t>
      </w:r>
    </w:p>
    <w:p w:rsidR="00593DB4" w:rsidRDefault="00593DB4" w:rsidP="003F0962">
      <w:pPr>
        <w:numPr>
          <w:ilvl w:val="0"/>
          <w:numId w:val="20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различать понятия: короткая дистанция, бег на скорость, бег на выносливость;</w:t>
      </w:r>
    </w:p>
    <w:p w:rsidR="00593DB4" w:rsidRDefault="00593DB4" w:rsidP="003F0962">
      <w:pPr>
        <w:numPr>
          <w:ilvl w:val="0"/>
          <w:numId w:val="20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помогать другому учащемуся при выполнении гимнастических упражнений;  </w:t>
      </w:r>
    </w:p>
    <w:p w:rsidR="00593DB4" w:rsidRDefault="00593DB4" w:rsidP="003F0962">
      <w:pPr>
        <w:numPr>
          <w:ilvl w:val="0"/>
          <w:numId w:val="20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пользоваться простейшими способами самоконтроля.</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Учащиеся</w:t>
      </w:r>
      <w:r>
        <w:rPr>
          <w:rFonts w:ascii="Times New Roman" w:eastAsia="Times New Roman" w:hAnsi="Times New Roman" w:cs="Times New Roman"/>
          <w:b/>
          <w:bCs/>
          <w:color w:val="000000"/>
          <w:sz w:val="28"/>
          <w:szCs w:val="28"/>
        </w:rPr>
        <w:t> </w:t>
      </w:r>
      <w:r>
        <w:rPr>
          <w:rFonts w:ascii="Times New Roman" w:eastAsia="Times New Roman" w:hAnsi="Times New Roman" w:cs="Times New Roman"/>
          <w:b/>
          <w:bCs/>
          <w:i/>
          <w:iCs/>
          <w:color w:val="000000"/>
          <w:sz w:val="28"/>
          <w:szCs w:val="28"/>
        </w:rPr>
        <w:t>получат возможность научиться:</w:t>
      </w:r>
    </w:p>
    <w:p w:rsidR="00593DB4" w:rsidRDefault="00593DB4" w:rsidP="003F0962">
      <w:pPr>
        <w:numPr>
          <w:ilvl w:val="0"/>
          <w:numId w:val="207"/>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простейшим правилам закаливания;</w:t>
      </w:r>
    </w:p>
    <w:p w:rsidR="00593DB4" w:rsidRDefault="00593DB4" w:rsidP="003F0962">
      <w:pPr>
        <w:numPr>
          <w:ilvl w:val="0"/>
          <w:numId w:val="207"/>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предупреждать переохлаждение организма при  занятиях по лыжам и во время самостоятельного гуляния зимой.</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u w:val="single"/>
        </w:rPr>
        <w:t>По разделу: «Способы физкультурной деятельности»</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Учащиеся</w:t>
      </w:r>
      <w:r>
        <w:rPr>
          <w:rFonts w:ascii="Times New Roman" w:eastAsia="Times New Roman" w:hAnsi="Times New Roman" w:cs="Times New Roman"/>
          <w:b/>
          <w:bCs/>
          <w:color w:val="000000"/>
          <w:sz w:val="28"/>
          <w:szCs w:val="28"/>
        </w:rPr>
        <w:t> </w:t>
      </w:r>
      <w:r>
        <w:rPr>
          <w:rFonts w:ascii="Times New Roman" w:eastAsia="Times New Roman" w:hAnsi="Times New Roman" w:cs="Times New Roman"/>
          <w:b/>
          <w:bCs/>
          <w:i/>
          <w:iCs/>
          <w:color w:val="000000"/>
          <w:sz w:val="28"/>
          <w:szCs w:val="28"/>
        </w:rPr>
        <w:t>научатся:</w:t>
      </w:r>
    </w:p>
    <w:p w:rsidR="00593DB4" w:rsidRDefault="00593DB4" w:rsidP="003F0962">
      <w:pPr>
        <w:numPr>
          <w:ilvl w:val="0"/>
          <w:numId w:val="20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отбирать и выполнять комплексы упражнений для утренней зарядки и физкультминуток в соответствии с                 изученными правилами;</w:t>
      </w:r>
    </w:p>
    <w:p w:rsidR="00593DB4" w:rsidRDefault="00593DB4" w:rsidP="003F0962">
      <w:pPr>
        <w:numPr>
          <w:ilvl w:val="0"/>
          <w:numId w:val="20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593DB4" w:rsidRDefault="00593DB4" w:rsidP="003F0962">
      <w:pPr>
        <w:numPr>
          <w:ilvl w:val="0"/>
          <w:numId w:val="20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Учащиеся</w:t>
      </w:r>
      <w:r>
        <w:rPr>
          <w:rFonts w:ascii="Times New Roman" w:eastAsia="Times New Roman" w:hAnsi="Times New Roman" w:cs="Times New Roman"/>
          <w:b/>
          <w:bCs/>
          <w:color w:val="000000"/>
          <w:sz w:val="28"/>
          <w:szCs w:val="28"/>
        </w:rPr>
        <w:t> </w:t>
      </w:r>
      <w:r>
        <w:rPr>
          <w:rFonts w:ascii="Times New Roman" w:eastAsia="Times New Roman" w:hAnsi="Times New Roman" w:cs="Times New Roman"/>
          <w:b/>
          <w:bCs/>
          <w:i/>
          <w:iCs/>
          <w:color w:val="000000"/>
          <w:sz w:val="28"/>
          <w:szCs w:val="28"/>
        </w:rPr>
        <w:t>получат возможность научиться</w:t>
      </w:r>
      <w:r>
        <w:rPr>
          <w:rFonts w:ascii="Times New Roman" w:eastAsia="Times New Roman" w:hAnsi="Times New Roman" w:cs="Times New Roman"/>
          <w:i/>
          <w:iCs/>
          <w:color w:val="000000"/>
          <w:sz w:val="28"/>
          <w:szCs w:val="28"/>
        </w:rPr>
        <w:t>:</w:t>
      </w:r>
    </w:p>
    <w:p w:rsidR="00593DB4" w:rsidRDefault="00593DB4" w:rsidP="003F0962">
      <w:pPr>
        <w:numPr>
          <w:ilvl w:val="0"/>
          <w:numId w:val="209"/>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593DB4" w:rsidRDefault="00593DB4" w:rsidP="003F0962">
      <w:pPr>
        <w:numPr>
          <w:ilvl w:val="0"/>
          <w:numId w:val="209"/>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целенаправленно отбирать физические упражнения для индивидуальных занятий по развитию физических                качеств;</w:t>
      </w:r>
    </w:p>
    <w:p w:rsidR="00593DB4" w:rsidRDefault="00593DB4" w:rsidP="003F0962">
      <w:pPr>
        <w:numPr>
          <w:ilvl w:val="0"/>
          <w:numId w:val="209"/>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выполнять простейшие приёмы оказания доврачебной помощи при травмах и ушибах.</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u w:val="single"/>
        </w:rPr>
        <w:t>По разделу: «Физическое совершенствование»  </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Учащиеся </w:t>
      </w:r>
      <w:r>
        <w:rPr>
          <w:rFonts w:ascii="Times New Roman" w:eastAsia="Times New Roman" w:hAnsi="Times New Roman" w:cs="Times New Roman"/>
          <w:b/>
          <w:bCs/>
          <w:i/>
          <w:iCs/>
          <w:color w:val="000000"/>
          <w:sz w:val="28"/>
          <w:szCs w:val="28"/>
        </w:rPr>
        <w:t>научатся:</w:t>
      </w:r>
    </w:p>
    <w:p w:rsidR="00593DB4" w:rsidRDefault="00593DB4" w:rsidP="003F0962">
      <w:pPr>
        <w:numPr>
          <w:ilvl w:val="0"/>
          <w:numId w:val="210"/>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играть в подвижные игры с бегом, прыжками, метаниями;</w:t>
      </w:r>
    </w:p>
    <w:p w:rsidR="00593DB4" w:rsidRDefault="00593DB4" w:rsidP="003F0962">
      <w:pPr>
        <w:numPr>
          <w:ilvl w:val="0"/>
          <w:numId w:val="210"/>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владеть мячом: держание, передача, ловля, ведение мяча индивидуально и в паре, стоя на месте, в шаге;</w:t>
      </w:r>
    </w:p>
    <w:p w:rsidR="00593DB4" w:rsidRDefault="00593DB4" w:rsidP="003F0962">
      <w:pPr>
        <w:numPr>
          <w:ilvl w:val="0"/>
          <w:numId w:val="210"/>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выполнять броски мяча в цель;</w:t>
      </w:r>
    </w:p>
    <w:p w:rsidR="00593DB4" w:rsidRDefault="00593DB4" w:rsidP="003F0962">
      <w:pPr>
        <w:numPr>
          <w:ilvl w:val="0"/>
          <w:numId w:val="210"/>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играть в мини-баскетбол;</w:t>
      </w:r>
    </w:p>
    <w:p w:rsidR="00593DB4" w:rsidRDefault="00593DB4" w:rsidP="003F0962">
      <w:pPr>
        <w:numPr>
          <w:ilvl w:val="0"/>
          <w:numId w:val="210"/>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выполнять строевые упражнения;</w:t>
      </w:r>
    </w:p>
    <w:p w:rsidR="00593DB4" w:rsidRDefault="00593DB4" w:rsidP="003F0962">
      <w:pPr>
        <w:numPr>
          <w:ilvl w:val="0"/>
          <w:numId w:val="210"/>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принимать основные положения и осуществлять движения рук, ног, туловища с предметами и без предметов;</w:t>
      </w:r>
    </w:p>
    <w:p w:rsidR="00593DB4" w:rsidRDefault="00593DB4" w:rsidP="003F0962">
      <w:pPr>
        <w:numPr>
          <w:ilvl w:val="0"/>
          <w:numId w:val="210"/>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выполнять акробатические упражнения;</w:t>
      </w:r>
    </w:p>
    <w:p w:rsidR="00593DB4" w:rsidRDefault="00593DB4" w:rsidP="003F0962">
      <w:pPr>
        <w:numPr>
          <w:ilvl w:val="0"/>
          <w:numId w:val="210"/>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правильно выполнять основы движения в ходьбе, беге, прыжках;</w:t>
      </w:r>
    </w:p>
    <w:p w:rsidR="00593DB4" w:rsidRDefault="00593DB4" w:rsidP="003F0962">
      <w:pPr>
        <w:numPr>
          <w:ilvl w:val="0"/>
          <w:numId w:val="210"/>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бегать с максимальной скоростью 30 м, 60м;</w:t>
      </w:r>
    </w:p>
    <w:p w:rsidR="00593DB4" w:rsidRDefault="00593DB4" w:rsidP="003F0962">
      <w:pPr>
        <w:numPr>
          <w:ilvl w:val="0"/>
          <w:numId w:val="210"/>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бегать в равномерном беге до 8 минут, с ускорением от 40 до 60 м, в чередовании с ходьбой до 200 м;</w:t>
      </w:r>
    </w:p>
    <w:p w:rsidR="00593DB4" w:rsidRDefault="00593DB4" w:rsidP="003F0962">
      <w:pPr>
        <w:numPr>
          <w:ilvl w:val="0"/>
          <w:numId w:val="210"/>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стартовать с высокого старта;</w:t>
      </w:r>
    </w:p>
    <w:p w:rsidR="00593DB4" w:rsidRDefault="00593DB4" w:rsidP="003F0962">
      <w:pPr>
        <w:numPr>
          <w:ilvl w:val="0"/>
          <w:numId w:val="210"/>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выполнять прыжок в длину, высоту с места, разбега;</w:t>
      </w:r>
    </w:p>
    <w:p w:rsidR="00593DB4" w:rsidRDefault="00593DB4" w:rsidP="003F0962">
      <w:pPr>
        <w:numPr>
          <w:ilvl w:val="0"/>
          <w:numId w:val="210"/>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выполнять бросок набивного мяча (1кг) двумя руками от груди, из-за головы, снизу на дальность;</w:t>
      </w:r>
    </w:p>
    <w:p w:rsidR="00593DB4" w:rsidRDefault="00593DB4" w:rsidP="003F0962">
      <w:pPr>
        <w:numPr>
          <w:ilvl w:val="0"/>
          <w:numId w:val="210"/>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демонстрировать: попеременный двухшажный ход, торможение «плугом» и упором, повороты переступанием в движении, подъем «лесенкой», «елочкой».</w:t>
      </w:r>
    </w:p>
    <w:p w:rsidR="00593DB4" w:rsidRDefault="00593DB4" w:rsidP="00593DB4">
      <w:pPr>
        <w:shd w:val="clear" w:color="auto" w:fill="FFFFFF"/>
        <w:spacing w:after="0" w:line="240" w:lineRule="auto"/>
        <w:ind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w:t>
      </w:r>
      <w:r>
        <w:rPr>
          <w:rFonts w:ascii="Times New Roman" w:eastAsia="Times New Roman" w:hAnsi="Times New Roman" w:cs="Times New Roman"/>
          <w:color w:val="000000"/>
          <w:sz w:val="28"/>
          <w:szCs w:val="28"/>
        </w:rPr>
        <w:t>Учащиеся </w:t>
      </w:r>
      <w:r>
        <w:rPr>
          <w:rFonts w:ascii="Times New Roman" w:eastAsia="Times New Roman" w:hAnsi="Times New Roman" w:cs="Times New Roman"/>
          <w:b/>
          <w:bCs/>
          <w:i/>
          <w:iCs/>
          <w:color w:val="000000"/>
          <w:sz w:val="28"/>
          <w:szCs w:val="28"/>
        </w:rPr>
        <w:t>получат возможность научиться:</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сохранять правильную осанку, оптимальное телосложение;</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568"/>
        <w:jc w:val="both"/>
        <w:rPr>
          <w:rStyle w:val="c26"/>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выполнять эстетически красиво гимнастические и акробатические комбинации.</w:t>
      </w:r>
    </w:p>
    <w:p w:rsidR="00593DB4" w:rsidRDefault="00593DB4" w:rsidP="00593DB4">
      <w:pPr>
        <w:pStyle w:val="c18"/>
        <w:shd w:val="clear" w:color="auto" w:fill="FFFFFF"/>
        <w:spacing w:before="0" w:beforeAutospacing="0" w:after="0" w:afterAutospacing="0"/>
        <w:ind w:left="720"/>
        <w:jc w:val="center"/>
        <w:rPr>
          <w:color w:val="000000"/>
          <w:sz w:val="28"/>
          <w:szCs w:val="28"/>
        </w:rPr>
      </w:pPr>
      <w:r>
        <w:rPr>
          <w:rStyle w:val="c26"/>
          <w:b/>
          <w:bCs/>
          <w:color w:val="000000"/>
          <w:sz w:val="28"/>
          <w:szCs w:val="28"/>
        </w:rPr>
        <w:t>Содержание учебного предмета</w:t>
      </w:r>
    </w:p>
    <w:p w:rsidR="00593DB4" w:rsidRDefault="00593DB4" w:rsidP="00593DB4">
      <w:pPr>
        <w:pStyle w:val="c18"/>
        <w:shd w:val="clear" w:color="auto" w:fill="FFFFFF"/>
        <w:spacing w:before="0" w:beforeAutospacing="0" w:after="0" w:afterAutospacing="0"/>
        <w:ind w:left="720"/>
        <w:rPr>
          <w:color w:val="000000"/>
          <w:sz w:val="28"/>
          <w:szCs w:val="28"/>
        </w:rPr>
      </w:pPr>
      <w:r>
        <w:rPr>
          <w:color w:val="000000"/>
          <w:sz w:val="28"/>
          <w:szCs w:val="28"/>
        </w:rPr>
        <w:t>102 ч (3 часа в неделю)</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Style w:val="c26"/>
          <w:rFonts w:ascii="Times New Roman" w:hAnsi="Times New Roman" w:cs="Times New Roman"/>
          <w:b/>
          <w:bCs/>
          <w:color w:val="000000"/>
          <w:sz w:val="28"/>
          <w:szCs w:val="28"/>
        </w:rPr>
        <w:t>Раздел 1.</w:t>
      </w:r>
      <w:r>
        <w:rPr>
          <w:rFonts w:ascii="Times New Roman" w:hAnsi="Times New Roman" w:cs="Times New Roman"/>
          <w:color w:val="000000"/>
          <w:sz w:val="28"/>
          <w:szCs w:val="28"/>
        </w:rPr>
        <w:t> </w:t>
      </w:r>
      <w:r>
        <w:rPr>
          <w:rStyle w:val="c26"/>
          <w:rFonts w:ascii="Times New Roman" w:hAnsi="Times New Roman" w:cs="Times New Roman"/>
          <w:b/>
          <w:bCs/>
          <w:color w:val="000000"/>
          <w:sz w:val="28"/>
          <w:szCs w:val="28"/>
        </w:rPr>
        <w:t>«Знания о физической культуре»</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Знания о физической культуре.  Физическая культура у народов Древней Руси. Связь физических упражнений с трудовой деятельностью. Виды физических упражнений (подводящие, общеразвивающие, соревновательные).                       Спортивные игры: футбол, волейбол, баскетбол. Физическая нагрузка и ее влияние на частоту сердечных сокращений (ЧСС). Закаливание организма (обливание, душ).</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Style w:val="c26"/>
          <w:rFonts w:ascii="Times New Roman" w:hAnsi="Times New Roman" w:cs="Times New Roman"/>
          <w:b/>
          <w:bCs/>
          <w:color w:val="000000"/>
          <w:sz w:val="28"/>
          <w:szCs w:val="28"/>
        </w:rPr>
        <w:t>Раздел 2. «Способы физкультурной деятельности»</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Освоение комплексов общеразвивающих физических упражнений для развития основных физических качеств. Освоение подводящих упражнений для закрепления и совершенствования двигательных действий игры в футбол,                  баскетбол. Развитие выносливости во время лыжных прогулок. Измерение частоты сердечных сокращений во время и после выполнения физических упражнений. Проведение элементарных соревнований.</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Style w:val="c26"/>
          <w:rFonts w:ascii="Times New Roman" w:hAnsi="Times New Roman" w:cs="Times New Roman"/>
          <w:b/>
          <w:bCs/>
          <w:color w:val="000000"/>
          <w:sz w:val="28"/>
          <w:szCs w:val="28"/>
        </w:rPr>
        <w:t> Раздел 3. «Физическое совершенствование»</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Гимнастика с основами акробатики</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i/>
          <w:iCs/>
          <w:color w:val="000000"/>
          <w:sz w:val="28"/>
          <w:szCs w:val="28"/>
        </w:rPr>
        <w:t>Акробатические упражнения:</w:t>
      </w:r>
      <w:r>
        <w:rPr>
          <w:rFonts w:ascii="Times New Roman" w:hAnsi="Times New Roman" w:cs="Times New Roman"/>
          <w:color w:val="000000"/>
          <w:sz w:val="28"/>
          <w:szCs w:val="28"/>
        </w:rPr>
        <w:t> кувырок назад до упора на коленях и до упора присев; мост из положения лежа на спине; прыжки со скакалкой с изменяющимся темпом ее вращения.</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Легкая атлетика</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i/>
          <w:iCs/>
          <w:color w:val="000000"/>
          <w:sz w:val="28"/>
          <w:szCs w:val="28"/>
        </w:rPr>
        <w:t>Прыжки</w:t>
      </w:r>
      <w:r>
        <w:rPr>
          <w:rFonts w:ascii="Times New Roman" w:hAnsi="Times New Roman" w:cs="Times New Roman"/>
          <w:color w:val="000000"/>
          <w:sz w:val="28"/>
          <w:szCs w:val="28"/>
        </w:rPr>
        <w:t> в длину и высоту с прямого разбега, согнув ноги.</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Лыжные гонки</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i/>
          <w:iCs/>
          <w:color w:val="000000"/>
          <w:sz w:val="28"/>
          <w:szCs w:val="28"/>
        </w:rPr>
        <w:t>Передвижения на лыжах:</w:t>
      </w:r>
      <w:r>
        <w:rPr>
          <w:rFonts w:ascii="Times New Roman" w:hAnsi="Times New Roman" w:cs="Times New Roman"/>
          <w:color w:val="000000"/>
          <w:sz w:val="28"/>
          <w:szCs w:val="28"/>
        </w:rPr>
        <w:t> одновременный двухшажный ход, чередование одновременного двухшажного с                       попеременным двухшажным.</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i/>
          <w:iCs/>
          <w:color w:val="000000"/>
          <w:sz w:val="28"/>
          <w:szCs w:val="28"/>
        </w:rPr>
        <w:t>Поворот</w:t>
      </w:r>
      <w:r>
        <w:rPr>
          <w:rFonts w:ascii="Times New Roman" w:hAnsi="Times New Roman" w:cs="Times New Roman"/>
          <w:color w:val="000000"/>
          <w:sz w:val="28"/>
          <w:szCs w:val="28"/>
        </w:rPr>
        <w:t> переступанием.</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Подвижные игры</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i/>
          <w:iCs/>
          <w:color w:val="000000"/>
          <w:sz w:val="28"/>
          <w:szCs w:val="28"/>
        </w:rPr>
        <w:t>На материале раздела «Гимнастика с основами акробатики»: «</w:t>
      </w:r>
      <w:r>
        <w:rPr>
          <w:rFonts w:ascii="Times New Roman" w:hAnsi="Times New Roman" w:cs="Times New Roman"/>
          <w:color w:val="000000"/>
          <w:sz w:val="28"/>
          <w:szCs w:val="28"/>
        </w:rPr>
        <w:t>Парашютисты», «Догонялки на марше»,                     «Увертывайся от мяча».</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i/>
          <w:iCs/>
          <w:color w:val="000000"/>
          <w:sz w:val="28"/>
          <w:szCs w:val="28"/>
        </w:rPr>
        <w:t>На материале раздела «Легкая атлетика»: </w:t>
      </w:r>
      <w:r>
        <w:rPr>
          <w:rFonts w:ascii="Times New Roman" w:hAnsi="Times New Roman" w:cs="Times New Roman"/>
          <w:color w:val="000000"/>
          <w:sz w:val="28"/>
          <w:szCs w:val="28"/>
        </w:rPr>
        <w:t>«Защита укрепления», «Стрелки», «Кто дальше бросит», «Ловишка, поймай ленту», «Метатели».</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i/>
          <w:iCs/>
          <w:color w:val="000000"/>
          <w:sz w:val="28"/>
          <w:szCs w:val="28"/>
        </w:rPr>
        <w:t>На материале раздела «Лыжная подготовка»:</w:t>
      </w:r>
      <w:r>
        <w:rPr>
          <w:rFonts w:ascii="Times New Roman" w:hAnsi="Times New Roman" w:cs="Times New Roman"/>
          <w:color w:val="000000"/>
          <w:sz w:val="28"/>
          <w:szCs w:val="28"/>
        </w:rPr>
        <w:t> «Быстрый лыжник», «За мной».</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i/>
          <w:iCs/>
          <w:color w:val="000000"/>
          <w:sz w:val="28"/>
          <w:szCs w:val="28"/>
        </w:rPr>
        <w:t>На материале спортивных игр:</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Style w:val="c50"/>
          <w:rFonts w:ascii="Times New Roman" w:hAnsi="Times New Roman" w:cs="Times New Roman"/>
          <w:i/>
          <w:iCs/>
          <w:color w:val="000000"/>
          <w:sz w:val="28"/>
          <w:szCs w:val="28"/>
          <w:u w:val="single"/>
        </w:rPr>
        <w:t>Футбол:</w:t>
      </w:r>
      <w:r>
        <w:rPr>
          <w:rFonts w:ascii="Times New Roman" w:hAnsi="Times New Roman" w:cs="Times New Roman"/>
          <w:color w:val="000000"/>
          <w:sz w:val="28"/>
          <w:szCs w:val="28"/>
        </w:rPr>
        <w:t> удар ногой с разбега по неподвижному и катящемуся мячу в горизонтальную (полоса шириной 1,5 м, длиной до 7 – 8 м) и вертикальную (полоса шириной 2 м, длиной 7 – 8 м) мишень; ведение мяча между предметами и с обводкой предметов; подвижные игры: «Передал — садись», «Передай мяч головой».</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Style w:val="c50"/>
          <w:rFonts w:ascii="Times New Roman" w:hAnsi="Times New Roman" w:cs="Times New Roman"/>
          <w:i/>
          <w:iCs/>
          <w:color w:val="000000"/>
          <w:sz w:val="28"/>
          <w:szCs w:val="28"/>
          <w:u w:val="single"/>
        </w:rPr>
        <w:t>Баскетбол:</w:t>
      </w:r>
      <w:r>
        <w:rPr>
          <w:rFonts w:ascii="Times New Roman" w:hAnsi="Times New Roman" w:cs="Times New Roman"/>
          <w:color w:val="000000"/>
          <w:sz w:val="28"/>
          <w:szCs w:val="28"/>
        </w:rPr>
        <w:t> специальные передвижения, остановка прыжком с двух шагов, ведение мяча в движении вокруг стоек («змейкой»), ловля и передача мяча двумя руками от груди; бросок мяча с места; подвижные игры: «Попади в кольцо», «Гонка баскетбольных мячей».</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Общеразвивающие физические упражнения на развитие основных физических качеств.</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Равномерный бег с последующим ускорением, челночный бег 3 х 10 м, бег с изменением частоты шагов.                  Метание. </w:t>
      </w:r>
      <w:r>
        <w:rPr>
          <w:rFonts w:ascii="Times New Roman" w:hAnsi="Times New Roman" w:cs="Times New Roman"/>
          <w:i/>
          <w:iCs/>
          <w:color w:val="000000"/>
          <w:sz w:val="28"/>
          <w:szCs w:val="28"/>
        </w:rPr>
        <w:t>Прыжки:</w:t>
      </w:r>
      <w:r>
        <w:rPr>
          <w:rFonts w:ascii="Times New Roman" w:hAnsi="Times New Roman" w:cs="Times New Roman"/>
          <w:color w:val="000000"/>
          <w:sz w:val="28"/>
          <w:szCs w:val="28"/>
        </w:rPr>
        <w:t> на месте и с поворотом на 90° и 100°, по разметкам, через препятствия; в высоту с прямого разбега; со скакалкой. Метание: малого мяча на дальность из-за головы.</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Кроссовая подготовка, мини-футбол:</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а) бег по слабопересеченной местности до 1 км.</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б)  равномерный медленный бег до 5 мин.</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 кросс до 800 м. (мал.) до 500 м. (дев.)</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г) спортивная игра мини-футбол:</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-удары по мячу ногой.</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 остановка мяча ногой, отбор мяча.</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тактические действия в защите и нападении</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отбор мяча.</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д) бег по  пересеченной местности.</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е) равномерный бег до 6 мин.</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ж) кросс до 1 км.</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з) бег с преодолением препятствий.</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и) бег по пересеченной местности.</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Лыжные гонки. Передвижения на лыжах: попеременный двухшажный ход. Спуски в основной стойке.                      Подъем «лесенкой». Торможение «плугом».</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Подвижные игры.</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i/>
          <w:iCs/>
          <w:color w:val="000000"/>
          <w:sz w:val="28"/>
          <w:szCs w:val="28"/>
        </w:rPr>
        <w:t>На материале раздела «Гимнастика с основами акробатики  </w:t>
      </w:r>
      <w:r>
        <w:rPr>
          <w:rFonts w:ascii="Times New Roman" w:hAnsi="Times New Roman" w:cs="Times New Roman"/>
          <w:color w:val="000000"/>
          <w:sz w:val="28"/>
          <w:szCs w:val="28"/>
        </w:rPr>
        <w:t>«Волна», «Неудобный бросок», «Конники-спортсмены», «Отгадай, чей голос», «Что изменилось», «Посадка картофеля», «Прокати быстрее мяч», эстафеты типа: «Веревочка под ногами» и др.</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i/>
          <w:iCs/>
          <w:color w:val="000000"/>
          <w:sz w:val="28"/>
          <w:szCs w:val="28"/>
        </w:rPr>
        <w:t>На материале раздела «Легкая атлетика»:</w:t>
      </w:r>
      <w:r>
        <w:rPr>
          <w:rFonts w:ascii="Times New Roman" w:hAnsi="Times New Roman" w:cs="Times New Roman"/>
          <w:color w:val="000000"/>
          <w:sz w:val="28"/>
          <w:szCs w:val="28"/>
        </w:rPr>
        <w:t> «Точно в мишень», «Вызов номеров», «Шишки – желуди – орехи», «Невод», «Заяц без дома», «Гуси – лебеди», «Пустое место», «Мяч соседу», «Космонавты», «Мышеловка» и др.</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i/>
          <w:iCs/>
          <w:color w:val="000000"/>
          <w:sz w:val="28"/>
          <w:szCs w:val="28"/>
        </w:rPr>
        <w:t>На материале раздела «Лыжные гонки»: </w:t>
      </w:r>
      <w:r>
        <w:rPr>
          <w:rFonts w:ascii="Times New Roman" w:hAnsi="Times New Roman" w:cs="Times New Roman"/>
          <w:color w:val="000000"/>
          <w:sz w:val="28"/>
          <w:szCs w:val="28"/>
        </w:rPr>
        <w:t>«Проехать через ворота», «Слалом на санках», «Спуск с поворотом», «Подними предмет» (на санках), «Кто быстрее взойдет на горку», «Кто дальше скатится с горки» (на лыжах) и др.</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i/>
          <w:iCs/>
          <w:color w:val="000000"/>
          <w:sz w:val="28"/>
          <w:szCs w:val="28"/>
        </w:rPr>
        <w:t>На материале раздела «Спортивные игры».</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Футбол: остановка катящегося мяча; ведение мяча внутренней и внешней частью подъема по прямой, по дуге, с остановками по сигналу, между стойками, с обводкой стоек; остановка катящегося мяча внутренней частью стопы;                  подвижные игры: «Гонка мячей», «Метко в цель», «Слалом с мячом», «Футбольный бильярд», «Бросок ногой».               Баскетбол: специальные передвижения без мяча в стойке баскетболиста, приставными шагами правым и левым боком; бег спиной вперед; остановка в шаге и прыжком; ведение мяча на месте, по прямой, по дуге, с остановками по сигналу; подвижные игры: «Мяч среднему», «Мяч соседу», «Бросок мяча в колонне».</w:t>
      </w:r>
    </w:p>
    <w:p w:rsidR="00593DB4" w:rsidRDefault="00593DB4" w:rsidP="003F0962">
      <w:pPr>
        <w:numPr>
          <w:ilvl w:val="0"/>
          <w:numId w:val="21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Общеразвивающие физические упражнения на развитие основных физических качеств.</w:t>
      </w:r>
      <w:r>
        <w:rPr>
          <w:rFonts w:ascii="Times New Roman" w:hAnsi="Times New Roman" w:cs="Times New Roman"/>
          <w:sz w:val="28"/>
          <w:szCs w:val="28"/>
        </w:rPr>
        <w:br/>
      </w:r>
      <w:r>
        <w:rPr>
          <w:rFonts w:ascii="Times New Roman" w:hAnsi="Times New Roman" w:cs="Times New Roman"/>
          <w:b/>
          <w:bCs/>
          <w:color w:val="000000"/>
          <w:sz w:val="28"/>
          <w:szCs w:val="28"/>
          <w:shd w:val="clear" w:color="auto" w:fill="FFFFFF"/>
        </w:rPr>
        <w:t>Тематическое планирование</w:t>
      </w:r>
    </w:p>
    <w:p w:rsidR="00593DB4" w:rsidRPr="00647122" w:rsidRDefault="00593DB4" w:rsidP="00593DB4">
      <w:pPr>
        <w:pStyle w:val="ad"/>
        <w:shd w:val="clear" w:color="auto" w:fill="FFFFFF"/>
        <w:spacing w:after="0"/>
        <w:jc w:val="center"/>
        <w:rPr>
          <w:rFonts w:ascii="Times New Roman" w:hAnsi="Times New Roman"/>
          <w:b/>
          <w:color w:val="000000"/>
          <w:sz w:val="28"/>
          <w:szCs w:val="28"/>
          <w:u w:val="single"/>
        </w:rPr>
      </w:pPr>
      <w:r w:rsidRPr="00647122">
        <w:rPr>
          <w:rFonts w:ascii="Times New Roman" w:hAnsi="Times New Roman"/>
          <w:b/>
          <w:color w:val="000000"/>
          <w:sz w:val="28"/>
          <w:szCs w:val="28"/>
          <w:u w:val="single"/>
        </w:rPr>
        <w:t>Тематическое планирование из расчета 3 часа в неделю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5703"/>
        <w:gridCol w:w="3116"/>
      </w:tblGrid>
      <w:tr w:rsidR="00593DB4" w:rsidRPr="00A84736" w:rsidTr="00FD5480">
        <w:tc>
          <w:tcPr>
            <w:tcW w:w="534"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w:t>
            </w:r>
          </w:p>
        </w:tc>
        <w:tc>
          <w:tcPr>
            <w:tcW w:w="584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раздел</w:t>
            </w:r>
          </w:p>
        </w:tc>
        <w:tc>
          <w:tcPr>
            <w:tcW w:w="3191"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Кол-во часов</w:t>
            </w:r>
          </w:p>
        </w:tc>
      </w:tr>
      <w:tr w:rsidR="00593DB4" w:rsidRPr="00A84736" w:rsidTr="00FD5480">
        <w:tc>
          <w:tcPr>
            <w:tcW w:w="534"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w:t>
            </w:r>
          </w:p>
        </w:tc>
        <w:tc>
          <w:tcPr>
            <w:tcW w:w="584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b/>
                <w:bCs/>
                <w:color w:val="000000"/>
                <w:sz w:val="24"/>
                <w:szCs w:val="24"/>
                <w:shd w:val="clear" w:color="auto" w:fill="FFFFFF"/>
              </w:rPr>
              <w:t>Легкая атлетика</w:t>
            </w:r>
          </w:p>
        </w:tc>
        <w:tc>
          <w:tcPr>
            <w:tcW w:w="3191"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12</w:t>
            </w:r>
          </w:p>
        </w:tc>
      </w:tr>
      <w:tr w:rsidR="00593DB4" w:rsidRPr="00A84736" w:rsidTr="00FD5480">
        <w:tc>
          <w:tcPr>
            <w:tcW w:w="534"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w:t>
            </w:r>
          </w:p>
        </w:tc>
        <w:tc>
          <w:tcPr>
            <w:tcW w:w="584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Кроссовая подготовка</w:t>
            </w:r>
          </w:p>
        </w:tc>
        <w:tc>
          <w:tcPr>
            <w:tcW w:w="3191"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14</w:t>
            </w:r>
          </w:p>
        </w:tc>
      </w:tr>
      <w:tr w:rsidR="00593DB4" w:rsidRPr="00A84736" w:rsidTr="00FD5480">
        <w:tc>
          <w:tcPr>
            <w:tcW w:w="534"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3</w:t>
            </w:r>
          </w:p>
        </w:tc>
        <w:tc>
          <w:tcPr>
            <w:tcW w:w="584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Гимнастика</w:t>
            </w:r>
          </w:p>
        </w:tc>
        <w:tc>
          <w:tcPr>
            <w:tcW w:w="3191"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16</w:t>
            </w:r>
          </w:p>
        </w:tc>
      </w:tr>
      <w:tr w:rsidR="00593DB4" w:rsidRPr="00A84736" w:rsidTr="00FD5480">
        <w:tc>
          <w:tcPr>
            <w:tcW w:w="534"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4</w:t>
            </w:r>
          </w:p>
        </w:tc>
        <w:tc>
          <w:tcPr>
            <w:tcW w:w="584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Подвижные игры</w:t>
            </w:r>
          </w:p>
        </w:tc>
        <w:tc>
          <w:tcPr>
            <w:tcW w:w="3191"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7</w:t>
            </w:r>
          </w:p>
        </w:tc>
      </w:tr>
      <w:tr w:rsidR="00593DB4" w:rsidRPr="00A84736" w:rsidTr="00FD5480">
        <w:tc>
          <w:tcPr>
            <w:tcW w:w="534"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5</w:t>
            </w:r>
          </w:p>
        </w:tc>
        <w:tc>
          <w:tcPr>
            <w:tcW w:w="584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Лыжная подготовка</w:t>
            </w:r>
          </w:p>
        </w:tc>
        <w:tc>
          <w:tcPr>
            <w:tcW w:w="3191"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17</w:t>
            </w:r>
          </w:p>
        </w:tc>
      </w:tr>
      <w:tr w:rsidR="00593DB4" w:rsidRPr="00A84736" w:rsidTr="00FD5480">
        <w:tc>
          <w:tcPr>
            <w:tcW w:w="534"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6</w:t>
            </w:r>
          </w:p>
        </w:tc>
        <w:tc>
          <w:tcPr>
            <w:tcW w:w="584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Подвижные игры на основе баскетбола</w:t>
            </w:r>
          </w:p>
        </w:tc>
        <w:tc>
          <w:tcPr>
            <w:tcW w:w="3191"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12</w:t>
            </w:r>
          </w:p>
        </w:tc>
      </w:tr>
      <w:tr w:rsidR="00593DB4" w:rsidRPr="00A84736" w:rsidTr="00FD5480">
        <w:tc>
          <w:tcPr>
            <w:tcW w:w="534"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7</w:t>
            </w:r>
          </w:p>
        </w:tc>
        <w:tc>
          <w:tcPr>
            <w:tcW w:w="584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Подвижные игры</w:t>
            </w:r>
          </w:p>
        </w:tc>
        <w:tc>
          <w:tcPr>
            <w:tcW w:w="3191"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5</w:t>
            </w:r>
          </w:p>
        </w:tc>
      </w:tr>
      <w:tr w:rsidR="00593DB4" w:rsidRPr="00A84736" w:rsidTr="00FD5480">
        <w:tc>
          <w:tcPr>
            <w:tcW w:w="534"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8</w:t>
            </w:r>
          </w:p>
        </w:tc>
        <w:tc>
          <w:tcPr>
            <w:tcW w:w="584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Кроссовая подготовка</w:t>
            </w:r>
          </w:p>
        </w:tc>
        <w:tc>
          <w:tcPr>
            <w:tcW w:w="3191"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6</w:t>
            </w:r>
          </w:p>
        </w:tc>
      </w:tr>
      <w:tr w:rsidR="00593DB4" w:rsidRPr="00A84736" w:rsidTr="00FD5480">
        <w:tc>
          <w:tcPr>
            <w:tcW w:w="534"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9</w:t>
            </w:r>
          </w:p>
        </w:tc>
        <w:tc>
          <w:tcPr>
            <w:tcW w:w="584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Легкая атлетика</w:t>
            </w:r>
          </w:p>
        </w:tc>
        <w:tc>
          <w:tcPr>
            <w:tcW w:w="3191"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13</w:t>
            </w:r>
          </w:p>
        </w:tc>
      </w:tr>
    </w:tbl>
    <w:p w:rsidR="00593DB4" w:rsidRDefault="00593DB4" w:rsidP="00593DB4">
      <w:pPr>
        <w:pStyle w:val="a9"/>
        <w:rPr>
          <w:rStyle w:val="affffff3"/>
          <w:sz w:val="28"/>
          <w:szCs w:val="28"/>
        </w:rPr>
      </w:pPr>
      <w:r>
        <w:rPr>
          <w:rStyle w:val="affffff3"/>
          <w:sz w:val="28"/>
          <w:szCs w:val="28"/>
        </w:rPr>
        <w:t>4 класс</w:t>
      </w:r>
    </w:p>
    <w:p w:rsidR="00593DB4" w:rsidRDefault="00593DB4" w:rsidP="00593DB4">
      <w:pPr>
        <w:pStyle w:val="af"/>
        <w:shd w:val="clear" w:color="auto" w:fill="FFFFFF"/>
        <w:spacing w:before="0" w:after="91"/>
        <w:jc w:val="both"/>
        <w:rPr>
          <w:rStyle w:val="affffff3"/>
          <w:b w:val="0"/>
          <w:sz w:val="28"/>
          <w:szCs w:val="28"/>
        </w:rPr>
      </w:pPr>
      <w:r>
        <w:rPr>
          <w:rStyle w:val="affffff3"/>
          <w:b w:val="0"/>
          <w:sz w:val="28"/>
          <w:szCs w:val="28"/>
        </w:rPr>
        <w:t>Личностные результаты освоения содержания образования в области физической культуры:</w:t>
      </w:r>
    </w:p>
    <w:p w:rsidR="00593DB4" w:rsidRDefault="00593DB4" w:rsidP="003F0962">
      <w:pPr>
        <w:pStyle w:val="af"/>
        <w:numPr>
          <w:ilvl w:val="0"/>
          <w:numId w:val="212"/>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w:t>
      </w:r>
    </w:p>
    <w:p w:rsidR="00593DB4" w:rsidRDefault="00593DB4" w:rsidP="003F0962">
      <w:pPr>
        <w:pStyle w:val="af"/>
        <w:numPr>
          <w:ilvl w:val="0"/>
          <w:numId w:val="212"/>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формирование ценностей многонационального российского общества; становление гуманистических и демократических ценностных ориентации;</w:t>
      </w:r>
    </w:p>
    <w:p w:rsidR="00593DB4" w:rsidRDefault="00593DB4" w:rsidP="003F0962">
      <w:pPr>
        <w:pStyle w:val="af"/>
        <w:numPr>
          <w:ilvl w:val="0"/>
          <w:numId w:val="212"/>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593DB4" w:rsidRDefault="00593DB4" w:rsidP="003F0962">
      <w:pPr>
        <w:pStyle w:val="af"/>
        <w:numPr>
          <w:ilvl w:val="0"/>
          <w:numId w:val="212"/>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формирование уважительного отношения к иному мнению, истории и культуре других народов;</w:t>
      </w:r>
    </w:p>
    <w:p w:rsidR="00593DB4" w:rsidRDefault="00593DB4" w:rsidP="003F0962">
      <w:pPr>
        <w:pStyle w:val="af"/>
        <w:numPr>
          <w:ilvl w:val="0"/>
          <w:numId w:val="212"/>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овладение начальными навыками адаптации в динамично изменяющемся и развивающемся мире;</w:t>
      </w:r>
    </w:p>
    <w:p w:rsidR="00593DB4" w:rsidRDefault="00593DB4" w:rsidP="00593DB4">
      <w:pPr>
        <w:pStyle w:val="af"/>
        <w:shd w:val="clear" w:color="auto" w:fill="FFFFFF"/>
        <w:spacing w:before="0" w:after="91"/>
        <w:jc w:val="both"/>
        <w:rPr>
          <w:rStyle w:val="affffff3"/>
          <w:b w:val="0"/>
          <w:sz w:val="28"/>
          <w:szCs w:val="28"/>
        </w:rPr>
      </w:pPr>
      <w:r>
        <w:rPr>
          <w:rStyle w:val="affffff3"/>
          <w:b w:val="0"/>
          <w:sz w:val="28"/>
          <w:szCs w:val="28"/>
        </w:rPr>
        <w:t>принятие и освоение социальной роли обучающегося, развитие мотивов учебной деятельности и формирование личностного смысла учения;</w:t>
      </w:r>
    </w:p>
    <w:p w:rsidR="00593DB4" w:rsidRDefault="00593DB4" w:rsidP="003F0962">
      <w:pPr>
        <w:pStyle w:val="af"/>
        <w:numPr>
          <w:ilvl w:val="0"/>
          <w:numId w:val="213"/>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93DB4" w:rsidRDefault="00593DB4" w:rsidP="003F0962">
      <w:pPr>
        <w:pStyle w:val="af"/>
        <w:numPr>
          <w:ilvl w:val="0"/>
          <w:numId w:val="213"/>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формирование эстетических потребностей, ценностей и чувств;</w:t>
      </w:r>
    </w:p>
    <w:p w:rsidR="00593DB4" w:rsidRDefault="00593DB4" w:rsidP="003F0962">
      <w:pPr>
        <w:pStyle w:val="af"/>
        <w:numPr>
          <w:ilvl w:val="0"/>
          <w:numId w:val="213"/>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593DB4" w:rsidRDefault="00593DB4" w:rsidP="003F0962">
      <w:pPr>
        <w:pStyle w:val="af"/>
        <w:numPr>
          <w:ilvl w:val="0"/>
          <w:numId w:val="213"/>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593DB4" w:rsidRDefault="00593DB4" w:rsidP="003F0962">
      <w:pPr>
        <w:pStyle w:val="af"/>
        <w:numPr>
          <w:ilvl w:val="0"/>
          <w:numId w:val="213"/>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93DB4" w:rsidRDefault="00593DB4" w:rsidP="00593DB4">
      <w:pPr>
        <w:pStyle w:val="af"/>
        <w:shd w:val="clear" w:color="auto" w:fill="FFFFFF"/>
        <w:spacing w:before="0" w:after="91"/>
        <w:jc w:val="both"/>
        <w:rPr>
          <w:rStyle w:val="affffff3"/>
          <w:b w:val="0"/>
          <w:sz w:val="28"/>
          <w:szCs w:val="28"/>
        </w:rPr>
      </w:pPr>
      <w:r>
        <w:rPr>
          <w:rStyle w:val="affffff3"/>
          <w:b w:val="0"/>
          <w:sz w:val="28"/>
          <w:szCs w:val="28"/>
        </w:rPr>
        <w:t>Метапредметные результаты освоения содержания образования в области физической культуры:</w:t>
      </w:r>
    </w:p>
    <w:p w:rsidR="00593DB4" w:rsidRDefault="00593DB4" w:rsidP="003F0962">
      <w:pPr>
        <w:pStyle w:val="af"/>
        <w:numPr>
          <w:ilvl w:val="0"/>
          <w:numId w:val="214"/>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овладение способностью принимать и сохранять цели и задачи учебной деятельности, поиска средств её осуществления;</w:t>
      </w:r>
    </w:p>
    <w:p w:rsidR="00593DB4" w:rsidRDefault="00593DB4" w:rsidP="003F0962">
      <w:pPr>
        <w:pStyle w:val="af"/>
        <w:numPr>
          <w:ilvl w:val="0"/>
          <w:numId w:val="214"/>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освоение способов решения проблем творческого и поискового характера;</w:t>
      </w:r>
    </w:p>
    <w:p w:rsidR="00593DB4" w:rsidRDefault="00593DB4" w:rsidP="003F0962">
      <w:pPr>
        <w:pStyle w:val="af"/>
        <w:numPr>
          <w:ilvl w:val="0"/>
          <w:numId w:val="214"/>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593DB4" w:rsidRDefault="00593DB4" w:rsidP="003F0962">
      <w:pPr>
        <w:pStyle w:val="af"/>
        <w:numPr>
          <w:ilvl w:val="0"/>
          <w:numId w:val="214"/>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593DB4" w:rsidRDefault="00593DB4" w:rsidP="003F0962">
      <w:pPr>
        <w:pStyle w:val="af"/>
        <w:numPr>
          <w:ilvl w:val="0"/>
          <w:numId w:val="214"/>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освоение начальных форм познавательной и личностной рефлексии;</w:t>
      </w:r>
    </w:p>
    <w:p w:rsidR="00593DB4" w:rsidRDefault="00593DB4" w:rsidP="003F0962">
      <w:pPr>
        <w:pStyle w:val="af"/>
        <w:numPr>
          <w:ilvl w:val="0"/>
          <w:numId w:val="214"/>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593DB4" w:rsidRDefault="00593DB4" w:rsidP="003F0962">
      <w:pPr>
        <w:pStyle w:val="af"/>
        <w:numPr>
          <w:ilvl w:val="0"/>
          <w:numId w:val="214"/>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593DB4" w:rsidRDefault="00593DB4" w:rsidP="003F0962">
      <w:pPr>
        <w:pStyle w:val="af"/>
        <w:numPr>
          <w:ilvl w:val="0"/>
          <w:numId w:val="214"/>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соблюдать нормы информационной избирательности, этики и этикета;</w:t>
      </w:r>
    </w:p>
    <w:p w:rsidR="00593DB4" w:rsidRDefault="00593DB4" w:rsidP="003F0962">
      <w:pPr>
        <w:pStyle w:val="af"/>
        <w:numPr>
          <w:ilvl w:val="0"/>
          <w:numId w:val="214"/>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593DB4" w:rsidRDefault="00593DB4" w:rsidP="003F0962">
      <w:pPr>
        <w:pStyle w:val="af"/>
        <w:numPr>
          <w:ilvl w:val="0"/>
          <w:numId w:val="214"/>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593DB4" w:rsidRDefault="00593DB4" w:rsidP="003F0962">
      <w:pPr>
        <w:pStyle w:val="af"/>
        <w:numPr>
          <w:ilvl w:val="0"/>
          <w:numId w:val="214"/>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593DB4" w:rsidRDefault="00593DB4" w:rsidP="003F0962">
      <w:pPr>
        <w:pStyle w:val="af"/>
        <w:numPr>
          <w:ilvl w:val="0"/>
          <w:numId w:val="214"/>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93DB4" w:rsidRDefault="00593DB4" w:rsidP="003F0962">
      <w:pPr>
        <w:pStyle w:val="af"/>
        <w:numPr>
          <w:ilvl w:val="0"/>
          <w:numId w:val="214"/>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готовность конструктивно разрешать конфликты посредством учёта интересов сторон и сотрудничества;</w:t>
      </w:r>
    </w:p>
    <w:p w:rsidR="00593DB4" w:rsidRDefault="00593DB4" w:rsidP="003F0962">
      <w:pPr>
        <w:pStyle w:val="af"/>
        <w:numPr>
          <w:ilvl w:val="0"/>
          <w:numId w:val="214"/>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593DB4" w:rsidRDefault="00593DB4" w:rsidP="003F0962">
      <w:pPr>
        <w:pStyle w:val="af"/>
        <w:numPr>
          <w:ilvl w:val="0"/>
          <w:numId w:val="215"/>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овладение базовыми предметными и межпредметными понятиями, отражающими существенные связи и отношения между объектами и процессами;</w:t>
      </w:r>
    </w:p>
    <w:p w:rsidR="00593DB4" w:rsidRDefault="00593DB4" w:rsidP="003F0962">
      <w:pPr>
        <w:pStyle w:val="af"/>
        <w:numPr>
          <w:ilvl w:val="0"/>
          <w:numId w:val="215"/>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593DB4" w:rsidRDefault="00593DB4" w:rsidP="00593DB4">
      <w:pPr>
        <w:pStyle w:val="af"/>
        <w:shd w:val="clear" w:color="auto" w:fill="FFFFFF"/>
        <w:spacing w:before="0" w:after="91"/>
        <w:jc w:val="both"/>
        <w:rPr>
          <w:rStyle w:val="affffff3"/>
          <w:b w:val="0"/>
          <w:sz w:val="28"/>
          <w:szCs w:val="28"/>
        </w:rPr>
      </w:pPr>
      <w:r>
        <w:rPr>
          <w:rStyle w:val="affffff3"/>
          <w:b w:val="0"/>
          <w:sz w:val="28"/>
          <w:szCs w:val="28"/>
        </w:rPr>
        <w:t>Предметные результаты освоения содержания образования в области физической культуры:</w:t>
      </w:r>
    </w:p>
    <w:p w:rsidR="00593DB4" w:rsidRDefault="00593DB4" w:rsidP="003F0962">
      <w:pPr>
        <w:pStyle w:val="af"/>
        <w:numPr>
          <w:ilvl w:val="0"/>
          <w:numId w:val="216"/>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её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учёбы и социализации;</w:t>
      </w:r>
    </w:p>
    <w:p w:rsidR="00593DB4" w:rsidRDefault="00593DB4" w:rsidP="003F0962">
      <w:pPr>
        <w:pStyle w:val="af"/>
        <w:numPr>
          <w:ilvl w:val="0"/>
          <w:numId w:val="216"/>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 д.);</w:t>
      </w:r>
    </w:p>
    <w:p w:rsidR="00593DB4" w:rsidRDefault="00593DB4" w:rsidP="003F0962">
      <w:pPr>
        <w:pStyle w:val="af"/>
        <w:numPr>
          <w:ilvl w:val="0"/>
          <w:numId w:val="216"/>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91" w:afterAutospacing="0"/>
        <w:jc w:val="both"/>
        <w:rPr>
          <w:rStyle w:val="affffff3"/>
          <w:b w:val="0"/>
          <w:sz w:val="28"/>
          <w:szCs w:val="28"/>
        </w:rPr>
      </w:pPr>
      <w:r>
        <w:rPr>
          <w:rStyle w:val="affffff3"/>
          <w:b w:val="0"/>
          <w:sz w:val="28"/>
          <w:szCs w:val="28"/>
        </w:rPr>
        <w:t>формирование навыка систематического наблюдения за своим физическим состоянием, величиной физических нагрузок, показателями физического развития (длиной, массой тела и др.), показателями развития основных двигательных качеств.</w:t>
      </w:r>
    </w:p>
    <w:p w:rsidR="00593DB4" w:rsidRDefault="00593DB4" w:rsidP="00593DB4">
      <w:pPr>
        <w:jc w:val="center"/>
        <w:rPr>
          <w:rStyle w:val="affffff3"/>
          <w:sz w:val="28"/>
          <w:szCs w:val="28"/>
        </w:rPr>
      </w:pPr>
      <w:r>
        <w:rPr>
          <w:rStyle w:val="affffff3"/>
          <w:sz w:val="28"/>
          <w:szCs w:val="28"/>
        </w:rPr>
        <w:t>Содержание</w:t>
      </w:r>
    </w:p>
    <w:p w:rsidR="00593DB4" w:rsidRDefault="00593DB4" w:rsidP="00593DB4">
      <w:pPr>
        <w:pStyle w:val="af"/>
        <w:shd w:val="clear" w:color="auto" w:fill="FFFFFF"/>
        <w:spacing w:before="0" w:after="0"/>
        <w:jc w:val="both"/>
        <w:rPr>
          <w:rStyle w:val="affffff3"/>
          <w:b w:val="0"/>
          <w:sz w:val="28"/>
          <w:szCs w:val="28"/>
        </w:rPr>
      </w:pPr>
      <w:r>
        <w:rPr>
          <w:rStyle w:val="affffff3"/>
          <w:b w:val="0"/>
          <w:sz w:val="28"/>
          <w:szCs w:val="28"/>
        </w:rPr>
        <w:t>Раздел 1. Знания о физической культуре</w:t>
      </w:r>
    </w:p>
    <w:p w:rsidR="00593DB4" w:rsidRDefault="00593DB4" w:rsidP="00593DB4">
      <w:pPr>
        <w:pStyle w:val="af"/>
        <w:shd w:val="clear" w:color="auto" w:fill="FFFFFF"/>
        <w:spacing w:before="0" w:after="0"/>
        <w:jc w:val="both"/>
        <w:rPr>
          <w:rStyle w:val="affffff3"/>
          <w:b w:val="0"/>
          <w:sz w:val="28"/>
          <w:szCs w:val="28"/>
        </w:rPr>
      </w:pPr>
      <w:r>
        <w:rPr>
          <w:rStyle w:val="affffff3"/>
          <w:b w:val="0"/>
          <w:sz w:val="28"/>
          <w:szCs w:val="28"/>
        </w:rPr>
        <w:t>Понятие о физической культуре. Зарождение и развитие физической культуры. Связь физической культуры с трудовой и военной деятельностью. Физическая культура народов разных стран. История физической культуры в России. Связь физической культуры с природными, географическими особенностями, традициями и обычаями страны.</w:t>
      </w:r>
    </w:p>
    <w:p w:rsidR="00593DB4" w:rsidRDefault="00593DB4" w:rsidP="00593DB4">
      <w:pPr>
        <w:pStyle w:val="af"/>
        <w:shd w:val="clear" w:color="auto" w:fill="FFFFFF"/>
        <w:spacing w:before="0" w:after="0"/>
        <w:jc w:val="both"/>
        <w:rPr>
          <w:rStyle w:val="affffff3"/>
          <w:b w:val="0"/>
          <w:sz w:val="28"/>
          <w:szCs w:val="28"/>
        </w:rPr>
      </w:pPr>
      <w:r>
        <w:rPr>
          <w:rStyle w:val="affffff3"/>
          <w:b w:val="0"/>
          <w:sz w:val="28"/>
          <w:szCs w:val="28"/>
        </w:rPr>
        <w:t>Олимпийские игры. История появления Олимпийских игр. Возрождение олимпийских игр. Важнейшие символы олимпийских игр.</w:t>
      </w:r>
    </w:p>
    <w:p w:rsidR="00593DB4" w:rsidRDefault="00593DB4" w:rsidP="00593DB4">
      <w:pPr>
        <w:pStyle w:val="af"/>
        <w:shd w:val="clear" w:color="auto" w:fill="FFFFFF"/>
        <w:spacing w:before="0" w:after="0"/>
        <w:jc w:val="both"/>
        <w:rPr>
          <w:rStyle w:val="affffff3"/>
          <w:b w:val="0"/>
          <w:sz w:val="28"/>
          <w:szCs w:val="28"/>
        </w:rPr>
      </w:pPr>
      <w:r>
        <w:rPr>
          <w:rStyle w:val="affffff3"/>
          <w:b w:val="0"/>
          <w:sz w:val="28"/>
          <w:szCs w:val="28"/>
        </w:rPr>
        <w:t>Внешнее строение тела человека. Опорно-двигательная система человека (общая характеристика, скелет и мышцы человека, суставы, сухожилия). Осанка человека. Стопа человека. Предупреждение травматизма во время занятий физическими упражнениями. Дыхательная система человека. Профилактика заболеваний органов дыхания.</w:t>
      </w:r>
    </w:p>
    <w:p w:rsidR="00593DB4" w:rsidRDefault="00593DB4" w:rsidP="00593DB4">
      <w:pPr>
        <w:pStyle w:val="af"/>
        <w:shd w:val="clear" w:color="auto" w:fill="FFFFFF"/>
        <w:spacing w:before="0" w:after="0"/>
        <w:jc w:val="both"/>
        <w:rPr>
          <w:rStyle w:val="affffff3"/>
          <w:b w:val="0"/>
          <w:sz w:val="28"/>
          <w:szCs w:val="28"/>
        </w:rPr>
      </w:pPr>
      <w:r>
        <w:rPr>
          <w:rStyle w:val="affffff3"/>
          <w:b w:val="0"/>
          <w:sz w:val="28"/>
          <w:szCs w:val="28"/>
        </w:rPr>
        <w:t>Подбор одежды, обуви и инвентаря для занятий физическими упражнениями.</w:t>
      </w:r>
    </w:p>
    <w:p w:rsidR="00593DB4" w:rsidRDefault="00593DB4" w:rsidP="00593DB4">
      <w:pPr>
        <w:pStyle w:val="af"/>
        <w:shd w:val="clear" w:color="auto" w:fill="FFFFFF"/>
        <w:spacing w:before="0" w:after="0"/>
        <w:jc w:val="both"/>
        <w:rPr>
          <w:rStyle w:val="affffff3"/>
          <w:b w:val="0"/>
          <w:sz w:val="28"/>
          <w:szCs w:val="28"/>
        </w:rPr>
      </w:pPr>
      <w:r>
        <w:rPr>
          <w:rStyle w:val="affffff3"/>
          <w:b w:val="0"/>
          <w:sz w:val="28"/>
          <w:szCs w:val="28"/>
        </w:rPr>
        <w:t>Терминология гимнастических упражнений.</w:t>
      </w:r>
    </w:p>
    <w:p w:rsidR="00593DB4" w:rsidRDefault="00593DB4" w:rsidP="00593DB4">
      <w:pPr>
        <w:pStyle w:val="af"/>
        <w:shd w:val="clear" w:color="auto" w:fill="FFFFFF"/>
        <w:spacing w:before="0" w:after="0"/>
        <w:jc w:val="both"/>
        <w:rPr>
          <w:rStyle w:val="affffff3"/>
          <w:b w:val="0"/>
          <w:sz w:val="28"/>
          <w:szCs w:val="28"/>
        </w:rPr>
      </w:pPr>
      <w:r>
        <w:rPr>
          <w:rStyle w:val="affffff3"/>
          <w:b w:val="0"/>
          <w:sz w:val="28"/>
          <w:szCs w:val="28"/>
        </w:rPr>
        <w:t>Способы передвижения человека. Основные двигательные качества человека (выносливость, сила, быстрота, гибкость, ловкость).</w:t>
      </w:r>
    </w:p>
    <w:p w:rsidR="00593DB4" w:rsidRDefault="00593DB4" w:rsidP="00593DB4">
      <w:pPr>
        <w:pStyle w:val="af"/>
        <w:shd w:val="clear" w:color="auto" w:fill="FFFFFF"/>
        <w:spacing w:before="0" w:after="0"/>
        <w:jc w:val="both"/>
        <w:rPr>
          <w:rStyle w:val="affffff3"/>
          <w:b w:val="0"/>
          <w:sz w:val="28"/>
          <w:szCs w:val="28"/>
        </w:rPr>
      </w:pPr>
      <w:r>
        <w:rPr>
          <w:rStyle w:val="affffff3"/>
          <w:b w:val="0"/>
          <w:sz w:val="28"/>
          <w:szCs w:val="28"/>
        </w:rPr>
        <w:t>Раздел 2. Организация здорового образа жизни</w:t>
      </w:r>
    </w:p>
    <w:p w:rsidR="00593DB4" w:rsidRDefault="00593DB4" w:rsidP="00593DB4">
      <w:pPr>
        <w:pStyle w:val="af"/>
        <w:shd w:val="clear" w:color="auto" w:fill="FFFFFF"/>
        <w:spacing w:before="0" w:after="0"/>
        <w:jc w:val="both"/>
        <w:rPr>
          <w:rStyle w:val="affffff3"/>
          <w:b w:val="0"/>
          <w:sz w:val="28"/>
          <w:szCs w:val="28"/>
        </w:rPr>
      </w:pPr>
      <w:r>
        <w:rPr>
          <w:rStyle w:val="affffff3"/>
          <w:b w:val="0"/>
          <w:sz w:val="28"/>
          <w:szCs w:val="28"/>
        </w:rPr>
        <w:t>Правильный режим дня (соблюдение, планирование). Здоровое питание. Утренняя гигиеническая гимнастика. Физкультминутки. Закаливание. Массаж. Правила личной гигиены. Профилактика нарушений зрения.</w:t>
      </w:r>
    </w:p>
    <w:p w:rsidR="00593DB4" w:rsidRDefault="00593DB4" w:rsidP="00593DB4">
      <w:pPr>
        <w:pStyle w:val="af"/>
        <w:shd w:val="clear" w:color="auto" w:fill="FFFFFF"/>
        <w:spacing w:before="0" w:after="0"/>
        <w:jc w:val="both"/>
        <w:rPr>
          <w:rStyle w:val="affffff3"/>
          <w:b w:val="0"/>
          <w:sz w:val="28"/>
          <w:szCs w:val="28"/>
        </w:rPr>
      </w:pPr>
      <w:r>
        <w:rPr>
          <w:rStyle w:val="affffff3"/>
          <w:b w:val="0"/>
          <w:sz w:val="28"/>
          <w:szCs w:val="28"/>
        </w:rPr>
        <w:t>Раздел 3. Наблюдение за физическим развитием и физической подготовленностью</w:t>
      </w:r>
    </w:p>
    <w:p w:rsidR="00593DB4" w:rsidRDefault="00593DB4" w:rsidP="00593DB4">
      <w:pPr>
        <w:pStyle w:val="af"/>
        <w:shd w:val="clear" w:color="auto" w:fill="FFFFFF"/>
        <w:spacing w:before="0" w:after="0"/>
        <w:jc w:val="both"/>
        <w:rPr>
          <w:rStyle w:val="affffff3"/>
          <w:b w:val="0"/>
          <w:sz w:val="28"/>
          <w:szCs w:val="28"/>
        </w:rPr>
      </w:pPr>
      <w:r>
        <w:rPr>
          <w:rStyle w:val="affffff3"/>
          <w:b w:val="0"/>
          <w:sz w:val="28"/>
          <w:szCs w:val="28"/>
        </w:rPr>
        <w:t>Простейшие навыки контроля самочувствия. Измерение сердечного пульса (частоты сердечных сокращений). Измерение длины и массы тела. Оценка состояния дыхательной системы. Оценка правильности осанки. Оценка основных двигательных качеств.</w:t>
      </w:r>
    </w:p>
    <w:p w:rsidR="00593DB4" w:rsidRDefault="00593DB4" w:rsidP="00593DB4">
      <w:pPr>
        <w:pStyle w:val="af"/>
        <w:shd w:val="clear" w:color="auto" w:fill="FFFFFF"/>
        <w:spacing w:before="0" w:after="0"/>
        <w:jc w:val="both"/>
        <w:rPr>
          <w:rStyle w:val="affffff3"/>
          <w:b w:val="0"/>
          <w:sz w:val="28"/>
          <w:szCs w:val="28"/>
        </w:rPr>
      </w:pPr>
      <w:r>
        <w:rPr>
          <w:rStyle w:val="affffff3"/>
          <w:b w:val="0"/>
          <w:sz w:val="28"/>
          <w:szCs w:val="28"/>
        </w:rPr>
        <w:t>Раздел 4. Физкультурно-оздоровительная деятельность</w:t>
      </w:r>
    </w:p>
    <w:p w:rsidR="00593DB4" w:rsidRDefault="00593DB4" w:rsidP="00593DB4">
      <w:pPr>
        <w:pStyle w:val="af"/>
        <w:shd w:val="clear" w:color="auto" w:fill="FFFFFF"/>
        <w:spacing w:before="0" w:after="0"/>
        <w:jc w:val="both"/>
        <w:rPr>
          <w:rStyle w:val="affffff3"/>
          <w:b w:val="0"/>
          <w:sz w:val="28"/>
          <w:szCs w:val="28"/>
        </w:rPr>
      </w:pPr>
      <w:r>
        <w:rPr>
          <w:rStyle w:val="affffff3"/>
          <w:b w:val="0"/>
          <w:sz w:val="28"/>
          <w:szCs w:val="28"/>
        </w:rPr>
        <w:t>Физические упражнения для утренней гигиенической гимнастики, физкультминуток, профилактики нарушений осанки, профилактики плоскостопия. Комплексы упражнений для развития основных двигательных качеств. Тренировка дыхания. Упражнения для снятия утомления глаз и профилактики нарушений зрения. Упражнения для расслабления мышц. Упражнения для успокоения (психорегуляции).</w:t>
      </w:r>
    </w:p>
    <w:p w:rsidR="00593DB4" w:rsidRDefault="00593DB4" w:rsidP="00593DB4">
      <w:pPr>
        <w:pStyle w:val="af"/>
        <w:shd w:val="clear" w:color="auto" w:fill="FFFFFF"/>
        <w:spacing w:before="0" w:after="0"/>
        <w:jc w:val="both"/>
        <w:rPr>
          <w:rStyle w:val="affffff3"/>
          <w:b w:val="0"/>
          <w:sz w:val="28"/>
          <w:szCs w:val="28"/>
        </w:rPr>
      </w:pPr>
      <w:r>
        <w:rPr>
          <w:rStyle w:val="affffff3"/>
          <w:b w:val="0"/>
          <w:sz w:val="28"/>
          <w:szCs w:val="28"/>
        </w:rPr>
        <w:t>Раздел 5. Спортивно-оздоровительная деятельность</w:t>
      </w:r>
    </w:p>
    <w:p w:rsidR="00593DB4" w:rsidRDefault="00593DB4" w:rsidP="00593DB4">
      <w:pPr>
        <w:pStyle w:val="af"/>
        <w:shd w:val="clear" w:color="auto" w:fill="FFFFFF"/>
        <w:spacing w:before="0" w:after="0"/>
        <w:jc w:val="both"/>
        <w:rPr>
          <w:rStyle w:val="affffff3"/>
          <w:b w:val="0"/>
          <w:sz w:val="28"/>
          <w:szCs w:val="28"/>
        </w:rPr>
      </w:pPr>
      <w:r>
        <w:rPr>
          <w:rStyle w:val="affffff3"/>
          <w:b w:val="0"/>
          <w:sz w:val="28"/>
          <w:szCs w:val="28"/>
        </w:rPr>
        <w:t>Строевые упражнения и строевые приемы.</w:t>
      </w:r>
    </w:p>
    <w:p w:rsidR="00593DB4" w:rsidRDefault="00593DB4" w:rsidP="00593DB4">
      <w:pPr>
        <w:pStyle w:val="af"/>
        <w:shd w:val="clear" w:color="auto" w:fill="FFFFFF"/>
        <w:spacing w:before="0" w:after="0"/>
        <w:jc w:val="both"/>
        <w:rPr>
          <w:rStyle w:val="affffff3"/>
          <w:b w:val="0"/>
          <w:sz w:val="28"/>
          <w:szCs w:val="28"/>
        </w:rPr>
      </w:pPr>
      <w:r>
        <w:rPr>
          <w:rStyle w:val="affffff3"/>
          <w:b w:val="0"/>
          <w:sz w:val="28"/>
          <w:szCs w:val="28"/>
        </w:rPr>
        <w:t>Легкая атлетика (беговые и прыжковые упражнения, бросание малого и большого мяча, метание).</w:t>
      </w:r>
    </w:p>
    <w:p w:rsidR="00593DB4" w:rsidRDefault="00593DB4" w:rsidP="00593DB4">
      <w:pPr>
        <w:pStyle w:val="af"/>
        <w:shd w:val="clear" w:color="auto" w:fill="FFFFFF"/>
        <w:spacing w:before="0" w:after="0"/>
        <w:jc w:val="both"/>
        <w:rPr>
          <w:rStyle w:val="affffff3"/>
          <w:b w:val="0"/>
          <w:sz w:val="28"/>
          <w:szCs w:val="28"/>
        </w:rPr>
      </w:pPr>
      <w:r>
        <w:rPr>
          <w:rStyle w:val="affffff3"/>
          <w:b w:val="0"/>
          <w:sz w:val="28"/>
          <w:szCs w:val="28"/>
        </w:rPr>
        <w:t>Гимнастика с основами акробатики (лазание, перелезание, ползание, висы и упоры, акробатические упражнения, снарядная гимнастика, кувырки, перекаты).</w:t>
      </w:r>
    </w:p>
    <w:p w:rsidR="00593DB4" w:rsidRDefault="00593DB4" w:rsidP="00593DB4">
      <w:pPr>
        <w:pStyle w:val="af"/>
        <w:shd w:val="clear" w:color="auto" w:fill="FFFFFF"/>
        <w:spacing w:before="0" w:after="0"/>
        <w:jc w:val="both"/>
        <w:rPr>
          <w:rStyle w:val="affffff3"/>
          <w:b w:val="0"/>
          <w:sz w:val="28"/>
          <w:szCs w:val="28"/>
        </w:rPr>
      </w:pPr>
      <w:r>
        <w:rPr>
          <w:rStyle w:val="affffff3"/>
          <w:b w:val="0"/>
          <w:sz w:val="28"/>
          <w:szCs w:val="28"/>
        </w:rPr>
        <w:t>Лыжная подготовка (лыжные ходы, повороты, подъемы, спуски).</w:t>
      </w:r>
    </w:p>
    <w:p w:rsidR="00593DB4" w:rsidRDefault="00593DB4" w:rsidP="00593DB4">
      <w:pPr>
        <w:pStyle w:val="af"/>
        <w:shd w:val="clear" w:color="auto" w:fill="FFFFFF"/>
        <w:spacing w:before="0" w:after="0"/>
        <w:jc w:val="both"/>
        <w:rPr>
          <w:rStyle w:val="affffff3"/>
          <w:b w:val="0"/>
          <w:sz w:val="28"/>
          <w:szCs w:val="28"/>
        </w:rPr>
      </w:pPr>
      <w:r>
        <w:rPr>
          <w:rStyle w:val="affffff3"/>
          <w:b w:val="0"/>
          <w:sz w:val="28"/>
          <w:szCs w:val="28"/>
        </w:rPr>
        <w:t>Подвижные игры (на свежем воздухе и в помещении), спортивные игры (футбол, волейбол, баскетбол).</w:t>
      </w:r>
    </w:p>
    <w:p w:rsidR="00593DB4" w:rsidRDefault="00593DB4" w:rsidP="00593DB4">
      <w:pPr>
        <w:shd w:val="clear" w:color="auto" w:fill="FFFFFF"/>
        <w:spacing w:after="0" w:line="240" w:lineRule="auto"/>
        <w:ind w:firstLine="360"/>
        <w:jc w:val="center"/>
        <w:rPr>
          <w:rStyle w:val="affffff3"/>
          <w:b w:val="0"/>
          <w:bCs w:val="0"/>
          <w:color w:val="000000"/>
          <w:spacing w:val="0"/>
          <w:sz w:val="28"/>
          <w:szCs w:val="28"/>
          <w:u w:val="single"/>
          <w:shd w:val="clear" w:color="auto" w:fill="auto"/>
        </w:rPr>
      </w:pPr>
      <w:r>
        <w:rPr>
          <w:rStyle w:val="affffff3"/>
          <w:sz w:val="28"/>
          <w:szCs w:val="28"/>
        </w:rPr>
        <w:t xml:space="preserve">Тематическое планирование </w:t>
      </w:r>
      <w:r>
        <w:rPr>
          <w:rFonts w:ascii="Times New Roman" w:hAnsi="Times New Roman" w:cs="Times New Roman"/>
          <w:color w:val="000000"/>
          <w:sz w:val="28"/>
          <w:szCs w:val="28"/>
          <w:u w:val="single"/>
        </w:rPr>
        <w:t>(из расчета 3 часа в неделю)</w:t>
      </w:r>
    </w:p>
    <w:p w:rsidR="00593DB4" w:rsidRDefault="00593DB4" w:rsidP="00593DB4">
      <w:pPr>
        <w:spacing w:after="0" w:line="240" w:lineRule="auto"/>
        <w:jc w:val="both"/>
        <w:rPr>
          <w:rStyle w:val="affffff3"/>
          <w:b w:val="0"/>
          <w:sz w:val="28"/>
          <w:szCs w:val="28"/>
        </w:rPr>
      </w:pPr>
      <w:r>
        <w:rPr>
          <w:rStyle w:val="affffff3"/>
          <w:b w:val="0"/>
          <w:sz w:val="28"/>
          <w:szCs w:val="28"/>
        </w:rPr>
        <w:t>Раздел 1. Знания о физической культуре  (4 ч)</w:t>
      </w:r>
    </w:p>
    <w:p w:rsidR="00593DB4" w:rsidRDefault="00593DB4" w:rsidP="00593DB4">
      <w:pPr>
        <w:spacing w:after="0" w:line="240" w:lineRule="auto"/>
        <w:jc w:val="both"/>
        <w:rPr>
          <w:rStyle w:val="affffff3"/>
          <w:b w:val="0"/>
          <w:sz w:val="28"/>
          <w:szCs w:val="28"/>
        </w:rPr>
      </w:pPr>
      <w:r>
        <w:rPr>
          <w:rStyle w:val="affffff3"/>
          <w:b w:val="0"/>
          <w:sz w:val="28"/>
          <w:szCs w:val="28"/>
        </w:rPr>
        <w:t>Раздел 2. Организация здорового образа жизни (3 ч)</w:t>
      </w:r>
    </w:p>
    <w:p w:rsidR="00593DB4" w:rsidRDefault="00593DB4" w:rsidP="00593DB4">
      <w:pPr>
        <w:spacing w:after="0" w:line="240" w:lineRule="auto"/>
        <w:jc w:val="both"/>
        <w:rPr>
          <w:rStyle w:val="affffff3"/>
          <w:b w:val="0"/>
          <w:sz w:val="28"/>
          <w:szCs w:val="28"/>
        </w:rPr>
      </w:pPr>
      <w:r>
        <w:rPr>
          <w:rStyle w:val="affffff3"/>
          <w:b w:val="0"/>
          <w:sz w:val="28"/>
          <w:szCs w:val="28"/>
        </w:rPr>
        <w:t>Раздел 3. Наблюдение за физическим развитием и физической подготовленностью (2 ч)</w:t>
      </w:r>
    </w:p>
    <w:p w:rsidR="00593DB4" w:rsidRDefault="00593DB4" w:rsidP="00593DB4">
      <w:pPr>
        <w:spacing w:after="0" w:line="240" w:lineRule="auto"/>
        <w:jc w:val="both"/>
        <w:rPr>
          <w:rStyle w:val="affffff3"/>
          <w:b w:val="0"/>
          <w:sz w:val="28"/>
          <w:szCs w:val="28"/>
        </w:rPr>
      </w:pPr>
      <w:r>
        <w:rPr>
          <w:rStyle w:val="affffff3"/>
          <w:b w:val="0"/>
          <w:sz w:val="28"/>
          <w:szCs w:val="28"/>
        </w:rPr>
        <w:t>Раздел 4. Физкультурно-оздоровительная деятельность (4 ч)</w:t>
      </w:r>
    </w:p>
    <w:p w:rsidR="00593DB4" w:rsidRDefault="00593DB4" w:rsidP="00593DB4">
      <w:pPr>
        <w:spacing w:after="0" w:line="240" w:lineRule="auto"/>
        <w:jc w:val="both"/>
        <w:rPr>
          <w:rStyle w:val="affffff3"/>
          <w:b w:val="0"/>
          <w:sz w:val="28"/>
          <w:szCs w:val="28"/>
        </w:rPr>
      </w:pPr>
      <w:r>
        <w:rPr>
          <w:rStyle w:val="affffff3"/>
          <w:b w:val="0"/>
          <w:sz w:val="28"/>
          <w:szCs w:val="28"/>
        </w:rPr>
        <w:t>Раздел 5. Спортивно-оздоровительная деятельность (89 ч)</w:t>
      </w:r>
    </w:p>
    <w:p w:rsidR="00593DB4" w:rsidRDefault="00593DB4" w:rsidP="003F0962">
      <w:pPr>
        <w:pStyle w:val="ad"/>
        <w:numPr>
          <w:ilvl w:val="0"/>
          <w:numId w:val="339"/>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Style w:val="affffff3"/>
          <w:b w:val="0"/>
          <w:sz w:val="28"/>
          <w:szCs w:val="28"/>
        </w:rPr>
      </w:pPr>
      <w:r>
        <w:rPr>
          <w:rStyle w:val="affffff3"/>
          <w:b w:val="0"/>
          <w:sz w:val="28"/>
          <w:szCs w:val="28"/>
        </w:rPr>
        <w:t>Лёгкая атлетика (18 ч)</w:t>
      </w:r>
    </w:p>
    <w:p w:rsidR="00593DB4" w:rsidRDefault="00593DB4" w:rsidP="003F0962">
      <w:pPr>
        <w:pStyle w:val="ad"/>
        <w:numPr>
          <w:ilvl w:val="0"/>
          <w:numId w:val="338"/>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Style w:val="affffff3"/>
          <w:b w:val="0"/>
          <w:sz w:val="28"/>
          <w:szCs w:val="28"/>
        </w:rPr>
      </w:pPr>
      <w:r>
        <w:rPr>
          <w:rStyle w:val="affffff3"/>
          <w:b w:val="0"/>
          <w:sz w:val="28"/>
          <w:szCs w:val="28"/>
        </w:rPr>
        <w:t>Гимнастика с основами акробатики (20 ч)</w:t>
      </w:r>
    </w:p>
    <w:p w:rsidR="00593DB4" w:rsidRDefault="00593DB4" w:rsidP="003F0962">
      <w:pPr>
        <w:pStyle w:val="ad"/>
        <w:numPr>
          <w:ilvl w:val="0"/>
          <w:numId w:val="337"/>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Style w:val="affffff3"/>
          <w:b w:val="0"/>
          <w:sz w:val="28"/>
          <w:szCs w:val="28"/>
        </w:rPr>
      </w:pPr>
      <w:r>
        <w:rPr>
          <w:rStyle w:val="affffff3"/>
          <w:b w:val="0"/>
          <w:sz w:val="28"/>
          <w:szCs w:val="28"/>
        </w:rPr>
        <w:t>Лыжная подготовка (17 ч)</w:t>
      </w:r>
    </w:p>
    <w:p w:rsidR="00593DB4" w:rsidRDefault="00593DB4" w:rsidP="003F0962">
      <w:pPr>
        <w:pStyle w:val="ad"/>
        <w:numPr>
          <w:ilvl w:val="0"/>
          <w:numId w:val="336"/>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Style w:val="affffff3"/>
          <w:b w:val="0"/>
          <w:sz w:val="28"/>
          <w:szCs w:val="28"/>
        </w:rPr>
      </w:pPr>
      <w:r>
        <w:rPr>
          <w:rStyle w:val="affffff3"/>
          <w:b w:val="0"/>
          <w:sz w:val="28"/>
          <w:szCs w:val="28"/>
        </w:rPr>
        <w:t>Подвижные и спортивные игры (20 ч)</w:t>
      </w:r>
    </w:p>
    <w:p w:rsidR="00593DB4" w:rsidRDefault="00593DB4" w:rsidP="003F0962">
      <w:pPr>
        <w:pStyle w:val="ad"/>
        <w:numPr>
          <w:ilvl w:val="0"/>
          <w:numId w:val="335"/>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Style w:val="affffff3"/>
          <w:b w:val="0"/>
          <w:sz w:val="28"/>
          <w:szCs w:val="28"/>
        </w:rPr>
      </w:pPr>
      <w:r>
        <w:rPr>
          <w:rStyle w:val="affffff3"/>
          <w:b w:val="0"/>
          <w:sz w:val="28"/>
          <w:szCs w:val="28"/>
        </w:rPr>
        <w:t>Плавание (14 ч)</w:t>
      </w:r>
    </w:p>
    <w:p w:rsidR="00593DB4" w:rsidRDefault="00593DB4" w:rsidP="00593DB4">
      <w:pPr>
        <w:pStyle w:val="ad"/>
        <w:spacing w:after="0" w:line="240" w:lineRule="auto"/>
        <w:jc w:val="both"/>
        <w:rPr>
          <w:rStyle w:val="affffff3"/>
          <w:b w:val="0"/>
          <w:sz w:val="28"/>
          <w:szCs w:val="28"/>
        </w:rPr>
      </w:pPr>
      <w:r>
        <w:rPr>
          <w:rStyle w:val="affffff3"/>
          <w:b w:val="0"/>
          <w:sz w:val="28"/>
          <w:szCs w:val="28"/>
        </w:rPr>
        <w:t>Итого – 102 ч</w:t>
      </w:r>
    </w:p>
    <w:p w:rsidR="00593DB4" w:rsidRPr="00075634" w:rsidRDefault="00593DB4" w:rsidP="00593DB4">
      <w:pPr>
        <w:pStyle w:val="a9"/>
        <w:jc w:val="center"/>
        <w:rPr>
          <w:rFonts w:ascii="Times New Roman" w:hAnsi="Times New Roman"/>
          <w:b/>
          <w:sz w:val="28"/>
        </w:rPr>
      </w:pPr>
      <w:r w:rsidRPr="00075634">
        <w:rPr>
          <w:rFonts w:ascii="Times New Roman" w:hAnsi="Times New Roman"/>
          <w:b/>
          <w:sz w:val="28"/>
        </w:rPr>
        <w:t>Рабочая программа по предмету «Физическая культура»</w:t>
      </w:r>
    </w:p>
    <w:p w:rsidR="00593DB4" w:rsidRPr="00075634" w:rsidRDefault="00593DB4" w:rsidP="00593DB4">
      <w:pPr>
        <w:pStyle w:val="afb"/>
        <w:spacing w:after="0"/>
        <w:jc w:val="center"/>
        <w:rPr>
          <w:rFonts w:ascii="Times New Roman" w:hAnsi="Times New Roman"/>
          <w:b/>
          <w:sz w:val="28"/>
          <w:szCs w:val="28"/>
        </w:rPr>
      </w:pPr>
      <w:r w:rsidRPr="00075634">
        <w:rPr>
          <w:rFonts w:ascii="Times New Roman" w:hAnsi="Times New Roman"/>
          <w:b/>
          <w:sz w:val="28"/>
          <w:szCs w:val="28"/>
        </w:rPr>
        <w:t>(Предметная линия учебников под редакциейТ.В. Петровой, Ю.А. Копылова, Н.В.Полянской, С.С.Петрова)</w:t>
      </w:r>
    </w:p>
    <w:p w:rsidR="00593DB4" w:rsidRPr="00075634" w:rsidRDefault="00593DB4" w:rsidP="00593DB4">
      <w:pPr>
        <w:pStyle w:val="afb"/>
        <w:spacing w:after="0"/>
        <w:jc w:val="center"/>
        <w:rPr>
          <w:rFonts w:ascii="Times New Roman" w:hAnsi="Times New Roman"/>
          <w:b/>
          <w:sz w:val="28"/>
          <w:szCs w:val="28"/>
        </w:rPr>
      </w:pPr>
      <w:r w:rsidRPr="00075634">
        <w:rPr>
          <w:rFonts w:ascii="Times New Roman" w:hAnsi="Times New Roman"/>
          <w:b/>
          <w:sz w:val="28"/>
          <w:szCs w:val="28"/>
        </w:rPr>
        <w:t>(рабочая программа составлена из расчета 2 часа в неделю)</w:t>
      </w:r>
    </w:p>
    <w:p w:rsidR="00593DB4" w:rsidRPr="00075634" w:rsidRDefault="00593DB4" w:rsidP="00593DB4">
      <w:pPr>
        <w:pStyle w:val="a9"/>
        <w:jc w:val="center"/>
        <w:rPr>
          <w:rFonts w:ascii="Times New Roman" w:hAnsi="Times New Roman"/>
          <w:b/>
          <w:bCs/>
        </w:rPr>
      </w:pPr>
      <w:r w:rsidRPr="00075634">
        <w:rPr>
          <w:rFonts w:ascii="Times New Roman" w:hAnsi="Times New Roman"/>
          <w:b/>
          <w:bCs/>
        </w:rPr>
        <w:t>ПЛАНИРУЕМЫЕ РЕЗУЛЬТАТЫ ИЗУЧЕНИЯ ПРЕДМЕТА</w:t>
      </w:r>
    </w:p>
    <w:p w:rsidR="00593DB4" w:rsidRPr="00075634" w:rsidRDefault="00593DB4" w:rsidP="00593DB4">
      <w:pPr>
        <w:pStyle w:val="a9"/>
        <w:ind w:firstLine="708"/>
        <w:rPr>
          <w:rFonts w:ascii="Times New Roman" w:hAnsi="Times New Roman"/>
          <w:b/>
          <w:sz w:val="28"/>
          <w:szCs w:val="28"/>
        </w:rPr>
      </w:pPr>
      <w:r w:rsidRPr="00075634">
        <w:rPr>
          <w:rFonts w:ascii="Times New Roman" w:hAnsi="Times New Roman"/>
          <w:sz w:val="28"/>
          <w:szCs w:val="28"/>
        </w:rPr>
        <w:t xml:space="preserve">В результате освоения предлагаемой программы учебного предмета «Физическая культура» учащиеся, закончившие этап начального обучения, </w:t>
      </w:r>
      <w:r w:rsidRPr="00075634">
        <w:rPr>
          <w:rFonts w:ascii="Times New Roman" w:hAnsi="Times New Roman"/>
          <w:b/>
          <w:sz w:val="28"/>
          <w:szCs w:val="28"/>
        </w:rPr>
        <w:t xml:space="preserve">научатся: </w:t>
      </w:r>
    </w:p>
    <w:p w:rsidR="00593DB4" w:rsidRPr="00075634" w:rsidRDefault="00593DB4" w:rsidP="00593DB4">
      <w:pPr>
        <w:pStyle w:val="a9"/>
        <w:rPr>
          <w:rFonts w:ascii="Times New Roman" w:hAnsi="Times New Roman"/>
          <w:sz w:val="28"/>
          <w:szCs w:val="28"/>
          <w:u w:val="single"/>
        </w:rPr>
      </w:pPr>
      <w:r w:rsidRPr="00075634">
        <w:rPr>
          <w:rFonts w:ascii="Times New Roman" w:hAnsi="Times New Roman"/>
          <w:sz w:val="28"/>
          <w:szCs w:val="28"/>
          <w:u w:val="single"/>
        </w:rPr>
        <w:t xml:space="preserve">называть, описывать и раскрывать: </w:t>
      </w:r>
    </w:p>
    <w:p w:rsidR="00593DB4" w:rsidRPr="00075634" w:rsidRDefault="00593DB4" w:rsidP="00593DB4">
      <w:pPr>
        <w:pStyle w:val="a9"/>
        <w:jc w:val="both"/>
        <w:rPr>
          <w:rFonts w:ascii="Times New Roman" w:hAnsi="Times New Roman"/>
          <w:sz w:val="28"/>
          <w:szCs w:val="28"/>
        </w:rPr>
      </w:pPr>
      <w:r w:rsidRPr="00075634">
        <w:rPr>
          <w:rFonts w:ascii="Times New Roman" w:hAnsi="Times New Roman"/>
          <w:sz w:val="28"/>
          <w:szCs w:val="28"/>
        </w:rPr>
        <w:t>■ роль и значение занятий физическими упражнениями в жизни младшего школьника;</w:t>
      </w:r>
    </w:p>
    <w:p w:rsidR="00593DB4" w:rsidRPr="00075634" w:rsidRDefault="00593DB4" w:rsidP="00593DB4">
      <w:pPr>
        <w:pStyle w:val="a9"/>
        <w:jc w:val="both"/>
        <w:rPr>
          <w:rFonts w:ascii="Times New Roman" w:hAnsi="Times New Roman"/>
          <w:sz w:val="28"/>
          <w:szCs w:val="28"/>
        </w:rPr>
      </w:pPr>
      <w:r w:rsidRPr="00075634">
        <w:rPr>
          <w:rFonts w:ascii="Times New Roman" w:hAnsi="Times New Roman"/>
          <w:sz w:val="28"/>
          <w:szCs w:val="28"/>
        </w:rPr>
        <w:t xml:space="preserve"> ■ значение правильного режима дня, правильного питания, процедур закаливания, утренней гигиенической гимнастики, физкультурных пауз в течение учебного дня; </w:t>
      </w:r>
    </w:p>
    <w:p w:rsidR="00593DB4" w:rsidRPr="00075634" w:rsidRDefault="00593DB4" w:rsidP="00593DB4">
      <w:pPr>
        <w:pStyle w:val="a9"/>
        <w:jc w:val="both"/>
        <w:rPr>
          <w:rFonts w:ascii="Times New Roman" w:hAnsi="Times New Roman"/>
          <w:sz w:val="28"/>
          <w:szCs w:val="28"/>
        </w:rPr>
      </w:pPr>
      <w:r w:rsidRPr="00075634">
        <w:rPr>
          <w:rFonts w:ascii="Times New Roman" w:hAnsi="Times New Roman"/>
          <w:sz w:val="28"/>
          <w:szCs w:val="28"/>
        </w:rPr>
        <w:t xml:space="preserve">■ связь физической подготовки с развитием двигательных качеств, опорно-двигательной, дыхательной и кровеносной систем; </w:t>
      </w:r>
    </w:p>
    <w:p w:rsidR="00593DB4" w:rsidRPr="00075634" w:rsidRDefault="00593DB4" w:rsidP="00593DB4">
      <w:pPr>
        <w:pStyle w:val="a9"/>
        <w:jc w:val="both"/>
        <w:rPr>
          <w:rFonts w:ascii="Times New Roman" w:hAnsi="Times New Roman"/>
          <w:sz w:val="28"/>
          <w:szCs w:val="28"/>
        </w:rPr>
      </w:pPr>
      <w:r w:rsidRPr="00075634">
        <w:rPr>
          <w:rFonts w:ascii="Times New Roman" w:hAnsi="Times New Roman"/>
          <w:sz w:val="28"/>
          <w:szCs w:val="28"/>
        </w:rPr>
        <w:t xml:space="preserve">■ значение физической нагрузки и способы её регулирования; </w:t>
      </w:r>
    </w:p>
    <w:p w:rsidR="00593DB4" w:rsidRPr="00075634" w:rsidRDefault="00593DB4" w:rsidP="00593DB4">
      <w:pPr>
        <w:pStyle w:val="a9"/>
        <w:jc w:val="both"/>
        <w:rPr>
          <w:rFonts w:ascii="Times New Roman" w:hAnsi="Times New Roman"/>
          <w:sz w:val="28"/>
          <w:szCs w:val="28"/>
        </w:rPr>
      </w:pPr>
      <w:r w:rsidRPr="00075634">
        <w:rPr>
          <w:rFonts w:ascii="Times New Roman" w:hAnsi="Times New Roman"/>
          <w:sz w:val="28"/>
          <w:szCs w:val="28"/>
        </w:rPr>
        <w:t xml:space="preserve">■ причины возникновения травм во время занятий физическими упражнениями, профилактику травматизма; </w:t>
      </w:r>
    </w:p>
    <w:p w:rsidR="00593DB4" w:rsidRPr="00075634" w:rsidRDefault="00593DB4" w:rsidP="00593DB4">
      <w:pPr>
        <w:pStyle w:val="a9"/>
        <w:jc w:val="both"/>
        <w:rPr>
          <w:rFonts w:ascii="Times New Roman" w:hAnsi="Times New Roman"/>
          <w:b/>
          <w:sz w:val="28"/>
          <w:szCs w:val="28"/>
        </w:rPr>
      </w:pPr>
      <w:r w:rsidRPr="00075634">
        <w:rPr>
          <w:rFonts w:ascii="Times New Roman" w:hAnsi="Times New Roman"/>
          <w:b/>
          <w:sz w:val="28"/>
          <w:szCs w:val="28"/>
        </w:rPr>
        <w:t>уметь:</w:t>
      </w:r>
    </w:p>
    <w:p w:rsidR="00593DB4" w:rsidRPr="00075634" w:rsidRDefault="00593DB4" w:rsidP="00593DB4">
      <w:pPr>
        <w:pStyle w:val="a9"/>
        <w:jc w:val="both"/>
        <w:rPr>
          <w:rFonts w:ascii="Times New Roman" w:hAnsi="Times New Roman"/>
          <w:sz w:val="28"/>
          <w:szCs w:val="28"/>
        </w:rPr>
      </w:pPr>
      <w:r w:rsidRPr="00075634">
        <w:rPr>
          <w:rFonts w:ascii="Times New Roman" w:hAnsi="Times New Roman"/>
          <w:sz w:val="28"/>
          <w:szCs w:val="28"/>
        </w:rPr>
        <w:t xml:space="preserve"> ■ выполнять упражнения для профилактики нарушений осанки, плоскостопия, зрения;</w:t>
      </w:r>
    </w:p>
    <w:p w:rsidR="00593DB4" w:rsidRPr="00075634" w:rsidRDefault="00593DB4" w:rsidP="00593DB4">
      <w:pPr>
        <w:pStyle w:val="a9"/>
        <w:jc w:val="both"/>
        <w:rPr>
          <w:rFonts w:ascii="Times New Roman" w:hAnsi="Times New Roman"/>
          <w:sz w:val="28"/>
          <w:szCs w:val="28"/>
        </w:rPr>
      </w:pPr>
      <w:r w:rsidRPr="00075634">
        <w:rPr>
          <w:rFonts w:ascii="Times New Roman" w:hAnsi="Times New Roman"/>
          <w:sz w:val="28"/>
          <w:szCs w:val="28"/>
        </w:rPr>
        <w:t xml:space="preserve"> ■ выполнять упражнения дыхательной гимнастики, психорегуляции;</w:t>
      </w:r>
    </w:p>
    <w:p w:rsidR="00593DB4" w:rsidRPr="00075634" w:rsidRDefault="00593DB4" w:rsidP="00593DB4">
      <w:pPr>
        <w:pStyle w:val="a9"/>
        <w:jc w:val="both"/>
        <w:rPr>
          <w:rFonts w:ascii="Times New Roman" w:hAnsi="Times New Roman"/>
          <w:sz w:val="28"/>
          <w:szCs w:val="28"/>
        </w:rPr>
      </w:pPr>
      <w:r w:rsidRPr="00075634">
        <w:rPr>
          <w:rFonts w:ascii="Times New Roman" w:hAnsi="Times New Roman"/>
          <w:sz w:val="28"/>
          <w:szCs w:val="28"/>
        </w:rPr>
        <w:t xml:space="preserve"> ■ составлять при помощи взрослых индивидуальные комплексы упражнений для самостоятельных занятий физической культурой; </w:t>
      </w:r>
    </w:p>
    <w:p w:rsidR="00593DB4" w:rsidRPr="00075634" w:rsidRDefault="00593DB4" w:rsidP="00593DB4">
      <w:pPr>
        <w:pStyle w:val="a9"/>
        <w:jc w:val="both"/>
        <w:rPr>
          <w:rFonts w:ascii="Times New Roman" w:hAnsi="Times New Roman"/>
          <w:sz w:val="28"/>
          <w:szCs w:val="28"/>
        </w:rPr>
      </w:pPr>
      <w:r w:rsidRPr="00075634">
        <w:rPr>
          <w:rFonts w:ascii="Times New Roman" w:hAnsi="Times New Roman"/>
          <w:sz w:val="28"/>
          <w:szCs w:val="28"/>
        </w:rPr>
        <w:t>■ варьировать предложенные комплексы упражнений для утренней гигиенической гимнастики, физкультминуток;</w:t>
      </w:r>
    </w:p>
    <w:p w:rsidR="00593DB4" w:rsidRPr="00075634" w:rsidRDefault="00593DB4" w:rsidP="00593DB4">
      <w:pPr>
        <w:pStyle w:val="a9"/>
        <w:jc w:val="both"/>
        <w:rPr>
          <w:rFonts w:ascii="Times New Roman" w:hAnsi="Times New Roman"/>
          <w:sz w:val="28"/>
          <w:szCs w:val="28"/>
        </w:rPr>
      </w:pPr>
      <w:r w:rsidRPr="00075634">
        <w:rPr>
          <w:rFonts w:ascii="Times New Roman" w:hAnsi="Times New Roman"/>
          <w:sz w:val="28"/>
          <w:szCs w:val="28"/>
        </w:rPr>
        <w:t xml:space="preserve"> ■ выполнять упражнения и простейшие акробатические и гимнастические комбинации, упражнения лёгкой атлетики; </w:t>
      </w:r>
    </w:p>
    <w:p w:rsidR="00593DB4" w:rsidRPr="00075634" w:rsidRDefault="00593DB4" w:rsidP="00593DB4">
      <w:pPr>
        <w:pStyle w:val="a9"/>
        <w:jc w:val="both"/>
        <w:rPr>
          <w:rFonts w:ascii="Times New Roman" w:hAnsi="Times New Roman"/>
          <w:sz w:val="28"/>
          <w:szCs w:val="28"/>
        </w:rPr>
      </w:pPr>
      <w:r w:rsidRPr="00075634">
        <w:rPr>
          <w:rFonts w:ascii="Times New Roman" w:hAnsi="Times New Roman"/>
          <w:sz w:val="28"/>
          <w:szCs w:val="28"/>
        </w:rPr>
        <w:t xml:space="preserve">■ выполнять двигательные действия при передвижении на лыжах и плавании (при соответствии климатических и погодных условий требованиям к организации лыжной подготовки и занятий плаванием); </w:t>
      </w:r>
    </w:p>
    <w:p w:rsidR="00593DB4" w:rsidRPr="00075634" w:rsidRDefault="00593DB4" w:rsidP="00593DB4">
      <w:pPr>
        <w:pStyle w:val="a9"/>
        <w:jc w:val="both"/>
        <w:rPr>
          <w:rFonts w:ascii="Times New Roman" w:hAnsi="Times New Roman"/>
          <w:sz w:val="28"/>
          <w:szCs w:val="28"/>
        </w:rPr>
      </w:pPr>
      <w:r w:rsidRPr="00075634">
        <w:rPr>
          <w:rFonts w:ascii="Times New Roman" w:hAnsi="Times New Roman"/>
          <w:sz w:val="28"/>
          <w:szCs w:val="28"/>
        </w:rPr>
        <w:t xml:space="preserve"> ■ участвовать в подвижных играх и организовывать подвижные игры со сверстниками, оценивать результаты подвижных игр; </w:t>
      </w:r>
    </w:p>
    <w:p w:rsidR="00593DB4" w:rsidRPr="00075634" w:rsidRDefault="00593DB4" w:rsidP="00593DB4">
      <w:pPr>
        <w:pStyle w:val="a9"/>
        <w:jc w:val="both"/>
        <w:rPr>
          <w:rFonts w:ascii="Times New Roman" w:hAnsi="Times New Roman"/>
          <w:sz w:val="28"/>
          <w:szCs w:val="28"/>
        </w:rPr>
      </w:pPr>
      <w:r w:rsidRPr="00075634">
        <w:rPr>
          <w:rFonts w:ascii="Times New Roman" w:hAnsi="Times New Roman"/>
          <w:sz w:val="28"/>
          <w:szCs w:val="28"/>
        </w:rPr>
        <w:t xml:space="preserve">■ выполнять игровые действия в футболе, баскетболе и волейболе, играть по упрощённым правилам; </w:t>
      </w:r>
    </w:p>
    <w:p w:rsidR="00593DB4" w:rsidRPr="00075634" w:rsidRDefault="00593DB4" w:rsidP="00593DB4">
      <w:pPr>
        <w:pStyle w:val="a9"/>
        <w:jc w:val="both"/>
        <w:rPr>
          <w:rFonts w:ascii="Times New Roman" w:hAnsi="Times New Roman"/>
          <w:sz w:val="28"/>
          <w:szCs w:val="28"/>
        </w:rPr>
      </w:pPr>
      <w:r w:rsidRPr="00075634">
        <w:rPr>
          <w:rFonts w:ascii="Times New Roman" w:hAnsi="Times New Roman"/>
          <w:sz w:val="28"/>
          <w:szCs w:val="28"/>
        </w:rPr>
        <w:t>■ организовывать и соблюдать правильный режим дня;</w:t>
      </w:r>
    </w:p>
    <w:p w:rsidR="00593DB4" w:rsidRPr="00075634" w:rsidRDefault="00593DB4" w:rsidP="00593DB4">
      <w:pPr>
        <w:pStyle w:val="a9"/>
        <w:jc w:val="both"/>
        <w:rPr>
          <w:rFonts w:ascii="Times New Roman" w:hAnsi="Times New Roman"/>
          <w:sz w:val="28"/>
          <w:szCs w:val="28"/>
        </w:rPr>
      </w:pPr>
      <w:r w:rsidRPr="00075634">
        <w:rPr>
          <w:rFonts w:ascii="Times New Roman" w:hAnsi="Times New Roman"/>
          <w:sz w:val="28"/>
          <w:szCs w:val="28"/>
        </w:rPr>
        <w:t xml:space="preserve"> ■ подсчитывать частоту сердечных сокращений и дыхательных движений для контроля состояния организма во время занятий физическими упражнениями; </w:t>
      </w:r>
    </w:p>
    <w:p w:rsidR="00593DB4" w:rsidRPr="00075634" w:rsidRDefault="00593DB4" w:rsidP="00593DB4">
      <w:pPr>
        <w:pStyle w:val="a9"/>
        <w:jc w:val="both"/>
        <w:rPr>
          <w:rFonts w:ascii="Times New Roman" w:hAnsi="Times New Roman"/>
          <w:sz w:val="28"/>
          <w:szCs w:val="28"/>
        </w:rPr>
      </w:pPr>
      <w:r w:rsidRPr="00075634">
        <w:rPr>
          <w:rFonts w:ascii="Times New Roman" w:hAnsi="Times New Roman"/>
          <w:sz w:val="28"/>
          <w:szCs w:val="28"/>
        </w:rPr>
        <w:t xml:space="preserve">■ измерять собственные массу и длину тела; </w:t>
      </w:r>
    </w:p>
    <w:p w:rsidR="00593DB4" w:rsidRPr="00075634" w:rsidRDefault="00593DB4" w:rsidP="00593DB4">
      <w:pPr>
        <w:pStyle w:val="a9"/>
        <w:jc w:val="both"/>
        <w:rPr>
          <w:rFonts w:ascii="Times New Roman" w:hAnsi="Times New Roman"/>
          <w:sz w:val="28"/>
          <w:szCs w:val="28"/>
        </w:rPr>
      </w:pPr>
      <w:r w:rsidRPr="00075634">
        <w:rPr>
          <w:rFonts w:ascii="Times New Roman" w:hAnsi="Times New Roman"/>
          <w:sz w:val="28"/>
          <w:szCs w:val="28"/>
        </w:rPr>
        <w:t>■ оказывать доврачебную помощь при лёгких травмах опорно-двигательного аппарата и кожных покровов.</w:t>
      </w:r>
    </w:p>
    <w:p w:rsidR="00593DB4" w:rsidRPr="00075634" w:rsidRDefault="00593DB4" w:rsidP="00593DB4">
      <w:pPr>
        <w:pStyle w:val="a9"/>
        <w:jc w:val="center"/>
        <w:rPr>
          <w:rFonts w:ascii="Times New Roman" w:hAnsi="Times New Roman"/>
          <w:b/>
        </w:rPr>
      </w:pPr>
      <w:r w:rsidRPr="00075634">
        <w:rPr>
          <w:rFonts w:ascii="Times New Roman" w:hAnsi="Times New Roman"/>
          <w:b/>
          <w:bCs/>
        </w:rPr>
        <w:t>ЛИЧНОСТНЫЕ, МЕТАПРЕДМЕТНЫЕ</w:t>
      </w:r>
    </w:p>
    <w:p w:rsidR="00593DB4" w:rsidRPr="00075634" w:rsidRDefault="00593DB4" w:rsidP="00593DB4">
      <w:pPr>
        <w:pStyle w:val="a9"/>
        <w:jc w:val="center"/>
        <w:rPr>
          <w:rFonts w:ascii="Times New Roman" w:hAnsi="Times New Roman"/>
          <w:b/>
        </w:rPr>
      </w:pPr>
      <w:r w:rsidRPr="00075634">
        <w:rPr>
          <w:rFonts w:ascii="Times New Roman" w:hAnsi="Times New Roman"/>
          <w:b/>
          <w:bCs/>
        </w:rPr>
        <w:t>И ПРЕДМЕТНЫЕ РЕЗУЛЬТАТЫ ОСВОЕНИЯУЧЕБНОГО КУРСА</w:t>
      </w:r>
    </w:p>
    <w:p w:rsidR="00593DB4" w:rsidRDefault="00593DB4" w:rsidP="00593DB4">
      <w:pPr>
        <w:pStyle w:val="affff7"/>
        <w:ind w:firstLine="708"/>
        <w:jc w:val="both"/>
        <w:rPr>
          <w:rFonts w:ascii="Times New Roman" w:hAnsi="Times New Roman"/>
          <w:sz w:val="28"/>
          <w:szCs w:val="28"/>
        </w:rPr>
      </w:pPr>
      <w:r>
        <w:rPr>
          <w:rFonts w:ascii="Times New Roman" w:hAnsi="Times New Roman"/>
          <w:b/>
          <w:bCs/>
          <w:sz w:val="28"/>
          <w:szCs w:val="28"/>
        </w:rPr>
        <w:t xml:space="preserve">Личностные результаты </w:t>
      </w:r>
      <w:r>
        <w:rPr>
          <w:rFonts w:ascii="Times New Roman" w:hAnsi="Times New Roman"/>
          <w:sz w:val="28"/>
          <w:szCs w:val="28"/>
        </w:rPr>
        <w:t xml:space="preserve">освоения содержания образования в области физической культуры: </w:t>
      </w:r>
    </w:p>
    <w:p w:rsidR="00593DB4" w:rsidRDefault="00593DB4" w:rsidP="00593DB4">
      <w:pPr>
        <w:pStyle w:val="affff7"/>
        <w:jc w:val="both"/>
        <w:rPr>
          <w:rFonts w:ascii="Times New Roman" w:hAnsi="Times New Roman"/>
          <w:sz w:val="28"/>
          <w:szCs w:val="28"/>
        </w:rPr>
      </w:pPr>
      <w:r>
        <w:rPr>
          <w:rFonts w:ascii="Times New Roman" w:hAnsi="Times New Roman"/>
          <w:sz w:val="28"/>
          <w:szCs w:val="28"/>
        </w:rPr>
        <w:t xml:space="preserve">-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593DB4" w:rsidRDefault="00593DB4" w:rsidP="00593DB4">
      <w:pPr>
        <w:pStyle w:val="affff7"/>
        <w:jc w:val="both"/>
        <w:rPr>
          <w:rFonts w:ascii="Times New Roman" w:hAnsi="Times New Roman"/>
          <w:sz w:val="28"/>
          <w:szCs w:val="28"/>
        </w:rPr>
      </w:pPr>
      <w:r>
        <w:rPr>
          <w:rFonts w:ascii="Times New Roman" w:hAnsi="Times New Roman"/>
          <w:sz w:val="28"/>
          <w:szCs w:val="28"/>
        </w:rPr>
        <w:t xml:space="preserve">-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593DB4" w:rsidRDefault="00593DB4" w:rsidP="00593DB4">
      <w:pPr>
        <w:pStyle w:val="affff7"/>
        <w:jc w:val="both"/>
        <w:rPr>
          <w:rFonts w:ascii="Times New Roman" w:hAnsi="Times New Roman"/>
          <w:sz w:val="28"/>
          <w:szCs w:val="28"/>
        </w:rPr>
      </w:pPr>
      <w:r>
        <w:rPr>
          <w:rFonts w:ascii="Times New Roman" w:hAnsi="Times New Roman"/>
          <w:sz w:val="28"/>
          <w:szCs w:val="28"/>
        </w:rPr>
        <w:t xml:space="preserve">- формирование уважительного отношения к иному мнению, истории и культуре других народов; </w:t>
      </w:r>
    </w:p>
    <w:p w:rsidR="00593DB4" w:rsidRDefault="00593DB4" w:rsidP="00593DB4">
      <w:pPr>
        <w:pStyle w:val="affff7"/>
        <w:jc w:val="both"/>
        <w:rPr>
          <w:rFonts w:ascii="Times New Roman" w:hAnsi="Times New Roman"/>
          <w:sz w:val="28"/>
          <w:szCs w:val="28"/>
        </w:rPr>
      </w:pPr>
      <w:r>
        <w:rPr>
          <w:rFonts w:ascii="Times New Roman" w:hAnsi="Times New Roman"/>
          <w:sz w:val="28"/>
          <w:szCs w:val="28"/>
        </w:rPr>
        <w:t xml:space="preserve">- овладение начальными навыками адаптации в динамично изменяющемся и развивающемся мире; </w:t>
      </w:r>
    </w:p>
    <w:p w:rsidR="00593DB4" w:rsidRDefault="00593DB4" w:rsidP="00593DB4">
      <w:pPr>
        <w:pStyle w:val="affff7"/>
        <w:jc w:val="both"/>
        <w:rPr>
          <w:rFonts w:ascii="Times New Roman" w:hAnsi="Times New Roman"/>
          <w:sz w:val="28"/>
          <w:szCs w:val="28"/>
        </w:rPr>
      </w:pPr>
      <w:r>
        <w:rPr>
          <w:rFonts w:ascii="Times New Roman" w:hAnsi="Times New Roman"/>
          <w:sz w:val="28"/>
          <w:szCs w:val="28"/>
        </w:rPr>
        <w:t xml:space="preserve">- принятие и освоение социальной роли обучающегося, развитие мотивов учебной деятельности и формирование личностного смысла учения; </w:t>
      </w:r>
    </w:p>
    <w:p w:rsidR="00593DB4" w:rsidRDefault="00593DB4" w:rsidP="00593DB4">
      <w:pPr>
        <w:pStyle w:val="affff7"/>
        <w:jc w:val="both"/>
        <w:rPr>
          <w:rFonts w:ascii="Times New Roman" w:hAnsi="Times New Roman"/>
          <w:sz w:val="28"/>
          <w:szCs w:val="28"/>
        </w:rPr>
      </w:pPr>
      <w:r>
        <w:rPr>
          <w:rFonts w:ascii="Times New Roman" w:hAnsi="Times New Roman"/>
          <w:sz w:val="28"/>
          <w:szCs w:val="28"/>
        </w:rPr>
        <w:t xml:space="preserve">-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593DB4" w:rsidRDefault="00593DB4" w:rsidP="00593DB4">
      <w:pPr>
        <w:pStyle w:val="affff7"/>
        <w:jc w:val="both"/>
        <w:rPr>
          <w:rFonts w:ascii="Times New Roman" w:hAnsi="Times New Roman"/>
          <w:sz w:val="28"/>
          <w:szCs w:val="28"/>
        </w:rPr>
      </w:pPr>
      <w:r>
        <w:rPr>
          <w:rFonts w:ascii="Times New Roman" w:hAnsi="Times New Roman"/>
          <w:sz w:val="28"/>
          <w:szCs w:val="28"/>
        </w:rPr>
        <w:t xml:space="preserve">- формирование эстетических потребностей, ценностей и чувств; </w:t>
      </w:r>
    </w:p>
    <w:p w:rsidR="00593DB4" w:rsidRDefault="00593DB4" w:rsidP="00593DB4">
      <w:pPr>
        <w:pStyle w:val="affff7"/>
        <w:jc w:val="both"/>
        <w:rPr>
          <w:rFonts w:ascii="Times New Roman" w:hAnsi="Times New Roman"/>
          <w:sz w:val="28"/>
          <w:szCs w:val="28"/>
        </w:rPr>
      </w:pPr>
      <w:r>
        <w:rPr>
          <w:rFonts w:ascii="Times New Roman" w:hAnsi="Times New Roman"/>
          <w:sz w:val="28"/>
          <w:szCs w:val="28"/>
        </w:rPr>
        <w:t xml:space="preserve">- развитие этических чувств, доброжелательности и эмоционально-нравственной отзывчивости, понимания и сопереживания чувствам других людей; </w:t>
      </w:r>
    </w:p>
    <w:p w:rsidR="00593DB4" w:rsidRDefault="00593DB4" w:rsidP="00593DB4">
      <w:pPr>
        <w:pStyle w:val="affff7"/>
        <w:jc w:val="both"/>
        <w:rPr>
          <w:rFonts w:ascii="Times New Roman" w:hAnsi="Times New Roman"/>
          <w:sz w:val="28"/>
          <w:szCs w:val="28"/>
        </w:rPr>
      </w:pPr>
      <w:r>
        <w:rPr>
          <w:rFonts w:ascii="Times New Roman" w:hAnsi="Times New Roman"/>
          <w:sz w:val="28"/>
          <w:szCs w:val="28"/>
        </w:rPr>
        <w:t xml:space="preserve">-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593DB4" w:rsidRDefault="00593DB4" w:rsidP="00593DB4">
      <w:pPr>
        <w:pStyle w:val="affff7"/>
        <w:jc w:val="both"/>
        <w:rPr>
          <w:rFonts w:ascii="Times New Roman" w:hAnsi="Times New Roman"/>
          <w:sz w:val="28"/>
          <w:szCs w:val="28"/>
        </w:rPr>
      </w:pPr>
      <w:r>
        <w:rPr>
          <w:rFonts w:ascii="Times New Roman" w:hAnsi="Times New Roman"/>
          <w:sz w:val="28"/>
          <w:szCs w:val="28"/>
        </w:rPr>
        <w:t xml:space="preserve">-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593DB4" w:rsidRDefault="00593DB4" w:rsidP="00593DB4">
      <w:pPr>
        <w:pStyle w:val="affff7"/>
        <w:ind w:firstLine="708"/>
        <w:jc w:val="both"/>
        <w:rPr>
          <w:rFonts w:ascii="Times New Roman" w:hAnsi="Times New Roman"/>
          <w:sz w:val="28"/>
          <w:szCs w:val="28"/>
        </w:rPr>
      </w:pPr>
      <w:r>
        <w:rPr>
          <w:rFonts w:ascii="Times New Roman" w:hAnsi="Times New Roman"/>
          <w:b/>
          <w:bCs/>
          <w:sz w:val="28"/>
          <w:szCs w:val="28"/>
        </w:rPr>
        <w:t xml:space="preserve">Метапредметные результаты </w:t>
      </w:r>
      <w:r>
        <w:rPr>
          <w:rFonts w:ascii="Times New Roman" w:hAnsi="Times New Roman"/>
          <w:sz w:val="28"/>
          <w:szCs w:val="28"/>
        </w:rPr>
        <w:t xml:space="preserve">освоения содержания образования в области физической культуры: </w:t>
      </w:r>
    </w:p>
    <w:p w:rsidR="00593DB4" w:rsidRDefault="00593DB4" w:rsidP="00593DB4">
      <w:pPr>
        <w:pStyle w:val="affff7"/>
        <w:jc w:val="both"/>
        <w:rPr>
          <w:rFonts w:ascii="Times New Roman" w:hAnsi="Times New Roman"/>
          <w:sz w:val="28"/>
          <w:szCs w:val="28"/>
        </w:rPr>
      </w:pPr>
      <w:r>
        <w:rPr>
          <w:rFonts w:ascii="Times New Roman" w:hAnsi="Times New Roman"/>
          <w:sz w:val="28"/>
          <w:szCs w:val="28"/>
        </w:rPr>
        <w:t xml:space="preserve">- овладение способностью принимать и сохранять цели и задачи учебной деятельности, поиска средств ее осуществления; </w:t>
      </w:r>
    </w:p>
    <w:p w:rsidR="00593DB4" w:rsidRDefault="00593DB4" w:rsidP="00593DB4">
      <w:pPr>
        <w:pStyle w:val="affff7"/>
        <w:jc w:val="both"/>
        <w:rPr>
          <w:rFonts w:ascii="Times New Roman" w:hAnsi="Times New Roman"/>
          <w:sz w:val="28"/>
          <w:szCs w:val="28"/>
        </w:rPr>
      </w:pPr>
      <w:r>
        <w:rPr>
          <w:rFonts w:ascii="Times New Roman" w:hAnsi="Times New Roman"/>
          <w:sz w:val="28"/>
          <w:szCs w:val="28"/>
        </w:rPr>
        <w:t xml:space="preserve">- освоение способов решения проблем творческого и поискового характера; </w:t>
      </w:r>
    </w:p>
    <w:p w:rsidR="00593DB4" w:rsidRDefault="00593DB4" w:rsidP="00593DB4">
      <w:pPr>
        <w:pStyle w:val="affff7"/>
        <w:jc w:val="both"/>
        <w:rPr>
          <w:rFonts w:ascii="Times New Roman" w:hAnsi="Times New Roman"/>
          <w:sz w:val="28"/>
          <w:szCs w:val="28"/>
        </w:rPr>
      </w:pPr>
      <w:r>
        <w:rPr>
          <w:rFonts w:ascii="Times New Roman" w:hAnsi="Times New Roman"/>
          <w:sz w:val="28"/>
          <w:szCs w:val="28"/>
        </w:rPr>
        <w:t xml:space="preserve">-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593DB4" w:rsidRDefault="00593DB4" w:rsidP="00593DB4">
      <w:pPr>
        <w:pStyle w:val="affff7"/>
        <w:jc w:val="both"/>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rPr>
        <w:t xml:space="preserve">формирование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593DB4" w:rsidRDefault="00593DB4" w:rsidP="00593DB4">
      <w:pPr>
        <w:pStyle w:val="affff7"/>
        <w:jc w:val="both"/>
        <w:rPr>
          <w:rFonts w:ascii="Times New Roman" w:hAnsi="Times New Roman"/>
          <w:color w:val="000000"/>
          <w:sz w:val="28"/>
          <w:szCs w:val="28"/>
        </w:rPr>
      </w:pPr>
      <w:r>
        <w:rPr>
          <w:rFonts w:ascii="Times New Roman" w:hAnsi="Times New Roman"/>
          <w:color w:val="000000"/>
          <w:sz w:val="28"/>
          <w:szCs w:val="28"/>
        </w:rPr>
        <w:t xml:space="preserve">- освоение начальных форм познавательной и личностной рефлексии; </w:t>
      </w:r>
    </w:p>
    <w:p w:rsidR="00593DB4" w:rsidRDefault="00593DB4" w:rsidP="00593DB4">
      <w:pPr>
        <w:pStyle w:val="affff7"/>
        <w:jc w:val="both"/>
        <w:rPr>
          <w:rFonts w:ascii="Times New Roman" w:hAnsi="Times New Roman"/>
          <w:color w:val="000000"/>
          <w:sz w:val="28"/>
          <w:szCs w:val="28"/>
        </w:rPr>
      </w:pPr>
      <w:r>
        <w:rPr>
          <w:rFonts w:ascii="Times New Roman" w:hAnsi="Times New Roman"/>
          <w:color w:val="000000"/>
          <w:sz w:val="28"/>
          <w:szCs w:val="28"/>
        </w:rPr>
        <w:t xml:space="preserve">-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593DB4" w:rsidRDefault="00593DB4" w:rsidP="00593DB4">
      <w:pPr>
        <w:pStyle w:val="affff7"/>
        <w:jc w:val="both"/>
        <w:rPr>
          <w:rFonts w:ascii="Times New Roman" w:hAnsi="Times New Roman"/>
          <w:color w:val="000000"/>
          <w:sz w:val="28"/>
          <w:szCs w:val="28"/>
        </w:rPr>
      </w:pPr>
      <w:r>
        <w:rPr>
          <w:rFonts w:ascii="Times New Roman" w:hAnsi="Times New Roman"/>
          <w:color w:val="000000"/>
          <w:sz w:val="28"/>
          <w:szCs w:val="28"/>
        </w:rPr>
        <w:t xml:space="preserve">- активное использование речевых средств и средств информационных и коммуникационных технологий для решения коммуникативных и познавательных задач; </w:t>
      </w:r>
    </w:p>
    <w:p w:rsidR="00593DB4" w:rsidRDefault="00593DB4" w:rsidP="00593DB4">
      <w:pPr>
        <w:pStyle w:val="affff7"/>
        <w:jc w:val="both"/>
        <w:rPr>
          <w:rFonts w:ascii="Times New Roman" w:hAnsi="Times New Roman"/>
          <w:color w:val="000000"/>
          <w:sz w:val="28"/>
          <w:szCs w:val="28"/>
        </w:rPr>
      </w:pPr>
      <w:r>
        <w:rPr>
          <w:rFonts w:ascii="Times New Roman" w:hAnsi="Times New Roman"/>
          <w:color w:val="000000"/>
          <w:sz w:val="28"/>
          <w:szCs w:val="28"/>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p w:rsidR="00593DB4" w:rsidRDefault="00593DB4" w:rsidP="00593DB4">
      <w:pPr>
        <w:pStyle w:val="affff7"/>
        <w:jc w:val="both"/>
        <w:rPr>
          <w:rFonts w:ascii="Times New Roman" w:hAnsi="Times New Roman"/>
          <w:color w:val="000000"/>
          <w:sz w:val="28"/>
          <w:szCs w:val="28"/>
        </w:rPr>
      </w:pPr>
      <w:r>
        <w:rPr>
          <w:rFonts w:ascii="Times New Roman" w:hAnsi="Times New Roman"/>
          <w:color w:val="000000"/>
          <w:sz w:val="28"/>
          <w:szCs w:val="28"/>
        </w:rPr>
        <w:t xml:space="preserve">-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593DB4" w:rsidRDefault="00593DB4" w:rsidP="00593DB4">
      <w:pPr>
        <w:pStyle w:val="affff7"/>
        <w:jc w:val="both"/>
        <w:rPr>
          <w:rFonts w:ascii="Times New Roman" w:hAnsi="Times New Roman"/>
          <w:color w:val="000000"/>
          <w:sz w:val="28"/>
          <w:szCs w:val="28"/>
        </w:rPr>
      </w:pPr>
      <w:r>
        <w:rPr>
          <w:rFonts w:ascii="Times New Roman" w:hAnsi="Times New Roman"/>
          <w:color w:val="000000"/>
          <w:sz w:val="28"/>
          <w:szCs w:val="28"/>
        </w:rPr>
        <w:t xml:space="preserve">-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593DB4" w:rsidRDefault="00593DB4" w:rsidP="00593DB4">
      <w:pPr>
        <w:pStyle w:val="affff7"/>
        <w:jc w:val="both"/>
        <w:rPr>
          <w:rFonts w:ascii="Times New Roman" w:hAnsi="Times New Roman"/>
          <w:color w:val="000000"/>
          <w:sz w:val="28"/>
          <w:szCs w:val="28"/>
        </w:rPr>
      </w:pPr>
      <w:r>
        <w:rPr>
          <w:rFonts w:ascii="Times New Roman" w:hAnsi="Times New Roman"/>
          <w:color w:val="000000"/>
          <w:sz w:val="28"/>
          <w:szCs w:val="28"/>
        </w:rPr>
        <w:t xml:space="preserve">-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593DB4" w:rsidRDefault="00593DB4" w:rsidP="00593DB4">
      <w:pPr>
        <w:pStyle w:val="affff7"/>
        <w:jc w:val="both"/>
        <w:rPr>
          <w:rFonts w:ascii="Times New Roman" w:hAnsi="Times New Roman"/>
          <w:color w:val="000000"/>
          <w:sz w:val="28"/>
          <w:szCs w:val="28"/>
        </w:rPr>
      </w:pPr>
      <w:r>
        <w:rPr>
          <w:rFonts w:ascii="Times New Roman" w:hAnsi="Times New Roman"/>
          <w:color w:val="000000"/>
          <w:sz w:val="28"/>
          <w:szCs w:val="28"/>
        </w:rPr>
        <w:t xml:space="preserve">-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593DB4" w:rsidRDefault="00593DB4" w:rsidP="00593DB4">
      <w:pPr>
        <w:pStyle w:val="affff7"/>
        <w:jc w:val="both"/>
        <w:rPr>
          <w:rFonts w:ascii="Times New Roman" w:hAnsi="Times New Roman"/>
          <w:color w:val="000000"/>
          <w:sz w:val="28"/>
          <w:szCs w:val="28"/>
        </w:rPr>
      </w:pPr>
      <w:r>
        <w:rPr>
          <w:rFonts w:ascii="Times New Roman" w:hAnsi="Times New Roman"/>
          <w:color w:val="000000"/>
          <w:sz w:val="28"/>
          <w:szCs w:val="28"/>
        </w:rPr>
        <w:t xml:space="preserve">- готовность конструктивно разрешать конфликты посредством учета интересов сторон и сотрудничества; </w:t>
      </w:r>
    </w:p>
    <w:p w:rsidR="00593DB4" w:rsidRDefault="00593DB4" w:rsidP="00593DB4">
      <w:pPr>
        <w:pStyle w:val="affff7"/>
        <w:jc w:val="both"/>
        <w:rPr>
          <w:rFonts w:ascii="Times New Roman" w:hAnsi="Times New Roman"/>
          <w:color w:val="000000"/>
          <w:sz w:val="28"/>
          <w:szCs w:val="28"/>
        </w:rPr>
      </w:pPr>
      <w:r>
        <w:rPr>
          <w:rFonts w:ascii="Times New Roman" w:hAnsi="Times New Roman"/>
          <w:color w:val="000000"/>
          <w:sz w:val="28"/>
          <w:szCs w:val="28"/>
        </w:rPr>
        <w:t xml:space="preserve">-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593DB4" w:rsidRDefault="00593DB4" w:rsidP="00593DB4">
      <w:pPr>
        <w:pStyle w:val="affff7"/>
        <w:jc w:val="both"/>
        <w:rPr>
          <w:rFonts w:ascii="Times New Roman" w:hAnsi="Times New Roman"/>
          <w:color w:val="000000"/>
          <w:sz w:val="28"/>
          <w:szCs w:val="28"/>
        </w:rPr>
      </w:pPr>
      <w:r>
        <w:rPr>
          <w:rFonts w:ascii="Times New Roman" w:hAnsi="Times New Roman"/>
          <w:color w:val="000000"/>
          <w:sz w:val="28"/>
          <w:szCs w:val="28"/>
        </w:rPr>
        <w:t xml:space="preserve">- овладение базовыми предметными и межпредметными понятиями, отражающими существенные связи и отношения между объектами и процессами; </w:t>
      </w:r>
    </w:p>
    <w:p w:rsidR="00593DB4" w:rsidRDefault="00593DB4" w:rsidP="00593DB4">
      <w:pPr>
        <w:pStyle w:val="affff7"/>
        <w:jc w:val="both"/>
        <w:rPr>
          <w:rFonts w:ascii="Times New Roman" w:hAnsi="Times New Roman"/>
          <w:color w:val="000000"/>
          <w:sz w:val="28"/>
          <w:szCs w:val="28"/>
        </w:rPr>
      </w:pPr>
      <w:r>
        <w:rPr>
          <w:rFonts w:ascii="Times New Roman" w:hAnsi="Times New Roman"/>
          <w:color w:val="000000"/>
          <w:sz w:val="28"/>
          <w:szCs w:val="28"/>
        </w:rPr>
        <w:t xml:space="preserve">-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p>
    <w:p w:rsidR="00593DB4" w:rsidRDefault="00593DB4" w:rsidP="00593DB4">
      <w:pPr>
        <w:pStyle w:val="affff7"/>
        <w:jc w:val="both"/>
        <w:rPr>
          <w:rFonts w:ascii="Times New Roman" w:hAnsi="Times New Roman"/>
          <w:color w:val="000000"/>
          <w:sz w:val="28"/>
          <w:szCs w:val="28"/>
        </w:rPr>
      </w:pPr>
      <w:r>
        <w:rPr>
          <w:rFonts w:ascii="Times New Roman" w:hAnsi="Times New Roman"/>
          <w:b/>
          <w:bCs/>
          <w:color w:val="000000"/>
          <w:sz w:val="28"/>
          <w:szCs w:val="28"/>
        </w:rPr>
        <w:t xml:space="preserve">Предметные результаты </w:t>
      </w:r>
      <w:r>
        <w:rPr>
          <w:rFonts w:ascii="Times New Roman" w:hAnsi="Times New Roman"/>
          <w:color w:val="000000"/>
          <w:sz w:val="28"/>
          <w:szCs w:val="28"/>
        </w:rPr>
        <w:t xml:space="preserve">освоения содержания образования в области физической культуры: </w:t>
      </w:r>
    </w:p>
    <w:p w:rsidR="00593DB4" w:rsidRDefault="00593DB4" w:rsidP="00593DB4">
      <w:pPr>
        <w:pStyle w:val="affff7"/>
        <w:jc w:val="both"/>
        <w:rPr>
          <w:rFonts w:ascii="Times New Roman" w:hAnsi="Times New Roman"/>
          <w:color w:val="000000"/>
          <w:sz w:val="28"/>
          <w:szCs w:val="28"/>
        </w:rPr>
      </w:pPr>
      <w:r>
        <w:rPr>
          <w:rFonts w:ascii="Times New Roman" w:hAnsi="Times New Roman"/>
          <w:color w:val="000000"/>
          <w:sz w:val="28"/>
          <w:szCs w:val="28"/>
        </w:rPr>
        <w:t xml:space="preserve">-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 </w:t>
      </w:r>
    </w:p>
    <w:p w:rsidR="00593DB4" w:rsidRDefault="00593DB4" w:rsidP="00593DB4">
      <w:pPr>
        <w:pStyle w:val="affff7"/>
        <w:jc w:val="both"/>
        <w:rPr>
          <w:rFonts w:ascii="Times New Roman" w:hAnsi="Times New Roman"/>
          <w:color w:val="000000"/>
          <w:sz w:val="28"/>
          <w:szCs w:val="28"/>
        </w:rPr>
      </w:pPr>
      <w:r>
        <w:rPr>
          <w:rFonts w:ascii="Times New Roman" w:hAnsi="Times New Roman"/>
          <w:sz w:val="28"/>
          <w:szCs w:val="28"/>
        </w:rPr>
        <w:t></w:t>
      </w:r>
      <w:r>
        <w:rPr>
          <w:rFonts w:ascii="Times New Roman" w:hAnsi="Times New Roman"/>
          <w:sz w:val="28"/>
          <w:szCs w:val="28"/>
        </w:rP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593DB4" w:rsidRDefault="00593DB4" w:rsidP="00593DB4">
      <w:pPr>
        <w:pStyle w:val="affff7"/>
        <w:jc w:val="both"/>
        <w:rPr>
          <w:rFonts w:ascii="Times New Roman" w:hAnsi="Times New Roman"/>
          <w:sz w:val="28"/>
          <w:szCs w:val="28"/>
        </w:rPr>
      </w:pPr>
      <w:r>
        <w:rPr>
          <w:rFonts w:ascii="Times New Roman" w:hAnsi="Times New Roman"/>
          <w:sz w:val="28"/>
          <w:szCs w:val="28"/>
        </w:rPr>
        <w:t xml:space="preserve">- 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двигательных качеств. </w:t>
      </w:r>
    </w:p>
    <w:p w:rsidR="00593DB4" w:rsidRDefault="00593DB4" w:rsidP="00593DB4">
      <w:pPr>
        <w:pStyle w:val="affff7"/>
        <w:jc w:val="center"/>
        <w:rPr>
          <w:rFonts w:ascii="Times New Roman" w:hAnsi="Times New Roman"/>
          <w:b/>
          <w:sz w:val="28"/>
          <w:szCs w:val="28"/>
        </w:rPr>
      </w:pPr>
      <w:r>
        <w:rPr>
          <w:rFonts w:ascii="Times New Roman" w:hAnsi="Times New Roman"/>
          <w:b/>
          <w:sz w:val="28"/>
          <w:szCs w:val="28"/>
        </w:rPr>
        <w:t>Содержание учебного предмета</w:t>
      </w:r>
    </w:p>
    <w:p w:rsidR="00593DB4" w:rsidRDefault="00593DB4" w:rsidP="00593DB4">
      <w:pPr>
        <w:pStyle w:val="affff7"/>
        <w:jc w:val="both"/>
        <w:rPr>
          <w:rFonts w:ascii="Times New Roman" w:eastAsia="Calibri" w:hAnsi="Times New Roman"/>
          <w:sz w:val="28"/>
          <w:szCs w:val="28"/>
        </w:rPr>
      </w:pPr>
      <w:r>
        <w:rPr>
          <w:rFonts w:ascii="Times New Roman" w:eastAsia="Calibri" w:hAnsi="Times New Roman"/>
          <w:bCs/>
          <w:sz w:val="28"/>
          <w:szCs w:val="28"/>
        </w:rPr>
        <w:t>Раздел 1. Знания о физической культуре</w:t>
      </w:r>
    </w:p>
    <w:p w:rsidR="00593DB4" w:rsidRDefault="00593DB4" w:rsidP="00593DB4">
      <w:pPr>
        <w:pStyle w:val="affff7"/>
        <w:jc w:val="both"/>
        <w:rPr>
          <w:rFonts w:ascii="Times New Roman" w:eastAsia="Calibri" w:hAnsi="Times New Roman"/>
          <w:sz w:val="28"/>
          <w:szCs w:val="28"/>
        </w:rPr>
      </w:pPr>
      <w:r>
        <w:rPr>
          <w:rFonts w:ascii="Times New Roman" w:eastAsia="Calibri" w:hAnsi="Times New Roman"/>
          <w:sz w:val="28"/>
          <w:szCs w:val="28"/>
        </w:rPr>
        <w:t>Понятие о физической культуре. Зарождение и развитие физической культуры. Связь физической культуры с трудовой и военной деятельностью. Физическая культура народов разных стран. История физической культуры в России. Связь физической культуры с природными, географическими особенностями, традициями и обычаями страны.</w:t>
      </w:r>
    </w:p>
    <w:p w:rsidR="00593DB4" w:rsidRDefault="00593DB4" w:rsidP="00593DB4">
      <w:pPr>
        <w:pStyle w:val="affff7"/>
        <w:jc w:val="both"/>
        <w:rPr>
          <w:rFonts w:ascii="Times New Roman" w:eastAsia="Calibri" w:hAnsi="Times New Roman"/>
          <w:sz w:val="28"/>
          <w:szCs w:val="28"/>
        </w:rPr>
      </w:pPr>
      <w:r>
        <w:rPr>
          <w:rFonts w:ascii="Times New Roman" w:eastAsia="Calibri" w:hAnsi="Times New Roman"/>
          <w:sz w:val="28"/>
          <w:szCs w:val="28"/>
        </w:rPr>
        <w:t>Олимпийские игры. История появления Олимпийских игр. Возрождение Олимпийских игр. Важнейшие символы Олимпийских игр.</w:t>
      </w:r>
    </w:p>
    <w:p w:rsidR="00593DB4" w:rsidRDefault="00593DB4" w:rsidP="00593DB4">
      <w:pPr>
        <w:pStyle w:val="affff7"/>
        <w:jc w:val="both"/>
        <w:rPr>
          <w:rFonts w:ascii="Times New Roman" w:eastAsia="Calibri" w:hAnsi="Times New Roman"/>
          <w:sz w:val="28"/>
          <w:szCs w:val="28"/>
        </w:rPr>
      </w:pPr>
      <w:r>
        <w:rPr>
          <w:rFonts w:ascii="Times New Roman" w:eastAsia="Calibri" w:hAnsi="Times New Roman"/>
          <w:sz w:val="28"/>
          <w:szCs w:val="28"/>
        </w:rPr>
        <w:t>Внешнее строение тела человека. Опорно-двигательная система человека (общая характеристика, скелет и мышцы человека, суставы, сухожилия). Осанка человека. Стопа человека. Предупреждение травматизма во время занятий физическими упражнениями. Дыхательная система человека. Профилактика заболеваний органов дыхания.</w:t>
      </w:r>
    </w:p>
    <w:p w:rsidR="00593DB4" w:rsidRDefault="00593DB4" w:rsidP="00593DB4">
      <w:pPr>
        <w:pStyle w:val="affff7"/>
        <w:jc w:val="both"/>
        <w:rPr>
          <w:rFonts w:ascii="Times New Roman" w:eastAsia="Calibri" w:hAnsi="Times New Roman"/>
          <w:sz w:val="28"/>
          <w:szCs w:val="28"/>
        </w:rPr>
      </w:pPr>
      <w:r>
        <w:rPr>
          <w:rFonts w:ascii="Times New Roman" w:eastAsia="Calibri" w:hAnsi="Times New Roman"/>
          <w:sz w:val="28"/>
          <w:szCs w:val="28"/>
        </w:rPr>
        <w:t>Подбор одежды, обуви и инвентаря для занятий физическими упражнениями.</w:t>
      </w:r>
    </w:p>
    <w:p w:rsidR="00593DB4" w:rsidRDefault="00593DB4" w:rsidP="00593DB4">
      <w:pPr>
        <w:pStyle w:val="affff7"/>
        <w:jc w:val="both"/>
        <w:rPr>
          <w:rFonts w:ascii="Times New Roman" w:eastAsia="Calibri" w:hAnsi="Times New Roman"/>
          <w:sz w:val="28"/>
          <w:szCs w:val="28"/>
        </w:rPr>
      </w:pPr>
      <w:r>
        <w:rPr>
          <w:rFonts w:ascii="Times New Roman" w:eastAsia="Calibri" w:hAnsi="Times New Roman"/>
          <w:sz w:val="28"/>
          <w:szCs w:val="28"/>
        </w:rPr>
        <w:t>Терминология гимнастических упражнений.</w:t>
      </w:r>
    </w:p>
    <w:p w:rsidR="00593DB4" w:rsidRDefault="00593DB4" w:rsidP="00593DB4">
      <w:pPr>
        <w:pStyle w:val="affff7"/>
        <w:jc w:val="both"/>
        <w:rPr>
          <w:rFonts w:ascii="Times New Roman" w:eastAsia="Calibri" w:hAnsi="Times New Roman"/>
          <w:sz w:val="28"/>
          <w:szCs w:val="28"/>
        </w:rPr>
      </w:pPr>
      <w:r>
        <w:rPr>
          <w:rFonts w:ascii="Times New Roman" w:eastAsia="Calibri" w:hAnsi="Times New Roman"/>
          <w:sz w:val="28"/>
          <w:szCs w:val="28"/>
        </w:rPr>
        <w:t>Способы передвижения человека. Основные двигательные качества человека (выносливость, сила, быстрота, гибкость, ловкость).</w:t>
      </w:r>
    </w:p>
    <w:p w:rsidR="00593DB4" w:rsidRDefault="00593DB4" w:rsidP="00593DB4">
      <w:pPr>
        <w:pStyle w:val="affff7"/>
        <w:jc w:val="both"/>
        <w:rPr>
          <w:rFonts w:ascii="Times New Roman" w:eastAsia="Calibri" w:hAnsi="Times New Roman"/>
          <w:bCs/>
          <w:sz w:val="28"/>
          <w:szCs w:val="28"/>
        </w:rPr>
      </w:pPr>
    </w:p>
    <w:p w:rsidR="00593DB4" w:rsidRDefault="00593DB4" w:rsidP="00593DB4">
      <w:pPr>
        <w:pStyle w:val="affff7"/>
        <w:jc w:val="both"/>
        <w:rPr>
          <w:rFonts w:ascii="Times New Roman" w:eastAsia="Calibri" w:hAnsi="Times New Roman"/>
          <w:sz w:val="28"/>
          <w:szCs w:val="28"/>
        </w:rPr>
      </w:pPr>
      <w:r>
        <w:rPr>
          <w:rFonts w:ascii="Times New Roman" w:eastAsia="Calibri" w:hAnsi="Times New Roman"/>
          <w:bCs/>
          <w:sz w:val="28"/>
          <w:szCs w:val="28"/>
        </w:rPr>
        <w:t>Раздел 2. Организация здорового образа жизни</w:t>
      </w:r>
    </w:p>
    <w:p w:rsidR="00593DB4" w:rsidRDefault="00593DB4" w:rsidP="00593DB4">
      <w:pPr>
        <w:pStyle w:val="affff7"/>
        <w:jc w:val="both"/>
        <w:rPr>
          <w:rFonts w:ascii="Times New Roman" w:eastAsia="Calibri" w:hAnsi="Times New Roman"/>
          <w:sz w:val="28"/>
          <w:szCs w:val="28"/>
        </w:rPr>
      </w:pPr>
      <w:r>
        <w:rPr>
          <w:rFonts w:ascii="Times New Roman" w:eastAsia="Calibri" w:hAnsi="Times New Roman"/>
          <w:sz w:val="28"/>
          <w:szCs w:val="28"/>
        </w:rPr>
        <w:t>Правильный режим дня (соблюдение, планирование). Здоровое питание. Утренняя гигиеническая гимнастика. Физкультминутки. Закаливание. Массаж. Правила личной гигиены. Профилактика нарушений зрения.</w:t>
      </w:r>
    </w:p>
    <w:p w:rsidR="00593DB4" w:rsidRDefault="00593DB4" w:rsidP="00593DB4">
      <w:pPr>
        <w:pStyle w:val="affff7"/>
        <w:jc w:val="both"/>
        <w:rPr>
          <w:rFonts w:ascii="Times New Roman" w:eastAsia="Calibri" w:hAnsi="Times New Roman"/>
          <w:sz w:val="28"/>
          <w:szCs w:val="28"/>
        </w:rPr>
      </w:pPr>
      <w:r>
        <w:rPr>
          <w:rFonts w:ascii="Times New Roman" w:eastAsia="Calibri" w:hAnsi="Times New Roman"/>
          <w:bCs/>
          <w:sz w:val="28"/>
          <w:szCs w:val="28"/>
        </w:rPr>
        <w:t>Раздел 3. Наблюдение за физическим развитием и физической подготовленностью</w:t>
      </w:r>
    </w:p>
    <w:p w:rsidR="00593DB4" w:rsidRDefault="00593DB4" w:rsidP="00593DB4">
      <w:pPr>
        <w:pStyle w:val="affff7"/>
        <w:jc w:val="both"/>
        <w:rPr>
          <w:rFonts w:ascii="Times New Roman" w:eastAsia="Calibri" w:hAnsi="Times New Roman"/>
          <w:sz w:val="28"/>
          <w:szCs w:val="28"/>
        </w:rPr>
      </w:pPr>
      <w:r>
        <w:rPr>
          <w:rFonts w:ascii="Times New Roman" w:eastAsia="Calibri" w:hAnsi="Times New Roman"/>
          <w:sz w:val="28"/>
          <w:szCs w:val="28"/>
        </w:rPr>
        <w:t>Простейшие навыки контроля самочувствия. Измерение сердечного пульса (частоты сердечных сокращений). Измерение длины и массы тела. Оценка состояния дыхательной системы. Оценка правильности осанки. Оценка основных двигательных качеств.</w:t>
      </w:r>
    </w:p>
    <w:p w:rsidR="00593DB4" w:rsidRDefault="00593DB4" w:rsidP="00593DB4">
      <w:pPr>
        <w:pStyle w:val="affff7"/>
        <w:jc w:val="both"/>
        <w:rPr>
          <w:rFonts w:ascii="Times New Roman" w:eastAsia="Calibri" w:hAnsi="Times New Roman"/>
          <w:sz w:val="28"/>
          <w:szCs w:val="28"/>
        </w:rPr>
      </w:pPr>
      <w:r>
        <w:rPr>
          <w:rFonts w:ascii="Times New Roman" w:eastAsia="Calibri" w:hAnsi="Times New Roman"/>
          <w:bCs/>
          <w:sz w:val="28"/>
          <w:szCs w:val="28"/>
        </w:rPr>
        <w:t>Раздел 4. Физкультурно-оздоровительная деятельность</w:t>
      </w:r>
    </w:p>
    <w:p w:rsidR="00593DB4" w:rsidRDefault="00593DB4" w:rsidP="00593DB4">
      <w:pPr>
        <w:pStyle w:val="affff7"/>
        <w:jc w:val="both"/>
        <w:rPr>
          <w:rFonts w:ascii="Times New Roman" w:eastAsia="Calibri" w:hAnsi="Times New Roman"/>
          <w:sz w:val="28"/>
          <w:szCs w:val="28"/>
        </w:rPr>
      </w:pPr>
      <w:r>
        <w:rPr>
          <w:rFonts w:ascii="Times New Roman" w:eastAsia="Calibri" w:hAnsi="Times New Roman"/>
          <w:sz w:val="28"/>
          <w:szCs w:val="28"/>
        </w:rPr>
        <w:t>Физические упражнения для утренней гигиенической гимнастики, физкультминуток, профилактики нарушений осанки, профилактики плоскостопия. Комплексы упражнений для развития основных двигательных качеств. Тренировка дыхания. Упражнения для снятия утомления глаз и профилактики нарушений зрения. Упражнения для расслабления мышц. Упражнения для успокоения (психорегуляции).</w:t>
      </w:r>
    </w:p>
    <w:p w:rsidR="00593DB4" w:rsidRDefault="00593DB4" w:rsidP="00593DB4">
      <w:pPr>
        <w:pStyle w:val="affff7"/>
        <w:jc w:val="both"/>
        <w:rPr>
          <w:rFonts w:ascii="Times New Roman" w:eastAsia="Calibri" w:hAnsi="Times New Roman"/>
          <w:sz w:val="28"/>
          <w:szCs w:val="28"/>
        </w:rPr>
      </w:pPr>
      <w:r>
        <w:rPr>
          <w:rFonts w:ascii="Times New Roman" w:eastAsia="Calibri" w:hAnsi="Times New Roman"/>
          <w:bCs/>
          <w:sz w:val="28"/>
          <w:szCs w:val="28"/>
        </w:rPr>
        <w:t>Раздел 5. Спортивно-оздоровительная деятельность</w:t>
      </w:r>
    </w:p>
    <w:p w:rsidR="00593DB4" w:rsidRDefault="00593DB4" w:rsidP="00593DB4">
      <w:pPr>
        <w:pStyle w:val="affff7"/>
        <w:jc w:val="both"/>
        <w:rPr>
          <w:rFonts w:ascii="Times New Roman" w:eastAsia="Calibri" w:hAnsi="Times New Roman"/>
          <w:sz w:val="28"/>
          <w:szCs w:val="28"/>
        </w:rPr>
      </w:pPr>
      <w:r>
        <w:rPr>
          <w:rFonts w:ascii="Times New Roman" w:eastAsia="Calibri" w:hAnsi="Times New Roman"/>
          <w:sz w:val="28"/>
          <w:szCs w:val="28"/>
        </w:rPr>
        <w:t>Строевые упражнения и строевые приёмы.</w:t>
      </w:r>
    </w:p>
    <w:p w:rsidR="00593DB4" w:rsidRDefault="00593DB4" w:rsidP="00593DB4">
      <w:pPr>
        <w:pStyle w:val="affff7"/>
        <w:jc w:val="both"/>
        <w:rPr>
          <w:rFonts w:ascii="Times New Roman" w:eastAsia="Calibri" w:hAnsi="Times New Roman"/>
          <w:sz w:val="28"/>
          <w:szCs w:val="28"/>
        </w:rPr>
      </w:pPr>
      <w:r>
        <w:rPr>
          <w:rFonts w:ascii="Times New Roman" w:eastAsia="Calibri" w:hAnsi="Times New Roman"/>
          <w:sz w:val="28"/>
          <w:szCs w:val="28"/>
        </w:rPr>
        <w:t>Лёгкая атлетика (беговые и прыжковые упражнения, бросание малого и большого мяча, метание).</w:t>
      </w:r>
    </w:p>
    <w:p w:rsidR="00593DB4" w:rsidRDefault="00593DB4" w:rsidP="00593DB4">
      <w:pPr>
        <w:pStyle w:val="affff7"/>
        <w:jc w:val="both"/>
        <w:rPr>
          <w:rFonts w:ascii="Times New Roman" w:eastAsia="Calibri" w:hAnsi="Times New Roman"/>
          <w:sz w:val="28"/>
          <w:szCs w:val="28"/>
        </w:rPr>
      </w:pPr>
      <w:r>
        <w:rPr>
          <w:rFonts w:ascii="Times New Roman" w:eastAsia="Calibri" w:hAnsi="Times New Roman"/>
          <w:sz w:val="28"/>
          <w:szCs w:val="28"/>
        </w:rPr>
        <w:t>Гимнастика с основами акробатики (лазание, перелезание, ползание, висы и упоры, акробатические упражнения, перекаты).</w:t>
      </w:r>
    </w:p>
    <w:p w:rsidR="00593DB4" w:rsidRDefault="00593DB4" w:rsidP="00593DB4">
      <w:pPr>
        <w:pStyle w:val="affff7"/>
        <w:jc w:val="both"/>
        <w:rPr>
          <w:rFonts w:ascii="Times New Roman" w:eastAsia="Calibri" w:hAnsi="Times New Roman"/>
          <w:sz w:val="28"/>
          <w:szCs w:val="28"/>
        </w:rPr>
      </w:pPr>
      <w:r>
        <w:rPr>
          <w:rFonts w:ascii="Times New Roman" w:eastAsia="Calibri" w:hAnsi="Times New Roman"/>
          <w:sz w:val="28"/>
          <w:szCs w:val="28"/>
        </w:rPr>
        <w:t>Лыжная подготовка (лыжные ходы, повороты, подъёмы, спуски).</w:t>
      </w:r>
    </w:p>
    <w:p w:rsidR="00593DB4" w:rsidRDefault="00593DB4" w:rsidP="00593DB4">
      <w:pPr>
        <w:pStyle w:val="affff7"/>
        <w:jc w:val="both"/>
        <w:rPr>
          <w:rFonts w:ascii="Times New Roman" w:eastAsia="Calibri" w:hAnsi="Times New Roman"/>
          <w:sz w:val="28"/>
          <w:szCs w:val="28"/>
        </w:rPr>
      </w:pPr>
      <w:r>
        <w:rPr>
          <w:rFonts w:ascii="Times New Roman" w:eastAsia="Calibri" w:hAnsi="Times New Roman"/>
          <w:sz w:val="28"/>
          <w:szCs w:val="28"/>
        </w:rPr>
        <w:t>Подвижные игры (на свежем воздухе и в помещении), спортивные игры (футбол, волейбол, баскетбол).</w:t>
      </w:r>
    </w:p>
    <w:p w:rsidR="00593DB4" w:rsidRDefault="00593DB4" w:rsidP="00593DB4">
      <w:pPr>
        <w:pStyle w:val="affff7"/>
        <w:jc w:val="both"/>
        <w:rPr>
          <w:rFonts w:ascii="Times New Roman" w:eastAsia="Calibri" w:hAnsi="Times New Roman"/>
          <w:sz w:val="28"/>
          <w:szCs w:val="28"/>
        </w:rPr>
      </w:pPr>
      <w:r>
        <w:rPr>
          <w:rFonts w:ascii="Times New Roman" w:eastAsia="Calibri" w:hAnsi="Times New Roman"/>
          <w:sz w:val="28"/>
          <w:szCs w:val="28"/>
        </w:rPr>
        <w:t>Плавание (стили плавания-брасс и кроль на груди).</w:t>
      </w:r>
    </w:p>
    <w:p w:rsidR="00593DB4" w:rsidRPr="00075634" w:rsidRDefault="00593DB4" w:rsidP="00593DB4">
      <w:pPr>
        <w:pStyle w:val="affff7"/>
        <w:jc w:val="center"/>
        <w:rPr>
          <w:rFonts w:ascii="Times New Roman" w:hAnsi="Times New Roman"/>
          <w:b/>
          <w:sz w:val="28"/>
          <w:szCs w:val="28"/>
        </w:rPr>
      </w:pPr>
      <w:r>
        <w:rPr>
          <w:rFonts w:ascii="Times New Roman" w:hAnsi="Times New Roman"/>
          <w:b/>
          <w:sz w:val="28"/>
          <w:szCs w:val="28"/>
        </w:rPr>
        <w:t>Тематическое планирование курса для 1 класса-66 ч</w:t>
      </w:r>
    </w:p>
    <w:p w:rsidR="00593DB4" w:rsidRDefault="00593DB4" w:rsidP="00593DB4">
      <w:pPr>
        <w:pStyle w:val="affff7"/>
        <w:rPr>
          <w:rFonts w:ascii="Times New Roman" w:hAnsi="Times New Roman"/>
          <w:sz w:val="28"/>
          <w:szCs w:val="28"/>
        </w:rPr>
      </w:pPr>
      <w:r>
        <w:rPr>
          <w:rFonts w:ascii="Times New Roman" w:hAnsi="Times New Roman"/>
          <w:sz w:val="28"/>
          <w:szCs w:val="28"/>
        </w:rPr>
        <w:t>Раздел 1. Знание о физической культуре (3 ч)</w:t>
      </w:r>
    </w:p>
    <w:p w:rsidR="00593DB4" w:rsidRDefault="00593DB4" w:rsidP="00593DB4">
      <w:pPr>
        <w:pStyle w:val="affff7"/>
        <w:rPr>
          <w:rFonts w:ascii="Times New Roman" w:hAnsi="Times New Roman"/>
          <w:sz w:val="28"/>
          <w:szCs w:val="28"/>
        </w:rPr>
      </w:pPr>
      <w:r>
        <w:rPr>
          <w:rFonts w:ascii="Times New Roman" w:hAnsi="Times New Roman"/>
          <w:sz w:val="28"/>
          <w:szCs w:val="28"/>
        </w:rPr>
        <w:t>Раздел 2. Организация здорового образа жизни (1 ч)</w:t>
      </w:r>
    </w:p>
    <w:p w:rsidR="00593DB4" w:rsidRDefault="00593DB4" w:rsidP="00593DB4">
      <w:pPr>
        <w:pStyle w:val="affff7"/>
        <w:rPr>
          <w:rFonts w:ascii="Times New Roman" w:hAnsi="Times New Roman"/>
          <w:sz w:val="28"/>
          <w:szCs w:val="28"/>
        </w:rPr>
      </w:pPr>
      <w:r>
        <w:rPr>
          <w:rFonts w:ascii="Times New Roman" w:hAnsi="Times New Roman"/>
          <w:sz w:val="28"/>
          <w:szCs w:val="28"/>
        </w:rPr>
        <w:t>Раздел 3. Наблюдение за физическим развитием и физической подготовленностью (1 ч)</w:t>
      </w:r>
    </w:p>
    <w:p w:rsidR="00593DB4" w:rsidRDefault="00593DB4" w:rsidP="00593DB4">
      <w:pPr>
        <w:pStyle w:val="affff7"/>
        <w:rPr>
          <w:rFonts w:ascii="Times New Roman" w:hAnsi="Times New Roman"/>
          <w:sz w:val="28"/>
          <w:szCs w:val="28"/>
        </w:rPr>
      </w:pPr>
      <w:r>
        <w:rPr>
          <w:rFonts w:ascii="Times New Roman" w:hAnsi="Times New Roman"/>
          <w:sz w:val="28"/>
          <w:szCs w:val="28"/>
        </w:rPr>
        <w:t>Раздел 4. Физкультурно-оздоровительная деятельность (2 ч)</w:t>
      </w:r>
    </w:p>
    <w:p w:rsidR="00593DB4" w:rsidRDefault="00593DB4" w:rsidP="00593DB4">
      <w:pPr>
        <w:pStyle w:val="affff7"/>
        <w:rPr>
          <w:rFonts w:ascii="Times New Roman" w:hAnsi="Times New Roman"/>
          <w:sz w:val="28"/>
          <w:szCs w:val="28"/>
        </w:rPr>
      </w:pPr>
      <w:r>
        <w:rPr>
          <w:rFonts w:ascii="Times New Roman" w:hAnsi="Times New Roman"/>
          <w:sz w:val="28"/>
          <w:szCs w:val="28"/>
        </w:rPr>
        <w:t>Раздел 5. Спортивно-оздоровительная деятельность (59 ч)</w:t>
      </w:r>
    </w:p>
    <w:p w:rsidR="00593DB4" w:rsidRDefault="00593DB4" w:rsidP="00593DB4">
      <w:pPr>
        <w:pStyle w:val="affff7"/>
        <w:rPr>
          <w:rFonts w:ascii="Times New Roman" w:hAnsi="Times New Roman"/>
          <w:sz w:val="28"/>
          <w:szCs w:val="28"/>
        </w:rPr>
      </w:pPr>
      <w:r>
        <w:rPr>
          <w:rFonts w:ascii="Times New Roman" w:hAnsi="Times New Roman"/>
          <w:sz w:val="28"/>
          <w:szCs w:val="28"/>
        </w:rPr>
        <w:t>-- Лёгкая атлетика (16 ч)</w:t>
      </w:r>
    </w:p>
    <w:p w:rsidR="00593DB4" w:rsidRDefault="00593DB4" w:rsidP="00593DB4">
      <w:pPr>
        <w:pStyle w:val="affff7"/>
        <w:rPr>
          <w:rFonts w:ascii="Times New Roman" w:hAnsi="Times New Roman"/>
          <w:sz w:val="28"/>
          <w:szCs w:val="28"/>
        </w:rPr>
      </w:pPr>
      <w:r>
        <w:rPr>
          <w:rFonts w:ascii="Times New Roman" w:hAnsi="Times New Roman"/>
          <w:sz w:val="28"/>
          <w:szCs w:val="28"/>
        </w:rPr>
        <w:t>-- Гимнастика с основами акробатики (16 ч)</w:t>
      </w:r>
    </w:p>
    <w:p w:rsidR="00593DB4" w:rsidRDefault="00593DB4" w:rsidP="00593DB4">
      <w:pPr>
        <w:pStyle w:val="affff7"/>
        <w:rPr>
          <w:rFonts w:ascii="Times New Roman" w:hAnsi="Times New Roman"/>
          <w:sz w:val="28"/>
          <w:szCs w:val="28"/>
        </w:rPr>
      </w:pPr>
      <w:r>
        <w:rPr>
          <w:rFonts w:ascii="Times New Roman" w:hAnsi="Times New Roman"/>
          <w:sz w:val="28"/>
          <w:szCs w:val="28"/>
        </w:rPr>
        <w:t>-- Лыжная подготовка (12 ч)</w:t>
      </w:r>
    </w:p>
    <w:p w:rsidR="00593DB4" w:rsidRPr="00647122" w:rsidRDefault="00593DB4" w:rsidP="00593DB4">
      <w:pPr>
        <w:pStyle w:val="affff7"/>
        <w:rPr>
          <w:rFonts w:ascii="Times New Roman" w:hAnsi="Times New Roman"/>
          <w:sz w:val="28"/>
          <w:szCs w:val="28"/>
        </w:rPr>
      </w:pPr>
      <w:r>
        <w:rPr>
          <w:rFonts w:ascii="Times New Roman" w:hAnsi="Times New Roman"/>
          <w:sz w:val="28"/>
          <w:szCs w:val="28"/>
        </w:rPr>
        <w:t>-- Подвижные игры (15 ч)</w:t>
      </w:r>
    </w:p>
    <w:p w:rsidR="00593DB4" w:rsidRDefault="00593DB4" w:rsidP="00593DB4">
      <w:pPr>
        <w:pStyle w:val="affff8"/>
        <w:rPr>
          <w:rStyle w:val="affffff3"/>
          <w:sz w:val="28"/>
          <w:szCs w:val="28"/>
        </w:rPr>
      </w:pPr>
      <w:r>
        <w:rPr>
          <w:rStyle w:val="affffff3"/>
          <w:sz w:val="28"/>
          <w:szCs w:val="28"/>
        </w:rPr>
        <w:t>Тематическое планирование курса для 2 класса-68 ч</w:t>
      </w:r>
    </w:p>
    <w:p w:rsidR="00593DB4" w:rsidRDefault="00593DB4" w:rsidP="00593DB4">
      <w:pPr>
        <w:pStyle w:val="afffffc"/>
        <w:rPr>
          <w:rStyle w:val="affffff3"/>
          <w:b w:val="0"/>
          <w:sz w:val="28"/>
          <w:szCs w:val="28"/>
        </w:rPr>
      </w:pPr>
      <w:r>
        <w:rPr>
          <w:rStyle w:val="affffff3"/>
          <w:b w:val="0"/>
          <w:sz w:val="28"/>
          <w:szCs w:val="28"/>
        </w:rPr>
        <w:t xml:space="preserve"> Раздел 1. Знания о физической культуре (3 ч)</w:t>
      </w:r>
    </w:p>
    <w:p w:rsidR="00593DB4" w:rsidRDefault="00593DB4" w:rsidP="00593DB4">
      <w:pPr>
        <w:pStyle w:val="afffffc"/>
        <w:rPr>
          <w:rStyle w:val="affffff3"/>
          <w:b w:val="0"/>
          <w:sz w:val="28"/>
          <w:szCs w:val="28"/>
        </w:rPr>
      </w:pPr>
      <w:r>
        <w:rPr>
          <w:rStyle w:val="affffff3"/>
          <w:b w:val="0"/>
          <w:sz w:val="28"/>
          <w:szCs w:val="28"/>
        </w:rPr>
        <w:t>Раздел 2. Организация здорового образа жизни (1 ч)</w:t>
      </w:r>
    </w:p>
    <w:p w:rsidR="00593DB4" w:rsidRDefault="00593DB4" w:rsidP="00593DB4">
      <w:pPr>
        <w:pStyle w:val="afffffc"/>
        <w:rPr>
          <w:rStyle w:val="affffff3"/>
          <w:b w:val="0"/>
          <w:sz w:val="28"/>
          <w:szCs w:val="28"/>
        </w:rPr>
      </w:pPr>
      <w:r>
        <w:rPr>
          <w:rStyle w:val="affffff3"/>
          <w:b w:val="0"/>
          <w:sz w:val="28"/>
          <w:szCs w:val="28"/>
        </w:rPr>
        <w:t>Раздел 3. Наблюдение за физическим развитием и физической подготовленностью (1 ч)</w:t>
      </w:r>
    </w:p>
    <w:p w:rsidR="00593DB4" w:rsidRDefault="00593DB4" w:rsidP="00593DB4">
      <w:pPr>
        <w:pStyle w:val="afffffc"/>
        <w:rPr>
          <w:rStyle w:val="affffff3"/>
          <w:b w:val="0"/>
          <w:sz w:val="28"/>
          <w:szCs w:val="28"/>
        </w:rPr>
      </w:pPr>
      <w:r>
        <w:rPr>
          <w:rStyle w:val="affffff3"/>
          <w:b w:val="0"/>
          <w:sz w:val="28"/>
          <w:szCs w:val="28"/>
        </w:rPr>
        <w:t>Раздел 4. Физкультурно-оздоровительная деятельность (2 ч)</w:t>
      </w:r>
    </w:p>
    <w:p w:rsidR="00593DB4" w:rsidRDefault="00593DB4" w:rsidP="00593DB4">
      <w:pPr>
        <w:pStyle w:val="afffffc"/>
        <w:rPr>
          <w:rStyle w:val="affffff3"/>
          <w:b w:val="0"/>
          <w:sz w:val="28"/>
          <w:szCs w:val="28"/>
        </w:rPr>
      </w:pPr>
      <w:r>
        <w:rPr>
          <w:rStyle w:val="affffff3"/>
          <w:b w:val="0"/>
          <w:sz w:val="28"/>
          <w:szCs w:val="28"/>
        </w:rPr>
        <w:t>Раздел 5. Спортивно-оздоровительная деятельность (61 ч)</w:t>
      </w:r>
    </w:p>
    <w:p w:rsidR="00593DB4" w:rsidRDefault="00593DB4" w:rsidP="00593DB4">
      <w:pPr>
        <w:pStyle w:val="afffffc"/>
        <w:rPr>
          <w:rStyle w:val="affffff3"/>
          <w:b w:val="0"/>
          <w:sz w:val="28"/>
          <w:szCs w:val="28"/>
        </w:rPr>
      </w:pPr>
      <w:r>
        <w:rPr>
          <w:rStyle w:val="affffff3"/>
          <w:b w:val="0"/>
          <w:sz w:val="28"/>
          <w:szCs w:val="28"/>
        </w:rPr>
        <w:t>-- Лёгкая атлетика (16 ч)</w:t>
      </w:r>
    </w:p>
    <w:p w:rsidR="00593DB4" w:rsidRDefault="00593DB4" w:rsidP="00593DB4">
      <w:pPr>
        <w:pStyle w:val="afffffc"/>
        <w:rPr>
          <w:rStyle w:val="affffff3"/>
          <w:b w:val="0"/>
          <w:sz w:val="28"/>
          <w:szCs w:val="28"/>
        </w:rPr>
      </w:pPr>
      <w:r>
        <w:rPr>
          <w:rStyle w:val="affffff3"/>
          <w:b w:val="0"/>
          <w:sz w:val="28"/>
          <w:szCs w:val="28"/>
        </w:rPr>
        <w:t>-- Гимнастика с основами акробатики (16 ч)</w:t>
      </w:r>
    </w:p>
    <w:p w:rsidR="00593DB4" w:rsidRDefault="00593DB4" w:rsidP="00593DB4">
      <w:pPr>
        <w:pStyle w:val="afffffc"/>
        <w:rPr>
          <w:rStyle w:val="affffff3"/>
          <w:b w:val="0"/>
          <w:sz w:val="28"/>
          <w:szCs w:val="28"/>
        </w:rPr>
      </w:pPr>
      <w:r>
        <w:rPr>
          <w:rStyle w:val="affffff3"/>
          <w:b w:val="0"/>
          <w:sz w:val="28"/>
          <w:szCs w:val="28"/>
        </w:rPr>
        <w:t>-- Лыжная подготовка (12 ч)</w:t>
      </w:r>
    </w:p>
    <w:p w:rsidR="00593DB4" w:rsidRDefault="00593DB4" w:rsidP="00593DB4">
      <w:pPr>
        <w:pStyle w:val="afffffc"/>
        <w:rPr>
          <w:rStyle w:val="affffff3"/>
          <w:b w:val="0"/>
          <w:sz w:val="28"/>
          <w:szCs w:val="28"/>
        </w:rPr>
      </w:pPr>
      <w:r>
        <w:rPr>
          <w:rStyle w:val="affffff3"/>
          <w:b w:val="0"/>
          <w:sz w:val="28"/>
          <w:szCs w:val="28"/>
        </w:rPr>
        <w:t>-- Подвижные и спортивные игры (17 ч)</w:t>
      </w:r>
    </w:p>
    <w:p w:rsidR="00593DB4" w:rsidRDefault="00593DB4" w:rsidP="00593DB4">
      <w:pPr>
        <w:pStyle w:val="afffffc"/>
        <w:rPr>
          <w:rStyle w:val="affffff3"/>
          <w:sz w:val="28"/>
          <w:szCs w:val="28"/>
        </w:rPr>
      </w:pPr>
      <w:r>
        <w:rPr>
          <w:rStyle w:val="affffff3"/>
          <w:sz w:val="28"/>
          <w:szCs w:val="28"/>
        </w:rPr>
        <w:t>Тематическое планирование курса для 3 класса-68 ч</w:t>
      </w:r>
    </w:p>
    <w:p w:rsidR="00593DB4" w:rsidRDefault="00593DB4" w:rsidP="00593DB4">
      <w:pPr>
        <w:pStyle w:val="afffffc"/>
        <w:rPr>
          <w:rStyle w:val="affffff3"/>
          <w:b w:val="0"/>
          <w:sz w:val="28"/>
          <w:szCs w:val="28"/>
        </w:rPr>
      </w:pPr>
      <w:r>
        <w:rPr>
          <w:rStyle w:val="affffff3"/>
          <w:b w:val="0"/>
          <w:sz w:val="28"/>
          <w:szCs w:val="28"/>
        </w:rPr>
        <w:t>Раздел 1. Знания о физической культуре (3 ч)</w:t>
      </w:r>
    </w:p>
    <w:p w:rsidR="00593DB4" w:rsidRDefault="00593DB4" w:rsidP="00593DB4">
      <w:pPr>
        <w:pStyle w:val="afffffc"/>
        <w:rPr>
          <w:rStyle w:val="affffff3"/>
          <w:b w:val="0"/>
          <w:sz w:val="28"/>
          <w:szCs w:val="28"/>
        </w:rPr>
      </w:pPr>
      <w:r>
        <w:rPr>
          <w:rStyle w:val="affffff3"/>
          <w:b w:val="0"/>
          <w:sz w:val="28"/>
          <w:szCs w:val="28"/>
        </w:rPr>
        <w:t>Раздел 2. Организация здорового образа жизни (1 ч)</w:t>
      </w:r>
    </w:p>
    <w:p w:rsidR="00593DB4" w:rsidRDefault="00593DB4" w:rsidP="00593DB4">
      <w:pPr>
        <w:pStyle w:val="afffffc"/>
        <w:rPr>
          <w:rStyle w:val="affffff3"/>
          <w:b w:val="0"/>
          <w:sz w:val="28"/>
          <w:szCs w:val="28"/>
        </w:rPr>
      </w:pPr>
      <w:r>
        <w:rPr>
          <w:rStyle w:val="affffff3"/>
          <w:b w:val="0"/>
          <w:sz w:val="28"/>
          <w:szCs w:val="28"/>
        </w:rPr>
        <w:t>Раздел 3. Наблюдение за физическим развитием и физической подготовленностью (1 ч)</w:t>
      </w:r>
    </w:p>
    <w:p w:rsidR="00593DB4" w:rsidRDefault="00593DB4" w:rsidP="00593DB4">
      <w:pPr>
        <w:pStyle w:val="afffffc"/>
        <w:rPr>
          <w:rStyle w:val="affffff3"/>
          <w:b w:val="0"/>
          <w:sz w:val="28"/>
          <w:szCs w:val="28"/>
        </w:rPr>
      </w:pPr>
      <w:r>
        <w:rPr>
          <w:rStyle w:val="affffff3"/>
          <w:b w:val="0"/>
          <w:sz w:val="28"/>
          <w:szCs w:val="28"/>
        </w:rPr>
        <w:t>Раздел 4. Физкультурно-оздоровительная деятельность (2 ч)</w:t>
      </w:r>
    </w:p>
    <w:p w:rsidR="00593DB4" w:rsidRDefault="00593DB4" w:rsidP="00593DB4">
      <w:pPr>
        <w:pStyle w:val="afffffc"/>
        <w:rPr>
          <w:rStyle w:val="affffff3"/>
          <w:b w:val="0"/>
          <w:sz w:val="28"/>
          <w:szCs w:val="28"/>
        </w:rPr>
      </w:pPr>
      <w:r>
        <w:rPr>
          <w:rStyle w:val="affffff3"/>
          <w:b w:val="0"/>
          <w:sz w:val="28"/>
          <w:szCs w:val="28"/>
        </w:rPr>
        <w:t>Раздел 5. Спортивно-оздоровительная деятельность (61 ч)</w:t>
      </w:r>
    </w:p>
    <w:p w:rsidR="00593DB4" w:rsidRDefault="00593DB4" w:rsidP="00593DB4">
      <w:pPr>
        <w:pStyle w:val="afffffc"/>
        <w:rPr>
          <w:rStyle w:val="affffff3"/>
          <w:b w:val="0"/>
          <w:sz w:val="28"/>
          <w:szCs w:val="28"/>
        </w:rPr>
      </w:pPr>
      <w:r>
        <w:rPr>
          <w:rStyle w:val="affffff3"/>
          <w:b w:val="0"/>
          <w:sz w:val="28"/>
          <w:szCs w:val="28"/>
        </w:rPr>
        <w:t>-- Лёгкая атлетика (16 ч)</w:t>
      </w:r>
    </w:p>
    <w:p w:rsidR="00593DB4" w:rsidRDefault="00593DB4" w:rsidP="00593DB4">
      <w:pPr>
        <w:pStyle w:val="afffffc"/>
        <w:rPr>
          <w:rStyle w:val="affffff3"/>
          <w:b w:val="0"/>
          <w:sz w:val="28"/>
          <w:szCs w:val="28"/>
        </w:rPr>
      </w:pPr>
      <w:r>
        <w:rPr>
          <w:rStyle w:val="affffff3"/>
          <w:b w:val="0"/>
          <w:sz w:val="28"/>
          <w:szCs w:val="28"/>
        </w:rPr>
        <w:t>-- Гимнастика с основами акробатики (16 ч)</w:t>
      </w:r>
    </w:p>
    <w:p w:rsidR="00593DB4" w:rsidRDefault="00593DB4" w:rsidP="00593DB4">
      <w:pPr>
        <w:pStyle w:val="afffffc"/>
        <w:rPr>
          <w:rStyle w:val="affffff3"/>
          <w:b w:val="0"/>
          <w:sz w:val="28"/>
          <w:szCs w:val="28"/>
        </w:rPr>
      </w:pPr>
      <w:r>
        <w:rPr>
          <w:rStyle w:val="affffff3"/>
          <w:b w:val="0"/>
          <w:sz w:val="28"/>
          <w:szCs w:val="28"/>
        </w:rPr>
        <w:t>-- Лыжная подготовка (12 ч)</w:t>
      </w:r>
    </w:p>
    <w:p w:rsidR="00593DB4" w:rsidRDefault="00593DB4" w:rsidP="00593DB4">
      <w:pPr>
        <w:pStyle w:val="afffffc"/>
        <w:rPr>
          <w:rStyle w:val="affffff3"/>
          <w:b w:val="0"/>
          <w:sz w:val="28"/>
          <w:szCs w:val="28"/>
        </w:rPr>
      </w:pPr>
      <w:r>
        <w:rPr>
          <w:rStyle w:val="affffff3"/>
          <w:b w:val="0"/>
          <w:sz w:val="28"/>
          <w:szCs w:val="28"/>
        </w:rPr>
        <w:t>-- Подвижные и спортивные игры (17 ч)</w:t>
      </w:r>
    </w:p>
    <w:p w:rsidR="00593DB4" w:rsidRDefault="00593DB4" w:rsidP="00593DB4">
      <w:pPr>
        <w:pStyle w:val="afffffc"/>
        <w:rPr>
          <w:rStyle w:val="affffff3"/>
          <w:sz w:val="28"/>
          <w:szCs w:val="28"/>
        </w:rPr>
      </w:pPr>
      <w:r>
        <w:rPr>
          <w:rStyle w:val="affffff3"/>
          <w:sz w:val="28"/>
          <w:szCs w:val="28"/>
        </w:rPr>
        <w:t>Тематическое планирование курса для 4 класса-68 ч</w:t>
      </w:r>
    </w:p>
    <w:p w:rsidR="00593DB4" w:rsidRDefault="00593DB4" w:rsidP="00593DB4">
      <w:pPr>
        <w:pStyle w:val="afffffc"/>
        <w:rPr>
          <w:rStyle w:val="affffff3"/>
          <w:b w:val="0"/>
          <w:sz w:val="28"/>
          <w:szCs w:val="28"/>
        </w:rPr>
      </w:pPr>
      <w:r>
        <w:rPr>
          <w:rStyle w:val="affffff3"/>
          <w:b w:val="0"/>
          <w:sz w:val="28"/>
          <w:szCs w:val="28"/>
        </w:rPr>
        <w:t>Раздел 1. Знания о физической культуре (3 ч)</w:t>
      </w:r>
    </w:p>
    <w:p w:rsidR="00593DB4" w:rsidRDefault="00593DB4" w:rsidP="00593DB4">
      <w:pPr>
        <w:pStyle w:val="afffffc"/>
        <w:rPr>
          <w:rStyle w:val="affffff3"/>
          <w:b w:val="0"/>
          <w:sz w:val="28"/>
          <w:szCs w:val="28"/>
        </w:rPr>
      </w:pPr>
      <w:r>
        <w:rPr>
          <w:rStyle w:val="affffff3"/>
          <w:b w:val="0"/>
          <w:sz w:val="28"/>
          <w:szCs w:val="28"/>
        </w:rPr>
        <w:t>Раздел 2. Организация здорового образа жизни (1 ч)</w:t>
      </w:r>
    </w:p>
    <w:p w:rsidR="00593DB4" w:rsidRDefault="00593DB4" w:rsidP="00593DB4">
      <w:pPr>
        <w:pStyle w:val="afffffc"/>
        <w:rPr>
          <w:rStyle w:val="affffff3"/>
          <w:b w:val="0"/>
          <w:sz w:val="28"/>
          <w:szCs w:val="28"/>
        </w:rPr>
      </w:pPr>
      <w:r>
        <w:rPr>
          <w:rStyle w:val="affffff3"/>
          <w:b w:val="0"/>
          <w:sz w:val="28"/>
          <w:szCs w:val="28"/>
        </w:rPr>
        <w:t>Раздел 3. Наблюдение за физическим развитием и физической подготовленностью (1 ч)</w:t>
      </w:r>
    </w:p>
    <w:p w:rsidR="00593DB4" w:rsidRDefault="00593DB4" w:rsidP="00593DB4">
      <w:pPr>
        <w:pStyle w:val="afffffc"/>
        <w:rPr>
          <w:rStyle w:val="affffff3"/>
          <w:b w:val="0"/>
          <w:sz w:val="28"/>
          <w:szCs w:val="28"/>
        </w:rPr>
      </w:pPr>
      <w:r>
        <w:rPr>
          <w:rStyle w:val="affffff3"/>
          <w:b w:val="0"/>
          <w:sz w:val="28"/>
          <w:szCs w:val="28"/>
        </w:rPr>
        <w:t>Раздел 4. Физкультурно-оздоровительная деятельность (2 ч)</w:t>
      </w:r>
    </w:p>
    <w:p w:rsidR="00593DB4" w:rsidRDefault="00593DB4" w:rsidP="00593DB4">
      <w:pPr>
        <w:pStyle w:val="afffffc"/>
        <w:rPr>
          <w:rStyle w:val="affffff3"/>
          <w:b w:val="0"/>
          <w:sz w:val="28"/>
          <w:szCs w:val="28"/>
        </w:rPr>
      </w:pPr>
      <w:r>
        <w:rPr>
          <w:rStyle w:val="affffff3"/>
          <w:b w:val="0"/>
          <w:sz w:val="28"/>
          <w:szCs w:val="28"/>
        </w:rPr>
        <w:t>Раздел 5. Спортивно-оздоровительная деятельность (61 ч)</w:t>
      </w:r>
    </w:p>
    <w:p w:rsidR="00593DB4" w:rsidRDefault="00593DB4" w:rsidP="00593DB4">
      <w:pPr>
        <w:pStyle w:val="afffffc"/>
        <w:rPr>
          <w:rStyle w:val="affffff3"/>
          <w:b w:val="0"/>
          <w:sz w:val="28"/>
          <w:szCs w:val="28"/>
        </w:rPr>
      </w:pPr>
      <w:r>
        <w:rPr>
          <w:rStyle w:val="affffff3"/>
          <w:b w:val="0"/>
          <w:sz w:val="28"/>
          <w:szCs w:val="28"/>
        </w:rPr>
        <w:t>-- Лёгкая атлетика (12 ч)</w:t>
      </w:r>
    </w:p>
    <w:p w:rsidR="00593DB4" w:rsidRDefault="00593DB4" w:rsidP="00593DB4">
      <w:pPr>
        <w:pStyle w:val="afffffc"/>
        <w:rPr>
          <w:rStyle w:val="affffff3"/>
          <w:b w:val="0"/>
          <w:sz w:val="28"/>
          <w:szCs w:val="28"/>
        </w:rPr>
      </w:pPr>
      <w:r>
        <w:rPr>
          <w:rStyle w:val="affffff3"/>
          <w:b w:val="0"/>
          <w:sz w:val="28"/>
          <w:szCs w:val="28"/>
        </w:rPr>
        <w:t>-- Гимнастика с основами акробатики (13 ч)</w:t>
      </w:r>
    </w:p>
    <w:p w:rsidR="00593DB4" w:rsidRDefault="00593DB4" w:rsidP="00593DB4">
      <w:pPr>
        <w:pStyle w:val="afffffc"/>
        <w:rPr>
          <w:rStyle w:val="affffff3"/>
          <w:b w:val="0"/>
          <w:sz w:val="28"/>
          <w:szCs w:val="28"/>
        </w:rPr>
      </w:pPr>
      <w:r>
        <w:rPr>
          <w:rStyle w:val="affffff3"/>
          <w:b w:val="0"/>
          <w:sz w:val="28"/>
          <w:szCs w:val="28"/>
        </w:rPr>
        <w:t>-- Лыжная подготовка (12 ч)</w:t>
      </w:r>
    </w:p>
    <w:p w:rsidR="00593DB4" w:rsidRDefault="00593DB4" w:rsidP="00593DB4">
      <w:pPr>
        <w:pStyle w:val="afffffc"/>
        <w:rPr>
          <w:rStyle w:val="affffff3"/>
          <w:b w:val="0"/>
          <w:sz w:val="28"/>
          <w:szCs w:val="28"/>
        </w:rPr>
      </w:pPr>
      <w:r>
        <w:rPr>
          <w:rStyle w:val="affffff3"/>
          <w:b w:val="0"/>
          <w:sz w:val="28"/>
          <w:szCs w:val="28"/>
        </w:rPr>
        <w:t>-- Подвижные и спортивные игры (14 ч)</w:t>
      </w:r>
    </w:p>
    <w:p w:rsidR="00593DB4" w:rsidRDefault="00593DB4" w:rsidP="00593DB4">
      <w:pPr>
        <w:pStyle w:val="afffffc"/>
        <w:rPr>
          <w:rStyle w:val="affffff3"/>
          <w:b w:val="0"/>
          <w:sz w:val="28"/>
          <w:szCs w:val="28"/>
        </w:rPr>
      </w:pPr>
      <w:r>
        <w:rPr>
          <w:rStyle w:val="affffff3"/>
          <w:b w:val="0"/>
          <w:sz w:val="28"/>
          <w:szCs w:val="28"/>
        </w:rPr>
        <w:t>-- Плавание (10 ч)*</w:t>
      </w:r>
    </w:p>
    <w:p w:rsidR="00593DB4" w:rsidRDefault="00593DB4" w:rsidP="00593DB4">
      <w:pPr>
        <w:pStyle w:val="affff8"/>
        <w:rPr>
          <w:rStyle w:val="affffff3"/>
          <w:b w:val="0"/>
          <w:sz w:val="28"/>
          <w:szCs w:val="28"/>
        </w:rPr>
      </w:pPr>
      <w:r>
        <w:rPr>
          <w:rStyle w:val="affffff3"/>
          <w:b w:val="0"/>
          <w:sz w:val="28"/>
          <w:szCs w:val="28"/>
        </w:rPr>
        <w:t>* возможна корректировка планирования и замена часов плавания согласно авторской программе.</w:t>
      </w:r>
    </w:p>
    <w:p w:rsidR="00593DB4" w:rsidRPr="00075634" w:rsidRDefault="00593DB4" w:rsidP="00593DB4">
      <w:pPr>
        <w:pStyle w:val="a9"/>
        <w:jc w:val="center"/>
        <w:rPr>
          <w:rFonts w:ascii="Times New Roman" w:hAnsi="Times New Roman"/>
          <w:b/>
          <w:sz w:val="28"/>
          <w:szCs w:val="28"/>
        </w:rPr>
      </w:pPr>
      <w:r w:rsidRPr="00075634">
        <w:rPr>
          <w:rFonts w:ascii="Times New Roman" w:hAnsi="Times New Roman"/>
          <w:b/>
          <w:sz w:val="28"/>
          <w:szCs w:val="28"/>
        </w:rPr>
        <w:t>2.2.3.Рабочие программы  курсов, реализуемых в рамках части, формируемой участниками образовательных отношений.</w:t>
      </w:r>
    </w:p>
    <w:p w:rsidR="00593DB4" w:rsidRPr="00075634" w:rsidRDefault="00593DB4" w:rsidP="00593DB4">
      <w:pPr>
        <w:pStyle w:val="a9"/>
        <w:jc w:val="center"/>
        <w:rPr>
          <w:rFonts w:ascii="Times New Roman" w:hAnsi="Times New Roman"/>
          <w:b/>
          <w:sz w:val="28"/>
          <w:szCs w:val="28"/>
        </w:rPr>
      </w:pPr>
      <w:r w:rsidRPr="00075634">
        <w:rPr>
          <w:rFonts w:ascii="Times New Roman" w:hAnsi="Times New Roman"/>
          <w:b/>
          <w:sz w:val="28"/>
          <w:szCs w:val="28"/>
        </w:rPr>
        <w:t>Рабочая программа «Информатика в играх и задачах»</w:t>
      </w:r>
    </w:p>
    <w:p w:rsidR="00593DB4" w:rsidRPr="00075634" w:rsidRDefault="00593DB4" w:rsidP="00593DB4">
      <w:pPr>
        <w:pStyle w:val="a9"/>
        <w:jc w:val="center"/>
        <w:rPr>
          <w:rFonts w:ascii="Times New Roman" w:hAnsi="Times New Roman"/>
          <w:b/>
          <w:sz w:val="28"/>
          <w:szCs w:val="28"/>
        </w:rPr>
      </w:pPr>
      <w:r w:rsidRPr="00075634">
        <w:rPr>
          <w:rFonts w:ascii="Times New Roman" w:hAnsi="Times New Roman"/>
          <w:b/>
          <w:sz w:val="28"/>
          <w:szCs w:val="28"/>
        </w:rPr>
        <w:t>Планируемые результаты обучения</w:t>
      </w:r>
    </w:p>
    <w:p w:rsidR="00593DB4" w:rsidRDefault="00593DB4" w:rsidP="00593DB4">
      <w:pPr>
        <w:pStyle w:val="212"/>
        <w:rPr>
          <w:rFonts w:ascii="Times New Roman" w:hAnsi="Times New Roman"/>
          <w:i w:val="0"/>
        </w:rPr>
      </w:pPr>
      <w:r>
        <w:rPr>
          <w:rFonts w:ascii="Times New Roman" w:hAnsi="Times New Roman"/>
          <w:i w:val="0"/>
        </w:rPr>
        <w:t>Личностные результаты</w:t>
      </w:r>
    </w:p>
    <w:p w:rsidR="00593DB4" w:rsidRDefault="00593DB4" w:rsidP="003F0962">
      <w:pPr>
        <w:numPr>
          <w:ilvl w:val="0"/>
          <w:numId w:val="21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критическое отношение к информации и избирательность её восприятия; </w:t>
      </w:r>
    </w:p>
    <w:p w:rsidR="00593DB4" w:rsidRDefault="00593DB4" w:rsidP="003F0962">
      <w:pPr>
        <w:numPr>
          <w:ilvl w:val="0"/>
          <w:numId w:val="21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sz w:val="28"/>
          <w:szCs w:val="28"/>
        </w:rPr>
      </w:pPr>
      <w:r>
        <w:rPr>
          <w:rFonts w:ascii="Times New Roman" w:hAnsi="Times New Roman" w:cs="Times New Roman"/>
          <w:sz w:val="28"/>
          <w:szCs w:val="28"/>
        </w:rPr>
        <w:t>уважение к информации о частной жизни и информационным результатам других людей;</w:t>
      </w:r>
    </w:p>
    <w:p w:rsidR="00593DB4" w:rsidRDefault="00593DB4" w:rsidP="003F0962">
      <w:pPr>
        <w:numPr>
          <w:ilvl w:val="0"/>
          <w:numId w:val="219"/>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sz w:val="28"/>
          <w:szCs w:val="28"/>
        </w:rPr>
      </w:pPr>
      <w:r>
        <w:rPr>
          <w:rFonts w:ascii="Times New Roman" w:hAnsi="Times New Roman" w:cs="Times New Roman"/>
          <w:sz w:val="28"/>
          <w:szCs w:val="28"/>
        </w:rPr>
        <w:t>осмысление мотивов своих действий при выполнении заданий с жизненными ситуациями;</w:t>
      </w:r>
    </w:p>
    <w:p w:rsidR="00593DB4" w:rsidRDefault="00593DB4" w:rsidP="003F0962">
      <w:pPr>
        <w:numPr>
          <w:ilvl w:val="0"/>
          <w:numId w:val="22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sz w:val="28"/>
          <w:szCs w:val="28"/>
        </w:rPr>
      </w:pPr>
      <w:r>
        <w:rPr>
          <w:rFonts w:ascii="Times New Roman" w:hAnsi="Times New Roman" w:cs="Times New Roman"/>
          <w:sz w:val="28"/>
          <w:szCs w:val="28"/>
        </w:rPr>
        <w:t>начало профессионального самоопределения, ознакомление с миром профессий, связанных с информационными и коммуникационными технологиями.</w:t>
      </w:r>
    </w:p>
    <w:p w:rsidR="00593DB4" w:rsidRDefault="00593DB4" w:rsidP="00593DB4">
      <w:pPr>
        <w:pStyle w:val="afffffc"/>
        <w:rPr>
          <w:b/>
          <w:sz w:val="28"/>
          <w:szCs w:val="28"/>
        </w:rPr>
      </w:pPr>
      <w:r>
        <w:rPr>
          <w:b/>
          <w:sz w:val="28"/>
          <w:szCs w:val="28"/>
        </w:rPr>
        <w:t>Метапредметные результаты</w:t>
      </w:r>
    </w:p>
    <w:p w:rsidR="00593DB4" w:rsidRDefault="00593DB4" w:rsidP="00593DB4">
      <w:pPr>
        <w:pStyle w:val="afffffc"/>
        <w:ind w:firstLine="0"/>
        <w:rPr>
          <w:sz w:val="28"/>
          <w:szCs w:val="28"/>
          <w:u w:val="single"/>
        </w:rPr>
      </w:pPr>
      <w:r>
        <w:rPr>
          <w:sz w:val="28"/>
          <w:szCs w:val="28"/>
          <w:u w:val="single"/>
        </w:rPr>
        <w:t>Технологический компонент</w:t>
      </w:r>
    </w:p>
    <w:p w:rsidR="00593DB4" w:rsidRDefault="00593DB4" w:rsidP="00593DB4">
      <w:pPr>
        <w:pStyle w:val="afffffc"/>
        <w:rPr>
          <w:sz w:val="28"/>
          <w:szCs w:val="28"/>
        </w:rPr>
      </w:pPr>
      <w:r>
        <w:rPr>
          <w:b/>
          <w:bCs/>
          <w:sz w:val="28"/>
          <w:szCs w:val="28"/>
        </w:rPr>
        <w:t>Регулятивные</w:t>
      </w:r>
      <w:r>
        <w:rPr>
          <w:sz w:val="28"/>
          <w:szCs w:val="28"/>
        </w:rPr>
        <w:t xml:space="preserve"> универсальные учебные действия:</w:t>
      </w:r>
    </w:p>
    <w:p w:rsidR="00593DB4" w:rsidRDefault="00593DB4" w:rsidP="00593DB4">
      <w:pPr>
        <w:pStyle w:val="afffffc"/>
        <w:rPr>
          <w:sz w:val="28"/>
          <w:szCs w:val="28"/>
        </w:rPr>
      </w:pPr>
      <w:r>
        <w:rPr>
          <w:sz w:val="28"/>
          <w:szCs w:val="28"/>
        </w:rPr>
        <w:t>освоение способов решения проблем творческого характера в жизненных ситуациях;</w:t>
      </w:r>
    </w:p>
    <w:p w:rsidR="00593DB4" w:rsidRDefault="00593DB4" w:rsidP="00593DB4">
      <w:pPr>
        <w:pStyle w:val="afffffc"/>
        <w:rPr>
          <w:sz w:val="28"/>
          <w:szCs w:val="28"/>
        </w:rPr>
      </w:pPr>
      <w:r>
        <w:rPr>
          <w:sz w:val="28"/>
          <w:szCs w:val="28"/>
        </w:rPr>
        <w:t>формирование умений ставить цель – создание творческой работы, планировать достижение этой цели, создавать вспомогательные эскизы в процессе работы;</w:t>
      </w:r>
    </w:p>
    <w:p w:rsidR="00593DB4" w:rsidRDefault="00593DB4" w:rsidP="00593DB4">
      <w:pPr>
        <w:pStyle w:val="afffffc"/>
        <w:rPr>
          <w:sz w:val="28"/>
          <w:szCs w:val="28"/>
        </w:rPr>
      </w:pPr>
      <w:r>
        <w:rPr>
          <w:sz w:val="28"/>
          <w:szCs w:val="28"/>
        </w:rPr>
        <w:t>оценивание получающегося творческого продукта и соотнесение его с изначальным замыслом, выполнение по необходимости коррекции либо продукта, либо замысла.</w:t>
      </w:r>
    </w:p>
    <w:p w:rsidR="00593DB4" w:rsidRDefault="00593DB4" w:rsidP="00593DB4">
      <w:pPr>
        <w:pStyle w:val="afffffc"/>
        <w:rPr>
          <w:sz w:val="28"/>
          <w:szCs w:val="28"/>
        </w:rPr>
      </w:pPr>
      <w:r>
        <w:rPr>
          <w:b/>
          <w:bCs/>
          <w:sz w:val="28"/>
          <w:szCs w:val="28"/>
        </w:rPr>
        <w:t>Познавательные</w:t>
      </w:r>
      <w:r>
        <w:rPr>
          <w:sz w:val="28"/>
          <w:szCs w:val="28"/>
        </w:rPr>
        <w:t xml:space="preserve"> универсальные учебные действия:</w:t>
      </w:r>
    </w:p>
    <w:p w:rsidR="00593DB4" w:rsidRDefault="00593DB4" w:rsidP="00593DB4">
      <w:pPr>
        <w:pStyle w:val="afffffc"/>
        <w:rPr>
          <w:sz w:val="28"/>
          <w:szCs w:val="28"/>
        </w:rPr>
      </w:pPr>
      <w:r>
        <w:rPr>
          <w:sz w:val="28"/>
          <w:szCs w:val="28"/>
        </w:rPr>
        <w:t>поиск информации в индивидуальных информационных архивах учащегося, информационной среде образовательного учреждения, в федеральных хранилищах информационных образовательных ресурсов;</w:t>
      </w:r>
    </w:p>
    <w:p w:rsidR="00593DB4" w:rsidRDefault="00593DB4" w:rsidP="00593DB4">
      <w:pPr>
        <w:pStyle w:val="afffffc"/>
        <w:rPr>
          <w:sz w:val="28"/>
          <w:szCs w:val="28"/>
        </w:rPr>
      </w:pPr>
      <w:r>
        <w:rPr>
          <w:sz w:val="28"/>
          <w:szCs w:val="28"/>
        </w:rPr>
        <w:t>использование средств информационных и коммуникационных технологий для решения коммуникативных, познавательных и творческих задач.</w:t>
      </w:r>
    </w:p>
    <w:p w:rsidR="00593DB4" w:rsidRDefault="00593DB4" w:rsidP="00593DB4">
      <w:pPr>
        <w:pStyle w:val="afffffc"/>
        <w:rPr>
          <w:sz w:val="28"/>
          <w:szCs w:val="28"/>
        </w:rPr>
      </w:pPr>
      <w:r>
        <w:rPr>
          <w:b/>
          <w:bCs/>
          <w:sz w:val="28"/>
          <w:szCs w:val="28"/>
        </w:rPr>
        <w:t>Коммуникативные</w:t>
      </w:r>
      <w:r>
        <w:rPr>
          <w:sz w:val="28"/>
          <w:szCs w:val="28"/>
        </w:rPr>
        <w:t xml:space="preserve"> универсальные учебные действия:</w:t>
      </w:r>
    </w:p>
    <w:p w:rsidR="00593DB4" w:rsidRDefault="00593DB4" w:rsidP="00593DB4">
      <w:pPr>
        <w:pStyle w:val="afffffc"/>
        <w:rPr>
          <w:sz w:val="28"/>
          <w:szCs w:val="28"/>
        </w:rPr>
      </w:pPr>
      <w:r>
        <w:rPr>
          <w:sz w:val="28"/>
          <w:szCs w:val="28"/>
        </w:rPr>
        <w:t>создание гипермедиасообщений, включающих текст, набираемый на клавиатуре, цифровые данные, неподвижные и движущиеся, записанные и созданные изображения и звуки, ссылки между элементами сообщения;</w:t>
      </w:r>
    </w:p>
    <w:p w:rsidR="00593DB4" w:rsidRDefault="00593DB4" w:rsidP="00593DB4">
      <w:pPr>
        <w:pStyle w:val="afffffc"/>
        <w:rPr>
          <w:sz w:val="28"/>
          <w:szCs w:val="28"/>
        </w:rPr>
      </w:pPr>
      <w:r>
        <w:rPr>
          <w:sz w:val="28"/>
          <w:szCs w:val="28"/>
        </w:rPr>
        <w:t>подготовка выступления с аудиовизуальной поддержкой.</w:t>
      </w:r>
    </w:p>
    <w:p w:rsidR="00593DB4" w:rsidRDefault="00593DB4" w:rsidP="00593DB4">
      <w:pPr>
        <w:pStyle w:val="afffffc"/>
        <w:ind w:firstLine="0"/>
        <w:rPr>
          <w:sz w:val="28"/>
          <w:szCs w:val="28"/>
          <w:u w:val="single"/>
        </w:rPr>
      </w:pPr>
      <w:r>
        <w:rPr>
          <w:sz w:val="28"/>
          <w:szCs w:val="28"/>
          <w:u w:val="single"/>
        </w:rPr>
        <w:t>Логико-алгоритмический компонент</w:t>
      </w:r>
    </w:p>
    <w:p w:rsidR="00593DB4" w:rsidRDefault="00593DB4" w:rsidP="00593DB4">
      <w:pPr>
        <w:pStyle w:val="afffffc"/>
        <w:rPr>
          <w:sz w:val="28"/>
          <w:szCs w:val="28"/>
        </w:rPr>
      </w:pPr>
      <w:r>
        <w:rPr>
          <w:b/>
          <w:bCs/>
          <w:sz w:val="28"/>
          <w:szCs w:val="28"/>
        </w:rPr>
        <w:t>Регулятивные</w:t>
      </w:r>
      <w:r>
        <w:rPr>
          <w:sz w:val="28"/>
          <w:szCs w:val="28"/>
        </w:rPr>
        <w:t xml:space="preserve"> универсальные учебные действия:</w:t>
      </w:r>
    </w:p>
    <w:p w:rsidR="00593DB4" w:rsidRDefault="00593DB4" w:rsidP="00593DB4">
      <w:pPr>
        <w:pStyle w:val="afffffc"/>
        <w:rPr>
          <w:sz w:val="28"/>
          <w:szCs w:val="28"/>
        </w:rPr>
      </w:pPr>
      <w:r>
        <w:rPr>
          <w:sz w:val="28"/>
          <w:szCs w:val="28"/>
        </w:rPr>
        <w:t>планирование последовательности шагов алгоритма для достижения цели;</w:t>
      </w:r>
    </w:p>
    <w:p w:rsidR="00593DB4" w:rsidRDefault="00593DB4" w:rsidP="00593DB4">
      <w:pPr>
        <w:pStyle w:val="afffffc"/>
        <w:rPr>
          <w:sz w:val="28"/>
          <w:szCs w:val="28"/>
        </w:rPr>
      </w:pPr>
      <w:r>
        <w:rPr>
          <w:sz w:val="28"/>
          <w:szCs w:val="28"/>
        </w:rPr>
        <w:t>поиск ошибок в плане действий и внесение в него изменений.</w:t>
      </w:r>
    </w:p>
    <w:p w:rsidR="00593DB4" w:rsidRDefault="00593DB4" w:rsidP="00593DB4">
      <w:pPr>
        <w:pStyle w:val="afffffc"/>
        <w:rPr>
          <w:sz w:val="28"/>
          <w:szCs w:val="28"/>
        </w:rPr>
      </w:pPr>
      <w:r>
        <w:rPr>
          <w:b/>
          <w:bCs/>
          <w:sz w:val="28"/>
          <w:szCs w:val="28"/>
        </w:rPr>
        <w:t>Познавательные</w:t>
      </w:r>
      <w:r>
        <w:rPr>
          <w:sz w:val="28"/>
          <w:szCs w:val="28"/>
        </w:rPr>
        <w:t xml:space="preserve"> универсальные учебные действия:</w:t>
      </w:r>
    </w:p>
    <w:p w:rsidR="00593DB4" w:rsidRDefault="00593DB4" w:rsidP="00593DB4">
      <w:pPr>
        <w:pStyle w:val="afffffc"/>
        <w:rPr>
          <w:sz w:val="28"/>
          <w:szCs w:val="28"/>
        </w:rPr>
      </w:pPr>
      <w:r>
        <w:rPr>
          <w:sz w:val="28"/>
          <w:szCs w:val="28"/>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593DB4" w:rsidRDefault="00593DB4" w:rsidP="00593DB4">
      <w:pPr>
        <w:pStyle w:val="afffffc"/>
        <w:rPr>
          <w:sz w:val="28"/>
          <w:szCs w:val="28"/>
        </w:rPr>
      </w:pPr>
      <w:r>
        <w:rPr>
          <w:sz w:val="28"/>
          <w:szCs w:val="28"/>
        </w:rPr>
        <w:t>анализ объектов с целью выделения признаков (существенных, несущественных);</w:t>
      </w:r>
    </w:p>
    <w:p w:rsidR="00593DB4" w:rsidRDefault="00593DB4" w:rsidP="00593DB4">
      <w:pPr>
        <w:pStyle w:val="afffffc"/>
        <w:rPr>
          <w:sz w:val="28"/>
          <w:szCs w:val="28"/>
        </w:rPr>
      </w:pPr>
      <w:r>
        <w:rPr>
          <w:sz w:val="28"/>
          <w:szCs w:val="28"/>
        </w:rPr>
        <w:t>синтез – составление целого из частей, в том числе самостоятельное достраивание с восполнением недостающих компонентов;</w:t>
      </w:r>
    </w:p>
    <w:p w:rsidR="00593DB4" w:rsidRDefault="00593DB4" w:rsidP="00593DB4">
      <w:pPr>
        <w:pStyle w:val="afffffc"/>
        <w:rPr>
          <w:sz w:val="28"/>
          <w:szCs w:val="28"/>
        </w:rPr>
      </w:pPr>
      <w:r>
        <w:rPr>
          <w:sz w:val="28"/>
          <w:szCs w:val="28"/>
        </w:rPr>
        <w:t>выбор оснований и критериев для сравнения, сериации, классификации объектов;</w:t>
      </w:r>
    </w:p>
    <w:p w:rsidR="00593DB4" w:rsidRDefault="00593DB4" w:rsidP="00593DB4">
      <w:pPr>
        <w:pStyle w:val="afffffc"/>
        <w:rPr>
          <w:sz w:val="28"/>
          <w:szCs w:val="28"/>
        </w:rPr>
      </w:pPr>
      <w:r>
        <w:rPr>
          <w:sz w:val="28"/>
          <w:szCs w:val="28"/>
        </w:rPr>
        <w:t>подведение под понятие;</w:t>
      </w:r>
    </w:p>
    <w:p w:rsidR="00593DB4" w:rsidRDefault="00593DB4" w:rsidP="00593DB4">
      <w:pPr>
        <w:pStyle w:val="afffffc"/>
        <w:rPr>
          <w:sz w:val="28"/>
          <w:szCs w:val="28"/>
        </w:rPr>
      </w:pPr>
      <w:r>
        <w:rPr>
          <w:sz w:val="28"/>
          <w:szCs w:val="28"/>
        </w:rPr>
        <w:t>установление причинно-следственных связей;</w:t>
      </w:r>
    </w:p>
    <w:p w:rsidR="00593DB4" w:rsidRDefault="00593DB4" w:rsidP="00593DB4">
      <w:pPr>
        <w:pStyle w:val="afffffc"/>
        <w:rPr>
          <w:sz w:val="28"/>
          <w:szCs w:val="28"/>
        </w:rPr>
      </w:pPr>
      <w:r>
        <w:rPr>
          <w:sz w:val="28"/>
          <w:szCs w:val="28"/>
        </w:rPr>
        <w:t>построение логической цепи рассуждений.</w:t>
      </w:r>
    </w:p>
    <w:p w:rsidR="00593DB4" w:rsidRDefault="00593DB4" w:rsidP="00593DB4">
      <w:pPr>
        <w:pStyle w:val="afffffc"/>
        <w:rPr>
          <w:sz w:val="28"/>
          <w:szCs w:val="28"/>
        </w:rPr>
      </w:pPr>
      <w:r>
        <w:rPr>
          <w:b/>
          <w:bCs/>
          <w:sz w:val="28"/>
          <w:szCs w:val="28"/>
        </w:rPr>
        <w:t>Коммуникативные</w:t>
      </w:r>
      <w:r>
        <w:rPr>
          <w:sz w:val="28"/>
          <w:szCs w:val="28"/>
        </w:rPr>
        <w:t xml:space="preserve"> универсальные учебные действия:</w:t>
      </w:r>
    </w:p>
    <w:p w:rsidR="00593DB4" w:rsidRDefault="00593DB4" w:rsidP="00593DB4">
      <w:pPr>
        <w:pStyle w:val="afffffc"/>
        <w:rPr>
          <w:sz w:val="28"/>
          <w:szCs w:val="28"/>
        </w:rPr>
      </w:pPr>
      <w:r>
        <w:rPr>
          <w:sz w:val="28"/>
          <w:szCs w:val="28"/>
        </w:rPr>
        <w:t>аргументирование своей точки зрения на выбор оснований и критериев при выделении признаков, сравнении и классификации объектов;</w:t>
      </w:r>
    </w:p>
    <w:p w:rsidR="00593DB4" w:rsidRDefault="00593DB4" w:rsidP="00593DB4">
      <w:pPr>
        <w:pStyle w:val="afffffc"/>
        <w:rPr>
          <w:sz w:val="28"/>
          <w:szCs w:val="28"/>
        </w:rPr>
      </w:pPr>
      <w:r>
        <w:rPr>
          <w:sz w:val="28"/>
          <w:szCs w:val="28"/>
        </w:rPr>
        <w:t>выслушивание собеседника и ведение диалога;</w:t>
      </w:r>
    </w:p>
    <w:p w:rsidR="00593DB4" w:rsidRDefault="00593DB4" w:rsidP="00593DB4">
      <w:pPr>
        <w:pStyle w:val="afffffc"/>
        <w:rPr>
          <w:sz w:val="28"/>
          <w:szCs w:val="28"/>
        </w:rPr>
      </w:pPr>
      <w:r>
        <w:rPr>
          <w:sz w:val="28"/>
          <w:szCs w:val="28"/>
        </w:rPr>
        <w:t>признавание возможности существования различных точек зрения и права каждого иметь свою.</w:t>
      </w:r>
    </w:p>
    <w:p w:rsidR="00593DB4" w:rsidRDefault="00593DB4" w:rsidP="00593DB4">
      <w:pPr>
        <w:pStyle w:val="afffffc"/>
        <w:ind w:firstLine="0"/>
        <w:rPr>
          <w:sz w:val="28"/>
          <w:szCs w:val="28"/>
          <w:u w:val="single"/>
        </w:rPr>
      </w:pPr>
      <w:r>
        <w:rPr>
          <w:sz w:val="28"/>
          <w:szCs w:val="28"/>
          <w:u w:val="single"/>
        </w:rPr>
        <w:t>Предметные результаты</w:t>
      </w:r>
    </w:p>
    <w:p w:rsidR="00593DB4" w:rsidRDefault="00593DB4" w:rsidP="00593DB4">
      <w:pPr>
        <w:pStyle w:val="afffffc"/>
        <w:ind w:firstLine="0"/>
        <w:rPr>
          <w:sz w:val="28"/>
          <w:szCs w:val="28"/>
        </w:rPr>
      </w:pPr>
      <w:r>
        <w:rPr>
          <w:sz w:val="28"/>
          <w:szCs w:val="28"/>
        </w:rPr>
        <w:t xml:space="preserve"> Технологический компонент</w:t>
      </w:r>
    </w:p>
    <w:p w:rsidR="00593DB4" w:rsidRDefault="00593DB4" w:rsidP="00593DB4">
      <w:pPr>
        <w:pStyle w:val="afffffc"/>
        <w:rPr>
          <w:sz w:val="28"/>
          <w:szCs w:val="28"/>
        </w:rPr>
      </w:pPr>
      <w:r>
        <w:rPr>
          <w:b/>
          <w:bCs/>
          <w:sz w:val="28"/>
          <w:szCs w:val="28"/>
        </w:rPr>
        <w:t>Модуль «Знакомство с компьютером».</w:t>
      </w:r>
    </w:p>
    <w:p w:rsidR="00593DB4" w:rsidRDefault="00593DB4" w:rsidP="00593DB4">
      <w:pPr>
        <w:pStyle w:val="afffffc"/>
        <w:rPr>
          <w:sz w:val="28"/>
          <w:szCs w:val="28"/>
        </w:rPr>
      </w:pPr>
      <w:r>
        <w:rPr>
          <w:sz w:val="28"/>
          <w:szCs w:val="28"/>
        </w:rPr>
        <w:t>В результате изучения данного модуля учащиеся</w:t>
      </w:r>
      <w:r>
        <w:rPr>
          <w:iCs/>
          <w:sz w:val="28"/>
          <w:szCs w:val="28"/>
        </w:rPr>
        <w:t xml:space="preserve"> должны</w:t>
      </w:r>
      <w:r>
        <w:rPr>
          <w:sz w:val="28"/>
          <w:szCs w:val="28"/>
        </w:rPr>
        <w:t>:</w:t>
      </w:r>
    </w:p>
    <w:p w:rsidR="00593DB4" w:rsidRDefault="00593DB4" w:rsidP="00593DB4">
      <w:pPr>
        <w:pStyle w:val="afffffc"/>
        <w:rPr>
          <w:sz w:val="28"/>
          <w:szCs w:val="28"/>
        </w:rPr>
      </w:pPr>
      <w:r>
        <w:rPr>
          <w:iCs/>
          <w:sz w:val="28"/>
          <w:szCs w:val="28"/>
        </w:rPr>
        <w:t>знать</w:t>
      </w:r>
    </w:p>
    <w:p w:rsidR="00593DB4" w:rsidRDefault="00593DB4" w:rsidP="00593DB4">
      <w:pPr>
        <w:pStyle w:val="afffffc"/>
        <w:rPr>
          <w:sz w:val="28"/>
          <w:szCs w:val="28"/>
        </w:rPr>
      </w:pPr>
      <w:r>
        <w:rPr>
          <w:sz w:val="28"/>
          <w:szCs w:val="28"/>
        </w:rPr>
        <w:t>как правильно и безопасно вести себя в компьютерном классе;</w:t>
      </w:r>
    </w:p>
    <w:p w:rsidR="00593DB4" w:rsidRDefault="00593DB4" w:rsidP="00593DB4">
      <w:pPr>
        <w:pStyle w:val="afffffc"/>
        <w:rPr>
          <w:sz w:val="28"/>
          <w:szCs w:val="28"/>
        </w:rPr>
      </w:pPr>
      <w:r>
        <w:rPr>
          <w:sz w:val="28"/>
          <w:szCs w:val="28"/>
        </w:rPr>
        <w:t>для чего нужны основные устройства компьютера;</w:t>
      </w:r>
    </w:p>
    <w:p w:rsidR="00593DB4" w:rsidRDefault="00593DB4" w:rsidP="00593DB4">
      <w:pPr>
        <w:pStyle w:val="afffffc"/>
        <w:rPr>
          <w:sz w:val="28"/>
          <w:szCs w:val="28"/>
        </w:rPr>
      </w:pPr>
      <w:r>
        <w:rPr>
          <w:iCs/>
          <w:sz w:val="28"/>
          <w:szCs w:val="28"/>
        </w:rPr>
        <w:t>уметь</w:t>
      </w:r>
    </w:p>
    <w:p w:rsidR="00593DB4" w:rsidRDefault="00593DB4" w:rsidP="00593DB4">
      <w:pPr>
        <w:pStyle w:val="afffffc"/>
        <w:rPr>
          <w:sz w:val="28"/>
          <w:szCs w:val="28"/>
        </w:rPr>
      </w:pPr>
      <w:r>
        <w:rPr>
          <w:sz w:val="28"/>
          <w:szCs w:val="28"/>
        </w:rPr>
        <w:t>пользоваться мышью и клавиатурой;</w:t>
      </w:r>
    </w:p>
    <w:p w:rsidR="00593DB4" w:rsidRDefault="00593DB4" w:rsidP="00593DB4">
      <w:pPr>
        <w:pStyle w:val="afffffc"/>
        <w:rPr>
          <w:sz w:val="28"/>
          <w:szCs w:val="28"/>
        </w:rPr>
      </w:pPr>
      <w:r>
        <w:rPr>
          <w:sz w:val="28"/>
          <w:szCs w:val="28"/>
        </w:rPr>
        <w:t>запускать компьютерные программы и завершать работу с ними.</w:t>
      </w:r>
    </w:p>
    <w:p w:rsidR="00593DB4" w:rsidRDefault="00593DB4" w:rsidP="00593DB4">
      <w:pPr>
        <w:pStyle w:val="afffffc"/>
        <w:rPr>
          <w:sz w:val="28"/>
          <w:szCs w:val="28"/>
        </w:rPr>
      </w:pPr>
      <w:r>
        <w:rPr>
          <w:b/>
          <w:bCs/>
          <w:sz w:val="28"/>
          <w:szCs w:val="28"/>
        </w:rPr>
        <w:t>Модуль «Создание рисунков».</w:t>
      </w:r>
    </w:p>
    <w:p w:rsidR="00593DB4" w:rsidRDefault="00593DB4" w:rsidP="00593DB4">
      <w:pPr>
        <w:pStyle w:val="afffffc"/>
        <w:rPr>
          <w:sz w:val="28"/>
          <w:szCs w:val="28"/>
        </w:rPr>
      </w:pPr>
      <w:r>
        <w:rPr>
          <w:sz w:val="28"/>
          <w:szCs w:val="28"/>
        </w:rPr>
        <w:t>В результате изучения данного модуля учащиеся</w:t>
      </w:r>
      <w:r>
        <w:rPr>
          <w:iCs/>
          <w:sz w:val="28"/>
          <w:szCs w:val="28"/>
        </w:rPr>
        <w:t xml:space="preserve"> должны уметь</w:t>
      </w:r>
    </w:p>
    <w:p w:rsidR="00593DB4" w:rsidRDefault="00593DB4" w:rsidP="00593DB4">
      <w:pPr>
        <w:pStyle w:val="afffffc"/>
        <w:rPr>
          <w:sz w:val="28"/>
          <w:szCs w:val="28"/>
        </w:rPr>
      </w:pPr>
      <w:r>
        <w:rPr>
          <w:sz w:val="28"/>
          <w:szCs w:val="28"/>
        </w:rPr>
        <w:t>выполнять основные операции при рисовании с помощью одной из компьютерных программ;</w:t>
      </w:r>
    </w:p>
    <w:p w:rsidR="00593DB4" w:rsidRDefault="00593DB4" w:rsidP="00593DB4">
      <w:pPr>
        <w:pStyle w:val="afffffc"/>
        <w:rPr>
          <w:sz w:val="28"/>
          <w:szCs w:val="28"/>
        </w:rPr>
      </w:pPr>
      <w:r>
        <w:rPr>
          <w:sz w:val="28"/>
          <w:szCs w:val="28"/>
        </w:rPr>
        <w:t>сохранять созданные рисунки и вносить в них изменения.</w:t>
      </w:r>
    </w:p>
    <w:p w:rsidR="00593DB4" w:rsidRDefault="00593DB4" w:rsidP="00593DB4">
      <w:pPr>
        <w:pStyle w:val="afffffc"/>
        <w:rPr>
          <w:sz w:val="28"/>
          <w:szCs w:val="28"/>
        </w:rPr>
      </w:pPr>
      <w:r>
        <w:rPr>
          <w:iCs/>
          <w:sz w:val="28"/>
          <w:szCs w:val="28"/>
        </w:rPr>
        <w:t>При выполнении проектных заданий</w:t>
      </w:r>
      <w:r>
        <w:rPr>
          <w:sz w:val="28"/>
          <w:szCs w:val="28"/>
        </w:rPr>
        <w:t xml:space="preserve"> школьники будут учиться придумывать рисунок, предназначенный для какой-либо цели, и создавать его при помощи компьютера.   </w:t>
      </w:r>
    </w:p>
    <w:p w:rsidR="00593DB4" w:rsidRDefault="00593DB4" w:rsidP="00593DB4">
      <w:pPr>
        <w:pStyle w:val="afffffc"/>
        <w:rPr>
          <w:sz w:val="28"/>
          <w:szCs w:val="28"/>
        </w:rPr>
      </w:pPr>
      <w:r>
        <w:rPr>
          <w:b/>
          <w:bCs/>
          <w:sz w:val="28"/>
          <w:szCs w:val="28"/>
        </w:rPr>
        <w:t>Модуль «Создание мультфильмов и “живых” картинок».</w:t>
      </w:r>
    </w:p>
    <w:p w:rsidR="00593DB4" w:rsidRDefault="00593DB4" w:rsidP="00593DB4">
      <w:pPr>
        <w:pStyle w:val="afffffc"/>
        <w:rPr>
          <w:sz w:val="28"/>
          <w:szCs w:val="28"/>
        </w:rPr>
      </w:pPr>
      <w:r>
        <w:rPr>
          <w:sz w:val="28"/>
          <w:szCs w:val="28"/>
        </w:rPr>
        <w:t>В результате изучения данного модуля учащиеся</w:t>
      </w:r>
      <w:r>
        <w:rPr>
          <w:iCs/>
          <w:sz w:val="28"/>
          <w:szCs w:val="28"/>
        </w:rPr>
        <w:t xml:space="preserve"> должны уметь</w:t>
      </w:r>
    </w:p>
    <w:p w:rsidR="00593DB4" w:rsidRDefault="00593DB4" w:rsidP="00593DB4">
      <w:pPr>
        <w:pStyle w:val="afffffc"/>
        <w:rPr>
          <w:sz w:val="28"/>
          <w:szCs w:val="28"/>
        </w:rPr>
      </w:pPr>
      <w:r>
        <w:rPr>
          <w:sz w:val="28"/>
          <w:szCs w:val="28"/>
        </w:rPr>
        <w:t>выполнять основные операции при создании движущихся изображений с помощью одной из программ;</w:t>
      </w:r>
    </w:p>
    <w:p w:rsidR="00593DB4" w:rsidRDefault="00593DB4" w:rsidP="00593DB4">
      <w:pPr>
        <w:pStyle w:val="afffffc"/>
        <w:rPr>
          <w:sz w:val="28"/>
          <w:szCs w:val="28"/>
        </w:rPr>
      </w:pPr>
      <w:r>
        <w:rPr>
          <w:sz w:val="28"/>
          <w:szCs w:val="28"/>
        </w:rPr>
        <w:t>сохранять созданные движущиеся изображения и вносить в них изменения.</w:t>
      </w:r>
    </w:p>
    <w:p w:rsidR="00593DB4" w:rsidRDefault="00593DB4" w:rsidP="00593DB4">
      <w:pPr>
        <w:pStyle w:val="afffffc"/>
        <w:rPr>
          <w:sz w:val="28"/>
          <w:szCs w:val="28"/>
        </w:rPr>
      </w:pPr>
      <w:r>
        <w:rPr>
          <w:iCs/>
          <w:sz w:val="28"/>
          <w:szCs w:val="28"/>
        </w:rPr>
        <w:t>При выполнении проектных заданий</w:t>
      </w:r>
      <w:r>
        <w:rPr>
          <w:sz w:val="28"/>
          <w:szCs w:val="28"/>
        </w:rPr>
        <w:t xml:space="preserve"> школьники будут учиться придумывать движущиеся изображения, предназначенные для какой-либо цели, и создавать их при помощи компьютера.</w:t>
      </w:r>
    </w:p>
    <w:p w:rsidR="00593DB4" w:rsidRDefault="00593DB4" w:rsidP="00593DB4">
      <w:pPr>
        <w:pStyle w:val="afffffc"/>
        <w:rPr>
          <w:sz w:val="28"/>
          <w:szCs w:val="28"/>
        </w:rPr>
      </w:pPr>
      <w:r>
        <w:rPr>
          <w:b/>
          <w:bCs/>
          <w:sz w:val="28"/>
          <w:szCs w:val="28"/>
        </w:rPr>
        <w:t>Модуль «Создание проектов домов и квартир».</w:t>
      </w:r>
    </w:p>
    <w:p w:rsidR="00593DB4" w:rsidRDefault="00593DB4" w:rsidP="00593DB4">
      <w:pPr>
        <w:pStyle w:val="afffffc"/>
        <w:rPr>
          <w:sz w:val="28"/>
          <w:szCs w:val="28"/>
        </w:rPr>
      </w:pPr>
      <w:r>
        <w:rPr>
          <w:sz w:val="28"/>
          <w:szCs w:val="28"/>
        </w:rPr>
        <w:t>В результате изучения данного модуля учащиеся</w:t>
      </w:r>
      <w:r>
        <w:rPr>
          <w:iCs/>
          <w:sz w:val="28"/>
          <w:szCs w:val="28"/>
        </w:rPr>
        <w:t xml:space="preserve"> должны уметь</w:t>
      </w:r>
    </w:p>
    <w:p w:rsidR="00593DB4" w:rsidRDefault="00593DB4" w:rsidP="00593DB4">
      <w:pPr>
        <w:pStyle w:val="afffffc"/>
        <w:rPr>
          <w:sz w:val="28"/>
          <w:szCs w:val="28"/>
        </w:rPr>
      </w:pPr>
      <w:r>
        <w:rPr>
          <w:sz w:val="28"/>
          <w:szCs w:val="28"/>
        </w:rPr>
        <w:t>выполнять основные операции при проектировании домов и квартир с помощью одной из компьютерных программ;</w:t>
      </w:r>
    </w:p>
    <w:p w:rsidR="00593DB4" w:rsidRDefault="00593DB4" w:rsidP="00593DB4">
      <w:pPr>
        <w:pStyle w:val="afffffc"/>
        <w:rPr>
          <w:sz w:val="28"/>
          <w:szCs w:val="28"/>
        </w:rPr>
      </w:pPr>
      <w:r>
        <w:rPr>
          <w:sz w:val="28"/>
          <w:szCs w:val="28"/>
        </w:rPr>
        <w:t>сохранять созданный проект и вносить в него изменения.</w:t>
      </w:r>
    </w:p>
    <w:p w:rsidR="00593DB4" w:rsidRDefault="00593DB4" w:rsidP="00593DB4">
      <w:pPr>
        <w:pStyle w:val="afffffc"/>
        <w:rPr>
          <w:sz w:val="28"/>
          <w:szCs w:val="28"/>
        </w:rPr>
      </w:pPr>
      <w:r>
        <w:rPr>
          <w:iCs/>
          <w:sz w:val="28"/>
          <w:szCs w:val="28"/>
        </w:rPr>
        <w:t>При выполнении проектных заданий</w:t>
      </w:r>
      <w:r>
        <w:rPr>
          <w:sz w:val="28"/>
          <w:szCs w:val="28"/>
        </w:rPr>
        <w:t xml:space="preserve"> школьники будут учиться придумывать проект дома или квартиры и создавать его при помощи компьютера.</w:t>
      </w:r>
    </w:p>
    <w:p w:rsidR="00593DB4" w:rsidRDefault="00593DB4" w:rsidP="00593DB4">
      <w:pPr>
        <w:pStyle w:val="afffffc"/>
        <w:rPr>
          <w:sz w:val="28"/>
          <w:szCs w:val="28"/>
        </w:rPr>
      </w:pPr>
      <w:r>
        <w:rPr>
          <w:b/>
          <w:bCs/>
          <w:sz w:val="28"/>
          <w:szCs w:val="28"/>
        </w:rPr>
        <w:t>Модуль «Создание компьютерных игр».</w:t>
      </w:r>
    </w:p>
    <w:p w:rsidR="00593DB4" w:rsidRDefault="00593DB4" w:rsidP="00593DB4">
      <w:pPr>
        <w:pStyle w:val="afffffc"/>
        <w:rPr>
          <w:sz w:val="28"/>
          <w:szCs w:val="28"/>
        </w:rPr>
      </w:pPr>
      <w:r>
        <w:rPr>
          <w:sz w:val="28"/>
          <w:szCs w:val="28"/>
        </w:rPr>
        <w:t>В результате изучения данного модуля учащиеся</w:t>
      </w:r>
      <w:r>
        <w:rPr>
          <w:iCs/>
          <w:sz w:val="28"/>
          <w:szCs w:val="28"/>
        </w:rPr>
        <w:t xml:space="preserve"> должны уметь</w:t>
      </w:r>
    </w:p>
    <w:p w:rsidR="00593DB4" w:rsidRDefault="00593DB4" w:rsidP="00593DB4">
      <w:pPr>
        <w:pStyle w:val="afffffc"/>
        <w:rPr>
          <w:sz w:val="28"/>
          <w:szCs w:val="28"/>
        </w:rPr>
      </w:pPr>
      <w:r>
        <w:rPr>
          <w:sz w:val="28"/>
          <w:szCs w:val="28"/>
        </w:rPr>
        <w:t>выполнять основные операции при создании компьютерных игр с помощью одной из программ;</w:t>
      </w:r>
    </w:p>
    <w:p w:rsidR="00593DB4" w:rsidRDefault="00593DB4" w:rsidP="00593DB4">
      <w:pPr>
        <w:pStyle w:val="afffffc"/>
        <w:rPr>
          <w:sz w:val="28"/>
          <w:szCs w:val="28"/>
        </w:rPr>
      </w:pPr>
      <w:r>
        <w:rPr>
          <w:sz w:val="28"/>
          <w:szCs w:val="28"/>
        </w:rPr>
        <w:t>сохранять созданные игры и вносить в них изменения.</w:t>
      </w:r>
    </w:p>
    <w:p w:rsidR="00593DB4" w:rsidRDefault="00593DB4" w:rsidP="00593DB4">
      <w:pPr>
        <w:pStyle w:val="afffffc"/>
        <w:rPr>
          <w:sz w:val="28"/>
          <w:szCs w:val="28"/>
        </w:rPr>
      </w:pPr>
      <w:r>
        <w:rPr>
          <w:iCs/>
          <w:sz w:val="28"/>
          <w:szCs w:val="28"/>
        </w:rPr>
        <w:t>При выполнении проектных заданий</w:t>
      </w:r>
      <w:r>
        <w:rPr>
          <w:sz w:val="28"/>
          <w:szCs w:val="28"/>
        </w:rPr>
        <w:t xml:space="preserve"> школьники будут учиться придумывать компьютерную игру и создавать её при помощи компьютера.</w:t>
      </w:r>
    </w:p>
    <w:p w:rsidR="00593DB4" w:rsidRDefault="00593DB4" w:rsidP="00593DB4">
      <w:pPr>
        <w:pStyle w:val="afffffc"/>
        <w:rPr>
          <w:sz w:val="28"/>
          <w:szCs w:val="28"/>
        </w:rPr>
      </w:pPr>
      <w:r>
        <w:rPr>
          <w:b/>
          <w:bCs/>
          <w:sz w:val="28"/>
          <w:szCs w:val="28"/>
        </w:rPr>
        <w:t>Модуль «Знакомство с компьютером: файлы и папки (каталоги)».</w:t>
      </w:r>
    </w:p>
    <w:p w:rsidR="00593DB4" w:rsidRDefault="00593DB4" w:rsidP="00593DB4">
      <w:pPr>
        <w:pStyle w:val="afffffc"/>
        <w:rPr>
          <w:sz w:val="28"/>
          <w:szCs w:val="28"/>
        </w:rPr>
      </w:pPr>
      <w:r>
        <w:rPr>
          <w:sz w:val="28"/>
          <w:szCs w:val="28"/>
        </w:rPr>
        <w:t>В результате изучения данного модуля учащиеся</w:t>
      </w:r>
      <w:r>
        <w:rPr>
          <w:iCs/>
          <w:sz w:val="28"/>
          <w:szCs w:val="28"/>
        </w:rPr>
        <w:t xml:space="preserve"> должны</w:t>
      </w:r>
      <w:r>
        <w:rPr>
          <w:sz w:val="28"/>
          <w:szCs w:val="28"/>
        </w:rPr>
        <w:t>:</w:t>
      </w:r>
    </w:p>
    <w:p w:rsidR="00593DB4" w:rsidRDefault="00593DB4" w:rsidP="00593DB4">
      <w:pPr>
        <w:pStyle w:val="afffffc"/>
        <w:rPr>
          <w:sz w:val="28"/>
          <w:szCs w:val="28"/>
        </w:rPr>
      </w:pPr>
      <w:r>
        <w:rPr>
          <w:iCs/>
          <w:sz w:val="28"/>
          <w:szCs w:val="28"/>
        </w:rPr>
        <w:t>знать</w:t>
      </w:r>
    </w:p>
    <w:p w:rsidR="00593DB4" w:rsidRDefault="00593DB4" w:rsidP="00593DB4">
      <w:pPr>
        <w:pStyle w:val="afffffc"/>
        <w:rPr>
          <w:sz w:val="28"/>
          <w:szCs w:val="28"/>
        </w:rPr>
      </w:pPr>
      <w:r>
        <w:rPr>
          <w:sz w:val="28"/>
          <w:szCs w:val="28"/>
        </w:rPr>
        <w:t>что такое полное имя файла;</w:t>
      </w:r>
    </w:p>
    <w:p w:rsidR="00593DB4" w:rsidRDefault="00593DB4" w:rsidP="00593DB4">
      <w:pPr>
        <w:pStyle w:val="afffffc"/>
        <w:rPr>
          <w:sz w:val="28"/>
          <w:szCs w:val="28"/>
        </w:rPr>
      </w:pPr>
      <w:r>
        <w:rPr>
          <w:iCs/>
          <w:sz w:val="28"/>
          <w:szCs w:val="28"/>
        </w:rPr>
        <w:t>уметь</w:t>
      </w:r>
    </w:p>
    <w:p w:rsidR="00593DB4" w:rsidRDefault="00593DB4" w:rsidP="00593DB4">
      <w:pPr>
        <w:pStyle w:val="afffffc"/>
        <w:rPr>
          <w:sz w:val="28"/>
          <w:szCs w:val="28"/>
        </w:rPr>
      </w:pPr>
      <w:r>
        <w:rPr>
          <w:sz w:val="28"/>
          <w:szCs w:val="28"/>
        </w:rPr>
        <w:t>создавать папки (каталоги);</w:t>
      </w:r>
    </w:p>
    <w:p w:rsidR="00593DB4" w:rsidRDefault="00593DB4" w:rsidP="00593DB4">
      <w:pPr>
        <w:pStyle w:val="afffffc"/>
        <w:rPr>
          <w:sz w:val="28"/>
          <w:szCs w:val="28"/>
        </w:rPr>
      </w:pPr>
      <w:r>
        <w:rPr>
          <w:sz w:val="28"/>
          <w:szCs w:val="28"/>
        </w:rPr>
        <w:t>удалять файлы и папки (каталоги);</w:t>
      </w:r>
    </w:p>
    <w:p w:rsidR="00593DB4" w:rsidRDefault="00593DB4" w:rsidP="00593DB4">
      <w:pPr>
        <w:pStyle w:val="afffffc"/>
        <w:rPr>
          <w:sz w:val="28"/>
          <w:szCs w:val="28"/>
        </w:rPr>
      </w:pPr>
      <w:r>
        <w:rPr>
          <w:sz w:val="28"/>
          <w:szCs w:val="28"/>
        </w:rPr>
        <w:t>копировать файлы и папки (каталоги);</w:t>
      </w:r>
    </w:p>
    <w:p w:rsidR="00593DB4" w:rsidRDefault="00593DB4" w:rsidP="00593DB4">
      <w:pPr>
        <w:pStyle w:val="afffffc"/>
        <w:rPr>
          <w:sz w:val="28"/>
          <w:szCs w:val="28"/>
        </w:rPr>
      </w:pPr>
      <w:r>
        <w:rPr>
          <w:sz w:val="28"/>
          <w:szCs w:val="28"/>
        </w:rPr>
        <w:t>перемещать файлы и папки (каталоги).</w:t>
      </w:r>
    </w:p>
    <w:p w:rsidR="00593DB4" w:rsidRDefault="00593DB4" w:rsidP="00593DB4">
      <w:pPr>
        <w:pStyle w:val="afffffc"/>
        <w:rPr>
          <w:sz w:val="28"/>
          <w:szCs w:val="28"/>
        </w:rPr>
      </w:pPr>
      <w:r>
        <w:rPr>
          <w:b/>
          <w:bCs/>
          <w:sz w:val="28"/>
          <w:szCs w:val="28"/>
        </w:rPr>
        <w:t>Модуль «Создание текстов».</w:t>
      </w:r>
    </w:p>
    <w:p w:rsidR="00593DB4" w:rsidRDefault="00593DB4" w:rsidP="00593DB4">
      <w:pPr>
        <w:pStyle w:val="afffffc"/>
        <w:rPr>
          <w:sz w:val="28"/>
          <w:szCs w:val="28"/>
        </w:rPr>
      </w:pPr>
      <w:r>
        <w:rPr>
          <w:sz w:val="28"/>
          <w:szCs w:val="28"/>
        </w:rPr>
        <w:t>В результате изучения данного модуля учащиеся</w:t>
      </w:r>
      <w:r>
        <w:rPr>
          <w:iCs/>
          <w:sz w:val="28"/>
          <w:szCs w:val="28"/>
        </w:rPr>
        <w:t xml:space="preserve"> должны уметь</w:t>
      </w:r>
      <w:r>
        <w:rPr>
          <w:sz w:val="28"/>
          <w:szCs w:val="28"/>
        </w:rPr>
        <w:t>:</w:t>
      </w:r>
    </w:p>
    <w:p w:rsidR="00593DB4" w:rsidRDefault="00593DB4" w:rsidP="00593DB4">
      <w:pPr>
        <w:pStyle w:val="afffffc"/>
        <w:rPr>
          <w:sz w:val="28"/>
          <w:szCs w:val="28"/>
        </w:rPr>
      </w:pPr>
      <w:r>
        <w:rPr>
          <w:sz w:val="28"/>
          <w:szCs w:val="28"/>
        </w:rPr>
        <w:t>набирать текст на клавиатуре;</w:t>
      </w:r>
    </w:p>
    <w:p w:rsidR="00593DB4" w:rsidRDefault="00593DB4" w:rsidP="00593DB4">
      <w:pPr>
        <w:pStyle w:val="afffffc"/>
        <w:rPr>
          <w:sz w:val="28"/>
          <w:szCs w:val="28"/>
        </w:rPr>
      </w:pPr>
      <w:r>
        <w:rPr>
          <w:sz w:val="28"/>
          <w:szCs w:val="28"/>
        </w:rPr>
        <w:t>сохранять набранные тексты, открывать ранее сохранённые текстовые документы и редактировать их;</w:t>
      </w:r>
    </w:p>
    <w:p w:rsidR="00593DB4" w:rsidRDefault="00593DB4" w:rsidP="00593DB4">
      <w:pPr>
        <w:pStyle w:val="afffffc"/>
        <w:rPr>
          <w:sz w:val="28"/>
          <w:szCs w:val="28"/>
        </w:rPr>
      </w:pPr>
      <w:r>
        <w:rPr>
          <w:sz w:val="28"/>
          <w:szCs w:val="28"/>
        </w:rPr>
        <w:t>копировать, вставлять и удалять фрагменты текста;</w:t>
      </w:r>
    </w:p>
    <w:p w:rsidR="00593DB4" w:rsidRDefault="00593DB4" w:rsidP="00593DB4">
      <w:pPr>
        <w:pStyle w:val="afffffc"/>
        <w:rPr>
          <w:sz w:val="28"/>
          <w:szCs w:val="28"/>
        </w:rPr>
      </w:pPr>
      <w:r>
        <w:rPr>
          <w:sz w:val="28"/>
          <w:szCs w:val="28"/>
        </w:rPr>
        <w:t>устанавливать шрифт текста, цвет, размер и начертание букв.</w:t>
      </w:r>
    </w:p>
    <w:p w:rsidR="00593DB4" w:rsidRDefault="00593DB4" w:rsidP="00593DB4">
      <w:pPr>
        <w:pStyle w:val="afffffc"/>
        <w:rPr>
          <w:sz w:val="28"/>
          <w:szCs w:val="28"/>
        </w:rPr>
      </w:pPr>
      <w:r>
        <w:rPr>
          <w:iCs/>
          <w:sz w:val="28"/>
          <w:szCs w:val="28"/>
        </w:rPr>
        <w:t>При выполнении проектных заданий</w:t>
      </w:r>
      <w:r>
        <w:rPr>
          <w:sz w:val="28"/>
          <w:szCs w:val="28"/>
        </w:rPr>
        <w:t xml:space="preserve"> школьники будут учиться:</w:t>
      </w:r>
    </w:p>
    <w:p w:rsidR="00593DB4" w:rsidRDefault="00593DB4" w:rsidP="00593DB4">
      <w:pPr>
        <w:pStyle w:val="afffffc"/>
        <w:rPr>
          <w:sz w:val="28"/>
          <w:szCs w:val="28"/>
        </w:rPr>
      </w:pPr>
      <w:r>
        <w:rPr>
          <w:sz w:val="28"/>
          <w:szCs w:val="28"/>
        </w:rPr>
        <w:t>подбирать подходящее шрифтовое оформление для разных частей текстового документа;</w:t>
      </w:r>
    </w:p>
    <w:p w:rsidR="00593DB4" w:rsidRDefault="00593DB4" w:rsidP="00593DB4">
      <w:pPr>
        <w:pStyle w:val="afffffc"/>
        <w:rPr>
          <w:sz w:val="28"/>
          <w:szCs w:val="28"/>
        </w:rPr>
      </w:pPr>
      <w:r>
        <w:rPr>
          <w:sz w:val="28"/>
          <w:szCs w:val="28"/>
        </w:rPr>
        <w:t>составлять тексты, предназначенные для какой-либо цели, и создавать их при помощи компьютера, используя разное шрифтовое оформление.</w:t>
      </w:r>
    </w:p>
    <w:p w:rsidR="00593DB4" w:rsidRDefault="00593DB4" w:rsidP="00593DB4">
      <w:pPr>
        <w:pStyle w:val="afffffc"/>
        <w:rPr>
          <w:sz w:val="28"/>
          <w:szCs w:val="28"/>
        </w:rPr>
      </w:pPr>
      <w:r>
        <w:rPr>
          <w:b/>
          <w:bCs/>
          <w:sz w:val="28"/>
          <w:szCs w:val="28"/>
        </w:rPr>
        <w:t>Модуль «Создание печатных публикаций»</w:t>
      </w:r>
      <w:r>
        <w:rPr>
          <w:sz w:val="28"/>
          <w:szCs w:val="28"/>
        </w:rPr>
        <w:t xml:space="preserve">. </w:t>
      </w:r>
    </w:p>
    <w:p w:rsidR="00593DB4" w:rsidRDefault="00593DB4" w:rsidP="00593DB4">
      <w:pPr>
        <w:pStyle w:val="afffffc"/>
        <w:rPr>
          <w:sz w:val="28"/>
          <w:szCs w:val="28"/>
        </w:rPr>
      </w:pPr>
      <w:r>
        <w:rPr>
          <w:sz w:val="28"/>
          <w:szCs w:val="28"/>
        </w:rPr>
        <w:t>В результате изучения данного модуля учащиеся</w:t>
      </w:r>
      <w:r>
        <w:rPr>
          <w:iCs/>
          <w:sz w:val="28"/>
          <w:szCs w:val="28"/>
        </w:rPr>
        <w:t xml:space="preserve"> должны уметь</w:t>
      </w:r>
      <w:r>
        <w:rPr>
          <w:sz w:val="28"/>
          <w:szCs w:val="28"/>
        </w:rPr>
        <w:t>:</w:t>
      </w:r>
    </w:p>
    <w:p w:rsidR="00593DB4" w:rsidRDefault="00593DB4" w:rsidP="00593DB4">
      <w:pPr>
        <w:pStyle w:val="afffffc"/>
        <w:rPr>
          <w:sz w:val="28"/>
          <w:szCs w:val="28"/>
        </w:rPr>
      </w:pPr>
      <w:r>
        <w:rPr>
          <w:sz w:val="28"/>
          <w:szCs w:val="28"/>
        </w:rPr>
        <w:t>вставлять изображения в печатную публикацию;</w:t>
      </w:r>
    </w:p>
    <w:p w:rsidR="00593DB4" w:rsidRDefault="00593DB4" w:rsidP="00593DB4">
      <w:pPr>
        <w:pStyle w:val="afffffc"/>
        <w:rPr>
          <w:sz w:val="28"/>
          <w:szCs w:val="28"/>
        </w:rPr>
      </w:pPr>
      <w:r>
        <w:rPr>
          <w:sz w:val="28"/>
          <w:szCs w:val="28"/>
        </w:rPr>
        <w:t>создавать схемы и включать их в печатную публикацию;</w:t>
      </w:r>
    </w:p>
    <w:p w:rsidR="00593DB4" w:rsidRDefault="00593DB4" w:rsidP="00593DB4">
      <w:pPr>
        <w:pStyle w:val="afffffc"/>
        <w:rPr>
          <w:sz w:val="28"/>
          <w:szCs w:val="28"/>
        </w:rPr>
      </w:pPr>
      <w:r>
        <w:rPr>
          <w:sz w:val="28"/>
          <w:szCs w:val="28"/>
        </w:rPr>
        <w:t>создавать таблицы и включать их в печатную публикацию.</w:t>
      </w:r>
    </w:p>
    <w:p w:rsidR="00593DB4" w:rsidRDefault="00593DB4" w:rsidP="00593DB4">
      <w:pPr>
        <w:pStyle w:val="afffffc"/>
        <w:rPr>
          <w:sz w:val="28"/>
          <w:szCs w:val="28"/>
        </w:rPr>
      </w:pPr>
      <w:r>
        <w:rPr>
          <w:iCs/>
          <w:sz w:val="28"/>
          <w:szCs w:val="28"/>
        </w:rPr>
        <w:t>При выполнении проектных заданий</w:t>
      </w:r>
      <w:r>
        <w:rPr>
          <w:sz w:val="28"/>
          <w:szCs w:val="28"/>
        </w:rPr>
        <w:t xml:space="preserve"> школьники будут учиться:</w:t>
      </w:r>
    </w:p>
    <w:p w:rsidR="00593DB4" w:rsidRDefault="00593DB4" w:rsidP="00593DB4">
      <w:pPr>
        <w:pStyle w:val="afffffc"/>
        <w:rPr>
          <w:sz w:val="28"/>
          <w:szCs w:val="28"/>
        </w:rPr>
      </w:pPr>
      <w:r>
        <w:rPr>
          <w:sz w:val="28"/>
          <w:szCs w:val="28"/>
        </w:rPr>
        <w:t>красиво оформлять печатные публикации, применяя рисунки, фотографии, схемы и таблицы;</w:t>
      </w:r>
    </w:p>
    <w:p w:rsidR="00593DB4" w:rsidRDefault="00593DB4" w:rsidP="00593DB4">
      <w:pPr>
        <w:pStyle w:val="afffffc"/>
        <w:rPr>
          <w:sz w:val="28"/>
          <w:szCs w:val="28"/>
        </w:rPr>
      </w:pPr>
      <w:r>
        <w:rPr>
          <w:sz w:val="28"/>
          <w:szCs w:val="28"/>
        </w:rPr>
        <w:t>составлять печатные публикации, предназначенные для какой-либо цели, и создавать их при помощи компьютера.</w:t>
      </w:r>
    </w:p>
    <w:p w:rsidR="00593DB4" w:rsidRDefault="00593DB4" w:rsidP="00593DB4">
      <w:pPr>
        <w:pStyle w:val="afffffc"/>
        <w:rPr>
          <w:sz w:val="28"/>
          <w:szCs w:val="28"/>
        </w:rPr>
      </w:pPr>
      <w:r>
        <w:rPr>
          <w:b/>
          <w:bCs/>
          <w:sz w:val="28"/>
          <w:szCs w:val="28"/>
        </w:rPr>
        <w:t>Модуль «Создание электронных публикаций».</w:t>
      </w:r>
    </w:p>
    <w:p w:rsidR="00593DB4" w:rsidRDefault="00593DB4" w:rsidP="00593DB4">
      <w:pPr>
        <w:pStyle w:val="afffffc"/>
        <w:rPr>
          <w:sz w:val="28"/>
          <w:szCs w:val="28"/>
        </w:rPr>
      </w:pPr>
      <w:r>
        <w:rPr>
          <w:sz w:val="28"/>
          <w:szCs w:val="28"/>
        </w:rPr>
        <w:t>В результате изучения данного модуля учащиеся</w:t>
      </w:r>
      <w:r>
        <w:rPr>
          <w:iCs/>
          <w:sz w:val="28"/>
          <w:szCs w:val="28"/>
        </w:rPr>
        <w:t xml:space="preserve"> должны уметь</w:t>
      </w:r>
      <w:r>
        <w:rPr>
          <w:sz w:val="28"/>
          <w:szCs w:val="28"/>
        </w:rPr>
        <w:t>:</w:t>
      </w:r>
    </w:p>
    <w:p w:rsidR="00593DB4" w:rsidRDefault="00593DB4" w:rsidP="00593DB4">
      <w:pPr>
        <w:pStyle w:val="afffffc"/>
        <w:rPr>
          <w:sz w:val="28"/>
          <w:szCs w:val="28"/>
        </w:rPr>
      </w:pPr>
      <w:r>
        <w:rPr>
          <w:sz w:val="28"/>
          <w:szCs w:val="28"/>
        </w:rPr>
        <w:t>создавать эскизы электронных публикаций и по этим эскизам создавать публикации с использованием гиперссылок;</w:t>
      </w:r>
    </w:p>
    <w:p w:rsidR="00593DB4" w:rsidRDefault="00593DB4" w:rsidP="00593DB4">
      <w:pPr>
        <w:pStyle w:val="afffffc"/>
        <w:rPr>
          <w:sz w:val="28"/>
          <w:szCs w:val="28"/>
        </w:rPr>
      </w:pPr>
      <w:r>
        <w:rPr>
          <w:sz w:val="28"/>
          <w:szCs w:val="28"/>
        </w:rPr>
        <w:t>включать в электронную публикацию звуковые, видео- и анимационные элементы.</w:t>
      </w:r>
    </w:p>
    <w:p w:rsidR="00593DB4" w:rsidRDefault="00593DB4" w:rsidP="00593DB4">
      <w:pPr>
        <w:pStyle w:val="afffffc"/>
        <w:rPr>
          <w:sz w:val="28"/>
          <w:szCs w:val="28"/>
        </w:rPr>
      </w:pPr>
      <w:r>
        <w:rPr>
          <w:iCs/>
          <w:sz w:val="28"/>
          <w:szCs w:val="28"/>
        </w:rPr>
        <w:t>При выполнении проектных заданий</w:t>
      </w:r>
      <w:r>
        <w:rPr>
          <w:sz w:val="28"/>
          <w:szCs w:val="28"/>
        </w:rPr>
        <w:t xml:space="preserve"> школьники будут учиться создавать электронные публикации, предназначенные для какой-либо цели, и оформлять их, используя тексты, изображения, звуки, видео и анимацию.</w:t>
      </w:r>
    </w:p>
    <w:p w:rsidR="00593DB4" w:rsidRDefault="00593DB4" w:rsidP="00593DB4">
      <w:pPr>
        <w:pStyle w:val="afffffc"/>
        <w:rPr>
          <w:sz w:val="28"/>
          <w:szCs w:val="28"/>
        </w:rPr>
      </w:pPr>
      <w:r>
        <w:rPr>
          <w:b/>
          <w:bCs/>
          <w:sz w:val="28"/>
          <w:szCs w:val="28"/>
        </w:rPr>
        <w:t>Модуль «Поиск информации».</w:t>
      </w:r>
    </w:p>
    <w:p w:rsidR="00593DB4" w:rsidRDefault="00593DB4" w:rsidP="00593DB4">
      <w:pPr>
        <w:pStyle w:val="afffffc"/>
        <w:rPr>
          <w:sz w:val="28"/>
          <w:szCs w:val="28"/>
        </w:rPr>
      </w:pPr>
      <w:r>
        <w:rPr>
          <w:sz w:val="28"/>
          <w:szCs w:val="28"/>
        </w:rPr>
        <w:t>В результате изучения данного модуля учащиеся</w:t>
      </w:r>
      <w:r>
        <w:rPr>
          <w:iCs/>
          <w:sz w:val="28"/>
          <w:szCs w:val="28"/>
        </w:rPr>
        <w:t xml:space="preserve"> должны уметь</w:t>
      </w:r>
      <w:r>
        <w:rPr>
          <w:sz w:val="28"/>
          <w:szCs w:val="28"/>
        </w:rPr>
        <w:t>:</w:t>
      </w:r>
    </w:p>
    <w:p w:rsidR="00593DB4" w:rsidRDefault="00593DB4" w:rsidP="00593DB4">
      <w:pPr>
        <w:pStyle w:val="afffffc"/>
        <w:rPr>
          <w:sz w:val="28"/>
          <w:szCs w:val="28"/>
        </w:rPr>
      </w:pPr>
      <w:r>
        <w:rPr>
          <w:sz w:val="28"/>
          <w:szCs w:val="28"/>
        </w:rPr>
        <w:t>искать, находить и сохранять тексты, найденные с помощью поисковых систем;</w:t>
      </w:r>
    </w:p>
    <w:p w:rsidR="00593DB4" w:rsidRDefault="00593DB4" w:rsidP="00593DB4">
      <w:pPr>
        <w:pStyle w:val="afffffc"/>
        <w:rPr>
          <w:sz w:val="28"/>
          <w:szCs w:val="28"/>
        </w:rPr>
      </w:pPr>
      <w:r>
        <w:rPr>
          <w:sz w:val="28"/>
          <w:szCs w:val="28"/>
        </w:rPr>
        <w:t>искать, находить и сохранять изображения, найденные с помощью поисковых систем.</w:t>
      </w:r>
    </w:p>
    <w:p w:rsidR="00593DB4" w:rsidRDefault="00593DB4" w:rsidP="00593DB4">
      <w:pPr>
        <w:pStyle w:val="afffffc"/>
        <w:jc w:val="left"/>
        <w:rPr>
          <w:sz w:val="28"/>
          <w:szCs w:val="28"/>
        </w:rPr>
      </w:pPr>
      <w:r>
        <w:rPr>
          <w:iCs/>
          <w:sz w:val="28"/>
          <w:szCs w:val="28"/>
        </w:rPr>
        <w:t>При выполнении проектных заданий</w:t>
      </w:r>
      <w:r>
        <w:rPr>
          <w:sz w:val="28"/>
          <w:szCs w:val="28"/>
        </w:rPr>
        <w:t xml:space="preserve"> школьники будут учиться искать и находить нужную информацию и использовать её, например, при создании печатных или электронных публикаций.</w:t>
      </w:r>
    </w:p>
    <w:p w:rsidR="00593DB4" w:rsidRDefault="00593DB4" w:rsidP="00593DB4">
      <w:pPr>
        <w:pStyle w:val="afffffc"/>
        <w:jc w:val="center"/>
      </w:pPr>
      <w:r>
        <w:rPr>
          <w:b/>
          <w:sz w:val="28"/>
          <w:szCs w:val="28"/>
        </w:rPr>
        <w:t>Содержание учебного курса</w:t>
      </w:r>
    </w:p>
    <w:p w:rsidR="00593DB4" w:rsidRDefault="00593DB4" w:rsidP="00593DB4">
      <w:pPr>
        <w:pStyle w:val="311"/>
        <w:rPr>
          <w:rFonts w:ascii="Times New Roman" w:hAnsi="Times New Roman"/>
          <w:sz w:val="28"/>
          <w:szCs w:val="28"/>
        </w:rPr>
      </w:pPr>
      <w:r>
        <w:rPr>
          <w:rFonts w:ascii="Times New Roman" w:hAnsi="Times New Roman"/>
          <w:sz w:val="28"/>
          <w:szCs w:val="28"/>
        </w:rPr>
        <w:t xml:space="preserve"> Технологический компонент</w:t>
      </w:r>
    </w:p>
    <w:p w:rsidR="00593DB4" w:rsidRDefault="00593DB4" w:rsidP="003F0962">
      <w:pPr>
        <w:numPr>
          <w:ilvl w:val="0"/>
          <w:numId w:val="2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Модуль «Знакомство с компьютером».</w:t>
      </w:r>
      <w:r>
        <w:rPr>
          <w:rFonts w:ascii="Times New Roman" w:hAnsi="Times New Roman" w:cs="Times New Roman"/>
          <w:sz w:val="28"/>
          <w:szCs w:val="28"/>
        </w:rPr>
        <w:t xml:space="preserve"> Компьютеры вокруг нас. Новые профессии. Компьютеры в школе. Правила поведения в компьютерном классе. Основные устройства компьютера. Компьютерные программы. Операционная система. Рабочий стол. Компьютерная мышь. Клавиатура. Включение и выключение компьютера. Запуск программы. Завершение выполнения программы.</w:t>
      </w:r>
    </w:p>
    <w:p w:rsidR="00593DB4" w:rsidRDefault="00593DB4" w:rsidP="003F0962">
      <w:pPr>
        <w:numPr>
          <w:ilvl w:val="0"/>
          <w:numId w:val="2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Модуль «Создание рисунков».</w:t>
      </w:r>
      <w:r>
        <w:rPr>
          <w:rFonts w:ascii="Times New Roman" w:hAnsi="Times New Roman" w:cs="Times New Roman"/>
          <w:sz w:val="28"/>
          <w:szCs w:val="28"/>
        </w:rPr>
        <w:t xml:space="preserve"> Компьютерная графика. Примеры графических редакторов. Панель инструментов графического редактора. Основные операции при рисовании: рисование и стирание точек, линий, фигур. Заливка цветом. Другие операции.</w:t>
      </w:r>
    </w:p>
    <w:p w:rsidR="00593DB4" w:rsidRDefault="00593DB4" w:rsidP="003F0962">
      <w:pPr>
        <w:numPr>
          <w:ilvl w:val="0"/>
          <w:numId w:val="2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Модуль «Создание мультфильмов и “живых” картинок».</w:t>
      </w:r>
      <w:r>
        <w:rPr>
          <w:rFonts w:ascii="Times New Roman" w:hAnsi="Times New Roman" w:cs="Times New Roman"/>
          <w:sz w:val="28"/>
          <w:szCs w:val="28"/>
        </w:rPr>
        <w:t xml:space="preserve"> Анимация. Компьютерная анимация. Основные способы создания компьютерной анимации: покадровая рисованная анимация, конструирование анимации, программирование анимации. Примеры программ для создания анимации. Основные операции при создании анимации. Этапы создания мультфильма.</w:t>
      </w:r>
    </w:p>
    <w:p w:rsidR="00593DB4" w:rsidRDefault="00593DB4" w:rsidP="003F0962">
      <w:pPr>
        <w:numPr>
          <w:ilvl w:val="0"/>
          <w:numId w:val="2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Модуль «Создание проектов домов и квартир».</w:t>
      </w:r>
      <w:r>
        <w:rPr>
          <w:rFonts w:ascii="Times New Roman" w:hAnsi="Times New Roman" w:cs="Times New Roman"/>
          <w:sz w:val="28"/>
          <w:szCs w:val="28"/>
        </w:rPr>
        <w:t xml:space="preserve"> Проектирование. Компьютерное проектирование. Интерьер. Дизайн. Архитектура. Примеры программ для проектирования зданий. Основные операции при проектировании зданий: обзор и осмотр проекта, создание стен, создание окон и дверей, установка сантехники и бытовой техники, размещение мебели, выбор цвета и вида поверхностей.</w:t>
      </w:r>
    </w:p>
    <w:p w:rsidR="00593DB4" w:rsidRDefault="00593DB4" w:rsidP="003F0962">
      <w:pPr>
        <w:numPr>
          <w:ilvl w:val="0"/>
          <w:numId w:val="2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Модуль «Создание компьютерных игр».</w:t>
      </w:r>
      <w:r>
        <w:rPr>
          <w:rFonts w:ascii="Times New Roman" w:hAnsi="Times New Roman" w:cs="Times New Roman"/>
          <w:sz w:val="28"/>
          <w:szCs w:val="28"/>
        </w:rPr>
        <w:t xml:space="preserve"> Компьютерные игры. Виды компьютерных игр. Порядок действий при создании игр. Примеры программ для создания компьютерных игр. Основные операции при конструировании игр: создание или выбор фона, карты или поля, выбор и размещение предметов и персонажей. Другие операции.</w:t>
      </w:r>
    </w:p>
    <w:p w:rsidR="00593DB4" w:rsidRDefault="00593DB4" w:rsidP="003F0962">
      <w:pPr>
        <w:numPr>
          <w:ilvl w:val="0"/>
          <w:numId w:val="2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Модуль «Знакомство с компьютером: файлы и папки (каталоги)».</w:t>
      </w:r>
      <w:r>
        <w:rPr>
          <w:rFonts w:ascii="Times New Roman" w:hAnsi="Times New Roman" w:cs="Times New Roman"/>
          <w:sz w:val="28"/>
          <w:szCs w:val="28"/>
        </w:rPr>
        <w:t xml:space="preserve"> Файлы. Папки (каталоги). Имя файла. Размер файла. Сменные носители. Полное имя файла. Операции над файлами и папками (каталогами): создание папок (каталогов), копирование файлов и папок (каталогов), перемещение файлов и папок (каталогов), удаление файлов и папок (каталогов). Примеры программ для выполнения действий с файлами и папками (каталогами).</w:t>
      </w:r>
    </w:p>
    <w:p w:rsidR="00593DB4" w:rsidRDefault="00593DB4" w:rsidP="003F0962">
      <w:pPr>
        <w:numPr>
          <w:ilvl w:val="0"/>
          <w:numId w:val="2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Модуль «Создание текстов».</w:t>
      </w:r>
      <w:r>
        <w:rPr>
          <w:rFonts w:ascii="Times New Roman" w:hAnsi="Times New Roman" w:cs="Times New Roman"/>
          <w:sz w:val="28"/>
          <w:szCs w:val="28"/>
        </w:rPr>
        <w:t xml:space="preserve"> Компьютерное письмо. Клавиатурные тренажёры. Текстовые редакторы. Примеры клавиатурных тренажеров и текстовых редакторов. Правила клавиатурного письма. Основные операции при создании текстов: набор текста, перемещение курсора, ввод прописных букв, ввод букв латинского алфавита, сохранение текстового документа, открытие документа, создание нового документа, выделение текста, вырезание, копирование и вставка текста. Оформление текста. Выбор шрифта, размера, цвета и начертания символов. Организация текста. Заголовок, подзаголовок, основной текст. Выравнивание абзацев. </w:t>
      </w:r>
    </w:p>
    <w:p w:rsidR="00593DB4" w:rsidRDefault="00593DB4" w:rsidP="003F0962">
      <w:pPr>
        <w:numPr>
          <w:ilvl w:val="0"/>
          <w:numId w:val="2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Модуль «Создание печатных публикаций»</w:t>
      </w:r>
      <w:r>
        <w:rPr>
          <w:rFonts w:ascii="Times New Roman" w:hAnsi="Times New Roman" w:cs="Times New Roman"/>
          <w:sz w:val="28"/>
          <w:szCs w:val="28"/>
        </w:rPr>
        <w:t>. Печатные публикации. Виды печатных публикаций. Текстовые редакторы. Настольные издательские системы. Примеры текстовых редакторов и настольных издательских систем. Иллюстрации в публикациях. Схемы в публикациях. Некоторые виды схем: схемы отношений; схемы, отражающие расположение и соединение предметов; схемы, отражающие происходящие изменения, порядок действий. Таблицы в публикациях. Столбцы и строки.</w:t>
      </w:r>
    </w:p>
    <w:p w:rsidR="00593DB4" w:rsidRDefault="00593DB4" w:rsidP="003F0962">
      <w:pPr>
        <w:numPr>
          <w:ilvl w:val="0"/>
          <w:numId w:val="2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Модуль «Создание электронных публикаций».</w:t>
      </w:r>
      <w:r>
        <w:rPr>
          <w:rFonts w:ascii="Times New Roman" w:hAnsi="Times New Roman" w:cs="Times New Roman"/>
          <w:sz w:val="28"/>
          <w:szCs w:val="28"/>
        </w:rPr>
        <w:t xml:space="preserve"> Электронные публикации. Виды электронных публикаций: презентации, электронные учебники и энциклопедии, справочные системы, страницы сети Интернет. Примеры программ для создания электронных публикаций. Гиперссылки в публикациях. Создание электронной публикации с гиперссылками. Звук, видео и анимация в электронных публикациях. Вставка звуков и музыки в электронные публикации. Вставка анимации и видео в электронные публикации. Порядок действий при создании электронной публикации. Подготовка презентаций.</w:t>
      </w:r>
    </w:p>
    <w:p w:rsidR="00593DB4" w:rsidRDefault="00593DB4" w:rsidP="003F0962">
      <w:pPr>
        <w:numPr>
          <w:ilvl w:val="0"/>
          <w:numId w:val="2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Модуль «Поиск информации».</w:t>
      </w:r>
      <w:r>
        <w:rPr>
          <w:rFonts w:ascii="Times New Roman" w:hAnsi="Times New Roman" w:cs="Times New Roman"/>
          <w:sz w:val="28"/>
          <w:szCs w:val="28"/>
        </w:rPr>
        <w:t xml:space="preserve"> Источники информации для компьютерного поиска: компакт-диски CD («си-ди») или DVD («ди-ви-ди»), сеть Интернет, постоянная память компьютера. Способы компьютерного поиска информации: просмотр подобранной по теме информации, поиск файлов с помощью файловых менеджеров, использование средств поиска в электронных изданиях, использование специальных поисковых систем. Поисковые системы. Примеры программ для локального поиска. Поисковые системы в сети Интернет. Поисковые запросы. Уточнение запросов на поиск информации. Сохранение результатов поиска. Поиск изображений. Сохранение найденных изображений.</w:t>
      </w:r>
    </w:p>
    <w:p w:rsidR="00593DB4" w:rsidRDefault="00593DB4" w:rsidP="00593DB4">
      <w:pPr>
        <w:pStyle w:val="311"/>
        <w:jc w:val="both"/>
        <w:rPr>
          <w:rFonts w:ascii="Times New Roman" w:hAnsi="Times New Roman"/>
          <w:sz w:val="28"/>
          <w:szCs w:val="28"/>
        </w:rPr>
      </w:pPr>
      <w:r>
        <w:rPr>
          <w:rFonts w:ascii="Times New Roman" w:hAnsi="Times New Roman"/>
          <w:sz w:val="28"/>
          <w:szCs w:val="28"/>
        </w:rPr>
        <w:t>Логико-алгоритмический компонент</w:t>
      </w:r>
    </w:p>
    <w:p w:rsidR="00593DB4" w:rsidRDefault="00593DB4" w:rsidP="00593DB4">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2-й класс</w:t>
      </w:r>
    </w:p>
    <w:p w:rsidR="00593DB4" w:rsidRDefault="00593DB4" w:rsidP="003F0962">
      <w:pPr>
        <w:numPr>
          <w:ilvl w:val="0"/>
          <w:numId w:val="2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b/>
          <w:bCs/>
          <w:iCs/>
          <w:sz w:val="28"/>
          <w:szCs w:val="28"/>
        </w:rPr>
        <w:t>План действий и его описание.</w:t>
      </w:r>
      <w:r>
        <w:rPr>
          <w:rFonts w:ascii="Times New Roman" w:hAnsi="Times New Roman" w:cs="Times New Roman"/>
          <w:sz w:val="28"/>
          <w:szCs w:val="28"/>
        </w:rPr>
        <w:t xml:space="preserve"> Последовательность действий. Последовательность состояний в природе. Выполнение последовательности действий. Составление линейных планов действий. Поиск ошибок в последовательности действий. Знакомство со способами записи алгоритмов. Знакомство с ветвлениями в алгоритмах.</w:t>
      </w:r>
    </w:p>
    <w:p w:rsidR="00593DB4" w:rsidRDefault="00593DB4" w:rsidP="003F0962">
      <w:pPr>
        <w:numPr>
          <w:ilvl w:val="0"/>
          <w:numId w:val="2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b/>
          <w:bCs/>
          <w:iCs/>
          <w:sz w:val="28"/>
          <w:szCs w:val="28"/>
        </w:rPr>
        <w:t>Отличительные признаки и составные части предметов.</w:t>
      </w:r>
      <w:r>
        <w:rPr>
          <w:rFonts w:ascii="Times New Roman" w:hAnsi="Times New Roman" w:cs="Times New Roman"/>
          <w:sz w:val="28"/>
          <w:szCs w:val="28"/>
        </w:rPr>
        <w:t xml:space="preserve"> Выделение признаков предметов, узнавание предметов по заданным признакам. Сравнение двух или более предметов. Разбиение предметов на группы по заданным признакам. Составные части предметов.</w:t>
      </w:r>
    </w:p>
    <w:p w:rsidR="00593DB4" w:rsidRDefault="00593DB4" w:rsidP="003F0962">
      <w:pPr>
        <w:numPr>
          <w:ilvl w:val="0"/>
          <w:numId w:val="2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b/>
          <w:bCs/>
          <w:iCs/>
          <w:sz w:val="28"/>
          <w:szCs w:val="28"/>
        </w:rPr>
        <w:t>Логические рассуждения.</w:t>
      </w:r>
      <w:r>
        <w:rPr>
          <w:rFonts w:ascii="Times New Roman" w:hAnsi="Times New Roman" w:cs="Times New Roman"/>
          <w:sz w:val="28"/>
          <w:szCs w:val="28"/>
        </w:rPr>
        <w:t>Истинность и ложность высказываний. Логические рассуждения и выводы. Поиск путей на простейших графах, подсчет вариантов. Высказывания и множества. Вложенные множества. Построение отрицания высказываний.</w:t>
      </w:r>
    </w:p>
    <w:p w:rsidR="00593DB4" w:rsidRDefault="00593DB4" w:rsidP="00593DB4">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3-й класс</w:t>
      </w:r>
    </w:p>
    <w:p w:rsidR="00593DB4" w:rsidRDefault="00593DB4" w:rsidP="003F0962">
      <w:pPr>
        <w:numPr>
          <w:ilvl w:val="0"/>
          <w:numId w:val="2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b/>
          <w:bCs/>
          <w:iCs/>
          <w:sz w:val="28"/>
          <w:szCs w:val="28"/>
        </w:rPr>
        <w:t>Алгоритмы.</w:t>
      </w:r>
      <w:r>
        <w:rPr>
          <w:rFonts w:ascii="Times New Roman" w:hAnsi="Times New Roman" w:cs="Times New Roman"/>
          <w:sz w:val="28"/>
          <w:szCs w:val="28"/>
        </w:rPr>
        <w:t xml:space="preserve"> Алгоритм как план действий, приводящих к заданной цели. Формы записи алгоритмов: блок-схема, построчная запись. Выполнение алгоритма. Составление алгоритма. Поиск ошибок в алгоритме. Линейные, ветвящиеся, циклические алгоритмы.</w:t>
      </w:r>
    </w:p>
    <w:p w:rsidR="00593DB4" w:rsidRDefault="00593DB4" w:rsidP="003F0962">
      <w:pPr>
        <w:numPr>
          <w:ilvl w:val="0"/>
          <w:numId w:val="2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b/>
          <w:bCs/>
          <w:iCs/>
          <w:sz w:val="28"/>
          <w:szCs w:val="28"/>
        </w:rPr>
        <w:t>Группы (классы) объектов.</w:t>
      </w:r>
      <w:r>
        <w:rPr>
          <w:rFonts w:ascii="Times New Roman" w:hAnsi="Times New Roman" w:cs="Times New Roman"/>
          <w:sz w:val="28"/>
          <w:szCs w:val="28"/>
        </w:rPr>
        <w:t xml:space="preserve"> Общие названия и отдельные объекты. Разные объекты с общим названием. Разные общие названия одного отдельного объекта. Состав и действия объектов с одним общим названием. Отличительные признаки. Значения отличительных признаков (атрибутов) у разных объектов в группе. Имена объектов.</w:t>
      </w:r>
    </w:p>
    <w:p w:rsidR="00593DB4" w:rsidRDefault="00593DB4" w:rsidP="003F0962">
      <w:pPr>
        <w:numPr>
          <w:ilvl w:val="0"/>
          <w:numId w:val="2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b/>
          <w:bCs/>
          <w:iCs/>
          <w:sz w:val="28"/>
          <w:szCs w:val="28"/>
        </w:rPr>
        <w:t>Логические рассуждения.</w:t>
      </w:r>
      <w:r>
        <w:rPr>
          <w:rFonts w:ascii="Times New Roman" w:hAnsi="Times New Roman" w:cs="Times New Roman"/>
          <w:sz w:val="28"/>
          <w:szCs w:val="28"/>
        </w:rPr>
        <w:t xml:space="preserve"> Высказывания со словами «все», «не все», «никакие». Отношения между множествами (объединение, пересечение, вложенность). Графы и их табличное описание. Пути в графах. Деревья.</w:t>
      </w:r>
    </w:p>
    <w:p w:rsidR="00593DB4" w:rsidRDefault="00593DB4" w:rsidP="003F0962">
      <w:pPr>
        <w:numPr>
          <w:ilvl w:val="0"/>
          <w:numId w:val="2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b/>
          <w:bCs/>
          <w:iCs/>
          <w:sz w:val="28"/>
          <w:szCs w:val="28"/>
        </w:rPr>
        <w:t>Применение моделей (схем) для решения задач.</w:t>
      </w:r>
      <w:r>
        <w:rPr>
          <w:rFonts w:ascii="Times New Roman" w:hAnsi="Times New Roman" w:cs="Times New Roman"/>
          <w:sz w:val="28"/>
          <w:szCs w:val="28"/>
        </w:rPr>
        <w:t xml:space="preserve"> Игры. Анализ игры с выигрышной стратегией. Решение задач по аналогии. Решение задач на закономерности. Аналогичные закономерности.</w:t>
      </w:r>
    </w:p>
    <w:p w:rsidR="00593DB4" w:rsidRDefault="00593DB4" w:rsidP="00593DB4">
      <w:pPr>
        <w:spacing w:after="0" w:line="240" w:lineRule="auto"/>
        <w:ind w:left="643"/>
        <w:jc w:val="both"/>
        <w:rPr>
          <w:rFonts w:ascii="Times New Roman" w:hAnsi="Times New Roman" w:cs="Times New Roman"/>
          <w:b/>
          <w:bCs/>
          <w:sz w:val="28"/>
          <w:szCs w:val="28"/>
        </w:rPr>
      </w:pPr>
      <w:r>
        <w:rPr>
          <w:rFonts w:ascii="Times New Roman" w:hAnsi="Times New Roman" w:cs="Times New Roman"/>
          <w:b/>
          <w:bCs/>
          <w:sz w:val="28"/>
          <w:szCs w:val="28"/>
        </w:rPr>
        <w:t>4-й класс</w:t>
      </w:r>
    </w:p>
    <w:p w:rsidR="00593DB4" w:rsidRDefault="00593DB4" w:rsidP="003F0962">
      <w:pPr>
        <w:numPr>
          <w:ilvl w:val="0"/>
          <w:numId w:val="2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b/>
          <w:bCs/>
          <w:iCs/>
          <w:sz w:val="28"/>
          <w:szCs w:val="28"/>
        </w:rPr>
        <w:t>Алгоритмы.</w:t>
      </w:r>
      <w:r>
        <w:rPr>
          <w:rFonts w:ascii="Times New Roman" w:hAnsi="Times New Roman" w:cs="Times New Roman"/>
          <w:sz w:val="28"/>
          <w:szCs w:val="28"/>
        </w:rPr>
        <w:t xml:space="preserve"> Вложенные алгоритмы. Алгоритмы с параметрами. Циклы: повторение указанное число раз; до выполнения заданного условия; для перечисленных параметров.</w:t>
      </w:r>
    </w:p>
    <w:p w:rsidR="00593DB4" w:rsidRDefault="00593DB4" w:rsidP="003F0962">
      <w:pPr>
        <w:numPr>
          <w:ilvl w:val="0"/>
          <w:numId w:val="2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b/>
          <w:bCs/>
          <w:iCs/>
          <w:sz w:val="28"/>
          <w:szCs w:val="28"/>
        </w:rPr>
        <w:t>Объекты.</w:t>
      </w:r>
      <w:r>
        <w:rPr>
          <w:rFonts w:ascii="Times New Roman" w:hAnsi="Times New Roman" w:cs="Times New Roman"/>
          <w:sz w:val="28"/>
          <w:szCs w:val="28"/>
        </w:rPr>
        <w:t xml:space="preserve"> Составные объекты. Отношение «состоит из». Схема (дерево) состава. Адреса объектов. Адреса компонентов составных объектов. Связь между составом сложного объекта и адресами его компонентов. Относительные адреса в составных объектах.</w:t>
      </w:r>
    </w:p>
    <w:p w:rsidR="00593DB4" w:rsidRDefault="00593DB4" w:rsidP="003F0962">
      <w:pPr>
        <w:numPr>
          <w:ilvl w:val="0"/>
          <w:numId w:val="2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b/>
          <w:bCs/>
          <w:iCs/>
          <w:sz w:val="28"/>
          <w:szCs w:val="28"/>
        </w:rPr>
        <w:t>Логические рассуждения.</w:t>
      </w:r>
      <w:r>
        <w:rPr>
          <w:rFonts w:ascii="Times New Roman" w:hAnsi="Times New Roman" w:cs="Times New Roman"/>
          <w:sz w:val="28"/>
          <w:szCs w:val="28"/>
        </w:rPr>
        <w:t xml:space="preserve"> Связь операций над множествами и логических операций. Пути в графах, удовлетворяющие заданным критериям. Правила вывода «если …, то …». Цепочки правил вывода. Простейшие графы «и – или».</w:t>
      </w:r>
    </w:p>
    <w:p w:rsidR="00593DB4" w:rsidRDefault="00593DB4" w:rsidP="003F0962">
      <w:pPr>
        <w:numPr>
          <w:ilvl w:val="0"/>
          <w:numId w:val="22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81" w:lineRule="exact"/>
        <w:jc w:val="both"/>
        <w:rPr>
          <w:rFonts w:ascii="Times New Roman" w:hAnsi="Times New Roman" w:cs="Times New Roman"/>
          <w:sz w:val="28"/>
          <w:szCs w:val="28"/>
        </w:rPr>
      </w:pPr>
      <w:r>
        <w:rPr>
          <w:rFonts w:ascii="Times New Roman" w:hAnsi="Times New Roman" w:cs="Times New Roman"/>
          <w:b/>
          <w:bCs/>
          <w:iCs/>
          <w:sz w:val="28"/>
          <w:szCs w:val="28"/>
        </w:rPr>
        <w:t>Применение моделей (схем) для решения задач.</w:t>
      </w:r>
      <w:r>
        <w:rPr>
          <w:rFonts w:ascii="Times New Roman" w:hAnsi="Times New Roman" w:cs="Times New Roman"/>
          <w:sz w:val="28"/>
          <w:szCs w:val="28"/>
        </w:rPr>
        <w:t xml:space="preserve"> Приёмы фантазирования (приём «наоборот», «необычные значения признаков», «необычный состав объекта»). Связь изменения объектов и их функционального назначения. Применение изучаемых приёмов фантазирования к материалам разделов 1–3 (к алгоритмам, объектам и др.).</w:t>
      </w:r>
    </w:p>
    <w:p w:rsidR="00593DB4" w:rsidRDefault="00593DB4" w:rsidP="00593DB4">
      <w:pPr>
        <w:spacing w:line="0" w:lineRule="atLeast"/>
        <w:jc w:val="both"/>
        <w:rPr>
          <w:rFonts w:ascii="Times New Roman" w:eastAsia="Times New Roman" w:hAnsi="Times New Roman"/>
          <w:b/>
          <w:sz w:val="28"/>
          <w:szCs w:val="28"/>
        </w:rPr>
      </w:pPr>
      <w:r>
        <w:rPr>
          <w:rFonts w:ascii="Times New Roman" w:eastAsia="Times New Roman" w:hAnsi="Times New Roman"/>
          <w:b/>
          <w:sz w:val="28"/>
          <w:szCs w:val="28"/>
        </w:rPr>
        <w:t>Тематический план 2 класс</w:t>
      </w:r>
    </w:p>
    <w:tbl>
      <w:tblPr>
        <w:tblW w:w="9356"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851"/>
        <w:gridCol w:w="9"/>
        <w:gridCol w:w="3356"/>
        <w:gridCol w:w="2588"/>
        <w:gridCol w:w="16"/>
        <w:gridCol w:w="1544"/>
        <w:gridCol w:w="992"/>
      </w:tblGrid>
      <w:tr w:rsidR="00593DB4" w:rsidTr="00FD5480">
        <w:trPr>
          <w:trHeight w:val="278"/>
        </w:trPr>
        <w:tc>
          <w:tcPr>
            <w:tcW w:w="860" w:type="dxa"/>
            <w:gridSpan w:val="2"/>
            <w:shd w:val="clear" w:color="auto" w:fill="auto"/>
            <w:noWrap/>
            <w:vAlign w:val="bottom"/>
          </w:tcPr>
          <w:p w:rsidR="00593DB4" w:rsidRDefault="00593DB4" w:rsidP="00FD5480">
            <w:pPr>
              <w:spacing w:after="0" w:line="240" w:lineRule="auto"/>
              <w:ind w:left="120"/>
              <w:rPr>
                <w:rFonts w:ascii="Times New Roman" w:eastAsia="Times New Roman" w:hAnsi="Times New Roman"/>
                <w:sz w:val="24"/>
              </w:rPr>
            </w:pPr>
            <w:r>
              <w:rPr>
                <w:rFonts w:ascii="Times New Roman" w:eastAsia="Times New Roman" w:hAnsi="Times New Roman"/>
                <w:sz w:val="24"/>
              </w:rPr>
              <w:t>№</w:t>
            </w:r>
          </w:p>
        </w:tc>
        <w:tc>
          <w:tcPr>
            <w:tcW w:w="8496" w:type="dxa"/>
            <w:gridSpan w:val="5"/>
            <w:shd w:val="clear" w:color="auto" w:fill="auto"/>
            <w:noWrap/>
            <w:vAlign w:val="bottom"/>
          </w:tcPr>
          <w:p w:rsidR="00593DB4" w:rsidRDefault="00593DB4" w:rsidP="00FD5480">
            <w:pPr>
              <w:spacing w:after="0" w:line="240" w:lineRule="auto"/>
              <w:ind w:left="100"/>
              <w:rPr>
                <w:rFonts w:ascii="Times New Roman" w:eastAsia="Times New Roman" w:hAnsi="Times New Roman"/>
                <w:sz w:val="24"/>
              </w:rPr>
            </w:pPr>
            <w:r>
              <w:rPr>
                <w:rFonts w:ascii="Times New Roman" w:eastAsia="Times New Roman" w:hAnsi="Times New Roman"/>
                <w:sz w:val="24"/>
              </w:rPr>
              <w:t xml:space="preserve">Наименование разделов </w:t>
            </w:r>
          </w:p>
        </w:tc>
      </w:tr>
      <w:tr w:rsidR="00593DB4" w:rsidTr="00FD5480">
        <w:trPr>
          <w:trHeight w:val="260"/>
        </w:trPr>
        <w:tc>
          <w:tcPr>
            <w:tcW w:w="860" w:type="dxa"/>
            <w:gridSpan w:val="2"/>
            <w:shd w:val="clear" w:color="auto" w:fill="auto"/>
            <w:noWrap/>
            <w:vAlign w:val="bottom"/>
          </w:tcPr>
          <w:p w:rsidR="00593DB4" w:rsidRDefault="00593DB4" w:rsidP="00FD5480">
            <w:pPr>
              <w:spacing w:after="0" w:line="240" w:lineRule="auto"/>
              <w:rPr>
                <w:rFonts w:ascii="Times New Roman" w:eastAsia="Times New Roman" w:hAnsi="Times New Roman"/>
              </w:rPr>
            </w:pPr>
            <w:r>
              <w:rPr>
                <w:rFonts w:ascii="Times New Roman" w:eastAsia="Times New Roman" w:hAnsi="Times New Roman"/>
              </w:rPr>
              <w:t>1</w:t>
            </w:r>
          </w:p>
        </w:tc>
        <w:tc>
          <w:tcPr>
            <w:tcW w:w="5960" w:type="dxa"/>
            <w:gridSpan w:val="3"/>
            <w:shd w:val="clear" w:color="auto" w:fill="auto"/>
            <w:noWrap/>
            <w:vAlign w:val="bottom"/>
          </w:tcPr>
          <w:p w:rsidR="00593DB4" w:rsidRDefault="00593DB4" w:rsidP="00FD5480">
            <w:pPr>
              <w:spacing w:after="0" w:line="240" w:lineRule="auto"/>
              <w:ind w:left="1860"/>
              <w:rPr>
                <w:rFonts w:ascii="Times New Roman" w:eastAsia="Times New Roman" w:hAnsi="Times New Roman"/>
                <w:sz w:val="24"/>
              </w:rPr>
            </w:pPr>
            <w:r>
              <w:rPr>
                <w:rFonts w:ascii="Times New Roman" w:eastAsia="Times New Roman" w:hAnsi="Times New Roman"/>
                <w:sz w:val="24"/>
              </w:rPr>
              <w:t>План действий и его описание (11 ч.)</w:t>
            </w:r>
          </w:p>
        </w:tc>
        <w:tc>
          <w:tcPr>
            <w:tcW w:w="1544" w:type="dxa"/>
            <w:shd w:val="clear" w:color="auto" w:fill="auto"/>
            <w:noWrap/>
            <w:vAlign w:val="bottom"/>
          </w:tcPr>
          <w:p w:rsidR="00593DB4" w:rsidRDefault="00593DB4" w:rsidP="00FD5480">
            <w:pPr>
              <w:spacing w:after="0" w:line="240" w:lineRule="auto"/>
              <w:rPr>
                <w:rFonts w:ascii="Times New Roman" w:eastAsia="Times New Roman" w:hAnsi="Times New Roman"/>
              </w:rPr>
            </w:pPr>
          </w:p>
        </w:tc>
        <w:tc>
          <w:tcPr>
            <w:tcW w:w="992" w:type="dxa"/>
            <w:shd w:val="clear" w:color="auto" w:fill="auto"/>
            <w:noWrap/>
            <w:vAlign w:val="bottom"/>
          </w:tcPr>
          <w:p w:rsidR="00593DB4" w:rsidRDefault="00593DB4" w:rsidP="00FD5480">
            <w:pPr>
              <w:spacing w:after="0" w:line="240" w:lineRule="auto"/>
              <w:rPr>
                <w:rFonts w:ascii="Times New Roman" w:eastAsia="Times New Roman" w:hAnsi="Times New Roman"/>
              </w:rPr>
            </w:pPr>
          </w:p>
        </w:tc>
      </w:tr>
      <w:tr w:rsidR="00593DB4" w:rsidTr="00FD5480">
        <w:trPr>
          <w:trHeight w:val="265"/>
        </w:trPr>
        <w:tc>
          <w:tcPr>
            <w:tcW w:w="860" w:type="dxa"/>
            <w:gridSpan w:val="2"/>
            <w:shd w:val="clear" w:color="auto" w:fill="auto"/>
            <w:noWrap/>
            <w:vAlign w:val="bottom"/>
          </w:tcPr>
          <w:p w:rsidR="00593DB4" w:rsidRDefault="00593DB4" w:rsidP="00FD5480">
            <w:pPr>
              <w:spacing w:after="0" w:line="240" w:lineRule="auto"/>
              <w:rPr>
                <w:rFonts w:ascii="Times New Roman" w:eastAsia="Times New Roman" w:hAnsi="Times New Roman"/>
                <w:sz w:val="23"/>
              </w:rPr>
            </w:pPr>
            <w:r>
              <w:rPr>
                <w:rFonts w:ascii="Times New Roman" w:eastAsia="Times New Roman" w:hAnsi="Times New Roman"/>
                <w:sz w:val="23"/>
              </w:rPr>
              <w:t>2</w:t>
            </w:r>
          </w:p>
        </w:tc>
        <w:tc>
          <w:tcPr>
            <w:tcW w:w="7504" w:type="dxa"/>
            <w:gridSpan w:val="4"/>
            <w:shd w:val="clear" w:color="auto" w:fill="auto"/>
            <w:noWrap/>
            <w:vAlign w:val="bottom"/>
          </w:tcPr>
          <w:p w:rsidR="00593DB4" w:rsidRDefault="00593DB4" w:rsidP="00FD5480">
            <w:pPr>
              <w:spacing w:after="0" w:line="240" w:lineRule="auto"/>
              <w:ind w:left="480"/>
              <w:rPr>
                <w:rFonts w:ascii="Times New Roman" w:eastAsia="Times New Roman" w:hAnsi="Times New Roman"/>
                <w:sz w:val="24"/>
              </w:rPr>
            </w:pPr>
            <w:r>
              <w:rPr>
                <w:rFonts w:ascii="Times New Roman" w:eastAsia="Times New Roman" w:hAnsi="Times New Roman"/>
                <w:sz w:val="24"/>
              </w:rPr>
              <w:t>Отличительные признаки и составные части предметов (11ч.)</w:t>
            </w:r>
          </w:p>
        </w:tc>
        <w:tc>
          <w:tcPr>
            <w:tcW w:w="992" w:type="dxa"/>
            <w:shd w:val="clear" w:color="auto" w:fill="auto"/>
            <w:noWrap/>
            <w:vAlign w:val="bottom"/>
          </w:tcPr>
          <w:p w:rsidR="00593DB4" w:rsidRDefault="00593DB4" w:rsidP="00FD5480">
            <w:pPr>
              <w:spacing w:after="0" w:line="240" w:lineRule="auto"/>
              <w:rPr>
                <w:rFonts w:ascii="Times New Roman" w:eastAsia="Times New Roman" w:hAnsi="Times New Roman"/>
                <w:sz w:val="23"/>
              </w:rPr>
            </w:pPr>
          </w:p>
        </w:tc>
      </w:tr>
      <w:tr w:rsidR="00593DB4" w:rsidTr="00FD5480">
        <w:trPr>
          <w:trHeight w:val="268"/>
        </w:trPr>
        <w:tc>
          <w:tcPr>
            <w:tcW w:w="851" w:type="dxa"/>
            <w:shd w:val="clear" w:color="auto" w:fill="auto"/>
            <w:noWrap/>
            <w:vAlign w:val="bottom"/>
          </w:tcPr>
          <w:p w:rsidR="00593DB4" w:rsidRDefault="00593DB4" w:rsidP="00FD5480">
            <w:pPr>
              <w:spacing w:after="0" w:line="240" w:lineRule="auto"/>
              <w:rPr>
                <w:rFonts w:ascii="Times New Roman" w:eastAsia="Times New Roman" w:hAnsi="Times New Roman"/>
                <w:sz w:val="23"/>
              </w:rPr>
            </w:pPr>
            <w:r>
              <w:rPr>
                <w:rFonts w:ascii="Times New Roman" w:eastAsia="Times New Roman" w:hAnsi="Times New Roman"/>
                <w:sz w:val="23"/>
              </w:rPr>
              <w:t>3</w:t>
            </w:r>
          </w:p>
        </w:tc>
        <w:tc>
          <w:tcPr>
            <w:tcW w:w="5953" w:type="dxa"/>
            <w:gridSpan w:val="3"/>
            <w:shd w:val="clear" w:color="auto" w:fill="auto"/>
            <w:noWrap/>
            <w:vAlign w:val="bottom"/>
          </w:tcPr>
          <w:p w:rsidR="00593DB4" w:rsidRDefault="00593DB4" w:rsidP="00FD5480">
            <w:pPr>
              <w:spacing w:after="0" w:line="240" w:lineRule="auto"/>
              <w:ind w:left="2200"/>
              <w:rPr>
                <w:rFonts w:ascii="Times New Roman" w:eastAsia="Times New Roman" w:hAnsi="Times New Roman"/>
                <w:sz w:val="24"/>
              </w:rPr>
            </w:pPr>
            <w:r>
              <w:rPr>
                <w:rFonts w:ascii="Times New Roman" w:eastAsia="Times New Roman" w:hAnsi="Times New Roman"/>
                <w:sz w:val="24"/>
              </w:rPr>
              <w:t>Логические рассуждения (13 ч.)</w:t>
            </w:r>
          </w:p>
        </w:tc>
        <w:tc>
          <w:tcPr>
            <w:tcW w:w="1560" w:type="dxa"/>
            <w:gridSpan w:val="2"/>
            <w:shd w:val="clear" w:color="auto" w:fill="auto"/>
            <w:noWrap/>
            <w:vAlign w:val="bottom"/>
          </w:tcPr>
          <w:p w:rsidR="00593DB4" w:rsidRDefault="00593DB4" w:rsidP="00FD5480">
            <w:pPr>
              <w:spacing w:after="0" w:line="240" w:lineRule="auto"/>
              <w:rPr>
                <w:rFonts w:ascii="Times New Roman" w:eastAsia="Times New Roman" w:hAnsi="Times New Roman"/>
                <w:sz w:val="23"/>
              </w:rPr>
            </w:pPr>
          </w:p>
        </w:tc>
        <w:tc>
          <w:tcPr>
            <w:tcW w:w="992" w:type="dxa"/>
            <w:shd w:val="clear" w:color="auto" w:fill="auto"/>
            <w:noWrap/>
            <w:vAlign w:val="bottom"/>
          </w:tcPr>
          <w:p w:rsidR="00593DB4" w:rsidRDefault="00593DB4" w:rsidP="00FD5480">
            <w:pPr>
              <w:spacing w:after="0" w:line="240" w:lineRule="auto"/>
              <w:rPr>
                <w:rFonts w:ascii="Times New Roman" w:eastAsia="Times New Roman" w:hAnsi="Times New Roman"/>
                <w:sz w:val="23"/>
              </w:rPr>
            </w:pPr>
          </w:p>
        </w:tc>
      </w:tr>
      <w:tr w:rsidR="00593DB4" w:rsidTr="00FD5480">
        <w:trPr>
          <w:trHeight w:val="261"/>
        </w:trPr>
        <w:tc>
          <w:tcPr>
            <w:tcW w:w="851" w:type="dxa"/>
            <w:shd w:val="clear" w:color="auto" w:fill="auto"/>
            <w:noWrap/>
            <w:vAlign w:val="bottom"/>
          </w:tcPr>
          <w:p w:rsidR="00593DB4" w:rsidRDefault="00593DB4" w:rsidP="00FD5480">
            <w:pPr>
              <w:spacing w:after="0" w:line="240" w:lineRule="auto"/>
              <w:ind w:left="120"/>
              <w:rPr>
                <w:rFonts w:ascii="Times New Roman" w:eastAsia="Times New Roman" w:hAnsi="Times New Roman"/>
                <w:sz w:val="24"/>
              </w:rPr>
            </w:pPr>
            <w:r>
              <w:rPr>
                <w:rFonts w:ascii="Times New Roman" w:eastAsia="Times New Roman" w:hAnsi="Times New Roman"/>
                <w:sz w:val="24"/>
              </w:rPr>
              <w:t>Итог</w:t>
            </w:r>
          </w:p>
        </w:tc>
        <w:tc>
          <w:tcPr>
            <w:tcW w:w="3365" w:type="dxa"/>
            <w:gridSpan w:val="2"/>
            <w:shd w:val="clear" w:color="auto" w:fill="auto"/>
            <w:noWrap/>
            <w:vAlign w:val="bottom"/>
          </w:tcPr>
          <w:p w:rsidR="00593DB4" w:rsidRDefault="00593DB4" w:rsidP="00FD5480">
            <w:pPr>
              <w:spacing w:after="0" w:line="240" w:lineRule="auto"/>
              <w:rPr>
                <w:rFonts w:ascii="Times New Roman" w:eastAsia="Times New Roman" w:hAnsi="Times New Roman"/>
              </w:rPr>
            </w:pPr>
          </w:p>
        </w:tc>
        <w:tc>
          <w:tcPr>
            <w:tcW w:w="5140" w:type="dxa"/>
            <w:gridSpan w:val="4"/>
            <w:shd w:val="clear" w:color="auto" w:fill="auto"/>
            <w:noWrap/>
            <w:vAlign w:val="bottom"/>
          </w:tcPr>
          <w:p w:rsidR="00593DB4" w:rsidRDefault="00593DB4" w:rsidP="00FD5480">
            <w:pPr>
              <w:spacing w:after="0" w:line="240" w:lineRule="auto"/>
              <w:rPr>
                <w:rFonts w:ascii="Times New Roman" w:eastAsia="Times New Roman" w:hAnsi="Times New Roman"/>
              </w:rPr>
            </w:pPr>
            <w:r>
              <w:rPr>
                <w:rFonts w:ascii="Times New Roman" w:eastAsia="Times New Roman" w:hAnsi="Times New Roman"/>
                <w:sz w:val="24"/>
              </w:rPr>
              <w:t>35</w:t>
            </w:r>
          </w:p>
        </w:tc>
      </w:tr>
    </w:tbl>
    <w:p w:rsidR="00593DB4" w:rsidRDefault="00593DB4" w:rsidP="00593DB4">
      <w:pPr>
        <w:spacing w:line="1" w:lineRule="exact"/>
        <w:rPr>
          <w:rFonts w:ascii="Times New Roman" w:eastAsia="Times New Roman" w:hAnsi="Times New Roman"/>
        </w:rPr>
      </w:pPr>
    </w:p>
    <w:p w:rsidR="00593DB4" w:rsidRDefault="00593DB4" w:rsidP="00593DB4">
      <w:pPr>
        <w:spacing w:line="0" w:lineRule="atLeast"/>
        <w:jc w:val="center"/>
        <w:rPr>
          <w:rFonts w:ascii="Times New Roman" w:eastAsia="Times New Roman" w:hAnsi="Times New Roman"/>
          <w:b/>
          <w:sz w:val="28"/>
          <w:szCs w:val="28"/>
        </w:rPr>
      </w:pPr>
      <w:r>
        <w:rPr>
          <w:rFonts w:ascii="Times New Roman" w:eastAsia="Times New Roman" w:hAnsi="Times New Roman"/>
          <w:b/>
          <w:sz w:val="28"/>
          <w:szCs w:val="28"/>
        </w:rPr>
        <w:t>Тематический план 3 класс</w:t>
      </w:r>
    </w:p>
    <w:tbl>
      <w:tblPr>
        <w:tblW w:w="9356" w:type="dxa"/>
        <w:tblInd w:w="10" w:type="dxa"/>
        <w:tblLayout w:type="fixed"/>
        <w:tblCellMar>
          <w:left w:w="0" w:type="dxa"/>
          <w:right w:w="0" w:type="dxa"/>
        </w:tblCellMar>
        <w:tblLook w:val="0000" w:firstRow="0" w:lastRow="0" w:firstColumn="0" w:lastColumn="0" w:noHBand="0" w:noVBand="0"/>
      </w:tblPr>
      <w:tblGrid>
        <w:gridCol w:w="980"/>
        <w:gridCol w:w="3820"/>
        <w:gridCol w:w="1000"/>
        <w:gridCol w:w="460"/>
        <w:gridCol w:w="680"/>
        <w:gridCol w:w="1260"/>
        <w:gridCol w:w="1156"/>
      </w:tblGrid>
      <w:tr w:rsidR="00593DB4" w:rsidTr="00FD5480">
        <w:trPr>
          <w:trHeight w:val="278"/>
        </w:trPr>
        <w:tc>
          <w:tcPr>
            <w:tcW w:w="980" w:type="dxa"/>
            <w:tcBorders>
              <w:top w:val="single" w:sz="8" w:space="0" w:color="auto"/>
              <w:left w:val="single" w:sz="8" w:space="0" w:color="auto"/>
              <w:right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r w:rsidRPr="005D17E5">
              <w:rPr>
                <w:rFonts w:ascii="Times New Roman" w:eastAsia="Times New Roman" w:hAnsi="Times New Roman"/>
                <w:sz w:val="24"/>
              </w:rPr>
              <w:t>№</w:t>
            </w:r>
          </w:p>
        </w:tc>
        <w:tc>
          <w:tcPr>
            <w:tcW w:w="8376" w:type="dxa"/>
            <w:gridSpan w:val="6"/>
            <w:tcBorders>
              <w:top w:val="single" w:sz="8" w:space="0" w:color="auto"/>
              <w:right w:val="single" w:sz="8" w:space="0" w:color="auto"/>
            </w:tcBorders>
            <w:shd w:val="clear" w:color="auto" w:fill="auto"/>
            <w:noWrap/>
            <w:vAlign w:val="bottom"/>
          </w:tcPr>
          <w:p w:rsidR="00593DB4" w:rsidRPr="005D17E5" w:rsidRDefault="00593DB4" w:rsidP="00FD5480">
            <w:pPr>
              <w:spacing w:after="0" w:line="240" w:lineRule="auto"/>
              <w:ind w:left="100"/>
              <w:rPr>
                <w:rFonts w:ascii="Times New Roman" w:eastAsia="Times New Roman" w:hAnsi="Times New Roman"/>
                <w:sz w:val="24"/>
              </w:rPr>
            </w:pPr>
            <w:r w:rsidRPr="005D17E5">
              <w:rPr>
                <w:rFonts w:ascii="Times New Roman" w:eastAsia="Times New Roman" w:hAnsi="Times New Roman"/>
                <w:sz w:val="24"/>
              </w:rPr>
              <w:t xml:space="preserve">Наименование разделов </w:t>
            </w:r>
          </w:p>
        </w:tc>
      </w:tr>
      <w:tr w:rsidR="00593DB4" w:rsidTr="00FD5480">
        <w:trPr>
          <w:trHeight w:val="263"/>
        </w:trPr>
        <w:tc>
          <w:tcPr>
            <w:tcW w:w="980" w:type="dxa"/>
            <w:tcBorders>
              <w:left w:val="single" w:sz="8" w:space="0" w:color="auto"/>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r w:rsidRPr="005D17E5">
              <w:rPr>
                <w:rFonts w:ascii="Times New Roman" w:eastAsia="Times New Roman" w:hAnsi="Times New Roman"/>
                <w:sz w:val="24"/>
              </w:rPr>
              <w:t>1</w:t>
            </w:r>
          </w:p>
        </w:tc>
        <w:tc>
          <w:tcPr>
            <w:tcW w:w="4820" w:type="dxa"/>
            <w:gridSpan w:val="2"/>
            <w:tcBorders>
              <w:bottom w:val="single" w:sz="8" w:space="0" w:color="auto"/>
            </w:tcBorders>
            <w:shd w:val="clear" w:color="auto" w:fill="auto"/>
            <w:noWrap/>
            <w:vAlign w:val="bottom"/>
          </w:tcPr>
          <w:p w:rsidR="00593DB4" w:rsidRPr="005D17E5" w:rsidRDefault="00593DB4" w:rsidP="00FD5480">
            <w:pPr>
              <w:spacing w:after="0" w:line="240" w:lineRule="auto"/>
              <w:ind w:left="120"/>
              <w:jc w:val="center"/>
              <w:rPr>
                <w:rFonts w:ascii="Times New Roman" w:eastAsia="Times New Roman" w:hAnsi="Times New Roman"/>
                <w:sz w:val="24"/>
              </w:rPr>
            </w:pPr>
            <w:r w:rsidRPr="005D17E5">
              <w:rPr>
                <w:rFonts w:ascii="Times New Roman" w:eastAsia="Times New Roman" w:hAnsi="Times New Roman"/>
                <w:sz w:val="24"/>
              </w:rPr>
              <w:t>Алгоритмы (9 ч.)</w:t>
            </w:r>
          </w:p>
        </w:tc>
        <w:tc>
          <w:tcPr>
            <w:tcW w:w="1140" w:type="dxa"/>
            <w:gridSpan w:val="2"/>
            <w:tcBorders>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c>
          <w:tcPr>
            <w:tcW w:w="1260" w:type="dxa"/>
            <w:tcBorders>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c>
          <w:tcPr>
            <w:tcW w:w="1156" w:type="dxa"/>
            <w:tcBorders>
              <w:bottom w:val="single" w:sz="8" w:space="0" w:color="auto"/>
              <w:right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r>
      <w:tr w:rsidR="00593DB4" w:rsidTr="00FD5480">
        <w:trPr>
          <w:trHeight w:val="263"/>
        </w:trPr>
        <w:tc>
          <w:tcPr>
            <w:tcW w:w="980" w:type="dxa"/>
            <w:tcBorders>
              <w:left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r w:rsidRPr="005D17E5">
              <w:rPr>
                <w:rFonts w:ascii="Times New Roman" w:eastAsia="Times New Roman" w:hAnsi="Times New Roman"/>
                <w:sz w:val="24"/>
              </w:rPr>
              <w:t>2</w:t>
            </w:r>
          </w:p>
        </w:tc>
        <w:tc>
          <w:tcPr>
            <w:tcW w:w="5960" w:type="dxa"/>
            <w:gridSpan w:val="4"/>
            <w:shd w:val="clear" w:color="auto" w:fill="auto"/>
            <w:noWrap/>
            <w:vAlign w:val="bottom"/>
          </w:tcPr>
          <w:p w:rsidR="00593DB4" w:rsidRPr="005D17E5" w:rsidRDefault="00593DB4" w:rsidP="00FD5480">
            <w:pPr>
              <w:spacing w:after="0" w:line="240" w:lineRule="auto"/>
              <w:ind w:left="120"/>
              <w:jc w:val="center"/>
              <w:rPr>
                <w:rFonts w:ascii="Times New Roman" w:eastAsia="Times New Roman" w:hAnsi="Times New Roman"/>
                <w:sz w:val="24"/>
              </w:rPr>
            </w:pPr>
            <w:r w:rsidRPr="005D17E5">
              <w:rPr>
                <w:rFonts w:ascii="Times New Roman" w:eastAsia="Times New Roman" w:hAnsi="Times New Roman"/>
                <w:sz w:val="24"/>
              </w:rPr>
              <w:t>Группы (классы) объектов (8 ч.)</w:t>
            </w:r>
          </w:p>
        </w:tc>
        <w:tc>
          <w:tcPr>
            <w:tcW w:w="1260" w:type="dxa"/>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c>
          <w:tcPr>
            <w:tcW w:w="1156" w:type="dxa"/>
            <w:tcBorders>
              <w:right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r>
      <w:tr w:rsidR="00593DB4" w:rsidTr="00FD5480">
        <w:trPr>
          <w:trHeight w:val="261"/>
        </w:trPr>
        <w:tc>
          <w:tcPr>
            <w:tcW w:w="980" w:type="dxa"/>
            <w:tcBorders>
              <w:left w:val="single" w:sz="8" w:space="0" w:color="auto"/>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r w:rsidRPr="005D17E5">
              <w:rPr>
                <w:rFonts w:ascii="Times New Roman" w:eastAsia="Times New Roman" w:hAnsi="Times New Roman"/>
                <w:sz w:val="24"/>
              </w:rPr>
              <w:t>3</w:t>
            </w:r>
          </w:p>
        </w:tc>
        <w:tc>
          <w:tcPr>
            <w:tcW w:w="5960" w:type="dxa"/>
            <w:gridSpan w:val="4"/>
            <w:tcBorders>
              <w:bottom w:val="single" w:sz="8" w:space="0" w:color="auto"/>
            </w:tcBorders>
            <w:shd w:val="clear" w:color="auto" w:fill="auto"/>
            <w:noWrap/>
            <w:vAlign w:val="bottom"/>
          </w:tcPr>
          <w:p w:rsidR="00593DB4" w:rsidRPr="005D17E5" w:rsidRDefault="00593DB4" w:rsidP="00FD5480">
            <w:pPr>
              <w:spacing w:after="0" w:line="240" w:lineRule="auto"/>
              <w:ind w:left="120"/>
              <w:jc w:val="center"/>
              <w:rPr>
                <w:rFonts w:ascii="Times New Roman" w:eastAsia="Times New Roman" w:hAnsi="Times New Roman"/>
                <w:sz w:val="24"/>
              </w:rPr>
            </w:pPr>
            <w:r w:rsidRPr="005D17E5">
              <w:rPr>
                <w:rFonts w:ascii="Times New Roman" w:eastAsia="Times New Roman" w:hAnsi="Times New Roman"/>
                <w:sz w:val="24"/>
              </w:rPr>
              <w:t>Логические рассуждения (10 ч.)</w:t>
            </w:r>
          </w:p>
        </w:tc>
        <w:tc>
          <w:tcPr>
            <w:tcW w:w="1260" w:type="dxa"/>
            <w:tcBorders>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c>
          <w:tcPr>
            <w:tcW w:w="1156" w:type="dxa"/>
            <w:tcBorders>
              <w:bottom w:val="single" w:sz="8" w:space="0" w:color="auto"/>
              <w:right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r>
      <w:tr w:rsidR="00593DB4" w:rsidTr="00FD5480">
        <w:trPr>
          <w:trHeight w:val="268"/>
        </w:trPr>
        <w:tc>
          <w:tcPr>
            <w:tcW w:w="980" w:type="dxa"/>
            <w:tcBorders>
              <w:left w:val="single" w:sz="8" w:space="0" w:color="auto"/>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r w:rsidRPr="005D17E5">
              <w:rPr>
                <w:rFonts w:ascii="Times New Roman" w:eastAsia="Times New Roman" w:hAnsi="Times New Roman"/>
                <w:sz w:val="24"/>
              </w:rPr>
              <w:t>4</w:t>
            </w:r>
          </w:p>
        </w:tc>
        <w:tc>
          <w:tcPr>
            <w:tcW w:w="5280" w:type="dxa"/>
            <w:gridSpan w:val="3"/>
            <w:tcBorders>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r w:rsidRPr="005D17E5">
              <w:rPr>
                <w:rFonts w:ascii="Times New Roman" w:eastAsia="Times New Roman" w:hAnsi="Times New Roman"/>
                <w:sz w:val="24"/>
              </w:rPr>
              <w:t>Модели в информатике (8 ч.)</w:t>
            </w:r>
          </w:p>
        </w:tc>
        <w:tc>
          <w:tcPr>
            <w:tcW w:w="680" w:type="dxa"/>
            <w:tcBorders>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c>
          <w:tcPr>
            <w:tcW w:w="1260" w:type="dxa"/>
            <w:tcBorders>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c>
          <w:tcPr>
            <w:tcW w:w="1156" w:type="dxa"/>
            <w:tcBorders>
              <w:bottom w:val="single" w:sz="8" w:space="0" w:color="auto"/>
              <w:right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r>
      <w:tr w:rsidR="00593DB4" w:rsidTr="00FD5480">
        <w:trPr>
          <w:trHeight w:val="334"/>
        </w:trPr>
        <w:tc>
          <w:tcPr>
            <w:tcW w:w="4800" w:type="dxa"/>
            <w:gridSpan w:val="2"/>
            <w:tcBorders>
              <w:left w:val="single" w:sz="8" w:space="0" w:color="auto"/>
              <w:right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r w:rsidRPr="005D17E5">
              <w:rPr>
                <w:rFonts w:ascii="Times New Roman" w:eastAsia="Times New Roman" w:hAnsi="Times New Roman"/>
                <w:sz w:val="24"/>
              </w:rPr>
              <w:t>Итог</w:t>
            </w:r>
          </w:p>
        </w:tc>
        <w:tc>
          <w:tcPr>
            <w:tcW w:w="4556" w:type="dxa"/>
            <w:gridSpan w:val="5"/>
            <w:tcBorders>
              <w:right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r w:rsidRPr="005D17E5">
              <w:rPr>
                <w:rFonts w:ascii="Times New Roman" w:eastAsia="Times New Roman" w:hAnsi="Times New Roman"/>
                <w:sz w:val="24"/>
              </w:rPr>
              <w:t>35</w:t>
            </w:r>
          </w:p>
        </w:tc>
      </w:tr>
    </w:tbl>
    <w:p w:rsidR="00593DB4" w:rsidRDefault="00593DB4" w:rsidP="00593DB4">
      <w:pPr>
        <w:spacing w:line="240" w:lineRule="auto"/>
        <w:jc w:val="center"/>
        <w:rPr>
          <w:rFonts w:ascii="Times New Roman" w:eastAsia="Times New Roman" w:hAnsi="Times New Roman" w:cs="Times New Roman"/>
          <w:sz w:val="24"/>
          <w:szCs w:val="24"/>
        </w:rPr>
      </w:pPr>
      <w:r>
        <w:rPr>
          <w:rFonts w:ascii="Times New Roman" w:eastAsia="Times New Roman" w:hAnsi="Times New Roman"/>
          <w:b/>
          <w:sz w:val="28"/>
        </w:rPr>
        <w:t>Тематический план 4 класс</w:t>
      </w:r>
    </w:p>
    <w:tbl>
      <w:tblPr>
        <w:tblW w:w="9356" w:type="dxa"/>
        <w:tblInd w:w="10" w:type="dxa"/>
        <w:tblLayout w:type="fixed"/>
        <w:tblCellMar>
          <w:left w:w="0" w:type="dxa"/>
          <w:right w:w="0" w:type="dxa"/>
        </w:tblCellMar>
        <w:tblLook w:val="0000" w:firstRow="0" w:lastRow="0" w:firstColumn="0" w:lastColumn="0" w:noHBand="0" w:noVBand="0"/>
      </w:tblPr>
      <w:tblGrid>
        <w:gridCol w:w="820"/>
        <w:gridCol w:w="20"/>
        <w:gridCol w:w="40"/>
        <w:gridCol w:w="1040"/>
        <w:gridCol w:w="80"/>
        <w:gridCol w:w="580"/>
        <w:gridCol w:w="80"/>
        <w:gridCol w:w="900"/>
        <w:gridCol w:w="540"/>
        <w:gridCol w:w="2400"/>
        <w:gridCol w:w="1620"/>
        <w:gridCol w:w="40"/>
        <w:gridCol w:w="1196"/>
      </w:tblGrid>
      <w:tr w:rsidR="00593DB4" w:rsidTr="00FD5480">
        <w:trPr>
          <w:trHeight w:val="276"/>
        </w:trPr>
        <w:tc>
          <w:tcPr>
            <w:tcW w:w="840" w:type="dxa"/>
            <w:gridSpan w:val="2"/>
            <w:tcBorders>
              <w:top w:val="single" w:sz="8" w:space="0" w:color="auto"/>
              <w:left w:val="single" w:sz="8" w:space="0" w:color="auto"/>
              <w:right w:val="single" w:sz="8" w:space="0" w:color="auto"/>
            </w:tcBorders>
            <w:shd w:val="clear" w:color="auto" w:fill="auto"/>
            <w:noWrap/>
            <w:vAlign w:val="bottom"/>
          </w:tcPr>
          <w:p w:rsidR="00593DB4" w:rsidRDefault="00593DB4" w:rsidP="00FD5480">
            <w:pPr>
              <w:spacing w:after="0" w:line="240" w:lineRule="auto"/>
              <w:ind w:left="120"/>
              <w:rPr>
                <w:rFonts w:ascii="Times New Roman" w:eastAsia="Times New Roman" w:hAnsi="Times New Roman"/>
                <w:sz w:val="24"/>
              </w:rPr>
            </w:pPr>
            <w:r>
              <w:rPr>
                <w:rFonts w:ascii="Times New Roman" w:eastAsia="Times New Roman" w:hAnsi="Times New Roman"/>
                <w:sz w:val="24"/>
              </w:rPr>
              <w:t>№</w:t>
            </w:r>
          </w:p>
        </w:tc>
        <w:tc>
          <w:tcPr>
            <w:tcW w:w="8516" w:type="dxa"/>
            <w:gridSpan w:val="11"/>
            <w:vMerge w:val="restart"/>
            <w:tcBorders>
              <w:top w:val="single" w:sz="8" w:space="0" w:color="auto"/>
              <w:right w:val="single" w:sz="8" w:space="0" w:color="auto"/>
            </w:tcBorders>
            <w:shd w:val="clear" w:color="auto" w:fill="auto"/>
            <w:noWrap/>
            <w:vAlign w:val="bottom"/>
          </w:tcPr>
          <w:p w:rsidR="00593DB4" w:rsidRDefault="00593DB4" w:rsidP="00FD5480">
            <w:pPr>
              <w:spacing w:after="0" w:line="240" w:lineRule="auto"/>
              <w:rPr>
                <w:rFonts w:ascii="Times New Roman" w:eastAsia="Times New Roman" w:hAnsi="Times New Roman"/>
                <w:sz w:val="24"/>
              </w:rPr>
            </w:pPr>
            <w:r>
              <w:rPr>
                <w:rFonts w:ascii="Times New Roman" w:eastAsia="Times New Roman" w:hAnsi="Times New Roman"/>
                <w:sz w:val="24"/>
              </w:rPr>
              <w:t xml:space="preserve">Наименование разделов </w:t>
            </w:r>
          </w:p>
        </w:tc>
      </w:tr>
      <w:tr w:rsidR="00593DB4" w:rsidTr="00FD5480">
        <w:trPr>
          <w:trHeight w:val="281"/>
        </w:trPr>
        <w:tc>
          <w:tcPr>
            <w:tcW w:w="840" w:type="dxa"/>
            <w:gridSpan w:val="2"/>
            <w:tcBorders>
              <w:left w:val="single" w:sz="8" w:space="0" w:color="auto"/>
              <w:bottom w:val="single" w:sz="8" w:space="0" w:color="auto"/>
              <w:right w:val="single" w:sz="8" w:space="0" w:color="auto"/>
            </w:tcBorders>
            <w:shd w:val="clear" w:color="auto" w:fill="auto"/>
            <w:noWrap/>
            <w:vAlign w:val="bottom"/>
          </w:tcPr>
          <w:p w:rsidR="00593DB4" w:rsidRDefault="00593DB4" w:rsidP="00FD5480">
            <w:pPr>
              <w:spacing w:after="0" w:line="240" w:lineRule="auto"/>
              <w:ind w:left="120"/>
              <w:rPr>
                <w:rFonts w:ascii="Times New Roman" w:eastAsia="Times New Roman" w:hAnsi="Times New Roman"/>
                <w:sz w:val="24"/>
              </w:rPr>
            </w:pPr>
          </w:p>
        </w:tc>
        <w:tc>
          <w:tcPr>
            <w:tcW w:w="8516" w:type="dxa"/>
            <w:gridSpan w:val="11"/>
            <w:vMerge/>
            <w:tcBorders>
              <w:bottom w:val="single" w:sz="8" w:space="0" w:color="auto"/>
              <w:right w:val="single" w:sz="8" w:space="0" w:color="auto"/>
            </w:tcBorders>
            <w:shd w:val="clear" w:color="auto" w:fill="auto"/>
            <w:noWrap/>
            <w:vAlign w:val="bottom"/>
          </w:tcPr>
          <w:p w:rsidR="00593DB4" w:rsidRDefault="00593DB4" w:rsidP="00FD5480">
            <w:pPr>
              <w:spacing w:after="0" w:line="240" w:lineRule="auto"/>
              <w:ind w:left="120"/>
              <w:rPr>
                <w:rFonts w:ascii="Times New Roman" w:eastAsia="Times New Roman" w:hAnsi="Times New Roman"/>
                <w:sz w:val="24"/>
              </w:rPr>
            </w:pPr>
          </w:p>
        </w:tc>
      </w:tr>
      <w:tr w:rsidR="00593DB4" w:rsidTr="00FD5480">
        <w:trPr>
          <w:trHeight w:val="268"/>
        </w:trPr>
        <w:tc>
          <w:tcPr>
            <w:tcW w:w="840" w:type="dxa"/>
            <w:gridSpan w:val="2"/>
            <w:tcBorders>
              <w:left w:val="single" w:sz="8" w:space="0" w:color="auto"/>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r w:rsidRPr="005D17E5">
              <w:rPr>
                <w:rFonts w:ascii="Times New Roman" w:eastAsia="Times New Roman" w:hAnsi="Times New Roman"/>
                <w:sz w:val="24"/>
              </w:rPr>
              <w:t>1</w:t>
            </w:r>
          </w:p>
        </w:tc>
        <w:tc>
          <w:tcPr>
            <w:tcW w:w="1080" w:type="dxa"/>
            <w:gridSpan w:val="2"/>
            <w:tcBorders>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c>
          <w:tcPr>
            <w:tcW w:w="740" w:type="dxa"/>
            <w:gridSpan w:val="3"/>
            <w:tcBorders>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c>
          <w:tcPr>
            <w:tcW w:w="900" w:type="dxa"/>
            <w:tcBorders>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c>
          <w:tcPr>
            <w:tcW w:w="2940" w:type="dxa"/>
            <w:gridSpan w:val="2"/>
            <w:tcBorders>
              <w:bottom w:val="single" w:sz="8" w:space="0" w:color="auto"/>
            </w:tcBorders>
            <w:shd w:val="clear" w:color="auto" w:fill="auto"/>
            <w:noWrap/>
            <w:vAlign w:val="bottom"/>
          </w:tcPr>
          <w:p w:rsidR="00593DB4" w:rsidRDefault="00593DB4" w:rsidP="00FD5480">
            <w:pPr>
              <w:spacing w:after="0" w:line="240" w:lineRule="auto"/>
              <w:ind w:left="120" w:right="660"/>
              <w:jc w:val="center"/>
              <w:rPr>
                <w:rFonts w:ascii="Times New Roman" w:eastAsia="Times New Roman" w:hAnsi="Times New Roman"/>
                <w:sz w:val="24"/>
              </w:rPr>
            </w:pPr>
            <w:r>
              <w:rPr>
                <w:rFonts w:ascii="Times New Roman" w:eastAsia="Times New Roman" w:hAnsi="Times New Roman"/>
                <w:sz w:val="24"/>
              </w:rPr>
              <w:t>Алгоритмы (9 ч.)</w:t>
            </w:r>
          </w:p>
        </w:tc>
        <w:tc>
          <w:tcPr>
            <w:tcW w:w="1620" w:type="dxa"/>
            <w:tcBorders>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c>
          <w:tcPr>
            <w:tcW w:w="1236" w:type="dxa"/>
            <w:gridSpan w:val="2"/>
            <w:tcBorders>
              <w:bottom w:val="single" w:sz="8" w:space="0" w:color="auto"/>
              <w:right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r>
      <w:tr w:rsidR="00593DB4" w:rsidTr="00FD5480">
        <w:trPr>
          <w:trHeight w:val="268"/>
        </w:trPr>
        <w:tc>
          <w:tcPr>
            <w:tcW w:w="840" w:type="dxa"/>
            <w:gridSpan w:val="2"/>
            <w:tcBorders>
              <w:left w:val="single" w:sz="8" w:space="0" w:color="auto"/>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r w:rsidRPr="005D17E5">
              <w:rPr>
                <w:rFonts w:ascii="Times New Roman" w:eastAsia="Times New Roman" w:hAnsi="Times New Roman"/>
                <w:sz w:val="24"/>
              </w:rPr>
              <w:t>2</w:t>
            </w:r>
          </w:p>
        </w:tc>
        <w:tc>
          <w:tcPr>
            <w:tcW w:w="1080" w:type="dxa"/>
            <w:gridSpan w:val="2"/>
            <w:tcBorders>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c>
          <w:tcPr>
            <w:tcW w:w="740" w:type="dxa"/>
            <w:gridSpan w:val="3"/>
            <w:tcBorders>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c>
          <w:tcPr>
            <w:tcW w:w="900" w:type="dxa"/>
            <w:tcBorders>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c>
          <w:tcPr>
            <w:tcW w:w="2940" w:type="dxa"/>
            <w:gridSpan w:val="2"/>
            <w:tcBorders>
              <w:bottom w:val="single" w:sz="8" w:space="0" w:color="auto"/>
            </w:tcBorders>
            <w:shd w:val="clear" w:color="auto" w:fill="auto"/>
            <w:noWrap/>
            <w:vAlign w:val="bottom"/>
          </w:tcPr>
          <w:p w:rsidR="00593DB4" w:rsidRDefault="00593DB4" w:rsidP="00FD5480">
            <w:pPr>
              <w:spacing w:after="0" w:line="240" w:lineRule="auto"/>
              <w:ind w:left="120" w:right="680"/>
              <w:jc w:val="center"/>
              <w:rPr>
                <w:rFonts w:ascii="Times New Roman" w:eastAsia="Times New Roman" w:hAnsi="Times New Roman"/>
                <w:sz w:val="24"/>
              </w:rPr>
            </w:pPr>
            <w:r>
              <w:rPr>
                <w:rFonts w:ascii="Times New Roman" w:eastAsia="Times New Roman" w:hAnsi="Times New Roman"/>
                <w:sz w:val="24"/>
              </w:rPr>
              <w:t>Объекты (8 ч.)</w:t>
            </w:r>
          </w:p>
        </w:tc>
        <w:tc>
          <w:tcPr>
            <w:tcW w:w="1620" w:type="dxa"/>
            <w:tcBorders>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c>
          <w:tcPr>
            <w:tcW w:w="1236" w:type="dxa"/>
            <w:gridSpan w:val="2"/>
            <w:tcBorders>
              <w:bottom w:val="single" w:sz="8" w:space="0" w:color="auto"/>
              <w:right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r>
      <w:tr w:rsidR="00593DB4" w:rsidTr="00FD5480">
        <w:trPr>
          <w:trHeight w:val="268"/>
        </w:trPr>
        <w:tc>
          <w:tcPr>
            <w:tcW w:w="840" w:type="dxa"/>
            <w:gridSpan w:val="2"/>
            <w:tcBorders>
              <w:left w:val="single" w:sz="8" w:space="0" w:color="auto"/>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r w:rsidRPr="005D17E5">
              <w:rPr>
                <w:rFonts w:ascii="Times New Roman" w:eastAsia="Times New Roman" w:hAnsi="Times New Roman"/>
                <w:sz w:val="24"/>
              </w:rPr>
              <w:t>3</w:t>
            </w:r>
          </w:p>
        </w:tc>
        <w:tc>
          <w:tcPr>
            <w:tcW w:w="1080" w:type="dxa"/>
            <w:gridSpan w:val="2"/>
            <w:tcBorders>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c>
          <w:tcPr>
            <w:tcW w:w="740" w:type="dxa"/>
            <w:gridSpan w:val="3"/>
            <w:tcBorders>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c>
          <w:tcPr>
            <w:tcW w:w="3840" w:type="dxa"/>
            <w:gridSpan w:val="3"/>
            <w:tcBorders>
              <w:bottom w:val="single" w:sz="8" w:space="0" w:color="auto"/>
            </w:tcBorders>
            <w:shd w:val="clear" w:color="auto" w:fill="auto"/>
            <w:noWrap/>
            <w:vAlign w:val="bottom"/>
          </w:tcPr>
          <w:p w:rsidR="00593DB4" w:rsidRDefault="00593DB4" w:rsidP="00FD5480">
            <w:pPr>
              <w:spacing w:after="0" w:line="240" w:lineRule="auto"/>
              <w:ind w:left="120"/>
              <w:jc w:val="center"/>
              <w:rPr>
                <w:rFonts w:ascii="Times New Roman" w:eastAsia="Times New Roman" w:hAnsi="Times New Roman"/>
                <w:sz w:val="24"/>
              </w:rPr>
            </w:pPr>
            <w:r>
              <w:rPr>
                <w:rFonts w:ascii="Times New Roman" w:eastAsia="Times New Roman" w:hAnsi="Times New Roman"/>
                <w:sz w:val="24"/>
              </w:rPr>
              <w:t>Логические рассуждения (10 ч.)</w:t>
            </w:r>
          </w:p>
        </w:tc>
        <w:tc>
          <w:tcPr>
            <w:tcW w:w="1620" w:type="dxa"/>
            <w:tcBorders>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c>
          <w:tcPr>
            <w:tcW w:w="1236" w:type="dxa"/>
            <w:gridSpan w:val="2"/>
            <w:tcBorders>
              <w:bottom w:val="single" w:sz="8" w:space="0" w:color="auto"/>
              <w:right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r>
      <w:tr w:rsidR="00593DB4" w:rsidTr="00FD5480">
        <w:trPr>
          <w:trHeight w:val="268"/>
        </w:trPr>
        <w:tc>
          <w:tcPr>
            <w:tcW w:w="820" w:type="dxa"/>
            <w:tcBorders>
              <w:left w:val="single" w:sz="8" w:space="0" w:color="auto"/>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r w:rsidRPr="005D17E5">
              <w:rPr>
                <w:rFonts w:ascii="Times New Roman" w:eastAsia="Times New Roman" w:hAnsi="Times New Roman"/>
                <w:sz w:val="24"/>
              </w:rPr>
              <w:t>4</w:t>
            </w:r>
          </w:p>
        </w:tc>
        <w:tc>
          <w:tcPr>
            <w:tcW w:w="60" w:type="dxa"/>
            <w:gridSpan w:val="2"/>
            <w:tcBorders>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c>
          <w:tcPr>
            <w:tcW w:w="1120" w:type="dxa"/>
            <w:gridSpan w:val="2"/>
            <w:tcBorders>
              <w:bottom w:val="single" w:sz="8" w:space="0" w:color="auto"/>
            </w:tcBorders>
            <w:shd w:val="clear" w:color="auto" w:fill="auto"/>
            <w:noWrap/>
            <w:vAlign w:val="bottom"/>
          </w:tcPr>
          <w:p w:rsidR="00593DB4" w:rsidRPr="005D17E5" w:rsidRDefault="00593DB4" w:rsidP="00FD5480">
            <w:pPr>
              <w:spacing w:after="0" w:line="240" w:lineRule="auto"/>
              <w:ind w:left="120"/>
              <w:rPr>
                <w:rFonts w:ascii="Times New Roman" w:eastAsia="Times New Roman" w:hAnsi="Times New Roman"/>
                <w:sz w:val="24"/>
              </w:rPr>
            </w:pPr>
          </w:p>
        </w:tc>
        <w:tc>
          <w:tcPr>
            <w:tcW w:w="6160" w:type="dxa"/>
            <w:gridSpan w:val="7"/>
            <w:tcBorders>
              <w:bottom w:val="single" w:sz="8" w:space="0" w:color="auto"/>
            </w:tcBorders>
            <w:shd w:val="clear" w:color="auto" w:fill="auto"/>
            <w:noWrap/>
            <w:vAlign w:val="bottom"/>
          </w:tcPr>
          <w:p w:rsidR="00593DB4" w:rsidRDefault="00593DB4" w:rsidP="00FD5480">
            <w:pPr>
              <w:spacing w:after="0" w:line="240" w:lineRule="auto"/>
              <w:ind w:left="120"/>
              <w:rPr>
                <w:rFonts w:ascii="Times New Roman" w:eastAsia="Times New Roman" w:hAnsi="Times New Roman"/>
                <w:sz w:val="24"/>
              </w:rPr>
            </w:pPr>
            <w:r>
              <w:rPr>
                <w:rFonts w:ascii="Times New Roman" w:eastAsia="Times New Roman" w:hAnsi="Times New Roman"/>
                <w:sz w:val="24"/>
              </w:rPr>
              <w:t>Применение моделей для решения задач (8 ч.)</w:t>
            </w:r>
          </w:p>
        </w:tc>
        <w:tc>
          <w:tcPr>
            <w:tcW w:w="1196" w:type="dxa"/>
            <w:tcBorders>
              <w:bottom w:val="single" w:sz="8" w:space="0" w:color="auto"/>
              <w:right w:val="single" w:sz="8" w:space="0" w:color="auto"/>
            </w:tcBorders>
            <w:shd w:val="clear" w:color="auto" w:fill="auto"/>
            <w:noWrap/>
            <w:vAlign w:val="bottom"/>
          </w:tcPr>
          <w:p w:rsidR="00593DB4" w:rsidRDefault="00593DB4" w:rsidP="00FD5480">
            <w:pPr>
              <w:spacing w:line="0" w:lineRule="atLeast"/>
              <w:rPr>
                <w:rFonts w:ascii="Times New Roman" w:eastAsia="Times New Roman" w:hAnsi="Times New Roman"/>
                <w:sz w:val="23"/>
              </w:rPr>
            </w:pPr>
          </w:p>
        </w:tc>
      </w:tr>
      <w:tr w:rsidR="00593DB4" w:rsidTr="00FD5480">
        <w:trPr>
          <w:trHeight w:val="268"/>
        </w:trPr>
        <w:tc>
          <w:tcPr>
            <w:tcW w:w="880" w:type="dxa"/>
            <w:gridSpan w:val="3"/>
            <w:tcBorders>
              <w:left w:val="single" w:sz="8" w:space="0" w:color="auto"/>
              <w:bottom w:val="single" w:sz="8" w:space="0" w:color="auto"/>
            </w:tcBorders>
            <w:shd w:val="clear" w:color="auto" w:fill="auto"/>
            <w:noWrap/>
            <w:vAlign w:val="bottom"/>
          </w:tcPr>
          <w:p w:rsidR="00593DB4" w:rsidRDefault="00593DB4" w:rsidP="00FD5480">
            <w:pPr>
              <w:spacing w:after="0" w:line="240" w:lineRule="auto"/>
              <w:ind w:left="120"/>
              <w:rPr>
                <w:rFonts w:ascii="Times New Roman" w:eastAsia="Times New Roman" w:hAnsi="Times New Roman"/>
                <w:sz w:val="24"/>
              </w:rPr>
            </w:pPr>
            <w:r>
              <w:rPr>
                <w:rFonts w:ascii="Times New Roman" w:eastAsia="Times New Roman" w:hAnsi="Times New Roman"/>
                <w:sz w:val="24"/>
              </w:rPr>
              <w:t>Итого:</w:t>
            </w:r>
          </w:p>
        </w:tc>
        <w:tc>
          <w:tcPr>
            <w:tcW w:w="1120" w:type="dxa"/>
            <w:gridSpan w:val="2"/>
            <w:tcBorders>
              <w:bottom w:val="single" w:sz="8" w:space="0" w:color="auto"/>
            </w:tcBorders>
            <w:shd w:val="clear" w:color="auto" w:fill="auto"/>
            <w:noWrap/>
            <w:vAlign w:val="bottom"/>
          </w:tcPr>
          <w:p w:rsidR="00593DB4" w:rsidRPr="005D17E5" w:rsidRDefault="00593DB4" w:rsidP="00FD5480">
            <w:pPr>
              <w:spacing w:after="0" w:line="240" w:lineRule="auto"/>
              <w:rPr>
                <w:rFonts w:ascii="Times New Roman" w:eastAsia="Times New Roman" w:hAnsi="Times New Roman"/>
                <w:sz w:val="24"/>
              </w:rPr>
            </w:pPr>
          </w:p>
        </w:tc>
        <w:tc>
          <w:tcPr>
            <w:tcW w:w="580" w:type="dxa"/>
            <w:tcBorders>
              <w:bottom w:val="single" w:sz="8" w:space="0" w:color="auto"/>
            </w:tcBorders>
            <w:shd w:val="clear" w:color="auto" w:fill="auto"/>
            <w:noWrap/>
            <w:vAlign w:val="bottom"/>
          </w:tcPr>
          <w:p w:rsidR="00593DB4" w:rsidRPr="005D17E5" w:rsidRDefault="00593DB4" w:rsidP="00FD5480">
            <w:pPr>
              <w:spacing w:after="0" w:line="240" w:lineRule="auto"/>
              <w:rPr>
                <w:rFonts w:ascii="Times New Roman" w:eastAsia="Times New Roman" w:hAnsi="Times New Roman"/>
                <w:sz w:val="24"/>
              </w:rPr>
            </w:pPr>
          </w:p>
        </w:tc>
        <w:tc>
          <w:tcPr>
            <w:tcW w:w="1520" w:type="dxa"/>
            <w:gridSpan w:val="3"/>
            <w:tcBorders>
              <w:bottom w:val="single" w:sz="8" w:space="0" w:color="auto"/>
              <w:right w:val="single" w:sz="8" w:space="0" w:color="auto"/>
            </w:tcBorders>
            <w:shd w:val="clear" w:color="auto" w:fill="auto"/>
            <w:noWrap/>
            <w:vAlign w:val="bottom"/>
          </w:tcPr>
          <w:p w:rsidR="00593DB4" w:rsidRPr="005D17E5" w:rsidRDefault="00593DB4" w:rsidP="00FD5480">
            <w:pPr>
              <w:spacing w:after="0" w:line="240" w:lineRule="auto"/>
              <w:rPr>
                <w:rFonts w:ascii="Times New Roman" w:eastAsia="Times New Roman" w:hAnsi="Times New Roman"/>
                <w:sz w:val="24"/>
              </w:rPr>
            </w:pPr>
          </w:p>
        </w:tc>
        <w:tc>
          <w:tcPr>
            <w:tcW w:w="5256" w:type="dxa"/>
            <w:gridSpan w:val="4"/>
            <w:tcBorders>
              <w:bottom w:val="single" w:sz="8" w:space="0" w:color="auto"/>
              <w:right w:val="single" w:sz="8" w:space="0" w:color="auto"/>
            </w:tcBorders>
            <w:shd w:val="clear" w:color="auto" w:fill="auto"/>
            <w:noWrap/>
            <w:vAlign w:val="bottom"/>
          </w:tcPr>
          <w:p w:rsidR="00593DB4" w:rsidRPr="005D17E5" w:rsidRDefault="00593DB4" w:rsidP="00FD5480">
            <w:pPr>
              <w:spacing w:after="0" w:line="240" w:lineRule="auto"/>
              <w:rPr>
                <w:rFonts w:ascii="Times New Roman" w:eastAsia="Times New Roman" w:hAnsi="Times New Roman"/>
                <w:sz w:val="24"/>
              </w:rPr>
            </w:pPr>
            <w:r>
              <w:rPr>
                <w:rFonts w:ascii="Times New Roman" w:eastAsia="Times New Roman" w:hAnsi="Times New Roman"/>
                <w:sz w:val="24"/>
              </w:rPr>
              <w:t>35</w:t>
            </w:r>
          </w:p>
        </w:tc>
      </w:tr>
    </w:tbl>
    <w:p w:rsidR="00593DB4" w:rsidRDefault="00593DB4" w:rsidP="00593DB4">
      <w:pPr>
        <w:spacing w:after="0" w:line="240" w:lineRule="auto"/>
        <w:jc w:val="center"/>
        <w:rPr>
          <w:rFonts w:ascii="Times New Roman" w:hAnsi="Times New Roman" w:cs="Times New Roman"/>
          <w:b/>
          <w:sz w:val="28"/>
          <w:szCs w:val="28"/>
        </w:rPr>
      </w:pPr>
    </w:p>
    <w:p w:rsidR="00593DB4" w:rsidRDefault="00593DB4" w:rsidP="00593DB4">
      <w:pPr>
        <w:spacing w:after="0" w:line="240" w:lineRule="auto"/>
        <w:jc w:val="center"/>
        <w:rPr>
          <w:rFonts w:ascii="Times New Roman" w:hAnsi="Times New Roman" w:cs="Times New Roman"/>
          <w:b/>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«Тропинка к своему Я»</w:t>
      </w: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Планируемые  результаты освоения  программы.</w:t>
      </w:r>
    </w:p>
    <w:p w:rsidR="00593DB4" w:rsidRDefault="00593DB4" w:rsidP="00593DB4">
      <w:pPr>
        <w:spacing w:after="0" w:line="240" w:lineRule="auto"/>
        <w:jc w:val="both"/>
        <w:rPr>
          <w:u w:val="single"/>
        </w:rPr>
      </w:pPr>
      <w:r>
        <w:rPr>
          <w:rFonts w:ascii="Times New Roman" w:eastAsia="Times New Roman" w:hAnsi="Times New Roman" w:cs="Times New Roman"/>
          <w:color w:val="000000"/>
          <w:sz w:val="28"/>
          <w:u w:val="single"/>
        </w:rPr>
        <w:t>Личностные результаты</w:t>
      </w:r>
    </w:p>
    <w:p w:rsidR="00593DB4" w:rsidRDefault="00593DB4" w:rsidP="00593DB4">
      <w:pPr>
        <w:spacing w:after="0" w:line="240" w:lineRule="auto"/>
        <w:jc w:val="both"/>
      </w:pPr>
      <w:r>
        <w:rPr>
          <w:rFonts w:ascii="Times New Roman" w:eastAsia="Times New Roman" w:hAnsi="Times New Roman" w:cs="Times New Roman"/>
          <w:color w:val="000000"/>
          <w:sz w:val="28"/>
        </w:rP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w:t>
      </w:r>
    </w:p>
    <w:p w:rsidR="00593DB4" w:rsidRDefault="00593DB4" w:rsidP="00593DB4">
      <w:pPr>
        <w:spacing w:after="0" w:line="240" w:lineRule="auto"/>
        <w:jc w:val="both"/>
      </w:pPr>
      <w:r>
        <w:rPr>
          <w:rFonts w:ascii="Times New Roman" w:eastAsia="Times New Roman" w:hAnsi="Times New Roman" w:cs="Times New Roman"/>
          <w:color w:val="000000"/>
          <w:sz w:val="28"/>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93DB4" w:rsidRDefault="00593DB4" w:rsidP="00593DB4">
      <w:pPr>
        <w:spacing w:after="0" w:line="240" w:lineRule="auto"/>
        <w:jc w:val="both"/>
      </w:pPr>
      <w:r>
        <w:rPr>
          <w:rFonts w:ascii="Times New Roman" w:eastAsia="Times New Roman" w:hAnsi="Times New Roman" w:cs="Times New Roman"/>
          <w:color w:val="000000"/>
          <w:sz w:val="28"/>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593DB4" w:rsidRDefault="00593DB4" w:rsidP="00593DB4">
      <w:pPr>
        <w:spacing w:after="0" w:line="240" w:lineRule="auto"/>
        <w:jc w:val="both"/>
      </w:pPr>
      <w:r>
        <w:rPr>
          <w:rFonts w:ascii="Times New Roman" w:eastAsia="Times New Roman" w:hAnsi="Times New Roman" w:cs="Times New Roman"/>
          <w:color w:val="000000"/>
          <w:sz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593DB4" w:rsidRDefault="00593DB4" w:rsidP="00593DB4">
      <w:pPr>
        <w:spacing w:after="0" w:line="240" w:lineRule="auto"/>
        <w:jc w:val="both"/>
      </w:pPr>
      <w:r>
        <w:rPr>
          <w:rFonts w:ascii="Times New Roman" w:eastAsia="Times New Roman" w:hAnsi="Times New Roman" w:cs="Times New Roman"/>
          <w:color w:val="000000"/>
          <w:sz w:val="28"/>
        </w:rPr>
        <w:t>Стремление к поиску наиболее эффективных способов учебной деятельности.</w:t>
      </w:r>
    </w:p>
    <w:p w:rsidR="00593DB4" w:rsidRDefault="00593DB4" w:rsidP="00593DB4">
      <w:pPr>
        <w:spacing w:after="0" w:line="240" w:lineRule="auto"/>
        <w:jc w:val="both"/>
      </w:pPr>
      <w:r>
        <w:rPr>
          <w:rFonts w:ascii="Times New Roman" w:eastAsia="Times New Roman" w:hAnsi="Times New Roman" w:cs="Times New Roman"/>
          <w:color w:val="000000"/>
          <w:sz w:val="28"/>
        </w:rPr>
        <w:t>Формирование коммуникативной компетентности в общении и  сотрудничестве со сверстниками, взрослыми в процессе образовательной, учебно-исследовательской, творческой и других видов деятельности.</w:t>
      </w:r>
    </w:p>
    <w:p w:rsidR="00593DB4" w:rsidRDefault="00593DB4" w:rsidP="00593DB4">
      <w:pPr>
        <w:spacing w:after="0" w:line="240" w:lineRule="auto"/>
        <w:jc w:val="both"/>
      </w:pPr>
      <w:r>
        <w:rPr>
          <w:rFonts w:ascii="Times New Roman" w:eastAsia="Times New Roman" w:hAnsi="Times New Roman" w:cs="Times New Roman"/>
          <w:color w:val="000000"/>
          <w:sz w:val="28"/>
        </w:rPr>
        <w:t xml:space="preserve">Формирование ценности  здорового и безопасного образа жизни. </w:t>
      </w:r>
    </w:p>
    <w:p w:rsidR="00593DB4" w:rsidRDefault="00593DB4" w:rsidP="00593D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результате изучения данного курса на уровне начального общего образования у обучающихся  будут сформированы личностные, познавательные  и  коммуникативные  </w:t>
      </w:r>
      <w:r>
        <w:rPr>
          <w:rFonts w:ascii="Times New Roman" w:eastAsia="Times New Roman" w:hAnsi="Times New Roman" w:cs="Times New Roman"/>
          <w:sz w:val="28"/>
          <w:szCs w:val="28"/>
          <w:u w:val="single"/>
        </w:rPr>
        <w:t>универсальные учебные действия</w:t>
      </w:r>
      <w:r>
        <w:rPr>
          <w:rFonts w:ascii="Times New Roman" w:eastAsia="Times New Roman" w:hAnsi="Times New Roman" w:cs="Times New Roman"/>
          <w:sz w:val="28"/>
          <w:szCs w:val="28"/>
        </w:rPr>
        <w:t xml:space="preserve"> как основа умения учиться.</w:t>
      </w:r>
    </w:p>
    <w:p w:rsidR="00593DB4" w:rsidRDefault="00593DB4" w:rsidP="00593D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сфере личностных универсальных учебных действий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593DB4" w:rsidRDefault="00593DB4" w:rsidP="00593DB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сфере познавательных универсальных учебных  действий  обучающиеся научатся воспринимать и анализировать сообщения, тексты, овладеют действием моделирования, а также широким спектром логических действий и операций.</w:t>
      </w:r>
    </w:p>
    <w:p w:rsidR="00593DB4" w:rsidRDefault="00593DB4" w:rsidP="00593D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сфере коммуникативных универсальных учебных действий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593DB4" w:rsidRDefault="00593DB4" w:rsidP="00593DB4">
      <w:pPr>
        <w:spacing w:after="0" w:line="240" w:lineRule="auto"/>
        <w:ind w:firstLine="70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Личностные универсальные учебные действия</w:t>
      </w:r>
    </w:p>
    <w:p w:rsidR="00593DB4" w:rsidRDefault="00593DB4" w:rsidP="00593D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593DB4" w:rsidRDefault="00593DB4" w:rsidP="00593D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широкая мотивационная основа учебной деятельности, включающая социальные, учебно-познавательные и внешние мотивы;</w:t>
      </w:r>
    </w:p>
    <w:p w:rsidR="00593DB4" w:rsidRDefault="00593DB4" w:rsidP="00593D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учебно-познавательный интерес к новому учебному материалу и способам решения новой задачи;</w:t>
      </w:r>
    </w:p>
    <w:p w:rsidR="00593DB4" w:rsidRDefault="00593DB4" w:rsidP="00593D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593DB4" w:rsidRDefault="00593DB4" w:rsidP="00593D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способность к самооценке на основе критериев успешности учебной деятельности;</w:t>
      </w:r>
    </w:p>
    <w:p w:rsidR="00593DB4" w:rsidRDefault="00593DB4" w:rsidP="00593D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ориентация в нравственном содержании и смысле как собственных поступков, так и поступков окружающих людей;</w:t>
      </w:r>
    </w:p>
    <w:p w:rsidR="00593DB4" w:rsidRDefault="00593DB4" w:rsidP="00593D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знание основных моральных норм и ориентация на их выполнение, дифференциация моральных и конвенциональных норм;</w:t>
      </w:r>
    </w:p>
    <w:p w:rsidR="00593DB4" w:rsidRDefault="00593DB4" w:rsidP="00593D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этических чувств — стыда, вины, совести как регуляторов морального поведения;</w:t>
      </w:r>
    </w:p>
    <w:p w:rsidR="00593DB4" w:rsidRDefault="00593DB4" w:rsidP="00593D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эмпатия как понимание чувств других людей и сопереживание им;</w:t>
      </w:r>
    </w:p>
    <w:p w:rsidR="00593DB4" w:rsidRDefault="00593DB4" w:rsidP="00593D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установка на здоровый образ жизни;</w:t>
      </w:r>
    </w:p>
    <w:p w:rsidR="00593DB4" w:rsidRDefault="00593DB4" w:rsidP="00593DB4">
      <w:pPr>
        <w:spacing w:after="0" w:line="240" w:lineRule="auto"/>
        <w:ind w:firstLine="708"/>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Познавательные универсальные учебные действия</w:t>
      </w:r>
    </w:p>
    <w:p w:rsidR="00593DB4" w:rsidRDefault="00593DB4" w:rsidP="00593D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593DB4" w:rsidRDefault="00593DB4" w:rsidP="00593D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строить сообщения в устной и письменной форме;</w:t>
      </w:r>
    </w:p>
    <w:p w:rsidR="00593DB4" w:rsidRDefault="00593DB4" w:rsidP="00593D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строить рассуждения в форме связи простых суждений об объекте, его строении, свойствах и связях;</w:t>
      </w:r>
    </w:p>
    <w:p w:rsidR="00593DB4" w:rsidRDefault="00593DB4" w:rsidP="00593D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593DB4" w:rsidRDefault="00593DB4" w:rsidP="00593DB4">
      <w:pPr>
        <w:spacing w:after="0" w:line="240" w:lineRule="auto"/>
        <w:ind w:firstLine="70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Коммуникативные универсальные учебные действия</w:t>
      </w:r>
    </w:p>
    <w:p w:rsidR="00593DB4" w:rsidRDefault="00593DB4" w:rsidP="00593D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адекватно использовать коммуникативные, прежде всего речевые, средства для решения различных коммуникативных задач;</w:t>
      </w:r>
    </w:p>
    <w:p w:rsidR="00593DB4" w:rsidRDefault="00593DB4" w:rsidP="00593D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593DB4" w:rsidRDefault="00593DB4" w:rsidP="00593D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учитывать разные мнения и стремиться к координации различных позиций в сотрудничестве;</w:t>
      </w:r>
    </w:p>
    <w:p w:rsidR="00593DB4" w:rsidRDefault="00593DB4" w:rsidP="00593D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формулировать собственное мнение и позицию;</w:t>
      </w:r>
    </w:p>
    <w:p w:rsidR="00593DB4" w:rsidRDefault="00593DB4" w:rsidP="00593D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договариваться и приходить к общему решению в совместной деятельности, в том числе в ситуации столкновения интересов;</w:t>
      </w:r>
    </w:p>
    <w:p w:rsidR="00593DB4" w:rsidRDefault="00593DB4" w:rsidP="00593D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строить понятные для партнёра высказывания, учитывающие, что партнёр знает и видит, а что нет;</w:t>
      </w:r>
    </w:p>
    <w:p w:rsidR="00593DB4" w:rsidRDefault="00593DB4" w:rsidP="00593D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задавать вопросы;</w:t>
      </w:r>
    </w:p>
    <w:p w:rsidR="00593DB4" w:rsidRDefault="00593DB4" w:rsidP="00593D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контролировать действия партнёра.</w:t>
      </w:r>
    </w:p>
    <w:p w:rsidR="00593DB4" w:rsidRDefault="00593DB4" w:rsidP="00593DB4">
      <w:pPr>
        <w:spacing w:after="0"/>
        <w:jc w:val="both"/>
      </w:pPr>
      <w:r>
        <w:rPr>
          <w:rFonts w:ascii="Times New Roman" w:eastAsia="Times New Roman" w:hAnsi="Times New Roman" w:cs="Times New Roman"/>
          <w:color w:val="000000"/>
          <w:sz w:val="28"/>
          <w:u w:val="single"/>
        </w:rPr>
        <w:t>Предметные результаты</w:t>
      </w:r>
    </w:p>
    <w:p w:rsidR="00593DB4" w:rsidRDefault="00593DB4" w:rsidP="00593DB4">
      <w:pPr>
        <w:spacing w:after="0"/>
        <w:jc w:val="both"/>
      </w:pPr>
      <w:r>
        <w:rPr>
          <w:rFonts w:ascii="Times New Roman" w:eastAsia="Times New Roman" w:hAnsi="Times New Roman" w:cs="Times New Roman"/>
          <w:color w:val="000000"/>
          <w:sz w:val="28"/>
        </w:rPr>
        <w:t>Знание общественно-исторической обусловленности человеческих способностей.</w:t>
      </w:r>
    </w:p>
    <w:p w:rsidR="00593DB4" w:rsidRDefault="00593DB4" w:rsidP="00593DB4">
      <w:pPr>
        <w:spacing w:after="0"/>
        <w:jc w:val="both"/>
      </w:pPr>
      <w:r>
        <w:rPr>
          <w:rFonts w:ascii="Times New Roman" w:eastAsia="Times New Roman" w:hAnsi="Times New Roman" w:cs="Times New Roman"/>
          <w:color w:val="000000"/>
          <w:sz w:val="28"/>
        </w:rPr>
        <w:t>Понимание психологических механизмов развития способностей.</w:t>
      </w:r>
    </w:p>
    <w:p w:rsidR="00593DB4" w:rsidRDefault="00593DB4" w:rsidP="00593DB4">
      <w:pPr>
        <w:spacing w:after="0"/>
        <w:jc w:val="both"/>
      </w:pPr>
      <w:r>
        <w:rPr>
          <w:rFonts w:ascii="Times New Roman" w:eastAsia="Times New Roman" w:hAnsi="Times New Roman" w:cs="Times New Roman"/>
          <w:color w:val="000000"/>
          <w:sz w:val="28"/>
        </w:rPr>
        <w:t>Понимание роли общих способностей для достижения успешности в обучении и в жизни.</w:t>
      </w:r>
    </w:p>
    <w:p w:rsidR="00593DB4" w:rsidRDefault="00593DB4" w:rsidP="00593DB4">
      <w:pPr>
        <w:spacing w:after="0"/>
        <w:jc w:val="both"/>
      </w:pPr>
      <w:r>
        <w:rPr>
          <w:rFonts w:ascii="Times New Roman" w:eastAsia="Times New Roman" w:hAnsi="Times New Roman" w:cs="Times New Roman"/>
          <w:color w:val="000000"/>
          <w:sz w:val="28"/>
        </w:rPr>
        <w:t>Формирование представления о специальных способностях и их связи с различными видами человеческой деятельности.</w:t>
      </w:r>
    </w:p>
    <w:p w:rsidR="00593DB4" w:rsidRDefault="00593DB4" w:rsidP="00593DB4">
      <w:pPr>
        <w:spacing w:after="0" w:line="240" w:lineRule="auto"/>
        <w:ind w:firstLine="709"/>
        <w:jc w:val="both"/>
        <w:rPr>
          <w:rFonts w:ascii="Times New Roman" w:eastAsia="Times New Roman" w:hAnsi="Times New Roman" w:cs="Times New Roman"/>
          <w:sz w:val="28"/>
          <w:szCs w:val="28"/>
        </w:rPr>
      </w:pPr>
    </w:p>
    <w:p w:rsidR="00593DB4" w:rsidRDefault="00593DB4" w:rsidP="00593DB4">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Содержание. </w:t>
      </w:r>
    </w:p>
    <w:p w:rsidR="00593DB4" w:rsidRDefault="00593DB4" w:rsidP="00593DB4">
      <w:pPr>
        <w:spacing w:after="0"/>
        <w:jc w:val="both"/>
      </w:pPr>
      <w:r>
        <w:rPr>
          <w:rFonts w:ascii="Times New Roman" w:eastAsia="Times New Roman" w:hAnsi="Times New Roman" w:cs="Times New Roman"/>
          <w:color w:val="000000"/>
          <w:sz w:val="28"/>
        </w:rPr>
        <w:t>Введение (1 час)</w:t>
      </w:r>
    </w:p>
    <w:p w:rsidR="00593DB4" w:rsidRDefault="00593DB4" w:rsidP="00593DB4">
      <w:pPr>
        <w:spacing w:after="0"/>
        <w:jc w:val="both"/>
      </w:pPr>
      <w:r>
        <w:rPr>
          <w:rFonts w:ascii="Times New Roman" w:eastAsia="Times New Roman" w:hAnsi="Times New Roman" w:cs="Times New Roman"/>
          <w:color w:val="000000"/>
          <w:sz w:val="28"/>
        </w:rPr>
        <w:t>Актуализация базовых знаний по психологии. Сам себе психолог. Что же изучает наука психология. Как человек узнаёт об окружающем мире и самом себе. Зачем знать психологию.</w:t>
      </w:r>
    </w:p>
    <w:p w:rsidR="00593DB4" w:rsidRDefault="00593DB4" w:rsidP="00593DB4">
      <w:pPr>
        <w:spacing w:after="0"/>
        <w:jc w:val="both"/>
      </w:pPr>
      <w:r>
        <w:rPr>
          <w:rFonts w:ascii="Times New Roman" w:eastAsia="Times New Roman" w:hAnsi="Times New Roman" w:cs="Times New Roman"/>
          <w:color w:val="000000"/>
          <w:sz w:val="28"/>
        </w:rPr>
        <w:t>Ощущение (3 часа)</w:t>
      </w:r>
    </w:p>
    <w:p w:rsidR="00593DB4" w:rsidRDefault="00593DB4" w:rsidP="00593DB4">
      <w:pPr>
        <w:spacing w:after="0"/>
        <w:jc w:val="both"/>
      </w:pPr>
      <w:r>
        <w:rPr>
          <w:rFonts w:ascii="Times New Roman" w:eastAsia="Times New Roman" w:hAnsi="Times New Roman" w:cs="Times New Roman"/>
          <w:color w:val="000000"/>
          <w:sz w:val="28"/>
        </w:rPr>
        <w:t>Что такое ощущение. Как возникают ощущения. Как мы ощущаем окружающий мир. Ощущения внутри нас. Всё ли мы ощущаем. Можно ли привыкнуть к своим ощущениям. К каким ощущениям невозможно привыкнуть.</w:t>
      </w:r>
    </w:p>
    <w:p w:rsidR="00593DB4" w:rsidRDefault="00593DB4" w:rsidP="00593DB4">
      <w:pPr>
        <w:spacing w:after="0"/>
        <w:jc w:val="both"/>
      </w:pPr>
      <w:r>
        <w:rPr>
          <w:rFonts w:ascii="Times New Roman" w:eastAsia="Times New Roman" w:hAnsi="Times New Roman" w:cs="Times New Roman"/>
          <w:color w:val="000000"/>
          <w:sz w:val="28"/>
        </w:rPr>
        <w:t>Восприятие (3 часа)</w:t>
      </w:r>
    </w:p>
    <w:p w:rsidR="00593DB4" w:rsidRDefault="00593DB4" w:rsidP="00593DB4">
      <w:pPr>
        <w:spacing w:after="0"/>
        <w:jc w:val="both"/>
      </w:pPr>
      <w:r>
        <w:rPr>
          <w:rFonts w:ascii="Times New Roman" w:eastAsia="Times New Roman" w:hAnsi="Times New Roman" w:cs="Times New Roman"/>
          <w:color w:val="000000"/>
          <w:sz w:val="28"/>
        </w:rPr>
        <w:t>Что такое восприятие. Что мы воспринимаем и почему мы многого не замечаем. Ошибки восприятия. Из чего состоит восприятие.</w:t>
      </w:r>
    </w:p>
    <w:p w:rsidR="00593DB4" w:rsidRDefault="00593DB4" w:rsidP="00593DB4">
      <w:pPr>
        <w:spacing w:after="0"/>
        <w:jc w:val="both"/>
      </w:pPr>
      <w:r>
        <w:rPr>
          <w:rFonts w:ascii="Times New Roman" w:eastAsia="Times New Roman" w:hAnsi="Times New Roman" w:cs="Times New Roman"/>
          <w:color w:val="000000"/>
          <w:sz w:val="28"/>
        </w:rPr>
        <w:t>Память (3 часа)</w:t>
      </w:r>
    </w:p>
    <w:p w:rsidR="00593DB4" w:rsidRDefault="00593DB4" w:rsidP="00593DB4">
      <w:pPr>
        <w:spacing w:after="0"/>
        <w:jc w:val="both"/>
      </w:pPr>
      <w:r>
        <w:rPr>
          <w:rFonts w:ascii="Times New Roman" w:eastAsia="Times New Roman" w:hAnsi="Times New Roman" w:cs="Times New Roman"/>
          <w:color w:val="000000"/>
          <w:sz w:val="28"/>
        </w:rPr>
        <w:t>Что такое память. Что и как мы запоминаем. Удобные способы запоминания. Память кратковременная и долговременная. Как мы вспоминаем, что забываем. Виды памяти.</w:t>
      </w:r>
    </w:p>
    <w:p w:rsidR="00593DB4" w:rsidRDefault="00593DB4" w:rsidP="00593DB4">
      <w:pPr>
        <w:spacing w:after="0"/>
        <w:jc w:val="both"/>
      </w:pPr>
      <w:r>
        <w:rPr>
          <w:rFonts w:ascii="Times New Roman" w:eastAsia="Times New Roman" w:hAnsi="Times New Roman" w:cs="Times New Roman"/>
          <w:color w:val="000000"/>
          <w:sz w:val="28"/>
        </w:rPr>
        <w:t>Воображение (3 часа)</w:t>
      </w:r>
    </w:p>
    <w:p w:rsidR="00593DB4" w:rsidRDefault="00593DB4" w:rsidP="00593DB4">
      <w:pPr>
        <w:spacing w:after="0"/>
        <w:jc w:val="both"/>
      </w:pPr>
      <w:r>
        <w:rPr>
          <w:rFonts w:ascii="Times New Roman" w:eastAsia="Times New Roman" w:hAnsi="Times New Roman" w:cs="Times New Roman"/>
          <w:color w:val="000000"/>
          <w:sz w:val="28"/>
        </w:rPr>
        <w:t>          Что такое воображение.  Воображение творческое и воссоздающее. Произвольное и непроизвольное воображение. Воображение и органы чувств. Воображение можно развивать.</w:t>
      </w:r>
    </w:p>
    <w:p w:rsidR="00593DB4" w:rsidRDefault="00593DB4" w:rsidP="00593DB4">
      <w:pPr>
        <w:spacing w:after="0"/>
        <w:jc w:val="both"/>
      </w:pPr>
      <w:r>
        <w:rPr>
          <w:rFonts w:ascii="Times New Roman" w:eastAsia="Times New Roman" w:hAnsi="Times New Roman" w:cs="Times New Roman"/>
          <w:color w:val="000000"/>
          <w:sz w:val="28"/>
        </w:rPr>
        <w:t>6. Внимание (3 часа)</w:t>
      </w:r>
    </w:p>
    <w:p w:rsidR="00593DB4" w:rsidRDefault="00593DB4" w:rsidP="00593DB4">
      <w:pPr>
        <w:spacing w:after="0"/>
        <w:jc w:val="both"/>
      </w:pPr>
      <w:r>
        <w:rPr>
          <w:rFonts w:ascii="Times New Roman" w:eastAsia="Times New Roman" w:hAnsi="Times New Roman" w:cs="Times New Roman"/>
          <w:color w:val="000000"/>
          <w:sz w:val="28"/>
        </w:rPr>
        <w:t>         Что такое внимание и зачем оно нужно. Произвольное и непроизвольное внимание. Внимание имеет много интересных свойств. Как могут сочетаться между собой разные виды внимания.</w:t>
      </w:r>
    </w:p>
    <w:p w:rsidR="00593DB4" w:rsidRDefault="00593DB4" w:rsidP="00593DB4">
      <w:pPr>
        <w:spacing w:after="0"/>
        <w:jc w:val="both"/>
      </w:pPr>
      <w:r>
        <w:rPr>
          <w:rFonts w:ascii="Times New Roman" w:eastAsia="Times New Roman" w:hAnsi="Times New Roman" w:cs="Times New Roman"/>
          <w:color w:val="000000"/>
          <w:sz w:val="28"/>
        </w:rPr>
        <w:t>7. Мышление (3 часа)</w:t>
      </w:r>
    </w:p>
    <w:p w:rsidR="00593DB4" w:rsidRDefault="00593DB4" w:rsidP="00593DB4">
      <w:pPr>
        <w:spacing w:after="0"/>
        <w:jc w:val="both"/>
      </w:pPr>
      <w:r>
        <w:rPr>
          <w:rFonts w:ascii="Times New Roman" w:eastAsia="Times New Roman" w:hAnsi="Times New Roman" w:cs="Times New Roman"/>
          <w:color w:val="000000"/>
          <w:sz w:val="28"/>
        </w:rPr>
        <w:t>        Зачем человеку мышление. Чем мы думаем. С чего начинается мышление. Мыслительные действия. Как мы переживаем свои мысли. Можно ли ни о чём не думать. Что такое ум и кого можно назвать умным человеком. Почему наша мысль становится понятна другим людям.</w:t>
      </w:r>
    </w:p>
    <w:p w:rsidR="00593DB4" w:rsidRDefault="00593DB4" w:rsidP="00593DB4">
      <w:pPr>
        <w:spacing w:after="0"/>
        <w:jc w:val="both"/>
      </w:pPr>
      <w:r>
        <w:rPr>
          <w:rFonts w:ascii="Times New Roman" w:eastAsia="Times New Roman" w:hAnsi="Times New Roman" w:cs="Times New Roman"/>
          <w:color w:val="000000"/>
          <w:sz w:val="28"/>
        </w:rPr>
        <w:t>8. Речь (3 часа)</w:t>
      </w:r>
    </w:p>
    <w:p w:rsidR="00593DB4" w:rsidRDefault="00593DB4" w:rsidP="00593DB4">
      <w:pPr>
        <w:spacing w:after="0"/>
        <w:jc w:val="both"/>
      </w:pPr>
      <w:r>
        <w:rPr>
          <w:rFonts w:ascii="Times New Roman" w:eastAsia="Times New Roman" w:hAnsi="Times New Roman" w:cs="Times New Roman"/>
          <w:color w:val="000000"/>
          <w:sz w:val="28"/>
        </w:rPr>
        <w:t>        Что такое наша речь. Речь устная и письменная. Как мы понимаем речь и говорим сами. Развитие речи.</w:t>
      </w:r>
    </w:p>
    <w:p w:rsidR="00593DB4" w:rsidRDefault="00593DB4" w:rsidP="00593DB4">
      <w:pPr>
        <w:spacing w:after="0"/>
        <w:jc w:val="both"/>
      </w:pPr>
      <w:r>
        <w:rPr>
          <w:rFonts w:ascii="Times New Roman" w:eastAsia="Times New Roman" w:hAnsi="Times New Roman" w:cs="Times New Roman"/>
          <w:color w:val="000000"/>
          <w:sz w:val="28"/>
        </w:rPr>
        <w:t>9. Эмоции (3 часа)</w:t>
      </w:r>
    </w:p>
    <w:p w:rsidR="00593DB4" w:rsidRDefault="00593DB4" w:rsidP="00593DB4">
      <w:pPr>
        <w:spacing w:after="0"/>
        <w:jc w:val="both"/>
      </w:pPr>
      <w:r>
        <w:rPr>
          <w:rFonts w:ascii="Times New Roman" w:eastAsia="Times New Roman" w:hAnsi="Times New Roman" w:cs="Times New Roman"/>
          <w:color w:val="000000"/>
          <w:sz w:val="28"/>
        </w:rPr>
        <w:t>       Что такое эмоции. Как люди выражают свои эмоции. Положительные и отрицательные эмоции. Сила эмоций. Зачем нужны эмоции. Как можно изучать эмоции. Мы управляем эмоциями или они управляют нами.</w:t>
      </w:r>
    </w:p>
    <w:p w:rsidR="00593DB4" w:rsidRDefault="00593DB4" w:rsidP="00593DB4">
      <w:pPr>
        <w:spacing w:after="0"/>
        <w:jc w:val="both"/>
      </w:pPr>
      <w:r>
        <w:rPr>
          <w:rFonts w:ascii="Times New Roman" w:eastAsia="Times New Roman" w:hAnsi="Times New Roman" w:cs="Times New Roman"/>
          <w:color w:val="000000"/>
          <w:sz w:val="28"/>
        </w:rPr>
        <w:t>10. Воля (3 часа)</w:t>
      </w:r>
    </w:p>
    <w:p w:rsidR="00593DB4" w:rsidRDefault="00593DB4" w:rsidP="00593DB4">
      <w:pPr>
        <w:spacing w:after="0"/>
        <w:jc w:val="both"/>
      </w:pPr>
      <w:r>
        <w:rPr>
          <w:rFonts w:ascii="Times New Roman" w:eastAsia="Times New Roman" w:hAnsi="Times New Roman" w:cs="Times New Roman"/>
          <w:color w:val="000000"/>
          <w:sz w:val="28"/>
        </w:rPr>
        <w:t>       Что такое воля. Как исполняются наши желания. Как же действует наша воля. Каждый ли человек может стать волевым.</w:t>
      </w:r>
    </w:p>
    <w:p w:rsidR="00593DB4" w:rsidRDefault="00593DB4" w:rsidP="00593DB4">
      <w:pPr>
        <w:spacing w:after="0"/>
        <w:jc w:val="both"/>
      </w:pPr>
      <w:r>
        <w:rPr>
          <w:rFonts w:ascii="Times New Roman" w:eastAsia="Times New Roman" w:hAnsi="Times New Roman" w:cs="Times New Roman"/>
          <w:color w:val="000000"/>
          <w:sz w:val="28"/>
        </w:rPr>
        <w:t>11. Заключение. Психологический практикум (6 часов)</w:t>
      </w:r>
    </w:p>
    <w:p w:rsidR="00593DB4" w:rsidRDefault="00593DB4" w:rsidP="00593DB4">
      <w:pPr>
        <w:spacing w:after="0"/>
        <w:jc w:val="both"/>
      </w:pPr>
      <w:r>
        <w:rPr>
          <w:rFonts w:ascii="Times New Roman" w:eastAsia="Times New Roman" w:hAnsi="Times New Roman" w:cs="Times New Roman"/>
          <w:color w:val="000000"/>
          <w:sz w:val="28"/>
        </w:rPr>
        <w:t>Как человек узнаёт об окружающем мире и самом себе. Как мы ощущаем окружающий мир. Ошибки восприятия. Удобные способы запоминания. Воображение можно развивать. Как могут сочетаться между собой разные виды внимания.Почему наша мысль становится понятна другим людям.Как мы понимаем речь и говорим сами. Сила эмоций. Как исполняются наши желания.</w:t>
      </w:r>
    </w:p>
    <w:p w:rsidR="00593DB4" w:rsidRDefault="00593DB4" w:rsidP="00593DB4">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Тематическое планирование </w:t>
      </w:r>
    </w:p>
    <w:tbl>
      <w:tblPr>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1908"/>
        <w:gridCol w:w="5237"/>
        <w:gridCol w:w="2190"/>
      </w:tblGrid>
      <w:tr w:rsidR="00593DB4" w:rsidRPr="00A84736" w:rsidTr="00FD5480">
        <w:trPr>
          <w:trHeight w:val="979"/>
        </w:trPr>
        <w:tc>
          <w:tcPr>
            <w:tcW w:w="1911"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 </w:t>
            </w:r>
          </w:p>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№п/п</w:t>
            </w:r>
          </w:p>
        </w:tc>
        <w:tc>
          <w:tcPr>
            <w:tcW w:w="5249" w:type="dxa"/>
            <w:tcBorders>
              <w:top w:val="single" w:sz="8"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 </w:t>
            </w:r>
          </w:p>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Тема</w:t>
            </w:r>
          </w:p>
        </w:tc>
        <w:tc>
          <w:tcPr>
            <w:tcW w:w="2195" w:type="dxa"/>
            <w:tcBorders>
              <w:top w:val="single" w:sz="8"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 </w:t>
            </w:r>
          </w:p>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Количество часов</w:t>
            </w:r>
          </w:p>
        </w:tc>
      </w:tr>
      <w:tr w:rsidR="00593DB4" w:rsidRPr="00A84736" w:rsidTr="00FD5480">
        <w:trPr>
          <w:trHeight w:val="337"/>
        </w:trPr>
        <w:tc>
          <w:tcPr>
            <w:tcW w:w="1911" w:type="dxa"/>
            <w:tcBorders>
              <w:top w:val="none" w:sz="4" w:space="0" w:color="000000"/>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1.</w:t>
            </w:r>
          </w:p>
        </w:tc>
        <w:tc>
          <w:tcPr>
            <w:tcW w:w="5249" w:type="dxa"/>
            <w:tcBorders>
              <w:top w:val="none" w:sz="4"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Введение</w:t>
            </w:r>
          </w:p>
        </w:tc>
        <w:tc>
          <w:tcPr>
            <w:tcW w:w="2195" w:type="dxa"/>
            <w:tcBorders>
              <w:top w:val="none" w:sz="4"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1</w:t>
            </w:r>
          </w:p>
        </w:tc>
      </w:tr>
      <w:tr w:rsidR="00593DB4" w:rsidRPr="00A84736" w:rsidTr="00FD5480">
        <w:trPr>
          <w:trHeight w:val="321"/>
        </w:trPr>
        <w:tc>
          <w:tcPr>
            <w:tcW w:w="1911" w:type="dxa"/>
            <w:tcBorders>
              <w:top w:val="none" w:sz="4" w:space="0" w:color="000000"/>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2.</w:t>
            </w:r>
          </w:p>
        </w:tc>
        <w:tc>
          <w:tcPr>
            <w:tcW w:w="5249" w:type="dxa"/>
            <w:tcBorders>
              <w:top w:val="none" w:sz="4"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Ощущение</w:t>
            </w:r>
          </w:p>
        </w:tc>
        <w:tc>
          <w:tcPr>
            <w:tcW w:w="2195" w:type="dxa"/>
            <w:tcBorders>
              <w:top w:val="none" w:sz="4"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3</w:t>
            </w:r>
          </w:p>
        </w:tc>
      </w:tr>
      <w:tr w:rsidR="00593DB4" w:rsidRPr="00A84736" w:rsidTr="00FD5480">
        <w:trPr>
          <w:trHeight w:val="321"/>
        </w:trPr>
        <w:tc>
          <w:tcPr>
            <w:tcW w:w="1911" w:type="dxa"/>
            <w:tcBorders>
              <w:top w:val="none" w:sz="4" w:space="0" w:color="000000"/>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3.</w:t>
            </w:r>
          </w:p>
        </w:tc>
        <w:tc>
          <w:tcPr>
            <w:tcW w:w="5249" w:type="dxa"/>
            <w:tcBorders>
              <w:top w:val="none" w:sz="4"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Восприятие</w:t>
            </w:r>
          </w:p>
        </w:tc>
        <w:tc>
          <w:tcPr>
            <w:tcW w:w="2195" w:type="dxa"/>
            <w:tcBorders>
              <w:top w:val="none" w:sz="4"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3</w:t>
            </w:r>
          </w:p>
        </w:tc>
      </w:tr>
      <w:tr w:rsidR="00593DB4" w:rsidRPr="00A84736" w:rsidTr="00FD5480">
        <w:trPr>
          <w:trHeight w:val="321"/>
        </w:trPr>
        <w:tc>
          <w:tcPr>
            <w:tcW w:w="1911" w:type="dxa"/>
            <w:tcBorders>
              <w:top w:val="none" w:sz="4" w:space="0" w:color="000000"/>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4.</w:t>
            </w:r>
          </w:p>
        </w:tc>
        <w:tc>
          <w:tcPr>
            <w:tcW w:w="5249" w:type="dxa"/>
            <w:tcBorders>
              <w:top w:val="none" w:sz="4"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Память</w:t>
            </w:r>
          </w:p>
        </w:tc>
        <w:tc>
          <w:tcPr>
            <w:tcW w:w="2195" w:type="dxa"/>
            <w:tcBorders>
              <w:top w:val="none" w:sz="4"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3</w:t>
            </w:r>
          </w:p>
        </w:tc>
      </w:tr>
      <w:tr w:rsidR="00593DB4" w:rsidRPr="00A84736" w:rsidTr="00FD5480">
        <w:trPr>
          <w:trHeight w:val="321"/>
        </w:trPr>
        <w:tc>
          <w:tcPr>
            <w:tcW w:w="1911" w:type="dxa"/>
            <w:tcBorders>
              <w:top w:val="none" w:sz="4" w:space="0" w:color="000000"/>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5.</w:t>
            </w:r>
          </w:p>
        </w:tc>
        <w:tc>
          <w:tcPr>
            <w:tcW w:w="5249" w:type="dxa"/>
            <w:tcBorders>
              <w:top w:val="none" w:sz="4"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Воображение</w:t>
            </w:r>
          </w:p>
        </w:tc>
        <w:tc>
          <w:tcPr>
            <w:tcW w:w="2195" w:type="dxa"/>
            <w:tcBorders>
              <w:top w:val="none" w:sz="4"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3</w:t>
            </w:r>
          </w:p>
        </w:tc>
      </w:tr>
      <w:tr w:rsidR="00593DB4" w:rsidRPr="00A84736" w:rsidTr="00FD5480">
        <w:trPr>
          <w:trHeight w:val="321"/>
        </w:trPr>
        <w:tc>
          <w:tcPr>
            <w:tcW w:w="1911" w:type="dxa"/>
            <w:tcBorders>
              <w:top w:val="none" w:sz="4" w:space="0" w:color="000000"/>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6.</w:t>
            </w:r>
          </w:p>
        </w:tc>
        <w:tc>
          <w:tcPr>
            <w:tcW w:w="5249" w:type="dxa"/>
            <w:tcBorders>
              <w:top w:val="none" w:sz="4"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Внимание</w:t>
            </w:r>
          </w:p>
        </w:tc>
        <w:tc>
          <w:tcPr>
            <w:tcW w:w="2195" w:type="dxa"/>
            <w:tcBorders>
              <w:top w:val="none" w:sz="4"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3</w:t>
            </w:r>
          </w:p>
        </w:tc>
      </w:tr>
      <w:tr w:rsidR="00593DB4" w:rsidRPr="00A84736" w:rsidTr="00FD5480">
        <w:trPr>
          <w:trHeight w:val="321"/>
        </w:trPr>
        <w:tc>
          <w:tcPr>
            <w:tcW w:w="1911" w:type="dxa"/>
            <w:tcBorders>
              <w:top w:val="none" w:sz="4" w:space="0" w:color="000000"/>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7.</w:t>
            </w:r>
          </w:p>
        </w:tc>
        <w:tc>
          <w:tcPr>
            <w:tcW w:w="5249" w:type="dxa"/>
            <w:tcBorders>
              <w:top w:val="none" w:sz="4"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Мышление</w:t>
            </w:r>
          </w:p>
        </w:tc>
        <w:tc>
          <w:tcPr>
            <w:tcW w:w="2195" w:type="dxa"/>
            <w:tcBorders>
              <w:top w:val="none" w:sz="4"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3</w:t>
            </w:r>
          </w:p>
        </w:tc>
      </w:tr>
      <w:tr w:rsidR="00593DB4" w:rsidRPr="00A84736" w:rsidTr="00FD5480">
        <w:trPr>
          <w:trHeight w:val="321"/>
        </w:trPr>
        <w:tc>
          <w:tcPr>
            <w:tcW w:w="1911" w:type="dxa"/>
            <w:tcBorders>
              <w:top w:val="none" w:sz="4" w:space="0" w:color="000000"/>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8.</w:t>
            </w:r>
          </w:p>
        </w:tc>
        <w:tc>
          <w:tcPr>
            <w:tcW w:w="5249" w:type="dxa"/>
            <w:tcBorders>
              <w:top w:val="none" w:sz="4"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Речь</w:t>
            </w:r>
          </w:p>
        </w:tc>
        <w:tc>
          <w:tcPr>
            <w:tcW w:w="2195" w:type="dxa"/>
            <w:tcBorders>
              <w:top w:val="none" w:sz="4"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3</w:t>
            </w:r>
          </w:p>
        </w:tc>
      </w:tr>
      <w:tr w:rsidR="00593DB4" w:rsidRPr="00A84736" w:rsidTr="00FD5480">
        <w:trPr>
          <w:trHeight w:val="337"/>
        </w:trPr>
        <w:tc>
          <w:tcPr>
            <w:tcW w:w="1911" w:type="dxa"/>
            <w:tcBorders>
              <w:top w:val="none" w:sz="4" w:space="0" w:color="000000"/>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9.</w:t>
            </w:r>
          </w:p>
        </w:tc>
        <w:tc>
          <w:tcPr>
            <w:tcW w:w="5249" w:type="dxa"/>
            <w:tcBorders>
              <w:top w:val="none" w:sz="4"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Эмоции</w:t>
            </w:r>
          </w:p>
        </w:tc>
        <w:tc>
          <w:tcPr>
            <w:tcW w:w="2195" w:type="dxa"/>
            <w:tcBorders>
              <w:top w:val="none" w:sz="4"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3</w:t>
            </w:r>
          </w:p>
        </w:tc>
      </w:tr>
      <w:tr w:rsidR="00593DB4" w:rsidRPr="00A84736" w:rsidTr="00FD5480">
        <w:trPr>
          <w:trHeight w:val="321"/>
        </w:trPr>
        <w:tc>
          <w:tcPr>
            <w:tcW w:w="1911" w:type="dxa"/>
            <w:tcBorders>
              <w:top w:val="none" w:sz="4" w:space="0" w:color="000000"/>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10.</w:t>
            </w:r>
          </w:p>
        </w:tc>
        <w:tc>
          <w:tcPr>
            <w:tcW w:w="5249" w:type="dxa"/>
            <w:tcBorders>
              <w:top w:val="none" w:sz="4"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Воля</w:t>
            </w:r>
          </w:p>
        </w:tc>
        <w:tc>
          <w:tcPr>
            <w:tcW w:w="2195" w:type="dxa"/>
            <w:tcBorders>
              <w:top w:val="none" w:sz="4"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3</w:t>
            </w:r>
          </w:p>
        </w:tc>
      </w:tr>
      <w:tr w:rsidR="00593DB4" w:rsidRPr="00A84736" w:rsidTr="00FD5480">
        <w:trPr>
          <w:trHeight w:val="354"/>
        </w:trPr>
        <w:tc>
          <w:tcPr>
            <w:tcW w:w="1911" w:type="dxa"/>
            <w:tcBorders>
              <w:top w:val="none" w:sz="4" w:space="0" w:color="000000"/>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11.</w:t>
            </w:r>
          </w:p>
        </w:tc>
        <w:tc>
          <w:tcPr>
            <w:tcW w:w="5249" w:type="dxa"/>
            <w:tcBorders>
              <w:top w:val="none" w:sz="4"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Заключение. Психологический практикум.</w:t>
            </w:r>
          </w:p>
        </w:tc>
        <w:tc>
          <w:tcPr>
            <w:tcW w:w="2195" w:type="dxa"/>
            <w:tcBorders>
              <w:top w:val="none" w:sz="4"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6</w:t>
            </w:r>
          </w:p>
        </w:tc>
      </w:tr>
      <w:tr w:rsidR="00593DB4" w:rsidRPr="00A84736" w:rsidTr="00FD5480">
        <w:trPr>
          <w:trHeight w:val="337"/>
        </w:trPr>
        <w:tc>
          <w:tcPr>
            <w:tcW w:w="1911" w:type="dxa"/>
            <w:tcBorders>
              <w:top w:val="none" w:sz="4" w:space="0" w:color="000000"/>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 </w:t>
            </w:r>
          </w:p>
        </w:tc>
        <w:tc>
          <w:tcPr>
            <w:tcW w:w="5249" w:type="dxa"/>
            <w:tcBorders>
              <w:top w:val="none" w:sz="4"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Итого:</w:t>
            </w:r>
          </w:p>
        </w:tc>
        <w:tc>
          <w:tcPr>
            <w:tcW w:w="2195" w:type="dxa"/>
            <w:tcBorders>
              <w:top w:val="none" w:sz="4" w:space="0" w:color="000000"/>
              <w:left w:val="none" w:sz="4" w:space="0" w:color="000000"/>
              <w:bottom w:val="single" w:sz="8" w:space="0" w:color="000000"/>
              <w:right w:val="single" w:sz="8" w:space="0" w:color="000000"/>
            </w:tcBorders>
            <w:shd w:val="clear" w:color="auto" w:fill="auto"/>
            <w:noWrap/>
            <w:tcMar>
              <w:top w:w="0" w:type="dxa"/>
              <w:left w:w="108" w:type="dxa"/>
              <w:bottom w:w="0" w:type="dxa"/>
              <w:right w:w="108" w:type="dxa"/>
            </w:tcMar>
          </w:tcPr>
          <w:p w:rsidR="00593DB4" w:rsidRPr="00A84736" w:rsidRDefault="00593DB4" w:rsidP="00FD5480">
            <w:pPr>
              <w:pStyle w:val="a9"/>
              <w:rPr>
                <w:rFonts w:ascii="Times New Roman" w:hAnsi="Times New Roman"/>
                <w:sz w:val="24"/>
                <w:szCs w:val="24"/>
              </w:rPr>
            </w:pPr>
            <w:r w:rsidRPr="00A84736">
              <w:rPr>
                <w:rFonts w:ascii="Times New Roman" w:hAnsi="Times New Roman"/>
                <w:color w:val="000000"/>
                <w:sz w:val="24"/>
                <w:szCs w:val="24"/>
              </w:rPr>
              <w:t>34</w:t>
            </w:r>
          </w:p>
        </w:tc>
      </w:tr>
    </w:tbl>
    <w:p w:rsidR="00593DB4" w:rsidRDefault="00593DB4" w:rsidP="00593DB4">
      <w:pPr>
        <w:spacing w:after="0" w:line="240" w:lineRule="auto"/>
        <w:jc w:val="both"/>
        <w:rPr>
          <w:rFonts w:ascii="Times New Roman" w:eastAsia="Times New Roman" w:hAnsi="Times New Roman" w:cs="Times New Roman"/>
          <w:sz w:val="28"/>
          <w:szCs w:val="28"/>
        </w:rPr>
      </w:pPr>
    </w:p>
    <w:p w:rsidR="00593DB4" w:rsidRDefault="00593DB4" w:rsidP="00593DB4">
      <w:pPr>
        <w:pStyle w:val="a9"/>
        <w:jc w:val="center"/>
        <w:rPr>
          <w:rFonts w:ascii="Times New Roman" w:eastAsia="Times New Roman" w:hAnsi="Times New Roman"/>
          <w:b/>
          <w:sz w:val="28"/>
          <w:szCs w:val="28"/>
        </w:rPr>
      </w:pPr>
    </w:p>
    <w:p w:rsidR="00593DB4" w:rsidRDefault="00593DB4" w:rsidP="00593DB4">
      <w:pPr>
        <w:pStyle w:val="a9"/>
        <w:jc w:val="center"/>
        <w:rPr>
          <w:rFonts w:ascii="Times New Roman" w:eastAsia="Times New Roman" w:hAnsi="Times New Roman"/>
          <w:b/>
          <w:sz w:val="28"/>
          <w:szCs w:val="28"/>
        </w:rPr>
      </w:pPr>
    </w:p>
    <w:p w:rsidR="00593DB4" w:rsidRPr="005D17E5" w:rsidRDefault="00593DB4" w:rsidP="00593DB4">
      <w:pPr>
        <w:pStyle w:val="a9"/>
        <w:jc w:val="center"/>
        <w:rPr>
          <w:rFonts w:ascii="Times New Roman" w:eastAsia="Times New Roman" w:hAnsi="Times New Roman"/>
          <w:b/>
          <w:sz w:val="28"/>
          <w:szCs w:val="28"/>
        </w:rPr>
      </w:pPr>
      <w:r w:rsidRPr="005D17E5">
        <w:rPr>
          <w:rFonts w:ascii="Times New Roman" w:eastAsia="Times New Roman" w:hAnsi="Times New Roman"/>
          <w:b/>
          <w:sz w:val="28"/>
          <w:szCs w:val="28"/>
        </w:rPr>
        <w:t>Рабочая программа курса  «Основы детской журналистики»</w:t>
      </w:r>
    </w:p>
    <w:p w:rsidR="00593DB4" w:rsidRDefault="00593DB4" w:rsidP="00593DB4">
      <w:pPr>
        <w:spacing w:after="0" w:line="240" w:lineRule="auto"/>
        <w:rPr>
          <w:rFonts w:ascii="Times New Roman" w:eastAsia="Times New Roman" w:hAnsi="Times New Roman" w:cs="Times New Roman"/>
          <w:b/>
          <w:sz w:val="28"/>
          <w:szCs w:val="28"/>
          <w:lang w:bidi="en-US"/>
        </w:rPr>
      </w:pPr>
      <w:r>
        <w:rPr>
          <w:rFonts w:ascii="Times New Roman" w:eastAsia="Times New Roman" w:hAnsi="Times New Roman" w:cs="Times New Roman"/>
          <w:b/>
          <w:sz w:val="28"/>
          <w:szCs w:val="28"/>
          <w:lang w:bidi="en-US"/>
        </w:rPr>
        <w:t>Планируемые результаты освоения учебного предмета</w:t>
      </w:r>
    </w:p>
    <w:p w:rsidR="00593DB4" w:rsidRDefault="00593DB4" w:rsidP="00593DB4">
      <w:pPr>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В ходе реализации программы у учащихся формируются следующие универсальные учебные действия.</w:t>
      </w:r>
    </w:p>
    <w:p w:rsidR="00593DB4" w:rsidRDefault="00593DB4" w:rsidP="00593DB4">
      <w:pPr>
        <w:spacing w:after="0" w:line="240" w:lineRule="auto"/>
        <w:rPr>
          <w:rFonts w:ascii="Times New Roman" w:eastAsia="Times New Roman" w:hAnsi="Times New Roman" w:cs="Times New Roman"/>
          <w:b/>
          <w:i/>
          <w:sz w:val="28"/>
          <w:szCs w:val="28"/>
          <w:lang w:bidi="en-US"/>
        </w:rPr>
      </w:pPr>
      <w:r>
        <w:rPr>
          <w:rFonts w:ascii="Times New Roman" w:eastAsia="Times New Roman" w:hAnsi="Times New Roman" w:cs="Times New Roman"/>
          <w:b/>
          <w:i/>
          <w:sz w:val="28"/>
          <w:szCs w:val="28"/>
          <w:lang w:bidi="en-US"/>
        </w:rPr>
        <w:t>Личностный блок:</w:t>
      </w:r>
    </w:p>
    <w:p w:rsidR="00593DB4" w:rsidRDefault="00593DB4" w:rsidP="00593DB4">
      <w:pPr>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b/>
          <w:i/>
          <w:sz w:val="28"/>
          <w:szCs w:val="28"/>
          <w:lang w:bidi="en-US"/>
        </w:rPr>
        <w:t>-</w:t>
      </w:r>
      <w:r>
        <w:rPr>
          <w:rFonts w:ascii="Times New Roman" w:eastAsia="Times New Roman" w:hAnsi="Times New Roman" w:cs="Times New Roman"/>
          <w:sz w:val="28"/>
          <w:szCs w:val="28"/>
          <w:lang w:bidi="en-US"/>
        </w:rPr>
        <w:t>развитие нравственных качеств детей,</w:t>
      </w:r>
    </w:p>
    <w:p w:rsidR="00593DB4" w:rsidRDefault="00593DB4" w:rsidP="00593DB4">
      <w:pPr>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b/>
          <w:i/>
          <w:sz w:val="28"/>
          <w:szCs w:val="28"/>
          <w:lang w:bidi="en-US"/>
        </w:rPr>
        <w:t>-</w:t>
      </w:r>
      <w:r>
        <w:rPr>
          <w:rFonts w:ascii="Times New Roman" w:eastAsia="Times New Roman" w:hAnsi="Times New Roman" w:cs="Times New Roman"/>
          <w:sz w:val="28"/>
          <w:szCs w:val="28"/>
          <w:lang w:bidi="en-US"/>
        </w:rPr>
        <w:t xml:space="preserve"> развитии умений соотносить поступки и события с принятыми этическими нормами;</w:t>
      </w:r>
    </w:p>
    <w:p w:rsidR="00593DB4" w:rsidRDefault="00593DB4" w:rsidP="00593DB4">
      <w:pPr>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b/>
          <w:i/>
          <w:sz w:val="28"/>
          <w:szCs w:val="28"/>
          <w:lang w:bidi="en-US"/>
        </w:rPr>
        <w:t>-</w:t>
      </w:r>
      <w:r>
        <w:rPr>
          <w:rFonts w:ascii="Times New Roman" w:eastAsia="Times New Roman" w:hAnsi="Times New Roman" w:cs="Times New Roman"/>
          <w:sz w:val="28"/>
          <w:szCs w:val="28"/>
          <w:lang w:bidi="en-US"/>
        </w:rPr>
        <w:t xml:space="preserve"> развитие творческих и литературных способностей;</w:t>
      </w:r>
    </w:p>
    <w:p w:rsidR="00593DB4" w:rsidRDefault="00593DB4" w:rsidP="00593DB4">
      <w:pPr>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b/>
          <w:i/>
          <w:sz w:val="28"/>
          <w:szCs w:val="28"/>
          <w:lang w:bidi="en-US"/>
        </w:rPr>
        <w:t>-</w:t>
      </w:r>
      <w:r>
        <w:rPr>
          <w:rFonts w:ascii="Times New Roman" w:eastAsia="Times New Roman" w:hAnsi="Times New Roman" w:cs="Times New Roman"/>
          <w:sz w:val="28"/>
          <w:szCs w:val="28"/>
          <w:lang w:bidi="en-US"/>
        </w:rPr>
        <w:t xml:space="preserve"> овладение трудовыми навыками, первоначальными конструкторскими, художественно-оформительскими навыками;</w:t>
      </w:r>
    </w:p>
    <w:p w:rsidR="00593DB4" w:rsidRDefault="00593DB4" w:rsidP="00593DB4">
      <w:pPr>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b/>
          <w:i/>
          <w:sz w:val="28"/>
          <w:szCs w:val="28"/>
          <w:lang w:bidi="en-US"/>
        </w:rPr>
        <w:t>-</w:t>
      </w:r>
      <w:r>
        <w:rPr>
          <w:rFonts w:ascii="Times New Roman" w:eastAsia="Times New Roman" w:hAnsi="Times New Roman" w:cs="Times New Roman"/>
          <w:sz w:val="28"/>
          <w:szCs w:val="28"/>
          <w:lang w:bidi="en-US"/>
        </w:rPr>
        <w:t xml:space="preserve"> формирование межличностных отношений;</w:t>
      </w:r>
    </w:p>
    <w:p w:rsidR="00593DB4" w:rsidRDefault="00593DB4" w:rsidP="00593DB4">
      <w:pPr>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b/>
          <w:i/>
          <w:sz w:val="28"/>
          <w:szCs w:val="28"/>
          <w:lang w:bidi="en-US"/>
        </w:rPr>
        <w:t>-</w:t>
      </w:r>
      <w:r>
        <w:rPr>
          <w:rFonts w:ascii="Times New Roman" w:eastAsia="Times New Roman" w:hAnsi="Times New Roman" w:cs="Times New Roman"/>
          <w:sz w:val="28"/>
          <w:szCs w:val="28"/>
          <w:lang w:bidi="en-US"/>
        </w:rPr>
        <w:t xml:space="preserve"> развитие трудового сознания, трудовой активности;</w:t>
      </w:r>
    </w:p>
    <w:p w:rsidR="00593DB4" w:rsidRDefault="00593DB4" w:rsidP="00593DB4">
      <w:pPr>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b/>
          <w:i/>
          <w:sz w:val="28"/>
          <w:szCs w:val="28"/>
          <w:lang w:bidi="en-US"/>
        </w:rPr>
        <w:t>-</w:t>
      </w:r>
      <w:r>
        <w:rPr>
          <w:rFonts w:ascii="Times New Roman" w:eastAsia="Times New Roman" w:hAnsi="Times New Roman" w:cs="Times New Roman"/>
          <w:sz w:val="28"/>
          <w:szCs w:val="28"/>
          <w:lang w:bidi="en-US"/>
        </w:rPr>
        <w:t xml:space="preserve"> создание индивидуальных творческих альбомов, авторских книг.</w:t>
      </w:r>
    </w:p>
    <w:p w:rsidR="00593DB4" w:rsidRDefault="00593DB4" w:rsidP="00593DB4">
      <w:pPr>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b/>
          <w:i/>
          <w:sz w:val="28"/>
          <w:szCs w:val="28"/>
          <w:lang w:bidi="en-US"/>
        </w:rPr>
        <w:t>Познавательный блок:</w:t>
      </w:r>
    </w:p>
    <w:p w:rsidR="00593DB4" w:rsidRDefault="00593DB4" w:rsidP="00593DB4">
      <w:pPr>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знакомство с газетными журналами;</w:t>
      </w:r>
    </w:p>
    <w:p w:rsidR="00593DB4" w:rsidRDefault="00593DB4" w:rsidP="00593DB4">
      <w:pPr>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овладение первоначальными оформительскими навыками;</w:t>
      </w:r>
    </w:p>
    <w:p w:rsidR="00593DB4" w:rsidRDefault="00593DB4" w:rsidP="00593DB4">
      <w:pPr>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-знакомство с произведениями писателей, сверстников на нравственное, патриотическое, экологические темы;</w:t>
      </w:r>
    </w:p>
    <w:p w:rsidR="00593DB4" w:rsidRDefault="00593DB4" w:rsidP="00593DB4">
      <w:pPr>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получение знаний о Родине, родном крае, природе родного края;</w:t>
      </w:r>
    </w:p>
    <w:p w:rsidR="00593DB4" w:rsidRDefault="00593DB4" w:rsidP="00593DB4">
      <w:pPr>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знакомство с произведениями русских композиторов, художников, народных умельцев;</w:t>
      </w:r>
    </w:p>
    <w:p w:rsidR="00593DB4" w:rsidRDefault="00593DB4" w:rsidP="00593DB4">
      <w:pPr>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получение знаний экологического содержания;</w:t>
      </w:r>
    </w:p>
    <w:p w:rsidR="00593DB4" w:rsidRDefault="00593DB4" w:rsidP="00593DB4">
      <w:pPr>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работа с историческими источниками;</w:t>
      </w:r>
    </w:p>
    <w:p w:rsidR="00593DB4" w:rsidRDefault="00593DB4" w:rsidP="00593DB4">
      <w:pPr>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-проведение простейших наблюдений и опытов;</w:t>
      </w:r>
    </w:p>
    <w:p w:rsidR="00593DB4" w:rsidRDefault="00593DB4" w:rsidP="00593DB4">
      <w:pPr>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анализ и интерпретация результатов своих наблюдений;</w:t>
      </w:r>
    </w:p>
    <w:p w:rsidR="00593DB4" w:rsidRDefault="00593DB4" w:rsidP="00593DB4">
      <w:pPr>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-выявление закономерностей.</w:t>
      </w:r>
    </w:p>
    <w:p w:rsidR="00593DB4" w:rsidRDefault="00593DB4" w:rsidP="00593DB4">
      <w:pPr>
        <w:spacing w:after="0" w:line="240" w:lineRule="auto"/>
        <w:rPr>
          <w:rFonts w:ascii="Times New Roman" w:hAnsi="Times New Roman" w:cs="Times New Roman"/>
          <w:b/>
          <w:i/>
          <w:color w:val="333333"/>
          <w:sz w:val="28"/>
          <w:szCs w:val="28"/>
          <w:shd w:val="clear" w:color="auto" w:fill="FFFFFF"/>
        </w:rPr>
      </w:pPr>
      <w:r>
        <w:rPr>
          <w:rFonts w:ascii="Times New Roman" w:hAnsi="Times New Roman" w:cs="Times New Roman"/>
          <w:b/>
          <w:i/>
          <w:color w:val="333333"/>
          <w:sz w:val="28"/>
          <w:szCs w:val="28"/>
          <w:shd w:val="clear" w:color="auto" w:fill="FFFFFF"/>
        </w:rPr>
        <w:t>Метапредметные результаты:</w:t>
      </w:r>
    </w:p>
    <w:p w:rsidR="00593DB4" w:rsidRDefault="00593DB4" w:rsidP="00593DB4">
      <w:pPr>
        <w:spacing w:after="0" w:line="240" w:lineRule="auto"/>
        <w:jc w:val="both"/>
        <w:rPr>
          <w:rFonts w:ascii="Times New Roman" w:hAnsi="Times New Roman" w:cs="Times New Roman"/>
          <w:color w:val="333333"/>
          <w:sz w:val="28"/>
          <w:szCs w:val="28"/>
          <w:shd w:val="clear" w:color="auto" w:fill="FFFFFF"/>
        </w:rPr>
      </w:pPr>
      <w:r>
        <w:rPr>
          <w:rFonts w:ascii="Times New Roman" w:hAnsi="Times New Roman" w:cs="Times New Roman"/>
          <w:b/>
          <w:color w:val="333333"/>
          <w:sz w:val="28"/>
          <w:szCs w:val="28"/>
          <w:shd w:val="clear" w:color="auto" w:fill="FFFFFF"/>
        </w:rPr>
        <w:t>-</w:t>
      </w:r>
      <w:r>
        <w:rPr>
          <w:rFonts w:ascii="Times New Roman" w:hAnsi="Times New Roman" w:cs="Times New Roman"/>
          <w:color w:val="333333"/>
          <w:sz w:val="28"/>
          <w:szCs w:val="28"/>
          <w:shd w:val="clear" w:color="auto" w:fill="FFFFFF"/>
        </w:rPr>
        <w:t>формирование умения видеть и воспринимать собеседника;</w:t>
      </w:r>
    </w:p>
    <w:p w:rsidR="00593DB4" w:rsidRDefault="00593DB4" w:rsidP="00593DB4">
      <w:pPr>
        <w:spacing w:after="0" w:line="240" w:lineRule="auto"/>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формирование мотивации творческой деятельности,</w:t>
      </w:r>
    </w:p>
    <w:p w:rsidR="00593DB4" w:rsidRDefault="00593DB4" w:rsidP="00593DB4">
      <w:pPr>
        <w:spacing w:after="0" w:line="240" w:lineRule="auto"/>
        <w:jc w:val="both"/>
        <w:rPr>
          <w:rFonts w:ascii="Times New Roman" w:eastAsia="Times New Roman" w:hAnsi="Times New Roman" w:cs="Times New Roman"/>
          <w:sz w:val="28"/>
          <w:szCs w:val="28"/>
          <w:lang w:bidi="en-US"/>
        </w:rPr>
      </w:pPr>
      <w:r>
        <w:rPr>
          <w:rFonts w:ascii="Times New Roman" w:hAnsi="Times New Roman" w:cs="Times New Roman"/>
          <w:color w:val="333333"/>
          <w:sz w:val="28"/>
          <w:szCs w:val="28"/>
          <w:shd w:val="clear" w:color="auto" w:fill="FFFFFF"/>
        </w:rPr>
        <w:t>- формирование способности оценивать результаты творческой деятельности.</w:t>
      </w:r>
    </w:p>
    <w:p w:rsidR="00593DB4" w:rsidRDefault="00593DB4" w:rsidP="00593DB4">
      <w:pPr>
        <w:spacing w:after="0" w:line="240" w:lineRule="auto"/>
        <w:jc w:val="both"/>
        <w:rPr>
          <w:rFonts w:ascii="Times New Roman" w:eastAsia="Times New Roman" w:hAnsi="Times New Roman" w:cs="Times New Roman"/>
          <w:b/>
          <w:i/>
          <w:sz w:val="28"/>
          <w:szCs w:val="28"/>
          <w:lang w:bidi="en-US"/>
        </w:rPr>
      </w:pPr>
      <w:r>
        <w:rPr>
          <w:rFonts w:ascii="Times New Roman" w:eastAsia="Times New Roman" w:hAnsi="Times New Roman" w:cs="Times New Roman"/>
          <w:b/>
          <w:i/>
          <w:sz w:val="28"/>
          <w:szCs w:val="28"/>
          <w:lang w:bidi="en-US"/>
        </w:rPr>
        <w:t xml:space="preserve">Регулятивный блок: </w:t>
      </w:r>
    </w:p>
    <w:p w:rsidR="00593DB4" w:rsidRDefault="00593DB4" w:rsidP="00593DB4">
      <w:pPr>
        <w:spacing w:after="0" w:line="240" w:lineRule="auto"/>
        <w:jc w:val="both"/>
        <w:rPr>
          <w:rFonts w:ascii="Times New Roman" w:eastAsia="Times New Roman" w:hAnsi="Times New Roman" w:cs="Times New Roman"/>
          <w:sz w:val="28"/>
          <w:szCs w:val="28"/>
          <w:lang w:bidi="en-US"/>
        </w:rPr>
      </w:pPr>
      <w:r>
        <w:rPr>
          <w:rFonts w:ascii="Times New Roman" w:eastAsia="Times New Roman" w:hAnsi="Times New Roman" w:cs="Times New Roman"/>
          <w:b/>
          <w:i/>
          <w:sz w:val="28"/>
          <w:szCs w:val="28"/>
          <w:lang w:bidi="en-US"/>
        </w:rPr>
        <w:t>-</w:t>
      </w:r>
      <w:r>
        <w:rPr>
          <w:rFonts w:ascii="Times New Roman" w:eastAsia="Times New Roman" w:hAnsi="Times New Roman" w:cs="Times New Roman"/>
          <w:sz w:val="28"/>
          <w:szCs w:val="28"/>
          <w:lang w:bidi="en-US"/>
        </w:rPr>
        <w:t>обучение планированию деятельности, выделению этапов деятельности;</w:t>
      </w:r>
    </w:p>
    <w:p w:rsidR="00593DB4" w:rsidRDefault="00593DB4" w:rsidP="00593DB4">
      <w:pPr>
        <w:spacing w:after="0" w:line="240" w:lineRule="auto"/>
        <w:jc w:val="both"/>
        <w:rPr>
          <w:rFonts w:ascii="Times New Roman" w:eastAsia="Times New Roman" w:hAnsi="Times New Roman" w:cs="Times New Roman"/>
          <w:sz w:val="28"/>
          <w:szCs w:val="28"/>
          <w:lang w:bidi="en-US"/>
        </w:rPr>
      </w:pPr>
      <w:r>
        <w:rPr>
          <w:rFonts w:ascii="Times New Roman" w:eastAsia="Times New Roman" w:hAnsi="Times New Roman" w:cs="Times New Roman"/>
          <w:b/>
          <w:i/>
          <w:sz w:val="28"/>
          <w:szCs w:val="28"/>
          <w:lang w:bidi="en-US"/>
        </w:rPr>
        <w:t>-</w:t>
      </w:r>
      <w:r>
        <w:rPr>
          <w:rFonts w:ascii="Times New Roman" w:eastAsia="Times New Roman" w:hAnsi="Times New Roman" w:cs="Times New Roman"/>
          <w:sz w:val="28"/>
          <w:szCs w:val="28"/>
          <w:lang w:bidi="en-US"/>
        </w:rPr>
        <w:t xml:space="preserve"> обучение оценки свое деятельности и деятельности сверстников;</w:t>
      </w:r>
    </w:p>
    <w:p w:rsidR="00593DB4" w:rsidRDefault="00593DB4" w:rsidP="00593DB4">
      <w:pPr>
        <w:spacing w:after="0" w:line="240" w:lineRule="auto"/>
        <w:jc w:val="both"/>
        <w:rPr>
          <w:rFonts w:ascii="Times New Roman" w:eastAsia="Times New Roman" w:hAnsi="Times New Roman" w:cs="Times New Roman"/>
          <w:sz w:val="28"/>
          <w:szCs w:val="28"/>
          <w:lang w:bidi="en-US"/>
        </w:rPr>
      </w:pPr>
      <w:r>
        <w:rPr>
          <w:rFonts w:ascii="Times New Roman" w:eastAsia="Times New Roman" w:hAnsi="Times New Roman" w:cs="Times New Roman"/>
          <w:b/>
          <w:i/>
          <w:sz w:val="28"/>
          <w:szCs w:val="28"/>
          <w:lang w:bidi="en-US"/>
        </w:rPr>
        <w:t>-</w:t>
      </w:r>
      <w:r>
        <w:rPr>
          <w:rFonts w:ascii="Times New Roman" w:eastAsia="Times New Roman" w:hAnsi="Times New Roman" w:cs="Times New Roman"/>
          <w:sz w:val="28"/>
          <w:szCs w:val="28"/>
          <w:lang w:bidi="en-US"/>
        </w:rPr>
        <w:t xml:space="preserve"> подготовка и презентация выставок, сообщений;</w:t>
      </w:r>
    </w:p>
    <w:p w:rsidR="00593DB4" w:rsidRDefault="00593DB4" w:rsidP="00593DB4">
      <w:pPr>
        <w:spacing w:after="0" w:line="240" w:lineRule="auto"/>
        <w:jc w:val="both"/>
        <w:rPr>
          <w:rFonts w:ascii="Times New Roman" w:eastAsia="Times New Roman" w:hAnsi="Times New Roman" w:cs="Times New Roman"/>
          <w:sz w:val="28"/>
          <w:szCs w:val="28"/>
          <w:lang w:bidi="en-US"/>
        </w:rPr>
      </w:pPr>
      <w:r>
        <w:rPr>
          <w:rFonts w:ascii="Times New Roman" w:eastAsia="Times New Roman" w:hAnsi="Times New Roman" w:cs="Times New Roman"/>
          <w:b/>
          <w:i/>
          <w:sz w:val="28"/>
          <w:szCs w:val="28"/>
          <w:lang w:bidi="en-US"/>
        </w:rPr>
        <w:t xml:space="preserve">- </w:t>
      </w:r>
      <w:r>
        <w:rPr>
          <w:rFonts w:ascii="Times New Roman" w:eastAsia="Times New Roman" w:hAnsi="Times New Roman" w:cs="Times New Roman"/>
          <w:sz w:val="28"/>
          <w:szCs w:val="28"/>
          <w:lang w:bidi="en-US"/>
        </w:rPr>
        <w:t>подготовка и проведение викторин, конкурсов;</w:t>
      </w:r>
    </w:p>
    <w:p w:rsidR="00593DB4" w:rsidRDefault="00593DB4" w:rsidP="00593DB4">
      <w:pPr>
        <w:spacing w:after="0" w:line="240" w:lineRule="auto"/>
        <w:jc w:val="both"/>
        <w:rPr>
          <w:rFonts w:ascii="Times New Roman" w:eastAsia="Times New Roman" w:hAnsi="Times New Roman" w:cs="Times New Roman"/>
          <w:sz w:val="28"/>
          <w:szCs w:val="28"/>
          <w:lang w:bidi="en-US"/>
        </w:rPr>
      </w:pPr>
      <w:r>
        <w:rPr>
          <w:rFonts w:ascii="Times New Roman" w:eastAsia="Times New Roman" w:hAnsi="Times New Roman" w:cs="Times New Roman"/>
          <w:b/>
          <w:i/>
          <w:sz w:val="28"/>
          <w:szCs w:val="28"/>
          <w:lang w:bidi="en-US"/>
        </w:rPr>
        <w:t>-</w:t>
      </w:r>
      <w:r>
        <w:rPr>
          <w:rFonts w:ascii="Times New Roman" w:eastAsia="Times New Roman" w:hAnsi="Times New Roman" w:cs="Times New Roman"/>
          <w:sz w:val="28"/>
          <w:szCs w:val="28"/>
          <w:lang w:bidi="en-US"/>
        </w:rPr>
        <w:t xml:space="preserve"> планирование и выполнение мини-проектов;</w:t>
      </w:r>
    </w:p>
    <w:p w:rsidR="00593DB4" w:rsidRDefault="00593DB4" w:rsidP="00593DB4">
      <w:pPr>
        <w:spacing w:after="0" w:line="240" w:lineRule="auto"/>
        <w:jc w:val="both"/>
        <w:rPr>
          <w:rFonts w:ascii="Times New Roman" w:eastAsia="Times New Roman" w:hAnsi="Times New Roman" w:cs="Times New Roman"/>
          <w:sz w:val="28"/>
          <w:szCs w:val="28"/>
          <w:lang w:bidi="en-US"/>
        </w:rPr>
      </w:pPr>
      <w:r>
        <w:rPr>
          <w:rFonts w:ascii="Times New Roman" w:eastAsia="Times New Roman" w:hAnsi="Times New Roman" w:cs="Times New Roman"/>
          <w:b/>
          <w:i/>
          <w:sz w:val="28"/>
          <w:szCs w:val="28"/>
          <w:lang w:bidi="en-US"/>
        </w:rPr>
        <w:t>-</w:t>
      </w:r>
      <w:r>
        <w:rPr>
          <w:rFonts w:ascii="Times New Roman" w:eastAsia="Times New Roman" w:hAnsi="Times New Roman" w:cs="Times New Roman"/>
          <w:sz w:val="28"/>
          <w:szCs w:val="28"/>
          <w:lang w:bidi="en-US"/>
        </w:rPr>
        <w:t xml:space="preserve"> планирование и проведение мини-исследований. </w:t>
      </w:r>
    </w:p>
    <w:p w:rsidR="00593DB4" w:rsidRDefault="00593DB4" w:rsidP="00593DB4">
      <w:pPr>
        <w:spacing w:after="0" w:line="240" w:lineRule="auto"/>
        <w:jc w:val="both"/>
        <w:rPr>
          <w:rFonts w:ascii="Times New Roman" w:eastAsia="Times New Roman" w:hAnsi="Times New Roman" w:cs="Times New Roman"/>
          <w:sz w:val="28"/>
          <w:szCs w:val="28"/>
          <w:lang w:bidi="en-US"/>
        </w:rPr>
      </w:pPr>
      <w:r>
        <w:rPr>
          <w:rFonts w:ascii="Times New Roman" w:eastAsia="Times New Roman" w:hAnsi="Times New Roman" w:cs="Times New Roman"/>
          <w:b/>
          <w:i/>
          <w:sz w:val="28"/>
          <w:szCs w:val="28"/>
          <w:lang w:bidi="en-US"/>
        </w:rPr>
        <w:t>Коммуникативный блок:</w:t>
      </w:r>
    </w:p>
    <w:p w:rsidR="00593DB4" w:rsidRDefault="00593DB4" w:rsidP="00593DB4">
      <w:pPr>
        <w:spacing w:after="0" w:line="240" w:lineRule="auto"/>
        <w:jc w:val="both"/>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организация учебного сотрудничества с учителем и сверстниками;</w:t>
      </w:r>
    </w:p>
    <w:p w:rsidR="00593DB4" w:rsidRDefault="00593DB4" w:rsidP="00593DB4">
      <w:pPr>
        <w:spacing w:after="0" w:line="240" w:lineRule="auto"/>
        <w:jc w:val="both"/>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обучение владению диалогической и монологической речью;</w:t>
      </w:r>
    </w:p>
    <w:p w:rsidR="00593DB4" w:rsidRDefault="00593DB4" w:rsidP="00593DB4">
      <w:pPr>
        <w:spacing w:after="0" w:line="240" w:lineRule="auto"/>
        <w:jc w:val="both"/>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отработка умения слушать и вступать в диалог;</w:t>
      </w:r>
    </w:p>
    <w:p w:rsidR="00593DB4" w:rsidRDefault="00593DB4" w:rsidP="00593DB4">
      <w:pPr>
        <w:spacing w:after="0" w:line="240" w:lineRule="auto"/>
        <w:jc w:val="both"/>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обучение постановки вопросов;</w:t>
      </w:r>
    </w:p>
    <w:p w:rsidR="00593DB4" w:rsidRDefault="00593DB4" w:rsidP="00593DB4">
      <w:pPr>
        <w:spacing w:after="0" w:line="240" w:lineRule="auto"/>
        <w:jc w:val="both"/>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обучение поиску и сбору информации;</w:t>
      </w:r>
    </w:p>
    <w:p w:rsidR="00593DB4" w:rsidRDefault="00593DB4" w:rsidP="00593DB4">
      <w:pPr>
        <w:spacing w:after="0" w:line="240" w:lineRule="auto"/>
        <w:jc w:val="both"/>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отработка умения с достаточно полнотой и точностью выражать свои мысли в соответствии с поставленными задачами;</w:t>
      </w:r>
    </w:p>
    <w:p w:rsidR="00593DB4" w:rsidRDefault="00593DB4" w:rsidP="00593DB4">
      <w:pPr>
        <w:spacing w:after="0" w:line="240" w:lineRule="auto"/>
        <w:jc w:val="both"/>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участие в коллективных творческих делах;</w:t>
      </w:r>
    </w:p>
    <w:p w:rsidR="00593DB4" w:rsidRDefault="00593DB4" w:rsidP="00593DB4">
      <w:pPr>
        <w:spacing w:after="0" w:line="240" w:lineRule="auto"/>
        <w:jc w:val="both"/>
        <w:rPr>
          <w:rFonts w:ascii="Times New Roman" w:eastAsia="Times New Roman" w:hAnsi="Times New Roman" w:cs="Times New Roman"/>
          <w:sz w:val="28"/>
          <w:szCs w:val="28"/>
          <w:lang w:bidi="en-US"/>
        </w:rPr>
      </w:pPr>
      <w:r>
        <w:rPr>
          <w:rFonts w:ascii="Times New Roman" w:eastAsia="Times New Roman" w:hAnsi="Times New Roman" w:cs="Times New Roman"/>
          <w:b/>
          <w:i/>
          <w:sz w:val="28"/>
          <w:szCs w:val="28"/>
          <w:lang w:bidi="en-US"/>
        </w:rPr>
        <w:t>-</w:t>
      </w:r>
      <w:r>
        <w:rPr>
          <w:rFonts w:ascii="Times New Roman" w:eastAsia="Times New Roman" w:hAnsi="Times New Roman" w:cs="Times New Roman"/>
          <w:sz w:val="28"/>
          <w:szCs w:val="28"/>
          <w:lang w:bidi="en-US"/>
        </w:rPr>
        <w:t xml:space="preserve"> доброжелательное сотрудничество со сверстниками и другими людьми. </w:t>
      </w:r>
    </w:p>
    <w:p w:rsidR="00593DB4" w:rsidRDefault="00593DB4" w:rsidP="00593DB4">
      <w:pPr>
        <w:spacing w:after="0" w:line="240" w:lineRule="auto"/>
        <w:rPr>
          <w:rFonts w:ascii="Times New Roman" w:eastAsia="Times New Roman" w:hAnsi="Times New Roman" w:cs="Times New Roman"/>
          <w:b/>
          <w:sz w:val="28"/>
          <w:szCs w:val="28"/>
          <w:lang w:bidi="en-US"/>
        </w:rPr>
      </w:pPr>
      <w:r>
        <w:rPr>
          <w:rFonts w:ascii="Times New Roman" w:eastAsia="Times New Roman" w:hAnsi="Times New Roman" w:cs="Times New Roman"/>
          <w:b/>
          <w:sz w:val="28"/>
          <w:szCs w:val="28"/>
          <w:lang w:bidi="en-US"/>
        </w:rPr>
        <w:t>Предметные :</w:t>
      </w:r>
    </w:p>
    <w:p w:rsidR="00593DB4" w:rsidRDefault="00593DB4" w:rsidP="00593DB4">
      <w:pPr>
        <w:spacing w:after="0" w:line="240" w:lineRule="auto"/>
        <w:rPr>
          <w:rFonts w:ascii="Times New Roman" w:eastAsia="Times New Roman" w:hAnsi="Times New Roman" w:cs="Times New Roman"/>
          <w:b/>
          <w:iCs/>
          <w:sz w:val="28"/>
          <w:szCs w:val="28"/>
          <w:lang w:eastAsia="ar-SA"/>
        </w:rPr>
      </w:pPr>
      <w:r>
        <w:rPr>
          <w:rFonts w:ascii="Times New Roman" w:eastAsia="Times New Roman" w:hAnsi="Times New Roman" w:cs="Times New Roman"/>
          <w:b/>
          <w:i/>
          <w:sz w:val="28"/>
          <w:szCs w:val="28"/>
          <w:lang w:eastAsia="ar-SA"/>
        </w:rPr>
        <w:t>Обучающиеся</w:t>
      </w:r>
      <w:r>
        <w:rPr>
          <w:rFonts w:ascii="Times New Roman" w:eastAsia="Times New Roman" w:hAnsi="Times New Roman" w:cs="Times New Roman"/>
          <w:b/>
          <w:i/>
          <w:iCs/>
          <w:sz w:val="28"/>
          <w:szCs w:val="28"/>
          <w:lang w:eastAsia="ar-SA"/>
        </w:rPr>
        <w:t xml:space="preserve"> будут иметь представление:</w:t>
      </w:r>
    </w:p>
    <w:p w:rsidR="00593DB4" w:rsidRDefault="00593DB4" w:rsidP="00593DB4">
      <w:pPr>
        <w:spacing w:after="0" w:line="240" w:lineRule="auto"/>
        <w:rPr>
          <w:rFonts w:ascii="Times New Roman" w:eastAsia="Times New Roman" w:hAnsi="Times New Roman" w:cs="Times New Roman"/>
          <w:iCs/>
          <w:sz w:val="28"/>
          <w:szCs w:val="28"/>
          <w:lang w:eastAsia="ar-SA"/>
        </w:rPr>
      </w:pPr>
      <w:r>
        <w:rPr>
          <w:rFonts w:ascii="Times New Roman" w:eastAsia="Times New Roman" w:hAnsi="Times New Roman" w:cs="Times New Roman"/>
          <w:iCs/>
          <w:sz w:val="28"/>
          <w:szCs w:val="28"/>
          <w:lang w:eastAsia="ar-SA"/>
        </w:rPr>
        <w:t>- о детских периодических изданиях</w:t>
      </w:r>
    </w:p>
    <w:p w:rsidR="00593DB4" w:rsidRDefault="00593DB4" w:rsidP="00593DB4">
      <w:pPr>
        <w:spacing w:after="0" w:line="240" w:lineRule="auto"/>
        <w:rPr>
          <w:rFonts w:ascii="Times New Roman" w:eastAsia="Times New Roman" w:hAnsi="Times New Roman" w:cs="Times New Roman"/>
          <w:iCs/>
          <w:sz w:val="28"/>
          <w:szCs w:val="28"/>
          <w:lang w:eastAsia="ar-SA"/>
        </w:rPr>
      </w:pPr>
      <w:r>
        <w:rPr>
          <w:rFonts w:ascii="Times New Roman" w:eastAsia="Times New Roman" w:hAnsi="Times New Roman" w:cs="Times New Roman"/>
          <w:iCs/>
          <w:sz w:val="28"/>
          <w:szCs w:val="28"/>
          <w:lang w:eastAsia="ar-SA"/>
        </w:rPr>
        <w:t>-о направленности материалов газет</w:t>
      </w:r>
    </w:p>
    <w:p w:rsidR="00593DB4" w:rsidRDefault="00593DB4" w:rsidP="00593DB4">
      <w:pPr>
        <w:spacing w:after="0" w:line="240" w:lineRule="auto"/>
        <w:rPr>
          <w:rFonts w:ascii="Times New Roman" w:eastAsia="Times New Roman" w:hAnsi="Times New Roman" w:cs="Times New Roman"/>
          <w:bCs/>
          <w:iCs/>
          <w:sz w:val="28"/>
          <w:szCs w:val="28"/>
          <w:lang w:eastAsia="ar-SA"/>
        </w:rPr>
      </w:pPr>
      <w:r>
        <w:rPr>
          <w:rFonts w:ascii="Times New Roman" w:eastAsia="Times New Roman" w:hAnsi="Times New Roman" w:cs="Times New Roman"/>
          <w:bCs/>
          <w:iCs/>
          <w:sz w:val="28"/>
          <w:szCs w:val="28"/>
          <w:lang w:eastAsia="ar-SA"/>
        </w:rPr>
        <w:t>- о том, кто такой журналист</w:t>
      </w:r>
    </w:p>
    <w:p w:rsidR="00593DB4" w:rsidRDefault="00593DB4" w:rsidP="00593DB4">
      <w:pPr>
        <w:spacing w:after="0" w:line="240" w:lineRule="auto"/>
        <w:rPr>
          <w:rFonts w:ascii="Times New Roman" w:eastAsia="Times New Roman" w:hAnsi="Times New Roman" w:cs="Times New Roman"/>
          <w:bCs/>
          <w:iCs/>
          <w:sz w:val="28"/>
          <w:szCs w:val="28"/>
          <w:lang w:eastAsia="ar-SA"/>
        </w:rPr>
      </w:pPr>
      <w:r>
        <w:rPr>
          <w:rFonts w:ascii="Times New Roman" w:eastAsia="Times New Roman" w:hAnsi="Times New Roman" w:cs="Times New Roman"/>
          <w:bCs/>
          <w:iCs/>
          <w:sz w:val="28"/>
          <w:szCs w:val="28"/>
          <w:lang w:eastAsia="ar-SA"/>
        </w:rPr>
        <w:t>- о целостной картине мира</w:t>
      </w:r>
    </w:p>
    <w:p w:rsidR="00593DB4" w:rsidRDefault="00593DB4" w:rsidP="00593DB4">
      <w:pPr>
        <w:spacing w:after="0" w:line="240" w:lineRule="auto"/>
        <w:rPr>
          <w:rFonts w:ascii="Times New Roman" w:eastAsia="Times New Roman" w:hAnsi="Times New Roman" w:cs="Times New Roman"/>
          <w:bCs/>
          <w:iCs/>
          <w:sz w:val="28"/>
          <w:szCs w:val="28"/>
          <w:lang w:eastAsia="ar-SA"/>
        </w:rPr>
      </w:pPr>
      <w:r>
        <w:rPr>
          <w:rFonts w:ascii="Times New Roman" w:eastAsia="Times New Roman" w:hAnsi="Times New Roman" w:cs="Times New Roman"/>
          <w:bCs/>
          <w:iCs/>
          <w:sz w:val="28"/>
          <w:szCs w:val="28"/>
          <w:lang w:eastAsia="ar-SA"/>
        </w:rPr>
        <w:t>- о богатстве и красоте русского языка</w:t>
      </w:r>
    </w:p>
    <w:p w:rsidR="00593DB4" w:rsidRDefault="00593DB4" w:rsidP="00593DB4">
      <w:pPr>
        <w:spacing w:after="0" w:line="240" w:lineRule="auto"/>
        <w:rPr>
          <w:rFonts w:ascii="Times New Roman" w:eastAsia="Times New Roman" w:hAnsi="Times New Roman" w:cs="Times New Roman"/>
          <w:b/>
          <w:bCs/>
          <w:i/>
          <w:iCs/>
          <w:sz w:val="28"/>
          <w:szCs w:val="28"/>
          <w:lang w:eastAsia="ar-SA"/>
        </w:rPr>
      </w:pPr>
      <w:r>
        <w:rPr>
          <w:rFonts w:ascii="Times New Roman" w:eastAsia="Times New Roman" w:hAnsi="Times New Roman" w:cs="Times New Roman"/>
          <w:b/>
          <w:bCs/>
          <w:i/>
          <w:iCs/>
          <w:sz w:val="28"/>
          <w:szCs w:val="28"/>
          <w:lang w:eastAsia="ar-SA"/>
        </w:rPr>
        <w:t>Будут знать:</w:t>
      </w:r>
    </w:p>
    <w:p w:rsidR="00593DB4" w:rsidRDefault="00593DB4" w:rsidP="00593DB4">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bCs/>
          <w:sz w:val="28"/>
          <w:szCs w:val="28"/>
          <w:lang w:eastAsia="ar-SA"/>
        </w:rPr>
        <w:t>-Основные</w:t>
      </w:r>
      <w:r>
        <w:rPr>
          <w:rFonts w:ascii="Times New Roman" w:eastAsia="Times New Roman" w:hAnsi="Times New Roman" w:cs="Times New Roman"/>
          <w:sz w:val="28"/>
          <w:szCs w:val="28"/>
          <w:lang w:eastAsia="ar-SA"/>
        </w:rPr>
        <w:t>рубрики газеты- журнала «Добрята»</w:t>
      </w:r>
    </w:p>
    <w:p w:rsidR="00593DB4" w:rsidRDefault="00593DB4" w:rsidP="00593DB4">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-чистоговорки позитивного содержания</w:t>
      </w:r>
    </w:p>
    <w:p w:rsidR="00593DB4" w:rsidRDefault="00593DB4" w:rsidP="00593DB4">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-значение добра в жизни человека</w:t>
      </w:r>
    </w:p>
    <w:p w:rsidR="00593DB4" w:rsidRDefault="00593DB4" w:rsidP="00593DB4">
      <w:pPr>
        <w:spacing w:after="0" w:line="240" w:lineRule="auto"/>
        <w:rPr>
          <w:rFonts w:ascii="Times New Roman" w:eastAsia="Times New Roman" w:hAnsi="Times New Roman" w:cs="Times New Roman"/>
          <w:iCs/>
          <w:sz w:val="28"/>
          <w:szCs w:val="28"/>
          <w:lang w:eastAsia="ar-SA"/>
        </w:rPr>
      </w:pPr>
      <w:r>
        <w:rPr>
          <w:rFonts w:ascii="Times New Roman" w:eastAsia="Times New Roman" w:hAnsi="Times New Roman" w:cs="Times New Roman"/>
          <w:iCs/>
          <w:sz w:val="28"/>
          <w:szCs w:val="28"/>
          <w:lang w:eastAsia="ar-SA"/>
        </w:rPr>
        <w:t>-назначение словарей.</w:t>
      </w:r>
    </w:p>
    <w:p w:rsidR="00593DB4" w:rsidRDefault="00593DB4" w:rsidP="00593DB4">
      <w:pPr>
        <w:spacing w:after="0" w:line="240" w:lineRule="auto"/>
        <w:rPr>
          <w:rFonts w:ascii="Times New Roman" w:eastAsia="Times New Roman" w:hAnsi="Times New Roman" w:cs="Times New Roman"/>
          <w:b/>
          <w:i/>
          <w:iCs/>
          <w:sz w:val="28"/>
          <w:szCs w:val="28"/>
          <w:lang w:eastAsia="ar-SA"/>
        </w:rPr>
      </w:pPr>
      <w:r>
        <w:rPr>
          <w:rFonts w:ascii="Times New Roman" w:eastAsia="Times New Roman" w:hAnsi="Times New Roman" w:cs="Times New Roman"/>
          <w:b/>
          <w:i/>
          <w:iCs/>
          <w:sz w:val="28"/>
          <w:szCs w:val="28"/>
          <w:lang w:eastAsia="ar-SA"/>
        </w:rPr>
        <w:t>Будут уметь:</w:t>
      </w:r>
    </w:p>
    <w:p w:rsidR="00593DB4" w:rsidRDefault="00593DB4" w:rsidP="00593DB4">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ориентироваться в страничках-рубриках газет</w:t>
      </w:r>
    </w:p>
    <w:p w:rsidR="00593DB4" w:rsidRDefault="00593DB4" w:rsidP="00593DB4">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-выполнять письменные творческие работы</w:t>
      </w:r>
    </w:p>
    <w:p w:rsidR="00593DB4" w:rsidRDefault="00593DB4" w:rsidP="00593DB4">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-выражать полученные знания и свои чувства с помощью рисунка</w:t>
      </w:r>
    </w:p>
    <w:p w:rsidR="00593DB4" w:rsidRDefault="00593DB4" w:rsidP="00593DB4">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-подбирать или рисовать иллюстрации к заметкам, стихам, сказкам</w:t>
      </w:r>
    </w:p>
    <w:p w:rsidR="00593DB4" w:rsidRDefault="00593DB4" w:rsidP="00593DB4">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-составлять деревья корне-словы</w:t>
      </w:r>
    </w:p>
    <w:p w:rsidR="00593DB4" w:rsidRDefault="00593DB4" w:rsidP="00593DB4">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-определять основную мысль и тему текстов</w:t>
      </w:r>
    </w:p>
    <w:p w:rsidR="00593DB4" w:rsidRDefault="00593DB4" w:rsidP="00593DB4">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-оформлять творческий альбом</w:t>
      </w:r>
    </w:p>
    <w:p w:rsidR="00593DB4" w:rsidRDefault="00593DB4" w:rsidP="00593DB4">
      <w:pPr>
        <w:spacing w:after="0" w:line="240" w:lineRule="auto"/>
        <w:ind w:left="720"/>
        <w:jc w:val="center"/>
        <w:rPr>
          <w:rFonts w:ascii="Times New Roman" w:eastAsia="Times New Roman" w:hAnsi="Times New Roman" w:cs="Times New Roman"/>
          <w:b/>
          <w:spacing w:val="4"/>
          <w:sz w:val="28"/>
          <w:szCs w:val="28"/>
          <w:lang w:bidi="en-US"/>
        </w:rPr>
      </w:pPr>
      <w:r>
        <w:rPr>
          <w:rFonts w:ascii="Times New Roman" w:eastAsia="Times New Roman" w:hAnsi="Times New Roman" w:cs="Times New Roman"/>
          <w:b/>
          <w:spacing w:val="4"/>
          <w:sz w:val="28"/>
          <w:szCs w:val="28"/>
          <w:lang w:bidi="en-US"/>
        </w:rPr>
        <w:t>Содержание курса</w:t>
      </w:r>
    </w:p>
    <w:p w:rsidR="00593DB4" w:rsidRDefault="00593DB4" w:rsidP="00593DB4">
      <w:pPr>
        <w:spacing w:after="0" w:line="240" w:lineRule="auto"/>
        <w:rPr>
          <w:rFonts w:ascii="Times New Roman" w:eastAsia="Times New Roman" w:hAnsi="Times New Roman" w:cs="Times New Roman"/>
          <w:b/>
          <w:bCs/>
          <w:i/>
          <w:sz w:val="28"/>
          <w:szCs w:val="28"/>
          <w:lang w:bidi="en-US"/>
        </w:rPr>
      </w:pPr>
      <w:r>
        <w:rPr>
          <w:rFonts w:ascii="Times New Roman" w:eastAsia="Times New Roman" w:hAnsi="Times New Roman" w:cs="Times New Roman"/>
          <w:b/>
          <w:bCs/>
          <w:i/>
          <w:sz w:val="28"/>
          <w:szCs w:val="28"/>
          <w:lang w:bidi="en-US"/>
        </w:rPr>
        <w:t>Кто такой журналист (4ч.)</w:t>
      </w:r>
    </w:p>
    <w:p w:rsidR="00593DB4" w:rsidRDefault="00593DB4" w:rsidP="00593DB4">
      <w:pPr>
        <w:spacing w:after="0" w:line="240" w:lineRule="auto"/>
        <w:rPr>
          <w:rFonts w:ascii="Times New Roman" w:eastAsia="Times New Roman" w:hAnsi="Times New Roman" w:cs="Times New Roman"/>
          <w:bCs/>
          <w:sz w:val="28"/>
          <w:szCs w:val="28"/>
          <w:lang w:bidi="en-US"/>
        </w:rPr>
      </w:pPr>
      <w:r>
        <w:rPr>
          <w:rFonts w:ascii="Times New Roman" w:eastAsia="Times New Roman" w:hAnsi="Times New Roman" w:cs="Times New Roman"/>
          <w:bCs/>
          <w:sz w:val="28"/>
          <w:szCs w:val="28"/>
          <w:lang w:bidi="en-US"/>
        </w:rPr>
        <w:t xml:space="preserve">Детские периодические издания. Рубрики. Состав редакции. Человеческие и профессиональные качества журналиста. </w:t>
      </w:r>
    </w:p>
    <w:p w:rsidR="00593DB4" w:rsidRDefault="00593DB4" w:rsidP="00593DB4">
      <w:pPr>
        <w:spacing w:after="0" w:line="240" w:lineRule="auto"/>
        <w:rPr>
          <w:rFonts w:ascii="Times New Roman" w:eastAsia="Times New Roman" w:hAnsi="Times New Roman" w:cs="Times New Roman"/>
          <w:b/>
          <w:bCs/>
          <w:i/>
          <w:sz w:val="28"/>
          <w:szCs w:val="28"/>
          <w:lang w:bidi="en-US"/>
        </w:rPr>
      </w:pPr>
      <w:r>
        <w:rPr>
          <w:rFonts w:ascii="Times New Roman" w:eastAsia="Times New Roman" w:hAnsi="Times New Roman" w:cs="Times New Roman"/>
          <w:b/>
          <w:bCs/>
          <w:i/>
          <w:sz w:val="28"/>
          <w:szCs w:val="28"/>
          <w:lang w:bidi="en-US"/>
        </w:rPr>
        <w:t>Слова — корабли мыслей (3ч.)</w:t>
      </w:r>
    </w:p>
    <w:p w:rsidR="00593DB4" w:rsidRDefault="00593DB4" w:rsidP="00593DB4">
      <w:pPr>
        <w:spacing w:after="0" w:line="240" w:lineRule="auto"/>
        <w:rPr>
          <w:rFonts w:ascii="Times New Roman" w:eastAsia="Times New Roman" w:hAnsi="Times New Roman" w:cs="Times New Roman"/>
          <w:bCs/>
          <w:sz w:val="28"/>
          <w:szCs w:val="28"/>
          <w:lang w:bidi="en-US"/>
        </w:rPr>
      </w:pPr>
      <w:r>
        <w:rPr>
          <w:rFonts w:ascii="Times New Roman" w:eastAsia="Times New Roman" w:hAnsi="Times New Roman" w:cs="Times New Roman"/>
          <w:bCs/>
          <w:sz w:val="28"/>
          <w:szCs w:val="28"/>
          <w:lang w:bidi="en-US"/>
        </w:rPr>
        <w:t>Добрые мысли – добрые слова и поступки. Главная мысль в тексте. Эмоциональное воздействие слова. Ответственность журналиста.</w:t>
      </w:r>
    </w:p>
    <w:p w:rsidR="00593DB4" w:rsidRDefault="00593DB4" w:rsidP="00593DB4">
      <w:pPr>
        <w:spacing w:after="0" w:line="240" w:lineRule="auto"/>
        <w:rPr>
          <w:rFonts w:ascii="Times New Roman" w:eastAsia="Times New Roman" w:hAnsi="Times New Roman" w:cs="Times New Roman"/>
          <w:b/>
          <w:bCs/>
          <w:i/>
          <w:sz w:val="28"/>
          <w:szCs w:val="28"/>
          <w:lang w:bidi="en-US"/>
        </w:rPr>
      </w:pPr>
      <w:r>
        <w:rPr>
          <w:rFonts w:ascii="Times New Roman" w:eastAsia="Times New Roman" w:hAnsi="Times New Roman" w:cs="Times New Roman"/>
          <w:b/>
          <w:bCs/>
          <w:i/>
          <w:sz w:val="28"/>
          <w:szCs w:val="28"/>
          <w:lang w:bidi="en-US"/>
        </w:rPr>
        <w:t>Жить – добро творить (4 ч.)</w:t>
      </w:r>
    </w:p>
    <w:p w:rsidR="00593DB4" w:rsidRDefault="00593DB4" w:rsidP="00593DB4">
      <w:pPr>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Мир и человек. Добро — основа жизни. В мире прекрасного. В культуре свет и радость. Культурный человек. Радость – созидательная сила.</w:t>
      </w:r>
    </w:p>
    <w:p w:rsidR="00593DB4" w:rsidRDefault="00593DB4" w:rsidP="00593DB4">
      <w:pPr>
        <w:spacing w:after="0" w:line="240" w:lineRule="auto"/>
        <w:rPr>
          <w:rFonts w:ascii="Times New Roman" w:eastAsia="Times New Roman" w:hAnsi="Times New Roman" w:cs="Times New Roman"/>
          <w:b/>
          <w:bCs/>
          <w:i/>
          <w:sz w:val="28"/>
          <w:szCs w:val="28"/>
          <w:lang w:bidi="en-US"/>
        </w:rPr>
      </w:pPr>
      <w:r>
        <w:rPr>
          <w:rFonts w:ascii="Times New Roman" w:eastAsia="Times New Roman" w:hAnsi="Times New Roman" w:cs="Times New Roman"/>
          <w:b/>
          <w:bCs/>
          <w:i/>
          <w:sz w:val="28"/>
          <w:szCs w:val="28"/>
          <w:lang w:bidi="en-US"/>
        </w:rPr>
        <w:t>Зимняя сказка (5 ч.)</w:t>
      </w:r>
    </w:p>
    <w:p w:rsidR="00593DB4" w:rsidRDefault="00593DB4" w:rsidP="00593DB4">
      <w:pPr>
        <w:spacing w:after="0" w:line="240" w:lineRule="auto"/>
        <w:rPr>
          <w:rFonts w:ascii="Times New Roman" w:eastAsia="Times New Roman" w:hAnsi="Times New Roman" w:cs="Times New Roman"/>
          <w:bCs/>
          <w:sz w:val="28"/>
          <w:szCs w:val="28"/>
          <w:lang w:bidi="en-US"/>
        </w:rPr>
      </w:pPr>
      <w:r>
        <w:rPr>
          <w:rFonts w:ascii="Times New Roman" w:eastAsia="Times New Roman" w:hAnsi="Times New Roman" w:cs="Times New Roman"/>
          <w:bCs/>
          <w:sz w:val="28"/>
          <w:szCs w:val="28"/>
          <w:lang w:bidi="en-US"/>
        </w:rPr>
        <w:t>Учимся наблюдать. Слова с корнем «снег». Роль новостей в жизни человека. Слово – средство познания культуры. Праздник «Коляда». Символы новогоднего праздника. Цикличность природы.</w:t>
      </w:r>
    </w:p>
    <w:p w:rsidR="00593DB4" w:rsidRDefault="00593DB4" w:rsidP="00593DB4">
      <w:pPr>
        <w:spacing w:after="0" w:line="240" w:lineRule="auto"/>
        <w:rPr>
          <w:rFonts w:ascii="Times New Roman" w:eastAsia="Times New Roman" w:hAnsi="Times New Roman" w:cs="Times New Roman"/>
          <w:b/>
          <w:bCs/>
          <w:i/>
          <w:sz w:val="28"/>
          <w:szCs w:val="28"/>
          <w:lang w:bidi="en-US"/>
        </w:rPr>
      </w:pPr>
      <w:r>
        <w:rPr>
          <w:rFonts w:ascii="Times New Roman" w:eastAsia="Times New Roman" w:hAnsi="Times New Roman" w:cs="Times New Roman"/>
          <w:b/>
          <w:bCs/>
          <w:i/>
          <w:sz w:val="28"/>
          <w:szCs w:val="28"/>
          <w:lang w:bidi="en-US"/>
        </w:rPr>
        <w:t>Родная земля (5 ч.)</w:t>
      </w:r>
    </w:p>
    <w:p w:rsidR="00593DB4" w:rsidRDefault="00593DB4" w:rsidP="00593DB4">
      <w:pPr>
        <w:spacing w:after="0" w:line="240" w:lineRule="auto"/>
        <w:rPr>
          <w:rFonts w:ascii="Times New Roman" w:eastAsia="Times New Roman" w:hAnsi="Times New Roman" w:cs="Times New Roman"/>
          <w:bCs/>
          <w:sz w:val="28"/>
          <w:szCs w:val="28"/>
          <w:lang w:bidi="en-US"/>
        </w:rPr>
      </w:pPr>
      <w:r>
        <w:rPr>
          <w:rFonts w:ascii="Times New Roman" w:eastAsia="Times New Roman" w:hAnsi="Times New Roman" w:cs="Times New Roman"/>
          <w:bCs/>
          <w:sz w:val="28"/>
          <w:szCs w:val="28"/>
          <w:lang w:bidi="en-US"/>
        </w:rPr>
        <w:t>Понятия «Родина» и «Отечество». Город, в котором я живу.  Человек – дом – Вселенная. Былинные герои. Подвиг. Жить -  Родине служить.</w:t>
      </w:r>
    </w:p>
    <w:p w:rsidR="00593DB4" w:rsidRDefault="00593DB4" w:rsidP="00593DB4">
      <w:pPr>
        <w:spacing w:after="0" w:line="240" w:lineRule="auto"/>
        <w:rPr>
          <w:rFonts w:ascii="Times New Roman" w:eastAsia="Times New Roman" w:hAnsi="Times New Roman" w:cs="Times New Roman"/>
          <w:b/>
          <w:bCs/>
          <w:i/>
          <w:sz w:val="28"/>
          <w:szCs w:val="28"/>
          <w:lang w:bidi="en-US"/>
        </w:rPr>
      </w:pPr>
      <w:r>
        <w:rPr>
          <w:rFonts w:ascii="Times New Roman" w:eastAsia="Times New Roman" w:hAnsi="Times New Roman" w:cs="Times New Roman"/>
          <w:b/>
          <w:bCs/>
          <w:i/>
          <w:sz w:val="28"/>
          <w:szCs w:val="28"/>
          <w:lang w:bidi="en-US"/>
        </w:rPr>
        <w:t>Мамин праздник (1 ч.)</w:t>
      </w:r>
    </w:p>
    <w:p w:rsidR="00593DB4" w:rsidRDefault="00593DB4" w:rsidP="00593DB4">
      <w:pPr>
        <w:spacing w:after="0" w:line="240" w:lineRule="auto"/>
        <w:rPr>
          <w:rFonts w:ascii="Times New Roman" w:eastAsia="Times New Roman" w:hAnsi="Times New Roman" w:cs="Times New Roman"/>
          <w:bCs/>
          <w:sz w:val="28"/>
          <w:szCs w:val="28"/>
          <w:lang w:bidi="en-US"/>
        </w:rPr>
      </w:pPr>
      <w:r>
        <w:rPr>
          <w:rFonts w:ascii="Times New Roman" w:eastAsia="Times New Roman" w:hAnsi="Times New Roman" w:cs="Times New Roman"/>
          <w:bCs/>
          <w:sz w:val="28"/>
          <w:szCs w:val="28"/>
          <w:lang w:bidi="en-US"/>
        </w:rPr>
        <w:t>Мама – источник жизни. Матрёшка – символ матери. Подарок маме.</w:t>
      </w:r>
    </w:p>
    <w:p w:rsidR="00593DB4" w:rsidRDefault="00593DB4" w:rsidP="00593DB4">
      <w:pPr>
        <w:spacing w:after="0" w:line="240" w:lineRule="auto"/>
        <w:rPr>
          <w:rFonts w:ascii="Times New Roman" w:eastAsia="Times New Roman" w:hAnsi="Times New Roman" w:cs="Times New Roman"/>
          <w:b/>
          <w:bCs/>
          <w:i/>
          <w:sz w:val="28"/>
          <w:szCs w:val="28"/>
          <w:lang w:bidi="en-US"/>
        </w:rPr>
      </w:pPr>
      <w:r>
        <w:rPr>
          <w:rFonts w:ascii="Times New Roman" w:eastAsia="Times New Roman" w:hAnsi="Times New Roman" w:cs="Times New Roman"/>
          <w:b/>
          <w:bCs/>
          <w:i/>
          <w:sz w:val="28"/>
          <w:szCs w:val="28"/>
          <w:lang w:bidi="en-US"/>
        </w:rPr>
        <w:t>Живая душа природы (3ч.)</w:t>
      </w:r>
    </w:p>
    <w:p w:rsidR="00593DB4" w:rsidRDefault="00593DB4" w:rsidP="00593DB4">
      <w:pPr>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Учимся наблюдать. Животные – помощники человека. Домашние питомцы. Воздействие музыки на человека. Музыка природы.</w:t>
      </w:r>
    </w:p>
    <w:p w:rsidR="00593DB4" w:rsidRDefault="00593DB4" w:rsidP="00593DB4">
      <w:pPr>
        <w:spacing w:after="0" w:line="240" w:lineRule="auto"/>
        <w:rPr>
          <w:rFonts w:ascii="Times New Roman" w:eastAsia="Times New Roman" w:hAnsi="Times New Roman" w:cs="Times New Roman"/>
          <w:b/>
          <w:bCs/>
          <w:i/>
          <w:sz w:val="28"/>
          <w:szCs w:val="28"/>
          <w:lang w:bidi="en-US"/>
        </w:rPr>
      </w:pPr>
      <w:r>
        <w:rPr>
          <w:rFonts w:ascii="Times New Roman" w:eastAsia="Times New Roman" w:hAnsi="Times New Roman" w:cs="Times New Roman"/>
          <w:b/>
          <w:bCs/>
          <w:i/>
          <w:sz w:val="28"/>
          <w:szCs w:val="28"/>
          <w:lang w:bidi="en-US"/>
        </w:rPr>
        <w:t>Мир науки(2 ч.)</w:t>
      </w:r>
    </w:p>
    <w:p w:rsidR="00593DB4" w:rsidRDefault="00593DB4" w:rsidP="00593DB4">
      <w:pPr>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xml:space="preserve">Человек и космос. Что такое загадка. Дело науки – служить людям. </w:t>
      </w:r>
    </w:p>
    <w:p w:rsidR="00593DB4" w:rsidRDefault="00593DB4" w:rsidP="00593DB4">
      <w:pPr>
        <w:spacing w:after="0" w:line="240" w:lineRule="auto"/>
        <w:rPr>
          <w:rFonts w:ascii="Times New Roman" w:eastAsia="Times New Roman" w:hAnsi="Times New Roman" w:cs="Times New Roman"/>
          <w:b/>
          <w:bCs/>
          <w:i/>
          <w:sz w:val="28"/>
          <w:szCs w:val="28"/>
          <w:lang w:bidi="en-US"/>
        </w:rPr>
      </w:pPr>
      <w:r>
        <w:rPr>
          <w:rFonts w:ascii="Times New Roman" w:eastAsia="Times New Roman" w:hAnsi="Times New Roman" w:cs="Times New Roman"/>
          <w:b/>
          <w:bCs/>
          <w:i/>
          <w:sz w:val="28"/>
          <w:szCs w:val="28"/>
          <w:lang w:bidi="en-US"/>
        </w:rPr>
        <w:t>Твори добро другим во благо (5 ч.)</w:t>
      </w:r>
    </w:p>
    <w:p w:rsidR="00593DB4" w:rsidRDefault="00593DB4" w:rsidP="00593DB4">
      <w:pPr>
        <w:spacing w:after="0" w:line="240" w:lineRule="auto"/>
        <w:rPr>
          <w:rFonts w:ascii="Times New Roman" w:eastAsia="Times New Roman" w:hAnsi="Times New Roman" w:cs="Times New Roman"/>
          <w:bCs/>
          <w:sz w:val="28"/>
          <w:szCs w:val="28"/>
          <w:lang w:bidi="en-US"/>
        </w:rPr>
      </w:pPr>
      <w:r>
        <w:rPr>
          <w:rFonts w:ascii="Times New Roman" w:eastAsia="Times New Roman" w:hAnsi="Times New Roman" w:cs="Times New Roman"/>
          <w:bCs/>
          <w:sz w:val="28"/>
          <w:szCs w:val="28"/>
          <w:lang w:bidi="en-US"/>
        </w:rPr>
        <w:t xml:space="preserve">Тайна сказки. Язык символов. Цветок желаний. Чистые мысли – здоровый организм. Ритм – основа жизни. </w:t>
      </w:r>
    </w:p>
    <w:p w:rsidR="00593DB4" w:rsidRDefault="00593DB4" w:rsidP="00593DB4">
      <w:pPr>
        <w:spacing w:after="0" w:line="240" w:lineRule="auto"/>
        <w:jc w:val="center"/>
        <w:rPr>
          <w:rFonts w:ascii="Times New Roman" w:eastAsia="Times New Roman" w:hAnsi="Times New Roman" w:cs="Times New Roman"/>
          <w:b/>
          <w:sz w:val="28"/>
          <w:szCs w:val="28"/>
          <w:lang w:bidi="en-US"/>
        </w:rPr>
      </w:pPr>
      <w:r>
        <w:rPr>
          <w:rFonts w:ascii="Times New Roman" w:eastAsia="Times New Roman" w:hAnsi="Times New Roman" w:cs="Times New Roman"/>
          <w:b/>
          <w:sz w:val="28"/>
          <w:szCs w:val="28"/>
          <w:lang w:bidi="en-US"/>
        </w:rPr>
        <w:t>Тематическое планирование</w:t>
      </w:r>
    </w:p>
    <w:tbl>
      <w:tblPr>
        <w:tblW w:w="9923" w:type="dxa"/>
        <w:tblInd w:w="-176" w:type="dxa"/>
        <w:tblLayout w:type="fixed"/>
        <w:tblLook w:val="0000" w:firstRow="0" w:lastRow="0" w:firstColumn="0" w:lastColumn="0" w:noHBand="0" w:noVBand="0"/>
      </w:tblPr>
      <w:tblGrid>
        <w:gridCol w:w="993"/>
        <w:gridCol w:w="5387"/>
        <w:gridCol w:w="3543"/>
      </w:tblGrid>
      <w:tr w:rsidR="00593DB4" w:rsidTr="00FD5480">
        <w:tc>
          <w:tcPr>
            <w:tcW w:w="993" w:type="dxa"/>
            <w:tcBorders>
              <w:top w:val="single" w:sz="4" w:space="0" w:color="000000"/>
              <w:left w:val="single" w:sz="4" w:space="0" w:color="000000"/>
              <w:bottom w:val="single" w:sz="4" w:space="0" w:color="000000"/>
            </w:tcBorders>
            <w:shd w:val="clear" w:color="auto" w:fill="FFFFFF"/>
            <w:noWrap/>
            <w:vAlign w:val="center"/>
          </w:tcPr>
          <w:p w:rsidR="00593DB4" w:rsidRDefault="00593DB4" w:rsidP="00FD5480">
            <w:pPr>
              <w:spacing w:after="0" w:line="240" w:lineRule="auto"/>
              <w:rPr>
                <w:rFonts w:ascii="Times New Roman" w:eastAsia="Times New Roman" w:hAnsi="Times New Roman" w:cs="Times New Roman"/>
                <w:sz w:val="24"/>
                <w:szCs w:val="24"/>
                <w:lang w:val="en-US" w:bidi="en-US"/>
              </w:rPr>
            </w:pPr>
            <w:r>
              <w:rPr>
                <w:rFonts w:ascii="Times New Roman" w:eastAsia="Times New Roman" w:hAnsi="Times New Roman" w:cs="Times New Roman"/>
                <w:sz w:val="24"/>
                <w:szCs w:val="24"/>
                <w:lang w:val="en-US" w:bidi="en-US"/>
              </w:rPr>
              <w:t>№ п/п</w:t>
            </w:r>
          </w:p>
        </w:tc>
        <w:tc>
          <w:tcPr>
            <w:tcW w:w="5387" w:type="dxa"/>
            <w:tcBorders>
              <w:top w:val="single" w:sz="4" w:space="0" w:color="000000"/>
              <w:left w:val="single" w:sz="4" w:space="0" w:color="000000"/>
              <w:bottom w:val="single" w:sz="4" w:space="0" w:color="000000"/>
            </w:tcBorders>
            <w:shd w:val="clear" w:color="auto" w:fill="FFFFFF"/>
            <w:noWrap/>
            <w:vAlign w:val="center"/>
          </w:tcPr>
          <w:p w:rsidR="00593DB4" w:rsidRDefault="00593DB4" w:rsidP="00FD5480">
            <w:pPr>
              <w:spacing w:after="0" w:line="240" w:lineRule="auto"/>
              <w:ind w:firstLine="360"/>
              <w:rPr>
                <w:rFonts w:ascii="Times New Roman" w:eastAsia="Times New Roman" w:hAnsi="Times New Roman" w:cs="Times New Roman"/>
                <w:sz w:val="24"/>
                <w:szCs w:val="24"/>
                <w:lang w:val="en-US" w:bidi="en-US"/>
              </w:rPr>
            </w:pPr>
            <w:r>
              <w:rPr>
                <w:rFonts w:ascii="Times New Roman" w:hAnsi="Times New Roman" w:cs="Times New Roman"/>
                <w:sz w:val="24"/>
                <w:szCs w:val="24"/>
              </w:rPr>
              <w:t>Наименование разделов</w:t>
            </w:r>
          </w:p>
        </w:tc>
        <w:tc>
          <w:tcPr>
            <w:tcW w:w="3543" w:type="dxa"/>
            <w:tcBorders>
              <w:top w:val="single" w:sz="4" w:space="0" w:color="000000"/>
              <w:left w:val="single" w:sz="4" w:space="0" w:color="000000"/>
              <w:bottom w:val="single" w:sz="4" w:space="0" w:color="000000"/>
            </w:tcBorders>
            <w:shd w:val="clear" w:color="auto" w:fill="FFFFFF"/>
            <w:noWrap/>
            <w:vAlign w:val="center"/>
          </w:tcPr>
          <w:p w:rsidR="00593DB4" w:rsidRDefault="00593DB4" w:rsidP="00FD5480">
            <w:pPr>
              <w:spacing w:after="0" w:line="240" w:lineRule="auto"/>
              <w:rPr>
                <w:rFonts w:ascii="Times New Roman" w:eastAsia="Times New Roman" w:hAnsi="Times New Roman" w:cs="Times New Roman"/>
                <w:sz w:val="24"/>
                <w:szCs w:val="24"/>
                <w:lang w:val="en-US" w:bidi="en-US"/>
              </w:rPr>
            </w:pPr>
            <w:r>
              <w:rPr>
                <w:rFonts w:ascii="Times New Roman" w:eastAsia="Times New Roman" w:hAnsi="Times New Roman" w:cs="Times New Roman"/>
                <w:sz w:val="24"/>
                <w:szCs w:val="24"/>
                <w:lang w:val="en-US" w:bidi="en-US"/>
              </w:rPr>
              <w:t>Всего часов</w:t>
            </w:r>
            <w:r>
              <w:rPr>
                <w:rFonts w:ascii="Times New Roman" w:eastAsia="Times New Roman" w:hAnsi="Times New Roman" w:cs="Times New Roman"/>
                <w:sz w:val="24"/>
                <w:szCs w:val="24"/>
                <w:lang w:bidi="en-US"/>
              </w:rPr>
              <w:t xml:space="preserve"> - 32ч</w:t>
            </w:r>
          </w:p>
        </w:tc>
      </w:tr>
      <w:tr w:rsidR="00593DB4" w:rsidTr="00FD5480">
        <w:tc>
          <w:tcPr>
            <w:tcW w:w="6380" w:type="dxa"/>
            <w:gridSpan w:val="2"/>
            <w:tcBorders>
              <w:top w:val="single" w:sz="4" w:space="0" w:color="000000"/>
              <w:left w:val="single" w:sz="4" w:space="0" w:color="000000"/>
              <w:bottom w:val="single" w:sz="4" w:space="0" w:color="000000"/>
              <w:right w:val="single" w:sz="4" w:space="0" w:color="auto"/>
            </w:tcBorders>
            <w:noWrap/>
          </w:tcPr>
          <w:p w:rsidR="00593DB4" w:rsidRDefault="00593DB4" w:rsidP="00FD5480">
            <w:pPr>
              <w:spacing w:after="0" w:line="240" w:lineRule="auto"/>
              <w:rPr>
                <w:rFonts w:ascii="Times New Roman" w:eastAsia="Times New Roman" w:hAnsi="Times New Roman" w:cs="Times New Roman"/>
                <w:sz w:val="24"/>
                <w:szCs w:val="24"/>
                <w:lang w:val="en-US" w:bidi="en-US"/>
              </w:rPr>
            </w:pPr>
          </w:p>
        </w:tc>
        <w:tc>
          <w:tcPr>
            <w:tcW w:w="3543" w:type="dxa"/>
            <w:tcBorders>
              <w:top w:val="single" w:sz="4" w:space="0" w:color="000000"/>
              <w:left w:val="single" w:sz="4" w:space="0" w:color="000000"/>
              <w:bottom w:val="single" w:sz="4" w:space="0" w:color="000000"/>
              <w:right w:val="single" w:sz="4" w:space="0" w:color="auto"/>
            </w:tcBorders>
            <w:noWrap/>
          </w:tcPr>
          <w:p w:rsidR="00593DB4" w:rsidRDefault="00593DB4" w:rsidP="00FD5480">
            <w:pPr>
              <w:spacing w:after="0" w:line="240" w:lineRule="auto"/>
              <w:ind w:firstLine="360"/>
              <w:jc w:val="center"/>
              <w:rPr>
                <w:rFonts w:ascii="Times New Roman" w:eastAsia="Times New Roman" w:hAnsi="Times New Roman" w:cs="Times New Roman"/>
                <w:sz w:val="24"/>
                <w:szCs w:val="24"/>
                <w:lang w:val="en-US" w:bidi="en-US"/>
              </w:rPr>
            </w:pPr>
          </w:p>
        </w:tc>
      </w:tr>
      <w:tr w:rsidR="00593DB4" w:rsidTr="00FD5480">
        <w:tc>
          <w:tcPr>
            <w:tcW w:w="6380" w:type="dxa"/>
            <w:gridSpan w:val="2"/>
            <w:tcBorders>
              <w:top w:val="single" w:sz="4" w:space="0" w:color="000000"/>
              <w:left w:val="single" w:sz="4" w:space="0" w:color="000000"/>
              <w:bottom w:val="single" w:sz="4" w:space="0" w:color="000000"/>
              <w:right w:val="single" w:sz="4" w:space="0" w:color="auto"/>
            </w:tcBorders>
            <w:noWrap/>
          </w:tcPr>
          <w:p w:rsidR="00593DB4" w:rsidRDefault="00593DB4" w:rsidP="003F0962">
            <w:pPr>
              <w:pStyle w:val="ad"/>
              <w:numPr>
                <w:ilvl w:val="0"/>
                <w:numId w:val="235"/>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Кто такой журналист</w:t>
            </w:r>
          </w:p>
        </w:tc>
        <w:tc>
          <w:tcPr>
            <w:tcW w:w="3543" w:type="dxa"/>
            <w:tcBorders>
              <w:top w:val="single" w:sz="4" w:space="0" w:color="000000"/>
              <w:left w:val="single" w:sz="4" w:space="0" w:color="000000"/>
              <w:bottom w:val="single" w:sz="4" w:space="0" w:color="000000"/>
              <w:right w:val="single" w:sz="4" w:space="0" w:color="auto"/>
            </w:tcBorders>
            <w:noWrap/>
          </w:tcPr>
          <w:p w:rsidR="00593DB4" w:rsidRDefault="00593DB4" w:rsidP="00FD5480">
            <w:pPr>
              <w:spacing w:after="0" w:line="240" w:lineRule="auto"/>
              <w:ind w:firstLine="360"/>
              <w:jc w:val="center"/>
              <w:rPr>
                <w:rFonts w:ascii="Times New Roman" w:eastAsia="Times New Roman" w:hAnsi="Times New Roman" w:cs="Times New Roman"/>
                <w:sz w:val="24"/>
                <w:szCs w:val="24"/>
                <w:lang w:val="en-US" w:bidi="en-US"/>
              </w:rPr>
            </w:pPr>
            <w:r>
              <w:rPr>
                <w:rFonts w:ascii="Times New Roman" w:eastAsia="Times New Roman" w:hAnsi="Times New Roman" w:cs="Times New Roman"/>
                <w:sz w:val="24"/>
                <w:szCs w:val="24"/>
                <w:lang w:bidi="en-US"/>
              </w:rPr>
              <w:t>4</w:t>
            </w:r>
            <w:r>
              <w:rPr>
                <w:rFonts w:ascii="Times New Roman" w:eastAsia="Times New Roman" w:hAnsi="Times New Roman" w:cs="Times New Roman"/>
                <w:sz w:val="24"/>
                <w:szCs w:val="24"/>
                <w:lang w:val="en-US" w:bidi="en-US"/>
              </w:rPr>
              <w:t>ч</w:t>
            </w:r>
          </w:p>
        </w:tc>
      </w:tr>
      <w:tr w:rsidR="00593DB4" w:rsidTr="00FD5480">
        <w:tc>
          <w:tcPr>
            <w:tcW w:w="6380" w:type="dxa"/>
            <w:gridSpan w:val="2"/>
            <w:tcBorders>
              <w:top w:val="single" w:sz="4" w:space="0" w:color="000000"/>
              <w:left w:val="single" w:sz="4" w:space="0" w:color="000000"/>
              <w:bottom w:val="single" w:sz="4" w:space="0" w:color="000000"/>
              <w:right w:val="single" w:sz="4" w:space="0" w:color="auto"/>
            </w:tcBorders>
            <w:noWrap/>
          </w:tcPr>
          <w:p w:rsidR="00593DB4" w:rsidRDefault="00593DB4" w:rsidP="003F0962">
            <w:pPr>
              <w:pStyle w:val="ad"/>
              <w:numPr>
                <w:ilvl w:val="0"/>
                <w:numId w:val="235"/>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Слова – корабли мыслей</w:t>
            </w:r>
          </w:p>
        </w:tc>
        <w:tc>
          <w:tcPr>
            <w:tcW w:w="3543" w:type="dxa"/>
            <w:tcBorders>
              <w:top w:val="single" w:sz="4" w:space="0" w:color="000000"/>
              <w:left w:val="single" w:sz="4" w:space="0" w:color="000000"/>
              <w:bottom w:val="single" w:sz="4" w:space="0" w:color="000000"/>
              <w:right w:val="single" w:sz="4" w:space="0" w:color="auto"/>
            </w:tcBorders>
            <w:noWrap/>
          </w:tcPr>
          <w:p w:rsidR="00593DB4" w:rsidRDefault="00593DB4" w:rsidP="00FD5480">
            <w:pPr>
              <w:spacing w:after="0" w:line="240" w:lineRule="auto"/>
              <w:ind w:firstLine="360"/>
              <w:jc w:val="center"/>
              <w:rPr>
                <w:rFonts w:ascii="Times New Roman" w:eastAsia="Times New Roman" w:hAnsi="Times New Roman" w:cs="Times New Roman"/>
                <w:sz w:val="24"/>
                <w:szCs w:val="24"/>
                <w:lang w:val="en-US" w:bidi="en-US"/>
              </w:rPr>
            </w:pPr>
            <w:r>
              <w:rPr>
                <w:rFonts w:ascii="Times New Roman" w:eastAsia="Times New Roman" w:hAnsi="Times New Roman" w:cs="Times New Roman"/>
                <w:sz w:val="24"/>
                <w:szCs w:val="24"/>
                <w:lang w:bidi="en-US"/>
              </w:rPr>
              <w:t>3</w:t>
            </w:r>
            <w:r>
              <w:rPr>
                <w:rFonts w:ascii="Times New Roman" w:eastAsia="Times New Roman" w:hAnsi="Times New Roman" w:cs="Times New Roman"/>
                <w:sz w:val="24"/>
                <w:szCs w:val="24"/>
                <w:lang w:val="en-US" w:bidi="en-US"/>
              </w:rPr>
              <w:t xml:space="preserve"> ч</w:t>
            </w:r>
          </w:p>
        </w:tc>
      </w:tr>
      <w:tr w:rsidR="00593DB4" w:rsidTr="00FD5480">
        <w:tc>
          <w:tcPr>
            <w:tcW w:w="6380" w:type="dxa"/>
            <w:gridSpan w:val="2"/>
            <w:tcBorders>
              <w:top w:val="single" w:sz="4" w:space="0" w:color="000000"/>
              <w:left w:val="single" w:sz="4" w:space="0" w:color="000000"/>
              <w:bottom w:val="single" w:sz="4" w:space="0" w:color="000000"/>
              <w:right w:val="single" w:sz="4" w:space="0" w:color="auto"/>
            </w:tcBorders>
            <w:noWrap/>
          </w:tcPr>
          <w:p w:rsidR="00593DB4" w:rsidRDefault="00593DB4" w:rsidP="003F0962">
            <w:pPr>
              <w:pStyle w:val="ad"/>
              <w:numPr>
                <w:ilvl w:val="0"/>
                <w:numId w:val="235"/>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Жить – добро творить</w:t>
            </w:r>
          </w:p>
        </w:tc>
        <w:tc>
          <w:tcPr>
            <w:tcW w:w="3543" w:type="dxa"/>
            <w:tcBorders>
              <w:top w:val="single" w:sz="4" w:space="0" w:color="000000"/>
              <w:left w:val="single" w:sz="4" w:space="0" w:color="000000"/>
              <w:bottom w:val="single" w:sz="4" w:space="0" w:color="000000"/>
              <w:right w:val="single" w:sz="4" w:space="0" w:color="auto"/>
            </w:tcBorders>
            <w:noWrap/>
          </w:tcPr>
          <w:p w:rsidR="00593DB4" w:rsidRDefault="00593DB4" w:rsidP="00FD5480">
            <w:pPr>
              <w:spacing w:after="0" w:line="240" w:lineRule="auto"/>
              <w:ind w:firstLine="360"/>
              <w:jc w:val="center"/>
              <w:rPr>
                <w:rFonts w:ascii="Times New Roman" w:eastAsia="Times New Roman" w:hAnsi="Times New Roman" w:cs="Times New Roman"/>
                <w:sz w:val="24"/>
                <w:szCs w:val="24"/>
                <w:lang w:val="en-US" w:bidi="en-US"/>
              </w:rPr>
            </w:pPr>
            <w:r>
              <w:rPr>
                <w:rFonts w:ascii="Times New Roman" w:eastAsia="Times New Roman" w:hAnsi="Times New Roman" w:cs="Times New Roman"/>
                <w:sz w:val="24"/>
                <w:szCs w:val="24"/>
                <w:lang w:bidi="en-US"/>
              </w:rPr>
              <w:t>4</w:t>
            </w:r>
            <w:r>
              <w:rPr>
                <w:rFonts w:ascii="Times New Roman" w:eastAsia="Times New Roman" w:hAnsi="Times New Roman" w:cs="Times New Roman"/>
                <w:sz w:val="24"/>
                <w:szCs w:val="24"/>
                <w:lang w:val="en-US" w:bidi="en-US"/>
              </w:rPr>
              <w:t xml:space="preserve"> ч</w:t>
            </w:r>
          </w:p>
        </w:tc>
      </w:tr>
      <w:tr w:rsidR="00593DB4" w:rsidTr="00FD5480">
        <w:tc>
          <w:tcPr>
            <w:tcW w:w="6380" w:type="dxa"/>
            <w:gridSpan w:val="2"/>
            <w:tcBorders>
              <w:top w:val="single" w:sz="4" w:space="0" w:color="000000"/>
              <w:left w:val="single" w:sz="4" w:space="0" w:color="000000"/>
              <w:bottom w:val="single" w:sz="4" w:space="0" w:color="000000"/>
              <w:right w:val="single" w:sz="4" w:space="0" w:color="auto"/>
            </w:tcBorders>
            <w:noWrap/>
          </w:tcPr>
          <w:p w:rsidR="00593DB4" w:rsidRDefault="00593DB4" w:rsidP="003F0962">
            <w:pPr>
              <w:pStyle w:val="ad"/>
              <w:numPr>
                <w:ilvl w:val="0"/>
                <w:numId w:val="235"/>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sz w:val="24"/>
                <w:szCs w:val="24"/>
                <w:lang w:bidi="en-US"/>
              </w:rPr>
            </w:pPr>
            <w:r>
              <w:rPr>
                <w:rFonts w:ascii="Times New Roman" w:eastAsia="Times New Roman" w:hAnsi="Times New Roman"/>
                <w:sz w:val="24"/>
                <w:szCs w:val="24"/>
                <w:lang w:bidi="en-US"/>
              </w:rPr>
              <w:t>Зимняя сказка</w:t>
            </w:r>
          </w:p>
        </w:tc>
        <w:tc>
          <w:tcPr>
            <w:tcW w:w="3543" w:type="dxa"/>
            <w:tcBorders>
              <w:top w:val="single" w:sz="4" w:space="0" w:color="000000"/>
              <w:left w:val="single" w:sz="4" w:space="0" w:color="000000"/>
              <w:bottom w:val="single" w:sz="4" w:space="0" w:color="000000"/>
              <w:right w:val="single" w:sz="4" w:space="0" w:color="auto"/>
            </w:tcBorders>
            <w:noWrap/>
          </w:tcPr>
          <w:p w:rsidR="00593DB4" w:rsidRDefault="00593DB4" w:rsidP="00FD5480">
            <w:pPr>
              <w:spacing w:after="0" w:line="240" w:lineRule="auto"/>
              <w:ind w:firstLine="360"/>
              <w:jc w:val="center"/>
              <w:rPr>
                <w:rFonts w:ascii="Times New Roman" w:eastAsia="Times New Roman" w:hAnsi="Times New Roman" w:cs="Times New Roman"/>
                <w:sz w:val="24"/>
                <w:szCs w:val="24"/>
                <w:lang w:val="en-US" w:bidi="en-US"/>
              </w:rPr>
            </w:pPr>
            <w:r>
              <w:rPr>
                <w:rFonts w:ascii="Times New Roman" w:eastAsia="Times New Roman" w:hAnsi="Times New Roman" w:cs="Times New Roman"/>
                <w:sz w:val="24"/>
                <w:szCs w:val="24"/>
                <w:lang w:bidi="en-US"/>
              </w:rPr>
              <w:t>5 ч</w:t>
            </w:r>
          </w:p>
        </w:tc>
      </w:tr>
      <w:tr w:rsidR="00593DB4" w:rsidTr="00FD5480">
        <w:tc>
          <w:tcPr>
            <w:tcW w:w="6380" w:type="dxa"/>
            <w:gridSpan w:val="2"/>
            <w:tcBorders>
              <w:top w:val="single" w:sz="4" w:space="0" w:color="000000"/>
              <w:left w:val="single" w:sz="4" w:space="0" w:color="000000"/>
              <w:bottom w:val="single" w:sz="4" w:space="0" w:color="000000"/>
              <w:right w:val="single" w:sz="4" w:space="0" w:color="auto"/>
            </w:tcBorders>
            <w:noWrap/>
          </w:tcPr>
          <w:p w:rsidR="00593DB4" w:rsidRDefault="00593DB4" w:rsidP="003F0962">
            <w:pPr>
              <w:pStyle w:val="ad"/>
              <w:numPr>
                <w:ilvl w:val="0"/>
                <w:numId w:val="235"/>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Родная земля</w:t>
            </w:r>
          </w:p>
        </w:tc>
        <w:tc>
          <w:tcPr>
            <w:tcW w:w="3543" w:type="dxa"/>
            <w:tcBorders>
              <w:top w:val="single" w:sz="4" w:space="0" w:color="000000"/>
              <w:left w:val="single" w:sz="4" w:space="0" w:color="000000"/>
              <w:bottom w:val="single" w:sz="4" w:space="0" w:color="000000"/>
              <w:right w:val="single" w:sz="4" w:space="0" w:color="auto"/>
            </w:tcBorders>
            <w:noWrap/>
          </w:tcPr>
          <w:p w:rsidR="00593DB4" w:rsidRDefault="00593DB4" w:rsidP="00FD5480">
            <w:pPr>
              <w:spacing w:after="0" w:line="240" w:lineRule="auto"/>
              <w:ind w:firstLine="360"/>
              <w:jc w:val="center"/>
              <w:rPr>
                <w:rFonts w:ascii="Times New Roman" w:eastAsia="Times New Roman" w:hAnsi="Times New Roman" w:cs="Times New Roman"/>
                <w:sz w:val="24"/>
                <w:szCs w:val="24"/>
                <w:lang w:val="en-US" w:bidi="en-US"/>
              </w:rPr>
            </w:pPr>
            <w:r>
              <w:rPr>
                <w:rFonts w:ascii="Times New Roman" w:eastAsia="Times New Roman" w:hAnsi="Times New Roman" w:cs="Times New Roman"/>
                <w:sz w:val="24"/>
                <w:szCs w:val="24"/>
                <w:lang w:bidi="en-US"/>
              </w:rPr>
              <w:t>5</w:t>
            </w:r>
            <w:r>
              <w:rPr>
                <w:rFonts w:ascii="Times New Roman" w:eastAsia="Times New Roman" w:hAnsi="Times New Roman" w:cs="Times New Roman"/>
                <w:sz w:val="24"/>
                <w:szCs w:val="24"/>
                <w:lang w:val="en-US" w:bidi="en-US"/>
              </w:rPr>
              <w:t xml:space="preserve"> ч</w:t>
            </w:r>
          </w:p>
        </w:tc>
      </w:tr>
      <w:tr w:rsidR="00593DB4" w:rsidTr="00FD5480">
        <w:tc>
          <w:tcPr>
            <w:tcW w:w="6380" w:type="dxa"/>
            <w:gridSpan w:val="2"/>
            <w:tcBorders>
              <w:top w:val="single" w:sz="4" w:space="0" w:color="000000"/>
              <w:left w:val="single" w:sz="4" w:space="0" w:color="000000"/>
              <w:bottom w:val="single" w:sz="4" w:space="0" w:color="000000"/>
              <w:right w:val="single" w:sz="4" w:space="0" w:color="auto"/>
            </w:tcBorders>
            <w:noWrap/>
          </w:tcPr>
          <w:p w:rsidR="00593DB4" w:rsidRDefault="00593DB4" w:rsidP="003F0962">
            <w:pPr>
              <w:pStyle w:val="ad"/>
              <w:numPr>
                <w:ilvl w:val="0"/>
                <w:numId w:val="235"/>
              </w:numPr>
              <w:pBdr>
                <w:top w:val="none" w:sz="4" w:space="0" w:color="000000"/>
                <w:left w:val="none" w:sz="4" w:space="0" w:color="000000"/>
                <w:bottom w:val="none" w:sz="4" w:space="0" w:color="000000"/>
                <w:right w:val="none" w:sz="4" w:space="0" w:color="000000"/>
                <w:between w:val="none" w:sz="4" w:space="0" w:color="000000"/>
              </w:pBdr>
              <w:tabs>
                <w:tab w:val="left" w:pos="708"/>
                <w:tab w:val="left" w:pos="2127"/>
              </w:tab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Мамин праздник</w:t>
            </w:r>
          </w:p>
        </w:tc>
        <w:tc>
          <w:tcPr>
            <w:tcW w:w="3543" w:type="dxa"/>
            <w:tcBorders>
              <w:top w:val="single" w:sz="4" w:space="0" w:color="000000"/>
              <w:left w:val="single" w:sz="4" w:space="0" w:color="000000"/>
              <w:bottom w:val="single" w:sz="4" w:space="0" w:color="000000"/>
              <w:right w:val="single" w:sz="4" w:space="0" w:color="auto"/>
            </w:tcBorders>
            <w:noWrap/>
          </w:tcPr>
          <w:p w:rsidR="00593DB4" w:rsidRDefault="00593DB4" w:rsidP="00FD5480">
            <w:pPr>
              <w:tabs>
                <w:tab w:val="left" w:pos="708"/>
                <w:tab w:val="left" w:pos="2127"/>
              </w:tabs>
              <w:spacing w:after="0" w:line="240" w:lineRule="auto"/>
              <w:jc w:val="center"/>
              <w:rPr>
                <w:rFonts w:ascii="Times New Roman" w:eastAsia="Times New Roman" w:hAnsi="Times New Roman" w:cs="Times New Roman"/>
                <w:sz w:val="24"/>
                <w:szCs w:val="24"/>
                <w:lang w:val="en-US" w:eastAsia="ar-SA"/>
              </w:rPr>
            </w:pPr>
            <w:r>
              <w:rPr>
                <w:rFonts w:ascii="Times New Roman" w:eastAsia="Times New Roman" w:hAnsi="Times New Roman" w:cs="Times New Roman"/>
                <w:sz w:val="24"/>
                <w:szCs w:val="24"/>
                <w:lang w:eastAsia="ar-SA"/>
              </w:rPr>
              <w:t>1 ч</w:t>
            </w:r>
          </w:p>
        </w:tc>
      </w:tr>
      <w:tr w:rsidR="00593DB4" w:rsidTr="00FD5480">
        <w:tc>
          <w:tcPr>
            <w:tcW w:w="6380" w:type="dxa"/>
            <w:gridSpan w:val="2"/>
            <w:tcBorders>
              <w:top w:val="single" w:sz="4" w:space="0" w:color="000000"/>
              <w:left w:val="single" w:sz="4" w:space="0" w:color="000000"/>
              <w:bottom w:val="single" w:sz="4" w:space="0" w:color="000000"/>
              <w:right w:val="single" w:sz="4" w:space="0" w:color="auto"/>
            </w:tcBorders>
            <w:noWrap/>
          </w:tcPr>
          <w:p w:rsidR="00593DB4" w:rsidRDefault="00593DB4" w:rsidP="003F0962">
            <w:pPr>
              <w:pStyle w:val="ad"/>
              <w:numPr>
                <w:ilvl w:val="0"/>
                <w:numId w:val="235"/>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bCs/>
                <w:sz w:val="24"/>
                <w:szCs w:val="24"/>
                <w:lang w:val="en-US" w:bidi="en-US"/>
              </w:rPr>
            </w:pPr>
            <w:r>
              <w:rPr>
                <w:rFonts w:ascii="Times New Roman" w:eastAsia="Times New Roman" w:hAnsi="Times New Roman"/>
                <w:bCs/>
                <w:sz w:val="24"/>
                <w:szCs w:val="24"/>
                <w:lang w:val="en-US" w:bidi="en-US"/>
              </w:rPr>
              <w:t>Живая душа природы</w:t>
            </w:r>
          </w:p>
        </w:tc>
        <w:tc>
          <w:tcPr>
            <w:tcW w:w="3543" w:type="dxa"/>
            <w:tcBorders>
              <w:top w:val="single" w:sz="4" w:space="0" w:color="000000"/>
              <w:left w:val="single" w:sz="4" w:space="0" w:color="000000"/>
              <w:bottom w:val="single" w:sz="4" w:space="0" w:color="000000"/>
              <w:right w:val="single" w:sz="4" w:space="0" w:color="auto"/>
            </w:tcBorders>
            <w:noWrap/>
          </w:tcPr>
          <w:p w:rsidR="00593DB4" w:rsidRDefault="00593DB4" w:rsidP="00FD5480">
            <w:pPr>
              <w:spacing w:after="0" w:line="240" w:lineRule="auto"/>
              <w:ind w:firstLine="360"/>
              <w:jc w:val="center"/>
              <w:rPr>
                <w:rFonts w:ascii="Times New Roman" w:eastAsia="Times New Roman" w:hAnsi="Times New Roman" w:cs="Times New Roman"/>
                <w:bCs/>
                <w:sz w:val="24"/>
                <w:szCs w:val="24"/>
                <w:lang w:val="en-US" w:bidi="en-US"/>
              </w:rPr>
            </w:pPr>
            <w:r>
              <w:rPr>
                <w:rFonts w:ascii="Times New Roman" w:eastAsia="Times New Roman" w:hAnsi="Times New Roman" w:cs="Times New Roman"/>
                <w:bCs/>
                <w:sz w:val="24"/>
                <w:szCs w:val="24"/>
                <w:lang w:bidi="en-US"/>
              </w:rPr>
              <w:t>3</w:t>
            </w:r>
            <w:r>
              <w:rPr>
                <w:rFonts w:ascii="Times New Roman" w:eastAsia="Times New Roman" w:hAnsi="Times New Roman" w:cs="Times New Roman"/>
                <w:bCs/>
                <w:sz w:val="24"/>
                <w:szCs w:val="24"/>
                <w:lang w:val="en-US" w:bidi="en-US"/>
              </w:rPr>
              <w:t xml:space="preserve"> ч</w:t>
            </w:r>
          </w:p>
        </w:tc>
      </w:tr>
      <w:tr w:rsidR="00593DB4" w:rsidTr="00FD5480">
        <w:tc>
          <w:tcPr>
            <w:tcW w:w="6380" w:type="dxa"/>
            <w:gridSpan w:val="2"/>
            <w:tcBorders>
              <w:top w:val="single" w:sz="4" w:space="0" w:color="000000"/>
              <w:left w:val="single" w:sz="4" w:space="0" w:color="000000"/>
              <w:bottom w:val="single" w:sz="4" w:space="0" w:color="000000"/>
              <w:right w:val="single" w:sz="4" w:space="0" w:color="auto"/>
            </w:tcBorders>
            <w:noWrap/>
          </w:tcPr>
          <w:p w:rsidR="00593DB4" w:rsidRDefault="00593DB4" w:rsidP="003F0962">
            <w:pPr>
              <w:pStyle w:val="ad"/>
              <w:numPr>
                <w:ilvl w:val="0"/>
                <w:numId w:val="235"/>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bCs/>
                <w:sz w:val="24"/>
                <w:szCs w:val="24"/>
                <w:lang w:bidi="en-US"/>
              </w:rPr>
            </w:pPr>
            <w:r>
              <w:rPr>
                <w:rFonts w:ascii="Times New Roman" w:eastAsia="Times New Roman" w:hAnsi="Times New Roman"/>
                <w:bCs/>
                <w:sz w:val="24"/>
                <w:szCs w:val="24"/>
                <w:lang w:bidi="en-US"/>
              </w:rPr>
              <w:t>Мир науки (</w:t>
            </w:r>
            <w:r>
              <w:rPr>
                <w:rFonts w:ascii="Times New Roman" w:eastAsia="Times New Roman" w:hAnsi="Times New Roman"/>
                <w:bCs/>
                <w:i/>
                <w:sz w:val="24"/>
                <w:szCs w:val="24"/>
                <w:lang w:bidi="en-US"/>
              </w:rPr>
              <w:t>В мире необычного)</w:t>
            </w:r>
          </w:p>
        </w:tc>
        <w:tc>
          <w:tcPr>
            <w:tcW w:w="3543" w:type="dxa"/>
            <w:tcBorders>
              <w:top w:val="single" w:sz="4" w:space="0" w:color="000000"/>
              <w:left w:val="single" w:sz="4" w:space="0" w:color="000000"/>
              <w:bottom w:val="single" w:sz="4" w:space="0" w:color="000000"/>
              <w:right w:val="single" w:sz="4" w:space="0" w:color="auto"/>
            </w:tcBorders>
            <w:noWrap/>
          </w:tcPr>
          <w:p w:rsidR="00593DB4" w:rsidRDefault="00593DB4" w:rsidP="00FD5480">
            <w:pPr>
              <w:spacing w:after="0" w:line="240" w:lineRule="auto"/>
              <w:ind w:firstLine="360"/>
              <w:jc w:val="center"/>
              <w:rPr>
                <w:rFonts w:ascii="Times New Roman" w:eastAsia="Times New Roman" w:hAnsi="Times New Roman" w:cs="Times New Roman"/>
                <w:bCs/>
                <w:sz w:val="24"/>
                <w:szCs w:val="24"/>
                <w:lang w:val="en-US" w:bidi="en-US"/>
              </w:rPr>
            </w:pPr>
            <w:r>
              <w:rPr>
                <w:rFonts w:ascii="Times New Roman" w:eastAsia="Times New Roman" w:hAnsi="Times New Roman" w:cs="Times New Roman"/>
                <w:bCs/>
                <w:sz w:val="24"/>
                <w:szCs w:val="24"/>
                <w:lang w:val="en-US" w:bidi="en-US"/>
              </w:rPr>
              <w:t>2 ч</w:t>
            </w:r>
          </w:p>
        </w:tc>
      </w:tr>
      <w:tr w:rsidR="00593DB4" w:rsidTr="00FD5480">
        <w:tc>
          <w:tcPr>
            <w:tcW w:w="6380" w:type="dxa"/>
            <w:gridSpan w:val="2"/>
            <w:tcBorders>
              <w:top w:val="single" w:sz="4" w:space="0" w:color="000000"/>
              <w:left w:val="single" w:sz="4" w:space="0" w:color="000000"/>
              <w:bottom w:val="single" w:sz="4" w:space="0" w:color="000000"/>
              <w:right w:val="single" w:sz="4" w:space="0" w:color="auto"/>
            </w:tcBorders>
            <w:noWrap/>
          </w:tcPr>
          <w:p w:rsidR="00593DB4" w:rsidRDefault="00593DB4" w:rsidP="003F0962">
            <w:pPr>
              <w:pStyle w:val="ad"/>
              <w:numPr>
                <w:ilvl w:val="0"/>
                <w:numId w:val="235"/>
              </w:numPr>
              <w:pBdr>
                <w:top w:val="none" w:sz="4" w:space="0" w:color="000000"/>
                <w:left w:val="none" w:sz="4" w:space="0" w:color="000000"/>
                <w:bottom w:val="none" w:sz="4" w:space="0" w:color="000000"/>
                <w:right w:val="none" w:sz="4" w:space="0" w:color="000000"/>
                <w:between w:val="none" w:sz="4" w:space="0" w:color="000000"/>
              </w:pBdr>
              <w:tabs>
                <w:tab w:val="left" w:pos="708"/>
                <w:tab w:val="left" w:pos="2127"/>
              </w:tab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Твори добро другим во благо</w:t>
            </w:r>
          </w:p>
        </w:tc>
        <w:tc>
          <w:tcPr>
            <w:tcW w:w="3543" w:type="dxa"/>
            <w:tcBorders>
              <w:top w:val="single" w:sz="4" w:space="0" w:color="000000"/>
              <w:left w:val="single" w:sz="4" w:space="0" w:color="000000"/>
              <w:bottom w:val="single" w:sz="4" w:space="0" w:color="000000"/>
              <w:right w:val="single" w:sz="4" w:space="0" w:color="auto"/>
            </w:tcBorders>
            <w:noWrap/>
          </w:tcPr>
          <w:p w:rsidR="00593DB4" w:rsidRDefault="00593DB4" w:rsidP="00FD5480">
            <w:pPr>
              <w:tabs>
                <w:tab w:val="left" w:pos="708"/>
                <w:tab w:val="left" w:pos="2127"/>
              </w:tabs>
              <w:spacing w:after="0" w:line="240" w:lineRule="auto"/>
              <w:jc w:val="center"/>
              <w:rPr>
                <w:rFonts w:ascii="Times New Roman" w:eastAsia="Times New Roman" w:hAnsi="Times New Roman" w:cs="Times New Roman"/>
                <w:sz w:val="24"/>
                <w:szCs w:val="24"/>
                <w:lang w:val="en-US" w:eastAsia="ar-SA"/>
              </w:rPr>
            </w:pPr>
            <w:r>
              <w:rPr>
                <w:rFonts w:ascii="Times New Roman" w:eastAsia="Times New Roman" w:hAnsi="Times New Roman" w:cs="Times New Roman"/>
                <w:sz w:val="24"/>
                <w:szCs w:val="24"/>
                <w:lang w:eastAsia="ar-SA"/>
              </w:rPr>
              <w:t xml:space="preserve">      5 ч</w:t>
            </w:r>
          </w:p>
        </w:tc>
      </w:tr>
    </w:tbl>
    <w:p w:rsidR="00593DB4" w:rsidRDefault="00593DB4" w:rsidP="00593DB4">
      <w:pPr>
        <w:spacing w:after="0" w:line="240" w:lineRule="auto"/>
        <w:rPr>
          <w:rFonts w:ascii="Times New Roman" w:eastAsia="Times New Roman" w:hAnsi="Times New Roman" w:cs="Times New Roman"/>
          <w:sz w:val="24"/>
          <w:szCs w:val="24"/>
          <w:lang w:bidi="en-US"/>
        </w:rPr>
      </w:pPr>
    </w:p>
    <w:p w:rsidR="00593DB4" w:rsidRPr="005D17E5" w:rsidRDefault="00593DB4" w:rsidP="00593DB4">
      <w:pPr>
        <w:pStyle w:val="afb"/>
        <w:spacing w:after="0" w:line="240" w:lineRule="auto"/>
        <w:jc w:val="center"/>
        <w:rPr>
          <w:rFonts w:ascii="Times New Roman" w:hAnsi="Times New Roman"/>
          <w:b/>
          <w:bCs/>
          <w:sz w:val="28"/>
          <w:szCs w:val="28"/>
        </w:rPr>
      </w:pPr>
      <w:r w:rsidRPr="005D17E5">
        <w:rPr>
          <w:rFonts w:ascii="Times New Roman" w:hAnsi="Times New Roman"/>
          <w:b/>
          <w:bCs/>
          <w:sz w:val="28"/>
          <w:szCs w:val="28"/>
        </w:rPr>
        <w:t>Рабочая программа курса «Занимательная математика»</w:t>
      </w:r>
    </w:p>
    <w:p w:rsidR="00593DB4" w:rsidRPr="005D17E5" w:rsidRDefault="00593DB4" w:rsidP="00593DB4">
      <w:pPr>
        <w:pStyle w:val="afb"/>
        <w:spacing w:after="0" w:line="240" w:lineRule="auto"/>
        <w:jc w:val="both"/>
        <w:rPr>
          <w:rFonts w:ascii="Times New Roman" w:hAnsi="Times New Roman"/>
          <w:b/>
          <w:bCs/>
          <w:sz w:val="28"/>
          <w:szCs w:val="28"/>
        </w:rPr>
      </w:pPr>
      <w:r w:rsidRPr="005D17E5">
        <w:rPr>
          <w:rFonts w:ascii="Times New Roman" w:hAnsi="Times New Roman"/>
          <w:b/>
          <w:bCs/>
          <w:sz w:val="28"/>
          <w:szCs w:val="28"/>
        </w:rPr>
        <w:t>Планируемые результаты  освоения курса</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b/>
          <w:bCs/>
          <w:sz w:val="28"/>
          <w:szCs w:val="28"/>
        </w:rPr>
        <w:t xml:space="preserve">Личностными результатами </w:t>
      </w:r>
      <w:r w:rsidRPr="005D17E5">
        <w:rPr>
          <w:rFonts w:ascii="Times New Roman" w:hAnsi="Times New Roman"/>
          <w:sz w:val="28"/>
          <w:szCs w:val="28"/>
        </w:rPr>
        <w:t xml:space="preserve">изучения курса является формирование следующих умений: </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 xml:space="preserve">- </w:t>
      </w:r>
      <w:r w:rsidRPr="005D17E5">
        <w:rPr>
          <w:rFonts w:ascii="Times New Roman" w:hAnsi="Times New Roman"/>
          <w:i/>
          <w:iCs/>
          <w:sz w:val="28"/>
          <w:szCs w:val="28"/>
        </w:rPr>
        <w:t xml:space="preserve">определять </w:t>
      </w:r>
      <w:r w:rsidRPr="005D17E5">
        <w:rPr>
          <w:rFonts w:ascii="Times New Roman" w:hAnsi="Times New Roman"/>
          <w:sz w:val="28"/>
          <w:szCs w:val="28"/>
        </w:rPr>
        <w:t xml:space="preserve">и </w:t>
      </w:r>
      <w:r w:rsidRPr="005D17E5">
        <w:rPr>
          <w:rFonts w:ascii="Times New Roman" w:hAnsi="Times New Roman"/>
          <w:i/>
          <w:iCs/>
          <w:sz w:val="28"/>
          <w:szCs w:val="28"/>
        </w:rPr>
        <w:t>высказывать</w:t>
      </w:r>
      <w:r w:rsidRPr="005D17E5">
        <w:rPr>
          <w:rFonts w:ascii="Times New Roman" w:hAnsi="Times New Roman"/>
          <w:sz w:val="28"/>
          <w:szCs w:val="28"/>
        </w:rPr>
        <w:t xml:space="preserve"> под руководством педагога самые простые общие для всех людей правила поведения при сотрудничестве (этические нормы).</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 xml:space="preserve">- в предложенных педагогом ситуациях общения и сотрудничества, опираясь на общие для всех простые правила поведения, </w:t>
      </w:r>
      <w:r w:rsidRPr="005D17E5">
        <w:rPr>
          <w:rFonts w:ascii="Times New Roman" w:hAnsi="Times New Roman"/>
          <w:i/>
          <w:iCs/>
          <w:sz w:val="28"/>
          <w:szCs w:val="28"/>
        </w:rPr>
        <w:t>делать выбор</w:t>
      </w:r>
      <w:r w:rsidRPr="005D17E5">
        <w:rPr>
          <w:rFonts w:ascii="Times New Roman" w:hAnsi="Times New Roman"/>
          <w:sz w:val="28"/>
          <w:szCs w:val="28"/>
        </w:rPr>
        <w:t>, при поддержке других участников группы и педагога, как поступить.</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b/>
          <w:bCs/>
          <w:sz w:val="28"/>
          <w:szCs w:val="28"/>
        </w:rPr>
        <w:t xml:space="preserve">Метапредметными результатами </w:t>
      </w:r>
      <w:r w:rsidRPr="005D17E5">
        <w:rPr>
          <w:rFonts w:ascii="Times New Roman" w:hAnsi="Times New Roman"/>
          <w:sz w:val="28"/>
          <w:szCs w:val="28"/>
        </w:rPr>
        <w:t xml:space="preserve">изучения курса являются формирование следующих универсальных учебных действий (УУД). </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i/>
          <w:iCs/>
          <w:sz w:val="28"/>
          <w:szCs w:val="28"/>
        </w:rPr>
        <w:t>Регулятивные УУД</w:t>
      </w:r>
      <w:r w:rsidRPr="005D17E5">
        <w:rPr>
          <w:rFonts w:ascii="Times New Roman" w:hAnsi="Times New Roman"/>
          <w:sz w:val="28"/>
          <w:szCs w:val="28"/>
        </w:rPr>
        <w:t>:</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 xml:space="preserve">- </w:t>
      </w:r>
      <w:r w:rsidRPr="005D17E5">
        <w:rPr>
          <w:rFonts w:ascii="Times New Roman" w:hAnsi="Times New Roman"/>
          <w:i/>
          <w:iCs/>
          <w:sz w:val="28"/>
          <w:szCs w:val="28"/>
        </w:rPr>
        <w:t xml:space="preserve">определять </w:t>
      </w:r>
      <w:r w:rsidRPr="005D17E5">
        <w:rPr>
          <w:rFonts w:ascii="Times New Roman" w:hAnsi="Times New Roman"/>
          <w:sz w:val="28"/>
          <w:szCs w:val="28"/>
        </w:rPr>
        <w:t xml:space="preserve">и </w:t>
      </w:r>
      <w:r w:rsidRPr="005D17E5">
        <w:rPr>
          <w:rFonts w:ascii="Times New Roman" w:hAnsi="Times New Roman"/>
          <w:i/>
          <w:iCs/>
          <w:sz w:val="28"/>
          <w:szCs w:val="28"/>
        </w:rPr>
        <w:t>формулировать</w:t>
      </w:r>
      <w:r w:rsidRPr="005D17E5">
        <w:rPr>
          <w:rFonts w:ascii="Times New Roman" w:hAnsi="Times New Roman"/>
          <w:sz w:val="28"/>
          <w:szCs w:val="28"/>
        </w:rPr>
        <w:t xml:space="preserve"> цель деятельности с помощью учителя. </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 xml:space="preserve">- </w:t>
      </w:r>
      <w:r w:rsidRPr="005D17E5">
        <w:rPr>
          <w:rFonts w:ascii="Times New Roman" w:hAnsi="Times New Roman"/>
          <w:i/>
          <w:iCs/>
          <w:sz w:val="28"/>
          <w:szCs w:val="28"/>
        </w:rPr>
        <w:t xml:space="preserve">проговаривать </w:t>
      </w:r>
      <w:r w:rsidRPr="005D17E5">
        <w:rPr>
          <w:rFonts w:ascii="Times New Roman" w:hAnsi="Times New Roman"/>
          <w:sz w:val="28"/>
          <w:szCs w:val="28"/>
        </w:rPr>
        <w:t xml:space="preserve">последовательность действий. </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 xml:space="preserve">- учиться </w:t>
      </w:r>
      <w:r w:rsidRPr="005D17E5">
        <w:rPr>
          <w:rFonts w:ascii="Times New Roman" w:hAnsi="Times New Roman"/>
          <w:i/>
          <w:iCs/>
          <w:sz w:val="28"/>
          <w:szCs w:val="28"/>
        </w:rPr>
        <w:t>высказывать</w:t>
      </w:r>
      <w:r w:rsidRPr="005D17E5">
        <w:rPr>
          <w:rFonts w:ascii="Times New Roman" w:hAnsi="Times New Roman"/>
          <w:sz w:val="28"/>
          <w:szCs w:val="28"/>
        </w:rPr>
        <w:t xml:space="preserve"> своё предположение (версию) на основе работы с иллюстрацией рабочей тетради.</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 xml:space="preserve">- учиться </w:t>
      </w:r>
      <w:r w:rsidRPr="005D17E5">
        <w:rPr>
          <w:rFonts w:ascii="Times New Roman" w:hAnsi="Times New Roman"/>
          <w:i/>
          <w:iCs/>
          <w:sz w:val="28"/>
          <w:szCs w:val="28"/>
        </w:rPr>
        <w:t>работать</w:t>
      </w:r>
      <w:r w:rsidRPr="005D17E5">
        <w:rPr>
          <w:rFonts w:ascii="Times New Roman" w:hAnsi="Times New Roman"/>
          <w:sz w:val="28"/>
          <w:szCs w:val="28"/>
        </w:rPr>
        <w:t xml:space="preserve"> по предложенному учителем плану.</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 xml:space="preserve">- учиться </w:t>
      </w:r>
      <w:r w:rsidRPr="005D17E5">
        <w:rPr>
          <w:rFonts w:ascii="Times New Roman" w:hAnsi="Times New Roman"/>
          <w:i/>
          <w:iCs/>
          <w:sz w:val="28"/>
          <w:szCs w:val="28"/>
        </w:rPr>
        <w:t>отличать</w:t>
      </w:r>
      <w:r w:rsidRPr="005D17E5">
        <w:rPr>
          <w:rFonts w:ascii="Times New Roman" w:hAnsi="Times New Roman"/>
          <w:sz w:val="28"/>
          <w:szCs w:val="28"/>
        </w:rPr>
        <w:t xml:space="preserve"> верно выполненное задание от неверного.</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 xml:space="preserve">- учиться совместно с учителем и другими учениками </w:t>
      </w:r>
      <w:r w:rsidRPr="005D17E5">
        <w:rPr>
          <w:rFonts w:ascii="Times New Roman" w:hAnsi="Times New Roman"/>
          <w:i/>
          <w:iCs/>
          <w:sz w:val="28"/>
          <w:szCs w:val="28"/>
        </w:rPr>
        <w:t>давать</w:t>
      </w:r>
      <w:r w:rsidRPr="005D17E5">
        <w:rPr>
          <w:rFonts w:ascii="Times New Roman" w:hAnsi="Times New Roman"/>
          <w:sz w:val="28"/>
          <w:szCs w:val="28"/>
        </w:rPr>
        <w:t xml:space="preserve"> эмоциональную </w:t>
      </w:r>
      <w:r w:rsidRPr="005D17E5">
        <w:rPr>
          <w:rFonts w:ascii="Times New Roman" w:hAnsi="Times New Roman"/>
          <w:i/>
          <w:iCs/>
          <w:sz w:val="28"/>
          <w:szCs w:val="28"/>
        </w:rPr>
        <w:t>оценку</w:t>
      </w:r>
      <w:r w:rsidRPr="005D17E5">
        <w:rPr>
          <w:rFonts w:ascii="Times New Roman" w:hAnsi="Times New Roman"/>
          <w:sz w:val="28"/>
          <w:szCs w:val="28"/>
        </w:rPr>
        <w:t xml:space="preserve"> деятельности товарищей. </w:t>
      </w:r>
    </w:p>
    <w:p w:rsidR="00593DB4" w:rsidRPr="005D17E5" w:rsidRDefault="00593DB4" w:rsidP="00593DB4">
      <w:pPr>
        <w:pStyle w:val="afb"/>
        <w:spacing w:after="0" w:line="240" w:lineRule="auto"/>
        <w:jc w:val="both"/>
        <w:rPr>
          <w:rFonts w:ascii="Times New Roman" w:hAnsi="Times New Roman"/>
          <w:i/>
          <w:iCs/>
          <w:sz w:val="28"/>
          <w:szCs w:val="28"/>
        </w:rPr>
      </w:pPr>
      <w:r w:rsidRPr="005D17E5">
        <w:rPr>
          <w:rFonts w:ascii="Times New Roman" w:hAnsi="Times New Roman"/>
          <w:i/>
          <w:iCs/>
          <w:sz w:val="28"/>
          <w:szCs w:val="28"/>
        </w:rPr>
        <w:t>Познавательные УУД:</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 xml:space="preserve">- ориентироваться в своей системе знаний: </w:t>
      </w:r>
      <w:r w:rsidRPr="005D17E5">
        <w:rPr>
          <w:rFonts w:ascii="Times New Roman" w:hAnsi="Times New Roman"/>
          <w:i/>
          <w:iCs/>
          <w:sz w:val="28"/>
          <w:szCs w:val="28"/>
        </w:rPr>
        <w:t>отличать</w:t>
      </w:r>
      <w:r w:rsidRPr="005D17E5">
        <w:rPr>
          <w:rFonts w:ascii="Times New Roman" w:hAnsi="Times New Roman"/>
          <w:sz w:val="28"/>
          <w:szCs w:val="28"/>
        </w:rPr>
        <w:t xml:space="preserve"> новое от уже известного с помощью учителя и самостоятельно; </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 xml:space="preserve">- добывать новые знания: </w:t>
      </w:r>
      <w:r w:rsidRPr="005D17E5">
        <w:rPr>
          <w:rFonts w:ascii="Times New Roman" w:hAnsi="Times New Roman"/>
          <w:i/>
          <w:iCs/>
          <w:sz w:val="28"/>
          <w:szCs w:val="28"/>
        </w:rPr>
        <w:t>находитьответы</w:t>
      </w:r>
      <w:r w:rsidRPr="005D17E5">
        <w:rPr>
          <w:rFonts w:ascii="Times New Roman" w:hAnsi="Times New Roman"/>
          <w:sz w:val="28"/>
          <w:szCs w:val="28"/>
        </w:rPr>
        <w:t xml:space="preserve"> на вопросы, используя свой жизненный опыт и информацию, полученную от учителя.; </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 xml:space="preserve">- перерабатывать полученную информацию: </w:t>
      </w:r>
      <w:r w:rsidRPr="005D17E5">
        <w:rPr>
          <w:rFonts w:ascii="Times New Roman" w:hAnsi="Times New Roman"/>
          <w:i/>
          <w:iCs/>
          <w:sz w:val="28"/>
          <w:szCs w:val="28"/>
        </w:rPr>
        <w:t>делать выводы</w:t>
      </w:r>
      <w:r w:rsidRPr="005D17E5">
        <w:rPr>
          <w:rFonts w:ascii="Times New Roman" w:hAnsi="Times New Roman"/>
          <w:sz w:val="28"/>
          <w:szCs w:val="28"/>
        </w:rPr>
        <w:t xml:space="preserve"> в результате совместной работы всего класса;</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 xml:space="preserve">- перерабатывать полученную информацию: </w:t>
      </w:r>
      <w:r w:rsidRPr="005D17E5">
        <w:rPr>
          <w:rFonts w:ascii="Times New Roman" w:hAnsi="Times New Roman"/>
          <w:i/>
          <w:iCs/>
          <w:sz w:val="28"/>
          <w:szCs w:val="28"/>
        </w:rPr>
        <w:t>сравнивать</w:t>
      </w:r>
      <w:r w:rsidRPr="005D17E5">
        <w:rPr>
          <w:rFonts w:ascii="Times New Roman" w:hAnsi="Times New Roman"/>
          <w:sz w:val="28"/>
          <w:szCs w:val="28"/>
        </w:rPr>
        <w:t xml:space="preserve"> и </w:t>
      </w:r>
      <w:r w:rsidRPr="005D17E5">
        <w:rPr>
          <w:rFonts w:ascii="Times New Roman" w:hAnsi="Times New Roman"/>
          <w:i/>
          <w:iCs/>
          <w:sz w:val="28"/>
          <w:szCs w:val="28"/>
        </w:rPr>
        <w:t>группировать</w:t>
      </w:r>
      <w:r w:rsidRPr="005D17E5">
        <w:rPr>
          <w:rFonts w:ascii="Times New Roman" w:hAnsi="Times New Roman"/>
          <w:sz w:val="28"/>
          <w:szCs w:val="28"/>
        </w:rPr>
        <w:t xml:space="preserve"> такие математические объекты, как числа, числовые выражения, равенства, неравенства, плоские геометрические фигуры;</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 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i/>
          <w:iCs/>
          <w:sz w:val="28"/>
          <w:szCs w:val="28"/>
        </w:rPr>
        <w:t>Коммуникативные УУД</w:t>
      </w:r>
      <w:r w:rsidRPr="005D17E5">
        <w:rPr>
          <w:rFonts w:ascii="Times New Roman" w:hAnsi="Times New Roman"/>
          <w:sz w:val="28"/>
          <w:szCs w:val="28"/>
        </w:rPr>
        <w:t>:</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 xml:space="preserve">- донести свою позицию до других: </w:t>
      </w:r>
      <w:r w:rsidRPr="005D17E5">
        <w:rPr>
          <w:rFonts w:ascii="Times New Roman" w:hAnsi="Times New Roman"/>
          <w:i/>
          <w:iCs/>
          <w:sz w:val="28"/>
          <w:szCs w:val="28"/>
        </w:rPr>
        <w:t>оформлять</w:t>
      </w:r>
      <w:r w:rsidRPr="005D17E5">
        <w:rPr>
          <w:rFonts w:ascii="Times New Roman" w:hAnsi="Times New Roman"/>
          <w:sz w:val="28"/>
          <w:szCs w:val="28"/>
        </w:rPr>
        <w:t xml:space="preserve"> свою мысль в устной и письменной речи (на уровне одного предложения или небольшого текста);</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-с</w:t>
      </w:r>
      <w:r w:rsidRPr="005D17E5">
        <w:rPr>
          <w:rFonts w:ascii="Times New Roman" w:hAnsi="Times New Roman"/>
          <w:i/>
          <w:iCs/>
          <w:sz w:val="28"/>
          <w:szCs w:val="28"/>
        </w:rPr>
        <w:t xml:space="preserve">лушать </w:t>
      </w:r>
      <w:r w:rsidRPr="005D17E5">
        <w:rPr>
          <w:rFonts w:ascii="Times New Roman" w:hAnsi="Times New Roman"/>
          <w:sz w:val="28"/>
          <w:szCs w:val="28"/>
        </w:rPr>
        <w:t xml:space="preserve">и </w:t>
      </w:r>
      <w:r w:rsidRPr="005D17E5">
        <w:rPr>
          <w:rFonts w:ascii="Times New Roman" w:hAnsi="Times New Roman"/>
          <w:i/>
          <w:iCs/>
          <w:sz w:val="28"/>
          <w:szCs w:val="28"/>
        </w:rPr>
        <w:t>понимать</w:t>
      </w:r>
      <w:r w:rsidRPr="005D17E5">
        <w:rPr>
          <w:rFonts w:ascii="Times New Roman" w:hAnsi="Times New Roman"/>
          <w:sz w:val="28"/>
          <w:szCs w:val="28"/>
        </w:rPr>
        <w:t xml:space="preserve"> речь других;</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 учиться выполнять различные роли в группе (лидера, исполнителя, критика).</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b/>
          <w:bCs/>
          <w:sz w:val="28"/>
          <w:szCs w:val="28"/>
        </w:rPr>
        <w:t xml:space="preserve">Предметными результатами </w:t>
      </w:r>
      <w:r w:rsidRPr="005D17E5">
        <w:rPr>
          <w:rFonts w:ascii="Times New Roman" w:hAnsi="Times New Roman"/>
          <w:sz w:val="28"/>
          <w:szCs w:val="28"/>
        </w:rPr>
        <w:t xml:space="preserve">изучения курса являются формирование следующих умений. </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 описывать признаки предметов и узнавать предметы по их признакам;</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-выделять существенные признаки предметов;</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-сравнивать между собой предметы, явления;</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-обобщать, делать несложные выводы;</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-классифицировать явления, предметы;</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-определять последовательность событий;</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-судить о противоположных явлениях;</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-давать определения тем или иным понятиям;</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-определять отношения между предметами типа «род» — «вид»;</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-выявлять функциональные отношения между понятиями;</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sz w:val="28"/>
          <w:szCs w:val="28"/>
        </w:rPr>
        <w:t xml:space="preserve">-выявлять закономерности и проводить аналогии. </w:t>
      </w:r>
    </w:p>
    <w:p w:rsidR="00593DB4" w:rsidRDefault="00593DB4" w:rsidP="00593DB4">
      <w:pPr>
        <w:spacing w:after="0" w:line="240" w:lineRule="auto"/>
        <w:rPr>
          <w:rFonts w:ascii="Times New Roman" w:hAnsi="Times New Roman" w:cs="Times New Roman"/>
          <w:sz w:val="28"/>
          <w:szCs w:val="28"/>
        </w:rPr>
      </w:pPr>
      <w:r>
        <w:rPr>
          <w:rFonts w:ascii="Times New Roman" w:hAnsi="Times New Roman" w:cs="Times New Roman"/>
          <w:b/>
          <w:bCs/>
          <w:sz w:val="28"/>
          <w:szCs w:val="28"/>
        </w:rPr>
        <w:t>К концу 2 класса учащиеся научатся:</w:t>
      </w:r>
      <w:r>
        <w:rPr>
          <w:rFonts w:ascii="Times New Roman" w:hAnsi="Times New Roman" w:cs="Times New Roman"/>
          <w:sz w:val="28"/>
          <w:szCs w:val="28"/>
        </w:rPr>
        <w:br/>
        <w:t>- составлять, моделировать и штриховать предметы;</w:t>
      </w:r>
      <w:r>
        <w:rPr>
          <w:rFonts w:ascii="Times New Roman" w:hAnsi="Times New Roman" w:cs="Times New Roman"/>
          <w:sz w:val="28"/>
          <w:szCs w:val="28"/>
        </w:rPr>
        <w:br/>
        <w:t>-находить закономерность;</w:t>
      </w:r>
      <w:r>
        <w:rPr>
          <w:rFonts w:ascii="Times New Roman" w:hAnsi="Times New Roman" w:cs="Times New Roman"/>
          <w:sz w:val="28"/>
          <w:szCs w:val="28"/>
        </w:rPr>
        <w:br/>
        <w:t>-классифицировать предметы, слова;</w:t>
      </w:r>
      <w:r>
        <w:rPr>
          <w:rFonts w:ascii="Times New Roman" w:hAnsi="Times New Roman" w:cs="Times New Roman"/>
          <w:sz w:val="28"/>
          <w:szCs w:val="28"/>
        </w:rPr>
        <w:br/>
        <w:t>-определять истинность высказываний;</w:t>
      </w:r>
      <w:r>
        <w:rPr>
          <w:rFonts w:ascii="Times New Roman" w:hAnsi="Times New Roman" w:cs="Times New Roman"/>
          <w:sz w:val="28"/>
          <w:szCs w:val="28"/>
        </w:rPr>
        <w:br/>
        <w:t>-делать выводы, простейшие умозаключения;</w:t>
      </w:r>
    </w:p>
    <w:p w:rsidR="00593DB4" w:rsidRDefault="00593DB4" w:rsidP="00593DB4">
      <w:pPr>
        <w:spacing w:after="0" w:line="240" w:lineRule="auto"/>
        <w:rPr>
          <w:rFonts w:ascii="Times New Roman" w:hAnsi="Times New Roman" w:cs="Times New Roman"/>
          <w:sz w:val="28"/>
          <w:szCs w:val="28"/>
        </w:rPr>
      </w:pPr>
      <w:r>
        <w:rPr>
          <w:rFonts w:ascii="Times New Roman" w:hAnsi="Times New Roman" w:cs="Times New Roman"/>
          <w:sz w:val="28"/>
          <w:szCs w:val="28"/>
        </w:rPr>
        <w:t>-уметь логически рассуждать при решении задач;</w:t>
      </w:r>
      <w:r>
        <w:rPr>
          <w:rFonts w:ascii="Times New Roman" w:hAnsi="Times New Roman" w:cs="Times New Roman"/>
          <w:sz w:val="28"/>
          <w:szCs w:val="28"/>
        </w:rPr>
        <w:br/>
        <w:t>-делать выводы, простейшие умозаключения;</w:t>
      </w:r>
      <w:r>
        <w:rPr>
          <w:rFonts w:ascii="Times New Roman" w:hAnsi="Times New Roman" w:cs="Times New Roman"/>
          <w:sz w:val="28"/>
          <w:szCs w:val="28"/>
        </w:rPr>
        <w:br/>
        <w:t>-решать геометрические задачи, ребусы, задачи- шутки, числовые головоломки.</w:t>
      </w:r>
    </w:p>
    <w:p w:rsidR="00593DB4" w:rsidRDefault="00593DB4" w:rsidP="00593DB4">
      <w:pPr>
        <w:spacing w:after="0" w:line="240" w:lineRule="auto"/>
        <w:rPr>
          <w:rFonts w:ascii="Times New Roman" w:hAnsi="Times New Roman" w:cs="Times New Roman"/>
          <w:sz w:val="28"/>
          <w:szCs w:val="28"/>
        </w:rPr>
      </w:pPr>
      <w:r>
        <w:rPr>
          <w:rFonts w:ascii="Times New Roman" w:hAnsi="Times New Roman" w:cs="Times New Roman"/>
          <w:b/>
          <w:bCs/>
          <w:sz w:val="28"/>
          <w:szCs w:val="28"/>
        </w:rPr>
        <w:t>К концу 3 класса учащиеся научатся:</w:t>
      </w:r>
      <w:r>
        <w:rPr>
          <w:rFonts w:ascii="Times New Roman" w:hAnsi="Times New Roman" w:cs="Times New Roman"/>
          <w:sz w:val="28"/>
          <w:szCs w:val="28"/>
        </w:rPr>
        <w:br/>
        <w:t>-использовать операции логического мышления для решения новых задач в незнакомых ситуациях;</w:t>
      </w:r>
      <w:r>
        <w:rPr>
          <w:rFonts w:ascii="Times New Roman" w:hAnsi="Times New Roman" w:cs="Times New Roman"/>
          <w:sz w:val="28"/>
          <w:szCs w:val="28"/>
        </w:rPr>
        <w:br/>
        <w:t>-решать нестандартные задачи по математике.</w:t>
      </w:r>
    </w:p>
    <w:p w:rsidR="00593DB4" w:rsidRDefault="00593DB4" w:rsidP="00593DB4">
      <w:pPr>
        <w:spacing w:after="0" w:line="240" w:lineRule="auto"/>
        <w:rPr>
          <w:rFonts w:ascii="Times New Roman" w:hAnsi="Times New Roman" w:cs="Times New Roman"/>
          <w:sz w:val="28"/>
          <w:szCs w:val="28"/>
        </w:rPr>
      </w:pPr>
      <w:r>
        <w:rPr>
          <w:rFonts w:ascii="Times New Roman" w:hAnsi="Times New Roman" w:cs="Times New Roman"/>
          <w:b/>
          <w:bCs/>
          <w:sz w:val="28"/>
          <w:szCs w:val="28"/>
        </w:rPr>
        <w:t>К концу 4 класса учащиеся научатся:</w:t>
      </w:r>
      <w:r>
        <w:rPr>
          <w:rFonts w:ascii="Times New Roman" w:hAnsi="Times New Roman" w:cs="Times New Roman"/>
          <w:sz w:val="28"/>
          <w:szCs w:val="28"/>
        </w:rPr>
        <w:br/>
        <w:t>-уметь анализировать варианты рассуждений, восстанавливать ход рассуждений;</w:t>
      </w:r>
      <w:r>
        <w:rPr>
          <w:rFonts w:ascii="Times New Roman" w:hAnsi="Times New Roman" w:cs="Times New Roman"/>
          <w:sz w:val="28"/>
          <w:szCs w:val="28"/>
        </w:rPr>
        <w:br/>
        <w:t>-решать логически- поисковые задачи, нестандартные задачи;</w:t>
      </w:r>
      <w:r>
        <w:rPr>
          <w:rFonts w:ascii="Times New Roman" w:hAnsi="Times New Roman" w:cs="Times New Roman"/>
          <w:sz w:val="28"/>
          <w:szCs w:val="28"/>
        </w:rPr>
        <w:br/>
        <w:t>-находить несколько способов решения задач.</w:t>
      </w:r>
    </w:p>
    <w:p w:rsidR="00593DB4" w:rsidRDefault="00593DB4" w:rsidP="00593DB4">
      <w:pPr>
        <w:pStyle w:val="afffffc"/>
        <w:jc w:val="center"/>
        <w:rPr>
          <w:b/>
          <w:sz w:val="28"/>
          <w:szCs w:val="28"/>
        </w:rPr>
      </w:pPr>
      <w:r>
        <w:rPr>
          <w:b/>
          <w:sz w:val="28"/>
          <w:szCs w:val="28"/>
        </w:rPr>
        <w:t>Содержание курса</w:t>
      </w:r>
    </w:p>
    <w:p w:rsidR="00593DB4" w:rsidRDefault="00593DB4" w:rsidP="00593DB4">
      <w:pPr>
        <w:pStyle w:val="afffffc"/>
        <w:rPr>
          <w:sz w:val="28"/>
          <w:szCs w:val="28"/>
        </w:rPr>
      </w:pPr>
      <w:r>
        <w:rPr>
          <w:sz w:val="28"/>
          <w:szCs w:val="28"/>
        </w:rPr>
        <w:t xml:space="preserve">        В курсе используются задачи разной сложности, следовательно дети, испытывающие трудности в освоении математики, могут почувствовать уверенность в своих силах, так как для них можно подобрать задачи, которые они могут решать успешно. Занятия построены таким образом, что один вид деятельности сменяется другим. Это позволяет сделать работу детей динамичной, насыщенной и менее утомительной благодаря частым переключениям с одного вида деятельности на другой.</w:t>
      </w:r>
    </w:p>
    <w:p w:rsidR="00593DB4" w:rsidRDefault="00593DB4" w:rsidP="00593DB4">
      <w:pPr>
        <w:pStyle w:val="afffffc"/>
        <w:rPr>
          <w:sz w:val="28"/>
          <w:szCs w:val="28"/>
        </w:rPr>
      </w:pPr>
      <w:r>
        <w:rPr>
          <w:sz w:val="28"/>
          <w:szCs w:val="28"/>
        </w:rPr>
        <w:t>Все задания условно можно разбить на несколько групп:</w:t>
      </w:r>
    </w:p>
    <w:p w:rsidR="00593DB4" w:rsidRDefault="00593DB4" w:rsidP="00593DB4">
      <w:pPr>
        <w:pStyle w:val="afffffc"/>
        <w:rPr>
          <w:sz w:val="28"/>
          <w:szCs w:val="28"/>
        </w:rPr>
      </w:pPr>
      <w:r>
        <w:rPr>
          <w:sz w:val="28"/>
          <w:szCs w:val="28"/>
        </w:rPr>
        <w:t>– задания на развитие внимания.</w:t>
      </w:r>
    </w:p>
    <w:p w:rsidR="00593DB4" w:rsidRDefault="00593DB4" w:rsidP="00593DB4">
      <w:pPr>
        <w:pStyle w:val="afffffc"/>
        <w:rPr>
          <w:sz w:val="28"/>
          <w:szCs w:val="28"/>
        </w:rPr>
      </w:pPr>
      <w:r>
        <w:rPr>
          <w:sz w:val="28"/>
          <w:szCs w:val="28"/>
        </w:rPr>
        <w:t>– задания на развитие памяти.</w:t>
      </w:r>
    </w:p>
    <w:p w:rsidR="00593DB4" w:rsidRDefault="00593DB4" w:rsidP="00593DB4">
      <w:pPr>
        <w:pStyle w:val="afffffc"/>
        <w:rPr>
          <w:sz w:val="28"/>
          <w:szCs w:val="28"/>
        </w:rPr>
      </w:pPr>
      <w:r>
        <w:rPr>
          <w:sz w:val="28"/>
          <w:szCs w:val="28"/>
        </w:rPr>
        <w:t>– задания на совершенствование воображения.</w:t>
      </w:r>
    </w:p>
    <w:p w:rsidR="00593DB4" w:rsidRDefault="00593DB4" w:rsidP="00593DB4">
      <w:pPr>
        <w:pStyle w:val="afffffc"/>
        <w:rPr>
          <w:sz w:val="28"/>
          <w:szCs w:val="28"/>
        </w:rPr>
      </w:pPr>
      <w:r>
        <w:rPr>
          <w:sz w:val="28"/>
          <w:szCs w:val="28"/>
        </w:rPr>
        <w:t>– задания на развитие логического мышления.</w:t>
      </w:r>
    </w:p>
    <w:p w:rsidR="00593DB4" w:rsidRDefault="00593DB4" w:rsidP="00593DB4">
      <w:pPr>
        <w:pStyle w:val="afffffc"/>
        <w:rPr>
          <w:sz w:val="28"/>
          <w:szCs w:val="28"/>
        </w:rPr>
      </w:pPr>
      <w:r>
        <w:rPr>
          <w:sz w:val="28"/>
          <w:szCs w:val="28"/>
        </w:rPr>
        <w:t>Задания на развитие внимания</w:t>
      </w:r>
    </w:p>
    <w:p w:rsidR="00593DB4" w:rsidRDefault="00593DB4" w:rsidP="00593DB4">
      <w:pPr>
        <w:pStyle w:val="afffffc"/>
        <w:rPr>
          <w:sz w:val="28"/>
          <w:szCs w:val="28"/>
        </w:rPr>
      </w:pPr>
      <w:r>
        <w:rPr>
          <w:sz w:val="28"/>
          <w:szCs w:val="28"/>
        </w:rPr>
        <w:t xml:space="preserve">   К заданиям этой группы относятся различные лабиринты и целый ряд игр, направленных на развитие: произвольного внимания детей, объема внимания, его устойчивости, переключения и распределения. Выполнение таких заданий способствует формированию жизненно важных умений: целенаправленно сосредоточиваться, вести поиск нужного пути, оглядываясь, а иногда и возвращаясь назад, находить самый короткий путь, решая двух-трехходовые задачи.</w:t>
      </w:r>
    </w:p>
    <w:p w:rsidR="00593DB4" w:rsidRDefault="00593DB4" w:rsidP="00593DB4">
      <w:pPr>
        <w:pStyle w:val="afffffc"/>
        <w:rPr>
          <w:sz w:val="28"/>
          <w:szCs w:val="28"/>
        </w:rPr>
      </w:pPr>
      <w:r>
        <w:rPr>
          <w:sz w:val="28"/>
          <w:szCs w:val="28"/>
        </w:rPr>
        <w:t>Задания, развивающие память</w:t>
      </w:r>
    </w:p>
    <w:p w:rsidR="00593DB4" w:rsidRDefault="00593DB4" w:rsidP="00593DB4">
      <w:pPr>
        <w:pStyle w:val="afffffc"/>
        <w:rPr>
          <w:sz w:val="28"/>
          <w:szCs w:val="28"/>
        </w:rPr>
      </w:pPr>
      <w:r>
        <w:rPr>
          <w:sz w:val="28"/>
          <w:szCs w:val="28"/>
        </w:rPr>
        <w:t>Упражнения на совершенствование слуховой и зрительной памяти. Участвуя в играх, школьники учатся пользоваться своей памятью и применять специальные приемы, облегчающие запоминание. В результате учащиеся осмысливают и прочно сохраняют в памяти различные термины и определения. Вместе с тем у детей увеличивается объем зрительного и слухового запоминания, развивается смысловая память, восприятие и наблюдательность, закладывается основа для рационального использования сил и времени.</w:t>
      </w:r>
    </w:p>
    <w:p w:rsidR="00593DB4" w:rsidRDefault="00593DB4" w:rsidP="00593DB4">
      <w:pPr>
        <w:pStyle w:val="afffffc"/>
        <w:rPr>
          <w:sz w:val="28"/>
          <w:szCs w:val="28"/>
        </w:rPr>
      </w:pPr>
      <w:r>
        <w:rPr>
          <w:sz w:val="28"/>
          <w:szCs w:val="28"/>
        </w:rPr>
        <w:t>Задания на развитие и совершенствование воображения</w:t>
      </w:r>
    </w:p>
    <w:p w:rsidR="00593DB4" w:rsidRDefault="00593DB4" w:rsidP="00593DB4">
      <w:pPr>
        <w:pStyle w:val="afffffc"/>
        <w:rPr>
          <w:sz w:val="28"/>
          <w:szCs w:val="28"/>
        </w:rPr>
      </w:pPr>
      <w:r>
        <w:rPr>
          <w:sz w:val="28"/>
          <w:szCs w:val="28"/>
        </w:rPr>
        <w:t>Развитие воображения построено в основном на материале геометрического характера:</w:t>
      </w:r>
    </w:p>
    <w:p w:rsidR="00593DB4" w:rsidRDefault="00593DB4" w:rsidP="00593DB4">
      <w:pPr>
        <w:pStyle w:val="afffffc"/>
        <w:rPr>
          <w:sz w:val="28"/>
          <w:szCs w:val="28"/>
        </w:rPr>
      </w:pPr>
      <w:r>
        <w:rPr>
          <w:sz w:val="28"/>
          <w:szCs w:val="28"/>
        </w:rPr>
        <w:t>· дорисовывание несложных композиций из геометрических тел или линий, не изображающих ничего конкретного, до какого-либо изображения;</w:t>
      </w:r>
    </w:p>
    <w:p w:rsidR="00593DB4" w:rsidRDefault="00593DB4" w:rsidP="00593DB4">
      <w:pPr>
        <w:pStyle w:val="afffffc"/>
        <w:rPr>
          <w:sz w:val="28"/>
          <w:szCs w:val="28"/>
        </w:rPr>
      </w:pPr>
      <w:r>
        <w:rPr>
          <w:sz w:val="28"/>
          <w:szCs w:val="28"/>
        </w:rPr>
        <w:t>· выбор фигуры нужной формы для восстановления целого;</w:t>
      </w:r>
    </w:p>
    <w:p w:rsidR="00593DB4" w:rsidRDefault="00593DB4" w:rsidP="00593DB4">
      <w:pPr>
        <w:pStyle w:val="afffffc"/>
        <w:rPr>
          <w:sz w:val="28"/>
          <w:szCs w:val="28"/>
        </w:rPr>
      </w:pPr>
      <w:r>
        <w:rPr>
          <w:sz w:val="28"/>
          <w:szCs w:val="28"/>
        </w:rPr>
        <w:t>· вычерчивание уникурсальных фигур (фигур, которые надо начертить, не отрывая карандаша от бумаги и не проводя одну и ту же линию дважды);</w:t>
      </w:r>
    </w:p>
    <w:p w:rsidR="00593DB4" w:rsidRDefault="00593DB4" w:rsidP="00593DB4">
      <w:pPr>
        <w:pStyle w:val="afffffc"/>
        <w:rPr>
          <w:sz w:val="28"/>
          <w:szCs w:val="28"/>
        </w:rPr>
      </w:pPr>
      <w:r>
        <w:rPr>
          <w:sz w:val="28"/>
          <w:szCs w:val="28"/>
        </w:rPr>
        <w:t>· выбор пары идентичных фигур сложной конфигурации;</w:t>
      </w:r>
    </w:p>
    <w:p w:rsidR="00593DB4" w:rsidRDefault="00593DB4" w:rsidP="00593DB4">
      <w:pPr>
        <w:pStyle w:val="afffffc"/>
        <w:rPr>
          <w:sz w:val="28"/>
          <w:szCs w:val="28"/>
        </w:rPr>
      </w:pPr>
      <w:r>
        <w:rPr>
          <w:sz w:val="28"/>
          <w:szCs w:val="28"/>
        </w:rPr>
        <w:t>· выделение из общего рисунка заданных фигур с целью выявления замаскированного рисунка;</w:t>
      </w:r>
    </w:p>
    <w:p w:rsidR="00593DB4" w:rsidRDefault="00593DB4" w:rsidP="00593DB4">
      <w:pPr>
        <w:pStyle w:val="afffffc"/>
        <w:rPr>
          <w:sz w:val="28"/>
          <w:szCs w:val="28"/>
        </w:rPr>
      </w:pPr>
      <w:r>
        <w:rPr>
          <w:sz w:val="28"/>
          <w:szCs w:val="28"/>
        </w:rPr>
        <w:t>· деление фигуры на несколько заданных фигур и построение заданной фигуры из нескольких частей, которые выбираются из множества данных;</w:t>
      </w:r>
    </w:p>
    <w:p w:rsidR="00593DB4" w:rsidRDefault="00593DB4" w:rsidP="00593DB4">
      <w:pPr>
        <w:pStyle w:val="afffffc"/>
        <w:rPr>
          <w:sz w:val="28"/>
          <w:szCs w:val="28"/>
        </w:rPr>
      </w:pPr>
      <w:r>
        <w:rPr>
          <w:sz w:val="28"/>
          <w:szCs w:val="28"/>
        </w:rPr>
        <w:t>· складывание и перекладывание спичек с целью составления заданных фигур</w:t>
      </w:r>
    </w:p>
    <w:p w:rsidR="00593DB4" w:rsidRDefault="00593DB4" w:rsidP="00593DB4">
      <w:pPr>
        <w:pStyle w:val="afffffc"/>
        <w:rPr>
          <w:sz w:val="28"/>
          <w:szCs w:val="28"/>
        </w:rPr>
      </w:pPr>
      <w:r>
        <w:rPr>
          <w:sz w:val="28"/>
          <w:szCs w:val="28"/>
        </w:rPr>
        <w:t>Также включена работа с изографами (слова записаны буквами, расположение которых напоминает изображение того предмета, о котором идет речь) и числографами (предмет изображен с помощью чисел).</w:t>
      </w:r>
    </w:p>
    <w:p w:rsidR="00593DB4" w:rsidRDefault="00593DB4" w:rsidP="00593DB4">
      <w:pPr>
        <w:pStyle w:val="afffffc"/>
        <w:rPr>
          <w:sz w:val="28"/>
          <w:szCs w:val="28"/>
        </w:rPr>
      </w:pPr>
      <w:r>
        <w:rPr>
          <w:sz w:val="28"/>
          <w:szCs w:val="28"/>
        </w:rPr>
        <w:t>Задания, развивающие мышление</w:t>
      </w:r>
    </w:p>
    <w:p w:rsidR="00593DB4" w:rsidRDefault="00593DB4" w:rsidP="00593DB4">
      <w:pPr>
        <w:pStyle w:val="afffffc"/>
        <w:rPr>
          <w:sz w:val="28"/>
          <w:szCs w:val="28"/>
        </w:rPr>
      </w:pPr>
      <w:r>
        <w:rPr>
          <w:sz w:val="28"/>
          <w:szCs w:val="28"/>
        </w:rPr>
        <w:t xml:space="preserve">   Задания, которые позволяют на доступном детям материале и на их жизненном опыте строить правильные суждения и проводить доказательства без предварительного теоретического освоения самих законов и правил логики. В процессе выполнения таких упражнений дети учатся сравнивать различные объекты, выполнять простые виды анализа и синтеза, устанавливать связи между понятиями, учатся комбинировать и планировать. Также предлагаются задания, направленные на формирование умений выполнять алгоритмические предписания.</w:t>
      </w:r>
    </w:p>
    <w:p w:rsidR="00593DB4" w:rsidRDefault="00593DB4" w:rsidP="00593DB4">
      <w:pPr>
        <w:pStyle w:val="afffffc"/>
        <w:rPr>
          <w:sz w:val="28"/>
          <w:szCs w:val="28"/>
        </w:rPr>
      </w:pPr>
      <w:r>
        <w:rPr>
          <w:sz w:val="28"/>
          <w:szCs w:val="28"/>
        </w:rPr>
        <w:t xml:space="preserve"> Материал, включенный в раздел «Задания на развитие внимания», имеет своей целью совершенствование различных сторон внимания и увеличение объема произвольного внимания детей. Однако уровень трудности заданий значительно возрастает от урока к уроку, от класса к классу. Для развития внимания и зрительной памяти в каждое занятие включен зрительный диктант. В раздел «Развитие воображения» включены задания на преобразование и перестроение фигур и предметов (работа со спичками); на вычерчивание фигур без отрыва карандаша; на отгадывание изографов; на разгадывание ребусов.</w:t>
      </w:r>
    </w:p>
    <w:p w:rsidR="00593DB4" w:rsidRDefault="00593DB4" w:rsidP="00593DB4">
      <w:pPr>
        <w:pStyle w:val="afffffc"/>
        <w:rPr>
          <w:sz w:val="28"/>
          <w:szCs w:val="28"/>
        </w:rPr>
      </w:pPr>
      <w:r>
        <w:rPr>
          <w:sz w:val="28"/>
          <w:szCs w:val="28"/>
        </w:rPr>
        <w:t xml:space="preserve"> С целью совершенствования мыслительных операций младших школьников, в курсе предлагаются задачи логического характера, направленные на формирование умений сравнивать, глубоко осознавая смысл операции сравнения; делать заключение из двух суждений, делать обобщения, устанавливать закономерности. </w:t>
      </w:r>
    </w:p>
    <w:p w:rsidR="00593DB4" w:rsidRDefault="00593DB4" w:rsidP="00593DB4">
      <w:pPr>
        <w:pStyle w:val="afffffc"/>
        <w:rPr>
          <w:sz w:val="28"/>
          <w:szCs w:val="28"/>
        </w:rPr>
      </w:pPr>
      <w:r>
        <w:rPr>
          <w:sz w:val="28"/>
          <w:szCs w:val="28"/>
        </w:rPr>
        <w:t xml:space="preserve">   В целях развития логического мышления учащимся предлагаются задачи, при решении которых им нужно самостоятельно производить анализ, синтез, сравнение, строить дедуктивные умозаключения.</w:t>
      </w:r>
    </w:p>
    <w:p w:rsidR="00593DB4" w:rsidRDefault="00593DB4" w:rsidP="00593DB4">
      <w:pPr>
        <w:pStyle w:val="afffffc"/>
        <w:rPr>
          <w:sz w:val="28"/>
          <w:szCs w:val="28"/>
        </w:rPr>
      </w:pPr>
      <w:r>
        <w:rPr>
          <w:sz w:val="28"/>
          <w:szCs w:val="28"/>
        </w:rPr>
        <w:t xml:space="preserve">   Способность ребенка анализировать проявляется при разборе условий задания и его требований, а также в умении выделять содержащиеся в условиях задачи данные и их отношения между собой. Поэтому в занятия включены задачи «на группировку». Общий смысл таких задач заключается в поиске общих и отличительных признаков у различных предметов.</w:t>
      </w:r>
    </w:p>
    <w:p w:rsidR="00593DB4" w:rsidRDefault="00593DB4" w:rsidP="00593DB4">
      <w:pPr>
        <w:pStyle w:val="afffffc"/>
        <w:rPr>
          <w:sz w:val="28"/>
          <w:szCs w:val="28"/>
        </w:rPr>
      </w:pPr>
      <w:r>
        <w:rPr>
          <w:sz w:val="28"/>
          <w:szCs w:val="28"/>
        </w:rPr>
        <w:t xml:space="preserve">   Способность рассуждать проявляется у детей в их возможности последовательно выводить одну мысль из другой, одни суждения из других, в умении непротиворечиво распределять события во времени. Поэтому в занятия включены задачи «на выведение». Общий смысл этих задач заключается в поиске суждения, непротиворечиво следующего из данных суждений.</w:t>
      </w:r>
    </w:p>
    <w:p w:rsidR="00593DB4" w:rsidRDefault="00593DB4" w:rsidP="00593DB4">
      <w:pPr>
        <w:tabs>
          <w:tab w:val="left" w:pos="2820"/>
        </w:tabs>
        <w:spacing w:after="0" w:line="240" w:lineRule="auto"/>
        <w:jc w:val="center"/>
        <w:rPr>
          <w:rFonts w:ascii="Times New Roman" w:hAnsi="Times New Roman" w:cs="Times New Roman"/>
          <w:b/>
          <w:sz w:val="24"/>
          <w:szCs w:val="24"/>
        </w:rPr>
      </w:pPr>
    </w:p>
    <w:p w:rsidR="00593DB4" w:rsidRDefault="00593DB4" w:rsidP="00593DB4">
      <w:pPr>
        <w:tabs>
          <w:tab w:val="left" w:pos="282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ТЕМАТИЧЕСКОЕ ПЛАНИРОВАНИЕ</w:t>
      </w:r>
    </w:p>
    <w:p w:rsidR="00593DB4" w:rsidRDefault="00593DB4" w:rsidP="00593DB4">
      <w:pPr>
        <w:tabs>
          <w:tab w:val="left" w:pos="282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 класс</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9"/>
        <w:gridCol w:w="7695"/>
        <w:gridCol w:w="1087"/>
      </w:tblGrid>
      <w:tr w:rsidR="00593DB4" w:rsidRPr="005D17E5" w:rsidTr="00FD5480">
        <w:tc>
          <w:tcPr>
            <w:tcW w:w="675" w:type="dxa"/>
            <w:noWrap/>
          </w:tcPr>
          <w:p w:rsidR="00593DB4" w:rsidRPr="005D17E5" w:rsidRDefault="00593DB4" w:rsidP="00FD5480">
            <w:pPr>
              <w:pStyle w:val="affff7"/>
              <w:jc w:val="both"/>
              <w:rPr>
                <w:rFonts w:ascii="Times New Roman" w:hAnsi="Times New Roman"/>
                <w:b/>
                <w:bCs/>
              </w:rPr>
            </w:pPr>
            <w:r w:rsidRPr="005D17E5">
              <w:rPr>
                <w:rFonts w:ascii="Times New Roman" w:hAnsi="Times New Roman"/>
              </w:rPr>
              <w:t xml:space="preserve">№ </w:t>
            </w:r>
          </w:p>
          <w:p w:rsidR="00593DB4" w:rsidRPr="005D17E5" w:rsidRDefault="00593DB4" w:rsidP="00FD5480">
            <w:pPr>
              <w:pStyle w:val="afb"/>
              <w:spacing w:line="240" w:lineRule="auto"/>
              <w:rPr>
                <w:rFonts w:ascii="Times New Roman" w:hAnsi="Times New Roman"/>
                <w:b/>
                <w:bCs/>
                <w:sz w:val="24"/>
                <w:szCs w:val="24"/>
              </w:rPr>
            </w:pPr>
          </w:p>
        </w:tc>
        <w:tc>
          <w:tcPr>
            <w:tcW w:w="7797" w:type="dxa"/>
            <w:noWrap/>
          </w:tcPr>
          <w:p w:rsidR="00593DB4" w:rsidRPr="005D17E5" w:rsidRDefault="00593DB4" w:rsidP="00FD5480">
            <w:pPr>
              <w:pStyle w:val="afb"/>
              <w:spacing w:line="240" w:lineRule="auto"/>
              <w:rPr>
                <w:rFonts w:ascii="Times New Roman" w:hAnsi="Times New Roman"/>
                <w:b/>
                <w:bCs/>
                <w:sz w:val="24"/>
                <w:szCs w:val="24"/>
              </w:rPr>
            </w:pPr>
            <w:r w:rsidRPr="005D17E5">
              <w:rPr>
                <w:rFonts w:ascii="Times New Roman" w:hAnsi="Times New Roman"/>
                <w:b/>
                <w:bCs/>
                <w:sz w:val="24"/>
                <w:szCs w:val="24"/>
              </w:rPr>
              <w:t>Тема занятия для 2 класса</w:t>
            </w:r>
          </w:p>
        </w:tc>
        <w:tc>
          <w:tcPr>
            <w:tcW w:w="1099" w:type="dxa"/>
            <w:noWrap/>
          </w:tcPr>
          <w:p w:rsidR="00593DB4" w:rsidRPr="005D17E5" w:rsidRDefault="00593DB4" w:rsidP="00FD5480">
            <w:pPr>
              <w:pStyle w:val="afb"/>
              <w:spacing w:line="240" w:lineRule="auto"/>
              <w:rPr>
                <w:rFonts w:ascii="Times New Roman" w:hAnsi="Times New Roman"/>
                <w:b/>
                <w:bCs/>
                <w:sz w:val="24"/>
                <w:szCs w:val="24"/>
              </w:rPr>
            </w:pPr>
            <w:r w:rsidRPr="005D17E5">
              <w:rPr>
                <w:rFonts w:ascii="Times New Roman" w:hAnsi="Times New Roman"/>
                <w:b/>
                <w:bCs/>
                <w:sz w:val="24"/>
                <w:szCs w:val="24"/>
              </w:rPr>
              <w:t>Кол-во часов</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c>
          <w:tcPr>
            <w:tcW w:w="7797" w:type="dxa"/>
            <w:noWrap/>
          </w:tcPr>
          <w:p w:rsidR="00593DB4" w:rsidRPr="005D17E5" w:rsidRDefault="00593DB4" w:rsidP="00FD5480">
            <w:pPr>
              <w:pStyle w:val="afb"/>
              <w:spacing w:line="240" w:lineRule="auto"/>
              <w:rPr>
                <w:rFonts w:ascii="Times New Roman" w:hAnsi="Times New Roman"/>
                <w:b/>
                <w:bCs/>
                <w:sz w:val="24"/>
                <w:szCs w:val="24"/>
              </w:rPr>
            </w:pPr>
            <w:r w:rsidRPr="005D17E5">
              <w:rPr>
                <w:rFonts w:ascii="Times New Roman" w:hAnsi="Times New Roman"/>
                <w:sz w:val="24"/>
                <w:szCs w:val="24"/>
              </w:rPr>
              <w:t>Выявление уровня развития внимания, восприятия, воображения, памяти и мышления на начало года.</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2</w:t>
            </w:r>
          </w:p>
        </w:tc>
        <w:tc>
          <w:tcPr>
            <w:tcW w:w="7797" w:type="dxa"/>
            <w:noWrap/>
          </w:tcPr>
          <w:p w:rsidR="00593DB4" w:rsidRPr="005D17E5" w:rsidRDefault="00593DB4" w:rsidP="00FD5480">
            <w:pPr>
              <w:pStyle w:val="afb"/>
              <w:spacing w:line="240" w:lineRule="auto"/>
              <w:rPr>
                <w:rFonts w:ascii="Times New Roman" w:hAnsi="Times New Roman"/>
                <w:b/>
                <w:bCs/>
                <w:sz w:val="24"/>
                <w:szCs w:val="24"/>
              </w:rPr>
            </w:pPr>
            <w:r w:rsidRPr="005D17E5">
              <w:rPr>
                <w:rFonts w:ascii="Times New Roman" w:hAnsi="Times New Roman"/>
                <w:sz w:val="24"/>
                <w:szCs w:val="24"/>
              </w:rPr>
              <w:t>Развитие концентрации внимания. Логические задания с числами и цифрами (магические квадраты, цепочки, закономерности).</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3</w:t>
            </w:r>
          </w:p>
        </w:tc>
        <w:tc>
          <w:tcPr>
            <w:tcW w:w="7797" w:type="dxa"/>
            <w:noWrap/>
          </w:tcPr>
          <w:p w:rsidR="00593DB4" w:rsidRPr="005D17E5" w:rsidRDefault="00593DB4" w:rsidP="00FD5480">
            <w:pPr>
              <w:pStyle w:val="afb"/>
              <w:spacing w:line="240" w:lineRule="auto"/>
              <w:rPr>
                <w:rFonts w:ascii="Times New Roman" w:hAnsi="Times New Roman"/>
                <w:b/>
                <w:bCs/>
                <w:sz w:val="24"/>
                <w:szCs w:val="24"/>
              </w:rPr>
            </w:pPr>
            <w:r w:rsidRPr="005D17E5">
              <w:rPr>
                <w:rFonts w:ascii="Times New Roman" w:hAnsi="Times New Roman"/>
                <w:sz w:val="24"/>
                <w:szCs w:val="24"/>
              </w:rPr>
              <w:t>Развитие концентрации внимания. Игра «Расставь числа в возрастающем порядке».</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4</w:t>
            </w:r>
          </w:p>
        </w:tc>
        <w:tc>
          <w:tcPr>
            <w:tcW w:w="7797" w:type="dxa"/>
            <w:noWrap/>
          </w:tcPr>
          <w:p w:rsidR="00593DB4" w:rsidRPr="005D17E5" w:rsidRDefault="00593DB4" w:rsidP="00FD5480">
            <w:pPr>
              <w:pStyle w:val="afb"/>
              <w:spacing w:line="240" w:lineRule="auto"/>
              <w:rPr>
                <w:rFonts w:ascii="Times New Roman" w:hAnsi="Times New Roman"/>
                <w:b/>
                <w:bCs/>
                <w:sz w:val="24"/>
                <w:szCs w:val="24"/>
              </w:rPr>
            </w:pPr>
            <w:r w:rsidRPr="005D17E5">
              <w:rPr>
                <w:rFonts w:ascii="Times New Roman" w:hAnsi="Times New Roman"/>
                <w:sz w:val="24"/>
                <w:szCs w:val="24"/>
              </w:rPr>
              <w:t>Тренировка слуховой памяти. Игра «Запомни пары слов».</w:t>
            </w:r>
          </w:p>
        </w:tc>
        <w:tc>
          <w:tcPr>
            <w:tcW w:w="1099" w:type="dxa"/>
            <w:noWrap/>
          </w:tcPr>
          <w:p w:rsidR="00593DB4" w:rsidRPr="005D17E5" w:rsidRDefault="00593DB4" w:rsidP="00FD5480">
            <w:pPr>
              <w:pStyle w:val="afb"/>
              <w:spacing w:line="240" w:lineRule="auto"/>
              <w:rPr>
                <w:rFonts w:ascii="Times New Roman" w:hAnsi="Times New Roman"/>
                <w:b/>
                <w:bCs/>
                <w:sz w:val="24"/>
                <w:szCs w:val="24"/>
              </w:rPr>
            </w:pPr>
            <w:r w:rsidRPr="005D17E5">
              <w:rPr>
                <w:rFonts w:ascii="Times New Roman" w:hAnsi="Times New Roman"/>
                <w:sz w:val="24"/>
                <w:szCs w:val="24"/>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5</w:t>
            </w:r>
          </w:p>
        </w:tc>
        <w:tc>
          <w:tcPr>
            <w:tcW w:w="7797"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Тренировка зрительной памяти. Игра « Нарисуй по памяти в таком же расположении».</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b"/>
              <w:spacing w:line="240" w:lineRule="auto"/>
              <w:rPr>
                <w:rFonts w:ascii="Times New Roman" w:hAnsi="Times New Roman"/>
                <w:b/>
                <w:bCs/>
                <w:sz w:val="24"/>
                <w:szCs w:val="24"/>
              </w:rPr>
            </w:pPr>
            <w:r w:rsidRPr="005D17E5">
              <w:rPr>
                <w:rFonts w:ascii="Times New Roman" w:hAnsi="Times New Roman"/>
                <w:sz w:val="24"/>
                <w:szCs w:val="24"/>
              </w:rPr>
              <w:t>6</w:t>
            </w:r>
          </w:p>
        </w:tc>
        <w:tc>
          <w:tcPr>
            <w:tcW w:w="7797" w:type="dxa"/>
            <w:noWrap/>
          </w:tcPr>
          <w:p w:rsidR="00593DB4" w:rsidRPr="005D17E5" w:rsidRDefault="00593DB4" w:rsidP="00FD5480">
            <w:pPr>
              <w:pStyle w:val="afb"/>
              <w:spacing w:line="240" w:lineRule="auto"/>
              <w:rPr>
                <w:rFonts w:ascii="Times New Roman" w:hAnsi="Times New Roman"/>
                <w:b/>
                <w:bCs/>
                <w:sz w:val="24"/>
                <w:szCs w:val="24"/>
              </w:rPr>
            </w:pPr>
            <w:r w:rsidRPr="005D17E5">
              <w:rPr>
                <w:rFonts w:ascii="Times New Roman" w:hAnsi="Times New Roman"/>
                <w:sz w:val="24"/>
                <w:szCs w:val="24"/>
              </w:rPr>
              <w:t>Поиск закономерностей. Игра «Какой фигуры не хватает?»</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7</w:t>
            </w:r>
          </w:p>
        </w:tc>
        <w:tc>
          <w:tcPr>
            <w:tcW w:w="7797" w:type="dxa"/>
            <w:noWrap/>
          </w:tcPr>
          <w:p w:rsidR="00593DB4" w:rsidRPr="005D17E5" w:rsidRDefault="00593DB4" w:rsidP="00FD5480">
            <w:pPr>
              <w:pStyle w:val="afb"/>
              <w:spacing w:line="240" w:lineRule="auto"/>
              <w:rPr>
                <w:rFonts w:ascii="Times New Roman" w:hAnsi="Times New Roman"/>
                <w:b/>
                <w:bCs/>
                <w:sz w:val="24"/>
                <w:szCs w:val="24"/>
              </w:rPr>
            </w:pPr>
            <w:r w:rsidRPr="005D17E5">
              <w:rPr>
                <w:rFonts w:ascii="Times New Roman" w:hAnsi="Times New Roman"/>
                <w:sz w:val="24"/>
                <w:szCs w:val="24"/>
              </w:rPr>
              <w:t>Развитие пространственного воображения. Работа со спичками.</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8</w:t>
            </w:r>
          </w:p>
        </w:tc>
        <w:tc>
          <w:tcPr>
            <w:tcW w:w="7797" w:type="dxa"/>
            <w:noWrap/>
          </w:tcPr>
          <w:p w:rsidR="00593DB4" w:rsidRPr="005D17E5" w:rsidRDefault="00593DB4" w:rsidP="00FD5480">
            <w:pPr>
              <w:pStyle w:val="afb"/>
              <w:spacing w:line="240" w:lineRule="auto"/>
              <w:rPr>
                <w:rFonts w:ascii="Times New Roman" w:hAnsi="Times New Roman"/>
                <w:sz w:val="24"/>
                <w:szCs w:val="24"/>
              </w:rPr>
            </w:pPr>
            <w:r w:rsidRPr="005D17E5">
              <w:rPr>
                <w:rFonts w:ascii="Times New Roman" w:hAnsi="Times New Roman"/>
                <w:sz w:val="24"/>
                <w:szCs w:val="24"/>
              </w:rPr>
              <w:t>Развитие логического мышления. Игра «Найди ключ к отгадке».</w:t>
            </w:r>
          </w:p>
        </w:tc>
        <w:tc>
          <w:tcPr>
            <w:tcW w:w="1099"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9</w:t>
            </w:r>
          </w:p>
        </w:tc>
        <w:tc>
          <w:tcPr>
            <w:tcW w:w="7797" w:type="dxa"/>
            <w:noWrap/>
          </w:tcPr>
          <w:p w:rsidR="00593DB4" w:rsidRPr="005D17E5" w:rsidRDefault="00593DB4" w:rsidP="00FD5480">
            <w:pPr>
              <w:pStyle w:val="afb"/>
              <w:spacing w:line="240" w:lineRule="auto"/>
              <w:rPr>
                <w:rFonts w:ascii="Times New Roman" w:hAnsi="Times New Roman"/>
                <w:sz w:val="24"/>
                <w:szCs w:val="24"/>
              </w:rPr>
            </w:pPr>
            <w:r w:rsidRPr="005D17E5">
              <w:rPr>
                <w:rFonts w:ascii="Times New Roman" w:hAnsi="Times New Roman"/>
                <w:sz w:val="24"/>
                <w:szCs w:val="24"/>
              </w:rPr>
              <w:t>Развитие концентрации внимания. Математический лабиринт «Догони-ка!».</w:t>
            </w:r>
          </w:p>
        </w:tc>
        <w:tc>
          <w:tcPr>
            <w:tcW w:w="1099" w:type="dxa"/>
            <w:noWrap/>
          </w:tcPr>
          <w:p w:rsidR="00593DB4" w:rsidRPr="005D17E5" w:rsidRDefault="00593DB4" w:rsidP="00FD5480">
            <w:pPr>
              <w:pStyle w:val="afb"/>
              <w:spacing w:line="240" w:lineRule="auto"/>
              <w:rPr>
                <w:rFonts w:ascii="Times New Roman" w:hAnsi="Times New Roman"/>
                <w:b/>
                <w:bCs/>
                <w:sz w:val="24"/>
                <w:szCs w:val="24"/>
              </w:rPr>
            </w:pPr>
            <w:r w:rsidRPr="005D17E5">
              <w:rPr>
                <w:rFonts w:ascii="Times New Roman" w:hAnsi="Times New Roman"/>
                <w:sz w:val="24"/>
                <w:szCs w:val="24"/>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10</w:t>
            </w:r>
          </w:p>
        </w:tc>
        <w:tc>
          <w:tcPr>
            <w:tcW w:w="7797" w:type="dxa"/>
            <w:noWrap/>
          </w:tcPr>
          <w:p w:rsidR="00593DB4" w:rsidRPr="005D17E5" w:rsidRDefault="00593DB4" w:rsidP="00FD5480">
            <w:pPr>
              <w:pStyle w:val="afb"/>
              <w:spacing w:line="240" w:lineRule="auto"/>
              <w:rPr>
                <w:rFonts w:ascii="Times New Roman" w:hAnsi="Times New Roman"/>
                <w:sz w:val="24"/>
                <w:szCs w:val="24"/>
              </w:rPr>
            </w:pPr>
            <w:r w:rsidRPr="005D17E5">
              <w:rPr>
                <w:rFonts w:ascii="Times New Roman" w:hAnsi="Times New Roman"/>
                <w:sz w:val="24"/>
                <w:szCs w:val="24"/>
              </w:rPr>
              <w:t>Тренировка внимания. Игра «Шифр». </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11</w:t>
            </w:r>
          </w:p>
        </w:tc>
        <w:tc>
          <w:tcPr>
            <w:tcW w:w="7797" w:type="dxa"/>
            <w:noWrap/>
          </w:tcPr>
          <w:p w:rsidR="00593DB4" w:rsidRPr="005D17E5" w:rsidRDefault="00593DB4" w:rsidP="00FD5480">
            <w:pPr>
              <w:pStyle w:val="afb"/>
              <w:spacing w:line="240" w:lineRule="auto"/>
              <w:rPr>
                <w:rFonts w:ascii="Times New Roman" w:hAnsi="Times New Roman"/>
                <w:sz w:val="24"/>
                <w:szCs w:val="24"/>
              </w:rPr>
            </w:pPr>
            <w:r w:rsidRPr="005D17E5">
              <w:rPr>
                <w:rFonts w:ascii="Times New Roman" w:hAnsi="Times New Roman"/>
                <w:sz w:val="24"/>
                <w:szCs w:val="24"/>
              </w:rPr>
              <w:t>Тренировка слуховой памяти. Игра «Как узнать задуманное число?»</w:t>
            </w:r>
          </w:p>
        </w:tc>
        <w:tc>
          <w:tcPr>
            <w:tcW w:w="1099" w:type="dxa"/>
            <w:noWrap/>
          </w:tcPr>
          <w:p w:rsidR="00593DB4" w:rsidRPr="005D17E5" w:rsidRDefault="00593DB4" w:rsidP="00FD5480">
            <w:pPr>
              <w:pStyle w:val="afb"/>
              <w:spacing w:line="240" w:lineRule="auto"/>
              <w:rPr>
                <w:rFonts w:ascii="Times New Roman" w:hAnsi="Times New Roman"/>
                <w:b/>
                <w:bCs/>
                <w:sz w:val="24"/>
                <w:szCs w:val="24"/>
              </w:rPr>
            </w:pPr>
            <w:r w:rsidRPr="005D17E5">
              <w:rPr>
                <w:rFonts w:ascii="Times New Roman" w:hAnsi="Times New Roman"/>
                <w:sz w:val="24"/>
                <w:szCs w:val="24"/>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12</w:t>
            </w:r>
          </w:p>
        </w:tc>
        <w:tc>
          <w:tcPr>
            <w:tcW w:w="7797"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Тренировка зрительной памяти. Игра «Расставь знаки по образцу».</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13</w:t>
            </w:r>
          </w:p>
        </w:tc>
        <w:tc>
          <w:tcPr>
            <w:tcW w:w="7797"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Поиск закономерностей. Логические квадраты.</w:t>
            </w:r>
          </w:p>
        </w:tc>
        <w:tc>
          <w:tcPr>
            <w:tcW w:w="1099"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14</w:t>
            </w:r>
          </w:p>
        </w:tc>
        <w:tc>
          <w:tcPr>
            <w:tcW w:w="7797"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Развитие пространственного воображения. Игра «Залатай коврик».</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15</w:t>
            </w:r>
          </w:p>
        </w:tc>
        <w:tc>
          <w:tcPr>
            <w:tcW w:w="7797"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Развитие логического мышления. Необычные приёмы устных вычислений.</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16</w:t>
            </w:r>
          </w:p>
        </w:tc>
        <w:tc>
          <w:tcPr>
            <w:tcW w:w="7797"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Развитие концентрации внимания. Игра «Определи маршрут корабля».</w:t>
            </w:r>
          </w:p>
        </w:tc>
        <w:tc>
          <w:tcPr>
            <w:tcW w:w="1099"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17</w:t>
            </w:r>
          </w:p>
        </w:tc>
        <w:tc>
          <w:tcPr>
            <w:tcW w:w="7797"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Тренировка внимания. Логические задачи на раскрашивание.</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18</w:t>
            </w:r>
          </w:p>
        </w:tc>
        <w:tc>
          <w:tcPr>
            <w:tcW w:w="7797"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Тренировка слуховой памяти. Логические задания с числами и цифрами.</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19</w:t>
            </w:r>
          </w:p>
        </w:tc>
        <w:tc>
          <w:tcPr>
            <w:tcW w:w="7797"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Тренировка зрительной памяти. Логические задачи на развитие аналитических способностей.</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20</w:t>
            </w:r>
          </w:p>
        </w:tc>
        <w:tc>
          <w:tcPr>
            <w:tcW w:w="7797"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Поиск закономерностей. Математические игры, лабиринты, кроссворды.</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21</w:t>
            </w:r>
          </w:p>
        </w:tc>
        <w:tc>
          <w:tcPr>
            <w:tcW w:w="7797"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Развитие пространственного воображения. Работа со спичками.</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22</w:t>
            </w:r>
          </w:p>
        </w:tc>
        <w:tc>
          <w:tcPr>
            <w:tcW w:w="7797"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Развитие логического мышления. Математическая эстафета.</w:t>
            </w:r>
          </w:p>
        </w:tc>
        <w:tc>
          <w:tcPr>
            <w:tcW w:w="1099"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23</w:t>
            </w:r>
          </w:p>
        </w:tc>
        <w:tc>
          <w:tcPr>
            <w:tcW w:w="7797"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Тренировка концентрации внимания. Китайская головоломка “Танграм”</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24</w:t>
            </w:r>
          </w:p>
        </w:tc>
        <w:tc>
          <w:tcPr>
            <w:tcW w:w="7797"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Тренировка внимания. Живая счетная машина.</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25</w:t>
            </w:r>
          </w:p>
        </w:tc>
        <w:tc>
          <w:tcPr>
            <w:tcW w:w="7797"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Тренировка слуховой памяти. Познавательная игра «Семь вёрст…».</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26</w:t>
            </w:r>
          </w:p>
        </w:tc>
        <w:tc>
          <w:tcPr>
            <w:tcW w:w="7797"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Тренировка зрительной памяти. Римские цифры. Как читать римские цифры?</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27</w:t>
            </w:r>
          </w:p>
        </w:tc>
        <w:tc>
          <w:tcPr>
            <w:tcW w:w="7797"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Поиск закономерностей. Бесконечный ряд загадок.</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28</w:t>
            </w:r>
          </w:p>
        </w:tc>
        <w:tc>
          <w:tcPr>
            <w:tcW w:w="7797"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Развитие пространственного воображения. Работа со спичками.</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29</w:t>
            </w:r>
          </w:p>
        </w:tc>
        <w:tc>
          <w:tcPr>
            <w:tcW w:w="7797"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Развитие логического мышления. Математические горки.</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30</w:t>
            </w:r>
          </w:p>
        </w:tc>
        <w:tc>
          <w:tcPr>
            <w:tcW w:w="7797"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Развитие концентрации внимания. Решение ребусов и логических задач.</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31</w:t>
            </w:r>
          </w:p>
        </w:tc>
        <w:tc>
          <w:tcPr>
            <w:tcW w:w="7797"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Тренировка внимания. Игра «Веришь или нет».</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32</w:t>
            </w:r>
          </w:p>
        </w:tc>
        <w:tc>
          <w:tcPr>
            <w:tcW w:w="7797"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Тренировка слуховой памяти. Математические фокусы.</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33</w:t>
            </w:r>
          </w:p>
        </w:tc>
        <w:tc>
          <w:tcPr>
            <w:tcW w:w="7797"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Тренировка зрительной памяти. Игра «Цифры в буквах».</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34</w:t>
            </w:r>
          </w:p>
        </w:tc>
        <w:tc>
          <w:tcPr>
            <w:tcW w:w="7797" w:type="dxa"/>
            <w:noWrap/>
          </w:tcPr>
          <w:p w:rsidR="00593DB4" w:rsidRPr="005D17E5" w:rsidRDefault="00593DB4" w:rsidP="00FD5480">
            <w:pPr>
              <w:pStyle w:val="affff7"/>
              <w:jc w:val="both"/>
              <w:rPr>
                <w:rFonts w:ascii="Times New Roman" w:hAnsi="Times New Roman"/>
              </w:rPr>
            </w:pPr>
            <w:r w:rsidRPr="005D17E5">
              <w:rPr>
                <w:rFonts w:ascii="Times New Roman" w:hAnsi="Times New Roman"/>
              </w:rPr>
              <w:t>Поиск закономерностей. Волшебный круг.</w:t>
            </w:r>
          </w:p>
        </w:tc>
        <w:tc>
          <w:tcPr>
            <w:tcW w:w="1099" w:type="dxa"/>
            <w:noWrap/>
            <w:vAlign w:val="center"/>
          </w:tcPr>
          <w:p w:rsidR="00593DB4" w:rsidRPr="005D17E5" w:rsidRDefault="00593DB4" w:rsidP="00FD5480">
            <w:pPr>
              <w:pStyle w:val="affff7"/>
              <w:jc w:val="both"/>
              <w:rPr>
                <w:rFonts w:ascii="Times New Roman" w:hAnsi="Times New Roman"/>
              </w:rPr>
            </w:pPr>
            <w:r w:rsidRPr="005D17E5">
              <w:rPr>
                <w:rFonts w:ascii="Times New Roman" w:hAnsi="Times New Roman"/>
              </w:rPr>
              <w:t>1</w:t>
            </w:r>
          </w:p>
        </w:tc>
      </w:tr>
    </w:tbl>
    <w:p w:rsidR="00593DB4" w:rsidRDefault="00593DB4" w:rsidP="00593DB4">
      <w:pPr>
        <w:tabs>
          <w:tab w:val="left" w:pos="2820"/>
        </w:tabs>
        <w:spacing w:after="0" w:line="240" w:lineRule="auto"/>
        <w:jc w:val="center"/>
        <w:rPr>
          <w:rFonts w:ascii="Times New Roman" w:hAnsi="Times New Roman" w:cs="Times New Roman"/>
          <w:b/>
          <w:sz w:val="24"/>
          <w:szCs w:val="24"/>
        </w:rPr>
      </w:pPr>
    </w:p>
    <w:p w:rsidR="00593DB4" w:rsidRDefault="00593DB4" w:rsidP="00593DB4">
      <w:pPr>
        <w:tabs>
          <w:tab w:val="left" w:pos="282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 класс</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9"/>
        <w:gridCol w:w="7695"/>
        <w:gridCol w:w="1087"/>
      </w:tblGrid>
      <w:tr w:rsidR="00593DB4" w:rsidTr="00FD5480">
        <w:tc>
          <w:tcPr>
            <w:tcW w:w="675" w:type="dxa"/>
            <w:noWrap/>
          </w:tcPr>
          <w:p w:rsidR="00593DB4" w:rsidRPr="005D17E5" w:rsidRDefault="00593DB4" w:rsidP="00FD5480">
            <w:pPr>
              <w:pStyle w:val="affff7"/>
              <w:jc w:val="both"/>
              <w:rPr>
                <w:rFonts w:ascii="Times New Roman" w:hAnsi="Times New Roman"/>
              </w:rPr>
            </w:pPr>
            <w:r>
              <w:rPr>
                <w:rFonts w:ascii="Times New Roman" w:hAnsi="Times New Roman"/>
              </w:rPr>
              <w:t xml:space="preserve">№ </w:t>
            </w:r>
          </w:p>
          <w:p w:rsidR="00593DB4" w:rsidRPr="005D17E5" w:rsidRDefault="00593DB4" w:rsidP="00FD5480">
            <w:pPr>
              <w:pStyle w:val="afb"/>
              <w:rPr>
                <w:rFonts w:ascii="Times New Roman" w:eastAsia="DejaVu Sans" w:hAnsi="Times New Roman"/>
                <w:color w:val="auto"/>
                <w:kern w:val="0"/>
                <w:sz w:val="24"/>
                <w:szCs w:val="24"/>
              </w:rPr>
            </w:pPr>
          </w:p>
        </w:tc>
        <w:tc>
          <w:tcPr>
            <w:tcW w:w="7797" w:type="dxa"/>
            <w:noWrap/>
          </w:tcPr>
          <w:p w:rsidR="00593DB4" w:rsidRPr="005D17E5" w:rsidRDefault="00593DB4" w:rsidP="00FD5480">
            <w:pPr>
              <w:pStyle w:val="afb"/>
              <w:rPr>
                <w:rFonts w:ascii="Times New Roman" w:eastAsia="DejaVu Sans" w:hAnsi="Times New Roman"/>
                <w:color w:val="auto"/>
                <w:kern w:val="0"/>
                <w:sz w:val="24"/>
                <w:szCs w:val="24"/>
              </w:rPr>
            </w:pPr>
            <w:r w:rsidRPr="005D17E5">
              <w:rPr>
                <w:rFonts w:ascii="Times New Roman" w:eastAsia="DejaVu Sans" w:hAnsi="Times New Roman"/>
                <w:color w:val="auto"/>
                <w:kern w:val="0"/>
                <w:sz w:val="24"/>
                <w:szCs w:val="24"/>
              </w:rPr>
              <w:t>Тема занятия для 3 класса</w:t>
            </w:r>
          </w:p>
        </w:tc>
        <w:tc>
          <w:tcPr>
            <w:tcW w:w="1099" w:type="dxa"/>
            <w:noWrap/>
          </w:tcPr>
          <w:p w:rsidR="00593DB4" w:rsidRPr="005D17E5" w:rsidRDefault="00593DB4" w:rsidP="00FD5480">
            <w:pPr>
              <w:pStyle w:val="afb"/>
              <w:rPr>
                <w:rFonts w:ascii="Times New Roman" w:eastAsia="DejaVu Sans" w:hAnsi="Times New Roman"/>
                <w:color w:val="auto"/>
                <w:kern w:val="0"/>
                <w:sz w:val="24"/>
                <w:szCs w:val="24"/>
              </w:rPr>
            </w:pPr>
            <w:r w:rsidRPr="005D17E5">
              <w:rPr>
                <w:rFonts w:ascii="Times New Roman" w:eastAsia="DejaVu Sans" w:hAnsi="Times New Roman"/>
                <w:color w:val="auto"/>
                <w:kern w:val="0"/>
                <w:sz w:val="24"/>
                <w:szCs w:val="24"/>
              </w:rPr>
              <w:t>Кол-во часов</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1</w:t>
            </w:r>
          </w:p>
        </w:tc>
        <w:tc>
          <w:tcPr>
            <w:tcW w:w="7797" w:type="dxa"/>
            <w:noWrap/>
          </w:tcPr>
          <w:p w:rsidR="00593DB4" w:rsidRPr="005D17E5" w:rsidRDefault="00593DB4" w:rsidP="00FD5480">
            <w:pPr>
              <w:pStyle w:val="afb"/>
              <w:rPr>
                <w:rFonts w:ascii="Times New Roman" w:eastAsia="DejaVu Sans" w:hAnsi="Times New Roman"/>
                <w:color w:val="auto"/>
                <w:kern w:val="0"/>
                <w:sz w:val="24"/>
                <w:szCs w:val="24"/>
              </w:rPr>
            </w:pPr>
            <w:r w:rsidRPr="005D17E5">
              <w:rPr>
                <w:rFonts w:ascii="Times New Roman" w:eastAsia="DejaVu Sans" w:hAnsi="Times New Roman"/>
                <w:color w:val="auto"/>
                <w:kern w:val="0"/>
                <w:sz w:val="24"/>
                <w:szCs w:val="24"/>
              </w:rPr>
              <w:t>Выявление уровня развития внимания, восприятия, воображения, памяти и мышления на начало года.</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2</w:t>
            </w:r>
          </w:p>
        </w:tc>
        <w:tc>
          <w:tcPr>
            <w:tcW w:w="7797" w:type="dxa"/>
            <w:noWrap/>
          </w:tcPr>
          <w:p w:rsidR="00593DB4" w:rsidRPr="005D17E5" w:rsidRDefault="00593DB4" w:rsidP="00FD5480">
            <w:pPr>
              <w:pStyle w:val="afb"/>
              <w:rPr>
                <w:rFonts w:ascii="Times New Roman" w:eastAsia="DejaVu Sans" w:hAnsi="Times New Roman"/>
                <w:color w:val="auto"/>
                <w:kern w:val="0"/>
                <w:sz w:val="24"/>
                <w:szCs w:val="24"/>
              </w:rPr>
            </w:pPr>
            <w:r w:rsidRPr="005D17E5">
              <w:rPr>
                <w:rFonts w:ascii="Times New Roman" w:eastAsia="DejaVu Sans" w:hAnsi="Times New Roman"/>
                <w:color w:val="auto"/>
                <w:kern w:val="0"/>
                <w:sz w:val="24"/>
                <w:szCs w:val="24"/>
              </w:rPr>
              <w:t>Развитие концентрации внимания. Составление дерева возможностей.</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3</w:t>
            </w:r>
          </w:p>
        </w:tc>
        <w:tc>
          <w:tcPr>
            <w:tcW w:w="7797" w:type="dxa"/>
            <w:noWrap/>
          </w:tcPr>
          <w:p w:rsidR="00593DB4" w:rsidRPr="005D17E5" w:rsidRDefault="00593DB4" w:rsidP="00FD5480">
            <w:pPr>
              <w:pStyle w:val="afb"/>
              <w:rPr>
                <w:rFonts w:ascii="Times New Roman" w:eastAsia="DejaVu Sans" w:hAnsi="Times New Roman"/>
                <w:color w:val="auto"/>
                <w:kern w:val="0"/>
                <w:sz w:val="24"/>
                <w:szCs w:val="24"/>
              </w:rPr>
            </w:pPr>
            <w:r w:rsidRPr="005D17E5">
              <w:rPr>
                <w:rFonts w:ascii="Times New Roman" w:eastAsia="DejaVu Sans" w:hAnsi="Times New Roman"/>
                <w:color w:val="auto"/>
                <w:kern w:val="0"/>
                <w:sz w:val="24"/>
                <w:szCs w:val="24"/>
              </w:rPr>
              <w:t>Развитие концентрации внимания. Задачи с многовариантными решениями.</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4</w:t>
            </w:r>
          </w:p>
        </w:tc>
        <w:tc>
          <w:tcPr>
            <w:tcW w:w="7797" w:type="dxa"/>
            <w:noWrap/>
          </w:tcPr>
          <w:p w:rsidR="00593DB4" w:rsidRPr="005D17E5" w:rsidRDefault="00593DB4" w:rsidP="00FD5480">
            <w:pPr>
              <w:pStyle w:val="afb"/>
              <w:rPr>
                <w:rFonts w:ascii="Times New Roman" w:eastAsia="DejaVu Sans" w:hAnsi="Times New Roman"/>
                <w:color w:val="auto"/>
                <w:kern w:val="0"/>
                <w:sz w:val="24"/>
                <w:szCs w:val="24"/>
              </w:rPr>
            </w:pPr>
            <w:r w:rsidRPr="005D17E5">
              <w:rPr>
                <w:rFonts w:ascii="Times New Roman" w:eastAsia="DejaVu Sans" w:hAnsi="Times New Roman"/>
                <w:color w:val="auto"/>
                <w:kern w:val="0"/>
                <w:sz w:val="24"/>
                <w:szCs w:val="24"/>
              </w:rPr>
              <w:t>Тренировка слуховой памяти. Конструирование предметов из геометрических фигур.</w:t>
            </w:r>
          </w:p>
        </w:tc>
        <w:tc>
          <w:tcPr>
            <w:tcW w:w="1099" w:type="dxa"/>
            <w:noWrap/>
          </w:tcPr>
          <w:p w:rsidR="00593DB4" w:rsidRPr="005D17E5" w:rsidRDefault="00593DB4" w:rsidP="00FD5480">
            <w:pPr>
              <w:pStyle w:val="afb"/>
              <w:rPr>
                <w:rFonts w:ascii="Times New Roman" w:eastAsia="DejaVu Sans" w:hAnsi="Times New Roman"/>
                <w:color w:val="auto"/>
                <w:kern w:val="0"/>
                <w:sz w:val="24"/>
                <w:szCs w:val="24"/>
              </w:rPr>
            </w:pPr>
            <w:r w:rsidRPr="005D17E5">
              <w:rPr>
                <w:rFonts w:ascii="Times New Roman" w:eastAsia="DejaVu Sans" w:hAnsi="Times New Roman"/>
                <w:color w:val="auto"/>
                <w:kern w:val="0"/>
                <w:sz w:val="24"/>
                <w:szCs w:val="24"/>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5</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Тренировка зрительной памяти. Конструирование фигур, раскраска и сгибание геометрических фигур.</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Pr="005D17E5" w:rsidRDefault="00593DB4" w:rsidP="00FD5480">
            <w:pPr>
              <w:pStyle w:val="affff7"/>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5D17E5">
              <w:rPr>
                <w:rFonts w:ascii="Times New Roman" w:hAnsi="Times New Roman"/>
              </w:rPr>
              <w:t>6</w:t>
            </w:r>
          </w:p>
        </w:tc>
        <w:tc>
          <w:tcPr>
            <w:tcW w:w="7797" w:type="dxa"/>
            <w:noWrap/>
          </w:tcPr>
          <w:p w:rsidR="00593DB4" w:rsidRPr="005D17E5" w:rsidRDefault="00593DB4" w:rsidP="00FD5480">
            <w:pPr>
              <w:pStyle w:val="affff7"/>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5D17E5">
              <w:rPr>
                <w:rFonts w:ascii="Times New Roman" w:hAnsi="Times New Roman"/>
              </w:rPr>
              <w:t>Поиск закономерностей. Преобразование геометрических фигур на плоскости по заданной программе.</w:t>
            </w:r>
          </w:p>
        </w:tc>
        <w:tc>
          <w:tcPr>
            <w:tcW w:w="1099" w:type="dxa"/>
            <w:noWrap/>
            <w:vAlign w:val="center"/>
          </w:tcPr>
          <w:p w:rsidR="00593DB4" w:rsidRDefault="00593DB4" w:rsidP="00FD5480">
            <w:pPr>
              <w:pStyle w:val="affff7"/>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7</w:t>
            </w:r>
          </w:p>
        </w:tc>
        <w:tc>
          <w:tcPr>
            <w:tcW w:w="7797" w:type="dxa"/>
            <w:noWrap/>
          </w:tcPr>
          <w:p w:rsidR="00593DB4" w:rsidRPr="005D17E5" w:rsidRDefault="00593DB4" w:rsidP="00FD5480">
            <w:pPr>
              <w:pStyle w:val="afb"/>
              <w:rPr>
                <w:rFonts w:ascii="Times New Roman" w:eastAsia="DejaVu Sans" w:hAnsi="Times New Roman"/>
                <w:color w:val="auto"/>
                <w:kern w:val="0"/>
                <w:sz w:val="24"/>
                <w:szCs w:val="24"/>
              </w:rPr>
            </w:pPr>
            <w:r w:rsidRPr="005D17E5">
              <w:rPr>
                <w:rFonts w:ascii="Times New Roman" w:eastAsia="DejaVu Sans" w:hAnsi="Times New Roman"/>
                <w:color w:val="auto"/>
                <w:kern w:val="0"/>
                <w:sz w:val="24"/>
                <w:szCs w:val="24"/>
              </w:rPr>
              <w:t>Развитие пространственного воображения. Игры с числами, со спичками.</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8</w:t>
            </w:r>
          </w:p>
        </w:tc>
        <w:tc>
          <w:tcPr>
            <w:tcW w:w="7797" w:type="dxa"/>
            <w:noWrap/>
          </w:tcPr>
          <w:p w:rsidR="00593DB4" w:rsidRPr="005D17E5" w:rsidRDefault="00593DB4" w:rsidP="00FD5480">
            <w:pPr>
              <w:pStyle w:val="afb"/>
              <w:rPr>
                <w:rFonts w:ascii="Times New Roman" w:eastAsia="DejaVu Sans" w:hAnsi="Times New Roman"/>
                <w:color w:val="auto"/>
                <w:kern w:val="0"/>
                <w:sz w:val="24"/>
                <w:szCs w:val="24"/>
              </w:rPr>
            </w:pPr>
            <w:r w:rsidRPr="005D17E5">
              <w:rPr>
                <w:rFonts w:ascii="Times New Roman" w:eastAsia="DejaVu Sans" w:hAnsi="Times New Roman"/>
                <w:color w:val="auto"/>
                <w:kern w:val="0"/>
                <w:sz w:val="24"/>
                <w:szCs w:val="24"/>
              </w:rPr>
              <w:t>Развитие логического мышления. Графическое моделирование.</w:t>
            </w:r>
          </w:p>
        </w:tc>
        <w:tc>
          <w:tcPr>
            <w:tcW w:w="1099" w:type="dxa"/>
            <w:noWrap/>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9</w:t>
            </w:r>
          </w:p>
        </w:tc>
        <w:tc>
          <w:tcPr>
            <w:tcW w:w="7797" w:type="dxa"/>
            <w:noWrap/>
          </w:tcPr>
          <w:p w:rsidR="00593DB4" w:rsidRPr="005D17E5" w:rsidRDefault="00593DB4" w:rsidP="00FD5480">
            <w:pPr>
              <w:pStyle w:val="afb"/>
              <w:rPr>
                <w:rFonts w:ascii="Times New Roman" w:eastAsia="DejaVu Sans" w:hAnsi="Times New Roman"/>
                <w:color w:val="auto"/>
                <w:kern w:val="0"/>
                <w:sz w:val="24"/>
                <w:szCs w:val="24"/>
              </w:rPr>
            </w:pPr>
            <w:r w:rsidRPr="005D17E5">
              <w:rPr>
                <w:rFonts w:ascii="Times New Roman" w:eastAsia="DejaVu Sans" w:hAnsi="Times New Roman"/>
                <w:color w:val="auto"/>
                <w:kern w:val="0"/>
                <w:sz w:val="24"/>
                <w:szCs w:val="24"/>
              </w:rPr>
              <w:t xml:space="preserve">Развитие концентрации внимания. Правила сравнения. </w:t>
            </w:r>
          </w:p>
        </w:tc>
        <w:tc>
          <w:tcPr>
            <w:tcW w:w="1099" w:type="dxa"/>
            <w:noWrap/>
          </w:tcPr>
          <w:p w:rsidR="00593DB4" w:rsidRPr="005D17E5" w:rsidRDefault="00593DB4" w:rsidP="00FD5480">
            <w:pPr>
              <w:pStyle w:val="afb"/>
              <w:rPr>
                <w:rFonts w:ascii="Times New Roman" w:eastAsia="DejaVu Sans" w:hAnsi="Times New Roman"/>
                <w:color w:val="auto"/>
                <w:kern w:val="0"/>
                <w:sz w:val="24"/>
                <w:szCs w:val="24"/>
              </w:rPr>
            </w:pPr>
            <w:r w:rsidRPr="005D17E5">
              <w:rPr>
                <w:rFonts w:ascii="Times New Roman" w:eastAsia="DejaVu Sans" w:hAnsi="Times New Roman"/>
                <w:color w:val="auto"/>
                <w:kern w:val="0"/>
                <w:sz w:val="24"/>
                <w:szCs w:val="24"/>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10</w:t>
            </w:r>
          </w:p>
        </w:tc>
        <w:tc>
          <w:tcPr>
            <w:tcW w:w="7797" w:type="dxa"/>
            <w:noWrap/>
          </w:tcPr>
          <w:p w:rsidR="00593DB4" w:rsidRPr="005D17E5" w:rsidRDefault="00593DB4" w:rsidP="00FD5480">
            <w:pPr>
              <w:pStyle w:val="afb"/>
              <w:rPr>
                <w:rFonts w:ascii="Times New Roman" w:eastAsia="DejaVu Sans" w:hAnsi="Times New Roman"/>
                <w:color w:val="auto"/>
                <w:kern w:val="0"/>
                <w:sz w:val="24"/>
                <w:szCs w:val="24"/>
              </w:rPr>
            </w:pPr>
            <w:r w:rsidRPr="005D17E5">
              <w:rPr>
                <w:rFonts w:ascii="Times New Roman" w:eastAsia="DejaVu Sans" w:hAnsi="Times New Roman"/>
                <w:color w:val="auto"/>
                <w:kern w:val="0"/>
                <w:sz w:val="24"/>
                <w:szCs w:val="24"/>
              </w:rPr>
              <w:t>Тренировка внимания. Решение ребусов и логических задач.</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11</w:t>
            </w:r>
          </w:p>
        </w:tc>
        <w:tc>
          <w:tcPr>
            <w:tcW w:w="7797" w:type="dxa"/>
            <w:noWrap/>
          </w:tcPr>
          <w:p w:rsidR="00593DB4" w:rsidRPr="005D17E5" w:rsidRDefault="00593DB4" w:rsidP="00FD5480">
            <w:pPr>
              <w:pStyle w:val="afb"/>
              <w:rPr>
                <w:rFonts w:ascii="Times New Roman" w:eastAsia="DejaVu Sans" w:hAnsi="Times New Roman"/>
                <w:color w:val="auto"/>
                <w:kern w:val="0"/>
                <w:sz w:val="24"/>
                <w:szCs w:val="24"/>
              </w:rPr>
            </w:pPr>
            <w:r w:rsidRPr="005D17E5">
              <w:rPr>
                <w:rFonts w:ascii="Times New Roman" w:eastAsia="DejaVu Sans" w:hAnsi="Times New Roman"/>
                <w:color w:val="auto"/>
                <w:kern w:val="0"/>
                <w:sz w:val="24"/>
                <w:szCs w:val="24"/>
              </w:rPr>
              <w:t>Тренировка слуховой памяти. Задачи – тесты.</w:t>
            </w:r>
          </w:p>
        </w:tc>
        <w:tc>
          <w:tcPr>
            <w:tcW w:w="1099" w:type="dxa"/>
            <w:noWrap/>
          </w:tcPr>
          <w:p w:rsidR="00593DB4" w:rsidRPr="005D17E5" w:rsidRDefault="00593DB4" w:rsidP="00FD5480">
            <w:pPr>
              <w:pStyle w:val="afb"/>
              <w:rPr>
                <w:rFonts w:ascii="Times New Roman" w:eastAsia="DejaVu Sans" w:hAnsi="Times New Roman"/>
                <w:color w:val="auto"/>
                <w:kern w:val="0"/>
                <w:sz w:val="24"/>
                <w:szCs w:val="24"/>
              </w:rPr>
            </w:pPr>
            <w:r w:rsidRPr="005D17E5">
              <w:rPr>
                <w:rFonts w:ascii="Times New Roman" w:eastAsia="DejaVu Sans" w:hAnsi="Times New Roman"/>
                <w:color w:val="auto"/>
                <w:kern w:val="0"/>
                <w:sz w:val="24"/>
                <w:szCs w:val="24"/>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12</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 xml:space="preserve">Тренировка зрительной памяти. Магические квадраты. </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13</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 xml:space="preserve">Поиск закономерностей. Игры на развитие наблюдательности. </w:t>
            </w:r>
          </w:p>
        </w:tc>
        <w:tc>
          <w:tcPr>
            <w:tcW w:w="1099" w:type="dxa"/>
            <w:noWrap/>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14</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Развитие пространственного воображения. Работа со спичками.</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15</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Развитие логического мышления. Математические головоломки.</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16</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Развитие концентрации внимания. Игра «морской бой». Координаты точек на плоскости.</w:t>
            </w:r>
          </w:p>
        </w:tc>
        <w:tc>
          <w:tcPr>
            <w:tcW w:w="1099" w:type="dxa"/>
            <w:noWrap/>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17</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Тренировка внимания. Логическая игра «Молодцы и хитрецы».</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18</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Тренировка слуховой памяти. Игра «Гонка за лидером: меры в пословицах».</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19</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 xml:space="preserve">Тренировка зрительной памяти. Магические квадраты. </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20</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Поиск закономерностей. Составление алгоритмов, блок схем, программ с вопросами.</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21</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Развитие пространственного воображения. Работа со спичками.</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22</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Развитие логического мышления. Составление алгоритмов и применение их на практике при решении </w:t>
            </w:r>
            <w:r w:rsidRPr="005D17E5">
              <w:t> </w:t>
            </w:r>
            <w:r>
              <w:rPr>
                <w:rFonts w:ascii="Times New Roman" w:hAnsi="Times New Roman"/>
              </w:rPr>
              <w:t>примеров.</w:t>
            </w:r>
          </w:p>
        </w:tc>
        <w:tc>
          <w:tcPr>
            <w:tcW w:w="1099" w:type="dxa"/>
            <w:noWrap/>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23</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 xml:space="preserve">Тренировка концентрации внимания. Игры на развитие наблюдательности. </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24</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Тренировка внимания. Задачи с многовариантными решениями.</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25</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Тренировка слуховой памяти. Игра «Веришь или нет».</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26</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Тренировка зрительной памяти. Игра «Делится или не делится».</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27</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Поиск закономерностей. Игра «Велогонка».</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28</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Развитие пространственного воображения. Работа со спичками.</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29</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Развитие логического мышления. Составление алгоритмов, блок схем, программ с вопросами.</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30</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Развитие концентрации внимания. Решение старинных задач.</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31</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Тренировка внимания. Логические задания с числами и цифрами (магические квадраты, цепочки, закономерности).</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32</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Тренировка слуховой памяти. Старинные меры длины.</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33</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 xml:space="preserve">Тренировка зрительной памяти. Старинные системы записи чисел. </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34</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Поиск закономерностей. Схемы.</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bl>
    <w:p w:rsidR="00593DB4" w:rsidRDefault="00593DB4" w:rsidP="00593DB4">
      <w:pPr>
        <w:tabs>
          <w:tab w:val="left" w:pos="2820"/>
        </w:tabs>
        <w:spacing w:after="0" w:line="240" w:lineRule="auto"/>
        <w:jc w:val="center"/>
        <w:rPr>
          <w:rFonts w:ascii="Times New Roman" w:hAnsi="Times New Roman" w:cs="Times New Roman"/>
          <w:b/>
          <w:sz w:val="24"/>
          <w:szCs w:val="24"/>
        </w:rPr>
      </w:pPr>
    </w:p>
    <w:p w:rsidR="00593DB4" w:rsidRDefault="00593DB4" w:rsidP="00593DB4">
      <w:pPr>
        <w:tabs>
          <w:tab w:val="left" w:pos="282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 класс</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9"/>
        <w:gridCol w:w="7695"/>
        <w:gridCol w:w="1087"/>
      </w:tblGrid>
      <w:tr w:rsidR="00593DB4" w:rsidRPr="005D17E5" w:rsidTr="00FD5480">
        <w:tc>
          <w:tcPr>
            <w:tcW w:w="675" w:type="dxa"/>
            <w:noWrap/>
          </w:tcPr>
          <w:p w:rsidR="00593DB4" w:rsidRPr="005D17E5" w:rsidRDefault="00593DB4" w:rsidP="00FD5480">
            <w:pPr>
              <w:pStyle w:val="affff7"/>
              <w:jc w:val="both"/>
              <w:rPr>
                <w:rFonts w:ascii="Times New Roman" w:hAnsi="Times New Roman"/>
              </w:rPr>
            </w:pPr>
            <w:r>
              <w:rPr>
                <w:rFonts w:ascii="Times New Roman" w:hAnsi="Times New Roman"/>
              </w:rPr>
              <w:t xml:space="preserve">№ </w:t>
            </w:r>
          </w:p>
          <w:p w:rsidR="00593DB4" w:rsidRPr="005D17E5" w:rsidRDefault="00593DB4" w:rsidP="00FD5480">
            <w:pPr>
              <w:pStyle w:val="affff7"/>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p>
        </w:tc>
        <w:tc>
          <w:tcPr>
            <w:tcW w:w="7797" w:type="dxa"/>
            <w:noWrap/>
          </w:tcPr>
          <w:p w:rsidR="00593DB4" w:rsidRPr="005D17E5" w:rsidRDefault="00593DB4" w:rsidP="00FD5480">
            <w:pPr>
              <w:pStyle w:val="affff7"/>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5D17E5">
              <w:rPr>
                <w:rFonts w:ascii="Times New Roman" w:hAnsi="Times New Roman"/>
              </w:rPr>
              <w:t>Тема занятия для 4 класса</w:t>
            </w:r>
          </w:p>
        </w:tc>
        <w:tc>
          <w:tcPr>
            <w:tcW w:w="1099" w:type="dxa"/>
            <w:noWrap/>
          </w:tcPr>
          <w:p w:rsidR="00593DB4" w:rsidRPr="005D17E5" w:rsidRDefault="00593DB4" w:rsidP="00FD5480">
            <w:pPr>
              <w:pStyle w:val="affff7"/>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5D17E5">
              <w:rPr>
                <w:rFonts w:ascii="Times New Roman" w:hAnsi="Times New Roman"/>
              </w:rPr>
              <w:t>Кол-во часов</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1</w:t>
            </w:r>
          </w:p>
        </w:tc>
        <w:tc>
          <w:tcPr>
            <w:tcW w:w="7797" w:type="dxa"/>
            <w:noWrap/>
          </w:tcPr>
          <w:p w:rsidR="00593DB4" w:rsidRPr="005D17E5" w:rsidRDefault="00593DB4" w:rsidP="00FD5480">
            <w:pPr>
              <w:pStyle w:val="affff7"/>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5D17E5">
              <w:rPr>
                <w:rFonts w:ascii="Times New Roman" w:hAnsi="Times New Roman"/>
              </w:rPr>
              <w:t>Выявление уровня развития внимания, восприятия, воображения, памяти и мышления на начало года.</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2</w:t>
            </w:r>
          </w:p>
        </w:tc>
        <w:tc>
          <w:tcPr>
            <w:tcW w:w="7797" w:type="dxa"/>
            <w:noWrap/>
          </w:tcPr>
          <w:p w:rsidR="00593DB4" w:rsidRPr="005D17E5" w:rsidRDefault="00593DB4" w:rsidP="00FD5480">
            <w:pPr>
              <w:pStyle w:val="affff7"/>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5D17E5">
              <w:rPr>
                <w:rFonts w:ascii="Times New Roman" w:hAnsi="Times New Roman"/>
              </w:rPr>
              <w:t>Развитие концентрации внимания. Решение логических задач.</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3</w:t>
            </w:r>
          </w:p>
        </w:tc>
        <w:tc>
          <w:tcPr>
            <w:tcW w:w="7797" w:type="dxa"/>
            <w:noWrap/>
          </w:tcPr>
          <w:p w:rsidR="00593DB4" w:rsidRPr="005D17E5" w:rsidRDefault="00593DB4" w:rsidP="00FD5480">
            <w:pPr>
              <w:pStyle w:val="affff7"/>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5D17E5">
              <w:rPr>
                <w:rFonts w:ascii="Times New Roman" w:hAnsi="Times New Roman"/>
              </w:rPr>
              <w:t>Развитие концентрации внимания.</w:t>
            </w:r>
          </w:p>
          <w:p w:rsidR="00593DB4" w:rsidRPr="005D17E5" w:rsidRDefault="00593DB4" w:rsidP="00FD5480">
            <w:pPr>
              <w:pStyle w:val="affff7"/>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5D17E5">
              <w:rPr>
                <w:rFonts w:ascii="Times New Roman" w:hAnsi="Times New Roman"/>
              </w:rPr>
              <w:t>Логические задачи на развитие аналитических способностей.</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4</w:t>
            </w:r>
          </w:p>
        </w:tc>
        <w:tc>
          <w:tcPr>
            <w:tcW w:w="7797" w:type="dxa"/>
            <w:noWrap/>
          </w:tcPr>
          <w:p w:rsidR="00593DB4" w:rsidRPr="005D17E5" w:rsidRDefault="00593DB4" w:rsidP="00FD5480">
            <w:pPr>
              <w:pStyle w:val="affff7"/>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5D17E5">
              <w:rPr>
                <w:rFonts w:ascii="Times New Roman" w:hAnsi="Times New Roman"/>
              </w:rPr>
              <w:t>Тренировка слуховой памяти. Логические задачи на развитие способности рассуждать.</w:t>
            </w:r>
          </w:p>
        </w:tc>
        <w:tc>
          <w:tcPr>
            <w:tcW w:w="1099" w:type="dxa"/>
            <w:noWrap/>
          </w:tcPr>
          <w:p w:rsidR="00593DB4" w:rsidRPr="005D17E5" w:rsidRDefault="00593DB4" w:rsidP="00FD5480">
            <w:pPr>
              <w:pStyle w:val="affff7"/>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5</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Тренировка зрительной памяти.</w:t>
            </w:r>
          </w:p>
          <w:p w:rsidR="00593DB4" w:rsidRDefault="00593DB4" w:rsidP="00FD5480">
            <w:pPr>
              <w:pStyle w:val="affff7"/>
              <w:jc w:val="both"/>
              <w:rPr>
                <w:rFonts w:ascii="Times New Roman" w:hAnsi="Times New Roman"/>
              </w:rPr>
            </w:pPr>
            <w:r>
              <w:rPr>
                <w:rFonts w:ascii="Times New Roman" w:hAnsi="Times New Roman"/>
              </w:rPr>
              <w:t>Логические задачи на развитие аналитических способностей.</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Pr="005D17E5" w:rsidRDefault="00593DB4" w:rsidP="00FD5480">
            <w:pPr>
              <w:pStyle w:val="affff7"/>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5D17E5">
              <w:rPr>
                <w:rFonts w:ascii="Times New Roman" w:hAnsi="Times New Roman"/>
              </w:rPr>
              <w:t>6</w:t>
            </w:r>
          </w:p>
        </w:tc>
        <w:tc>
          <w:tcPr>
            <w:tcW w:w="7797" w:type="dxa"/>
            <w:noWrap/>
          </w:tcPr>
          <w:p w:rsidR="00593DB4" w:rsidRPr="005D17E5" w:rsidRDefault="00593DB4" w:rsidP="00FD5480">
            <w:pPr>
              <w:pStyle w:val="affff7"/>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5D17E5">
              <w:rPr>
                <w:rFonts w:ascii="Times New Roman" w:hAnsi="Times New Roman"/>
              </w:rPr>
              <w:t>Поиск закономерностей. Логические задачи на развитие способности рассуждать.</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7</w:t>
            </w:r>
          </w:p>
        </w:tc>
        <w:tc>
          <w:tcPr>
            <w:tcW w:w="7797" w:type="dxa"/>
            <w:noWrap/>
          </w:tcPr>
          <w:p w:rsidR="00593DB4" w:rsidRPr="005D17E5" w:rsidRDefault="00593DB4" w:rsidP="00FD5480">
            <w:pPr>
              <w:pStyle w:val="affff7"/>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5D17E5">
              <w:rPr>
                <w:rFonts w:ascii="Times New Roman" w:hAnsi="Times New Roman"/>
              </w:rPr>
              <w:t>Развитие пространственного воображения. Работа со спичками.</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8</w:t>
            </w:r>
          </w:p>
        </w:tc>
        <w:tc>
          <w:tcPr>
            <w:tcW w:w="7797" w:type="dxa"/>
            <w:noWrap/>
          </w:tcPr>
          <w:p w:rsidR="00593DB4" w:rsidRPr="005D17E5" w:rsidRDefault="00593DB4" w:rsidP="00FD5480">
            <w:pPr>
              <w:pStyle w:val="affff7"/>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5D17E5">
              <w:rPr>
                <w:rFonts w:ascii="Times New Roman" w:hAnsi="Times New Roman"/>
              </w:rPr>
              <w:t>Развитие логического мышления. Логические задачи на развитие способности рассуждать.</w:t>
            </w:r>
          </w:p>
        </w:tc>
        <w:tc>
          <w:tcPr>
            <w:tcW w:w="1099" w:type="dxa"/>
            <w:noWrap/>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9</w:t>
            </w:r>
          </w:p>
        </w:tc>
        <w:tc>
          <w:tcPr>
            <w:tcW w:w="7797" w:type="dxa"/>
            <w:noWrap/>
          </w:tcPr>
          <w:p w:rsidR="00593DB4" w:rsidRPr="005D17E5" w:rsidRDefault="00593DB4" w:rsidP="00FD5480">
            <w:pPr>
              <w:pStyle w:val="affff7"/>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5D17E5">
              <w:rPr>
                <w:rFonts w:ascii="Times New Roman" w:hAnsi="Times New Roman"/>
              </w:rPr>
              <w:t>Развитие концентрации внимания. Логические задачи на развитие аналитических способностей.</w:t>
            </w:r>
          </w:p>
        </w:tc>
        <w:tc>
          <w:tcPr>
            <w:tcW w:w="1099" w:type="dxa"/>
            <w:noWrap/>
          </w:tcPr>
          <w:p w:rsidR="00593DB4" w:rsidRPr="005D17E5" w:rsidRDefault="00593DB4" w:rsidP="00FD5480">
            <w:pPr>
              <w:pStyle w:val="affff7"/>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10</w:t>
            </w:r>
          </w:p>
        </w:tc>
        <w:tc>
          <w:tcPr>
            <w:tcW w:w="7797" w:type="dxa"/>
            <w:noWrap/>
          </w:tcPr>
          <w:p w:rsidR="00593DB4" w:rsidRPr="005D17E5" w:rsidRDefault="00593DB4" w:rsidP="00FD5480">
            <w:pPr>
              <w:pStyle w:val="affff7"/>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5D17E5">
              <w:rPr>
                <w:rFonts w:ascii="Times New Roman" w:hAnsi="Times New Roman"/>
              </w:rPr>
              <w:t>Тренировка внимания. Логические задачи на развитие способности рассуждать.</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11</w:t>
            </w:r>
          </w:p>
        </w:tc>
        <w:tc>
          <w:tcPr>
            <w:tcW w:w="7797" w:type="dxa"/>
            <w:noWrap/>
          </w:tcPr>
          <w:p w:rsidR="00593DB4" w:rsidRPr="005D17E5" w:rsidRDefault="00593DB4" w:rsidP="00FD5480">
            <w:pPr>
              <w:pStyle w:val="affff7"/>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5D17E5">
              <w:rPr>
                <w:rFonts w:ascii="Times New Roman" w:hAnsi="Times New Roman"/>
              </w:rPr>
              <w:t>Тренировка слуховой памяти. Логические задачи на развитие аналитических способностей.</w:t>
            </w:r>
          </w:p>
        </w:tc>
        <w:tc>
          <w:tcPr>
            <w:tcW w:w="1099" w:type="dxa"/>
            <w:noWrap/>
          </w:tcPr>
          <w:p w:rsidR="00593DB4" w:rsidRPr="005D17E5" w:rsidRDefault="00593DB4" w:rsidP="00FD5480">
            <w:pPr>
              <w:pStyle w:val="affff7"/>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5D17E5">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12</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Тренировка зрительной памяти. Логические задачи на развитие умения рассуждать.</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13</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Поиск закономерностей. Логические задачи на развитие аналитических способностей.</w:t>
            </w:r>
          </w:p>
        </w:tc>
        <w:tc>
          <w:tcPr>
            <w:tcW w:w="1099" w:type="dxa"/>
            <w:noWrap/>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14</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Развитие пространственного воображения. Работа со спичками.</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15</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Развитие логического мышления.</w:t>
            </w:r>
            <w:r>
              <w:rPr>
                <w:rFonts w:ascii="Times New Roman" w:hAnsi="Times New Roman"/>
              </w:rPr>
              <w:br/>
              <w:t>Решение логических и творческо-поисковых задач.</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16</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Развитие концентрации внимания. Логические задачи на развитие способности рассуждать.</w:t>
            </w:r>
          </w:p>
        </w:tc>
        <w:tc>
          <w:tcPr>
            <w:tcW w:w="1099" w:type="dxa"/>
            <w:noWrap/>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17</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Тренировка внимания. Логические задачи на развитие аналитических способностей.</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18</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Тренировка слуховой памяти. Логические задачи на развитие способности рассуждать.</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19</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Тренировка зрительной памяти. Логические задачи на развитие аналитических способностей.</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20</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Поиск закономерностей. Логические задачи на развитие способности рассуждать.</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21</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Развитие пространственного воображения. Работа со спичками.</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22</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Развитие логического мышления.</w:t>
            </w:r>
          </w:p>
        </w:tc>
        <w:tc>
          <w:tcPr>
            <w:tcW w:w="1099" w:type="dxa"/>
            <w:noWrap/>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23</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Тренировка концентрации внимания. Логические задачи на развитие аналитических способностей.</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24</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Тренировка внимания Логические задачи на развитие аналитических способностей.</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25</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Тренировка слуховой памяти. Логические задачи на развитие способности рассуждать.</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26</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Тренировка зрительной памяти. Логические задачи на развитие аналитических способностей.</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27</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 xml:space="preserve">Поиск закономерностей. </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28</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Развитие пространственного воображения. Работа со спичками.</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29</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Развитие логического мышления.</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30</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Развитие концентрации внимания. Логические задачи на развитие умения рассуждать и анализировать.</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31</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Тренировка внимания. Логические задачи на развитие логических способностей.</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32</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Тренировка слуховой памяти. Логические задачи на развитие умения рассуждать и анализировать</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33</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Тренировка зрительной памяти. Логические задачи на развитие аналитических способностей.</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r w:rsidR="00593DB4" w:rsidRPr="005D17E5" w:rsidTr="00FD5480">
        <w:tc>
          <w:tcPr>
            <w:tcW w:w="675" w:type="dxa"/>
            <w:noWrap/>
          </w:tcPr>
          <w:p w:rsidR="00593DB4" w:rsidRDefault="00593DB4" w:rsidP="00FD5480">
            <w:pPr>
              <w:pStyle w:val="affff7"/>
              <w:jc w:val="both"/>
              <w:rPr>
                <w:rFonts w:ascii="Times New Roman" w:hAnsi="Times New Roman"/>
              </w:rPr>
            </w:pPr>
            <w:r>
              <w:rPr>
                <w:rFonts w:ascii="Times New Roman" w:hAnsi="Times New Roman"/>
              </w:rPr>
              <w:t>34</w:t>
            </w:r>
          </w:p>
        </w:tc>
        <w:tc>
          <w:tcPr>
            <w:tcW w:w="7797" w:type="dxa"/>
            <w:noWrap/>
          </w:tcPr>
          <w:p w:rsidR="00593DB4" w:rsidRDefault="00593DB4" w:rsidP="00FD5480">
            <w:pPr>
              <w:pStyle w:val="affff7"/>
              <w:jc w:val="both"/>
              <w:rPr>
                <w:rFonts w:ascii="Times New Roman" w:hAnsi="Times New Roman"/>
              </w:rPr>
            </w:pPr>
            <w:r>
              <w:rPr>
                <w:rFonts w:ascii="Times New Roman" w:hAnsi="Times New Roman"/>
              </w:rPr>
              <w:t>Поиск закономерностей. Логические задачи на развитие умения рассуждать и анализировать.</w:t>
            </w:r>
          </w:p>
        </w:tc>
        <w:tc>
          <w:tcPr>
            <w:tcW w:w="1099" w:type="dxa"/>
            <w:noWrap/>
            <w:vAlign w:val="center"/>
          </w:tcPr>
          <w:p w:rsidR="00593DB4" w:rsidRDefault="00593DB4" w:rsidP="00FD5480">
            <w:pPr>
              <w:pStyle w:val="affff7"/>
              <w:jc w:val="both"/>
              <w:rPr>
                <w:rFonts w:ascii="Times New Roman" w:hAnsi="Times New Roman"/>
              </w:rPr>
            </w:pPr>
            <w:r>
              <w:rPr>
                <w:rFonts w:ascii="Times New Roman" w:hAnsi="Times New Roman"/>
              </w:rPr>
              <w:t>1</w:t>
            </w:r>
          </w:p>
        </w:tc>
      </w:tr>
    </w:tbl>
    <w:p w:rsidR="00593DB4" w:rsidRDefault="00593DB4" w:rsidP="00593DB4">
      <w:pPr>
        <w:pStyle w:val="a9"/>
        <w:jc w:val="both"/>
      </w:pPr>
    </w:p>
    <w:p w:rsidR="00593DB4" w:rsidRDefault="00593DB4" w:rsidP="00593DB4">
      <w:pPr>
        <w:spacing w:after="0" w:line="240" w:lineRule="auto"/>
        <w:rPr>
          <w:rFonts w:ascii="Times New Roman" w:hAnsi="Times New Roman" w:cs="Times New Roman"/>
          <w:b/>
          <w:sz w:val="28"/>
          <w:szCs w:val="28"/>
        </w:rPr>
      </w:pPr>
      <w:r>
        <w:rPr>
          <w:rFonts w:ascii="Times New Roman" w:hAnsi="Times New Roman" w:cs="Times New Roman"/>
          <w:b/>
          <w:sz w:val="28"/>
          <w:szCs w:val="28"/>
        </w:rPr>
        <w:t>2.2.4. Рабочие программы курсов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«Азбука дорожного движения»</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1 класс</w:t>
      </w:r>
    </w:p>
    <w:p w:rsidR="00593DB4" w:rsidRDefault="00593DB4" w:rsidP="00593DB4">
      <w:pPr>
        <w:pStyle w:val="ad"/>
        <w:ind w:left="426"/>
        <w:jc w:val="both"/>
        <w:rPr>
          <w:rFonts w:ascii="Times New Roman" w:hAnsi="Times New Roman"/>
          <w:b/>
          <w:sz w:val="28"/>
          <w:szCs w:val="28"/>
        </w:rPr>
      </w:pPr>
      <w:r>
        <w:rPr>
          <w:rFonts w:ascii="Times New Roman" w:hAnsi="Times New Roman"/>
          <w:b/>
          <w:sz w:val="28"/>
          <w:szCs w:val="28"/>
        </w:rPr>
        <w:t>Результаты освоения  курса внеурочной деятельности:</w:t>
      </w:r>
    </w:p>
    <w:p w:rsidR="00593DB4" w:rsidRDefault="00593DB4" w:rsidP="00593DB4">
      <w:pPr>
        <w:ind w:left="66"/>
        <w:jc w:val="both"/>
        <w:rPr>
          <w:rFonts w:ascii="Times New Roman" w:hAnsi="Times New Roman" w:cs="Times New Roman"/>
          <w:b/>
          <w:sz w:val="28"/>
          <w:szCs w:val="28"/>
        </w:rPr>
      </w:pPr>
      <w:r>
        <w:rPr>
          <w:rFonts w:ascii="Times New Roman" w:hAnsi="Times New Roman" w:cs="Times New Roman"/>
          <w:b/>
          <w:sz w:val="28"/>
          <w:szCs w:val="28"/>
        </w:rPr>
        <w:t>Личностные результаты :</w:t>
      </w:r>
    </w:p>
    <w:p w:rsidR="00593DB4" w:rsidRDefault="00593DB4" w:rsidP="003F0962">
      <w:pPr>
        <w:pStyle w:val="ad"/>
        <w:numPr>
          <w:ilvl w:val="0"/>
          <w:numId w:val="236"/>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rPr>
      </w:pPr>
      <w:r>
        <w:rPr>
          <w:rFonts w:ascii="Times New Roman" w:hAnsi="Times New Roman"/>
          <w:sz w:val="28"/>
          <w:szCs w:val="28"/>
        </w:rPr>
        <w:t xml:space="preserve">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 </w:t>
      </w:r>
    </w:p>
    <w:p w:rsidR="00593DB4" w:rsidRPr="005D17E5" w:rsidRDefault="00593DB4" w:rsidP="003F0962">
      <w:pPr>
        <w:pStyle w:val="a9"/>
        <w:numPr>
          <w:ilvl w:val="0"/>
          <w:numId w:val="23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5D17E5">
        <w:rPr>
          <w:rFonts w:ascii="Times New Roman" w:hAnsi="Times New Roman"/>
          <w:sz w:val="28"/>
          <w:szCs w:val="28"/>
        </w:rPr>
        <w:t>Определять и высказывать под руководством учителя самые простые и общие для всех людей правила поведения при сотрудничестве (этические нормы);</w:t>
      </w:r>
    </w:p>
    <w:p w:rsidR="00593DB4" w:rsidRPr="005D17E5" w:rsidRDefault="00593DB4" w:rsidP="003F0962">
      <w:pPr>
        <w:pStyle w:val="a9"/>
        <w:numPr>
          <w:ilvl w:val="0"/>
          <w:numId w:val="236"/>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5D17E5">
        <w:rPr>
          <w:rFonts w:ascii="Times New Roman" w:hAnsi="Times New Roman"/>
          <w:sz w:val="28"/>
          <w:szCs w:val="28"/>
        </w:rPr>
        <w:t>В предложенных педагогом ситуациях общения и сотрудничества, опираясь на общие для всех простые правила поведения, делать выбор</w:t>
      </w:r>
      <w:r w:rsidRPr="005D17E5">
        <w:rPr>
          <w:rFonts w:ascii="Times New Roman" w:hAnsi="Times New Roman"/>
          <w:b/>
          <w:i/>
          <w:sz w:val="28"/>
          <w:szCs w:val="28"/>
        </w:rPr>
        <w:t>,</w:t>
      </w:r>
      <w:r w:rsidRPr="005D17E5">
        <w:rPr>
          <w:rFonts w:ascii="Times New Roman" w:hAnsi="Times New Roman"/>
          <w:sz w:val="28"/>
          <w:szCs w:val="28"/>
        </w:rPr>
        <w:t xml:space="preserve"> при поддержке других участников группы и педагога, как поступить.</w:t>
      </w:r>
    </w:p>
    <w:p w:rsidR="00593DB4" w:rsidRPr="005D17E5" w:rsidRDefault="00593DB4" w:rsidP="00593DB4">
      <w:pPr>
        <w:pStyle w:val="a9"/>
        <w:ind w:firstLine="800"/>
        <w:jc w:val="both"/>
        <w:rPr>
          <w:rFonts w:ascii="Times New Roman" w:hAnsi="Times New Roman"/>
          <w:b/>
          <w:sz w:val="28"/>
          <w:szCs w:val="28"/>
        </w:rPr>
      </w:pPr>
      <w:r w:rsidRPr="005D17E5">
        <w:rPr>
          <w:rFonts w:ascii="Times New Roman" w:hAnsi="Times New Roman"/>
          <w:b/>
          <w:sz w:val="28"/>
          <w:szCs w:val="28"/>
        </w:rPr>
        <w:t>Метапредметные результаты</w:t>
      </w:r>
    </w:p>
    <w:p w:rsidR="00593DB4" w:rsidRPr="005D17E5" w:rsidRDefault="00593DB4" w:rsidP="003F0962">
      <w:pPr>
        <w:pStyle w:val="a9"/>
        <w:numPr>
          <w:ilvl w:val="0"/>
          <w:numId w:val="77"/>
        </w:numPr>
        <w:pBdr>
          <w:top w:val="none" w:sz="4" w:space="0" w:color="000000"/>
          <w:left w:val="none" w:sz="4" w:space="0" w:color="000000"/>
          <w:bottom w:val="none" w:sz="4" w:space="0" w:color="000000"/>
          <w:right w:val="none" w:sz="4" w:space="0" w:color="000000"/>
          <w:between w:val="none" w:sz="4" w:space="0" w:color="000000"/>
        </w:pBdr>
        <w:tabs>
          <w:tab w:val="clear" w:pos="1429"/>
          <w:tab w:val="num" w:pos="360"/>
        </w:tabs>
        <w:suppressAutoHyphens w:val="0"/>
        <w:ind w:left="360"/>
        <w:jc w:val="both"/>
        <w:rPr>
          <w:rFonts w:ascii="Times New Roman" w:hAnsi="Times New Roman"/>
          <w:b/>
          <w:i/>
          <w:sz w:val="28"/>
          <w:szCs w:val="28"/>
        </w:rPr>
      </w:pPr>
      <w:r w:rsidRPr="005D17E5">
        <w:rPr>
          <w:rFonts w:ascii="Times New Roman" w:hAnsi="Times New Roman"/>
          <w:b/>
          <w:i/>
          <w:sz w:val="28"/>
          <w:szCs w:val="28"/>
        </w:rPr>
        <w:t>Регулятивные УУД:</w:t>
      </w:r>
    </w:p>
    <w:p w:rsidR="00593DB4" w:rsidRPr="005D17E5" w:rsidRDefault="00593DB4" w:rsidP="003F0962">
      <w:pPr>
        <w:pStyle w:val="a9"/>
        <w:numPr>
          <w:ilvl w:val="0"/>
          <w:numId w:val="23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5D17E5">
        <w:rPr>
          <w:rFonts w:ascii="Times New Roman" w:hAnsi="Times New Roman"/>
          <w:sz w:val="28"/>
          <w:szCs w:val="28"/>
        </w:rPr>
        <w:t>Определять и формулировать цель деятельности на уроке с помощью учителя.</w:t>
      </w:r>
    </w:p>
    <w:p w:rsidR="00593DB4" w:rsidRPr="005D17E5" w:rsidRDefault="00593DB4" w:rsidP="003F0962">
      <w:pPr>
        <w:pStyle w:val="a9"/>
        <w:numPr>
          <w:ilvl w:val="0"/>
          <w:numId w:val="23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5D17E5">
        <w:rPr>
          <w:rFonts w:ascii="Times New Roman" w:hAnsi="Times New Roman"/>
          <w:sz w:val="28"/>
          <w:szCs w:val="28"/>
        </w:rPr>
        <w:t>Проговаривать последовательность действий на уроке.</w:t>
      </w:r>
    </w:p>
    <w:p w:rsidR="00593DB4" w:rsidRPr="005D17E5" w:rsidRDefault="00593DB4" w:rsidP="003F0962">
      <w:pPr>
        <w:pStyle w:val="a9"/>
        <w:numPr>
          <w:ilvl w:val="0"/>
          <w:numId w:val="23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5D17E5">
        <w:rPr>
          <w:rFonts w:ascii="Times New Roman" w:hAnsi="Times New Roman"/>
          <w:sz w:val="28"/>
          <w:szCs w:val="28"/>
        </w:rPr>
        <w:t>Учить высказывать своё предположение (версию) на основе работы с иллюстрацией, учить работать по предложенному учителем плану.</w:t>
      </w:r>
    </w:p>
    <w:p w:rsidR="00593DB4" w:rsidRPr="005D17E5" w:rsidRDefault="00593DB4" w:rsidP="003F0962">
      <w:pPr>
        <w:pStyle w:val="a9"/>
        <w:numPr>
          <w:ilvl w:val="0"/>
          <w:numId w:val="23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5D17E5">
        <w:rPr>
          <w:rFonts w:ascii="Times New Roman" w:hAnsi="Times New Roman"/>
          <w:sz w:val="28"/>
          <w:szCs w:val="28"/>
        </w:rPr>
        <w:t>Средством формирования этих действий служит технология проблемного диалога на этапе изучения нового материала.</w:t>
      </w:r>
    </w:p>
    <w:p w:rsidR="00593DB4" w:rsidRPr="005D17E5" w:rsidRDefault="00593DB4" w:rsidP="003F0962">
      <w:pPr>
        <w:pStyle w:val="a9"/>
        <w:numPr>
          <w:ilvl w:val="0"/>
          <w:numId w:val="23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5D17E5">
        <w:rPr>
          <w:rFonts w:ascii="Times New Roman" w:hAnsi="Times New Roman"/>
          <w:sz w:val="28"/>
          <w:szCs w:val="28"/>
        </w:rPr>
        <w:t>Учиться совместно с учителем и другими учениками давать эмоциональную оценку деятельности класса на уроке.</w:t>
      </w:r>
    </w:p>
    <w:p w:rsidR="00593DB4" w:rsidRPr="005D17E5" w:rsidRDefault="00593DB4" w:rsidP="003F0962">
      <w:pPr>
        <w:pStyle w:val="a9"/>
        <w:numPr>
          <w:ilvl w:val="0"/>
          <w:numId w:val="23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5D17E5">
        <w:rPr>
          <w:rFonts w:ascii="Times New Roman" w:hAnsi="Times New Roman"/>
          <w:sz w:val="28"/>
          <w:szCs w:val="28"/>
        </w:rPr>
        <w:t>Средством формирования этих действий служит технология оценивания образовательных достижений (учебных успехов).</w:t>
      </w:r>
    </w:p>
    <w:p w:rsidR="00593DB4" w:rsidRPr="005D17E5" w:rsidRDefault="00593DB4" w:rsidP="00593DB4">
      <w:pPr>
        <w:pStyle w:val="a9"/>
        <w:ind w:left="460" w:hanging="360"/>
        <w:jc w:val="both"/>
        <w:rPr>
          <w:rFonts w:ascii="Times New Roman" w:hAnsi="Times New Roman"/>
          <w:b/>
          <w:i/>
          <w:sz w:val="28"/>
          <w:szCs w:val="28"/>
        </w:rPr>
      </w:pPr>
      <w:r w:rsidRPr="005D17E5">
        <w:rPr>
          <w:rFonts w:ascii="Times New Roman" w:hAnsi="Times New Roman"/>
          <w:b/>
          <w:i/>
          <w:sz w:val="28"/>
          <w:szCs w:val="28"/>
        </w:rPr>
        <w:t>2. Познавательные УУД:</w:t>
      </w:r>
    </w:p>
    <w:p w:rsidR="00593DB4" w:rsidRPr="005D17E5" w:rsidRDefault="00593DB4" w:rsidP="003F0962">
      <w:pPr>
        <w:pStyle w:val="a9"/>
        <w:numPr>
          <w:ilvl w:val="0"/>
          <w:numId w:val="23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5D17E5">
        <w:rPr>
          <w:rFonts w:ascii="Times New Roman" w:hAnsi="Times New Roman"/>
          <w:sz w:val="28"/>
          <w:szCs w:val="28"/>
        </w:rPr>
        <w:t>Делать предварительный отбор источников информации.</w:t>
      </w:r>
    </w:p>
    <w:p w:rsidR="00593DB4" w:rsidRPr="005D17E5" w:rsidRDefault="00593DB4" w:rsidP="003F0962">
      <w:pPr>
        <w:pStyle w:val="a9"/>
        <w:numPr>
          <w:ilvl w:val="0"/>
          <w:numId w:val="23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5D17E5">
        <w:rPr>
          <w:rFonts w:ascii="Times New Roman" w:hAnsi="Times New Roman"/>
          <w:sz w:val="28"/>
          <w:szCs w:val="28"/>
        </w:rPr>
        <w:t>Добывать новые знания: находить ответы на вопросы, используя учебник, свой жизненный опыт и информацию, полученную на уроке.</w:t>
      </w:r>
    </w:p>
    <w:p w:rsidR="00593DB4" w:rsidRPr="005D17E5" w:rsidRDefault="00593DB4" w:rsidP="003F0962">
      <w:pPr>
        <w:pStyle w:val="a9"/>
        <w:numPr>
          <w:ilvl w:val="0"/>
          <w:numId w:val="23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5D17E5">
        <w:rPr>
          <w:rFonts w:ascii="Times New Roman" w:hAnsi="Times New Roman"/>
          <w:sz w:val="28"/>
          <w:szCs w:val="28"/>
        </w:rPr>
        <w:t>Перерабатывать полученную информацию: делать выводы в результате совместной работы всего класса.</w:t>
      </w:r>
    </w:p>
    <w:p w:rsidR="00593DB4" w:rsidRPr="005D17E5" w:rsidRDefault="00593DB4" w:rsidP="003F0962">
      <w:pPr>
        <w:pStyle w:val="a9"/>
        <w:numPr>
          <w:ilvl w:val="0"/>
          <w:numId w:val="23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5D17E5">
        <w:rPr>
          <w:rFonts w:ascii="Times New Roman" w:hAnsi="Times New Roman"/>
          <w:sz w:val="28"/>
          <w:szCs w:val="28"/>
        </w:rPr>
        <w:t>Преобразовывать информацию из одной формы в другую: составлять рассказы на основе простейших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w:t>
      </w:r>
    </w:p>
    <w:p w:rsidR="00593DB4" w:rsidRPr="005D17E5" w:rsidRDefault="00593DB4" w:rsidP="00593DB4">
      <w:pPr>
        <w:pStyle w:val="a9"/>
        <w:jc w:val="both"/>
        <w:rPr>
          <w:rFonts w:ascii="Times New Roman" w:hAnsi="Times New Roman"/>
          <w:sz w:val="28"/>
          <w:szCs w:val="28"/>
        </w:rPr>
      </w:pPr>
      <w:r w:rsidRPr="005D17E5">
        <w:rPr>
          <w:rFonts w:ascii="Times New Roman" w:hAnsi="Times New Roman"/>
          <w:b/>
          <w:i/>
          <w:sz w:val="28"/>
          <w:szCs w:val="28"/>
        </w:rPr>
        <w:t xml:space="preserve">   3. Коммуникативные УУД</w:t>
      </w:r>
      <w:r w:rsidRPr="005D17E5">
        <w:rPr>
          <w:rFonts w:ascii="Times New Roman" w:hAnsi="Times New Roman"/>
          <w:i/>
          <w:sz w:val="28"/>
          <w:szCs w:val="28"/>
        </w:rPr>
        <w:t>:</w:t>
      </w:r>
    </w:p>
    <w:p w:rsidR="00593DB4" w:rsidRPr="005D17E5" w:rsidRDefault="00593DB4" w:rsidP="003F0962">
      <w:pPr>
        <w:pStyle w:val="a9"/>
        <w:numPr>
          <w:ilvl w:val="0"/>
          <w:numId w:val="23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5D17E5">
        <w:rPr>
          <w:rFonts w:ascii="Times New Roman" w:hAnsi="Times New Roman"/>
          <w:sz w:val="28"/>
          <w:szCs w:val="28"/>
        </w:rPr>
        <w:t>Умение донести свою позицию до других: оформлять свою мысль в устной и письменной речи (на уровне одного предложения или небольшого текста).</w:t>
      </w:r>
    </w:p>
    <w:p w:rsidR="00593DB4" w:rsidRPr="005D17E5" w:rsidRDefault="00593DB4" w:rsidP="003F0962">
      <w:pPr>
        <w:pStyle w:val="a9"/>
        <w:numPr>
          <w:ilvl w:val="0"/>
          <w:numId w:val="23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5D17E5">
        <w:rPr>
          <w:rFonts w:ascii="Times New Roman" w:hAnsi="Times New Roman"/>
          <w:sz w:val="28"/>
          <w:szCs w:val="28"/>
        </w:rPr>
        <w:t>Слушать и понимать речь других.</w:t>
      </w:r>
    </w:p>
    <w:p w:rsidR="00593DB4" w:rsidRPr="005D17E5" w:rsidRDefault="00593DB4" w:rsidP="003F0962">
      <w:pPr>
        <w:pStyle w:val="a9"/>
        <w:numPr>
          <w:ilvl w:val="0"/>
          <w:numId w:val="23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5D17E5">
        <w:rPr>
          <w:rFonts w:ascii="Times New Roman" w:hAnsi="Times New Roman"/>
          <w:sz w:val="28"/>
          <w:szCs w:val="28"/>
        </w:rPr>
        <w:t>Средством формирования этих действий служит технология проблемного диалога (побуждающий и подводящий диалог).</w:t>
      </w:r>
    </w:p>
    <w:p w:rsidR="00593DB4" w:rsidRPr="005D17E5" w:rsidRDefault="00593DB4" w:rsidP="003F0962">
      <w:pPr>
        <w:pStyle w:val="a9"/>
        <w:numPr>
          <w:ilvl w:val="0"/>
          <w:numId w:val="23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5D17E5">
        <w:rPr>
          <w:rFonts w:ascii="Times New Roman" w:hAnsi="Times New Roman"/>
          <w:sz w:val="28"/>
          <w:szCs w:val="28"/>
        </w:rPr>
        <w:t>Совместно договариваться о правилах общения и поведения в школе и следовать им.</w:t>
      </w:r>
    </w:p>
    <w:p w:rsidR="00593DB4" w:rsidRPr="005D17E5" w:rsidRDefault="00593DB4" w:rsidP="003F0962">
      <w:pPr>
        <w:pStyle w:val="a9"/>
        <w:numPr>
          <w:ilvl w:val="0"/>
          <w:numId w:val="239"/>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5D17E5">
        <w:rPr>
          <w:rFonts w:ascii="Times New Roman" w:hAnsi="Times New Roman"/>
          <w:sz w:val="28"/>
          <w:szCs w:val="28"/>
        </w:rPr>
        <w:t>Учиться выполнять различные роли в группе (лидера, исполнителя, критика).</w:t>
      </w:r>
    </w:p>
    <w:p w:rsidR="00593DB4" w:rsidRPr="005D17E5" w:rsidRDefault="00593DB4" w:rsidP="00593DB4">
      <w:pPr>
        <w:ind w:left="720"/>
        <w:jc w:val="both"/>
        <w:rPr>
          <w:rFonts w:ascii="Times New Roman" w:hAnsi="Times New Roman" w:cs="Times New Roman"/>
          <w:sz w:val="28"/>
          <w:szCs w:val="28"/>
        </w:rPr>
      </w:pPr>
      <w:r w:rsidRPr="005D17E5">
        <w:rPr>
          <w:rFonts w:ascii="Times New Roman" w:hAnsi="Times New Roman" w:cs="Times New Roman"/>
          <w:b/>
          <w:sz w:val="28"/>
          <w:szCs w:val="28"/>
        </w:rPr>
        <w:t>Предметные результаты</w:t>
      </w:r>
    </w:p>
    <w:p w:rsidR="00593DB4" w:rsidRPr="005D17E5" w:rsidRDefault="00593DB4" w:rsidP="00593DB4">
      <w:pPr>
        <w:pStyle w:val="Standard"/>
        <w:ind w:firstLine="720"/>
        <w:jc w:val="both"/>
        <w:rPr>
          <w:rFonts w:ascii="Times New Roman" w:hAnsi="Times New Roman" w:cs="Times New Roman"/>
          <w:b/>
          <w:i/>
          <w:sz w:val="28"/>
          <w:szCs w:val="28"/>
        </w:rPr>
      </w:pPr>
      <w:r w:rsidRPr="005D17E5">
        <w:rPr>
          <w:rFonts w:ascii="Times New Roman" w:hAnsi="Times New Roman" w:cs="Times New Roman"/>
          <w:b/>
          <w:i/>
          <w:sz w:val="28"/>
          <w:szCs w:val="28"/>
        </w:rPr>
        <w:t>Учащиеся должны знать</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-кто является участниками дорожного движения;</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-элементы улиц и дорог;</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-обязанности пассажиров, пешеходов;</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-основные сведения о дорожных знаках, дорожной разметке;</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-группы знаков, виды светофоров;</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-значения сигналов светофоров;</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-виды перекрестков;</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-виды транспорта;</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-особенности зимней дороги и дорожного покрытия;</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-историю города и развития дорожного движения в городе;</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-главное правило БДД: «Оцени, спланируй, действуй»;</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-понятие дорожно-транспортное происшествие, причины ДТП и последствия;</w:t>
      </w:r>
    </w:p>
    <w:p w:rsidR="00593DB4" w:rsidRPr="005D17E5" w:rsidRDefault="00593DB4" w:rsidP="00593DB4">
      <w:pPr>
        <w:pStyle w:val="Standard"/>
        <w:jc w:val="both"/>
        <w:rPr>
          <w:rFonts w:ascii="Times New Roman" w:hAnsi="Times New Roman" w:cs="Times New Roman"/>
          <w:b/>
          <w:i/>
          <w:sz w:val="28"/>
          <w:szCs w:val="28"/>
        </w:rPr>
      </w:pPr>
      <w:r w:rsidRPr="005D17E5">
        <w:rPr>
          <w:rFonts w:ascii="Times New Roman" w:hAnsi="Times New Roman" w:cs="Times New Roman"/>
          <w:b/>
          <w:i/>
          <w:sz w:val="28"/>
          <w:szCs w:val="28"/>
        </w:rPr>
        <w:t>Учащиеся должны уметь</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-определять безопасные места для игр на улице;</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-выбирать безопасный путь движения в школу и из школы домой с родителями;</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-безопасно переходить проезжую часть дороги, подчиняясь светофорам, знакам;</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-описывать дорожную ситуацию, определять нарушителей;</w:t>
      </w:r>
    </w:p>
    <w:p w:rsidR="00593DB4" w:rsidRPr="005D17E5" w:rsidRDefault="00593DB4" w:rsidP="00593DB4">
      <w:pPr>
        <w:pStyle w:val="afb"/>
        <w:spacing w:after="0" w:line="345" w:lineRule="atLeast"/>
        <w:jc w:val="both"/>
        <w:rPr>
          <w:rFonts w:ascii="Times New Roman" w:hAnsi="Times New Roman"/>
          <w:sz w:val="28"/>
          <w:szCs w:val="28"/>
        </w:rPr>
      </w:pPr>
      <w:r w:rsidRPr="005D17E5">
        <w:rPr>
          <w:rFonts w:ascii="Times New Roman" w:hAnsi="Times New Roman"/>
          <w:color w:val="000000"/>
          <w:sz w:val="28"/>
          <w:szCs w:val="28"/>
        </w:rPr>
        <w:t>-рисовать по памяти дорожные знаки;</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-находить по иллюстрациям элементы дороги в городе;</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-определять вид транспортного средства на слух по аудиозаписям, шумам города;</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-раскладывать дорожные знаки по группам;</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-определять ширину пешеходного перехода, границу перекрестка;</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-раскладывать транспорт по видам и назначению;</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-определять по макету безопасный путь в школу.</w:t>
      </w:r>
    </w:p>
    <w:p w:rsidR="00593DB4" w:rsidRPr="005D17E5" w:rsidRDefault="00593DB4" w:rsidP="00593DB4">
      <w:pPr>
        <w:pStyle w:val="ad"/>
        <w:ind w:left="1080"/>
        <w:jc w:val="center"/>
        <w:rPr>
          <w:rFonts w:ascii="Times New Roman" w:hAnsi="Times New Roman"/>
          <w:b/>
          <w:sz w:val="28"/>
          <w:szCs w:val="28"/>
        </w:rPr>
      </w:pPr>
      <w:r w:rsidRPr="005D17E5">
        <w:rPr>
          <w:rFonts w:ascii="Times New Roman" w:hAnsi="Times New Roman"/>
          <w:b/>
          <w:sz w:val="28"/>
          <w:szCs w:val="28"/>
        </w:rPr>
        <w:t>Содержание программы курса внеурочной деятельности</w:t>
      </w:r>
    </w:p>
    <w:p w:rsidR="00593DB4" w:rsidRPr="005D17E5" w:rsidRDefault="00593DB4" w:rsidP="00593DB4">
      <w:pPr>
        <w:pStyle w:val="afb"/>
        <w:spacing w:after="0" w:line="345" w:lineRule="atLeast"/>
        <w:jc w:val="center"/>
        <w:rPr>
          <w:rFonts w:ascii="Times New Roman" w:hAnsi="Times New Roman"/>
          <w:b/>
          <w:sz w:val="28"/>
          <w:szCs w:val="28"/>
        </w:rPr>
      </w:pPr>
      <w:r w:rsidRPr="005D17E5">
        <w:rPr>
          <w:rFonts w:ascii="Times New Roman" w:hAnsi="Times New Roman"/>
          <w:b/>
          <w:sz w:val="28"/>
          <w:szCs w:val="28"/>
        </w:rPr>
        <w:t>Дети и дорожная безопасность</w:t>
      </w:r>
    </w:p>
    <w:p w:rsidR="00593DB4" w:rsidRPr="005D17E5" w:rsidRDefault="00593DB4" w:rsidP="00593DB4">
      <w:pPr>
        <w:pStyle w:val="afb"/>
        <w:spacing w:after="0" w:line="345" w:lineRule="atLeast"/>
        <w:jc w:val="both"/>
        <w:rPr>
          <w:rFonts w:ascii="Times New Roman" w:hAnsi="Times New Roman"/>
          <w:b/>
          <w:i/>
          <w:color w:val="000000"/>
          <w:sz w:val="28"/>
          <w:szCs w:val="28"/>
        </w:rPr>
      </w:pPr>
      <w:r w:rsidRPr="005D17E5">
        <w:rPr>
          <w:rFonts w:ascii="Times New Roman" w:hAnsi="Times New Roman"/>
          <w:b/>
          <w:i/>
          <w:color w:val="000000"/>
          <w:sz w:val="28"/>
          <w:szCs w:val="28"/>
        </w:rPr>
        <w:t xml:space="preserve">     Введение</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Значение Правил дорожного движения в жизни человека. Рассказ о развитии дорожного движения. Первые дороги. Просмотр мультфильма, викторина «Верно, не верно!».</w:t>
      </w:r>
    </w:p>
    <w:p w:rsidR="00593DB4" w:rsidRPr="005D17E5" w:rsidRDefault="00593DB4" w:rsidP="00593DB4">
      <w:pPr>
        <w:ind w:left="360"/>
        <w:jc w:val="both"/>
        <w:rPr>
          <w:rFonts w:ascii="Times New Roman" w:hAnsi="Times New Roman" w:cs="Times New Roman"/>
          <w:b/>
          <w:i/>
          <w:sz w:val="28"/>
          <w:szCs w:val="28"/>
        </w:rPr>
      </w:pPr>
      <w:r w:rsidRPr="005D17E5">
        <w:rPr>
          <w:rFonts w:ascii="Times New Roman" w:hAnsi="Times New Roman" w:cs="Times New Roman"/>
          <w:b/>
          <w:i/>
          <w:sz w:val="28"/>
          <w:szCs w:val="28"/>
        </w:rPr>
        <w:t>Город, в котором мы живем.</w:t>
      </w:r>
    </w:p>
    <w:p w:rsidR="00593DB4" w:rsidRPr="005D17E5" w:rsidRDefault="00593DB4" w:rsidP="00593DB4">
      <w:pPr>
        <w:jc w:val="both"/>
        <w:rPr>
          <w:rFonts w:ascii="Times New Roman" w:hAnsi="Times New Roman" w:cs="Times New Roman"/>
          <w:sz w:val="28"/>
          <w:szCs w:val="28"/>
        </w:rPr>
      </w:pPr>
      <w:r w:rsidRPr="005D17E5">
        <w:rPr>
          <w:rFonts w:ascii="Times New Roman" w:hAnsi="Times New Roman" w:cs="Times New Roman"/>
          <w:color w:val="000000"/>
          <w:sz w:val="28"/>
          <w:szCs w:val="28"/>
        </w:rPr>
        <w:t xml:space="preserve">Что такое «дорожное движение»? Особенности дорожного движения городе. </w:t>
      </w:r>
      <w:r w:rsidRPr="005D17E5">
        <w:rPr>
          <w:rFonts w:ascii="Times New Roman" w:hAnsi="Times New Roman" w:cs="Times New Roman"/>
          <w:sz w:val="28"/>
          <w:szCs w:val="28"/>
        </w:rPr>
        <w:t xml:space="preserve">Участники дорожного движения. Игра-путешествие: «Как разгадать дорожную загадку и не попасть в дорожную ловушку?» </w:t>
      </w:r>
    </w:p>
    <w:p w:rsidR="00593DB4" w:rsidRPr="005D17E5" w:rsidRDefault="00593DB4" w:rsidP="00593DB4">
      <w:pPr>
        <w:ind w:left="360"/>
        <w:jc w:val="both"/>
        <w:rPr>
          <w:rFonts w:ascii="Times New Roman" w:hAnsi="Times New Roman" w:cs="Times New Roman"/>
          <w:i/>
          <w:sz w:val="28"/>
          <w:szCs w:val="28"/>
        </w:rPr>
      </w:pPr>
      <w:r w:rsidRPr="005D17E5">
        <w:rPr>
          <w:rFonts w:ascii="Times New Roman" w:hAnsi="Times New Roman" w:cs="Times New Roman"/>
          <w:b/>
          <w:i/>
          <w:sz w:val="28"/>
          <w:szCs w:val="28"/>
        </w:rPr>
        <w:t>Улица и её составные элементы.</w:t>
      </w:r>
    </w:p>
    <w:p w:rsidR="00593DB4" w:rsidRPr="005D17E5" w:rsidRDefault="00593DB4" w:rsidP="00593DB4">
      <w:pPr>
        <w:pStyle w:val="afb"/>
        <w:spacing w:after="0" w:line="345" w:lineRule="atLeast"/>
        <w:jc w:val="both"/>
        <w:rPr>
          <w:rFonts w:ascii="Times New Roman" w:hAnsi="Times New Roman"/>
          <w:sz w:val="28"/>
          <w:szCs w:val="28"/>
        </w:rPr>
      </w:pPr>
      <w:r w:rsidRPr="005D17E5">
        <w:rPr>
          <w:rFonts w:ascii="Times New Roman" w:hAnsi="Times New Roman"/>
          <w:color w:val="000000"/>
          <w:sz w:val="28"/>
          <w:szCs w:val="28"/>
        </w:rPr>
        <w:t xml:space="preserve">Продолжаем знакомиться с городом (микрорайоном). Понятие «улица»,(элементы улицы: дороги, здания (жилые, административные, учебные, промышленные); сооружения (спортивные комплексы, магазины и др.); мировые территории и жилую зону. Зеленые насаждения города: парки, аллеи, места отдыха возле открытых </w:t>
      </w:r>
      <w:hyperlink r:id="rId7" w:tooltip="http://pandia.ru/text/category/vodoem/" w:history="1">
        <w:r w:rsidRPr="005D17E5">
          <w:rPr>
            <w:rStyle w:val="-2"/>
            <w:rFonts w:ascii="Times New Roman" w:hAnsi="Times New Roman"/>
            <w:color w:val="000000"/>
            <w:sz w:val="28"/>
            <w:szCs w:val="28"/>
          </w:rPr>
          <w:t>водоемов</w:t>
        </w:r>
      </w:hyperlink>
      <w:r w:rsidRPr="005D17E5">
        <w:rPr>
          <w:rFonts w:ascii="Times New Roman" w:hAnsi="Times New Roman"/>
          <w:color w:val="000000"/>
          <w:sz w:val="28"/>
          <w:szCs w:val="28"/>
        </w:rPr>
        <w:t>и мн. др. Зоны отдыха. Проспекты, бульвары, переулки. Микрорайон, в котором расположена школа, дом.</w:t>
      </w:r>
    </w:p>
    <w:p w:rsidR="00593DB4" w:rsidRPr="005D17E5" w:rsidRDefault="00593DB4" w:rsidP="00593DB4">
      <w:pPr>
        <w:ind w:left="360"/>
        <w:jc w:val="both"/>
        <w:rPr>
          <w:rFonts w:ascii="Times New Roman" w:hAnsi="Times New Roman" w:cs="Times New Roman"/>
          <w:i/>
          <w:sz w:val="28"/>
          <w:szCs w:val="28"/>
        </w:rPr>
      </w:pPr>
      <w:r w:rsidRPr="005D17E5">
        <w:rPr>
          <w:rFonts w:ascii="Times New Roman" w:hAnsi="Times New Roman" w:cs="Times New Roman"/>
          <w:b/>
          <w:i/>
          <w:sz w:val="28"/>
          <w:szCs w:val="28"/>
        </w:rPr>
        <w:t>Мой двор.Специальные места для игр и отдыха. Прилегающая территория.</w:t>
      </w:r>
    </w:p>
    <w:p w:rsidR="00593DB4" w:rsidRPr="005D17E5" w:rsidRDefault="00593DB4" w:rsidP="00593DB4">
      <w:pPr>
        <w:pStyle w:val="afb"/>
        <w:spacing w:after="0" w:line="345" w:lineRule="atLeast"/>
        <w:jc w:val="both"/>
        <w:rPr>
          <w:rFonts w:ascii="Times New Roman" w:hAnsi="Times New Roman"/>
          <w:sz w:val="28"/>
          <w:szCs w:val="28"/>
        </w:rPr>
      </w:pPr>
      <w:r w:rsidRPr="005D17E5">
        <w:rPr>
          <w:rFonts w:ascii="Times New Roman" w:hAnsi="Times New Roman"/>
          <w:color w:val="000000"/>
          <w:sz w:val="28"/>
          <w:szCs w:val="28"/>
        </w:rPr>
        <w:t xml:space="preserve">Где можно, а где нельзя играть?! Продолжаем знакомиться с элементами улицы. Специальные места для игр и отдыха. Как я люблю проводить </w:t>
      </w:r>
      <w:hyperlink r:id="rId8" w:tooltip="http://pandia.ru/text/category/vremya_svobodnoe/" w:history="1">
        <w:r w:rsidRPr="005D17E5">
          <w:rPr>
            <w:rStyle w:val="-2"/>
            <w:rFonts w:ascii="Times New Roman" w:hAnsi="Times New Roman"/>
            <w:color w:val="000000"/>
            <w:sz w:val="28"/>
            <w:szCs w:val="28"/>
          </w:rPr>
          <w:t>свободное  время</w:t>
        </w:r>
      </w:hyperlink>
      <w:r w:rsidRPr="005D17E5">
        <w:rPr>
          <w:rFonts w:ascii="Times New Roman" w:hAnsi="Times New Roman"/>
          <w:color w:val="000000"/>
          <w:sz w:val="28"/>
          <w:szCs w:val="28"/>
        </w:rPr>
        <w:t>? Занятия спортом. Детские игровые, спортивные площадки. Какая опасность подстерегает пешеходов во дворе? Дорожи «ловушки». Что запрещено пешеходам в «жилой зоне».</w:t>
      </w:r>
    </w:p>
    <w:p w:rsidR="00593DB4" w:rsidRPr="005D17E5" w:rsidRDefault="00593DB4" w:rsidP="00593DB4">
      <w:pPr>
        <w:ind w:left="360"/>
        <w:jc w:val="both"/>
        <w:rPr>
          <w:rFonts w:ascii="Times New Roman" w:hAnsi="Times New Roman" w:cs="Times New Roman"/>
          <w:i/>
          <w:sz w:val="28"/>
          <w:szCs w:val="28"/>
        </w:rPr>
      </w:pPr>
      <w:r w:rsidRPr="005D17E5">
        <w:rPr>
          <w:rFonts w:ascii="Times New Roman" w:hAnsi="Times New Roman" w:cs="Times New Roman"/>
          <w:b/>
          <w:i/>
          <w:sz w:val="28"/>
          <w:szCs w:val="28"/>
        </w:rPr>
        <w:t>Как устроена дорога.Дорога и её элементы.</w:t>
      </w:r>
    </w:p>
    <w:p w:rsidR="00593DB4" w:rsidRPr="005D17E5" w:rsidRDefault="00593DB4" w:rsidP="00593DB4">
      <w:pPr>
        <w:pStyle w:val="afb"/>
        <w:spacing w:after="0" w:line="345" w:lineRule="atLeast"/>
        <w:jc w:val="both"/>
        <w:rPr>
          <w:rFonts w:ascii="Times New Roman" w:hAnsi="Times New Roman"/>
          <w:sz w:val="28"/>
          <w:szCs w:val="28"/>
        </w:rPr>
      </w:pPr>
      <w:r w:rsidRPr="005D17E5">
        <w:rPr>
          <w:rFonts w:ascii="Times New Roman" w:hAnsi="Times New Roman"/>
          <w:color w:val="000000"/>
          <w:sz w:val="28"/>
          <w:szCs w:val="28"/>
        </w:rPr>
        <w:t xml:space="preserve">Экскурс в </w:t>
      </w:r>
      <w:hyperlink r:id="rId9" w:tooltip="http://pandia.ru/text/categ/nauka/109.php" w:history="1">
        <w:r w:rsidRPr="005D17E5">
          <w:rPr>
            <w:rStyle w:val="-2"/>
            <w:rFonts w:ascii="Times New Roman" w:hAnsi="Times New Roman"/>
            <w:color w:val="000000"/>
            <w:sz w:val="28"/>
            <w:szCs w:val="28"/>
          </w:rPr>
          <w:t>истори</w:t>
        </w:r>
      </w:hyperlink>
      <w:r w:rsidRPr="005D17E5">
        <w:rPr>
          <w:rFonts w:ascii="Times New Roman" w:hAnsi="Times New Roman"/>
          <w:color w:val="000000"/>
          <w:sz w:val="28"/>
          <w:szCs w:val="28"/>
        </w:rPr>
        <w:t>ю - новое о строительстве дорог. Дороги без покрытия и с покрытием: бетон, асфальт, булыжник, щебенка, гравий. Полевые (лесные) дороги. Дорога и её элементы.</w:t>
      </w:r>
    </w:p>
    <w:p w:rsidR="00593DB4" w:rsidRPr="005D17E5" w:rsidRDefault="00593DB4" w:rsidP="00593DB4">
      <w:pPr>
        <w:ind w:left="360"/>
        <w:jc w:val="both"/>
        <w:rPr>
          <w:rFonts w:ascii="Times New Roman" w:hAnsi="Times New Roman" w:cs="Times New Roman"/>
          <w:i/>
          <w:sz w:val="28"/>
          <w:szCs w:val="28"/>
        </w:rPr>
      </w:pPr>
      <w:r w:rsidRPr="005D17E5">
        <w:rPr>
          <w:rFonts w:ascii="Times New Roman" w:hAnsi="Times New Roman" w:cs="Times New Roman"/>
          <w:b/>
          <w:i/>
          <w:sz w:val="28"/>
          <w:szCs w:val="28"/>
        </w:rPr>
        <w:t>Я - пешеход. Обязанности пешеходов.</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Расширение понятия «пешеход». Лицо, находящееся вне транспортного</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средства на дороге и не производящее на ней работу, передвигающиеся в</w:t>
      </w:r>
    </w:p>
    <w:p w:rsidR="00593DB4" w:rsidRPr="005D17E5" w:rsidRDefault="00593DB4" w:rsidP="00593DB4">
      <w:pPr>
        <w:pStyle w:val="afb"/>
        <w:spacing w:after="0" w:line="345" w:lineRule="atLeast"/>
        <w:jc w:val="both"/>
        <w:rPr>
          <w:rFonts w:ascii="Times New Roman" w:hAnsi="Times New Roman"/>
          <w:sz w:val="28"/>
          <w:szCs w:val="28"/>
        </w:rPr>
      </w:pPr>
      <w:r w:rsidRPr="005D17E5">
        <w:rPr>
          <w:rFonts w:ascii="Times New Roman" w:hAnsi="Times New Roman"/>
          <w:color w:val="000000"/>
          <w:sz w:val="28"/>
          <w:szCs w:val="28"/>
        </w:rPr>
        <w:t xml:space="preserve">инвалидных колясках без двигателя, ведущие </w:t>
      </w:r>
      <w:hyperlink r:id="rId10" w:tooltip="http://pandia.ru/text/category/velosiped/" w:history="1">
        <w:r w:rsidRPr="005D17E5">
          <w:rPr>
            <w:rStyle w:val="-2"/>
            <w:rFonts w:ascii="Times New Roman" w:hAnsi="Times New Roman"/>
            <w:color w:val="000000"/>
            <w:sz w:val="28"/>
            <w:szCs w:val="28"/>
          </w:rPr>
          <w:t>велосипед</w:t>
        </w:r>
      </w:hyperlink>
      <w:r w:rsidRPr="005D17E5">
        <w:rPr>
          <w:rFonts w:ascii="Times New Roman" w:hAnsi="Times New Roman"/>
          <w:color w:val="000000"/>
          <w:sz w:val="28"/>
          <w:szCs w:val="28"/>
        </w:rPr>
        <w:t>, мопед, мотоцикл,</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везущие санки, тележку, детскую или инвалидную коляску, называется -</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пешеходом.</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Обязанности пешеходов. Движение пешеходов по тротуарам и пешеходным дорожкам. Движение пешеходов по обочине, краю проезжей части. Движение пешеходов группами.</w:t>
      </w:r>
    </w:p>
    <w:p w:rsidR="00593DB4" w:rsidRPr="005D17E5" w:rsidRDefault="00593DB4" w:rsidP="00593DB4">
      <w:pPr>
        <w:ind w:left="360"/>
        <w:jc w:val="both"/>
        <w:rPr>
          <w:rFonts w:ascii="Times New Roman" w:hAnsi="Times New Roman" w:cs="Times New Roman"/>
          <w:i/>
          <w:sz w:val="28"/>
          <w:szCs w:val="28"/>
        </w:rPr>
      </w:pPr>
      <w:r w:rsidRPr="005D17E5">
        <w:rPr>
          <w:rFonts w:ascii="Times New Roman" w:hAnsi="Times New Roman" w:cs="Times New Roman"/>
          <w:b/>
          <w:i/>
          <w:sz w:val="28"/>
          <w:szCs w:val="28"/>
        </w:rPr>
        <w:t>Я - первоклассник. Безопасный путь в школу.</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Первый раз, в первый класс. Идем в школу вместе с родителями. Повторение сведений о движении пешеходов индивидуально, группами.</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i/>
          <w:color w:val="000000"/>
          <w:sz w:val="28"/>
          <w:szCs w:val="28"/>
        </w:rPr>
        <w:t>«Дом - школа - дом» -</w:t>
      </w:r>
      <w:r w:rsidRPr="005D17E5">
        <w:rPr>
          <w:rFonts w:ascii="Times New Roman" w:hAnsi="Times New Roman"/>
          <w:color w:val="000000"/>
          <w:sz w:val="28"/>
          <w:szCs w:val="28"/>
        </w:rPr>
        <w:t>рисуем безопасный путь в школу. Расставляем знаки на макете «Безопасный путь в школу».Разбор дорожный ситуаций «Нарушитель на дороге».</w:t>
      </w:r>
    </w:p>
    <w:p w:rsidR="00593DB4" w:rsidRPr="005D17E5" w:rsidRDefault="00593DB4" w:rsidP="00593DB4">
      <w:pPr>
        <w:jc w:val="both"/>
        <w:rPr>
          <w:rFonts w:ascii="Times New Roman" w:hAnsi="Times New Roman" w:cs="Times New Roman"/>
          <w:b/>
          <w:i/>
          <w:sz w:val="28"/>
          <w:szCs w:val="28"/>
        </w:rPr>
      </w:pPr>
      <w:r w:rsidRPr="005D17E5">
        <w:rPr>
          <w:rFonts w:ascii="Times New Roman" w:hAnsi="Times New Roman" w:cs="Times New Roman"/>
          <w:b/>
          <w:i/>
          <w:sz w:val="28"/>
          <w:szCs w:val="28"/>
        </w:rPr>
        <w:t>Посвящение в пешеходы.</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Посвящения в пешеходы проходит в виде праздника с приглашением родителей. Вручение световозвращателей - фликеров (подвеска из ткани полимерным покрытием), памяток пешеходу и родителям.</w:t>
      </w:r>
    </w:p>
    <w:p w:rsidR="00593DB4" w:rsidRPr="005D17E5" w:rsidRDefault="00593DB4" w:rsidP="00593DB4">
      <w:pPr>
        <w:ind w:left="360"/>
        <w:jc w:val="both"/>
        <w:rPr>
          <w:rFonts w:ascii="Times New Roman" w:hAnsi="Times New Roman" w:cs="Times New Roman"/>
          <w:b/>
          <w:sz w:val="28"/>
          <w:szCs w:val="28"/>
        </w:rPr>
      </w:pPr>
      <w:r w:rsidRPr="005D17E5">
        <w:rPr>
          <w:rFonts w:ascii="Times New Roman" w:hAnsi="Times New Roman" w:cs="Times New Roman"/>
          <w:b/>
          <w:sz w:val="28"/>
          <w:szCs w:val="28"/>
        </w:rPr>
        <w:t>Средства организации и регулирования дорожного движения</w:t>
      </w:r>
    </w:p>
    <w:p w:rsidR="00593DB4" w:rsidRPr="005D17E5" w:rsidRDefault="00593DB4" w:rsidP="00593DB4">
      <w:pPr>
        <w:ind w:left="360"/>
        <w:jc w:val="both"/>
        <w:rPr>
          <w:rFonts w:ascii="Times New Roman" w:hAnsi="Times New Roman" w:cs="Times New Roman"/>
          <w:i/>
          <w:sz w:val="28"/>
          <w:szCs w:val="28"/>
        </w:rPr>
      </w:pPr>
      <w:r w:rsidRPr="005D17E5">
        <w:rPr>
          <w:rFonts w:ascii="Times New Roman" w:hAnsi="Times New Roman" w:cs="Times New Roman"/>
          <w:b/>
          <w:i/>
          <w:sz w:val="28"/>
          <w:szCs w:val="28"/>
        </w:rPr>
        <w:t>Кто и как управляет дорожным движением. Экскурс в историю.</w:t>
      </w:r>
    </w:p>
    <w:p w:rsidR="00593DB4" w:rsidRPr="005D17E5" w:rsidRDefault="00593DB4" w:rsidP="00593DB4">
      <w:pPr>
        <w:ind w:left="360"/>
        <w:jc w:val="both"/>
        <w:rPr>
          <w:rFonts w:ascii="Times New Roman" w:hAnsi="Times New Roman" w:cs="Times New Roman"/>
          <w:color w:val="000000"/>
          <w:sz w:val="28"/>
          <w:szCs w:val="28"/>
        </w:rPr>
      </w:pPr>
      <w:r w:rsidRPr="005D17E5">
        <w:rPr>
          <w:rFonts w:ascii="Times New Roman" w:hAnsi="Times New Roman" w:cs="Times New Roman"/>
          <w:color w:val="000000"/>
          <w:sz w:val="28"/>
          <w:szCs w:val="28"/>
        </w:rPr>
        <w:t xml:space="preserve">Средства регулирования и </w:t>
      </w:r>
      <w:hyperlink r:id="rId11" w:tooltip="http://pandia.ru/text/category/organizatciya_i_regulyatciya_dorozhnogo_dvizheniya/" w:history="1">
        <w:r w:rsidRPr="005D17E5">
          <w:rPr>
            <w:rStyle w:val="-2"/>
            <w:rFonts w:ascii="Times New Roman" w:hAnsi="Times New Roman" w:cs="Times New Roman"/>
            <w:color w:val="000000"/>
            <w:sz w:val="28"/>
            <w:szCs w:val="28"/>
          </w:rPr>
          <w:t>организации дорожного движения</w:t>
        </w:r>
      </w:hyperlink>
      <w:r w:rsidRPr="005D17E5">
        <w:rPr>
          <w:rFonts w:ascii="Times New Roman" w:hAnsi="Times New Roman" w:cs="Times New Roman"/>
          <w:color w:val="000000"/>
          <w:sz w:val="28"/>
          <w:szCs w:val="28"/>
        </w:rPr>
        <w:t xml:space="preserve">. Экскурс в историю дорожного движения. Первые регулировщики, разметка, дорожные тики, светофоры. </w:t>
      </w:r>
    </w:p>
    <w:p w:rsidR="00593DB4" w:rsidRPr="005D17E5" w:rsidRDefault="00593DB4" w:rsidP="00593DB4">
      <w:pPr>
        <w:ind w:left="360"/>
        <w:jc w:val="both"/>
        <w:rPr>
          <w:rFonts w:ascii="Times New Roman" w:hAnsi="Times New Roman" w:cs="Times New Roman"/>
          <w:i/>
          <w:sz w:val="28"/>
          <w:szCs w:val="28"/>
        </w:rPr>
      </w:pPr>
      <w:r w:rsidRPr="005D17E5">
        <w:rPr>
          <w:rFonts w:ascii="Times New Roman" w:hAnsi="Times New Roman" w:cs="Times New Roman"/>
          <w:b/>
          <w:i/>
          <w:sz w:val="28"/>
          <w:szCs w:val="28"/>
        </w:rPr>
        <w:t>Дорожная разметка и её характеристика.</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Волшебные линии. Повторение сведений о линиях дорожной разметки.</w:t>
      </w:r>
    </w:p>
    <w:p w:rsidR="00593DB4" w:rsidRPr="005D17E5" w:rsidRDefault="00593DB4" w:rsidP="00593DB4">
      <w:pPr>
        <w:pStyle w:val="afb"/>
        <w:spacing w:after="0" w:line="345" w:lineRule="atLeast"/>
        <w:jc w:val="both"/>
        <w:rPr>
          <w:rFonts w:ascii="Times New Roman" w:hAnsi="Times New Roman"/>
          <w:sz w:val="28"/>
          <w:szCs w:val="28"/>
        </w:rPr>
      </w:pPr>
      <w:r w:rsidRPr="005D17E5">
        <w:rPr>
          <w:rFonts w:ascii="Times New Roman" w:hAnsi="Times New Roman"/>
          <w:color w:val="000000"/>
          <w:sz w:val="28"/>
          <w:szCs w:val="28"/>
        </w:rPr>
        <w:t>Проведение линий (прямая, прерывистая штриховая, зигзаг). А</w:t>
      </w:r>
      <w:hyperlink r:id="rId12" w:tooltip="http://pandia.ru/text/category/applikatciya/" w:history="1">
        <w:r w:rsidRPr="005D17E5">
          <w:rPr>
            <w:rStyle w:val="-2"/>
            <w:rFonts w:ascii="Times New Roman" w:hAnsi="Times New Roman"/>
            <w:color w:val="000000"/>
            <w:sz w:val="28"/>
            <w:szCs w:val="28"/>
          </w:rPr>
          <w:t>ппликация</w:t>
        </w:r>
      </w:hyperlink>
      <w:r w:rsidRPr="005D17E5">
        <w:rPr>
          <w:rFonts w:ascii="Times New Roman" w:hAnsi="Times New Roman"/>
          <w:color w:val="000000"/>
          <w:sz w:val="28"/>
          <w:szCs w:val="28"/>
        </w:rPr>
        <w:t>: разметка «Зебра», работа на заготовке рисунка.</w:t>
      </w:r>
    </w:p>
    <w:p w:rsidR="00593DB4" w:rsidRPr="005D17E5" w:rsidRDefault="00593DB4" w:rsidP="00593DB4">
      <w:pPr>
        <w:ind w:left="360"/>
        <w:jc w:val="both"/>
        <w:rPr>
          <w:rFonts w:ascii="Times New Roman" w:hAnsi="Times New Roman" w:cs="Times New Roman"/>
          <w:i/>
          <w:sz w:val="28"/>
          <w:szCs w:val="28"/>
        </w:rPr>
      </w:pPr>
      <w:r w:rsidRPr="005D17E5">
        <w:rPr>
          <w:rFonts w:ascii="Times New Roman" w:hAnsi="Times New Roman" w:cs="Times New Roman"/>
          <w:b/>
          <w:i/>
          <w:sz w:val="28"/>
          <w:szCs w:val="28"/>
        </w:rPr>
        <w:t>Дорожные знаки. Деление знаков на группы.</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Дорожные знаки - это средство регулирования дорожного движения. Язык общения в дорожном движении. Внешний вид (форма, цвет), отличие значение дорожных знаков. Учимся читать дорожные знаки.</w:t>
      </w:r>
    </w:p>
    <w:p w:rsidR="00593DB4" w:rsidRPr="005D17E5" w:rsidRDefault="00593DB4" w:rsidP="00593DB4">
      <w:pPr>
        <w:pStyle w:val="afb"/>
        <w:jc w:val="both"/>
        <w:rPr>
          <w:rFonts w:ascii="Times New Roman" w:hAnsi="Times New Roman"/>
          <w:i/>
          <w:color w:val="000000"/>
          <w:sz w:val="28"/>
          <w:szCs w:val="28"/>
        </w:rPr>
      </w:pPr>
      <w:r w:rsidRPr="005D17E5">
        <w:rPr>
          <w:rFonts w:ascii="Times New Roman" w:hAnsi="Times New Roman"/>
          <w:bCs/>
          <w:i/>
          <w:color w:val="000000"/>
          <w:sz w:val="28"/>
          <w:szCs w:val="28"/>
        </w:rPr>
        <w:t>Повторяем дорожные знаки:</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-предупреждающие знаки: «Железнодорожный переезд без шлагбаум. «Железнодорожный переезд со шлагбаумом», «Дорожные работы»;</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-запрещающие знаки: «Движение пешеходов запрещено», «Движения на велосипедах запрещено»;</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-предписывающие знаки: «Пешеходная дорожка», «Велосипедная дорожка»;</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-знаки особых предписаний: «Место остановки автобуса и (и троллейбуса)» «Место остановки трамвая», «Пешеходный переход»; «Пешеходная зона», «Конец пешеходной зоны«Жилая зона», «Конец жилой зоны»;</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-информационные знаки: «Подземный пешеходный переход»; «Надземный пешеходный переход»;</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 знаки сервиса: «Пункт медицинской помощи», «Больница», «Телефон», «Пункт питания», «Место отдыха».</w:t>
      </w:r>
    </w:p>
    <w:p w:rsidR="00593DB4" w:rsidRPr="005D17E5" w:rsidRDefault="00593DB4" w:rsidP="00593DB4">
      <w:pPr>
        <w:ind w:left="360"/>
        <w:jc w:val="both"/>
        <w:rPr>
          <w:rFonts w:ascii="Times New Roman" w:hAnsi="Times New Roman" w:cs="Times New Roman"/>
          <w:i/>
          <w:sz w:val="28"/>
          <w:szCs w:val="28"/>
        </w:rPr>
      </w:pPr>
      <w:r w:rsidRPr="005D17E5">
        <w:rPr>
          <w:rFonts w:ascii="Times New Roman" w:hAnsi="Times New Roman" w:cs="Times New Roman"/>
          <w:b/>
          <w:i/>
          <w:sz w:val="28"/>
          <w:szCs w:val="28"/>
        </w:rPr>
        <w:t>Игровая программа: «Знатоки дорожных знаков».</w:t>
      </w:r>
    </w:p>
    <w:p w:rsidR="00593DB4" w:rsidRPr="005D17E5" w:rsidRDefault="00593DB4" w:rsidP="00593DB4">
      <w:pPr>
        <w:pStyle w:val="afb"/>
        <w:spacing w:after="0" w:line="345" w:lineRule="atLeast"/>
        <w:jc w:val="both"/>
        <w:rPr>
          <w:rFonts w:ascii="Times New Roman" w:hAnsi="Times New Roman"/>
          <w:sz w:val="28"/>
          <w:szCs w:val="28"/>
        </w:rPr>
      </w:pPr>
      <w:r w:rsidRPr="005D17E5">
        <w:rPr>
          <w:rFonts w:ascii="Times New Roman" w:hAnsi="Times New Roman"/>
          <w:color w:val="000000"/>
          <w:sz w:val="28"/>
          <w:szCs w:val="28"/>
        </w:rPr>
        <w:t xml:space="preserve">Мероприятие направлено на закрепление знаний школьников по теме: дорожные знаки, дорожная разметка. В игре участвуют команды школьник по 5-6 человек во главе с капитаном. Команды имеют свое название. Дети </w:t>
      </w:r>
      <w:hyperlink r:id="rId13" w:tooltip="http://pandia.ru/text/category/bolelmzshik/" w:history="1">
        <w:r w:rsidRPr="005D17E5">
          <w:rPr>
            <w:rStyle w:val="-2"/>
            <w:rFonts w:ascii="Times New Roman" w:hAnsi="Times New Roman"/>
            <w:color w:val="000000"/>
            <w:sz w:val="28"/>
            <w:szCs w:val="28"/>
          </w:rPr>
          <w:t>болельщики</w:t>
        </w:r>
      </w:hyperlink>
      <w:r w:rsidRPr="005D17E5">
        <w:rPr>
          <w:rFonts w:ascii="Times New Roman" w:hAnsi="Times New Roman"/>
          <w:color w:val="000000"/>
          <w:sz w:val="28"/>
          <w:szCs w:val="28"/>
        </w:rPr>
        <w:t>, также включаются в игровую деятельность. В игре используются приемы: блиц-опроса, командных заданий теоретической практической направленности, заданий для капитанов, болельщике Команды имеют возможность задать вопросы друг другу.</w:t>
      </w:r>
    </w:p>
    <w:p w:rsidR="00593DB4" w:rsidRPr="005D17E5" w:rsidRDefault="00593DB4" w:rsidP="00593DB4">
      <w:pPr>
        <w:ind w:left="360"/>
        <w:jc w:val="both"/>
        <w:rPr>
          <w:rFonts w:ascii="Times New Roman" w:hAnsi="Times New Roman" w:cs="Times New Roman"/>
          <w:i/>
          <w:sz w:val="28"/>
          <w:szCs w:val="28"/>
        </w:rPr>
      </w:pPr>
      <w:r w:rsidRPr="005D17E5">
        <w:rPr>
          <w:rFonts w:ascii="Times New Roman" w:hAnsi="Times New Roman" w:cs="Times New Roman"/>
          <w:b/>
          <w:i/>
          <w:sz w:val="28"/>
          <w:szCs w:val="28"/>
        </w:rPr>
        <w:t>Регулирование дорожного движения. Светофоры</w:t>
      </w:r>
      <w:r w:rsidRPr="005D17E5">
        <w:rPr>
          <w:rFonts w:ascii="Times New Roman" w:hAnsi="Times New Roman" w:cs="Times New Roman"/>
          <w:i/>
          <w:sz w:val="28"/>
          <w:szCs w:val="28"/>
        </w:rPr>
        <w:t xml:space="preserve">. </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Средство регулирования дорожного движения - светофор. Виды светофоров: транспортные и пешеходные. Светофоры нашего города.</w:t>
      </w:r>
    </w:p>
    <w:p w:rsidR="00593DB4" w:rsidRPr="005D17E5" w:rsidRDefault="00593DB4" w:rsidP="00593DB4">
      <w:pPr>
        <w:ind w:left="360"/>
        <w:jc w:val="both"/>
        <w:rPr>
          <w:rFonts w:ascii="Times New Roman" w:hAnsi="Times New Roman" w:cs="Times New Roman"/>
          <w:i/>
          <w:sz w:val="28"/>
          <w:szCs w:val="28"/>
        </w:rPr>
      </w:pPr>
      <w:r w:rsidRPr="005D17E5">
        <w:rPr>
          <w:rFonts w:ascii="Times New Roman" w:hAnsi="Times New Roman" w:cs="Times New Roman"/>
          <w:b/>
          <w:i/>
          <w:sz w:val="28"/>
          <w:szCs w:val="28"/>
        </w:rPr>
        <w:t xml:space="preserve">Пешеходные переходы. Главное правило безопасности: «Оцени, спланируй, действуй». </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 xml:space="preserve">Из истории дорожного движения. Виды пешеходных переходов: наземный, подземный, надземный. Главное правило дорожной безопасности: </w:t>
      </w:r>
      <w:r w:rsidRPr="005D17E5">
        <w:rPr>
          <w:rFonts w:ascii="Times New Roman" w:hAnsi="Times New Roman"/>
          <w:i/>
          <w:color w:val="000000"/>
          <w:sz w:val="28"/>
          <w:szCs w:val="28"/>
        </w:rPr>
        <w:t>«Оцени – спланируй -действуй».</w:t>
      </w:r>
      <w:r w:rsidRPr="005D17E5">
        <w:rPr>
          <w:rFonts w:ascii="Times New Roman" w:hAnsi="Times New Roman"/>
          <w:color w:val="000000"/>
          <w:sz w:val="28"/>
          <w:szCs w:val="28"/>
        </w:rPr>
        <w:t>Особые правила безопасности при движении по подземным и надземным пешеходным переходам.</w:t>
      </w:r>
    </w:p>
    <w:p w:rsidR="00593DB4" w:rsidRPr="005D17E5" w:rsidRDefault="00593DB4" w:rsidP="00593DB4">
      <w:pPr>
        <w:ind w:left="360"/>
        <w:jc w:val="both"/>
        <w:rPr>
          <w:rFonts w:ascii="Times New Roman" w:hAnsi="Times New Roman" w:cs="Times New Roman"/>
          <w:i/>
          <w:sz w:val="28"/>
          <w:szCs w:val="28"/>
        </w:rPr>
      </w:pPr>
      <w:r w:rsidRPr="005D17E5">
        <w:rPr>
          <w:rFonts w:ascii="Times New Roman" w:hAnsi="Times New Roman" w:cs="Times New Roman"/>
          <w:b/>
          <w:i/>
          <w:sz w:val="28"/>
          <w:szCs w:val="28"/>
        </w:rPr>
        <w:t>Перекресток. Виды перекрестков.</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Дорожное движение в городе. Опасное пересечение дорог.</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 xml:space="preserve">Перекрестки: простые и сложные. По своему виду и направлении дорог, образующих перекресток, они могут быть: </w:t>
      </w:r>
      <w:r w:rsidRPr="005D17E5">
        <w:rPr>
          <w:rFonts w:ascii="Times New Roman" w:hAnsi="Times New Roman"/>
          <w:i/>
          <w:color w:val="000000"/>
          <w:sz w:val="28"/>
          <w:szCs w:val="28"/>
        </w:rPr>
        <w:t>четырехсторонними, крестообразные, четырехсторонние, Х-образные, У-образные, трехсторонние Т-образные, многосторонние (площади).</w:t>
      </w:r>
    </w:p>
    <w:p w:rsidR="00593DB4" w:rsidRPr="005D17E5" w:rsidRDefault="00593DB4" w:rsidP="00593DB4">
      <w:pPr>
        <w:ind w:left="360"/>
        <w:jc w:val="both"/>
        <w:rPr>
          <w:rFonts w:ascii="Times New Roman" w:hAnsi="Times New Roman" w:cs="Times New Roman"/>
          <w:i/>
          <w:sz w:val="28"/>
          <w:szCs w:val="28"/>
        </w:rPr>
      </w:pPr>
      <w:r w:rsidRPr="005D17E5">
        <w:rPr>
          <w:rFonts w:ascii="Times New Roman" w:hAnsi="Times New Roman" w:cs="Times New Roman"/>
          <w:b/>
          <w:i/>
          <w:sz w:val="28"/>
          <w:szCs w:val="28"/>
        </w:rPr>
        <w:t>Регулируемые и не регулируемые перекрестки.</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Перекрестки - регулируемые и нерегулируемые. Нерегулируемые перекрестки равнозначных и неравнозначных дорог. Понятие «Главная дорога». Знаки приоритета: «Главная дорога», «Уступите дорогу».</w:t>
      </w:r>
    </w:p>
    <w:p w:rsidR="00593DB4" w:rsidRPr="005D17E5" w:rsidRDefault="00593DB4" w:rsidP="00593DB4">
      <w:pPr>
        <w:ind w:left="360"/>
        <w:jc w:val="both"/>
        <w:rPr>
          <w:rFonts w:ascii="Times New Roman" w:hAnsi="Times New Roman" w:cs="Times New Roman"/>
          <w:i/>
          <w:sz w:val="28"/>
          <w:szCs w:val="28"/>
        </w:rPr>
      </w:pPr>
      <w:r w:rsidRPr="005D17E5">
        <w:rPr>
          <w:rFonts w:ascii="Times New Roman" w:hAnsi="Times New Roman" w:cs="Times New Roman"/>
          <w:b/>
          <w:i/>
          <w:sz w:val="28"/>
          <w:szCs w:val="28"/>
        </w:rPr>
        <w:t>Практическое занятие на учебном перекрестке. Ситуативные игры по ПДД.</w:t>
      </w:r>
    </w:p>
    <w:p w:rsidR="00593DB4" w:rsidRPr="005D17E5" w:rsidRDefault="00593DB4" w:rsidP="00593DB4">
      <w:pPr>
        <w:pStyle w:val="afb"/>
        <w:spacing w:after="0" w:line="345" w:lineRule="atLeast"/>
        <w:jc w:val="both"/>
        <w:rPr>
          <w:rFonts w:ascii="Times New Roman" w:hAnsi="Times New Roman"/>
          <w:color w:val="000000"/>
          <w:sz w:val="28"/>
          <w:szCs w:val="28"/>
        </w:rPr>
      </w:pPr>
      <w:r w:rsidRPr="005D17E5">
        <w:rPr>
          <w:rFonts w:ascii="Times New Roman" w:hAnsi="Times New Roman"/>
          <w:color w:val="000000"/>
          <w:sz w:val="28"/>
          <w:szCs w:val="28"/>
        </w:rPr>
        <w:t>Отработка практических навыков безопасного поведения на дороге, через демонстрационное поведение; выполнение социальных ролей: пешеход - пассажир - водитель.</w:t>
      </w:r>
    </w:p>
    <w:p w:rsidR="00593DB4" w:rsidRPr="005D17E5" w:rsidRDefault="00593DB4" w:rsidP="00593DB4">
      <w:pPr>
        <w:ind w:left="360"/>
        <w:jc w:val="both"/>
        <w:rPr>
          <w:rFonts w:ascii="Times New Roman" w:hAnsi="Times New Roman" w:cs="Times New Roman"/>
          <w:b/>
          <w:i/>
          <w:sz w:val="28"/>
          <w:szCs w:val="28"/>
        </w:rPr>
      </w:pPr>
      <w:r w:rsidRPr="005D17E5">
        <w:rPr>
          <w:rFonts w:ascii="Times New Roman" w:hAnsi="Times New Roman" w:cs="Times New Roman"/>
          <w:b/>
          <w:i/>
          <w:sz w:val="28"/>
          <w:szCs w:val="28"/>
        </w:rPr>
        <w:t xml:space="preserve"> Экскурсия .</w:t>
      </w:r>
    </w:p>
    <w:p w:rsidR="00593DB4" w:rsidRDefault="00593DB4" w:rsidP="00593DB4">
      <w:pPr>
        <w:ind w:left="360"/>
        <w:jc w:val="center"/>
        <w:rPr>
          <w:rFonts w:ascii="Times New Roman" w:hAnsi="Times New Roman" w:cs="Times New Roman"/>
          <w:b/>
          <w:sz w:val="28"/>
          <w:szCs w:val="28"/>
        </w:rPr>
      </w:pPr>
      <w:r>
        <w:rPr>
          <w:rFonts w:ascii="Times New Roman" w:hAnsi="Times New Roman" w:cs="Times New Roman"/>
          <w:b/>
          <w:sz w:val="28"/>
          <w:szCs w:val="28"/>
        </w:rPr>
        <w:t>Транспорт</w:t>
      </w:r>
    </w:p>
    <w:p w:rsidR="00593DB4" w:rsidRPr="005D17E5" w:rsidRDefault="00593DB4" w:rsidP="00593DB4">
      <w:pPr>
        <w:spacing w:after="0" w:line="240" w:lineRule="auto"/>
        <w:ind w:left="360"/>
        <w:jc w:val="both"/>
        <w:rPr>
          <w:rFonts w:ascii="Times New Roman" w:hAnsi="Times New Roman" w:cs="Times New Roman"/>
          <w:i/>
          <w:sz w:val="28"/>
          <w:szCs w:val="28"/>
        </w:rPr>
      </w:pPr>
      <w:r w:rsidRPr="005D17E5">
        <w:rPr>
          <w:rFonts w:ascii="Times New Roman" w:hAnsi="Times New Roman" w:cs="Times New Roman"/>
          <w:b/>
          <w:i/>
          <w:sz w:val="28"/>
          <w:szCs w:val="28"/>
        </w:rPr>
        <w:t>Эволюция транспорта. От деревянной повозки до «железного» коня.</w:t>
      </w:r>
    </w:p>
    <w:p w:rsidR="00593DB4" w:rsidRPr="005D17E5" w:rsidRDefault="00593DB4" w:rsidP="00593DB4">
      <w:pPr>
        <w:pStyle w:val="afb"/>
        <w:spacing w:after="0" w:line="240" w:lineRule="auto"/>
        <w:jc w:val="both"/>
        <w:rPr>
          <w:rFonts w:ascii="Times New Roman" w:hAnsi="Times New Roman"/>
          <w:color w:val="000000"/>
          <w:sz w:val="28"/>
          <w:szCs w:val="28"/>
        </w:rPr>
      </w:pPr>
      <w:r w:rsidRPr="005D17E5">
        <w:rPr>
          <w:rFonts w:ascii="Times New Roman" w:hAnsi="Times New Roman"/>
          <w:color w:val="000000"/>
          <w:sz w:val="28"/>
          <w:szCs w:val="28"/>
        </w:rPr>
        <w:t>История и современность. Эволюция транспорта. Изобретение автомобиля.</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b/>
          <w:i/>
          <w:sz w:val="28"/>
          <w:szCs w:val="28"/>
        </w:rPr>
        <w:t xml:space="preserve">    Виды транспорта: водный, наземный, воздушный, подземный</w:t>
      </w:r>
      <w:r w:rsidRPr="005D17E5">
        <w:rPr>
          <w:rFonts w:ascii="Times New Roman" w:hAnsi="Times New Roman"/>
          <w:b/>
          <w:sz w:val="28"/>
          <w:szCs w:val="28"/>
        </w:rPr>
        <w:t>.</w:t>
      </w:r>
    </w:p>
    <w:p w:rsidR="00593DB4" w:rsidRPr="005D17E5" w:rsidRDefault="00593DB4" w:rsidP="00593DB4">
      <w:pPr>
        <w:pStyle w:val="afb"/>
        <w:spacing w:after="0" w:line="240" w:lineRule="auto"/>
        <w:jc w:val="both"/>
        <w:rPr>
          <w:rFonts w:ascii="Times New Roman" w:hAnsi="Times New Roman"/>
          <w:color w:val="000000"/>
          <w:sz w:val="28"/>
          <w:szCs w:val="28"/>
        </w:rPr>
      </w:pPr>
      <w:r w:rsidRPr="005D17E5">
        <w:rPr>
          <w:rFonts w:ascii="Times New Roman" w:hAnsi="Times New Roman"/>
          <w:color w:val="000000"/>
          <w:sz w:val="28"/>
          <w:szCs w:val="28"/>
        </w:rPr>
        <w:t>Виды транспорта: водный, наземный, воздушный, подземныХарактеристика видов транспорта. Назначение транспорта. Как и где, откуда, и куда движется транспорт? Чем питается транспорт? Кто управляет транспортом?</w:t>
      </w:r>
    </w:p>
    <w:p w:rsidR="00593DB4" w:rsidRPr="005D17E5" w:rsidRDefault="00593DB4" w:rsidP="00593DB4">
      <w:pPr>
        <w:spacing w:after="0" w:line="240" w:lineRule="auto"/>
        <w:ind w:left="360"/>
        <w:jc w:val="both"/>
        <w:rPr>
          <w:rFonts w:ascii="Times New Roman" w:hAnsi="Times New Roman" w:cs="Times New Roman"/>
          <w:i/>
          <w:sz w:val="28"/>
          <w:szCs w:val="28"/>
        </w:rPr>
      </w:pPr>
      <w:r w:rsidRPr="005D17E5">
        <w:rPr>
          <w:rFonts w:ascii="Times New Roman" w:hAnsi="Times New Roman" w:cs="Times New Roman"/>
          <w:b/>
          <w:i/>
          <w:sz w:val="28"/>
          <w:szCs w:val="28"/>
        </w:rPr>
        <w:t>Наземный транспорт. Пассажирский транспорт.</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color w:val="000000"/>
          <w:sz w:val="28"/>
          <w:szCs w:val="28"/>
        </w:rPr>
        <w:t xml:space="preserve">Наземный транспорт: автомобильный и железнодорожный. Автомобильный </w:t>
      </w:r>
      <w:hyperlink r:id="rId14" w:tooltip="http://pandia.ru/text/category/Nazemnij_transport/" w:history="1">
        <w:r w:rsidRPr="005D17E5">
          <w:rPr>
            <w:rStyle w:val="-2"/>
            <w:rFonts w:ascii="Times New Roman" w:hAnsi="Times New Roman"/>
            <w:color w:val="000000"/>
            <w:sz w:val="28"/>
            <w:szCs w:val="28"/>
          </w:rPr>
          <w:t>наземный транспорт</w:t>
        </w:r>
      </w:hyperlink>
      <w:r w:rsidRPr="005D17E5">
        <w:rPr>
          <w:rFonts w:ascii="Times New Roman" w:hAnsi="Times New Roman"/>
          <w:color w:val="000000"/>
          <w:sz w:val="28"/>
          <w:szCs w:val="28"/>
        </w:rPr>
        <w:t>: грузовой, пассажирский, специальный. Пассажирский транспорт: личный (индивидуальный) и общественный Общественный транспорт: автобус, троллейбус, трамвай, маршрутное такси, легковое такси. Ремни безопасности. Пассаж! легкового автомобиля. Посадка и высадка из легкового автомобиля.</w:t>
      </w:r>
    </w:p>
    <w:p w:rsidR="00593DB4" w:rsidRPr="005D17E5" w:rsidRDefault="00593DB4" w:rsidP="00593DB4">
      <w:pPr>
        <w:spacing w:after="0" w:line="240" w:lineRule="auto"/>
        <w:ind w:left="360"/>
        <w:jc w:val="both"/>
        <w:rPr>
          <w:rFonts w:ascii="Times New Roman" w:hAnsi="Times New Roman" w:cs="Times New Roman"/>
          <w:i/>
          <w:sz w:val="28"/>
          <w:szCs w:val="28"/>
        </w:rPr>
      </w:pPr>
      <w:r w:rsidRPr="005D17E5">
        <w:rPr>
          <w:rFonts w:ascii="Times New Roman" w:hAnsi="Times New Roman" w:cs="Times New Roman"/>
          <w:b/>
          <w:i/>
          <w:sz w:val="28"/>
          <w:szCs w:val="28"/>
        </w:rPr>
        <w:t>Движение транспорта в «Жилой зоне».</w:t>
      </w:r>
    </w:p>
    <w:p w:rsidR="00593DB4" w:rsidRPr="005D17E5" w:rsidRDefault="00593DB4" w:rsidP="00593DB4">
      <w:pPr>
        <w:pStyle w:val="afb"/>
        <w:spacing w:after="0" w:line="240" w:lineRule="auto"/>
        <w:jc w:val="both"/>
        <w:rPr>
          <w:rFonts w:ascii="Times New Roman" w:hAnsi="Times New Roman"/>
          <w:color w:val="000000"/>
          <w:sz w:val="28"/>
          <w:szCs w:val="28"/>
        </w:rPr>
      </w:pPr>
      <w:r w:rsidRPr="005D17E5">
        <w:rPr>
          <w:rFonts w:ascii="Times New Roman" w:hAnsi="Times New Roman"/>
          <w:color w:val="000000"/>
          <w:sz w:val="28"/>
          <w:szCs w:val="28"/>
        </w:rPr>
        <w:t>Жилая зона. Мой двор. Повторение: движение пешеходов в «жилой зоне». Особенности движения транспорта в «Жилой зоне». Дворовые арки.</w:t>
      </w:r>
    </w:p>
    <w:p w:rsidR="00593DB4" w:rsidRPr="005D17E5" w:rsidRDefault="00593DB4" w:rsidP="00593DB4">
      <w:pPr>
        <w:spacing w:after="0" w:line="240" w:lineRule="auto"/>
        <w:ind w:left="360"/>
        <w:jc w:val="both"/>
        <w:rPr>
          <w:rFonts w:ascii="Times New Roman" w:hAnsi="Times New Roman" w:cs="Times New Roman"/>
          <w:i/>
          <w:sz w:val="28"/>
          <w:szCs w:val="28"/>
        </w:rPr>
      </w:pPr>
      <w:r w:rsidRPr="005D17E5">
        <w:rPr>
          <w:rFonts w:ascii="Times New Roman" w:hAnsi="Times New Roman" w:cs="Times New Roman"/>
          <w:b/>
          <w:i/>
          <w:sz w:val="28"/>
          <w:szCs w:val="28"/>
        </w:rPr>
        <w:t>Правила безопасного поведения пешеходов в местах остановки общественного транспорта.</w:t>
      </w:r>
    </w:p>
    <w:p w:rsidR="00593DB4" w:rsidRPr="005D17E5" w:rsidRDefault="00593DB4" w:rsidP="00593DB4">
      <w:pPr>
        <w:pStyle w:val="afb"/>
        <w:spacing w:after="0" w:line="240" w:lineRule="auto"/>
        <w:jc w:val="both"/>
        <w:rPr>
          <w:rFonts w:ascii="Times New Roman" w:hAnsi="Times New Roman"/>
          <w:color w:val="000000"/>
          <w:sz w:val="28"/>
          <w:szCs w:val="28"/>
        </w:rPr>
      </w:pPr>
      <w:r w:rsidRPr="005D17E5">
        <w:rPr>
          <w:rFonts w:ascii="Times New Roman" w:hAnsi="Times New Roman"/>
          <w:color w:val="000000"/>
          <w:sz w:val="28"/>
          <w:szCs w:val="28"/>
        </w:rPr>
        <w:t>Общественный транспорт города. Рейсовые маршруты. Мой маршрут в школу</w:t>
      </w:r>
    </w:p>
    <w:p w:rsidR="00593DB4" w:rsidRPr="005D17E5" w:rsidRDefault="00593DB4" w:rsidP="00593DB4">
      <w:pPr>
        <w:pStyle w:val="afb"/>
        <w:spacing w:after="0" w:line="240" w:lineRule="auto"/>
        <w:jc w:val="both"/>
        <w:rPr>
          <w:rFonts w:ascii="Times New Roman" w:hAnsi="Times New Roman"/>
          <w:color w:val="000000"/>
          <w:sz w:val="28"/>
          <w:szCs w:val="28"/>
        </w:rPr>
      </w:pPr>
      <w:r w:rsidRPr="005D17E5">
        <w:rPr>
          <w:rFonts w:ascii="Times New Roman" w:hAnsi="Times New Roman"/>
          <w:color w:val="000000"/>
          <w:sz w:val="28"/>
          <w:szCs w:val="28"/>
        </w:rPr>
        <w:t>Ожидаем транспорт. Повторяем обязанности пешехода. Дорожные «Ловушки» в местах остановок общественного транспорта.</w:t>
      </w:r>
    </w:p>
    <w:p w:rsidR="00593DB4" w:rsidRPr="005D17E5" w:rsidRDefault="00593DB4" w:rsidP="00593DB4">
      <w:pPr>
        <w:spacing w:after="0" w:line="240" w:lineRule="auto"/>
        <w:ind w:left="360"/>
        <w:jc w:val="both"/>
        <w:rPr>
          <w:rFonts w:ascii="Times New Roman" w:hAnsi="Times New Roman" w:cs="Times New Roman"/>
          <w:i/>
          <w:sz w:val="28"/>
          <w:szCs w:val="28"/>
        </w:rPr>
      </w:pPr>
      <w:r w:rsidRPr="005D17E5">
        <w:rPr>
          <w:rFonts w:ascii="Times New Roman" w:hAnsi="Times New Roman" w:cs="Times New Roman"/>
          <w:b/>
          <w:i/>
          <w:sz w:val="28"/>
          <w:szCs w:val="28"/>
        </w:rPr>
        <w:t>Я - пассажир. Обязанности пассажиров.</w:t>
      </w:r>
    </w:p>
    <w:p w:rsidR="00593DB4" w:rsidRPr="005D17E5" w:rsidRDefault="00593DB4" w:rsidP="00593DB4">
      <w:pPr>
        <w:pStyle w:val="afb"/>
        <w:spacing w:after="0" w:line="240" w:lineRule="auto"/>
        <w:jc w:val="both"/>
        <w:rPr>
          <w:rFonts w:ascii="Times New Roman" w:hAnsi="Times New Roman"/>
          <w:color w:val="000000"/>
          <w:sz w:val="28"/>
          <w:szCs w:val="28"/>
        </w:rPr>
      </w:pPr>
      <w:r w:rsidRPr="005D17E5">
        <w:rPr>
          <w:rFonts w:ascii="Times New Roman" w:hAnsi="Times New Roman"/>
          <w:color w:val="000000"/>
          <w:sz w:val="28"/>
          <w:szCs w:val="28"/>
        </w:rPr>
        <w:t>Я- пассажир. Обязанности пассажиров. Правила безопасного поведения пассажиров в общественном транспорте. Зачем пассажиру билет? Учимся безопасно входить и выходить в транспорт.</w:t>
      </w:r>
    </w:p>
    <w:p w:rsidR="00593DB4" w:rsidRPr="005D17E5" w:rsidRDefault="00593DB4" w:rsidP="00593DB4">
      <w:pPr>
        <w:spacing w:after="0" w:line="240" w:lineRule="auto"/>
        <w:ind w:left="360"/>
        <w:jc w:val="both"/>
        <w:rPr>
          <w:rFonts w:ascii="Times New Roman" w:hAnsi="Times New Roman" w:cs="Times New Roman"/>
          <w:i/>
          <w:sz w:val="28"/>
          <w:szCs w:val="28"/>
        </w:rPr>
      </w:pPr>
      <w:r w:rsidRPr="005D17E5">
        <w:rPr>
          <w:rFonts w:ascii="Times New Roman" w:hAnsi="Times New Roman" w:cs="Times New Roman"/>
          <w:b/>
          <w:i/>
          <w:sz w:val="28"/>
          <w:szCs w:val="28"/>
        </w:rPr>
        <w:t>Игровое занятие: «Дорога на поле чудес».</w:t>
      </w:r>
    </w:p>
    <w:p w:rsidR="00593DB4" w:rsidRPr="005D17E5" w:rsidRDefault="00593DB4" w:rsidP="00593DB4">
      <w:pPr>
        <w:spacing w:after="0" w:line="240" w:lineRule="auto"/>
        <w:ind w:left="360"/>
        <w:jc w:val="both"/>
        <w:rPr>
          <w:rFonts w:ascii="Times New Roman" w:hAnsi="Times New Roman" w:cs="Times New Roman"/>
          <w:i/>
          <w:sz w:val="28"/>
          <w:szCs w:val="28"/>
        </w:rPr>
      </w:pPr>
      <w:r w:rsidRPr="005D17E5">
        <w:rPr>
          <w:rFonts w:ascii="Times New Roman" w:hAnsi="Times New Roman" w:cs="Times New Roman"/>
          <w:b/>
          <w:i/>
          <w:sz w:val="28"/>
          <w:szCs w:val="28"/>
        </w:rPr>
        <w:t xml:space="preserve">Дорожно-транспортное происшествие. Скорость движения транспортных средств. </w:t>
      </w:r>
    </w:p>
    <w:p w:rsidR="00593DB4" w:rsidRPr="005D17E5" w:rsidRDefault="00593DB4" w:rsidP="00593DB4">
      <w:pPr>
        <w:pStyle w:val="afb"/>
        <w:spacing w:after="0" w:line="240" w:lineRule="auto"/>
        <w:jc w:val="both"/>
        <w:rPr>
          <w:rFonts w:ascii="Times New Roman" w:hAnsi="Times New Roman"/>
          <w:color w:val="000000"/>
          <w:sz w:val="28"/>
          <w:szCs w:val="28"/>
        </w:rPr>
      </w:pPr>
      <w:r w:rsidRPr="005D17E5">
        <w:rPr>
          <w:rFonts w:ascii="Times New Roman" w:hAnsi="Times New Roman"/>
          <w:color w:val="000000"/>
          <w:sz w:val="28"/>
          <w:szCs w:val="28"/>
        </w:rPr>
        <w:t>Движение транспортных средств в городе. Интенсивность движения «</w:t>
      </w:r>
      <w:r w:rsidRPr="005D17E5">
        <w:rPr>
          <w:rFonts w:ascii="Times New Roman" w:hAnsi="Times New Roman"/>
          <w:i/>
          <w:color w:val="000000"/>
          <w:sz w:val="28"/>
          <w:szCs w:val="28"/>
        </w:rPr>
        <w:t>Дорожно-транспортное происшествие»</w:t>
      </w:r>
      <w:r w:rsidRPr="005D17E5">
        <w:rPr>
          <w:rFonts w:ascii="Times New Roman" w:hAnsi="Times New Roman"/>
          <w:color w:val="000000"/>
          <w:sz w:val="28"/>
          <w:szCs w:val="28"/>
        </w:rPr>
        <w:t>— событие, возникшее в процессе движения по дороге транспортного средства и с его участием, при котором погибли или ранены люди, повреждены транспортные средства, сооружения грузы либо причинен иной материальный ущерб. Учим прогнозировать дорожную ситуацию. Дорожные «ловушки».</w:t>
      </w:r>
    </w:p>
    <w:p w:rsidR="00593DB4" w:rsidRPr="005D17E5" w:rsidRDefault="00593DB4" w:rsidP="00593DB4">
      <w:pPr>
        <w:spacing w:after="0" w:line="240" w:lineRule="auto"/>
        <w:ind w:left="360"/>
        <w:jc w:val="both"/>
        <w:rPr>
          <w:rFonts w:ascii="Times New Roman" w:hAnsi="Times New Roman" w:cs="Times New Roman"/>
          <w:b/>
          <w:i/>
          <w:sz w:val="28"/>
          <w:szCs w:val="28"/>
        </w:rPr>
      </w:pPr>
      <w:r w:rsidRPr="005D17E5">
        <w:rPr>
          <w:rFonts w:ascii="Times New Roman" w:hAnsi="Times New Roman" w:cs="Times New Roman"/>
          <w:b/>
          <w:i/>
          <w:sz w:val="28"/>
          <w:szCs w:val="28"/>
        </w:rPr>
        <w:t xml:space="preserve">Дорожный </w:t>
      </w:r>
      <w:hyperlink r:id="rId15" w:tooltip="http://pandia.ru/text/categ/nauka/186.php" w:history="1">
        <w:r w:rsidRPr="005D17E5">
          <w:rPr>
            <w:rStyle w:val="-2"/>
            <w:rFonts w:ascii="Times New Roman" w:hAnsi="Times New Roman" w:cs="Times New Roman"/>
            <w:b/>
            <w:i/>
            <w:color w:val="000000"/>
            <w:sz w:val="28"/>
            <w:szCs w:val="28"/>
          </w:rPr>
          <w:t>этикет</w:t>
        </w:r>
      </w:hyperlink>
      <w:r w:rsidRPr="005D17E5">
        <w:rPr>
          <w:rFonts w:ascii="Times New Roman" w:hAnsi="Times New Roman" w:cs="Times New Roman"/>
          <w:b/>
          <w:i/>
          <w:color w:val="000000"/>
          <w:sz w:val="28"/>
          <w:szCs w:val="28"/>
        </w:rPr>
        <w:t>.</w:t>
      </w:r>
      <w:r w:rsidRPr="005D17E5">
        <w:rPr>
          <w:rFonts w:ascii="Times New Roman" w:hAnsi="Times New Roman" w:cs="Times New Roman"/>
          <w:b/>
          <w:i/>
          <w:sz w:val="28"/>
          <w:szCs w:val="28"/>
        </w:rPr>
        <w:t xml:space="preserve"> Культура участников дорожного движения.</w:t>
      </w:r>
    </w:p>
    <w:p w:rsidR="00593DB4" w:rsidRPr="005D17E5" w:rsidRDefault="00593DB4" w:rsidP="00593DB4">
      <w:pPr>
        <w:pStyle w:val="afb"/>
        <w:spacing w:after="0" w:line="240" w:lineRule="auto"/>
        <w:jc w:val="both"/>
        <w:rPr>
          <w:rFonts w:ascii="Times New Roman" w:hAnsi="Times New Roman"/>
          <w:sz w:val="28"/>
          <w:szCs w:val="28"/>
        </w:rPr>
      </w:pPr>
      <w:r w:rsidRPr="005D17E5">
        <w:rPr>
          <w:rFonts w:ascii="Times New Roman" w:hAnsi="Times New Roman"/>
          <w:color w:val="000000"/>
          <w:sz w:val="28"/>
          <w:szCs w:val="28"/>
        </w:rPr>
        <w:t xml:space="preserve">Из истории дорожного </w:t>
      </w:r>
      <w:hyperlink r:id="rId16" w:tooltip="http://pandia.ru/text/categ/nauka/518.php" w:history="1">
        <w:r w:rsidRPr="005D17E5">
          <w:rPr>
            <w:rStyle w:val="-2"/>
            <w:rFonts w:ascii="Times New Roman" w:hAnsi="Times New Roman"/>
            <w:color w:val="000000"/>
            <w:sz w:val="28"/>
            <w:szCs w:val="28"/>
          </w:rPr>
          <w:t>этикета</w:t>
        </w:r>
      </w:hyperlink>
      <w:r w:rsidRPr="005D17E5">
        <w:rPr>
          <w:rFonts w:ascii="Times New Roman" w:hAnsi="Times New Roman"/>
          <w:color w:val="000000"/>
          <w:sz w:val="28"/>
          <w:szCs w:val="28"/>
        </w:rPr>
        <w:t xml:space="preserve">. Повторяем ценности пассажиров, пешеходов. Взаимная </w:t>
      </w:r>
      <w:hyperlink r:id="rId17" w:tooltip="http://pandia.ru/text/category/vezhlivostmz/" w:history="1">
        <w:r w:rsidRPr="005D17E5">
          <w:rPr>
            <w:rStyle w:val="-2"/>
            <w:rFonts w:ascii="Times New Roman" w:hAnsi="Times New Roman"/>
            <w:color w:val="000000"/>
            <w:sz w:val="28"/>
            <w:szCs w:val="28"/>
          </w:rPr>
          <w:t>вежливость</w:t>
        </w:r>
      </w:hyperlink>
      <w:r w:rsidRPr="005D17E5">
        <w:rPr>
          <w:rFonts w:ascii="Times New Roman" w:hAnsi="Times New Roman"/>
          <w:color w:val="000000"/>
          <w:sz w:val="28"/>
          <w:szCs w:val="28"/>
        </w:rPr>
        <w:t>при переходе проезжей части.</w:t>
      </w:r>
    </w:p>
    <w:p w:rsidR="00593DB4" w:rsidRPr="005D17E5" w:rsidRDefault="00593DB4" w:rsidP="00593DB4">
      <w:pPr>
        <w:pStyle w:val="affff7"/>
        <w:shd w:val="clear" w:color="auto" w:fill="FFFFFF"/>
        <w:ind w:right="30"/>
        <w:rPr>
          <w:rFonts w:ascii="Times New Roman" w:hAnsi="Times New Roman"/>
          <w:b/>
          <w:i/>
          <w:sz w:val="28"/>
          <w:szCs w:val="28"/>
        </w:rPr>
      </w:pPr>
      <w:r w:rsidRPr="005D17E5">
        <w:rPr>
          <w:rFonts w:ascii="Times New Roman" w:hAnsi="Times New Roman"/>
          <w:b/>
          <w:i/>
          <w:sz w:val="28"/>
          <w:szCs w:val="28"/>
        </w:rPr>
        <w:t xml:space="preserve">      Итоговое занятие.</w:t>
      </w:r>
    </w:p>
    <w:p w:rsidR="00593DB4" w:rsidRPr="005D17E5" w:rsidRDefault="00593DB4" w:rsidP="00593DB4">
      <w:pPr>
        <w:pStyle w:val="affff7"/>
        <w:shd w:val="clear" w:color="auto" w:fill="FFFFFF"/>
        <w:ind w:left="30" w:right="30"/>
        <w:jc w:val="both"/>
        <w:rPr>
          <w:rFonts w:ascii="Times New Roman" w:hAnsi="Times New Roman"/>
          <w:b/>
          <w:sz w:val="28"/>
          <w:szCs w:val="28"/>
        </w:rPr>
      </w:pPr>
      <w:r w:rsidRPr="005D17E5">
        <w:rPr>
          <w:rFonts w:ascii="Times New Roman" w:hAnsi="Times New Roman"/>
          <w:sz w:val="28"/>
          <w:szCs w:val="28"/>
        </w:rPr>
        <w:t>Мультимедиа игра: «Зеленая дорога»</w:t>
      </w:r>
    </w:p>
    <w:p w:rsidR="00593DB4" w:rsidRPr="005D17E5" w:rsidRDefault="00593DB4" w:rsidP="00593DB4">
      <w:pPr>
        <w:pStyle w:val="af"/>
        <w:spacing w:after="0"/>
        <w:ind w:left="360"/>
        <w:rPr>
          <w:sz w:val="28"/>
          <w:szCs w:val="28"/>
        </w:rPr>
      </w:pPr>
      <w:r w:rsidRPr="005D17E5">
        <w:rPr>
          <w:rStyle w:val="affff4"/>
          <w:sz w:val="28"/>
          <w:szCs w:val="28"/>
        </w:rPr>
        <w:t>Формы занятий и виды деятельности:</w:t>
      </w:r>
    </w:p>
    <w:p w:rsidR="00593DB4" w:rsidRPr="005D17E5" w:rsidRDefault="00593DB4" w:rsidP="003F0962">
      <w:pPr>
        <w:pStyle w:val="Default"/>
        <w:numPr>
          <w:ilvl w:val="0"/>
          <w:numId w:val="240"/>
        </w:numPr>
        <w:pBdr>
          <w:top w:val="none" w:sz="4" w:space="0" w:color="000000"/>
          <w:left w:val="none" w:sz="4" w:space="0" w:color="000000"/>
          <w:bottom w:val="none" w:sz="4" w:space="0" w:color="000000"/>
          <w:right w:val="none" w:sz="4" w:space="0" w:color="000000"/>
          <w:between w:val="none" w:sz="4" w:space="0" w:color="000000"/>
        </w:pBdr>
        <w:autoSpaceDE/>
        <w:autoSpaceDN/>
        <w:adjustRightInd/>
        <w:rPr>
          <w:sz w:val="28"/>
          <w:szCs w:val="28"/>
        </w:rPr>
      </w:pPr>
      <w:r w:rsidRPr="005D17E5">
        <w:rPr>
          <w:sz w:val="28"/>
          <w:szCs w:val="28"/>
        </w:rPr>
        <w:t xml:space="preserve">тематические занятия </w:t>
      </w:r>
    </w:p>
    <w:p w:rsidR="00593DB4" w:rsidRPr="005D17E5" w:rsidRDefault="00593DB4" w:rsidP="003F0962">
      <w:pPr>
        <w:pStyle w:val="Default"/>
        <w:numPr>
          <w:ilvl w:val="0"/>
          <w:numId w:val="240"/>
        </w:numPr>
        <w:pBdr>
          <w:top w:val="none" w:sz="4" w:space="0" w:color="000000"/>
          <w:left w:val="none" w:sz="4" w:space="0" w:color="000000"/>
          <w:bottom w:val="none" w:sz="4" w:space="0" w:color="000000"/>
          <w:right w:val="none" w:sz="4" w:space="0" w:color="000000"/>
          <w:between w:val="none" w:sz="4" w:space="0" w:color="000000"/>
        </w:pBdr>
        <w:autoSpaceDE/>
        <w:autoSpaceDN/>
        <w:adjustRightInd/>
        <w:rPr>
          <w:sz w:val="28"/>
          <w:szCs w:val="28"/>
        </w:rPr>
      </w:pPr>
      <w:r w:rsidRPr="005D17E5">
        <w:rPr>
          <w:sz w:val="28"/>
          <w:szCs w:val="28"/>
        </w:rPr>
        <w:t xml:space="preserve">практические занятия </w:t>
      </w:r>
    </w:p>
    <w:p w:rsidR="00593DB4" w:rsidRPr="005D17E5" w:rsidRDefault="00593DB4" w:rsidP="003F0962">
      <w:pPr>
        <w:pStyle w:val="Default"/>
        <w:numPr>
          <w:ilvl w:val="0"/>
          <w:numId w:val="240"/>
        </w:numPr>
        <w:pBdr>
          <w:top w:val="none" w:sz="4" w:space="0" w:color="000000"/>
          <w:left w:val="none" w:sz="4" w:space="0" w:color="000000"/>
          <w:bottom w:val="none" w:sz="4" w:space="0" w:color="000000"/>
          <w:right w:val="none" w:sz="4" w:space="0" w:color="000000"/>
          <w:between w:val="none" w:sz="4" w:space="0" w:color="000000"/>
        </w:pBdr>
        <w:autoSpaceDE/>
        <w:autoSpaceDN/>
        <w:adjustRightInd/>
        <w:rPr>
          <w:sz w:val="28"/>
          <w:szCs w:val="28"/>
        </w:rPr>
      </w:pPr>
      <w:r w:rsidRPr="005D17E5">
        <w:rPr>
          <w:sz w:val="28"/>
          <w:szCs w:val="28"/>
        </w:rPr>
        <w:t xml:space="preserve">беседы </w:t>
      </w:r>
    </w:p>
    <w:p w:rsidR="00593DB4" w:rsidRPr="005D17E5" w:rsidRDefault="00593DB4" w:rsidP="003F0962">
      <w:pPr>
        <w:pStyle w:val="Default"/>
        <w:numPr>
          <w:ilvl w:val="0"/>
          <w:numId w:val="240"/>
        </w:numPr>
        <w:pBdr>
          <w:top w:val="none" w:sz="4" w:space="0" w:color="000000"/>
          <w:left w:val="none" w:sz="4" w:space="0" w:color="000000"/>
          <w:bottom w:val="none" w:sz="4" w:space="0" w:color="000000"/>
          <w:right w:val="none" w:sz="4" w:space="0" w:color="000000"/>
          <w:between w:val="none" w:sz="4" w:space="0" w:color="000000"/>
        </w:pBdr>
        <w:autoSpaceDE/>
        <w:autoSpaceDN/>
        <w:adjustRightInd/>
        <w:rPr>
          <w:sz w:val="28"/>
          <w:szCs w:val="28"/>
        </w:rPr>
      </w:pPr>
      <w:r w:rsidRPr="005D17E5">
        <w:rPr>
          <w:sz w:val="28"/>
          <w:szCs w:val="28"/>
        </w:rPr>
        <w:t xml:space="preserve">конкурсы </w:t>
      </w:r>
    </w:p>
    <w:p w:rsidR="00593DB4" w:rsidRPr="005D17E5" w:rsidRDefault="00593DB4" w:rsidP="003F0962">
      <w:pPr>
        <w:pStyle w:val="Default"/>
        <w:numPr>
          <w:ilvl w:val="0"/>
          <w:numId w:val="240"/>
        </w:numPr>
        <w:pBdr>
          <w:top w:val="none" w:sz="4" w:space="0" w:color="000000"/>
          <w:left w:val="none" w:sz="4" w:space="0" w:color="000000"/>
          <w:bottom w:val="none" w:sz="4" w:space="0" w:color="000000"/>
          <w:right w:val="none" w:sz="4" w:space="0" w:color="000000"/>
          <w:between w:val="none" w:sz="4" w:space="0" w:color="000000"/>
        </w:pBdr>
        <w:autoSpaceDE/>
        <w:autoSpaceDN/>
        <w:adjustRightInd/>
        <w:rPr>
          <w:sz w:val="28"/>
          <w:szCs w:val="28"/>
        </w:rPr>
      </w:pPr>
      <w:r w:rsidRPr="005D17E5">
        <w:rPr>
          <w:sz w:val="28"/>
          <w:szCs w:val="28"/>
        </w:rPr>
        <w:t xml:space="preserve">соревнования </w:t>
      </w:r>
    </w:p>
    <w:p w:rsidR="00593DB4" w:rsidRPr="005D17E5" w:rsidRDefault="00593DB4" w:rsidP="003F0962">
      <w:pPr>
        <w:pStyle w:val="Default"/>
        <w:numPr>
          <w:ilvl w:val="0"/>
          <w:numId w:val="240"/>
        </w:numPr>
        <w:pBdr>
          <w:top w:val="none" w:sz="4" w:space="0" w:color="000000"/>
          <w:left w:val="none" w:sz="4" w:space="0" w:color="000000"/>
          <w:bottom w:val="none" w:sz="4" w:space="0" w:color="000000"/>
          <w:right w:val="none" w:sz="4" w:space="0" w:color="000000"/>
          <w:between w:val="none" w:sz="4" w:space="0" w:color="000000"/>
        </w:pBdr>
        <w:autoSpaceDE/>
        <w:autoSpaceDN/>
        <w:adjustRightInd/>
        <w:rPr>
          <w:sz w:val="28"/>
          <w:szCs w:val="28"/>
        </w:rPr>
      </w:pPr>
      <w:r w:rsidRPr="005D17E5">
        <w:rPr>
          <w:sz w:val="28"/>
          <w:szCs w:val="28"/>
        </w:rPr>
        <w:t xml:space="preserve">викторины </w:t>
      </w:r>
    </w:p>
    <w:p w:rsidR="00593DB4" w:rsidRPr="005D17E5" w:rsidRDefault="00593DB4" w:rsidP="003F0962">
      <w:pPr>
        <w:pStyle w:val="Default"/>
        <w:numPr>
          <w:ilvl w:val="0"/>
          <w:numId w:val="240"/>
        </w:numPr>
        <w:pBdr>
          <w:top w:val="none" w:sz="4" w:space="0" w:color="000000"/>
          <w:left w:val="none" w:sz="4" w:space="0" w:color="000000"/>
          <w:bottom w:val="none" w:sz="4" w:space="0" w:color="000000"/>
          <w:right w:val="none" w:sz="4" w:space="0" w:color="000000"/>
          <w:between w:val="none" w:sz="4" w:space="0" w:color="000000"/>
        </w:pBdr>
        <w:autoSpaceDE/>
        <w:autoSpaceDN/>
        <w:adjustRightInd/>
        <w:rPr>
          <w:sz w:val="28"/>
          <w:szCs w:val="28"/>
        </w:rPr>
      </w:pPr>
      <w:r w:rsidRPr="005D17E5">
        <w:rPr>
          <w:sz w:val="28"/>
          <w:szCs w:val="28"/>
        </w:rPr>
        <w:t xml:space="preserve">игры </w:t>
      </w:r>
    </w:p>
    <w:p w:rsidR="00593DB4" w:rsidRPr="005D17E5" w:rsidRDefault="00593DB4" w:rsidP="003F0962">
      <w:pPr>
        <w:pStyle w:val="Default"/>
        <w:numPr>
          <w:ilvl w:val="0"/>
          <w:numId w:val="240"/>
        </w:numPr>
        <w:pBdr>
          <w:top w:val="none" w:sz="4" w:space="0" w:color="000000"/>
          <w:left w:val="none" w:sz="4" w:space="0" w:color="000000"/>
          <w:bottom w:val="none" w:sz="4" w:space="0" w:color="000000"/>
          <w:right w:val="none" w:sz="4" w:space="0" w:color="000000"/>
          <w:between w:val="none" w:sz="4" w:space="0" w:color="000000"/>
        </w:pBdr>
        <w:autoSpaceDE/>
        <w:autoSpaceDN/>
        <w:adjustRightInd/>
        <w:rPr>
          <w:sz w:val="28"/>
          <w:szCs w:val="28"/>
        </w:rPr>
      </w:pPr>
      <w:r w:rsidRPr="005D17E5">
        <w:rPr>
          <w:sz w:val="28"/>
          <w:szCs w:val="28"/>
        </w:rPr>
        <w:t xml:space="preserve">экскурсии </w:t>
      </w:r>
    </w:p>
    <w:p w:rsidR="00593DB4" w:rsidRPr="005D17E5" w:rsidRDefault="00593DB4" w:rsidP="003F0962">
      <w:pPr>
        <w:pStyle w:val="Default"/>
        <w:numPr>
          <w:ilvl w:val="0"/>
          <w:numId w:val="240"/>
        </w:numPr>
        <w:pBdr>
          <w:top w:val="none" w:sz="4" w:space="0" w:color="000000"/>
          <w:left w:val="none" w:sz="4" w:space="0" w:color="000000"/>
          <w:bottom w:val="none" w:sz="4" w:space="0" w:color="000000"/>
          <w:right w:val="none" w:sz="4" w:space="0" w:color="000000"/>
          <w:between w:val="none" w:sz="4" w:space="0" w:color="000000"/>
        </w:pBdr>
        <w:autoSpaceDE/>
        <w:autoSpaceDN/>
        <w:adjustRightInd/>
        <w:rPr>
          <w:sz w:val="28"/>
          <w:szCs w:val="28"/>
        </w:rPr>
      </w:pPr>
      <w:r w:rsidRPr="005D17E5">
        <w:rPr>
          <w:sz w:val="28"/>
          <w:szCs w:val="28"/>
        </w:rPr>
        <w:t xml:space="preserve">демонстрация фильмов и видеороликов </w:t>
      </w:r>
    </w:p>
    <w:p w:rsidR="00593DB4" w:rsidRPr="005D17E5" w:rsidRDefault="00593DB4" w:rsidP="003F0962">
      <w:pPr>
        <w:pStyle w:val="Default"/>
        <w:numPr>
          <w:ilvl w:val="0"/>
          <w:numId w:val="240"/>
        </w:numPr>
        <w:pBdr>
          <w:top w:val="none" w:sz="4" w:space="0" w:color="000000"/>
          <w:left w:val="none" w:sz="4" w:space="0" w:color="000000"/>
          <w:bottom w:val="none" w:sz="4" w:space="0" w:color="000000"/>
          <w:right w:val="none" w:sz="4" w:space="0" w:color="000000"/>
          <w:between w:val="none" w:sz="4" w:space="0" w:color="000000"/>
        </w:pBdr>
        <w:autoSpaceDE/>
        <w:autoSpaceDN/>
        <w:adjustRightInd/>
        <w:rPr>
          <w:sz w:val="28"/>
          <w:szCs w:val="28"/>
        </w:rPr>
      </w:pPr>
      <w:r w:rsidRPr="005D17E5">
        <w:rPr>
          <w:sz w:val="28"/>
          <w:szCs w:val="28"/>
        </w:rPr>
        <w:t xml:space="preserve">беседы с инспекторами дорожного движения </w:t>
      </w:r>
    </w:p>
    <w:p w:rsidR="00593DB4" w:rsidRDefault="00593DB4" w:rsidP="00593DB4">
      <w:pPr>
        <w:pStyle w:val="ad"/>
        <w:ind w:left="1080"/>
        <w:jc w:val="center"/>
        <w:rPr>
          <w:rFonts w:ascii="Times New Roman" w:hAnsi="Times New Roman"/>
          <w:b/>
          <w:sz w:val="28"/>
          <w:szCs w:val="28"/>
        </w:rPr>
      </w:pPr>
      <w:r>
        <w:rPr>
          <w:rFonts w:ascii="Times New Roman" w:hAnsi="Times New Roman"/>
          <w:b/>
          <w:sz w:val="28"/>
          <w:szCs w:val="28"/>
        </w:rPr>
        <w:t>Тематическое  планирование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0"/>
        <w:gridCol w:w="7107"/>
        <w:gridCol w:w="1258"/>
      </w:tblGrid>
      <w:tr w:rsidR="00593DB4" w:rsidRPr="00A84736" w:rsidTr="00FD5480">
        <w:tc>
          <w:tcPr>
            <w:tcW w:w="1000"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 занятия</w:t>
            </w:r>
          </w:p>
        </w:tc>
        <w:tc>
          <w:tcPr>
            <w:tcW w:w="7286"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 xml:space="preserve">Наименование разделов, тем </w:t>
            </w:r>
          </w:p>
        </w:tc>
        <w:tc>
          <w:tcPr>
            <w:tcW w:w="1285" w:type="dxa"/>
            <w:shd w:val="clear" w:color="auto" w:fill="auto"/>
            <w:noWrap/>
          </w:tcPr>
          <w:p w:rsidR="00593DB4" w:rsidRPr="00A84736" w:rsidRDefault="00593DB4" w:rsidP="00FD5480">
            <w:pPr>
              <w:spacing w:after="0" w:line="240" w:lineRule="auto"/>
              <w:ind w:left="-250"/>
              <w:jc w:val="center"/>
              <w:rPr>
                <w:rFonts w:ascii="Times New Roman" w:hAnsi="Times New Roman" w:cs="Times New Roman"/>
                <w:sz w:val="24"/>
                <w:szCs w:val="24"/>
              </w:rPr>
            </w:pPr>
            <w:r w:rsidRPr="00A84736">
              <w:rPr>
                <w:rFonts w:ascii="Times New Roman" w:hAnsi="Times New Roman" w:cs="Times New Roman"/>
                <w:sz w:val="24"/>
                <w:szCs w:val="24"/>
              </w:rPr>
              <w:t xml:space="preserve">   Всего часов</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b/>
              </w:rPr>
              <w:t>Раздел 1. Дети и дорожная безопасность</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b/>
                <w:sz w:val="24"/>
                <w:szCs w:val="24"/>
              </w:rPr>
            </w:pPr>
            <w:r w:rsidRPr="00A84736">
              <w:rPr>
                <w:rFonts w:ascii="Times New Roman" w:hAnsi="Times New Roman" w:cs="Times New Roman"/>
                <w:b/>
                <w:sz w:val="24"/>
                <w:szCs w:val="24"/>
              </w:rPr>
              <w:t>9ч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Введение</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Город, в котором мы живем. Участники дорожного движения</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3</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Игра-путешествие: «Как разгадать дорожную загадку и не попасть в дорожную ловушку?»</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4</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Улица и её составные элементы</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5</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Мой двор. Специальные места для игр и отдыха. Прилегающая территория</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6</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Как устроена дорога. Дорога и её элементы</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7</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Я - пешеход. Обязанности пешеходов</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8</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Я - первоклассник. Безопасный путь в школу</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9</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Посвящение в пешеходы</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b/>
              </w:rPr>
              <w:t>Раздел 2. Средства организации и регулирования дорожного движения</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b/>
                <w:sz w:val="24"/>
                <w:szCs w:val="24"/>
              </w:rPr>
            </w:pPr>
            <w:r w:rsidRPr="00A84736">
              <w:rPr>
                <w:rFonts w:ascii="Times New Roman" w:hAnsi="Times New Roman" w:cs="Times New Roman"/>
                <w:b/>
                <w:sz w:val="24"/>
                <w:szCs w:val="24"/>
              </w:rPr>
              <w:t>13ч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10</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Кто и как управляет дорожным движением. Экскурс в историю.</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11</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Дорожная разметка и её характеристика</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12-13</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Дорожные знаки. Деление знаков на группы</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14</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Игровое занятие: «Знатоки дорожных знаков»</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15-16</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Регулирование дорожного движения. Светофоры</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17-18</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Пешеходные переходы. Главное правило безопасности: «Оцени, спланируй, действуй»</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19</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Перекресток. Виды перекрестков</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20</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Регулируемые и не регулируемые перекрестки</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21</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Практическое занятие на учебном перекрестке. Ситуативные игры по ПДД</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22</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Экскурсия: «Большая безопасная прогулка»</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b/>
              </w:rPr>
              <w:t>Раздел 3. Транспорт</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b/>
                <w:sz w:val="24"/>
                <w:szCs w:val="24"/>
              </w:rPr>
            </w:pPr>
            <w:r w:rsidRPr="00A84736">
              <w:rPr>
                <w:rFonts w:ascii="Times New Roman" w:hAnsi="Times New Roman" w:cs="Times New Roman"/>
                <w:b/>
                <w:sz w:val="24"/>
                <w:szCs w:val="24"/>
              </w:rPr>
              <w:t>11ч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23</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Эволюция транспорта. От деревянной повозки до «железного» коня</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24</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Виды транспорта: водный, наземный, воздушный, подземный</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25</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Наземный транспорт. Пассажирский транспорт</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26</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Движение транспорта в «Жилой зоне»</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27</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Правила безопасного поведения пешеходов в местах остановки общественного транспорта</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28</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Я - пассажир. Обязанности пассажиров</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29</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Игровая программа: «Дорога на поле чудес»</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30</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Дорожно-транспортное происшествие. Скорость движения транспортных средств</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31</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Дорожный</w:t>
            </w:r>
            <w:hyperlink r:id="rId18" w:tooltip="http://pandia.ru/text/categ/nauka/186.php" w:history="1">
              <w:r w:rsidRPr="00A84736">
                <w:rPr>
                  <w:rStyle w:val="-2"/>
                  <w:rFonts w:ascii="Times New Roman" w:hAnsi="Times New Roman"/>
                  <w:color w:val="000000"/>
                </w:rPr>
                <w:t>этикет</w:t>
              </w:r>
            </w:hyperlink>
            <w:r w:rsidRPr="00A84736">
              <w:rPr>
                <w:rFonts w:ascii="Times New Roman" w:hAnsi="Times New Roman"/>
                <w:color w:val="000000"/>
              </w:rPr>
              <w:t>.</w:t>
            </w:r>
            <w:r w:rsidRPr="00A84736">
              <w:rPr>
                <w:rFonts w:ascii="Times New Roman" w:hAnsi="Times New Roman"/>
              </w:rPr>
              <w:t xml:space="preserve"> Культура участников дорожного движения</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1ч</w:t>
            </w:r>
          </w:p>
        </w:tc>
      </w:tr>
      <w:tr w:rsidR="00593DB4" w:rsidRPr="00A84736" w:rsidTr="00FD5480">
        <w:trPr>
          <w:trHeight w:val="648"/>
        </w:trPr>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32-33</w:t>
            </w:r>
          </w:p>
        </w:tc>
        <w:tc>
          <w:tcPr>
            <w:tcW w:w="7286" w:type="dxa"/>
            <w:shd w:val="clear" w:color="auto" w:fill="auto"/>
            <w:noWrap/>
          </w:tcPr>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Итоговое занятие.</w:t>
            </w:r>
          </w:p>
          <w:p w:rsidR="00593DB4" w:rsidRPr="00A84736" w:rsidRDefault="00593DB4" w:rsidP="00FD5480">
            <w:pPr>
              <w:pStyle w:val="affff7"/>
              <w:shd w:val="clear" w:color="auto" w:fill="FFFFFF"/>
              <w:ind w:left="30" w:right="30"/>
              <w:rPr>
                <w:rFonts w:ascii="Times New Roman" w:hAnsi="Times New Roman"/>
              </w:rPr>
            </w:pPr>
            <w:r w:rsidRPr="00A84736">
              <w:rPr>
                <w:rFonts w:ascii="Times New Roman" w:hAnsi="Times New Roman"/>
              </w:rPr>
              <w:t>Мультимедиа игра: «Зеленая дорога»</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2ч</w:t>
            </w:r>
          </w:p>
        </w:tc>
      </w:tr>
    </w:tbl>
    <w:p w:rsidR="00593DB4" w:rsidRDefault="00593DB4" w:rsidP="00593DB4">
      <w:pPr>
        <w:ind w:left="360"/>
        <w:jc w:val="both"/>
        <w:rPr>
          <w:rFonts w:ascii="Times New Roman" w:hAnsi="Times New Roman" w:cs="Times New Roman"/>
          <w:sz w:val="28"/>
          <w:szCs w:val="28"/>
        </w:rPr>
      </w:pP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«Мини-футбол»</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1 класс</w:t>
      </w:r>
    </w:p>
    <w:p w:rsidR="00593DB4" w:rsidRDefault="00593DB4" w:rsidP="00593DB4">
      <w:pPr>
        <w:pStyle w:val="af"/>
        <w:shd w:val="clear" w:color="auto" w:fill="FFFFFF"/>
        <w:spacing w:before="0" w:after="0" w:line="294" w:lineRule="atLeast"/>
        <w:jc w:val="both"/>
        <w:rPr>
          <w:color w:val="000000"/>
          <w:sz w:val="28"/>
          <w:szCs w:val="28"/>
        </w:rPr>
      </w:pPr>
      <w:r>
        <w:rPr>
          <w:b/>
          <w:bCs/>
          <w:color w:val="000000"/>
          <w:sz w:val="28"/>
          <w:szCs w:val="28"/>
        </w:rPr>
        <w:t>Результаты программы курса внеурочной деятельности</w:t>
      </w:r>
    </w:p>
    <w:p w:rsidR="00593DB4" w:rsidRDefault="00593DB4" w:rsidP="00593DB4">
      <w:pPr>
        <w:pStyle w:val="af"/>
        <w:shd w:val="clear" w:color="auto" w:fill="FFFFFF"/>
        <w:spacing w:before="0" w:after="0" w:line="294" w:lineRule="atLeast"/>
        <w:jc w:val="both"/>
        <w:rPr>
          <w:color w:val="000000"/>
          <w:sz w:val="28"/>
          <w:szCs w:val="28"/>
        </w:rPr>
      </w:pPr>
      <w:r>
        <w:rPr>
          <w:b/>
          <w:i/>
          <w:iCs/>
          <w:color w:val="000000"/>
          <w:sz w:val="28"/>
          <w:szCs w:val="28"/>
        </w:rPr>
        <w:t>Личностными результатами</w:t>
      </w:r>
      <w:r>
        <w:rPr>
          <w:color w:val="000000"/>
          <w:sz w:val="28"/>
          <w:szCs w:val="28"/>
        </w:rPr>
        <w:t> программы является формирование следующих умений:</w:t>
      </w:r>
    </w:p>
    <w:p w:rsidR="00593DB4" w:rsidRDefault="00593DB4" w:rsidP="003F0962">
      <w:pPr>
        <w:pStyle w:val="af"/>
        <w:numPr>
          <w:ilvl w:val="0"/>
          <w:numId w:val="241"/>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line="294" w:lineRule="atLeast"/>
        <w:ind w:left="0"/>
        <w:jc w:val="both"/>
        <w:rPr>
          <w:color w:val="000000"/>
          <w:sz w:val="28"/>
          <w:szCs w:val="28"/>
        </w:rPr>
      </w:pPr>
      <w:r>
        <w:rPr>
          <w:color w:val="000000"/>
          <w:sz w:val="28"/>
          <w:szCs w:val="28"/>
        </w:rPr>
        <w:t>определять и высказывать простые и общие для всех людей правила поведения при сотрудничестве (этические нормы);</w:t>
      </w:r>
    </w:p>
    <w:p w:rsidR="00593DB4" w:rsidRDefault="00593DB4" w:rsidP="003F0962">
      <w:pPr>
        <w:pStyle w:val="af"/>
        <w:numPr>
          <w:ilvl w:val="0"/>
          <w:numId w:val="241"/>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line="294" w:lineRule="atLeast"/>
        <w:ind w:left="0"/>
        <w:jc w:val="both"/>
        <w:rPr>
          <w:color w:val="000000"/>
          <w:sz w:val="28"/>
          <w:szCs w:val="28"/>
        </w:rPr>
      </w:pPr>
      <w:r>
        <w:rPr>
          <w:color w:val="000000"/>
          <w:sz w:val="28"/>
          <w:szCs w:val="28"/>
        </w:rPr>
        <w:t>в предложенных педагогом ситуациях общения и сотрудничества, опираясь на общие для всех простые правила поведения, </w:t>
      </w:r>
      <w:r>
        <w:rPr>
          <w:i/>
          <w:iCs/>
          <w:color w:val="000000"/>
          <w:sz w:val="28"/>
          <w:szCs w:val="28"/>
        </w:rPr>
        <w:t>делать выбор</w:t>
      </w:r>
      <w:r>
        <w:rPr>
          <w:color w:val="000000"/>
          <w:sz w:val="28"/>
          <w:szCs w:val="28"/>
        </w:rPr>
        <w:t> при поддержке других участников группы и педагога, как поступить.</w:t>
      </w:r>
    </w:p>
    <w:p w:rsidR="00593DB4" w:rsidRDefault="00593DB4" w:rsidP="003F0962">
      <w:pPr>
        <w:pStyle w:val="af"/>
        <w:numPr>
          <w:ilvl w:val="0"/>
          <w:numId w:val="241"/>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line="294" w:lineRule="atLeast"/>
        <w:ind w:left="0"/>
        <w:jc w:val="both"/>
        <w:rPr>
          <w:color w:val="000000"/>
          <w:sz w:val="28"/>
          <w:szCs w:val="28"/>
        </w:rPr>
      </w:pPr>
      <w:r>
        <w:rPr>
          <w:color w:val="000000"/>
          <w:sz w:val="28"/>
          <w:szCs w:val="28"/>
        </w:rPr>
        <w:t>освоить мотивы спортивной тренировки и личностный смысл занятий в спортивной секции</w:t>
      </w:r>
    </w:p>
    <w:p w:rsidR="00593DB4" w:rsidRDefault="00593DB4" w:rsidP="003F0962">
      <w:pPr>
        <w:pStyle w:val="af"/>
        <w:numPr>
          <w:ilvl w:val="0"/>
          <w:numId w:val="241"/>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line="294" w:lineRule="atLeast"/>
        <w:ind w:left="0"/>
        <w:jc w:val="both"/>
        <w:rPr>
          <w:color w:val="000000"/>
          <w:sz w:val="28"/>
          <w:szCs w:val="28"/>
        </w:rPr>
      </w:pPr>
      <w:r>
        <w:rPr>
          <w:color w:val="000000"/>
          <w:sz w:val="28"/>
          <w:szCs w:val="28"/>
        </w:rPr>
        <w:t>сотрудничать со сверстниками и взрослыми в разных социальных ситуациях, не создавать конфликты и находить выходы из спорных ситуаций;</w:t>
      </w:r>
    </w:p>
    <w:p w:rsidR="00593DB4" w:rsidRDefault="00593DB4" w:rsidP="003F0962">
      <w:pPr>
        <w:pStyle w:val="af"/>
        <w:numPr>
          <w:ilvl w:val="0"/>
          <w:numId w:val="241"/>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line="294" w:lineRule="atLeast"/>
        <w:ind w:left="0"/>
        <w:jc w:val="both"/>
        <w:rPr>
          <w:color w:val="000000"/>
          <w:sz w:val="28"/>
          <w:szCs w:val="28"/>
        </w:rPr>
      </w:pPr>
      <w:r>
        <w:rPr>
          <w:color w:val="000000"/>
          <w:sz w:val="28"/>
          <w:szCs w:val="28"/>
        </w:rPr>
        <w:t>оказывать посильную помощь и моральную поддержку сверстникам при выполнении учебных заданий, проявлять доброжелательное и уважительное отношение при объяснении ошибок и способов их устранения;</w:t>
      </w:r>
    </w:p>
    <w:p w:rsidR="00593DB4" w:rsidRDefault="00593DB4" w:rsidP="003F0962">
      <w:pPr>
        <w:pStyle w:val="af"/>
        <w:numPr>
          <w:ilvl w:val="0"/>
          <w:numId w:val="241"/>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line="294" w:lineRule="atLeast"/>
        <w:ind w:left="0"/>
        <w:jc w:val="both"/>
        <w:rPr>
          <w:color w:val="000000"/>
          <w:sz w:val="28"/>
          <w:szCs w:val="28"/>
        </w:rPr>
      </w:pPr>
      <w:r>
        <w:rPr>
          <w:color w:val="000000"/>
          <w:sz w:val="28"/>
          <w:szCs w:val="28"/>
        </w:rPr>
        <w:t>соблюдать требования техники безопасности к местам проведения занятий физической культурой;</w:t>
      </w:r>
    </w:p>
    <w:p w:rsidR="00593DB4" w:rsidRDefault="00593DB4" w:rsidP="00593DB4">
      <w:pPr>
        <w:pStyle w:val="af"/>
        <w:shd w:val="clear" w:color="auto" w:fill="FFFFFF"/>
        <w:spacing w:before="0" w:after="0" w:line="294" w:lineRule="atLeast"/>
        <w:jc w:val="both"/>
        <w:rPr>
          <w:color w:val="000000"/>
          <w:sz w:val="28"/>
          <w:szCs w:val="28"/>
        </w:rPr>
      </w:pPr>
      <w:r>
        <w:rPr>
          <w:b/>
          <w:i/>
          <w:iCs/>
          <w:color w:val="000000"/>
          <w:sz w:val="28"/>
          <w:szCs w:val="28"/>
        </w:rPr>
        <w:t>Метапредметными результатами</w:t>
      </w:r>
      <w:r>
        <w:rPr>
          <w:i/>
          <w:iCs/>
          <w:color w:val="000000"/>
          <w:sz w:val="28"/>
          <w:szCs w:val="28"/>
        </w:rPr>
        <w:t xml:space="preserve"> программы является формирование следующих универсальных учебных действий (УУД):</w:t>
      </w:r>
    </w:p>
    <w:p w:rsidR="00593DB4" w:rsidRDefault="00593DB4" w:rsidP="00593DB4">
      <w:pPr>
        <w:pStyle w:val="af"/>
        <w:shd w:val="clear" w:color="auto" w:fill="FFFFFF"/>
        <w:spacing w:before="0" w:after="0" w:line="294" w:lineRule="atLeast"/>
        <w:jc w:val="both"/>
        <w:rPr>
          <w:color w:val="000000"/>
          <w:sz w:val="28"/>
          <w:szCs w:val="28"/>
        </w:rPr>
      </w:pPr>
      <w:r>
        <w:rPr>
          <w:i/>
          <w:iCs/>
          <w:color w:val="000000"/>
          <w:sz w:val="28"/>
          <w:szCs w:val="28"/>
        </w:rPr>
        <w:t>Регулятивные УУД:</w:t>
      </w:r>
    </w:p>
    <w:p w:rsidR="00593DB4" w:rsidRDefault="00593DB4" w:rsidP="003F0962">
      <w:pPr>
        <w:pStyle w:val="af"/>
        <w:numPr>
          <w:ilvl w:val="0"/>
          <w:numId w:val="242"/>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line="294" w:lineRule="atLeast"/>
        <w:ind w:left="0"/>
        <w:jc w:val="both"/>
        <w:rPr>
          <w:color w:val="000000"/>
          <w:sz w:val="28"/>
          <w:szCs w:val="28"/>
        </w:rPr>
      </w:pPr>
      <w:r>
        <w:rPr>
          <w:color w:val="000000"/>
          <w:sz w:val="28"/>
          <w:szCs w:val="28"/>
        </w:rPr>
        <w:t>определять и формулировать цель деятельности на занятии с помощью учителя, а далее самостоятельно;</w:t>
      </w:r>
    </w:p>
    <w:p w:rsidR="00593DB4" w:rsidRDefault="00593DB4" w:rsidP="003F0962">
      <w:pPr>
        <w:pStyle w:val="af"/>
        <w:numPr>
          <w:ilvl w:val="0"/>
          <w:numId w:val="242"/>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line="294" w:lineRule="atLeast"/>
        <w:ind w:left="0"/>
        <w:jc w:val="both"/>
        <w:rPr>
          <w:color w:val="000000"/>
          <w:sz w:val="28"/>
          <w:szCs w:val="28"/>
        </w:rPr>
      </w:pPr>
      <w:r>
        <w:rPr>
          <w:color w:val="000000"/>
          <w:sz w:val="28"/>
          <w:szCs w:val="28"/>
        </w:rPr>
        <w:t>проговаривать последовательность действий;</w:t>
      </w:r>
    </w:p>
    <w:p w:rsidR="00593DB4" w:rsidRDefault="00593DB4" w:rsidP="003F0962">
      <w:pPr>
        <w:pStyle w:val="af"/>
        <w:numPr>
          <w:ilvl w:val="0"/>
          <w:numId w:val="242"/>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line="294" w:lineRule="atLeast"/>
        <w:ind w:left="0"/>
        <w:jc w:val="both"/>
        <w:rPr>
          <w:color w:val="000000"/>
          <w:sz w:val="28"/>
          <w:szCs w:val="28"/>
        </w:rPr>
      </w:pPr>
      <w:r>
        <w:rPr>
          <w:color w:val="000000"/>
          <w:sz w:val="28"/>
          <w:szCs w:val="28"/>
        </w:rPr>
        <w:t>уметь высказывать своё предположение (версию) на основе данного задания, уметь работать по предложенному учителем плану, а в дальнейшем уметь самостоятельно планировать свою деятельность;</w:t>
      </w:r>
    </w:p>
    <w:p w:rsidR="00593DB4" w:rsidRDefault="00593DB4" w:rsidP="003F0962">
      <w:pPr>
        <w:pStyle w:val="af"/>
        <w:numPr>
          <w:ilvl w:val="0"/>
          <w:numId w:val="242"/>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line="294" w:lineRule="atLeast"/>
        <w:ind w:left="0"/>
        <w:jc w:val="both"/>
        <w:rPr>
          <w:color w:val="000000"/>
          <w:sz w:val="28"/>
          <w:szCs w:val="28"/>
        </w:rPr>
      </w:pPr>
      <w:r>
        <w:rPr>
          <w:color w:val="000000"/>
          <w:sz w:val="28"/>
          <w:szCs w:val="28"/>
        </w:rPr>
        <w:t>средством формирования этих действий служит технология проблемного диалога на этапе изучения нового материала;</w:t>
      </w:r>
    </w:p>
    <w:p w:rsidR="00593DB4" w:rsidRDefault="00593DB4" w:rsidP="003F0962">
      <w:pPr>
        <w:pStyle w:val="af"/>
        <w:numPr>
          <w:ilvl w:val="0"/>
          <w:numId w:val="242"/>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line="294" w:lineRule="atLeast"/>
        <w:ind w:left="0"/>
        <w:jc w:val="both"/>
        <w:rPr>
          <w:color w:val="000000"/>
          <w:sz w:val="28"/>
          <w:szCs w:val="28"/>
        </w:rPr>
      </w:pPr>
      <w:r>
        <w:rPr>
          <w:color w:val="000000"/>
          <w:sz w:val="28"/>
          <w:szCs w:val="28"/>
        </w:rPr>
        <w:t>учиться совместно с учителем и другими воспитанниками давать эмоциональную оценку деятельности команды на занятии.</w:t>
      </w:r>
    </w:p>
    <w:p w:rsidR="00593DB4" w:rsidRDefault="00593DB4" w:rsidP="00593DB4">
      <w:pPr>
        <w:pStyle w:val="af"/>
        <w:shd w:val="clear" w:color="auto" w:fill="FFFFFF"/>
        <w:spacing w:before="0" w:after="0" w:line="294" w:lineRule="atLeast"/>
        <w:jc w:val="both"/>
        <w:rPr>
          <w:color w:val="000000"/>
          <w:sz w:val="28"/>
          <w:szCs w:val="28"/>
        </w:rPr>
      </w:pPr>
      <w:r>
        <w:rPr>
          <w:i/>
          <w:iCs/>
          <w:color w:val="000000"/>
          <w:sz w:val="28"/>
          <w:szCs w:val="28"/>
        </w:rPr>
        <w:t>Средством формирования этих действий служит технология оценивания образовательных достижений (учебных успехов).</w:t>
      </w:r>
    </w:p>
    <w:p w:rsidR="00593DB4" w:rsidRDefault="00593DB4" w:rsidP="00593DB4">
      <w:pPr>
        <w:pStyle w:val="af"/>
        <w:shd w:val="clear" w:color="auto" w:fill="FFFFFF"/>
        <w:spacing w:before="0" w:after="0" w:line="294" w:lineRule="atLeast"/>
        <w:jc w:val="both"/>
        <w:rPr>
          <w:color w:val="000000"/>
          <w:sz w:val="28"/>
          <w:szCs w:val="28"/>
        </w:rPr>
      </w:pPr>
      <w:r>
        <w:rPr>
          <w:i/>
          <w:iCs/>
          <w:color w:val="000000"/>
          <w:sz w:val="28"/>
          <w:szCs w:val="28"/>
        </w:rPr>
        <w:t>Познавательные УУД:</w:t>
      </w:r>
    </w:p>
    <w:p w:rsidR="00593DB4" w:rsidRDefault="00593DB4" w:rsidP="003F0962">
      <w:pPr>
        <w:pStyle w:val="af"/>
        <w:numPr>
          <w:ilvl w:val="0"/>
          <w:numId w:val="243"/>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line="294" w:lineRule="atLeast"/>
        <w:ind w:left="0"/>
        <w:jc w:val="both"/>
        <w:rPr>
          <w:color w:val="000000"/>
          <w:sz w:val="28"/>
          <w:szCs w:val="28"/>
        </w:rPr>
      </w:pPr>
      <w:r>
        <w:rPr>
          <w:color w:val="000000"/>
          <w:sz w:val="28"/>
          <w:szCs w:val="28"/>
        </w:rPr>
        <w:t>добывать новые знания: находить ответы на вопросы, используя разные источники информации, свой жизненный опыт и информацию, полученную на занятии;</w:t>
      </w:r>
    </w:p>
    <w:p w:rsidR="00593DB4" w:rsidRDefault="00593DB4" w:rsidP="003F0962">
      <w:pPr>
        <w:pStyle w:val="af"/>
        <w:numPr>
          <w:ilvl w:val="0"/>
          <w:numId w:val="243"/>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line="294" w:lineRule="atLeast"/>
        <w:ind w:left="0"/>
        <w:jc w:val="both"/>
        <w:rPr>
          <w:color w:val="000000"/>
          <w:sz w:val="28"/>
          <w:szCs w:val="28"/>
        </w:rPr>
      </w:pPr>
      <w:r>
        <w:rPr>
          <w:color w:val="000000"/>
          <w:sz w:val="28"/>
          <w:szCs w:val="28"/>
        </w:rPr>
        <w:t>перерабатывать полученную информацию: делать выводы в результате совместной работы всей команды;</w:t>
      </w:r>
    </w:p>
    <w:p w:rsidR="00593DB4" w:rsidRDefault="00593DB4" w:rsidP="00593DB4">
      <w:pPr>
        <w:pStyle w:val="af"/>
        <w:shd w:val="clear" w:color="auto" w:fill="FFFFFF"/>
        <w:spacing w:before="0" w:after="0" w:line="294" w:lineRule="atLeast"/>
        <w:jc w:val="both"/>
        <w:rPr>
          <w:color w:val="000000"/>
          <w:sz w:val="28"/>
          <w:szCs w:val="28"/>
        </w:rPr>
      </w:pPr>
      <w:r>
        <w:rPr>
          <w:color w:val="000000"/>
          <w:sz w:val="28"/>
          <w:szCs w:val="28"/>
        </w:rPr>
        <w:t>Средством формирования этих действий служит учебный материал и задания.</w:t>
      </w:r>
    </w:p>
    <w:p w:rsidR="00593DB4" w:rsidRDefault="00593DB4" w:rsidP="00593DB4">
      <w:pPr>
        <w:pStyle w:val="af"/>
        <w:shd w:val="clear" w:color="auto" w:fill="FFFFFF"/>
        <w:spacing w:before="0" w:after="0" w:line="294" w:lineRule="atLeast"/>
        <w:jc w:val="both"/>
        <w:rPr>
          <w:color w:val="000000"/>
          <w:sz w:val="28"/>
          <w:szCs w:val="28"/>
        </w:rPr>
      </w:pPr>
      <w:r>
        <w:rPr>
          <w:i/>
          <w:iCs/>
          <w:color w:val="000000"/>
          <w:sz w:val="28"/>
          <w:szCs w:val="28"/>
        </w:rPr>
        <w:t>Коммуникативные УУД:</w:t>
      </w:r>
    </w:p>
    <w:p w:rsidR="00593DB4" w:rsidRDefault="00593DB4" w:rsidP="003F0962">
      <w:pPr>
        <w:pStyle w:val="af"/>
        <w:numPr>
          <w:ilvl w:val="0"/>
          <w:numId w:val="244"/>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line="294" w:lineRule="atLeast"/>
        <w:ind w:left="0"/>
        <w:jc w:val="both"/>
        <w:rPr>
          <w:color w:val="000000"/>
          <w:sz w:val="28"/>
          <w:szCs w:val="28"/>
        </w:rPr>
      </w:pPr>
      <w:r>
        <w:rPr>
          <w:color w:val="000000"/>
          <w:sz w:val="28"/>
          <w:szCs w:val="28"/>
        </w:rPr>
        <w:t>умение донести свою позицию до других: оформлять свою мысль. Слушать и понимать речь других;</w:t>
      </w:r>
    </w:p>
    <w:p w:rsidR="00593DB4" w:rsidRDefault="00593DB4" w:rsidP="003F0962">
      <w:pPr>
        <w:pStyle w:val="af"/>
        <w:numPr>
          <w:ilvl w:val="0"/>
          <w:numId w:val="244"/>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line="294" w:lineRule="atLeast"/>
        <w:ind w:left="0"/>
        <w:jc w:val="both"/>
        <w:rPr>
          <w:color w:val="000000"/>
          <w:sz w:val="28"/>
          <w:szCs w:val="28"/>
        </w:rPr>
      </w:pPr>
      <w:r>
        <w:rPr>
          <w:color w:val="000000"/>
          <w:sz w:val="28"/>
          <w:szCs w:val="28"/>
        </w:rPr>
        <w:t>совместно договариваться о правилах общения и поведения в игре и следовать им;</w:t>
      </w:r>
    </w:p>
    <w:p w:rsidR="00593DB4" w:rsidRDefault="00593DB4" w:rsidP="003F0962">
      <w:pPr>
        <w:pStyle w:val="af"/>
        <w:numPr>
          <w:ilvl w:val="0"/>
          <w:numId w:val="244"/>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line="294" w:lineRule="atLeast"/>
        <w:ind w:left="0"/>
        <w:jc w:val="both"/>
        <w:rPr>
          <w:color w:val="000000"/>
          <w:sz w:val="28"/>
          <w:szCs w:val="28"/>
        </w:rPr>
      </w:pPr>
      <w:r>
        <w:rPr>
          <w:color w:val="000000"/>
          <w:sz w:val="28"/>
          <w:szCs w:val="28"/>
        </w:rPr>
        <w:t>учиться выполнять различные роли в группе (лидера, исполнителя, критика).</w:t>
      </w:r>
    </w:p>
    <w:p w:rsidR="00593DB4" w:rsidRDefault="00593DB4" w:rsidP="00593DB4">
      <w:pPr>
        <w:pStyle w:val="af"/>
        <w:shd w:val="clear" w:color="auto" w:fill="FFFFFF"/>
        <w:spacing w:before="0" w:after="0" w:line="294" w:lineRule="atLeast"/>
        <w:jc w:val="both"/>
        <w:rPr>
          <w:color w:val="000000"/>
          <w:sz w:val="28"/>
          <w:szCs w:val="28"/>
        </w:rPr>
      </w:pPr>
      <w:r>
        <w:rPr>
          <w:i/>
          <w:iCs/>
          <w:color w:val="000000"/>
          <w:sz w:val="28"/>
          <w:szCs w:val="28"/>
        </w:rPr>
        <w:t>Средством формирования этих действий служит организация работы в парах и малых группах.</w:t>
      </w:r>
    </w:p>
    <w:p w:rsidR="00593DB4" w:rsidRDefault="00593DB4" w:rsidP="00593DB4">
      <w:pPr>
        <w:pStyle w:val="af"/>
        <w:shd w:val="clear" w:color="auto" w:fill="FFFFFF"/>
        <w:spacing w:before="0" w:after="0" w:line="294" w:lineRule="atLeast"/>
        <w:jc w:val="both"/>
        <w:rPr>
          <w:color w:val="000000"/>
          <w:sz w:val="28"/>
          <w:szCs w:val="28"/>
        </w:rPr>
      </w:pPr>
      <w:r>
        <w:rPr>
          <w:i/>
          <w:iCs/>
          <w:color w:val="000000"/>
          <w:sz w:val="28"/>
          <w:szCs w:val="28"/>
        </w:rPr>
        <w:t>Оздоровительные результаты программы внеурочной деятельности:</w:t>
      </w:r>
    </w:p>
    <w:p w:rsidR="00593DB4" w:rsidRDefault="00593DB4" w:rsidP="003F0962">
      <w:pPr>
        <w:pStyle w:val="af"/>
        <w:numPr>
          <w:ilvl w:val="0"/>
          <w:numId w:val="245"/>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line="294" w:lineRule="atLeast"/>
        <w:ind w:left="0"/>
        <w:jc w:val="both"/>
        <w:rPr>
          <w:color w:val="000000"/>
          <w:sz w:val="28"/>
          <w:szCs w:val="28"/>
        </w:rPr>
      </w:pPr>
      <w:r>
        <w:rPr>
          <w:color w:val="000000"/>
          <w:sz w:val="28"/>
          <w:szCs w:val="28"/>
        </w:rPr>
        <w:t>осознание обучающимися необходимости заботы о своём здоровье и выработки форм поведения, которые помогут избежать опасности для жизни и здоровья, уменьшить пропуски занятий по причине болезни, регулярно посещать спортивные секции и спортивно-оздоровительные мероприятия;</w:t>
      </w:r>
    </w:p>
    <w:p w:rsidR="00593DB4" w:rsidRDefault="00593DB4" w:rsidP="003F0962">
      <w:pPr>
        <w:pStyle w:val="af"/>
        <w:numPr>
          <w:ilvl w:val="0"/>
          <w:numId w:val="245"/>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line="294" w:lineRule="atLeast"/>
        <w:ind w:left="0"/>
        <w:jc w:val="both"/>
        <w:rPr>
          <w:color w:val="000000"/>
          <w:sz w:val="28"/>
          <w:szCs w:val="28"/>
        </w:rPr>
      </w:pPr>
      <w:r>
        <w:rPr>
          <w:color w:val="000000"/>
          <w:sz w:val="28"/>
          <w:szCs w:val="28"/>
        </w:rPr>
        <w:t>социальная адаптация детей, расширение сферы общения, приобретение опыта взаимодействия с окружающим миром.</w:t>
      </w:r>
    </w:p>
    <w:p w:rsidR="00593DB4" w:rsidRDefault="00593DB4" w:rsidP="00593DB4">
      <w:pPr>
        <w:pStyle w:val="af"/>
        <w:shd w:val="clear" w:color="auto" w:fill="FFFFFF"/>
        <w:spacing w:before="0" w:after="0" w:line="294" w:lineRule="atLeast"/>
        <w:jc w:val="both"/>
        <w:rPr>
          <w:b/>
          <w:i/>
          <w:color w:val="000000"/>
          <w:sz w:val="28"/>
          <w:szCs w:val="28"/>
        </w:rPr>
      </w:pPr>
      <w:r>
        <w:rPr>
          <w:b/>
          <w:i/>
          <w:color w:val="000000"/>
          <w:sz w:val="28"/>
          <w:szCs w:val="28"/>
        </w:rPr>
        <w:t>Предметные  результаты:</w:t>
      </w:r>
    </w:p>
    <w:p w:rsidR="00593DB4" w:rsidRDefault="00593DB4" w:rsidP="00593DB4">
      <w:pPr>
        <w:pStyle w:val="af"/>
        <w:spacing w:before="0" w:after="0" w:line="294" w:lineRule="atLeast"/>
        <w:jc w:val="both"/>
        <w:rPr>
          <w:color w:val="000000"/>
          <w:sz w:val="28"/>
          <w:szCs w:val="28"/>
        </w:rPr>
      </w:pPr>
      <w:r>
        <w:rPr>
          <w:i/>
          <w:iCs/>
          <w:color w:val="000000"/>
          <w:sz w:val="28"/>
          <w:szCs w:val="28"/>
        </w:rPr>
        <w:t>Должны знать:</w:t>
      </w:r>
    </w:p>
    <w:p w:rsidR="00593DB4" w:rsidRDefault="00593DB4" w:rsidP="003F0962">
      <w:pPr>
        <w:pStyle w:val="af"/>
        <w:numPr>
          <w:ilvl w:val="0"/>
          <w:numId w:val="246"/>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94" w:lineRule="atLeast"/>
        <w:ind w:left="0"/>
        <w:jc w:val="both"/>
        <w:rPr>
          <w:color w:val="000000"/>
          <w:sz w:val="28"/>
          <w:szCs w:val="28"/>
        </w:rPr>
      </w:pPr>
      <w:r>
        <w:rPr>
          <w:color w:val="000000"/>
          <w:sz w:val="28"/>
          <w:szCs w:val="28"/>
        </w:rPr>
        <w:t>правил игры в футбол и их применение;</w:t>
      </w:r>
    </w:p>
    <w:p w:rsidR="00593DB4" w:rsidRDefault="00593DB4" w:rsidP="003F0962">
      <w:pPr>
        <w:pStyle w:val="af"/>
        <w:numPr>
          <w:ilvl w:val="0"/>
          <w:numId w:val="246"/>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94" w:lineRule="atLeast"/>
        <w:ind w:left="0"/>
        <w:jc w:val="both"/>
        <w:rPr>
          <w:color w:val="000000"/>
          <w:sz w:val="28"/>
          <w:szCs w:val="28"/>
        </w:rPr>
      </w:pPr>
      <w:r>
        <w:rPr>
          <w:color w:val="000000"/>
          <w:sz w:val="28"/>
          <w:szCs w:val="28"/>
        </w:rPr>
        <w:t>методику самостоятельных занятий спортом.</w:t>
      </w:r>
    </w:p>
    <w:p w:rsidR="00593DB4" w:rsidRDefault="00593DB4" w:rsidP="003F0962">
      <w:pPr>
        <w:pStyle w:val="af"/>
        <w:numPr>
          <w:ilvl w:val="0"/>
          <w:numId w:val="246"/>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94" w:lineRule="atLeast"/>
        <w:ind w:left="0"/>
        <w:jc w:val="both"/>
        <w:rPr>
          <w:color w:val="000000"/>
          <w:sz w:val="28"/>
          <w:szCs w:val="28"/>
        </w:rPr>
      </w:pPr>
      <w:r>
        <w:rPr>
          <w:color w:val="000000"/>
          <w:sz w:val="28"/>
          <w:szCs w:val="28"/>
        </w:rPr>
        <w:t>правила личной гигиены и самоконтроля физического состояния.</w:t>
      </w:r>
    </w:p>
    <w:p w:rsidR="00593DB4" w:rsidRDefault="00593DB4" w:rsidP="00593DB4">
      <w:pPr>
        <w:pStyle w:val="af"/>
        <w:spacing w:before="0" w:after="0" w:line="294" w:lineRule="atLeast"/>
        <w:jc w:val="both"/>
        <w:rPr>
          <w:color w:val="000000"/>
          <w:sz w:val="28"/>
          <w:szCs w:val="28"/>
        </w:rPr>
      </w:pPr>
    </w:p>
    <w:p w:rsidR="00593DB4" w:rsidRDefault="00593DB4" w:rsidP="00593DB4">
      <w:pPr>
        <w:pStyle w:val="af"/>
        <w:spacing w:before="0" w:after="0" w:line="294" w:lineRule="atLeast"/>
        <w:jc w:val="both"/>
        <w:rPr>
          <w:color w:val="000000"/>
          <w:sz w:val="28"/>
          <w:szCs w:val="28"/>
        </w:rPr>
      </w:pPr>
      <w:r>
        <w:rPr>
          <w:i/>
          <w:iCs/>
          <w:color w:val="000000"/>
          <w:sz w:val="28"/>
          <w:szCs w:val="28"/>
        </w:rPr>
        <w:t>Должны уметь:</w:t>
      </w:r>
    </w:p>
    <w:p w:rsidR="00593DB4" w:rsidRDefault="00593DB4" w:rsidP="003F0962">
      <w:pPr>
        <w:pStyle w:val="af"/>
        <w:numPr>
          <w:ilvl w:val="0"/>
          <w:numId w:val="247"/>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94" w:lineRule="atLeast"/>
        <w:ind w:left="0"/>
        <w:jc w:val="both"/>
        <w:rPr>
          <w:color w:val="000000"/>
          <w:sz w:val="28"/>
          <w:szCs w:val="28"/>
        </w:rPr>
      </w:pPr>
      <w:r>
        <w:rPr>
          <w:color w:val="000000"/>
          <w:sz w:val="28"/>
          <w:szCs w:val="28"/>
        </w:rPr>
        <w:t>контролировать свое физическое состояние;</w:t>
      </w:r>
    </w:p>
    <w:p w:rsidR="00593DB4" w:rsidRDefault="00593DB4" w:rsidP="003F0962">
      <w:pPr>
        <w:pStyle w:val="af"/>
        <w:numPr>
          <w:ilvl w:val="0"/>
          <w:numId w:val="247"/>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94" w:lineRule="atLeast"/>
        <w:ind w:left="0"/>
        <w:jc w:val="both"/>
        <w:rPr>
          <w:color w:val="000000"/>
          <w:sz w:val="28"/>
          <w:szCs w:val="28"/>
        </w:rPr>
      </w:pPr>
      <w:r>
        <w:rPr>
          <w:color w:val="000000"/>
          <w:sz w:val="28"/>
          <w:szCs w:val="28"/>
        </w:rPr>
        <w:t>управлять своими эмоциями;</w:t>
      </w:r>
    </w:p>
    <w:p w:rsidR="00593DB4" w:rsidRDefault="00593DB4" w:rsidP="003F0962">
      <w:pPr>
        <w:pStyle w:val="af"/>
        <w:numPr>
          <w:ilvl w:val="0"/>
          <w:numId w:val="247"/>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94" w:lineRule="atLeast"/>
        <w:ind w:left="0"/>
        <w:jc w:val="both"/>
        <w:rPr>
          <w:color w:val="000000"/>
          <w:sz w:val="28"/>
          <w:szCs w:val="28"/>
        </w:rPr>
      </w:pPr>
      <w:r>
        <w:rPr>
          <w:color w:val="000000"/>
          <w:sz w:val="28"/>
          <w:szCs w:val="28"/>
        </w:rPr>
        <w:t>понимать игровую ситуацию на футбольном поле;</w:t>
      </w:r>
    </w:p>
    <w:p w:rsidR="00593DB4" w:rsidRDefault="00593DB4" w:rsidP="003F0962">
      <w:pPr>
        <w:pStyle w:val="af"/>
        <w:numPr>
          <w:ilvl w:val="0"/>
          <w:numId w:val="247"/>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94" w:lineRule="atLeast"/>
        <w:ind w:left="0"/>
        <w:jc w:val="both"/>
        <w:rPr>
          <w:color w:val="000000"/>
          <w:sz w:val="28"/>
          <w:szCs w:val="28"/>
        </w:rPr>
      </w:pPr>
      <w:r>
        <w:rPr>
          <w:color w:val="000000"/>
          <w:sz w:val="28"/>
          <w:szCs w:val="28"/>
        </w:rPr>
        <w:t>уметь владеть техникой передвижения, остановок и поворотов, а так же техникой ударов по воротам и простейших финтов.</w:t>
      </w:r>
    </w:p>
    <w:p w:rsidR="00593DB4" w:rsidRDefault="00593DB4" w:rsidP="00593DB4">
      <w:pPr>
        <w:spacing w:after="0" w:line="240" w:lineRule="auto"/>
        <w:ind w:firstLine="360"/>
        <w:jc w:val="center"/>
        <w:rPr>
          <w:rFonts w:ascii="Times New Roman" w:hAnsi="Times New Roman" w:cs="Times New Roman"/>
          <w:b/>
          <w:sz w:val="28"/>
          <w:szCs w:val="28"/>
        </w:rPr>
      </w:pPr>
    </w:p>
    <w:p w:rsidR="00593DB4" w:rsidRDefault="00593DB4" w:rsidP="00593DB4">
      <w:pPr>
        <w:pStyle w:val="af"/>
        <w:spacing w:before="0" w:after="0" w:line="294" w:lineRule="atLeast"/>
        <w:jc w:val="center"/>
        <w:rPr>
          <w:sz w:val="28"/>
          <w:szCs w:val="28"/>
        </w:rPr>
      </w:pPr>
      <w:r>
        <w:rPr>
          <w:b/>
          <w:bCs/>
          <w:sz w:val="28"/>
          <w:szCs w:val="28"/>
        </w:rPr>
        <w:t>СОДЕРЖАНИЕ  ПРОГРАММЫ</w:t>
      </w:r>
    </w:p>
    <w:p w:rsidR="00593DB4" w:rsidRDefault="00593DB4" w:rsidP="00593DB4">
      <w:pPr>
        <w:pStyle w:val="af"/>
        <w:spacing w:before="0" w:after="0" w:line="294" w:lineRule="atLeast"/>
        <w:jc w:val="both"/>
        <w:rPr>
          <w:sz w:val="28"/>
          <w:szCs w:val="28"/>
        </w:rPr>
      </w:pPr>
      <w:r>
        <w:rPr>
          <w:b/>
          <w:bCs/>
          <w:sz w:val="28"/>
          <w:szCs w:val="28"/>
        </w:rPr>
        <w:t>Теоретическая подготовка</w:t>
      </w:r>
    </w:p>
    <w:p w:rsidR="00593DB4" w:rsidRDefault="00593DB4" w:rsidP="00593DB4">
      <w:pPr>
        <w:pStyle w:val="af"/>
        <w:spacing w:before="0" w:after="0" w:line="294" w:lineRule="atLeast"/>
        <w:jc w:val="both"/>
        <w:rPr>
          <w:sz w:val="28"/>
          <w:szCs w:val="28"/>
        </w:rPr>
      </w:pPr>
      <w:r>
        <w:rPr>
          <w:sz w:val="28"/>
          <w:szCs w:val="28"/>
        </w:rPr>
        <w:t xml:space="preserve">Физическая культура и спорт. Понятие «физическая культура». Значение физической культуры для подготовки граждан ДНР к трудовой деятельности и защите Родины. Формы занятий физическими упражнениями детей школьного возраста. Состояние и развитие мини-футбола. История возникновения современного мини-футбола(футзала). Развитие мини-футбола(футзала). </w:t>
      </w:r>
    </w:p>
    <w:p w:rsidR="00593DB4" w:rsidRDefault="00593DB4" w:rsidP="00593DB4">
      <w:pPr>
        <w:pStyle w:val="af"/>
        <w:spacing w:before="0" w:after="0" w:line="294" w:lineRule="atLeast"/>
        <w:jc w:val="both"/>
        <w:rPr>
          <w:sz w:val="28"/>
          <w:szCs w:val="28"/>
        </w:rPr>
      </w:pPr>
      <w:r>
        <w:rPr>
          <w:b/>
          <w:bCs/>
          <w:sz w:val="28"/>
          <w:szCs w:val="28"/>
        </w:rPr>
        <w:t>Гигиена, врачебный контроль и самоконтроль.</w:t>
      </w:r>
    </w:p>
    <w:p w:rsidR="00593DB4" w:rsidRDefault="00593DB4" w:rsidP="00593DB4">
      <w:pPr>
        <w:pStyle w:val="af"/>
        <w:spacing w:before="0" w:after="0" w:line="294" w:lineRule="atLeast"/>
        <w:jc w:val="both"/>
        <w:rPr>
          <w:sz w:val="28"/>
          <w:szCs w:val="28"/>
        </w:rPr>
      </w:pPr>
      <w:r>
        <w:rPr>
          <w:sz w:val="28"/>
          <w:szCs w:val="28"/>
        </w:rPr>
        <w:t>Понятие о гигиене и санитарии. Общее представление об основных системах энергообеспечения человека. Гигиенические требования к питанию спортсменов. Понятие о тренировке и «спортивной форме». Массаж и самомассаж. Режим дня юного спортсмена. Закаливание. Дневник самоконтроля. Особенности травматизма в мини-футболе. Оказание первой помощи при несчастных случаях. Профилактика спортивного травматизма. Временные ограничения и противопоказания к тренировочным занятиям и участию в соревнованиях. Физиологические основы спортивной тренировки. Мышечная деятельность человека как необходимое условие физического развития, нормального функционирования организма, поддержания здоровья и работоспособности. Тренировка как процесс формирования двигательных навыков и расширения функциональных возможностей организма. Понятие о тренировочной нагрузке. Основные средства и методы спортивной тренировки. Понятие об утомлении и переутомлении. Причины утомления. Восстановительные мероприятия. Форма организации спортивной тренировки. Особенности периодов спортивной тренировки. Самостоятельные занятия юных спортсменов (утренняя гимнастика, индивидуальные задания по совершенствованию физических качеств и техники движений. Общая и специальная физическая подготовка. Всесторонняя физическая подготовка - важный фактор укрепления здоровья, повышения функциональных возможностей органов и систем, развития физических качеств юных спортсменов (силы, быстроты, выносливости, гибкости, ловкости). Общая и специальная физическая подготовка. Средства общей и специальной физической подготовки, применяемые в процессе обучения и тренировки с юными спортсменами в мини-футболе (футзале). Единство общей и специальной физической подготовки. Взаимосвязь между развитием основных физических качеств. Основные требования по физической подготовке, предъявляемые к юным спортсменам различного возраста, занимающимся мини-футболом (футзалом). Контрольные упражнения и нормативы по общей и специальной физической подготовке для юных футболистов. </w:t>
      </w:r>
      <w:r>
        <w:rPr>
          <w:b/>
          <w:bCs/>
          <w:sz w:val="28"/>
          <w:szCs w:val="28"/>
        </w:rPr>
        <w:t>Основы техники и тактики мини-футбола</w:t>
      </w:r>
      <w:r>
        <w:rPr>
          <w:sz w:val="28"/>
          <w:szCs w:val="28"/>
        </w:rPr>
        <w:t> Понятие о технике мини-футбола (футзала). Характеристика основных приемов игры. О соединении технической и физической подготовки. Понятие о тактике мини-футбола (футзала). Характеристика тактических действий. Анализ технических приемов и тактических действий в атаке и обороне.</w:t>
      </w:r>
    </w:p>
    <w:p w:rsidR="00593DB4" w:rsidRDefault="00593DB4" w:rsidP="00593DB4">
      <w:pPr>
        <w:pStyle w:val="af"/>
        <w:spacing w:before="0" w:after="0" w:line="294" w:lineRule="atLeast"/>
        <w:jc w:val="both"/>
        <w:rPr>
          <w:sz w:val="28"/>
          <w:szCs w:val="28"/>
        </w:rPr>
      </w:pPr>
      <w:r>
        <w:rPr>
          <w:b/>
          <w:bCs/>
          <w:sz w:val="28"/>
          <w:szCs w:val="28"/>
        </w:rPr>
        <w:t xml:space="preserve">Классификация техники и тактики мини-футбола </w:t>
      </w:r>
    </w:p>
    <w:p w:rsidR="00593DB4" w:rsidRDefault="00593DB4" w:rsidP="00593DB4">
      <w:pPr>
        <w:pStyle w:val="af"/>
        <w:spacing w:before="0" w:after="0" w:line="294" w:lineRule="atLeast"/>
        <w:jc w:val="both"/>
        <w:rPr>
          <w:sz w:val="28"/>
          <w:szCs w:val="28"/>
        </w:rPr>
      </w:pPr>
      <w:r>
        <w:rPr>
          <w:sz w:val="28"/>
          <w:szCs w:val="28"/>
        </w:rPr>
        <w:t>Спортивные соревнования по мини-футболу. Правила игры. Права и обязанности игроков. Роль капитана команды. Его права и обязанности. Планирование, организация и проведение соревнований по мини-футболу(футзалу). Виды соревнований. Система проведения соревнований. Судейство соревнований по мини-футболу (футзалу). Судейская бригада: главный судья, 1-й судья, 2-й судья, 3-й судья, хронометрист, судья-информатор. Их роль в организации и проведении соревнований. Места занятий, оборудование и инвентарь. Игровая площадка для проведения занятий и соревнований по мини-футболу (футзалу). Подсобное оборудование. Технические средства, используемые при обучении юных футболистов. Мячи. Их подготовка к занятиям и играм. Требования к спортивной одежде и обуви. Уход за ними. Установка перед играми и разбор проведенных игр. Значение предстоящей игры и особенности турнирного положения команды. Характеристика команды соперника. Объявление состава команды. Тактический план игры (на макете) и задания отдельным игрокам и звеньям. Возможные изменения тактического плана в ходе игры. Разбор проведенной игры. Анализ выполнения тактического плана. Общая оценка игры и действий отдельных игроков и звеньев. Выводы по итогам игры.</w:t>
      </w:r>
    </w:p>
    <w:p w:rsidR="00593DB4" w:rsidRDefault="00593DB4" w:rsidP="00593DB4">
      <w:pPr>
        <w:pStyle w:val="af"/>
        <w:spacing w:before="0" w:after="0" w:line="294" w:lineRule="atLeast"/>
        <w:jc w:val="both"/>
        <w:rPr>
          <w:sz w:val="28"/>
          <w:szCs w:val="28"/>
        </w:rPr>
      </w:pPr>
      <w:r>
        <w:rPr>
          <w:b/>
          <w:bCs/>
          <w:sz w:val="28"/>
          <w:szCs w:val="28"/>
        </w:rPr>
        <w:t>Общая и специальная физическая подготовка.</w:t>
      </w:r>
    </w:p>
    <w:p w:rsidR="00593DB4" w:rsidRDefault="00593DB4" w:rsidP="00593DB4">
      <w:pPr>
        <w:pStyle w:val="af"/>
        <w:spacing w:before="0" w:after="0" w:line="294" w:lineRule="atLeast"/>
        <w:jc w:val="both"/>
        <w:rPr>
          <w:sz w:val="28"/>
          <w:szCs w:val="28"/>
        </w:rPr>
      </w:pPr>
      <w:r>
        <w:rPr>
          <w:sz w:val="28"/>
          <w:szCs w:val="28"/>
        </w:rPr>
        <w:t>Общеразвивающие упражнения без предметов. Маховые упражнения, круговые вращения рук в сочетании с движениями ног и туловища. Разгибание рук в упоре лёжа. Круговые движения туловища, повороты и наклоны с одноимёнными движениями рук и ног, разноимённые движения на координацию. Отведение, приведение и маховые движения ноги вперёд, в стороны, назад. Упражнения с набивным мячом (2 – 3 кг). Броски набивного мяча одной и двумя руками через голову. Поднимание и опускание прямых ног с мячом, зажатым между ступнями, в положении лёжа на спине. Акробатические упражнения. Кувырок вперёд с прыжка. Кувырок назад в упоре стоя ноги врозь из упора присев, из седа, из основной стойки. Стойка на голове из упора присев толчком двух ног. Кувырок вперёд из стойки на голове. Стойка на руках толчком одной и махом другой ноги. Переворот в сторону. Легкоатлетические упражнения. Бег 60 м на скорость. Повторный бег до 5 х 60 м, до 3 х 100 м. Бег медленный до 25 мин. Бег по пересечённой местности (кросс) до 2000 м. Бег 400 и 500 м. Прыжки в высоту с разбега способом «перешагивание». Прыжки в длину с разбега способом «согнув ноги». Метание малого и утяжеленного мяча по коридору шириной 10 м на дальность с разбега. Толкание набивного мяча (1 – 2 кг), ядра (3 кг) с места, стоя боком к направлению метания. Подвижные игры. Игры с бегом на скорость, с прыжками в высоту и длину, с метанием мяча на дальность и в цель. Спортивные игры. Баскетбол. Ручной мяч. Специальные упражнения для развития быстроты. Бег на 10 – 15 м из различных стартовых положений – сидя, бега на месте, лёжа. Ускорения на 15, 30, 60 м без мяча и с мячом. Бег прыжками. Бег с изменением направления до 180º. Бег боком и спиной вперёд (наперегонки). Обводка стоек (на скорость). Рывок с мячом с последующим ударом по воротам. Специальные упражнения для развития ловкости. Прыжки с разбега вверх, стараясь достать высоко подвешенный мяч ногой, головой; то же, выполняя в прыжке поворот до 180º. Прыжки вверх с места и разбега, выполняя удары по мячам, подвешенным на различной высоте. Эстафеты с элементами акробатики.</w:t>
      </w:r>
    </w:p>
    <w:p w:rsidR="00593DB4" w:rsidRDefault="00593DB4" w:rsidP="00593DB4">
      <w:pPr>
        <w:pStyle w:val="af"/>
        <w:spacing w:before="0" w:after="0" w:line="294" w:lineRule="atLeast"/>
        <w:jc w:val="both"/>
        <w:rPr>
          <w:sz w:val="28"/>
          <w:szCs w:val="28"/>
        </w:rPr>
      </w:pPr>
      <w:r>
        <w:rPr>
          <w:b/>
          <w:bCs/>
          <w:sz w:val="28"/>
          <w:szCs w:val="28"/>
        </w:rPr>
        <w:t>Техническая подготовка.</w:t>
      </w:r>
    </w:p>
    <w:p w:rsidR="00593DB4" w:rsidRDefault="00593DB4" w:rsidP="00593DB4">
      <w:pPr>
        <w:pStyle w:val="af"/>
        <w:spacing w:before="0" w:after="0" w:line="294" w:lineRule="atLeast"/>
        <w:jc w:val="both"/>
        <w:rPr>
          <w:sz w:val="28"/>
          <w:szCs w:val="28"/>
        </w:rPr>
      </w:pPr>
      <w:r>
        <w:rPr>
          <w:b/>
          <w:bCs/>
          <w:i/>
          <w:iCs/>
          <w:sz w:val="28"/>
          <w:szCs w:val="28"/>
        </w:rPr>
        <w:t>Удары по мячу ногой.</w:t>
      </w:r>
      <w:r>
        <w:rPr>
          <w:sz w:val="28"/>
          <w:szCs w:val="28"/>
        </w:rPr>
        <w:t> Удары серединой и внешней частью подъёма по неподвижному и катящемуся мячу. Удары подъёмом по прыгающему и летящему мячу. Удары носком, пяткой (назад). Выполнение всех ударов по мячу, придавая ему различную по крутизне траекторию полёта и различное направление полёта. Удары в единоборстве. Удары на точность и дальность.</w:t>
      </w:r>
    </w:p>
    <w:p w:rsidR="00593DB4" w:rsidRDefault="00593DB4" w:rsidP="00593DB4">
      <w:pPr>
        <w:pStyle w:val="af"/>
        <w:spacing w:before="0" w:after="0" w:line="294" w:lineRule="atLeast"/>
        <w:jc w:val="both"/>
        <w:rPr>
          <w:sz w:val="28"/>
          <w:szCs w:val="28"/>
        </w:rPr>
      </w:pPr>
      <w:r>
        <w:rPr>
          <w:b/>
          <w:bCs/>
          <w:i/>
          <w:iCs/>
          <w:sz w:val="28"/>
          <w:szCs w:val="28"/>
        </w:rPr>
        <w:t>Удары по мячу головой</w:t>
      </w:r>
      <w:r>
        <w:rPr>
          <w:i/>
          <w:iCs/>
          <w:sz w:val="28"/>
          <w:szCs w:val="28"/>
        </w:rPr>
        <w:t>. </w:t>
      </w:r>
      <w:r>
        <w:rPr>
          <w:sz w:val="28"/>
          <w:szCs w:val="28"/>
        </w:rPr>
        <w:t>Удары боковой частью лба без прыжка и в прыжке, с места и с разбега. Удары серединой и боковой частью лба в прыжке с пассивным и активным сопротивлением. Удары на точность.</w:t>
      </w:r>
    </w:p>
    <w:p w:rsidR="00593DB4" w:rsidRDefault="00593DB4" w:rsidP="00593DB4">
      <w:pPr>
        <w:pStyle w:val="af"/>
        <w:spacing w:before="0" w:after="0" w:line="294" w:lineRule="atLeast"/>
        <w:jc w:val="both"/>
        <w:rPr>
          <w:sz w:val="28"/>
          <w:szCs w:val="28"/>
        </w:rPr>
      </w:pPr>
      <w:r>
        <w:rPr>
          <w:b/>
          <w:bCs/>
          <w:i/>
          <w:iCs/>
          <w:sz w:val="28"/>
          <w:szCs w:val="28"/>
        </w:rPr>
        <w:t>Остановка мяча</w:t>
      </w:r>
      <w:r>
        <w:rPr>
          <w:i/>
          <w:iCs/>
          <w:sz w:val="28"/>
          <w:szCs w:val="28"/>
        </w:rPr>
        <w:t>. </w:t>
      </w:r>
      <w:r>
        <w:rPr>
          <w:sz w:val="28"/>
          <w:szCs w:val="28"/>
        </w:rPr>
        <w:t>Остановка подошвой, внутренней и внешней стороной стопы катящегося и опускающегося мяча с поворотом налево и направо. Остановка грудью летящего мяча с поворотом в сторону. Остановка мяча изученными способами, находясь в движении, с последующим ведением или передачей мяча.</w:t>
      </w:r>
    </w:p>
    <w:p w:rsidR="00593DB4" w:rsidRDefault="00593DB4" w:rsidP="00593DB4">
      <w:pPr>
        <w:pStyle w:val="af"/>
        <w:spacing w:before="0" w:after="0" w:line="294" w:lineRule="atLeast"/>
        <w:jc w:val="both"/>
        <w:rPr>
          <w:sz w:val="28"/>
          <w:szCs w:val="28"/>
        </w:rPr>
      </w:pPr>
      <w:r>
        <w:rPr>
          <w:b/>
          <w:bCs/>
          <w:i/>
          <w:iCs/>
          <w:sz w:val="28"/>
          <w:szCs w:val="28"/>
        </w:rPr>
        <w:t>Ведение мяча</w:t>
      </w:r>
      <w:r>
        <w:rPr>
          <w:i/>
          <w:iCs/>
          <w:sz w:val="28"/>
          <w:szCs w:val="28"/>
        </w:rPr>
        <w:t>. </w:t>
      </w:r>
      <w:r>
        <w:rPr>
          <w:sz w:val="28"/>
          <w:szCs w:val="28"/>
        </w:rPr>
        <w:t>Ведение серединой подъёма и носком. Ведение мяча всеми изученными способами, увеличивая скорость движения, с обводкой движущихся и противоборствующих соперников, затрудняя для них подступы к мячу, закрывая мяч телом.</w:t>
      </w:r>
    </w:p>
    <w:p w:rsidR="00593DB4" w:rsidRDefault="00593DB4" w:rsidP="00593DB4">
      <w:pPr>
        <w:pStyle w:val="af"/>
        <w:spacing w:before="0" w:after="0" w:line="294" w:lineRule="atLeast"/>
        <w:jc w:val="both"/>
        <w:rPr>
          <w:sz w:val="28"/>
          <w:szCs w:val="28"/>
        </w:rPr>
      </w:pPr>
      <w:r>
        <w:rPr>
          <w:b/>
          <w:bCs/>
          <w:i/>
          <w:iCs/>
          <w:sz w:val="28"/>
          <w:szCs w:val="28"/>
        </w:rPr>
        <w:t>Обманные движения (финты</w:t>
      </w:r>
      <w:r>
        <w:rPr>
          <w:i/>
          <w:iCs/>
          <w:sz w:val="28"/>
          <w:szCs w:val="28"/>
        </w:rPr>
        <w:t>). </w:t>
      </w:r>
      <w:r>
        <w:rPr>
          <w:sz w:val="28"/>
          <w:szCs w:val="28"/>
        </w:rPr>
        <w:t>Обучение финтам: при ведении показать остановку мяча подошвой (без касания или с касанием мяча подошвой) или удар пяткой назад – неожиданным рывком вперёд уйти с мячом; быстро отвести мяч подошвой под себя – рывком с мячом уйти вперёд; при ведении неожиданно остановить мяч и оставить его партнёру, который движется за спиной, а самому без мяча уйти вперёд, увлекая соперника («скрещивание»). Выполнение обманных движений в единоборстве.</w:t>
      </w:r>
    </w:p>
    <w:p w:rsidR="00593DB4" w:rsidRDefault="00593DB4" w:rsidP="00593DB4">
      <w:pPr>
        <w:pStyle w:val="af"/>
        <w:spacing w:before="0" w:after="0" w:line="294" w:lineRule="atLeast"/>
        <w:jc w:val="both"/>
        <w:rPr>
          <w:sz w:val="28"/>
          <w:szCs w:val="28"/>
        </w:rPr>
      </w:pPr>
      <w:r>
        <w:rPr>
          <w:b/>
          <w:bCs/>
          <w:i/>
          <w:iCs/>
          <w:sz w:val="28"/>
          <w:szCs w:val="28"/>
        </w:rPr>
        <w:t>Отбор мяча. </w:t>
      </w:r>
      <w:r>
        <w:rPr>
          <w:sz w:val="28"/>
          <w:szCs w:val="28"/>
        </w:rPr>
        <w:t>Обучение умению выбрать момент для отбора мяча, выполняя ложные движения и вызывая соперника, владеющего мячом, на определённые действия с мячом.</w:t>
      </w:r>
    </w:p>
    <w:p w:rsidR="00593DB4" w:rsidRDefault="00593DB4" w:rsidP="00593DB4">
      <w:pPr>
        <w:pStyle w:val="af"/>
        <w:spacing w:before="0" w:after="0" w:line="294" w:lineRule="atLeast"/>
        <w:jc w:val="both"/>
        <w:rPr>
          <w:sz w:val="28"/>
          <w:szCs w:val="28"/>
        </w:rPr>
      </w:pPr>
      <w:r>
        <w:rPr>
          <w:b/>
          <w:bCs/>
          <w:i/>
          <w:iCs/>
          <w:sz w:val="28"/>
          <w:szCs w:val="28"/>
        </w:rPr>
        <w:t>Техника игры вратаря</w:t>
      </w:r>
      <w:r>
        <w:rPr>
          <w:i/>
          <w:iCs/>
          <w:sz w:val="28"/>
          <w:szCs w:val="28"/>
        </w:rPr>
        <w:t>. </w:t>
      </w:r>
      <w:r>
        <w:rPr>
          <w:sz w:val="28"/>
          <w:szCs w:val="28"/>
        </w:rPr>
        <w:t>Ловля катящегося и летящего на различной высоте мяча на выходе из ворот без падения, с падением, в броске. Ловля опускающегося мяча.</w:t>
      </w:r>
    </w:p>
    <w:p w:rsidR="00593DB4" w:rsidRDefault="00593DB4" w:rsidP="00593DB4">
      <w:pPr>
        <w:pStyle w:val="af"/>
        <w:spacing w:before="0" w:after="0" w:line="294" w:lineRule="atLeast"/>
        <w:jc w:val="both"/>
        <w:rPr>
          <w:sz w:val="28"/>
          <w:szCs w:val="28"/>
        </w:rPr>
      </w:pPr>
      <w:r>
        <w:rPr>
          <w:sz w:val="28"/>
          <w:szCs w:val="28"/>
        </w:rPr>
        <w:t>Отбивание (в сторону, за линию ворот) ладонями, пальцами рук в броске мячей, летящих и катящихся в сторону от вратаря. Перевод мяча через перекладину ворот ладонями (двумя, одной) в прыжке. Броски мяча одной рукой с боковым захватом и снизу. Броски рукой на точность и дальность.</w:t>
      </w:r>
    </w:p>
    <w:p w:rsidR="00593DB4" w:rsidRDefault="00593DB4" w:rsidP="00593DB4">
      <w:pPr>
        <w:spacing w:after="0" w:line="240" w:lineRule="auto"/>
        <w:ind w:firstLine="360"/>
        <w:jc w:val="center"/>
        <w:rPr>
          <w:rFonts w:ascii="Times New Roman" w:hAnsi="Times New Roman" w:cs="Times New Roman"/>
          <w:b/>
          <w:sz w:val="28"/>
          <w:szCs w:val="28"/>
        </w:rPr>
      </w:pPr>
    </w:p>
    <w:p w:rsidR="00593DB4" w:rsidRDefault="00593DB4" w:rsidP="00593DB4">
      <w:pPr>
        <w:pStyle w:val="Default"/>
        <w:rPr>
          <w:sz w:val="28"/>
          <w:szCs w:val="36"/>
          <w:shd w:val="clear" w:color="auto" w:fill="FFFFFF"/>
        </w:rPr>
      </w:pPr>
      <w:r>
        <w:rPr>
          <w:b/>
          <w:sz w:val="28"/>
          <w:szCs w:val="36"/>
          <w:shd w:val="clear" w:color="auto" w:fill="FFFFFF"/>
        </w:rPr>
        <w:t>Формы проведения занятий и виды деятельности:</w:t>
      </w:r>
      <w:r>
        <w:rPr>
          <w:sz w:val="28"/>
          <w:szCs w:val="36"/>
          <w:shd w:val="clear" w:color="auto" w:fill="FFFFFF"/>
        </w:rPr>
        <w:t xml:space="preserve"> основной формой работы является учебная и практическая деятельность: 70% практических занятий, 30% - теоретических. На занятиях используются различные формы работы: индивидуальная (самостоятельное выполнение заданий); групповая, которая предполагает наличие системы «руководитель – группа – обучающийся»; парная.</w:t>
      </w:r>
    </w:p>
    <w:p w:rsidR="00593DB4" w:rsidRDefault="00593DB4" w:rsidP="00593DB4">
      <w:pPr>
        <w:pStyle w:val="Default"/>
        <w:jc w:val="center"/>
        <w:rPr>
          <w:b/>
          <w:sz w:val="28"/>
          <w:szCs w:val="28"/>
        </w:rPr>
      </w:pPr>
    </w:p>
    <w:p w:rsidR="00593DB4" w:rsidRDefault="00593DB4" w:rsidP="00593DB4">
      <w:pPr>
        <w:pStyle w:val="Default"/>
        <w:jc w:val="center"/>
        <w:rPr>
          <w:b/>
          <w:sz w:val="28"/>
          <w:szCs w:val="28"/>
        </w:rPr>
      </w:pPr>
      <w:r>
        <w:rPr>
          <w:b/>
          <w:sz w:val="28"/>
          <w:szCs w:val="28"/>
        </w:rPr>
        <w:t>Тематическое  планирование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5"/>
        <w:gridCol w:w="6788"/>
        <w:gridCol w:w="1492"/>
      </w:tblGrid>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 занятия</w:t>
            </w:r>
          </w:p>
        </w:tc>
        <w:tc>
          <w:tcPr>
            <w:tcW w:w="6959" w:type="dxa"/>
            <w:shd w:val="clear" w:color="auto" w:fill="auto"/>
            <w:noWrap/>
          </w:tcPr>
          <w:p w:rsidR="00593DB4" w:rsidRPr="00A84736" w:rsidRDefault="00593DB4" w:rsidP="00FD5480">
            <w:pPr>
              <w:pStyle w:val="Default"/>
              <w:jc w:val="center"/>
              <w:rPr>
                <w:b/>
              </w:rPr>
            </w:pPr>
            <w:r w:rsidRPr="00A84736">
              <w:rPr>
                <w:b/>
              </w:rPr>
              <w:t>Наименование разделов, тем</w:t>
            </w:r>
          </w:p>
        </w:tc>
        <w:tc>
          <w:tcPr>
            <w:tcW w:w="1525" w:type="dxa"/>
            <w:shd w:val="clear" w:color="auto" w:fill="auto"/>
            <w:noWrap/>
          </w:tcPr>
          <w:p w:rsidR="00593DB4" w:rsidRPr="00A84736" w:rsidRDefault="00593DB4" w:rsidP="00FD5480">
            <w:pPr>
              <w:pStyle w:val="Default"/>
              <w:jc w:val="center"/>
              <w:rPr>
                <w:b/>
              </w:rPr>
            </w:pPr>
            <w:r w:rsidRPr="00A84736">
              <w:rPr>
                <w:b/>
              </w:rPr>
              <w:t>Количество часов</w:t>
            </w:r>
          </w:p>
        </w:tc>
      </w:tr>
      <w:tr w:rsidR="00593DB4" w:rsidRPr="00A84736" w:rsidTr="00FD5480">
        <w:tc>
          <w:tcPr>
            <w:tcW w:w="9571" w:type="dxa"/>
            <w:gridSpan w:val="3"/>
            <w:shd w:val="clear" w:color="auto" w:fill="auto"/>
            <w:noWrap/>
          </w:tcPr>
          <w:p w:rsidR="00593DB4" w:rsidRPr="005D17E5" w:rsidRDefault="00593DB4" w:rsidP="00FD5480">
            <w:pPr>
              <w:pStyle w:val="af"/>
              <w:spacing w:before="0" w:after="0" w:line="294" w:lineRule="atLeast"/>
              <w:jc w:val="both"/>
            </w:pPr>
            <w:r w:rsidRPr="00A84736">
              <w:rPr>
                <w:b/>
                <w:bCs/>
              </w:rPr>
              <w:t>Теоретическая подготовка</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1-2</w:t>
            </w:r>
          </w:p>
        </w:tc>
        <w:tc>
          <w:tcPr>
            <w:tcW w:w="6959" w:type="dxa"/>
            <w:shd w:val="clear" w:color="auto" w:fill="auto"/>
            <w:noWrap/>
          </w:tcPr>
          <w:p w:rsidR="00593DB4" w:rsidRPr="005D17E5" w:rsidRDefault="00593DB4" w:rsidP="00FD5480">
            <w:pPr>
              <w:pStyle w:val="Default"/>
            </w:pPr>
            <w:r w:rsidRPr="005D17E5">
              <w:t xml:space="preserve">Техника безопасности. </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3-4</w:t>
            </w:r>
          </w:p>
        </w:tc>
        <w:tc>
          <w:tcPr>
            <w:tcW w:w="6959" w:type="dxa"/>
            <w:shd w:val="clear" w:color="auto" w:fill="auto"/>
            <w:noWrap/>
          </w:tcPr>
          <w:p w:rsidR="00593DB4" w:rsidRPr="005D17E5" w:rsidRDefault="00593DB4" w:rsidP="00FD5480">
            <w:pPr>
              <w:pStyle w:val="Default"/>
            </w:pPr>
            <w:r w:rsidRPr="005D17E5">
              <w:t xml:space="preserve">Исторические сведения о зарождении футбола как вида спорта. </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5-6</w:t>
            </w:r>
          </w:p>
        </w:tc>
        <w:tc>
          <w:tcPr>
            <w:tcW w:w="6959" w:type="dxa"/>
            <w:shd w:val="clear" w:color="auto" w:fill="auto"/>
            <w:noWrap/>
          </w:tcPr>
          <w:p w:rsidR="00593DB4" w:rsidRPr="00A84736" w:rsidRDefault="00593DB4" w:rsidP="00FD5480">
            <w:pPr>
              <w:pStyle w:val="Default"/>
              <w:rPr>
                <w:b/>
              </w:rPr>
            </w:pPr>
            <w:r w:rsidRPr="005D17E5">
              <w:t>Советские и Российские спортсмены на чемпионатах Европы, мира и Олимпийских игра</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9571" w:type="dxa"/>
            <w:gridSpan w:val="3"/>
            <w:shd w:val="clear" w:color="auto" w:fill="auto"/>
            <w:noWrap/>
          </w:tcPr>
          <w:p w:rsidR="00593DB4" w:rsidRPr="005D17E5" w:rsidRDefault="00593DB4" w:rsidP="00FD5480">
            <w:pPr>
              <w:pStyle w:val="af"/>
              <w:spacing w:before="0" w:after="0" w:line="294" w:lineRule="atLeast"/>
              <w:jc w:val="both"/>
            </w:pPr>
            <w:r w:rsidRPr="00A84736">
              <w:rPr>
                <w:b/>
                <w:bCs/>
              </w:rPr>
              <w:t>Гигиена, врачебный контроль и самоконтроль.</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7-8</w:t>
            </w:r>
          </w:p>
        </w:tc>
        <w:tc>
          <w:tcPr>
            <w:tcW w:w="6959" w:type="dxa"/>
            <w:shd w:val="clear" w:color="auto" w:fill="auto"/>
            <w:noWrap/>
          </w:tcPr>
          <w:p w:rsidR="00593DB4" w:rsidRPr="00A84736" w:rsidRDefault="00593DB4" w:rsidP="00FD5480">
            <w:pPr>
              <w:pStyle w:val="Default"/>
              <w:rPr>
                <w:b/>
              </w:rPr>
            </w:pPr>
            <w:r w:rsidRPr="005D17E5">
              <w:t>Гигиенические требования к спортивной одежде и обуви.</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9-10</w:t>
            </w:r>
          </w:p>
        </w:tc>
        <w:tc>
          <w:tcPr>
            <w:tcW w:w="6959" w:type="dxa"/>
            <w:shd w:val="clear" w:color="auto" w:fill="auto"/>
            <w:noWrap/>
          </w:tcPr>
          <w:p w:rsidR="00593DB4" w:rsidRPr="00A84736" w:rsidRDefault="00593DB4" w:rsidP="00FD5480">
            <w:pPr>
              <w:pStyle w:val="af"/>
              <w:spacing w:before="0" w:after="0" w:line="294" w:lineRule="atLeast"/>
              <w:rPr>
                <w:b/>
              </w:rPr>
            </w:pPr>
            <w:r w:rsidRPr="005D17E5">
              <w:t xml:space="preserve">Гигиенические требования к питанию спортсменов. Понятие о тренировке и «спортивной форме». </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11-12</w:t>
            </w:r>
          </w:p>
        </w:tc>
        <w:tc>
          <w:tcPr>
            <w:tcW w:w="6959" w:type="dxa"/>
            <w:shd w:val="clear" w:color="auto" w:fill="auto"/>
            <w:noWrap/>
          </w:tcPr>
          <w:p w:rsidR="00593DB4" w:rsidRPr="005D17E5" w:rsidRDefault="00593DB4" w:rsidP="00FD5480">
            <w:pPr>
              <w:pStyle w:val="af"/>
              <w:spacing w:before="0" w:after="0" w:line="294" w:lineRule="atLeast"/>
            </w:pPr>
            <w:r w:rsidRPr="005D17E5">
              <w:t>Массаж и самомассаж.</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13-14</w:t>
            </w:r>
          </w:p>
        </w:tc>
        <w:tc>
          <w:tcPr>
            <w:tcW w:w="6959" w:type="dxa"/>
            <w:shd w:val="clear" w:color="auto" w:fill="auto"/>
            <w:noWrap/>
          </w:tcPr>
          <w:p w:rsidR="00593DB4" w:rsidRPr="005D17E5" w:rsidRDefault="00593DB4" w:rsidP="00FD5480">
            <w:pPr>
              <w:pStyle w:val="af"/>
              <w:spacing w:before="0" w:after="0" w:line="294" w:lineRule="atLeast"/>
            </w:pPr>
            <w:r w:rsidRPr="005D17E5">
              <w:t>Режим дня юного спортсмена. Закаливание. Дневник самоконтроля.</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15-16</w:t>
            </w:r>
          </w:p>
        </w:tc>
        <w:tc>
          <w:tcPr>
            <w:tcW w:w="6959" w:type="dxa"/>
            <w:shd w:val="clear" w:color="auto" w:fill="auto"/>
            <w:noWrap/>
          </w:tcPr>
          <w:p w:rsidR="00593DB4" w:rsidRPr="005D17E5" w:rsidRDefault="00593DB4" w:rsidP="00FD5480">
            <w:pPr>
              <w:pStyle w:val="af"/>
              <w:spacing w:before="0" w:after="0" w:line="294" w:lineRule="atLeast"/>
            </w:pPr>
            <w:r w:rsidRPr="005D17E5">
              <w:t>Особенности травматизма в мини-футболе.</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17-18</w:t>
            </w:r>
          </w:p>
        </w:tc>
        <w:tc>
          <w:tcPr>
            <w:tcW w:w="6959" w:type="dxa"/>
            <w:shd w:val="clear" w:color="auto" w:fill="auto"/>
            <w:noWrap/>
          </w:tcPr>
          <w:p w:rsidR="00593DB4" w:rsidRPr="005D17E5" w:rsidRDefault="00593DB4" w:rsidP="00FD5480">
            <w:pPr>
              <w:pStyle w:val="af"/>
              <w:spacing w:before="0" w:after="0" w:line="294" w:lineRule="atLeast"/>
            </w:pPr>
            <w:r w:rsidRPr="005D17E5">
              <w:t>Оказание первой помощи при несчастных случаях.</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19-20</w:t>
            </w:r>
          </w:p>
        </w:tc>
        <w:tc>
          <w:tcPr>
            <w:tcW w:w="6959" w:type="dxa"/>
            <w:shd w:val="clear" w:color="auto" w:fill="auto"/>
            <w:noWrap/>
          </w:tcPr>
          <w:p w:rsidR="00593DB4" w:rsidRPr="005D17E5" w:rsidRDefault="00593DB4" w:rsidP="00FD5480">
            <w:pPr>
              <w:pStyle w:val="af"/>
              <w:spacing w:before="0" w:after="0" w:line="294" w:lineRule="atLeast"/>
            </w:pPr>
            <w:r w:rsidRPr="005D17E5">
              <w:t>Профилактика спортивного травматизма.</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21-22</w:t>
            </w:r>
          </w:p>
        </w:tc>
        <w:tc>
          <w:tcPr>
            <w:tcW w:w="6959" w:type="dxa"/>
            <w:shd w:val="clear" w:color="auto" w:fill="auto"/>
            <w:noWrap/>
          </w:tcPr>
          <w:p w:rsidR="00593DB4" w:rsidRPr="005D17E5" w:rsidRDefault="00593DB4" w:rsidP="00FD5480">
            <w:pPr>
              <w:pStyle w:val="af"/>
              <w:spacing w:before="0" w:after="0" w:line="294" w:lineRule="atLeast"/>
            </w:pPr>
            <w:r w:rsidRPr="005D17E5">
              <w:t>Временные ограничения и противопоказания к тренировочным занятиям и участию в соревнованиях.</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23-24</w:t>
            </w:r>
          </w:p>
        </w:tc>
        <w:tc>
          <w:tcPr>
            <w:tcW w:w="6959" w:type="dxa"/>
            <w:shd w:val="clear" w:color="auto" w:fill="auto"/>
            <w:noWrap/>
          </w:tcPr>
          <w:p w:rsidR="00593DB4" w:rsidRPr="005D17E5" w:rsidRDefault="00593DB4" w:rsidP="00FD5480">
            <w:pPr>
              <w:pStyle w:val="af"/>
              <w:spacing w:before="0" w:after="0" w:line="294" w:lineRule="atLeast"/>
            </w:pPr>
            <w:r w:rsidRPr="005D17E5">
              <w:t>Физиологические основы спортивной тренировки.</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25-26</w:t>
            </w:r>
          </w:p>
        </w:tc>
        <w:tc>
          <w:tcPr>
            <w:tcW w:w="6959" w:type="dxa"/>
            <w:shd w:val="clear" w:color="auto" w:fill="auto"/>
            <w:noWrap/>
          </w:tcPr>
          <w:p w:rsidR="00593DB4" w:rsidRPr="00A84736" w:rsidRDefault="00593DB4" w:rsidP="00FD5480">
            <w:pPr>
              <w:pStyle w:val="Default"/>
              <w:rPr>
                <w:b/>
              </w:rPr>
            </w:pPr>
            <w:r w:rsidRPr="005D17E5">
              <w:t>Мышечная деятельность человека как необходимое условие физического развития, нормального функционирования организма, поддержания здоровья и работоспособности.</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27-28</w:t>
            </w:r>
          </w:p>
        </w:tc>
        <w:tc>
          <w:tcPr>
            <w:tcW w:w="6959" w:type="dxa"/>
            <w:shd w:val="clear" w:color="auto" w:fill="auto"/>
            <w:noWrap/>
          </w:tcPr>
          <w:p w:rsidR="00593DB4" w:rsidRPr="005D17E5" w:rsidRDefault="00593DB4" w:rsidP="00FD5480">
            <w:pPr>
              <w:pStyle w:val="af"/>
              <w:spacing w:before="0" w:after="0" w:line="294" w:lineRule="atLeast"/>
            </w:pPr>
            <w:r w:rsidRPr="005D17E5">
              <w:t>Характеристика тактических действий. Анализ технических приемов и тактических действий в атаке и обороне.</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9571" w:type="dxa"/>
            <w:gridSpan w:val="3"/>
            <w:shd w:val="clear" w:color="auto" w:fill="auto"/>
            <w:noWrap/>
          </w:tcPr>
          <w:p w:rsidR="00593DB4" w:rsidRPr="00A84736" w:rsidRDefault="00593DB4" w:rsidP="00FD5480">
            <w:pPr>
              <w:pStyle w:val="Default"/>
              <w:rPr>
                <w:b/>
              </w:rPr>
            </w:pPr>
            <w:r w:rsidRPr="00A84736">
              <w:rPr>
                <w:b/>
                <w:bCs/>
              </w:rPr>
              <w:t>Классификация техники и тактики мини-футбола</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29-30</w:t>
            </w:r>
          </w:p>
        </w:tc>
        <w:tc>
          <w:tcPr>
            <w:tcW w:w="6959" w:type="dxa"/>
            <w:shd w:val="clear" w:color="auto" w:fill="auto"/>
            <w:noWrap/>
          </w:tcPr>
          <w:p w:rsidR="00593DB4" w:rsidRPr="005D17E5" w:rsidRDefault="00593DB4" w:rsidP="00FD5480">
            <w:pPr>
              <w:pStyle w:val="af"/>
              <w:spacing w:before="0" w:after="0" w:line="294" w:lineRule="atLeast"/>
              <w:jc w:val="both"/>
            </w:pPr>
            <w:r w:rsidRPr="005D17E5">
              <w:t xml:space="preserve">Спортивные соревнования по мини-футболу. Правила игры. </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31-32</w:t>
            </w:r>
          </w:p>
        </w:tc>
        <w:tc>
          <w:tcPr>
            <w:tcW w:w="6959" w:type="dxa"/>
            <w:shd w:val="clear" w:color="auto" w:fill="auto"/>
            <w:noWrap/>
          </w:tcPr>
          <w:p w:rsidR="00593DB4" w:rsidRPr="005D17E5" w:rsidRDefault="00593DB4" w:rsidP="00FD5480">
            <w:pPr>
              <w:pStyle w:val="af"/>
              <w:spacing w:before="0" w:after="0" w:line="294" w:lineRule="atLeast"/>
            </w:pPr>
            <w:r w:rsidRPr="005D17E5">
              <w:t>Права и обязанности игроков. Роль капитана команды. Его права и обязанности.</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33-34</w:t>
            </w:r>
          </w:p>
        </w:tc>
        <w:tc>
          <w:tcPr>
            <w:tcW w:w="6959" w:type="dxa"/>
            <w:shd w:val="clear" w:color="auto" w:fill="auto"/>
            <w:noWrap/>
          </w:tcPr>
          <w:p w:rsidR="00593DB4" w:rsidRPr="005D17E5" w:rsidRDefault="00593DB4" w:rsidP="00FD5480">
            <w:pPr>
              <w:pStyle w:val="af"/>
              <w:spacing w:before="0" w:after="0" w:line="294" w:lineRule="atLeast"/>
            </w:pPr>
            <w:r w:rsidRPr="005D17E5">
              <w:t>Планирование, организация и проведение соревнований по мини-футболу</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35-36</w:t>
            </w:r>
          </w:p>
        </w:tc>
        <w:tc>
          <w:tcPr>
            <w:tcW w:w="6959" w:type="dxa"/>
            <w:shd w:val="clear" w:color="auto" w:fill="auto"/>
            <w:noWrap/>
          </w:tcPr>
          <w:p w:rsidR="00593DB4" w:rsidRPr="005D17E5" w:rsidRDefault="00593DB4" w:rsidP="00FD5480">
            <w:pPr>
              <w:pStyle w:val="af"/>
              <w:spacing w:before="0" w:after="0" w:line="294" w:lineRule="atLeast"/>
            </w:pPr>
            <w:r w:rsidRPr="005D17E5">
              <w:t>Судейство соревнований по мини-футболу</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37-38</w:t>
            </w:r>
          </w:p>
        </w:tc>
        <w:tc>
          <w:tcPr>
            <w:tcW w:w="6959" w:type="dxa"/>
            <w:shd w:val="clear" w:color="auto" w:fill="auto"/>
            <w:noWrap/>
          </w:tcPr>
          <w:p w:rsidR="00593DB4" w:rsidRPr="005D17E5" w:rsidRDefault="00593DB4" w:rsidP="00FD5480">
            <w:pPr>
              <w:pStyle w:val="af"/>
              <w:spacing w:before="0" w:after="0" w:line="294" w:lineRule="atLeast"/>
            </w:pPr>
            <w:r w:rsidRPr="005D17E5">
              <w:t>Места занятий, оборудование и инвентарь. Игровая площадка для проведения занятий и соревнований по мини-футболу (футзалу).</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39-40</w:t>
            </w:r>
          </w:p>
        </w:tc>
        <w:tc>
          <w:tcPr>
            <w:tcW w:w="6959" w:type="dxa"/>
            <w:shd w:val="clear" w:color="auto" w:fill="auto"/>
            <w:noWrap/>
          </w:tcPr>
          <w:p w:rsidR="00593DB4" w:rsidRPr="005D17E5" w:rsidRDefault="00593DB4" w:rsidP="00FD5480">
            <w:pPr>
              <w:pStyle w:val="af"/>
              <w:spacing w:before="0" w:after="0" w:line="294" w:lineRule="atLeast"/>
            </w:pPr>
            <w:r w:rsidRPr="005D17E5">
              <w:t>Подсобное оборудование.</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41-42</w:t>
            </w:r>
          </w:p>
        </w:tc>
        <w:tc>
          <w:tcPr>
            <w:tcW w:w="6959" w:type="dxa"/>
            <w:shd w:val="clear" w:color="auto" w:fill="auto"/>
            <w:noWrap/>
          </w:tcPr>
          <w:p w:rsidR="00593DB4" w:rsidRPr="005D17E5" w:rsidRDefault="00593DB4" w:rsidP="00FD5480">
            <w:pPr>
              <w:pStyle w:val="af"/>
              <w:spacing w:before="0" w:after="0" w:line="294" w:lineRule="atLeast"/>
            </w:pPr>
            <w:r w:rsidRPr="005D17E5">
              <w:t>Технические средства, используемые при обучении юных футболистов. Мячи. Их подготовка к занятиям и играм.</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43-44</w:t>
            </w:r>
          </w:p>
        </w:tc>
        <w:tc>
          <w:tcPr>
            <w:tcW w:w="6959" w:type="dxa"/>
            <w:shd w:val="clear" w:color="auto" w:fill="auto"/>
            <w:noWrap/>
          </w:tcPr>
          <w:p w:rsidR="00593DB4" w:rsidRPr="005D17E5" w:rsidRDefault="00593DB4" w:rsidP="00FD5480">
            <w:pPr>
              <w:pStyle w:val="af"/>
              <w:spacing w:before="0" w:after="0" w:line="294" w:lineRule="atLeast"/>
            </w:pPr>
            <w:r w:rsidRPr="005D17E5">
              <w:t>Требования к спортивной одежде и обуви. Уход за ними.</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45-46</w:t>
            </w:r>
          </w:p>
        </w:tc>
        <w:tc>
          <w:tcPr>
            <w:tcW w:w="6959" w:type="dxa"/>
            <w:shd w:val="clear" w:color="auto" w:fill="auto"/>
            <w:noWrap/>
          </w:tcPr>
          <w:p w:rsidR="00593DB4" w:rsidRPr="005D17E5" w:rsidRDefault="00593DB4" w:rsidP="00FD5480">
            <w:pPr>
              <w:pStyle w:val="af"/>
              <w:spacing w:before="0" w:after="0" w:line="294" w:lineRule="atLeast"/>
            </w:pPr>
            <w:r w:rsidRPr="005D17E5">
              <w:t>Установка перед играми и разбор проведенных игр.</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47-48</w:t>
            </w:r>
          </w:p>
        </w:tc>
        <w:tc>
          <w:tcPr>
            <w:tcW w:w="6959" w:type="dxa"/>
            <w:shd w:val="clear" w:color="auto" w:fill="auto"/>
            <w:noWrap/>
          </w:tcPr>
          <w:p w:rsidR="00593DB4" w:rsidRPr="005D17E5" w:rsidRDefault="00593DB4" w:rsidP="00FD5480">
            <w:pPr>
              <w:pStyle w:val="af"/>
              <w:spacing w:before="0" w:after="0" w:line="294" w:lineRule="atLeast"/>
            </w:pPr>
            <w:r w:rsidRPr="005D17E5">
              <w:t>Значение предстоящей игры и особенности турнирного положения команды.</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49-50</w:t>
            </w:r>
          </w:p>
        </w:tc>
        <w:tc>
          <w:tcPr>
            <w:tcW w:w="6959" w:type="dxa"/>
            <w:shd w:val="clear" w:color="auto" w:fill="auto"/>
            <w:noWrap/>
          </w:tcPr>
          <w:p w:rsidR="00593DB4" w:rsidRPr="005D17E5" w:rsidRDefault="00593DB4" w:rsidP="00FD5480">
            <w:pPr>
              <w:pStyle w:val="af"/>
              <w:spacing w:before="0" w:after="0" w:line="294" w:lineRule="atLeast"/>
            </w:pPr>
            <w:r w:rsidRPr="005D17E5">
              <w:t>Характеристика команды соперника. Объявление состава команды.</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51-52</w:t>
            </w:r>
          </w:p>
        </w:tc>
        <w:tc>
          <w:tcPr>
            <w:tcW w:w="6959" w:type="dxa"/>
            <w:shd w:val="clear" w:color="auto" w:fill="auto"/>
            <w:noWrap/>
          </w:tcPr>
          <w:p w:rsidR="00593DB4" w:rsidRPr="005D17E5" w:rsidRDefault="00593DB4" w:rsidP="00FD5480">
            <w:pPr>
              <w:pStyle w:val="af"/>
              <w:spacing w:before="0" w:after="0" w:line="294" w:lineRule="atLeast"/>
            </w:pPr>
            <w:r w:rsidRPr="005D17E5">
              <w:t>Тактический план игры (на макете) и задания отдельным игрокам и звеньям. Возможные изменения тактического плана в ходе игры.</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53-54</w:t>
            </w:r>
          </w:p>
        </w:tc>
        <w:tc>
          <w:tcPr>
            <w:tcW w:w="6959" w:type="dxa"/>
            <w:shd w:val="clear" w:color="auto" w:fill="auto"/>
            <w:noWrap/>
          </w:tcPr>
          <w:p w:rsidR="00593DB4" w:rsidRPr="005D17E5" w:rsidRDefault="00593DB4" w:rsidP="00FD5480">
            <w:pPr>
              <w:pStyle w:val="af"/>
              <w:spacing w:before="0" w:after="0" w:line="294" w:lineRule="atLeast"/>
            </w:pPr>
            <w:r w:rsidRPr="005D17E5">
              <w:t>Разбор проведенной игры. Анализ выполнения тактического плана.</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55-56</w:t>
            </w:r>
          </w:p>
        </w:tc>
        <w:tc>
          <w:tcPr>
            <w:tcW w:w="6959" w:type="dxa"/>
            <w:shd w:val="clear" w:color="auto" w:fill="auto"/>
            <w:noWrap/>
          </w:tcPr>
          <w:p w:rsidR="00593DB4" w:rsidRPr="005D17E5" w:rsidRDefault="00593DB4" w:rsidP="00FD5480">
            <w:pPr>
              <w:pStyle w:val="af"/>
              <w:spacing w:before="0" w:after="0" w:line="294" w:lineRule="atLeast"/>
              <w:jc w:val="both"/>
            </w:pPr>
            <w:r w:rsidRPr="005D17E5">
              <w:t>Общая оценка игры и действий отдельных игроков и звеньев. Выводы по итогам игры.</w:t>
            </w:r>
          </w:p>
          <w:p w:rsidR="00593DB4" w:rsidRPr="005D17E5" w:rsidRDefault="00593DB4" w:rsidP="00FD5480">
            <w:pPr>
              <w:pStyle w:val="af"/>
              <w:spacing w:before="0" w:after="0" w:line="294" w:lineRule="atLeast"/>
            </w:pP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9571" w:type="dxa"/>
            <w:gridSpan w:val="3"/>
            <w:shd w:val="clear" w:color="auto" w:fill="auto"/>
            <w:noWrap/>
          </w:tcPr>
          <w:p w:rsidR="00593DB4" w:rsidRPr="00A84736" w:rsidRDefault="00593DB4" w:rsidP="00FD5480">
            <w:pPr>
              <w:pStyle w:val="Default"/>
              <w:rPr>
                <w:b/>
              </w:rPr>
            </w:pPr>
            <w:r w:rsidRPr="00A84736">
              <w:rPr>
                <w:b/>
                <w:bCs/>
              </w:rPr>
              <w:t>Общая и специальная физическая подготовка</w:t>
            </w:r>
          </w:p>
        </w:tc>
      </w:tr>
      <w:tr w:rsidR="00593DB4" w:rsidRPr="00A84736" w:rsidTr="00FD5480">
        <w:trPr>
          <w:trHeight w:val="302"/>
        </w:trPr>
        <w:tc>
          <w:tcPr>
            <w:tcW w:w="1087" w:type="dxa"/>
            <w:shd w:val="clear" w:color="auto" w:fill="auto"/>
            <w:noWrap/>
          </w:tcPr>
          <w:p w:rsidR="00593DB4" w:rsidRPr="00A84736" w:rsidRDefault="00593DB4" w:rsidP="00FD5480">
            <w:pPr>
              <w:pStyle w:val="Default"/>
              <w:jc w:val="center"/>
              <w:rPr>
                <w:b/>
              </w:rPr>
            </w:pPr>
            <w:r w:rsidRPr="00A84736">
              <w:rPr>
                <w:b/>
              </w:rPr>
              <w:t>57-58</w:t>
            </w:r>
          </w:p>
        </w:tc>
        <w:tc>
          <w:tcPr>
            <w:tcW w:w="6959" w:type="dxa"/>
            <w:shd w:val="clear" w:color="auto" w:fill="auto"/>
            <w:noWrap/>
          </w:tcPr>
          <w:p w:rsidR="00593DB4" w:rsidRPr="005D17E5" w:rsidRDefault="00593DB4" w:rsidP="00FD5480">
            <w:pPr>
              <w:pStyle w:val="af"/>
              <w:spacing w:before="0" w:after="0" w:line="294" w:lineRule="atLeast"/>
              <w:jc w:val="both"/>
            </w:pPr>
            <w:r w:rsidRPr="005D17E5">
              <w:t xml:space="preserve">Общеразвивающие упражнения без предметов. </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rPr>
          <w:trHeight w:val="990"/>
        </w:trPr>
        <w:tc>
          <w:tcPr>
            <w:tcW w:w="1087" w:type="dxa"/>
            <w:shd w:val="clear" w:color="auto" w:fill="auto"/>
            <w:noWrap/>
          </w:tcPr>
          <w:p w:rsidR="00593DB4" w:rsidRPr="00A84736" w:rsidRDefault="00593DB4" w:rsidP="00FD5480">
            <w:pPr>
              <w:pStyle w:val="Default"/>
              <w:jc w:val="center"/>
              <w:rPr>
                <w:b/>
              </w:rPr>
            </w:pPr>
            <w:r w:rsidRPr="00A84736">
              <w:rPr>
                <w:b/>
              </w:rPr>
              <w:t>59-60</w:t>
            </w:r>
          </w:p>
        </w:tc>
        <w:tc>
          <w:tcPr>
            <w:tcW w:w="6959" w:type="dxa"/>
            <w:shd w:val="clear" w:color="auto" w:fill="auto"/>
            <w:noWrap/>
          </w:tcPr>
          <w:p w:rsidR="00593DB4" w:rsidRPr="005D17E5" w:rsidRDefault="00593DB4" w:rsidP="00FD5480">
            <w:pPr>
              <w:pStyle w:val="af"/>
              <w:spacing w:before="0" w:after="0" w:line="294" w:lineRule="atLeast"/>
              <w:jc w:val="both"/>
            </w:pPr>
            <w:r w:rsidRPr="005D17E5">
              <w:t>Маховые упражнения, круговые вращения рук в сочетании с движениями ног и туловища. Разгибание рук в упоре лёжа.</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rPr>
          <w:trHeight w:val="990"/>
        </w:trPr>
        <w:tc>
          <w:tcPr>
            <w:tcW w:w="1087" w:type="dxa"/>
            <w:shd w:val="clear" w:color="auto" w:fill="auto"/>
            <w:noWrap/>
          </w:tcPr>
          <w:p w:rsidR="00593DB4" w:rsidRPr="00A84736" w:rsidRDefault="00593DB4" w:rsidP="00FD5480">
            <w:pPr>
              <w:pStyle w:val="Default"/>
              <w:jc w:val="center"/>
              <w:rPr>
                <w:b/>
              </w:rPr>
            </w:pPr>
            <w:r w:rsidRPr="00A84736">
              <w:rPr>
                <w:b/>
              </w:rPr>
              <w:t>61-62</w:t>
            </w:r>
          </w:p>
        </w:tc>
        <w:tc>
          <w:tcPr>
            <w:tcW w:w="6959" w:type="dxa"/>
            <w:shd w:val="clear" w:color="auto" w:fill="auto"/>
            <w:noWrap/>
          </w:tcPr>
          <w:p w:rsidR="00593DB4" w:rsidRPr="005D17E5" w:rsidRDefault="00593DB4" w:rsidP="00FD5480">
            <w:pPr>
              <w:pStyle w:val="af"/>
              <w:spacing w:before="0" w:after="0" w:line="294" w:lineRule="atLeast"/>
              <w:jc w:val="both"/>
            </w:pPr>
            <w:r w:rsidRPr="005D17E5">
              <w:t>Круговые движения туловища, повороты и наклоны с одноимёнными движениями рук и ног, разноимённые движения на координацию.</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63-64</w:t>
            </w:r>
          </w:p>
        </w:tc>
        <w:tc>
          <w:tcPr>
            <w:tcW w:w="6959" w:type="dxa"/>
            <w:shd w:val="clear" w:color="auto" w:fill="auto"/>
            <w:noWrap/>
          </w:tcPr>
          <w:p w:rsidR="00593DB4" w:rsidRPr="005D17E5" w:rsidRDefault="00593DB4" w:rsidP="00FD5480">
            <w:pPr>
              <w:pStyle w:val="af"/>
              <w:spacing w:before="0" w:after="0" w:line="294" w:lineRule="atLeast"/>
              <w:jc w:val="both"/>
            </w:pPr>
            <w:r w:rsidRPr="005D17E5">
              <w:t>Отведение, приведение и маховые движения ноги вперёд, в стороны, назад.</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65-66</w:t>
            </w:r>
          </w:p>
        </w:tc>
        <w:tc>
          <w:tcPr>
            <w:tcW w:w="6959" w:type="dxa"/>
            <w:shd w:val="clear" w:color="auto" w:fill="auto"/>
            <w:noWrap/>
          </w:tcPr>
          <w:p w:rsidR="00593DB4" w:rsidRPr="005D17E5" w:rsidRDefault="00593DB4" w:rsidP="00FD5480">
            <w:pPr>
              <w:pStyle w:val="af"/>
              <w:spacing w:before="0" w:after="0" w:line="294" w:lineRule="atLeast"/>
              <w:jc w:val="both"/>
            </w:pPr>
            <w:r w:rsidRPr="005D17E5">
              <w:t>Упражнения с набивным мячом (2 – 3 кг). Броски набивного мяча одной и двумя руками через голову.</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67-68</w:t>
            </w:r>
          </w:p>
        </w:tc>
        <w:tc>
          <w:tcPr>
            <w:tcW w:w="6959" w:type="dxa"/>
            <w:shd w:val="clear" w:color="auto" w:fill="auto"/>
            <w:noWrap/>
          </w:tcPr>
          <w:p w:rsidR="00593DB4" w:rsidRPr="005D17E5" w:rsidRDefault="00593DB4" w:rsidP="00FD5480">
            <w:pPr>
              <w:pStyle w:val="af"/>
              <w:spacing w:before="0" w:after="0" w:line="294" w:lineRule="atLeast"/>
              <w:jc w:val="both"/>
            </w:pPr>
            <w:r w:rsidRPr="005D17E5">
              <w:t>Поднимание и опускание прямых ног с мячом, зажатым между ступнями, в положении лёжа на спине.</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69-70</w:t>
            </w:r>
          </w:p>
        </w:tc>
        <w:tc>
          <w:tcPr>
            <w:tcW w:w="6959" w:type="dxa"/>
            <w:shd w:val="clear" w:color="auto" w:fill="auto"/>
            <w:noWrap/>
          </w:tcPr>
          <w:p w:rsidR="00593DB4" w:rsidRPr="005D17E5" w:rsidRDefault="00593DB4" w:rsidP="00FD5480">
            <w:pPr>
              <w:pStyle w:val="af"/>
              <w:spacing w:before="0" w:after="0" w:line="294" w:lineRule="atLeast"/>
              <w:jc w:val="both"/>
            </w:pPr>
            <w:r w:rsidRPr="005D17E5">
              <w:t>Акробатические упражнения. Кувырок вперёд с прыжка.</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71-72</w:t>
            </w:r>
          </w:p>
        </w:tc>
        <w:tc>
          <w:tcPr>
            <w:tcW w:w="6959" w:type="dxa"/>
            <w:shd w:val="clear" w:color="auto" w:fill="auto"/>
            <w:noWrap/>
          </w:tcPr>
          <w:p w:rsidR="00593DB4" w:rsidRPr="005D17E5" w:rsidRDefault="00593DB4" w:rsidP="00FD5480">
            <w:pPr>
              <w:pStyle w:val="af"/>
              <w:spacing w:before="0" w:after="0" w:line="294" w:lineRule="atLeast"/>
              <w:jc w:val="both"/>
            </w:pPr>
            <w:r w:rsidRPr="005D17E5">
              <w:t>Кувырок назад в упоре стоя ноги врозь из упора присев, из седа, из основной стойки.</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73-74</w:t>
            </w:r>
          </w:p>
        </w:tc>
        <w:tc>
          <w:tcPr>
            <w:tcW w:w="6959" w:type="dxa"/>
            <w:shd w:val="clear" w:color="auto" w:fill="auto"/>
            <w:noWrap/>
          </w:tcPr>
          <w:p w:rsidR="00593DB4" w:rsidRPr="005D17E5" w:rsidRDefault="00593DB4" w:rsidP="00FD5480">
            <w:pPr>
              <w:pStyle w:val="af"/>
              <w:spacing w:before="0" w:after="0" w:line="294" w:lineRule="atLeast"/>
              <w:jc w:val="both"/>
            </w:pPr>
            <w:r w:rsidRPr="005D17E5">
              <w:t>Стойка на голове из упора присев толчком двух ног. Кувырок вперёд из стойки на голове.</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75-76</w:t>
            </w:r>
          </w:p>
        </w:tc>
        <w:tc>
          <w:tcPr>
            <w:tcW w:w="6959" w:type="dxa"/>
            <w:shd w:val="clear" w:color="auto" w:fill="auto"/>
            <w:noWrap/>
          </w:tcPr>
          <w:p w:rsidR="00593DB4" w:rsidRPr="005D17E5" w:rsidRDefault="00593DB4" w:rsidP="00FD5480">
            <w:pPr>
              <w:pStyle w:val="af"/>
              <w:spacing w:before="0" w:after="0" w:line="294" w:lineRule="atLeast"/>
              <w:jc w:val="both"/>
            </w:pPr>
            <w:r w:rsidRPr="005D17E5">
              <w:t xml:space="preserve">Стойка на руках толчком одной и махом другой ноги. Переворот в сторону. </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77-78</w:t>
            </w:r>
          </w:p>
        </w:tc>
        <w:tc>
          <w:tcPr>
            <w:tcW w:w="6959" w:type="dxa"/>
            <w:shd w:val="clear" w:color="auto" w:fill="auto"/>
            <w:noWrap/>
          </w:tcPr>
          <w:p w:rsidR="00593DB4" w:rsidRPr="005D17E5" w:rsidRDefault="00593DB4" w:rsidP="00FD5480">
            <w:pPr>
              <w:pStyle w:val="af"/>
              <w:spacing w:before="0" w:after="0" w:line="294" w:lineRule="atLeast"/>
              <w:jc w:val="both"/>
            </w:pPr>
            <w:r w:rsidRPr="005D17E5">
              <w:t>Легкоатлетические упражнения.</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79-80</w:t>
            </w:r>
          </w:p>
        </w:tc>
        <w:tc>
          <w:tcPr>
            <w:tcW w:w="6959" w:type="dxa"/>
            <w:shd w:val="clear" w:color="auto" w:fill="auto"/>
            <w:noWrap/>
          </w:tcPr>
          <w:p w:rsidR="00593DB4" w:rsidRPr="005D17E5" w:rsidRDefault="00593DB4" w:rsidP="00FD5480">
            <w:pPr>
              <w:pStyle w:val="af"/>
              <w:spacing w:before="0" w:after="0" w:line="294" w:lineRule="atLeast"/>
              <w:jc w:val="both"/>
            </w:pPr>
            <w:r w:rsidRPr="005D17E5">
              <w:t>Бег 60 м на скорость. Повторный бег до 5 х 60 м, до 3 х 100 м. Бег медленный до 25 мин.</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81-82</w:t>
            </w:r>
          </w:p>
        </w:tc>
        <w:tc>
          <w:tcPr>
            <w:tcW w:w="6959" w:type="dxa"/>
            <w:shd w:val="clear" w:color="auto" w:fill="auto"/>
            <w:noWrap/>
          </w:tcPr>
          <w:p w:rsidR="00593DB4" w:rsidRPr="005D17E5" w:rsidRDefault="00593DB4" w:rsidP="00FD5480">
            <w:pPr>
              <w:pStyle w:val="af"/>
              <w:spacing w:before="0" w:after="0" w:line="294" w:lineRule="atLeast"/>
              <w:jc w:val="both"/>
            </w:pPr>
            <w:r w:rsidRPr="005D17E5">
              <w:t>Бег по пересечённой местности (кросс) до 2000 м. Бег 400 и 500 м</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83-84</w:t>
            </w:r>
          </w:p>
        </w:tc>
        <w:tc>
          <w:tcPr>
            <w:tcW w:w="6959" w:type="dxa"/>
            <w:shd w:val="clear" w:color="auto" w:fill="auto"/>
            <w:noWrap/>
          </w:tcPr>
          <w:p w:rsidR="00593DB4" w:rsidRPr="005D17E5" w:rsidRDefault="00593DB4" w:rsidP="00FD5480">
            <w:pPr>
              <w:pStyle w:val="af"/>
              <w:spacing w:before="0" w:after="0" w:line="294" w:lineRule="atLeast"/>
              <w:jc w:val="both"/>
            </w:pPr>
            <w:r w:rsidRPr="005D17E5">
              <w:t>Прыжки в высоту с разбега способом «перешагивание».</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85-86</w:t>
            </w:r>
          </w:p>
        </w:tc>
        <w:tc>
          <w:tcPr>
            <w:tcW w:w="6959" w:type="dxa"/>
            <w:shd w:val="clear" w:color="auto" w:fill="auto"/>
            <w:noWrap/>
          </w:tcPr>
          <w:p w:rsidR="00593DB4" w:rsidRPr="005D17E5" w:rsidRDefault="00593DB4" w:rsidP="00FD5480">
            <w:pPr>
              <w:pStyle w:val="af"/>
              <w:spacing w:before="0" w:after="0" w:line="294" w:lineRule="atLeast"/>
              <w:jc w:val="both"/>
            </w:pPr>
            <w:r w:rsidRPr="005D17E5">
              <w:t>Прыжки в длину с разбега способом «согнув ноги».</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87-88</w:t>
            </w:r>
          </w:p>
        </w:tc>
        <w:tc>
          <w:tcPr>
            <w:tcW w:w="6959" w:type="dxa"/>
            <w:shd w:val="clear" w:color="auto" w:fill="auto"/>
            <w:noWrap/>
          </w:tcPr>
          <w:p w:rsidR="00593DB4" w:rsidRPr="005D17E5" w:rsidRDefault="00593DB4" w:rsidP="00FD5480">
            <w:pPr>
              <w:pStyle w:val="af"/>
              <w:spacing w:before="0" w:after="0" w:line="294" w:lineRule="atLeast"/>
              <w:jc w:val="both"/>
            </w:pPr>
            <w:r w:rsidRPr="005D17E5">
              <w:t>Метание малого и утяжеленного мяча по коридору шириной 10 м на дальность с разбега.</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89-90</w:t>
            </w:r>
          </w:p>
        </w:tc>
        <w:tc>
          <w:tcPr>
            <w:tcW w:w="6959" w:type="dxa"/>
            <w:shd w:val="clear" w:color="auto" w:fill="auto"/>
            <w:noWrap/>
          </w:tcPr>
          <w:p w:rsidR="00593DB4" w:rsidRPr="005D17E5" w:rsidRDefault="00593DB4" w:rsidP="00FD5480">
            <w:pPr>
              <w:pStyle w:val="af"/>
              <w:spacing w:before="0" w:after="0" w:line="294" w:lineRule="atLeast"/>
              <w:jc w:val="both"/>
            </w:pPr>
            <w:r w:rsidRPr="005D17E5">
              <w:t>Толкание набивного мяча (1 – 2 кг), ядра (3 кг) с места, стоя боком к направлению метания.</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91-92</w:t>
            </w:r>
          </w:p>
        </w:tc>
        <w:tc>
          <w:tcPr>
            <w:tcW w:w="6959" w:type="dxa"/>
            <w:shd w:val="clear" w:color="auto" w:fill="auto"/>
            <w:noWrap/>
          </w:tcPr>
          <w:p w:rsidR="00593DB4" w:rsidRPr="005D17E5" w:rsidRDefault="00593DB4" w:rsidP="00FD5480">
            <w:pPr>
              <w:pStyle w:val="af"/>
              <w:spacing w:before="0" w:after="0" w:line="294" w:lineRule="atLeast"/>
              <w:jc w:val="both"/>
            </w:pPr>
            <w:r w:rsidRPr="005D17E5">
              <w:t>Подвижные игры. Игры с бегом на скорость, с прыжками в высоту и длину, с метанием мяча на дальность и в цель.</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93-94</w:t>
            </w:r>
          </w:p>
        </w:tc>
        <w:tc>
          <w:tcPr>
            <w:tcW w:w="6959" w:type="dxa"/>
            <w:shd w:val="clear" w:color="auto" w:fill="auto"/>
            <w:noWrap/>
          </w:tcPr>
          <w:p w:rsidR="00593DB4" w:rsidRPr="005D17E5" w:rsidRDefault="00593DB4" w:rsidP="00FD5480">
            <w:pPr>
              <w:pStyle w:val="af"/>
              <w:spacing w:before="0" w:after="0" w:line="294" w:lineRule="atLeast"/>
              <w:jc w:val="both"/>
            </w:pPr>
            <w:r w:rsidRPr="005D17E5">
              <w:t>Спортивные игры. Баскетбол. Ручной мяч.</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95-96</w:t>
            </w:r>
          </w:p>
        </w:tc>
        <w:tc>
          <w:tcPr>
            <w:tcW w:w="6959" w:type="dxa"/>
            <w:shd w:val="clear" w:color="auto" w:fill="auto"/>
            <w:noWrap/>
          </w:tcPr>
          <w:p w:rsidR="00593DB4" w:rsidRPr="005D17E5" w:rsidRDefault="00593DB4" w:rsidP="00FD5480">
            <w:pPr>
              <w:pStyle w:val="af"/>
              <w:spacing w:before="0" w:after="0" w:line="294" w:lineRule="atLeast"/>
              <w:jc w:val="both"/>
            </w:pPr>
            <w:r w:rsidRPr="005D17E5">
              <w:t>Специальные упражнения для развития быстроты. Бег на 10 – 15 м из различных стартовых положений – сидя, бега на месте, лёжа.</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97-98</w:t>
            </w:r>
          </w:p>
        </w:tc>
        <w:tc>
          <w:tcPr>
            <w:tcW w:w="6959" w:type="dxa"/>
            <w:shd w:val="clear" w:color="auto" w:fill="auto"/>
            <w:noWrap/>
          </w:tcPr>
          <w:p w:rsidR="00593DB4" w:rsidRPr="005D17E5" w:rsidRDefault="00593DB4" w:rsidP="00FD5480">
            <w:pPr>
              <w:pStyle w:val="af"/>
              <w:spacing w:before="0" w:after="0" w:line="294" w:lineRule="atLeast"/>
              <w:jc w:val="both"/>
            </w:pPr>
            <w:r w:rsidRPr="005D17E5">
              <w:t>Ускорения на 15, 30, 60 м без мяча и с мячом.</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99-100</w:t>
            </w:r>
          </w:p>
        </w:tc>
        <w:tc>
          <w:tcPr>
            <w:tcW w:w="6959" w:type="dxa"/>
            <w:shd w:val="clear" w:color="auto" w:fill="auto"/>
            <w:noWrap/>
          </w:tcPr>
          <w:p w:rsidR="00593DB4" w:rsidRPr="005D17E5" w:rsidRDefault="00593DB4" w:rsidP="00FD5480">
            <w:pPr>
              <w:pStyle w:val="af"/>
              <w:spacing w:before="0" w:after="0" w:line="294" w:lineRule="atLeast"/>
              <w:jc w:val="both"/>
            </w:pPr>
            <w:r w:rsidRPr="005D17E5">
              <w:t>Бег прыжками. Бег с изменением направления до 180º.</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101-102</w:t>
            </w:r>
          </w:p>
        </w:tc>
        <w:tc>
          <w:tcPr>
            <w:tcW w:w="6959" w:type="dxa"/>
            <w:shd w:val="clear" w:color="auto" w:fill="auto"/>
            <w:noWrap/>
          </w:tcPr>
          <w:p w:rsidR="00593DB4" w:rsidRPr="005D17E5" w:rsidRDefault="00593DB4" w:rsidP="00FD5480">
            <w:pPr>
              <w:pStyle w:val="af"/>
              <w:spacing w:before="0" w:after="0" w:line="294" w:lineRule="atLeast"/>
              <w:jc w:val="both"/>
            </w:pPr>
            <w:r w:rsidRPr="005D17E5">
              <w:t>Бег боком и спиной вперёд (наперегонки). Обводка стоек (на скорость).</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103-104</w:t>
            </w:r>
          </w:p>
        </w:tc>
        <w:tc>
          <w:tcPr>
            <w:tcW w:w="6959" w:type="dxa"/>
            <w:shd w:val="clear" w:color="auto" w:fill="auto"/>
            <w:noWrap/>
          </w:tcPr>
          <w:p w:rsidR="00593DB4" w:rsidRPr="005D17E5" w:rsidRDefault="00593DB4" w:rsidP="00FD5480">
            <w:pPr>
              <w:pStyle w:val="af"/>
              <w:spacing w:before="0" w:after="0" w:line="294" w:lineRule="atLeast"/>
              <w:jc w:val="both"/>
            </w:pPr>
            <w:r w:rsidRPr="005D17E5">
              <w:t>Рывок с мячом с последующим ударом по воротам. Специальные упражнения для развития ловкости.</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105-106</w:t>
            </w:r>
          </w:p>
        </w:tc>
        <w:tc>
          <w:tcPr>
            <w:tcW w:w="6959" w:type="dxa"/>
            <w:shd w:val="clear" w:color="auto" w:fill="auto"/>
            <w:noWrap/>
          </w:tcPr>
          <w:p w:rsidR="00593DB4" w:rsidRPr="005D17E5" w:rsidRDefault="00593DB4" w:rsidP="00FD5480">
            <w:pPr>
              <w:pStyle w:val="af"/>
              <w:spacing w:before="0" w:after="0" w:line="294" w:lineRule="atLeast"/>
              <w:jc w:val="both"/>
            </w:pPr>
            <w:r w:rsidRPr="005D17E5">
              <w:t>Прыжки с разбега вверх, стараясь достать высоко подвешенный мяч ногой, головой; то же, выполняя в прыжке поворот до 180º.</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107-108</w:t>
            </w:r>
          </w:p>
        </w:tc>
        <w:tc>
          <w:tcPr>
            <w:tcW w:w="6959" w:type="dxa"/>
            <w:shd w:val="clear" w:color="auto" w:fill="auto"/>
            <w:noWrap/>
          </w:tcPr>
          <w:p w:rsidR="00593DB4" w:rsidRPr="005D17E5" w:rsidRDefault="00593DB4" w:rsidP="00FD5480">
            <w:pPr>
              <w:pStyle w:val="af"/>
              <w:spacing w:before="0" w:after="0" w:line="294" w:lineRule="atLeast"/>
              <w:jc w:val="both"/>
            </w:pPr>
            <w:r w:rsidRPr="005D17E5">
              <w:t>Прыжки вверх с места и разбега, выполняя удары по мячам, подвешенным на различной высоте.</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109-110</w:t>
            </w:r>
          </w:p>
        </w:tc>
        <w:tc>
          <w:tcPr>
            <w:tcW w:w="6959" w:type="dxa"/>
            <w:shd w:val="clear" w:color="auto" w:fill="auto"/>
            <w:noWrap/>
          </w:tcPr>
          <w:p w:rsidR="00593DB4" w:rsidRPr="005D17E5" w:rsidRDefault="00593DB4" w:rsidP="00FD5480">
            <w:pPr>
              <w:pStyle w:val="af"/>
              <w:spacing w:before="0" w:after="0" w:line="294" w:lineRule="atLeast"/>
              <w:jc w:val="both"/>
            </w:pPr>
            <w:r w:rsidRPr="005D17E5">
              <w:t>Эстафеты с элементами акробатики.</w:t>
            </w:r>
          </w:p>
        </w:tc>
        <w:tc>
          <w:tcPr>
            <w:tcW w:w="1525" w:type="dxa"/>
            <w:shd w:val="clear" w:color="auto" w:fill="auto"/>
            <w:noWrap/>
          </w:tcPr>
          <w:p w:rsidR="00593DB4" w:rsidRPr="00A84736" w:rsidRDefault="00593DB4" w:rsidP="00FD5480">
            <w:pPr>
              <w:pStyle w:val="Default"/>
              <w:jc w:val="center"/>
              <w:rPr>
                <w:b/>
              </w:rPr>
            </w:pPr>
            <w:r w:rsidRPr="00A84736">
              <w:rPr>
                <w:b/>
              </w:rPr>
              <w:t>2</w:t>
            </w:r>
          </w:p>
        </w:tc>
      </w:tr>
      <w:tr w:rsidR="00593DB4" w:rsidRPr="00A84736" w:rsidTr="00FD5480">
        <w:tc>
          <w:tcPr>
            <w:tcW w:w="9571" w:type="dxa"/>
            <w:gridSpan w:val="3"/>
            <w:shd w:val="clear" w:color="auto" w:fill="auto"/>
            <w:noWrap/>
          </w:tcPr>
          <w:p w:rsidR="00593DB4" w:rsidRPr="005D17E5" w:rsidRDefault="00593DB4" w:rsidP="00FD5480">
            <w:pPr>
              <w:pStyle w:val="af"/>
              <w:spacing w:before="0" w:after="0" w:line="294" w:lineRule="atLeast"/>
              <w:jc w:val="both"/>
            </w:pPr>
            <w:r w:rsidRPr="00A84736">
              <w:rPr>
                <w:b/>
                <w:bCs/>
              </w:rPr>
              <w:t>Техническая подготовка</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111-122</w:t>
            </w:r>
          </w:p>
        </w:tc>
        <w:tc>
          <w:tcPr>
            <w:tcW w:w="6959" w:type="dxa"/>
            <w:shd w:val="clear" w:color="auto" w:fill="auto"/>
            <w:noWrap/>
          </w:tcPr>
          <w:p w:rsidR="00593DB4" w:rsidRPr="005D17E5" w:rsidRDefault="00593DB4" w:rsidP="00FD5480">
            <w:pPr>
              <w:pStyle w:val="af"/>
              <w:spacing w:before="0" w:after="0" w:line="294" w:lineRule="atLeast"/>
              <w:jc w:val="both"/>
            </w:pPr>
            <w:r w:rsidRPr="005D17E5">
              <w:t>Удары по мячу ногой. </w:t>
            </w:r>
          </w:p>
        </w:tc>
        <w:tc>
          <w:tcPr>
            <w:tcW w:w="1525" w:type="dxa"/>
            <w:shd w:val="clear" w:color="auto" w:fill="auto"/>
            <w:noWrap/>
          </w:tcPr>
          <w:p w:rsidR="00593DB4" w:rsidRPr="00A84736" w:rsidRDefault="00593DB4" w:rsidP="00FD5480">
            <w:pPr>
              <w:pStyle w:val="Default"/>
              <w:jc w:val="center"/>
              <w:rPr>
                <w:b/>
              </w:rPr>
            </w:pPr>
            <w:r w:rsidRPr="00A84736">
              <w:rPr>
                <w:b/>
              </w:rPr>
              <w:t>12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123-134</w:t>
            </w:r>
          </w:p>
        </w:tc>
        <w:tc>
          <w:tcPr>
            <w:tcW w:w="6959" w:type="dxa"/>
            <w:shd w:val="clear" w:color="auto" w:fill="auto"/>
            <w:noWrap/>
          </w:tcPr>
          <w:p w:rsidR="00593DB4" w:rsidRPr="005D17E5" w:rsidRDefault="00593DB4" w:rsidP="00FD5480">
            <w:pPr>
              <w:pStyle w:val="af"/>
              <w:spacing w:before="0" w:after="0" w:line="294" w:lineRule="atLeast"/>
              <w:jc w:val="both"/>
            </w:pPr>
            <w:r w:rsidRPr="005D17E5">
              <w:t>Удары по мячу головой. </w:t>
            </w:r>
          </w:p>
        </w:tc>
        <w:tc>
          <w:tcPr>
            <w:tcW w:w="1525" w:type="dxa"/>
            <w:shd w:val="clear" w:color="auto" w:fill="auto"/>
            <w:noWrap/>
          </w:tcPr>
          <w:p w:rsidR="00593DB4" w:rsidRPr="00A84736" w:rsidRDefault="00593DB4" w:rsidP="00FD5480">
            <w:pPr>
              <w:pStyle w:val="Default"/>
              <w:jc w:val="center"/>
              <w:rPr>
                <w:b/>
              </w:rPr>
            </w:pPr>
            <w:r w:rsidRPr="00A84736">
              <w:rPr>
                <w:b/>
              </w:rPr>
              <w:t>12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135-146</w:t>
            </w:r>
          </w:p>
        </w:tc>
        <w:tc>
          <w:tcPr>
            <w:tcW w:w="6959" w:type="dxa"/>
            <w:shd w:val="clear" w:color="auto" w:fill="auto"/>
            <w:noWrap/>
          </w:tcPr>
          <w:p w:rsidR="00593DB4" w:rsidRPr="005D17E5" w:rsidRDefault="00593DB4" w:rsidP="00FD5480">
            <w:pPr>
              <w:pStyle w:val="af"/>
              <w:spacing w:before="0" w:after="0" w:line="294" w:lineRule="atLeast"/>
              <w:jc w:val="both"/>
            </w:pPr>
            <w:r w:rsidRPr="005D17E5">
              <w:t>Остановка мяча</w:t>
            </w:r>
          </w:p>
        </w:tc>
        <w:tc>
          <w:tcPr>
            <w:tcW w:w="1525" w:type="dxa"/>
            <w:shd w:val="clear" w:color="auto" w:fill="auto"/>
            <w:noWrap/>
          </w:tcPr>
          <w:p w:rsidR="00593DB4" w:rsidRPr="00A84736" w:rsidRDefault="00593DB4" w:rsidP="00FD5480">
            <w:pPr>
              <w:pStyle w:val="Default"/>
              <w:jc w:val="center"/>
              <w:rPr>
                <w:b/>
              </w:rPr>
            </w:pPr>
            <w:r w:rsidRPr="00A84736">
              <w:rPr>
                <w:b/>
              </w:rPr>
              <w:t>12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147-158</w:t>
            </w:r>
          </w:p>
        </w:tc>
        <w:tc>
          <w:tcPr>
            <w:tcW w:w="6959" w:type="dxa"/>
            <w:shd w:val="clear" w:color="auto" w:fill="auto"/>
            <w:noWrap/>
          </w:tcPr>
          <w:p w:rsidR="00593DB4" w:rsidRPr="005D17E5" w:rsidRDefault="00593DB4" w:rsidP="00FD5480">
            <w:pPr>
              <w:pStyle w:val="af"/>
              <w:spacing w:before="0" w:after="0" w:line="294" w:lineRule="atLeast"/>
              <w:jc w:val="both"/>
            </w:pPr>
            <w:r w:rsidRPr="005D17E5">
              <w:t>Ведение мяча</w:t>
            </w:r>
          </w:p>
        </w:tc>
        <w:tc>
          <w:tcPr>
            <w:tcW w:w="1525" w:type="dxa"/>
            <w:shd w:val="clear" w:color="auto" w:fill="auto"/>
            <w:noWrap/>
          </w:tcPr>
          <w:p w:rsidR="00593DB4" w:rsidRPr="00A84736" w:rsidRDefault="00593DB4" w:rsidP="00FD5480">
            <w:pPr>
              <w:pStyle w:val="Default"/>
              <w:jc w:val="center"/>
              <w:rPr>
                <w:b/>
              </w:rPr>
            </w:pPr>
            <w:r w:rsidRPr="00A84736">
              <w:rPr>
                <w:b/>
              </w:rPr>
              <w:t>12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159-170</w:t>
            </w:r>
          </w:p>
        </w:tc>
        <w:tc>
          <w:tcPr>
            <w:tcW w:w="6959" w:type="dxa"/>
            <w:shd w:val="clear" w:color="auto" w:fill="auto"/>
            <w:noWrap/>
          </w:tcPr>
          <w:p w:rsidR="00593DB4" w:rsidRPr="005D17E5" w:rsidRDefault="00593DB4" w:rsidP="00FD5480">
            <w:pPr>
              <w:pStyle w:val="af"/>
              <w:spacing w:before="0" w:after="0" w:line="294" w:lineRule="atLeast"/>
              <w:jc w:val="both"/>
            </w:pPr>
            <w:r w:rsidRPr="005D17E5">
              <w:t>Обманные движения (финты). </w:t>
            </w:r>
          </w:p>
        </w:tc>
        <w:tc>
          <w:tcPr>
            <w:tcW w:w="1525" w:type="dxa"/>
            <w:shd w:val="clear" w:color="auto" w:fill="auto"/>
            <w:noWrap/>
          </w:tcPr>
          <w:p w:rsidR="00593DB4" w:rsidRPr="00A84736" w:rsidRDefault="00593DB4" w:rsidP="00FD5480">
            <w:pPr>
              <w:pStyle w:val="Default"/>
              <w:jc w:val="center"/>
              <w:rPr>
                <w:b/>
              </w:rPr>
            </w:pPr>
            <w:r w:rsidRPr="00A84736">
              <w:rPr>
                <w:b/>
              </w:rPr>
              <w:t>12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171-182</w:t>
            </w:r>
          </w:p>
        </w:tc>
        <w:tc>
          <w:tcPr>
            <w:tcW w:w="6959" w:type="dxa"/>
            <w:shd w:val="clear" w:color="auto" w:fill="auto"/>
            <w:noWrap/>
          </w:tcPr>
          <w:p w:rsidR="00593DB4" w:rsidRPr="005D17E5" w:rsidRDefault="00593DB4" w:rsidP="00FD5480">
            <w:pPr>
              <w:pStyle w:val="af"/>
              <w:spacing w:before="0" w:after="0" w:line="294" w:lineRule="atLeast"/>
              <w:jc w:val="both"/>
            </w:pPr>
            <w:r w:rsidRPr="005D17E5">
              <w:t>Отбор мяча. </w:t>
            </w:r>
          </w:p>
        </w:tc>
        <w:tc>
          <w:tcPr>
            <w:tcW w:w="1525" w:type="dxa"/>
            <w:shd w:val="clear" w:color="auto" w:fill="auto"/>
            <w:noWrap/>
          </w:tcPr>
          <w:p w:rsidR="00593DB4" w:rsidRPr="00A84736" w:rsidRDefault="00593DB4" w:rsidP="00FD5480">
            <w:pPr>
              <w:pStyle w:val="Default"/>
              <w:jc w:val="center"/>
              <w:rPr>
                <w:b/>
              </w:rPr>
            </w:pPr>
            <w:r w:rsidRPr="00A84736">
              <w:rPr>
                <w:b/>
              </w:rPr>
              <w:t>12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183-194</w:t>
            </w:r>
          </w:p>
        </w:tc>
        <w:tc>
          <w:tcPr>
            <w:tcW w:w="6959" w:type="dxa"/>
            <w:shd w:val="clear" w:color="auto" w:fill="auto"/>
            <w:noWrap/>
          </w:tcPr>
          <w:p w:rsidR="00593DB4" w:rsidRPr="005D17E5" w:rsidRDefault="00593DB4" w:rsidP="00FD5480">
            <w:pPr>
              <w:pStyle w:val="af"/>
              <w:spacing w:before="0" w:after="0" w:line="294" w:lineRule="atLeast"/>
              <w:jc w:val="both"/>
            </w:pPr>
            <w:r w:rsidRPr="005D17E5">
              <w:t>Техника игры вратаря</w:t>
            </w:r>
          </w:p>
        </w:tc>
        <w:tc>
          <w:tcPr>
            <w:tcW w:w="1525" w:type="dxa"/>
            <w:shd w:val="clear" w:color="auto" w:fill="auto"/>
            <w:noWrap/>
          </w:tcPr>
          <w:p w:rsidR="00593DB4" w:rsidRPr="00A84736" w:rsidRDefault="00593DB4" w:rsidP="00FD5480">
            <w:pPr>
              <w:pStyle w:val="Default"/>
              <w:jc w:val="center"/>
              <w:rPr>
                <w:b/>
              </w:rPr>
            </w:pPr>
            <w:r w:rsidRPr="00A84736">
              <w:rPr>
                <w:b/>
              </w:rPr>
              <w:t>12</w:t>
            </w:r>
          </w:p>
        </w:tc>
      </w:tr>
      <w:tr w:rsidR="00593DB4" w:rsidRPr="00A84736" w:rsidTr="00FD5480">
        <w:tc>
          <w:tcPr>
            <w:tcW w:w="1087" w:type="dxa"/>
            <w:shd w:val="clear" w:color="auto" w:fill="auto"/>
            <w:noWrap/>
          </w:tcPr>
          <w:p w:rsidR="00593DB4" w:rsidRPr="00A84736" w:rsidRDefault="00593DB4" w:rsidP="00FD5480">
            <w:pPr>
              <w:pStyle w:val="Default"/>
              <w:jc w:val="center"/>
              <w:rPr>
                <w:b/>
              </w:rPr>
            </w:pPr>
            <w:r w:rsidRPr="00A84736">
              <w:rPr>
                <w:b/>
              </w:rPr>
              <w:t>195-204</w:t>
            </w:r>
          </w:p>
        </w:tc>
        <w:tc>
          <w:tcPr>
            <w:tcW w:w="6959" w:type="dxa"/>
            <w:shd w:val="clear" w:color="auto" w:fill="auto"/>
            <w:noWrap/>
          </w:tcPr>
          <w:p w:rsidR="00593DB4" w:rsidRPr="005D17E5" w:rsidRDefault="00593DB4" w:rsidP="00FD5480">
            <w:pPr>
              <w:pStyle w:val="af"/>
              <w:spacing w:before="0" w:after="0" w:line="294" w:lineRule="atLeast"/>
              <w:jc w:val="both"/>
            </w:pPr>
            <w:r w:rsidRPr="005D17E5">
              <w:t>Соревнования по футболу</w:t>
            </w:r>
          </w:p>
        </w:tc>
        <w:tc>
          <w:tcPr>
            <w:tcW w:w="1525" w:type="dxa"/>
            <w:shd w:val="clear" w:color="auto" w:fill="auto"/>
            <w:noWrap/>
          </w:tcPr>
          <w:p w:rsidR="00593DB4" w:rsidRPr="00A84736" w:rsidRDefault="00593DB4" w:rsidP="00FD5480">
            <w:pPr>
              <w:pStyle w:val="Default"/>
              <w:jc w:val="center"/>
              <w:rPr>
                <w:b/>
              </w:rPr>
            </w:pPr>
            <w:r w:rsidRPr="00A84736">
              <w:rPr>
                <w:b/>
              </w:rPr>
              <w:t>10</w:t>
            </w:r>
          </w:p>
        </w:tc>
      </w:tr>
    </w:tbl>
    <w:p w:rsidR="00593DB4" w:rsidRDefault="00593DB4" w:rsidP="00593DB4">
      <w:pPr>
        <w:pStyle w:val="Default"/>
        <w:jc w:val="center"/>
        <w:rPr>
          <w:b/>
        </w:rPr>
      </w:pPr>
    </w:p>
    <w:tbl>
      <w:tblPr>
        <w:tblW w:w="0" w:type="auto"/>
        <w:tblBorders>
          <w:top w:val="none" w:sz="4" w:space="0" w:color="000000"/>
          <w:left w:val="none" w:sz="4" w:space="0" w:color="000000"/>
          <w:bottom w:val="none" w:sz="4" w:space="0" w:color="000000"/>
          <w:right w:val="none" w:sz="4" w:space="0" w:color="000000"/>
        </w:tblBorders>
        <w:tblLayout w:type="fixed"/>
        <w:tblLook w:val="0000" w:firstRow="0" w:lastRow="0" w:firstColumn="0" w:lastColumn="0" w:noHBand="0" w:noVBand="0"/>
      </w:tblPr>
      <w:tblGrid>
        <w:gridCol w:w="9747"/>
      </w:tblGrid>
      <w:tr w:rsidR="00593DB4" w:rsidTr="00FD5480">
        <w:trPr>
          <w:trHeight w:val="159"/>
        </w:trPr>
        <w:tc>
          <w:tcPr>
            <w:tcW w:w="9747" w:type="dxa"/>
            <w:noWrap/>
          </w:tcPr>
          <w:p w:rsidR="00593DB4" w:rsidRDefault="00593DB4" w:rsidP="00FD548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FD5480">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«Мини-футбол»</w:t>
            </w:r>
          </w:p>
          <w:p w:rsidR="00593DB4" w:rsidRDefault="00593DB4" w:rsidP="00FD5480">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4 класс</w:t>
            </w:r>
          </w:p>
          <w:p w:rsidR="00593DB4" w:rsidRDefault="00593DB4" w:rsidP="00FD5480">
            <w:pPr>
              <w:spacing w:line="240" w:lineRule="auto"/>
              <w:jc w:val="both"/>
              <w:rPr>
                <w:rFonts w:ascii="Times New Roman" w:hAnsi="Times New Roman" w:cs="Times New Roman"/>
                <w:b/>
                <w:sz w:val="28"/>
                <w:szCs w:val="28"/>
              </w:rPr>
            </w:pPr>
            <w:r>
              <w:rPr>
                <w:rFonts w:ascii="Times New Roman" w:hAnsi="Times New Roman" w:cs="Times New Roman"/>
                <w:b/>
                <w:sz w:val="28"/>
                <w:szCs w:val="28"/>
              </w:rPr>
              <w:t>Результаты освоения программы курса внеурочной деятельности</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В результате освоения программы обучающиеся должны получить личностные, метапредметные и предметные результаты по футболу.</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Style w:val="c17"/>
                <w:rFonts w:ascii="Times New Roman" w:hAnsi="Times New Roman" w:cs="Times New Roman"/>
                <w:i/>
                <w:iCs/>
                <w:color w:val="000000"/>
                <w:sz w:val="28"/>
                <w:szCs w:val="28"/>
              </w:rPr>
              <w:t>Личностные результаты: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 знать историю развития футбола;</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 ответственно относиться к учению;</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 осознанно, уважительно и доброжелательно относиться к другому человеку, его мнению, мировоззрению, культуре, вере, языку, религии;</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 готовность и способность вести диалог с другими людьми и достигать в нём взаимопонимания;</w:t>
            </w:r>
          </w:p>
          <w:p w:rsidR="00593DB4" w:rsidRPr="005D17E5" w:rsidRDefault="00593DB4" w:rsidP="00FD5480">
            <w:pPr>
              <w:pStyle w:val="c2"/>
              <w:shd w:val="clear" w:color="auto" w:fill="FFFFFF"/>
              <w:spacing w:before="0" w:beforeAutospacing="0" w:after="0" w:afterAutospacing="0"/>
              <w:rPr>
                <w:color w:val="000000"/>
                <w:sz w:val="28"/>
                <w:szCs w:val="28"/>
              </w:rPr>
            </w:pPr>
            <w:r w:rsidRPr="005D17E5">
              <w:rPr>
                <w:sz w:val="28"/>
                <w:szCs w:val="28"/>
              </w:rPr>
              <w:t>- готовность и способность вести диалог с другими людьми и сотрудничестве со сверстниками;</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-осознанно относится к собственным поступкам;</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Личностные результаты освоения программного материала проявляются в следующих областях культуры.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Style w:val="c53"/>
                <w:sz w:val="28"/>
                <w:szCs w:val="28"/>
                <w:u w:val="single"/>
              </w:rPr>
              <w:t>1.В области познавательной культуры: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-знать об индивидуальные особенности физического развития и физической подготовленности;</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-знать  особенности индивидуального здоровья;</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Style w:val="c19"/>
                <w:rFonts w:ascii="Times New Roman" w:hAnsi="Times New Roman" w:cs="Times New Roman"/>
                <w:color w:val="000000"/>
                <w:sz w:val="28"/>
                <w:szCs w:val="28"/>
              </w:rPr>
              <w:t>-знать правила игры, навыки простейшего судейства, правила соревнований;</w:t>
            </w:r>
          </w:p>
          <w:p w:rsidR="00593DB4" w:rsidRPr="005D17E5" w:rsidRDefault="00593DB4" w:rsidP="00FD5480">
            <w:pPr>
              <w:pStyle w:val="c2"/>
              <w:shd w:val="clear" w:color="auto" w:fill="FFFFFF"/>
              <w:spacing w:before="0" w:beforeAutospacing="0" w:after="0" w:afterAutospacing="0"/>
              <w:rPr>
                <w:color w:val="000000"/>
                <w:sz w:val="28"/>
                <w:szCs w:val="28"/>
              </w:rPr>
            </w:pPr>
            <w:r w:rsidRPr="005D17E5">
              <w:rPr>
                <w:sz w:val="28"/>
                <w:szCs w:val="28"/>
              </w:rPr>
              <w:t>-иметь необходимый минимум знаний для физического самосовершенствования.</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Style w:val="c53"/>
                <w:sz w:val="28"/>
                <w:szCs w:val="28"/>
                <w:u w:val="single"/>
              </w:rPr>
              <w:t>2.В области нравственной культуры: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-уметь управлять своими эмоциями;</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-владеть культурой общения и взаимодействия во время игры в футбол;</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-принимать активное участие в организации и проведении физкультурно-оздоровительных и спортивных мероприятий;</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-уметь предупреждать конфликтные ситуации и находить выходы из спорных ситуаций.</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Style w:val="c53"/>
                <w:sz w:val="28"/>
                <w:szCs w:val="28"/>
                <w:u w:val="single"/>
              </w:rPr>
              <w:t>3.В области трудовой культуры: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-уметь содержать в порядке спортивный инвентарь и оборудование;</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-уметь содержать в порядке спортивную одежду и обувь;</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-уметь осуществлять подготовку формы, инвентаря, оборудования к занятиям и соревнованиям.</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Style w:val="c53"/>
                <w:sz w:val="28"/>
                <w:szCs w:val="28"/>
                <w:u w:val="single"/>
              </w:rPr>
              <w:t>4.В области эстетической культуры: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-уметь длительно сохранять правильную осанку в процессе разнообразных видов двигательной деятельности;</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-стремиться иметь хорошее телосложение;</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-уметь пользоваться культурой движений, уметь передвигаться легко, красиво, непринужденно.</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Style w:val="c53"/>
                <w:sz w:val="28"/>
                <w:szCs w:val="28"/>
                <w:u w:val="single"/>
              </w:rPr>
              <w:t>5.В области коммуникативной культуры: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-уметь осуществлять поиск информации  о двигательных действиях;</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-находить адекватные способы взаимодействия с партнерами в учебной, игровой и соревновательной деятельности;</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-уметь оценивать ситуацию и оперативно принимать решения.</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Style w:val="c34"/>
                <w:rFonts w:ascii="Times New Roman" w:hAnsi="Times New Roman" w:cs="Times New Roman"/>
                <w:color w:val="000000"/>
                <w:sz w:val="28"/>
                <w:szCs w:val="28"/>
                <w:u w:val="single"/>
              </w:rPr>
              <w:t>6.В области физической культуры: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-уметь играть в баскетбол по упрощенным правилам;</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-владеть способами физкультурно-оздоровительной направленности: самостоятельно выполнять упражнения на развитие быстроты, координации, выносливости, силы, гибкости;</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-в циклических и ациклических упражнениях: с максимальной скоростью пробегать 30 м и челночный бег 3х10м с ведением мяча;</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-в метаниях на дальность: метать набивной мяч 1кг и 2кг на дальность, выполнять броски;</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-соблюдать правила самоконтроля и безопасности во время выполнения упражнений;</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 участвовать в соревнованиях по футболу;</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Style w:val="c19"/>
                <w:rFonts w:ascii="Times New Roman" w:hAnsi="Times New Roman" w:cs="Times New Roman"/>
                <w:color w:val="000000"/>
                <w:sz w:val="28"/>
                <w:szCs w:val="28"/>
              </w:rPr>
              <w:t>-демонстрировать результаты не ниже, чем средний уровень основных физических способностей по футболу.</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Style w:val="c17"/>
                <w:rFonts w:ascii="Times New Roman" w:hAnsi="Times New Roman" w:cs="Times New Roman"/>
                <w:i/>
                <w:iCs/>
                <w:color w:val="000000"/>
                <w:sz w:val="28"/>
                <w:szCs w:val="28"/>
              </w:rPr>
              <w:t>Метапредметные результаты: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-уметь самостоятельно определять цели своего обучения, развивать мотивы и интересы своей познавательной деятельности;</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-владеть основами самоконтроля, самооценки;</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-уметь работать индивидуально и в группе, находить общее решение а разрешать конфликты на основе согласованных позиций и учета интересов;</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-уметь формулировать, аргументировать и отстаивать свое умение;</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-уметь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593DB4" w:rsidRPr="005D17E5" w:rsidRDefault="00593DB4" w:rsidP="00FD5480">
            <w:pPr>
              <w:pStyle w:val="c63"/>
              <w:shd w:val="clear" w:color="auto" w:fill="FFFFFF"/>
              <w:spacing w:before="0" w:beforeAutospacing="0" w:after="0" w:afterAutospacing="0"/>
              <w:rPr>
                <w:color w:val="000000"/>
                <w:sz w:val="28"/>
                <w:szCs w:val="28"/>
              </w:rPr>
            </w:pPr>
            <w:r w:rsidRPr="005D17E5">
              <w:rPr>
                <w:sz w:val="28"/>
                <w:szCs w:val="28"/>
              </w:rPr>
              <w:t>Метапредметные результаты проявляются в следующих областях культуры.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Style w:val="c53"/>
                <w:sz w:val="28"/>
                <w:szCs w:val="28"/>
                <w:u w:val="single"/>
              </w:rPr>
              <w:t>1.В области познавательной культуры: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-знать  значение физической культуры и ее роли в формировании целостной личности человека;</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-проявлять уважительное отношение к окружающим, товарищам по команде и соперникам, проявлять  культуру взаимодействия, терпимости и толерантности в достижении общих целей при совместной деятельности.</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Style w:val="c53"/>
                <w:sz w:val="28"/>
                <w:szCs w:val="28"/>
                <w:u w:val="single"/>
              </w:rPr>
              <w:t>2.Вобласти нравственной культуры: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-проявлять доброжелательное отношение и отзывчивость к людям, имеющим ограниченные возможности и нарушения состояния здоровья;</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-проявлять уважительное отношение к окружающим, товарищам по команде и соперникам, проявлять  культуру  взаимодействия, терпимости и толерантности в достижении общих целей при совместной деятельности.</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Style w:val="c53"/>
                <w:sz w:val="28"/>
                <w:szCs w:val="28"/>
                <w:u w:val="single"/>
              </w:rPr>
              <w:t>3.В области трудовой культуры: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-добросовестно выполнять учебные задания, осознанно стремиться к освоению новых знаний и умений, повышающих результативность выполнения заданий.</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Style w:val="c53"/>
                <w:sz w:val="28"/>
                <w:szCs w:val="28"/>
                <w:u w:val="single"/>
              </w:rPr>
              <w:t>4.В области эстетической культуры: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-знать факторы, которые потенциально опасны для здоровья (вредные привычки, допинг) и их опасных последствий;</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-понимать культуру движений баскетболиста;</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-воспринимать спортивное соревнование как культурно- массового зрелищного мероприятия.</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Style w:val="c53"/>
                <w:sz w:val="28"/>
                <w:szCs w:val="28"/>
                <w:u w:val="single"/>
              </w:rPr>
              <w:t>5.В области коммуникативной культуры: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-владеть культурой речи, проявлять к собеседнику внимания, интереса и уважения;</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-владеть умением  обсуждать  содержание и результаты совместной командной деятельности, находить компромиссы при принятии.</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Style w:val="c53"/>
                <w:sz w:val="28"/>
                <w:szCs w:val="28"/>
                <w:u w:val="single"/>
              </w:rPr>
              <w:t>6.В области физической культуры: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-владеть способами организации и проведения разнообразных форм занятий физическими упражнениями;</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-владеть умениями выполнять двигательные действия и физические упражнения базовых видов спорта и оздоровительной физической культуры, активно их использовать в самостоятельной организуемой спортивно-оздоровительной деятельности;</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 владеть способами наблюдения за показателями индивидуального здоровья, физического развития и физической подготовленности, величиной физических нагрузок.</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Style w:val="c17"/>
                <w:rFonts w:ascii="Times New Roman" w:hAnsi="Times New Roman" w:cs="Times New Roman"/>
                <w:i/>
                <w:iCs/>
                <w:color w:val="000000"/>
                <w:sz w:val="28"/>
                <w:szCs w:val="28"/>
              </w:rPr>
              <w:t>Предметные результаты: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-уметь организовать самостоятельные занятия по футболу с соблюдением правил техники безопасности;</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-уметь оказывать первую помощь при легких травмах;</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-уметь вести наблюдение за динамикой развития своих физических качеств;</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-уметь выполнять комплексы общеразвивающих и специальных упражнений с мячами;</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-владеть основами технических действий, приемами и физическими упражнениями по баскетболу, уметь использовать их в разнообразных формах игровой и соревновательной деятельности;</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Предметные результаты проявляются в разных областях культуры.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Style w:val="c53"/>
                <w:sz w:val="28"/>
                <w:szCs w:val="28"/>
                <w:u w:val="single"/>
              </w:rPr>
              <w:t>1.В области познавательной культуры: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 знать  значение занятий баскетболом и его роли в формировании целостной личности человека;-проявлять  уважительное отношение к окружающим, товарищам по команде и соперникам, проявлять  культуру взаимодействия,</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терпимости и толерантности в достижении общих целей при совместной деятельности.</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Style w:val="c53"/>
                <w:sz w:val="28"/>
                <w:szCs w:val="28"/>
                <w:u w:val="single"/>
              </w:rPr>
              <w:t>2.Вобласти нравственной культуры: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-уметь взаимодействовать с одноклассниками и сверстниками;</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-оказывать помощь одноклассникам при освоении новых двигательных действий в футболе;</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-проявлять дисциплинированность и уважение к товарищам по команде и соперникам во время игровой и соревновательной деятельности, соблюдать правила игры в баскетбол и соревнований.</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Style w:val="c53"/>
                <w:sz w:val="28"/>
                <w:szCs w:val="28"/>
                <w:u w:val="single"/>
              </w:rPr>
              <w:t>3.В области трудовой культуры: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-добросовестно выполнять учебные задания по футболу  технической и физической подготовленности;</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-обеспечивать безопасность мест занятий по футболу, инвентаря и оборудования, спортивной одежды.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Style w:val="c53"/>
                <w:sz w:val="28"/>
                <w:szCs w:val="28"/>
                <w:u w:val="single"/>
              </w:rPr>
              <w:t>4.В области эстетической культуры: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-уметь организовать самостоятельные занятия по  футболу, подбирать комплексы физических упражнений и режимы физической нагрузки;</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-вести наблюдения за динамикой физического развития, осанки, показателям основных физических способностей.</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Style w:val="c53"/>
                <w:sz w:val="28"/>
                <w:szCs w:val="28"/>
                <w:u w:val="single"/>
              </w:rPr>
              <w:t>5.В области коммуникативной культуры: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-способность осуществлять судейство соревнований по футболу;</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-проводить занятия в качестве командира отделения, капитана команды;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-владеть необходимыми информационными судейскими жестами.</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Style w:val="c53"/>
                <w:sz w:val="28"/>
                <w:szCs w:val="28"/>
                <w:u w:val="single"/>
              </w:rPr>
              <w:t>6.В области физической культуры:</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-способность отбирать упражнения, составлять из них индивидуальные комплексы для улучшения физической подготовленности по футболу;</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r w:rsidRPr="005D17E5">
              <w:rPr>
                <w:rFonts w:ascii="Times New Roman" w:hAnsi="Times New Roman" w:cs="Times New Roman"/>
                <w:sz w:val="28"/>
                <w:szCs w:val="28"/>
              </w:rPr>
              <w:t>-способность регулировать величину физической нагрузки;</w:t>
            </w:r>
          </w:p>
          <w:p w:rsidR="00593DB4" w:rsidRPr="005D17E5" w:rsidRDefault="00593DB4" w:rsidP="00FD5480">
            <w:pPr>
              <w:shd w:val="clear" w:color="auto" w:fill="FFFFFF"/>
              <w:spacing w:after="0" w:line="240" w:lineRule="auto"/>
              <w:jc w:val="both"/>
              <w:rPr>
                <w:rFonts w:ascii="Times New Roman" w:hAnsi="Times New Roman" w:cs="Times New Roman"/>
                <w:sz w:val="28"/>
                <w:szCs w:val="28"/>
              </w:rPr>
            </w:pPr>
            <w:r w:rsidRPr="005D17E5">
              <w:rPr>
                <w:rFonts w:ascii="Times New Roman" w:hAnsi="Times New Roman" w:cs="Times New Roman"/>
                <w:sz w:val="28"/>
                <w:szCs w:val="28"/>
              </w:rPr>
              <w:t>-умение проводить самостоятельные занятия по футболу, контролировать и анализировать эффективность этих занятий, ведя дневник самонаблюдений.</w:t>
            </w:r>
          </w:p>
          <w:p w:rsidR="00593DB4" w:rsidRPr="005D17E5" w:rsidRDefault="00593DB4" w:rsidP="00FD5480">
            <w:pPr>
              <w:shd w:val="clear" w:color="auto" w:fill="FFFFFF"/>
              <w:spacing w:after="0" w:line="240" w:lineRule="auto"/>
              <w:jc w:val="both"/>
              <w:rPr>
                <w:rFonts w:ascii="Times New Roman" w:hAnsi="Times New Roman" w:cs="Times New Roman"/>
                <w:color w:val="000000"/>
                <w:sz w:val="28"/>
                <w:szCs w:val="28"/>
              </w:rPr>
            </w:pPr>
          </w:p>
          <w:p w:rsidR="00593DB4" w:rsidRDefault="00593DB4" w:rsidP="00FD548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Содержание программы курса внеурочной деятельности</w:t>
            </w:r>
          </w:p>
          <w:p w:rsidR="00593DB4" w:rsidRDefault="00593DB4" w:rsidP="00FD5480">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Теоретическая подготовка</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Физическая культура и спорт в России. </w:t>
            </w:r>
            <w:r>
              <w:rPr>
                <w:rFonts w:ascii="Times New Roman" w:hAnsi="Times New Roman" w:cs="Times New Roman"/>
                <w:sz w:val="28"/>
                <w:szCs w:val="28"/>
              </w:rPr>
              <w:t>Важнейшие решения Российского правительства по вопросам развития физической культуры и спорта. Массовый характер Российского спорта.</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Рост спортивных достижений Российских спортсменов. Значение выступлений Российских спортсменов за рубежом для укрепления мира и дружбы между народами. Единая спортивная классификация и её значение для развития спорта в России.</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Развитие футбола в России. </w:t>
            </w:r>
            <w:r>
              <w:rPr>
                <w:rFonts w:ascii="Times New Roman" w:hAnsi="Times New Roman" w:cs="Times New Roman"/>
                <w:sz w:val="28"/>
                <w:szCs w:val="28"/>
              </w:rPr>
              <w:t>Федерация футбола России. Обзор соревнований по футболу: первенство и кубок России среди команд мастеров. Международные соревнования с участием Российских команд. Лучшие Российские команды, тренеры, и футболисты.</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Врачебный контроль. </w:t>
            </w:r>
            <w:r>
              <w:rPr>
                <w:rFonts w:ascii="Times New Roman" w:hAnsi="Times New Roman" w:cs="Times New Roman"/>
                <w:sz w:val="28"/>
                <w:szCs w:val="28"/>
              </w:rPr>
              <w:t>Задачи врачебного контроля над занимающимися физической культурой и спортом. Значение и содержание самоконтроля. Объективные данные самоконтроля: масса, динамометрия, спирометрия, пульс. Субъективные данные: самочувствие, сон, аппетит, работоспособность, утомляемость, настроение. Дневник самоконтроля. Причины травм на занятиях по мини-футболу и их предупреждение.</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Правила игры, организация и проведение соревнований по мини-футболу. </w:t>
            </w:r>
            <w:r>
              <w:rPr>
                <w:rFonts w:ascii="Times New Roman" w:hAnsi="Times New Roman" w:cs="Times New Roman"/>
                <w:sz w:val="28"/>
                <w:szCs w:val="28"/>
              </w:rPr>
              <w:t>Изучение правил игры и пояснений к ним. Обязанности судей. Выбор места судей при различных игровых ситуациях. Замечания, предупреждения и удаления игроков с поля.</w:t>
            </w:r>
          </w:p>
          <w:p w:rsidR="00593DB4" w:rsidRDefault="00593DB4" w:rsidP="00FD5480">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Общая и специальная физическая подготовка.</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Общеразвивающие упражнения без предметов</w:t>
            </w:r>
            <w:r>
              <w:rPr>
                <w:rFonts w:ascii="Times New Roman" w:hAnsi="Times New Roman" w:cs="Times New Roman"/>
                <w:i/>
                <w:sz w:val="28"/>
                <w:szCs w:val="28"/>
              </w:rPr>
              <w:t xml:space="preserve">. </w:t>
            </w:r>
            <w:r>
              <w:rPr>
                <w:rFonts w:ascii="Times New Roman" w:hAnsi="Times New Roman" w:cs="Times New Roman"/>
                <w:sz w:val="28"/>
                <w:szCs w:val="28"/>
              </w:rPr>
              <w:t>Маховые упражнения, круговые вращения рук в сочетании с движениями ног и туловища. Разгибание рук в упоре лёжа. Круговые движения туловищ, повороты и наклоны с одноимёнными движениями рук и ног, разноимённые движения на координацию. Отведение, приведение и маховые движения ноги вперёд, в стороны, назад.</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Упражнения с набивным мячом(1 кг.).</w:t>
            </w:r>
            <w:r>
              <w:rPr>
                <w:rFonts w:ascii="Times New Roman" w:hAnsi="Times New Roman" w:cs="Times New Roman"/>
                <w:sz w:val="28"/>
                <w:szCs w:val="28"/>
              </w:rPr>
              <w:t xml:space="preserve"> Броски набивного мяча одной и двумя руками через голову. Поднимание и опускание прямых ног с мячом, зажатым между ступнями, в положении лёжа на спине.</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Акробатические упражнения</w:t>
            </w:r>
            <w:r>
              <w:rPr>
                <w:rFonts w:ascii="Times New Roman" w:hAnsi="Times New Roman" w:cs="Times New Roman"/>
                <w:i/>
                <w:sz w:val="28"/>
                <w:szCs w:val="28"/>
              </w:rPr>
              <w:t xml:space="preserve">. </w:t>
            </w:r>
            <w:r>
              <w:rPr>
                <w:rFonts w:ascii="Times New Roman" w:hAnsi="Times New Roman" w:cs="Times New Roman"/>
                <w:sz w:val="28"/>
                <w:szCs w:val="28"/>
              </w:rPr>
              <w:t>Кувырок вперёд. Кувырок назад в упор стоя ноги врозь из упора присев, из седа, из основной стойки. Стойка на голове из упора присев толчком двух ног. Стойка на руках толчком одной и махом другой ноги. Переворот в сторону.</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Легкоатлетические упражнения</w:t>
            </w:r>
            <w:r>
              <w:rPr>
                <w:rFonts w:ascii="Times New Roman" w:hAnsi="Times New Roman" w:cs="Times New Roman"/>
                <w:i/>
                <w:sz w:val="28"/>
                <w:szCs w:val="28"/>
              </w:rPr>
              <w:t xml:space="preserve">. </w:t>
            </w:r>
            <w:r>
              <w:rPr>
                <w:rFonts w:ascii="Times New Roman" w:hAnsi="Times New Roman" w:cs="Times New Roman"/>
                <w:sz w:val="28"/>
                <w:szCs w:val="28"/>
              </w:rPr>
              <w:t>Бег 30 м. на скорость. Повторный бег до 3 х 30 м.,  до 2 х 60 м. Бег медленный до 10 мин. Бег по пересечённой местности (кросс) до 800 м. Бег 200 и 500 м.</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Прыжки в высоту с разбега способом «перешагивание». Прыжки в длину с разбега способом «согнув ноги».</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Метание малого мяча по коридору шириной 10 м. на дальность с разбега.</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Подвижные игры</w:t>
            </w:r>
            <w:r>
              <w:rPr>
                <w:rFonts w:ascii="Times New Roman" w:hAnsi="Times New Roman" w:cs="Times New Roman"/>
                <w:i/>
                <w:sz w:val="28"/>
                <w:szCs w:val="28"/>
              </w:rPr>
              <w:t xml:space="preserve">. </w:t>
            </w:r>
            <w:r>
              <w:rPr>
                <w:rFonts w:ascii="Times New Roman" w:hAnsi="Times New Roman" w:cs="Times New Roman"/>
                <w:sz w:val="28"/>
                <w:szCs w:val="28"/>
              </w:rPr>
              <w:t>Игры с бегом на скорость, с прыжками в высоту и длину, с метаниями мяча на дальность и в цель.</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Спортивные игры</w:t>
            </w:r>
            <w:r>
              <w:rPr>
                <w:rFonts w:ascii="Times New Roman" w:hAnsi="Times New Roman" w:cs="Times New Roman"/>
                <w:i/>
                <w:sz w:val="28"/>
                <w:szCs w:val="28"/>
              </w:rPr>
              <w:t xml:space="preserve">. </w:t>
            </w:r>
            <w:r>
              <w:rPr>
                <w:rFonts w:ascii="Times New Roman" w:hAnsi="Times New Roman" w:cs="Times New Roman"/>
                <w:sz w:val="28"/>
                <w:szCs w:val="28"/>
              </w:rPr>
              <w:t>Баскетбол. Ручной мяч.</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Специальные упражнения для развития быстроты</w:t>
            </w:r>
            <w:r>
              <w:rPr>
                <w:rFonts w:ascii="Times New Roman" w:hAnsi="Times New Roman" w:cs="Times New Roman"/>
                <w:i/>
                <w:sz w:val="28"/>
                <w:szCs w:val="28"/>
              </w:rPr>
              <w:t xml:space="preserve">. </w:t>
            </w:r>
            <w:r>
              <w:rPr>
                <w:rFonts w:ascii="Times New Roman" w:hAnsi="Times New Roman" w:cs="Times New Roman"/>
                <w:sz w:val="28"/>
                <w:szCs w:val="28"/>
              </w:rPr>
              <w:t>Бег на 10 – 15 м. из различных стартовых положений – сидя, бега на месте, лёжа.</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Ускорения на 15, 30 м. без мяча и с мячом. Бег прыжками. Бег с изменением направления до 180º. Бег боком и спиной вперёд (наперегонки). Обводка стоек . Рывок с мячом .</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Специальные упражнения для развития ловкости</w:t>
            </w:r>
            <w:r>
              <w:rPr>
                <w:rFonts w:ascii="Times New Roman" w:hAnsi="Times New Roman" w:cs="Times New Roman"/>
                <w:i/>
                <w:sz w:val="28"/>
                <w:szCs w:val="28"/>
              </w:rPr>
              <w:t xml:space="preserve">. </w:t>
            </w:r>
            <w:r>
              <w:rPr>
                <w:rFonts w:ascii="Times New Roman" w:hAnsi="Times New Roman" w:cs="Times New Roman"/>
                <w:sz w:val="28"/>
                <w:szCs w:val="28"/>
              </w:rPr>
              <w:t>Прыжки с разбега вверх, стараясь достать высоко подвешенный мяч ногой, головой; то же, выполняя в прыжке поворот до 180º. Прыжки вверх с места и разбега, выполняя удары по мячам, подвешенным на различной высоте. Эстафеты с элементами акробатики.</w:t>
            </w:r>
          </w:p>
          <w:p w:rsidR="00593DB4" w:rsidRDefault="00593DB4" w:rsidP="00FD5480">
            <w:pPr>
              <w:spacing w:after="0" w:line="240" w:lineRule="auto"/>
              <w:jc w:val="both"/>
              <w:rPr>
                <w:rFonts w:ascii="Times New Roman" w:hAnsi="Times New Roman" w:cs="Times New Roman"/>
                <w:b/>
                <w:sz w:val="28"/>
                <w:szCs w:val="28"/>
              </w:rPr>
            </w:pPr>
            <w:r>
              <w:rPr>
                <w:rFonts w:ascii="Times New Roman" w:hAnsi="Times New Roman" w:cs="Times New Roman"/>
                <w:b/>
                <w:i/>
                <w:sz w:val="28"/>
                <w:szCs w:val="28"/>
              </w:rPr>
              <w:t>Техническая  подготовка</w:t>
            </w:r>
            <w:r>
              <w:rPr>
                <w:rFonts w:ascii="Times New Roman" w:hAnsi="Times New Roman" w:cs="Times New Roman"/>
                <w:b/>
                <w:sz w:val="28"/>
                <w:szCs w:val="28"/>
              </w:rPr>
              <w:t>.</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
                <w:sz w:val="28"/>
                <w:szCs w:val="28"/>
              </w:rPr>
              <w:t>Удары по мячу ногой</w:t>
            </w:r>
            <w:r>
              <w:rPr>
                <w:rFonts w:ascii="Times New Roman" w:hAnsi="Times New Roman" w:cs="Times New Roman"/>
                <w:i/>
                <w:sz w:val="28"/>
                <w:szCs w:val="28"/>
              </w:rPr>
              <w:t xml:space="preserve">. </w:t>
            </w:r>
            <w:r>
              <w:rPr>
                <w:rFonts w:ascii="Times New Roman" w:hAnsi="Times New Roman" w:cs="Times New Roman"/>
                <w:sz w:val="28"/>
                <w:szCs w:val="28"/>
              </w:rPr>
              <w:t>Удары серединой и внешней частью подъёма по неподвижному и катящемуся мячу. Удары подъёмом по прыгающему и летящему мячу. Удары носком, пяткой (назад). Выполнение всех ударов по мячу, придавая ему различную по крутизне траекторию полёта и различное направление полёта. Удары в единоборстве. Удары на точность и дальность.</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Удары по мячу головой</w:t>
            </w:r>
            <w:r>
              <w:rPr>
                <w:rFonts w:ascii="Times New Roman" w:hAnsi="Times New Roman" w:cs="Times New Roman"/>
                <w:sz w:val="28"/>
                <w:szCs w:val="28"/>
              </w:rPr>
              <w:t>.Удары боковой частью лба без прыжка и в прыжке, с места и с разбега. Удары серединой и боковой частью лба в прыжке с пассивным сопротивлением. Удары на точность.</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Остановка мяча</w:t>
            </w:r>
            <w:r>
              <w:rPr>
                <w:rFonts w:ascii="Times New Roman" w:hAnsi="Times New Roman" w:cs="Times New Roman"/>
                <w:i/>
                <w:sz w:val="28"/>
                <w:szCs w:val="28"/>
              </w:rPr>
              <w:t xml:space="preserve">. </w:t>
            </w:r>
            <w:r>
              <w:rPr>
                <w:rFonts w:ascii="Times New Roman" w:hAnsi="Times New Roman" w:cs="Times New Roman"/>
                <w:sz w:val="28"/>
                <w:szCs w:val="28"/>
              </w:rPr>
              <w:t>Остановка подошвой, внутренней стороной стопы катящегося и опускающегося мяча. Остановка грудью летящего мяча. Остановка мяча изученными способами, находясь в движении, с последующим ведением или передачей мяча.</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Ведение мяча</w:t>
            </w:r>
            <w:r>
              <w:rPr>
                <w:rFonts w:ascii="Times New Roman" w:hAnsi="Times New Roman" w:cs="Times New Roman"/>
                <w:i/>
                <w:sz w:val="28"/>
                <w:szCs w:val="28"/>
              </w:rPr>
              <w:t xml:space="preserve">. </w:t>
            </w:r>
            <w:r>
              <w:rPr>
                <w:rFonts w:ascii="Times New Roman" w:hAnsi="Times New Roman" w:cs="Times New Roman"/>
                <w:sz w:val="28"/>
                <w:szCs w:val="28"/>
              </w:rPr>
              <w:t>Ведение серединой подъёма и носком. Ведение мяча всеми изученными способами, увеличивая скорость движения.</w:t>
            </w:r>
          </w:p>
          <w:p w:rsidR="00593DB4" w:rsidRDefault="00593DB4" w:rsidP="00FD5480">
            <w:pPr>
              <w:spacing w:after="0" w:line="240" w:lineRule="auto"/>
              <w:jc w:val="both"/>
              <w:rPr>
                <w:rFonts w:ascii="Times New Roman" w:hAnsi="Times New Roman" w:cs="Times New Roman"/>
                <w:i/>
                <w:sz w:val="28"/>
                <w:szCs w:val="28"/>
              </w:rPr>
            </w:pPr>
            <w:r>
              <w:rPr>
                <w:rFonts w:ascii="Times New Roman" w:hAnsi="Times New Roman" w:cs="Times New Roman"/>
                <w:b/>
                <w:sz w:val="28"/>
                <w:szCs w:val="28"/>
              </w:rPr>
              <w:t>Обманные движения (финты</w:t>
            </w:r>
            <w:r>
              <w:rPr>
                <w:rFonts w:ascii="Times New Roman" w:hAnsi="Times New Roman" w:cs="Times New Roman"/>
                <w:sz w:val="28"/>
                <w:szCs w:val="28"/>
              </w:rPr>
              <w:t>). Обучение финтам: при ведении показать остановку мяча подошвой (без касания или с касанием мяча подошвой) или удар пяткой назад – неожиданным рывком вперёд уйти с мячом; быстро отвести мяч подошвой под себя – рывком с мячом уйти вперёд; при ведении неожиданно остановить мяч и оставить его партнёру, который движется за спиной, а самому без мяча уйти вперёд, увлекая соперника («скрещивание»). Выполнение обманных движений в единоборстве.</w:t>
            </w:r>
          </w:p>
          <w:p w:rsidR="00593DB4" w:rsidRDefault="00593DB4" w:rsidP="00FD5480">
            <w:pPr>
              <w:spacing w:after="0" w:line="240" w:lineRule="auto"/>
              <w:jc w:val="both"/>
              <w:rPr>
                <w:rFonts w:ascii="Times New Roman" w:hAnsi="Times New Roman" w:cs="Times New Roman"/>
                <w:i/>
                <w:sz w:val="28"/>
                <w:szCs w:val="28"/>
              </w:rPr>
            </w:pPr>
            <w:r>
              <w:rPr>
                <w:rFonts w:ascii="Times New Roman" w:hAnsi="Times New Roman" w:cs="Times New Roman"/>
                <w:b/>
                <w:sz w:val="28"/>
                <w:szCs w:val="28"/>
              </w:rPr>
              <w:t>Отбор мяча.</w:t>
            </w:r>
            <w:r>
              <w:rPr>
                <w:rFonts w:ascii="Times New Roman" w:hAnsi="Times New Roman" w:cs="Times New Roman"/>
                <w:sz w:val="28"/>
                <w:szCs w:val="28"/>
              </w:rPr>
              <w:t>Обучение умению выбрать момент для отбора мяча, выполняя ложные движения и вызывая соперника, владеющего мячом, на определённые действия с мячом.</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Техника игры вратаря</w:t>
            </w:r>
            <w:r>
              <w:rPr>
                <w:rFonts w:ascii="Times New Roman" w:hAnsi="Times New Roman" w:cs="Times New Roman"/>
                <w:i/>
                <w:sz w:val="28"/>
                <w:szCs w:val="28"/>
              </w:rPr>
              <w:t xml:space="preserve">. </w:t>
            </w:r>
            <w:r>
              <w:rPr>
                <w:rFonts w:ascii="Times New Roman" w:hAnsi="Times New Roman" w:cs="Times New Roman"/>
                <w:sz w:val="28"/>
                <w:szCs w:val="28"/>
              </w:rPr>
              <w:t>Ловля катящегося и летящего на различной высоте мяча на выходе из ворот без падения, с падением, в броске. Ловля опускающегося мяча.</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Отбивание (в сторону, за линию ворот) ладонями, пальцами рук в броске мячей, летящих и катящихся в сторону от вратаря. Перевод мяча через перекладину ворот ладонями (двумя, одной) в прыжке.</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Броски мяча одной рукой с боковым замахом и снизу.</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Броски рукой на точность и дальность.</w:t>
            </w:r>
          </w:p>
          <w:p w:rsidR="00593DB4" w:rsidRDefault="00593DB4" w:rsidP="00FD5480">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Тактика игры в футбол.</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Понятие о тактической системе и стиле игры. Характеристика игровых действий футболистов команды при расстановке по схеме 1 +3,  3+1.  Разбор проведённых учебных игр: положительные моменты в ходе игры, ошибки, оценка игры каждого футболиста и команды в целом.</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Упражнения для развития умения «видеть поле».</w:t>
            </w:r>
            <w:r>
              <w:rPr>
                <w:rFonts w:ascii="Times New Roman" w:hAnsi="Times New Roman" w:cs="Times New Roman"/>
                <w:sz w:val="28"/>
                <w:szCs w:val="28"/>
              </w:rPr>
              <w:t>Игра в «пятнашки» в парах на ограниченной площади (играют 3 – 4 пары, постоянно наблюдают за движением других пар, чтобы не столкнуться), 8 – 6 игроков образуют круг и передают друг другу в одно касание два мяча (надо следить одновременно за двумя мячами, чтобы не передать их одному партнёру).</w:t>
            </w:r>
          </w:p>
          <w:p w:rsidR="00593DB4" w:rsidRDefault="00593DB4" w:rsidP="00FD548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Тактика нападения</w:t>
            </w:r>
            <w:r>
              <w:rPr>
                <w:rFonts w:ascii="Times New Roman" w:hAnsi="Times New Roman" w:cs="Times New Roman"/>
                <w:b/>
                <w:sz w:val="28"/>
                <w:szCs w:val="28"/>
              </w:rPr>
              <w:t>.</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Групповые действия</w:t>
            </w:r>
            <w:r>
              <w:rPr>
                <w:rFonts w:ascii="Times New Roman" w:hAnsi="Times New Roman" w:cs="Times New Roman"/>
                <w:i/>
                <w:sz w:val="28"/>
                <w:szCs w:val="28"/>
              </w:rPr>
              <w:t xml:space="preserve">. </w:t>
            </w:r>
            <w:r>
              <w:rPr>
                <w:rFonts w:ascii="Times New Roman" w:hAnsi="Times New Roman" w:cs="Times New Roman"/>
                <w:sz w:val="28"/>
                <w:szCs w:val="28"/>
              </w:rPr>
              <w:t>Уметь взаимодействовать с партнёрами, используя короткие и средние передачи. Комбинации в парах: «стенка», «скрещивание». Начинать и развивать атаку из стандартных положений.</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Командные действия</w:t>
            </w:r>
            <w:r>
              <w:rPr>
                <w:rFonts w:ascii="Times New Roman" w:hAnsi="Times New Roman" w:cs="Times New Roman"/>
                <w:i/>
                <w:sz w:val="28"/>
                <w:szCs w:val="28"/>
              </w:rPr>
              <w:t xml:space="preserve">. </w:t>
            </w:r>
            <w:r>
              <w:rPr>
                <w:rFonts w:ascii="Times New Roman" w:hAnsi="Times New Roman" w:cs="Times New Roman"/>
                <w:sz w:val="28"/>
                <w:szCs w:val="28"/>
              </w:rPr>
              <w:t>Уметь выполнять обязанности в атаке на своём игровом месте.</w:t>
            </w:r>
          </w:p>
          <w:p w:rsidR="00593DB4" w:rsidRDefault="00593DB4" w:rsidP="00FD548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Тактика защиты</w:t>
            </w:r>
            <w:r>
              <w:rPr>
                <w:rFonts w:ascii="Times New Roman" w:hAnsi="Times New Roman" w:cs="Times New Roman"/>
                <w:b/>
                <w:sz w:val="28"/>
                <w:szCs w:val="28"/>
              </w:rPr>
              <w:t>.</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Индивидуальные действия</w:t>
            </w:r>
            <w:r>
              <w:rPr>
                <w:rFonts w:ascii="Times New Roman" w:hAnsi="Times New Roman" w:cs="Times New Roman"/>
                <w:i/>
                <w:sz w:val="28"/>
                <w:szCs w:val="28"/>
              </w:rPr>
              <w:t xml:space="preserve">. </w:t>
            </w:r>
            <w:r>
              <w:rPr>
                <w:rFonts w:ascii="Times New Roman" w:hAnsi="Times New Roman" w:cs="Times New Roman"/>
                <w:sz w:val="28"/>
                <w:szCs w:val="28"/>
              </w:rPr>
              <w:t>Противодействие маневрированию, т. е. осуществлять «закрывание» и препятствовать сопернику в получении мяча. Совершенствование в «перехвате» мяча. В зависимости от игровой обстановки применять отбор мяча изученным способом. Уметь противодействовать передаче, ведению и удару по воротам.</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Групповые действия</w:t>
            </w:r>
            <w:r>
              <w:rPr>
                <w:rFonts w:ascii="Times New Roman" w:hAnsi="Times New Roman" w:cs="Times New Roman"/>
                <w:i/>
                <w:sz w:val="28"/>
                <w:szCs w:val="28"/>
              </w:rPr>
              <w:t xml:space="preserve">. </w:t>
            </w:r>
            <w:r>
              <w:rPr>
                <w:rFonts w:ascii="Times New Roman" w:hAnsi="Times New Roman" w:cs="Times New Roman"/>
                <w:sz w:val="28"/>
                <w:szCs w:val="28"/>
              </w:rPr>
              <w:t>Уметь взаимодействовать в обороне, осуществляя правильный выбор позиции и страховку партнёров  Уметь взаимодействовать в обороне при выполнении противником стандартных комбинаций. Организация и построение «стенки». Комбинация с участием вратаря.</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Тактика вратаря</w:t>
            </w:r>
            <w:r>
              <w:rPr>
                <w:rFonts w:ascii="Times New Roman" w:hAnsi="Times New Roman" w:cs="Times New Roman"/>
                <w:i/>
                <w:sz w:val="28"/>
                <w:szCs w:val="28"/>
              </w:rPr>
              <w:t xml:space="preserve">. </w:t>
            </w:r>
            <w:r>
              <w:rPr>
                <w:rFonts w:ascii="Times New Roman" w:hAnsi="Times New Roman" w:cs="Times New Roman"/>
                <w:sz w:val="28"/>
                <w:szCs w:val="28"/>
              </w:rPr>
              <w:t>Уметь организовать построение «стенки» при пробитии штрафного и свободного ударов вблизи своих ворот; играть на выходах из ворот при ловле катящихся и летящих на различной высоте мячей; подсказывать партнёрам по обороне, как занять правильную позицию; выполнять с защитниками комбинации при введении мяча в игру от ворот; введение мяча в игру, адресуя его свободному от опеки партнёру.</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Учебные и тренировочные игры, совершенствуя индивидуальные, групповые и командные тактические действия.</w:t>
            </w:r>
          </w:p>
          <w:p w:rsidR="00593DB4" w:rsidRDefault="00593DB4" w:rsidP="00FD5480">
            <w:pPr>
              <w:spacing w:after="0" w:line="240" w:lineRule="auto"/>
              <w:jc w:val="both"/>
              <w:rPr>
                <w:rFonts w:ascii="Times New Roman" w:hAnsi="Times New Roman" w:cs="Times New Roman"/>
                <w:b/>
                <w:sz w:val="28"/>
                <w:szCs w:val="28"/>
              </w:rPr>
            </w:pPr>
          </w:p>
          <w:p w:rsidR="00593DB4" w:rsidRPr="005D17E5" w:rsidRDefault="00593DB4" w:rsidP="00FD5480">
            <w:pPr>
              <w:spacing w:line="240" w:lineRule="auto"/>
              <w:jc w:val="both"/>
              <w:rPr>
                <w:rFonts w:ascii="Times New Roman" w:hAnsi="Times New Roman" w:cs="Times New Roman"/>
                <w:b/>
                <w:sz w:val="28"/>
                <w:szCs w:val="28"/>
              </w:rPr>
            </w:pPr>
            <w:r w:rsidRPr="005D17E5">
              <w:rPr>
                <w:rFonts w:ascii="Times New Roman" w:hAnsi="Times New Roman" w:cs="Times New Roman"/>
                <w:b/>
                <w:sz w:val="28"/>
                <w:szCs w:val="28"/>
              </w:rPr>
              <w:t xml:space="preserve">Формы занятий и виды деятельности: </w:t>
            </w:r>
            <w:r w:rsidRPr="005D17E5">
              <w:rPr>
                <w:rFonts w:ascii="Times New Roman" w:hAnsi="Times New Roman" w:cs="Times New Roman"/>
                <w:sz w:val="28"/>
                <w:szCs w:val="28"/>
              </w:rPr>
              <w:t>В структуру программы входят несколько блоков. Все образовательные блоки предусматривают не только усвоение теоретических знаний, но и формирование деятельностно-практического опыта. Практические задания способствуют развитию у детей физических способностей: выносливости, быстроты, скорости, силовых и координационных возможностей.</w:t>
            </w:r>
          </w:p>
          <w:p w:rsidR="00593DB4" w:rsidRPr="005D17E5" w:rsidRDefault="00593DB4" w:rsidP="00FD5480">
            <w:pPr>
              <w:pStyle w:val="c2"/>
              <w:shd w:val="clear" w:color="auto" w:fill="FFFFFF"/>
              <w:spacing w:before="0" w:beforeAutospacing="0" w:after="0" w:afterAutospacing="0"/>
              <w:jc w:val="both"/>
              <w:rPr>
                <w:color w:val="000000"/>
                <w:sz w:val="28"/>
                <w:szCs w:val="28"/>
              </w:rPr>
            </w:pPr>
            <w:r w:rsidRPr="005D17E5">
              <w:rPr>
                <w:sz w:val="28"/>
                <w:szCs w:val="28"/>
              </w:rPr>
              <w:t>На занятиях занимающиеся знакомятся с основами техники и тактики футбола. Ребята отрабатывают технику и тактику игры футбола, совершенствуют ее. Освоение материала в основном происходит в процессе практической деятельности.</w:t>
            </w:r>
          </w:p>
          <w:p w:rsidR="00593DB4" w:rsidRPr="005D17E5" w:rsidRDefault="00593DB4" w:rsidP="00FD5480">
            <w:pPr>
              <w:pStyle w:val="c2"/>
              <w:shd w:val="clear" w:color="auto" w:fill="FFFFFF"/>
              <w:spacing w:before="0" w:beforeAutospacing="0" w:after="0" w:afterAutospacing="0"/>
              <w:jc w:val="both"/>
              <w:rPr>
                <w:color w:val="000000"/>
                <w:sz w:val="28"/>
                <w:szCs w:val="28"/>
              </w:rPr>
            </w:pPr>
            <w:r w:rsidRPr="005D17E5">
              <w:rPr>
                <w:sz w:val="28"/>
                <w:szCs w:val="28"/>
              </w:rPr>
              <w:t>В занятиях с учащимися  акцентируется  внимание на комбинированные упражнения, технику передач и учебно-тренировочные игры, поэтому на эти разделы программы отводится большее количество часов.</w:t>
            </w:r>
          </w:p>
          <w:p w:rsidR="00593DB4" w:rsidRDefault="00593DB4" w:rsidP="00FD5480">
            <w:pPr>
              <w:spacing w:line="240" w:lineRule="auto"/>
              <w:jc w:val="center"/>
              <w:rPr>
                <w:rStyle w:val="FontStyle13"/>
                <w:b/>
                <w:sz w:val="28"/>
                <w:szCs w:val="28"/>
              </w:rPr>
            </w:pPr>
            <w:r>
              <w:rPr>
                <w:rStyle w:val="FontStyle13"/>
                <w:b/>
                <w:sz w:val="28"/>
                <w:szCs w:val="28"/>
              </w:rPr>
              <w:t>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2"/>
              <w:gridCol w:w="6802"/>
              <w:gridCol w:w="1459"/>
            </w:tblGrid>
            <w:tr w:rsidR="00593DB4" w:rsidTr="00FD5480">
              <w:tc>
                <w:tcPr>
                  <w:tcW w:w="123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b/>
                      <w:sz w:val="24"/>
                      <w:szCs w:val="24"/>
                    </w:rPr>
                  </w:pPr>
                  <w:r w:rsidRPr="005D17E5">
                    <w:rPr>
                      <w:rFonts w:ascii="Times New Roman" w:hAnsi="Times New Roman" w:cs="Times New Roman"/>
                      <w:b/>
                      <w:sz w:val="24"/>
                      <w:szCs w:val="24"/>
                    </w:rPr>
                    <w:t>№  занятия</w:t>
                  </w:r>
                </w:p>
              </w:tc>
              <w:tc>
                <w:tcPr>
                  <w:tcW w:w="6802" w:type="dxa"/>
                  <w:noWrap/>
                  <w:vAlign w:val="center"/>
                </w:tcPr>
                <w:p w:rsidR="00593DB4" w:rsidRPr="005D17E5" w:rsidRDefault="00593DB4" w:rsidP="00FD5480">
                  <w:pPr>
                    <w:widowControl w:val="0"/>
                    <w:spacing w:after="0" w:line="240" w:lineRule="auto"/>
                    <w:jc w:val="both"/>
                    <w:rPr>
                      <w:rFonts w:ascii="Times New Roman" w:hAnsi="Times New Roman" w:cs="Times New Roman"/>
                      <w:b/>
                      <w:sz w:val="24"/>
                      <w:szCs w:val="24"/>
                    </w:rPr>
                  </w:pPr>
                  <w:r w:rsidRPr="005D17E5">
                    <w:rPr>
                      <w:rFonts w:ascii="Times New Roman" w:hAnsi="Times New Roman" w:cs="Times New Roman"/>
                      <w:b/>
                      <w:sz w:val="24"/>
                      <w:szCs w:val="24"/>
                    </w:rPr>
                    <w:t>Наименование разделов, тем</w:t>
                  </w:r>
                </w:p>
              </w:tc>
              <w:tc>
                <w:tcPr>
                  <w:tcW w:w="1459" w:type="dxa"/>
                  <w:noWrap/>
                </w:tcPr>
                <w:p w:rsidR="00593DB4" w:rsidRPr="005D17E5" w:rsidRDefault="00593DB4" w:rsidP="00FD5480">
                  <w:pPr>
                    <w:widowControl w:val="0"/>
                    <w:spacing w:after="0" w:line="240" w:lineRule="auto"/>
                    <w:jc w:val="both"/>
                    <w:rPr>
                      <w:rFonts w:ascii="Times New Roman" w:hAnsi="Times New Roman" w:cs="Times New Roman"/>
                      <w:b/>
                      <w:sz w:val="24"/>
                      <w:szCs w:val="24"/>
                    </w:rPr>
                  </w:pPr>
                  <w:r w:rsidRPr="005D17E5">
                    <w:rPr>
                      <w:rFonts w:ascii="Times New Roman" w:hAnsi="Times New Roman" w:cs="Times New Roman"/>
                      <w:b/>
                      <w:sz w:val="24"/>
                      <w:szCs w:val="24"/>
                    </w:rPr>
                    <w:t>Количество часов</w:t>
                  </w:r>
                </w:p>
              </w:tc>
            </w:tr>
            <w:tr w:rsidR="00593DB4" w:rsidTr="00FD5480">
              <w:tc>
                <w:tcPr>
                  <w:tcW w:w="1232" w:type="dxa"/>
                  <w:noWrap/>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1</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 xml:space="preserve">Техника безопасности при занятиях мини-футболом. </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2</w:t>
                  </w:r>
                </w:p>
              </w:tc>
              <w:tc>
                <w:tcPr>
                  <w:tcW w:w="6802" w:type="dxa"/>
                  <w:noWrap/>
                </w:tcPr>
                <w:p w:rsidR="00593DB4" w:rsidRPr="005D17E5" w:rsidRDefault="00593DB4" w:rsidP="00FD5480">
                  <w:pPr>
                    <w:widowControl w:val="0"/>
                    <w:spacing w:after="0" w:line="240" w:lineRule="auto"/>
                    <w:ind w:firstLine="288"/>
                    <w:jc w:val="both"/>
                    <w:rPr>
                      <w:rFonts w:ascii="Times New Roman" w:hAnsi="Times New Roman" w:cs="Times New Roman"/>
                      <w:b/>
                      <w:sz w:val="24"/>
                      <w:szCs w:val="24"/>
                    </w:rPr>
                  </w:pPr>
                  <w:r w:rsidRPr="005D17E5">
                    <w:rPr>
                      <w:rFonts w:ascii="Times New Roman" w:hAnsi="Times New Roman" w:cs="Times New Roman"/>
                      <w:sz w:val="24"/>
                      <w:szCs w:val="24"/>
                    </w:rPr>
                    <w:t>Передвижения боком.</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3</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Передвижения спиной вперед.</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4</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 xml:space="preserve">Ускорения. </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5</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 xml:space="preserve"> Различные способы остановки </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6</w:t>
                  </w:r>
                </w:p>
              </w:tc>
              <w:tc>
                <w:tcPr>
                  <w:tcW w:w="6802"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Повороты.</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7</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Старты из различных положений.</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rPr>
                <w:trHeight w:val="539"/>
              </w:trPr>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8</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Удары по мячу головой.</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9</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Ведение мяча внешней и внутренней стороной стопы по прямой, с изменением направления.</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10</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Ведение мяча с пассивным сопротивлением защитника.</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11</w:t>
                  </w:r>
                </w:p>
              </w:tc>
              <w:tc>
                <w:tcPr>
                  <w:tcW w:w="6802"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Ведение мяча с активным сопротивлением защитника.</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12</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Обводка с помощью обманных движений (финтов).</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13</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Остановка мяча стопой.</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14</w:t>
                  </w:r>
                </w:p>
              </w:tc>
              <w:tc>
                <w:tcPr>
                  <w:tcW w:w="6802"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Остановка мяча коленом.</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15</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Остановка мяча внешней стороной стопы.</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16</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Остановка мяча внутренней стороной стопы.</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17</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Остановка мяча грудью</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18</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Обманные движения (финты).</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19</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Отбор мяча.</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20</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Комплексное выполнение технических приемов.</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21</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Тактическая подготовка.</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22</w:t>
                  </w:r>
                </w:p>
              </w:tc>
              <w:tc>
                <w:tcPr>
                  <w:tcW w:w="6802" w:type="dxa"/>
                  <w:noWrap/>
                </w:tcPr>
                <w:p w:rsidR="00593DB4" w:rsidRPr="005D17E5" w:rsidRDefault="00593DB4" w:rsidP="00FD5480">
                  <w:pPr>
                    <w:widowControl w:val="0"/>
                    <w:spacing w:after="0" w:line="240" w:lineRule="auto"/>
                    <w:ind w:firstLine="288"/>
                    <w:jc w:val="both"/>
                    <w:rPr>
                      <w:rFonts w:ascii="Times New Roman" w:hAnsi="Times New Roman" w:cs="Times New Roman"/>
                      <w:b/>
                      <w:sz w:val="24"/>
                      <w:szCs w:val="24"/>
                    </w:rPr>
                  </w:pPr>
                  <w:r w:rsidRPr="005D17E5">
                    <w:rPr>
                      <w:rFonts w:ascii="Times New Roman" w:hAnsi="Times New Roman" w:cs="Times New Roman"/>
                      <w:sz w:val="24"/>
                      <w:szCs w:val="24"/>
                    </w:rPr>
                    <w:t>Тактика игры в атаке.</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23</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Тактика игры в обороне.</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24</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Тактика игры вратаря.</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25</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b/>
                      <w:sz w:val="24"/>
                      <w:szCs w:val="24"/>
                    </w:rPr>
                  </w:pPr>
                  <w:r w:rsidRPr="005D17E5">
                    <w:rPr>
                      <w:rFonts w:ascii="Times New Roman" w:hAnsi="Times New Roman" w:cs="Times New Roman"/>
                      <w:sz w:val="24"/>
                      <w:szCs w:val="24"/>
                    </w:rPr>
                    <w:t>Общая физическая подготовка.</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26</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Специальная физическая подготовка.</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27</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b/>
                      <w:sz w:val="24"/>
                      <w:szCs w:val="24"/>
                    </w:rPr>
                  </w:pPr>
                  <w:r w:rsidRPr="005D17E5">
                    <w:rPr>
                      <w:rFonts w:ascii="Times New Roman" w:hAnsi="Times New Roman" w:cs="Times New Roman"/>
                      <w:sz w:val="24"/>
                      <w:szCs w:val="24"/>
                    </w:rPr>
                    <w:t>Двусторонняя учебная игра.</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28</w:t>
                  </w:r>
                </w:p>
              </w:tc>
              <w:tc>
                <w:tcPr>
                  <w:tcW w:w="6802" w:type="dxa"/>
                  <w:noWrap/>
                </w:tcPr>
                <w:p w:rsidR="00593DB4" w:rsidRPr="005D17E5" w:rsidRDefault="00593DB4" w:rsidP="00FD5480">
                  <w:pPr>
                    <w:widowControl w:val="0"/>
                    <w:spacing w:after="0" w:line="240" w:lineRule="auto"/>
                    <w:ind w:firstLine="288"/>
                    <w:jc w:val="both"/>
                    <w:rPr>
                      <w:rFonts w:ascii="Times New Roman" w:hAnsi="Times New Roman" w:cs="Times New Roman"/>
                      <w:b/>
                      <w:sz w:val="24"/>
                      <w:szCs w:val="24"/>
                    </w:rPr>
                  </w:pPr>
                  <w:r w:rsidRPr="005D17E5">
                    <w:rPr>
                      <w:rFonts w:ascii="Times New Roman" w:hAnsi="Times New Roman" w:cs="Times New Roman"/>
                      <w:sz w:val="24"/>
                      <w:szCs w:val="24"/>
                    </w:rPr>
                    <w:t>Инструкторская практика.</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29</w:t>
                  </w:r>
                </w:p>
              </w:tc>
              <w:tc>
                <w:tcPr>
                  <w:tcW w:w="6802" w:type="dxa"/>
                  <w:noWrap/>
                </w:tcPr>
                <w:p w:rsidR="00593DB4" w:rsidRPr="005D17E5" w:rsidRDefault="00593DB4" w:rsidP="00FD5480">
                  <w:pPr>
                    <w:widowControl w:val="0"/>
                    <w:spacing w:after="0" w:line="240" w:lineRule="auto"/>
                    <w:ind w:firstLine="288"/>
                    <w:jc w:val="both"/>
                    <w:rPr>
                      <w:rFonts w:ascii="Times New Roman" w:hAnsi="Times New Roman" w:cs="Times New Roman"/>
                      <w:b/>
                      <w:sz w:val="24"/>
                      <w:szCs w:val="24"/>
                    </w:rPr>
                  </w:pPr>
                  <w:r w:rsidRPr="005D17E5">
                    <w:rPr>
                      <w:rFonts w:ascii="Times New Roman" w:hAnsi="Times New Roman" w:cs="Times New Roman"/>
                      <w:sz w:val="24"/>
                      <w:szCs w:val="24"/>
                    </w:rPr>
                    <w:t>Судейская практика.</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30</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Передвижения и прыжки.</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31</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Удары по мячу серединой подъема.</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32</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Удары по мячу с полулета.</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33</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Удары по мячу внутренней частью подъема.</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34</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Удары по мячу внешней стороной подъема.</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35</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Удары по мячу внутренней стороной стопы.</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36</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Удары по мячу внешней стороной стопы.</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37</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Удары по мячу носком.</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38</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Удары по мячу лбом.</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39</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Удары по мячу боковой частью лба.</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40</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Удары боковой частью стопы.</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41</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Удары серединой подъема.</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42</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Удары голенью.</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43</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Удар по летящему мячу внутренней частью подъема.</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44</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Удар по неподвижному мячу внешней частью подъема.</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45</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Удар по катящемуся мячу внешней стороной стопы.</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46</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Удар по летящему мячу серединой подъема.</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47</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Игра вратаря при ловле низких мячей.</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48</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Игра вратаря при ловле полувысоких мячей.</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49</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Игра вратаря при ловле высоких мячей.</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50</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Отбивание.</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51</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Вбрасывание.</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52</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Выбивание.</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53</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Отбор мяча перехватом.</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54</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Выбивание мяча ударом ногой.</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55</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Отбор мяча толчком в плечо.</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56</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Отбор мяча в подкате.</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57</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Угловой удар.</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58</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Подача мяча в штрафную площадь.</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59</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Удары по воротам различными способами на точность попадания мячом в цель.</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60</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Ведение, удар(передача мяча), прием мяча, остановка, удар по воротам.</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61</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Нападение в игровых заданиях 3:1, 3:2, 3:3,2:1.</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62</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Индивидуальные, групповые и командные тактические действия в нападение и защите.</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63</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Ловля катящегося мяча.</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64</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Ловля мяча, летящего на встречу.</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65</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Ловля мяча сверху в прыжке.</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66</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Отбивание мяча кулаком в прыжке.</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67</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Ловля мяча в падении (без фазы полета).</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68</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Игры с перехватом(отбором) мяча.</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69</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Игры с передачами мяча.</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70</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Игры с ведением мяча.</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71</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Двусторонняя игра.</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72</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Контрольное мероприятие.</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73</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Двустороння игра.</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2</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r w:rsidRPr="005D17E5">
                    <w:rPr>
                      <w:rFonts w:ascii="Times New Roman" w:hAnsi="Times New Roman" w:cs="Times New Roman"/>
                      <w:sz w:val="24"/>
                      <w:szCs w:val="24"/>
                    </w:rPr>
                    <w:t>74</w:t>
                  </w: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Контрольное мероприятие.</w:t>
                  </w: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w:t>
                  </w:r>
                </w:p>
              </w:tc>
            </w:tr>
            <w:tr w:rsidR="00593DB4" w:rsidTr="00FD5480">
              <w:tc>
                <w:tcPr>
                  <w:tcW w:w="1232" w:type="dxa"/>
                  <w:noWrap/>
                  <w:vAlign w:val="center"/>
                </w:tcPr>
                <w:p w:rsidR="00593DB4" w:rsidRPr="005D17E5" w:rsidRDefault="00593DB4" w:rsidP="00FD5480">
                  <w:pPr>
                    <w:widowControl w:val="0"/>
                    <w:spacing w:after="0" w:line="240" w:lineRule="auto"/>
                    <w:ind w:firstLine="288"/>
                    <w:jc w:val="center"/>
                    <w:rPr>
                      <w:rFonts w:ascii="Times New Roman" w:hAnsi="Times New Roman" w:cs="Times New Roman"/>
                      <w:sz w:val="24"/>
                      <w:szCs w:val="24"/>
                    </w:rPr>
                  </w:pPr>
                </w:p>
              </w:tc>
              <w:tc>
                <w:tcPr>
                  <w:tcW w:w="6802" w:type="dxa"/>
                  <w:noWrap/>
                  <w:vAlign w:val="center"/>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p>
              </w:tc>
              <w:tc>
                <w:tcPr>
                  <w:tcW w:w="1459" w:type="dxa"/>
                  <w:noWrap/>
                </w:tcPr>
                <w:p w:rsidR="00593DB4" w:rsidRPr="005D17E5" w:rsidRDefault="00593DB4" w:rsidP="00FD5480">
                  <w:pPr>
                    <w:widowControl w:val="0"/>
                    <w:spacing w:after="0" w:line="240" w:lineRule="auto"/>
                    <w:ind w:firstLine="288"/>
                    <w:jc w:val="both"/>
                    <w:rPr>
                      <w:rFonts w:ascii="Times New Roman" w:hAnsi="Times New Roman" w:cs="Times New Roman"/>
                      <w:sz w:val="24"/>
                      <w:szCs w:val="24"/>
                    </w:rPr>
                  </w:pPr>
                  <w:r w:rsidRPr="005D17E5">
                    <w:rPr>
                      <w:rFonts w:ascii="Times New Roman" w:hAnsi="Times New Roman" w:cs="Times New Roman"/>
                      <w:sz w:val="24"/>
                      <w:szCs w:val="24"/>
                    </w:rPr>
                    <w:t>102</w:t>
                  </w:r>
                </w:p>
              </w:tc>
            </w:tr>
          </w:tbl>
          <w:p w:rsidR="00593DB4" w:rsidRDefault="00593DB4" w:rsidP="00FD5480">
            <w:pPr>
              <w:spacing w:after="0" w:line="240" w:lineRule="auto"/>
              <w:rPr>
                <w:rFonts w:ascii="Times New Roman" w:hAnsi="Times New Roman" w:cs="Times New Roman"/>
                <w:b/>
                <w:sz w:val="28"/>
                <w:szCs w:val="28"/>
              </w:rPr>
            </w:pPr>
          </w:p>
          <w:p w:rsidR="00593DB4" w:rsidRDefault="00593DB4" w:rsidP="00FD548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FD5480">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«Боевые искусства»</w:t>
            </w:r>
          </w:p>
          <w:p w:rsidR="00593DB4" w:rsidRDefault="00593DB4" w:rsidP="00FD5480">
            <w:pPr>
              <w:spacing w:after="0" w:line="240" w:lineRule="auto"/>
              <w:ind w:firstLine="360"/>
              <w:rPr>
                <w:rFonts w:ascii="Times New Roman" w:hAnsi="Times New Roman" w:cs="Times New Roman"/>
                <w:b/>
                <w:sz w:val="28"/>
                <w:szCs w:val="28"/>
              </w:rPr>
            </w:pPr>
            <w:r>
              <w:rPr>
                <w:rFonts w:ascii="Times New Roman" w:hAnsi="Times New Roman" w:cs="Times New Roman"/>
                <w:b/>
                <w:sz w:val="28"/>
                <w:szCs w:val="28"/>
              </w:rPr>
              <w:t>1-4 классы</w:t>
            </w:r>
          </w:p>
          <w:p w:rsidR="00593DB4" w:rsidRDefault="00593DB4" w:rsidP="00FD5480">
            <w:pPr>
              <w:tabs>
                <w:tab w:val="left" w:pos="8820"/>
              </w:tabs>
              <w:ind w:left="720" w:right="-314"/>
              <w:jc w:val="center"/>
              <w:rPr>
                <w:rFonts w:ascii="Times New Roman" w:hAnsi="Times New Roman" w:cs="Times New Roman"/>
                <w:b/>
                <w:sz w:val="28"/>
                <w:szCs w:val="28"/>
              </w:rPr>
            </w:pPr>
            <w:r>
              <w:rPr>
                <w:rFonts w:ascii="Times New Roman" w:hAnsi="Times New Roman" w:cs="Times New Roman"/>
                <w:b/>
                <w:sz w:val="28"/>
                <w:szCs w:val="28"/>
              </w:rPr>
              <w:t>Результаты освоения курса внеурочной деятельности</w:t>
            </w:r>
          </w:p>
          <w:p w:rsidR="00593DB4" w:rsidRPr="005D17E5" w:rsidRDefault="00593DB4" w:rsidP="00FD5480">
            <w:pPr>
              <w:pStyle w:val="a9"/>
              <w:ind w:firstLine="567"/>
              <w:jc w:val="both"/>
              <w:rPr>
                <w:rFonts w:ascii="Times New Roman" w:hAnsi="Times New Roman"/>
                <w:b/>
                <w:i/>
                <w:sz w:val="28"/>
                <w:szCs w:val="28"/>
              </w:rPr>
            </w:pPr>
            <w:r w:rsidRPr="005D17E5">
              <w:rPr>
                <w:rFonts w:ascii="Times New Roman" w:hAnsi="Times New Roman"/>
                <w:b/>
                <w:i/>
                <w:sz w:val="28"/>
                <w:szCs w:val="28"/>
              </w:rPr>
              <w:t>Ожидаемый результат:</w:t>
            </w:r>
          </w:p>
          <w:p w:rsidR="00593DB4" w:rsidRPr="005D17E5" w:rsidRDefault="00593DB4" w:rsidP="00FD5480">
            <w:pPr>
              <w:pStyle w:val="a9"/>
              <w:ind w:firstLine="567"/>
              <w:jc w:val="both"/>
              <w:rPr>
                <w:rFonts w:ascii="Times New Roman" w:hAnsi="Times New Roman"/>
                <w:sz w:val="28"/>
                <w:szCs w:val="28"/>
              </w:rPr>
            </w:pPr>
            <w:r w:rsidRPr="005D17E5">
              <w:rPr>
                <w:rFonts w:ascii="Times New Roman" w:hAnsi="Times New Roman"/>
                <w:sz w:val="28"/>
                <w:szCs w:val="28"/>
              </w:rPr>
              <w:t>-у выпускника начальной школы выработана потребность к систематическим занятиям физическими упражнениями и подвижными играми;</w:t>
            </w:r>
          </w:p>
          <w:p w:rsidR="00593DB4" w:rsidRPr="005D17E5" w:rsidRDefault="00593DB4" w:rsidP="00FD5480">
            <w:pPr>
              <w:pStyle w:val="a9"/>
              <w:ind w:firstLine="567"/>
              <w:jc w:val="both"/>
              <w:rPr>
                <w:rFonts w:ascii="Times New Roman" w:hAnsi="Times New Roman"/>
                <w:sz w:val="28"/>
                <w:szCs w:val="28"/>
              </w:rPr>
            </w:pPr>
            <w:r w:rsidRPr="005D17E5">
              <w:rPr>
                <w:rFonts w:ascii="Times New Roman" w:hAnsi="Times New Roman"/>
                <w:sz w:val="28"/>
                <w:szCs w:val="28"/>
              </w:rPr>
              <w:t>- сформировано начальное представление о культуре движении;    - младший школьник сознательно применяет физические упражнения для повышения работоспособности, организации отдыха и укрепления    здоровья;</w:t>
            </w:r>
          </w:p>
          <w:p w:rsidR="00593DB4" w:rsidRPr="005D17E5" w:rsidRDefault="00593DB4" w:rsidP="00FD5480">
            <w:pPr>
              <w:pStyle w:val="a9"/>
              <w:ind w:firstLine="567"/>
              <w:jc w:val="both"/>
              <w:rPr>
                <w:rFonts w:ascii="Times New Roman" w:hAnsi="Times New Roman"/>
                <w:sz w:val="28"/>
                <w:szCs w:val="28"/>
              </w:rPr>
            </w:pPr>
            <w:r w:rsidRPr="005D17E5">
              <w:rPr>
                <w:rFonts w:ascii="Times New Roman" w:hAnsi="Times New Roman"/>
                <w:sz w:val="28"/>
                <w:szCs w:val="28"/>
              </w:rPr>
              <w:t>-обобщение и углубление знаний об истории, культуре народных игр;</w:t>
            </w:r>
          </w:p>
          <w:p w:rsidR="00593DB4" w:rsidRPr="005D17E5" w:rsidRDefault="00593DB4" w:rsidP="00FD5480">
            <w:pPr>
              <w:pStyle w:val="a9"/>
              <w:ind w:firstLine="567"/>
              <w:jc w:val="both"/>
              <w:rPr>
                <w:rFonts w:ascii="Times New Roman" w:hAnsi="Times New Roman"/>
                <w:sz w:val="28"/>
                <w:szCs w:val="28"/>
              </w:rPr>
            </w:pPr>
            <w:r>
              <w:rPr>
                <w:rFonts w:ascii="Times New Roman" w:hAnsi="Times New Roman"/>
                <w:sz w:val="28"/>
                <w:szCs w:val="28"/>
              </w:rPr>
              <w:t>- умение работать в коллективе.</w:t>
            </w:r>
          </w:p>
          <w:p w:rsidR="00593DB4" w:rsidRDefault="00593DB4" w:rsidP="00FD5480">
            <w:pPr>
              <w:spacing w:after="0"/>
              <w:ind w:firstLine="567"/>
              <w:jc w:val="both"/>
              <w:rPr>
                <w:rFonts w:ascii="Times New Roman" w:hAnsi="Times New Roman" w:cs="Times New Roman"/>
                <w:color w:val="170E02"/>
                <w:sz w:val="28"/>
                <w:szCs w:val="28"/>
              </w:rPr>
            </w:pPr>
            <w:r>
              <w:rPr>
                <w:rFonts w:ascii="Times New Roman" w:hAnsi="Times New Roman" w:cs="Times New Roman"/>
                <w:b/>
                <w:bCs/>
                <w:color w:val="170E02"/>
                <w:sz w:val="28"/>
                <w:szCs w:val="28"/>
              </w:rPr>
              <w:t>Личностными</w:t>
            </w:r>
            <w:r>
              <w:rPr>
                <w:rFonts w:ascii="Times New Roman" w:hAnsi="Times New Roman" w:cs="Times New Roman"/>
                <w:bCs/>
                <w:color w:val="170E02"/>
                <w:sz w:val="28"/>
                <w:szCs w:val="28"/>
              </w:rPr>
              <w:t xml:space="preserve"> результатами</w:t>
            </w:r>
            <w:r>
              <w:rPr>
                <w:rFonts w:ascii="Times New Roman" w:hAnsi="Times New Roman" w:cs="Times New Roman"/>
                <w:color w:val="170E02"/>
                <w:sz w:val="28"/>
                <w:szCs w:val="28"/>
              </w:rPr>
              <w:t> освоения учащимися содержания курса являются следующие умения:</w:t>
            </w:r>
          </w:p>
          <w:p w:rsidR="00593DB4" w:rsidRDefault="00593DB4" w:rsidP="003F0962">
            <w:pPr>
              <w:numPr>
                <w:ilvl w:val="0"/>
                <w:numId w:val="24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600" w:firstLine="567"/>
              <w:jc w:val="both"/>
              <w:rPr>
                <w:rFonts w:ascii="Times New Roman" w:hAnsi="Times New Roman" w:cs="Times New Roman"/>
                <w:color w:val="170E02"/>
                <w:sz w:val="28"/>
                <w:szCs w:val="28"/>
              </w:rPr>
            </w:pPr>
            <w:r>
              <w:rPr>
                <w:rFonts w:ascii="Times New Roman" w:hAnsi="Times New Roman" w:cs="Times New Roman"/>
                <w:color w:val="170E02"/>
                <w:sz w:val="28"/>
                <w:szCs w:val="28"/>
              </w:rPr>
              <w:t>активно включаться в общение и взаимодействие со сверстниками на принципах уважения и доброжелательности, взаимопомощи и сопереживания;</w:t>
            </w:r>
          </w:p>
          <w:p w:rsidR="00593DB4" w:rsidRDefault="00593DB4" w:rsidP="003F0962">
            <w:pPr>
              <w:numPr>
                <w:ilvl w:val="0"/>
                <w:numId w:val="24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600" w:firstLine="567"/>
              <w:jc w:val="both"/>
              <w:rPr>
                <w:rFonts w:ascii="Times New Roman" w:hAnsi="Times New Roman" w:cs="Times New Roman"/>
                <w:color w:val="170E02"/>
                <w:sz w:val="28"/>
                <w:szCs w:val="28"/>
              </w:rPr>
            </w:pPr>
            <w:r>
              <w:rPr>
                <w:rFonts w:ascii="Times New Roman" w:hAnsi="Times New Roman" w:cs="Times New Roman"/>
                <w:color w:val="170E02"/>
                <w:sz w:val="28"/>
                <w:szCs w:val="28"/>
              </w:rPr>
              <w:t>проявлять положительные качества личности и управлять своими эмоциями в различных (нестандартных) ситуациях и условиях;</w:t>
            </w:r>
          </w:p>
          <w:p w:rsidR="00593DB4" w:rsidRDefault="00593DB4" w:rsidP="003F0962">
            <w:pPr>
              <w:numPr>
                <w:ilvl w:val="0"/>
                <w:numId w:val="24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600" w:firstLine="567"/>
              <w:jc w:val="both"/>
              <w:rPr>
                <w:rFonts w:ascii="Times New Roman" w:hAnsi="Times New Roman" w:cs="Times New Roman"/>
                <w:color w:val="170E02"/>
                <w:sz w:val="28"/>
                <w:szCs w:val="28"/>
              </w:rPr>
            </w:pPr>
            <w:r>
              <w:rPr>
                <w:rFonts w:ascii="Times New Roman" w:hAnsi="Times New Roman" w:cs="Times New Roman"/>
                <w:color w:val="170E02"/>
                <w:sz w:val="28"/>
                <w:szCs w:val="28"/>
              </w:rPr>
              <w:t>проявлять дисциплинированность, трудолюбие и упорство в достижении поставленных целей;</w:t>
            </w:r>
          </w:p>
          <w:p w:rsidR="00593DB4" w:rsidRDefault="00593DB4" w:rsidP="003F0962">
            <w:pPr>
              <w:numPr>
                <w:ilvl w:val="0"/>
                <w:numId w:val="24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600" w:firstLine="567"/>
              <w:jc w:val="both"/>
              <w:rPr>
                <w:rFonts w:ascii="Times New Roman" w:hAnsi="Times New Roman" w:cs="Times New Roman"/>
                <w:color w:val="170E02"/>
                <w:sz w:val="28"/>
                <w:szCs w:val="28"/>
              </w:rPr>
            </w:pPr>
            <w:r>
              <w:rPr>
                <w:rFonts w:ascii="Times New Roman" w:hAnsi="Times New Roman" w:cs="Times New Roman"/>
                <w:color w:val="170E02"/>
                <w:sz w:val="28"/>
                <w:szCs w:val="28"/>
              </w:rPr>
              <w:t>оказывать бескорыстную помощь своим сверстникам, находить с ними общий язык и общие интересы.</w:t>
            </w:r>
          </w:p>
          <w:p w:rsidR="00593DB4" w:rsidRDefault="00593DB4" w:rsidP="00FD5480">
            <w:pPr>
              <w:spacing w:after="0"/>
              <w:ind w:firstLine="567"/>
              <w:jc w:val="both"/>
              <w:rPr>
                <w:rFonts w:ascii="Times New Roman" w:hAnsi="Times New Roman" w:cs="Times New Roman"/>
                <w:color w:val="170E02"/>
                <w:sz w:val="28"/>
                <w:szCs w:val="28"/>
              </w:rPr>
            </w:pPr>
            <w:r>
              <w:rPr>
                <w:rFonts w:ascii="Times New Roman" w:hAnsi="Times New Roman" w:cs="Times New Roman"/>
                <w:b/>
                <w:bCs/>
                <w:color w:val="170E02"/>
                <w:sz w:val="28"/>
                <w:szCs w:val="28"/>
              </w:rPr>
              <w:t xml:space="preserve">Метапредметными </w:t>
            </w:r>
            <w:r>
              <w:rPr>
                <w:rFonts w:ascii="Times New Roman" w:hAnsi="Times New Roman" w:cs="Times New Roman"/>
                <w:bCs/>
                <w:color w:val="170E02"/>
                <w:sz w:val="28"/>
                <w:szCs w:val="28"/>
              </w:rPr>
              <w:t>результатами</w:t>
            </w:r>
            <w:r>
              <w:rPr>
                <w:rFonts w:ascii="Times New Roman" w:hAnsi="Times New Roman" w:cs="Times New Roman"/>
                <w:color w:val="170E02"/>
                <w:sz w:val="28"/>
                <w:szCs w:val="28"/>
              </w:rPr>
              <w:t> освоения учащимися содержания программы по курсу «Боевые искусства» являются следующие умения:</w:t>
            </w:r>
          </w:p>
          <w:p w:rsidR="00593DB4" w:rsidRDefault="00593DB4" w:rsidP="003F0962">
            <w:pPr>
              <w:numPr>
                <w:ilvl w:val="0"/>
                <w:numId w:val="249"/>
              </w:numPr>
              <w:pBdr>
                <w:top w:val="none" w:sz="4" w:space="0" w:color="000000"/>
                <w:left w:val="none" w:sz="4" w:space="0" w:color="000000"/>
                <w:bottom w:val="none" w:sz="4" w:space="0" w:color="000000"/>
                <w:right w:val="none" w:sz="4" w:space="0" w:color="000000"/>
                <w:between w:val="none" w:sz="4" w:space="0" w:color="000000"/>
              </w:pBdr>
              <w:tabs>
                <w:tab w:val="clear" w:pos="360"/>
                <w:tab w:val="num" w:pos="720"/>
              </w:tabs>
              <w:suppressAutoHyphens w:val="0"/>
              <w:spacing w:after="0" w:line="240" w:lineRule="auto"/>
              <w:ind w:left="600" w:firstLine="567"/>
              <w:jc w:val="both"/>
              <w:rPr>
                <w:rFonts w:ascii="Times New Roman" w:hAnsi="Times New Roman" w:cs="Times New Roman"/>
                <w:color w:val="170E02"/>
                <w:sz w:val="28"/>
                <w:szCs w:val="28"/>
              </w:rPr>
            </w:pPr>
            <w:r>
              <w:rPr>
                <w:rFonts w:ascii="Times New Roman" w:hAnsi="Times New Roman" w:cs="Times New Roman"/>
                <w:color w:val="170E02"/>
                <w:sz w:val="28"/>
                <w:szCs w:val="28"/>
              </w:rPr>
              <w:t>характеризовать явления (действия и поступки), давать им объективную оценку на основе освоенных знаний и имеющегося опыта;</w:t>
            </w:r>
          </w:p>
          <w:p w:rsidR="00593DB4" w:rsidRDefault="00593DB4" w:rsidP="003F0962">
            <w:pPr>
              <w:numPr>
                <w:ilvl w:val="0"/>
                <w:numId w:val="249"/>
              </w:numPr>
              <w:pBdr>
                <w:top w:val="none" w:sz="4" w:space="0" w:color="000000"/>
                <w:left w:val="none" w:sz="4" w:space="0" w:color="000000"/>
                <w:bottom w:val="none" w:sz="4" w:space="0" w:color="000000"/>
                <w:right w:val="none" w:sz="4" w:space="0" w:color="000000"/>
                <w:between w:val="none" w:sz="4" w:space="0" w:color="000000"/>
              </w:pBdr>
              <w:tabs>
                <w:tab w:val="clear" w:pos="360"/>
                <w:tab w:val="num" w:pos="720"/>
              </w:tabs>
              <w:suppressAutoHyphens w:val="0"/>
              <w:spacing w:after="0" w:line="240" w:lineRule="auto"/>
              <w:ind w:left="600" w:firstLine="567"/>
              <w:jc w:val="both"/>
              <w:rPr>
                <w:rFonts w:ascii="Times New Roman" w:hAnsi="Times New Roman" w:cs="Times New Roman"/>
                <w:color w:val="170E02"/>
                <w:sz w:val="28"/>
                <w:szCs w:val="28"/>
              </w:rPr>
            </w:pPr>
            <w:r>
              <w:rPr>
                <w:rFonts w:ascii="Times New Roman" w:hAnsi="Times New Roman" w:cs="Times New Roman"/>
                <w:color w:val="170E02"/>
                <w:sz w:val="28"/>
                <w:szCs w:val="28"/>
              </w:rPr>
              <w:t>находить ошибки при выполнении учебных заданий, отбирать способы их исправления;</w:t>
            </w:r>
          </w:p>
          <w:p w:rsidR="00593DB4" w:rsidRDefault="00593DB4" w:rsidP="003F0962">
            <w:pPr>
              <w:numPr>
                <w:ilvl w:val="0"/>
                <w:numId w:val="249"/>
              </w:numPr>
              <w:pBdr>
                <w:top w:val="none" w:sz="4" w:space="0" w:color="000000"/>
                <w:left w:val="none" w:sz="4" w:space="0" w:color="000000"/>
                <w:bottom w:val="none" w:sz="4" w:space="0" w:color="000000"/>
                <w:right w:val="none" w:sz="4" w:space="0" w:color="000000"/>
                <w:between w:val="none" w:sz="4" w:space="0" w:color="000000"/>
              </w:pBdr>
              <w:tabs>
                <w:tab w:val="clear" w:pos="360"/>
                <w:tab w:val="num" w:pos="720"/>
              </w:tabs>
              <w:suppressAutoHyphens w:val="0"/>
              <w:spacing w:after="0" w:line="240" w:lineRule="auto"/>
              <w:ind w:left="600" w:firstLine="567"/>
              <w:jc w:val="both"/>
              <w:rPr>
                <w:rFonts w:ascii="Times New Roman" w:hAnsi="Times New Roman" w:cs="Times New Roman"/>
                <w:color w:val="170E02"/>
                <w:sz w:val="28"/>
                <w:szCs w:val="28"/>
              </w:rPr>
            </w:pPr>
            <w:r>
              <w:rPr>
                <w:rFonts w:ascii="Times New Roman" w:hAnsi="Times New Roman" w:cs="Times New Roman"/>
                <w:color w:val="170E02"/>
                <w:sz w:val="28"/>
                <w:szCs w:val="28"/>
              </w:rPr>
              <w:t>общаться и взаимодействовать со сверстниками на принципах взаимоуважения и взаимопомощи, дружбы и толерантности;</w:t>
            </w:r>
          </w:p>
          <w:p w:rsidR="00593DB4" w:rsidRDefault="00593DB4" w:rsidP="003F0962">
            <w:pPr>
              <w:numPr>
                <w:ilvl w:val="0"/>
                <w:numId w:val="249"/>
              </w:numPr>
              <w:pBdr>
                <w:top w:val="none" w:sz="4" w:space="0" w:color="000000"/>
                <w:left w:val="none" w:sz="4" w:space="0" w:color="000000"/>
                <w:bottom w:val="none" w:sz="4" w:space="0" w:color="000000"/>
                <w:right w:val="none" w:sz="4" w:space="0" w:color="000000"/>
                <w:between w:val="none" w:sz="4" w:space="0" w:color="000000"/>
              </w:pBdr>
              <w:tabs>
                <w:tab w:val="clear" w:pos="360"/>
                <w:tab w:val="num" w:pos="720"/>
              </w:tabs>
              <w:suppressAutoHyphens w:val="0"/>
              <w:spacing w:after="0" w:line="240" w:lineRule="auto"/>
              <w:ind w:left="600" w:firstLine="567"/>
              <w:jc w:val="both"/>
              <w:rPr>
                <w:rFonts w:ascii="Times New Roman" w:hAnsi="Times New Roman" w:cs="Times New Roman"/>
                <w:color w:val="170E02"/>
                <w:sz w:val="28"/>
                <w:szCs w:val="28"/>
              </w:rPr>
            </w:pPr>
            <w:r>
              <w:rPr>
                <w:rFonts w:ascii="Times New Roman" w:hAnsi="Times New Roman" w:cs="Times New Roman"/>
                <w:color w:val="170E02"/>
                <w:sz w:val="28"/>
                <w:szCs w:val="28"/>
              </w:rPr>
              <w:t>обеспечивать защиту и сохранность природы во время активного отдыха и занятий физической культурой;</w:t>
            </w:r>
          </w:p>
          <w:p w:rsidR="00593DB4" w:rsidRDefault="00593DB4" w:rsidP="003F0962">
            <w:pPr>
              <w:numPr>
                <w:ilvl w:val="0"/>
                <w:numId w:val="249"/>
              </w:numPr>
              <w:pBdr>
                <w:top w:val="none" w:sz="4" w:space="0" w:color="000000"/>
                <w:left w:val="none" w:sz="4" w:space="0" w:color="000000"/>
                <w:bottom w:val="none" w:sz="4" w:space="0" w:color="000000"/>
                <w:right w:val="none" w:sz="4" w:space="0" w:color="000000"/>
                <w:between w:val="none" w:sz="4" w:space="0" w:color="000000"/>
              </w:pBdr>
              <w:tabs>
                <w:tab w:val="clear" w:pos="360"/>
                <w:tab w:val="num" w:pos="720"/>
              </w:tabs>
              <w:suppressAutoHyphens w:val="0"/>
              <w:spacing w:after="0" w:line="240" w:lineRule="auto"/>
              <w:ind w:left="600" w:firstLine="567"/>
              <w:jc w:val="both"/>
              <w:rPr>
                <w:rFonts w:ascii="Times New Roman" w:hAnsi="Times New Roman" w:cs="Times New Roman"/>
                <w:color w:val="170E02"/>
                <w:sz w:val="28"/>
                <w:szCs w:val="28"/>
              </w:rPr>
            </w:pPr>
            <w:r>
              <w:rPr>
                <w:rFonts w:ascii="Times New Roman" w:hAnsi="Times New Roman" w:cs="Times New Roman"/>
                <w:color w:val="170E02"/>
                <w:sz w:val="28"/>
                <w:szCs w:val="28"/>
              </w:rPr>
              <w:t>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593DB4" w:rsidRDefault="00593DB4" w:rsidP="003F0962">
            <w:pPr>
              <w:numPr>
                <w:ilvl w:val="0"/>
                <w:numId w:val="249"/>
              </w:numPr>
              <w:pBdr>
                <w:top w:val="none" w:sz="4" w:space="0" w:color="000000"/>
                <w:left w:val="none" w:sz="4" w:space="0" w:color="000000"/>
                <w:bottom w:val="none" w:sz="4" w:space="0" w:color="000000"/>
                <w:right w:val="none" w:sz="4" w:space="0" w:color="000000"/>
                <w:between w:val="none" w:sz="4" w:space="0" w:color="000000"/>
              </w:pBdr>
              <w:tabs>
                <w:tab w:val="clear" w:pos="360"/>
                <w:tab w:val="num" w:pos="720"/>
              </w:tabs>
              <w:suppressAutoHyphens w:val="0"/>
              <w:spacing w:after="0" w:line="240" w:lineRule="auto"/>
              <w:ind w:left="600" w:firstLine="567"/>
              <w:jc w:val="both"/>
              <w:rPr>
                <w:rFonts w:ascii="Times New Roman" w:hAnsi="Times New Roman" w:cs="Times New Roman"/>
                <w:color w:val="170E02"/>
                <w:sz w:val="28"/>
                <w:szCs w:val="28"/>
              </w:rPr>
            </w:pPr>
            <w:r>
              <w:rPr>
                <w:rFonts w:ascii="Times New Roman" w:hAnsi="Times New Roman" w:cs="Times New Roman"/>
                <w:color w:val="170E02"/>
                <w:sz w:val="28"/>
                <w:szCs w:val="28"/>
              </w:rPr>
              <w:t>планировать собственную деятельность, распределять нагрузку и отдых в процессе ее выполнения;</w:t>
            </w:r>
          </w:p>
          <w:p w:rsidR="00593DB4" w:rsidRDefault="00593DB4" w:rsidP="003F0962">
            <w:pPr>
              <w:numPr>
                <w:ilvl w:val="0"/>
                <w:numId w:val="249"/>
              </w:numPr>
              <w:pBdr>
                <w:top w:val="none" w:sz="4" w:space="0" w:color="000000"/>
                <w:left w:val="none" w:sz="4" w:space="0" w:color="000000"/>
                <w:bottom w:val="none" w:sz="4" w:space="0" w:color="000000"/>
                <w:right w:val="none" w:sz="4" w:space="0" w:color="000000"/>
                <w:between w:val="none" w:sz="4" w:space="0" w:color="000000"/>
              </w:pBdr>
              <w:tabs>
                <w:tab w:val="clear" w:pos="360"/>
                <w:tab w:val="num" w:pos="720"/>
              </w:tabs>
              <w:suppressAutoHyphens w:val="0"/>
              <w:spacing w:after="0" w:line="240" w:lineRule="auto"/>
              <w:ind w:left="600" w:firstLine="567"/>
              <w:jc w:val="both"/>
              <w:rPr>
                <w:rFonts w:ascii="Times New Roman" w:hAnsi="Times New Roman" w:cs="Times New Roman"/>
                <w:color w:val="170E02"/>
                <w:sz w:val="28"/>
                <w:szCs w:val="28"/>
              </w:rPr>
            </w:pPr>
            <w:r>
              <w:rPr>
                <w:rFonts w:ascii="Times New Roman" w:hAnsi="Times New Roman" w:cs="Times New Roman"/>
                <w:color w:val="170E02"/>
                <w:sz w:val="28"/>
                <w:szCs w:val="28"/>
              </w:rPr>
              <w:t>анализировать и объективно оценивать результаты собственного труда, находить возможности и способы их улучшения;</w:t>
            </w:r>
          </w:p>
          <w:p w:rsidR="00593DB4" w:rsidRDefault="00593DB4" w:rsidP="003F0962">
            <w:pPr>
              <w:numPr>
                <w:ilvl w:val="0"/>
                <w:numId w:val="249"/>
              </w:numPr>
              <w:pBdr>
                <w:top w:val="none" w:sz="4" w:space="0" w:color="000000"/>
                <w:left w:val="none" w:sz="4" w:space="0" w:color="000000"/>
                <w:bottom w:val="none" w:sz="4" w:space="0" w:color="000000"/>
                <w:right w:val="none" w:sz="4" w:space="0" w:color="000000"/>
                <w:between w:val="none" w:sz="4" w:space="0" w:color="000000"/>
              </w:pBdr>
              <w:tabs>
                <w:tab w:val="clear" w:pos="360"/>
                <w:tab w:val="num" w:pos="720"/>
              </w:tabs>
              <w:suppressAutoHyphens w:val="0"/>
              <w:spacing w:after="0" w:line="240" w:lineRule="auto"/>
              <w:ind w:left="600" w:firstLine="567"/>
              <w:jc w:val="both"/>
              <w:rPr>
                <w:rFonts w:ascii="Times New Roman" w:hAnsi="Times New Roman" w:cs="Times New Roman"/>
                <w:color w:val="170E02"/>
                <w:sz w:val="28"/>
                <w:szCs w:val="28"/>
              </w:rPr>
            </w:pPr>
            <w:r>
              <w:rPr>
                <w:rFonts w:ascii="Times New Roman" w:hAnsi="Times New Roman" w:cs="Times New Roman"/>
                <w:color w:val="170E02"/>
                <w:sz w:val="28"/>
                <w:szCs w:val="28"/>
              </w:rPr>
              <w:t>видеть красоту движений, выделять и обосновывать эстетические признаки в движениях и передвижениях человека;</w:t>
            </w:r>
          </w:p>
          <w:p w:rsidR="00593DB4" w:rsidRDefault="00593DB4" w:rsidP="003F0962">
            <w:pPr>
              <w:numPr>
                <w:ilvl w:val="0"/>
                <w:numId w:val="249"/>
              </w:numPr>
              <w:pBdr>
                <w:top w:val="none" w:sz="4" w:space="0" w:color="000000"/>
                <w:left w:val="none" w:sz="4" w:space="0" w:color="000000"/>
                <w:bottom w:val="none" w:sz="4" w:space="0" w:color="000000"/>
                <w:right w:val="none" w:sz="4" w:space="0" w:color="000000"/>
                <w:between w:val="none" w:sz="4" w:space="0" w:color="000000"/>
              </w:pBdr>
              <w:tabs>
                <w:tab w:val="clear" w:pos="360"/>
                <w:tab w:val="num" w:pos="720"/>
              </w:tabs>
              <w:suppressAutoHyphens w:val="0"/>
              <w:spacing w:after="0" w:line="240" w:lineRule="auto"/>
              <w:ind w:left="600" w:firstLine="567"/>
              <w:jc w:val="both"/>
              <w:rPr>
                <w:rFonts w:ascii="Times New Roman" w:hAnsi="Times New Roman" w:cs="Times New Roman"/>
                <w:color w:val="170E02"/>
                <w:sz w:val="28"/>
                <w:szCs w:val="28"/>
              </w:rPr>
            </w:pPr>
            <w:r>
              <w:rPr>
                <w:rFonts w:ascii="Times New Roman" w:hAnsi="Times New Roman" w:cs="Times New Roman"/>
                <w:color w:val="170E02"/>
                <w:sz w:val="28"/>
                <w:szCs w:val="28"/>
              </w:rPr>
              <w:t>оценивать красоту телосложения и осанки, сравнивать их с эталонными образцами;</w:t>
            </w:r>
          </w:p>
          <w:p w:rsidR="00593DB4" w:rsidRDefault="00593DB4" w:rsidP="003F0962">
            <w:pPr>
              <w:numPr>
                <w:ilvl w:val="0"/>
                <w:numId w:val="249"/>
              </w:numPr>
              <w:pBdr>
                <w:top w:val="none" w:sz="4" w:space="0" w:color="000000"/>
                <w:left w:val="none" w:sz="4" w:space="0" w:color="000000"/>
                <w:bottom w:val="none" w:sz="4" w:space="0" w:color="000000"/>
                <w:right w:val="none" w:sz="4" w:space="0" w:color="000000"/>
                <w:between w:val="none" w:sz="4" w:space="0" w:color="000000"/>
              </w:pBdr>
              <w:tabs>
                <w:tab w:val="clear" w:pos="360"/>
                <w:tab w:val="num" w:pos="720"/>
              </w:tabs>
              <w:suppressAutoHyphens w:val="0"/>
              <w:spacing w:after="0" w:line="240" w:lineRule="auto"/>
              <w:ind w:left="600" w:firstLine="567"/>
              <w:jc w:val="both"/>
              <w:rPr>
                <w:rFonts w:ascii="Times New Roman" w:hAnsi="Times New Roman" w:cs="Times New Roman"/>
                <w:color w:val="170E02"/>
                <w:sz w:val="28"/>
                <w:szCs w:val="28"/>
              </w:rPr>
            </w:pPr>
            <w:r>
              <w:rPr>
                <w:rFonts w:ascii="Times New Roman" w:hAnsi="Times New Roman" w:cs="Times New Roman"/>
                <w:color w:val="170E02"/>
                <w:sz w:val="28"/>
                <w:szCs w:val="28"/>
              </w:rPr>
              <w:t>управлять эмоциями при общении со сверстниками и взрослыми, сохранять хладнокровие, сдержанность, рассудительность;</w:t>
            </w:r>
          </w:p>
          <w:p w:rsidR="00593DB4" w:rsidRDefault="00593DB4" w:rsidP="003F0962">
            <w:pPr>
              <w:numPr>
                <w:ilvl w:val="0"/>
                <w:numId w:val="249"/>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0" w:firstLine="567"/>
              <w:jc w:val="both"/>
              <w:rPr>
                <w:rFonts w:ascii="Times New Roman" w:hAnsi="Times New Roman" w:cs="Times New Roman"/>
                <w:color w:val="170E02"/>
                <w:sz w:val="28"/>
                <w:szCs w:val="28"/>
              </w:rPr>
            </w:pPr>
            <w:r>
              <w:rPr>
                <w:rFonts w:ascii="Times New Roman" w:hAnsi="Times New Roman" w:cs="Times New Roman"/>
                <w:color w:val="170E02"/>
                <w:sz w:val="28"/>
                <w:szCs w:val="28"/>
              </w:rPr>
              <w:t>технически правильно выполнять двигательные действия из базовых видов спорта, использовать их в игровой и соревновательной деятельности.</w:t>
            </w:r>
          </w:p>
          <w:p w:rsidR="00593DB4" w:rsidRDefault="00593DB4" w:rsidP="00FD5480">
            <w:pPr>
              <w:spacing w:after="0"/>
              <w:ind w:firstLine="567"/>
              <w:jc w:val="both"/>
              <w:rPr>
                <w:rFonts w:ascii="Times New Roman" w:hAnsi="Times New Roman" w:cs="Times New Roman"/>
                <w:color w:val="170E02"/>
                <w:sz w:val="28"/>
                <w:szCs w:val="28"/>
              </w:rPr>
            </w:pPr>
            <w:r>
              <w:rPr>
                <w:rFonts w:ascii="Times New Roman" w:hAnsi="Times New Roman" w:cs="Times New Roman"/>
                <w:b/>
                <w:bCs/>
                <w:color w:val="170E02"/>
                <w:sz w:val="28"/>
                <w:szCs w:val="28"/>
              </w:rPr>
              <w:t>Предметными</w:t>
            </w:r>
            <w:r>
              <w:rPr>
                <w:rFonts w:ascii="Times New Roman" w:hAnsi="Times New Roman" w:cs="Times New Roman"/>
                <w:bCs/>
                <w:color w:val="170E02"/>
                <w:sz w:val="28"/>
                <w:szCs w:val="28"/>
              </w:rPr>
              <w:t xml:space="preserve"> результатами</w:t>
            </w:r>
            <w:r>
              <w:rPr>
                <w:rFonts w:ascii="Times New Roman" w:hAnsi="Times New Roman" w:cs="Times New Roman"/>
                <w:color w:val="170E02"/>
                <w:sz w:val="28"/>
                <w:szCs w:val="28"/>
              </w:rPr>
              <w:t> освоения учащимися содержания программы по курсу «Боевые искусства»  являются следующие умения:</w:t>
            </w:r>
          </w:p>
          <w:p w:rsidR="00593DB4" w:rsidRDefault="00593DB4" w:rsidP="003F0962">
            <w:pPr>
              <w:numPr>
                <w:ilvl w:val="0"/>
                <w:numId w:val="25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600" w:firstLine="567"/>
              <w:jc w:val="both"/>
              <w:rPr>
                <w:rFonts w:ascii="Times New Roman" w:hAnsi="Times New Roman" w:cs="Times New Roman"/>
                <w:color w:val="170E02"/>
                <w:sz w:val="28"/>
                <w:szCs w:val="28"/>
              </w:rPr>
            </w:pPr>
            <w:r>
              <w:rPr>
                <w:rFonts w:ascii="Times New Roman" w:hAnsi="Times New Roman" w:cs="Times New Roman"/>
                <w:color w:val="170E02"/>
                <w:sz w:val="28"/>
                <w:szCs w:val="28"/>
              </w:rPr>
              <w:t>представлять игры как средство укрепления здоровья, физического развития и физической подготовки человека;</w:t>
            </w:r>
          </w:p>
          <w:p w:rsidR="00593DB4" w:rsidRDefault="00593DB4" w:rsidP="003F0962">
            <w:pPr>
              <w:numPr>
                <w:ilvl w:val="0"/>
                <w:numId w:val="25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600" w:firstLine="567"/>
              <w:jc w:val="both"/>
              <w:rPr>
                <w:rFonts w:ascii="Times New Roman" w:hAnsi="Times New Roman" w:cs="Times New Roman"/>
                <w:color w:val="170E02"/>
                <w:sz w:val="28"/>
                <w:szCs w:val="28"/>
              </w:rPr>
            </w:pPr>
            <w:r>
              <w:rPr>
                <w:rFonts w:ascii="Times New Roman" w:hAnsi="Times New Roman" w:cs="Times New Roman"/>
                <w:color w:val="170E02"/>
                <w:sz w:val="28"/>
                <w:szCs w:val="28"/>
              </w:rPr>
              <w:t>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593DB4" w:rsidRDefault="00593DB4" w:rsidP="003F0962">
            <w:pPr>
              <w:numPr>
                <w:ilvl w:val="0"/>
                <w:numId w:val="25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600" w:firstLine="567"/>
              <w:jc w:val="both"/>
              <w:rPr>
                <w:rFonts w:ascii="Times New Roman" w:hAnsi="Times New Roman" w:cs="Times New Roman"/>
                <w:color w:val="170E02"/>
                <w:sz w:val="28"/>
                <w:szCs w:val="28"/>
              </w:rPr>
            </w:pPr>
            <w:r>
              <w:rPr>
                <w:rFonts w:ascii="Times New Roman" w:hAnsi="Times New Roman" w:cs="Times New Roman"/>
                <w:color w:val="170E02"/>
                <w:sz w:val="28"/>
                <w:szCs w:val="28"/>
              </w:rPr>
              <w:t>организовывать и проводить со сверстниками подвижные игры и элементы соревнований, осуществлять их объективное судейство;</w:t>
            </w:r>
          </w:p>
          <w:p w:rsidR="00593DB4" w:rsidRDefault="00593DB4" w:rsidP="003F0962">
            <w:pPr>
              <w:numPr>
                <w:ilvl w:val="0"/>
                <w:numId w:val="25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600" w:firstLine="567"/>
              <w:jc w:val="both"/>
              <w:rPr>
                <w:rFonts w:ascii="Times New Roman" w:hAnsi="Times New Roman" w:cs="Times New Roman"/>
                <w:color w:val="170E02"/>
                <w:sz w:val="28"/>
                <w:szCs w:val="28"/>
              </w:rPr>
            </w:pPr>
            <w:r>
              <w:rPr>
                <w:rFonts w:ascii="Times New Roman" w:hAnsi="Times New Roman" w:cs="Times New Roman"/>
                <w:color w:val="170E02"/>
                <w:sz w:val="28"/>
                <w:szCs w:val="28"/>
              </w:rPr>
              <w:t>бережно обращаться с инвентарём и оборудованием, соблюдать требования техники безопасности к местам проведения;</w:t>
            </w:r>
          </w:p>
          <w:p w:rsidR="00593DB4" w:rsidRDefault="00593DB4" w:rsidP="003F0962">
            <w:pPr>
              <w:numPr>
                <w:ilvl w:val="0"/>
                <w:numId w:val="25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600" w:firstLine="567"/>
              <w:jc w:val="both"/>
              <w:rPr>
                <w:rFonts w:ascii="Times New Roman" w:hAnsi="Times New Roman" w:cs="Times New Roman"/>
                <w:color w:val="170E02"/>
                <w:sz w:val="28"/>
                <w:szCs w:val="28"/>
              </w:rPr>
            </w:pPr>
            <w:r>
              <w:rPr>
                <w:rFonts w:ascii="Times New Roman" w:hAnsi="Times New Roman" w:cs="Times New Roman"/>
                <w:color w:val="170E02"/>
                <w:sz w:val="28"/>
                <w:szCs w:val="28"/>
              </w:rPr>
              <w:t>организовывать и проводить игры с разной целевой направленностью</w:t>
            </w:r>
          </w:p>
          <w:p w:rsidR="00593DB4" w:rsidRDefault="00593DB4" w:rsidP="003F0962">
            <w:pPr>
              <w:numPr>
                <w:ilvl w:val="0"/>
                <w:numId w:val="25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600" w:firstLine="567"/>
              <w:jc w:val="both"/>
              <w:rPr>
                <w:rFonts w:ascii="Times New Roman" w:hAnsi="Times New Roman" w:cs="Times New Roman"/>
                <w:color w:val="170E02"/>
                <w:sz w:val="28"/>
                <w:szCs w:val="28"/>
              </w:rPr>
            </w:pPr>
            <w:r>
              <w:rPr>
                <w:rFonts w:ascii="Times New Roman" w:hAnsi="Times New Roman" w:cs="Times New Roman"/>
                <w:color w:val="170E02"/>
                <w:sz w:val="28"/>
                <w:szCs w:val="28"/>
              </w:rPr>
              <w:t>взаимодействовать со сверстниками по правилам проведения подвижных игр и соревнований;</w:t>
            </w:r>
          </w:p>
          <w:p w:rsidR="00593DB4" w:rsidRDefault="00593DB4" w:rsidP="003F0962">
            <w:pPr>
              <w:numPr>
                <w:ilvl w:val="0"/>
                <w:numId w:val="25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600" w:firstLine="567"/>
              <w:jc w:val="both"/>
              <w:rPr>
                <w:rFonts w:ascii="Times New Roman" w:hAnsi="Times New Roman" w:cs="Times New Roman"/>
                <w:color w:val="170E02"/>
                <w:sz w:val="28"/>
                <w:szCs w:val="28"/>
              </w:rPr>
            </w:pPr>
            <w:r>
              <w:rPr>
                <w:rFonts w:ascii="Times New Roman" w:hAnsi="Times New Roman" w:cs="Times New Roman"/>
                <w:color w:val="170E02"/>
                <w:sz w:val="28"/>
                <w:szCs w:val="28"/>
              </w:rPr>
              <w:t>в доступной форме объяснять правила (технику) выполнения двигательных действий, анализировать и находить ошибки, эффективно их исправлять;</w:t>
            </w:r>
          </w:p>
          <w:p w:rsidR="00593DB4" w:rsidRDefault="00593DB4" w:rsidP="003F0962">
            <w:pPr>
              <w:numPr>
                <w:ilvl w:val="0"/>
                <w:numId w:val="25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600" w:firstLine="567"/>
              <w:jc w:val="both"/>
              <w:rPr>
                <w:rFonts w:ascii="Times New Roman" w:hAnsi="Times New Roman" w:cs="Times New Roman"/>
                <w:color w:val="170E02"/>
                <w:sz w:val="28"/>
                <w:szCs w:val="28"/>
              </w:rPr>
            </w:pPr>
            <w:r>
              <w:rPr>
                <w:rFonts w:ascii="Times New Roman" w:hAnsi="Times New Roman" w:cs="Times New Roman"/>
                <w:color w:val="170E02"/>
                <w:sz w:val="28"/>
                <w:szCs w:val="28"/>
              </w:rPr>
              <w:t>находить отличительные особенности в выполнении двигательного действия разными учениками, выделять отличительные признаки и элементы;</w:t>
            </w:r>
          </w:p>
          <w:p w:rsidR="00593DB4" w:rsidRDefault="00593DB4" w:rsidP="003F0962">
            <w:pPr>
              <w:numPr>
                <w:ilvl w:val="0"/>
                <w:numId w:val="25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600" w:firstLine="567"/>
              <w:jc w:val="both"/>
              <w:rPr>
                <w:rFonts w:ascii="Times New Roman" w:hAnsi="Times New Roman" w:cs="Times New Roman"/>
                <w:color w:val="170E02"/>
                <w:sz w:val="28"/>
                <w:szCs w:val="28"/>
              </w:rPr>
            </w:pPr>
            <w:r>
              <w:rPr>
                <w:rFonts w:ascii="Times New Roman" w:hAnsi="Times New Roman" w:cs="Times New Roman"/>
                <w:color w:val="170E02"/>
                <w:sz w:val="28"/>
                <w:szCs w:val="28"/>
              </w:rPr>
              <w:t>выполнять технические действия из базовых видов спорта, применять их в игровой и соревновательной деятельности;</w:t>
            </w:r>
          </w:p>
          <w:p w:rsidR="00593DB4" w:rsidRDefault="00593DB4" w:rsidP="003F0962">
            <w:pPr>
              <w:numPr>
                <w:ilvl w:val="0"/>
                <w:numId w:val="25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600" w:firstLine="567"/>
              <w:jc w:val="both"/>
              <w:rPr>
                <w:rFonts w:ascii="Times New Roman" w:hAnsi="Times New Roman" w:cs="Times New Roman"/>
                <w:color w:val="170E02"/>
                <w:sz w:val="28"/>
                <w:szCs w:val="28"/>
              </w:rPr>
            </w:pPr>
            <w:r>
              <w:rPr>
                <w:rFonts w:ascii="Times New Roman" w:hAnsi="Times New Roman" w:cs="Times New Roman"/>
                <w:color w:val="170E02"/>
                <w:sz w:val="28"/>
                <w:szCs w:val="28"/>
              </w:rPr>
              <w:t>применять жизненно важные двигательные навыки и умения различными способами, в различных изменяющихся, вариативных условиях.</w:t>
            </w:r>
          </w:p>
          <w:p w:rsidR="00593DB4" w:rsidRDefault="00593DB4" w:rsidP="00FD5480">
            <w:pPr>
              <w:pStyle w:val="Default"/>
            </w:pPr>
          </w:p>
          <w:p w:rsidR="00593DB4" w:rsidRPr="005D17E5" w:rsidRDefault="00593DB4" w:rsidP="00FD5480">
            <w:pPr>
              <w:pStyle w:val="a9"/>
              <w:ind w:left="567"/>
              <w:jc w:val="both"/>
              <w:rPr>
                <w:rFonts w:ascii="Times New Roman" w:hAnsi="Times New Roman"/>
                <w:b/>
                <w:sz w:val="28"/>
                <w:szCs w:val="28"/>
              </w:rPr>
            </w:pPr>
            <w:r w:rsidRPr="005D17E5">
              <w:rPr>
                <w:rFonts w:ascii="Times New Roman" w:hAnsi="Times New Roman"/>
                <w:b/>
                <w:sz w:val="28"/>
                <w:szCs w:val="28"/>
              </w:rPr>
              <w:t>Формы занятий и виды деятельности</w:t>
            </w:r>
          </w:p>
          <w:p w:rsidR="00593DB4" w:rsidRDefault="00593DB4" w:rsidP="00FD5480">
            <w:pPr>
              <w:spacing w:after="0" w:line="240" w:lineRule="auto"/>
              <w:ind w:firstLine="567"/>
              <w:jc w:val="both"/>
              <w:rPr>
                <w:rFonts w:ascii="Times New Roman" w:hAnsi="Times New Roman" w:cs="Times New Roman"/>
                <w:sz w:val="28"/>
                <w:szCs w:val="28"/>
              </w:rPr>
            </w:pPr>
            <w:r>
              <w:rPr>
                <w:rFonts w:ascii="Times New Roman" w:hAnsi="Times New Roman" w:cs="Times New Roman"/>
                <w:spacing w:val="-3"/>
                <w:sz w:val="28"/>
                <w:szCs w:val="28"/>
              </w:rPr>
              <w:t xml:space="preserve"> «Боевые искусства» — это еженедельные занятия физическими упражнениями (общеукрепляющие физические упражнения, подвижные игры)</w:t>
            </w:r>
            <w:r>
              <w:rPr>
                <w:rFonts w:ascii="Times New Roman" w:hAnsi="Times New Roman" w:cs="Times New Roman"/>
                <w:spacing w:val="-1"/>
                <w:sz w:val="28"/>
                <w:szCs w:val="28"/>
              </w:rPr>
              <w:t xml:space="preserve">, которые проводятся во  внеурочное время. Это активный отдых, </w:t>
            </w:r>
            <w:r>
              <w:rPr>
                <w:rFonts w:ascii="Times New Roman" w:hAnsi="Times New Roman" w:cs="Times New Roman"/>
                <w:spacing w:val="-2"/>
                <w:sz w:val="28"/>
                <w:szCs w:val="28"/>
              </w:rPr>
              <w:t xml:space="preserve">который снимает утомление, вызванное учебной деятельностью, и способствует повышению </w:t>
            </w:r>
            <w:r>
              <w:rPr>
                <w:rFonts w:ascii="Times New Roman" w:hAnsi="Times New Roman" w:cs="Times New Roman"/>
                <w:spacing w:val="2"/>
                <w:sz w:val="28"/>
                <w:szCs w:val="28"/>
              </w:rPr>
              <w:t xml:space="preserve">двигательной активности школьников. Занятия имеют </w:t>
            </w:r>
            <w:r>
              <w:rPr>
                <w:rFonts w:ascii="Times New Roman" w:hAnsi="Times New Roman" w:cs="Times New Roman"/>
                <w:spacing w:val="1"/>
                <w:sz w:val="28"/>
                <w:szCs w:val="28"/>
              </w:rPr>
              <w:t xml:space="preserve">оздоровительную ценность. </w:t>
            </w:r>
            <w:r>
              <w:rPr>
                <w:rFonts w:ascii="Times New Roman" w:hAnsi="Times New Roman" w:cs="Times New Roman"/>
                <w:sz w:val="28"/>
              </w:rPr>
              <w:t>Основную долю программы составляет практическая учебно-тренировочная деятельность, которая проводится на каждом занятии и состоит из 2-х частей: -общая физическая подготовка (ОФП); -технико-тактическая подготовка (ТТП). Большая часть времени отводится на закрепление и совершенствование умений и навыков техники и тактики ведения контактного боя. Отдельным и показательным элементом учебного процесса является выступление на соревнованиях, где проверяются качество подготовки воспитанников и их морально-волевые качества.</w:t>
            </w:r>
          </w:p>
          <w:p w:rsidR="00593DB4" w:rsidRDefault="00593DB4" w:rsidP="00FD548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Формы работы: словесные (рассказ, беседа); наглядный; практические упражнения; игры; спортивные танцы; общеразвивающие упражнения с предметами и без предметов.</w:t>
            </w:r>
          </w:p>
          <w:p w:rsidR="00593DB4" w:rsidRDefault="00593DB4" w:rsidP="00FD5480">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Игры способствуют закреплению и совершенствованию двигательных умений и навыков. Разнообразные игровые действия развивают ловкость, быстроту, координацию движений, благоприятно влияют на эмоциональное состояние детей. В играх формируются морально-волевые качества: смелость, сообразительность, взаимовыручка, поддержка.</w:t>
            </w:r>
          </w:p>
          <w:p w:rsidR="00593DB4" w:rsidRDefault="00593DB4" w:rsidP="00FD5480">
            <w:pPr>
              <w:pStyle w:val="msolistparagraphcxspmiddle"/>
              <w:spacing w:before="0" w:beforeAutospacing="0" w:after="0" w:afterAutospacing="0"/>
              <w:ind w:left="360"/>
              <w:jc w:val="center"/>
              <w:rPr>
                <w:b/>
                <w:sz w:val="28"/>
                <w:szCs w:val="28"/>
              </w:rPr>
            </w:pPr>
            <w:r>
              <w:rPr>
                <w:b/>
                <w:sz w:val="28"/>
                <w:szCs w:val="28"/>
              </w:rPr>
              <w:t>Содержание  программы</w:t>
            </w:r>
          </w:p>
          <w:p w:rsidR="00593DB4" w:rsidRPr="005D17E5" w:rsidRDefault="00593DB4" w:rsidP="00FD5480">
            <w:pPr>
              <w:pStyle w:val="a9"/>
              <w:jc w:val="both"/>
              <w:rPr>
                <w:rFonts w:ascii="Times New Roman" w:hAnsi="Times New Roman"/>
                <w:sz w:val="28"/>
                <w:szCs w:val="28"/>
              </w:rPr>
            </w:pPr>
            <w:r w:rsidRPr="005D17E5">
              <w:rPr>
                <w:rFonts w:ascii="Times New Roman" w:hAnsi="Times New Roman"/>
                <w:sz w:val="28"/>
                <w:szCs w:val="28"/>
              </w:rPr>
              <w:t>По содержанию все подвижные игры классически лаконичны, выразительны и доступны детям.</w:t>
            </w:r>
          </w:p>
          <w:p w:rsidR="00593DB4" w:rsidRPr="005D17E5" w:rsidRDefault="00593DB4" w:rsidP="003F0962">
            <w:pPr>
              <w:pStyle w:val="a9"/>
              <w:numPr>
                <w:ilvl w:val="0"/>
                <w:numId w:val="251"/>
              </w:numPr>
              <w:pBdr>
                <w:top w:val="none" w:sz="4" w:space="0" w:color="000000"/>
                <w:left w:val="none" w:sz="4" w:space="0" w:color="000000"/>
                <w:bottom w:val="none" w:sz="4" w:space="0" w:color="000000"/>
                <w:right w:val="none" w:sz="4" w:space="0" w:color="000000"/>
                <w:between w:val="none" w:sz="4" w:space="0" w:color="000000"/>
              </w:pBdr>
              <w:suppressAutoHyphens w:val="0"/>
              <w:ind w:left="0" w:firstLine="567"/>
              <w:jc w:val="both"/>
              <w:rPr>
                <w:rFonts w:ascii="Times New Roman" w:hAnsi="Times New Roman"/>
                <w:b/>
                <w:sz w:val="28"/>
                <w:szCs w:val="28"/>
              </w:rPr>
            </w:pPr>
            <w:r w:rsidRPr="005D17E5">
              <w:rPr>
                <w:rFonts w:ascii="Times New Roman" w:hAnsi="Times New Roman"/>
                <w:b/>
                <w:sz w:val="28"/>
                <w:szCs w:val="28"/>
              </w:rPr>
              <w:t>Игра как средство воспитания.</w:t>
            </w:r>
          </w:p>
          <w:p w:rsidR="00593DB4" w:rsidRPr="005D17E5" w:rsidRDefault="00593DB4" w:rsidP="00FD5480">
            <w:pPr>
              <w:pStyle w:val="a9"/>
              <w:jc w:val="both"/>
              <w:rPr>
                <w:rFonts w:ascii="Times New Roman" w:hAnsi="Times New Roman"/>
                <w:sz w:val="28"/>
                <w:szCs w:val="28"/>
              </w:rPr>
            </w:pPr>
            <w:r w:rsidRPr="005D17E5">
              <w:rPr>
                <w:rFonts w:ascii="Times New Roman" w:hAnsi="Times New Roman"/>
                <w:sz w:val="28"/>
                <w:szCs w:val="28"/>
              </w:rPr>
              <w:t>Развитие подвижных игр в воспитательных целях связано с образом жизни людей. В играх отражаются особенности психического склада народностей, идеология, воспитание, уровень культуры и достижения науки. Кроме того, некоторые игры приобретают определённый оттенок в зависимости от географических и климатических условий.</w:t>
            </w:r>
          </w:p>
          <w:p w:rsidR="00593DB4" w:rsidRPr="005D17E5" w:rsidRDefault="00593DB4" w:rsidP="003F0962">
            <w:pPr>
              <w:pStyle w:val="a9"/>
              <w:numPr>
                <w:ilvl w:val="0"/>
                <w:numId w:val="251"/>
              </w:numPr>
              <w:pBdr>
                <w:top w:val="none" w:sz="4" w:space="0" w:color="000000"/>
                <w:left w:val="none" w:sz="4" w:space="0" w:color="000000"/>
                <w:bottom w:val="none" w:sz="4" w:space="0" w:color="000000"/>
                <w:right w:val="none" w:sz="4" w:space="0" w:color="000000"/>
                <w:between w:val="none" w:sz="4" w:space="0" w:color="000000"/>
              </w:pBdr>
              <w:suppressAutoHyphens w:val="0"/>
              <w:ind w:left="0" w:firstLine="567"/>
              <w:jc w:val="both"/>
              <w:rPr>
                <w:rFonts w:ascii="Times New Roman" w:hAnsi="Times New Roman"/>
                <w:b/>
                <w:sz w:val="28"/>
                <w:szCs w:val="28"/>
              </w:rPr>
            </w:pPr>
            <w:r w:rsidRPr="005D17E5">
              <w:rPr>
                <w:rFonts w:ascii="Times New Roman" w:hAnsi="Times New Roman"/>
                <w:b/>
                <w:sz w:val="28"/>
                <w:szCs w:val="28"/>
              </w:rPr>
              <w:t>Игра в жизни ребёнка.</w:t>
            </w:r>
          </w:p>
          <w:p w:rsidR="00593DB4" w:rsidRPr="005D17E5" w:rsidRDefault="00593DB4" w:rsidP="00FD5480">
            <w:pPr>
              <w:pStyle w:val="a9"/>
              <w:jc w:val="both"/>
              <w:rPr>
                <w:rFonts w:ascii="Times New Roman" w:hAnsi="Times New Roman"/>
                <w:sz w:val="28"/>
                <w:szCs w:val="28"/>
              </w:rPr>
            </w:pPr>
            <w:r w:rsidRPr="005D17E5">
              <w:rPr>
                <w:rFonts w:ascii="Times New Roman" w:hAnsi="Times New Roman"/>
                <w:sz w:val="28"/>
                <w:szCs w:val="28"/>
              </w:rPr>
              <w:t>Игры предшествуют трудовой деятельности ребёнка. Он начинает играть до того, как научиться выполнять хотя бы простейшие трудовые процессы.</w:t>
            </w:r>
          </w:p>
          <w:p w:rsidR="00593DB4" w:rsidRPr="005D17E5" w:rsidRDefault="00593DB4" w:rsidP="00FD5480">
            <w:pPr>
              <w:pStyle w:val="a9"/>
              <w:jc w:val="both"/>
              <w:rPr>
                <w:rFonts w:ascii="Times New Roman" w:hAnsi="Times New Roman"/>
                <w:sz w:val="28"/>
                <w:szCs w:val="28"/>
              </w:rPr>
            </w:pPr>
            <w:r w:rsidRPr="005D17E5">
              <w:rPr>
                <w:rFonts w:ascii="Times New Roman" w:hAnsi="Times New Roman"/>
                <w:sz w:val="28"/>
                <w:szCs w:val="28"/>
              </w:rPr>
              <w:t xml:space="preserve">Таким образом, игровая деятельность не является врождённой способностью. с свойственной младенцу с первых дней его существования. Предпосылками игровой деятельности в онтогенезе служат рефлексы. Двигательная игровая деятельность возникает в жизни ребёнка условно - рефлекторным путём, при тесной взаимосвязи первой и второй сигнальных систем. Она формируется и развивается в результате общения ребёнка с внешним миром. При этом большое значение имеет воспитание как организованный педагогический процесс. </w:t>
            </w:r>
          </w:p>
          <w:p w:rsidR="00593DB4" w:rsidRPr="005D17E5" w:rsidRDefault="00593DB4" w:rsidP="003F0962">
            <w:pPr>
              <w:pStyle w:val="a9"/>
              <w:numPr>
                <w:ilvl w:val="0"/>
                <w:numId w:val="251"/>
              </w:numPr>
              <w:pBdr>
                <w:top w:val="none" w:sz="4" w:space="0" w:color="000000"/>
                <w:left w:val="none" w:sz="4" w:space="0" w:color="000000"/>
                <w:bottom w:val="none" w:sz="4" w:space="0" w:color="000000"/>
                <w:right w:val="none" w:sz="4" w:space="0" w:color="000000"/>
                <w:between w:val="none" w:sz="4" w:space="0" w:color="000000"/>
              </w:pBdr>
              <w:suppressAutoHyphens w:val="0"/>
              <w:ind w:left="0" w:firstLine="567"/>
              <w:jc w:val="both"/>
              <w:rPr>
                <w:rFonts w:ascii="Times New Roman" w:hAnsi="Times New Roman"/>
                <w:b/>
                <w:sz w:val="28"/>
                <w:szCs w:val="28"/>
              </w:rPr>
            </w:pPr>
            <w:r w:rsidRPr="005D17E5">
              <w:rPr>
                <w:rFonts w:ascii="Times New Roman" w:hAnsi="Times New Roman"/>
                <w:b/>
                <w:sz w:val="28"/>
                <w:szCs w:val="28"/>
              </w:rPr>
              <w:t>Оздоровительное значение подвижных игр.</w:t>
            </w:r>
          </w:p>
          <w:p w:rsidR="00593DB4" w:rsidRPr="005D17E5" w:rsidRDefault="00593DB4" w:rsidP="00FD5480">
            <w:pPr>
              <w:pStyle w:val="a9"/>
              <w:jc w:val="both"/>
              <w:rPr>
                <w:rFonts w:ascii="Times New Roman" w:hAnsi="Times New Roman"/>
                <w:sz w:val="28"/>
                <w:szCs w:val="28"/>
              </w:rPr>
            </w:pPr>
            <w:r w:rsidRPr="005D17E5">
              <w:rPr>
                <w:rFonts w:ascii="Times New Roman" w:hAnsi="Times New Roman"/>
                <w:sz w:val="28"/>
                <w:szCs w:val="28"/>
              </w:rPr>
              <w:t xml:space="preserve">Правильно организованные подвижные игры должны оказывать благотворное влияние на рост, развитие и укрепление костно-связочного аппарата, мышечной системы. На формирование правильной осанки детей. Благодаря этому большое значение приобретают подвижные игры, вовлекающие в разнообразную, преимущественно динамическую, работу различные крупные и мелкие мышцы тела. </w:t>
            </w:r>
          </w:p>
          <w:p w:rsidR="00593DB4" w:rsidRPr="005D17E5" w:rsidRDefault="00593DB4" w:rsidP="00FD5480">
            <w:pPr>
              <w:pStyle w:val="a9"/>
              <w:ind w:firstLine="567"/>
              <w:jc w:val="both"/>
              <w:rPr>
                <w:rFonts w:ascii="Times New Roman" w:hAnsi="Times New Roman"/>
                <w:sz w:val="28"/>
                <w:szCs w:val="28"/>
              </w:rPr>
            </w:pPr>
            <w:r w:rsidRPr="005D17E5">
              <w:rPr>
                <w:rFonts w:ascii="Times New Roman" w:hAnsi="Times New Roman"/>
                <w:b/>
                <w:sz w:val="28"/>
                <w:szCs w:val="28"/>
              </w:rPr>
              <w:t xml:space="preserve">Формирование системы элементарных знаний о ЗОЖ </w:t>
            </w:r>
            <w:r w:rsidRPr="005D17E5">
              <w:rPr>
                <w:rFonts w:ascii="Times New Roman" w:hAnsi="Times New Roman"/>
                <w:sz w:val="28"/>
                <w:szCs w:val="28"/>
              </w:rPr>
              <w:t xml:space="preserve">(включается во все занятия). </w:t>
            </w:r>
          </w:p>
          <w:p w:rsidR="00593DB4" w:rsidRPr="005D17E5" w:rsidRDefault="00593DB4" w:rsidP="00FD5480">
            <w:pPr>
              <w:pStyle w:val="a9"/>
              <w:jc w:val="both"/>
              <w:rPr>
                <w:rFonts w:ascii="Times New Roman" w:hAnsi="Times New Roman"/>
                <w:sz w:val="28"/>
                <w:szCs w:val="28"/>
              </w:rPr>
            </w:pPr>
            <w:r w:rsidRPr="005D17E5">
              <w:rPr>
                <w:rFonts w:ascii="Times New Roman" w:hAnsi="Times New Roman"/>
                <w:sz w:val="28"/>
                <w:szCs w:val="28"/>
              </w:rPr>
              <w:t>Значение ЗОЖ. Средства, способствующие физическому, духовному и социальному здоровью: режим дня, личная гигиена, физические упражнения, отказ от вредных привычек, самостоятельные занятия физической культурой и спортом.</w:t>
            </w:r>
          </w:p>
          <w:p w:rsidR="00593DB4" w:rsidRPr="005D17E5" w:rsidRDefault="00593DB4" w:rsidP="00FD5480">
            <w:pPr>
              <w:pStyle w:val="a9"/>
              <w:ind w:firstLine="567"/>
              <w:jc w:val="both"/>
              <w:rPr>
                <w:rFonts w:ascii="Times New Roman" w:hAnsi="Times New Roman"/>
                <w:sz w:val="28"/>
                <w:szCs w:val="28"/>
              </w:rPr>
            </w:pPr>
            <w:r w:rsidRPr="005D17E5">
              <w:rPr>
                <w:rFonts w:ascii="Times New Roman" w:hAnsi="Times New Roman"/>
                <w:b/>
                <w:sz w:val="28"/>
                <w:szCs w:val="28"/>
              </w:rPr>
              <w:t xml:space="preserve">Правила игр, соревнований, места занятий, инвентарь </w:t>
            </w:r>
            <w:r w:rsidRPr="005D17E5">
              <w:rPr>
                <w:rFonts w:ascii="Times New Roman" w:hAnsi="Times New Roman"/>
                <w:sz w:val="28"/>
                <w:szCs w:val="28"/>
              </w:rPr>
              <w:t>(включается во все занятия).</w:t>
            </w:r>
          </w:p>
          <w:p w:rsidR="00593DB4" w:rsidRPr="005D17E5" w:rsidRDefault="00593DB4" w:rsidP="00FD5480">
            <w:pPr>
              <w:pStyle w:val="a9"/>
              <w:jc w:val="both"/>
              <w:rPr>
                <w:rFonts w:ascii="Times New Roman" w:hAnsi="Times New Roman"/>
                <w:sz w:val="28"/>
                <w:szCs w:val="28"/>
              </w:rPr>
            </w:pPr>
            <w:r w:rsidRPr="005D17E5">
              <w:rPr>
                <w:rFonts w:ascii="Times New Roman" w:hAnsi="Times New Roman"/>
                <w:sz w:val="28"/>
                <w:szCs w:val="28"/>
              </w:rPr>
              <w:t>Правила проведения игр и соревнований. Определение допустимого риска и правил безопасности в различных местах занятий: спортивная площадка, спортивный зал. Оборудование и инвентарь для занятий различными видами спорта.</w:t>
            </w:r>
          </w:p>
          <w:p w:rsidR="00593DB4" w:rsidRPr="005D17E5" w:rsidRDefault="00593DB4" w:rsidP="00FD5480">
            <w:pPr>
              <w:pStyle w:val="a9"/>
              <w:ind w:firstLine="567"/>
              <w:jc w:val="both"/>
              <w:rPr>
                <w:rFonts w:ascii="Times New Roman" w:hAnsi="Times New Roman"/>
                <w:b/>
                <w:sz w:val="28"/>
                <w:szCs w:val="28"/>
              </w:rPr>
            </w:pPr>
            <w:r w:rsidRPr="005D17E5">
              <w:rPr>
                <w:rFonts w:ascii="Times New Roman" w:hAnsi="Times New Roman"/>
                <w:b/>
                <w:sz w:val="28"/>
                <w:szCs w:val="28"/>
              </w:rPr>
              <w:t>Подвижные игры.</w:t>
            </w:r>
          </w:p>
          <w:p w:rsidR="00593DB4" w:rsidRPr="005D17E5" w:rsidRDefault="00593DB4" w:rsidP="00FD5480">
            <w:pPr>
              <w:pStyle w:val="a9"/>
              <w:jc w:val="both"/>
              <w:rPr>
                <w:rFonts w:ascii="Times New Roman" w:hAnsi="Times New Roman"/>
                <w:sz w:val="28"/>
                <w:szCs w:val="28"/>
              </w:rPr>
            </w:pPr>
            <w:r w:rsidRPr="005D17E5">
              <w:rPr>
                <w:rFonts w:ascii="Times New Roman" w:hAnsi="Times New Roman"/>
                <w:sz w:val="28"/>
                <w:szCs w:val="28"/>
              </w:rPr>
              <w:t>«Медведь спит, «Весёлая скакалка», «Снип –Снап», «Быстрая тройка»,«Хвостики», «Паровоз», «Игра белок», «Разведчики» и др.</w:t>
            </w:r>
          </w:p>
          <w:p w:rsidR="00593DB4" w:rsidRDefault="00593DB4" w:rsidP="00FD5480">
            <w:pPr>
              <w:widowControl w:val="0"/>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Тематическое планирование</w:t>
            </w:r>
          </w:p>
          <w:p w:rsidR="00593DB4" w:rsidRDefault="00593DB4" w:rsidP="00FD5480">
            <w:pPr>
              <w:spacing w:after="0" w:line="240" w:lineRule="auto"/>
              <w:ind w:firstLine="567"/>
              <w:jc w:val="center"/>
              <w:rPr>
                <w:rFonts w:ascii="Times New Roman" w:hAnsi="Times New Roman" w:cs="Times New Roman"/>
                <w:b/>
                <w:sz w:val="28"/>
                <w:szCs w:val="24"/>
              </w:rPr>
            </w:pPr>
            <w:r>
              <w:rPr>
                <w:rFonts w:ascii="Times New Roman" w:hAnsi="Times New Roman" w:cs="Times New Roman"/>
                <w:b/>
                <w:sz w:val="28"/>
                <w:szCs w:val="24"/>
              </w:rPr>
              <w:t>1 класс</w:t>
            </w:r>
          </w:p>
          <w:tbl>
            <w:tblPr>
              <w:tblW w:w="9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0"/>
              <w:gridCol w:w="7892"/>
              <w:gridCol w:w="880"/>
            </w:tblGrid>
            <w:tr w:rsidR="00593DB4" w:rsidTr="00FD5480">
              <w:tc>
                <w:tcPr>
                  <w:tcW w:w="750" w:type="dxa"/>
                  <w:noWrap/>
                </w:tcPr>
                <w:p w:rsidR="00593DB4" w:rsidRDefault="00593DB4" w:rsidP="00FD548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занятия</w:t>
                  </w:r>
                </w:p>
              </w:tc>
              <w:tc>
                <w:tcPr>
                  <w:tcW w:w="7892" w:type="dxa"/>
                  <w:noWrap/>
                </w:tcPr>
                <w:p w:rsidR="00593DB4" w:rsidRDefault="00593DB4" w:rsidP="00FD5480">
                  <w:pPr>
                    <w:spacing w:after="0" w:line="240" w:lineRule="auto"/>
                    <w:jc w:val="center"/>
                    <w:rPr>
                      <w:rFonts w:ascii="Times New Roman" w:hAnsi="Times New Roman" w:cs="Times New Roman"/>
                      <w:b/>
                      <w:sz w:val="24"/>
                      <w:szCs w:val="24"/>
                    </w:rPr>
                  </w:pPr>
                  <w:r>
                    <w:rPr>
                      <w:rStyle w:val="Zag11"/>
                      <w:sz w:val="24"/>
                      <w:szCs w:val="24"/>
                    </w:rPr>
                    <w:t>Наименование разделов, тем</w:t>
                  </w:r>
                </w:p>
              </w:tc>
              <w:tc>
                <w:tcPr>
                  <w:tcW w:w="880" w:type="dxa"/>
                  <w:noWrap/>
                </w:tcPr>
                <w:p w:rsidR="00593DB4" w:rsidRDefault="00593DB4" w:rsidP="00FD5480">
                  <w:pPr>
                    <w:spacing w:after="0" w:line="240" w:lineRule="auto"/>
                    <w:ind w:hanging="675"/>
                    <w:jc w:val="center"/>
                    <w:rPr>
                      <w:rStyle w:val="Zag11"/>
                      <w:b/>
                      <w:sz w:val="24"/>
                      <w:szCs w:val="24"/>
                    </w:rPr>
                  </w:pPr>
                  <w:r>
                    <w:rPr>
                      <w:rStyle w:val="Zag11"/>
                      <w:sz w:val="24"/>
                      <w:szCs w:val="24"/>
                    </w:rPr>
                    <w:t>Всего часов</w:t>
                  </w:r>
                </w:p>
              </w:tc>
            </w:tr>
            <w:tr w:rsidR="00593DB4" w:rsidTr="00FD5480">
              <w:trPr>
                <w:trHeight w:val="561"/>
              </w:trPr>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Сюжетно-ролевая игра «Если хочешь быть здоровым» </w:t>
                  </w:r>
                </w:p>
                <w:p w:rsidR="00593DB4" w:rsidRDefault="00593DB4" w:rsidP="00FD5480">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Русская народная игра «Горелки».</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Упражнение «Высокие деревья». Подвижные игры:  «Кузнечики», «Лошадки».</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382"/>
              </w:trPr>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Самостоятельные игры: футбол, вышибалы.</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Упражнение «Боксёры». Эстафета с обменом мячей. Подвижные игры: «Ловишки».</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353"/>
              </w:trPr>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Русская народная игра «Хитрая лиса».</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573"/>
              </w:trPr>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Спортивные командные игры.    </w:t>
                  </w:r>
                </w:p>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Спортивные игры: «салки», «пятнашки».</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695"/>
              </w:trPr>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Весёлые старты со скакалкой.</w:t>
                  </w:r>
                </w:p>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Эстафета с прыжками через движущее препятствие. Перетягивание каната.</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Разучивание игры  «Кенгурбол», «Аисты». </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ind w:left="-108"/>
                    <w:jc w:val="both"/>
                    <w:rPr>
                      <w:rFonts w:ascii="Times New Roman" w:hAnsi="Times New Roman" w:cs="Times New Roman"/>
                      <w:sz w:val="24"/>
                      <w:szCs w:val="24"/>
                    </w:rPr>
                  </w:pPr>
                  <w:r>
                    <w:rPr>
                      <w:rFonts w:ascii="Times New Roman" w:hAnsi="Times New Roman" w:cs="Times New Roman"/>
                      <w:sz w:val="24"/>
                      <w:szCs w:val="24"/>
                    </w:rPr>
                    <w:t>Игры на свежем воздухе: «Запрещенное движение», «Попади в обруч».</w:t>
                  </w:r>
                </w:p>
              </w:tc>
              <w:tc>
                <w:tcPr>
                  <w:tcW w:w="880" w:type="dxa"/>
                  <w:noWrap/>
                </w:tcPr>
                <w:p w:rsidR="00593DB4" w:rsidRDefault="00593DB4" w:rsidP="00FD5480">
                  <w:pPr>
                    <w:spacing w:after="0" w:line="24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  1</w:t>
                  </w:r>
                </w:p>
              </w:tc>
            </w:tr>
            <w:tr w:rsidR="00593DB4" w:rsidTr="00FD5480">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Эстафета с переноской предметов.</w:t>
                  </w:r>
                </w:p>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Игра «Не намочи ног».</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Упражнения и игры на внимание «Зеркало»</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593"/>
              </w:trPr>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Игры на свежем воздухе.</w:t>
                  </w:r>
                </w:p>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Игры-эстафеты с предметами.</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Игровая программа в спортзале.</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623"/>
              </w:trPr>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Игры на развитие памяти «Найди свой цвет»</w:t>
                  </w:r>
                </w:p>
                <w:p w:rsidR="00593DB4" w:rsidRDefault="00593DB4" w:rsidP="00FD5480">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«Белки, волки, лисы».</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844"/>
              </w:trPr>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Игры на развитие мышления и речи «На прогулку»</w:t>
                  </w:r>
                </w:p>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Игра «Прыгай через ров»</w:t>
                  </w:r>
                </w:p>
                <w:p w:rsidR="00593DB4" w:rsidRDefault="00593DB4" w:rsidP="00FD5480">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Веселые старты на свежем воздухе</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560"/>
              </w:trPr>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«Салки с мячом».</w:t>
                  </w:r>
                </w:p>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Игры-эстафеты с предметами</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Игра «Аукцион идей», сюжетно-ролевая игра «Мы идем в магазин»,  игра «Моё меню».</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278"/>
              </w:trPr>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«Метко в цель», «Конники спортсмены». Эстафета прыжками. </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Подвижные игры на свежем воздухе  «попади в обруч», «запрещенное движение».</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844"/>
              </w:trPr>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«Забытые игры»</w:t>
                  </w:r>
                </w:p>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Зимние забавы</w:t>
                  </w:r>
                </w:p>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Игры дедушек и бабушек.</w:t>
                  </w:r>
                </w:p>
              </w:tc>
              <w:tc>
                <w:tcPr>
                  <w:tcW w:w="880"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593DB4" w:rsidTr="00FD5480">
              <w:trPr>
                <w:trHeight w:val="558"/>
              </w:trPr>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p w:rsidR="00593DB4" w:rsidRDefault="00593DB4" w:rsidP="00FD5480">
                  <w:pPr>
                    <w:spacing w:after="0" w:line="240" w:lineRule="auto"/>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«Спорт в моей жизни»</w:t>
                  </w:r>
                </w:p>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Игровая программа в спортзале</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470"/>
              </w:trPr>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Питание и здоровье. Игра «Моё меню».</w:t>
                  </w:r>
                </w:p>
                <w:p w:rsidR="00593DB4" w:rsidRDefault="00593DB4" w:rsidP="00FD5480">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Игры «Волшебное яйцо», «Узнай, кто я?», «Возьми и передай».</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«Папа, мама, я – спортивная семья»</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Спортивные игры с мячом</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307"/>
              </w:trPr>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Катание на лыжах. Разучивание игр  «Идите за мной», «Сороконожки».</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669"/>
              </w:trPr>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 истории мяча».</w:t>
                  </w:r>
                </w:p>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«Я играю в волейбол»</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680"/>
              </w:trPr>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Подвижные игры на свежем воздухе.</w:t>
                  </w:r>
                </w:p>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Катание на лыжах и санках. Разучивание игры «Пройди и не задень», «Зима и лето».</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845"/>
              </w:trPr>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Игровая программа в спортзале</w:t>
                  </w:r>
                </w:p>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«Беги и хватай».</w:t>
                  </w:r>
                </w:p>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Эстафета «Паровозик».</w:t>
                  </w:r>
                </w:p>
              </w:tc>
              <w:tc>
                <w:tcPr>
                  <w:tcW w:w="880"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593DB4" w:rsidTr="00FD5480">
              <w:trPr>
                <w:trHeight w:val="559"/>
              </w:trPr>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Игровая программа в спортзале.   </w:t>
                  </w:r>
                </w:p>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Игра «Салки с мячом».</w:t>
                  </w:r>
                </w:p>
              </w:tc>
              <w:tc>
                <w:tcPr>
                  <w:tcW w:w="880"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593DB4" w:rsidTr="00FD5480">
              <w:trPr>
                <w:trHeight w:val="553"/>
              </w:trPr>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Игровая программа в спортзале</w:t>
                  </w:r>
                </w:p>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Ручной мяч, футбол.</w:t>
                  </w:r>
                </w:p>
              </w:tc>
              <w:tc>
                <w:tcPr>
                  <w:tcW w:w="880"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593DB4" w:rsidTr="00FD5480">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«Фигуры», «Зайцы, сторож и Жучка» «через ручеёк». Комбинированная эстафета.</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625"/>
              </w:trPr>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Подвижные игры на свежем воздухе</w:t>
                  </w:r>
                </w:p>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«Запрещённое движение», «Ловишки с приседанием».  </w:t>
                  </w:r>
                </w:p>
              </w:tc>
              <w:tc>
                <w:tcPr>
                  <w:tcW w:w="880"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593DB4" w:rsidTr="00FD5480">
              <w:trPr>
                <w:trHeight w:val="988"/>
              </w:trPr>
              <w:tc>
                <w:tcPr>
                  <w:tcW w:w="750" w:type="dxa"/>
                  <w:noWrap/>
                </w:tcPr>
                <w:p w:rsidR="00593DB4" w:rsidRDefault="00593DB4" w:rsidP="003F0962">
                  <w:pPr>
                    <w:numPr>
                      <w:ilvl w:val="0"/>
                      <w:numId w:val="2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Игры по выбору.</w:t>
                  </w:r>
                </w:p>
                <w:p w:rsidR="00593DB4" w:rsidRDefault="00593DB4" w:rsidP="00FD5480">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«Успей поймать», «Космонавты».  </w:t>
                  </w:r>
                </w:p>
                <w:p w:rsidR="00593DB4" w:rsidRDefault="00593DB4" w:rsidP="00FD5480">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«Мяч соседу», «Гуси-лебеди». Эстафета с передачей палочки.</w:t>
                  </w:r>
                </w:p>
              </w:tc>
              <w:tc>
                <w:tcPr>
                  <w:tcW w:w="880"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bl>
          <w:p w:rsidR="00593DB4" w:rsidRDefault="00593DB4" w:rsidP="00FD5480">
            <w:pPr>
              <w:spacing w:after="0" w:line="240" w:lineRule="auto"/>
              <w:jc w:val="center"/>
              <w:rPr>
                <w:rFonts w:ascii="Times New Roman" w:hAnsi="Times New Roman" w:cs="Times New Roman"/>
                <w:sz w:val="24"/>
                <w:szCs w:val="24"/>
              </w:rPr>
            </w:pPr>
          </w:p>
          <w:p w:rsidR="00593DB4" w:rsidRDefault="00593DB4" w:rsidP="00FD5480">
            <w:pPr>
              <w:widowControl w:val="0"/>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Тематическое планирование</w:t>
            </w:r>
          </w:p>
          <w:p w:rsidR="00593DB4" w:rsidRDefault="00593DB4" w:rsidP="00FD5480">
            <w:pPr>
              <w:spacing w:after="0" w:line="240" w:lineRule="auto"/>
              <w:ind w:firstLine="567"/>
              <w:jc w:val="center"/>
              <w:rPr>
                <w:rFonts w:ascii="Times New Roman" w:hAnsi="Times New Roman" w:cs="Times New Roman"/>
                <w:b/>
                <w:sz w:val="28"/>
                <w:szCs w:val="24"/>
              </w:rPr>
            </w:pPr>
            <w:r>
              <w:rPr>
                <w:rFonts w:ascii="Times New Roman" w:hAnsi="Times New Roman" w:cs="Times New Roman"/>
                <w:b/>
                <w:sz w:val="28"/>
                <w:szCs w:val="24"/>
              </w:rPr>
              <w:t>2 класс</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0"/>
              <w:gridCol w:w="7892"/>
              <w:gridCol w:w="851"/>
            </w:tblGrid>
            <w:tr w:rsidR="00593DB4" w:rsidTr="00FD5480">
              <w:tc>
                <w:tcPr>
                  <w:tcW w:w="750" w:type="dxa"/>
                  <w:noWrap/>
                </w:tcPr>
                <w:p w:rsidR="00593DB4" w:rsidRDefault="00593DB4" w:rsidP="00FD548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занятия</w:t>
                  </w:r>
                </w:p>
              </w:tc>
              <w:tc>
                <w:tcPr>
                  <w:tcW w:w="7892" w:type="dxa"/>
                  <w:noWrap/>
                </w:tcPr>
                <w:p w:rsidR="00593DB4" w:rsidRDefault="00593DB4" w:rsidP="00FD5480">
                  <w:pPr>
                    <w:spacing w:after="0" w:line="240" w:lineRule="auto"/>
                    <w:jc w:val="center"/>
                    <w:rPr>
                      <w:rFonts w:ascii="Times New Roman" w:hAnsi="Times New Roman" w:cs="Times New Roman"/>
                      <w:b/>
                      <w:sz w:val="24"/>
                      <w:szCs w:val="24"/>
                    </w:rPr>
                  </w:pPr>
                  <w:r>
                    <w:rPr>
                      <w:rStyle w:val="Zag11"/>
                      <w:sz w:val="24"/>
                      <w:szCs w:val="24"/>
                    </w:rPr>
                    <w:t>Наименование разделов, тем</w:t>
                  </w:r>
                </w:p>
              </w:tc>
              <w:tc>
                <w:tcPr>
                  <w:tcW w:w="851" w:type="dxa"/>
                  <w:noWrap/>
                </w:tcPr>
                <w:p w:rsidR="00593DB4" w:rsidRDefault="00593DB4" w:rsidP="00FD5480">
                  <w:pPr>
                    <w:spacing w:after="0" w:line="240" w:lineRule="auto"/>
                    <w:ind w:firstLine="181"/>
                    <w:jc w:val="center"/>
                    <w:rPr>
                      <w:rStyle w:val="Zag11"/>
                      <w:b/>
                      <w:sz w:val="24"/>
                      <w:szCs w:val="24"/>
                    </w:rPr>
                  </w:pPr>
                  <w:r>
                    <w:rPr>
                      <w:rStyle w:val="Zag11"/>
                      <w:sz w:val="24"/>
                      <w:szCs w:val="24"/>
                    </w:rPr>
                    <w:t>Всего часов</w:t>
                  </w:r>
                </w:p>
              </w:tc>
            </w:tr>
            <w:tr w:rsidR="00593DB4" w:rsidTr="00FD5480">
              <w:trPr>
                <w:trHeight w:val="561"/>
              </w:trPr>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Правила  техники безопасности на уроках «Боевых искусств»</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на выносливость. Подвижные игры «Пленник мяча»</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382"/>
              </w:trPr>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Самостоятельные игры. «Охотники и утки»</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Упражнение «Боксеры». Эстафета с передачей флага. Подвижные игры «Заморозка»</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353"/>
              </w:trPr>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Подвижная игра «Мышиная охота»</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573"/>
              </w:trPr>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Спортивные командные игры. Спортивные игры «Боевые кони», «Пятнашки»</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695"/>
              </w:trPr>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Веселые старты со скакалкой. Эстафета с прыжками через движущее препятствие. Перетягивание каната.</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Разучивание игры «Крабы», «черные белые»</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ind w:left="-108"/>
                    <w:jc w:val="both"/>
                    <w:rPr>
                      <w:rFonts w:ascii="Times New Roman" w:hAnsi="Times New Roman" w:cs="Times New Roman"/>
                      <w:sz w:val="24"/>
                      <w:szCs w:val="24"/>
                    </w:rPr>
                  </w:pPr>
                  <w:r>
                    <w:rPr>
                      <w:rFonts w:ascii="Times New Roman" w:hAnsi="Times New Roman" w:cs="Times New Roman"/>
                      <w:sz w:val="24"/>
                      <w:szCs w:val="24"/>
                    </w:rPr>
                    <w:t>Игры на свежем воздухе «Меткий футболист», «Попади в обруч»</w:t>
                  </w:r>
                </w:p>
              </w:tc>
              <w:tc>
                <w:tcPr>
                  <w:tcW w:w="851" w:type="dxa"/>
                  <w:noWrap/>
                </w:tcPr>
                <w:p w:rsidR="00593DB4" w:rsidRDefault="00593DB4" w:rsidP="00FD5480">
                  <w:pPr>
                    <w:spacing w:after="0" w:line="24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  1</w:t>
                  </w:r>
                </w:p>
              </w:tc>
            </w:tr>
            <w:tr w:rsidR="00593DB4" w:rsidTr="00FD5480">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для развития координации</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«Борьба на поясах»</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382"/>
              </w:trPr>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Игры на свежем воздухе. «Регбол»</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Игровая программа в спортзале</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406"/>
              </w:trPr>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для «Борьбы на поясах»</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411"/>
              </w:trPr>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Игры на развитие внимания</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431"/>
              </w:trPr>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Игры-эстафеты с предметами</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на физическую подготовку</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278"/>
              </w:trPr>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Эстафета прыжками.</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Подвижные игры «Крабы», «Заморозка»</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393"/>
              </w:trPr>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«Борьба на поясах»</w:t>
                  </w:r>
                </w:p>
              </w:tc>
              <w:tc>
                <w:tcPr>
                  <w:tcW w:w="851"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593DB4" w:rsidTr="00FD5480">
              <w:trPr>
                <w:trHeight w:val="558"/>
              </w:trPr>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p w:rsidR="00593DB4" w:rsidRDefault="00593DB4" w:rsidP="00FD5480">
                  <w:pPr>
                    <w:spacing w:after="0" w:line="240" w:lineRule="auto"/>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«Спорт в моей жизни». Игровая программа в спортзале</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470"/>
              </w:trPr>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на гибкость. «Йога»</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«Папа, мама, я - спортивная семья»</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Спортивные игры с мячом</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307"/>
              </w:trPr>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Катание на лыжах. Эстафета</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442"/>
              </w:trPr>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 истории мяча» Я играю в волейбол.</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419"/>
              </w:trPr>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Подвижные игры на свежем воздухе. Разучивание игры «Пройди и не задень», «Зима и лето»</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413"/>
              </w:trPr>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Игровая программа в спортзале. «Борьба за мяч», «Черные белые»</w:t>
                  </w:r>
                </w:p>
              </w:tc>
              <w:tc>
                <w:tcPr>
                  <w:tcW w:w="851"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593DB4" w:rsidTr="00FD5480">
              <w:trPr>
                <w:trHeight w:val="559"/>
              </w:trPr>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Борьба. «Перетягивание палки», «Перетягивание каната»</w:t>
                  </w:r>
                </w:p>
              </w:tc>
              <w:tc>
                <w:tcPr>
                  <w:tcW w:w="851"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593DB4" w:rsidTr="00FD5480">
              <w:trPr>
                <w:trHeight w:val="553"/>
              </w:trPr>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Игровая программа в спортзале. Футбол, волейбол</w:t>
                  </w:r>
                </w:p>
              </w:tc>
              <w:tc>
                <w:tcPr>
                  <w:tcW w:w="851"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593DB4" w:rsidTr="00FD5480">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на скоростные качества обучающихся</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625"/>
              </w:trPr>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Подвижные игры на свежем воздухе. «Лапта», «Гандбол»</w:t>
                  </w:r>
                </w:p>
              </w:tc>
              <w:tc>
                <w:tcPr>
                  <w:tcW w:w="851"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593DB4" w:rsidTr="00FD5480">
              <w:trPr>
                <w:trHeight w:val="619"/>
              </w:trPr>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Игры по выбору. «Успей поймать», «Мяч соседу». Эстафета с передачей флага.</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429"/>
              </w:trPr>
              <w:tc>
                <w:tcPr>
                  <w:tcW w:w="750" w:type="dxa"/>
                  <w:noWrap/>
                </w:tcPr>
                <w:p w:rsidR="00593DB4" w:rsidRDefault="00593DB4" w:rsidP="003F0962">
                  <w:pPr>
                    <w:numPr>
                      <w:ilvl w:val="0"/>
                      <w:numId w:val="25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Спортивный праздник первенство «Борьба на поясах»</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bl>
          <w:p w:rsidR="00593DB4" w:rsidRDefault="00593DB4" w:rsidP="00FD5480">
            <w:pPr>
              <w:spacing w:after="0" w:line="240" w:lineRule="auto"/>
              <w:rPr>
                <w:rFonts w:ascii="Times New Roman" w:hAnsi="Times New Roman" w:cs="Times New Roman"/>
                <w:sz w:val="24"/>
                <w:szCs w:val="24"/>
              </w:rPr>
            </w:pPr>
          </w:p>
          <w:p w:rsidR="00593DB4" w:rsidRDefault="00593DB4" w:rsidP="00FD5480">
            <w:pPr>
              <w:widowControl w:val="0"/>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Тематическое планирование</w:t>
            </w:r>
          </w:p>
          <w:p w:rsidR="00593DB4" w:rsidRDefault="00593DB4" w:rsidP="00FD5480">
            <w:pPr>
              <w:spacing w:after="0" w:line="240" w:lineRule="auto"/>
              <w:ind w:firstLine="567"/>
              <w:jc w:val="center"/>
              <w:rPr>
                <w:rFonts w:ascii="Times New Roman" w:hAnsi="Times New Roman" w:cs="Times New Roman"/>
                <w:b/>
                <w:sz w:val="28"/>
                <w:szCs w:val="24"/>
              </w:rPr>
            </w:pPr>
            <w:r>
              <w:rPr>
                <w:rFonts w:ascii="Times New Roman" w:hAnsi="Times New Roman" w:cs="Times New Roman"/>
                <w:b/>
                <w:sz w:val="28"/>
                <w:szCs w:val="24"/>
              </w:rPr>
              <w:t>3 класс</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0"/>
              <w:gridCol w:w="7892"/>
              <w:gridCol w:w="851"/>
            </w:tblGrid>
            <w:tr w:rsidR="00593DB4" w:rsidTr="00FD5480">
              <w:tc>
                <w:tcPr>
                  <w:tcW w:w="750" w:type="dxa"/>
                  <w:noWrap/>
                </w:tcPr>
                <w:p w:rsidR="00593DB4" w:rsidRDefault="00593DB4" w:rsidP="00FD548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занятия</w:t>
                  </w:r>
                </w:p>
              </w:tc>
              <w:tc>
                <w:tcPr>
                  <w:tcW w:w="7892" w:type="dxa"/>
                  <w:noWrap/>
                </w:tcPr>
                <w:p w:rsidR="00593DB4" w:rsidRDefault="00593DB4" w:rsidP="00FD5480">
                  <w:pPr>
                    <w:spacing w:after="0" w:line="240" w:lineRule="auto"/>
                    <w:jc w:val="center"/>
                    <w:rPr>
                      <w:rFonts w:ascii="Times New Roman" w:hAnsi="Times New Roman" w:cs="Times New Roman"/>
                      <w:b/>
                      <w:sz w:val="24"/>
                      <w:szCs w:val="24"/>
                    </w:rPr>
                  </w:pPr>
                  <w:r>
                    <w:rPr>
                      <w:rStyle w:val="Zag11"/>
                      <w:sz w:val="24"/>
                      <w:szCs w:val="24"/>
                    </w:rPr>
                    <w:t>Наименование разделов, тем</w:t>
                  </w:r>
                </w:p>
              </w:tc>
              <w:tc>
                <w:tcPr>
                  <w:tcW w:w="851" w:type="dxa"/>
                  <w:noWrap/>
                </w:tcPr>
                <w:p w:rsidR="00593DB4" w:rsidRDefault="00593DB4" w:rsidP="00FD5480">
                  <w:pPr>
                    <w:spacing w:after="0" w:line="240" w:lineRule="auto"/>
                    <w:ind w:hanging="254"/>
                    <w:jc w:val="center"/>
                    <w:rPr>
                      <w:rStyle w:val="Zag11"/>
                      <w:b/>
                      <w:sz w:val="24"/>
                      <w:szCs w:val="24"/>
                    </w:rPr>
                  </w:pPr>
                  <w:r>
                    <w:rPr>
                      <w:rStyle w:val="Zag11"/>
                      <w:sz w:val="24"/>
                      <w:szCs w:val="24"/>
                    </w:rPr>
                    <w:t>Всего</w:t>
                  </w:r>
                </w:p>
                <w:p w:rsidR="00593DB4" w:rsidRDefault="00593DB4" w:rsidP="00FD5480">
                  <w:pPr>
                    <w:spacing w:after="0" w:line="240" w:lineRule="auto"/>
                    <w:ind w:hanging="254"/>
                    <w:jc w:val="center"/>
                    <w:rPr>
                      <w:rStyle w:val="Zag11"/>
                      <w:b/>
                      <w:sz w:val="24"/>
                      <w:szCs w:val="24"/>
                    </w:rPr>
                  </w:pPr>
                  <w:r>
                    <w:rPr>
                      <w:rStyle w:val="Zag11"/>
                      <w:sz w:val="24"/>
                      <w:szCs w:val="24"/>
                    </w:rPr>
                    <w:t xml:space="preserve"> часов</w:t>
                  </w:r>
                </w:p>
              </w:tc>
            </w:tr>
            <w:tr w:rsidR="00593DB4" w:rsidTr="00FD5480">
              <w:trPr>
                <w:trHeight w:val="308"/>
              </w:trPr>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Правила и техника безопасности на уроках «Боевых искусств»</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на физическую выносливость. Подвижная игра «Пленник мяча»</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382"/>
              </w:trPr>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Самостоятельные подвижные игры. «Охотники и утки»</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Изучение техники при самообороне. Приемы самостраховки.</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353"/>
              </w:trPr>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Спортивные командные игры. Спортивные игры «Боевые кони», «Пятнашки»</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293"/>
              </w:trPr>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на физическую и выносливую подготовку</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145"/>
              </w:trPr>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Веселые старты со скакалкой. Перетягивание каната.</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Изучение техники при самообороне. Приемы самостраховки</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ind w:left="-108"/>
                    <w:jc w:val="both"/>
                    <w:rPr>
                      <w:rFonts w:ascii="Times New Roman" w:hAnsi="Times New Roman" w:cs="Times New Roman"/>
                      <w:sz w:val="24"/>
                      <w:szCs w:val="24"/>
                    </w:rPr>
                  </w:pPr>
                  <w:r>
                    <w:rPr>
                      <w:rFonts w:ascii="Times New Roman" w:hAnsi="Times New Roman" w:cs="Times New Roman"/>
                      <w:sz w:val="24"/>
                      <w:szCs w:val="24"/>
                    </w:rPr>
                    <w:t>Игры на свежем воздухе. «Меткий футболист», «Попади в обруч»</w:t>
                  </w:r>
                </w:p>
              </w:tc>
              <w:tc>
                <w:tcPr>
                  <w:tcW w:w="851" w:type="dxa"/>
                  <w:noWrap/>
                </w:tcPr>
                <w:p w:rsidR="00593DB4" w:rsidRDefault="00593DB4" w:rsidP="00FD5480">
                  <w:pPr>
                    <w:spacing w:after="0" w:line="24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  1</w:t>
                  </w:r>
                </w:p>
              </w:tc>
            </w:tr>
            <w:tr w:rsidR="00593DB4" w:rsidTr="00FD5480">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для развития координации. «Попади в обруч»</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Техника «Борьбы на поясах»</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361"/>
              </w:trPr>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Игровая программа в спортзале. «Регбол»</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Игры на развитие внимание, ловкости</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372"/>
              </w:trPr>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Упражнения на физическую и выносливую подготовку</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168"/>
              </w:trPr>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Гимнастика. Упражнения на гибкость.</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368"/>
              </w:trPr>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«Борьба на поясах»</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Изучение техники при самообороне. Приемы самостраховки.</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278"/>
              </w:trPr>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Подвижные игры: «Крабы», «Заморозка»</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«Спорт в моей жизни». Игровая программа в спортзале.</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259"/>
              </w:trPr>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Подвижные игры: «Крабы», «Черные белые»</w:t>
                  </w:r>
                </w:p>
              </w:tc>
              <w:tc>
                <w:tcPr>
                  <w:tcW w:w="851"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593DB4" w:rsidTr="00FD5480">
              <w:trPr>
                <w:trHeight w:val="349"/>
              </w:trPr>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p w:rsidR="00593DB4" w:rsidRDefault="00593DB4" w:rsidP="00FD5480">
                  <w:pPr>
                    <w:spacing w:after="0" w:line="240" w:lineRule="auto"/>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для развития координации. Акробатика</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470"/>
              </w:trPr>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Самостоятельные подвижные игры. «Охотники и утки»</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на физическую и выносливую подготовку</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Подвижные игры на свежем воздухе. Катание на лыжах и санках</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307"/>
              </w:trPr>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на гибкость. «Йога».</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393"/>
              </w:trPr>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Подвижная игра «Эстафета»</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413"/>
              </w:trPr>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Техника «Борьбы на поясах»</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405"/>
              </w:trPr>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Борьба. «Перетягивание каната»</w:t>
                  </w:r>
                </w:p>
              </w:tc>
              <w:tc>
                <w:tcPr>
                  <w:tcW w:w="851"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593DB4" w:rsidTr="00FD5480">
              <w:trPr>
                <w:trHeight w:val="559"/>
              </w:trPr>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Изучение техники при самообороне. Приемы самостраховки.</w:t>
                  </w:r>
                </w:p>
              </w:tc>
              <w:tc>
                <w:tcPr>
                  <w:tcW w:w="851"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593DB4" w:rsidTr="00FD5480">
              <w:trPr>
                <w:trHeight w:val="553"/>
              </w:trPr>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Упражнения для развития координации. Акробатика.</w:t>
                  </w:r>
                </w:p>
              </w:tc>
              <w:tc>
                <w:tcPr>
                  <w:tcW w:w="851"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593DB4" w:rsidTr="00FD5480">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Игры на развитие внимания, ловкости.</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625"/>
              </w:trPr>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Упражнения на физическую и выносливую подготовку</w:t>
                  </w:r>
                </w:p>
              </w:tc>
              <w:tc>
                <w:tcPr>
                  <w:tcW w:w="851" w:type="dxa"/>
                  <w:noWrap/>
                </w:tcPr>
                <w:p w:rsidR="00593DB4" w:rsidRDefault="00593DB4" w:rsidP="00FD54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593DB4" w:rsidTr="00FD5480">
              <w:trPr>
                <w:trHeight w:val="295"/>
              </w:trPr>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Упражнения на гибкость. «Йога».</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93DB4" w:rsidTr="00FD5480">
              <w:trPr>
                <w:trHeight w:val="400"/>
              </w:trPr>
              <w:tc>
                <w:tcPr>
                  <w:tcW w:w="750" w:type="dxa"/>
                  <w:noWrap/>
                </w:tcPr>
                <w:p w:rsidR="00593DB4" w:rsidRDefault="00593DB4" w:rsidP="003F0962">
                  <w:pPr>
                    <w:numPr>
                      <w:ilvl w:val="0"/>
                      <w:numId w:val="25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7892"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Спортивный праздник первенство «Борьбы на поясах»</w:t>
                  </w:r>
                </w:p>
              </w:tc>
              <w:tc>
                <w:tcPr>
                  <w:tcW w:w="851" w:type="dxa"/>
                  <w:noWrap/>
                </w:tcPr>
                <w:p w:rsidR="00593DB4" w:rsidRDefault="00593DB4" w:rsidP="00FD5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bl>
          <w:p w:rsidR="00593DB4" w:rsidRDefault="00593DB4" w:rsidP="00FD5480">
            <w:pPr>
              <w:widowControl w:val="0"/>
              <w:rPr>
                <w:rFonts w:ascii="Times New Roman" w:hAnsi="Times New Roman" w:cs="Times New Roman"/>
                <w:b/>
                <w:sz w:val="28"/>
              </w:rPr>
            </w:pPr>
            <w:r>
              <w:rPr>
                <w:rFonts w:ascii="Times New Roman" w:hAnsi="Times New Roman" w:cs="Times New Roman"/>
                <w:b/>
                <w:sz w:val="28"/>
              </w:rPr>
              <w:t>Тематическое планирование 4 класс</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2"/>
              <w:gridCol w:w="7127"/>
              <w:gridCol w:w="1275"/>
            </w:tblGrid>
            <w:tr w:rsidR="00593DB4" w:rsidRPr="00A84736" w:rsidTr="00FD5480">
              <w:tc>
                <w:tcPr>
                  <w:tcW w:w="1232" w:type="dxa"/>
                  <w:shd w:val="clear" w:color="auto" w:fill="auto"/>
                  <w:noWrap/>
                </w:tcPr>
                <w:p w:rsidR="00593DB4" w:rsidRPr="00A84736" w:rsidRDefault="00593DB4" w:rsidP="00FD5480">
                  <w:pPr>
                    <w:tabs>
                      <w:tab w:val="left" w:pos="9288"/>
                    </w:tabs>
                    <w:spacing w:after="0" w:line="240" w:lineRule="auto"/>
                    <w:jc w:val="center"/>
                    <w:rPr>
                      <w:rFonts w:ascii="Times New Roman" w:hAnsi="Times New Roman" w:cs="Times New Roman"/>
                      <w:b/>
                      <w:sz w:val="24"/>
                      <w:szCs w:val="24"/>
                    </w:rPr>
                  </w:pPr>
                  <w:r w:rsidRPr="00A84736">
                    <w:rPr>
                      <w:rFonts w:ascii="Times New Roman" w:hAnsi="Times New Roman" w:cs="Times New Roman"/>
                      <w:b/>
                      <w:sz w:val="24"/>
                      <w:szCs w:val="24"/>
                    </w:rPr>
                    <w:t>№ занятия</w:t>
                  </w:r>
                </w:p>
              </w:tc>
              <w:tc>
                <w:tcPr>
                  <w:tcW w:w="7127" w:type="dxa"/>
                  <w:shd w:val="clear" w:color="auto" w:fill="auto"/>
                  <w:noWrap/>
                </w:tcPr>
                <w:p w:rsidR="00593DB4" w:rsidRPr="00A84736" w:rsidRDefault="00593DB4" w:rsidP="00FD5480">
                  <w:pPr>
                    <w:tabs>
                      <w:tab w:val="left" w:pos="9288"/>
                    </w:tabs>
                    <w:spacing w:after="0" w:line="240" w:lineRule="auto"/>
                    <w:jc w:val="center"/>
                    <w:rPr>
                      <w:rFonts w:ascii="Times New Roman" w:hAnsi="Times New Roman" w:cs="Times New Roman"/>
                      <w:b/>
                      <w:sz w:val="24"/>
                      <w:szCs w:val="24"/>
                    </w:rPr>
                  </w:pPr>
                  <w:r w:rsidRPr="00A84736">
                    <w:rPr>
                      <w:rFonts w:ascii="Times New Roman" w:hAnsi="Times New Roman" w:cs="Times New Roman"/>
                      <w:b/>
                      <w:sz w:val="24"/>
                      <w:szCs w:val="24"/>
                    </w:rPr>
                    <w:t>Тема</w:t>
                  </w:r>
                </w:p>
              </w:tc>
              <w:tc>
                <w:tcPr>
                  <w:tcW w:w="1275" w:type="dxa"/>
                  <w:shd w:val="clear" w:color="auto" w:fill="auto"/>
                  <w:noWrap/>
                </w:tcPr>
                <w:p w:rsidR="00593DB4" w:rsidRPr="00A84736" w:rsidRDefault="00593DB4" w:rsidP="00FD5480">
                  <w:pPr>
                    <w:tabs>
                      <w:tab w:val="left" w:pos="9288"/>
                    </w:tabs>
                    <w:spacing w:after="0" w:line="240" w:lineRule="auto"/>
                    <w:jc w:val="center"/>
                    <w:rPr>
                      <w:rFonts w:ascii="Times New Roman" w:hAnsi="Times New Roman" w:cs="Times New Roman"/>
                      <w:b/>
                      <w:sz w:val="24"/>
                      <w:szCs w:val="24"/>
                    </w:rPr>
                  </w:pPr>
                  <w:r w:rsidRPr="00A84736">
                    <w:rPr>
                      <w:rFonts w:ascii="Times New Roman" w:hAnsi="Times New Roman" w:cs="Times New Roman"/>
                      <w:b/>
                      <w:sz w:val="24"/>
                      <w:szCs w:val="24"/>
                    </w:rPr>
                    <w:t>Количество часов</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color w:val="170E02"/>
                      <w:sz w:val="24"/>
                      <w:szCs w:val="24"/>
                    </w:rPr>
                    <w:t>Игра как средство укрепления здоровья, физического развития и физической подготовки человека</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color w:val="170E02"/>
                      <w:sz w:val="24"/>
                      <w:szCs w:val="24"/>
                    </w:rPr>
                  </w:pPr>
                  <w:r w:rsidRPr="00A84736">
                    <w:rPr>
                      <w:rFonts w:ascii="Times New Roman" w:hAnsi="Times New Roman" w:cs="Times New Roman"/>
                      <w:color w:val="170E02"/>
                      <w:sz w:val="24"/>
                      <w:szCs w:val="24"/>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color w:val="170E02"/>
                      <w:sz w:val="24"/>
                      <w:szCs w:val="24"/>
                    </w:rPr>
                    <w:t>Моральная  поддержка  сверстников</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color w:val="170E02"/>
                      <w:sz w:val="24"/>
                      <w:szCs w:val="24"/>
                    </w:rPr>
                  </w:pPr>
                  <w:r w:rsidRPr="00A84736">
                    <w:rPr>
                      <w:rFonts w:ascii="Times New Roman" w:hAnsi="Times New Roman" w:cs="Times New Roman"/>
                      <w:color w:val="170E02"/>
                      <w:sz w:val="24"/>
                      <w:szCs w:val="24"/>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Подвижные игры и элементы соревнований</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Подвижные игры и элементы соревнований</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Подвижные игры и элементы соревнований</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Игровые действия на развитие ловкости</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Игровые действия на развитие ловкости</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Игровые действия на развитие ловкости</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Игровые действия на развитие силы</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Игровые действия на развитие силы</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Игровые действия на развитие силы</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lang w:val="en-US"/>
                    </w:rPr>
                  </w:pPr>
                  <w:r w:rsidRPr="00A84736">
                    <w:rPr>
                      <w:rFonts w:ascii="Times New Roman" w:hAnsi="Times New Roman" w:cs="Times New Roman"/>
                      <w:sz w:val="24"/>
                      <w:szCs w:val="24"/>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Игровые действия на развитие скорости</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lang w:val="en-US"/>
                    </w:rPr>
                  </w:pPr>
                  <w:r w:rsidRPr="00A84736">
                    <w:rPr>
                      <w:rFonts w:ascii="Times New Roman" w:hAnsi="Times New Roman" w:cs="Times New Roman"/>
                      <w:sz w:val="24"/>
                      <w:szCs w:val="24"/>
                      <w:lang w:val="en-US"/>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Игровые действия на развитие скорости</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lang w:val="en-US"/>
                    </w:rPr>
                  </w:pPr>
                  <w:r w:rsidRPr="00A84736">
                    <w:rPr>
                      <w:rFonts w:ascii="Times New Roman" w:hAnsi="Times New Roman" w:cs="Times New Roman"/>
                      <w:sz w:val="24"/>
                      <w:szCs w:val="24"/>
                      <w:lang w:val="en-US"/>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Игровые действия на координацию движений</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lang w:val="en-US"/>
                    </w:rPr>
                  </w:pPr>
                  <w:r w:rsidRPr="00A84736">
                    <w:rPr>
                      <w:rFonts w:ascii="Times New Roman" w:hAnsi="Times New Roman" w:cs="Times New Roman"/>
                      <w:sz w:val="24"/>
                      <w:szCs w:val="24"/>
                      <w:lang w:val="en-US"/>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Игровые действия на координацию движений</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lang w:val="en-US"/>
                    </w:rPr>
                  </w:pPr>
                  <w:r w:rsidRPr="00A84736">
                    <w:rPr>
                      <w:rFonts w:ascii="Times New Roman" w:hAnsi="Times New Roman" w:cs="Times New Roman"/>
                      <w:sz w:val="24"/>
                      <w:szCs w:val="24"/>
                      <w:lang w:val="en-US"/>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Общеразвивающие упражнения с предметами</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lang w:val="en-US"/>
                    </w:rPr>
                  </w:pPr>
                  <w:r w:rsidRPr="00A84736">
                    <w:rPr>
                      <w:rFonts w:ascii="Times New Roman" w:hAnsi="Times New Roman" w:cs="Times New Roman"/>
                      <w:sz w:val="24"/>
                      <w:szCs w:val="24"/>
                      <w:lang w:val="en-US"/>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Общеразвивающие упражнения с предметами</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lang w:val="en-US"/>
                    </w:rPr>
                  </w:pPr>
                  <w:r w:rsidRPr="00A84736">
                    <w:rPr>
                      <w:rFonts w:ascii="Times New Roman" w:hAnsi="Times New Roman" w:cs="Times New Roman"/>
                      <w:sz w:val="24"/>
                      <w:szCs w:val="24"/>
                      <w:lang w:val="en-US"/>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Общеразвивающие упражнения без предметов</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lang w:val="en-US"/>
                    </w:rPr>
                  </w:pPr>
                  <w:r w:rsidRPr="00A84736">
                    <w:rPr>
                      <w:rFonts w:ascii="Times New Roman" w:hAnsi="Times New Roman" w:cs="Times New Roman"/>
                      <w:sz w:val="24"/>
                      <w:szCs w:val="24"/>
                      <w:lang w:val="en-US"/>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Общеразвивающие упражнения без предметов</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lang w:val="en-US"/>
                    </w:rPr>
                  </w:pPr>
                  <w:r w:rsidRPr="00A84736">
                    <w:rPr>
                      <w:rFonts w:ascii="Times New Roman" w:hAnsi="Times New Roman" w:cs="Times New Roman"/>
                      <w:sz w:val="24"/>
                      <w:szCs w:val="24"/>
                      <w:lang w:val="en-US"/>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Формирование морально-волевых качеств</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lang w:val="en-US"/>
                    </w:rPr>
                  </w:pPr>
                  <w:r w:rsidRPr="00A84736">
                    <w:rPr>
                      <w:rFonts w:ascii="Times New Roman" w:hAnsi="Times New Roman" w:cs="Times New Roman"/>
                      <w:sz w:val="24"/>
                      <w:szCs w:val="24"/>
                      <w:lang w:val="en-US"/>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Формирование морально-волевых качеств</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lang w:val="en-US"/>
                    </w:rPr>
                  </w:pPr>
                  <w:r w:rsidRPr="00A84736">
                    <w:rPr>
                      <w:rFonts w:ascii="Times New Roman" w:hAnsi="Times New Roman" w:cs="Times New Roman"/>
                      <w:sz w:val="24"/>
                      <w:szCs w:val="24"/>
                      <w:lang w:val="en-US"/>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Совершенствование двигательных умений и навыков</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lang w:val="en-US"/>
                    </w:rPr>
                  </w:pPr>
                  <w:r w:rsidRPr="00A84736">
                    <w:rPr>
                      <w:rFonts w:ascii="Times New Roman" w:hAnsi="Times New Roman" w:cs="Times New Roman"/>
                      <w:sz w:val="24"/>
                      <w:szCs w:val="24"/>
                      <w:lang w:val="en-US"/>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Совершенствование двигательных умений и навыков</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lang w:val="en-US"/>
                    </w:rPr>
                  </w:pPr>
                  <w:r w:rsidRPr="00A84736">
                    <w:rPr>
                      <w:rFonts w:ascii="Times New Roman" w:hAnsi="Times New Roman" w:cs="Times New Roman"/>
                      <w:sz w:val="24"/>
                      <w:szCs w:val="24"/>
                      <w:lang w:val="en-US"/>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Приемы самостраховки</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lang w:val="en-US"/>
                    </w:rPr>
                  </w:pPr>
                  <w:r w:rsidRPr="00A84736">
                    <w:rPr>
                      <w:rFonts w:ascii="Times New Roman" w:hAnsi="Times New Roman" w:cs="Times New Roman"/>
                      <w:sz w:val="24"/>
                      <w:szCs w:val="24"/>
                      <w:lang w:val="en-US"/>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Техника «Борьба на поясах»</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lang w:val="en-US"/>
                    </w:rPr>
                  </w:pPr>
                  <w:r w:rsidRPr="00A84736">
                    <w:rPr>
                      <w:rFonts w:ascii="Times New Roman" w:hAnsi="Times New Roman" w:cs="Times New Roman"/>
                      <w:sz w:val="24"/>
                      <w:szCs w:val="24"/>
                      <w:lang w:val="en-US"/>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Техника «Борьба на поясах»</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lang w:val="en-US"/>
                    </w:rPr>
                  </w:pPr>
                  <w:r w:rsidRPr="00A84736">
                    <w:rPr>
                      <w:rFonts w:ascii="Times New Roman" w:hAnsi="Times New Roman" w:cs="Times New Roman"/>
                      <w:sz w:val="24"/>
                      <w:szCs w:val="24"/>
                      <w:lang w:val="en-US"/>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Изучение техники самообороны</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lang w:val="en-US"/>
                    </w:rPr>
                  </w:pPr>
                  <w:r w:rsidRPr="00A84736">
                    <w:rPr>
                      <w:rFonts w:ascii="Times New Roman" w:hAnsi="Times New Roman" w:cs="Times New Roman"/>
                      <w:sz w:val="24"/>
                      <w:szCs w:val="24"/>
                      <w:lang w:val="en-US"/>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Изучение техники самообороны</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lang w:val="en-US"/>
                    </w:rPr>
                  </w:pPr>
                  <w:r w:rsidRPr="00A84736">
                    <w:rPr>
                      <w:rFonts w:ascii="Times New Roman" w:hAnsi="Times New Roman" w:cs="Times New Roman"/>
                      <w:sz w:val="24"/>
                      <w:szCs w:val="24"/>
                      <w:lang w:val="en-US"/>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Подвижная игра «Крабы»</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lang w:val="en-US"/>
                    </w:rPr>
                  </w:pPr>
                  <w:r w:rsidRPr="00A84736">
                    <w:rPr>
                      <w:rFonts w:ascii="Times New Roman" w:hAnsi="Times New Roman" w:cs="Times New Roman"/>
                      <w:sz w:val="24"/>
                      <w:szCs w:val="24"/>
                      <w:lang w:val="en-US"/>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Подвижная игра «Черные-Белые»</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lang w:val="en-US"/>
                    </w:rPr>
                  </w:pPr>
                  <w:r w:rsidRPr="00A84736">
                    <w:rPr>
                      <w:rFonts w:ascii="Times New Roman" w:hAnsi="Times New Roman" w:cs="Times New Roman"/>
                      <w:sz w:val="24"/>
                      <w:szCs w:val="24"/>
                      <w:lang w:val="en-US"/>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Подвижная игра «Заморозка»</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lang w:val="en-US"/>
                    </w:rPr>
                  </w:pPr>
                  <w:r w:rsidRPr="00A84736">
                    <w:rPr>
                      <w:rFonts w:ascii="Times New Roman" w:hAnsi="Times New Roman" w:cs="Times New Roman"/>
                      <w:sz w:val="24"/>
                      <w:szCs w:val="24"/>
                      <w:lang w:val="en-US"/>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Борьба. Перетягивание каната.</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lang w:val="en-US"/>
                    </w:rPr>
                  </w:pPr>
                  <w:r w:rsidRPr="00A84736">
                    <w:rPr>
                      <w:rFonts w:ascii="Times New Roman" w:hAnsi="Times New Roman" w:cs="Times New Roman"/>
                      <w:sz w:val="24"/>
                      <w:szCs w:val="24"/>
                      <w:lang w:val="en-US"/>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Спортивные соревнования</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lang w:val="en-US"/>
                    </w:rPr>
                  </w:pPr>
                  <w:r w:rsidRPr="00A84736">
                    <w:rPr>
                      <w:rFonts w:ascii="Times New Roman" w:hAnsi="Times New Roman" w:cs="Times New Roman"/>
                      <w:sz w:val="24"/>
                      <w:szCs w:val="24"/>
                      <w:lang w:val="en-US"/>
                    </w:rPr>
                    <w:t>1</w:t>
                  </w:r>
                </w:p>
              </w:tc>
            </w:tr>
            <w:tr w:rsidR="00593DB4" w:rsidRPr="00A84736" w:rsidTr="00FD5480">
              <w:tc>
                <w:tcPr>
                  <w:tcW w:w="1232" w:type="dxa"/>
                  <w:shd w:val="clear" w:color="auto" w:fill="auto"/>
                  <w:noWrap/>
                </w:tcPr>
                <w:p w:rsidR="00593DB4" w:rsidRPr="00A84736" w:rsidRDefault="00593DB4" w:rsidP="003F0962">
                  <w:pPr>
                    <w:pStyle w:val="ad"/>
                    <w:numPr>
                      <w:ilvl w:val="0"/>
                      <w:numId w:val="253"/>
                    </w:numPr>
                    <w:tabs>
                      <w:tab w:val="left" w:pos="9288"/>
                    </w:tabs>
                    <w:spacing w:after="0" w:line="240" w:lineRule="auto"/>
                    <w:contextualSpacing w:val="0"/>
                    <w:rPr>
                      <w:rFonts w:ascii="Times New Roman" w:hAnsi="Times New Roman"/>
                      <w:sz w:val="24"/>
                      <w:szCs w:val="24"/>
                    </w:rPr>
                  </w:pPr>
                </w:p>
              </w:tc>
              <w:tc>
                <w:tcPr>
                  <w:tcW w:w="7127"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Спортивные соревнования</w:t>
                  </w:r>
                </w:p>
              </w:tc>
              <w:tc>
                <w:tcPr>
                  <w:tcW w:w="1275" w:type="dxa"/>
                  <w:shd w:val="clear" w:color="auto" w:fill="auto"/>
                  <w:noWrap/>
                </w:tcPr>
                <w:p w:rsidR="00593DB4" w:rsidRPr="00A84736" w:rsidRDefault="00593DB4" w:rsidP="00FD5480">
                  <w:pPr>
                    <w:tabs>
                      <w:tab w:val="left" w:pos="9288"/>
                    </w:tabs>
                    <w:spacing w:after="0" w:line="240" w:lineRule="auto"/>
                    <w:rPr>
                      <w:rFonts w:ascii="Times New Roman" w:hAnsi="Times New Roman" w:cs="Times New Roman"/>
                      <w:sz w:val="24"/>
                      <w:szCs w:val="24"/>
                      <w:lang w:val="en-US"/>
                    </w:rPr>
                  </w:pPr>
                  <w:r w:rsidRPr="00A84736">
                    <w:rPr>
                      <w:rFonts w:ascii="Times New Roman" w:hAnsi="Times New Roman" w:cs="Times New Roman"/>
                      <w:sz w:val="24"/>
                      <w:szCs w:val="24"/>
                      <w:lang w:val="en-US"/>
                    </w:rPr>
                    <w:t>1</w:t>
                  </w:r>
                </w:p>
              </w:tc>
            </w:tr>
          </w:tbl>
          <w:p w:rsidR="00593DB4" w:rsidRDefault="00593DB4" w:rsidP="00FD5480">
            <w:pPr>
              <w:widowControl w:val="0"/>
              <w:jc w:val="center"/>
              <w:rPr>
                <w:b/>
                <w:lang w:val="en-US"/>
              </w:rPr>
            </w:pPr>
          </w:p>
          <w:p w:rsidR="00593DB4" w:rsidRDefault="00593DB4" w:rsidP="00FD548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FD5480">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«Тайны животного мира»</w:t>
            </w:r>
          </w:p>
          <w:p w:rsidR="00593DB4" w:rsidRDefault="00593DB4" w:rsidP="00FD5480">
            <w:pPr>
              <w:spacing w:after="0" w:line="240" w:lineRule="auto"/>
              <w:ind w:firstLine="360"/>
              <w:rPr>
                <w:rFonts w:ascii="Times New Roman" w:hAnsi="Times New Roman" w:cs="Times New Roman"/>
                <w:b/>
                <w:sz w:val="28"/>
                <w:szCs w:val="28"/>
              </w:rPr>
            </w:pPr>
            <w:r>
              <w:rPr>
                <w:rFonts w:ascii="Times New Roman" w:hAnsi="Times New Roman" w:cs="Times New Roman"/>
                <w:b/>
                <w:sz w:val="28"/>
                <w:szCs w:val="28"/>
              </w:rPr>
              <w:t>1 класс</w:t>
            </w:r>
          </w:p>
          <w:p w:rsidR="00593DB4" w:rsidRDefault="00593DB4" w:rsidP="00FD5480">
            <w:pPr>
              <w:spacing w:after="0" w:line="240" w:lineRule="auto"/>
              <w:rPr>
                <w:rFonts w:ascii="Times New Roman" w:hAnsi="Times New Roman" w:cs="Times New Roman"/>
                <w:b/>
                <w:sz w:val="28"/>
                <w:szCs w:val="24"/>
              </w:rPr>
            </w:pPr>
            <w:r>
              <w:rPr>
                <w:rFonts w:ascii="Times New Roman" w:hAnsi="Times New Roman" w:cs="Times New Roman"/>
                <w:b/>
                <w:sz w:val="28"/>
                <w:szCs w:val="24"/>
              </w:rPr>
              <w:t>Результаты освоения программы курса внеурочной деятельности:</w:t>
            </w:r>
          </w:p>
          <w:p w:rsidR="00593DB4" w:rsidRDefault="00593DB4" w:rsidP="00FD5480">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b/>
                <w:bCs/>
                <w:sz w:val="28"/>
                <w:szCs w:val="24"/>
              </w:rPr>
              <w:t xml:space="preserve">Личностными результатами </w:t>
            </w:r>
            <w:r>
              <w:rPr>
                <w:rFonts w:ascii="Times New Roman" w:eastAsia="Times New Roman" w:hAnsi="Times New Roman" w:cs="Times New Roman"/>
                <w:sz w:val="28"/>
                <w:szCs w:val="24"/>
              </w:rPr>
              <w:t>изучения курса «Тайны животного мира» являются:</w:t>
            </w:r>
          </w:p>
          <w:p w:rsidR="00593DB4" w:rsidRDefault="00593DB4" w:rsidP="00FD5480">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 осознание себя жителем планеты Земля, чувство ответственности за сохранение её природы;</w:t>
            </w:r>
          </w:p>
          <w:p w:rsidR="00593DB4" w:rsidRDefault="00593DB4" w:rsidP="00FD5480">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осознание себя членом общества и государства (самоопределение своей российской гражданской идентичности); чувство любви к своей стране, выражающееся в интересе к её природе, причастности к её истории и культуре, в желании участвовать в делах и событиях современной российской жизни;</w:t>
            </w:r>
          </w:p>
          <w:p w:rsidR="00593DB4" w:rsidRDefault="00593DB4" w:rsidP="00FD5480">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 уважительное отношение к иному мнению, истории и культуре других народов России;</w:t>
            </w:r>
          </w:p>
          <w:p w:rsidR="00593DB4" w:rsidRDefault="00593DB4" w:rsidP="00FD5480">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 уважение к истории и культуре всех народов Земли на основе понимания и принятия базовых общечеловеческих ценностей;</w:t>
            </w:r>
          </w:p>
          <w:p w:rsidR="00593DB4" w:rsidRDefault="00593DB4" w:rsidP="00FD5480">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 расширение сферы социально-нравственных представлений, включающих в себя освоение социальной роли ученика, понимание образования как личностной ценности;</w:t>
            </w:r>
          </w:p>
          <w:p w:rsidR="00593DB4" w:rsidRDefault="00593DB4" w:rsidP="00FD5480">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 способность к адекватной самооценке с опорой на знание основных моральных норм, требующих для своего выполнения развития этических чувств, самостоятельности и личной ответственности за свои поступки в мире природы и социуме;</w:t>
            </w:r>
          </w:p>
          <w:p w:rsidR="00593DB4" w:rsidRDefault="00593DB4" w:rsidP="00FD5480">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 установка на безопасный здоровый образ жизни, умение оказывать доврачебную помощь себе и окружающим; умение ориентироваться в мире профессий и мотивация к творческому труду.</w:t>
            </w:r>
          </w:p>
          <w:p w:rsidR="00593DB4" w:rsidRDefault="00593DB4" w:rsidP="00FD5480">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b/>
                <w:bCs/>
                <w:sz w:val="28"/>
                <w:szCs w:val="24"/>
              </w:rPr>
              <w:t xml:space="preserve">Метапредметными результатами </w:t>
            </w:r>
            <w:r>
              <w:rPr>
                <w:rFonts w:ascii="Times New Roman" w:eastAsia="Times New Roman" w:hAnsi="Times New Roman" w:cs="Times New Roman"/>
                <w:sz w:val="28"/>
                <w:szCs w:val="24"/>
              </w:rPr>
              <w:t>изучения курса являются:</w:t>
            </w:r>
          </w:p>
          <w:p w:rsidR="00593DB4" w:rsidRDefault="00593DB4" w:rsidP="00FD5480">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 способность регулировать собственную деятельность, в том числе учебную деятельность, направленную на познание (в сотрудничестве и самостоятельно) закономерностей мира природы, социальной действительности и внутренней жизни</w:t>
            </w:r>
          </w:p>
          <w:p w:rsidR="00593DB4" w:rsidRDefault="00593DB4" w:rsidP="00FD5480">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человека;</w:t>
            </w:r>
          </w:p>
          <w:p w:rsidR="00593DB4" w:rsidRDefault="00593DB4" w:rsidP="00FD5480">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•умение осуществлять информационный поиск для выполнения учебных задач; соблюдать нормы информационной избирательности, этики и этикета;</w:t>
            </w:r>
          </w:p>
          <w:p w:rsidR="00593DB4" w:rsidRDefault="00593DB4" w:rsidP="00FD5480">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•освоение правил и норм социокультурного взаимодействия со взрослыми и сверстниками в сообществах разного типа (класс, школа, семья, учреждения культуры в городе (селе) и др.);</w:t>
            </w:r>
          </w:p>
          <w:p w:rsidR="00593DB4" w:rsidRDefault="00593DB4" w:rsidP="00FD5480">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•способность работать с моделями изучаемых объектов и явлений окружающего мира.</w:t>
            </w:r>
          </w:p>
          <w:p w:rsidR="00593DB4" w:rsidRDefault="00593DB4" w:rsidP="00FD5480">
            <w:pPr>
              <w:shd w:val="clear" w:color="auto" w:fill="FFFFFF"/>
              <w:spacing w:after="0" w:line="240" w:lineRule="auto"/>
              <w:jc w:val="both"/>
              <w:rPr>
                <w:rFonts w:ascii="Times New Roman" w:hAnsi="Times New Roman" w:cs="Times New Roman"/>
                <w:b/>
                <w:bCs/>
                <w:sz w:val="28"/>
                <w:szCs w:val="24"/>
              </w:rPr>
            </w:pPr>
            <w:r>
              <w:rPr>
                <w:rFonts w:ascii="Times New Roman" w:hAnsi="Times New Roman" w:cs="Times New Roman"/>
                <w:b/>
                <w:bCs/>
                <w:sz w:val="28"/>
                <w:szCs w:val="24"/>
              </w:rPr>
              <w:t>Предметные результаты:</w:t>
            </w:r>
          </w:p>
          <w:p w:rsidR="00593DB4" w:rsidRDefault="00593DB4" w:rsidP="00FD5480">
            <w:pPr>
              <w:shd w:val="clear" w:color="auto" w:fill="FFFFFF"/>
              <w:spacing w:after="0" w:line="240" w:lineRule="auto"/>
              <w:jc w:val="both"/>
              <w:rPr>
                <w:rFonts w:ascii="Times New Roman" w:hAnsi="Times New Roman" w:cs="Times New Roman"/>
                <w:b/>
                <w:bCs/>
                <w:sz w:val="28"/>
                <w:szCs w:val="24"/>
              </w:rPr>
            </w:pPr>
          </w:p>
          <w:p w:rsidR="00593DB4" w:rsidRDefault="00593DB4" w:rsidP="00FD5480">
            <w:pPr>
              <w:shd w:val="clear" w:color="auto" w:fill="FFFFFF"/>
              <w:spacing w:after="0" w:line="240" w:lineRule="auto"/>
              <w:rPr>
                <w:rFonts w:ascii="Times New Roman" w:eastAsia="Times New Roman" w:hAnsi="Times New Roman" w:cs="Times New Roman"/>
                <w:color w:val="000000"/>
                <w:sz w:val="28"/>
                <w:szCs w:val="21"/>
              </w:rPr>
            </w:pPr>
            <w:r>
              <w:rPr>
                <w:rFonts w:ascii="Times New Roman" w:eastAsia="Times New Roman" w:hAnsi="Times New Roman" w:cs="Times New Roman"/>
                <w:b/>
                <w:bCs/>
                <w:color w:val="000000"/>
                <w:sz w:val="28"/>
                <w:szCs w:val="21"/>
              </w:rPr>
              <w:t>Обучающиеся должны научиться:</w:t>
            </w:r>
          </w:p>
          <w:p w:rsidR="00593DB4" w:rsidRDefault="00593DB4" w:rsidP="003F0962">
            <w:pPr>
              <w:numPr>
                <w:ilvl w:val="0"/>
                <w:numId w:val="25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1"/>
              </w:rPr>
            </w:pPr>
            <w:r>
              <w:rPr>
                <w:rFonts w:ascii="Times New Roman" w:eastAsia="Times New Roman" w:hAnsi="Times New Roman" w:cs="Times New Roman"/>
                <w:color w:val="000000"/>
                <w:sz w:val="28"/>
                <w:szCs w:val="21"/>
              </w:rPr>
              <w:t>основам экологической культуры;</w:t>
            </w:r>
          </w:p>
          <w:p w:rsidR="00593DB4" w:rsidRDefault="00593DB4" w:rsidP="003F0962">
            <w:pPr>
              <w:numPr>
                <w:ilvl w:val="0"/>
                <w:numId w:val="25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1"/>
              </w:rPr>
            </w:pPr>
            <w:r>
              <w:rPr>
                <w:rFonts w:ascii="Times New Roman" w:eastAsia="Times New Roman" w:hAnsi="Times New Roman" w:cs="Times New Roman"/>
                <w:color w:val="000000"/>
                <w:sz w:val="28"/>
                <w:szCs w:val="21"/>
              </w:rPr>
              <w:t>узнавать некоторые особенности природы своего края;</w:t>
            </w:r>
          </w:p>
          <w:p w:rsidR="00593DB4" w:rsidRDefault="00593DB4" w:rsidP="003F0962">
            <w:pPr>
              <w:numPr>
                <w:ilvl w:val="0"/>
                <w:numId w:val="25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1"/>
              </w:rPr>
            </w:pPr>
            <w:r>
              <w:rPr>
                <w:rFonts w:ascii="Times New Roman" w:eastAsia="Times New Roman" w:hAnsi="Times New Roman" w:cs="Times New Roman"/>
                <w:color w:val="000000"/>
                <w:sz w:val="28"/>
                <w:szCs w:val="21"/>
              </w:rPr>
              <w:t>понимать основные признаки времен года;</w:t>
            </w:r>
          </w:p>
          <w:p w:rsidR="00593DB4" w:rsidRDefault="00593DB4" w:rsidP="003F0962">
            <w:pPr>
              <w:numPr>
                <w:ilvl w:val="0"/>
                <w:numId w:val="257"/>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1"/>
              </w:rPr>
            </w:pPr>
            <w:r>
              <w:rPr>
                <w:rFonts w:ascii="Times New Roman" w:eastAsia="Times New Roman" w:hAnsi="Times New Roman" w:cs="Times New Roman"/>
                <w:color w:val="000000"/>
                <w:sz w:val="28"/>
                <w:szCs w:val="21"/>
              </w:rPr>
              <w:t>понимать значение природы для человека;</w:t>
            </w:r>
          </w:p>
          <w:p w:rsidR="00593DB4" w:rsidRDefault="00593DB4" w:rsidP="003F0962">
            <w:pPr>
              <w:numPr>
                <w:ilvl w:val="0"/>
                <w:numId w:val="257"/>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1"/>
              </w:rPr>
            </w:pPr>
            <w:r>
              <w:rPr>
                <w:rFonts w:ascii="Times New Roman" w:eastAsia="Times New Roman" w:hAnsi="Times New Roman" w:cs="Times New Roman"/>
                <w:color w:val="000000"/>
                <w:sz w:val="28"/>
                <w:szCs w:val="21"/>
              </w:rPr>
              <w:t>узнавать группы растений и животных;</w:t>
            </w:r>
          </w:p>
          <w:p w:rsidR="00593DB4" w:rsidRDefault="00593DB4" w:rsidP="003F0962">
            <w:pPr>
              <w:numPr>
                <w:ilvl w:val="0"/>
                <w:numId w:val="257"/>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1"/>
              </w:rPr>
            </w:pPr>
            <w:r>
              <w:rPr>
                <w:rFonts w:ascii="Times New Roman" w:eastAsia="Times New Roman" w:hAnsi="Times New Roman" w:cs="Times New Roman"/>
                <w:color w:val="000000"/>
                <w:sz w:val="28"/>
                <w:szCs w:val="21"/>
              </w:rPr>
              <w:t>узнавать некоторые охраняемые растения и животные своего края, страны;</w:t>
            </w:r>
          </w:p>
          <w:p w:rsidR="00593DB4" w:rsidRDefault="00593DB4" w:rsidP="003F0962">
            <w:pPr>
              <w:numPr>
                <w:ilvl w:val="0"/>
                <w:numId w:val="257"/>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1"/>
              </w:rPr>
            </w:pPr>
            <w:r>
              <w:rPr>
                <w:rFonts w:ascii="Times New Roman" w:eastAsia="Times New Roman" w:hAnsi="Times New Roman" w:cs="Times New Roman"/>
                <w:color w:val="000000"/>
                <w:sz w:val="28"/>
                <w:szCs w:val="21"/>
              </w:rPr>
              <w:t>правилам поведения в природе;</w:t>
            </w:r>
          </w:p>
          <w:p w:rsidR="00593DB4" w:rsidRDefault="00593DB4" w:rsidP="003F0962">
            <w:pPr>
              <w:numPr>
                <w:ilvl w:val="0"/>
                <w:numId w:val="257"/>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1"/>
              </w:rPr>
            </w:pPr>
            <w:r>
              <w:rPr>
                <w:rFonts w:ascii="Times New Roman" w:eastAsia="Times New Roman" w:hAnsi="Times New Roman" w:cs="Times New Roman"/>
                <w:color w:val="000000"/>
                <w:sz w:val="28"/>
                <w:szCs w:val="21"/>
              </w:rPr>
              <w:t>понимать особенности труда людей наиболее распространённых профессий</w:t>
            </w:r>
            <w:r>
              <w:rPr>
                <w:rFonts w:ascii="Times New Roman" w:eastAsia="Times New Roman" w:hAnsi="Times New Roman" w:cs="Times New Roman"/>
                <w:i/>
                <w:iCs/>
                <w:color w:val="000000"/>
                <w:sz w:val="28"/>
                <w:szCs w:val="21"/>
              </w:rPr>
              <w:t>.</w:t>
            </w:r>
          </w:p>
          <w:p w:rsidR="00593DB4" w:rsidRDefault="00593DB4" w:rsidP="00FD5480">
            <w:pPr>
              <w:shd w:val="clear" w:color="auto" w:fill="FFFFFF"/>
              <w:spacing w:after="0" w:line="240" w:lineRule="auto"/>
              <w:jc w:val="both"/>
              <w:rPr>
                <w:rFonts w:ascii="Times New Roman" w:eastAsia="Times New Roman" w:hAnsi="Times New Roman" w:cs="Times New Roman"/>
                <w:color w:val="000000"/>
                <w:sz w:val="28"/>
                <w:szCs w:val="21"/>
              </w:rPr>
            </w:pPr>
            <w:r>
              <w:rPr>
                <w:rFonts w:ascii="Times New Roman" w:eastAsia="Times New Roman" w:hAnsi="Times New Roman" w:cs="Times New Roman"/>
                <w:iCs/>
                <w:color w:val="000000"/>
                <w:sz w:val="28"/>
                <w:szCs w:val="21"/>
              </w:rPr>
              <w:t>Обучающиеся получат возможность научиться:</w:t>
            </w:r>
          </w:p>
          <w:p w:rsidR="00593DB4" w:rsidRDefault="00593DB4" w:rsidP="003F0962">
            <w:pPr>
              <w:numPr>
                <w:ilvl w:val="0"/>
                <w:numId w:val="25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1"/>
              </w:rPr>
            </w:pPr>
            <w:r>
              <w:rPr>
                <w:rFonts w:ascii="Times New Roman" w:eastAsia="Times New Roman" w:hAnsi="Times New Roman" w:cs="Times New Roman"/>
                <w:iCs/>
                <w:color w:val="000000"/>
                <w:sz w:val="28"/>
                <w:szCs w:val="21"/>
              </w:rPr>
              <w:t>различать объекты природы и объекты, не относящиеся к природе.</w:t>
            </w:r>
          </w:p>
          <w:p w:rsidR="00593DB4" w:rsidRDefault="00593DB4" w:rsidP="003F0962">
            <w:pPr>
              <w:numPr>
                <w:ilvl w:val="0"/>
                <w:numId w:val="25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1"/>
              </w:rPr>
            </w:pPr>
            <w:r>
              <w:rPr>
                <w:rFonts w:ascii="Times New Roman" w:eastAsia="Times New Roman" w:hAnsi="Times New Roman" w:cs="Times New Roman"/>
                <w:iCs/>
                <w:color w:val="000000"/>
                <w:sz w:val="28"/>
                <w:szCs w:val="21"/>
              </w:rPr>
              <w:t>выполнять правила личной гигиены.</w:t>
            </w:r>
          </w:p>
          <w:p w:rsidR="00593DB4" w:rsidRDefault="00593DB4" w:rsidP="003F0962">
            <w:pPr>
              <w:numPr>
                <w:ilvl w:val="0"/>
                <w:numId w:val="25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1"/>
              </w:rPr>
            </w:pPr>
            <w:r>
              <w:rPr>
                <w:rFonts w:ascii="Times New Roman" w:eastAsia="Times New Roman" w:hAnsi="Times New Roman" w:cs="Times New Roman"/>
                <w:iCs/>
                <w:color w:val="000000"/>
                <w:sz w:val="28"/>
                <w:szCs w:val="21"/>
              </w:rPr>
              <w:t>различать изученные растения, животных.</w:t>
            </w:r>
          </w:p>
          <w:p w:rsidR="00593DB4" w:rsidRDefault="00593DB4" w:rsidP="003F0962">
            <w:pPr>
              <w:numPr>
                <w:ilvl w:val="0"/>
                <w:numId w:val="25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1"/>
              </w:rPr>
            </w:pPr>
            <w:r>
              <w:rPr>
                <w:rFonts w:ascii="Times New Roman" w:eastAsia="Times New Roman" w:hAnsi="Times New Roman" w:cs="Times New Roman"/>
                <w:iCs/>
                <w:color w:val="000000"/>
                <w:sz w:val="28"/>
                <w:szCs w:val="21"/>
              </w:rPr>
              <w:t>вести наблюдения в природе под руководством руководителя кружка.</w:t>
            </w:r>
          </w:p>
          <w:p w:rsidR="00593DB4" w:rsidRDefault="00593DB4" w:rsidP="003F0962">
            <w:pPr>
              <w:numPr>
                <w:ilvl w:val="0"/>
                <w:numId w:val="25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1"/>
              </w:rPr>
            </w:pPr>
            <w:r>
              <w:rPr>
                <w:rFonts w:ascii="Times New Roman" w:eastAsia="Times New Roman" w:hAnsi="Times New Roman" w:cs="Times New Roman"/>
                <w:iCs/>
                <w:color w:val="000000"/>
                <w:sz w:val="28"/>
                <w:szCs w:val="21"/>
              </w:rPr>
              <w:t>подкармливать птиц в простейших кормушках.</w:t>
            </w:r>
          </w:p>
          <w:p w:rsidR="00593DB4" w:rsidRDefault="00593DB4" w:rsidP="003F0962">
            <w:pPr>
              <w:numPr>
                <w:ilvl w:val="0"/>
                <w:numId w:val="25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1"/>
              </w:rPr>
            </w:pPr>
            <w:r>
              <w:rPr>
                <w:rFonts w:ascii="Times New Roman" w:eastAsia="Times New Roman" w:hAnsi="Times New Roman" w:cs="Times New Roman"/>
                <w:iCs/>
                <w:color w:val="000000"/>
                <w:sz w:val="28"/>
                <w:szCs w:val="21"/>
              </w:rPr>
              <w:t>ухаживать за комнатными растениями и домашними животными.</w:t>
            </w:r>
          </w:p>
          <w:p w:rsidR="00593DB4" w:rsidRDefault="00593DB4" w:rsidP="003F0962">
            <w:pPr>
              <w:numPr>
                <w:ilvl w:val="0"/>
                <w:numId w:val="25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1"/>
              </w:rPr>
            </w:pPr>
            <w:r>
              <w:rPr>
                <w:rFonts w:ascii="Times New Roman" w:eastAsia="Times New Roman" w:hAnsi="Times New Roman" w:cs="Times New Roman"/>
                <w:iCs/>
                <w:color w:val="000000"/>
                <w:sz w:val="28"/>
                <w:szCs w:val="21"/>
              </w:rPr>
              <w:t xml:space="preserve">проводить поисково-исследовательскую деятельность </w:t>
            </w:r>
          </w:p>
          <w:p w:rsidR="00593DB4" w:rsidRDefault="00593DB4" w:rsidP="00FD5480">
            <w:pPr>
              <w:spacing w:before="100" w:beforeAutospacing="1" w:after="100" w:afterAutospacing="1"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Формы организации занятий и виды деятельности:</w:t>
            </w:r>
          </w:p>
          <w:p w:rsidR="00593DB4" w:rsidRDefault="00593DB4" w:rsidP="00FD5480">
            <w:pPr>
              <w:spacing w:before="100" w:beforeAutospacing="1" w:after="100" w:afterAutospacing="1" w:line="24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Занятие позволяет наиболее успешно применять индивидуальный подход к каждому школьнику с учётом его способностей, более полно удовлетворять познавательные и жизненные интересы учащихся. В отличие от классных занятий, на занятиях ВД  учащиеся мало пишут и много говорят (рассуждают, доказывают, анализируют, сравнивают и т. д.), выполняют творческие работы, участвуют в ролевых и словесных играх, выбирают задания по способностям и  интересам. </w:t>
            </w:r>
          </w:p>
          <w:p w:rsidR="00593DB4" w:rsidRDefault="00593DB4" w:rsidP="00FD5480">
            <w:pPr>
              <w:pStyle w:val="af"/>
              <w:ind w:left="360"/>
              <w:jc w:val="both"/>
              <w:rPr>
                <w:sz w:val="28"/>
              </w:rPr>
            </w:pPr>
            <w:r>
              <w:rPr>
                <w:rStyle w:val="affff4"/>
                <w:iCs/>
                <w:sz w:val="28"/>
              </w:rPr>
              <w:t>Формы реализации программы:</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hAnsi="Times New Roman"/>
                <w:bCs/>
                <w:sz w:val="28"/>
              </w:rPr>
            </w:pPr>
            <w:r>
              <w:rPr>
                <w:rFonts w:ascii="Times New Roman" w:hAnsi="Times New Roman"/>
                <w:bCs/>
                <w:sz w:val="28"/>
              </w:rPr>
              <w:t xml:space="preserve">сюжетно-ролевые игры </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hAnsi="Times New Roman"/>
                <w:bCs/>
                <w:sz w:val="28"/>
              </w:rPr>
            </w:pPr>
            <w:r>
              <w:rPr>
                <w:rFonts w:ascii="Times New Roman" w:hAnsi="Times New Roman"/>
                <w:bCs/>
                <w:sz w:val="28"/>
              </w:rPr>
              <w:t xml:space="preserve">рассказ по картинкам </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hAnsi="Times New Roman"/>
                <w:bCs/>
                <w:sz w:val="28"/>
              </w:rPr>
            </w:pPr>
            <w:r>
              <w:rPr>
                <w:rFonts w:ascii="Times New Roman" w:hAnsi="Times New Roman"/>
                <w:bCs/>
                <w:sz w:val="28"/>
              </w:rPr>
              <w:t xml:space="preserve">выполнение самостоятельных заданий </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hAnsi="Times New Roman"/>
                <w:bCs/>
                <w:sz w:val="28"/>
              </w:rPr>
            </w:pPr>
            <w:r>
              <w:rPr>
                <w:rFonts w:ascii="Times New Roman" w:hAnsi="Times New Roman"/>
                <w:bCs/>
                <w:sz w:val="28"/>
              </w:rPr>
              <w:t xml:space="preserve">игры по правилам — конкурсы, викторины </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hAnsi="Times New Roman"/>
                <w:bCs/>
                <w:sz w:val="28"/>
              </w:rPr>
            </w:pPr>
            <w:r>
              <w:rPr>
                <w:rFonts w:ascii="Times New Roman" w:hAnsi="Times New Roman"/>
                <w:bCs/>
                <w:sz w:val="28"/>
              </w:rPr>
              <w:t xml:space="preserve">мини-проекты </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hAnsi="Times New Roman"/>
                <w:bCs/>
                <w:sz w:val="28"/>
              </w:rPr>
            </w:pPr>
            <w:r>
              <w:rPr>
                <w:rFonts w:ascii="Times New Roman" w:hAnsi="Times New Roman"/>
                <w:bCs/>
                <w:sz w:val="28"/>
              </w:rPr>
              <w:t>рисунки</w:t>
            </w:r>
          </w:p>
          <w:p w:rsidR="00593DB4" w:rsidRDefault="00593DB4" w:rsidP="00FD5480">
            <w:pPr>
              <w:pStyle w:val="ad"/>
              <w:rPr>
                <w:rFonts w:ascii="Times New Roman" w:hAnsi="Times New Roman"/>
                <w:b/>
                <w:sz w:val="28"/>
              </w:rPr>
            </w:pPr>
            <w:r>
              <w:rPr>
                <w:rFonts w:ascii="Times New Roman" w:hAnsi="Times New Roman"/>
                <w:b/>
                <w:sz w:val="28"/>
              </w:rPr>
              <w:t>Содержание программы</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b/>
                <w:bCs/>
                <w:i/>
                <w:iCs/>
                <w:sz w:val="28"/>
              </w:rPr>
              <w:t>Я – школьник -2 часа</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sz w:val="28"/>
              </w:rPr>
              <w:t>Школьник и его жизнь в школе. Правила поведения в школе, на уроке. Обращение к учителю. Режим дня школьника, чередование труда и отдыха в режиме дня.</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sz w:val="28"/>
              </w:rPr>
              <w:t>Как сохранить свое здоровье?</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sz w:val="28"/>
              </w:rPr>
              <w:t>Знаешь ли ты свой организм?</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sz w:val="28"/>
              </w:rPr>
              <w:t>Первая помощь при легких травмах (ушиб, порез, ожог), обмораживании, перегреве</w:t>
            </w:r>
            <w:r>
              <w:rPr>
                <w:rFonts w:ascii="Times New Roman" w:hAnsi="Times New Roman"/>
                <w:i/>
                <w:iCs/>
                <w:sz w:val="28"/>
              </w:rPr>
              <w:t>.</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b/>
                <w:bCs/>
                <w:i/>
                <w:iCs/>
                <w:sz w:val="28"/>
              </w:rPr>
              <w:t>Что такое природа? -2часа</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sz w:val="28"/>
              </w:rPr>
              <w:t>Природа — то, что нас окружает, но не создано человеком. Природные объекты, созданные человеком. Вещество. Разнообразие веществ в окружающем мире. Твердые тела, жидкости, газы. Примеры явлений природы.</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b/>
                <w:bCs/>
                <w:i/>
                <w:iCs/>
                <w:sz w:val="28"/>
              </w:rPr>
              <w:t>Почему происходит смена времен года? Чем отличается одно время года от другого? -5часов</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sz w:val="28"/>
              </w:rPr>
              <w:t>Осень. Осенние месяцы (сентябрь, октябрь, ноябрь). Признаки осени (листопад, отлет перелетных птиц, подготовка зверей к зимовке). Осенняя жизнь растений и животных и их подготовка к зиме. Зима.</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sz w:val="28"/>
              </w:rPr>
              <w:t>Зимние месяцы (декабрь, январь, февраль). Признаки зимы</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sz w:val="28"/>
              </w:rPr>
              <w:t>(короткая продолжительность дня, низкое солнце, холод, замерзание воды, особенности зимней жизни птиц и зверей). Погода зимой. Весна. Весенние месяцы (март, апрель, май). Признаки весны (увеличение продолжительности дня, высокое солнце, тепло, таяние снега и льда, пробуждение природы, прилет птиц, весенние растения). Погода весной. Лето. Летние месяцы (июнь, июль, август). Признаки лета (длинный день, высокое солнце, тепло, цветение растений, потомство у животных).</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b/>
                <w:bCs/>
                <w:i/>
                <w:iCs/>
                <w:sz w:val="28"/>
              </w:rPr>
              <w:t>Какая бывает природа? - 18 часов</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sz w:val="28"/>
              </w:rPr>
              <w:t>Неживая и живая природа. Экология – наука о взаимосвязи. История возникновения науки. Среда обитания. Границы сред обитания.</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sz w:val="28"/>
              </w:rPr>
              <w:t xml:space="preserve">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Водоемы, их разнообразие (океан, море, река, озеро, пруд); использование человеком. </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sz w:val="28"/>
              </w:rPr>
              <w:t>Воздух. Свойства воздуха. Значение воздуха для растений, животных, человека. Полезные ископаемые, их значение в хозяйстве человека, бережное отношение людей к полезным ископаемым. Полезные ископаемые родного края. Почва, ее состав, значение для живой природы и для хозяйственной жизни человека.</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sz w:val="28"/>
              </w:rPr>
              <w:t>Растения, их разнообразие. Условия, необходимые для жизни растения (свет, тепло, воздух, вода).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Части растения (корень, стебель, лист, цветок, плод, семя).</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sz w:val="28"/>
              </w:rPr>
              <w:t>Грибы и лишайники. Многообразие форм. Видовое разнообразие. Роль грибов и лишайников в природе.</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sz w:val="28"/>
              </w:rPr>
              <w:t>Животные, их разнообразие. Условия, необходимые для жизни животных (воздух, вода, тепло, пища). Особенности питания разных животных.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b/>
                <w:bCs/>
                <w:i/>
                <w:iCs/>
                <w:sz w:val="28"/>
              </w:rPr>
              <w:t>Как влияет человек на природу? - 1час</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sz w:val="28"/>
              </w:rPr>
              <w:t>Что такое круговорот веществ в природе?</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sz w:val="28"/>
              </w:rPr>
              <w:t>Единство живой и неживой природы.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b/>
                <w:bCs/>
                <w:i/>
                <w:iCs/>
                <w:sz w:val="28"/>
              </w:rPr>
              <w:t>А Человек – это природа? – 3 часа</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sz w:val="28"/>
              </w:rPr>
              <w:t>Человек — часть природы. Зависимость жизни человека от природы. Положительное и отрицательное влияние деятельности человека на природу (в том числе на примере окружающей местности).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b/>
                <w:bCs/>
                <w:i/>
                <w:iCs/>
                <w:sz w:val="28"/>
              </w:rPr>
              <w:t>Человек – это хозяин или гость природы? - 1 час</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sz w:val="28"/>
              </w:rPr>
              <w:t>Что такое глобус?</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b/>
                <w:bCs/>
                <w:i/>
                <w:iCs/>
                <w:sz w:val="28"/>
              </w:rPr>
              <w:t>О чем ты узнал на занятиях?- 1 час(2 часа)</w:t>
            </w:r>
          </w:p>
          <w:p w:rsidR="00593DB4" w:rsidRDefault="00593DB4" w:rsidP="003F0962">
            <w:pPr>
              <w:pStyle w:val="ad"/>
              <w:numPr>
                <w:ilvl w:val="0"/>
                <w:numId w:val="259"/>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rPr>
                <w:rFonts w:ascii="Times New Roman" w:hAnsi="Times New Roman"/>
                <w:sz w:val="28"/>
              </w:rPr>
            </w:pPr>
            <w:r>
              <w:rPr>
                <w:rFonts w:ascii="Times New Roman" w:hAnsi="Times New Roman"/>
                <w:sz w:val="28"/>
              </w:rPr>
              <w:t>Брейн-ринг «Что, где, когда?»</w:t>
            </w:r>
          </w:p>
          <w:p w:rsidR="00593DB4" w:rsidRDefault="00593DB4" w:rsidP="00FD5480">
            <w:pPr>
              <w:spacing w:before="100" w:beforeAutospacing="1" w:after="100" w:afterAutospacing="1" w:line="240" w:lineRule="auto"/>
              <w:jc w:val="center"/>
              <w:rPr>
                <w:rFonts w:ascii="Times New Roman" w:eastAsia="Times New Roman" w:hAnsi="Times New Roman" w:cs="Times New Roman"/>
                <w:b/>
                <w:bCs/>
                <w:sz w:val="28"/>
                <w:szCs w:val="24"/>
              </w:rPr>
            </w:pPr>
            <w:r>
              <w:rPr>
                <w:rFonts w:ascii="Times New Roman" w:eastAsia="Times New Roman" w:hAnsi="Times New Roman" w:cs="Times New Roman"/>
                <w:b/>
                <w:bCs/>
                <w:sz w:val="28"/>
                <w:szCs w:val="24"/>
              </w:rPr>
              <w:t>Тематическое планирование</w:t>
            </w:r>
          </w:p>
          <w:tbl>
            <w:tblPr>
              <w:tblW w:w="924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6266"/>
              <w:gridCol w:w="1843"/>
            </w:tblGrid>
            <w:tr w:rsidR="00593DB4" w:rsidRPr="00A84736" w:rsidTr="00FD5480">
              <w:trPr>
                <w:trHeight w:val="695"/>
              </w:trPr>
              <w:tc>
                <w:tcPr>
                  <w:tcW w:w="1134" w:type="dxa"/>
                  <w:shd w:val="clear" w:color="auto" w:fill="auto"/>
                  <w:noWrap/>
                </w:tcPr>
                <w:p w:rsidR="00593DB4" w:rsidRPr="00A84736" w:rsidRDefault="00593DB4" w:rsidP="00FD5480">
                  <w:pPr>
                    <w:spacing w:after="0" w:line="240" w:lineRule="auto"/>
                    <w:rPr>
                      <w:rFonts w:ascii="Times New Roman" w:hAnsi="Times New Roman" w:cs="Times New Roman"/>
                      <w:sz w:val="28"/>
                      <w:szCs w:val="24"/>
                    </w:rPr>
                  </w:pPr>
                  <w:r w:rsidRPr="00A84736">
                    <w:rPr>
                      <w:rFonts w:ascii="Times New Roman" w:hAnsi="Times New Roman" w:cs="Times New Roman"/>
                      <w:sz w:val="24"/>
                      <w:szCs w:val="24"/>
                    </w:rPr>
                    <w:t>№  занятия</w:t>
                  </w:r>
                </w:p>
              </w:tc>
              <w:tc>
                <w:tcPr>
                  <w:tcW w:w="6266"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bCs/>
                      <w:sz w:val="24"/>
                      <w:szCs w:val="24"/>
                    </w:rPr>
                    <w:t>Наименование разделов,  тем</w:t>
                  </w:r>
                </w:p>
              </w:tc>
              <w:tc>
                <w:tcPr>
                  <w:tcW w:w="1843"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Количество часов</w:t>
                  </w:r>
                </w:p>
              </w:tc>
            </w:tr>
            <w:tr w:rsidR="00593DB4" w:rsidRPr="00A84736" w:rsidTr="00FD5480">
              <w:tc>
                <w:tcPr>
                  <w:tcW w:w="1134"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1-2</w:t>
                  </w:r>
                </w:p>
              </w:tc>
              <w:tc>
                <w:tcPr>
                  <w:tcW w:w="626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bCs/>
                      <w:sz w:val="24"/>
                      <w:szCs w:val="24"/>
                    </w:rPr>
                    <w:t>Я – школьник.</w:t>
                  </w:r>
                </w:p>
              </w:tc>
              <w:tc>
                <w:tcPr>
                  <w:tcW w:w="1843"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r>
            <w:tr w:rsidR="00593DB4" w:rsidRPr="00A84736" w:rsidTr="00FD5480">
              <w:tc>
                <w:tcPr>
                  <w:tcW w:w="1134"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3-4</w:t>
                  </w:r>
                </w:p>
              </w:tc>
              <w:tc>
                <w:tcPr>
                  <w:tcW w:w="626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Что такое природа?</w:t>
                  </w:r>
                </w:p>
              </w:tc>
              <w:tc>
                <w:tcPr>
                  <w:tcW w:w="1843"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r>
            <w:tr w:rsidR="00593DB4" w:rsidRPr="00A84736" w:rsidTr="00FD5480">
              <w:tc>
                <w:tcPr>
                  <w:tcW w:w="1134"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5-6</w:t>
                  </w:r>
                </w:p>
              </w:tc>
              <w:tc>
                <w:tcPr>
                  <w:tcW w:w="626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Почему происходит смена времен года?</w:t>
                  </w:r>
                </w:p>
              </w:tc>
              <w:tc>
                <w:tcPr>
                  <w:tcW w:w="1843"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w:t>
                  </w:r>
                </w:p>
              </w:tc>
            </w:tr>
            <w:tr w:rsidR="00593DB4" w:rsidRPr="00A84736" w:rsidTr="00FD5480">
              <w:tc>
                <w:tcPr>
                  <w:tcW w:w="1134"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7-9</w:t>
                  </w:r>
                </w:p>
              </w:tc>
              <w:tc>
                <w:tcPr>
                  <w:tcW w:w="626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Чем отличается одно время года от другого?</w:t>
                  </w:r>
                </w:p>
              </w:tc>
              <w:tc>
                <w:tcPr>
                  <w:tcW w:w="1843"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w:t>
                  </w:r>
                </w:p>
              </w:tc>
            </w:tr>
            <w:tr w:rsidR="00593DB4" w:rsidRPr="00A84736" w:rsidTr="00FD5480">
              <w:tc>
                <w:tcPr>
                  <w:tcW w:w="1134"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10-27</w:t>
                  </w:r>
                </w:p>
              </w:tc>
              <w:tc>
                <w:tcPr>
                  <w:tcW w:w="626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bCs/>
                      <w:sz w:val="24"/>
                      <w:szCs w:val="24"/>
                    </w:rPr>
                    <w:t>Какая бывает природа?</w:t>
                  </w:r>
                </w:p>
              </w:tc>
              <w:tc>
                <w:tcPr>
                  <w:tcW w:w="1843"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18</w:t>
                  </w:r>
                </w:p>
              </w:tc>
            </w:tr>
            <w:tr w:rsidR="00593DB4" w:rsidRPr="00A84736" w:rsidTr="00FD5480">
              <w:tc>
                <w:tcPr>
                  <w:tcW w:w="1134"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28</w:t>
                  </w:r>
                </w:p>
              </w:tc>
              <w:tc>
                <w:tcPr>
                  <w:tcW w:w="626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bCs/>
                      <w:sz w:val="24"/>
                      <w:szCs w:val="24"/>
                    </w:rPr>
                    <w:t>Как влияет человек на природу?</w:t>
                  </w:r>
                </w:p>
              </w:tc>
              <w:tc>
                <w:tcPr>
                  <w:tcW w:w="1843"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593DB4" w:rsidRPr="00A84736" w:rsidTr="00FD5480">
              <w:tc>
                <w:tcPr>
                  <w:tcW w:w="1134"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29-31</w:t>
                  </w:r>
                </w:p>
              </w:tc>
              <w:tc>
                <w:tcPr>
                  <w:tcW w:w="626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bCs/>
                      <w:sz w:val="24"/>
                      <w:szCs w:val="24"/>
                    </w:rPr>
                    <w:t>А Человек – это природа?</w:t>
                  </w:r>
                </w:p>
              </w:tc>
              <w:tc>
                <w:tcPr>
                  <w:tcW w:w="1843"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w:t>
                  </w:r>
                </w:p>
              </w:tc>
            </w:tr>
            <w:tr w:rsidR="00593DB4" w:rsidRPr="00A84736" w:rsidTr="00FD5480">
              <w:tc>
                <w:tcPr>
                  <w:tcW w:w="1134"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32</w:t>
                  </w:r>
                </w:p>
              </w:tc>
              <w:tc>
                <w:tcPr>
                  <w:tcW w:w="626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bCs/>
                      <w:sz w:val="24"/>
                      <w:szCs w:val="24"/>
                    </w:rPr>
                    <w:t>Человек – это хозяин или гость природы?</w:t>
                  </w:r>
                </w:p>
              </w:tc>
              <w:tc>
                <w:tcPr>
                  <w:tcW w:w="1843"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r w:rsidR="00593DB4" w:rsidRPr="00A84736" w:rsidTr="00FD5480">
              <w:tc>
                <w:tcPr>
                  <w:tcW w:w="1134"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33</w:t>
                  </w:r>
                </w:p>
              </w:tc>
              <w:tc>
                <w:tcPr>
                  <w:tcW w:w="6266" w:type="dxa"/>
                  <w:shd w:val="clear" w:color="auto" w:fill="auto"/>
                  <w:noWrap/>
                </w:tcPr>
                <w:p w:rsidR="00593DB4" w:rsidRPr="00A84736" w:rsidRDefault="00593DB4" w:rsidP="00FD5480">
                  <w:pPr>
                    <w:spacing w:after="0" w:line="240" w:lineRule="auto"/>
                    <w:ind w:firstLine="357"/>
                    <w:rPr>
                      <w:rFonts w:ascii="Times New Roman" w:hAnsi="Times New Roman" w:cs="Times New Roman"/>
                      <w:sz w:val="24"/>
                      <w:szCs w:val="24"/>
                    </w:rPr>
                  </w:pPr>
                  <w:r w:rsidRPr="00A84736">
                    <w:rPr>
                      <w:rFonts w:ascii="Times New Roman" w:hAnsi="Times New Roman" w:cs="Times New Roman"/>
                      <w:bCs/>
                      <w:sz w:val="24"/>
                      <w:szCs w:val="24"/>
                    </w:rPr>
                    <w:t>О чем ты узнал на занятиях?</w:t>
                  </w:r>
                </w:p>
                <w:p w:rsidR="00593DB4" w:rsidRPr="00A84736" w:rsidRDefault="00593DB4" w:rsidP="00FD5480">
                  <w:pPr>
                    <w:spacing w:after="0" w:line="240" w:lineRule="auto"/>
                    <w:ind w:firstLine="357"/>
                    <w:rPr>
                      <w:rFonts w:ascii="Times New Roman" w:hAnsi="Times New Roman" w:cs="Times New Roman"/>
                      <w:bCs/>
                      <w:sz w:val="24"/>
                      <w:szCs w:val="24"/>
                    </w:rPr>
                  </w:pPr>
                  <w:r w:rsidRPr="00A84736">
                    <w:rPr>
                      <w:rFonts w:ascii="Times New Roman" w:hAnsi="Times New Roman" w:cs="Times New Roman"/>
                      <w:bCs/>
                      <w:sz w:val="24"/>
                      <w:szCs w:val="24"/>
                    </w:rPr>
                    <w:t>Брейн-ринг «Что, где, когда?»</w:t>
                  </w:r>
                </w:p>
              </w:tc>
              <w:tc>
                <w:tcPr>
                  <w:tcW w:w="1843"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w:t>
                  </w:r>
                </w:p>
              </w:tc>
            </w:tr>
          </w:tbl>
          <w:p w:rsidR="00593DB4" w:rsidRDefault="00593DB4" w:rsidP="00FD5480">
            <w:pPr>
              <w:spacing w:after="0" w:line="240" w:lineRule="auto"/>
              <w:jc w:val="center"/>
              <w:rPr>
                <w:rFonts w:ascii="Times New Roman" w:hAnsi="Times New Roman" w:cs="Times New Roman"/>
                <w:b/>
                <w:sz w:val="28"/>
                <w:szCs w:val="28"/>
              </w:rPr>
            </w:pPr>
          </w:p>
          <w:p w:rsidR="00593DB4" w:rsidRDefault="00593DB4" w:rsidP="00FD548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FD5480">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«Удивительное путешествие»</w:t>
            </w:r>
          </w:p>
          <w:p w:rsidR="00593DB4" w:rsidRDefault="00593DB4" w:rsidP="00FD5480">
            <w:pPr>
              <w:spacing w:after="0" w:line="240" w:lineRule="auto"/>
              <w:ind w:firstLine="360"/>
              <w:rPr>
                <w:rFonts w:ascii="Times New Roman" w:hAnsi="Times New Roman" w:cs="Times New Roman"/>
                <w:b/>
                <w:sz w:val="28"/>
                <w:szCs w:val="28"/>
              </w:rPr>
            </w:pPr>
            <w:r>
              <w:rPr>
                <w:rFonts w:ascii="Times New Roman" w:hAnsi="Times New Roman" w:cs="Times New Roman"/>
                <w:b/>
                <w:sz w:val="28"/>
                <w:szCs w:val="28"/>
              </w:rPr>
              <w:t>1 класс</w:t>
            </w:r>
          </w:p>
          <w:p w:rsidR="00593DB4" w:rsidRDefault="00593DB4" w:rsidP="00FD5480">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Результат освоения программы курса внеурочной деятельности</w:t>
            </w:r>
          </w:p>
          <w:p w:rsidR="00593DB4" w:rsidRPr="005D17E5" w:rsidRDefault="00593DB4" w:rsidP="00FD5480">
            <w:pPr>
              <w:pStyle w:val="a9"/>
              <w:jc w:val="both"/>
              <w:rPr>
                <w:rFonts w:ascii="Times New Roman" w:hAnsi="Times New Roman"/>
                <w:i/>
                <w:sz w:val="28"/>
                <w:szCs w:val="28"/>
              </w:rPr>
            </w:pPr>
            <w:r w:rsidRPr="005D17E5">
              <w:rPr>
                <w:rFonts w:ascii="Times New Roman" w:hAnsi="Times New Roman"/>
                <w:b/>
                <w:i/>
                <w:sz w:val="28"/>
                <w:szCs w:val="28"/>
              </w:rPr>
              <w:t>Личностные результаты</w:t>
            </w:r>
          </w:p>
          <w:p w:rsidR="00593DB4" w:rsidRPr="005D17E5" w:rsidRDefault="00593DB4" w:rsidP="00FD5480">
            <w:pPr>
              <w:pStyle w:val="a9"/>
              <w:jc w:val="both"/>
              <w:rPr>
                <w:rFonts w:ascii="Times New Roman" w:hAnsi="Times New Roman"/>
                <w:sz w:val="28"/>
                <w:szCs w:val="28"/>
              </w:rPr>
            </w:pPr>
            <w:r w:rsidRPr="005D17E5">
              <w:rPr>
                <w:rFonts w:ascii="Times New Roman" w:hAnsi="Times New Roman"/>
                <w:sz w:val="28"/>
                <w:szCs w:val="28"/>
              </w:rPr>
              <w:t xml:space="preserve">готовность и способность обучающихся к саморазвитию, </w:t>
            </w:r>
          </w:p>
          <w:p w:rsidR="00593DB4" w:rsidRPr="005D17E5" w:rsidRDefault="00593DB4" w:rsidP="00FD5480">
            <w:pPr>
              <w:pStyle w:val="a9"/>
              <w:jc w:val="both"/>
              <w:rPr>
                <w:rFonts w:ascii="Times New Roman" w:hAnsi="Times New Roman"/>
                <w:sz w:val="28"/>
                <w:szCs w:val="28"/>
              </w:rPr>
            </w:pPr>
            <w:r w:rsidRPr="005D17E5">
              <w:rPr>
                <w:rFonts w:ascii="Times New Roman" w:hAnsi="Times New Roman"/>
                <w:sz w:val="28"/>
                <w:szCs w:val="28"/>
              </w:rPr>
              <w:t xml:space="preserve">сформированность мотивации к учению и познанию, </w:t>
            </w:r>
          </w:p>
          <w:p w:rsidR="00593DB4" w:rsidRPr="005D17E5" w:rsidRDefault="00593DB4" w:rsidP="00FD5480">
            <w:pPr>
              <w:pStyle w:val="a9"/>
              <w:jc w:val="both"/>
              <w:rPr>
                <w:rFonts w:ascii="Times New Roman" w:hAnsi="Times New Roman"/>
                <w:sz w:val="28"/>
                <w:szCs w:val="28"/>
              </w:rPr>
            </w:pPr>
            <w:r w:rsidRPr="005D17E5">
              <w:rPr>
                <w:rFonts w:ascii="Times New Roman" w:hAnsi="Times New Roman"/>
                <w:sz w:val="28"/>
                <w:szCs w:val="28"/>
              </w:rPr>
              <w:t xml:space="preserve">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w:t>
            </w:r>
          </w:p>
          <w:p w:rsidR="00593DB4" w:rsidRPr="005D17E5" w:rsidRDefault="00593DB4" w:rsidP="00FD5480">
            <w:pPr>
              <w:pStyle w:val="a9"/>
              <w:jc w:val="both"/>
              <w:rPr>
                <w:rFonts w:ascii="Times New Roman" w:hAnsi="Times New Roman"/>
                <w:sz w:val="28"/>
                <w:szCs w:val="28"/>
              </w:rPr>
            </w:pPr>
            <w:r w:rsidRPr="005D17E5">
              <w:rPr>
                <w:rFonts w:ascii="Times New Roman" w:hAnsi="Times New Roman"/>
                <w:sz w:val="28"/>
                <w:szCs w:val="28"/>
              </w:rPr>
              <w:t>сформированность основ российской, гражданской идентичности; определять и высказывать под руководством учителя самые простые и общие для всех людей правила поведения при сотрудничестве (этические нормы). делать выбор, при поддержке других участников группы и педагога, как поступить.</w:t>
            </w:r>
          </w:p>
          <w:p w:rsidR="00593DB4" w:rsidRPr="005D17E5" w:rsidRDefault="00593DB4" w:rsidP="00FD5480">
            <w:pPr>
              <w:spacing w:after="0" w:line="240" w:lineRule="auto"/>
              <w:jc w:val="both"/>
              <w:rPr>
                <w:rFonts w:ascii="Times New Roman" w:hAnsi="Times New Roman" w:cs="Times New Roman"/>
                <w:i/>
                <w:sz w:val="28"/>
                <w:szCs w:val="28"/>
              </w:rPr>
            </w:pPr>
            <w:r w:rsidRPr="005D17E5">
              <w:rPr>
                <w:rFonts w:ascii="Times New Roman" w:hAnsi="Times New Roman" w:cs="Times New Roman"/>
                <w:b/>
                <w:i/>
                <w:sz w:val="28"/>
                <w:szCs w:val="28"/>
              </w:rPr>
              <w:t>Метапредметные результаты</w:t>
            </w:r>
          </w:p>
          <w:p w:rsidR="00593DB4" w:rsidRPr="005D17E5" w:rsidRDefault="00593DB4" w:rsidP="003F0962">
            <w:pPr>
              <w:pStyle w:val="a9"/>
              <w:numPr>
                <w:ilvl w:val="0"/>
                <w:numId w:val="77"/>
              </w:numPr>
              <w:pBdr>
                <w:top w:val="none" w:sz="4" w:space="0" w:color="000000"/>
                <w:left w:val="none" w:sz="4" w:space="0" w:color="000000"/>
                <w:bottom w:val="none" w:sz="4" w:space="0" w:color="000000"/>
                <w:right w:val="none" w:sz="4" w:space="0" w:color="000000"/>
                <w:between w:val="none" w:sz="4" w:space="0" w:color="000000"/>
              </w:pBdr>
              <w:tabs>
                <w:tab w:val="clear" w:pos="1429"/>
                <w:tab w:val="num" w:pos="360"/>
              </w:tabs>
              <w:suppressAutoHyphens w:val="0"/>
              <w:ind w:left="360"/>
              <w:jc w:val="both"/>
              <w:rPr>
                <w:rFonts w:ascii="Times New Roman" w:hAnsi="Times New Roman"/>
                <w:b/>
                <w:i/>
                <w:sz w:val="28"/>
                <w:szCs w:val="28"/>
              </w:rPr>
            </w:pPr>
            <w:r w:rsidRPr="005D17E5">
              <w:rPr>
                <w:rFonts w:ascii="Times New Roman" w:hAnsi="Times New Roman"/>
                <w:b/>
                <w:i/>
                <w:sz w:val="28"/>
                <w:szCs w:val="28"/>
              </w:rPr>
              <w:t>Регулятивные УУД:</w:t>
            </w:r>
          </w:p>
          <w:p w:rsidR="00593DB4" w:rsidRPr="005D17E5" w:rsidRDefault="00593DB4" w:rsidP="00FD5480">
            <w:pPr>
              <w:pStyle w:val="a9"/>
              <w:jc w:val="both"/>
              <w:rPr>
                <w:rFonts w:ascii="Times New Roman" w:hAnsi="Times New Roman"/>
                <w:sz w:val="28"/>
                <w:szCs w:val="28"/>
              </w:rPr>
            </w:pPr>
            <w:r w:rsidRPr="005D17E5">
              <w:rPr>
                <w:rFonts w:ascii="Times New Roman" w:hAnsi="Times New Roman"/>
                <w:b/>
                <w:i/>
                <w:sz w:val="28"/>
                <w:szCs w:val="28"/>
              </w:rPr>
              <w:t xml:space="preserve">- </w:t>
            </w:r>
            <w:r w:rsidRPr="005D17E5">
              <w:rPr>
                <w:rFonts w:ascii="Times New Roman" w:hAnsi="Times New Roman"/>
                <w:sz w:val="28"/>
                <w:szCs w:val="28"/>
              </w:rPr>
              <w:t>Определять и формулировать цель деятельности на уроке с помощью учителя.</w:t>
            </w:r>
          </w:p>
          <w:p w:rsidR="00593DB4" w:rsidRPr="005D17E5" w:rsidRDefault="00593DB4" w:rsidP="00FD5480">
            <w:pPr>
              <w:pStyle w:val="a9"/>
              <w:jc w:val="both"/>
              <w:rPr>
                <w:rFonts w:ascii="Times New Roman" w:hAnsi="Times New Roman"/>
                <w:sz w:val="28"/>
                <w:szCs w:val="28"/>
              </w:rPr>
            </w:pPr>
            <w:r w:rsidRPr="005D17E5">
              <w:rPr>
                <w:rFonts w:ascii="Times New Roman" w:hAnsi="Times New Roman"/>
                <w:sz w:val="28"/>
                <w:szCs w:val="28"/>
              </w:rPr>
              <w:t>- Проговаривать последовательность действий на уроке.</w:t>
            </w:r>
          </w:p>
          <w:p w:rsidR="00593DB4" w:rsidRPr="005D17E5" w:rsidRDefault="00593DB4" w:rsidP="00FD5480">
            <w:pPr>
              <w:pStyle w:val="a9"/>
              <w:jc w:val="both"/>
              <w:rPr>
                <w:rFonts w:ascii="Times New Roman" w:hAnsi="Times New Roman"/>
                <w:sz w:val="28"/>
                <w:szCs w:val="28"/>
              </w:rPr>
            </w:pPr>
            <w:r w:rsidRPr="005D17E5">
              <w:rPr>
                <w:rFonts w:ascii="Times New Roman" w:hAnsi="Times New Roman"/>
                <w:sz w:val="28"/>
                <w:szCs w:val="28"/>
              </w:rPr>
              <w:t>- Учить высказывать своё предположение (версию) на основе работы с иллюстрацией, учить работать по предложенному учителем плану.</w:t>
            </w:r>
          </w:p>
          <w:p w:rsidR="00593DB4" w:rsidRPr="005D17E5" w:rsidRDefault="00593DB4" w:rsidP="00FD5480">
            <w:pPr>
              <w:pStyle w:val="a9"/>
              <w:jc w:val="both"/>
              <w:rPr>
                <w:rFonts w:ascii="Times New Roman" w:hAnsi="Times New Roman"/>
                <w:sz w:val="28"/>
                <w:szCs w:val="28"/>
              </w:rPr>
            </w:pPr>
            <w:r w:rsidRPr="005D17E5">
              <w:rPr>
                <w:rFonts w:ascii="Times New Roman" w:hAnsi="Times New Roman"/>
                <w:sz w:val="28"/>
                <w:szCs w:val="28"/>
              </w:rPr>
              <w:t>- Средством формирования этих действий служит технология проблемного диалога на этапе изучения нового материала.</w:t>
            </w:r>
          </w:p>
          <w:p w:rsidR="00593DB4" w:rsidRPr="005D17E5" w:rsidRDefault="00593DB4" w:rsidP="00FD5480">
            <w:pPr>
              <w:pStyle w:val="a9"/>
              <w:jc w:val="both"/>
              <w:rPr>
                <w:rFonts w:ascii="Times New Roman" w:hAnsi="Times New Roman"/>
                <w:sz w:val="28"/>
                <w:szCs w:val="28"/>
              </w:rPr>
            </w:pPr>
            <w:r w:rsidRPr="005D17E5">
              <w:rPr>
                <w:rFonts w:ascii="Times New Roman" w:hAnsi="Times New Roman"/>
                <w:sz w:val="28"/>
                <w:szCs w:val="28"/>
              </w:rPr>
              <w:t>- Учиться совместно с учителем и другими учениками давать эмоциональную оценку деятельности класса на уроке.</w:t>
            </w:r>
          </w:p>
          <w:p w:rsidR="00593DB4" w:rsidRPr="005D17E5" w:rsidRDefault="00593DB4" w:rsidP="00FD5480">
            <w:pPr>
              <w:pStyle w:val="a9"/>
              <w:jc w:val="both"/>
              <w:rPr>
                <w:rFonts w:ascii="Times New Roman" w:hAnsi="Times New Roman"/>
                <w:sz w:val="28"/>
                <w:szCs w:val="28"/>
              </w:rPr>
            </w:pPr>
            <w:r w:rsidRPr="005D17E5">
              <w:rPr>
                <w:rFonts w:ascii="Times New Roman" w:hAnsi="Times New Roman"/>
                <w:sz w:val="28"/>
                <w:szCs w:val="28"/>
              </w:rPr>
              <w:t>- Средством формирования этих действий служит технология оценивания образовательных достижений (учебных успехов).</w:t>
            </w:r>
          </w:p>
          <w:p w:rsidR="00593DB4" w:rsidRPr="005D17E5" w:rsidRDefault="00593DB4" w:rsidP="00FD5480">
            <w:pPr>
              <w:pStyle w:val="a9"/>
              <w:ind w:left="460" w:hanging="360"/>
              <w:jc w:val="both"/>
              <w:rPr>
                <w:rFonts w:ascii="Times New Roman" w:hAnsi="Times New Roman"/>
                <w:b/>
                <w:i/>
                <w:sz w:val="28"/>
                <w:szCs w:val="28"/>
              </w:rPr>
            </w:pPr>
            <w:r w:rsidRPr="005D17E5">
              <w:rPr>
                <w:rFonts w:ascii="Times New Roman" w:hAnsi="Times New Roman"/>
                <w:b/>
                <w:i/>
                <w:sz w:val="28"/>
                <w:szCs w:val="28"/>
              </w:rPr>
              <w:t>2. Познавательные УУД:</w:t>
            </w:r>
          </w:p>
          <w:p w:rsidR="00593DB4" w:rsidRPr="005D17E5" w:rsidRDefault="00593DB4" w:rsidP="00FD5480">
            <w:pPr>
              <w:pStyle w:val="a9"/>
              <w:jc w:val="both"/>
              <w:rPr>
                <w:rFonts w:ascii="Times New Roman" w:hAnsi="Times New Roman"/>
                <w:sz w:val="28"/>
                <w:szCs w:val="28"/>
              </w:rPr>
            </w:pPr>
            <w:r w:rsidRPr="005D17E5">
              <w:rPr>
                <w:rFonts w:ascii="Times New Roman" w:hAnsi="Times New Roman"/>
                <w:sz w:val="28"/>
                <w:szCs w:val="28"/>
              </w:rPr>
              <w:t>- Делать предварительный отбор источников информации: ориентироваться в учебнике (на развороте, в оглавлении, в словаре).</w:t>
            </w:r>
          </w:p>
          <w:p w:rsidR="00593DB4" w:rsidRPr="005D17E5" w:rsidRDefault="00593DB4" w:rsidP="00FD5480">
            <w:pPr>
              <w:pStyle w:val="a9"/>
              <w:jc w:val="both"/>
              <w:rPr>
                <w:rFonts w:ascii="Times New Roman" w:hAnsi="Times New Roman"/>
                <w:sz w:val="28"/>
                <w:szCs w:val="28"/>
              </w:rPr>
            </w:pPr>
            <w:r w:rsidRPr="005D17E5">
              <w:rPr>
                <w:rFonts w:ascii="Times New Roman" w:hAnsi="Times New Roman"/>
                <w:sz w:val="28"/>
                <w:szCs w:val="28"/>
              </w:rPr>
              <w:t>- Добывать новые знания: находить ответы на вопросы, используя учебник, свой жизненный опыт и информацию, полученную на уроке.</w:t>
            </w:r>
          </w:p>
          <w:p w:rsidR="00593DB4" w:rsidRPr="005D17E5" w:rsidRDefault="00593DB4" w:rsidP="00FD5480">
            <w:pPr>
              <w:pStyle w:val="a9"/>
              <w:jc w:val="both"/>
              <w:rPr>
                <w:rFonts w:ascii="Times New Roman" w:hAnsi="Times New Roman"/>
                <w:sz w:val="28"/>
                <w:szCs w:val="28"/>
              </w:rPr>
            </w:pPr>
            <w:r w:rsidRPr="005D17E5">
              <w:rPr>
                <w:rFonts w:ascii="Times New Roman" w:hAnsi="Times New Roman"/>
                <w:sz w:val="28"/>
                <w:szCs w:val="28"/>
              </w:rPr>
              <w:t>- Перерабатывать полученную информацию: делать выводы в результате совместной работы всего класса.</w:t>
            </w:r>
          </w:p>
          <w:p w:rsidR="00593DB4" w:rsidRPr="005D17E5" w:rsidRDefault="00593DB4" w:rsidP="00FD5480">
            <w:pPr>
              <w:pStyle w:val="a9"/>
              <w:jc w:val="both"/>
              <w:rPr>
                <w:rFonts w:ascii="Times New Roman" w:hAnsi="Times New Roman"/>
                <w:sz w:val="28"/>
                <w:szCs w:val="28"/>
              </w:rPr>
            </w:pPr>
            <w:r w:rsidRPr="005D17E5">
              <w:rPr>
                <w:rFonts w:ascii="Times New Roman" w:hAnsi="Times New Roman"/>
                <w:sz w:val="28"/>
                <w:szCs w:val="28"/>
              </w:rPr>
              <w:t>- Преобразовывать информацию из одной формы в другую: составлять рассказы на основе простейших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w:t>
            </w:r>
          </w:p>
          <w:p w:rsidR="00593DB4" w:rsidRPr="005D17E5" w:rsidRDefault="00593DB4" w:rsidP="00FD5480">
            <w:pPr>
              <w:pStyle w:val="a9"/>
              <w:jc w:val="both"/>
              <w:rPr>
                <w:rFonts w:ascii="Times New Roman" w:hAnsi="Times New Roman"/>
                <w:sz w:val="28"/>
                <w:szCs w:val="28"/>
              </w:rPr>
            </w:pPr>
            <w:r w:rsidRPr="005D17E5">
              <w:rPr>
                <w:rFonts w:ascii="Times New Roman" w:hAnsi="Times New Roman"/>
                <w:sz w:val="28"/>
                <w:szCs w:val="28"/>
              </w:rPr>
              <w:t>- Средством формирования этих действий служит учебный материал и задания учебника, ориентированные на линии развития средствами предмета.</w:t>
            </w:r>
          </w:p>
          <w:p w:rsidR="00593DB4" w:rsidRPr="005D17E5" w:rsidRDefault="00593DB4" w:rsidP="00FD5480">
            <w:pPr>
              <w:pStyle w:val="a9"/>
              <w:jc w:val="both"/>
              <w:rPr>
                <w:rFonts w:ascii="Times New Roman" w:hAnsi="Times New Roman"/>
                <w:sz w:val="28"/>
                <w:szCs w:val="28"/>
              </w:rPr>
            </w:pPr>
            <w:r w:rsidRPr="005D17E5">
              <w:rPr>
                <w:rFonts w:ascii="Times New Roman" w:hAnsi="Times New Roman"/>
                <w:b/>
                <w:i/>
                <w:sz w:val="28"/>
                <w:szCs w:val="28"/>
              </w:rPr>
              <w:t xml:space="preserve">   3. Коммуникативные УУД</w:t>
            </w:r>
            <w:r w:rsidRPr="005D17E5">
              <w:rPr>
                <w:rFonts w:ascii="Times New Roman" w:hAnsi="Times New Roman"/>
                <w:i/>
                <w:sz w:val="28"/>
                <w:szCs w:val="28"/>
              </w:rPr>
              <w:t>:</w:t>
            </w:r>
          </w:p>
          <w:p w:rsidR="00593DB4" w:rsidRPr="005D17E5" w:rsidRDefault="00593DB4" w:rsidP="003F0962">
            <w:pPr>
              <w:pStyle w:val="a9"/>
              <w:numPr>
                <w:ilvl w:val="0"/>
                <w:numId w:val="26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5D17E5">
              <w:rPr>
                <w:rFonts w:ascii="Times New Roman" w:hAnsi="Times New Roman"/>
                <w:sz w:val="28"/>
                <w:szCs w:val="28"/>
              </w:rPr>
              <w:t>Умение донести свою позицию до других: оформлять свою мысль в устной и письменной речи (на уровне одного предложения или небольшого текста).</w:t>
            </w:r>
          </w:p>
          <w:p w:rsidR="00593DB4" w:rsidRPr="005D17E5" w:rsidRDefault="00593DB4" w:rsidP="003F0962">
            <w:pPr>
              <w:pStyle w:val="a9"/>
              <w:numPr>
                <w:ilvl w:val="0"/>
                <w:numId w:val="26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5D17E5">
              <w:rPr>
                <w:rFonts w:ascii="Times New Roman" w:hAnsi="Times New Roman"/>
                <w:sz w:val="28"/>
                <w:szCs w:val="28"/>
              </w:rPr>
              <w:t>Слушать и понимать речь других.</w:t>
            </w:r>
          </w:p>
          <w:p w:rsidR="00593DB4" w:rsidRPr="005D17E5" w:rsidRDefault="00593DB4" w:rsidP="003F0962">
            <w:pPr>
              <w:pStyle w:val="a9"/>
              <w:numPr>
                <w:ilvl w:val="0"/>
                <w:numId w:val="26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5D17E5">
              <w:rPr>
                <w:rFonts w:ascii="Times New Roman" w:hAnsi="Times New Roman"/>
                <w:sz w:val="28"/>
                <w:szCs w:val="28"/>
              </w:rPr>
              <w:t>Средством формирования этих действий служит технология проблемного диалога (побуждающий и подводящий диалог).</w:t>
            </w:r>
          </w:p>
          <w:p w:rsidR="00593DB4" w:rsidRPr="005D17E5" w:rsidRDefault="00593DB4" w:rsidP="003F0962">
            <w:pPr>
              <w:pStyle w:val="a9"/>
              <w:numPr>
                <w:ilvl w:val="0"/>
                <w:numId w:val="26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5D17E5">
              <w:rPr>
                <w:rFonts w:ascii="Times New Roman" w:hAnsi="Times New Roman"/>
                <w:sz w:val="28"/>
                <w:szCs w:val="28"/>
              </w:rPr>
              <w:t>Совместно договариваться о правилах общения и поведения в школе и следовать им.</w:t>
            </w:r>
          </w:p>
          <w:p w:rsidR="00593DB4" w:rsidRPr="005D17E5" w:rsidRDefault="00593DB4" w:rsidP="003F0962">
            <w:pPr>
              <w:pStyle w:val="a9"/>
              <w:numPr>
                <w:ilvl w:val="0"/>
                <w:numId w:val="26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5D17E5">
              <w:rPr>
                <w:rFonts w:ascii="Times New Roman" w:hAnsi="Times New Roman"/>
                <w:sz w:val="28"/>
                <w:szCs w:val="28"/>
              </w:rPr>
              <w:t>Учиться выполнять различные роли в группе (лидера, исполнителя, критика).</w:t>
            </w:r>
          </w:p>
          <w:p w:rsidR="00593DB4" w:rsidRPr="005D17E5" w:rsidRDefault="00593DB4" w:rsidP="003F0962">
            <w:pPr>
              <w:pStyle w:val="a9"/>
              <w:numPr>
                <w:ilvl w:val="0"/>
                <w:numId w:val="261"/>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sz w:val="28"/>
                <w:szCs w:val="28"/>
              </w:rPr>
            </w:pPr>
            <w:r w:rsidRPr="005D17E5">
              <w:rPr>
                <w:rFonts w:ascii="Times New Roman" w:hAnsi="Times New Roman"/>
                <w:sz w:val="28"/>
                <w:szCs w:val="28"/>
              </w:rPr>
              <w:t>Средством формирования этих действий служит организация работы в парах и малых группах (в приложении представлены варианты проведения уроков).</w:t>
            </w:r>
          </w:p>
          <w:p w:rsidR="00593DB4" w:rsidRPr="005D17E5" w:rsidRDefault="00593DB4" w:rsidP="00FD5480">
            <w:pPr>
              <w:spacing w:after="0" w:line="240" w:lineRule="auto"/>
              <w:jc w:val="both"/>
              <w:rPr>
                <w:rFonts w:ascii="Times New Roman" w:hAnsi="Times New Roman" w:cs="Times New Roman"/>
                <w:b/>
                <w:i/>
                <w:sz w:val="28"/>
                <w:szCs w:val="28"/>
              </w:rPr>
            </w:pPr>
            <w:r w:rsidRPr="005D17E5">
              <w:rPr>
                <w:rFonts w:ascii="Times New Roman" w:hAnsi="Times New Roman" w:cs="Times New Roman"/>
                <w:b/>
                <w:i/>
                <w:sz w:val="28"/>
                <w:szCs w:val="28"/>
              </w:rPr>
              <w:t>Предметные результаты</w:t>
            </w:r>
          </w:p>
          <w:p w:rsidR="00593DB4" w:rsidRPr="005D17E5" w:rsidRDefault="00593DB4" w:rsidP="00FD5480">
            <w:pPr>
              <w:pStyle w:val="ad"/>
              <w:spacing w:after="0" w:line="240" w:lineRule="auto"/>
              <w:ind w:left="0"/>
              <w:jc w:val="both"/>
              <w:rPr>
                <w:rFonts w:ascii="Times New Roman" w:hAnsi="Times New Roman"/>
                <w:sz w:val="28"/>
                <w:szCs w:val="28"/>
              </w:rPr>
            </w:pPr>
            <w:r w:rsidRPr="005D17E5">
              <w:rPr>
                <w:rFonts w:ascii="Times New Roman" w:hAnsi="Times New Roman"/>
                <w:i/>
                <w:sz w:val="28"/>
                <w:szCs w:val="28"/>
              </w:rPr>
              <w:t xml:space="preserve">Обучающиеся должны </w:t>
            </w:r>
            <w:r w:rsidRPr="005D17E5">
              <w:rPr>
                <w:rFonts w:ascii="Times New Roman" w:hAnsi="Times New Roman"/>
                <w:b/>
                <w:i/>
                <w:sz w:val="28"/>
                <w:szCs w:val="28"/>
              </w:rPr>
              <w:t>знать</w:t>
            </w:r>
            <w:r w:rsidRPr="005D17E5">
              <w:rPr>
                <w:rFonts w:ascii="Times New Roman" w:hAnsi="Times New Roman"/>
                <w:sz w:val="28"/>
                <w:szCs w:val="28"/>
              </w:rPr>
              <w:t xml:space="preserve">: </w:t>
            </w:r>
          </w:p>
          <w:p w:rsidR="00593DB4" w:rsidRPr="005D17E5" w:rsidRDefault="00593DB4" w:rsidP="003F0962">
            <w:pPr>
              <w:pStyle w:val="a9"/>
              <w:numPr>
                <w:ilvl w:val="0"/>
                <w:numId w:val="260"/>
              </w:numPr>
              <w:pBdr>
                <w:top w:val="none" w:sz="4" w:space="0" w:color="000000"/>
                <w:left w:val="none" w:sz="4" w:space="0" w:color="000000"/>
                <w:bottom w:val="none" w:sz="4" w:space="0" w:color="000000"/>
                <w:right w:val="none" w:sz="4" w:space="0" w:color="000000"/>
                <w:between w:val="none" w:sz="4" w:space="0" w:color="000000"/>
              </w:pBdr>
              <w:suppressAutoHyphens w:val="0"/>
              <w:ind w:left="0" w:firstLine="0"/>
              <w:rPr>
                <w:rFonts w:ascii="Times New Roman" w:hAnsi="Times New Roman"/>
                <w:sz w:val="28"/>
                <w:szCs w:val="28"/>
              </w:rPr>
            </w:pPr>
            <w:r w:rsidRPr="005D17E5">
              <w:rPr>
                <w:rFonts w:ascii="Times New Roman" w:hAnsi="Times New Roman"/>
                <w:sz w:val="28"/>
                <w:szCs w:val="28"/>
              </w:rPr>
              <w:t>основные вопросы гигиены, касающиеся профилактики вирусных заболеваний, передающихся воздушно-капельным путем;</w:t>
            </w:r>
          </w:p>
          <w:p w:rsidR="00593DB4" w:rsidRPr="005D17E5" w:rsidRDefault="00593DB4" w:rsidP="003F0962">
            <w:pPr>
              <w:pStyle w:val="a9"/>
              <w:numPr>
                <w:ilvl w:val="0"/>
                <w:numId w:val="260"/>
              </w:numPr>
              <w:pBdr>
                <w:top w:val="none" w:sz="4" w:space="0" w:color="000000"/>
                <w:left w:val="none" w:sz="4" w:space="0" w:color="000000"/>
                <w:bottom w:val="none" w:sz="4" w:space="0" w:color="000000"/>
                <w:right w:val="none" w:sz="4" w:space="0" w:color="000000"/>
                <w:between w:val="none" w:sz="4" w:space="0" w:color="000000"/>
              </w:pBdr>
              <w:suppressAutoHyphens w:val="0"/>
              <w:ind w:left="0" w:firstLine="0"/>
              <w:rPr>
                <w:rFonts w:ascii="Times New Roman" w:hAnsi="Times New Roman"/>
                <w:sz w:val="28"/>
                <w:szCs w:val="28"/>
              </w:rPr>
            </w:pPr>
            <w:r w:rsidRPr="005D17E5">
              <w:rPr>
                <w:rFonts w:ascii="Times New Roman" w:hAnsi="Times New Roman"/>
                <w:sz w:val="28"/>
                <w:szCs w:val="28"/>
              </w:rPr>
              <w:t>особенности влияния вредных привычек на здоровье младшего школьника;</w:t>
            </w:r>
          </w:p>
          <w:p w:rsidR="00593DB4" w:rsidRPr="005D17E5" w:rsidRDefault="00593DB4" w:rsidP="003F0962">
            <w:pPr>
              <w:pStyle w:val="a9"/>
              <w:numPr>
                <w:ilvl w:val="0"/>
                <w:numId w:val="260"/>
              </w:numPr>
              <w:pBdr>
                <w:top w:val="none" w:sz="4" w:space="0" w:color="000000"/>
                <w:left w:val="none" w:sz="4" w:space="0" w:color="000000"/>
                <w:bottom w:val="none" w:sz="4" w:space="0" w:color="000000"/>
                <w:right w:val="none" w:sz="4" w:space="0" w:color="000000"/>
                <w:between w:val="none" w:sz="4" w:space="0" w:color="000000"/>
              </w:pBdr>
              <w:suppressAutoHyphens w:val="0"/>
              <w:ind w:left="0" w:firstLine="0"/>
              <w:rPr>
                <w:rFonts w:ascii="Times New Roman" w:hAnsi="Times New Roman"/>
                <w:sz w:val="28"/>
                <w:szCs w:val="28"/>
              </w:rPr>
            </w:pPr>
            <w:r w:rsidRPr="005D17E5">
              <w:rPr>
                <w:rFonts w:ascii="Times New Roman" w:hAnsi="Times New Roman"/>
                <w:sz w:val="28"/>
                <w:szCs w:val="28"/>
              </w:rPr>
              <w:t>особенности воздействия двигательной активности на организм человека;</w:t>
            </w:r>
          </w:p>
          <w:p w:rsidR="00593DB4" w:rsidRPr="005D17E5" w:rsidRDefault="00593DB4" w:rsidP="003F0962">
            <w:pPr>
              <w:pStyle w:val="a9"/>
              <w:numPr>
                <w:ilvl w:val="0"/>
                <w:numId w:val="260"/>
              </w:numPr>
              <w:pBdr>
                <w:top w:val="none" w:sz="4" w:space="0" w:color="000000"/>
                <w:left w:val="none" w:sz="4" w:space="0" w:color="000000"/>
                <w:bottom w:val="none" w:sz="4" w:space="0" w:color="000000"/>
                <w:right w:val="none" w:sz="4" w:space="0" w:color="000000"/>
                <w:between w:val="none" w:sz="4" w:space="0" w:color="000000"/>
              </w:pBdr>
              <w:suppressAutoHyphens w:val="0"/>
              <w:ind w:left="0" w:firstLine="0"/>
              <w:rPr>
                <w:rFonts w:ascii="Times New Roman" w:hAnsi="Times New Roman"/>
                <w:sz w:val="28"/>
                <w:szCs w:val="28"/>
              </w:rPr>
            </w:pPr>
            <w:r w:rsidRPr="005D17E5">
              <w:rPr>
                <w:rFonts w:ascii="Times New Roman" w:hAnsi="Times New Roman"/>
                <w:sz w:val="28"/>
                <w:szCs w:val="28"/>
              </w:rPr>
              <w:t>основы рационального питания;</w:t>
            </w:r>
          </w:p>
          <w:p w:rsidR="00593DB4" w:rsidRPr="005D17E5" w:rsidRDefault="00593DB4" w:rsidP="003F0962">
            <w:pPr>
              <w:pStyle w:val="a9"/>
              <w:numPr>
                <w:ilvl w:val="0"/>
                <w:numId w:val="260"/>
              </w:numPr>
              <w:pBdr>
                <w:top w:val="none" w:sz="4" w:space="0" w:color="000000"/>
                <w:left w:val="none" w:sz="4" w:space="0" w:color="000000"/>
                <w:bottom w:val="none" w:sz="4" w:space="0" w:color="000000"/>
                <w:right w:val="none" w:sz="4" w:space="0" w:color="000000"/>
                <w:between w:val="none" w:sz="4" w:space="0" w:color="000000"/>
              </w:pBdr>
              <w:suppressAutoHyphens w:val="0"/>
              <w:ind w:left="0" w:firstLine="0"/>
              <w:rPr>
                <w:rFonts w:ascii="Times New Roman" w:hAnsi="Times New Roman"/>
                <w:sz w:val="28"/>
                <w:szCs w:val="28"/>
              </w:rPr>
            </w:pPr>
            <w:r w:rsidRPr="005D17E5">
              <w:rPr>
                <w:rFonts w:ascii="Times New Roman" w:hAnsi="Times New Roman"/>
                <w:sz w:val="28"/>
                <w:szCs w:val="28"/>
              </w:rPr>
              <w:t>правила оказания первой помощи;</w:t>
            </w:r>
          </w:p>
          <w:p w:rsidR="00593DB4" w:rsidRPr="005D17E5" w:rsidRDefault="00593DB4" w:rsidP="003F0962">
            <w:pPr>
              <w:pStyle w:val="a9"/>
              <w:numPr>
                <w:ilvl w:val="0"/>
                <w:numId w:val="260"/>
              </w:numPr>
              <w:pBdr>
                <w:top w:val="none" w:sz="4" w:space="0" w:color="000000"/>
                <w:left w:val="none" w:sz="4" w:space="0" w:color="000000"/>
                <w:bottom w:val="none" w:sz="4" w:space="0" w:color="000000"/>
                <w:right w:val="none" w:sz="4" w:space="0" w:color="000000"/>
                <w:between w:val="none" w:sz="4" w:space="0" w:color="000000"/>
              </w:pBdr>
              <w:suppressAutoHyphens w:val="0"/>
              <w:ind w:left="0" w:firstLine="0"/>
              <w:rPr>
                <w:rFonts w:ascii="Times New Roman" w:hAnsi="Times New Roman"/>
                <w:sz w:val="28"/>
                <w:szCs w:val="28"/>
              </w:rPr>
            </w:pPr>
            <w:r w:rsidRPr="005D17E5">
              <w:rPr>
                <w:rFonts w:ascii="Times New Roman" w:hAnsi="Times New Roman"/>
                <w:sz w:val="28"/>
                <w:szCs w:val="28"/>
              </w:rPr>
              <w:t>способы сохранения и укрепление  здоровья;</w:t>
            </w:r>
          </w:p>
          <w:p w:rsidR="00593DB4" w:rsidRPr="005D17E5" w:rsidRDefault="00593DB4" w:rsidP="003F0962">
            <w:pPr>
              <w:pStyle w:val="a9"/>
              <w:numPr>
                <w:ilvl w:val="0"/>
                <w:numId w:val="260"/>
              </w:numPr>
              <w:pBdr>
                <w:top w:val="none" w:sz="4" w:space="0" w:color="000000"/>
                <w:left w:val="none" w:sz="4" w:space="0" w:color="000000"/>
                <w:bottom w:val="none" w:sz="4" w:space="0" w:color="000000"/>
                <w:right w:val="none" w:sz="4" w:space="0" w:color="000000"/>
                <w:between w:val="none" w:sz="4" w:space="0" w:color="000000"/>
              </w:pBdr>
              <w:suppressAutoHyphens w:val="0"/>
              <w:ind w:left="0" w:firstLine="0"/>
              <w:rPr>
                <w:rFonts w:ascii="Times New Roman" w:hAnsi="Times New Roman"/>
                <w:sz w:val="28"/>
                <w:szCs w:val="28"/>
              </w:rPr>
            </w:pPr>
            <w:r w:rsidRPr="005D17E5">
              <w:rPr>
                <w:rFonts w:ascii="Times New Roman" w:hAnsi="Times New Roman"/>
                <w:sz w:val="28"/>
                <w:szCs w:val="28"/>
              </w:rPr>
              <w:t>основы развития познавательной сферы;</w:t>
            </w:r>
          </w:p>
          <w:p w:rsidR="00593DB4" w:rsidRPr="005D17E5" w:rsidRDefault="00593DB4" w:rsidP="003F0962">
            <w:pPr>
              <w:pStyle w:val="a9"/>
              <w:numPr>
                <w:ilvl w:val="0"/>
                <w:numId w:val="260"/>
              </w:numPr>
              <w:pBdr>
                <w:top w:val="none" w:sz="4" w:space="0" w:color="000000"/>
                <w:left w:val="none" w:sz="4" w:space="0" w:color="000000"/>
                <w:bottom w:val="none" w:sz="4" w:space="0" w:color="000000"/>
                <w:right w:val="none" w:sz="4" w:space="0" w:color="000000"/>
                <w:between w:val="none" w:sz="4" w:space="0" w:color="000000"/>
              </w:pBdr>
              <w:suppressAutoHyphens w:val="0"/>
              <w:ind w:left="0" w:firstLine="0"/>
              <w:rPr>
                <w:rFonts w:ascii="Times New Roman" w:hAnsi="Times New Roman"/>
                <w:sz w:val="28"/>
                <w:szCs w:val="28"/>
              </w:rPr>
            </w:pPr>
            <w:r w:rsidRPr="005D17E5">
              <w:rPr>
                <w:rFonts w:ascii="Times New Roman" w:hAnsi="Times New Roman"/>
                <w:sz w:val="28"/>
                <w:szCs w:val="28"/>
              </w:rPr>
              <w:t xml:space="preserve">свои права и права других людей; </w:t>
            </w:r>
          </w:p>
          <w:p w:rsidR="00593DB4" w:rsidRPr="005D17E5" w:rsidRDefault="00593DB4" w:rsidP="003F0962">
            <w:pPr>
              <w:pStyle w:val="a9"/>
              <w:numPr>
                <w:ilvl w:val="0"/>
                <w:numId w:val="262"/>
              </w:numPr>
              <w:pBdr>
                <w:top w:val="none" w:sz="4" w:space="0" w:color="000000"/>
                <w:left w:val="none" w:sz="4" w:space="0" w:color="000000"/>
                <w:bottom w:val="none" w:sz="4" w:space="0" w:color="000000"/>
                <w:right w:val="none" w:sz="4" w:space="0" w:color="000000"/>
                <w:between w:val="none" w:sz="4" w:space="0" w:color="000000"/>
              </w:pBdr>
              <w:suppressAutoHyphens w:val="0"/>
              <w:ind w:left="0" w:firstLine="0"/>
              <w:rPr>
                <w:rFonts w:ascii="Times New Roman" w:hAnsi="Times New Roman"/>
                <w:sz w:val="28"/>
                <w:szCs w:val="28"/>
              </w:rPr>
            </w:pPr>
            <w:r w:rsidRPr="005D17E5">
              <w:rPr>
                <w:rFonts w:ascii="Times New Roman" w:hAnsi="Times New Roman"/>
                <w:sz w:val="28"/>
                <w:szCs w:val="28"/>
              </w:rPr>
              <w:t xml:space="preserve">соблюдать общепринятые правила в семье, в школе, в гостях, транспорте, общественных учреждениях; </w:t>
            </w:r>
          </w:p>
          <w:p w:rsidR="00593DB4" w:rsidRPr="005D17E5" w:rsidRDefault="00593DB4" w:rsidP="003F0962">
            <w:pPr>
              <w:pStyle w:val="a9"/>
              <w:numPr>
                <w:ilvl w:val="0"/>
                <w:numId w:val="262"/>
              </w:numPr>
              <w:pBdr>
                <w:top w:val="none" w:sz="4" w:space="0" w:color="000000"/>
                <w:left w:val="none" w:sz="4" w:space="0" w:color="000000"/>
                <w:bottom w:val="none" w:sz="4" w:space="0" w:color="000000"/>
                <w:right w:val="none" w:sz="4" w:space="0" w:color="000000"/>
                <w:between w:val="none" w:sz="4" w:space="0" w:color="000000"/>
              </w:pBdr>
              <w:suppressAutoHyphens w:val="0"/>
              <w:ind w:left="0" w:firstLine="0"/>
              <w:rPr>
                <w:rFonts w:ascii="Times New Roman" w:hAnsi="Times New Roman"/>
                <w:sz w:val="28"/>
                <w:szCs w:val="28"/>
              </w:rPr>
            </w:pPr>
            <w:r w:rsidRPr="005D17E5">
              <w:rPr>
                <w:rFonts w:ascii="Times New Roman" w:hAnsi="Times New Roman"/>
                <w:sz w:val="28"/>
                <w:szCs w:val="28"/>
              </w:rPr>
              <w:t xml:space="preserve">влияние здоровья на успешную учебную деятельность; </w:t>
            </w:r>
          </w:p>
          <w:p w:rsidR="00593DB4" w:rsidRPr="005D17E5" w:rsidRDefault="00593DB4" w:rsidP="003F0962">
            <w:pPr>
              <w:pStyle w:val="a9"/>
              <w:numPr>
                <w:ilvl w:val="0"/>
                <w:numId w:val="262"/>
              </w:numPr>
              <w:pBdr>
                <w:top w:val="none" w:sz="4" w:space="0" w:color="000000"/>
                <w:left w:val="none" w:sz="4" w:space="0" w:color="000000"/>
                <w:bottom w:val="none" w:sz="4" w:space="0" w:color="000000"/>
                <w:right w:val="none" w:sz="4" w:space="0" w:color="000000"/>
                <w:between w:val="none" w:sz="4" w:space="0" w:color="000000"/>
              </w:pBdr>
              <w:suppressAutoHyphens w:val="0"/>
              <w:ind w:left="0" w:firstLine="0"/>
              <w:rPr>
                <w:rFonts w:ascii="Times New Roman" w:hAnsi="Times New Roman"/>
                <w:sz w:val="28"/>
                <w:szCs w:val="28"/>
              </w:rPr>
            </w:pPr>
            <w:r w:rsidRPr="005D17E5">
              <w:rPr>
                <w:rFonts w:ascii="Times New Roman" w:hAnsi="Times New Roman"/>
                <w:sz w:val="28"/>
                <w:szCs w:val="28"/>
              </w:rPr>
              <w:t xml:space="preserve">значение физических упражнений для сохранения и укрепления здоровья; </w:t>
            </w:r>
          </w:p>
          <w:p w:rsidR="00593DB4" w:rsidRPr="005D17E5" w:rsidRDefault="00593DB4" w:rsidP="003F0962">
            <w:pPr>
              <w:pStyle w:val="a9"/>
              <w:numPr>
                <w:ilvl w:val="0"/>
                <w:numId w:val="262"/>
              </w:numPr>
              <w:pBdr>
                <w:top w:val="none" w:sz="4" w:space="0" w:color="000000"/>
                <w:left w:val="none" w:sz="4" w:space="0" w:color="000000"/>
                <w:bottom w:val="none" w:sz="4" w:space="0" w:color="000000"/>
                <w:right w:val="none" w:sz="4" w:space="0" w:color="000000"/>
                <w:between w:val="none" w:sz="4" w:space="0" w:color="000000"/>
              </w:pBdr>
              <w:suppressAutoHyphens w:val="0"/>
              <w:ind w:left="0" w:firstLine="0"/>
              <w:rPr>
                <w:rFonts w:ascii="Times New Roman" w:hAnsi="Times New Roman"/>
                <w:sz w:val="28"/>
                <w:szCs w:val="28"/>
              </w:rPr>
            </w:pPr>
            <w:r w:rsidRPr="005D17E5">
              <w:rPr>
                <w:rFonts w:ascii="Times New Roman" w:hAnsi="Times New Roman"/>
                <w:sz w:val="28"/>
                <w:szCs w:val="28"/>
              </w:rPr>
              <w:t>знания о “полезных” и “вредных” продуктах, значение режима питания.</w:t>
            </w:r>
          </w:p>
          <w:p w:rsidR="00593DB4" w:rsidRPr="005D17E5" w:rsidRDefault="00593DB4" w:rsidP="00FD5480">
            <w:pPr>
              <w:pStyle w:val="a9"/>
              <w:jc w:val="both"/>
              <w:rPr>
                <w:rFonts w:ascii="Times New Roman" w:hAnsi="Times New Roman"/>
                <w:b/>
                <w:i/>
                <w:sz w:val="28"/>
                <w:szCs w:val="28"/>
              </w:rPr>
            </w:pPr>
            <w:r w:rsidRPr="005D17E5">
              <w:rPr>
                <w:rFonts w:ascii="Times New Roman" w:hAnsi="Times New Roman"/>
                <w:b/>
                <w:i/>
                <w:sz w:val="28"/>
                <w:szCs w:val="28"/>
              </w:rPr>
              <w:t>Уметь:</w:t>
            </w:r>
          </w:p>
          <w:p w:rsidR="00593DB4" w:rsidRPr="005D17E5" w:rsidRDefault="00593DB4" w:rsidP="003F0962">
            <w:pPr>
              <w:pStyle w:val="a9"/>
              <w:numPr>
                <w:ilvl w:val="0"/>
                <w:numId w:val="263"/>
              </w:numPr>
              <w:pBdr>
                <w:top w:val="none" w:sz="4" w:space="0" w:color="000000"/>
                <w:left w:val="none" w:sz="4" w:space="0" w:color="000000"/>
                <w:bottom w:val="none" w:sz="4" w:space="0" w:color="000000"/>
                <w:right w:val="none" w:sz="4" w:space="0" w:color="000000"/>
                <w:between w:val="none" w:sz="4" w:space="0" w:color="000000"/>
              </w:pBdr>
              <w:suppressAutoHyphens w:val="0"/>
              <w:ind w:left="0" w:firstLine="0"/>
              <w:jc w:val="both"/>
              <w:rPr>
                <w:rFonts w:ascii="Times New Roman" w:hAnsi="Times New Roman"/>
                <w:sz w:val="28"/>
                <w:szCs w:val="28"/>
              </w:rPr>
            </w:pPr>
            <w:r w:rsidRPr="005D17E5">
              <w:rPr>
                <w:rFonts w:ascii="Times New Roman" w:hAnsi="Times New Roman"/>
                <w:sz w:val="28"/>
                <w:szCs w:val="28"/>
              </w:rPr>
              <w:t>составлять индивидуальный режим дня и соблюдать его;</w:t>
            </w:r>
          </w:p>
          <w:p w:rsidR="00593DB4" w:rsidRPr="005D17E5" w:rsidRDefault="00593DB4" w:rsidP="003F0962">
            <w:pPr>
              <w:pStyle w:val="a9"/>
              <w:numPr>
                <w:ilvl w:val="0"/>
                <w:numId w:val="67"/>
              </w:numPr>
              <w:pBdr>
                <w:top w:val="none" w:sz="4" w:space="0" w:color="000000"/>
                <w:left w:val="none" w:sz="4" w:space="0" w:color="000000"/>
                <w:bottom w:val="none" w:sz="4" w:space="0" w:color="000000"/>
                <w:right w:val="none" w:sz="4" w:space="0" w:color="000000"/>
                <w:between w:val="none" w:sz="4" w:space="0" w:color="000000"/>
              </w:pBdr>
              <w:tabs>
                <w:tab w:val="clear" w:pos="720"/>
              </w:tabs>
              <w:suppressAutoHyphens w:val="0"/>
              <w:ind w:left="0" w:firstLine="0"/>
              <w:jc w:val="both"/>
              <w:rPr>
                <w:rFonts w:ascii="Times New Roman" w:hAnsi="Times New Roman"/>
                <w:sz w:val="28"/>
                <w:szCs w:val="28"/>
              </w:rPr>
            </w:pPr>
            <w:r w:rsidRPr="005D17E5">
              <w:rPr>
                <w:rFonts w:ascii="Times New Roman" w:hAnsi="Times New Roman"/>
                <w:sz w:val="28"/>
                <w:szCs w:val="28"/>
              </w:rPr>
              <w:t>выполнять физические упражнения для развития физических навыков;</w:t>
            </w:r>
          </w:p>
          <w:p w:rsidR="00593DB4" w:rsidRPr="005D17E5" w:rsidRDefault="00593DB4" w:rsidP="003F0962">
            <w:pPr>
              <w:pStyle w:val="a9"/>
              <w:numPr>
                <w:ilvl w:val="0"/>
                <w:numId w:val="67"/>
              </w:numPr>
              <w:pBdr>
                <w:top w:val="none" w:sz="4" w:space="0" w:color="000000"/>
                <w:left w:val="none" w:sz="4" w:space="0" w:color="000000"/>
                <w:bottom w:val="none" w:sz="4" w:space="0" w:color="000000"/>
                <w:right w:val="none" w:sz="4" w:space="0" w:color="000000"/>
                <w:between w:val="none" w:sz="4" w:space="0" w:color="000000"/>
              </w:pBdr>
              <w:tabs>
                <w:tab w:val="clear" w:pos="720"/>
              </w:tabs>
              <w:suppressAutoHyphens w:val="0"/>
              <w:ind w:left="0" w:firstLine="0"/>
              <w:jc w:val="both"/>
              <w:rPr>
                <w:rFonts w:ascii="Times New Roman" w:hAnsi="Times New Roman"/>
                <w:sz w:val="28"/>
                <w:szCs w:val="28"/>
              </w:rPr>
            </w:pPr>
            <w:r w:rsidRPr="005D17E5">
              <w:rPr>
                <w:rFonts w:ascii="Times New Roman" w:hAnsi="Times New Roman"/>
                <w:sz w:val="28"/>
                <w:szCs w:val="28"/>
              </w:rPr>
              <w:t>различать “полезные” и “вредные” продукты;</w:t>
            </w:r>
          </w:p>
          <w:p w:rsidR="00593DB4" w:rsidRPr="005D17E5" w:rsidRDefault="00593DB4" w:rsidP="003F0962">
            <w:pPr>
              <w:pStyle w:val="a9"/>
              <w:numPr>
                <w:ilvl w:val="0"/>
                <w:numId w:val="67"/>
              </w:numPr>
              <w:pBdr>
                <w:top w:val="none" w:sz="4" w:space="0" w:color="000000"/>
                <w:left w:val="none" w:sz="4" w:space="0" w:color="000000"/>
                <w:bottom w:val="none" w:sz="4" w:space="0" w:color="000000"/>
                <w:right w:val="none" w:sz="4" w:space="0" w:color="000000"/>
                <w:between w:val="none" w:sz="4" w:space="0" w:color="000000"/>
              </w:pBdr>
              <w:tabs>
                <w:tab w:val="clear" w:pos="720"/>
              </w:tabs>
              <w:suppressAutoHyphens w:val="0"/>
              <w:ind w:left="0" w:firstLine="0"/>
              <w:jc w:val="both"/>
              <w:rPr>
                <w:rFonts w:ascii="Times New Roman" w:hAnsi="Times New Roman"/>
                <w:sz w:val="28"/>
                <w:szCs w:val="28"/>
              </w:rPr>
            </w:pPr>
            <w:r w:rsidRPr="005D17E5">
              <w:rPr>
                <w:rFonts w:ascii="Times New Roman" w:hAnsi="Times New Roman"/>
                <w:sz w:val="28"/>
                <w:szCs w:val="28"/>
              </w:rPr>
              <w:t>использовать средства профилактики ОРЗ, ОРВИ, клещевой энцефалит;</w:t>
            </w:r>
          </w:p>
          <w:p w:rsidR="00593DB4" w:rsidRPr="005D17E5" w:rsidRDefault="00593DB4" w:rsidP="003F0962">
            <w:pPr>
              <w:pStyle w:val="a9"/>
              <w:numPr>
                <w:ilvl w:val="0"/>
                <w:numId w:val="67"/>
              </w:numPr>
              <w:pBdr>
                <w:top w:val="none" w:sz="4" w:space="0" w:color="000000"/>
                <w:left w:val="none" w:sz="4" w:space="0" w:color="000000"/>
                <w:bottom w:val="none" w:sz="4" w:space="0" w:color="000000"/>
                <w:right w:val="none" w:sz="4" w:space="0" w:color="000000"/>
                <w:between w:val="none" w:sz="4" w:space="0" w:color="000000"/>
              </w:pBdr>
              <w:tabs>
                <w:tab w:val="clear" w:pos="720"/>
              </w:tabs>
              <w:suppressAutoHyphens w:val="0"/>
              <w:ind w:left="0" w:firstLine="0"/>
              <w:jc w:val="both"/>
              <w:rPr>
                <w:rFonts w:ascii="Times New Roman" w:hAnsi="Times New Roman"/>
                <w:sz w:val="28"/>
                <w:szCs w:val="28"/>
              </w:rPr>
            </w:pPr>
            <w:r w:rsidRPr="005D17E5">
              <w:rPr>
                <w:rFonts w:ascii="Times New Roman" w:hAnsi="Times New Roman"/>
                <w:sz w:val="28"/>
                <w:szCs w:val="28"/>
              </w:rPr>
              <w:t xml:space="preserve">определять благоприятные факторы воздействующие на здоровье; </w:t>
            </w:r>
          </w:p>
          <w:p w:rsidR="00593DB4" w:rsidRPr="005D17E5" w:rsidRDefault="00593DB4" w:rsidP="003F0962">
            <w:pPr>
              <w:pStyle w:val="a9"/>
              <w:numPr>
                <w:ilvl w:val="0"/>
                <w:numId w:val="67"/>
              </w:numPr>
              <w:pBdr>
                <w:top w:val="none" w:sz="4" w:space="0" w:color="000000"/>
                <w:left w:val="none" w:sz="4" w:space="0" w:color="000000"/>
                <w:bottom w:val="none" w:sz="4" w:space="0" w:color="000000"/>
                <w:right w:val="none" w:sz="4" w:space="0" w:color="000000"/>
                <w:between w:val="none" w:sz="4" w:space="0" w:color="000000"/>
              </w:pBdr>
              <w:tabs>
                <w:tab w:val="clear" w:pos="720"/>
              </w:tabs>
              <w:suppressAutoHyphens w:val="0"/>
              <w:ind w:left="0" w:firstLine="0"/>
              <w:jc w:val="both"/>
              <w:rPr>
                <w:rFonts w:ascii="Times New Roman" w:hAnsi="Times New Roman"/>
                <w:sz w:val="28"/>
                <w:szCs w:val="28"/>
              </w:rPr>
            </w:pPr>
            <w:r w:rsidRPr="005D17E5">
              <w:rPr>
                <w:rFonts w:ascii="Times New Roman" w:hAnsi="Times New Roman"/>
                <w:sz w:val="28"/>
                <w:szCs w:val="28"/>
              </w:rPr>
              <w:t xml:space="preserve">заботиться о своем здоровье; </w:t>
            </w:r>
          </w:p>
          <w:p w:rsidR="00593DB4" w:rsidRPr="005D17E5" w:rsidRDefault="00593DB4" w:rsidP="003F0962">
            <w:pPr>
              <w:pStyle w:val="a9"/>
              <w:numPr>
                <w:ilvl w:val="0"/>
                <w:numId w:val="67"/>
              </w:numPr>
              <w:pBdr>
                <w:top w:val="none" w:sz="4" w:space="0" w:color="000000"/>
                <w:left w:val="none" w:sz="4" w:space="0" w:color="000000"/>
                <w:bottom w:val="none" w:sz="4" w:space="0" w:color="000000"/>
                <w:right w:val="none" w:sz="4" w:space="0" w:color="000000"/>
                <w:between w:val="none" w:sz="4" w:space="0" w:color="000000"/>
              </w:pBdr>
              <w:tabs>
                <w:tab w:val="clear" w:pos="720"/>
              </w:tabs>
              <w:suppressAutoHyphens w:val="0"/>
              <w:ind w:left="0" w:firstLine="0"/>
              <w:jc w:val="both"/>
              <w:rPr>
                <w:rFonts w:ascii="Times New Roman" w:hAnsi="Times New Roman"/>
                <w:sz w:val="28"/>
                <w:szCs w:val="28"/>
              </w:rPr>
            </w:pPr>
            <w:r w:rsidRPr="005D17E5">
              <w:rPr>
                <w:rFonts w:ascii="Times New Roman" w:hAnsi="Times New Roman"/>
                <w:sz w:val="28"/>
                <w:szCs w:val="28"/>
              </w:rPr>
              <w:t>находить выход из ситуаций, связанных с употреблением алкоголя, наркотиков, сигарет;</w:t>
            </w:r>
          </w:p>
          <w:p w:rsidR="00593DB4" w:rsidRPr="005D17E5" w:rsidRDefault="00593DB4" w:rsidP="003F0962">
            <w:pPr>
              <w:pStyle w:val="a9"/>
              <w:numPr>
                <w:ilvl w:val="0"/>
                <w:numId w:val="67"/>
              </w:numPr>
              <w:pBdr>
                <w:top w:val="none" w:sz="4" w:space="0" w:color="000000"/>
                <w:left w:val="none" w:sz="4" w:space="0" w:color="000000"/>
                <w:bottom w:val="none" w:sz="4" w:space="0" w:color="000000"/>
                <w:right w:val="none" w:sz="4" w:space="0" w:color="000000"/>
                <w:between w:val="none" w:sz="4" w:space="0" w:color="000000"/>
              </w:pBdr>
              <w:tabs>
                <w:tab w:val="clear" w:pos="720"/>
              </w:tabs>
              <w:suppressAutoHyphens w:val="0"/>
              <w:ind w:left="0" w:firstLine="0"/>
              <w:jc w:val="both"/>
              <w:rPr>
                <w:rFonts w:ascii="Times New Roman" w:hAnsi="Times New Roman"/>
                <w:sz w:val="28"/>
                <w:szCs w:val="28"/>
              </w:rPr>
            </w:pPr>
            <w:r w:rsidRPr="005D17E5">
              <w:rPr>
                <w:rFonts w:ascii="Times New Roman" w:hAnsi="Times New Roman"/>
                <w:sz w:val="28"/>
                <w:szCs w:val="28"/>
              </w:rPr>
              <w:t>применять коммуникативные и презентационные навыки;</w:t>
            </w:r>
          </w:p>
          <w:p w:rsidR="00593DB4" w:rsidRPr="005D17E5" w:rsidRDefault="00593DB4" w:rsidP="003F0962">
            <w:pPr>
              <w:pStyle w:val="a9"/>
              <w:numPr>
                <w:ilvl w:val="0"/>
                <w:numId w:val="67"/>
              </w:numPr>
              <w:pBdr>
                <w:top w:val="none" w:sz="4" w:space="0" w:color="000000"/>
                <w:left w:val="none" w:sz="4" w:space="0" w:color="000000"/>
                <w:bottom w:val="none" w:sz="4" w:space="0" w:color="000000"/>
                <w:right w:val="none" w:sz="4" w:space="0" w:color="000000"/>
                <w:between w:val="none" w:sz="4" w:space="0" w:color="000000"/>
              </w:pBdr>
              <w:tabs>
                <w:tab w:val="clear" w:pos="720"/>
              </w:tabs>
              <w:suppressAutoHyphens w:val="0"/>
              <w:jc w:val="both"/>
              <w:rPr>
                <w:rFonts w:ascii="Times New Roman" w:hAnsi="Times New Roman"/>
                <w:sz w:val="28"/>
                <w:szCs w:val="28"/>
              </w:rPr>
            </w:pPr>
            <w:r w:rsidRPr="005D17E5">
              <w:rPr>
                <w:rFonts w:ascii="Times New Roman" w:hAnsi="Times New Roman"/>
                <w:sz w:val="28"/>
                <w:szCs w:val="28"/>
              </w:rPr>
              <w:t>использовать навыки элементарной исследовательской деятельности в своей работе;</w:t>
            </w:r>
          </w:p>
          <w:p w:rsidR="00593DB4" w:rsidRPr="005D17E5" w:rsidRDefault="00593DB4" w:rsidP="003F0962">
            <w:pPr>
              <w:pStyle w:val="a9"/>
              <w:numPr>
                <w:ilvl w:val="0"/>
                <w:numId w:val="67"/>
              </w:numPr>
              <w:pBdr>
                <w:top w:val="none" w:sz="4" w:space="0" w:color="000000"/>
                <w:left w:val="none" w:sz="4" w:space="0" w:color="000000"/>
                <w:bottom w:val="none" w:sz="4" w:space="0" w:color="000000"/>
                <w:right w:val="none" w:sz="4" w:space="0" w:color="000000"/>
                <w:between w:val="none" w:sz="4" w:space="0" w:color="000000"/>
              </w:pBdr>
              <w:tabs>
                <w:tab w:val="clear" w:pos="720"/>
              </w:tabs>
              <w:suppressAutoHyphens w:val="0"/>
              <w:jc w:val="both"/>
              <w:rPr>
                <w:rFonts w:ascii="Times New Roman" w:hAnsi="Times New Roman"/>
                <w:sz w:val="28"/>
                <w:szCs w:val="28"/>
              </w:rPr>
            </w:pPr>
            <w:r w:rsidRPr="005D17E5">
              <w:rPr>
                <w:rFonts w:ascii="Times New Roman" w:hAnsi="Times New Roman"/>
                <w:sz w:val="28"/>
                <w:szCs w:val="28"/>
              </w:rPr>
              <w:t>оказывать первую медицинскую помощь при кровотечении, удушении, утоплении, обморожении, ожоге, травмах, тепловом и солнечном ударах;</w:t>
            </w:r>
          </w:p>
          <w:p w:rsidR="00593DB4" w:rsidRPr="005D17E5" w:rsidRDefault="00593DB4" w:rsidP="003F0962">
            <w:pPr>
              <w:pStyle w:val="a9"/>
              <w:numPr>
                <w:ilvl w:val="0"/>
                <w:numId w:val="67"/>
              </w:numPr>
              <w:pBdr>
                <w:top w:val="none" w:sz="4" w:space="0" w:color="000000"/>
                <w:left w:val="none" w:sz="4" w:space="0" w:color="000000"/>
                <w:bottom w:val="none" w:sz="4" w:space="0" w:color="000000"/>
                <w:right w:val="none" w:sz="4" w:space="0" w:color="000000"/>
                <w:between w:val="none" w:sz="4" w:space="0" w:color="000000"/>
              </w:pBdr>
              <w:tabs>
                <w:tab w:val="clear" w:pos="720"/>
              </w:tabs>
              <w:suppressAutoHyphens w:val="0"/>
              <w:jc w:val="both"/>
              <w:rPr>
                <w:rFonts w:ascii="Times New Roman" w:hAnsi="Times New Roman"/>
                <w:sz w:val="28"/>
                <w:szCs w:val="28"/>
              </w:rPr>
            </w:pPr>
            <w:r w:rsidRPr="005D17E5">
              <w:rPr>
                <w:rFonts w:ascii="Times New Roman" w:hAnsi="Times New Roman"/>
                <w:sz w:val="28"/>
                <w:szCs w:val="28"/>
              </w:rPr>
              <w:t>находить выход из стрессовых ситуаций;</w:t>
            </w:r>
          </w:p>
          <w:p w:rsidR="00593DB4" w:rsidRPr="005D17E5" w:rsidRDefault="00593DB4" w:rsidP="003F0962">
            <w:pPr>
              <w:pStyle w:val="a9"/>
              <w:numPr>
                <w:ilvl w:val="0"/>
                <w:numId w:val="67"/>
              </w:numPr>
              <w:pBdr>
                <w:top w:val="none" w:sz="4" w:space="0" w:color="000000"/>
                <w:left w:val="none" w:sz="4" w:space="0" w:color="000000"/>
                <w:bottom w:val="none" w:sz="4" w:space="0" w:color="000000"/>
                <w:right w:val="none" w:sz="4" w:space="0" w:color="000000"/>
                <w:between w:val="none" w:sz="4" w:space="0" w:color="000000"/>
              </w:pBdr>
              <w:tabs>
                <w:tab w:val="clear" w:pos="720"/>
              </w:tabs>
              <w:suppressAutoHyphens w:val="0"/>
              <w:jc w:val="both"/>
              <w:rPr>
                <w:rFonts w:ascii="Times New Roman" w:hAnsi="Times New Roman"/>
                <w:sz w:val="28"/>
                <w:szCs w:val="28"/>
              </w:rPr>
            </w:pPr>
            <w:r w:rsidRPr="005D17E5">
              <w:rPr>
                <w:rFonts w:ascii="Times New Roman" w:hAnsi="Times New Roman"/>
                <w:sz w:val="28"/>
                <w:szCs w:val="28"/>
              </w:rPr>
              <w:t>принимать разумные решения по поводу личного здоровья, а также сохранения и улучшения безопасной и здоровой среды обитания;</w:t>
            </w:r>
          </w:p>
          <w:p w:rsidR="00593DB4" w:rsidRPr="005D17E5" w:rsidRDefault="00593DB4" w:rsidP="003F0962">
            <w:pPr>
              <w:pStyle w:val="a9"/>
              <w:numPr>
                <w:ilvl w:val="0"/>
                <w:numId w:val="67"/>
              </w:numPr>
              <w:pBdr>
                <w:top w:val="none" w:sz="4" w:space="0" w:color="000000"/>
                <w:left w:val="none" w:sz="4" w:space="0" w:color="000000"/>
                <w:bottom w:val="none" w:sz="4" w:space="0" w:color="000000"/>
                <w:right w:val="none" w:sz="4" w:space="0" w:color="000000"/>
                <w:between w:val="none" w:sz="4" w:space="0" w:color="000000"/>
              </w:pBdr>
              <w:tabs>
                <w:tab w:val="clear" w:pos="720"/>
              </w:tabs>
              <w:suppressAutoHyphens w:val="0"/>
              <w:jc w:val="both"/>
              <w:rPr>
                <w:rFonts w:ascii="Times New Roman" w:hAnsi="Times New Roman"/>
                <w:sz w:val="28"/>
                <w:szCs w:val="28"/>
              </w:rPr>
            </w:pPr>
            <w:r w:rsidRPr="005D17E5">
              <w:rPr>
                <w:rFonts w:ascii="Times New Roman" w:hAnsi="Times New Roman"/>
                <w:sz w:val="28"/>
                <w:szCs w:val="28"/>
              </w:rPr>
              <w:t>адекватно оценивать своё поведение в жизненных ситуациях;</w:t>
            </w:r>
          </w:p>
          <w:p w:rsidR="00593DB4" w:rsidRPr="005D17E5" w:rsidRDefault="00593DB4" w:rsidP="003F0962">
            <w:pPr>
              <w:pStyle w:val="a9"/>
              <w:numPr>
                <w:ilvl w:val="0"/>
                <w:numId w:val="67"/>
              </w:numPr>
              <w:pBdr>
                <w:top w:val="none" w:sz="4" w:space="0" w:color="000000"/>
                <w:left w:val="none" w:sz="4" w:space="0" w:color="000000"/>
                <w:bottom w:val="none" w:sz="4" w:space="0" w:color="000000"/>
                <w:right w:val="none" w:sz="4" w:space="0" w:color="000000"/>
                <w:between w:val="none" w:sz="4" w:space="0" w:color="000000"/>
              </w:pBdr>
              <w:tabs>
                <w:tab w:val="clear" w:pos="720"/>
              </w:tabs>
              <w:suppressAutoHyphens w:val="0"/>
              <w:jc w:val="both"/>
              <w:rPr>
                <w:rFonts w:ascii="Times New Roman" w:hAnsi="Times New Roman"/>
                <w:sz w:val="28"/>
                <w:szCs w:val="28"/>
              </w:rPr>
            </w:pPr>
            <w:r w:rsidRPr="005D17E5">
              <w:rPr>
                <w:rFonts w:ascii="Times New Roman" w:hAnsi="Times New Roman"/>
                <w:sz w:val="28"/>
                <w:szCs w:val="28"/>
              </w:rPr>
              <w:t>отвечать за свои поступки;</w:t>
            </w:r>
          </w:p>
          <w:p w:rsidR="00593DB4" w:rsidRPr="005D17E5" w:rsidRDefault="00593DB4" w:rsidP="003F0962">
            <w:pPr>
              <w:pStyle w:val="a9"/>
              <w:numPr>
                <w:ilvl w:val="0"/>
                <w:numId w:val="67"/>
              </w:numPr>
              <w:pBdr>
                <w:top w:val="none" w:sz="4" w:space="0" w:color="000000"/>
                <w:left w:val="none" w:sz="4" w:space="0" w:color="000000"/>
                <w:bottom w:val="none" w:sz="4" w:space="0" w:color="000000"/>
                <w:right w:val="none" w:sz="4" w:space="0" w:color="000000"/>
                <w:between w:val="none" w:sz="4" w:space="0" w:color="000000"/>
              </w:pBdr>
              <w:tabs>
                <w:tab w:val="clear" w:pos="720"/>
              </w:tabs>
              <w:suppressAutoHyphens w:val="0"/>
              <w:jc w:val="both"/>
              <w:rPr>
                <w:rFonts w:ascii="Times New Roman" w:hAnsi="Times New Roman"/>
                <w:sz w:val="28"/>
                <w:szCs w:val="28"/>
              </w:rPr>
            </w:pPr>
            <w:r w:rsidRPr="005D17E5">
              <w:rPr>
                <w:rFonts w:ascii="Times New Roman" w:hAnsi="Times New Roman"/>
                <w:sz w:val="28"/>
                <w:szCs w:val="28"/>
              </w:rPr>
              <w:t>отстаивать свою нравственную позицию в ситуации выбора.</w:t>
            </w:r>
          </w:p>
          <w:p w:rsidR="00593DB4" w:rsidRDefault="00593DB4" w:rsidP="00FD5480">
            <w:pPr>
              <w:jc w:val="both"/>
              <w:rPr>
                <w:rStyle w:val="affff4"/>
                <w:rFonts w:ascii="Times New Roman" w:hAnsi="Times New Roman" w:cs="Times New Roman"/>
                <w:bCs w:val="0"/>
                <w:sz w:val="28"/>
                <w:szCs w:val="28"/>
              </w:rPr>
            </w:pPr>
            <w:r>
              <w:rPr>
                <w:rStyle w:val="affff4"/>
                <w:rFonts w:ascii="Times New Roman" w:hAnsi="Times New Roman" w:cs="Times New Roman"/>
                <w:iCs/>
                <w:sz w:val="28"/>
                <w:szCs w:val="28"/>
              </w:rPr>
              <w:t>Формы занятий и виды деятельности:</w:t>
            </w:r>
          </w:p>
          <w:p w:rsidR="00593DB4" w:rsidRDefault="00593DB4" w:rsidP="003F0962">
            <w:pPr>
              <w:pStyle w:val="ad"/>
              <w:numPr>
                <w:ilvl w:val="0"/>
                <w:numId w:val="264"/>
              </w:numPr>
              <w:pBdr>
                <w:top w:val="none" w:sz="4" w:space="0" w:color="000000"/>
                <w:left w:val="none" w:sz="4" w:space="0" w:color="000000"/>
                <w:bottom w:val="none" w:sz="4" w:space="0" w:color="000000"/>
                <w:right w:val="none" w:sz="4" w:space="0" w:color="000000"/>
                <w:between w:val="none" w:sz="4" w:space="0" w:color="000000"/>
              </w:pBdr>
              <w:spacing w:after="0" w:line="240" w:lineRule="auto"/>
              <w:contextualSpacing w:val="0"/>
              <w:jc w:val="both"/>
              <w:rPr>
                <w:rFonts w:ascii="Times New Roman" w:hAnsi="Times New Roman"/>
                <w:sz w:val="28"/>
                <w:szCs w:val="28"/>
              </w:rPr>
            </w:pPr>
            <w:r>
              <w:rPr>
                <w:rFonts w:ascii="Times New Roman" w:hAnsi="Times New Roman"/>
                <w:sz w:val="28"/>
                <w:szCs w:val="28"/>
              </w:rPr>
              <w:t xml:space="preserve">игры,  </w:t>
            </w:r>
          </w:p>
          <w:p w:rsidR="00593DB4" w:rsidRDefault="00593DB4" w:rsidP="003F0962">
            <w:pPr>
              <w:pStyle w:val="ad"/>
              <w:numPr>
                <w:ilvl w:val="0"/>
                <w:numId w:val="264"/>
              </w:numPr>
              <w:pBdr>
                <w:top w:val="none" w:sz="4" w:space="0" w:color="000000"/>
                <w:left w:val="none" w:sz="4" w:space="0" w:color="000000"/>
                <w:bottom w:val="none" w:sz="4" w:space="0" w:color="000000"/>
                <w:right w:val="none" w:sz="4" w:space="0" w:color="000000"/>
                <w:between w:val="none" w:sz="4" w:space="0" w:color="000000"/>
              </w:pBdr>
              <w:spacing w:after="0" w:line="240" w:lineRule="auto"/>
              <w:contextualSpacing w:val="0"/>
              <w:jc w:val="both"/>
              <w:rPr>
                <w:rFonts w:ascii="Times New Roman" w:hAnsi="Times New Roman"/>
                <w:sz w:val="28"/>
                <w:szCs w:val="28"/>
              </w:rPr>
            </w:pPr>
            <w:r>
              <w:rPr>
                <w:rFonts w:ascii="Times New Roman" w:hAnsi="Times New Roman"/>
                <w:sz w:val="28"/>
                <w:szCs w:val="28"/>
              </w:rPr>
              <w:t xml:space="preserve">беседы,   </w:t>
            </w:r>
          </w:p>
          <w:p w:rsidR="00593DB4" w:rsidRDefault="00593DB4" w:rsidP="003F0962">
            <w:pPr>
              <w:pStyle w:val="ad"/>
              <w:numPr>
                <w:ilvl w:val="0"/>
                <w:numId w:val="264"/>
              </w:numPr>
              <w:pBdr>
                <w:top w:val="none" w:sz="4" w:space="0" w:color="000000"/>
                <w:left w:val="none" w:sz="4" w:space="0" w:color="000000"/>
                <w:bottom w:val="none" w:sz="4" w:space="0" w:color="000000"/>
                <w:right w:val="none" w:sz="4" w:space="0" w:color="000000"/>
                <w:between w:val="none" w:sz="4" w:space="0" w:color="000000"/>
              </w:pBdr>
              <w:spacing w:after="0" w:line="240" w:lineRule="auto"/>
              <w:contextualSpacing w:val="0"/>
              <w:jc w:val="both"/>
              <w:rPr>
                <w:rFonts w:ascii="Times New Roman" w:hAnsi="Times New Roman"/>
                <w:sz w:val="28"/>
                <w:szCs w:val="28"/>
              </w:rPr>
            </w:pPr>
            <w:r>
              <w:rPr>
                <w:rFonts w:ascii="Times New Roman" w:hAnsi="Times New Roman"/>
                <w:sz w:val="28"/>
                <w:szCs w:val="28"/>
              </w:rPr>
              <w:t xml:space="preserve">тесты и анкетирование, </w:t>
            </w:r>
          </w:p>
          <w:p w:rsidR="00593DB4" w:rsidRDefault="00593DB4" w:rsidP="003F0962">
            <w:pPr>
              <w:pStyle w:val="ad"/>
              <w:numPr>
                <w:ilvl w:val="0"/>
                <w:numId w:val="264"/>
              </w:numPr>
              <w:pBdr>
                <w:top w:val="none" w:sz="4" w:space="0" w:color="000000"/>
                <w:left w:val="none" w:sz="4" w:space="0" w:color="000000"/>
                <w:bottom w:val="none" w:sz="4" w:space="0" w:color="000000"/>
                <w:right w:val="none" w:sz="4" w:space="0" w:color="000000"/>
                <w:between w:val="none" w:sz="4" w:space="0" w:color="000000"/>
              </w:pBdr>
              <w:spacing w:after="0" w:line="240" w:lineRule="auto"/>
              <w:contextualSpacing w:val="0"/>
              <w:jc w:val="both"/>
              <w:rPr>
                <w:rFonts w:ascii="Times New Roman" w:hAnsi="Times New Roman"/>
                <w:sz w:val="28"/>
                <w:szCs w:val="28"/>
              </w:rPr>
            </w:pPr>
            <w:r>
              <w:rPr>
                <w:rFonts w:ascii="Times New Roman" w:hAnsi="Times New Roman"/>
                <w:sz w:val="28"/>
                <w:szCs w:val="28"/>
              </w:rPr>
              <w:t xml:space="preserve">просмотр тематических видеофильмов, </w:t>
            </w:r>
          </w:p>
          <w:p w:rsidR="00593DB4" w:rsidRDefault="00593DB4" w:rsidP="003F0962">
            <w:pPr>
              <w:pStyle w:val="ad"/>
              <w:numPr>
                <w:ilvl w:val="0"/>
                <w:numId w:val="264"/>
              </w:numPr>
              <w:pBdr>
                <w:top w:val="none" w:sz="4" w:space="0" w:color="000000"/>
                <w:left w:val="none" w:sz="4" w:space="0" w:color="000000"/>
                <w:bottom w:val="none" w:sz="4" w:space="0" w:color="000000"/>
                <w:right w:val="none" w:sz="4" w:space="0" w:color="000000"/>
                <w:between w:val="none" w:sz="4" w:space="0" w:color="000000"/>
              </w:pBdr>
              <w:spacing w:after="0" w:line="240" w:lineRule="auto"/>
              <w:contextualSpacing w:val="0"/>
              <w:jc w:val="both"/>
              <w:rPr>
                <w:rFonts w:ascii="Times New Roman" w:hAnsi="Times New Roman"/>
                <w:sz w:val="28"/>
                <w:szCs w:val="28"/>
              </w:rPr>
            </w:pPr>
            <w:r>
              <w:rPr>
                <w:rFonts w:ascii="Times New Roman" w:hAnsi="Times New Roman"/>
                <w:sz w:val="28"/>
                <w:szCs w:val="28"/>
              </w:rPr>
              <w:t>экскурсии,</w:t>
            </w:r>
          </w:p>
          <w:p w:rsidR="00593DB4" w:rsidRDefault="00593DB4" w:rsidP="003F0962">
            <w:pPr>
              <w:pStyle w:val="ad"/>
              <w:numPr>
                <w:ilvl w:val="0"/>
                <w:numId w:val="264"/>
              </w:numPr>
              <w:pBdr>
                <w:top w:val="none" w:sz="4" w:space="0" w:color="000000"/>
                <w:left w:val="none" w:sz="4" w:space="0" w:color="000000"/>
                <w:bottom w:val="none" w:sz="4" w:space="0" w:color="000000"/>
                <w:right w:val="none" w:sz="4" w:space="0" w:color="000000"/>
                <w:between w:val="none" w:sz="4" w:space="0" w:color="000000"/>
              </w:pBdr>
              <w:spacing w:after="0" w:line="240" w:lineRule="auto"/>
              <w:contextualSpacing w:val="0"/>
              <w:jc w:val="both"/>
              <w:rPr>
                <w:rFonts w:ascii="Times New Roman" w:hAnsi="Times New Roman"/>
                <w:sz w:val="28"/>
                <w:szCs w:val="28"/>
              </w:rPr>
            </w:pPr>
            <w:r>
              <w:rPr>
                <w:rFonts w:ascii="Times New Roman" w:hAnsi="Times New Roman"/>
                <w:sz w:val="28"/>
                <w:szCs w:val="28"/>
              </w:rPr>
              <w:t xml:space="preserve">конкурсы рисунков, плакатов, мини-сочинений, </w:t>
            </w:r>
          </w:p>
          <w:p w:rsidR="00593DB4" w:rsidRDefault="00593DB4" w:rsidP="003F0962">
            <w:pPr>
              <w:pStyle w:val="ad"/>
              <w:numPr>
                <w:ilvl w:val="0"/>
                <w:numId w:val="264"/>
              </w:numPr>
              <w:pBdr>
                <w:top w:val="none" w:sz="4" w:space="0" w:color="000000"/>
                <w:left w:val="none" w:sz="4" w:space="0" w:color="000000"/>
                <w:bottom w:val="none" w:sz="4" w:space="0" w:color="000000"/>
                <w:right w:val="none" w:sz="4" w:space="0" w:color="000000"/>
                <w:between w:val="none" w:sz="4" w:space="0" w:color="000000"/>
              </w:pBdr>
              <w:spacing w:after="0" w:line="240" w:lineRule="auto"/>
              <w:contextualSpacing w:val="0"/>
              <w:jc w:val="both"/>
              <w:rPr>
                <w:rFonts w:ascii="Times New Roman" w:hAnsi="Times New Roman"/>
                <w:sz w:val="28"/>
                <w:szCs w:val="28"/>
              </w:rPr>
            </w:pPr>
            <w:r>
              <w:rPr>
                <w:rFonts w:ascii="Times New Roman" w:hAnsi="Times New Roman"/>
                <w:sz w:val="28"/>
                <w:szCs w:val="28"/>
              </w:rPr>
              <w:t xml:space="preserve">выпуск газет, листовок, </w:t>
            </w:r>
          </w:p>
          <w:p w:rsidR="00593DB4" w:rsidRDefault="00593DB4" w:rsidP="003F0962">
            <w:pPr>
              <w:pStyle w:val="ad"/>
              <w:numPr>
                <w:ilvl w:val="0"/>
                <w:numId w:val="264"/>
              </w:numPr>
              <w:pBdr>
                <w:top w:val="none" w:sz="4" w:space="0" w:color="000000"/>
                <w:left w:val="none" w:sz="4" w:space="0" w:color="000000"/>
                <w:bottom w:val="none" w:sz="4" w:space="0" w:color="000000"/>
                <w:right w:val="none" w:sz="4" w:space="0" w:color="000000"/>
                <w:between w:val="none" w:sz="4" w:space="0" w:color="000000"/>
              </w:pBdr>
              <w:spacing w:after="0" w:line="240" w:lineRule="auto"/>
              <w:contextualSpacing w:val="0"/>
              <w:jc w:val="both"/>
              <w:rPr>
                <w:rFonts w:ascii="Times New Roman" w:hAnsi="Times New Roman"/>
                <w:sz w:val="28"/>
                <w:szCs w:val="28"/>
              </w:rPr>
            </w:pPr>
            <w:r>
              <w:rPr>
                <w:rFonts w:ascii="Times New Roman" w:hAnsi="Times New Roman"/>
                <w:sz w:val="28"/>
                <w:szCs w:val="28"/>
              </w:rPr>
              <w:t>театрализованные представления, кукольный театр.</w:t>
            </w:r>
          </w:p>
          <w:p w:rsidR="00593DB4" w:rsidRDefault="00593DB4" w:rsidP="00FD5480">
            <w:pPr>
              <w:spacing w:after="0" w:line="240" w:lineRule="auto"/>
              <w:rPr>
                <w:rFonts w:ascii="Times New Roman" w:hAnsi="Times New Roman" w:cs="Times New Roman"/>
                <w:b/>
                <w:sz w:val="28"/>
                <w:szCs w:val="28"/>
              </w:rPr>
            </w:pPr>
            <w:r>
              <w:rPr>
                <w:rFonts w:ascii="Times New Roman" w:hAnsi="Times New Roman" w:cs="Times New Roman"/>
                <w:b/>
                <w:sz w:val="28"/>
                <w:szCs w:val="28"/>
              </w:rPr>
              <w:t>Содержание программы курса внеурочной деятельности</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«Управляю своими эмоциями и поведением»</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Предполагает осознание детьми своих способностей, изучение основных эмоций, способов их распознавания и управления ими. Знакомство с нормами и правилами поведения в обществе и школе, формирование позитивного отношения у детей к возникающим трудностям и поражениям.    </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Я среди других людей»</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Направлен на формирование позитивного и толерантного отношения к членам своей семьи, одноклассникам, другим людям в целом, осознание детьми конфликта как естественного явления жизни, воспитание позитивного отношения к конфликтам, обучение ненасильственным способам разрешения конфликтных ситуаций, профилактику неконфликтного поведения.</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Мой образ жизни»</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Знакомит детей с достоинствами правильного питания, актуализирует потребность в оптимальной для детского организма двигательной активности, формирует навыки управления собственным режимом дня, осознание полезности соблюдения гигиены, предупреждение вредных привычек и осознанное формирование детьми своих полезных привычек. </w:t>
            </w:r>
          </w:p>
          <w:p w:rsidR="00593DB4" w:rsidRDefault="00593DB4" w:rsidP="00FD5480">
            <w:pPr>
              <w:spacing w:after="0" w:line="240" w:lineRule="auto"/>
              <w:jc w:val="both"/>
              <w:rPr>
                <w:rFonts w:ascii="Times New Roman" w:hAnsi="Times New Roman" w:cs="Times New Roman"/>
                <w:sz w:val="28"/>
                <w:szCs w:val="28"/>
              </w:rPr>
            </w:pPr>
          </w:p>
          <w:p w:rsidR="00593DB4" w:rsidRDefault="00593DB4" w:rsidP="00FD5480">
            <w:pPr>
              <w:jc w:val="center"/>
              <w:rPr>
                <w:rFonts w:ascii="Times New Roman" w:hAnsi="Times New Roman"/>
                <w:b/>
                <w:sz w:val="28"/>
                <w:szCs w:val="28"/>
              </w:rPr>
            </w:pPr>
            <w:r>
              <w:rPr>
                <w:rFonts w:ascii="Times New Roman" w:hAnsi="Times New Roman"/>
                <w:b/>
                <w:sz w:val="28"/>
                <w:szCs w:val="28"/>
              </w:rPr>
              <w:t>Тематическое планирование</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7"/>
              <w:gridCol w:w="7130"/>
              <w:gridCol w:w="1118"/>
              <w:gridCol w:w="15"/>
            </w:tblGrid>
            <w:tr w:rsidR="00593DB4" w:rsidTr="00FD5480">
              <w:trPr>
                <w:gridAfter w:val="1"/>
                <w:wAfter w:w="15" w:type="dxa"/>
              </w:trPr>
              <w:tc>
                <w:tcPr>
                  <w:tcW w:w="1087" w:type="dxa"/>
                  <w:noWrap/>
                </w:tcPr>
                <w:p w:rsidR="00593DB4" w:rsidRDefault="00593DB4" w:rsidP="00FD5480">
                  <w:pPr>
                    <w:spacing w:after="0" w:line="240" w:lineRule="auto"/>
                    <w:rPr>
                      <w:rFonts w:ascii="Times New Roman" w:hAnsi="Times New Roman"/>
                      <w:b/>
                      <w:sz w:val="24"/>
                      <w:szCs w:val="24"/>
                    </w:rPr>
                  </w:pPr>
                  <w:r>
                    <w:rPr>
                      <w:rFonts w:ascii="Times New Roman" w:hAnsi="Times New Roman"/>
                      <w:b/>
                      <w:sz w:val="24"/>
                      <w:szCs w:val="24"/>
                    </w:rPr>
                    <w:t>№ занятия</w:t>
                  </w:r>
                </w:p>
              </w:tc>
              <w:tc>
                <w:tcPr>
                  <w:tcW w:w="7130" w:type="dxa"/>
                  <w:noWrap/>
                </w:tcPr>
                <w:p w:rsidR="00593DB4" w:rsidRDefault="00593DB4" w:rsidP="00FD5480">
                  <w:pPr>
                    <w:spacing w:after="0" w:line="240" w:lineRule="auto"/>
                    <w:jc w:val="center"/>
                    <w:rPr>
                      <w:rFonts w:ascii="Times New Roman" w:hAnsi="Times New Roman"/>
                      <w:b/>
                      <w:sz w:val="24"/>
                      <w:szCs w:val="24"/>
                    </w:rPr>
                  </w:pPr>
                  <w:r>
                    <w:rPr>
                      <w:rFonts w:ascii="Times New Roman" w:hAnsi="Times New Roman"/>
                      <w:b/>
                      <w:sz w:val="24"/>
                      <w:szCs w:val="24"/>
                    </w:rPr>
                    <w:t>Наименование разделов, тем</w:t>
                  </w:r>
                </w:p>
              </w:tc>
              <w:tc>
                <w:tcPr>
                  <w:tcW w:w="1118" w:type="dxa"/>
                  <w:noWrap/>
                </w:tcPr>
                <w:p w:rsidR="00593DB4" w:rsidRDefault="00593DB4" w:rsidP="00FD5480">
                  <w:pPr>
                    <w:spacing w:after="0" w:line="240" w:lineRule="auto"/>
                    <w:rPr>
                      <w:rFonts w:ascii="Times New Roman" w:hAnsi="Times New Roman"/>
                      <w:b/>
                      <w:sz w:val="24"/>
                      <w:szCs w:val="24"/>
                    </w:rPr>
                  </w:pPr>
                  <w:r>
                    <w:rPr>
                      <w:rFonts w:ascii="Times New Roman" w:hAnsi="Times New Roman"/>
                      <w:b/>
                      <w:sz w:val="24"/>
                      <w:szCs w:val="24"/>
                    </w:rPr>
                    <w:t>Всего   часов</w:t>
                  </w:r>
                </w:p>
              </w:tc>
            </w:tr>
            <w:tr w:rsidR="00593DB4" w:rsidTr="00FD5480">
              <w:trPr>
                <w:gridAfter w:val="1"/>
                <w:wAfter w:w="15" w:type="dxa"/>
              </w:trPr>
              <w:tc>
                <w:tcPr>
                  <w:tcW w:w="1087"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1</w:t>
                  </w:r>
                </w:p>
              </w:tc>
              <w:tc>
                <w:tcPr>
                  <w:tcW w:w="7130"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Вводное занятие</w:t>
                  </w:r>
                </w:p>
              </w:tc>
              <w:tc>
                <w:tcPr>
                  <w:tcW w:w="1118"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1 ч.</w:t>
                  </w:r>
                </w:p>
              </w:tc>
            </w:tr>
            <w:tr w:rsidR="00593DB4" w:rsidTr="00FD5480">
              <w:tc>
                <w:tcPr>
                  <w:tcW w:w="9350" w:type="dxa"/>
                  <w:gridSpan w:val="4"/>
                  <w:noWrap/>
                </w:tcPr>
                <w:p w:rsidR="00593DB4" w:rsidRDefault="00593DB4" w:rsidP="00FD5480">
                  <w:pPr>
                    <w:spacing w:after="0" w:line="240" w:lineRule="auto"/>
                    <w:rPr>
                      <w:rFonts w:ascii="Times New Roman" w:hAnsi="Times New Roman"/>
                      <w:b/>
                      <w:sz w:val="24"/>
                      <w:szCs w:val="24"/>
                    </w:rPr>
                  </w:pPr>
                  <w:r>
                    <w:rPr>
                      <w:rFonts w:ascii="Times New Roman" w:hAnsi="Times New Roman"/>
                      <w:b/>
                      <w:sz w:val="24"/>
                      <w:szCs w:val="24"/>
                    </w:rPr>
                    <w:t>Раздел 1. Управление своими эмоциями поведением</w:t>
                  </w:r>
                </w:p>
                <w:p w:rsidR="00593DB4" w:rsidRDefault="00593DB4" w:rsidP="00FD5480">
                  <w:pPr>
                    <w:spacing w:after="0" w:line="240" w:lineRule="auto"/>
                    <w:jc w:val="center"/>
                    <w:rPr>
                      <w:rFonts w:ascii="Times New Roman" w:hAnsi="Times New Roman"/>
                      <w:sz w:val="24"/>
                      <w:szCs w:val="24"/>
                    </w:rPr>
                  </w:pPr>
                </w:p>
              </w:tc>
            </w:tr>
            <w:tr w:rsidR="00593DB4" w:rsidTr="00FD5480">
              <w:trPr>
                <w:gridAfter w:val="1"/>
                <w:wAfter w:w="15" w:type="dxa"/>
              </w:trPr>
              <w:tc>
                <w:tcPr>
                  <w:tcW w:w="1087"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2-3</w:t>
                  </w:r>
                </w:p>
              </w:tc>
              <w:tc>
                <w:tcPr>
                  <w:tcW w:w="7130"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Я и мои способности</w:t>
                  </w:r>
                </w:p>
              </w:tc>
              <w:tc>
                <w:tcPr>
                  <w:tcW w:w="1118"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2 ч.</w:t>
                  </w:r>
                </w:p>
              </w:tc>
            </w:tr>
            <w:tr w:rsidR="00593DB4" w:rsidTr="00FD5480">
              <w:trPr>
                <w:gridAfter w:val="1"/>
                <w:wAfter w:w="15" w:type="dxa"/>
              </w:trPr>
              <w:tc>
                <w:tcPr>
                  <w:tcW w:w="1087"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4-5</w:t>
                  </w:r>
                </w:p>
              </w:tc>
              <w:tc>
                <w:tcPr>
                  <w:tcW w:w="7130"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Мир чувств и эмоций</w:t>
                  </w:r>
                </w:p>
              </w:tc>
              <w:tc>
                <w:tcPr>
                  <w:tcW w:w="1118"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2 ч.</w:t>
                  </w:r>
                </w:p>
              </w:tc>
            </w:tr>
            <w:tr w:rsidR="00593DB4" w:rsidTr="00FD5480">
              <w:trPr>
                <w:gridAfter w:val="1"/>
                <w:wAfter w:w="15" w:type="dxa"/>
              </w:trPr>
              <w:tc>
                <w:tcPr>
                  <w:tcW w:w="1087"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6-7</w:t>
                  </w:r>
                </w:p>
              </w:tc>
              <w:tc>
                <w:tcPr>
                  <w:tcW w:w="7130"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Как научиться управлять своими эмоциями</w:t>
                  </w:r>
                </w:p>
              </w:tc>
              <w:tc>
                <w:tcPr>
                  <w:tcW w:w="1118"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2 ч.</w:t>
                  </w:r>
                </w:p>
              </w:tc>
            </w:tr>
            <w:tr w:rsidR="00593DB4" w:rsidTr="00FD5480">
              <w:trPr>
                <w:gridAfter w:val="1"/>
                <w:wAfter w:w="15" w:type="dxa"/>
              </w:trPr>
              <w:tc>
                <w:tcPr>
                  <w:tcW w:w="1087"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8-9</w:t>
                  </w:r>
                </w:p>
              </w:tc>
              <w:tc>
                <w:tcPr>
                  <w:tcW w:w="7130"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 xml:space="preserve">Нормы поведения. Этикет </w:t>
                  </w:r>
                </w:p>
              </w:tc>
              <w:tc>
                <w:tcPr>
                  <w:tcW w:w="1118"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2 ч.</w:t>
                  </w:r>
                </w:p>
              </w:tc>
            </w:tr>
            <w:tr w:rsidR="00593DB4" w:rsidTr="00FD5480">
              <w:trPr>
                <w:gridAfter w:val="1"/>
                <w:wAfter w:w="15" w:type="dxa"/>
              </w:trPr>
              <w:tc>
                <w:tcPr>
                  <w:tcW w:w="1087"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10-11</w:t>
                  </w:r>
                </w:p>
              </w:tc>
              <w:tc>
                <w:tcPr>
                  <w:tcW w:w="7130"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Отношение к трудностям,успехам и поражениям</w:t>
                  </w:r>
                </w:p>
              </w:tc>
              <w:tc>
                <w:tcPr>
                  <w:tcW w:w="1118"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2 ч.</w:t>
                  </w:r>
                </w:p>
              </w:tc>
            </w:tr>
            <w:tr w:rsidR="00593DB4" w:rsidTr="00FD5480">
              <w:tc>
                <w:tcPr>
                  <w:tcW w:w="9350" w:type="dxa"/>
                  <w:gridSpan w:val="4"/>
                  <w:noWrap/>
                </w:tcPr>
                <w:p w:rsidR="00593DB4" w:rsidRDefault="00593DB4" w:rsidP="00FD5480">
                  <w:pPr>
                    <w:tabs>
                      <w:tab w:val="left" w:pos="2228"/>
                      <w:tab w:val="center" w:pos="4032"/>
                    </w:tabs>
                    <w:spacing w:after="0" w:line="240" w:lineRule="auto"/>
                    <w:rPr>
                      <w:rFonts w:ascii="Times New Roman" w:hAnsi="Times New Roman"/>
                      <w:b/>
                      <w:sz w:val="24"/>
                      <w:szCs w:val="24"/>
                    </w:rPr>
                  </w:pPr>
                  <w:r>
                    <w:rPr>
                      <w:rFonts w:ascii="Times New Roman" w:hAnsi="Times New Roman"/>
                      <w:b/>
                      <w:sz w:val="24"/>
                      <w:szCs w:val="24"/>
                    </w:rPr>
                    <w:t>Раздел 2. Я среди других людей</w:t>
                  </w:r>
                </w:p>
                <w:p w:rsidR="00593DB4" w:rsidRDefault="00593DB4" w:rsidP="00FD5480">
                  <w:pPr>
                    <w:spacing w:after="0" w:line="240" w:lineRule="auto"/>
                    <w:jc w:val="center"/>
                    <w:rPr>
                      <w:rFonts w:ascii="Times New Roman" w:hAnsi="Times New Roman"/>
                      <w:sz w:val="24"/>
                      <w:szCs w:val="24"/>
                    </w:rPr>
                  </w:pPr>
                </w:p>
              </w:tc>
            </w:tr>
            <w:tr w:rsidR="00593DB4" w:rsidTr="00FD5480">
              <w:trPr>
                <w:gridAfter w:val="1"/>
                <w:wAfter w:w="15" w:type="dxa"/>
              </w:trPr>
              <w:tc>
                <w:tcPr>
                  <w:tcW w:w="1087"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12-13</w:t>
                  </w:r>
                </w:p>
              </w:tc>
              <w:tc>
                <w:tcPr>
                  <w:tcW w:w="7130"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Дружная семья</w:t>
                  </w:r>
                </w:p>
              </w:tc>
              <w:tc>
                <w:tcPr>
                  <w:tcW w:w="1118"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2 ч.</w:t>
                  </w:r>
                </w:p>
              </w:tc>
            </w:tr>
            <w:tr w:rsidR="00593DB4" w:rsidTr="00FD5480">
              <w:trPr>
                <w:gridAfter w:val="1"/>
                <w:wAfter w:w="15" w:type="dxa"/>
              </w:trPr>
              <w:tc>
                <w:tcPr>
                  <w:tcW w:w="1087"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14-15</w:t>
                  </w:r>
                </w:p>
              </w:tc>
              <w:tc>
                <w:tcPr>
                  <w:tcW w:w="7130"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Мы - одноклассники</w:t>
                  </w:r>
                </w:p>
              </w:tc>
              <w:tc>
                <w:tcPr>
                  <w:tcW w:w="1118"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2 ч.</w:t>
                  </w:r>
                </w:p>
              </w:tc>
            </w:tr>
            <w:tr w:rsidR="00593DB4" w:rsidTr="00FD5480">
              <w:trPr>
                <w:gridAfter w:val="1"/>
                <w:wAfter w:w="15" w:type="dxa"/>
              </w:trPr>
              <w:tc>
                <w:tcPr>
                  <w:tcW w:w="1087"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16-17</w:t>
                  </w:r>
                </w:p>
              </w:tc>
              <w:tc>
                <w:tcPr>
                  <w:tcW w:w="7130"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Все мы разные (отношения к другим людям)</w:t>
                  </w:r>
                </w:p>
              </w:tc>
              <w:tc>
                <w:tcPr>
                  <w:tcW w:w="1118"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2 ч.</w:t>
                  </w:r>
                </w:p>
              </w:tc>
            </w:tr>
            <w:tr w:rsidR="00593DB4" w:rsidTr="00FD5480">
              <w:trPr>
                <w:gridAfter w:val="1"/>
                <w:wAfter w:w="15" w:type="dxa"/>
              </w:trPr>
              <w:tc>
                <w:tcPr>
                  <w:tcW w:w="1087"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18-19</w:t>
                  </w:r>
                </w:p>
              </w:tc>
              <w:tc>
                <w:tcPr>
                  <w:tcW w:w="7130"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Конфликты или как жить дружно</w:t>
                  </w:r>
                </w:p>
              </w:tc>
              <w:tc>
                <w:tcPr>
                  <w:tcW w:w="1118"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2 ч.</w:t>
                  </w:r>
                </w:p>
              </w:tc>
            </w:tr>
            <w:tr w:rsidR="00593DB4" w:rsidTr="00FD5480">
              <w:tc>
                <w:tcPr>
                  <w:tcW w:w="9350" w:type="dxa"/>
                  <w:gridSpan w:val="4"/>
                  <w:noWrap/>
                </w:tcPr>
                <w:p w:rsidR="00593DB4" w:rsidRDefault="00593DB4" w:rsidP="00FD5480">
                  <w:pPr>
                    <w:spacing w:after="0" w:line="240" w:lineRule="auto"/>
                    <w:rPr>
                      <w:rFonts w:ascii="Times New Roman" w:hAnsi="Times New Roman"/>
                      <w:b/>
                      <w:sz w:val="24"/>
                      <w:szCs w:val="24"/>
                    </w:rPr>
                  </w:pPr>
                  <w:r>
                    <w:rPr>
                      <w:rFonts w:ascii="Times New Roman" w:hAnsi="Times New Roman"/>
                      <w:b/>
                      <w:sz w:val="24"/>
                      <w:szCs w:val="24"/>
                    </w:rPr>
                    <w:t>Раздел 3. Мой образ жизни</w:t>
                  </w:r>
                </w:p>
                <w:p w:rsidR="00593DB4" w:rsidRDefault="00593DB4" w:rsidP="00FD5480">
                  <w:pPr>
                    <w:spacing w:after="0" w:line="240" w:lineRule="auto"/>
                    <w:jc w:val="center"/>
                    <w:rPr>
                      <w:rFonts w:ascii="Times New Roman" w:hAnsi="Times New Roman"/>
                      <w:sz w:val="24"/>
                      <w:szCs w:val="24"/>
                    </w:rPr>
                  </w:pPr>
                </w:p>
              </w:tc>
            </w:tr>
            <w:tr w:rsidR="00593DB4" w:rsidTr="00FD5480">
              <w:trPr>
                <w:gridAfter w:val="1"/>
                <w:wAfter w:w="15" w:type="dxa"/>
              </w:trPr>
              <w:tc>
                <w:tcPr>
                  <w:tcW w:w="1087"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20-21</w:t>
                  </w:r>
                </w:p>
              </w:tc>
              <w:tc>
                <w:tcPr>
                  <w:tcW w:w="7130"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Управление своим днем</w:t>
                  </w:r>
                </w:p>
              </w:tc>
              <w:tc>
                <w:tcPr>
                  <w:tcW w:w="1118"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2 ч.</w:t>
                  </w:r>
                </w:p>
              </w:tc>
            </w:tr>
            <w:tr w:rsidR="00593DB4" w:rsidTr="00FD5480">
              <w:trPr>
                <w:gridAfter w:val="1"/>
                <w:wAfter w:w="15" w:type="dxa"/>
              </w:trPr>
              <w:tc>
                <w:tcPr>
                  <w:tcW w:w="1087"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22-23</w:t>
                  </w:r>
                </w:p>
              </w:tc>
              <w:tc>
                <w:tcPr>
                  <w:tcW w:w="7130"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Приятного аппетита. ( Полезные и вредные продукты)</w:t>
                  </w:r>
                </w:p>
              </w:tc>
              <w:tc>
                <w:tcPr>
                  <w:tcW w:w="1118"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2 ч.</w:t>
                  </w:r>
                </w:p>
              </w:tc>
            </w:tr>
            <w:tr w:rsidR="00593DB4" w:rsidTr="00FD5480">
              <w:trPr>
                <w:gridAfter w:val="1"/>
                <w:wAfter w:w="15" w:type="dxa"/>
              </w:trPr>
              <w:tc>
                <w:tcPr>
                  <w:tcW w:w="1087"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24-25</w:t>
                  </w:r>
                </w:p>
              </w:tc>
              <w:tc>
                <w:tcPr>
                  <w:tcW w:w="7130"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Подружка гигиена</w:t>
                  </w:r>
                </w:p>
              </w:tc>
              <w:tc>
                <w:tcPr>
                  <w:tcW w:w="1118"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2 ч.</w:t>
                  </w:r>
                </w:p>
              </w:tc>
            </w:tr>
            <w:tr w:rsidR="00593DB4" w:rsidTr="00FD5480">
              <w:trPr>
                <w:gridAfter w:val="1"/>
                <w:wAfter w:w="15" w:type="dxa"/>
              </w:trPr>
              <w:tc>
                <w:tcPr>
                  <w:tcW w:w="1087"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26-27</w:t>
                  </w:r>
                </w:p>
              </w:tc>
              <w:tc>
                <w:tcPr>
                  <w:tcW w:w="7130"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Двигайся для здоровья. ( Движение и осанка)</w:t>
                  </w:r>
                </w:p>
              </w:tc>
              <w:tc>
                <w:tcPr>
                  <w:tcW w:w="1118"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2 ч.</w:t>
                  </w:r>
                </w:p>
              </w:tc>
            </w:tr>
            <w:tr w:rsidR="00593DB4" w:rsidTr="00FD5480">
              <w:trPr>
                <w:gridAfter w:val="1"/>
                <w:wAfter w:w="15" w:type="dxa"/>
              </w:trPr>
              <w:tc>
                <w:tcPr>
                  <w:tcW w:w="1087"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28-29</w:t>
                  </w:r>
                </w:p>
              </w:tc>
              <w:tc>
                <w:tcPr>
                  <w:tcW w:w="7130"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Полезные и вредные привычки</w:t>
                  </w:r>
                </w:p>
              </w:tc>
              <w:tc>
                <w:tcPr>
                  <w:tcW w:w="1118"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2 ч.</w:t>
                  </w:r>
                </w:p>
              </w:tc>
            </w:tr>
            <w:tr w:rsidR="00593DB4" w:rsidTr="00FD5480">
              <w:trPr>
                <w:gridAfter w:val="1"/>
                <w:wAfter w:w="15" w:type="dxa"/>
              </w:trPr>
              <w:tc>
                <w:tcPr>
                  <w:tcW w:w="1087"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30</w:t>
                  </w:r>
                </w:p>
              </w:tc>
              <w:tc>
                <w:tcPr>
                  <w:tcW w:w="7130"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Как приобретать полезные и избавляться от вредных</w:t>
                  </w:r>
                </w:p>
              </w:tc>
              <w:tc>
                <w:tcPr>
                  <w:tcW w:w="1118"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2 ч.</w:t>
                  </w:r>
                </w:p>
              </w:tc>
            </w:tr>
            <w:tr w:rsidR="00593DB4" w:rsidTr="00FD5480">
              <w:trPr>
                <w:gridAfter w:val="1"/>
                <w:wAfter w:w="15" w:type="dxa"/>
              </w:trPr>
              <w:tc>
                <w:tcPr>
                  <w:tcW w:w="1087"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31-32</w:t>
                  </w:r>
                </w:p>
              </w:tc>
              <w:tc>
                <w:tcPr>
                  <w:tcW w:w="7130"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 xml:space="preserve">Особо опасные привычки. </w:t>
                  </w:r>
                </w:p>
              </w:tc>
              <w:tc>
                <w:tcPr>
                  <w:tcW w:w="1118"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2 ч.</w:t>
                  </w:r>
                </w:p>
              </w:tc>
            </w:tr>
            <w:tr w:rsidR="00593DB4" w:rsidTr="00FD5480">
              <w:trPr>
                <w:gridAfter w:val="1"/>
                <w:wAfter w:w="15" w:type="dxa"/>
              </w:trPr>
              <w:tc>
                <w:tcPr>
                  <w:tcW w:w="1087"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33</w:t>
                  </w:r>
                </w:p>
              </w:tc>
              <w:tc>
                <w:tcPr>
                  <w:tcW w:w="7130"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Построй всю свою Вселенную.</w:t>
                  </w:r>
                </w:p>
                <w:p w:rsidR="00593DB4" w:rsidRDefault="00593DB4" w:rsidP="00FD5480">
                  <w:pPr>
                    <w:spacing w:after="0" w:line="240" w:lineRule="auto"/>
                    <w:rPr>
                      <w:rFonts w:ascii="Times New Roman" w:hAnsi="Times New Roman"/>
                      <w:sz w:val="24"/>
                      <w:szCs w:val="24"/>
                    </w:rPr>
                  </w:pPr>
                  <w:r>
                    <w:rPr>
                      <w:rFonts w:ascii="Times New Roman" w:hAnsi="Times New Roman"/>
                      <w:b/>
                      <w:sz w:val="24"/>
                      <w:szCs w:val="24"/>
                    </w:rPr>
                    <w:t>( Итоговое занятие)</w:t>
                  </w:r>
                </w:p>
              </w:tc>
              <w:tc>
                <w:tcPr>
                  <w:tcW w:w="1118" w:type="dxa"/>
                  <w:noWrap/>
                </w:tcPr>
                <w:p w:rsidR="00593DB4" w:rsidRDefault="00593DB4" w:rsidP="00FD5480">
                  <w:pPr>
                    <w:spacing w:after="0" w:line="240" w:lineRule="auto"/>
                    <w:rPr>
                      <w:rFonts w:ascii="Times New Roman" w:hAnsi="Times New Roman"/>
                      <w:sz w:val="24"/>
                      <w:szCs w:val="24"/>
                    </w:rPr>
                  </w:pPr>
                  <w:r>
                    <w:rPr>
                      <w:rFonts w:ascii="Times New Roman" w:hAnsi="Times New Roman"/>
                      <w:sz w:val="24"/>
                      <w:szCs w:val="24"/>
                    </w:rPr>
                    <w:t>1 ч.</w:t>
                  </w:r>
                </w:p>
              </w:tc>
            </w:tr>
            <w:tr w:rsidR="00593DB4" w:rsidTr="00FD5480">
              <w:trPr>
                <w:gridAfter w:val="1"/>
                <w:wAfter w:w="15" w:type="dxa"/>
              </w:trPr>
              <w:tc>
                <w:tcPr>
                  <w:tcW w:w="1087" w:type="dxa"/>
                  <w:noWrap/>
                </w:tcPr>
                <w:p w:rsidR="00593DB4" w:rsidRDefault="00593DB4" w:rsidP="00FD5480">
                  <w:pPr>
                    <w:spacing w:after="0" w:line="240" w:lineRule="auto"/>
                    <w:rPr>
                      <w:rFonts w:ascii="Times New Roman" w:hAnsi="Times New Roman"/>
                      <w:sz w:val="24"/>
                      <w:szCs w:val="24"/>
                    </w:rPr>
                  </w:pPr>
                </w:p>
              </w:tc>
              <w:tc>
                <w:tcPr>
                  <w:tcW w:w="7130" w:type="dxa"/>
                  <w:noWrap/>
                </w:tcPr>
                <w:p w:rsidR="00593DB4" w:rsidRDefault="00593DB4" w:rsidP="00FD5480">
                  <w:pPr>
                    <w:spacing w:after="0" w:line="240" w:lineRule="auto"/>
                    <w:jc w:val="center"/>
                    <w:rPr>
                      <w:rFonts w:ascii="Times New Roman" w:hAnsi="Times New Roman"/>
                      <w:b/>
                      <w:sz w:val="24"/>
                      <w:szCs w:val="24"/>
                    </w:rPr>
                  </w:pPr>
                  <w:r>
                    <w:rPr>
                      <w:rFonts w:ascii="Times New Roman" w:hAnsi="Times New Roman"/>
                      <w:b/>
                      <w:sz w:val="24"/>
                      <w:szCs w:val="24"/>
                    </w:rPr>
                    <w:t xml:space="preserve">Итого </w:t>
                  </w:r>
                </w:p>
              </w:tc>
              <w:tc>
                <w:tcPr>
                  <w:tcW w:w="1118" w:type="dxa"/>
                  <w:noWrap/>
                </w:tcPr>
                <w:p w:rsidR="00593DB4" w:rsidRDefault="00593DB4" w:rsidP="00FD5480">
                  <w:pPr>
                    <w:spacing w:after="0" w:line="240" w:lineRule="auto"/>
                    <w:jc w:val="center"/>
                    <w:rPr>
                      <w:rFonts w:ascii="Times New Roman" w:hAnsi="Times New Roman"/>
                      <w:sz w:val="24"/>
                      <w:szCs w:val="24"/>
                    </w:rPr>
                  </w:pPr>
                  <w:r>
                    <w:rPr>
                      <w:rFonts w:ascii="Times New Roman" w:hAnsi="Times New Roman"/>
                      <w:sz w:val="24"/>
                      <w:szCs w:val="24"/>
                    </w:rPr>
                    <w:t>33 ч.</w:t>
                  </w:r>
                </w:p>
              </w:tc>
            </w:tr>
          </w:tbl>
          <w:p w:rsidR="00593DB4" w:rsidRDefault="00593DB4" w:rsidP="00FD5480">
            <w:pPr>
              <w:spacing w:after="0" w:line="240" w:lineRule="auto"/>
              <w:rPr>
                <w:sz w:val="24"/>
                <w:szCs w:val="24"/>
              </w:rPr>
            </w:pPr>
          </w:p>
          <w:p w:rsidR="00593DB4" w:rsidRDefault="00593DB4" w:rsidP="00FD548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FD5480">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«Тропинка к своему я»</w:t>
            </w:r>
          </w:p>
          <w:p w:rsidR="00593DB4" w:rsidRDefault="00593DB4" w:rsidP="00FD5480">
            <w:pPr>
              <w:spacing w:after="0" w:line="240" w:lineRule="auto"/>
              <w:ind w:firstLine="360"/>
              <w:rPr>
                <w:rFonts w:ascii="Times New Roman" w:hAnsi="Times New Roman" w:cs="Times New Roman"/>
                <w:b/>
                <w:sz w:val="28"/>
                <w:szCs w:val="28"/>
              </w:rPr>
            </w:pPr>
            <w:r>
              <w:rPr>
                <w:rFonts w:ascii="Times New Roman" w:hAnsi="Times New Roman" w:cs="Times New Roman"/>
                <w:b/>
                <w:sz w:val="28"/>
                <w:szCs w:val="28"/>
              </w:rPr>
              <w:t>1-4 классы</w:t>
            </w:r>
          </w:p>
          <w:p w:rsidR="00593DB4" w:rsidRDefault="00593DB4" w:rsidP="00FD548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Результаты освоения программы курса внеурочной деятельности</w:t>
            </w:r>
          </w:p>
          <w:p w:rsidR="00593DB4" w:rsidRDefault="00593DB4" w:rsidP="00FD548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Результаты внеурочной деятельности:</w:t>
            </w:r>
          </w:p>
          <w:p w:rsidR="00593DB4" w:rsidRDefault="00593DB4" w:rsidP="00FD5480">
            <w:pPr>
              <w:tabs>
                <w:tab w:val="left" w:pos="2336"/>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i/>
                <w:iCs/>
                <w:sz w:val="28"/>
                <w:szCs w:val="28"/>
              </w:rPr>
              <w:t>Первый уровень результатов</w:t>
            </w:r>
            <w:r>
              <w:rPr>
                <w:rFonts w:ascii="Times New Roman" w:eastAsia="Times New Roman" w:hAnsi="Times New Roman" w:cs="Times New Roman"/>
                <w:sz w:val="28"/>
                <w:szCs w:val="28"/>
              </w:rPr>
              <w:t>–</w:t>
            </w:r>
            <w:r>
              <w:rPr>
                <w:rFonts w:ascii="Times New Roman" w:eastAsia="Times New Roman" w:hAnsi="Times New Roman" w:cs="Times New Roman"/>
                <w:spacing w:val="-4"/>
                <w:sz w:val="28"/>
                <w:szCs w:val="28"/>
              </w:rPr>
              <w:t xml:space="preserve"> приобретение школьником социальных знаний, понимания социальной реальности и повседневной жизни.</w:t>
            </w:r>
          </w:p>
          <w:p w:rsidR="00593DB4" w:rsidRDefault="00593DB4" w:rsidP="00FD5480">
            <w:pPr>
              <w:spacing w:after="80" w:line="240" w:lineRule="auto"/>
              <w:ind w:right="45" w:firstLine="567"/>
              <w:jc w:val="both"/>
              <w:rPr>
                <w:rFonts w:ascii="Times New Roman" w:eastAsia="Times New Roman" w:hAnsi="Times New Roman" w:cs="Times New Roman"/>
                <w:spacing w:val="-4"/>
                <w:sz w:val="28"/>
                <w:szCs w:val="28"/>
              </w:rPr>
            </w:pPr>
            <w:r>
              <w:rPr>
                <w:rFonts w:ascii="Times New Roman" w:eastAsia="Times New Roman" w:hAnsi="Times New Roman" w:cs="Times New Roman"/>
                <w:b/>
                <w:i/>
                <w:iCs/>
                <w:sz w:val="28"/>
                <w:szCs w:val="28"/>
              </w:rPr>
              <w:t>Второй уровень результатов</w:t>
            </w:r>
            <w:r>
              <w:rPr>
                <w:rFonts w:ascii="Times New Roman" w:eastAsia="Times New Roman" w:hAnsi="Times New Roman" w:cs="Times New Roman"/>
                <w:sz w:val="28"/>
                <w:szCs w:val="28"/>
              </w:rPr>
              <w:t>–</w:t>
            </w:r>
            <w:r>
              <w:rPr>
                <w:rFonts w:ascii="Times New Roman" w:eastAsia="Times New Roman" w:hAnsi="Times New Roman" w:cs="Times New Roman"/>
                <w:spacing w:val="-4"/>
                <w:sz w:val="28"/>
                <w:szCs w:val="28"/>
              </w:rPr>
              <w:t>формирование позитивного отношения школьника к базовым ценностям нашего общества и к социальной реальности в целом.</w:t>
            </w:r>
          </w:p>
          <w:p w:rsidR="00593DB4" w:rsidRDefault="00593DB4" w:rsidP="00FD5480">
            <w:pPr>
              <w:spacing w:after="80" w:line="240" w:lineRule="auto"/>
              <w:ind w:right="45" w:firstLine="567"/>
              <w:jc w:val="both"/>
              <w:rPr>
                <w:rFonts w:ascii="Times New Roman" w:eastAsia="Times New Roman" w:hAnsi="Times New Roman" w:cs="Times New Roman"/>
                <w:spacing w:val="4"/>
                <w:sz w:val="28"/>
                <w:szCs w:val="28"/>
              </w:rPr>
            </w:pPr>
            <w:r>
              <w:rPr>
                <w:rFonts w:ascii="Times New Roman" w:eastAsia="Times New Roman" w:hAnsi="Times New Roman" w:cs="Times New Roman"/>
                <w:b/>
                <w:i/>
                <w:iCs/>
                <w:sz w:val="28"/>
                <w:szCs w:val="28"/>
              </w:rPr>
              <w:t>Третий уровень результатов</w:t>
            </w:r>
            <w:r>
              <w:rPr>
                <w:rFonts w:ascii="Times New Roman" w:eastAsia="Times New Roman" w:hAnsi="Times New Roman" w:cs="Times New Roman"/>
                <w:sz w:val="28"/>
                <w:szCs w:val="28"/>
              </w:rPr>
              <w:t>–</w:t>
            </w:r>
            <w:r>
              <w:rPr>
                <w:rFonts w:ascii="Times New Roman" w:eastAsia="Times New Roman" w:hAnsi="Times New Roman" w:cs="Times New Roman"/>
                <w:spacing w:val="4"/>
                <w:sz w:val="28"/>
                <w:szCs w:val="28"/>
              </w:rPr>
              <w:t>приобретение школьником опыта самостоятельного социального действия.</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результате изучения данного курса на ступени начального общего образования у выпускников будут сформированы личностные, познавательные  и  коммуникативные  универсальные учебные действия как основа умения учиться.</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сфере личностных универсальных учебных действий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593DB4" w:rsidRDefault="00593DB4" w:rsidP="00FD548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сфере познавательных универсальных учебных  действий  выпускники научатся воспринимать и анализировать сообщения, тексты, овладеют действием моделирования, а также широким спектром логических действий и операций.</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593DB4" w:rsidRDefault="00593DB4" w:rsidP="00FD5480">
            <w:pPr>
              <w:spacing w:after="0" w:line="240" w:lineRule="auto"/>
              <w:ind w:firstLine="70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Личностные универсальные учебные действия</w:t>
            </w:r>
          </w:p>
          <w:p w:rsidR="00593DB4" w:rsidRDefault="00593DB4" w:rsidP="00FD5480">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У выпускника будут сформированы:</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широкая мотивационная основа учебной деятельности, включающая социальные, учебно-познавательные и внешние мотивы;</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учебно-познавательный интерес к новому учебному материалу и способам решения новой задачи;</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способность к самооценке на основе критериев успешности учебной деятельности;</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ориентация в нравственном содержании и смысле как собственных поступков, так и поступков окружающих людей;</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знание основных моральных норм и ориентация на их выполнение, дифференциация моральных и конвенциональных норм;</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этических чувств — стыда, вины, совести как регуляторов морального поведения;</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эмпатия как понимание чувств других людей и сопереживание им;</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установка на здоровый образ жизни;</w:t>
            </w:r>
          </w:p>
          <w:p w:rsidR="00593DB4" w:rsidRDefault="00593DB4" w:rsidP="00FD5480">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Выпускник получит возможность для формирования:</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выраженной устойчивой учебно-познавательной мотивации учения;</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устойчивого учебно-познавательного интереса к новым общим способам решения задач;</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адекватного понимания причин успешности/неуспешности учебной деятельности;</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положительной адекватной дифференцированной самооценки на основе критерия успешности реализации социальной роли «хорошего ученика»;</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компетентности в реализации основ гражданской идентичности в поступках и деятельности;</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установки на здоровый образ жизни и реализации её в реальном поведении и поступках;</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593DB4" w:rsidRDefault="00593DB4" w:rsidP="00FD5480">
            <w:pPr>
              <w:spacing w:after="0" w:line="240" w:lineRule="auto"/>
              <w:ind w:firstLine="708"/>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Познавательные универсальные учебные действия</w:t>
            </w:r>
          </w:p>
          <w:p w:rsidR="00593DB4" w:rsidRDefault="00593DB4" w:rsidP="00FD5480">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Выпускник научится:</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строить сообщения в устной и письменной форме;</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строить рассуждения в форме связи простых суждений об объекте, его строении, свойствах и связях;</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593DB4" w:rsidRDefault="00593DB4" w:rsidP="00FD5480">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Выпускник получит возможность научиться:</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осуществлять расширенный поиск информации с использованием ресурсов библиотек и сети Интернет.</w:t>
            </w:r>
          </w:p>
          <w:p w:rsidR="00593DB4" w:rsidRDefault="00593DB4" w:rsidP="00FD5480">
            <w:pPr>
              <w:spacing w:after="0" w:line="240" w:lineRule="auto"/>
              <w:ind w:firstLine="70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Коммуникативные универсальные учебные действия</w:t>
            </w:r>
          </w:p>
          <w:p w:rsidR="00593DB4" w:rsidRDefault="00593DB4" w:rsidP="00FD5480">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Выпускник научится:</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адекватно использовать коммуникативные, прежде всего речевые, средства для решения различных коммуникативных задач;</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учитывать разные мнения и стремиться к координации различных позиций в сотрудничестве;</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формулировать собственное мнение и позицию;</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договариваться и приходить к общему решению в совместной деятельности, в том числе в ситуации столкновения интересов;</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строить понятные для партнёра высказывания, учитывающие, что партнёр знает и видит, а что нет;</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задавать вопросы;</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контролировать действия партнёра.</w:t>
            </w:r>
          </w:p>
          <w:p w:rsidR="00593DB4" w:rsidRDefault="00593DB4" w:rsidP="00FD5480">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Выпускник получит возможность научиться:</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учитывать и координировать в сотрудничестве позиции других людей, отличные от собственной;</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учитывать разные мнения и интересы и обосновывать собственную позицию;</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понимать относительность мнений и подходов к решению проблемы;</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продуктивно содействовать разрешению конфликтов на основе учёта интересов и позиций всех участников;</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задавать вопросы, необходимые для организации собственной деятельности и сотрудничества с партнёром;</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осуществлять взаимный контроль и оказывать в сотрудничестве необходимую взаимопомощь;</w:t>
            </w:r>
          </w:p>
          <w:p w:rsidR="00593DB4" w:rsidRDefault="00593DB4" w:rsidP="00FD548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адекватно использовать речевые средства для эффективного решения разнообразных коммуникативных задач.</w:t>
            </w:r>
          </w:p>
          <w:p w:rsidR="00593DB4" w:rsidRDefault="00593DB4" w:rsidP="00FD5480">
            <w:pPr>
              <w:spacing w:after="0" w:line="240" w:lineRule="auto"/>
              <w:ind w:left="-180" w:firstLine="88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Формы проведения занятий и виды деятельности: </w:t>
            </w:r>
          </w:p>
          <w:p w:rsidR="00593DB4" w:rsidRDefault="00593DB4" w:rsidP="00FD548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-тестирование и анкетирование (1-4 классы);</w:t>
            </w:r>
          </w:p>
          <w:p w:rsidR="00593DB4" w:rsidRDefault="00593DB4" w:rsidP="00FD548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-творческие работы учащихся (1-4 классы);</w:t>
            </w:r>
          </w:p>
          <w:p w:rsidR="00593DB4" w:rsidRDefault="00593DB4" w:rsidP="00FD548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-практические занятия (1-4 классы);</w:t>
            </w:r>
          </w:p>
          <w:p w:rsidR="00593DB4" w:rsidRDefault="00593DB4" w:rsidP="00FD548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-индивидуальные, групповые проектные и исследовательские работы (2, 3, 4 классы).</w:t>
            </w:r>
          </w:p>
          <w:p w:rsidR="00593DB4" w:rsidRDefault="00593DB4" w:rsidP="00FD5480">
            <w:pPr>
              <w:spacing w:after="0" w:line="240" w:lineRule="auto"/>
              <w:jc w:val="both"/>
              <w:rPr>
                <w:rFonts w:ascii="Times New Roman" w:eastAsia="Times New Roman" w:hAnsi="Times New Roman" w:cs="Times New Roman"/>
                <w:b/>
                <w:sz w:val="28"/>
                <w:szCs w:val="28"/>
              </w:rPr>
            </w:pPr>
          </w:p>
          <w:p w:rsidR="00593DB4" w:rsidRDefault="00593DB4" w:rsidP="00FD548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Содержание программы</w:t>
            </w:r>
          </w:p>
          <w:p w:rsidR="00593DB4" w:rsidRDefault="00593DB4" w:rsidP="00FD5480">
            <w:pPr>
              <w:spacing w:after="0" w:line="240" w:lineRule="auto"/>
              <w:ind w:firstLine="284"/>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1 класс (33 часа)</w:t>
            </w:r>
          </w:p>
          <w:p w:rsidR="00593DB4" w:rsidRDefault="00593DB4" w:rsidP="00FD5480">
            <w:pPr>
              <w:spacing w:before="240" w:after="0" w:line="240" w:lineRule="auto"/>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Тема 1. Я — школьник. </w:t>
            </w:r>
          </w:p>
          <w:p w:rsidR="00593DB4" w:rsidRDefault="00593DB4" w:rsidP="003F0962">
            <w:pPr>
              <w:pStyle w:val="ad"/>
              <w:numPr>
                <w:ilvl w:val="0"/>
                <w:numId w:val="234"/>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Знакомство. Введение в мир психологии. </w:t>
            </w:r>
          </w:p>
          <w:p w:rsidR="00593DB4" w:rsidRDefault="00593DB4" w:rsidP="003F0962">
            <w:pPr>
              <w:pStyle w:val="ad"/>
              <w:numPr>
                <w:ilvl w:val="0"/>
                <w:numId w:val="234"/>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sz w:val="28"/>
                <w:szCs w:val="28"/>
              </w:rPr>
            </w:pPr>
            <w:r>
              <w:rPr>
                <w:rFonts w:ascii="Times New Roman" w:eastAsia="Times New Roman" w:hAnsi="Times New Roman"/>
                <w:sz w:val="28"/>
                <w:szCs w:val="28"/>
              </w:rPr>
              <w:t>Путешествие по школе. Расположение кабинетов.</w:t>
            </w:r>
          </w:p>
          <w:p w:rsidR="00593DB4" w:rsidRDefault="00593DB4" w:rsidP="003F0962">
            <w:pPr>
              <w:pStyle w:val="ad"/>
              <w:numPr>
                <w:ilvl w:val="0"/>
                <w:numId w:val="234"/>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sz w:val="28"/>
                <w:szCs w:val="28"/>
              </w:rPr>
            </w:pPr>
            <w:r>
              <w:rPr>
                <w:rFonts w:ascii="Times New Roman" w:eastAsia="Times New Roman" w:hAnsi="Times New Roman"/>
                <w:sz w:val="28"/>
                <w:szCs w:val="28"/>
              </w:rPr>
              <w:t>Как зовут ребят моего класса?  Правила вежливости.</w:t>
            </w:r>
          </w:p>
          <w:p w:rsidR="00593DB4" w:rsidRDefault="00593DB4" w:rsidP="003F0962">
            <w:pPr>
              <w:pStyle w:val="ad"/>
              <w:numPr>
                <w:ilvl w:val="0"/>
                <w:numId w:val="234"/>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sz w:val="28"/>
                <w:szCs w:val="28"/>
              </w:rPr>
            </w:pPr>
            <w:r>
              <w:rPr>
                <w:rFonts w:ascii="Times New Roman" w:eastAsia="Times New Roman" w:hAnsi="Times New Roman"/>
                <w:sz w:val="28"/>
                <w:szCs w:val="28"/>
              </w:rPr>
              <w:t>Зачем мне нужно ходить в школу?  Школьные принадлежности.</w:t>
            </w:r>
          </w:p>
          <w:p w:rsidR="00593DB4" w:rsidRDefault="00593DB4" w:rsidP="003F0962">
            <w:pPr>
              <w:pStyle w:val="ad"/>
              <w:numPr>
                <w:ilvl w:val="0"/>
                <w:numId w:val="234"/>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sz w:val="28"/>
                <w:szCs w:val="28"/>
              </w:rPr>
            </w:pPr>
            <w:r>
              <w:rPr>
                <w:rFonts w:ascii="Times New Roman" w:eastAsia="Times New Roman" w:hAnsi="Times New Roman"/>
                <w:sz w:val="28"/>
                <w:szCs w:val="28"/>
              </w:rPr>
              <w:t>Мой класс. Путешествие по школьному дворику.</w:t>
            </w:r>
          </w:p>
          <w:p w:rsidR="00593DB4" w:rsidRDefault="00593DB4" w:rsidP="003F0962">
            <w:pPr>
              <w:pStyle w:val="ad"/>
              <w:numPr>
                <w:ilvl w:val="0"/>
                <w:numId w:val="234"/>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Какие ребята в моем классе? </w:t>
            </w:r>
          </w:p>
          <w:p w:rsidR="00593DB4" w:rsidRDefault="00593DB4" w:rsidP="003F0962">
            <w:pPr>
              <w:pStyle w:val="ad"/>
              <w:numPr>
                <w:ilvl w:val="0"/>
                <w:numId w:val="234"/>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sz w:val="28"/>
                <w:szCs w:val="28"/>
              </w:rPr>
            </w:pPr>
            <w:r>
              <w:rPr>
                <w:rFonts w:ascii="Times New Roman" w:eastAsia="Times New Roman" w:hAnsi="Times New Roman"/>
                <w:sz w:val="28"/>
                <w:szCs w:val="28"/>
              </w:rPr>
              <w:t>О пользе горячего питания. Игра «Объяснялки».</w:t>
            </w:r>
          </w:p>
          <w:p w:rsidR="00593DB4" w:rsidRDefault="00593DB4" w:rsidP="003F0962">
            <w:pPr>
              <w:pStyle w:val="ad"/>
              <w:numPr>
                <w:ilvl w:val="0"/>
                <w:numId w:val="234"/>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sz w:val="28"/>
                <w:szCs w:val="28"/>
              </w:rPr>
            </w:pPr>
            <w:r>
              <w:rPr>
                <w:rFonts w:ascii="Times New Roman" w:eastAsia="Times New Roman" w:hAnsi="Times New Roman"/>
                <w:sz w:val="28"/>
                <w:szCs w:val="28"/>
              </w:rPr>
              <w:t>Путешествие в школьную столовую.</w:t>
            </w:r>
          </w:p>
          <w:p w:rsidR="00593DB4" w:rsidRDefault="00593DB4" w:rsidP="003F0962">
            <w:pPr>
              <w:pStyle w:val="ad"/>
              <w:numPr>
                <w:ilvl w:val="0"/>
                <w:numId w:val="234"/>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sz w:val="28"/>
                <w:szCs w:val="28"/>
              </w:rPr>
            </w:pPr>
            <w:r>
              <w:rPr>
                <w:rFonts w:ascii="Times New Roman" w:eastAsia="Times New Roman" w:hAnsi="Times New Roman"/>
                <w:sz w:val="28"/>
                <w:szCs w:val="28"/>
              </w:rPr>
              <w:t>Мои друзья в классе. Законы коллектива.</w:t>
            </w:r>
          </w:p>
          <w:p w:rsidR="00593DB4" w:rsidRDefault="00593DB4" w:rsidP="003F0962">
            <w:pPr>
              <w:pStyle w:val="ad"/>
              <w:numPr>
                <w:ilvl w:val="0"/>
                <w:numId w:val="234"/>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Соблюдаем законы школьной дружбы. </w:t>
            </w:r>
          </w:p>
          <w:p w:rsidR="00593DB4" w:rsidRDefault="00593DB4" w:rsidP="003F0962">
            <w:pPr>
              <w:pStyle w:val="ad"/>
              <w:numPr>
                <w:ilvl w:val="0"/>
                <w:numId w:val="234"/>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sz w:val="28"/>
                <w:szCs w:val="28"/>
              </w:rPr>
            </w:pPr>
            <w:r>
              <w:rPr>
                <w:rFonts w:ascii="Times New Roman" w:eastAsia="Times New Roman" w:hAnsi="Times New Roman"/>
                <w:sz w:val="28"/>
                <w:szCs w:val="28"/>
              </w:rPr>
              <w:t>Мои успехи в школе. Путешествие по станциям «Умники и умницы».</w:t>
            </w:r>
          </w:p>
          <w:p w:rsidR="00593DB4" w:rsidRDefault="00593DB4" w:rsidP="003F0962">
            <w:pPr>
              <w:pStyle w:val="ad"/>
              <w:numPr>
                <w:ilvl w:val="0"/>
                <w:numId w:val="234"/>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sz w:val="28"/>
                <w:szCs w:val="28"/>
              </w:rPr>
            </w:pPr>
            <w:r>
              <w:rPr>
                <w:rFonts w:ascii="Times New Roman" w:eastAsia="Times New Roman" w:hAnsi="Times New Roman"/>
                <w:sz w:val="28"/>
                <w:szCs w:val="28"/>
              </w:rPr>
              <w:t>Я умею управлять собой.</w:t>
            </w:r>
          </w:p>
          <w:p w:rsidR="00593DB4" w:rsidRDefault="00593DB4" w:rsidP="003F0962">
            <w:pPr>
              <w:pStyle w:val="ad"/>
              <w:numPr>
                <w:ilvl w:val="0"/>
                <w:numId w:val="234"/>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sz w:val="28"/>
                <w:szCs w:val="28"/>
              </w:rPr>
            </w:pPr>
            <w:r>
              <w:rPr>
                <w:rFonts w:ascii="Times New Roman" w:eastAsia="Times New Roman" w:hAnsi="Times New Roman"/>
                <w:sz w:val="28"/>
                <w:szCs w:val="28"/>
              </w:rPr>
              <w:t>Я умею преодолевать трудности.</w:t>
            </w:r>
          </w:p>
          <w:p w:rsidR="00593DB4" w:rsidRDefault="00593DB4" w:rsidP="003F0962">
            <w:pPr>
              <w:pStyle w:val="ad"/>
              <w:numPr>
                <w:ilvl w:val="0"/>
                <w:numId w:val="234"/>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sz w:val="28"/>
                <w:szCs w:val="28"/>
              </w:rPr>
            </w:pPr>
            <w:r>
              <w:rPr>
                <w:rFonts w:ascii="Times New Roman" w:eastAsia="Times New Roman" w:hAnsi="Times New Roman"/>
                <w:sz w:val="28"/>
                <w:szCs w:val="28"/>
              </w:rPr>
              <w:t>Я умею слушать других.</w:t>
            </w:r>
          </w:p>
          <w:p w:rsidR="00593DB4" w:rsidRDefault="00593DB4" w:rsidP="003F0962">
            <w:pPr>
              <w:pStyle w:val="ad"/>
              <w:numPr>
                <w:ilvl w:val="0"/>
                <w:numId w:val="234"/>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sz w:val="28"/>
                <w:szCs w:val="28"/>
              </w:rPr>
            </w:pPr>
            <w:r>
              <w:rPr>
                <w:rFonts w:ascii="Times New Roman" w:eastAsia="Times New Roman" w:hAnsi="Times New Roman"/>
                <w:sz w:val="28"/>
                <w:szCs w:val="28"/>
              </w:rPr>
              <w:t>Я умею учиться у ошибки.</w:t>
            </w:r>
          </w:p>
          <w:p w:rsidR="00593DB4" w:rsidRDefault="00593DB4" w:rsidP="00FD5480">
            <w:pPr>
              <w:spacing w:after="0" w:line="240" w:lineRule="auto"/>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Тема 2. Мои чувства.</w:t>
            </w:r>
          </w:p>
          <w:p w:rsidR="00593DB4" w:rsidRDefault="00593DB4" w:rsidP="003F0962">
            <w:pPr>
              <w:numPr>
                <w:ilvl w:val="0"/>
                <w:numId w:val="222"/>
              </w:numPr>
              <w:pBdr>
                <w:top w:val="none" w:sz="4" w:space="0" w:color="000000"/>
                <w:left w:val="none" w:sz="4" w:space="0" w:color="000000"/>
                <w:bottom w:val="none" w:sz="4" w:space="0" w:color="000000"/>
                <w:right w:val="none" w:sz="4" w:space="0" w:color="000000"/>
                <w:between w:val="none" w:sz="4" w:space="0" w:color="000000"/>
              </w:pBdr>
              <w:tabs>
                <w:tab w:val="clear" w:pos="1080"/>
                <w:tab w:val="num" w:pos="709"/>
              </w:tabs>
              <w:suppressAutoHyphens w:val="0"/>
              <w:spacing w:after="0" w:line="240" w:lineRule="auto"/>
              <w:ind w:hanging="371"/>
              <w:rPr>
                <w:rFonts w:ascii="Times New Roman" w:eastAsia="Times New Roman" w:hAnsi="Times New Roman" w:cs="Times New Roman"/>
                <w:sz w:val="28"/>
                <w:szCs w:val="28"/>
              </w:rPr>
            </w:pPr>
            <w:r>
              <w:rPr>
                <w:rFonts w:ascii="Times New Roman" w:eastAsia="Times New Roman" w:hAnsi="Times New Roman" w:cs="Times New Roman"/>
                <w:sz w:val="28"/>
                <w:szCs w:val="28"/>
              </w:rPr>
              <w:t>Я умею быть доброжелательным.</w:t>
            </w:r>
          </w:p>
          <w:p w:rsidR="00593DB4" w:rsidRDefault="00593DB4" w:rsidP="003F0962">
            <w:pPr>
              <w:numPr>
                <w:ilvl w:val="0"/>
                <w:numId w:val="222"/>
              </w:numPr>
              <w:pBdr>
                <w:top w:val="none" w:sz="4" w:space="0" w:color="000000"/>
                <w:left w:val="none" w:sz="4" w:space="0" w:color="000000"/>
                <w:bottom w:val="none" w:sz="4" w:space="0" w:color="000000"/>
                <w:right w:val="none" w:sz="4" w:space="0" w:color="000000"/>
                <w:between w:val="none" w:sz="4" w:space="0" w:color="000000"/>
              </w:pBdr>
              <w:tabs>
                <w:tab w:val="clear" w:pos="1080"/>
                <w:tab w:val="num" w:pos="709"/>
              </w:tabs>
              <w:suppressAutoHyphens w:val="0"/>
              <w:spacing w:after="0" w:line="240" w:lineRule="auto"/>
              <w:ind w:hanging="371"/>
              <w:rPr>
                <w:rFonts w:ascii="Times New Roman" w:eastAsia="Times New Roman" w:hAnsi="Times New Roman" w:cs="Times New Roman"/>
                <w:sz w:val="28"/>
                <w:szCs w:val="28"/>
              </w:rPr>
            </w:pPr>
            <w:r>
              <w:rPr>
                <w:rFonts w:ascii="Times New Roman" w:eastAsia="Times New Roman" w:hAnsi="Times New Roman" w:cs="Times New Roman"/>
                <w:sz w:val="28"/>
                <w:szCs w:val="28"/>
              </w:rPr>
              <w:t>Я – доброжелательный.</w:t>
            </w:r>
          </w:p>
          <w:p w:rsidR="00593DB4" w:rsidRDefault="00593DB4" w:rsidP="003F0962">
            <w:pPr>
              <w:numPr>
                <w:ilvl w:val="0"/>
                <w:numId w:val="222"/>
              </w:numPr>
              <w:pBdr>
                <w:top w:val="none" w:sz="4" w:space="0" w:color="000000"/>
                <w:left w:val="none" w:sz="4" w:space="0" w:color="000000"/>
                <w:bottom w:val="none" w:sz="4" w:space="0" w:color="000000"/>
                <w:right w:val="none" w:sz="4" w:space="0" w:color="000000"/>
                <w:between w:val="none" w:sz="4" w:space="0" w:color="000000"/>
              </w:pBdr>
              <w:tabs>
                <w:tab w:val="clear" w:pos="1080"/>
                <w:tab w:val="num" w:pos="709"/>
              </w:tabs>
              <w:suppressAutoHyphens w:val="0"/>
              <w:spacing w:after="0" w:line="240" w:lineRule="auto"/>
              <w:ind w:hanging="371"/>
              <w:rPr>
                <w:rFonts w:ascii="Times New Roman" w:eastAsia="Times New Roman" w:hAnsi="Times New Roman" w:cs="Times New Roman"/>
                <w:sz w:val="28"/>
                <w:szCs w:val="28"/>
              </w:rPr>
            </w:pPr>
            <w:r>
              <w:rPr>
                <w:rFonts w:ascii="Times New Roman" w:eastAsia="Times New Roman" w:hAnsi="Times New Roman" w:cs="Times New Roman"/>
                <w:sz w:val="28"/>
                <w:szCs w:val="28"/>
              </w:rPr>
              <w:t>Я умею быть ласковым.</w:t>
            </w:r>
          </w:p>
          <w:p w:rsidR="00593DB4" w:rsidRDefault="00593DB4" w:rsidP="003F0962">
            <w:pPr>
              <w:numPr>
                <w:ilvl w:val="0"/>
                <w:numId w:val="222"/>
              </w:numPr>
              <w:pBdr>
                <w:top w:val="none" w:sz="4" w:space="0" w:color="000000"/>
                <w:left w:val="none" w:sz="4" w:space="0" w:color="000000"/>
                <w:bottom w:val="none" w:sz="4" w:space="0" w:color="000000"/>
                <w:right w:val="none" w:sz="4" w:space="0" w:color="000000"/>
                <w:between w:val="none" w:sz="4" w:space="0" w:color="000000"/>
              </w:pBdr>
              <w:tabs>
                <w:tab w:val="clear" w:pos="1080"/>
                <w:tab w:val="num" w:pos="709"/>
              </w:tabs>
              <w:suppressAutoHyphens w:val="0"/>
              <w:spacing w:after="0" w:line="240" w:lineRule="auto"/>
              <w:ind w:hanging="371"/>
              <w:rPr>
                <w:rFonts w:ascii="Times New Roman" w:eastAsia="Times New Roman" w:hAnsi="Times New Roman" w:cs="Times New Roman"/>
                <w:sz w:val="28"/>
                <w:szCs w:val="28"/>
              </w:rPr>
            </w:pPr>
            <w:r>
              <w:rPr>
                <w:rFonts w:ascii="Times New Roman" w:eastAsia="Times New Roman" w:hAnsi="Times New Roman" w:cs="Times New Roman"/>
                <w:sz w:val="28"/>
                <w:szCs w:val="28"/>
              </w:rPr>
              <w:t>Ты – ласковый.</w:t>
            </w:r>
          </w:p>
          <w:p w:rsidR="00593DB4" w:rsidRDefault="00593DB4" w:rsidP="003F0962">
            <w:pPr>
              <w:numPr>
                <w:ilvl w:val="0"/>
                <w:numId w:val="222"/>
              </w:numPr>
              <w:pBdr>
                <w:top w:val="none" w:sz="4" w:space="0" w:color="000000"/>
                <w:left w:val="none" w:sz="4" w:space="0" w:color="000000"/>
                <w:bottom w:val="none" w:sz="4" w:space="0" w:color="000000"/>
                <w:right w:val="none" w:sz="4" w:space="0" w:color="000000"/>
                <w:between w:val="none" w:sz="4" w:space="0" w:color="000000"/>
              </w:pBdr>
              <w:tabs>
                <w:tab w:val="clear" w:pos="1080"/>
                <w:tab w:val="num" w:pos="709"/>
              </w:tabs>
              <w:suppressAutoHyphens w:val="0"/>
              <w:spacing w:after="0" w:line="240" w:lineRule="auto"/>
              <w:ind w:hanging="371"/>
              <w:rPr>
                <w:rFonts w:ascii="Times New Roman" w:eastAsia="Times New Roman" w:hAnsi="Times New Roman" w:cs="Times New Roman"/>
                <w:sz w:val="28"/>
                <w:szCs w:val="28"/>
              </w:rPr>
            </w:pPr>
            <w:r>
              <w:rPr>
                <w:rFonts w:ascii="Times New Roman" w:eastAsia="Times New Roman" w:hAnsi="Times New Roman" w:cs="Times New Roman"/>
                <w:sz w:val="28"/>
                <w:szCs w:val="28"/>
              </w:rPr>
              <w:t>Я становлюсь сильным духом. Я умею делать задание вместе с другими.</w:t>
            </w:r>
          </w:p>
          <w:p w:rsidR="00593DB4" w:rsidRDefault="00593DB4" w:rsidP="003F0962">
            <w:pPr>
              <w:numPr>
                <w:ilvl w:val="0"/>
                <w:numId w:val="222"/>
              </w:numPr>
              <w:pBdr>
                <w:top w:val="none" w:sz="4" w:space="0" w:color="000000"/>
                <w:left w:val="none" w:sz="4" w:space="0" w:color="000000"/>
                <w:bottom w:val="none" w:sz="4" w:space="0" w:color="000000"/>
                <w:right w:val="none" w:sz="4" w:space="0" w:color="000000"/>
                <w:between w:val="none" w:sz="4" w:space="0" w:color="000000"/>
              </w:pBdr>
              <w:tabs>
                <w:tab w:val="clear" w:pos="1080"/>
                <w:tab w:val="num" w:pos="709"/>
              </w:tabs>
              <w:suppressAutoHyphens w:val="0"/>
              <w:spacing w:after="0" w:line="240" w:lineRule="auto"/>
              <w:ind w:hanging="371"/>
              <w:rPr>
                <w:rFonts w:ascii="Times New Roman" w:eastAsia="Times New Roman" w:hAnsi="Times New Roman" w:cs="Times New Roman"/>
                <w:sz w:val="28"/>
                <w:szCs w:val="28"/>
              </w:rPr>
            </w:pPr>
            <w:r>
              <w:rPr>
                <w:rFonts w:ascii="Times New Roman" w:eastAsia="Times New Roman" w:hAnsi="Times New Roman" w:cs="Times New Roman"/>
                <w:sz w:val="28"/>
                <w:szCs w:val="28"/>
              </w:rPr>
              <w:t>Я становлюсь сильным духом. Я умею слышать мнение другого.</w:t>
            </w:r>
          </w:p>
          <w:p w:rsidR="00593DB4" w:rsidRDefault="00593DB4" w:rsidP="003F0962">
            <w:pPr>
              <w:numPr>
                <w:ilvl w:val="0"/>
                <w:numId w:val="222"/>
              </w:numPr>
              <w:pBdr>
                <w:top w:val="none" w:sz="4" w:space="0" w:color="000000"/>
                <w:left w:val="none" w:sz="4" w:space="0" w:color="000000"/>
                <w:bottom w:val="none" w:sz="4" w:space="0" w:color="000000"/>
                <w:right w:val="none" w:sz="4" w:space="0" w:color="000000"/>
                <w:between w:val="none" w:sz="4" w:space="0" w:color="000000"/>
              </w:pBdr>
              <w:tabs>
                <w:tab w:val="clear" w:pos="1080"/>
                <w:tab w:val="num" w:pos="709"/>
              </w:tabs>
              <w:suppressAutoHyphens w:val="0"/>
              <w:spacing w:after="0" w:line="240" w:lineRule="auto"/>
              <w:ind w:hanging="371"/>
              <w:rPr>
                <w:rFonts w:ascii="Times New Roman" w:eastAsia="Times New Roman" w:hAnsi="Times New Roman" w:cs="Times New Roman"/>
                <w:sz w:val="28"/>
                <w:szCs w:val="28"/>
              </w:rPr>
            </w:pPr>
            <w:r>
              <w:rPr>
                <w:rFonts w:ascii="Times New Roman" w:eastAsia="Times New Roman" w:hAnsi="Times New Roman" w:cs="Times New Roman"/>
                <w:sz w:val="28"/>
                <w:szCs w:val="28"/>
              </w:rPr>
              <w:t>Я учусь решать конфликты.</w:t>
            </w:r>
          </w:p>
          <w:p w:rsidR="00593DB4" w:rsidRDefault="00593DB4" w:rsidP="003F0962">
            <w:pPr>
              <w:numPr>
                <w:ilvl w:val="0"/>
                <w:numId w:val="222"/>
              </w:numPr>
              <w:pBdr>
                <w:top w:val="none" w:sz="4" w:space="0" w:color="000000"/>
                <w:left w:val="none" w:sz="4" w:space="0" w:color="000000"/>
                <w:bottom w:val="none" w:sz="4" w:space="0" w:color="000000"/>
                <w:right w:val="none" w:sz="4" w:space="0" w:color="000000"/>
                <w:between w:val="none" w:sz="4" w:space="0" w:color="000000"/>
              </w:pBdr>
              <w:tabs>
                <w:tab w:val="clear" w:pos="1080"/>
                <w:tab w:val="num" w:pos="709"/>
              </w:tabs>
              <w:suppressAutoHyphens w:val="0"/>
              <w:spacing w:after="0" w:line="240" w:lineRule="auto"/>
              <w:ind w:hanging="371"/>
              <w:rPr>
                <w:rFonts w:ascii="Times New Roman" w:eastAsia="Times New Roman" w:hAnsi="Times New Roman" w:cs="Times New Roman"/>
                <w:sz w:val="28"/>
                <w:szCs w:val="28"/>
              </w:rPr>
            </w:pPr>
            <w:r>
              <w:rPr>
                <w:rFonts w:ascii="Times New Roman" w:eastAsia="Times New Roman" w:hAnsi="Times New Roman" w:cs="Times New Roman"/>
                <w:sz w:val="28"/>
                <w:szCs w:val="28"/>
              </w:rPr>
              <w:t>Радость. Что такое мимика?</w:t>
            </w:r>
          </w:p>
          <w:p w:rsidR="00593DB4" w:rsidRDefault="00593DB4" w:rsidP="003F0962">
            <w:pPr>
              <w:numPr>
                <w:ilvl w:val="0"/>
                <w:numId w:val="222"/>
              </w:numPr>
              <w:pBdr>
                <w:top w:val="none" w:sz="4" w:space="0" w:color="000000"/>
                <w:left w:val="none" w:sz="4" w:space="0" w:color="000000"/>
                <w:bottom w:val="none" w:sz="4" w:space="0" w:color="000000"/>
                <w:right w:val="none" w:sz="4" w:space="0" w:color="000000"/>
                <w:between w:val="none" w:sz="4" w:space="0" w:color="000000"/>
              </w:pBdr>
              <w:tabs>
                <w:tab w:val="num" w:pos="720"/>
              </w:tabs>
              <w:suppressAutoHyphens w:val="0"/>
              <w:spacing w:after="0" w:line="240" w:lineRule="auto"/>
              <w:ind w:hanging="371"/>
              <w:rPr>
                <w:rFonts w:ascii="Times New Roman" w:eastAsia="Times New Roman" w:hAnsi="Times New Roman" w:cs="Times New Roman"/>
                <w:sz w:val="28"/>
                <w:szCs w:val="28"/>
              </w:rPr>
            </w:pPr>
            <w:r>
              <w:rPr>
                <w:rFonts w:ascii="Times New Roman" w:eastAsia="Times New Roman" w:hAnsi="Times New Roman" w:cs="Times New Roman"/>
                <w:sz w:val="28"/>
                <w:szCs w:val="28"/>
              </w:rPr>
              <w:t>Радость. Что такое жесты?</w:t>
            </w:r>
          </w:p>
          <w:p w:rsidR="00593DB4" w:rsidRDefault="00593DB4" w:rsidP="003F0962">
            <w:pPr>
              <w:numPr>
                <w:ilvl w:val="0"/>
                <w:numId w:val="222"/>
              </w:numPr>
              <w:pBdr>
                <w:top w:val="none" w:sz="4" w:space="0" w:color="000000"/>
                <w:left w:val="none" w:sz="4" w:space="0" w:color="000000"/>
                <w:bottom w:val="none" w:sz="4" w:space="0" w:color="000000"/>
                <w:right w:val="none" w:sz="4" w:space="0" w:color="000000"/>
                <w:between w:val="none" w:sz="4" w:space="0" w:color="000000"/>
              </w:pBdr>
              <w:tabs>
                <w:tab w:val="num" w:pos="720"/>
              </w:tabs>
              <w:suppressAutoHyphens w:val="0"/>
              <w:spacing w:before="100" w:beforeAutospacing="1" w:after="100" w:afterAutospacing="1" w:line="240" w:lineRule="auto"/>
              <w:ind w:hanging="371"/>
              <w:rPr>
                <w:rFonts w:ascii="Times New Roman" w:eastAsia="Times New Roman" w:hAnsi="Times New Roman" w:cs="Times New Roman"/>
                <w:sz w:val="28"/>
                <w:szCs w:val="28"/>
              </w:rPr>
            </w:pPr>
            <w:r>
              <w:rPr>
                <w:rFonts w:ascii="Times New Roman" w:eastAsia="Times New Roman" w:hAnsi="Times New Roman" w:cs="Times New Roman"/>
                <w:sz w:val="28"/>
                <w:szCs w:val="28"/>
              </w:rPr>
              <w:t>Радость. Как её доставить другому человеку?</w:t>
            </w:r>
          </w:p>
          <w:p w:rsidR="00593DB4" w:rsidRDefault="00593DB4" w:rsidP="003F0962">
            <w:pPr>
              <w:numPr>
                <w:ilvl w:val="0"/>
                <w:numId w:val="222"/>
              </w:numPr>
              <w:pBdr>
                <w:top w:val="none" w:sz="4" w:space="0" w:color="000000"/>
                <w:left w:val="none" w:sz="4" w:space="0" w:color="000000"/>
                <w:bottom w:val="none" w:sz="4" w:space="0" w:color="000000"/>
                <w:right w:val="none" w:sz="4" w:space="0" w:color="000000"/>
                <w:between w:val="none" w:sz="4" w:space="0" w:color="000000"/>
              </w:pBdr>
              <w:tabs>
                <w:tab w:val="num" w:pos="720"/>
              </w:tabs>
              <w:suppressAutoHyphens w:val="0"/>
              <w:spacing w:before="100" w:beforeAutospacing="1" w:after="100" w:afterAutospacing="1" w:line="240" w:lineRule="auto"/>
              <w:ind w:hanging="371"/>
              <w:rPr>
                <w:rFonts w:ascii="Times New Roman" w:eastAsia="Times New Roman" w:hAnsi="Times New Roman" w:cs="Times New Roman"/>
                <w:sz w:val="28"/>
                <w:szCs w:val="28"/>
              </w:rPr>
            </w:pPr>
            <w:r>
              <w:rPr>
                <w:rFonts w:ascii="Times New Roman" w:eastAsia="Times New Roman" w:hAnsi="Times New Roman" w:cs="Times New Roman"/>
                <w:sz w:val="28"/>
                <w:szCs w:val="28"/>
              </w:rPr>
              <w:t>Радость можно передать прикосновением.</w:t>
            </w:r>
          </w:p>
          <w:p w:rsidR="00593DB4" w:rsidRDefault="00593DB4" w:rsidP="003F0962">
            <w:pPr>
              <w:numPr>
                <w:ilvl w:val="0"/>
                <w:numId w:val="222"/>
              </w:numPr>
              <w:pBdr>
                <w:top w:val="none" w:sz="4" w:space="0" w:color="000000"/>
                <w:left w:val="none" w:sz="4" w:space="0" w:color="000000"/>
                <w:bottom w:val="none" w:sz="4" w:space="0" w:color="000000"/>
                <w:right w:val="none" w:sz="4" w:space="0" w:color="000000"/>
                <w:between w:val="none" w:sz="4" w:space="0" w:color="000000"/>
              </w:pBdr>
              <w:tabs>
                <w:tab w:val="num" w:pos="720"/>
              </w:tabs>
              <w:suppressAutoHyphens w:val="0"/>
              <w:spacing w:before="100" w:beforeAutospacing="1" w:after="100" w:afterAutospacing="1" w:line="240" w:lineRule="auto"/>
              <w:ind w:hanging="371"/>
              <w:rPr>
                <w:rFonts w:ascii="Times New Roman" w:eastAsia="Times New Roman" w:hAnsi="Times New Roman" w:cs="Times New Roman"/>
                <w:sz w:val="28"/>
                <w:szCs w:val="28"/>
              </w:rPr>
            </w:pPr>
            <w:r>
              <w:rPr>
                <w:rFonts w:ascii="Times New Roman" w:eastAsia="Times New Roman" w:hAnsi="Times New Roman" w:cs="Times New Roman"/>
                <w:sz w:val="28"/>
                <w:szCs w:val="28"/>
              </w:rPr>
              <w:t>Грусть.</w:t>
            </w:r>
          </w:p>
          <w:p w:rsidR="00593DB4" w:rsidRDefault="00593DB4" w:rsidP="003F0962">
            <w:pPr>
              <w:numPr>
                <w:ilvl w:val="0"/>
                <w:numId w:val="222"/>
              </w:numPr>
              <w:pBdr>
                <w:top w:val="none" w:sz="4" w:space="0" w:color="000000"/>
                <w:left w:val="none" w:sz="4" w:space="0" w:color="000000"/>
                <w:bottom w:val="none" w:sz="4" w:space="0" w:color="000000"/>
                <w:right w:val="none" w:sz="4" w:space="0" w:color="000000"/>
                <w:between w:val="none" w:sz="4" w:space="0" w:color="000000"/>
              </w:pBdr>
              <w:tabs>
                <w:tab w:val="num" w:pos="720"/>
              </w:tabs>
              <w:suppressAutoHyphens w:val="0"/>
              <w:spacing w:before="100" w:beforeAutospacing="1" w:after="100" w:afterAutospacing="1" w:line="240" w:lineRule="auto"/>
              <w:ind w:hanging="371"/>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Страх.</w:t>
            </w:r>
          </w:p>
          <w:p w:rsidR="00593DB4" w:rsidRDefault="00593DB4" w:rsidP="003F0962">
            <w:pPr>
              <w:numPr>
                <w:ilvl w:val="0"/>
                <w:numId w:val="222"/>
              </w:numPr>
              <w:pBdr>
                <w:top w:val="none" w:sz="4" w:space="0" w:color="000000"/>
                <w:left w:val="none" w:sz="4" w:space="0" w:color="000000"/>
                <w:bottom w:val="none" w:sz="4" w:space="0" w:color="000000"/>
                <w:right w:val="none" w:sz="4" w:space="0" w:color="000000"/>
                <w:between w:val="none" w:sz="4" w:space="0" w:color="000000"/>
              </w:pBdr>
              <w:tabs>
                <w:tab w:val="num" w:pos="720"/>
              </w:tabs>
              <w:suppressAutoHyphens w:val="0"/>
              <w:spacing w:before="100" w:beforeAutospacing="1" w:after="100" w:afterAutospacing="1" w:line="240" w:lineRule="auto"/>
              <w:ind w:hanging="371"/>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Страх и как его преодолеть.</w:t>
            </w:r>
          </w:p>
          <w:p w:rsidR="00593DB4" w:rsidRDefault="00593DB4" w:rsidP="003F0962">
            <w:pPr>
              <w:numPr>
                <w:ilvl w:val="0"/>
                <w:numId w:val="222"/>
              </w:numPr>
              <w:pBdr>
                <w:top w:val="none" w:sz="4" w:space="0" w:color="000000"/>
                <w:left w:val="none" w:sz="4" w:space="0" w:color="000000"/>
                <w:bottom w:val="none" w:sz="4" w:space="0" w:color="000000"/>
                <w:right w:val="none" w:sz="4" w:space="0" w:color="000000"/>
                <w:between w:val="none" w:sz="4" w:space="0" w:color="000000"/>
              </w:pBdr>
              <w:tabs>
                <w:tab w:val="num" w:pos="720"/>
              </w:tabs>
              <w:suppressAutoHyphens w:val="0"/>
              <w:spacing w:before="100" w:beforeAutospacing="1" w:after="100" w:afterAutospacing="1" w:line="240" w:lineRule="auto"/>
              <w:ind w:hanging="371"/>
              <w:rPr>
                <w:rFonts w:ascii="Times New Roman" w:eastAsia="Times New Roman" w:hAnsi="Times New Roman" w:cs="Times New Roman"/>
                <w:sz w:val="28"/>
                <w:szCs w:val="28"/>
              </w:rPr>
            </w:pPr>
            <w:r>
              <w:rPr>
                <w:rFonts w:ascii="Times New Roman" w:eastAsia="Times New Roman" w:hAnsi="Times New Roman" w:cs="Times New Roman"/>
                <w:sz w:val="28"/>
                <w:szCs w:val="28"/>
              </w:rPr>
              <w:t>Гнев. С какими чувствами он дружит?</w:t>
            </w:r>
          </w:p>
          <w:p w:rsidR="00593DB4" w:rsidRDefault="00593DB4" w:rsidP="003F0962">
            <w:pPr>
              <w:numPr>
                <w:ilvl w:val="0"/>
                <w:numId w:val="222"/>
              </w:numPr>
              <w:pBdr>
                <w:top w:val="none" w:sz="4" w:space="0" w:color="000000"/>
                <w:left w:val="none" w:sz="4" w:space="0" w:color="000000"/>
                <w:bottom w:val="none" w:sz="4" w:space="0" w:color="000000"/>
                <w:right w:val="none" w:sz="4" w:space="0" w:color="000000"/>
                <w:between w:val="none" w:sz="4" w:space="0" w:color="000000"/>
              </w:pBdr>
              <w:tabs>
                <w:tab w:val="num" w:pos="720"/>
              </w:tabs>
              <w:suppressAutoHyphens w:val="0"/>
              <w:spacing w:before="100" w:beforeAutospacing="1" w:after="100" w:afterAutospacing="1" w:line="240" w:lineRule="auto"/>
              <w:ind w:hanging="371"/>
              <w:rPr>
                <w:rFonts w:ascii="Times New Roman" w:eastAsia="Times New Roman" w:hAnsi="Times New Roman" w:cs="Times New Roman"/>
                <w:sz w:val="28"/>
                <w:szCs w:val="28"/>
              </w:rPr>
            </w:pPr>
            <w:r>
              <w:rPr>
                <w:rFonts w:ascii="Times New Roman" w:eastAsia="Times New Roman" w:hAnsi="Times New Roman" w:cs="Times New Roman"/>
                <w:sz w:val="28"/>
                <w:szCs w:val="28"/>
              </w:rPr>
              <w:t>Гнев и его польза.</w:t>
            </w:r>
          </w:p>
          <w:p w:rsidR="00593DB4" w:rsidRDefault="00593DB4" w:rsidP="003F0962">
            <w:pPr>
              <w:numPr>
                <w:ilvl w:val="0"/>
                <w:numId w:val="222"/>
              </w:numPr>
              <w:pBdr>
                <w:top w:val="none" w:sz="4" w:space="0" w:color="000000"/>
                <w:left w:val="none" w:sz="4" w:space="0" w:color="000000"/>
                <w:bottom w:val="none" w:sz="4" w:space="0" w:color="000000"/>
                <w:right w:val="none" w:sz="4" w:space="0" w:color="000000"/>
                <w:between w:val="none" w:sz="4" w:space="0" w:color="000000"/>
              </w:pBdr>
              <w:tabs>
                <w:tab w:val="num" w:pos="720"/>
              </w:tabs>
              <w:suppressAutoHyphens w:val="0"/>
              <w:spacing w:before="100" w:beforeAutospacing="1" w:after="100" w:afterAutospacing="1" w:line="240" w:lineRule="auto"/>
              <w:ind w:hanging="371"/>
              <w:rPr>
                <w:rFonts w:ascii="Times New Roman" w:eastAsia="Times New Roman" w:hAnsi="Times New Roman" w:cs="Times New Roman"/>
                <w:sz w:val="28"/>
                <w:szCs w:val="28"/>
              </w:rPr>
            </w:pPr>
            <w:r>
              <w:rPr>
                <w:rFonts w:ascii="Times New Roman" w:eastAsia="Times New Roman" w:hAnsi="Times New Roman" w:cs="Times New Roman"/>
                <w:sz w:val="28"/>
                <w:szCs w:val="28"/>
              </w:rPr>
              <w:t>Обида.</w:t>
            </w:r>
          </w:p>
          <w:p w:rsidR="00593DB4" w:rsidRDefault="00593DB4" w:rsidP="003F0962">
            <w:pPr>
              <w:numPr>
                <w:ilvl w:val="0"/>
                <w:numId w:val="222"/>
              </w:numPr>
              <w:pBdr>
                <w:top w:val="none" w:sz="4" w:space="0" w:color="000000"/>
                <w:left w:val="none" w:sz="4" w:space="0" w:color="000000"/>
                <w:bottom w:val="none" w:sz="4" w:space="0" w:color="000000"/>
                <w:right w:val="none" w:sz="4" w:space="0" w:color="000000"/>
                <w:between w:val="none" w:sz="4" w:space="0" w:color="000000"/>
              </w:pBdr>
              <w:tabs>
                <w:tab w:val="num" w:pos="720"/>
              </w:tabs>
              <w:suppressAutoHyphens w:val="0"/>
              <w:spacing w:before="100" w:beforeAutospacing="1" w:after="100" w:afterAutospacing="1" w:line="240" w:lineRule="auto"/>
              <w:ind w:hanging="371"/>
              <w:rPr>
                <w:rFonts w:ascii="Times New Roman" w:eastAsia="Times New Roman" w:hAnsi="Times New Roman" w:cs="Times New Roman"/>
                <w:sz w:val="28"/>
                <w:szCs w:val="28"/>
              </w:rPr>
            </w:pPr>
            <w:r>
              <w:rPr>
                <w:rFonts w:ascii="Times New Roman" w:eastAsia="Times New Roman" w:hAnsi="Times New Roman" w:cs="Times New Roman"/>
                <w:sz w:val="28"/>
                <w:szCs w:val="28"/>
              </w:rPr>
              <w:t>Разные чувства.</w:t>
            </w:r>
          </w:p>
          <w:p w:rsidR="00593DB4" w:rsidRDefault="00593DB4" w:rsidP="00FD5480">
            <w:pPr>
              <w:spacing w:before="100" w:beforeAutospacing="1" w:after="100" w:afterAutospacing="1" w:line="240" w:lineRule="auto"/>
              <w:ind w:firstLine="360"/>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2 класс (34 часа)</w:t>
            </w:r>
          </w:p>
          <w:p w:rsidR="00593DB4" w:rsidRDefault="00593DB4" w:rsidP="00FD5480">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b/>
                <w:sz w:val="28"/>
                <w:szCs w:val="28"/>
              </w:rPr>
              <w:t>Тема 1. Вспомним чувства</w:t>
            </w:r>
            <w:r>
              <w:rPr>
                <w:rFonts w:ascii="Times New Roman" w:eastAsia="Times New Roman" w:hAnsi="Times New Roman" w:cs="Times New Roman"/>
                <w:sz w:val="28"/>
                <w:szCs w:val="28"/>
              </w:rPr>
              <w:t>.</w:t>
            </w:r>
          </w:p>
          <w:p w:rsidR="00593DB4" w:rsidRDefault="00593DB4" w:rsidP="00FD5480">
            <w:pPr>
              <w:spacing w:after="0" w:line="240" w:lineRule="auto"/>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Тема 2. Чем люди отличаются друг от друга.</w:t>
            </w:r>
          </w:p>
          <w:p w:rsidR="00593DB4" w:rsidRDefault="00593DB4" w:rsidP="003F0962">
            <w:pPr>
              <w:numPr>
                <w:ilvl w:val="0"/>
                <w:numId w:val="22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Люди отличаются друг от друга своими качествами.</w:t>
            </w:r>
          </w:p>
          <w:p w:rsidR="00593DB4" w:rsidRDefault="00593DB4" w:rsidP="003F0962">
            <w:pPr>
              <w:numPr>
                <w:ilvl w:val="0"/>
                <w:numId w:val="22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Хорошие качества людей.</w:t>
            </w:r>
          </w:p>
          <w:p w:rsidR="00593DB4" w:rsidRDefault="00593DB4" w:rsidP="003F0962">
            <w:pPr>
              <w:numPr>
                <w:ilvl w:val="0"/>
                <w:numId w:val="223"/>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Самое важное хорошее качество.</w:t>
            </w:r>
          </w:p>
          <w:p w:rsidR="00593DB4" w:rsidRDefault="00593DB4" w:rsidP="003F0962">
            <w:pPr>
              <w:numPr>
                <w:ilvl w:val="0"/>
                <w:numId w:val="223"/>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Кто такой сердечный человек?</w:t>
            </w:r>
          </w:p>
          <w:p w:rsidR="00593DB4" w:rsidRDefault="00593DB4" w:rsidP="003F0962">
            <w:pPr>
              <w:numPr>
                <w:ilvl w:val="0"/>
                <w:numId w:val="223"/>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Кто такой доброжелательный человек?</w:t>
            </w:r>
          </w:p>
          <w:p w:rsidR="00593DB4" w:rsidRDefault="00593DB4" w:rsidP="003F0962">
            <w:pPr>
              <w:numPr>
                <w:ilvl w:val="0"/>
                <w:numId w:val="223"/>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Трудно ли быть доброжелательным человеком?</w:t>
            </w:r>
          </w:p>
          <w:p w:rsidR="00593DB4" w:rsidRDefault="00593DB4" w:rsidP="003F0962">
            <w:pPr>
              <w:numPr>
                <w:ilvl w:val="0"/>
                <w:numId w:val="223"/>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Я желаю добра ребятам в классе.</w:t>
            </w:r>
          </w:p>
          <w:p w:rsidR="00593DB4" w:rsidRDefault="00593DB4" w:rsidP="003F0962">
            <w:pPr>
              <w:numPr>
                <w:ilvl w:val="0"/>
                <w:numId w:val="223"/>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Очищаю свое сердце.</w:t>
            </w:r>
          </w:p>
          <w:p w:rsidR="00593DB4" w:rsidRDefault="00593DB4" w:rsidP="003F0962">
            <w:pPr>
              <w:numPr>
                <w:ilvl w:val="0"/>
                <w:numId w:val="223"/>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Какие качества нам нравятся вдруг друге?</w:t>
            </w:r>
          </w:p>
          <w:p w:rsidR="00593DB4" w:rsidRDefault="00593DB4" w:rsidP="003F0962">
            <w:pPr>
              <w:numPr>
                <w:ilvl w:val="0"/>
                <w:numId w:val="223"/>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Какими качествами мы отличаемся?</w:t>
            </w:r>
          </w:p>
          <w:p w:rsidR="00593DB4" w:rsidRDefault="00593DB4" w:rsidP="003F0962">
            <w:pPr>
              <w:numPr>
                <w:ilvl w:val="0"/>
                <w:numId w:val="223"/>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Люди отличаются друг от друга своими качествами.</w:t>
            </w:r>
          </w:p>
          <w:p w:rsidR="00593DB4" w:rsidRDefault="00593DB4" w:rsidP="003F0962">
            <w:pPr>
              <w:numPr>
                <w:ilvl w:val="0"/>
                <w:numId w:val="223"/>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каждом человеке есть светлые и темные качества.</w:t>
            </w:r>
          </w:p>
          <w:p w:rsidR="00593DB4" w:rsidRDefault="00593DB4" w:rsidP="00FD5480">
            <w:pPr>
              <w:spacing w:after="0" w:line="240" w:lineRule="auto"/>
              <w:ind w:firstLine="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Тема 3. Какой Я — Какой Ты? </w:t>
            </w:r>
          </w:p>
          <w:p w:rsidR="00593DB4" w:rsidRDefault="00593DB4" w:rsidP="003F0962">
            <w:pPr>
              <w:numPr>
                <w:ilvl w:val="0"/>
                <w:numId w:val="2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iCs/>
                <w:sz w:val="28"/>
                <w:szCs w:val="28"/>
              </w:rPr>
              <w:t xml:space="preserve">Какой Я? </w:t>
            </w:r>
          </w:p>
          <w:p w:rsidR="00593DB4" w:rsidRDefault="00593DB4" w:rsidP="003F0962">
            <w:pPr>
              <w:numPr>
                <w:ilvl w:val="0"/>
                <w:numId w:val="224"/>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rPr>
                <w:rFonts w:ascii="Times New Roman" w:eastAsia="Times New Roman" w:hAnsi="Times New Roman" w:cs="Times New Roman"/>
                <w:b/>
                <w:sz w:val="28"/>
                <w:szCs w:val="28"/>
              </w:rPr>
            </w:pPr>
            <w:r>
              <w:rPr>
                <w:rFonts w:ascii="Times New Roman" w:eastAsia="Times New Roman" w:hAnsi="Times New Roman" w:cs="Times New Roman"/>
                <w:iCs/>
                <w:sz w:val="28"/>
                <w:szCs w:val="28"/>
              </w:rPr>
              <w:t>Какой Ты?</w:t>
            </w:r>
          </w:p>
          <w:p w:rsidR="00593DB4" w:rsidRDefault="00593DB4" w:rsidP="003F0962">
            <w:pPr>
              <w:numPr>
                <w:ilvl w:val="0"/>
                <w:numId w:val="224"/>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rPr>
                <w:rFonts w:ascii="Times New Roman" w:eastAsia="Times New Roman" w:hAnsi="Times New Roman" w:cs="Times New Roman"/>
                <w:b/>
                <w:sz w:val="28"/>
                <w:szCs w:val="28"/>
              </w:rPr>
            </w:pPr>
            <w:r>
              <w:rPr>
                <w:rFonts w:ascii="Times New Roman" w:eastAsia="Times New Roman" w:hAnsi="Times New Roman" w:cs="Times New Roman"/>
                <w:iCs/>
                <w:sz w:val="28"/>
                <w:szCs w:val="28"/>
              </w:rPr>
              <w:t>Трудности второклассника в школе, дома, на улице.</w:t>
            </w:r>
          </w:p>
          <w:p w:rsidR="00593DB4" w:rsidRDefault="00593DB4" w:rsidP="003F0962">
            <w:pPr>
              <w:numPr>
                <w:ilvl w:val="0"/>
                <w:numId w:val="224"/>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rPr>
                <w:rFonts w:ascii="Times New Roman" w:eastAsia="Times New Roman" w:hAnsi="Times New Roman" w:cs="Times New Roman"/>
                <w:b/>
                <w:sz w:val="28"/>
                <w:szCs w:val="28"/>
              </w:rPr>
            </w:pPr>
            <w:r>
              <w:rPr>
                <w:rFonts w:ascii="Times New Roman" w:eastAsia="Times New Roman" w:hAnsi="Times New Roman" w:cs="Times New Roman"/>
                <w:iCs/>
                <w:sz w:val="28"/>
                <w:szCs w:val="28"/>
              </w:rPr>
              <w:t>Школьные трудности.</w:t>
            </w:r>
          </w:p>
          <w:p w:rsidR="00593DB4" w:rsidRDefault="00593DB4" w:rsidP="003F0962">
            <w:pPr>
              <w:numPr>
                <w:ilvl w:val="0"/>
                <w:numId w:val="224"/>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rPr>
                <w:rFonts w:ascii="Times New Roman" w:eastAsia="Times New Roman" w:hAnsi="Times New Roman" w:cs="Times New Roman"/>
                <w:b/>
                <w:sz w:val="28"/>
                <w:szCs w:val="28"/>
              </w:rPr>
            </w:pPr>
            <w:r>
              <w:rPr>
                <w:rFonts w:ascii="Times New Roman" w:eastAsia="Times New Roman" w:hAnsi="Times New Roman" w:cs="Times New Roman"/>
                <w:iCs/>
                <w:sz w:val="28"/>
                <w:szCs w:val="28"/>
              </w:rPr>
              <w:t>Домашние трудности.</w:t>
            </w:r>
          </w:p>
          <w:p w:rsidR="00593DB4" w:rsidRDefault="00593DB4" w:rsidP="00FD5480">
            <w:pPr>
              <w:spacing w:before="100" w:beforeAutospacing="1" w:after="100" w:afterAutospacing="1" w:line="240" w:lineRule="auto"/>
              <w:ind w:firstLine="360"/>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3 класс (34 часа)</w:t>
            </w:r>
          </w:p>
          <w:p w:rsidR="00593DB4" w:rsidRDefault="00593DB4" w:rsidP="00FD5480">
            <w:pPr>
              <w:spacing w:after="0" w:line="240" w:lineRule="auto"/>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Тема 1. Я — фантазер.</w:t>
            </w:r>
          </w:p>
          <w:p w:rsidR="00593DB4" w:rsidRDefault="00593DB4" w:rsidP="003F0962">
            <w:pPr>
              <w:numPr>
                <w:ilvl w:val="0"/>
                <w:numId w:val="22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Я – третьеклассник.</w:t>
            </w:r>
          </w:p>
          <w:p w:rsidR="00593DB4" w:rsidRDefault="00593DB4" w:rsidP="003F0962">
            <w:pPr>
              <w:numPr>
                <w:ilvl w:val="0"/>
                <w:numId w:val="225"/>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Кого можно назвать фантазером?</w:t>
            </w:r>
          </w:p>
          <w:p w:rsidR="00593DB4" w:rsidRDefault="00593DB4" w:rsidP="003F0962">
            <w:pPr>
              <w:numPr>
                <w:ilvl w:val="0"/>
                <w:numId w:val="225"/>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Я умею фантазировать!</w:t>
            </w:r>
          </w:p>
          <w:p w:rsidR="00593DB4" w:rsidRDefault="00593DB4" w:rsidP="003F0962">
            <w:pPr>
              <w:numPr>
                <w:ilvl w:val="0"/>
                <w:numId w:val="225"/>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Мои сны.</w:t>
            </w:r>
          </w:p>
          <w:p w:rsidR="00593DB4" w:rsidRDefault="00593DB4" w:rsidP="003F0962">
            <w:pPr>
              <w:numPr>
                <w:ilvl w:val="0"/>
                <w:numId w:val="22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Я умею сочинять!</w:t>
            </w:r>
          </w:p>
          <w:p w:rsidR="00593DB4" w:rsidRDefault="00593DB4" w:rsidP="003F0962">
            <w:pPr>
              <w:numPr>
                <w:ilvl w:val="0"/>
                <w:numId w:val="22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Фантазии и ложь.</w:t>
            </w:r>
          </w:p>
          <w:p w:rsidR="00593DB4" w:rsidRDefault="00593DB4" w:rsidP="00FD5480">
            <w:pPr>
              <w:spacing w:after="0" w:line="240" w:lineRule="auto"/>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Тема 2. Я и моя школа. </w:t>
            </w:r>
          </w:p>
          <w:p w:rsidR="00593DB4" w:rsidRDefault="00593DB4" w:rsidP="003F0962">
            <w:pPr>
              <w:numPr>
                <w:ilvl w:val="0"/>
                <w:numId w:val="22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Я и моя школа.</w:t>
            </w:r>
          </w:p>
          <w:p w:rsidR="00593DB4" w:rsidRDefault="00593DB4" w:rsidP="003F0962">
            <w:pPr>
              <w:numPr>
                <w:ilvl w:val="0"/>
                <w:numId w:val="22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Что такое лень?</w:t>
            </w:r>
          </w:p>
          <w:p w:rsidR="00593DB4" w:rsidRDefault="00593DB4" w:rsidP="003F0962">
            <w:pPr>
              <w:numPr>
                <w:ilvl w:val="0"/>
                <w:numId w:val="22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Я и мой учитель.</w:t>
            </w:r>
          </w:p>
          <w:p w:rsidR="00593DB4" w:rsidRDefault="00593DB4" w:rsidP="003F0962">
            <w:pPr>
              <w:numPr>
                <w:ilvl w:val="0"/>
                <w:numId w:val="22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Как справляться с «немогучками».</w:t>
            </w:r>
          </w:p>
          <w:p w:rsidR="00593DB4" w:rsidRDefault="00593DB4" w:rsidP="00FD5480">
            <w:pPr>
              <w:spacing w:after="0" w:line="240" w:lineRule="auto"/>
              <w:ind w:firstLine="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Тема 3. Я и мои родители.</w:t>
            </w:r>
          </w:p>
          <w:p w:rsidR="00593DB4" w:rsidRDefault="00593DB4" w:rsidP="003F0962">
            <w:pPr>
              <w:numPr>
                <w:ilvl w:val="0"/>
                <w:numId w:val="22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Я и мои родители.</w:t>
            </w:r>
          </w:p>
          <w:p w:rsidR="00593DB4" w:rsidRDefault="00593DB4" w:rsidP="003F0962">
            <w:pPr>
              <w:numPr>
                <w:ilvl w:val="0"/>
                <w:numId w:val="22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Я умею просить прощение.</w:t>
            </w:r>
          </w:p>
          <w:p w:rsidR="00593DB4" w:rsidRDefault="00593DB4" w:rsidP="003F0962">
            <w:pPr>
              <w:numPr>
                <w:ilvl w:val="0"/>
                <w:numId w:val="22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Почему родители наказывают детей?</w:t>
            </w:r>
          </w:p>
          <w:p w:rsidR="00593DB4" w:rsidRDefault="00593DB4" w:rsidP="00FD5480">
            <w:pPr>
              <w:spacing w:after="0" w:line="240" w:lineRule="auto"/>
              <w:ind w:firstLine="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Тема 4. Я и мои друзья. </w:t>
            </w:r>
          </w:p>
          <w:p w:rsidR="00593DB4" w:rsidRDefault="00593DB4" w:rsidP="003F0962">
            <w:pPr>
              <w:numPr>
                <w:ilvl w:val="0"/>
                <w:numId w:val="22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Настоящий друг.</w:t>
            </w:r>
          </w:p>
          <w:p w:rsidR="00593DB4" w:rsidRDefault="00593DB4" w:rsidP="003F0962">
            <w:pPr>
              <w:numPr>
                <w:ilvl w:val="0"/>
                <w:numId w:val="22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Умею ли я дружить?</w:t>
            </w:r>
          </w:p>
          <w:p w:rsidR="00593DB4" w:rsidRDefault="00593DB4" w:rsidP="003F0962">
            <w:pPr>
              <w:numPr>
                <w:ilvl w:val="0"/>
                <w:numId w:val="22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Трудности в отношениях с друзьями.</w:t>
            </w:r>
          </w:p>
          <w:p w:rsidR="00593DB4" w:rsidRDefault="00593DB4" w:rsidP="003F0962">
            <w:pPr>
              <w:numPr>
                <w:ilvl w:val="0"/>
                <w:numId w:val="22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Ссора и драка.</w:t>
            </w:r>
          </w:p>
          <w:p w:rsidR="00593DB4" w:rsidRDefault="00593DB4" w:rsidP="00FD5480">
            <w:pPr>
              <w:spacing w:after="0" w:line="240" w:lineRule="auto"/>
              <w:ind w:firstLine="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Тема 5. Что такое сотрудничество? </w:t>
            </w:r>
          </w:p>
          <w:p w:rsidR="00593DB4" w:rsidRDefault="00593DB4" w:rsidP="003F0962">
            <w:pPr>
              <w:numPr>
                <w:ilvl w:val="0"/>
                <w:numId w:val="229"/>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Что такое сотрудничество?</w:t>
            </w:r>
          </w:p>
          <w:p w:rsidR="00593DB4" w:rsidRDefault="00593DB4" w:rsidP="003F0962">
            <w:pPr>
              <w:numPr>
                <w:ilvl w:val="0"/>
                <w:numId w:val="229"/>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Я умею понимать другого.</w:t>
            </w:r>
          </w:p>
          <w:p w:rsidR="00593DB4" w:rsidRDefault="00593DB4" w:rsidP="003F0962">
            <w:pPr>
              <w:numPr>
                <w:ilvl w:val="0"/>
                <w:numId w:val="229"/>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Я умею договариваться с людьми.</w:t>
            </w:r>
          </w:p>
          <w:p w:rsidR="00593DB4" w:rsidRDefault="00593DB4" w:rsidP="003F0962">
            <w:pPr>
              <w:numPr>
                <w:ilvl w:val="0"/>
                <w:numId w:val="229"/>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Мы умеем действовать сообща.</w:t>
            </w:r>
          </w:p>
          <w:p w:rsidR="00593DB4" w:rsidRDefault="00593DB4" w:rsidP="003F0962">
            <w:pPr>
              <w:numPr>
                <w:ilvl w:val="0"/>
                <w:numId w:val="229"/>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Что такое коллективная работа?</w:t>
            </w:r>
          </w:p>
          <w:p w:rsidR="00593DB4" w:rsidRDefault="00593DB4" w:rsidP="00FD5480">
            <w:pPr>
              <w:spacing w:before="100" w:beforeAutospacing="1" w:after="100" w:afterAutospacing="1" w:line="240" w:lineRule="auto"/>
              <w:ind w:firstLine="360"/>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4 класс (34 часа)</w:t>
            </w:r>
          </w:p>
          <w:p w:rsidR="00593DB4" w:rsidRDefault="00593DB4" w:rsidP="00FD5480">
            <w:pPr>
              <w:spacing w:after="0" w:line="240" w:lineRule="auto"/>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Тема 1. Кто я? Мои силы, мои возможности.</w:t>
            </w:r>
          </w:p>
          <w:p w:rsidR="00593DB4" w:rsidRDefault="00593DB4" w:rsidP="003F0962">
            <w:pPr>
              <w:numPr>
                <w:ilvl w:val="0"/>
                <w:numId w:val="23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Мое лето.</w:t>
            </w:r>
          </w:p>
          <w:p w:rsidR="00593DB4" w:rsidRDefault="00593DB4" w:rsidP="003F0962">
            <w:pPr>
              <w:numPr>
                <w:ilvl w:val="0"/>
                <w:numId w:val="23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Кто я?</w:t>
            </w:r>
          </w:p>
          <w:p w:rsidR="00593DB4" w:rsidRDefault="00593DB4" w:rsidP="003F0962">
            <w:pPr>
              <w:numPr>
                <w:ilvl w:val="0"/>
                <w:numId w:val="23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Какой я – большой или маленький?</w:t>
            </w:r>
          </w:p>
          <w:p w:rsidR="00593DB4" w:rsidRDefault="00593DB4" w:rsidP="003F0962">
            <w:pPr>
              <w:numPr>
                <w:ilvl w:val="0"/>
                <w:numId w:val="230"/>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Мои способности.</w:t>
            </w:r>
          </w:p>
          <w:p w:rsidR="00593DB4" w:rsidRDefault="00593DB4" w:rsidP="003F0962">
            <w:pPr>
              <w:numPr>
                <w:ilvl w:val="0"/>
                <w:numId w:val="230"/>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Мой выбор, мой путь.</w:t>
            </w:r>
          </w:p>
          <w:p w:rsidR="00593DB4" w:rsidRDefault="00593DB4" w:rsidP="003F0962">
            <w:pPr>
              <w:numPr>
                <w:ilvl w:val="0"/>
                <w:numId w:val="230"/>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Мой внутренний мир.</w:t>
            </w:r>
          </w:p>
          <w:p w:rsidR="00593DB4" w:rsidRDefault="00593DB4" w:rsidP="003F0962">
            <w:pPr>
              <w:numPr>
                <w:ilvl w:val="0"/>
                <w:numId w:val="230"/>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Уникальность моего внутреннего мира, уникальность твоего внутреннего мира.</w:t>
            </w:r>
          </w:p>
          <w:p w:rsidR="00593DB4" w:rsidRDefault="00593DB4" w:rsidP="003F0962">
            <w:pPr>
              <w:numPr>
                <w:ilvl w:val="0"/>
                <w:numId w:val="23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Кого я могу впустить в свой внутренний мир?</w:t>
            </w:r>
          </w:p>
          <w:p w:rsidR="00593DB4" w:rsidRDefault="00593DB4" w:rsidP="003F0962">
            <w:pPr>
              <w:numPr>
                <w:ilvl w:val="0"/>
                <w:numId w:val="23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Что значит верить?</w:t>
            </w:r>
          </w:p>
          <w:p w:rsidR="00593DB4" w:rsidRDefault="00593DB4" w:rsidP="00FD5480">
            <w:pPr>
              <w:spacing w:after="0" w:line="240" w:lineRule="auto"/>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Тема 2. Я расту, я изменяюсь. </w:t>
            </w:r>
          </w:p>
          <w:p w:rsidR="00593DB4" w:rsidRDefault="00593DB4" w:rsidP="003F0962">
            <w:pPr>
              <w:numPr>
                <w:ilvl w:val="0"/>
                <w:numId w:val="23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Мое детство.</w:t>
            </w:r>
          </w:p>
          <w:p w:rsidR="00593DB4" w:rsidRDefault="00593DB4" w:rsidP="003F0962">
            <w:pPr>
              <w:numPr>
                <w:ilvl w:val="0"/>
                <w:numId w:val="23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Я изменяюсь.</w:t>
            </w:r>
          </w:p>
          <w:p w:rsidR="00593DB4" w:rsidRDefault="00593DB4" w:rsidP="00FD5480">
            <w:pPr>
              <w:spacing w:after="0" w:line="240" w:lineRule="auto"/>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Тема 3. Мое будущее. Каким бы я хотел стать в будущем? </w:t>
            </w:r>
          </w:p>
          <w:p w:rsidR="00593DB4" w:rsidRDefault="00593DB4" w:rsidP="003F0962">
            <w:pPr>
              <w:numPr>
                <w:ilvl w:val="1"/>
                <w:numId w:val="228"/>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Мое будущее.</w:t>
            </w:r>
          </w:p>
          <w:p w:rsidR="00593DB4" w:rsidRDefault="00593DB4" w:rsidP="003F0962">
            <w:pPr>
              <w:numPr>
                <w:ilvl w:val="1"/>
                <w:numId w:val="228"/>
              </w:numPr>
              <w:pBdr>
                <w:top w:val="none" w:sz="4" w:space="0" w:color="000000"/>
                <w:left w:val="none" w:sz="4" w:space="0" w:color="000000"/>
                <w:bottom w:val="none" w:sz="4" w:space="0" w:color="000000"/>
                <w:right w:val="none" w:sz="4" w:space="0" w:color="000000"/>
                <w:between w:val="none" w:sz="4" w:space="0" w:color="000000"/>
              </w:pBdr>
              <w:tabs>
                <w:tab w:val="num" w:pos="1080"/>
              </w:tabs>
              <w:suppressAutoHyphens w:val="0"/>
              <w:spacing w:after="0" w:line="24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Хочу вырасти здоровым человеком.</w:t>
            </w:r>
          </w:p>
          <w:p w:rsidR="00593DB4" w:rsidRDefault="00593DB4" w:rsidP="00FD5480">
            <w:pPr>
              <w:spacing w:after="0" w:line="240" w:lineRule="auto"/>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Тема 4. Хочу вырасти интеллигентным человеком, что для этого нужно? </w:t>
            </w:r>
          </w:p>
          <w:p w:rsidR="00593DB4" w:rsidRDefault="00593DB4" w:rsidP="003F0962">
            <w:pPr>
              <w:numPr>
                <w:ilvl w:val="0"/>
                <w:numId w:val="23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Кто такой интеллигентный человек?</w:t>
            </w:r>
          </w:p>
          <w:p w:rsidR="00593DB4" w:rsidRDefault="00593DB4" w:rsidP="003F0962">
            <w:pPr>
              <w:numPr>
                <w:ilvl w:val="0"/>
                <w:numId w:val="23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Хочу вырасти интеллигентным человеком.</w:t>
            </w:r>
          </w:p>
          <w:p w:rsidR="00593DB4" w:rsidRDefault="00593DB4" w:rsidP="003F0962">
            <w:pPr>
              <w:numPr>
                <w:ilvl w:val="0"/>
                <w:numId w:val="23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Что такое идеальное Я?</w:t>
            </w:r>
          </w:p>
          <w:p w:rsidR="00593DB4" w:rsidRDefault="00593DB4" w:rsidP="00FD5480">
            <w:pPr>
              <w:spacing w:after="0" w:line="240" w:lineRule="auto"/>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Тема 5. Хочу вырасти свободным человеком, что для этого нужно?</w:t>
            </w:r>
          </w:p>
          <w:p w:rsidR="00593DB4" w:rsidRDefault="00593DB4" w:rsidP="003F0962">
            <w:pPr>
              <w:numPr>
                <w:ilvl w:val="0"/>
                <w:numId w:val="23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Кто такой свободный человек?</w:t>
            </w:r>
          </w:p>
          <w:p w:rsidR="00593DB4" w:rsidRDefault="00593DB4" w:rsidP="003F0962">
            <w:pPr>
              <w:numPr>
                <w:ilvl w:val="0"/>
                <w:numId w:val="23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Права и обязанности школьника.</w:t>
            </w:r>
          </w:p>
          <w:p w:rsidR="00593DB4" w:rsidRDefault="00593DB4" w:rsidP="003F0962">
            <w:pPr>
              <w:numPr>
                <w:ilvl w:val="0"/>
                <w:numId w:val="23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Что такое право на уважение?</w:t>
            </w:r>
          </w:p>
          <w:p w:rsidR="00593DB4" w:rsidRDefault="00593DB4" w:rsidP="003F0962">
            <w:pPr>
              <w:numPr>
                <w:ilvl w:val="0"/>
                <w:numId w:val="23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Права и обязанности.</w:t>
            </w:r>
          </w:p>
          <w:p w:rsidR="00593DB4" w:rsidRDefault="00593DB4" w:rsidP="003F0962">
            <w:pPr>
              <w:numPr>
                <w:ilvl w:val="0"/>
                <w:numId w:val="233"/>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Нарушение прав других людей может привести к конфликтам.</w:t>
            </w:r>
          </w:p>
          <w:p w:rsidR="00593DB4" w:rsidRDefault="00593DB4" w:rsidP="003F0962">
            <w:pPr>
              <w:numPr>
                <w:ilvl w:val="0"/>
                <w:numId w:val="233"/>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Как разрешить конфликты мирным путем</w:t>
            </w:r>
          </w:p>
          <w:p w:rsidR="00593DB4" w:rsidRPr="00057F59" w:rsidRDefault="00593DB4" w:rsidP="00FD5480">
            <w:pPr>
              <w:spacing w:after="0" w:line="240" w:lineRule="auto"/>
              <w:jc w:val="center"/>
              <w:rPr>
                <w:rFonts w:ascii="Times New Roman" w:eastAsia="Times New Roman" w:hAnsi="Times New Roman" w:cs="Times New Roman"/>
                <w:b/>
                <w:sz w:val="28"/>
                <w:szCs w:val="28"/>
              </w:rPr>
            </w:pPr>
            <w:r w:rsidRPr="00057F59">
              <w:rPr>
                <w:rFonts w:ascii="Times New Roman" w:eastAsia="Times New Roman" w:hAnsi="Times New Roman" w:cs="Times New Roman"/>
                <w:b/>
                <w:sz w:val="28"/>
                <w:szCs w:val="28"/>
              </w:rPr>
              <w:t>Тематическое планирование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7195"/>
              <w:gridCol w:w="1417"/>
            </w:tblGrid>
            <w:tr w:rsidR="00593DB4" w:rsidTr="00FD5480">
              <w:tc>
                <w:tcPr>
                  <w:tcW w:w="9571" w:type="dxa"/>
                  <w:gridSpan w:val="3"/>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b/>
                      <w:sz w:val="24"/>
                      <w:szCs w:val="24"/>
                    </w:rPr>
                  </w:pPr>
                  <w:r w:rsidRPr="00A84736">
                    <w:rPr>
                      <w:rFonts w:ascii="Times New Roman" w:hAnsi="Times New Roman"/>
                      <w:b/>
                      <w:sz w:val="24"/>
                      <w:szCs w:val="24"/>
                    </w:rPr>
                    <w:t>Тематическое планирование 1 класс (33 часа)</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 п/п</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Тема</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Количество часов</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Тема 1. Я – школьник. Знакомство. Введение в мир психологии</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Путешествие по школе. Расположение кабинетов</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3</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Как зовут ребят моего класса?  Правила вежливости</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4</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Зачем мне нужно ходить в школу?  Школьные принадлежности</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5</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Мой класс. Путешествие по школьному дворику</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6</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Какие ребята в моем классе?</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7</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О пользе горячего питания. Игра «Объяснялки».</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8</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Путешествие в школьную столовую. Правила поведения в школьной столовой</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9</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Мои друзья в классе. Законы коллектива</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10</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Соблюдаем законы школьной дружбы.</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11</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Мои успехи в школе. Путешествие по станциям «Умники и умницы»</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12</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Я умею управлять собой</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13</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Я умею преодолевать трудности</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14</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Я умею слушать других</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15</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Я умею учиться у ошибки</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1(16)</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tabs>
                      <w:tab w:val="num" w:pos="709"/>
                    </w:tabs>
                    <w:spacing w:after="0" w:line="240" w:lineRule="auto"/>
                    <w:ind w:left="360"/>
                    <w:rPr>
                      <w:rFonts w:ascii="Times New Roman" w:hAnsi="Times New Roman"/>
                      <w:sz w:val="24"/>
                      <w:szCs w:val="24"/>
                    </w:rPr>
                  </w:pPr>
                  <w:r w:rsidRPr="00A84736">
                    <w:rPr>
                      <w:rFonts w:ascii="Times New Roman" w:hAnsi="Times New Roman"/>
                      <w:sz w:val="24"/>
                      <w:szCs w:val="24"/>
                      <w:lang w:eastAsia="ru-RU"/>
                    </w:rPr>
                    <w:t>Тема 2. Мои чувства. Я умею быть доброжелательным</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2(17)</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Я – доброжелательный</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3(18)</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Я умею быть ласковым</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4(19)</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Ты – ласковый</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5(20)</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Я становлюсь сильным духом. Я умею делать задание вместе с другими</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6(21)</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Я становлюсь сильным духом. Я умею слышать мнение другого</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7(22)</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Я учусь решать конфликты</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8(23)</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Радость. Что такое мимика?</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9(24)</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Радость. Что такое жесты?</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10(25)</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9.</w:t>
                  </w:r>
                  <w:r w:rsidRPr="00A84736">
                    <w:rPr>
                      <w:rFonts w:ascii="Times New Roman" w:hAnsi="Times New Roman"/>
                      <w:sz w:val="24"/>
                      <w:szCs w:val="24"/>
                    </w:rPr>
                    <w:tab/>
                    <w:t>Радость. Как её доставить другому человеку?</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11(26)</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Радость можно передать прикосновением</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12(27)</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Грусть</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13(28)</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Страх</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14(29)</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Страх и как его преодолеть</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15(30)</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Гнев. С какими чувствами он дружит?</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16(31)</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Гнев и его польза</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17(23)</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Обида</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18(33)</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Разные чувства</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bl>
          <w:p w:rsidR="00593DB4" w:rsidRDefault="00593DB4" w:rsidP="00FD5480"/>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7195"/>
              <w:gridCol w:w="1417"/>
            </w:tblGrid>
            <w:tr w:rsidR="00593DB4" w:rsidTr="00FD5480">
              <w:tc>
                <w:tcPr>
                  <w:tcW w:w="9571" w:type="dxa"/>
                  <w:gridSpan w:val="3"/>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b/>
                      <w:sz w:val="24"/>
                      <w:szCs w:val="24"/>
                    </w:rPr>
                  </w:pPr>
                  <w:r w:rsidRPr="00A84736">
                    <w:rPr>
                      <w:rFonts w:ascii="Times New Roman" w:hAnsi="Times New Roman"/>
                      <w:b/>
                      <w:sz w:val="24"/>
                      <w:szCs w:val="24"/>
                    </w:rPr>
                    <w:t>Тематическое планирование 2 класс (34 часа)</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 п/п</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Тема</w:t>
                  </w:r>
                </w:p>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Количество часов</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1-2</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lang w:eastAsia="ru-RU"/>
                    </w:rPr>
                    <w:t>Тема 1. Вспомним чувства</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3-4</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lang w:eastAsia="ru-RU"/>
                    </w:rPr>
                  </w:pPr>
                  <w:r w:rsidRPr="00A84736">
                    <w:rPr>
                      <w:rFonts w:ascii="Times New Roman" w:hAnsi="Times New Roman"/>
                      <w:sz w:val="24"/>
                      <w:szCs w:val="24"/>
                      <w:lang w:eastAsia="ru-RU"/>
                    </w:rPr>
                    <w:t>Тема 2. Чем люди отличаются друг от друга.</w:t>
                  </w:r>
                </w:p>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lang w:eastAsia="ru-RU"/>
                    </w:rPr>
                    <w:t>Люди отличаются друг от друга своими качествами</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5-6</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lang w:eastAsia="ru-RU"/>
                    </w:rPr>
                    <w:t>Хорошие качества людей</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7-8</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sz w:val="24"/>
                      <w:szCs w:val="24"/>
                    </w:rPr>
                  </w:pPr>
                  <w:r w:rsidRPr="00A84736">
                    <w:rPr>
                      <w:rFonts w:ascii="Times New Roman" w:hAnsi="Times New Roman"/>
                      <w:sz w:val="24"/>
                      <w:szCs w:val="24"/>
                      <w:lang w:eastAsia="ru-RU"/>
                    </w:rPr>
                    <w:t>Самое важное хорошее качество</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9-10</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sz w:val="24"/>
                      <w:szCs w:val="24"/>
                    </w:rPr>
                  </w:pPr>
                  <w:r w:rsidRPr="00A84736">
                    <w:rPr>
                      <w:rFonts w:ascii="Times New Roman" w:hAnsi="Times New Roman"/>
                      <w:sz w:val="24"/>
                      <w:szCs w:val="24"/>
                      <w:lang w:eastAsia="ru-RU"/>
                    </w:rPr>
                    <w:t>Кто такой сердечный человек?</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11-12</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sz w:val="24"/>
                      <w:szCs w:val="24"/>
                    </w:rPr>
                  </w:pPr>
                  <w:r w:rsidRPr="00A84736">
                    <w:rPr>
                      <w:rFonts w:ascii="Times New Roman" w:hAnsi="Times New Roman"/>
                      <w:sz w:val="24"/>
                      <w:szCs w:val="24"/>
                      <w:lang w:eastAsia="ru-RU"/>
                    </w:rPr>
                    <w:t>Кто такой доброжелательный человек?</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13-14</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sz w:val="24"/>
                      <w:szCs w:val="24"/>
                    </w:rPr>
                  </w:pPr>
                  <w:r w:rsidRPr="00A84736">
                    <w:rPr>
                      <w:rFonts w:ascii="Times New Roman" w:hAnsi="Times New Roman"/>
                      <w:sz w:val="24"/>
                      <w:szCs w:val="24"/>
                      <w:lang w:eastAsia="ru-RU"/>
                    </w:rPr>
                    <w:t>Трудно ли быть доброжелательным человеком?</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15-16</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sz w:val="24"/>
                      <w:szCs w:val="24"/>
                    </w:rPr>
                  </w:pPr>
                  <w:r w:rsidRPr="00A84736">
                    <w:rPr>
                      <w:rFonts w:ascii="Times New Roman" w:hAnsi="Times New Roman"/>
                      <w:sz w:val="24"/>
                      <w:szCs w:val="24"/>
                      <w:lang w:eastAsia="ru-RU"/>
                    </w:rPr>
                    <w:t>Я желаю добра ребятам в классе</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17-18</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sz w:val="24"/>
                      <w:szCs w:val="24"/>
                    </w:rPr>
                  </w:pPr>
                  <w:r w:rsidRPr="00A84736">
                    <w:rPr>
                      <w:rFonts w:ascii="Times New Roman" w:hAnsi="Times New Roman"/>
                      <w:sz w:val="24"/>
                      <w:szCs w:val="24"/>
                      <w:lang w:eastAsia="ru-RU"/>
                    </w:rPr>
                    <w:t>Очищаю свое сердце</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19-20</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sz w:val="24"/>
                      <w:szCs w:val="24"/>
                    </w:rPr>
                  </w:pPr>
                  <w:r w:rsidRPr="00A84736">
                    <w:rPr>
                      <w:rFonts w:ascii="Times New Roman" w:hAnsi="Times New Roman"/>
                      <w:sz w:val="24"/>
                      <w:szCs w:val="24"/>
                      <w:lang w:eastAsia="ru-RU"/>
                    </w:rPr>
                    <w:t xml:space="preserve">Какие качества нам нравятся вдруг в друге? </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21-22</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sz w:val="24"/>
                      <w:szCs w:val="24"/>
                    </w:rPr>
                  </w:pPr>
                  <w:r w:rsidRPr="00A84736">
                    <w:rPr>
                      <w:rFonts w:ascii="Times New Roman" w:hAnsi="Times New Roman"/>
                      <w:sz w:val="24"/>
                      <w:szCs w:val="24"/>
                      <w:lang w:eastAsia="ru-RU"/>
                    </w:rPr>
                    <w:t>Какими качествами мы отличаемся?</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23-24</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sz w:val="24"/>
                      <w:szCs w:val="24"/>
                    </w:rPr>
                  </w:pPr>
                  <w:r w:rsidRPr="00A84736">
                    <w:rPr>
                      <w:rFonts w:ascii="Times New Roman" w:hAnsi="Times New Roman"/>
                      <w:sz w:val="24"/>
                      <w:szCs w:val="24"/>
                      <w:lang w:eastAsia="ru-RU"/>
                    </w:rPr>
                    <w:t xml:space="preserve">Люди отличаются друг от друга своими качествами </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25-26</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sz w:val="24"/>
                      <w:szCs w:val="24"/>
                    </w:rPr>
                  </w:pPr>
                  <w:r w:rsidRPr="00A84736">
                    <w:rPr>
                      <w:rFonts w:ascii="Times New Roman" w:hAnsi="Times New Roman"/>
                      <w:sz w:val="24"/>
                      <w:szCs w:val="24"/>
                      <w:lang w:eastAsia="ru-RU"/>
                    </w:rPr>
                    <w:t>В каждом человеке есть светлые и темные качества</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27-28</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 xml:space="preserve">Тема 3. Какой Я — Какой Ты? </w:t>
                  </w:r>
                </w:p>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Какой Я? Какой Ты?</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29-30</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Трудности второклассника в школе, дома, на улице</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31-32</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Школьные трудности</w:t>
                  </w:r>
                  <w:r w:rsidRPr="00A84736">
                    <w:rPr>
                      <w:rFonts w:ascii="Times New Roman" w:hAnsi="Times New Roman"/>
                      <w:sz w:val="24"/>
                      <w:szCs w:val="24"/>
                    </w:rPr>
                    <w:tab/>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33-34</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Домашние трудности</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bl>
          <w:p w:rsidR="00593DB4" w:rsidRDefault="00593DB4" w:rsidP="00FD5480"/>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7195"/>
              <w:gridCol w:w="1417"/>
            </w:tblGrid>
            <w:tr w:rsidR="00593DB4" w:rsidTr="00FD5480">
              <w:tc>
                <w:tcPr>
                  <w:tcW w:w="9571" w:type="dxa"/>
                  <w:gridSpan w:val="3"/>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b/>
                      <w:sz w:val="24"/>
                      <w:szCs w:val="24"/>
                    </w:rPr>
                  </w:pPr>
                  <w:r w:rsidRPr="00A84736">
                    <w:rPr>
                      <w:rFonts w:ascii="Times New Roman" w:hAnsi="Times New Roman"/>
                      <w:b/>
                      <w:sz w:val="24"/>
                      <w:szCs w:val="24"/>
                    </w:rPr>
                    <w:t>Тематическое планирование 3 класс (34 часа)</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 п/п</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Тема</w:t>
                  </w:r>
                </w:p>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Количество часов</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1-2</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Тема 1. Я — фантазер. Я – третьеклассник.</w:t>
                  </w:r>
                </w:p>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Кого можно назвать фантазером?</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3-4</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Я умею фантазировать! Мои сны</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5-6</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Я умею сочинять! Фантазии и ложь</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7-8</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Тема 2. Я и моя школа. Что такое лень?</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9-10</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Я и мой учитель</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11-12</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Как справляться с «немогучками»</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13-14</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Тема 3. Я и мои родители</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15-16</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Я умею просить прощение</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17-18</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Почему родители наказывают детей?</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19-20</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Тема 4. Я и мои друзья. Настоящий друг</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21-22</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Умею ли я дружить? Трудности в отношениях с друзьями</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23-24</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Ссора и драка</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25-26</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 xml:space="preserve">Тема 5. Что такое сотрудничество? </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27-28</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Я умею понимать другого</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29-30</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Я умею договариваться с людьми</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31-32</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Мы умеем действовать сообща</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33-34</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Что такое коллективная работа?</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bl>
          <w:p w:rsidR="00593DB4" w:rsidRDefault="00593DB4" w:rsidP="00FD5480"/>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7195"/>
              <w:gridCol w:w="1417"/>
            </w:tblGrid>
            <w:tr w:rsidR="00593DB4" w:rsidTr="00FD5480">
              <w:tc>
                <w:tcPr>
                  <w:tcW w:w="9571" w:type="dxa"/>
                  <w:gridSpan w:val="3"/>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b/>
                      <w:sz w:val="24"/>
                      <w:szCs w:val="24"/>
                    </w:rPr>
                  </w:pPr>
                  <w:r w:rsidRPr="00A84736">
                    <w:rPr>
                      <w:rFonts w:ascii="Times New Roman" w:hAnsi="Times New Roman"/>
                      <w:b/>
                      <w:sz w:val="24"/>
                      <w:szCs w:val="24"/>
                    </w:rPr>
                    <w:t>Тематическое планирование 4 класс (34 часа)</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 п/п</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Тема</w:t>
                  </w:r>
                </w:p>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Количество часов</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1-2</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ind w:left="360"/>
                    <w:rPr>
                      <w:rFonts w:ascii="Times New Roman" w:hAnsi="Times New Roman"/>
                      <w:sz w:val="24"/>
                      <w:szCs w:val="24"/>
                    </w:rPr>
                  </w:pPr>
                  <w:r w:rsidRPr="00A84736">
                    <w:rPr>
                      <w:rFonts w:ascii="Times New Roman" w:hAnsi="Times New Roman"/>
                      <w:sz w:val="24"/>
                      <w:szCs w:val="24"/>
                      <w:lang w:eastAsia="ru-RU"/>
                    </w:rPr>
                    <w:t>Тема 1. Кто я? Мои силы, мои возможности. Мое лето. Кто я?</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3-4</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lang w:eastAsia="ru-RU"/>
                    </w:rPr>
                    <w:t>Какой я – большой или маленький?</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5-6</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sz w:val="24"/>
                      <w:szCs w:val="24"/>
                    </w:rPr>
                  </w:pPr>
                  <w:r w:rsidRPr="00A84736">
                    <w:rPr>
                      <w:rFonts w:ascii="Times New Roman" w:hAnsi="Times New Roman"/>
                      <w:sz w:val="24"/>
                      <w:szCs w:val="24"/>
                      <w:lang w:eastAsia="ru-RU"/>
                    </w:rPr>
                    <w:t>Мои способности</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7-8</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sz w:val="24"/>
                      <w:szCs w:val="24"/>
                    </w:rPr>
                  </w:pPr>
                  <w:r w:rsidRPr="00A84736">
                    <w:rPr>
                      <w:rFonts w:ascii="Times New Roman" w:hAnsi="Times New Roman"/>
                      <w:sz w:val="24"/>
                      <w:szCs w:val="24"/>
                      <w:lang w:eastAsia="ru-RU"/>
                    </w:rPr>
                    <w:t>Мой выбор, мой путь</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9-10</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tabs>
                      <w:tab w:val="num" w:pos="1080"/>
                    </w:tabs>
                    <w:spacing w:before="100" w:beforeAutospacing="1" w:after="0" w:line="240" w:lineRule="auto"/>
                    <w:rPr>
                      <w:rFonts w:ascii="Times New Roman" w:hAnsi="Times New Roman"/>
                      <w:sz w:val="24"/>
                      <w:szCs w:val="24"/>
                    </w:rPr>
                  </w:pPr>
                  <w:r w:rsidRPr="00A84736">
                    <w:rPr>
                      <w:rFonts w:ascii="Times New Roman" w:hAnsi="Times New Roman"/>
                      <w:sz w:val="24"/>
                      <w:szCs w:val="24"/>
                      <w:lang w:eastAsia="ru-RU"/>
                    </w:rPr>
                    <w:t>Мой внутренний мир. Уникальность моего внутреннего мира, уникальность твоего внутреннего мира</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11-12</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lang w:eastAsia="ru-RU"/>
                    </w:rPr>
                    <w:t>Кого я могу впустить в свой внутренний мир?</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13</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lang w:eastAsia="ru-RU"/>
                    </w:rPr>
                    <w:t xml:space="preserve">Что значит верить? </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14</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lang w:eastAsia="ru-RU"/>
                    </w:rPr>
                  </w:pPr>
                  <w:r w:rsidRPr="00A84736">
                    <w:rPr>
                      <w:rFonts w:ascii="Times New Roman" w:hAnsi="Times New Roman"/>
                      <w:sz w:val="24"/>
                      <w:szCs w:val="24"/>
                      <w:lang w:eastAsia="ru-RU"/>
                    </w:rPr>
                    <w:t>Тема 2. Я расту, я изменяюсь</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15-16</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lang w:eastAsia="ru-RU"/>
                    </w:rPr>
                    <w:t xml:space="preserve">Мое детство. </w:t>
                  </w:r>
                  <w:r w:rsidRPr="00A84736">
                    <w:rPr>
                      <w:rFonts w:ascii="Times New Roman" w:hAnsi="Times New Roman"/>
                      <w:sz w:val="24"/>
                      <w:szCs w:val="24"/>
                      <w:lang w:eastAsia="ru-RU"/>
                    </w:rPr>
                    <w:tab/>
                    <w:t>Я изменяюсь</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17-18</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 xml:space="preserve">Тема 3. Мое будущее. Каким бы я хотел стать в будущем? </w:t>
                  </w:r>
                </w:p>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Мое будущее. Хочу вырасти здоровым человеком</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19-20</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Тема 4. Хочу вырасти интеллигентным человеком, что для этого нужно? Кто такой интеллигентный человек? Хочу вырасти интеллигентным человеком</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21-22</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Что такое идеальное Я?</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23-24</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lang w:eastAsia="ru-RU"/>
                    </w:rPr>
                  </w:pPr>
                  <w:r w:rsidRPr="00A84736">
                    <w:rPr>
                      <w:rFonts w:ascii="Times New Roman" w:hAnsi="Times New Roman"/>
                      <w:sz w:val="24"/>
                      <w:szCs w:val="24"/>
                      <w:lang w:eastAsia="ru-RU"/>
                    </w:rPr>
                    <w:t>Тема 5. Хочу вырасти свободным человеком, что для этого нужно?</w:t>
                  </w:r>
                </w:p>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Кто такой свободный человек?</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25-26</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Права и обязанности школьника</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27-28</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Что такое право на уважение?</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29-30</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Права и обязанности</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31-32</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Нарушение прав других людей может привести к конфликтам</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r w:rsidR="00593DB4" w:rsidTr="00FD5480">
              <w:tc>
                <w:tcPr>
                  <w:tcW w:w="95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33-34</w:t>
                  </w:r>
                </w:p>
              </w:tc>
              <w:tc>
                <w:tcPr>
                  <w:tcW w:w="719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Как разрешить конфликты мирным путем?</w:t>
                  </w:r>
                </w:p>
              </w:tc>
              <w:tc>
                <w:tcPr>
                  <w:tcW w:w="141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w:t>
                  </w:r>
                </w:p>
              </w:tc>
            </w:tr>
          </w:tbl>
          <w:p w:rsidR="00593DB4" w:rsidRDefault="00593DB4" w:rsidP="00FD5480">
            <w:pPr>
              <w:spacing w:after="0" w:line="240" w:lineRule="auto"/>
              <w:rPr>
                <w:rFonts w:ascii="Times New Roman" w:hAnsi="Times New Roman" w:cs="Times New Roman"/>
                <w:b/>
                <w:sz w:val="28"/>
                <w:szCs w:val="28"/>
              </w:rPr>
            </w:pPr>
          </w:p>
          <w:p w:rsidR="00593DB4" w:rsidRDefault="00593DB4" w:rsidP="00FD548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FD5480">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«Формула здорового питания»</w:t>
            </w:r>
          </w:p>
          <w:p w:rsidR="00593DB4" w:rsidRDefault="00593DB4" w:rsidP="00FD5480">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1-4 классы</w:t>
            </w:r>
          </w:p>
          <w:p w:rsidR="00593DB4" w:rsidRDefault="00593DB4" w:rsidP="00FD5480">
            <w:pPr>
              <w:rPr>
                <w:rFonts w:ascii="Times New Roman" w:hAnsi="Times New Roman" w:cs="Times New Roman"/>
                <w:b/>
                <w:sz w:val="28"/>
                <w:szCs w:val="28"/>
              </w:rPr>
            </w:pPr>
            <w:r>
              <w:rPr>
                <w:rFonts w:ascii="Times New Roman" w:hAnsi="Times New Roman" w:cs="Times New Roman"/>
                <w:b/>
                <w:sz w:val="28"/>
                <w:szCs w:val="28"/>
              </w:rPr>
              <w:t>Результаты изучения курса:</w:t>
            </w:r>
          </w:p>
          <w:p w:rsidR="00593DB4" w:rsidRDefault="00593DB4" w:rsidP="00FD5480">
            <w:pPr>
              <w:spacing w:after="0"/>
              <w:rPr>
                <w:rFonts w:ascii="Times New Roman" w:hAnsi="Times New Roman" w:cs="Times New Roman"/>
                <w:b/>
                <w:i/>
                <w:color w:val="191919"/>
                <w:sz w:val="28"/>
                <w:szCs w:val="28"/>
              </w:rPr>
            </w:pPr>
            <w:r>
              <w:rPr>
                <w:rFonts w:ascii="Times New Roman" w:hAnsi="Times New Roman" w:cs="Times New Roman"/>
                <w:b/>
                <w:i/>
                <w:color w:val="191919"/>
                <w:sz w:val="28"/>
                <w:szCs w:val="28"/>
              </w:rPr>
              <w:t>Личностные результаты</w:t>
            </w:r>
          </w:p>
          <w:p w:rsidR="00593DB4" w:rsidRDefault="00593DB4" w:rsidP="00FD5480">
            <w:pPr>
              <w:spacing w:after="0"/>
              <w:rPr>
                <w:rFonts w:ascii="Times New Roman" w:hAnsi="Times New Roman" w:cs="Times New Roman"/>
                <w:i/>
                <w:color w:val="191919"/>
                <w:sz w:val="28"/>
                <w:szCs w:val="28"/>
              </w:rPr>
            </w:pPr>
            <w:r>
              <w:rPr>
                <w:rFonts w:ascii="Times New Roman" w:hAnsi="Times New Roman" w:cs="Times New Roman"/>
                <w:sz w:val="28"/>
                <w:szCs w:val="28"/>
              </w:rPr>
              <w:t xml:space="preserve">-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593DB4" w:rsidRDefault="00593DB4" w:rsidP="00FD5480">
            <w:pPr>
              <w:pStyle w:val="Default"/>
              <w:rPr>
                <w:sz w:val="28"/>
                <w:szCs w:val="28"/>
              </w:rPr>
            </w:pPr>
            <w:r>
              <w:rPr>
                <w:sz w:val="28"/>
                <w:szCs w:val="28"/>
              </w:rPr>
              <w:t>-  формирование уважительного отношения к иному мнению;</w:t>
            </w:r>
          </w:p>
          <w:p w:rsidR="00593DB4" w:rsidRDefault="00593DB4" w:rsidP="00FD5480">
            <w:pPr>
              <w:pStyle w:val="Default"/>
              <w:rPr>
                <w:sz w:val="28"/>
                <w:szCs w:val="28"/>
              </w:rPr>
            </w:pPr>
            <w:r>
              <w:rPr>
                <w:sz w:val="28"/>
                <w:szCs w:val="28"/>
              </w:rPr>
              <w:t xml:space="preserve">-  принятие и освоение социальной роли обучающегося, развитие мотивов учебной деятельности и формирование личностного смысла учения; </w:t>
            </w:r>
          </w:p>
          <w:p w:rsidR="00593DB4" w:rsidRDefault="00593DB4" w:rsidP="00FD5480">
            <w:pPr>
              <w:pStyle w:val="Default"/>
              <w:rPr>
                <w:sz w:val="28"/>
                <w:szCs w:val="28"/>
              </w:rPr>
            </w:pPr>
            <w:r>
              <w:rPr>
                <w:sz w:val="28"/>
                <w:szCs w:val="28"/>
              </w:rPr>
              <w:t xml:space="preserve">-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w:t>
            </w:r>
          </w:p>
          <w:p w:rsidR="00593DB4" w:rsidRDefault="00593DB4" w:rsidP="00FD5480">
            <w:pPr>
              <w:pStyle w:val="Default"/>
              <w:rPr>
                <w:sz w:val="28"/>
                <w:szCs w:val="28"/>
              </w:rPr>
            </w:pPr>
            <w:r>
              <w:rPr>
                <w:sz w:val="28"/>
                <w:szCs w:val="28"/>
              </w:rPr>
              <w:t xml:space="preserve">- формирование эстетических потребностей, ценностей и чувств; </w:t>
            </w:r>
          </w:p>
          <w:p w:rsidR="00593DB4" w:rsidRDefault="00593DB4" w:rsidP="00FD5480">
            <w:pPr>
              <w:pStyle w:val="Default"/>
              <w:rPr>
                <w:sz w:val="28"/>
                <w:szCs w:val="28"/>
              </w:rPr>
            </w:pPr>
            <w:r>
              <w:rPr>
                <w:sz w:val="28"/>
                <w:szCs w:val="28"/>
              </w:rPr>
              <w:t xml:space="preserve">-  развитие этических чувств, доброжелательности и эмоционально-нравственной </w:t>
            </w:r>
          </w:p>
          <w:p w:rsidR="00593DB4" w:rsidRDefault="00593DB4" w:rsidP="00FD5480">
            <w:pPr>
              <w:pStyle w:val="Default"/>
              <w:rPr>
                <w:sz w:val="28"/>
                <w:szCs w:val="28"/>
              </w:rPr>
            </w:pPr>
            <w:r>
              <w:rPr>
                <w:sz w:val="28"/>
                <w:szCs w:val="28"/>
              </w:rPr>
              <w:t xml:space="preserve">отзывчивости, понимания и сопереживания чувствам других людей; </w:t>
            </w:r>
          </w:p>
          <w:p w:rsidR="00593DB4" w:rsidRDefault="00593DB4" w:rsidP="00FD5480">
            <w:pPr>
              <w:pStyle w:val="Default"/>
              <w:rPr>
                <w:sz w:val="28"/>
                <w:szCs w:val="28"/>
              </w:rPr>
            </w:pPr>
            <w:r>
              <w:rPr>
                <w:sz w:val="28"/>
                <w:szCs w:val="28"/>
              </w:rPr>
              <w:t xml:space="preserve">-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593DB4" w:rsidRDefault="00593DB4" w:rsidP="00FD5480">
            <w:pPr>
              <w:pStyle w:val="Default"/>
              <w:rPr>
                <w:sz w:val="28"/>
                <w:szCs w:val="28"/>
              </w:rPr>
            </w:pPr>
            <w:r>
              <w:rPr>
                <w:sz w:val="28"/>
                <w:szCs w:val="28"/>
              </w:rPr>
              <w:t xml:space="preserve">-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593DB4" w:rsidRDefault="00593DB4" w:rsidP="00FD5480">
            <w:pPr>
              <w:pStyle w:val="Default"/>
              <w:rPr>
                <w:sz w:val="28"/>
                <w:szCs w:val="28"/>
              </w:rPr>
            </w:pPr>
          </w:p>
          <w:p w:rsidR="00593DB4" w:rsidRDefault="00593DB4" w:rsidP="00FD5480">
            <w:pPr>
              <w:rPr>
                <w:rFonts w:ascii="Times New Roman" w:hAnsi="Times New Roman" w:cs="Times New Roman"/>
                <w:b/>
                <w:bCs/>
                <w:i/>
                <w:iCs/>
                <w:color w:val="191919"/>
                <w:sz w:val="28"/>
                <w:szCs w:val="28"/>
              </w:rPr>
            </w:pPr>
            <w:r>
              <w:rPr>
                <w:rFonts w:ascii="Times New Roman" w:hAnsi="Times New Roman" w:cs="Times New Roman"/>
                <w:b/>
                <w:bCs/>
                <w:i/>
                <w:iCs/>
                <w:color w:val="191919"/>
                <w:sz w:val="28"/>
                <w:szCs w:val="28"/>
              </w:rPr>
              <w:t>Метапредметные результаты:</w:t>
            </w:r>
          </w:p>
          <w:p w:rsidR="00593DB4" w:rsidRDefault="00593DB4" w:rsidP="00FD5480">
            <w:pPr>
              <w:rPr>
                <w:rFonts w:ascii="Times New Roman" w:hAnsi="Times New Roman" w:cs="Times New Roman"/>
                <w:b/>
                <w:bCs/>
                <w:i/>
                <w:iCs/>
                <w:color w:val="191919"/>
                <w:sz w:val="28"/>
                <w:szCs w:val="28"/>
              </w:rPr>
            </w:pPr>
            <w:r>
              <w:rPr>
                <w:rFonts w:ascii="Times New Roman" w:hAnsi="Times New Roman" w:cs="Times New Roman"/>
                <w:b/>
                <w:bCs/>
                <w:i/>
                <w:iCs/>
                <w:color w:val="191919"/>
                <w:sz w:val="28"/>
                <w:szCs w:val="28"/>
              </w:rPr>
              <w:t>Универсальные учебные действия:</w:t>
            </w:r>
          </w:p>
          <w:p w:rsidR="00593DB4" w:rsidRDefault="00593DB4" w:rsidP="00FD5480">
            <w:pPr>
              <w:spacing w:after="0"/>
              <w:rPr>
                <w:rFonts w:ascii="Times New Roman" w:hAnsi="Times New Roman" w:cs="Times New Roman"/>
                <w:b/>
                <w:bCs/>
                <w:i/>
                <w:iCs/>
                <w:color w:val="191919"/>
                <w:sz w:val="28"/>
                <w:szCs w:val="28"/>
              </w:rPr>
            </w:pPr>
            <w:r>
              <w:rPr>
                <w:rFonts w:ascii="Times New Roman" w:hAnsi="Times New Roman" w:cs="Times New Roman"/>
                <w:b/>
                <w:bCs/>
                <w:i/>
                <w:iCs/>
                <w:color w:val="191919"/>
                <w:sz w:val="28"/>
                <w:szCs w:val="28"/>
              </w:rPr>
              <w:t>Регулятивные</w:t>
            </w:r>
          </w:p>
          <w:p w:rsidR="00593DB4" w:rsidRDefault="00593DB4" w:rsidP="00FD5480">
            <w:pPr>
              <w:pStyle w:val="Default"/>
              <w:rPr>
                <w:sz w:val="28"/>
                <w:szCs w:val="28"/>
              </w:rPr>
            </w:pPr>
            <w:r>
              <w:rPr>
                <w:sz w:val="28"/>
                <w:szCs w:val="28"/>
              </w:rPr>
              <w:t xml:space="preserve">- принимать и сохранять учебную задачу; </w:t>
            </w:r>
          </w:p>
          <w:p w:rsidR="00593DB4" w:rsidRDefault="00593DB4" w:rsidP="00FD5480">
            <w:pPr>
              <w:pStyle w:val="Default"/>
              <w:rPr>
                <w:sz w:val="28"/>
                <w:szCs w:val="28"/>
              </w:rPr>
            </w:pPr>
            <w:r>
              <w:rPr>
                <w:sz w:val="28"/>
                <w:szCs w:val="28"/>
              </w:rPr>
              <w:t xml:space="preserve">- учитывать выделенные учителем ориентиры действия в новом учебном материале в сотрудничестве с учителем; </w:t>
            </w:r>
          </w:p>
          <w:p w:rsidR="00593DB4" w:rsidRDefault="00593DB4" w:rsidP="00FD5480">
            <w:pPr>
              <w:pStyle w:val="Default"/>
              <w:rPr>
                <w:sz w:val="28"/>
                <w:szCs w:val="28"/>
              </w:rPr>
            </w:pPr>
            <w:r>
              <w:rPr>
                <w:sz w:val="28"/>
                <w:szCs w:val="28"/>
              </w:rPr>
              <w:t xml:space="preserve">- планировать свои действия в соответствии с поставленной задачей и условиями её реализации, в том числе во внутреннем плане; </w:t>
            </w:r>
          </w:p>
          <w:p w:rsidR="00593DB4" w:rsidRDefault="00593DB4" w:rsidP="00FD5480">
            <w:pPr>
              <w:pStyle w:val="Default"/>
              <w:rPr>
                <w:sz w:val="28"/>
                <w:szCs w:val="28"/>
              </w:rPr>
            </w:pPr>
            <w:r>
              <w:rPr>
                <w:sz w:val="28"/>
                <w:szCs w:val="28"/>
              </w:rPr>
              <w:t xml:space="preserve">- учитывать установленные правила в планировании и контроле способа решения; </w:t>
            </w:r>
          </w:p>
          <w:p w:rsidR="00593DB4" w:rsidRDefault="00593DB4" w:rsidP="00FD5480">
            <w:pPr>
              <w:pStyle w:val="Default"/>
              <w:rPr>
                <w:sz w:val="28"/>
                <w:szCs w:val="28"/>
              </w:rPr>
            </w:pPr>
            <w:r>
              <w:rPr>
                <w:sz w:val="28"/>
                <w:szCs w:val="28"/>
              </w:rPr>
              <w:t xml:space="preserve">осуществлять итоговый и пошаговый контроль по результату; </w:t>
            </w:r>
          </w:p>
          <w:p w:rsidR="00593DB4" w:rsidRDefault="00593DB4" w:rsidP="00FD5480">
            <w:pPr>
              <w:pStyle w:val="Default"/>
              <w:rPr>
                <w:sz w:val="28"/>
                <w:szCs w:val="28"/>
              </w:rPr>
            </w:pPr>
            <w:r>
              <w:rPr>
                <w:sz w:val="28"/>
                <w:szCs w:val="28"/>
              </w:rPr>
              <w:t xml:space="preserve">- оценивать правильность выполнения действия; </w:t>
            </w:r>
          </w:p>
          <w:p w:rsidR="00593DB4" w:rsidRDefault="00593DB4" w:rsidP="00FD5480">
            <w:pPr>
              <w:pStyle w:val="Default"/>
              <w:rPr>
                <w:sz w:val="28"/>
                <w:szCs w:val="28"/>
              </w:rPr>
            </w:pPr>
            <w:r>
              <w:rPr>
                <w:sz w:val="28"/>
                <w:szCs w:val="28"/>
              </w:rPr>
              <w:t xml:space="preserve">- адекватно воспринимать предложения и оценку учителей, товарищей, родителей и других людей; </w:t>
            </w:r>
          </w:p>
          <w:p w:rsidR="00593DB4" w:rsidRDefault="00593DB4" w:rsidP="00FD5480">
            <w:pPr>
              <w:spacing w:after="0"/>
              <w:rPr>
                <w:rFonts w:ascii="Times New Roman" w:hAnsi="Times New Roman" w:cs="Times New Roman"/>
                <w:b/>
                <w:sz w:val="28"/>
                <w:szCs w:val="28"/>
              </w:rPr>
            </w:pPr>
            <w:r>
              <w:rPr>
                <w:rFonts w:ascii="Times New Roman" w:hAnsi="Times New Roman" w:cs="Times New Roman"/>
                <w:sz w:val="28"/>
                <w:szCs w:val="28"/>
              </w:rPr>
              <w:t>- различать способ и результат действия;</w:t>
            </w:r>
          </w:p>
          <w:p w:rsidR="00593DB4" w:rsidRDefault="00593DB4" w:rsidP="00FD5480">
            <w:pPr>
              <w:spacing w:after="0"/>
              <w:rPr>
                <w:rFonts w:ascii="Times New Roman" w:hAnsi="Times New Roman" w:cs="Times New Roman"/>
                <w:b/>
                <w:i/>
                <w:sz w:val="28"/>
                <w:szCs w:val="28"/>
              </w:rPr>
            </w:pPr>
            <w:r>
              <w:rPr>
                <w:rFonts w:ascii="Times New Roman" w:hAnsi="Times New Roman" w:cs="Times New Roman"/>
                <w:b/>
                <w:i/>
                <w:sz w:val="28"/>
                <w:szCs w:val="28"/>
              </w:rPr>
              <w:t>Познавательные</w:t>
            </w:r>
          </w:p>
          <w:p w:rsidR="00593DB4" w:rsidRDefault="00593DB4" w:rsidP="00FD5480">
            <w:pPr>
              <w:pStyle w:val="Default"/>
              <w:rPr>
                <w:sz w:val="28"/>
                <w:szCs w:val="28"/>
              </w:rPr>
            </w:pPr>
            <w:r>
              <w:rPr>
                <w:sz w:val="28"/>
                <w:szCs w:val="28"/>
              </w:rPr>
              <w:t xml:space="preserve">-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 </w:t>
            </w:r>
          </w:p>
          <w:p w:rsidR="00593DB4" w:rsidRDefault="00593DB4" w:rsidP="00FD5480">
            <w:pPr>
              <w:pStyle w:val="Default"/>
              <w:rPr>
                <w:sz w:val="28"/>
                <w:szCs w:val="28"/>
              </w:rPr>
            </w:pPr>
            <w:r>
              <w:rPr>
                <w:sz w:val="28"/>
                <w:szCs w:val="28"/>
              </w:rPr>
              <w:t xml:space="preserve">- строить сообщения в устной и письменной форме; </w:t>
            </w:r>
          </w:p>
          <w:p w:rsidR="00593DB4" w:rsidRDefault="00593DB4" w:rsidP="00FD5480">
            <w:pPr>
              <w:pStyle w:val="Default"/>
              <w:rPr>
                <w:sz w:val="28"/>
                <w:szCs w:val="28"/>
              </w:rPr>
            </w:pPr>
            <w:r>
              <w:rPr>
                <w:sz w:val="28"/>
                <w:szCs w:val="28"/>
              </w:rPr>
              <w:t xml:space="preserve">- ориентироваться на разнообразие способов решения задач; </w:t>
            </w:r>
          </w:p>
          <w:p w:rsidR="00593DB4" w:rsidRDefault="00593DB4" w:rsidP="00FD5480">
            <w:pPr>
              <w:pStyle w:val="Default"/>
              <w:rPr>
                <w:sz w:val="28"/>
                <w:szCs w:val="28"/>
              </w:rPr>
            </w:pPr>
            <w:r>
              <w:rPr>
                <w:sz w:val="28"/>
                <w:szCs w:val="28"/>
              </w:rPr>
              <w:t xml:space="preserve">- осуществлять синтез как составление целого из частей; </w:t>
            </w:r>
          </w:p>
          <w:p w:rsidR="00593DB4" w:rsidRDefault="00593DB4" w:rsidP="00FD5480">
            <w:pPr>
              <w:pStyle w:val="Default"/>
              <w:rPr>
                <w:sz w:val="28"/>
                <w:szCs w:val="28"/>
              </w:rPr>
            </w:pPr>
            <w:r>
              <w:rPr>
                <w:sz w:val="28"/>
                <w:szCs w:val="28"/>
              </w:rPr>
              <w:t xml:space="preserve">- устанавливать причинно-следственные связи в изучаемом круге явлений; </w:t>
            </w:r>
          </w:p>
          <w:p w:rsidR="00593DB4" w:rsidRDefault="00593DB4" w:rsidP="00FD5480">
            <w:pPr>
              <w:pStyle w:val="Default"/>
              <w:rPr>
                <w:sz w:val="28"/>
                <w:szCs w:val="28"/>
              </w:rPr>
            </w:pPr>
            <w:r>
              <w:rPr>
                <w:sz w:val="28"/>
                <w:szCs w:val="28"/>
              </w:rPr>
              <w:t xml:space="preserve">строить рассуждения в форме связи простых суждений об объекте, его строении, свойствах и связях; </w:t>
            </w:r>
          </w:p>
          <w:p w:rsidR="00593DB4" w:rsidRDefault="00593DB4" w:rsidP="00FD5480">
            <w:pPr>
              <w:spacing w:after="0"/>
              <w:rPr>
                <w:rFonts w:ascii="Times New Roman" w:hAnsi="Times New Roman" w:cs="Times New Roman"/>
                <w:b/>
                <w:sz w:val="28"/>
                <w:szCs w:val="28"/>
              </w:rPr>
            </w:pPr>
            <w:r>
              <w:rPr>
                <w:rFonts w:ascii="Times New Roman" w:hAnsi="Times New Roman" w:cs="Times New Roman"/>
                <w:sz w:val="28"/>
                <w:szCs w:val="28"/>
              </w:rPr>
              <w:t>- владеть рядом общих приёмов решения задач.</w:t>
            </w:r>
          </w:p>
          <w:p w:rsidR="00593DB4" w:rsidRDefault="00593DB4" w:rsidP="00FD5480">
            <w:pPr>
              <w:spacing w:after="0"/>
              <w:rPr>
                <w:rFonts w:ascii="Times New Roman" w:hAnsi="Times New Roman" w:cs="Times New Roman"/>
                <w:b/>
                <w:i/>
                <w:sz w:val="28"/>
                <w:szCs w:val="28"/>
              </w:rPr>
            </w:pPr>
            <w:r>
              <w:rPr>
                <w:rFonts w:ascii="Times New Roman" w:hAnsi="Times New Roman" w:cs="Times New Roman"/>
                <w:b/>
                <w:i/>
                <w:sz w:val="28"/>
                <w:szCs w:val="28"/>
              </w:rPr>
              <w:t>Коммуникативные</w:t>
            </w:r>
          </w:p>
          <w:p w:rsidR="00593DB4" w:rsidRDefault="00593DB4" w:rsidP="00FD5480">
            <w:pPr>
              <w:pStyle w:val="Default"/>
              <w:rPr>
                <w:sz w:val="28"/>
                <w:szCs w:val="28"/>
              </w:rPr>
            </w:pPr>
            <w:r>
              <w:rPr>
                <w:sz w:val="28"/>
                <w:szCs w:val="28"/>
              </w:rPr>
              <w:t xml:space="preserve">-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w:t>
            </w:r>
          </w:p>
          <w:p w:rsidR="00593DB4" w:rsidRDefault="00593DB4" w:rsidP="00FD5480">
            <w:pPr>
              <w:pStyle w:val="Default"/>
              <w:rPr>
                <w:sz w:val="28"/>
                <w:szCs w:val="28"/>
              </w:rPr>
            </w:pPr>
            <w:r>
              <w:rPr>
                <w:sz w:val="28"/>
                <w:szCs w:val="28"/>
              </w:rPr>
              <w:t xml:space="preserve">-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 </w:t>
            </w:r>
          </w:p>
          <w:p w:rsidR="00593DB4" w:rsidRDefault="00593DB4" w:rsidP="00FD5480">
            <w:pPr>
              <w:pStyle w:val="Default"/>
              <w:rPr>
                <w:sz w:val="28"/>
                <w:szCs w:val="28"/>
              </w:rPr>
            </w:pPr>
            <w:r>
              <w:rPr>
                <w:sz w:val="28"/>
                <w:szCs w:val="28"/>
              </w:rPr>
              <w:t xml:space="preserve">- договариваться и приходить к общему решению в совместной деятельности, в том числе в ситуации столкновения интересов; </w:t>
            </w:r>
          </w:p>
          <w:p w:rsidR="00593DB4" w:rsidRDefault="00593DB4" w:rsidP="00FD5480">
            <w:pPr>
              <w:pStyle w:val="Default"/>
              <w:rPr>
                <w:sz w:val="28"/>
                <w:szCs w:val="28"/>
              </w:rPr>
            </w:pPr>
            <w:r>
              <w:rPr>
                <w:sz w:val="28"/>
                <w:szCs w:val="28"/>
              </w:rPr>
              <w:t xml:space="preserve">строить понятные для партнёра высказывания, учитывающие, что партнёр знает и видит, а что нет; </w:t>
            </w:r>
          </w:p>
          <w:p w:rsidR="00593DB4" w:rsidRDefault="00593DB4" w:rsidP="00FD5480">
            <w:pPr>
              <w:pStyle w:val="Default"/>
              <w:rPr>
                <w:sz w:val="28"/>
                <w:szCs w:val="28"/>
              </w:rPr>
            </w:pPr>
            <w:r>
              <w:rPr>
                <w:sz w:val="28"/>
                <w:szCs w:val="28"/>
              </w:rPr>
              <w:t xml:space="preserve">- использовать речь для регуляции своего действия; </w:t>
            </w:r>
          </w:p>
          <w:p w:rsidR="00593DB4" w:rsidRDefault="00593DB4" w:rsidP="00FD5480">
            <w:pPr>
              <w:spacing w:after="0"/>
              <w:rPr>
                <w:rFonts w:ascii="Times New Roman" w:hAnsi="Times New Roman" w:cs="Times New Roman"/>
                <w:sz w:val="28"/>
                <w:szCs w:val="28"/>
              </w:rPr>
            </w:pPr>
            <w:r>
              <w:rPr>
                <w:rFonts w:ascii="Times New Roman" w:hAnsi="Times New Roman" w:cs="Times New Roman"/>
                <w:sz w:val="28"/>
                <w:szCs w:val="28"/>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593DB4" w:rsidRDefault="00593DB4" w:rsidP="00FD5480">
            <w:pPr>
              <w:rPr>
                <w:rFonts w:ascii="Times New Roman" w:hAnsi="Times New Roman" w:cs="Times New Roman"/>
                <w:b/>
                <w:color w:val="191919"/>
                <w:sz w:val="28"/>
                <w:szCs w:val="28"/>
              </w:rPr>
            </w:pPr>
            <w:r>
              <w:rPr>
                <w:rFonts w:ascii="Times New Roman" w:hAnsi="Times New Roman" w:cs="Times New Roman"/>
                <w:b/>
                <w:color w:val="191919"/>
                <w:sz w:val="28"/>
                <w:szCs w:val="28"/>
              </w:rPr>
              <w:t>Предметные результаты</w:t>
            </w:r>
          </w:p>
          <w:p w:rsidR="00593DB4" w:rsidRDefault="00593DB4" w:rsidP="00FD5480">
            <w:pPr>
              <w:spacing w:after="0"/>
              <w:rPr>
                <w:rFonts w:ascii="Times New Roman" w:hAnsi="Times New Roman" w:cs="Times New Roman"/>
                <w:b/>
                <w:i/>
                <w:color w:val="191919"/>
                <w:sz w:val="28"/>
                <w:szCs w:val="28"/>
              </w:rPr>
            </w:pPr>
            <w:r>
              <w:rPr>
                <w:rFonts w:ascii="Times New Roman" w:hAnsi="Times New Roman" w:cs="Times New Roman"/>
                <w:b/>
                <w:i/>
                <w:color w:val="191919"/>
                <w:sz w:val="28"/>
                <w:szCs w:val="28"/>
              </w:rPr>
              <w:t>Ученик научится:</w:t>
            </w:r>
          </w:p>
          <w:p w:rsidR="00593DB4" w:rsidRPr="00057F59" w:rsidRDefault="00593DB4" w:rsidP="00FD5480">
            <w:pPr>
              <w:pStyle w:val="afb"/>
              <w:spacing w:after="0"/>
              <w:jc w:val="both"/>
              <w:rPr>
                <w:rFonts w:ascii="Times New Roman" w:hAnsi="Times New Roman"/>
                <w:sz w:val="28"/>
                <w:szCs w:val="28"/>
              </w:rPr>
            </w:pPr>
            <w:r w:rsidRPr="00057F59">
              <w:rPr>
                <w:rFonts w:ascii="Times New Roman" w:hAnsi="Times New Roman"/>
                <w:sz w:val="28"/>
                <w:szCs w:val="28"/>
              </w:rPr>
              <w:t xml:space="preserve">- анализировать различные «пищевые ситуации», </w:t>
            </w:r>
          </w:p>
          <w:p w:rsidR="00593DB4" w:rsidRPr="00057F59" w:rsidRDefault="00593DB4" w:rsidP="00FD5480">
            <w:pPr>
              <w:pStyle w:val="afb"/>
              <w:spacing w:after="0"/>
              <w:jc w:val="both"/>
              <w:rPr>
                <w:rFonts w:ascii="Times New Roman" w:hAnsi="Times New Roman"/>
                <w:sz w:val="28"/>
                <w:szCs w:val="28"/>
              </w:rPr>
            </w:pPr>
            <w:r w:rsidRPr="00057F59">
              <w:rPr>
                <w:rFonts w:ascii="Times New Roman" w:hAnsi="Times New Roman"/>
                <w:sz w:val="28"/>
                <w:szCs w:val="28"/>
              </w:rPr>
              <w:t xml:space="preserve">- правильно подходить к вопросу питания, выбора пищи, </w:t>
            </w:r>
          </w:p>
          <w:p w:rsidR="00593DB4" w:rsidRPr="00057F59" w:rsidRDefault="00593DB4" w:rsidP="00FD5480">
            <w:pPr>
              <w:pStyle w:val="afb"/>
              <w:spacing w:after="0"/>
              <w:jc w:val="both"/>
              <w:rPr>
                <w:rFonts w:ascii="Times New Roman" w:hAnsi="Times New Roman"/>
                <w:sz w:val="28"/>
                <w:szCs w:val="28"/>
              </w:rPr>
            </w:pPr>
            <w:r w:rsidRPr="00057F59">
              <w:rPr>
                <w:rFonts w:ascii="Times New Roman" w:hAnsi="Times New Roman"/>
                <w:sz w:val="28"/>
                <w:szCs w:val="28"/>
              </w:rPr>
              <w:t xml:space="preserve">- чувствовать потребности своего организма, </w:t>
            </w:r>
          </w:p>
          <w:p w:rsidR="00593DB4" w:rsidRPr="00057F59" w:rsidRDefault="00593DB4" w:rsidP="00FD5480">
            <w:pPr>
              <w:pStyle w:val="afb"/>
              <w:spacing w:after="0"/>
              <w:jc w:val="both"/>
              <w:rPr>
                <w:rFonts w:ascii="Times New Roman" w:hAnsi="Times New Roman"/>
                <w:sz w:val="28"/>
                <w:szCs w:val="28"/>
              </w:rPr>
            </w:pPr>
            <w:r w:rsidRPr="00057F59">
              <w:rPr>
                <w:rFonts w:ascii="Times New Roman" w:hAnsi="Times New Roman"/>
                <w:sz w:val="28"/>
                <w:szCs w:val="28"/>
              </w:rPr>
              <w:t xml:space="preserve">- быть разборчивым в еде, </w:t>
            </w:r>
          </w:p>
          <w:p w:rsidR="00593DB4" w:rsidRPr="00057F59" w:rsidRDefault="00593DB4" w:rsidP="00FD5480">
            <w:pPr>
              <w:pStyle w:val="afb"/>
              <w:spacing w:after="0"/>
              <w:jc w:val="both"/>
              <w:rPr>
                <w:rFonts w:ascii="Times New Roman" w:hAnsi="Times New Roman"/>
                <w:sz w:val="28"/>
                <w:szCs w:val="28"/>
              </w:rPr>
            </w:pPr>
            <w:r w:rsidRPr="00057F59">
              <w:rPr>
                <w:rFonts w:ascii="Times New Roman" w:hAnsi="Times New Roman"/>
                <w:sz w:val="28"/>
                <w:szCs w:val="28"/>
              </w:rPr>
              <w:t>- знать какие продукты полезны для здоровья.</w:t>
            </w:r>
          </w:p>
          <w:p w:rsidR="00593DB4" w:rsidRDefault="00593DB4" w:rsidP="00FD5480">
            <w:pPr>
              <w:spacing w:after="0"/>
              <w:rPr>
                <w:rFonts w:ascii="Times New Roman" w:hAnsi="Times New Roman" w:cs="Times New Roman"/>
                <w:b/>
                <w:i/>
                <w:color w:val="191919"/>
                <w:sz w:val="28"/>
                <w:szCs w:val="28"/>
              </w:rPr>
            </w:pPr>
          </w:p>
          <w:p w:rsidR="00593DB4" w:rsidRDefault="00593DB4" w:rsidP="00FD5480">
            <w:pPr>
              <w:spacing w:after="0"/>
              <w:rPr>
                <w:rFonts w:ascii="Times New Roman" w:hAnsi="Times New Roman" w:cs="Times New Roman"/>
                <w:b/>
                <w:i/>
                <w:color w:val="191919"/>
                <w:sz w:val="28"/>
                <w:szCs w:val="28"/>
              </w:rPr>
            </w:pPr>
            <w:r>
              <w:rPr>
                <w:rFonts w:ascii="Times New Roman" w:hAnsi="Times New Roman" w:cs="Times New Roman"/>
                <w:b/>
                <w:i/>
                <w:color w:val="191919"/>
                <w:sz w:val="28"/>
                <w:szCs w:val="28"/>
              </w:rPr>
              <w:t>Ученик получит возможность научиться:</w:t>
            </w:r>
          </w:p>
          <w:p w:rsidR="00593DB4" w:rsidRDefault="00593DB4" w:rsidP="00FD5480">
            <w:pPr>
              <w:pStyle w:val="Default"/>
              <w:jc w:val="both"/>
              <w:rPr>
                <w:sz w:val="28"/>
                <w:szCs w:val="28"/>
              </w:rPr>
            </w:pPr>
            <w:r>
              <w:rPr>
                <w:sz w:val="28"/>
                <w:szCs w:val="28"/>
              </w:rPr>
              <w:t xml:space="preserve">- этике и эстетике повседневной жизни человека, </w:t>
            </w:r>
          </w:p>
          <w:p w:rsidR="00593DB4" w:rsidRDefault="00593DB4" w:rsidP="00FD5480">
            <w:pPr>
              <w:pStyle w:val="Default"/>
              <w:jc w:val="both"/>
              <w:rPr>
                <w:sz w:val="28"/>
                <w:szCs w:val="28"/>
              </w:rPr>
            </w:pPr>
            <w:r>
              <w:rPr>
                <w:sz w:val="28"/>
                <w:szCs w:val="28"/>
              </w:rPr>
              <w:t xml:space="preserve">- основам здорового образа жизни, </w:t>
            </w:r>
          </w:p>
          <w:p w:rsidR="00593DB4" w:rsidRDefault="00593DB4" w:rsidP="00FD5480">
            <w:pPr>
              <w:pStyle w:val="Default"/>
              <w:jc w:val="both"/>
              <w:rPr>
                <w:sz w:val="28"/>
                <w:szCs w:val="28"/>
              </w:rPr>
            </w:pPr>
            <w:r>
              <w:rPr>
                <w:sz w:val="28"/>
                <w:szCs w:val="28"/>
              </w:rPr>
              <w:t xml:space="preserve">- правилам конструктивной групповой работы, </w:t>
            </w:r>
          </w:p>
          <w:p w:rsidR="00593DB4" w:rsidRDefault="00593DB4" w:rsidP="00FD5480">
            <w:pPr>
              <w:pStyle w:val="Default"/>
              <w:jc w:val="both"/>
              <w:rPr>
                <w:sz w:val="28"/>
                <w:szCs w:val="28"/>
              </w:rPr>
            </w:pPr>
            <w:r>
              <w:rPr>
                <w:sz w:val="28"/>
                <w:szCs w:val="28"/>
              </w:rPr>
              <w:t xml:space="preserve">- основам организации коллективной творческой деятельности, </w:t>
            </w:r>
          </w:p>
          <w:p w:rsidR="00593DB4" w:rsidRDefault="00593DB4" w:rsidP="00FD5480">
            <w:pPr>
              <w:pStyle w:val="Default"/>
              <w:jc w:val="both"/>
              <w:rPr>
                <w:sz w:val="28"/>
                <w:szCs w:val="28"/>
              </w:rPr>
            </w:pPr>
            <w:r>
              <w:rPr>
                <w:sz w:val="28"/>
                <w:szCs w:val="28"/>
              </w:rPr>
              <w:t>- способам самостоятельного поиска, нахождения и обработки информаци</w:t>
            </w:r>
          </w:p>
          <w:p w:rsidR="00593DB4" w:rsidRDefault="00593DB4" w:rsidP="00FD5480">
            <w:pPr>
              <w:pStyle w:val="af"/>
              <w:ind w:left="360"/>
              <w:jc w:val="both"/>
              <w:rPr>
                <w:sz w:val="32"/>
                <w:szCs w:val="28"/>
              </w:rPr>
            </w:pPr>
            <w:r>
              <w:rPr>
                <w:rStyle w:val="affff4"/>
                <w:sz w:val="28"/>
              </w:rPr>
              <w:t>Формы реализации программы и виды деятельности:</w:t>
            </w:r>
          </w:p>
          <w:p w:rsidR="00593DB4" w:rsidRDefault="00593DB4" w:rsidP="003F0962">
            <w:pPr>
              <w:pStyle w:val="ad"/>
              <w:numPr>
                <w:ilvl w:val="0"/>
                <w:numId w:val="265"/>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сюжетно-ролевые игры </w:t>
            </w:r>
          </w:p>
          <w:p w:rsidR="00593DB4" w:rsidRDefault="00593DB4" w:rsidP="003F0962">
            <w:pPr>
              <w:pStyle w:val="ad"/>
              <w:numPr>
                <w:ilvl w:val="0"/>
                <w:numId w:val="265"/>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чтение по ролям </w:t>
            </w:r>
          </w:p>
          <w:p w:rsidR="00593DB4" w:rsidRDefault="00593DB4" w:rsidP="003F0962">
            <w:pPr>
              <w:pStyle w:val="ad"/>
              <w:numPr>
                <w:ilvl w:val="0"/>
                <w:numId w:val="265"/>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выполнение самостоятельных заданий </w:t>
            </w:r>
          </w:p>
          <w:p w:rsidR="00593DB4" w:rsidRDefault="00593DB4" w:rsidP="003F0962">
            <w:pPr>
              <w:pStyle w:val="ad"/>
              <w:numPr>
                <w:ilvl w:val="0"/>
                <w:numId w:val="265"/>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игры по правилам — конкурсы, викторины </w:t>
            </w:r>
          </w:p>
          <w:p w:rsidR="00593DB4" w:rsidRDefault="00593DB4" w:rsidP="003F0962">
            <w:pPr>
              <w:pStyle w:val="ad"/>
              <w:numPr>
                <w:ilvl w:val="0"/>
                <w:numId w:val="265"/>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мини-проекты </w:t>
            </w:r>
          </w:p>
          <w:p w:rsidR="00593DB4" w:rsidRDefault="00593DB4" w:rsidP="003F0962">
            <w:pPr>
              <w:pStyle w:val="ad"/>
              <w:numPr>
                <w:ilvl w:val="0"/>
                <w:numId w:val="265"/>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8"/>
                <w:szCs w:val="28"/>
              </w:rPr>
            </w:pPr>
            <w:r>
              <w:rPr>
                <w:rFonts w:ascii="Times New Roman" w:eastAsia="Times New Roman" w:hAnsi="Times New Roman"/>
                <w:bCs/>
                <w:sz w:val="28"/>
                <w:szCs w:val="28"/>
              </w:rPr>
              <w:t>совместная работа с родителями</w:t>
            </w:r>
          </w:p>
          <w:p w:rsidR="00593DB4" w:rsidRDefault="00593DB4" w:rsidP="003F0962">
            <w:pPr>
              <w:pStyle w:val="af"/>
              <w:numPr>
                <w:ilvl w:val="0"/>
                <w:numId w:val="265"/>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rPr>
                <w:sz w:val="28"/>
                <w:szCs w:val="28"/>
              </w:rPr>
            </w:pPr>
            <w:r>
              <w:rPr>
                <w:rStyle w:val="affff3"/>
                <w:bCs/>
              </w:rPr>
              <w:t>рассматривание рисунков, фотографий;</w:t>
            </w:r>
          </w:p>
          <w:p w:rsidR="00593DB4" w:rsidRDefault="00593DB4" w:rsidP="003F0962">
            <w:pPr>
              <w:pStyle w:val="af"/>
              <w:numPr>
                <w:ilvl w:val="0"/>
                <w:numId w:val="265"/>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rPr>
                <w:sz w:val="28"/>
                <w:szCs w:val="28"/>
              </w:rPr>
            </w:pPr>
            <w:r>
              <w:rPr>
                <w:rStyle w:val="affff3"/>
                <w:bCs/>
              </w:rPr>
              <w:t>свободное и тематическое рисование;</w:t>
            </w:r>
          </w:p>
          <w:p w:rsidR="00593DB4" w:rsidRDefault="00593DB4" w:rsidP="003F0962">
            <w:pPr>
              <w:pStyle w:val="af"/>
              <w:numPr>
                <w:ilvl w:val="0"/>
                <w:numId w:val="265"/>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rPr>
                <w:sz w:val="28"/>
                <w:szCs w:val="28"/>
              </w:rPr>
            </w:pPr>
            <w:r>
              <w:rPr>
                <w:rStyle w:val="affff3"/>
                <w:bCs/>
              </w:rPr>
              <w:t>моделирование и анализ ситуаций;</w:t>
            </w:r>
          </w:p>
          <w:p w:rsidR="00593DB4" w:rsidRDefault="00593DB4" w:rsidP="003F0962">
            <w:pPr>
              <w:pStyle w:val="af"/>
              <w:numPr>
                <w:ilvl w:val="0"/>
                <w:numId w:val="265"/>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rPr>
                <w:sz w:val="28"/>
                <w:szCs w:val="28"/>
              </w:rPr>
            </w:pPr>
            <w:r>
              <w:rPr>
                <w:rStyle w:val="affff3"/>
                <w:bCs/>
              </w:rPr>
              <w:t>рассказы, беседы, дискуссии,  анкетирование;</w:t>
            </w:r>
          </w:p>
          <w:p w:rsidR="00593DB4" w:rsidRDefault="00593DB4" w:rsidP="003F0962">
            <w:pPr>
              <w:pStyle w:val="af"/>
              <w:numPr>
                <w:ilvl w:val="0"/>
                <w:numId w:val="265"/>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rPr>
                <w:sz w:val="28"/>
                <w:szCs w:val="28"/>
              </w:rPr>
            </w:pPr>
            <w:r>
              <w:rPr>
                <w:rStyle w:val="affff3"/>
                <w:bCs/>
              </w:rPr>
              <w:t>рассказ по картинкам</w:t>
            </w:r>
          </w:p>
          <w:p w:rsidR="00593DB4" w:rsidRDefault="00593DB4" w:rsidP="00FD5480">
            <w:pPr>
              <w:jc w:val="center"/>
              <w:rPr>
                <w:rFonts w:ascii="Times New Roman" w:hAnsi="Times New Roman" w:cs="Times New Roman"/>
                <w:b/>
                <w:sz w:val="28"/>
                <w:szCs w:val="28"/>
              </w:rPr>
            </w:pPr>
            <w:r>
              <w:rPr>
                <w:rFonts w:ascii="Times New Roman" w:hAnsi="Times New Roman" w:cs="Times New Roman"/>
                <w:b/>
                <w:sz w:val="28"/>
                <w:szCs w:val="28"/>
              </w:rPr>
              <w:t>Содержание программы</w:t>
            </w:r>
          </w:p>
          <w:p w:rsidR="00593DB4" w:rsidRDefault="00593DB4" w:rsidP="00FD5480">
            <w:pPr>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1 год обучения</w:t>
            </w:r>
          </w:p>
          <w:p w:rsidR="00593DB4" w:rsidRDefault="00593DB4" w:rsidP="00FD548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Если хочешь быть здоров</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Дать представление о том, какие продукты наиболее полезных и необходимых человеку, научить детей выбирать самые полезные продукты. Сформировать у школьников представление об основных принципах гигиены питания .</w:t>
            </w:r>
          </w:p>
          <w:p w:rsidR="00593DB4" w:rsidRDefault="00593DB4" w:rsidP="00FD548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Режим питания</w:t>
            </w:r>
          </w:p>
          <w:p w:rsidR="00593DB4" w:rsidRDefault="00593DB4" w:rsidP="00FD5480">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Дать представление о необходимости и важности регулярного питания, соблюдения режима питания, сформировать представление о завтраке как обязательном компоненте ежедневного меню, различных вариантах завтрака. Формирование представления об обеде как обязательном компоненте ежедневного рациона питания, его структуре. Сформировать представление о полднике как обязательном компоненте ежедневного меню, формирование представления об ужине как ежедневном рационе питания, его составе.</w:t>
            </w:r>
          </w:p>
          <w:p w:rsidR="00593DB4" w:rsidRDefault="00593DB4" w:rsidP="00FD548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Культура питания</w:t>
            </w:r>
          </w:p>
          <w:p w:rsidR="00593DB4" w:rsidRDefault="00593DB4" w:rsidP="00FD5480">
            <w:pPr>
              <w:pStyle w:val="Default"/>
              <w:jc w:val="both"/>
              <w:rPr>
                <w:sz w:val="28"/>
                <w:szCs w:val="28"/>
              </w:rPr>
            </w:pPr>
            <w:r>
              <w:rPr>
                <w:sz w:val="28"/>
                <w:szCs w:val="28"/>
              </w:rPr>
              <w:t xml:space="preserve">Познакомить детей с разнообразием вкусовых свойств различных продуктов и привить практические навыки распознавания наиболее употребительных продуктов , сформировать представление о значении жидкости для организма человека, ценности разнообразных напитков. Сформировать  связи рациона питания и образа жизни, о высококалорийных продуктах питания, познакомить со значением витаминов и минеральных веществ в жизни человека. Познакомить детей с разнообразием и полезными свойствами фруктов, овощей, ягод и их значением для организма. Закрепить полученные знания о законах полезного питания, познакомить учащихся с полезными блюдами для праздничного стола. </w:t>
            </w:r>
          </w:p>
          <w:p w:rsidR="00593DB4" w:rsidRDefault="00593DB4" w:rsidP="00FD5480">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2 год обучения</w:t>
            </w:r>
          </w:p>
          <w:p w:rsidR="00593DB4" w:rsidRDefault="00593DB4" w:rsidP="00FD5480">
            <w:pPr>
              <w:pStyle w:val="ad"/>
              <w:spacing w:after="0" w:line="240" w:lineRule="auto"/>
              <w:ind w:left="0"/>
              <w:jc w:val="both"/>
              <w:rPr>
                <w:rFonts w:ascii="Times New Roman" w:hAnsi="Times New Roman"/>
                <w:b/>
                <w:sz w:val="28"/>
                <w:szCs w:val="28"/>
              </w:rPr>
            </w:pPr>
            <w:r>
              <w:rPr>
                <w:rFonts w:ascii="Times New Roman" w:hAnsi="Times New Roman"/>
                <w:b/>
                <w:sz w:val="28"/>
                <w:szCs w:val="28"/>
              </w:rPr>
              <w:t>Помощники здоровья</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Обобщение знаний об основах рационального питания. Дать детям представление об основных группах питательных веществ – белках,   жирах, углеводах, витаминах и минеральных солях, функциях этих веществ в организме; формировать представление о необходимости разнообразного питания как обязательном условии здоровья. Формировать у детей представление о зависимости рациона питания от физической активности; научить оценивать свой рацион питания с учётом собственной физической активности.</w:t>
            </w:r>
          </w:p>
          <w:p w:rsidR="00593DB4" w:rsidRDefault="00593DB4" w:rsidP="00FD5480">
            <w:pPr>
              <w:pStyle w:val="af"/>
              <w:spacing w:after="0"/>
              <w:jc w:val="both"/>
              <w:rPr>
                <w:b/>
                <w:sz w:val="28"/>
                <w:szCs w:val="28"/>
              </w:rPr>
            </w:pPr>
            <w:r>
              <w:rPr>
                <w:b/>
                <w:sz w:val="28"/>
                <w:szCs w:val="28"/>
              </w:rPr>
              <w:t>Где готовят пищу</w:t>
            </w:r>
          </w:p>
          <w:p w:rsidR="00593DB4" w:rsidRDefault="00593DB4" w:rsidP="00FD5480">
            <w:pPr>
              <w:pStyle w:val="af"/>
              <w:spacing w:after="0"/>
              <w:jc w:val="both"/>
              <w:rPr>
                <w:sz w:val="28"/>
                <w:szCs w:val="28"/>
              </w:rPr>
            </w:pPr>
            <w:r>
              <w:rPr>
                <w:sz w:val="28"/>
                <w:szCs w:val="28"/>
              </w:rPr>
              <w:t>Дать представление о предметах кухонного оборудования, их назначения; познакомить детей с одним из основных принципов устройства кухни – строгое разграничение готовых и сырых продуктов.</w:t>
            </w:r>
          </w:p>
          <w:p w:rsidR="00593DB4" w:rsidRDefault="00593DB4" w:rsidP="00FD5480">
            <w:pPr>
              <w:pStyle w:val="ad"/>
              <w:spacing w:after="0" w:line="240" w:lineRule="auto"/>
              <w:ind w:left="0"/>
              <w:jc w:val="both"/>
              <w:rPr>
                <w:rFonts w:ascii="Times New Roman" w:hAnsi="Times New Roman"/>
                <w:b/>
                <w:sz w:val="28"/>
                <w:szCs w:val="28"/>
              </w:rPr>
            </w:pPr>
            <w:r>
              <w:rPr>
                <w:rFonts w:ascii="Times New Roman" w:hAnsi="Times New Roman"/>
                <w:b/>
                <w:sz w:val="28"/>
                <w:szCs w:val="28"/>
              </w:rPr>
              <w:t>Виды блюд</w:t>
            </w:r>
          </w:p>
          <w:p w:rsidR="00593DB4" w:rsidRDefault="00593DB4" w:rsidP="00FD5480">
            <w:pPr>
              <w:pStyle w:val="af"/>
              <w:spacing w:after="0"/>
              <w:jc w:val="both"/>
              <w:rPr>
                <w:sz w:val="28"/>
                <w:szCs w:val="28"/>
              </w:rPr>
            </w:pPr>
            <w:r>
              <w:rPr>
                <w:sz w:val="28"/>
                <w:szCs w:val="28"/>
              </w:rPr>
              <w:t>Расширить знания детей о полезности продуктов, получаемых из зерна; о традиционных народных блюдах, приготовляемых из зерна, традициях, связанных с их использованием.</w:t>
            </w:r>
          </w:p>
          <w:p w:rsidR="00593DB4" w:rsidRDefault="00593DB4" w:rsidP="00FD5480">
            <w:pPr>
              <w:pStyle w:val="af"/>
              <w:spacing w:after="0"/>
              <w:jc w:val="both"/>
              <w:rPr>
                <w:sz w:val="28"/>
                <w:szCs w:val="28"/>
              </w:rPr>
            </w:pPr>
            <w:r>
              <w:rPr>
                <w:sz w:val="28"/>
                <w:szCs w:val="28"/>
              </w:rPr>
              <w:t>Расширить представление детей о молоке и молочных продуктах как обязательном компоненте ежедневного питания.</w:t>
            </w:r>
          </w:p>
          <w:p w:rsidR="00593DB4" w:rsidRDefault="00593DB4" w:rsidP="00FD5480">
            <w:pPr>
              <w:pStyle w:val="ad"/>
              <w:spacing w:after="0" w:line="240" w:lineRule="auto"/>
              <w:ind w:left="0"/>
              <w:jc w:val="both"/>
              <w:rPr>
                <w:rFonts w:ascii="Times New Roman" w:hAnsi="Times New Roman"/>
                <w:b/>
                <w:sz w:val="28"/>
                <w:szCs w:val="28"/>
              </w:rPr>
            </w:pPr>
            <w:r>
              <w:rPr>
                <w:rFonts w:ascii="Times New Roman" w:hAnsi="Times New Roman"/>
                <w:b/>
                <w:iCs/>
                <w:sz w:val="28"/>
                <w:szCs w:val="28"/>
              </w:rPr>
              <w:t>Какую пищу можно найти в лесу  </w:t>
            </w:r>
          </w:p>
          <w:p w:rsidR="00593DB4" w:rsidRDefault="00593DB4" w:rsidP="00FD5480">
            <w:pPr>
              <w:pStyle w:val="af"/>
              <w:spacing w:after="0"/>
              <w:jc w:val="both"/>
              <w:rPr>
                <w:sz w:val="28"/>
                <w:szCs w:val="28"/>
              </w:rPr>
            </w:pPr>
            <w:r>
              <w:rPr>
                <w:sz w:val="28"/>
                <w:szCs w:val="28"/>
              </w:rPr>
              <w:t>Расширить знания детей о дикорастущих растениях как источниках полезных веществ, возможности включения их в рацион питания; познакомить детей с флорой края, в которой они живут, её богатстве  и разнообразии, необходимости заботиться и сохранять природные богатства.</w:t>
            </w:r>
          </w:p>
          <w:p w:rsidR="00593DB4" w:rsidRDefault="00593DB4" w:rsidP="00FD548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Разнообразие рыбных блюд</w:t>
            </w:r>
          </w:p>
          <w:p w:rsidR="00593DB4" w:rsidRDefault="00593DB4" w:rsidP="00FD5480">
            <w:pPr>
              <w:pStyle w:val="af"/>
              <w:spacing w:after="0"/>
              <w:jc w:val="both"/>
              <w:rPr>
                <w:sz w:val="28"/>
                <w:szCs w:val="28"/>
              </w:rPr>
            </w:pPr>
            <w:r>
              <w:rPr>
                <w:sz w:val="28"/>
                <w:szCs w:val="28"/>
              </w:rPr>
              <w:t>Расширить представление детей об ассортименте рыбных блюд, их полезности, о местной фауне, животных, которых человек использует в пищу.</w:t>
            </w:r>
          </w:p>
          <w:p w:rsidR="00593DB4" w:rsidRDefault="00593DB4" w:rsidP="00FD5480">
            <w:pPr>
              <w:pStyle w:val="af"/>
              <w:spacing w:after="0"/>
              <w:jc w:val="both"/>
              <w:rPr>
                <w:sz w:val="28"/>
                <w:szCs w:val="28"/>
              </w:rPr>
            </w:pPr>
            <w:r>
              <w:rPr>
                <w:sz w:val="28"/>
                <w:szCs w:val="28"/>
              </w:rPr>
              <w:t>Расширить представление детей о морских съедобных растениях и животных, многообразии блюд, которые могут быть из них приготовлены; формировать представление о пользе морепродуктов, необходимости микроэлементов для организма.</w:t>
            </w:r>
          </w:p>
          <w:p w:rsidR="00593DB4" w:rsidRDefault="00593DB4" w:rsidP="00FD548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Традиции нашего народа</w:t>
            </w:r>
          </w:p>
          <w:p w:rsidR="00593DB4" w:rsidRPr="00ED3062" w:rsidRDefault="00593DB4" w:rsidP="00FD5480">
            <w:pPr>
              <w:pStyle w:val="af"/>
              <w:spacing w:after="0"/>
              <w:jc w:val="both"/>
              <w:rPr>
                <w:sz w:val="28"/>
                <w:szCs w:val="28"/>
              </w:rPr>
            </w:pPr>
            <w:r>
              <w:rPr>
                <w:sz w:val="28"/>
                <w:szCs w:val="28"/>
              </w:rPr>
              <w:t>Формировать представление о кулинарных традициях как части культуры народа; расширить представление о кулинарных традициях своего народа.</w:t>
            </w:r>
          </w:p>
          <w:p w:rsidR="00593DB4" w:rsidRDefault="00593DB4" w:rsidP="00FD5480">
            <w:pPr>
              <w:spacing w:after="0" w:line="240" w:lineRule="auto"/>
              <w:jc w:val="center"/>
              <w:rPr>
                <w:rFonts w:ascii="Times New Roman" w:hAnsi="Times New Roman"/>
                <w:b/>
                <w:sz w:val="28"/>
                <w:szCs w:val="28"/>
              </w:rPr>
            </w:pPr>
            <w:r>
              <w:rPr>
                <w:rFonts w:ascii="Times New Roman" w:hAnsi="Times New Roman"/>
                <w:b/>
                <w:sz w:val="28"/>
                <w:szCs w:val="28"/>
              </w:rPr>
              <w:t>Тематическое  планирование</w:t>
            </w:r>
          </w:p>
          <w:p w:rsidR="00593DB4" w:rsidRDefault="00593DB4" w:rsidP="00FD5480">
            <w:pPr>
              <w:spacing w:after="0"/>
              <w:jc w:val="center"/>
              <w:rPr>
                <w:rFonts w:ascii="Times New Roman" w:hAnsi="Times New Roman"/>
                <w:b/>
                <w:sz w:val="28"/>
                <w:szCs w:val="28"/>
              </w:rPr>
            </w:pPr>
            <w:r>
              <w:rPr>
                <w:rFonts w:ascii="Times New Roman" w:hAnsi="Times New Roman"/>
                <w:b/>
                <w:sz w:val="28"/>
                <w:szCs w:val="28"/>
              </w:rPr>
              <w:t>( первый год обучения) для 1 класса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0"/>
              <w:gridCol w:w="7286"/>
              <w:gridCol w:w="1285"/>
            </w:tblGrid>
            <w:tr w:rsidR="00593DB4" w:rsidRPr="00A84736" w:rsidTr="00FD5480">
              <w:tc>
                <w:tcPr>
                  <w:tcW w:w="1000"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 занятия</w:t>
                  </w:r>
                </w:p>
              </w:tc>
              <w:tc>
                <w:tcPr>
                  <w:tcW w:w="7286"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 xml:space="preserve">Наименование разделов, тем </w:t>
                  </w:r>
                </w:p>
              </w:tc>
              <w:tc>
                <w:tcPr>
                  <w:tcW w:w="1285" w:type="dxa"/>
                  <w:shd w:val="clear" w:color="auto" w:fill="auto"/>
                  <w:noWrap/>
                </w:tcPr>
                <w:p w:rsidR="00593DB4" w:rsidRPr="00A84736" w:rsidRDefault="00593DB4" w:rsidP="00FD5480">
                  <w:pPr>
                    <w:spacing w:after="0" w:line="240" w:lineRule="auto"/>
                    <w:ind w:left="-250"/>
                    <w:jc w:val="center"/>
                    <w:rPr>
                      <w:rFonts w:ascii="Times New Roman" w:hAnsi="Times New Roman" w:cs="Times New Roman"/>
                      <w:sz w:val="24"/>
                      <w:szCs w:val="24"/>
                    </w:rPr>
                  </w:pPr>
                  <w:r w:rsidRPr="00A84736">
                    <w:rPr>
                      <w:rFonts w:ascii="Times New Roman" w:hAnsi="Times New Roman" w:cs="Times New Roman"/>
                      <w:sz w:val="24"/>
                      <w:szCs w:val="24"/>
                    </w:rPr>
                    <w:t xml:space="preserve">   Всего часов</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p>
              </w:tc>
              <w:tc>
                <w:tcPr>
                  <w:tcW w:w="7286" w:type="dxa"/>
                  <w:shd w:val="clear" w:color="auto" w:fill="auto"/>
                  <w:noWrap/>
                </w:tcPr>
                <w:p w:rsidR="00593DB4" w:rsidRPr="00A84736" w:rsidRDefault="00593DB4" w:rsidP="00FD5480">
                  <w:pPr>
                    <w:spacing w:after="0" w:line="240" w:lineRule="auto"/>
                    <w:rPr>
                      <w:rFonts w:ascii="Times New Roman" w:hAnsi="Times New Roman" w:cs="Times New Roman"/>
                      <w:b/>
                      <w:bCs/>
                      <w:sz w:val="24"/>
                      <w:szCs w:val="24"/>
                    </w:rPr>
                  </w:pPr>
                  <w:r w:rsidRPr="00A84736">
                    <w:rPr>
                      <w:rFonts w:ascii="Times New Roman" w:hAnsi="Times New Roman" w:cs="Times New Roman"/>
                      <w:b/>
                      <w:bCs/>
                      <w:sz w:val="24"/>
                      <w:szCs w:val="24"/>
                    </w:rPr>
                    <w:t>Если хочешь быть здоров</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b/>
                      <w:sz w:val="24"/>
                      <w:szCs w:val="24"/>
                    </w:rPr>
                  </w:pPr>
                  <w:r w:rsidRPr="00A84736">
                    <w:rPr>
                      <w:rFonts w:ascii="Times New Roman" w:hAnsi="Times New Roman" w:cs="Times New Roman"/>
                      <w:b/>
                      <w:sz w:val="24"/>
                      <w:szCs w:val="24"/>
                    </w:rPr>
                    <w:t>5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w:t>
                  </w:r>
                </w:p>
              </w:tc>
              <w:tc>
                <w:tcPr>
                  <w:tcW w:w="7286" w:type="dxa"/>
                  <w:shd w:val="clear" w:color="auto" w:fill="auto"/>
                  <w:noWrap/>
                </w:tcPr>
                <w:p w:rsidR="00593DB4" w:rsidRPr="00057F59" w:rsidRDefault="00593DB4" w:rsidP="00FD5480">
                  <w:pPr>
                    <w:pStyle w:val="Default"/>
                  </w:pPr>
                  <w:r w:rsidRPr="00057F59">
                    <w:t>Что я знаю о еде</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w:t>
                  </w:r>
                </w:p>
              </w:tc>
              <w:tc>
                <w:tcPr>
                  <w:tcW w:w="728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bCs/>
                      <w:sz w:val="24"/>
                      <w:szCs w:val="24"/>
                    </w:rPr>
                    <w:t>Если хочешь быть здоров</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3-4</w:t>
                  </w:r>
                </w:p>
              </w:tc>
              <w:tc>
                <w:tcPr>
                  <w:tcW w:w="728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Самые полезные продукты</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5</w:t>
                  </w:r>
                </w:p>
              </w:tc>
              <w:tc>
                <w:tcPr>
                  <w:tcW w:w="7286" w:type="dxa"/>
                  <w:shd w:val="clear" w:color="auto" w:fill="auto"/>
                  <w:noWrap/>
                </w:tcPr>
                <w:p w:rsidR="00593DB4" w:rsidRPr="00057F59" w:rsidRDefault="00593DB4" w:rsidP="00FD5480">
                  <w:pPr>
                    <w:pStyle w:val="Default"/>
                  </w:pPr>
                  <w:r w:rsidRPr="00057F59">
                    <w:t xml:space="preserve">Как правильно есть. </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p>
              </w:tc>
              <w:tc>
                <w:tcPr>
                  <w:tcW w:w="7286" w:type="dxa"/>
                  <w:shd w:val="clear" w:color="auto" w:fill="auto"/>
                  <w:noWrap/>
                </w:tcPr>
                <w:p w:rsidR="00593DB4" w:rsidRPr="00A84736" w:rsidRDefault="00593DB4" w:rsidP="00FD5480">
                  <w:pPr>
                    <w:spacing w:after="0" w:line="240" w:lineRule="auto"/>
                    <w:rPr>
                      <w:rFonts w:ascii="Times New Roman" w:hAnsi="Times New Roman" w:cs="Times New Roman"/>
                      <w:b/>
                      <w:sz w:val="24"/>
                      <w:szCs w:val="24"/>
                    </w:rPr>
                  </w:pPr>
                  <w:r w:rsidRPr="00A84736">
                    <w:rPr>
                      <w:rFonts w:ascii="Times New Roman" w:hAnsi="Times New Roman" w:cs="Times New Roman"/>
                      <w:b/>
                      <w:sz w:val="24"/>
                      <w:szCs w:val="24"/>
                    </w:rPr>
                    <w:t>Режим питания</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b/>
                      <w:sz w:val="24"/>
                      <w:szCs w:val="24"/>
                    </w:rPr>
                  </w:pPr>
                  <w:r w:rsidRPr="00A84736">
                    <w:rPr>
                      <w:rFonts w:ascii="Times New Roman" w:hAnsi="Times New Roman" w:cs="Times New Roman"/>
                      <w:b/>
                      <w:sz w:val="24"/>
                      <w:szCs w:val="24"/>
                    </w:rPr>
                    <w:t>15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6-7</w:t>
                  </w:r>
                </w:p>
              </w:tc>
              <w:tc>
                <w:tcPr>
                  <w:tcW w:w="728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Удивительные превращения пирожка</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8-9</w:t>
                  </w:r>
                </w:p>
              </w:tc>
              <w:tc>
                <w:tcPr>
                  <w:tcW w:w="728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Завтрак- это важно</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10</w:t>
                  </w:r>
                </w:p>
              </w:tc>
              <w:tc>
                <w:tcPr>
                  <w:tcW w:w="7286" w:type="dxa"/>
                  <w:shd w:val="clear" w:color="auto" w:fill="auto"/>
                  <w:noWrap/>
                </w:tcPr>
                <w:p w:rsidR="00593DB4" w:rsidRPr="00057F59" w:rsidRDefault="00593DB4" w:rsidP="00FD5480">
                  <w:pPr>
                    <w:pStyle w:val="Default"/>
                  </w:pPr>
                  <w:r w:rsidRPr="00057F59">
                    <w:t>Я -  лучший  кашевар</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11-12</w:t>
                  </w:r>
                </w:p>
              </w:tc>
              <w:tc>
                <w:tcPr>
                  <w:tcW w:w="7286" w:type="dxa"/>
                  <w:shd w:val="clear" w:color="auto" w:fill="auto"/>
                  <w:noWrap/>
                </w:tcPr>
                <w:p w:rsidR="00593DB4" w:rsidRPr="00057F59" w:rsidRDefault="00593DB4" w:rsidP="00FD5480">
                  <w:pPr>
                    <w:pStyle w:val="Default"/>
                  </w:pPr>
                  <w:r w:rsidRPr="00057F59">
                    <w:t xml:space="preserve">Плох обед, если хлеба нет. </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13</w:t>
                  </w:r>
                </w:p>
              </w:tc>
              <w:tc>
                <w:tcPr>
                  <w:tcW w:w="7286" w:type="dxa"/>
                  <w:shd w:val="clear" w:color="auto" w:fill="auto"/>
                  <w:noWrap/>
                </w:tcPr>
                <w:p w:rsidR="00593DB4" w:rsidRPr="00057F59" w:rsidRDefault="00593DB4" w:rsidP="00FD5480">
                  <w:pPr>
                    <w:pStyle w:val="Default"/>
                  </w:pPr>
                  <w:r w:rsidRPr="00057F59">
                    <w:t xml:space="preserve">Праздник  хлеба </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14-15</w:t>
                  </w:r>
                </w:p>
              </w:tc>
              <w:tc>
                <w:tcPr>
                  <w:tcW w:w="7286" w:type="dxa"/>
                  <w:shd w:val="clear" w:color="auto" w:fill="auto"/>
                  <w:noWrap/>
                </w:tcPr>
                <w:p w:rsidR="00593DB4" w:rsidRPr="00057F59" w:rsidRDefault="00593DB4" w:rsidP="00FD5480">
                  <w:pPr>
                    <w:pStyle w:val="Default"/>
                  </w:pPr>
                  <w:r w:rsidRPr="00057F59">
                    <w:t xml:space="preserve">Полдник. Время есть булочки </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16</w:t>
                  </w:r>
                </w:p>
              </w:tc>
              <w:tc>
                <w:tcPr>
                  <w:tcW w:w="7286" w:type="dxa"/>
                  <w:shd w:val="clear" w:color="auto" w:fill="auto"/>
                  <w:noWrap/>
                </w:tcPr>
                <w:p w:rsidR="00593DB4" w:rsidRPr="00057F59" w:rsidRDefault="00593DB4" w:rsidP="00FD5480">
                  <w:pPr>
                    <w:pStyle w:val="Default"/>
                  </w:pPr>
                  <w:r w:rsidRPr="00057F59">
                    <w:t xml:space="preserve"> Как приготовить бутерброды</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17-18</w:t>
                  </w:r>
                </w:p>
              </w:tc>
              <w:tc>
                <w:tcPr>
                  <w:tcW w:w="7286" w:type="dxa"/>
                  <w:shd w:val="clear" w:color="auto" w:fill="auto"/>
                  <w:noWrap/>
                </w:tcPr>
                <w:p w:rsidR="00593DB4" w:rsidRPr="00057F59" w:rsidRDefault="00593DB4" w:rsidP="00FD5480">
                  <w:pPr>
                    <w:pStyle w:val="Default"/>
                  </w:pPr>
                  <w:r w:rsidRPr="00057F59">
                    <w:t xml:space="preserve">Пора ужинать. </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19-20</w:t>
                  </w:r>
                </w:p>
              </w:tc>
              <w:tc>
                <w:tcPr>
                  <w:tcW w:w="7286" w:type="dxa"/>
                  <w:shd w:val="clear" w:color="auto" w:fill="auto"/>
                  <w:noWrap/>
                </w:tcPr>
                <w:p w:rsidR="00593DB4" w:rsidRPr="00057F59" w:rsidRDefault="00593DB4" w:rsidP="00FD5480">
                  <w:pPr>
                    <w:pStyle w:val="Default"/>
                  </w:pPr>
                  <w:r w:rsidRPr="00057F59">
                    <w:t>Ужин нашей семьи</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p>
              </w:tc>
              <w:tc>
                <w:tcPr>
                  <w:tcW w:w="7286" w:type="dxa"/>
                  <w:shd w:val="clear" w:color="auto" w:fill="auto"/>
                  <w:noWrap/>
                </w:tcPr>
                <w:p w:rsidR="00593DB4" w:rsidRPr="00A84736" w:rsidRDefault="00593DB4" w:rsidP="00FD5480">
                  <w:pPr>
                    <w:spacing w:after="0" w:line="240" w:lineRule="auto"/>
                    <w:rPr>
                      <w:rFonts w:ascii="Times New Roman" w:hAnsi="Times New Roman" w:cs="Times New Roman"/>
                      <w:b/>
                      <w:sz w:val="24"/>
                      <w:szCs w:val="24"/>
                    </w:rPr>
                  </w:pPr>
                  <w:r w:rsidRPr="00A84736">
                    <w:rPr>
                      <w:rFonts w:ascii="Times New Roman" w:hAnsi="Times New Roman" w:cs="Times New Roman"/>
                      <w:b/>
                      <w:sz w:val="24"/>
                      <w:szCs w:val="24"/>
                    </w:rPr>
                    <w:t>Культура питания</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b/>
                      <w:sz w:val="24"/>
                      <w:szCs w:val="24"/>
                    </w:rPr>
                  </w:pPr>
                  <w:r w:rsidRPr="00A84736">
                    <w:rPr>
                      <w:rFonts w:ascii="Times New Roman" w:hAnsi="Times New Roman" w:cs="Times New Roman"/>
                      <w:b/>
                      <w:sz w:val="24"/>
                      <w:szCs w:val="24"/>
                    </w:rPr>
                    <w:t>13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21-22</w:t>
                  </w:r>
                </w:p>
              </w:tc>
              <w:tc>
                <w:tcPr>
                  <w:tcW w:w="7286" w:type="dxa"/>
                  <w:shd w:val="clear" w:color="auto" w:fill="auto"/>
                  <w:noWrap/>
                </w:tcPr>
                <w:p w:rsidR="00593DB4" w:rsidRPr="00057F59" w:rsidRDefault="00593DB4" w:rsidP="00FD5480">
                  <w:pPr>
                    <w:pStyle w:val="Default"/>
                  </w:pPr>
                  <w:r w:rsidRPr="00057F59">
                    <w:t xml:space="preserve">На вкус и цвет товарищей нет. </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23</w:t>
                  </w:r>
                </w:p>
              </w:tc>
              <w:tc>
                <w:tcPr>
                  <w:tcW w:w="7286" w:type="dxa"/>
                  <w:shd w:val="clear" w:color="auto" w:fill="auto"/>
                  <w:noWrap/>
                </w:tcPr>
                <w:p w:rsidR="00593DB4" w:rsidRPr="00057F59" w:rsidRDefault="00593DB4" w:rsidP="00FD5480">
                  <w:pPr>
                    <w:pStyle w:val="Default"/>
                  </w:pPr>
                  <w:r w:rsidRPr="00057F59">
                    <w:t xml:space="preserve">Как утолить жажду. </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24</w:t>
                  </w:r>
                </w:p>
              </w:tc>
              <w:tc>
                <w:tcPr>
                  <w:tcW w:w="7286" w:type="dxa"/>
                  <w:shd w:val="clear" w:color="auto" w:fill="auto"/>
                  <w:noWrap/>
                </w:tcPr>
                <w:p w:rsidR="00593DB4" w:rsidRPr="00057F59" w:rsidRDefault="00593DB4" w:rsidP="00FD5480">
                  <w:pPr>
                    <w:pStyle w:val="Default"/>
                  </w:pPr>
                  <w:r w:rsidRPr="00057F59">
                    <w:t>Мы не дружим с Сухомяткой</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25</w:t>
                  </w:r>
                </w:p>
              </w:tc>
              <w:tc>
                <w:tcPr>
                  <w:tcW w:w="7286" w:type="dxa"/>
                  <w:shd w:val="clear" w:color="auto" w:fill="auto"/>
                  <w:noWrap/>
                </w:tcPr>
                <w:p w:rsidR="00593DB4" w:rsidRPr="00057F59" w:rsidRDefault="00593DB4" w:rsidP="00FD5480">
                  <w:pPr>
                    <w:pStyle w:val="Default"/>
                  </w:pPr>
                  <w:r w:rsidRPr="00057F59">
                    <w:t xml:space="preserve">Что надо есть, если хочешь стать сильнее? </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26-27</w:t>
                  </w:r>
                </w:p>
              </w:tc>
              <w:tc>
                <w:tcPr>
                  <w:tcW w:w="7286" w:type="dxa"/>
                  <w:shd w:val="clear" w:color="auto" w:fill="auto"/>
                  <w:noWrap/>
                </w:tcPr>
                <w:p w:rsidR="00593DB4" w:rsidRPr="00057F59" w:rsidRDefault="00593DB4" w:rsidP="00FD5480">
                  <w:pPr>
                    <w:pStyle w:val="Default"/>
                  </w:pPr>
                  <w:r w:rsidRPr="00057F59">
                    <w:t>Овощи, ягоды и фрукты – витаминные продукты</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28-29</w:t>
                  </w:r>
                </w:p>
              </w:tc>
              <w:tc>
                <w:tcPr>
                  <w:tcW w:w="7286" w:type="dxa"/>
                  <w:shd w:val="clear" w:color="auto" w:fill="auto"/>
                  <w:noWrap/>
                </w:tcPr>
                <w:p w:rsidR="00593DB4" w:rsidRPr="00057F59" w:rsidRDefault="00593DB4" w:rsidP="00FD5480">
                  <w:pPr>
                    <w:pStyle w:val="Default"/>
                  </w:pPr>
                  <w:r w:rsidRPr="00057F59">
                    <w:t>Ягоды и фрукты – самые вкусные жители леса и сада</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30-31</w:t>
                  </w:r>
                </w:p>
              </w:tc>
              <w:tc>
                <w:tcPr>
                  <w:tcW w:w="7286" w:type="dxa"/>
                  <w:shd w:val="clear" w:color="auto" w:fill="auto"/>
                  <w:noWrap/>
                </w:tcPr>
                <w:p w:rsidR="00593DB4" w:rsidRPr="00057F59" w:rsidRDefault="00593DB4" w:rsidP="00FD5480">
                  <w:pPr>
                    <w:pStyle w:val="Default"/>
                  </w:pPr>
                  <w:r w:rsidRPr="00057F59">
                    <w:t>Разнообразие овощей, их полезных свойств</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32</w:t>
                  </w:r>
                </w:p>
              </w:tc>
              <w:tc>
                <w:tcPr>
                  <w:tcW w:w="7286" w:type="dxa"/>
                  <w:shd w:val="clear" w:color="auto" w:fill="auto"/>
                  <w:noWrap/>
                </w:tcPr>
                <w:p w:rsidR="00593DB4" w:rsidRPr="00057F59" w:rsidRDefault="00593DB4" w:rsidP="00FD5480">
                  <w:pPr>
                    <w:pStyle w:val="Default"/>
                  </w:pPr>
                  <w:r w:rsidRPr="00057F59">
                    <w:t>Всякому овощу - своё время. « Витаминная радуга».</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33</w:t>
                  </w:r>
                </w:p>
              </w:tc>
              <w:tc>
                <w:tcPr>
                  <w:tcW w:w="7286" w:type="dxa"/>
                  <w:shd w:val="clear" w:color="auto" w:fill="auto"/>
                  <w:noWrap/>
                </w:tcPr>
                <w:p w:rsidR="00593DB4" w:rsidRPr="00057F59" w:rsidRDefault="00593DB4" w:rsidP="00FD5480">
                  <w:pPr>
                    <w:pStyle w:val="Default"/>
                  </w:pPr>
                  <w:r w:rsidRPr="00057F59">
                    <w:t>Итоговое занятие « Мой полезный праздничный стол»</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p>
              </w:tc>
              <w:tc>
                <w:tcPr>
                  <w:tcW w:w="728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p>
              </w:tc>
            </w:tr>
          </w:tbl>
          <w:p w:rsidR="00593DB4" w:rsidRDefault="00593DB4" w:rsidP="00FD5480">
            <w:pPr>
              <w:spacing w:after="0"/>
              <w:jc w:val="center"/>
              <w:rPr>
                <w:rFonts w:ascii="Times New Roman" w:hAnsi="Times New Roman"/>
                <w:b/>
                <w:sz w:val="28"/>
                <w:szCs w:val="28"/>
              </w:rPr>
            </w:pPr>
            <w:r>
              <w:rPr>
                <w:rFonts w:ascii="Times New Roman" w:hAnsi="Times New Roman"/>
                <w:b/>
                <w:sz w:val="28"/>
                <w:szCs w:val="28"/>
              </w:rPr>
              <w:t>Тематическое  планирование</w:t>
            </w:r>
          </w:p>
          <w:p w:rsidR="00593DB4" w:rsidRDefault="00593DB4" w:rsidP="00FD5480">
            <w:pPr>
              <w:spacing w:after="0"/>
              <w:jc w:val="center"/>
              <w:rPr>
                <w:rFonts w:ascii="Times New Roman" w:hAnsi="Times New Roman"/>
                <w:b/>
                <w:sz w:val="28"/>
                <w:szCs w:val="28"/>
              </w:rPr>
            </w:pPr>
            <w:r>
              <w:rPr>
                <w:rFonts w:ascii="Times New Roman" w:hAnsi="Times New Roman"/>
                <w:b/>
                <w:sz w:val="28"/>
                <w:szCs w:val="28"/>
              </w:rPr>
              <w:t>( первый год обучения) для 2,3 класса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0"/>
              <w:gridCol w:w="7286"/>
              <w:gridCol w:w="1285"/>
            </w:tblGrid>
            <w:tr w:rsidR="00593DB4" w:rsidRPr="00A84736" w:rsidTr="00FD5480">
              <w:tc>
                <w:tcPr>
                  <w:tcW w:w="1000"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 занятия</w:t>
                  </w:r>
                </w:p>
              </w:tc>
              <w:tc>
                <w:tcPr>
                  <w:tcW w:w="7286"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 xml:space="preserve">Наименование разделов, тем </w:t>
                  </w:r>
                </w:p>
              </w:tc>
              <w:tc>
                <w:tcPr>
                  <w:tcW w:w="1285" w:type="dxa"/>
                  <w:shd w:val="clear" w:color="auto" w:fill="auto"/>
                  <w:noWrap/>
                </w:tcPr>
                <w:p w:rsidR="00593DB4" w:rsidRPr="00A84736" w:rsidRDefault="00593DB4" w:rsidP="00FD5480">
                  <w:pPr>
                    <w:spacing w:after="0" w:line="240" w:lineRule="auto"/>
                    <w:ind w:left="-250"/>
                    <w:jc w:val="center"/>
                    <w:rPr>
                      <w:rFonts w:ascii="Times New Roman" w:hAnsi="Times New Roman" w:cs="Times New Roman"/>
                      <w:sz w:val="24"/>
                      <w:szCs w:val="24"/>
                    </w:rPr>
                  </w:pPr>
                  <w:r w:rsidRPr="00A84736">
                    <w:rPr>
                      <w:rFonts w:ascii="Times New Roman" w:hAnsi="Times New Roman" w:cs="Times New Roman"/>
                      <w:sz w:val="24"/>
                      <w:szCs w:val="24"/>
                    </w:rPr>
                    <w:t xml:space="preserve">   Всего часов</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p>
              </w:tc>
              <w:tc>
                <w:tcPr>
                  <w:tcW w:w="7286" w:type="dxa"/>
                  <w:shd w:val="clear" w:color="auto" w:fill="auto"/>
                  <w:noWrap/>
                </w:tcPr>
                <w:p w:rsidR="00593DB4" w:rsidRPr="00A84736" w:rsidRDefault="00593DB4" w:rsidP="00FD5480">
                  <w:pPr>
                    <w:spacing w:after="0" w:line="240" w:lineRule="auto"/>
                    <w:rPr>
                      <w:rFonts w:ascii="Times New Roman" w:hAnsi="Times New Roman" w:cs="Times New Roman"/>
                      <w:b/>
                      <w:bCs/>
                      <w:sz w:val="24"/>
                      <w:szCs w:val="24"/>
                    </w:rPr>
                  </w:pPr>
                  <w:r w:rsidRPr="00A84736">
                    <w:rPr>
                      <w:rFonts w:ascii="Times New Roman" w:hAnsi="Times New Roman" w:cs="Times New Roman"/>
                      <w:b/>
                      <w:bCs/>
                      <w:sz w:val="24"/>
                      <w:szCs w:val="24"/>
                    </w:rPr>
                    <w:t>Если хочешь быть здоров</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b/>
                      <w:sz w:val="24"/>
                      <w:szCs w:val="24"/>
                    </w:rPr>
                  </w:pPr>
                  <w:r w:rsidRPr="00A84736">
                    <w:rPr>
                      <w:rFonts w:ascii="Times New Roman" w:hAnsi="Times New Roman" w:cs="Times New Roman"/>
                      <w:b/>
                      <w:sz w:val="24"/>
                      <w:szCs w:val="24"/>
                    </w:rPr>
                    <w:t>5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w:t>
                  </w:r>
                </w:p>
              </w:tc>
              <w:tc>
                <w:tcPr>
                  <w:tcW w:w="7286" w:type="dxa"/>
                  <w:shd w:val="clear" w:color="auto" w:fill="auto"/>
                  <w:noWrap/>
                </w:tcPr>
                <w:p w:rsidR="00593DB4" w:rsidRPr="00057F59" w:rsidRDefault="00593DB4" w:rsidP="00FD5480">
                  <w:pPr>
                    <w:pStyle w:val="Default"/>
                  </w:pPr>
                  <w:r w:rsidRPr="00057F59">
                    <w:t>Что я знаю о еде</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w:t>
                  </w:r>
                </w:p>
              </w:tc>
              <w:tc>
                <w:tcPr>
                  <w:tcW w:w="728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bCs/>
                      <w:sz w:val="24"/>
                      <w:szCs w:val="24"/>
                    </w:rPr>
                    <w:t>Если хочешь быть здоров</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3-4</w:t>
                  </w:r>
                </w:p>
              </w:tc>
              <w:tc>
                <w:tcPr>
                  <w:tcW w:w="728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Самые полезные продукты</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5</w:t>
                  </w:r>
                </w:p>
              </w:tc>
              <w:tc>
                <w:tcPr>
                  <w:tcW w:w="7286" w:type="dxa"/>
                  <w:shd w:val="clear" w:color="auto" w:fill="auto"/>
                  <w:noWrap/>
                </w:tcPr>
                <w:p w:rsidR="00593DB4" w:rsidRPr="00057F59" w:rsidRDefault="00593DB4" w:rsidP="00FD5480">
                  <w:pPr>
                    <w:pStyle w:val="Default"/>
                  </w:pPr>
                  <w:r w:rsidRPr="00057F59">
                    <w:t xml:space="preserve">Как правильно есть. </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p>
              </w:tc>
              <w:tc>
                <w:tcPr>
                  <w:tcW w:w="7286" w:type="dxa"/>
                  <w:shd w:val="clear" w:color="auto" w:fill="auto"/>
                  <w:noWrap/>
                </w:tcPr>
                <w:p w:rsidR="00593DB4" w:rsidRPr="00A84736" w:rsidRDefault="00593DB4" w:rsidP="00FD5480">
                  <w:pPr>
                    <w:spacing w:after="0" w:line="240" w:lineRule="auto"/>
                    <w:rPr>
                      <w:rFonts w:ascii="Times New Roman" w:hAnsi="Times New Roman" w:cs="Times New Roman"/>
                      <w:b/>
                      <w:sz w:val="24"/>
                      <w:szCs w:val="24"/>
                    </w:rPr>
                  </w:pPr>
                  <w:r w:rsidRPr="00A84736">
                    <w:rPr>
                      <w:rFonts w:ascii="Times New Roman" w:hAnsi="Times New Roman" w:cs="Times New Roman"/>
                      <w:b/>
                      <w:sz w:val="24"/>
                      <w:szCs w:val="24"/>
                    </w:rPr>
                    <w:t>Режим питания</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b/>
                      <w:sz w:val="24"/>
                      <w:szCs w:val="24"/>
                    </w:rPr>
                  </w:pPr>
                  <w:r w:rsidRPr="00A84736">
                    <w:rPr>
                      <w:rFonts w:ascii="Times New Roman" w:hAnsi="Times New Roman" w:cs="Times New Roman"/>
                      <w:b/>
                      <w:sz w:val="24"/>
                      <w:szCs w:val="24"/>
                    </w:rPr>
                    <w:t>15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6-7</w:t>
                  </w:r>
                </w:p>
              </w:tc>
              <w:tc>
                <w:tcPr>
                  <w:tcW w:w="728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Удивительные превращения пирожка</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8-9</w:t>
                  </w:r>
                </w:p>
              </w:tc>
              <w:tc>
                <w:tcPr>
                  <w:tcW w:w="728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Завтрак- это важно</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10</w:t>
                  </w:r>
                </w:p>
              </w:tc>
              <w:tc>
                <w:tcPr>
                  <w:tcW w:w="7286" w:type="dxa"/>
                  <w:shd w:val="clear" w:color="auto" w:fill="auto"/>
                  <w:noWrap/>
                </w:tcPr>
                <w:p w:rsidR="00593DB4" w:rsidRPr="00057F59" w:rsidRDefault="00593DB4" w:rsidP="00FD5480">
                  <w:pPr>
                    <w:pStyle w:val="Default"/>
                  </w:pPr>
                  <w:r w:rsidRPr="00057F59">
                    <w:t>Я -  лучший  кашевар</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11-12</w:t>
                  </w:r>
                </w:p>
              </w:tc>
              <w:tc>
                <w:tcPr>
                  <w:tcW w:w="7286" w:type="dxa"/>
                  <w:shd w:val="clear" w:color="auto" w:fill="auto"/>
                  <w:noWrap/>
                </w:tcPr>
                <w:p w:rsidR="00593DB4" w:rsidRPr="00057F59" w:rsidRDefault="00593DB4" w:rsidP="00FD5480">
                  <w:pPr>
                    <w:pStyle w:val="Default"/>
                  </w:pPr>
                  <w:r w:rsidRPr="00057F59">
                    <w:t xml:space="preserve">Плох обед, если хлеба нет. </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13</w:t>
                  </w:r>
                </w:p>
              </w:tc>
              <w:tc>
                <w:tcPr>
                  <w:tcW w:w="7286" w:type="dxa"/>
                  <w:shd w:val="clear" w:color="auto" w:fill="auto"/>
                  <w:noWrap/>
                </w:tcPr>
                <w:p w:rsidR="00593DB4" w:rsidRPr="00057F59" w:rsidRDefault="00593DB4" w:rsidP="00FD5480">
                  <w:pPr>
                    <w:pStyle w:val="Default"/>
                  </w:pPr>
                  <w:r w:rsidRPr="00057F59">
                    <w:t xml:space="preserve">Праздник  хлеба </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14-15</w:t>
                  </w:r>
                </w:p>
              </w:tc>
              <w:tc>
                <w:tcPr>
                  <w:tcW w:w="7286" w:type="dxa"/>
                  <w:shd w:val="clear" w:color="auto" w:fill="auto"/>
                  <w:noWrap/>
                </w:tcPr>
                <w:p w:rsidR="00593DB4" w:rsidRPr="00057F59" w:rsidRDefault="00593DB4" w:rsidP="00FD5480">
                  <w:pPr>
                    <w:pStyle w:val="Default"/>
                  </w:pPr>
                  <w:r w:rsidRPr="00057F59">
                    <w:t xml:space="preserve">Полдник. Время есть булочки </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16</w:t>
                  </w:r>
                </w:p>
              </w:tc>
              <w:tc>
                <w:tcPr>
                  <w:tcW w:w="7286" w:type="dxa"/>
                  <w:shd w:val="clear" w:color="auto" w:fill="auto"/>
                  <w:noWrap/>
                </w:tcPr>
                <w:p w:rsidR="00593DB4" w:rsidRPr="00057F59" w:rsidRDefault="00593DB4" w:rsidP="00FD5480">
                  <w:pPr>
                    <w:pStyle w:val="Default"/>
                  </w:pPr>
                  <w:r w:rsidRPr="00057F59">
                    <w:t xml:space="preserve"> Как приготовить бутерброды</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17-18</w:t>
                  </w:r>
                </w:p>
              </w:tc>
              <w:tc>
                <w:tcPr>
                  <w:tcW w:w="7286" w:type="dxa"/>
                  <w:shd w:val="clear" w:color="auto" w:fill="auto"/>
                  <w:noWrap/>
                </w:tcPr>
                <w:p w:rsidR="00593DB4" w:rsidRPr="00057F59" w:rsidRDefault="00593DB4" w:rsidP="00FD5480">
                  <w:pPr>
                    <w:pStyle w:val="Default"/>
                  </w:pPr>
                  <w:r w:rsidRPr="00057F59">
                    <w:t xml:space="preserve">Пора ужинать. </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19-20</w:t>
                  </w:r>
                </w:p>
              </w:tc>
              <w:tc>
                <w:tcPr>
                  <w:tcW w:w="7286" w:type="dxa"/>
                  <w:shd w:val="clear" w:color="auto" w:fill="auto"/>
                  <w:noWrap/>
                </w:tcPr>
                <w:p w:rsidR="00593DB4" w:rsidRPr="00057F59" w:rsidRDefault="00593DB4" w:rsidP="00FD5480">
                  <w:pPr>
                    <w:pStyle w:val="Default"/>
                  </w:pPr>
                  <w:r w:rsidRPr="00057F59">
                    <w:t>Ужин нашей семьи</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p>
              </w:tc>
              <w:tc>
                <w:tcPr>
                  <w:tcW w:w="7286" w:type="dxa"/>
                  <w:shd w:val="clear" w:color="auto" w:fill="auto"/>
                  <w:noWrap/>
                </w:tcPr>
                <w:p w:rsidR="00593DB4" w:rsidRPr="00A84736" w:rsidRDefault="00593DB4" w:rsidP="00FD5480">
                  <w:pPr>
                    <w:spacing w:after="0" w:line="240" w:lineRule="auto"/>
                    <w:rPr>
                      <w:rFonts w:ascii="Times New Roman" w:hAnsi="Times New Roman" w:cs="Times New Roman"/>
                      <w:b/>
                      <w:sz w:val="24"/>
                      <w:szCs w:val="24"/>
                    </w:rPr>
                  </w:pPr>
                  <w:r w:rsidRPr="00A84736">
                    <w:rPr>
                      <w:rFonts w:ascii="Times New Roman" w:hAnsi="Times New Roman" w:cs="Times New Roman"/>
                      <w:b/>
                      <w:sz w:val="24"/>
                      <w:szCs w:val="24"/>
                    </w:rPr>
                    <w:t>Культура питания</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b/>
                      <w:sz w:val="24"/>
                      <w:szCs w:val="24"/>
                    </w:rPr>
                  </w:pPr>
                  <w:r w:rsidRPr="00A84736">
                    <w:rPr>
                      <w:rFonts w:ascii="Times New Roman" w:hAnsi="Times New Roman" w:cs="Times New Roman"/>
                      <w:b/>
                      <w:sz w:val="24"/>
                      <w:szCs w:val="24"/>
                    </w:rPr>
                    <w:t>14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21-22</w:t>
                  </w:r>
                </w:p>
              </w:tc>
              <w:tc>
                <w:tcPr>
                  <w:tcW w:w="7286" w:type="dxa"/>
                  <w:shd w:val="clear" w:color="auto" w:fill="auto"/>
                  <w:noWrap/>
                </w:tcPr>
                <w:p w:rsidR="00593DB4" w:rsidRPr="00057F59" w:rsidRDefault="00593DB4" w:rsidP="00FD5480">
                  <w:pPr>
                    <w:pStyle w:val="Default"/>
                  </w:pPr>
                  <w:r w:rsidRPr="00057F59">
                    <w:t xml:space="preserve">На вкус и цвет товарищей нет. </w:t>
                  </w:r>
                </w:p>
              </w:tc>
              <w:tc>
                <w:tcPr>
                  <w:tcW w:w="1285"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23</w:t>
                  </w:r>
                </w:p>
              </w:tc>
              <w:tc>
                <w:tcPr>
                  <w:tcW w:w="7286" w:type="dxa"/>
                  <w:shd w:val="clear" w:color="auto" w:fill="auto"/>
                  <w:noWrap/>
                </w:tcPr>
                <w:p w:rsidR="00593DB4" w:rsidRPr="00057F59" w:rsidRDefault="00593DB4" w:rsidP="00FD5480">
                  <w:pPr>
                    <w:pStyle w:val="Default"/>
                  </w:pPr>
                  <w:r w:rsidRPr="00057F59">
                    <w:t xml:space="preserve">Как утолить жажду. </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24</w:t>
                  </w:r>
                </w:p>
              </w:tc>
              <w:tc>
                <w:tcPr>
                  <w:tcW w:w="7286" w:type="dxa"/>
                  <w:shd w:val="clear" w:color="auto" w:fill="auto"/>
                  <w:noWrap/>
                </w:tcPr>
                <w:p w:rsidR="00593DB4" w:rsidRPr="00057F59" w:rsidRDefault="00593DB4" w:rsidP="00FD5480">
                  <w:pPr>
                    <w:pStyle w:val="Default"/>
                  </w:pPr>
                  <w:r w:rsidRPr="00057F59">
                    <w:t>Мы не дружим с Сухомяткой</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25</w:t>
                  </w:r>
                </w:p>
              </w:tc>
              <w:tc>
                <w:tcPr>
                  <w:tcW w:w="7286" w:type="dxa"/>
                  <w:shd w:val="clear" w:color="auto" w:fill="auto"/>
                  <w:noWrap/>
                </w:tcPr>
                <w:p w:rsidR="00593DB4" w:rsidRPr="00057F59" w:rsidRDefault="00593DB4" w:rsidP="00FD5480">
                  <w:pPr>
                    <w:pStyle w:val="Default"/>
                  </w:pPr>
                  <w:r w:rsidRPr="00057F59">
                    <w:t xml:space="preserve">Что надо есть, если хочешь стать сильнее? </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26-27</w:t>
                  </w:r>
                </w:p>
              </w:tc>
              <w:tc>
                <w:tcPr>
                  <w:tcW w:w="7286" w:type="dxa"/>
                  <w:shd w:val="clear" w:color="auto" w:fill="auto"/>
                  <w:noWrap/>
                </w:tcPr>
                <w:p w:rsidR="00593DB4" w:rsidRPr="00057F59" w:rsidRDefault="00593DB4" w:rsidP="00FD5480">
                  <w:pPr>
                    <w:pStyle w:val="Default"/>
                  </w:pPr>
                  <w:r w:rsidRPr="00057F59">
                    <w:t>Овощи, ягоды и фрукты – витаминные продукты</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28-29</w:t>
                  </w:r>
                </w:p>
              </w:tc>
              <w:tc>
                <w:tcPr>
                  <w:tcW w:w="7286" w:type="dxa"/>
                  <w:shd w:val="clear" w:color="auto" w:fill="auto"/>
                  <w:noWrap/>
                </w:tcPr>
                <w:p w:rsidR="00593DB4" w:rsidRPr="00057F59" w:rsidRDefault="00593DB4" w:rsidP="00FD5480">
                  <w:pPr>
                    <w:pStyle w:val="Default"/>
                  </w:pPr>
                  <w:r w:rsidRPr="00057F59">
                    <w:t>Ягоды и фрукты – самые вкусные жители леса и сада</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30-31</w:t>
                  </w:r>
                </w:p>
              </w:tc>
              <w:tc>
                <w:tcPr>
                  <w:tcW w:w="7286" w:type="dxa"/>
                  <w:shd w:val="clear" w:color="auto" w:fill="auto"/>
                  <w:noWrap/>
                </w:tcPr>
                <w:p w:rsidR="00593DB4" w:rsidRPr="00057F59" w:rsidRDefault="00593DB4" w:rsidP="00FD5480">
                  <w:pPr>
                    <w:pStyle w:val="Default"/>
                  </w:pPr>
                  <w:r w:rsidRPr="00057F59">
                    <w:t>Разнообразие овощей, их полезных свойств</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32</w:t>
                  </w:r>
                </w:p>
              </w:tc>
              <w:tc>
                <w:tcPr>
                  <w:tcW w:w="7286" w:type="dxa"/>
                  <w:shd w:val="clear" w:color="auto" w:fill="auto"/>
                  <w:noWrap/>
                </w:tcPr>
                <w:p w:rsidR="00593DB4" w:rsidRPr="00057F59" w:rsidRDefault="00593DB4" w:rsidP="00FD5480">
                  <w:pPr>
                    <w:pStyle w:val="Default"/>
                  </w:pPr>
                  <w:r w:rsidRPr="00057F59">
                    <w:t>Всякому овощу - своё время. « Витаминная радуга».</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33-34</w:t>
                  </w:r>
                </w:p>
              </w:tc>
              <w:tc>
                <w:tcPr>
                  <w:tcW w:w="7286" w:type="dxa"/>
                  <w:shd w:val="clear" w:color="auto" w:fill="auto"/>
                  <w:noWrap/>
                </w:tcPr>
                <w:p w:rsidR="00593DB4" w:rsidRPr="00057F59" w:rsidRDefault="00593DB4" w:rsidP="00FD5480">
                  <w:pPr>
                    <w:pStyle w:val="Default"/>
                  </w:pPr>
                  <w:r w:rsidRPr="00057F59">
                    <w:t>Итоговое занятие « Мой полезный праздничный стол»</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bl>
          <w:p w:rsidR="00593DB4" w:rsidRDefault="00593DB4" w:rsidP="00FD5480">
            <w:pPr>
              <w:spacing w:after="0"/>
              <w:rPr>
                <w:rFonts w:ascii="Times New Roman" w:hAnsi="Times New Roman"/>
                <w:b/>
                <w:sz w:val="28"/>
                <w:szCs w:val="28"/>
              </w:rPr>
            </w:pPr>
          </w:p>
          <w:p w:rsidR="00593DB4" w:rsidRDefault="00593DB4" w:rsidP="00FD5480">
            <w:pPr>
              <w:spacing w:after="0"/>
              <w:jc w:val="center"/>
              <w:rPr>
                <w:rFonts w:ascii="Times New Roman" w:hAnsi="Times New Roman"/>
                <w:b/>
                <w:sz w:val="28"/>
                <w:szCs w:val="28"/>
              </w:rPr>
            </w:pPr>
            <w:r>
              <w:rPr>
                <w:rFonts w:ascii="Times New Roman" w:hAnsi="Times New Roman"/>
                <w:b/>
                <w:sz w:val="28"/>
                <w:szCs w:val="28"/>
              </w:rPr>
              <w:t>Тематическое  планирование</w:t>
            </w:r>
          </w:p>
          <w:p w:rsidR="00593DB4" w:rsidRDefault="00593DB4" w:rsidP="00FD5480">
            <w:pPr>
              <w:spacing w:after="0"/>
              <w:jc w:val="center"/>
              <w:rPr>
                <w:rFonts w:ascii="Times New Roman" w:hAnsi="Times New Roman"/>
                <w:b/>
                <w:sz w:val="28"/>
                <w:szCs w:val="28"/>
              </w:rPr>
            </w:pPr>
            <w:r>
              <w:rPr>
                <w:rFonts w:ascii="Times New Roman" w:hAnsi="Times New Roman"/>
                <w:b/>
                <w:sz w:val="28"/>
                <w:szCs w:val="28"/>
              </w:rPr>
              <w:t>( второй год обучения)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0"/>
              <w:gridCol w:w="7286"/>
              <w:gridCol w:w="1285"/>
            </w:tblGrid>
            <w:tr w:rsidR="00593DB4" w:rsidRPr="00A84736" w:rsidTr="00FD5480">
              <w:tc>
                <w:tcPr>
                  <w:tcW w:w="1000"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 занятия</w:t>
                  </w:r>
                </w:p>
              </w:tc>
              <w:tc>
                <w:tcPr>
                  <w:tcW w:w="7286"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r w:rsidRPr="00A84736">
                    <w:rPr>
                      <w:rFonts w:ascii="Times New Roman" w:hAnsi="Times New Roman" w:cs="Times New Roman"/>
                      <w:sz w:val="24"/>
                      <w:szCs w:val="24"/>
                    </w:rPr>
                    <w:t xml:space="preserve">Наименование разделов, тем </w:t>
                  </w:r>
                </w:p>
              </w:tc>
              <w:tc>
                <w:tcPr>
                  <w:tcW w:w="1285" w:type="dxa"/>
                  <w:shd w:val="clear" w:color="auto" w:fill="auto"/>
                  <w:noWrap/>
                </w:tcPr>
                <w:p w:rsidR="00593DB4" w:rsidRPr="00A84736" w:rsidRDefault="00593DB4" w:rsidP="00FD5480">
                  <w:pPr>
                    <w:spacing w:after="0" w:line="240" w:lineRule="auto"/>
                    <w:ind w:left="-250"/>
                    <w:jc w:val="center"/>
                    <w:rPr>
                      <w:rFonts w:ascii="Times New Roman" w:hAnsi="Times New Roman" w:cs="Times New Roman"/>
                      <w:sz w:val="24"/>
                      <w:szCs w:val="24"/>
                    </w:rPr>
                  </w:pPr>
                  <w:r w:rsidRPr="00A84736">
                    <w:rPr>
                      <w:rFonts w:ascii="Times New Roman" w:hAnsi="Times New Roman" w:cs="Times New Roman"/>
                      <w:sz w:val="24"/>
                      <w:szCs w:val="24"/>
                    </w:rPr>
                    <w:t>Всего часов</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p>
              </w:tc>
              <w:tc>
                <w:tcPr>
                  <w:tcW w:w="7286" w:type="dxa"/>
                  <w:shd w:val="clear" w:color="auto" w:fill="auto"/>
                  <w:noWrap/>
                </w:tcPr>
                <w:p w:rsidR="00593DB4" w:rsidRPr="00A84736" w:rsidRDefault="00593DB4" w:rsidP="00FD5480">
                  <w:pPr>
                    <w:pStyle w:val="ad"/>
                    <w:spacing w:after="0" w:line="240" w:lineRule="auto"/>
                    <w:ind w:left="0"/>
                    <w:rPr>
                      <w:rFonts w:ascii="Times New Roman" w:hAnsi="Times New Roman"/>
                      <w:b/>
                      <w:sz w:val="24"/>
                      <w:szCs w:val="24"/>
                    </w:rPr>
                  </w:pPr>
                  <w:r w:rsidRPr="00A84736">
                    <w:rPr>
                      <w:rFonts w:ascii="Times New Roman" w:hAnsi="Times New Roman"/>
                      <w:b/>
                      <w:sz w:val="24"/>
                      <w:szCs w:val="24"/>
                    </w:rPr>
                    <w:t>Помощники здоровья</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b/>
                      <w:sz w:val="24"/>
                      <w:szCs w:val="24"/>
                    </w:rPr>
                  </w:pPr>
                  <w:r w:rsidRPr="00A84736">
                    <w:rPr>
                      <w:rFonts w:ascii="Times New Roman" w:hAnsi="Times New Roman" w:cs="Times New Roman"/>
                      <w:b/>
                      <w:sz w:val="24"/>
                      <w:szCs w:val="24"/>
                    </w:rPr>
                    <w:t>7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w:t>
                  </w:r>
                </w:p>
              </w:tc>
              <w:tc>
                <w:tcPr>
                  <w:tcW w:w="7286" w:type="dxa"/>
                  <w:shd w:val="clear" w:color="auto" w:fill="auto"/>
                  <w:noWrap/>
                </w:tcPr>
                <w:p w:rsidR="00593DB4" w:rsidRPr="00057F59" w:rsidRDefault="00593DB4" w:rsidP="00FD5480">
                  <w:pPr>
                    <w:pStyle w:val="Default"/>
                  </w:pPr>
                  <w:r w:rsidRPr="00057F59">
                    <w:t>Давайте познакомимся</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2-3</w:t>
                  </w:r>
                </w:p>
              </w:tc>
              <w:tc>
                <w:tcPr>
                  <w:tcW w:w="728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Из чего состоит наша пища</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4</w:t>
                  </w:r>
                </w:p>
              </w:tc>
              <w:tc>
                <w:tcPr>
                  <w:tcW w:w="728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Здоровье в порядке-спасибо зарядке</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5</w:t>
                  </w:r>
                </w:p>
              </w:tc>
              <w:tc>
                <w:tcPr>
                  <w:tcW w:w="7286" w:type="dxa"/>
                  <w:shd w:val="clear" w:color="auto" w:fill="auto"/>
                  <w:noWrap/>
                </w:tcPr>
                <w:p w:rsidR="00593DB4" w:rsidRPr="00057F59" w:rsidRDefault="00593DB4" w:rsidP="00FD5480">
                  <w:pPr>
                    <w:pStyle w:val="Default"/>
                  </w:pPr>
                  <w:r w:rsidRPr="00057F59">
                    <w:t>Закаляйся, если хочешь быть здоров</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6</w:t>
                  </w:r>
                </w:p>
              </w:tc>
              <w:tc>
                <w:tcPr>
                  <w:tcW w:w="7286" w:type="dxa"/>
                  <w:shd w:val="clear" w:color="auto" w:fill="auto"/>
                  <w:noWrap/>
                </w:tcPr>
                <w:p w:rsidR="00593DB4" w:rsidRPr="00A84736" w:rsidRDefault="00593DB4" w:rsidP="00FD5480">
                  <w:pPr>
                    <w:spacing w:after="0" w:line="240" w:lineRule="auto"/>
                    <w:ind w:left="-149" w:firstLine="142"/>
                    <w:rPr>
                      <w:rFonts w:ascii="Times New Roman" w:hAnsi="Times New Roman" w:cs="Times New Roman"/>
                      <w:sz w:val="24"/>
                      <w:szCs w:val="24"/>
                    </w:rPr>
                  </w:pPr>
                  <w:r w:rsidRPr="00A84736">
                    <w:rPr>
                      <w:rFonts w:ascii="Times New Roman" w:hAnsi="Times New Roman" w:cs="Times New Roman"/>
                      <w:sz w:val="24"/>
                      <w:szCs w:val="24"/>
                    </w:rPr>
                    <w:t xml:space="preserve">Как правильно питаться, если занимаешься спортом </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7</w:t>
                  </w:r>
                </w:p>
              </w:tc>
              <w:tc>
                <w:tcPr>
                  <w:tcW w:w="7286" w:type="dxa"/>
                  <w:shd w:val="clear" w:color="auto" w:fill="auto"/>
                  <w:noWrap/>
                </w:tcPr>
                <w:p w:rsidR="00593DB4" w:rsidRPr="00057F59" w:rsidRDefault="00593DB4" w:rsidP="00FD5480">
                  <w:pPr>
                    <w:pStyle w:val="Default"/>
                  </w:pPr>
                  <w:r w:rsidRPr="00057F59">
                    <w:t>Обобщающий урок «Питание и спорт -  залог здоровья»</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p>
              </w:tc>
              <w:tc>
                <w:tcPr>
                  <w:tcW w:w="7286" w:type="dxa"/>
                  <w:shd w:val="clear" w:color="auto" w:fill="auto"/>
                  <w:noWrap/>
                </w:tcPr>
                <w:p w:rsidR="00593DB4" w:rsidRPr="00A84736" w:rsidRDefault="00593DB4" w:rsidP="00FD5480">
                  <w:pPr>
                    <w:pStyle w:val="af"/>
                    <w:spacing w:after="0"/>
                    <w:rPr>
                      <w:b/>
                    </w:rPr>
                  </w:pPr>
                  <w:r w:rsidRPr="00A84736">
                    <w:rPr>
                      <w:b/>
                    </w:rPr>
                    <w:t>Где готовят пищу</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b/>
                      <w:sz w:val="24"/>
                      <w:szCs w:val="24"/>
                    </w:rPr>
                  </w:pPr>
                  <w:r w:rsidRPr="00A84736">
                    <w:rPr>
                      <w:rFonts w:ascii="Times New Roman" w:hAnsi="Times New Roman" w:cs="Times New Roman"/>
                      <w:b/>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8-9</w:t>
                  </w:r>
                </w:p>
              </w:tc>
              <w:tc>
                <w:tcPr>
                  <w:tcW w:w="728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Где и как готовят пищу</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p>
              </w:tc>
              <w:tc>
                <w:tcPr>
                  <w:tcW w:w="7286" w:type="dxa"/>
                  <w:shd w:val="clear" w:color="auto" w:fill="auto"/>
                  <w:noWrap/>
                </w:tcPr>
                <w:p w:rsidR="00593DB4" w:rsidRPr="00A84736" w:rsidRDefault="00593DB4" w:rsidP="00FD5480">
                  <w:pPr>
                    <w:spacing w:after="0" w:line="240" w:lineRule="auto"/>
                    <w:rPr>
                      <w:rFonts w:ascii="Times New Roman" w:hAnsi="Times New Roman" w:cs="Times New Roman"/>
                      <w:b/>
                      <w:sz w:val="24"/>
                      <w:szCs w:val="24"/>
                    </w:rPr>
                  </w:pPr>
                  <w:r w:rsidRPr="00A84736">
                    <w:rPr>
                      <w:rFonts w:ascii="Times New Roman" w:hAnsi="Times New Roman" w:cs="Times New Roman"/>
                      <w:b/>
                      <w:sz w:val="24"/>
                      <w:szCs w:val="24"/>
                    </w:rPr>
                    <w:t>Виды блюд</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b/>
                      <w:sz w:val="24"/>
                      <w:szCs w:val="24"/>
                    </w:rPr>
                  </w:pPr>
                  <w:r w:rsidRPr="00A84736">
                    <w:rPr>
                      <w:rFonts w:ascii="Times New Roman" w:hAnsi="Times New Roman" w:cs="Times New Roman"/>
                      <w:b/>
                      <w:sz w:val="24"/>
                      <w:szCs w:val="24"/>
                    </w:rPr>
                    <w:t>6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10-11</w:t>
                  </w:r>
                </w:p>
              </w:tc>
              <w:tc>
                <w:tcPr>
                  <w:tcW w:w="7286" w:type="dxa"/>
                  <w:shd w:val="clear" w:color="auto" w:fill="auto"/>
                  <w:noWrap/>
                </w:tcPr>
                <w:p w:rsidR="00593DB4" w:rsidRPr="00057F59" w:rsidRDefault="00593DB4" w:rsidP="00FD5480">
                  <w:pPr>
                    <w:pStyle w:val="Default"/>
                  </w:pPr>
                  <w:r w:rsidRPr="00057F59">
                    <w:t>Блюда из зерна</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12</w:t>
                  </w:r>
                </w:p>
              </w:tc>
              <w:tc>
                <w:tcPr>
                  <w:tcW w:w="7286" w:type="dxa"/>
                  <w:shd w:val="clear" w:color="auto" w:fill="auto"/>
                  <w:noWrap/>
                </w:tcPr>
                <w:p w:rsidR="00593DB4" w:rsidRPr="00057F59" w:rsidRDefault="00593DB4" w:rsidP="00FD5480">
                  <w:pPr>
                    <w:pStyle w:val="Default"/>
                  </w:pPr>
                  <w:r w:rsidRPr="00057F59">
                    <w:t xml:space="preserve">«Испечём мы каравай», </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13-14</w:t>
                  </w:r>
                </w:p>
              </w:tc>
              <w:tc>
                <w:tcPr>
                  <w:tcW w:w="7286" w:type="dxa"/>
                  <w:shd w:val="clear" w:color="auto" w:fill="auto"/>
                  <w:noWrap/>
                </w:tcPr>
                <w:p w:rsidR="00593DB4" w:rsidRPr="00057F59" w:rsidRDefault="00593DB4" w:rsidP="00FD5480">
                  <w:pPr>
                    <w:pStyle w:val="Default"/>
                  </w:pPr>
                  <w:r w:rsidRPr="00057F59">
                    <w:t>Молоко и молочные продукты</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15</w:t>
                  </w:r>
                </w:p>
              </w:tc>
              <w:tc>
                <w:tcPr>
                  <w:tcW w:w="7286" w:type="dxa"/>
                  <w:shd w:val="clear" w:color="auto" w:fill="auto"/>
                  <w:noWrap/>
                </w:tcPr>
                <w:p w:rsidR="00593DB4" w:rsidRPr="00057F59" w:rsidRDefault="00593DB4" w:rsidP="00FD5480">
                  <w:pPr>
                    <w:pStyle w:val="Default"/>
                  </w:pPr>
                  <w:r w:rsidRPr="00057F59">
                    <w:t>«Молочное  меню»</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p>
              </w:tc>
              <w:tc>
                <w:tcPr>
                  <w:tcW w:w="7286" w:type="dxa"/>
                  <w:shd w:val="clear" w:color="auto" w:fill="auto"/>
                  <w:noWrap/>
                </w:tcPr>
                <w:p w:rsidR="00593DB4" w:rsidRPr="00A84736" w:rsidRDefault="00593DB4" w:rsidP="00FD5480">
                  <w:pPr>
                    <w:pStyle w:val="ad"/>
                    <w:spacing w:after="0" w:line="240" w:lineRule="auto"/>
                    <w:ind w:left="0"/>
                    <w:rPr>
                      <w:rFonts w:ascii="Times New Roman" w:hAnsi="Times New Roman"/>
                      <w:b/>
                      <w:sz w:val="24"/>
                      <w:szCs w:val="24"/>
                    </w:rPr>
                  </w:pPr>
                  <w:r w:rsidRPr="00A84736">
                    <w:rPr>
                      <w:rFonts w:ascii="Times New Roman" w:hAnsi="Times New Roman"/>
                      <w:b/>
                      <w:iCs/>
                      <w:sz w:val="24"/>
                      <w:szCs w:val="24"/>
                    </w:rPr>
                    <w:t>Какую пищу можно найти в лесу  </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b/>
                      <w:sz w:val="24"/>
                      <w:szCs w:val="24"/>
                    </w:rPr>
                  </w:pPr>
                  <w:r w:rsidRPr="00A84736">
                    <w:rPr>
                      <w:rFonts w:ascii="Times New Roman" w:hAnsi="Times New Roman" w:cs="Times New Roman"/>
                      <w:b/>
                      <w:sz w:val="24"/>
                      <w:szCs w:val="24"/>
                    </w:rPr>
                    <w:t>4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16-17</w:t>
                  </w:r>
                </w:p>
              </w:tc>
              <w:tc>
                <w:tcPr>
                  <w:tcW w:w="728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Что можно есть в походе</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18-19</w:t>
                  </w:r>
                </w:p>
              </w:tc>
              <w:tc>
                <w:tcPr>
                  <w:tcW w:w="7286" w:type="dxa"/>
                  <w:shd w:val="clear" w:color="auto" w:fill="auto"/>
                  <w:noWrap/>
                </w:tcPr>
                <w:p w:rsidR="00593DB4" w:rsidRPr="00057F59" w:rsidRDefault="00593DB4" w:rsidP="00FD5480">
                  <w:pPr>
                    <w:pStyle w:val="Default"/>
                  </w:pPr>
                  <w:r w:rsidRPr="00057F59">
                    <w:t>Вода и другие полезные напитки</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p>
              </w:tc>
              <w:tc>
                <w:tcPr>
                  <w:tcW w:w="7286" w:type="dxa"/>
                  <w:shd w:val="clear" w:color="auto" w:fill="auto"/>
                  <w:noWrap/>
                </w:tcPr>
                <w:p w:rsidR="00593DB4" w:rsidRPr="00A84736" w:rsidRDefault="00593DB4" w:rsidP="00FD5480">
                  <w:pPr>
                    <w:spacing w:after="0" w:line="240" w:lineRule="auto"/>
                    <w:rPr>
                      <w:rFonts w:ascii="Times New Roman" w:hAnsi="Times New Roman" w:cs="Times New Roman"/>
                      <w:b/>
                      <w:sz w:val="24"/>
                      <w:szCs w:val="24"/>
                    </w:rPr>
                  </w:pPr>
                  <w:r w:rsidRPr="00A84736">
                    <w:rPr>
                      <w:rFonts w:ascii="Times New Roman" w:hAnsi="Times New Roman" w:cs="Times New Roman"/>
                      <w:b/>
                      <w:sz w:val="24"/>
                      <w:szCs w:val="24"/>
                    </w:rPr>
                    <w:t>Разнообразие рыбных блюд</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b/>
                      <w:sz w:val="24"/>
                      <w:szCs w:val="24"/>
                    </w:rPr>
                  </w:pPr>
                  <w:r w:rsidRPr="00A84736">
                    <w:rPr>
                      <w:rFonts w:ascii="Times New Roman" w:hAnsi="Times New Roman" w:cs="Times New Roman"/>
                      <w:b/>
                      <w:sz w:val="24"/>
                      <w:szCs w:val="24"/>
                    </w:rPr>
                    <w:t>7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20-21</w:t>
                  </w:r>
                </w:p>
              </w:tc>
              <w:tc>
                <w:tcPr>
                  <w:tcW w:w="7286" w:type="dxa"/>
                  <w:shd w:val="clear" w:color="auto" w:fill="auto"/>
                  <w:noWrap/>
                </w:tcPr>
                <w:p w:rsidR="00593DB4" w:rsidRPr="00057F59" w:rsidRDefault="00593DB4" w:rsidP="00FD5480">
                  <w:pPr>
                    <w:pStyle w:val="Default"/>
                  </w:pPr>
                  <w:r w:rsidRPr="00057F59">
                    <w:t>Что и как можно приготовить из рыбы</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22-23</w:t>
                  </w:r>
                </w:p>
              </w:tc>
              <w:tc>
                <w:tcPr>
                  <w:tcW w:w="7286" w:type="dxa"/>
                  <w:shd w:val="clear" w:color="auto" w:fill="auto"/>
                  <w:noWrap/>
                </w:tcPr>
                <w:p w:rsidR="00593DB4" w:rsidRPr="00057F59" w:rsidRDefault="00593DB4" w:rsidP="00FD5480">
                  <w:pPr>
                    <w:pStyle w:val="Default"/>
                  </w:pPr>
                  <w:r w:rsidRPr="00057F59">
                    <w:t xml:space="preserve">«Рыбное меню». </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24-25</w:t>
                  </w:r>
                </w:p>
              </w:tc>
              <w:tc>
                <w:tcPr>
                  <w:tcW w:w="7286" w:type="dxa"/>
                  <w:shd w:val="clear" w:color="auto" w:fill="auto"/>
                  <w:noWrap/>
                </w:tcPr>
                <w:p w:rsidR="00593DB4" w:rsidRPr="00057F59" w:rsidRDefault="00593DB4" w:rsidP="00FD5480">
                  <w:pPr>
                    <w:pStyle w:val="Default"/>
                  </w:pPr>
                  <w:r w:rsidRPr="00057F59">
                    <w:t>Дары моря</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26</w:t>
                  </w:r>
                </w:p>
              </w:tc>
              <w:tc>
                <w:tcPr>
                  <w:tcW w:w="7286" w:type="dxa"/>
                  <w:shd w:val="clear" w:color="auto" w:fill="auto"/>
                  <w:noWrap/>
                </w:tcPr>
                <w:p w:rsidR="00593DB4" w:rsidRPr="00057F59" w:rsidRDefault="00593DB4" w:rsidP="00FD5480">
                  <w:pPr>
                    <w:pStyle w:val="Default"/>
                  </w:pPr>
                  <w:r w:rsidRPr="00057F59">
                    <w:t xml:space="preserve">Обобщающий урок . Викторина « В гостях у Нептуна». </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 ч</w:t>
                  </w:r>
                </w:p>
              </w:tc>
            </w:tr>
            <w:tr w:rsidR="00593DB4" w:rsidRPr="00A84736" w:rsidTr="00FD5480">
              <w:tc>
                <w:tcPr>
                  <w:tcW w:w="1000" w:type="dxa"/>
                  <w:shd w:val="clear" w:color="auto" w:fill="auto"/>
                  <w:noWrap/>
                </w:tcPr>
                <w:p w:rsidR="00593DB4" w:rsidRPr="00A84736" w:rsidRDefault="00593DB4" w:rsidP="00FD5480">
                  <w:pPr>
                    <w:spacing w:after="0" w:line="240" w:lineRule="auto"/>
                    <w:jc w:val="center"/>
                    <w:rPr>
                      <w:rFonts w:ascii="Times New Roman" w:hAnsi="Times New Roman" w:cs="Times New Roman"/>
                      <w:sz w:val="24"/>
                      <w:szCs w:val="24"/>
                    </w:rPr>
                  </w:pPr>
                </w:p>
              </w:tc>
              <w:tc>
                <w:tcPr>
                  <w:tcW w:w="7286" w:type="dxa"/>
                  <w:shd w:val="clear" w:color="auto" w:fill="auto"/>
                  <w:noWrap/>
                </w:tcPr>
                <w:p w:rsidR="00593DB4" w:rsidRPr="00A84736" w:rsidRDefault="00593DB4" w:rsidP="00FD5480">
                  <w:pPr>
                    <w:spacing w:after="0" w:line="240" w:lineRule="auto"/>
                    <w:rPr>
                      <w:rFonts w:ascii="Times New Roman" w:hAnsi="Times New Roman" w:cs="Times New Roman"/>
                      <w:b/>
                      <w:sz w:val="24"/>
                      <w:szCs w:val="24"/>
                    </w:rPr>
                  </w:pPr>
                  <w:r w:rsidRPr="00A84736">
                    <w:rPr>
                      <w:rFonts w:ascii="Times New Roman" w:hAnsi="Times New Roman" w:cs="Times New Roman"/>
                      <w:b/>
                      <w:sz w:val="24"/>
                      <w:szCs w:val="24"/>
                    </w:rPr>
                    <w:t>Традиции нашего народа</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b/>
                      <w:sz w:val="24"/>
                      <w:szCs w:val="24"/>
                    </w:rPr>
                  </w:pPr>
                  <w:r w:rsidRPr="00A84736">
                    <w:rPr>
                      <w:rFonts w:ascii="Times New Roman" w:hAnsi="Times New Roman" w:cs="Times New Roman"/>
                      <w:b/>
                      <w:sz w:val="24"/>
                      <w:szCs w:val="24"/>
                    </w:rPr>
                    <w:t>8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27-29</w:t>
                  </w:r>
                </w:p>
              </w:tc>
              <w:tc>
                <w:tcPr>
                  <w:tcW w:w="7286" w:type="dxa"/>
                  <w:shd w:val="clear" w:color="auto" w:fill="auto"/>
                  <w:noWrap/>
                </w:tcPr>
                <w:p w:rsidR="00593DB4" w:rsidRPr="00057F59" w:rsidRDefault="00593DB4" w:rsidP="00FD5480">
                  <w:pPr>
                    <w:pStyle w:val="Default"/>
                  </w:pPr>
                  <w:r w:rsidRPr="00057F59">
                    <w:t>Кулинарное путешествие по России</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3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30-31</w:t>
                  </w:r>
                </w:p>
              </w:tc>
              <w:tc>
                <w:tcPr>
                  <w:tcW w:w="7286" w:type="dxa"/>
                  <w:shd w:val="clear" w:color="auto" w:fill="auto"/>
                  <w:noWrap/>
                </w:tcPr>
                <w:p w:rsidR="00593DB4" w:rsidRPr="00057F59" w:rsidRDefault="00593DB4" w:rsidP="00FD5480">
                  <w:pPr>
                    <w:pStyle w:val="Default"/>
                  </w:pPr>
                  <w:r w:rsidRPr="00057F59">
                    <w:t>Спортивное путешествие по России</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32-33</w:t>
                  </w:r>
                </w:p>
              </w:tc>
              <w:tc>
                <w:tcPr>
                  <w:tcW w:w="728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Олимпиада здоровья</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2 ч</w:t>
                  </w:r>
                </w:p>
              </w:tc>
            </w:tr>
            <w:tr w:rsidR="00593DB4" w:rsidRPr="00A84736" w:rsidTr="00FD5480">
              <w:tc>
                <w:tcPr>
                  <w:tcW w:w="1000"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34</w:t>
                  </w:r>
                </w:p>
              </w:tc>
              <w:tc>
                <w:tcPr>
                  <w:tcW w:w="7286"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 xml:space="preserve">Итоговое занятие </w:t>
                  </w:r>
                </w:p>
              </w:tc>
              <w:tc>
                <w:tcPr>
                  <w:tcW w:w="1285" w:type="dxa"/>
                  <w:shd w:val="clear" w:color="auto" w:fill="auto"/>
                  <w:noWrap/>
                </w:tcPr>
                <w:p w:rsidR="00593DB4" w:rsidRPr="00A84736" w:rsidRDefault="00593DB4" w:rsidP="00FD5480">
                  <w:pPr>
                    <w:spacing w:after="0" w:line="240" w:lineRule="auto"/>
                    <w:rPr>
                      <w:rFonts w:ascii="Times New Roman" w:hAnsi="Times New Roman" w:cs="Times New Roman"/>
                      <w:sz w:val="24"/>
                      <w:szCs w:val="24"/>
                    </w:rPr>
                  </w:pPr>
                  <w:r w:rsidRPr="00A84736">
                    <w:rPr>
                      <w:rFonts w:ascii="Times New Roman" w:hAnsi="Times New Roman" w:cs="Times New Roman"/>
                      <w:sz w:val="24"/>
                      <w:szCs w:val="24"/>
                    </w:rPr>
                    <w:t>1 ч</w:t>
                  </w:r>
                </w:p>
              </w:tc>
            </w:tr>
          </w:tbl>
          <w:p w:rsidR="00593DB4" w:rsidRDefault="00593DB4" w:rsidP="00FD548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FD5480">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 xml:space="preserve">«Эрудит» </w:t>
            </w:r>
          </w:p>
          <w:p w:rsidR="00593DB4" w:rsidRDefault="00593DB4" w:rsidP="00FD5480">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1-4 классы</w:t>
            </w:r>
          </w:p>
          <w:p w:rsidR="00593DB4" w:rsidRDefault="00593DB4" w:rsidP="00FD5480">
            <w:pPr>
              <w:spacing w:after="0" w:line="240" w:lineRule="auto"/>
              <w:rPr>
                <w:rFonts w:ascii="Times New Roman" w:hAnsi="Times New Roman"/>
                <w:b/>
                <w:sz w:val="28"/>
                <w:szCs w:val="28"/>
              </w:rPr>
            </w:pPr>
            <w:r>
              <w:rPr>
                <w:rFonts w:ascii="Times New Roman" w:hAnsi="Times New Roman"/>
                <w:b/>
                <w:sz w:val="28"/>
                <w:szCs w:val="28"/>
              </w:rPr>
              <w:t>Планируемые результаты изучения курса</w:t>
            </w:r>
          </w:p>
          <w:p w:rsidR="00593DB4" w:rsidRDefault="00593DB4" w:rsidP="00FD5480">
            <w:pPr>
              <w:spacing w:after="0" w:line="240" w:lineRule="auto"/>
              <w:rPr>
                <w:rFonts w:ascii="Times New Roman" w:hAnsi="Times New Roman"/>
                <w:b/>
                <w:i/>
                <w:sz w:val="28"/>
                <w:szCs w:val="28"/>
              </w:rPr>
            </w:pPr>
            <w:r>
              <w:rPr>
                <w:rFonts w:ascii="Times New Roman" w:hAnsi="Times New Roman"/>
                <w:b/>
                <w:i/>
                <w:sz w:val="28"/>
                <w:szCs w:val="28"/>
              </w:rPr>
              <w:t>Личностные и метапредметные результаты</w:t>
            </w:r>
          </w:p>
          <w:tbl>
            <w:tblPr>
              <w:tblW w:w="0" w:type="auto"/>
              <w:jc w:val="center"/>
              <w:tblCellSpacing w:w="7"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4299"/>
              <w:gridCol w:w="5144"/>
            </w:tblGrid>
            <w:tr w:rsidR="00593DB4" w:rsidTr="00FD5480">
              <w:trPr>
                <w:tblCellSpacing w:w="7" w:type="dxa"/>
                <w:jc w:val="center"/>
              </w:trPr>
              <w:tc>
                <w:tcPr>
                  <w:tcW w:w="4278" w:type="dxa"/>
                  <w:tcBorders>
                    <w:top w:val="single" w:sz="6" w:space="0" w:color="000000"/>
                    <w:left w:val="single" w:sz="6" w:space="0" w:color="000000"/>
                    <w:bottom w:val="single" w:sz="6" w:space="0" w:color="000000"/>
                    <w:right w:val="single" w:sz="6" w:space="0" w:color="000000"/>
                  </w:tcBorders>
                  <w:noWrap/>
                </w:tcPr>
                <w:p w:rsidR="00593DB4" w:rsidRDefault="00593DB4" w:rsidP="00FD5480">
                  <w:pPr>
                    <w:spacing w:after="0" w:line="240" w:lineRule="auto"/>
                    <w:jc w:val="center"/>
                    <w:rPr>
                      <w:rFonts w:ascii="Times New Roman" w:hAnsi="Times New Roman"/>
                      <w:sz w:val="28"/>
                      <w:szCs w:val="28"/>
                    </w:rPr>
                  </w:pPr>
                  <w:r>
                    <w:rPr>
                      <w:rFonts w:ascii="Times New Roman" w:hAnsi="Times New Roman"/>
                      <w:b/>
                      <w:bCs/>
                      <w:sz w:val="28"/>
                      <w:szCs w:val="28"/>
                    </w:rPr>
                    <w:t>УУД.</w:t>
                  </w:r>
                </w:p>
              </w:tc>
              <w:tc>
                <w:tcPr>
                  <w:tcW w:w="5123" w:type="dxa"/>
                  <w:tcBorders>
                    <w:top w:val="single" w:sz="6" w:space="0" w:color="000000"/>
                    <w:left w:val="single" w:sz="6" w:space="0" w:color="000000"/>
                    <w:bottom w:val="single" w:sz="6" w:space="0" w:color="000000"/>
                    <w:right w:val="single" w:sz="6" w:space="0" w:color="000000"/>
                  </w:tcBorders>
                  <w:noWrap/>
                </w:tcPr>
                <w:p w:rsidR="00593DB4" w:rsidRDefault="00593DB4" w:rsidP="00FD5480">
                  <w:pPr>
                    <w:spacing w:after="0" w:line="240" w:lineRule="auto"/>
                    <w:jc w:val="center"/>
                    <w:rPr>
                      <w:rFonts w:ascii="Times New Roman" w:hAnsi="Times New Roman"/>
                      <w:sz w:val="28"/>
                      <w:szCs w:val="28"/>
                    </w:rPr>
                  </w:pPr>
                  <w:r>
                    <w:rPr>
                      <w:rFonts w:ascii="Times New Roman" w:hAnsi="Times New Roman"/>
                      <w:b/>
                      <w:bCs/>
                      <w:sz w:val="28"/>
                      <w:szCs w:val="28"/>
                    </w:rPr>
                    <w:t>Результат.</w:t>
                  </w:r>
                </w:p>
              </w:tc>
            </w:tr>
            <w:tr w:rsidR="00593DB4" w:rsidTr="00FD5480">
              <w:trPr>
                <w:tblCellSpacing w:w="7" w:type="dxa"/>
                <w:jc w:val="center"/>
              </w:trPr>
              <w:tc>
                <w:tcPr>
                  <w:tcW w:w="4278" w:type="dxa"/>
                  <w:tcBorders>
                    <w:top w:val="single" w:sz="6" w:space="0" w:color="000000"/>
                    <w:left w:val="single" w:sz="6" w:space="0" w:color="000000"/>
                    <w:bottom w:val="single" w:sz="6" w:space="0" w:color="000000"/>
                    <w:right w:val="single" w:sz="6" w:space="0" w:color="000000"/>
                  </w:tcBorders>
                  <w:noWrap/>
                </w:tcPr>
                <w:p w:rsidR="00593DB4" w:rsidRDefault="00593DB4" w:rsidP="00FD5480">
                  <w:pPr>
                    <w:spacing w:after="0" w:line="240" w:lineRule="auto"/>
                    <w:rPr>
                      <w:rFonts w:ascii="Times New Roman" w:hAnsi="Times New Roman"/>
                      <w:sz w:val="28"/>
                      <w:szCs w:val="28"/>
                    </w:rPr>
                  </w:pPr>
                  <w:r>
                    <w:rPr>
                      <w:rFonts w:ascii="Times New Roman" w:hAnsi="Times New Roman"/>
                      <w:sz w:val="28"/>
                      <w:szCs w:val="28"/>
                    </w:rPr>
                    <w:t>Коммуникативные</w:t>
                  </w:r>
                </w:p>
                <w:p w:rsidR="00593DB4" w:rsidRDefault="00593DB4" w:rsidP="00FD5480">
                  <w:pPr>
                    <w:spacing w:after="0" w:line="240" w:lineRule="auto"/>
                    <w:rPr>
                      <w:rFonts w:ascii="Times New Roman" w:hAnsi="Times New Roman"/>
                      <w:sz w:val="28"/>
                      <w:szCs w:val="28"/>
                    </w:rPr>
                  </w:pPr>
                </w:p>
                <w:p w:rsidR="00593DB4" w:rsidRDefault="00593DB4" w:rsidP="00FD5480">
                  <w:pPr>
                    <w:spacing w:after="0" w:line="240" w:lineRule="auto"/>
                    <w:rPr>
                      <w:rFonts w:ascii="Times New Roman" w:hAnsi="Times New Roman"/>
                      <w:sz w:val="28"/>
                      <w:szCs w:val="28"/>
                    </w:rPr>
                  </w:pPr>
                </w:p>
                <w:p w:rsidR="00593DB4" w:rsidRDefault="00593DB4" w:rsidP="00FD5480">
                  <w:pPr>
                    <w:spacing w:after="0" w:line="240" w:lineRule="auto"/>
                    <w:rPr>
                      <w:rFonts w:ascii="Times New Roman" w:hAnsi="Times New Roman"/>
                      <w:sz w:val="28"/>
                      <w:szCs w:val="28"/>
                    </w:rPr>
                  </w:pPr>
                </w:p>
                <w:p w:rsidR="00593DB4" w:rsidRDefault="00593DB4" w:rsidP="00FD5480">
                  <w:pPr>
                    <w:spacing w:after="0" w:line="240" w:lineRule="auto"/>
                    <w:rPr>
                      <w:rFonts w:ascii="Times New Roman" w:hAnsi="Times New Roman"/>
                      <w:sz w:val="28"/>
                      <w:szCs w:val="28"/>
                    </w:rPr>
                  </w:pPr>
                </w:p>
                <w:p w:rsidR="00593DB4" w:rsidRDefault="00593DB4" w:rsidP="00FD5480">
                  <w:pPr>
                    <w:spacing w:after="0" w:line="240" w:lineRule="auto"/>
                    <w:rPr>
                      <w:rFonts w:ascii="Times New Roman" w:hAnsi="Times New Roman"/>
                      <w:sz w:val="28"/>
                      <w:szCs w:val="28"/>
                    </w:rPr>
                  </w:pPr>
                </w:p>
                <w:p w:rsidR="00593DB4" w:rsidRDefault="00593DB4" w:rsidP="00FD5480">
                  <w:pPr>
                    <w:spacing w:after="0" w:line="240" w:lineRule="auto"/>
                    <w:rPr>
                      <w:rFonts w:ascii="Times New Roman" w:hAnsi="Times New Roman"/>
                      <w:sz w:val="28"/>
                      <w:szCs w:val="28"/>
                    </w:rPr>
                  </w:pPr>
                </w:p>
                <w:p w:rsidR="00593DB4" w:rsidRDefault="00593DB4" w:rsidP="00FD5480">
                  <w:pPr>
                    <w:spacing w:after="0" w:line="240" w:lineRule="auto"/>
                    <w:rPr>
                      <w:rFonts w:ascii="Times New Roman" w:hAnsi="Times New Roman"/>
                      <w:sz w:val="28"/>
                      <w:szCs w:val="28"/>
                    </w:rPr>
                  </w:pPr>
                </w:p>
                <w:p w:rsidR="00593DB4" w:rsidRDefault="00593DB4" w:rsidP="00FD5480">
                  <w:pPr>
                    <w:spacing w:after="0" w:line="240" w:lineRule="auto"/>
                    <w:rPr>
                      <w:rFonts w:ascii="Times New Roman" w:hAnsi="Times New Roman"/>
                      <w:sz w:val="28"/>
                      <w:szCs w:val="28"/>
                    </w:rPr>
                  </w:pPr>
                </w:p>
                <w:p w:rsidR="00593DB4" w:rsidRDefault="00593DB4" w:rsidP="00FD5480">
                  <w:pPr>
                    <w:spacing w:before="100" w:beforeAutospacing="1" w:after="100" w:afterAutospacing="1" w:line="240" w:lineRule="auto"/>
                    <w:rPr>
                      <w:rFonts w:ascii="Times New Roman" w:hAnsi="Times New Roman"/>
                      <w:sz w:val="28"/>
                      <w:szCs w:val="28"/>
                    </w:rPr>
                  </w:pPr>
                  <w:r>
                    <w:rPr>
                      <w:rFonts w:ascii="Times New Roman" w:hAnsi="Times New Roman"/>
                      <w:sz w:val="28"/>
                      <w:szCs w:val="28"/>
                    </w:rPr>
                    <w:t>Развитие учебного сотрудничества с учителем и сверстником. Условие осознания содержания своих действий и усвоения учебного содержания.</w:t>
                  </w:r>
                </w:p>
              </w:tc>
              <w:tc>
                <w:tcPr>
                  <w:tcW w:w="5123" w:type="dxa"/>
                  <w:tcBorders>
                    <w:top w:val="single" w:sz="6" w:space="0" w:color="000000"/>
                    <w:left w:val="single" w:sz="6" w:space="0" w:color="000000"/>
                    <w:bottom w:val="single" w:sz="6" w:space="0" w:color="000000"/>
                    <w:right w:val="single" w:sz="6" w:space="0" w:color="000000"/>
                  </w:tcBorders>
                  <w:noWrap/>
                </w:tcPr>
                <w:p w:rsidR="00593DB4" w:rsidRDefault="00593DB4" w:rsidP="00FD5480">
                  <w:pPr>
                    <w:spacing w:after="0" w:line="240" w:lineRule="auto"/>
                    <w:rPr>
                      <w:rFonts w:ascii="Times New Roman" w:hAnsi="Times New Roman"/>
                      <w:sz w:val="28"/>
                      <w:szCs w:val="28"/>
                    </w:rPr>
                  </w:pPr>
                  <w:r>
                    <w:rPr>
                      <w:rFonts w:ascii="Times New Roman" w:hAnsi="Times New Roman"/>
                      <w:sz w:val="28"/>
                      <w:szCs w:val="28"/>
                    </w:rPr>
                    <w:t xml:space="preserve">Участвовать  в   обсуждении   проблемных  вопросов, высказывать собственное мнение и аргументировать его. </w:t>
                  </w:r>
                </w:p>
                <w:p w:rsidR="00593DB4" w:rsidRDefault="00593DB4" w:rsidP="00FD5480">
                  <w:pPr>
                    <w:spacing w:after="0" w:line="240" w:lineRule="auto"/>
                    <w:rPr>
                      <w:rFonts w:ascii="Times New Roman" w:hAnsi="Times New Roman"/>
                      <w:sz w:val="28"/>
                      <w:szCs w:val="28"/>
                    </w:rPr>
                  </w:pPr>
                  <w:r>
                    <w:rPr>
                      <w:rFonts w:ascii="Times New Roman" w:hAnsi="Times New Roman"/>
                      <w:sz w:val="28"/>
                      <w:szCs w:val="28"/>
                    </w:rPr>
                    <w:t xml:space="preserve">Аргументировать  свою позицию в коммуникации,  учитывать  разные мнения,  использовать критерии для обоснования своего суждения. </w:t>
                  </w:r>
                </w:p>
                <w:p w:rsidR="00593DB4" w:rsidRDefault="00593DB4" w:rsidP="00FD5480">
                  <w:pPr>
                    <w:spacing w:before="100" w:beforeAutospacing="1" w:after="100" w:afterAutospacing="1" w:line="240" w:lineRule="auto"/>
                    <w:rPr>
                      <w:rFonts w:ascii="Times New Roman" w:hAnsi="Times New Roman"/>
                      <w:sz w:val="28"/>
                      <w:szCs w:val="28"/>
                    </w:rPr>
                  </w:pPr>
                </w:p>
                <w:p w:rsidR="00593DB4" w:rsidRDefault="00593DB4" w:rsidP="00FD5480">
                  <w:pPr>
                    <w:spacing w:before="100" w:beforeAutospacing="1" w:after="100" w:afterAutospacing="1" w:line="240" w:lineRule="auto"/>
                    <w:rPr>
                      <w:rFonts w:ascii="Times New Roman" w:hAnsi="Times New Roman"/>
                      <w:sz w:val="28"/>
                      <w:szCs w:val="28"/>
                    </w:rPr>
                  </w:pPr>
                  <w:r>
                    <w:rPr>
                      <w:rFonts w:ascii="Times New Roman" w:hAnsi="Times New Roman"/>
                      <w:sz w:val="28"/>
                      <w:szCs w:val="28"/>
                    </w:rPr>
                    <w:t>Организовывать взаимодействие в группе (распределять роли, договариваться друг с другом и т.д.).</w:t>
                  </w:r>
                </w:p>
                <w:p w:rsidR="00593DB4" w:rsidRDefault="00593DB4" w:rsidP="00FD5480">
                  <w:pPr>
                    <w:spacing w:before="100" w:beforeAutospacing="1" w:after="100" w:afterAutospacing="1" w:line="240" w:lineRule="auto"/>
                    <w:rPr>
                      <w:rFonts w:ascii="Times New Roman" w:hAnsi="Times New Roman"/>
                      <w:sz w:val="28"/>
                      <w:szCs w:val="28"/>
                    </w:rPr>
                  </w:pPr>
                  <w:r>
                    <w:rPr>
                      <w:rFonts w:ascii="Times New Roman" w:hAnsi="Times New Roman"/>
                      <w:sz w:val="28"/>
                      <w:szCs w:val="28"/>
                    </w:rPr>
                    <w:t>Предвидеть (прогнозировать) последствия коллективных решений.</w:t>
                  </w:r>
                </w:p>
                <w:p w:rsidR="00593DB4" w:rsidRDefault="00593DB4" w:rsidP="00FD5480">
                  <w:pPr>
                    <w:spacing w:before="100" w:beforeAutospacing="1" w:after="100" w:afterAutospacing="1" w:line="240" w:lineRule="auto"/>
                    <w:rPr>
                      <w:rFonts w:ascii="Times New Roman" w:hAnsi="Times New Roman"/>
                      <w:sz w:val="28"/>
                      <w:szCs w:val="28"/>
                    </w:rPr>
                  </w:pPr>
                  <w:r>
                    <w:rPr>
                      <w:rFonts w:ascii="Times New Roman" w:hAnsi="Times New Roman"/>
                      <w:sz w:val="28"/>
                      <w:szCs w:val="28"/>
                    </w:rPr>
                    <w:t>Оформлять свои мысли в устной и письменной речи с учётом своих учебных и жизненных речевых ситуаций, при необходимости отстаивать свою точку зрения, аргументируя ее. Учиться подтверждать аргументы фактами.</w:t>
                  </w:r>
                </w:p>
                <w:p w:rsidR="00593DB4" w:rsidRDefault="00593DB4" w:rsidP="00FD5480">
                  <w:pPr>
                    <w:spacing w:before="100" w:beforeAutospacing="1" w:after="100" w:afterAutospacing="1" w:line="240" w:lineRule="auto"/>
                    <w:rPr>
                      <w:rFonts w:ascii="Times New Roman" w:hAnsi="Times New Roman"/>
                      <w:sz w:val="28"/>
                      <w:szCs w:val="28"/>
                    </w:rPr>
                  </w:pPr>
                  <w:r>
                    <w:rPr>
                      <w:rFonts w:ascii="Times New Roman" w:hAnsi="Times New Roman"/>
                      <w:sz w:val="28"/>
                      <w:szCs w:val="28"/>
                    </w:rPr>
                    <w:t>Слушать других, пытаться принимать другую точку зрения, быть готовым изменить свою точку зрения.</w:t>
                  </w:r>
                </w:p>
              </w:tc>
            </w:tr>
            <w:tr w:rsidR="00593DB4" w:rsidTr="00FD5480">
              <w:trPr>
                <w:tblCellSpacing w:w="7" w:type="dxa"/>
                <w:jc w:val="center"/>
              </w:trPr>
              <w:tc>
                <w:tcPr>
                  <w:tcW w:w="4278" w:type="dxa"/>
                  <w:tcBorders>
                    <w:top w:val="single" w:sz="6" w:space="0" w:color="000000"/>
                    <w:left w:val="single" w:sz="6" w:space="0" w:color="000000"/>
                    <w:bottom w:val="single" w:sz="6" w:space="0" w:color="000000"/>
                    <w:right w:val="single" w:sz="6" w:space="0" w:color="000000"/>
                  </w:tcBorders>
                  <w:noWrap/>
                </w:tcPr>
                <w:p w:rsidR="00593DB4" w:rsidRDefault="00593DB4" w:rsidP="00FD5480">
                  <w:pPr>
                    <w:spacing w:after="0" w:line="240" w:lineRule="auto"/>
                    <w:rPr>
                      <w:rFonts w:ascii="Times New Roman" w:hAnsi="Times New Roman"/>
                      <w:sz w:val="28"/>
                      <w:szCs w:val="28"/>
                    </w:rPr>
                  </w:pPr>
                  <w:r>
                    <w:rPr>
                      <w:rFonts w:ascii="Times New Roman" w:hAnsi="Times New Roman"/>
                      <w:sz w:val="28"/>
                      <w:szCs w:val="28"/>
                    </w:rPr>
                    <w:t>Познавательные.</w:t>
                  </w:r>
                </w:p>
                <w:p w:rsidR="00593DB4" w:rsidRDefault="00593DB4" w:rsidP="00FD5480">
                  <w:pPr>
                    <w:spacing w:before="100" w:beforeAutospacing="1" w:after="100" w:afterAutospacing="1" w:line="240" w:lineRule="auto"/>
                    <w:rPr>
                      <w:rFonts w:ascii="Times New Roman" w:hAnsi="Times New Roman"/>
                      <w:sz w:val="28"/>
                      <w:szCs w:val="28"/>
                    </w:rPr>
                  </w:pPr>
                  <w:r>
                    <w:rPr>
                      <w:rFonts w:ascii="Times New Roman" w:hAnsi="Times New Roman"/>
                      <w:sz w:val="28"/>
                      <w:szCs w:val="28"/>
                    </w:rPr>
                    <w:t>Предпосылка и условие успешности обучения, формирования умения решать поставленные задачи. Понимание условных изображений в любых учебных предметах.</w:t>
                  </w:r>
                </w:p>
              </w:tc>
              <w:tc>
                <w:tcPr>
                  <w:tcW w:w="5123" w:type="dxa"/>
                  <w:tcBorders>
                    <w:top w:val="single" w:sz="6" w:space="0" w:color="000000"/>
                    <w:left w:val="single" w:sz="6" w:space="0" w:color="000000"/>
                    <w:bottom w:val="single" w:sz="6" w:space="0" w:color="000000"/>
                    <w:right w:val="single" w:sz="6" w:space="0" w:color="000000"/>
                  </w:tcBorders>
                  <w:noWrap/>
                </w:tcPr>
                <w:p w:rsidR="00593DB4" w:rsidRDefault="00593DB4" w:rsidP="00FD5480">
                  <w:pPr>
                    <w:spacing w:after="0" w:line="240" w:lineRule="auto"/>
                    <w:rPr>
                      <w:rFonts w:ascii="Times New Roman" w:hAnsi="Times New Roman"/>
                      <w:sz w:val="28"/>
                      <w:szCs w:val="28"/>
                    </w:rPr>
                  </w:pPr>
                  <w:r>
                    <w:rPr>
                      <w:rFonts w:ascii="Times New Roman" w:hAnsi="Times New Roman"/>
                      <w:sz w:val="28"/>
                      <w:szCs w:val="28"/>
                    </w:rPr>
                    <w:t>Получение специальных знаний, необходимых для самостоятельных исследований.</w:t>
                  </w:r>
                </w:p>
                <w:p w:rsidR="00593DB4" w:rsidRDefault="00593DB4" w:rsidP="00FD5480">
                  <w:pPr>
                    <w:spacing w:before="100" w:beforeAutospacing="1" w:after="100" w:afterAutospacing="1" w:line="240" w:lineRule="auto"/>
                    <w:rPr>
                      <w:rFonts w:ascii="Times New Roman" w:hAnsi="Times New Roman"/>
                      <w:sz w:val="28"/>
                      <w:szCs w:val="28"/>
                    </w:rPr>
                  </w:pPr>
                  <w:r>
                    <w:rPr>
                      <w:rFonts w:ascii="Times New Roman" w:hAnsi="Times New Roman"/>
                      <w:sz w:val="28"/>
                      <w:szCs w:val="28"/>
                    </w:rPr>
                    <w:t>Предполагать, какая информация нужна.</w:t>
                  </w:r>
                </w:p>
                <w:p w:rsidR="00593DB4" w:rsidRDefault="00593DB4" w:rsidP="00FD5480">
                  <w:pPr>
                    <w:spacing w:before="100" w:beforeAutospacing="1" w:after="100" w:afterAutospacing="1" w:line="240" w:lineRule="auto"/>
                    <w:rPr>
                      <w:rFonts w:ascii="Times New Roman" w:hAnsi="Times New Roman"/>
                      <w:sz w:val="28"/>
                      <w:szCs w:val="28"/>
                    </w:rPr>
                  </w:pPr>
                  <w:r>
                    <w:rPr>
                      <w:rFonts w:ascii="Times New Roman" w:hAnsi="Times New Roman"/>
                      <w:sz w:val="28"/>
                      <w:szCs w:val="28"/>
                    </w:rPr>
                    <w:t>Сопоставлять и отбирать информацию, полученную из различных источников (словари, энциклопедии, справочники, электронные диски, сеть Интернет).</w:t>
                  </w:r>
                </w:p>
                <w:p w:rsidR="00593DB4" w:rsidRDefault="00593DB4" w:rsidP="00FD5480">
                  <w:pPr>
                    <w:spacing w:before="100" w:beforeAutospacing="1" w:after="100" w:afterAutospacing="1" w:line="240" w:lineRule="auto"/>
                    <w:rPr>
                      <w:rFonts w:ascii="Times New Roman" w:hAnsi="Times New Roman"/>
                      <w:sz w:val="28"/>
                      <w:szCs w:val="28"/>
                    </w:rPr>
                  </w:pPr>
                  <w:r>
                    <w:rPr>
                      <w:rFonts w:ascii="Times New Roman" w:hAnsi="Times New Roman"/>
                      <w:sz w:val="28"/>
                      <w:szCs w:val="28"/>
                    </w:rPr>
                    <w:t>Выбирать основания для сравнения, классификации объектов.</w:t>
                  </w:r>
                </w:p>
                <w:p w:rsidR="00593DB4" w:rsidRDefault="00593DB4" w:rsidP="00FD5480">
                  <w:pPr>
                    <w:spacing w:before="100" w:beforeAutospacing="1" w:after="100" w:afterAutospacing="1" w:line="240" w:lineRule="auto"/>
                    <w:rPr>
                      <w:rFonts w:ascii="Times New Roman" w:hAnsi="Times New Roman"/>
                      <w:sz w:val="28"/>
                      <w:szCs w:val="28"/>
                    </w:rPr>
                  </w:pPr>
                  <w:r>
                    <w:rPr>
                      <w:rFonts w:ascii="Times New Roman" w:hAnsi="Times New Roman"/>
                      <w:sz w:val="28"/>
                      <w:szCs w:val="28"/>
                    </w:rPr>
                    <w:t>Устанавливать аналогии и причинно-следственные связи.</w:t>
                  </w:r>
                </w:p>
                <w:p w:rsidR="00593DB4" w:rsidRDefault="00593DB4" w:rsidP="00FD5480">
                  <w:pPr>
                    <w:spacing w:before="100" w:beforeAutospacing="1" w:after="100" w:afterAutospacing="1" w:line="240" w:lineRule="auto"/>
                    <w:rPr>
                      <w:rFonts w:ascii="Times New Roman" w:hAnsi="Times New Roman"/>
                      <w:sz w:val="28"/>
                      <w:szCs w:val="28"/>
                    </w:rPr>
                  </w:pPr>
                  <w:r>
                    <w:rPr>
                      <w:rFonts w:ascii="Times New Roman" w:hAnsi="Times New Roman"/>
                      <w:sz w:val="28"/>
                      <w:szCs w:val="28"/>
                    </w:rPr>
                    <w:t>Выстраивать логическую цепь рассуждений.</w:t>
                  </w:r>
                </w:p>
              </w:tc>
            </w:tr>
            <w:tr w:rsidR="00593DB4" w:rsidTr="00FD5480">
              <w:trPr>
                <w:tblCellSpacing w:w="7" w:type="dxa"/>
                <w:jc w:val="center"/>
              </w:trPr>
              <w:tc>
                <w:tcPr>
                  <w:tcW w:w="4278" w:type="dxa"/>
                  <w:tcBorders>
                    <w:top w:val="single" w:sz="6" w:space="0" w:color="000000"/>
                    <w:left w:val="single" w:sz="6" w:space="0" w:color="000000"/>
                    <w:bottom w:val="single" w:sz="6" w:space="0" w:color="000000"/>
                    <w:right w:val="single" w:sz="6" w:space="0" w:color="000000"/>
                  </w:tcBorders>
                  <w:noWrap/>
                </w:tcPr>
                <w:p w:rsidR="00593DB4" w:rsidRDefault="00593DB4" w:rsidP="00FD5480">
                  <w:pPr>
                    <w:spacing w:after="0" w:line="240" w:lineRule="auto"/>
                    <w:rPr>
                      <w:rFonts w:ascii="Times New Roman" w:hAnsi="Times New Roman"/>
                      <w:sz w:val="28"/>
                      <w:szCs w:val="28"/>
                    </w:rPr>
                  </w:pPr>
                  <w:r>
                    <w:rPr>
                      <w:rFonts w:ascii="Times New Roman" w:hAnsi="Times New Roman"/>
                      <w:sz w:val="28"/>
                      <w:szCs w:val="28"/>
                    </w:rPr>
                    <w:t>Регулятивные.</w:t>
                  </w:r>
                </w:p>
                <w:p w:rsidR="00593DB4" w:rsidRDefault="00593DB4" w:rsidP="00FD5480">
                  <w:pPr>
                    <w:spacing w:before="100" w:beforeAutospacing="1" w:after="100" w:afterAutospacing="1" w:line="240" w:lineRule="auto"/>
                    <w:rPr>
                      <w:rFonts w:ascii="Times New Roman" w:hAnsi="Times New Roman"/>
                      <w:sz w:val="28"/>
                      <w:szCs w:val="28"/>
                    </w:rPr>
                  </w:pPr>
                  <w:r>
                    <w:rPr>
                      <w:rFonts w:ascii="Times New Roman" w:hAnsi="Times New Roman"/>
                      <w:sz w:val="28"/>
                      <w:szCs w:val="28"/>
                    </w:rPr>
                    <w:t>Планирование совместной деятельности, ориентация на образец и правило выполнения действия.</w:t>
                  </w:r>
                </w:p>
              </w:tc>
              <w:tc>
                <w:tcPr>
                  <w:tcW w:w="5123" w:type="dxa"/>
                  <w:tcBorders>
                    <w:top w:val="single" w:sz="6" w:space="0" w:color="000000"/>
                    <w:left w:val="single" w:sz="6" w:space="0" w:color="000000"/>
                    <w:bottom w:val="single" w:sz="6" w:space="0" w:color="000000"/>
                    <w:right w:val="single" w:sz="6" w:space="0" w:color="000000"/>
                  </w:tcBorders>
                  <w:noWrap/>
                </w:tcPr>
                <w:p w:rsidR="00593DB4" w:rsidRDefault="00593DB4" w:rsidP="00FD5480">
                  <w:pPr>
                    <w:spacing w:after="0" w:line="240" w:lineRule="auto"/>
                    <w:rPr>
                      <w:rFonts w:ascii="Times New Roman" w:hAnsi="Times New Roman"/>
                      <w:sz w:val="28"/>
                      <w:szCs w:val="28"/>
                    </w:rPr>
                  </w:pPr>
                  <w:r>
                    <w:rPr>
                      <w:rFonts w:ascii="Times New Roman" w:hAnsi="Times New Roman"/>
                      <w:sz w:val="28"/>
                      <w:szCs w:val="28"/>
                    </w:rPr>
                    <w:t>Сформированность специальных умений и навыков, необходимых в исследовательском поиске.</w:t>
                  </w:r>
                </w:p>
                <w:p w:rsidR="00593DB4" w:rsidRDefault="00593DB4" w:rsidP="00FD5480">
                  <w:pPr>
                    <w:spacing w:before="100" w:beforeAutospacing="1" w:after="100" w:afterAutospacing="1" w:line="240" w:lineRule="auto"/>
                    <w:rPr>
                      <w:rFonts w:ascii="Times New Roman" w:hAnsi="Times New Roman"/>
                      <w:sz w:val="28"/>
                      <w:szCs w:val="28"/>
                    </w:rPr>
                  </w:pPr>
                  <w:r>
                    <w:rPr>
                      <w:rFonts w:ascii="Times New Roman" w:hAnsi="Times New Roman"/>
                      <w:sz w:val="28"/>
                      <w:szCs w:val="28"/>
                    </w:rPr>
                    <w:t>Определять цель учебной деятельности с помощью учителя и самостоятельно, искать средства её осуществления.</w:t>
                  </w:r>
                </w:p>
                <w:p w:rsidR="00593DB4" w:rsidRDefault="00593DB4" w:rsidP="00FD5480">
                  <w:pPr>
                    <w:spacing w:before="100" w:beforeAutospacing="1" w:after="100" w:afterAutospacing="1" w:line="240" w:lineRule="auto"/>
                    <w:rPr>
                      <w:rFonts w:ascii="Times New Roman" w:hAnsi="Times New Roman"/>
                      <w:sz w:val="28"/>
                      <w:szCs w:val="28"/>
                    </w:rPr>
                  </w:pPr>
                  <w:r>
                    <w:rPr>
                      <w:rFonts w:ascii="Times New Roman" w:hAnsi="Times New Roman"/>
                      <w:sz w:val="28"/>
                      <w:szCs w:val="28"/>
                    </w:rPr>
                    <w:t>Учиться обнаруживать и формулировать учебную проблему.</w:t>
                  </w:r>
                </w:p>
                <w:p w:rsidR="00593DB4" w:rsidRDefault="00593DB4" w:rsidP="00FD5480">
                  <w:pPr>
                    <w:spacing w:before="100" w:beforeAutospacing="1" w:after="100" w:afterAutospacing="1" w:line="240" w:lineRule="auto"/>
                    <w:rPr>
                      <w:rFonts w:ascii="Times New Roman" w:hAnsi="Times New Roman"/>
                      <w:sz w:val="28"/>
                      <w:szCs w:val="28"/>
                    </w:rPr>
                  </w:pPr>
                  <w:r>
                    <w:rPr>
                      <w:rFonts w:ascii="Times New Roman" w:hAnsi="Times New Roman"/>
                      <w:sz w:val="28"/>
                      <w:szCs w:val="28"/>
                    </w:rPr>
                    <w:t>Составлять план выполнения задач, решения проблем творческого и поискового характера, работать по плану.</w:t>
                  </w:r>
                </w:p>
                <w:p w:rsidR="00593DB4" w:rsidRDefault="00593DB4" w:rsidP="00FD5480">
                  <w:pPr>
                    <w:spacing w:before="100" w:beforeAutospacing="1" w:after="100" w:afterAutospacing="1" w:line="240" w:lineRule="auto"/>
                    <w:rPr>
                      <w:rFonts w:ascii="Times New Roman" w:hAnsi="Times New Roman"/>
                      <w:sz w:val="28"/>
                      <w:szCs w:val="28"/>
                    </w:rPr>
                  </w:pPr>
                  <w:r>
                    <w:rPr>
                      <w:rFonts w:ascii="Times New Roman" w:hAnsi="Times New Roman"/>
                      <w:sz w:val="28"/>
                      <w:szCs w:val="28"/>
                    </w:rPr>
                    <w:t>В ходе представления проекта учиться давать оценку его результатов.</w:t>
                  </w:r>
                </w:p>
                <w:p w:rsidR="00593DB4" w:rsidRDefault="00593DB4" w:rsidP="00FD5480">
                  <w:pPr>
                    <w:spacing w:before="100" w:beforeAutospacing="1" w:after="100" w:afterAutospacing="1" w:line="240" w:lineRule="auto"/>
                    <w:rPr>
                      <w:rFonts w:ascii="Times New Roman" w:hAnsi="Times New Roman"/>
                      <w:sz w:val="28"/>
                      <w:szCs w:val="28"/>
                    </w:rPr>
                  </w:pPr>
                  <w:r>
                    <w:rPr>
                      <w:rFonts w:ascii="Times New Roman" w:hAnsi="Times New Roman"/>
                      <w:sz w:val="28"/>
                      <w:szCs w:val="28"/>
                    </w:rPr>
                    <w:t>Понимать причины своего неуспеха и находить способы выхода из этой ситуации.</w:t>
                  </w:r>
                </w:p>
              </w:tc>
            </w:tr>
            <w:tr w:rsidR="00593DB4" w:rsidTr="00FD5480">
              <w:trPr>
                <w:tblCellSpacing w:w="7" w:type="dxa"/>
                <w:jc w:val="center"/>
              </w:trPr>
              <w:tc>
                <w:tcPr>
                  <w:tcW w:w="4278" w:type="dxa"/>
                  <w:tcBorders>
                    <w:top w:val="single" w:sz="6" w:space="0" w:color="000000"/>
                    <w:left w:val="single" w:sz="6" w:space="0" w:color="000000"/>
                    <w:bottom w:val="single" w:sz="6" w:space="0" w:color="000000"/>
                    <w:right w:val="single" w:sz="6" w:space="0" w:color="000000"/>
                  </w:tcBorders>
                  <w:noWrap/>
                </w:tcPr>
                <w:p w:rsidR="00593DB4" w:rsidRDefault="00593DB4" w:rsidP="00FD5480">
                  <w:pPr>
                    <w:spacing w:after="0" w:line="240" w:lineRule="auto"/>
                    <w:rPr>
                      <w:rFonts w:ascii="Times New Roman" w:hAnsi="Times New Roman"/>
                      <w:sz w:val="28"/>
                      <w:szCs w:val="28"/>
                    </w:rPr>
                  </w:pPr>
                  <w:r>
                    <w:rPr>
                      <w:rFonts w:ascii="Times New Roman" w:hAnsi="Times New Roman"/>
                      <w:sz w:val="28"/>
                      <w:szCs w:val="28"/>
                    </w:rPr>
                    <w:t>Личностные.</w:t>
                  </w:r>
                </w:p>
                <w:p w:rsidR="00593DB4" w:rsidRDefault="00593DB4" w:rsidP="00FD5480">
                  <w:pPr>
                    <w:spacing w:before="100" w:beforeAutospacing="1" w:after="100" w:afterAutospacing="1" w:line="240" w:lineRule="auto"/>
                    <w:rPr>
                      <w:rFonts w:ascii="Times New Roman" w:hAnsi="Times New Roman"/>
                      <w:sz w:val="28"/>
                      <w:szCs w:val="28"/>
                    </w:rPr>
                  </w:pPr>
                </w:p>
                <w:p w:rsidR="00593DB4" w:rsidRDefault="00593DB4" w:rsidP="00FD5480">
                  <w:pPr>
                    <w:spacing w:before="100" w:beforeAutospacing="1" w:after="100" w:afterAutospacing="1" w:line="240" w:lineRule="auto"/>
                    <w:rPr>
                      <w:rFonts w:ascii="Times New Roman" w:hAnsi="Times New Roman"/>
                      <w:sz w:val="28"/>
                      <w:szCs w:val="28"/>
                    </w:rPr>
                  </w:pPr>
                  <w:r>
                    <w:rPr>
                      <w:rFonts w:ascii="Times New Roman" w:hAnsi="Times New Roman"/>
                      <w:sz w:val="28"/>
                      <w:szCs w:val="28"/>
                    </w:rPr>
                    <w:t>Положительная динамика детского отношения к процессу познания.</w:t>
                  </w:r>
                </w:p>
              </w:tc>
              <w:tc>
                <w:tcPr>
                  <w:tcW w:w="5123" w:type="dxa"/>
                  <w:tcBorders>
                    <w:top w:val="single" w:sz="6" w:space="0" w:color="000000"/>
                    <w:left w:val="single" w:sz="6" w:space="0" w:color="000000"/>
                    <w:bottom w:val="single" w:sz="6" w:space="0" w:color="000000"/>
                    <w:right w:val="single" w:sz="6" w:space="0" w:color="000000"/>
                  </w:tcBorders>
                  <w:noWrap/>
                </w:tcPr>
                <w:p w:rsidR="00593DB4" w:rsidRDefault="00593DB4" w:rsidP="00FD5480">
                  <w:pPr>
                    <w:spacing w:after="0" w:line="240" w:lineRule="auto"/>
                    <w:rPr>
                      <w:rFonts w:ascii="Times New Roman" w:hAnsi="Times New Roman"/>
                      <w:sz w:val="28"/>
                      <w:szCs w:val="28"/>
                    </w:rPr>
                  </w:pPr>
                  <w:r>
                    <w:rPr>
                      <w:rFonts w:ascii="Times New Roman" w:hAnsi="Times New Roman"/>
                      <w:sz w:val="28"/>
                      <w:szCs w:val="28"/>
                    </w:rPr>
                    <w:t>Возросшие познавательные потребности и развивающиеся способности.</w:t>
                  </w:r>
                </w:p>
                <w:p w:rsidR="00593DB4" w:rsidRDefault="00593DB4" w:rsidP="00FD5480">
                  <w:pPr>
                    <w:spacing w:before="100" w:beforeAutospacing="1" w:after="100" w:afterAutospacing="1" w:line="240" w:lineRule="auto"/>
                    <w:rPr>
                      <w:rFonts w:ascii="Times New Roman" w:hAnsi="Times New Roman"/>
                      <w:sz w:val="28"/>
                      <w:szCs w:val="28"/>
                    </w:rPr>
                  </w:pPr>
                  <w:r>
                    <w:rPr>
                      <w:rFonts w:ascii="Times New Roman" w:hAnsi="Times New Roman"/>
                      <w:sz w:val="28"/>
                      <w:szCs w:val="28"/>
                    </w:rPr>
                    <w:t>Осознавать себя ценной частью большогоразнообразного мира (природы и общества).</w:t>
                  </w:r>
                </w:p>
                <w:p w:rsidR="00593DB4" w:rsidRDefault="00593DB4" w:rsidP="00FD5480">
                  <w:pPr>
                    <w:spacing w:before="100" w:beforeAutospacing="1" w:after="100" w:afterAutospacing="1" w:line="240" w:lineRule="auto"/>
                    <w:rPr>
                      <w:rFonts w:ascii="Times New Roman" w:hAnsi="Times New Roman"/>
                      <w:sz w:val="28"/>
                      <w:szCs w:val="28"/>
                    </w:rPr>
                  </w:pPr>
                  <w:r>
                    <w:rPr>
                      <w:rFonts w:ascii="Times New Roman" w:hAnsi="Times New Roman"/>
                      <w:sz w:val="28"/>
                      <w:szCs w:val="28"/>
                    </w:rPr>
                    <w:t>Искать свою позицию в многообразии общественных и мировоззренческих позиций, эстетических и культурных предпочтений. Уважать иное мнение.</w:t>
                  </w:r>
                </w:p>
                <w:p w:rsidR="00593DB4" w:rsidRDefault="00593DB4" w:rsidP="00FD5480">
                  <w:pPr>
                    <w:spacing w:before="100" w:beforeAutospacing="1" w:after="100" w:afterAutospacing="1" w:line="240" w:lineRule="auto"/>
                    <w:rPr>
                      <w:rFonts w:ascii="Times New Roman" w:hAnsi="Times New Roman"/>
                      <w:sz w:val="28"/>
                      <w:szCs w:val="28"/>
                    </w:rPr>
                  </w:pPr>
                  <w:r>
                    <w:rPr>
                      <w:rFonts w:ascii="Times New Roman" w:hAnsi="Times New Roman"/>
                      <w:sz w:val="28"/>
                      <w:szCs w:val="28"/>
                    </w:rPr>
                    <w:t>Вырабатывать в противоречивых конфликтных ситуациях правила поведения.</w:t>
                  </w:r>
                </w:p>
              </w:tc>
            </w:tr>
          </w:tbl>
          <w:p w:rsidR="00593DB4" w:rsidRDefault="00593DB4" w:rsidP="00FD5480">
            <w:pPr>
              <w:spacing w:after="0" w:line="240" w:lineRule="auto"/>
              <w:rPr>
                <w:rFonts w:ascii="Times New Roman" w:hAnsi="Times New Roman"/>
                <w:b/>
                <w:sz w:val="28"/>
                <w:szCs w:val="28"/>
              </w:rPr>
            </w:pPr>
          </w:p>
          <w:p w:rsidR="00593DB4" w:rsidRDefault="00593DB4" w:rsidP="00FD5480">
            <w:pPr>
              <w:spacing w:after="0" w:line="240" w:lineRule="auto"/>
              <w:rPr>
                <w:rFonts w:ascii="Times New Roman" w:hAnsi="Times New Roman"/>
                <w:b/>
                <w:i/>
                <w:sz w:val="28"/>
                <w:szCs w:val="28"/>
              </w:rPr>
            </w:pPr>
            <w:r>
              <w:rPr>
                <w:rFonts w:ascii="Times New Roman" w:hAnsi="Times New Roman"/>
                <w:b/>
                <w:i/>
                <w:sz w:val="28"/>
                <w:szCs w:val="28"/>
              </w:rPr>
              <w:t>Предметные результаты</w:t>
            </w:r>
          </w:p>
          <w:p w:rsidR="00593DB4" w:rsidRDefault="00593DB4" w:rsidP="003F0962">
            <w:pPr>
              <w:pStyle w:val="ad"/>
              <w:numPr>
                <w:ilvl w:val="0"/>
                <w:numId w:val="267"/>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8"/>
                <w:szCs w:val="28"/>
              </w:rPr>
            </w:pPr>
            <w:r>
              <w:rPr>
                <w:rFonts w:ascii="Times New Roman" w:hAnsi="Times New Roman"/>
                <w:sz w:val="28"/>
                <w:szCs w:val="28"/>
              </w:rPr>
              <w:t>Использование приобретённых математических знаний для описания и объяснения окружающих предметов, процессов, явлений, а также для оценки их количественных и пространственных отношений.</w:t>
            </w:r>
          </w:p>
          <w:p w:rsidR="00593DB4" w:rsidRDefault="00593DB4" w:rsidP="003F0962">
            <w:pPr>
              <w:pStyle w:val="ad"/>
              <w:numPr>
                <w:ilvl w:val="0"/>
                <w:numId w:val="266"/>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8"/>
                <w:szCs w:val="28"/>
              </w:rPr>
            </w:pPr>
            <w:r>
              <w:rPr>
                <w:rFonts w:ascii="Times New Roman" w:hAnsi="Times New Roman"/>
                <w:sz w:val="28"/>
                <w:szCs w:val="28"/>
              </w:rPr>
              <w:t>Овладение основами логического и алгоритмического мышления,</w:t>
            </w:r>
            <w:r>
              <w:rPr>
                <w:rFonts w:ascii="Times New Roman" w:hAnsi="Times New Roman"/>
                <w:sz w:val="28"/>
                <w:szCs w:val="28"/>
              </w:rPr>
              <w:br/>
              <w:t>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w:t>
            </w:r>
          </w:p>
          <w:p w:rsidR="00593DB4" w:rsidRDefault="00593DB4" w:rsidP="003F0962">
            <w:pPr>
              <w:pStyle w:val="ad"/>
              <w:numPr>
                <w:ilvl w:val="0"/>
                <w:numId w:val="266"/>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8"/>
                <w:szCs w:val="28"/>
              </w:rPr>
            </w:pPr>
            <w:r>
              <w:rPr>
                <w:rFonts w:ascii="Times New Roman" w:hAnsi="Times New Roman"/>
                <w:sz w:val="28"/>
                <w:szCs w:val="28"/>
              </w:rPr>
              <w:t>Умения выполнять вычисления устно,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593DB4" w:rsidRDefault="00593DB4" w:rsidP="003F0962">
            <w:pPr>
              <w:pStyle w:val="ad"/>
              <w:numPr>
                <w:ilvl w:val="0"/>
                <w:numId w:val="266"/>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8"/>
                <w:szCs w:val="28"/>
              </w:rPr>
            </w:pPr>
            <w:r>
              <w:rPr>
                <w:rFonts w:ascii="Times New Roman" w:hAnsi="Times New Roman"/>
                <w:sz w:val="28"/>
                <w:szCs w:val="28"/>
              </w:rPr>
              <w:t>Сформировать общеучебные  и общекультурные умения и способности, необходимые для успешного обучения в средней школе, а затем в жизни.</w:t>
            </w:r>
          </w:p>
          <w:p w:rsidR="00593DB4" w:rsidRDefault="00593DB4" w:rsidP="003F0962">
            <w:pPr>
              <w:pStyle w:val="ad"/>
              <w:numPr>
                <w:ilvl w:val="0"/>
                <w:numId w:val="266"/>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8"/>
                <w:szCs w:val="28"/>
              </w:rPr>
            </w:pPr>
            <w:r>
              <w:rPr>
                <w:rFonts w:ascii="Times New Roman" w:hAnsi="Times New Roman"/>
                <w:sz w:val="28"/>
                <w:szCs w:val="28"/>
              </w:rPr>
              <w:t xml:space="preserve"> Индивидуальный  путь  саморазвития ученика в собственном темпе за счёт выбора заданий, соответствующих уровню подготовки и познавательной мотивации ученика.</w:t>
            </w:r>
          </w:p>
          <w:p w:rsidR="00593DB4" w:rsidRDefault="00593DB4" w:rsidP="00FD5480">
            <w:pPr>
              <w:spacing w:after="0"/>
              <w:rPr>
                <w:rFonts w:ascii="Times New Roman" w:hAnsi="Times New Roman"/>
                <w:b/>
                <w:sz w:val="28"/>
                <w:szCs w:val="28"/>
              </w:rPr>
            </w:pPr>
            <w:r>
              <w:rPr>
                <w:rFonts w:ascii="Times New Roman" w:hAnsi="Times New Roman"/>
                <w:b/>
                <w:sz w:val="28"/>
                <w:szCs w:val="28"/>
              </w:rPr>
              <w:t>Формы занятий и виды деятельности:</w:t>
            </w:r>
          </w:p>
          <w:p w:rsidR="00593DB4" w:rsidRDefault="00593DB4" w:rsidP="00FD5480">
            <w:pPr>
              <w:spacing w:after="0" w:line="240" w:lineRule="auto"/>
              <w:jc w:val="both"/>
              <w:rPr>
                <w:rFonts w:ascii="Times New Roman" w:hAnsi="Times New Roman"/>
                <w:sz w:val="28"/>
                <w:szCs w:val="28"/>
              </w:rPr>
            </w:pPr>
            <w:r>
              <w:rPr>
                <w:rFonts w:ascii="Times New Roman" w:hAnsi="Times New Roman"/>
                <w:sz w:val="28"/>
                <w:szCs w:val="28"/>
              </w:rPr>
              <w:t>наглядность, дифференцированный подход, индивидуальная работа, использование различных раздаточных материалов, проведение викторин, интеллектуальных игр, использование занимательных материалов, энциклопедических пособий, материалов повышенной трудности.</w:t>
            </w:r>
          </w:p>
          <w:p w:rsidR="00593DB4" w:rsidRDefault="00593DB4" w:rsidP="00FD5480">
            <w:pPr>
              <w:spacing w:after="0" w:line="240" w:lineRule="auto"/>
              <w:jc w:val="both"/>
              <w:rPr>
                <w:rFonts w:ascii="Times New Roman" w:hAnsi="Times New Roman"/>
                <w:sz w:val="28"/>
                <w:szCs w:val="28"/>
              </w:rPr>
            </w:pPr>
          </w:p>
          <w:p w:rsidR="00593DB4" w:rsidRDefault="00593DB4" w:rsidP="00FD5480">
            <w:pPr>
              <w:pStyle w:val="ad"/>
              <w:spacing w:after="0" w:line="240" w:lineRule="auto"/>
              <w:jc w:val="both"/>
              <w:rPr>
                <w:rFonts w:ascii="Times New Roman" w:eastAsia="andale sans ui" w:hAnsi="Times New Roman" w:cs="Tahoma"/>
                <w:b/>
                <w:sz w:val="28"/>
                <w:szCs w:val="28"/>
              </w:rPr>
            </w:pPr>
            <w:r>
              <w:rPr>
                <w:rFonts w:ascii="Times New Roman" w:eastAsia="andale sans ui" w:hAnsi="Times New Roman" w:cs="Tahoma"/>
                <w:b/>
                <w:sz w:val="28"/>
                <w:szCs w:val="28"/>
              </w:rPr>
              <w:t>Содержание программы курса внеурочной деятельности</w:t>
            </w:r>
          </w:p>
          <w:p w:rsidR="00593DB4" w:rsidRDefault="00593DB4" w:rsidP="00FD5480">
            <w:pPr>
              <w:pStyle w:val="P23"/>
              <w:jc w:val="left"/>
            </w:pPr>
          </w:p>
          <w:p w:rsidR="00593DB4" w:rsidRDefault="00593DB4" w:rsidP="00FD5480">
            <w:pPr>
              <w:pStyle w:val="P57"/>
              <w:jc w:val="left"/>
              <w:rPr>
                <w:sz w:val="28"/>
                <w:szCs w:val="28"/>
              </w:rPr>
            </w:pPr>
            <w:r>
              <w:rPr>
                <w:sz w:val="28"/>
                <w:szCs w:val="28"/>
              </w:rPr>
              <w:t>Программа курса «Эрудит» состоит из двух разделов:</w:t>
            </w:r>
          </w:p>
          <w:p w:rsidR="00593DB4" w:rsidRDefault="00593DB4" w:rsidP="00FD5480">
            <w:pPr>
              <w:pStyle w:val="P56"/>
              <w:jc w:val="left"/>
              <w:rPr>
                <w:sz w:val="28"/>
                <w:szCs w:val="28"/>
              </w:rPr>
            </w:pPr>
            <w:r>
              <w:rPr>
                <w:rStyle w:val="T10"/>
                <w:sz w:val="28"/>
                <w:szCs w:val="28"/>
              </w:rPr>
              <w:t>I</w:t>
            </w:r>
            <w:r>
              <w:rPr>
                <w:sz w:val="28"/>
                <w:szCs w:val="28"/>
              </w:rPr>
              <w:t xml:space="preserve"> раздел. Математика. Информатика.</w:t>
            </w:r>
          </w:p>
          <w:p w:rsidR="00593DB4" w:rsidRDefault="00593DB4" w:rsidP="00FD5480">
            <w:pPr>
              <w:pStyle w:val="P56"/>
              <w:jc w:val="left"/>
              <w:rPr>
                <w:sz w:val="28"/>
                <w:szCs w:val="28"/>
              </w:rPr>
            </w:pPr>
            <w:r>
              <w:rPr>
                <w:rStyle w:val="T10"/>
                <w:sz w:val="28"/>
                <w:szCs w:val="28"/>
              </w:rPr>
              <w:t>II</w:t>
            </w:r>
            <w:r>
              <w:rPr>
                <w:sz w:val="28"/>
                <w:szCs w:val="28"/>
              </w:rPr>
              <w:t xml:space="preserve"> раздел. Русский язык. Литературное чтение. Окружающий мир.</w:t>
            </w:r>
          </w:p>
          <w:p w:rsidR="00593DB4" w:rsidRDefault="00593DB4" w:rsidP="00FD5480">
            <w:pPr>
              <w:pStyle w:val="P56"/>
              <w:jc w:val="left"/>
              <w:rPr>
                <w:sz w:val="28"/>
                <w:szCs w:val="28"/>
              </w:rPr>
            </w:pPr>
            <w:r>
              <w:rPr>
                <w:sz w:val="28"/>
                <w:szCs w:val="28"/>
              </w:rPr>
              <w:t>Основу заданий для подготовки учащихся к  предметным олимпиадам составляют задания прошлых лет игры-конкурса  «Русский медвежонок – языкознание для всех», математического конкурса-игры «Кенгуру», игры-конкурса по информатике «Инфознайка», дистанционного интеллектуального  конкурса  «Перспектива».</w:t>
            </w:r>
          </w:p>
          <w:p w:rsidR="00593DB4" w:rsidRDefault="00593DB4" w:rsidP="00FD5480">
            <w:pPr>
              <w:pStyle w:val="P43"/>
              <w:jc w:val="left"/>
              <w:rPr>
                <w:sz w:val="28"/>
                <w:szCs w:val="28"/>
              </w:rPr>
            </w:pPr>
          </w:p>
          <w:p w:rsidR="00593DB4" w:rsidRDefault="00593DB4" w:rsidP="00FD5480">
            <w:pPr>
              <w:pStyle w:val="P56"/>
              <w:jc w:val="left"/>
              <w:rPr>
                <w:sz w:val="28"/>
                <w:szCs w:val="28"/>
              </w:rPr>
            </w:pPr>
            <w:r>
              <w:rPr>
                <w:rStyle w:val="T11"/>
                <w:sz w:val="28"/>
                <w:szCs w:val="28"/>
              </w:rPr>
              <w:t>I</w:t>
            </w:r>
            <w:r>
              <w:rPr>
                <w:rStyle w:val="T12"/>
                <w:sz w:val="28"/>
                <w:szCs w:val="28"/>
              </w:rPr>
              <w:t xml:space="preserve"> раздел. Математика. Информатика.</w:t>
            </w:r>
          </w:p>
          <w:p w:rsidR="00593DB4" w:rsidRDefault="00593DB4" w:rsidP="00FD5480">
            <w:pPr>
              <w:pStyle w:val="P60"/>
              <w:jc w:val="left"/>
              <w:rPr>
                <w:sz w:val="28"/>
                <w:szCs w:val="28"/>
              </w:rPr>
            </w:pPr>
            <w:r>
              <w:rPr>
                <w:sz w:val="28"/>
                <w:szCs w:val="28"/>
              </w:rPr>
              <w:t>Решение нестандартных, комбинаторных задач по математике. Решение задач по математике для 1-4 классов дистанционного интеллектуального  конкурса  «Перспектива», конкурса-игры «Кенгуру». Решение задач по информатике для 1-4 классов игры-конкурса «Инфознайка», дистанционного интеллектуального  конкурса  «Перспектива». Анализ олимпиад по математике, информатике текущего года.</w:t>
            </w:r>
          </w:p>
          <w:p w:rsidR="00593DB4" w:rsidRDefault="00593DB4" w:rsidP="00FD5480">
            <w:pPr>
              <w:pStyle w:val="P60"/>
              <w:jc w:val="left"/>
              <w:rPr>
                <w:sz w:val="28"/>
                <w:szCs w:val="28"/>
              </w:rPr>
            </w:pPr>
          </w:p>
          <w:p w:rsidR="00593DB4" w:rsidRDefault="00593DB4" w:rsidP="00FD5480">
            <w:pPr>
              <w:pStyle w:val="P60"/>
              <w:jc w:val="left"/>
              <w:rPr>
                <w:sz w:val="28"/>
                <w:szCs w:val="28"/>
              </w:rPr>
            </w:pPr>
            <w:r>
              <w:rPr>
                <w:rStyle w:val="T11"/>
                <w:sz w:val="28"/>
                <w:szCs w:val="28"/>
              </w:rPr>
              <w:t>II</w:t>
            </w:r>
            <w:r>
              <w:rPr>
                <w:rStyle w:val="T12"/>
                <w:sz w:val="28"/>
                <w:szCs w:val="28"/>
              </w:rPr>
              <w:t xml:space="preserve"> раздел. Русский язык. Литературное чтение. Окружающий мир.</w:t>
            </w:r>
          </w:p>
          <w:p w:rsidR="00593DB4" w:rsidRDefault="00593DB4" w:rsidP="00FD5480">
            <w:pPr>
              <w:pStyle w:val="P6"/>
              <w:jc w:val="left"/>
              <w:rPr>
                <w:sz w:val="28"/>
                <w:szCs w:val="28"/>
              </w:rPr>
            </w:pPr>
            <w:r>
              <w:rPr>
                <w:sz w:val="28"/>
                <w:szCs w:val="28"/>
              </w:rPr>
              <w:t>Выполнение заданий по русскому языку для 1-4 классов дистанционного интеллектуального  конкурса  «Перспектива», игры-конкурса  «Русский медвежонок – языкознание для всех». Выполнение заданий по литературному  чтению для 1-4 классов дистанционного интеллектуального  конкурса  «Перспектива». Выполнение заданий по окружающему миру для 1-4 класса дистанционного интеллектуального  конкурса  «Перспектива». Поиск информации в энциклопедии. Анализ олимпиад по русскому языку, литературному чтению, окружающему миру текущего года.</w:t>
            </w:r>
          </w:p>
          <w:p w:rsidR="00593DB4" w:rsidRPr="00ED3062" w:rsidRDefault="00593DB4" w:rsidP="00FD5480">
            <w:pPr>
              <w:pStyle w:val="P6"/>
              <w:jc w:val="center"/>
              <w:rPr>
                <w:b/>
                <w:sz w:val="28"/>
                <w:szCs w:val="28"/>
              </w:rPr>
            </w:pPr>
            <w:r w:rsidRPr="00ED3062">
              <w:rPr>
                <w:b/>
                <w:sz w:val="28"/>
                <w:szCs w:val="28"/>
              </w:rPr>
              <w:t>Вариант 1</w:t>
            </w:r>
          </w:p>
          <w:p w:rsidR="00593DB4" w:rsidRDefault="00593DB4" w:rsidP="00FD5480">
            <w:pPr>
              <w:pStyle w:val="P21"/>
              <w:rPr>
                <w:sz w:val="28"/>
                <w:szCs w:val="28"/>
              </w:rPr>
            </w:pPr>
            <w:r>
              <w:rPr>
                <w:sz w:val="28"/>
                <w:szCs w:val="28"/>
              </w:rPr>
              <w:t>Тематическое планирование</w:t>
            </w:r>
          </w:p>
          <w:p w:rsidR="00593DB4" w:rsidRDefault="00593DB4" w:rsidP="00FD5480">
            <w:pPr>
              <w:pStyle w:val="P21"/>
              <w:rPr>
                <w:sz w:val="28"/>
                <w:szCs w:val="28"/>
              </w:rPr>
            </w:pPr>
            <w:r>
              <w:rPr>
                <w:sz w:val="28"/>
                <w:szCs w:val="28"/>
              </w:rPr>
              <w:t>1 класс (33 часа)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8"/>
              <w:gridCol w:w="5941"/>
              <w:gridCol w:w="1640"/>
            </w:tblGrid>
            <w:tr w:rsidR="00593DB4" w:rsidTr="00FD5480">
              <w:trPr>
                <w:jc w:val="center"/>
              </w:trPr>
              <w:tc>
                <w:tcPr>
                  <w:tcW w:w="1538" w:type="dxa"/>
                  <w:noWrap/>
                </w:tcPr>
                <w:p w:rsidR="00593DB4" w:rsidRDefault="00593DB4" w:rsidP="00FD5480">
                  <w:pPr>
                    <w:pStyle w:val="P21"/>
                  </w:pPr>
                  <w:r>
                    <w:t>№ занятия</w:t>
                  </w:r>
                </w:p>
              </w:tc>
              <w:tc>
                <w:tcPr>
                  <w:tcW w:w="5941" w:type="dxa"/>
                  <w:noWrap/>
                </w:tcPr>
                <w:p w:rsidR="00593DB4" w:rsidRDefault="00593DB4" w:rsidP="00FD5480">
                  <w:pPr>
                    <w:pStyle w:val="P21"/>
                  </w:pPr>
                  <w:r>
                    <w:t>Наименование разделов, тем</w:t>
                  </w:r>
                </w:p>
              </w:tc>
              <w:tc>
                <w:tcPr>
                  <w:tcW w:w="1640" w:type="dxa"/>
                  <w:noWrap/>
                </w:tcPr>
                <w:p w:rsidR="00593DB4" w:rsidRDefault="00593DB4" w:rsidP="00FD5480">
                  <w:pPr>
                    <w:pStyle w:val="P21"/>
                  </w:pPr>
                  <w:r>
                    <w:t>Количество часов</w:t>
                  </w:r>
                </w:p>
              </w:tc>
            </w:tr>
            <w:tr w:rsidR="00593DB4" w:rsidTr="00FD5480">
              <w:trPr>
                <w:jc w:val="center"/>
              </w:trPr>
              <w:tc>
                <w:tcPr>
                  <w:tcW w:w="1538" w:type="dxa"/>
                  <w:noWrap/>
                </w:tcPr>
                <w:p w:rsidR="00593DB4" w:rsidRDefault="00593DB4" w:rsidP="00FD5480">
                  <w:pPr>
                    <w:pStyle w:val="P25"/>
                  </w:pPr>
                  <w:r>
                    <w:t>1</w:t>
                  </w:r>
                </w:p>
              </w:tc>
              <w:tc>
                <w:tcPr>
                  <w:tcW w:w="5941" w:type="dxa"/>
                  <w:noWrap/>
                </w:tcPr>
                <w:p w:rsidR="00593DB4" w:rsidRDefault="00593DB4" w:rsidP="00FD5480">
                  <w:pPr>
                    <w:pStyle w:val="P25"/>
                  </w:pPr>
                  <w:r>
                    <w:t>Логические цепочки</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2</w:t>
                  </w:r>
                </w:p>
              </w:tc>
              <w:tc>
                <w:tcPr>
                  <w:tcW w:w="5941" w:type="dxa"/>
                  <w:noWrap/>
                </w:tcPr>
                <w:p w:rsidR="00593DB4" w:rsidRDefault="00593DB4" w:rsidP="00FD5480">
                  <w:pPr>
                    <w:pStyle w:val="P25"/>
                  </w:pPr>
                  <w:r>
                    <w:t>Магические квадраты</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3</w:t>
                  </w:r>
                </w:p>
              </w:tc>
              <w:tc>
                <w:tcPr>
                  <w:tcW w:w="5941" w:type="dxa"/>
                  <w:noWrap/>
                </w:tcPr>
                <w:p w:rsidR="00593DB4" w:rsidRDefault="00593DB4" w:rsidP="00FD5480">
                  <w:pPr>
                    <w:pStyle w:val="P25"/>
                  </w:pPr>
                  <w:r>
                    <w:t>Занимательная геометрия</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4</w:t>
                  </w:r>
                </w:p>
              </w:tc>
              <w:tc>
                <w:tcPr>
                  <w:tcW w:w="5941" w:type="dxa"/>
                  <w:noWrap/>
                </w:tcPr>
                <w:p w:rsidR="00593DB4" w:rsidRDefault="00593DB4" w:rsidP="00FD5480">
                  <w:pPr>
                    <w:pStyle w:val="P25"/>
                  </w:pPr>
                  <w:r>
                    <w:t>Задачи в стихах</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5</w:t>
                  </w:r>
                </w:p>
              </w:tc>
              <w:tc>
                <w:tcPr>
                  <w:tcW w:w="5941" w:type="dxa"/>
                  <w:noWrap/>
                </w:tcPr>
                <w:p w:rsidR="00593DB4" w:rsidRDefault="00593DB4" w:rsidP="00FD5480">
                  <w:pPr>
                    <w:pStyle w:val="P25"/>
                  </w:pPr>
                  <w:r>
                    <w:t>Наглядная геометрия</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6</w:t>
                  </w:r>
                </w:p>
              </w:tc>
              <w:tc>
                <w:tcPr>
                  <w:tcW w:w="5941" w:type="dxa"/>
                  <w:noWrap/>
                </w:tcPr>
                <w:p w:rsidR="00593DB4" w:rsidRDefault="00593DB4" w:rsidP="00FD5480">
                  <w:pPr>
                    <w:pStyle w:val="P25"/>
                  </w:pPr>
                  <w:r>
                    <w:t>Игра «На лесной полянке»</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7</w:t>
                  </w:r>
                </w:p>
              </w:tc>
              <w:tc>
                <w:tcPr>
                  <w:tcW w:w="5941" w:type="dxa"/>
                  <w:noWrap/>
                </w:tcPr>
                <w:p w:rsidR="00593DB4" w:rsidRDefault="00593DB4" w:rsidP="00FD5480">
                  <w:pPr>
                    <w:pStyle w:val="P25"/>
                  </w:pPr>
                  <w:r>
                    <w:t>Математический тренажёр</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8</w:t>
                  </w:r>
                </w:p>
              </w:tc>
              <w:tc>
                <w:tcPr>
                  <w:tcW w:w="5941" w:type="dxa"/>
                  <w:noWrap/>
                </w:tcPr>
                <w:p w:rsidR="00593DB4" w:rsidRDefault="00593DB4" w:rsidP="00FD5480">
                  <w:pPr>
                    <w:pStyle w:val="P25"/>
                  </w:pPr>
                  <w:r>
                    <w:t>Нестандартные задачи</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9</w:t>
                  </w:r>
                </w:p>
              </w:tc>
              <w:tc>
                <w:tcPr>
                  <w:tcW w:w="5941" w:type="dxa"/>
                  <w:noWrap/>
                </w:tcPr>
                <w:p w:rsidR="00593DB4" w:rsidRDefault="00593DB4" w:rsidP="00FD5480">
                  <w:pPr>
                    <w:pStyle w:val="P25"/>
                  </w:pPr>
                  <w:r>
                    <w:t>Головоломки</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10</w:t>
                  </w:r>
                </w:p>
              </w:tc>
              <w:tc>
                <w:tcPr>
                  <w:tcW w:w="5941" w:type="dxa"/>
                  <w:noWrap/>
                </w:tcPr>
                <w:p w:rsidR="00593DB4" w:rsidRDefault="00593DB4" w:rsidP="00FD5480">
                  <w:pPr>
                    <w:pStyle w:val="P25"/>
                  </w:pPr>
                  <w:r>
                    <w:t>Задачи повышенной сложности</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11</w:t>
                  </w:r>
                </w:p>
              </w:tc>
              <w:tc>
                <w:tcPr>
                  <w:tcW w:w="5941" w:type="dxa"/>
                  <w:noWrap/>
                </w:tcPr>
                <w:p w:rsidR="00593DB4" w:rsidRDefault="00593DB4" w:rsidP="00FD5480">
                  <w:pPr>
                    <w:pStyle w:val="P25"/>
                  </w:pPr>
                  <w:r>
                    <w:t>Блиц - турнир по решению задач</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12</w:t>
                  </w:r>
                </w:p>
              </w:tc>
              <w:tc>
                <w:tcPr>
                  <w:tcW w:w="5941" w:type="dxa"/>
                  <w:noWrap/>
                </w:tcPr>
                <w:p w:rsidR="00593DB4" w:rsidRDefault="00593DB4" w:rsidP="00FD5480">
                  <w:pPr>
                    <w:pStyle w:val="P25"/>
                  </w:pPr>
                  <w:r>
                    <w:t>Задания на логическое мышление</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13</w:t>
                  </w:r>
                </w:p>
              </w:tc>
              <w:tc>
                <w:tcPr>
                  <w:tcW w:w="5941" w:type="dxa"/>
                  <w:noWrap/>
                </w:tcPr>
                <w:p w:rsidR="00593DB4" w:rsidRDefault="00593DB4" w:rsidP="00FD5480">
                  <w:pPr>
                    <w:pStyle w:val="P25"/>
                  </w:pPr>
                  <w:r>
                    <w:t>Задания олимпиадного характера</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14</w:t>
                  </w:r>
                </w:p>
              </w:tc>
              <w:tc>
                <w:tcPr>
                  <w:tcW w:w="5941" w:type="dxa"/>
                  <w:noWrap/>
                </w:tcPr>
                <w:p w:rsidR="00593DB4" w:rsidRDefault="00593DB4" w:rsidP="00FD5480">
                  <w:pPr>
                    <w:pStyle w:val="P25"/>
                  </w:pPr>
                  <w:r>
                    <w:t>Игра «Сто к одному»</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15</w:t>
                  </w:r>
                </w:p>
              </w:tc>
              <w:tc>
                <w:tcPr>
                  <w:tcW w:w="5941" w:type="dxa"/>
                  <w:noWrap/>
                </w:tcPr>
                <w:p w:rsidR="00593DB4" w:rsidRDefault="00593DB4" w:rsidP="00FD5480">
                  <w:pPr>
                    <w:pStyle w:val="P25"/>
                  </w:pPr>
                  <w:r>
                    <w:t>Логические задачи</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16</w:t>
                  </w:r>
                </w:p>
              </w:tc>
              <w:tc>
                <w:tcPr>
                  <w:tcW w:w="5941" w:type="dxa"/>
                  <w:noWrap/>
                </w:tcPr>
                <w:p w:rsidR="00593DB4" w:rsidRDefault="00593DB4" w:rsidP="00FD5480">
                  <w:pPr>
                    <w:pStyle w:val="P25"/>
                  </w:pPr>
                  <w:r>
                    <w:t>Забавная геометрия</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17</w:t>
                  </w:r>
                </w:p>
              </w:tc>
              <w:tc>
                <w:tcPr>
                  <w:tcW w:w="5941" w:type="dxa"/>
                  <w:noWrap/>
                </w:tcPr>
                <w:p w:rsidR="00593DB4" w:rsidRDefault="00593DB4" w:rsidP="00FD5480">
                  <w:pPr>
                    <w:pStyle w:val="P25"/>
                  </w:pPr>
                  <w:r>
                    <w:t>Математический КВН</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18</w:t>
                  </w:r>
                </w:p>
              </w:tc>
              <w:tc>
                <w:tcPr>
                  <w:tcW w:w="5941" w:type="dxa"/>
                  <w:noWrap/>
                </w:tcPr>
                <w:p w:rsidR="00593DB4" w:rsidRDefault="00593DB4" w:rsidP="00FD5480">
                  <w:pPr>
                    <w:pStyle w:val="P25"/>
                  </w:pPr>
                  <w:r>
                    <w:t>Тренажёр «Табличное умножение»</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19</w:t>
                  </w:r>
                </w:p>
              </w:tc>
              <w:tc>
                <w:tcPr>
                  <w:tcW w:w="5941" w:type="dxa"/>
                  <w:noWrap/>
                </w:tcPr>
                <w:p w:rsidR="00593DB4" w:rsidRDefault="00593DB4" w:rsidP="00FD5480">
                  <w:pPr>
                    <w:pStyle w:val="P25"/>
                  </w:pPr>
                  <w:r>
                    <w:t>Игры с таблицей умножения</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20</w:t>
                  </w:r>
                </w:p>
              </w:tc>
              <w:tc>
                <w:tcPr>
                  <w:tcW w:w="5941" w:type="dxa"/>
                  <w:noWrap/>
                </w:tcPr>
                <w:p w:rsidR="00593DB4" w:rsidRDefault="00593DB4" w:rsidP="00FD5480">
                  <w:pPr>
                    <w:pStyle w:val="P25"/>
                  </w:pPr>
                  <w:r>
                    <w:t>Решение нестандартных задач</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21</w:t>
                  </w:r>
                </w:p>
              </w:tc>
              <w:tc>
                <w:tcPr>
                  <w:tcW w:w="5941" w:type="dxa"/>
                  <w:noWrap/>
                </w:tcPr>
                <w:p w:rsidR="00593DB4" w:rsidRDefault="00593DB4" w:rsidP="00FD5480">
                  <w:pPr>
                    <w:pStyle w:val="P25"/>
                  </w:pPr>
                  <w:r>
                    <w:t>Логические задания</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22</w:t>
                  </w:r>
                </w:p>
              </w:tc>
              <w:tc>
                <w:tcPr>
                  <w:tcW w:w="5941" w:type="dxa"/>
                  <w:noWrap/>
                </w:tcPr>
                <w:p w:rsidR="00593DB4" w:rsidRDefault="00593DB4" w:rsidP="00FD5480">
                  <w:pPr>
                    <w:pStyle w:val="P25"/>
                  </w:pPr>
                  <w:r>
                    <w:t>Занимательная геометрия</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23</w:t>
                  </w:r>
                </w:p>
              </w:tc>
              <w:tc>
                <w:tcPr>
                  <w:tcW w:w="5941" w:type="dxa"/>
                  <w:noWrap/>
                </w:tcPr>
                <w:p w:rsidR="00593DB4" w:rsidRDefault="00593DB4" w:rsidP="00FD5480">
                  <w:pPr>
                    <w:pStyle w:val="P25"/>
                  </w:pPr>
                  <w:r>
                    <w:t>Волшебные превращения цифр</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24</w:t>
                  </w:r>
                </w:p>
              </w:tc>
              <w:tc>
                <w:tcPr>
                  <w:tcW w:w="5941" w:type="dxa"/>
                  <w:noWrap/>
                </w:tcPr>
                <w:p w:rsidR="00593DB4" w:rsidRDefault="00593DB4" w:rsidP="00FD5480">
                  <w:pPr>
                    <w:pStyle w:val="P25"/>
                  </w:pPr>
                  <w:r>
                    <w:t>Математическая игра</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25</w:t>
                  </w:r>
                </w:p>
              </w:tc>
              <w:tc>
                <w:tcPr>
                  <w:tcW w:w="5941" w:type="dxa"/>
                  <w:noWrap/>
                </w:tcPr>
                <w:p w:rsidR="00593DB4" w:rsidRDefault="00593DB4" w:rsidP="00FD5480">
                  <w:pPr>
                    <w:pStyle w:val="P25"/>
                  </w:pPr>
                  <w:r>
                    <w:t>В царстве смекалки</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26</w:t>
                  </w:r>
                </w:p>
              </w:tc>
              <w:tc>
                <w:tcPr>
                  <w:tcW w:w="5941" w:type="dxa"/>
                  <w:noWrap/>
                </w:tcPr>
                <w:p w:rsidR="00593DB4" w:rsidRDefault="00593DB4" w:rsidP="00FD5480">
                  <w:pPr>
                    <w:pStyle w:val="P25"/>
                  </w:pPr>
                  <w:r>
                    <w:t>Задачи повышенной сложности</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27</w:t>
                  </w:r>
                </w:p>
              </w:tc>
              <w:tc>
                <w:tcPr>
                  <w:tcW w:w="5941" w:type="dxa"/>
                  <w:noWrap/>
                </w:tcPr>
                <w:p w:rsidR="00593DB4" w:rsidRDefault="00593DB4" w:rsidP="00FD5480">
                  <w:pPr>
                    <w:pStyle w:val="P25"/>
                  </w:pPr>
                  <w:r>
                    <w:t>Наглядная геометрия</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28</w:t>
                  </w:r>
                </w:p>
              </w:tc>
              <w:tc>
                <w:tcPr>
                  <w:tcW w:w="5941" w:type="dxa"/>
                  <w:noWrap/>
                </w:tcPr>
                <w:p w:rsidR="00593DB4" w:rsidRDefault="00593DB4" w:rsidP="00FD5480">
                  <w:pPr>
                    <w:pStyle w:val="P25"/>
                  </w:pPr>
                  <w:r>
                    <w:t>Игры с таблицей умножения</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29</w:t>
                  </w:r>
                </w:p>
              </w:tc>
              <w:tc>
                <w:tcPr>
                  <w:tcW w:w="5941" w:type="dxa"/>
                  <w:noWrap/>
                </w:tcPr>
                <w:p w:rsidR="00593DB4" w:rsidRDefault="00593DB4" w:rsidP="00FD5480">
                  <w:pPr>
                    <w:pStyle w:val="P25"/>
                  </w:pPr>
                  <w:r>
                    <w:t>Блиц – турнир по решению задач</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30</w:t>
                  </w:r>
                </w:p>
              </w:tc>
              <w:tc>
                <w:tcPr>
                  <w:tcW w:w="5941" w:type="dxa"/>
                  <w:noWrap/>
                </w:tcPr>
                <w:p w:rsidR="00593DB4" w:rsidRDefault="00593DB4" w:rsidP="00FD5480">
                  <w:pPr>
                    <w:pStyle w:val="P25"/>
                  </w:pPr>
                  <w:r>
                    <w:t>Игра «Кто хочет стать миллионером?»</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31</w:t>
                  </w:r>
                </w:p>
              </w:tc>
              <w:tc>
                <w:tcPr>
                  <w:tcW w:w="5941" w:type="dxa"/>
                  <w:noWrap/>
                </w:tcPr>
                <w:p w:rsidR="00593DB4" w:rsidRDefault="00593DB4" w:rsidP="00FD5480">
                  <w:pPr>
                    <w:pStyle w:val="P25"/>
                  </w:pPr>
                  <w:r>
                    <w:t>В гостях у Винни Пуха</w:t>
                  </w:r>
                </w:p>
              </w:tc>
              <w:tc>
                <w:tcPr>
                  <w:tcW w:w="1640" w:type="dxa"/>
                  <w:noWrap/>
                </w:tcPr>
                <w:p w:rsidR="00593DB4" w:rsidRDefault="00593DB4" w:rsidP="00FD5480">
                  <w:pPr>
                    <w:pStyle w:val="P21"/>
                    <w:rPr>
                      <w:b w:val="0"/>
                    </w:rPr>
                  </w:pPr>
                  <w:r>
                    <w:rPr>
                      <w:b w:val="0"/>
                    </w:rPr>
                    <w:t>1</w:t>
                  </w:r>
                </w:p>
              </w:tc>
            </w:tr>
            <w:tr w:rsidR="00593DB4" w:rsidTr="00FD5480">
              <w:trPr>
                <w:jc w:val="center"/>
              </w:trPr>
              <w:tc>
                <w:tcPr>
                  <w:tcW w:w="1538" w:type="dxa"/>
                  <w:noWrap/>
                </w:tcPr>
                <w:p w:rsidR="00593DB4" w:rsidRDefault="00593DB4" w:rsidP="00FD5480">
                  <w:pPr>
                    <w:pStyle w:val="P25"/>
                  </w:pPr>
                  <w:r>
                    <w:t>32-33</w:t>
                  </w:r>
                </w:p>
              </w:tc>
              <w:tc>
                <w:tcPr>
                  <w:tcW w:w="5941" w:type="dxa"/>
                  <w:noWrap/>
                </w:tcPr>
                <w:p w:rsidR="00593DB4" w:rsidRDefault="00593DB4" w:rsidP="00FD5480">
                  <w:pPr>
                    <w:pStyle w:val="P25"/>
                  </w:pPr>
                  <w:r>
                    <w:t>Математические игры с Колобком</w:t>
                  </w:r>
                </w:p>
              </w:tc>
              <w:tc>
                <w:tcPr>
                  <w:tcW w:w="1640" w:type="dxa"/>
                  <w:noWrap/>
                </w:tcPr>
                <w:p w:rsidR="00593DB4" w:rsidRDefault="00593DB4" w:rsidP="00FD5480">
                  <w:pPr>
                    <w:pStyle w:val="P21"/>
                    <w:rPr>
                      <w:b w:val="0"/>
                    </w:rPr>
                  </w:pPr>
                  <w:r>
                    <w:rPr>
                      <w:b w:val="0"/>
                    </w:rPr>
                    <w:t>2</w:t>
                  </w:r>
                </w:p>
              </w:tc>
            </w:tr>
            <w:tr w:rsidR="00593DB4" w:rsidTr="00FD5480">
              <w:trPr>
                <w:jc w:val="center"/>
              </w:trPr>
              <w:tc>
                <w:tcPr>
                  <w:tcW w:w="1538" w:type="dxa"/>
                  <w:noWrap/>
                </w:tcPr>
                <w:p w:rsidR="00593DB4" w:rsidRDefault="00593DB4" w:rsidP="00FD5480">
                  <w:pPr>
                    <w:pStyle w:val="P25"/>
                  </w:pPr>
                </w:p>
              </w:tc>
              <w:tc>
                <w:tcPr>
                  <w:tcW w:w="5941" w:type="dxa"/>
                  <w:noWrap/>
                </w:tcPr>
                <w:p w:rsidR="00593DB4" w:rsidRDefault="00593DB4" w:rsidP="00FD5480">
                  <w:pPr>
                    <w:pStyle w:val="P25"/>
                    <w:rPr>
                      <w:b/>
                    </w:rPr>
                  </w:pPr>
                </w:p>
                <w:p w:rsidR="00593DB4" w:rsidRDefault="00593DB4" w:rsidP="00FD5480">
                  <w:pPr>
                    <w:pStyle w:val="P25"/>
                    <w:rPr>
                      <w:b/>
                    </w:rPr>
                  </w:pPr>
                  <w:r>
                    <w:rPr>
                      <w:b/>
                    </w:rPr>
                    <w:t>ИТОГО:                  33 часа</w:t>
                  </w:r>
                </w:p>
              </w:tc>
              <w:tc>
                <w:tcPr>
                  <w:tcW w:w="1640" w:type="dxa"/>
                  <w:noWrap/>
                </w:tcPr>
                <w:p w:rsidR="00593DB4" w:rsidRDefault="00593DB4" w:rsidP="00FD5480">
                  <w:pPr>
                    <w:pStyle w:val="P21"/>
                    <w:rPr>
                      <w:b w:val="0"/>
                    </w:rPr>
                  </w:pPr>
                </w:p>
              </w:tc>
            </w:tr>
          </w:tbl>
          <w:p w:rsidR="00593DB4" w:rsidRDefault="00593DB4" w:rsidP="00FD5480">
            <w:pPr>
              <w:pStyle w:val="P21"/>
            </w:pPr>
          </w:p>
          <w:p w:rsidR="00593DB4" w:rsidRPr="00D500ED" w:rsidRDefault="00593DB4" w:rsidP="00FD5480">
            <w:pPr>
              <w:pStyle w:val="P21"/>
              <w:rPr>
                <w:sz w:val="28"/>
                <w:szCs w:val="28"/>
              </w:rPr>
            </w:pPr>
            <w:r w:rsidRPr="00D500ED">
              <w:rPr>
                <w:sz w:val="28"/>
                <w:szCs w:val="28"/>
              </w:rPr>
              <w:t>Тематическое планирование</w:t>
            </w:r>
          </w:p>
          <w:p w:rsidR="00593DB4" w:rsidRDefault="00593DB4" w:rsidP="00FD5480">
            <w:pPr>
              <w:pStyle w:val="P21"/>
              <w:rPr>
                <w:sz w:val="28"/>
                <w:szCs w:val="28"/>
              </w:rPr>
            </w:pPr>
            <w:r>
              <w:rPr>
                <w:sz w:val="28"/>
                <w:szCs w:val="28"/>
              </w:rPr>
              <w:t>2 класс (34 часа)</w:t>
            </w:r>
          </w:p>
          <w:p w:rsidR="00593DB4" w:rsidRDefault="00593DB4" w:rsidP="00FD5480">
            <w:pPr>
              <w:pStyle w:val="P2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7"/>
              <w:gridCol w:w="7101"/>
              <w:gridCol w:w="1276"/>
            </w:tblGrid>
            <w:tr w:rsidR="00593DB4" w:rsidTr="00FD5480">
              <w:tc>
                <w:tcPr>
                  <w:tcW w:w="1087" w:type="dxa"/>
                  <w:noWrap/>
                </w:tcPr>
                <w:p w:rsidR="00593DB4" w:rsidRDefault="00593DB4" w:rsidP="00FD5480">
                  <w:pPr>
                    <w:pStyle w:val="P21"/>
                  </w:pPr>
                  <w:r>
                    <w:t>№</w:t>
                  </w:r>
                </w:p>
                <w:p w:rsidR="00593DB4" w:rsidRDefault="00593DB4" w:rsidP="00FD5480">
                  <w:pPr>
                    <w:pStyle w:val="P21"/>
                  </w:pPr>
                  <w:r>
                    <w:t xml:space="preserve">занятия </w:t>
                  </w:r>
                </w:p>
              </w:tc>
              <w:tc>
                <w:tcPr>
                  <w:tcW w:w="7101" w:type="dxa"/>
                  <w:noWrap/>
                </w:tcPr>
                <w:p w:rsidR="00593DB4" w:rsidRDefault="00593DB4" w:rsidP="00FD5480">
                  <w:pPr>
                    <w:pStyle w:val="P21"/>
                  </w:pPr>
                  <w:r>
                    <w:t>Наименование разделов, тем</w:t>
                  </w:r>
                </w:p>
              </w:tc>
              <w:tc>
                <w:tcPr>
                  <w:tcW w:w="1276" w:type="dxa"/>
                  <w:noWrap/>
                </w:tcPr>
                <w:p w:rsidR="00593DB4" w:rsidRDefault="00593DB4" w:rsidP="00FD5480">
                  <w:pPr>
                    <w:pStyle w:val="P21"/>
                  </w:pPr>
                  <w:r>
                    <w:t>Количество часов</w:t>
                  </w:r>
                </w:p>
              </w:tc>
            </w:tr>
            <w:tr w:rsidR="00593DB4" w:rsidTr="00FD5480">
              <w:tc>
                <w:tcPr>
                  <w:tcW w:w="1087" w:type="dxa"/>
                  <w:noWrap/>
                </w:tcPr>
                <w:p w:rsidR="00593DB4" w:rsidRDefault="00593DB4" w:rsidP="00FD5480">
                  <w:pPr>
                    <w:pStyle w:val="P25"/>
                  </w:pPr>
                  <w:r>
                    <w:t>1</w:t>
                  </w:r>
                </w:p>
              </w:tc>
              <w:tc>
                <w:tcPr>
                  <w:tcW w:w="7101" w:type="dxa"/>
                  <w:noWrap/>
                </w:tcPr>
                <w:p w:rsidR="00593DB4" w:rsidRDefault="00593DB4" w:rsidP="00FD5480">
                  <w:pPr>
                    <w:pStyle w:val="P39"/>
                    <w:jc w:val="left"/>
                  </w:pPr>
                  <w:r>
                    <w:t xml:space="preserve">Решение нестандартных, комбинаторных задач по математике. </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w:t>
                  </w:r>
                </w:p>
              </w:tc>
              <w:tc>
                <w:tcPr>
                  <w:tcW w:w="7101" w:type="dxa"/>
                  <w:noWrap/>
                </w:tcPr>
                <w:p w:rsidR="00593DB4" w:rsidRDefault="00593DB4" w:rsidP="00FD5480">
                  <w:pPr>
                    <w:pStyle w:val="P39"/>
                    <w:jc w:val="left"/>
                  </w:pPr>
                  <w:r>
                    <w:t>Выполнение заданий по русскому языку для 1 класса дистанционного интеллектуального  конкурса  «Перспектива».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3</w:t>
                  </w:r>
                </w:p>
              </w:tc>
              <w:tc>
                <w:tcPr>
                  <w:tcW w:w="7101" w:type="dxa"/>
                  <w:noWrap/>
                </w:tcPr>
                <w:p w:rsidR="00593DB4" w:rsidRDefault="00593DB4" w:rsidP="00FD5480">
                  <w:pPr>
                    <w:pStyle w:val="P39"/>
                    <w:jc w:val="left"/>
                  </w:pPr>
                  <w:r>
                    <w:t xml:space="preserve">Решение нестандартных, комбинаторных задач по математике. </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4</w:t>
                  </w:r>
                </w:p>
              </w:tc>
              <w:tc>
                <w:tcPr>
                  <w:tcW w:w="7101" w:type="dxa"/>
                  <w:noWrap/>
                </w:tcPr>
                <w:p w:rsidR="00593DB4" w:rsidRDefault="00593DB4" w:rsidP="00FD5480">
                  <w:pPr>
                    <w:pStyle w:val="P39"/>
                    <w:jc w:val="left"/>
                  </w:pPr>
                  <w:r>
                    <w:t>Выполнение заданий по русскому языку для 1 класса дистанционного интеллектуального  конкурса  «Перспектива».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5</w:t>
                  </w:r>
                </w:p>
              </w:tc>
              <w:tc>
                <w:tcPr>
                  <w:tcW w:w="7101" w:type="dxa"/>
                  <w:noWrap/>
                </w:tcPr>
                <w:p w:rsidR="00593DB4" w:rsidRDefault="00593DB4" w:rsidP="00FD5480">
                  <w:pPr>
                    <w:pStyle w:val="P39"/>
                    <w:jc w:val="left"/>
                  </w:pPr>
                  <w:r>
                    <w:t>Решение математических заданий конкурса-игры «Кенгуру».</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6</w:t>
                  </w:r>
                </w:p>
              </w:tc>
              <w:tc>
                <w:tcPr>
                  <w:tcW w:w="7101" w:type="dxa"/>
                  <w:noWrap/>
                </w:tcPr>
                <w:p w:rsidR="00593DB4" w:rsidRDefault="00593DB4" w:rsidP="00FD5480">
                  <w:pPr>
                    <w:pStyle w:val="P39"/>
                    <w:jc w:val="left"/>
                  </w:pPr>
                  <w:r>
                    <w:t>Выполнение заданий игры-конкурса  «Русский медвежонок – языкознание для всех».</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7</w:t>
                  </w:r>
                </w:p>
              </w:tc>
              <w:tc>
                <w:tcPr>
                  <w:tcW w:w="7101" w:type="dxa"/>
                  <w:noWrap/>
                </w:tcPr>
                <w:p w:rsidR="00593DB4" w:rsidRDefault="00593DB4" w:rsidP="00FD5480">
                  <w:pPr>
                    <w:pStyle w:val="P39"/>
                    <w:jc w:val="left"/>
                  </w:pPr>
                  <w:r>
                    <w:t>Решение математических заданий конкурса-игры «Кенгуру».</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8</w:t>
                  </w:r>
                </w:p>
              </w:tc>
              <w:tc>
                <w:tcPr>
                  <w:tcW w:w="7101" w:type="dxa"/>
                  <w:noWrap/>
                </w:tcPr>
                <w:p w:rsidR="00593DB4" w:rsidRDefault="00593DB4" w:rsidP="00FD5480">
                  <w:pPr>
                    <w:pStyle w:val="P39"/>
                    <w:jc w:val="left"/>
                  </w:pPr>
                  <w:r>
                    <w:t>Выполнение заданий игры-конкурса  «Русский медвежонок – языкознание для всех».</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9</w:t>
                  </w:r>
                </w:p>
              </w:tc>
              <w:tc>
                <w:tcPr>
                  <w:tcW w:w="7101" w:type="dxa"/>
                  <w:noWrap/>
                </w:tcPr>
                <w:p w:rsidR="00593DB4" w:rsidRDefault="00593DB4" w:rsidP="00FD5480">
                  <w:pPr>
                    <w:pStyle w:val="P39"/>
                    <w:jc w:val="left"/>
                  </w:pPr>
                  <w:r>
                    <w:t>Решение задач по математике для 1 класса дистанционного интеллектуального  конкурса  «Перспектива».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10</w:t>
                  </w:r>
                </w:p>
              </w:tc>
              <w:tc>
                <w:tcPr>
                  <w:tcW w:w="7101" w:type="dxa"/>
                  <w:noWrap/>
                </w:tcPr>
                <w:p w:rsidR="00593DB4" w:rsidRDefault="00593DB4" w:rsidP="00FD5480">
                  <w:pPr>
                    <w:pStyle w:val="P39"/>
                    <w:jc w:val="left"/>
                  </w:pPr>
                  <w:r>
                    <w:t>Выполнение заданий по литературному  чтению для 1 класса дистанционного интеллектуального  конкурса  «Перспектива».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11</w:t>
                  </w:r>
                </w:p>
              </w:tc>
              <w:tc>
                <w:tcPr>
                  <w:tcW w:w="7101" w:type="dxa"/>
                  <w:noWrap/>
                </w:tcPr>
                <w:p w:rsidR="00593DB4" w:rsidRDefault="00593DB4" w:rsidP="00FD5480">
                  <w:pPr>
                    <w:pStyle w:val="P39"/>
                    <w:jc w:val="left"/>
                  </w:pPr>
                  <w:r>
                    <w:t>Решение задач для 1 класса игры-конкурса по информатике «Инфознайка».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12</w:t>
                  </w:r>
                </w:p>
              </w:tc>
              <w:tc>
                <w:tcPr>
                  <w:tcW w:w="7101" w:type="dxa"/>
                  <w:noWrap/>
                </w:tcPr>
                <w:p w:rsidR="00593DB4" w:rsidRDefault="00593DB4" w:rsidP="00FD5480">
                  <w:pPr>
                    <w:pStyle w:val="P39"/>
                    <w:jc w:val="left"/>
                  </w:pPr>
                  <w:r>
                    <w:t>Выполнение заданий по окружающему миру для 1 класса дистанционного интеллектуального  конкурса  «Перспектива».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13</w:t>
                  </w:r>
                </w:p>
              </w:tc>
              <w:tc>
                <w:tcPr>
                  <w:tcW w:w="7101" w:type="dxa"/>
                  <w:noWrap/>
                </w:tcPr>
                <w:p w:rsidR="00593DB4" w:rsidRDefault="00593DB4" w:rsidP="00FD5480">
                  <w:pPr>
                    <w:pStyle w:val="P51"/>
                    <w:jc w:val="left"/>
                  </w:pPr>
                  <w:r>
                    <w:t>Решение задач по информатике для 1 класса дистанционного интеллектуального  конкурса  «Перспектива».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14</w:t>
                  </w:r>
                </w:p>
              </w:tc>
              <w:tc>
                <w:tcPr>
                  <w:tcW w:w="7101" w:type="dxa"/>
                  <w:noWrap/>
                </w:tcPr>
                <w:p w:rsidR="00593DB4" w:rsidRDefault="00593DB4" w:rsidP="00FD5480">
                  <w:pPr>
                    <w:pStyle w:val="P39"/>
                    <w:jc w:val="left"/>
                  </w:pPr>
                  <w:r>
                    <w:t xml:space="preserve">Решение нестандартных, комбинаторных задач по математике. </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15</w:t>
                  </w:r>
                </w:p>
              </w:tc>
              <w:tc>
                <w:tcPr>
                  <w:tcW w:w="7101" w:type="dxa"/>
                  <w:noWrap/>
                </w:tcPr>
                <w:p w:rsidR="00593DB4" w:rsidRDefault="00593DB4" w:rsidP="00FD5480">
                  <w:pPr>
                    <w:pStyle w:val="P39"/>
                    <w:jc w:val="left"/>
                  </w:pPr>
                  <w:r>
                    <w:t>Выполнение заданий по русскому языку для 2 класса дистанционного интеллектуального  конкурса  «Перспектива».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16</w:t>
                  </w:r>
                </w:p>
              </w:tc>
              <w:tc>
                <w:tcPr>
                  <w:tcW w:w="7101" w:type="dxa"/>
                  <w:noWrap/>
                </w:tcPr>
                <w:p w:rsidR="00593DB4" w:rsidRDefault="00593DB4" w:rsidP="00FD5480">
                  <w:pPr>
                    <w:pStyle w:val="P39"/>
                    <w:jc w:val="left"/>
                  </w:pPr>
                  <w:r>
                    <w:t xml:space="preserve">Решение нестандартных, комбинаторных задач по математике. </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17</w:t>
                  </w:r>
                </w:p>
              </w:tc>
              <w:tc>
                <w:tcPr>
                  <w:tcW w:w="7101" w:type="dxa"/>
                  <w:noWrap/>
                </w:tcPr>
                <w:p w:rsidR="00593DB4" w:rsidRDefault="00593DB4" w:rsidP="00FD5480">
                  <w:pPr>
                    <w:pStyle w:val="P39"/>
                    <w:jc w:val="left"/>
                  </w:pPr>
                  <w:r>
                    <w:t>Выполнение заданий по русскому языку для 2 класса дистанционного интеллектуального  конкурса  «Перспектива».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18</w:t>
                  </w:r>
                </w:p>
              </w:tc>
              <w:tc>
                <w:tcPr>
                  <w:tcW w:w="7101" w:type="dxa"/>
                  <w:noWrap/>
                </w:tcPr>
                <w:p w:rsidR="00593DB4" w:rsidRDefault="00593DB4" w:rsidP="00FD5480">
                  <w:pPr>
                    <w:pStyle w:val="P39"/>
                    <w:jc w:val="left"/>
                  </w:pPr>
                  <w:r>
                    <w:t>Решение математических заданий конкурса-игры «Кенгуру».</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19</w:t>
                  </w:r>
                </w:p>
              </w:tc>
              <w:tc>
                <w:tcPr>
                  <w:tcW w:w="7101" w:type="dxa"/>
                  <w:noWrap/>
                </w:tcPr>
                <w:p w:rsidR="00593DB4" w:rsidRDefault="00593DB4" w:rsidP="00FD5480">
                  <w:pPr>
                    <w:pStyle w:val="P39"/>
                    <w:jc w:val="left"/>
                  </w:pPr>
                  <w:r>
                    <w:t>Выполнение заданий игры-конкурса  «Русский медвежонок – языкознание для всех».</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20</w:t>
                  </w:r>
                </w:p>
              </w:tc>
              <w:tc>
                <w:tcPr>
                  <w:tcW w:w="7101" w:type="dxa"/>
                  <w:noWrap/>
                </w:tcPr>
                <w:p w:rsidR="00593DB4" w:rsidRDefault="00593DB4" w:rsidP="00FD5480">
                  <w:pPr>
                    <w:pStyle w:val="P39"/>
                    <w:jc w:val="left"/>
                  </w:pPr>
                  <w:r>
                    <w:t>Решение математических заданий конкурса-игры «Кенгуру».</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21</w:t>
                  </w:r>
                </w:p>
              </w:tc>
              <w:tc>
                <w:tcPr>
                  <w:tcW w:w="7101" w:type="dxa"/>
                  <w:noWrap/>
                </w:tcPr>
                <w:p w:rsidR="00593DB4" w:rsidRDefault="00593DB4" w:rsidP="00FD5480">
                  <w:pPr>
                    <w:pStyle w:val="P39"/>
                    <w:jc w:val="left"/>
                  </w:pPr>
                  <w:r>
                    <w:t>Выполнение заданий игры-конкурса  «Русский медвежонок – языкознание для всех».</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22</w:t>
                  </w:r>
                </w:p>
              </w:tc>
              <w:tc>
                <w:tcPr>
                  <w:tcW w:w="7101" w:type="dxa"/>
                  <w:noWrap/>
                </w:tcPr>
                <w:p w:rsidR="00593DB4" w:rsidRDefault="00593DB4" w:rsidP="00FD5480">
                  <w:pPr>
                    <w:pStyle w:val="P39"/>
                    <w:jc w:val="left"/>
                  </w:pPr>
                  <w:r>
                    <w:t>Решение задач по математике для 2 класса дистанционного интеллектуального  конкурса  «Перспектива».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23</w:t>
                  </w:r>
                </w:p>
              </w:tc>
              <w:tc>
                <w:tcPr>
                  <w:tcW w:w="7101" w:type="dxa"/>
                  <w:noWrap/>
                </w:tcPr>
                <w:p w:rsidR="00593DB4" w:rsidRDefault="00593DB4" w:rsidP="00FD5480">
                  <w:pPr>
                    <w:pStyle w:val="P39"/>
                    <w:jc w:val="left"/>
                  </w:pPr>
                  <w:r>
                    <w:t>Выполнение заданий по литературному  чтению для 2 класса дистанционного интеллектуального  конкурса  «Перспектива».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24</w:t>
                  </w:r>
                </w:p>
              </w:tc>
              <w:tc>
                <w:tcPr>
                  <w:tcW w:w="7101" w:type="dxa"/>
                  <w:noWrap/>
                </w:tcPr>
                <w:p w:rsidR="00593DB4" w:rsidRDefault="00593DB4" w:rsidP="00FD5480">
                  <w:pPr>
                    <w:pStyle w:val="P39"/>
                    <w:jc w:val="left"/>
                  </w:pPr>
                  <w:r>
                    <w:t>Решение задач для 2 класса игры-конкурса по информатике «Инфознайка».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25</w:t>
                  </w:r>
                </w:p>
              </w:tc>
              <w:tc>
                <w:tcPr>
                  <w:tcW w:w="7101" w:type="dxa"/>
                  <w:noWrap/>
                </w:tcPr>
                <w:p w:rsidR="00593DB4" w:rsidRDefault="00593DB4" w:rsidP="00FD5480">
                  <w:pPr>
                    <w:pStyle w:val="P39"/>
                    <w:jc w:val="left"/>
                  </w:pPr>
                  <w:r>
                    <w:t>Выполнение заданий по окружающему миру для 2 класса дистанционного интеллектуального  конкурса  «Перспектива».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26</w:t>
                  </w:r>
                </w:p>
              </w:tc>
              <w:tc>
                <w:tcPr>
                  <w:tcW w:w="7101" w:type="dxa"/>
                  <w:noWrap/>
                </w:tcPr>
                <w:p w:rsidR="00593DB4" w:rsidRDefault="00593DB4" w:rsidP="00FD5480">
                  <w:pPr>
                    <w:pStyle w:val="P51"/>
                    <w:jc w:val="left"/>
                  </w:pPr>
                  <w:r>
                    <w:t>Решение задач по информатике для 2 класса дистанционного интеллектуального  конкурса  «Перспектива».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27</w:t>
                  </w:r>
                </w:p>
              </w:tc>
              <w:tc>
                <w:tcPr>
                  <w:tcW w:w="7101" w:type="dxa"/>
                  <w:noWrap/>
                </w:tcPr>
                <w:p w:rsidR="00593DB4" w:rsidRDefault="00593DB4" w:rsidP="00FD5480">
                  <w:pPr>
                    <w:pStyle w:val="P39"/>
                    <w:jc w:val="left"/>
                  </w:pPr>
                  <w:r>
                    <w:t>Поиск ответов на вопросы в энциклопедии.</w:t>
                  </w:r>
                </w:p>
                <w:p w:rsidR="00593DB4" w:rsidRDefault="00593DB4" w:rsidP="00FD5480">
                  <w:pPr>
                    <w:pStyle w:val="P38"/>
                    <w:jc w:val="left"/>
                  </w:pP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28</w:t>
                  </w:r>
                </w:p>
              </w:tc>
              <w:tc>
                <w:tcPr>
                  <w:tcW w:w="7101" w:type="dxa"/>
                  <w:noWrap/>
                </w:tcPr>
                <w:p w:rsidR="00593DB4" w:rsidRDefault="00593DB4" w:rsidP="00FD5480">
                  <w:pPr>
                    <w:pStyle w:val="P51"/>
                    <w:jc w:val="left"/>
                  </w:pPr>
                  <w:r>
                    <w:t>Анализ олимпиады по математике текущего года.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29</w:t>
                  </w:r>
                </w:p>
              </w:tc>
              <w:tc>
                <w:tcPr>
                  <w:tcW w:w="7101" w:type="dxa"/>
                  <w:noWrap/>
                </w:tcPr>
                <w:p w:rsidR="00593DB4" w:rsidRDefault="00593DB4" w:rsidP="00FD5480">
                  <w:pPr>
                    <w:pStyle w:val="P51"/>
                    <w:jc w:val="left"/>
                  </w:pPr>
                  <w:r>
                    <w:t>Анализ олимпиад по информатике текущего года.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30</w:t>
                  </w:r>
                </w:p>
              </w:tc>
              <w:tc>
                <w:tcPr>
                  <w:tcW w:w="7101" w:type="dxa"/>
                  <w:noWrap/>
                </w:tcPr>
                <w:p w:rsidR="00593DB4" w:rsidRDefault="00593DB4" w:rsidP="00FD5480">
                  <w:pPr>
                    <w:pStyle w:val="P51"/>
                    <w:jc w:val="left"/>
                  </w:pPr>
                  <w:r>
                    <w:t>Анализ олимпиады по русскому языку текущего года.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31</w:t>
                  </w:r>
                </w:p>
              </w:tc>
              <w:tc>
                <w:tcPr>
                  <w:tcW w:w="7101" w:type="dxa"/>
                  <w:noWrap/>
                </w:tcPr>
                <w:p w:rsidR="00593DB4" w:rsidRDefault="00593DB4" w:rsidP="00FD5480">
                  <w:pPr>
                    <w:pStyle w:val="P51"/>
                    <w:jc w:val="left"/>
                  </w:pPr>
                  <w:r>
                    <w:t>Анализ олимпиады по литературному чтению текущего года.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32</w:t>
                  </w:r>
                </w:p>
              </w:tc>
              <w:tc>
                <w:tcPr>
                  <w:tcW w:w="7101" w:type="dxa"/>
                  <w:noWrap/>
                </w:tcPr>
                <w:p w:rsidR="00593DB4" w:rsidRDefault="00593DB4" w:rsidP="00FD5480">
                  <w:pPr>
                    <w:pStyle w:val="P51"/>
                    <w:jc w:val="left"/>
                  </w:pPr>
                  <w:r>
                    <w:t>Анализ олимпиады по окружающему миру текущего года.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1"/>
                    <w:jc w:val="left"/>
                    <w:rPr>
                      <w:b w:val="0"/>
                    </w:rPr>
                  </w:pPr>
                  <w:r>
                    <w:rPr>
                      <w:b w:val="0"/>
                    </w:rPr>
                    <w:t>33</w:t>
                  </w:r>
                </w:p>
              </w:tc>
              <w:tc>
                <w:tcPr>
                  <w:tcW w:w="7101" w:type="dxa"/>
                  <w:noWrap/>
                </w:tcPr>
                <w:p w:rsidR="00593DB4" w:rsidRDefault="00593DB4" w:rsidP="00FD5480">
                  <w:pPr>
                    <w:pStyle w:val="P51"/>
                    <w:jc w:val="left"/>
                  </w:pPr>
                  <w:r>
                    <w:t>Итоги проделанной работы. Планы на будущий учебный год.</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1"/>
                    <w:jc w:val="left"/>
                    <w:rPr>
                      <w:b w:val="0"/>
                    </w:rPr>
                  </w:pPr>
                  <w:r>
                    <w:rPr>
                      <w:b w:val="0"/>
                    </w:rPr>
                    <w:t>34</w:t>
                  </w:r>
                </w:p>
              </w:tc>
              <w:tc>
                <w:tcPr>
                  <w:tcW w:w="7101" w:type="dxa"/>
                  <w:noWrap/>
                </w:tcPr>
                <w:p w:rsidR="00593DB4" w:rsidRDefault="00593DB4" w:rsidP="00FD5480">
                  <w:pPr>
                    <w:pStyle w:val="P21"/>
                    <w:jc w:val="left"/>
                    <w:rPr>
                      <w:b w:val="0"/>
                    </w:rPr>
                  </w:pPr>
                  <w:r>
                    <w:rPr>
                      <w:b w:val="0"/>
                    </w:rPr>
                    <w:t>Итоги проделанной работы. Планы на будущий учебный год</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1"/>
                  </w:pPr>
                </w:p>
              </w:tc>
              <w:tc>
                <w:tcPr>
                  <w:tcW w:w="7101" w:type="dxa"/>
                  <w:noWrap/>
                </w:tcPr>
                <w:p w:rsidR="00593DB4" w:rsidRDefault="00593DB4" w:rsidP="00FD5480">
                  <w:pPr>
                    <w:pStyle w:val="P21"/>
                    <w:jc w:val="left"/>
                  </w:pPr>
                </w:p>
                <w:p w:rsidR="00593DB4" w:rsidRDefault="00593DB4" w:rsidP="00FD5480">
                  <w:pPr>
                    <w:pStyle w:val="P21"/>
                    <w:jc w:val="left"/>
                  </w:pPr>
                  <w:r>
                    <w:t>ИТОГО:                   34 часа</w:t>
                  </w:r>
                </w:p>
              </w:tc>
              <w:tc>
                <w:tcPr>
                  <w:tcW w:w="1276" w:type="dxa"/>
                  <w:noWrap/>
                </w:tcPr>
                <w:p w:rsidR="00593DB4" w:rsidRDefault="00593DB4" w:rsidP="00FD5480">
                  <w:pPr>
                    <w:pStyle w:val="P21"/>
                  </w:pPr>
                </w:p>
              </w:tc>
            </w:tr>
          </w:tbl>
          <w:p w:rsidR="00593DB4" w:rsidRDefault="00593DB4" w:rsidP="00FD5480">
            <w:pPr>
              <w:pStyle w:val="P21"/>
            </w:pPr>
          </w:p>
          <w:p w:rsidR="00593DB4" w:rsidRPr="00D500ED" w:rsidRDefault="00593DB4" w:rsidP="00FD5480">
            <w:pPr>
              <w:pStyle w:val="P21"/>
              <w:rPr>
                <w:sz w:val="28"/>
                <w:szCs w:val="28"/>
              </w:rPr>
            </w:pPr>
            <w:r w:rsidRPr="00D500ED">
              <w:rPr>
                <w:sz w:val="28"/>
                <w:szCs w:val="28"/>
              </w:rPr>
              <w:t>Тематическое планирование</w:t>
            </w:r>
          </w:p>
          <w:p w:rsidR="00593DB4" w:rsidRDefault="00593DB4" w:rsidP="00FD5480">
            <w:pPr>
              <w:pStyle w:val="P21"/>
              <w:rPr>
                <w:sz w:val="28"/>
                <w:szCs w:val="28"/>
              </w:rPr>
            </w:pPr>
            <w:r>
              <w:rPr>
                <w:sz w:val="28"/>
                <w:szCs w:val="28"/>
              </w:rPr>
              <w:t>3 класс (34 часа)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7"/>
              <w:gridCol w:w="7101"/>
              <w:gridCol w:w="1276"/>
            </w:tblGrid>
            <w:tr w:rsidR="00593DB4" w:rsidTr="00FD5480">
              <w:tc>
                <w:tcPr>
                  <w:tcW w:w="1087" w:type="dxa"/>
                  <w:noWrap/>
                </w:tcPr>
                <w:p w:rsidR="00593DB4" w:rsidRDefault="00593DB4" w:rsidP="00FD5480">
                  <w:pPr>
                    <w:pStyle w:val="P21"/>
                  </w:pPr>
                  <w:r>
                    <w:t>№ занятия</w:t>
                  </w:r>
                </w:p>
              </w:tc>
              <w:tc>
                <w:tcPr>
                  <w:tcW w:w="7101" w:type="dxa"/>
                  <w:noWrap/>
                </w:tcPr>
                <w:p w:rsidR="00593DB4" w:rsidRDefault="00593DB4" w:rsidP="00FD5480">
                  <w:pPr>
                    <w:pStyle w:val="P21"/>
                  </w:pPr>
                  <w:r>
                    <w:t>Наименование разделов, тем</w:t>
                  </w:r>
                </w:p>
              </w:tc>
              <w:tc>
                <w:tcPr>
                  <w:tcW w:w="1276" w:type="dxa"/>
                  <w:noWrap/>
                </w:tcPr>
                <w:p w:rsidR="00593DB4" w:rsidRDefault="00593DB4" w:rsidP="00FD5480">
                  <w:pPr>
                    <w:pStyle w:val="P21"/>
                  </w:pPr>
                  <w:r>
                    <w:t>Количество часов</w:t>
                  </w:r>
                </w:p>
              </w:tc>
            </w:tr>
            <w:tr w:rsidR="00593DB4" w:rsidTr="00FD5480">
              <w:tc>
                <w:tcPr>
                  <w:tcW w:w="1087" w:type="dxa"/>
                  <w:noWrap/>
                </w:tcPr>
                <w:p w:rsidR="00593DB4" w:rsidRDefault="00593DB4" w:rsidP="00FD5480">
                  <w:pPr>
                    <w:pStyle w:val="P25"/>
                  </w:pPr>
                  <w:r>
                    <w:t>1</w:t>
                  </w:r>
                </w:p>
              </w:tc>
              <w:tc>
                <w:tcPr>
                  <w:tcW w:w="7101" w:type="dxa"/>
                  <w:noWrap/>
                </w:tcPr>
                <w:p w:rsidR="00593DB4" w:rsidRDefault="00593DB4" w:rsidP="00FD5480">
                  <w:pPr>
                    <w:pStyle w:val="P39"/>
                    <w:jc w:val="left"/>
                  </w:pPr>
                  <w:r>
                    <w:t>Выполнение заданий по русскому языку для 2 класса дистанционного интеллектуального  конкурса  «Перспектива».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w:t>
                  </w:r>
                </w:p>
              </w:tc>
              <w:tc>
                <w:tcPr>
                  <w:tcW w:w="7101" w:type="dxa"/>
                  <w:noWrap/>
                </w:tcPr>
                <w:p w:rsidR="00593DB4" w:rsidRDefault="00593DB4" w:rsidP="00FD5480">
                  <w:pPr>
                    <w:pStyle w:val="P39"/>
                    <w:jc w:val="left"/>
                  </w:pPr>
                  <w:r>
                    <w:t>Решение математических заданий конкурса-игры «Кенгуру».</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3</w:t>
                  </w:r>
                </w:p>
              </w:tc>
              <w:tc>
                <w:tcPr>
                  <w:tcW w:w="7101" w:type="dxa"/>
                  <w:noWrap/>
                </w:tcPr>
                <w:p w:rsidR="00593DB4" w:rsidRDefault="00593DB4" w:rsidP="00FD5480">
                  <w:pPr>
                    <w:pStyle w:val="P39"/>
                    <w:jc w:val="left"/>
                  </w:pPr>
                  <w:r>
                    <w:t>Выполнение заданий игры-конкурса  «Русский медвежонок – языкознание для всех».</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4</w:t>
                  </w:r>
                </w:p>
              </w:tc>
              <w:tc>
                <w:tcPr>
                  <w:tcW w:w="7101" w:type="dxa"/>
                  <w:noWrap/>
                </w:tcPr>
                <w:p w:rsidR="00593DB4" w:rsidRDefault="00593DB4" w:rsidP="00FD5480">
                  <w:pPr>
                    <w:pStyle w:val="P39"/>
                    <w:jc w:val="left"/>
                  </w:pPr>
                  <w:r>
                    <w:t>Решение математических заданий конкурса-игры «Кенгуру».</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5</w:t>
                  </w:r>
                </w:p>
              </w:tc>
              <w:tc>
                <w:tcPr>
                  <w:tcW w:w="7101" w:type="dxa"/>
                  <w:noWrap/>
                </w:tcPr>
                <w:p w:rsidR="00593DB4" w:rsidRDefault="00593DB4" w:rsidP="00FD5480">
                  <w:pPr>
                    <w:pStyle w:val="P39"/>
                    <w:jc w:val="left"/>
                  </w:pPr>
                  <w:r>
                    <w:t>Выполнение заданий игры-конкурса  «Русский медвежонок – языкознание для всех».</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6</w:t>
                  </w:r>
                </w:p>
              </w:tc>
              <w:tc>
                <w:tcPr>
                  <w:tcW w:w="7101" w:type="dxa"/>
                  <w:noWrap/>
                </w:tcPr>
                <w:p w:rsidR="00593DB4" w:rsidRDefault="00593DB4" w:rsidP="00FD5480">
                  <w:pPr>
                    <w:pStyle w:val="P39"/>
                    <w:jc w:val="left"/>
                  </w:pPr>
                  <w:r>
                    <w:t>Решение задач по математике для 2 класса дистанционного интеллектуального  конкурса  «Перспектива».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7</w:t>
                  </w:r>
                </w:p>
              </w:tc>
              <w:tc>
                <w:tcPr>
                  <w:tcW w:w="7101" w:type="dxa"/>
                  <w:noWrap/>
                </w:tcPr>
                <w:p w:rsidR="00593DB4" w:rsidRDefault="00593DB4" w:rsidP="00FD5480">
                  <w:pPr>
                    <w:pStyle w:val="P39"/>
                    <w:jc w:val="left"/>
                  </w:pPr>
                  <w:r>
                    <w:t>Выполнение заданий по литературному  чтению для 2 класса дистанционного интеллектуального  конкурса  «Перспектива».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8</w:t>
                  </w:r>
                </w:p>
              </w:tc>
              <w:tc>
                <w:tcPr>
                  <w:tcW w:w="7101" w:type="dxa"/>
                  <w:noWrap/>
                </w:tcPr>
                <w:p w:rsidR="00593DB4" w:rsidRDefault="00593DB4" w:rsidP="00FD5480">
                  <w:pPr>
                    <w:pStyle w:val="P39"/>
                    <w:jc w:val="left"/>
                  </w:pPr>
                  <w:r>
                    <w:t>Решение задач для 2 класса игры-конкурса по информатике «Инфознайка».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9</w:t>
                  </w:r>
                </w:p>
              </w:tc>
              <w:tc>
                <w:tcPr>
                  <w:tcW w:w="7101" w:type="dxa"/>
                  <w:noWrap/>
                </w:tcPr>
                <w:p w:rsidR="00593DB4" w:rsidRDefault="00593DB4" w:rsidP="00FD5480">
                  <w:pPr>
                    <w:pStyle w:val="P39"/>
                    <w:jc w:val="left"/>
                  </w:pPr>
                  <w:r>
                    <w:t>Выполнение заданий по окружающему миру для 2 класса дистанционного интеллектуального  конкурса  «Перспектива».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10</w:t>
                  </w:r>
                </w:p>
              </w:tc>
              <w:tc>
                <w:tcPr>
                  <w:tcW w:w="7101" w:type="dxa"/>
                  <w:noWrap/>
                </w:tcPr>
                <w:p w:rsidR="00593DB4" w:rsidRDefault="00593DB4" w:rsidP="00FD5480">
                  <w:pPr>
                    <w:pStyle w:val="P51"/>
                    <w:jc w:val="left"/>
                  </w:pPr>
                  <w:r>
                    <w:t>Решение задач по информатике для 2 класса дистанционного интеллектуального  конкурса  «Перспектива».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11</w:t>
                  </w:r>
                </w:p>
              </w:tc>
              <w:tc>
                <w:tcPr>
                  <w:tcW w:w="7101" w:type="dxa"/>
                  <w:noWrap/>
                </w:tcPr>
                <w:p w:rsidR="00593DB4" w:rsidRDefault="00593DB4" w:rsidP="00FD5480">
                  <w:pPr>
                    <w:pStyle w:val="P39"/>
                    <w:jc w:val="left"/>
                  </w:pPr>
                  <w:r>
                    <w:t xml:space="preserve">Решение нестандартных, комбинаторных задач по математике. </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12</w:t>
                  </w:r>
                </w:p>
              </w:tc>
              <w:tc>
                <w:tcPr>
                  <w:tcW w:w="7101" w:type="dxa"/>
                  <w:noWrap/>
                </w:tcPr>
                <w:p w:rsidR="00593DB4" w:rsidRDefault="00593DB4" w:rsidP="00FD5480">
                  <w:pPr>
                    <w:pStyle w:val="P39"/>
                    <w:jc w:val="left"/>
                  </w:pPr>
                  <w:r>
                    <w:t>Выполнение заданий по русскому языку для 3 класса дистанционного интеллектуального  конкурса  «Перспектива».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13</w:t>
                  </w:r>
                </w:p>
              </w:tc>
              <w:tc>
                <w:tcPr>
                  <w:tcW w:w="7101" w:type="dxa"/>
                  <w:noWrap/>
                </w:tcPr>
                <w:p w:rsidR="00593DB4" w:rsidRDefault="00593DB4" w:rsidP="00FD5480">
                  <w:pPr>
                    <w:pStyle w:val="P39"/>
                    <w:jc w:val="left"/>
                  </w:pPr>
                  <w:r>
                    <w:t xml:space="preserve">Решение нестандартных, комбинаторных задач по математике. </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14</w:t>
                  </w:r>
                </w:p>
              </w:tc>
              <w:tc>
                <w:tcPr>
                  <w:tcW w:w="7101" w:type="dxa"/>
                  <w:noWrap/>
                </w:tcPr>
                <w:p w:rsidR="00593DB4" w:rsidRDefault="00593DB4" w:rsidP="00FD5480">
                  <w:pPr>
                    <w:pStyle w:val="P39"/>
                    <w:jc w:val="left"/>
                  </w:pPr>
                  <w:r>
                    <w:t>Выполнение заданий по русскому языку для 3класса дистанционного интеллектуального  конкурса  «Перспектива».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15</w:t>
                  </w:r>
                </w:p>
              </w:tc>
              <w:tc>
                <w:tcPr>
                  <w:tcW w:w="7101" w:type="dxa"/>
                  <w:noWrap/>
                </w:tcPr>
                <w:p w:rsidR="00593DB4" w:rsidRDefault="00593DB4" w:rsidP="00FD5480">
                  <w:pPr>
                    <w:pStyle w:val="P39"/>
                    <w:jc w:val="left"/>
                  </w:pPr>
                  <w:r>
                    <w:t>Решение математических заданий конкурса-игры «Кенгуру».</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16</w:t>
                  </w:r>
                </w:p>
              </w:tc>
              <w:tc>
                <w:tcPr>
                  <w:tcW w:w="7101" w:type="dxa"/>
                  <w:noWrap/>
                </w:tcPr>
                <w:p w:rsidR="00593DB4" w:rsidRDefault="00593DB4" w:rsidP="00FD5480">
                  <w:pPr>
                    <w:pStyle w:val="P39"/>
                    <w:jc w:val="left"/>
                  </w:pPr>
                  <w:r>
                    <w:t>Выполнение заданий игры-конкурса  «Русский медвежонок – языкознание для всех».</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17</w:t>
                  </w:r>
                </w:p>
              </w:tc>
              <w:tc>
                <w:tcPr>
                  <w:tcW w:w="7101" w:type="dxa"/>
                  <w:noWrap/>
                </w:tcPr>
                <w:p w:rsidR="00593DB4" w:rsidRDefault="00593DB4" w:rsidP="00FD5480">
                  <w:pPr>
                    <w:pStyle w:val="P39"/>
                    <w:jc w:val="left"/>
                  </w:pPr>
                  <w:r>
                    <w:t>Решение математических заданий конкурса-игры «Кенгуру».</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18</w:t>
                  </w:r>
                </w:p>
              </w:tc>
              <w:tc>
                <w:tcPr>
                  <w:tcW w:w="7101" w:type="dxa"/>
                  <w:noWrap/>
                </w:tcPr>
                <w:p w:rsidR="00593DB4" w:rsidRDefault="00593DB4" w:rsidP="00FD5480">
                  <w:pPr>
                    <w:pStyle w:val="P39"/>
                    <w:jc w:val="left"/>
                  </w:pPr>
                  <w:r>
                    <w:t>Выполнение заданий игры-конкурса  «Русский медвежонок – языкознание для всех».</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19</w:t>
                  </w:r>
                </w:p>
              </w:tc>
              <w:tc>
                <w:tcPr>
                  <w:tcW w:w="7101" w:type="dxa"/>
                  <w:noWrap/>
                </w:tcPr>
                <w:p w:rsidR="00593DB4" w:rsidRDefault="00593DB4" w:rsidP="00FD5480">
                  <w:pPr>
                    <w:pStyle w:val="P39"/>
                    <w:jc w:val="left"/>
                  </w:pPr>
                  <w:r>
                    <w:t>Решение задач по математике для 3 класса дистанционного интеллектуального  конкурса  «Перспектива».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20</w:t>
                  </w:r>
                </w:p>
              </w:tc>
              <w:tc>
                <w:tcPr>
                  <w:tcW w:w="7101" w:type="dxa"/>
                  <w:noWrap/>
                </w:tcPr>
                <w:p w:rsidR="00593DB4" w:rsidRDefault="00593DB4" w:rsidP="00FD5480">
                  <w:pPr>
                    <w:pStyle w:val="P39"/>
                    <w:jc w:val="left"/>
                  </w:pPr>
                  <w:r>
                    <w:t>Выполнение заданий по литературному  чтению для 3 класса дистанционного интеллектуального  конкурса  «Перспектива».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21</w:t>
                  </w:r>
                </w:p>
              </w:tc>
              <w:tc>
                <w:tcPr>
                  <w:tcW w:w="7101" w:type="dxa"/>
                  <w:noWrap/>
                </w:tcPr>
                <w:p w:rsidR="00593DB4" w:rsidRDefault="00593DB4" w:rsidP="00FD5480">
                  <w:pPr>
                    <w:pStyle w:val="P39"/>
                    <w:jc w:val="left"/>
                  </w:pPr>
                  <w:r>
                    <w:t>Решение задач для 3 класса игры-конкурса по информатике «Инфознайка».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22</w:t>
                  </w:r>
                </w:p>
              </w:tc>
              <w:tc>
                <w:tcPr>
                  <w:tcW w:w="7101" w:type="dxa"/>
                  <w:noWrap/>
                </w:tcPr>
                <w:p w:rsidR="00593DB4" w:rsidRDefault="00593DB4" w:rsidP="00FD5480">
                  <w:pPr>
                    <w:pStyle w:val="P39"/>
                    <w:jc w:val="left"/>
                  </w:pPr>
                  <w:r>
                    <w:t>Выполнение заданий по окружающему миру для 3 класса дистанционного интеллектуального  конкурса  «Перспектива».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23</w:t>
                  </w:r>
                </w:p>
              </w:tc>
              <w:tc>
                <w:tcPr>
                  <w:tcW w:w="7101" w:type="dxa"/>
                  <w:noWrap/>
                </w:tcPr>
                <w:p w:rsidR="00593DB4" w:rsidRDefault="00593DB4" w:rsidP="00FD5480">
                  <w:pPr>
                    <w:pStyle w:val="P51"/>
                    <w:jc w:val="left"/>
                  </w:pPr>
                  <w:r>
                    <w:t>Решение задач по информатике для 3 класса дистанционного интеллектуального  конкурса  «Перспектива».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24</w:t>
                  </w:r>
                </w:p>
              </w:tc>
              <w:tc>
                <w:tcPr>
                  <w:tcW w:w="7101" w:type="dxa"/>
                  <w:noWrap/>
                </w:tcPr>
                <w:p w:rsidR="00593DB4" w:rsidRDefault="00593DB4" w:rsidP="00FD5480">
                  <w:pPr>
                    <w:pStyle w:val="P39"/>
                    <w:jc w:val="left"/>
                  </w:pPr>
                  <w:r>
                    <w:t>Поиск ответов на вопросы в энциклопедии.</w:t>
                  </w:r>
                </w:p>
                <w:p w:rsidR="00593DB4" w:rsidRDefault="00593DB4" w:rsidP="00FD5480">
                  <w:pPr>
                    <w:pStyle w:val="P38"/>
                    <w:jc w:val="left"/>
                  </w:pP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25</w:t>
                  </w:r>
                </w:p>
              </w:tc>
              <w:tc>
                <w:tcPr>
                  <w:tcW w:w="7101" w:type="dxa"/>
                  <w:noWrap/>
                </w:tcPr>
                <w:p w:rsidR="00593DB4" w:rsidRDefault="00593DB4" w:rsidP="00FD5480">
                  <w:pPr>
                    <w:pStyle w:val="P51"/>
                    <w:jc w:val="left"/>
                  </w:pPr>
                  <w:r>
                    <w:t>Анализ олимпиады по математике текущего года.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26</w:t>
                  </w:r>
                </w:p>
              </w:tc>
              <w:tc>
                <w:tcPr>
                  <w:tcW w:w="7101" w:type="dxa"/>
                  <w:noWrap/>
                </w:tcPr>
                <w:p w:rsidR="00593DB4" w:rsidRDefault="00593DB4" w:rsidP="00FD5480">
                  <w:pPr>
                    <w:pStyle w:val="P51"/>
                    <w:jc w:val="left"/>
                  </w:pPr>
                  <w:r>
                    <w:t>Анализ олимпиад по информатике текущего года.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27</w:t>
                  </w:r>
                </w:p>
              </w:tc>
              <w:tc>
                <w:tcPr>
                  <w:tcW w:w="7101" w:type="dxa"/>
                  <w:noWrap/>
                </w:tcPr>
                <w:p w:rsidR="00593DB4" w:rsidRDefault="00593DB4" w:rsidP="00FD5480">
                  <w:pPr>
                    <w:pStyle w:val="P51"/>
                    <w:jc w:val="left"/>
                  </w:pPr>
                  <w:r>
                    <w:t>Анализ олимпиады по русскому языку текущего года.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28</w:t>
                  </w:r>
                </w:p>
              </w:tc>
              <w:tc>
                <w:tcPr>
                  <w:tcW w:w="7101" w:type="dxa"/>
                  <w:noWrap/>
                </w:tcPr>
                <w:p w:rsidR="00593DB4" w:rsidRDefault="00593DB4" w:rsidP="00FD5480">
                  <w:pPr>
                    <w:pStyle w:val="P51"/>
                    <w:jc w:val="left"/>
                  </w:pPr>
                  <w:r>
                    <w:t>Анализ олимпиады по литературному чтению текущего года.</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29</w:t>
                  </w:r>
                </w:p>
              </w:tc>
              <w:tc>
                <w:tcPr>
                  <w:tcW w:w="7101" w:type="dxa"/>
                  <w:noWrap/>
                </w:tcPr>
                <w:p w:rsidR="00593DB4" w:rsidRDefault="00593DB4" w:rsidP="00FD5480">
                  <w:pPr>
                    <w:pStyle w:val="P51"/>
                    <w:jc w:val="left"/>
                  </w:pPr>
                  <w:r>
                    <w:t>Анализ олимпиады по окружающему миру текущего года.</w:t>
                  </w:r>
                </w:p>
                <w:p w:rsidR="00593DB4" w:rsidRDefault="00593DB4" w:rsidP="00FD5480">
                  <w:pPr>
                    <w:pStyle w:val="P51"/>
                    <w:jc w:val="left"/>
                  </w:pP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30</w:t>
                  </w:r>
                </w:p>
              </w:tc>
              <w:tc>
                <w:tcPr>
                  <w:tcW w:w="7101" w:type="dxa"/>
                  <w:noWrap/>
                </w:tcPr>
                <w:p w:rsidR="00593DB4" w:rsidRDefault="00593DB4" w:rsidP="00FD5480">
                  <w:pPr>
                    <w:pStyle w:val="P39"/>
                    <w:jc w:val="left"/>
                  </w:pPr>
                  <w:r>
                    <w:t>Поиск ответов на вопросы в энциклопедии.</w:t>
                  </w:r>
                </w:p>
                <w:p w:rsidR="00593DB4" w:rsidRDefault="00593DB4" w:rsidP="00FD5480">
                  <w:pPr>
                    <w:pStyle w:val="P51"/>
                    <w:jc w:val="left"/>
                  </w:pP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31</w:t>
                  </w:r>
                </w:p>
              </w:tc>
              <w:tc>
                <w:tcPr>
                  <w:tcW w:w="7101" w:type="dxa"/>
                  <w:noWrap/>
                </w:tcPr>
                <w:p w:rsidR="00593DB4" w:rsidRDefault="00593DB4" w:rsidP="00FD5480">
                  <w:pPr>
                    <w:pStyle w:val="P39"/>
                    <w:jc w:val="left"/>
                  </w:pPr>
                  <w:r>
                    <w:t>Поиск ответов на вопросы в энциклопедии.</w:t>
                  </w:r>
                </w:p>
                <w:p w:rsidR="00593DB4" w:rsidRDefault="00593DB4" w:rsidP="00FD5480">
                  <w:pPr>
                    <w:pStyle w:val="P21"/>
                  </w:pP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32</w:t>
                  </w:r>
                </w:p>
              </w:tc>
              <w:tc>
                <w:tcPr>
                  <w:tcW w:w="7101" w:type="dxa"/>
                  <w:noWrap/>
                </w:tcPr>
                <w:p w:rsidR="00593DB4" w:rsidRDefault="00593DB4" w:rsidP="00FD5480">
                  <w:pPr>
                    <w:pStyle w:val="P39"/>
                    <w:jc w:val="left"/>
                  </w:pPr>
                  <w:r>
                    <w:t>Поиск ответов на вопросы в энциклопедии.</w:t>
                  </w:r>
                </w:p>
                <w:p w:rsidR="00593DB4" w:rsidRDefault="00593DB4" w:rsidP="00FD5480">
                  <w:pPr>
                    <w:pStyle w:val="P21"/>
                  </w:pP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1"/>
                    <w:jc w:val="left"/>
                    <w:rPr>
                      <w:b w:val="0"/>
                    </w:rPr>
                  </w:pPr>
                  <w:r>
                    <w:rPr>
                      <w:b w:val="0"/>
                    </w:rPr>
                    <w:t>33</w:t>
                  </w:r>
                </w:p>
              </w:tc>
              <w:tc>
                <w:tcPr>
                  <w:tcW w:w="7101" w:type="dxa"/>
                  <w:noWrap/>
                </w:tcPr>
                <w:p w:rsidR="00593DB4" w:rsidRDefault="00593DB4" w:rsidP="00FD5480">
                  <w:pPr>
                    <w:pStyle w:val="P21"/>
                    <w:jc w:val="left"/>
                    <w:rPr>
                      <w:b w:val="0"/>
                    </w:rPr>
                  </w:pPr>
                  <w:r>
                    <w:rPr>
                      <w:b w:val="0"/>
                    </w:rPr>
                    <w:t>Итоги проделанной работы. Планы на будущий учебный год.</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1"/>
                    <w:jc w:val="left"/>
                    <w:rPr>
                      <w:b w:val="0"/>
                    </w:rPr>
                  </w:pPr>
                  <w:r>
                    <w:rPr>
                      <w:b w:val="0"/>
                    </w:rPr>
                    <w:t>34</w:t>
                  </w:r>
                </w:p>
              </w:tc>
              <w:tc>
                <w:tcPr>
                  <w:tcW w:w="7101" w:type="dxa"/>
                  <w:noWrap/>
                </w:tcPr>
                <w:p w:rsidR="00593DB4" w:rsidRDefault="00593DB4" w:rsidP="00FD5480">
                  <w:pPr>
                    <w:pStyle w:val="P21"/>
                    <w:jc w:val="left"/>
                    <w:rPr>
                      <w:b w:val="0"/>
                    </w:rPr>
                  </w:pPr>
                  <w:r>
                    <w:rPr>
                      <w:b w:val="0"/>
                    </w:rPr>
                    <w:t>Итоги проделанной работы. Планы на будущий учебный год.</w:t>
                  </w:r>
                </w:p>
              </w:tc>
              <w:tc>
                <w:tcPr>
                  <w:tcW w:w="1276"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1"/>
                  </w:pPr>
                </w:p>
              </w:tc>
              <w:tc>
                <w:tcPr>
                  <w:tcW w:w="7101" w:type="dxa"/>
                  <w:noWrap/>
                </w:tcPr>
                <w:p w:rsidR="00593DB4" w:rsidRDefault="00593DB4" w:rsidP="00FD5480">
                  <w:pPr>
                    <w:pStyle w:val="P21"/>
                    <w:jc w:val="left"/>
                  </w:pPr>
                </w:p>
                <w:p w:rsidR="00593DB4" w:rsidRDefault="00593DB4" w:rsidP="00FD5480">
                  <w:pPr>
                    <w:pStyle w:val="P21"/>
                    <w:jc w:val="left"/>
                  </w:pPr>
                  <w:r>
                    <w:t>ИТОГО:            34 часа</w:t>
                  </w:r>
                </w:p>
              </w:tc>
              <w:tc>
                <w:tcPr>
                  <w:tcW w:w="1276" w:type="dxa"/>
                  <w:noWrap/>
                </w:tcPr>
                <w:p w:rsidR="00593DB4" w:rsidRDefault="00593DB4" w:rsidP="00FD5480">
                  <w:pPr>
                    <w:pStyle w:val="P21"/>
                  </w:pPr>
                </w:p>
              </w:tc>
            </w:tr>
          </w:tbl>
          <w:p w:rsidR="00593DB4" w:rsidRDefault="00593DB4" w:rsidP="00FD5480">
            <w:pPr>
              <w:pStyle w:val="P21"/>
            </w:pPr>
          </w:p>
          <w:p w:rsidR="00593DB4" w:rsidRPr="00D500ED" w:rsidRDefault="00593DB4" w:rsidP="00FD5480">
            <w:pPr>
              <w:pStyle w:val="P21"/>
              <w:rPr>
                <w:sz w:val="28"/>
                <w:szCs w:val="28"/>
              </w:rPr>
            </w:pPr>
            <w:r w:rsidRPr="00D500ED">
              <w:rPr>
                <w:sz w:val="28"/>
                <w:szCs w:val="28"/>
              </w:rPr>
              <w:t>Тематическое планирование</w:t>
            </w:r>
          </w:p>
          <w:p w:rsidR="00593DB4" w:rsidRDefault="00593DB4" w:rsidP="00FD5480">
            <w:pPr>
              <w:pStyle w:val="P21"/>
              <w:rPr>
                <w:sz w:val="28"/>
                <w:szCs w:val="28"/>
              </w:rPr>
            </w:pPr>
            <w:r>
              <w:rPr>
                <w:sz w:val="28"/>
                <w:szCs w:val="28"/>
              </w:rPr>
              <w:t>4 класс (34 часа)</w:t>
            </w:r>
          </w:p>
          <w:tbl>
            <w:tblPr>
              <w:tblpPr w:leftFromText="180" w:rightFromText="180" w:vertAnchor="text" w:horzAnchor="margin" w:tblpXSpec="center" w:tblpY="2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7"/>
              <w:gridCol w:w="6791"/>
              <w:gridCol w:w="1499"/>
            </w:tblGrid>
            <w:tr w:rsidR="00593DB4" w:rsidTr="00FD5480">
              <w:tc>
                <w:tcPr>
                  <w:tcW w:w="1087" w:type="dxa"/>
                  <w:noWrap/>
                </w:tcPr>
                <w:p w:rsidR="00593DB4" w:rsidRDefault="00593DB4" w:rsidP="00FD5480">
                  <w:pPr>
                    <w:pStyle w:val="P21"/>
                  </w:pPr>
                  <w:r>
                    <w:t>№ занятия</w:t>
                  </w:r>
                </w:p>
              </w:tc>
              <w:tc>
                <w:tcPr>
                  <w:tcW w:w="6791" w:type="dxa"/>
                  <w:noWrap/>
                </w:tcPr>
                <w:p w:rsidR="00593DB4" w:rsidRDefault="00593DB4" w:rsidP="00FD5480">
                  <w:pPr>
                    <w:pStyle w:val="P21"/>
                  </w:pPr>
                  <w:r>
                    <w:t>Наименование разделов, тем</w:t>
                  </w:r>
                </w:p>
              </w:tc>
              <w:tc>
                <w:tcPr>
                  <w:tcW w:w="1499" w:type="dxa"/>
                  <w:noWrap/>
                </w:tcPr>
                <w:p w:rsidR="00593DB4" w:rsidRDefault="00593DB4" w:rsidP="00FD5480">
                  <w:pPr>
                    <w:pStyle w:val="P21"/>
                  </w:pPr>
                  <w:r>
                    <w:t>Количество часов</w:t>
                  </w:r>
                </w:p>
              </w:tc>
            </w:tr>
            <w:tr w:rsidR="00593DB4" w:rsidTr="00FD5480">
              <w:tc>
                <w:tcPr>
                  <w:tcW w:w="1087" w:type="dxa"/>
                  <w:noWrap/>
                </w:tcPr>
                <w:p w:rsidR="00593DB4" w:rsidRDefault="00593DB4" w:rsidP="00FD5480">
                  <w:pPr>
                    <w:pStyle w:val="P25"/>
                  </w:pPr>
                  <w:r>
                    <w:t>1</w:t>
                  </w:r>
                </w:p>
              </w:tc>
              <w:tc>
                <w:tcPr>
                  <w:tcW w:w="6791" w:type="dxa"/>
                  <w:noWrap/>
                </w:tcPr>
                <w:p w:rsidR="00593DB4" w:rsidRDefault="00593DB4" w:rsidP="00FD5480">
                  <w:pPr>
                    <w:pStyle w:val="P39"/>
                    <w:jc w:val="left"/>
                  </w:pPr>
                  <w:r>
                    <w:t>Поиск ответов на вопросы в энциклопедии.</w:t>
                  </w:r>
                </w:p>
                <w:p w:rsidR="00593DB4" w:rsidRDefault="00593DB4" w:rsidP="00FD5480">
                  <w:pPr>
                    <w:pStyle w:val="P38"/>
                    <w:jc w:val="left"/>
                  </w:pP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w:t>
                  </w:r>
                </w:p>
              </w:tc>
              <w:tc>
                <w:tcPr>
                  <w:tcW w:w="6791" w:type="dxa"/>
                  <w:noWrap/>
                </w:tcPr>
                <w:p w:rsidR="00593DB4" w:rsidRDefault="00593DB4" w:rsidP="00FD5480">
                  <w:pPr>
                    <w:pStyle w:val="P51"/>
                    <w:jc w:val="left"/>
                  </w:pPr>
                  <w:r>
                    <w:t>Анализ олимпиады по математике текущего года.</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3</w:t>
                  </w:r>
                </w:p>
              </w:tc>
              <w:tc>
                <w:tcPr>
                  <w:tcW w:w="6791" w:type="dxa"/>
                  <w:noWrap/>
                </w:tcPr>
                <w:p w:rsidR="00593DB4" w:rsidRDefault="00593DB4" w:rsidP="00FD5480">
                  <w:pPr>
                    <w:pStyle w:val="P51"/>
                    <w:jc w:val="left"/>
                  </w:pPr>
                  <w:r>
                    <w:t>Анализ олимпиад по информатике текущего года.</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4</w:t>
                  </w:r>
                </w:p>
              </w:tc>
              <w:tc>
                <w:tcPr>
                  <w:tcW w:w="6791" w:type="dxa"/>
                  <w:noWrap/>
                </w:tcPr>
                <w:p w:rsidR="00593DB4" w:rsidRDefault="00593DB4" w:rsidP="00FD5480">
                  <w:pPr>
                    <w:pStyle w:val="P51"/>
                    <w:jc w:val="left"/>
                  </w:pPr>
                  <w:r>
                    <w:t>Анализ олимпиады по русскому языку текущего года.</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5</w:t>
                  </w:r>
                </w:p>
              </w:tc>
              <w:tc>
                <w:tcPr>
                  <w:tcW w:w="6791" w:type="dxa"/>
                  <w:noWrap/>
                </w:tcPr>
                <w:p w:rsidR="00593DB4" w:rsidRDefault="00593DB4" w:rsidP="00FD5480">
                  <w:pPr>
                    <w:pStyle w:val="P51"/>
                    <w:jc w:val="left"/>
                  </w:pPr>
                  <w:r>
                    <w:t>Анализ олимпиады по литературному чтению текущего года.</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6</w:t>
                  </w:r>
                </w:p>
              </w:tc>
              <w:tc>
                <w:tcPr>
                  <w:tcW w:w="6791" w:type="dxa"/>
                  <w:noWrap/>
                </w:tcPr>
                <w:p w:rsidR="00593DB4" w:rsidRDefault="00593DB4" w:rsidP="00FD5480">
                  <w:pPr>
                    <w:pStyle w:val="P51"/>
                    <w:jc w:val="left"/>
                  </w:pPr>
                  <w:r>
                    <w:t>Анализ олимпиады по окружающему миру текущего года.</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7</w:t>
                  </w:r>
                </w:p>
              </w:tc>
              <w:tc>
                <w:tcPr>
                  <w:tcW w:w="6791" w:type="dxa"/>
                  <w:noWrap/>
                </w:tcPr>
                <w:p w:rsidR="00593DB4" w:rsidRDefault="00593DB4" w:rsidP="00FD5480">
                  <w:pPr>
                    <w:pStyle w:val="P39"/>
                    <w:jc w:val="left"/>
                  </w:pPr>
                  <w:r>
                    <w:t>Решение задач по математике для 3 класса дистанционного интеллектуального  конкурса  «Перспектива».</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8</w:t>
                  </w:r>
                </w:p>
              </w:tc>
              <w:tc>
                <w:tcPr>
                  <w:tcW w:w="6791" w:type="dxa"/>
                  <w:noWrap/>
                </w:tcPr>
                <w:p w:rsidR="00593DB4" w:rsidRDefault="00593DB4" w:rsidP="00FD5480">
                  <w:pPr>
                    <w:pStyle w:val="P39"/>
                    <w:jc w:val="left"/>
                  </w:pPr>
                  <w:r>
                    <w:t>Выполнение заданий по литературному  чтению для 3 класса дистанционного интеллектуального  конкурса  «Перспектива».</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9</w:t>
                  </w:r>
                </w:p>
              </w:tc>
              <w:tc>
                <w:tcPr>
                  <w:tcW w:w="6791" w:type="dxa"/>
                  <w:noWrap/>
                </w:tcPr>
                <w:p w:rsidR="00593DB4" w:rsidRDefault="00593DB4" w:rsidP="00FD5480">
                  <w:pPr>
                    <w:pStyle w:val="P39"/>
                    <w:jc w:val="left"/>
                  </w:pPr>
                  <w:r>
                    <w:t>Решение задач для 3 класса игры-конкурса по информатике «Инфознайка».</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10</w:t>
                  </w:r>
                </w:p>
              </w:tc>
              <w:tc>
                <w:tcPr>
                  <w:tcW w:w="6791" w:type="dxa"/>
                  <w:noWrap/>
                </w:tcPr>
                <w:p w:rsidR="00593DB4" w:rsidRDefault="00593DB4" w:rsidP="00FD5480">
                  <w:pPr>
                    <w:pStyle w:val="P39"/>
                    <w:jc w:val="left"/>
                  </w:pPr>
                  <w:r>
                    <w:t>Выполнение заданий по окружающему миру для 3 класса дистанционного интеллектуального  конкурса  «Перспектива».</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11</w:t>
                  </w:r>
                </w:p>
              </w:tc>
              <w:tc>
                <w:tcPr>
                  <w:tcW w:w="6791" w:type="dxa"/>
                  <w:noWrap/>
                </w:tcPr>
                <w:p w:rsidR="00593DB4" w:rsidRDefault="00593DB4" w:rsidP="00FD5480">
                  <w:pPr>
                    <w:pStyle w:val="P51"/>
                    <w:jc w:val="left"/>
                  </w:pPr>
                  <w:r>
                    <w:t>Решение задач по информатике для 3 класса дистанционного интеллектуального  конкурса  «Перспектива».</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12</w:t>
                  </w:r>
                </w:p>
              </w:tc>
              <w:tc>
                <w:tcPr>
                  <w:tcW w:w="6791" w:type="dxa"/>
                  <w:noWrap/>
                </w:tcPr>
                <w:p w:rsidR="00593DB4" w:rsidRDefault="00593DB4" w:rsidP="00FD5480">
                  <w:pPr>
                    <w:pStyle w:val="P39"/>
                    <w:jc w:val="left"/>
                  </w:pPr>
                  <w:r>
                    <w:t xml:space="preserve">Решение нестандартных, комбинаторных задач по математике. </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13</w:t>
                  </w:r>
                </w:p>
              </w:tc>
              <w:tc>
                <w:tcPr>
                  <w:tcW w:w="6791" w:type="dxa"/>
                  <w:noWrap/>
                </w:tcPr>
                <w:p w:rsidR="00593DB4" w:rsidRDefault="00593DB4" w:rsidP="00FD5480">
                  <w:pPr>
                    <w:pStyle w:val="P39"/>
                    <w:jc w:val="left"/>
                  </w:pPr>
                  <w:r>
                    <w:t>Выполнение заданий по русскому языку для 4 класса дистанционного интеллектуального  конкурса  «Перспектива».</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14</w:t>
                  </w:r>
                </w:p>
              </w:tc>
              <w:tc>
                <w:tcPr>
                  <w:tcW w:w="6791" w:type="dxa"/>
                  <w:noWrap/>
                </w:tcPr>
                <w:p w:rsidR="00593DB4" w:rsidRDefault="00593DB4" w:rsidP="00FD5480">
                  <w:pPr>
                    <w:pStyle w:val="P39"/>
                    <w:jc w:val="left"/>
                  </w:pPr>
                  <w:r>
                    <w:t xml:space="preserve">Решение нестандартных, комбинаторных задач по математике. </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15</w:t>
                  </w:r>
                </w:p>
              </w:tc>
              <w:tc>
                <w:tcPr>
                  <w:tcW w:w="6791" w:type="dxa"/>
                  <w:noWrap/>
                </w:tcPr>
                <w:p w:rsidR="00593DB4" w:rsidRDefault="00593DB4" w:rsidP="00FD5480">
                  <w:pPr>
                    <w:pStyle w:val="P39"/>
                    <w:jc w:val="left"/>
                  </w:pPr>
                  <w:r>
                    <w:t>Выполнение заданий по русскому языку для 4 класса дистанционного интеллектуального  конкурса  «Перспектива».</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16</w:t>
                  </w:r>
                </w:p>
              </w:tc>
              <w:tc>
                <w:tcPr>
                  <w:tcW w:w="6791" w:type="dxa"/>
                  <w:noWrap/>
                </w:tcPr>
                <w:p w:rsidR="00593DB4" w:rsidRDefault="00593DB4" w:rsidP="00FD5480">
                  <w:pPr>
                    <w:pStyle w:val="P39"/>
                    <w:jc w:val="left"/>
                  </w:pPr>
                  <w:r>
                    <w:t>Решение математических заданий конкурса-игры «Кенгуру».</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17</w:t>
                  </w:r>
                </w:p>
              </w:tc>
              <w:tc>
                <w:tcPr>
                  <w:tcW w:w="6791" w:type="dxa"/>
                  <w:noWrap/>
                </w:tcPr>
                <w:p w:rsidR="00593DB4" w:rsidRDefault="00593DB4" w:rsidP="00FD5480">
                  <w:pPr>
                    <w:pStyle w:val="P39"/>
                    <w:jc w:val="left"/>
                  </w:pPr>
                  <w:r>
                    <w:t>Выполнение заданий игры-конкурса  «Русский медвежонок – языкознание для всех».</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18</w:t>
                  </w:r>
                </w:p>
              </w:tc>
              <w:tc>
                <w:tcPr>
                  <w:tcW w:w="6791" w:type="dxa"/>
                  <w:noWrap/>
                </w:tcPr>
                <w:p w:rsidR="00593DB4" w:rsidRDefault="00593DB4" w:rsidP="00FD5480">
                  <w:pPr>
                    <w:pStyle w:val="P39"/>
                    <w:jc w:val="left"/>
                  </w:pPr>
                  <w:r>
                    <w:t>Решение математических заданий конкурса-игры «Кенгуру».</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19</w:t>
                  </w:r>
                </w:p>
              </w:tc>
              <w:tc>
                <w:tcPr>
                  <w:tcW w:w="6791" w:type="dxa"/>
                  <w:noWrap/>
                </w:tcPr>
                <w:p w:rsidR="00593DB4" w:rsidRDefault="00593DB4" w:rsidP="00FD5480">
                  <w:pPr>
                    <w:pStyle w:val="P39"/>
                    <w:jc w:val="left"/>
                  </w:pPr>
                  <w:r>
                    <w:t>Выполнение заданий игры-конкурса  «Русский медвежонок – языкознание для всех».</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20</w:t>
                  </w:r>
                </w:p>
              </w:tc>
              <w:tc>
                <w:tcPr>
                  <w:tcW w:w="6791" w:type="dxa"/>
                  <w:noWrap/>
                </w:tcPr>
                <w:p w:rsidR="00593DB4" w:rsidRDefault="00593DB4" w:rsidP="00FD5480">
                  <w:pPr>
                    <w:pStyle w:val="P39"/>
                    <w:jc w:val="left"/>
                  </w:pPr>
                  <w:r>
                    <w:t>Решение задач по математике для 4 класса дистанционного интеллектуального  конкурса  «Перспектива».</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21</w:t>
                  </w:r>
                </w:p>
              </w:tc>
              <w:tc>
                <w:tcPr>
                  <w:tcW w:w="6791" w:type="dxa"/>
                  <w:noWrap/>
                </w:tcPr>
                <w:p w:rsidR="00593DB4" w:rsidRDefault="00593DB4" w:rsidP="00FD5480">
                  <w:pPr>
                    <w:pStyle w:val="P39"/>
                    <w:jc w:val="left"/>
                  </w:pPr>
                  <w:r>
                    <w:t>Выполнение заданий по литературному  чтению для 4 класса дистанционного интеллектуального  конкурса  «Перспектива».</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22</w:t>
                  </w:r>
                </w:p>
              </w:tc>
              <w:tc>
                <w:tcPr>
                  <w:tcW w:w="6791" w:type="dxa"/>
                  <w:noWrap/>
                </w:tcPr>
                <w:p w:rsidR="00593DB4" w:rsidRDefault="00593DB4" w:rsidP="00FD5480">
                  <w:pPr>
                    <w:pStyle w:val="P39"/>
                    <w:jc w:val="left"/>
                  </w:pPr>
                  <w:r>
                    <w:t>Решение задач для 4 класса игры-конкурса по информатике «Инфознайка».</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23</w:t>
                  </w:r>
                </w:p>
              </w:tc>
              <w:tc>
                <w:tcPr>
                  <w:tcW w:w="6791" w:type="dxa"/>
                  <w:noWrap/>
                </w:tcPr>
                <w:p w:rsidR="00593DB4" w:rsidRDefault="00593DB4" w:rsidP="00FD5480">
                  <w:pPr>
                    <w:pStyle w:val="P39"/>
                    <w:jc w:val="left"/>
                  </w:pPr>
                  <w:r>
                    <w:t>Выполнение заданий по окружающему миру для 4 класса дистанционного интеллектуального  конкурса  «Перспектива».</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24</w:t>
                  </w:r>
                </w:p>
              </w:tc>
              <w:tc>
                <w:tcPr>
                  <w:tcW w:w="6791" w:type="dxa"/>
                  <w:noWrap/>
                </w:tcPr>
                <w:p w:rsidR="00593DB4" w:rsidRDefault="00593DB4" w:rsidP="00FD5480">
                  <w:pPr>
                    <w:pStyle w:val="P51"/>
                    <w:jc w:val="left"/>
                  </w:pPr>
                  <w:r>
                    <w:t>Решение задач по информатике для 4 класса дистанционного интеллектуального  конкурса  «Перспектива».</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25</w:t>
                  </w:r>
                </w:p>
              </w:tc>
              <w:tc>
                <w:tcPr>
                  <w:tcW w:w="6791" w:type="dxa"/>
                  <w:noWrap/>
                </w:tcPr>
                <w:p w:rsidR="00593DB4" w:rsidRDefault="00593DB4" w:rsidP="00FD5480">
                  <w:pPr>
                    <w:pStyle w:val="P39"/>
                    <w:jc w:val="left"/>
                  </w:pPr>
                  <w:r>
                    <w:t>Поиск ответов на вопросы в энциклопедии.</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26</w:t>
                  </w:r>
                </w:p>
              </w:tc>
              <w:tc>
                <w:tcPr>
                  <w:tcW w:w="6791" w:type="dxa"/>
                  <w:noWrap/>
                </w:tcPr>
                <w:p w:rsidR="00593DB4" w:rsidRDefault="00593DB4" w:rsidP="00FD5480">
                  <w:pPr>
                    <w:pStyle w:val="P51"/>
                    <w:jc w:val="left"/>
                  </w:pPr>
                  <w:r>
                    <w:t>Анализ олимпиады по математике текущего года.</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27</w:t>
                  </w:r>
                </w:p>
              </w:tc>
              <w:tc>
                <w:tcPr>
                  <w:tcW w:w="6791" w:type="dxa"/>
                  <w:noWrap/>
                </w:tcPr>
                <w:p w:rsidR="00593DB4" w:rsidRDefault="00593DB4" w:rsidP="00FD5480">
                  <w:pPr>
                    <w:pStyle w:val="P51"/>
                    <w:jc w:val="left"/>
                  </w:pPr>
                  <w:r>
                    <w:t>Анализ олимпиад по информатике текущего года.</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28</w:t>
                  </w:r>
                </w:p>
              </w:tc>
              <w:tc>
                <w:tcPr>
                  <w:tcW w:w="6791" w:type="dxa"/>
                  <w:noWrap/>
                </w:tcPr>
                <w:p w:rsidR="00593DB4" w:rsidRDefault="00593DB4" w:rsidP="00FD5480">
                  <w:pPr>
                    <w:pStyle w:val="P51"/>
                    <w:jc w:val="left"/>
                  </w:pPr>
                  <w:r>
                    <w:t>Анализ олимпиады по русскому языку текущего года.</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29</w:t>
                  </w:r>
                </w:p>
              </w:tc>
              <w:tc>
                <w:tcPr>
                  <w:tcW w:w="6791" w:type="dxa"/>
                  <w:noWrap/>
                </w:tcPr>
                <w:p w:rsidR="00593DB4" w:rsidRDefault="00593DB4" w:rsidP="00FD5480">
                  <w:pPr>
                    <w:pStyle w:val="P51"/>
                    <w:jc w:val="left"/>
                  </w:pPr>
                  <w:r>
                    <w:t>Анализ олимпиады по литературному чтению текущего года.</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30</w:t>
                  </w:r>
                </w:p>
              </w:tc>
              <w:tc>
                <w:tcPr>
                  <w:tcW w:w="6791" w:type="dxa"/>
                  <w:noWrap/>
                </w:tcPr>
                <w:p w:rsidR="00593DB4" w:rsidRDefault="00593DB4" w:rsidP="00FD5480">
                  <w:pPr>
                    <w:pStyle w:val="P51"/>
                    <w:jc w:val="left"/>
                  </w:pPr>
                  <w:r>
                    <w:t>Анализ олимпиады по окружающему миру текущего года.</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31</w:t>
                  </w:r>
                </w:p>
              </w:tc>
              <w:tc>
                <w:tcPr>
                  <w:tcW w:w="6791" w:type="dxa"/>
                  <w:noWrap/>
                </w:tcPr>
                <w:p w:rsidR="00593DB4" w:rsidRDefault="00593DB4" w:rsidP="00FD5480">
                  <w:pPr>
                    <w:pStyle w:val="P51"/>
                    <w:jc w:val="left"/>
                  </w:pPr>
                  <w:r>
                    <w:t>Итоги проделанной работы. Планы на будущее.</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5"/>
                  </w:pPr>
                  <w:r>
                    <w:t>32</w:t>
                  </w:r>
                </w:p>
              </w:tc>
              <w:tc>
                <w:tcPr>
                  <w:tcW w:w="6791" w:type="dxa"/>
                  <w:noWrap/>
                </w:tcPr>
                <w:p w:rsidR="00593DB4" w:rsidRDefault="00593DB4" w:rsidP="00FD5480">
                  <w:pPr>
                    <w:pStyle w:val="P21"/>
                    <w:jc w:val="left"/>
                    <w:rPr>
                      <w:b w:val="0"/>
                    </w:rPr>
                  </w:pPr>
                  <w:r>
                    <w:rPr>
                      <w:b w:val="0"/>
                    </w:rPr>
                    <w:t>Итоги проделанной работы. Планы на будущее.</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1"/>
                    <w:jc w:val="left"/>
                    <w:rPr>
                      <w:b w:val="0"/>
                    </w:rPr>
                  </w:pPr>
                  <w:r>
                    <w:rPr>
                      <w:b w:val="0"/>
                    </w:rPr>
                    <w:t>33</w:t>
                  </w:r>
                </w:p>
              </w:tc>
              <w:tc>
                <w:tcPr>
                  <w:tcW w:w="6791" w:type="dxa"/>
                  <w:noWrap/>
                </w:tcPr>
                <w:p w:rsidR="00593DB4" w:rsidRDefault="00593DB4" w:rsidP="00FD5480">
                  <w:pPr>
                    <w:pStyle w:val="P21"/>
                    <w:jc w:val="left"/>
                    <w:rPr>
                      <w:b w:val="0"/>
                    </w:rPr>
                  </w:pPr>
                  <w:r>
                    <w:rPr>
                      <w:b w:val="0"/>
                    </w:rPr>
                    <w:t>Итоги проделанной работы. Планы на будущее.</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1"/>
                    <w:jc w:val="left"/>
                    <w:rPr>
                      <w:b w:val="0"/>
                    </w:rPr>
                  </w:pPr>
                  <w:r>
                    <w:rPr>
                      <w:b w:val="0"/>
                    </w:rPr>
                    <w:t>34</w:t>
                  </w:r>
                </w:p>
              </w:tc>
              <w:tc>
                <w:tcPr>
                  <w:tcW w:w="6791" w:type="dxa"/>
                  <w:noWrap/>
                </w:tcPr>
                <w:p w:rsidR="00593DB4" w:rsidRDefault="00593DB4" w:rsidP="00FD5480">
                  <w:pPr>
                    <w:pStyle w:val="P21"/>
                    <w:jc w:val="left"/>
                    <w:rPr>
                      <w:b w:val="0"/>
                    </w:rPr>
                  </w:pPr>
                  <w:r>
                    <w:rPr>
                      <w:b w:val="0"/>
                    </w:rPr>
                    <w:t>Праздник «Великий эрудит»</w:t>
                  </w:r>
                </w:p>
              </w:tc>
              <w:tc>
                <w:tcPr>
                  <w:tcW w:w="1499" w:type="dxa"/>
                  <w:noWrap/>
                </w:tcPr>
                <w:p w:rsidR="00593DB4" w:rsidRDefault="00593DB4" w:rsidP="00FD5480">
                  <w:pPr>
                    <w:pStyle w:val="P21"/>
                    <w:rPr>
                      <w:b w:val="0"/>
                    </w:rPr>
                  </w:pPr>
                  <w:r>
                    <w:rPr>
                      <w:b w:val="0"/>
                    </w:rPr>
                    <w:t>1</w:t>
                  </w:r>
                </w:p>
              </w:tc>
            </w:tr>
            <w:tr w:rsidR="00593DB4" w:rsidTr="00FD5480">
              <w:tc>
                <w:tcPr>
                  <w:tcW w:w="1087" w:type="dxa"/>
                  <w:noWrap/>
                </w:tcPr>
                <w:p w:rsidR="00593DB4" w:rsidRDefault="00593DB4" w:rsidP="00FD5480">
                  <w:pPr>
                    <w:pStyle w:val="P21"/>
                  </w:pPr>
                </w:p>
              </w:tc>
              <w:tc>
                <w:tcPr>
                  <w:tcW w:w="6791" w:type="dxa"/>
                  <w:noWrap/>
                </w:tcPr>
                <w:p w:rsidR="00593DB4" w:rsidRDefault="00593DB4" w:rsidP="00FD5480">
                  <w:pPr>
                    <w:pStyle w:val="P21"/>
                    <w:jc w:val="left"/>
                  </w:pPr>
                </w:p>
                <w:p w:rsidR="00593DB4" w:rsidRDefault="00593DB4" w:rsidP="00FD5480">
                  <w:pPr>
                    <w:pStyle w:val="P21"/>
                    <w:jc w:val="left"/>
                  </w:pPr>
                  <w:r>
                    <w:t>ИТОГО:                    34 часа</w:t>
                  </w:r>
                </w:p>
              </w:tc>
              <w:tc>
                <w:tcPr>
                  <w:tcW w:w="1499" w:type="dxa"/>
                  <w:noWrap/>
                </w:tcPr>
                <w:p w:rsidR="00593DB4" w:rsidRDefault="00593DB4" w:rsidP="00FD5480">
                  <w:pPr>
                    <w:pStyle w:val="P21"/>
                  </w:pPr>
                </w:p>
              </w:tc>
            </w:tr>
          </w:tbl>
          <w:p w:rsidR="00593DB4" w:rsidRDefault="00593DB4" w:rsidP="00FD5480">
            <w:pPr>
              <w:pStyle w:val="P6"/>
              <w:jc w:val="center"/>
              <w:rPr>
                <w:b/>
                <w:sz w:val="28"/>
                <w:szCs w:val="28"/>
              </w:rPr>
            </w:pPr>
            <w:r w:rsidRPr="00ED3062">
              <w:rPr>
                <w:b/>
                <w:sz w:val="28"/>
                <w:szCs w:val="28"/>
              </w:rPr>
              <w:t xml:space="preserve">Вариант </w:t>
            </w:r>
            <w:r>
              <w:rPr>
                <w:b/>
                <w:sz w:val="28"/>
                <w:szCs w:val="28"/>
              </w:rPr>
              <w:t>2</w:t>
            </w:r>
          </w:p>
          <w:p w:rsidR="00593DB4" w:rsidRPr="003827F7" w:rsidRDefault="00593DB4" w:rsidP="00FD5480">
            <w:pPr>
              <w:spacing w:before="100" w:beforeAutospacing="1" w:after="100" w:afterAutospacing="1" w:line="240" w:lineRule="auto"/>
              <w:jc w:val="center"/>
              <w:rPr>
                <w:rFonts w:ascii="Times New Roman" w:eastAsia="Times New Roman" w:hAnsi="Times New Roman" w:cs="Times New Roman"/>
                <w:b/>
                <w:sz w:val="28"/>
                <w:szCs w:val="28"/>
              </w:rPr>
            </w:pPr>
            <w:r w:rsidRPr="003827F7">
              <w:rPr>
                <w:rFonts w:ascii="Times New Roman" w:eastAsia="Times New Roman" w:hAnsi="Times New Roman" w:cs="Times New Roman"/>
                <w:b/>
                <w:sz w:val="28"/>
                <w:szCs w:val="28"/>
              </w:rPr>
              <w:t>Тематическое планирование 1 класс (33 часа)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1"/>
              <w:gridCol w:w="6377"/>
              <w:gridCol w:w="1838"/>
            </w:tblGrid>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b/>
                      <w:sz w:val="24"/>
                      <w:szCs w:val="24"/>
                    </w:rPr>
                  </w:pPr>
                  <w:r w:rsidRPr="00D500ED">
                    <w:rPr>
                      <w:rFonts w:ascii="Times New Roman" w:hAnsi="Times New Roman" w:cs="Times New Roman"/>
                      <w:b/>
                      <w:sz w:val="24"/>
                      <w:szCs w:val="24"/>
                    </w:rPr>
                    <w:t>№ занятия</w:t>
                  </w:r>
                </w:p>
              </w:tc>
              <w:tc>
                <w:tcPr>
                  <w:tcW w:w="6377" w:type="dxa"/>
                  <w:shd w:val="clear" w:color="auto" w:fill="auto"/>
                </w:tcPr>
                <w:p w:rsidR="00593DB4" w:rsidRPr="00D500ED" w:rsidRDefault="00593DB4" w:rsidP="00FD5480">
                  <w:pPr>
                    <w:spacing w:after="0" w:line="240" w:lineRule="auto"/>
                    <w:rPr>
                      <w:rFonts w:ascii="Times New Roman" w:hAnsi="Times New Roman" w:cs="Times New Roman"/>
                      <w:b/>
                      <w:sz w:val="24"/>
                      <w:szCs w:val="24"/>
                    </w:rPr>
                  </w:pPr>
                  <w:r w:rsidRPr="00D500ED">
                    <w:rPr>
                      <w:rFonts w:ascii="Times New Roman" w:hAnsi="Times New Roman" w:cs="Times New Roman"/>
                      <w:b/>
                      <w:sz w:val="24"/>
                      <w:szCs w:val="24"/>
                    </w:rPr>
                    <w:t>Наименование разделов, тем</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b/>
                      <w:sz w:val="24"/>
                      <w:szCs w:val="24"/>
                    </w:rPr>
                  </w:pPr>
                  <w:r w:rsidRPr="00D500ED">
                    <w:rPr>
                      <w:rFonts w:ascii="Times New Roman" w:hAnsi="Times New Roman" w:cs="Times New Roman"/>
                      <w:b/>
                      <w:sz w:val="24"/>
                      <w:szCs w:val="24"/>
                    </w:rPr>
                    <w:t>Количество часов</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Игра «Мы - школьники» (ко Дню знаний).</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Игра «Дети и дорога».</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3</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 xml:space="preserve">Викторина «В мире насекомых». </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4</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Игра «Каждый охотник желает знать, где сидит фазан»</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5</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Конкурс загадок об осени.</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6</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Конкурс загадок о природе. Поделка из природных материалов.</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7</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Игра «Волшебные слова».</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8</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Вода. Значение воды. Игра «Водой не разольёшь».</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9</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Как жили наши бабушки. Экскурсия в краеведческий музей.</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10</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Игровое занятие «Сказка – ложь, да в ней намек…»</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11</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Игра «Доскажи словечко».</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12</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Мой домашний любимец. Мини-проект.</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13</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Логика. Решение кроссвордов.</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14</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Моя коллекция. Мини-проект.</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15</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Игра «Геометрический конструктор»</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16</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Ребусы.</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17</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Конкурс «Самый смекалистый»</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18</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Животный мир Пустыни. Просмотр презентации. Викторина.</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19</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Игра «Путешествие в страну Сказка»</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20</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 xml:space="preserve">Познавательная игра «Все работы хороши – выбирай на вкус». </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21</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Игра «Буква потерялась»</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22</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Игра «Что изменилось?»</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23</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Видеовикторина «Природа родного края»</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24</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 xml:space="preserve">Просмотр презентации «Из глубины веков» </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25</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Математика – царица наук. Викторина.</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26</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Математические лабиринты.</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27</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Викторина «В мире животных».</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28</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Игра-путешествие «Полет на Марс».</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29</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Просмотр видеоматериалов «Животные водоемов». Кроссворд.</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30</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Тематическое занятие. История появления часов.</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31</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Видео викторина «Времена года».</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32</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 xml:space="preserve">Беседа «День Победы». Конкурс рисунков «Мы за мир!» </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13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33</w:t>
                  </w:r>
                </w:p>
              </w:tc>
              <w:tc>
                <w:tcPr>
                  <w:tcW w:w="6377" w:type="dxa"/>
                  <w:tcBorders>
                    <w:top w:val="single" w:sz="6" w:space="0" w:color="00000A"/>
                    <w:left w:val="single" w:sz="6" w:space="0" w:color="00000A"/>
                    <w:bottom w:val="single" w:sz="6" w:space="0" w:color="00000A"/>
                    <w:right w:val="single" w:sz="6" w:space="0" w:color="00000A"/>
                  </w:tcBorders>
                  <w:shd w:val="clear" w:color="auto" w:fill="auto"/>
                </w:tcPr>
                <w:p w:rsidR="00593DB4" w:rsidRPr="00D500ED" w:rsidRDefault="00593DB4" w:rsidP="00FD5480">
                  <w:pPr>
                    <w:spacing w:before="100" w:beforeAutospacing="1" w:after="0" w:line="240" w:lineRule="auto"/>
                    <w:rPr>
                      <w:rFonts w:ascii="Times New Roman" w:hAnsi="Times New Roman" w:cs="Times New Roman"/>
                      <w:sz w:val="24"/>
                      <w:szCs w:val="24"/>
                    </w:rPr>
                  </w:pPr>
                  <w:r w:rsidRPr="00D500ED">
                    <w:rPr>
                      <w:rFonts w:ascii="Times New Roman" w:hAnsi="Times New Roman" w:cs="Times New Roman"/>
                      <w:sz w:val="24"/>
                      <w:szCs w:val="24"/>
                    </w:rPr>
                    <w:t>Игровое занятие «Ура, каникулы!»</w:t>
                  </w:r>
                </w:p>
              </w:tc>
              <w:tc>
                <w:tcPr>
                  <w:tcW w:w="1838"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bl>
          <w:p w:rsidR="00593DB4" w:rsidRPr="003827F7" w:rsidRDefault="00593DB4" w:rsidP="00FD5480">
            <w:pPr>
              <w:spacing w:line="240" w:lineRule="auto"/>
              <w:rPr>
                <w:rFonts w:ascii="Times New Roman" w:hAnsi="Times New Roman" w:cs="Times New Roman"/>
                <w:sz w:val="28"/>
                <w:szCs w:val="28"/>
              </w:rPr>
            </w:pPr>
          </w:p>
          <w:p w:rsidR="00593DB4" w:rsidRPr="003827F7" w:rsidRDefault="00593DB4" w:rsidP="00FD5480">
            <w:pPr>
              <w:spacing w:line="240" w:lineRule="auto"/>
              <w:jc w:val="center"/>
              <w:rPr>
                <w:rFonts w:ascii="Times New Roman" w:hAnsi="Times New Roman" w:cs="Times New Roman"/>
                <w:b/>
                <w:sz w:val="28"/>
                <w:szCs w:val="28"/>
              </w:rPr>
            </w:pPr>
            <w:r w:rsidRPr="003827F7">
              <w:rPr>
                <w:rFonts w:ascii="Times New Roman" w:hAnsi="Times New Roman" w:cs="Times New Roman"/>
                <w:b/>
                <w:sz w:val="28"/>
                <w:szCs w:val="28"/>
              </w:rPr>
              <w:t>Тематическое планирование 2 класс (34 часа)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6379"/>
              <w:gridCol w:w="1950"/>
            </w:tblGrid>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b/>
                      <w:sz w:val="24"/>
                      <w:szCs w:val="24"/>
                    </w:rPr>
                  </w:pPr>
                  <w:r w:rsidRPr="00D500ED">
                    <w:rPr>
                      <w:rFonts w:ascii="Times New Roman" w:hAnsi="Times New Roman" w:cs="Times New Roman"/>
                      <w:b/>
                      <w:sz w:val="24"/>
                      <w:szCs w:val="24"/>
                    </w:rPr>
                    <w:t>№п/п</w:t>
                  </w:r>
                </w:p>
              </w:tc>
              <w:tc>
                <w:tcPr>
                  <w:tcW w:w="6379" w:type="dxa"/>
                </w:tcPr>
                <w:p w:rsidR="00593DB4" w:rsidRPr="00D500ED" w:rsidRDefault="00593DB4" w:rsidP="00FD5480">
                  <w:pPr>
                    <w:spacing w:after="0" w:line="240" w:lineRule="auto"/>
                    <w:jc w:val="center"/>
                    <w:rPr>
                      <w:rFonts w:ascii="Times New Roman" w:hAnsi="Times New Roman" w:cs="Times New Roman"/>
                      <w:b/>
                      <w:sz w:val="24"/>
                      <w:szCs w:val="24"/>
                    </w:rPr>
                  </w:pPr>
                  <w:r w:rsidRPr="00D500ED">
                    <w:rPr>
                      <w:rFonts w:ascii="Times New Roman" w:hAnsi="Times New Roman" w:cs="Times New Roman"/>
                      <w:b/>
                      <w:sz w:val="24"/>
                      <w:szCs w:val="24"/>
                    </w:rPr>
                    <w:t>Тема</w:t>
                  </w:r>
                </w:p>
              </w:tc>
              <w:tc>
                <w:tcPr>
                  <w:tcW w:w="1950" w:type="dxa"/>
                </w:tcPr>
                <w:p w:rsidR="00593DB4" w:rsidRPr="00D500ED" w:rsidRDefault="00593DB4" w:rsidP="00FD5480">
                  <w:pPr>
                    <w:spacing w:after="0" w:line="240" w:lineRule="auto"/>
                    <w:jc w:val="center"/>
                    <w:rPr>
                      <w:rFonts w:ascii="Times New Roman" w:hAnsi="Times New Roman" w:cs="Times New Roman"/>
                      <w:b/>
                      <w:sz w:val="24"/>
                      <w:szCs w:val="24"/>
                    </w:rPr>
                  </w:pPr>
                  <w:r w:rsidRPr="00D500ED">
                    <w:rPr>
                      <w:rFonts w:ascii="Times New Roman" w:hAnsi="Times New Roman" w:cs="Times New Roman"/>
                      <w:b/>
                      <w:sz w:val="24"/>
                      <w:szCs w:val="24"/>
                    </w:rPr>
                    <w:t>Количество часов</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color w:val="000000"/>
                      <w:sz w:val="24"/>
                      <w:szCs w:val="24"/>
                    </w:rPr>
                    <w:t>Вводное занятие</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2</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Интеллектуальные игры. Игры со словами (криптограммы, шарады, метаграммы)</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3</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Интеллектуальные игры. Игры со словами (анаграммы, ребусы, головоломки, загадки)</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4</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Игры на эрудицию ("Логические цепочки", "Самый быстрый эрудит", "Надувалочка")</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5</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Творческие игры. ("Наблюдатель", "Буриме", "Коллективное стихотворчество", "Коллективное рисование")</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6</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Интеллектуальные игры. Игры с числами</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7</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Развивающие игры. (Тренируем внимание. Развиваем речь.)</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8</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Развивающие игры. (Развиваем логическое мышление и сообразительность.)</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9</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Развивающие игры. (Развиваем слуховую и зрительную память)</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10</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Интеллектуальные игры. Игры со словами. (Антонимы, омонимы, синонимы, фразеологизмы. Пословицы).</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11</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Интеллектуальные игры. Игры со словами. (Антонимы, омонимы, синонимы, фразеологизмы. Пословицы).</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12</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Решение заданий конкурсов "Русский медвежонок" прошлых лет</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13</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Задания с палочками</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14</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Олимпиадные задания по русскому языку. Фонетика.</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15</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Олимпиадные задания по русскому языку. Морфемика.</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16</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Олимпиадные задания по русскому языку. Морфология.</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17</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Олимпиадные задания по русскому языку. Лексика.</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18</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Олимпиадные задания по математике. Геометрия на плоскости.</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19</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Олимпиадные задания по математике. Геометрия в пространстве.</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20</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Олимпиадные задания по математике. Геометрия на плоскости.</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21</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Олимпиадные задания по математике. Арифметический материал. Составление выражений.</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22</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Решение заданий интеллектуального марафона прошлых лет.</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23</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Математические фокусы.</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24</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Олимпиадные задания по математике. Логические задачи.</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25</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Олимпиадные задания по математике. Текстовые задачи.</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26</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Олимпиадные задания по математике. Комбинаторика.</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27</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Олимпиадные задания по математике. Задачи на переливания.</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28</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Олимпиадные задания по математике. Задачи на взвешивания.</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29</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Нестандартные задачи (с лишними и недостающими данными).</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30</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Решение заданий конкурса "Кенгуру" прошлых лет.</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31</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Интересные приёмы устных вычислений.</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32</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Интересные приёмы устных вычислений.</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33</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Задачки о времени.</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42"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34</w:t>
                  </w:r>
                </w:p>
              </w:tc>
              <w:tc>
                <w:tcPr>
                  <w:tcW w:w="6379" w:type="dxa"/>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eastAsia="Times New Roman" w:hAnsi="Times New Roman" w:cs="Times New Roman"/>
                      <w:sz w:val="24"/>
                      <w:szCs w:val="24"/>
                    </w:rPr>
                    <w:t>Итоговое занятие</w:t>
                  </w:r>
                </w:p>
              </w:tc>
              <w:tc>
                <w:tcPr>
                  <w:tcW w:w="1950" w:type="dxa"/>
                </w:tcPr>
                <w:p w:rsidR="00593DB4" w:rsidRPr="00D500ED" w:rsidRDefault="00593DB4" w:rsidP="00FD5480">
                  <w:pPr>
                    <w:spacing w:after="0" w:line="240" w:lineRule="auto"/>
                    <w:jc w:val="center"/>
                    <w:rPr>
                      <w:rFonts w:ascii="Times New Roman" w:hAnsi="Times New Roman" w:cs="Times New Roman"/>
                      <w:sz w:val="24"/>
                      <w:szCs w:val="24"/>
                    </w:rPr>
                  </w:pPr>
                  <w:r w:rsidRPr="00D500ED">
                    <w:rPr>
                      <w:rFonts w:ascii="Times New Roman" w:hAnsi="Times New Roman" w:cs="Times New Roman"/>
                      <w:sz w:val="24"/>
                      <w:szCs w:val="24"/>
                    </w:rPr>
                    <w:t>1</w:t>
                  </w:r>
                </w:p>
              </w:tc>
            </w:tr>
          </w:tbl>
          <w:p w:rsidR="00593DB4" w:rsidRPr="003827F7" w:rsidRDefault="00593DB4" w:rsidP="00FD5480">
            <w:pPr>
              <w:pStyle w:val="P6"/>
              <w:jc w:val="center"/>
              <w:rPr>
                <w:rFonts w:cs="Times New Roman"/>
                <w:b/>
                <w:sz w:val="28"/>
                <w:szCs w:val="28"/>
              </w:rPr>
            </w:pPr>
          </w:p>
          <w:p w:rsidR="00593DB4" w:rsidRPr="003827F7" w:rsidRDefault="00593DB4" w:rsidP="00FD5480">
            <w:pPr>
              <w:spacing w:line="240" w:lineRule="auto"/>
              <w:jc w:val="center"/>
              <w:rPr>
                <w:rFonts w:ascii="Times New Roman" w:hAnsi="Times New Roman" w:cs="Times New Roman"/>
                <w:b/>
                <w:sz w:val="28"/>
                <w:szCs w:val="28"/>
              </w:rPr>
            </w:pPr>
            <w:r w:rsidRPr="003827F7">
              <w:rPr>
                <w:rFonts w:ascii="Times New Roman" w:hAnsi="Times New Roman" w:cs="Times New Roman"/>
                <w:b/>
                <w:sz w:val="28"/>
                <w:szCs w:val="28"/>
              </w:rPr>
              <w:t>Тематическое планирование 3 класс (34 часа)</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6379"/>
              <w:gridCol w:w="1985"/>
            </w:tblGrid>
            <w:tr w:rsidR="00593DB4" w:rsidRPr="00D500ED" w:rsidTr="00FD5480">
              <w:tc>
                <w:tcPr>
                  <w:tcW w:w="1276" w:type="dxa"/>
                </w:tcPr>
                <w:p w:rsidR="00593DB4" w:rsidRPr="00D500ED" w:rsidRDefault="00593DB4" w:rsidP="00FD5480">
                  <w:pPr>
                    <w:pStyle w:val="P21"/>
                    <w:rPr>
                      <w:rFonts w:cs="Times New Roman"/>
                      <w:szCs w:val="24"/>
                    </w:rPr>
                  </w:pPr>
                  <w:r w:rsidRPr="00D500ED">
                    <w:rPr>
                      <w:rFonts w:cs="Times New Roman"/>
                      <w:szCs w:val="24"/>
                    </w:rPr>
                    <w:t>№ занятия</w:t>
                  </w:r>
                </w:p>
              </w:tc>
              <w:tc>
                <w:tcPr>
                  <w:tcW w:w="6379" w:type="dxa"/>
                </w:tcPr>
                <w:p w:rsidR="00593DB4" w:rsidRPr="00D500ED" w:rsidRDefault="00593DB4" w:rsidP="00FD5480">
                  <w:pPr>
                    <w:pStyle w:val="P21"/>
                    <w:rPr>
                      <w:rFonts w:cs="Times New Roman"/>
                      <w:szCs w:val="24"/>
                    </w:rPr>
                  </w:pPr>
                  <w:r w:rsidRPr="00D500ED">
                    <w:rPr>
                      <w:rFonts w:cs="Times New Roman"/>
                      <w:szCs w:val="24"/>
                    </w:rPr>
                    <w:t>Наименование разделов, тем</w:t>
                  </w:r>
                </w:p>
              </w:tc>
              <w:tc>
                <w:tcPr>
                  <w:tcW w:w="1985" w:type="dxa"/>
                </w:tcPr>
                <w:p w:rsidR="00593DB4" w:rsidRPr="00D500ED" w:rsidRDefault="00593DB4" w:rsidP="00FD5480">
                  <w:pPr>
                    <w:pStyle w:val="P21"/>
                    <w:rPr>
                      <w:rFonts w:cs="Times New Roman"/>
                      <w:szCs w:val="24"/>
                    </w:rPr>
                  </w:pPr>
                  <w:r w:rsidRPr="00D500ED">
                    <w:rPr>
                      <w:rFonts w:cs="Times New Roman"/>
                      <w:szCs w:val="24"/>
                    </w:rPr>
                    <w:t>Количество часов</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1</w:t>
                  </w:r>
                </w:p>
              </w:tc>
              <w:tc>
                <w:tcPr>
                  <w:tcW w:w="6379" w:type="dxa"/>
                </w:tcPr>
                <w:p w:rsidR="00593DB4" w:rsidRPr="00D500ED" w:rsidRDefault="00593DB4" w:rsidP="00FD5480">
                  <w:pPr>
                    <w:pStyle w:val="P39"/>
                    <w:jc w:val="left"/>
                    <w:rPr>
                      <w:rFonts w:cs="Times New Roman"/>
                      <w:szCs w:val="24"/>
                    </w:rPr>
                  </w:pPr>
                  <w:r w:rsidRPr="00D500ED">
                    <w:rPr>
                      <w:rFonts w:cs="Times New Roman"/>
                      <w:szCs w:val="24"/>
                    </w:rPr>
                    <w:t>Выполнение заданий по русскому языку для 2 класса дистанционного интеллектуального  конкурса  «Перспектива».</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2</w:t>
                  </w:r>
                </w:p>
              </w:tc>
              <w:tc>
                <w:tcPr>
                  <w:tcW w:w="6379" w:type="dxa"/>
                </w:tcPr>
                <w:p w:rsidR="00593DB4" w:rsidRPr="00D500ED" w:rsidRDefault="00593DB4" w:rsidP="00FD5480">
                  <w:pPr>
                    <w:pStyle w:val="P39"/>
                    <w:jc w:val="left"/>
                    <w:rPr>
                      <w:rFonts w:cs="Times New Roman"/>
                      <w:szCs w:val="24"/>
                    </w:rPr>
                  </w:pPr>
                  <w:r w:rsidRPr="00D500ED">
                    <w:rPr>
                      <w:rFonts w:cs="Times New Roman"/>
                      <w:szCs w:val="24"/>
                    </w:rPr>
                    <w:t>Решение математических заданий конкурса-игры «Кенгуру».</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3</w:t>
                  </w:r>
                </w:p>
              </w:tc>
              <w:tc>
                <w:tcPr>
                  <w:tcW w:w="6379" w:type="dxa"/>
                </w:tcPr>
                <w:p w:rsidR="00593DB4" w:rsidRPr="00D500ED" w:rsidRDefault="00593DB4" w:rsidP="00FD5480">
                  <w:pPr>
                    <w:pStyle w:val="P39"/>
                    <w:jc w:val="left"/>
                    <w:rPr>
                      <w:rFonts w:cs="Times New Roman"/>
                      <w:szCs w:val="24"/>
                    </w:rPr>
                  </w:pPr>
                  <w:r w:rsidRPr="00D500ED">
                    <w:rPr>
                      <w:rFonts w:cs="Times New Roman"/>
                      <w:szCs w:val="24"/>
                    </w:rPr>
                    <w:t>Выполнение заданий игры-конкурса  «Русский медвежонок – языкознание для всех».</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4</w:t>
                  </w:r>
                </w:p>
              </w:tc>
              <w:tc>
                <w:tcPr>
                  <w:tcW w:w="6379" w:type="dxa"/>
                </w:tcPr>
                <w:p w:rsidR="00593DB4" w:rsidRPr="00D500ED" w:rsidRDefault="00593DB4" w:rsidP="00FD5480">
                  <w:pPr>
                    <w:pStyle w:val="P39"/>
                    <w:jc w:val="left"/>
                    <w:rPr>
                      <w:rFonts w:cs="Times New Roman"/>
                      <w:szCs w:val="24"/>
                    </w:rPr>
                  </w:pPr>
                  <w:r w:rsidRPr="00D500ED">
                    <w:rPr>
                      <w:rFonts w:cs="Times New Roman"/>
                      <w:szCs w:val="24"/>
                    </w:rPr>
                    <w:t>Решение математических заданий конкурса-игры «Кенгуру».</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5</w:t>
                  </w:r>
                </w:p>
              </w:tc>
              <w:tc>
                <w:tcPr>
                  <w:tcW w:w="6379" w:type="dxa"/>
                </w:tcPr>
                <w:p w:rsidR="00593DB4" w:rsidRPr="00D500ED" w:rsidRDefault="00593DB4" w:rsidP="00FD5480">
                  <w:pPr>
                    <w:pStyle w:val="P39"/>
                    <w:jc w:val="left"/>
                    <w:rPr>
                      <w:rFonts w:cs="Times New Roman"/>
                      <w:szCs w:val="24"/>
                    </w:rPr>
                  </w:pPr>
                  <w:r w:rsidRPr="00D500ED">
                    <w:rPr>
                      <w:rFonts w:cs="Times New Roman"/>
                      <w:szCs w:val="24"/>
                    </w:rPr>
                    <w:t>Выполнение заданий игры-конкурса  «Русский медвежонок – языкознание для всех».</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6</w:t>
                  </w:r>
                </w:p>
              </w:tc>
              <w:tc>
                <w:tcPr>
                  <w:tcW w:w="6379" w:type="dxa"/>
                </w:tcPr>
                <w:p w:rsidR="00593DB4" w:rsidRPr="00D500ED" w:rsidRDefault="00593DB4" w:rsidP="00FD5480">
                  <w:pPr>
                    <w:pStyle w:val="P39"/>
                    <w:jc w:val="left"/>
                    <w:rPr>
                      <w:rFonts w:cs="Times New Roman"/>
                      <w:szCs w:val="24"/>
                    </w:rPr>
                  </w:pPr>
                  <w:r w:rsidRPr="00D500ED">
                    <w:rPr>
                      <w:rFonts w:cs="Times New Roman"/>
                      <w:szCs w:val="24"/>
                    </w:rPr>
                    <w:t>Решение задач по математике для 2 класса дистанционного интеллектуального  конкурса  «Перспектива».</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7</w:t>
                  </w:r>
                </w:p>
              </w:tc>
              <w:tc>
                <w:tcPr>
                  <w:tcW w:w="6379" w:type="dxa"/>
                </w:tcPr>
                <w:p w:rsidR="00593DB4" w:rsidRPr="00D500ED" w:rsidRDefault="00593DB4" w:rsidP="00FD5480">
                  <w:pPr>
                    <w:pStyle w:val="P39"/>
                    <w:jc w:val="left"/>
                    <w:rPr>
                      <w:rFonts w:cs="Times New Roman"/>
                      <w:szCs w:val="24"/>
                    </w:rPr>
                  </w:pPr>
                  <w:r w:rsidRPr="00D500ED">
                    <w:rPr>
                      <w:rFonts w:cs="Times New Roman"/>
                      <w:szCs w:val="24"/>
                    </w:rPr>
                    <w:t>Выполнение заданий по литературному  чтению для 2 класса дистанционного интеллектуального  конкурса  «Перспектива».</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8</w:t>
                  </w:r>
                </w:p>
              </w:tc>
              <w:tc>
                <w:tcPr>
                  <w:tcW w:w="6379" w:type="dxa"/>
                </w:tcPr>
                <w:p w:rsidR="00593DB4" w:rsidRPr="00D500ED" w:rsidRDefault="00593DB4" w:rsidP="00FD5480">
                  <w:pPr>
                    <w:pStyle w:val="P39"/>
                    <w:jc w:val="left"/>
                    <w:rPr>
                      <w:rFonts w:cs="Times New Roman"/>
                      <w:szCs w:val="24"/>
                    </w:rPr>
                  </w:pPr>
                  <w:r w:rsidRPr="00D500ED">
                    <w:rPr>
                      <w:rFonts w:cs="Times New Roman"/>
                      <w:szCs w:val="24"/>
                    </w:rPr>
                    <w:t>Решение задач для 2 класса игры-конкурса по информатике «Инфознайка».</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9</w:t>
                  </w:r>
                </w:p>
              </w:tc>
              <w:tc>
                <w:tcPr>
                  <w:tcW w:w="6379" w:type="dxa"/>
                </w:tcPr>
                <w:p w:rsidR="00593DB4" w:rsidRPr="00D500ED" w:rsidRDefault="00593DB4" w:rsidP="00FD5480">
                  <w:pPr>
                    <w:pStyle w:val="P39"/>
                    <w:jc w:val="left"/>
                    <w:rPr>
                      <w:rFonts w:cs="Times New Roman"/>
                      <w:szCs w:val="24"/>
                    </w:rPr>
                  </w:pPr>
                  <w:r w:rsidRPr="00D500ED">
                    <w:rPr>
                      <w:rFonts w:cs="Times New Roman"/>
                      <w:szCs w:val="24"/>
                    </w:rPr>
                    <w:t>Выполнение заданий по окружающему миру для 2 класса дистанционного интеллектуального  конкурса  «Перспектива».</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10</w:t>
                  </w:r>
                </w:p>
              </w:tc>
              <w:tc>
                <w:tcPr>
                  <w:tcW w:w="6379" w:type="dxa"/>
                </w:tcPr>
                <w:p w:rsidR="00593DB4" w:rsidRPr="00D500ED" w:rsidRDefault="00593DB4" w:rsidP="00FD5480">
                  <w:pPr>
                    <w:pStyle w:val="P51"/>
                    <w:jc w:val="left"/>
                    <w:rPr>
                      <w:rFonts w:cs="Times New Roman"/>
                      <w:szCs w:val="24"/>
                    </w:rPr>
                  </w:pPr>
                  <w:r w:rsidRPr="00D500ED">
                    <w:rPr>
                      <w:rFonts w:cs="Times New Roman"/>
                      <w:szCs w:val="24"/>
                    </w:rPr>
                    <w:t>Решение задач по информатике для 2 класса дистанционного интеллектуального  конкурса  «Перспектива».</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11</w:t>
                  </w:r>
                </w:p>
              </w:tc>
              <w:tc>
                <w:tcPr>
                  <w:tcW w:w="6379" w:type="dxa"/>
                </w:tcPr>
                <w:p w:rsidR="00593DB4" w:rsidRPr="00D500ED" w:rsidRDefault="00593DB4" w:rsidP="00FD5480">
                  <w:pPr>
                    <w:pStyle w:val="P39"/>
                    <w:jc w:val="left"/>
                    <w:rPr>
                      <w:rFonts w:cs="Times New Roman"/>
                      <w:szCs w:val="24"/>
                    </w:rPr>
                  </w:pPr>
                  <w:r w:rsidRPr="00D500ED">
                    <w:rPr>
                      <w:rFonts w:cs="Times New Roman"/>
                      <w:szCs w:val="24"/>
                    </w:rPr>
                    <w:t xml:space="preserve">Решение нестандартных, комбинаторных задач по математике. </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12</w:t>
                  </w:r>
                </w:p>
              </w:tc>
              <w:tc>
                <w:tcPr>
                  <w:tcW w:w="6379" w:type="dxa"/>
                </w:tcPr>
                <w:p w:rsidR="00593DB4" w:rsidRPr="00D500ED" w:rsidRDefault="00593DB4" w:rsidP="00FD5480">
                  <w:pPr>
                    <w:pStyle w:val="P39"/>
                    <w:jc w:val="left"/>
                    <w:rPr>
                      <w:rFonts w:cs="Times New Roman"/>
                      <w:szCs w:val="24"/>
                    </w:rPr>
                  </w:pPr>
                  <w:r w:rsidRPr="00D500ED">
                    <w:rPr>
                      <w:rFonts w:cs="Times New Roman"/>
                      <w:szCs w:val="24"/>
                    </w:rPr>
                    <w:t>Выполнение заданий по русскому языку для 3 класса дистанционного интеллектуального  конкурса  «Перспектива».</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13</w:t>
                  </w:r>
                </w:p>
              </w:tc>
              <w:tc>
                <w:tcPr>
                  <w:tcW w:w="6379" w:type="dxa"/>
                </w:tcPr>
                <w:p w:rsidR="00593DB4" w:rsidRPr="00D500ED" w:rsidRDefault="00593DB4" w:rsidP="00FD5480">
                  <w:pPr>
                    <w:pStyle w:val="P39"/>
                    <w:jc w:val="left"/>
                    <w:rPr>
                      <w:rFonts w:cs="Times New Roman"/>
                      <w:szCs w:val="24"/>
                    </w:rPr>
                  </w:pPr>
                  <w:r w:rsidRPr="00D500ED">
                    <w:rPr>
                      <w:rFonts w:cs="Times New Roman"/>
                      <w:szCs w:val="24"/>
                    </w:rPr>
                    <w:t xml:space="preserve">Решение нестандартных, комбинаторных задач по математике. </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14</w:t>
                  </w:r>
                </w:p>
              </w:tc>
              <w:tc>
                <w:tcPr>
                  <w:tcW w:w="6379" w:type="dxa"/>
                </w:tcPr>
                <w:p w:rsidR="00593DB4" w:rsidRPr="00D500ED" w:rsidRDefault="00593DB4" w:rsidP="00FD5480">
                  <w:pPr>
                    <w:pStyle w:val="P39"/>
                    <w:jc w:val="left"/>
                    <w:rPr>
                      <w:rFonts w:cs="Times New Roman"/>
                      <w:szCs w:val="24"/>
                    </w:rPr>
                  </w:pPr>
                  <w:r w:rsidRPr="00D500ED">
                    <w:rPr>
                      <w:rFonts w:cs="Times New Roman"/>
                      <w:szCs w:val="24"/>
                    </w:rPr>
                    <w:t>Выполнение заданий по русскому языку для 3класса дистанционного интеллектуального  конкурса  «Перспектива».</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15</w:t>
                  </w:r>
                </w:p>
              </w:tc>
              <w:tc>
                <w:tcPr>
                  <w:tcW w:w="6379" w:type="dxa"/>
                </w:tcPr>
                <w:p w:rsidR="00593DB4" w:rsidRPr="00D500ED" w:rsidRDefault="00593DB4" w:rsidP="00FD5480">
                  <w:pPr>
                    <w:pStyle w:val="P39"/>
                    <w:jc w:val="left"/>
                    <w:rPr>
                      <w:rFonts w:cs="Times New Roman"/>
                      <w:szCs w:val="24"/>
                    </w:rPr>
                  </w:pPr>
                  <w:r w:rsidRPr="00D500ED">
                    <w:rPr>
                      <w:rFonts w:cs="Times New Roman"/>
                      <w:szCs w:val="24"/>
                    </w:rPr>
                    <w:t>Решение математических заданий конкурса-игры «Кенгуру».</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16</w:t>
                  </w:r>
                </w:p>
              </w:tc>
              <w:tc>
                <w:tcPr>
                  <w:tcW w:w="6379" w:type="dxa"/>
                </w:tcPr>
                <w:p w:rsidR="00593DB4" w:rsidRPr="00D500ED" w:rsidRDefault="00593DB4" w:rsidP="00FD5480">
                  <w:pPr>
                    <w:pStyle w:val="P39"/>
                    <w:jc w:val="left"/>
                    <w:rPr>
                      <w:rFonts w:cs="Times New Roman"/>
                      <w:szCs w:val="24"/>
                    </w:rPr>
                  </w:pPr>
                  <w:r w:rsidRPr="00D500ED">
                    <w:rPr>
                      <w:rFonts w:cs="Times New Roman"/>
                      <w:szCs w:val="24"/>
                    </w:rPr>
                    <w:t>Выполнение заданий игры-конкурса  «Русский медвежонок – языкознание для всех».</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17</w:t>
                  </w:r>
                </w:p>
              </w:tc>
              <w:tc>
                <w:tcPr>
                  <w:tcW w:w="6379" w:type="dxa"/>
                </w:tcPr>
                <w:p w:rsidR="00593DB4" w:rsidRPr="00D500ED" w:rsidRDefault="00593DB4" w:rsidP="00FD5480">
                  <w:pPr>
                    <w:pStyle w:val="P39"/>
                    <w:jc w:val="left"/>
                    <w:rPr>
                      <w:rFonts w:cs="Times New Roman"/>
                      <w:szCs w:val="24"/>
                    </w:rPr>
                  </w:pPr>
                  <w:r w:rsidRPr="00D500ED">
                    <w:rPr>
                      <w:rFonts w:cs="Times New Roman"/>
                      <w:szCs w:val="24"/>
                    </w:rPr>
                    <w:t>Решение математических заданий конкурса-игры «Кенгуру».</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18</w:t>
                  </w:r>
                </w:p>
              </w:tc>
              <w:tc>
                <w:tcPr>
                  <w:tcW w:w="6379" w:type="dxa"/>
                </w:tcPr>
                <w:p w:rsidR="00593DB4" w:rsidRPr="00D500ED" w:rsidRDefault="00593DB4" w:rsidP="00FD5480">
                  <w:pPr>
                    <w:pStyle w:val="P39"/>
                    <w:jc w:val="left"/>
                    <w:rPr>
                      <w:rFonts w:cs="Times New Roman"/>
                      <w:szCs w:val="24"/>
                    </w:rPr>
                  </w:pPr>
                  <w:r w:rsidRPr="00D500ED">
                    <w:rPr>
                      <w:rFonts w:cs="Times New Roman"/>
                      <w:szCs w:val="24"/>
                    </w:rPr>
                    <w:t>Выполнение заданий игры-конкурса  «Русский медвежонок – языкознание для всех».</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19</w:t>
                  </w:r>
                </w:p>
              </w:tc>
              <w:tc>
                <w:tcPr>
                  <w:tcW w:w="6379" w:type="dxa"/>
                </w:tcPr>
                <w:p w:rsidR="00593DB4" w:rsidRPr="00D500ED" w:rsidRDefault="00593DB4" w:rsidP="00FD5480">
                  <w:pPr>
                    <w:pStyle w:val="P39"/>
                    <w:jc w:val="left"/>
                    <w:rPr>
                      <w:rFonts w:cs="Times New Roman"/>
                      <w:szCs w:val="24"/>
                    </w:rPr>
                  </w:pPr>
                  <w:r w:rsidRPr="00D500ED">
                    <w:rPr>
                      <w:rFonts w:cs="Times New Roman"/>
                      <w:szCs w:val="24"/>
                    </w:rPr>
                    <w:t>Решение задач по математике для 3 класса дистанционного интеллектуального  конкурса  «Перспектива».</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20</w:t>
                  </w:r>
                </w:p>
              </w:tc>
              <w:tc>
                <w:tcPr>
                  <w:tcW w:w="6379" w:type="dxa"/>
                </w:tcPr>
                <w:p w:rsidR="00593DB4" w:rsidRPr="00D500ED" w:rsidRDefault="00593DB4" w:rsidP="00FD5480">
                  <w:pPr>
                    <w:pStyle w:val="P39"/>
                    <w:jc w:val="left"/>
                    <w:rPr>
                      <w:rFonts w:cs="Times New Roman"/>
                      <w:szCs w:val="24"/>
                    </w:rPr>
                  </w:pPr>
                  <w:r w:rsidRPr="00D500ED">
                    <w:rPr>
                      <w:rFonts w:cs="Times New Roman"/>
                      <w:szCs w:val="24"/>
                    </w:rPr>
                    <w:t>Выполнение заданий по литературному  чтению для 3 класса дистанционного интеллектуального  конкурса  «Перспектива».</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21</w:t>
                  </w:r>
                </w:p>
              </w:tc>
              <w:tc>
                <w:tcPr>
                  <w:tcW w:w="6379" w:type="dxa"/>
                </w:tcPr>
                <w:p w:rsidR="00593DB4" w:rsidRPr="00D500ED" w:rsidRDefault="00593DB4" w:rsidP="00FD5480">
                  <w:pPr>
                    <w:pStyle w:val="P39"/>
                    <w:jc w:val="left"/>
                    <w:rPr>
                      <w:rFonts w:cs="Times New Roman"/>
                      <w:szCs w:val="24"/>
                    </w:rPr>
                  </w:pPr>
                  <w:r w:rsidRPr="00D500ED">
                    <w:rPr>
                      <w:rFonts w:cs="Times New Roman"/>
                      <w:szCs w:val="24"/>
                    </w:rPr>
                    <w:t>Решение задач для 3 класса игры-конкурса по информатике «Инфознайка».</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22</w:t>
                  </w:r>
                </w:p>
              </w:tc>
              <w:tc>
                <w:tcPr>
                  <w:tcW w:w="6379" w:type="dxa"/>
                </w:tcPr>
                <w:p w:rsidR="00593DB4" w:rsidRPr="00D500ED" w:rsidRDefault="00593DB4" w:rsidP="00FD5480">
                  <w:pPr>
                    <w:pStyle w:val="P39"/>
                    <w:jc w:val="left"/>
                    <w:rPr>
                      <w:rFonts w:cs="Times New Roman"/>
                      <w:szCs w:val="24"/>
                    </w:rPr>
                  </w:pPr>
                  <w:r w:rsidRPr="00D500ED">
                    <w:rPr>
                      <w:rFonts w:cs="Times New Roman"/>
                      <w:szCs w:val="24"/>
                    </w:rPr>
                    <w:t>Выполнение заданий по окружающему миру для 3 класса дистанционного интеллектуального  конкурса  «Перспектива».</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23</w:t>
                  </w:r>
                </w:p>
              </w:tc>
              <w:tc>
                <w:tcPr>
                  <w:tcW w:w="6379" w:type="dxa"/>
                </w:tcPr>
                <w:p w:rsidR="00593DB4" w:rsidRPr="00D500ED" w:rsidRDefault="00593DB4" w:rsidP="00FD5480">
                  <w:pPr>
                    <w:pStyle w:val="P51"/>
                    <w:jc w:val="left"/>
                    <w:rPr>
                      <w:rFonts w:cs="Times New Roman"/>
                      <w:szCs w:val="24"/>
                    </w:rPr>
                  </w:pPr>
                  <w:r w:rsidRPr="00D500ED">
                    <w:rPr>
                      <w:rFonts w:cs="Times New Roman"/>
                      <w:szCs w:val="24"/>
                    </w:rPr>
                    <w:t>Решение задач по информатике для 3 класса дистанционного интеллектуального  конкурса  «Перспектива».</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24</w:t>
                  </w:r>
                </w:p>
              </w:tc>
              <w:tc>
                <w:tcPr>
                  <w:tcW w:w="6379" w:type="dxa"/>
                </w:tcPr>
                <w:p w:rsidR="00593DB4" w:rsidRPr="00D500ED" w:rsidRDefault="00593DB4" w:rsidP="00FD5480">
                  <w:pPr>
                    <w:pStyle w:val="P39"/>
                    <w:jc w:val="left"/>
                    <w:rPr>
                      <w:rFonts w:cs="Times New Roman"/>
                      <w:szCs w:val="24"/>
                    </w:rPr>
                  </w:pPr>
                  <w:r w:rsidRPr="00D500ED">
                    <w:rPr>
                      <w:rFonts w:cs="Times New Roman"/>
                      <w:szCs w:val="24"/>
                    </w:rPr>
                    <w:t>Поиск ответов на вопросы в энциклопедии.</w:t>
                  </w:r>
                </w:p>
                <w:p w:rsidR="00593DB4" w:rsidRPr="00D500ED" w:rsidRDefault="00593DB4" w:rsidP="00FD5480">
                  <w:pPr>
                    <w:pStyle w:val="P38"/>
                    <w:jc w:val="left"/>
                    <w:rPr>
                      <w:rFonts w:cs="Times New Roman"/>
                      <w:szCs w:val="24"/>
                    </w:rPr>
                  </w:pP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25</w:t>
                  </w:r>
                </w:p>
              </w:tc>
              <w:tc>
                <w:tcPr>
                  <w:tcW w:w="6379" w:type="dxa"/>
                </w:tcPr>
                <w:p w:rsidR="00593DB4" w:rsidRPr="00D500ED" w:rsidRDefault="00593DB4" w:rsidP="00FD5480">
                  <w:pPr>
                    <w:pStyle w:val="P51"/>
                    <w:jc w:val="left"/>
                    <w:rPr>
                      <w:rFonts w:cs="Times New Roman"/>
                      <w:szCs w:val="24"/>
                    </w:rPr>
                  </w:pPr>
                  <w:r w:rsidRPr="00D500ED">
                    <w:rPr>
                      <w:rFonts w:cs="Times New Roman"/>
                      <w:szCs w:val="24"/>
                    </w:rPr>
                    <w:t>Анализ олимпиады по математике текущего года.</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26</w:t>
                  </w:r>
                </w:p>
              </w:tc>
              <w:tc>
                <w:tcPr>
                  <w:tcW w:w="6379" w:type="dxa"/>
                </w:tcPr>
                <w:p w:rsidR="00593DB4" w:rsidRPr="00D500ED" w:rsidRDefault="00593DB4" w:rsidP="00FD5480">
                  <w:pPr>
                    <w:pStyle w:val="P51"/>
                    <w:jc w:val="left"/>
                    <w:rPr>
                      <w:rFonts w:cs="Times New Roman"/>
                      <w:szCs w:val="24"/>
                    </w:rPr>
                  </w:pPr>
                  <w:r w:rsidRPr="00D500ED">
                    <w:rPr>
                      <w:rFonts w:cs="Times New Roman"/>
                      <w:szCs w:val="24"/>
                    </w:rPr>
                    <w:t>Анализ олимпиад по информатике текущего года.</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27</w:t>
                  </w:r>
                </w:p>
              </w:tc>
              <w:tc>
                <w:tcPr>
                  <w:tcW w:w="6379" w:type="dxa"/>
                </w:tcPr>
                <w:p w:rsidR="00593DB4" w:rsidRPr="00D500ED" w:rsidRDefault="00593DB4" w:rsidP="00FD5480">
                  <w:pPr>
                    <w:pStyle w:val="P51"/>
                    <w:jc w:val="left"/>
                    <w:rPr>
                      <w:rFonts w:cs="Times New Roman"/>
                      <w:szCs w:val="24"/>
                    </w:rPr>
                  </w:pPr>
                  <w:r w:rsidRPr="00D500ED">
                    <w:rPr>
                      <w:rFonts w:cs="Times New Roman"/>
                      <w:szCs w:val="24"/>
                    </w:rPr>
                    <w:t>Анализ олимпиады по русскому языку текущего года.</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28</w:t>
                  </w:r>
                </w:p>
              </w:tc>
              <w:tc>
                <w:tcPr>
                  <w:tcW w:w="6379" w:type="dxa"/>
                </w:tcPr>
                <w:p w:rsidR="00593DB4" w:rsidRPr="00D500ED" w:rsidRDefault="00593DB4" w:rsidP="00FD5480">
                  <w:pPr>
                    <w:pStyle w:val="P51"/>
                    <w:jc w:val="left"/>
                    <w:rPr>
                      <w:rFonts w:cs="Times New Roman"/>
                      <w:szCs w:val="24"/>
                    </w:rPr>
                  </w:pPr>
                  <w:r w:rsidRPr="00D500ED">
                    <w:rPr>
                      <w:rFonts w:cs="Times New Roman"/>
                      <w:szCs w:val="24"/>
                    </w:rPr>
                    <w:t>Анализ олимпиады по литературному чтению текущего года.</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29</w:t>
                  </w:r>
                </w:p>
              </w:tc>
              <w:tc>
                <w:tcPr>
                  <w:tcW w:w="6379" w:type="dxa"/>
                </w:tcPr>
                <w:p w:rsidR="00593DB4" w:rsidRPr="00D500ED" w:rsidRDefault="00593DB4" w:rsidP="00FD5480">
                  <w:pPr>
                    <w:pStyle w:val="P51"/>
                    <w:jc w:val="left"/>
                    <w:rPr>
                      <w:rFonts w:cs="Times New Roman"/>
                      <w:szCs w:val="24"/>
                    </w:rPr>
                  </w:pPr>
                  <w:r w:rsidRPr="00D500ED">
                    <w:rPr>
                      <w:rFonts w:cs="Times New Roman"/>
                      <w:szCs w:val="24"/>
                    </w:rPr>
                    <w:t>Анализ олимпиады по окружающему миру текущего года.</w:t>
                  </w:r>
                </w:p>
                <w:p w:rsidR="00593DB4" w:rsidRPr="00D500ED" w:rsidRDefault="00593DB4" w:rsidP="00FD5480">
                  <w:pPr>
                    <w:pStyle w:val="P51"/>
                    <w:jc w:val="left"/>
                    <w:rPr>
                      <w:rFonts w:cs="Times New Roman"/>
                      <w:szCs w:val="24"/>
                    </w:rPr>
                  </w:pP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30</w:t>
                  </w:r>
                </w:p>
              </w:tc>
              <w:tc>
                <w:tcPr>
                  <w:tcW w:w="6379" w:type="dxa"/>
                </w:tcPr>
                <w:p w:rsidR="00593DB4" w:rsidRPr="00D500ED" w:rsidRDefault="00593DB4" w:rsidP="00FD5480">
                  <w:pPr>
                    <w:pStyle w:val="P39"/>
                    <w:jc w:val="left"/>
                    <w:rPr>
                      <w:rFonts w:cs="Times New Roman"/>
                      <w:szCs w:val="24"/>
                    </w:rPr>
                  </w:pPr>
                  <w:r w:rsidRPr="00D500ED">
                    <w:rPr>
                      <w:rFonts w:cs="Times New Roman"/>
                      <w:szCs w:val="24"/>
                    </w:rPr>
                    <w:t>Поиск ответов на вопросы в энциклопедии.</w:t>
                  </w:r>
                </w:p>
                <w:p w:rsidR="00593DB4" w:rsidRPr="00D500ED" w:rsidRDefault="00593DB4" w:rsidP="00FD5480">
                  <w:pPr>
                    <w:pStyle w:val="P51"/>
                    <w:jc w:val="left"/>
                    <w:rPr>
                      <w:rFonts w:cs="Times New Roman"/>
                      <w:szCs w:val="24"/>
                    </w:rPr>
                  </w:pP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31</w:t>
                  </w:r>
                </w:p>
              </w:tc>
              <w:tc>
                <w:tcPr>
                  <w:tcW w:w="6379" w:type="dxa"/>
                </w:tcPr>
                <w:p w:rsidR="00593DB4" w:rsidRPr="00D500ED" w:rsidRDefault="00593DB4" w:rsidP="00FD5480">
                  <w:pPr>
                    <w:pStyle w:val="P39"/>
                    <w:jc w:val="left"/>
                    <w:rPr>
                      <w:rFonts w:cs="Times New Roman"/>
                      <w:szCs w:val="24"/>
                    </w:rPr>
                  </w:pPr>
                  <w:r w:rsidRPr="00D500ED">
                    <w:rPr>
                      <w:rFonts w:cs="Times New Roman"/>
                      <w:szCs w:val="24"/>
                    </w:rPr>
                    <w:t>Поиск ответов на вопросы в энциклопедии.</w:t>
                  </w:r>
                </w:p>
                <w:p w:rsidR="00593DB4" w:rsidRPr="00D500ED" w:rsidRDefault="00593DB4" w:rsidP="00FD5480">
                  <w:pPr>
                    <w:pStyle w:val="P21"/>
                    <w:rPr>
                      <w:rFonts w:cs="Times New Roman"/>
                      <w:szCs w:val="24"/>
                    </w:rPr>
                  </w:pP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5"/>
                    <w:rPr>
                      <w:rFonts w:cs="Times New Roman"/>
                      <w:szCs w:val="24"/>
                    </w:rPr>
                  </w:pPr>
                  <w:r w:rsidRPr="00D500ED">
                    <w:rPr>
                      <w:rFonts w:cs="Times New Roman"/>
                      <w:szCs w:val="24"/>
                    </w:rPr>
                    <w:t>32</w:t>
                  </w:r>
                </w:p>
              </w:tc>
              <w:tc>
                <w:tcPr>
                  <w:tcW w:w="6379" w:type="dxa"/>
                </w:tcPr>
                <w:p w:rsidR="00593DB4" w:rsidRPr="00D500ED" w:rsidRDefault="00593DB4" w:rsidP="00FD5480">
                  <w:pPr>
                    <w:pStyle w:val="P39"/>
                    <w:jc w:val="left"/>
                    <w:rPr>
                      <w:rFonts w:cs="Times New Roman"/>
                      <w:szCs w:val="24"/>
                    </w:rPr>
                  </w:pPr>
                  <w:r w:rsidRPr="00D500ED">
                    <w:rPr>
                      <w:rFonts w:cs="Times New Roman"/>
                      <w:szCs w:val="24"/>
                    </w:rPr>
                    <w:t>Поиск ответов на вопросы в энциклопедии.</w:t>
                  </w:r>
                </w:p>
                <w:p w:rsidR="00593DB4" w:rsidRPr="00D500ED" w:rsidRDefault="00593DB4" w:rsidP="00FD5480">
                  <w:pPr>
                    <w:pStyle w:val="P21"/>
                    <w:rPr>
                      <w:rFonts w:cs="Times New Roman"/>
                      <w:szCs w:val="24"/>
                    </w:rPr>
                  </w:pP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1"/>
                    <w:jc w:val="left"/>
                    <w:rPr>
                      <w:rFonts w:cs="Times New Roman"/>
                      <w:b w:val="0"/>
                      <w:szCs w:val="24"/>
                    </w:rPr>
                  </w:pPr>
                  <w:r w:rsidRPr="00D500ED">
                    <w:rPr>
                      <w:rFonts w:cs="Times New Roman"/>
                      <w:b w:val="0"/>
                      <w:szCs w:val="24"/>
                    </w:rPr>
                    <w:t>33</w:t>
                  </w:r>
                </w:p>
              </w:tc>
              <w:tc>
                <w:tcPr>
                  <w:tcW w:w="6379" w:type="dxa"/>
                </w:tcPr>
                <w:p w:rsidR="00593DB4" w:rsidRPr="00D500ED" w:rsidRDefault="00593DB4" w:rsidP="00FD5480">
                  <w:pPr>
                    <w:pStyle w:val="P21"/>
                    <w:jc w:val="left"/>
                    <w:rPr>
                      <w:rFonts w:cs="Times New Roman"/>
                      <w:b w:val="0"/>
                      <w:szCs w:val="24"/>
                    </w:rPr>
                  </w:pPr>
                  <w:r w:rsidRPr="00D500ED">
                    <w:rPr>
                      <w:rFonts w:cs="Times New Roman"/>
                      <w:b w:val="0"/>
                      <w:szCs w:val="24"/>
                    </w:rPr>
                    <w:t>Итоги проделанной работы. Планы на будущий учебный год.</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1"/>
                    <w:jc w:val="left"/>
                    <w:rPr>
                      <w:rFonts w:cs="Times New Roman"/>
                      <w:b w:val="0"/>
                      <w:szCs w:val="24"/>
                    </w:rPr>
                  </w:pPr>
                  <w:r w:rsidRPr="00D500ED">
                    <w:rPr>
                      <w:rFonts w:cs="Times New Roman"/>
                      <w:b w:val="0"/>
                      <w:szCs w:val="24"/>
                    </w:rPr>
                    <w:t>34</w:t>
                  </w:r>
                </w:p>
              </w:tc>
              <w:tc>
                <w:tcPr>
                  <w:tcW w:w="6379" w:type="dxa"/>
                </w:tcPr>
                <w:p w:rsidR="00593DB4" w:rsidRPr="00D500ED" w:rsidRDefault="00593DB4" w:rsidP="00FD5480">
                  <w:pPr>
                    <w:pStyle w:val="P21"/>
                    <w:jc w:val="left"/>
                    <w:rPr>
                      <w:rFonts w:cs="Times New Roman"/>
                      <w:b w:val="0"/>
                      <w:szCs w:val="24"/>
                    </w:rPr>
                  </w:pPr>
                  <w:r w:rsidRPr="00D500ED">
                    <w:rPr>
                      <w:rFonts w:cs="Times New Roman"/>
                      <w:b w:val="0"/>
                      <w:szCs w:val="24"/>
                    </w:rPr>
                    <w:t>Итоги проделанной работы. Планы на будущий учебный год.</w:t>
                  </w:r>
                </w:p>
              </w:tc>
              <w:tc>
                <w:tcPr>
                  <w:tcW w:w="1985" w:type="dxa"/>
                </w:tcPr>
                <w:p w:rsidR="00593DB4" w:rsidRPr="00D500ED" w:rsidRDefault="00593DB4" w:rsidP="00FD5480">
                  <w:pPr>
                    <w:pStyle w:val="P21"/>
                    <w:rPr>
                      <w:rFonts w:cs="Times New Roman"/>
                      <w:szCs w:val="24"/>
                    </w:rPr>
                  </w:pPr>
                  <w:r w:rsidRPr="00D500ED">
                    <w:rPr>
                      <w:rFonts w:cs="Times New Roman"/>
                      <w:szCs w:val="24"/>
                    </w:rPr>
                    <w:t>1</w:t>
                  </w:r>
                </w:p>
              </w:tc>
            </w:tr>
            <w:tr w:rsidR="00593DB4" w:rsidRPr="00D500ED" w:rsidTr="00FD5480">
              <w:tc>
                <w:tcPr>
                  <w:tcW w:w="1276" w:type="dxa"/>
                </w:tcPr>
                <w:p w:rsidR="00593DB4" w:rsidRPr="00D500ED" w:rsidRDefault="00593DB4" w:rsidP="00FD5480">
                  <w:pPr>
                    <w:pStyle w:val="P21"/>
                    <w:rPr>
                      <w:rFonts w:cs="Times New Roman"/>
                      <w:szCs w:val="24"/>
                    </w:rPr>
                  </w:pPr>
                </w:p>
              </w:tc>
              <w:tc>
                <w:tcPr>
                  <w:tcW w:w="6379" w:type="dxa"/>
                </w:tcPr>
                <w:p w:rsidR="00593DB4" w:rsidRPr="00D500ED" w:rsidRDefault="00593DB4" w:rsidP="00FD5480">
                  <w:pPr>
                    <w:pStyle w:val="P21"/>
                    <w:jc w:val="left"/>
                    <w:rPr>
                      <w:rFonts w:cs="Times New Roman"/>
                      <w:szCs w:val="24"/>
                    </w:rPr>
                  </w:pPr>
                  <w:r w:rsidRPr="00D500ED">
                    <w:rPr>
                      <w:rFonts w:cs="Times New Roman"/>
                      <w:szCs w:val="24"/>
                    </w:rPr>
                    <w:t>ИТОГО:            34 часа</w:t>
                  </w:r>
                </w:p>
                <w:p w:rsidR="00593DB4" w:rsidRPr="00D500ED" w:rsidRDefault="00593DB4" w:rsidP="00FD5480">
                  <w:pPr>
                    <w:pStyle w:val="P21"/>
                    <w:jc w:val="left"/>
                    <w:rPr>
                      <w:rFonts w:cs="Times New Roman"/>
                      <w:szCs w:val="24"/>
                    </w:rPr>
                  </w:pPr>
                </w:p>
              </w:tc>
              <w:tc>
                <w:tcPr>
                  <w:tcW w:w="1985" w:type="dxa"/>
                </w:tcPr>
                <w:p w:rsidR="00593DB4" w:rsidRPr="00D500ED" w:rsidRDefault="00593DB4" w:rsidP="00FD5480">
                  <w:pPr>
                    <w:pStyle w:val="P21"/>
                    <w:rPr>
                      <w:rFonts w:cs="Times New Roman"/>
                      <w:szCs w:val="24"/>
                    </w:rPr>
                  </w:pPr>
                </w:p>
              </w:tc>
            </w:tr>
          </w:tbl>
          <w:p w:rsidR="00593DB4" w:rsidRPr="003827F7" w:rsidRDefault="00593DB4" w:rsidP="00FD5480">
            <w:pPr>
              <w:spacing w:after="0" w:line="240" w:lineRule="auto"/>
              <w:jc w:val="center"/>
              <w:rPr>
                <w:rFonts w:ascii="Times New Roman" w:hAnsi="Times New Roman" w:cs="Times New Roman"/>
                <w:b/>
                <w:sz w:val="28"/>
                <w:szCs w:val="28"/>
              </w:rPr>
            </w:pPr>
          </w:p>
          <w:p w:rsidR="00593DB4" w:rsidRPr="003827F7" w:rsidRDefault="00593DB4" w:rsidP="00FD5480">
            <w:pPr>
              <w:pStyle w:val="P6"/>
              <w:ind w:firstLine="0"/>
              <w:jc w:val="center"/>
              <w:rPr>
                <w:rFonts w:cs="Times New Roman"/>
                <w:b/>
                <w:sz w:val="28"/>
                <w:szCs w:val="28"/>
              </w:rPr>
            </w:pPr>
            <w:r w:rsidRPr="003827F7">
              <w:rPr>
                <w:rFonts w:cs="Times New Roman"/>
                <w:b/>
                <w:sz w:val="28"/>
                <w:szCs w:val="28"/>
              </w:rPr>
              <w:t>Тематическое планирование 4 класс (34 часа)</w:t>
            </w:r>
          </w:p>
          <w:p w:rsidR="00593DB4" w:rsidRPr="003827F7" w:rsidRDefault="00593DB4" w:rsidP="00FD5480">
            <w:pPr>
              <w:spacing w:after="0" w:line="240" w:lineRule="auto"/>
              <w:jc w:val="center"/>
              <w:rPr>
                <w:rFonts w:ascii="Times New Roman" w:hAnsi="Times New Roman" w:cs="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6521"/>
              <w:gridCol w:w="2291"/>
            </w:tblGrid>
            <w:tr w:rsidR="00593DB4" w:rsidRPr="00D500ED" w:rsidTr="00FD5480">
              <w:tc>
                <w:tcPr>
                  <w:tcW w:w="1271" w:type="dxa"/>
                  <w:shd w:val="clear" w:color="auto" w:fill="auto"/>
                </w:tcPr>
                <w:p w:rsidR="00593DB4" w:rsidRPr="00D500ED" w:rsidRDefault="00593DB4" w:rsidP="00FD5480">
                  <w:pPr>
                    <w:pStyle w:val="P6"/>
                    <w:ind w:firstLine="0"/>
                    <w:jc w:val="left"/>
                    <w:rPr>
                      <w:rFonts w:cs="Times New Roman"/>
                      <w:szCs w:val="24"/>
                    </w:rPr>
                  </w:pPr>
                  <w:r w:rsidRPr="00D500ED">
                    <w:rPr>
                      <w:rFonts w:cs="Times New Roman"/>
                      <w:szCs w:val="24"/>
                    </w:rPr>
                    <w:t>1-2</w:t>
                  </w:r>
                </w:p>
              </w:tc>
              <w:tc>
                <w:tcPr>
                  <w:tcW w:w="652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Вводное занятие. Интеллектуальные игры(анаграммы, ребусы, головоломки, загадки)</w:t>
                  </w:r>
                </w:p>
              </w:tc>
              <w:tc>
                <w:tcPr>
                  <w:tcW w:w="2291" w:type="dxa"/>
                  <w:shd w:val="clear" w:color="auto" w:fill="auto"/>
                </w:tcPr>
                <w:p w:rsidR="00593DB4" w:rsidRPr="00D500ED" w:rsidRDefault="00593DB4" w:rsidP="00FD5480">
                  <w:pPr>
                    <w:pStyle w:val="P6"/>
                    <w:ind w:firstLine="0"/>
                    <w:jc w:val="left"/>
                    <w:rPr>
                      <w:rFonts w:cs="Times New Roman"/>
                      <w:szCs w:val="24"/>
                    </w:rPr>
                  </w:pPr>
                  <w:r w:rsidRPr="00D500ED">
                    <w:rPr>
                      <w:rFonts w:cs="Times New Roman"/>
                      <w:szCs w:val="24"/>
                    </w:rPr>
                    <w:t>2</w:t>
                  </w:r>
                </w:p>
              </w:tc>
            </w:tr>
            <w:tr w:rsidR="00593DB4" w:rsidRPr="00D500ED" w:rsidTr="00FD5480">
              <w:tc>
                <w:tcPr>
                  <w:tcW w:w="1271" w:type="dxa"/>
                  <w:shd w:val="clear" w:color="auto" w:fill="auto"/>
                </w:tcPr>
                <w:p w:rsidR="00593DB4" w:rsidRPr="00D500ED" w:rsidRDefault="00593DB4" w:rsidP="00FD5480">
                  <w:pPr>
                    <w:pStyle w:val="P6"/>
                    <w:ind w:firstLine="0"/>
                    <w:jc w:val="left"/>
                    <w:rPr>
                      <w:rFonts w:cs="Times New Roman"/>
                      <w:szCs w:val="24"/>
                    </w:rPr>
                  </w:pPr>
                  <w:r w:rsidRPr="00D500ED">
                    <w:rPr>
                      <w:rFonts w:cs="Times New Roman"/>
                      <w:szCs w:val="24"/>
                    </w:rPr>
                    <w:t>3-4</w:t>
                  </w:r>
                </w:p>
              </w:tc>
              <w:tc>
                <w:tcPr>
                  <w:tcW w:w="652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Интеллектуальные игры. Игры с числами.</w:t>
                  </w:r>
                </w:p>
              </w:tc>
              <w:tc>
                <w:tcPr>
                  <w:tcW w:w="229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w:t>
                  </w:r>
                </w:p>
              </w:tc>
            </w:tr>
            <w:tr w:rsidR="00593DB4" w:rsidRPr="00D500ED" w:rsidTr="00FD5480">
              <w:tc>
                <w:tcPr>
                  <w:tcW w:w="1271" w:type="dxa"/>
                  <w:shd w:val="clear" w:color="auto" w:fill="auto"/>
                </w:tcPr>
                <w:p w:rsidR="00593DB4" w:rsidRPr="00D500ED" w:rsidRDefault="00593DB4" w:rsidP="00FD5480">
                  <w:pPr>
                    <w:pStyle w:val="P6"/>
                    <w:ind w:firstLine="0"/>
                    <w:jc w:val="left"/>
                    <w:rPr>
                      <w:rFonts w:cs="Times New Roman"/>
                      <w:szCs w:val="24"/>
                    </w:rPr>
                  </w:pPr>
                  <w:r w:rsidRPr="00D500ED">
                    <w:rPr>
                      <w:rFonts w:cs="Times New Roman"/>
                      <w:szCs w:val="24"/>
                    </w:rPr>
                    <w:t>5-6</w:t>
                  </w:r>
                </w:p>
              </w:tc>
              <w:tc>
                <w:tcPr>
                  <w:tcW w:w="652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Развивающие игры. (Тренируем внимание.Развиваем речь.)</w:t>
                  </w:r>
                </w:p>
              </w:tc>
              <w:tc>
                <w:tcPr>
                  <w:tcW w:w="229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w:t>
                  </w:r>
                </w:p>
              </w:tc>
            </w:tr>
            <w:tr w:rsidR="00593DB4" w:rsidRPr="00D500ED" w:rsidTr="00FD5480">
              <w:tc>
                <w:tcPr>
                  <w:tcW w:w="1271" w:type="dxa"/>
                  <w:shd w:val="clear" w:color="auto" w:fill="auto"/>
                </w:tcPr>
                <w:p w:rsidR="00593DB4" w:rsidRPr="00D500ED" w:rsidRDefault="00593DB4" w:rsidP="00FD5480">
                  <w:pPr>
                    <w:pStyle w:val="P6"/>
                    <w:ind w:firstLine="0"/>
                    <w:jc w:val="left"/>
                    <w:rPr>
                      <w:rFonts w:cs="Times New Roman"/>
                      <w:szCs w:val="24"/>
                    </w:rPr>
                  </w:pPr>
                  <w:r w:rsidRPr="00D500ED">
                    <w:rPr>
                      <w:rFonts w:cs="Times New Roman"/>
                      <w:szCs w:val="24"/>
                    </w:rPr>
                    <w:t>7-8</w:t>
                  </w:r>
                </w:p>
              </w:tc>
              <w:tc>
                <w:tcPr>
                  <w:tcW w:w="652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Интеллектуальные игры. Игры со словами. (Антонимы, омонимы, синонимы, фразеологизмы.Пословицы).</w:t>
                  </w:r>
                </w:p>
              </w:tc>
              <w:tc>
                <w:tcPr>
                  <w:tcW w:w="229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w:t>
                  </w:r>
                </w:p>
              </w:tc>
            </w:tr>
            <w:tr w:rsidR="00593DB4" w:rsidRPr="00D500ED" w:rsidTr="00FD5480">
              <w:tc>
                <w:tcPr>
                  <w:tcW w:w="1271" w:type="dxa"/>
                  <w:shd w:val="clear" w:color="auto" w:fill="auto"/>
                </w:tcPr>
                <w:p w:rsidR="00593DB4" w:rsidRPr="00D500ED" w:rsidRDefault="00593DB4" w:rsidP="00FD5480">
                  <w:pPr>
                    <w:pStyle w:val="P6"/>
                    <w:ind w:firstLine="0"/>
                    <w:jc w:val="left"/>
                    <w:rPr>
                      <w:rFonts w:cs="Times New Roman"/>
                      <w:szCs w:val="24"/>
                    </w:rPr>
                  </w:pPr>
                  <w:r w:rsidRPr="00D500ED">
                    <w:rPr>
                      <w:rFonts w:cs="Times New Roman"/>
                      <w:szCs w:val="24"/>
                    </w:rPr>
                    <w:t>9-10</w:t>
                  </w:r>
                </w:p>
              </w:tc>
              <w:tc>
                <w:tcPr>
                  <w:tcW w:w="652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Решение заданий конкурсов "Русский медвежонок" прошлых лет</w:t>
                  </w:r>
                </w:p>
              </w:tc>
              <w:tc>
                <w:tcPr>
                  <w:tcW w:w="229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w:t>
                  </w:r>
                </w:p>
              </w:tc>
            </w:tr>
            <w:tr w:rsidR="00593DB4" w:rsidRPr="00D500ED" w:rsidTr="00FD5480">
              <w:tc>
                <w:tcPr>
                  <w:tcW w:w="1271" w:type="dxa"/>
                  <w:shd w:val="clear" w:color="auto" w:fill="auto"/>
                </w:tcPr>
                <w:p w:rsidR="00593DB4" w:rsidRPr="00D500ED" w:rsidRDefault="00593DB4" w:rsidP="00FD5480">
                  <w:pPr>
                    <w:pStyle w:val="P6"/>
                    <w:ind w:firstLine="0"/>
                    <w:jc w:val="left"/>
                    <w:rPr>
                      <w:rFonts w:cs="Times New Roman"/>
                      <w:szCs w:val="24"/>
                    </w:rPr>
                  </w:pPr>
                  <w:r w:rsidRPr="00D500ED">
                    <w:rPr>
                      <w:rFonts w:cs="Times New Roman"/>
                      <w:szCs w:val="24"/>
                    </w:rPr>
                    <w:t>11-12</w:t>
                  </w:r>
                </w:p>
              </w:tc>
              <w:tc>
                <w:tcPr>
                  <w:tcW w:w="652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Олимпиадные задания по русскому языку. Фонетика.Морфология.Лексика.</w:t>
                  </w:r>
                </w:p>
              </w:tc>
              <w:tc>
                <w:tcPr>
                  <w:tcW w:w="229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w:t>
                  </w:r>
                </w:p>
              </w:tc>
            </w:tr>
            <w:tr w:rsidR="00593DB4" w:rsidRPr="00D500ED" w:rsidTr="00FD5480">
              <w:tc>
                <w:tcPr>
                  <w:tcW w:w="1271" w:type="dxa"/>
                  <w:shd w:val="clear" w:color="auto" w:fill="auto"/>
                </w:tcPr>
                <w:p w:rsidR="00593DB4" w:rsidRPr="00D500ED" w:rsidRDefault="00593DB4" w:rsidP="00FD5480">
                  <w:pPr>
                    <w:pStyle w:val="P6"/>
                    <w:ind w:firstLine="0"/>
                    <w:jc w:val="left"/>
                    <w:rPr>
                      <w:rFonts w:cs="Times New Roman"/>
                      <w:szCs w:val="24"/>
                    </w:rPr>
                  </w:pPr>
                  <w:r w:rsidRPr="00D500ED">
                    <w:rPr>
                      <w:rFonts w:cs="Times New Roman"/>
                      <w:szCs w:val="24"/>
                    </w:rPr>
                    <w:t>13-14</w:t>
                  </w:r>
                </w:p>
              </w:tc>
              <w:tc>
                <w:tcPr>
                  <w:tcW w:w="652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Олимпиадные задания по русскому языку. Фонетика. Морфология. Лексика.</w:t>
                  </w:r>
                </w:p>
              </w:tc>
              <w:tc>
                <w:tcPr>
                  <w:tcW w:w="229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w:t>
                  </w:r>
                </w:p>
              </w:tc>
            </w:tr>
            <w:tr w:rsidR="00593DB4" w:rsidRPr="00D500ED" w:rsidTr="00FD5480">
              <w:tc>
                <w:tcPr>
                  <w:tcW w:w="1271" w:type="dxa"/>
                  <w:shd w:val="clear" w:color="auto" w:fill="auto"/>
                </w:tcPr>
                <w:p w:rsidR="00593DB4" w:rsidRPr="00D500ED" w:rsidRDefault="00593DB4" w:rsidP="00FD5480">
                  <w:pPr>
                    <w:pStyle w:val="P6"/>
                    <w:ind w:firstLine="0"/>
                    <w:jc w:val="left"/>
                    <w:rPr>
                      <w:rFonts w:cs="Times New Roman"/>
                      <w:szCs w:val="24"/>
                    </w:rPr>
                  </w:pPr>
                  <w:r w:rsidRPr="00D500ED">
                    <w:rPr>
                      <w:rFonts w:cs="Times New Roman"/>
                      <w:szCs w:val="24"/>
                    </w:rPr>
                    <w:t>15-16</w:t>
                  </w:r>
                </w:p>
              </w:tc>
              <w:tc>
                <w:tcPr>
                  <w:tcW w:w="652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Олимпиадные задания по математике. Геометрия в пространстве</w:t>
                  </w:r>
                </w:p>
              </w:tc>
              <w:tc>
                <w:tcPr>
                  <w:tcW w:w="229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w:t>
                  </w:r>
                </w:p>
              </w:tc>
            </w:tr>
            <w:tr w:rsidR="00593DB4" w:rsidRPr="00D500ED" w:rsidTr="00FD5480">
              <w:tc>
                <w:tcPr>
                  <w:tcW w:w="1271" w:type="dxa"/>
                  <w:shd w:val="clear" w:color="auto" w:fill="auto"/>
                </w:tcPr>
                <w:p w:rsidR="00593DB4" w:rsidRPr="00D500ED" w:rsidRDefault="00593DB4" w:rsidP="00FD5480">
                  <w:pPr>
                    <w:pStyle w:val="P6"/>
                    <w:ind w:firstLine="0"/>
                    <w:jc w:val="left"/>
                    <w:rPr>
                      <w:rFonts w:cs="Times New Roman"/>
                      <w:szCs w:val="24"/>
                    </w:rPr>
                  </w:pPr>
                  <w:r w:rsidRPr="00D500ED">
                    <w:rPr>
                      <w:rFonts w:cs="Times New Roman"/>
                      <w:szCs w:val="24"/>
                    </w:rPr>
                    <w:t>17-18</w:t>
                  </w:r>
                </w:p>
              </w:tc>
              <w:tc>
                <w:tcPr>
                  <w:tcW w:w="652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Олимпиадные задания по математике. Арифметический материал. Составление выражений.</w:t>
                  </w:r>
                </w:p>
              </w:tc>
              <w:tc>
                <w:tcPr>
                  <w:tcW w:w="229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w:t>
                  </w:r>
                </w:p>
              </w:tc>
            </w:tr>
            <w:tr w:rsidR="00593DB4" w:rsidRPr="00D500ED" w:rsidTr="00FD5480">
              <w:tc>
                <w:tcPr>
                  <w:tcW w:w="1271" w:type="dxa"/>
                  <w:shd w:val="clear" w:color="auto" w:fill="auto"/>
                </w:tcPr>
                <w:p w:rsidR="00593DB4" w:rsidRPr="00D500ED" w:rsidRDefault="00593DB4" w:rsidP="00FD5480">
                  <w:pPr>
                    <w:pStyle w:val="P6"/>
                    <w:ind w:firstLine="0"/>
                    <w:jc w:val="left"/>
                    <w:rPr>
                      <w:rFonts w:cs="Times New Roman"/>
                      <w:szCs w:val="24"/>
                    </w:rPr>
                  </w:pPr>
                  <w:r w:rsidRPr="00D500ED">
                    <w:rPr>
                      <w:rFonts w:cs="Times New Roman"/>
                      <w:szCs w:val="24"/>
                    </w:rPr>
                    <w:t>19-20</w:t>
                  </w:r>
                </w:p>
              </w:tc>
              <w:tc>
                <w:tcPr>
                  <w:tcW w:w="652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Олимпиадные задания по математике. Логические задачи</w:t>
                  </w:r>
                </w:p>
              </w:tc>
              <w:tc>
                <w:tcPr>
                  <w:tcW w:w="229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w:t>
                  </w:r>
                </w:p>
              </w:tc>
            </w:tr>
            <w:tr w:rsidR="00593DB4" w:rsidRPr="00D500ED" w:rsidTr="00FD5480">
              <w:tc>
                <w:tcPr>
                  <w:tcW w:w="1271" w:type="dxa"/>
                  <w:shd w:val="clear" w:color="auto" w:fill="auto"/>
                </w:tcPr>
                <w:p w:rsidR="00593DB4" w:rsidRPr="00D500ED" w:rsidRDefault="00593DB4" w:rsidP="00FD5480">
                  <w:pPr>
                    <w:pStyle w:val="P6"/>
                    <w:ind w:firstLine="0"/>
                    <w:jc w:val="left"/>
                    <w:rPr>
                      <w:rFonts w:cs="Times New Roman"/>
                      <w:szCs w:val="24"/>
                    </w:rPr>
                  </w:pPr>
                  <w:r w:rsidRPr="00D500ED">
                    <w:rPr>
                      <w:rFonts w:cs="Times New Roman"/>
                      <w:szCs w:val="24"/>
                    </w:rPr>
                    <w:t>21-22</w:t>
                  </w:r>
                </w:p>
              </w:tc>
              <w:tc>
                <w:tcPr>
                  <w:tcW w:w="652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Олимпиадные задания по математике. Текстовые задачи.</w:t>
                  </w:r>
                </w:p>
              </w:tc>
              <w:tc>
                <w:tcPr>
                  <w:tcW w:w="229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w:t>
                  </w:r>
                </w:p>
              </w:tc>
            </w:tr>
            <w:tr w:rsidR="00593DB4" w:rsidRPr="00D500ED" w:rsidTr="00FD5480">
              <w:tc>
                <w:tcPr>
                  <w:tcW w:w="1271" w:type="dxa"/>
                  <w:shd w:val="clear" w:color="auto" w:fill="auto"/>
                </w:tcPr>
                <w:p w:rsidR="00593DB4" w:rsidRPr="00D500ED" w:rsidRDefault="00593DB4" w:rsidP="00FD5480">
                  <w:pPr>
                    <w:pStyle w:val="P6"/>
                    <w:ind w:firstLine="0"/>
                    <w:jc w:val="left"/>
                    <w:rPr>
                      <w:rFonts w:cs="Times New Roman"/>
                      <w:szCs w:val="24"/>
                    </w:rPr>
                  </w:pPr>
                  <w:r w:rsidRPr="00D500ED">
                    <w:rPr>
                      <w:rFonts w:cs="Times New Roman"/>
                      <w:szCs w:val="24"/>
                    </w:rPr>
                    <w:t>23-24</w:t>
                  </w:r>
                </w:p>
              </w:tc>
              <w:tc>
                <w:tcPr>
                  <w:tcW w:w="652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Нестандартные задачи (с лишними и недостающими данными).</w:t>
                  </w:r>
                </w:p>
              </w:tc>
              <w:tc>
                <w:tcPr>
                  <w:tcW w:w="229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w:t>
                  </w:r>
                </w:p>
              </w:tc>
            </w:tr>
            <w:tr w:rsidR="00593DB4" w:rsidRPr="00D500ED" w:rsidTr="00FD5480">
              <w:tc>
                <w:tcPr>
                  <w:tcW w:w="1271" w:type="dxa"/>
                  <w:shd w:val="clear" w:color="auto" w:fill="auto"/>
                </w:tcPr>
                <w:p w:rsidR="00593DB4" w:rsidRPr="00D500ED" w:rsidRDefault="00593DB4" w:rsidP="00FD5480">
                  <w:pPr>
                    <w:pStyle w:val="P6"/>
                    <w:ind w:firstLine="0"/>
                    <w:jc w:val="left"/>
                    <w:rPr>
                      <w:rFonts w:cs="Times New Roman"/>
                      <w:szCs w:val="24"/>
                    </w:rPr>
                  </w:pPr>
                  <w:r w:rsidRPr="00D500ED">
                    <w:rPr>
                      <w:rFonts w:cs="Times New Roman"/>
                      <w:szCs w:val="24"/>
                    </w:rPr>
                    <w:t>25-26</w:t>
                  </w:r>
                </w:p>
              </w:tc>
              <w:tc>
                <w:tcPr>
                  <w:tcW w:w="6521" w:type="dxa"/>
                  <w:shd w:val="clear" w:color="auto" w:fill="auto"/>
                </w:tcPr>
                <w:p w:rsidR="00593DB4" w:rsidRPr="00D500ED" w:rsidRDefault="00593DB4" w:rsidP="00FD5480">
                  <w:pPr>
                    <w:pStyle w:val="P6"/>
                    <w:ind w:firstLine="0"/>
                    <w:jc w:val="left"/>
                    <w:rPr>
                      <w:rFonts w:cs="Times New Roman"/>
                      <w:szCs w:val="24"/>
                    </w:rPr>
                  </w:pPr>
                  <w:r w:rsidRPr="00D500ED">
                    <w:rPr>
                      <w:rFonts w:eastAsia="Times New Roman" w:cs="Times New Roman"/>
                      <w:szCs w:val="24"/>
                    </w:rPr>
                    <w:t>Решение заданий конкурса "Кенгуру" прошлых лет.</w:t>
                  </w:r>
                </w:p>
              </w:tc>
              <w:tc>
                <w:tcPr>
                  <w:tcW w:w="229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w:t>
                  </w:r>
                </w:p>
              </w:tc>
            </w:tr>
            <w:tr w:rsidR="00593DB4" w:rsidRPr="00D500ED" w:rsidTr="00FD5480">
              <w:tc>
                <w:tcPr>
                  <w:tcW w:w="1271" w:type="dxa"/>
                  <w:shd w:val="clear" w:color="auto" w:fill="auto"/>
                </w:tcPr>
                <w:p w:rsidR="00593DB4" w:rsidRPr="00D500ED" w:rsidRDefault="00593DB4" w:rsidP="00FD5480">
                  <w:pPr>
                    <w:pStyle w:val="P6"/>
                    <w:ind w:firstLine="0"/>
                    <w:jc w:val="left"/>
                    <w:rPr>
                      <w:rFonts w:cs="Times New Roman"/>
                      <w:szCs w:val="24"/>
                    </w:rPr>
                  </w:pPr>
                  <w:r w:rsidRPr="00D500ED">
                    <w:rPr>
                      <w:rFonts w:cs="Times New Roman"/>
                      <w:szCs w:val="24"/>
                    </w:rPr>
                    <w:t>27-28</w:t>
                  </w:r>
                </w:p>
              </w:tc>
              <w:tc>
                <w:tcPr>
                  <w:tcW w:w="6521" w:type="dxa"/>
                  <w:shd w:val="clear" w:color="auto" w:fill="auto"/>
                </w:tcPr>
                <w:p w:rsidR="00593DB4" w:rsidRPr="00D500ED" w:rsidRDefault="00593DB4" w:rsidP="00FD5480">
                  <w:pPr>
                    <w:pStyle w:val="P6"/>
                    <w:ind w:firstLine="0"/>
                    <w:jc w:val="left"/>
                    <w:rPr>
                      <w:rFonts w:cs="Times New Roman"/>
                      <w:szCs w:val="24"/>
                    </w:rPr>
                  </w:pPr>
                  <w:r w:rsidRPr="00D500ED">
                    <w:rPr>
                      <w:rFonts w:eastAsia="Times New Roman" w:cs="Times New Roman"/>
                      <w:szCs w:val="24"/>
                    </w:rPr>
                    <w:t>Задачки о времени.</w:t>
                  </w:r>
                </w:p>
              </w:tc>
              <w:tc>
                <w:tcPr>
                  <w:tcW w:w="229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w:t>
                  </w:r>
                </w:p>
              </w:tc>
            </w:tr>
            <w:tr w:rsidR="00593DB4" w:rsidRPr="00D500ED" w:rsidTr="00FD5480">
              <w:tc>
                <w:tcPr>
                  <w:tcW w:w="1271" w:type="dxa"/>
                  <w:shd w:val="clear" w:color="auto" w:fill="auto"/>
                </w:tcPr>
                <w:p w:rsidR="00593DB4" w:rsidRPr="00D500ED" w:rsidRDefault="00593DB4" w:rsidP="00FD5480">
                  <w:pPr>
                    <w:pStyle w:val="P6"/>
                    <w:ind w:firstLine="0"/>
                    <w:jc w:val="left"/>
                    <w:rPr>
                      <w:rFonts w:cs="Times New Roman"/>
                      <w:szCs w:val="24"/>
                      <w:highlight w:val="yellow"/>
                    </w:rPr>
                  </w:pPr>
                  <w:r w:rsidRPr="00D500ED">
                    <w:rPr>
                      <w:rFonts w:cs="Times New Roman"/>
                      <w:szCs w:val="24"/>
                    </w:rPr>
                    <w:t>29-30</w:t>
                  </w:r>
                </w:p>
              </w:tc>
              <w:tc>
                <w:tcPr>
                  <w:tcW w:w="652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Интересные приёмы устных вычислений.</w:t>
                  </w:r>
                </w:p>
              </w:tc>
              <w:tc>
                <w:tcPr>
                  <w:tcW w:w="229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w:t>
                  </w:r>
                </w:p>
              </w:tc>
            </w:tr>
            <w:tr w:rsidR="00593DB4" w:rsidRPr="00D500ED" w:rsidTr="00FD5480">
              <w:tc>
                <w:tcPr>
                  <w:tcW w:w="1271" w:type="dxa"/>
                  <w:shd w:val="clear" w:color="auto" w:fill="auto"/>
                </w:tcPr>
                <w:p w:rsidR="00593DB4" w:rsidRPr="00D500ED" w:rsidRDefault="00593DB4" w:rsidP="00FD5480">
                  <w:pPr>
                    <w:pStyle w:val="P6"/>
                    <w:ind w:firstLine="0"/>
                    <w:jc w:val="left"/>
                    <w:rPr>
                      <w:rFonts w:cs="Times New Roman"/>
                      <w:szCs w:val="24"/>
                      <w:highlight w:val="yellow"/>
                    </w:rPr>
                  </w:pPr>
                  <w:r w:rsidRPr="00D500ED">
                    <w:rPr>
                      <w:rFonts w:cs="Times New Roman"/>
                      <w:szCs w:val="24"/>
                    </w:rPr>
                    <w:t>31-32</w:t>
                  </w:r>
                </w:p>
              </w:tc>
              <w:tc>
                <w:tcPr>
                  <w:tcW w:w="652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Задачки о времени.</w:t>
                  </w:r>
                </w:p>
              </w:tc>
              <w:tc>
                <w:tcPr>
                  <w:tcW w:w="229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2</w:t>
                  </w:r>
                </w:p>
              </w:tc>
            </w:tr>
            <w:tr w:rsidR="00593DB4" w:rsidRPr="00D500ED" w:rsidTr="00FD5480">
              <w:tc>
                <w:tcPr>
                  <w:tcW w:w="1271" w:type="dxa"/>
                  <w:shd w:val="clear" w:color="auto" w:fill="auto"/>
                </w:tcPr>
                <w:p w:rsidR="00593DB4" w:rsidRPr="00D500ED" w:rsidRDefault="00593DB4" w:rsidP="00FD5480">
                  <w:pPr>
                    <w:pStyle w:val="P6"/>
                    <w:ind w:firstLine="0"/>
                    <w:jc w:val="left"/>
                    <w:rPr>
                      <w:rFonts w:cs="Times New Roman"/>
                      <w:szCs w:val="24"/>
                    </w:rPr>
                  </w:pPr>
                  <w:r w:rsidRPr="00D500ED">
                    <w:rPr>
                      <w:rFonts w:cs="Times New Roman"/>
                      <w:szCs w:val="24"/>
                    </w:rPr>
                    <w:t>33</w:t>
                  </w:r>
                </w:p>
              </w:tc>
              <w:tc>
                <w:tcPr>
                  <w:tcW w:w="652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Викторина</w:t>
                  </w:r>
                </w:p>
              </w:tc>
              <w:tc>
                <w:tcPr>
                  <w:tcW w:w="229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71" w:type="dxa"/>
                  <w:shd w:val="clear" w:color="auto" w:fill="auto"/>
                </w:tcPr>
                <w:p w:rsidR="00593DB4" w:rsidRPr="00D500ED" w:rsidRDefault="00593DB4" w:rsidP="00FD5480">
                  <w:pPr>
                    <w:pStyle w:val="P6"/>
                    <w:ind w:firstLine="0"/>
                    <w:jc w:val="left"/>
                    <w:rPr>
                      <w:rFonts w:cs="Times New Roman"/>
                      <w:szCs w:val="24"/>
                    </w:rPr>
                  </w:pPr>
                  <w:r w:rsidRPr="00D500ED">
                    <w:rPr>
                      <w:rFonts w:cs="Times New Roman"/>
                      <w:szCs w:val="24"/>
                    </w:rPr>
                    <w:t>34</w:t>
                  </w:r>
                </w:p>
              </w:tc>
              <w:tc>
                <w:tcPr>
                  <w:tcW w:w="652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Итоговое занятие</w:t>
                  </w:r>
                </w:p>
              </w:tc>
              <w:tc>
                <w:tcPr>
                  <w:tcW w:w="229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1</w:t>
                  </w:r>
                </w:p>
              </w:tc>
            </w:tr>
            <w:tr w:rsidR="00593DB4" w:rsidRPr="00D500ED" w:rsidTr="00FD5480">
              <w:tc>
                <w:tcPr>
                  <w:tcW w:w="1271" w:type="dxa"/>
                  <w:shd w:val="clear" w:color="auto" w:fill="auto"/>
                </w:tcPr>
                <w:p w:rsidR="00593DB4" w:rsidRPr="00D500ED" w:rsidRDefault="00593DB4" w:rsidP="00FD5480">
                  <w:pPr>
                    <w:pStyle w:val="P6"/>
                    <w:ind w:firstLine="0"/>
                    <w:jc w:val="left"/>
                    <w:rPr>
                      <w:rFonts w:cs="Times New Roman"/>
                      <w:szCs w:val="24"/>
                    </w:rPr>
                  </w:pPr>
                  <w:r w:rsidRPr="00D500ED">
                    <w:rPr>
                      <w:rFonts w:cs="Times New Roman"/>
                      <w:szCs w:val="24"/>
                    </w:rPr>
                    <w:t>Итого</w:t>
                  </w:r>
                </w:p>
              </w:tc>
              <w:tc>
                <w:tcPr>
                  <w:tcW w:w="652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p>
              </w:tc>
              <w:tc>
                <w:tcPr>
                  <w:tcW w:w="2291" w:type="dxa"/>
                  <w:shd w:val="clear" w:color="auto" w:fill="auto"/>
                </w:tcPr>
                <w:p w:rsidR="00593DB4" w:rsidRPr="00D500ED" w:rsidRDefault="00593DB4" w:rsidP="00FD5480">
                  <w:pPr>
                    <w:spacing w:after="0" w:line="240" w:lineRule="auto"/>
                    <w:rPr>
                      <w:rFonts w:ascii="Times New Roman" w:hAnsi="Times New Roman" w:cs="Times New Roman"/>
                      <w:sz w:val="24"/>
                      <w:szCs w:val="24"/>
                    </w:rPr>
                  </w:pPr>
                  <w:r w:rsidRPr="00D500ED">
                    <w:rPr>
                      <w:rFonts w:ascii="Times New Roman" w:hAnsi="Times New Roman" w:cs="Times New Roman"/>
                      <w:sz w:val="24"/>
                      <w:szCs w:val="24"/>
                    </w:rPr>
                    <w:t>34</w:t>
                  </w:r>
                </w:p>
              </w:tc>
            </w:tr>
          </w:tbl>
          <w:p w:rsidR="00593DB4" w:rsidRDefault="00593DB4" w:rsidP="00FD5480">
            <w:pPr>
              <w:spacing w:after="0" w:line="240" w:lineRule="auto"/>
              <w:jc w:val="center"/>
              <w:rPr>
                <w:rFonts w:ascii="Times New Roman" w:hAnsi="Times New Roman" w:cs="Times New Roman"/>
                <w:b/>
                <w:sz w:val="28"/>
                <w:szCs w:val="28"/>
              </w:rPr>
            </w:pPr>
          </w:p>
          <w:p w:rsidR="00593DB4" w:rsidRDefault="00593DB4" w:rsidP="00FD5480">
            <w:pPr>
              <w:spacing w:after="0" w:line="240" w:lineRule="auto"/>
              <w:jc w:val="center"/>
              <w:rPr>
                <w:rFonts w:ascii="Times New Roman" w:hAnsi="Times New Roman" w:cs="Times New Roman"/>
                <w:b/>
                <w:sz w:val="28"/>
                <w:szCs w:val="28"/>
              </w:rPr>
            </w:pPr>
          </w:p>
          <w:p w:rsidR="00593DB4" w:rsidRDefault="00593DB4" w:rsidP="00FD548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FD5480">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«Если хочешь быть здоров»</w:t>
            </w:r>
          </w:p>
          <w:p w:rsidR="00593DB4" w:rsidRDefault="00593DB4" w:rsidP="00FD5480">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1 класс</w:t>
            </w:r>
          </w:p>
          <w:p w:rsidR="00593DB4" w:rsidRPr="00D500ED" w:rsidRDefault="00593DB4" w:rsidP="00FD5480">
            <w:pPr>
              <w:pStyle w:val="afb"/>
              <w:tabs>
                <w:tab w:val="left" w:pos="1080"/>
              </w:tabs>
              <w:ind w:left="502"/>
              <w:rPr>
                <w:rFonts w:ascii="Times New Roman" w:hAnsi="Times New Roman"/>
                <w:b/>
                <w:sz w:val="28"/>
                <w:szCs w:val="28"/>
              </w:rPr>
            </w:pPr>
            <w:r w:rsidRPr="00D500ED">
              <w:rPr>
                <w:rFonts w:ascii="Times New Roman" w:hAnsi="Times New Roman"/>
                <w:b/>
                <w:sz w:val="28"/>
                <w:szCs w:val="28"/>
              </w:rPr>
              <w:t>Результаты освоения программы внеурочной деятельности</w:t>
            </w:r>
          </w:p>
          <w:p w:rsidR="00593DB4" w:rsidRDefault="00593DB4" w:rsidP="00FD5480">
            <w:pPr>
              <w:shd w:val="clear" w:color="auto" w:fill="FFFFFF"/>
              <w:jc w:val="both"/>
              <w:rPr>
                <w:rFonts w:ascii="Times New Roman" w:hAnsi="Times New Roman" w:cs="Times New Roman"/>
                <w:color w:val="000000"/>
                <w:sz w:val="28"/>
                <w:szCs w:val="28"/>
              </w:rPr>
            </w:pPr>
            <w:r>
              <w:rPr>
                <w:rFonts w:ascii="Times New Roman" w:hAnsi="Times New Roman" w:cs="Times New Roman"/>
                <w:b/>
                <w:bCs/>
                <w:color w:val="000000"/>
                <w:sz w:val="28"/>
                <w:szCs w:val="28"/>
              </w:rPr>
              <w:t>Личностными результатами</w:t>
            </w:r>
            <w:r>
              <w:rPr>
                <w:rFonts w:ascii="Times New Roman" w:hAnsi="Times New Roman" w:cs="Times New Roman"/>
                <w:color w:val="000000"/>
                <w:sz w:val="28"/>
                <w:szCs w:val="28"/>
              </w:rPr>
              <w:t> программы  является формирование следующих умений:</w:t>
            </w:r>
          </w:p>
          <w:p w:rsidR="00593DB4" w:rsidRDefault="00593DB4" w:rsidP="003F0962">
            <w:pPr>
              <w:numPr>
                <w:ilvl w:val="0"/>
                <w:numId w:val="26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426"/>
              <w:jc w:val="both"/>
              <w:rPr>
                <w:rFonts w:ascii="Times New Roman" w:hAnsi="Times New Roman" w:cs="Times New Roman"/>
                <w:color w:val="000000"/>
                <w:sz w:val="28"/>
                <w:szCs w:val="28"/>
              </w:rPr>
            </w:pPr>
            <w:r>
              <w:rPr>
                <w:rFonts w:ascii="Times New Roman" w:hAnsi="Times New Roman" w:cs="Times New Roman"/>
                <w:color w:val="000000"/>
                <w:sz w:val="28"/>
                <w:szCs w:val="28"/>
              </w:rPr>
              <w:t>Определять и высказывать под руководством учителя самые простые и общие для всех людей правила поведения при сотрудничестве (этические нормы);</w:t>
            </w:r>
          </w:p>
          <w:p w:rsidR="00593DB4" w:rsidRDefault="00593DB4" w:rsidP="003F0962">
            <w:pPr>
              <w:numPr>
                <w:ilvl w:val="0"/>
                <w:numId w:val="26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426"/>
              <w:jc w:val="both"/>
              <w:rPr>
                <w:rFonts w:ascii="Times New Roman" w:hAnsi="Times New Roman" w:cs="Times New Roman"/>
                <w:color w:val="000000"/>
                <w:sz w:val="28"/>
                <w:szCs w:val="28"/>
              </w:rPr>
            </w:pPr>
            <w:r>
              <w:rPr>
                <w:rFonts w:ascii="Times New Roman" w:hAnsi="Times New Roman" w:cs="Times New Roman"/>
                <w:color w:val="000000"/>
                <w:sz w:val="28"/>
                <w:szCs w:val="28"/>
              </w:rPr>
              <w:t>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rsidR="00593DB4" w:rsidRDefault="00593DB4" w:rsidP="00FD5480">
            <w:pPr>
              <w:shd w:val="clear" w:color="auto" w:fill="FFFFFF"/>
              <w:ind w:left="284" w:hanging="284"/>
              <w:jc w:val="both"/>
              <w:rPr>
                <w:rFonts w:ascii="Times New Roman" w:hAnsi="Times New Roman" w:cs="Times New Roman"/>
                <w:color w:val="000000"/>
                <w:sz w:val="28"/>
                <w:szCs w:val="28"/>
              </w:rPr>
            </w:pPr>
            <w:r>
              <w:rPr>
                <w:rFonts w:ascii="Times New Roman" w:hAnsi="Times New Roman" w:cs="Times New Roman"/>
                <w:color w:val="000000"/>
                <w:sz w:val="28"/>
                <w:szCs w:val="28"/>
              </w:rPr>
              <w:t>Метапредметными результатами является формирование следующих универсальных учебных действий (УУД):</w:t>
            </w:r>
          </w:p>
          <w:p w:rsidR="00593DB4" w:rsidRDefault="00593DB4" w:rsidP="003F0962">
            <w:pPr>
              <w:numPr>
                <w:ilvl w:val="0"/>
                <w:numId w:val="269"/>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360"/>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Регулятивные УУД:</w:t>
            </w:r>
          </w:p>
          <w:p w:rsidR="00593DB4" w:rsidRDefault="00593DB4" w:rsidP="003F0962">
            <w:pPr>
              <w:numPr>
                <w:ilvl w:val="0"/>
                <w:numId w:val="270"/>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Определять и формулировать цель деятельности на занятии с помощью учителя.</w:t>
            </w:r>
          </w:p>
          <w:p w:rsidR="00593DB4" w:rsidRDefault="00593DB4" w:rsidP="003F0962">
            <w:pPr>
              <w:numPr>
                <w:ilvl w:val="0"/>
                <w:numId w:val="270"/>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Проговаривать последовательность действий на занятии.</w:t>
            </w:r>
          </w:p>
          <w:p w:rsidR="00593DB4" w:rsidRDefault="00593DB4" w:rsidP="003F0962">
            <w:pPr>
              <w:numPr>
                <w:ilvl w:val="0"/>
                <w:numId w:val="270"/>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Учить высказывать своё предположение (версию) на основе работы с иллюстрацией, учить работать по предложенному учителем плану.</w:t>
            </w:r>
          </w:p>
          <w:p w:rsidR="00593DB4" w:rsidRDefault="00593DB4" w:rsidP="003F0962">
            <w:pPr>
              <w:numPr>
                <w:ilvl w:val="0"/>
                <w:numId w:val="270"/>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Средством формирования этих действий служит технология проблемного диалога на этапе изучения нового материала.</w:t>
            </w:r>
          </w:p>
          <w:p w:rsidR="00593DB4" w:rsidRDefault="00593DB4" w:rsidP="003F0962">
            <w:pPr>
              <w:numPr>
                <w:ilvl w:val="0"/>
                <w:numId w:val="270"/>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Учиться совместно с учителем и другими учениками давать эмоциональную оценку</w:t>
            </w:r>
            <w:r>
              <w:rPr>
                <w:rFonts w:ascii="Times New Roman" w:hAnsi="Times New Roman" w:cs="Times New Roman"/>
                <w:b/>
                <w:bCs/>
                <w:color w:val="000000"/>
                <w:sz w:val="28"/>
                <w:szCs w:val="28"/>
              </w:rPr>
              <w:t> </w:t>
            </w:r>
            <w:r>
              <w:rPr>
                <w:rFonts w:ascii="Times New Roman" w:hAnsi="Times New Roman" w:cs="Times New Roman"/>
                <w:color w:val="000000"/>
                <w:sz w:val="28"/>
                <w:szCs w:val="28"/>
              </w:rPr>
              <w:t>деятельности класса на занятии.</w:t>
            </w:r>
          </w:p>
          <w:p w:rsidR="00593DB4" w:rsidRDefault="00593DB4" w:rsidP="003F0962">
            <w:pPr>
              <w:numPr>
                <w:ilvl w:val="0"/>
                <w:numId w:val="270"/>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Средством формирования этих действий служит технология оценивания образовательных достижений (учебных успехов).</w:t>
            </w:r>
          </w:p>
          <w:p w:rsidR="00593DB4" w:rsidRDefault="00593DB4" w:rsidP="00FD5480">
            <w:pPr>
              <w:shd w:val="clear" w:color="auto" w:fill="FFFFFF"/>
              <w:ind w:left="284" w:hanging="284"/>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2. Познавательные УУД:</w:t>
            </w:r>
          </w:p>
          <w:p w:rsidR="00593DB4" w:rsidRDefault="00593DB4" w:rsidP="003F0962">
            <w:pPr>
              <w:numPr>
                <w:ilvl w:val="0"/>
                <w:numId w:val="27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820"/>
              <w:jc w:val="both"/>
              <w:rPr>
                <w:rFonts w:ascii="Times New Roman" w:hAnsi="Times New Roman" w:cs="Times New Roman"/>
                <w:color w:val="000000"/>
                <w:sz w:val="28"/>
                <w:szCs w:val="28"/>
              </w:rPr>
            </w:pPr>
            <w:r>
              <w:rPr>
                <w:rFonts w:ascii="Times New Roman" w:hAnsi="Times New Roman" w:cs="Times New Roman"/>
                <w:color w:val="000000"/>
                <w:sz w:val="28"/>
                <w:szCs w:val="28"/>
              </w:rPr>
              <w:t>Делать предварительный отбор источников информации.</w:t>
            </w:r>
          </w:p>
          <w:p w:rsidR="00593DB4" w:rsidRDefault="00593DB4" w:rsidP="003F0962">
            <w:pPr>
              <w:numPr>
                <w:ilvl w:val="0"/>
                <w:numId w:val="27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820"/>
              <w:jc w:val="both"/>
              <w:rPr>
                <w:rFonts w:ascii="Times New Roman" w:hAnsi="Times New Roman" w:cs="Times New Roman"/>
                <w:color w:val="000000"/>
                <w:sz w:val="28"/>
                <w:szCs w:val="28"/>
              </w:rPr>
            </w:pPr>
            <w:r>
              <w:rPr>
                <w:rFonts w:ascii="Times New Roman" w:hAnsi="Times New Roman" w:cs="Times New Roman"/>
                <w:color w:val="000000"/>
                <w:sz w:val="28"/>
                <w:szCs w:val="28"/>
              </w:rPr>
              <w:t>Добывать новые знания: находить ответы на вопросы, используя книги, свой жизненный опыт и информацию, полученную на занятии.</w:t>
            </w:r>
          </w:p>
          <w:p w:rsidR="00593DB4" w:rsidRDefault="00593DB4" w:rsidP="003F0962">
            <w:pPr>
              <w:numPr>
                <w:ilvl w:val="0"/>
                <w:numId w:val="27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820"/>
              <w:jc w:val="both"/>
              <w:rPr>
                <w:rFonts w:ascii="Times New Roman" w:hAnsi="Times New Roman" w:cs="Times New Roman"/>
                <w:color w:val="000000"/>
                <w:sz w:val="28"/>
                <w:szCs w:val="28"/>
              </w:rPr>
            </w:pPr>
            <w:r>
              <w:rPr>
                <w:rFonts w:ascii="Times New Roman" w:hAnsi="Times New Roman" w:cs="Times New Roman"/>
                <w:color w:val="000000"/>
                <w:sz w:val="28"/>
                <w:szCs w:val="28"/>
              </w:rPr>
              <w:t>Перерабатывать полученную информацию: делать выводы в результате совместной работы всего класса.</w:t>
            </w:r>
          </w:p>
          <w:p w:rsidR="00593DB4" w:rsidRDefault="00593DB4" w:rsidP="003F0962">
            <w:pPr>
              <w:numPr>
                <w:ilvl w:val="0"/>
                <w:numId w:val="27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820"/>
              <w:jc w:val="both"/>
              <w:rPr>
                <w:rFonts w:ascii="Times New Roman" w:hAnsi="Times New Roman" w:cs="Times New Roman"/>
                <w:color w:val="000000"/>
                <w:sz w:val="28"/>
                <w:szCs w:val="28"/>
              </w:rPr>
            </w:pPr>
            <w:r>
              <w:rPr>
                <w:rFonts w:ascii="Times New Roman" w:hAnsi="Times New Roman" w:cs="Times New Roman"/>
                <w:color w:val="000000"/>
                <w:sz w:val="28"/>
                <w:szCs w:val="28"/>
              </w:rPr>
              <w:t>Преобразовывать информацию из одной формы в другую: составлять рассказы на основе простейших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w:t>
            </w:r>
          </w:p>
          <w:p w:rsidR="00593DB4" w:rsidRDefault="00593DB4" w:rsidP="003F0962">
            <w:pPr>
              <w:numPr>
                <w:ilvl w:val="0"/>
                <w:numId w:val="27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820"/>
              <w:jc w:val="both"/>
              <w:rPr>
                <w:rFonts w:ascii="Times New Roman" w:hAnsi="Times New Roman" w:cs="Times New Roman"/>
                <w:color w:val="000000"/>
                <w:sz w:val="28"/>
                <w:szCs w:val="28"/>
              </w:rPr>
            </w:pPr>
            <w:r>
              <w:rPr>
                <w:rFonts w:ascii="Times New Roman" w:hAnsi="Times New Roman" w:cs="Times New Roman"/>
                <w:color w:val="000000"/>
                <w:sz w:val="28"/>
                <w:szCs w:val="28"/>
              </w:rPr>
              <w:t>Средством формирования этих действий служит учебный материал и задания учебника, ориентированные на линии развития средствами предмета.</w:t>
            </w:r>
          </w:p>
          <w:p w:rsidR="00593DB4" w:rsidRDefault="00593DB4" w:rsidP="00FD5480">
            <w:pPr>
              <w:shd w:val="clear" w:color="auto" w:fill="FFFFFF"/>
              <w:ind w:left="284" w:hanging="284"/>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3. Коммуникативные УУД</w:t>
            </w:r>
            <w:r>
              <w:rPr>
                <w:rFonts w:ascii="Times New Roman" w:hAnsi="Times New Roman" w:cs="Times New Roman"/>
                <w:i/>
                <w:iCs/>
                <w:color w:val="000000"/>
                <w:sz w:val="28"/>
                <w:szCs w:val="28"/>
              </w:rPr>
              <w:t>:</w:t>
            </w:r>
          </w:p>
          <w:p w:rsidR="00593DB4" w:rsidRDefault="00593DB4" w:rsidP="003F0962">
            <w:pPr>
              <w:numPr>
                <w:ilvl w:val="0"/>
                <w:numId w:val="272"/>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Умение донести свою позицию до других: оформлять свою мысль в устной и письменной речи (на уровне одного предложения или небольшого текста).</w:t>
            </w:r>
          </w:p>
          <w:p w:rsidR="00593DB4" w:rsidRDefault="00593DB4" w:rsidP="003F0962">
            <w:pPr>
              <w:numPr>
                <w:ilvl w:val="0"/>
                <w:numId w:val="272"/>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Слушать и понимать речь других.</w:t>
            </w:r>
          </w:p>
          <w:p w:rsidR="00593DB4" w:rsidRDefault="00593DB4" w:rsidP="003F0962">
            <w:pPr>
              <w:numPr>
                <w:ilvl w:val="0"/>
                <w:numId w:val="272"/>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Средством формирования этих действий служит технология проблемного диалога (побуждающий и подводящий диалог).</w:t>
            </w:r>
          </w:p>
          <w:p w:rsidR="00593DB4" w:rsidRDefault="00593DB4" w:rsidP="003F0962">
            <w:pPr>
              <w:numPr>
                <w:ilvl w:val="0"/>
                <w:numId w:val="272"/>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Совместно договариваться о правилах общения и поведения в школе и следовать им.</w:t>
            </w:r>
          </w:p>
          <w:p w:rsidR="00593DB4" w:rsidRDefault="00593DB4" w:rsidP="003F0962">
            <w:pPr>
              <w:numPr>
                <w:ilvl w:val="0"/>
                <w:numId w:val="272"/>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Учиться выполнять различные роли в группе (лидера, исполнителя, критика).</w:t>
            </w:r>
          </w:p>
          <w:p w:rsidR="00593DB4" w:rsidRDefault="00593DB4" w:rsidP="003F0962">
            <w:pPr>
              <w:numPr>
                <w:ilvl w:val="0"/>
                <w:numId w:val="272"/>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Средством формирования этих действий служит организация работы в парах и малых группах (в приложении представлены варианты проведения уроков).</w:t>
            </w:r>
          </w:p>
          <w:p w:rsidR="00593DB4" w:rsidRDefault="00593DB4" w:rsidP="00FD5480">
            <w:pPr>
              <w:shd w:val="clear" w:color="auto" w:fill="FFFFFF"/>
              <w:ind w:left="284" w:hanging="284"/>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Оздоровительные результаты программы внеурочной деятельности:</w:t>
            </w:r>
          </w:p>
          <w:p w:rsidR="00593DB4" w:rsidRDefault="00593DB4" w:rsidP="003F0962">
            <w:pPr>
              <w:numPr>
                <w:ilvl w:val="0"/>
                <w:numId w:val="273"/>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осознание  обучающимися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обучающихся, посещающих спортивные секции и спортивно-оздоровительные мероприятия;</w:t>
            </w:r>
          </w:p>
          <w:p w:rsidR="00593DB4" w:rsidRDefault="00593DB4" w:rsidP="003F0962">
            <w:pPr>
              <w:numPr>
                <w:ilvl w:val="0"/>
                <w:numId w:val="273"/>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социальная адаптация детей, расширение сферы общения, приобретение опыта взаимодействия с окружающим миром.</w:t>
            </w:r>
          </w:p>
          <w:p w:rsidR="00593DB4" w:rsidRDefault="00593DB4" w:rsidP="003F0962">
            <w:pPr>
              <w:numPr>
                <w:ilvl w:val="0"/>
                <w:numId w:val="273"/>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Первостепенным результатом реализации программы внеурочной деятельности будет сознательное отношение обучающихся к собственному здоровью во всем его проявлениях.</w:t>
            </w:r>
          </w:p>
          <w:p w:rsidR="00593DB4" w:rsidRDefault="00593DB4" w:rsidP="00FD5480">
            <w:pPr>
              <w:shd w:val="clear" w:color="auto" w:fill="FFFFFF"/>
              <w:ind w:left="720"/>
              <w:jc w:val="both"/>
              <w:rPr>
                <w:rFonts w:ascii="Times New Roman" w:hAnsi="Times New Roman" w:cs="Times New Roman"/>
                <w:b/>
                <w:color w:val="000000"/>
                <w:sz w:val="28"/>
                <w:szCs w:val="28"/>
              </w:rPr>
            </w:pPr>
            <w:r>
              <w:rPr>
                <w:rFonts w:ascii="Times New Roman" w:hAnsi="Times New Roman" w:cs="Times New Roman"/>
                <w:b/>
                <w:color w:val="000000"/>
                <w:sz w:val="28"/>
                <w:szCs w:val="28"/>
              </w:rPr>
              <w:t>Предметные результаты:</w:t>
            </w:r>
          </w:p>
          <w:p w:rsidR="00593DB4" w:rsidRDefault="00593DB4" w:rsidP="00FD5480">
            <w:pPr>
              <w:shd w:val="clear" w:color="auto" w:fill="FFFFFF"/>
              <w:ind w:left="720"/>
              <w:jc w:val="both"/>
              <w:rPr>
                <w:rFonts w:ascii="Times New Roman" w:hAnsi="Times New Roman" w:cs="Times New Roman"/>
                <w:b/>
                <w:color w:val="000000"/>
                <w:sz w:val="28"/>
                <w:szCs w:val="28"/>
              </w:rPr>
            </w:pPr>
            <w:r>
              <w:rPr>
                <w:rFonts w:ascii="Times New Roman" w:hAnsi="Times New Roman" w:cs="Times New Roman"/>
                <w:b/>
                <w:color w:val="000000"/>
                <w:sz w:val="28"/>
                <w:szCs w:val="28"/>
              </w:rPr>
              <w:t>Знать:</w:t>
            </w:r>
          </w:p>
          <w:p w:rsidR="00593DB4" w:rsidRDefault="00593DB4" w:rsidP="003F0962">
            <w:pPr>
              <w:numPr>
                <w:ilvl w:val="0"/>
                <w:numId w:val="27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основные вопросы гигиены, касающиеся профилактики вирусных заболеваний, передающихся воздушно-капельным путем;</w:t>
            </w:r>
          </w:p>
          <w:p w:rsidR="00593DB4" w:rsidRDefault="00593DB4" w:rsidP="003F0962">
            <w:pPr>
              <w:numPr>
                <w:ilvl w:val="0"/>
                <w:numId w:val="27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особенности влияния вредных привычек на здоровье младшего школьника;</w:t>
            </w:r>
          </w:p>
          <w:p w:rsidR="00593DB4" w:rsidRDefault="00593DB4" w:rsidP="003F0962">
            <w:pPr>
              <w:numPr>
                <w:ilvl w:val="0"/>
                <w:numId w:val="27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особенности воздействия двигательной активности на организм человека;</w:t>
            </w:r>
          </w:p>
          <w:p w:rsidR="00593DB4" w:rsidRDefault="00593DB4" w:rsidP="003F0962">
            <w:pPr>
              <w:numPr>
                <w:ilvl w:val="0"/>
                <w:numId w:val="27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основы рационального питания;</w:t>
            </w:r>
          </w:p>
          <w:p w:rsidR="00593DB4" w:rsidRDefault="00593DB4" w:rsidP="003F0962">
            <w:pPr>
              <w:numPr>
                <w:ilvl w:val="0"/>
                <w:numId w:val="27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правила оказания первой помощи;</w:t>
            </w:r>
          </w:p>
          <w:p w:rsidR="00593DB4" w:rsidRDefault="00593DB4" w:rsidP="003F0962">
            <w:pPr>
              <w:numPr>
                <w:ilvl w:val="0"/>
                <w:numId w:val="27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способы сохранения и укрепление  здоровья;</w:t>
            </w:r>
          </w:p>
          <w:p w:rsidR="00593DB4" w:rsidRDefault="00593DB4" w:rsidP="003F0962">
            <w:pPr>
              <w:numPr>
                <w:ilvl w:val="0"/>
                <w:numId w:val="27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основы развития познавательной сферы;</w:t>
            </w:r>
          </w:p>
          <w:p w:rsidR="00593DB4" w:rsidRDefault="00593DB4" w:rsidP="003F0962">
            <w:pPr>
              <w:numPr>
                <w:ilvl w:val="0"/>
                <w:numId w:val="27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свои права и права других людей;</w:t>
            </w:r>
          </w:p>
          <w:p w:rsidR="00593DB4" w:rsidRDefault="00593DB4" w:rsidP="003F0962">
            <w:pPr>
              <w:numPr>
                <w:ilvl w:val="0"/>
                <w:numId w:val="27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соблюдать общепринятые правила в семье, в школе, в гостях, транспорте, общественных учреждениях;</w:t>
            </w:r>
          </w:p>
          <w:p w:rsidR="00593DB4" w:rsidRDefault="00593DB4" w:rsidP="003F0962">
            <w:pPr>
              <w:numPr>
                <w:ilvl w:val="0"/>
                <w:numId w:val="27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влияние здоровья на успешную учебную деятельность;</w:t>
            </w:r>
          </w:p>
          <w:p w:rsidR="00593DB4" w:rsidRDefault="00593DB4" w:rsidP="003F0962">
            <w:pPr>
              <w:numPr>
                <w:ilvl w:val="0"/>
                <w:numId w:val="27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значение физических упражнений для сохранения и укрепления здоровья;</w:t>
            </w:r>
          </w:p>
          <w:p w:rsidR="00593DB4" w:rsidRDefault="00593DB4" w:rsidP="003F0962">
            <w:pPr>
              <w:numPr>
                <w:ilvl w:val="0"/>
                <w:numId w:val="27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знания о “полезных” и “вредных” продуктах, значение режима питания.</w:t>
            </w:r>
          </w:p>
          <w:p w:rsidR="00593DB4" w:rsidRDefault="00593DB4" w:rsidP="00FD5480">
            <w:pPr>
              <w:shd w:val="clear" w:color="auto" w:fill="FFFFFF"/>
              <w:ind w:left="360"/>
              <w:jc w:val="both"/>
              <w:rPr>
                <w:rFonts w:ascii="Times New Roman" w:hAnsi="Times New Roman" w:cs="Times New Roman"/>
                <w:color w:val="000000"/>
                <w:sz w:val="28"/>
                <w:szCs w:val="28"/>
              </w:rPr>
            </w:pPr>
            <w:r>
              <w:rPr>
                <w:rFonts w:ascii="Times New Roman" w:hAnsi="Times New Roman" w:cs="Times New Roman"/>
                <w:b/>
                <w:bCs/>
                <w:color w:val="000000"/>
                <w:sz w:val="28"/>
                <w:szCs w:val="28"/>
              </w:rPr>
              <w:t>уметь:</w:t>
            </w:r>
          </w:p>
          <w:p w:rsidR="00593DB4" w:rsidRDefault="00593DB4" w:rsidP="003F0962">
            <w:pPr>
              <w:numPr>
                <w:ilvl w:val="0"/>
                <w:numId w:val="275"/>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составлять индивидуальный режим дня и соблюдать его;</w:t>
            </w:r>
          </w:p>
          <w:p w:rsidR="00593DB4" w:rsidRDefault="00593DB4" w:rsidP="003F0962">
            <w:pPr>
              <w:numPr>
                <w:ilvl w:val="0"/>
                <w:numId w:val="275"/>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выполнять физические упражнения для развития физических навыков;</w:t>
            </w:r>
          </w:p>
          <w:p w:rsidR="00593DB4" w:rsidRDefault="00593DB4" w:rsidP="003F0962">
            <w:pPr>
              <w:numPr>
                <w:ilvl w:val="0"/>
                <w:numId w:val="275"/>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различать “полезные” и “вредные” продукты;</w:t>
            </w:r>
          </w:p>
          <w:p w:rsidR="00593DB4" w:rsidRDefault="00593DB4" w:rsidP="003F0962">
            <w:pPr>
              <w:numPr>
                <w:ilvl w:val="0"/>
                <w:numId w:val="275"/>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использовать средства профилактики ОРЗ, ОРВИ, клещевой энцефалит;</w:t>
            </w:r>
          </w:p>
          <w:p w:rsidR="00593DB4" w:rsidRDefault="00593DB4" w:rsidP="003F0962">
            <w:pPr>
              <w:numPr>
                <w:ilvl w:val="0"/>
                <w:numId w:val="275"/>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определять благоприятные факторы воздействующие на здоровье;</w:t>
            </w:r>
          </w:p>
          <w:p w:rsidR="00593DB4" w:rsidRDefault="00593DB4" w:rsidP="003F0962">
            <w:pPr>
              <w:numPr>
                <w:ilvl w:val="0"/>
                <w:numId w:val="275"/>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заботиться о своем здоровье;</w:t>
            </w:r>
          </w:p>
          <w:p w:rsidR="00593DB4" w:rsidRDefault="00593DB4" w:rsidP="003F0962">
            <w:pPr>
              <w:numPr>
                <w:ilvl w:val="0"/>
                <w:numId w:val="275"/>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находить выход из ситуаций, связанных с употреблением алкоголя, наркотиков, сигарет;</w:t>
            </w:r>
          </w:p>
          <w:p w:rsidR="00593DB4" w:rsidRDefault="00593DB4" w:rsidP="003F0962">
            <w:pPr>
              <w:numPr>
                <w:ilvl w:val="0"/>
                <w:numId w:val="275"/>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применять коммуникативные и презентационные навыки;</w:t>
            </w:r>
          </w:p>
          <w:p w:rsidR="00593DB4" w:rsidRDefault="00593DB4" w:rsidP="003F0962">
            <w:pPr>
              <w:numPr>
                <w:ilvl w:val="0"/>
                <w:numId w:val="275"/>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использовать навыки элементарной исследовательской деятельности в своей работе;</w:t>
            </w:r>
          </w:p>
          <w:p w:rsidR="00593DB4" w:rsidRDefault="00593DB4" w:rsidP="003F0962">
            <w:pPr>
              <w:numPr>
                <w:ilvl w:val="0"/>
                <w:numId w:val="275"/>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оказывать первую медицинскую помощь при кровотечении, удушении, утоплении, обморожении, ожоге, травмах, тепловом и солнечном ударах;</w:t>
            </w:r>
          </w:p>
          <w:p w:rsidR="00593DB4" w:rsidRDefault="00593DB4" w:rsidP="003F0962">
            <w:pPr>
              <w:numPr>
                <w:ilvl w:val="0"/>
                <w:numId w:val="275"/>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находить выход из стрессовых ситуаций;</w:t>
            </w:r>
          </w:p>
          <w:p w:rsidR="00593DB4" w:rsidRDefault="00593DB4" w:rsidP="003F0962">
            <w:pPr>
              <w:numPr>
                <w:ilvl w:val="0"/>
                <w:numId w:val="275"/>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принимать разумные решения по поводу личного здоровья, а также сохранения и улучшения безопасной и здоровой среды обитания;</w:t>
            </w:r>
          </w:p>
          <w:p w:rsidR="00593DB4" w:rsidRDefault="00593DB4" w:rsidP="003F0962">
            <w:pPr>
              <w:numPr>
                <w:ilvl w:val="0"/>
                <w:numId w:val="275"/>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адекватно оценивать своё поведение в жизненных ситуациях;</w:t>
            </w:r>
          </w:p>
          <w:p w:rsidR="00593DB4" w:rsidRDefault="00593DB4" w:rsidP="003F0962">
            <w:pPr>
              <w:numPr>
                <w:ilvl w:val="0"/>
                <w:numId w:val="275"/>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отвечать за свои поступки;</w:t>
            </w:r>
          </w:p>
          <w:p w:rsidR="00593DB4" w:rsidRDefault="00593DB4" w:rsidP="003F0962">
            <w:pPr>
              <w:numPr>
                <w:ilvl w:val="0"/>
                <w:numId w:val="275"/>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отстаивать свою нравственную позицию в ситуации выбора.</w:t>
            </w:r>
          </w:p>
          <w:p w:rsidR="00593DB4" w:rsidRDefault="00593DB4" w:rsidP="00FD5480">
            <w:pPr>
              <w:rPr>
                <w:rFonts w:ascii="Times New Roman" w:hAnsi="Times New Roman" w:cs="Times New Roman"/>
                <w:b/>
                <w:sz w:val="28"/>
                <w:szCs w:val="28"/>
              </w:rPr>
            </w:pPr>
            <w:r>
              <w:rPr>
                <w:rFonts w:ascii="Times New Roman" w:hAnsi="Times New Roman" w:cs="Times New Roman"/>
                <w:b/>
                <w:sz w:val="28"/>
                <w:szCs w:val="28"/>
              </w:rPr>
              <w:t>Формы проведения занятий и виды деятельности:</w:t>
            </w:r>
          </w:p>
          <w:p w:rsidR="00593DB4" w:rsidRPr="00D500ED" w:rsidRDefault="00593DB4" w:rsidP="00FD5480">
            <w:pPr>
              <w:pStyle w:val="c5"/>
              <w:shd w:val="clear" w:color="auto" w:fill="FFFFFF"/>
              <w:spacing w:before="0" w:beforeAutospacing="0" w:after="0" w:afterAutospacing="0"/>
              <w:ind w:left="1080" w:hanging="360"/>
              <w:jc w:val="both"/>
              <w:rPr>
                <w:rFonts w:ascii="Arial" w:hAnsi="Arial" w:cs="Arial"/>
                <w:color w:val="000000"/>
                <w:sz w:val="28"/>
                <w:szCs w:val="28"/>
              </w:rPr>
            </w:pPr>
            <w:r w:rsidRPr="00D500ED">
              <w:rPr>
                <w:rFonts w:ascii="noto symbol" w:hAnsi="noto symbol" w:cs="Arial"/>
                <w:sz w:val="28"/>
                <w:szCs w:val="28"/>
              </w:rPr>
              <w:t>−  </w:t>
            </w:r>
            <w:r w:rsidRPr="00D500ED">
              <w:rPr>
                <w:rStyle w:val="c3"/>
              </w:rPr>
              <w:t>чтение стихов, сказок, рассказов;</w:t>
            </w:r>
          </w:p>
          <w:p w:rsidR="00593DB4" w:rsidRPr="00D500ED" w:rsidRDefault="00593DB4" w:rsidP="00FD5480">
            <w:pPr>
              <w:pStyle w:val="c5"/>
              <w:shd w:val="clear" w:color="auto" w:fill="FFFFFF"/>
              <w:spacing w:before="0" w:beforeAutospacing="0" w:after="0" w:afterAutospacing="0"/>
              <w:ind w:left="1080" w:hanging="360"/>
              <w:jc w:val="both"/>
              <w:rPr>
                <w:rFonts w:ascii="Arial" w:hAnsi="Arial" w:cs="Arial"/>
                <w:color w:val="000000"/>
                <w:sz w:val="28"/>
                <w:szCs w:val="28"/>
              </w:rPr>
            </w:pPr>
            <w:r w:rsidRPr="00D500ED">
              <w:rPr>
                <w:rFonts w:ascii="noto symbol" w:hAnsi="noto symbol" w:cs="Arial"/>
                <w:sz w:val="28"/>
                <w:szCs w:val="28"/>
              </w:rPr>
              <w:t>− </w:t>
            </w:r>
            <w:r w:rsidRPr="00D500ED">
              <w:rPr>
                <w:rStyle w:val="c3"/>
              </w:rPr>
              <w:t>постановка драматических сценок, спектаклей;</w:t>
            </w:r>
          </w:p>
          <w:p w:rsidR="00593DB4" w:rsidRPr="00D500ED" w:rsidRDefault="00593DB4" w:rsidP="00FD5480">
            <w:pPr>
              <w:pStyle w:val="c5"/>
              <w:shd w:val="clear" w:color="auto" w:fill="FFFFFF"/>
              <w:spacing w:before="0" w:beforeAutospacing="0" w:after="0" w:afterAutospacing="0"/>
              <w:ind w:left="1080" w:hanging="360"/>
              <w:jc w:val="both"/>
              <w:rPr>
                <w:rFonts w:ascii="Arial" w:hAnsi="Arial" w:cs="Arial"/>
                <w:color w:val="000000"/>
                <w:sz w:val="28"/>
                <w:szCs w:val="28"/>
              </w:rPr>
            </w:pPr>
            <w:r w:rsidRPr="00D500ED">
              <w:rPr>
                <w:rFonts w:ascii="noto symbol" w:hAnsi="noto symbol" w:cs="Arial"/>
                <w:sz w:val="28"/>
                <w:szCs w:val="28"/>
              </w:rPr>
              <w:t>−  </w:t>
            </w:r>
            <w:r w:rsidRPr="00D500ED">
              <w:rPr>
                <w:rStyle w:val="c3"/>
              </w:rPr>
              <w:t>прослушивание песен и стихов;</w:t>
            </w:r>
          </w:p>
          <w:p w:rsidR="00593DB4" w:rsidRPr="00D500ED" w:rsidRDefault="00593DB4" w:rsidP="00FD5480">
            <w:pPr>
              <w:pStyle w:val="c5"/>
              <w:shd w:val="clear" w:color="auto" w:fill="FFFFFF"/>
              <w:spacing w:before="0" w:beforeAutospacing="0" w:after="0" w:afterAutospacing="0"/>
              <w:ind w:left="1080" w:hanging="360"/>
              <w:jc w:val="both"/>
              <w:rPr>
                <w:rFonts w:ascii="Arial" w:hAnsi="Arial" w:cs="Arial"/>
                <w:color w:val="000000"/>
                <w:sz w:val="28"/>
                <w:szCs w:val="28"/>
              </w:rPr>
            </w:pPr>
            <w:r w:rsidRPr="00D500ED">
              <w:rPr>
                <w:rFonts w:ascii="noto symbol" w:hAnsi="noto symbol" w:cs="Arial"/>
                <w:sz w:val="28"/>
                <w:szCs w:val="28"/>
              </w:rPr>
              <w:t>−  </w:t>
            </w:r>
            <w:r w:rsidRPr="00D500ED">
              <w:rPr>
                <w:rStyle w:val="c3"/>
              </w:rPr>
              <w:t>разучивание и исполнение песен;</w:t>
            </w:r>
          </w:p>
          <w:p w:rsidR="00593DB4" w:rsidRPr="00D500ED" w:rsidRDefault="00593DB4" w:rsidP="00FD5480">
            <w:pPr>
              <w:pStyle w:val="c5"/>
              <w:shd w:val="clear" w:color="auto" w:fill="FFFFFF"/>
              <w:spacing w:before="0" w:beforeAutospacing="0" w:after="0" w:afterAutospacing="0"/>
              <w:ind w:left="1080" w:hanging="360"/>
              <w:jc w:val="both"/>
              <w:rPr>
                <w:rFonts w:ascii="Arial" w:hAnsi="Arial" w:cs="Arial"/>
                <w:color w:val="000000"/>
                <w:sz w:val="28"/>
                <w:szCs w:val="28"/>
              </w:rPr>
            </w:pPr>
            <w:r w:rsidRPr="00D500ED">
              <w:rPr>
                <w:rFonts w:ascii="noto symbol" w:hAnsi="noto symbol" w:cs="Arial"/>
                <w:sz w:val="28"/>
                <w:szCs w:val="28"/>
              </w:rPr>
              <w:t>−  </w:t>
            </w:r>
            <w:r w:rsidRPr="00D500ED">
              <w:rPr>
                <w:rStyle w:val="c3"/>
              </w:rPr>
              <w:t>организация подвижных игр;</w:t>
            </w:r>
          </w:p>
          <w:p w:rsidR="00593DB4" w:rsidRPr="00D500ED" w:rsidRDefault="00593DB4" w:rsidP="00FD5480">
            <w:pPr>
              <w:pStyle w:val="c5"/>
              <w:shd w:val="clear" w:color="auto" w:fill="FFFFFF"/>
              <w:spacing w:before="0" w:beforeAutospacing="0" w:after="0" w:afterAutospacing="0"/>
              <w:ind w:left="1080" w:hanging="360"/>
              <w:jc w:val="both"/>
              <w:rPr>
                <w:rFonts w:ascii="Arial" w:hAnsi="Arial" w:cs="Arial"/>
                <w:color w:val="000000"/>
                <w:sz w:val="28"/>
                <w:szCs w:val="28"/>
              </w:rPr>
            </w:pPr>
            <w:r w:rsidRPr="00D500ED">
              <w:rPr>
                <w:rFonts w:ascii="noto symbol" w:hAnsi="noto symbol" w:cs="Arial"/>
                <w:sz w:val="28"/>
                <w:szCs w:val="28"/>
              </w:rPr>
              <w:t>−  </w:t>
            </w:r>
            <w:r w:rsidRPr="00D500ED">
              <w:rPr>
                <w:rStyle w:val="c3"/>
              </w:rPr>
              <w:t>проведение опытов;</w:t>
            </w:r>
          </w:p>
          <w:p w:rsidR="00593DB4" w:rsidRPr="00D500ED" w:rsidRDefault="00593DB4" w:rsidP="00FD5480">
            <w:pPr>
              <w:pStyle w:val="c5"/>
              <w:shd w:val="clear" w:color="auto" w:fill="FFFFFF"/>
              <w:spacing w:before="0" w:beforeAutospacing="0" w:after="0" w:afterAutospacing="0"/>
              <w:ind w:left="1080" w:hanging="360"/>
              <w:jc w:val="both"/>
              <w:rPr>
                <w:rFonts w:ascii="Arial" w:hAnsi="Arial" w:cs="Arial"/>
                <w:color w:val="000000"/>
                <w:sz w:val="28"/>
                <w:szCs w:val="28"/>
              </w:rPr>
            </w:pPr>
            <w:r w:rsidRPr="00D500ED">
              <w:rPr>
                <w:rFonts w:ascii="noto symbol" w:hAnsi="noto symbol" w:cs="Arial"/>
                <w:sz w:val="28"/>
                <w:szCs w:val="28"/>
              </w:rPr>
              <w:t xml:space="preserve">− </w:t>
            </w:r>
            <w:r w:rsidRPr="00D500ED">
              <w:rPr>
                <w:rStyle w:val="c3"/>
              </w:rPr>
              <w:t>выполнение физических упражнений, упражнений на релаксацию, концентрацию</w:t>
            </w:r>
            <w:r>
              <w:rPr>
                <w:rStyle w:val="c3"/>
              </w:rPr>
              <w:t xml:space="preserve"> внимания, развитие воображения.</w:t>
            </w:r>
          </w:p>
          <w:p w:rsidR="00593DB4" w:rsidRDefault="00593DB4" w:rsidP="00FD5480">
            <w:pPr>
              <w:spacing w:line="240" w:lineRule="auto"/>
              <w:ind w:left="357"/>
              <w:jc w:val="center"/>
              <w:rPr>
                <w:rFonts w:ascii="Times New Roman" w:hAnsi="Times New Roman" w:cs="Times New Roman"/>
                <w:b/>
                <w:sz w:val="28"/>
                <w:szCs w:val="28"/>
              </w:rPr>
            </w:pPr>
            <w:r>
              <w:rPr>
                <w:rFonts w:ascii="Times New Roman" w:hAnsi="Times New Roman" w:cs="Times New Roman"/>
                <w:b/>
                <w:sz w:val="28"/>
                <w:szCs w:val="28"/>
              </w:rPr>
              <w:t>Содержание программы</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b/>
                <w:sz w:val="28"/>
                <w:szCs w:val="28"/>
              </w:rPr>
              <w:t xml:space="preserve">Тема 1. </w:t>
            </w:r>
            <w:r>
              <w:rPr>
                <w:rFonts w:ascii="Times New Roman" w:hAnsi="Times New Roman" w:cs="Times New Roman"/>
                <w:i/>
                <w:sz w:val="28"/>
                <w:szCs w:val="28"/>
              </w:rPr>
              <w:t>Советы доктора Воды. (1час)</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sz w:val="28"/>
                <w:szCs w:val="28"/>
              </w:rPr>
              <w:t>Вступительное слово учителя. Солнце, воздух и вода – наши лучшие друзья. Заучивание слов. Беседа по стихотворению «Мойдодыр». Оздоровительная минутка. Советы доктора Воды. Игра «Доскажи словечко».</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b/>
                <w:sz w:val="28"/>
                <w:szCs w:val="28"/>
              </w:rPr>
              <w:t xml:space="preserve">Тема 2. </w:t>
            </w:r>
            <w:r>
              <w:rPr>
                <w:rFonts w:ascii="Times New Roman" w:hAnsi="Times New Roman" w:cs="Times New Roman"/>
                <w:i/>
                <w:sz w:val="28"/>
                <w:szCs w:val="28"/>
              </w:rPr>
              <w:t>Друзья Вода и мыло. (1час)</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sz w:val="28"/>
                <w:szCs w:val="28"/>
              </w:rPr>
              <w:t>Повторение правил доктора Воды. Сказка о микробах. Заучивание слов. Оздоровительная минутка. Игра «Наоборот». Творческая работа.</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b/>
                <w:sz w:val="28"/>
                <w:szCs w:val="28"/>
              </w:rPr>
              <w:t xml:space="preserve">Тема 3. </w:t>
            </w:r>
            <w:r>
              <w:rPr>
                <w:rFonts w:ascii="Times New Roman" w:hAnsi="Times New Roman" w:cs="Times New Roman"/>
                <w:i/>
                <w:sz w:val="28"/>
                <w:szCs w:val="28"/>
              </w:rPr>
              <w:t>Глаза – главные помощники человека. (1час)</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sz w:val="28"/>
                <w:szCs w:val="28"/>
              </w:rPr>
              <w:t>Беседа об органах зрения. Заучивание слов. Опыт со светом. Гимнастика для глаз. Игра «Полезно – вредно». Правила бережного отношения к зрению.</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b/>
                <w:sz w:val="28"/>
                <w:szCs w:val="28"/>
              </w:rPr>
              <w:t xml:space="preserve">Тема 4. </w:t>
            </w:r>
            <w:r>
              <w:rPr>
                <w:rFonts w:ascii="Times New Roman" w:hAnsi="Times New Roman" w:cs="Times New Roman"/>
                <w:i/>
                <w:sz w:val="28"/>
                <w:szCs w:val="28"/>
              </w:rPr>
              <w:t>Подвижные игры. (1час)</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sz w:val="28"/>
                <w:szCs w:val="28"/>
              </w:rPr>
              <w:t xml:space="preserve">Знакомство с доктором Свежий Воздух. Игры на свежем воздухе. «Мяч в воздухе», «Попрыгунчики», Раз, два, три-беги!» </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b/>
                <w:sz w:val="28"/>
                <w:szCs w:val="28"/>
              </w:rPr>
              <w:t xml:space="preserve">Тема 5. </w:t>
            </w:r>
            <w:r>
              <w:rPr>
                <w:rFonts w:ascii="Times New Roman" w:hAnsi="Times New Roman" w:cs="Times New Roman"/>
                <w:i/>
                <w:sz w:val="28"/>
                <w:szCs w:val="28"/>
              </w:rPr>
              <w:t>Чтобы уши слышали. (1час)</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sz w:val="28"/>
                <w:szCs w:val="28"/>
              </w:rPr>
              <w:t>Разыгрывание ситуации. Проведение опытов. Оздоровительная минутка. Правил сохранения слуха.</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b/>
                <w:sz w:val="28"/>
                <w:szCs w:val="28"/>
              </w:rPr>
              <w:t xml:space="preserve">Тема 6. </w:t>
            </w:r>
            <w:r>
              <w:rPr>
                <w:rFonts w:ascii="Times New Roman" w:hAnsi="Times New Roman" w:cs="Times New Roman"/>
                <w:i/>
                <w:sz w:val="28"/>
                <w:szCs w:val="28"/>
              </w:rPr>
              <w:t>Почему болят зубы. (1час)</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sz w:val="28"/>
                <w:szCs w:val="28"/>
              </w:rPr>
              <w:t>Игра «Угадай-ка!» Рассказ учителя. Анализ ситуации.  Знакомство с доктором Здоровые Зубы. Упражнение «Держи осанку». Творческое рисование.</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b/>
                <w:sz w:val="28"/>
                <w:szCs w:val="28"/>
              </w:rPr>
              <w:t xml:space="preserve">Тема 7. </w:t>
            </w:r>
            <w:r>
              <w:rPr>
                <w:rFonts w:ascii="Times New Roman" w:hAnsi="Times New Roman" w:cs="Times New Roman"/>
                <w:i/>
                <w:sz w:val="28"/>
                <w:szCs w:val="28"/>
              </w:rPr>
              <w:t>Чтобы зубы были здоровыми. (1час)</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sz w:val="28"/>
                <w:szCs w:val="28"/>
              </w:rPr>
              <w:t>Беседа. Знакомство с доктором Здоровая Пища. Упражнение «Спрятанный сахар». Оздоровительная минутка. Зачем человеку зубная щётка? Практическая работа. Разучивание стихотворение. Тест.</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b/>
                <w:sz w:val="28"/>
                <w:szCs w:val="28"/>
              </w:rPr>
              <w:t xml:space="preserve">Тема 8. </w:t>
            </w:r>
            <w:r>
              <w:rPr>
                <w:rFonts w:ascii="Times New Roman" w:hAnsi="Times New Roman" w:cs="Times New Roman"/>
                <w:i/>
                <w:sz w:val="28"/>
                <w:szCs w:val="28"/>
              </w:rPr>
              <w:t>Как сохранить улыбку красивой? (1час)</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sz w:val="28"/>
                <w:szCs w:val="28"/>
              </w:rPr>
              <w:t xml:space="preserve">Психологический тренинг «Сотвори солнце в себе». Встреча с доктором Здоровые Зубы. Практические занятия. Оздоровительная минутка. Памятка «Как сохранить зубы». Творческая работа. </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b/>
                <w:sz w:val="28"/>
                <w:szCs w:val="28"/>
              </w:rPr>
              <w:t xml:space="preserve">Тема 9. </w:t>
            </w:r>
            <w:r>
              <w:rPr>
                <w:rFonts w:ascii="Times New Roman" w:hAnsi="Times New Roman" w:cs="Times New Roman"/>
                <w:i/>
                <w:sz w:val="28"/>
                <w:szCs w:val="28"/>
              </w:rPr>
              <w:t xml:space="preserve">«Рабочие инструменты» человека. (1час) </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sz w:val="28"/>
                <w:szCs w:val="28"/>
              </w:rPr>
              <w:t>Разгадывание загадок. Работа с пословицами и поговорками. Оздоровительная минутка. Игра-соревнование «Кто больше?» Памятка  «Это полезно знать». Практическая работа.</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b/>
                <w:sz w:val="28"/>
                <w:szCs w:val="28"/>
              </w:rPr>
              <w:t xml:space="preserve">Тема 10. </w:t>
            </w:r>
            <w:r>
              <w:rPr>
                <w:rFonts w:ascii="Times New Roman" w:hAnsi="Times New Roman" w:cs="Times New Roman"/>
                <w:i/>
                <w:sz w:val="28"/>
                <w:szCs w:val="28"/>
              </w:rPr>
              <w:t>Подвижные игры. (1час)</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sz w:val="28"/>
                <w:szCs w:val="28"/>
              </w:rPr>
              <w:t>Разучивание игр «Медвежья охота», «Совушка», «Не пропусти мяч».</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b/>
                <w:sz w:val="28"/>
                <w:szCs w:val="28"/>
              </w:rPr>
              <w:t>Тема 11.</w:t>
            </w:r>
            <w:r>
              <w:rPr>
                <w:rFonts w:ascii="Times New Roman" w:hAnsi="Times New Roman" w:cs="Times New Roman"/>
                <w:i/>
                <w:sz w:val="28"/>
                <w:szCs w:val="28"/>
              </w:rPr>
              <w:t>Зачем человеку кожа. (1час)</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sz w:val="28"/>
                <w:szCs w:val="28"/>
              </w:rPr>
              <w:t xml:space="preserve">Игра «Угадайка». Встреча с доктором Здоровая Кожа. Проведение опытов. Рассказ учителя. Оздоровительная минутка «Солнышко». Правила ухода за кожей. </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b/>
                <w:sz w:val="28"/>
                <w:szCs w:val="28"/>
              </w:rPr>
              <w:t xml:space="preserve">Тема 12. </w:t>
            </w:r>
            <w:r>
              <w:rPr>
                <w:rFonts w:ascii="Times New Roman" w:hAnsi="Times New Roman" w:cs="Times New Roman"/>
                <w:i/>
                <w:sz w:val="28"/>
                <w:szCs w:val="28"/>
              </w:rPr>
              <w:t>Надёжная защита организма. (1час)</w:t>
            </w:r>
          </w:p>
          <w:p w:rsidR="00593DB4" w:rsidRDefault="00593DB4" w:rsidP="00FD548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Беседа об органах чувств. Рассказ учителя. Практическая работа.     Оздоровительная минутка. Работа по таблице «Строение кожи».     Моделирование схемы. Тест.</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Тема 13. </w:t>
            </w:r>
            <w:r>
              <w:rPr>
                <w:rFonts w:ascii="Times New Roman" w:hAnsi="Times New Roman" w:cs="Times New Roman"/>
                <w:i/>
                <w:sz w:val="28"/>
                <w:szCs w:val="28"/>
              </w:rPr>
              <w:t>Если кожа повреждена. (1час)</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sz w:val="28"/>
                <w:szCs w:val="28"/>
              </w:rPr>
              <w:t>Рассказ учителя о повреждениях кожи. Игра «Можно или нельзя». Оздоровительная минутка «Этюд души». Практическая работа в парах «Как оказать первую помощь?»</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b/>
                <w:sz w:val="28"/>
                <w:szCs w:val="28"/>
              </w:rPr>
              <w:t xml:space="preserve">Тема 14. </w:t>
            </w:r>
            <w:r>
              <w:rPr>
                <w:rFonts w:ascii="Times New Roman" w:hAnsi="Times New Roman" w:cs="Times New Roman"/>
                <w:i/>
                <w:sz w:val="28"/>
                <w:szCs w:val="28"/>
              </w:rPr>
              <w:t>Подвижные игры. (1час)</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sz w:val="28"/>
                <w:szCs w:val="28"/>
              </w:rPr>
              <w:t>Разучивание игр «Круговые салки», эстафеты со скакалками, «Весёлая эстафета», «Поезд».</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b/>
                <w:sz w:val="28"/>
                <w:szCs w:val="28"/>
              </w:rPr>
              <w:t xml:space="preserve">Тема 15. </w:t>
            </w:r>
            <w:r>
              <w:rPr>
                <w:rFonts w:ascii="Times New Roman" w:hAnsi="Times New Roman" w:cs="Times New Roman"/>
                <w:i/>
                <w:sz w:val="28"/>
                <w:szCs w:val="28"/>
              </w:rPr>
              <w:t>Питание – необходимое условие для жизни человека. (1час)</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sz w:val="28"/>
                <w:szCs w:val="28"/>
              </w:rPr>
              <w:t xml:space="preserve">Повторение правил здоровья. Заучивание слов. Встреча с доктором Здоровая Пища. Упражнение для осанки «Гора». Работа по таблице «Органы пищеварения». Игра «Продолжи сказку». </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b/>
                <w:sz w:val="28"/>
                <w:szCs w:val="28"/>
              </w:rPr>
              <w:t xml:space="preserve">Тема 16. </w:t>
            </w:r>
            <w:r>
              <w:rPr>
                <w:rFonts w:ascii="Times New Roman" w:hAnsi="Times New Roman" w:cs="Times New Roman"/>
                <w:i/>
                <w:sz w:val="28"/>
                <w:szCs w:val="28"/>
              </w:rPr>
              <w:t>Здоровая пища для всей семьи. (1час</w:t>
            </w:r>
            <w:r>
              <w:rPr>
                <w:rFonts w:ascii="Times New Roman" w:hAnsi="Times New Roman" w:cs="Times New Roman"/>
                <w:sz w:val="28"/>
                <w:szCs w:val="28"/>
              </w:rPr>
              <w:t>)</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sz w:val="28"/>
                <w:szCs w:val="28"/>
              </w:rPr>
              <w:t>Советы доктора Здоровая Пища. Анализ ситуации. Игра «Угадайка». Проведение опыта. Оздоровительная минутка. Игра «Что разрушает здоровье, что укрепляет?». Золотые правила питания.</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b/>
                <w:sz w:val="28"/>
                <w:szCs w:val="28"/>
              </w:rPr>
              <w:t>Тема 17.</w:t>
            </w:r>
            <w:r>
              <w:rPr>
                <w:rFonts w:ascii="Times New Roman" w:hAnsi="Times New Roman" w:cs="Times New Roman"/>
                <w:i/>
                <w:sz w:val="28"/>
                <w:szCs w:val="28"/>
              </w:rPr>
              <w:t>Сон – лучшее лекарство. (1час)</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sz w:val="28"/>
                <w:szCs w:val="28"/>
              </w:rPr>
              <w:t xml:space="preserve">Игры «Можно - нельзя», «Юный кулинар». Повторение правил здоровья Анализ ситуации. Оздоровительная минутка «Хождение по камушкам», Игра по гигиене сна «Плохо – хорошо». </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b/>
                <w:sz w:val="28"/>
                <w:szCs w:val="28"/>
              </w:rPr>
              <w:t xml:space="preserve">Тема 18. </w:t>
            </w:r>
            <w:r>
              <w:rPr>
                <w:rFonts w:ascii="Times New Roman" w:hAnsi="Times New Roman" w:cs="Times New Roman"/>
                <w:i/>
                <w:sz w:val="28"/>
                <w:szCs w:val="28"/>
              </w:rPr>
              <w:t>Как настроение? (1час)</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sz w:val="28"/>
                <w:szCs w:val="28"/>
              </w:rPr>
              <w:t xml:space="preserve">Встреча с доктором Любовь. Оздоровительная минутка. Упражнение «Азбука волшебных слов. Тест.  </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b/>
                <w:sz w:val="28"/>
                <w:szCs w:val="28"/>
              </w:rPr>
              <w:t xml:space="preserve">Тема 19. </w:t>
            </w:r>
            <w:r>
              <w:rPr>
                <w:rFonts w:ascii="Times New Roman" w:hAnsi="Times New Roman" w:cs="Times New Roman"/>
                <w:i/>
                <w:sz w:val="28"/>
                <w:szCs w:val="28"/>
              </w:rPr>
              <w:t>Я пришёл из школы. (1час)</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sz w:val="28"/>
                <w:szCs w:val="28"/>
              </w:rPr>
              <w:t xml:space="preserve">Беседа. Анализ и разыгрывание ситуации. Упражнение «Любишь – не любишь», Рассказ учителя. Оздоровительная минутка. Работа с пословицами. Игра «Закончи рассказ». </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b/>
                <w:sz w:val="28"/>
                <w:szCs w:val="28"/>
              </w:rPr>
              <w:t>Тема 20</w:t>
            </w:r>
            <w:r>
              <w:rPr>
                <w:rFonts w:ascii="Times New Roman" w:hAnsi="Times New Roman" w:cs="Times New Roman"/>
                <w:sz w:val="28"/>
                <w:szCs w:val="28"/>
              </w:rPr>
              <w:t xml:space="preserve">. </w:t>
            </w:r>
            <w:r>
              <w:rPr>
                <w:rFonts w:ascii="Times New Roman" w:hAnsi="Times New Roman" w:cs="Times New Roman"/>
                <w:i/>
                <w:sz w:val="28"/>
                <w:szCs w:val="28"/>
              </w:rPr>
              <w:t>Подвижные игры по выбору детей. (1час)</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b/>
                <w:sz w:val="28"/>
                <w:szCs w:val="28"/>
              </w:rPr>
              <w:t xml:space="preserve">Тема 21-22. </w:t>
            </w:r>
            <w:r>
              <w:rPr>
                <w:rFonts w:ascii="Times New Roman" w:hAnsi="Times New Roman" w:cs="Times New Roman"/>
                <w:i/>
                <w:sz w:val="28"/>
                <w:szCs w:val="28"/>
              </w:rPr>
              <w:t>Я – ученик. (2 часа)</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sz w:val="28"/>
                <w:szCs w:val="28"/>
              </w:rPr>
              <w:t xml:space="preserve"> Оздоровительная минутка «Упражнения животных». Игра «Знаешь ли ты правила?» Творческая работа «Придумай правила». Анализ ситуаций. Чтение и работа по содержанию рассказов М.Кунина «Федя на перемене», «В гардеробе», «В столовой». </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b/>
                <w:sz w:val="28"/>
                <w:szCs w:val="28"/>
              </w:rPr>
              <w:t xml:space="preserve">Тема 23-24. </w:t>
            </w:r>
            <w:r>
              <w:rPr>
                <w:rFonts w:ascii="Times New Roman" w:hAnsi="Times New Roman" w:cs="Times New Roman"/>
                <w:i/>
                <w:sz w:val="28"/>
                <w:szCs w:val="28"/>
              </w:rPr>
              <w:t>Вредные привычки. (2 часа)</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sz w:val="28"/>
                <w:szCs w:val="28"/>
              </w:rPr>
              <w:t xml:space="preserve">Беседа «Это красивый человек». Игра «Да - нет». Оздоровительная минутка «Деревце». Анализ ситуации. Слово учителя. Заучивание слов.  Это нужно запомнить! Практическая работа в парах.  </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b/>
                <w:sz w:val="28"/>
                <w:szCs w:val="28"/>
              </w:rPr>
              <w:t>Тема 25.</w:t>
            </w:r>
            <w:r>
              <w:rPr>
                <w:rFonts w:ascii="Times New Roman" w:hAnsi="Times New Roman" w:cs="Times New Roman"/>
                <w:i/>
                <w:sz w:val="28"/>
                <w:szCs w:val="28"/>
              </w:rPr>
              <w:t>Подвижные игры. (1час)</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sz w:val="28"/>
                <w:szCs w:val="28"/>
              </w:rPr>
              <w:t>Разучивание игр «Золотое зёрнышко», «Не зевай!», «Западня».</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b/>
                <w:sz w:val="28"/>
                <w:szCs w:val="28"/>
              </w:rPr>
              <w:t xml:space="preserve">Тема 26. </w:t>
            </w:r>
            <w:r>
              <w:rPr>
                <w:rFonts w:ascii="Times New Roman" w:hAnsi="Times New Roman" w:cs="Times New Roman"/>
                <w:i/>
                <w:sz w:val="28"/>
                <w:szCs w:val="28"/>
              </w:rPr>
              <w:t>Скелет – наша опора. (1час)</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sz w:val="28"/>
                <w:szCs w:val="28"/>
              </w:rPr>
              <w:t>Рассказ учителя. Практическая работа. Оздоровительная минутка «Самомассаж ушей». Это интересно. Правила первой помощи.</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b/>
                <w:sz w:val="28"/>
                <w:szCs w:val="28"/>
              </w:rPr>
              <w:t xml:space="preserve">Тема 27. </w:t>
            </w:r>
            <w:r>
              <w:rPr>
                <w:rFonts w:ascii="Times New Roman" w:hAnsi="Times New Roman" w:cs="Times New Roman"/>
                <w:i/>
                <w:sz w:val="28"/>
                <w:szCs w:val="28"/>
              </w:rPr>
              <w:t>Осанка – стройная спина! (1час)</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sz w:val="28"/>
                <w:szCs w:val="28"/>
              </w:rPr>
              <w:t>Встреча с доктором Стройная Осанка. Это интересно! Оздоровительная минутка. Работа по таблице. Правила для поддержания правильной осанки. Практические упражнения.</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b/>
                <w:sz w:val="28"/>
                <w:szCs w:val="28"/>
              </w:rPr>
              <w:t xml:space="preserve">Тема 28. </w:t>
            </w:r>
            <w:r>
              <w:rPr>
                <w:rFonts w:ascii="Times New Roman" w:hAnsi="Times New Roman" w:cs="Times New Roman"/>
                <w:i/>
                <w:sz w:val="28"/>
                <w:szCs w:val="28"/>
              </w:rPr>
              <w:t>Если хочешь быть здоров. (1час)</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sz w:val="28"/>
                <w:szCs w:val="28"/>
              </w:rPr>
              <w:t xml:space="preserve">Сказка о микробах. Правила закаливания. Оздоровительная минутка. Практическая работа. Творческая работа. Это интересно! Тест «Здоровый человек – это…» </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b/>
                <w:sz w:val="28"/>
                <w:szCs w:val="28"/>
              </w:rPr>
              <w:t xml:space="preserve">Тема 29. </w:t>
            </w:r>
            <w:r>
              <w:rPr>
                <w:rFonts w:ascii="Times New Roman" w:hAnsi="Times New Roman" w:cs="Times New Roman"/>
                <w:i/>
                <w:sz w:val="28"/>
                <w:szCs w:val="28"/>
              </w:rPr>
              <w:t>Правила безопасности на воде. (1час)</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sz w:val="28"/>
                <w:szCs w:val="28"/>
              </w:rPr>
              <w:t>Рассказ учителя. Знакомство с правилами поведения на воде. Работа по таблицам «Учись плавать». Имитация движений пловца.</w:t>
            </w:r>
          </w:p>
          <w:p w:rsidR="00593DB4" w:rsidRDefault="00593DB4" w:rsidP="00FD5480">
            <w:pPr>
              <w:spacing w:after="0" w:line="240" w:lineRule="auto"/>
              <w:ind w:left="357"/>
              <w:jc w:val="both"/>
              <w:rPr>
                <w:rFonts w:ascii="Times New Roman" w:hAnsi="Times New Roman" w:cs="Times New Roman"/>
                <w:b/>
                <w:sz w:val="28"/>
                <w:szCs w:val="28"/>
              </w:rPr>
            </w:pPr>
            <w:r>
              <w:rPr>
                <w:rFonts w:ascii="Times New Roman" w:hAnsi="Times New Roman" w:cs="Times New Roman"/>
                <w:b/>
                <w:sz w:val="28"/>
                <w:szCs w:val="28"/>
              </w:rPr>
              <w:t xml:space="preserve">Тема 30-31. </w:t>
            </w:r>
            <w:r>
              <w:rPr>
                <w:rFonts w:ascii="Times New Roman" w:hAnsi="Times New Roman" w:cs="Times New Roman"/>
                <w:i/>
                <w:sz w:val="28"/>
                <w:szCs w:val="28"/>
              </w:rPr>
              <w:t>Подвижные игры. Весёлые старты. (2 часа)</w:t>
            </w:r>
          </w:p>
          <w:p w:rsidR="00593DB4" w:rsidRDefault="00593DB4" w:rsidP="00FD54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Тема 32-33 </w:t>
            </w:r>
            <w:r>
              <w:rPr>
                <w:rFonts w:ascii="Times New Roman" w:hAnsi="Times New Roman" w:cs="Times New Roman"/>
                <w:i/>
                <w:sz w:val="28"/>
                <w:szCs w:val="28"/>
              </w:rPr>
              <w:t>Обобщающие занятия «Доктора здоровья». (2часа)</w:t>
            </w:r>
          </w:p>
          <w:p w:rsidR="00593DB4" w:rsidRDefault="00593DB4" w:rsidP="00FD5480">
            <w:pPr>
              <w:spacing w:after="0" w:line="240" w:lineRule="auto"/>
              <w:ind w:left="357"/>
              <w:jc w:val="both"/>
              <w:rPr>
                <w:rFonts w:ascii="Times New Roman" w:hAnsi="Times New Roman" w:cs="Times New Roman"/>
                <w:sz w:val="28"/>
                <w:szCs w:val="28"/>
              </w:rPr>
            </w:pPr>
            <w:r>
              <w:rPr>
                <w:rFonts w:ascii="Times New Roman" w:hAnsi="Times New Roman" w:cs="Times New Roman"/>
                <w:sz w:val="28"/>
                <w:szCs w:val="28"/>
              </w:rPr>
              <w:t>Встреча с докторами здоровья. Игра-рассуждение «Здоровый человек-это…», Оздоровительная минутка. Игра «Хорошо-плохо». Повторение правил здоровья. Памятка Здоровичков. Анализ ситуаций. Подвижные игры на воздухе.</w:t>
            </w:r>
          </w:p>
          <w:p w:rsidR="00593DB4" w:rsidRDefault="00593DB4" w:rsidP="00FD5480">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Тематическое планирование</w:t>
            </w:r>
          </w:p>
          <w:p w:rsidR="00593DB4" w:rsidRDefault="00593DB4" w:rsidP="00FD5480">
            <w:pPr>
              <w:spacing w:after="0" w:line="240" w:lineRule="auto"/>
              <w:jc w:val="center"/>
              <w:rPr>
                <w:rFonts w:ascii="Times New Roman" w:hAnsi="Times New Roman" w:cs="Times New Roman"/>
                <w:sz w:val="28"/>
                <w:szCs w:val="24"/>
              </w:rPr>
            </w:pPr>
          </w:p>
          <w:tbl>
            <w:tblPr>
              <w:tblW w:w="0" w:type="auto"/>
              <w:tblInd w:w="606" w:type="dxa"/>
              <w:tblLayout w:type="fixed"/>
              <w:tblLook w:val="0000" w:firstRow="0" w:lastRow="0" w:firstColumn="0" w:lastColumn="0" w:noHBand="0" w:noVBand="0"/>
            </w:tblPr>
            <w:tblGrid>
              <w:gridCol w:w="1008"/>
              <w:gridCol w:w="6120"/>
              <w:gridCol w:w="1588"/>
            </w:tblGrid>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ind w:right="1894"/>
                    <w:rPr>
                      <w:rFonts w:ascii="Times New Roman" w:hAnsi="Times New Roman" w:cs="Times New Roman"/>
                      <w:sz w:val="24"/>
                      <w:szCs w:val="24"/>
                    </w:rPr>
                  </w:pPr>
                  <w:r>
                    <w:rPr>
                      <w:rFonts w:ascii="Times New Roman" w:hAnsi="Times New Roman" w:cs="Times New Roman"/>
                      <w:sz w:val="24"/>
                      <w:szCs w:val="24"/>
                    </w:rPr>
                    <w:t>№</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 занятия</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Кол-во часов</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b/>
                      <w:sz w:val="24"/>
                      <w:szCs w:val="24"/>
                    </w:rPr>
                  </w:pPr>
                  <w:r>
                    <w:rPr>
                      <w:rFonts w:ascii="Times New Roman" w:hAnsi="Times New Roman" w:cs="Times New Roman"/>
                      <w:sz w:val="24"/>
                      <w:szCs w:val="24"/>
                    </w:rPr>
                    <w:t>Советы доктора Воды.</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1</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Друзья Вода и Мыло.</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Глаза – главные помощники человека.</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Подвижные игры</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Чтобы уши слышали.</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Почему болят зубы.</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Чтобы зубы были здоровыми.</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Как сохранить улыбку красивой.</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Подвижные игры</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«Рабочие инструменты» человека.</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Зачем человеку кожа</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Надёжная защита организма</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Если кожа повреждена</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Подвижные игры</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Питание – необходимое условие для жизни  человека</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16</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Здоровая пища для всей семьи</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17</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Сон – лучшее лекарство</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18</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Какое настроение?</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19</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Я пришёл из школы</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Подвижные игры</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21-22</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Я - ученик</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23-24</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Вредные привычки</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Подвижные игры</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26</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Скелет – наша опора</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27</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Осанка – стройная спина</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28</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Если хочешь быть здоров</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29</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Правила безопасности на воде</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30-31</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Подвижные игры</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93DB4" w:rsidTr="00FD5480">
              <w:trPr>
                <w:trHeight w:val="393"/>
              </w:trPr>
              <w:tc>
                <w:tcPr>
                  <w:tcW w:w="1008"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32-33</w:t>
                  </w:r>
                </w:p>
              </w:tc>
              <w:tc>
                <w:tcPr>
                  <w:tcW w:w="6120" w:type="dxa"/>
                  <w:tcBorders>
                    <w:top w:val="single" w:sz="4" w:space="0" w:color="000000"/>
                    <w:left w:val="single" w:sz="4" w:space="0" w:color="000000"/>
                    <w:bottom w:val="single" w:sz="4" w:space="0" w:color="000000"/>
                  </w:tcBorders>
                  <w:shd w:val="clear" w:color="auto" w:fill="auto"/>
                  <w:noWrap/>
                </w:tcPr>
                <w:p w:rsidR="00593DB4"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Обобщающие уроки «Доктора природы»</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Pr>
                <w:p w:rsidR="00593DB4" w:rsidRDefault="00593DB4" w:rsidP="00FD54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bl>
          <w:p w:rsidR="00593DB4" w:rsidRDefault="00593DB4" w:rsidP="00FD5480">
            <w:pPr>
              <w:spacing w:after="0" w:line="240" w:lineRule="auto"/>
              <w:rPr>
                <w:rFonts w:ascii="Times New Roman" w:hAnsi="Times New Roman" w:cs="Times New Roman"/>
                <w:b/>
                <w:sz w:val="24"/>
                <w:szCs w:val="24"/>
              </w:rPr>
            </w:pPr>
          </w:p>
          <w:p w:rsidR="00593DB4" w:rsidRDefault="00593DB4" w:rsidP="00FD548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FD5480">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«До-мажор»</w:t>
            </w:r>
          </w:p>
          <w:p w:rsidR="00593DB4" w:rsidRDefault="00593DB4" w:rsidP="00FD5480">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1-2 классы, 3-4 классы</w:t>
            </w:r>
          </w:p>
          <w:p w:rsidR="00593DB4" w:rsidRDefault="00593DB4" w:rsidP="00FD5480">
            <w:pPr>
              <w:spacing w:after="0" w:line="240" w:lineRule="auto"/>
              <w:rPr>
                <w:rFonts w:ascii="Times New Roman" w:eastAsia="Times New Roman" w:hAnsi="Times New Roman"/>
                <w:b/>
                <w:bCs/>
                <w:color w:val="000000"/>
                <w:sz w:val="28"/>
                <w:szCs w:val="24"/>
              </w:rPr>
            </w:pPr>
            <w:r>
              <w:rPr>
                <w:rFonts w:ascii="Times New Roman" w:eastAsia="Times New Roman" w:hAnsi="Times New Roman"/>
                <w:b/>
                <w:bCs/>
                <w:color w:val="000000"/>
                <w:sz w:val="28"/>
                <w:szCs w:val="24"/>
              </w:rPr>
              <w:t>Результаты освоения программы курса внеурочной деятельности</w:t>
            </w:r>
          </w:p>
          <w:p w:rsidR="00593DB4" w:rsidRDefault="00593DB4" w:rsidP="00FD548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Обучение вокалу в учебной деятельности обеспечивает личностное, социальное, познавательное, коммуникативное развитие учащихся. У школьников обогащается эмоционально – духовная сфера, формируются ценностные ориентации, умение решать художественно – творческие задачи: воспитывается художественный вкус, развивается воображение, образное и ассоциативное мышление, стремление принимать участие в социально значимой деятельности, в художественных проектах школы, культурных событиях региона и др. В результате освоения содержания программы происходит гармонизация интеллектуального и эмоционального развития личности обучающегося, формируется целостное представление о мире, развивается образное восприятие и через эстетическое переживание и освоение способов творческого самовыражения осуществляется познание и самопознание.</w:t>
            </w:r>
          </w:p>
          <w:p w:rsidR="00593DB4" w:rsidRDefault="00593DB4" w:rsidP="00FD5480">
            <w:pPr>
              <w:spacing w:after="0" w:line="240" w:lineRule="auto"/>
              <w:jc w:val="both"/>
              <w:rPr>
                <w:rFonts w:ascii="Times New Roman" w:eastAsia="Times New Roman" w:hAnsi="Times New Roman"/>
                <w:sz w:val="28"/>
                <w:szCs w:val="28"/>
              </w:rPr>
            </w:pPr>
            <w:r>
              <w:rPr>
                <w:rFonts w:ascii="Times New Roman" w:eastAsia="Times New Roman" w:hAnsi="Times New Roman"/>
                <w:b/>
                <w:bCs/>
                <w:sz w:val="28"/>
                <w:szCs w:val="28"/>
              </w:rPr>
              <w:t>Личностными</w:t>
            </w:r>
            <w:r>
              <w:rPr>
                <w:rFonts w:ascii="Times New Roman" w:eastAsia="Times New Roman" w:hAnsi="Times New Roman"/>
                <w:sz w:val="28"/>
                <w:szCs w:val="28"/>
              </w:rPr>
              <w:t xml:space="preserve"> результатами занятий являются:</w:t>
            </w:r>
          </w:p>
          <w:p w:rsidR="00593DB4" w:rsidRDefault="00593DB4" w:rsidP="00FD548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формирование эстетических потребностей, ценностей;</w:t>
            </w:r>
          </w:p>
          <w:p w:rsidR="00593DB4" w:rsidRDefault="00593DB4" w:rsidP="00FD548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развитие эстетических чувств и художественного вкуса;</w:t>
            </w:r>
          </w:p>
          <w:p w:rsidR="00593DB4" w:rsidRDefault="00593DB4" w:rsidP="00FD548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развитие потребностей опыта творческой деятельности в вокальном виде искусства;</w:t>
            </w:r>
          </w:p>
          <w:p w:rsidR="00593DB4" w:rsidRDefault="00593DB4" w:rsidP="00FD548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бережное заинтересованное отношение к культурным традициям и искусству родного края, нации, этнической общности.</w:t>
            </w:r>
          </w:p>
          <w:p w:rsidR="00593DB4" w:rsidRDefault="00593DB4" w:rsidP="00FD5480">
            <w:pPr>
              <w:spacing w:after="0" w:line="240" w:lineRule="auto"/>
              <w:jc w:val="both"/>
              <w:rPr>
                <w:rFonts w:ascii="Times New Roman" w:eastAsia="Times New Roman" w:hAnsi="Times New Roman"/>
                <w:sz w:val="28"/>
                <w:szCs w:val="28"/>
              </w:rPr>
            </w:pPr>
            <w:r>
              <w:rPr>
                <w:rFonts w:ascii="Times New Roman" w:eastAsia="Times New Roman" w:hAnsi="Times New Roman"/>
                <w:b/>
                <w:bCs/>
                <w:sz w:val="28"/>
                <w:szCs w:val="28"/>
              </w:rPr>
              <w:t>Метапредметными</w:t>
            </w:r>
            <w:r>
              <w:rPr>
                <w:rFonts w:ascii="Times New Roman" w:eastAsia="Times New Roman" w:hAnsi="Times New Roman"/>
                <w:sz w:val="28"/>
                <w:szCs w:val="28"/>
              </w:rPr>
              <w:t>результатами являются:</w:t>
            </w:r>
          </w:p>
          <w:p w:rsidR="00593DB4" w:rsidRDefault="00593DB4" w:rsidP="00FD548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овладение способами решения поискового и творческого характера;</w:t>
            </w:r>
          </w:p>
          <w:p w:rsidR="00593DB4" w:rsidRDefault="00593DB4" w:rsidP="00FD548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культурно – познавательная, коммуникативная и социально – эстетическая компетентности;</w:t>
            </w:r>
          </w:p>
          <w:p w:rsidR="00593DB4" w:rsidRDefault="00593DB4" w:rsidP="00FD548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приобретение опыта в вокально – творческой деятельности.</w:t>
            </w:r>
          </w:p>
          <w:p w:rsidR="00593DB4" w:rsidRDefault="00593DB4" w:rsidP="00FD5480">
            <w:pPr>
              <w:spacing w:after="0" w:line="240" w:lineRule="auto"/>
              <w:jc w:val="both"/>
              <w:rPr>
                <w:rFonts w:ascii="Times New Roman" w:eastAsia="Times New Roman" w:hAnsi="Times New Roman"/>
                <w:sz w:val="28"/>
                <w:szCs w:val="28"/>
              </w:rPr>
            </w:pPr>
            <w:r>
              <w:rPr>
                <w:rFonts w:ascii="Times New Roman" w:eastAsia="Times New Roman" w:hAnsi="Times New Roman"/>
                <w:b/>
                <w:bCs/>
                <w:sz w:val="28"/>
                <w:szCs w:val="28"/>
              </w:rPr>
              <w:t xml:space="preserve">Предметными </w:t>
            </w:r>
            <w:r>
              <w:rPr>
                <w:rFonts w:ascii="Times New Roman" w:eastAsia="Times New Roman" w:hAnsi="Times New Roman"/>
                <w:sz w:val="28"/>
                <w:szCs w:val="28"/>
              </w:rPr>
              <w:t>результатами занятий по программе являются:</w:t>
            </w:r>
          </w:p>
          <w:p w:rsidR="00593DB4" w:rsidRDefault="00593DB4" w:rsidP="00FD548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овладение практическими умениями и навыками вокального творчества;</w:t>
            </w:r>
          </w:p>
          <w:p w:rsidR="00593DB4" w:rsidRDefault="00593DB4" w:rsidP="00FD548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овладение основами музыкальной культуры на материале искусства родного края.</w:t>
            </w:r>
          </w:p>
          <w:p w:rsidR="00593DB4" w:rsidRDefault="00593DB4" w:rsidP="00FD5480">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Требования к уровню подготовки </w:t>
            </w:r>
          </w:p>
          <w:p w:rsidR="00593DB4" w:rsidRDefault="00593DB4" w:rsidP="00FD5480">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Пройдя обучение по программе обучающиеся должны знать и уметь:</w:t>
            </w:r>
          </w:p>
          <w:p w:rsidR="00593DB4" w:rsidRDefault="00593DB4" w:rsidP="00FD5480">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широкий спектр информации эстетического содержания;</w:t>
            </w:r>
          </w:p>
          <w:p w:rsidR="00593DB4" w:rsidRDefault="00593DB4" w:rsidP="00FD5480">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комплекс знаний и навыков по хоровому пению, инсценированию;</w:t>
            </w:r>
          </w:p>
          <w:p w:rsidR="00593DB4" w:rsidRDefault="00593DB4" w:rsidP="00FD5480">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практические навыки для самостоятельного исполнительства;</w:t>
            </w:r>
          </w:p>
          <w:p w:rsidR="00593DB4" w:rsidRDefault="00593DB4" w:rsidP="00FD5480">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знания по музыкальной культуре и истории;</w:t>
            </w:r>
          </w:p>
          <w:p w:rsidR="00593DB4" w:rsidRDefault="00593DB4" w:rsidP="00FD5480">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знания и умения, которые в дальнейшем он сможет применить во взрослой жизни (умение наладить контакт сдругим человеком и коллективом, раскрыть свои творческие возможности и применить их на деле, общаться с аудиторией, не теряться в различных жизненных ситуациях и т.д.).</w:t>
            </w:r>
          </w:p>
          <w:p w:rsidR="00593DB4" w:rsidRDefault="00593DB4" w:rsidP="00FD5480">
            <w:pPr>
              <w:spacing w:after="0" w:line="240" w:lineRule="auto"/>
              <w:rPr>
                <w:rFonts w:ascii="Times New Roman" w:hAnsi="Times New Roman" w:cs="Times New Roman"/>
                <w:b/>
                <w:sz w:val="24"/>
                <w:szCs w:val="24"/>
              </w:rPr>
            </w:pPr>
          </w:p>
          <w:p w:rsidR="00593DB4" w:rsidRPr="00D500ED" w:rsidRDefault="00593DB4" w:rsidP="00FD5480">
            <w:pPr>
              <w:pStyle w:val="a9"/>
              <w:jc w:val="both"/>
              <w:rPr>
                <w:rFonts w:ascii="Times New Roman" w:hAnsi="Times New Roman"/>
                <w:sz w:val="28"/>
                <w:szCs w:val="28"/>
              </w:rPr>
            </w:pPr>
            <w:r w:rsidRPr="00D500ED">
              <w:rPr>
                <w:rFonts w:ascii="Times New Roman" w:hAnsi="Times New Roman"/>
                <w:b/>
                <w:sz w:val="28"/>
                <w:szCs w:val="28"/>
              </w:rPr>
              <w:t>Формы организации занятий и виды деятельности</w:t>
            </w:r>
            <w:r w:rsidRPr="00D500ED">
              <w:rPr>
                <w:rFonts w:ascii="Times New Roman" w:hAnsi="Times New Roman"/>
                <w:sz w:val="28"/>
                <w:szCs w:val="28"/>
              </w:rPr>
              <w:t>: индивидуальные и групповые занятия, прослушивания, подготовка к выступлениям, выступления.</w:t>
            </w:r>
          </w:p>
          <w:p w:rsidR="00593DB4" w:rsidRDefault="00593DB4" w:rsidP="00FD5480">
            <w:pPr>
              <w:spacing w:before="100" w:beforeAutospacing="1" w:after="100" w:afterAutospacing="1"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Содержание курса внеурочной деятельности</w:t>
            </w:r>
          </w:p>
          <w:p w:rsidR="00593DB4" w:rsidRDefault="00593DB4" w:rsidP="00FD5480">
            <w:pPr>
              <w:spacing w:after="0" w:line="240" w:lineRule="auto"/>
              <w:jc w:val="both"/>
              <w:rPr>
                <w:rFonts w:ascii="Times New Roman" w:eastAsia="Times New Roman" w:hAnsi="Times New Roman"/>
                <w:b/>
                <w:bCs/>
                <w:sz w:val="52"/>
                <w:szCs w:val="48"/>
              </w:rPr>
            </w:pPr>
            <w:r>
              <w:rPr>
                <w:rFonts w:ascii="Times New Roman" w:eastAsia="Times New Roman" w:hAnsi="Times New Roman"/>
                <w:color w:val="000000"/>
                <w:sz w:val="28"/>
                <w:szCs w:val="24"/>
              </w:rPr>
              <w:t xml:space="preserve">Содержание программы основано на ознакомлении правил хорового пения, правилах дыхания, развития пения в хоре. В программе отведены часы на основы музыкальной грамоты, развития голоса. В программе включены часы для подготовки учащихся к концертной и театрализованной деятельности. </w:t>
            </w:r>
          </w:p>
          <w:p w:rsidR="00593DB4" w:rsidRDefault="00593DB4" w:rsidP="00FD5480">
            <w:pPr>
              <w:spacing w:after="0" w:line="240" w:lineRule="auto"/>
              <w:jc w:val="both"/>
              <w:outlineLvl w:val="0"/>
              <w:rPr>
                <w:rFonts w:ascii="Times New Roman" w:eastAsia="Times New Roman" w:hAnsi="Times New Roman"/>
                <w:b/>
                <w:bCs/>
                <w:sz w:val="52"/>
                <w:szCs w:val="48"/>
              </w:rPr>
            </w:pPr>
            <w:r>
              <w:rPr>
                <w:rFonts w:ascii="Times New Roman" w:eastAsia="Times New Roman" w:hAnsi="Times New Roman"/>
                <w:b/>
                <w:bCs/>
                <w:sz w:val="28"/>
                <w:szCs w:val="24"/>
              </w:rPr>
              <w:t xml:space="preserve">Концертная деятельность </w:t>
            </w:r>
          </w:p>
          <w:p w:rsidR="00593DB4" w:rsidRDefault="00593DB4" w:rsidP="00FD5480">
            <w:pPr>
              <w:spacing w:after="0" w:line="240" w:lineRule="auto"/>
              <w:jc w:val="both"/>
              <w:rPr>
                <w:rFonts w:ascii="Times New Roman" w:eastAsia="Times New Roman" w:hAnsi="Times New Roman"/>
                <w:sz w:val="28"/>
                <w:szCs w:val="24"/>
              </w:rPr>
            </w:pPr>
            <w:r>
              <w:rPr>
                <w:rFonts w:ascii="Times New Roman" w:eastAsia="Times New Roman" w:hAnsi="Times New Roman"/>
                <w:sz w:val="28"/>
                <w:szCs w:val="24"/>
              </w:rPr>
              <w:t>- Тематические концерты, посвященные Дню Учителя.</w:t>
            </w:r>
          </w:p>
          <w:p w:rsidR="00593DB4" w:rsidRDefault="00593DB4" w:rsidP="00FD5480">
            <w:pPr>
              <w:spacing w:after="0" w:line="240" w:lineRule="auto"/>
              <w:jc w:val="both"/>
              <w:rPr>
                <w:rFonts w:ascii="Times New Roman" w:eastAsia="Times New Roman" w:hAnsi="Times New Roman"/>
                <w:sz w:val="28"/>
                <w:szCs w:val="24"/>
              </w:rPr>
            </w:pPr>
            <w:r>
              <w:rPr>
                <w:rFonts w:ascii="Times New Roman" w:eastAsia="Times New Roman" w:hAnsi="Times New Roman"/>
                <w:sz w:val="28"/>
                <w:szCs w:val="24"/>
              </w:rPr>
              <w:t>- Концерт, посвященный Дню пожилого человека.</w:t>
            </w:r>
          </w:p>
          <w:p w:rsidR="00593DB4" w:rsidRDefault="00593DB4" w:rsidP="00FD5480">
            <w:pPr>
              <w:spacing w:after="0" w:line="240" w:lineRule="auto"/>
              <w:jc w:val="both"/>
              <w:rPr>
                <w:rFonts w:ascii="Times New Roman" w:eastAsia="Times New Roman" w:hAnsi="Times New Roman"/>
                <w:sz w:val="28"/>
                <w:szCs w:val="24"/>
              </w:rPr>
            </w:pPr>
            <w:r>
              <w:rPr>
                <w:rFonts w:ascii="Times New Roman" w:eastAsia="Times New Roman" w:hAnsi="Times New Roman"/>
                <w:sz w:val="28"/>
                <w:szCs w:val="24"/>
              </w:rPr>
              <w:t>- Концерты, посвященные Дню Матери.</w:t>
            </w:r>
          </w:p>
          <w:p w:rsidR="00593DB4" w:rsidRDefault="00593DB4" w:rsidP="00FD5480">
            <w:pPr>
              <w:spacing w:after="0" w:line="240" w:lineRule="auto"/>
              <w:jc w:val="both"/>
              <w:rPr>
                <w:rFonts w:ascii="Times New Roman" w:eastAsia="Times New Roman" w:hAnsi="Times New Roman"/>
                <w:sz w:val="28"/>
                <w:szCs w:val="24"/>
              </w:rPr>
            </w:pPr>
            <w:r>
              <w:rPr>
                <w:rFonts w:ascii="Times New Roman" w:eastAsia="Times New Roman" w:hAnsi="Times New Roman"/>
                <w:sz w:val="28"/>
                <w:szCs w:val="24"/>
              </w:rPr>
              <w:t>- Новогодние концерты.</w:t>
            </w:r>
          </w:p>
          <w:p w:rsidR="00593DB4" w:rsidRDefault="00593DB4" w:rsidP="00FD5480">
            <w:pPr>
              <w:spacing w:after="0" w:line="240" w:lineRule="auto"/>
              <w:jc w:val="both"/>
              <w:rPr>
                <w:rFonts w:ascii="Times New Roman" w:eastAsia="Times New Roman" w:hAnsi="Times New Roman"/>
                <w:sz w:val="28"/>
                <w:szCs w:val="24"/>
              </w:rPr>
            </w:pPr>
            <w:r>
              <w:rPr>
                <w:rFonts w:ascii="Times New Roman" w:eastAsia="Times New Roman" w:hAnsi="Times New Roman"/>
                <w:sz w:val="28"/>
                <w:szCs w:val="24"/>
              </w:rPr>
              <w:t>- Традиционный районный Рождественский фестиваль.</w:t>
            </w:r>
          </w:p>
          <w:p w:rsidR="00593DB4" w:rsidRDefault="00593DB4" w:rsidP="00FD5480">
            <w:pPr>
              <w:spacing w:after="0" w:line="240" w:lineRule="auto"/>
              <w:jc w:val="both"/>
              <w:rPr>
                <w:rFonts w:ascii="Times New Roman" w:eastAsia="Times New Roman" w:hAnsi="Times New Roman"/>
                <w:sz w:val="28"/>
                <w:szCs w:val="24"/>
              </w:rPr>
            </w:pPr>
            <w:r>
              <w:rPr>
                <w:rFonts w:ascii="Times New Roman" w:eastAsia="Times New Roman" w:hAnsi="Times New Roman"/>
                <w:sz w:val="28"/>
                <w:szCs w:val="24"/>
              </w:rPr>
              <w:t>- Праздничные концерты, посвященные Дню Защитников Отечества.</w:t>
            </w:r>
          </w:p>
          <w:p w:rsidR="00593DB4" w:rsidRDefault="00593DB4" w:rsidP="00FD5480">
            <w:pPr>
              <w:spacing w:after="0" w:line="240" w:lineRule="auto"/>
              <w:jc w:val="both"/>
              <w:rPr>
                <w:rFonts w:ascii="Times New Roman" w:eastAsia="Times New Roman" w:hAnsi="Times New Roman"/>
                <w:sz w:val="28"/>
                <w:szCs w:val="24"/>
              </w:rPr>
            </w:pPr>
            <w:r>
              <w:rPr>
                <w:rFonts w:ascii="Times New Roman" w:eastAsia="Times New Roman" w:hAnsi="Times New Roman"/>
                <w:sz w:val="28"/>
                <w:szCs w:val="24"/>
              </w:rPr>
              <w:t>- Выступление на традиционном сельском празднике « Прощай, Масленица».</w:t>
            </w:r>
          </w:p>
          <w:p w:rsidR="00593DB4" w:rsidRDefault="00593DB4" w:rsidP="00FD5480">
            <w:pPr>
              <w:spacing w:after="0" w:line="240" w:lineRule="auto"/>
              <w:jc w:val="both"/>
              <w:rPr>
                <w:rFonts w:ascii="Times New Roman" w:eastAsia="Times New Roman" w:hAnsi="Times New Roman"/>
                <w:sz w:val="28"/>
                <w:szCs w:val="24"/>
              </w:rPr>
            </w:pPr>
            <w:r>
              <w:rPr>
                <w:rFonts w:ascii="Times New Roman" w:eastAsia="Times New Roman" w:hAnsi="Times New Roman"/>
                <w:sz w:val="28"/>
                <w:szCs w:val="24"/>
              </w:rPr>
              <w:t>- Праздничные концерты, посвященные Международному женскому дню – 8 Марта.</w:t>
            </w:r>
          </w:p>
          <w:p w:rsidR="00593DB4" w:rsidRDefault="00593DB4" w:rsidP="00FD5480">
            <w:pPr>
              <w:spacing w:after="0" w:line="240" w:lineRule="auto"/>
              <w:jc w:val="both"/>
              <w:rPr>
                <w:rFonts w:ascii="Times New Roman" w:eastAsia="Times New Roman" w:hAnsi="Times New Roman"/>
                <w:sz w:val="28"/>
                <w:szCs w:val="24"/>
              </w:rPr>
            </w:pPr>
            <w:r>
              <w:rPr>
                <w:rFonts w:ascii="Times New Roman" w:eastAsia="Times New Roman" w:hAnsi="Times New Roman"/>
                <w:sz w:val="28"/>
                <w:szCs w:val="24"/>
              </w:rPr>
              <w:t>-Выступление на праздничных мероприятиях и концертах, посвященных Дню Победы.</w:t>
            </w:r>
          </w:p>
          <w:p w:rsidR="00593DB4" w:rsidRDefault="00593DB4" w:rsidP="00FD5480">
            <w:pPr>
              <w:spacing w:after="0" w:line="240" w:lineRule="auto"/>
              <w:jc w:val="both"/>
              <w:rPr>
                <w:rFonts w:ascii="Times New Roman" w:eastAsia="Times New Roman" w:hAnsi="Times New Roman"/>
                <w:sz w:val="28"/>
                <w:szCs w:val="24"/>
              </w:rPr>
            </w:pPr>
            <w:r>
              <w:rPr>
                <w:rFonts w:ascii="Times New Roman" w:eastAsia="Times New Roman" w:hAnsi="Times New Roman"/>
                <w:sz w:val="28"/>
                <w:szCs w:val="24"/>
              </w:rPr>
              <w:t>- Выступление на праздничной школьной линейке, посвященной празднику Последнего Звонка.</w:t>
            </w:r>
          </w:p>
          <w:p w:rsidR="00593DB4" w:rsidRDefault="00593DB4" w:rsidP="00FD5480">
            <w:pPr>
              <w:spacing w:after="0" w:line="240" w:lineRule="auto"/>
              <w:jc w:val="both"/>
              <w:rPr>
                <w:rFonts w:ascii="Times New Roman" w:eastAsia="Times New Roman" w:hAnsi="Times New Roman"/>
                <w:sz w:val="28"/>
                <w:szCs w:val="24"/>
              </w:rPr>
            </w:pPr>
            <w:r>
              <w:rPr>
                <w:rFonts w:ascii="Times New Roman" w:eastAsia="Times New Roman" w:hAnsi="Times New Roman"/>
                <w:sz w:val="28"/>
                <w:szCs w:val="24"/>
              </w:rPr>
              <w:t xml:space="preserve">- Концерты, посвященные Дню Защиты Детей. </w:t>
            </w:r>
          </w:p>
          <w:p w:rsidR="00593DB4" w:rsidRDefault="00593DB4" w:rsidP="00FD5480">
            <w:pPr>
              <w:pStyle w:val="Default"/>
              <w:jc w:val="center"/>
            </w:pPr>
          </w:p>
        </w:tc>
      </w:tr>
    </w:tbl>
    <w:p w:rsidR="00593DB4" w:rsidRDefault="00593DB4" w:rsidP="00593DB4">
      <w:pPr>
        <w:spacing w:before="100" w:beforeAutospacing="1" w:after="100" w:afterAutospacing="1"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Тематическое планирование</w:t>
      </w: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8"/>
        <w:gridCol w:w="2126"/>
        <w:gridCol w:w="4678"/>
        <w:gridCol w:w="1117"/>
      </w:tblGrid>
      <w:tr w:rsidR="00593DB4" w:rsidTr="00FD5480">
        <w:trPr>
          <w:trHeight w:val="687"/>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w:t>
            </w:r>
          </w:p>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 xml:space="preserve"> занятия</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Наименование</w:t>
            </w:r>
          </w:p>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раздела</w:t>
            </w: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 xml:space="preserve">Тема </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Количество часов</w:t>
            </w:r>
          </w:p>
        </w:tc>
      </w:tr>
      <w:tr w:rsidR="00593DB4" w:rsidTr="00FD5480">
        <w:trPr>
          <w:trHeight w:val="687"/>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1</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Вводное занятие. Охрана голоса</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1</w:t>
            </w:r>
          </w:p>
        </w:tc>
      </w:tr>
      <w:tr w:rsidR="00593DB4" w:rsidTr="00FD5480">
        <w:trPr>
          <w:trHeight w:val="687"/>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2</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Работа над техникой звука</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3</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b/>
                <w:bCs/>
                <w:sz w:val="24"/>
                <w:szCs w:val="24"/>
              </w:rPr>
              <w:t xml:space="preserve">Пение как вид музыкальной деятельности </w:t>
            </w: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Правила вокально-хорового пения</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4</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
                <w:bCs/>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Правила вокально-хорового пения</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5</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
                <w:bCs/>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Правила вокально-хорового пения</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6</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
                <w:bCs/>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Тембр и резонаторы. Артикуляционная гимнастика</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7</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
                <w:bCs/>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Разучивание песен в соответствии с концертными программами школы, класса</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8</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
                <w:bCs/>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Разучивание песен в соответствии с концертными программами школы, класса</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9</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
                <w:bCs/>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Разучивание песен в соответствии с концертными программами школы, класса</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10</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b/>
                <w:bCs/>
                <w:sz w:val="24"/>
                <w:szCs w:val="24"/>
              </w:rPr>
              <w:t xml:space="preserve">Слушание музыкальных произведений, разучивание, инсценирование и исполнение песен </w:t>
            </w: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Народная песня и ее виды.</w:t>
            </w:r>
          </w:p>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11</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
                <w:bCs/>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Народная песня и ее виды. Работа над репертуаром</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12</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
                <w:bCs/>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Народная песня и ее виды. Работа над репертуаром</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13</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
                <w:bCs/>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Концертные исполнения. Работа над интонацией</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14</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
                <w:bCs/>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Концертные и конкурсные исполнения. Работа над интонацией.</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15</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
                <w:bCs/>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Сольное и ансамблевое исполнение репертуара.</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16</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
                <w:bCs/>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Сольное и ансамблевое исполнение репертуара.</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17</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
                <w:bCs/>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Работа над образом в народной песне.</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18</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b/>
                <w:bCs/>
                <w:sz w:val="24"/>
                <w:szCs w:val="24"/>
              </w:rPr>
              <w:t xml:space="preserve">Виды музыкального театра </w:t>
            </w: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Пение а капелла. Интонация.</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19</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
                <w:bCs/>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Пение а капелла. Ансамбль</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20</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
                <w:bCs/>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Работа над сценическим образом в песне.</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21</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
                <w:bCs/>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Театрализация песни.</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22</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
                <w:bCs/>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Театрализация песни.</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23</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
                <w:bCs/>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Театрализация песни.</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24</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
                <w:bCs/>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Театрализация песни.</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25</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
                <w:bCs/>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Театрализация песни.</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26</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
                <w:bCs/>
                <w:sz w:val="24"/>
                <w:szCs w:val="24"/>
              </w:rPr>
            </w:pPr>
            <w:r w:rsidRPr="002215AD">
              <w:rPr>
                <w:rFonts w:ascii="Times New Roman" w:eastAsia="Times New Roman" w:hAnsi="Times New Roman" w:cs="Times New Roman"/>
                <w:b/>
                <w:bCs/>
                <w:sz w:val="24"/>
                <w:szCs w:val="24"/>
              </w:rPr>
              <w:t>Музыкально-образовательные беседы</w:t>
            </w: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Охрана детского голоса. Заболевания голосового аппарата</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27</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
                <w:bCs/>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Мужские голоса. Тембры</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28</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
                <w:bCs/>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Женские голоса. Тембры</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1</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29-33</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
                <w:bCs/>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Участие в конкурсах и концертах.</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sz w:val="24"/>
                <w:szCs w:val="24"/>
              </w:rPr>
              <w:t>5</w:t>
            </w:r>
          </w:p>
        </w:tc>
      </w:tr>
      <w:tr w:rsidR="00593DB4" w:rsidTr="00FD5480">
        <w:trPr>
          <w:trHeight w:val="462"/>
          <w:jc w:val="center"/>
        </w:trPr>
        <w:tc>
          <w:tcPr>
            <w:tcW w:w="111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after="0" w:line="240" w:lineRule="auto"/>
              <w:jc w:val="center"/>
              <w:rPr>
                <w:rFonts w:ascii="Times New Roman" w:eastAsia="Times New Roman" w:hAnsi="Times New Roman" w:cs="Times New Roman"/>
                <w:color w:val="000000"/>
                <w:sz w:val="24"/>
                <w:szCs w:val="24"/>
              </w:rPr>
            </w:pPr>
            <w:r w:rsidRPr="002215AD">
              <w:rPr>
                <w:rFonts w:ascii="Times New Roman" w:eastAsia="Times New Roman" w:hAnsi="Times New Roman" w:cs="Times New Roman"/>
                <w:color w:val="000000"/>
                <w:sz w:val="24"/>
                <w:szCs w:val="24"/>
              </w:rPr>
              <w:t>34</w:t>
            </w:r>
          </w:p>
        </w:tc>
        <w:tc>
          <w:tcPr>
            <w:tcW w:w="2126"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
                <w:bCs/>
                <w:sz w:val="24"/>
                <w:szCs w:val="24"/>
              </w:rPr>
            </w:pPr>
          </w:p>
        </w:tc>
        <w:tc>
          <w:tcPr>
            <w:tcW w:w="4678"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sz w:val="24"/>
                <w:szCs w:val="24"/>
              </w:rPr>
            </w:pPr>
            <w:r w:rsidRPr="002215AD">
              <w:rPr>
                <w:rFonts w:ascii="Times New Roman" w:eastAsia="Times New Roman" w:hAnsi="Times New Roman" w:cs="Times New Roman"/>
                <w:bCs/>
                <w:sz w:val="24"/>
                <w:szCs w:val="24"/>
              </w:rPr>
              <w:t>Итоговое занятие</w:t>
            </w:r>
          </w:p>
        </w:tc>
        <w:tc>
          <w:tcPr>
            <w:tcW w:w="1117" w:type="dxa"/>
            <w:tcBorders>
              <w:top w:val="single" w:sz="4" w:space="0" w:color="000000"/>
              <w:left w:val="single" w:sz="4" w:space="0" w:color="000000"/>
              <w:bottom w:val="single" w:sz="4" w:space="0" w:color="000000"/>
              <w:right w:val="single" w:sz="4" w:space="0" w:color="000000"/>
            </w:tcBorders>
            <w:noWrap/>
          </w:tcPr>
          <w:p w:rsidR="00593DB4" w:rsidRPr="002215AD" w:rsidRDefault="00593DB4" w:rsidP="00FD5480">
            <w:pPr>
              <w:spacing w:before="100" w:beforeAutospacing="1" w:after="0" w:line="240" w:lineRule="auto"/>
              <w:rPr>
                <w:rFonts w:ascii="Times New Roman" w:eastAsia="Times New Roman" w:hAnsi="Times New Roman" w:cs="Times New Roman"/>
                <w:bCs/>
                <w:sz w:val="24"/>
                <w:szCs w:val="24"/>
              </w:rPr>
            </w:pPr>
            <w:r w:rsidRPr="002215AD">
              <w:rPr>
                <w:rFonts w:ascii="Times New Roman" w:eastAsia="Times New Roman" w:hAnsi="Times New Roman" w:cs="Times New Roman"/>
                <w:bCs/>
                <w:sz w:val="24"/>
                <w:szCs w:val="24"/>
              </w:rPr>
              <w:t>1</w:t>
            </w:r>
          </w:p>
        </w:tc>
      </w:tr>
    </w:tbl>
    <w:p w:rsidR="00593DB4" w:rsidRDefault="00593DB4" w:rsidP="00593DB4">
      <w:pPr>
        <w:pStyle w:val="Standard"/>
        <w:rPr>
          <w:rFonts w:cs="Times New Roman"/>
          <w:b/>
          <w:i/>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«До-мажор»</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1-4 классы</w:t>
      </w:r>
    </w:p>
    <w:p w:rsidR="00593DB4" w:rsidRDefault="00593DB4" w:rsidP="00593DB4">
      <w:pPr>
        <w:spacing w:after="0" w:line="240" w:lineRule="auto"/>
        <w:jc w:val="both"/>
        <w:rPr>
          <w:rFonts w:ascii="Times New Roman" w:eastAsia="Times New Roman" w:hAnsi="Times New Roman"/>
          <w:b/>
          <w:bCs/>
          <w:color w:val="000000"/>
          <w:sz w:val="28"/>
          <w:szCs w:val="28"/>
        </w:rPr>
      </w:pPr>
    </w:p>
    <w:p w:rsidR="00593DB4" w:rsidRDefault="00593DB4" w:rsidP="00593DB4">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Результаты освоения программы (УУД)</w:t>
      </w: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Обучение вокалу в учебной деятельности обеспечивает личностное, социальное, познавательное, коммуникативное развитие учащихся. У школьников обогащается эмоционально – духовная сфера, формируются ценностные ориентации, умение решать художественно – творческие задачи: воспитывается художественный вкус, развивается воображение, образное и ассоциативное мышление, стремление принимать участие в социально значимой деятельности, в художественных проектах школы, культурных событиях региона и др. В результате освоения содержания программы происходит гармонизация интеллектуального и эмоционального развития личности обучающегося, формируется целостное представление о мире, развивается образное восприятие и через эстетическое переживание и освоение способов творческого самовыражения осуществляется познание и самопознание.</w:t>
      </w: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b/>
          <w:bCs/>
          <w:sz w:val="28"/>
          <w:szCs w:val="28"/>
        </w:rPr>
        <w:t xml:space="preserve">Предметными </w:t>
      </w:r>
      <w:r>
        <w:rPr>
          <w:rFonts w:ascii="Times New Roman" w:eastAsia="Times New Roman" w:hAnsi="Times New Roman"/>
          <w:sz w:val="28"/>
          <w:szCs w:val="28"/>
        </w:rPr>
        <w:t>результатами занятий по программе являются:</w:t>
      </w: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овладение практическими умениями и навыками вокального творчества;</w:t>
      </w: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овладение основами музыкальной культуры на материале искусства родного края.</w:t>
      </w: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b/>
          <w:bCs/>
          <w:sz w:val="28"/>
          <w:szCs w:val="28"/>
        </w:rPr>
        <w:t>Метапредметными</w:t>
      </w:r>
      <w:r>
        <w:rPr>
          <w:rFonts w:ascii="Times New Roman" w:eastAsia="Times New Roman" w:hAnsi="Times New Roman"/>
          <w:sz w:val="28"/>
          <w:szCs w:val="28"/>
        </w:rPr>
        <w:t>результатами являются:</w:t>
      </w: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овладение способами решения поискового и творческого характера;</w:t>
      </w: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культурно – познавательная, коммуникативная и социально – эстетическая компетентности;</w:t>
      </w: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приобретение опыта в вокально – творческой деятельности.</w:t>
      </w: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b/>
          <w:bCs/>
          <w:sz w:val="28"/>
          <w:szCs w:val="28"/>
        </w:rPr>
        <w:t>Личностными</w:t>
      </w:r>
      <w:r>
        <w:rPr>
          <w:rFonts w:ascii="Times New Roman" w:eastAsia="Times New Roman" w:hAnsi="Times New Roman"/>
          <w:sz w:val="28"/>
          <w:szCs w:val="28"/>
        </w:rPr>
        <w:t xml:space="preserve"> результатами занятий являются:</w:t>
      </w: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формирование эстетических потребностей, ценностей;</w:t>
      </w: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развитие эстетических чувств и художественного вкуса;</w:t>
      </w: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развитие потребностей опыта творческой деятельности в вокальном виде искусства;</w:t>
      </w:r>
    </w:p>
    <w:p w:rsidR="00593DB4" w:rsidRPr="002215AD"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бережное заинтересованное отношение к культурным традициям и искусству родного края, нации, этнической общности.</w:t>
      </w: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b/>
          <w:bCs/>
          <w:color w:val="000000"/>
          <w:sz w:val="28"/>
          <w:szCs w:val="28"/>
        </w:rPr>
        <w:t>Содержание  программы курса</w:t>
      </w:r>
    </w:p>
    <w:p w:rsidR="00593DB4" w:rsidRPr="002215AD"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b/>
          <w:bCs/>
          <w:sz w:val="28"/>
          <w:szCs w:val="28"/>
        </w:rPr>
        <w:t>Концертная деятельность класса (репертуар меняется ежегодно и зависит от плана воспитательной работы школы)</w:t>
      </w: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Тематические концерты, посвященные Дню Учителя.</w:t>
      </w: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Концерт, посвященный Дню пожилого человека.</w:t>
      </w: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Концерты, посвященные Дню Матери.</w:t>
      </w: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Новогодние концерты.</w:t>
      </w: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Традиционный районный Рождественский фестиваль.</w:t>
      </w: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Праздничные концерты, посвященные Дню Защитников Отечества.</w:t>
      </w: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Выступление на традиционном сельском празднике « Прощай, Масленица».</w:t>
      </w: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Праздничные концерты, посвященные Международному женскому дню – 8 Марта.</w:t>
      </w: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-Выступление на праздничных мероприятиях и концертах, посвященных Дню Победы.</w:t>
      </w: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Выступление на праздничной школьной линейке, посвященной празднику Последнего Звонка.</w:t>
      </w: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Концерты, посвященные Дню Защиты Детей. </w:t>
      </w:r>
    </w:p>
    <w:p w:rsidR="00593DB4" w:rsidRDefault="00593DB4" w:rsidP="00593DB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Формы работы и виды деятельности</w:t>
      </w:r>
    </w:p>
    <w:p w:rsidR="00593DB4" w:rsidRDefault="00593DB4" w:rsidP="00593DB4">
      <w:pPr>
        <w:pStyle w:val="af"/>
        <w:shd w:val="clear" w:color="auto" w:fill="FFFFFF"/>
        <w:spacing w:before="0" w:after="0"/>
        <w:jc w:val="both"/>
        <w:rPr>
          <w:color w:val="000000"/>
          <w:sz w:val="28"/>
          <w:szCs w:val="28"/>
        </w:rPr>
      </w:pPr>
      <w:r>
        <w:rPr>
          <w:color w:val="000000"/>
          <w:sz w:val="28"/>
          <w:szCs w:val="28"/>
        </w:rPr>
        <w:t xml:space="preserve">Формы проведения занятий варьируются, в рамках одного занятия сочетаются разные виды деятельности: </w:t>
      </w:r>
    </w:p>
    <w:p w:rsidR="00593DB4" w:rsidRDefault="00593DB4" w:rsidP="00593DB4">
      <w:pPr>
        <w:pStyle w:val="af"/>
        <w:shd w:val="clear" w:color="auto" w:fill="FFFFFF"/>
        <w:spacing w:before="0" w:after="0"/>
        <w:jc w:val="both"/>
        <w:rPr>
          <w:color w:val="000000"/>
          <w:sz w:val="28"/>
          <w:szCs w:val="28"/>
        </w:rPr>
      </w:pPr>
      <w:r>
        <w:rPr>
          <w:color w:val="000000"/>
          <w:sz w:val="28"/>
          <w:szCs w:val="28"/>
        </w:rPr>
        <w:t>- дыхательная гимнастика;</w:t>
      </w:r>
    </w:p>
    <w:p w:rsidR="00593DB4" w:rsidRDefault="00593DB4" w:rsidP="00593DB4">
      <w:pPr>
        <w:pStyle w:val="af"/>
        <w:shd w:val="clear" w:color="auto" w:fill="FFFFFF"/>
        <w:spacing w:before="0" w:after="0"/>
        <w:jc w:val="both"/>
        <w:rPr>
          <w:color w:val="000000"/>
          <w:sz w:val="28"/>
          <w:szCs w:val="28"/>
        </w:rPr>
      </w:pPr>
      <w:r>
        <w:rPr>
          <w:color w:val="000000"/>
          <w:sz w:val="28"/>
          <w:szCs w:val="28"/>
        </w:rPr>
        <w:t>-артикуляционные упражнения;</w:t>
      </w:r>
    </w:p>
    <w:p w:rsidR="00593DB4" w:rsidRDefault="00593DB4" w:rsidP="00593DB4">
      <w:pPr>
        <w:pStyle w:val="af"/>
        <w:shd w:val="clear" w:color="auto" w:fill="FFFFFF"/>
        <w:spacing w:before="0" w:after="0"/>
        <w:jc w:val="both"/>
        <w:rPr>
          <w:color w:val="000000"/>
          <w:sz w:val="28"/>
          <w:szCs w:val="28"/>
        </w:rPr>
      </w:pPr>
      <w:r>
        <w:rPr>
          <w:color w:val="000000"/>
          <w:sz w:val="28"/>
          <w:szCs w:val="28"/>
        </w:rPr>
        <w:t>- вокально-хоровая работа;</w:t>
      </w:r>
    </w:p>
    <w:p w:rsidR="00593DB4" w:rsidRDefault="00593DB4" w:rsidP="00593DB4">
      <w:pPr>
        <w:pStyle w:val="af"/>
        <w:shd w:val="clear" w:color="auto" w:fill="FFFFFF"/>
        <w:spacing w:before="0" w:after="0"/>
        <w:jc w:val="both"/>
        <w:rPr>
          <w:color w:val="000000"/>
          <w:sz w:val="28"/>
          <w:szCs w:val="28"/>
        </w:rPr>
      </w:pPr>
      <w:r>
        <w:rPr>
          <w:color w:val="000000"/>
          <w:sz w:val="28"/>
          <w:szCs w:val="28"/>
        </w:rPr>
        <w:t>- занятия по музыкальной грамоте;</w:t>
      </w:r>
    </w:p>
    <w:p w:rsidR="00593DB4" w:rsidRDefault="00593DB4" w:rsidP="00593DB4">
      <w:pPr>
        <w:pStyle w:val="af"/>
        <w:shd w:val="clear" w:color="auto" w:fill="FFFFFF"/>
        <w:spacing w:before="0" w:after="0"/>
        <w:jc w:val="both"/>
        <w:rPr>
          <w:color w:val="000000"/>
          <w:sz w:val="28"/>
          <w:szCs w:val="28"/>
        </w:rPr>
      </w:pPr>
      <w:r>
        <w:rPr>
          <w:color w:val="000000"/>
          <w:sz w:val="28"/>
          <w:szCs w:val="28"/>
        </w:rPr>
        <w:t>- восприятие (слушание) музыки;</w:t>
      </w:r>
    </w:p>
    <w:p w:rsidR="00593DB4" w:rsidRDefault="00593DB4" w:rsidP="00593DB4">
      <w:pPr>
        <w:pStyle w:val="af"/>
        <w:shd w:val="clear" w:color="auto" w:fill="FFFFFF"/>
        <w:spacing w:before="0" w:after="0"/>
        <w:jc w:val="both"/>
        <w:rPr>
          <w:color w:val="000000"/>
          <w:sz w:val="28"/>
          <w:szCs w:val="28"/>
        </w:rPr>
      </w:pPr>
      <w:r>
        <w:rPr>
          <w:color w:val="000000"/>
          <w:sz w:val="28"/>
          <w:szCs w:val="28"/>
        </w:rPr>
        <w:t>Используются следующие виды деятельности:</w:t>
      </w:r>
    </w:p>
    <w:p w:rsidR="00593DB4" w:rsidRDefault="00593DB4" w:rsidP="00593DB4">
      <w:pPr>
        <w:pStyle w:val="af"/>
        <w:shd w:val="clear" w:color="auto" w:fill="FFFFFF"/>
        <w:spacing w:before="0" w:after="0"/>
        <w:jc w:val="both"/>
        <w:rPr>
          <w:color w:val="000000"/>
          <w:sz w:val="28"/>
          <w:szCs w:val="28"/>
        </w:rPr>
      </w:pPr>
      <w:r>
        <w:rPr>
          <w:color w:val="000000"/>
          <w:sz w:val="28"/>
          <w:szCs w:val="28"/>
        </w:rPr>
        <w:t xml:space="preserve">1. По дидактической цели: вводное занятие, занятие по углублению знаний, практические занятия, занятие по контролю знаний, умений и навыков. </w:t>
      </w:r>
    </w:p>
    <w:p w:rsidR="00593DB4" w:rsidRDefault="00593DB4" w:rsidP="00593DB4">
      <w:pPr>
        <w:pStyle w:val="af"/>
        <w:shd w:val="clear" w:color="auto" w:fill="FFFFFF"/>
        <w:spacing w:before="0" w:after="0"/>
        <w:jc w:val="both"/>
        <w:rPr>
          <w:color w:val="000000"/>
          <w:sz w:val="28"/>
          <w:szCs w:val="28"/>
        </w:rPr>
      </w:pPr>
      <w:r>
        <w:rPr>
          <w:color w:val="000000"/>
          <w:sz w:val="28"/>
          <w:szCs w:val="28"/>
        </w:rPr>
        <w:t>2. По особенностям коммуникативного взаимодействия педагога и детей: конкурс, отчетный концерт.</w:t>
      </w:r>
    </w:p>
    <w:p w:rsidR="00593DB4" w:rsidRDefault="00593DB4" w:rsidP="00593DB4">
      <w:pPr>
        <w:pStyle w:val="af"/>
        <w:shd w:val="clear" w:color="auto" w:fill="FFFFFF"/>
        <w:spacing w:before="0" w:after="0"/>
        <w:jc w:val="both"/>
        <w:rPr>
          <w:color w:val="000000"/>
          <w:sz w:val="28"/>
          <w:szCs w:val="28"/>
        </w:rPr>
      </w:pPr>
      <w:r>
        <w:rPr>
          <w:color w:val="000000"/>
          <w:sz w:val="28"/>
          <w:szCs w:val="28"/>
        </w:rPr>
        <w:t>Занятия по программе  состоят из теоретической и практической частей. Большее количество времени занимает практическая часть. Теоретическая часть включает в себя нотную грамоту, работу с текстом, изучение творчества композиторов. Практическая часть включает в себя работу над вокально-хоровыми навыками и передачей образа в песне.</w:t>
      </w:r>
    </w:p>
    <w:p w:rsidR="00593DB4" w:rsidRDefault="00593DB4" w:rsidP="00593DB4">
      <w:pPr>
        <w:pStyle w:val="Standard"/>
        <w:rPr>
          <w:rFonts w:cs="Times New Roman"/>
          <w:b/>
          <w:i/>
          <w:sz w:val="28"/>
          <w:szCs w:val="28"/>
        </w:rPr>
      </w:pPr>
    </w:p>
    <w:p w:rsidR="00593DB4" w:rsidRDefault="00593DB4" w:rsidP="00593DB4">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Тематическое планирование</w:t>
      </w:r>
    </w:p>
    <w:p w:rsidR="00593DB4" w:rsidRDefault="00593DB4" w:rsidP="00593DB4">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1 класс</w:t>
      </w:r>
    </w:p>
    <w:tbl>
      <w:tblPr>
        <w:tblW w:w="90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46"/>
        <w:gridCol w:w="6174"/>
        <w:gridCol w:w="1774"/>
      </w:tblGrid>
      <w:tr w:rsidR="00593DB4" w:rsidTr="00FD5480">
        <w:trPr>
          <w:trHeight w:val="679"/>
          <w:jc w:val="center"/>
        </w:trPr>
        <w:tc>
          <w:tcPr>
            <w:tcW w:w="1146"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Наименование разделов, тем</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Количество часов</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Вводное занятие. Охрана голоса.</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Работа над техникой звуковедения. Правила  вокально</w:t>
            </w:r>
            <w:r w:rsidRPr="00C6362F">
              <w:rPr>
                <w:rFonts w:ascii="Times New Roman" w:eastAsia="Times New Roman" w:hAnsi="Times New Roman"/>
                <w:sz w:val="24"/>
                <w:szCs w:val="24"/>
              </w:rPr>
              <w:t>-</w:t>
            </w:r>
            <w:r>
              <w:rPr>
                <w:rFonts w:ascii="Times New Roman" w:eastAsia="Times New Roman" w:hAnsi="Times New Roman"/>
                <w:sz w:val="24"/>
                <w:szCs w:val="24"/>
              </w:rPr>
              <w:t xml:space="preserve"> хорового пения.</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Работа над дикцией, артикуляцией</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Работа над репертуаром.</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Концертное выступление</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Работа над репертуаром. Тембры.</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Работа над репертуаром. Артикуляция.</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Работа над репертуаром.</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hAnsi="Times New Roman"/>
                <w:sz w:val="24"/>
                <w:szCs w:val="24"/>
              </w:rPr>
            </w:pPr>
            <w:r>
              <w:rPr>
                <w:rFonts w:ascii="Times New Roman" w:eastAsia="Times New Roman" w:hAnsi="Times New Roman"/>
                <w:sz w:val="24"/>
                <w:szCs w:val="24"/>
              </w:rPr>
              <w:t>Работа над репертуаром.</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Работа над репертуаром.</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Работа над репертуаром. </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Народная песня и ее виды. Работа над репертуаром.</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Концертное исполнении. Работа над репертуаром.</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14</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Двухголосие</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15</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Работа над интонацией в репертуаре.</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16</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Работа над интонацией в репертуаре.</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17</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Сольное и ансамблевое исполнение репертуара.</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18</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Разучивание народных песен по выбору учащихся</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19</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Работа над образом в народной песне.</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Пение а капелла</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21</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Пение а капелла</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22</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Работа над сценическим образом в песне.</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23</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Театрализация песни.</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24</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Театральные приемы  в театре песни</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25</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Раскрытие образов музыкальных героев через театрализацию</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26</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Раскрытие образов музыкальных героев через театрализацию</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27</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Охрана детского голоса. Заболевания голосового аппарата</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28</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Мужские голоса.</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29</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Женские голоса</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30</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Звуковедение  театрализация песни</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31</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Звуковедение  театрализация песни</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32</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Звуковедение  театрализация песни</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33</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Звуковедение  театрализация песни</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bl>
    <w:p w:rsidR="00593DB4" w:rsidRDefault="00593DB4" w:rsidP="00593DB4">
      <w:pPr>
        <w:spacing w:after="0" w:line="240" w:lineRule="auto"/>
        <w:jc w:val="center"/>
        <w:rPr>
          <w:rFonts w:ascii="Times New Roman" w:eastAsia="Times New Roman" w:hAnsi="Times New Roman"/>
          <w:b/>
          <w:bCs/>
          <w:sz w:val="28"/>
          <w:szCs w:val="28"/>
        </w:rPr>
      </w:pPr>
    </w:p>
    <w:p w:rsidR="00593DB4" w:rsidRDefault="00593DB4" w:rsidP="00593DB4">
      <w:pPr>
        <w:spacing w:after="0" w:line="240" w:lineRule="auto"/>
        <w:jc w:val="center"/>
        <w:rPr>
          <w:rFonts w:ascii="Times New Roman" w:eastAsia="Times New Roman" w:hAnsi="Times New Roman"/>
          <w:b/>
          <w:bCs/>
          <w:sz w:val="28"/>
          <w:szCs w:val="28"/>
        </w:rPr>
      </w:pPr>
    </w:p>
    <w:p w:rsidR="00593DB4" w:rsidRDefault="00593DB4" w:rsidP="00593DB4">
      <w:pPr>
        <w:spacing w:after="0" w:line="240" w:lineRule="auto"/>
        <w:jc w:val="center"/>
        <w:rPr>
          <w:rFonts w:ascii="Times New Roman" w:eastAsia="Times New Roman" w:hAnsi="Times New Roman"/>
          <w:b/>
          <w:bCs/>
          <w:sz w:val="28"/>
          <w:szCs w:val="28"/>
        </w:rPr>
      </w:pPr>
      <w:r w:rsidRPr="003E59DA">
        <w:rPr>
          <w:rFonts w:ascii="Times New Roman" w:eastAsia="Times New Roman" w:hAnsi="Times New Roman"/>
          <w:b/>
          <w:bCs/>
          <w:sz w:val="28"/>
          <w:szCs w:val="28"/>
        </w:rPr>
        <w:t>Тематическое планирование</w:t>
      </w:r>
    </w:p>
    <w:p w:rsidR="00593DB4" w:rsidRDefault="00593DB4" w:rsidP="00593DB4">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2 класс</w:t>
      </w:r>
    </w:p>
    <w:tbl>
      <w:tblPr>
        <w:tblW w:w="90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46"/>
        <w:gridCol w:w="6174"/>
        <w:gridCol w:w="1774"/>
      </w:tblGrid>
      <w:tr w:rsidR="00593DB4" w:rsidTr="00FD5480">
        <w:trPr>
          <w:trHeight w:val="679"/>
          <w:jc w:val="center"/>
        </w:trPr>
        <w:tc>
          <w:tcPr>
            <w:tcW w:w="1146"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Наименование разделов, тем</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Количество часов</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hideMark/>
          </w:tcPr>
          <w:p w:rsidR="00593DB4" w:rsidRPr="00400B3C" w:rsidRDefault="00593DB4" w:rsidP="00FD5480">
            <w:pPr>
              <w:adjustRightInd w:val="0"/>
              <w:spacing w:after="0" w:line="240" w:lineRule="auto"/>
              <w:jc w:val="center"/>
              <w:rPr>
                <w:rFonts w:ascii="Times New Roman" w:eastAsia="Times New Roman" w:hAnsi="Times New Roman" w:cs="Times New Roman"/>
                <w:color w:val="000000"/>
                <w:sz w:val="24"/>
                <w:szCs w:val="28"/>
              </w:rPr>
            </w:pPr>
            <w:r w:rsidRPr="00400B3C">
              <w:rPr>
                <w:rFonts w:ascii="Times New Roman" w:eastAsia="Times New Roman" w:hAnsi="Times New Roman" w:cs="Times New Roman"/>
                <w:color w:val="000000"/>
                <w:sz w:val="24"/>
                <w:szCs w:val="28"/>
              </w:rPr>
              <w:t>1</w:t>
            </w:r>
            <w:r>
              <w:rPr>
                <w:rFonts w:ascii="Times New Roman" w:eastAsia="Times New Roman" w:hAnsi="Times New Roman" w:cs="Times New Roman"/>
                <w:color w:val="000000"/>
                <w:sz w:val="24"/>
                <w:szCs w:val="28"/>
              </w:rPr>
              <w:t>-2</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Pr="00400B3C" w:rsidRDefault="00593DB4" w:rsidP="00FD5480">
            <w:pPr>
              <w:spacing w:after="0" w:line="240" w:lineRule="auto"/>
              <w:rPr>
                <w:rFonts w:ascii="Times New Roman" w:eastAsia="Times New Roman" w:hAnsi="Times New Roman" w:cs="Times New Roman"/>
                <w:sz w:val="24"/>
                <w:szCs w:val="28"/>
              </w:rPr>
            </w:pPr>
            <w:r w:rsidRPr="00400B3C">
              <w:rPr>
                <w:rFonts w:ascii="Times New Roman" w:hAnsi="Times New Roman" w:cs="Times New Roman"/>
                <w:color w:val="000000"/>
                <w:sz w:val="24"/>
                <w:szCs w:val="28"/>
                <w:shd w:val="clear" w:color="auto" w:fill="FFFFFF"/>
              </w:rPr>
              <w:t>Введение, владение своим голосовым аппаратом. Использование певческих навыков.</w:t>
            </w:r>
          </w:p>
        </w:tc>
        <w:tc>
          <w:tcPr>
            <w:tcW w:w="1774" w:type="dxa"/>
            <w:tcBorders>
              <w:top w:val="single" w:sz="4" w:space="0" w:color="000000"/>
              <w:left w:val="single" w:sz="4" w:space="0" w:color="000000"/>
              <w:bottom w:val="single" w:sz="4" w:space="0" w:color="000000"/>
              <w:right w:val="single" w:sz="4" w:space="0" w:color="000000"/>
            </w:tcBorders>
          </w:tcPr>
          <w:p w:rsidR="00593DB4" w:rsidRPr="00400B3C" w:rsidRDefault="00593DB4" w:rsidP="00FD5480">
            <w:pPr>
              <w:spacing w:after="0" w:line="240" w:lineRule="auto"/>
              <w:rPr>
                <w:rFonts w:ascii="Times New Roman" w:eastAsia="Times New Roman" w:hAnsi="Times New Roman" w:cs="Times New Roman"/>
                <w:sz w:val="24"/>
                <w:szCs w:val="28"/>
              </w:rPr>
            </w:pPr>
            <w:r w:rsidRPr="00400B3C">
              <w:rPr>
                <w:rFonts w:ascii="Times New Roman" w:eastAsia="Times New Roman" w:hAnsi="Times New Roman" w:cs="Times New Roman"/>
                <w:sz w:val="24"/>
                <w:szCs w:val="28"/>
              </w:rPr>
              <w:t>2</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Pr="00400B3C" w:rsidRDefault="00593DB4" w:rsidP="00FD5480">
            <w:pPr>
              <w:adjustRightInd w:val="0"/>
              <w:spacing w:after="0" w:line="24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3-6</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Pr="00400B3C" w:rsidRDefault="00593DB4" w:rsidP="00FD5480">
            <w:pPr>
              <w:spacing w:after="0" w:line="240" w:lineRule="auto"/>
              <w:rPr>
                <w:rFonts w:ascii="Times New Roman" w:eastAsia="Times New Roman" w:hAnsi="Times New Roman" w:cs="Times New Roman"/>
                <w:sz w:val="24"/>
                <w:szCs w:val="28"/>
              </w:rPr>
            </w:pPr>
            <w:r w:rsidRPr="00400B3C">
              <w:rPr>
                <w:rFonts w:ascii="Times New Roman" w:hAnsi="Times New Roman" w:cs="Times New Roman"/>
                <w:color w:val="000000"/>
                <w:sz w:val="24"/>
                <w:szCs w:val="28"/>
                <w:shd w:val="clear" w:color="auto" w:fill="FFFFFF"/>
              </w:rPr>
              <w:t>Овладение собственной манерой вокального исполнения.</w:t>
            </w:r>
          </w:p>
        </w:tc>
        <w:tc>
          <w:tcPr>
            <w:tcW w:w="1774" w:type="dxa"/>
            <w:tcBorders>
              <w:top w:val="single" w:sz="4" w:space="0" w:color="000000"/>
              <w:left w:val="single" w:sz="4" w:space="0" w:color="000000"/>
              <w:bottom w:val="single" w:sz="4" w:space="0" w:color="000000"/>
              <w:right w:val="single" w:sz="4" w:space="0" w:color="000000"/>
            </w:tcBorders>
          </w:tcPr>
          <w:p w:rsidR="00593DB4" w:rsidRPr="00400B3C" w:rsidRDefault="00593DB4" w:rsidP="00FD5480">
            <w:pPr>
              <w:spacing w:after="0" w:line="240" w:lineRule="auto"/>
              <w:rPr>
                <w:rFonts w:ascii="Times New Roman" w:eastAsia="Times New Roman" w:hAnsi="Times New Roman" w:cs="Times New Roman"/>
                <w:sz w:val="24"/>
                <w:szCs w:val="28"/>
              </w:rPr>
            </w:pPr>
            <w:r w:rsidRPr="00400B3C">
              <w:rPr>
                <w:rFonts w:ascii="Times New Roman" w:eastAsia="Times New Roman" w:hAnsi="Times New Roman" w:cs="Times New Roman"/>
                <w:sz w:val="24"/>
                <w:szCs w:val="28"/>
              </w:rPr>
              <w:t>4</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Pr="00400B3C" w:rsidRDefault="00593DB4" w:rsidP="00FD5480">
            <w:pPr>
              <w:adjustRightInd w:val="0"/>
              <w:spacing w:after="0" w:line="24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7-10</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Pr="00400B3C" w:rsidRDefault="00593DB4" w:rsidP="00FD5480">
            <w:pPr>
              <w:spacing w:after="0" w:line="240" w:lineRule="auto"/>
              <w:rPr>
                <w:rFonts w:ascii="Times New Roman" w:eastAsia="Times New Roman" w:hAnsi="Times New Roman" w:cs="Times New Roman"/>
                <w:sz w:val="24"/>
                <w:szCs w:val="28"/>
              </w:rPr>
            </w:pPr>
            <w:r w:rsidRPr="00400B3C">
              <w:rPr>
                <w:rFonts w:ascii="Times New Roman" w:hAnsi="Times New Roman" w:cs="Times New Roman"/>
                <w:color w:val="000000"/>
                <w:sz w:val="24"/>
                <w:szCs w:val="28"/>
                <w:shd w:val="clear" w:color="auto" w:fill="FFFFFF"/>
              </w:rPr>
              <w:t>Знакомство с произведениями различных жанров, манерой исполнения. Вокальные навыки.</w:t>
            </w:r>
          </w:p>
        </w:tc>
        <w:tc>
          <w:tcPr>
            <w:tcW w:w="1774" w:type="dxa"/>
            <w:tcBorders>
              <w:top w:val="single" w:sz="4" w:space="0" w:color="000000"/>
              <w:left w:val="single" w:sz="4" w:space="0" w:color="000000"/>
              <w:bottom w:val="single" w:sz="4" w:space="0" w:color="000000"/>
              <w:right w:val="single" w:sz="4" w:space="0" w:color="000000"/>
            </w:tcBorders>
          </w:tcPr>
          <w:p w:rsidR="00593DB4" w:rsidRPr="00400B3C" w:rsidRDefault="00593DB4" w:rsidP="00FD5480">
            <w:pPr>
              <w:spacing w:after="0" w:line="240" w:lineRule="auto"/>
              <w:rPr>
                <w:rFonts w:ascii="Times New Roman" w:eastAsia="Times New Roman" w:hAnsi="Times New Roman" w:cs="Times New Roman"/>
                <w:sz w:val="24"/>
                <w:szCs w:val="28"/>
              </w:rPr>
            </w:pPr>
            <w:r w:rsidRPr="00400B3C">
              <w:rPr>
                <w:rFonts w:ascii="Times New Roman" w:eastAsia="Times New Roman" w:hAnsi="Times New Roman" w:cs="Times New Roman"/>
                <w:sz w:val="24"/>
                <w:szCs w:val="28"/>
              </w:rPr>
              <w:t>4</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hideMark/>
          </w:tcPr>
          <w:p w:rsidR="00593DB4" w:rsidRPr="00400B3C" w:rsidRDefault="00593DB4" w:rsidP="00FD5480">
            <w:pPr>
              <w:adjustRightInd w:val="0"/>
              <w:spacing w:after="0" w:line="24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11-14</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Pr="00400B3C" w:rsidRDefault="00593DB4" w:rsidP="00FD5480">
            <w:pPr>
              <w:spacing w:after="0" w:line="240" w:lineRule="auto"/>
              <w:rPr>
                <w:rFonts w:ascii="Times New Roman" w:eastAsia="Times New Roman" w:hAnsi="Times New Roman" w:cs="Times New Roman"/>
                <w:sz w:val="24"/>
                <w:szCs w:val="28"/>
              </w:rPr>
            </w:pPr>
            <w:r w:rsidRPr="00400B3C">
              <w:rPr>
                <w:rFonts w:ascii="Times New Roman" w:hAnsi="Times New Roman" w:cs="Times New Roman"/>
                <w:color w:val="000000"/>
                <w:sz w:val="24"/>
                <w:szCs w:val="28"/>
                <w:shd w:val="clear" w:color="auto" w:fill="FFFFFF"/>
              </w:rPr>
              <w:t>Использование элементов ритмики, сценической культуры. Движения под музыку.</w:t>
            </w:r>
          </w:p>
        </w:tc>
        <w:tc>
          <w:tcPr>
            <w:tcW w:w="1774" w:type="dxa"/>
            <w:tcBorders>
              <w:top w:val="single" w:sz="4" w:space="0" w:color="000000"/>
              <w:left w:val="single" w:sz="4" w:space="0" w:color="000000"/>
              <w:bottom w:val="single" w:sz="4" w:space="0" w:color="000000"/>
              <w:right w:val="single" w:sz="4" w:space="0" w:color="000000"/>
            </w:tcBorders>
          </w:tcPr>
          <w:p w:rsidR="00593DB4" w:rsidRPr="00400B3C" w:rsidRDefault="00593DB4" w:rsidP="00FD5480">
            <w:pPr>
              <w:spacing w:after="0" w:line="240" w:lineRule="auto"/>
              <w:rPr>
                <w:rFonts w:ascii="Times New Roman" w:eastAsia="Times New Roman" w:hAnsi="Times New Roman" w:cs="Times New Roman"/>
                <w:sz w:val="24"/>
                <w:szCs w:val="28"/>
              </w:rPr>
            </w:pPr>
            <w:r w:rsidRPr="00400B3C">
              <w:rPr>
                <w:rFonts w:ascii="Times New Roman" w:eastAsia="Times New Roman" w:hAnsi="Times New Roman" w:cs="Times New Roman"/>
                <w:sz w:val="24"/>
                <w:szCs w:val="28"/>
              </w:rPr>
              <w:t>4</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Pr="00400B3C" w:rsidRDefault="00593DB4" w:rsidP="00FD5480">
            <w:pPr>
              <w:adjustRightInd w:val="0"/>
              <w:spacing w:after="0" w:line="24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15-18</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Pr="00400B3C" w:rsidRDefault="00593DB4" w:rsidP="00FD5480">
            <w:pPr>
              <w:spacing w:after="0" w:line="240" w:lineRule="auto"/>
              <w:rPr>
                <w:rFonts w:ascii="Times New Roman" w:eastAsia="Times New Roman" w:hAnsi="Times New Roman" w:cs="Times New Roman"/>
                <w:sz w:val="24"/>
                <w:szCs w:val="28"/>
              </w:rPr>
            </w:pPr>
            <w:r w:rsidRPr="00400B3C">
              <w:rPr>
                <w:rFonts w:ascii="Times New Roman" w:hAnsi="Times New Roman" w:cs="Times New Roman"/>
                <w:color w:val="000000"/>
                <w:sz w:val="24"/>
                <w:szCs w:val="28"/>
                <w:shd w:val="clear" w:color="auto" w:fill="FFFFFF"/>
              </w:rPr>
              <w:t>Опорное дыхание, артикуляция, певческая позиция . Вокально-хоровая работа. Нотная грамота.</w:t>
            </w:r>
          </w:p>
        </w:tc>
        <w:tc>
          <w:tcPr>
            <w:tcW w:w="1774" w:type="dxa"/>
            <w:tcBorders>
              <w:top w:val="single" w:sz="4" w:space="0" w:color="000000"/>
              <w:left w:val="single" w:sz="4" w:space="0" w:color="000000"/>
              <w:bottom w:val="single" w:sz="4" w:space="0" w:color="000000"/>
              <w:right w:val="single" w:sz="4" w:space="0" w:color="000000"/>
            </w:tcBorders>
          </w:tcPr>
          <w:p w:rsidR="00593DB4" w:rsidRPr="00400B3C" w:rsidRDefault="00593DB4" w:rsidP="00FD5480">
            <w:pPr>
              <w:spacing w:after="0" w:line="240" w:lineRule="auto"/>
              <w:rPr>
                <w:rFonts w:ascii="Times New Roman" w:eastAsia="Times New Roman" w:hAnsi="Times New Roman" w:cs="Times New Roman"/>
                <w:sz w:val="24"/>
                <w:szCs w:val="28"/>
              </w:rPr>
            </w:pPr>
            <w:r w:rsidRPr="00400B3C">
              <w:rPr>
                <w:rFonts w:ascii="Times New Roman" w:eastAsia="Times New Roman" w:hAnsi="Times New Roman" w:cs="Times New Roman"/>
                <w:sz w:val="24"/>
                <w:szCs w:val="28"/>
              </w:rPr>
              <w:t>4</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Pr="00400B3C" w:rsidRDefault="00593DB4" w:rsidP="00FD5480">
            <w:pPr>
              <w:adjustRightInd w:val="0"/>
              <w:spacing w:after="0" w:line="24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19-22</w:t>
            </w:r>
          </w:p>
        </w:tc>
        <w:tc>
          <w:tcPr>
            <w:tcW w:w="6174" w:type="dxa"/>
            <w:tcBorders>
              <w:top w:val="single" w:sz="4" w:space="0" w:color="000000"/>
              <w:left w:val="single" w:sz="4" w:space="0" w:color="000000"/>
              <w:bottom w:val="single" w:sz="4" w:space="0" w:color="000000"/>
              <w:right w:val="single" w:sz="4" w:space="0" w:color="000000"/>
            </w:tcBorders>
          </w:tcPr>
          <w:p w:rsidR="00593DB4" w:rsidRPr="00400B3C" w:rsidRDefault="00593DB4" w:rsidP="00FD5480">
            <w:pPr>
              <w:spacing w:after="0" w:line="240" w:lineRule="auto"/>
              <w:rPr>
                <w:rFonts w:ascii="Times New Roman" w:eastAsia="Times New Roman" w:hAnsi="Times New Roman" w:cs="Times New Roman"/>
                <w:sz w:val="24"/>
                <w:szCs w:val="28"/>
              </w:rPr>
            </w:pPr>
            <w:r w:rsidRPr="00400B3C">
              <w:rPr>
                <w:rFonts w:ascii="Times New Roman" w:hAnsi="Times New Roman" w:cs="Times New Roman"/>
                <w:color w:val="000000"/>
                <w:sz w:val="24"/>
                <w:szCs w:val="28"/>
                <w:shd w:val="clear" w:color="auto" w:fill="FFFFFF"/>
              </w:rPr>
              <w:t>Сценическая хореография.</w:t>
            </w:r>
          </w:p>
        </w:tc>
        <w:tc>
          <w:tcPr>
            <w:tcW w:w="1774" w:type="dxa"/>
            <w:tcBorders>
              <w:top w:val="single" w:sz="4" w:space="0" w:color="000000"/>
              <w:left w:val="single" w:sz="4" w:space="0" w:color="000000"/>
              <w:bottom w:val="single" w:sz="4" w:space="0" w:color="000000"/>
              <w:right w:val="single" w:sz="4" w:space="0" w:color="000000"/>
            </w:tcBorders>
          </w:tcPr>
          <w:p w:rsidR="00593DB4" w:rsidRPr="00400B3C" w:rsidRDefault="00593DB4" w:rsidP="00FD5480">
            <w:pPr>
              <w:spacing w:after="0" w:line="240" w:lineRule="auto"/>
              <w:rPr>
                <w:rFonts w:ascii="Times New Roman" w:eastAsia="Times New Roman" w:hAnsi="Times New Roman" w:cs="Times New Roman"/>
                <w:sz w:val="24"/>
                <w:szCs w:val="28"/>
              </w:rPr>
            </w:pPr>
            <w:r w:rsidRPr="00400B3C">
              <w:rPr>
                <w:rFonts w:ascii="Times New Roman" w:eastAsia="Times New Roman" w:hAnsi="Times New Roman" w:cs="Times New Roman"/>
                <w:sz w:val="24"/>
                <w:szCs w:val="28"/>
              </w:rPr>
              <w:t>4</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Pr="00400B3C" w:rsidRDefault="00593DB4" w:rsidP="00FD5480">
            <w:pPr>
              <w:adjustRightInd w:val="0"/>
              <w:spacing w:after="0" w:line="24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23-26</w:t>
            </w:r>
          </w:p>
        </w:tc>
        <w:tc>
          <w:tcPr>
            <w:tcW w:w="6174" w:type="dxa"/>
            <w:tcBorders>
              <w:top w:val="single" w:sz="4" w:space="0" w:color="000000"/>
              <w:left w:val="single" w:sz="4" w:space="0" w:color="000000"/>
              <w:bottom w:val="single" w:sz="4" w:space="0" w:color="000000"/>
              <w:right w:val="single" w:sz="4" w:space="0" w:color="000000"/>
            </w:tcBorders>
          </w:tcPr>
          <w:p w:rsidR="00593DB4" w:rsidRPr="00400B3C" w:rsidRDefault="00593DB4" w:rsidP="00FD5480">
            <w:pPr>
              <w:spacing w:after="0" w:line="240" w:lineRule="auto"/>
              <w:rPr>
                <w:rFonts w:ascii="Times New Roman" w:eastAsia="Times New Roman" w:hAnsi="Times New Roman" w:cs="Times New Roman"/>
                <w:sz w:val="24"/>
                <w:szCs w:val="28"/>
              </w:rPr>
            </w:pPr>
            <w:r w:rsidRPr="00400B3C">
              <w:rPr>
                <w:rFonts w:ascii="Times New Roman" w:hAnsi="Times New Roman" w:cs="Times New Roman"/>
                <w:color w:val="000000"/>
                <w:sz w:val="24"/>
                <w:szCs w:val="28"/>
                <w:shd w:val="clear" w:color="auto" w:fill="FFFFFF"/>
              </w:rPr>
              <w:t>Вокально-хоровые навыки в исполнительском мастерстве.</w:t>
            </w:r>
          </w:p>
        </w:tc>
        <w:tc>
          <w:tcPr>
            <w:tcW w:w="1774" w:type="dxa"/>
            <w:tcBorders>
              <w:top w:val="single" w:sz="4" w:space="0" w:color="000000"/>
              <w:left w:val="single" w:sz="4" w:space="0" w:color="000000"/>
              <w:bottom w:val="single" w:sz="4" w:space="0" w:color="000000"/>
              <w:right w:val="single" w:sz="4" w:space="0" w:color="000000"/>
            </w:tcBorders>
          </w:tcPr>
          <w:p w:rsidR="00593DB4" w:rsidRPr="00400B3C" w:rsidRDefault="00593DB4" w:rsidP="00FD5480">
            <w:pPr>
              <w:spacing w:after="0" w:line="240" w:lineRule="auto"/>
              <w:rPr>
                <w:rFonts w:ascii="Times New Roman" w:eastAsia="Times New Roman" w:hAnsi="Times New Roman" w:cs="Times New Roman"/>
                <w:sz w:val="24"/>
                <w:szCs w:val="28"/>
              </w:rPr>
            </w:pPr>
            <w:r w:rsidRPr="00400B3C">
              <w:rPr>
                <w:rFonts w:ascii="Times New Roman" w:eastAsia="Times New Roman" w:hAnsi="Times New Roman" w:cs="Times New Roman"/>
                <w:sz w:val="24"/>
                <w:szCs w:val="28"/>
              </w:rPr>
              <w:t>4</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Pr="00400B3C" w:rsidRDefault="00593DB4" w:rsidP="00FD5480">
            <w:pPr>
              <w:adjustRightInd w:val="0"/>
              <w:spacing w:after="0" w:line="24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27-34</w:t>
            </w:r>
          </w:p>
        </w:tc>
        <w:tc>
          <w:tcPr>
            <w:tcW w:w="6174" w:type="dxa"/>
            <w:tcBorders>
              <w:top w:val="single" w:sz="4" w:space="0" w:color="000000"/>
              <w:left w:val="single" w:sz="4" w:space="0" w:color="000000"/>
              <w:bottom w:val="single" w:sz="4" w:space="0" w:color="000000"/>
              <w:right w:val="single" w:sz="4" w:space="0" w:color="000000"/>
            </w:tcBorders>
          </w:tcPr>
          <w:p w:rsidR="00593DB4" w:rsidRPr="00400B3C" w:rsidRDefault="00593DB4" w:rsidP="00FD5480">
            <w:pPr>
              <w:spacing w:after="0" w:line="240" w:lineRule="auto"/>
              <w:rPr>
                <w:rFonts w:ascii="Times New Roman" w:eastAsia="Times New Roman" w:hAnsi="Times New Roman" w:cs="Times New Roman"/>
                <w:sz w:val="24"/>
                <w:szCs w:val="28"/>
              </w:rPr>
            </w:pPr>
            <w:r w:rsidRPr="00400B3C">
              <w:rPr>
                <w:rFonts w:ascii="Times New Roman" w:hAnsi="Times New Roman" w:cs="Times New Roman"/>
                <w:color w:val="000000"/>
                <w:sz w:val="24"/>
                <w:szCs w:val="28"/>
                <w:shd w:val="clear" w:color="auto" w:fill="FFFFFF"/>
              </w:rPr>
              <w:t>Подготовка и проведение праздников. Работа над репертуаром</w:t>
            </w:r>
          </w:p>
        </w:tc>
        <w:tc>
          <w:tcPr>
            <w:tcW w:w="1774" w:type="dxa"/>
            <w:tcBorders>
              <w:top w:val="single" w:sz="4" w:space="0" w:color="000000"/>
              <w:left w:val="single" w:sz="4" w:space="0" w:color="000000"/>
              <w:bottom w:val="single" w:sz="4" w:space="0" w:color="000000"/>
              <w:right w:val="single" w:sz="4" w:space="0" w:color="000000"/>
            </w:tcBorders>
          </w:tcPr>
          <w:p w:rsidR="00593DB4" w:rsidRPr="00400B3C" w:rsidRDefault="00593DB4" w:rsidP="00FD5480">
            <w:pPr>
              <w:spacing w:after="0" w:line="240" w:lineRule="auto"/>
              <w:rPr>
                <w:rFonts w:ascii="Times New Roman" w:eastAsia="Times New Roman" w:hAnsi="Times New Roman" w:cs="Times New Roman"/>
                <w:sz w:val="24"/>
                <w:szCs w:val="28"/>
              </w:rPr>
            </w:pPr>
            <w:r w:rsidRPr="00400B3C">
              <w:rPr>
                <w:rFonts w:ascii="Times New Roman" w:eastAsia="Times New Roman" w:hAnsi="Times New Roman" w:cs="Times New Roman"/>
                <w:sz w:val="24"/>
                <w:szCs w:val="28"/>
              </w:rPr>
              <w:t>8</w:t>
            </w:r>
          </w:p>
        </w:tc>
      </w:tr>
    </w:tbl>
    <w:p w:rsidR="00593DB4" w:rsidRDefault="00593DB4" w:rsidP="00593DB4">
      <w:pPr>
        <w:spacing w:after="0" w:line="240" w:lineRule="auto"/>
        <w:rPr>
          <w:rFonts w:ascii="Times New Roman" w:eastAsia="Times New Roman" w:hAnsi="Times New Roman"/>
          <w:b/>
          <w:bCs/>
          <w:sz w:val="28"/>
          <w:szCs w:val="28"/>
        </w:rPr>
      </w:pPr>
    </w:p>
    <w:p w:rsidR="00593DB4" w:rsidRDefault="00593DB4" w:rsidP="00593DB4">
      <w:pPr>
        <w:spacing w:after="0" w:line="240" w:lineRule="auto"/>
        <w:jc w:val="center"/>
        <w:rPr>
          <w:rFonts w:ascii="Times New Roman" w:eastAsia="Times New Roman" w:hAnsi="Times New Roman"/>
          <w:b/>
          <w:bCs/>
          <w:sz w:val="28"/>
          <w:szCs w:val="28"/>
        </w:rPr>
      </w:pPr>
      <w:r w:rsidRPr="003E59DA">
        <w:rPr>
          <w:rFonts w:ascii="Times New Roman" w:eastAsia="Times New Roman" w:hAnsi="Times New Roman"/>
          <w:b/>
          <w:bCs/>
          <w:sz w:val="28"/>
          <w:szCs w:val="28"/>
        </w:rPr>
        <w:t>Тематическое планирование</w:t>
      </w:r>
    </w:p>
    <w:p w:rsidR="00593DB4" w:rsidRDefault="00593DB4" w:rsidP="00593DB4">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3 класс</w:t>
      </w:r>
    </w:p>
    <w:tbl>
      <w:tblPr>
        <w:tblW w:w="90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46"/>
        <w:gridCol w:w="6174"/>
        <w:gridCol w:w="1774"/>
      </w:tblGrid>
      <w:tr w:rsidR="00593DB4" w:rsidTr="00FD5480">
        <w:trPr>
          <w:trHeight w:val="679"/>
          <w:jc w:val="center"/>
        </w:trPr>
        <w:tc>
          <w:tcPr>
            <w:tcW w:w="1146"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Наименование разделов, тем</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Количество часов</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Вводное занятие. Охрана голоса.</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Работа над техникой звуковедения. </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Работа над дикцией, артикуляцией.</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Работа над репертуаром.</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Концертное выступление.</w:t>
            </w:r>
          </w:p>
          <w:p w:rsidR="00593DB4" w:rsidRDefault="00593DB4" w:rsidP="00FD5480">
            <w:pPr>
              <w:spacing w:after="0" w:line="240" w:lineRule="auto"/>
              <w:rPr>
                <w:rFonts w:ascii="Times New Roman" w:eastAsia="Times New Roman" w:hAnsi="Times New Roman"/>
                <w:sz w:val="24"/>
                <w:szCs w:val="24"/>
              </w:rPr>
            </w:pP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Работа над репертуаром. Тембры.</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Работа над репертуаром. Артикуляция.</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Работа над репертуаром.</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hAnsi="Times New Roman"/>
                <w:sz w:val="24"/>
                <w:szCs w:val="24"/>
              </w:rPr>
            </w:pPr>
            <w:r>
              <w:rPr>
                <w:rFonts w:ascii="Times New Roman" w:eastAsia="Times New Roman" w:hAnsi="Times New Roman"/>
                <w:sz w:val="24"/>
                <w:szCs w:val="24"/>
              </w:rPr>
              <w:t>Работа над репертуаром.</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Работа над репертуаром.</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Работа над репертуаром.</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Народная песня и ее виды. </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Концертное исполнения . Работа над репертуаром.</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14</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Двухголосие.</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15</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Работа над интонацией в репертуаре.</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16</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Работа над интонацией в репертуаре.</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17</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Сольное и ансамблевое исполнение репертуара.</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18</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Разучивание народных песен по выбору учащихся</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19</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Работа над образом в народной песне.</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Пение а капелла</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21</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Пение а капелла</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22</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Работа над сценическим образом в песне.</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23</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Театрализация песни.</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24</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Театральные приемы. В театре песни</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25</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Раскрытие образов музыкальных героев через театрализацию</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26</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Раскрытие образов музыкальных героев через театрализацию</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27</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Охрана детского голоса. Заболевания голосового аппарата</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28</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Мужские голоса.</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29</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Женские голоса</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30</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Участие в  конкурсах и концертах.</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31</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Участие в  конкурсах и концертах.</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32</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Участие в  конкурсах и концертах.</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33</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Участие в концертах по плану школы.</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593DB4"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Default="00593DB4" w:rsidP="00FD5480">
            <w:pPr>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34</w:t>
            </w:r>
          </w:p>
        </w:tc>
        <w:tc>
          <w:tcPr>
            <w:tcW w:w="61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Участие в концертах по плану школы.</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bl>
    <w:p w:rsidR="00593DB4" w:rsidRDefault="00593DB4" w:rsidP="00593DB4">
      <w:pPr>
        <w:spacing w:after="0" w:line="240" w:lineRule="auto"/>
        <w:jc w:val="center"/>
        <w:rPr>
          <w:rFonts w:ascii="Times New Roman" w:eastAsia="Times New Roman" w:hAnsi="Times New Roman"/>
          <w:b/>
          <w:bCs/>
          <w:sz w:val="28"/>
          <w:szCs w:val="28"/>
        </w:rPr>
      </w:pPr>
      <w:r w:rsidRPr="003E59DA">
        <w:rPr>
          <w:rFonts w:ascii="Times New Roman" w:eastAsia="Times New Roman" w:hAnsi="Times New Roman"/>
          <w:b/>
          <w:bCs/>
          <w:sz w:val="28"/>
          <w:szCs w:val="28"/>
        </w:rPr>
        <w:t>Тематическое планирование</w:t>
      </w:r>
    </w:p>
    <w:p w:rsidR="00593DB4" w:rsidRDefault="00593DB4" w:rsidP="00593DB4">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4 класс</w:t>
      </w:r>
    </w:p>
    <w:tbl>
      <w:tblPr>
        <w:tblW w:w="90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46"/>
        <w:gridCol w:w="6174"/>
        <w:gridCol w:w="1774"/>
      </w:tblGrid>
      <w:tr w:rsidR="00593DB4" w:rsidRPr="008368E7" w:rsidTr="00FD5480">
        <w:trPr>
          <w:trHeight w:val="679"/>
          <w:jc w:val="center"/>
        </w:trPr>
        <w:tc>
          <w:tcPr>
            <w:tcW w:w="1146" w:type="dxa"/>
            <w:tcBorders>
              <w:top w:val="single" w:sz="4" w:space="0" w:color="000000"/>
              <w:left w:val="single" w:sz="4" w:space="0" w:color="000000"/>
              <w:bottom w:val="single" w:sz="4" w:space="0" w:color="000000"/>
              <w:right w:val="single" w:sz="4" w:space="0" w:color="000000"/>
            </w:tcBorders>
            <w:hideMark/>
          </w:tcPr>
          <w:p w:rsidR="00593DB4" w:rsidRPr="008368E7" w:rsidRDefault="00593DB4" w:rsidP="00FD5480">
            <w:pPr>
              <w:adjustRightInd w:val="0"/>
              <w:spacing w:after="0" w:line="240" w:lineRule="auto"/>
              <w:jc w:val="center"/>
              <w:rPr>
                <w:rFonts w:ascii="Times New Roman" w:eastAsia="Times New Roman" w:hAnsi="Times New Roman" w:cs="Times New Roman"/>
                <w:color w:val="000000"/>
                <w:sz w:val="24"/>
                <w:szCs w:val="24"/>
              </w:rPr>
            </w:pPr>
            <w:r w:rsidRPr="008368E7">
              <w:rPr>
                <w:rFonts w:ascii="Times New Roman" w:eastAsia="Times New Roman" w:hAnsi="Times New Roman" w:cs="Times New Roman"/>
                <w:color w:val="000000"/>
                <w:sz w:val="24"/>
                <w:szCs w:val="24"/>
              </w:rPr>
              <w:t>№</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Pr="008368E7" w:rsidRDefault="00593DB4" w:rsidP="00FD5480">
            <w:pPr>
              <w:adjustRightInd w:val="0"/>
              <w:spacing w:after="0" w:line="240" w:lineRule="auto"/>
              <w:jc w:val="center"/>
              <w:rPr>
                <w:rFonts w:ascii="Times New Roman" w:eastAsia="Times New Roman" w:hAnsi="Times New Roman" w:cs="Times New Roman"/>
                <w:color w:val="000000"/>
                <w:sz w:val="24"/>
                <w:szCs w:val="24"/>
              </w:rPr>
            </w:pPr>
            <w:r w:rsidRPr="008368E7">
              <w:rPr>
                <w:rFonts w:ascii="Times New Roman" w:eastAsia="Times New Roman" w:hAnsi="Times New Roman" w:cs="Times New Roman"/>
                <w:color w:val="000000"/>
                <w:sz w:val="24"/>
                <w:szCs w:val="24"/>
              </w:rPr>
              <w:t>Наименование разделов, тем</w:t>
            </w:r>
          </w:p>
        </w:tc>
        <w:tc>
          <w:tcPr>
            <w:tcW w:w="1774"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adjustRightInd w:val="0"/>
              <w:spacing w:after="0" w:line="240" w:lineRule="auto"/>
              <w:jc w:val="center"/>
              <w:rPr>
                <w:rFonts w:ascii="Times New Roman" w:eastAsia="Times New Roman" w:hAnsi="Times New Roman" w:cs="Times New Roman"/>
                <w:color w:val="000000"/>
                <w:sz w:val="24"/>
                <w:szCs w:val="24"/>
              </w:rPr>
            </w:pPr>
            <w:r w:rsidRPr="008368E7">
              <w:rPr>
                <w:rFonts w:ascii="Times New Roman" w:eastAsia="Times New Roman" w:hAnsi="Times New Roman" w:cs="Times New Roman"/>
                <w:color w:val="000000"/>
                <w:sz w:val="24"/>
                <w:szCs w:val="24"/>
              </w:rPr>
              <w:t>Количество часов</w:t>
            </w:r>
          </w:p>
        </w:tc>
      </w:tr>
      <w:tr w:rsidR="00593DB4" w:rsidRPr="008368E7"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hideMark/>
          </w:tcPr>
          <w:p w:rsidR="00593DB4" w:rsidRPr="008368E7" w:rsidRDefault="00593DB4" w:rsidP="00FD5480">
            <w:pPr>
              <w:adjustRightInd w:val="0"/>
              <w:spacing w:after="0" w:line="240" w:lineRule="auto"/>
              <w:jc w:val="center"/>
              <w:rPr>
                <w:rFonts w:ascii="Times New Roman" w:eastAsia="Times New Roman" w:hAnsi="Times New Roman" w:cs="Times New Roman"/>
                <w:color w:val="000000"/>
                <w:sz w:val="24"/>
                <w:szCs w:val="24"/>
              </w:rPr>
            </w:pPr>
            <w:r w:rsidRPr="008368E7">
              <w:rPr>
                <w:rFonts w:ascii="Times New Roman" w:eastAsia="Times New Roman" w:hAnsi="Times New Roman" w:cs="Times New Roman"/>
                <w:color w:val="000000"/>
                <w:sz w:val="24"/>
                <w:szCs w:val="24"/>
              </w:rPr>
              <w:t>1</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Pr="008368E7" w:rsidRDefault="00593DB4" w:rsidP="00FD5480">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shd w:val="clear" w:color="auto" w:fill="FFFFFF"/>
              </w:rPr>
              <w:t>Вводное занятие. Охрана голоса.</w:t>
            </w:r>
          </w:p>
        </w:tc>
        <w:tc>
          <w:tcPr>
            <w:tcW w:w="1774"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spacing w:after="0" w:line="240" w:lineRule="auto"/>
              <w:rPr>
                <w:rFonts w:ascii="Times New Roman" w:eastAsia="Times New Roman" w:hAnsi="Times New Roman" w:cs="Times New Roman"/>
                <w:sz w:val="24"/>
                <w:szCs w:val="24"/>
              </w:rPr>
            </w:pPr>
            <w:r w:rsidRPr="008368E7">
              <w:rPr>
                <w:rFonts w:ascii="Times New Roman" w:eastAsia="Times New Roman" w:hAnsi="Times New Roman" w:cs="Times New Roman"/>
                <w:sz w:val="24"/>
                <w:szCs w:val="24"/>
              </w:rPr>
              <w:t>1</w:t>
            </w:r>
          </w:p>
        </w:tc>
      </w:tr>
      <w:tr w:rsidR="00593DB4" w:rsidRPr="008368E7"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adjustRightInd w:val="0"/>
              <w:spacing w:after="0" w:line="240" w:lineRule="auto"/>
              <w:jc w:val="center"/>
              <w:rPr>
                <w:rFonts w:ascii="Times New Roman" w:eastAsia="Times New Roman" w:hAnsi="Times New Roman" w:cs="Times New Roman"/>
                <w:color w:val="000000"/>
                <w:sz w:val="24"/>
                <w:szCs w:val="24"/>
              </w:rPr>
            </w:pPr>
            <w:r w:rsidRPr="008368E7">
              <w:rPr>
                <w:rFonts w:ascii="Times New Roman" w:eastAsia="Times New Roman" w:hAnsi="Times New Roman" w:cs="Times New Roman"/>
                <w:color w:val="000000"/>
                <w:sz w:val="24"/>
                <w:szCs w:val="24"/>
              </w:rPr>
              <w:t>2</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Pr="008368E7" w:rsidRDefault="00593DB4" w:rsidP="00FD5480">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shd w:val="clear" w:color="auto" w:fill="FFFFFF"/>
              </w:rPr>
              <w:t>Работа над техникой звуковедения. Правила вокально-хорового пения.</w:t>
            </w:r>
          </w:p>
        </w:tc>
        <w:tc>
          <w:tcPr>
            <w:tcW w:w="1774"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spacing w:after="0" w:line="240" w:lineRule="auto"/>
              <w:rPr>
                <w:rFonts w:ascii="Times New Roman" w:eastAsia="Times New Roman" w:hAnsi="Times New Roman" w:cs="Times New Roman"/>
                <w:sz w:val="24"/>
                <w:szCs w:val="24"/>
              </w:rPr>
            </w:pPr>
            <w:r w:rsidRPr="008368E7">
              <w:rPr>
                <w:rFonts w:ascii="Times New Roman" w:eastAsia="Times New Roman" w:hAnsi="Times New Roman" w:cs="Times New Roman"/>
                <w:sz w:val="24"/>
                <w:szCs w:val="24"/>
              </w:rPr>
              <w:t>1</w:t>
            </w:r>
          </w:p>
        </w:tc>
      </w:tr>
      <w:tr w:rsidR="00593DB4" w:rsidRPr="008368E7"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adjustRightInd w:val="0"/>
              <w:spacing w:after="0" w:line="240" w:lineRule="auto"/>
              <w:jc w:val="center"/>
              <w:rPr>
                <w:rFonts w:ascii="Times New Roman" w:eastAsia="Times New Roman" w:hAnsi="Times New Roman" w:cs="Times New Roman"/>
                <w:color w:val="000000"/>
                <w:sz w:val="24"/>
                <w:szCs w:val="24"/>
              </w:rPr>
            </w:pPr>
            <w:r w:rsidRPr="008368E7">
              <w:rPr>
                <w:rFonts w:ascii="Times New Roman" w:eastAsia="Times New Roman" w:hAnsi="Times New Roman" w:cs="Times New Roman"/>
                <w:color w:val="000000"/>
                <w:sz w:val="24"/>
                <w:szCs w:val="24"/>
              </w:rPr>
              <w:t>3</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Pr="008368E7" w:rsidRDefault="00593DB4" w:rsidP="00FD5480">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shd w:val="clear" w:color="auto" w:fill="FFFFFF"/>
              </w:rPr>
              <w:t>Работа над дикцией, артикуляцией</w:t>
            </w:r>
          </w:p>
        </w:tc>
        <w:tc>
          <w:tcPr>
            <w:tcW w:w="1774"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spacing w:after="0" w:line="240" w:lineRule="auto"/>
              <w:rPr>
                <w:rFonts w:ascii="Times New Roman" w:eastAsia="Times New Roman" w:hAnsi="Times New Roman" w:cs="Times New Roman"/>
                <w:sz w:val="24"/>
                <w:szCs w:val="24"/>
              </w:rPr>
            </w:pPr>
            <w:r w:rsidRPr="008368E7">
              <w:rPr>
                <w:rFonts w:ascii="Times New Roman" w:eastAsia="Times New Roman" w:hAnsi="Times New Roman" w:cs="Times New Roman"/>
                <w:sz w:val="24"/>
                <w:szCs w:val="24"/>
              </w:rPr>
              <w:t>1</w:t>
            </w:r>
          </w:p>
        </w:tc>
      </w:tr>
      <w:tr w:rsidR="00593DB4" w:rsidRPr="008368E7"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hideMark/>
          </w:tcPr>
          <w:p w:rsidR="00593DB4" w:rsidRPr="008368E7" w:rsidRDefault="00593DB4" w:rsidP="00FD5480">
            <w:pPr>
              <w:adjustRightInd w:val="0"/>
              <w:spacing w:after="0" w:line="240" w:lineRule="auto"/>
              <w:jc w:val="center"/>
              <w:rPr>
                <w:rFonts w:ascii="Times New Roman" w:eastAsia="Times New Roman" w:hAnsi="Times New Roman" w:cs="Times New Roman"/>
                <w:color w:val="000000"/>
                <w:sz w:val="24"/>
                <w:szCs w:val="24"/>
              </w:rPr>
            </w:pPr>
            <w:r w:rsidRPr="008368E7">
              <w:rPr>
                <w:rFonts w:ascii="Times New Roman" w:eastAsia="Times New Roman" w:hAnsi="Times New Roman" w:cs="Times New Roman"/>
                <w:color w:val="000000"/>
                <w:sz w:val="24"/>
                <w:szCs w:val="24"/>
              </w:rPr>
              <w:t>4</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Pr="008368E7" w:rsidRDefault="00593DB4" w:rsidP="00FD5480">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shd w:val="clear" w:color="auto" w:fill="FFFFFF"/>
              </w:rPr>
              <w:t>Работа над репертуаром</w:t>
            </w:r>
          </w:p>
        </w:tc>
        <w:tc>
          <w:tcPr>
            <w:tcW w:w="1774"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spacing w:after="0" w:line="240" w:lineRule="auto"/>
              <w:rPr>
                <w:rFonts w:ascii="Times New Roman" w:eastAsia="Times New Roman" w:hAnsi="Times New Roman" w:cs="Times New Roman"/>
                <w:sz w:val="24"/>
                <w:szCs w:val="24"/>
              </w:rPr>
            </w:pPr>
            <w:r w:rsidRPr="008368E7">
              <w:rPr>
                <w:rFonts w:ascii="Times New Roman" w:eastAsia="Times New Roman" w:hAnsi="Times New Roman" w:cs="Times New Roman"/>
                <w:sz w:val="24"/>
                <w:szCs w:val="24"/>
              </w:rPr>
              <w:t>1</w:t>
            </w:r>
          </w:p>
        </w:tc>
      </w:tr>
      <w:tr w:rsidR="00593DB4" w:rsidRPr="008368E7"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hideMark/>
          </w:tcPr>
          <w:p w:rsidR="00593DB4" w:rsidRPr="008368E7" w:rsidRDefault="00593DB4" w:rsidP="00FD5480">
            <w:pPr>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Концертное выступление.</w:t>
            </w:r>
          </w:p>
        </w:tc>
        <w:tc>
          <w:tcPr>
            <w:tcW w:w="1774"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RPr="008368E7"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Работа над репертуаром</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RPr="008368E7"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Работа над репертуаром</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RPr="008368E7"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Default="00593DB4" w:rsidP="00FD5480">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Работа над репертуаром</w:t>
            </w:r>
          </w:p>
        </w:tc>
        <w:tc>
          <w:tcPr>
            <w:tcW w:w="1774" w:type="dxa"/>
            <w:tcBorders>
              <w:top w:val="single" w:sz="4" w:space="0" w:color="000000"/>
              <w:left w:val="single" w:sz="4" w:space="0" w:color="000000"/>
              <w:bottom w:val="single" w:sz="4" w:space="0" w:color="000000"/>
              <w:right w:val="single" w:sz="4" w:space="0" w:color="000000"/>
            </w:tcBorders>
          </w:tcPr>
          <w:p w:rsidR="00593DB4"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3DB4" w:rsidRPr="008368E7"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hideMark/>
          </w:tcPr>
          <w:p w:rsidR="00593DB4" w:rsidRPr="008368E7" w:rsidRDefault="00593DB4" w:rsidP="00FD5480">
            <w:pPr>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sidRPr="008368E7">
              <w:rPr>
                <w:rFonts w:ascii="Times New Roman" w:eastAsia="Times New Roman" w:hAnsi="Times New Roman" w:cs="Times New Roman"/>
                <w:color w:val="000000"/>
                <w:sz w:val="24"/>
                <w:szCs w:val="24"/>
              </w:rPr>
              <w:t>-10</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Pr="008368E7" w:rsidRDefault="00593DB4" w:rsidP="00FD5480">
            <w:pPr>
              <w:spacing w:after="0" w:line="240" w:lineRule="auto"/>
              <w:rPr>
                <w:rFonts w:ascii="Times New Roman" w:hAnsi="Times New Roman" w:cs="Times New Roman"/>
                <w:color w:val="000000"/>
                <w:sz w:val="24"/>
                <w:szCs w:val="24"/>
                <w:shd w:val="clear" w:color="auto" w:fill="FFFFFF"/>
              </w:rPr>
            </w:pPr>
            <w:r w:rsidRPr="008368E7">
              <w:rPr>
                <w:rFonts w:ascii="Times New Roman" w:hAnsi="Times New Roman" w:cs="Times New Roman"/>
                <w:color w:val="000000"/>
                <w:sz w:val="24"/>
                <w:szCs w:val="24"/>
                <w:shd w:val="clear" w:color="auto" w:fill="FFFFFF"/>
              </w:rPr>
              <w:t>Подготовка к праздникам. Разучивание песен.</w:t>
            </w:r>
          </w:p>
        </w:tc>
        <w:tc>
          <w:tcPr>
            <w:tcW w:w="1774"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593DB4" w:rsidRPr="008368E7"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adjustRightInd w:val="0"/>
              <w:spacing w:after="0" w:line="240" w:lineRule="auto"/>
              <w:jc w:val="center"/>
              <w:rPr>
                <w:rFonts w:ascii="Times New Roman" w:eastAsia="Times New Roman" w:hAnsi="Times New Roman" w:cs="Times New Roman"/>
                <w:color w:val="000000"/>
                <w:sz w:val="24"/>
                <w:szCs w:val="24"/>
              </w:rPr>
            </w:pPr>
            <w:r w:rsidRPr="008368E7">
              <w:rPr>
                <w:rFonts w:ascii="Times New Roman" w:eastAsia="Times New Roman" w:hAnsi="Times New Roman" w:cs="Times New Roman"/>
                <w:color w:val="000000"/>
                <w:sz w:val="24"/>
                <w:szCs w:val="24"/>
              </w:rPr>
              <w:t>11-12</w:t>
            </w:r>
          </w:p>
        </w:tc>
        <w:tc>
          <w:tcPr>
            <w:tcW w:w="6174" w:type="dxa"/>
            <w:tcBorders>
              <w:top w:val="single" w:sz="4" w:space="0" w:color="000000"/>
              <w:left w:val="single" w:sz="4" w:space="0" w:color="000000"/>
              <w:bottom w:val="single" w:sz="4" w:space="0" w:color="000000"/>
              <w:right w:val="single" w:sz="4" w:space="0" w:color="000000"/>
            </w:tcBorders>
            <w:hideMark/>
          </w:tcPr>
          <w:p w:rsidR="00593DB4" w:rsidRPr="008368E7" w:rsidRDefault="00593DB4" w:rsidP="00FD5480">
            <w:pPr>
              <w:spacing w:after="0" w:line="240" w:lineRule="auto"/>
              <w:rPr>
                <w:rFonts w:ascii="Times New Roman" w:eastAsia="Times New Roman" w:hAnsi="Times New Roman" w:cs="Times New Roman"/>
                <w:sz w:val="24"/>
                <w:szCs w:val="24"/>
              </w:rPr>
            </w:pPr>
            <w:r w:rsidRPr="008368E7">
              <w:rPr>
                <w:rFonts w:ascii="Times New Roman" w:hAnsi="Times New Roman" w:cs="Times New Roman"/>
                <w:color w:val="000000"/>
                <w:sz w:val="24"/>
                <w:szCs w:val="24"/>
                <w:shd w:val="clear" w:color="auto" w:fill="FFFFFF"/>
              </w:rPr>
              <w:t>Раскрепощение певца. Сценическое движение.</w:t>
            </w:r>
          </w:p>
        </w:tc>
        <w:tc>
          <w:tcPr>
            <w:tcW w:w="1774"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spacing w:after="0" w:line="240" w:lineRule="auto"/>
              <w:rPr>
                <w:rFonts w:ascii="Times New Roman" w:eastAsia="Times New Roman" w:hAnsi="Times New Roman" w:cs="Times New Roman"/>
                <w:sz w:val="24"/>
                <w:szCs w:val="24"/>
              </w:rPr>
            </w:pPr>
            <w:r w:rsidRPr="008368E7">
              <w:rPr>
                <w:rFonts w:ascii="Times New Roman" w:eastAsia="Times New Roman" w:hAnsi="Times New Roman" w:cs="Times New Roman"/>
                <w:sz w:val="24"/>
                <w:szCs w:val="24"/>
              </w:rPr>
              <w:t>2</w:t>
            </w:r>
          </w:p>
        </w:tc>
      </w:tr>
      <w:tr w:rsidR="00593DB4" w:rsidRPr="008368E7"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adjustRightInd w:val="0"/>
              <w:spacing w:after="0" w:line="240" w:lineRule="auto"/>
              <w:jc w:val="center"/>
              <w:rPr>
                <w:rFonts w:ascii="Times New Roman" w:eastAsia="Times New Roman" w:hAnsi="Times New Roman" w:cs="Times New Roman"/>
                <w:color w:val="000000"/>
                <w:sz w:val="24"/>
                <w:szCs w:val="24"/>
              </w:rPr>
            </w:pPr>
            <w:r w:rsidRPr="008368E7">
              <w:rPr>
                <w:rFonts w:ascii="Times New Roman" w:eastAsia="Times New Roman" w:hAnsi="Times New Roman" w:cs="Times New Roman"/>
                <w:color w:val="000000"/>
                <w:sz w:val="24"/>
                <w:szCs w:val="24"/>
              </w:rPr>
              <w:t>13-14</w:t>
            </w:r>
          </w:p>
        </w:tc>
        <w:tc>
          <w:tcPr>
            <w:tcW w:w="6174"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spacing w:after="0" w:line="240" w:lineRule="auto"/>
              <w:rPr>
                <w:rFonts w:ascii="Times New Roman" w:eastAsia="Times New Roman" w:hAnsi="Times New Roman" w:cs="Times New Roman"/>
                <w:sz w:val="24"/>
                <w:szCs w:val="24"/>
              </w:rPr>
            </w:pPr>
            <w:r w:rsidRPr="008368E7">
              <w:rPr>
                <w:rFonts w:ascii="Times New Roman" w:hAnsi="Times New Roman" w:cs="Times New Roman"/>
                <w:color w:val="000000"/>
                <w:sz w:val="24"/>
                <w:szCs w:val="24"/>
                <w:shd w:val="clear" w:color="auto" w:fill="FFFFFF"/>
              </w:rPr>
              <w:t>Детские песни в исполнении эстрадных певцов.</w:t>
            </w:r>
          </w:p>
        </w:tc>
        <w:tc>
          <w:tcPr>
            <w:tcW w:w="1774"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spacing w:after="0" w:line="240" w:lineRule="auto"/>
              <w:rPr>
                <w:rFonts w:ascii="Times New Roman" w:eastAsia="Times New Roman" w:hAnsi="Times New Roman" w:cs="Times New Roman"/>
                <w:sz w:val="24"/>
                <w:szCs w:val="24"/>
              </w:rPr>
            </w:pPr>
            <w:r w:rsidRPr="008368E7">
              <w:rPr>
                <w:rFonts w:ascii="Times New Roman" w:eastAsia="Times New Roman" w:hAnsi="Times New Roman" w:cs="Times New Roman"/>
                <w:sz w:val="24"/>
                <w:szCs w:val="24"/>
              </w:rPr>
              <w:t>2</w:t>
            </w:r>
          </w:p>
        </w:tc>
      </w:tr>
      <w:tr w:rsidR="00593DB4" w:rsidRPr="008368E7"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adjustRightInd w:val="0"/>
              <w:spacing w:after="0" w:line="240" w:lineRule="auto"/>
              <w:jc w:val="center"/>
              <w:rPr>
                <w:rFonts w:ascii="Times New Roman" w:eastAsia="Times New Roman" w:hAnsi="Times New Roman" w:cs="Times New Roman"/>
                <w:color w:val="000000"/>
                <w:sz w:val="24"/>
                <w:szCs w:val="24"/>
              </w:rPr>
            </w:pPr>
            <w:r w:rsidRPr="008368E7">
              <w:rPr>
                <w:rFonts w:ascii="Times New Roman" w:eastAsia="Times New Roman" w:hAnsi="Times New Roman" w:cs="Times New Roman"/>
                <w:color w:val="000000"/>
                <w:sz w:val="24"/>
                <w:szCs w:val="24"/>
              </w:rPr>
              <w:t>15-16</w:t>
            </w:r>
          </w:p>
        </w:tc>
        <w:tc>
          <w:tcPr>
            <w:tcW w:w="6174"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spacing w:after="0" w:line="240" w:lineRule="auto"/>
              <w:rPr>
                <w:rFonts w:ascii="Times New Roman" w:eastAsia="Times New Roman" w:hAnsi="Times New Roman" w:cs="Times New Roman"/>
                <w:sz w:val="24"/>
                <w:szCs w:val="24"/>
              </w:rPr>
            </w:pPr>
            <w:r w:rsidRPr="008368E7">
              <w:rPr>
                <w:rFonts w:ascii="Times New Roman" w:hAnsi="Times New Roman" w:cs="Times New Roman"/>
                <w:color w:val="000000"/>
                <w:sz w:val="24"/>
                <w:szCs w:val="24"/>
                <w:shd w:val="clear" w:color="auto" w:fill="FFFFFF"/>
              </w:rPr>
              <w:t>Формы и жанры вокальной музыки.</w:t>
            </w:r>
          </w:p>
        </w:tc>
        <w:tc>
          <w:tcPr>
            <w:tcW w:w="1774"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spacing w:after="0" w:line="240" w:lineRule="auto"/>
              <w:rPr>
                <w:rFonts w:ascii="Times New Roman" w:eastAsia="Times New Roman" w:hAnsi="Times New Roman" w:cs="Times New Roman"/>
                <w:sz w:val="24"/>
                <w:szCs w:val="24"/>
              </w:rPr>
            </w:pPr>
            <w:r w:rsidRPr="008368E7">
              <w:rPr>
                <w:rFonts w:ascii="Times New Roman" w:eastAsia="Times New Roman" w:hAnsi="Times New Roman" w:cs="Times New Roman"/>
                <w:sz w:val="24"/>
                <w:szCs w:val="24"/>
              </w:rPr>
              <w:t>2</w:t>
            </w:r>
          </w:p>
        </w:tc>
      </w:tr>
      <w:tr w:rsidR="00593DB4" w:rsidRPr="008368E7"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adjustRightInd w:val="0"/>
              <w:spacing w:after="0" w:line="240" w:lineRule="auto"/>
              <w:jc w:val="center"/>
              <w:rPr>
                <w:rFonts w:ascii="Times New Roman" w:eastAsia="Times New Roman" w:hAnsi="Times New Roman" w:cs="Times New Roman"/>
                <w:color w:val="000000"/>
                <w:sz w:val="24"/>
                <w:szCs w:val="24"/>
              </w:rPr>
            </w:pPr>
            <w:r w:rsidRPr="008368E7">
              <w:rPr>
                <w:rFonts w:ascii="Times New Roman" w:eastAsia="Times New Roman" w:hAnsi="Times New Roman" w:cs="Times New Roman"/>
                <w:color w:val="000000"/>
                <w:sz w:val="24"/>
                <w:szCs w:val="24"/>
              </w:rPr>
              <w:t>17-22</w:t>
            </w:r>
          </w:p>
        </w:tc>
        <w:tc>
          <w:tcPr>
            <w:tcW w:w="6174"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spacing w:after="0" w:line="240" w:lineRule="auto"/>
              <w:rPr>
                <w:rFonts w:ascii="Times New Roman" w:hAnsi="Times New Roman" w:cs="Times New Roman"/>
                <w:color w:val="000000"/>
                <w:sz w:val="24"/>
                <w:szCs w:val="24"/>
                <w:shd w:val="clear" w:color="auto" w:fill="FFFFFF"/>
              </w:rPr>
            </w:pPr>
            <w:r w:rsidRPr="008368E7">
              <w:rPr>
                <w:rFonts w:ascii="Times New Roman" w:hAnsi="Times New Roman" w:cs="Times New Roman"/>
                <w:color w:val="000000"/>
                <w:sz w:val="24"/>
                <w:szCs w:val="24"/>
                <w:shd w:val="clear" w:color="auto" w:fill="FFFFFF"/>
              </w:rPr>
              <w:t>Подготовка к праздникам. Разучивание песен.</w:t>
            </w:r>
          </w:p>
        </w:tc>
        <w:tc>
          <w:tcPr>
            <w:tcW w:w="1774"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spacing w:after="0" w:line="240" w:lineRule="auto"/>
              <w:rPr>
                <w:rFonts w:ascii="Times New Roman" w:eastAsia="Times New Roman" w:hAnsi="Times New Roman" w:cs="Times New Roman"/>
                <w:sz w:val="24"/>
                <w:szCs w:val="24"/>
              </w:rPr>
            </w:pPr>
            <w:r w:rsidRPr="008368E7">
              <w:rPr>
                <w:rFonts w:ascii="Times New Roman" w:eastAsia="Times New Roman" w:hAnsi="Times New Roman" w:cs="Times New Roman"/>
                <w:sz w:val="24"/>
                <w:szCs w:val="24"/>
              </w:rPr>
              <w:t>6</w:t>
            </w:r>
          </w:p>
        </w:tc>
      </w:tr>
      <w:tr w:rsidR="00593DB4" w:rsidRPr="008368E7"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adjustRightInd w:val="0"/>
              <w:spacing w:after="0" w:line="240" w:lineRule="auto"/>
              <w:jc w:val="center"/>
              <w:rPr>
                <w:rFonts w:ascii="Times New Roman" w:eastAsia="Times New Roman" w:hAnsi="Times New Roman" w:cs="Times New Roman"/>
                <w:color w:val="000000"/>
                <w:sz w:val="24"/>
                <w:szCs w:val="24"/>
              </w:rPr>
            </w:pPr>
            <w:r w:rsidRPr="008368E7">
              <w:rPr>
                <w:rFonts w:ascii="Times New Roman" w:eastAsia="Times New Roman" w:hAnsi="Times New Roman" w:cs="Times New Roman"/>
                <w:color w:val="000000"/>
                <w:sz w:val="24"/>
                <w:szCs w:val="24"/>
              </w:rPr>
              <w:t>23-24</w:t>
            </w:r>
          </w:p>
        </w:tc>
        <w:tc>
          <w:tcPr>
            <w:tcW w:w="6174"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spacing w:after="0" w:line="240" w:lineRule="auto"/>
              <w:rPr>
                <w:rFonts w:ascii="Times New Roman" w:eastAsia="Times New Roman" w:hAnsi="Times New Roman" w:cs="Times New Roman"/>
                <w:sz w:val="24"/>
                <w:szCs w:val="24"/>
              </w:rPr>
            </w:pPr>
            <w:r w:rsidRPr="008368E7">
              <w:rPr>
                <w:rFonts w:ascii="Times New Roman" w:hAnsi="Times New Roman" w:cs="Times New Roman"/>
                <w:color w:val="000000"/>
                <w:sz w:val="24"/>
                <w:szCs w:val="24"/>
                <w:shd w:val="clear" w:color="auto" w:fill="FFFFFF"/>
              </w:rPr>
              <w:t>Краски музыки и голоса. Разнообразие голосов.</w:t>
            </w:r>
          </w:p>
        </w:tc>
        <w:tc>
          <w:tcPr>
            <w:tcW w:w="1774"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spacing w:after="0" w:line="240" w:lineRule="auto"/>
              <w:rPr>
                <w:rFonts w:ascii="Times New Roman" w:eastAsia="Times New Roman" w:hAnsi="Times New Roman" w:cs="Times New Roman"/>
                <w:sz w:val="24"/>
                <w:szCs w:val="24"/>
              </w:rPr>
            </w:pPr>
            <w:r w:rsidRPr="008368E7">
              <w:rPr>
                <w:rFonts w:ascii="Times New Roman" w:eastAsia="Times New Roman" w:hAnsi="Times New Roman" w:cs="Times New Roman"/>
                <w:sz w:val="24"/>
                <w:szCs w:val="24"/>
              </w:rPr>
              <w:t>2</w:t>
            </w:r>
          </w:p>
        </w:tc>
      </w:tr>
      <w:tr w:rsidR="00593DB4" w:rsidRPr="008368E7"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adjustRightInd w:val="0"/>
              <w:spacing w:after="0" w:line="240" w:lineRule="auto"/>
              <w:jc w:val="center"/>
              <w:rPr>
                <w:rFonts w:ascii="Times New Roman" w:eastAsia="Times New Roman" w:hAnsi="Times New Roman" w:cs="Times New Roman"/>
                <w:color w:val="000000"/>
                <w:sz w:val="24"/>
                <w:szCs w:val="24"/>
              </w:rPr>
            </w:pPr>
            <w:r w:rsidRPr="008368E7">
              <w:rPr>
                <w:rFonts w:ascii="Times New Roman" w:eastAsia="Times New Roman" w:hAnsi="Times New Roman" w:cs="Times New Roman"/>
                <w:color w:val="000000"/>
                <w:sz w:val="24"/>
                <w:szCs w:val="24"/>
              </w:rPr>
              <w:t>25-27</w:t>
            </w:r>
          </w:p>
        </w:tc>
        <w:tc>
          <w:tcPr>
            <w:tcW w:w="6174"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spacing w:after="0" w:line="240" w:lineRule="auto"/>
              <w:rPr>
                <w:rFonts w:ascii="Times New Roman" w:hAnsi="Times New Roman" w:cs="Times New Roman"/>
                <w:color w:val="000000"/>
                <w:sz w:val="24"/>
                <w:szCs w:val="24"/>
                <w:shd w:val="clear" w:color="auto" w:fill="FFFFFF"/>
              </w:rPr>
            </w:pPr>
            <w:r w:rsidRPr="008368E7">
              <w:rPr>
                <w:rFonts w:ascii="Times New Roman" w:hAnsi="Times New Roman" w:cs="Times New Roman"/>
                <w:color w:val="000000"/>
                <w:sz w:val="24"/>
                <w:szCs w:val="24"/>
                <w:shd w:val="clear" w:color="auto" w:fill="FFFFFF"/>
              </w:rPr>
              <w:t>Праздничное настроение. Пение любимых песен.</w:t>
            </w:r>
          </w:p>
        </w:tc>
        <w:tc>
          <w:tcPr>
            <w:tcW w:w="1774"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spacing w:after="0" w:line="240" w:lineRule="auto"/>
              <w:rPr>
                <w:rFonts w:ascii="Times New Roman" w:eastAsia="Times New Roman" w:hAnsi="Times New Roman" w:cs="Times New Roman"/>
                <w:sz w:val="24"/>
                <w:szCs w:val="24"/>
              </w:rPr>
            </w:pPr>
            <w:r w:rsidRPr="008368E7">
              <w:rPr>
                <w:rFonts w:ascii="Times New Roman" w:eastAsia="Times New Roman" w:hAnsi="Times New Roman" w:cs="Times New Roman"/>
                <w:sz w:val="24"/>
                <w:szCs w:val="24"/>
              </w:rPr>
              <w:t>3</w:t>
            </w:r>
          </w:p>
        </w:tc>
      </w:tr>
      <w:tr w:rsidR="00593DB4" w:rsidRPr="008368E7" w:rsidTr="00FD5480">
        <w:trPr>
          <w:trHeight w:val="462"/>
          <w:jc w:val="center"/>
        </w:trPr>
        <w:tc>
          <w:tcPr>
            <w:tcW w:w="1146"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adjustRightInd w:val="0"/>
              <w:spacing w:after="0" w:line="240" w:lineRule="auto"/>
              <w:jc w:val="center"/>
              <w:rPr>
                <w:rFonts w:ascii="Times New Roman" w:eastAsia="Times New Roman" w:hAnsi="Times New Roman" w:cs="Times New Roman"/>
                <w:color w:val="000000"/>
                <w:sz w:val="24"/>
                <w:szCs w:val="24"/>
              </w:rPr>
            </w:pPr>
            <w:r w:rsidRPr="008368E7">
              <w:rPr>
                <w:rFonts w:ascii="Times New Roman" w:eastAsia="Times New Roman" w:hAnsi="Times New Roman" w:cs="Times New Roman"/>
                <w:color w:val="000000"/>
                <w:sz w:val="24"/>
                <w:szCs w:val="24"/>
              </w:rPr>
              <w:t>28-34</w:t>
            </w:r>
          </w:p>
        </w:tc>
        <w:tc>
          <w:tcPr>
            <w:tcW w:w="6174"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spacing w:after="0" w:line="240" w:lineRule="auto"/>
              <w:rPr>
                <w:rFonts w:ascii="Times New Roman" w:hAnsi="Times New Roman" w:cs="Times New Roman"/>
                <w:color w:val="000000"/>
                <w:sz w:val="24"/>
                <w:szCs w:val="24"/>
                <w:shd w:val="clear" w:color="auto" w:fill="FFFFFF"/>
              </w:rPr>
            </w:pPr>
            <w:r w:rsidRPr="008368E7">
              <w:rPr>
                <w:rFonts w:ascii="Times New Roman" w:hAnsi="Times New Roman" w:cs="Times New Roman"/>
                <w:color w:val="000000"/>
                <w:sz w:val="24"/>
                <w:szCs w:val="24"/>
                <w:shd w:val="clear" w:color="auto" w:fill="FFFFFF"/>
              </w:rPr>
              <w:t>Подготовка к итоговому выступлению.</w:t>
            </w:r>
          </w:p>
        </w:tc>
        <w:tc>
          <w:tcPr>
            <w:tcW w:w="1774" w:type="dxa"/>
            <w:tcBorders>
              <w:top w:val="single" w:sz="4" w:space="0" w:color="000000"/>
              <w:left w:val="single" w:sz="4" w:space="0" w:color="000000"/>
              <w:bottom w:val="single" w:sz="4" w:space="0" w:color="000000"/>
              <w:right w:val="single" w:sz="4" w:space="0" w:color="000000"/>
            </w:tcBorders>
          </w:tcPr>
          <w:p w:rsidR="00593DB4" w:rsidRPr="008368E7" w:rsidRDefault="00593DB4" w:rsidP="00FD5480">
            <w:pPr>
              <w:spacing w:after="0" w:line="240" w:lineRule="auto"/>
              <w:rPr>
                <w:rFonts w:ascii="Times New Roman" w:eastAsia="Times New Roman" w:hAnsi="Times New Roman" w:cs="Times New Roman"/>
                <w:sz w:val="24"/>
                <w:szCs w:val="24"/>
              </w:rPr>
            </w:pPr>
            <w:r w:rsidRPr="008368E7">
              <w:rPr>
                <w:rFonts w:ascii="Times New Roman" w:eastAsia="Times New Roman" w:hAnsi="Times New Roman" w:cs="Times New Roman"/>
                <w:sz w:val="24"/>
                <w:szCs w:val="24"/>
              </w:rPr>
              <w:t>7</w:t>
            </w:r>
          </w:p>
        </w:tc>
      </w:tr>
    </w:tbl>
    <w:p w:rsidR="00593DB4" w:rsidRDefault="00593DB4" w:rsidP="00593DB4">
      <w:pPr>
        <w:pStyle w:val="Standard"/>
        <w:rPr>
          <w:rFonts w:cs="Times New Roman"/>
          <w:b/>
          <w:i/>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«Лыжная подготовка»</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2,4 классы</w:t>
      </w:r>
    </w:p>
    <w:p w:rsidR="00593DB4" w:rsidRDefault="00593DB4" w:rsidP="00593DB4">
      <w:pPr>
        <w:shd w:val="clear" w:color="auto" w:fill="FFFFFF"/>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Результаты освоения программы курса внеурочной деятельности:</w:t>
      </w:r>
    </w:p>
    <w:p w:rsidR="00593DB4" w:rsidRDefault="00593DB4" w:rsidP="00593DB4">
      <w:pPr>
        <w:shd w:val="clear" w:color="auto" w:fill="FFFFFF"/>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Личностные результаты: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должны овладеть способами организации и проведения разнообразных форм занятий по лыжной подготовке, их планирования и содержательного наполнения;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должны овладеть широким арсеналом двигательных действий и физических упражнений из лыжного спорта и оздоровительной физической культуры, активное их использование в самостоятельно организуемой спортивно-оздоровительной и физкультурно-оздоровительной деятельности;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должны овладеть способами наблюдения за показателями индивидуального здоровья, физического развития и физической подготовленности, использование этих показателей в организации и проведении самостоятельных форм занятий физической культурой. </w:t>
      </w:r>
    </w:p>
    <w:p w:rsidR="00593DB4" w:rsidRDefault="00593DB4" w:rsidP="00593DB4">
      <w:pPr>
        <w:shd w:val="clear" w:color="auto" w:fill="FFFFFF"/>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Метапредметные результаты:</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научатся оценивать правильность выполнения учебной задачи, собственные возможности ее решения;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должны овладеть основами самоконтроля, самооценки, принятия решений и осуществления осознанного выбора в учебной и познавательной деятельности; научатся организовывать учебное сотрудничество и совместную деятельность с учителем и сверстниками;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работать индивидуально и в группе: находить общее решение и разрешать конфликты на основе согласования позиций и учёта интересов;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научатся формулировать, аргументировать и отстаивать свое мнение;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овладеть способами организации и проведения разнообразных форм занятий физическими упражнениями, их планирования и наполнения содержанием;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должны овладеть умениями выполнения двигательных действий и физических упражнений лыжного спорта и оздоровительной физической культуры, активно их использовать в самостоятельно организуемой спортивно-оздоровительной и физкультурно-оздоровительной деятельности; </w:t>
      </w:r>
    </w:p>
    <w:p w:rsidR="00593DB4" w:rsidRDefault="00593DB4" w:rsidP="00593DB4">
      <w:pPr>
        <w:shd w:val="clear" w:color="auto" w:fill="FFFFFF"/>
        <w:spacing w:after="0" w:line="240" w:lineRule="auto"/>
        <w:jc w:val="both"/>
        <w:rPr>
          <w:rFonts w:ascii="Times New Roman" w:eastAsia="Times New Roman" w:hAnsi="Times New Roman" w:cs="Times New Roman"/>
          <w:b/>
          <w:bCs/>
          <w:color w:val="000000"/>
          <w:sz w:val="28"/>
          <w:szCs w:val="28"/>
        </w:rPr>
      </w:pPr>
      <w:r>
        <w:rPr>
          <w:rFonts w:ascii="Times New Roman" w:hAnsi="Times New Roman" w:cs="Times New Roman"/>
          <w:sz w:val="28"/>
          <w:szCs w:val="28"/>
        </w:rPr>
        <w:t>• должны овладеть способами наблюдения за показателями индивидуального здоровья, физического развития и физической подготовленности.</w:t>
      </w:r>
    </w:p>
    <w:p w:rsidR="00593DB4" w:rsidRDefault="00593DB4" w:rsidP="00593DB4">
      <w:pPr>
        <w:shd w:val="clear" w:color="auto" w:fill="FFFFFF"/>
        <w:spacing w:after="0" w:line="240" w:lineRule="auto"/>
        <w:jc w:val="both"/>
        <w:rPr>
          <w:rFonts w:ascii="Times New Roman" w:eastAsia="Times New Roman" w:hAnsi="Times New Roman" w:cs="Times New Roman"/>
          <w:b/>
          <w:bCs/>
          <w:color w:val="000000"/>
          <w:sz w:val="28"/>
          <w:szCs w:val="28"/>
        </w:rPr>
      </w:pPr>
    </w:p>
    <w:p w:rsidR="00593DB4" w:rsidRDefault="00593DB4" w:rsidP="00593DB4">
      <w:pPr>
        <w:shd w:val="clear" w:color="auto" w:fill="FFFFFF"/>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результаты:</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научатся отбирать физические упражнения, естественные силы природы, гигиенические факторы в соответствии с их функциональной направленностью, составлять из них индивидуальные комплексы для осуществления оздоровительной гимнастики, использования закаливающих процедур, профилактики нарушений осанки, улучшения физической подготовленности;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составлять планы занятий с использованием физических упражнений разной педагогической направленности, регулировать величину физической нагрузки в зависимости от задач занятия и индивидуальных особенностей организма; </w:t>
      </w:r>
    </w:p>
    <w:p w:rsidR="00593DB4" w:rsidRDefault="00593DB4" w:rsidP="00593DB4">
      <w:pPr>
        <w:shd w:val="clear" w:color="auto" w:fill="FFFFFF"/>
        <w:spacing w:after="0" w:line="240" w:lineRule="auto"/>
        <w:jc w:val="both"/>
        <w:rPr>
          <w:rFonts w:ascii="Times New Roman" w:eastAsia="Times New Roman" w:hAnsi="Times New Roman" w:cs="Times New Roman"/>
          <w:b/>
          <w:bCs/>
          <w:color w:val="000000"/>
          <w:sz w:val="28"/>
          <w:szCs w:val="28"/>
        </w:rPr>
      </w:pPr>
      <w:r>
        <w:rPr>
          <w:rFonts w:ascii="Times New Roman" w:hAnsi="Times New Roman" w:cs="Times New Roman"/>
          <w:sz w:val="28"/>
          <w:szCs w:val="28"/>
        </w:rPr>
        <w:t>• проводить самостоятельные занятия по освоению и закреплению осваиваемых на уроке новых двигательных действий и развитию основных физических (кондиционных и координационных) способностей, контролировать и анализировать эффективность этих занятий, ведя дневник самонаблюдения</w:t>
      </w:r>
    </w:p>
    <w:p w:rsidR="00593DB4" w:rsidRDefault="00593DB4" w:rsidP="00593DB4">
      <w:pPr>
        <w:shd w:val="clear" w:color="auto" w:fill="FFFFFF"/>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 класс</w:t>
      </w:r>
    </w:p>
    <w:p w:rsidR="00593DB4" w:rsidRDefault="00593DB4" w:rsidP="00593DB4">
      <w:pPr>
        <w:shd w:val="clear" w:color="auto" w:fill="FFFFFF"/>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Учащиеся должны уметь/знать: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выполнять строевые упражнения с лыжами и на лыжах;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передвигаться на лыжах попеременным двушажным и одновременным двушажным и одношажным ходами;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владеть переходом с одного хода на другой;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спускаться на пологих склонах в низкой, основной и высокой стойках;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выполнять повороты на лыжах переступанием на месте и в движении, "упором";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участвовать на школьных соревнованиях;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знать правила лыжных соревнований;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знать о влиянии и условиях, правилах выполнения упражнений с лыжами и на лыжах;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знать об истории развития лыжного спорта, о достижениях олимпийцев-земляков по лыжным гонкам; </w:t>
      </w:r>
    </w:p>
    <w:p w:rsidR="00593DB4" w:rsidRDefault="00593DB4" w:rsidP="00593DB4">
      <w:pPr>
        <w:shd w:val="clear" w:color="auto" w:fill="FFFFFF"/>
        <w:spacing w:after="0" w:line="240" w:lineRule="auto"/>
        <w:jc w:val="both"/>
        <w:rPr>
          <w:rFonts w:ascii="Times New Roman" w:eastAsia="Times New Roman" w:hAnsi="Times New Roman" w:cs="Times New Roman"/>
          <w:b/>
          <w:bCs/>
          <w:color w:val="000000"/>
          <w:sz w:val="28"/>
          <w:szCs w:val="28"/>
        </w:rPr>
      </w:pPr>
      <w:r>
        <w:rPr>
          <w:rFonts w:ascii="Times New Roman" w:hAnsi="Times New Roman" w:cs="Times New Roman"/>
          <w:sz w:val="28"/>
          <w:szCs w:val="28"/>
        </w:rPr>
        <w:t>• знать спортивную терминологию;</w:t>
      </w:r>
    </w:p>
    <w:p w:rsidR="00593DB4" w:rsidRDefault="00593DB4" w:rsidP="00593DB4">
      <w:pPr>
        <w:shd w:val="clear" w:color="auto" w:fill="FFFFFF"/>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 класс</w:t>
      </w:r>
    </w:p>
    <w:p w:rsidR="00593DB4" w:rsidRDefault="00593DB4" w:rsidP="00593DB4">
      <w:pPr>
        <w:shd w:val="clear" w:color="auto" w:fill="FFFFFF"/>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Учащиеся должны уметь/знать: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передвигаться на лыжах попеременным и одновременным ходами;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овладеть свободным стилем ходы;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спускаться более с высоких склонов с поворотами;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участвовать на школьных и районных соревнованиях;</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знать правила лыжных соревнований;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знать истории развития лыжного спорта;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знать спортивную терминологию.</w:t>
      </w:r>
    </w:p>
    <w:p w:rsidR="00593DB4" w:rsidRDefault="00593DB4" w:rsidP="00593DB4">
      <w:pPr>
        <w:shd w:val="clear" w:color="auto" w:fill="FFFFFF"/>
        <w:spacing w:after="0" w:line="240" w:lineRule="auto"/>
        <w:jc w:val="both"/>
        <w:rPr>
          <w:rFonts w:ascii="Times New Roman" w:hAnsi="Times New Roman" w:cs="Times New Roman"/>
          <w:sz w:val="28"/>
          <w:szCs w:val="28"/>
        </w:rPr>
      </w:pP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Формы проведения занятий и виды деятельности: </w:t>
      </w:r>
      <w:r>
        <w:rPr>
          <w:rFonts w:ascii="Times New Roman" w:eastAsia="Times New Roman" w:hAnsi="Times New Roman" w:cs="Times New Roman"/>
          <w:color w:val="000000"/>
          <w:sz w:val="28"/>
          <w:szCs w:val="28"/>
        </w:rPr>
        <w:t>основной формой обучения являются групповые и индивидуальные учебно-тренировочные занятия, контрольные испытания по ОФП, участие в соревнованиях разного уровня.</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Содержание программы курса внеурочной деятельности</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w:t>
      </w:r>
      <w:r>
        <w:rPr>
          <w:rFonts w:ascii="Times New Roman" w:eastAsia="Times New Roman" w:hAnsi="Times New Roman" w:cs="Times New Roman"/>
          <w:b/>
          <w:bCs/>
          <w:color w:val="000000"/>
          <w:sz w:val="28"/>
          <w:szCs w:val="28"/>
        </w:rPr>
        <w:t>Введение. История возникновения и развития лыжного спорта</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Эволюция лыж о снаряжения лыжника. Освоение терминологии лыжника- спортсмена. Единые правила ухода за лыжным инвентарём. Особенности применения лыжных мазей. Понятие об общефизической и специальной подготовке лыжника—гонщика. Крупнейшие международные и всероссийские соревнования лыжников.</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Лыжный инвентарь. Подбор палок и лыж. Переноска лыж и палок. Надевание лыж. Строевые упражнения.</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Одежда и обувь для занятий на лыжах. Подготовка, смазка лыж к учебно-тренировочным занятиям и соревнованиям. Правила безопасности на уроках лыжной подготовки и соблюдение правил дорожного движения при переходе к месту занятий. Оказание первой помощи при травмах и обморожении. Название</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разучиваемых упражнений и основы правильной техники. Элементы тактики лыжных гонок. Виды лыжного спорта. История развития лыжного спорта, спортсмены-лыжники, Олимпийские чемпионы. Влияние занятий лыжными гонками на укрепление здоровья. Режим и питание лыжника. Выносливость. Развитие выносливости во время самостоятельных занятий.</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Психологическая подготовка юного лыжника. Стойка лыжника, развитие координации.</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Стойка лыжника. Понятие о чувстве «времени, снега и лыж». Тренинг на формирование и развитие координации движения рук и ног, равновесия, ритм, ориентирование в пространстве, реагирование на препятствие, перестроение двигательной деятельности. Согласование и дифференцирование параметров движений, сохранение статико-кинетической устойчивости во время движения по снегу.</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Особенности различных лыжных ходов</w:t>
      </w:r>
      <w:r>
        <w:rPr>
          <w:rFonts w:ascii="Times New Roman" w:eastAsia="Times New Roman" w:hAnsi="Times New Roman" w:cs="Times New Roman"/>
          <w:color w:val="000000"/>
          <w:sz w:val="28"/>
          <w:szCs w:val="28"/>
        </w:rPr>
        <w:t>.</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Значение правильной техники хождения на лыжах для достижения высоких спортивных результатов. Особенности скоростного режима при прохождении различных дистанций на соревнованиях. Понятие о разнообразии техник лыжного хода, о торможении и поворотах, о преодолении подъёмов и спусков, об особенностях махов ногами и руками в сочетании со свободным скольжением на лыжах. Физические свойства опорно-двигательного аппарата юного лыжника.</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Физическое совершенствование. Техника передвижения на лыжах:</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Передвижение ступающим и скользящим шагами;</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Попеременный двухшажный ход, одновременный одношажный ход, одновременный безшажный ход, коньковый ход;</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Спуск в стойке устойчивости. Спуски в низкой, основной и высокой стойках;</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Подъемы «елочкой», «полуелочкой», «лесенкой»;</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Повороты переступанием на месте;</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Торможение падением, повороты переступанием;</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Непрерывное передвижение от 1,5 км до 20 км.</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Специальная физическая подготовка:</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Специальная физическая подготовка направлена на воспитание физических способностей, отвечающих специфическим требованиям избранного вида спорта.</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Ходьба широким шагом. Передвижение на самокате, отталкиваясь одной ногой.</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посадке лыжника имитация движений рук попеременного двухшажного хода, то же имитация движений бесшажного одновременного хода. Шаговая имитация с учебной целью.</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Pr>
          <w:rFonts w:ascii="Times New Roman" w:eastAsia="Times New Roman" w:hAnsi="Times New Roman" w:cs="Times New Roman"/>
          <w:b/>
          <w:bCs/>
          <w:color w:val="000000"/>
          <w:sz w:val="28"/>
          <w:szCs w:val="28"/>
        </w:rPr>
        <w:t>. Общая физическая подготовка.</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Строевые упражнения: Построение и перестроения на месте. Повороты на месте и в движении. Размыкания в строю. Ходьба и бег в строю. Выполнение команды «Лыжи на плечо», «Лыжи под руку», «Лыжи к ноге», «На лыжи становись». Общеразвивающие упражнения:</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Общеразвивающие гимнастические упражнения для развития мышц и костно-связочного аппарата рук и плечевого пояса;</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Упражнения для развития мышц туловища;</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Упражнения для развития мышц и костно-связочного аппарата ног;</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Упражнения на растягивание, расслабление и координацию движений.</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Упражнения в равновесии;</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Легкоатлетические упражнения.</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Упражнения на лыжах для развития физических качеств:</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Times New Roman" w:eastAsia="Times New Roman" w:hAnsi="Times New Roman" w:cs="Times New Roman"/>
          <w:color w:val="000000"/>
          <w:sz w:val="28"/>
          <w:szCs w:val="28"/>
        </w:rPr>
        <w:t>координации: перенос тяжести тела с лыжи на лыжу (на месте, в движении, прыжком с опорой на палки)</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Times New Roman" w:eastAsia="Times New Roman" w:hAnsi="Times New Roman" w:cs="Times New Roman"/>
          <w:color w:val="000000"/>
          <w:sz w:val="28"/>
          <w:szCs w:val="28"/>
        </w:rPr>
        <w:t xml:space="preserve"> выносливости: передвижения на лыжах в режиме умеренной интенсивности, повторное прохождение дистанции 20-40 метров в режиме большой интенсивности.</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Times New Roman" w:eastAsia="Times New Roman" w:hAnsi="Times New Roman" w:cs="Times New Roman"/>
          <w:color w:val="000000"/>
          <w:sz w:val="28"/>
          <w:szCs w:val="28"/>
        </w:rPr>
        <w:t xml:space="preserve"> скоростно-силовых качеств: скоростные передвижения на лыжах на дистанции от 200 до 500 метров.</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5. Особенности передвижения на лыжах по пересечённой местности. Подъём и спуск по склонам.</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Особенности ступающего и скользящего шага, способы поворота. Движение попеременным двухшажным и одновременными ходами. Отличительные особенности техники коньковых и классических способов передвижения на лыжах. Подъём и спуск по склонам.</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Игра «Скользи как можно дольше» проводится с целью выработки силы отталкивания, координации движений и быстроты разбега на ровной площадке. Группа на лыжах выстраивается в шеренгу, разомкнутую на вытянутые руки. По сигналу все играющие делают мощный разбег с толчками палками до стартовой отметки, после чего скользят на двух лыжах, стараясь прокатиться как можно дальше без помощи палок. Победителем признаётся проскользивший дальше всех.</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6.Подготовка и проведение квалификационных соревнований лыжников.</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Задачи спортивных соревнований и их значение в подготовке спортсмена. Подготовка к соревнованиям, оформление стартового городка, разметка дистанции. Требования к спортивной форме лыжника. Эмблема, номер, другие спортивные атрибуты. Правила проведения соревнований. Права и обязанности судейской коллегии</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r>
        <w:rPr>
          <w:rFonts w:ascii="Times New Roman" w:eastAsia="Times New Roman" w:hAnsi="Times New Roman" w:cs="Times New Roman"/>
          <w:b/>
          <w:bCs/>
          <w:color w:val="000000"/>
          <w:sz w:val="28"/>
          <w:szCs w:val="28"/>
        </w:rPr>
        <w:t>. Кроссовая подготовка.</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Быстрая ходьба и бег по пересеченной местности</w:t>
      </w:r>
    </w:p>
    <w:p w:rsidR="00593DB4" w:rsidRPr="002215AD" w:rsidRDefault="00593DB4" w:rsidP="00593DB4">
      <w:pPr>
        <w:shd w:val="clear" w:color="auto" w:fill="FFFFFF"/>
        <w:spacing w:after="0" w:line="240" w:lineRule="auto"/>
        <w:jc w:val="center"/>
        <w:rPr>
          <w:rFonts w:ascii="Times New Roman" w:eastAsia="Times New Roman" w:hAnsi="Times New Roman" w:cs="Times New Roman"/>
          <w:b/>
          <w:color w:val="000000"/>
          <w:sz w:val="28"/>
          <w:szCs w:val="28"/>
        </w:rPr>
      </w:pPr>
      <w:r w:rsidRPr="002215AD">
        <w:rPr>
          <w:rFonts w:ascii="Times New Roman" w:eastAsia="Times New Roman" w:hAnsi="Times New Roman" w:cs="Times New Roman"/>
          <w:b/>
          <w:color w:val="000000"/>
          <w:sz w:val="28"/>
          <w:szCs w:val="28"/>
        </w:rPr>
        <w:t>Тематическое  планирование</w:t>
      </w:r>
    </w:p>
    <w:p w:rsidR="00593DB4" w:rsidRPr="002215AD" w:rsidRDefault="00593DB4" w:rsidP="00593DB4">
      <w:pPr>
        <w:shd w:val="clear" w:color="auto" w:fill="FFFFFF"/>
        <w:spacing w:after="0" w:line="240" w:lineRule="auto"/>
        <w:jc w:val="center"/>
        <w:rPr>
          <w:rFonts w:ascii="Times New Roman" w:eastAsia="Times New Roman" w:hAnsi="Times New Roman" w:cs="Times New Roman"/>
          <w:b/>
          <w:color w:val="000000"/>
          <w:sz w:val="28"/>
          <w:szCs w:val="28"/>
        </w:rPr>
      </w:pPr>
      <w:r w:rsidRPr="002215AD">
        <w:rPr>
          <w:rFonts w:ascii="Times New Roman" w:eastAsia="Times New Roman" w:hAnsi="Times New Roman" w:cs="Times New Roman"/>
          <w:b/>
          <w:color w:val="000000"/>
          <w:sz w:val="28"/>
          <w:szCs w:val="28"/>
        </w:rPr>
        <w:t>2 класс</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7371"/>
        <w:gridCol w:w="1560"/>
      </w:tblGrid>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занятия</w:t>
            </w:r>
          </w:p>
        </w:tc>
        <w:tc>
          <w:tcPr>
            <w:tcW w:w="7371"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Наименование разделов, тем</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w:t>
            </w:r>
          </w:p>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часов</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Инструктаж по Т\Б. Гигиена спортсмена. ОФП. Специальная физическая подготовка</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ОФП. Специальная физическая подготовка. Техническая подготовка.</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7-9</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ОФП. Специальная физическая подготовка. Имитация техники лыжных ходов</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10-12</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ОФП. Кросс. Игры. Специальная физическая подготовка. Имитация лыжных ходов</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13-15</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ОФП. Медленный бег. Игры. Специальная физическая подготовка. Имитация лыжных ходов</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16-18</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ОФП. Кросс. Специальная физическая подготовка. Развитие силовых качеств. Техника ходов.</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19-21</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Контрольная тренировка. ОФП. Игры</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22-24</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ОФП. Бег, беговые упражнения. Игра. Специальная физическая подготовка. Имитация</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25-27</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ОФП. Кросс. Специальная физическая подготовка. Игра. Имитация.</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28-30</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Теоретический материал «История лыжного спорта». ОФП. Специальная физическая подготовка.</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31-33</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ОФП. Кросс. Специальная физическая подготовка. Развитие силовых качеств. Имитация.</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34-36</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ОФП. Бег и беговые упражнения. СФП. Упражнения на силу. Имитация техники лыжных ходов.</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37-39</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ОФП. Скоростной бег. СФП. Имитация лыжных ходов</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40-42</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ОФП. Кросс. Бег по пересеченной местности. СФП. Техническая подготовка.</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43-45</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ОФП. Бег. Игры. СФП.</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46-48</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ОФП. Игры. СФП. Силовая подготовка. Имитация техники лыжных ходов.</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49-51</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ОФП. Бег. СФП. Силовые упражнения. Имитация техники ходов</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52-54</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ОФП. Беговые упражнения. СФП. Скоростно-силовая работа. Игры.</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55-57</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ОФП. СФП. Имитация техники лыжных ходов</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58-60</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ОФП. СФП. Имитация техники лыжных ходов</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61-63</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Теория «Спортивный инвентарь и экипировка лыжника». ОФП. СФП, Игра.</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64-66</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Техника лыжных ходов. ОФП. СФП.</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67-69</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Техника лыжных ходов. ОФП. СФП.</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70-72</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Техника лыжных ходов. ОФП. СФП.</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73-75</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Равномерная тренировка техники лыжных ходов. СФП. ОФП</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76-78</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Равномерная тренировка техники лыжных ходов. СФП. ОФП</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79-81</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Равномерная тренировка техники лыжных ходов. СФП. ОФП</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82-84</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Теория «Правила соревнований по лыжным гонкам». Техника лыжных ходов. Скоростная работа. СФП.</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85-87</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Техническая подготовка – повторная работа. Развитие выносливости. СФП.</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88-90</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Преодоление спусков, подъемов. Техника лыжных ходов. ОФП</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91-99</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Контрольная тренировка, </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100-102</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Соревнование</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bl>
    <w:p w:rsidR="00593DB4" w:rsidRPr="002215AD" w:rsidRDefault="00593DB4" w:rsidP="00593DB4">
      <w:pPr>
        <w:shd w:val="clear" w:color="auto" w:fill="FFFFFF"/>
        <w:spacing w:after="0" w:line="240" w:lineRule="auto"/>
        <w:jc w:val="center"/>
        <w:rPr>
          <w:rFonts w:ascii="Times New Roman" w:eastAsia="Times New Roman" w:hAnsi="Times New Roman" w:cs="Times New Roman"/>
          <w:b/>
          <w:color w:val="000000"/>
          <w:sz w:val="28"/>
          <w:szCs w:val="28"/>
        </w:rPr>
      </w:pPr>
      <w:r w:rsidRPr="002215AD">
        <w:rPr>
          <w:rFonts w:ascii="Times New Roman" w:eastAsia="Times New Roman" w:hAnsi="Times New Roman" w:cs="Times New Roman"/>
          <w:b/>
          <w:color w:val="000000"/>
          <w:sz w:val="28"/>
          <w:szCs w:val="28"/>
        </w:rPr>
        <w:t>Тематическое  планирование</w:t>
      </w:r>
    </w:p>
    <w:p w:rsidR="00593DB4" w:rsidRPr="002215AD" w:rsidRDefault="00593DB4" w:rsidP="00593DB4">
      <w:pPr>
        <w:shd w:val="clear" w:color="auto" w:fill="FFFFFF"/>
        <w:spacing w:after="0" w:line="240" w:lineRule="auto"/>
        <w:jc w:val="center"/>
        <w:rPr>
          <w:rFonts w:ascii="Times New Roman" w:eastAsia="Times New Roman" w:hAnsi="Times New Roman" w:cs="Times New Roman"/>
          <w:b/>
          <w:color w:val="000000"/>
          <w:sz w:val="28"/>
          <w:szCs w:val="28"/>
        </w:rPr>
      </w:pPr>
      <w:r w:rsidRPr="002215AD">
        <w:rPr>
          <w:rFonts w:ascii="Times New Roman" w:eastAsia="Times New Roman" w:hAnsi="Times New Roman" w:cs="Times New Roman"/>
          <w:b/>
          <w:color w:val="000000"/>
          <w:sz w:val="28"/>
          <w:szCs w:val="28"/>
        </w:rPr>
        <w:t>4 класс</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7371"/>
        <w:gridCol w:w="1560"/>
      </w:tblGrid>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занятия</w:t>
            </w:r>
          </w:p>
        </w:tc>
        <w:tc>
          <w:tcPr>
            <w:tcW w:w="7371"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Наименование разделов, тем</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w:t>
            </w:r>
          </w:p>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часов</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371" w:type="dxa"/>
            <w:noWrap/>
          </w:tcPr>
          <w:p w:rsidR="00593DB4" w:rsidRDefault="00593DB4" w:rsidP="00FD5480">
            <w:pPr>
              <w:tabs>
                <w:tab w:val="left" w:pos="9288"/>
              </w:tabs>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Инструктаж по Т\Б. Гигиена спортсмена. ОФП. Специальная физическая подготовка</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7371" w:type="dxa"/>
            <w:noWrap/>
          </w:tcPr>
          <w:p w:rsidR="00593DB4" w:rsidRDefault="00593DB4" w:rsidP="00FD5480">
            <w:pPr>
              <w:tabs>
                <w:tab w:val="left" w:pos="9288"/>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ОФП. Специальная физическая подготовка. Техническая подготовка.</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7371" w:type="dxa"/>
            <w:noWrap/>
          </w:tcPr>
          <w:p w:rsidR="00593DB4" w:rsidRDefault="00593DB4" w:rsidP="00FD5480">
            <w:pPr>
              <w:tabs>
                <w:tab w:val="left" w:pos="9288"/>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Имитация техники лыжных ходов</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10-15</w:t>
            </w:r>
          </w:p>
        </w:tc>
        <w:tc>
          <w:tcPr>
            <w:tcW w:w="7371" w:type="dxa"/>
            <w:noWrap/>
          </w:tcPr>
          <w:p w:rsidR="00593DB4" w:rsidRDefault="00593DB4" w:rsidP="00FD5480">
            <w:pPr>
              <w:tabs>
                <w:tab w:val="left" w:pos="9288"/>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Техника лыжных ходов. ОФП. СФП.</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16-21</w:t>
            </w:r>
          </w:p>
        </w:tc>
        <w:tc>
          <w:tcPr>
            <w:tcW w:w="7371" w:type="dxa"/>
            <w:noWrap/>
          </w:tcPr>
          <w:p w:rsidR="00593DB4" w:rsidRDefault="00593DB4" w:rsidP="00FD5480">
            <w:pPr>
              <w:tabs>
                <w:tab w:val="left" w:pos="9288"/>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Равномерная тренировка техники лыжных ходов. СФП. ОФП</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22-27</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Повторная тренировка. Техника лыжных ходов. ОФП</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28-39</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Техника лыжных ходов. Горнолыжная подготовка.</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40-51</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Теория «Правила соревнований по лыжным гонкам». Техника лыжных ходов. Горнолыжная подготовка</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52-57</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Техника лыжных ходов. Скоростно-силовая подготовка</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58-63</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Контрольная тренировка, соревнование</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64-69</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Техника лыжных ходов. Скоростная подготовка. ОФП.</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70-75</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Техника лыжных ходов. Скоростная подготовка. ОФП.</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76-81</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Равномерная тренировка – отработка техники лыжных ходов. ОФП</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82-84</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Контрольная тренировка. Соревнование.</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85-87</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Равномерная тренировка. Техника лыжных ходов.</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88-90</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Техника лыжных ходов. Преодоление подъемов, спусков</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91-93</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Техника лыжных ходов. Эстафеты. Скоростно-силовая подготовка</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94-96</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Равномерная тренировка. Техника ходов. ОФП.</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97-98</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Техника лыжных ходов. Равномерная тренировка. СФП</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99-100</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Техника лыжных ходов. Интервальная работа. ОФП</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93DB4" w:rsidTr="00FD5480">
        <w:tc>
          <w:tcPr>
            <w:tcW w:w="1134"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101-102</w:t>
            </w:r>
          </w:p>
        </w:tc>
        <w:tc>
          <w:tcPr>
            <w:tcW w:w="7371" w:type="dxa"/>
            <w:tcBorders>
              <w:top w:val="single" w:sz="6" w:space="0" w:color="00000A"/>
              <w:left w:val="single" w:sz="6" w:space="0" w:color="00000A"/>
              <w:bottom w:val="single" w:sz="6" w:space="0" w:color="00000A"/>
              <w:right w:val="single" w:sz="6" w:space="0" w:color="00000A"/>
            </w:tcBorders>
            <w:shd w:val="clear" w:color="auto" w:fill="FFFFFF"/>
            <w:noWrap/>
          </w:tcPr>
          <w:p w:rsidR="00593DB4" w:rsidRDefault="00593DB4" w:rsidP="00FD54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Контрольная тренировка. Соревнования</w:t>
            </w:r>
          </w:p>
        </w:tc>
        <w:tc>
          <w:tcPr>
            <w:tcW w:w="1560" w:type="dxa"/>
            <w:noWrap/>
          </w:tcPr>
          <w:p w:rsidR="00593DB4" w:rsidRDefault="00593DB4" w:rsidP="00FD5480">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bl>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«Тайны животного мира»</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2 классы</w:t>
      </w: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Результаты изучения курса</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Личностными результатами </w:t>
      </w:r>
      <w:r>
        <w:rPr>
          <w:rFonts w:ascii="Times New Roman" w:eastAsia="Times New Roman" w:hAnsi="Times New Roman" w:cs="Times New Roman"/>
          <w:sz w:val="28"/>
          <w:szCs w:val="28"/>
        </w:rPr>
        <w:t>изучения курса «Тайны животного мира» являются:</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осознание себя жителем планеты Земля, чувство ответственности за сохранение её природы;</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осознание себя членом общества и государства (самоопределение своей российской гражданской идентичности); чувство любви к своей стране, выражающееся в интересе к её природе, причастности к её истории и культуре, в желании участвовать в делах и событиях современной российской жизни;</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уважительное отношение к иному мнению, истории и культуре других народов России;</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уважение к истории и культуре всех народов Земли на основе понимания и принятия базовых общечеловеческих ценностей;</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расширение сферы социально-нравственных представлений, включающих в себя освоение социальной роли ученика, понимание образования как личностной ценности;</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способность к адекватной самооценке с опорой на знание основных моральных норм, требующих для своего выполнения развития этических чувств, самостоятельности и личной ответственности за свои поступки в мире природы и социуме;</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установка на безопасный здоровый образ жизни, умение оказывать доврачебную помощь себе и окружающим; умение ориентироваться в мире профессий и мотивация к творческому труду.</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Метапредметными результатами </w:t>
      </w:r>
      <w:r>
        <w:rPr>
          <w:rFonts w:ascii="Times New Roman" w:eastAsia="Times New Roman" w:hAnsi="Times New Roman" w:cs="Times New Roman"/>
          <w:sz w:val="28"/>
          <w:szCs w:val="28"/>
        </w:rPr>
        <w:t>изучения курса являются:</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способность регулировать собственную деятельность, в том числе учебную деятельность, направленную на познание (в сотрудничестве и самостоятельно) закономерностей мира природы, социальной действительности и внутренней жизни</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человека;</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осуществлять информационный поиск для выполнения учебных задач; соблюдать нормы информационной избирательности, этики и этикета;</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правил и норм социокультурного взаимодействия со взрослыми и сверстниками в сообществах разного типа (класс, школа, семья, учреждения культуры в городе (селе) и др.);</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•способность работать с моделями изучаемых объектов и явлений окружающего мира.</w:t>
      </w:r>
    </w:p>
    <w:p w:rsidR="00593DB4" w:rsidRDefault="00593DB4" w:rsidP="00593DB4">
      <w:pPr>
        <w:spacing w:line="240" w:lineRule="auto"/>
        <w:rPr>
          <w:rFonts w:ascii="Times New Roman" w:hAnsi="Times New Roman" w:cs="Times New Roman"/>
          <w:b/>
          <w:sz w:val="28"/>
          <w:szCs w:val="28"/>
        </w:rPr>
      </w:pPr>
      <w:r>
        <w:rPr>
          <w:rFonts w:ascii="Times New Roman" w:hAnsi="Times New Roman" w:cs="Times New Roman"/>
          <w:b/>
          <w:sz w:val="28"/>
          <w:szCs w:val="28"/>
        </w:rPr>
        <w:t>Предметные результаты:</w:t>
      </w:r>
    </w:p>
    <w:p w:rsidR="00593DB4" w:rsidRDefault="00593DB4" w:rsidP="00593DB4">
      <w:pPr>
        <w:pStyle w:val="c2"/>
        <w:spacing w:before="0" w:beforeAutospacing="0" w:after="0" w:afterAutospacing="0"/>
        <w:rPr>
          <w:rFonts w:ascii="Calibri" w:hAnsi="Calibri" w:cs="Calibri"/>
          <w:color w:val="000000"/>
          <w:sz w:val="28"/>
          <w:szCs w:val="22"/>
        </w:rPr>
      </w:pPr>
      <w:r>
        <w:rPr>
          <w:rStyle w:val="c8"/>
          <w:color w:val="000000"/>
          <w:sz w:val="28"/>
          <w:szCs w:val="22"/>
        </w:rPr>
        <w:t>сравнение биологических объектов и процессов, умение делать выводы и умозаключения на основе сравнения;</w:t>
      </w:r>
    </w:p>
    <w:p w:rsidR="00593DB4" w:rsidRDefault="00593DB4" w:rsidP="00593DB4">
      <w:pPr>
        <w:pStyle w:val="c2"/>
        <w:spacing w:before="0" w:beforeAutospacing="0" w:after="0" w:afterAutospacing="0"/>
        <w:rPr>
          <w:rFonts w:ascii="Calibri" w:hAnsi="Calibri" w:cs="Calibri"/>
          <w:color w:val="000000"/>
          <w:sz w:val="28"/>
          <w:szCs w:val="22"/>
        </w:rPr>
      </w:pPr>
      <w:r>
        <w:rPr>
          <w:rStyle w:val="c45"/>
          <w:color w:val="000000"/>
          <w:sz w:val="28"/>
          <w:szCs w:val="22"/>
        </w:rPr>
        <w:t>• выявление приспособлений организмов к среде обитания;</w:t>
      </w:r>
    </w:p>
    <w:p w:rsidR="00593DB4" w:rsidRPr="002215AD" w:rsidRDefault="00593DB4" w:rsidP="00593DB4">
      <w:pPr>
        <w:spacing w:after="0"/>
        <w:jc w:val="both"/>
        <w:rPr>
          <w:rFonts w:ascii="Times New Roman" w:hAnsi="Times New Roman" w:cs="Times New Roman"/>
          <w:color w:val="000000"/>
          <w:sz w:val="28"/>
          <w:szCs w:val="28"/>
        </w:rPr>
      </w:pPr>
      <w:r w:rsidRPr="002215AD">
        <w:rPr>
          <w:rStyle w:val="c8"/>
          <w:color w:val="000000"/>
          <w:sz w:val="28"/>
          <w:szCs w:val="28"/>
        </w:rPr>
        <w:t>выделение существенных признаков животных;</w:t>
      </w:r>
    </w:p>
    <w:p w:rsidR="00593DB4" w:rsidRPr="002215AD" w:rsidRDefault="00593DB4" w:rsidP="00593DB4">
      <w:pPr>
        <w:spacing w:after="0"/>
        <w:jc w:val="both"/>
        <w:rPr>
          <w:rStyle w:val="c45"/>
          <w:rFonts w:ascii="Times New Roman" w:eastAsia="Times New Roman" w:hAnsi="Times New Roman" w:cs="Times New Roman"/>
          <w:kern w:val="0"/>
          <w:sz w:val="28"/>
          <w:szCs w:val="28"/>
          <w:lang w:eastAsia="ru-RU"/>
        </w:rPr>
      </w:pPr>
      <w:r w:rsidRPr="002215AD">
        <w:rPr>
          <w:rStyle w:val="c8"/>
          <w:color w:val="000000"/>
          <w:sz w:val="28"/>
          <w:szCs w:val="28"/>
        </w:rPr>
        <w:t> </w:t>
      </w:r>
      <w:r w:rsidRPr="002215AD">
        <w:rPr>
          <w:rStyle w:val="c45"/>
          <w:rFonts w:ascii="Times New Roman" w:eastAsia="Times New Roman" w:hAnsi="Times New Roman" w:cs="Times New Roman"/>
          <w:kern w:val="0"/>
          <w:sz w:val="28"/>
          <w:szCs w:val="28"/>
          <w:lang w:eastAsia="ru-RU"/>
        </w:rPr>
        <w:t>• классификация — определение принадлежности биологических объектов к определенной систематической группе.</w:t>
      </w:r>
    </w:p>
    <w:p w:rsidR="00593DB4" w:rsidRDefault="00593DB4" w:rsidP="00593DB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b/>
          <w:bCs/>
          <w:iCs/>
          <w:sz w:val="28"/>
          <w:szCs w:val="28"/>
        </w:rPr>
        <w:t>Формы организации занятий и виды деятельности:</w:t>
      </w:r>
    </w:p>
    <w:p w:rsidR="00593DB4" w:rsidRDefault="00593DB4" w:rsidP="003F0962">
      <w:pPr>
        <w:numPr>
          <w:ilvl w:val="0"/>
          <w:numId w:val="259"/>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сюжетно-ролевые игры </w:t>
      </w:r>
    </w:p>
    <w:p w:rsidR="00593DB4" w:rsidRDefault="00593DB4" w:rsidP="003F0962">
      <w:pPr>
        <w:numPr>
          <w:ilvl w:val="0"/>
          <w:numId w:val="259"/>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рассказ по картинкам </w:t>
      </w:r>
    </w:p>
    <w:p w:rsidR="00593DB4" w:rsidRDefault="00593DB4" w:rsidP="003F0962">
      <w:pPr>
        <w:numPr>
          <w:ilvl w:val="0"/>
          <w:numId w:val="259"/>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выполнение самостоятельных заданий </w:t>
      </w:r>
    </w:p>
    <w:p w:rsidR="00593DB4" w:rsidRDefault="00593DB4" w:rsidP="003F0962">
      <w:pPr>
        <w:numPr>
          <w:ilvl w:val="0"/>
          <w:numId w:val="259"/>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игры по правилам — конкурсы, викторины </w:t>
      </w:r>
    </w:p>
    <w:p w:rsidR="00593DB4" w:rsidRDefault="00593DB4" w:rsidP="003F0962">
      <w:pPr>
        <w:numPr>
          <w:ilvl w:val="0"/>
          <w:numId w:val="259"/>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мини-проекты </w:t>
      </w:r>
    </w:p>
    <w:p w:rsidR="00593DB4" w:rsidRDefault="00593DB4" w:rsidP="003F0962">
      <w:pPr>
        <w:numPr>
          <w:ilvl w:val="0"/>
          <w:numId w:val="259"/>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рисунки</w:t>
      </w:r>
    </w:p>
    <w:p w:rsidR="00593DB4" w:rsidRDefault="00593DB4" w:rsidP="00593DB4">
      <w:pPr>
        <w:spacing w:after="0" w:line="240" w:lineRule="auto"/>
        <w:ind w:left="720"/>
        <w:contextualSpacing/>
        <w:rPr>
          <w:rFonts w:ascii="Times New Roman" w:eastAsia="Times New Roman" w:hAnsi="Times New Roman" w:cs="Times New Roman"/>
          <w:b/>
          <w:sz w:val="28"/>
          <w:szCs w:val="28"/>
        </w:rPr>
      </w:pPr>
    </w:p>
    <w:p w:rsidR="00593DB4" w:rsidRDefault="00593DB4" w:rsidP="00593DB4">
      <w:pPr>
        <w:spacing w:after="0" w:line="240" w:lineRule="auto"/>
        <w:ind w:left="7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Содержание программы</w:t>
      </w:r>
    </w:p>
    <w:p w:rsidR="00593DB4" w:rsidRDefault="00593DB4" w:rsidP="00593DB4">
      <w:pPr>
        <w:spacing w:after="0" w:line="240" w:lineRule="auto"/>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Общий годовой план работы составляет -34ч, из них: теоретических -26, </w:t>
      </w:r>
    </w:p>
    <w:p w:rsidR="00593DB4" w:rsidRDefault="00593DB4" w:rsidP="00593DB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практических -8</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Cs/>
          <w:i/>
          <w:iCs/>
          <w:sz w:val="28"/>
          <w:szCs w:val="28"/>
        </w:rPr>
        <w:t>«</w:t>
      </w:r>
      <w:r>
        <w:rPr>
          <w:rFonts w:ascii="Times New Roman" w:eastAsia="Times New Roman" w:hAnsi="Times New Roman" w:cs="Times New Roman"/>
          <w:b/>
          <w:bCs/>
          <w:i/>
          <w:iCs/>
          <w:sz w:val="28"/>
          <w:szCs w:val="28"/>
        </w:rPr>
        <w:t>Я и мир вокруг меня»</w:t>
      </w:r>
      <w:r>
        <w:rPr>
          <w:rFonts w:ascii="Times New Roman" w:eastAsia="Times New Roman" w:hAnsi="Times New Roman" w:cs="Times New Roman"/>
          <w:bCs/>
          <w:i/>
          <w:iCs/>
          <w:sz w:val="28"/>
          <w:szCs w:val="28"/>
        </w:rPr>
        <w:t xml:space="preserve"> - </w:t>
      </w:r>
      <w:r>
        <w:rPr>
          <w:rFonts w:ascii="Times New Roman" w:eastAsia="Times New Roman" w:hAnsi="Times New Roman" w:cs="Times New Roman"/>
          <w:b/>
          <w:bCs/>
          <w:i/>
          <w:iCs/>
          <w:sz w:val="28"/>
          <w:szCs w:val="28"/>
        </w:rPr>
        <w:t>2часа</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Выполнение рисунков. Выставка рисунков и их обсуждение.</w:t>
      </w:r>
    </w:p>
    <w:p w:rsidR="00593DB4" w:rsidRDefault="00593DB4" w:rsidP="00593DB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bCs/>
          <w:i/>
          <w:iCs/>
          <w:sz w:val="28"/>
          <w:szCs w:val="28"/>
        </w:rPr>
        <w:t>«Загадочный мир джунглей» -2 часа</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Практическая работа.</w:t>
      </w:r>
    </w:p>
    <w:p w:rsidR="00593DB4" w:rsidRDefault="00593DB4" w:rsidP="00593DB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bCs/>
          <w:i/>
          <w:iCs/>
          <w:sz w:val="28"/>
          <w:szCs w:val="28"/>
        </w:rPr>
        <w:t>Почему надо охранять природу? Почему книга красная? – 2часа</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Человек — часть природы. Зависимость жизни человека от природы. Положительное и отрицательное влияние деятельности человека на природу (в том числе на примере окружающей местности).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 «В мире растений»- 3часа</w:t>
      </w:r>
    </w:p>
    <w:p w:rsidR="00593DB4" w:rsidRDefault="00593DB4" w:rsidP="00593DB4">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«В мире растений» Игра-ознакомление с многообразием растений</w:t>
      </w:r>
      <w:r>
        <w:rPr>
          <w:rFonts w:ascii="Times New Roman" w:eastAsia="Times New Roman" w:hAnsi="Times New Roman" w:cs="Times New Roman"/>
          <w:b/>
          <w:bCs/>
          <w:i/>
          <w:iCs/>
          <w:sz w:val="28"/>
          <w:szCs w:val="28"/>
        </w:rPr>
        <w:t>- 2часа</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«Нет повести печальнее на свете» - 2 часа</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Экологическая сказка по теме «Животный мир в опасности».</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Природа- это весь многообразный мир, который окружает человека и может существовать без его участия. </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xml:space="preserve"> «Стремись к тому, чтобы любой зверек тебе, как другу доверять бы мог» - 2 часа</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Рисунки и рассказы о домашних питомцах.Животные, их разнообразие. Условия, необходимые для жизни животных (воздух, вода, тепло, пища)</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Животные моря– 2часа</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Роль животных в жизни людей, бережное отношение человека к животным.</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Животные пустыни – 2 часа</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Роль животных в жизни людей, бережное отношение человека к животным.</w:t>
      </w:r>
    </w:p>
    <w:p w:rsidR="00593DB4" w:rsidRDefault="00593DB4" w:rsidP="00593DB4">
      <w:pPr>
        <w:spacing w:after="0" w:line="240"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«В мире животных» – 2 часа</w:t>
      </w:r>
    </w:p>
    <w:p w:rsidR="00593DB4" w:rsidRDefault="00593DB4" w:rsidP="00593DB4">
      <w:pPr>
        <w:spacing w:after="0" w:line="240" w:lineRule="auto"/>
        <w:rPr>
          <w:rFonts w:ascii="Times New Roman" w:eastAsia="Times New Roman" w:hAnsi="Times New Roman" w:cs="Times New Roman"/>
          <w:bCs/>
          <w:i/>
          <w:iCs/>
          <w:sz w:val="28"/>
          <w:szCs w:val="28"/>
        </w:rPr>
      </w:pPr>
      <w:r>
        <w:rPr>
          <w:rFonts w:ascii="Times New Roman" w:eastAsia="Times New Roman" w:hAnsi="Times New Roman" w:cs="Times New Roman"/>
          <w:bCs/>
          <w:i/>
          <w:iCs/>
          <w:sz w:val="28"/>
          <w:szCs w:val="28"/>
        </w:rPr>
        <w:t>Просмотр фильма</w:t>
      </w:r>
    </w:p>
    <w:p w:rsidR="00593DB4" w:rsidRDefault="00593DB4" w:rsidP="00593DB4">
      <w:pPr>
        <w:spacing w:after="0" w:line="240"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Эти забавные дикие животные – 2 часа</w:t>
      </w:r>
    </w:p>
    <w:p w:rsidR="00593DB4" w:rsidRDefault="00593DB4" w:rsidP="00593DB4">
      <w:pPr>
        <w:spacing w:after="0" w:line="240" w:lineRule="auto"/>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Проектная деятельность</w:t>
      </w:r>
    </w:p>
    <w:p w:rsidR="00593DB4" w:rsidRDefault="00593DB4" w:rsidP="00593DB4">
      <w:pPr>
        <w:spacing w:after="0" w:line="240"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Эти забавные домашние  животные- 2 часа</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Cs/>
          <w:iCs/>
          <w:sz w:val="28"/>
          <w:szCs w:val="28"/>
        </w:rPr>
        <w:t>Проектная деятельность.</w:t>
      </w:r>
      <w:r>
        <w:rPr>
          <w:rFonts w:ascii="Times New Roman" w:eastAsia="Times New Roman" w:hAnsi="Times New Roman" w:cs="Times New Roman"/>
          <w:sz w:val="28"/>
          <w:szCs w:val="28"/>
        </w:rPr>
        <w:t xml:space="preserve"> Уход человека за одомашненными животными. Бережное отношение человека к животным.</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Викторина «Знатоки природы» - 2часа</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Способы познания окружающего мира: наблюдение</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Деятельность человека. Они идут к нам за помощью</w:t>
      </w:r>
      <w:r>
        <w:rPr>
          <w:rFonts w:ascii="Times New Roman" w:eastAsia="Times New Roman" w:hAnsi="Times New Roman" w:cs="Times New Roman"/>
          <w:bCs/>
          <w:i/>
          <w:iCs/>
          <w:sz w:val="28"/>
          <w:szCs w:val="28"/>
        </w:rPr>
        <w:t xml:space="preserve">. </w:t>
      </w:r>
      <w:r>
        <w:rPr>
          <w:rFonts w:ascii="Times New Roman" w:eastAsia="Times New Roman" w:hAnsi="Times New Roman" w:cs="Times New Roman"/>
          <w:sz w:val="28"/>
          <w:szCs w:val="28"/>
        </w:rPr>
        <w:t xml:space="preserve">Сказка «Очень страшная история»- </w:t>
      </w:r>
      <w:r>
        <w:rPr>
          <w:rFonts w:ascii="Times New Roman" w:eastAsia="Times New Roman" w:hAnsi="Times New Roman" w:cs="Times New Roman"/>
          <w:b/>
          <w:bCs/>
          <w:i/>
          <w:iCs/>
          <w:sz w:val="28"/>
          <w:szCs w:val="28"/>
        </w:rPr>
        <w:t>2 часа</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Экологический светофор.</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«Мы в ответе за тех, кого приручили». Проектная деятельность: изготовление газеты.</w:t>
      </w:r>
    </w:p>
    <w:p w:rsidR="00593DB4" w:rsidRDefault="00593DB4" w:rsidP="00593DB4">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bCs/>
          <w:i/>
          <w:sz w:val="28"/>
          <w:szCs w:val="28"/>
        </w:rPr>
        <w:t>«Берегите добрый лес – он источник всех чудес».</w:t>
      </w:r>
      <w:r>
        <w:rPr>
          <w:rFonts w:ascii="Times New Roman" w:eastAsia="Times New Roman" w:hAnsi="Times New Roman" w:cs="Times New Roman"/>
          <w:b/>
          <w:i/>
          <w:sz w:val="28"/>
          <w:szCs w:val="28"/>
        </w:rPr>
        <w:t xml:space="preserve"> Правила поведения на природе- 2часа</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Природа- источник удовлетворения потребностей людей. Зависимость жизни человека от природы.</w:t>
      </w:r>
    </w:p>
    <w:p w:rsidR="00593DB4" w:rsidRDefault="00593DB4" w:rsidP="00593DB4">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Игра-путешествие « По лесным тропинкам»</w:t>
      </w:r>
      <w:r>
        <w:rPr>
          <w:rFonts w:ascii="Times New Roman" w:eastAsia="Times New Roman" w:hAnsi="Times New Roman" w:cs="Times New Roman"/>
          <w:b/>
          <w:bCs/>
          <w:i/>
          <w:iCs/>
          <w:sz w:val="28"/>
          <w:szCs w:val="28"/>
        </w:rPr>
        <w:t xml:space="preserve"> - 2часа</w:t>
      </w:r>
    </w:p>
    <w:p w:rsidR="00593DB4" w:rsidRDefault="00593DB4" w:rsidP="00593DB4">
      <w:pPr>
        <w:spacing w:after="0" w:line="240" w:lineRule="auto"/>
        <w:ind w:left="11" w:hanging="11"/>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Объяснение названий растений и животных леса. Способы познания окружающего мира: наблюдения, литература.</w:t>
      </w:r>
    </w:p>
    <w:p w:rsidR="00593DB4" w:rsidRDefault="00593DB4" w:rsidP="00593DB4">
      <w:pPr>
        <w:spacing w:after="0" w:line="240" w:lineRule="auto"/>
        <w:ind w:left="11" w:hanging="11"/>
        <w:contextualSpacing/>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Фотовыставка « Мои любимые животные»</w:t>
      </w:r>
      <w:r>
        <w:rPr>
          <w:rFonts w:ascii="Times New Roman" w:eastAsia="Times New Roman" w:hAnsi="Times New Roman" w:cs="Times New Roman"/>
          <w:b/>
          <w:bCs/>
          <w:i/>
          <w:iCs/>
          <w:sz w:val="28"/>
          <w:szCs w:val="28"/>
        </w:rPr>
        <w:t xml:space="preserve"> - 2часа</w:t>
      </w:r>
    </w:p>
    <w:p w:rsidR="00593DB4" w:rsidRDefault="00593DB4" w:rsidP="00593DB4">
      <w:pPr>
        <w:spacing w:after="0" w:line="240" w:lineRule="auto"/>
        <w:ind w:left="11" w:hanging="11"/>
        <w:contextualSpacing/>
        <w:rPr>
          <w:rFonts w:ascii="Times New Roman" w:eastAsia="Times New Roman" w:hAnsi="Times New Roman" w:cs="Times New Roman"/>
          <w:b/>
          <w:bCs/>
          <w:i/>
          <w:sz w:val="28"/>
          <w:szCs w:val="28"/>
        </w:rPr>
      </w:pPr>
      <w:r>
        <w:rPr>
          <w:rFonts w:ascii="Times New Roman" w:eastAsia="Times New Roman" w:hAnsi="Times New Roman" w:cs="Times New Roman"/>
          <w:b/>
          <w:i/>
          <w:sz w:val="28"/>
          <w:szCs w:val="28"/>
        </w:rPr>
        <w:t>«Я и мир вокруг меня». Выполнение рисунков. Выставка рисунков и их обсуждение</w:t>
      </w:r>
      <w:r>
        <w:rPr>
          <w:rFonts w:ascii="Times New Roman" w:eastAsia="Times New Roman" w:hAnsi="Times New Roman" w:cs="Times New Roman"/>
          <w:b/>
          <w:bCs/>
          <w:i/>
          <w:iCs/>
          <w:sz w:val="28"/>
          <w:szCs w:val="28"/>
        </w:rPr>
        <w:t>- 2час</w:t>
      </w:r>
    </w:p>
    <w:p w:rsidR="00593DB4" w:rsidRDefault="00593DB4" w:rsidP="00593DB4">
      <w:pPr>
        <w:jc w:val="center"/>
        <w:rPr>
          <w:rFonts w:ascii="Times New Roman" w:hAnsi="Times New Roman" w:cs="Times New Roman"/>
          <w:b/>
          <w:sz w:val="28"/>
          <w:szCs w:val="28"/>
        </w:rPr>
      </w:pPr>
      <w:r>
        <w:rPr>
          <w:rFonts w:ascii="Times New Roman" w:hAnsi="Times New Roman" w:cs="Times New Roman"/>
          <w:b/>
          <w:sz w:val="28"/>
          <w:szCs w:val="28"/>
        </w:rPr>
        <w:t>Тематическое  планирование</w:t>
      </w: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7"/>
        <w:gridCol w:w="7121"/>
        <w:gridCol w:w="1260"/>
      </w:tblGrid>
      <w:tr w:rsidR="00593DB4" w:rsidTr="00FD5480">
        <w:tc>
          <w:tcPr>
            <w:tcW w:w="1743"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 п/п</w:t>
            </w: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 xml:space="preserve">Наименование разделов, тем </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ind w:left="-250"/>
              <w:jc w:val="center"/>
              <w:rPr>
                <w:rFonts w:ascii="Times New Roman" w:eastAsia="Calibri" w:hAnsi="Times New Roman"/>
                <w:sz w:val="24"/>
                <w:szCs w:val="24"/>
              </w:rPr>
            </w:pPr>
            <w:r w:rsidRPr="00A84736">
              <w:rPr>
                <w:rFonts w:ascii="Times New Roman" w:eastAsia="Calibri" w:hAnsi="Times New Roman"/>
                <w:sz w:val="24"/>
                <w:szCs w:val="24"/>
              </w:rPr>
              <w:t xml:space="preserve">   Всего часов</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sz w:val="24"/>
                <w:szCs w:val="24"/>
                <w:lang w:eastAsia="ru-RU"/>
              </w:rPr>
            </w:pPr>
            <w:r w:rsidRPr="00A84736">
              <w:rPr>
                <w:rFonts w:ascii="Times New Roman" w:hAnsi="Times New Roman"/>
                <w:bCs/>
                <w:sz w:val="24"/>
                <w:szCs w:val="24"/>
                <w:lang w:eastAsia="ru-RU"/>
              </w:rPr>
              <w:t>«Я и мир вокруг меня».</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bCs/>
                <w:sz w:val="24"/>
                <w:szCs w:val="24"/>
                <w:lang w:eastAsia="ru-RU"/>
              </w:rPr>
            </w:pPr>
            <w:r w:rsidRPr="00A84736">
              <w:rPr>
                <w:rFonts w:ascii="Times New Roman" w:hAnsi="Times New Roman"/>
                <w:bCs/>
                <w:sz w:val="24"/>
                <w:szCs w:val="24"/>
                <w:lang w:eastAsia="ru-RU"/>
              </w:rPr>
              <w:t>«Я и мир вокруг меня».</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sz w:val="24"/>
                <w:szCs w:val="24"/>
                <w:lang w:eastAsia="ru-RU"/>
              </w:rPr>
            </w:pPr>
            <w:r w:rsidRPr="00A84736">
              <w:rPr>
                <w:rFonts w:ascii="Times New Roman" w:hAnsi="Times New Roman"/>
                <w:bCs/>
                <w:sz w:val="24"/>
                <w:szCs w:val="24"/>
                <w:lang w:eastAsia="ru-RU"/>
              </w:rPr>
              <w:t>«Загадочный мир джунглей».</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bCs/>
                <w:sz w:val="24"/>
                <w:szCs w:val="24"/>
                <w:lang w:eastAsia="ru-RU"/>
              </w:rPr>
            </w:pPr>
            <w:r w:rsidRPr="00A84736">
              <w:rPr>
                <w:rFonts w:ascii="Times New Roman" w:hAnsi="Times New Roman"/>
                <w:bCs/>
                <w:sz w:val="24"/>
                <w:szCs w:val="24"/>
                <w:lang w:eastAsia="ru-RU"/>
              </w:rPr>
              <w:t>«Загадочный мир джунглей».</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sz w:val="24"/>
                <w:szCs w:val="24"/>
                <w:lang w:eastAsia="ru-RU"/>
              </w:rPr>
            </w:pPr>
            <w:r w:rsidRPr="00A84736">
              <w:rPr>
                <w:rFonts w:ascii="Times New Roman" w:hAnsi="Times New Roman"/>
                <w:bCs/>
                <w:sz w:val="24"/>
                <w:szCs w:val="24"/>
                <w:lang w:eastAsia="ru-RU"/>
              </w:rPr>
              <w:t>Почему надо охранять природу? Почему книга красная?</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bCs/>
                <w:sz w:val="24"/>
                <w:szCs w:val="24"/>
                <w:lang w:eastAsia="ru-RU"/>
              </w:rPr>
            </w:pPr>
            <w:r w:rsidRPr="00A84736">
              <w:rPr>
                <w:rFonts w:ascii="Times New Roman" w:hAnsi="Times New Roman"/>
                <w:bCs/>
                <w:sz w:val="24"/>
                <w:szCs w:val="24"/>
                <w:lang w:eastAsia="ru-RU"/>
              </w:rPr>
              <w:t>Почему надо охранять природу? Почему книга красная?</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sz w:val="24"/>
                <w:szCs w:val="24"/>
                <w:lang w:eastAsia="ru-RU"/>
              </w:rPr>
            </w:pPr>
            <w:r w:rsidRPr="00A84736">
              <w:rPr>
                <w:rFonts w:ascii="Times New Roman" w:hAnsi="Times New Roman"/>
                <w:sz w:val="24"/>
                <w:szCs w:val="24"/>
                <w:lang w:eastAsia="ru-RU"/>
              </w:rPr>
              <w:t>«В мире растений». Игра-ознакомление с многообразием растений.</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sz w:val="24"/>
                <w:szCs w:val="24"/>
                <w:lang w:eastAsia="ru-RU"/>
              </w:rPr>
            </w:pPr>
            <w:r w:rsidRPr="00A84736">
              <w:rPr>
                <w:rFonts w:ascii="Times New Roman" w:hAnsi="Times New Roman"/>
                <w:sz w:val="24"/>
                <w:szCs w:val="24"/>
                <w:lang w:eastAsia="ru-RU"/>
              </w:rPr>
              <w:t>«В мире растений». Игра-ознакомление с многообразием растений.</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sz w:val="24"/>
                <w:szCs w:val="24"/>
                <w:lang w:eastAsia="ru-RU"/>
              </w:rPr>
            </w:pPr>
            <w:r w:rsidRPr="00A84736">
              <w:rPr>
                <w:rFonts w:ascii="Times New Roman" w:hAnsi="Times New Roman"/>
                <w:bCs/>
                <w:sz w:val="24"/>
                <w:szCs w:val="24"/>
                <w:lang w:eastAsia="ru-RU"/>
              </w:rPr>
              <w:t>«Нет повести печальнее на свете».</w:t>
            </w:r>
            <w:r w:rsidRPr="00A84736">
              <w:rPr>
                <w:rFonts w:ascii="Times New Roman" w:hAnsi="Times New Roman"/>
                <w:sz w:val="24"/>
                <w:szCs w:val="24"/>
                <w:lang w:eastAsia="ru-RU"/>
              </w:rPr>
              <w:t xml:space="preserve"> Экологическая сказка по теме «Животный мир в опасности».</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bCs/>
                <w:sz w:val="24"/>
                <w:szCs w:val="24"/>
                <w:lang w:eastAsia="ru-RU"/>
              </w:rPr>
            </w:pPr>
            <w:r w:rsidRPr="00A84736">
              <w:rPr>
                <w:rFonts w:ascii="Times New Roman" w:hAnsi="Times New Roman"/>
                <w:bCs/>
                <w:sz w:val="24"/>
                <w:szCs w:val="24"/>
                <w:lang w:eastAsia="ru-RU"/>
              </w:rPr>
              <w:t>«Нет повести печальнее на свете».</w:t>
            </w:r>
            <w:r w:rsidRPr="00A84736">
              <w:rPr>
                <w:rFonts w:ascii="Times New Roman" w:hAnsi="Times New Roman"/>
                <w:sz w:val="24"/>
                <w:szCs w:val="24"/>
                <w:lang w:eastAsia="ru-RU"/>
              </w:rPr>
              <w:t xml:space="preserve"> Экологическая сказка по теме «Животный мир в опасности».</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sz w:val="24"/>
                <w:szCs w:val="24"/>
                <w:lang w:eastAsia="ru-RU"/>
              </w:rPr>
            </w:pPr>
            <w:r w:rsidRPr="00A84736">
              <w:rPr>
                <w:rFonts w:ascii="Times New Roman" w:hAnsi="Times New Roman"/>
                <w:bCs/>
                <w:sz w:val="24"/>
                <w:szCs w:val="24"/>
                <w:lang w:eastAsia="ru-RU"/>
              </w:rPr>
              <w:t>«Стремись к тому, чтобы любой зверек тебе, как другу доверять бы мог».</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bCs/>
                <w:sz w:val="24"/>
                <w:szCs w:val="24"/>
                <w:lang w:eastAsia="ru-RU"/>
              </w:rPr>
            </w:pPr>
            <w:r w:rsidRPr="00A84736">
              <w:rPr>
                <w:rFonts w:ascii="Times New Roman" w:hAnsi="Times New Roman"/>
                <w:bCs/>
                <w:sz w:val="24"/>
                <w:szCs w:val="24"/>
                <w:lang w:eastAsia="ru-RU"/>
              </w:rPr>
              <w:t>«Стремись к тому, чтобы любой зверек тебе, как другу доверять бы мог».</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bCs/>
                <w:sz w:val="24"/>
                <w:szCs w:val="24"/>
                <w:lang w:eastAsia="ru-RU"/>
              </w:rPr>
            </w:pPr>
            <w:r w:rsidRPr="00A84736">
              <w:rPr>
                <w:rFonts w:ascii="Times New Roman" w:hAnsi="Times New Roman"/>
                <w:bCs/>
                <w:sz w:val="24"/>
                <w:szCs w:val="24"/>
                <w:lang w:eastAsia="ru-RU"/>
              </w:rPr>
              <w:t>«Животные моря»</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sz w:val="24"/>
                <w:szCs w:val="24"/>
                <w:lang w:eastAsia="ru-RU"/>
              </w:rPr>
            </w:pPr>
            <w:r w:rsidRPr="00A84736">
              <w:rPr>
                <w:rFonts w:ascii="Times New Roman" w:hAnsi="Times New Roman"/>
                <w:bCs/>
                <w:sz w:val="24"/>
                <w:szCs w:val="24"/>
                <w:lang w:eastAsia="ru-RU"/>
              </w:rPr>
              <w:t>«Животные моря»</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bCs/>
                <w:sz w:val="24"/>
                <w:szCs w:val="24"/>
                <w:lang w:eastAsia="ru-RU"/>
              </w:rPr>
            </w:pPr>
            <w:r w:rsidRPr="00A84736">
              <w:rPr>
                <w:rFonts w:ascii="Times New Roman" w:hAnsi="Times New Roman"/>
                <w:sz w:val="24"/>
                <w:szCs w:val="24"/>
                <w:lang w:eastAsia="ru-RU"/>
              </w:rPr>
              <w:t>«Животные пустыни»</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bCs/>
                <w:sz w:val="24"/>
                <w:szCs w:val="24"/>
                <w:lang w:eastAsia="ru-RU"/>
              </w:rPr>
            </w:pPr>
            <w:r w:rsidRPr="00A84736">
              <w:rPr>
                <w:rFonts w:ascii="Times New Roman" w:hAnsi="Times New Roman"/>
                <w:sz w:val="24"/>
                <w:szCs w:val="24"/>
                <w:lang w:eastAsia="ru-RU"/>
              </w:rPr>
              <w:t>«Животные пустыни»</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bCs/>
                <w:sz w:val="24"/>
                <w:szCs w:val="24"/>
                <w:lang w:eastAsia="ru-RU"/>
              </w:rPr>
            </w:pPr>
            <w:r w:rsidRPr="00A84736">
              <w:rPr>
                <w:rFonts w:ascii="Times New Roman" w:hAnsi="Times New Roman"/>
                <w:bCs/>
                <w:sz w:val="24"/>
                <w:szCs w:val="24"/>
                <w:lang w:eastAsia="ru-RU"/>
              </w:rPr>
              <w:t>«В мире животных», просмотр фильма</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bCs/>
                <w:sz w:val="24"/>
                <w:szCs w:val="24"/>
                <w:lang w:eastAsia="ru-RU"/>
              </w:rPr>
            </w:pPr>
            <w:r w:rsidRPr="00A84736">
              <w:rPr>
                <w:rFonts w:ascii="Times New Roman" w:hAnsi="Times New Roman"/>
                <w:bCs/>
                <w:sz w:val="24"/>
                <w:szCs w:val="24"/>
                <w:lang w:eastAsia="ru-RU"/>
              </w:rPr>
              <w:t>«В мире животных», просмотр фильма</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bCs/>
                <w:sz w:val="24"/>
                <w:szCs w:val="24"/>
                <w:lang w:eastAsia="ru-RU"/>
              </w:rPr>
            </w:pPr>
            <w:r w:rsidRPr="00A84736">
              <w:rPr>
                <w:rFonts w:ascii="Times New Roman" w:hAnsi="Times New Roman"/>
                <w:bCs/>
                <w:sz w:val="24"/>
                <w:szCs w:val="24"/>
                <w:lang w:eastAsia="ru-RU"/>
              </w:rPr>
              <w:t>«Эти забавные дикие животные»</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bCs/>
                <w:sz w:val="24"/>
                <w:szCs w:val="24"/>
                <w:lang w:eastAsia="ru-RU"/>
              </w:rPr>
            </w:pPr>
            <w:r w:rsidRPr="00A84736">
              <w:rPr>
                <w:rFonts w:ascii="Times New Roman" w:hAnsi="Times New Roman"/>
                <w:bCs/>
                <w:sz w:val="24"/>
                <w:szCs w:val="24"/>
                <w:lang w:eastAsia="ru-RU"/>
              </w:rPr>
              <w:t>«Загадочный мир птиц»</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bCs/>
                <w:sz w:val="24"/>
                <w:szCs w:val="24"/>
                <w:lang w:eastAsia="ru-RU"/>
              </w:rPr>
            </w:pPr>
            <w:r w:rsidRPr="00A84736">
              <w:rPr>
                <w:rFonts w:ascii="Times New Roman" w:hAnsi="Times New Roman"/>
                <w:bCs/>
                <w:sz w:val="24"/>
                <w:szCs w:val="24"/>
                <w:lang w:eastAsia="ru-RU"/>
              </w:rPr>
              <w:t>«Эти забавные домашние животные»</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bCs/>
                <w:sz w:val="24"/>
                <w:szCs w:val="24"/>
                <w:lang w:eastAsia="ru-RU"/>
              </w:rPr>
            </w:pPr>
            <w:r w:rsidRPr="00A84736">
              <w:rPr>
                <w:rFonts w:ascii="Times New Roman" w:hAnsi="Times New Roman"/>
                <w:bCs/>
                <w:sz w:val="24"/>
                <w:szCs w:val="24"/>
                <w:lang w:eastAsia="ru-RU"/>
              </w:rPr>
              <w:t>Викторина «Знатоки природы».</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sz w:val="24"/>
                <w:szCs w:val="24"/>
                <w:lang w:eastAsia="ru-RU"/>
              </w:rPr>
            </w:pPr>
            <w:r w:rsidRPr="00A84736">
              <w:rPr>
                <w:rFonts w:ascii="Times New Roman" w:hAnsi="Times New Roman"/>
                <w:bCs/>
                <w:sz w:val="24"/>
                <w:szCs w:val="24"/>
                <w:lang w:eastAsia="ru-RU"/>
              </w:rPr>
              <w:t>Викторина «Знатоки природы».</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bCs/>
                <w:sz w:val="24"/>
                <w:szCs w:val="24"/>
                <w:lang w:eastAsia="ru-RU"/>
              </w:rPr>
            </w:pPr>
            <w:r w:rsidRPr="00A84736">
              <w:rPr>
                <w:rFonts w:ascii="Times New Roman" w:hAnsi="Times New Roman"/>
                <w:bCs/>
                <w:sz w:val="24"/>
                <w:szCs w:val="24"/>
                <w:lang w:eastAsia="ru-RU"/>
              </w:rPr>
              <w:t>Деятельность человека. Они идут к нам за помощью. Сказка «Очень страшная история».</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bCs/>
                <w:sz w:val="24"/>
                <w:szCs w:val="24"/>
                <w:lang w:eastAsia="ru-RU"/>
              </w:rPr>
            </w:pPr>
            <w:r w:rsidRPr="00A84736">
              <w:rPr>
                <w:rFonts w:ascii="Times New Roman" w:hAnsi="Times New Roman"/>
                <w:bCs/>
                <w:sz w:val="24"/>
                <w:szCs w:val="24"/>
                <w:lang w:eastAsia="ru-RU"/>
              </w:rPr>
              <w:t>Деятельность человека. Они идут к нам за помощью. Сказка «Очень страшная история».</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bCs/>
                <w:sz w:val="24"/>
                <w:szCs w:val="24"/>
                <w:lang w:eastAsia="ru-RU"/>
              </w:rPr>
            </w:pPr>
            <w:r w:rsidRPr="00A84736">
              <w:rPr>
                <w:rFonts w:ascii="Times New Roman" w:hAnsi="Times New Roman"/>
                <w:bCs/>
                <w:sz w:val="24"/>
                <w:szCs w:val="24"/>
                <w:lang w:eastAsia="ru-RU"/>
              </w:rPr>
              <w:t>«Берегите добрый лес – он источник всех чудес».</w:t>
            </w:r>
            <w:r w:rsidRPr="00A84736">
              <w:rPr>
                <w:rFonts w:ascii="Times New Roman" w:hAnsi="Times New Roman"/>
                <w:sz w:val="24"/>
                <w:szCs w:val="24"/>
                <w:lang w:eastAsia="ru-RU"/>
              </w:rPr>
              <w:t xml:space="preserve"> Правила поведения на природе.</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sz w:val="24"/>
                <w:szCs w:val="24"/>
                <w:lang w:eastAsia="ru-RU"/>
              </w:rPr>
            </w:pPr>
            <w:r w:rsidRPr="00A84736">
              <w:rPr>
                <w:rFonts w:ascii="Times New Roman" w:hAnsi="Times New Roman"/>
                <w:bCs/>
                <w:sz w:val="24"/>
                <w:szCs w:val="24"/>
                <w:lang w:eastAsia="ru-RU"/>
              </w:rPr>
              <w:t>«Берегите добрый лес – он источник всех чудес».</w:t>
            </w:r>
            <w:r w:rsidRPr="00A84736">
              <w:rPr>
                <w:rFonts w:ascii="Times New Roman" w:hAnsi="Times New Roman"/>
                <w:sz w:val="24"/>
                <w:szCs w:val="24"/>
                <w:lang w:eastAsia="ru-RU"/>
              </w:rPr>
              <w:t xml:space="preserve"> Правила поведения на природе.</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bCs/>
                <w:sz w:val="24"/>
                <w:szCs w:val="24"/>
                <w:lang w:eastAsia="ru-RU"/>
              </w:rPr>
            </w:pPr>
            <w:r w:rsidRPr="00A84736">
              <w:rPr>
                <w:rFonts w:ascii="Times New Roman" w:hAnsi="Times New Roman"/>
                <w:bCs/>
                <w:sz w:val="24"/>
                <w:szCs w:val="24"/>
                <w:lang w:eastAsia="ru-RU"/>
              </w:rPr>
              <w:t>Игра-путешествие « По лесным тропинкам»</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sz w:val="24"/>
                <w:szCs w:val="24"/>
                <w:lang w:eastAsia="ru-RU"/>
              </w:rPr>
            </w:pPr>
            <w:r w:rsidRPr="00A84736">
              <w:rPr>
                <w:rFonts w:ascii="Times New Roman" w:hAnsi="Times New Roman"/>
                <w:bCs/>
                <w:sz w:val="24"/>
                <w:szCs w:val="24"/>
                <w:lang w:eastAsia="ru-RU"/>
              </w:rPr>
              <w:t>Игра-путешествие « По лесным тропинкам»</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bCs/>
                <w:sz w:val="24"/>
                <w:szCs w:val="24"/>
                <w:lang w:eastAsia="ru-RU"/>
              </w:rPr>
            </w:pPr>
            <w:r w:rsidRPr="00A84736">
              <w:rPr>
                <w:rFonts w:ascii="Times New Roman" w:hAnsi="Times New Roman"/>
                <w:sz w:val="24"/>
                <w:szCs w:val="24"/>
                <w:lang w:eastAsia="ru-RU"/>
              </w:rPr>
              <w:t>Фотовыставка « Мои любимые животные»</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sz w:val="24"/>
                <w:szCs w:val="24"/>
                <w:lang w:eastAsia="ru-RU"/>
              </w:rPr>
            </w:pPr>
            <w:r w:rsidRPr="00A84736">
              <w:rPr>
                <w:rFonts w:ascii="Times New Roman" w:hAnsi="Times New Roman"/>
                <w:sz w:val="24"/>
                <w:szCs w:val="24"/>
                <w:lang w:eastAsia="ru-RU"/>
              </w:rPr>
              <w:t>Кругосветка «Животные материков»</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sz w:val="24"/>
                <w:szCs w:val="24"/>
                <w:lang w:eastAsia="ru-RU"/>
              </w:rPr>
            </w:pPr>
            <w:r w:rsidRPr="00A84736">
              <w:rPr>
                <w:rFonts w:ascii="Times New Roman" w:hAnsi="Times New Roman"/>
                <w:sz w:val="24"/>
                <w:szCs w:val="24"/>
                <w:lang w:eastAsia="ru-RU"/>
              </w:rPr>
              <w:t>Создание книги «Животные России»</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bCs/>
                <w:sz w:val="24"/>
                <w:szCs w:val="24"/>
                <w:lang w:eastAsia="ru-RU"/>
              </w:rPr>
            </w:pPr>
            <w:r w:rsidRPr="00A84736">
              <w:rPr>
                <w:rFonts w:ascii="Times New Roman" w:hAnsi="Times New Roman"/>
                <w:sz w:val="24"/>
                <w:szCs w:val="24"/>
                <w:lang w:eastAsia="ru-RU"/>
              </w:rPr>
              <w:t>Создание книги «Животные России»</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1743" w:type="dxa"/>
            <w:shd w:val="clear" w:color="auto" w:fill="auto"/>
            <w:noWrap/>
          </w:tcPr>
          <w:p w:rsidR="00593DB4" w:rsidRPr="00A84736" w:rsidRDefault="00593DB4" w:rsidP="003F0962">
            <w:pPr>
              <w:numPr>
                <w:ilvl w:val="0"/>
                <w:numId w:val="27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center"/>
              <w:rPr>
                <w:rFonts w:ascii="Times New Roman" w:hAnsi="Times New Roman"/>
                <w:sz w:val="24"/>
                <w:szCs w:val="24"/>
                <w:lang w:eastAsia="ru-RU"/>
              </w:rPr>
            </w:pPr>
          </w:p>
        </w:tc>
        <w:tc>
          <w:tcPr>
            <w:tcW w:w="7286"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bCs/>
                <w:sz w:val="24"/>
                <w:szCs w:val="24"/>
                <w:lang w:eastAsia="ru-RU"/>
              </w:rPr>
            </w:pPr>
            <w:r w:rsidRPr="00A84736">
              <w:rPr>
                <w:rFonts w:ascii="Times New Roman" w:hAnsi="Times New Roman"/>
                <w:bCs/>
                <w:sz w:val="24"/>
                <w:szCs w:val="24"/>
                <w:lang w:eastAsia="ru-RU"/>
              </w:rPr>
              <w:t>«Я и мир вокруг меня».</w:t>
            </w:r>
            <w:r w:rsidRPr="00A84736">
              <w:rPr>
                <w:rFonts w:ascii="Times New Roman" w:hAnsi="Times New Roman"/>
                <w:sz w:val="24"/>
                <w:szCs w:val="24"/>
                <w:lang w:eastAsia="ru-RU"/>
              </w:rPr>
              <w:t>Выполнение рисунков. Выставка рисунков и их обсуждение.</w:t>
            </w:r>
          </w:p>
        </w:tc>
        <w:tc>
          <w:tcPr>
            <w:tcW w:w="1285"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sz w:val="24"/>
                <w:szCs w:val="24"/>
              </w:rPr>
            </w:pPr>
            <w:r w:rsidRPr="00A84736">
              <w:rPr>
                <w:rFonts w:ascii="Times New Roman" w:eastAsia="Calibri" w:hAnsi="Times New Roman"/>
                <w:sz w:val="24"/>
                <w:szCs w:val="24"/>
              </w:rPr>
              <w:t>1</w:t>
            </w:r>
          </w:p>
        </w:tc>
      </w:tr>
    </w:tbl>
    <w:p w:rsidR="00593DB4" w:rsidRDefault="00593DB4" w:rsidP="00593DB4">
      <w:pPr>
        <w:spacing w:after="0" w:line="240" w:lineRule="auto"/>
        <w:jc w:val="center"/>
        <w:rPr>
          <w:rFonts w:ascii="Times New Roman" w:hAnsi="Times New Roman" w:cs="Times New Roman"/>
          <w:b/>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«Финансовая грамотность»</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2 класс</w:t>
      </w:r>
    </w:p>
    <w:p w:rsidR="00593DB4" w:rsidRDefault="00593DB4" w:rsidP="00593DB4">
      <w:pPr>
        <w:spacing w:after="0" w:line="240" w:lineRule="auto"/>
        <w:ind w:left="-567"/>
        <w:jc w:val="both"/>
        <w:rPr>
          <w:rFonts w:ascii="Times New Roman" w:hAnsi="Times New Roman" w:cs="Times New Roman"/>
          <w:b/>
          <w:sz w:val="28"/>
          <w:szCs w:val="28"/>
        </w:rPr>
      </w:pPr>
      <w:r>
        <w:rPr>
          <w:rFonts w:ascii="Times New Roman" w:hAnsi="Times New Roman" w:cs="Times New Roman"/>
          <w:b/>
          <w:sz w:val="28"/>
          <w:szCs w:val="28"/>
        </w:rPr>
        <w:t>Планируемые результаты освоения курса</w:t>
      </w:r>
    </w:p>
    <w:p w:rsidR="00593DB4" w:rsidRDefault="00593DB4" w:rsidP="00593DB4">
      <w:pPr>
        <w:spacing w:after="0" w:line="240" w:lineRule="auto"/>
        <w:ind w:left="-567"/>
        <w:jc w:val="both"/>
        <w:rPr>
          <w:rFonts w:ascii="Times New Roman" w:hAnsi="Times New Roman" w:cs="Times New Roman"/>
          <w:sz w:val="28"/>
          <w:szCs w:val="28"/>
        </w:rPr>
      </w:pPr>
      <w:r>
        <w:rPr>
          <w:rFonts w:ascii="Times New Roman" w:hAnsi="Times New Roman" w:cs="Times New Roman"/>
          <w:b/>
          <w:sz w:val="28"/>
          <w:szCs w:val="28"/>
        </w:rPr>
        <w:t>Личностными результатами</w:t>
      </w:r>
      <w:r>
        <w:rPr>
          <w:rFonts w:ascii="Times New Roman" w:hAnsi="Times New Roman" w:cs="Times New Roman"/>
          <w:sz w:val="28"/>
          <w:szCs w:val="28"/>
        </w:rPr>
        <w:t xml:space="preserve"> изучения курса «Финансовая грамотность» являются:</w:t>
      </w:r>
    </w:p>
    <w:p w:rsidR="00593DB4" w:rsidRDefault="00593DB4" w:rsidP="00593DB4">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осознание себя как члена семьи, общества и государства; </w:t>
      </w:r>
    </w:p>
    <w:p w:rsidR="00593DB4" w:rsidRDefault="00593DB4" w:rsidP="00593DB4">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овладение начальными навыками адаптации в мире финансовых отношений;</w:t>
      </w:r>
    </w:p>
    <w:p w:rsidR="00593DB4" w:rsidRDefault="00593DB4" w:rsidP="00593DB4">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развитие самостоятельности и осознание личной ответственности за свои поступки; </w:t>
      </w:r>
    </w:p>
    <w:p w:rsidR="00593DB4" w:rsidRDefault="00593DB4" w:rsidP="00593DB4">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развитие навыков сотрудничества со взрослыми и сверстниками в разных игровых и реальных экономических ситуациях.</w:t>
      </w:r>
    </w:p>
    <w:p w:rsidR="00593DB4" w:rsidRDefault="00593DB4" w:rsidP="00593DB4">
      <w:pPr>
        <w:spacing w:after="0" w:line="240" w:lineRule="auto"/>
        <w:ind w:left="-567"/>
        <w:jc w:val="both"/>
        <w:rPr>
          <w:rFonts w:ascii="Times New Roman" w:hAnsi="Times New Roman" w:cs="Times New Roman"/>
          <w:sz w:val="28"/>
          <w:szCs w:val="28"/>
        </w:rPr>
      </w:pPr>
      <w:r>
        <w:rPr>
          <w:rFonts w:ascii="Times New Roman" w:hAnsi="Times New Roman" w:cs="Times New Roman"/>
          <w:b/>
          <w:sz w:val="28"/>
          <w:szCs w:val="28"/>
        </w:rPr>
        <w:t>Метапредметными результатами</w:t>
      </w:r>
      <w:r>
        <w:rPr>
          <w:rFonts w:ascii="Times New Roman" w:hAnsi="Times New Roman" w:cs="Times New Roman"/>
          <w:sz w:val="28"/>
          <w:szCs w:val="28"/>
        </w:rPr>
        <w:t xml:space="preserve">  изучения  курса  «Финансовая грамотность» являются:</w:t>
      </w:r>
    </w:p>
    <w:p w:rsidR="00593DB4" w:rsidRDefault="00593DB4" w:rsidP="00593DB4">
      <w:pPr>
        <w:spacing w:after="0" w:line="240" w:lineRule="auto"/>
        <w:ind w:left="-567"/>
        <w:jc w:val="both"/>
        <w:rPr>
          <w:rFonts w:ascii="Times New Roman" w:hAnsi="Times New Roman" w:cs="Times New Roman"/>
          <w:b/>
          <w:sz w:val="28"/>
          <w:szCs w:val="28"/>
        </w:rPr>
      </w:pPr>
      <w:r>
        <w:rPr>
          <w:rFonts w:ascii="Times New Roman" w:hAnsi="Times New Roman" w:cs="Times New Roman"/>
          <w:b/>
          <w:sz w:val="28"/>
          <w:szCs w:val="28"/>
        </w:rPr>
        <w:t>познавательные:</w:t>
      </w:r>
    </w:p>
    <w:p w:rsidR="00593DB4" w:rsidRDefault="00593DB4" w:rsidP="00593DB4">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освоение способов решения проблем творческого и поискового характера;</w:t>
      </w:r>
    </w:p>
    <w:p w:rsidR="00593DB4" w:rsidRDefault="00593DB4" w:rsidP="00593DB4">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использование  различных  способов  поиска,  сбора,  обработки, анализа и представления информации;</w:t>
      </w:r>
    </w:p>
    <w:p w:rsidR="00593DB4" w:rsidRDefault="00593DB4" w:rsidP="00593DB4">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овладение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593DB4" w:rsidRDefault="00593DB4" w:rsidP="00593DB4">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овладение базовыми предметными и межпредметными понятиями; </w:t>
      </w:r>
    </w:p>
    <w:p w:rsidR="00593DB4" w:rsidRDefault="00593DB4" w:rsidP="00593DB4">
      <w:pPr>
        <w:spacing w:after="0" w:line="240" w:lineRule="auto"/>
        <w:ind w:left="-567"/>
        <w:jc w:val="both"/>
        <w:rPr>
          <w:rFonts w:ascii="Times New Roman" w:hAnsi="Times New Roman" w:cs="Times New Roman"/>
          <w:b/>
          <w:sz w:val="28"/>
          <w:szCs w:val="28"/>
        </w:rPr>
      </w:pPr>
      <w:r>
        <w:rPr>
          <w:rFonts w:ascii="Times New Roman" w:hAnsi="Times New Roman" w:cs="Times New Roman"/>
          <w:b/>
          <w:sz w:val="28"/>
          <w:szCs w:val="28"/>
        </w:rPr>
        <w:t>регулятивные:</w:t>
      </w:r>
    </w:p>
    <w:p w:rsidR="00593DB4" w:rsidRDefault="00593DB4" w:rsidP="00593DB4">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понимание цели своих действий;</w:t>
      </w:r>
    </w:p>
    <w:p w:rsidR="00593DB4" w:rsidRDefault="00593DB4" w:rsidP="00593DB4">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составление простых планов с помощью учителя;</w:t>
      </w:r>
    </w:p>
    <w:p w:rsidR="00593DB4" w:rsidRDefault="00593DB4" w:rsidP="00593DB4">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 проявление познавательной и творческой инициативы;</w:t>
      </w:r>
    </w:p>
    <w:p w:rsidR="00593DB4" w:rsidRDefault="00593DB4" w:rsidP="00593DB4">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 оценка правильности выполнения действий;</w:t>
      </w:r>
    </w:p>
    <w:p w:rsidR="00593DB4" w:rsidRDefault="00593DB4" w:rsidP="00593DB4">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 адекватное восприятие предложений товарищей, учителей, родителей;</w:t>
      </w:r>
    </w:p>
    <w:p w:rsidR="00593DB4" w:rsidRDefault="00593DB4" w:rsidP="00593DB4">
      <w:pPr>
        <w:spacing w:after="0" w:line="240" w:lineRule="auto"/>
        <w:ind w:left="-567"/>
        <w:rPr>
          <w:rFonts w:ascii="Times New Roman" w:hAnsi="Times New Roman" w:cs="Times New Roman"/>
          <w:b/>
          <w:sz w:val="28"/>
          <w:szCs w:val="28"/>
        </w:rPr>
      </w:pPr>
      <w:r>
        <w:rPr>
          <w:rFonts w:ascii="Times New Roman" w:hAnsi="Times New Roman" w:cs="Times New Roman"/>
          <w:b/>
          <w:sz w:val="28"/>
          <w:szCs w:val="28"/>
        </w:rPr>
        <w:t>коммуникативные:</w:t>
      </w:r>
    </w:p>
    <w:p w:rsidR="00593DB4" w:rsidRDefault="00593DB4" w:rsidP="00593DB4">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 составление текстов в устной и письменной формах;</w:t>
      </w:r>
    </w:p>
    <w:p w:rsidR="00593DB4" w:rsidRDefault="00593DB4" w:rsidP="00593DB4">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 xml:space="preserve">• умение слушать собеседника и вести диалог; </w:t>
      </w:r>
    </w:p>
    <w:p w:rsidR="00593DB4" w:rsidRDefault="00593DB4" w:rsidP="00593DB4">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 xml:space="preserve">• умение признавать возможность существования различных точек зрения и права каждого иметь свою; </w:t>
      </w:r>
    </w:p>
    <w:p w:rsidR="00593DB4" w:rsidRDefault="00593DB4" w:rsidP="00593DB4">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 умение излагать своё мнение и аргументировать свою точку зрения и оценку событий;</w:t>
      </w:r>
    </w:p>
    <w:p w:rsidR="00593DB4" w:rsidRDefault="00593DB4" w:rsidP="00593DB4">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93DB4" w:rsidRDefault="00593DB4" w:rsidP="00593DB4">
      <w:pPr>
        <w:spacing w:after="0" w:line="240" w:lineRule="auto"/>
        <w:ind w:left="-567"/>
        <w:rPr>
          <w:rFonts w:ascii="Times New Roman" w:hAnsi="Times New Roman" w:cs="Times New Roman"/>
          <w:sz w:val="28"/>
          <w:szCs w:val="28"/>
        </w:rPr>
      </w:pPr>
      <w:r>
        <w:rPr>
          <w:rFonts w:ascii="Times New Roman" w:hAnsi="Times New Roman" w:cs="Times New Roman"/>
          <w:b/>
          <w:sz w:val="28"/>
          <w:szCs w:val="28"/>
        </w:rPr>
        <w:t xml:space="preserve">Предметными </w:t>
      </w:r>
      <w:r>
        <w:rPr>
          <w:rFonts w:ascii="Times New Roman" w:hAnsi="Times New Roman" w:cs="Times New Roman"/>
          <w:sz w:val="28"/>
          <w:szCs w:val="28"/>
        </w:rPr>
        <w:t>результатами изучения курса «Финансовая грамотность» являются:</w:t>
      </w:r>
    </w:p>
    <w:p w:rsidR="00593DB4" w:rsidRDefault="00593DB4" w:rsidP="00593DB4">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 понимание и правильное использование экономических терминов;</w:t>
      </w:r>
    </w:p>
    <w:p w:rsidR="00593DB4" w:rsidRDefault="00593DB4" w:rsidP="00593DB4">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 xml:space="preserve">• представление о роли денег в семье и обществе; </w:t>
      </w:r>
    </w:p>
    <w:p w:rsidR="00593DB4" w:rsidRDefault="00593DB4" w:rsidP="00593DB4">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 умение характеризовать виды и функции денег;</w:t>
      </w:r>
    </w:p>
    <w:p w:rsidR="00593DB4" w:rsidRDefault="00593DB4" w:rsidP="00593DB4">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 xml:space="preserve">• знание источников доходов и направлений расходов семьи; </w:t>
      </w:r>
    </w:p>
    <w:p w:rsidR="00593DB4" w:rsidRDefault="00593DB4" w:rsidP="00593DB4">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 умение рассчитывать доходы и расходы и составлять простой семейный бюджет;</w:t>
      </w:r>
    </w:p>
    <w:p w:rsidR="00593DB4" w:rsidRDefault="00593DB4" w:rsidP="00593DB4">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 определение элементарных проблем в области семейных финансов и путей их решения;</w:t>
      </w:r>
    </w:p>
    <w:p w:rsidR="00593DB4" w:rsidRDefault="00593DB4" w:rsidP="00593DB4">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 проведение элементарных финансовых расчётов</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Формы организации занятий и виды деятельности:</w:t>
      </w:r>
    </w:p>
    <w:p w:rsidR="00593DB4" w:rsidRDefault="00593DB4" w:rsidP="003F0962">
      <w:pPr>
        <w:pStyle w:val="ad"/>
        <w:numPr>
          <w:ilvl w:val="0"/>
          <w:numId w:val="277"/>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567" w:firstLine="0"/>
        <w:jc w:val="both"/>
        <w:rPr>
          <w:rFonts w:ascii="Times New Roman" w:hAnsi="Times New Roman"/>
          <w:sz w:val="28"/>
          <w:szCs w:val="28"/>
        </w:rPr>
      </w:pPr>
      <w:r>
        <w:rPr>
          <w:rFonts w:ascii="Times New Roman" w:hAnsi="Times New Roman"/>
          <w:sz w:val="28"/>
          <w:szCs w:val="28"/>
        </w:rPr>
        <w:t xml:space="preserve">ситуационная игра, </w:t>
      </w:r>
    </w:p>
    <w:p w:rsidR="00593DB4" w:rsidRDefault="00593DB4" w:rsidP="003F0962">
      <w:pPr>
        <w:pStyle w:val="ad"/>
        <w:numPr>
          <w:ilvl w:val="0"/>
          <w:numId w:val="277"/>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567" w:firstLine="0"/>
        <w:jc w:val="both"/>
        <w:rPr>
          <w:rFonts w:ascii="Times New Roman" w:hAnsi="Times New Roman"/>
          <w:sz w:val="28"/>
          <w:szCs w:val="28"/>
        </w:rPr>
      </w:pPr>
      <w:r>
        <w:rPr>
          <w:rFonts w:ascii="Times New Roman" w:hAnsi="Times New Roman"/>
          <w:sz w:val="28"/>
          <w:szCs w:val="28"/>
        </w:rPr>
        <w:t xml:space="preserve">образно-ролевые игры, </w:t>
      </w:r>
    </w:p>
    <w:p w:rsidR="00593DB4" w:rsidRDefault="00593DB4" w:rsidP="003F0962">
      <w:pPr>
        <w:pStyle w:val="ad"/>
        <w:numPr>
          <w:ilvl w:val="0"/>
          <w:numId w:val="277"/>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567" w:firstLine="0"/>
        <w:jc w:val="both"/>
        <w:rPr>
          <w:rFonts w:ascii="Times New Roman" w:hAnsi="Times New Roman"/>
          <w:sz w:val="28"/>
          <w:szCs w:val="28"/>
        </w:rPr>
      </w:pPr>
      <w:r>
        <w:rPr>
          <w:rFonts w:ascii="Times New Roman" w:hAnsi="Times New Roman"/>
          <w:sz w:val="28"/>
          <w:szCs w:val="28"/>
        </w:rPr>
        <w:t xml:space="preserve">исследовательская деятельность, </w:t>
      </w:r>
    </w:p>
    <w:p w:rsidR="00593DB4" w:rsidRDefault="00593DB4" w:rsidP="003F0962">
      <w:pPr>
        <w:pStyle w:val="ad"/>
        <w:numPr>
          <w:ilvl w:val="0"/>
          <w:numId w:val="277"/>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567" w:firstLine="0"/>
        <w:jc w:val="both"/>
        <w:rPr>
          <w:rFonts w:ascii="Times New Roman" w:hAnsi="Times New Roman"/>
          <w:sz w:val="28"/>
          <w:szCs w:val="28"/>
        </w:rPr>
      </w:pPr>
      <w:r>
        <w:rPr>
          <w:rFonts w:ascii="Times New Roman" w:hAnsi="Times New Roman"/>
          <w:sz w:val="28"/>
          <w:szCs w:val="28"/>
        </w:rPr>
        <w:t>урок-практикум,</w:t>
      </w:r>
    </w:p>
    <w:p w:rsidR="00593DB4" w:rsidRDefault="00593DB4" w:rsidP="003F0962">
      <w:pPr>
        <w:pStyle w:val="ad"/>
        <w:numPr>
          <w:ilvl w:val="0"/>
          <w:numId w:val="277"/>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567" w:firstLine="0"/>
        <w:jc w:val="both"/>
        <w:rPr>
          <w:rFonts w:ascii="Times New Roman" w:hAnsi="Times New Roman"/>
          <w:sz w:val="28"/>
          <w:szCs w:val="28"/>
        </w:rPr>
      </w:pPr>
      <w:r>
        <w:rPr>
          <w:rFonts w:ascii="Times New Roman" w:hAnsi="Times New Roman"/>
          <w:sz w:val="28"/>
          <w:szCs w:val="28"/>
        </w:rPr>
        <w:t>дискуссия, обсуждение.</w:t>
      </w: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Содержание программы</w:t>
      </w:r>
    </w:p>
    <w:p w:rsidR="00593DB4" w:rsidRDefault="00593DB4" w:rsidP="00593DB4">
      <w:pPr>
        <w:shd w:val="clear" w:color="auto" w:fill="FFFFFF"/>
        <w:spacing w:after="0" w:line="240" w:lineRule="auto"/>
        <w:jc w:val="both"/>
        <w:rPr>
          <w:rFonts w:ascii="Times New Roman" w:hAnsi="Times New Roman" w:cs="Times New Roman"/>
          <w:b/>
          <w:color w:val="000000"/>
          <w:sz w:val="28"/>
          <w:szCs w:val="28"/>
        </w:rPr>
      </w:pPr>
      <w:r>
        <w:rPr>
          <w:rFonts w:ascii="Times New Roman" w:hAnsi="Times New Roman" w:cs="Times New Roman"/>
          <w:b/>
          <w:bCs/>
          <w:i/>
          <w:iCs/>
          <w:color w:val="000000"/>
          <w:sz w:val="28"/>
          <w:szCs w:val="28"/>
        </w:rPr>
        <w:t xml:space="preserve">Тема 1. </w:t>
      </w:r>
      <w:r>
        <w:rPr>
          <w:rFonts w:ascii="Times New Roman" w:hAnsi="Times New Roman" w:cs="Times New Roman"/>
          <w:i/>
          <w:iCs/>
          <w:color w:val="000000"/>
          <w:sz w:val="28"/>
          <w:szCs w:val="28"/>
        </w:rPr>
        <w:t>Что такое деньги и откуда они взялись.</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Появление обмена товарами. Проблемы товарного обмена. Появление первых денег - товаров с высокой ликвидностью. Свойства драгоценных металлов (ценность, прочность, делимость) делают их удобными товарными деньгами. Появление монет. Первые монеты разных государств.</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i/>
          <w:iCs/>
          <w:color w:val="000000"/>
          <w:sz w:val="28"/>
          <w:szCs w:val="28"/>
        </w:rPr>
        <w:t>Основные понятия</w:t>
      </w:r>
    </w:p>
    <w:p w:rsidR="00593DB4" w:rsidRDefault="00593DB4" w:rsidP="00593DB4">
      <w:pPr>
        <w:shd w:val="clear" w:color="auto" w:fill="FFFFFF"/>
        <w:spacing w:after="0" w:line="240" w:lineRule="auto"/>
        <w:jc w:val="both"/>
        <w:rPr>
          <w:rFonts w:ascii="Times New Roman" w:hAnsi="Times New Roman" w:cs="Times New Roman"/>
          <w:i/>
          <w:iCs/>
          <w:color w:val="000000"/>
          <w:sz w:val="28"/>
          <w:szCs w:val="28"/>
        </w:rPr>
      </w:pPr>
      <w:r>
        <w:rPr>
          <w:rFonts w:ascii="Times New Roman" w:hAnsi="Times New Roman" w:cs="Times New Roman"/>
          <w:color w:val="000000"/>
          <w:sz w:val="28"/>
          <w:szCs w:val="28"/>
        </w:rPr>
        <w:t>Товар. Деньги. Покупка. Продажа. Ликвидность. Драгоценные металлы. Монеты. Бумажные деньги. Банкноты. Купюры.</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i/>
          <w:iCs/>
          <w:color w:val="000000"/>
          <w:sz w:val="28"/>
          <w:szCs w:val="28"/>
        </w:rPr>
        <w:t>Компетенции</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Объяснять причины и приводить примеры обмена.</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Объяснять проблемы, возникающие при обмене.</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Описывать свойства товарных денег.</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Приводить примеры товарных денег.</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Приводить примеры первых монет.</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b/>
          <w:bCs/>
          <w:i/>
          <w:iCs/>
          <w:color w:val="000000"/>
          <w:sz w:val="28"/>
          <w:szCs w:val="28"/>
        </w:rPr>
        <w:t>Тема 2</w:t>
      </w:r>
      <w:r>
        <w:rPr>
          <w:rFonts w:ascii="Times New Roman" w:hAnsi="Times New Roman" w:cs="Times New Roman"/>
          <w:i/>
          <w:iCs/>
          <w:color w:val="000000"/>
          <w:sz w:val="28"/>
          <w:szCs w:val="28"/>
        </w:rPr>
        <w:t>. Рассмотрим деньги поближе. Защита от подделок.</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Устройство монеты. Изобретение бумажных денег. Защита монет от подделок. Современные монеты. Способы защиты от подделок бумажных денег.</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i/>
          <w:iCs/>
          <w:color w:val="000000"/>
          <w:sz w:val="28"/>
          <w:szCs w:val="28"/>
        </w:rPr>
        <w:t>Основные понятия</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Монеты. Гурт. Аверс. Реверс. «Орёл». «Решка». Номинал. Банкнота. Купюра. Фальшивые деньги. Фальшивомонетчики.</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i/>
          <w:iCs/>
          <w:color w:val="000000"/>
          <w:sz w:val="28"/>
          <w:szCs w:val="28"/>
        </w:rPr>
        <w:t>Компетенции</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Объяснять, почему появились монеты.</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Описывать купюры и монеты.</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Сравнивать металлические и бумажные деньги.</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Объяснять, почему    изготовление фальшивых денег является преступлением.</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b/>
          <w:bCs/>
          <w:i/>
          <w:iCs/>
          <w:color w:val="000000"/>
          <w:sz w:val="28"/>
          <w:szCs w:val="28"/>
        </w:rPr>
        <w:t xml:space="preserve">Тема 3. </w:t>
      </w:r>
      <w:r>
        <w:rPr>
          <w:rFonts w:ascii="Times New Roman" w:hAnsi="Times New Roman" w:cs="Times New Roman"/>
          <w:i/>
          <w:iCs/>
          <w:color w:val="000000"/>
          <w:sz w:val="28"/>
          <w:szCs w:val="28"/>
        </w:rPr>
        <w:t>Какие деньги были раньше в России.</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Древнерусские товарные деньги. Происхождение слов «деньги», «рубль», «копейка». Первые русские монеты.</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i/>
          <w:iCs/>
          <w:color w:val="000000"/>
          <w:sz w:val="28"/>
          <w:szCs w:val="28"/>
        </w:rPr>
        <w:t>Основные понятия</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«Меховые деньги». Куны. Первые русские монеты. Деньга. Копейка. Гривна. Грош. Алтын. Рубль. Гривенник. Полтинник. Ассигнация.</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i/>
          <w:iCs/>
          <w:color w:val="000000"/>
          <w:sz w:val="28"/>
          <w:szCs w:val="28"/>
        </w:rPr>
        <w:t>Компетенции</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Описывать старинные российские деньги.</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Объяснять происхождение названий денег.</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b/>
          <w:bCs/>
          <w:i/>
          <w:iCs/>
          <w:color w:val="000000"/>
          <w:sz w:val="28"/>
          <w:szCs w:val="28"/>
        </w:rPr>
        <w:t xml:space="preserve">Тема 4. </w:t>
      </w:r>
      <w:r>
        <w:rPr>
          <w:rFonts w:ascii="Times New Roman" w:hAnsi="Times New Roman" w:cs="Times New Roman"/>
          <w:i/>
          <w:iCs/>
          <w:color w:val="000000"/>
          <w:sz w:val="28"/>
          <w:szCs w:val="28"/>
        </w:rPr>
        <w:t>Современные деньги России и других стран.</w:t>
      </w:r>
    </w:p>
    <w:p w:rsidR="00593DB4" w:rsidRDefault="00593DB4" w:rsidP="00593DB4">
      <w:pPr>
        <w:shd w:val="clear" w:color="auto" w:fill="FFFFFF"/>
        <w:spacing w:after="0" w:line="240" w:lineRule="auto"/>
        <w:jc w:val="both"/>
        <w:rPr>
          <w:rFonts w:ascii="Times New Roman" w:hAnsi="Times New Roman" w:cs="Times New Roman"/>
          <w:i/>
          <w:iCs/>
          <w:color w:val="000000"/>
          <w:sz w:val="28"/>
          <w:szCs w:val="28"/>
        </w:rPr>
      </w:pPr>
      <w:r>
        <w:rPr>
          <w:rFonts w:ascii="Times New Roman" w:hAnsi="Times New Roman" w:cs="Times New Roman"/>
          <w:color w:val="000000"/>
          <w:sz w:val="28"/>
          <w:szCs w:val="28"/>
        </w:rPr>
        <w:t>Современные деньги России. Современные деньги мира. Появление безналичных денег. Безналичные деньги как информация на банковских счетах. Проведение безналичных расчётов. Функции банкоматов.</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i/>
          <w:iCs/>
          <w:color w:val="000000"/>
          <w:sz w:val="28"/>
          <w:szCs w:val="28"/>
        </w:rPr>
        <w:t>Основные понятия</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Доллары.  Евро.  Банки.  Наличные, безналичные и электронные деньги. Банкомат. Пластиковая карта. </w:t>
      </w:r>
      <w:r>
        <w:rPr>
          <w:rFonts w:ascii="Times New Roman" w:hAnsi="Times New Roman" w:cs="Times New Roman"/>
          <w:i/>
          <w:iCs/>
          <w:color w:val="000000"/>
          <w:sz w:val="28"/>
          <w:szCs w:val="28"/>
        </w:rPr>
        <w:t>Компетенции</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Описывать современные российские деньги.</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Решать задачи с элементарными денежными расчётами.</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Объяснять, что такое безналичный расчёт и пластиковая карта.</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Приводить примеры иностранных валют.</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b/>
          <w:bCs/>
          <w:color w:val="000000"/>
          <w:sz w:val="28"/>
          <w:szCs w:val="28"/>
        </w:rPr>
        <w:t xml:space="preserve">Тема 5. </w:t>
      </w:r>
      <w:r>
        <w:rPr>
          <w:rFonts w:ascii="Times New Roman" w:hAnsi="Times New Roman" w:cs="Times New Roman"/>
          <w:i/>
          <w:iCs/>
          <w:color w:val="000000"/>
          <w:sz w:val="28"/>
          <w:szCs w:val="28"/>
        </w:rPr>
        <w:t>Откуда в семье деньги.</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Деньги можно получить в наследство, выиграть в лотерею или найти клад. Основным источником дохода современного человека является заработная плата. Размер заработной платы зависит от профессии. Собственник может получать арендную плату и проценты. Государство помогает пожилым людям, инвалидам, студентам, семьям с детьми и безработным. При нехватке денег их можно взять взаймы. Существуют мошенники, которые обманом отбирают у людей деньги.</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i/>
          <w:iCs/>
          <w:color w:val="000000"/>
          <w:sz w:val="28"/>
          <w:szCs w:val="28"/>
        </w:rPr>
        <w:t>Основные понятия</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Доходы. Клады. Лотерея. Наследство. Товары. Услуги. Заработная плата. Профессия. Сдельная зарплата. Почасовая зарплата. Пенсия. Пособие. Стипендия. Имущество. Аренда. Проценты по вкладам. Кредиты.</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i/>
          <w:iCs/>
          <w:color w:val="000000"/>
          <w:sz w:val="28"/>
          <w:szCs w:val="28"/>
        </w:rPr>
        <w:t>Компетенции</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Описывать и сравнивать источники доходов семьи.</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Объяснять причины различий в заработной плате.</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Объяснять, кому и почему платят пособия.</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Приводить примеры того, что можно сдать в аренду.</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b/>
          <w:bCs/>
          <w:i/>
          <w:iCs/>
          <w:color w:val="000000"/>
          <w:sz w:val="28"/>
          <w:szCs w:val="28"/>
        </w:rPr>
        <w:t xml:space="preserve">Тема 6. </w:t>
      </w:r>
      <w:r>
        <w:rPr>
          <w:rFonts w:ascii="Times New Roman" w:hAnsi="Times New Roman" w:cs="Times New Roman"/>
          <w:i/>
          <w:iCs/>
          <w:color w:val="000000"/>
          <w:sz w:val="28"/>
          <w:szCs w:val="28"/>
        </w:rPr>
        <w:t>На что тратятся деньги.</w:t>
      </w:r>
    </w:p>
    <w:p w:rsidR="00593DB4" w:rsidRDefault="00593DB4" w:rsidP="00593DB4">
      <w:pPr>
        <w:shd w:val="clear" w:color="auto" w:fill="FFFFFF"/>
        <w:spacing w:after="0" w:line="240" w:lineRule="auto"/>
        <w:jc w:val="both"/>
        <w:rPr>
          <w:rFonts w:ascii="Times New Roman" w:hAnsi="Times New Roman" w:cs="Times New Roman"/>
          <w:i/>
          <w:iCs/>
          <w:color w:val="000000"/>
          <w:sz w:val="28"/>
          <w:szCs w:val="28"/>
        </w:rPr>
      </w:pPr>
      <w:r>
        <w:rPr>
          <w:rFonts w:ascii="Times New Roman" w:hAnsi="Times New Roman" w:cs="Times New Roman"/>
          <w:color w:val="000000"/>
          <w:sz w:val="28"/>
          <w:szCs w:val="28"/>
        </w:rPr>
        <w:t>Люди постоянно тратят деньги на товары и услуги. Расходы бывают обязательными и необязательными. Для покупки мебели, бытовой техники, автомобиля чаще всего приходится делать сбережения. Если сбережений не хватает или появляются непредвиденные расходы, деньги можно взять в долг. Некоторые люди тратят много денег на хобби, а иногда и на вредные привычки.</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i/>
          <w:iCs/>
          <w:color w:val="000000"/>
          <w:sz w:val="28"/>
          <w:szCs w:val="28"/>
        </w:rPr>
        <w:t>Основные понятия</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Расходы. Продукты. Коммунальные платежи. Счёт. Одежда. Обувь. Образование. Непредвиденные расходы. Сбережения. Долги. Вредные привычки. Хобби.</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i/>
          <w:iCs/>
          <w:color w:val="000000"/>
          <w:sz w:val="28"/>
          <w:szCs w:val="28"/>
        </w:rPr>
        <w:t>Компетенции</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Объяснять, что влияет на намерения людей совершать покупки.</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Сравнивать покупки по степени необходимости.</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Различать планируемые и непредвиденные расходы.</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Объяснять, как появляются сбережения и долги.</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b/>
          <w:bCs/>
          <w:i/>
          <w:iCs/>
          <w:color w:val="000000"/>
          <w:sz w:val="28"/>
          <w:szCs w:val="28"/>
        </w:rPr>
        <w:t xml:space="preserve">Тема 7. </w:t>
      </w:r>
      <w:r>
        <w:rPr>
          <w:rFonts w:ascii="Times New Roman" w:hAnsi="Times New Roman" w:cs="Times New Roman"/>
          <w:i/>
          <w:iCs/>
          <w:color w:val="000000"/>
          <w:sz w:val="28"/>
          <w:szCs w:val="28"/>
        </w:rPr>
        <w:t xml:space="preserve">Как умно управлять своими деньгами. </w:t>
      </w:r>
      <w:r>
        <w:rPr>
          <w:rFonts w:ascii="Times New Roman" w:hAnsi="Times New Roman" w:cs="Times New Roman"/>
          <w:color w:val="000000"/>
          <w:sz w:val="28"/>
          <w:szCs w:val="28"/>
        </w:rPr>
        <w:t xml:space="preserve">Бюджет- план доходов и расходов. Люди ведут учёт доходов и расходов, чтобы избежать финансовых проблем. </w:t>
      </w:r>
      <w:r>
        <w:rPr>
          <w:rFonts w:ascii="Times New Roman" w:hAnsi="Times New Roman" w:cs="Times New Roman"/>
          <w:i/>
          <w:iCs/>
          <w:color w:val="000000"/>
          <w:sz w:val="28"/>
          <w:szCs w:val="28"/>
        </w:rPr>
        <w:t>Основные понятия</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Расходы и доходы. Бюджет. Банкрот. Дополнительный заработок. </w:t>
      </w:r>
      <w:r>
        <w:rPr>
          <w:rFonts w:ascii="Times New Roman" w:hAnsi="Times New Roman" w:cs="Times New Roman"/>
          <w:i/>
          <w:iCs/>
          <w:color w:val="000000"/>
          <w:sz w:val="28"/>
          <w:szCs w:val="28"/>
        </w:rPr>
        <w:t>Компетенции</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Объяснять, как управлять деньгами.</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Сравнивать доходы и расходы.</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Объяснять, как можно экономить.</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Составлять бюджет на простом примере.</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b/>
          <w:bCs/>
          <w:i/>
          <w:iCs/>
          <w:color w:val="000000"/>
          <w:sz w:val="28"/>
          <w:szCs w:val="28"/>
        </w:rPr>
        <w:t xml:space="preserve">Тема 8. </w:t>
      </w:r>
      <w:r>
        <w:rPr>
          <w:rFonts w:ascii="Times New Roman" w:hAnsi="Times New Roman" w:cs="Times New Roman"/>
          <w:i/>
          <w:iCs/>
          <w:color w:val="000000"/>
          <w:sz w:val="28"/>
          <w:szCs w:val="28"/>
        </w:rPr>
        <w:t>Как делать сбережения.</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Если доходы превышают расходы, образуются сбережения. Сбережения, вложенные в банк или ценные бумаги, могут принести доход.</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i/>
          <w:iCs/>
          <w:color w:val="000000"/>
          <w:sz w:val="28"/>
          <w:szCs w:val="28"/>
        </w:rPr>
        <w:t>Основные понятия</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Копилки. Коллекционирование. Банковский вклад. Недвижимость. Ценные бумаги. Фондовый рынок. Акции. Дивиденды.</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Компетенции</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Объяснять, в какой форме можно делать сбережения.</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Приводить примеры доходов от различных вложений денег.</w:t>
      </w:r>
    </w:p>
    <w:p w:rsidR="00593DB4" w:rsidRDefault="00593DB4" w:rsidP="00593DB4">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Сравнивать разные виды сбережений.</w:t>
      </w:r>
    </w:p>
    <w:p w:rsidR="00593DB4" w:rsidRDefault="00593DB4" w:rsidP="00593DB4">
      <w:pPr>
        <w:pStyle w:val="ad"/>
        <w:spacing w:line="240" w:lineRule="auto"/>
        <w:jc w:val="center"/>
        <w:rPr>
          <w:rFonts w:ascii="Times New Roman" w:hAnsi="Times New Roman"/>
          <w:b/>
          <w:sz w:val="28"/>
          <w:szCs w:val="28"/>
        </w:rPr>
      </w:pPr>
      <w:r>
        <w:rPr>
          <w:rFonts w:ascii="Times New Roman" w:hAnsi="Times New Roman"/>
          <w:b/>
          <w:sz w:val="28"/>
          <w:szCs w:val="28"/>
        </w:rPr>
        <w:t>Тематическое планирование</w:t>
      </w:r>
    </w:p>
    <w:tbl>
      <w:tblPr>
        <w:tblW w:w="1006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6804"/>
        <w:gridCol w:w="1701"/>
      </w:tblGrid>
      <w:tr w:rsidR="00593DB4" w:rsidRPr="007413E3" w:rsidTr="00FD5480">
        <w:tc>
          <w:tcPr>
            <w:tcW w:w="1560" w:type="dxa"/>
            <w:shd w:val="clear" w:color="auto" w:fill="auto"/>
            <w:noWrap/>
            <w:vAlign w:val="center"/>
          </w:tcPr>
          <w:p w:rsidR="00593DB4" w:rsidRPr="007413E3" w:rsidRDefault="00593DB4" w:rsidP="00FD5480">
            <w:pPr>
              <w:pStyle w:val="a9"/>
              <w:jc w:val="center"/>
              <w:rPr>
                <w:rFonts w:ascii="Times New Roman" w:hAnsi="Times New Roman"/>
                <w:b/>
                <w:sz w:val="24"/>
                <w:szCs w:val="24"/>
              </w:rPr>
            </w:pPr>
            <w:r w:rsidRPr="007413E3">
              <w:rPr>
                <w:rFonts w:ascii="Times New Roman" w:hAnsi="Times New Roman"/>
                <w:b/>
                <w:sz w:val="24"/>
                <w:szCs w:val="24"/>
              </w:rPr>
              <w:t>№</w:t>
            </w:r>
          </w:p>
          <w:p w:rsidR="00593DB4" w:rsidRPr="007413E3" w:rsidRDefault="00593DB4" w:rsidP="00FD5480">
            <w:pPr>
              <w:pStyle w:val="a9"/>
              <w:jc w:val="center"/>
              <w:rPr>
                <w:rFonts w:ascii="Times New Roman" w:hAnsi="Times New Roman"/>
                <w:b/>
                <w:sz w:val="24"/>
                <w:szCs w:val="24"/>
              </w:rPr>
            </w:pPr>
            <w:r w:rsidRPr="007413E3">
              <w:rPr>
                <w:rFonts w:ascii="Times New Roman" w:hAnsi="Times New Roman"/>
                <w:b/>
                <w:sz w:val="24"/>
                <w:szCs w:val="24"/>
              </w:rPr>
              <w:t>занятия</w:t>
            </w:r>
          </w:p>
        </w:tc>
        <w:tc>
          <w:tcPr>
            <w:tcW w:w="6804" w:type="dxa"/>
            <w:shd w:val="clear" w:color="auto" w:fill="auto"/>
            <w:noWrap/>
            <w:vAlign w:val="center"/>
          </w:tcPr>
          <w:p w:rsidR="00593DB4" w:rsidRPr="007413E3" w:rsidRDefault="00593DB4" w:rsidP="00FD5480">
            <w:pPr>
              <w:pStyle w:val="a9"/>
              <w:jc w:val="center"/>
              <w:rPr>
                <w:rFonts w:ascii="Times New Roman" w:hAnsi="Times New Roman"/>
                <w:b/>
                <w:sz w:val="24"/>
                <w:szCs w:val="24"/>
              </w:rPr>
            </w:pPr>
            <w:r w:rsidRPr="007413E3">
              <w:rPr>
                <w:rFonts w:ascii="Times New Roman" w:hAnsi="Times New Roman"/>
                <w:b/>
                <w:sz w:val="24"/>
                <w:szCs w:val="24"/>
              </w:rPr>
              <w:t>Название разделов, тем</w:t>
            </w:r>
          </w:p>
        </w:tc>
        <w:tc>
          <w:tcPr>
            <w:tcW w:w="1701" w:type="dxa"/>
            <w:shd w:val="clear" w:color="auto" w:fill="auto"/>
            <w:noWrap/>
            <w:vAlign w:val="center"/>
          </w:tcPr>
          <w:p w:rsidR="00593DB4" w:rsidRPr="007413E3" w:rsidRDefault="00593DB4" w:rsidP="00FD5480">
            <w:pPr>
              <w:pStyle w:val="a9"/>
              <w:jc w:val="center"/>
              <w:rPr>
                <w:rFonts w:ascii="Times New Roman" w:hAnsi="Times New Roman"/>
                <w:b/>
                <w:sz w:val="24"/>
                <w:szCs w:val="24"/>
              </w:rPr>
            </w:pPr>
            <w:r w:rsidRPr="007413E3">
              <w:rPr>
                <w:rFonts w:ascii="Times New Roman" w:hAnsi="Times New Roman"/>
                <w:b/>
                <w:sz w:val="24"/>
                <w:szCs w:val="24"/>
              </w:rPr>
              <w:t>Всего часов</w:t>
            </w:r>
          </w:p>
        </w:tc>
      </w:tr>
      <w:tr w:rsidR="00593DB4" w:rsidRPr="007413E3" w:rsidTr="00FD5480">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Что такое деньги и откуда они взялись.</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2</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Что такое деньги и откуда они взялись. Игра «Обмен товарами».</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3</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Что такое деньги и откуда они взялись. Решение задач с денежными расчетами</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4</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Что такое деньги и откуда они взялись. Тест.</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rPr>
          <w:trHeight w:val="599"/>
        </w:trPr>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5</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Рассмотрим деньги поближе. Коллекция нумизмата.</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rPr>
          <w:trHeight w:val="551"/>
        </w:trPr>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6</w:t>
            </w:r>
          </w:p>
        </w:tc>
        <w:tc>
          <w:tcPr>
            <w:tcW w:w="6804" w:type="dxa"/>
            <w:shd w:val="clear" w:color="auto" w:fill="auto"/>
            <w:noWrap/>
          </w:tcPr>
          <w:p w:rsidR="00593DB4" w:rsidRPr="007413E3" w:rsidRDefault="00593DB4" w:rsidP="00FD5480">
            <w:pPr>
              <w:spacing w:after="0" w:line="240" w:lineRule="auto"/>
              <w:jc w:val="both"/>
              <w:rPr>
                <w:rFonts w:ascii="Times New Roman" w:hAnsi="Times New Roman" w:cs="Times New Roman"/>
                <w:sz w:val="24"/>
                <w:szCs w:val="24"/>
              </w:rPr>
            </w:pPr>
            <w:r w:rsidRPr="007413E3">
              <w:rPr>
                <w:rFonts w:ascii="Times New Roman" w:hAnsi="Times New Roman" w:cs="Times New Roman"/>
                <w:sz w:val="24"/>
                <w:szCs w:val="24"/>
              </w:rPr>
              <w:t>Рассмотрим деньги поближе.</w:t>
            </w:r>
          </w:p>
          <w:p w:rsidR="00593DB4" w:rsidRPr="007413E3" w:rsidRDefault="00593DB4" w:rsidP="00FD5480">
            <w:pPr>
              <w:spacing w:after="0" w:line="240" w:lineRule="auto"/>
              <w:jc w:val="both"/>
              <w:rPr>
                <w:rFonts w:ascii="Times New Roman" w:hAnsi="Times New Roman" w:cs="Times New Roman"/>
                <w:sz w:val="24"/>
                <w:szCs w:val="24"/>
              </w:rPr>
            </w:pPr>
            <w:r w:rsidRPr="007413E3">
              <w:rPr>
                <w:rFonts w:ascii="Times New Roman" w:hAnsi="Times New Roman" w:cs="Times New Roman"/>
                <w:sz w:val="24"/>
                <w:szCs w:val="24"/>
              </w:rPr>
              <w:t xml:space="preserve"> Постер «Виды товарных денег»</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rPr>
          <w:trHeight w:val="559"/>
        </w:trPr>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7</w:t>
            </w:r>
          </w:p>
        </w:tc>
        <w:tc>
          <w:tcPr>
            <w:tcW w:w="6804" w:type="dxa"/>
            <w:shd w:val="clear" w:color="auto" w:fill="auto"/>
            <w:noWrap/>
          </w:tcPr>
          <w:p w:rsidR="00593DB4" w:rsidRPr="007413E3" w:rsidRDefault="00593DB4" w:rsidP="00FD5480">
            <w:pPr>
              <w:spacing w:after="0" w:line="240" w:lineRule="auto"/>
              <w:jc w:val="both"/>
              <w:rPr>
                <w:rFonts w:ascii="Times New Roman" w:hAnsi="Times New Roman" w:cs="Times New Roman"/>
                <w:sz w:val="24"/>
                <w:szCs w:val="24"/>
              </w:rPr>
            </w:pPr>
            <w:r w:rsidRPr="007413E3">
              <w:rPr>
                <w:rFonts w:ascii="Times New Roman" w:hAnsi="Times New Roman" w:cs="Times New Roman"/>
                <w:sz w:val="24"/>
                <w:szCs w:val="24"/>
              </w:rPr>
              <w:t>Рассмотрим деньги поближе.</w:t>
            </w:r>
          </w:p>
          <w:p w:rsidR="00593DB4" w:rsidRPr="007413E3" w:rsidRDefault="00593DB4" w:rsidP="00FD5480">
            <w:pPr>
              <w:spacing w:after="0" w:line="240" w:lineRule="auto"/>
              <w:jc w:val="both"/>
              <w:rPr>
                <w:rFonts w:ascii="Times New Roman" w:hAnsi="Times New Roman" w:cs="Times New Roman"/>
                <w:sz w:val="24"/>
                <w:szCs w:val="24"/>
              </w:rPr>
            </w:pPr>
            <w:r w:rsidRPr="007413E3">
              <w:rPr>
                <w:rFonts w:ascii="Times New Roman" w:hAnsi="Times New Roman" w:cs="Times New Roman"/>
                <w:sz w:val="24"/>
                <w:szCs w:val="24"/>
              </w:rPr>
              <w:t>Игра - путешествие «Сказочная страна финансов»</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rPr>
          <w:trHeight w:val="553"/>
        </w:trPr>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8</w:t>
            </w:r>
          </w:p>
        </w:tc>
        <w:tc>
          <w:tcPr>
            <w:tcW w:w="6804" w:type="dxa"/>
            <w:shd w:val="clear" w:color="auto" w:fill="auto"/>
            <w:noWrap/>
          </w:tcPr>
          <w:p w:rsidR="00593DB4" w:rsidRPr="007413E3" w:rsidRDefault="00593DB4" w:rsidP="00FD5480">
            <w:pPr>
              <w:spacing w:after="0" w:line="240" w:lineRule="auto"/>
              <w:jc w:val="both"/>
              <w:rPr>
                <w:rFonts w:ascii="Times New Roman" w:hAnsi="Times New Roman" w:cs="Times New Roman"/>
                <w:sz w:val="24"/>
                <w:szCs w:val="24"/>
              </w:rPr>
            </w:pPr>
            <w:r w:rsidRPr="007413E3">
              <w:rPr>
                <w:rFonts w:ascii="Times New Roman" w:hAnsi="Times New Roman" w:cs="Times New Roman"/>
                <w:sz w:val="24"/>
                <w:szCs w:val="24"/>
              </w:rPr>
              <w:t>Рассмотрим деньги поближе.</w:t>
            </w:r>
          </w:p>
          <w:p w:rsidR="00593DB4" w:rsidRPr="007413E3" w:rsidRDefault="00593DB4" w:rsidP="00FD5480">
            <w:pPr>
              <w:spacing w:after="0" w:line="240" w:lineRule="auto"/>
              <w:jc w:val="both"/>
              <w:rPr>
                <w:rFonts w:ascii="Times New Roman" w:hAnsi="Times New Roman" w:cs="Times New Roman"/>
                <w:sz w:val="24"/>
                <w:szCs w:val="24"/>
              </w:rPr>
            </w:pPr>
            <w:r w:rsidRPr="007413E3">
              <w:rPr>
                <w:rFonts w:ascii="Times New Roman" w:hAnsi="Times New Roman" w:cs="Times New Roman"/>
                <w:sz w:val="24"/>
                <w:szCs w:val="24"/>
              </w:rPr>
              <w:t>Защита от подделок.</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rPr>
          <w:trHeight w:val="405"/>
        </w:trPr>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9</w:t>
            </w:r>
          </w:p>
        </w:tc>
        <w:tc>
          <w:tcPr>
            <w:tcW w:w="6804" w:type="dxa"/>
            <w:shd w:val="clear" w:color="auto" w:fill="auto"/>
            <w:noWrap/>
          </w:tcPr>
          <w:p w:rsidR="00593DB4" w:rsidRPr="007413E3" w:rsidRDefault="00593DB4" w:rsidP="00FD5480">
            <w:pPr>
              <w:spacing w:after="0" w:line="240" w:lineRule="auto"/>
              <w:jc w:val="both"/>
              <w:rPr>
                <w:rFonts w:ascii="Times New Roman" w:hAnsi="Times New Roman" w:cs="Times New Roman"/>
                <w:sz w:val="24"/>
                <w:szCs w:val="24"/>
              </w:rPr>
            </w:pPr>
            <w:r w:rsidRPr="007413E3">
              <w:rPr>
                <w:rFonts w:ascii="Times New Roman" w:hAnsi="Times New Roman" w:cs="Times New Roman"/>
                <w:sz w:val="24"/>
                <w:szCs w:val="24"/>
              </w:rPr>
              <w:t>Рассмотрим деньги поближе. Тест.</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rPr>
          <w:trHeight w:val="569"/>
        </w:trPr>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10</w:t>
            </w:r>
          </w:p>
        </w:tc>
        <w:tc>
          <w:tcPr>
            <w:tcW w:w="6804" w:type="dxa"/>
            <w:shd w:val="clear" w:color="auto" w:fill="auto"/>
            <w:noWrap/>
          </w:tcPr>
          <w:p w:rsidR="00593DB4" w:rsidRPr="007413E3" w:rsidRDefault="00593DB4" w:rsidP="00FD5480">
            <w:pPr>
              <w:spacing w:after="0" w:line="240" w:lineRule="auto"/>
              <w:jc w:val="both"/>
              <w:rPr>
                <w:rFonts w:ascii="Times New Roman" w:hAnsi="Times New Roman" w:cs="Times New Roman"/>
                <w:sz w:val="24"/>
                <w:szCs w:val="24"/>
              </w:rPr>
            </w:pPr>
            <w:r w:rsidRPr="007413E3">
              <w:rPr>
                <w:rFonts w:ascii="Times New Roman" w:hAnsi="Times New Roman" w:cs="Times New Roman"/>
                <w:sz w:val="24"/>
                <w:szCs w:val="24"/>
              </w:rPr>
              <w:t>Какие деньги были раньше в России.</w:t>
            </w:r>
          </w:p>
          <w:p w:rsidR="00593DB4" w:rsidRPr="007413E3" w:rsidRDefault="00593DB4" w:rsidP="00FD5480">
            <w:pPr>
              <w:spacing w:after="0" w:line="240" w:lineRule="auto"/>
              <w:jc w:val="both"/>
              <w:rPr>
                <w:rFonts w:ascii="Times New Roman" w:hAnsi="Times New Roman" w:cs="Times New Roman"/>
                <w:sz w:val="24"/>
                <w:szCs w:val="24"/>
              </w:rPr>
            </w:pPr>
            <w:r w:rsidRPr="007413E3">
              <w:rPr>
                <w:rFonts w:ascii="Times New Roman" w:hAnsi="Times New Roman" w:cs="Times New Roman"/>
                <w:sz w:val="24"/>
                <w:szCs w:val="24"/>
              </w:rPr>
              <w:t>Деньга, копейка, рубль.</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rPr>
          <w:trHeight w:val="549"/>
        </w:trPr>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11</w:t>
            </w:r>
          </w:p>
        </w:tc>
        <w:tc>
          <w:tcPr>
            <w:tcW w:w="6804" w:type="dxa"/>
            <w:shd w:val="clear" w:color="auto" w:fill="auto"/>
            <w:noWrap/>
          </w:tcPr>
          <w:p w:rsidR="00593DB4" w:rsidRPr="007413E3" w:rsidRDefault="00593DB4" w:rsidP="00FD5480">
            <w:pPr>
              <w:spacing w:after="0" w:line="240" w:lineRule="auto"/>
              <w:jc w:val="both"/>
              <w:rPr>
                <w:rFonts w:ascii="Times New Roman" w:hAnsi="Times New Roman" w:cs="Times New Roman"/>
                <w:sz w:val="24"/>
                <w:szCs w:val="24"/>
              </w:rPr>
            </w:pPr>
            <w:r w:rsidRPr="007413E3">
              <w:rPr>
                <w:rFonts w:ascii="Times New Roman" w:hAnsi="Times New Roman" w:cs="Times New Roman"/>
                <w:sz w:val="24"/>
                <w:szCs w:val="24"/>
              </w:rPr>
              <w:t>Какие деньги были раньше в России.</w:t>
            </w:r>
          </w:p>
          <w:p w:rsidR="00593DB4" w:rsidRPr="007413E3" w:rsidRDefault="00593DB4" w:rsidP="00FD5480">
            <w:pPr>
              <w:spacing w:after="0" w:line="240" w:lineRule="auto"/>
              <w:jc w:val="both"/>
              <w:rPr>
                <w:rFonts w:ascii="Times New Roman" w:hAnsi="Times New Roman" w:cs="Times New Roman"/>
                <w:sz w:val="24"/>
                <w:szCs w:val="24"/>
              </w:rPr>
            </w:pPr>
            <w:r w:rsidRPr="007413E3">
              <w:rPr>
                <w:rFonts w:ascii="Times New Roman" w:hAnsi="Times New Roman" w:cs="Times New Roman"/>
                <w:sz w:val="24"/>
                <w:szCs w:val="24"/>
              </w:rPr>
              <w:t xml:space="preserve">Первые бумажные деньги. </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rPr>
          <w:trHeight w:val="840"/>
        </w:trPr>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12</w:t>
            </w:r>
          </w:p>
        </w:tc>
        <w:tc>
          <w:tcPr>
            <w:tcW w:w="6804" w:type="dxa"/>
            <w:shd w:val="clear" w:color="auto" w:fill="auto"/>
            <w:noWrap/>
          </w:tcPr>
          <w:p w:rsidR="00593DB4" w:rsidRPr="007413E3" w:rsidRDefault="00593DB4" w:rsidP="00FD5480">
            <w:pPr>
              <w:spacing w:after="0" w:line="240" w:lineRule="auto"/>
              <w:jc w:val="both"/>
              <w:rPr>
                <w:rFonts w:ascii="Times New Roman" w:hAnsi="Times New Roman" w:cs="Times New Roman"/>
                <w:sz w:val="24"/>
                <w:szCs w:val="24"/>
              </w:rPr>
            </w:pPr>
            <w:r w:rsidRPr="007413E3">
              <w:rPr>
                <w:rFonts w:ascii="Times New Roman" w:hAnsi="Times New Roman" w:cs="Times New Roman"/>
                <w:sz w:val="24"/>
                <w:szCs w:val="24"/>
              </w:rPr>
              <w:t>Какие деньги были раньше в России.</w:t>
            </w:r>
          </w:p>
          <w:p w:rsidR="00593DB4" w:rsidRPr="007413E3" w:rsidRDefault="00593DB4" w:rsidP="00FD5480">
            <w:pPr>
              <w:spacing w:after="0" w:line="240" w:lineRule="auto"/>
              <w:jc w:val="both"/>
              <w:rPr>
                <w:rFonts w:ascii="Times New Roman" w:hAnsi="Times New Roman" w:cs="Times New Roman"/>
                <w:sz w:val="24"/>
                <w:szCs w:val="24"/>
              </w:rPr>
            </w:pPr>
            <w:r w:rsidRPr="007413E3">
              <w:rPr>
                <w:rFonts w:ascii="Times New Roman" w:hAnsi="Times New Roman" w:cs="Times New Roman"/>
                <w:sz w:val="24"/>
                <w:szCs w:val="24"/>
              </w:rPr>
              <w:t>Пословицы и поговорки про деньги.</w:t>
            </w:r>
          </w:p>
          <w:p w:rsidR="00593DB4" w:rsidRPr="007413E3" w:rsidRDefault="00593DB4" w:rsidP="00FD5480">
            <w:pPr>
              <w:spacing w:after="0" w:line="240" w:lineRule="auto"/>
              <w:jc w:val="both"/>
              <w:rPr>
                <w:rFonts w:ascii="Times New Roman" w:hAnsi="Times New Roman" w:cs="Times New Roman"/>
                <w:sz w:val="24"/>
                <w:szCs w:val="24"/>
              </w:rPr>
            </w:pPr>
            <w:r w:rsidRPr="007413E3">
              <w:rPr>
                <w:rFonts w:ascii="Times New Roman" w:hAnsi="Times New Roman" w:cs="Times New Roman"/>
                <w:sz w:val="24"/>
                <w:szCs w:val="24"/>
              </w:rPr>
              <w:t>Дизайн купюры сказочной страны.</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rPr>
          <w:trHeight w:val="839"/>
        </w:trPr>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13</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Современные деньги России и других стран. Современные монеты и купюры России.</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rPr>
          <w:trHeight w:val="837"/>
        </w:trPr>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14</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 xml:space="preserve">Современные деньги России и других стран. Банки. Безналичные и электронные деньги. </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15</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Современные деньги России и других стран. Пластиковые карты.</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16</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Современные деньги России и других стран. Постер «Оборот денег»</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17</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Современные деньги России и других стран. Доллар и евро.</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18</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Современные деньги России и других стран. Тест.</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19</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Откуда в семье деньги. Клады, лотерея, наследство.</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20</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Откуда в семье деньги. Заработная плата. Инсценировка сказки «Заработанный рубль»</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21</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Откуда в семье деньги. Пенсии, пособия, стипендии. Мини-исследование «Основные доходы в семье»</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22</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Откуда в семье деньги. Аренда и проценты в банке, кредиты. Постер  «Доходы бывают разные»</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23</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Откуда в семье деньги. Тест.</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24</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На что тратятся деньги. Необходимые расходы.</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25</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На что тратятся деньги. Откладывание денег и непредвиденные расходы. Игра «Магазин»</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26</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На что тратятся деньги. Хобби. Вредные привычки. Составление примерной сметы расходов в семье.</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rPr>
          <w:trHeight w:val="563"/>
        </w:trPr>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27</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Как умно управлять своими деньгами.</w:t>
            </w:r>
          </w:p>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Расходы и доходы. Считаем  деньги.</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rPr>
          <w:trHeight w:val="558"/>
        </w:trPr>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28</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Как умно управлять своими деньгами.</w:t>
            </w:r>
          </w:p>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Что такое экономия? Кого называют банкротом?</w:t>
            </w:r>
          </w:p>
          <w:p w:rsidR="00593DB4" w:rsidRPr="007413E3" w:rsidRDefault="00593DB4" w:rsidP="00FD5480">
            <w:pPr>
              <w:pStyle w:val="a9"/>
              <w:jc w:val="both"/>
              <w:rPr>
                <w:rFonts w:ascii="Times New Roman" w:hAnsi="Times New Roman"/>
                <w:sz w:val="24"/>
                <w:szCs w:val="24"/>
              </w:rPr>
            </w:pP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rPr>
          <w:trHeight w:val="839"/>
        </w:trPr>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29</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Как умно управлять своими деньгами.</w:t>
            </w:r>
          </w:p>
          <w:p w:rsidR="00593DB4" w:rsidRPr="007413E3" w:rsidRDefault="00593DB4" w:rsidP="00FD5480">
            <w:pPr>
              <w:pStyle w:val="a9"/>
              <w:jc w:val="both"/>
              <w:rPr>
                <w:rFonts w:ascii="Times New Roman" w:hAnsi="Times New Roman"/>
                <w:sz w:val="24"/>
                <w:szCs w:val="24"/>
              </w:rPr>
            </w:pPr>
            <w:r w:rsidRPr="007413E3">
              <w:rPr>
                <w:rFonts w:ascii="Times New Roman" w:hAnsi="Times New Roman"/>
                <w:color w:val="000000"/>
                <w:sz w:val="24"/>
                <w:szCs w:val="24"/>
                <w:shd w:val="clear" w:color="auto" w:fill="FFFFFF"/>
              </w:rPr>
              <w:t>Сочинение с</w:t>
            </w:r>
            <w:r w:rsidRPr="007413E3">
              <w:rPr>
                <w:rFonts w:ascii="Times New Roman" w:hAnsi="Times New Roman"/>
                <w:sz w:val="24"/>
                <w:szCs w:val="24"/>
              </w:rPr>
              <w:t>казки о правильном распоряжении деньгами.</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rPr>
          <w:trHeight w:val="837"/>
        </w:trPr>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30</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Как умно управлять своими деньгами.</w:t>
            </w:r>
          </w:p>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Игра «Распредели семейный бюджет»</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rPr>
          <w:trHeight w:val="579"/>
        </w:trPr>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31</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Как делать сбережения.  Куда и как откладывать деньги?</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rPr>
          <w:trHeight w:val="871"/>
        </w:trPr>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32</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 xml:space="preserve">Как делать сбережения. </w:t>
            </w:r>
          </w:p>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«Путешествие в страну Капиталия»</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rPr>
          <w:trHeight w:val="647"/>
        </w:trPr>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33</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Как делать сбережения. Игра «Я – предприниматель»</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rPr>
          <w:trHeight w:val="571"/>
        </w:trPr>
        <w:tc>
          <w:tcPr>
            <w:tcW w:w="1560"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34</w:t>
            </w:r>
          </w:p>
        </w:tc>
        <w:tc>
          <w:tcPr>
            <w:tcW w:w="6804" w:type="dxa"/>
            <w:shd w:val="clear" w:color="auto" w:fill="auto"/>
            <w:noWrap/>
            <w:vAlign w:val="center"/>
          </w:tcPr>
          <w:p w:rsidR="00593DB4" w:rsidRPr="007413E3" w:rsidRDefault="00593DB4" w:rsidP="00FD5480">
            <w:pPr>
              <w:pStyle w:val="a9"/>
              <w:jc w:val="both"/>
              <w:rPr>
                <w:rFonts w:ascii="Times New Roman" w:hAnsi="Times New Roman"/>
                <w:sz w:val="24"/>
                <w:szCs w:val="24"/>
              </w:rPr>
            </w:pPr>
            <w:r w:rsidRPr="007413E3">
              <w:rPr>
                <w:rFonts w:ascii="Times New Roman" w:hAnsi="Times New Roman"/>
                <w:sz w:val="24"/>
                <w:szCs w:val="24"/>
              </w:rPr>
              <w:t>Итоговый урок. Тестирование по курсу.</w:t>
            </w:r>
          </w:p>
        </w:tc>
        <w:tc>
          <w:tcPr>
            <w:tcW w:w="1701" w:type="dxa"/>
            <w:shd w:val="clear" w:color="auto" w:fill="auto"/>
            <w:noWrap/>
            <w:vAlign w:val="center"/>
          </w:tcPr>
          <w:p w:rsidR="00593DB4" w:rsidRPr="007413E3" w:rsidRDefault="00593DB4" w:rsidP="00FD5480">
            <w:pPr>
              <w:pStyle w:val="a9"/>
              <w:jc w:val="center"/>
              <w:rPr>
                <w:rFonts w:ascii="Times New Roman" w:hAnsi="Times New Roman"/>
                <w:sz w:val="24"/>
                <w:szCs w:val="24"/>
              </w:rPr>
            </w:pPr>
            <w:r w:rsidRPr="007413E3">
              <w:rPr>
                <w:rFonts w:ascii="Times New Roman" w:hAnsi="Times New Roman"/>
                <w:sz w:val="24"/>
                <w:szCs w:val="24"/>
              </w:rPr>
              <w:t>1</w:t>
            </w:r>
          </w:p>
        </w:tc>
      </w:tr>
      <w:tr w:rsidR="00593DB4" w:rsidRPr="007413E3" w:rsidTr="00FD5480">
        <w:tc>
          <w:tcPr>
            <w:tcW w:w="1560" w:type="dxa"/>
            <w:shd w:val="clear" w:color="auto" w:fill="auto"/>
            <w:noWrap/>
            <w:vAlign w:val="center"/>
          </w:tcPr>
          <w:p w:rsidR="00593DB4" w:rsidRPr="007413E3" w:rsidRDefault="00593DB4" w:rsidP="00FD5480">
            <w:pPr>
              <w:pStyle w:val="a9"/>
              <w:jc w:val="both"/>
              <w:rPr>
                <w:rFonts w:ascii="Times New Roman" w:hAnsi="Times New Roman"/>
                <w:sz w:val="24"/>
                <w:szCs w:val="24"/>
              </w:rPr>
            </w:pPr>
          </w:p>
        </w:tc>
        <w:tc>
          <w:tcPr>
            <w:tcW w:w="6804" w:type="dxa"/>
            <w:shd w:val="clear" w:color="auto" w:fill="auto"/>
            <w:noWrap/>
            <w:vAlign w:val="center"/>
          </w:tcPr>
          <w:p w:rsidR="00593DB4" w:rsidRPr="007413E3" w:rsidRDefault="00593DB4" w:rsidP="00FD5480">
            <w:pPr>
              <w:pStyle w:val="a9"/>
              <w:jc w:val="both"/>
              <w:rPr>
                <w:rFonts w:ascii="Times New Roman" w:hAnsi="Times New Roman"/>
                <w:b/>
                <w:sz w:val="24"/>
                <w:szCs w:val="24"/>
              </w:rPr>
            </w:pPr>
            <w:r w:rsidRPr="007413E3">
              <w:rPr>
                <w:rFonts w:ascii="Times New Roman" w:hAnsi="Times New Roman"/>
                <w:b/>
                <w:sz w:val="24"/>
                <w:szCs w:val="24"/>
              </w:rPr>
              <w:t>Итого часов: 34</w:t>
            </w:r>
          </w:p>
        </w:tc>
        <w:tc>
          <w:tcPr>
            <w:tcW w:w="1701" w:type="dxa"/>
            <w:shd w:val="clear" w:color="auto" w:fill="auto"/>
            <w:noWrap/>
            <w:vAlign w:val="center"/>
          </w:tcPr>
          <w:p w:rsidR="00593DB4" w:rsidRPr="007413E3" w:rsidRDefault="00593DB4" w:rsidP="00FD5480">
            <w:pPr>
              <w:pStyle w:val="a9"/>
              <w:jc w:val="center"/>
              <w:rPr>
                <w:rFonts w:ascii="Times New Roman" w:hAnsi="Times New Roman"/>
                <w:b/>
                <w:sz w:val="24"/>
                <w:szCs w:val="24"/>
              </w:rPr>
            </w:pPr>
            <w:r w:rsidRPr="007413E3">
              <w:rPr>
                <w:rFonts w:ascii="Times New Roman" w:hAnsi="Times New Roman"/>
                <w:b/>
                <w:sz w:val="24"/>
                <w:szCs w:val="24"/>
              </w:rPr>
              <w:t>34</w:t>
            </w:r>
          </w:p>
        </w:tc>
      </w:tr>
    </w:tbl>
    <w:p w:rsidR="00593DB4" w:rsidRDefault="00593DB4" w:rsidP="00593DB4">
      <w:pPr>
        <w:spacing w:after="0" w:line="240" w:lineRule="auto"/>
        <w:jc w:val="center"/>
        <w:rPr>
          <w:rFonts w:ascii="Times New Roman" w:hAnsi="Times New Roman" w:cs="Times New Roman"/>
          <w:b/>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«Финансовая грамотность»</w:t>
      </w:r>
    </w:p>
    <w:p w:rsidR="00593DB4" w:rsidRDefault="00593DB4" w:rsidP="00593DB4">
      <w:pPr>
        <w:jc w:val="center"/>
        <w:rPr>
          <w:rFonts w:ascii="Times New Roman" w:hAnsi="Times New Roman" w:cs="Times New Roman"/>
          <w:b/>
          <w:sz w:val="28"/>
          <w:szCs w:val="28"/>
        </w:rPr>
      </w:pPr>
      <w:r>
        <w:rPr>
          <w:rFonts w:ascii="Times New Roman" w:hAnsi="Times New Roman" w:cs="Times New Roman"/>
          <w:b/>
          <w:sz w:val="28"/>
          <w:szCs w:val="28"/>
        </w:rPr>
        <w:t>3 класс</w:t>
      </w:r>
    </w:p>
    <w:p w:rsidR="00593DB4" w:rsidRDefault="00593DB4" w:rsidP="00593DB4">
      <w:pPr>
        <w:pStyle w:val="17"/>
        <w:ind w:right="-144"/>
        <w:jc w:val="both"/>
        <w:rPr>
          <w:rFonts w:ascii="Times New Roman" w:hAnsi="Times New Roman" w:cs="Times New Roman"/>
          <w:sz w:val="28"/>
          <w:szCs w:val="28"/>
          <w:u w:val="single"/>
        </w:rPr>
      </w:pPr>
      <w:r>
        <w:rPr>
          <w:rFonts w:ascii="Times New Roman" w:hAnsi="Times New Roman" w:cs="Times New Roman"/>
          <w:sz w:val="28"/>
          <w:szCs w:val="28"/>
          <w:u w:val="single"/>
        </w:rPr>
        <w:t>Результаты реализации программы</w:t>
      </w:r>
    </w:p>
    <w:p w:rsidR="00593DB4" w:rsidRDefault="00593DB4" w:rsidP="00593DB4">
      <w:pPr>
        <w:pStyle w:val="17"/>
        <w:ind w:right="-144"/>
        <w:jc w:val="both"/>
        <w:rPr>
          <w:rFonts w:ascii="Times New Roman" w:hAnsi="Times New Roman" w:cs="Times New Roman"/>
          <w:b/>
          <w:sz w:val="28"/>
          <w:szCs w:val="28"/>
        </w:rPr>
      </w:pPr>
    </w:p>
    <w:p w:rsidR="00593DB4" w:rsidRDefault="00593DB4" w:rsidP="00593DB4">
      <w:pPr>
        <w:pStyle w:val="17"/>
        <w:ind w:right="-144"/>
        <w:jc w:val="both"/>
        <w:rPr>
          <w:rFonts w:ascii="Times New Roman" w:hAnsi="Times New Roman" w:cs="Times New Roman"/>
          <w:sz w:val="28"/>
          <w:szCs w:val="28"/>
        </w:rPr>
      </w:pPr>
      <w:r>
        <w:rPr>
          <w:rFonts w:ascii="Times New Roman" w:hAnsi="Times New Roman" w:cs="Times New Roman"/>
          <w:b/>
          <w:i/>
          <w:sz w:val="28"/>
          <w:szCs w:val="28"/>
        </w:rPr>
        <w:t xml:space="preserve">Личностными </w:t>
      </w:r>
      <w:r>
        <w:rPr>
          <w:rFonts w:ascii="Times New Roman" w:hAnsi="Times New Roman" w:cs="Times New Roman"/>
          <w:sz w:val="28"/>
          <w:szCs w:val="28"/>
        </w:rPr>
        <w:t>результатами изучения курса «Финансовая грамотность» являются:</w:t>
      </w:r>
    </w:p>
    <w:p w:rsidR="00593DB4" w:rsidRDefault="00593DB4" w:rsidP="003F0962">
      <w:pPr>
        <w:pStyle w:val="17"/>
        <w:numPr>
          <w:ilvl w:val="0"/>
          <w:numId w:val="278"/>
        </w:numPr>
        <w:tabs>
          <w:tab w:val="clear" w:pos="4677"/>
          <w:tab w:val="clear" w:pos="9355"/>
        </w:tabs>
        <w:ind w:left="0" w:right="-144" w:hanging="283"/>
        <w:jc w:val="both"/>
        <w:rPr>
          <w:rFonts w:ascii="Times New Roman" w:hAnsi="Times New Roman" w:cs="Times New Roman"/>
          <w:sz w:val="28"/>
          <w:szCs w:val="28"/>
        </w:rPr>
      </w:pPr>
      <w:r>
        <w:rPr>
          <w:rFonts w:ascii="Times New Roman" w:hAnsi="Times New Roman" w:cs="Times New Roman"/>
          <w:sz w:val="28"/>
          <w:szCs w:val="28"/>
        </w:rPr>
        <w:t>осознание себя как члена семьи, общества и государства;</w:t>
      </w:r>
    </w:p>
    <w:p w:rsidR="00593DB4" w:rsidRDefault="00593DB4" w:rsidP="003F0962">
      <w:pPr>
        <w:pStyle w:val="17"/>
        <w:numPr>
          <w:ilvl w:val="0"/>
          <w:numId w:val="278"/>
        </w:numPr>
        <w:tabs>
          <w:tab w:val="clear" w:pos="4677"/>
          <w:tab w:val="clear" w:pos="9355"/>
        </w:tabs>
        <w:ind w:left="0" w:right="-144" w:hanging="283"/>
        <w:jc w:val="both"/>
        <w:rPr>
          <w:rFonts w:ascii="Times New Roman" w:hAnsi="Times New Roman" w:cs="Times New Roman"/>
          <w:sz w:val="28"/>
          <w:szCs w:val="28"/>
        </w:rPr>
      </w:pPr>
      <w:r>
        <w:rPr>
          <w:rFonts w:ascii="Times New Roman" w:hAnsi="Times New Roman" w:cs="Times New Roman"/>
          <w:sz w:val="28"/>
          <w:szCs w:val="28"/>
        </w:rPr>
        <w:t>овладение начальными навыками адаптации в мире финансовых отношений;</w:t>
      </w:r>
    </w:p>
    <w:p w:rsidR="00593DB4" w:rsidRDefault="00593DB4" w:rsidP="003F0962">
      <w:pPr>
        <w:pStyle w:val="17"/>
        <w:numPr>
          <w:ilvl w:val="0"/>
          <w:numId w:val="278"/>
        </w:numPr>
        <w:tabs>
          <w:tab w:val="clear" w:pos="4677"/>
          <w:tab w:val="clear" w:pos="9355"/>
        </w:tabs>
        <w:ind w:left="0" w:right="-144" w:hanging="283"/>
        <w:jc w:val="both"/>
        <w:rPr>
          <w:rFonts w:ascii="Times New Roman" w:hAnsi="Times New Roman" w:cs="Times New Roman"/>
          <w:sz w:val="28"/>
          <w:szCs w:val="28"/>
        </w:rPr>
      </w:pPr>
      <w:r>
        <w:rPr>
          <w:rFonts w:ascii="Times New Roman" w:hAnsi="Times New Roman" w:cs="Times New Roman"/>
          <w:sz w:val="28"/>
          <w:szCs w:val="28"/>
        </w:rPr>
        <w:t>развитие самостоятельности и осознания личной ответственности за свои поступки;</w:t>
      </w:r>
    </w:p>
    <w:p w:rsidR="00593DB4" w:rsidRDefault="00593DB4" w:rsidP="003F0962">
      <w:pPr>
        <w:pStyle w:val="17"/>
        <w:numPr>
          <w:ilvl w:val="0"/>
          <w:numId w:val="278"/>
        </w:numPr>
        <w:tabs>
          <w:tab w:val="clear" w:pos="4677"/>
          <w:tab w:val="clear" w:pos="9355"/>
        </w:tabs>
        <w:ind w:left="0" w:right="-144" w:hanging="283"/>
        <w:jc w:val="both"/>
        <w:rPr>
          <w:rFonts w:ascii="Times New Roman" w:hAnsi="Times New Roman" w:cs="Times New Roman"/>
          <w:sz w:val="28"/>
          <w:szCs w:val="28"/>
        </w:rPr>
      </w:pPr>
      <w:r>
        <w:rPr>
          <w:rFonts w:ascii="Times New Roman" w:hAnsi="Times New Roman" w:cs="Times New Roman"/>
          <w:sz w:val="28"/>
          <w:szCs w:val="28"/>
        </w:rPr>
        <w:t>развитие навыков сотрудничества со взрослыми и сверстниками в разных игровых и реальных экономических ситуациях.</w:t>
      </w:r>
    </w:p>
    <w:p w:rsidR="00593DB4" w:rsidRDefault="00593DB4" w:rsidP="00593DB4">
      <w:pPr>
        <w:pStyle w:val="17"/>
        <w:ind w:right="-144"/>
        <w:jc w:val="both"/>
        <w:rPr>
          <w:rFonts w:ascii="Times New Roman" w:hAnsi="Times New Roman" w:cs="Times New Roman"/>
          <w:sz w:val="28"/>
          <w:szCs w:val="28"/>
        </w:rPr>
      </w:pPr>
      <w:r>
        <w:rPr>
          <w:rFonts w:ascii="Times New Roman" w:hAnsi="Times New Roman" w:cs="Times New Roman"/>
          <w:b/>
          <w:i/>
          <w:sz w:val="28"/>
          <w:szCs w:val="28"/>
        </w:rPr>
        <w:t>Метапредметными</w:t>
      </w:r>
      <w:r>
        <w:rPr>
          <w:rFonts w:ascii="Times New Roman" w:hAnsi="Times New Roman" w:cs="Times New Roman"/>
          <w:sz w:val="28"/>
          <w:szCs w:val="28"/>
        </w:rPr>
        <w:t>результатами изучения курса «Финансовая грамотность» являются:</w:t>
      </w:r>
    </w:p>
    <w:p w:rsidR="00593DB4" w:rsidRDefault="00593DB4" w:rsidP="00593DB4">
      <w:pPr>
        <w:pStyle w:val="17"/>
        <w:ind w:right="-144"/>
        <w:jc w:val="both"/>
        <w:rPr>
          <w:rFonts w:ascii="Times New Roman" w:hAnsi="Times New Roman" w:cs="Times New Roman"/>
          <w:i/>
          <w:sz w:val="28"/>
          <w:szCs w:val="28"/>
        </w:rPr>
      </w:pPr>
      <w:r>
        <w:rPr>
          <w:rFonts w:ascii="Times New Roman" w:hAnsi="Times New Roman" w:cs="Times New Roman"/>
          <w:i/>
          <w:sz w:val="28"/>
          <w:szCs w:val="28"/>
        </w:rPr>
        <w:t>познавательные:</w:t>
      </w:r>
    </w:p>
    <w:p w:rsidR="00593DB4" w:rsidRDefault="00593DB4" w:rsidP="003F0962">
      <w:pPr>
        <w:pStyle w:val="17"/>
        <w:numPr>
          <w:ilvl w:val="0"/>
          <w:numId w:val="279"/>
        </w:numPr>
        <w:tabs>
          <w:tab w:val="clear" w:pos="4677"/>
          <w:tab w:val="clear" w:pos="9355"/>
        </w:tabs>
        <w:ind w:left="0" w:right="-144" w:hanging="283"/>
        <w:jc w:val="both"/>
        <w:rPr>
          <w:rFonts w:ascii="Times New Roman" w:hAnsi="Times New Roman" w:cs="Times New Roman"/>
          <w:sz w:val="28"/>
          <w:szCs w:val="28"/>
        </w:rPr>
      </w:pPr>
      <w:r>
        <w:rPr>
          <w:rFonts w:ascii="Times New Roman" w:hAnsi="Times New Roman" w:cs="Times New Roman"/>
          <w:sz w:val="28"/>
          <w:szCs w:val="28"/>
        </w:rPr>
        <w:t>освоение способов решения проблем творческого и поискового характера;</w:t>
      </w:r>
    </w:p>
    <w:p w:rsidR="00593DB4" w:rsidRDefault="00593DB4" w:rsidP="003F0962">
      <w:pPr>
        <w:pStyle w:val="17"/>
        <w:numPr>
          <w:ilvl w:val="0"/>
          <w:numId w:val="279"/>
        </w:numPr>
        <w:tabs>
          <w:tab w:val="clear" w:pos="4677"/>
          <w:tab w:val="clear" w:pos="9355"/>
        </w:tabs>
        <w:ind w:left="0" w:right="-144" w:hanging="283"/>
        <w:jc w:val="both"/>
        <w:rPr>
          <w:rFonts w:ascii="Times New Roman" w:hAnsi="Times New Roman" w:cs="Times New Roman"/>
          <w:sz w:val="28"/>
          <w:szCs w:val="28"/>
        </w:rPr>
      </w:pPr>
      <w:r>
        <w:rPr>
          <w:rFonts w:ascii="Times New Roman" w:hAnsi="Times New Roman" w:cs="Times New Roman"/>
          <w:sz w:val="28"/>
          <w:szCs w:val="28"/>
        </w:rPr>
        <w:t>использование различных способов поиска, сбора, обработки, анализа и представления информации;</w:t>
      </w:r>
    </w:p>
    <w:p w:rsidR="00593DB4" w:rsidRDefault="00593DB4" w:rsidP="003F0962">
      <w:pPr>
        <w:pStyle w:val="17"/>
        <w:numPr>
          <w:ilvl w:val="0"/>
          <w:numId w:val="279"/>
        </w:numPr>
        <w:tabs>
          <w:tab w:val="clear" w:pos="4677"/>
          <w:tab w:val="clear" w:pos="9355"/>
        </w:tabs>
        <w:ind w:left="0" w:right="-144" w:hanging="283"/>
        <w:jc w:val="both"/>
        <w:rPr>
          <w:rFonts w:ascii="Times New Roman" w:hAnsi="Times New Roman" w:cs="Times New Roman"/>
          <w:sz w:val="28"/>
          <w:szCs w:val="28"/>
        </w:rPr>
      </w:pPr>
      <w:r>
        <w:rPr>
          <w:rFonts w:ascii="Times New Roman" w:hAnsi="Times New Roman" w:cs="Times New Roman"/>
          <w:sz w:val="28"/>
          <w:szCs w:val="28"/>
        </w:rPr>
        <w:t>овладение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593DB4" w:rsidRDefault="00593DB4" w:rsidP="003F0962">
      <w:pPr>
        <w:pStyle w:val="17"/>
        <w:numPr>
          <w:ilvl w:val="0"/>
          <w:numId w:val="279"/>
        </w:numPr>
        <w:tabs>
          <w:tab w:val="clear" w:pos="4677"/>
          <w:tab w:val="clear" w:pos="9355"/>
        </w:tabs>
        <w:ind w:left="0" w:right="-144" w:hanging="283"/>
        <w:jc w:val="both"/>
        <w:rPr>
          <w:rFonts w:ascii="Times New Roman" w:hAnsi="Times New Roman" w:cs="Times New Roman"/>
          <w:sz w:val="28"/>
          <w:szCs w:val="28"/>
        </w:rPr>
      </w:pPr>
      <w:r>
        <w:rPr>
          <w:rFonts w:ascii="Times New Roman" w:hAnsi="Times New Roman" w:cs="Times New Roman"/>
          <w:sz w:val="28"/>
          <w:szCs w:val="28"/>
        </w:rPr>
        <w:t>овладение базовыми   предметными и межпредметными понятиями;</w:t>
      </w:r>
    </w:p>
    <w:p w:rsidR="00593DB4" w:rsidRDefault="00593DB4" w:rsidP="00593DB4">
      <w:pPr>
        <w:spacing w:after="0" w:line="240" w:lineRule="auto"/>
        <w:ind w:right="-144"/>
        <w:jc w:val="both"/>
        <w:rPr>
          <w:rFonts w:ascii="Times New Roman" w:hAnsi="Times New Roman" w:cs="Times New Roman"/>
          <w:i/>
          <w:sz w:val="28"/>
          <w:szCs w:val="28"/>
        </w:rPr>
      </w:pPr>
      <w:r>
        <w:rPr>
          <w:rFonts w:ascii="Times New Roman" w:hAnsi="Times New Roman" w:cs="Times New Roman"/>
          <w:i/>
          <w:sz w:val="28"/>
          <w:szCs w:val="28"/>
        </w:rPr>
        <w:t>регулятивные:</w:t>
      </w:r>
    </w:p>
    <w:p w:rsidR="00593DB4" w:rsidRDefault="00593DB4" w:rsidP="003F0962">
      <w:pPr>
        <w:widowControl w:val="0"/>
        <w:numPr>
          <w:ilvl w:val="0"/>
          <w:numId w:val="28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0" w:right="-144" w:hanging="283"/>
        <w:jc w:val="both"/>
        <w:rPr>
          <w:rFonts w:ascii="Times New Roman" w:hAnsi="Times New Roman" w:cs="Times New Roman"/>
          <w:sz w:val="28"/>
          <w:szCs w:val="28"/>
        </w:rPr>
      </w:pPr>
      <w:r>
        <w:rPr>
          <w:rFonts w:ascii="Times New Roman" w:hAnsi="Times New Roman" w:cs="Times New Roman"/>
          <w:sz w:val="28"/>
          <w:szCs w:val="28"/>
        </w:rPr>
        <w:t>составление простых планов с помощью учителя;</w:t>
      </w:r>
    </w:p>
    <w:p w:rsidR="00593DB4" w:rsidRDefault="00593DB4" w:rsidP="003F0962">
      <w:pPr>
        <w:widowControl w:val="0"/>
        <w:numPr>
          <w:ilvl w:val="0"/>
          <w:numId w:val="28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0" w:right="-144" w:hanging="283"/>
        <w:jc w:val="both"/>
        <w:rPr>
          <w:rFonts w:ascii="Times New Roman" w:hAnsi="Times New Roman" w:cs="Times New Roman"/>
          <w:sz w:val="28"/>
          <w:szCs w:val="28"/>
        </w:rPr>
      </w:pPr>
      <w:r>
        <w:rPr>
          <w:rFonts w:ascii="Times New Roman" w:hAnsi="Times New Roman" w:cs="Times New Roman"/>
          <w:sz w:val="28"/>
          <w:szCs w:val="28"/>
        </w:rPr>
        <w:t>понимание цели своих действий;</w:t>
      </w:r>
    </w:p>
    <w:p w:rsidR="00593DB4" w:rsidRDefault="00593DB4" w:rsidP="003F0962">
      <w:pPr>
        <w:widowControl w:val="0"/>
        <w:numPr>
          <w:ilvl w:val="0"/>
          <w:numId w:val="28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0" w:right="-144" w:hanging="283"/>
        <w:jc w:val="both"/>
        <w:rPr>
          <w:rFonts w:ascii="Times New Roman" w:hAnsi="Times New Roman" w:cs="Times New Roman"/>
          <w:sz w:val="28"/>
          <w:szCs w:val="28"/>
        </w:rPr>
      </w:pPr>
      <w:r>
        <w:rPr>
          <w:rFonts w:ascii="Times New Roman" w:hAnsi="Times New Roman" w:cs="Times New Roman"/>
          <w:sz w:val="28"/>
          <w:szCs w:val="28"/>
        </w:rPr>
        <w:t>проявление познавательной и творческой инициативы;</w:t>
      </w:r>
    </w:p>
    <w:p w:rsidR="00593DB4" w:rsidRDefault="00593DB4" w:rsidP="003F0962">
      <w:pPr>
        <w:widowControl w:val="0"/>
        <w:numPr>
          <w:ilvl w:val="0"/>
          <w:numId w:val="28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0" w:right="-144" w:hanging="283"/>
        <w:jc w:val="both"/>
        <w:rPr>
          <w:rFonts w:ascii="Times New Roman" w:hAnsi="Times New Roman" w:cs="Times New Roman"/>
          <w:sz w:val="28"/>
          <w:szCs w:val="28"/>
        </w:rPr>
      </w:pPr>
      <w:r>
        <w:rPr>
          <w:rFonts w:ascii="Times New Roman" w:hAnsi="Times New Roman" w:cs="Times New Roman"/>
          <w:sz w:val="28"/>
          <w:szCs w:val="28"/>
        </w:rPr>
        <w:t>оценка правильности выполнения действий;</w:t>
      </w:r>
    </w:p>
    <w:p w:rsidR="00593DB4" w:rsidRDefault="00593DB4" w:rsidP="003F0962">
      <w:pPr>
        <w:widowControl w:val="0"/>
        <w:numPr>
          <w:ilvl w:val="0"/>
          <w:numId w:val="28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0" w:right="-144" w:hanging="283"/>
        <w:jc w:val="both"/>
        <w:rPr>
          <w:rFonts w:ascii="Times New Roman" w:hAnsi="Times New Roman" w:cs="Times New Roman"/>
          <w:sz w:val="28"/>
          <w:szCs w:val="28"/>
        </w:rPr>
      </w:pPr>
      <w:r>
        <w:rPr>
          <w:rFonts w:ascii="Times New Roman" w:hAnsi="Times New Roman" w:cs="Times New Roman"/>
          <w:sz w:val="28"/>
          <w:szCs w:val="28"/>
        </w:rPr>
        <w:t>адекватное восприятие предложений товарищей, учителей, родителей;</w:t>
      </w:r>
    </w:p>
    <w:p w:rsidR="00593DB4" w:rsidRDefault="00593DB4" w:rsidP="00593DB4">
      <w:pPr>
        <w:spacing w:after="0" w:line="240" w:lineRule="auto"/>
        <w:ind w:right="-144"/>
        <w:jc w:val="both"/>
        <w:rPr>
          <w:rFonts w:ascii="Times New Roman" w:hAnsi="Times New Roman" w:cs="Times New Roman"/>
          <w:i/>
          <w:sz w:val="28"/>
          <w:szCs w:val="28"/>
        </w:rPr>
      </w:pPr>
      <w:r>
        <w:rPr>
          <w:rFonts w:ascii="Times New Roman" w:hAnsi="Times New Roman" w:cs="Times New Roman"/>
          <w:i/>
          <w:sz w:val="28"/>
          <w:szCs w:val="28"/>
        </w:rPr>
        <w:t>коммуникативные:</w:t>
      </w:r>
    </w:p>
    <w:p w:rsidR="00593DB4" w:rsidRDefault="00593DB4" w:rsidP="003F0962">
      <w:pPr>
        <w:widowControl w:val="0"/>
        <w:numPr>
          <w:ilvl w:val="0"/>
          <w:numId w:val="28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0" w:right="-144" w:hanging="283"/>
        <w:jc w:val="both"/>
        <w:rPr>
          <w:rFonts w:ascii="Times New Roman" w:hAnsi="Times New Roman" w:cs="Times New Roman"/>
          <w:i/>
          <w:sz w:val="28"/>
          <w:szCs w:val="28"/>
        </w:rPr>
      </w:pPr>
      <w:r>
        <w:rPr>
          <w:rFonts w:ascii="Times New Roman" w:hAnsi="Times New Roman" w:cs="Times New Roman"/>
          <w:sz w:val="28"/>
          <w:szCs w:val="28"/>
        </w:rPr>
        <w:t>составление текстов в устной и письменной формах;</w:t>
      </w:r>
    </w:p>
    <w:p w:rsidR="00593DB4" w:rsidRDefault="00593DB4" w:rsidP="003F0962">
      <w:pPr>
        <w:widowControl w:val="0"/>
        <w:numPr>
          <w:ilvl w:val="0"/>
          <w:numId w:val="28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0" w:right="-144" w:hanging="283"/>
        <w:jc w:val="both"/>
        <w:rPr>
          <w:rFonts w:ascii="Times New Roman" w:hAnsi="Times New Roman" w:cs="Times New Roman"/>
          <w:i/>
          <w:sz w:val="28"/>
          <w:szCs w:val="28"/>
        </w:rPr>
      </w:pPr>
      <w:r>
        <w:rPr>
          <w:rFonts w:ascii="Times New Roman" w:hAnsi="Times New Roman" w:cs="Times New Roman"/>
          <w:sz w:val="28"/>
          <w:szCs w:val="28"/>
        </w:rPr>
        <w:t>умение слушать собеседника и вести диалог;</w:t>
      </w:r>
    </w:p>
    <w:p w:rsidR="00593DB4" w:rsidRDefault="00593DB4" w:rsidP="003F0962">
      <w:pPr>
        <w:widowControl w:val="0"/>
        <w:numPr>
          <w:ilvl w:val="0"/>
          <w:numId w:val="28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0" w:right="-144" w:hanging="283"/>
        <w:jc w:val="both"/>
        <w:rPr>
          <w:rFonts w:ascii="Times New Roman" w:hAnsi="Times New Roman" w:cs="Times New Roman"/>
          <w:i/>
          <w:sz w:val="28"/>
          <w:szCs w:val="28"/>
        </w:rPr>
      </w:pPr>
      <w:r>
        <w:rPr>
          <w:rFonts w:ascii="Times New Roman" w:hAnsi="Times New Roman" w:cs="Times New Roman"/>
          <w:sz w:val="28"/>
          <w:szCs w:val="28"/>
        </w:rPr>
        <w:t>умение признавать возможность существования различных точек зрения и права каждого иметь свою;</w:t>
      </w:r>
    </w:p>
    <w:p w:rsidR="00593DB4" w:rsidRDefault="00593DB4" w:rsidP="003F0962">
      <w:pPr>
        <w:widowControl w:val="0"/>
        <w:numPr>
          <w:ilvl w:val="0"/>
          <w:numId w:val="28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0" w:right="-144" w:hanging="283"/>
        <w:jc w:val="both"/>
        <w:rPr>
          <w:rFonts w:ascii="Times New Roman" w:hAnsi="Times New Roman" w:cs="Times New Roman"/>
          <w:i/>
          <w:sz w:val="28"/>
          <w:szCs w:val="28"/>
        </w:rPr>
      </w:pPr>
      <w:r>
        <w:rPr>
          <w:rFonts w:ascii="Times New Roman" w:hAnsi="Times New Roman" w:cs="Times New Roman"/>
          <w:sz w:val="28"/>
          <w:szCs w:val="28"/>
        </w:rPr>
        <w:t>умение излагать свое мнение и аргументировать свою точку зрения и оценку событий;</w:t>
      </w:r>
    </w:p>
    <w:p w:rsidR="00593DB4" w:rsidRDefault="00593DB4" w:rsidP="003F0962">
      <w:pPr>
        <w:widowControl w:val="0"/>
        <w:numPr>
          <w:ilvl w:val="0"/>
          <w:numId w:val="28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0" w:right="-144" w:hanging="283"/>
        <w:jc w:val="both"/>
        <w:rPr>
          <w:rFonts w:ascii="Times New Roman" w:hAnsi="Times New Roman" w:cs="Times New Roman"/>
          <w:i/>
          <w:sz w:val="28"/>
          <w:szCs w:val="28"/>
        </w:rPr>
      </w:pPr>
      <w:r>
        <w:rPr>
          <w:rFonts w:ascii="Times New Roman" w:hAnsi="Times New Roman" w:cs="Times New Roman"/>
          <w:sz w:val="28"/>
          <w:szCs w:val="28"/>
        </w:rPr>
        <w:t>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93DB4" w:rsidRDefault="00593DB4" w:rsidP="00593DB4">
      <w:pPr>
        <w:pStyle w:val="17"/>
        <w:ind w:right="-144"/>
        <w:jc w:val="both"/>
        <w:rPr>
          <w:rFonts w:ascii="Times New Roman" w:hAnsi="Times New Roman" w:cs="Times New Roman"/>
          <w:sz w:val="28"/>
          <w:szCs w:val="28"/>
        </w:rPr>
      </w:pPr>
      <w:r>
        <w:rPr>
          <w:rFonts w:ascii="Times New Roman" w:hAnsi="Times New Roman" w:cs="Times New Roman"/>
          <w:b/>
          <w:i/>
          <w:sz w:val="28"/>
          <w:szCs w:val="28"/>
        </w:rPr>
        <w:t xml:space="preserve">Предметными </w:t>
      </w:r>
      <w:r>
        <w:rPr>
          <w:rFonts w:ascii="Times New Roman" w:hAnsi="Times New Roman" w:cs="Times New Roman"/>
          <w:sz w:val="28"/>
          <w:szCs w:val="28"/>
        </w:rPr>
        <w:t>результатами изучения курса «Финансовая грамотность» являются:</w:t>
      </w:r>
    </w:p>
    <w:p w:rsidR="00593DB4" w:rsidRDefault="00593DB4" w:rsidP="003F0962">
      <w:pPr>
        <w:pStyle w:val="17"/>
        <w:numPr>
          <w:ilvl w:val="0"/>
          <w:numId w:val="282"/>
        </w:numPr>
        <w:tabs>
          <w:tab w:val="clear" w:pos="4677"/>
          <w:tab w:val="clear" w:pos="9355"/>
        </w:tabs>
        <w:ind w:left="0" w:right="-144"/>
        <w:jc w:val="both"/>
        <w:rPr>
          <w:rFonts w:ascii="Times New Roman" w:hAnsi="Times New Roman" w:cs="Times New Roman"/>
          <w:sz w:val="28"/>
          <w:szCs w:val="28"/>
        </w:rPr>
      </w:pPr>
      <w:r>
        <w:rPr>
          <w:rFonts w:ascii="Times New Roman" w:hAnsi="Times New Roman" w:cs="Times New Roman"/>
          <w:sz w:val="28"/>
          <w:szCs w:val="28"/>
        </w:rPr>
        <w:t>понимание и правильное использование экономических терминов;</w:t>
      </w:r>
    </w:p>
    <w:p w:rsidR="00593DB4" w:rsidRDefault="00593DB4" w:rsidP="003F0962">
      <w:pPr>
        <w:pStyle w:val="17"/>
        <w:numPr>
          <w:ilvl w:val="0"/>
          <w:numId w:val="282"/>
        </w:numPr>
        <w:tabs>
          <w:tab w:val="clear" w:pos="4677"/>
          <w:tab w:val="clear" w:pos="9355"/>
        </w:tabs>
        <w:ind w:left="0" w:right="-144"/>
        <w:jc w:val="both"/>
        <w:rPr>
          <w:rFonts w:ascii="Times New Roman" w:hAnsi="Times New Roman" w:cs="Times New Roman"/>
          <w:sz w:val="28"/>
          <w:szCs w:val="28"/>
        </w:rPr>
      </w:pPr>
      <w:r>
        <w:rPr>
          <w:rFonts w:ascii="Times New Roman" w:hAnsi="Times New Roman" w:cs="Times New Roman"/>
          <w:sz w:val="28"/>
          <w:szCs w:val="28"/>
        </w:rPr>
        <w:t>представление о роли денег в семье и обществе;</w:t>
      </w:r>
    </w:p>
    <w:p w:rsidR="00593DB4" w:rsidRDefault="00593DB4" w:rsidP="003F0962">
      <w:pPr>
        <w:pStyle w:val="17"/>
        <w:numPr>
          <w:ilvl w:val="0"/>
          <w:numId w:val="282"/>
        </w:numPr>
        <w:tabs>
          <w:tab w:val="clear" w:pos="4677"/>
          <w:tab w:val="clear" w:pos="9355"/>
        </w:tabs>
        <w:ind w:left="0" w:right="-144"/>
        <w:jc w:val="both"/>
        <w:rPr>
          <w:rFonts w:ascii="Times New Roman" w:hAnsi="Times New Roman" w:cs="Times New Roman"/>
          <w:sz w:val="28"/>
          <w:szCs w:val="28"/>
        </w:rPr>
      </w:pPr>
      <w:r>
        <w:rPr>
          <w:rFonts w:ascii="Times New Roman" w:hAnsi="Times New Roman" w:cs="Times New Roman"/>
          <w:sz w:val="28"/>
          <w:szCs w:val="28"/>
        </w:rPr>
        <w:t>умение характеризовать виды и функции денег;</w:t>
      </w:r>
    </w:p>
    <w:p w:rsidR="00593DB4" w:rsidRDefault="00593DB4" w:rsidP="003F0962">
      <w:pPr>
        <w:pStyle w:val="17"/>
        <w:numPr>
          <w:ilvl w:val="0"/>
          <w:numId w:val="282"/>
        </w:numPr>
        <w:tabs>
          <w:tab w:val="clear" w:pos="4677"/>
          <w:tab w:val="clear" w:pos="9355"/>
        </w:tabs>
        <w:ind w:left="0" w:right="-144"/>
        <w:jc w:val="both"/>
        <w:rPr>
          <w:rFonts w:ascii="Times New Roman" w:hAnsi="Times New Roman" w:cs="Times New Roman"/>
          <w:sz w:val="28"/>
          <w:szCs w:val="28"/>
        </w:rPr>
      </w:pPr>
      <w:r>
        <w:rPr>
          <w:rFonts w:ascii="Times New Roman" w:hAnsi="Times New Roman" w:cs="Times New Roman"/>
          <w:sz w:val="28"/>
          <w:szCs w:val="28"/>
        </w:rPr>
        <w:t>знание источников доходов и направлений расходов семьи;</w:t>
      </w:r>
    </w:p>
    <w:p w:rsidR="00593DB4" w:rsidRDefault="00593DB4" w:rsidP="003F0962">
      <w:pPr>
        <w:pStyle w:val="17"/>
        <w:numPr>
          <w:ilvl w:val="0"/>
          <w:numId w:val="282"/>
        </w:numPr>
        <w:tabs>
          <w:tab w:val="clear" w:pos="4677"/>
          <w:tab w:val="clear" w:pos="9355"/>
        </w:tabs>
        <w:ind w:left="0" w:right="-144"/>
        <w:jc w:val="both"/>
        <w:rPr>
          <w:rFonts w:ascii="Times New Roman" w:hAnsi="Times New Roman" w:cs="Times New Roman"/>
          <w:sz w:val="28"/>
          <w:szCs w:val="28"/>
        </w:rPr>
      </w:pPr>
      <w:r>
        <w:rPr>
          <w:rFonts w:ascii="Times New Roman" w:hAnsi="Times New Roman" w:cs="Times New Roman"/>
          <w:sz w:val="28"/>
          <w:szCs w:val="28"/>
        </w:rPr>
        <w:t>умение рассчитывать доходы и расходы и составлять простой семейный бюджет;</w:t>
      </w:r>
    </w:p>
    <w:p w:rsidR="00593DB4" w:rsidRDefault="00593DB4" w:rsidP="003F0962">
      <w:pPr>
        <w:pStyle w:val="17"/>
        <w:numPr>
          <w:ilvl w:val="0"/>
          <w:numId w:val="282"/>
        </w:numPr>
        <w:tabs>
          <w:tab w:val="clear" w:pos="4677"/>
          <w:tab w:val="clear" w:pos="9355"/>
        </w:tabs>
        <w:ind w:left="0" w:right="-144"/>
        <w:jc w:val="both"/>
        <w:rPr>
          <w:rFonts w:ascii="Times New Roman" w:hAnsi="Times New Roman" w:cs="Times New Roman"/>
          <w:sz w:val="28"/>
          <w:szCs w:val="28"/>
        </w:rPr>
      </w:pPr>
      <w:r>
        <w:rPr>
          <w:rFonts w:ascii="Times New Roman" w:hAnsi="Times New Roman" w:cs="Times New Roman"/>
          <w:sz w:val="28"/>
          <w:szCs w:val="28"/>
        </w:rPr>
        <w:t>определение элементарных проблем в области семейных финансов и путей их решения;</w:t>
      </w:r>
    </w:p>
    <w:p w:rsidR="00593DB4" w:rsidRDefault="00593DB4" w:rsidP="003F0962">
      <w:pPr>
        <w:pStyle w:val="17"/>
        <w:numPr>
          <w:ilvl w:val="0"/>
          <w:numId w:val="282"/>
        </w:numPr>
        <w:tabs>
          <w:tab w:val="clear" w:pos="4677"/>
          <w:tab w:val="clear" w:pos="9355"/>
        </w:tabs>
        <w:ind w:left="0" w:right="-144"/>
        <w:jc w:val="both"/>
        <w:rPr>
          <w:rFonts w:ascii="Times New Roman" w:hAnsi="Times New Roman" w:cs="Times New Roman"/>
          <w:sz w:val="28"/>
          <w:szCs w:val="28"/>
        </w:rPr>
      </w:pPr>
      <w:r>
        <w:rPr>
          <w:rFonts w:ascii="Times New Roman" w:hAnsi="Times New Roman" w:cs="Times New Roman"/>
          <w:sz w:val="28"/>
          <w:szCs w:val="28"/>
        </w:rPr>
        <w:t>проведение элементарных финансовых расчётов.</w:t>
      </w:r>
    </w:p>
    <w:p w:rsidR="00593DB4" w:rsidRDefault="00593DB4" w:rsidP="00593DB4">
      <w:pPr>
        <w:spacing w:after="0" w:line="240" w:lineRule="auto"/>
        <w:ind w:right="-144"/>
        <w:jc w:val="both"/>
        <w:rPr>
          <w:rFonts w:ascii="Times New Roman" w:hAnsi="Times New Roman" w:cs="Times New Roman"/>
          <w:b/>
          <w:sz w:val="28"/>
          <w:szCs w:val="28"/>
        </w:rPr>
      </w:pPr>
      <w:r>
        <w:rPr>
          <w:rFonts w:ascii="Times New Roman" w:hAnsi="Times New Roman" w:cs="Times New Roman"/>
          <w:b/>
          <w:sz w:val="28"/>
          <w:szCs w:val="28"/>
        </w:rPr>
        <w:t xml:space="preserve">Формы занятий и виды деятельности: </w:t>
      </w:r>
    </w:p>
    <w:p w:rsidR="00593DB4" w:rsidRDefault="00593DB4" w:rsidP="003F0962">
      <w:pPr>
        <w:pStyle w:val="ad"/>
        <w:numPr>
          <w:ilvl w:val="0"/>
          <w:numId w:val="277"/>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right="-144" w:firstLine="0"/>
        <w:jc w:val="both"/>
        <w:rPr>
          <w:rFonts w:ascii="Times New Roman" w:hAnsi="Times New Roman"/>
          <w:sz w:val="28"/>
          <w:szCs w:val="28"/>
        </w:rPr>
      </w:pPr>
      <w:r>
        <w:rPr>
          <w:rFonts w:ascii="Times New Roman" w:hAnsi="Times New Roman"/>
          <w:sz w:val="28"/>
          <w:szCs w:val="28"/>
        </w:rPr>
        <w:t>ситуационная игра</w:t>
      </w:r>
    </w:p>
    <w:p w:rsidR="00593DB4" w:rsidRDefault="00593DB4" w:rsidP="003F0962">
      <w:pPr>
        <w:pStyle w:val="ad"/>
        <w:numPr>
          <w:ilvl w:val="0"/>
          <w:numId w:val="277"/>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right="-144" w:firstLine="0"/>
        <w:jc w:val="both"/>
        <w:rPr>
          <w:rFonts w:ascii="Times New Roman" w:hAnsi="Times New Roman"/>
          <w:sz w:val="28"/>
          <w:szCs w:val="28"/>
        </w:rPr>
      </w:pPr>
      <w:r>
        <w:rPr>
          <w:rFonts w:ascii="Times New Roman" w:hAnsi="Times New Roman"/>
          <w:sz w:val="28"/>
          <w:szCs w:val="28"/>
        </w:rPr>
        <w:t>образно-ролевые игры</w:t>
      </w:r>
    </w:p>
    <w:p w:rsidR="00593DB4" w:rsidRDefault="00593DB4" w:rsidP="003F0962">
      <w:pPr>
        <w:pStyle w:val="ad"/>
        <w:numPr>
          <w:ilvl w:val="0"/>
          <w:numId w:val="277"/>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right="-144" w:firstLine="0"/>
        <w:jc w:val="both"/>
        <w:rPr>
          <w:rFonts w:ascii="Times New Roman" w:hAnsi="Times New Roman"/>
          <w:sz w:val="28"/>
          <w:szCs w:val="28"/>
        </w:rPr>
      </w:pPr>
      <w:r>
        <w:rPr>
          <w:rFonts w:ascii="Times New Roman" w:hAnsi="Times New Roman"/>
          <w:sz w:val="28"/>
          <w:szCs w:val="28"/>
        </w:rPr>
        <w:t>исследовательская деятельность</w:t>
      </w:r>
    </w:p>
    <w:p w:rsidR="00593DB4" w:rsidRDefault="00593DB4" w:rsidP="003F0962">
      <w:pPr>
        <w:pStyle w:val="ad"/>
        <w:numPr>
          <w:ilvl w:val="0"/>
          <w:numId w:val="277"/>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right="-144" w:firstLine="0"/>
        <w:jc w:val="both"/>
        <w:rPr>
          <w:rFonts w:ascii="Times New Roman" w:hAnsi="Times New Roman"/>
          <w:sz w:val="28"/>
          <w:szCs w:val="28"/>
        </w:rPr>
      </w:pPr>
      <w:r>
        <w:rPr>
          <w:rFonts w:ascii="Times New Roman" w:hAnsi="Times New Roman"/>
          <w:sz w:val="28"/>
          <w:szCs w:val="28"/>
        </w:rPr>
        <w:t>урок-практикум</w:t>
      </w:r>
    </w:p>
    <w:p w:rsidR="00593DB4" w:rsidRDefault="00593DB4" w:rsidP="003F0962">
      <w:pPr>
        <w:pStyle w:val="ad"/>
        <w:numPr>
          <w:ilvl w:val="0"/>
          <w:numId w:val="277"/>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right="-144" w:firstLine="0"/>
        <w:jc w:val="both"/>
        <w:rPr>
          <w:rFonts w:ascii="Times New Roman" w:hAnsi="Times New Roman"/>
          <w:sz w:val="28"/>
          <w:szCs w:val="28"/>
        </w:rPr>
      </w:pPr>
      <w:r>
        <w:rPr>
          <w:rFonts w:ascii="Times New Roman" w:hAnsi="Times New Roman"/>
          <w:sz w:val="28"/>
          <w:szCs w:val="28"/>
        </w:rPr>
        <w:t>дискуссия, обсуждение</w:t>
      </w:r>
    </w:p>
    <w:p w:rsidR="00593DB4" w:rsidRDefault="00593DB4" w:rsidP="00593DB4">
      <w:pPr>
        <w:spacing w:after="0" w:line="240" w:lineRule="auto"/>
        <w:ind w:right="-144"/>
        <w:jc w:val="both"/>
        <w:rPr>
          <w:rFonts w:ascii="Times New Roman" w:hAnsi="Times New Roman" w:cs="Times New Roman"/>
          <w:color w:val="FF0000"/>
          <w:sz w:val="28"/>
          <w:szCs w:val="28"/>
        </w:rPr>
      </w:pPr>
    </w:p>
    <w:p w:rsidR="00593DB4" w:rsidRDefault="00593DB4" w:rsidP="00593DB4">
      <w:pPr>
        <w:spacing w:after="0" w:line="240" w:lineRule="auto"/>
        <w:ind w:right="-144"/>
        <w:jc w:val="both"/>
        <w:rPr>
          <w:rFonts w:ascii="Times New Roman" w:hAnsi="Times New Roman" w:cs="Times New Roman"/>
          <w:sz w:val="28"/>
          <w:szCs w:val="28"/>
        </w:rPr>
      </w:pPr>
      <w:r>
        <w:rPr>
          <w:rFonts w:ascii="Times New Roman" w:hAnsi="Times New Roman" w:cs="Times New Roman"/>
          <w:b/>
          <w:sz w:val="28"/>
          <w:szCs w:val="28"/>
        </w:rPr>
        <w:t xml:space="preserve">Ситуационные игры — </w:t>
      </w:r>
      <w:r>
        <w:rPr>
          <w:rFonts w:ascii="Times New Roman" w:hAnsi="Times New Roman" w:cs="Times New Roman"/>
          <w:sz w:val="28"/>
          <w:szCs w:val="28"/>
        </w:rPr>
        <w:t>это подвид активного социально-психологического обучения, метод социального тренинга, при котором задаётся некоторая ситуация, и участники действуют в соответствии с ней. При этом они должны следовать как объективным свойствам сформулированной ситуации, так и своими субъективными представлениями о том, как действовать в таких ситуациях.</w:t>
      </w:r>
    </w:p>
    <w:p w:rsidR="00593DB4" w:rsidRDefault="00593DB4" w:rsidP="00593DB4">
      <w:pPr>
        <w:spacing w:after="0" w:line="240" w:lineRule="auto"/>
        <w:ind w:right="-144"/>
        <w:jc w:val="both"/>
        <w:rPr>
          <w:rFonts w:ascii="Times New Roman" w:hAnsi="Times New Roman" w:cs="Times New Roman"/>
          <w:sz w:val="28"/>
          <w:szCs w:val="28"/>
        </w:rPr>
      </w:pPr>
      <w:r>
        <w:rPr>
          <w:rFonts w:ascii="Times New Roman" w:hAnsi="Times New Roman" w:cs="Times New Roman"/>
          <w:b/>
          <w:sz w:val="28"/>
          <w:szCs w:val="28"/>
        </w:rPr>
        <w:t>Образно-ролевые игры</w:t>
      </w:r>
      <w:r>
        <w:rPr>
          <w:rFonts w:ascii="Times New Roman" w:hAnsi="Times New Roman" w:cs="Times New Roman"/>
          <w:sz w:val="28"/>
          <w:szCs w:val="28"/>
        </w:rPr>
        <w:t xml:space="preserve"> – это процесс более насыщенный, отражающий внутренний мир каждого ребенка, его активность, самостоятельность и т. д.</w:t>
      </w:r>
    </w:p>
    <w:p w:rsidR="00593DB4" w:rsidRDefault="00593DB4" w:rsidP="00593DB4">
      <w:pPr>
        <w:spacing w:after="0" w:line="240" w:lineRule="auto"/>
        <w:ind w:right="-144"/>
        <w:jc w:val="both"/>
        <w:rPr>
          <w:rFonts w:ascii="Times New Roman" w:hAnsi="Times New Roman" w:cs="Times New Roman"/>
          <w:sz w:val="28"/>
          <w:szCs w:val="28"/>
        </w:rPr>
      </w:pPr>
      <w:r>
        <w:rPr>
          <w:rFonts w:ascii="Times New Roman" w:hAnsi="Times New Roman" w:cs="Times New Roman"/>
          <w:b/>
          <w:sz w:val="28"/>
          <w:szCs w:val="28"/>
        </w:rPr>
        <w:t>Исследовательская деятельность</w:t>
      </w:r>
      <w:r>
        <w:rPr>
          <w:rFonts w:ascii="Times New Roman" w:hAnsi="Times New Roman" w:cs="Times New Roman"/>
          <w:sz w:val="28"/>
          <w:szCs w:val="28"/>
        </w:rPr>
        <w:t xml:space="preserve"> - это деятельность, главной целью которой является образовательный результат, она направлена на обучение учащихся, развитие у них исследовательского типа мышления.</w:t>
      </w:r>
    </w:p>
    <w:p w:rsidR="00593DB4" w:rsidRDefault="00593DB4" w:rsidP="00593DB4">
      <w:pPr>
        <w:spacing w:after="0" w:line="240" w:lineRule="auto"/>
        <w:ind w:right="-144"/>
        <w:jc w:val="both"/>
        <w:rPr>
          <w:rFonts w:ascii="Times New Roman" w:hAnsi="Times New Roman" w:cs="Times New Roman"/>
          <w:b/>
          <w:sz w:val="28"/>
          <w:szCs w:val="28"/>
        </w:rPr>
      </w:pPr>
      <w:r>
        <w:rPr>
          <w:rFonts w:ascii="Times New Roman" w:hAnsi="Times New Roman" w:cs="Times New Roman"/>
          <w:b/>
          <w:sz w:val="28"/>
          <w:szCs w:val="28"/>
        </w:rPr>
        <w:t>Урок-практикум</w:t>
      </w:r>
      <w:r>
        <w:rPr>
          <w:rFonts w:ascii="Times New Roman" w:hAnsi="Times New Roman" w:cs="Times New Roman"/>
          <w:sz w:val="28"/>
          <w:szCs w:val="28"/>
        </w:rPr>
        <w:t xml:space="preserve"> – это уроки формирования умений и навыков, на которых ученики учатся проводить наблюдения, опыты, делать выводы. Здесь выполняются различные практические работы.</w:t>
      </w:r>
    </w:p>
    <w:p w:rsidR="00593DB4" w:rsidRDefault="00593DB4" w:rsidP="00593DB4">
      <w:pPr>
        <w:spacing w:after="0" w:line="240" w:lineRule="auto"/>
        <w:ind w:right="-144"/>
        <w:jc w:val="both"/>
        <w:rPr>
          <w:rFonts w:ascii="Times New Roman" w:hAnsi="Times New Roman" w:cs="Times New Roman"/>
          <w:sz w:val="28"/>
          <w:szCs w:val="28"/>
        </w:rPr>
      </w:pPr>
      <w:r>
        <w:rPr>
          <w:rFonts w:ascii="Times New Roman" w:hAnsi="Times New Roman" w:cs="Times New Roman"/>
          <w:b/>
          <w:sz w:val="28"/>
          <w:szCs w:val="28"/>
        </w:rPr>
        <w:t xml:space="preserve">Деловая игра – </w:t>
      </w:r>
      <w:r>
        <w:rPr>
          <w:rFonts w:ascii="Times New Roman" w:hAnsi="Times New Roman" w:cs="Times New Roman"/>
          <w:sz w:val="28"/>
          <w:szCs w:val="28"/>
        </w:rPr>
        <w:t>метод осуществления образования, при котором имитируется принятие решений руководящими работниками или специалистами в различных деловых ситуациях, нередко при наличии конфликтных ситуаций или информационной неопределённости, обучающиеся принимая функцию группы лиц (лица), принимающих решения вступают в диалог организатором игры или с персональным компьютером, который предъявляет им последствия принятого ими решения, задавая новый цикл «проблема - решение – последствие (проблема) и т.д.»</w:t>
      </w:r>
    </w:p>
    <w:p w:rsidR="00593DB4" w:rsidRDefault="00593DB4" w:rsidP="00593DB4">
      <w:pPr>
        <w:spacing w:after="0" w:line="240" w:lineRule="auto"/>
        <w:ind w:right="-144"/>
        <w:jc w:val="both"/>
        <w:rPr>
          <w:rFonts w:ascii="Times New Roman" w:hAnsi="Times New Roman" w:cs="Times New Roman"/>
          <w:sz w:val="28"/>
          <w:szCs w:val="28"/>
        </w:rPr>
      </w:pPr>
      <w:r>
        <w:rPr>
          <w:rFonts w:ascii="Times New Roman" w:hAnsi="Times New Roman" w:cs="Times New Roman"/>
          <w:b/>
          <w:sz w:val="28"/>
          <w:szCs w:val="28"/>
        </w:rPr>
        <w:t>Дискуссионный клуб–</w:t>
      </w:r>
      <w:r>
        <w:rPr>
          <w:rFonts w:ascii="Times New Roman" w:hAnsi="Times New Roman" w:cs="Times New Roman"/>
          <w:sz w:val="28"/>
          <w:szCs w:val="28"/>
        </w:rPr>
        <w:t>метод осуществления образования, при котором периодически организуется дискуссионная площадка, обучающиеся становятся участниками дискуссий, таким образом постепенно вырабатываются регламенты осуществления обсуждения - независимого, объективного анализа тех или иных социальных процессов, в качестве участников дискуссий могут приглашаться эксперты, специалисты, исследователи.</w:t>
      </w:r>
    </w:p>
    <w:p w:rsidR="00593DB4" w:rsidRDefault="00593DB4" w:rsidP="00593DB4">
      <w:pPr>
        <w:spacing w:after="0" w:line="240" w:lineRule="auto"/>
        <w:ind w:right="-144"/>
        <w:jc w:val="both"/>
        <w:rPr>
          <w:rFonts w:ascii="Times New Roman" w:hAnsi="Times New Roman" w:cs="Times New Roman"/>
          <w:sz w:val="28"/>
          <w:szCs w:val="28"/>
        </w:rPr>
      </w:pPr>
      <w:r>
        <w:rPr>
          <w:rFonts w:ascii="Times New Roman" w:hAnsi="Times New Roman" w:cs="Times New Roman"/>
          <w:sz w:val="28"/>
          <w:szCs w:val="28"/>
        </w:rPr>
        <w:t>Чтобы интерактивная форма занятия была эффективной и продуктивной, обеспечиваются несколькими условиями:</w:t>
      </w:r>
    </w:p>
    <w:p w:rsidR="00593DB4" w:rsidRDefault="00593DB4" w:rsidP="003F0962">
      <w:pPr>
        <w:numPr>
          <w:ilvl w:val="0"/>
          <w:numId w:val="283"/>
        </w:numPr>
        <w:pBdr>
          <w:top w:val="none" w:sz="4" w:space="0" w:color="000000"/>
          <w:left w:val="none" w:sz="4" w:space="0" w:color="000000"/>
          <w:bottom w:val="none" w:sz="4" w:space="0" w:color="000000"/>
          <w:right w:val="none" w:sz="4" w:space="0" w:color="000000"/>
          <w:between w:val="none" w:sz="4" w:space="0" w:color="000000"/>
        </w:pBdr>
        <w:tabs>
          <w:tab w:val="clear" w:pos="2138"/>
          <w:tab w:val="num" w:pos="0"/>
        </w:tabs>
        <w:suppressAutoHyphens w:val="0"/>
        <w:spacing w:after="0" w:line="240" w:lineRule="auto"/>
        <w:ind w:left="0" w:right="-144" w:firstLine="0"/>
        <w:jc w:val="both"/>
        <w:rPr>
          <w:rFonts w:ascii="Times New Roman" w:hAnsi="Times New Roman" w:cs="Times New Roman"/>
          <w:sz w:val="28"/>
          <w:szCs w:val="28"/>
        </w:rPr>
      </w:pPr>
      <w:r>
        <w:rPr>
          <w:rFonts w:ascii="Times New Roman" w:hAnsi="Times New Roman" w:cs="Times New Roman"/>
          <w:sz w:val="28"/>
          <w:szCs w:val="28"/>
        </w:rPr>
        <w:t>в работу вовлечены все участники;</w:t>
      </w:r>
    </w:p>
    <w:p w:rsidR="00593DB4" w:rsidRDefault="00593DB4" w:rsidP="003F0962">
      <w:pPr>
        <w:numPr>
          <w:ilvl w:val="0"/>
          <w:numId w:val="283"/>
        </w:numPr>
        <w:pBdr>
          <w:top w:val="none" w:sz="4" w:space="0" w:color="000000"/>
          <w:left w:val="none" w:sz="4" w:space="0" w:color="000000"/>
          <w:bottom w:val="none" w:sz="4" w:space="0" w:color="000000"/>
          <w:right w:val="none" w:sz="4" w:space="0" w:color="000000"/>
          <w:between w:val="none" w:sz="4" w:space="0" w:color="000000"/>
        </w:pBdr>
        <w:tabs>
          <w:tab w:val="clear" w:pos="2138"/>
          <w:tab w:val="num" w:pos="0"/>
        </w:tabs>
        <w:suppressAutoHyphens w:val="0"/>
        <w:spacing w:after="0" w:line="240" w:lineRule="auto"/>
        <w:ind w:left="0" w:right="-144" w:firstLine="0"/>
        <w:jc w:val="both"/>
        <w:rPr>
          <w:rFonts w:ascii="Times New Roman" w:hAnsi="Times New Roman" w:cs="Times New Roman"/>
          <w:sz w:val="28"/>
          <w:szCs w:val="28"/>
        </w:rPr>
      </w:pPr>
      <w:r>
        <w:rPr>
          <w:rFonts w:ascii="Times New Roman" w:hAnsi="Times New Roman" w:cs="Times New Roman"/>
          <w:sz w:val="28"/>
          <w:szCs w:val="28"/>
        </w:rPr>
        <w:t>используются технологии, позволяющие включить всех участников в процесс обсуждения;</w:t>
      </w:r>
    </w:p>
    <w:p w:rsidR="00593DB4" w:rsidRDefault="00593DB4" w:rsidP="003F0962">
      <w:pPr>
        <w:numPr>
          <w:ilvl w:val="0"/>
          <w:numId w:val="283"/>
        </w:numPr>
        <w:pBdr>
          <w:top w:val="none" w:sz="4" w:space="0" w:color="000000"/>
          <w:left w:val="none" w:sz="4" w:space="0" w:color="000000"/>
          <w:bottom w:val="none" w:sz="4" w:space="0" w:color="000000"/>
          <w:right w:val="none" w:sz="4" w:space="0" w:color="000000"/>
          <w:between w:val="none" w:sz="4" w:space="0" w:color="000000"/>
        </w:pBdr>
        <w:tabs>
          <w:tab w:val="clear" w:pos="2138"/>
          <w:tab w:val="num" w:pos="0"/>
        </w:tabs>
        <w:suppressAutoHyphens w:val="0"/>
        <w:spacing w:after="0" w:line="240" w:lineRule="auto"/>
        <w:ind w:left="0" w:right="-144" w:firstLine="0"/>
        <w:jc w:val="both"/>
        <w:rPr>
          <w:rFonts w:ascii="Times New Roman" w:hAnsi="Times New Roman" w:cs="Times New Roman"/>
          <w:sz w:val="28"/>
          <w:szCs w:val="28"/>
        </w:rPr>
      </w:pPr>
      <w:r>
        <w:rPr>
          <w:rFonts w:ascii="Times New Roman" w:hAnsi="Times New Roman" w:cs="Times New Roman"/>
          <w:sz w:val="28"/>
          <w:szCs w:val="28"/>
        </w:rPr>
        <w:t>обеспечивается психологическая подготовка участников: постоянно поощряются за активное участие в работе, предоставляется возможность для самореализации.</w:t>
      </w:r>
    </w:p>
    <w:p w:rsidR="00593DB4" w:rsidRPr="007413E3" w:rsidRDefault="00593DB4" w:rsidP="00593DB4">
      <w:pPr>
        <w:pStyle w:val="a9"/>
        <w:ind w:right="-144"/>
        <w:jc w:val="center"/>
        <w:rPr>
          <w:rFonts w:ascii="Times New Roman" w:hAnsi="Times New Roman"/>
          <w:b/>
          <w:spacing w:val="7"/>
          <w:sz w:val="28"/>
          <w:szCs w:val="28"/>
        </w:rPr>
      </w:pPr>
      <w:r w:rsidRPr="007413E3">
        <w:rPr>
          <w:rFonts w:ascii="Times New Roman" w:hAnsi="Times New Roman"/>
          <w:b/>
          <w:sz w:val="28"/>
          <w:szCs w:val="28"/>
        </w:rPr>
        <w:t>Содержание программы курса внеурочной деятельности</w:t>
      </w:r>
    </w:p>
    <w:p w:rsidR="00593DB4" w:rsidRPr="007413E3" w:rsidRDefault="00593DB4" w:rsidP="00593DB4">
      <w:pPr>
        <w:pStyle w:val="17"/>
        <w:ind w:right="-144"/>
        <w:jc w:val="both"/>
        <w:rPr>
          <w:rFonts w:ascii="Times New Roman" w:hAnsi="Times New Roman" w:cs="Times New Roman"/>
          <w:i/>
          <w:sz w:val="28"/>
          <w:szCs w:val="28"/>
        </w:rPr>
      </w:pPr>
      <w:r>
        <w:rPr>
          <w:rFonts w:ascii="Times New Roman" w:hAnsi="Times New Roman" w:cs="Times New Roman"/>
          <w:b/>
          <w:sz w:val="28"/>
          <w:szCs w:val="28"/>
        </w:rPr>
        <w:t xml:space="preserve">Тема 1. </w:t>
      </w:r>
      <w:r>
        <w:rPr>
          <w:rFonts w:ascii="Times New Roman" w:hAnsi="Times New Roman" w:cs="Times New Roman"/>
          <w:i/>
          <w:sz w:val="28"/>
          <w:szCs w:val="28"/>
        </w:rPr>
        <w:t>Что такое деньги, и откуда они взялись?</w:t>
      </w:r>
    </w:p>
    <w:p w:rsidR="00593DB4" w:rsidRDefault="00593DB4" w:rsidP="00593DB4">
      <w:pPr>
        <w:pStyle w:val="17"/>
        <w:ind w:right="-144" w:firstLine="709"/>
        <w:jc w:val="both"/>
        <w:rPr>
          <w:rFonts w:ascii="Times New Roman" w:hAnsi="Times New Roman" w:cs="Times New Roman"/>
          <w:sz w:val="28"/>
          <w:szCs w:val="28"/>
        </w:rPr>
      </w:pPr>
      <w:r>
        <w:rPr>
          <w:rFonts w:ascii="Times New Roman" w:hAnsi="Times New Roman" w:cs="Times New Roman"/>
          <w:sz w:val="28"/>
          <w:szCs w:val="28"/>
        </w:rPr>
        <w:t>Появление обмена товарами. Проблемы товарного обмена. Появление первых денег – товаров с высокой ликвидностью. Свойства драгоценных металлов (ценность, прочность, делимость) делают их удобными товарными деньгами. Появление монет. Первые монеты разных государств.</w:t>
      </w:r>
    </w:p>
    <w:p w:rsidR="00593DB4" w:rsidRDefault="00593DB4" w:rsidP="00593DB4">
      <w:pPr>
        <w:pStyle w:val="17"/>
        <w:ind w:right="-144" w:firstLine="709"/>
        <w:jc w:val="both"/>
        <w:rPr>
          <w:rFonts w:ascii="Times New Roman" w:hAnsi="Times New Roman" w:cs="Times New Roman"/>
          <w:i/>
          <w:sz w:val="28"/>
          <w:szCs w:val="28"/>
        </w:rPr>
      </w:pPr>
      <w:r>
        <w:rPr>
          <w:rFonts w:ascii="Times New Roman" w:hAnsi="Times New Roman" w:cs="Times New Roman"/>
          <w:i/>
          <w:sz w:val="28"/>
          <w:szCs w:val="28"/>
        </w:rPr>
        <w:t>Основные понятия</w:t>
      </w:r>
    </w:p>
    <w:p w:rsidR="00593DB4" w:rsidRDefault="00593DB4" w:rsidP="00593DB4">
      <w:pPr>
        <w:pStyle w:val="17"/>
        <w:ind w:right="-144" w:firstLine="709"/>
        <w:jc w:val="both"/>
        <w:rPr>
          <w:rFonts w:ascii="Times New Roman" w:hAnsi="Times New Roman" w:cs="Times New Roman"/>
          <w:sz w:val="28"/>
          <w:szCs w:val="28"/>
        </w:rPr>
      </w:pPr>
      <w:r>
        <w:rPr>
          <w:rFonts w:ascii="Times New Roman" w:hAnsi="Times New Roman" w:cs="Times New Roman"/>
          <w:sz w:val="28"/>
          <w:szCs w:val="28"/>
        </w:rPr>
        <w:t xml:space="preserve">Товар. Деньги. Покупка. Продажа. Ликвидность. Драгоценные металлы. Монеты. Бумажные деньги. Банкноты. Купюры. </w:t>
      </w:r>
    </w:p>
    <w:p w:rsidR="00593DB4" w:rsidRDefault="00593DB4" w:rsidP="00593DB4">
      <w:pPr>
        <w:spacing w:after="0" w:line="240" w:lineRule="auto"/>
        <w:ind w:right="-144"/>
        <w:jc w:val="both"/>
        <w:rPr>
          <w:rFonts w:ascii="Times New Roman" w:hAnsi="Times New Roman" w:cs="Times New Roman"/>
          <w:i/>
          <w:sz w:val="28"/>
          <w:szCs w:val="28"/>
        </w:rPr>
      </w:pPr>
      <w:r>
        <w:rPr>
          <w:rFonts w:ascii="Times New Roman" w:hAnsi="Times New Roman" w:cs="Times New Roman"/>
          <w:i/>
          <w:sz w:val="28"/>
          <w:szCs w:val="28"/>
        </w:rPr>
        <w:t>Компетенции</w:t>
      </w:r>
    </w:p>
    <w:p w:rsidR="00593DB4" w:rsidRDefault="00593DB4" w:rsidP="00593DB4">
      <w:pPr>
        <w:spacing w:after="0" w:line="240" w:lineRule="auto"/>
        <w:ind w:right="-144"/>
        <w:jc w:val="both"/>
        <w:rPr>
          <w:rFonts w:ascii="Times New Roman" w:hAnsi="Times New Roman" w:cs="Times New Roman"/>
          <w:sz w:val="28"/>
          <w:szCs w:val="28"/>
        </w:rPr>
      </w:pPr>
      <w:r>
        <w:rPr>
          <w:rFonts w:ascii="Times New Roman" w:hAnsi="Times New Roman" w:cs="Times New Roman"/>
          <w:sz w:val="28"/>
          <w:szCs w:val="28"/>
        </w:rPr>
        <w:t xml:space="preserve">-Объяснять причины и приводить примеры обмена. </w:t>
      </w:r>
    </w:p>
    <w:p w:rsidR="00593DB4" w:rsidRDefault="00593DB4" w:rsidP="00593DB4">
      <w:pPr>
        <w:spacing w:after="0" w:line="240" w:lineRule="auto"/>
        <w:ind w:right="-144"/>
        <w:jc w:val="both"/>
        <w:rPr>
          <w:rFonts w:ascii="Times New Roman" w:hAnsi="Times New Roman" w:cs="Times New Roman"/>
          <w:sz w:val="28"/>
          <w:szCs w:val="28"/>
        </w:rPr>
      </w:pPr>
      <w:r>
        <w:rPr>
          <w:rFonts w:ascii="Times New Roman" w:hAnsi="Times New Roman" w:cs="Times New Roman"/>
          <w:sz w:val="28"/>
          <w:szCs w:val="28"/>
        </w:rPr>
        <w:t xml:space="preserve">-Объяснять проблемы, возникающие при обмене. </w:t>
      </w:r>
    </w:p>
    <w:p w:rsidR="00593DB4" w:rsidRDefault="00593DB4" w:rsidP="00593DB4">
      <w:pPr>
        <w:spacing w:after="0" w:line="240" w:lineRule="auto"/>
        <w:ind w:right="-144"/>
        <w:jc w:val="both"/>
        <w:rPr>
          <w:rFonts w:ascii="Times New Roman" w:hAnsi="Times New Roman" w:cs="Times New Roman"/>
          <w:sz w:val="28"/>
          <w:szCs w:val="28"/>
        </w:rPr>
      </w:pPr>
      <w:r>
        <w:rPr>
          <w:rFonts w:ascii="Times New Roman" w:hAnsi="Times New Roman" w:cs="Times New Roman"/>
          <w:sz w:val="28"/>
          <w:szCs w:val="28"/>
        </w:rPr>
        <w:t xml:space="preserve">-Описывать свойства товарных денег. </w:t>
      </w:r>
    </w:p>
    <w:p w:rsidR="00593DB4" w:rsidRDefault="00593DB4" w:rsidP="00593DB4">
      <w:pPr>
        <w:spacing w:after="0" w:line="240" w:lineRule="auto"/>
        <w:ind w:right="-144"/>
        <w:jc w:val="both"/>
        <w:rPr>
          <w:rFonts w:ascii="Times New Roman" w:hAnsi="Times New Roman" w:cs="Times New Roman"/>
          <w:sz w:val="28"/>
          <w:szCs w:val="28"/>
        </w:rPr>
      </w:pPr>
      <w:r>
        <w:rPr>
          <w:rFonts w:ascii="Times New Roman" w:hAnsi="Times New Roman" w:cs="Times New Roman"/>
          <w:sz w:val="28"/>
          <w:szCs w:val="28"/>
        </w:rPr>
        <w:t xml:space="preserve">-Приводить примеры товарных денег. </w:t>
      </w:r>
    </w:p>
    <w:p w:rsidR="00593DB4" w:rsidRDefault="00593DB4" w:rsidP="00593DB4">
      <w:pPr>
        <w:pStyle w:val="17"/>
        <w:ind w:right="-144"/>
        <w:jc w:val="both"/>
        <w:rPr>
          <w:rFonts w:ascii="Times New Roman" w:hAnsi="Times New Roman" w:cs="Times New Roman"/>
          <w:sz w:val="28"/>
          <w:szCs w:val="28"/>
        </w:rPr>
      </w:pPr>
      <w:r>
        <w:rPr>
          <w:rFonts w:ascii="Times New Roman" w:hAnsi="Times New Roman" w:cs="Times New Roman"/>
          <w:sz w:val="28"/>
          <w:szCs w:val="28"/>
        </w:rPr>
        <w:t>-Приводить примеры первых денег.</w:t>
      </w:r>
    </w:p>
    <w:p w:rsidR="00593DB4" w:rsidRPr="007413E3" w:rsidRDefault="00593DB4" w:rsidP="00593DB4">
      <w:pPr>
        <w:pStyle w:val="17"/>
        <w:ind w:right="-144"/>
        <w:jc w:val="both"/>
        <w:rPr>
          <w:rFonts w:ascii="Times New Roman" w:hAnsi="Times New Roman" w:cs="Times New Roman"/>
          <w:i/>
          <w:sz w:val="28"/>
          <w:szCs w:val="28"/>
        </w:rPr>
      </w:pPr>
      <w:r>
        <w:rPr>
          <w:rFonts w:ascii="Times New Roman" w:hAnsi="Times New Roman" w:cs="Times New Roman"/>
          <w:b/>
          <w:sz w:val="28"/>
          <w:szCs w:val="28"/>
        </w:rPr>
        <w:t>Тема 2.</w:t>
      </w:r>
      <w:r>
        <w:rPr>
          <w:rFonts w:ascii="Times New Roman" w:hAnsi="Times New Roman" w:cs="Times New Roman"/>
          <w:i/>
          <w:sz w:val="28"/>
          <w:szCs w:val="28"/>
        </w:rPr>
        <w:t xml:space="preserve"> Рассмотрим деньги поближе. Защита денег от подделок.</w:t>
      </w:r>
    </w:p>
    <w:p w:rsidR="00593DB4" w:rsidRDefault="00593DB4" w:rsidP="00593DB4">
      <w:pPr>
        <w:pStyle w:val="17"/>
        <w:ind w:right="-144" w:firstLine="709"/>
        <w:jc w:val="both"/>
        <w:rPr>
          <w:rFonts w:ascii="Times New Roman" w:hAnsi="Times New Roman" w:cs="Times New Roman"/>
          <w:sz w:val="28"/>
          <w:szCs w:val="28"/>
        </w:rPr>
      </w:pPr>
      <w:r>
        <w:rPr>
          <w:rFonts w:ascii="Times New Roman" w:hAnsi="Times New Roman" w:cs="Times New Roman"/>
          <w:sz w:val="28"/>
          <w:szCs w:val="28"/>
        </w:rPr>
        <w:t>Устройство монеты. Изобретение бумажных денег. Защита монет от подделок. Современные монеты. Способы защиты от подделок бумажных денег.</w:t>
      </w:r>
    </w:p>
    <w:p w:rsidR="00593DB4" w:rsidRDefault="00593DB4" w:rsidP="00593DB4">
      <w:pPr>
        <w:pStyle w:val="17"/>
        <w:ind w:right="-144" w:firstLine="709"/>
        <w:jc w:val="both"/>
        <w:rPr>
          <w:rFonts w:ascii="Times New Roman" w:hAnsi="Times New Roman" w:cs="Times New Roman"/>
          <w:i/>
          <w:sz w:val="28"/>
          <w:szCs w:val="28"/>
        </w:rPr>
      </w:pPr>
      <w:r>
        <w:rPr>
          <w:rFonts w:ascii="Times New Roman" w:hAnsi="Times New Roman" w:cs="Times New Roman"/>
          <w:i/>
          <w:sz w:val="28"/>
          <w:szCs w:val="28"/>
        </w:rPr>
        <w:t>Основные понятия</w:t>
      </w:r>
    </w:p>
    <w:p w:rsidR="00593DB4" w:rsidRDefault="00593DB4" w:rsidP="00593DB4">
      <w:pPr>
        <w:pStyle w:val="17"/>
        <w:ind w:right="-144" w:firstLine="709"/>
        <w:jc w:val="both"/>
        <w:rPr>
          <w:rFonts w:ascii="Times New Roman" w:hAnsi="Times New Roman" w:cs="Times New Roman"/>
          <w:sz w:val="28"/>
          <w:szCs w:val="28"/>
        </w:rPr>
      </w:pPr>
      <w:r>
        <w:rPr>
          <w:rFonts w:ascii="Times New Roman" w:hAnsi="Times New Roman" w:cs="Times New Roman"/>
          <w:sz w:val="28"/>
          <w:szCs w:val="28"/>
        </w:rPr>
        <w:t>Монеты. Гурт. Аверс. Реверс. «Орёл». «Решка». Номинал. Банкнота. Купюра. Фальшивые деньги. Фальшивомонетчики.</w:t>
      </w:r>
    </w:p>
    <w:p w:rsidR="00593DB4" w:rsidRDefault="00593DB4" w:rsidP="00593DB4">
      <w:pPr>
        <w:spacing w:after="0" w:line="240" w:lineRule="auto"/>
        <w:ind w:right="-144"/>
        <w:jc w:val="both"/>
        <w:rPr>
          <w:rFonts w:ascii="Times New Roman" w:hAnsi="Times New Roman" w:cs="Times New Roman"/>
          <w:i/>
          <w:sz w:val="28"/>
          <w:szCs w:val="28"/>
        </w:rPr>
      </w:pPr>
      <w:r>
        <w:rPr>
          <w:rFonts w:ascii="Times New Roman" w:hAnsi="Times New Roman" w:cs="Times New Roman"/>
          <w:i/>
          <w:sz w:val="28"/>
          <w:szCs w:val="28"/>
        </w:rPr>
        <w:t>Компетенции</w:t>
      </w:r>
    </w:p>
    <w:p w:rsidR="00593DB4" w:rsidRDefault="00593DB4" w:rsidP="00593DB4">
      <w:pPr>
        <w:spacing w:after="0" w:line="240" w:lineRule="auto"/>
        <w:ind w:right="-144"/>
        <w:jc w:val="both"/>
        <w:rPr>
          <w:rFonts w:ascii="Times New Roman" w:hAnsi="Times New Roman" w:cs="Times New Roman"/>
          <w:sz w:val="28"/>
          <w:szCs w:val="28"/>
        </w:rPr>
      </w:pPr>
      <w:r>
        <w:rPr>
          <w:rFonts w:ascii="Times New Roman" w:hAnsi="Times New Roman" w:cs="Times New Roman"/>
          <w:sz w:val="28"/>
          <w:szCs w:val="28"/>
        </w:rPr>
        <w:t xml:space="preserve">-Объяснять, почему появились монеты. </w:t>
      </w:r>
    </w:p>
    <w:p w:rsidR="00593DB4" w:rsidRDefault="00593DB4" w:rsidP="00593DB4">
      <w:pPr>
        <w:spacing w:after="0" w:line="240" w:lineRule="auto"/>
        <w:ind w:right="-144"/>
        <w:jc w:val="both"/>
        <w:rPr>
          <w:rFonts w:ascii="Times New Roman" w:hAnsi="Times New Roman" w:cs="Times New Roman"/>
          <w:sz w:val="28"/>
          <w:szCs w:val="28"/>
        </w:rPr>
      </w:pPr>
      <w:r>
        <w:rPr>
          <w:rFonts w:ascii="Times New Roman" w:hAnsi="Times New Roman" w:cs="Times New Roman"/>
          <w:sz w:val="28"/>
          <w:szCs w:val="28"/>
        </w:rPr>
        <w:t xml:space="preserve">-Описывать купюры и монеты. </w:t>
      </w:r>
    </w:p>
    <w:p w:rsidR="00593DB4" w:rsidRDefault="00593DB4" w:rsidP="00593DB4">
      <w:pPr>
        <w:spacing w:after="0" w:line="240" w:lineRule="auto"/>
        <w:ind w:right="-144"/>
        <w:jc w:val="both"/>
        <w:rPr>
          <w:rFonts w:ascii="Times New Roman" w:hAnsi="Times New Roman" w:cs="Times New Roman"/>
          <w:sz w:val="28"/>
          <w:szCs w:val="28"/>
        </w:rPr>
      </w:pPr>
      <w:r>
        <w:rPr>
          <w:rFonts w:ascii="Times New Roman" w:hAnsi="Times New Roman" w:cs="Times New Roman"/>
          <w:sz w:val="28"/>
          <w:szCs w:val="28"/>
        </w:rPr>
        <w:t xml:space="preserve">-Сравнивать металлические и бумажные деньги. </w:t>
      </w:r>
    </w:p>
    <w:p w:rsidR="00593DB4" w:rsidRDefault="00593DB4" w:rsidP="00593DB4">
      <w:pPr>
        <w:pStyle w:val="17"/>
        <w:ind w:right="-144"/>
        <w:jc w:val="both"/>
        <w:rPr>
          <w:rFonts w:ascii="Times New Roman" w:hAnsi="Times New Roman" w:cs="Times New Roman"/>
          <w:sz w:val="28"/>
          <w:szCs w:val="28"/>
        </w:rPr>
      </w:pPr>
      <w:r>
        <w:rPr>
          <w:rFonts w:ascii="Times New Roman" w:hAnsi="Times New Roman" w:cs="Times New Roman"/>
          <w:sz w:val="28"/>
          <w:szCs w:val="28"/>
        </w:rPr>
        <w:t xml:space="preserve">-Объяснять, почему изготовление фальшивых денег является преступлением. </w:t>
      </w:r>
    </w:p>
    <w:p w:rsidR="00593DB4" w:rsidRDefault="00593DB4" w:rsidP="00593DB4">
      <w:pPr>
        <w:pStyle w:val="17"/>
        <w:ind w:right="-144"/>
        <w:jc w:val="both"/>
        <w:rPr>
          <w:rFonts w:ascii="Times New Roman" w:hAnsi="Times New Roman" w:cs="Times New Roman"/>
          <w:i/>
          <w:sz w:val="28"/>
          <w:szCs w:val="28"/>
        </w:rPr>
      </w:pPr>
      <w:r>
        <w:rPr>
          <w:rFonts w:ascii="Times New Roman" w:hAnsi="Times New Roman" w:cs="Times New Roman"/>
          <w:b/>
          <w:sz w:val="28"/>
          <w:szCs w:val="28"/>
        </w:rPr>
        <w:t xml:space="preserve">Тема 3. </w:t>
      </w:r>
      <w:r>
        <w:rPr>
          <w:rFonts w:ascii="Times New Roman" w:hAnsi="Times New Roman" w:cs="Times New Roman"/>
          <w:i/>
          <w:sz w:val="28"/>
          <w:szCs w:val="28"/>
        </w:rPr>
        <w:t>Какие деньги были раньше в России.</w:t>
      </w:r>
    </w:p>
    <w:p w:rsidR="00593DB4" w:rsidRDefault="00593DB4" w:rsidP="00593DB4">
      <w:pPr>
        <w:pStyle w:val="17"/>
        <w:ind w:right="-144" w:firstLine="709"/>
        <w:jc w:val="both"/>
        <w:rPr>
          <w:rFonts w:ascii="Times New Roman" w:hAnsi="Times New Roman" w:cs="Times New Roman"/>
          <w:sz w:val="28"/>
          <w:szCs w:val="28"/>
        </w:rPr>
      </w:pPr>
      <w:r>
        <w:rPr>
          <w:rFonts w:ascii="Times New Roman" w:hAnsi="Times New Roman" w:cs="Times New Roman"/>
          <w:sz w:val="28"/>
          <w:szCs w:val="28"/>
        </w:rPr>
        <w:t xml:space="preserve">Древнерусские товарные деньги. Происхождение слов «деньги», «рубль», «копейка». Первые русские монеты. </w:t>
      </w:r>
    </w:p>
    <w:p w:rsidR="00593DB4" w:rsidRDefault="00593DB4" w:rsidP="00593DB4">
      <w:pPr>
        <w:pStyle w:val="17"/>
        <w:ind w:right="-144" w:firstLine="709"/>
        <w:jc w:val="both"/>
        <w:rPr>
          <w:rFonts w:ascii="Times New Roman" w:hAnsi="Times New Roman" w:cs="Times New Roman"/>
          <w:i/>
          <w:sz w:val="28"/>
          <w:szCs w:val="28"/>
        </w:rPr>
      </w:pPr>
      <w:r>
        <w:rPr>
          <w:rFonts w:ascii="Times New Roman" w:hAnsi="Times New Roman" w:cs="Times New Roman"/>
          <w:i/>
          <w:sz w:val="28"/>
          <w:szCs w:val="28"/>
        </w:rPr>
        <w:t>Основные понятия</w:t>
      </w:r>
    </w:p>
    <w:p w:rsidR="00593DB4" w:rsidRDefault="00593DB4" w:rsidP="00593DB4">
      <w:pPr>
        <w:pStyle w:val="17"/>
        <w:ind w:right="-144" w:firstLine="709"/>
        <w:jc w:val="both"/>
        <w:rPr>
          <w:rFonts w:ascii="Times New Roman" w:hAnsi="Times New Roman" w:cs="Times New Roman"/>
          <w:sz w:val="28"/>
          <w:szCs w:val="28"/>
        </w:rPr>
      </w:pPr>
      <w:r>
        <w:rPr>
          <w:rFonts w:ascii="Times New Roman" w:hAnsi="Times New Roman" w:cs="Times New Roman"/>
          <w:sz w:val="28"/>
          <w:szCs w:val="28"/>
        </w:rPr>
        <w:t xml:space="preserve">«Меховые деньги». Куны. Первые русские монеты. Деньга. Копейка. Гривна. Грош. Алтын. Рубль. Гривенник. Полтинник. Ассигнация. </w:t>
      </w:r>
    </w:p>
    <w:p w:rsidR="00593DB4" w:rsidRDefault="00593DB4" w:rsidP="00593DB4">
      <w:pPr>
        <w:spacing w:after="0" w:line="240" w:lineRule="auto"/>
        <w:ind w:right="-144"/>
        <w:jc w:val="both"/>
        <w:rPr>
          <w:rFonts w:ascii="Times New Roman" w:hAnsi="Times New Roman" w:cs="Times New Roman"/>
          <w:i/>
          <w:sz w:val="28"/>
          <w:szCs w:val="28"/>
        </w:rPr>
      </w:pPr>
      <w:r>
        <w:rPr>
          <w:rFonts w:ascii="Times New Roman" w:hAnsi="Times New Roman" w:cs="Times New Roman"/>
          <w:i/>
          <w:sz w:val="28"/>
          <w:szCs w:val="28"/>
        </w:rPr>
        <w:t>Компетенции</w:t>
      </w:r>
    </w:p>
    <w:p w:rsidR="00593DB4" w:rsidRDefault="00593DB4" w:rsidP="00593DB4">
      <w:pPr>
        <w:spacing w:after="0" w:line="240" w:lineRule="auto"/>
        <w:ind w:right="-144"/>
        <w:jc w:val="both"/>
        <w:rPr>
          <w:rFonts w:ascii="Times New Roman" w:hAnsi="Times New Roman" w:cs="Times New Roman"/>
          <w:sz w:val="28"/>
          <w:szCs w:val="28"/>
        </w:rPr>
      </w:pPr>
      <w:r>
        <w:rPr>
          <w:rFonts w:ascii="Times New Roman" w:hAnsi="Times New Roman" w:cs="Times New Roman"/>
          <w:sz w:val="28"/>
          <w:szCs w:val="28"/>
        </w:rPr>
        <w:t xml:space="preserve">-Описывать старинные российские деньги. </w:t>
      </w:r>
    </w:p>
    <w:p w:rsidR="00593DB4" w:rsidRDefault="00593DB4" w:rsidP="00593DB4">
      <w:pPr>
        <w:pStyle w:val="17"/>
        <w:ind w:right="-144"/>
        <w:jc w:val="both"/>
        <w:rPr>
          <w:rFonts w:ascii="Times New Roman" w:hAnsi="Times New Roman" w:cs="Times New Roman"/>
          <w:sz w:val="28"/>
          <w:szCs w:val="28"/>
        </w:rPr>
      </w:pPr>
      <w:r>
        <w:rPr>
          <w:rFonts w:ascii="Times New Roman" w:hAnsi="Times New Roman" w:cs="Times New Roman"/>
          <w:sz w:val="28"/>
          <w:szCs w:val="28"/>
        </w:rPr>
        <w:t>-Объяснять происхождение названий денег.</w:t>
      </w:r>
    </w:p>
    <w:p w:rsidR="00593DB4" w:rsidRPr="007413E3" w:rsidRDefault="00593DB4" w:rsidP="00593DB4">
      <w:pPr>
        <w:pStyle w:val="17"/>
        <w:ind w:right="-144"/>
        <w:jc w:val="both"/>
        <w:rPr>
          <w:rFonts w:ascii="Times New Roman" w:hAnsi="Times New Roman" w:cs="Times New Roman"/>
          <w:i/>
          <w:sz w:val="28"/>
          <w:szCs w:val="28"/>
        </w:rPr>
      </w:pPr>
      <w:r>
        <w:rPr>
          <w:rFonts w:ascii="Times New Roman" w:hAnsi="Times New Roman" w:cs="Times New Roman"/>
          <w:b/>
          <w:sz w:val="28"/>
          <w:szCs w:val="28"/>
        </w:rPr>
        <w:t>Тема 4.</w:t>
      </w:r>
      <w:r>
        <w:rPr>
          <w:rFonts w:ascii="Times New Roman" w:hAnsi="Times New Roman" w:cs="Times New Roman"/>
          <w:i/>
          <w:sz w:val="28"/>
          <w:szCs w:val="28"/>
        </w:rPr>
        <w:t xml:space="preserve"> Современные деньги России и других стран.</w:t>
      </w:r>
    </w:p>
    <w:p w:rsidR="00593DB4" w:rsidRDefault="00593DB4" w:rsidP="00593DB4">
      <w:pPr>
        <w:pStyle w:val="17"/>
        <w:ind w:right="-144" w:firstLine="709"/>
        <w:jc w:val="both"/>
        <w:rPr>
          <w:rFonts w:ascii="Times New Roman" w:hAnsi="Times New Roman" w:cs="Times New Roman"/>
          <w:sz w:val="28"/>
          <w:szCs w:val="28"/>
        </w:rPr>
      </w:pPr>
      <w:r>
        <w:rPr>
          <w:rFonts w:ascii="Times New Roman" w:hAnsi="Times New Roman" w:cs="Times New Roman"/>
          <w:sz w:val="28"/>
          <w:szCs w:val="28"/>
        </w:rPr>
        <w:t>Современные деньги России. Современные деньги мира. Появление безналичных денег. Безналичные деньги как информация на банковских счетах. Проведение безналичных расчётов. Функции банкоматов.</w:t>
      </w:r>
    </w:p>
    <w:p w:rsidR="00593DB4" w:rsidRDefault="00593DB4" w:rsidP="00593DB4">
      <w:pPr>
        <w:pStyle w:val="17"/>
        <w:ind w:right="-144" w:firstLine="709"/>
        <w:jc w:val="both"/>
        <w:rPr>
          <w:rFonts w:ascii="Times New Roman" w:hAnsi="Times New Roman" w:cs="Times New Roman"/>
          <w:i/>
          <w:sz w:val="28"/>
          <w:szCs w:val="28"/>
        </w:rPr>
      </w:pPr>
      <w:r>
        <w:rPr>
          <w:rFonts w:ascii="Times New Roman" w:hAnsi="Times New Roman" w:cs="Times New Roman"/>
          <w:i/>
          <w:sz w:val="28"/>
          <w:szCs w:val="28"/>
        </w:rPr>
        <w:t>Основные понятия</w:t>
      </w:r>
    </w:p>
    <w:p w:rsidR="00593DB4" w:rsidRDefault="00593DB4" w:rsidP="00593DB4">
      <w:pPr>
        <w:pStyle w:val="17"/>
        <w:ind w:right="-144" w:firstLine="709"/>
        <w:jc w:val="both"/>
        <w:rPr>
          <w:rFonts w:ascii="Times New Roman" w:hAnsi="Times New Roman" w:cs="Times New Roman"/>
          <w:sz w:val="28"/>
          <w:szCs w:val="28"/>
        </w:rPr>
      </w:pPr>
      <w:r>
        <w:rPr>
          <w:rFonts w:ascii="Times New Roman" w:hAnsi="Times New Roman" w:cs="Times New Roman"/>
          <w:sz w:val="28"/>
          <w:szCs w:val="28"/>
        </w:rPr>
        <w:t xml:space="preserve">Доллары. Евро. Банки. Наличные, безналичные и электронные деньги. Банкомат. Пластиковая карта. </w:t>
      </w:r>
    </w:p>
    <w:p w:rsidR="00593DB4" w:rsidRDefault="00593DB4" w:rsidP="00593DB4">
      <w:pPr>
        <w:spacing w:after="0" w:line="240" w:lineRule="auto"/>
        <w:ind w:right="-144"/>
        <w:jc w:val="both"/>
        <w:rPr>
          <w:rFonts w:ascii="Times New Roman" w:hAnsi="Times New Roman" w:cs="Times New Roman"/>
          <w:i/>
          <w:sz w:val="28"/>
          <w:szCs w:val="28"/>
        </w:rPr>
      </w:pPr>
      <w:r>
        <w:rPr>
          <w:rFonts w:ascii="Times New Roman" w:hAnsi="Times New Roman" w:cs="Times New Roman"/>
          <w:i/>
          <w:sz w:val="28"/>
          <w:szCs w:val="28"/>
        </w:rPr>
        <w:t>Компетенции</w:t>
      </w:r>
    </w:p>
    <w:p w:rsidR="00593DB4" w:rsidRDefault="00593DB4" w:rsidP="00593DB4">
      <w:pPr>
        <w:pStyle w:val="a9"/>
        <w:ind w:right="-144"/>
        <w:jc w:val="both"/>
        <w:rPr>
          <w:i/>
        </w:rPr>
      </w:pPr>
      <w:r>
        <w:t xml:space="preserve">-Описывать современные российские деньги. </w:t>
      </w:r>
    </w:p>
    <w:p w:rsidR="00593DB4" w:rsidRDefault="00593DB4" w:rsidP="00593DB4">
      <w:pPr>
        <w:pStyle w:val="17"/>
        <w:ind w:right="-144"/>
        <w:jc w:val="both"/>
        <w:rPr>
          <w:rFonts w:ascii="Times New Roman" w:hAnsi="Times New Roman" w:cs="Times New Roman"/>
          <w:sz w:val="28"/>
          <w:szCs w:val="28"/>
        </w:rPr>
      </w:pPr>
      <w:r>
        <w:rPr>
          <w:rFonts w:ascii="Times New Roman" w:hAnsi="Times New Roman" w:cs="Times New Roman"/>
          <w:sz w:val="28"/>
          <w:szCs w:val="28"/>
        </w:rPr>
        <w:t>-Решать задачи с элементарными денежными расчётами.</w:t>
      </w:r>
    </w:p>
    <w:p w:rsidR="00593DB4" w:rsidRDefault="00593DB4" w:rsidP="00593DB4">
      <w:pPr>
        <w:pStyle w:val="17"/>
        <w:ind w:right="-144"/>
        <w:jc w:val="both"/>
        <w:rPr>
          <w:rFonts w:ascii="Times New Roman" w:hAnsi="Times New Roman" w:cs="Times New Roman"/>
          <w:sz w:val="28"/>
          <w:szCs w:val="28"/>
        </w:rPr>
      </w:pPr>
      <w:r>
        <w:rPr>
          <w:rFonts w:ascii="Times New Roman" w:hAnsi="Times New Roman" w:cs="Times New Roman"/>
          <w:sz w:val="28"/>
          <w:szCs w:val="28"/>
        </w:rPr>
        <w:t xml:space="preserve">- Объяснять, что такое безналичный расчёт и пластиковая карта. </w:t>
      </w:r>
    </w:p>
    <w:p w:rsidR="00593DB4" w:rsidRDefault="00593DB4" w:rsidP="00593DB4">
      <w:pPr>
        <w:pStyle w:val="17"/>
        <w:ind w:right="-144"/>
        <w:jc w:val="both"/>
        <w:rPr>
          <w:rFonts w:ascii="Times New Roman" w:hAnsi="Times New Roman" w:cs="Times New Roman"/>
          <w:sz w:val="28"/>
          <w:szCs w:val="28"/>
        </w:rPr>
      </w:pPr>
      <w:r>
        <w:rPr>
          <w:rFonts w:ascii="Times New Roman" w:hAnsi="Times New Roman" w:cs="Times New Roman"/>
          <w:sz w:val="28"/>
          <w:szCs w:val="28"/>
        </w:rPr>
        <w:t>-Приводить примеры иностранных валют.</w:t>
      </w:r>
    </w:p>
    <w:p w:rsidR="00593DB4" w:rsidRDefault="00593DB4" w:rsidP="00593DB4">
      <w:pPr>
        <w:pStyle w:val="17"/>
        <w:ind w:right="-144"/>
        <w:jc w:val="both"/>
        <w:rPr>
          <w:rFonts w:ascii="Times New Roman" w:hAnsi="Times New Roman" w:cs="Times New Roman"/>
          <w:i/>
          <w:sz w:val="28"/>
          <w:szCs w:val="28"/>
        </w:rPr>
      </w:pPr>
      <w:r>
        <w:rPr>
          <w:rFonts w:ascii="Times New Roman" w:hAnsi="Times New Roman" w:cs="Times New Roman"/>
          <w:b/>
          <w:sz w:val="28"/>
          <w:szCs w:val="28"/>
        </w:rPr>
        <w:t>Тема 5.</w:t>
      </w:r>
      <w:r>
        <w:rPr>
          <w:rFonts w:ascii="Times New Roman" w:hAnsi="Times New Roman" w:cs="Times New Roman"/>
          <w:i/>
          <w:sz w:val="28"/>
          <w:szCs w:val="28"/>
        </w:rPr>
        <w:t xml:space="preserve"> Откуда в семье деньги?</w:t>
      </w:r>
    </w:p>
    <w:p w:rsidR="00593DB4" w:rsidRDefault="00593DB4" w:rsidP="00593DB4">
      <w:pPr>
        <w:pStyle w:val="17"/>
        <w:ind w:right="-144" w:firstLine="709"/>
        <w:jc w:val="both"/>
        <w:rPr>
          <w:rFonts w:ascii="Times New Roman" w:hAnsi="Times New Roman" w:cs="Times New Roman"/>
          <w:sz w:val="28"/>
          <w:szCs w:val="28"/>
        </w:rPr>
      </w:pPr>
      <w:r>
        <w:rPr>
          <w:rFonts w:ascii="Times New Roman" w:hAnsi="Times New Roman" w:cs="Times New Roman"/>
          <w:sz w:val="28"/>
          <w:szCs w:val="28"/>
        </w:rPr>
        <w:t>Деньги можно получить в наследство, выиграть в лотерею или найти клад. Основным источником дохода современного человека является заработная плата. Размер заработной платы зависит от профессии. Собственник может получить арендную плату и проценты. Государство помогает пожилым людям, инвалидам, студентам, семьям с детьми и безработным. При нехватке денег их можно взять взаймы. Существуют мошенники, которые обманом отбирают у людей деньги.</w:t>
      </w:r>
    </w:p>
    <w:p w:rsidR="00593DB4" w:rsidRDefault="00593DB4" w:rsidP="00593DB4">
      <w:pPr>
        <w:pStyle w:val="17"/>
        <w:ind w:right="-144" w:firstLine="709"/>
        <w:jc w:val="both"/>
        <w:rPr>
          <w:rFonts w:ascii="Times New Roman" w:hAnsi="Times New Roman" w:cs="Times New Roman"/>
          <w:i/>
          <w:sz w:val="28"/>
          <w:szCs w:val="28"/>
        </w:rPr>
      </w:pPr>
      <w:r>
        <w:rPr>
          <w:rFonts w:ascii="Times New Roman" w:hAnsi="Times New Roman" w:cs="Times New Roman"/>
          <w:i/>
          <w:sz w:val="28"/>
          <w:szCs w:val="28"/>
        </w:rPr>
        <w:t>Основные понятия</w:t>
      </w:r>
    </w:p>
    <w:p w:rsidR="00593DB4" w:rsidRDefault="00593DB4" w:rsidP="00593DB4">
      <w:pPr>
        <w:pStyle w:val="17"/>
        <w:ind w:right="-144" w:firstLine="709"/>
        <w:jc w:val="both"/>
        <w:rPr>
          <w:rFonts w:ascii="Times New Roman" w:hAnsi="Times New Roman" w:cs="Times New Roman"/>
          <w:sz w:val="28"/>
          <w:szCs w:val="28"/>
        </w:rPr>
      </w:pPr>
      <w:r>
        <w:rPr>
          <w:rFonts w:ascii="Times New Roman" w:hAnsi="Times New Roman" w:cs="Times New Roman"/>
          <w:sz w:val="28"/>
          <w:szCs w:val="28"/>
        </w:rPr>
        <w:t xml:space="preserve">Доходы. Клады. Лотерея. Наследство. Товары. Услуги. Заработная плата. Профессия. Сдельная зарплата. Почасовая зарплата. Пенсия. Пособие. Стипендия. Имущество. Аренда. Проценты по вкладам. Кредиты. </w:t>
      </w:r>
    </w:p>
    <w:p w:rsidR="00593DB4" w:rsidRDefault="00593DB4" w:rsidP="00593DB4">
      <w:pPr>
        <w:spacing w:after="0" w:line="240" w:lineRule="auto"/>
        <w:ind w:right="-144"/>
        <w:jc w:val="both"/>
        <w:rPr>
          <w:rFonts w:ascii="Times New Roman" w:hAnsi="Times New Roman" w:cs="Times New Roman"/>
          <w:i/>
          <w:sz w:val="28"/>
          <w:szCs w:val="28"/>
        </w:rPr>
      </w:pPr>
      <w:r>
        <w:rPr>
          <w:rFonts w:ascii="Times New Roman" w:hAnsi="Times New Roman" w:cs="Times New Roman"/>
          <w:i/>
          <w:sz w:val="28"/>
          <w:szCs w:val="28"/>
        </w:rPr>
        <w:t>Компетенции</w:t>
      </w:r>
    </w:p>
    <w:p w:rsidR="00593DB4" w:rsidRDefault="00593DB4" w:rsidP="00593DB4">
      <w:pPr>
        <w:spacing w:after="0" w:line="240" w:lineRule="auto"/>
        <w:ind w:right="-144"/>
        <w:jc w:val="both"/>
        <w:rPr>
          <w:rFonts w:ascii="Times New Roman" w:hAnsi="Times New Roman" w:cs="Times New Roman"/>
          <w:sz w:val="28"/>
          <w:szCs w:val="28"/>
        </w:rPr>
      </w:pPr>
      <w:r>
        <w:rPr>
          <w:rFonts w:ascii="Times New Roman" w:hAnsi="Times New Roman" w:cs="Times New Roman"/>
          <w:sz w:val="28"/>
          <w:szCs w:val="28"/>
        </w:rPr>
        <w:t xml:space="preserve">-Описывать и сравнивать источники доходов семьи. </w:t>
      </w:r>
    </w:p>
    <w:p w:rsidR="00593DB4" w:rsidRDefault="00593DB4" w:rsidP="00593DB4">
      <w:pPr>
        <w:spacing w:after="0" w:line="240" w:lineRule="auto"/>
        <w:ind w:right="-144"/>
        <w:jc w:val="both"/>
        <w:rPr>
          <w:rFonts w:ascii="Times New Roman" w:hAnsi="Times New Roman" w:cs="Times New Roman"/>
          <w:sz w:val="28"/>
          <w:szCs w:val="28"/>
        </w:rPr>
      </w:pPr>
      <w:r>
        <w:rPr>
          <w:rFonts w:ascii="Times New Roman" w:hAnsi="Times New Roman" w:cs="Times New Roman"/>
          <w:sz w:val="28"/>
          <w:szCs w:val="28"/>
        </w:rPr>
        <w:t>-Объяснять причины различий в заработной плате.</w:t>
      </w:r>
    </w:p>
    <w:p w:rsidR="00593DB4" w:rsidRDefault="00593DB4" w:rsidP="00593DB4">
      <w:pPr>
        <w:spacing w:after="0" w:line="240" w:lineRule="auto"/>
        <w:ind w:right="-144"/>
        <w:jc w:val="both"/>
        <w:rPr>
          <w:rFonts w:ascii="Times New Roman" w:hAnsi="Times New Roman" w:cs="Times New Roman"/>
          <w:sz w:val="28"/>
          <w:szCs w:val="28"/>
        </w:rPr>
      </w:pPr>
      <w:r>
        <w:rPr>
          <w:rFonts w:ascii="Times New Roman" w:hAnsi="Times New Roman" w:cs="Times New Roman"/>
          <w:sz w:val="28"/>
          <w:szCs w:val="28"/>
        </w:rPr>
        <w:t xml:space="preserve">- Объяснять, кому и почему платят пособия. </w:t>
      </w:r>
    </w:p>
    <w:p w:rsidR="00593DB4" w:rsidRDefault="00593DB4" w:rsidP="00593DB4">
      <w:pPr>
        <w:pStyle w:val="17"/>
        <w:ind w:right="-144"/>
        <w:jc w:val="both"/>
        <w:rPr>
          <w:rFonts w:ascii="Times New Roman" w:hAnsi="Times New Roman" w:cs="Times New Roman"/>
          <w:sz w:val="28"/>
          <w:szCs w:val="28"/>
        </w:rPr>
      </w:pPr>
      <w:r>
        <w:rPr>
          <w:rFonts w:ascii="Times New Roman" w:hAnsi="Times New Roman" w:cs="Times New Roman"/>
          <w:sz w:val="28"/>
          <w:szCs w:val="28"/>
        </w:rPr>
        <w:t>-Приводить примеры того, что можно сдать в аренду.</w:t>
      </w:r>
    </w:p>
    <w:p w:rsidR="00593DB4" w:rsidRDefault="00593DB4" w:rsidP="00593DB4">
      <w:pPr>
        <w:pStyle w:val="17"/>
        <w:ind w:right="-144"/>
        <w:jc w:val="both"/>
        <w:rPr>
          <w:rFonts w:ascii="Times New Roman" w:hAnsi="Times New Roman" w:cs="Times New Roman"/>
          <w:i/>
          <w:sz w:val="28"/>
          <w:szCs w:val="28"/>
        </w:rPr>
      </w:pPr>
      <w:r>
        <w:rPr>
          <w:rFonts w:ascii="Times New Roman" w:hAnsi="Times New Roman" w:cs="Times New Roman"/>
          <w:b/>
          <w:sz w:val="28"/>
          <w:szCs w:val="28"/>
        </w:rPr>
        <w:t>Тема 6.</w:t>
      </w:r>
      <w:r>
        <w:rPr>
          <w:rFonts w:ascii="Times New Roman" w:hAnsi="Times New Roman" w:cs="Times New Roman"/>
          <w:i/>
          <w:sz w:val="28"/>
          <w:szCs w:val="28"/>
        </w:rPr>
        <w:t xml:space="preserve"> На что тратятся деньги.</w:t>
      </w:r>
    </w:p>
    <w:p w:rsidR="00593DB4" w:rsidRDefault="00593DB4" w:rsidP="00593DB4">
      <w:pPr>
        <w:pStyle w:val="17"/>
        <w:ind w:right="-144" w:firstLine="709"/>
        <w:jc w:val="both"/>
        <w:rPr>
          <w:rFonts w:ascii="Times New Roman" w:hAnsi="Times New Roman" w:cs="Times New Roman"/>
          <w:sz w:val="28"/>
          <w:szCs w:val="28"/>
        </w:rPr>
      </w:pPr>
      <w:r>
        <w:rPr>
          <w:rFonts w:ascii="Times New Roman" w:hAnsi="Times New Roman" w:cs="Times New Roman"/>
          <w:sz w:val="28"/>
          <w:szCs w:val="28"/>
        </w:rPr>
        <w:t>Люди постоянно тратят деньги на товары и услуги. Расходы бывают обязательными и необязательными. Для покупки мебели, бытовой техники, автомобиля чаще всего приходится делать сбережения. Если сбережений не хватает или появляются непредвиденные расходы, деньги можно взять в долг. Некоторые люди тратят много денег на хобби, а иногда и на вредные привычки.</w:t>
      </w:r>
    </w:p>
    <w:p w:rsidR="00593DB4" w:rsidRDefault="00593DB4" w:rsidP="00593DB4">
      <w:pPr>
        <w:pStyle w:val="17"/>
        <w:ind w:right="-144" w:firstLine="709"/>
        <w:jc w:val="both"/>
        <w:rPr>
          <w:rFonts w:ascii="Times New Roman" w:hAnsi="Times New Roman" w:cs="Times New Roman"/>
          <w:i/>
          <w:sz w:val="28"/>
          <w:szCs w:val="28"/>
        </w:rPr>
      </w:pPr>
      <w:r>
        <w:rPr>
          <w:rFonts w:ascii="Times New Roman" w:hAnsi="Times New Roman" w:cs="Times New Roman"/>
          <w:i/>
          <w:sz w:val="28"/>
          <w:szCs w:val="28"/>
        </w:rPr>
        <w:t>Основные понятия</w:t>
      </w:r>
    </w:p>
    <w:p w:rsidR="00593DB4" w:rsidRDefault="00593DB4" w:rsidP="00593DB4">
      <w:pPr>
        <w:pStyle w:val="17"/>
        <w:ind w:right="-144" w:firstLine="709"/>
        <w:jc w:val="both"/>
        <w:rPr>
          <w:rFonts w:ascii="Times New Roman" w:hAnsi="Times New Roman" w:cs="Times New Roman"/>
          <w:sz w:val="28"/>
          <w:szCs w:val="28"/>
        </w:rPr>
      </w:pPr>
      <w:r>
        <w:rPr>
          <w:rFonts w:ascii="Times New Roman" w:hAnsi="Times New Roman" w:cs="Times New Roman"/>
          <w:sz w:val="28"/>
          <w:szCs w:val="28"/>
        </w:rPr>
        <w:t xml:space="preserve">Расходы. Продукты. Коммунальные платежи. Счёт. Одежда. Обувь. Образование. Непредвиденные расходы. Сбережения. Долги. Вредные привычки. Хобби. </w:t>
      </w:r>
    </w:p>
    <w:p w:rsidR="00593DB4" w:rsidRDefault="00593DB4" w:rsidP="00593DB4">
      <w:pPr>
        <w:spacing w:after="0" w:line="240" w:lineRule="auto"/>
        <w:ind w:right="-144"/>
        <w:jc w:val="both"/>
        <w:rPr>
          <w:rFonts w:ascii="Times New Roman" w:hAnsi="Times New Roman" w:cs="Times New Roman"/>
          <w:i/>
          <w:sz w:val="28"/>
          <w:szCs w:val="28"/>
        </w:rPr>
      </w:pPr>
      <w:r>
        <w:rPr>
          <w:rFonts w:ascii="Times New Roman" w:hAnsi="Times New Roman" w:cs="Times New Roman"/>
          <w:i/>
          <w:sz w:val="28"/>
          <w:szCs w:val="28"/>
        </w:rPr>
        <w:t>Компетенции</w:t>
      </w:r>
    </w:p>
    <w:p w:rsidR="00593DB4" w:rsidRDefault="00593DB4" w:rsidP="00593DB4">
      <w:pPr>
        <w:pStyle w:val="a9"/>
        <w:ind w:right="-144"/>
        <w:jc w:val="both"/>
      </w:pPr>
      <w:r>
        <w:t>-Объяснять, что влияет на намерения людей совершать покупки.</w:t>
      </w:r>
    </w:p>
    <w:p w:rsidR="00593DB4" w:rsidRDefault="00593DB4" w:rsidP="00593DB4">
      <w:pPr>
        <w:pStyle w:val="a9"/>
        <w:ind w:right="-144"/>
        <w:jc w:val="both"/>
        <w:rPr>
          <w:i/>
        </w:rPr>
      </w:pPr>
      <w:r>
        <w:t>- Сравнивать покупки по степени необходимости.</w:t>
      </w:r>
    </w:p>
    <w:p w:rsidR="00593DB4" w:rsidRDefault="00593DB4" w:rsidP="00593DB4">
      <w:pPr>
        <w:pStyle w:val="a9"/>
        <w:ind w:right="-144"/>
        <w:jc w:val="both"/>
        <w:rPr>
          <w:i/>
        </w:rPr>
      </w:pPr>
      <w:r>
        <w:t xml:space="preserve">-Различать планируемые и непредвиденные расходы. </w:t>
      </w:r>
    </w:p>
    <w:p w:rsidR="00593DB4" w:rsidRPr="007413E3" w:rsidRDefault="00593DB4" w:rsidP="00593DB4">
      <w:pPr>
        <w:pStyle w:val="17"/>
        <w:ind w:right="-144"/>
        <w:jc w:val="both"/>
        <w:rPr>
          <w:rFonts w:ascii="Times New Roman" w:hAnsi="Times New Roman" w:cs="Times New Roman"/>
          <w:sz w:val="28"/>
          <w:szCs w:val="28"/>
        </w:rPr>
      </w:pPr>
      <w:r>
        <w:rPr>
          <w:rFonts w:ascii="Times New Roman" w:hAnsi="Times New Roman" w:cs="Times New Roman"/>
          <w:sz w:val="28"/>
          <w:szCs w:val="28"/>
        </w:rPr>
        <w:t>- Объяснять, как появляются сбережения и долги.</w:t>
      </w:r>
    </w:p>
    <w:p w:rsidR="00593DB4" w:rsidRPr="007413E3" w:rsidRDefault="00593DB4" w:rsidP="00593DB4">
      <w:pPr>
        <w:pStyle w:val="17"/>
        <w:ind w:right="-144"/>
        <w:jc w:val="both"/>
        <w:rPr>
          <w:rFonts w:ascii="Times New Roman" w:hAnsi="Times New Roman" w:cs="Times New Roman"/>
          <w:i/>
          <w:sz w:val="28"/>
          <w:szCs w:val="28"/>
        </w:rPr>
      </w:pPr>
      <w:r>
        <w:rPr>
          <w:rFonts w:ascii="Times New Roman" w:hAnsi="Times New Roman" w:cs="Times New Roman"/>
          <w:b/>
          <w:sz w:val="28"/>
          <w:szCs w:val="28"/>
        </w:rPr>
        <w:t>Тема 7.</w:t>
      </w:r>
      <w:r>
        <w:rPr>
          <w:rFonts w:ascii="Times New Roman" w:hAnsi="Times New Roman" w:cs="Times New Roman"/>
          <w:i/>
          <w:sz w:val="28"/>
          <w:szCs w:val="28"/>
        </w:rPr>
        <w:t xml:space="preserve"> Как с умом управлять своими деньгами.</w:t>
      </w:r>
    </w:p>
    <w:p w:rsidR="00593DB4" w:rsidRDefault="00593DB4" w:rsidP="00593DB4">
      <w:pPr>
        <w:pStyle w:val="17"/>
        <w:ind w:right="-144" w:firstLine="709"/>
        <w:jc w:val="both"/>
        <w:rPr>
          <w:rFonts w:ascii="Times New Roman" w:hAnsi="Times New Roman" w:cs="Times New Roman"/>
          <w:sz w:val="28"/>
          <w:szCs w:val="28"/>
        </w:rPr>
      </w:pPr>
      <w:r>
        <w:rPr>
          <w:rFonts w:ascii="Times New Roman" w:hAnsi="Times New Roman" w:cs="Times New Roman"/>
          <w:sz w:val="28"/>
          <w:szCs w:val="28"/>
        </w:rPr>
        <w:t>Бюджет – план доходов и расходов. Люди ведут учёт доходов и расходов, чтобы избежать финансовых проблем.</w:t>
      </w:r>
    </w:p>
    <w:p w:rsidR="00593DB4" w:rsidRDefault="00593DB4" w:rsidP="00593DB4">
      <w:pPr>
        <w:pStyle w:val="17"/>
        <w:ind w:right="-144" w:firstLine="709"/>
        <w:jc w:val="both"/>
        <w:rPr>
          <w:rFonts w:ascii="Times New Roman" w:hAnsi="Times New Roman" w:cs="Times New Roman"/>
          <w:i/>
          <w:sz w:val="28"/>
          <w:szCs w:val="28"/>
        </w:rPr>
      </w:pPr>
      <w:r>
        <w:rPr>
          <w:rFonts w:ascii="Times New Roman" w:hAnsi="Times New Roman" w:cs="Times New Roman"/>
          <w:i/>
          <w:sz w:val="28"/>
          <w:szCs w:val="28"/>
        </w:rPr>
        <w:t>Основные понятия</w:t>
      </w:r>
    </w:p>
    <w:p w:rsidR="00593DB4" w:rsidRDefault="00593DB4" w:rsidP="00593DB4">
      <w:pPr>
        <w:pStyle w:val="17"/>
        <w:ind w:right="-144" w:firstLine="709"/>
        <w:jc w:val="both"/>
        <w:rPr>
          <w:rFonts w:ascii="Times New Roman" w:hAnsi="Times New Roman" w:cs="Times New Roman"/>
          <w:sz w:val="28"/>
          <w:szCs w:val="28"/>
        </w:rPr>
      </w:pPr>
      <w:r>
        <w:rPr>
          <w:rFonts w:ascii="Times New Roman" w:hAnsi="Times New Roman" w:cs="Times New Roman"/>
          <w:sz w:val="28"/>
          <w:szCs w:val="28"/>
        </w:rPr>
        <w:t xml:space="preserve">Расходы и доходы. Бюджет. Банкрот. Дополнительный заработок. </w:t>
      </w:r>
    </w:p>
    <w:p w:rsidR="00593DB4" w:rsidRDefault="00593DB4" w:rsidP="00593DB4">
      <w:pPr>
        <w:spacing w:after="0" w:line="240" w:lineRule="auto"/>
        <w:ind w:right="-144"/>
        <w:jc w:val="both"/>
        <w:rPr>
          <w:rFonts w:ascii="Times New Roman" w:hAnsi="Times New Roman" w:cs="Times New Roman"/>
          <w:i/>
          <w:sz w:val="28"/>
          <w:szCs w:val="28"/>
        </w:rPr>
      </w:pPr>
      <w:r>
        <w:rPr>
          <w:rFonts w:ascii="Times New Roman" w:hAnsi="Times New Roman" w:cs="Times New Roman"/>
          <w:i/>
          <w:sz w:val="28"/>
          <w:szCs w:val="28"/>
        </w:rPr>
        <w:t>Компетенции</w:t>
      </w:r>
    </w:p>
    <w:p w:rsidR="00593DB4" w:rsidRDefault="00593DB4" w:rsidP="00593DB4">
      <w:pPr>
        <w:spacing w:after="0" w:line="240" w:lineRule="auto"/>
        <w:ind w:right="-144"/>
        <w:jc w:val="both"/>
        <w:rPr>
          <w:rFonts w:ascii="Times New Roman" w:hAnsi="Times New Roman" w:cs="Times New Roman"/>
          <w:sz w:val="28"/>
          <w:szCs w:val="28"/>
        </w:rPr>
      </w:pPr>
      <w:r>
        <w:rPr>
          <w:rFonts w:ascii="Times New Roman" w:hAnsi="Times New Roman" w:cs="Times New Roman"/>
          <w:sz w:val="28"/>
          <w:szCs w:val="28"/>
        </w:rPr>
        <w:t>-Объяснять, как управлять деньгами.</w:t>
      </w:r>
    </w:p>
    <w:p w:rsidR="00593DB4" w:rsidRDefault="00593DB4" w:rsidP="00593DB4">
      <w:pPr>
        <w:spacing w:after="0" w:line="240" w:lineRule="auto"/>
        <w:ind w:right="-144"/>
        <w:jc w:val="both"/>
        <w:rPr>
          <w:rFonts w:ascii="Times New Roman" w:hAnsi="Times New Roman" w:cs="Times New Roman"/>
          <w:sz w:val="28"/>
          <w:szCs w:val="28"/>
        </w:rPr>
      </w:pPr>
      <w:r>
        <w:rPr>
          <w:rFonts w:ascii="Times New Roman" w:hAnsi="Times New Roman" w:cs="Times New Roman"/>
          <w:sz w:val="28"/>
          <w:szCs w:val="28"/>
        </w:rPr>
        <w:t xml:space="preserve">-Сравнивать доходы и расходы. </w:t>
      </w:r>
    </w:p>
    <w:p w:rsidR="00593DB4" w:rsidRDefault="00593DB4" w:rsidP="00593DB4">
      <w:pPr>
        <w:spacing w:after="0" w:line="240" w:lineRule="auto"/>
        <w:ind w:right="-144"/>
        <w:jc w:val="both"/>
        <w:rPr>
          <w:rFonts w:ascii="Times New Roman" w:hAnsi="Times New Roman" w:cs="Times New Roman"/>
          <w:sz w:val="28"/>
          <w:szCs w:val="28"/>
        </w:rPr>
      </w:pPr>
      <w:r>
        <w:rPr>
          <w:rFonts w:ascii="Times New Roman" w:hAnsi="Times New Roman" w:cs="Times New Roman"/>
          <w:sz w:val="28"/>
          <w:szCs w:val="28"/>
        </w:rPr>
        <w:t xml:space="preserve">-Объяснять, как можно экономить. </w:t>
      </w:r>
    </w:p>
    <w:p w:rsidR="00593DB4" w:rsidRDefault="00593DB4" w:rsidP="00593DB4">
      <w:pPr>
        <w:pStyle w:val="17"/>
        <w:ind w:right="-144"/>
        <w:jc w:val="both"/>
        <w:rPr>
          <w:rFonts w:ascii="Times New Roman" w:hAnsi="Times New Roman" w:cs="Times New Roman"/>
          <w:sz w:val="28"/>
          <w:szCs w:val="28"/>
        </w:rPr>
      </w:pPr>
      <w:r>
        <w:rPr>
          <w:rFonts w:ascii="Times New Roman" w:hAnsi="Times New Roman" w:cs="Times New Roman"/>
          <w:sz w:val="28"/>
          <w:szCs w:val="28"/>
        </w:rPr>
        <w:t>-Составлять  бюджет на простом примере.</w:t>
      </w:r>
    </w:p>
    <w:p w:rsidR="00593DB4" w:rsidRDefault="00593DB4" w:rsidP="00593DB4">
      <w:pPr>
        <w:pStyle w:val="17"/>
        <w:ind w:right="-144"/>
        <w:jc w:val="both"/>
        <w:rPr>
          <w:rFonts w:ascii="Times New Roman" w:hAnsi="Times New Roman" w:cs="Times New Roman"/>
          <w:i/>
          <w:sz w:val="28"/>
          <w:szCs w:val="28"/>
        </w:rPr>
      </w:pPr>
      <w:r>
        <w:rPr>
          <w:rFonts w:ascii="Times New Roman" w:hAnsi="Times New Roman" w:cs="Times New Roman"/>
          <w:b/>
          <w:sz w:val="28"/>
          <w:szCs w:val="28"/>
        </w:rPr>
        <w:t>Тема 8.</w:t>
      </w:r>
      <w:r>
        <w:rPr>
          <w:rFonts w:ascii="Times New Roman" w:hAnsi="Times New Roman" w:cs="Times New Roman"/>
          <w:i/>
          <w:sz w:val="28"/>
          <w:szCs w:val="28"/>
        </w:rPr>
        <w:t xml:space="preserve"> Как делать сбережения.</w:t>
      </w:r>
    </w:p>
    <w:p w:rsidR="00593DB4" w:rsidRDefault="00593DB4" w:rsidP="00593DB4">
      <w:pPr>
        <w:pStyle w:val="17"/>
        <w:ind w:right="-144" w:firstLine="709"/>
        <w:jc w:val="both"/>
        <w:rPr>
          <w:rFonts w:ascii="Times New Roman" w:hAnsi="Times New Roman" w:cs="Times New Roman"/>
          <w:sz w:val="28"/>
          <w:szCs w:val="28"/>
        </w:rPr>
      </w:pPr>
      <w:r>
        <w:rPr>
          <w:rFonts w:ascii="Times New Roman" w:hAnsi="Times New Roman" w:cs="Times New Roman"/>
          <w:sz w:val="28"/>
          <w:szCs w:val="28"/>
        </w:rPr>
        <w:t>Если доходы превышают расходы, образуются сбережения. Сбережения, вложенные в банк или ценные бумаги, могут принести доход.</w:t>
      </w:r>
    </w:p>
    <w:p w:rsidR="00593DB4" w:rsidRDefault="00593DB4" w:rsidP="00593DB4">
      <w:pPr>
        <w:pStyle w:val="17"/>
        <w:ind w:right="-144" w:firstLine="709"/>
        <w:jc w:val="both"/>
        <w:rPr>
          <w:rFonts w:ascii="Times New Roman" w:hAnsi="Times New Roman" w:cs="Times New Roman"/>
          <w:i/>
          <w:sz w:val="28"/>
          <w:szCs w:val="28"/>
        </w:rPr>
      </w:pPr>
      <w:r>
        <w:rPr>
          <w:rFonts w:ascii="Times New Roman" w:hAnsi="Times New Roman" w:cs="Times New Roman"/>
          <w:i/>
          <w:sz w:val="28"/>
          <w:szCs w:val="28"/>
        </w:rPr>
        <w:t>Основные понятия</w:t>
      </w:r>
    </w:p>
    <w:p w:rsidR="00593DB4" w:rsidRDefault="00593DB4" w:rsidP="00593DB4">
      <w:pPr>
        <w:pStyle w:val="17"/>
        <w:ind w:right="-144" w:firstLine="709"/>
        <w:jc w:val="both"/>
        <w:rPr>
          <w:rFonts w:ascii="Times New Roman" w:hAnsi="Times New Roman" w:cs="Times New Roman"/>
          <w:sz w:val="28"/>
          <w:szCs w:val="28"/>
        </w:rPr>
      </w:pPr>
      <w:r>
        <w:rPr>
          <w:rFonts w:ascii="Times New Roman" w:hAnsi="Times New Roman" w:cs="Times New Roman"/>
          <w:sz w:val="28"/>
          <w:szCs w:val="28"/>
        </w:rPr>
        <w:t xml:space="preserve">Копилки. Коллекционирование. Банковский вклад. Недвижимость. Ценные бумаги. Фондовый рынок. Акции. Дивиденды. </w:t>
      </w:r>
    </w:p>
    <w:p w:rsidR="00593DB4" w:rsidRDefault="00593DB4" w:rsidP="00593DB4">
      <w:pPr>
        <w:spacing w:after="0" w:line="240" w:lineRule="auto"/>
        <w:ind w:right="-144"/>
        <w:jc w:val="both"/>
        <w:rPr>
          <w:rFonts w:ascii="Times New Roman" w:hAnsi="Times New Roman" w:cs="Times New Roman"/>
          <w:i/>
          <w:sz w:val="28"/>
          <w:szCs w:val="28"/>
        </w:rPr>
      </w:pPr>
      <w:r>
        <w:rPr>
          <w:rFonts w:ascii="Times New Roman" w:hAnsi="Times New Roman" w:cs="Times New Roman"/>
          <w:i/>
          <w:sz w:val="28"/>
          <w:szCs w:val="28"/>
        </w:rPr>
        <w:t>Компетенции</w:t>
      </w:r>
    </w:p>
    <w:p w:rsidR="00593DB4" w:rsidRDefault="00593DB4" w:rsidP="00593DB4">
      <w:pPr>
        <w:spacing w:after="0" w:line="240" w:lineRule="auto"/>
        <w:ind w:right="-144"/>
        <w:jc w:val="both"/>
        <w:rPr>
          <w:rFonts w:ascii="Times New Roman" w:hAnsi="Times New Roman" w:cs="Times New Roman"/>
          <w:sz w:val="28"/>
          <w:szCs w:val="28"/>
        </w:rPr>
      </w:pPr>
      <w:r>
        <w:rPr>
          <w:rFonts w:ascii="Times New Roman" w:hAnsi="Times New Roman" w:cs="Times New Roman"/>
          <w:sz w:val="28"/>
          <w:szCs w:val="28"/>
        </w:rPr>
        <w:t xml:space="preserve">-Объяснять, в какой форме можно делать сбережения. </w:t>
      </w:r>
    </w:p>
    <w:p w:rsidR="00593DB4" w:rsidRDefault="00593DB4" w:rsidP="00593DB4">
      <w:pPr>
        <w:spacing w:after="0" w:line="240" w:lineRule="auto"/>
        <w:ind w:right="-144"/>
        <w:jc w:val="both"/>
        <w:rPr>
          <w:rFonts w:ascii="Times New Roman" w:hAnsi="Times New Roman" w:cs="Times New Roman"/>
          <w:sz w:val="28"/>
          <w:szCs w:val="28"/>
        </w:rPr>
      </w:pPr>
      <w:r>
        <w:rPr>
          <w:rFonts w:ascii="Times New Roman" w:hAnsi="Times New Roman" w:cs="Times New Roman"/>
          <w:sz w:val="28"/>
          <w:szCs w:val="28"/>
        </w:rPr>
        <w:t xml:space="preserve">-Приводить примеры доходов от различных вложений денег. </w:t>
      </w:r>
    </w:p>
    <w:p w:rsidR="00593DB4" w:rsidRDefault="00593DB4" w:rsidP="00593DB4">
      <w:pPr>
        <w:pStyle w:val="17"/>
        <w:ind w:right="-144"/>
        <w:jc w:val="both"/>
        <w:rPr>
          <w:rFonts w:ascii="Times New Roman" w:hAnsi="Times New Roman" w:cs="Times New Roman"/>
          <w:sz w:val="28"/>
          <w:szCs w:val="28"/>
        </w:rPr>
      </w:pPr>
      <w:r>
        <w:rPr>
          <w:rFonts w:ascii="Times New Roman" w:hAnsi="Times New Roman" w:cs="Times New Roman"/>
          <w:sz w:val="28"/>
          <w:szCs w:val="28"/>
        </w:rPr>
        <w:t>-Сравнивать разные виды сбережений</w:t>
      </w:r>
    </w:p>
    <w:p w:rsidR="00593DB4" w:rsidRDefault="00593DB4" w:rsidP="00593DB4">
      <w:pPr>
        <w:pStyle w:val="17"/>
        <w:ind w:right="-144"/>
        <w:jc w:val="both"/>
        <w:rPr>
          <w:rFonts w:ascii="Times New Roman" w:hAnsi="Times New Roman" w:cs="Times New Roman"/>
          <w:sz w:val="28"/>
          <w:szCs w:val="28"/>
        </w:rPr>
      </w:pPr>
    </w:p>
    <w:p w:rsidR="00593DB4" w:rsidRDefault="00593DB4" w:rsidP="00593DB4">
      <w:pPr>
        <w:pStyle w:val="ad"/>
        <w:spacing w:after="0" w:line="240" w:lineRule="auto"/>
        <w:ind w:left="0" w:right="-144"/>
        <w:jc w:val="center"/>
        <w:rPr>
          <w:rFonts w:ascii="Times New Roman" w:hAnsi="Times New Roman"/>
          <w:b/>
          <w:sz w:val="28"/>
          <w:szCs w:val="28"/>
        </w:rPr>
      </w:pPr>
      <w:r>
        <w:rPr>
          <w:rFonts w:ascii="Times New Roman" w:hAnsi="Times New Roman"/>
          <w:b/>
          <w:sz w:val="28"/>
          <w:szCs w:val="28"/>
        </w:rPr>
        <w:t>Тематическое планирование</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7371"/>
        <w:gridCol w:w="1418"/>
      </w:tblGrid>
      <w:tr w:rsidR="00593DB4" w:rsidRPr="007413E3" w:rsidTr="00FD5480">
        <w:tc>
          <w:tcPr>
            <w:tcW w:w="1242" w:type="dxa"/>
            <w:shd w:val="clear" w:color="auto" w:fill="auto"/>
            <w:noWrap/>
            <w:vAlign w:val="center"/>
          </w:tcPr>
          <w:p w:rsidR="00593DB4" w:rsidRPr="007413E3" w:rsidRDefault="00593DB4" w:rsidP="00FD5480">
            <w:pPr>
              <w:pStyle w:val="a9"/>
              <w:ind w:right="-144"/>
              <w:jc w:val="both"/>
              <w:rPr>
                <w:rFonts w:ascii="Times New Roman" w:hAnsi="Times New Roman"/>
                <w:b/>
                <w:sz w:val="24"/>
                <w:szCs w:val="24"/>
              </w:rPr>
            </w:pPr>
            <w:r w:rsidRPr="007413E3">
              <w:rPr>
                <w:rFonts w:ascii="Times New Roman" w:hAnsi="Times New Roman"/>
                <w:b/>
                <w:sz w:val="24"/>
                <w:szCs w:val="24"/>
              </w:rPr>
              <w:t>№</w:t>
            </w:r>
          </w:p>
          <w:p w:rsidR="00593DB4" w:rsidRPr="007413E3" w:rsidRDefault="00593DB4" w:rsidP="00FD5480">
            <w:pPr>
              <w:pStyle w:val="a9"/>
              <w:ind w:right="-144"/>
              <w:jc w:val="both"/>
              <w:rPr>
                <w:rFonts w:ascii="Times New Roman" w:hAnsi="Times New Roman"/>
                <w:b/>
                <w:sz w:val="24"/>
                <w:szCs w:val="24"/>
              </w:rPr>
            </w:pPr>
            <w:r w:rsidRPr="007413E3">
              <w:rPr>
                <w:rFonts w:ascii="Times New Roman" w:hAnsi="Times New Roman"/>
                <w:b/>
                <w:sz w:val="24"/>
                <w:szCs w:val="24"/>
              </w:rPr>
              <w:t>занятия</w:t>
            </w:r>
          </w:p>
        </w:tc>
        <w:tc>
          <w:tcPr>
            <w:tcW w:w="7371" w:type="dxa"/>
            <w:shd w:val="clear" w:color="auto" w:fill="auto"/>
            <w:noWrap/>
            <w:vAlign w:val="center"/>
          </w:tcPr>
          <w:p w:rsidR="00593DB4" w:rsidRPr="007413E3" w:rsidRDefault="00593DB4" w:rsidP="00FD5480">
            <w:pPr>
              <w:pStyle w:val="a9"/>
              <w:ind w:right="-144"/>
              <w:jc w:val="both"/>
              <w:rPr>
                <w:rFonts w:ascii="Times New Roman" w:hAnsi="Times New Roman"/>
                <w:b/>
                <w:sz w:val="24"/>
                <w:szCs w:val="24"/>
              </w:rPr>
            </w:pPr>
            <w:r w:rsidRPr="007413E3">
              <w:rPr>
                <w:rFonts w:ascii="Times New Roman" w:hAnsi="Times New Roman"/>
                <w:b/>
                <w:sz w:val="24"/>
                <w:szCs w:val="24"/>
              </w:rPr>
              <w:t>Наименование разделов, тем</w:t>
            </w:r>
          </w:p>
        </w:tc>
        <w:tc>
          <w:tcPr>
            <w:tcW w:w="1418" w:type="dxa"/>
            <w:shd w:val="clear" w:color="auto" w:fill="auto"/>
            <w:noWrap/>
            <w:vAlign w:val="center"/>
          </w:tcPr>
          <w:p w:rsidR="00593DB4" w:rsidRPr="007413E3" w:rsidRDefault="00593DB4" w:rsidP="00FD5480">
            <w:pPr>
              <w:pStyle w:val="a9"/>
              <w:ind w:right="-144"/>
              <w:jc w:val="both"/>
              <w:rPr>
                <w:rFonts w:ascii="Times New Roman" w:hAnsi="Times New Roman"/>
                <w:b/>
                <w:sz w:val="24"/>
                <w:szCs w:val="24"/>
              </w:rPr>
            </w:pPr>
            <w:r w:rsidRPr="007413E3">
              <w:rPr>
                <w:rFonts w:ascii="Times New Roman" w:hAnsi="Times New Roman"/>
                <w:b/>
                <w:sz w:val="24"/>
                <w:szCs w:val="24"/>
              </w:rPr>
              <w:t>Количество часов</w:t>
            </w:r>
          </w:p>
        </w:tc>
      </w:tr>
      <w:tr w:rsidR="00593DB4" w:rsidRPr="007413E3" w:rsidTr="00FD5480">
        <w:tc>
          <w:tcPr>
            <w:tcW w:w="8613" w:type="dxa"/>
            <w:gridSpan w:val="2"/>
            <w:shd w:val="clear" w:color="auto" w:fill="auto"/>
            <w:noWrap/>
            <w:vAlign w:val="center"/>
          </w:tcPr>
          <w:p w:rsidR="00593DB4" w:rsidRPr="007413E3" w:rsidRDefault="00593DB4" w:rsidP="00FD5480">
            <w:pPr>
              <w:pStyle w:val="a9"/>
              <w:ind w:right="-144"/>
              <w:jc w:val="both"/>
              <w:rPr>
                <w:rFonts w:ascii="Times New Roman" w:hAnsi="Times New Roman"/>
                <w:b/>
                <w:sz w:val="24"/>
                <w:szCs w:val="24"/>
              </w:rPr>
            </w:pPr>
            <w:r w:rsidRPr="007413E3">
              <w:rPr>
                <w:rFonts w:ascii="Times New Roman" w:hAnsi="Times New Roman"/>
                <w:b/>
                <w:sz w:val="24"/>
                <w:szCs w:val="24"/>
              </w:rPr>
              <w:t>Тема 1. Что такое деньги и какими они бывают</w:t>
            </w:r>
          </w:p>
        </w:tc>
        <w:tc>
          <w:tcPr>
            <w:tcW w:w="1418" w:type="dxa"/>
            <w:shd w:val="clear" w:color="auto" w:fill="auto"/>
            <w:noWrap/>
            <w:vAlign w:val="center"/>
          </w:tcPr>
          <w:p w:rsidR="00593DB4" w:rsidRPr="007413E3" w:rsidRDefault="00593DB4" w:rsidP="00FD5480">
            <w:pPr>
              <w:pStyle w:val="a9"/>
              <w:ind w:right="-144"/>
              <w:jc w:val="both"/>
              <w:rPr>
                <w:rFonts w:ascii="Times New Roman" w:hAnsi="Times New Roman"/>
                <w:b/>
                <w:sz w:val="24"/>
                <w:szCs w:val="24"/>
              </w:rPr>
            </w:pPr>
            <w:r w:rsidRPr="007413E3">
              <w:rPr>
                <w:rFonts w:ascii="Times New Roman" w:hAnsi="Times New Roman"/>
                <w:b/>
                <w:sz w:val="24"/>
                <w:szCs w:val="24"/>
              </w:rPr>
              <w:t>18</w:t>
            </w:r>
          </w:p>
        </w:tc>
      </w:tr>
      <w:tr w:rsidR="00593DB4" w:rsidRPr="007413E3" w:rsidTr="00FD5480">
        <w:tc>
          <w:tcPr>
            <w:tcW w:w="1242"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1-4</w:t>
            </w:r>
          </w:p>
        </w:tc>
        <w:tc>
          <w:tcPr>
            <w:tcW w:w="7371"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Что такое деньги и откуда они взялись.</w:t>
            </w:r>
          </w:p>
        </w:tc>
        <w:tc>
          <w:tcPr>
            <w:tcW w:w="1418"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4</w:t>
            </w:r>
          </w:p>
        </w:tc>
      </w:tr>
      <w:tr w:rsidR="00593DB4" w:rsidRPr="007413E3" w:rsidTr="00FD5480">
        <w:trPr>
          <w:trHeight w:val="737"/>
        </w:trPr>
        <w:tc>
          <w:tcPr>
            <w:tcW w:w="1242"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5-8</w:t>
            </w:r>
          </w:p>
        </w:tc>
        <w:tc>
          <w:tcPr>
            <w:tcW w:w="7371"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Рассмотрим деньги поближе.</w:t>
            </w:r>
          </w:p>
        </w:tc>
        <w:tc>
          <w:tcPr>
            <w:tcW w:w="1418"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4</w:t>
            </w:r>
          </w:p>
        </w:tc>
      </w:tr>
      <w:tr w:rsidR="00593DB4" w:rsidRPr="007413E3" w:rsidTr="00FD5480">
        <w:trPr>
          <w:trHeight w:val="691"/>
        </w:trPr>
        <w:tc>
          <w:tcPr>
            <w:tcW w:w="1242"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9-12</w:t>
            </w:r>
          </w:p>
        </w:tc>
        <w:tc>
          <w:tcPr>
            <w:tcW w:w="7371"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p>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 xml:space="preserve"> Какие деньги были раньше в России.</w:t>
            </w:r>
          </w:p>
        </w:tc>
        <w:tc>
          <w:tcPr>
            <w:tcW w:w="1418"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4</w:t>
            </w:r>
          </w:p>
        </w:tc>
      </w:tr>
      <w:tr w:rsidR="00593DB4" w:rsidRPr="007413E3" w:rsidTr="00FD5480">
        <w:tc>
          <w:tcPr>
            <w:tcW w:w="1242"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13-16</w:t>
            </w:r>
          </w:p>
        </w:tc>
        <w:tc>
          <w:tcPr>
            <w:tcW w:w="7371"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Защита от подделок</w:t>
            </w:r>
          </w:p>
        </w:tc>
        <w:tc>
          <w:tcPr>
            <w:tcW w:w="1418"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4</w:t>
            </w:r>
          </w:p>
        </w:tc>
      </w:tr>
      <w:tr w:rsidR="00593DB4" w:rsidRPr="007413E3" w:rsidTr="00FD5480">
        <w:tc>
          <w:tcPr>
            <w:tcW w:w="1242"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17-18</w:t>
            </w:r>
          </w:p>
        </w:tc>
        <w:tc>
          <w:tcPr>
            <w:tcW w:w="7371"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Современные деньги России и других стран.</w:t>
            </w:r>
          </w:p>
        </w:tc>
        <w:tc>
          <w:tcPr>
            <w:tcW w:w="1418"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2</w:t>
            </w:r>
          </w:p>
        </w:tc>
      </w:tr>
      <w:tr w:rsidR="00593DB4" w:rsidRPr="007413E3" w:rsidTr="00FD5480">
        <w:tc>
          <w:tcPr>
            <w:tcW w:w="8613" w:type="dxa"/>
            <w:gridSpan w:val="2"/>
            <w:shd w:val="clear" w:color="auto" w:fill="auto"/>
            <w:noWrap/>
            <w:vAlign w:val="center"/>
          </w:tcPr>
          <w:p w:rsidR="00593DB4" w:rsidRPr="007413E3" w:rsidRDefault="00593DB4" w:rsidP="00FD5480">
            <w:pPr>
              <w:pStyle w:val="a9"/>
              <w:ind w:right="-144"/>
              <w:jc w:val="both"/>
              <w:rPr>
                <w:rFonts w:ascii="Times New Roman" w:hAnsi="Times New Roman"/>
                <w:b/>
                <w:sz w:val="24"/>
                <w:szCs w:val="24"/>
              </w:rPr>
            </w:pPr>
            <w:r w:rsidRPr="007413E3">
              <w:rPr>
                <w:rFonts w:ascii="Times New Roman" w:hAnsi="Times New Roman"/>
                <w:b/>
                <w:sz w:val="24"/>
                <w:szCs w:val="24"/>
              </w:rPr>
              <w:t>Тема 2. Из чего складываются доходы в семье.</w:t>
            </w:r>
          </w:p>
        </w:tc>
        <w:tc>
          <w:tcPr>
            <w:tcW w:w="1418" w:type="dxa"/>
            <w:shd w:val="clear" w:color="auto" w:fill="auto"/>
            <w:noWrap/>
            <w:vAlign w:val="center"/>
          </w:tcPr>
          <w:p w:rsidR="00593DB4" w:rsidRPr="007413E3" w:rsidRDefault="00593DB4" w:rsidP="00FD5480">
            <w:pPr>
              <w:pStyle w:val="a9"/>
              <w:ind w:right="-144"/>
              <w:jc w:val="both"/>
              <w:rPr>
                <w:rFonts w:ascii="Times New Roman" w:hAnsi="Times New Roman"/>
                <w:b/>
                <w:sz w:val="24"/>
                <w:szCs w:val="24"/>
              </w:rPr>
            </w:pPr>
            <w:r w:rsidRPr="007413E3">
              <w:rPr>
                <w:rFonts w:ascii="Times New Roman" w:hAnsi="Times New Roman"/>
                <w:b/>
                <w:sz w:val="24"/>
                <w:szCs w:val="24"/>
              </w:rPr>
              <w:t>4</w:t>
            </w:r>
          </w:p>
        </w:tc>
      </w:tr>
      <w:tr w:rsidR="00593DB4" w:rsidRPr="007413E3" w:rsidTr="00FD5480">
        <w:tc>
          <w:tcPr>
            <w:tcW w:w="1242"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19-22</w:t>
            </w:r>
          </w:p>
        </w:tc>
        <w:tc>
          <w:tcPr>
            <w:tcW w:w="7371"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Откуда в семье деньги.</w:t>
            </w:r>
          </w:p>
        </w:tc>
        <w:tc>
          <w:tcPr>
            <w:tcW w:w="1418"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4</w:t>
            </w:r>
          </w:p>
        </w:tc>
      </w:tr>
      <w:tr w:rsidR="00593DB4" w:rsidRPr="007413E3" w:rsidTr="00FD5480">
        <w:tc>
          <w:tcPr>
            <w:tcW w:w="8613" w:type="dxa"/>
            <w:gridSpan w:val="2"/>
            <w:shd w:val="clear" w:color="auto" w:fill="auto"/>
            <w:noWrap/>
            <w:vAlign w:val="center"/>
          </w:tcPr>
          <w:p w:rsidR="00593DB4" w:rsidRPr="007413E3" w:rsidRDefault="00593DB4" w:rsidP="00FD5480">
            <w:pPr>
              <w:pStyle w:val="a9"/>
              <w:ind w:right="-144"/>
              <w:jc w:val="both"/>
              <w:rPr>
                <w:rFonts w:ascii="Times New Roman" w:hAnsi="Times New Roman"/>
                <w:b/>
                <w:sz w:val="24"/>
                <w:szCs w:val="24"/>
              </w:rPr>
            </w:pPr>
            <w:r w:rsidRPr="007413E3">
              <w:rPr>
                <w:rFonts w:ascii="Times New Roman" w:hAnsi="Times New Roman"/>
                <w:b/>
                <w:sz w:val="24"/>
                <w:szCs w:val="24"/>
              </w:rPr>
              <w:t>Тема 3. Почему семьям часто не хватает денег на жизнь и как этого избежать.</w:t>
            </w:r>
          </w:p>
        </w:tc>
        <w:tc>
          <w:tcPr>
            <w:tcW w:w="1418" w:type="dxa"/>
            <w:shd w:val="clear" w:color="auto" w:fill="auto"/>
            <w:noWrap/>
            <w:vAlign w:val="center"/>
          </w:tcPr>
          <w:p w:rsidR="00593DB4" w:rsidRPr="007413E3" w:rsidRDefault="00593DB4" w:rsidP="00FD5480">
            <w:pPr>
              <w:pStyle w:val="a9"/>
              <w:ind w:right="-144"/>
              <w:jc w:val="both"/>
              <w:rPr>
                <w:rFonts w:ascii="Times New Roman" w:hAnsi="Times New Roman"/>
                <w:b/>
                <w:sz w:val="24"/>
                <w:szCs w:val="24"/>
              </w:rPr>
            </w:pPr>
            <w:r w:rsidRPr="007413E3">
              <w:rPr>
                <w:rFonts w:ascii="Times New Roman" w:hAnsi="Times New Roman"/>
                <w:b/>
                <w:sz w:val="24"/>
                <w:szCs w:val="24"/>
              </w:rPr>
              <w:t>4</w:t>
            </w:r>
          </w:p>
        </w:tc>
      </w:tr>
      <w:tr w:rsidR="00593DB4" w:rsidRPr="007413E3" w:rsidTr="00FD5480">
        <w:tc>
          <w:tcPr>
            <w:tcW w:w="1242"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23-26</w:t>
            </w:r>
          </w:p>
        </w:tc>
        <w:tc>
          <w:tcPr>
            <w:tcW w:w="7371"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На что тратятся деньги.</w:t>
            </w:r>
          </w:p>
        </w:tc>
        <w:tc>
          <w:tcPr>
            <w:tcW w:w="1418"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4</w:t>
            </w:r>
          </w:p>
        </w:tc>
      </w:tr>
      <w:tr w:rsidR="00593DB4" w:rsidRPr="007413E3" w:rsidTr="00FD5480">
        <w:tc>
          <w:tcPr>
            <w:tcW w:w="8613" w:type="dxa"/>
            <w:gridSpan w:val="2"/>
            <w:shd w:val="clear" w:color="auto" w:fill="auto"/>
            <w:noWrap/>
            <w:vAlign w:val="center"/>
          </w:tcPr>
          <w:p w:rsidR="00593DB4" w:rsidRPr="007413E3" w:rsidRDefault="00593DB4" w:rsidP="00FD5480">
            <w:pPr>
              <w:pStyle w:val="a9"/>
              <w:ind w:right="-144"/>
              <w:jc w:val="both"/>
              <w:rPr>
                <w:rFonts w:ascii="Times New Roman" w:hAnsi="Times New Roman"/>
                <w:b/>
                <w:sz w:val="24"/>
                <w:szCs w:val="24"/>
              </w:rPr>
            </w:pPr>
            <w:r w:rsidRPr="007413E3">
              <w:rPr>
                <w:rFonts w:ascii="Times New Roman" w:hAnsi="Times New Roman"/>
                <w:b/>
                <w:sz w:val="24"/>
                <w:szCs w:val="24"/>
              </w:rPr>
              <w:t>Тема 4. Деньги счёт любят, или как управлять своим кошельком, чтобы он не пустовал.</w:t>
            </w:r>
          </w:p>
        </w:tc>
        <w:tc>
          <w:tcPr>
            <w:tcW w:w="1418" w:type="dxa"/>
            <w:shd w:val="clear" w:color="auto" w:fill="auto"/>
            <w:noWrap/>
            <w:vAlign w:val="center"/>
          </w:tcPr>
          <w:p w:rsidR="00593DB4" w:rsidRPr="007413E3" w:rsidRDefault="00593DB4" w:rsidP="00FD5480">
            <w:pPr>
              <w:pStyle w:val="a9"/>
              <w:ind w:right="-144"/>
              <w:jc w:val="both"/>
              <w:rPr>
                <w:rFonts w:ascii="Times New Roman" w:hAnsi="Times New Roman"/>
                <w:b/>
                <w:sz w:val="24"/>
                <w:szCs w:val="24"/>
              </w:rPr>
            </w:pPr>
            <w:r w:rsidRPr="007413E3">
              <w:rPr>
                <w:rFonts w:ascii="Times New Roman" w:hAnsi="Times New Roman"/>
                <w:b/>
                <w:sz w:val="24"/>
                <w:szCs w:val="24"/>
              </w:rPr>
              <w:t>8</w:t>
            </w:r>
          </w:p>
        </w:tc>
      </w:tr>
      <w:tr w:rsidR="00593DB4" w:rsidRPr="007413E3" w:rsidTr="00FD5480">
        <w:trPr>
          <w:trHeight w:val="549"/>
        </w:trPr>
        <w:tc>
          <w:tcPr>
            <w:tcW w:w="1242"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27-30</w:t>
            </w:r>
          </w:p>
        </w:tc>
        <w:tc>
          <w:tcPr>
            <w:tcW w:w="7371"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Как умно управлять своими деньгами.</w:t>
            </w:r>
          </w:p>
        </w:tc>
        <w:tc>
          <w:tcPr>
            <w:tcW w:w="1418"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4</w:t>
            </w:r>
          </w:p>
        </w:tc>
      </w:tr>
      <w:tr w:rsidR="00593DB4" w:rsidRPr="007413E3" w:rsidTr="00FD5480">
        <w:trPr>
          <w:trHeight w:val="571"/>
        </w:trPr>
        <w:tc>
          <w:tcPr>
            <w:tcW w:w="1242"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31-34</w:t>
            </w:r>
          </w:p>
        </w:tc>
        <w:tc>
          <w:tcPr>
            <w:tcW w:w="7371"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Как делать сбережения.</w:t>
            </w:r>
          </w:p>
        </w:tc>
        <w:tc>
          <w:tcPr>
            <w:tcW w:w="1418" w:type="dxa"/>
            <w:shd w:val="clear" w:color="auto" w:fill="auto"/>
            <w:noWrap/>
            <w:vAlign w:val="center"/>
          </w:tcPr>
          <w:p w:rsidR="00593DB4" w:rsidRPr="007413E3" w:rsidRDefault="00593DB4" w:rsidP="00FD5480">
            <w:pPr>
              <w:pStyle w:val="a9"/>
              <w:ind w:right="-144"/>
              <w:jc w:val="both"/>
              <w:rPr>
                <w:rFonts w:ascii="Times New Roman" w:hAnsi="Times New Roman"/>
                <w:sz w:val="24"/>
                <w:szCs w:val="24"/>
              </w:rPr>
            </w:pPr>
            <w:r w:rsidRPr="007413E3">
              <w:rPr>
                <w:rFonts w:ascii="Times New Roman" w:hAnsi="Times New Roman"/>
                <w:sz w:val="24"/>
                <w:szCs w:val="24"/>
              </w:rPr>
              <w:t>4</w:t>
            </w:r>
          </w:p>
        </w:tc>
      </w:tr>
    </w:tbl>
    <w:p w:rsidR="00593DB4" w:rsidRDefault="00593DB4" w:rsidP="00593DB4">
      <w:pPr>
        <w:spacing w:after="0" w:line="240" w:lineRule="auto"/>
        <w:ind w:right="-144"/>
        <w:jc w:val="both"/>
        <w:rPr>
          <w:rFonts w:ascii="Times New Roman" w:hAnsi="Times New Roman" w:cs="Times New Roman"/>
          <w:b/>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«Финансовая грамотность»</w:t>
      </w:r>
    </w:p>
    <w:p w:rsidR="00593DB4" w:rsidRDefault="00593DB4" w:rsidP="00593DB4">
      <w:pPr>
        <w:jc w:val="center"/>
        <w:rPr>
          <w:rFonts w:ascii="Times New Roman" w:hAnsi="Times New Roman" w:cs="Times New Roman"/>
          <w:b/>
          <w:sz w:val="28"/>
          <w:szCs w:val="28"/>
        </w:rPr>
      </w:pPr>
      <w:r>
        <w:rPr>
          <w:rFonts w:ascii="Times New Roman" w:hAnsi="Times New Roman" w:cs="Times New Roman"/>
          <w:b/>
          <w:sz w:val="28"/>
          <w:szCs w:val="28"/>
        </w:rPr>
        <w:t>4 класс</w:t>
      </w:r>
    </w:p>
    <w:p w:rsidR="00593DB4" w:rsidRPr="007413E3" w:rsidRDefault="00593DB4" w:rsidP="00593DB4">
      <w:pPr>
        <w:spacing w:after="0" w:line="240" w:lineRule="auto"/>
        <w:jc w:val="both"/>
        <w:rPr>
          <w:rFonts w:ascii="Times New Roman" w:hAnsi="Times New Roman" w:cs="Times New Roman"/>
          <w:color w:val="000000"/>
          <w:sz w:val="28"/>
          <w:szCs w:val="28"/>
        </w:rPr>
      </w:pPr>
      <w:r w:rsidRPr="007413E3">
        <w:rPr>
          <w:rFonts w:ascii="Times New Roman" w:hAnsi="Times New Roman" w:cs="Times New Roman"/>
          <w:b/>
          <w:sz w:val="28"/>
          <w:szCs w:val="28"/>
        </w:rPr>
        <w:t>Результаты освоения курсавнеурочной деятельности</w:t>
      </w:r>
    </w:p>
    <w:p w:rsidR="00593DB4" w:rsidRPr="007413E3" w:rsidRDefault="00593DB4" w:rsidP="00593DB4">
      <w:pPr>
        <w:pStyle w:val="af"/>
        <w:shd w:val="clear" w:color="auto" w:fill="FFFFFF"/>
        <w:spacing w:before="0" w:after="0"/>
        <w:jc w:val="both"/>
        <w:rPr>
          <w:i/>
          <w:color w:val="000000"/>
          <w:sz w:val="28"/>
          <w:szCs w:val="28"/>
        </w:rPr>
      </w:pPr>
      <w:r w:rsidRPr="007413E3">
        <w:rPr>
          <w:b/>
          <w:bCs/>
          <w:i/>
          <w:color w:val="000000"/>
          <w:sz w:val="28"/>
          <w:szCs w:val="28"/>
        </w:rPr>
        <w:t>Личностные  результаты</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 осознание себя как члена семьи, общества и государства;</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 овладение начальными навыками адаптации в мире финансовых отношений;</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 развитие самостоятельности и осознание личной ответственности за свои поступки;</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 xml:space="preserve">- развитие навыков сотрудничества со взрослыми и сверстниками в разных игровых </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и реальных экономических ситуациях.</w:t>
      </w:r>
    </w:p>
    <w:p w:rsidR="00593DB4" w:rsidRPr="007413E3" w:rsidRDefault="00593DB4" w:rsidP="00593DB4">
      <w:pPr>
        <w:pStyle w:val="ad"/>
        <w:tabs>
          <w:tab w:val="left" w:pos="426"/>
        </w:tabs>
        <w:spacing w:after="0" w:line="240" w:lineRule="auto"/>
        <w:ind w:left="0"/>
        <w:jc w:val="both"/>
        <w:rPr>
          <w:rFonts w:ascii="Times New Roman" w:hAnsi="Times New Roman"/>
          <w:sz w:val="28"/>
          <w:szCs w:val="28"/>
        </w:rPr>
      </w:pPr>
      <w:r w:rsidRPr="007413E3">
        <w:rPr>
          <w:rFonts w:ascii="Times New Roman" w:hAnsi="Times New Roman"/>
          <w:b/>
          <w:bCs/>
          <w:sz w:val="28"/>
          <w:szCs w:val="28"/>
        </w:rPr>
        <w:tab/>
      </w:r>
      <w:r w:rsidRPr="007413E3">
        <w:rPr>
          <w:rFonts w:ascii="Times New Roman" w:hAnsi="Times New Roman"/>
          <w:b/>
          <w:bCs/>
          <w:i/>
          <w:sz w:val="28"/>
          <w:szCs w:val="28"/>
        </w:rPr>
        <w:t>Метапредметными результатами</w:t>
      </w:r>
      <w:r w:rsidRPr="007413E3">
        <w:rPr>
          <w:rFonts w:ascii="Times New Roman" w:hAnsi="Times New Roman"/>
          <w:bCs/>
          <w:sz w:val="28"/>
          <w:szCs w:val="28"/>
        </w:rPr>
        <w:t>изучения программы является формирование следующих универсальных учебных действий (УУД).</w:t>
      </w:r>
    </w:p>
    <w:p w:rsidR="00593DB4" w:rsidRPr="007413E3" w:rsidRDefault="00593DB4" w:rsidP="00593DB4">
      <w:pPr>
        <w:pStyle w:val="af"/>
        <w:shd w:val="clear" w:color="auto" w:fill="FFFFFF"/>
        <w:spacing w:before="0" w:after="0"/>
        <w:jc w:val="both"/>
        <w:rPr>
          <w:b/>
          <w:iCs/>
          <w:color w:val="000000"/>
          <w:sz w:val="28"/>
          <w:szCs w:val="28"/>
        </w:rPr>
      </w:pPr>
      <w:r w:rsidRPr="007413E3">
        <w:rPr>
          <w:b/>
          <w:iCs/>
          <w:color w:val="000000"/>
          <w:sz w:val="28"/>
          <w:szCs w:val="28"/>
        </w:rPr>
        <w:t>Регулятивные:</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 понимание цели своих действий;</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 составление простых планов с помощью учителя;</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 проявление познавательной и творческой инициативы;</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 оценка правильности выполнения действий;</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 адекватное восприятие предложений товарищей, учителей, родителей.</w:t>
      </w:r>
    </w:p>
    <w:p w:rsidR="00593DB4" w:rsidRPr="007413E3" w:rsidRDefault="00593DB4" w:rsidP="00593DB4">
      <w:pPr>
        <w:pStyle w:val="af"/>
        <w:shd w:val="clear" w:color="auto" w:fill="FFFFFF"/>
        <w:spacing w:before="0" w:after="0"/>
        <w:jc w:val="both"/>
        <w:rPr>
          <w:b/>
          <w:color w:val="000000"/>
          <w:sz w:val="28"/>
          <w:szCs w:val="28"/>
        </w:rPr>
      </w:pPr>
      <w:r w:rsidRPr="007413E3">
        <w:rPr>
          <w:b/>
          <w:iCs/>
          <w:color w:val="000000"/>
          <w:sz w:val="28"/>
          <w:szCs w:val="28"/>
        </w:rPr>
        <w:t>Познавательные:</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 освоение способов решения проблем творческого и поискового характера;</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 использование различных способов поиска, сбора, обработки, анализа и представления информации;</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 овладение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 овладение базовыми предметными и межпредметными понятиями.</w:t>
      </w:r>
    </w:p>
    <w:p w:rsidR="00593DB4" w:rsidRPr="007413E3" w:rsidRDefault="00593DB4" w:rsidP="00593DB4">
      <w:pPr>
        <w:pStyle w:val="af"/>
        <w:shd w:val="clear" w:color="auto" w:fill="FFFFFF"/>
        <w:spacing w:before="0" w:after="0"/>
        <w:jc w:val="both"/>
        <w:rPr>
          <w:b/>
          <w:color w:val="000000"/>
          <w:sz w:val="28"/>
          <w:szCs w:val="28"/>
        </w:rPr>
      </w:pPr>
      <w:r w:rsidRPr="007413E3">
        <w:rPr>
          <w:b/>
          <w:iCs/>
          <w:color w:val="000000"/>
          <w:sz w:val="28"/>
          <w:szCs w:val="28"/>
        </w:rPr>
        <w:t>Коммуникативные:</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 составление текстов в устной и письменной формах;</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 умение слушать собеседника и вести диалог;</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 умение признавать возможность существования различных точек зрения и права каждого иметь свою;</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 умение излагать своё мнение и аргументировать свою точку зрения и оценку событий;</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93DB4" w:rsidRPr="007413E3" w:rsidRDefault="00593DB4" w:rsidP="00593DB4">
      <w:pPr>
        <w:pStyle w:val="af"/>
        <w:shd w:val="clear" w:color="auto" w:fill="FFFFFF"/>
        <w:spacing w:before="0" w:after="0"/>
        <w:ind w:firstLine="708"/>
        <w:jc w:val="both"/>
        <w:rPr>
          <w:b/>
          <w:bCs/>
          <w:color w:val="000000"/>
          <w:sz w:val="28"/>
          <w:szCs w:val="28"/>
        </w:rPr>
      </w:pPr>
    </w:p>
    <w:p w:rsidR="00593DB4" w:rsidRPr="007413E3" w:rsidRDefault="00593DB4" w:rsidP="00593DB4">
      <w:pPr>
        <w:pStyle w:val="af"/>
        <w:shd w:val="clear" w:color="auto" w:fill="FFFFFF"/>
        <w:spacing w:before="0" w:after="0"/>
        <w:ind w:firstLine="708"/>
        <w:jc w:val="both"/>
        <w:rPr>
          <w:b/>
          <w:i/>
          <w:color w:val="000000"/>
          <w:sz w:val="28"/>
          <w:szCs w:val="28"/>
        </w:rPr>
      </w:pPr>
      <w:r w:rsidRPr="007413E3">
        <w:rPr>
          <w:b/>
          <w:bCs/>
          <w:i/>
          <w:color w:val="000000"/>
          <w:sz w:val="28"/>
          <w:szCs w:val="28"/>
        </w:rPr>
        <w:t>Предметные  результаты</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 понимание и правильное использование экономических терминов;</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 представление о роли денег в семье и обществе;</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 умение характеризовать виды и функции денег;</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 знание источников доходов и направлений расходов семьи;</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 умение рассчитывать доходы и расходы и составлять простой семейный бюджет;</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 определение элементарных проблем в области семейных финансов и путей их решения;</w:t>
      </w:r>
    </w:p>
    <w:p w:rsidR="00593DB4" w:rsidRPr="007413E3" w:rsidRDefault="00593DB4" w:rsidP="00593DB4">
      <w:pPr>
        <w:pStyle w:val="af"/>
        <w:shd w:val="clear" w:color="auto" w:fill="FFFFFF"/>
        <w:spacing w:before="0" w:after="0"/>
        <w:jc w:val="both"/>
        <w:rPr>
          <w:color w:val="000000"/>
          <w:sz w:val="28"/>
          <w:szCs w:val="28"/>
        </w:rPr>
      </w:pPr>
      <w:r w:rsidRPr="007413E3">
        <w:rPr>
          <w:color w:val="000000"/>
          <w:sz w:val="28"/>
          <w:szCs w:val="28"/>
        </w:rPr>
        <w:t>- проведение элементарных финансовых расчётов.</w:t>
      </w:r>
    </w:p>
    <w:p w:rsidR="00593DB4" w:rsidRPr="007413E3" w:rsidRDefault="00593DB4" w:rsidP="00593DB4">
      <w:pPr>
        <w:spacing w:after="0" w:line="240" w:lineRule="auto"/>
        <w:jc w:val="both"/>
        <w:rPr>
          <w:rFonts w:ascii="Times New Roman" w:hAnsi="Times New Roman" w:cs="Times New Roman"/>
          <w:b/>
          <w:sz w:val="28"/>
          <w:szCs w:val="28"/>
        </w:rPr>
      </w:pPr>
      <w:r w:rsidRPr="007413E3">
        <w:rPr>
          <w:rFonts w:ascii="Times New Roman" w:hAnsi="Times New Roman" w:cs="Times New Roman"/>
          <w:b/>
          <w:sz w:val="28"/>
          <w:szCs w:val="28"/>
        </w:rPr>
        <w:t>Формы организации занятий и виды деятельности:</w:t>
      </w:r>
    </w:p>
    <w:p w:rsidR="00593DB4" w:rsidRPr="007413E3" w:rsidRDefault="00593DB4" w:rsidP="00593DB4">
      <w:pPr>
        <w:shd w:val="clear" w:color="auto" w:fill="FFFFFF"/>
        <w:spacing w:after="0" w:line="240" w:lineRule="auto"/>
        <w:ind w:right="-144"/>
        <w:jc w:val="both"/>
        <w:rPr>
          <w:rFonts w:ascii="Times New Roman" w:hAnsi="Times New Roman" w:cs="Times New Roman"/>
          <w:color w:val="000000"/>
          <w:sz w:val="28"/>
          <w:szCs w:val="28"/>
        </w:rPr>
      </w:pPr>
      <w:r w:rsidRPr="007413E3">
        <w:rPr>
          <w:rFonts w:ascii="Times New Roman" w:hAnsi="Times New Roman" w:cs="Times New Roman"/>
          <w:sz w:val="28"/>
          <w:szCs w:val="28"/>
        </w:rPr>
        <w:t>- образно-ролевые игры</w:t>
      </w:r>
    </w:p>
    <w:p w:rsidR="00593DB4" w:rsidRPr="007413E3" w:rsidRDefault="00593DB4" w:rsidP="00593DB4">
      <w:pPr>
        <w:shd w:val="clear" w:color="auto" w:fill="FFFFFF"/>
        <w:spacing w:after="0" w:line="240" w:lineRule="auto"/>
        <w:ind w:right="-144"/>
        <w:jc w:val="both"/>
        <w:rPr>
          <w:rFonts w:ascii="Times New Roman" w:hAnsi="Times New Roman" w:cs="Times New Roman"/>
          <w:color w:val="000000"/>
          <w:sz w:val="28"/>
          <w:szCs w:val="28"/>
        </w:rPr>
      </w:pPr>
      <w:r w:rsidRPr="007413E3">
        <w:rPr>
          <w:rFonts w:ascii="Times New Roman" w:hAnsi="Times New Roman" w:cs="Times New Roman"/>
          <w:sz w:val="28"/>
          <w:szCs w:val="28"/>
        </w:rPr>
        <w:t>- исследовательская и творческая деятельность</w:t>
      </w:r>
    </w:p>
    <w:p w:rsidR="00593DB4" w:rsidRPr="007413E3" w:rsidRDefault="00593DB4" w:rsidP="00593DB4">
      <w:pPr>
        <w:shd w:val="clear" w:color="auto" w:fill="FFFFFF"/>
        <w:spacing w:after="0" w:line="240" w:lineRule="auto"/>
        <w:ind w:right="-144"/>
        <w:jc w:val="both"/>
        <w:rPr>
          <w:rFonts w:ascii="Times New Roman" w:hAnsi="Times New Roman" w:cs="Times New Roman"/>
          <w:color w:val="000000"/>
          <w:sz w:val="28"/>
          <w:szCs w:val="28"/>
        </w:rPr>
      </w:pPr>
      <w:r w:rsidRPr="007413E3">
        <w:rPr>
          <w:rFonts w:ascii="Times New Roman" w:hAnsi="Times New Roman" w:cs="Times New Roman"/>
          <w:sz w:val="28"/>
          <w:szCs w:val="28"/>
        </w:rPr>
        <w:t>- практикум</w:t>
      </w:r>
    </w:p>
    <w:p w:rsidR="00593DB4" w:rsidRPr="007413E3" w:rsidRDefault="00593DB4" w:rsidP="00593DB4">
      <w:pPr>
        <w:shd w:val="clear" w:color="auto" w:fill="FFFFFF"/>
        <w:spacing w:after="0" w:line="240" w:lineRule="auto"/>
        <w:ind w:right="-144"/>
        <w:jc w:val="both"/>
        <w:rPr>
          <w:rFonts w:ascii="Times New Roman" w:hAnsi="Times New Roman" w:cs="Times New Roman"/>
          <w:sz w:val="28"/>
          <w:szCs w:val="28"/>
        </w:rPr>
      </w:pPr>
      <w:r w:rsidRPr="007413E3">
        <w:rPr>
          <w:rFonts w:ascii="Times New Roman" w:hAnsi="Times New Roman" w:cs="Times New Roman"/>
          <w:sz w:val="28"/>
          <w:szCs w:val="28"/>
        </w:rPr>
        <w:t>- дискуссия, обсуждение.</w:t>
      </w:r>
    </w:p>
    <w:p w:rsidR="00593DB4" w:rsidRPr="007413E3" w:rsidRDefault="00593DB4" w:rsidP="00593DB4">
      <w:pPr>
        <w:spacing w:after="0" w:line="240" w:lineRule="auto"/>
        <w:jc w:val="both"/>
        <w:rPr>
          <w:rFonts w:ascii="Times New Roman" w:hAnsi="Times New Roman" w:cs="Times New Roman"/>
          <w:b/>
          <w:sz w:val="28"/>
          <w:szCs w:val="28"/>
        </w:rPr>
      </w:pPr>
      <w:r w:rsidRPr="007413E3">
        <w:rPr>
          <w:rFonts w:ascii="Times New Roman" w:hAnsi="Times New Roman" w:cs="Times New Roman"/>
          <w:b/>
          <w:sz w:val="28"/>
          <w:szCs w:val="28"/>
        </w:rPr>
        <w:t>Содержание программы</w:t>
      </w:r>
    </w:p>
    <w:p w:rsidR="00593DB4" w:rsidRPr="007413E3" w:rsidRDefault="00593DB4" w:rsidP="00593DB4">
      <w:pPr>
        <w:spacing w:after="0" w:line="240" w:lineRule="auto"/>
        <w:jc w:val="both"/>
        <w:rPr>
          <w:rFonts w:ascii="Times New Roman" w:hAnsi="Times New Roman" w:cs="Times New Roman"/>
          <w:b/>
          <w:bCs/>
          <w:color w:val="000000"/>
          <w:sz w:val="28"/>
          <w:szCs w:val="28"/>
        </w:rPr>
      </w:pPr>
      <w:r w:rsidRPr="007413E3">
        <w:rPr>
          <w:rFonts w:ascii="Times New Roman" w:hAnsi="Times New Roman" w:cs="Times New Roman"/>
          <w:b/>
          <w:bCs/>
          <w:color w:val="000000"/>
          <w:sz w:val="28"/>
          <w:szCs w:val="28"/>
        </w:rPr>
        <w:t xml:space="preserve">Блок </w:t>
      </w:r>
      <w:r w:rsidRPr="007413E3">
        <w:rPr>
          <w:rFonts w:ascii="Times New Roman" w:hAnsi="Times New Roman" w:cs="Times New Roman"/>
          <w:b/>
          <w:bCs/>
          <w:color w:val="000000"/>
          <w:sz w:val="28"/>
          <w:szCs w:val="28"/>
          <w:lang w:val="en-US"/>
        </w:rPr>
        <w:t>I</w:t>
      </w:r>
      <w:r w:rsidRPr="007413E3">
        <w:rPr>
          <w:rFonts w:ascii="Times New Roman" w:hAnsi="Times New Roman" w:cs="Times New Roman"/>
          <w:b/>
          <w:bCs/>
          <w:color w:val="000000"/>
          <w:sz w:val="28"/>
          <w:szCs w:val="28"/>
        </w:rPr>
        <w:t>.</w:t>
      </w:r>
      <w:r w:rsidRPr="007413E3">
        <w:rPr>
          <w:rFonts w:ascii="Times New Roman" w:hAnsi="Times New Roman" w:cs="Times New Roman"/>
          <w:sz w:val="28"/>
          <w:szCs w:val="28"/>
        </w:rPr>
        <w:t xml:space="preserve"> Деньги, их история, виды, функции</w:t>
      </w:r>
    </w:p>
    <w:p w:rsidR="00593DB4" w:rsidRPr="007413E3" w:rsidRDefault="00593DB4" w:rsidP="00593DB4">
      <w:pPr>
        <w:spacing w:after="0" w:line="240" w:lineRule="auto"/>
        <w:jc w:val="both"/>
        <w:rPr>
          <w:rFonts w:ascii="Times New Roman" w:hAnsi="Times New Roman" w:cs="Times New Roman"/>
          <w:b/>
          <w:bCs/>
          <w:color w:val="000000"/>
          <w:sz w:val="28"/>
          <w:szCs w:val="28"/>
        </w:rPr>
      </w:pPr>
      <w:r w:rsidRPr="007413E3">
        <w:rPr>
          <w:rFonts w:ascii="Times New Roman" w:hAnsi="Times New Roman" w:cs="Times New Roman"/>
          <w:b/>
          <w:bCs/>
          <w:color w:val="000000"/>
          <w:sz w:val="28"/>
          <w:szCs w:val="28"/>
        </w:rPr>
        <w:t>Модуль 1.</w:t>
      </w:r>
      <w:r w:rsidRPr="007413E3">
        <w:rPr>
          <w:rFonts w:ascii="Times New Roman" w:hAnsi="Times New Roman" w:cs="Times New Roman"/>
          <w:b/>
          <w:bCs/>
          <w:color w:val="000000"/>
          <w:sz w:val="28"/>
          <w:szCs w:val="28"/>
          <w:shd w:val="clear" w:color="auto" w:fill="FFFFFF"/>
        </w:rPr>
        <w:t xml:space="preserve"> Как появились деньги </w:t>
      </w:r>
    </w:p>
    <w:p w:rsidR="00593DB4" w:rsidRPr="007413E3" w:rsidRDefault="00593DB4" w:rsidP="00593DB4">
      <w:pPr>
        <w:pStyle w:val="af"/>
        <w:shd w:val="clear" w:color="auto" w:fill="FFFFFF"/>
        <w:spacing w:before="0" w:after="0"/>
        <w:jc w:val="both"/>
        <w:rPr>
          <w:color w:val="000000"/>
          <w:sz w:val="28"/>
          <w:szCs w:val="28"/>
        </w:rPr>
      </w:pPr>
      <w:r w:rsidRPr="007413E3">
        <w:rPr>
          <w:color w:val="231F20"/>
          <w:sz w:val="28"/>
          <w:szCs w:val="28"/>
        </w:rPr>
        <w:t>Как появились деньги.Бартерный обмен. Товарные деньги облегчают процесс обмена. Основными товарными деньгами становятся драгоценные металлы, из которых позже делаются монеты. Появление бумажных денег. Покупательная сила денег.</w:t>
      </w:r>
    </w:p>
    <w:p w:rsidR="00593DB4" w:rsidRPr="007413E3" w:rsidRDefault="00593DB4" w:rsidP="00593DB4">
      <w:pPr>
        <w:pStyle w:val="af"/>
        <w:shd w:val="clear" w:color="auto" w:fill="FFFFFF"/>
        <w:spacing w:before="0" w:after="0"/>
        <w:jc w:val="both"/>
        <w:rPr>
          <w:color w:val="000000"/>
          <w:sz w:val="28"/>
          <w:szCs w:val="28"/>
        </w:rPr>
      </w:pPr>
      <w:r w:rsidRPr="007413E3">
        <w:rPr>
          <w:i/>
          <w:iCs/>
          <w:color w:val="231F20"/>
          <w:sz w:val="28"/>
          <w:szCs w:val="28"/>
        </w:rPr>
        <w:t>Основные понятия</w:t>
      </w:r>
    </w:p>
    <w:p w:rsidR="00593DB4" w:rsidRPr="007413E3" w:rsidRDefault="00593DB4" w:rsidP="00593DB4">
      <w:pPr>
        <w:pStyle w:val="af"/>
        <w:shd w:val="clear" w:color="auto" w:fill="FFFFFF"/>
        <w:spacing w:before="0" w:after="0"/>
        <w:jc w:val="both"/>
        <w:rPr>
          <w:color w:val="000000"/>
          <w:sz w:val="28"/>
          <w:szCs w:val="28"/>
        </w:rPr>
      </w:pPr>
      <w:r w:rsidRPr="007413E3">
        <w:rPr>
          <w:color w:val="231F20"/>
          <w:sz w:val="28"/>
          <w:szCs w:val="28"/>
        </w:rPr>
        <w:t>Бартер. Деньги. Товарные деньги. Благородные металлы.</w:t>
      </w:r>
    </w:p>
    <w:p w:rsidR="00593DB4" w:rsidRPr="007413E3" w:rsidRDefault="00593DB4" w:rsidP="00593DB4">
      <w:pPr>
        <w:pStyle w:val="af"/>
        <w:shd w:val="clear" w:color="auto" w:fill="FFFFFF"/>
        <w:spacing w:before="0" w:after="0"/>
        <w:jc w:val="both"/>
        <w:rPr>
          <w:b/>
          <w:color w:val="231F20"/>
          <w:sz w:val="28"/>
          <w:szCs w:val="28"/>
        </w:rPr>
      </w:pPr>
      <w:r w:rsidRPr="007413E3">
        <w:rPr>
          <w:b/>
          <w:color w:val="231F20"/>
          <w:sz w:val="28"/>
          <w:szCs w:val="28"/>
        </w:rPr>
        <w:t>Модуль 2.</w:t>
      </w:r>
      <w:r w:rsidRPr="007413E3">
        <w:rPr>
          <w:b/>
          <w:color w:val="0D0D0D"/>
          <w:sz w:val="28"/>
          <w:szCs w:val="28"/>
          <w:lang w:eastAsia="en-US"/>
        </w:rPr>
        <w:t xml:space="preserve"> Виды денег и их функции</w:t>
      </w:r>
    </w:p>
    <w:p w:rsidR="00593DB4" w:rsidRPr="007413E3" w:rsidRDefault="00593DB4" w:rsidP="00593DB4">
      <w:pPr>
        <w:pStyle w:val="af"/>
        <w:shd w:val="clear" w:color="auto" w:fill="FFFFFF"/>
        <w:spacing w:before="0" w:after="0"/>
        <w:jc w:val="both"/>
        <w:rPr>
          <w:color w:val="000000"/>
          <w:sz w:val="28"/>
          <w:szCs w:val="28"/>
        </w:rPr>
      </w:pPr>
      <w:r w:rsidRPr="007413E3">
        <w:rPr>
          <w:color w:val="231F20"/>
          <w:sz w:val="28"/>
          <w:szCs w:val="28"/>
        </w:rPr>
        <w:t xml:space="preserve">История монет.Монеты чеканили из благородных металлов.  Появление первых монет появились в Лидийском царстве. На Руси монеты появились в Х веке. </w:t>
      </w:r>
    </w:p>
    <w:p w:rsidR="00593DB4" w:rsidRPr="007413E3" w:rsidRDefault="00593DB4" w:rsidP="00593DB4">
      <w:pPr>
        <w:pStyle w:val="af"/>
        <w:shd w:val="clear" w:color="auto" w:fill="FFFFFF"/>
        <w:spacing w:before="0" w:after="0"/>
        <w:jc w:val="both"/>
        <w:rPr>
          <w:color w:val="000000"/>
          <w:sz w:val="28"/>
          <w:szCs w:val="28"/>
        </w:rPr>
      </w:pPr>
      <w:r w:rsidRPr="007413E3">
        <w:rPr>
          <w:i/>
          <w:iCs/>
          <w:color w:val="231F20"/>
          <w:sz w:val="28"/>
          <w:szCs w:val="28"/>
        </w:rPr>
        <w:t>Основные понятия</w:t>
      </w:r>
    </w:p>
    <w:p w:rsidR="00593DB4" w:rsidRPr="007413E3" w:rsidRDefault="00593DB4" w:rsidP="00593DB4">
      <w:pPr>
        <w:pStyle w:val="af"/>
        <w:shd w:val="clear" w:color="auto" w:fill="FFFFFF"/>
        <w:spacing w:before="0" w:after="0"/>
        <w:jc w:val="both"/>
        <w:rPr>
          <w:color w:val="000000"/>
          <w:sz w:val="28"/>
          <w:szCs w:val="28"/>
        </w:rPr>
      </w:pPr>
      <w:r w:rsidRPr="007413E3">
        <w:rPr>
          <w:color w:val="231F20"/>
          <w:sz w:val="28"/>
          <w:szCs w:val="28"/>
        </w:rPr>
        <w:t>Аверс. Реверс. Гурт. Гербовая царская печать. Ауреус. Гривна. Рубль. Копейка. Полушка. Алтын. Деньга. Пятак. Гривенник. Двугривенный. Полтинник. Червонец. Дукат. «Орёл», «Решка».</w:t>
      </w:r>
    </w:p>
    <w:p w:rsidR="00593DB4" w:rsidRPr="007413E3" w:rsidRDefault="00593DB4" w:rsidP="00593DB4">
      <w:pPr>
        <w:pStyle w:val="af"/>
        <w:shd w:val="clear" w:color="auto" w:fill="FFFFFF"/>
        <w:spacing w:before="0" w:after="0"/>
        <w:jc w:val="both"/>
        <w:rPr>
          <w:color w:val="000000"/>
          <w:sz w:val="28"/>
          <w:szCs w:val="28"/>
        </w:rPr>
      </w:pPr>
      <w:r w:rsidRPr="007413E3">
        <w:rPr>
          <w:color w:val="231F20"/>
          <w:sz w:val="28"/>
          <w:szCs w:val="28"/>
        </w:rPr>
        <w:t>Бумажные деньги.</w:t>
      </w:r>
    </w:p>
    <w:p w:rsidR="00593DB4" w:rsidRPr="007413E3" w:rsidRDefault="00593DB4" w:rsidP="00593DB4">
      <w:pPr>
        <w:pStyle w:val="af"/>
        <w:shd w:val="clear" w:color="auto" w:fill="FFFFFF"/>
        <w:spacing w:before="0" w:after="0"/>
        <w:jc w:val="both"/>
        <w:rPr>
          <w:color w:val="000000"/>
          <w:sz w:val="28"/>
          <w:szCs w:val="28"/>
        </w:rPr>
      </w:pPr>
      <w:r w:rsidRPr="007413E3">
        <w:rPr>
          <w:color w:val="231F20"/>
          <w:sz w:val="28"/>
          <w:szCs w:val="28"/>
        </w:rPr>
        <w:t>Монеты и купюры являются наличными деньгами. В России бумажные деньги появились в XVIII веке при Екатерине II. Какие бывают купюры. Защита бумажных денег от подделок. Кто такие фальшивомонетчики.</w:t>
      </w:r>
    </w:p>
    <w:p w:rsidR="00593DB4" w:rsidRPr="007413E3" w:rsidRDefault="00593DB4" w:rsidP="00593DB4">
      <w:pPr>
        <w:pStyle w:val="af"/>
        <w:shd w:val="clear" w:color="auto" w:fill="FFFFFF"/>
        <w:spacing w:before="0" w:after="0"/>
        <w:jc w:val="both"/>
        <w:rPr>
          <w:color w:val="000000"/>
          <w:sz w:val="28"/>
          <w:szCs w:val="28"/>
        </w:rPr>
      </w:pPr>
      <w:r w:rsidRPr="007413E3">
        <w:rPr>
          <w:i/>
          <w:iCs/>
          <w:color w:val="231F20"/>
          <w:sz w:val="28"/>
          <w:szCs w:val="28"/>
        </w:rPr>
        <w:t>Основные понятия</w:t>
      </w:r>
    </w:p>
    <w:p w:rsidR="00593DB4" w:rsidRPr="007413E3" w:rsidRDefault="00593DB4" w:rsidP="00593DB4">
      <w:pPr>
        <w:pStyle w:val="af"/>
        <w:shd w:val="clear" w:color="auto" w:fill="FFFFFF"/>
        <w:spacing w:before="0" w:after="0"/>
        <w:jc w:val="both"/>
        <w:rPr>
          <w:color w:val="231F20"/>
          <w:sz w:val="28"/>
          <w:szCs w:val="28"/>
        </w:rPr>
      </w:pPr>
      <w:r w:rsidRPr="007413E3">
        <w:rPr>
          <w:color w:val="231F20"/>
          <w:sz w:val="28"/>
          <w:szCs w:val="28"/>
        </w:rPr>
        <w:t xml:space="preserve">Монеты. Купюры. Номинал. Покупательная сила. Бумажные деньги. Наличные деньги. </w:t>
      </w:r>
    </w:p>
    <w:p w:rsidR="00593DB4" w:rsidRPr="007413E3" w:rsidRDefault="00593DB4" w:rsidP="00593DB4">
      <w:pPr>
        <w:pStyle w:val="af"/>
        <w:shd w:val="clear" w:color="auto" w:fill="FFFFFF"/>
        <w:spacing w:before="0" w:after="0"/>
        <w:jc w:val="both"/>
        <w:rPr>
          <w:color w:val="000000"/>
          <w:sz w:val="28"/>
          <w:szCs w:val="28"/>
        </w:rPr>
      </w:pPr>
      <w:r w:rsidRPr="007413E3">
        <w:rPr>
          <w:color w:val="231F20"/>
          <w:sz w:val="28"/>
          <w:szCs w:val="28"/>
        </w:rPr>
        <w:t>Безналичные деньги. Ассигнации. Водяные знаки. Фальшивомонетчики.</w:t>
      </w:r>
    </w:p>
    <w:p w:rsidR="00593DB4" w:rsidRPr="007413E3" w:rsidRDefault="00593DB4" w:rsidP="00593DB4">
      <w:pPr>
        <w:pStyle w:val="af"/>
        <w:shd w:val="clear" w:color="auto" w:fill="FFFFFF"/>
        <w:spacing w:before="0" w:after="0"/>
        <w:jc w:val="both"/>
        <w:rPr>
          <w:color w:val="000000"/>
          <w:sz w:val="28"/>
          <w:szCs w:val="28"/>
        </w:rPr>
      </w:pPr>
      <w:r w:rsidRPr="007413E3">
        <w:rPr>
          <w:color w:val="231F20"/>
          <w:sz w:val="28"/>
          <w:szCs w:val="28"/>
        </w:rPr>
        <w:t>Безналичные деньги.Банки хранят сбережения и выдают кредиты. Вкладчики получают от банка деньги (процентные платежи), а заёмщики банку платят. Современные банки используют пластиковые карты.</w:t>
      </w:r>
    </w:p>
    <w:p w:rsidR="00593DB4" w:rsidRPr="007413E3" w:rsidRDefault="00593DB4" w:rsidP="00593DB4">
      <w:pPr>
        <w:pStyle w:val="af"/>
        <w:shd w:val="clear" w:color="auto" w:fill="FFFFFF"/>
        <w:spacing w:before="0" w:after="0"/>
        <w:jc w:val="both"/>
        <w:rPr>
          <w:color w:val="000000"/>
          <w:sz w:val="28"/>
          <w:szCs w:val="28"/>
        </w:rPr>
      </w:pPr>
      <w:r w:rsidRPr="007413E3">
        <w:rPr>
          <w:i/>
          <w:iCs/>
          <w:color w:val="231F20"/>
          <w:sz w:val="28"/>
          <w:szCs w:val="28"/>
        </w:rPr>
        <w:t>Основные понятия</w:t>
      </w:r>
    </w:p>
    <w:p w:rsidR="00593DB4" w:rsidRPr="007413E3" w:rsidRDefault="00593DB4" w:rsidP="00593DB4">
      <w:pPr>
        <w:pStyle w:val="af"/>
        <w:shd w:val="clear" w:color="auto" w:fill="FFFFFF"/>
        <w:spacing w:before="0" w:after="0"/>
        <w:jc w:val="both"/>
        <w:rPr>
          <w:color w:val="231F20"/>
          <w:sz w:val="28"/>
          <w:szCs w:val="28"/>
        </w:rPr>
      </w:pPr>
      <w:r w:rsidRPr="007413E3">
        <w:rPr>
          <w:color w:val="231F20"/>
          <w:sz w:val="28"/>
          <w:szCs w:val="28"/>
        </w:rPr>
        <w:t>Банк.Сбережения.Кредит.Вклад.Вкладчик.Заёмщик.Меняла.Плательщик.Получатель.</w:t>
      </w:r>
    </w:p>
    <w:p w:rsidR="00593DB4" w:rsidRPr="007413E3" w:rsidRDefault="00593DB4" w:rsidP="00593DB4">
      <w:pPr>
        <w:pStyle w:val="af"/>
        <w:shd w:val="clear" w:color="auto" w:fill="FFFFFF"/>
        <w:spacing w:before="0" w:after="0"/>
        <w:jc w:val="both"/>
        <w:rPr>
          <w:color w:val="000000"/>
          <w:sz w:val="28"/>
          <w:szCs w:val="28"/>
        </w:rPr>
      </w:pPr>
      <w:r w:rsidRPr="007413E3">
        <w:rPr>
          <w:color w:val="231F20"/>
          <w:sz w:val="28"/>
          <w:szCs w:val="28"/>
        </w:rPr>
        <w:t>Безналичныеденежныерасчёты.Банковскиекарты. Банкоматы. Пин-код. Кредитные карты.</w:t>
      </w:r>
    </w:p>
    <w:p w:rsidR="00593DB4" w:rsidRPr="007413E3" w:rsidRDefault="00593DB4" w:rsidP="00593DB4">
      <w:pPr>
        <w:pStyle w:val="af"/>
        <w:shd w:val="clear" w:color="auto" w:fill="FFFFFF"/>
        <w:spacing w:before="0" w:after="0"/>
        <w:jc w:val="both"/>
        <w:rPr>
          <w:color w:val="000000"/>
          <w:sz w:val="28"/>
          <w:szCs w:val="28"/>
        </w:rPr>
      </w:pPr>
      <w:r w:rsidRPr="007413E3">
        <w:rPr>
          <w:color w:val="231F20"/>
          <w:sz w:val="28"/>
          <w:szCs w:val="28"/>
        </w:rPr>
        <w:t>Валюта—денежная единица страны. Разные страны имеют разные валюты. Национальной валютой России является рубль. Что такое резервная валюта</w:t>
      </w:r>
    </w:p>
    <w:p w:rsidR="00593DB4" w:rsidRPr="007413E3" w:rsidRDefault="00593DB4" w:rsidP="00593DB4">
      <w:pPr>
        <w:pStyle w:val="af"/>
        <w:shd w:val="clear" w:color="auto" w:fill="FFFFFF"/>
        <w:spacing w:before="0" w:after="0"/>
        <w:jc w:val="both"/>
        <w:rPr>
          <w:color w:val="000000"/>
          <w:sz w:val="28"/>
          <w:szCs w:val="28"/>
        </w:rPr>
      </w:pPr>
      <w:r w:rsidRPr="007413E3">
        <w:rPr>
          <w:i/>
          <w:iCs/>
          <w:color w:val="231F20"/>
          <w:sz w:val="28"/>
          <w:szCs w:val="28"/>
        </w:rPr>
        <w:t>Основные понятия</w:t>
      </w:r>
    </w:p>
    <w:p w:rsidR="00593DB4" w:rsidRPr="007413E3" w:rsidRDefault="00593DB4" w:rsidP="00593DB4">
      <w:pPr>
        <w:pStyle w:val="af"/>
        <w:shd w:val="clear" w:color="auto" w:fill="FFFFFF"/>
        <w:spacing w:before="0" w:after="0"/>
        <w:jc w:val="both"/>
        <w:rPr>
          <w:color w:val="000000"/>
          <w:sz w:val="28"/>
          <w:szCs w:val="28"/>
        </w:rPr>
      </w:pPr>
      <w:r w:rsidRPr="007413E3">
        <w:rPr>
          <w:color w:val="231F20"/>
          <w:sz w:val="28"/>
          <w:szCs w:val="28"/>
        </w:rPr>
        <w:t>Валюта. Резервная валюта. Валютные резервы. Мировая валюта.</w:t>
      </w:r>
    </w:p>
    <w:p w:rsidR="00593DB4" w:rsidRPr="007413E3" w:rsidRDefault="00593DB4" w:rsidP="00593DB4">
      <w:pPr>
        <w:pStyle w:val="af"/>
        <w:shd w:val="clear" w:color="auto" w:fill="FFFFFF"/>
        <w:spacing w:before="0" w:after="0"/>
        <w:jc w:val="both"/>
        <w:rPr>
          <w:color w:val="000000"/>
          <w:sz w:val="28"/>
          <w:szCs w:val="28"/>
        </w:rPr>
      </w:pPr>
      <w:r w:rsidRPr="007413E3">
        <w:rPr>
          <w:color w:val="231F20"/>
          <w:sz w:val="28"/>
          <w:szCs w:val="28"/>
        </w:rPr>
        <w:t>Доллар. Евро. Фунт стерлингов. Иена. Швейцарский франк.</w:t>
      </w:r>
    </w:p>
    <w:p w:rsidR="00593DB4" w:rsidRPr="007413E3" w:rsidRDefault="00593DB4" w:rsidP="00593DB4">
      <w:pPr>
        <w:pStyle w:val="af"/>
        <w:shd w:val="clear" w:color="auto" w:fill="FFFFFF"/>
        <w:spacing w:before="0" w:after="0"/>
        <w:jc w:val="both"/>
        <w:rPr>
          <w:b/>
          <w:bCs/>
          <w:color w:val="000000"/>
          <w:sz w:val="28"/>
          <w:szCs w:val="28"/>
        </w:rPr>
      </w:pPr>
      <w:r w:rsidRPr="007413E3">
        <w:rPr>
          <w:b/>
          <w:bCs/>
          <w:color w:val="000000"/>
          <w:sz w:val="28"/>
          <w:szCs w:val="28"/>
        </w:rPr>
        <w:t xml:space="preserve">Блок </w:t>
      </w:r>
      <w:r w:rsidRPr="007413E3">
        <w:rPr>
          <w:b/>
          <w:bCs/>
          <w:color w:val="000000"/>
          <w:sz w:val="28"/>
          <w:szCs w:val="28"/>
          <w:lang w:val="en-US"/>
        </w:rPr>
        <w:t>II</w:t>
      </w:r>
      <w:r w:rsidRPr="007413E3">
        <w:rPr>
          <w:b/>
          <w:bCs/>
          <w:color w:val="000000"/>
          <w:sz w:val="28"/>
          <w:szCs w:val="28"/>
        </w:rPr>
        <w:t xml:space="preserve"> Семейный бюджет</w:t>
      </w:r>
    </w:p>
    <w:p w:rsidR="00593DB4" w:rsidRPr="007413E3" w:rsidRDefault="00593DB4" w:rsidP="00593DB4">
      <w:pPr>
        <w:pStyle w:val="af"/>
        <w:shd w:val="clear" w:color="auto" w:fill="FFFFFF"/>
        <w:spacing w:before="0" w:after="0"/>
        <w:jc w:val="both"/>
        <w:rPr>
          <w:b/>
          <w:bCs/>
          <w:color w:val="000000"/>
          <w:sz w:val="28"/>
          <w:szCs w:val="28"/>
        </w:rPr>
      </w:pPr>
      <w:r w:rsidRPr="007413E3">
        <w:rPr>
          <w:b/>
          <w:bCs/>
          <w:color w:val="000000"/>
          <w:sz w:val="28"/>
          <w:szCs w:val="28"/>
        </w:rPr>
        <w:t>Модуль 3.</w:t>
      </w:r>
      <w:r w:rsidRPr="007413E3">
        <w:rPr>
          <w:b/>
          <w:bCs/>
          <w:color w:val="0D0D0D"/>
          <w:sz w:val="28"/>
          <w:szCs w:val="28"/>
          <w:lang w:eastAsia="en-US"/>
        </w:rPr>
        <w:t>Из чего складываются доходы в семье</w:t>
      </w:r>
    </w:p>
    <w:p w:rsidR="00593DB4" w:rsidRPr="007413E3" w:rsidRDefault="00593DB4" w:rsidP="00593DB4">
      <w:pPr>
        <w:pStyle w:val="af"/>
        <w:shd w:val="clear" w:color="auto" w:fill="FFFFFF"/>
        <w:spacing w:before="0" w:after="0"/>
        <w:jc w:val="both"/>
        <w:rPr>
          <w:color w:val="000000"/>
          <w:sz w:val="28"/>
          <w:szCs w:val="28"/>
        </w:rPr>
      </w:pPr>
      <w:r w:rsidRPr="007413E3">
        <w:rPr>
          <w:color w:val="231F20"/>
          <w:sz w:val="28"/>
          <w:szCs w:val="28"/>
        </w:rPr>
        <w:t>Основным источником дохода современного человека является заработная плата. Размер заработной платы зависит от профессии, сложности работы, отрасли. Государство устанавливает минимальный размер оплаты труда (МРОТ). Доход также приносит предпринимательская деятельность.</w:t>
      </w:r>
    </w:p>
    <w:p w:rsidR="00593DB4" w:rsidRPr="007413E3" w:rsidRDefault="00593DB4" w:rsidP="00593DB4">
      <w:pPr>
        <w:pStyle w:val="af"/>
        <w:shd w:val="clear" w:color="auto" w:fill="FFFFFF"/>
        <w:spacing w:before="0" w:after="0"/>
        <w:jc w:val="both"/>
        <w:rPr>
          <w:i/>
          <w:iCs/>
          <w:color w:val="231F20"/>
          <w:sz w:val="28"/>
          <w:szCs w:val="28"/>
        </w:rPr>
      </w:pPr>
      <w:r w:rsidRPr="007413E3">
        <w:rPr>
          <w:color w:val="231F20"/>
          <w:sz w:val="28"/>
          <w:szCs w:val="28"/>
        </w:rPr>
        <w:t>Государство помогает пожилым людям, инвалидам, студентам, семьям с детьми и безработным, выплачивая пенсии,стипендии, пособия.</w:t>
      </w:r>
    </w:p>
    <w:p w:rsidR="00593DB4" w:rsidRPr="007413E3" w:rsidRDefault="00593DB4" w:rsidP="00593DB4">
      <w:pPr>
        <w:pStyle w:val="af"/>
        <w:shd w:val="clear" w:color="auto" w:fill="FFFFFF"/>
        <w:spacing w:before="0" w:after="0"/>
        <w:jc w:val="both"/>
        <w:rPr>
          <w:i/>
          <w:iCs/>
          <w:color w:val="231F20"/>
          <w:sz w:val="28"/>
          <w:szCs w:val="28"/>
        </w:rPr>
      </w:pPr>
      <w:r w:rsidRPr="007413E3">
        <w:rPr>
          <w:i/>
          <w:iCs/>
          <w:color w:val="231F20"/>
          <w:sz w:val="28"/>
          <w:szCs w:val="28"/>
        </w:rPr>
        <w:t>Основные понятия</w:t>
      </w:r>
    </w:p>
    <w:p w:rsidR="00593DB4" w:rsidRPr="007413E3" w:rsidRDefault="00593DB4" w:rsidP="00593DB4">
      <w:pPr>
        <w:pStyle w:val="af"/>
        <w:shd w:val="clear" w:color="auto" w:fill="FFFFFF"/>
        <w:spacing w:before="0" w:after="0"/>
        <w:jc w:val="both"/>
        <w:rPr>
          <w:color w:val="231F20"/>
          <w:sz w:val="28"/>
          <w:szCs w:val="28"/>
        </w:rPr>
      </w:pPr>
      <w:r w:rsidRPr="007413E3">
        <w:rPr>
          <w:color w:val="231F20"/>
          <w:sz w:val="28"/>
          <w:szCs w:val="28"/>
        </w:rPr>
        <w:t>Доход. Зарплата. Клад. Выигрыш в лотерею. Премия. Гонорар. Минимальный размер оплаты труда (МРОТ). Потребительская корзина. Прожиточный минимум. Пенсия. Стипендия. Наследство. Собственность. Ценные бумаги. Акции. Предпринимательская деятельность. Бизнес</w:t>
      </w:r>
    </w:p>
    <w:p w:rsidR="00593DB4" w:rsidRPr="007413E3" w:rsidRDefault="00593DB4" w:rsidP="00593DB4">
      <w:pPr>
        <w:pStyle w:val="af"/>
        <w:shd w:val="clear" w:color="auto" w:fill="FFFFFF"/>
        <w:spacing w:before="0" w:after="0"/>
        <w:jc w:val="both"/>
        <w:rPr>
          <w:color w:val="000000"/>
          <w:sz w:val="28"/>
          <w:szCs w:val="28"/>
        </w:rPr>
      </w:pPr>
      <w:r w:rsidRPr="007413E3">
        <w:rPr>
          <w:b/>
          <w:bCs/>
          <w:sz w:val="28"/>
          <w:szCs w:val="28"/>
        </w:rPr>
        <w:t>Модуль 4. Расходы семьи</w:t>
      </w:r>
    </w:p>
    <w:p w:rsidR="00593DB4" w:rsidRPr="007413E3" w:rsidRDefault="00593DB4" w:rsidP="00593DB4">
      <w:pPr>
        <w:pStyle w:val="af"/>
        <w:shd w:val="clear" w:color="auto" w:fill="FFFFFF"/>
        <w:spacing w:before="0" w:after="0"/>
        <w:jc w:val="both"/>
        <w:rPr>
          <w:color w:val="000000"/>
          <w:sz w:val="28"/>
          <w:szCs w:val="28"/>
        </w:rPr>
      </w:pPr>
      <w:r w:rsidRPr="007413E3">
        <w:rPr>
          <w:color w:val="231F20"/>
          <w:sz w:val="28"/>
          <w:szCs w:val="28"/>
        </w:rPr>
        <w:t xml:space="preserve"> Расходы семьи. Расходы можно разделить на необходимые, желательные и престижные. По срокам расходы делятся на ежедневные, ежемесячные, ежегодные, сезонные и переменные.</w:t>
      </w:r>
    </w:p>
    <w:p w:rsidR="00593DB4" w:rsidRPr="007413E3" w:rsidRDefault="00593DB4" w:rsidP="00593DB4">
      <w:pPr>
        <w:pStyle w:val="af"/>
        <w:shd w:val="clear" w:color="auto" w:fill="FFFFFF"/>
        <w:spacing w:before="0" w:after="0"/>
        <w:jc w:val="both"/>
        <w:rPr>
          <w:color w:val="000000"/>
          <w:sz w:val="28"/>
          <w:szCs w:val="28"/>
        </w:rPr>
      </w:pPr>
      <w:r w:rsidRPr="007413E3">
        <w:rPr>
          <w:i/>
          <w:iCs/>
          <w:color w:val="231F20"/>
          <w:sz w:val="28"/>
          <w:szCs w:val="28"/>
        </w:rPr>
        <w:t>Основные понятия</w:t>
      </w:r>
    </w:p>
    <w:p w:rsidR="00593DB4" w:rsidRPr="007413E3" w:rsidRDefault="00593DB4" w:rsidP="00593DB4">
      <w:pPr>
        <w:pStyle w:val="af"/>
        <w:shd w:val="clear" w:color="auto" w:fill="FFFFFF"/>
        <w:spacing w:before="0" w:after="0"/>
        <w:jc w:val="both"/>
        <w:rPr>
          <w:color w:val="000000"/>
          <w:sz w:val="28"/>
          <w:szCs w:val="28"/>
        </w:rPr>
      </w:pPr>
      <w:r w:rsidRPr="007413E3">
        <w:rPr>
          <w:color w:val="231F20"/>
          <w:sz w:val="28"/>
          <w:szCs w:val="28"/>
        </w:rPr>
        <w:t>Необходимые расходы. Питание. Одежда. Жильё. Коммунальные услуги. Обязательные расходы. Налоги. Долги. Штрафы. Желательные расходы. Престижные расходы. Ежемесячные расходы. Ежегодные расходы. Переменные расходы. Сезонные расходы.</w:t>
      </w:r>
    </w:p>
    <w:p w:rsidR="00593DB4" w:rsidRPr="007413E3" w:rsidRDefault="00593DB4" w:rsidP="00593DB4">
      <w:pPr>
        <w:pStyle w:val="af"/>
        <w:shd w:val="clear" w:color="auto" w:fill="FFFFFF"/>
        <w:spacing w:before="0" w:after="0"/>
        <w:jc w:val="both"/>
        <w:rPr>
          <w:color w:val="231F20"/>
          <w:sz w:val="28"/>
          <w:szCs w:val="28"/>
        </w:rPr>
      </w:pPr>
      <w:r w:rsidRPr="007413E3">
        <w:rPr>
          <w:b/>
          <w:bCs/>
          <w:sz w:val="28"/>
          <w:szCs w:val="28"/>
        </w:rPr>
        <w:t>Модуль 5.  Как управлять своим кошельком, чтобы он не пустовал</w:t>
      </w:r>
    </w:p>
    <w:p w:rsidR="00593DB4" w:rsidRPr="007413E3" w:rsidRDefault="00593DB4" w:rsidP="00593DB4">
      <w:pPr>
        <w:pStyle w:val="af"/>
        <w:shd w:val="clear" w:color="auto" w:fill="FFFFFF"/>
        <w:spacing w:before="0" w:after="0"/>
        <w:jc w:val="both"/>
        <w:rPr>
          <w:color w:val="000000"/>
          <w:sz w:val="28"/>
          <w:szCs w:val="28"/>
        </w:rPr>
      </w:pPr>
      <w:r w:rsidRPr="007413E3">
        <w:rPr>
          <w:color w:val="231F20"/>
          <w:sz w:val="28"/>
          <w:szCs w:val="28"/>
        </w:rPr>
        <w:t>Бюджет – план доходов и расходов. Люди ведут учёт доходов и расходов, чтобы избежать финансовых проблем. Если доходы превышают расходы, образуются сбережения. Если расходы превышают доходы, образуются долги. Для крупных покупок или для непредвиденных расходов надо делать сбережения. Когда приходится брать кредит и платить проценты.</w:t>
      </w:r>
    </w:p>
    <w:p w:rsidR="00593DB4" w:rsidRPr="007413E3" w:rsidRDefault="00593DB4" w:rsidP="00593DB4">
      <w:pPr>
        <w:pStyle w:val="af"/>
        <w:shd w:val="clear" w:color="auto" w:fill="FFFFFF"/>
        <w:spacing w:before="0" w:after="0"/>
        <w:jc w:val="both"/>
        <w:rPr>
          <w:color w:val="000000"/>
          <w:sz w:val="28"/>
          <w:szCs w:val="28"/>
        </w:rPr>
      </w:pPr>
      <w:r w:rsidRPr="007413E3">
        <w:rPr>
          <w:i/>
          <w:iCs/>
          <w:color w:val="231F20"/>
          <w:sz w:val="28"/>
          <w:szCs w:val="28"/>
        </w:rPr>
        <w:t>Основные понятия</w:t>
      </w:r>
    </w:p>
    <w:p w:rsidR="00593DB4" w:rsidRPr="007413E3" w:rsidRDefault="00593DB4" w:rsidP="00593DB4">
      <w:pPr>
        <w:pStyle w:val="af"/>
        <w:shd w:val="clear" w:color="auto" w:fill="FFFFFF"/>
        <w:spacing w:before="0" w:after="0"/>
        <w:jc w:val="both"/>
        <w:rPr>
          <w:color w:val="000000"/>
          <w:sz w:val="28"/>
          <w:szCs w:val="28"/>
        </w:rPr>
      </w:pPr>
      <w:r w:rsidRPr="007413E3">
        <w:rPr>
          <w:color w:val="231F20"/>
          <w:sz w:val="28"/>
          <w:szCs w:val="28"/>
        </w:rPr>
        <w:t>Семейный бюджет. Бюджет Российской Федерации. Сбережения (накопления). Долг.</w:t>
      </w:r>
    </w:p>
    <w:p w:rsidR="00593DB4" w:rsidRPr="007413E3" w:rsidRDefault="00593DB4" w:rsidP="00593DB4">
      <w:pPr>
        <w:spacing w:after="0" w:line="240" w:lineRule="auto"/>
        <w:jc w:val="both"/>
        <w:rPr>
          <w:rFonts w:ascii="Times New Roman" w:hAnsi="Times New Roman" w:cs="Times New Roman"/>
          <w:b/>
          <w:bCs/>
          <w:sz w:val="28"/>
          <w:szCs w:val="28"/>
        </w:rPr>
      </w:pPr>
      <w:r w:rsidRPr="007413E3">
        <w:rPr>
          <w:rFonts w:ascii="Times New Roman" w:hAnsi="Times New Roman" w:cs="Times New Roman"/>
          <w:b/>
          <w:bCs/>
          <w:sz w:val="28"/>
          <w:szCs w:val="28"/>
        </w:rPr>
        <w:t>Модуль 6. Риски потери денег и имущества, и как от этого защититься</w:t>
      </w:r>
    </w:p>
    <w:p w:rsidR="00593DB4" w:rsidRPr="007413E3" w:rsidRDefault="00593DB4" w:rsidP="00593DB4">
      <w:pPr>
        <w:spacing w:after="0" w:line="240" w:lineRule="auto"/>
        <w:jc w:val="both"/>
        <w:rPr>
          <w:rFonts w:ascii="Times New Roman" w:hAnsi="Times New Roman" w:cs="Times New Roman"/>
          <w:sz w:val="28"/>
          <w:szCs w:val="28"/>
        </w:rPr>
      </w:pPr>
      <w:r w:rsidRPr="007413E3">
        <w:rPr>
          <w:rFonts w:ascii="Times New Roman" w:hAnsi="Times New Roman" w:cs="Times New Roman"/>
          <w:sz w:val="28"/>
          <w:szCs w:val="28"/>
        </w:rPr>
        <w:t>Особые жизненные ситуации и как с ними справиться. Страхование. Как уберечься от мошенников.</w:t>
      </w:r>
    </w:p>
    <w:p w:rsidR="00593DB4" w:rsidRPr="007413E3" w:rsidRDefault="00593DB4" w:rsidP="00593DB4">
      <w:pPr>
        <w:spacing w:after="0" w:line="240" w:lineRule="auto"/>
        <w:jc w:val="both"/>
        <w:rPr>
          <w:rFonts w:ascii="Times New Roman" w:hAnsi="Times New Roman" w:cs="Times New Roman"/>
          <w:i/>
          <w:iCs/>
          <w:sz w:val="28"/>
          <w:szCs w:val="28"/>
        </w:rPr>
      </w:pPr>
      <w:r w:rsidRPr="007413E3">
        <w:rPr>
          <w:rFonts w:ascii="Times New Roman" w:hAnsi="Times New Roman" w:cs="Times New Roman"/>
          <w:i/>
          <w:iCs/>
          <w:sz w:val="28"/>
          <w:szCs w:val="28"/>
        </w:rPr>
        <w:t>Основные понятия</w:t>
      </w:r>
    </w:p>
    <w:p w:rsidR="00593DB4" w:rsidRPr="007413E3" w:rsidRDefault="00593DB4" w:rsidP="00593DB4">
      <w:pPr>
        <w:spacing w:after="0" w:line="240" w:lineRule="auto"/>
        <w:jc w:val="both"/>
        <w:rPr>
          <w:rFonts w:ascii="Times New Roman" w:hAnsi="Times New Roman" w:cs="Times New Roman"/>
          <w:sz w:val="28"/>
          <w:szCs w:val="28"/>
        </w:rPr>
      </w:pPr>
      <w:r w:rsidRPr="007413E3">
        <w:rPr>
          <w:rFonts w:ascii="Times New Roman" w:hAnsi="Times New Roman" w:cs="Times New Roman"/>
          <w:sz w:val="28"/>
          <w:szCs w:val="28"/>
        </w:rPr>
        <w:t>Риск. Страхование. Мошенничество.</w:t>
      </w:r>
    </w:p>
    <w:p w:rsidR="00593DB4" w:rsidRDefault="00593DB4" w:rsidP="00593DB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Тематическое планирование</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1"/>
        <w:gridCol w:w="6380"/>
        <w:gridCol w:w="2315"/>
      </w:tblGrid>
      <w:tr w:rsidR="00593DB4" w:rsidTr="00FD5480">
        <w:tc>
          <w:tcPr>
            <w:tcW w:w="1276" w:type="dxa"/>
            <w:shd w:val="clear" w:color="auto" w:fill="auto"/>
            <w:noWrap/>
          </w:tcPr>
          <w:p w:rsidR="00593DB4" w:rsidRPr="007413E3" w:rsidRDefault="00593DB4" w:rsidP="00FD5480">
            <w:pPr>
              <w:tabs>
                <w:tab w:val="left" w:pos="9288"/>
              </w:tabs>
              <w:spacing w:after="0" w:line="240" w:lineRule="auto"/>
              <w:jc w:val="center"/>
              <w:rPr>
                <w:rFonts w:ascii="Times New Roman" w:hAnsi="Times New Roman" w:cs="Times New Roman"/>
                <w:b/>
                <w:sz w:val="24"/>
                <w:szCs w:val="24"/>
              </w:rPr>
            </w:pPr>
            <w:r w:rsidRPr="007413E3">
              <w:rPr>
                <w:rFonts w:ascii="Times New Roman" w:hAnsi="Times New Roman" w:cs="Times New Roman"/>
                <w:b/>
                <w:sz w:val="24"/>
                <w:szCs w:val="24"/>
              </w:rPr>
              <w:t>№ занятия</w:t>
            </w:r>
          </w:p>
        </w:tc>
        <w:tc>
          <w:tcPr>
            <w:tcW w:w="6529" w:type="dxa"/>
            <w:shd w:val="clear" w:color="auto" w:fill="auto"/>
            <w:noWrap/>
          </w:tcPr>
          <w:p w:rsidR="00593DB4" w:rsidRPr="007413E3" w:rsidRDefault="00593DB4" w:rsidP="00FD5480">
            <w:pPr>
              <w:tabs>
                <w:tab w:val="left" w:pos="9288"/>
              </w:tabs>
              <w:spacing w:after="0" w:line="240" w:lineRule="auto"/>
              <w:jc w:val="center"/>
              <w:rPr>
                <w:rFonts w:ascii="Times New Roman" w:hAnsi="Times New Roman" w:cs="Times New Roman"/>
                <w:b/>
                <w:sz w:val="24"/>
                <w:szCs w:val="24"/>
              </w:rPr>
            </w:pPr>
            <w:r w:rsidRPr="007413E3">
              <w:rPr>
                <w:rFonts w:ascii="Times New Roman" w:hAnsi="Times New Roman" w:cs="Times New Roman"/>
                <w:b/>
                <w:sz w:val="24"/>
                <w:szCs w:val="24"/>
              </w:rPr>
              <w:t>Наименование разделов, тем</w:t>
            </w:r>
          </w:p>
        </w:tc>
        <w:tc>
          <w:tcPr>
            <w:tcW w:w="2366" w:type="dxa"/>
            <w:shd w:val="clear" w:color="auto" w:fill="auto"/>
            <w:noWrap/>
          </w:tcPr>
          <w:p w:rsidR="00593DB4" w:rsidRPr="007413E3" w:rsidRDefault="00593DB4" w:rsidP="00FD5480">
            <w:pPr>
              <w:tabs>
                <w:tab w:val="left" w:pos="9288"/>
              </w:tabs>
              <w:spacing w:after="0" w:line="240" w:lineRule="auto"/>
              <w:jc w:val="center"/>
              <w:rPr>
                <w:rFonts w:ascii="Times New Roman" w:hAnsi="Times New Roman" w:cs="Times New Roman"/>
                <w:b/>
                <w:sz w:val="24"/>
                <w:szCs w:val="24"/>
              </w:rPr>
            </w:pPr>
            <w:r w:rsidRPr="007413E3">
              <w:rPr>
                <w:rFonts w:ascii="Times New Roman" w:hAnsi="Times New Roman" w:cs="Times New Roman"/>
                <w:b/>
                <w:sz w:val="24"/>
                <w:szCs w:val="24"/>
              </w:rPr>
              <w:t>Всего часов</w:t>
            </w:r>
          </w:p>
        </w:tc>
      </w:tr>
      <w:tr w:rsidR="00593DB4" w:rsidTr="00FD5480">
        <w:trPr>
          <w:trHeight w:val="654"/>
        </w:trPr>
        <w:tc>
          <w:tcPr>
            <w:tcW w:w="10171" w:type="dxa"/>
            <w:gridSpan w:val="3"/>
            <w:shd w:val="clear" w:color="auto" w:fill="auto"/>
            <w:noWrap/>
          </w:tcPr>
          <w:p w:rsidR="00593DB4" w:rsidRPr="007413E3" w:rsidRDefault="00593DB4" w:rsidP="00FD5480">
            <w:pPr>
              <w:spacing w:after="0" w:line="240" w:lineRule="auto"/>
              <w:jc w:val="center"/>
              <w:rPr>
                <w:rFonts w:ascii="Times New Roman" w:hAnsi="Times New Roman" w:cs="Times New Roman"/>
                <w:b/>
                <w:bCs/>
                <w:sz w:val="24"/>
                <w:szCs w:val="24"/>
              </w:rPr>
            </w:pPr>
            <w:r w:rsidRPr="007413E3">
              <w:rPr>
                <w:rFonts w:ascii="Times New Roman" w:hAnsi="Times New Roman" w:cs="Times New Roman"/>
                <w:b/>
                <w:bCs/>
                <w:color w:val="000000"/>
                <w:sz w:val="24"/>
                <w:szCs w:val="24"/>
                <w:shd w:val="clear" w:color="auto" w:fill="FFFFFF"/>
              </w:rPr>
              <w:t xml:space="preserve">Блок </w:t>
            </w:r>
            <w:r w:rsidRPr="007413E3">
              <w:rPr>
                <w:rFonts w:ascii="Times New Roman" w:hAnsi="Times New Roman" w:cs="Times New Roman"/>
                <w:b/>
                <w:bCs/>
                <w:color w:val="000000"/>
                <w:sz w:val="24"/>
                <w:szCs w:val="24"/>
                <w:shd w:val="clear" w:color="auto" w:fill="FFFFFF"/>
                <w:lang w:val="en-US"/>
              </w:rPr>
              <w:t>I</w:t>
            </w:r>
            <w:r w:rsidRPr="007413E3">
              <w:rPr>
                <w:rFonts w:ascii="Times New Roman" w:hAnsi="Times New Roman" w:cs="Times New Roman"/>
                <w:b/>
                <w:bCs/>
                <w:color w:val="000000"/>
                <w:sz w:val="24"/>
                <w:szCs w:val="24"/>
                <w:shd w:val="clear" w:color="auto" w:fill="FFFFFF"/>
              </w:rPr>
              <w:t>.</w:t>
            </w:r>
            <w:r w:rsidRPr="007413E3">
              <w:rPr>
                <w:rFonts w:ascii="Times New Roman" w:hAnsi="Times New Roman" w:cs="Times New Roman"/>
                <w:sz w:val="24"/>
                <w:szCs w:val="24"/>
              </w:rPr>
              <w:t xml:space="preserve"> Деньги, их история, виды, функции</w:t>
            </w:r>
          </w:p>
          <w:p w:rsidR="00593DB4" w:rsidRPr="007413E3" w:rsidRDefault="00593DB4" w:rsidP="00FD5480">
            <w:pPr>
              <w:spacing w:after="0" w:line="240" w:lineRule="auto"/>
              <w:jc w:val="center"/>
              <w:rPr>
                <w:rFonts w:ascii="Times New Roman" w:hAnsi="Times New Roman" w:cs="Times New Roman"/>
                <w:b/>
                <w:sz w:val="24"/>
                <w:szCs w:val="24"/>
              </w:rPr>
            </w:pPr>
            <w:r w:rsidRPr="007413E3">
              <w:rPr>
                <w:rFonts w:ascii="Times New Roman" w:hAnsi="Times New Roman" w:cs="Times New Roman"/>
                <w:b/>
                <w:bCs/>
                <w:color w:val="000000"/>
                <w:sz w:val="24"/>
                <w:szCs w:val="24"/>
                <w:shd w:val="clear" w:color="auto" w:fill="FFFFFF"/>
              </w:rPr>
              <w:t>Модуль 1. Как появились деньги</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sz w:val="24"/>
                <w:szCs w:val="24"/>
              </w:rPr>
              <w:t xml:space="preserve"> Введение.  Что такое финансовая грамотность? </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2</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00000"/>
                <w:sz w:val="24"/>
                <w:szCs w:val="24"/>
                <w:shd w:val="clear" w:color="auto" w:fill="FFFFFF"/>
              </w:rPr>
            </w:pPr>
            <w:r w:rsidRPr="007413E3">
              <w:rPr>
                <w:rFonts w:ascii="Times New Roman" w:hAnsi="Times New Roman" w:cs="Times New Roman"/>
                <w:color w:val="000000"/>
                <w:sz w:val="24"/>
                <w:szCs w:val="24"/>
                <w:shd w:val="clear" w:color="auto" w:fill="FFFFFF"/>
              </w:rPr>
              <w:t>Как появились деньги.</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3</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sz w:val="24"/>
                <w:szCs w:val="24"/>
              </w:rPr>
              <w:t>Проблемы товарного обмена. Появление первых денег — товаров с высокой ликвидностью.</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4</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color w:val="0D0D0D"/>
                <w:sz w:val="24"/>
                <w:szCs w:val="24"/>
              </w:rPr>
              <w:t>История российских денег.</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0171" w:type="dxa"/>
            <w:gridSpan w:val="3"/>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b/>
                <w:bCs/>
                <w:color w:val="0D0D0D"/>
                <w:sz w:val="24"/>
                <w:szCs w:val="24"/>
              </w:rPr>
              <w:t>Модуль 2. Виды денег и их функции</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5</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color w:val="0D0D0D"/>
                <w:sz w:val="24"/>
                <w:szCs w:val="24"/>
              </w:rPr>
              <w:t>Какими бывают деньги.</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6</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color w:val="0D0D0D"/>
                <w:sz w:val="24"/>
                <w:szCs w:val="24"/>
              </w:rPr>
              <w:t>История монет.</w:t>
            </w:r>
            <w:r w:rsidRPr="007413E3">
              <w:rPr>
                <w:rFonts w:ascii="Times New Roman" w:hAnsi="Times New Roman" w:cs="Times New Roman"/>
                <w:sz w:val="24"/>
                <w:szCs w:val="24"/>
              </w:rPr>
              <w:t xml:space="preserve"> Свойства драгоценных металлов. Появление первых монет.</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7</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color w:val="0D0D0D"/>
                <w:sz w:val="24"/>
                <w:szCs w:val="24"/>
              </w:rPr>
              <w:t xml:space="preserve">Монеты на Руси. </w:t>
            </w:r>
            <w:r w:rsidRPr="007413E3">
              <w:rPr>
                <w:rFonts w:ascii="Times New Roman" w:hAnsi="Times New Roman" w:cs="Times New Roman"/>
                <w:sz w:val="24"/>
                <w:szCs w:val="24"/>
              </w:rPr>
              <w:t>Устройство монеты.</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8</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color w:val="0D0D0D"/>
                <w:sz w:val="24"/>
                <w:szCs w:val="24"/>
              </w:rPr>
              <w:t>История монет. Творческий проект «Монета, которую придумал Я»</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9</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color w:val="0D0D0D"/>
                <w:sz w:val="24"/>
                <w:szCs w:val="24"/>
              </w:rPr>
              <w:t>Купюры.</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10</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color w:val="0D0D0D"/>
                <w:sz w:val="24"/>
                <w:szCs w:val="24"/>
              </w:rPr>
              <w:t>Современные российские купюры.</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11</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color w:val="0D0D0D"/>
                <w:sz w:val="24"/>
                <w:szCs w:val="24"/>
              </w:rPr>
              <w:t>Современные российские купюры.</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12</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color w:val="0D0D0D"/>
                <w:sz w:val="24"/>
                <w:szCs w:val="24"/>
              </w:rPr>
              <w:t xml:space="preserve"> Купюры. Исследовательский проект «Защита купюр от подделок».</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13</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color w:val="0D0D0D"/>
                <w:sz w:val="24"/>
                <w:szCs w:val="24"/>
              </w:rPr>
              <w:t>Безналичные деньги и платежи.</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14</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color w:val="0D0D0D"/>
                <w:sz w:val="24"/>
                <w:szCs w:val="24"/>
              </w:rPr>
              <w:t>Банки, банкоматы и банковские карты.</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15</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color w:val="0D0D0D"/>
                <w:sz w:val="24"/>
                <w:szCs w:val="24"/>
              </w:rPr>
              <w:t>Что такое валюта.</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16</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color w:val="0D0D0D"/>
                <w:sz w:val="24"/>
                <w:szCs w:val="24"/>
              </w:rPr>
              <w:t>Разные страны имеют разные валюты.</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17</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color w:val="0D0D0D"/>
                <w:sz w:val="24"/>
                <w:szCs w:val="24"/>
              </w:rPr>
              <w:t>Разные страны имеют разные валюты. Творческий проект «Валюта моей придуманной страны».</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18</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sz w:val="24"/>
                <w:szCs w:val="24"/>
              </w:rPr>
              <w:t>Викторина по теме «Деньги»</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0171" w:type="dxa"/>
            <w:gridSpan w:val="3"/>
            <w:shd w:val="clear" w:color="auto" w:fill="auto"/>
            <w:noWrap/>
          </w:tcPr>
          <w:p w:rsidR="00593DB4" w:rsidRPr="007413E3" w:rsidRDefault="00593DB4" w:rsidP="00FD5480">
            <w:pPr>
              <w:spacing w:after="0" w:line="240" w:lineRule="auto"/>
              <w:jc w:val="center"/>
              <w:rPr>
                <w:rFonts w:ascii="Times New Roman" w:hAnsi="Times New Roman" w:cs="Times New Roman"/>
                <w:b/>
                <w:bCs/>
                <w:color w:val="0D0D0D"/>
                <w:sz w:val="24"/>
                <w:szCs w:val="24"/>
              </w:rPr>
            </w:pPr>
            <w:r w:rsidRPr="007413E3">
              <w:rPr>
                <w:rFonts w:ascii="Times New Roman" w:hAnsi="Times New Roman" w:cs="Times New Roman"/>
                <w:b/>
                <w:bCs/>
                <w:color w:val="000000"/>
                <w:sz w:val="24"/>
                <w:szCs w:val="24"/>
              </w:rPr>
              <w:t xml:space="preserve">Блок </w:t>
            </w:r>
            <w:r w:rsidRPr="007413E3">
              <w:rPr>
                <w:rFonts w:ascii="Times New Roman" w:hAnsi="Times New Roman" w:cs="Times New Roman"/>
                <w:b/>
                <w:bCs/>
                <w:color w:val="000000"/>
                <w:sz w:val="24"/>
                <w:szCs w:val="24"/>
                <w:lang w:val="en-US"/>
              </w:rPr>
              <w:t>II</w:t>
            </w:r>
            <w:r w:rsidRPr="007413E3">
              <w:rPr>
                <w:rFonts w:ascii="Times New Roman" w:hAnsi="Times New Roman" w:cs="Times New Roman"/>
                <w:b/>
                <w:bCs/>
                <w:color w:val="000000"/>
                <w:sz w:val="24"/>
                <w:szCs w:val="24"/>
              </w:rPr>
              <w:t>. Семейный бюджет</w:t>
            </w:r>
          </w:p>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b/>
                <w:bCs/>
                <w:color w:val="0D0D0D"/>
                <w:sz w:val="24"/>
                <w:szCs w:val="24"/>
              </w:rPr>
              <w:t>Модуль 3. Из чего складываются доходы в семье</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19</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color w:val="0D0D0D"/>
                <w:sz w:val="24"/>
                <w:szCs w:val="24"/>
              </w:rPr>
              <w:t>Откуда в семье берутся деньги?</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20</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sz w:val="24"/>
                <w:szCs w:val="24"/>
              </w:rPr>
              <w:t>Откуда деньги в семье? Наследство. Выигрыш в лотерею. Клад.</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21</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sz w:val="24"/>
                <w:szCs w:val="24"/>
              </w:rPr>
              <w:t>Основной источник дохода современного человека. Отчего зависит размер заработной платы</w:t>
            </w:r>
            <w:r w:rsidRPr="007413E3">
              <w:rPr>
                <w:rFonts w:ascii="Times New Roman" w:hAnsi="Times New Roman" w:cs="Times New Roman"/>
                <w:color w:val="0D0D0D"/>
                <w:sz w:val="24"/>
                <w:szCs w:val="24"/>
              </w:rPr>
              <w:t>.</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22</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color w:val="0D0D0D"/>
                <w:sz w:val="24"/>
                <w:szCs w:val="24"/>
              </w:rPr>
              <w:t>Доходы семьи.</w:t>
            </w:r>
            <w:r w:rsidRPr="007413E3">
              <w:rPr>
                <w:rFonts w:ascii="Times New Roman" w:hAnsi="Times New Roman" w:cs="Times New Roman"/>
                <w:sz w:val="24"/>
                <w:szCs w:val="24"/>
              </w:rPr>
              <w:t xml:space="preserve"> Пенсия. Стипендия. Пособие.</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23</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sz w:val="24"/>
                <w:szCs w:val="24"/>
              </w:rPr>
              <w:t>Обобщение по теме «Откуда в семье деньги»</w:t>
            </w:r>
            <w:r w:rsidRPr="007413E3">
              <w:rPr>
                <w:rFonts w:ascii="Times New Roman" w:hAnsi="Times New Roman" w:cs="Times New Roman"/>
                <w:color w:val="0D0D0D"/>
                <w:sz w:val="24"/>
                <w:szCs w:val="24"/>
              </w:rPr>
              <w:t>.</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0171" w:type="dxa"/>
            <w:gridSpan w:val="3"/>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b/>
                <w:bCs/>
                <w:sz w:val="24"/>
                <w:szCs w:val="24"/>
              </w:rPr>
              <w:t>Модуль 4. Расходы семьи</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24</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color w:val="0D0D0D"/>
                <w:sz w:val="24"/>
                <w:szCs w:val="24"/>
              </w:rPr>
              <w:t>На что семья тратит деньги.</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25</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color w:val="0D0D0D"/>
                <w:sz w:val="24"/>
                <w:szCs w:val="24"/>
              </w:rPr>
              <w:t>Расходы семьи.</w:t>
            </w:r>
            <w:r w:rsidRPr="007413E3">
              <w:rPr>
                <w:rFonts w:ascii="Times New Roman" w:hAnsi="Times New Roman" w:cs="Times New Roman"/>
                <w:sz w:val="24"/>
                <w:szCs w:val="24"/>
              </w:rPr>
              <w:t xml:space="preserve"> Виды и сроки расходов.</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26</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sz w:val="24"/>
                <w:szCs w:val="24"/>
              </w:rPr>
              <w:t>Воздействие рекламы  на принятие решений о покупке.  Практическая работа: «Составление собственного плана расходов».</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27</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sz w:val="24"/>
                <w:szCs w:val="24"/>
              </w:rPr>
              <w:t>Сбережения. Долги.</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rPr>
          <w:trHeight w:val="149"/>
        </w:trPr>
        <w:tc>
          <w:tcPr>
            <w:tcW w:w="1276" w:type="dxa"/>
            <w:tcBorders>
              <w:bottom w:val="single" w:sz="4" w:space="0" w:color="auto"/>
            </w:tcBorders>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28</w:t>
            </w:r>
          </w:p>
        </w:tc>
        <w:tc>
          <w:tcPr>
            <w:tcW w:w="6529" w:type="dxa"/>
            <w:tcBorders>
              <w:bottom w:val="single" w:sz="4" w:space="0" w:color="auto"/>
            </w:tcBorders>
            <w:shd w:val="clear" w:color="auto" w:fill="auto"/>
            <w:noWrap/>
          </w:tcPr>
          <w:p w:rsidR="00593DB4" w:rsidRPr="007413E3" w:rsidRDefault="00593DB4" w:rsidP="00FD5480">
            <w:pPr>
              <w:spacing w:after="0" w:line="240" w:lineRule="auto"/>
              <w:rPr>
                <w:rFonts w:ascii="Times New Roman" w:hAnsi="Times New Roman" w:cs="Times New Roman"/>
                <w:sz w:val="24"/>
                <w:szCs w:val="24"/>
              </w:rPr>
            </w:pPr>
            <w:r w:rsidRPr="007413E3">
              <w:rPr>
                <w:rFonts w:ascii="Times New Roman" w:hAnsi="Times New Roman" w:cs="Times New Roman"/>
                <w:sz w:val="24"/>
                <w:szCs w:val="24"/>
              </w:rPr>
              <w:t>Олимпиада по финансовой грамотности.</w:t>
            </w:r>
          </w:p>
        </w:tc>
        <w:tc>
          <w:tcPr>
            <w:tcW w:w="2366" w:type="dxa"/>
            <w:tcBorders>
              <w:bottom w:val="single" w:sz="4" w:space="0" w:color="auto"/>
            </w:tcBorders>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rPr>
          <w:trHeight w:val="154"/>
        </w:trPr>
        <w:tc>
          <w:tcPr>
            <w:tcW w:w="10171" w:type="dxa"/>
            <w:gridSpan w:val="3"/>
            <w:tcBorders>
              <w:top w:val="single" w:sz="4" w:space="0" w:color="auto"/>
              <w:bottom w:val="single" w:sz="4" w:space="0" w:color="auto"/>
            </w:tcBorders>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b/>
                <w:bCs/>
                <w:sz w:val="24"/>
                <w:szCs w:val="24"/>
              </w:rPr>
              <w:t>Модуль 5.  Как управлять своим кошельком, чтобы он не пустовал</w:t>
            </w:r>
          </w:p>
        </w:tc>
      </w:tr>
      <w:tr w:rsidR="00593DB4" w:rsidTr="00FD5480">
        <w:trPr>
          <w:trHeight w:val="154"/>
        </w:trPr>
        <w:tc>
          <w:tcPr>
            <w:tcW w:w="1276" w:type="dxa"/>
            <w:tcBorders>
              <w:top w:val="single" w:sz="4" w:space="0" w:color="auto"/>
              <w:bottom w:val="single" w:sz="4" w:space="0" w:color="auto"/>
            </w:tcBorders>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29</w:t>
            </w:r>
          </w:p>
        </w:tc>
        <w:tc>
          <w:tcPr>
            <w:tcW w:w="6529" w:type="dxa"/>
            <w:tcBorders>
              <w:top w:val="single" w:sz="4" w:space="0" w:color="auto"/>
              <w:bottom w:val="single" w:sz="4" w:space="0" w:color="auto"/>
            </w:tcBorders>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sz w:val="24"/>
                <w:szCs w:val="24"/>
              </w:rPr>
              <w:t>Сравниваем доходы и расходы. Способы экономии.</w:t>
            </w:r>
          </w:p>
        </w:tc>
        <w:tc>
          <w:tcPr>
            <w:tcW w:w="2366" w:type="dxa"/>
            <w:tcBorders>
              <w:top w:val="single" w:sz="4" w:space="0" w:color="auto"/>
              <w:bottom w:val="single" w:sz="4" w:space="0" w:color="auto"/>
            </w:tcBorders>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rPr>
          <w:trHeight w:val="135"/>
        </w:trPr>
        <w:tc>
          <w:tcPr>
            <w:tcW w:w="1276" w:type="dxa"/>
            <w:tcBorders>
              <w:top w:val="single" w:sz="4" w:space="0" w:color="auto"/>
              <w:bottom w:val="single" w:sz="4" w:space="0" w:color="auto"/>
            </w:tcBorders>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30</w:t>
            </w:r>
          </w:p>
        </w:tc>
        <w:tc>
          <w:tcPr>
            <w:tcW w:w="6529" w:type="dxa"/>
            <w:tcBorders>
              <w:top w:val="single" w:sz="4" w:space="0" w:color="auto"/>
              <w:bottom w:val="single" w:sz="4" w:space="0" w:color="auto"/>
            </w:tcBorders>
            <w:shd w:val="clear" w:color="auto" w:fill="auto"/>
            <w:noWrap/>
          </w:tcPr>
          <w:p w:rsidR="00593DB4" w:rsidRPr="007413E3" w:rsidRDefault="00593DB4" w:rsidP="00FD5480">
            <w:pPr>
              <w:spacing w:after="0" w:line="240" w:lineRule="auto"/>
              <w:rPr>
                <w:rFonts w:ascii="Times New Roman" w:hAnsi="Times New Roman" w:cs="Times New Roman"/>
                <w:color w:val="0D0D0D"/>
                <w:sz w:val="24"/>
                <w:szCs w:val="24"/>
              </w:rPr>
            </w:pPr>
            <w:r w:rsidRPr="007413E3">
              <w:rPr>
                <w:rFonts w:ascii="Times New Roman" w:hAnsi="Times New Roman" w:cs="Times New Roman"/>
                <w:color w:val="0D0D0D"/>
                <w:sz w:val="24"/>
                <w:szCs w:val="24"/>
              </w:rPr>
              <w:t xml:space="preserve"> Практическое занятие: «Учимся составлять семейный бюджет».</w:t>
            </w:r>
          </w:p>
        </w:tc>
        <w:tc>
          <w:tcPr>
            <w:tcW w:w="2366" w:type="dxa"/>
            <w:tcBorders>
              <w:top w:val="single" w:sz="4" w:space="0" w:color="auto"/>
              <w:bottom w:val="single" w:sz="4" w:space="0" w:color="auto"/>
            </w:tcBorders>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rPr>
          <w:trHeight w:val="516"/>
        </w:trPr>
        <w:tc>
          <w:tcPr>
            <w:tcW w:w="10171" w:type="dxa"/>
            <w:gridSpan w:val="3"/>
            <w:tcBorders>
              <w:top w:val="single" w:sz="4" w:space="0" w:color="auto"/>
            </w:tcBorders>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b/>
                <w:bCs/>
                <w:sz w:val="24"/>
                <w:szCs w:val="24"/>
              </w:rPr>
              <w:t>Модуль 6. Риски потери денег и имущества и как от этого</w:t>
            </w:r>
          </w:p>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b/>
                <w:bCs/>
                <w:sz w:val="24"/>
                <w:szCs w:val="24"/>
              </w:rPr>
              <w:t>защититься</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31</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sz w:val="24"/>
                <w:szCs w:val="24"/>
              </w:rPr>
            </w:pPr>
            <w:r w:rsidRPr="007413E3">
              <w:rPr>
                <w:rFonts w:ascii="Times New Roman" w:hAnsi="Times New Roman" w:cs="Times New Roman"/>
                <w:sz w:val="24"/>
                <w:szCs w:val="24"/>
              </w:rPr>
              <w:t xml:space="preserve">Особые жизненные ситуации и как с ними справиться. </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32</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sz w:val="24"/>
                <w:szCs w:val="24"/>
              </w:rPr>
            </w:pPr>
            <w:r w:rsidRPr="007413E3">
              <w:rPr>
                <w:rFonts w:ascii="Times New Roman" w:hAnsi="Times New Roman" w:cs="Times New Roman"/>
                <w:sz w:val="24"/>
                <w:szCs w:val="24"/>
              </w:rPr>
              <w:t>Виды мошенничества. Как уберечься от мошенников?</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33</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sz w:val="24"/>
                <w:szCs w:val="24"/>
              </w:rPr>
            </w:pPr>
            <w:r w:rsidRPr="007413E3">
              <w:rPr>
                <w:rFonts w:ascii="Times New Roman" w:hAnsi="Times New Roman" w:cs="Times New Roman"/>
                <w:sz w:val="24"/>
                <w:szCs w:val="24"/>
              </w:rPr>
              <w:t>Страхование.</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r w:rsidR="00593DB4" w:rsidTr="00FD5480">
        <w:tc>
          <w:tcPr>
            <w:tcW w:w="127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34</w:t>
            </w:r>
          </w:p>
        </w:tc>
        <w:tc>
          <w:tcPr>
            <w:tcW w:w="6529" w:type="dxa"/>
            <w:shd w:val="clear" w:color="auto" w:fill="auto"/>
            <w:noWrap/>
          </w:tcPr>
          <w:p w:rsidR="00593DB4" w:rsidRPr="007413E3" w:rsidRDefault="00593DB4" w:rsidP="00FD5480">
            <w:pPr>
              <w:spacing w:after="0" w:line="240" w:lineRule="auto"/>
              <w:rPr>
                <w:rFonts w:ascii="Times New Roman" w:hAnsi="Times New Roman" w:cs="Times New Roman"/>
                <w:sz w:val="24"/>
                <w:szCs w:val="24"/>
              </w:rPr>
            </w:pPr>
            <w:r w:rsidRPr="007413E3">
              <w:rPr>
                <w:rFonts w:ascii="Times New Roman" w:hAnsi="Times New Roman" w:cs="Times New Roman"/>
                <w:sz w:val="24"/>
                <w:szCs w:val="24"/>
              </w:rPr>
              <w:t>Итоговое обзорное занятие «Что нового я открыл для себя?»</w:t>
            </w:r>
          </w:p>
        </w:tc>
        <w:tc>
          <w:tcPr>
            <w:tcW w:w="2366" w:type="dxa"/>
            <w:shd w:val="clear" w:color="auto" w:fill="auto"/>
            <w:noWrap/>
          </w:tcPr>
          <w:p w:rsidR="00593DB4" w:rsidRPr="007413E3" w:rsidRDefault="00593DB4" w:rsidP="00FD5480">
            <w:pPr>
              <w:spacing w:after="0" w:line="240" w:lineRule="auto"/>
              <w:jc w:val="center"/>
              <w:rPr>
                <w:rFonts w:ascii="Times New Roman" w:hAnsi="Times New Roman" w:cs="Times New Roman"/>
                <w:sz w:val="24"/>
                <w:szCs w:val="24"/>
              </w:rPr>
            </w:pPr>
            <w:r w:rsidRPr="007413E3">
              <w:rPr>
                <w:rFonts w:ascii="Times New Roman" w:hAnsi="Times New Roman" w:cs="Times New Roman"/>
                <w:sz w:val="24"/>
                <w:szCs w:val="24"/>
              </w:rPr>
              <w:t>1</w:t>
            </w:r>
          </w:p>
        </w:tc>
      </w:tr>
    </w:tbl>
    <w:p w:rsidR="00593DB4" w:rsidRDefault="00593DB4" w:rsidP="00593DB4">
      <w:pPr>
        <w:spacing w:after="0" w:line="240" w:lineRule="auto"/>
        <w:jc w:val="center"/>
        <w:rPr>
          <w:rFonts w:ascii="Times New Roman" w:hAnsi="Times New Roman" w:cs="Times New Roman"/>
          <w:b/>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«Я-гражданин»</w:t>
      </w:r>
    </w:p>
    <w:p w:rsidR="00593DB4" w:rsidRDefault="00593DB4" w:rsidP="00593DB4">
      <w:pPr>
        <w:jc w:val="center"/>
        <w:rPr>
          <w:rFonts w:ascii="Times New Roman" w:hAnsi="Times New Roman" w:cs="Times New Roman"/>
          <w:b/>
          <w:sz w:val="28"/>
          <w:szCs w:val="28"/>
        </w:rPr>
      </w:pPr>
      <w:r>
        <w:rPr>
          <w:rFonts w:ascii="Times New Roman" w:hAnsi="Times New Roman" w:cs="Times New Roman"/>
          <w:b/>
          <w:sz w:val="28"/>
          <w:szCs w:val="28"/>
        </w:rPr>
        <w:t>2 класс</w:t>
      </w:r>
    </w:p>
    <w:p w:rsidR="00593DB4" w:rsidRDefault="00593DB4" w:rsidP="00593DB4">
      <w:pPr>
        <w:spacing w:before="100" w:beforeAutospacing="1" w:after="0" w:line="240" w:lineRule="auto"/>
        <w:ind w:firstLine="53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Результаты реализации программы </w:t>
      </w:r>
    </w:p>
    <w:p w:rsidR="00593DB4" w:rsidRDefault="00593DB4" w:rsidP="00593DB4">
      <w:pPr>
        <w:shd w:val="clear" w:color="auto" w:fill="FFFFFF"/>
        <w:spacing w:after="0" w:line="240" w:lineRule="auto"/>
        <w:ind w:firstLine="708"/>
        <w:jc w:val="both"/>
        <w:rPr>
          <w:rFonts w:ascii="Arial" w:eastAsia="Times New Roman" w:hAnsi="Arial" w:cs="Arial"/>
          <w:color w:val="000000"/>
          <w:sz w:val="28"/>
          <w:szCs w:val="28"/>
        </w:rPr>
      </w:pPr>
      <w:r>
        <w:rPr>
          <w:rFonts w:ascii="Times New Roman" w:eastAsia="Times New Roman" w:hAnsi="Times New Roman" w:cs="Times New Roman"/>
          <w:b/>
          <w:bCs/>
          <w:color w:val="000000"/>
          <w:sz w:val="28"/>
          <w:szCs w:val="28"/>
        </w:rPr>
        <w:t>Личностными результатами</w:t>
      </w:r>
      <w:r>
        <w:rPr>
          <w:rFonts w:ascii="Times New Roman" w:eastAsia="Times New Roman" w:hAnsi="Times New Roman" w:cs="Times New Roman"/>
          <w:color w:val="000000"/>
          <w:sz w:val="28"/>
          <w:szCs w:val="28"/>
        </w:rPr>
        <w:t> программы внеурочной деятельности по духовно-нравственному направлению «</w:t>
      </w:r>
      <w:r>
        <w:rPr>
          <w:rFonts w:ascii="Times New Roman" w:eastAsia="Times New Roman" w:hAnsi="Times New Roman" w:cs="Times New Roman"/>
          <w:color w:val="333333"/>
          <w:sz w:val="28"/>
          <w:szCs w:val="28"/>
        </w:rPr>
        <w:t>Я гражданин России</w:t>
      </w:r>
      <w:r>
        <w:rPr>
          <w:rFonts w:ascii="Times New Roman" w:eastAsia="Times New Roman" w:hAnsi="Times New Roman" w:cs="Times New Roman"/>
          <w:color w:val="000000"/>
          <w:sz w:val="28"/>
          <w:szCs w:val="28"/>
        </w:rPr>
        <w:t>» </w:t>
      </w:r>
      <w:r>
        <w:rPr>
          <w:rFonts w:ascii="Times New Roman" w:eastAsia="Times New Roman" w:hAnsi="Times New Roman" w:cs="Times New Roman"/>
          <w:color w:val="333333"/>
          <w:sz w:val="28"/>
          <w:szCs w:val="28"/>
        </w:rPr>
        <w:t> </w:t>
      </w:r>
      <w:r>
        <w:rPr>
          <w:rFonts w:ascii="Times New Roman" w:eastAsia="Times New Roman" w:hAnsi="Times New Roman" w:cs="Times New Roman"/>
          <w:color w:val="000000"/>
          <w:sz w:val="28"/>
          <w:szCs w:val="28"/>
        </w:rPr>
        <w:t>является формирование следующих умений:</w:t>
      </w:r>
    </w:p>
    <w:p w:rsidR="00593DB4" w:rsidRDefault="00593DB4" w:rsidP="003F0962">
      <w:pPr>
        <w:numPr>
          <w:ilvl w:val="0"/>
          <w:numId w:val="28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внутренняя позиция учащегося с точки зрения собственных ощущений (явления, события), в предложенных ситуациях отмечать конкретные поступки, которые можно </w:t>
      </w:r>
      <w:r>
        <w:rPr>
          <w:rFonts w:ascii="Times New Roman" w:eastAsia="Times New Roman" w:hAnsi="Times New Roman" w:cs="Times New Roman"/>
          <w:i/>
          <w:iCs/>
          <w:color w:val="000000"/>
          <w:sz w:val="28"/>
          <w:szCs w:val="28"/>
        </w:rPr>
        <w:t>оценить</w:t>
      </w:r>
      <w:r>
        <w:rPr>
          <w:rFonts w:ascii="Times New Roman" w:eastAsia="Times New Roman" w:hAnsi="Times New Roman" w:cs="Times New Roman"/>
          <w:color w:val="000000"/>
          <w:sz w:val="28"/>
          <w:szCs w:val="28"/>
        </w:rPr>
        <w:t> как хорошие или плохие;</w:t>
      </w:r>
    </w:p>
    <w:p w:rsidR="00593DB4" w:rsidRDefault="00593DB4" w:rsidP="003F0962">
      <w:pPr>
        <w:numPr>
          <w:ilvl w:val="0"/>
          <w:numId w:val="28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эмпатия как понимание чувств других людей и сопереживание им;</w:t>
      </w:r>
    </w:p>
    <w:p w:rsidR="00593DB4" w:rsidRDefault="00593DB4" w:rsidP="003F0962">
      <w:pPr>
        <w:numPr>
          <w:ilvl w:val="0"/>
          <w:numId w:val="28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начальные навыки адаптации в динамично изменяющемся мире;</w:t>
      </w:r>
    </w:p>
    <w:p w:rsidR="00593DB4" w:rsidRDefault="00593DB4" w:rsidP="003F0962">
      <w:pPr>
        <w:numPr>
          <w:ilvl w:val="0"/>
          <w:numId w:val="28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положительная мотивация учебной деятельности;</w:t>
      </w:r>
    </w:p>
    <w:p w:rsidR="00593DB4" w:rsidRDefault="00593DB4" w:rsidP="003F0962">
      <w:pPr>
        <w:numPr>
          <w:ilvl w:val="0"/>
          <w:numId w:val="28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самооценка на основе критериев успешности учебной деятельности</w:t>
      </w:r>
    </w:p>
    <w:p w:rsidR="00593DB4" w:rsidRDefault="00593DB4" w:rsidP="003F0962">
      <w:pPr>
        <w:numPr>
          <w:ilvl w:val="0"/>
          <w:numId w:val="28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навыки сотрудничества в разных ситуациях, умение не создавать конфликтов и находить выходы из спорных ситуаций</w:t>
      </w:r>
    </w:p>
    <w:p w:rsidR="00593DB4" w:rsidRDefault="00593DB4" w:rsidP="003F0962">
      <w:pPr>
        <w:numPr>
          <w:ilvl w:val="0"/>
          <w:numId w:val="28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сознание необходимости получения знаний, как средств реализации коммуникативных умений и навыков.</w:t>
      </w:r>
    </w:p>
    <w:p w:rsidR="00593DB4" w:rsidRDefault="00593DB4" w:rsidP="003F0962">
      <w:pPr>
        <w:numPr>
          <w:ilvl w:val="0"/>
          <w:numId w:val="28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формирование чувства любви к Родине, уважения к ее истории, культуре, традициям, народам нормам общественной жизни.</w:t>
      </w:r>
    </w:p>
    <w:p w:rsidR="00593DB4" w:rsidRDefault="00593DB4" w:rsidP="00593DB4">
      <w:pPr>
        <w:shd w:val="clear" w:color="auto" w:fill="FFFFFF"/>
        <w:spacing w:after="0" w:line="240" w:lineRule="auto"/>
        <w:ind w:firstLine="567"/>
        <w:jc w:val="both"/>
        <w:rPr>
          <w:rFonts w:ascii="Arial" w:eastAsia="Times New Roman" w:hAnsi="Arial" w:cs="Arial"/>
          <w:color w:val="000000"/>
          <w:sz w:val="28"/>
          <w:szCs w:val="28"/>
        </w:rPr>
      </w:pPr>
      <w:r>
        <w:rPr>
          <w:rFonts w:ascii="Times New Roman" w:eastAsia="Times New Roman" w:hAnsi="Times New Roman" w:cs="Times New Roman"/>
          <w:b/>
          <w:bCs/>
          <w:color w:val="000000"/>
          <w:sz w:val="28"/>
          <w:szCs w:val="28"/>
        </w:rPr>
        <w:t>Метапредметными </w:t>
      </w:r>
      <w:r>
        <w:rPr>
          <w:rFonts w:ascii="Times New Roman" w:eastAsia="Times New Roman" w:hAnsi="Times New Roman" w:cs="Times New Roman"/>
          <w:color w:val="000000"/>
          <w:sz w:val="28"/>
          <w:szCs w:val="28"/>
        </w:rPr>
        <w:t>результатами программы внеурочной деятельности по духовно-нравственному направлению «</w:t>
      </w:r>
      <w:r>
        <w:rPr>
          <w:rFonts w:ascii="Times New Roman" w:eastAsia="Times New Roman" w:hAnsi="Times New Roman" w:cs="Times New Roman"/>
          <w:color w:val="333333"/>
          <w:sz w:val="28"/>
          <w:szCs w:val="28"/>
        </w:rPr>
        <w:t>Я гражданин России</w:t>
      </w:r>
      <w:r>
        <w:rPr>
          <w:rFonts w:ascii="Times New Roman" w:eastAsia="Times New Roman" w:hAnsi="Times New Roman" w:cs="Times New Roman"/>
          <w:color w:val="000000"/>
          <w:sz w:val="28"/>
          <w:szCs w:val="28"/>
        </w:rPr>
        <w:t>» является формирование следующих универсальных учебных действий (УУД):</w:t>
      </w:r>
    </w:p>
    <w:p w:rsidR="00593DB4" w:rsidRDefault="00593DB4" w:rsidP="003F0962">
      <w:pPr>
        <w:numPr>
          <w:ilvl w:val="0"/>
          <w:numId w:val="285"/>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ind w:left="0" w:firstLine="708"/>
        <w:jc w:val="both"/>
        <w:rPr>
          <w:rFonts w:ascii="Arial" w:eastAsia="Times New Roman" w:hAnsi="Arial" w:cs="Arial"/>
          <w:color w:val="000000"/>
          <w:sz w:val="28"/>
          <w:szCs w:val="28"/>
        </w:rPr>
      </w:pPr>
      <w:r>
        <w:rPr>
          <w:rFonts w:ascii="Times New Roman" w:eastAsia="Times New Roman" w:hAnsi="Times New Roman" w:cs="Times New Roman"/>
          <w:b/>
          <w:bCs/>
          <w:i/>
          <w:iCs/>
          <w:color w:val="000000"/>
          <w:sz w:val="28"/>
          <w:szCs w:val="28"/>
        </w:rPr>
        <w:t>Регулятивные УУД:</w:t>
      </w:r>
    </w:p>
    <w:p w:rsidR="00593DB4" w:rsidRDefault="00593DB4" w:rsidP="003F0962">
      <w:pPr>
        <w:numPr>
          <w:ilvl w:val="0"/>
          <w:numId w:val="28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умение осуществлять информационный поиск для выполнения учебных  задач;  </w:t>
      </w:r>
    </w:p>
    <w:p w:rsidR="00593DB4" w:rsidRDefault="00593DB4" w:rsidP="003F0962">
      <w:pPr>
        <w:numPr>
          <w:ilvl w:val="0"/>
          <w:numId w:val="28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освоение правил и норм социокультурного взаимодействия со взрослыми и сверстниками в сообществах разного типа (класс, школа, семья, учреждения культуры в городе, т.д.);</w:t>
      </w:r>
    </w:p>
    <w:p w:rsidR="00593DB4" w:rsidRDefault="00593DB4" w:rsidP="003F0962">
      <w:pPr>
        <w:numPr>
          <w:ilvl w:val="0"/>
          <w:numId w:val="28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способность использовать источники художественного наследия в пересказе, анализировать тексты, пересказы, ответы товарищей;</w:t>
      </w:r>
    </w:p>
    <w:p w:rsidR="00593DB4" w:rsidRDefault="00593DB4" w:rsidP="003F0962">
      <w:pPr>
        <w:numPr>
          <w:ilvl w:val="0"/>
          <w:numId w:val="28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совершенствование в умениях чтения, слушания обществоведческой литературы, историко-художественной и историко-популярной литературы;</w:t>
      </w:r>
    </w:p>
    <w:p w:rsidR="00593DB4" w:rsidRDefault="00593DB4" w:rsidP="003F0962">
      <w:pPr>
        <w:numPr>
          <w:ilvl w:val="0"/>
          <w:numId w:val="28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адекватно воспринимать предложения и оценку учителей, товарищей, родителей и других людей;</w:t>
      </w:r>
    </w:p>
    <w:p w:rsidR="00593DB4" w:rsidRDefault="00593DB4" w:rsidP="00593DB4">
      <w:pPr>
        <w:shd w:val="clear" w:color="auto" w:fill="FFFFFF"/>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b/>
          <w:bCs/>
          <w:i/>
          <w:iCs/>
          <w:color w:val="000000"/>
          <w:sz w:val="28"/>
          <w:szCs w:val="28"/>
        </w:rPr>
        <w:t>2. Познавательные УУД:</w:t>
      </w:r>
    </w:p>
    <w:p w:rsidR="00593DB4" w:rsidRDefault="00593DB4" w:rsidP="003F0962">
      <w:pPr>
        <w:numPr>
          <w:ilvl w:val="0"/>
          <w:numId w:val="287"/>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добывать новые знания: находить дополнительную информацию по содержанию курса, используя дополнительную литературу, свой жизненный опыт;</w:t>
      </w:r>
    </w:p>
    <w:p w:rsidR="00593DB4" w:rsidRDefault="00593DB4" w:rsidP="003F0962">
      <w:pPr>
        <w:numPr>
          <w:ilvl w:val="0"/>
          <w:numId w:val="287"/>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владение базовым понятийным аппаратом (доступным для осознания младшим школьником), необходимым для получения дальнейшего правового образования. Иметь представление о понятиях: равноправие, хороший поступок, плохой поступок, правило, закон, права человека, Конституция, Декларация и Конвенция ООН, ребенок, государство, гражданство, милосердие, родословная, здоровый образ жизни, право, свобода, обязанность, ответственность.</w:t>
      </w:r>
    </w:p>
    <w:p w:rsidR="00593DB4" w:rsidRDefault="00593DB4" w:rsidP="003F0962">
      <w:pPr>
        <w:numPr>
          <w:ilvl w:val="0"/>
          <w:numId w:val="28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перерабатывать полученную информацию, делать выводы;</w:t>
      </w:r>
    </w:p>
    <w:p w:rsidR="00593DB4" w:rsidRDefault="00593DB4" w:rsidP="003F0962">
      <w:pPr>
        <w:numPr>
          <w:ilvl w:val="0"/>
          <w:numId w:val="289"/>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владение навыками устанавливать и выявлять причинно-следственные связи в социуме;</w:t>
      </w:r>
    </w:p>
    <w:p w:rsidR="00593DB4" w:rsidRDefault="00593DB4" w:rsidP="003F0962">
      <w:pPr>
        <w:numPr>
          <w:ilvl w:val="0"/>
          <w:numId w:val="289"/>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овладение основами правовой грамотности, правилами правового и нравственного поведения;</w:t>
      </w:r>
    </w:p>
    <w:p w:rsidR="00593DB4" w:rsidRDefault="00593DB4" w:rsidP="003F0962">
      <w:pPr>
        <w:numPr>
          <w:ilvl w:val="0"/>
          <w:numId w:val="289"/>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знание наиболее значимых событий в истории материальной и духовной культуры России.</w:t>
      </w:r>
    </w:p>
    <w:p w:rsidR="00593DB4" w:rsidRDefault="00593DB4" w:rsidP="003F0962">
      <w:pPr>
        <w:numPr>
          <w:ilvl w:val="0"/>
          <w:numId w:val="290"/>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устанавливать причинно-следственные связи.</w:t>
      </w:r>
    </w:p>
    <w:p w:rsidR="00593DB4" w:rsidRDefault="00593DB4" w:rsidP="00593DB4">
      <w:pPr>
        <w:shd w:val="clear" w:color="auto" w:fill="FFFFFF"/>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b/>
          <w:bCs/>
          <w:i/>
          <w:iCs/>
          <w:color w:val="000000"/>
          <w:sz w:val="28"/>
          <w:szCs w:val="28"/>
        </w:rPr>
        <w:t>           3.Коммуникативные УУД</w:t>
      </w:r>
      <w:r>
        <w:rPr>
          <w:rFonts w:ascii="Times New Roman" w:eastAsia="Times New Roman" w:hAnsi="Times New Roman" w:cs="Times New Roman"/>
          <w:i/>
          <w:iCs/>
          <w:color w:val="000000"/>
          <w:sz w:val="28"/>
          <w:szCs w:val="28"/>
        </w:rPr>
        <w:t>:</w:t>
      </w:r>
    </w:p>
    <w:p w:rsidR="00593DB4" w:rsidRDefault="00593DB4" w:rsidP="003F0962">
      <w:pPr>
        <w:numPr>
          <w:ilvl w:val="0"/>
          <w:numId w:val="29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формулировать собственное мнение и позицию;</w:t>
      </w:r>
    </w:p>
    <w:p w:rsidR="00593DB4" w:rsidRDefault="00593DB4" w:rsidP="003F0962">
      <w:pPr>
        <w:numPr>
          <w:ilvl w:val="0"/>
          <w:numId w:val="29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договариваться и приходить к общему решению в совместной деятельности, в том числе в ситуации столкновения интересов;</w:t>
      </w:r>
    </w:p>
    <w:p w:rsidR="00593DB4" w:rsidRDefault="00593DB4" w:rsidP="003F0962">
      <w:pPr>
        <w:numPr>
          <w:ilvl w:val="0"/>
          <w:numId w:val="29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совместно договариваться о правилах общения и поведения и следовать им;</w:t>
      </w:r>
    </w:p>
    <w:p w:rsidR="00593DB4" w:rsidRDefault="00593DB4" w:rsidP="003F0962">
      <w:pPr>
        <w:numPr>
          <w:ilvl w:val="0"/>
          <w:numId w:val="291"/>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учиться выполнять различные роли в группе.</w:t>
      </w:r>
    </w:p>
    <w:p w:rsidR="00593DB4" w:rsidRDefault="00593DB4" w:rsidP="00593DB4">
      <w:pPr>
        <w:shd w:val="clear" w:color="auto" w:fill="FFFFFF"/>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b/>
          <w:bCs/>
          <w:i/>
          <w:iCs/>
          <w:color w:val="000000"/>
          <w:sz w:val="28"/>
          <w:szCs w:val="28"/>
        </w:rPr>
        <w:t>4. Личностные УУД:</w:t>
      </w:r>
    </w:p>
    <w:p w:rsidR="00593DB4" w:rsidRDefault="00593DB4" w:rsidP="003F0962">
      <w:pPr>
        <w:numPr>
          <w:ilvl w:val="0"/>
          <w:numId w:val="292"/>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знание основных моральных норм и ориентация на их выполнение;</w:t>
      </w:r>
    </w:p>
    <w:p w:rsidR="00593DB4" w:rsidRDefault="00593DB4" w:rsidP="003F0962">
      <w:pPr>
        <w:numPr>
          <w:ilvl w:val="0"/>
          <w:numId w:val="292"/>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осознание себя членом общества и государства самоопределение своей российской гражданской идентичности, чувство любви к своей стране, выражающееся в интересе к ее истории и культуре;</w:t>
      </w:r>
    </w:p>
    <w:p w:rsidR="00593DB4" w:rsidRDefault="00593DB4" w:rsidP="003F0962">
      <w:pPr>
        <w:numPr>
          <w:ilvl w:val="0"/>
          <w:numId w:val="292"/>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осознание своей этнической и культурной принадлежности в контексте единого и целостного отечества при всем разнообразии культур, национальностей, религий России;</w:t>
      </w:r>
    </w:p>
    <w:p w:rsidR="00593DB4" w:rsidRDefault="00593DB4" w:rsidP="003F0962">
      <w:pPr>
        <w:numPr>
          <w:ilvl w:val="0"/>
          <w:numId w:val="292"/>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осознание ответственности за общее благополучие;</w:t>
      </w:r>
    </w:p>
    <w:p w:rsidR="00593DB4" w:rsidRDefault="00593DB4" w:rsidP="003F0962">
      <w:pPr>
        <w:numPr>
          <w:ilvl w:val="0"/>
          <w:numId w:val="292"/>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развитие этических чувств;</w:t>
      </w:r>
    </w:p>
    <w:p w:rsidR="00593DB4" w:rsidRDefault="00593DB4" w:rsidP="003F0962">
      <w:pPr>
        <w:numPr>
          <w:ilvl w:val="0"/>
          <w:numId w:val="292"/>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установка на здоровый образ жизни;</w:t>
      </w:r>
    </w:p>
    <w:p w:rsidR="00593DB4" w:rsidRDefault="00593DB4" w:rsidP="003F0962">
      <w:pPr>
        <w:numPr>
          <w:ilvl w:val="0"/>
          <w:numId w:val="292"/>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самооценка.</w:t>
      </w:r>
    </w:p>
    <w:p w:rsidR="00593DB4" w:rsidRDefault="00593DB4" w:rsidP="00593DB4">
      <w:pPr>
        <w:spacing w:before="100" w:beforeAutospacing="1" w:after="0" w:line="240" w:lineRule="auto"/>
        <w:ind w:firstLine="539"/>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Предметные:</w:t>
      </w:r>
    </w:p>
    <w:p w:rsidR="00593DB4" w:rsidRDefault="00593DB4" w:rsidP="00593DB4">
      <w:pPr>
        <w:pStyle w:val="a9"/>
        <w:ind w:firstLine="567"/>
        <w:rPr>
          <w:rFonts w:eastAsia="Times New Roman"/>
          <w:b/>
          <w:i/>
        </w:rPr>
      </w:pPr>
      <w:r>
        <w:rPr>
          <w:rFonts w:eastAsia="Times New Roman"/>
          <w:i/>
        </w:rPr>
        <w:t>Дети будутиметь представление:</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о понятии «Малая родина»;- о достопримечательностях города края;</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о культурных и спортивных достижениях в города, края;</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о культурном наследии края;</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о поведении в природе и отношении к ней.</w:t>
      </w:r>
    </w:p>
    <w:p w:rsidR="00593DB4" w:rsidRDefault="00593DB4" w:rsidP="00593DB4">
      <w:pPr>
        <w:spacing w:after="0" w:line="240" w:lineRule="auto"/>
        <w:ind w:firstLine="601"/>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Дети будутзнать:</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историю города, герба, истории названия улиц;</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прославленных людей города, имена героев - земляков, погибших в годы ВОВ, </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культурные и спортивные центры;</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как организовать свой культурный досуг;</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алтайские легенды, сказки, песни, картины о родном крае.</w:t>
      </w:r>
    </w:p>
    <w:p w:rsidR="00593DB4" w:rsidRDefault="00593DB4" w:rsidP="00593DB4">
      <w:pPr>
        <w:spacing w:before="100" w:beforeAutospacing="1" w:after="0" w:line="240" w:lineRule="auto"/>
        <w:ind w:firstLine="573"/>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Формы организации занятий и виды деятельности:</w:t>
      </w:r>
      <w:r>
        <w:rPr>
          <w:rFonts w:ascii="Times New Roman" w:eastAsia="Times New Roman" w:hAnsi="Times New Roman" w:cs="Times New Roman"/>
          <w:color w:val="000000"/>
          <w:sz w:val="28"/>
          <w:szCs w:val="28"/>
        </w:rPr>
        <w:t>форма организации работы по программе в основном – коллективная, а также используется групповая и индивидуальная формы работы.</w:t>
      </w:r>
    </w:p>
    <w:p w:rsidR="00593DB4" w:rsidRDefault="00593DB4" w:rsidP="00593DB4">
      <w:pPr>
        <w:shd w:val="clear" w:color="auto" w:fill="FFFFFF"/>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        Теоретические занятия (урочная, внеурочная, внешкольная):</w:t>
      </w:r>
    </w:p>
    <w:p w:rsidR="00593DB4" w:rsidRDefault="00593DB4" w:rsidP="003F0962">
      <w:pPr>
        <w:numPr>
          <w:ilvl w:val="0"/>
          <w:numId w:val="293"/>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Беседы</w:t>
      </w:r>
    </w:p>
    <w:p w:rsidR="00593DB4" w:rsidRDefault="00593DB4" w:rsidP="003F0962">
      <w:pPr>
        <w:numPr>
          <w:ilvl w:val="0"/>
          <w:numId w:val="293"/>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Классный час  </w:t>
      </w:r>
    </w:p>
    <w:p w:rsidR="00593DB4" w:rsidRDefault="00593DB4" w:rsidP="003F0962">
      <w:pPr>
        <w:numPr>
          <w:ilvl w:val="0"/>
          <w:numId w:val="293"/>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Сообщения</w:t>
      </w:r>
    </w:p>
    <w:p w:rsidR="00593DB4" w:rsidRDefault="00593DB4" w:rsidP="003F0962">
      <w:pPr>
        <w:numPr>
          <w:ilvl w:val="0"/>
          <w:numId w:val="293"/>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Встречи с интересными людьми</w:t>
      </w:r>
    </w:p>
    <w:p w:rsidR="00593DB4" w:rsidRDefault="00593DB4" w:rsidP="003F0962">
      <w:pPr>
        <w:numPr>
          <w:ilvl w:val="0"/>
          <w:numId w:val="293"/>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Литературно – музыкальные композиции</w:t>
      </w:r>
    </w:p>
    <w:p w:rsidR="00593DB4" w:rsidRDefault="00593DB4" w:rsidP="003F0962">
      <w:pPr>
        <w:numPr>
          <w:ilvl w:val="0"/>
          <w:numId w:val="293"/>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Просмотр и обсуждение видеоматериала  </w:t>
      </w:r>
    </w:p>
    <w:p w:rsidR="00593DB4" w:rsidRDefault="00593DB4" w:rsidP="003F0962">
      <w:pPr>
        <w:numPr>
          <w:ilvl w:val="0"/>
          <w:numId w:val="293"/>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Экскурсии (урочная, внеурочная, внешкольная)</w:t>
      </w:r>
    </w:p>
    <w:p w:rsidR="00593DB4" w:rsidRDefault="00593DB4" w:rsidP="00593DB4">
      <w:pPr>
        <w:shd w:val="clear" w:color="auto" w:fill="FFFFFF"/>
        <w:spacing w:after="0" w:line="240" w:lineRule="auto"/>
        <w:ind w:left="720"/>
        <w:jc w:val="both"/>
        <w:rPr>
          <w:rFonts w:ascii="Arial" w:eastAsia="Times New Roman" w:hAnsi="Arial" w:cs="Arial"/>
          <w:color w:val="000000"/>
          <w:sz w:val="28"/>
          <w:szCs w:val="28"/>
        </w:rPr>
      </w:pPr>
    </w:p>
    <w:p w:rsidR="00593DB4" w:rsidRDefault="00593DB4" w:rsidP="00593DB4">
      <w:pPr>
        <w:shd w:val="clear" w:color="auto" w:fill="FFFFFF"/>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 Практические занятия (урочная, внеурочная, внешкольная):</w:t>
      </w:r>
    </w:p>
    <w:p w:rsidR="00593DB4" w:rsidRDefault="00593DB4" w:rsidP="003F0962">
      <w:pPr>
        <w:numPr>
          <w:ilvl w:val="0"/>
          <w:numId w:val="29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Творческие конкурсы</w:t>
      </w:r>
    </w:p>
    <w:p w:rsidR="00593DB4" w:rsidRDefault="00593DB4" w:rsidP="003F0962">
      <w:pPr>
        <w:numPr>
          <w:ilvl w:val="0"/>
          <w:numId w:val="29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Коллективные творческие дела</w:t>
      </w:r>
    </w:p>
    <w:p w:rsidR="00593DB4" w:rsidRDefault="00593DB4" w:rsidP="003F0962">
      <w:pPr>
        <w:numPr>
          <w:ilvl w:val="0"/>
          <w:numId w:val="29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Соревнования</w:t>
      </w:r>
    </w:p>
    <w:p w:rsidR="00593DB4" w:rsidRDefault="00593DB4" w:rsidP="003F0962">
      <w:pPr>
        <w:numPr>
          <w:ilvl w:val="0"/>
          <w:numId w:val="29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Праздники</w:t>
      </w:r>
    </w:p>
    <w:p w:rsidR="00593DB4" w:rsidRDefault="00593DB4" w:rsidP="003F0962">
      <w:pPr>
        <w:numPr>
          <w:ilvl w:val="0"/>
          <w:numId w:val="29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Викторины</w:t>
      </w:r>
    </w:p>
    <w:p w:rsidR="00593DB4" w:rsidRDefault="00593DB4" w:rsidP="003F0962">
      <w:pPr>
        <w:numPr>
          <w:ilvl w:val="0"/>
          <w:numId w:val="29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Интеллектуально-познавательные игры</w:t>
      </w:r>
    </w:p>
    <w:p w:rsidR="00593DB4" w:rsidRDefault="00593DB4" w:rsidP="003F0962">
      <w:pPr>
        <w:numPr>
          <w:ilvl w:val="0"/>
          <w:numId w:val="29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Наблюдение учащихся за событиями в городе, стране</w:t>
      </w:r>
    </w:p>
    <w:p w:rsidR="00593DB4" w:rsidRDefault="00593DB4" w:rsidP="003F0962">
      <w:pPr>
        <w:numPr>
          <w:ilvl w:val="0"/>
          <w:numId w:val="29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Обсуждение, обыгрывание проблемных ситуаций</w:t>
      </w:r>
    </w:p>
    <w:p w:rsidR="00593DB4" w:rsidRDefault="00593DB4" w:rsidP="003F0962">
      <w:pPr>
        <w:numPr>
          <w:ilvl w:val="0"/>
          <w:numId w:val="29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Заочные путешествия</w:t>
      </w:r>
    </w:p>
    <w:p w:rsidR="00593DB4" w:rsidRDefault="00593DB4" w:rsidP="003F0962">
      <w:pPr>
        <w:numPr>
          <w:ilvl w:val="0"/>
          <w:numId w:val="29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Творческие проекты, презентации</w:t>
      </w:r>
    </w:p>
    <w:p w:rsidR="00593DB4" w:rsidRDefault="00593DB4" w:rsidP="003F0962">
      <w:pPr>
        <w:numPr>
          <w:ilvl w:val="0"/>
          <w:numId w:val="294"/>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Сюжетно - ролевые игры гражданского и историко-патриотического содержания  (урочная, внеурочная, внешкольная).</w:t>
      </w:r>
    </w:p>
    <w:p w:rsidR="00593DB4" w:rsidRDefault="00593DB4" w:rsidP="00593DB4">
      <w:pPr>
        <w:spacing w:before="100" w:beforeAutospacing="1" w:after="0" w:line="240" w:lineRule="auto"/>
        <w:ind w:firstLine="567"/>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Содержание курса:</w:t>
      </w:r>
    </w:p>
    <w:p w:rsidR="00593DB4" w:rsidRPr="00C35134" w:rsidRDefault="00593DB4" w:rsidP="00593DB4">
      <w:pPr>
        <w:pStyle w:val="a9"/>
        <w:ind w:firstLine="567"/>
        <w:rPr>
          <w:rFonts w:ascii="Times New Roman" w:eastAsia="Times New Roman" w:hAnsi="Times New Roman"/>
          <w:sz w:val="28"/>
          <w:szCs w:val="28"/>
        </w:rPr>
      </w:pPr>
      <w:r w:rsidRPr="00C35134">
        <w:rPr>
          <w:rFonts w:ascii="Times New Roman" w:eastAsia="Times New Roman" w:hAnsi="Times New Roman"/>
          <w:b/>
          <w:bCs/>
          <w:sz w:val="28"/>
          <w:szCs w:val="28"/>
        </w:rPr>
        <w:t xml:space="preserve">Я и семья (4 часа) </w:t>
      </w:r>
      <w:r w:rsidRPr="00C35134">
        <w:rPr>
          <w:rFonts w:ascii="Times New Roman" w:eastAsia="Times New Roman" w:hAnsi="Times New Roman"/>
          <w:sz w:val="28"/>
          <w:szCs w:val="28"/>
        </w:rPr>
        <w:t>Для чего семья нужна каждому человеку. Семья – ячейка общества. Почему не у всех детей есть семья. Как отдыхают члены семьи в выходной день.</w:t>
      </w:r>
    </w:p>
    <w:p w:rsidR="00593DB4" w:rsidRPr="00C35134" w:rsidRDefault="00593DB4" w:rsidP="00593DB4">
      <w:pPr>
        <w:pStyle w:val="a9"/>
        <w:ind w:firstLine="567"/>
        <w:rPr>
          <w:rFonts w:ascii="Times New Roman" w:eastAsia="Times New Roman" w:hAnsi="Times New Roman"/>
          <w:sz w:val="28"/>
          <w:szCs w:val="28"/>
        </w:rPr>
      </w:pPr>
      <w:r w:rsidRPr="00C35134">
        <w:rPr>
          <w:rFonts w:ascii="Times New Roman" w:eastAsia="Times New Roman" w:hAnsi="Times New Roman"/>
          <w:b/>
          <w:bCs/>
          <w:sz w:val="28"/>
          <w:szCs w:val="28"/>
        </w:rPr>
        <w:t>Я и природа (4 часа)</w:t>
      </w:r>
      <w:r w:rsidRPr="00C35134">
        <w:rPr>
          <w:rFonts w:ascii="Times New Roman" w:eastAsia="Times New Roman" w:hAnsi="Times New Roman"/>
          <w:sz w:val="28"/>
          <w:szCs w:val="28"/>
        </w:rPr>
        <w:t xml:space="preserve"> Культура поведения в природе. Значение всего живого для человека. Заповедная природа. Заповедники – что это такое и для чего они нужны.</w:t>
      </w:r>
    </w:p>
    <w:p w:rsidR="00593DB4" w:rsidRPr="00C35134" w:rsidRDefault="00593DB4" w:rsidP="00593DB4">
      <w:pPr>
        <w:pStyle w:val="a9"/>
        <w:ind w:firstLine="709"/>
        <w:rPr>
          <w:rFonts w:ascii="Times New Roman" w:eastAsia="Times New Roman" w:hAnsi="Times New Roman"/>
          <w:sz w:val="28"/>
          <w:szCs w:val="28"/>
        </w:rPr>
      </w:pPr>
      <w:r w:rsidRPr="00C35134">
        <w:rPr>
          <w:rFonts w:ascii="Times New Roman" w:eastAsia="Times New Roman" w:hAnsi="Times New Roman"/>
          <w:b/>
          <w:bCs/>
          <w:sz w:val="28"/>
          <w:szCs w:val="28"/>
        </w:rPr>
        <w:t>Я и Отечество (4 часа)</w:t>
      </w:r>
      <w:r w:rsidRPr="00C35134">
        <w:rPr>
          <w:rFonts w:ascii="Times New Roman" w:eastAsia="Times New Roman" w:hAnsi="Times New Roman"/>
          <w:sz w:val="28"/>
          <w:szCs w:val="28"/>
        </w:rPr>
        <w:t xml:space="preserve"> Отечество. Что я могу сделать для своей Родины сейчас. Россия – многонациональное государство. Толерантность что это такое.</w:t>
      </w:r>
    </w:p>
    <w:p w:rsidR="00593DB4" w:rsidRPr="00C35134" w:rsidRDefault="00593DB4" w:rsidP="00593DB4">
      <w:pPr>
        <w:pStyle w:val="a9"/>
        <w:ind w:firstLine="709"/>
        <w:rPr>
          <w:rFonts w:ascii="Times New Roman" w:eastAsia="Times New Roman" w:hAnsi="Times New Roman"/>
          <w:sz w:val="28"/>
          <w:szCs w:val="28"/>
        </w:rPr>
      </w:pPr>
      <w:r w:rsidRPr="00C35134">
        <w:rPr>
          <w:rFonts w:ascii="Times New Roman" w:eastAsia="Times New Roman" w:hAnsi="Times New Roman"/>
          <w:b/>
          <w:bCs/>
          <w:sz w:val="28"/>
          <w:szCs w:val="28"/>
        </w:rPr>
        <w:t>Я и здоровый образ жизни (4 часа)</w:t>
      </w:r>
      <w:r w:rsidRPr="00C35134">
        <w:rPr>
          <w:rFonts w:ascii="Times New Roman" w:eastAsia="Times New Roman" w:hAnsi="Times New Roman"/>
          <w:sz w:val="28"/>
          <w:szCs w:val="28"/>
        </w:rPr>
        <w:t xml:space="preserve"> Здоровье, как сохранить его. Здоровые граждане –</w:t>
      </w:r>
    </w:p>
    <w:p w:rsidR="00593DB4" w:rsidRPr="00C35134" w:rsidRDefault="00593DB4" w:rsidP="00593DB4">
      <w:pPr>
        <w:pStyle w:val="a9"/>
        <w:rPr>
          <w:rFonts w:ascii="Times New Roman" w:eastAsia="Times New Roman" w:hAnsi="Times New Roman"/>
          <w:sz w:val="28"/>
          <w:szCs w:val="28"/>
        </w:rPr>
      </w:pPr>
      <w:r w:rsidRPr="00C35134">
        <w:rPr>
          <w:rFonts w:ascii="Times New Roman" w:eastAsia="Times New Roman" w:hAnsi="Times New Roman"/>
          <w:sz w:val="28"/>
          <w:szCs w:val="28"/>
        </w:rPr>
        <w:t xml:space="preserve">сильное государство. Как уберечь своѐ здоровье. Закаливание и прогулки на свежем воздухе. Для чего нужно заниматься спортом. </w:t>
      </w:r>
    </w:p>
    <w:p w:rsidR="00593DB4" w:rsidRPr="00C35134" w:rsidRDefault="00593DB4" w:rsidP="00593DB4">
      <w:pPr>
        <w:pStyle w:val="a9"/>
        <w:ind w:firstLine="567"/>
        <w:rPr>
          <w:rFonts w:ascii="Times New Roman" w:eastAsia="Times New Roman" w:hAnsi="Times New Roman"/>
          <w:sz w:val="28"/>
          <w:szCs w:val="28"/>
        </w:rPr>
      </w:pPr>
      <w:r w:rsidRPr="00C35134">
        <w:rPr>
          <w:rFonts w:ascii="Times New Roman" w:eastAsia="Times New Roman" w:hAnsi="Times New Roman"/>
          <w:b/>
          <w:bCs/>
          <w:sz w:val="28"/>
          <w:szCs w:val="28"/>
        </w:rPr>
        <w:t>Я и искусство (4 часа)</w:t>
      </w:r>
      <w:r w:rsidRPr="00C35134">
        <w:rPr>
          <w:rFonts w:ascii="Times New Roman" w:eastAsia="Times New Roman" w:hAnsi="Times New Roman"/>
          <w:sz w:val="28"/>
          <w:szCs w:val="28"/>
        </w:rPr>
        <w:t xml:space="preserve"> Что такое искусство. Литература народов России: сказки, пословицы, мифы… Знакомство с картинами известных художников и музыкальными </w:t>
      </w:r>
    </w:p>
    <w:p w:rsidR="00593DB4" w:rsidRPr="00C35134" w:rsidRDefault="00593DB4" w:rsidP="00593DB4">
      <w:pPr>
        <w:pStyle w:val="a9"/>
        <w:rPr>
          <w:rFonts w:ascii="Times New Roman" w:eastAsia="Times New Roman" w:hAnsi="Times New Roman"/>
          <w:sz w:val="28"/>
          <w:szCs w:val="28"/>
        </w:rPr>
      </w:pPr>
      <w:r w:rsidRPr="00C35134">
        <w:rPr>
          <w:rFonts w:ascii="Times New Roman" w:eastAsia="Times New Roman" w:hAnsi="Times New Roman"/>
          <w:sz w:val="28"/>
          <w:szCs w:val="28"/>
        </w:rPr>
        <w:t>произведениями.</w:t>
      </w:r>
    </w:p>
    <w:p w:rsidR="00593DB4" w:rsidRPr="00C35134" w:rsidRDefault="00593DB4" w:rsidP="00593DB4">
      <w:pPr>
        <w:pStyle w:val="a9"/>
        <w:ind w:firstLine="709"/>
        <w:rPr>
          <w:rFonts w:ascii="Times New Roman" w:eastAsia="Times New Roman" w:hAnsi="Times New Roman"/>
          <w:sz w:val="28"/>
          <w:szCs w:val="28"/>
        </w:rPr>
      </w:pPr>
      <w:r w:rsidRPr="00C35134">
        <w:rPr>
          <w:rFonts w:ascii="Times New Roman" w:eastAsia="Times New Roman" w:hAnsi="Times New Roman"/>
          <w:b/>
          <w:bCs/>
          <w:sz w:val="28"/>
          <w:szCs w:val="28"/>
        </w:rPr>
        <w:t>Я и труд (4 часа</w:t>
      </w:r>
      <w:r w:rsidRPr="00C35134">
        <w:rPr>
          <w:rFonts w:ascii="Times New Roman" w:eastAsia="Times New Roman" w:hAnsi="Times New Roman"/>
          <w:sz w:val="28"/>
          <w:szCs w:val="28"/>
        </w:rPr>
        <w:t xml:space="preserve">) Труд моих родителей. Профессии родителей, бабушек, дедушек. </w:t>
      </w:r>
    </w:p>
    <w:p w:rsidR="00593DB4" w:rsidRPr="00C35134" w:rsidRDefault="00593DB4" w:rsidP="00593DB4">
      <w:pPr>
        <w:pStyle w:val="a9"/>
        <w:rPr>
          <w:rFonts w:ascii="Times New Roman" w:eastAsia="Times New Roman" w:hAnsi="Times New Roman"/>
          <w:sz w:val="28"/>
          <w:szCs w:val="28"/>
        </w:rPr>
      </w:pPr>
      <w:r w:rsidRPr="00C35134">
        <w:rPr>
          <w:rFonts w:ascii="Times New Roman" w:eastAsia="Times New Roman" w:hAnsi="Times New Roman"/>
          <w:sz w:val="28"/>
          <w:szCs w:val="28"/>
        </w:rPr>
        <w:t>Обязательно ли нужно трудиться. Должна ли профессия нравиться человеку.</w:t>
      </w:r>
    </w:p>
    <w:p w:rsidR="00593DB4" w:rsidRPr="00C35134" w:rsidRDefault="00593DB4" w:rsidP="00593DB4">
      <w:pPr>
        <w:pStyle w:val="a9"/>
        <w:ind w:firstLine="567"/>
        <w:rPr>
          <w:rFonts w:ascii="Times New Roman" w:eastAsia="Times New Roman" w:hAnsi="Times New Roman"/>
          <w:sz w:val="28"/>
          <w:szCs w:val="28"/>
        </w:rPr>
      </w:pPr>
      <w:r w:rsidRPr="00C35134">
        <w:rPr>
          <w:rFonts w:ascii="Times New Roman" w:eastAsia="Times New Roman" w:hAnsi="Times New Roman"/>
          <w:b/>
          <w:bCs/>
          <w:sz w:val="28"/>
          <w:szCs w:val="28"/>
        </w:rPr>
        <w:t>Я и друзья (3 часа)</w:t>
      </w:r>
      <w:r w:rsidRPr="00C35134">
        <w:rPr>
          <w:rFonts w:ascii="Times New Roman" w:eastAsia="Times New Roman" w:hAnsi="Times New Roman"/>
          <w:sz w:val="28"/>
          <w:szCs w:val="28"/>
        </w:rPr>
        <w:t xml:space="preserve"> Сколько у человека может быть друзей. Сколько может продлиться дружба. Какого друга называют верным, что такое верность. Правила вежливого общения. Важно ли при общении следить за мимикой и жестами. </w:t>
      </w:r>
    </w:p>
    <w:p w:rsidR="00593DB4" w:rsidRPr="00C35134" w:rsidRDefault="00593DB4" w:rsidP="00593DB4">
      <w:pPr>
        <w:pStyle w:val="a9"/>
        <w:ind w:firstLine="567"/>
        <w:rPr>
          <w:rFonts w:ascii="Times New Roman" w:eastAsia="Times New Roman" w:hAnsi="Times New Roman"/>
          <w:sz w:val="28"/>
          <w:szCs w:val="28"/>
        </w:rPr>
      </w:pPr>
      <w:r w:rsidRPr="00C35134">
        <w:rPr>
          <w:rFonts w:ascii="Times New Roman" w:eastAsia="Times New Roman" w:hAnsi="Times New Roman"/>
          <w:b/>
          <w:bCs/>
          <w:sz w:val="28"/>
          <w:szCs w:val="28"/>
        </w:rPr>
        <w:t>Я хочу всѐ знать (3 часа)</w:t>
      </w:r>
      <w:r w:rsidRPr="00C35134">
        <w:rPr>
          <w:rFonts w:ascii="Times New Roman" w:eastAsia="Times New Roman" w:hAnsi="Times New Roman"/>
          <w:sz w:val="28"/>
          <w:szCs w:val="28"/>
        </w:rPr>
        <w:t xml:space="preserve"> Представление о вере, духовности, религиозной жизни человека.</w:t>
      </w:r>
    </w:p>
    <w:p w:rsidR="00593DB4" w:rsidRPr="00C35134" w:rsidRDefault="00593DB4" w:rsidP="00593DB4">
      <w:pPr>
        <w:pStyle w:val="a9"/>
        <w:ind w:firstLine="567"/>
        <w:rPr>
          <w:rFonts w:ascii="Times New Roman" w:eastAsia="Times New Roman" w:hAnsi="Times New Roman"/>
          <w:sz w:val="28"/>
          <w:szCs w:val="28"/>
        </w:rPr>
      </w:pPr>
      <w:r w:rsidRPr="00C35134">
        <w:rPr>
          <w:rFonts w:ascii="Times New Roman" w:eastAsia="Times New Roman" w:hAnsi="Times New Roman"/>
          <w:b/>
          <w:bCs/>
          <w:sz w:val="28"/>
          <w:szCs w:val="28"/>
        </w:rPr>
        <w:t>Я и закон (4 часа)</w:t>
      </w:r>
      <w:r w:rsidRPr="00C35134">
        <w:rPr>
          <w:rFonts w:ascii="Times New Roman" w:eastAsia="Times New Roman" w:hAnsi="Times New Roman"/>
          <w:sz w:val="28"/>
          <w:szCs w:val="28"/>
        </w:rPr>
        <w:t xml:space="preserve"> Основной закон РФ – «Конституция». Кто придумывает законы и для чего. Кто такие депутаты, как ими становятся. </w:t>
      </w:r>
    </w:p>
    <w:p w:rsidR="00593DB4" w:rsidRDefault="00593DB4" w:rsidP="00593DB4">
      <w:pPr>
        <w:jc w:val="center"/>
        <w:rPr>
          <w:rFonts w:ascii="Times New Roman" w:hAnsi="Times New Roman" w:cs="Times New Roman"/>
          <w:b/>
          <w:sz w:val="28"/>
          <w:szCs w:val="28"/>
        </w:rPr>
      </w:pPr>
      <w:r>
        <w:rPr>
          <w:rFonts w:ascii="Times New Roman" w:hAnsi="Times New Roman" w:cs="Times New Roman"/>
          <w:b/>
          <w:sz w:val="28"/>
          <w:szCs w:val="28"/>
        </w:rPr>
        <w:t>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5957"/>
        <w:gridCol w:w="2182"/>
      </w:tblGrid>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 занятия</w:t>
            </w:r>
          </w:p>
        </w:tc>
        <w:tc>
          <w:tcPr>
            <w:tcW w:w="6106" w:type="dxa"/>
            <w:shd w:val="clear" w:color="auto" w:fill="auto"/>
            <w:noWrap/>
          </w:tcPr>
          <w:p w:rsidR="00593DB4" w:rsidRPr="00C35134" w:rsidRDefault="00593DB4" w:rsidP="00FD5480">
            <w:pPr>
              <w:spacing w:after="0" w:line="240" w:lineRule="auto"/>
              <w:jc w:val="center"/>
              <w:rPr>
                <w:rFonts w:ascii="Times New Roman" w:hAnsi="Times New Roman" w:cs="Times New Roman"/>
                <w:b/>
                <w:sz w:val="24"/>
                <w:szCs w:val="24"/>
              </w:rPr>
            </w:pPr>
            <w:r w:rsidRPr="00C35134">
              <w:rPr>
                <w:rFonts w:ascii="Times New Roman" w:hAnsi="Times New Roman" w:cs="Times New Roman"/>
                <w:b/>
                <w:sz w:val="24"/>
                <w:szCs w:val="24"/>
              </w:rPr>
              <w:t>Наименование разделов, тем</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Количество часов</w:t>
            </w:r>
          </w:p>
        </w:tc>
      </w:tr>
      <w:tr w:rsidR="00593DB4" w:rsidRPr="00C35134" w:rsidTr="00FD5480">
        <w:tc>
          <w:tcPr>
            <w:tcW w:w="7338" w:type="dxa"/>
            <w:gridSpan w:val="2"/>
            <w:shd w:val="clear" w:color="auto" w:fill="auto"/>
            <w:noWrap/>
          </w:tcPr>
          <w:p w:rsidR="00593DB4" w:rsidRPr="00C35134" w:rsidRDefault="00593DB4" w:rsidP="00FD5480">
            <w:pPr>
              <w:spacing w:after="0" w:line="240" w:lineRule="auto"/>
              <w:jc w:val="center"/>
              <w:rPr>
                <w:rFonts w:ascii="Times New Roman" w:hAnsi="Times New Roman" w:cs="Times New Roman"/>
                <w:b/>
                <w:sz w:val="24"/>
                <w:szCs w:val="24"/>
              </w:rPr>
            </w:pPr>
            <w:r w:rsidRPr="00C35134">
              <w:rPr>
                <w:rFonts w:ascii="Times New Roman" w:hAnsi="Times New Roman" w:cs="Times New Roman"/>
                <w:b/>
                <w:sz w:val="24"/>
                <w:szCs w:val="24"/>
              </w:rPr>
              <w:t>«Я и моя семья»</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4</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1</w:t>
            </w:r>
          </w:p>
        </w:tc>
        <w:tc>
          <w:tcPr>
            <w:tcW w:w="6106" w:type="dxa"/>
            <w:shd w:val="clear" w:color="auto" w:fill="auto"/>
            <w:noWrap/>
          </w:tcPr>
          <w:p w:rsidR="00593DB4" w:rsidRPr="00C35134" w:rsidRDefault="00593DB4" w:rsidP="00FD5480">
            <w:pPr>
              <w:spacing w:after="0" w:line="240" w:lineRule="auto"/>
              <w:jc w:val="center"/>
              <w:rPr>
                <w:rFonts w:ascii="Times New Roman" w:hAnsi="Times New Roman" w:cs="Times New Roman"/>
                <w:b/>
                <w:sz w:val="24"/>
                <w:szCs w:val="24"/>
              </w:rPr>
            </w:pPr>
            <w:r w:rsidRPr="00C35134">
              <w:rPr>
                <w:rFonts w:ascii="Times New Roman" w:eastAsia="Times New Roman" w:hAnsi="Times New Roman" w:cs="Times New Roman"/>
                <w:sz w:val="24"/>
                <w:szCs w:val="24"/>
              </w:rPr>
              <w:t>Для чего семья нужна каждому человеку</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2</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Семья – ячейка общества.</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3</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Почему не у всех детей есть семья.</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4</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Как отдыхают члены семьи в выходной день.</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7338" w:type="dxa"/>
            <w:gridSpan w:val="2"/>
            <w:tcBorders>
              <w:right w:val="single" w:sz="6" w:space="0" w:color="000000"/>
            </w:tcBorders>
            <w:shd w:val="clear" w:color="auto" w:fill="auto"/>
            <w:noWrap/>
          </w:tcPr>
          <w:p w:rsidR="00593DB4" w:rsidRPr="00C35134" w:rsidRDefault="00593DB4" w:rsidP="00FD5480">
            <w:pPr>
              <w:spacing w:after="0" w:line="240" w:lineRule="auto"/>
              <w:jc w:val="center"/>
              <w:rPr>
                <w:rFonts w:ascii="Times New Roman" w:eastAsia="Times New Roman" w:hAnsi="Times New Roman" w:cs="Times New Roman"/>
                <w:b/>
                <w:sz w:val="24"/>
                <w:szCs w:val="24"/>
              </w:rPr>
            </w:pPr>
            <w:r w:rsidRPr="00C35134">
              <w:rPr>
                <w:rFonts w:ascii="Times New Roman" w:eastAsia="Times New Roman" w:hAnsi="Times New Roman" w:cs="Times New Roman"/>
                <w:b/>
                <w:sz w:val="24"/>
                <w:szCs w:val="24"/>
              </w:rPr>
              <w:t>«Я и природа»</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4</w:t>
            </w:r>
          </w:p>
        </w:tc>
      </w:tr>
      <w:tr w:rsidR="00593DB4" w:rsidRPr="00C35134" w:rsidTr="00FD5480">
        <w:tc>
          <w:tcPr>
            <w:tcW w:w="1232" w:type="dxa"/>
            <w:tcBorders>
              <w:right w:val="single" w:sz="6" w:space="0" w:color="000000"/>
            </w:tcBorders>
            <w:shd w:val="clear" w:color="auto" w:fill="auto"/>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5</w:t>
            </w:r>
          </w:p>
        </w:tc>
        <w:tc>
          <w:tcPr>
            <w:tcW w:w="6106" w:type="dxa"/>
            <w:tcBorders>
              <w:right w:val="single" w:sz="6" w:space="0" w:color="000000"/>
            </w:tcBorders>
            <w:shd w:val="clear" w:color="auto" w:fill="auto"/>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Культура поведения в природе</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6</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 xml:space="preserve">Значение всего живого для человека. </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7</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Заповедная природа. Заповедники – что это такое и для чего они нужны</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8</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Заповедники Алтайского края.</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7338" w:type="dxa"/>
            <w:gridSpan w:val="2"/>
            <w:tcBorders>
              <w:right w:val="single" w:sz="6" w:space="0" w:color="000000"/>
            </w:tcBorders>
            <w:shd w:val="clear" w:color="auto" w:fill="auto"/>
            <w:noWrap/>
          </w:tcPr>
          <w:p w:rsidR="00593DB4" w:rsidRPr="00C35134" w:rsidRDefault="00593DB4" w:rsidP="00FD5480">
            <w:pPr>
              <w:spacing w:after="0" w:line="240" w:lineRule="auto"/>
              <w:jc w:val="center"/>
              <w:rPr>
                <w:rFonts w:ascii="Times New Roman" w:eastAsia="Times New Roman" w:hAnsi="Times New Roman" w:cs="Times New Roman"/>
                <w:b/>
                <w:sz w:val="24"/>
                <w:szCs w:val="24"/>
              </w:rPr>
            </w:pPr>
            <w:r w:rsidRPr="00C35134">
              <w:rPr>
                <w:rFonts w:ascii="Times New Roman" w:eastAsia="Times New Roman" w:hAnsi="Times New Roman" w:cs="Times New Roman"/>
                <w:b/>
                <w:sz w:val="24"/>
                <w:szCs w:val="24"/>
              </w:rPr>
              <w:t>«Я и отечество»</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9</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Отечество.</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10</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Что я могу сделать для своей Родины сейчас. Россия – многонациональное государство.</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11</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Россия – многонациональное государство.</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12</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Толерантность что это такое.</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7338" w:type="dxa"/>
            <w:gridSpan w:val="2"/>
            <w:tcBorders>
              <w:right w:val="single" w:sz="6" w:space="0" w:color="000000"/>
            </w:tcBorders>
            <w:shd w:val="clear" w:color="auto" w:fill="auto"/>
            <w:noWrap/>
          </w:tcPr>
          <w:p w:rsidR="00593DB4" w:rsidRPr="00C35134" w:rsidRDefault="00593DB4" w:rsidP="00FD5480">
            <w:pPr>
              <w:spacing w:after="0" w:line="240" w:lineRule="auto"/>
              <w:jc w:val="center"/>
              <w:rPr>
                <w:rFonts w:ascii="Times New Roman" w:eastAsia="Times New Roman" w:hAnsi="Times New Roman" w:cs="Times New Roman"/>
                <w:b/>
                <w:sz w:val="24"/>
                <w:szCs w:val="24"/>
              </w:rPr>
            </w:pPr>
            <w:r w:rsidRPr="00C35134">
              <w:rPr>
                <w:rFonts w:ascii="Times New Roman" w:eastAsia="Times New Roman" w:hAnsi="Times New Roman" w:cs="Times New Roman"/>
                <w:b/>
                <w:sz w:val="24"/>
                <w:szCs w:val="24"/>
              </w:rPr>
              <w:t>«Я и здоровый образ жизни»</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4</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13</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Здоровье, как сохранить его.</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14</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Здоровые граждане – сильное государство</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15</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pStyle w:val="a9"/>
              <w:rPr>
                <w:rFonts w:ascii="Times New Roman" w:eastAsia="Times New Roman" w:hAnsi="Times New Roman"/>
                <w:sz w:val="24"/>
                <w:szCs w:val="24"/>
              </w:rPr>
            </w:pPr>
            <w:r w:rsidRPr="00C35134">
              <w:rPr>
                <w:rFonts w:ascii="Times New Roman" w:eastAsia="Times New Roman" w:hAnsi="Times New Roman"/>
                <w:sz w:val="24"/>
                <w:szCs w:val="24"/>
              </w:rPr>
              <w:t xml:space="preserve">Как уберечь своѐ здоровье. Закаливание и </w:t>
            </w:r>
          </w:p>
          <w:p w:rsidR="00593DB4" w:rsidRPr="00C35134" w:rsidRDefault="00593DB4" w:rsidP="00FD5480">
            <w:pPr>
              <w:pStyle w:val="a9"/>
              <w:rPr>
                <w:rFonts w:ascii="Times New Roman" w:eastAsia="Times New Roman" w:hAnsi="Times New Roman"/>
                <w:sz w:val="24"/>
                <w:szCs w:val="24"/>
              </w:rPr>
            </w:pPr>
            <w:r w:rsidRPr="00C35134">
              <w:rPr>
                <w:rFonts w:ascii="Times New Roman" w:eastAsia="Times New Roman" w:hAnsi="Times New Roman"/>
                <w:sz w:val="24"/>
                <w:szCs w:val="24"/>
              </w:rPr>
              <w:t>прогулки на свежем воздухе.</w:t>
            </w:r>
            <w:r w:rsidRPr="00C35134">
              <w:rPr>
                <w:rFonts w:ascii="Times New Roman" w:eastAsia="Times New Roman" w:hAnsi="Times New Roman"/>
                <w:sz w:val="24"/>
                <w:szCs w:val="24"/>
              </w:rPr>
              <w:tab/>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16</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Для чего нужно заниматься спортом</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7338" w:type="dxa"/>
            <w:gridSpan w:val="2"/>
            <w:tcBorders>
              <w:right w:val="single" w:sz="6" w:space="0" w:color="000000"/>
            </w:tcBorders>
            <w:shd w:val="clear" w:color="auto" w:fill="auto"/>
            <w:noWrap/>
          </w:tcPr>
          <w:p w:rsidR="00593DB4" w:rsidRPr="00C35134" w:rsidRDefault="00593DB4" w:rsidP="00FD5480">
            <w:pPr>
              <w:spacing w:after="0" w:line="240" w:lineRule="auto"/>
              <w:jc w:val="center"/>
              <w:rPr>
                <w:rFonts w:ascii="Times New Roman" w:eastAsia="Times New Roman" w:hAnsi="Times New Roman" w:cs="Times New Roman"/>
                <w:b/>
                <w:sz w:val="24"/>
                <w:szCs w:val="24"/>
              </w:rPr>
            </w:pPr>
            <w:r w:rsidRPr="00C35134">
              <w:rPr>
                <w:rFonts w:ascii="Times New Roman" w:eastAsia="Times New Roman" w:hAnsi="Times New Roman" w:cs="Times New Roman"/>
                <w:b/>
                <w:sz w:val="24"/>
                <w:szCs w:val="24"/>
              </w:rPr>
              <w:t>«Я и искусство»</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4</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17</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Что такое искусство.</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18</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 xml:space="preserve">Литература народов России: сказки, </w:t>
            </w:r>
          </w:p>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 xml:space="preserve">пословицы, мифы… </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19</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 xml:space="preserve">Знакомство с картинами известных </w:t>
            </w:r>
          </w:p>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художников.</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20</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 xml:space="preserve">Знакомство с известными музыкальными </w:t>
            </w:r>
          </w:p>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произведениями.</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7338" w:type="dxa"/>
            <w:gridSpan w:val="2"/>
            <w:tcBorders>
              <w:right w:val="single" w:sz="6" w:space="0" w:color="000000"/>
            </w:tcBorders>
            <w:shd w:val="clear" w:color="auto" w:fill="auto"/>
            <w:noWrap/>
          </w:tcPr>
          <w:p w:rsidR="00593DB4" w:rsidRPr="00C35134" w:rsidRDefault="00593DB4" w:rsidP="00FD5480">
            <w:pPr>
              <w:spacing w:after="0" w:line="240" w:lineRule="auto"/>
              <w:jc w:val="center"/>
              <w:rPr>
                <w:rFonts w:ascii="Times New Roman" w:eastAsia="Times New Roman" w:hAnsi="Times New Roman" w:cs="Times New Roman"/>
                <w:b/>
                <w:sz w:val="24"/>
                <w:szCs w:val="24"/>
              </w:rPr>
            </w:pPr>
            <w:r w:rsidRPr="00C35134">
              <w:rPr>
                <w:rFonts w:ascii="Times New Roman" w:eastAsia="Times New Roman" w:hAnsi="Times New Roman" w:cs="Times New Roman"/>
                <w:b/>
                <w:sz w:val="24"/>
                <w:szCs w:val="24"/>
              </w:rPr>
              <w:t>«Я и труд»</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4</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21</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Труд моих родителей.</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22</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Профессии родителей, бабушек, дедушек</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23</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Обязательно ли нужно трудиться.</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24</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Должна ли профессия нравиться человеку.</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7338" w:type="dxa"/>
            <w:gridSpan w:val="2"/>
            <w:tcBorders>
              <w:right w:val="single" w:sz="6" w:space="0" w:color="000000"/>
            </w:tcBorders>
            <w:shd w:val="clear" w:color="auto" w:fill="auto"/>
            <w:noWrap/>
          </w:tcPr>
          <w:p w:rsidR="00593DB4" w:rsidRPr="00C35134" w:rsidRDefault="00593DB4" w:rsidP="00FD5480">
            <w:pPr>
              <w:spacing w:after="0" w:line="240" w:lineRule="auto"/>
              <w:jc w:val="center"/>
              <w:rPr>
                <w:rFonts w:ascii="Times New Roman" w:eastAsia="Times New Roman" w:hAnsi="Times New Roman" w:cs="Times New Roman"/>
                <w:b/>
                <w:sz w:val="24"/>
                <w:szCs w:val="24"/>
              </w:rPr>
            </w:pPr>
            <w:r w:rsidRPr="00C35134">
              <w:rPr>
                <w:rFonts w:ascii="Times New Roman" w:eastAsia="Times New Roman" w:hAnsi="Times New Roman" w:cs="Times New Roman"/>
                <w:b/>
                <w:sz w:val="24"/>
                <w:szCs w:val="24"/>
              </w:rPr>
              <w:t>«Я и друзья»</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3</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25</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Сколько у человека может быть друзей.  Сколько может продлиться дружба.</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26</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Какого друга называют верным, что такое верность.</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27</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Правила вежливого общения. Важно ли при общении следить за мимикой и жестами</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7338" w:type="dxa"/>
            <w:gridSpan w:val="2"/>
            <w:tcBorders>
              <w:right w:val="single" w:sz="6" w:space="0" w:color="000000"/>
            </w:tcBorders>
            <w:shd w:val="clear" w:color="auto" w:fill="auto"/>
            <w:noWrap/>
          </w:tcPr>
          <w:p w:rsidR="00593DB4" w:rsidRPr="00C35134" w:rsidRDefault="00593DB4" w:rsidP="00FD5480">
            <w:pPr>
              <w:spacing w:after="0" w:line="240" w:lineRule="auto"/>
              <w:jc w:val="center"/>
              <w:rPr>
                <w:rFonts w:ascii="Times New Roman" w:eastAsia="Times New Roman" w:hAnsi="Times New Roman" w:cs="Times New Roman"/>
                <w:b/>
                <w:sz w:val="24"/>
                <w:szCs w:val="24"/>
              </w:rPr>
            </w:pPr>
            <w:r w:rsidRPr="00C35134">
              <w:rPr>
                <w:rFonts w:ascii="Times New Roman" w:eastAsia="Times New Roman" w:hAnsi="Times New Roman" w:cs="Times New Roman"/>
                <w:b/>
                <w:sz w:val="24"/>
                <w:szCs w:val="24"/>
              </w:rPr>
              <w:t>«Я хочу всё знать»</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3</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28</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Представление о вере, духовности, религиозной жизни человека</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29</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Религии Алтая.</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30</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Храмы Алтая.</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7338" w:type="dxa"/>
            <w:gridSpan w:val="2"/>
            <w:tcBorders>
              <w:right w:val="single" w:sz="6" w:space="0" w:color="000000"/>
            </w:tcBorders>
            <w:shd w:val="clear" w:color="auto" w:fill="auto"/>
            <w:noWrap/>
          </w:tcPr>
          <w:p w:rsidR="00593DB4" w:rsidRPr="00C35134" w:rsidRDefault="00593DB4" w:rsidP="00FD5480">
            <w:pPr>
              <w:spacing w:after="0" w:line="240" w:lineRule="auto"/>
              <w:jc w:val="center"/>
              <w:rPr>
                <w:rFonts w:ascii="Times New Roman" w:eastAsia="Times New Roman" w:hAnsi="Times New Roman" w:cs="Times New Roman"/>
                <w:b/>
                <w:sz w:val="24"/>
                <w:szCs w:val="24"/>
              </w:rPr>
            </w:pPr>
            <w:r w:rsidRPr="00C35134">
              <w:rPr>
                <w:rFonts w:ascii="Times New Roman" w:eastAsia="Times New Roman" w:hAnsi="Times New Roman" w:cs="Times New Roman"/>
                <w:b/>
                <w:sz w:val="24"/>
                <w:szCs w:val="24"/>
              </w:rPr>
              <w:t>«Я и закон»</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4</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31</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Основной закон РФ – «Конституция».</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32</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Кто придумывает законы и для чего.</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33</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spacing w:after="0" w:line="240" w:lineRule="auto"/>
              <w:rPr>
                <w:rFonts w:ascii="Times New Roman" w:eastAsia="Times New Roman" w:hAnsi="Times New Roman" w:cs="Times New Roman"/>
                <w:sz w:val="24"/>
                <w:szCs w:val="24"/>
              </w:rPr>
            </w:pPr>
            <w:r w:rsidRPr="00C35134">
              <w:rPr>
                <w:rFonts w:ascii="Times New Roman" w:eastAsia="Times New Roman" w:hAnsi="Times New Roman" w:cs="Times New Roman"/>
                <w:sz w:val="24"/>
                <w:szCs w:val="24"/>
              </w:rPr>
              <w:t>Кто такие депутаты, как ими становятся.</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r w:rsidR="00593DB4" w:rsidRPr="00C35134" w:rsidTr="00FD5480">
        <w:tc>
          <w:tcPr>
            <w:tcW w:w="1232"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34</w:t>
            </w:r>
          </w:p>
        </w:tc>
        <w:tc>
          <w:tcPr>
            <w:tcW w:w="6106" w:type="dxa"/>
            <w:tcBorders>
              <w:top w:val="single" w:sz="6" w:space="0" w:color="000000"/>
              <w:left w:val="single" w:sz="6" w:space="0" w:color="000000"/>
              <w:bottom w:val="single" w:sz="6" w:space="0" w:color="000000"/>
              <w:right w:val="single" w:sz="6" w:space="0" w:color="000000"/>
            </w:tcBorders>
            <w:noWrap/>
          </w:tcPr>
          <w:p w:rsidR="00593DB4" w:rsidRPr="00C35134" w:rsidRDefault="00593DB4" w:rsidP="00FD5480">
            <w:pPr>
              <w:pStyle w:val="111"/>
              <w:shd w:val="clear" w:color="auto" w:fill="FFFFFF"/>
              <w:spacing w:before="0" w:line="240" w:lineRule="auto"/>
              <w:rPr>
                <w:rFonts w:ascii="Times New Roman" w:hAnsi="Times New Roman"/>
                <w:b w:val="0"/>
                <w:bCs w:val="0"/>
                <w:color w:val="000000"/>
                <w:sz w:val="24"/>
                <w:szCs w:val="24"/>
              </w:rPr>
            </w:pPr>
            <w:r w:rsidRPr="00C35134">
              <w:rPr>
                <w:rFonts w:ascii="Times New Roman" w:hAnsi="Times New Roman"/>
                <w:b w:val="0"/>
                <w:color w:val="auto"/>
                <w:sz w:val="24"/>
                <w:szCs w:val="24"/>
              </w:rPr>
              <w:t>Закон Алтайского края № 99 - ЗС «</w:t>
            </w:r>
            <w:r w:rsidRPr="00C35134">
              <w:rPr>
                <w:rFonts w:ascii="Times New Roman" w:hAnsi="Times New Roman"/>
                <w:b w:val="0"/>
                <w:bCs w:val="0"/>
                <w:color w:val="auto"/>
                <w:sz w:val="24"/>
                <w:szCs w:val="24"/>
              </w:rPr>
              <w:t>Об</w:t>
            </w:r>
            <w:r w:rsidRPr="00C35134">
              <w:rPr>
                <w:rFonts w:ascii="Times New Roman" w:hAnsi="Times New Roman"/>
                <w:b w:val="0"/>
                <w:bCs w:val="0"/>
                <w:color w:val="000000"/>
                <w:sz w:val="24"/>
                <w:szCs w:val="24"/>
              </w:rPr>
              <w:t xml:space="preserve"> ограничении пребывания несовершеннолетних в общественных местах на территории Алтайского края"</w:t>
            </w:r>
          </w:p>
        </w:tc>
        <w:tc>
          <w:tcPr>
            <w:tcW w:w="2233"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r w:rsidRPr="00C35134">
              <w:rPr>
                <w:rFonts w:ascii="Times New Roman" w:hAnsi="Times New Roman" w:cs="Times New Roman"/>
                <w:b/>
                <w:sz w:val="24"/>
                <w:szCs w:val="24"/>
              </w:rPr>
              <w:t>1</w:t>
            </w:r>
          </w:p>
        </w:tc>
      </w:tr>
    </w:tbl>
    <w:p w:rsidR="00593DB4" w:rsidRDefault="00593DB4" w:rsidP="00593DB4">
      <w:pPr>
        <w:spacing w:after="0" w:line="240" w:lineRule="auto"/>
        <w:jc w:val="center"/>
        <w:rPr>
          <w:rFonts w:ascii="Times New Roman" w:hAnsi="Times New Roman" w:cs="Times New Roman"/>
          <w:b/>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«Хозяюшка»</w:t>
      </w:r>
    </w:p>
    <w:p w:rsidR="00593DB4" w:rsidRDefault="00593DB4" w:rsidP="00593DB4">
      <w:pPr>
        <w:jc w:val="center"/>
        <w:rPr>
          <w:rFonts w:ascii="Times New Roman" w:hAnsi="Times New Roman" w:cs="Times New Roman"/>
          <w:b/>
          <w:sz w:val="28"/>
          <w:szCs w:val="28"/>
        </w:rPr>
      </w:pPr>
      <w:r>
        <w:rPr>
          <w:rFonts w:ascii="Times New Roman" w:hAnsi="Times New Roman" w:cs="Times New Roman"/>
          <w:b/>
          <w:sz w:val="28"/>
          <w:szCs w:val="28"/>
        </w:rPr>
        <w:t>3 класс</w:t>
      </w: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Результаты освоения программы курса</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Личностные результаты</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чувство прекрасного и эстетические чувства на основе знакомства с мультикультурной картиной  современного мира;</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навык самостоятельной работы  и работы в группе при выполнении практических творческих работ;</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ориентации на понимание причин успеха в творческой деятельности;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способность к самооценке на основе критерия успешности деятельности;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заложены основы социально ценных личностных и нравственных качеств: трудолюбие, организованность, добросовестное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Метапредметные рузультаты</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Регулятивные</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выбирать художественные материалы, средства художественной выразительности для создания творческих работ. Решать художественные задачи с опорой на знания о цвете, правил композиций, усвоенных способах действий;</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учитывать выделенные ориентиры действий в новых техниках, планировать свои действия;</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осуществлять итоговый и пошаговый контроль в своей творческой деятельности;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адекватно воспринимать оценку своих работ окружающих;</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навыкам работы с разнообразными материалами и навыкам создания образов посредством различных технологий;</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вносить необходимые коррективы в действие после его завершения на основе оценки и характере сделанных ошибок;</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-учиться готовить рабочее место и выполнять практическую работу по предложенному учителем плану с опорой на образцы, рисунки, схемы;</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-выполнять контроль точности разметки деталей с помощью шаблона.</w:t>
      </w:r>
    </w:p>
    <w:p w:rsidR="00593DB4" w:rsidRDefault="00593DB4" w:rsidP="00593DB4">
      <w:pPr>
        <w:spacing w:after="0" w:line="240" w:lineRule="auto"/>
        <w:jc w:val="both"/>
        <w:rPr>
          <w:rFonts w:ascii="Times New Roman" w:hAnsi="Times New Roman" w:cs="Times New Roman"/>
          <w:sz w:val="28"/>
          <w:szCs w:val="28"/>
        </w:rPr>
      </w:pP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Познавательные</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приобретать и осуществлять практические навыки и умения в художественном творчестве;</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осваивать особенности художественно – выразительных средств,  материалов и техник;</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развивать художественный вкус;</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развивать  фантазию, воображения, художественную интуицию, память;</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развивать критическое мышление, в способности аргументировать свою точку зрения.</w:t>
      </w:r>
    </w:p>
    <w:p w:rsidR="00593DB4" w:rsidRDefault="00593DB4" w:rsidP="00593DB4">
      <w:pPr>
        <w:spacing w:after="0" w:line="240" w:lineRule="auto"/>
        <w:jc w:val="both"/>
        <w:rPr>
          <w:rFonts w:ascii="Times New Roman" w:hAnsi="Times New Roman" w:cs="Times New Roman"/>
          <w:sz w:val="28"/>
          <w:szCs w:val="28"/>
        </w:rPr>
      </w:pP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Коммуникативные</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-первоначальному опыту осуществления совместной продуктивной деятельности;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сотрудничать и оказывать взаимопомощь, доброжелательно и уважительно строить свое общение со сверстниками и взрослыми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формировать собственное мнение и позицию;</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-формирование уважительного отношения к иному мнению, истории и культуре народов России;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-формирование нравственных ценностей, толерантности, правильных оценок событий, происходящих в окружающем мире;</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-обогащение личного опыта общения детей;</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-ориентация на выполнение нравственных норм - заповедей в процессе общения;</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-овладение нормами речевого этикета и культуры поведения.</w:t>
      </w:r>
    </w:p>
    <w:p w:rsidR="00593DB4" w:rsidRDefault="00593DB4" w:rsidP="00593DB4">
      <w:pPr>
        <w:spacing w:after="0" w:line="240" w:lineRule="auto"/>
        <w:jc w:val="both"/>
        <w:rPr>
          <w:rFonts w:ascii="Times New Roman" w:hAnsi="Times New Roman" w:cs="Times New Roman"/>
          <w:sz w:val="28"/>
          <w:szCs w:val="28"/>
        </w:rPr>
      </w:pP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результаты</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-уважать и ценить искусство и художествено-творческую деятельность человека;</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-выражать свои чувства, мысли, идеи и мнения средствами художественного языка.</w:t>
      </w:r>
    </w:p>
    <w:p w:rsidR="00593DB4" w:rsidRDefault="00593DB4" w:rsidP="00593DB4">
      <w:pPr>
        <w:spacing w:line="240" w:lineRule="auto"/>
        <w:jc w:val="both"/>
        <w:rPr>
          <w:rFonts w:ascii="Times New Roman" w:hAnsi="Times New Roman" w:cs="Times New Roman"/>
          <w:b/>
          <w:sz w:val="28"/>
          <w:szCs w:val="28"/>
        </w:rPr>
      </w:pPr>
      <w:r>
        <w:rPr>
          <w:rFonts w:ascii="Times New Roman" w:hAnsi="Times New Roman" w:cs="Times New Roman"/>
          <w:b/>
          <w:sz w:val="28"/>
          <w:szCs w:val="28"/>
        </w:rPr>
        <w:t>Формы и виды деятельности: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игровая;</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познавательная;</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сюжетно-ролевая;</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краеведческая;</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посещение библиотек, музеев;</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практическая.</w:t>
      </w:r>
    </w:p>
    <w:p w:rsidR="00593DB4" w:rsidRDefault="00593DB4" w:rsidP="00593DB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Содержание курса</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b/>
          <w:sz w:val="28"/>
          <w:szCs w:val="28"/>
        </w:rPr>
        <w:tab/>
      </w:r>
      <w:r>
        <w:rPr>
          <w:rFonts w:ascii="Times New Roman" w:hAnsi="Times New Roman" w:cs="Times New Roman"/>
          <w:sz w:val="28"/>
          <w:szCs w:val="28"/>
        </w:rPr>
        <w:t>Комнатные растения и уход за ними.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Осенние и весенние работы на школьной клумбе.</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День рождения.</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Праздничные бутерброды.</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Новый год.</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Подарки своими руками;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Мы готовим.</w:t>
      </w:r>
    </w:p>
    <w:p w:rsidR="00593DB4" w:rsidRDefault="00593DB4" w:rsidP="00593DB4">
      <w:pPr>
        <w:jc w:val="center"/>
        <w:rPr>
          <w:rFonts w:ascii="Times New Roman" w:hAnsi="Times New Roman" w:cs="Times New Roman"/>
          <w:b/>
          <w:sz w:val="28"/>
        </w:rPr>
      </w:pPr>
      <w:r>
        <w:rPr>
          <w:rFonts w:ascii="Times New Roman" w:hAnsi="Times New Roman" w:cs="Times New Roman"/>
          <w:b/>
          <w:sz w:val="28"/>
        </w:rPr>
        <w:t>Тематическое планирование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2"/>
        <w:gridCol w:w="6889"/>
        <w:gridCol w:w="1414"/>
      </w:tblGrid>
      <w:tr w:rsidR="00593DB4" w:rsidRPr="00C35134" w:rsidTr="00FD5480">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b/>
                <w:sz w:val="24"/>
                <w:szCs w:val="24"/>
              </w:rPr>
            </w:pPr>
            <w:r w:rsidRPr="00C35134">
              <w:rPr>
                <w:rFonts w:ascii="Times New Roman" w:hAnsi="Times New Roman" w:cs="Times New Roman"/>
                <w:b/>
                <w:sz w:val="24"/>
                <w:szCs w:val="24"/>
              </w:rPr>
              <w:t>№</w:t>
            </w:r>
          </w:p>
          <w:p w:rsidR="00593DB4" w:rsidRPr="00C35134" w:rsidRDefault="00593DB4" w:rsidP="00FD5480">
            <w:pPr>
              <w:spacing w:after="0" w:line="240" w:lineRule="auto"/>
              <w:jc w:val="center"/>
              <w:rPr>
                <w:rFonts w:ascii="Times New Roman" w:hAnsi="Times New Roman" w:cs="Times New Roman"/>
                <w:b/>
                <w:sz w:val="24"/>
                <w:szCs w:val="24"/>
              </w:rPr>
            </w:pPr>
            <w:r w:rsidRPr="00C35134">
              <w:rPr>
                <w:rFonts w:ascii="Times New Roman" w:hAnsi="Times New Roman" w:cs="Times New Roman"/>
                <w:b/>
                <w:sz w:val="24"/>
                <w:szCs w:val="24"/>
              </w:rPr>
              <w:t>занятия</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b/>
                <w:sz w:val="24"/>
                <w:szCs w:val="24"/>
              </w:rPr>
            </w:pPr>
            <w:r w:rsidRPr="00C35134">
              <w:rPr>
                <w:rFonts w:ascii="Times New Roman" w:hAnsi="Times New Roman" w:cs="Times New Roman"/>
                <w:b/>
                <w:sz w:val="24"/>
                <w:szCs w:val="24"/>
              </w:rPr>
              <w:t>Название разделов, тем</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b/>
                <w:sz w:val="24"/>
                <w:szCs w:val="24"/>
              </w:rPr>
            </w:pPr>
            <w:r w:rsidRPr="00C35134">
              <w:rPr>
                <w:rFonts w:ascii="Times New Roman" w:hAnsi="Times New Roman" w:cs="Times New Roman"/>
                <w:b/>
                <w:sz w:val="24"/>
                <w:szCs w:val="24"/>
              </w:rPr>
              <w:t>Всего часов</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Вводное.</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Комнатные растения и уход за ними.</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Многолетние и однолетние растения. Осмотр школьной клумбы.</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Осенние работы. Прополка клумбы. Посадка многолетних растений.</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Разговор о правильном питании. Самые полезные продукты.</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Как правильно есть. Плох обед, если хлеба нет. Время есть булочки.</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Овощи, ягоды и фрукты – самые витаминные продукты.</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Всякому овощу – своё время.</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Салаты. Различные способы нарезки овощей и фруктов.</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Приготовление салата из моркови и фруктов.</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Украшение салатов. «Виноград» из зелёного горошка и петрушки.</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Крабовый салат.</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Украшение салатов. «Жёлуди», «Грибочки».</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Салат из сладкого перца.</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Праздничные бутерброды.</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Новый год. Сервировка праздничного стола.</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Удивительные превращения пирожка.</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Что надо есть, если хочешь стать сильнее.</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Из чего варят каши и как сделать кашу вкусной.</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Приготовление гречневой каши.</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Лук – здоровью друг. Посадка лука.</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Приготовление рисовой каши.</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На вкус и цвет товарищей нет.</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Пирожное для мамы.</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Пора ужинать.</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Приготовление омлета с зелёным луком.</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Посадка рассады цветов для школьной клумбы.</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Традиции моей семьи. День рождения</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Игры и конкурсы для детских праздников.</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 xml:space="preserve">Забавные открытки.  </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Подарки своими руками.</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Весенние работы. Подготовка клумбы к посадке цветов.</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Весенние работы. Высадка рассады цветов.</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RPr="00C35134" w:rsidTr="00FD5480">
        <w:tc>
          <w:tcPr>
            <w:tcW w:w="0" w:type="auto"/>
            <w:shd w:val="clear" w:color="auto" w:fill="auto"/>
            <w:noWrap/>
          </w:tcPr>
          <w:p w:rsidR="00593DB4" w:rsidRPr="00C35134" w:rsidRDefault="00593DB4" w:rsidP="003F0962">
            <w:pPr>
              <w:pStyle w:val="ad"/>
              <w:numPr>
                <w:ilvl w:val="0"/>
                <w:numId w:val="295"/>
              </w:numPr>
              <w:spacing w:after="0" w:line="240" w:lineRule="auto"/>
              <w:rPr>
                <w:rFonts w:ascii="Times New Roman" w:hAnsi="Times New Roman"/>
                <w:sz w:val="24"/>
                <w:szCs w:val="24"/>
                <w:u w:val="single"/>
              </w:rPr>
            </w:pPr>
          </w:p>
        </w:tc>
        <w:tc>
          <w:tcPr>
            <w:tcW w:w="0" w:type="auto"/>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 xml:space="preserve">Итоговое занятие. </w:t>
            </w:r>
          </w:p>
        </w:tc>
        <w:tc>
          <w:tcPr>
            <w:tcW w:w="0" w:type="auto"/>
            <w:shd w:val="clear" w:color="auto" w:fill="auto"/>
            <w:noWrap/>
          </w:tcPr>
          <w:p w:rsidR="00593DB4" w:rsidRPr="00C35134" w:rsidRDefault="00593DB4" w:rsidP="00FD5480">
            <w:pPr>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1</w:t>
            </w:r>
          </w:p>
        </w:tc>
      </w:tr>
    </w:tbl>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«Эхо 52-ой»</w:t>
      </w:r>
    </w:p>
    <w:p w:rsidR="00593DB4" w:rsidRDefault="00593DB4" w:rsidP="00593DB4">
      <w:pPr>
        <w:jc w:val="center"/>
        <w:rPr>
          <w:rFonts w:ascii="Times New Roman" w:hAnsi="Times New Roman" w:cs="Times New Roman"/>
          <w:b/>
          <w:sz w:val="28"/>
          <w:szCs w:val="28"/>
        </w:rPr>
      </w:pPr>
      <w:r>
        <w:rPr>
          <w:rFonts w:ascii="Times New Roman" w:hAnsi="Times New Roman" w:cs="Times New Roman"/>
          <w:b/>
          <w:sz w:val="28"/>
          <w:szCs w:val="28"/>
        </w:rPr>
        <w:t>2-4 классы</w:t>
      </w:r>
    </w:p>
    <w:p w:rsidR="00593DB4" w:rsidRDefault="00593DB4" w:rsidP="00593DB4">
      <w:pPr>
        <w:pStyle w:val="a9"/>
        <w:jc w:val="both"/>
        <w:rPr>
          <w:rFonts w:eastAsia="Times New Roman"/>
          <w:b/>
          <w:color w:val="000000"/>
        </w:rPr>
      </w:pPr>
      <w:r>
        <w:rPr>
          <w:rFonts w:eastAsia="Times New Roman"/>
          <w:b/>
          <w:bCs/>
          <w:color w:val="000000"/>
        </w:rPr>
        <w:t>Результаты</w:t>
      </w:r>
      <w:r>
        <w:rPr>
          <w:rFonts w:eastAsia="Times New Roman"/>
          <w:color w:val="000000"/>
        </w:rPr>
        <w:t> </w:t>
      </w:r>
      <w:r>
        <w:rPr>
          <w:rFonts w:eastAsia="Times New Roman"/>
          <w:b/>
          <w:color w:val="000000"/>
        </w:rPr>
        <w:t>освоения курса внеурочной деятельности:</w:t>
      </w:r>
    </w:p>
    <w:p w:rsidR="00593DB4" w:rsidRDefault="00593DB4" w:rsidP="00593DB4">
      <w:pPr>
        <w:pStyle w:val="af"/>
        <w:shd w:val="clear" w:color="auto" w:fill="FFFFFF"/>
        <w:spacing w:before="0" w:after="0" w:line="294" w:lineRule="atLeast"/>
        <w:rPr>
          <w:i/>
          <w:color w:val="000000"/>
          <w:sz w:val="28"/>
          <w:szCs w:val="28"/>
        </w:rPr>
      </w:pPr>
      <w:r>
        <w:rPr>
          <w:b/>
          <w:bCs/>
          <w:i/>
          <w:color w:val="000000"/>
          <w:sz w:val="28"/>
          <w:szCs w:val="28"/>
        </w:rPr>
        <w:t>Личностный результат:</w:t>
      </w:r>
    </w:p>
    <w:p w:rsidR="00593DB4" w:rsidRDefault="00593DB4" w:rsidP="00593DB4">
      <w:pPr>
        <w:pStyle w:val="af"/>
        <w:shd w:val="clear" w:color="auto" w:fill="FFFFFF"/>
        <w:spacing w:before="0" w:after="0" w:line="294" w:lineRule="atLeast"/>
        <w:rPr>
          <w:color w:val="000000"/>
          <w:sz w:val="28"/>
          <w:szCs w:val="28"/>
        </w:rPr>
      </w:pPr>
      <w:r>
        <w:rPr>
          <w:color w:val="000000"/>
          <w:sz w:val="28"/>
          <w:szCs w:val="28"/>
        </w:rPr>
        <w:t>-проявляет интерес к творческой деятельности;</w:t>
      </w:r>
    </w:p>
    <w:p w:rsidR="00593DB4" w:rsidRDefault="00593DB4" w:rsidP="00593DB4">
      <w:pPr>
        <w:pStyle w:val="af"/>
        <w:shd w:val="clear" w:color="auto" w:fill="FFFFFF"/>
        <w:spacing w:before="0" w:after="0" w:line="294" w:lineRule="atLeast"/>
        <w:rPr>
          <w:color w:val="000000"/>
          <w:sz w:val="28"/>
          <w:szCs w:val="28"/>
        </w:rPr>
      </w:pPr>
      <w:r>
        <w:rPr>
          <w:color w:val="000000"/>
          <w:sz w:val="28"/>
          <w:szCs w:val="28"/>
        </w:rPr>
        <w:t>-ответственно относится к порученному делу;</w:t>
      </w:r>
    </w:p>
    <w:p w:rsidR="00593DB4" w:rsidRDefault="00593DB4" w:rsidP="00593DB4">
      <w:pPr>
        <w:pStyle w:val="af"/>
        <w:shd w:val="clear" w:color="auto" w:fill="FFFFFF"/>
        <w:spacing w:before="0" w:after="0" w:line="294" w:lineRule="atLeast"/>
        <w:rPr>
          <w:color w:val="000000"/>
          <w:sz w:val="28"/>
          <w:szCs w:val="28"/>
        </w:rPr>
      </w:pPr>
      <w:r>
        <w:rPr>
          <w:color w:val="000000"/>
          <w:sz w:val="28"/>
          <w:szCs w:val="28"/>
        </w:rPr>
        <w:t>-проявляет интерес к профессии радиоведущего.</w:t>
      </w:r>
    </w:p>
    <w:p w:rsidR="00593DB4" w:rsidRDefault="00593DB4" w:rsidP="00593DB4">
      <w:pPr>
        <w:pStyle w:val="af"/>
        <w:shd w:val="clear" w:color="auto" w:fill="FFFFFF"/>
        <w:spacing w:before="0" w:after="0" w:line="294" w:lineRule="atLeast"/>
        <w:rPr>
          <w:i/>
          <w:color w:val="000000"/>
          <w:sz w:val="28"/>
          <w:szCs w:val="28"/>
        </w:rPr>
      </w:pPr>
      <w:r>
        <w:rPr>
          <w:b/>
          <w:bCs/>
          <w:i/>
          <w:color w:val="000000"/>
          <w:sz w:val="28"/>
          <w:szCs w:val="28"/>
        </w:rPr>
        <w:t>Метапредметный  результат:</w:t>
      </w:r>
    </w:p>
    <w:p w:rsidR="00593DB4" w:rsidRDefault="00593DB4" w:rsidP="00593DB4">
      <w:pPr>
        <w:pStyle w:val="af"/>
        <w:shd w:val="clear" w:color="auto" w:fill="FFFFFF"/>
        <w:spacing w:before="0" w:after="0" w:line="294" w:lineRule="atLeast"/>
        <w:rPr>
          <w:color w:val="000000"/>
          <w:sz w:val="28"/>
          <w:szCs w:val="28"/>
        </w:rPr>
      </w:pPr>
      <w:r>
        <w:rPr>
          <w:color w:val="000000"/>
          <w:sz w:val="28"/>
          <w:szCs w:val="28"/>
        </w:rPr>
        <w:t>-эмоционально откликается на творческую деятельность;</w:t>
      </w:r>
    </w:p>
    <w:p w:rsidR="00593DB4" w:rsidRDefault="00593DB4" w:rsidP="00593DB4">
      <w:pPr>
        <w:pStyle w:val="af"/>
        <w:shd w:val="clear" w:color="auto" w:fill="FFFFFF"/>
        <w:spacing w:before="0" w:after="0" w:line="294" w:lineRule="atLeast"/>
        <w:rPr>
          <w:color w:val="000000"/>
          <w:sz w:val="28"/>
          <w:szCs w:val="28"/>
        </w:rPr>
      </w:pPr>
      <w:r>
        <w:rPr>
          <w:color w:val="000000"/>
          <w:sz w:val="28"/>
          <w:szCs w:val="28"/>
        </w:rPr>
        <w:t>-прогнозирует конечный результат;</w:t>
      </w:r>
    </w:p>
    <w:p w:rsidR="00593DB4" w:rsidRDefault="00593DB4" w:rsidP="00593DB4">
      <w:pPr>
        <w:pStyle w:val="af"/>
        <w:shd w:val="clear" w:color="auto" w:fill="FFFFFF"/>
        <w:spacing w:before="0" w:after="0" w:line="294" w:lineRule="atLeast"/>
        <w:rPr>
          <w:color w:val="000000"/>
          <w:sz w:val="28"/>
          <w:szCs w:val="28"/>
        </w:rPr>
      </w:pPr>
      <w:r>
        <w:rPr>
          <w:color w:val="000000"/>
          <w:sz w:val="28"/>
          <w:szCs w:val="28"/>
        </w:rPr>
        <w:t>-способен оценить результаты своего труда;</w:t>
      </w:r>
    </w:p>
    <w:p w:rsidR="00593DB4" w:rsidRDefault="00593DB4" w:rsidP="00593DB4">
      <w:pPr>
        <w:pStyle w:val="af"/>
        <w:shd w:val="clear" w:color="auto" w:fill="FFFFFF"/>
        <w:spacing w:before="0" w:after="0" w:line="294" w:lineRule="atLeast"/>
        <w:rPr>
          <w:color w:val="000000"/>
          <w:sz w:val="28"/>
          <w:szCs w:val="28"/>
        </w:rPr>
      </w:pPr>
      <w:r>
        <w:rPr>
          <w:color w:val="000000"/>
          <w:sz w:val="28"/>
          <w:szCs w:val="28"/>
        </w:rPr>
        <w:t>-самостоятельно ставит перед собой цели и задачи;</w:t>
      </w:r>
    </w:p>
    <w:p w:rsidR="00593DB4" w:rsidRDefault="00593DB4" w:rsidP="00593DB4">
      <w:pPr>
        <w:pStyle w:val="af"/>
        <w:shd w:val="clear" w:color="auto" w:fill="FFFFFF"/>
        <w:spacing w:before="0" w:after="0" w:line="294" w:lineRule="atLeast"/>
        <w:rPr>
          <w:color w:val="000000"/>
          <w:sz w:val="28"/>
          <w:szCs w:val="28"/>
        </w:rPr>
      </w:pPr>
      <w:r>
        <w:rPr>
          <w:color w:val="000000"/>
          <w:sz w:val="28"/>
          <w:szCs w:val="28"/>
        </w:rPr>
        <w:t>-сотрудничает со всеми обучающимися в коллективе.</w:t>
      </w:r>
    </w:p>
    <w:p w:rsidR="00593DB4" w:rsidRDefault="00593DB4" w:rsidP="00593DB4">
      <w:pPr>
        <w:pStyle w:val="a9"/>
        <w:jc w:val="both"/>
        <w:rPr>
          <w:rFonts w:eastAsia="Times New Roman"/>
          <w:b/>
          <w:i/>
          <w:color w:val="000000"/>
        </w:rPr>
      </w:pPr>
      <w:r>
        <w:rPr>
          <w:rFonts w:eastAsia="Times New Roman"/>
          <w:b/>
          <w:i/>
          <w:color w:val="000000"/>
        </w:rPr>
        <w:t>Предметные:</w:t>
      </w:r>
    </w:p>
    <w:p w:rsidR="00593DB4" w:rsidRDefault="00593DB4" w:rsidP="003F0962">
      <w:pPr>
        <w:widowControl w:val="0"/>
        <w:numPr>
          <w:ilvl w:val="0"/>
          <w:numId w:val="29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sz w:val="28"/>
          <w:szCs w:val="28"/>
        </w:rPr>
      </w:pPr>
      <w:r>
        <w:rPr>
          <w:rFonts w:ascii="Times New Roman" w:hAnsi="Times New Roman" w:cs="Times New Roman"/>
          <w:sz w:val="28"/>
          <w:szCs w:val="28"/>
        </w:rPr>
        <w:t>владение знаниями о различных информационных</w:t>
      </w:r>
      <w:r>
        <w:rPr>
          <w:rFonts w:ascii="Times New Roman" w:hAnsi="Times New Roman"/>
          <w:sz w:val="28"/>
          <w:szCs w:val="28"/>
        </w:rPr>
        <w:t>радиожанрах, применение их на практике;</w:t>
      </w:r>
    </w:p>
    <w:p w:rsidR="00593DB4" w:rsidRDefault="00593DB4" w:rsidP="003F0962">
      <w:pPr>
        <w:widowControl w:val="0"/>
        <w:numPr>
          <w:ilvl w:val="0"/>
          <w:numId w:val="296"/>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353"/>
        </w:tabs>
        <w:suppressAutoHyphens w:val="0"/>
        <w:spacing w:after="0" w:line="240" w:lineRule="auto"/>
        <w:jc w:val="both"/>
        <w:rPr>
          <w:rFonts w:ascii="Times New Roman" w:hAnsi="Times New Roman"/>
          <w:sz w:val="28"/>
          <w:szCs w:val="28"/>
        </w:rPr>
      </w:pPr>
      <w:r>
        <w:rPr>
          <w:rFonts w:ascii="Times New Roman" w:hAnsi="Times New Roman"/>
          <w:sz w:val="28"/>
          <w:szCs w:val="28"/>
        </w:rPr>
        <w:t>умение создавать тексты радиопередач( хроники, новости,репортажи), брать и оформлять интервью;</w:t>
      </w:r>
    </w:p>
    <w:p w:rsidR="00593DB4" w:rsidRDefault="00593DB4" w:rsidP="003F0962">
      <w:pPr>
        <w:widowControl w:val="0"/>
        <w:numPr>
          <w:ilvl w:val="0"/>
          <w:numId w:val="29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sz w:val="28"/>
          <w:szCs w:val="28"/>
        </w:rPr>
      </w:pPr>
      <w:r>
        <w:rPr>
          <w:rFonts w:ascii="Times New Roman" w:hAnsi="Times New Roman"/>
          <w:sz w:val="28"/>
          <w:szCs w:val="28"/>
        </w:rPr>
        <w:t xml:space="preserve"> умение публично представлять свою точку зрения;;</w:t>
      </w:r>
    </w:p>
    <w:p w:rsidR="00593DB4" w:rsidRDefault="00593DB4" w:rsidP="003F0962">
      <w:pPr>
        <w:widowControl w:val="0"/>
        <w:numPr>
          <w:ilvl w:val="0"/>
          <w:numId w:val="29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sz w:val="28"/>
          <w:szCs w:val="28"/>
        </w:rPr>
      </w:pPr>
      <w:r>
        <w:rPr>
          <w:rFonts w:ascii="Times New Roman" w:hAnsi="Times New Roman"/>
          <w:sz w:val="28"/>
          <w:szCs w:val="28"/>
        </w:rPr>
        <w:t>участие в конкурсах различных уровней;</w:t>
      </w:r>
    </w:p>
    <w:p w:rsidR="00593DB4" w:rsidRDefault="00593DB4" w:rsidP="003F0962">
      <w:pPr>
        <w:widowControl w:val="0"/>
        <w:numPr>
          <w:ilvl w:val="0"/>
          <w:numId w:val="29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sz w:val="28"/>
          <w:szCs w:val="28"/>
        </w:rPr>
      </w:pPr>
      <w:r>
        <w:rPr>
          <w:rFonts w:ascii="Times New Roman" w:hAnsi="Times New Roman"/>
          <w:sz w:val="28"/>
          <w:szCs w:val="28"/>
        </w:rPr>
        <w:t>работать над дикцией</w:t>
      </w:r>
    </w:p>
    <w:p w:rsidR="00593DB4" w:rsidRPr="00C35134" w:rsidRDefault="00593DB4" w:rsidP="00593DB4">
      <w:pPr>
        <w:pStyle w:val="a9"/>
        <w:jc w:val="both"/>
        <w:rPr>
          <w:rFonts w:ascii="Times New Roman" w:hAnsi="Times New Roman"/>
          <w:color w:val="000000"/>
          <w:sz w:val="28"/>
          <w:szCs w:val="28"/>
        </w:rPr>
      </w:pPr>
      <w:r w:rsidRPr="00C35134">
        <w:rPr>
          <w:rFonts w:ascii="Times New Roman" w:hAnsi="Times New Roman"/>
          <w:color w:val="000000"/>
          <w:sz w:val="28"/>
          <w:szCs w:val="28"/>
        </w:rPr>
        <w:t xml:space="preserve">Учащиеся должны </w:t>
      </w:r>
      <w:r w:rsidRPr="00C35134">
        <w:rPr>
          <w:rFonts w:ascii="Times New Roman" w:hAnsi="Times New Roman"/>
          <w:b/>
          <w:color w:val="000000"/>
          <w:sz w:val="28"/>
          <w:szCs w:val="28"/>
        </w:rPr>
        <w:t>знать:</w:t>
      </w:r>
    </w:p>
    <w:p w:rsidR="00593DB4" w:rsidRPr="00C35134" w:rsidRDefault="00593DB4" w:rsidP="003F0962">
      <w:pPr>
        <w:pStyle w:val="a9"/>
        <w:numPr>
          <w:ilvl w:val="0"/>
          <w:numId w:val="29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C35134">
        <w:rPr>
          <w:rFonts w:ascii="Times New Roman" w:hAnsi="Times New Roman"/>
          <w:color w:val="000000"/>
          <w:sz w:val="28"/>
          <w:szCs w:val="28"/>
        </w:rPr>
        <w:t>журналистскую этику;</w:t>
      </w:r>
    </w:p>
    <w:p w:rsidR="00593DB4" w:rsidRPr="00C35134" w:rsidRDefault="00593DB4" w:rsidP="003F0962">
      <w:pPr>
        <w:pStyle w:val="a9"/>
        <w:numPr>
          <w:ilvl w:val="0"/>
          <w:numId w:val="29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C35134">
        <w:rPr>
          <w:rFonts w:ascii="Times New Roman" w:hAnsi="Times New Roman"/>
          <w:color w:val="000000"/>
          <w:sz w:val="28"/>
          <w:szCs w:val="28"/>
        </w:rPr>
        <w:t xml:space="preserve"> современные требования к радио;</w:t>
      </w:r>
    </w:p>
    <w:p w:rsidR="00593DB4" w:rsidRPr="00C35134" w:rsidRDefault="00593DB4" w:rsidP="003F0962">
      <w:pPr>
        <w:pStyle w:val="a9"/>
        <w:numPr>
          <w:ilvl w:val="0"/>
          <w:numId w:val="29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C35134">
        <w:rPr>
          <w:rFonts w:ascii="Times New Roman" w:hAnsi="Times New Roman"/>
          <w:color w:val="000000"/>
          <w:sz w:val="28"/>
          <w:szCs w:val="28"/>
        </w:rPr>
        <w:t>основные жанры;</w:t>
      </w:r>
    </w:p>
    <w:p w:rsidR="00593DB4" w:rsidRPr="00C35134" w:rsidRDefault="00593DB4" w:rsidP="003F0962">
      <w:pPr>
        <w:pStyle w:val="a9"/>
        <w:numPr>
          <w:ilvl w:val="0"/>
          <w:numId w:val="29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C35134">
        <w:rPr>
          <w:rFonts w:ascii="Times New Roman" w:hAnsi="Times New Roman"/>
          <w:color w:val="000000"/>
          <w:sz w:val="28"/>
          <w:szCs w:val="28"/>
        </w:rPr>
        <w:t>специфику создания статей разных жанров радиожурналистики;</w:t>
      </w:r>
    </w:p>
    <w:p w:rsidR="00593DB4" w:rsidRPr="00C35134" w:rsidRDefault="00593DB4" w:rsidP="003F0962">
      <w:pPr>
        <w:pStyle w:val="a9"/>
        <w:numPr>
          <w:ilvl w:val="0"/>
          <w:numId w:val="29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C35134">
        <w:rPr>
          <w:rFonts w:ascii="Times New Roman" w:hAnsi="Times New Roman"/>
          <w:color w:val="000000"/>
          <w:sz w:val="28"/>
          <w:szCs w:val="28"/>
        </w:rPr>
        <w:t>законы построения радиопередачи;</w:t>
      </w:r>
    </w:p>
    <w:p w:rsidR="00593DB4" w:rsidRPr="00C35134" w:rsidRDefault="00593DB4" w:rsidP="003F0962">
      <w:pPr>
        <w:pStyle w:val="a9"/>
        <w:numPr>
          <w:ilvl w:val="0"/>
          <w:numId w:val="297"/>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C35134">
        <w:rPr>
          <w:rFonts w:ascii="Times New Roman" w:hAnsi="Times New Roman"/>
          <w:color w:val="000000"/>
          <w:sz w:val="28"/>
          <w:szCs w:val="28"/>
        </w:rPr>
        <w:t>особенности стилевой организации.</w:t>
      </w:r>
    </w:p>
    <w:p w:rsidR="00593DB4" w:rsidRPr="00C35134" w:rsidRDefault="00593DB4" w:rsidP="00593DB4">
      <w:pPr>
        <w:pStyle w:val="a9"/>
        <w:jc w:val="both"/>
        <w:rPr>
          <w:rFonts w:ascii="Times New Roman" w:hAnsi="Times New Roman"/>
          <w:color w:val="000000"/>
          <w:sz w:val="28"/>
          <w:szCs w:val="28"/>
        </w:rPr>
      </w:pPr>
      <w:r w:rsidRPr="00C35134">
        <w:rPr>
          <w:rFonts w:ascii="Times New Roman" w:hAnsi="Times New Roman"/>
          <w:color w:val="000000"/>
          <w:sz w:val="28"/>
          <w:szCs w:val="28"/>
        </w:rPr>
        <w:t xml:space="preserve">Учащиеся должны </w:t>
      </w:r>
      <w:r w:rsidRPr="00C35134">
        <w:rPr>
          <w:rFonts w:ascii="Times New Roman" w:hAnsi="Times New Roman"/>
          <w:b/>
          <w:color w:val="000000"/>
          <w:sz w:val="28"/>
          <w:szCs w:val="28"/>
        </w:rPr>
        <w:t>уметь</w:t>
      </w:r>
      <w:r w:rsidRPr="00C35134">
        <w:rPr>
          <w:rFonts w:ascii="Times New Roman" w:hAnsi="Times New Roman"/>
          <w:color w:val="000000"/>
          <w:sz w:val="28"/>
          <w:szCs w:val="28"/>
        </w:rPr>
        <w:t>:</w:t>
      </w:r>
    </w:p>
    <w:p w:rsidR="00593DB4" w:rsidRPr="00C35134" w:rsidRDefault="00593DB4" w:rsidP="003F0962">
      <w:pPr>
        <w:pStyle w:val="a9"/>
        <w:numPr>
          <w:ilvl w:val="0"/>
          <w:numId w:val="29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C35134">
        <w:rPr>
          <w:rFonts w:ascii="Times New Roman" w:hAnsi="Times New Roman"/>
          <w:color w:val="000000"/>
          <w:sz w:val="28"/>
          <w:szCs w:val="28"/>
        </w:rPr>
        <w:t>логично излагать материал;</w:t>
      </w:r>
    </w:p>
    <w:p w:rsidR="00593DB4" w:rsidRPr="00C35134" w:rsidRDefault="00593DB4" w:rsidP="003F0962">
      <w:pPr>
        <w:pStyle w:val="a9"/>
        <w:numPr>
          <w:ilvl w:val="0"/>
          <w:numId w:val="29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C35134">
        <w:rPr>
          <w:rFonts w:ascii="Times New Roman" w:hAnsi="Times New Roman"/>
          <w:color w:val="000000"/>
          <w:sz w:val="28"/>
          <w:szCs w:val="28"/>
        </w:rPr>
        <w:t>создавать различные по жанру статьи;</w:t>
      </w:r>
    </w:p>
    <w:p w:rsidR="00593DB4" w:rsidRPr="00C35134" w:rsidRDefault="00593DB4" w:rsidP="003F0962">
      <w:pPr>
        <w:pStyle w:val="a9"/>
        <w:numPr>
          <w:ilvl w:val="0"/>
          <w:numId w:val="29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C35134">
        <w:rPr>
          <w:rFonts w:ascii="Times New Roman" w:hAnsi="Times New Roman"/>
          <w:color w:val="000000"/>
          <w:sz w:val="28"/>
          <w:szCs w:val="28"/>
        </w:rPr>
        <w:t>проводить опросы, анкетирование учащихся;</w:t>
      </w:r>
    </w:p>
    <w:p w:rsidR="00593DB4" w:rsidRPr="00C35134" w:rsidRDefault="00593DB4" w:rsidP="003F0962">
      <w:pPr>
        <w:pStyle w:val="a9"/>
        <w:numPr>
          <w:ilvl w:val="0"/>
          <w:numId w:val="29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C35134">
        <w:rPr>
          <w:rFonts w:ascii="Times New Roman" w:hAnsi="Times New Roman"/>
          <w:color w:val="000000"/>
          <w:sz w:val="28"/>
          <w:szCs w:val="28"/>
        </w:rPr>
        <w:t>брать интервью;</w:t>
      </w:r>
    </w:p>
    <w:p w:rsidR="00593DB4" w:rsidRPr="00C35134" w:rsidRDefault="00593DB4" w:rsidP="003F0962">
      <w:pPr>
        <w:pStyle w:val="a9"/>
        <w:numPr>
          <w:ilvl w:val="0"/>
          <w:numId w:val="29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C35134">
        <w:rPr>
          <w:rFonts w:ascii="Times New Roman" w:hAnsi="Times New Roman"/>
          <w:color w:val="000000"/>
          <w:sz w:val="28"/>
          <w:szCs w:val="28"/>
        </w:rPr>
        <w:t>моделировать и редактировать радиопередачи;</w:t>
      </w:r>
    </w:p>
    <w:p w:rsidR="00593DB4" w:rsidRPr="00C35134" w:rsidRDefault="00593DB4" w:rsidP="003F0962">
      <w:pPr>
        <w:pStyle w:val="a9"/>
        <w:numPr>
          <w:ilvl w:val="0"/>
          <w:numId w:val="29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C35134">
        <w:rPr>
          <w:rFonts w:ascii="Times New Roman" w:hAnsi="Times New Roman"/>
          <w:color w:val="000000"/>
          <w:sz w:val="28"/>
          <w:szCs w:val="28"/>
        </w:rPr>
        <w:t>работать индивидуально, в соавторстве, в группе;</w:t>
      </w:r>
    </w:p>
    <w:p w:rsidR="00593DB4" w:rsidRPr="00C35134" w:rsidRDefault="00593DB4" w:rsidP="003F0962">
      <w:pPr>
        <w:pStyle w:val="a9"/>
        <w:numPr>
          <w:ilvl w:val="0"/>
          <w:numId w:val="29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C35134">
        <w:rPr>
          <w:rFonts w:ascii="Times New Roman" w:hAnsi="Times New Roman"/>
          <w:color w:val="000000"/>
          <w:sz w:val="28"/>
          <w:szCs w:val="28"/>
        </w:rPr>
        <w:t>определять и доносить до слушателя свою идею;</w:t>
      </w:r>
    </w:p>
    <w:p w:rsidR="00593DB4" w:rsidRPr="00C35134" w:rsidRDefault="00593DB4" w:rsidP="003F0962">
      <w:pPr>
        <w:pStyle w:val="a9"/>
        <w:numPr>
          <w:ilvl w:val="0"/>
          <w:numId w:val="29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C35134">
        <w:rPr>
          <w:rFonts w:ascii="Times New Roman" w:hAnsi="Times New Roman"/>
          <w:color w:val="000000"/>
          <w:sz w:val="28"/>
          <w:szCs w:val="28"/>
        </w:rPr>
        <w:t>соблюдать нормы русского литературного языка и понимать эстетическую функцию языка;</w:t>
      </w:r>
    </w:p>
    <w:p w:rsidR="00593DB4" w:rsidRPr="00C35134" w:rsidRDefault="00593DB4" w:rsidP="003F0962">
      <w:pPr>
        <w:pStyle w:val="a9"/>
        <w:numPr>
          <w:ilvl w:val="0"/>
          <w:numId w:val="29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C35134">
        <w:rPr>
          <w:rFonts w:ascii="Times New Roman" w:hAnsi="Times New Roman"/>
          <w:color w:val="000000"/>
          <w:sz w:val="28"/>
          <w:szCs w:val="28"/>
        </w:rPr>
        <w:t>применять выразительные средства языка, различные приемы построения речи;</w:t>
      </w:r>
    </w:p>
    <w:p w:rsidR="00593DB4" w:rsidRPr="00C35134" w:rsidRDefault="00593DB4" w:rsidP="003F0962">
      <w:pPr>
        <w:pStyle w:val="a9"/>
        <w:numPr>
          <w:ilvl w:val="0"/>
          <w:numId w:val="29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C35134">
        <w:rPr>
          <w:rFonts w:ascii="Times New Roman" w:hAnsi="Times New Roman"/>
          <w:color w:val="000000"/>
          <w:sz w:val="28"/>
          <w:szCs w:val="28"/>
        </w:rPr>
        <w:t>рецензировать тексты разных жанров;</w:t>
      </w:r>
    </w:p>
    <w:p w:rsidR="00593DB4" w:rsidRPr="00C35134" w:rsidRDefault="00593DB4" w:rsidP="003F0962">
      <w:pPr>
        <w:pStyle w:val="a9"/>
        <w:numPr>
          <w:ilvl w:val="0"/>
          <w:numId w:val="298"/>
        </w:numPr>
        <w:pBdr>
          <w:top w:val="none" w:sz="4" w:space="0" w:color="000000"/>
          <w:left w:val="none" w:sz="4" w:space="0" w:color="000000"/>
          <w:bottom w:val="none" w:sz="4" w:space="0" w:color="000000"/>
          <w:right w:val="none" w:sz="4" w:space="0" w:color="000000"/>
          <w:between w:val="none" w:sz="4" w:space="0" w:color="000000"/>
        </w:pBdr>
        <w:suppressAutoHyphens w:val="0"/>
        <w:jc w:val="both"/>
        <w:rPr>
          <w:rFonts w:ascii="Times New Roman" w:hAnsi="Times New Roman"/>
          <w:color w:val="000000"/>
          <w:sz w:val="28"/>
          <w:szCs w:val="28"/>
        </w:rPr>
      </w:pPr>
      <w:r w:rsidRPr="00C35134">
        <w:rPr>
          <w:rFonts w:ascii="Times New Roman" w:hAnsi="Times New Roman"/>
          <w:color w:val="000000"/>
          <w:sz w:val="28"/>
          <w:szCs w:val="28"/>
        </w:rPr>
        <w:t>осуществлять  орфоэпическую, интонационную, стилистическую правку текста;</w:t>
      </w:r>
    </w:p>
    <w:p w:rsidR="00593DB4" w:rsidRPr="00C35134" w:rsidRDefault="00593DB4" w:rsidP="003F0962">
      <w:pPr>
        <w:numPr>
          <w:ilvl w:val="0"/>
          <w:numId w:val="298"/>
        </w:numPr>
        <w:pBdr>
          <w:top w:val="none" w:sz="4" w:space="0" w:color="000000"/>
          <w:left w:val="none" w:sz="4" w:space="0" w:color="000000"/>
          <w:bottom w:val="none" w:sz="4" w:space="0" w:color="000000"/>
          <w:right w:val="none" w:sz="4" w:space="0" w:color="000000"/>
          <w:between w:val="none" w:sz="4" w:space="0" w:color="000000"/>
        </w:pBdr>
        <w:suppressAutoHyphens w:val="0"/>
        <w:rPr>
          <w:rFonts w:ascii="Times New Roman" w:hAnsi="Times New Roman" w:cs="Times New Roman"/>
          <w:sz w:val="28"/>
          <w:szCs w:val="28"/>
        </w:rPr>
      </w:pPr>
      <w:r w:rsidRPr="00C35134">
        <w:rPr>
          <w:rFonts w:ascii="Times New Roman" w:hAnsi="Times New Roman" w:cs="Times New Roman"/>
          <w:sz w:val="28"/>
          <w:szCs w:val="28"/>
        </w:rPr>
        <w:t>адекватно оценивать работу журналистов и меру ответственности за качество информации.</w:t>
      </w:r>
    </w:p>
    <w:p w:rsidR="00593DB4" w:rsidRDefault="00593DB4" w:rsidP="00593DB4">
      <w:pPr>
        <w:spacing w:after="0" w:line="240" w:lineRule="auto"/>
        <w:rPr>
          <w:rFonts w:ascii="Times New Roman" w:eastAsia="Times New Roman" w:hAnsi="Times New Roman"/>
          <w:b/>
          <w:color w:val="000000"/>
          <w:sz w:val="28"/>
          <w:szCs w:val="28"/>
        </w:rPr>
      </w:pPr>
      <w:r>
        <w:rPr>
          <w:rFonts w:ascii="Times New Roman" w:eastAsia="Times New Roman" w:hAnsi="Times New Roman"/>
          <w:b/>
          <w:bCs/>
          <w:color w:val="000000"/>
          <w:sz w:val="28"/>
          <w:szCs w:val="28"/>
        </w:rPr>
        <w:t>Формы </w:t>
      </w:r>
      <w:r>
        <w:rPr>
          <w:rFonts w:ascii="Times New Roman" w:eastAsia="Times New Roman" w:hAnsi="Times New Roman"/>
          <w:b/>
          <w:color w:val="000000"/>
          <w:sz w:val="28"/>
          <w:szCs w:val="28"/>
        </w:rPr>
        <w:t>проведения занятий и виды деятельности:</w:t>
      </w:r>
    </w:p>
    <w:p w:rsidR="00593DB4" w:rsidRDefault="00593DB4" w:rsidP="00593DB4">
      <w:pPr>
        <w:shd w:val="clear" w:color="auto" w:fill="FFFFFF"/>
        <w:spacing w:after="160" w:line="240" w:lineRule="auto"/>
        <w:jc w:val="both"/>
        <w:rPr>
          <w:rFonts w:ascii="Times New Roman" w:eastAsia="Times New Roman" w:hAnsi="Times New Roman"/>
          <w:color w:val="000000"/>
          <w:sz w:val="28"/>
          <w:szCs w:val="28"/>
        </w:rPr>
      </w:pPr>
      <w:r>
        <w:rPr>
          <w:rFonts w:ascii="Times New Roman" w:hAnsi="Times New Roman"/>
          <w:sz w:val="28"/>
          <w:szCs w:val="28"/>
        </w:rPr>
        <w:t>рефлексивные анкеты, ролевые и деловые игры, лекции, беседы, практикумы, творческие задания, конкурсы, презентации, наблюдение за языковыми явлениями, упражнения по дикции, работа с различными текстами; практикум, мозговой штурм, экскурсия , рукописная подготовка заметок, , макетирование радиопередачи, занятия по психологии и аутотренинги, артикуляционные практикумы.</w:t>
      </w:r>
      <w:r>
        <w:rPr>
          <w:rFonts w:ascii="Times New Roman" w:eastAsia="Times New Roman" w:hAnsi="Times New Roman"/>
          <w:color w:val="000000"/>
          <w:sz w:val="28"/>
          <w:szCs w:val="28"/>
        </w:rPr>
        <w:t>групповые и индивидуальные формы занятий – теоретические, практические, комбинированные. Творческие проекты; круглые столы; выпуск школьных радиопрограмм; тренинги «Берем интервью»; проведение пресс-конференций с интересными людьми;</w:t>
      </w:r>
    </w:p>
    <w:p w:rsidR="00593DB4" w:rsidRDefault="00593DB4" w:rsidP="00593DB4">
      <w:pPr>
        <w:tabs>
          <w:tab w:val="left" w:pos="570"/>
        </w:tabs>
        <w:spacing w:after="0" w:line="240" w:lineRule="auto"/>
        <w:jc w:val="both"/>
        <w:rPr>
          <w:rFonts w:ascii="Times New Roman" w:hAnsi="Times New Roman"/>
          <w:sz w:val="28"/>
          <w:szCs w:val="28"/>
        </w:rPr>
      </w:pPr>
      <w:r>
        <w:rPr>
          <w:rFonts w:ascii="Times New Roman" w:hAnsi="Times New Roman"/>
          <w:sz w:val="28"/>
          <w:szCs w:val="28"/>
        </w:rPr>
        <w:tab/>
        <w:t xml:space="preserve">Занятия теоретического обучения и практическое применение полученных знаний, изучение стилистики, редакторской правки, знакомство с самыми актуальными жанрами сегодняшнего дня, художественное оформление газеты, верстка номера, знакомство с особенностями верстки, связь с основными курсами школьного обучения – русским языком и литературой, работа с рекламой.  </w:t>
      </w:r>
      <w:r>
        <w:rPr>
          <w:rFonts w:ascii="Times New Roman" w:hAnsi="Times New Roman"/>
          <w:sz w:val="28"/>
          <w:szCs w:val="28"/>
        </w:rPr>
        <w:tab/>
        <w:t>Учащимся предлагается узнать основы журналистского дела, познакомиться с основными жанрами журналистики, побывать в роли журналистов, проявить коммуникативные качества и творческие способности.</w:t>
      </w:r>
    </w:p>
    <w:p w:rsidR="00593DB4" w:rsidRDefault="00593DB4" w:rsidP="00593DB4">
      <w:pPr>
        <w:pStyle w:val="af"/>
        <w:spacing w:before="0" w:after="0"/>
        <w:ind w:firstLine="540"/>
        <w:jc w:val="both"/>
        <w:rPr>
          <w:b/>
          <w:bCs/>
          <w:sz w:val="28"/>
          <w:szCs w:val="28"/>
        </w:rPr>
      </w:pPr>
      <w:r>
        <w:rPr>
          <w:sz w:val="28"/>
          <w:szCs w:val="28"/>
        </w:rPr>
        <w:t xml:space="preserve">Разнообразные формы занятий помогут учащимся максимально раскрыть свои творческие способности, развивают смекалку, любознательность, гибкость ума, способствуют расширению их кругозора, повышению эрудиции, стремлению к самообразованию, направлены на развитие лидерских качеств. </w:t>
      </w:r>
    </w:p>
    <w:p w:rsidR="00593DB4" w:rsidRDefault="00593DB4" w:rsidP="00593DB4">
      <w:pPr>
        <w:spacing w:after="0" w:line="240" w:lineRule="auto"/>
        <w:jc w:val="both"/>
        <w:rPr>
          <w:rFonts w:ascii="Times New Roman" w:eastAsia="Times New Roman" w:hAnsi="Times New Roman"/>
          <w:color w:val="000000"/>
          <w:sz w:val="28"/>
          <w:szCs w:val="28"/>
        </w:rPr>
      </w:pPr>
      <w:r>
        <w:rPr>
          <w:rFonts w:ascii="Times New Roman" w:hAnsi="Times New Roman"/>
          <w:sz w:val="28"/>
          <w:szCs w:val="28"/>
        </w:rPr>
        <w:tab/>
      </w:r>
      <w:r>
        <w:rPr>
          <w:rFonts w:ascii="Times New Roman" w:eastAsia="Times New Roman" w:hAnsi="Times New Roman"/>
          <w:bCs/>
          <w:color w:val="000000"/>
          <w:sz w:val="28"/>
          <w:szCs w:val="28"/>
        </w:rPr>
        <w:t>Возраст детей</w:t>
      </w:r>
      <w:r>
        <w:rPr>
          <w:rFonts w:ascii="Times New Roman" w:eastAsia="Times New Roman" w:hAnsi="Times New Roman"/>
          <w:color w:val="000000"/>
          <w:sz w:val="28"/>
          <w:szCs w:val="28"/>
        </w:rPr>
        <w:t>, участвующих в реализации данной образовательной программы</w:t>
      </w:r>
      <w:r>
        <w:rPr>
          <w:rFonts w:ascii="Times New Roman" w:eastAsia="Times New Roman" w:hAnsi="Times New Roman"/>
          <w:sz w:val="28"/>
          <w:szCs w:val="28"/>
        </w:rPr>
        <w:t>: 8-15 лет.</w:t>
      </w:r>
      <w:r>
        <w:rPr>
          <w:rFonts w:ascii="Times New Roman" w:eastAsia="Times New Roman" w:hAnsi="Times New Roman"/>
          <w:color w:val="000000"/>
          <w:sz w:val="28"/>
          <w:szCs w:val="28"/>
        </w:rPr>
        <w:t xml:space="preserve"> Занятия по внеурочной деятельности позволят в дальнейшем сформировать </w:t>
      </w:r>
      <w:r>
        <w:rPr>
          <w:rFonts w:ascii="Times New Roman" w:hAnsi="Times New Roman"/>
          <w:sz w:val="28"/>
          <w:szCs w:val="28"/>
        </w:rPr>
        <w:t xml:space="preserve"> в процессе коммуникативного общения </w:t>
      </w:r>
      <w:r>
        <w:rPr>
          <w:rFonts w:ascii="Times New Roman" w:eastAsia="Times New Roman" w:hAnsi="Times New Roman"/>
          <w:color w:val="000000"/>
          <w:sz w:val="28"/>
          <w:szCs w:val="28"/>
        </w:rPr>
        <w:t>устойчивый интерес к творчеству, способность создавать тексты различных жанров.</w:t>
      </w:r>
    </w:p>
    <w:p w:rsidR="00593DB4" w:rsidRDefault="00593DB4" w:rsidP="00593DB4">
      <w:pPr>
        <w:spacing w:after="0" w:line="305" w:lineRule="atLeast"/>
        <w:rPr>
          <w:rFonts w:ascii="Times New Roman" w:eastAsia="Times New Roman" w:hAnsi="Times New Roman"/>
          <w:color w:val="000000"/>
          <w:sz w:val="20"/>
          <w:szCs w:val="20"/>
        </w:rPr>
      </w:pPr>
    </w:p>
    <w:p w:rsidR="00593DB4" w:rsidRDefault="00593DB4" w:rsidP="00593DB4">
      <w:pPr>
        <w:tabs>
          <w:tab w:val="left" w:pos="9288"/>
        </w:tabs>
        <w:ind w:left="360"/>
        <w:jc w:val="center"/>
        <w:rPr>
          <w:rFonts w:ascii="Times New Roman" w:hAnsi="Times New Roman"/>
          <w:b/>
          <w:sz w:val="28"/>
          <w:szCs w:val="28"/>
        </w:rPr>
      </w:pPr>
      <w:r>
        <w:rPr>
          <w:rFonts w:ascii="Times New Roman" w:hAnsi="Times New Roman"/>
          <w:b/>
          <w:sz w:val="28"/>
          <w:szCs w:val="28"/>
        </w:rPr>
        <w:t>Содержание курса внеурочной деятельности</w:t>
      </w:r>
    </w:p>
    <w:p w:rsidR="00593DB4" w:rsidRPr="00C35134" w:rsidRDefault="00593DB4" w:rsidP="00593DB4">
      <w:pPr>
        <w:pStyle w:val="a9"/>
        <w:ind w:firstLine="709"/>
        <w:jc w:val="both"/>
        <w:rPr>
          <w:rFonts w:ascii="Times New Roman" w:hAnsi="Times New Roman"/>
          <w:sz w:val="28"/>
          <w:szCs w:val="28"/>
        </w:rPr>
      </w:pPr>
      <w:r w:rsidRPr="00C35134">
        <w:rPr>
          <w:rFonts w:ascii="Times New Roman" w:hAnsi="Times New Roman"/>
          <w:sz w:val="28"/>
          <w:szCs w:val="28"/>
        </w:rPr>
        <w:t>Тема 1. Введение. "Медиаобразование" и "медиаграмотность"</w:t>
      </w:r>
    </w:p>
    <w:p w:rsidR="00593DB4" w:rsidRPr="00C35134" w:rsidRDefault="00593DB4" w:rsidP="00593DB4">
      <w:pPr>
        <w:pStyle w:val="a9"/>
        <w:ind w:firstLine="709"/>
        <w:jc w:val="both"/>
        <w:rPr>
          <w:rFonts w:ascii="Times New Roman" w:hAnsi="Times New Roman"/>
          <w:sz w:val="28"/>
          <w:szCs w:val="28"/>
        </w:rPr>
      </w:pPr>
      <w:r w:rsidRPr="00C35134">
        <w:rPr>
          <w:rFonts w:ascii="Times New Roman" w:hAnsi="Times New Roman"/>
          <w:sz w:val="28"/>
          <w:szCs w:val="28"/>
        </w:rPr>
        <w:t>Организационные вопросы. Знакомство с профессией радиожурналиста. Функции радио. Базовые навыки радиожурналиста-профессионала: способность добыть информацию (расследование), умение ее зафиксировать (репродукция), понимание того, как изложить полученные сведения (создание текста). Роль радио  в жизни общества. Всякая ли информация важна и правдива.</w:t>
      </w:r>
    </w:p>
    <w:p w:rsidR="00593DB4" w:rsidRPr="00C35134" w:rsidRDefault="00593DB4" w:rsidP="00593DB4">
      <w:pPr>
        <w:pStyle w:val="a9"/>
        <w:ind w:firstLine="709"/>
        <w:jc w:val="both"/>
        <w:rPr>
          <w:rFonts w:ascii="Times New Roman" w:hAnsi="Times New Roman"/>
          <w:sz w:val="28"/>
          <w:szCs w:val="28"/>
        </w:rPr>
      </w:pPr>
      <w:r w:rsidRPr="00C35134">
        <w:rPr>
          <w:rFonts w:ascii="Times New Roman" w:hAnsi="Times New Roman"/>
          <w:sz w:val="28"/>
          <w:szCs w:val="28"/>
        </w:rPr>
        <w:t>Форма занятия: лекция с элементами беседы.</w:t>
      </w:r>
    </w:p>
    <w:p w:rsidR="00593DB4" w:rsidRPr="00C35134" w:rsidRDefault="00593DB4" w:rsidP="00593DB4">
      <w:pPr>
        <w:pStyle w:val="a9"/>
        <w:ind w:firstLine="709"/>
        <w:jc w:val="both"/>
        <w:rPr>
          <w:rFonts w:ascii="Times New Roman" w:hAnsi="Times New Roman"/>
          <w:sz w:val="28"/>
          <w:szCs w:val="28"/>
        </w:rPr>
      </w:pPr>
      <w:r w:rsidRPr="00C35134">
        <w:rPr>
          <w:rFonts w:ascii="Times New Roman" w:hAnsi="Times New Roman"/>
          <w:sz w:val="28"/>
          <w:szCs w:val="28"/>
        </w:rPr>
        <w:t xml:space="preserve">Тема 2. Из истории радио </w:t>
      </w:r>
      <w:r w:rsidRPr="00C35134">
        <w:rPr>
          <w:rFonts w:ascii="Times New Roman" w:eastAsia="Times New Roman" w:hAnsi="Times New Roman"/>
          <w:color w:val="000000"/>
          <w:sz w:val="28"/>
          <w:szCs w:val="28"/>
        </w:rPr>
        <w:t>Жанры радиожурналистики. Структура работы радиостанции.</w:t>
      </w:r>
    </w:p>
    <w:p w:rsidR="00593DB4" w:rsidRPr="00C35134" w:rsidRDefault="00593DB4" w:rsidP="00593DB4">
      <w:pPr>
        <w:pStyle w:val="a9"/>
        <w:ind w:firstLine="709"/>
        <w:jc w:val="both"/>
        <w:rPr>
          <w:rFonts w:ascii="Times New Roman" w:hAnsi="Times New Roman"/>
          <w:sz w:val="28"/>
          <w:szCs w:val="28"/>
        </w:rPr>
      </w:pPr>
      <w:r w:rsidRPr="00C35134">
        <w:rPr>
          <w:rFonts w:ascii="Times New Roman" w:hAnsi="Times New Roman"/>
          <w:sz w:val="28"/>
          <w:szCs w:val="28"/>
        </w:rPr>
        <w:t>Форма занятия: лекция с элементами беседы, презентация.</w:t>
      </w:r>
    </w:p>
    <w:p w:rsidR="00593DB4" w:rsidRPr="00C35134" w:rsidRDefault="00593DB4" w:rsidP="00593DB4">
      <w:pPr>
        <w:pStyle w:val="a9"/>
        <w:ind w:firstLine="709"/>
        <w:jc w:val="both"/>
        <w:rPr>
          <w:rFonts w:ascii="Times New Roman" w:hAnsi="Times New Roman"/>
          <w:color w:val="000000"/>
          <w:sz w:val="28"/>
          <w:szCs w:val="28"/>
        </w:rPr>
      </w:pPr>
      <w:r w:rsidRPr="00C35134">
        <w:rPr>
          <w:rFonts w:ascii="Times New Roman" w:hAnsi="Times New Roman"/>
          <w:sz w:val="28"/>
          <w:szCs w:val="28"/>
        </w:rPr>
        <w:t>Тема 3.</w:t>
      </w:r>
      <w:r w:rsidRPr="00C35134">
        <w:rPr>
          <w:rFonts w:ascii="Times New Roman" w:eastAsia="Times New Roman" w:hAnsi="Times New Roman"/>
          <w:bCs/>
          <w:color w:val="000000"/>
          <w:sz w:val="28"/>
          <w:szCs w:val="28"/>
        </w:rPr>
        <w:t>Техника радиоречи</w:t>
      </w:r>
    </w:p>
    <w:p w:rsidR="00593DB4" w:rsidRDefault="00593DB4" w:rsidP="00593DB4">
      <w:pPr>
        <w:spacing w:after="160" w:line="240" w:lineRule="auto"/>
        <w:jc w:val="both"/>
        <w:rPr>
          <w:rFonts w:ascii="Times New Roman" w:hAnsi="Times New Roman"/>
          <w:color w:val="000000"/>
          <w:sz w:val="28"/>
          <w:szCs w:val="28"/>
        </w:rPr>
      </w:pPr>
      <w:r>
        <w:rPr>
          <w:rFonts w:ascii="Times New Roman" w:eastAsia="Times New Roman" w:hAnsi="Times New Roman"/>
          <w:color w:val="000000"/>
          <w:sz w:val="28"/>
          <w:szCs w:val="28"/>
        </w:rPr>
        <w:t xml:space="preserve">Особенности радиоречи. Её отличия от повседневной речи.Дыхание. Артикуляция. Правила работы у микрофонаПроизношение. Гласные и Согласные буквы. Дикция. Ударение. Интонация. Логика чтения. Знаки препинания. </w:t>
      </w:r>
      <w:r>
        <w:rPr>
          <w:rFonts w:ascii="Times New Roman" w:hAnsi="Times New Roman"/>
          <w:color w:val="000000"/>
          <w:sz w:val="28"/>
          <w:szCs w:val="28"/>
        </w:rPr>
        <w:t>Форма занятия: беседа, практикум, творческая мастерская.</w:t>
      </w:r>
    </w:p>
    <w:p w:rsidR="00593DB4" w:rsidRPr="00C35134" w:rsidRDefault="00593DB4" w:rsidP="00593DB4">
      <w:pPr>
        <w:pStyle w:val="a9"/>
        <w:ind w:firstLine="709"/>
        <w:jc w:val="both"/>
        <w:rPr>
          <w:rFonts w:ascii="Times New Roman" w:hAnsi="Times New Roman"/>
          <w:sz w:val="28"/>
          <w:szCs w:val="28"/>
        </w:rPr>
      </w:pPr>
      <w:r w:rsidRPr="00C35134">
        <w:rPr>
          <w:rFonts w:ascii="Times New Roman" w:hAnsi="Times New Roman"/>
          <w:color w:val="000000"/>
          <w:sz w:val="28"/>
          <w:szCs w:val="28"/>
        </w:rPr>
        <w:t xml:space="preserve">Тема 4. </w:t>
      </w:r>
      <w:r w:rsidRPr="00C35134">
        <w:rPr>
          <w:rFonts w:ascii="Times New Roman" w:eastAsia="Times New Roman" w:hAnsi="Times New Roman"/>
          <w:bCs/>
          <w:color w:val="000000"/>
          <w:sz w:val="28"/>
          <w:szCs w:val="28"/>
        </w:rPr>
        <w:t>Основы радиожурналистики</w:t>
      </w:r>
    </w:p>
    <w:p w:rsidR="00593DB4" w:rsidRPr="00C35134" w:rsidRDefault="00593DB4" w:rsidP="00593DB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olor w:val="000000"/>
          <w:sz w:val="28"/>
          <w:szCs w:val="28"/>
        </w:rPr>
        <w:t xml:space="preserve">Живое слово. Специфика корреспондентской работы на радио. </w:t>
      </w:r>
      <w:r>
        <w:rPr>
          <w:rFonts w:ascii="Times New Roman" w:hAnsi="Times New Roman"/>
          <w:sz w:val="28"/>
          <w:szCs w:val="28"/>
        </w:rPr>
        <w:t>Жанры публицистики и их особенности. Общее знакомство с информационными жанрами.</w:t>
      </w:r>
      <w:r>
        <w:rPr>
          <w:rFonts w:ascii="Times New Roman" w:eastAsia="Times New Roman" w:hAnsi="Times New Roman"/>
          <w:color w:val="000000"/>
          <w:sz w:val="28"/>
          <w:szCs w:val="28"/>
        </w:rPr>
        <w:t>Радиорепортаж. Интервью. Экспресс-интервью</w:t>
      </w:r>
      <w:r>
        <w:rPr>
          <w:rFonts w:ascii="Times New Roman" w:hAnsi="Times New Roman"/>
          <w:sz w:val="28"/>
          <w:szCs w:val="28"/>
        </w:rPr>
        <w:t>Хроника. Репортаж. Радиоочерк.</w:t>
      </w:r>
      <w:r>
        <w:rPr>
          <w:rFonts w:ascii="Times New Roman" w:hAnsi="Times New Roman"/>
          <w:color w:val="000000"/>
          <w:sz w:val="28"/>
          <w:szCs w:val="28"/>
        </w:rPr>
        <w:t xml:space="preserve">. Спецификарадиожанров и важнейшие требования к ним: оперативность, релевантность, фактическая точность, декодируемость, краткость информации. </w:t>
      </w:r>
      <w:r>
        <w:rPr>
          <w:rFonts w:ascii="Times New Roman" w:eastAsia="Times New Roman" w:hAnsi="Times New Roman"/>
          <w:color w:val="000000"/>
          <w:sz w:val="28"/>
          <w:szCs w:val="28"/>
        </w:rPr>
        <w:t>Конвергенция профессий. Радиожурналист-редактор-</w:t>
      </w:r>
      <w:r w:rsidRPr="00C35134">
        <w:rPr>
          <w:rFonts w:ascii="Times New Roman" w:eastAsia="Times New Roman" w:hAnsi="Times New Roman" w:cs="Times New Roman"/>
          <w:color w:val="000000"/>
          <w:sz w:val="28"/>
          <w:szCs w:val="28"/>
        </w:rPr>
        <w:t>ведущий режиссёр.</w:t>
      </w:r>
    </w:p>
    <w:p w:rsidR="00593DB4" w:rsidRPr="00C35134" w:rsidRDefault="00593DB4" w:rsidP="00593DB4">
      <w:pPr>
        <w:pStyle w:val="a9"/>
        <w:ind w:firstLine="709"/>
        <w:jc w:val="both"/>
        <w:rPr>
          <w:rFonts w:ascii="Times New Roman" w:hAnsi="Times New Roman"/>
          <w:color w:val="000000"/>
          <w:sz w:val="28"/>
          <w:szCs w:val="28"/>
        </w:rPr>
      </w:pPr>
      <w:r w:rsidRPr="00C35134">
        <w:rPr>
          <w:rFonts w:ascii="Times New Roman" w:hAnsi="Times New Roman"/>
          <w:color w:val="000000"/>
          <w:sz w:val="28"/>
          <w:szCs w:val="28"/>
        </w:rPr>
        <w:t>Форма занятия: беседа,, практикум.</w:t>
      </w:r>
    </w:p>
    <w:p w:rsidR="00593DB4" w:rsidRPr="00C35134" w:rsidRDefault="00593DB4" w:rsidP="00593DB4">
      <w:pPr>
        <w:pStyle w:val="a9"/>
        <w:ind w:firstLine="709"/>
        <w:jc w:val="both"/>
        <w:rPr>
          <w:rFonts w:ascii="Times New Roman" w:eastAsia="Times New Roman" w:hAnsi="Times New Roman"/>
          <w:color w:val="000000"/>
          <w:sz w:val="28"/>
          <w:szCs w:val="28"/>
        </w:rPr>
      </w:pPr>
      <w:r w:rsidRPr="00C35134">
        <w:rPr>
          <w:rFonts w:ascii="Times New Roman" w:hAnsi="Times New Roman"/>
          <w:color w:val="000000"/>
          <w:sz w:val="28"/>
          <w:szCs w:val="28"/>
        </w:rPr>
        <w:t xml:space="preserve">Тема 5. </w:t>
      </w:r>
      <w:r w:rsidRPr="00C35134">
        <w:rPr>
          <w:rFonts w:ascii="Times New Roman" w:eastAsia="Times New Roman" w:hAnsi="Times New Roman"/>
          <w:color w:val="000000"/>
          <w:sz w:val="28"/>
          <w:szCs w:val="28"/>
        </w:rPr>
        <w:t xml:space="preserve">Как писать для радио. </w:t>
      </w:r>
    </w:p>
    <w:p w:rsidR="00593DB4" w:rsidRPr="00C35134" w:rsidRDefault="00593DB4" w:rsidP="00593DB4">
      <w:pPr>
        <w:pStyle w:val="a9"/>
        <w:ind w:firstLine="709"/>
        <w:jc w:val="both"/>
        <w:rPr>
          <w:rFonts w:ascii="Times New Roman" w:hAnsi="Times New Roman"/>
          <w:color w:val="000000"/>
          <w:sz w:val="28"/>
          <w:szCs w:val="28"/>
        </w:rPr>
      </w:pPr>
      <w:r w:rsidRPr="00C35134">
        <w:rPr>
          <w:rFonts w:ascii="Times New Roman" w:eastAsia="Times New Roman" w:hAnsi="Times New Roman"/>
          <w:color w:val="000000"/>
          <w:sz w:val="28"/>
          <w:szCs w:val="28"/>
        </w:rPr>
        <w:t>Создание и редактирование текстов для радиовещания.</w:t>
      </w:r>
      <w:r w:rsidRPr="00C35134">
        <w:rPr>
          <w:rFonts w:ascii="Times New Roman" w:hAnsi="Times New Roman"/>
          <w:color w:val="000000"/>
          <w:sz w:val="28"/>
          <w:szCs w:val="28"/>
        </w:rPr>
        <w:t>Хроника как информационный жанр. Ее особенности, требования к созданию.</w:t>
      </w:r>
      <w:r w:rsidRPr="00C35134">
        <w:rPr>
          <w:rFonts w:ascii="Times New Roman" w:eastAsia="Times New Roman" w:hAnsi="Times New Roman"/>
          <w:color w:val="000000"/>
          <w:sz w:val="28"/>
          <w:szCs w:val="28"/>
        </w:rPr>
        <w:t>Сценарий радиопередачи. Синтез всех выразительных средств в одной передаче.Работа с аудиторией. Отзывы радиослушателей. Интерактивность как основополагающий принцип современного радиовещания. Запись и прямой эфир.</w:t>
      </w:r>
    </w:p>
    <w:p w:rsidR="00593DB4" w:rsidRPr="00C35134" w:rsidRDefault="00593DB4" w:rsidP="00593DB4">
      <w:pPr>
        <w:pStyle w:val="a9"/>
        <w:ind w:firstLine="709"/>
        <w:jc w:val="both"/>
        <w:rPr>
          <w:rFonts w:ascii="Times New Roman" w:hAnsi="Times New Roman"/>
          <w:color w:val="000000"/>
          <w:sz w:val="28"/>
          <w:szCs w:val="28"/>
        </w:rPr>
      </w:pPr>
      <w:r w:rsidRPr="00C35134">
        <w:rPr>
          <w:rFonts w:ascii="Times New Roman" w:hAnsi="Times New Roman"/>
          <w:color w:val="000000"/>
          <w:sz w:val="28"/>
          <w:szCs w:val="28"/>
        </w:rPr>
        <w:t>Форма занятия: лекция, практикум.</w:t>
      </w:r>
    </w:p>
    <w:p w:rsidR="00593DB4" w:rsidRDefault="00593DB4" w:rsidP="00593DB4">
      <w:pPr>
        <w:spacing w:after="0" w:line="240" w:lineRule="auto"/>
        <w:jc w:val="both"/>
        <w:rPr>
          <w:rFonts w:ascii="Times New Roman" w:eastAsia="Times New Roman" w:hAnsi="Times New Roman"/>
          <w:bCs/>
          <w:color w:val="000000"/>
          <w:sz w:val="28"/>
          <w:szCs w:val="28"/>
        </w:rPr>
      </w:pPr>
      <w:r>
        <w:rPr>
          <w:rFonts w:ascii="Times New Roman" w:hAnsi="Times New Roman"/>
          <w:color w:val="000000"/>
          <w:sz w:val="28"/>
          <w:szCs w:val="28"/>
        </w:rPr>
        <w:t xml:space="preserve">Тема 6. </w:t>
      </w:r>
      <w:r>
        <w:rPr>
          <w:rFonts w:ascii="Times New Roman" w:eastAsia="Times New Roman" w:hAnsi="Times New Roman"/>
          <w:bCs/>
          <w:color w:val="000000"/>
          <w:sz w:val="28"/>
          <w:szCs w:val="28"/>
        </w:rPr>
        <w:t>Производство радиопрограмм.</w:t>
      </w:r>
    </w:p>
    <w:p w:rsidR="00593DB4" w:rsidRDefault="00593DB4" w:rsidP="00593DB4">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Эфирная бригада. Терминология традиционная и современная.</w:t>
      </w:r>
    </w:p>
    <w:p w:rsidR="00593DB4" w:rsidRDefault="00593DB4" w:rsidP="00593DB4">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Автор, редактор, режиссёр, музыкальный редактор, диктор, ведущий,</w:t>
      </w:r>
    </w:p>
    <w:p w:rsidR="00593DB4" w:rsidRDefault="00593DB4" w:rsidP="00593DB4">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продюсер. Производственный процесс радиопередачи. Этапы: подготовка,</w:t>
      </w:r>
    </w:p>
    <w:p w:rsidR="00593DB4" w:rsidRDefault="00593DB4" w:rsidP="00593DB4">
      <w:pPr>
        <w:spacing w:after="0" w:line="240" w:lineRule="auto"/>
        <w:jc w:val="both"/>
        <w:rPr>
          <w:rFonts w:ascii="Times New Roman" w:hAnsi="Times New Roman"/>
          <w:bCs/>
          <w:sz w:val="28"/>
          <w:szCs w:val="28"/>
        </w:rPr>
      </w:pPr>
      <w:r>
        <w:rPr>
          <w:rFonts w:ascii="Times New Roman" w:hAnsi="Times New Roman"/>
          <w:sz w:val="28"/>
          <w:szCs w:val="28"/>
        </w:rPr>
        <w:t>запись, эфир. Передачи прямого эфира и записные</w:t>
      </w:r>
    </w:p>
    <w:p w:rsidR="00593DB4" w:rsidRDefault="00593DB4" w:rsidP="00593DB4">
      <w:pPr>
        <w:spacing w:after="0" w:line="240" w:lineRule="auto"/>
        <w:jc w:val="both"/>
        <w:rPr>
          <w:rFonts w:ascii="Times New Roman" w:hAnsi="Times New Roman"/>
          <w:sz w:val="28"/>
          <w:szCs w:val="28"/>
        </w:rPr>
      </w:pPr>
      <w:r>
        <w:rPr>
          <w:rFonts w:ascii="Times New Roman" w:hAnsi="Times New Roman"/>
          <w:sz w:val="28"/>
          <w:szCs w:val="28"/>
        </w:rPr>
        <w:t xml:space="preserve">Тема 7   Радиосценарий. </w:t>
      </w:r>
    </w:p>
    <w:p w:rsidR="00593DB4" w:rsidRDefault="00593DB4" w:rsidP="00593DB4">
      <w:pPr>
        <w:spacing w:after="0" w:line="240" w:lineRule="auto"/>
        <w:jc w:val="both"/>
        <w:rPr>
          <w:rFonts w:ascii="Times New Roman" w:hAnsi="Times New Roman"/>
          <w:sz w:val="28"/>
          <w:szCs w:val="28"/>
        </w:rPr>
      </w:pPr>
      <w:r>
        <w:rPr>
          <w:rFonts w:ascii="Times New Roman" w:hAnsi="Times New Roman"/>
          <w:sz w:val="28"/>
          <w:szCs w:val="28"/>
        </w:rPr>
        <w:t>Отличительные особенности, проблемы реализации. «Звуковой» текст. Режиссёр радио. Режиссёрская партитура. Анализ режиссуры известных радиопостановок. Звуковые планы, пространство, время Репортаж как основной жанр журналистики Сэмплирование. Аудиоредактор и принципы нелинейного монтажа.Многодорожечная компьютерная запись, сведение и мастеринг. Звуковыеносители. Компьютерные радиовещательные комплексы. Подготовкаотдельных радиопередач и компоновка выпусков</w:t>
      </w:r>
    </w:p>
    <w:p w:rsidR="00593DB4" w:rsidRPr="00C35134" w:rsidRDefault="00593DB4" w:rsidP="00593DB4">
      <w:pPr>
        <w:pStyle w:val="a9"/>
        <w:ind w:firstLine="709"/>
        <w:jc w:val="both"/>
        <w:rPr>
          <w:rFonts w:ascii="Times New Roman" w:hAnsi="Times New Roman"/>
          <w:color w:val="000000"/>
          <w:sz w:val="28"/>
          <w:szCs w:val="28"/>
        </w:rPr>
      </w:pPr>
      <w:r w:rsidRPr="00C35134">
        <w:rPr>
          <w:rFonts w:ascii="Times New Roman" w:hAnsi="Times New Roman"/>
          <w:color w:val="000000"/>
          <w:sz w:val="28"/>
          <w:szCs w:val="28"/>
        </w:rPr>
        <w:t>Форма занятия: лекция, практикум, деловая игра, творческая мастерская.</w:t>
      </w:r>
    </w:p>
    <w:p w:rsidR="00593DB4" w:rsidRPr="00C35134" w:rsidRDefault="00593DB4" w:rsidP="00593DB4">
      <w:pPr>
        <w:spacing w:after="0" w:line="240" w:lineRule="auto"/>
        <w:jc w:val="both"/>
        <w:rPr>
          <w:rFonts w:ascii="Times New Roman" w:eastAsia="Times New Roman" w:hAnsi="Times New Roman" w:cs="Times New Roman"/>
          <w:color w:val="000000"/>
          <w:sz w:val="28"/>
          <w:szCs w:val="28"/>
        </w:rPr>
      </w:pPr>
      <w:r>
        <w:rPr>
          <w:rFonts w:ascii="Times New Roman" w:hAnsi="Times New Roman"/>
          <w:color w:val="000000"/>
          <w:sz w:val="28"/>
          <w:szCs w:val="28"/>
        </w:rPr>
        <w:t xml:space="preserve">Тема 8. </w:t>
      </w:r>
      <w:r>
        <w:rPr>
          <w:rFonts w:ascii="Times New Roman" w:eastAsia="Times New Roman" w:hAnsi="Times New Roman"/>
          <w:bCs/>
          <w:color w:val="000000"/>
          <w:sz w:val="28"/>
          <w:szCs w:val="28"/>
        </w:rPr>
        <w:t>Медиамузыка.</w:t>
      </w:r>
      <w:r>
        <w:rPr>
          <w:rFonts w:ascii="Times New Roman" w:eastAsia="Times New Roman" w:hAnsi="Times New Roman"/>
          <w:color w:val="000000"/>
          <w:sz w:val="28"/>
          <w:szCs w:val="28"/>
        </w:rPr>
        <w:t xml:space="preserve"> Трансформация традиционных музыкальных произведений в радиоэфире. Музыкальная трансляция. Комментарий как часть радиотрансляции. Специализированная медиамузыка. Музыкальные сигналы,эмблемы, подложки, шпигели, интермедии. Джингл и </w:t>
      </w:r>
      <w:r w:rsidRPr="00C35134">
        <w:rPr>
          <w:rFonts w:ascii="Times New Roman" w:eastAsia="Times New Roman" w:hAnsi="Times New Roman" w:cs="Times New Roman"/>
          <w:color w:val="000000"/>
          <w:sz w:val="28"/>
          <w:szCs w:val="28"/>
        </w:rPr>
        <w:t>монотематическиймузыкальный пакет.</w:t>
      </w:r>
    </w:p>
    <w:p w:rsidR="00593DB4" w:rsidRPr="00C35134" w:rsidRDefault="00593DB4" w:rsidP="00593DB4">
      <w:pPr>
        <w:pStyle w:val="a9"/>
        <w:ind w:firstLine="709"/>
        <w:jc w:val="both"/>
        <w:rPr>
          <w:rFonts w:ascii="Times New Roman" w:hAnsi="Times New Roman"/>
          <w:color w:val="000000"/>
          <w:sz w:val="28"/>
          <w:szCs w:val="28"/>
        </w:rPr>
      </w:pPr>
      <w:r w:rsidRPr="00C35134">
        <w:rPr>
          <w:rFonts w:ascii="Times New Roman" w:hAnsi="Times New Roman"/>
          <w:color w:val="000000"/>
          <w:sz w:val="28"/>
          <w:szCs w:val="28"/>
        </w:rPr>
        <w:t>Форма занятия: беседа, практикум, творческая мастерская, ролевая игра</w:t>
      </w:r>
    </w:p>
    <w:p w:rsidR="00593DB4" w:rsidRPr="00C35134" w:rsidRDefault="00593DB4" w:rsidP="00593DB4">
      <w:pPr>
        <w:pStyle w:val="a9"/>
        <w:ind w:firstLine="709"/>
        <w:jc w:val="both"/>
        <w:rPr>
          <w:rFonts w:ascii="Times New Roman" w:eastAsia="Times New Roman" w:hAnsi="Times New Roman"/>
          <w:b/>
          <w:bCs/>
          <w:color w:val="000000"/>
          <w:sz w:val="28"/>
          <w:szCs w:val="28"/>
        </w:rPr>
      </w:pPr>
      <w:r w:rsidRPr="00C35134">
        <w:rPr>
          <w:rFonts w:ascii="Times New Roman" w:hAnsi="Times New Roman"/>
          <w:color w:val="000000"/>
          <w:sz w:val="28"/>
          <w:szCs w:val="28"/>
        </w:rPr>
        <w:t xml:space="preserve">Тема 9 </w:t>
      </w:r>
      <w:r w:rsidRPr="00C35134">
        <w:rPr>
          <w:rFonts w:ascii="Times New Roman" w:eastAsia="Times New Roman" w:hAnsi="Times New Roman"/>
          <w:b/>
          <w:bCs/>
          <w:color w:val="000000"/>
          <w:sz w:val="28"/>
          <w:szCs w:val="28"/>
        </w:rPr>
        <w:t>Производство радиопрограмм (практикум между теоретическими занятиями)</w:t>
      </w:r>
    </w:p>
    <w:p w:rsidR="00593DB4" w:rsidRPr="00C35134" w:rsidRDefault="00593DB4" w:rsidP="00593DB4">
      <w:pPr>
        <w:pStyle w:val="a9"/>
        <w:ind w:firstLine="709"/>
        <w:jc w:val="both"/>
        <w:rPr>
          <w:rFonts w:ascii="Times New Roman" w:eastAsia="Times New Roman" w:hAnsi="Times New Roman"/>
          <w:bCs/>
          <w:color w:val="000000"/>
          <w:sz w:val="28"/>
          <w:szCs w:val="28"/>
        </w:rPr>
      </w:pPr>
      <w:r w:rsidRPr="00C35134">
        <w:rPr>
          <w:rFonts w:ascii="Times New Roman" w:eastAsia="Times New Roman" w:hAnsi="Times New Roman"/>
          <w:bCs/>
          <w:color w:val="000000"/>
          <w:sz w:val="28"/>
          <w:szCs w:val="28"/>
        </w:rPr>
        <w:t>Подготовка тематических и информационно- новостных программ. Запись. Эфир</w:t>
      </w:r>
    </w:p>
    <w:p w:rsidR="00593DB4" w:rsidRPr="00C35134" w:rsidRDefault="00593DB4" w:rsidP="00593DB4">
      <w:pPr>
        <w:pStyle w:val="a9"/>
        <w:ind w:firstLine="709"/>
        <w:jc w:val="both"/>
        <w:rPr>
          <w:rFonts w:ascii="Times New Roman" w:eastAsia="Times New Roman" w:hAnsi="Times New Roman"/>
          <w:bCs/>
          <w:color w:val="000000"/>
          <w:sz w:val="28"/>
          <w:szCs w:val="28"/>
        </w:rPr>
      </w:pPr>
    </w:p>
    <w:p w:rsidR="00593DB4" w:rsidRPr="00C35134" w:rsidRDefault="00593DB4" w:rsidP="00593DB4">
      <w:pPr>
        <w:pStyle w:val="a9"/>
        <w:ind w:firstLine="709"/>
        <w:jc w:val="both"/>
        <w:rPr>
          <w:rFonts w:ascii="Times New Roman" w:hAnsi="Times New Roman"/>
          <w:b/>
          <w:color w:val="000000"/>
          <w:sz w:val="28"/>
          <w:szCs w:val="28"/>
        </w:rPr>
      </w:pPr>
      <w:r w:rsidRPr="00C35134">
        <w:rPr>
          <w:rFonts w:ascii="Times New Roman" w:hAnsi="Times New Roman"/>
          <w:b/>
          <w:color w:val="000000"/>
          <w:sz w:val="28"/>
          <w:szCs w:val="28"/>
        </w:rPr>
        <w:t>Тематические радиопередачи</w:t>
      </w:r>
    </w:p>
    <w:tbl>
      <w:tblPr>
        <w:tblW w:w="9825" w:type="dxa"/>
        <w:shd w:val="clear" w:color="auto" w:fill="FFFFFF"/>
        <w:tblCellMar>
          <w:top w:w="105" w:type="dxa"/>
          <w:left w:w="105" w:type="dxa"/>
          <w:bottom w:w="105" w:type="dxa"/>
          <w:right w:w="105" w:type="dxa"/>
        </w:tblCellMar>
        <w:tblLook w:val="04A0" w:firstRow="1" w:lastRow="0" w:firstColumn="1" w:lastColumn="0" w:noHBand="0" w:noVBand="1"/>
      </w:tblPr>
      <w:tblGrid>
        <w:gridCol w:w="9825"/>
      </w:tblGrid>
      <w:tr w:rsidR="00593DB4" w:rsidRPr="00C35134" w:rsidTr="00FD5480">
        <w:trPr>
          <w:trHeight w:val="70"/>
        </w:trPr>
        <w:tc>
          <w:tcPr>
            <w:tcW w:w="9825" w:type="dxa"/>
            <w:shd w:val="clear" w:color="auto" w:fill="FFFFFF"/>
            <w:noWrap/>
            <w:tcMar>
              <w:top w:w="0" w:type="dxa"/>
              <w:left w:w="115" w:type="dxa"/>
              <w:bottom w:w="0" w:type="dxa"/>
              <w:right w:w="115" w:type="dxa"/>
            </w:tcMar>
          </w:tcPr>
          <w:p w:rsidR="00593DB4" w:rsidRPr="00C35134" w:rsidRDefault="00593DB4" w:rsidP="00FD5480">
            <w:pPr>
              <w:spacing w:after="0" w:line="240" w:lineRule="auto"/>
              <w:jc w:val="both"/>
              <w:rPr>
                <w:rFonts w:ascii="Times New Roman" w:eastAsia="Times New Roman" w:hAnsi="Times New Roman" w:cs="Times New Roman"/>
                <w:color w:val="000000"/>
                <w:sz w:val="28"/>
                <w:szCs w:val="28"/>
              </w:rPr>
            </w:pPr>
            <w:r w:rsidRPr="00C35134">
              <w:rPr>
                <w:rFonts w:ascii="Times New Roman" w:eastAsia="Times New Roman" w:hAnsi="Times New Roman" w:cs="Times New Roman"/>
                <w:color w:val="000000"/>
                <w:sz w:val="28"/>
                <w:szCs w:val="28"/>
              </w:rPr>
              <w:t>Радиопередача " День пожилых людей"</w:t>
            </w:r>
          </w:p>
        </w:tc>
      </w:tr>
      <w:tr w:rsidR="00593DB4" w:rsidRPr="00C35134" w:rsidTr="00FD5480">
        <w:trPr>
          <w:trHeight w:val="70"/>
        </w:trPr>
        <w:tc>
          <w:tcPr>
            <w:tcW w:w="9825" w:type="dxa"/>
            <w:shd w:val="clear" w:color="auto" w:fill="FFFFFF"/>
            <w:noWrap/>
            <w:tcMar>
              <w:top w:w="0" w:type="dxa"/>
              <w:left w:w="115" w:type="dxa"/>
              <w:bottom w:w="0" w:type="dxa"/>
              <w:right w:w="115" w:type="dxa"/>
            </w:tcMar>
          </w:tcPr>
          <w:p w:rsidR="00593DB4" w:rsidRPr="00C35134" w:rsidRDefault="00593DB4" w:rsidP="00FD5480">
            <w:pPr>
              <w:spacing w:after="0" w:line="240" w:lineRule="auto"/>
              <w:jc w:val="both"/>
              <w:rPr>
                <w:rFonts w:ascii="Times New Roman" w:eastAsia="Times New Roman" w:hAnsi="Times New Roman" w:cs="Times New Roman"/>
                <w:color w:val="000000"/>
                <w:sz w:val="28"/>
                <w:szCs w:val="28"/>
              </w:rPr>
            </w:pPr>
            <w:r w:rsidRPr="00C35134">
              <w:rPr>
                <w:rFonts w:ascii="Times New Roman" w:eastAsia="Times New Roman" w:hAnsi="Times New Roman" w:cs="Times New Roman"/>
                <w:color w:val="000000"/>
                <w:sz w:val="28"/>
                <w:szCs w:val="28"/>
              </w:rPr>
              <w:t>Радиопередачи, посвященные Дню учителя и юбилею школы</w:t>
            </w:r>
          </w:p>
        </w:tc>
      </w:tr>
      <w:tr w:rsidR="00593DB4" w:rsidRPr="00C35134" w:rsidTr="00FD5480">
        <w:trPr>
          <w:trHeight w:val="70"/>
        </w:trPr>
        <w:tc>
          <w:tcPr>
            <w:tcW w:w="9825" w:type="dxa"/>
            <w:shd w:val="clear" w:color="auto" w:fill="FFFFFF"/>
            <w:noWrap/>
            <w:tcMar>
              <w:top w:w="0" w:type="dxa"/>
              <w:left w:w="115" w:type="dxa"/>
              <w:bottom w:w="0" w:type="dxa"/>
              <w:right w:w="115" w:type="dxa"/>
            </w:tcMar>
          </w:tcPr>
          <w:p w:rsidR="00593DB4" w:rsidRPr="00C35134" w:rsidRDefault="00593DB4" w:rsidP="00FD5480">
            <w:pPr>
              <w:spacing w:after="0" w:line="240" w:lineRule="auto"/>
              <w:jc w:val="both"/>
              <w:rPr>
                <w:rFonts w:ascii="Times New Roman" w:eastAsia="Times New Roman" w:hAnsi="Times New Roman" w:cs="Times New Roman"/>
                <w:color w:val="000000"/>
                <w:sz w:val="28"/>
                <w:szCs w:val="28"/>
              </w:rPr>
            </w:pPr>
          </w:p>
        </w:tc>
      </w:tr>
      <w:tr w:rsidR="00593DB4" w:rsidRPr="00C35134" w:rsidTr="00FD5480">
        <w:trPr>
          <w:trHeight w:val="256"/>
        </w:trPr>
        <w:tc>
          <w:tcPr>
            <w:tcW w:w="9825" w:type="dxa"/>
            <w:shd w:val="clear" w:color="auto" w:fill="FFFFFF"/>
            <w:noWrap/>
            <w:tcMar>
              <w:top w:w="0" w:type="dxa"/>
              <w:left w:w="115" w:type="dxa"/>
              <w:bottom w:w="0" w:type="dxa"/>
              <w:right w:w="115" w:type="dxa"/>
            </w:tcMar>
          </w:tcPr>
          <w:p w:rsidR="00593DB4" w:rsidRPr="00C35134" w:rsidRDefault="00593DB4" w:rsidP="00FD5480">
            <w:pPr>
              <w:spacing w:after="0" w:line="240" w:lineRule="auto"/>
              <w:jc w:val="both"/>
              <w:rPr>
                <w:rFonts w:ascii="Times New Roman" w:eastAsia="Times New Roman" w:hAnsi="Times New Roman" w:cs="Times New Roman"/>
                <w:color w:val="000000"/>
                <w:sz w:val="28"/>
                <w:szCs w:val="28"/>
              </w:rPr>
            </w:pPr>
            <w:r w:rsidRPr="00C35134">
              <w:rPr>
                <w:rFonts w:ascii="Times New Roman" w:eastAsia="Times New Roman" w:hAnsi="Times New Roman" w:cs="Times New Roman"/>
                <w:color w:val="000000"/>
                <w:sz w:val="28"/>
                <w:szCs w:val="28"/>
              </w:rPr>
              <w:t>Радиопередача, посвященная Дню Народного единства.</w:t>
            </w:r>
          </w:p>
          <w:p w:rsidR="00593DB4" w:rsidRPr="00C35134" w:rsidRDefault="00593DB4" w:rsidP="00FD5480">
            <w:pPr>
              <w:spacing w:after="0" w:line="240" w:lineRule="auto"/>
              <w:jc w:val="both"/>
              <w:rPr>
                <w:rFonts w:ascii="Times New Roman" w:eastAsia="Times New Roman" w:hAnsi="Times New Roman" w:cs="Times New Roman"/>
                <w:color w:val="000000"/>
                <w:sz w:val="28"/>
                <w:szCs w:val="28"/>
              </w:rPr>
            </w:pPr>
            <w:r w:rsidRPr="00C35134">
              <w:rPr>
                <w:rFonts w:ascii="Times New Roman" w:eastAsia="Times New Roman" w:hAnsi="Times New Roman" w:cs="Times New Roman"/>
                <w:color w:val="000000"/>
                <w:sz w:val="28"/>
                <w:szCs w:val="28"/>
              </w:rPr>
              <w:t>Радиопередача "Всемирный День ребенка"</w:t>
            </w:r>
          </w:p>
          <w:p w:rsidR="00593DB4" w:rsidRPr="00C35134" w:rsidRDefault="00593DB4" w:rsidP="00FD5480">
            <w:pPr>
              <w:spacing w:after="0" w:line="240" w:lineRule="auto"/>
              <w:jc w:val="both"/>
              <w:rPr>
                <w:rFonts w:ascii="Times New Roman" w:eastAsia="Times New Roman" w:hAnsi="Times New Roman" w:cs="Times New Roman"/>
                <w:color w:val="000000"/>
                <w:sz w:val="28"/>
                <w:szCs w:val="28"/>
              </w:rPr>
            </w:pPr>
            <w:r w:rsidRPr="00C35134">
              <w:rPr>
                <w:rFonts w:ascii="Times New Roman" w:eastAsia="Times New Roman" w:hAnsi="Times New Roman" w:cs="Times New Roman"/>
                <w:color w:val="000000"/>
                <w:sz w:val="28"/>
                <w:szCs w:val="28"/>
              </w:rPr>
              <w:t>Радиопередача по ПДД (День памяти жертв ДТП)</w:t>
            </w:r>
          </w:p>
          <w:p w:rsidR="00593DB4" w:rsidRPr="00C35134" w:rsidRDefault="00593DB4" w:rsidP="00FD5480">
            <w:pPr>
              <w:spacing w:after="0" w:line="240" w:lineRule="auto"/>
              <w:jc w:val="both"/>
              <w:rPr>
                <w:rFonts w:ascii="Times New Roman" w:eastAsia="Times New Roman" w:hAnsi="Times New Roman" w:cs="Times New Roman"/>
                <w:color w:val="000000"/>
                <w:sz w:val="28"/>
                <w:szCs w:val="28"/>
              </w:rPr>
            </w:pPr>
            <w:r w:rsidRPr="00C35134">
              <w:rPr>
                <w:rFonts w:ascii="Times New Roman" w:eastAsia="Times New Roman" w:hAnsi="Times New Roman" w:cs="Times New Roman"/>
                <w:color w:val="000000"/>
                <w:sz w:val="28"/>
                <w:szCs w:val="28"/>
              </w:rPr>
              <w:t>Радиопередача к Дню матери в России</w:t>
            </w:r>
          </w:p>
        </w:tc>
      </w:tr>
      <w:tr w:rsidR="00593DB4" w:rsidRPr="00C35134" w:rsidTr="00FD5480">
        <w:tc>
          <w:tcPr>
            <w:tcW w:w="9825" w:type="dxa"/>
            <w:shd w:val="clear" w:color="auto" w:fill="FFFFFF"/>
            <w:noWrap/>
            <w:tcMar>
              <w:top w:w="0" w:type="dxa"/>
              <w:left w:w="115" w:type="dxa"/>
              <w:bottom w:w="0" w:type="dxa"/>
              <w:right w:w="115" w:type="dxa"/>
            </w:tcMar>
          </w:tcPr>
          <w:p w:rsidR="00593DB4" w:rsidRPr="00C35134" w:rsidRDefault="00593DB4" w:rsidP="00FD5480">
            <w:pPr>
              <w:spacing w:after="0" w:line="240" w:lineRule="auto"/>
              <w:jc w:val="both"/>
              <w:rPr>
                <w:rFonts w:ascii="Times New Roman" w:eastAsia="Times New Roman" w:hAnsi="Times New Roman" w:cs="Times New Roman"/>
                <w:color w:val="000000"/>
                <w:sz w:val="28"/>
                <w:szCs w:val="28"/>
              </w:rPr>
            </w:pPr>
            <w:r w:rsidRPr="00C35134">
              <w:rPr>
                <w:rFonts w:ascii="Times New Roman" w:eastAsia="Times New Roman" w:hAnsi="Times New Roman" w:cs="Times New Roman"/>
                <w:color w:val="000000"/>
                <w:sz w:val="28"/>
                <w:szCs w:val="28"/>
              </w:rPr>
              <w:t>Радиопередача "День Героев Отечества"</w:t>
            </w:r>
          </w:p>
          <w:p w:rsidR="00593DB4" w:rsidRPr="00C35134" w:rsidRDefault="00593DB4" w:rsidP="00FD5480">
            <w:pPr>
              <w:spacing w:after="0" w:line="240" w:lineRule="auto"/>
              <w:jc w:val="both"/>
              <w:rPr>
                <w:rFonts w:ascii="Times New Roman" w:eastAsia="Times New Roman" w:hAnsi="Times New Roman" w:cs="Times New Roman"/>
                <w:color w:val="000000"/>
                <w:sz w:val="28"/>
                <w:szCs w:val="28"/>
              </w:rPr>
            </w:pPr>
            <w:r w:rsidRPr="00C35134">
              <w:rPr>
                <w:rFonts w:ascii="Times New Roman" w:eastAsia="Times New Roman" w:hAnsi="Times New Roman" w:cs="Times New Roman"/>
                <w:color w:val="000000"/>
                <w:sz w:val="28"/>
                <w:szCs w:val="28"/>
              </w:rPr>
              <w:t>Радиопередача "День Конституции России"</w:t>
            </w:r>
          </w:p>
        </w:tc>
      </w:tr>
      <w:tr w:rsidR="00593DB4" w:rsidRPr="00C35134" w:rsidTr="00FD5480">
        <w:tc>
          <w:tcPr>
            <w:tcW w:w="9825" w:type="dxa"/>
            <w:shd w:val="clear" w:color="auto" w:fill="FFFFFF"/>
            <w:noWrap/>
            <w:tcMar>
              <w:top w:w="0" w:type="dxa"/>
              <w:left w:w="115" w:type="dxa"/>
              <w:bottom w:w="0" w:type="dxa"/>
              <w:right w:w="115" w:type="dxa"/>
            </w:tcMar>
          </w:tcPr>
          <w:p w:rsidR="00593DB4" w:rsidRPr="00C35134" w:rsidRDefault="00593DB4" w:rsidP="00FD5480">
            <w:pPr>
              <w:spacing w:after="0" w:line="240" w:lineRule="auto"/>
              <w:jc w:val="both"/>
              <w:rPr>
                <w:rFonts w:ascii="Times New Roman" w:eastAsia="Times New Roman" w:hAnsi="Times New Roman" w:cs="Times New Roman"/>
                <w:color w:val="000000"/>
                <w:sz w:val="28"/>
                <w:szCs w:val="28"/>
              </w:rPr>
            </w:pPr>
            <w:r w:rsidRPr="00C35134">
              <w:rPr>
                <w:rFonts w:ascii="Times New Roman" w:eastAsia="Times New Roman" w:hAnsi="Times New Roman" w:cs="Times New Roman"/>
                <w:color w:val="000000"/>
                <w:sz w:val="28"/>
                <w:szCs w:val="28"/>
              </w:rPr>
              <w:t>Радиопередача «Богатство русского языка» Крылатые выражения»</w:t>
            </w:r>
          </w:p>
        </w:tc>
      </w:tr>
      <w:tr w:rsidR="00593DB4" w:rsidRPr="00C35134" w:rsidTr="00FD5480">
        <w:tc>
          <w:tcPr>
            <w:tcW w:w="9825" w:type="dxa"/>
            <w:shd w:val="clear" w:color="auto" w:fill="FFFFFF"/>
            <w:noWrap/>
            <w:tcMar>
              <w:top w:w="0" w:type="dxa"/>
              <w:left w:w="115" w:type="dxa"/>
              <w:bottom w:w="0" w:type="dxa"/>
              <w:right w:w="115" w:type="dxa"/>
            </w:tcMar>
          </w:tcPr>
          <w:p w:rsidR="00593DB4" w:rsidRPr="00C35134" w:rsidRDefault="00593DB4" w:rsidP="00FD5480">
            <w:pPr>
              <w:spacing w:after="0" w:line="240" w:lineRule="auto"/>
              <w:jc w:val="both"/>
              <w:rPr>
                <w:rFonts w:ascii="Times New Roman" w:eastAsia="Times New Roman" w:hAnsi="Times New Roman" w:cs="Times New Roman"/>
                <w:color w:val="000000"/>
                <w:sz w:val="28"/>
                <w:szCs w:val="28"/>
              </w:rPr>
            </w:pPr>
            <w:r w:rsidRPr="00C35134">
              <w:rPr>
                <w:rFonts w:ascii="Times New Roman" w:eastAsia="Times New Roman" w:hAnsi="Times New Roman" w:cs="Times New Roman"/>
                <w:color w:val="000000"/>
                <w:sz w:val="28"/>
                <w:szCs w:val="28"/>
              </w:rPr>
              <w:t>Радиопередача, «О святках и Крещении»</w:t>
            </w:r>
          </w:p>
        </w:tc>
      </w:tr>
      <w:tr w:rsidR="00593DB4" w:rsidRPr="00C35134" w:rsidTr="00FD5480">
        <w:tc>
          <w:tcPr>
            <w:tcW w:w="9825" w:type="dxa"/>
            <w:shd w:val="clear" w:color="auto" w:fill="FFFFFF"/>
            <w:noWrap/>
            <w:tcMar>
              <w:top w:w="0" w:type="dxa"/>
              <w:left w:w="115" w:type="dxa"/>
              <w:bottom w:w="0" w:type="dxa"/>
              <w:right w:w="115" w:type="dxa"/>
            </w:tcMar>
          </w:tcPr>
          <w:p w:rsidR="00593DB4" w:rsidRPr="00C35134" w:rsidRDefault="00593DB4" w:rsidP="00FD5480">
            <w:pPr>
              <w:spacing w:after="0" w:line="240" w:lineRule="auto"/>
              <w:jc w:val="both"/>
              <w:rPr>
                <w:rFonts w:ascii="Times New Roman" w:eastAsia="Times New Roman" w:hAnsi="Times New Roman" w:cs="Times New Roman"/>
                <w:color w:val="000000"/>
                <w:sz w:val="28"/>
                <w:szCs w:val="28"/>
              </w:rPr>
            </w:pPr>
            <w:r w:rsidRPr="00C35134">
              <w:rPr>
                <w:rFonts w:ascii="Times New Roman" w:eastAsia="Times New Roman" w:hAnsi="Times New Roman" w:cs="Times New Roman"/>
                <w:color w:val="000000"/>
                <w:sz w:val="28"/>
                <w:szCs w:val="28"/>
              </w:rPr>
              <w:t>Радиопередача, посвященная Дню снятия блокады г. Ленинграда (27 января 1944г.)</w:t>
            </w:r>
          </w:p>
        </w:tc>
      </w:tr>
      <w:tr w:rsidR="00593DB4" w:rsidRPr="00C35134" w:rsidTr="00FD5480">
        <w:tc>
          <w:tcPr>
            <w:tcW w:w="9825" w:type="dxa"/>
            <w:shd w:val="clear" w:color="auto" w:fill="FFFFFF"/>
            <w:noWrap/>
            <w:tcMar>
              <w:top w:w="0" w:type="dxa"/>
              <w:left w:w="115" w:type="dxa"/>
              <w:bottom w:w="0" w:type="dxa"/>
              <w:right w:w="115" w:type="dxa"/>
            </w:tcMar>
          </w:tcPr>
          <w:p w:rsidR="00593DB4" w:rsidRPr="00C35134" w:rsidRDefault="00593DB4" w:rsidP="00FD5480">
            <w:pPr>
              <w:spacing w:after="0" w:line="240" w:lineRule="auto"/>
              <w:jc w:val="both"/>
              <w:rPr>
                <w:rFonts w:ascii="Times New Roman" w:eastAsia="Times New Roman" w:hAnsi="Times New Roman" w:cs="Times New Roman"/>
                <w:color w:val="000000"/>
                <w:sz w:val="28"/>
                <w:szCs w:val="28"/>
              </w:rPr>
            </w:pPr>
            <w:r w:rsidRPr="00C35134">
              <w:rPr>
                <w:rFonts w:ascii="Times New Roman" w:eastAsia="Times New Roman" w:hAnsi="Times New Roman" w:cs="Times New Roman"/>
                <w:color w:val="000000"/>
                <w:sz w:val="28"/>
                <w:szCs w:val="28"/>
              </w:rPr>
              <w:t>Радиопередача, посвящённая Дню защитника Отечества</w:t>
            </w:r>
          </w:p>
          <w:p w:rsidR="00593DB4" w:rsidRPr="00C35134" w:rsidRDefault="00593DB4" w:rsidP="00FD5480">
            <w:pPr>
              <w:spacing w:after="0" w:line="240" w:lineRule="auto"/>
              <w:jc w:val="both"/>
              <w:rPr>
                <w:rFonts w:ascii="Times New Roman" w:eastAsia="Times New Roman" w:hAnsi="Times New Roman" w:cs="Times New Roman"/>
                <w:color w:val="000000"/>
                <w:sz w:val="28"/>
                <w:szCs w:val="28"/>
              </w:rPr>
            </w:pPr>
            <w:r w:rsidRPr="00C35134">
              <w:rPr>
                <w:rFonts w:ascii="Times New Roman" w:eastAsia="Times New Roman" w:hAnsi="Times New Roman" w:cs="Times New Roman"/>
                <w:color w:val="000000"/>
                <w:sz w:val="28"/>
                <w:szCs w:val="28"/>
              </w:rPr>
              <w:t>Радиопередача «Международный день детского телевидения и радиовещания»</w:t>
            </w:r>
          </w:p>
        </w:tc>
      </w:tr>
      <w:tr w:rsidR="00593DB4" w:rsidRPr="00C35134" w:rsidTr="00FD5480">
        <w:tc>
          <w:tcPr>
            <w:tcW w:w="9825" w:type="dxa"/>
            <w:shd w:val="clear" w:color="auto" w:fill="FFFFFF"/>
            <w:noWrap/>
            <w:tcMar>
              <w:top w:w="0" w:type="dxa"/>
              <w:left w:w="115" w:type="dxa"/>
              <w:bottom w:w="0" w:type="dxa"/>
              <w:right w:w="115" w:type="dxa"/>
            </w:tcMar>
          </w:tcPr>
          <w:p w:rsidR="00593DB4" w:rsidRPr="00C35134" w:rsidRDefault="00593DB4" w:rsidP="00FD5480">
            <w:pPr>
              <w:spacing w:after="0" w:line="240" w:lineRule="auto"/>
              <w:jc w:val="both"/>
              <w:rPr>
                <w:rFonts w:ascii="Times New Roman" w:eastAsia="Times New Roman" w:hAnsi="Times New Roman" w:cs="Times New Roman"/>
                <w:color w:val="000000"/>
                <w:sz w:val="28"/>
                <w:szCs w:val="28"/>
              </w:rPr>
            </w:pPr>
            <w:r w:rsidRPr="00C35134">
              <w:rPr>
                <w:rFonts w:ascii="Times New Roman" w:eastAsia="Times New Roman" w:hAnsi="Times New Roman" w:cs="Times New Roman"/>
                <w:color w:val="000000"/>
                <w:sz w:val="28"/>
                <w:szCs w:val="28"/>
              </w:rPr>
              <w:t>Радиопередача «С праздником весенним!»</w:t>
            </w:r>
          </w:p>
          <w:p w:rsidR="00593DB4" w:rsidRPr="00C35134" w:rsidRDefault="00593DB4" w:rsidP="00FD5480">
            <w:pPr>
              <w:spacing w:after="0" w:line="240" w:lineRule="auto"/>
              <w:jc w:val="both"/>
              <w:rPr>
                <w:rFonts w:ascii="Times New Roman" w:eastAsia="Times New Roman" w:hAnsi="Times New Roman" w:cs="Times New Roman"/>
                <w:color w:val="000000"/>
                <w:sz w:val="28"/>
                <w:szCs w:val="28"/>
              </w:rPr>
            </w:pPr>
            <w:r w:rsidRPr="00C35134">
              <w:rPr>
                <w:rFonts w:ascii="Times New Roman" w:eastAsia="Times New Roman" w:hAnsi="Times New Roman" w:cs="Times New Roman"/>
                <w:color w:val="000000"/>
                <w:sz w:val="28"/>
                <w:szCs w:val="28"/>
              </w:rPr>
              <w:t>Радиопередача «День воссоединения Крыма с Россией»</w:t>
            </w:r>
          </w:p>
        </w:tc>
      </w:tr>
      <w:tr w:rsidR="00593DB4" w:rsidRPr="00C35134" w:rsidTr="00FD5480">
        <w:tc>
          <w:tcPr>
            <w:tcW w:w="9825" w:type="dxa"/>
            <w:shd w:val="clear" w:color="auto" w:fill="FFFFFF"/>
            <w:noWrap/>
            <w:tcMar>
              <w:top w:w="0" w:type="dxa"/>
              <w:left w:w="115" w:type="dxa"/>
              <w:bottom w:w="0" w:type="dxa"/>
              <w:right w:w="115" w:type="dxa"/>
            </w:tcMar>
          </w:tcPr>
          <w:p w:rsidR="00593DB4" w:rsidRPr="00C35134" w:rsidRDefault="00593DB4" w:rsidP="00FD5480">
            <w:pPr>
              <w:spacing w:after="0" w:line="240" w:lineRule="auto"/>
              <w:jc w:val="both"/>
              <w:rPr>
                <w:rFonts w:ascii="Times New Roman" w:eastAsia="Times New Roman" w:hAnsi="Times New Roman" w:cs="Times New Roman"/>
                <w:color w:val="000000"/>
                <w:sz w:val="28"/>
                <w:szCs w:val="28"/>
              </w:rPr>
            </w:pPr>
            <w:r w:rsidRPr="00C35134">
              <w:rPr>
                <w:rFonts w:ascii="Times New Roman" w:eastAsia="Times New Roman" w:hAnsi="Times New Roman" w:cs="Times New Roman"/>
                <w:color w:val="000000"/>
                <w:sz w:val="28"/>
                <w:szCs w:val="28"/>
              </w:rPr>
              <w:t>Радиопередача, «Международный день детской книги»</w:t>
            </w:r>
          </w:p>
          <w:p w:rsidR="00593DB4" w:rsidRPr="00C35134" w:rsidRDefault="00593DB4" w:rsidP="00FD5480">
            <w:pPr>
              <w:spacing w:after="0" w:line="240" w:lineRule="auto"/>
              <w:jc w:val="both"/>
              <w:rPr>
                <w:rFonts w:ascii="Times New Roman" w:eastAsia="Times New Roman" w:hAnsi="Times New Roman" w:cs="Times New Roman"/>
                <w:color w:val="000000"/>
                <w:sz w:val="28"/>
                <w:szCs w:val="28"/>
              </w:rPr>
            </w:pPr>
            <w:r w:rsidRPr="00C35134">
              <w:rPr>
                <w:rFonts w:ascii="Times New Roman" w:eastAsia="Times New Roman" w:hAnsi="Times New Roman" w:cs="Times New Roman"/>
                <w:color w:val="000000"/>
                <w:sz w:val="28"/>
                <w:szCs w:val="28"/>
              </w:rPr>
              <w:t>Радиопередача «Единый День профориентации»</w:t>
            </w:r>
          </w:p>
          <w:p w:rsidR="00593DB4" w:rsidRPr="00C35134" w:rsidRDefault="00593DB4" w:rsidP="00FD5480">
            <w:pPr>
              <w:spacing w:after="0" w:line="240" w:lineRule="auto"/>
              <w:jc w:val="both"/>
              <w:rPr>
                <w:rFonts w:ascii="Times New Roman" w:eastAsia="Times New Roman" w:hAnsi="Times New Roman" w:cs="Times New Roman"/>
                <w:color w:val="000000"/>
                <w:sz w:val="28"/>
                <w:szCs w:val="28"/>
              </w:rPr>
            </w:pPr>
            <w:r w:rsidRPr="00C35134">
              <w:rPr>
                <w:rFonts w:ascii="Times New Roman" w:eastAsia="Times New Roman" w:hAnsi="Times New Roman" w:cs="Times New Roman"/>
                <w:color w:val="000000"/>
                <w:sz w:val="28"/>
                <w:szCs w:val="28"/>
              </w:rPr>
              <w:t>Радиопередача «Всемирный День театра»</w:t>
            </w:r>
          </w:p>
          <w:p w:rsidR="00593DB4" w:rsidRPr="00C35134" w:rsidRDefault="00593DB4" w:rsidP="00FD5480">
            <w:pPr>
              <w:spacing w:after="0" w:line="240" w:lineRule="auto"/>
              <w:jc w:val="both"/>
              <w:rPr>
                <w:rFonts w:ascii="Times New Roman" w:eastAsia="Times New Roman" w:hAnsi="Times New Roman" w:cs="Times New Roman"/>
                <w:color w:val="000000"/>
                <w:sz w:val="28"/>
                <w:szCs w:val="28"/>
              </w:rPr>
            </w:pPr>
            <w:r w:rsidRPr="00C35134">
              <w:rPr>
                <w:rFonts w:ascii="Times New Roman" w:eastAsia="Times New Roman" w:hAnsi="Times New Roman" w:cs="Times New Roman"/>
                <w:color w:val="000000"/>
                <w:sz w:val="28"/>
                <w:szCs w:val="28"/>
              </w:rPr>
              <w:t>Радиопередача «Всемирный День здоровья»</w:t>
            </w:r>
          </w:p>
        </w:tc>
      </w:tr>
      <w:tr w:rsidR="00593DB4" w:rsidRPr="00C35134" w:rsidTr="00FD5480">
        <w:tc>
          <w:tcPr>
            <w:tcW w:w="9825" w:type="dxa"/>
            <w:shd w:val="clear" w:color="auto" w:fill="FFFFFF"/>
            <w:noWrap/>
            <w:tcMar>
              <w:top w:w="0" w:type="dxa"/>
              <w:left w:w="115" w:type="dxa"/>
              <w:bottom w:w="0" w:type="dxa"/>
              <w:right w:w="115" w:type="dxa"/>
            </w:tcMar>
          </w:tcPr>
          <w:p w:rsidR="00593DB4" w:rsidRPr="00C35134" w:rsidRDefault="00593DB4" w:rsidP="00FD5480">
            <w:pPr>
              <w:spacing w:after="0" w:line="240" w:lineRule="auto"/>
              <w:jc w:val="both"/>
              <w:rPr>
                <w:rFonts w:ascii="Times New Roman" w:eastAsia="Times New Roman" w:hAnsi="Times New Roman" w:cs="Times New Roman"/>
                <w:color w:val="000000"/>
                <w:sz w:val="28"/>
                <w:szCs w:val="28"/>
              </w:rPr>
            </w:pPr>
            <w:r w:rsidRPr="00C35134">
              <w:rPr>
                <w:rFonts w:ascii="Times New Roman" w:eastAsia="Times New Roman" w:hAnsi="Times New Roman" w:cs="Times New Roman"/>
                <w:color w:val="000000"/>
                <w:sz w:val="28"/>
                <w:szCs w:val="28"/>
              </w:rPr>
              <w:t>Радиопередача, посвященная Полету человека в Космос.</w:t>
            </w:r>
          </w:p>
        </w:tc>
      </w:tr>
      <w:tr w:rsidR="00593DB4" w:rsidRPr="00C35134" w:rsidTr="00FD5480">
        <w:tc>
          <w:tcPr>
            <w:tcW w:w="9825" w:type="dxa"/>
            <w:shd w:val="clear" w:color="auto" w:fill="FFFFFF"/>
            <w:noWrap/>
            <w:tcMar>
              <w:top w:w="0" w:type="dxa"/>
              <w:left w:w="115" w:type="dxa"/>
              <w:bottom w:w="0" w:type="dxa"/>
              <w:right w:w="115" w:type="dxa"/>
            </w:tcMar>
          </w:tcPr>
          <w:p w:rsidR="00593DB4" w:rsidRPr="00C35134" w:rsidRDefault="00593DB4" w:rsidP="00FD5480">
            <w:pPr>
              <w:spacing w:after="0" w:line="240" w:lineRule="auto"/>
              <w:jc w:val="both"/>
              <w:rPr>
                <w:rFonts w:ascii="Times New Roman" w:eastAsia="Times New Roman" w:hAnsi="Times New Roman" w:cs="Times New Roman"/>
                <w:color w:val="000000"/>
                <w:sz w:val="28"/>
                <w:szCs w:val="28"/>
              </w:rPr>
            </w:pPr>
            <w:r w:rsidRPr="00C35134">
              <w:rPr>
                <w:rFonts w:ascii="Times New Roman" w:eastAsia="Times New Roman" w:hAnsi="Times New Roman" w:cs="Times New Roman"/>
                <w:color w:val="000000"/>
                <w:sz w:val="28"/>
                <w:szCs w:val="28"/>
              </w:rPr>
              <w:t>Радиопередача, посвященная героям Великой Отечественной войны, в честь которых названы улицы нашего города.</w:t>
            </w:r>
          </w:p>
          <w:p w:rsidR="00593DB4" w:rsidRPr="00C35134" w:rsidRDefault="00593DB4" w:rsidP="00FD5480">
            <w:pPr>
              <w:spacing w:after="0" w:line="240" w:lineRule="auto"/>
              <w:jc w:val="both"/>
              <w:rPr>
                <w:rFonts w:ascii="Times New Roman" w:eastAsia="Times New Roman" w:hAnsi="Times New Roman" w:cs="Times New Roman"/>
                <w:color w:val="000000"/>
                <w:sz w:val="28"/>
                <w:szCs w:val="28"/>
              </w:rPr>
            </w:pPr>
            <w:r w:rsidRPr="00C35134">
              <w:rPr>
                <w:rFonts w:ascii="Times New Roman" w:eastAsia="Times New Roman" w:hAnsi="Times New Roman" w:cs="Times New Roman"/>
                <w:color w:val="000000"/>
                <w:sz w:val="28"/>
                <w:szCs w:val="28"/>
              </w:rPr>
              <w:t>Радиопередача «Праздник весны и труда»</w:t>
            </w:r>
          </w:p>
        </w:tc>
      </w:tr>
      <w:tr w:rsidR="00593DB4" w:rsidRPr="00C35134" w:rsidTr="00FD5480">
        <w:tc>
          <w:tcPr>
            <w:tcW w:w="9825" w:type="dxa"/>
            <w:shd w:val="clear" w:color="auto" w:fill="FFFFFF"/>
            <w:noWrap/>
            <w:tcMar>
              <w:top w:w="0" w:type="dxa"/>
              <w:left w:w="115" w:type="dxa"/>
              <w:bottom w:w="0" w:type="dxa"/>
              <w:right w:w="115" w:type="dxa"/>
            </w:tcMar>
          </w:tcPr>
          <w:p w:rsidR="00593DB4" w:rsidRPr="00C35134" w:rsidRDefault="00593DB4" w:rsidP="00FD5480">
            <w:pPr>
              <w:spacing w:after="0" w:line="240" w:lineRule="auto"/>
              <w:jc w:val="both"/>
              <w:rPr>
                <w:rFonts w:ascii="Times New Roman" w:eastAsia="Times New Roman" w:hAnsi="Times New Roman" w:cs="Times New Roman"/>
                <w:color w:val="000000"/>
                <w:sz w:val="28"/>
                <w:szCs w:val="28"/>
              </w:rPr>
            </w:pPr>
            <w:r w:rsidRPr="00C35134">
              <w:rPr>
                <w:rFonts w:ascii="Times New Roman" w:eastAsia="Times New Roman" w:hAnsi="Times New Roman" w:cs="Times New Roman"/>
                <w:color w:val="000000"/>
                <w:sz w:val="28"/>
                <w:szCs w:val="28"/>
              </w:rPr>
              <w:t>Радиопередача, посвящённая Дню Победы.</w:t>
            </w:r>
          </w:p>
        </w:tc>
      </w:tr>
      <w:tr w:rsidR="00593DB4" w:rsidRPr="00C35134" w:rsidTr="00FD5480">
        <w:tc>
          <w:tcPr>
            <w:tcW w:w="9825" w:type="dxa"/>
            <w:shd w:val="clear" w:color="auto" w:fill="FFFFFF"/>
            <w:noWrap/>
            <w:tcMar>
              <w:top w:w="0" w:type="dxa"/>
              <w:left w:w="115" w:type="dxa"/>
              <w:bottom w:w="0" w:type="dxa"/>
              <w:right w:w="115" w:type="dxa"/>
            </w:tcMar>
          </w:tcPr>
          <w:p w:rsidR="00593DB4" w:rsidRPr="00C35134" w:rsidRDefault="00593DB4" w:rsidP="00FD5480">
            <w:pPr>
              <w:spacing w:after="0" w:line="240" w:lineRule="auto"/>
              <w:jc w:val="both"/>
              <w:rPr>
                <w:rFonts w:ascii="Times New Roman" w:eastAsia="Times New Roman" w:hAnsi="Times New Roman" w:cs="Times New Roman"/>
                <w:color w:val="000000"/>
                <w:sz w:val="28"/>
                <w:szCs w:val="28"/>
              </w:rPr>
            </w:pPr>
          </w:p>
        </w:tc>
      </w:tr>
    </w:tbl>
    <w:p w:rsidR="00593DB4" w:rsidRPr="00C35134" w:rsidRDefault="00593DB4" w:rsidP="00593DB4">
      <w:pPr>
        <w:pStyle w:val="a9"/>
        <w:jc w:val="both"/>
        <w:rPr>
          <w:rFonts w:ascii="Times New Roman" w:eastAsia="Times New Roman" w:hAnsi="Times New Roman"/>
          <w:b/>
          <w:i/>
          <w:color w:val="000000"/>
          <w:sz w:val="28"/>
          <w:szCs w:val="28"/>
        </w:rPr>
      </w:pPr>
      <w:r w:rsidRPr="00C35134">
        <w:rPr>
          <w:rFonts w:ascii="Times New Roman" w:eastAsia="Times New Roman" w:hAnsi="Times New Roman"/>
          <w:b/>
          <w:i/>
          <w:color w:val="000000"/>
          <w:sz w:val="28"/>
          <w:szCs w:val="28"/>
        </w:rPr>
        <w:t>Радиопередачи (новостные)</w:t>
      </w:r>
    </w:p>
    <w:p w:rsidR="00593DB4" w:rsidRPr="00C35134" w:rsidRDefault="00593DB4" w:rsidP="00593DB4">
      <w:pPr>
        <w:pStyle w:val="a9"/>
        <w:ind w:firstLine="709"/>
        <w:jc w:val="both"/>
        <w:rPr>
          <w:rFonts w:ascii="Times New Roman" w:eastAsia="Times New Roman" w:hAnsi="Times New Roman"/>
          <w:color w:val="000000"/>
          <w:sz w:val="28"/>
          <w:szCs w:val="28"/>
        </w:rPr>
      </w:pPr>
      <w:r w:rsidRPr="00C35134">
        <w:rPr>
          <w:rFonts w:ascii="Times New Roman" w:eastAsia="Times New Roman" w:hAnsi="Times New Roman"/>
          <w:color w:val="000000"/>
          <w:sz w:val="28"/>
          <w:szCs w:val="28"/>
        </w:rPr>
        <w:t>«Карусель» – информация о жизни классов</w:t>
      </w:r>
    </w:p>
    <w:p w:rsidR="00593DB4" w:rsidRDefault="00593DB4" w:rsidP="00593DB4">
      <w:pPr>
        <w:spacing w:after="115"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Радиопередача «В здоровом теле – здоровый дух!»</w:t>
      </w:r>
    </w:p>
    <w:p w:rsidR="00593DB4" w:rsidRDefault="00593DB4" w:rsidP="00593DB4">
      <w:pPr>
        <w:spacing w:after="115"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Достижения наших учеников в Олимпиадном движении</w:t>
      </w:r>
    </w:p>
    <w:p w:rsidR="00593DB4" w:rsidRDefault="00593DB4" w:rsidP="00593DB4">
      <w:pPr>
        <w:spacing w:after="115"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Учиться надо весело!</w:t>
      </w:r>
    </w:p>
    <w:p w:rsidR="00593DB4" w:rsidRDefault="00593DB4" w:rsidP="00593DB4">
      <w:pPr>
        <w:spacing w:after="115"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Школа- наш дом, мы хозяева в нем</w:t>
      </w:r>
    </w:p>
    <w:p w:rsidR="00593DB4" w:rsidRDefault="00593DB4" w:rsidP="00593DB4">
      <w:pPr>
        <w:spacing w:after="115"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Говорит  детская организация (ДОМ)</w:t>
      </w:r>
    </w:p>
    <w:p w:rsidR="00593DB4" w:rsidRPr="00C35134" w:rsidRDefault="00593DB4" w:rsidP="00593DB4">
      <w:pPr>
        <w:pStyle w:val="a9"/>
        <w:ind w:firstLine="709"/>
        <w:jc w:val="both"/>
        <w:rPr>
          <w:rFonts w:ascii="Times New Roman" w:hAnsi="Times New Roman"/>
          <w:color w:val="000000"/>
          <w:sz w:val="28"/>
          <w:szCs w:val="28"/>
        </w:rPr>
      </w:pPr>
      <w:r w:rsidRPr="00C35134">
        <w:rPr>
          <w:rFonts w:ascii="Times New Roman" w:hAnsi="Times New Roman"/>
          <w:color w:val="000000"/>
          <w:sz w:val="28"/>
          <w:szCs w:val="28"/>
        </w:rPr>
        <w:t>Форма занятия:  практикум.</w:t>
      </w:r>
    </w:p>
    <w:p w:rsidR="00593DB4" w:rsidRPr="00C35134" w:rsidRDefault="00593DB4" w:rsidP="00593DB4">
      <w:pPr>
        <w:pStyle w:val="a9"/>
        <w:ind w:firstLine="709"/>
        <w:jc w:val="both"/>
        <w:rPr>
          <w:rFonts w:ascii="Times New Roman" w:hAnsi="Times New Roman"/>
          <w:sz w:val="28"/>
          <w:szCs w:val="28"/>
        </w:rPr>
      </w:pPr>
      <w:r w:rsidRPr="00C35134">
        <w:rPr>
          <w:rFonts w:ascii="Times New Roman" w:hAnsi="Times New Roman"/>
          <w:color w:val="000000"/>
          <w:sz w:val="28"/>
          <w:szCs w:val="28"/>
        </w:rPr>
        <w:t xml:space="preserve">Тема 10. </w:t>
      </w:r>
      <w:r w:rsidRPr="00C35134">
        <w:rPr>
          <w:rFonts w:ascii="Times New Roman" w:eastAsia="Times New Roman" w:hAnsi="Times New Roman"/>
          <w:color w:val="000000"/>
          <w:sz w:val="28"/>
          <w:szCs w:val="28"/>
        </w:rPr>
        <w:t>Подведение итогов года. Защита собственных проектов радиопередач.</w:t>
      </w:r>
      <w:r w:rsidRPr="00C35134">
        <w:rPr>
          <w:rFonts w:ascii="Times New Roman" w:hAnsi="Times New Roman"/>
          <w:sz w:val="28"/>
          <w:szCs w:val="28"/>
        </w:rPr>
        <w:t>Круглый стол: Подводим итоги.  Успехи, проблемы, планы.</w:t>
      </w:r>
    </w:p>
    <w:p w:rsidR="00593DB4" w:rsidRDefault="00593DB4" w:rsidP="00593DB4">
      <w:pPr>
        <w:tabs>
          <w:tab w:val="left" w:pos="9288"/>
        </w:tabs>
        <w:spacing w:after="0"/>
        <w:ind w:left="360"/>
        <w:jc w:val="center"/>
        <w:rPr>
          <w:rFonts w:ascii="Times New Roman" w:hAnsi="Times New Roman"/>
          <w:b/>
          <w:sz w:val="28"/>
          <w:szCs w:val="28"/>
        </w:rPr>
      </w:pPr>
      <w:r>
        <w:rPr>
          <w:rFonts w:ascii="Times New Roman" w:hAnsi="Times New Roman"/>
          <w:b/>
          <w:sz w:val="28"/>
          <w:szCs w:val="28"/>
        </w:rPr>
        <w:t>Тематическое планирование</w:t>
      </w:r>
    </w:p>
    <w:tbl>
      <w:tblPr>
        <w:tblpPr w:leftFromText="180" w:rightFromText="180" w:vertAnchor="text" w:horzAnchor="margin" w:tblpXSpec="center" w:tblpY="487"/>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7547"/>
        <w:gridCol w:w="1023"/>
      </w:tblGrid>
      <w:tr w:rsidR="00593DB4" w:rsidRPr="00C35134" w:rsidTr="00FD5480">
        <w:tc>
          <w:tcPr>
            <w:tcW w:w="1526" w:type="dxa"/>
            <w:noWrap/>
          </w:tcPr>
          <w:p w:rsidR="00593DB4" w:rsidRPr="00C35134" w:rsidRDefault="00593DB4" w:rsidP="00FD5480">
            <w:pPr>
              <w:tabs>
                <w:tab w:val="left" w:pos="9288"/>
              </w:tabs>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 занятия</w:t>
            </w:r>
          </w:p>
        </w:tc>
        <w:tc>
          <w:tcPr>
            <w:tcW w:w="7547" w:type="dxa"/>
            <w:noWrap/>
          </w:tcPr>
          <w:p w:rsidR="00593DB4" w:rsidRPr="00C35134" w:rsidRDefault="00593DB4" w:rsidP="00FD5480">
            <w:pPr>
              <w:tabs>
                <w:tab w:val="left" w:pos="9288"/>
              </w:tabs>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 xml:space="preserve">Наименование разделов, тем </w:t>
            </w:r>
          </w:p>
        </w:tc>
        <w:tc>
          <w:tcPr>
            <w:tcW w:w="1023" w:type="dxa"/>
            <w:noWrap/>
          </w:tcPr>
          <w:p w:rsidR="00593DB4" w:rsidRPr="00C35134" w:rsidRDefault="00593DB4" w:rsidP="00FD5480">
            <w:pPr>
              <w:tabs>
                <w:tab w:val="left" w:pos="9288"/>
              </w:tabs>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Всего часов</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1.-2</w:t>
            </w:r>
          </w:p>
        </w:tc>
        <w:tc>
          <w:tcPr>
            <w:tcW w:w="7547" w:type="dxa"/>
            <w:noWrap/>
          </w:tcPr>
          <w:p w:rsidR="00593DB4" w:rsidRPr="00C35134" w:rsidRDefault="00593DB4" w:rsidP="00FD5480">
            <w:pPr>
              <w:spacing w:after="0" w:line="240" w:lineRule="auto"/>
              <w:jc w:val="both"/>
              <w:rPr>
                <w:rFonts w:ascii="Times New Roman" w:eastAsia="Times New Roman" w:hAnsi="Times New Roman" w:cs="Times New Roman"/>
                <w:color w:val="000000"/>
                <w:sz w:val="24"/>
                <w:szCs w:val="24"/>
              </w:rPr>
            </w:pPr>
            <w:r w:rsidRPr="00C35134">
              <w:rPr>
                <w:rFonts w:ascii="Times New Roman" w:hAnsi="Times New Roman" w:cs="Times New Roman"/>
                <w:sz w:val="24"/>
                <w:szCs w:val="24"/>
              </w:rPr>
              <w:t>Введение в проблематику курса  внеурочной деятельности. "Давайте познакомимся" Знакомство с профессией радиожурналиста. Функции радио. Базовые навыки радиожурналиста-профессионала.</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3-4</w:t>
            </w:r>
          </w:p>
        </w:tc>
        <w:tc>
          <w:tcPr>
            <w:tcW w:w="7547"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Подготовка и запись тематической радиопередачи</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5-6</w:t>
            </w:r>
          </w:p>
        </w:tc>
        <w:tc>
          <w:tcPr>
            <w:tcW w:w="7547" w:type="dxa"/>
            <w:noWrap/>
          </w:tcPr>
          <w:p w:rsidR="00593DB4" w:rsidRPr="00C35134" w:rsidRDefault="00593DB4" w:rsidP="00FD5480">
            <w:pPr>
              <w:pStyle w:val="a9"/>
              <w:ind w:firstLine="175"/>
              <w:jc w:val="both"/>
              <w:rPr>
                <w:rFonts w:ascii="Times New Roman" w:hAnsi="Times New Roman"/>
                <w:sz w:val="24"/>
                <w:szCs w:val="24"/>
              </w:rPr>
            </w:pPr>
            <w:r w:rsidRPr="00C35134">
              <w:rPr>
                <w:rFonts w:ascii="Times New Roman" w:hAnsi="Times New Roman"/>
                <w:sz w:val="24"/>
                <w:szCs w:val="24"/>
              </w:rPr>
              <w:t xml:space="preserve">Роль радио  в жизни общества. Всякая ли информация важна и правдива. </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7-8</w:t>
            </w:r>
          </w:p>
        </w:tc>
        <w:tc>
          <w:tcPr>
            <w:tcW w:w="7547" w:type="dxa"/>
            <w:noWrap/>
          </w:tcPr>
          <w:p w:rsidR="00593DB4" w:rsidRPr="00C35134" w:rsidRDefault="00593DB4" w:rsidP="00FD5480">
            <w:pPr>
              <w:pStyle w:val="a9"/>
              <w:ind w:firstLine="175"/>
              <w:jc w:val="both"/>
              <w:rPr>
                <w:rFonts w:ascii="Times New Roman" w:hAnsi="Times New Roman"/>
                <w:sz w:val="24"/>
                <w:szCs w:val="24"/>
              </w:rPr>
            </w:pPr>
            <w:r w:rsidRPr="00C35134">
              <w:rPr>
                <w:rFonts w:ascii="Times New Roman" w:eastAsia="Times New Roman" w:hAnsi="Times New Roman"/>
                <w:color w:val="000000"/>
                <w:sz w:val="24"/>
                <w:szCs w:val="24"/>
              </w:rPr>
              <w:t>Подготовка праздничных выпусков радиопередач</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9-10</w:t>
            </w:r>
          </w:p>
        </w:tc>
        <w:tc>
          <w:tcPr>
            <w:tcW w:w="7547" w:type="dxa"/>
            <w:noWrap/>
          </w:tcPr>
          <w:p w:rsidR="00593DB4" w:rsidRPr="00C35134" w:rsidRDefault="00593DB4" w:rsidP="00FD5480">
            <w:pPr>
              <w:pStyle w:val="a9"/>
              <w:ind w:firstLine="175"/>
              <w:jc w:val="both"/>
              <w:rPr>
                <w:rFonts w:ascii="Times New Roman" w:hAnsi="Times New Roman"/>
                <w:sz w:val="24"/>
                <w:szCs w:val="24"/>
              </w:rPr>
            </w:pPr>
            <w:r w:rsidRPr="00C35134">
              <w:rPr>
                <w:rFonts w:ascii="Times New Roman" w:hAnsi="Times New Roman"/>
                <w:sz w:val="24"/>
                <w:szCs w:val="24"/>
              </w:rPr>
              <w:t xml:space="preserve">Из истории радио.  </w:t>
            </w:r>
            <w:r w:rsidRPr="00C35134">
              <w:rPr>
                <w:rFonts w:ascii="Times New Roman" w:eastAsia="Times New Roman" w:hAnsi="Times New Roman"/>
                <w:color w:val="000000"/>
                <w:sz w:val="24"/>
                <w:szCs w:val="24"/>
              </w:rPr>
              <w:t>Жанры радиожурналистики. Структура работы радиостанции</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11-12</w:t>
            </w:r>
          </w:p>
        </w:tc>
        <w:tc>
          <w:tcPr>
            <w:tcW w:w="7547" w:type="dxa"/>
            <w:noWrap/>
          </w:tcPr>
          <w:p w:rsidR="00593DB4" w:rsidRPr="00C35134" w:rsidRDefault="00593DB4" w:rsidP="00FD5480">
            <w:pPr>
              <w:pStyle w:val="a9"/>
              <w:ind w:hanging="108"/>
              <w:jc w:val="both"/>
              <w:rPr>
                <w:rFonts w:ascii="Times New Roman" w:eastAsia="Times New Roman" w:hAnsi="Times New Roman"/>
                <w:color w:val="000000"/>
                <w:sz w:val="24"/>
                <w:szCs w:val="24"/>
              </w:rPr>
            </w:pPr>
            <w:r w:rsidRPr="00C35134">
              <w:rPr>
                <w:rFonts w:ascii="Times New Roman" w:eastAsia="Times New Roman" w:hAnsi="Times New Roman"/>
                <w:bCs/>
                <w:color w:val="000000"/>
                <w:sz w:val="24"/>
                <w:szCs w:val="24"/>
              </w:rPr>
              <w:t>Техника радиоречи</w:t>
            </w:r>
            <w:r w:rsidRPr="00C35134">
              <w:rPr>
                <w:rFonts w:ascii="Times New Roman" w:hAnsi="Times New Roman"/>
                <w:sz w:val="24"/>
                <w:szCs w:val="24"/>
              </w:rPr>
              <w:t xml:space="preserve"> . </w:t>
            </w:r>
            <w:r w:rsidRPr="00C35134">
              <w:rPr>
                <w:rFonts w:ascii="Times New Roman" w:eastAsia="Times New Roman" w:hAnsi="Times New Roman"/>
                <w:color w:val="000000"/>
                <w:sz w:val="24"/>
                <w:szCs w:val="24"/>
              </w:rPr>
              <w:t xml:space="preserve">Особенности радиоречи. Её отличия от повседневной речи. Дыхание. Артикуляция. </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13-14</w:t>
            </w:r>
          </w:p>
        </w:tc>
        <w:tc>
          <w:tcPr>
            <w:tcW w:w="7547" w:type="dxa"/>
            <w:noWrap/>
          </w:tcPr>
          <w:p w:rsidR="00593DB4" w:rsidRPr="00C35134" w:rsidRDefault="00593DB4" w:rsidP="00FD5480">
            <w:pPr>
              <w:pStyle w:val="a9"/>
              <w:ind w:hanging="108"/>
              <w:jc w:val="both"/>
              <w:rPr>
                <w:rFonts w:ascii="Times New Roman" w:eastAsia="Times New Roman" w:hAnsi="Times New Roman"/>
                <w:color w:val="000000"/>
                <w:sz w:val="24"/>
                <w:szCs w:val="24"/>
              </w:rPr>
            </w:pPr>
            <w:r w:rsidRPr="00C35134">
              <w:rPr>
                <w:rFonts w:ascii="Times New Roman" w:eastAsia="Times New Roman" w:hAnsi="Times New Roman"/>
                <w:color w:val="000000"/>
                <w:sz w:val="24"/>
                <w:szCs w:val="24"/>
              </w:rPr>
              <w:t xml:space="preserve">  Подготовка передачи о школьной жизни</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15-16</w:t>
            </w:r>
          </w:p>
        </w:tc>
        <w:tc>
          <w:tcPr>
            <w:tcW w:w="7547" w:type="dxa"/>
            <w:noWrap/>
          </w:tcPr>
          <w:p w:rsidR="00593DB4" w:rsidRPr="00C35134" w:rsidRDefault="00593DB4" w:rsidP="00FD5480">
            <w:pPr>
              <w:pStyle w:val="a9"/>
              <w:ind w:hanging="108"/>
              <w:jc w:val="both"/>
              <w:rPr>
                <w:rFonts w:ascii="Times New Roman" w:eastAsia="Times New Roman" w:hAnsi="Times New Roman"/>
                <w:color w:val="000000"/>
                <w:sz w:val="24"/>
                <w:szCs w:val="24"/>
              </w:rPr>
            </w:pPr>
            <w:r w:rsidRPr="00C35134">
              <w:rPr>
                <w:rFonts w:ascii="Times New Roman" w:eastAsia="Times New Roman" w:hAnsi="Times New Roman"/>
                <w:color w:val="000000"/>
                <w:sz w:val="24"/>
                <w:szCs w:val="24"/>
              </w:rPr>
              <w:t>Правила работы у микрофона. Произношение. Гласные и согласные буквы. Дикция. Ударение. Интонация. Логика чтения. Знаки препинания.</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17-18</w:t>
            </w:r>
          </w:p>
        </w:tc>
        <w:tc>
          <w:tcPr>
            <w:tcW w:w="7547" w:type="dxa"/>
            <w:noWrap/>
          </w:tcPr>
          <w:p w:rsidR="00593DB4" w:rsidRPr="00C35134" w:rsidRDefault="00593DB4" w:rsidP="00FD5480">
            <w:pPr>
              <w:pStyle w:val="a9"/>
              <w:tabs>
                <w:tab w:val="left" w:pos="0"/>
              </w:tabs>
              <w:ind w:hanging="108"/>
              <w:jc w:val="both"/>
              <w:rPr>
                <w:rFonts w:ascii="Times New Roman" w:hAnsi="Times New Roman"/>
                <w:sz w:val="24"/>
                <w:szCs w:val="24"/>
              </w:rPr>
            </w:pPr>
            <w:r w:rsidRPr="00C35134">
              <w:rPr>
                <w:rFonts w:ascii="Times New Roman" w:hAnsi="Times New Roman"/>
                <w:sz w:val="24"/>
                <w:szCs w:val="24"/>
              </w:rPr>
              <w:t>Подготовка и запись радиопередачи</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19-20</w:t>
            </w:r>
          </w:p>
        </w:tc>
        <w:tc>
          <w:tcPr>
            <w:tcW w:w="7547" w:type="dxa"/>
            <w:noWrap/>
          </w:tcPr>
          <w:p w:rsidR="00593DB4" w:rsidRPr="00C35134" w:rsidRDefault="00593DB4" w:rsidP="00FD5480">
            <w:pPr>
              <w:pStyle w:val="a9"/>
              <w:jc w:val="both"/>
              <w:rPr>
                <w:rFonts w:ascii="Times New Roman" w:hAnsi="Times New Roman"/>
                <w:sz w:val="24"/>
                <w:szCs w:val="24"/>
              </w:rPr>
            </w:pPr>
            <w:r w:rsidRPr="00C35134">
              <w:rPr>
                <w:rFonts w:ascii="Times New Roman" w:eastAsia="Times New Roman" w:hAnsi="Times New Roman"/>
                <w:bCs/>
                <w:color w:val="000000"/>
                <w:sz w:val="24"/>
                <w:szCs w:val="24"/>
              </w:rPr>
              <w:t xml:space="preserve"> Основы радиожурналистики</w:t>
            </w:r>
          </w:p>
          <w:p w:rsidR="00593DB4" w:rsidRPr="00C35134" w:rsidRDefault="00593DB4" w:rsidP="00FD5480">
            <w:pPr>
              <w:pStyle w:val="a9"/>
              <w:ind w:hanging="108"/>
              <w:jc w:val="both"/>
              <w:rPr>
                <w:rFonts w:ascii="Times New Roman" w:eastAsia="Times New Roman" w:hAnsi="Times New Roman"/>
                <w:color w:val="000000"/>
                <w:sz w:val="24"/>
                <w:szCs w:val="24"/>
              </w:rPr>
            </w:pPr>
            <w:r w:rsidRPr="00C35134">
              <w:rPr>
                <w:rFonts w:ascii="Times New Roman" w:eastAsia="Times New Roman" w:hAnsi="Times New Roman"/>
                <w:color w:val="000000"/>
                <w:sz w:val="24"/>
                <w:szCs w:val="24"/>
              </w:rPr>
              <w:t xml:space="preserve">Живое слово. . Специфика корреспондентской работы на радио. </w:t>
            </w:r>
            <w:r w:rsidRPr="00C35134">
              <w:rPr>
                <w:rFonts w:ascii="Times New Roman" w:hAnsi="Times New Roman"/>
                <w:sz w:val="24"/>
                <w:szCs w:val="24"/>
              </w:rPr>
              <w:t>Жанры публицистики и их особенности. Общее знакомство с информационными жанрами.</w:t>
            </w:r>
            <w:r w:rsidRPr="00C35134">
              <w:rPr>
                <w:rFonts w:ascii="Times New Roman" w:eastAsia="Times New Roman" w:hAnsi="Times New Roman"/>
                <w:color w:val="000000"/>
                <w:sz w:val="24"/>
                <w:szCs w:val="24"/>
              </w:rPr>
              <w:t xml:space="preserve"> Радиорепортаж. Интервью. Экспресс-интервью</w:t>
            </w:r>
            <w:r w:rsidRPr="00C35134">
              <w:rPr>
                <w:rFonts w:ascii="Times New Roman" w:hAnsi="Times New Roman"/>
                <w:sz w:val="24"/>
                <w:szCs w:val="24"/>
              </w:rPr>
              <w:t xml:space="preserve"> Хроника. Репортаж. Радиоочерк.</w:t>
            </w:r>
            <w:r w:rsidRPr="00C35134">
              <w:rPr>
                <w:rFonts w:ascii="Times New Roman" w:hAnsi="Times New Roman"/>
                <w:color w:val="000000"/>
                <w:sz w:val="24"/>
                <w:szCs w:val="24"/>
              </w:rPr>
              <w:t>.</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21-22</w:t>
            </w:r>
          </w:p>
        </w:tc>
        <w:tc>
          <w:tcPr>
            <w:tcW w:w="7547" w:type="dxa"/>
            <w:noWrap/>
          </w:tcPr>
          <w:p w:rsidR="00593DB4" w:rsidRPr="00C35134" w:rsidRDefault="00593DB4" w:rsidP="00FD5480">
            <w:pPr>
              <w:spacing w:after="0" w:line="240" w:lineRule="auto"/>
              <w:jc w:val="both"/>
              <w:rPr>
                <w:rFonts w:ascii="Times New Roman" w:eastAsia="Times New Roman" w:hAnsi="Times New Roman" w:cs="Times New Roman"/>
                <w:color w:val="000000"/>
                <w:sz w:val="24"/>
                <w:szCs w:val="24"/>
              </w:rPr>
            </w:pPr>
            <w:r w:rsidRPr="00C35134">
              <w:rPr>
                <w:rFonts w:ascii="Times New Roman" w:hAnsi="Times New Roman" w:cs="Times New Roman"/>
                <w:sz w:val="24"/>
                <w:szCs w:val="24"/>
              </w:rPr>
              <w:t xml:space="preserve"> Подготовка и запись радиопередачи</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23-24</w:t>
            </w:r>
          </w:p>
        </w:tc>
        <w:tc>
          <w:tcPr>
            <w:tcW w:w="7547" w:type="dxa"/>
            <w:noWrap/>
          </w:tcPr>
          <w:p w:rsidR="00593DB4" w:rsidRPr="00C35134" w:rsidRDefault="00593DB4" w:rsidP="00FD5480">
            <w:pPr>
              <w:spacing w:after="0" w:line="240" w:lineRule="auto"/>
              <w:jc w:val="both"/>
              <w:rPr>
                <w:rFonts w:ascii="Times New Roman" w:eastAsia="Times New Roman" w:hAnsi="Times New Roman" w:cs="Times New Roman"/>
                <w:color w:val="000000"/>
                <w:sz w:val="24"/>
                <w:szCs w:val="24"/>
              </w:rPr>
            </w:pPr>
            <w:r w:rsidRPr="00C35134">
              <w:rPr>
                <w:rFonts w:ascii="Times New Roman" w:hAnsi="Times New Roman" w:cs="Times New Roman"/>
                <w:color w:val="000000"/>
                <w:sz w:val="24"/>
                <w:szCs w:val="24"/>
              </w:rPr>
              <w:t xml:space="preserve">Специфика радиожанров и важнейшие требования к ним: оперативность, релевантность, фактическая точность, декодируемость, краткость информации. </w:t>
            </w:r>
            <w:r w:rsidRPr="00C35134">
              <w:rPr>
                <w:rFonts w:ascii="Times New Roman" w:eastAsia="Times New Roman" w:hAnsi="Times New Roman" w:cs="Times New Roman"/>
                <w:color w:val="000000"/>
                <w:sz w:val="24"/>
                <w:szCs w:val="24"/>
              </w:rPr>
              <w:t>Конвергенция профессий. Радиожурналист-редактор-ведущий режиссёр.</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25-26</w:t>
            </w:r>
          </w:p>
        </w:tc>
        <w:tc>
          <w:tcPr>
            <w:tcW w:w="7547" w:type="dxa"/>
            <w:noWrap/>
          </w:tcPr>
          <w:p w:rsidR="00593DB4" w:rsidRPr="00C35134" w:rsidRDefault="00593DB4" w:rsidP="00FD5480">
            <w:pPr>
              <w:spacing w:after="0" w:line="240" w:lineRule="auto"/>
              <w:jc w:val="both"/>
              <w:rPr>
                <w:rFonts w:ascii="Times New Roman" w:eastAsia="Times New Roman" w:hAnsi="Times New Roman" w:cs="Times New Roman"/>
                <w:color w:val="000000"/>
                <w:sz w:val="24"/>
                <w:szCs w:val="24"/>
              </w:rPr>
            </w:pPr>
            <w:r w:rsidRPr="00C35134">
              <w:rPr>
                <w:rFonts w:ascii="Times New Roman" w:hAnsi="Times New Roman" w:cs="Times New Roman"/>
                <w:sz w:val="24"/>
                <w:szCs w:val="24"/>
              </w:rPr>
              <w:t>Подготовка и запись радиопередачи</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27-28</w:t>
            </w:r>
          </w:p>
        </w:tc>
        <w:tc>
          <w:tcPr>
            <w:tcW w:w="7547" w:type="dxa"/>
            <w:noWrap/>
          </w:tcPr>
          <w:p w:rsidR="00593DB4" w:rsidRPr="00C35134" w:rsidRDefault="00593DB4" w:rsidP="00FD5480">
            <w:pPr>
              <w:pStyle w:val="a9"/>
              <w:tabs>
                <w:tab w:val="left" w:pos="-108"/>
                <w:tab w:val="left" w:pos="0"/>
              </w:tabs>
              <w:ind w:hanging="108"/>
              <w:jc w:val="both"/>
              <w:rPr>
                <w:rFonts w:ascii="Times New Roman" w:eastAsia="Times New Roman" w:hAnsi="Times New Roman"/>
                <w:color w:val="000000"/>
                <w:sz w:val="24"/>
                <w:szCs w:val="24"/>
              </w:rPr>
            </w:pPr>
            <w:r w:rsidRPr="00C35134">
              <w:rPr>
                <w:rFonts w:ascii="Times New Roman" w:eastAsia="Times New Roman" w:hAnsi="Times New Roman"/>
                <w:color w:val="000000"/>
                <w:sz w:val="24"/>
                <w:szCs w:val="24"/>
              </w:rPr>
              <w:t xml:space="preserve">Как писать для радио. </w:t>
            </w:r>
          </w:p>
          <w:p w:rsidR="00593DB4" w:rsidRPr="00C35134" w:rsidRDefault="00593DB4" w:rsidP="00FD5480">
            <w:pPr>
              <w:spacing w:after="0" w:line="240" w:lineRule="auto"/>
              <w:jc w:val="both"/>
              <w:rPr>
                <w:rFonts w:ascii="Times New Roman" w:eastAsia="Times New Roman" w:hAnsi="Times New Roman" w:cs="Times New Roman"/>
                <w:color w:val="000000"/>
                <w:sz w:val="24"/>
                <w:szCs w:val="24"/>
              </w:rPr>
            </w:pPr>
            <w:r w:rsidRPr="00C35134">
              <w:rPr>
                <w:rFonts w:ascii="Times New Roman" w:eastAsia="Times New Roman" w:hAnsi="Times New Roman" w:cs="Times New Roman"/>
                <w:color w:val="000000"/>
                <w:sz w:val="24"/>
                <w:szCs w:val="24"/>
              </w:rPr>
              <w:t xml:space="preserve">Создание и редактирование текстов для радиовещания.  </w:t>
            </w:r>
            <w:r w:rsidRPr="00C35134">
              <w:rPr>
                <w:rFonts w:ascii="Times New Roman" w:hAnsi="Times New Roman" w:cs="Times New Roman"/>
                <w:color w:val="000000"/>
                <w:sz w:val="24"/>
                <w:szCs w:val="24"/>
              </w:rPr>
              <w:t>Хроника как информационный жанр. Ее особенности, требования к созданию</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29-30</w:t>
            </w:r>
          </w:p>
        </w:tc>
        <w:tc>
          <w:tcPr>
            <w:tcW w:w="7547" w:type="dxa"/>
            <w:noWrap/>
          </w:tcPr>
          <w:p w:rsidR="00593DB4" w:rsidRPr="00C35134" w:rsidRDefault="00593DB4" w:rsidP="00FD5480">
            <w:pPr>
              <w:spacing w:after="0" w:line="240" w:lineRule="auto"/>
              <w:jc w:val="both"/>
              <w:rPr>
                <w:rFonts w:ascii="Times New Roman" w:eastAsia="Times New Roman" w:hAnsi="Times New Roman" w:cs="Times New Roman"/>
                <w:color w:val="000000"/>
                <w:sz w:val="24"/>
                <w:szCs w:val="24"/>
              </w:rPr>
            </w:pPr>
            <w:r w:rsidRPr="00C35134">
              <w:rPr>
                <w:rFonts w:ascii="Times New Roman" w:hAnsi="Times New Roman" w:cs="Times New Roman"/>
                <w:sz w:val="24"/>
                <w:szCs w:val="24"/>
              </w:rPr>
              <w:t>Подготовка и запись радиопередачи</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31-32</w:t>
            </w:r>
          </w:p>
        </w:tc>
        <w:tc>
          <w:tcPr>
            <w:tcW w:w="7547" w:type="dxa"/>
            <w:noWrap/>
          </w:tcPr>
          <w:p w:rsidR="00593DB4" w:rsidRPr="00C35134" w:rsidRDefault="00593DB4" w:rsidP="00FD5480">
            <w:pPr>
              <w:spacing w:after="0" w:line="240" w:lineRule="auto"/>
              <w:jc w:val="both"/>
              <w:rPr>
                <w:rFonts w:ascii="Times New Roman" w:eastAsia="Times New Roman" w:hAnsi="Times New Roman" w:cs="Times New Roman"/>
                <w:color w:val="000000"/>
                <w:sz w:val="24"/>
                <w:szCs w:val="24"/>
              </w:rPr>
            </w:pPr>
            <w:r w:rsidRPr="00C35134">
              <w:rPr>
                <w:rFonts w:ascii="Times New Roman" w:eastAsia="Times New Roman" w:hAnsi="Times New Roman" w:cs="Times New Roman"/>
                <w:color w:val="000000"/>
                <w:sz w:val="24"/>
                <w:szCs w:val="24"/>
              </w:rPr>
              <w:t>Сценарий радиопередачи. Синтез всех выразительных средств в одной передаче.</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33-34</w:t>
            </w:r>
          </w:p>
        </w:tc>
        <w:tc>
          <w:tcPr>
            <w:tcW w:w="7547" w:type="dxa"/>
            <w:noWrap/>
          </w:tcPr>
          <w:p w:rsidR="00593DB4" w:rsidRPr="00C35134" w:rsidRDefault="00593DB4" w:rsidP="00FD5480">
            <w:pPr>
              <w:spacing w:after="0" w:line="240" w:lineRule="auto"/>
              <w:jc w:val="both"/>
              <w:rPr>
                <w:rFonts w:ascii="Times New Roman" w:hAnsi="Times New Roman" w:cs="Times New Roman"/>
                <w:color w:val="000000"/>
                <w:sz w:val="24"/>
                <w:szCs w:val="24"/>
              </w:rPr>
            </w:pPr>
            <w:r w:rsidRPr="00C35134">
              <w:rPr>
                <w:rFonts w:ascii="Times New Roman" w:hAnsi="Times New Roman" w:cs="Times New Roman"/>
                <w:sz w:val="24"/>
                <w:szCs w:val="24"/>
              </w:rPr>
              <w:t>Подготовка и запись радиопередачи</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35-36</w:t>
            </w:r>
          </w:p>
        </w:tc>
        <w:tc>
          <w:tcPr>
            <w:tcW w:w="7547" w:type="dxa"/>
            <w:noWrap/>
          </w:tcPr>
          <w:p w:rsidR="00593DB4" w:rsidRPr="00C35134" w:rsidRDefault="00593DB4" w:rsidP="00FD5480">
            <w:pPr>
              <w:pStyle w:val="a9"/>
              <w:ind w:firstLine="709"/>
              <w:jc w:val="both"/>
              <w:rPr>
                <w:rFonts w:ascii="Times New Roman" w:hAnsi="Times New Roman"/>
                <w:color w:val="000000"/>
                <w:sz w:val="24"/>
                <w:szCs w:val="24"/>
              </w:rPr>
            </w:pPr>
            <w:r w:rsidRPr="00C35134">
              <w:rPr>
                <w:rFonts w:ascii="Times New Roman" w:eastAsia="Times New Roman" w:hAnsi="Times New Roman"/>
                <w:color w:val="000000"/>
                <w:sz w:val="24"/>
                <w:szCs w:val="24"/>
              </w:rPr>
              <w:t>Работа с аудиторией. Отзывы радиослушателей. Интерактивность как основополагающий принцип современного радиовещания. Запись и прямой эфир.</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37-38</w:t>
            </w:r>
          </w:p>
        </w:tc>
        <w:tc>
          <w:tcPr>
            <w:tcW w:w="7547" w:type="dxa"/>
            <w:noWrap/>
          </w:tcPr>
          <w:p w:rsidR="00593DB4" w:rsidRPr="00C35134" w:rsidRDefault="00593DB4" w:rsidP="00FD5480">
            <w:pPr>
              <w:spacing w:after="0" w:line="240" w:lineRule="auto"/>
              <w:jc w:val="both"/>
              <w:rPr>
                <w:rFonts w:ascii="Times New Roman" w:hAnsi="Times New Roman" w:cs="Times New Roman"/>
                <w:bCs/>
                <w:sz w:val="24"/>
                <w:szCs w:val="24"/>
              </w:rPr>
            </w:pPr>
            <w:r w:rsidRPr="00C35134">
              <w:rPr>
                <w:rFonts w:ascii="Times New Roman" w:hAnsi="Times New Roman" w:cs="Times New Roman"/>
                <w:sz w:val="24"/>
                <w:szCs w:val="24"/>
              </w:rPr>
              <w:t>Подготовка и запись тематической радиопередачи</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39-40</w:t>
            </w:r>
          </w:p>
        </w:tc>
        <w:tc>
          <w:tcPr>
            <w:tcW w:w="7547"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bCs/>
                <w:sz w:val="24"/>
                <w:szCs w:val="24"/>
              </w:rPr>
              <w:t xml:space="preserve">Производство радиопрограмм. </w:t>
            </w:r>
            <w:r w:rsidRPr="00C35134">
              <w:rPr>
                <w:rFonts w:ascii="Times New Roman" w:hAnsi="Times New Roman" w:cs="Times New Roman"/>
                <w:sz w:val="24"/>
                <w:szCs w:val="24"/>
              </w:rPr>
              <w:t xml:space="preserve">Эфирная бригада. Терминология традиционная и современная. Автор, редактор, режиссёр, музыкальный редактор, диктор, ведущий, продюсер. </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41-42</w:t>
            </w:r>
          </w:p>
        </w:tc>
        <w:tc>
          <w:tcPr>
            <w:tcW w:w="7547" w:type="dxa"/>
            <w:noWrap/>
          </w:tcPr>
          <w:p w:rsidR="00593DB4" w:rsidRPr="00C35134" w:rsidRDefault="00593DB4" w:rsidP="00FD5480">
            <w:pPr>
              <w:spacing w:after="0" w:line="240" w:lineRule="auto"/>
              <w:jc w:val="both"/>
              <w:rPr>
                <w:rFonts w:ascii="Times New Roman" w:hAnsi="Times New Roman" w:cs="Times New Roman"/>
                <w:bCs/>
                <w:sz w:val="24"/>
                <w:szCs w:val="24"/>
              </w:rPr>
            </w:pPr>
            <w:r w:rsidRPr="00C35134">
              <w:rPr>
                <w:rFonts w:ascii="Times New Roman" w:hAnsi="Times New Roman" w:cs="Times New Roman"/>
                <w:sz w:val="24"/>
                <w:szCs w:val="24"/>
              </w:rPr>
              <w:t xml:space="preserve"> Подготовка и запись радиопередачи</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43-44</w:t>
            </w:r>
          </w:p>
        </w:tc>
        <w:tc>
          <w:tcPr>
            <w:tcW w:w="7547" w:type="dxa"/>
            <w:noWrap/>
          </w:tcPr>
          <w:p w:rsidR="00593DB4" w:rsidRPr="00C35134" w:rsidRDefault="00593DB4" w:rsidP="00FD5480">
            <w:pPr>
              <w:spacing w:after="0" w:line="240" w:lineRule="auto"/>
              <w:jc w:val="both"/>
              <w:rPr>
                <w:rFonts w:ascii="Times New Roman" w:hAnsi="Times New Roman" w:cs="Times New Roman"/>
                <w:bCs/>
                <w:sz w:val="24"/>
                <w:szCs w:val="24"/>
              </w:rPr>
            </w:pPr>
            <w:r w:rsidRPr="00C35134">
              <w:rPr>
                <w:rFonts w:ascii="Times New Roman" w:eastAsia="Times New Roman" w:hAnsi="Times New Roman" w:cs="Times New Roman"/>
                <w:color w:val="000000"/>
                <w:sz w:val="24"/>
                <w:szCs w:val="24"/>
              </w:rPr>
              <w:t xml:space="preserve">Производственный процесс радиопередачи. Этапы: подготовка, </w:t>
            </w:r>
            <w:r w:rsidRPr="00C35134">
              <w:rPr>
                <w:rFonts w:ascii="Times New Roman" w:hAnsi="Times New Roman" w:cs="Times New Roman"/>
                <w:sz w:val="24"/>
                <w:szCs w:val="24"/>
              </w:rPr>
              <w:t>запись, эфир. Передачи прямого эфира и записные</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45-46</w:t>
            </w:r>
          </w:p>
        </w:tc>
        <w:tc>
          <w:tcPr>
            <w:tcW w:w="7547" w:type="dxa"/>
            <w:noWrap/>
          </w:tcPr>
          <w:p w:rsidR="00593DB4" w:rsidRPr="00C35134" w:rsidRDefault="00593DB4" w:rsidP="00FD5480">
            <w:pPr>
              <w:spacing w:after="0" w:line="240" w:lineRule="auto"/>
              <w:jc w:val="both"/>
              <w:rPr>
                <w:rFonts w:ascii="Times New Roman" w:hAnsi="Times New Roman" w:cs="Times New Roman"/>
                <w:bCs/>
                <w:sz w:val="24"/>
                <w:szCs w:val="24"/>
              </w:rPr>
            </w:pPr>
            <w:r w:rsidRPr="00C35134">
              <w:rPr>
                <w:rFonts w:ascii="Times New Roman" w:hAnsi="Times New Roman" w:cs="Times New Roman"/>
                <w:sz w:val="24"/>
                <w:szCs w:val="24"/>
              </w:rPr>
              <w:t xml:space="preserve"> Подготовка и запись радиопередачи</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47-48</w:t>
            </w:r>
          </w:p>
        </w:tc>
        <w:tc>
          <w:tcPr>
            <w:tcW w:w="7547" w:type="dxa"/>
            <w:noWrap/>
          </w:tcPr>
          <w:p w:rsidR="00593DB4" w:rsidRPr="00C35134" w:rsidRDefault="00593DB4" w:rsidP="00FD5480">
            <w:pPr>
              <w:spacing w:after="0" w:line="240" w:lineRule="auto"/>
              <w:jc w:val="both"/>
              <w:rPr>
                <w:rFonts w:ascii="Times New Roman" w:hAnsi="Times New Roman" w:cs="Times New Roman"/>
                <w:bCs/>
                <w:sz w:val="24"/>
                <w:szCs w:val="24"/>
              </w:rPr>
            </w:pPr>
            <w:r w:rsidRPr="00C35134">
              <w:rPr>
                <w:rFonts w:ascii="Times New Roman" w:hAnsi="Times New Roman" w:cs="Times New Roman"/>
                <w:sz w:val="24"/>
                <w:szCs w:val="24"/>
              </w:rPr>
              <w:t xml:space="preserve"> Радиосценарий. Отличительные особенности, проблемы реализации. «Звуковой» текст. Режиссёр радио. Режиссёрская партитура. Анализ режиссуры известных радиопостановок. Звуковые планы, пространство, время Репортаж как основной жанр журналистики </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49-50</w:t>
            </w:r>
          </w:p>
        </w:tc>
        <w:tc>
          <w:tcPr>
            <w:tcW w:w="7547" w:type="dxa"/>
            <w:noWrap/>
          </w:tcPr>
          <w:p w:rsidR="00593DB4" w:rsidRPr="00C35134" w:rsidRDefault="00593DB4" w:rsidP="00FD5480">
            <w:pPr>
              <w:spacing w:after="0" w:line="240" w:lineRule="auto"/>
              <w:jc w:val="both"/>
              <w:rPr>
                <w:rFonts w:ascii="Times New Roman" w:hAnsi="Times New Roman" w:cs="Times New Roman"/>
                <w:bCs/>
                <w:sz w:val="24"/>
                <w:szCs w:val="24"/>
              </w:rPr>
            </w:pPr>
            <w:r w:rsidRPr="00C35134">
              <w:rPr>
                <w:rFonts w:ascii="Times New Roman" w:hAnsi="Times New Roman" w:cs="Times New Roman"/>
                <w:sz w:val="24"/>
                <w:szCs w:val="24"/>
              </w:rPr>
              <w:t xml:space="preserve"> Подготовка и запись радиопередачи</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51-52</w:t>
            </w:r>
          </w:p>
        </w:tc>
        <w:tc>
          <w:tcPr>
            <w:tcW w:w="7547"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Сэмплирование. Аудиоредактор и принципы нелинейного монтажа. Многодорожечная компьютерная запись, сведение и мастеринг. Звуковые носители.</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53-54</w:t>
            </w:r>
          </w:p>
        </w:tc>
        <w:tc>
          <w:tcPr>
            <w:tcW w:w="7547" w:type="dxa"/>
            <w:noWrap/>
          </w:tcPr>
          <w:p w:rsidR="00593DB4" w:rsidRPr="00C35134" w:rsidRDefault="00593DB4" w:rsidP="00FD5480">
            <w:pPr>
              <w:spacing w:after="0" w:line="240" w:lineRule="auto"/>
              <w:jc w:val="both"/>
              <w:rPr>
                <w:rFonts w:ascii="Times New Roman" w:hAnsi="Times New Roman" w:cs="Times New Roman"/>
                <w:bCs/>
                <w:sz w:val="24"/>
                <w:szCs w:val="24"/>
              </w:rPr>
            </w:pPr>
            <w:r w:rsidRPr="00C35134">
              <w:rPr>
                <w:rFonts w:ascii="Times New Roman" w:hAnsi="Times New Roman" w:cs="Times New Roman"/>
                <w:sz w:val="24"/>
                <w:szCs w:val="24"/>
              </w:rPr>
              <w:t xml:space="preserve"> Подготовка и запись радиопередачи</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55-56</w:t>
            </w:r>
          </w:p>
        </w:tc>
        <w:tc>
          <w:tcPr>
            <w:tcW w:w="7547" w:type="dxa"/>
            <w:noWrap/>
          </w:tcPr>
          <w:p w:rsidR="00593DB4" w:rsidRPr="00C35134" w:rsidRDefault="00593DB4" w:rsidP="00FD5480">
            <w:pPr>
              <w:spacing w:after="0" w:line="240" w:lineRule="auto"/>
              <w:jc w:val="both"/>
              <w:rPr>
                <w:rFonts w:ascii="Times New Roman" w:hAnsi="Times New Roman" w:cs="Times New Roman"/>
                <w:iCs/>
                <w:sz w:val="24"/>
                <w:szCs w:val="24"/>
              </w:rPr>
            </w:pPr>
            <w:r w:rsidRPr="00C35134">
              <w:rPr>
                <w:rFonts w:ascii="Times New Roman" w:eastAsia="Times New Roman" w:hAnsi="Times New Roman" w:cs="Times New Roman"/>
                <w:bCs/>
                <w:color w:val="000000"/>
                <w:sz w:val="24"/>
                <w:szCs w:val="24"/>
              </w:rPr>
              <w:t>Медиамузыка.</w:t>
            </w:r>
            <w:r w:rsidRPr="00C35134">
              <w:rPr>
                <w:rFonts w:ascii="Times New Roman" w:eastAsia="Times New Roman" w:hAnsi="Times New Roman" w:cs="Times New Roman"/>
                <w:color w:val="000000"/>
                <w:sz w:val="24"/>
                <w:szCs w:val="24"/>
              </w:rPr>
              <w:t xml:space="preserve"> Трансформация традиционных музыкальных произведений в радиоэфире. Музыкальная трансляция. Комментарий как часть радиотрансляции. </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57-58</w:t>
            </w:r>
          </w:p>
        </w:tc>
        <w:tc>
          <w:tcPr>
            <w:tcW w:w="7547" w:type="dxa"/>
            <w:noWrap/>
          </w:tcPr>
          <w:p w:rsidR="00593DB4" w:rsidRPr="00C35134" w:rsidRDefault="00593DB4" w:rsidP="00FD5480">
            <w:pPr>
              <w:spacing w:after="0" w:line="240" w:lineRule="auto"/>
              <w:jc w:val="both"/>
              <w:rPr>
                <w:rFonts w:ascii="Times New Roman" w:hAnsi="Times New Roman" w:cs="Times New Roman"/>
                <w:bCs/>
                <w:sz w:val="24"/>
                <w:szCs w:val="24"/>
              </w:rPr>
            </w:pPr>
            <w:r w:rsidRPr="00C35134">
              <w:rPr>
                <w:rFonts w:ascii="Times New Roman" w:hAnsi="Times New Roman" w:cs="Times New Roman"/>
                <w:sz w:val="24"/>
                <w:szCs w:val="24"/>
              </w:rPr>
              <w:t xml:space="preserve"> Подготовка и запись радиопередачи</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59-60</w:t>
            </w:r>
          </w:p>
        </w:tc>
        <w:tc>
          <w:tcPr>
            <w:tcW w:w="7547" w:type="dxa"/>
            <w:noWrap/>
          </w:tcPr>
          <w:p w:rsidR="00593DB4" w:rsidRPr="00C35134" w:rsidRDefault="00593DB4" w:rsidP="00FD5480">
            <w:pPr>
              <w:spacing w:after="0" w:line="240" w:lineRule="auto"/>
              <w:jc w:val="both"/>
              <w:rPr>
                <w:rFonts w:ascii="Times New Roman" w:eastAsia="Times New Roman" w:hAnsi="Times New Roman" w:cs="Times New Roman"/>
                <w:bCs/>
                <w:color w:val="000000"/>
                <w:sz w:val="24"/>
                <w:szCs w:val="24"/>
              </w:rPr>
            </w:pPr>
            <w:r w:rsidRPr="00C35134">
              <w:rPr>
                <w:rFonts w:ascii="Times New Roman" w:eastAsia="Times New Roman" w:hAnsi="Times New Roman" w:cs="Times New Roman"/>
                <w:color w:val="000000"/>
                <w:sz w:val="24"/>
                <w:szCs w:val="24"/>
              </w:rPr>
              <w:t>Специализированная медиамузыка. Музыкальные сигналы,эмблемы, подложки, шпигели, интермедии. Джингл и монотематический музыкальный пакет.</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61-62</w:t>
            </w:r>
          </w:p>
        </w:tc>
        <w:tc>
          <w:tcPr>
            <w:tcW w:w="7547" w:type="dxa"/>
            <w:noWrap/>
          </w:tcPr>
          <w:p w:rsidR="00593DB4" w:rsidRPr="00C35134" w:rsidRDefault="00593DB4" w:rsidP="00FD5480">
            <w:pPr>
              <w:spacing w:after="0" w:line="240" w:lineRule="auto"/>
              <w:jc w:val="both"/>
              <w:rPr>
                <w:rFonts w:ascii="Times New Roman" w:hAnsi="Times New Roman" w:cs="Times New Roman"/>
                <w:bCs/>
                <w:sz w:val="24"/>
                <w:szCs w:val="24"/>
              </w:rPr>
            </w:pPr>
            <w:r w:rsidRPr="00C35134">
              <w:rPr>
                <w:rFonts w:ascii="Times New Roman" w:hAnsi="Times New Roman" w:cs="Times New Roman"/>
                <w:sz w:val="24"/>
                <w:szCs w:val="24"/>
              </w:rPr>
              <w:t xml:space="preserve"> Подготовка и запись радиопередачи</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63-64</w:t>
            </w:r>
          </w:p>
        </w:tc>
        <w:tc>
          <w:tcPr>
            <w:tcW w:w="7547"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Компьютерные радиовещательные комплексы. Подготовкаотдельных радиопередач и компоновка сложных эфирных выпусков</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65-66</w:t>
            </w:r>
          </w:p>
        </w:tc>
        <w:tc>
          <w:tcPr>
            <w:tcW w:w="7547" w:type="dxa"/>
            <w:noWrap/>
          </w:tcPr>
          <w:p w:rsidR="00593DB4" w:rsidRPr="00C35134" w:rsidRDefault="00593DB4" w:rsidP="00FD5480">
            <w:pPr>
              <w:spacing w:after="0" w:line="240" w:lineRule="auto"/>
              <w:jc w:val="both"/>
              <w:rPr>
                <w:rFonts w:ascii="Times New Roman" w:hAnsi="Times New Roman" w:cs="Times New Roman"/>
                <w:bCs/>
                <w:sz w:val="24"/>
                <w:szCs w:val="24"/>
              </w:rPr>
            </w:pPr>
            <w:r w:rsidRPr="00C35134">
              <w:rPr>
                <w:rFonts w:ascii="Times New Roman" w:hAnsi="Times New Roman" w:cs="Times New Roman"/>
                <w:sz w:val="24"/>
                <w:szCs w:val="24"/>
              </w:rPr>
              <w:t xml:space="preserve"> Подготовка и запись радиопередачи</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r w:rsidR="00593DB4" w:rsidRPr="00C35134" w:rsidTr="00FD5480">
        <w:tc>
          <w:tcPr>
            <w:tcW w:w="1526"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67-68</w:t>
            </w:r>
          </w:p>
        </w:tc>
        <w:tc>
          <w:tcPr>
            <w:tcW w:w="7547" w:type="dxa"/>
            <w:noWrap/>
          </w:tcPr>
          <w:p w:rsidR="00593DB4" w:rsidRPr="00C35134" w:rsidRDefault="00593DB4" w:rsidP="00FD5480">
            <w:pPr>
              <w:pStyle w:val="a9"/>
              <w:ind w:firstLine="709"/>
              <w:jc w:val="both"/>
              <w:rPr>
                <w:rFonts w:ascii="Times New Roman" w:hAnsi="Times New Roman"/>
                <w:color w:val="000000"/>
                <w:sz w:val="24"/>
                <w:szCs w:val="24"/>
              </w:rPr>
            </w:pPr>
            <w:r w:rsidRPr="00C35134">
              <w:rPr>
                <w:rFonts w:ascii="Times New Roman" w:eastAsia="Times New Roman" w:hAnsi="Times New Roman"/>
                <w:color w:val="000000"/>
                <w:sz w:val="24"/>
                <w:szCs w:val="24"/>
              </w:rPr>
              <w:t xml:space="preserve">Подведение итогов года. </w:t>
            </w:r>
            <w:r w:rsidRPr="00C35134">
              <w:rPr>
                <w:rFonts w:ascii="Times New Roman" w:hAnsi="Times New Roman"/>
                <w:sz w:val="24"/>
                <w:szCs w:val="24"/>
              </w:rPr>
              <w:t>Круглый стол: Подводим итоги.  Успехи, проблемы, планы.</w:t>
            </w:r>
            <w:r w:rsidRPr="00C35134">
              <w:rPr>
                <w:rFonts w:ascii="Times New Roman" w:eastAsia="Times New Roman" w:hAnsi="Times New Roman"/>
                <w:color w:val="000000"/>
                <w:sz w:val="24"/>
                <w:szCs w:val="24"/>
              </w:rPr>
              <w:t>.. Защита собственных проектов радиопередач.</w:t>
            </w:r>
          </w:p>
        </w:tc>
        <w:tc>
          <w:tcPr>
            <w:tcW w:w="1023" w:type="dxa"/>
            <w:noWrap/>
          </w:tcPr>
          <w:p w:rsidR="00593DB4" w:rsidRPr="00C35134" w:rsidRDefault="00593DB4" w:rsidP="00FD5480">
            <w:pPr>
              <w:spacing w:after="0" w:line="240" w:lineRule="auto"/>
              <w:jc w:val="both"/>
              <w:rPr>
                <w:rFonts w:ascii="Times New Roman" w:hAnsi="Times New Roman" w:cs="Times New Roman"/>
                <w:sz w:val="24"/>
                <w:szCs w:val="24"/>
              </w:rPr>
            </w:pPr>
            <w:r w:rsidRPr="00C35134">
              <w:rPr>
                <w:rFonts w:ascii="Times New Roman" w:hAnsi="Times New Roman" w:cs="Times New Roman"/>
                <w:sz w:val="24"/>
                <w:szCs w:val="24"/>
              </w:rPr>
              <w:t>2</w:t>
            </w:r>
          </w:p>
        </w:tc>
      </w:tr>
    </w:tbl>
    <w:p w:rsidR="00593DB4" w:rsidRDefault="00593DB4" w:rsidP="00593DB4">
      <w:pPr>
        <w:spacing w:after="0" w:line="240" w:lineRule="auto"/>
        <w:jc w:val="center"/>
        <w:rPr>
          <w:rFonts w:ascii="Times New Roman" w:hAnsi="Times New Roman" w:cs="Times New Roman"/>
          <w:b/>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«ЮИД»</w:t>
      </w:r>
    </w:p>
    <w:p w:rsidR="00593DB4" w:rsidRDefault="00593DB4" w:rsidP="003F0962">
      <w:pPr>
        <w:pStyle w:val="ad"/>
        <w:numPr>
          <w:ilvl w:val="1"/>
          <w:numId w:val="293"/>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b/>
          <w:sz w:val="28"/>
          <w:szCs w:val="28"/>
        </w:rPr>
      </w:pPr>
      <w:r>
        <w:rPr>
          <w:rFonts w:ascii="Times New Roman" w:hAnsi="Times New Roman"/>
          <w:b/>
          <w:sz w:val="28"/>
          <w:szCs w:val="28"/>
        </w:rPr>
        <w:t>класс</w:t>
      </w:r>
    </w:p>
    <w:p w:rsidR="00593DB4" w:rsidRDefault="00593DB4" w:rsidP="00593DB4">
      <w:pPr>
        <w:spacing w:after="0" w:line="240" w:lineRule="auto"/>
        <w:rPr>
          <w:rFonts w:ascii="Times New Roman" w:hAnsi="Times New Roman" w:cs="Times New Roman"/>
          <w:b/>
          <w:sz w:val="28"/>
          <w:szCs w:val="28"/>
        </w:rPr>
      </w:pPr>
      <w:r>
        <w:rPr>
          <w:rFonts w:ascii="Times New Roman" w:hAnsi="Times New Roman" w:cs="Times New Roman"/>
          <w:b/>
          <w:sz w:val="28"/>
          <w:szCs w:val="28"/>
        </w:rPr>
        <w:t>Результаты освоения курса внеурочной деятельности</w:t>
      </w:r>
    </w:p>
    <w:p w:rsidR="00593DB4" w:rsidRDefault="00593DB4" w:rsidP="00593DB4">
      <w:pPr>
        <w:pStyle w:val="af"/>
        <w:spacing w:after="0"/>
        <w:rPr>
          <w:i/>
          <w:color w:val="000000"/>
          <w:sz w:val="28"/>
          <w:szCs w:val="28"/>
        </w:rPr>
      </w:pPr>
      <w:r>
        <w:rPr>
          <w:color w:val="000000"/>
          <w:sz w:val="28"/>
          <w:szCs w:val="28"/>
        </w:rPr>
        <w:t>Воспитательные результаты работы по данной программе можно оценивать по двум уровням.</w:t>
      </w:r>
      <w:r>
        <w:rPr>
          <w:color w:val="000000"/>
          <w:sz w:val="28"/>
          <w:szCs w:val="28"/>
        </w:rPr>
        <w:br/>
      </w:r>
      <w:r>
        <w:rPr>
          <w:color w:val="000000"/>
          <w:sz w:val="28"/>
          <w:szCs w:val="28"/>
        </w:rPr>
        <w:br/>
        <w:t>Результаты первого уровня (приобретение школьником социальных знаний, понимания социальной реальности и повседневной жизни): приобретение школьниками знаний о безопасности дорожного движения, об основах оказания первой медицинской помощи, о правилах дорожного движения.</w:t>
      </w:r>
      <w:r>
        <w:rPr>
          <w:rStyle w:val="apple-converted-space"/>
          <w:color w:val="000000"/>
          <w:sz w:val="28"/>
          <w:szCs w:val="28"/>
        </w:rPr>
        <w:t> </w:t>
      </w:r>
      <w:r>
        <w:rPr>
          <w:color w:val="000000"/>
          <w:sz w:val="28"/>
          <w:szCs w:val="28"/>
        </w:rPr>
        <w:br/>
      </w:r>
      <w:r>
        <w:rPr>
          <w:color w:val="000000"/>
          <w:sz w:val="28"/>
          <w:szCs w:val="28"/>
        </w:rPr>
        <w:br/>
        <w:t>Результаты второго уровня (формирование позитивного отношения школьника к базовым ценностям нашего общества и к социальной реальности в целом).</w:t>
      </w:r>
      <w:r>
        <w:rPr>
          <w:color w:val="000000"/>
          <w:sz w:val="28"/>
          <w:szCs w:val="28"/>
        </w:rPr>
        <w:br/>
      </w:r>
      <w:r>
        <w:rPr>
          <w:color w:val="000000"/>
          <w:sz w:val="28"/>
          <w:szCs w:val="28"/>
        </w:rPr>
        <w:br/>
        <w:t>В результате реализации программы у учащихся будут сформированы УУД.</w:t>
      </w:r>
      <w:r>
        <w:rPr>
          <w:color w:val="000000"/>
          <w:sz w:val="28"/>
          <w:szCs w:val="28"/>
        </w:rPr>
        <w:br/>
      </w:r>
      <w:r>
        <w:rPr>
          <w:color w:val="000000"/>
          <w:sz w:val="28"/>
          <w:szCs w:val="28"/>
        </w:rPr>
        <w:br/>
      </w:r>
      <w:r>
        <w:rPr>
          <w:rStyle w:val="affff4"/>
          <w:i/>
          <w:color w:val="000000"/>
          <w:sz w:val="28"/>
          <w:szCs w:val="28"/>
        </w:rPr>
        <w:t>Личностные результаты</w:t>
      </w:r>
    </w:p>
    <w:p w:rsidR="00593DB4" w:rsidRDefault="00593DB4" w:rsidP="003F0962">
      <w:pPr>
        <w:numPr>
          <w:ilvl w:val="0"/>
          <w:numId w:val="299"/>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установка на безопасный, здоровый образ жизни;</w:t>
      </w:r>
    </w:p>
    <w:p w:rsidR="00593DB4" w:rsidRDefault="00593DB4" w:rsidP="003F0962">
      <w:pPr>
        <w:numPr>
          <w:ilvl w:val="0"/>
          <w:numId w:val="299"/>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потребность сотрудничества со сверстниками, доброжелательное отношение к сверстникам, бесконфликтное поведение, стремление прислушиваться к мнению одноклассников;</w:t>
      </w:r>
    </w:p>
    <w:p w:rsidR="00593DB4" w:rsidRDefault="00593DB4" w:rsidP="00593DB4">
      <w:pPr>
        <w:pStyle w:val="af"/>
        <w:spacing w:after="0"/>
        <w:rPr>
          <w:color w:val="000000"/>
          <w:sz w:val="28"/>
          <w:szCs w:val="28"/>
        </w:rPr>
      </w:pPr>
      <w:r>
        <w:rPr>
          <w:b/>
          <w:i/>
          <w:color w:val="000000"/>
          <w:sz w:val="28"/>
          <w:szCs w:val="28"/>
        </w:rPr>
        <w:t>Метапредметными</w:t>
      </w:r>
      <w:r>
        <w:rPr>
          <w:color w:val="000000"/>
          <w:sz w:val="28"/>
          <w:szCs w:val="28"/>
        </w:rPr>
        <w:t xml:space="preserve"> результатами изучения курса является формирование следующих универсальных учебных действий.</w:t>
      </w:r>
      <w:r>
        <w:rPr>
          <w:color w:val="000000"/>
          <w:sz w:val="28"/>
          <w:szCs w:val="28"/>
        </w:rPr>
        <w:br/>
      </w:r>
      <w:r>
        <w:rPr>
          <w:color w:val="000000"/>
          <w:sz w:val="28"/>
          <w:szCs w:val="28"/>
        </w:rPr>
        <w:br/>
      </w:r>
      <w:r>
        <w:rPr>
          <w:color w:val="000000"/>
          <w:sz w:val="28"/>
          <w:szCs w:val="28"/>
          <w:u w:val="single"/>
        </w:rPr>
        <w:t>Регулятивные УУД</w:t>
      </w:r>
      <w:r>
        <w:rPr>
          <w:color w:val="000000"/>
          <w:sz w:val="28"/>
          <w:szCs w:val="28"/>
        </w:rPr>
        <w:t>:</w:t>
      </w:r>
    </w:p>
    <w:p w:rsidR="00593DB4" w:rsidRDefault="00593DB4" w:rsidP="003F0962">
      <w:pPr>
        <w:numPr>
          <w:ilvl w:val="0"/>
          <w:numId w:val="30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Обучающиеся научаться:</w:t>
      </w:r>
    </w:p>
    <w:p w:rsidR="00593DB4" w:rsidRDefault="00593DB4" w:rsidP="003F0962">
      <w:pPr>
        <w:numPr>
          <w:ilvl w:val="1"/>
          <w:numId w:val="30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понимать и принимать учебную задачу, сформулированную учителем;</w:t>
      </w:r>
    </w:p>
    <w:p w:rsidR="00593DB4" w:rsidRDefault="00593DB4" w:rsidP="003F0962">
      <w:pPr>
        <w:numPr>
          <w:ilvl w:val="1"/>
          <w:numId w:val="30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осуществлять контроль, коррекцию и оценку результатов своей деятельности</w:t>
      </w:r>
    </w:p>
    <w:p w:rsidR="00593DB4" w:rsidRDefault="00593DB4" w:rsidP="00593DB4">
      <w:pPr>
        <w:pStyle w:val="af"/>
        <w:spacing w:after="0"/>
        <w:rPr>
          <w:color w:val="000000"/>
          <w:sz w:val="28"/>
          <w:szCs w:val="28"/>
        </w:rPr>
      </w:pPr>
      <w:r>
        <w:rPr>
          <w:color w:val="000000"/>
          <w:sz w:val="28"/>
          <w:szCs w:val="28"/>
          <w:u w:val="single"/>
        </w:rPr>
        <w:t>Познавательная УУД</w:t>
      </w:r>
      <w:r>
        <w:rPr>
          <w:color w:val="000000"/>
          <w:sz w:val="28"/>
          <w:szCs w:val="28"/>
        </w:rPr>
        <w:t>:</w:t>
      </w:r>
    </w:p>
    <w:p w:rsidR="00593DB4" w:rsidRDefault="00593DB4" w:rsidP="003F0962">
      <w:pPr>
        <w:numPr>
          <w:ilvl w:val="0"/>
          <w:numId w:val="30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Обучающиеся научатся:</w:t>
      </w:r>
    </w:p>
    <w:p w:rsidR="00593DB4" w:rsidRDefault="00593DB4" w:rsidP="003F0962">
      <w:pPr>
        <w:numPr>
          <w:ilvl w:val="1"/>
          <w:numId w:val="30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проводить сравнение и классификацию объектов;</w:t>
      </w:r>
    </w:p>
    <w:p w:rsidR="00593DB4" w:rsidRDefault="00593DB4" w:rsidP="003F0962">
      <w:pPr>
        <w:numPr>
          <w:ilvl w:val="1"/>
          <w:numId w:val="30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понимать и применять полученную информацию при выполнении заданий;</w:t>
      </w:r>
    </w:p>
    <w:p w:rsidR="00593DB4" w:rsidRDefault="00593DB4" w:rsidP="003F0962">
      <w:pPr>
        <w:numPr>
          <w:ilvl w:val="1"/>
          <w:numId w:val="30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проявлять индивидуальные творческие способности.</w:t>
      </w:r>
    </w:p>
    <w:p w:rsidR="00593DB4" w:rsidRDefault="00593DB4" w:rsidP="00593DB4">
      <w:pPr>
        <w:pStyle w:val="af"/>
        <w:spacing w:after="0"/>
        <w:rPr>
          <w:color w:val="000000"/>
          <w:sz w:val="28"/>
          <w:szCs w:val="28"/>
        </w:rPr>
      </w:pPr>
      <w:r>
        <w:rPr>
          <w:color w:val="000000"/>
          <w:sz w:val="28"/>
          <w:szCs w:val="28"/>
          <w:u w:val="single"/>
        </w:rPr>
        <w:t>Коммуникативные УУД</w:t>
      </w:r>
      <w:r>
        <w:rPr>
          <w:color w:val="000000"/>
          <w:sz w:val="28"/>
          <w:szCs w:val="28"/>
        </w:rPr>
        <w:t>:</w:t>
      </w:r>
    </w:p>
    <w:p w:rsidR="00593DB4" w:rsidRDefault="00593DB4" w:rsidP="003F0962">
      <w:pPr>
        <w:numPr>
          <w:ilvl w:val="0"/>
          <w:numId w:val="30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Обучающиеся научаться:</w:t>
      </w:r>
    </w:p>
    <w:p w:rsidR="00593DB4" w:rsidRDefault="00593DB4" w:rsidP="003F0962">
      <w:pPr>
        <w:numPr>
          <w:ilvl w:val="1"/>
          <w:numId w:val="30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работать в группе, учитывать мнение партнеров, отличные от собственных;</w:t>
      </w:r>
    </w:p>
    <w:p w:rsidR="00593DB4" w:rsidRDefault="00593DB4" w:rsidP="003F0962">
      <w:pPr>
        <w:numPr>
          <w:ilvl w:val="1"/>
          <w:numId w:val="30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обращаться за помощью;</w:t>
      </w:r>
    </w:p>
    <w:p w:rsidR="00593DB4" w:rsidRDefault="00593DB4" w:rsidP="003F0962">
      <w:pPr>
        <w:numPr>
          <w:ilvl w:val="1"/>
          <w:numId w:val="30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предлагать помощь и сотрудничество;</w:t>
      </w:r>
    </w:p>
    <w:p w:rsidR="00593DB4" w:rsidRDefault="00593DB4" w:rsidP="003F0962">
      <w:pPr>
        <w:numPr>
          <w:ilvl w:val="1"/>
          <w:numId w:val="30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слушать собеседника;</w:t>
      </w:r>
    </w:p>
    <w:p w:rsidR="00593DB4" w:rsidRDefault="00593DB4" w:rsidP="003F0962">
      <w:pPr>
        <w:numPr>
          <w:ilvl w:val="1"/>
          <w:numId w:val="30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формулировать свои затруднения;</w:t>
      </w:r>
    </w:p>
    <w:p w:rsidR="00593DB4" w:rsidRDefault="00593DB4" w:rsidP="003F0962">
      <w:pPr>
        <w:numPr>
          <w:ilvl w:val="1"/>
          <w:numId w:val="30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формулировать собственное мнение и позицию;</w:t>
      </w:r>
    </w:p>
    <w:p w:rsidR="00593DB4" w:rsidRDefault="00593DB4" w:rsidP="003F0962">
      <w:pPr>
        <w:numPr>
          <w:ilvl w:val="1"/>
          <w:numId w:val="30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договариваться и приходить к общему решению;</w:t>
      </w:r>
    </w:p>
    <w:p w:rsidR="00593DB4" w:rsidRDefault="00593DB4" w:rsidP="003F0962">
      <w:pPr>
        <w:numPr>
          <w:ilvl w:val="1"/>
          <w:numId w:val="30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осуществлять взаимный контроль;</w:t>
      </w:r>
    </w:p>
    <w:p w:rsidR="00593DB4" w:rsidRDefault="00593DB4" w:rsidP="00593DB4">
      <w:pPr>
        <w:pStyle w:val="af"/>
        <w:spacing w:after="0"/>
        <w:rPr>
          <w:i/>
          <w:color w:val="000000"/>
          <w:sz w:val="28"/>
          <w:szCs w:val="28"/>
        </w:rPr>
      </w:pPr>
      <w:r>
        <w:rPr>
          <w:rStyle w:val="affff4"/>
          <w:i/>
          <w:color w:val="000000"/>
          <w:sz w:val="28"/>
          <w:szCs w:val="28"/>
        </w:rPr>
        <w:t>Предметные результаты</w:t>
      </w:r>
    </w:p>
    <w:p w:rsidR="00593DB4" w:rsidRDefault="00593DB4" w:rsidP="003F0962">
      <w:pPr>
        <w:numPr>
          <w:ilvl w:val="0"/>
          <w:numId w:val="30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формирование первоначальных представлений о значении правил безопасности дорожного движения.</w:t>
      </w:r>
    </w:p>
    <w:p w:rsidR="00593DB4" w:rsidRDefault="00593DB4" w:rsidP="003F0962">
      <w:pPr>
        <w:numPr>
          <w:ilvl w:val="0"/>
          <w:numId w:val="30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овладение умениями оказания первой медицинской помощи, безопасного дорожного движения.</w:t>
      </w:r>
    </w:p>
    <w:p w:rsidR="00593DB4" w:rsidRDefault="00593DB4" w:rsidP="00593DB4">
      <w:pPr>
        <w:pStyle w:val="western"/>
        <w:spacing w:after="0" w:afterAutospacing="0"/>
        <w:rPr>
          <w:b/>
          <w:sz w:val="28"/>
          <w:szCs w:val="28"/>
        </w:rPr>
      </w:pPr>
      <w:r>
        <w:rPr>
          <w:b/>
          <w:sz w:val="28"/>
          <w:szCs w:val="28"/>
        </w:rPr>
        <w:t>Обоснование форм организации занятий и видов деятельности</w:t>
      </w:r>
    </w:p>
    <w:p w:rsidR="00593DB4" w:rsidRDefault="00593DB4" w:rsidP="00593DB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Основные формы деятельности объединения по данной программе: обучение на компьютерах, применение знаний на практике через практические занятия, соревнования, игры, практическая работа по проведению пропаганды безопасности дорожного движения через конкурсы, викторины, шоу-программы.</w:t>
      </w:r>
    </w:p>
    <w:p w:rsidR="00593DB4" w:rsidRDefault="00593DB4" w:rsidP="00593DB4">
      <w:pPr>
        <w:spacing w:after="0" w:line="240" w:lineRule="auto"/>
        <w:rPr>
          <w:rFonts w:ascii="Times New Roman" w:hAnsi="Times New Roman" w:cs="Times New Roman"/>
          <w:b/>
          <w:color w:val="000000"/>
          <w:sz w:val="28"/>
          <w:szCs w:val="28"/>
        </w:rPr>
      </w:pPr>
      <w:r>
        <w:rPr>
          <w:rStyle w:val="affff4"/>
          <w:rFonts w:ascii="Times New Roman" w:hAnsi="Times New Roman" w:cs="Times New Roman"/>
          <w:color w:val="000000"/>
          <w:sz w:val="28"/>
          <w:szCs w:val="28"/>
        </w:rPr>
        <w:t>Работа объединения «Зебра» основывается на различных видах деятельности</w:t>
      </w:r>
      <w:r>
        <w:rPr>
          <w:rFonts w:ascii="Times New Roman" w:hAnsi="Times New Roman" w:cs="Times New Roman"/>
          <w:b/>
          <w:color w:val="000000"/>
          <w:sz w:val="28"/>
          <w:szCs w:val="28"/>
        </w:rPr>
        <w:t>:</w:t>
      </w:r>
    </w:p>
    <w:p w:rsidR="00593DB4" w:rsidRDefault="00593DB4" w:rsidP="003F0962">
      <w:pPr>
        <w:numPr>
          <w:ilvl w:val="0"/>
          <w:numId w:val="30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Создание уголка безопасности дорожного движения;</w:t>
      </w:r>
    </w:p>
    <w:p w:rsidR="00593DB4" w:rsidRDefault="00593DB4" w:rsidP="003F0962">
      <w:pPr>
        <w:numPr>
          <w:ilvl w:val="0"/>
          <w:numId w:val="30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Изучение правил дорожного движения и пропаганда их в классах;</w:t>
      </w:r>
    </w:p>
    <w:p w:rsidR="00593DB4" w:rsidRDefault="00593DB4" w:rsidP="003F0962">
      <w:pPr>
        <w:numPr>
          <w:ilvl w:val="0"/>
          <w:numId w:val="30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Встречи и беседы с инспектором ГИБДД;</w:t>
      </w:r>
    </w:p>
    <w:p w:rsidR="00593DB4" w:rsidRDefault="00593DB4" w:rsidP="003F0962">
      <w:pPr>
        <w:numPr>
          <w:ilvl w:val="0"/>
          <w:numId w:val="30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Встречи с медицинским работником, с целью изучения основ медицинских знаний и применения знаний на практике;</w:t>
      </w:r>
    </w:p>
    <w:p w:rsidR="00593DB4" w:rsidRDefault="00593DB4" w:rsidP="003F0962">
      <w:pPr>
        <w:numPr>
          <w:ilvl w:val="0"/>
          <w:numId w:val="30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Проведение практических занятий по вождению велосипеда;</w:t>
      </w:r>
    </w:p>
    <w:p w:rsidR="00593DB4" w:rsidRDefault="00593DB4" w:rsidP="003F0962">
      <w:pPr>
        <w:numPr>
          <w:ilvl w:val="0"/>
          <w:numId w:val="30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Участие в различных конкурсах по профилактике дорожно-транспортной безопасности;</w:t>
      </w:r>
    </w:p>
    <w:p w:rsidR="00593DB4" w:rsidRDefault="00593DB4" w:rsidP="003F0962">
      <w:pPr>
        <w:numPr>
          <w:ilvl w:val="0"/>
          <w:numId w:val="30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Проведение игр, конкурсов, соревнований в школе.</w:t>
      </w:r>
    </w:p>
    <w:p w:rsidR="00593DB4" w:rsidRDefault="00593DB4" w:rsidP="00593DB4">
      <w:pPr>
        <w:spacing w:after="0" w:line="240" w:lineRule="auto"/>
        <w:ind w:left="360"/>
        <w:rPr>
          <w:rFonts w:ascii="Times New Roman" w:hAnsi="Times New Roman" w:cs="Times New Roman"/>
          <w:color w:val="000000"/>
          <w:sz w:val="28"/>
          <w:szCs w:val="28"/>
        </w:rPr>
      </w:pPr>
    </w:p>
    <w:p w:rsidR="00593DB4" w:rsidRDefault="00593DB4" w:rsidP="00593DB4">
      <w:pPr>
        <w:spacing w:after="0" w:line="240" w:lineRule="auto"/>
        <w:ind w:left="360"/>
        <w:rPr>
          <w:rFonts w:ascii="Times New Roman" w:hAnsi="Times New Roman" w:cs="Times New Roman"/>
          <w:color w:val="616161"/>
          <w:sz w:val="28"/>
          <w:szCs w:val="28"/>
        </w:rPr>
      </w:pPr>
      <w:r>
        <w:rPr>
          <w:rFonts w:ascii="Times New Roman" w:hAnsi="Times New Roman" w:cs="Times New Roman"/>
          <w:sz w:val="28"/>
          <w:szCs w:val="28"/>
        </w:rPr>
        <w:t>Разнообразие форм организации занятий и видов деятельности позволяет развить :</w:t>
      </w:r>
    </w:p>
    <w:p w:rsidR="00593DB4" w:rsidRDefault="00593DB4" w:rsidP="003F0962">
      <w:pPr>
        <w:numPr>
          <w:ilvl w:val="0"/>
          <w:numId w:val="30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Самостоятельность в принятии правильного решения;</w:t>
      </w:r>
    </w:p>
    <w:p w:rsidR="00593DB4" w:rsidRDefault="00593DB4" w:rsidP="003F0962">
      <w:pPr>
        <w:numPr>
          <w:ilvl w:val="0"/>
          <w:numId w:val="30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Убежденность и активность в пропаганде добросовестного выполнения правил дорожного движения, как необходимого элемента сохранения своей жизни;</w:t>
      </w:r>
    </w:p>
    <w:p w:rsidR="00593DB4" w:rsidRDefault="00593DB4" w:rsidP="003F0962">
      <w:pPr>
        <w:numPr>
          <w:ilvl w:val="0"/>
          <w:numId w:val="30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Внимательность и вежливость во взаимоотношениях участников дорожного движения;</w:t>
      </w:r>
    </w:p>
    <w:p w:rsidR="00593DB4" w:rsidRDefault="00593DB4" w:rsidP="003F0962">
      <w:pPr>
        <w:numPr>
          <w:ilvl w:val="0"/>
          <w:numId w:val="30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Навыки самостоятельного физического совершенствования.</w:t>
      </w:r>
    </w:p>
    <w:p w:rsidR="00593DB4" w:rsidRDefault="00593DB4" w:rsidP="00593DB4">
      <w:pPr>
        <w:pStyle w:val="212"/>
        <w:spacing w:after="0"/>
        <w:rPr>
          <w:rFonts w:ascii="Times New Roman" w:hAnsi="Times New Roman"/>
          <w:color w:val="000000"/>
        </w:rPr>
      </w:pPr>
      <w:r>
        <w:rPr>
          <w:rFonts w:ascii="Times New Roman" w:hAnsi="Times New Roman"/>
        </w:rPr>
        <w:t>Содержание курса внеурочной деятельности</w:t>
      </w:r>
    </w:p>
    <w:p w:rsidR="00593DB4" w:rsidRDefault="00593DB4" w:rsidP="00593DB4">
      <w:pPr>
        <w:pStyle w:val="af"/>
        <w:spacing w:after="0"/>
        <w:rPr>
          <w:color w:val="000000"/>
          <w:sz w:val="28"/>
          <w:szCs w:val="28"/>
        </w:rPr>
      </w:pPr>
      <w:r>
        <w:rPr>
          <w:color w:val="000000"/>
          <w:sz w:val="28"/>
          <w:szCs w:val="28"/>
        </w:rPr>
        <w:t xml:space="preserve">Программа состоит из нескольких тематических разделов, которые взаимосвязаны между собой. </w:t>
      </w:r>
      <w:r>
        <w:rPr>
          <w:color w:val="000000"/>
          <w:sz w:val="28"/>
          <w:szCs w:val="28"/>
        </w:rPr>
        <w:br/>
      </w:r>
      <w:r>
        <w:rPr>
          <w:rStyle w:val="affff4"/>
          <w:color w:val="000000"/>
          <w:sz w:val="28"/>
          <w:szCs w:val="28"/>
        </w:rPr>
        <w:t>Тема 1. Введение в образовательную программуобъединения</w:t>
      </w:r>
      <w:r>
        <w:rPr>
          <w:color w:val="000000"/>
          <w:sz w:val="28"/>
          <w:szCs w:val="28"/>
        </w:rPr>
        <w:br/>
      </w:r>
      <w:r>
        <w:rPr>
          <w:color w:val="000000"/>
          <w:sz w:val="28"/>
          <w:szCs w:val="28"/>
          <w:u w:val="single"/>
        </w:rPr>
        <w:t>Теория</w:t>
      </w:r>
      <w:r>
        <w:rPr>
          <w:color w:val="000000"/>
          <w:sz w:val="28"/>
          <w:szCs w:val="28"/>
        </w:rPr>
        <w:t>. Цели, задачи</w:t>
      </w:r>
      <w:r>
        <w:rPr>
          <w:rStyle w:val="affff4"/>
          <w:color w:val="000000"/>
          <w:sz w:val="28"/>
          <w:szCs w:val="28"/>
        </w:rPr>
        <w:t xml:space="preserve"> объединения</w:t>
      </w:r>
      <w:r>
        <w:rPr>
          <w:color w:val="000000"/>
          <w:sz w:val="28"/>
          <w:szCs w:val="28"/>
        </w:rPr>
        <w:t xml:space="preserve"> ЮИД. Утверждение программы. Организационные вопросы (структура отряда, положение, обязанности). Оформление уголка «Дорога, транспорт, пешеход».</w:t>
      </w:r>
      <w:r>
        <w:rPr>
          <w:color w:val="000000"/>
          <w:sz w:val="28"/>
          <w:szCs w:val="28"/>
        </w:rPr>
        <w:br/>
      </w:r>
      <w:r>
        <w:rPr>
          <w:color w:val="000000"/>
          <w:sz w:val="28"/>
          <w:szCs w:val="28"/>
          <w:u w:val="single"/>
        </w:rPr>
        <w:t>Практика</w:t>
      </w:r>
      <w:r>
        <w:rPr>
          <w:color w:val="000000"/>
          <w:sz w:val="28"/>
          <w:szCs w:val="28"/>
        </w:rPr>
        <w:t>. Проведение акций по ПДД</w:t>
      </w:r>
      <w:r>
        <w:rPr>
          <w:color w:val="000000"/>
          <w:sz w:val="28"/>
          <w:szCs w:val="28"/>
        </w:rPr>
        <w:br/>
      </w:r>
      <w:r>
        <w:rPr>
          <w:rStyle w:val="affff4"/>
          <w:color w:val="000000"/>
          <w:sz w:val="28"/>
          <w:szCs w:val="28"/>
        </w:rPr>
        <w:t>Тема 2. История правил дорожного движения.</w:t>
      </w:r>
      <w:r>
        <w:rPr>
          <w:color w:val="000000"/>
          <w:sz w:val="28"/>
          <w:szCs w:val="28"/>
        </w:rPr>
        <w:br/>
      </w:r>
      <w:r>
        <w:rPr>
          <w:color w:val="000000"/>
          <w:sz w:val="28"/>
          <w:szCs w:val="28"/>
          <w:u w:val="single"/>
        </w:rPr>
        <w:t>Теория</w:t>
      </w:r>
      <w:r>
        <w:rPr>
          <w:color w:val="000000"/>
          <w:sz w:val="28"/>
          <w:szCs w:val="28"/>
        </w:rPr>
        <w:t>. История и развитие Правил дорожного движения. Информация о первом светофоре, автотранспорте, велосипеде, дорожных знаках…</w:t>
      </w:r>
      <w:r>
        <w:rPr>
          <w:color w:val="000000"/>
          <w:sz w:val="28"/>
          <w:szCs w:val="28"/>
        </w:rPr>
        <w:br/>
      </w:r>
      <w:r>
        <w:rPr>
          <w:color w:val="000000"/>
          <w:sz w:val="28"/>
          <w:szCs w:val="28"/>
          <w:u w:val="single"/>
        </w:rPr>
        <w:t>Практика</w:t>
      </w:r>
      <w:r>
        <w:rPr>
          <w:color w:val="000000"/>
          <w:sz w:val="28"/>
          <w:szCs w:val="28"/>
        </w:rPr>
        <w:t>. Участие в конкурсах</w:t>
      </w:r>
      <w:r>
        <w:rPr>
          <w:color w:val="000000"/>
          <w:sz w:val="28"/>
          <w:szCs w:val="28"/>
        </w:rPr>
        <w:br/>
      </w:r>
      <w:r>
        <w:rPr>
          <w:rStyle w:val="affff4"/>
          <w:color w:val="000000"/>
          <w:sz w:val="28"/>
          <w:szCs w:val="28"/>
        </w:rPr>
        <w:t>Тема 3. Изучение правил дорожного движения.</w:t>
      </w:r>
      <w:r>
        <w:rPr>
          <w:color w:val="000000"/>
          <w:sz w:val="28"/>
          <w:szCs w:val="28"/>
        </w:rPr>
        <w:br/>
      </w:r>
      <w:r>
        <w:rPr>
          <w:color w:val="000000"/>
          <w:sz w:val="28"/>
          <w:szCs w:val="28"/>
          <w:u w:val="single"/>
        </w:rPr>
        <w:t>Теория</w:t>
      </w:r>
      <w:r>
        <w:rPr>
          <w:color w:val="000000"/>
          <w:sz w:val="28"/>
          <w:szCs w:val="28"/>
        </w:rPr>
        <w:t>. Правила дорожного движения в России. Общие положения. Обязанности пешеходов, водителей, велосипедистов и пассажиров. Проблемы безопасности движения, причины дорожно-транспортных происшествий.</w:t>
      </w:r>
      <w:r>
        <w:rPr>
          <w:color w:val="000000"/>
          <w:sz w:val="28"/>
          <w:szCs w:val="28"/>
        </w:rPr>
        <w:br/>
        <w:t>Дороги и их элементы. Проезжая часть. Разделительная полоса. Полоса движения.</w:t>
      </w:r>
      <w:r>
        <w:rPr>
          <w:rStyle w:val="apple-converted-space"/>
          <w:color w:val="000000"/>
          <w:sz w:val="28"/>
          <w:szCs w:val="28"/>
        </w:rPr>
        <w:t> </w:t>
      </w:r>
      <w:r>
        <w:rPr>
          <w:color w:val="000000"/>
          <w:sz w:val="28"/>
          <w:szCs w:val="28"/>
        </w:rPr>
        <w:br/>
        <w:t>Тротуар. Прилегающие территории. Перекрестки.</w:t>
      </w:r>
      <w:r>
        <w:rPr>
          <w:rStyle w:val="apple-converted-space"/>
          <w:color w:val="000000"/>
          <w:sz w:val="28"/>
          <w:szCs w:val="28"/>
        </w:rPr>
        <w:t> </w:t>
      </w:r>
      <w:r>
        <w:rPr>
          <w:color w:val="000000"/>
          <w:sz w:val="28"/>
          <w:szCs w:val="28"/>
        </w:rPr>
        <w:br/>
        <w:t>Границы перекрестков. Пересечение проезжих частей на перекрестках. Населенные пункты.</w:t>
      </w:r>
      <w:r>
        <w:rPr>
          <w:color w:val="000000"/>
          <w:sz w:val="28"/>
          <w:szCs w:val="28"/>
        </w:rPr>
        <w:br/>
        <w:t>ПДД для пешеходов – правосторонне движение, правила перехода дороги, места перехода проезжей части дороги. Обход стоящего транспорта у обочины. Движение пеших групп и колонн. Регулируемые и нерегулируемые перекрестки. Средства регулирования движения. Знаки.</w:t>
      </w:r>
      <w:r>
        <w:rPr>
          <w:color w:val="000000"/>
          <w:sz w:val="28"/>
          <w:szCs w:val="28"/>
        </w:rPr>
        <w:br/>
        <w:t>ПДД для пассажиров – виды общественного транспорта, посадочные площадки и дорожные знаки, правила поведения в салоне транспорта, перевоз грузов. Взаимовежливые отношения пассажиров и водителя.</w:t>
      </w:r>
      <w:r>
        <w:rPr>
          <w:rStyle w:val="apple-converted-space"/>
          <w:color w:val="000000"/>
          <w:sz w:val="28"/>
          <w:szCs w:val="28"/>
        </w:rPr>
        <w:t> </w:t>
      </w:r>
      <w:r>
        <w:rPr>
          <w:color w:val="000000"/>
          <w:sz w:val="28"/>
          <w:szCs w:val="28"/>
        </w:rPr>
        <w:br/>
        <w:t>Дорожные знаки. Предупреждающие знаки.</w:t>
      </w:r>
      <w:r>
        <w:rPr>
          <w:rStyle w:val="apple-converted-space"/>
          <w:color w:val="000000"/>
          <w:sz w:val="28"/>
          <w:szCs w:val="28"/>
        </w:rPr>
        <w:t> </w:t>
      </w:r>
      <w:r>
        <w:rPr>
          <w:color w:val="000000"/>
          <w:sz w:val="28"/>
          <w:szCs w:val="28"/>
        </w:rPr>
        <w:br/>
        <w:t>Дорожные знаки. Знаки приоритета.</w:t>
      </w:r>
      <w:r>
        <w:rPr>
          <w:rStyle w:val="apple-converted-space"/>
          <w:color w:val="000000"/>
          <w:sz w:val="28"/>
          <w:szCs w:val="28"/>
        </w:rPr>
        <w:t> </w:t>
      </w:r>
      <w:r>
        <w:rPr>
          <w:color w:val="000000"/>
          <w:sz w:val="28"/>
          <w:szCs w:val="28"/>
        </w:rPr>
        <w:br/>
        <w:t>Дорожные знаки. Предписывающие знаки.</w:t>
      </w:r>
      <w:r>
        <w:rPr>
          <w:rStyle w:val="apple-converted-space"/>
          <w:color w:val="000000"/>
          <w:sz w:val="28"/>
          <w:szCs w:val="28"/>
        </w:rPr>
        <w:t> </w:t>
      </w:r>
      <w:r>
        <w:rPr>
          <w:color w:val="000000"/>
          <w:sz w:val="28"/>
          <w:szCs w:val="28"/>
        </w:rPr>
        <w:br/>
        <w:t>Дорожные знаки. Информационно-указательные знаки. Знаки сервиса. Знаки дополнительной информации.</w:t>
      </w:r>
      <w:r>
        <w:rPr>
          <w:rStyle w:val="apple-converted-space"/>
          <w:color w:val="000000"/>
          <w:sz w:val="28"/>
          <w:szCs w:val="28"/>
        </w:rPr>
        <w:t> </w:t>
      </w:r>
      <w:r>
        <w:rPr>
          <w:color w:val="000000"/>
          <w:sz w:val="28"/>
          <w:szCs w:val="28"/>
        </w:rPr>
        <w:br/>
        <w:t>Случаи, когда значения временных дорожных знаков противоречат указаниям стационарных знаков. Дорожная разметка и ее характеристики. Горизонтальная разметка.</w:t>
      </w:r>
      <w:r>
        <w:rPr>
          <w:rStyle w:val="apple-converted-space"/>
          <w:color w:val="000000"/>
          <w:sz w:val="28"/>
          <w:szCs w:val="28"/>
        </w:rPr>
        <w:t> </w:t>
      </w:r>
      <w:r>
        <w:rPr>
          <w:color w:val="000000"/>
          <w:sz w:val="28"/>
          <w:szCs w:val="28"/>
        </w:rPr>
        <w:br/>
        <w:t>Случаи, когда значение временных дорожных знаков и линий временной разметки противоречат значениям линий постоянной разметки. Вертикальная разметка. Светофорное регулирование. Значение круглых сигналов светофора выполненных в виде стрелок. Пешеходные светофоры для велосипедистов. Светофоры для регулирования движения через железнодорожные переезды .</w:t>
      </w:r>
      <w:r>
        <w:rPr>
          <w:rStyle w:val="apple-converted-space"/>
          <w:color w:val="000000"/>
          <w:sz w:val="28"/>
          <w:szCs w:val="28"/>
        </w:rPr>
        <w:t> </w:t>
      </w:r>
      <w:r>
        <w:rPr>
          <w:color w:val="000000"/>
          <w:sz w:val="28"/>
          <w:szCs w:val="28"/>
        </w:rPr>
        <w:br/>
        <w:t>Распределение приоритета между участниками дорожного движения. Главная и второстепенная дороги. «Правило правой руки».</w:t>
      </w:r>
      <w:r>
        <w:rPr>
          <w:rStyle w:val="apple-converted-space"/>
          <w:color w:val="000000"/>
          <w:sz w:val="28"/>
          <w:szCs w:val="28"/>
        </w:rPr>
        <w:t> </w:t>
      </w:r>
      <w:r>
        <w:rPr>
          <w:color w:val="000000"/>
          <w:sz w:val="28"/>
          <w:szCs w:val="28"/>
        </w:rPr>
        <w:br/>
        <w:t>Действие водителя при запрещающем сигнале светофора (кроме реверсивного) или регулировщика. Приоритет транспортных средств, подающих специальные сигналы. Транспортные средства, оборудованные маячками синего или синего и красного цвета и специальным звуковым сигналом. Транспортные средства, оборудованные маячками желтого или оранжевого цвета. Транспортные средства, оборудованные маячками бело- лунного цвета и специальным звуковым сигналом.</w:t>
      </w:r>
      <w:r>
        <w:rPr>
          <w:rStyle w:val="apple-converted-space"/>
          <w:color w:val="000000"/>
          <w:sz w:val="28"/>
          <w:szCs w:val="28"/>
        </w:rPr>
        <w:t> </w:t>
      </w:r>
      <w:r>
        <w:rPr>
          <w:color w:val="000000"/>
          <w:sz w:val="28"/>
          <w:szCs w:val="28"/>
        </w:rPr>
        <w:br/>
        <w:t>Определение регулируемых и нерегулируемых перекрестков. Общие правила проезда перекрестков. Регулируемые перекрестки.</w:t>
      </w:r>
      <w:r>
        <w:rPr>
          <w:rStyle w:val="apple-converted-space"/>
          <w:color w:val="000000"/>
          <w:sz w:val="28"/>
          <w:szCs w:val="28"/>
        </w:rPr>
        <w:t> </w:t>
      </w:r>
      <w:r>
        <w:rPr>
          <w:color w:val="000000"/>
          <w:sz w:val="28"/>
          <w:szCs w:val="28"/>
        </w:rPr>
        <w:br/>
        <w:t>Проезд перекрестков, движением на которых управляет регулировщик. Проезд перекрестков со светофорным регулированием.</w:t>
      </w:r>
      <w:r>
        <w:rPr>
          <w:rStyle w:val="apple-converted-space"/>
          <w:color w:val="000000"/>
          <w:sz w:val="28"/>
          <w:szCs w:val="28"/>
        </w:rPr>
        <w:t> </w:t>
      </w:r>
      <w:r>
        <w:rPr>
          <w:color w:val="000000"/>
          <w:sz w:val="28"/>
          <w:szCs w:val="28"/>
        </w:rPr>
        <w:br/>
        <w:t>Преимущество трамваев на регулируемых перекрестках. Нерегулируемые перекрестки. Нерегулируемые перекрестки неравнозначных дорог. Нерегулируемые перекрестки равнозначных дорог.</w:t>
      </w:r>
      <w:r>
        <w:rPr>
          <w:rStyle w:val="apple-converted-space"/>
          <w:color w:val="000000"/>
          <w:sz w:val="28"/>
          <w:szCs w:val="28"/>
        </w:rPr>
        <w:t> </w:t>
      </w:r>
      <w:r>
        <w:rPr>
          <w:color w:val="000000"/>
          <w:sz w:val="28"/>
          <w:szCs w:val="28"/>
        </w:rPr>
        <w:br/>
        <w:t>Проезд пешеходных переходов. Проезд мест остановок маршрутных транспортных средств. Проезд мимо транспортных средств, предназначенного для перевозки детей.</w:t>
      </w:r>
      <w:r>
        <w:rPr>
          <w:rStyle w:val="apple-converted-space"/>
          <w:color w:val="000000"/>
          <w:sz w:val="28"/>
          <w:szCs w:val="28"/>
        </w:rPr>
        <w:t> </w:t>
      </w:r>
      <w:r>
        <w:rPr>
          <w:color w:val="000000"/>
          <w:sz w:val="28"/>
          <w:szCs w:val="28"/>
        </w:rPr>
        <w:br/>
        <w:t>Движение через железнодорожные пути.</w:t>
      </w:r>
      <w:r>
        <w:rPr>
          <w:rStyle w:val="apple-converted-space"/>
          <w:color w:val="000000"/>
          <w:sz w:val="28"/>
          <w:szCs w:val="28"/>
        </w:rPr>
        <w:t> </w:t>
      </w:r>
      <w:r>
        <w:rPr>
          <w:color w:val="000000"/>
          <w:sz w:val="28"/>
          <w:szCs w:val="28"/>
        </w:rPr>
        <w:br/>
        <w:t>Приближение к железнодорожному переезду. Места прекращения движения в случаях, когда движение через переезд запрещено. Вынужденная остановка на железнодорожном переезде.</w:t>
      </w:r>
      <w:r>
        <w:rPr>
          <w:rStyle w:val="apple-converted-space"/>
          <w:color w:val="000000"/>
          <w:sz w:val="28"/>
          <w:szCs w:val="28"/>
        </w:rPr>
        <w:t> </w:t>
      </w:r>
      <w:r>
        <w:rPr>
          <w:color w:val="000000"/>
          <w:sz w:val="28"/>
          <w:szCs w:val="28"/>
        </w:rPr>
        <w:br/>
        <w:t>ПДД для велосипедистов – дорожные знаки, техническое состояние велосипеда, движение групп велосипедистов. Разметка проезжей части дороги. Остановка и стоянка транспортных средств. Влияние погодных условий на движение транспортных средств. Тормозной и остановочный пути.</w:t>
      </w:r>
      <w:r>
        <w:rPr>
          <w:color w:val="000000"/>
          <w:sz w:val="28"/>
          <w:szCs w:val="28"/>
        </w:rPr>
        <w:br/>
        <w:t>Дорожные ловушки.</w:t>
      </w:r>
      <w:r>
        <w:rPr>
          <w:color w:val="000000"/>
          <w:sz w:val="28"/>
          <w:szCs w:val="28"/>
        </w:rPr>
        <w:br/>
        <w:t>Причины ДТП.</w:t>
      </w:r>
      <w:r>
        <w:rPr>
          <w:color w:val="000000"/>
          <w:sz w:val="28"/>
          <w:szCs w:val="28"/>
        </w:rPr>
        <w:br/>
        <w:t>Меры ответственности пешеходов и водителей за нарушение ПДД.</w:t>
      </w:r>
      <w:r>
        <w:rPr>
          <w:color w:val="000000"/>
          <w:sz w:val="28"/>
          <w:szCs w:val="28"/>
        </w:rPr>
        <w:br/>
      </w:r>
      <w:r>
        <w:rPr>
          <w:color w:val="000000"/>
          <w:sz w:val="28"/>
          <w:szCs w:val="28"/>
          <w:u w:val="single"/>
        </w:rPr>
        <w:t>Практика</w:t>
      </w:r>
      <w:r>
        <w:rPr>
          <w:color w:val="000000"/>
          <w:sz w:val="28"/>
          <w:szCs w:val="28"/>
        </w:rPr>
        <w:t>. Решение задач, карточек по ПДД.</w:t>
      </w:r>
      <w:r>
        <w:rPr>
          <w:color w:val="000000"/>
          <w:sz w:val="28"/>
          <w:szCs w:val="28"/>
        </w:rPr>
        <w:br/>
        <w:t>Встречи с инспектором ГИБДД по практическим вопросам.</w:t>
      </w:r>
      <w:r>
        <w:rPr>
          <w:color w:val="000000"/>
          <w:sz w:val="28"/>
          <w:szCs w:val="28"/>
        </w:rPr>
        <w:br/>
        <w:t>Разработка викторины по ПДД в уголок.</w:t>
      </w:r>
      <w:r>
        <w:rPr>
          <w:color w:val="000000"/>
          <w:sz w:val="28"/>
          <w:szCs w:val="28"/>
        </w:rPr>
        <w:br/>
        <w:t>Проведение занятия в начальной школе «Азбука дороги», «Сами не видят, а другим говорят».</w:t>
      </w:r>
      <w:r>
        <w:rPr>
          <w:color w:val="000000"/>
          <w:sz w:val="28"/>
          <w:szCs w:val="28"/>
        </w:rPr>
        <w:br/>
        <w:t>Помощь начальным классам в создании схемы «Безопасный путь: Дом-школа-дом».</w:t>
      </w:r>
      <w:r>
        <w:rPr>
          <w:color w:val="000000"/>
          <w:sz w:val="28"/>
          <w:szCs w:val="28"/>
        </w:rPr>
        <w:br/>
        <w:t>Езда на велосипеде</w:t>
      </w:r>
      <w:r>
        <w:rPr>
          <w:color w:val="000000"/>
          <w:sz w:val="28"/>
          <w:szCs w:val="28"/>
        </w:rPr>
        <w:br/>
      </w:r>
      <w:r>
        <w:rPr>
          <w:rStyle w:val="affff4"/>
          <w:color w:val="000000"/>
          <w:sz w:val="28"/>
          <w:szCs w:val="28"/>
        </w:rPr>
        <w:t>Тема 4. Основы оказания первой медицинской доврачебной помощи.</w:t>
      </w:r>
      <w:r>
        <w:rPr>
          <w:color w:val="000000"/>
          <w:sz w:val="28"/>
          <w:szCs w:val="28"/>
        </w:rPr>
        <w:br/>
      </w:r>
      <w:r>
        <w:rPr>
          <w:color w:val="000000"/>
          <w:sz w:val="28"/>
          <w:szCs w:val="28"/>
          <w:u w:val="single"/>
        </w:rPr>
        <w:t>Теория</w:t>
      </w:r>
      <w:r>
        <w:rPr>
          <w:color w:val="000000"/>
          <w:sz w:val="28"/>
          <w:szCs w:val="28"/>
        </w:rPr>
        <w:t>. Первая помощь при ДТП. Информация, которую должен сообщить свидетель ДТП. Аптечка автомобиля и ее содержимое.</w:t>
      </w:r>
      <w:r>
        <w:rPr>
          <w:color w:val="000000"/>
          <w:sz w:val="28"/>
          <w:szCs w:val="28"/>
        </w:rPr>
        <w:br/>
        <w:t>Раны, их виды, оказание первой помощи.</w:t>
      </w:r>
      <w:r>
        <w:rPr>
          <w:rStyle w:val="apple-converted-space"/>
          <w:color w:val="000000"/>
          <w:sz w:val="28"/>
          <w:szCs w:val="28"/>
        </w:rPr>
        <w:t> </w:t>
      </w:r>
      <w:r>
        <w:rPr>
          <w:color w:val="000000"/>
          <w:sz w:val="28"/>
          <w:szCs w:val="28"/>
        </w:rPr>
        <w:br/>
        <w:t>Вывихи и оказание первой медицинской помощи.</w:t>
      </w:r>
      <w:r>
        <w:rPr>
          <w:color w:val="000000"/>
          <w:sz w:val="28"/>
          <w:szCs w:val="28"/>
        </w:rPr>
        <w:br/>
        <w:t>Виды кровотечения и оказание первой медицинской помощи.</w:t>
      </w:r>
      <w:r>
        <w:rPr>
          <w:color w:val="000000"/>
          <w:sz w:val="28"/>
          <w:szCs w:val="28"/>
        </w:rPr>
        <w:br/>
        <w:t>Переломы, их виды. Оказание первой помощи пострадавшему.</w:t>
      </w:r>
      <w:r>
        <w:rPr>
          <w:color w:val="000000"/>
          <w:sz w:val="28"/>
          <w:szCs w:val="28"/>
        </w:rPr>
        <w:br/>
        <w:t>Ожоги, степени ожогов. Оказание первой помощи.</w:t>
      </w:r>
      <w:r>
        <w:rPr>
          <w:color w:val="000000"/>
          <w:sz w:val="28"/>
          <w:szCs w:val="28"/>
        </w:rPr>
        <w:br/>
        <w:t>Виды повязок и способы их наложения.</w:t>
      </w:r>
      <w:r>
        <w:rPr>
          <w:color w:val="000000"/>
          <w:sz w:val="28"/>
          <w:szCs w:val="28"/>
        </w:rPr>
        <w:br/>
        <w:t>Обморок, оказание помощи.</w:t>
      </w:r>
      <w:r>
        <w:rPr>
          <w:color w:val="000000"/>
          <w:sz w:val="28"/>
          <w:szCs w:val="28"/>
        </w:rPr>
        <w:br/>
        <w:t>Правила оказания первой помощи при солнечном и тепловом ударах.</w:t>
      </w:r>
      <w:r>
        <w:rPr>
          <w:color w:val="000000"/>
          <w:sz w:val="28"/>
          <w:szCs w:val="28"/>
        </w:rPr>
        <w:br/>
        <w:t>Транспортировка пострадавшего, иммобилизация.</w:t>
      </w:r>
      <w:r>
        <w:rPr>
          <w:color w:val="000000"/>
          <w:sz w:val="28"/>
          <w:szCs w:val="28"/>
        </w:rPr>
        <w:br/>
        <w:t>Обморожение. Оказание первой помощи.</w:t>
      </w:r>
      <w:r>
        <w:rPr>
          <w:color w:val="000000"/>
          <w:sz w:val="28"/>
          <w:szCs w:val="28"/>
        </w:rPr>
        <w:br/>
        <w:t>Сердечный приступ, первая помощь.</w:t>
      </w:r>
      <w:r>
        <w:rPr>
          <w:color w:val="000000"/>
          <w:sz w:val="28"/>
          <w:szCs w:val="28"/>
        </w:rPr>
        <w:br/>
      </w:r>
      <w:r>
        <w:rPr>
          <w:color w:val="000000"/>
          <w:sz w:val="28"/>
          <w:szCs w:val="28"/>
          <w:u w:val="single"/>
        </w:rPr>
        <w:t>Практика</w:t>
      </w:r>
      <w:r>
        <w:rPr>
          <w:color w:val="000000"/>
          <w:sz w:val="28"/>
          <w:szCs w:val="28"/>
        </w:rPr>
        <w:t>. Встречи с медицинским работником по практическим вопросам.</w:t>
      </w:r>
      <w:r>
        <w:rPr>
          <w:color w:val="000000"/>
          <w:sz w:val="28"/>
          <w:szCs w:val="28"/>
        </w:rPr>
        <w:br/>
        <w:t>Наложение различных видов повязок. Оказание первой помощи при кровотечении. Оказание первой помощи при ушибах, вывихах, ожогах, обморожении, переломах, обмороке, сердечном приступе.</w:t>
      </w:r>
      <w:r>
        <w:rPr>
          <w:color w:val="000000"/>
          <w:sz w:val="28"/>
          <w:szCs w:val="28"/>
        </w:rPr>
        <w:br/>
        <w:t>Транспортировка пострадавшего.</w:t>
      </w:r>
      <w:r>
        <w:rPr>
          <w:rStyle w:val="apple-converted-space"/>
          <w:color w:val="000000"/>
          <w:sz w:val="28"/>
          <w:szCs w:val="28"/>
        </w:rPr>
        <w:t> </w:t>
      </w:r>
      <w:r>
        <w:rPr>
          <w:color w:val="000000"/>
          <w:sz w:val="28"/>
          <w:szCs w:val="28"/>
        </w:rPr>
        <w:br/>
        <w:t>Ответы на вопросы билетов и выполнение практического задания.</w:t>
      </w:r>
      <w:r>
        <w:rPr>
          <w:color w:val="000000"/>
          <w:sz w:val="28"/>
          <w:szCs w:val="28"/>
        </w:rPr>
        <w:br/>
      </w:r>
      <w:r>
        <w:rPr>
          <w:rStyle w:val="affff4"/>
          <w:color w:val="000000"/>
          <w:sz w:val="28"/>
          <w:szCs w:val="28"/>
        </w:rPr>
        <w:t>Тема5.Традиционно-массовыемероприятия.</w:t>
      </w:r>
      <w:r>
        <w:rPr>
          <w:color w:val="000000"/>
          <w:sz w:val="28"/>
          <w:szCs w:val="28"/>
        </w:rPr>
        <w:br/>
      </w:r>
      <w:r>
        <w:rPr>
          <w:color w:val="000000"/>
          <w:sz w:val="28"/>
          <w:szCs w:val="28"/>
          <w:u w:val="single"/>
        </w:rPr>
        <w:t>Практика</w:t>
      </w:r>
      <w:r>
        <w:rPr>
          <w:color w:val="000000"/>
          <w:sz w:val="28"/>
          <w:szCs w:val="28"/>
        </w:rPr>
        <w:t>.</w:t>
      </w:r>
      <w:r>
        <w:rPr>
          <w:color w:val="000000"/>
          <w:sz w:val="28"/>
          <w:szCs w:val="28"/>
        </w:rPr>
        <w:br/>
        <w:t>Подготовка и проведение соревнования «Безопасное колесо» в школе.</w:t>
      </w:r>
      <w:r>
        <w:rPr>
          <w:color w:val="000000"/>
          <w:sz w:val="28"/>
          <w:szCs w:val="28"/>
        </w:rPr>
        <w:br/>
        <w:t>Выступление в классах по пропаганде ПДД.</w:t>
      </w:r>
      <w:r>
        <w:rPr>
          <w:color w:val="000000"/>
          <w:sz w:val="28"/>
          <w:szCs w:val="28"/>
        </w:rPr>
        <w:br/>
        <w:t>Подготовка и участие в конкурсе агитбригад по ПДД. Участие в различных конкурсах по ПДД (конкурсы рисунков, плакатов, стихов, газет, сочинений…)</w:t>
      </w:r>
    </w:p>
    <w:p w:rsidR="00593DB4" w:rsidRDefault="00593DB4" w:rsidP="00593DB4">
      <w:pPr>
        <w:pStyle w:val="western"/>
        <w:shd w:val="clear" w:color="auto" w:fill="FFFFFF"/>
        <w:spacing w:after="202" w:afterAutospacing="0"/>
        <w:ind w:left="360"/>
        <w:jc w:val="center"/>
        <w:rPr>
          <w:b/>
          <w:color w:val="000000"/>
          <w:sz w:val="32"/>
          <w:szCs w:val="28"/>
        </w:rPr>
      </w:pPr>
      <w:r>
        <w:rPr>
          <w:b/>
          <w:color w:val="000000"/>
          <w:sz w:val="28"/>
        </w:rPr>
        <w:t>Тематическое планирование</w:t>
      </w:r>
    </w:p>
    <w:tbl>
      <w:tblPr>
        <w:tblW w:w="9432" w:type="dxa"/>
        <w:tblCellSpacing w:w="0" w:type="dxa"/>
        <w:tblLayout w:type="fixed"/>
        <w:tblCellMar>
          <w:top w:w="15" w:type="dxa"/>
          <w:left w:w="15" w:type="dxa"/>
          <w:bottom w:w="15" w:type="dxa"/>
          <w:right w:w="15" w:type="dxa"/>
        </w:tblCellMar>
        <w:tblLook w:val="0000" w:firstRow="0" w:lastRow="0" w:firstColumn="0" w:lastColumn="0" w:noHBand="0" w:noVBand="0"/>
      </w:tblPr>
      <w:tblGrid>
        <w:gridCol w:w="1210"/>
        <w:gridCol w:w="7142"/>
        <w:gridCol w:w="1080"/>
      </w:tblGrid>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w:t>
            </w:r>
          </w:p>
          <w:p w:rsidR="00593DB4" w:rsidRPr="00C35134" w:rsidRDefault="00593DB4" w:rsidP="00FD5480">
            <w:pPr>
              <w:pStyle w:val="western"/>
              <w:spacing w:before="0" w:beforeAutospacing="0" w:after="0" w:afterAutospacing="0"/>
              <w:rPr>
                <w:color w:val="000000"/>
              </w:rPr>
            </w:pPr>
            <w:r w:rsidRPr="00C35134">
              <w:rPr>
                <w:color w:val="000000"/>
              </w:rPr>
              <w:t>занятия</w:t>
            </w: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Наименование разделов, тем</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Всего часов</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 xml:space="preserve">Введение. Знакомство с дорожным движением </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Дорога в школу и домой</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Транспорт и его виды</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Дорога. Загородная дорога</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Дороги и их элементы. Проезжая часть. Разделительная полоса. Полоса движения.</w:t>
            </w:r>
            <w:r w:rsidRPr="00C35134">
              <w:rPr>
                <w:rStyle w:val="apple-converted-space"/>
                <w:color w:val="000000"/>
              </w:rPr>
              <w:t> </w:t>
            </w:r>
            <w:r w:rsidRPr="00C35134">
              <w:rPr>
                <w:color w:val="000000"/>
              </w:rPr>
              <w:t>Езда на велосипеде</w:t>
            </w:r>
            <w:r w:rsidRPr="00C35134">
              <w:rPr>
                <w:color w:val="000000"/>
              </w:rPr>
              <w:br/>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pPr>
            <w:r w:rsidRPr="00C35134">
              <w:t>Правила движения – закон улиц и дорог..Езда в автогородке.</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pPr>
            <w:r w:rsidRPr="00C35134">
              <w:t>Правила движения – закон улиц и дорог.</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Езда на велосипеде</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Работа за компьютером по ПДД</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 xml:space="preserve">История и развитие Правил дорожного движения. Информация о первом светофоре, автотранспорте, велосипеде, дорожных знаках. </w:t>
            </w:r>
            <w:r w:rsidRPr="00C35134">
              <w:t>Езда в автогородке.</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История и развитие Правил дорожного движения. Информация о первом светофоре, автотранспорте, велосипеде, дорожных знаках. Езда на велосипеде</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Общие положения. Обязанности пешеходов, водителей, велосипедистов и пассажиров. Проблемы безопасности движения, причины дорожно-транспортных происшествий.</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Виды пешеходных переходов. Правила перехода проезжей части при отсутствии перекрестка</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Тротуар. Прилегающие территории. Перекрестки.</w:t>
            </w:r>
            <w:r w:rsidRPr="00C35134">
              <w:rPr>
                <w:rStyle w:val="apple-converted-space"/>
                <w:color w:val="000000"/>
              </w:rPr>
              <w:t> </w:t>
            </w:r>
            <w:r w:rsidRPr="00C35134">
              <w:rPr>
                <w:color w:val="000000"/>
              </w:rPr>
              <w:br/>
              <w:t>Границы перекрестков. Пересечение проезжих частей на перекрестках. Населенные пункты. Езда на велосипеде</w:t>
            </w:r>
            <w:r w:rsidRPr="00C35134">
              <w:rPr>
                <w:color w:val="000000"/>
              </w:rPr>
              <w:br/>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 xml:space="preserve">ПДД для пешеходов. </w:t>
            </w:r>
            <w:r w:rsidRPr="00C35134">
              <w:t>.Езда в автогородке.</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ПДД для пассажиров</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Дорожные знаки. Предупреждающие знаки.</w:t>
            </w:r>
            <w:r w:rsidRPr="00C35134">
              <w:rPr>
                <w:rStyle w:val="apple-converted-space"/>
                <w:color w:val="000000"/>
              </w:rPr>
              <w:t> </w:t>
            </w:r>
            <w:r w:rsidRPr="00C35134">
              <w:t>.Езда в автогородке.</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Дорожные знаки. Знаки приоритета.</w:t>
            </w:r>
            <w:r w:rsidRPr="00C35134">
              <w:rPr>
                <w:rStyle w:val="apple-converted-space"/>
                <w:color w:val="000000"/>
              </w:rPr>
              <w:t> </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Дорожные знаки. Предписывающие знаки</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Дорожные знаки. Информационно-указательные знаки</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Знаки сервиса. Знаки дополнительной информации.</w:t>
            </w:r>
            <w:r w:rsidRPr="00C35134">
              <w:rPr>
                <w:rStyle w:val="apple-converted-space"/>
                <w:color w:val="000000"/>
              </w:rPr>
              <w:t> </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Дорожная разметка и ее характеристики. Горизонтальная разметка.</w:t>
            </w:r>
            <w:r w:rsidRPr="00C35134">
              <w:rPr>
                <w:rStyle w:val="apple-converted-space"/>
                <w:color w:val="000000"/>
              </w:rPr>
              <w:t> </w:t>
            </w:r>
            <w:r w:rsidRPr="00C35134">
              <w:t>.Езда в автогородке.</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ПДД для велосипедистов</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Дорожные ловушки.</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Причины ДТП.</w:t>
            </w:r>
            <w:r w:rsidRPr="00C35134">
              <w:t xml:space="preserve"> .Езда в автогородке.</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Меры ответственности пешеходов и водителей за нарушение ПДД. Езда на велосипеде</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Первая помощь при ДТП. Информация, которую должен сообщить свидетель ДТП</w:t>
            </w:r>
            <w:r w:rsidRPr="00C35134">
              <w:rPr>
                <w:color w:val="000000"/>
              </w:rPr>
              <w:br/>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 Аптечка автомобиля и ее содержимое. Раны, их виды, оказание первой помощи.</w:t>
            </w:r>
            <w:r w:rsidRPr="00C35134">
              <w:rPr>
                <w:rStyle w:val="apple-converted-space"/>
                <w:color w:val="000000"/>
              </w:rPr>
              <w:t> </w:t>
            </w:r>
            <w:r w:rsidRPr="00C35134">
              <w:rPr>
                <w:color w:val="000000"/>
              </w:rPr>
              <w:t>Вывихи и оказание первой медицинской помощи. Езда на велосипеде</w:t>
            </w:r>
            <w:r w:rsidRPr="00C35134">
              <w:rPr>
                <w:color w:val="000000"/>
              </w:rPr>
              <w:br/>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Виды кровотечения и оказание первой медицинской помощи.</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Переломы, их виды. Оказание первой помощи пострадавшему.</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Ожоги, степени ожогов. Оказание первой помощи. Езда на велосипеде</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Виды повязок и способы их наложения.</w:t>
            </w:r>
            <w:r w:rsidRPr="00C35134">
              <w:t xml:space="preserve"> .Езда в автогородке.</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Обморок, оказание помощи. Езда на велосипеде</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3F0962">
            <w:pPr>
              <w:pStyle w:val="western"/>
              <w:numPr>
                <w:ilvl w:val="0"/>
                <w:numId w:val="306"/>
              </w:numPr>
              <w:spacing w:before="0" w:beforeAutospacing="0" w:after="0" w:afterAutospacing="0"/>
              <w:jc w:val="right"/>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Правила оказания первой помощи при солнечном и тепловом ударах. Езда на велосипеде</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3</w:t>
            </w:r>
          </w:p>
        </w:tc>
      </w:tr>
      <w:tr w:rsidR="00593DB4" w:rsidTr="00FD5480">
        <w:trPr>
          <w:tblCellSpacing w:w="0" w:type="dxa"/>
        </w:trPr>
        <w:tc>
          <w:tcPr>
            <w:tcW w:w="121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ind w:left="720"/>
              <w:rPr>
                <w:color w:val="000000"/>
              </w:rPr>
            </w:pPr>
          </w:p>
        </w:tc>
        <w:tc>
          <w:tcPr>
            <w:tcW w:w="7142"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rPr>
                <w:color w:val="000000"/>
              </w:rPr>
            </w:pPr>
            <w:r w:rsidRPr="00C35134">
              <w:rPr>
                <w:color w:val="000000"/>
              </w:rPr>
              <w:t>Итого:</w:t>
            </w:r>
          </w:p>
        </w:tc>
        <w:tc>
          <w:tcPr>
            <w:tcW w:w="1080" w:type="dxa"/>
            <w:tcBorders>
              <w:top w:val="single" w:sz="6" w:space="0" w:color="00000A"/>
              <w:left w:val="single" w:sz="6" w:space="0" w:color="00000A"/>
              <w:bottom w:val="single" w:sz="6" w:space="0" w:color="00000A"/>
              <w:right w:val="single" w:sz="6" w:space="0" w:color="00000A"/>
            </w:tcBorders>
            <w:noWrap/>
            <w:tcMar>
              <w:top w:w="0" w:type="dxa"/>
              <w:left w:w="115" w:type="dxa"/>
              <w:bottom w:w="0" w:type="dxa"/>
              <w:right w:w="115" w:type="dxa"/>
            </w:tcMar>
          </w:tcPr>
          <w:p w:rsidR="00593DB4" w:rsidRPr="00C35134" w:rsidRDefault="00593DB4" w:rsidP="00FD5480">
            <w:pPr>
              <w:pStyle w:val="western"/>
              <w:spacing w:before="0" w:beforeAutospacing="0" w:after="0" w:afterAutospacing="0"/>
              <w:jc w:val="center"/>
              <w:rPr>
                <w:color w:val="000000"/>
              </w:rPr>
            </w:pPr>
            <w:r w:rsidRPr="00C35134">
              <w:rPr>
                <w:color w:val="000000"/>
              </w:rPr>
              <w:t>102</w:t>
            </w:r>
          </w:p>
        </w:tc>
      </w:tr>
    </w:tbl>
    <w:p w:rsidR="00593DB4" w:rsidRDefault="00593DB4" w:rsidP="00593DB4">
      <w:pPr>
        <w:spacing w:after="0" w:line="240" w:lineRule="auto"/>
        <w:jc w:val="center"/>
        <w:rPr>
          <w:rFonts w:ascii="Times New Roman" w:hAnsi="Times New Roman" w:cs="Times New Roman"/>
          <w:b/>
          <w:sz w:val="28"/>
          <w:szCs w:val="28"/>
        </w:rPr>
      </w:pPr>
    </w:p>
    <w:p w:rsidR="00593DB4" w:rsidRDefault="00593DB4" w:rsidP="00593DB4">
      <w:pPr>
        <w:spacing w:after="0" w:line="240" w:lineRule="auto"/>
        <w:jc w:val="center"/>
        <w:rPr>
          <w:rFonts w:ascii="Times New Roman" w:hAnsi="Times New Roman" w:cs="Times New Roman"/>
          <w:b/>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«Удивительный мир слов»</w:t>
      </w:r>
    </w:p>
    <w:p w:rsidR="00593DB4" w:rsidRDefault="00593DB4" w:rsidP="00593DB4">
      <w:pPr>
        <w:pStyle w:val="ad"/>
        <w:ind w:left="390"/>
        <w:rPr>
          <w:rFonts w:ascii="Times New Roman" w:hAnsi="Times New Roman"/>
          <w:b/>
          <w:sz w:val="28"/>
          <w:szCs w:val="28"/>
        </w:rPr>
      </w:pPr>
      <w:r>
        <w:rPr>
          <w:rFonts w:ascii="Times New Roman" w:hAnsi="Times New Roman"/>
          <w:b/>
          <w:sz w:val="28"/>
          <w:szCs w:val="28"/>
        </w:rPr>
        <w:t>Результаты освоения программы курса внеурочной деятельности</w:t>
      </w:r>
    </w:p>
    <w:p w:rsidR="00593DB4" w:rsidRDefault="00593DB4" w:rsidP="00593DB4">
      <w:pPr>
        <w:pStyle w:val="ad"/>
        <w:spacing w:line="240" w:lineRule="auto"/>
        <w:ind w:left="390"/>
        <w:jc w:val="both"/>
        <w:rPr>
          <w:rFonts w:ascii="Times New Roman" w:hAnsi="Times New Roman"/>
          <w:sz w:val="28"/>
          <w:szCs w:val="28"/>
        </w:rPr>
      </w:pPr>
      <w:r>
        <w:rPr>
          <w:rFonts w:ascii="Times New Roman" w:hAnsi="Times New Roman"/>
          <w:b/>
          <w:sz w:val="28"/>
          <w:szCs w:val="28"/>
        </w:rPr>
        <w:t>Личностные результаты освоения программы курса</w:t>
      </w:r>
      <w:r>
        <w:rPr>
          <w:rFonts w:ascii="Times New Roman" w:hAnsi="Times New Roman"/>
          <w:sz w:val="28"/>
          <w:szCs w:val="28"/>
        </w:rPr>
        <w:t xml:space="preserve">.                                                                                     Практическое использование и знакомство с нормами употребления в речи единиц языка способствует развитию личной ответственности за чистоту и правильность создаваемых высказываний. Деятельностный подход, используемый в курсе, не только развивает познавательный интерес, но и формирует мотивацию для углублённого изучения курса русского языка. Система вопросов и заданий, использование различных методов познания языка дают возможность учащимся находить пути решения исследовательских и творческих задач. Поиск информации о происхождении слов, работа со словарями, устранение и корректирование речевых ошибок позволяют решать проблемы самопроверки и самооценки.                </w:t>
      </w:r>
    </w:p>
    <w:p w:rsidR="00593DB4" w:rsidRDefault="00593DB4" w:rsidP="00593DB4">
      <w:pPr>
        <w:pStyle w:val="ad"/>
        <w:spacing w:line="240" w:lineRule="auto"/>
        <w:ind w:left="390"/>
        <w:jc w:val="both"/>
        <w:rPr>
          <w:rFonts w:ascii="Times New Roman" w:hAnsi="Times New Roman"/>
          <w:sz w:val="28"/>
          <w:szCs w:val="28"/>
        </w:rPr>
      </w:pPr>
      <w:r>
        <w:rPr>
          <w:rFonts w:ascii="Times New Roman" w:hAnsi="Times New Roman"/>
          <w:b/>
          <w:sz w:val="28"/>
          <w:szCs w:val="28"/>
        </w:rPr>
        <w:t>Метапредметные результаты освоения программы курса</w:t>
      </w:r>
      <w:r>
        <w:rPr>
          <w:rFonts w:ascii="Times New Roman" w:hAnsi="Times New Roman"/>
          <w:sz w:val="28"/>
          <w:szCs w:val="28"/>
        </w:rPr>
        <w:t>.                             Разнообразная игровая и практическая деятельность позволяет лучше изучить фонетику, словообразование и грамматику. Для овладения логическими действиями анализа, сравнения, наблюдения и обобщения, установления причинно-следственных связей 45и аналогий, классификации по родовидовым признакам в курсе факультатива имеются задания, активизирующие интеллектуальную деятельность учащихся: предлагается сопоставить варианты написания букв, устаревшие и новые слова, способы старинных и современных обращений; проанализировать, установить необходимые связи, обобщить материал при работе с категорией числа имени существительного, с членами предложения и т. п. Активная исследовательская работа (индивидуальная, парная и групповая) формирует умение использовать различные способы поиска информации (в справочной литературе, с помощью родителей и учителя); ргументировано представлять собственный материал, уважительно выслушивать собеседника и делать выводы.                                                                                                    Курс направлен на то, чтобы повторять, уточнять, расширять начальные представления о языке и орфоэпических, лексических, грамматических нормах. Умение работать с языковыми единицами учащиеся используют для выбора способа решения познавательных, практических и коммуникативных задач. Ряд тем, содержащих лексический материал, помогает представить «единство и многообразие языкового и культурного пространства России», в результате чего формируется бережное и внимательное отношение к правильной устной и письменной речи, что, в свою очередь, является показателем общей культуры ученика</w:t>
      </w:r>
      <w:r>
        <w:t>.</w:t>
      </w:r>
    </w:p>
    <w:p w:rsidR="00593DB4" w:rsidRDefault="00593DB4" w:rsidP="00593DB4">
      <w:pPr>
        <w:pStyle w:val="ad"/>
        <w:spacing w:line="240" w:lineRule="auto"/>
        <w:ind w:left="390"/>
        <w:jc w:val="both"/>
        <w:rPr>
          <w:rFonts w:ascii="Times New Roman" w:hAnsi="Times New Roman"/>
          <w:sz w:val="28"/>
          <w:szCs w:val="28"/>
        </w:rPr>
      </w:pPr>
      <w:r>
        <w:rPr>
          <w:rFonts w:ascii="Times New Roman" w:hAnsi="Times New Roman"/>
          <w:b/>
          <w:sz w:val="28"/>
          <w:szCs w:val="28"/>
        </w:rPr>
        <w:t>Универсальные учебные действия:</w:t>
      </w:r>
      <w:r>
        <w:rPr>
          <w:rFonts w:ascii="Times New Roman" w:hAnsi="Times New Roman"/>
          <w:sz w:val="28"/>
          <w:szCs w:val="28"/>
        </w:rPr>
        <w:t xml:space="preserve">                                                                                                     — сравнивать структуру и языковые особенности текста-описания и текста-повествования;                                                                                                                       — наблюдать и сравнивать значение глагольных видовых пар, обобщать свои наблюдения, выводить общность значения глаголов совершенного и несовершенного вида;                                                                                                                — проводить мини-исследование с целью выявления замен глагольных форм времени в тексте;                                                                                                                       — соблюдать нормы русского литературного языка в образовании личных форм глаголов, не имеющих форм 1-го лица единственного числа, контролировать соблюдение этих норм в собственной речи и в речи собеседника;                                                                                                                                  — составлять устное монологическое высказывание с использованием заданных языковых средств;                                                                                                      — осуществлять анализ значения глаголов, использованных в тексте, и различать глаголы в прямом и переносном значении;                                                                                                   — осуществлять учебное сотрудничество и взаимодействие, уметь договариваться, распределять роли в игровой деятельности</w:t>
      </w:r>
      <w:r>
        <w:t xml:space="preserve">;                                                       </w:t>
      </w:r>
      <w:r>
        <w:rPr>
          <w:rFonts w:ascii="Times New Roman" w:hAnsi="Times New Roman"/>
          <w:sz w:val="28"/>
          <w:szCs w:val="28"/>
        </w:rPr>
        <w:t>— наблюдать использование числительных в речи;                                                             — воспринимать на слух, понимать информационные тексты и находить информацию, факты, заданные в тексте в явном виде;                                                          — находить необходимую информацию в различных источниках и создавать на её основе собственные письменные тексты на предложенную тему;                                                                            — выступать перед одноклассниками;                                                                                         — соблюдать нормы русского литературного языка в использовании числительных в речи, контролировать соблюдение этих норм в собственной речи и в речи собеседника;                                                                                                         — наблюдать связь слов в словосочетании, обобщать наблюдения в виде вывода о том, что в словосочетании слова взаимосвязаны не только по форме, но и по смыслу;                                                                                                               — проводить сравнение свободных словосочетаний и фразеологизмов;                                             — наблюдать особенности различных словосочетаний;                                                                                — сравнивать и классифицировать словосочетания с различными типами связи (простейшие случаи);                                                                                                          — создавать устное высказывание на предложенную тему;                                                                                        — осуществлять учебное сотрудничество и взаимодействие, уметь договариваться, распределять роли в игровой деятельности.</w:t>
      </w:r>
    </w:p>
    <w:p w:rsidR="00593DB4" w:rsidRDefault="00593DB4" w:rsidP="00593DB4">
      <w:pPr>
        <w:pStyle w:val="ad"/>
        <w:spacing w:line="240" w:lineRule="auto"/>
        <w:ind w:left="390"/>
        <w:jc w:val="both"/>
        <w:rPr>
          <w:rFonts w:ascii="Times New Roman" w:hAnsi="Times New Roman"/>
          <w:sz w:val="28"/>
          <w:szCs w:val="28"/>
        </w:rPr>
      </w:pPr>
      <w:r>
        <w:rPr>
          <w:rFonts w:ascii="Times New Roman" w:hAnsi="Times New Roman"/>
          <w:b/>
          <w:sz w:val="28"/>
          <w:szCs w:val="28"/>
        </w:rPr>
        <w:t>Практическая и игровая деятельность</w:t>
      </w:r>
      <w:r>
        <w:rPr>
          <w:rFonts w:ascii="Times New Roman" w:hAnsi="Times New Roman"/>
          <w:sz w:val="28"/>
          <w:szCs w:val="28"/>
        </w:rPr>
        <w:t>:</w:t>
      </w:r>
    </w:p>
    <w:p w:rsidR="00593DB4" w:rsidRDefault="00593DB4" w:rsidP="00593DB4">
      <w:pPr>
        <w:pStyle w:val="ad"/>
        <w:spacing w:line="240" w:lineRule="auto"/>
        <w:ind w:left="390"/>
        <w:jc w:val="both"/>
        <w:rPr>
          <w:rFonts w:ascii="Times New Roman" w:hAnsi="Times New Roman"/>
          <w:sz w:val="28"/>
          <w:szCs w:val="28"/>
        </w:rPr>
      </w:pPr>
      <w:r>
        <w:rPr>
          <w:rFonts w:ascii="Times New Roman" w:hAnsi="Times New Roman"/>
          <w:sz w:val="28"/>
          <w:szCs w:val="28"/>
        </w:rPr>
        <w:t xml:space="preserve"> — фонетические и графические задачи;                                                                                                — игры: «Наборщик», «Чудесные превращения слов»;                                                             — решение анаграмм, кроссвордов, ребусов, шарад;                                                                              — игры со словообразовательными моделями: «Загадки тильды», «Наоборотки», «Неразрывная цепь слов», «Смешалости», «Лингвистические раскопки», «Бестолковый словарь»;                                                                                        — шутливые лингвистические вопросы;                                                                                     — отгадывание зашифрованных словосочетаний, придумывание фраз, состоящих из искусственных слов;                                                                                              — лингвистические эксперименты: «Можно ли рассказать о событии, не используя глаголы?» (существительные, прилагательные); «Рассказываем только с помощью глаголов», «Как изменится смысл предложения, если поменять вид глаголов?»;                                                                                           — игра «Меняемся ролями»;                                                                                         — творческая работа на тему «Если бы я был директором школы…»;                  — ролевая игра «Просить или приказывать?»;                                                                                — составление загадок с помощью глаголов;                                                                                                                — игра-соревнование «Орфографический поединок»;                                                                                                                                                 — проекты: «Главные события моей жизни», «Страница истории», «Мифы о числах»;                                                                                                                                               — викторина «Числа в названиях художественных произведений, кинофильмов, мультфильмов».                                                                                       — игра «Словосочетания в пазлах»;                                                                                  — ролевая игра «Согласуем, управляем, примыкаем»;                                                           — конструирование словосочетаний по моделям (игра «Целое и части»);                             — творческая работа «Путешествие туда и обратно»;                                                             — итоговый конкурс «Любимые игры со словами».</w:t>
      </w:r>
    </w:p>
    <w:p w:rsidR="00593DB4" w:rsidRDefault="00593DB4" w:rsidP="00593DB4">
      <w:pPr>
        <w:pStyle w:val="ad"/>
        <w:spacing w:line="240" w:lineRule="auto"/>
        <w:ind w:left="390"/>
        <w:rPr>
          <w:rFonts w:ascii="Times New Roman" w:hAnsi="Times New Roman"/>
          <w:b/>
          <w:sz w:val="28"/>
          <w:szCs w:val="28"/>
        </w:rPr>
      </w:pPr>
      <w:r>
        <w:rPr>
          <w:rFonts w:ascii="Times New Roman" w:hAnsi="Times New Roman"/>
          <w:b/>
          <w:sz w:val="28"/>
          <w:szCs w:val="28"/>
        </w:rPr>
        <w:t>Предметные результаты освоения программы курса.</w:t>
      </w:r>
      <w:r>
        <w:rPr>
          <w:rFonts w:ascii="Times New Roman" w:hAnsi="Times New Roman"/>
          <w:sz w:val="28"/>
          <w:szCs w:val="28"/>
        </w:rPr>
        <w:t xml:space="preserve">                                                 В процессе изучения данного факультатива ученики получают знания об истории русского языка, рассматривают памятники древней письменности, знакомятся с происхождением слов, что становится предпосылкой воспитания гордости за красоту и величие русского языка, осмысления собственной роли в познании языковых законов, потребности обучения различным способам познания языковых единиц.                                 </w:t>
      </w:r>
    </w:p>
    <w:p w:rsidR="00593DB4" w:rsidRDefault="00593DB4" w:rsidP="00593DB4">
      <w:pPr>
        <w:spacing w:line="240" w:lineRule="auto"/>
        <w:jc w:val="both"/>
        <w:rPr>
          <w:rFonts w:ascii="Times New Roman" w:hAnsi="Times New Roman"/>
          <w:b/>
          <w:sz w:val="28"/>
          <w:szCs w:val="28"/>
        </w:rPr>
      </w:pPr>
      <w:r>
        <w:rPr>
          <w:rFonts w:ascii="Times New Roman" w:hAnsi="Times New Roman"/>
          <w:b/>
          <w:sz w:val="28"/>
          <w:szCs w:val="28"/>
        </w:rPr>
        <w:t>Формы организации занятий и виды деятельности:</w:t>
      </w:r>
    </w:p>
    <w:p w:rsidR="00593DB4" w:rsidRDefault="00593DB4" w:rsidP="00593DB4">
      <w:pPr>
        <w:spacing w:line="240" w:lineRule="auto"/>
        <w:jc w:val="both"/>
        <w:rPr>
          <w:rFonts w:ascii="Times New Roman" w:hAnsi="Times New Roman"/>
          <w:sz w:val="28"/>
          <w:szCs w:val="28"/>
        </w:rPr>
      </w:pPr>
      <w:r>
        <w:rPr>
          <w:rFonts w:ascii="Times New Roman" w:hAnsi="Times New Roman"/>
          <w:sz w:val="28"/>
          <w:szCs w:val="28"/>
        </w:rPr>
        <w:t>Содержание курса строится на основе деятельностного подхода. Каждый раздел курса предусматривает использование игровой и практической деятельности. Предполагается активное освоение курса в разнообразной индивидуальной и групповой работе (учебные, познавательные, исследовательские задания, ролевые и дидактические игры, работа над проектами, экскурсии). Включение учащихся в разнообразную деятельность является усвоением приобретения прочных знаний, преобразования их в убеждения и умения, формирования основ личной ответственности за сохранение богатства русского языка.</w:t>
      </w:r>
    </w:p>
    <w:p w:rsidR="00593DB4" w:rsidRDefault="00593DB4" w:rsidP="00593DB4">
      <w:pPr>
        <w:jc w:val="both"/>
        <w:rPr>
          <w:rFonts w:ascii="Times New Roman" w:hAnsi="Times New Roman"/>
          <w:b/>
          <w:sz w:val="28"/>
          <w:szCs w:val="28"/>
        </w:rPr>
      </w:pPr>
      <w:r>
        <w:rPr>
          <w:rFonts w:ascii="Times New Roman" w:hAnsi="Times New Roman"/>
          <w:b/>
          <w:sz w:val="28"/>
          <w:szCs w:val="28"/>
        </w:rPr>
        <w:t>Содержание программы:</w:t>
      </w:r>
    </w:p>
    <w:p w:rsidR="00593DB4" w:rsidRDefault="00593DB4" w:rsidP="00593DB4">
      <w:pPr>
        <w:jc w:val="both"/>
        <w:rPr>
          <w:rFonts w:ascii="Times New Roman" w:hAnsi="Times New Roman"/>
          <w:b/>
          <w:sz w:val="28"/>
          <w:szCs w:val="28"/>
        </w:rPr>
      </w:pPr>
      <w:r>
        <w:rPr>
          <w:rFonts w:ascii="Times New Roman" w:eastAsia="Times New Roman" w:hAnsi="Times New Roman"/>
          <w:b/>
          <w:bCs/>
          <w:sz w:val="27"/>
          <w:szCs w:val="27"/>
        </w:rPr>
        <w:t>1 класс</w:t>
      </w:r>
    </w:p>
    <w:p w:rsidR="00593DB4" w:rsidRDefault="00593DB4" w:rsidP="00593DB4">
      <w:pPr>
        <w:shd w:val="clear" w:color="auto" w:fill="FFFFFF"/>
        <w:spacing w:after="0" w:line="274" w:lineRule="atLeast"/>
        <w:jc w:val="both"/>
        <w:rPr>
          <w:rFonts w:ascii="Times New Roman" w:eastAsia="Times New Roman" w:hAnsi="Times New Roman"/>
          <w:sz w:val="24"/>
          <w:szCs w:val="24"/>
        </w:rPr>
      </w:pPr>
      <w:r>
        <w:rPr>
          <w:rFonts w:ascii="Times New Roman" w:eastAsia="Times New Roman" w:hAnsi="Times New Roman"/>
          <w:b/>
          <w:bCs/>
          <w:sz w:val="27"/>
          <w:szCs w:val="27"/>
        </w:rPr>
        <w:t>Разгадываем загадки</w:t>
      </w:r>
    </w:p>
    <w:p w:rsidR="00593DB4" w:rsidRDefault="00593DB4" w:rsidP="00593DB4">
      <w:pPr>
        <w:shd w:val="clear" w:color="auto" w:fill="FFFFFF"/>
        <w:spacing w:after="0" w:line="274" w:lineRule="atLeast"/>
        <w:jc w:val="both"/>
        <w:rPr>
          <w:rFonts w:ascii="Times New Roman" w:eastAsia="Times New Roman" w:hAnsi="Times New Roman"/>
          <w:sz w:val="28"/>
          <w:szCs w:val="28"/>
        </w:rPr>
      </w:pPr>
      <w:r>
        <w:rPr>
          <w:rFonts w:ascii="Times New Roman" w:eastAsia="Times New Roman" w:hAnsi="Times New Roman"/>
          <w:sz w:val="28"/>
          <w:szCs w:val="28"/>
        </w:rPr>
        <w:t>Значение русского языка как межнационального языка нашей страны. Рассказ-беседа на тему «Что это значит - хорошо знать русский язык?»</w:t>
      </w:r>
    </w:p>
    <w:p w:rsidR="00593DB4" w:rsidRDefault="00593DB4" w:rsidP="00593DB4">
      <w:pPr>
        <w:shd w:val="clear" w:color="auto" w:fill="FFFFFF"/>
        <w:spacing w:after="0" w:line="274" w:lineRule="atLeast"/>
        <w:jc w:val="both"/>
        <w:rPr>
          <w:rFonts w:ascii="Times New Roman" w:eastAsia="Times New Roman" w:hAnsi="Times New Roman"/>
          <w:sz w:val="28"/>
          <w:szCs w:val="28"/>
        </w:rPr>
      </w:pPr>
      <w:r>
        <w:rPr>
          <w:rFonts w:ascii="Times New Roman" w:eastAsia="Times New Roman" w:hAnsi="Times New Roman"/>
          <w:sz w:val="28"/>
          <w:szCs w:val="28"/>
        </w:rPr>
        <w:t>Рассказ – беседа о Родине, мире, труде, маме.</w:t>
      </w:r>
    </w:p>
    <w:p w:rsidR="00593DB4" w:rsidRDefault="00593DB4" w:rsidP="00593DB4">
      <w:pPr>
        <w:shd w:val="clear" w:color="auto" w:fill="FFFFFF"/>
        <w:spacing w:after="0" w:line="274" w:lineRule="atLeast"/>
        <w:jc w:val="both"/>
        <w:rPr>
          <w:rFonts w:ascii="Times New Roman" w:eastAsia="Times New Roman" w:hAnsi="Times New Roman"/>
          <w:sz w:val="28"/>
          <w:szCs w:val="28"/>
        </w:rPr>
      </w:pPr>
      <w:r>
        <w:rPr>
          <w:rFonts w:ascii="Times New Roman" w:eastAsia="Times New Roman" w:hAnsi="Times New Roman"/>
          <w:sz w:val="28"/>
          <w:szCs w:val="28"/>
        </w:rPr>
        <w:t>Беседа о «волшебных» словах, о формах приветствия, прощания, поздравления. Ролевые игры.</w:t>
      </w:r>
    </w:p>
    <w:p w:rsidR="00593DB4" w:rsidRDefault="00593DB4" w:rsidP="00593DB4">
      <w:pPr>
        <w:shd w:val="clear" w:color="auto" w:fill="FFFFFF"/>
        <w:spacing w:after="0" w:line="274" w:lineRule="atLeast"/>
        <w:jc w:val="both"/>
        <w:rPr>
          <w:rFonts w:ascii="Times New Roman" w:eastAsia="Times New Roman" w:hAnsi="Times New Roman"/>
          <w:sz w:val="28"/>
          <w:szCs w:val="28"/>
        </w:rPr>
      </w:pPr>
      <w:r>
        <w:rPr>
          <w:rFonts w:ascii="Times New Roman" w:eastAsia="Times New Roman" w:hAnsi="Times New Roman"/>
          <w:sz w:val="28"/>
          <w:szCs w:val="28"/>
        </w:rPr>
        <w:t>Рассказ- беседа о словарном богатстве русского языка. Игра- соревнование.</w:t>
      </w:r>
    </w:p>
    <w:p w:rsidR="00593DB4" w:rsidRDefault="00593DB4" w:rsidP="00593DB4">
      <w:pPr>
        <w:shd w:val="clear" w:color="auto" w:fill="FFFFFF"/>
        <w:spacing w:after="0" w:line="274" w:lineRule="atLeast"/>
        <w:jc w:val="both"/>
        <w:rPr>
          <w:rFonts w:ascii="Times New Roman" w:eastAsia="Times New Roman" w:hAnsi="Times New Roman"/>
          <w:sz w:val="28"/>
          <w:szCs w:val="28"/>
        </w:rPr>
      </w:pPr>
      <w:r>
        <w:rPr>
          <w:rFonts w:ascii="Times New Roman" w:eastAsia="Times New Roman" w:hAnsi="Times New Roman"/>
          <w:sz w:val="28"/>
          <w:szCs w:val="28"/>
        </w:rPr>
        <w:t>Звуковая культура речи. Рассказ- беседа о звуках - строительном материале языка. Чтение стихов, загадок, скороговорок.</w:t>
      </w:r>
    </w:p>
    <w:p w:rsidR="00593DB4" w:rsidRDefault="00593DB4" w:rsidP="00593DB4">
      <w:pPr>
        <w:shd w:val="clear" w:color="auto" w:fill="FFFFFF"/>
        <w:spacing w:after="0" w:line="274" w:lineRule="atLeast"/>
        <w:jc w:val="both"/>
        <w:rPr>
          <w:rFonts w:ascii="Times New Roman" w:eastAsia="Times New Roman" w:hAnsi="Times New Roman"/>
          <w:sz w:val="28"/>
          <w:szCs w:val="28"/>
        </w:rPr>
      </w:pPr>
      <w:r>
        <w:rPr>
          <w:rFonts w:ascii="Times New Roman" w:eastAsia="Times New Roman" w:hAnsi="Times New Roman"/>
          <w:sz w:val="28"/>
          <w:szCs w:val="28"/>
        </w:rPr>
        <w:t>Игры на превращения слов. Чтения стихов. Подбор созвучных слов. Рифма.</w:t>
      </w:r>
    </w:p>
    <w:p w:rsidR="00593DB4" w:rsidRDefault="00593DB4" w:rsidP="00593DB4">
      <w:pPr>
        <w:shd w:val="clear" w:color="auto" w:fill="FFFFFF"/>
        <w:spacing w:after="0" w:line="274" w:lineRule="atLeast"/>
        <w:jc w:val="both"/>
        <w:rPr>
          <w:rFonts w:ascii="Times New Roman" w:eastAsia="Times New Roman" w:hAnsi="Times New Roman"/>
          <w:sz w:val="28"/>
          <w:szCs w:val="28"/>
        </w:rPr>
      </w:pPr>
      <w:r>
        <w:rPr>
          <w:rFonts w:ascii="Times New Roman" w:eastAsia="Times New Roman" w:hAnsi="Times New Roman"/>
          <w:sz w:val="28"/>
          <w:szCs w:val="28"/>
        </w:rPr>
        <w:t>Составление тематических групп. Определение темы группы слов.</w:t>
      </w:r>
    </w:p>
    <w:p w:rsidR="00593DB4" w:rsidRDefault="00593DB4" w:rsidP="00593DB4">
      <w:pPr>
        <w:shd w:val="clear" w:color="auto" w:fill="FFFFFF"/>
        <w:spacing w:after="0" w:line="274" w:lineRule="atLeast"/>
        <w:jc w:val="both"/>
        <w:rPr>
          <w:rFonts w:ascii="Times New Roman" w:eastAsia="Times New Roman" w:hAnsi="Times New Roman"/>
          <w:sz w:val="28"/>
          <w:szCs w:val="28"/>
        </w:rPr>
      </w:pPr>
      <w:r>
        <w:rPr>
          <w:rFonts w:ascii="Times New Roman" w:eastAsia="Times New Roman" w:hAnsi="Times New Roman"/>
          <w:sz w:val="28"/>
          <w:szCs w:val="28"/>
        </w:rPr>
        <w:t>Различение слова и не слова. Определение лексического значения слова. Знакомство с толковым словарем.</w:t>
      </w:r>
    </w:p>
    <w:p w:rsidR="00593DB4" w:rsidRDefault="00593DB4" w:rsidP="00593DB4">
      <w:pPr>
        <w:shd w:val="clear" w:color="auto" w:fill="FFFFFF"/>
        <w:spacing w:after="0" w:line="274" w:lineRule="atLeast"/>
        <w:jc w:val="both"/>
        <w:rPr>
          <w:rFonts w:ascii="Times New Roman" w:eastAsia="Times New Roman" w:hAnsi="Times New Roman"/>
          <w:sz w:val="28"/>
          <w:szCs w:val="28"/>
        </w:rPr>
      </w:pPr>
      <w:r>
        <w:rPr>
          <w:rFonts w:ascii="Times New Roman" w:eastAsia="Times New Roman" w:hAnsi="Times New Roman"/>
          <w:sz w:val="28"/>
          <w:szCs w:val="28"/>
        </w:rPr>
        <w:t>Многозначность слов. Представление о многозначных словах, их изобразительной роли. Выделение многозначных слов в тексте, определение их значения. Установление общности значений многозначного слова. Конструирование образных выражений.</w:t>
      </w:r>
    </w:p>
    <w:p w:rsidR="00593DB4" w:rsidRDefault="00593DB4" w:rsidP="00593DB4">
      <w:pPr>
        <w:shd w:val="clear" w:color="auto" w:fill="FFFFFF"/>
        <w:spacing w:after="0" w:line="274" w:lineRule="atLeast"/>
        <w:jc w:val="both"/>
        <w:rPr>
          <w:rFonts w:ascii="Times New Roman" w:eastAsia="Times New Roman" w:hAnsi="Times New Roman"/>
          <w:sz w:val="28"/>
          <w:szCs w:val="28"/>
        </w:rPr>
      </w:pPr>
      <w:r>
        <w:rPr>
          <w:rFonts w:ascii="Times New Roman" w:eastAsia="Times New Roman" w:hAnsi="Times New Roman"/>
          <w:sz w:val="28"/>
          <w:szCs w:val="28"/>
        </w:rPr>
        <w:t>Омонимы – отличие от многозначных слов</w:t>
      </w:r>
      <w:r>
        <w:rPr>
          <w:rFonts w:ascii="Times New Roman" w:eastAsia="Times New Roman" w:hAnsi="Times New Roman"/>
          <w:b/>
          <w:bCs/>
          <w:sz w:val="28"/>
          <w:szCs w:val="28"/>
        </w:rPr>
        <w:t>. </w:t>
      </w:r>
      <w:r>
        <w:rPr>
          <w:rFonts w:ascii="Times New Roman" w:eastAsia="Times New Roman" w:hAnsi="Times New Roman"/>
          <w:sz w:val="28"/>
          <w:szCs w:val="28"/>
        </w:rPr>
        <w:t> Выделение омонимов  в тексте, определение их значения .</w:t>
      </w:r>
    </w:p>
    <w:p w:rsidR="00593DB4" w:rsidRDefault="00593DB4" w:rsidP="00593DB4">
      <w:pPr>
        <w:shd w:val="clear" w:color="auto" w:fill="FFFFFF"/>
        <w:spacing w:after="0" w:line="274" w:lineRule="atLeast"/>
        <w:jc w:val="both"/>
        <w:rPr>
          <w:rFonts w:ascii="Times New Roman" w:eastAsia="Times New Roman" w:hAnsi="Times New Roman"/>
          <w:sz w:val="28"/>
          <w:szCs w:val="28"/>
        </w:rPr>
      </w:pPr>
      <w:r>
        <w:rPr>
          <w:rFonts w:ascii="Times New Roman" w:eastAsia="Times New Roman" w:hAnsi="Times New Roman"/>
          <w:sz w:val="28"/>
          <w:szCs w:val="28"/>
        </w:rPr>
        <w:t>Представление о словах синонимах</w:t>
      </w:r>
      <w:r>
        <w:rPr>
          <w:rFonts w:ascii="Times New Roman" w:eastAsia="Times New Roman" w:hAnsi="Times New Roman"/>
          <w:b/>
          <w:bCs/>
          <w:sz w:val="28"/>
          <w:szCs w:val="28"/>
        </w:rPr>
        <w:t>.</w:t>
      </w:r>
      <w:r>
        <w:rPr>
          <w:rFonts w:ascii="Times New Roman" w:eastAsia="Times New Roman" w:hAnsi="Times New Roman"/>
          <w:sz w:val="28"/>
          <w:szCs w:val="28"/>
        </w:rPr>
        <w:t> Выделение синонимов  в тексте, определение их значения. Использование синонимов для редактирования текстов. Знакомство со  словарем синонимов.</w:t>
      </w:r>
    </w:p>
    <w:p w:rsidR="00593DB4" w:rsidRDefault="00593DB4" w:rsidP="00593DB4">
      <w:pPr>
        <w:shd w:val="clear" w:color="auto" w:fill="FFFFFF"/>
        <w:spacing w:after="0" w:line="274" w:lineRule="atLeast"/>
        <w:jc w:val="both"/>
        <w:rPr>
          <w:rFonts w:ascii="Times New Roman" w:eastAsia="Times New Roman" w:hAnsi="Times New Roman"/>
          <w:sz w:val="28"/>
          <w:szCs w:val="28"/>
        </w:rPr>
      </w:pPr>
      <w:r>
        <w:rPr>
          <w:rFonts w:ascii="Times New Roman" w:eastAsia="Times New Roman" w:hAnsi="Times New Roman"/>
          <w:sz w:val="28"/>
          <w:szCs w:val="28"/>
        </w:rPr>
        <w:t>Представление о словах антонимах</w:t>
      </w:r>
      <w:r>
        <w:rPr>
          <w:rFonts w:ascii="Times New Roman" w:eastAsia="Times New Roman" w:hAnsi="Times New Roman"/>
          <w:b/>
          <w:bCs/>
          <w:sz w:val="28"/>
          <w:szCs w:val="28"/>
        </w:rPr>
        <w:t>.</w:t>
      </w:r>
      <w:r>
        <w:rPr>
          <w:rFonts w:ascii="Times New Roman" w:eastAsia="Times New Roman" w:hAnsi="Times New Roman"/>
          <w:sz w:val="28"/>
          <w:szCs w:val="28"/>
        </w:rPr>
        <w:t> Выделение антонимов  в тексте, определение их значения. Использование антонимов  в тексте. Знакомство со словарем антонимов.</w:t>
      </w:r>
    </w:p>
    <w:p w:rsidR="00593DB4" w:rsidRDefault="00593DB4" w:rsidP="00593DB4">
      <w:pPr>
        <w:shd w:val="clear" w:color="auto" w:fill="FFFFFF"/>
        <w:spacing w:after="0" w:line="274" w:lineRule="atLeast"/>
        <w:jc w:val="both"/>
        <w:rPr>
          <w:rFonts w:ascii="Times New Roman" w:eastAsia="Times New Roman" w:hAnsi="Times New Roman"/>
          <w:sz w:val="28"/>
          <w:szCs w:val="28"/>
        </w:rPr>
      </w:pPr>
      <w:r>
        <w:rPr>
          <w:rFonts w:ascii="Times New Roman" w:eastAsia="Times New Roman" w:hAnsi="Times New Roman"/>
          <w:sz w:val="28"/>
          <w:szCs w:val="28"/>
        </w:rPr>
        <w:t>Этимология слов. Знакомство с происхождением некоторых названий животных и растений. Знакомство с этимологическим словарем.</w:t>
      </w:r>
    </w:p>
    <w:p w:rsidR="00593DB4" w:rsidRDefault="00593DB4" w:rsidP="00593DB4">
      <w:pPr>
        <w:shd w:val="clear" w:color="auto" w:fill="FFFFFF"/>
        <w:spacing w:after="0" w:line="274" w:lineRule="atLeast"/>
        <w:jc w:val="both"/>
        <w:rPr>
          <w:rFonts w:ascii="Times New Roman" w:eastAsia="Times New Roman" w:hAnsi="Times New Roman"/>
          <w:sz w:val="28"/>
          <w:szCs w:val="28"/>
        </w:rPr>
      </w:pPr>
      <w:r>
        <w:rPr>
          <w:rFonts w:ascii="Times New Roman" w:eastAsia="Times New Roman" w:hAnsi="Times New Roman"/>
          <w:sz w:val="28"/>
          <w:szCs w:val="28"/>
        </w:rPr>
        <w:t>Обобщение знаний по курсу. Проектная работа «Занимательный язык».</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b/>
          <w:bCs/>
          <w:color w:val="191919"/>
          <w:sz w:val="28"/>
          <w:szCs w:val="28"/>
        </w:rPr>
        <w:t>2 класс</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b/>
          <w:bCs/>
          <w:color w:val="191919"/>
          <w:sz w:val="28"/>
          <w:szCs w:val="28"/>
        </w:rPr>
        <w:t>Мир полон звуков</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Звуки речи, их отличие от других звуков, которые мы слышим.</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Для чего служит человеческая речь?</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Как устроен речевой аппарат.</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Звуки и слова.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Связаны ли между собой звуки и смысл?</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Такие разные гласные и согласные.</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Особенности артикуляции гласных и согласных звуков.</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Звукопись как приём художественной речи.</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Правильное ударение и произношение слов.</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b/>
          <w:bCs/>
          <w:color w:val="191919"/>
          <w:sz w:val="28"/>
          <w:szCs w:val="28"/>
        </w:rPr>
        <w:t>Азбука, прошедшая сквозь века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Солунские братья.</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Как появились буквы современного русского алфавита.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Кириллица, название букв древней азбуки.</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Сравнение кириллицы и современного алфавита.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Использование букв алфавита для обозначения чисел.</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Особенности древнерусского письма (оформление красной строки и заставок, слов и предложений).</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Как появилась буква «Ё».</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Особенности использования букв.</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Строчные и прописные буквы.</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b/>
          <w:bCs/>
          <w:color w:val="191919"/>
          <w:sz w:val="28"/>
          <w:szCs w:val="28"/>
        </w:rPr>
        <w:t>Всему название дано</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Какие слова появились первыми.</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Звукоподражательные слова у разных народов.</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Лексическое богатство языка.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Как выбирают имя человеку?</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Как улицы получают свои названия?</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Какие русские имена встречаются на карте мира?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О чём может рассказать слово «борщ»?</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Знакомство с толковым и орфографическим словарями русского</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языка. «Толковый словарь живого великорусского языка» В.И. Даля.</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b/>
          <w:bCs/>
          <w:color w:val="191919"/>
          <w:sz w:val="28"/>
          <w:szCs w:val="28"/>
        </w:rPr>
        <w:t>Как делаются слова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История происхождения слов.</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Поиск информации о происхождении слов.</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Слова производные и непроизводные.</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Словообразовательные связи слов.</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Корень — главная часть слова.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Группы однокоренных слов.</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Механизм образования слов с помощью суффикса.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Группы суффиксов по значению.</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Механизм образования слов с помощью приставки.</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Группы приставок по значению.</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Решение лингвистических задачек и головоломок с использованием</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«моделей» частей слова.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b/>
          <w:bCs/>
          <w:color w:val="191919"/>
          <w:sz w:val="28"/>
          <w:szCs w:val="28"/>
        </w:rPr>
        <w:t>Секреты правильной речи</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Слово и его значение. Уточнение значения слова по словарю.</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Сочетание слов по смыслу.</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Ограничения сочетаемости слов.</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Употребление в речи слов с ограниченной сочетаемостью.</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Нарушение сочетаемости слов.</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Точное употребление в речи слов, близких по звучанию и значению.</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Исправление ошибок в словоупотреблении.</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Многозначные слова.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«Очеловечивание» мира (употребление слов в прямом и переносном значении).</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Как возникают синонимы. Чем похожи и чем различаются слова-синонимы.</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Стилистическая окраска слов.</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Антонимы. Какие слова становятся антонимами. Антонимические пары.</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Омонимы и их многообразие. Использование омонимов в речи.</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Слова исконно русские и заимствованные.</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История возникновения фразеологизмов. Использование устаревших слов в составе фразеологизмов. Использование фразеологизмов в речи.</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Значение фразеологизмов. Фразеологизмы-антонимы, фразеологизмы-синонимы.</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b/>
          <w:bCs/>
          <w:color w:val="191919"/>
          <w:sz w:val="28"/>
          <w:szCs w:val="28"/>
        </w:rPr>
        <w:t>3 класс</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b/>
          <w:bCs/>
          <w:color w:val="191919"/>
          <w:sz w:val="28"/>
          <w:szCs w:val="28"/>
        </w:rPr>
        <w:t>Из истории языка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Устаревшие слова.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Почему слова устаревают.</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Значения устаревших слов.</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Использование устаревших слов в современном языке.</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Старые и новые значения.</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Сравнение толкований слов в словаре В.И. Даля и современном толковом словаре.</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Как появляются новые слова.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b/>
          <w:bCs/>
          <w:color w:val="191919"/>
          <w:sz w:val="28"/>
          <w:szCs w:val="28"/>
        </w:rPr>
        <w:t>Загадки простого предложения</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Порядок слов в предложении: зависимость смысла предложения от порядка слов. Устранение ошибок, двусмысленностей, которые возникают из-за нарушения порядка слов.</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Интонация предложения. Логическое ударение.</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Зачем нужны второстепенные члены предложения.</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Художественные определения (эпитеты). Знакомство со словарём эпитетов</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Описание предметов в художественных текстах.</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Внешность и характер в портретах мастеров слова.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Распространение простого предложения с помощью обстоятельств.</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Когда необходимы обстоятельства.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Использование обстоятельств в объявлениях, приглашениях, афишах.</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Распространение простого предложения с помощью дополнений. Использование дополнений в речи (лексическая сочетаемость и норма).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Однородные члены предложения. Распространение предложения</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с помощью однородных членов. Какие члены предложения бывают однородными?</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Исправление недочётов, ошибок в употреблении однородных членов предложения.</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Всегда ли можно продолжить ряд однородных членов?</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Знаки препинания при однородных членах.</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b/>
          <w:bCs/>
          <w:color w:val="191919"/>
          <w:sz w:val="28"/>
          <w:szCs w:val="28"/>
        </w:rPr>
        <w:t>Лабиринты грамматики</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Слово в грамматике.</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Как «работают» слова или для чего нужна грамматика.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b/>
          <w:bCs/>
          <w:color w:val="191919"/>
          <w:sz w:val="28"/>
          <w:szCs w:val="28"/>
        </w:rPr>
        <w:t>О существительных по существу</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Почему изучение грамматики начинается с имени существительного.</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От чего зависит род имени существительного.</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Употребление в речи существительных общего рода.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Способы выражения значения числа у имён существительных в русском языке. Нормы употребления существительных во множественном числе.</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Как определить число несклоняемых существительных.</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Всегда ли существительные имели только два числа?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Для чего существительные изменяются по падежам?</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История названий падежей. Падежные значения, знакомство с грамматической нормой («килограмм помидоров», «пара носков», «стакан сахара»).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Имена собственные. История возникновения некоторых фамилий.</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b/>
          <w:bCs/>
          <w:color w:val="191919"/>
          <w:sz w:val="28"/>
          <w:szCs w:val="28"/>
        </w:rPr>
        <w:t>4 класс</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b/>
          <w:bCs/>
          <w:color w:val="191919"/>
          <w:sz w:val="28"/>
          <w:szCs w:val="28"/>
        </w:rPr>
        <w:t>Поиграем со звуками, словами и предложениями</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Фонетические и графические правила и закономерности.</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Слово, его значение и лексические нормы.</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Морфемный и словообразовательный анализ слова, работа со словообразовательными моделями.</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b/>
          <w:bCs/>
          <w:color w:val="191919"/>
          <w:sz w:val="28"/>
          <w:szCs w:val="28"/>
        </w:rPr>
        <w:t>Пора действовать!</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Глагол в языке и речи.</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Особенности текста-повествования и текста-описания.</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Видовые пары глаголов, их значение.</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Глаголы в личной форме.</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Повествование от первого и третьего лица.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Использование временных форм глагола в речи. Замена форм времени глагола.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Правильное ударение в формах настоящего и прошедшего времени.</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О чём может рассказать личная форма глагола.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Употребление глаголов, не образующих форму 1-го лица единственного числа.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Форма условного наклонения глагола.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Повелительные формы глагола в просьбах, советах и приказах: правила вежливости.</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Образование форм повелительного наклонения, исправление речевых ошибок.</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Использование глаголов в прямом и переносном значении.</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Художественное олицетворение.</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Глаголы-синонимы и глаголы-антонимы.</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Глаголы в пословицах и загадках.</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Решение орфографических задачек и головоломок: орфограммы глагола.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b/>
          <w:bCs/>
          <w:color w:val="191919"/>
          <w:sz w:val="28"/>
          <w:szCs w:val="28"/>
        </w:rPr>
        <w:t>Числа и слова</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Как используются числительные в речи.</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Обозначение дат и времени с помощью числительных.</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Числительные во фразеологизмах и пословицах.</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Нормы употребления имён числительных.</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Исправление речевых ошибок.</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b/>
          <w:bCs/>
          <w:color w:val="191919"/>
          <w:sz w:val="28"/>
          <w:szCs w:val="28"/>
        </w:rPr>
        <w:t>Прочные связи</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Как связаны слова в словосочетании.</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Словосочетания свободные и связанные.</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Словосочетания с типом связи согласование.</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Слова каких частей речи могут согласовываться.</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Особенности согласования существительных и прилагательных, существительных и числительных.</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Сочетаемость слов.</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Словосочетания с типом связи управление.</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Слова каких частей речи имеют «способность управлять».</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Трудности в выборе формы слова при управлении.</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Выбор предлогов и падежных форм в словосочетаниях с управлением.</w:t>
      </w:r>
    </w:p>
    <w:p w:rsidR="00593DB4" w:rsidRDefault="00593DB4" w:rsidP="00593DB4">
      <w:pPr>
        <w:shd w:val="clear" w:color="auto" w:fill="FFFFFF"/>
        <w:spacing w:after="0" w:line="254" w:lineRule="atLeast"/>
        <w:jc w:val="both"/>
        <w:rPr>
          <w:rFonts w:ascii="Times New Roman" w:eastAsia="Times New Roman" w:hAnsi="Times New Roman"/>
          <w:sz w:val="28"/>
          <w:szCs w:val="28"/>
        </w:rPr>
      </w:pPr>
      <w:r>
        <w:rPr>
          <w:rFonts w:ascii="Times New Roman" w:eastAsia="Times New Roman" w:hAnsi="Times New Roman"/>
          <w:color w:val="191919"/>
          <w:sz w:val="28"/>
          <w:szCs w:val="28"/>
        </w:rPr>
        <w:t>Словосочетания с типом связи примыкание.</w:t>
      </w:r>
    </w:p>
    <w:p w:rsidR="00593DB4" w:rsidRDefault="00593DB4" w:rsidP="00593DB4">
      <w:pPr>
        <w:jc w:val="center"/>
        <w:rPr>
          <w:rFonts w:ascii="Times New Roman" w:hAnsi="Times New Roman"/>
          <w:b/>
          <w:sz w:val="28"/>
          <w:szCs w:val="28"/>
        </w:rPr>
      </w:pPr>
      <w:r>
        <w:rPr>
          <w:rFonts w:ascii="Times New Roman" w:hAnsi="Times New Roman"/>
          <w:b/>
          <w:sz w:val="28"/>
          <w:szCs w:val="28"/>
        </w:rPr>
        <w:t xml:space="preserve">Тематическое планирование </w:t>
      </w:r>
    </w:p>
    <w:p w:rsidR="00593DB4" w:rsidRDefault="00593DB4" w:rsidP="00593DB4">
      <w:pPr>
        <w:jc w:val="center"/>
        <w:rPr>
          <w:rFonts w:ascii="Times New Roman" w:hAnsi="Times New Roman"/>
          <w:b/>
          <w:sz w:val="28"/>
          <w:szCs w:val="28"/>
        </w:rPr>
      </w:pPr>
      <w:r>
        <w:rPr>
          <w:rFonts w:ascii="Times New Roman" w:hAnsi="Times New Roman"/>
          <w:b/>
          <w:sz w:val="28"/>
          <w:szCs w:val="28"/>
        </w:rPr>
        <w:t>1 класс</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1"/>
        <w:gridCol w:w="6380"/>
        <w:gridCol w:w="2315"/>
      </w:tblGrid>
      <w:tr w:rsidR="00593DB4" w:rsidRPr="00C35134" w:rsidTr="00FD5480">
        <w:tc>
          <w:tcPr>
            <w:tcW w:w="1276" w:type="dxa"/>
            <w:shd w:val="clear" w:color="auto" w:fill="auto"/>
            <w:noWrap/>
          </w:tcPr>
          <w:p w:rsidR="00593DB4" w:rsidRPr="00C35134" w:rsidRDefault="00593DB4" w:rsidP="00FD5480">
            <w:pPr>
              <w:tabs>
                <w:tab w:val="left" w:pos="9288"/>
              </w:tabs>
              <w:spacing w:after="0" w:line="240" w:lineRule="auto"/>
              <w:rPr>
                <w:rFonts w:ascii="Times New Roman" w:hAnsi="Times New Roman" w:cs="Times New Roman"/>
                <w:sz w:val="24"/>
                <w:szCs w:val="24"/>
              </w:rPr>
            </w:pPr>
            <w:r w:rsidRPr="00C35134">
              <w:rPr>
                <w:rFonts w:ascii="Times New Roman" w:hAnsi="Times New Roman" w:cs="Times New Roman"/>
                <w:sz w:val="24"/>
                <w:szCs w:val="24"/>
              </w:rPr>
              <w:t>№ занятия</w:t>
            </w:r>
          </w:p>
        </w:tc>
        <w:tc>
          <w:tcPr>
            <w:tcW w:w="6530" w:type="dxa"/>
            <w:shd w:val="clear" w:color="auto" w:fill="auto"/>
            <w:noWrap/>
          </w:tcPr>
          <w:p w:rsidR="00593DB4" w:rsidRPr="00C35134" w:rsidRDefault="00593DB4" w:rsidP="00FD5480">
            <w:pPr>
              <w:tabs>
                <w:tab w:val="left" w:pos="9288"/>
              </w:tabs>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 xml:space="preserve">Наименование разделов, тем </w:t>
            </w:r>
          </w:p>
        </w:tc>
        <w:tc>
          <w:tcPr>
            <w:tcW w:w="2366" w:type="dxa"/>
            <w:shd w:val="clear" w:color="auto" w:fill="auto"/>
            <w:noWrap/>
          </w:tcPr>
          <w:p w:rsidR="00593DB4" w:rsidRPr="00C35134" w:rsidRDefault="00593DB4" w:rsidP="00FD5480">
            <w:pPr>
              <w:tabs>
                <w:tab w:val="left" w:pos="9288"/>
              </w:tabs>
              <w:spacing w:after="0" w:line="240" w:lineRule="auto"/>
              <w:jc w:val="center"/>
              <w:rPr>
                <w:rFonts w:ascii="Times New Roman" w:hAnsi="Times New Roman" w:cs="Times New Roman"/>
                <w:sz w:val="24"/>
                <w:szCs w:val="24"/>
              </w:rPr>
            </w:pPr>
            <w:r w:rsidRPr="00C35134">
              <w:rPr>
                <w:rFonts w:ascii="Times New Roman" w:hAnsi="Times New Roman" w:cs="Times New Roman"/>
                <w:sz w:val="24"/>
                <w:szCs w:val="24"/>
              </w:rPr>
              <w:t>Всего часов</w:t>
            </w:r>
          </w:p>
        </w:tc>
      </w:tr>
      <w:tr w:rsidR="00593DB4" w:rsidRPr="00C35134" w:rsidTr="00FD5480">
        <w:tc>
          <w:tcPr>
            <w:tcW w:w="1276"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p>
        </w:tc>
        <w:tc>
          <w:tcPr>
            <w:tcW w:w="6530" w:type="dxa"/>
            <w:shd w:val="clear" w:color="auto" w:fill="auto"/>
            <w:noWrap/>
          </w:tcPr>
          <w:p w:rsidR="00593DB4" w:rsidRPr="00C35134" w:rsidRDefault="00593DB4" w:rsidP="00FD5480">
            <w:pPr>
              <w:shd w:val="clear" w:color="auto" w:fill="FFFFFF"/>
              <w:spacing w:after="0" w:line="240" w:lineRule="auto"/>
              <w:rPr>
                <w:rFonts w:ascii="Times New Roman" w:hAnsi="Times New Roman" w:cs="Times New Roman"/>
                <w:sz w:val="24"/>
                <w:szCs w:val="24"/>
              </w:rPr>
            </w:pPr>
            <w:r w:rsidRPr="00C35134">
              <w:rPr>
                <w:rFonts w:ascii="Times New Roman" w:hAnsi="Times New Roman" w:cs="Times New Roman"/>
                <w:b/>
                <w:bCs/>
                <w:sz w:val="24"/>
                <w:szCs w:val="24"/>
              </w:rPr>
              <w:t>Разгадываем загадки</w:t>
            </w:r>
          </w:p>
        </w:tc>
        <w:tc>
          <w:tcPr>
            <w:tcW w:w="2366" w:type="dxa"/>
            <w:shd w:val="clear" w:color="auto" w:fill="auto"/>
            <w:noWrap/>
          </w:tcPr>
          <w:p w:rsidR="00593DB4" w:rsidRPr="00C35134" w:rsidRDefault="00593DB4" w:rsidP="00FD5480">
            <w:pPr>
              <w:spacing w:after="0" w:line="240" w:lineRule="auto"/>
              <w:rPr>
                <w:rFonts w:ascii="Times New Roman" w:hAnsi="Times New Roman" w:cs="Times New Roman"/>
                <w:b/>
                <w:sz w:val="24"/>
                <w:szCs w:val="24"/>
              </w:rPr>
            </w:pPr>
          </w:p>
        </w:tc>
      </w:tr>
      <w:tr w:rsidR="00593DB4" w:rsidRPr="00C35134" w:rsidTr="00FD5480">
        <w:tc>
          <w:tcPr>
            <w:tcW w:w="1276" w:type="dxa"/>
            <w:shd w:val="clear" w:color="auto" w:fill="auto"/>
            <w:noWrap/>
          </w:tcPr>
          <w:p w:rsidR="00593DB4" w:rsidRPr="00C35134" w:rsidRDefault="00593DB4" w:rsidP="00FD5480">
            <w:pPr>
              <w:spacing w:after="0" w:line="240" w:lineRule="auto"/>
              <w:jc w:val="right"/>
              <w:rPr>
                <w:rFonts w:ascii="Times New Roman" w:hAnsi="Times New Roman" w:cs="Times New Roman"/>
                <w:sz w:val="24"/>
                <w:szCs w:val="24"/>
              </w:rPr>
            </w:pPr>
            <w:r w:rsidRPr="00C35134">
              <w:rPr>
                <w:rFonts w:ascii="Times New Roman" w:hAnsi="Times New Roman" w:cs="Times New Roman"/>
                <w:sz w:val="24"/>
                <w:szCs w:val="24"/>
              </w:rPr>
              <w:t>1.</w:t>
            </w:r>
          </w:p>
        </w:tc>
        <w:tc>
          <w:tcPr>
            <w:tcW w:w="6530" w:type="dxa"/>
            <w:shd w:val="clear" w:color="auto" w:fill="auto"/>
            <w:noWrap/>
          </w:tcPr>
          <w:p w:rsidR="00593DB4" w:rsidRPr="00C35134" w:rsidRDefault="00593DB4" w:rsidP="00FD5480">
            <w:pPr>
              <w:shd w:val="clear" w:color="auto" w:fill="FFFFFF"/>
              <w:spacing w:after="0" w:line="240" w:lineRule="auto"/>
              <w:rPr>
                <w:rFonts w:ascii="Times New Roman" w:hAnsi="Times New Roman" w:cs="Times New Roman"/>
                <w:sz w:val="24"/>
                <w:szCs w:val="24"/>
              </w:rPr>
            </w:pPr>
            <w:r w:rsidRPr="00C35134">
              <w:rPr>
                <w:rFonts w:ascii="Times New Roman" w:hAnsi="Times New Roman" w:cs="Times New Roman"/>
                <w:sz w:val="24"/>
                <w:szCs w:val="24"/>
              </w:rPr>
              <w:t>Хорошо ли ты знаешь русский язык?</w:t>
            </w:r>
          </w:p>
          <w:p w:rsidR="00593DB4" w:rsidRPr="00C35134" w:rsidRDefault="00593DB4" w:rsidP="00FD5480">
            <w:pPr>
              <w:shd w:val="clear" w:color="auto" w:fill="FFFFFF"/>
              <w:spacing w:after="0" w:line="240" w:lineRule="auto"/>
              <w:rPr>
                <w:rFonts w:ascii="Times New Roman" w:hAnsi="Times New Roman" w:cs="Times New Roman"/>
                <w:sz w:val="24"/>
                <w:szCs w:val="24"/>
              </w:rPr>
            </w:pPr>
            <w:r w:rsidRPr="00C35134">
              <w:rPr>
                <w:rFonts w:ascii="Times New Roman" w:hAnsi="Times New Roman" w:cs="Times New Roman"/>
                <w:sz w:val="24"/>
                <w:szCs w:val="24"/>
              </w:rPr>
              <w:t>Рассказ-беседа на тему «Что это значит - хорошо знать русский язык?»</w:t>
            </w:r>
          </w:p>
        </w:tc>
        <w:tc>
          <w:tcPr>
            <w:tcW w:w="2366"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40" w:lineRule="auto"/>
              <w:jc w:val="right"/>
              <w:rPr>
                <w:rFonts w:ascii="Times New Roman" w:hAnsi="Times New Roman" w:cs="Times New Roman"/>
                <w:sz w:val="24"/>
                <w:szCs w:val="24"/>
              </w:rPr>
            </w:pPr>
            <w:r w:rsidRPr="00C35134">
              <w:rPr>
                <w:rFonts w:ascii="Times New Roman" w:hAnsi="Times New Roman" w:cs="Times New Roman"/>
                <w:sz w:val="24"/>
                <w:szCs w:val="24"/>
              </w:rPr>
              <w:t>2.</w:t>
            </w:r>
          </w:p>
        </w:tc>
        <w:tc>
          <w:tcPr>
            <w:tcW w:w="6530" w:type="dxa"/>
            <w:shd w:val="clear" w:color="auto" w:fill="auto"/>
            <w:noWrap/>
          </w:tcPr>
          <w:p w:rsidR="00593DB4" w:rsidRPr="00C35134" w:rsidRDefault="00593DB4" w:rsidP="00FD5480">
            <w:pPr>
              <w:shd w:val="clear" w:color="auto" w:fill="FFFFFF"/>
              <w:spacing w:after="0" w:line="240" w:lineRule="auto"/>
              <w:rPr>
                <w:rFonts w:ascii="Times New Roman" w:hAnsi="Times New Roman" w:cs="Times New Roman"/>
                <w:sz w:val="24"/>
                <w:szCs w:val="24"/>
              </w:rPr>
            </w:pPr>
            <w:r w:rsidRPr="00C35134">
              <w:rPr>
                <w:rFonts w:ascii="Times New Roman" w:hAnsi="Times New Roman" w:cs="Times New Roman"/>
                <w:sz w:val="24"/>
                <w:szCs w:val="24"/>
              </w:rPr>
              <w:t>О самых дорогих словах. Рассказ – беседа о Родине, мире, труде, маме.</w:t>
            </w:r>
          </w:p>
        </w:tc>
        <w:tc>
          <w:tcPr>
            <w:tcW w:w="2366"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40" w:lineRule="auto"/>
              <w:jc w:val="right"/>
              <w:rPr>
                <w:rFonts w:ascii="Times New Roman" w:hAnsi="Times New Roman" w:cs="Times New Roman"/>
                <w:sz w:val="24"/>
                <w:szCs w:val="24"/>
              </w:rPr>
            </w:pPr>
            <w:r w:rsidRPr="00C35134">
              <w:rPr>
                <w:rFonts w:ascii="Times New Roman" w:hAnsi="Times New Roman" w:cs="Times New Roman"/>
                <w:sz w:val="24"/>
                <w:szCs w:val="24"/>
              </w:rPr>
              <w:t>3-4.</w:t>
            </w:r>
          </w:p>
        </w:tc>
        <w:tc>
          <w:tcPr>
            <w:tcW w:w="6530" w:type="dxa"/>
            <w:shd w:val="clear" w:color="auto" w:fill="auto"/>
            <w:noWrap/>
          </w:tcPr>
          <w:p w:rsidR="00593DB4" w:rsidRPr="00C35134" w:rsidRDefault="00593DB4" w:rsidP="00FD5480">
            <w:pPr>
              <w:shd w:val="clear" w:color="auto" w:fill="FFFFFF"/>
              <w:spacing w:after="0" w:line="240" w:lineRule="auto"/>
              <w:rPr>
                <w:rFonts w:ascii="Times New Roman" w:hAnsi="Times New Roman" w:cs="Times New Roman"/>
                <w:sz w:val="24"/>
                <w:szCs w:val="24"/>
              </w:rPr>
            </w:pPr>
            <w:r w:rsidRPr="00C35134">
              <w:rPr>
                <w:rFonts w:ascii="Times New Roman" w:hAnsi="Times New Roman" w:cs="Times New Roman"/>
                <w:sz w:val="24"/>
                <w:szCs w:val="24"/>
              </w:rPr>
              <w:t>Добрые слова. Беседа о «волшебных» словах, о формах приветствия, прощания, поздравления. Ролевые игры.</w:t>
            </w:r>
          </w:p>
        </w:tc>
        <w:tc>
          <w:tcPr>
            <w:tcW w:w="2366"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2 ч</w:t>
            </w:r>
          </w:p>
        </w:tc>
      </w:tr>
      <w:tr w:rsidR="00593DB4" w:rsidRPr="00C35134" w:rsidTr="00FD5480">
        <w:tc>
          <w:tcPr>
            <w:tcW w:w="1276" w:type="dxa"/>
            <w:shd w:val="clear" w:color="auto" w:fill="auto"/>
            <w:noWrap/>
          </w:tcPr>
          <w:p w:rsidR="00593DB4" w:rsidRPr="00C35134" w:rsidRDefault="00593DB4" w:rsidP="00FD5480">
            <w:pPr>
              <w:spacing w:after="0" w:line="240" w:lineRule="auto"/>
              <w:jc w:val="right"/>
              <w:rPr>
                <w:rFonts w:ascii="Times New Roman" w:hAnsi="Times New Roman" w:cs="Times New Roman"/>
                <w:sz w:val="24"/>
                <w:szCs w:val="24"/>
              </w:rPr>
            </w:pPr>
            <w:r w:rsidRPr="00C35134">
              <w:rPr>
                <w:rFonts w:ascii="Times New Roman" w:hAnsi="Times New Roman" w:cs="Times New Roman"/>
                <w:sz w:val="24"/>
                <w:szCs w:val="24"/>
              </w:rPr>
              <w:t>5-6.</w:t>
            </w:r>
          </w:p>
        </w:tc>
        <w:tc>
          <w:tcPr>
            <w:tcW w:w="6530" w:type="dxa"/>
            <w:shd w:val="clear" w:color="auto" w:fill="auto"/>
            <w:noWrap/>
          </w:tcPr>
          <w:p w:rsidR="00593DB4" w:rsidRPr="00C35134" w:rsidRDefault="00593DB4" w:rsidP="00FD5480">
            <w:pPr>
              <w:shd w:val="clear" w:color="auto" w:fill="FFFFFF"/>
              <w:spacing w:after="0" w:line="240" w:lineRule="auto"/>
              <w:rPr>
                <w:rFonts w:ascii="Times New Roman" w:hAnsi="Times New Roman" w:cs="Times New Roman"/>
                <w:sz w:val="24"/>
                <w:szCs w:val="24"/>
              </w:rPr>
            </w:pPr>
            <w:r w:rsidRPr="00C35134">
              <w:rPr>
                <w:rFonts w:ascii="Times New Roman" w:hAnsi="Times New Roman" w:cs="Times New Roman"/>
                <w:sz w:val="24"/>
                <w:szCs w:val="24"/>
              </w:rPr>
              <w:t>Добрые слова. Беседа о «волшебных» словах, о формах приветствия, прощания, поздравления. Ролевые игры.</w:t>
            </w:r>
          </w:p>
        </w:tc>
        <w:tc>
          <w:tcPr>
            <w:tcW w:w="2366"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2 ч</w:t>
            </w:r>
          </w:p>
        </w:tc>
      </w:tr>
      <w:tr w:rsidR="00593DB4" w:rsidRPr="00C35134" w:rsidTr="00FD5480">
        <w:tc>
          <w:tcPr>
            <w:tcW w:w="1276" w:type="dxa"/>
            <w:shd w:val="clear" w:color="auto" w:fill="auto"/>
            <w:noWrap/>
          </w:tcPr>
          <w:p w:rsidR="00593DB4" w:rsidRPr="00C35134" w:rsidRDefault="00593DB4" w:rsidP="00FD5480">
            <w:pPr>
              <w:spacing w:after="0" w:line="240" w:lineRule="auto"/>
              <w:jc w:val="right"/>
              <w:rPr>
                <w:rFonts w:ascii="Times New Roman" w:hAnsi="Times New Roman" w:cs="Times New Roman"/>
                <w:sz w:val="24"/>
                <w:szCs w:val="24"/>
              </w:rPr>
            </w:pPr>
            <w:r w:rsidRPr="00C35134">
              <w:rPr>
                <w:rFonts w:ascii="Times New Roman" w:hAnsi="Times New Roman" w:cs="Times New Roman"/>
                <w:sz w:val="24"/>
                <w:szCs w:val="24"/>
              </w:rPr>
              <w:t>7.</w:t>
            </w:r>
          </w:p>
        </w:tc>
        <w:tc>
          <w:tcPr>
            <w:tcW w:w="6530" w:type="dxa"/>
            <w:shd w:val="clear" w:color="auto" w:fill="auto"/>
            <w:noWrap/>
          </w:tcPr>
          <w:p w:rsidR="00593DB4" w:rsidRPr="00C35134" w:rsidRDefault="00593DB4" w:rsidP="00FD5480">
            <w:pPr>
              <w:shd w:val="clear" w:color="auto" w:fill="FFFFFF"/>
              <w:spacing w:after="0" w:line="240" w:lineRule="auto"/>
              <w:rPr>
                <w:rFonts w:ascii="Times New Roman" w:hAnsi="Times New Roman" w:cs="Times New Roman"/>
                <w:sz w:val="24"/>
                <w:szCs w:val="24"/>
              </w:rPr>
            </w:pPr>
            <w:r w:rsidRPr="00C35134">
              <w:rPr>
                <w:rFonts w:ascii="Times New Roman" w:hAnsi="Times New Roman" w:cs="Times New Roman"/>
                <w:sz w:val="24"/>
                <w:szCs w:val="24"/>
              </w:rPr>
              <w:t>Сколько слов ты знаешь?</w:t>
            </w:r>
          </w:p>
        </w:tc>
        <w:tc>
          <w:tcPr>
            <w:tcW w:w="2366"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40" w:lineRule="auto"/>
              <w:jc w:val="right"/>
              <w:rPr>
                <w:rFonts w:ascii="Times New Roman" w:hAnsi="Times New Roman" w:cs="Times New Roman"/>
                <w:sz w:val="24"/>
                <w:szCs w:val="24"/>
              </w:rPr>
            </w:pPr>
            <w:r w:rsidRPr="00C35134">
              <w:rPr>
                <w:rFonts w:ascii="Times New Roman" w:hAnsi="Times New Roman" w:cs="Times New Roman"/>
                <w:sz w:val="24"/>
                <w:szCs w:val="24"/>
              </w:rPr>
              <w:t>8.</w:t>
            </w:r>
          </w:p>
        </w:tc>
        <w:tc>
          <w:tcPr>
            <w:tcW w:w="6530" w:type="dxa"/>
            <w:shd w:val="clear" w:color="auto" w:fill="auto"/>
            <w:noWrap/>
          </w:tcPr>
          <w:p w:rsidR="00593DB4" w:rsidRPr="00C35134" w:rsidRDefault="00593DB4" w:rsidP="00FD5480">
            <w:pPr>
              <w:shd w:val="clear" w:color="auto" w:fill="FFFFFF"/>
              <w:spacing w:after="0" w:line="240" w:lineRule="auto"/>
              <w:rPr>
                <w:rFonts w:ascii="Times New Roman" w:hAnsi="Times New Roman" w:cs="Times New Roman"/>
                <w:sz w:val="24"/>
                <w:szCs w:val="24"/>
              </w:rPr>
            </w:pPr>
            <w:r w:rsidRPr="00C35134">
              <w:rPr>
                <w:rFonts w:ascii="Times New Roman" w:hAnsi="Times New Roman" w:cs="Times New Roman"/>
                <w:sz w:val="24"/>
                <w:szCs w:val="24"/>
              </w:rPr>
              <w:t>Рассказ- беседа о словарном богатстве русского языка. Игра- соревнование.</w:t>
            </w:r>
          </w:p>
        </w:tc>
        <w:tc>
          <w:tcPr>
            <w:tcW w:w="2366"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40" w:lineRule="auto"/>
              <w:jc w:val="right"/>
              <w:rPr>
                <w:rFonts w:ascii="Times New Roman" w:hAnsi="Times New Roman" w:cs="Times New Roman"/>
                <w:sz w:val="24"/>
                <w:szCs w:val="24"/>
              </w:rPr>
            </w:pPr>
            <w:r w:rsidRPr="00C35134">
              <w:rPr>
                <w:rFonts w:ascii="Times New Roman" w:hAnsi="Times New Roman" w:cs="Times New Roman"/>
                <w:sz w:val="24"/>
                <w:szCs w:val="24"/>
              </w:rPr>
              <w:t>9-11.</w:t>
            </w:r>
          </w:p>
        </w:tc>
        <w:tc>
          <w:tcPr>
            <w:tcW w:w="6530" w:type="dxa"/>
            <w:shd w:val="clear" w:color="auto" w:fill="auto"/>
            <w:noWrap/>
          </w:tcPr>
          <w:p w:rsidR="00593DB4" w:rsidRPr="00C35134" w:rsidRDefault="00593DB4" w:rsidP="00FD5480">
            <w:pPr>
              <w:shd w:val="clear" w:color="auto" w:fill="FFFFFF"/>
              <w:spacing w:after="0" w:line="240" w:lineRule="auto"/>
              <w:rPr>
                <w:rFonts w:ascii="Times New Roman" w:hAnsi="Times New Roman" w:cs="Times New Roman"/>
                <w:sz w:val="24"/>
                <w:szCs w:val="24"/>
              </w:rPr>
            </w:pPr>
            <w:r w:rsidRPr="00C35134">
              <w:rPr>
                <w:rFonts w:ascii="Times New Roman" w:hAnsi="Times New Roman" w:cs="Times New Roman"/>
                <w:sz w:val="24"/>
                <w:szCs w:val="24"/>
              </w:rPr>
              <w:t>Зачем нужны звуки речи? Звуковая культура речи. Рассказ- беседа о звуках - строительном материале языка. Чтение стихов, загадок, скороговорок.</w:t>
            </w:r>
          </w:p>
        </w:tc>
        <w:tc>
          <w:tcPr>
            <w:tcW w:w="2366"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3 ч</w:t>
            </w:r>
          </w:p>
        </w:tc>
      </w:tr>
      <w:tr w:rsidR="00593DB4" w:rsidRPr="00C35134" w:rsidTr="00FD5480">
        <w:tc>
          <w:tcPr>
            <w:tcW w:w="1276" w:type="dxa"/>
            <w:shd w:val="clear" w:color="auto" w:fill="auto"/>
            <w:noWrap/>
          </w:tcPr>
          <w:p w:rsidR="00593DB4" w:rsidRPr="00C35134" w:rsidRDefault="00593DB4" w:rsidP="00FD5480">
            <w:pPr>
              <w:spacing w:after="0" w:line="240" w:lineRule="auto"/>
              <w:jc w:val="right"/>
              <w:rPr>
                <w:rFonts w:ascii="Times New Roman" w:hAnsi="Times New Roman" w:cs="Times New Roman"/>
                <w:sz w:val="24"/>
                <w:szCs w:val="24"/>
              </w:rPr>
            </w:pPr>
            <w:r w:rsidRPr="00C35134">
              <w:rPr>
                <w:rFonts w:ascii="Times New Roman" w:hAnsi="Times New Roman" w:cs="Times New Roman"/>
                <w:sz w:val="24"/>
                <w:szCs w:val="24"/>
              </w:rPr>
              <w:t>12-13.</w:t>
            </w:r>
          </w:p>
        </w:tc>
        <w:tc>
          <w:tcPr>
            <w:tcW w:w="6530" w:type="dxa"/>
            <w:shd w:val="clear" w:color="auto" w:fill="auto"/>
            <w:noWrap/>
          </w:tcPr>
          <w:p w:rsidR="00593DB4" w:rsidRPr="00C35134" w:rsidRDefault="00593DB4" w:rsidP="00FD5480">
            <w:pPr>
              <w:shd w:val="clear" w:color="auto" w:fill="FFFFFF"/>
              <w:spacing w:after="0" w:line="240" w:lineRule="auto"/>
              <w:rPr>
                <w:rFonts w:ascii="Times New Roman" w:hAnsi="Times New Roman" w:cs="Times New Roman"/>
                <w:sz w:val="24"/>
                <w:szCs w:val="24"/>
              </w:rPr>
            </w:pPr>
            <w:r w:rsidRPr="00C35134">
              <w:rPr>
                <w:rFonts w:ascii="Times New Roman" w:hAnsi="Times New Roman" w:cs="Times New Roman"/>
                <w:sz w:val="24"/>
                <w:szCs w:val="24"/>
              </w:rPr>
              <w:t>Чудесные превращения слов. Игры на превращения слов. Чтения стихов. Подбор созвучных слов. Рифма.</w:t>
            </w:r>
          </w:p>
        </w:tc>
        <w:tc>
          <w:tcPr>
            <w:tcW w:w="2366"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2ч</w:t>
            </w:r>
          </w:p>
        </w:tc>
      </w:tr>
      <w:tr w:rsidR="00593DB4" w:rsidRPr="00C35134" w:rsidTr="00FD5480">
        <w:tc>
          <w:tcPr>
            <w:tcW w:w="1276" w:type="dxa"/>
            <w:shd w:val="clear" w:color="auto" w:fill="auto"/>
            <w:noWrap/>
          </w:tcPr>
          <w:p w:rsidR="00593DB4" w:rsidRPr="00C35134" w:rsidRDefault="00593DB4" w:rsidP="00FD5480">
            <w:pPr>
              <w:spacing w:after="0" w:line="240" w:lineRule="auto"/>
              <w:jc w:val="right"/>
              <w:rPr>
                <w:rFonts w:ascii="Times New Roman" w:hAnsi="Times New Roman" w:cs="Times New Roman"/>
                <w:sz w:val="24"/>
                <w:szCs w:val="24"/>
              </w:rPr>
            </w:pPr>
            <w:r w:rsidRPr="00C35134">
              <w:rPr>
                <w:rFonts w:ascii="Times New Roman" w:hAnsi="Times New Roman" w:cs="Times New Roman"/>
                <w:sz w:val="24"/>
                <w:szCs w:val="24"/>
              </w:rPr>
              <w:t>14-15.</w:t>
            </w:r>
          </w:p>
        </w:tc>
        <w:tc>
          <w:tcPr>
            <w:tcW w:w="6530" w:type="dxa"/>
            <w:shd w:val="clear" w:color="auto" w:fill="auto"/>
            <w:noWrap/>
          </w:tcPr>
          <w:p w:rsidR="00593DB4" w:rsidRPr="00C35134" w:rsidRDefault="00593DB4" w:rsidP="00FD5480">
            <w:pPr>
              <w:shd w:val="clear" w:color="auto" w:fill="FFFFFF"/>
              <w:spacing w:after="0" w:line="240" w:lineRule="auto"/>
              <w:rPr>
                <w:rFonts w:ascii="Times New Roman" w:hAnsi="Times New Roman" w:cs="Times New Roman"/>
                <w:sz w:val="24"/>
                <w:szCs w:val="24"/>
              </w:rPr>
            </w:pPr>
            <w:r w:rsidRPr="00C35134">
              <w:rPr>
                <w:rFonts w:ascii="Times New Roman" w:hAnsi="Times New Roman" w:cs="Times New Roman"/>
                <w:sz w:val="24"/>
                <w:szCs w:val="24"/>
              </w:rPr>
              <w:t>Чудесные превращения слов. Игры на превращения слов. Чтения стихов. Подбор созвучных слов. Рифма</w:t>
            </w:r>
          </w:p>
        </w:tc>
        <w:tc>
          <w:tcPr>
            <w:tcW w:w="2366"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2 ч</w:t>
            </w:r>
          </w:p>
        </w:tc>
      </w:tr>
      <w:tr w:rsidR="00593DB4" w:rsidRPr="00C35134" w:rsidTr="00FD5480">
        <w:tc>
          <w:tcPr>
            <w:tcW w:w="1276" w:type="dxa"/>
            <w:shd w:val="clear" w:color="auto" w:fill="auto"/>
            <w:noWrap/>
          </w:tcPr>
          <w:p w:rsidR="00593DB4" w:rsidRPr="00C35134" w:rsidRDefault="00593DB4" w:rsidP="00FD5480">
            <w:pPr>
              <w:spacing w:after="0" w:line="240" w:lineRule="auto"/>
              <w:jc w:val="right"/>
              <w:rPr>
                <w:rFonts w:ascii="Times New Roman" w:hAnsi="Times New Roman" w:cs="Times New Roman"/>
                <w:sz w:val="24"/>
                <w:szCs w:val="24"/>
              </w:rPr>
            </w:pPr>
            <w:r w:rsidRPr="00C35134">
              <w:rPr>
                <w:rFonts w:ascii="Times New Roman" w:hAnsi="Times New Roman" w:cs="Times New Roman"/>
                <w:sz w:val="24"/>
                <w:szCs w:val="24"/>
              </w:rPr>
              <w:t>16-17.</w:t>
            </w:r>
          </w:p>
        </w:tc>
        <w:tc>
          <w:tcPr>
            <w:tcW w:w="6530" w:type="dxa"/>
            <w:shd w:val="clear" w:color="auto" w:fill="auto"/>
            <w:noWrap/>
          </w:tcPr>
          <w:p w:rsidR="00593DB4" w:rsidRPr="00C35134" w:rsidRDefault="00593DB4" w:rsidP="00FD5480">
            <w:pPr>
              <w:shd w:val="clear" w:color="auto" w:fill="FFFFFF"/>
              <w:spacing w:after="0" w:line="240" w:lineRule="auto"/>
              <w:rPr>
                <w:rFonts w:ascii="Times New Roman" w:hAnsi="Times New Roman" w:cs="Times New Roman"/>
                <w:sz w:val="24"/>
                <w:szCs w:val="24"/>
              </w:rPr>
            </w:pPr>
            <w:r w:rsidRPr="00C35134">
              <w:rPr>
                <w:rFonts w:ascii="Times New Roman" w:hAnsi="Times New Roman" w:cs="Times New Roman"/>
                <w:sz w:val="24"/>
                <w:szCs w:val="24"/>
              </w:rPr>
              <w:t>Тематические группы слов.</w:t>
            </w:r>
          </w:p>
        </w:tc>
        <w:tc>
          <w:tcPr>
            <w:tcW w:w="2366"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2 ч</w:t>
            </w:r>
          </w:p>
        </w:tc>
      </w:tr>
      <w:tr w:rsidR="00593DB4" w:rsidRPr="00C35134" w:rsidTr="00FD5480">
        <w:tc>
          <w:tcPr>
            <w:tcW w:w="1276" w:type="dxa"/>
            <w:shd w:val="clear" w:color="auto" w:fill="auto"/>
            <w:noWrap/>
          </w:tcPr>
          <w:p w:rsidR="00593DB4" w:rsidRPr="00C35134" w:rsidRDefault="00593DB4" w:rsidP="00FD5480">
            <w:pPr>
              <w:spacing w:after="0" w:line="240" w:lineRule="auto"/>
              <w:jc w:val="right"/>
              <w:rPr>
                <w:rFonts w:ascii="Times New Roman" w:hAnsi="Times New Roman" w:cs="Times New Roman"/>
                <w:sz w:val="24"/>
                <w:szCs w:val="24"/>
              </w:rPr>
            </w:pPr>
            <w:r w:rsidRPr="00C35134">
              <w:rPr>
                <w:rFonts w:ascii="Times New Roman" w:hAnsi="Times New Roman" w:cs="Times New Roman"/>
                <w:sz w:val="24"/>
                <w:szCs w:val="24"/>
              </w:rPr>
              <w:t>18-19.</w:t>
            </w:r>
          </w:p>
        </w:tc>
        <w:tc>
          <w:tcPr>
            <w:tcW w:w="6530" w:type="dxa"/>
            <w:shd w:val="clear" w:color="auto" w:fill="auto"/>
            <w:noWrap/>
          </w:tcPr>
          <w:p w:rsidR="00593DB4" w:rsidRPr="00C35134" w:rsidRDefault="00593DB4" w:rsidP="00FD5480">
            <w:pPr>
              <w:shd w:val="clear" w:color="auto" w:fill="FFFFFF"/>
              <w:spacing w:after="0" w:line="240" w:lineRule="auto"/>
              <w:rPr>
                <w:rFonts w:ascii="Times New Roman" w:hAnsi="Times New Roman" w:cs="Times New Roman"/>
                <w:sz w:val="24"/>
                <w:szCs w:val="24"/>
              </w:rPr>
            </w:pPr>
            <w:r w:rsidRPr="00C35134">
              <w:rPr>
                <w:rFonts w:ascii="Times New Roman" w:hAnsi="Times New Roman" w:cs="Times New Roman"/>
                <w:sz w:val="24"/>
                <w:szCs w:val="24"/>
              </w:rPr>
              <w:t>Слово или не слово?</w:t>
            </w:r>
          </w:p>
        </w:tc>
        <w:tc>
          <w:tcPr>
            <w:tcW w:w="2366"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2 ч</w:t>
            </w:r>
          </w:p>
        </w:tc>
      </w:tr>
      <w:tr w:rsidR="00593DB4" w:rsidRPr="00C35134" w:rsidTr="00FD5480">
        <w:tc>
          <w:tcPr>
            <w:tcW w:w="1276" w:type="dxa"/>
            <w:shd w:val="clear" w:color="auto" w:fill="auto"/>
            <w:noWrap/>
          </w:tcPr>
          <w:p w:rsidR="00593DB4" w:rsidRPr="00C35134" w:rsidRDefault="00593DB4" w:rsidP="00FD5480">
            <w:pPr>
              <w:spacing w:after="0" w:line="240" w:lineRule="auto"/>
              <w:jc w:val="right"/>
              <w:rPr>
                <w:rFonts w:ascii="Times New Roman" w:hAnsi="Times New Roman" w:cs="Times New Roman"/>
                <w:sz w:val="24"/>
                <w:szCs w:val="24"/>
              </w:rPr>
            </w:pPr>
            <w:r w:rsidRPr="00C35134">
              <w:rPr>
                <w:rFonts w:ascii="Times New Roman" w:hAnsi="Times New Roman" w:cs="Times New Roman"/>
                <w:sz w:val="24"/>
                <w:szCs w:val="24"/>
              </w:rPr>
              <w:t>20-21.</w:t>
            </w:r>
          </w:p>
        </w:tc>
        <w:tc>
          <w:tcPr>
            <w:tcW w:w="6530" w:type="dxa"/>
            <w:shd w:val="clear" w:color="auto" w:fill="auto"/>
            <w:noWrap/>
          </w:tcPr>
          <w:p w:rsidR="00593DB4" w:rsidRPr="00C35134" w:rsidRDefault="00593DB4" w:rsidP="00FD5480">
            <w:pPr>
              <w:shd w:val="clear" w:color="auto" w:fill="FFFFFF"/>
              <w:spacing w:after="0" w:line="240" w:lineRule="auto"/>
              <w:rPr>
                <w:rFonts w:ascii="Times New Roman" w:hAnsi="Times New Roman" w:cs="Times New Roman"/>
                <w:sz w:val="24"/>
                <w:szCs w:val="24"/>
              </w:rPr>
            </w:pPr>
            <w:r w:rsidRPr="00C35134">
              <w:rPr>
                <w:rFonts w:ascii="Times New Roman" w:hAnsi="Times New Roman" w:cs="Times New Roman"/>
                <w:sz w:val="24"/>
                <w:szCs w:val="24"/>
              </w:rPr>
              <w:t>Слово одно, а значений несколько.</w:t>
            </w:r>
          </w:p>
        </w:tc>
        <w:tc>
          <w:tcPr>
            <w:tcW w:w="2366"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2 ч</w:t>
            </w:r>
          </w:p>
        </w:tc>
      </w:tr>
      <w:tr w:rsidR="00593DB4" w:rsidRPr="00C35134" w:rsidTr="00FD5480">
        <w:tc>
          <w:tcPr>
            <w:tcW w:w="1276" w:type="dxa"/>
            <w:shd w:val="clear" w:color="auto" w:fill="auto"/>
            <w:noWrap/>
          </w:tcPr>
          <w:p w:rsidR="00593DB4" w:rsidRPr="00C35134" w:rsidRDefault="00593DB4" w:rsidP="00FD5480">
            <w:pPr>
              <w:spacing w:after="0" w:line="240" w:lineRule="auto"/>
              <w:jc w:val="right"/>
              <w:rPr>
                <w:rFonts w:ascii="Times New Roman" w:hAnsi="Times New Roman" w:cs="Times New Roman"/>
                <w:sz w:val="24"/>
                <w:szCs w:val="24"/>
              </w:rPr>
            </w:pPr>
            <w:r w:rsidRPr="00C35134">
              <w:rPr>
                <w:rFonts w:ascii="Times New Roman" w:hAnsi="Times New Roman" w:cs="Times New Roman"/>
                <w:sz w:val="24"/>
                <w:szCs w:val="24"/>
              </w:rPr>
              <w:t>22-23.</w:t>
            </w:r>
          </w:p>
        </w:tc>
        <w:tc>
          <w:tcPr>
            <w:tcW w:w="6530" w:type="dxa"/>
            <w:shd w:val="clear" w:color="auto" w:fill="auto"/>
            <w:noWrap/>
          </w:tcPr>
          <w:p w:rsidR="00593DB4" w:rsidRPr="00C35134" w:rsidRDefault="00593DB4" w:rsidP="00FD5480">
            <w:pPr>
              <w:shd w:val="clear" w:color="auto" w:fill="FFFFFF"/>
              <w:spacing w:after="0" w:line="240" w:lineRule="auto"/>
              <w:rPr>
                <w:rFonts w:ascii="Times New Roman" w:hAnsi="Times New Roman" w:cs="Times New Roman"/>
                <w:sz w:val="24"/>
                <w:szCs w:val="24"/>
              </w:rPr>
            </w:pPr>
            <w:r w:rsidRPr="00C35134">
              <w:rPr>
                <w:rFonts w:ascii="Times New Roman" w:hAnsi="Times New Roman" w:cs="Times New Roman"/>
                <w:sz w:val="24"/>
                <w:szCs w:val="24"/>
              </w:rPr>
              <w:t>Слова- близнецы.</w:t>
            </w:r>
          </w:p>
        </w:tc>
        <w:tc>
          <w:tcPr>
            <w:tcW w:w="2366"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2 ч</w:t>
            </w:r>
          </w:p>
        </w:tc>
      </w:tr>
      <w:tr w:rsidR="00593DB4" w:rsidRPr="00C35134" w:rsidTr="00FD5480">
        <w:tc>
          <w:tcPr>
            <w:tcW w:w="1276" w:type="dxa"/>
            <w:shd w:val="clear" w:color="auto" w:fill="auto"/>
            <w:noWrap/>
          </w:tcPr>
          <w:p w:rsidR="00593DB4" w:rsidRPr="00C35134" w:rsidRDefault="00593DB4" w:rsidP="00FD5480">
            <w:pPr>
              <w:spacing w:after="0" w:line="240" w:lineRule="auto"/>
              <w:jc w:val="right"/>
              <w:rPr>
                <w:rFonts w:ascii="Times New Roman" w:hAnsi="Times New Roman" w:cs="Times New Roman"/>
                <w:sz w:val="24"/>
                <w:szCs w:val="24"/>
              </w:rPr>
            </w:pPr>
            <w:r w:rsidRPr="00C35134">
              <w:rPr>
                <w:rFonts w:ascii="Times New Roman" w:hAnsi="Times New Roman" w:cs="Times New Roman"/>
                <w:sz w:val="24"/>
                <w:szCs w:val="24"/>
              </w:rPr>
              <w:t>24-25.</w:t>
            </w:r>
          </w:p>
        </w:tc>
        <w:tc>
          <w:tcPr>
            <w:tcW w:w="6530" w:type="dxa"/>
            <w:shd w:val="clear" w:color="auto" w:fill="auto"/>
            <w:noWrap/>
          </w:tcPr>
          <w:p w:rsidR="00593DB4" w:rsidRPr="00C35134" w:rsidRDefault="00593DB4" w:rsidP="00FD5480">
            <w:pPr>
              <w:shd w:val="clear" w:color="auto" w:fill="FFFFFF"/>
              <w:spacing w:after="0" w:line="240" w:lineRule="auto"/>
              <w:rPr>
                <w:rFonts w:ascii="Times New Roman" w:hAnsi="Times New Roman" w:cs="Times New Roman"/>
                <w:sz w:val="24"/>
                <w:szCs w:val="24"/>
              </w:rPr>
            </w:pPr>
            <w:r w:rsidRPr="00C35134">
              <w:rPr>
                <w:rFonts w:ascii="Times New Roman" w:hAnsi="Times New Roman" w:cs="Times New Roman"/>
                <w:sz w:val="24"/>
                <w:szCs w:val="24"/>
              </w:rPr>
              <w:t>Слова- друзья.</w:t>
            </w:r>
          </w:p>
          <w:p w:rsidR="00593DB4" w:rsidRPr="00C35134" w:rsidRDefault="00593DB4" w:rsidP="00FD5480">
            <w:pPr>
              <w:shd w:val="clear" w:color="auto" w:fill="FFFFFF"/>
              <w:spacing w:after="0" w:line="240" w:lineRule="auto"/>
              <w:rPr>
                <w:rFonts w:ascii="Times New Roman" w:hAnsi="Times New Roman" w:cs="Times New Roman"/>
                <w:sz w:val="24"/>
                <w:szCs w:val="24"/>
              </w:rPr>
            </w:pPr>
          </w:p>
        </w:tc>
        <w:tc>
          <w:tcPr>
            <w:tcW w:w="2366"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2 ч</w:t>
            </w:r>
          </w:p>
        </w:tc>
      </w:tr>
      <w:tr w:rsidR="00593DB4" w:rsidRPr="00C35134" w:rsidTr="00FD5480">
        <w:tc>
          <w:tcPr>
            <w:tcW w:w="1276" w:type="dxa"/>
            <w:shd w:val="clear" w:color="auto" w:fill="auto"/>
            <w:noWrap/>
          </w:tcPr>
          <w:p w:rsidR="00593DB4" w:rsidRPr="00C35134" w:rsidRDefault="00593DB4" w:rsidP="00FD5480">
            <w:pPr>
              <w:spacing w:after="0" w:line="240" w:lineRule="auto"/>
              <w:jc w:val="right"/>
              <w:rPr>
                <w:rFonts w:ascii="Times New Roman" w:hAnsi="Times New Roman" w:cs="Times New Roman"/>
                <w:sz w:val="24"/>
                <w:szCs w:val="24"/>
              </w:rPr>
            </w:pPr>
            <w:r w:rsidRPr="00C35134">
              <w:rPr>
                <w:rFonts w:ascii="Times New Roman" w:hAnsi="Times New Roman" w:cs="Times New Roman"/>
                <w:sz w:val="24"/>
                <w:szCs w:val="24"/>
              </w:rPr>
              <w:t>26-27.</w:t>
            </w:r>
          </w:p>
        </w:tc>
        <w:tc>
          <w:tcPr>
            <w:tcW w:w="6530" w:type="dxa"/>
            <w:shd w:val="clear" w:color="auto" w:fill="auto"/>
            <w:noWrap/>
          </w:tcPr>
          <w:p w:rsidR="00593DB4" w:rsidRPr="00C35134" w:rsidRDefault="00593DB4" w:rsidP="00FD5480">
            <w:pPr>
              <w:shd w:val="clear" w:color="auto" w:fill="FFFFFF"/>
              <w:spacing w:after="0" w:line="240" w:lineRule="auto"/>
              <w:rPr>
                <w:rFonts w:ascii="Times New Roman" w:hAnsi="Times New Roman" w:cs="Times New Roman"/>
                <w:sz w:val="24"/>
                <w:szCs w:val="24"/>
              </w:rPr>
            </w:pPr>
            <w:r w:rsidRPr="00C35134">
              <w:rPr>
                <w:rFonts w:ascii="Times New Roman" w:hAnsi="Times New Roman" w:cs="Times New Roman"/>
                <w:sz w:val="24"/>
                <w:szCs w:val="24"/>
              </w:rPr>
              <w:t>Антонимы. Слова тяни- толкай</w:t>
            </w:r>
          </w:p>
        </w:tc>
        <w:tc>
          <w:tcPr>
            <w:tcW w:w="2366"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2 ч</w:t>
            </w:r>
          </w:p>
        </w:tc>
      </w:tr>
      <w:tr w:rsidR="00593DB4" w:rsidRPr="00C35134" w:rsidTr="00FD5480">
        <w:tc>
          <w:tcPr>
            <w:tcW w:w="1276" w:type="dxa"/>
            <w:shd w:val="clear" w:color="auto" w:fill="auto"/>
            <w:noWrap/>
          </w:tcPr>
          <w:p w:rsidR="00593DB4" w:rsidRPr="00C35134" w:rsidRDefault="00593DB4" w:rsidP="00FD5480">
            <w:pPr>
              <w:spacing w:after="0" w:line="240" w:lineRule="auto"/>
              <w:jc w:val="right"/>
              <w:rPr>
                <w:rFonts w:ascii="Times New Roman" w:hAnsi="Times New Roman" w:cs="Times New Roman"/>
                <w:sz w:val="24"/>
                <w:szCs w:val="24"/>
              </w:rPr>
            </w:pPr>
            <w:r w:rsidRPr="00C35134">
              <w:rPr>
                <w:rFonts w:ascii="Times New Roman" w:hAnsi="Times New Roman" w:cs="Times New Roman"/>
                <w:sz w:val="24"/>
                <w:szCs w:val="24"/>
              </w:rPr>
              <w:t>28-29.</w:t>
            </w:r>
          </w:p>
        </w:tc>
        <w:tc>
          <w:tcPr>
            <w:tcW w:w="6530" w:type="dxa"/>
            <w:shd w:val="clear" w:color="auto" w:fill="auto"/>
            <w:noWrap/>
          </w:tcPr>
          <w:p w:rsidR="00593DB4" w:rsidRPr="00C35134" w:rsidRDefault="00593DB4" w:rsidP="00FD5480">
            <w:pPr>
              <w:shd w:val="clear" w:color="auto" w:fill="FFFFFF"/>
              <w:spacing w:after="0" w:line="240" w:lineRule="auto"/>
              <w:rPr>
                <w:rFonts w:ascii="Times New Roman" w:hAnsi="Times New Roman" w:cs="Times New Roman"/>
                <w:sz w:val="24"/>
                <w:szCs w:val="24"/>
              </w:rPr>
            </w:pPr>
            <w:r w:rsidRPr="00C35134">
              <w:rPr>
                <w:rFonts w:ascii="Times New Roman" w:hAnsi="Times New Roman" w:cs="Times New Roman"/>
                <w:sz w:val="24"/>
                <w:szCs w:val="24"/>
              </w:rPr>
              <w:t>Почему их так называют? Происхождение слов.</w:t>
            </w:r>
          </w:p>
          <w:p w:rsidR="00593DB4" w:rsidRPr="00C35134" w:rsidRDefault="00593DB4" w:rsidP="00FD5480">
            <w:pPr>
              <w:shd w:val="clear" w:color="auto" w:fill="FFFFFF"/>
              <w:spacing w:after="0" w:line="240" w:lineRule="auto"/>
              <w:rPr>
                <w:rFonts w:ascii="Times New Roman" w:hAnsi="Times New Roman" w:cs="Times New Roman"/>
                <w:sz w:val="24"/>
                <w:szCs w:val="24"/>
              </w:rPr>
            </w:pPr>
          </w:p>
        </w:tc>
        <w:tc>
          <w:tcPr>
            <w:tcW w:w="2366"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2 ч</w:t>
            </w:r>
          </w:p>
        </w:tc>
      </w:tr>
      <w:tr w:rsidR="00593DB4" w:rsidRPr="00C35134" w:rsidTr="00FD5480">
        <w:tc>
          <w:tcPr>
            <w:tcW w:w="1276" w:type="dxa"/>
            <w:shd w:val="clear" w:color="auto" w:fill="auto"/>
            <w:noWrap/>
          </w:tcPr>
          <w:p w:rsidR="00593DB4" w:rsidRPr="00C35134" w:rsidRDefault="00593DB4" w:rsidP="00FD5480">
            <w:pPr>
              <w:spacing w:after="0" w:line="240" w:lineRule="auto"/>
              <w:jc w:val="right"/>
              <w:rPr>
                <w:rFonts w:ascii="Times New Roman" w:hAnsi="Times New Roman" w:cs="Times New Roman"/>
                <w:sz w:val="24"/>
                <w:szCs w:val="24"/>
              </w:rPr>
            </w:pPr>
            <w:r w:rsidRPr="00C35134">
              <w:rPr>
                <w:rFonts w:ascii="Times New Roman" w:hAnsi="Times New Roman" w:cs="Times New Roman"/>
                <w:sz w:val="24"/>
                <w:szCs w:val="24"/>
              </w:rPr>
              <w:t>30-31.</w:t>
            </w:r>
          </w:p>
        </w:tc>
        <w:tc>
          <w:tcPr>
            <w:tcW w:w="6530" w:type="dxa"/>
            <w:shd w:val="clear" w:color="auto" w:fill="auto"/>
            <w:noWrap/>
          </w:tcPr>
          <w:p w:rsidR="00593DB4" w:rsidRPr="00C35134" w:rsidRDefault="00593DB4" w:rsidP="00FD5480">
            <w:pPr>
              <w:shd w:val="clear" w:color="auto" w:fill="FFFFFF"/>
              <w:spacing w:after="0" w:line="240" w:lineRule="auto"/>
              <w:rPr>
                <w:rFonts w:ascii="Times New Roman" w:hAnsi="Times New Roman" w:cs="Times New Roman"/>
                <w:sz w:val="24"/>
                <w:szCs w:val="24"/>
              </w:rPr>
            </w:pPr>
            <w:r w:rsidRPr="00C35134">
              <w:rPr>
                <w:rFonts w:ascii="Times New Roman" w:hAnsi="Times New Roman" w:cs="Times New Roman"/>
                <w:sz w:val="24"/>
                <w:szCs w:val="24"/>
              </w:rPr>
              <w:t>Итоговое занятие. Подготовка к празднику «Занимательный язык».</w:t>
            </w:r>
          </w:p>
          <w:p w:rsidR="00593DB4" w:rsidRPr="00C35134" w:rsidRDefault="00593DB4" w:rsidP="00FD5480">
            <w:pPr>
              <w:shd w:val="clear" w:color="auto" w:fill="FFFFFF"/>
              <w:spacing w:after="0" w:line="240" w:lineRule="auto"/>
              <w:rPr>
                <w:rFonts w:ascii="Times New Roman" w:hAnsi="Times New Roman" w:cs="Times New Roman"/>
                <w:sz w:val="24"/>
                <w:szCs w:val="24"/>
              </w:rPr>
            </w:pPr>
          </w:p>
        </w:tc>
        <w:tc>
          <w:tcPr>
            <w:tcW w:w="2366" w:type="dxa"/>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2 ч</w:t>
            </w:r>
          </w:p>
        </w:tc>
      </w:tr>
      <w:tr w:rsidR="00593DB4" w:rsidRPr="00C35134" w:rsidTr="00FD5480">
        <w:trPr>
          <w:trHeight w:val="149"/>
        </w:trPr>
        <w:tc>
          <w:tcPr>
            <w:tcW w:w="1276" w:type="dxa"/>
            <w:tcBorders>
              <w:bottom w:val="single" w:sz="4" w:space="0" w:color="auto"/>
            </w:tcBorders>
            <w:shd w:val="clear" w:color="auto" w:fill="auto"/>
            <w:noWrap/>
          </w:tcPr>
          <w:p w:rsidR="00593DB4" w:rsidRPr="00C35134" w:rsidRDefault="00593DB4" w:rsidP="00FD5480">
            <w:pPr>
              <w:spacing w:after="0" w:line="240" w:lineRule="auto"/>
              <w:jc w:val="right"/>
              <w:rPr>
                <w:rFonts w:ascii="Times New Roman" w:hAnsi="Times New Roman" w:cs="Times New Roman"/>
                <w:sz w:val="24"/>
                <w:szCs w:val="24"/>
              </w:rPr>
            </w:pPr>
            <w:r w:rsidRPr="00C35134">
              <w:rPr>
                <w:rFonts w:ascii="Times New Roman" w:hAnsi="Times New Roman" w:cs="Times New Roman"/>
                <w:sz w:val="24"/>
                <w:szCs w:val="24"/>
              </w:rPr>
              <w:t>32-33.</w:t>
            </w:r>
          </w:p>
        </w:tc>
        <w:tc>
          <w:tcPr>
            <w:tcW w:w="6530" w:type="dxa"/>
            <w:tcBorders>
              <w:bottom w:val="single" w:sz="4" w:space="0" w:color="auto"/>
            </w:tcBorders>
            <w:shd w:val="clear" w:color="auto" w:fill="auto"/>
            <w:noWrap/>
          </w:tcPr>
          <w:p w:rsidR="00593DB4" w:rsidRPr="00C35134" w:rsidRDefault="00593DB4" w:rsidP="00FD5480">
            <w:pPr>
              <w:shd w:val="clear" w:color="auto" w:fill="FFFFFF"/>
              <w:spacing w:after="0" w:line="240" w:lineRule="auto"/>
              <w:rPr>
                <w:rFonts w:ascii="Times New Roman" w:hAnsi="Times New Roman" w:cs="Times New Roman"/>
                <w:sz w:val="24"/>
                <w:szCs w:val="24"/>
              </w:rPr>
            </w:pPr>
            <w:r w:rsidRPr="00C35134">
              <w:rPr>
                <w:rFonts w:ascii="Times New Roman" w:hAnsi="Times New Roman" w:cs="Times New Roman"/>
                <w:sz w:val="24"/>
                <w:szCs w:val="24"/>
              </w:rPr>
              <w:t>Праздник «Занимательный язык»</w:t>
            </w:r>
          </w:p>
          <w:p w:rsidR="00593DB4" w:rsidRPr="00C35134" w:rsidRDefault="00593DB4" w:rsidP="00FD5480">
            <w:pPr>
              <w:shd w:val="clear" w:color="auto" w:fill="FFFFFF"/>
              <w:spacing w:after="0" w:line="240" w:lineRule="auto"/>
              <w:rPr>
                <w:rFonts w:ascii="Times New Roman" w:hAnsi="Times New Roman" w:cs="Times New Roman"/>
                <w:sz w:val="24"/>
                <w:szCs w:val="24"/>
              </w:rPr>
            </w:pPr>
          </w:p>
        </w:tc>
        <w:tc>
          <w:tcPr>
            <w:tcW w:w="2366" w:type="dxa"/>
            <w:tcBorders>
              <w:bottom w:val="single" w:sz="4" w:space="0" w:color="auto"/>
            </w:tcBorders>
            <w:shd w:val="clear" w:color="auto" w:fill="auto"/>
            <w:noWrap/>
          </w:tcPr>
          <w:p w:rsidR="00593DB4" w:rsidRPr="00C35134" w:rsidRDefault="00593DB4" w:rsidP="00FD5480">
            <w:pPr>
              <w:spacing w:after="0" w:line="240" w:lineRule="auto"/>
              <w:rPr>
                <w:rFonts w:ascii="Times New Roman" w:hAnsi="Times New Roman" w:cs="Times New Roman"/>
                <w:sz w:val="24"/>
                <w:szCs w:val="24"/>
              </w:rPr>
            </w:pPr>
            <w:r w:rsidRPr="00C35134">
              <w:rPr>
                <w:rFonts w:ascii="Times New Roman" w:hAnsi="Times New Roman" w:cs="Times New Roman"/>
                <w:sz w:val="24"/>
                <w:szCs w:val="24"/>
              </w:rPr>
              <w:t>2 ч</w:t>
            </w:r>
          </w:p>
        </w:tc>
      </w:tr>
    </w:tbl>
    <w:p w:rsidR="00593DB4" w:rsidRDefault="00593DB4" w:rsidP="00593DB4">
      <w:pPr>
        <w:jc w:val="center"/>
        <w:rPr>
          <w:rFonts w:ascii="Times New Roman" w:hAnsi="Times New Roman"/>
          <w:b/>
          <w:sz w:val="28"/>
          <w:szCs w:val="28"/>
        </w:rPr>
      </w:pPr>
      <w:r>
        <w:rPr>
          <w:rFonts w:ascii="Times New Roman" w:hAnsi="Times New Roman"/>
          <w:b/>
          <w:sz w:val="28"/>
          <w:szCs w:val="28"/>
        </w:rPr>
        <w:t xml:space="preserve">Тематическое планирование </w:t>
      </w:r>
    </w:p>
    <w:p w:rsidR="00593DB4" w:rsidRDefault="00593DB4" w:rsidP="00593DB4">
      <w:pPr>
        <w:jc w:val="center"/>
        <w:rPr>
          <w:rFonts w:ascii="Times New Roman" w:hAnsi="Times New Roman"/>
          <w:b/>
          <w:sz w:val="28"/>
          <w:szCs w:val="28"/>
        </w:rPr>
      </w:pPr>
      <w:r>
        <w:rPr>
          <w:rFonts w:ascii="Times New Roman" w:hAnsi="Times New Roman"/>
          <w:b/>
          <w:sz w:val="28"/>
          <w:szCs w:val="28"/>
        </w:rPr>
        <w:t>2 класс</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1"/>
        <w:gridCol w:w="6380"/>
        <w:gridCol w:w="2315"/>
      </w:tblGrid>
      <w:tr w:rsidR="00593DB4" w:rsidRPr="00C35134" w:rsidTr="00FD5480">
        <w:tc>
          <w:tcPr>
            <w:tcW w:w="1276" w:type="dxa"/>
            <w:shd w:val="clear" w:color="auto" w:fill="auto"/>
            <w:noWrap/>
          </w:tcPr>
          <w:p w:rsidR="00593DB4" w:rsidRPr="00C35134" w:rsidRDefault="00593DB4" w:rsidP="00FD5480">
            <w:pPr>
              <w:tabs>
                <w:tab w:val="left" w:pos="9288"/>
              </w:tabs>
              <w:spacing w:after="0"/>
              <w:rPr>
                <w:rFonts w:ascii="Times New Roman" w:hAnsi="Times New Roman" w:cs="Times New Roman"/>
                <w:sz w:val="24"/>
                <w:szCs w:val="24"/>
              </w:rPr>
            </w:pPr>
            <w:r w:rsidRPr="00C35134">
              <w:rPr>
                <w:rFonts w:ascii="Times New Roman" w:hAnsi="Times New Roman" w:cs="Times New Roman"/>
                <w:sz w:val="24"/>
                <w:szCs w:val="24"/>
              </w:rPr>
              <w:t>№ занятия</w:t>
            </w:r>
          </w:p>
        </w:tc>
        <w:tc>
          <w:tcPr>
            <w:tcW w:w="6530" w:type="dxa"/>
            <w:shd w:val="clear" w:color="auto" w:fill="auto"/>
            <w:noWrap/>
          </w:tcPr>
          <w:p w:rsidR="00593DB4" w:rsidRPr="00C35134" w:rsidRDefault="00593DB4" w:rsidP="00FD5480">
            <w:pPr>
              <w:tabs>
                <w:tab w:val="left" w:pos="9288"/>
              </w:tabs>
              <w:spacing w:after="0"/>
              <w:jc w:val="center"/>
              <w:rPr>
                <w:rFonts w:ascii="Times New Roman" w:hAnsi="Times New Roman" w:cs="Times New Roman"/>
                <w:sz w:val="24"/>
                <w:szCs w:val="24"/>
              </w:rPr>
            </w:pPr>
            <w:r w:rsidRPr="00C35134">
              <w:rPr>
                <w:rFonts w:ascii="Times New Roman" w:hAnsi="Times New Roman" w:cs="Times New Roman"/>
                <w:sz w:val="24"/>
                <w:szCs w:val="24"/>
              </w:rPr>
              <w:t xml:space="preserve">Наименование разделов, тем </w:t>
            </w:r>
          </w:p>
        </w:tc>
        <w:tc>
          <w:tcPr>
            <w:tcW w:w="2366" w:type="dxa"/>
            <w:shd w:val="clear" w:color="auto" w:fill="auto"/>
            <w:noWrap/>
          </w:tcPr>
          <w:p w:rsidR="00593DB4" w:rsidRPr="00C35134" w:rsidRDefault="00593DB4" w:rsidP="00FD5480">
            <w:pPr>
              <w:tabs>
                <w:tab w:val="left" w:pos="9288"/>
              </w:tabs>
              <w:spacing w:after="0"/>
              <w:jc w:val="center"/>
              <w:rPr>
                <w:rFonts w:ascii="Times New Roman" w:hAnsi="Times New Roman" w:cs="Times New Roman"/>
                <w:sz w:val="24"/>
                <w:szCs w:val="24"/>
              </w:rPr>
            </w:pPr>
            <w:r w:rsidRPr="00C35134">
              <w:rPr>
                <w:rFonts w:ascii="Times New Roman" w:hAnsi="Times New Roman" w:cs="Times New Roman"/>
                <w:sz w:val="24"/>
                <w:szCs w:val="24"/>
              </w:rPr>
              <w:t>Всего часов</w:t>
            </w:r>
          </w:p>
        </w:tc>
      </w:tr>
      <w:tr w:rsidR="00593DB4" w:rsidRPr="00C35134" w:rsidTr="00FD5480">
        <w:tc>
          <w:tcPr>
            <w:tcW w:w="127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p>
        </w:tc>
        <w:tc>
          <w:tcPr>
            <w:tcW w:w="6530" w:type="dxa"/>
            <w:shd w:val="clear" w:color="auto" w:fill="auto"/>
            <w:noWrap/>
          </w:tcPr>
          <w:p w:rsidR="00593DB4" w:rsidRPr="00C35134" w:rsidRDefault="00593DB4" w:rsidP="00FD5480">
            <w:pPr>
              <w:shd w:val="clear" w:color="auto" w:fill="FFFFFF"/>
              <w:spacing w:after="0" w:line="254" w:lineRule="atLeast"/>
              <w:rPr>
                <w:rFonts w:ascii="Times New Roman" w:hAnsi="Times New Roman" w:cs="Times New Roman"/>
                <w:sz w:val="24"/>
                <w:szCs w:val="24"/>
              </w:rPr>
            </w:pPr>
            <w:r w:rsidRPr="00C35134">
              <w:rPr>
                <w:rFonts w:ascii="Times New Roman" w:hAnsi="Times New Roman" w:cs="Times New Roman"/>
                <w:b/>
                <w:bCs/>
                <w:color w:val="191919"/>
                <w:sz w:val="24"/>
                <w:szCs w:val="24"/>
              </w:rPr>
              <w:t>Мир полон звуков</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b/>
                <w:sz w:val="24"/>
                <w:szCs w:val="24"/>
              </w:rPr>
            </w:pPr>
            <w:r w:rsidRPr="00C35134">
              <w:rPr>
                <w:rFonts w:ascii="Times New Roman" w:hAnsi="Times New Roman" w:cs="Times New Roman"/>
                <w:b/>
                <w:sz w:val="24"/>
                <w:szCs w:val="24"/>
              </w:rPr>
              <w:t>6ч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Звуки вокруг нас.</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Фабрика речи.</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3.</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Звуки и слова.</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4-5</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Такие разные гласные и согласные.</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2ч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6.</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Правильное ударение и произношение слов.</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color w:val="191919"/>
                <w:sz w:val="24"/>
                <w:szCs w:val="24"/>
              </w:rPr>
            </w:pPr>
            <w:r w:rsidRPr="00C35134">
              <w:rPr>
                <w:rFonts w:ascii="Times New Roman" w:hAnsi="Times New Roman" w:cs="Times New Roman"/>
                <w:b/>
                <w:bCs/>
                <w:color w:val="191919"/>
                <w:sz w:val="24"/>
                <w:szCs w:val="24"/>
              </w:rPr>
              <w:t>Азбука, прошедшая сквозь века</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b/>
                <w:sz w:val="24"/>
                <w:szCs w:val="24"/>
              </w:rPr>
            </w:pPr>
            <w:r w:rsidRPr="00C35134">
              <w:rPr>
                <w:rFonts w:ascii="Times New Roman" w:hAnsi="Times New Roman" w:cs="Times New Roman"/>
                <w:b/>
                <w:sz w:val="24"/>
                <w:szCs w:val="24"/>
              </w:rPr>
              <w:t>5ч</w:t>
            </w:r>
          </w:p>
        </w:tc>
      </w:tr>
      <w:tr w:rsidR="00593DB4" w:rsidRPr="00C35134" w:rsidTr="00FD5480">
        <w:trPr>
          <w:trHeight w:val="416"/>
        </w:trPr>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7.</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color w:val="191919"/>
                <w:sz w:val="24"/>
                <w:szCs w:val="24"/>
              </w:rPr>
            </w:pPr>
            <w:r w:rsidRPr="00C35134">
              <w:rPr>
                <w:rFonts w:ascii="Times New Roman" w:hAnsi="Times New Roman" w:cs="Times New Roman"/>
                <w:color w:val="191919"/>
                <w:sz w:val="24"/>
                <w:szCs w:val="24"/>
              </w:rPr>
              <w:t>Кириллица, название букв древней азбуки</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8.</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Как появились буквы современного русского алфавита.</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9.</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Буквы старые и новые.</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10.</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Особенности древнерусского письма</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11.</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Строчные и прописные буквы.</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p>
        </w:tc>
        <w:tc>
          <w:tcPr>
            <w:tcW w:w="6530" w:type="dxa"/>
            <w:shd w:val="clear" w:color="auto" w:fill="auto"/>
            <w:noWrap/>
          </w:tcPr>
          <w:p w:rsidR="00593DB4" w:rsidRPr="00C35134" w:rsidRDefault="00593DB4" w:rsidP="00FD5480">
            <w:pPr>
              <w:shd w:val="clear" w:color="auto" w:fill="FFFFFF"/>
              <w:spacing w:after="0"/>
              <w:jc w:val="center"/>
              <w:rPr>
                <w:rFonts w:ascii="Times New Roman" w:hAnsi="Times New Roman" w:cs="Times New Roman"/>
                <w:b/>
                <w:bCs/>
                <w:sz w:val="24"/>
                <w:szCs w:val="24"/>
              </w:rPr>
            </w:pPr>
            <w:r w:rsidRPr="00C35134">
              <w:rPr>
                <w:rFonts w:ascii="Times New Roman" w:hAnsi="Times New Roman" w:cs="Times New Roman"/>
                <w:b/>
                <w:bCs/>
                <w:color w:val="191919"/>
                <w:sz w:val="24"/>
                <w:szCs w:val="24"/>
              </w:rPr>
              <w:t>Всему название дано</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b/>
                <w:sz w:val="24"/>
                <w:szCs w:val="24"/>
              </w:rPr>
            </w:pPr>
            <w:r w:rsidRPr="00C35134">
              <w:rPr>
                <w:rFonts w:ascii="Times New Roman" w:hAnsi="Times New Roman" w:cs="Times New Roman"/>
                <w:b/>
                <w:sz w:val="24"/>
                <w:szCs w:val="24"/>
              </w:rPr>
              <w:t>5ч</w:t>
            </w:r>
          </w:p>
        </w:tc>
      </w:tr>
      <w:tr w:rsidR="00593DB4" w:rsidRPr="00C35134" w:rsidTr="00FD5480">
        <w:trPr>
          <w:trHeight w:val="413"/>
        </w:trPr>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12.</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Рождение языка.</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13.</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Сколько слов в языке?</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14.</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Имена, имена, имена…</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15.</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Увлекательные истории о самых простых вещах.</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16.</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Словари — сокровищница языка.</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p>
        </w:tc>
        <w:tc>
          <w:tcPr>
            <w:tcW w:w="6530" w:type="dxa"/>
            <w:shd w:val="clear" w:color="auto" w:fill="auto"/>
            <w:noWrap/>
          </w:tcPr>
          <w:p w:rsidR="00593DB4" w:rsidRPr="00C35134" w:rsidRDefault="00593DB4" w:rsidP="00FD5480">
            <w:pPr>
              <w:shd w:val="clear" w:color="auto" w:fill="FFFFFF"/>
              <w:spacing w:after="0"/>
              <w:jc w:val="center"/>
              <w:rPr>
                <w:rFonts w:ascii="Times New Roman" w:hAnsi="Times New Roman" w:cs="Times New Roman"/>
                <w:b/>
                <w:bCs/>
                <w:sz w:val="24"/>
                <w:szCs w:val="24"/>
              </w:rPr>
            </w:pPr>
            <w:r w:rsidRPr="00C35134">
              <w:rPr>
                <w:rFonts w:ascii="Times New Roman" w:hAnsi="Times New Roman" w:cs="Times New Roman"/>
                <w:b/>
                <w:bCs/>
                <w:sz w:val="24"/>
                <w:szCs w:val="24"/>
              </w:rPr>
              <w:t>Как делаются слова </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b/>
                <w:sz w:val="24"/>
                <w:szCs w:val="24"/>
              </w:rPr>
            </w:pPr>
            <w:r w:rsidRPr="00C35134">
              <w:rPr>
                <w:rFonts w:ascii="Times New Roman" w:hAnsi="Times New Roman" w:cs="Times New Roman"/>
                <w:b/>
                <w:sz w:val="24"/>
                <w:szCs w:val="24"/>
              </w:rPr>
              <w:t>7ч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17.</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История происхождения слов.</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18.</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Слова производные и непроизводные</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19.</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Корень — главная часть слова.</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20.</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Группы однокоренных слов.</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21.</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Такие разные суффиксы.</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22.</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Образование слов с помощью приставки.</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23.</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Решение лингвистических задачек и головоломок с использованием</w:t>
            </w:r>
          </w:p>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«моделей» частей слова.</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p>
        </w:tc>
        <w:tc>
          <w:tcPr>
            <w:tcW w:w="6530" w:type="dxa"/>
            <w:shd w:val="clear" w:color="auto" w:fill="auto"/>
            <w:noWrap/>
          </w:tcPr>
          <w:p w:rsidR="00593DB4" w:rsidRPr="00C35134" w:rsidRDefault="00593DB4" w:rsidP="00FD5480">
            <w:pPr>
              <w:shd w:val="clear" w:color="auto" w:fill="FFFFFF"/>
              <w:spacing w:after="0"/>
              <w:jc w:val="center"/>
              <w:rPr>
                <w:rFonts w:ascii="Times New Roman" w:hAnsi="Times New Roman" w:cs="Times New Roman"/>
                <w:sz w:val="24"/>
                <w:szCs w:val="24"/>
              </w:rPr>
            </w:pPr>
            <w:r w:rsidRPr="00C35134">
              <w:rPr>
                <w:rFonts w:ascii="Times New Roman" w:hAnsi="Times New Roman" w:cs="Times New Roman"/>
                <w:b/>
                <w:bCs/>
                <w:color w:val="191919"/>
                <w:sz w:val="24"/>
                <w:szCs w:val="24"/>
              </w:rPr>
              <w:t>Секреты правильной речи </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b/>
                <w:sz w:val="24"/>
                <w:szCs w:val="24"/>
              </w:rPr>
            </w:pPr>
            <w:r w:rsidRPr="00C35134">
              <w:rPr>
                <w:rFonts w:ascii="Times New Roman" w:hAnsi="Times New Roman" w:cs="Times New Roman"/>
                <w:b/>
                <w:sz w:val="24"/>
                <w:szCs w:val="24"/>
              </w:rPr>
              <w:t>11ч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24.</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Слово и его значение</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25.</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Сочетание слов по смыслу. Ограничения сочетаемости слов.</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26.</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Точное употребление в речи слов, близких по звучанию и значению.</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27.</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Многозначные слова</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28.</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«Очеловечивание» мира</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29.</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Синонимы.</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30.</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Антонимы</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31.</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Омонимы и их многообразие.</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32.</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Слова исконно русские и заимствованные.</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33.</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История возникновения фразеологизмов.</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rPr>
          <w:trHeight w:val="149"/>
        </w:trPr>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34.</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191919"/>
                <w:sz w:val="24"/>
                <w:szCs w:val="24"/>
              </w:rPr>
              <w:t>Итоговое занятие</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bl>
    <w:p w:rsidR="00593DB4" w:rsidRDefault="00593DB4" w:rsidP="00593DB4">
      <w:pPr>
        <w:jc w:val="center"/>
        <w:rPr>
          <w:rFonts w:ascii="Times New Roman" w:hAnsi="Times New Roman"/>
          <w:b/>
          <w:sz w:val="28"/>
          <w:szCs w:val="28"/>
        </w:rPr>
      </w:pPr>
      <w:r>
        <w:rPr>
          <w:rFonts w:ascii="Times New Roman" w:hAnsi="Times New Roman"/>
          <w:b/>
          <w:sz w:val="28"/>
          <w:szCs w:val="28"/>
        </w:rPr>
        <w:t>Тематическое планирование</w:t>
      </w:r>
    </w:p>
    <w:p w:rsidR="00593DB4" w:rsidRDefault="00593DB4" w:rsidP="00593DB4">
      <w:pPr>
        <w:jc w:val="center"/>
        <w:rPr>
          <w:rFonts w:ascii="Times New Roman" w:hAnsi="Times New Roman"/>
          <w:b/>
          <w:sz w:val="28"/>
          <w:szCs w:val="28"/>
        </w:rPr>
      </w:pPr>
      <w:r>
        <w:rPr>
          <w:rFonts w:ascii="Times New Roman" w:hAnsi="Times New Roman"/>
          <w:b/>
          <w:sz w:val="28"/>
          <w:szCs w:val="28"/>
        </w:rPr>
        <w:t>3 класс</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1"/>
        <w:gridCol w:w="6380"/>
        <w:gridCol w:w="2315"/>
      </w:tblGrid>
      <w:tr w:rsidR="00593DB4" w:rsidRPr="00C35134" w:rsidTr="00FD5480">
        <w:tc>
          <w:tcPr>
            <w:tcW w:w="1276" w:type="dxa"/>
            <w:shd w:val="clear" w:color="auto" w:fill="auto"/>
            <w:noWrap/>
          </w:tcPr>
          <w:p w:rsidR="00593DB4" w:rsidRPr="00C35134" w:rsidRDefault="00593DB4" w:rsidP="00FD5480">
            <w:pPr>
              <w:tabs>
                <w:tab w:val="left" w:pos="9288"/>
              </w:tabs>
              <w:spacing w:after="0"/>
              <w:rPr>
                <w:rFonts w:ascii="Times New Roman" w:hAnsi="Times New Roman" w:cs="Times New Roman"/>
                <w:sz w:val="24"/>
                <w:szCs w:val="24"/>
              </w:rPr>
            </w:pPr>
            <w:r w:rsidRPr="00C35134">
              <w:rPr>
                <w:rFonts w:ascii="Times New Roman" w:hAnsi="Times New Roman" w:cs="Times New Roman"/>
                <w:sz w:val="24"/>
                <w:szCs w:val="24"/>
              </w:rPr>
              <w:t>№ занятия</w:t>
            </w:r>
          </w:p>
        </w:tc>
        <w:tc>
          <w:tcPr>
            <w:tcW w:w="6530" w:type="dxa"/>
            <w:shd w:val="clear" w:color="auto" w:fill="auto"/>
            <w:noWrap/>
          </w:tcPr>
          <w:p w:rsidR="00593DB4" w:rsidRPr="00C35134" w:rsidRDefault="00593DB4" w:rsidP="00FD5480">
            <w:pPr>
              <w:tabs>
                <w:tab w:val="left" w:pos="9288"/>
              </w:tabs>
              <w:spacing w:after="0"/>
              <w:jc w:val="center"/>
              <w:rPr>
                <w:rFonts w:ascii="Times New Roman" w:hAnsi="Times New Roman" w:cs="Times New Roman"/>
                <w:sz w:val="24"/>
                <w:szCs w:val="24"/>
              </w:rPr>
            </w:pPr>
            <w:r w:rsidRPr="00C35134">
              <w:rPr>
                <w:rFonts w:ascii="Times New Roman" w:hAnsi="Times New Roman" w:cs="Times New Roman"/>
                <w:sz w:val="24"/>
                <w:szCs w:val="24"/>
              </w:rPr>
              <w:t xml:space="preserve">Наименование разделов, тем </w:t>
            </w:r>
          </w:p>
        </w:tc>
        <w:tc>
          <w:tcPr>
            <w:tcW w:w="2366" w:type="dxa"/>
            <w:shd w:val="clear" w:color="auto" w:fill="auto"/>
            <w:noWrap/>
          </w:tcPr>
          <w:p w:rsidR="00593DB4" w:rsidRPr="00C35134" w:rsidRDefault="00593DB4" w:rsidP="00FD5480">
            <w:pPr>
              <w:tabs>
                <w:tab w:val="left" w:pos="9288"/>
              </w:tabs>
              <w:spacing w:after="0"/>
              <w:jc w:val="center"/>
              <w:rPr>
                <w:rFonts w:ascii="Times New Roman" w:hAnsi="Times New Roman" w:cs="Times New Roman"/>
                <w:sz w:val="24"/>
                <w:szCs w:val="24"/>
              </w:rPr>
            </w:pPr>
            <w:r w:rsidRPr="00C35134">
              <w:rPr>
                <w:rFonts w:ascii="Times New Roman" w:hAnsi="Times New Roman" w:cs="Times New Roman"/>
                <w:sz w:val="24"/>
                <w:szCs w:val="24"/>
              </w:rPr>
              <w:t>Всего часов</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Старые и новые слова в языке.</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Сокровища бабушкиного сундука</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3.</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«Велосипед разбил трамвай», или Непорядок в предложении</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4.</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Важные мелочи.</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5.</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Требуется определение.</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rPr>
          <w:trHeight w:val="416"/>
        </w:trPr>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6-7.</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Важные обстоятельства</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2ч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8.</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Необходимо дополнить.</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9.</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«Дама сдавала в багаж диван, чемодан, саквояж».</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10.</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Строитесь в ряд!</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11.</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Запятые, по местам!</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rPr>
          <w:trHeight w:val="413"/>
        </w:trPr>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12.</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Слово в грамматике.</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13.</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Как «работают» слова, или для чего нужна грамматика.</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14.</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«Лебедь белая плывёт».</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15.</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Может ли род быть общим?</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16.</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Как на уроках русского языка может пригодиться счёт?</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17.</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Как быть, если нет окончания?</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18.</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Один, два, много.</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19.</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Почему именительный падеж назвали именительным?</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20.</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Как «работает» родительный падеж?</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21.</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«Щедрый» падеж.</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22.</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Винительный падеж — великий маскировщик.</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23.</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Падеж- работяга.</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24.</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Любимая «работа» предложного падежа.</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25.</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Кому принадлежат имена собственные?</w:t>
            </w:r>
          </w:p>
          <w:p w:rsidR="00593DB4" w:rsidRPr="00C35134" w:rsidRDefault="00593DB4" w:rsidP="00FD5480">
            <w:pPr>
              <w:shd w:val="clear" w:color="auto" w:fill="FFFFFF"/>
              <w:spacing w:after="0"/>
              <w:rPr>
                <w:rFonts w:ascii="Times New Roman" w:hAnsi="Times New Roman" w:cs="Times New Roman"/>
                <w:sz w:val="24"/>
                <w:szCs w:val="24"/>
              </w:rPr>
            </w:pP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26.</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Поговорим о качествах, цветах, свойствах и характерах.</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27.</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«Красны девицы» и «добры молодцы».</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28-29.</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Всё познаётся в сравнении.</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2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30-31.</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Всегда ли «умный — умнейший»: сравниваем и оцениваем.</w:t>
            </w:r>
          </w:p>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Что из чего и для чего?</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2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32.</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Что кому принадлежит?</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33.</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Ещё одна обязанность притяжательных прилагательных.</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1ч</w:t>
            </w:r>
          </w:p>
        </w:tc>
      </w:tr>
      <w:tr w:rsidR="00593DB4" w:rsidRPr="00C35134" w:rsidTr="00FD5480">
        <w:trPr>
          <w:trHeight w:val="149"/>
        </w:trPr>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34.</w:t>
            </w:r>
          </w:p>
        </w:tc>
        <w:tc>
          <w:tcPr>
            <w:tcW w:w="6530"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Итоговое занятие</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bl>
    <w:p w:rsidR="00593DB4" w:rsidRDefault="00593DB4" w:rsidP="00593DB4">
      <w:pPr>
        <w:jc w:val="center"/>
        <w:rPr>
          <w:rFonts w:ascii="Times New Roman" w:hAnsi="Times New Roman"/>
          <w:b/>
          <w:sz w:val="28"/>
          <w:szCs w:val="28"/>
        </w:rPr>
      </w:pPr>
    </w:p>
    <w:p w:rsidR="00593DB4" w:rsidRDefault="00593DB4" w:rsidP="00593DB4">
      <w:pPr>
        <w:jc w:val="center"/>
        <w:rPr>
          <w:rFonts w:ascii="Times New Roman" w:hAnsi="Times New Roman"/>
          <w:b/>
          <w:sz w:val="28"/>
          <w:szCs w:val="28"/>
        </w:rPr>
      </w:pPr>
      <w:r>
        <w:rPr>
          <w:rFonts w:ascii="Times New Roman" w:hAnsi="Times New Roman"/>
          <w:b/>
          <w:sz w:val="28"/>
          <w:szCs w:val="28"/>
        </w:rPr>
        <w:t>Тематическое планирование</w:t>
      </w:r>
    </w:p>
    <w:p w:rsidR="00593DB4" w:rsidRDefault="00593DB4" w:rsidP="00593DB4">
      <w:pPr>
        <w:jc w:val="center"/>
        <w:rPr>
          <w:rFonts w:ascii="Times New Roman" w:hAnsi="Times New Roman"/>
          <w:b/>
          <w:sz w:val="28"/>
          <w:szCs w:val="28"/>
        </w:rPr>
      </w:pPr>
      <w:r>
        <w:rPr>
          <w:rFonts w:ascii="Times New Roman" w:hAnsi="Times New Roman"/>
          <w:b/>
          <w:sz w:val="28"/>
          <w:szCs w:val="28"/>
        </w:rPr>
        <w:t>4 класс</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1"/>
        <w:gridCol w:w="6380"/>
        <w:gridCol w:w="2315"/>
      </w:tblGrid>
      <w:tr w:rsidR="00593DB4" w:rsidRPr="00C35134" w:rsidTr="00FD5480">
        <w:tc>
          <w:tcPr>
            <w:tcW w:w="1276" w:type="dxa"/>
            <w:shd w:val="clear" w:color="auto" w:fill="auto"/>
            <w:noWrap/>
          </w:tcPr>
          <w:p w:rsidR="00593DB4" w:rsidRPr="00C35134" w:rsidRDefault="00593DB4" w:rsidP="00FD5480">
            <w:pPr>
              <w:tabs>
                <w:tab w:val="left" w:pos="9288"/>
              </w:tabs>
              <w:spacing w:after="0"/>
              <w:rPr>
                <w:rFonts w:ascii="Times New Roman" w:hAnsi="Times New Roman" w:cs="Times New Roman"/>
                <w:sz w:val="24"/>
                <w:szCs w:val="24"/>
              </w:rPr>
            </w:pPr>
            <w:r w:rsidRPr="00C35134">
              <w:rPr>
                <w:rFonts w:ascii="Times New Roman" w:hAnsi="Times New Roman" w:cs="Times New Roman"/>
                <w:sz w:val="24"/>
                <w:szCs w:val="24"/>
              </w:rPr>
              <w:t>№ занятия</w:t>
            </w:r>
          </w:p>
        </w:tc>
        <w:tc>
          <w:tcPr>
            <w:tcW w:w="6530" w:type="dxa"/>
            <w:shd w:val="clear" w:color="auto" w:fill="auto"/>
            <w:noWrap/>
          </w:tcPr>
          <w:p w:rsidR="00593DB4" w:rsidRPr="00C35134" w:rsidRDefault="00593DB4" w:rsidP="00FD5480">
            <w:pPr>
              <w:tabs>
                <w:tab w:val="left" w:pos="9288"/>
              </w:tabs>
              <w:spacing w:after="0"/>
              <w:jc w:val="center"/>
              <w:rPr>
                <w:rFonts w:ascii="Times New Roman" w:hAnsi="Times New Roman" w:cs="Times New Roman"/>
                <w:sz w:val="24"/>
                <w:szCs w:val="24"/>
              </w:rPr>
            </w:pPr>
            <w:r w:rsidRPr="00C35134">
              <w:rPr>
                <w:rFonts w:ascii="Times New Roman" w:hAnsi="Times New Roman" w:cs="Times New Roman"/>
                <w:sz w:val="24"/>
                <w:szCs w:val="24"/>
              </w:rPr>
              <w:t xml:space="preserve">Наименование разделов, тем </w:t>
            </w:r>
          </w:p>
        </w:tc>
        <w:tc>
          <w:tcPr>
            <w:tcW w:w="2366" w:type="dxa"/>
            <w:shd w:val="clear" w:color="auto" w:fill="auto"/>
            <w:noWrap/>
          </w:tcPr>
          <w:p w:rsidR="00593DB4" w:rsidRPr="00C35134" w:rsidRDefault="00593DB4" w:rsidP="00FD5480">
            <w:pPr>
              <w:tabs>
                <w:tab w:val="left" w:pos="9288"/>
              </w:tabs>
              <w:spacing w:after="0"/>
              <w:jc w:val="center"/>
              <w:rPr>
                <w:rFonts w:ascii="Times New Roman" w:hAnsi="Times New Roman" w:cs="Times New Roman"/>
                <w:sz w:val="24"/>
                <w:szCs w:val="24"/>
              </w:rPr>
            </w:pPr>
            <w:r w:rsidRPr="00C35134">
              <w:rPr>
                <w:rFonts w:ascii="Times New Roman" w:hAnsi="Times New Roman" w:cs="Times New Roman"/>
                <w:sz w:val="24"/>
                <w:szCs w:val="24"/>
              </w:rPr>
              <w:t>Всего часов</w:t>
            </w:r>
          </w:p>
        </w:tc>
      </w:tr>
      <w:tr w:rsidR="00593DB4" w:rsidRPr="00C35134" w:rsidTr="00FD5480">
        <w:tc>
          <w:tcPr>
            <w:tcW w:w="127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b/>
                <w:sz w:val="24"/>
                <w:szCs w:val="24"/>
              </w:rPr>
            </w:pPr>
            <w:r w:rsidRPr="00C35134">
              <w:rPr>
                <w:rFonts w:ascii="Times New Roman" w:hAnsi="Times New Roman" w:cs="Times New Roman"/>
                <w:b/>
                <w:sz w:val="24"/>
                <w:szCs w:val="24"/>
              </w:rPr>
              <w:t xml:space="preserve">Поиграем со звуками, словами и предложениями </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b/>
                <w:sz w:val="24"/>
                <w:szCs w:val="24"/>
              </w:rPr>
            </w:pPr>
            <w:r w:rsidRPr="00C35134">
              <w:rPr>
                <w:rFonts w:ascii="Times New Roman" w:hAnsi="Times New Roman" w:cs="Times New Roman"/>
                <w:b/>
                <w:sz w:val="24"/>
                <w:szCs w:val="24"/>
              </w:rPr>
              <w:t>7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 xml:space="preserve">Смотрю, говорю, слушаю. </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Смотрю, говорю, слушаю</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3.</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Лексические загадки.</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4.</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Лексические загадки.</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5.</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Словесный конструктор.</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6.</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Занимательная грамматика.</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7.</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Занимательная грамматика.</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b/>
                <w:sz w:val="24"/>
                <w:szCs w:val="24"/>
              </w:rPr>
            </w:pPr>
            <w:r w:rsidRPr="00C35134">
              <w:rPr>
                <w:rFonts w:ascii="Times New Roman" w:hAnsi="Times New Roman" w:cs="Times New Roman"/>
                <w:b/>
                <w:sz w:val="24"/>
                <w:szCs w:val="24"/>
              </w:rPr>
              <w:t xml:space="preserve">Пора действовать! </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b/>
                <w:sz w:val="24"/>
                <w:szCs w:val="24"/>
              </w:rPr>
            </w:pPr>
            <w:r w:rsidRPr="00C35134">
              <w:rPr>
                <w:rFonts w:ascii="Times New Roman" w:hAnsi="Times New Roman" w:cs="Times New Roman"/>
                <w:b/>
                <w:sz w:val="24"/>
                <w:szCs w:val="24"/>
              </w:rPr>
              <w:t>14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8.</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Для чего нужны глаголы?</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9.</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Для чего нужны глаголы?</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10.</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Делать и сделать — не одно и то же.</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11.</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Меняемся ролями.</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12.</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Вчера, сегодня, завтра.</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13.</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Одно вместо другого.</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14.</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Она меня поняла и приняла.</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15.</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Кто говорит, кто действует?</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16.</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Сумею победить!</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17.</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Мечтаем и фантазируем.</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18.</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Дай-подай… и поезжай!</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19.</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Дай-подай… и поезжай!</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20.</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Живые образы.</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21.</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Орфографический поединок.</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b/>
                <w:sz w:val="24"/>
                <w:szCs w:val="24"/>
              </w:rPr>
            </w:pPr>
            <w:r w:rsidRPr="00C35134">
              <w:rPr>
                <w:rFonts w:ascii="Times New Roman" w:hAnsi="Times New Roman" w:cs="Times New Roman"/>
                <w:b/>
                <w:sz w:val="24"/>
                <w:szCs w:val="24"/>
              </w:rPr>
              <w:t xml:space="preserve">Числа и слова. </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b/>
                <w:sz w:val="24"/>
                <w:szCs w:val="24"/>
              </w:rPr>
            </w:pPr>
            <w:r w:rsidRPr="00C35134">
              <w:rPr>
                <w:rFonts w:ascii="Times New Roman" w:hAnsi="Times New Roman" w:cs="Times New Roman"/>
                <w:b/>
                <w:sz w:val="24"/>
                <w:szCs w:val="24"/>
              </w:rPr>
              <w:t>4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22.</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Для чего нужны числительные?</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23.</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Важные даты истории нашей страны (города, края).</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24.</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Рекорды в цифрах.</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25.</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За семью печатями.</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b/>
                <w:sz w:val="24"/>
                <w:szCs w:val="24"/>
              </w:rPr>
            </w:pPr>
            <w:r w:rsidRPr="00C35134">
              <w:rPr>
                <w:rFonts w:ascii="Times New Roman" w:hAnsi="Times New Roman" w:cs="Times New Roman"/>
                <w:b/>
                <w:sz w:val="24"/>
                <w:szCs w:val="24"/>
              </w:rPr>
              <w:t xml:space="preserve">Прочные связи. </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b/>
                <w:sz w:val="24"/>
                <w:szCs w:val="24"/>
              </w:rPr>
            </w:pPr>
            <w:r w:rsidRPr="00C35134">
              <w:rPr>
                <w:rFonts w:ascii="Times New Roman" w:hAnsi="Times New Roman" w:cs="Times New Roman"/>
                <w:b/>
                <w:sz w:val="24"/>
                <w:szCs w:val="24"/>
              </w:rPr>
              <w:t>7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26.</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Треугольный шарик.</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27.</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Как водить машину за нос?</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rPr>
          <w:trHeight w:val="149"/>
        </w:trPr>
        <w:tc>
          <w:tcPr>
            <w:tcW w:w="1276" w:type="dxa"/>
            <w:tcBorders>
              <w:bottom w:val="single" w:sz="4" w:space="0" w:color="auto"/>
            </w:tcBorders>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28.</w:t>
            </w:r>
          </w:p>
        </w:tc>
        <w:tc>
          <w:tcPr>
            <w:tcW w:w="6530" w:type="dxa"/>
            <w:tcBorders>
              <w:bottom w:val="single" w:sz="4" w:space="0" w:color="auto"/>
            </w:tcBorders>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Послушный «подчинённый».</w:t>
            </w:r>
          </w:p>
        </w:tc>
        <w:tc>
          <w:tcPr>
            <w:tcW w:w="2366" w:type="dxa"/>
            <w:tcBorders>
              <w:bottom w:val="single" w:sz="4" w:space="0" w:color="auto"/>
            </w:tcBorders>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rPr>
          <w:trHeight w:val="154"/>
        </w:trPr>
        <w:tc>
          <w:tcPr>
            <w:tcW w:w="1276" w:type="dxa"/>
            <w:tcBorders>
              <w:top w:val="single" w:sz="4" w:space="0" w:color="auto"/>
              <w:bottom w:val="single" w:sz="4" w:space="0" w:color="auto"/>
            </w:tcBorders>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29.</w:t>
            </w:r>
          </w:p>
        </w:tc>
        <w:tc>
          <w:tcPr>
            <w:tcW w:w="6530" w:type="dxa"/>
            <w:tcBorders>
              <w:top w:val="single" w:sz="4" w:space="0" w:color="auto"/>
              <w:bottom w:val="single" w:sz="4" w:space="0" w:color="auto"/>
            </w:tcBorders>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О «земляной» или «земной» красоте.</w:t>
            </w:r>
          </w:p>
        </w:tc>
        <w:tc>
          <w:tcPr>
            <w:tcW w:w="2366" w:type="dxa"/>
            <w:tcBorders>
              <w:top w:val="single" w:sz="4" w:space="0" w:color="auto"/>
              <w:bottom w:val="single" w:sz="4" w:space="0" w:color="auto"/>
            </w:tcBorders>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rPr>
          <w:trHeight w:val="154"/>
        </w:trPr>
        <w:tc>
          <w:tcPr>
            <w:tcW w:w="1276" w:type="dxa"/>
            <w:tcBorders>
              <w:top w:val="single" w:sz="4" w:space="0" w:color="auto"/>
              <w:bottom w:val="single" w:sz="4" w:space="0" w:color="auto"/>
            </w:tcBorders>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30.</w:t>
            </w:r>
          </w:p>
        </w:tc>
        <w:tc>
          <w:tcPr>
            <w:tcW w:w="6530" w:type="dxa"/>
            <w:tcBorders>
              <w:top w:val="single" w:sz="4" w:space="0" w:color="auto"/>
              <w:bottom w:val="single" w:sz="4" w:space="0" w:color="auto"/>
            </w:tcBorders>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Строгий «управляющий».</w:t>
            </w:r>
          </w:p>
        </w:tc>
        <w:tc>
          <w:tcPr>
            <w:tcW w:w="2366" w:type="dxa"/>
            <w:tcBorders>
              <w:top w:val="single" w:sz="4" w:space="0" w:color="auto"/>
              <w:bottom w:val="single" w:sz="4" w:space="0" w:color="auto"/>
            </w:tcBorders>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rPr>
          <w:trHeight w:val="135"/>
        </w:trPr>
        <w:tc>
          <w:tcPr>
            <w:tcW w:w="1276" w:type="dxa"/>
            <w:tcBorders>
              <w:top w:val="single" w:sz="4" w:space="0" w:color="auto"/>
              <w:bottom w:val="single" w:sz="4" w:space="0" w:color="auto"/>
            </w:tcBorders>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31.</w:t>
            </w:r>
          </w:p>
        </w:tc>
        <w:tc>
          <w:tcPr>
            <w:tcW w:w="6530" w:type="dxa"/>
            <w:tcBorders>
              <w:top w:val="single" w:sz="4" w:space="0" w:color="auto"/>
              <w:bottom w:val="single" w:sz="4" w:space="0" w:color="auto"/>
            </w:tcBorders>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В Сибири и на Урале.</w:t>
            </w:r>
          </w:p>
        </w:tc>
        <w:tc>
          <w:tcPr>
            <w:tcW w:w="2366" w:type="dxa"/>
            <w:tcBorders>
              <w:top w:val="single" w:sz="4" w:space="0" w:color="auto"/>
              <w:bottom w:val="single" w:sz="4" w:space="0" w:color="auto"/>
            </w:tcBorders>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rPr>
          <w:trHeight w:val="168"/>
        </w:trPr>
        <w:tc>
          <w:tcPr>
            <w:tcW w:w="1276" w:type="dxa"/>
            <w:tcBorders>
              <w:top w:val="single" w:sz="4" w:space="0" w:color="auto"/>
            </w:tcBorders>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32.</w:t>
            </w:r>
          </w:p>
        </w:tc>
        <w:tc>
          <w:tcPr>
            <w:tcW w:w="6530" w:type="dxa"/>
            <w:tcBorders>
              <w:top w:val="single" w:sz="4" w:space="0" w:color="auto"/>
            </w:tcBorders>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Связаны смыслом.</w:t>
            </w:r>
          </w:p>
        </w:tc>
        <w:tc>
          <w:tcPr>
            <w:tcW w:w="2366" w:type="dxa"/>
            <w:tcBorders>
              <w:top w:val="single" w:sz="4" w:space="0" w:color="auto"/>
            </w:tcBorders>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1 ч</w:t>
            </w:r>
          </w:p>
        </w:tc>
      </w:tr>
      <w:tr w:rsidR="00593DB4" w:rsidRPr="00C35134" w:rsidTr="00FD5480">
        <w:tc>
          <w:tcPr>
            <w:tcW w:w="1276" w:type="dxa"/>
            <w:shd w:val="clear" w:color="auto" w:fill="auto"/>
            <w:noWrap/>
          </w:tcPr>
          <w:p w:rsidR="00593DB4" w:rsidRPr="00C35134" w:rsidRDefault="00593DB4" w:rsidP="00FD5480">
            <w:pPr>
              <w:spacing w:after="0" w:line="20" w:lineRule="atLeast"/>
              <w:jc w:val="right"/>
              <w:rPr>
                <w:rFonts w:ascii="Times New Roman" w:hAnsi="Times New Roman" w:cs="Times New Roman"/>
                <w:sz w:val="24"/>
                <w:szCs w:val="24"/>
              </w:rPr>
            </w:pPr>
            <w:r w:rsidRPr="00C35134">
              <w:rPr>
                <w:rFonts w:ascii="Times New Roman" w:hAnsi="Times New Roman" w:cs="Times New Roman"/>
                <w:sz w:val="24"/>
                <w:szCs w:val="24"/>
              </w:rPr>
              <w:t xml:space="preserve">33-34 </w:t>
            </w:r>
          </w:p>
        </w:tc>
        <w:tc>
          <w:tcPr>
            <w:tcW w:w="6530"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Любимые игры со словами.</w:t>
            </w:r>
          </w:p>
        </w:tc>
        <w:tc>
          <w:tcPr>
            <w:tcW w:w="2366" w:type="dxa"/>
            <w:shd w:val="clear" w:color="auto" w:fill="auto"/>
            <w:noWrap/>
          </w:tcPr>
          <w:p w:rsidR="00593DB4" w:rsidRPr="00C35134" w:rsidRDefault="00593DB4" w:rsidP="00FD5480">
            <w:pPr>
              <w:spacing w:after="0" w:line="20" w:lineRule="atLeast"/>
              <w:rPr>
                <w:rFonts w:ascii="Times New Roman" w:hAnsi="Times New Roman" w:cs="Times New Roman"/>
                <w:sz w:val="24"/>
                <w:szCs w:val="24"/>
              </w:rPr>
            </w:pPr>
            <w:r w:rsidRPr="00C35134">
              <w:rPr>
                <w:rFonts w:ascii="Times New Roman" w:hAnsi="Times New Roman" w:cs="Times New Roman"/>
                <w:sz w:val="24"/>
                <w:szCs w:val="24"/>
              </w:rPr>
              <w:t>2ч.</w:t>
            </w:r>
          </w:p>
        </w:tc>
      </w:tr>
    </w:tbl>
    <w:p w:rsidR="00593DB4" w:rsidRDefault="00593DB4" w:rsidP="00593DB4">
      <w:pPr>
        <w:spacing w:line="20" w:lineRule="atLeast"/>
        <w:rPr>
          <w:rFonts w:ascii="Times New Roman" w:hAnsi="Times New Roman"/>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«Ника»</w:t>
      </w:r>
    </w:p>
    <w:p w:rsidR="00593DB4" w:rsidRDefault="00593DB4" w:rsidP="00593DB4">
      <w:pPr>
        <w:shd w:val="clear" w:color="auto" w:fill="FFFFFF"/>
        <w:spacing w:after="0" w:line="254" w:lineRule="atLeast"/>
        <w:jc w:val="center"/>
        <w:rPr>
          <w:rFonts w:ascii="Times New Roman" w:hAnsi="Times New Roman" w:cs="Times New Roman"/>
          <w:b/>
          <w:sz w:val="28"/>
          <w:szCs w:val="28"/>
        </w:rPr>
      </w:pPr>
      <w:r>
        <w:rPr>
          <w:rFonts w:ascii="Times New Roman" w:hAnsi="Times New Roman" w:cs="Times New Roman"/>
          <w:b/>
          <w:sz w:val="28"/>
          <w:szCs w:val="28"/>
        </w:rPr>
        <w:t>3 класс</w:t>
      </w:r>
    </w:p>
    <w:p w:rsidR="00593DB4" w:rsidRDefault="00593DB4" w:rsidP="00593DB4">
      <w:pPr>
        <w:shd w:val="clear" w:color="auto" w:fill="FFFFFF"/>
        <w:spacing w:after="0" w:line="240" w:lineRule="auto"/>
        <w:rPr>
          <w:rFonts w:ascii="Helvetica" w:hAnsi="Helvetica" w:cs="Helvetica"/>
          <w:b/>
          <w:sz w:val="28"/>
          <w:szCs w:val="28"/>
        </w:rPr>
      </w:pPr>
      <w:r>
        <w:rPr>
          <w:rFonts w:ascii="Times New Roman" w:hAnsi="Times New Roman"/>
          <w:b/>
          <w:sz w:val="28"/>
          <w:szCs w:val="28"/>
        </w:rPr>
        <w:t>Результаты освоения курса внеурочной деятельности:</w:t>
      </w:r>
    </w:p>
    <w:p w:rsidR="00593DB4" w:rsidRDefault="00593DB4" w:rsidP="00593DB4">
      <w:pPr>
        <w:pStyle w:val="ad"/>
        <w:ind w:left="11" w:hanging="11"/>
        <w:jc w:val="both"/>
        <w:rPr>
          <w:rFonts w:ascii="Times New Roman" w:hAnsi="Times New Roman"/>
          <w:b/>
          <w:bCs/>
          <w:sz w:val="28"/>
          <w:szCs w:val="28"/>
        </w:rPr>
      </w:pPr>
      <w:r>
        <w:rPr>
          <w:rFonts w:ascii="Times New Roman" w:hAnsi="Times New Roman"/>
          <w:b/>
          <w:bCs/>
          <w:sz w:val="28"/>
          <w:szCs w:val="28"/>
        </w:rPr>
        <w:t>Личностные результаты.</w:t>
      </w:r>
    </w:p>
    <w:p w:rsidR="00593DB4" w:rsidRDefault="00593DB4" w:rsidP="00593DB4">
      <w:pPr>
        <w:pStyle w:val="ad"/>
        <w:ind w:left="11" w:hanging="11"/>
        <w:jc w:val="both"/>
        <w:rPr>
          <w:rFonts w:ascii="Times New Roman" w:hAnsi="Times New Roman"/>
          <w:b/>
          <w:bCs/>
          <w:i/>
          <w:sz w:val="28"/>
          <w:szCs w:val="28"/>
        </w:rPr>
      </w:pPr>
      <w:r>
        <w:rPr>
          <w:rFonts w:ascii="Times New Roman" w:hAnsi="Times New Roman"/>
          <w:i/>
          <w:iCs/>
          <w:sz w:val="28"/>
          <w:szCs w:val="28"/>
        </w:rPr>
        <w:t>У учеников будут сформированы:</w:t>
      </w:r>
    </w:p>
    <w:p w:rsidR="00593DB4" w:rsidRDefault="00593DB4" w:rsidP="003F0962">
      <w:pPr>
        <w:numPr>
          <w:ilvl w:val="0"/>
          <w:numId w:val="30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потребность сотрудничества со сверстниками, доброжелательное отношение к сверстникам, бесконфликтное поведение, стремление прислушиваться к мнению одноклассников;</w:t>
      </w:r>
    </w:p>
    <w:p w:rsidR="00593DB4" w:rsidRDefault="00593DB4" w:rsidP="003F0962">
      <w:pPr>
        <w:numPr>
          <w:ilvl w:val="0"/>
          <w:numId w:val="30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целостность взгляда на мир средствами литературных произведений; </w:t>
      </w:r>
    </w:p>
    <w:p w:rsidR="00593DB4" w:rsidRDefault="00593DB4" w:rsidP="003F0962">
      <w:pPr>
        <w:numPr>
          <w:ilvl w:val="0"/>
          <w:numId w:val="30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этические чувства, эстетические потребности, ценности и чувства на основе опыта слушания и заучивания произведений художественной литературы;</w:t>
      </w:r>
    </w:p>
    <w:p w:rsidR="00593DB4" w:rsidRDefault="00593DB4" w:rsidP="003F0962">
      <w:pPr>
        <w:numPr>
          <w:ilvl w:val="0"/>
          <w:numId w:val="308"/>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осознание значимости занятий театральным искусством для личного развития.</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Метапредметными результатами</w:t>
      </w:r>
      <w:r>
        <w:rPr>
          <w:rFonts w:ascii="Times New Roman" w:eastAsia="Times New Roman" w:hAnsi="Times New Roman" w:cs="Times New Roman"/>
          <w:sz w:val="28"/>
          <w:szCs w:val="28"/>
        </w:rPr>
        <w:t xml:space="preserve"> изучения курса является формирование следующих универсальных учебных действий (УУД). </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Регулятивные УУД:</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Обучающийся научится:</w:t>
      </w:r>
    </w:p>
    <w:p w:rsidR="00593DB4" w:rsidRDefault="00593DB4" w:rsidP="003F0962">
      <w:pPr>
        <w:numPr>
          <w:ilvl w:val="0"/>
          <w:numId w:val="309"/>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понимать и принимать учебную задачу, сформулированную учителем;</w:t>
      </w:r>
    </w:p>
    <w:p w:rsidR="00593DB4" w:rsidRDefault="00593DB4" w:rsidP="003F0962">
      <w:pPr>
        <w:numPr>
          <w:ilvl w:val="0"/>
          <w:numId w:val="309"/>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планировать свои действия на отдельных этапах работы над пьесой;</w:t>
      </w:r>
    </w:p>
    <w:p w:rsidR="00593DB4" w:rsidRDefault="00593DB4" w:rsidP="003F0962">
      <w:pPr>
        <w:numPr>
          <w:ilvl w:val="0"/>
          <w:numId w:val="309"/>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осуществлять контроль, коррекцию и оценку результатов своей деятельности;</w:t>
      </w:r>
    </w:p>
    <w:p w:rsidR="00593DB4" w:rsidRDefault="00593DB4" w:rsidP="003F0962">
      <w:pPr>
        <w:numPr>
          <w:ilvl w:val="0"/>
          <w:numId w:val="309"/>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анализировать причины успеха/неуспеха, осваивать с помощью учителя позитивные установки типа: «У меня всё получится», «Я ещё многое смогу».</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Познавательные УУД:</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Обучающийся научится:</w:t>
      </w:r>
    </w:p>
    <w:p w:rsidR="00593DB4" w:rsidRDefault="00593DB4" w:rsidP="003F0962">
      <w:pPr>
        <w:numPr>
          <w:ilvl w:val="0"/>
          <w:numId w:val="31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пользоваться приёмами анализа и синтеза при чтении и просмотре видеозаписей, проводить сравнение и анализ поведения героя;</w:t>
      </w:r>
    </w:p>
    <w:p w:rsidR="00593DB4" w:rsidRDefault="00593DB4" w:rsidP="003F0962">
      <w:pPr>
        <w:numPr>
          <w:ilvl w:val="0"/>
          <w:numId w:val="31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понимать и применять полученную информацию при выполнении заданий;</w:t>
      </w:r>
    </w:p>
    <w:p w:rsidR="00593DB4" w:rsidRDefault="00593DB4" w:rsidP="003F0962">
      <w:pPr>
        <w:numPr>
          <w:ilvl w:val="0"/>
          <w:numId w:val="31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проявлять индивидуальные творческие способности при сочинении рассказов, сказок, этюдов, подборе простейших рифм, чтении по ролям и инсценирование.</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Коммуникативные УУД:</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Обучающийся научится:</w:t>
      </w:r>
    </w:p>
    <w:p w:rsidR="00593DB4" w:rsidRDefault="00593DB4" w:rsidP="003F0962">
      <w:pPr>
        <w:numPr>
          <w:ilvl w:val="0"/>
          <w:numId w:val="31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включаться в диалог, в коллективное обсуждение, проявлять инициативу и активность</w:t>
      </w:r>
    </w:p>
    <w:p w:rsidR="00593DB4" w:rsidRDefault="00593DB4" w:rsidP="003F0962">
      <w:pPr>
        <w:numPr>
          <w:ilvl w:val="0"/>
          <w:numId w:val="31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работать в группе, учитывать мнения партнёров, отличные от собственных;</w:t>
      </w:r>
    </w:p>
    <w:p w:rsidR="00593DB4" w:rsidRDefault="00593DB4" w:rsidP="003F0962">
      <w:pPr>
        <w:numPr>
          <w:ilvl w:val="0"/>
          <w:numId w:val="31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обращаться за помощью;</w:t>
      </w:r>
    </w:p>
    <w:p w:rsidR="00593DB4" w:rsidRDefault="00593DB4" w:rsidP="003F0962">
      <w:pPr>
        <w:numPr>
          <w:ilvl w:val="0"/>
          <w:numId w:val="31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формулировать свои затруднения;</w:t>
      </w:r>
    </w:p>
    <w:p w:rsidR="00593DB4" w:rsidRDefault="00593DB4" w:rsidP="003F0962">
      <w:pPr>
        <w:numPr>
          <w:ilvl w:val="0"/>
          <w:numId w:val="31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предлагать помощь и сотрудничество; </w:t>
      </w:r>
    </w:p>
    <w:p w:rsidR="00593DB4" w:rsidRDefault="00593DB4" w:rsidP="003F0962">
      <w:pPr>
        <w:numPr>
          <w:ilvl w:val="0"/>
          <w:numId w:val="31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слушать собеседника;</w:t>
      </w:r>
    </w:p>
    <w:p w:rsidR="00593DB4" w:rsidRDefault="00593DB4" w:rsidP="003F0962">
      <w:pPr>
        <w:numPr>
          <w:ilvl w:val="0"/>
          <w:numId w:val="31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договариваться о распределении функций и ролей в совместной деятельности, приходить к общему решению; </w:t>
      </w:r>
    </w:p>
    <w:p w:rsidR="00593DB4" w:rsidRDefault="00593DB4" w:rsidP="003F0962">
      <w:pPr>
        <w:numPr>
          <w:ilvl w:val="0"/>
          <w:numId w:val="31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формулировать собственное мнение и позицию;</w:t>
      </w:r>
    </w:p>
    <w:p w:rsidR="00593DB4" w:rsidRDefault="00593DB4" w:rsidP="003F0962">
      <w:pPr>
        <w:numPr>
          <w:ilvl w:val="0"/>
          <w:numId w:val="31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осуществлять взаимный контроль; </w:t>
      </w:r>
    </w:p>
    <w:p w:rsidR="00593DB4" w:rsidRDefault="00593DB4" w:rsidP="003F0962">
      <w:pPr>
        <w:numPr>
          <w:ilvl w:val="0"/>
          <w:numId w:val="31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адекватно оценивать собственное поведение и поведение окружающих.</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Предметные результаты:</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Учащиеся научатся:</w:t>
      </w:r>
    </w:p>
    <w:p w:rsidR="00593DB4" w:rsidRDefault="00593DB4" w:rsidP="003F0962">
      <w:pPr>
        <w:numPr>
          <w:ilvl w:val="0"/>
          <w:numId w:val="31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читать, соблюдая орфоэпические и интонационные нормы чтения;</w:t>
      </w:r>
    </w:p>
    <w:p w:rsidR="00593DB4" w:rsidRDefault="00593DB4" w:rsidP="003F0962">
      <w:pPr>
        <w:numPr>
          <w:ilvl w:val="0"/>
          <w:numId w:val="31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выразительному чтению;</w:t>
      </w:r>
    </w:p>
    <w:p w:rsidR="00593DB4" w:rsidRDefault="00593DB4" w:rsidP="003F0962">
      <w:pPr>
        <w:numPr>
          <w:ilvl w:val="0"/>
          <w:numId w:val="31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различать произведения по жанру;</w:t>
      </w:r>
    </w:p>
    <w:p w:rsidR="00593DB4" w:rsidRDefault="00593DB4" w:rsidP="003F0962">
      <w:pPr>
        <w:numPr>
          <w:ilvl w:val="0"/>
          <w:numId w:val="31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речевое дыхание и правильную артикуляцию;</w:t>
      </w:r>
    </w:p>
    <w:p w:rsidR="00593DB4" w:rsidRDefault="00593DB4" w:rsidP="003F0962">
      <w:pPr>
        <w:numPr>
          <w:ilvl w:val="0"/>
          <w:numId w:val="31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видам театрального искусства, основам актёрского мастерства;</w:t>
      </w:r>
    </w:p>
    <w:p w:rsidR="00593DB4" w:rsidRDefault="00593DB4" w:rsidP="003F0962">
      <w:pPr>
        <w:numPr>
          <w:ilvl w:val="0"/>
          <w:numId w:val="31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сочинять этюды по сказкам;</w:t>
      </w:r>
    </w:p>
    <w:p w:rsidR="00593DB4" w:rsidRDefault="00593DB4" w:rsidP="003F0962">
      <w:pPr>
        <w:numPr>
          <w:ilvl w:val="0"/>
          <w:numId w:val="31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умению выражать разнообразные эмоциональные состояния (грусть, радость, злоба, удивление, восхищение)</w:t>
      </w:r>
    </w:p>
    <w:p w:rsidR="00593DB4" w:rsidRDefault="00593DB4" w:rsidP="00593DB4">
      <w:pPr>
        <w:pStyle w:val="af"/>
        <w:ind w:left="360"/>
        <w:jc w:val="both"/>
        <w:rPr>
          <w:sz w:val="32"/>
          <w:szCs w:val="28"/>
        </w:rPr>
      </w:pPr>
      <w:r>
        <w:rPr>
          <w:rStyle w:val="affff4"/>
          <w:iCs/>
          <w:sz w:val="28"/>
        </w:rPr>
        <w:t>Формы реализации программы, виды деятельности:</w:t>
      </w:r>
    </w:p>
    <w:p w:rsidR="00593DB4" w:rsidRDefault="00593DB4" w:rsidP="003F0962">
      <w:pPr>
        <w:numPr>
          <w:ilvl w:val="0"/>
          <w:numId w:val="31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714" w:hanging="357"/>
        <w:rPr>
          <w:rFonts w:ascii="Times New Roman" w:eastAsia="Times New Roman" w:hAnsi="Times New Roman" w:cs="Times New Roman"/>
          <w:sz w:val="24"/>
          <w:szCs w:val="24"/>
        </w:rPr>
      </w:pPr>
      <w:r>
        <w:rPr>
          <w:rFonts w:ascii="Times New Roman" w:eastAsia="Times New Roman" w:hAnsi="Times New Roman" w:cs="Times New Roman"/>
          <w:sz w:val="27"/>
          <w:szCs w:val="27"/>
        </w:rPr>
        <w:t>игра;</w:t>
      </w:r>
    </w:p>
    <w:p w:rsidR="00593DB4" w:rsidRDefault="00593DB4" w:rsidP="003F0962">
      <w:pPr>
        <w:numPr>
          <w:ilvl w:val="0"/>
          <w:numId w:val="31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714" w:hanging="357"/>
        <w:rPr>
          <w:rFonts w:ascii="Times New Roman" w:eastAsia="Times New Roman" w:hAnsi="Times New Roman" w:cs="Times New Roman"/>
          <w:sz w:val="24"/>
          <w:szCs w:val="24"/>
        </w:rPr>
      </w:pPr>
      <w:r>
        <w:rPr>
          <w:rFonts w:ascii="Times New Roman" w:eastAsia="Times New Roman" w:hAnsi="Times New Roman" w:cs="Times New Roman"/>
          <w:sz w:val="27"/>
          <w:szCs w:val="27"/>
        </w:rPr>
        <w:t>беседа;</w:t>
      </w:r>
    </w:p>
    <w:p w:rsidR="00593DB4" w:rsidRDefault="00593DB4" w:rsidP="003F0962">
      <w:pPr>
        <w:numPr>
          <w:ilvl w:val="0"/>
          <w:numId w:val="31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714" w:hanging="357"/>
        <w:rPr>
          <w:rFonts w:ascii="Times New Roman" w:eastAsia="Times New Roman" w:hAnsi="Times New Roman" w:cs="Times New Roman"/>
          <w:sz w:val="24"/>
          <w:szCs w:val="24"/>
        </w:rPr>
      </w:pPr>
      <w:r>
        <w:rPr>
          <w:rFonts w:ascii="Times New Roman" w:eastAsia="Times New Roman" w:hAnsi="Times New Roman" w:cs="Times New Roman"/>
          <w:sz w:val="27"/>
          <w:szCs w:val="27"/>
        </w:rPr>
        <w:t>иллюстрирование;</w:t>
      </w:r>
    </w:p>
    <w:p w:rsidR="00593DB4" w:rsidRDefault="00593DB4" w:rsidP="003F0962">
      <w:pPr>
        <w:numPr>
          <w:ilvl w:val="0"/>
          <w:numId w:val="31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714" w:hanging="357"/>
        <w:rPr>
          <w:rFonts w:ascii="Times New Roman" w:eastAsia="Times New Roman" w:hAnsi="Times New Roman" w:cs="Times New Roman"/>
          <w:sz w:val="24"/>
          <w:szCs w:val="24"/>
        </w:rPr>
      </w:pPr>
      <w:r>
        <w:rPr>
          <w:rFonts w:ascii="Times New Roman" w:eastAsia="Times New Roman" w:hAnsi="Times New Roman" w:cs="Times New Roman"/>
          <w:sz w:val="27"/>
          <w:szCs w:val="27"/>
        </w:rPr>
        <w:t>изучение основ сценического мастерства;</w:t>
      </w:r>
    </w:p>
    <w:p w:rsidR="00593DB4" w:rsidRDefault="00593DB4" w:rsidP="003F0962">
      <w:pPr>
        <w:numPr>
          <w:ilvl w:val="0"/>
          <w:numId w:val="31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714" w:hanging="357"/>
        <w:rPr>
          <w:rFonts w:ascii="Times New Roman" w:eastAsia="Times New Roman" w:hAnsi="Times New Roman" w:cs="Times New Roman"/>
          <w:sz w:val="24"/>
          <w:szCs w:val="24"/>
        </w:rPr>
      </w:pPr>
      <w:r>
        <w:rPr>
          <w:rFonts w:ascii="Times New Roman" w:eastAsia="Times New Roman" w:hAnsi="Times New Roman" w:cs="Times New Roman"/>
          <w:sz w:val="27"/>
          <w:szCs w:val="27"/>
        </w:rPr>
        <w:t>мастерская образа;</w:t>
      </w:r>
    </w:p>
    <w:p w:rsidR="00593DB4" w:rsidRDefault="00593DB4" w:rsidP="003F0962">
      <w:pPr>
        <w:numPr>
          <w:ilvl w:val="0"/>
          <w:numId w:val="31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714" w:hanging="357"/>
        <w:rPr>
          <w:rFonts w:ascii="Times New Roman" w:eastAsia="Times New Roman" w:hAnsi="Times New Roman" w:cs="Times New Roman"/>
          <w:sz w:val="24"/>
          <w:szCs w:val="24"/>
        </w:rPr>
      </w:pPr>
      <w:r>
        <w:rPr>
          <w:rFonts w:ascii="Times New Roman" w:eastAsia="Times New Roman" w:hAnsi="Times New Roman" w:cs="Times New Roman"/>
          <w:sz w:val="27"/>
          <w:szCs w:val="27"/>
        </w:rPr>
        <w:t>мастерская костюма, декораций;</w:t>
      </w:r>
    </w:p>
    <w:p w:rsidR="00593DB4" w:rsidRDefault="00593DB4" w:rsidP="003F0962">
      <w:pPr>
        <w:numPr>
          <w:ilvl w:val="0"/>
          <w:numId w:val="31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714" w:hanging="357"/>
        <w:rPr>
          <w:rFonts w:ascii="Times New Roman" w:eastAsia="Times New Roman" w:hAnsi="Times New Roman" w:cs="Times New Roman"/>
          <w:sz w:val="24"/>
          <w:szCs w:val="24"/>
        </w:rPr>
      </w:pPr>
      <w:r>
        <w:rPr>
          <w:rFonts w:ascii="Times New Roman" w:eastAsia="Times New Roman" w:hAnsi="Times New Roman" w:cs="Times New Roman"/>
          <w:sz w:val="27"/>
          <w:szCs w:val="27"/>
        </w:rPr>
        <w:t>инсценировка прочитанных произведений;</w:t>
      </w:r>
    </w:p>
    <w:p w:rsidR="00593DB4" w:rsidRDefault="00593DB4" w:rsidP="003F0962">
      <w:pPr>
        <w:numPr>
          <w:ilvl w:val="0"/>
          <w:numId w:val="31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714" w:hanging="357"/>
        <w:rPr>
          <w:rFonts w:ascii="Times New Roman" w:eastAsia="Times New Roman" w:hAnsi="Times New Roman" w:cs="Times New Roman"/>
          <w:sz w:val="24"/>
          <w:szCs w:val="24"/>
        </w:rPr>
      </w:pPr>
      <w:r>
        <w:rPr>
          <w:rFonts w:ascii="Times New Roman" w:eastAsia="Times New Roman" w:hAnsi="Times New Roman" w:cs="Times New Roman"/>
          <w:sz w:val="27"/>
          <w:szCs w:val="27"/>
        </w:rPr>
        <w:t>постановка спектакля;</w:t>
      </w:r>
    </w:p>
    <w:p w:rsidR="00593DB4" w:rsidRDefault="00593DB4" w:rsidP="003F0962">
      <w:pPr>
        <w:numPr>
          <w:ilvl w:val="0"/>
          <w:numId w:val="31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714" w:hanging="357"/>
        <w:rPr>
          <w:rFonts w:ascii="Times New Roman" w:eastAsia="Times New Roman" w:hAnsi="Times New Roman" w:cs="Times New Roman"/>
          <w:sz w:val="24"/>
          <w:szCs w:val="24"/>
        </w:rPr>
      </w:pPr>
      <w:r>
        <w:rPr>
          <w:rFonts w:ascii="Times New Roman" w:eastAsia="Times New Roman" w:hAnsi="Times New Roman" w:cs="Times New Roman"/>
          <w:sz w:val="27"/>
          <w:szCs w:val="27"/>
        </w:rPr>
        <w:t>посещение спектакля;</w:t>
      </w:r>
    </w:p>
    <w:p w:rsidR="00593DB4" w:rsidRDefault="00593DB4" w:rsidP="003F0962">
      <w:pPr>
        <w:numPr>
          <w:ilvl w:val="0"/>
          <w:numId w:val="31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714" w:hanging="357"/>
        <w:rPr>
          <w:rFonts w:ascii="Times New Roman" w:eastAsia="Times New Roman" w:hAnsi="Times New Roman" w:cs="Times New Roman"/>
          <w:sz w:val="24"/>
          <w:szCs w:val="24"/>
        </w:rPr>
      </w:pPr>
      <w:r>
        <w:rPr>
          <w:rFonts w:ascii="Times New Roman" w:eastAsia="Times New Roman" w:hAnsi="Times New Roman" w:cs="Times New Roman"/>
          <w:sz w:val="27"/>
          <w:szCs w:val="27"/>
        </w:rPr>
        <w:t>работа в малых группах;</w:t>
      </w:r>
    </w:p>
    <w:p w:rsidR="00593DB4" w:rsidRDefault="00593DB4" w:rsidP="003F0962">
      <w:pPr>
        <w:numPr>
          <w:ilvl w:val="0"/>
          <w:numId w:val="31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714" w:hanging="357"/>
        <w:rPr>
          <w:rFonts w:ascii="Times New Roman" w:eastAsia="Times New Roman" w:hAnsi="Times New Roman" w:cs="Times New Roman"/>
          <w:sz w:val="24"/>
          <w:szCs w:val="24"/>
        </w:rPr>
      </w:pPr>
      <w:r>
        <w:rPr>
          <w:rFonts w:ascii="Times New Roman" w:eastAsia="Times New Roman" w:hAnsi="Times New Roman" w:cs="Times New Roman"/>
          <w:sz w:val="27"/>
          <w:szCs w:val="27"/>
        </w:rPr>
        <w:t>актёрский тренинг;</w:t>
      </w:r>
    </w:p>
    <w:p w:rsidR="00593DB4" w:rsidRDefault="00593DB4" w:rsidP="003F0962">
      <w:pPr>
        <w:numPr>
          <w:ilvl w:val="0"/>
          <w:numId w:val="31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714" w:hanging="357"/>
        <w:rPr>
          <w:rFonts w:ascii="Times New Roman" w:eastAsia="Times New Roman" w:hAnsi="Times New Roman" w:cs="Times New Roman"/>
          <w:sz w:val="24"/>
          <w:szCs w:val="24"/>
        </w:rPr>
      </w:pPr>
      <w:r>
        <w:rPr>
          <w:rFonts w:ascii="Times New Roman" w:eastAsia="Times New Roman" w:hAnsi="Times New Roman" w:cs="Times New Roman"/>
          <w:sz w:val="27"/>
          <w:szCs w:val="27"/>
        </w:rPr>
        <w:t>выступление.</w:t>
      </w:r>
    </w:p>
    <w:p w:rsidR="00593DB4" w:rsidRDefault="00593DB4" w:rsidP="00593DB4">
      <w:pPr>
        <w:pStyle w:val="ad"/>
        <w:jc w:val="center"/>
        <w:rPr>
          <w:rFonts w:ascii="Times New Roman" w:hAnsi="Times New Roman"/>
          <w:b/>
          <w:sz w:val="28"/>
          <w:szCs w:val="28"/>
        </w:rPr>
      </w:pPr>
      <w:r>
        <w:rPr>
          <w:rFonts w:ascii="Times New Roman" w:hAnsi="Times New Roman"/>
          <w:b/>
          <w:sz w:val="28"/>
          <w:szCs w:val="28"/>
        </w:rPr>
        <w:t>Содержание курса</w:t>
      </w:r>
    </w:p>
    <w:p w:rsidR="00593DB4" w:rsidRDefault="00593DB4" w:rsidP="00593DB4">
      <w:pPr>
        <w:spacing w:after="0" w:line="240" w:lineRule="auto"/>
        <w:jc w:val="both"/>
        <w:rPr>
          <w:rFonts w:ascii="Times New Roman" w:hAnsi="Times New Roman"/>
          <w:b/>
          <w:sz w:val="28"/>
          <w:szCs w:val="28"/>
          <w:u w:val="single"/>
        </w:rPr>
      </w:pPr>
      <w:r>
        <w:rPr>
          <w:rFonts w:ascii="Times New Roman" w:hAnsi="Times New Roman"/>
          <w:b/>
          <w:sz w:val="28"/>
          <w:szCs w:val="28"/>
          <w:u w:val="single"/>
        </w:rPr>
        <w:t>Раздел «Мы играем – мы мечтаем!» (2 часа)</w:t>
      </w:r>
    </w:p>
    <w:p w:rsidR="00593DB4" w:rsidRDefault="00593DB4" w:rsidP="00593DB4">
      <w:pPr>
        <w:shd w:val="clear" w:color="auto" w:fill="FFFFFF"/>
        <w:spacing w:after="0" w:line="240" w:lineRule="auto"/>
        <w:rPr>
          <w:rFonts w:ascii="Helvetica" w:hAnsi="Helvetica" w:cs="Helvetica"/>
          <w:sz w:val="28"/>
          <w:szCs w:val="28"/>
        </w:rPr>
      </w:pPr>
      <w:r>
        <w:rPr>
          <w:rFonts w:ascii="Times New Roman" w:hAnsi="Times New Roman"/>
          <w:sz w:val="28"/>
          <w:szCs w:val="28"/>
        </w:rPr>
        <w:t xml:space="preserve">Водное и итоговое занятие. Игры,которые непосредственно связаны с одним из основополагающих принципов метода К.С. Станиславского: </w:t>
      </w:r>
      <w:r>
        <w:rPr>
          <w:rFonts w:ascii="Times New Roman" w:hAnsi="Times New Roman"/>
          <w:b/>
          <w:bCs/>
          <w:i/>
          <w:iCs/>
          <w:sz w:val="28"/>
          <w:szCs w:val="28"/>
        </w:rPr>
        <w:t>«от внимания – к воображению».</w:t>
      </w:r>
    </w:p>
    <w:p w:rsidR="00593DB4" w:rsidRDefault="00593DB4" w:rsidP="00593DB4">
      <w:pPr>
        <w:spacing w:after="0" w:line="240" w:lineRule="auto"/>
        <w:jc w:val="both"/>
        <w:rPr>
          <w:rFonts w:ascii="Times New Roman" w:hAnsi="Times New Roman"/>
          <w:b/>
          <w:sz w:val="28"/>
          <w:szCs w:val="28"/>
          <w:u w:val="single"/>
        </w:rPr>
      </w:pPr>
      <w:r>
        <w:rPr>
          <w:rFonts w:ascii="Times New Roman" w:hAnsi="Times New Roman"/>
          <w:b/>
          <w:sz w:val="28"/>
          <w:szCs w:val="28"/>
          <w:u w:val="single"/>
        </w:rPr>
        <w:t>Раздел «Основы актёрского мастерства». (16часов)</w:t>
      </w:r>
    </w:p>
    <w:p w:rsidR="00593DB4" w:rsidRDefault="00593DB4" w:rsidP="00593DB4">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Учусь говорить красиво. Интонация, динамика речи, темп речи. </w:t>
      </w:r>
      <w:r>
        <w:rPr>
          <w:rFonts w:ascii="Times New Roman" w:hAnsi="Times New Roman"/>
          <w:sz w:val="28"/>
          <w:szCs w:val="28"/>
        </w:rPr>
        <w:t>Язык жестов.</w:t>
      </w:r>
      <w:r>
        <w:rPr>
          <w:rFonts w:ascii="Times New Roman" w:eastAsia="Times New Roman" w:hAnsi="Times New Roman" w:cs="Times New Roman"/>
          <w:sz w:val="28"/>
          <w:szCs w:val="28"/>
        </w:rPr>
        <w:t xml:space="preserve"> Ритмопластика. Беседа о сценическом движении как о средстве выразительности и его особенностях.</w:t>
      </w:r>
      <w:r>
        <w:rPr>
          <w:rFonts w:ascii="Times New Roman" w:hAnsi="Times New Roman"/>
          <w:sz w:val="28"/>
          <w:szCs w:val="28"/>
        </w:rPr>
        <w:t xml:space="preserve"> Мимика. Дикция. </w:t>
      </w:r>
      <w:r>
        <w:rPr>
          <w:rFonts w:ascii="Times New Roman" w:eastAsia="Times New Roman" w:hAnsi="Times New Roman" w:cs="Times New Roman"/>
          <w:sz w:val="28"/>
          <w:szCs w:val="28"/>
        </w:rPr>
        <w:t>Произнесение скороговорок с разными темпами и силой звука, разной интонацией.</w:t>
      </w:r>
      <w:r>
        <w:rPr>
          <w:rFonts w:ascii="Times New Roman" w:hAnsi="Times New Roman" w:cs="Times New Roman"/>
          <w:sz w:val="28"/>
          <w:szCs w:val="28"/>
        </w:rPr>
        <w:t xml:space="preserve"> Культура речи. Интонация.</w:t>
      </w:r>
      <w:r>
        <w:rPr>
          <w:rFonts w:ascii="Times New Roman" w:eastAsia="Times New Roman" w:hAnsi="Times New Roman" w:cs="Times New Roman"/>
          <w:sz w:val="28"/>
          <w:szCs w:val="28"/>
        </w:rPr>
        <w:t xml:space="preserve"> Культура речи и техника речи. Игры и упражнения направленные на дыхание и свободу речи. Беспредметный этюд ( вдеть нитку в иголку, собрать чемодан, подточить карандаш и т. д.).</w:t>
      </w:r>
      <w:r>
        <w:rPr>
          <w:rFonts w:ascii="Times New Roman" w:hAnsi="Times New Roman" w:cs="Times New Roman"/>
          <w:sz w:val="28"/>
          <w:szCs w:val="28"/>
        </w:rPr>
        <w:t xml:space="preserve"> Игры и упражнения, направленные на развитие дыхания и свободы речевого аппарата.</w:t>
      </w:r>
      <w:r>
        <w:rPr>
          <w:rFonts w:ascii="Times New Roman" w:eastAsia="Times New Roman" w:hAnsi="Times New Roman" w:cs="Times New Roman"/>
          <w:sz w:val="28"/>
          <w:szCs w:val="28"/>
        </w:rPr>
        <w:t xml:space="preserve"> Чтение в лицах стихов А.Барто. Инсценирование басен Крылова.</w:t>
      </w:r>
      <w:r>
        <w:rPr>
          <w:rFonts w:ascii="Times New Roman" w:hAnsi="Times New Roman" w:cs="Times New Roman"/>
          <w:color w:val="333333"/>
          <w:sz w:val="28"/>
          <w:szCs w:val="28"/>
          <w:shd w:val="clear" w:color="auto" w:fill="FFFFFF"/>
        </w:rPr>
        <w:t xml:space="preserve"> Вхождение в образ. Сценка “Немое кино”.</w:t>
      </w:r>
    </w:p>
    <w:p w:rsidR="00593DB4" w:rsidRDefault="00593DB4" w:rsidP="00593DB4">
      <w:pPr>
        <w:spacing w:after="0" w:line="240" w:lineRule="auto"/>
        <w:jc w:val="both"/>
        <w:rPr>
          <w:rFonts w:ascii="Times New Roman" w:hAnsi="Times New Roman"/>
          <w:b/>
          <w:sz w:val="28"/>
          <w:szCs w:val="28"/>
          <w:u w:val="single"/>
        </w:rPr>
      </w:pPr>
      <w:r>
        <w:rPr>
          <w:rFonts w:ascii="Times New Roman" w:hAnsi="Times New Roman"/>
          <w:b/>
          <w:sz w:val="28"/>
          <w:szCs w:val="28"/>
          <w:u w:val="single"/>
        </w:rPr>
        <w:t>Раздел «Наш театр».(16 часов)</w:t>
      </w:r>
    </w:p>
    <w:p w:rsidR="00593DB4" w:rsidRDefault="00593DB4" w:rsidP="00593DB4">
      <w:pPr>
        <w:shd w:val="clear" w:color="auto" w:fill="FFFFFF"/>
        <w:spacing w:after="0" w:line="240" w:lineRule="auto"/>
        <w:rPr>
          <w:rFonts w:ascii="Times New Roman" w:hAnsi="Times New Roman"/>
          <w:sz w:val="28"/>
          <w:szCs w:val="28"/>
        </w:rPr>
      </w:pPr>
      <w:r>
        <w:rPr>
          <w:rFonts w:ascii="Times New Roman" w:hAnsi="Times New Roman"/>
          <w:sz w:val="28"/>
          <w:szCs w:val="28"/>
        </w:rPr>
        <w:t>Подготовка миниатюр, музыкальной композиции, школьного спектакля спектакля "Вчера, сегодня, завтра". Изготовление костюмов, декораций с помощью родителей, презентации к спектаклю, подбор музыкального сопровождения.</w:t>
      </w:r>
    </w:p>
    <w:p w:rsidR="00593DB4" w:rsidRDefault="00593DB4" w:rsidP="00593DB4">
      <w:pPr>
        <w:jc w:val="center"/>
        <w:rPr>
          <w:rFonts w:ascii="Times New Roman" w:hAnsi="Times New Roman" w:cs="Times New Roman"/>
          <w:b/>
          <w:sz w:val="28"/>
          <w:szCs w:val="28"/>
        </w:rPr>
      </w:pPr>
      <w:r>
        <w:rPr>
          <w:rFonts w:ascii="Times New Roman" w:hAnsi="Times New Roman" w:cs="Times New Roman"/>
          <w:b/>
          <w:sz w:val="28"/>
          <w:szCs w:val="28"/>
        </w:rPr>
        <w:t>Тематическое планирование</w:t>
      </w: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7"/>
        <w:gridCol w:w="7121"/>
        <w:gridCol w:w="1260"/>
      </w:tblGrid>
      <w:tr w:rsidR="00593DB4" w:rsidTr="00FD5480">
        <w:tc>
          <w:tcPr>
            <w:tcW w:w="1743" w:type="dxa"/>
            <w:shd w:val="clear" w:color="auto" w:fill="auto"/>
            <w:noWrap/>
          </w:tcPr>
          <w:p w:rsidR="00593DB4" w:rsidRPr="00C35134" w:rsidRDefault="00593DB4" w:rsidP="00FD5480">
            <w:pPr>
              <w:spacing w:after="0"/>
              <w:jc w:val="center"/>
              <w:rPr>
                <w:rFonts w:ascii="Times New Roman" w:hAnsi="Times New Roman" w:cs="Times New Roman"/>
                <w:sz w:val="24"/>
                <w:szCs w:val="24"/>
              </w:rPr>
            </w:pPr>
            <w:r w:rsidRPr="00C35134">
              <w:rPr>
                <w:rFonts w:ascii="Times New Roman" w:hAnsi="Times New Roman" w:cs="Times New Roman"/>
                <w:sz w:val="24"/>
                <w:szCs w:val="24"/>
              </w:rPr>
              <w:t>№ п/п</w:t>
            </w:r>
          </w:p>
        </w:tc>
        <w:tc>
          <w:tcPr>
            <w:tcW w:w="7286" w:type="dxa"/>
            <w:shd w:val="clear" w:color="auto" w:fill="auto"/>
            <w:noWrap/>
          </w:tcPr>
          <w:p w:rsidR="00593DB4" w:rsidRPr="00C35134" w:rsidRDefault="00593DB4" w:rsidP="00FD5480">
            <w:pPr>
              <w:spacing w:after="0"/>
              <w:jc w:val="center"/>
              <w:rPr>
                <w:rFonts w:ascii="Times New Roman" w:hAnsi="Times New Roman" w:cs="Times New Roman"/>
                <w:sz w:val="24"/>
                <w:szCs w:val="24"/>
              </w:rPr>
            </w:pPr>
            <w:r w:rsidRPr="00C35134">
              <w:rPr>
                <w:rFonts w:ascii="Times New Roman" w:hAnsi="Times New Roman" w:cs="Times New Roman"/>
                <w:sz w:val="24"/>
                <w:szCs w:val="24"/>
              </w:rPr>
              <w:t xml:space="preserve">Наименование разделов, тем </w:t>
            </w:r>
          </w:p>
        </w:tc>
        <w:tc>
          <w:tcPr>
            <w:tcW w:w="1285" w:type="dxa"/>
            <w:shd w:val="clear" w:color="auto" w:fill="auto"/>
            <w:noWrap/>
          </w:tcPr>
          <w:p w:rsidR="00593DB4" w:rsidRPr="00C35134" w:rsidRDefault="00593DB4" w:rsidP="00FD5480">
            <w:pPr>
              <w:spacing w:after="0"/>
              <w:ind w:left="-250"/>
              <w:jc w:val="center"/>
              <w:rPr>
                <w:rFonts w:ascii="Times New Roman" w:hAnsi="Times New Roman" w:cs="Times New Roman"/>
                <w:sz w:val="24"/>
                <w:szCs w:val="24"/>
              </w:rPr>
            </w:pPr>
            <w:r w:rsidRPr="00C35134">
              <w:rPr>
                <w:rFonts w:ascii="Times New Roman" w:hAnsi="Times New Roman" w:cs="Times New Roman"/>
                <w:sz w:val="24"/>
                <w:szCs w:val="24"/>
              </w:rPr>
              <w:t xml:space="preserve">   Всего часов</w:t>
            </w:r>
          </w:p>
        </w:tc>
      </w:tr>
      <w:tr w:rsidR="00593DB4" w:rsidTr="00FD5480">
        <w:tc>
          <w:tcPr>
            <w:tcW w:w="10314" w:type="dxa"/>
            <w:gridSpan w:val="3"/>
            <w:shd w:val="clear" w:color="auto" w:fill="auto"/>
            <w:noWrap/>
          </w:tcPr>
          <w:p w:rsidR="00593DB4" w:rsidRPr="00C35134" w:rsidRDefault="00593DB4" w:rsidP="00FD5480">
            <w:pPr>
              <w:spacing w:after="0"/>
              <w:jc w:val="center"/>
              <w:rPr>
                <w:rFonts w:ascii="Times New Roman" w:hAnsi="Times New Roman" w:cs="Times New Roman"/>
                <w:b/>
                <w:sz w:val="24"/>
                <w:szCs w:val="24"/>
              </w:rPr>
            </w:pPr>
            <w:r w:rsidRPr="00C35134">
              <w:rPr>
                <w:rFonts w:ascii="Times New Roman" w:hAnsi="Times New Roman" w:cs="Times New Roman"/>
                <w:b/>
                <w:sz w:val="24"/>
                <w:szCs w:val="24"/>
              </w:rPr>
              <w:t>Мы играем-мы мечтаем!  (1 час)</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pacing w:before="100" w:beforeAutospacing="1" w:after="0"/>
              <w:rPr>
                <w:rFonts w:ascii="Times New Roman" w:hAnsi="Times New Roman" w:cs="Times New Roman"/>
                <w:bCs/>
                <w:sz w:val="24"/>
                <w:szCs w:val="24"/>
              </w:rPr>
            </w:pPr>
            <w:r w:rsidRPr="00C35134">
              <w:rPr>
                <w:rFonts w:ascii="Times New Roman" w:hAnsi="Times New Roman" w:cs="Times New Roman"/>
                <w:sz w:val="24"/>
                <w:szCs w:val="24"/>
              </w:rPr>
              <w:t>Вводное занятие.</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0314" w:type="dxa"/>
            <w:gridSpan w:val="3"/>
            <w:shd w:val="clear" w:color="auto" w:fill="auto"/>
            <w:noWrap/>
          </w:tcPr>
          <w:p w:rsidR="00593DB4" w:rsidRPr="00C35134" w:rsidRDefault="00593DB4" w:rsidP="00FD5480">
            <w:pPr>
              <w:shd w:val="clear" w:color="auto" w:fill="FFFFFF"/>
              <w:spacing w:after="0"/>
              <w:jc w:val="center"/>
              <w:rPr>
                <w:rFonts w:ascii="Times New Roman" w:hAnsi="Times New Roman" w:cs="Times New Roman"/>
                <w:b/>
                <w:bCs/>
                <w:sz w:val="24"/>
                <w:szCs w:val="24"/>
              </w:rPr>
            </w:pPr>
            <w:r w:rsidRPr="00C35134">
              <w:rPr>
                <w:rFonts w:ascii="Times New Roman" w:hAnsi="Times New Roman" w:cs="Times New Roman"/>
                <w:b/>
                <w:bCs/>
                <w:sz w:val="24"/>
                <w:szCs w:val="24"/>
              </w:rPr>
              <w:t>Основы актёрского мастерства  (</w:t>
            </w:r>
            <w:r w:rsidRPr="00C35134">
              <w:rPr>
                <w:rFonts w:ascii="Times New Roman" w:hAnsi="Times New Roman" w:cs="Times New Roman"/>
                <w:b/>
                <w:sz w:val="24"/>
                <w:szCs w:val="24"/>
              </w:rPr>
              <w:t>2 часа)</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Учусь говорить красиво. Интонация, динамика речи, темп речи.</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pacing w:after="0"/>
              <w:jc w:val="both"/>
              <w:rPr>
                <w:rFonts w:ascii="Times New Roman" w:hAnsi="Times New Roman" w:cs="Times New Roman"/>
                <w:sz w:val="24"/>
                <w:szCs w:val="24"/>
              </w:rPr>
            </w:pPr>
            <w:r w:rsidRPr="00C35134">
              <w:rPr>
                <w:rFonts w:ascii="Times New Roman" w:hAnsi="Times New Roman" w:cs="Times New Roman"/>
                <w:sz w:val="24"/>
                <w:szCs w:val="24"/>
              </w:rPr>
              <w:t>Учусь говорить красиво. Интонация, динамика речи, темп речи.</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0314" w:type="dxa"/>
            <w:gridSpan w:val="3"/>
            <w:shd w:val="clear" w:color="auto" w:fill="auto"/>
            <w:noWrap/>
          </w:tcPr>
          <w:p w:rsidR="00593DB4" w:rsidRPr="00C35134" w:rsidRDefault="00593DB4" w:rsidP="00FD5480">
            <w:pPr>
              <w:spacing w:after="0"/>
              <w:jc w:val="center"/>
              <w:rPr>
                <w:rFonts w:ascii="Times New Roman" w:hAnsi="Times New Roman" w:cs="Times New Roman"/>
                <w:b/>
                <w:sz w:val="24"/>
                <w:szCs w:val="24"/>
              </w:rPr>
            </w:pPr>
            <w:r w:rsidRPr="00C35134">
              <w:rPr>
                <w:rFonts w:ascii="Times New Roman" w:hAnsi="Times New Roman" w:cs="Times New Roman"/>
                <w:b/>
                <w:sz w:val="24"/>
                <w:szCs w:val="24"/>
              </w:rPr>
              <w:t>Наш театр</w:t>
            </w:r>
            <w:r w:rsidRPr="00C35134">
              <w:rPr>
                <w:rFonts w:ascii="Times New Roman" w:hAnsi="Times New Roman" w:cs="Times New Roman"/>
                <w:b/>
                <w:bCs/>
                <w:sz w:val="24"/>
                <w:szCs w:val="24"/>
              </w:rPr>
              <w:t>(</w:t>
            </w:r>
            <w:r w:rsidRPr="00C35134">
              <w:rPr>
                <w:rFonts w:ascii="Times New Roman" w:hAnsi="Times New Roman" w:cs="Times New Roman"/>
                <w:b/>
                <w:sz w:val="24"/>
                <w:szCs w:val="24"/>
              </w:rPr>
              <w:t>2 часа)</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pacing w:after="0"/>
              <w:jc w:val="both"/>
              <w:rPr>
                <w:rFonts w:ascii="Times New Roman" w:hAnsi="Times New Roman" w:cs="Times New Roman"/>
                <w:sz w:val="24"/>
                <w:szCs w:val="24"/>
              </w:rPr>
            </w:pPr>
            <w:r w:rsidRPr="00C35134">
              <w:rPr>
                <w:rFonts w:ascii="Times New Roman" w:hAnsi="Times New Roman" w:cs="Times New Roman"/>
                <w:sz w:val="24"/>
                <w:szCs w:val="24"/>
              </w:rPr>
              <w:t>Подготовка разучивание миниатюры "Во дворе"</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pacing w:after="0"/>
              <w:jc w:val="both"/>
              <w:rPr>
                <w:rFonts w:ascii="Times New Roman" w:hAnsi="Times New Roman" w:cs="Times New Roman"/>
                <w:sz w:val="24"/>
                <w:szCs w:val="24"/>
              </w:rPr>
            </w:pPr>
            <w:r w:rsidRPr="00C35134">
              <w:rPr>
                <w:rFonts w:ascii="Times New Roman" w:hAnsi="Times New Roman" w:cs="Times New Roman"/>
                <w:sz w:val="24"/>
                <w:szCs w:val="24"/>
              </w:rPr>
              <w:t>Подготовка разучивание миниатюры "Во дворе"</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0314" w:type="dxa"/>
            <w:gridSpan w:val="3"/>
            <w:shd w:val="clear" w:color="auto" w:fill="auto"/>
            <w:noWrap/>
          </w:tcPr>
          <w:p w:rsidR="00593DB4" w:rsidRPr="00C35134" w:rsidRDefault="00593DB4" w:rsidP="00FD5480">
            <w:pPr>
              <w:spacing w:after="0"/>
              <w:jc w:val="center"/>
              <w:rPr>
                <w:rFonts w:ascii="Times New Roman" w:hAnsi="Times New Roman" w:cs="Times New Roman"/>
                <w:b/>
                <w:sz w:val="24"/>
                <w:szCs w:val="24"/>
              </w:rPr>
            </w:pPr>
            <w:r w:rsidRPr="00C35134">
              <w:rPr>
                <w:rFonts w:ascii="Times New Roman" w:hAnsi="Times New Roman" w:cs="Times New Roman"/>
                <w:b/>
                <w:bCs/>
                <w:sz w:val="24"/>
                <w:szCs w:val="24"/>
              </w:rPr>
              <w:t>Основы актёрского мастерства (</w:t>
            </w:r>
            <w:r w:rsidRPr="00C35134">
              <w:rPr>
                <w:rFonts w:ascii="Times New Roman" w:hAnsi="Times New Roman" w:cs="Times New Roman"/>
                <w:b/>
                <w:sz w:val="24"/>
                <w:szCs w:val="24"/>
              </w:rPr>
              <w:t>2 часа)</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Язык жестов. Ритмопластика. Беседа о сценическом движении как о средстве выразительности и его особенностях</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Язык жестов. Ритмопластика. Беседа о сценическом движении как о средстве выразительности и его особенностях</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0314" w:type="dxa"/>
            <w:gridSpan w:val="3"/>
            <w:shd w:val="clear" w:color="auto" w:fill="auto"/>
            <w:noWrap/>
          </w:tcPr>
          <w:p w:rsidR="00593DB4" w:rsidRPr="00C35134" w:rsidRDefault="00593DB4" w:rsidP="00FD5480">
            <w:pPr>
              <w:spacing w:after="0"/>
              <w:jc w:val="center"/>
              <w:rPr>
                <w:rFonts w:ascii="Times New Roman" w:hAnsi="Times New Roman" w:cs="Times New Roman"/>
                <w:b/>
                <w:sz w:val="24"/>
                <w:szCs w:val="24"/>
              </w:rPr>
            </w:pPr>
            <w:r w:rsidRPr="00C35134">
              <w:rPr>
                <w:rFonts w:ascii="Times New Roman" w:hAnsi="Times New Roman" w:cs="Times New Roman"/>
                <w:b/>
                <w:sz w:val="24"/>
                <w:szCs w:val="24"/>
              </w:rPr>
              <w:t>Наш театр</w:t>
            </w:r>
            <w:r w:rsidRPr="00C35134">
              <w:rPr>
                <w:rFonts w:ascii="Times New Roman" w:hAnsi="Times New Roman" w:cs="Times New Roman"/>
                <w:b/>
                <w:bCs/>
                <w:sz w:val="24"/>
                <w:szCs w:val="24"/>
              </w:rPr>
              <w:t>(</w:t>
            </w:r>
            <w:r w:rsidRPr="00C35134">
              <w:rPr>
                <w:rFonts w:ascii="Times New Roman" w:hAnsi="Times New Roman" w:cs="Times New Roman"/>
                <w:b/>
                <w:sz w:val="24"/>
                <w:szCs w:val="24"/>
              </w:rPr>
              <w:t>2 часа)</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Музыкальная композиция «Ко Дню Матери».</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Музыкальная композиция «Ко Дню Матери».</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0314" w:type="dxa"/>
            <w:gridSpan w:val="3"/>
            <w:shd w:val="clear" w:color="auto" w:fill="auto"/>
            <w:noWrap/>
          </w:tcPr>
          <w:p w:rsidR="00593DB4" w:rsidRPr="00C35134" w:rsidRDefault="00593DB4" w:rsidP="00FD5480">
            <w:pPr>
              <w:shd w:val="clear" w:color="auto" w:fill="FFFFFF"/>
              <w:spacing w:after="0"/>
              <w:jc w:val="center"/>
              <w:rPr>
                <w:rFonts w:ascii="Times New Roman" w:hAnsi="Times New Roman" w:cs="Times New Roman"/>
                <w:b/>
                <w:sz w:val="24"/>
                <w:szCs w:val="24"/>
              </w:rPr>
            </w:pPr>
            <w:r w:rsidRPr="00C35134">
              <w:rPr>
                <w:rFonts w:ascii="Times New Roman" w:hAnsi="Times New Roman" w:cs="Times New Roman"/>
                <w:b/>
                <w:bCs/>
                <w:sz w:val="24"/>
                <w:szCs w:val="24"/>
              </w:rPr>
              <w:t>Основы актёрского мастерства</w:t>
            </w:r>
            <w:r w:rsidRPr="00C35134">
              <w:rPr>
                <w:rFonts w:ascii="Times New Roman" w:hAnsi="Times New Roman" w:cs="Times New Roman"/>
                <w:b/>
                <w:sz w:val="24"/>
                <w:szCs w:val="24"/>
              </w:rPr>
              <w:t xml:space="preserve"> (12 часов)</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pacing w:after="0"/>
              <w:jc w:val="both"/>
              <w:rPr>
                <w:rFonts w:ascii="Times New Roman" w:hAnsi="Times New Roman" w:cs="Times New Roman"/>
                <w:sz w:val="24"/>
                <w:szCs w:val="24"/>
              </w:rPr>
            </w:pPr>
            <w:r w:rsidRPr="00C35134">
              <w:rPr>
                <w:rFonts w:ascii="Times New Roman" w:hAnsi="Times New Roman" w:cs="Times New Roman"/>
                <w:sz w:val="24"/>
                <w:szCs w:val="24"/>
              </w:rPr>
              <w:t>Мимика.</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pacing w:after="0"/>
              <w:jc w:val="both"/>
              <w:rPr>
                <w:rFonts w:ascii="Times New Roman" w:hAnsi="Times New Roman" w:cs="Times New Roman"/>
                <w:sz w:val="24"/>
                <w:szCs w:val="24"/>
              </w:rPr>
            </w:pPr>
            <w:r w:rsidRPr="00C35134">
              <w:rPr>
                <w:rFonts w:ascii="Times New Roman" w:hAnsi="Times New Roman" w:cs="Times New Roman"/>
                <w:sz w:val="24"/>
                <w:szCs w:val="24"/>
              </w:rPr>
              <w:t xml:space="preserve">Дикция. Произнесение скороговорок с разными темпами и силой звука, разной интонацией. </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Культура речи. Интонация.</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pacing w:after="0" w:line="294" w:lineRule="atLeast"/>
              <w:rPr>
                <w:rFonts w:ascii="Times New Roman" w:hAnsi="Times New Roman" w:cs="Times New Roman"/>
                <w:sz w:val="24"/>
                <w:szCs w:val="24"/>
              </w:rPr>
            </w:pPr>
            <w:r w:rsidRPr="00C35134">
              <w:rPr>
                <w:rFonts w:ascii="Times New Roman" w:hAnsi="Times New Roman" w:cs="Times New Roman"/>
                <w:sz w:val="24"/>
                <w:szCs w:val="24"/>
              </w:rPr>
              <w:t>Культура речи и техника речи. Игры и упражнения направленные на дыхание и свободу речи.</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pacing w:after="0" w:line="294" w:lineRule="atLeast"/>
              <w:rPr>
                <w:rFonts w:ascii="Times New Roman" w:hAnsi="Times New Roman" w:cs="Times New Roman"/>
                <w:sz w:val="24"/>
                <w:szCs w:val="24"/>
              </w:rPr>
            </w:pPr>
            <w:r w:rsidRPr="00C35134">
              <w:rPr>
                <w:rFonts w:ascii="Times New Roman" w:hAnsi="Times New Roman" w:cs="Times New Roman"/>
                <w:sz w:val="24"/>
                <w:szCs w:val="24"/>
              </w:rPr>
              <w:t>Беспредметный этюд ( вдеть нитку в иголку, собрать чемодан, подточить карандаш и т. д.)</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pacing w:after="0"/>
              <w:jc w:val="both"/>
              <w:rPr>
                <w:rFonts w:ascii="Times New Roman" w:hAnsi="Times New Roman" w:cs="Times New Roman"/>
                <w:sz w:val="24"/>
                <w:szCs w:val="24"/>
              </w:rPr>
            </w:pPr>
            <w:r w:rsidRPr="00C35134">
              <w:rPr>
                <w:rFonts w:ascii="Times New Roman" w:hAnsi="Times New Roman" w:cs="Times New Roman"/>
                <w:sz w:val="24"/>
                <w:szCs w:val="24"/>
              </w:rPr>
              <w:t>Игры и упражнения, направленные на развитие дыхания и свободы речевого аппарата.</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Игры и упражнения, направленные на развитие дыхания и свободы речевого аппарата.</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sz w:val="24"/>
                <w:szCs w:val="24"/>
              </w:rPr>
              <w:t>Чтение в лицах стихов А.Барто</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pacing w:after="0"/>
              <w:jc w:val="both"/>
              <w:rPr>
                <w:rFonts w:ascii="Times New Roman" w:hAnsi="Times New Roman" w:cs="Times New Roman"/>
                <w:sz w:val="24"/>
                <w:szCs w:val="24"/>
              </w:rPr>
            </w:pPr>
            <w:r w:rsidRPr="00C35134">
              <w:rPr>
                <w:rFonts w:ascii="Times New Roman" w:hAnsi="Times New Roman" w:cs="Times New Roman"/>
                <w:sz w:val="24"/>
                <w:szCs w:val="24"/>
              </w:rPr>
              <w:t>Инсценирование басен Крылова.</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pacing w:after="0"/>
              <w:jc w:val="both"/>
              <w:rPr>
                <w:rFonts w:ascii="Times New Roman" w:hAnsi="Times New Roman" w:cs="Times New Roman"/>
                <w:sz w:val="24"/>
                <w:szCs w:val="24"/>
              </w:rPr>
            </w:pPr>
            <w:r w:rsidRPr="00C35134">
              <w:rPr>
                <w:rFonts w:ascii="Times New Roman" w:hAnsi="Times New Roman" w:cs="Times New Roman"/>
                <w:sz w:val="24"/>
                <w:szCs w:val="24"/>
              </w:rPr>
              <w:t>Инсценирование басен Крылова.</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333333"/>
                <w:sz w:val="24"/>
                <w:szCs w:val="24"/>
                <w:shd w:val="clear" w:color="auto" w:fill="FFFFFF"/>
              </w:rPr>
              <w:t>Вхождение в образ. Сценка “Немое кино”</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hd w:val="clear" w:color="auto" w:fill="FFFFFF"/>
              <w:spacing w:after="0"/>
              <w:rPr>
                <w:rFonts w:ascii="Times New Roman" w:hAnsi="Times New Roman" w:cs="Times New Roman"/>
                <w:sz w:val="24"/>
                <w:szCs w:val="24"/>
              </w:rPr>
            </w:pPr>
            <w:r w:rsidRPr="00C35134">
              <w:rPr>
                <w:rFonts w:ascii="Times New Roman" w:hAnsi="Times New Roman" w:cs="Times New Roman"/>
                <w:color w:val="333333"/>
                <w:sz w:val="24"/>
                <w:szCs w:val="24"/>
                <w:shd w:val="clear" w:color="auto" w:fill="FFFFFF"/>
              </w:rPr>
              <w:t>Вхождение в образ. Сценка “Немое кино”</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0314" w:type="dxa"/>
            <w:gridSpan w:val="3"/>
            <w:shd w:val="clear" w:color="auto" w:fill="auto"/>
            <w:noWrap/>
          </w:tcPr>
          <w:p w:rsidR="00593DB4" w:rsidRPr="00C35134" w:rsidRDefault="00593DB4" w:rsidP="00FD5480">
            <w:pPr>
              <w:shd w:val="clear" w:color="auto" w:fill="FFFFFF"/>
              <w:spacing w:after="0"/>
              <w:jc w:val="center"/>
              <w:rPr>
                <w:rFonts w:ascii="Times New Roman" w:hAnsi="Times New Roman" w:cs="Times New Roman"/>
                <w:b/>
                <w:color w:val="333333"/>
                <w:sz w:val="24"/>
                <w:szCs w:val="24"/>
                <w:shd w:val="clear" w:color="auto" w:fill="FFFFFF"/>
              </w:rPr>
            </w:pPr>
            <w:r w:rsidRPr="00C35134">
              <w:rPr>
                <w:rFonts w:ascii="Times New Roman" w:hAnsi="Times New Roman" w:cs="Times New Roman"/>
                <w:b/>
                <w:sz w:val="24"/>
                <w:szCs w:val="24"/>
              </w:rPr>
              <w:t>Наш театр(12 часов)</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pStyle w:val="111"/>
              <w:rPr>
                <w:rFonts w:ascii="Times New Roman" w:hAnsi="Times New Roman"/>
                <w:b w:val="0"/>
                <w:color w:val="auto"/>
                <w:sz w:val="24"/>
                <w:szCs w:val="24"/>
              </w:rPr>
            </w:pPr>
            <w:r w:rsidRPr="00C35134">
              <w:rPr>
                <w:rFonts w:ascii="Times New Roman" w:hAnsi="Times New Roman"/>
                <w:b w:val="0"/>
                <w:color w:val="auto"/>
                <w:sz w:val="24"/>
                <w:szCs w:val="24"/>
              </w:rPr>
              <w:t xml:space="preserve">Подготовка отчетного спектакля. </w:t>
            </w:r>
            <w:r w:rsidRPr="00C35134">
              <w:rPr>
                <w:rFonts w:ascii="Times New Roman" w:hAnsi="Times New Roman"/>
                <w:b w:val="0"/>
                <w:color w:val="auto"/>
                <w:sz w:val="24"/>
                <w:szCs w:val="24"/>
                <w:shd w:val="clear" w:color="auto" w:fill="FFFFFF"/>
              </w:rPr>
              <w:t>“</w:t>
            </w:r>
            <w:r w:rsidRPr="00C35134">
              <w:rPr>
                <w:rFonts w:ascii="Times New Roman" w:hAnsi="Times New Roman"/>
                <w:b w:val="0"/>
                <w:color w:val="auto"/>
                <w:sz w:val="24"/>
                <w:szCs w:val="24"/>
              </w:rPr>
              <w:t>Вчера, сегодня, завтра</w:t>
            </w:r>
            <w:r w:rsidRPr="00C35134">
              <w:rPr>
                <w:rFonts w:ascii="Times New Roman" w:hAnsi="Times New Roman"/>
                <w:b w:val="0"/>
                <w:color w:val="auto"/>
                <w:sz w:val="24"/>
                <w:szCs w:val="24"/>
                <w:shd w:val="clear" w:color="auto" w:fill="FFFFFF"/>
              </w:rPr>
              <w:t>”</w:t>
            </w:r>
            <w:r w:rsidRPr="00C35134">
              <w:rPr>
                <w:rFonts w:ascii="Times New Roman" w:hAnsi="Times New Roman"/>
                <w:b w:val="0"/>
                <w:color w:val="auto"/>
                <w:sz w:val="24"/>
                <w:szCs w:val="24"/>
              </w:rPr>
              <w:t>Репетиция отдельных эпизодов</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 xml:space="preserve">Подготовка отчетного спектакля. </w:t>
            </w:r>
            <w:r w:rsidRPr="00C35134">
              <w:rPr>
                <w:rFonts w:ascii="Times New Roman" w:hAnsi="Times New Roman" w:cs="Times New Roman"/>
                <w:color w:val="333333"/>
                <w:sz w:val="24"/>
                <w:szCs w:val="24"/>
                <w:shd w:val="clear" w:color="auto" w:fill="FFFFFF"/>
              </w:rPr>
              <w:t>“</w:t>
            </w:r>
            <w:r w:rsidRPr="00C35134">
              <w:rPr>
                <w:rFonts w:ascii="Times New Roman" w:hAnsi="Times New Roman" w:cs="Times New Roman"/>
                <w:sz w:val="24"/>
                <w:szCs w:val="24"/>
              </w:rPr>
              <w:t>Вчера, сегодня, завтра</w:t>
            </w:r>
            <w:r w:rsidRPr="00C35134">
              <w:rPr>
                <w:rFonts w:ascii="Times New Roman" w:hAnsi="Times New Roman" w:cs="Times New Roman"/>
                <w:color w:val="333333"/>
                <w:sz w:val="24"/>
                <w:szCs w:val="24"/>
                <w:shd w:val="clear" w:color="auto" w:fill="FFFFFF"/>
              </w:rPr>
              <w:t>”</w:t>
            </w:r>
            <w:r w:rsidRPr="00C35134">
              <w:rPr>
                <w:rFonts w:ascii="Times New Roman" w:hAnsi="Times New Roman" w:cs="Times New Roman"/>
                <w:sz w:val="24"/>
                <w:szCs w:val="24"/>
              </w:rPr>
              <w:t xml:space="preserve"> Репетиция отдельных эпизодов</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pacing w:after="0"/>
              <w:jc w:val="both"/>
              <w:rPr>
                <w:rFonts w:ascii="Times New Roman" w:hAnsi="Times New Roman" w:cs="Times New Roman"/>
                <w:sz w:val="24"/>
                <w:szCs w:val="24"/>
              </w:rPr>
            </w:pPr>
            <w:r w:rsidRPr="00C35134">
              <w:rPr>
                <w:rFonts w:ascii="Times New Roman" w:hAnsi="Times New Roman" w:cs="Times New Roman"/>
                <w:sz w:val="24"/>
                <w:szCs w:val="24"/>
              </w:rPr>
              <w:t xml:space="preserve">Подготовка отчетного спектакля. </w:t>
            </w:r>
            <w:r w:rsidRPr="00C35134">
              <w:rPr>
                <w:rFonts w:ascii="Times New Roman" w:hAnsi="Times New Roman" w:cs="Times New Roman"/>
                <w:color w:val="333333"/>
                <w:sz w:val="24"/>
                <w:szCs w:val="24"/>
                <w:shd w:val="clear" w:color="auto" w:fill="FFFFFF"/>
              </w:rPr>
              <w:t>“</w:t>
            </w:r>
            <w:r w:rsidRPr="00C35134">
              <w:rPr>
                <w:rFonts w:ascii="Times New Roman" w:hAnsi="Times New Roman" w:cs="Times New Roman"/>
                <w:sz w:val="24"/>
                <w:szCs w:val="24"/>
              </w:rPr>
              <w:t>Вчера, сегодня, завтра</w:t>
            </w:r>
            <w:r w:rsidRPr="00C35134">
              <w:rPr>
                <w:rFonts w:ascii="Times New Roman" w:hAnsi="Times New Roman" w:cs="Times New Roman"/>
                <w:color w:val="333333"/>
                <w:sz w:val="24"/>
                <w:szCs w:val="24"/>
                <w:shd w:val="clear" w:color="auto" w:fill="FFFFFF"/>
              </w:rPr>
              <w:t>”</w:t>
            </w:r>
            <w:r w:rsidRPr="00C35134">
              <w:rPr>
                <w:rFonts w:ascii="Times New Roman" w:hAnsi="Times New Roman" w:cs="Times New Roman"/>
                <w:sz w:val="24"/>
                <w:szCs w:val="24"/>
              </w:rPr>
              <w:t xml:space="preserve"> Репетиция отдельных эпизодов</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pacing w:before="100" w:beforeAutospacing="1" w:after="0"/>
              <w:rPr>
                <w:rFonts w:ascii="Times New Roman" w:hAnsi="Times New Roman" w:cs="Times New Roman"/>
                <w:sz w:val="24"/>
                <w:szCs w:val="24"/>
              </w:rPr>
            </w:pPr>
            <w:r w:rsidRPr="00C35134">
              <w:rPr>
                <w:rFonts w:ascii="Times New Roman" w:hAnsi="Times New Roman" w:cs="Times New Roman"/>
                <w:sz w:val="24"/>
                <w:szCs w:val="24"/>
              </w:rPr>
              <w:t xml:space="preserve">Подготовка отчетного спектакля. </w:t>
            </w:r>
            <w:r w:rsidRPr="00C35134">
              <w:rPr>
                <w:rFonts w:ascii="Times New Roman" w:hAnsi="Times New Roman" w:cs="Times New Roman"/>
                <w:color w:val="333333"/>
                <w:sz w:val="24"/>
                <w:szCs w:val="24"/>
                <w:shd w:val="clear" w:color="auto" w:fill="FFFFFF"/>
              </w:rPr>
              <w:t>“</w:t>
            </w:r>
            <w:r w:rsidRPr="00C35134">
              <w:rPr>
                <w:rFonts w:ascii="Times New Roman" w:hAnsi="Times New Roman" w:cs="Times New Roman"/>
                <w:sz w:val="24"/>
                <w:szCs w:val="24"/>
              </w:rPr>
              <w:t>Вчера, сегодня, завтра</w:t>
            </w:r>
            <w:r w:rsidRPr="00C35134">
              <w:rPr>
                <w:rFonts w:ascii="Times New Roman" w:hAnsi="Times New Roman" w:cs="Times New Roman"/>
                <w:color w:val="333333"/>
                <w:sz w:val="24"/>
                <w:szCs w:val="24"/>
                <w:shd w:val="clear" w:color="auto" w:fill="FFFFFF"/>
              </w:rPr>
              <w:t>”</w:t>
            </w:r>
            <w:r w:rsidRPr="00C35134">
              <w:rPr>
                <w:rFonts w:ascii="Times New Roman" w:hAnsi="Times New Roman" w:cs="Times New Roman"/>
                <w:sz w:val="24"/>
                <w:szCs w:val="24"/>
              </w:rPr>
              <w:t xml:space="preserve"> Репетиция отдельных эпизодов</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pacing w:before="100" w:beforeAutospacing="1" w:after="0"/>
              <w:rPr>
                <w:rFonts w:ascii="Times New Roman" w:hAnsi="Times New Roman" w:cs="Times New Roman"/>
                <w:bCs/>
                <w:sz w:val="24"/>
                <w:szCs w:val="24"/>
              </w:rPr>
            </w:pPr>
            <w:r w:rsidRPr="00C35134">
              <w:rPr>
                <w:rFonts w:ascii="Times New Roman" w:hAnsi="Times New Roman" w:cs="Times New Roman"/>
                <w:sz w:val="24"/>
                <w:szCs w:val="24"/>
              </w:rPr>
              <w:t xml:space="preserve">Подготовка отчетного спектакля. </w:t>
            </w:r>
            <w:r w:rsidRPr="00C35134">
              <w:rPr>
                <w:rFonts w:ascii="Times New Roman" w:hAnsi="Times New Roman" w:cs="Times New Roman"/>
                <w:color w:val="333333"/>
                <w:sz w:val="24"/>
                <w:szCs w:val="24"/>
                <w:shd w:val="clear" w:color="auto" w:fill="FFFFFF"/>
              </w:rPr>
              <w:t>“</w:t>
            </w:r>
            <w:r w:rsidRPr="00C35134">
              <w:rPr>
                <w:rFonts w:ascii="Times New Roman" w:hAnsi="Times New Roman" w:cs="Times New Roman"/>
                <w:sz w:val="24"/>
                <w:szCs w:val="24"/>
              </w:rPr>
              <w:t>Вчера, сегодня, завтра</w:t>
            </w:r>
            <w:r w:rsidRPr="00C35134">
              <w:rPr>
                <w:rFonts w:ascii="Times New Roman" w:hAnsi="Times New Roman" w:cs="Times New Roman"/>
                <w:color w:val="333333"/>
                <w:sz w:val="24"/>
                <w:szCs w:val="24"/>
                <w:shd w:val="clear" w:color="auto" w:fill="FFFFFF"/>
              </w:rPr>
              <w:t>”</w:t>
            </w:r>
            <w:r w:rsidRPr="00C35134">
              <w:rPr>
                <w:rFonts w:ascii="Times New Roman" w:hAnsi="Times New Roman" w:cs="Times New Roman"/>
                <w:sz w:val="24"/>
                <w:szCs w:val="24"/>
              </w:rPr>
              <w:t xml:space="preserve"> Репетиция отдельных эпизодов</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pacing w:before="100" w:beforeAutospacing="1" w:after="0"/>
              <w:rPr>
                <w:rFonts w:ascii="Times New Roman" w:hAnsi="Times New Roman" w:cs="Times New Roman"/>
                <w:sz w:val="24"/>
                <w:szCs w:val="24"/>
              </w:rPr>
            </w:pPr>
            <w:r w:rsidRPr="00C35134">
              <w:rPr>
                <w:rFonts w:ascii="Times New Roman" w:hAnsi="Times New Roman" w:cs="Times New Roman"/>
                <w:sz w:val="24"/>
                <w:szCs w:val="24"/>
              </w:rPr>
              <w:t xml:space="preserve">Подготовка отчетного спектакля. </w:t>
            </w:r>
            <w:r w:rsidRPr="00C35134">
              <w:rPr>
                <w:rFonts w:ascii="Times New Roman" w:hAnsi="Times New Roman" w:cs="Times New Roman"/>
                <w:color w:val="333333"/>
                <w:sz w:val="24"/>
                <w:szCs w:val="24"/>
                <w:shd w:val="clear" w:color="auto" w:fill="FFFFFF"/>
              </w:rPr>
              <w:t>“</w:t>
            </w:r>
            <w:r w:rsidRPr="00C35134">
              <w:rPr>
                <w:rFonts w:ascii="Times New Roman" w:hAnsi="Times New Roman" w:cs="Times New Roman"/>
                <w:sz w:val="24"/>
                <w:szCs w:val="24"/>
              </w:rPr>
              <w:t>Вчера, сегодня, завтра</w:t>
            </w:r>
            <w:r w:rsidRPr="00C35134">
              <w:rPr>
                <w:rFonts w:ascii="Times New Roman" w:hAnsi="Times New Roman" w:cs="Times New Roman"/>
                <w:color w:val="333333"/>
                <w:sz w:val="24"/>
                <w:szCs w:val="24"/>
                <w:shd w:val="clear" w:color="auto" w:fill="FFFFFF"/>
              </w:rPr>
              <w:t>”</w:t>
            </w:r>
            <w:r w:rsidRPr="00C35134">
              <w:rPr>
                <w:rFonts w:ascii="Times New Roman" w:hAnsi="Times New Roman" w:cs="Times New Roman"/>
                <w:sz w:val="24"/>
                <w:szCs w:val="24"/>
              </w:rPr>
              <w:t xml:space="preserve"> Репетиция отдельных эпизодов. Изготовление костюмов</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pacing w:before="100" w:beforeAutospacing="1" w:after="0"/>
              <w:rPr>
                <w:rFonts w:ascii="Times New Roman" w:hAnsi="Times New Roman" w:cs="Times New Roman"/>
                <w:sz w:val="24"/>
                <w:szCs w:val="24"/>
              </w:rPr>
            </w:pPr>
            <w:r w:rsidRPr="00C35134">
              <w:rPr>
                <w:rFonts w:ascii="Times New Roman" w:hAnsi="Times New Roman" w:cs="Times New Roman"/>
                <w:sz w:val="24"/>
                <w:szCs w:val="24"/>
              </w:rPr>
              <w:t xml:space="preserve">Подготовка отчетного спектакля. </w:t>
            </w:r>
            <w:r w:rsidRPr="00C35134">
              <w:rPr>
                <w:rFonts w:ascii="Times New Roman" w:hAnsi="Times New Roman" w:cs="Times New Roman"/>
                <w:color w:val="333333"/>
                <w:sz w:val="24"/>
                <w:szCs w:val="24"/>
                <w:shd w:val="clear" w:color="auto" w:fill="FFFFFF"/>
              </w:rPr>
              <w:t>“</w:t>
            </w:r>
            <w:r w:rsidRPr="00C35134">
              <w:rPr>
                <w:rFonts w:ascii="Times New Roman" w:hAnsi="Times New Roman" w:cs="Times New Roman"/>
                <w:sz w:val="24"/>
                <w:szCs w:val="24"/>
              </w:rPr>
              <w:t>Вчера, сегодня, завтра</w:t>
            </w:r>
            <w:r w:rsidRPr="00C35134">
              <w:rPr>
                <w:rFonts w:ascii="Times New Roman" w:hAnsi="Times New Roman" w:cs="Times New Roman"/>
                <w:color w:val="333333"/>
                <w:sz w:val="24"/>
                <w:szCs w:val="24"/>
                <w:shd w:val="clear" w:color="auto" w:fill="FFFFFF"/>
              </w:rPr>
              <w:t>”</w:t>
            </w:r>
            <w:r w:rsidRPr="00C35134">
              <w:rPr>
                <w:rFonts w:ascii="Times New Roman" w:hAnsi="Times New Roman" w:cs="Times New Roman"/>
                <w:sz w:val="24"/>
                <w:szCs w:val="24"/>
              </w:rPr>
              <w:t xml:space="preserve"> Репетиция отдельных эпизодов. Изготовление костюмов.</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pacing w:before="100" w:beforeAutospacing="1" w:after="0"/>
              <w:rPr>
                <w:rFonts w:ascii="Times New Roman" w:hAnsi="Times New Roman" w:cs="Times New Roman"/>
                <w:bCs/>
                <w:sz w:val="24"/>
                <w:szCs w:val="24"/>
              </w:rPr>
            </w:pPr>
            <w:r w:rsidRPr="00C35134">
              <w:rPr>
                <w:rFonts w:ascii="Times New Roman" w:hAnsi="Times New Roman" w:cs="Times New Roman"/>
                <w:sz w:val="24"/>
                <w:szCs w:val="24"/>
              </w:rPr>
              <w:t xml:space="preserve">Подготовка отчетного спектакля. </w:t>
            </w:r>
            <w:r w:rsidRPr="00C35134">
              <w:rPr>
                <w:rFonts w:ascii="Times New Roman" w:hAnsi="Times New Roman" w:cs="Times New Roman"/>
                <w:color w:val="333333"/>
                <w:sz w:val="24"/>
                <w:szCs w:val="24"/>
                <w:shd w:val="clear" w:color="auto" w:fill="FFFFFF"/>
              </w:rPr>
              <w:t>“</w:t>
            </w:r>
            <w:r w:rsidRPr="00C35134">
              <w:rPr>
                <w:rFonts w:ascii="Times New Roman" w:hAnsi="Times New Roman" w:cs="Times New Roman"/>
                <w:sz w:val="24"/>
                <w:szCs w:val="24"/>
              </w:rPr>
              <w:t>Вчера, сегодня, завтра</w:t>
            </w:r>
            <w:r w:rsidRPr="00C35134">
              <w:rPr>
                <w:rFonts w:ascii="Times New Roman" w:hAnsi="Times New Roman" w:cs="Times New Roman"/>
                <w:color w:val="333333"/>
                <w:sz w:val="24"/>
                <w:szCs w:val="24"/>
                <w:shd w:val="clear" w:color="auto" w:fill="FFFFFF"/>
              </w:rPr>
              <w:t xml:space="preserve">”. </w:t>
            </w:r>
            <w:r w:rsidRPr="00C35134">
              <w:rPr>
                <w:rFonts w:ascii="Times New Roman" w:hAnsi="Times New Roman" w:cs="Times New Roman"/>
                <w:sz w:val="24"/>
                <w:szCs w:val="24"/>
              </w:rPr>
              <w:t>Репетиция отдельных эпизодов.</w:t>
            </w:r>
            <w:r w:rsidRPr="00C35134">
              <w:rPr>
                <w:rFonts w:ascii="Times New Roman" w:hAnsi="Times New Roman" w:cs="Times New Roman"/>
                <w:color w:val="333333"/>
                <w:sz w:val="24"/>
                <w:szCs w:val="24"/>
                <w:shd w:val="clear" w:color="auto" w:fill="FFFFFF"/>
              </w:rPr>
              <w:t xml:space="preserve"> Подготовка презентации к спектаклю.</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pacing w:before="100" w:beforeAutospacing="1" w:after="0"/>
              <w:rPr>
                <w:rFonts w:ascii="Times New Roman" w:hAnsi="Times New Roman" w:cs="Times New Roman"/>
                <w:bCs/>
                <w:sz w:val="24"/>
                <w:szCs w:val="24"/>
              </w:rPr>
            </w:pPr>
            <w:r w:rsidRPr="00C35134">
              <w:rPr>
                <w:rFonts w:ascii="Times New Roman" w:hAnsi="Times New Roman" w:cs="Times New Roman"/>
                <w:sz w:val="24"/>
                <w:szCs w:val="24"/>
              </w:rPr>
              <w:t xml:space="preserve">Подготовка отчетного спектакля. </w:t>
            </w:r>
            <w:r w:rsidRPr="00C35134">
              <w:rPr>
                <w:rFonts w:ascii="Times New Roman" w:hAnsi="Times New Roman" w:cs="Times New Roman"/>
                <w:color w:val="333333"/>
                <w:sz w:val="24"/>
                <w:szCs w:val="24"/>
                <w:shd w:val="clear" w:color="auto" w:fill="FFFFFF"/>
              </w:rPr>
              <w:t>“</w:t>
            </w:r>
            <w:r w:rsidRPr="00C35134">
              <w:rPr>
                <w:rFonts w:ascii="Times New Roman" w:hAnsi="Times New Roman" w:cs="Times New Roman"/>
                <w:sz w:val="24"/>
                <w:szCs w:val="24"/>
              </w:rPr>
              <w:t>Вчера, сегодня, завтра</w:t>
            </w:r>
            <w:r w:rsidRPr="00C35134">
              <w:rPr>
                <w:rFonts w:ascii="Times New Roman" w:hAnsi="Times New Roman" w:cs="Times New Roman"/>
                <w:color w:val="333333"/>
                <w:sz w:val="24"/>
                <w:szCs w:val="24"/>
                <w:shd w:val="clear" w:color="auto" w:fill="FFFFFF"/>
              </w:rPr>
              <w:t xml:space="preserve">”. </w:t>
            </w:r>
            <w:r w:rsidRPr="00C35134">
              <w:rPr>
                <w:rFonts w:ascii="Times New Roman" w:hAnsi="Times New Roman" w:cs="Times New Roman"/>
                <w:sz w:val="24"/>
                <w:szCs w:val="24"/>
              </w:rPr>
              <w:t>Репетиция отдельных эпизодов.</w:t>
            </w:r>
            <w:r w:rsidRPr="00C35134">
              <w:rPr>
                <w:rFonts w:ascii="Times New Roman" w:hAnsi="Times New Roman" w:cs="Times New Roman"/>
                <w:color w:val="333333"/>
                <w:sz w:val="24"/>
                <w:szCs w:val="24"/>
                <w:shd w:val="clear" w:color="auto" w:fill="FFFFFF"/>
              </w:rPr>
              <w:t xml:space="preserve"> Подготовка презентации к спектаклю, составление музыкального ряда.</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pacing w:before="100" w:beforeAutospacing="1" w:after="0"/>
              <w:rPr>
                <w:rFonts w:ascii="Times New Roman" w:hAnsi="Times New Roman" w:cs="Times New Roman"/>
                <w:bCs/>
                <w:sz w:val="24"/>
                <w:szCs w:val="24"/>
              </w:rPr>
            </w:pPr>
            <w:r w:rsidRPr="00C35134">
              <w:rPr>
                <w:rFonts w:ascii="Times New Roman" w:hAnsi="Times New Roman" w:cs="Times New Roman"/>
                <w:bCs/>
                <w:sz w:val="24"/>
                <w:szCs w:val="24"/>
              </w:rPr>
              <w:t>Генеральная репетиция.</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pacing w:before="100" w:beforeAutospacing="1" w:after="0"/>
              <w:rPr>
                <w:rFonts w:ascii="Times New Roman" w:hAnsi="Times New Roman" w:cs="Times New Roman"/>
                <w:bCs/>
                <w:sz w:val="24"/>
                <w:szCs w:val="24"/>
              </w:rPr>
            </w:pPr>
            <w:r w:rsidRPr="00C35134">
              <w:rPr>
                <w:rFonts w:ascii="Times New Roman" w:hAnsi="Times New Roman" w:cs="Times New Roman"/>
                <w:bCs/>
                <w:sz w:val="24"/>
                <w:szCs w:val="24"/>
              </w:rPr>
              <w:t>Генеральная репетиция.</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pacing w:before="100" w:beforeAutospacing="1" w:after="0"/>
              <w:rPr>
                <w:rFonts w:ascii="Times New Roman" w:hAnsi="Times New Roman" w:cs="Times New Roman"/>
                <w:bCs/>
                <w:sz w:val="24"/>
                <w:szCs w:val="24"/>
              </w:rPr>
            </w:pPr>
            <w:r w:rsidRPr="00C35134">
              <w:rPr>
                <w:rFonts w:ascii="Times New Roman" w:hAnsi="Times New Roman" w:cs="Times New Roman"/>
                <w:sz w:val="24"/>
                <w:szCs w:val="24"/>
              </w:rPr>
              <w:t>Постановка отчетного спектакля</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r w:rsidR="00593DB4" w:rsidTr="00FD5480">
        <w:tc>
          <w:tcPr>
            <w:tcW w:w="10314" w:type="dxa"/>
            <w:gridSpan w:val="3"/>
            <w:shd w:val="clear" w:color="auto" w:fill="auto"/>
            <w:noWrap/>
          </w:tcPr>
          <w:p w:rsidR="00593DB4" w:rsidRPr="00C35134" w:rsidRDefault="00593DB4" w:rsidP="00FD5480">
            <w:pPr>
              <w:spacing w:before="100" w:beforeAutospacing="1" w:after="0"/>
              <w:jc w:val="center"/>
              <w:rPr>
                <w:rFonts w:ascii="Times New Roman" w:hAnsi="Times New Roman" w:cs="Times New Roman"/>
                <w:b/>
                <w:sz w:val="24"/>
                <w:szCs w:val="24"/>
              </w:rPr>
            </w:pPr>
            <w:r w:rsidRPr="00C35134">
              <w:rPr>
                <w:rFonts w:ascii="Times New Roman" w:hAnsi="Times New Roman" w:cs="Times New Roman"/>
                <w:b/>
                <w:sz w:val="24"/>
                <w:szCs w:val="24"/>
              </w:rPr>
              <w:t>Мы играем-мы мечтаем!  (1час)</w:t>
            </w:r>
          </w:p>
        </w:tc>
      </w:tr>
      <w:tr w:rsidR="00593DB4" w:rsidTr="00FD5480">
        <w:tc>
          <w:tcPr>
            <w:tcW w:w="1743" w:type="dxa"/>
            <w:shd w:val="clear" w:color="auto" w:fill="auto"/>
            <w:noWrap/>
          </w:tcPr>
          <w:p w:rsidR="00593DB4" w:rsidRPr="00C35134" w:rsidRDefault="00593DB4" w:rsidP="003F0962">
            <w:pPr>
              <w:pStyle w:val="ad"/>
              <w:numPr>
                <w:ilvl w:val="0"/>
                <w:numId w:val="314"/>
              </w:numPr>
              <w:spacing w:after="0" w:line="240" w:lineRule="auto"/>
              <w:jc w:val="center"/>
              <w:rPr>
                <w:rFonts w:ascii="Times New Roman" w:hAnsi="Times New Roman"/>
                <w:sz w:val="24"/>
                <w:szCs w:val="24"/>
              </w:rPr>
            </w:pPr>
          </w:p>
        </w:tc>
        <w:tc>
          <w:tcPr>
            <w:tcW w:w="7286" w:type="dxa"/>
            <w:shd w:val="clear" w:color="auto" w:fill="auto"/>
            <w:noWrap/>
          </w:tcPr>
          <w:p w:rsidR="00593DB4" w:rsidRPr="00C35134" w:rsidRDefault="00593DB4" w:rsidP="00FD5480">
            <w:pPr>
              <w:spacing w:before="100" w:beforeAutospacing="1" w:after="0"/>
              <w:rPr>
                <w:rFonts w:ascii="Times New Roman" w:hAnsi="Times New Roman" w:cs="Times New Roman"/>
                <w:bCs/>
                <w:sz w:val="24"/>
                <w:szCs w:val="24"/>
              </w:rPr>
            </w:pPr>
            <w:r w:rsidRPr="00C35134">
              <w:rPr>
                <w:rFonts w:ascii="Times New Roman" w:hAnsi="Times New Roman" w:cs="Times New Roman"/>
                <w:sz w:val="24"/>
                <w:szCs w:val="24"/>
              </w:rPr>
              <w:t>Итоговое занятие.</w:t>
            </w:r>
          </w:p>
        </w:tc>
        <w:tc>
          <w:tcPr>
            <w:tcW w:w="1285" w:type="dxa"/>
            <w:shd w:val="clear" w:color="auto" w:fill="auto"/>
            <w:noWrap/>
          </w:tcPr>
          <w:p w:rsidR="00593DB4" w:rsidRPr="00C35134" w:rsidRDefault="00593DB4" w:rsidP="00FD5480">
            <w:pPr>
              <w:spacing w:after="0"/>
              <w:rPr>
                <w:rFonts w:ascii="Times New Roman" w:hAnsi="Times New Roman" w:cs="Times New Roman"/>
                <w:sz w:val="24"/>
                <w:szCs w:val="24"/>
              </w:rPr>
            </w:pPr>
            <w:r w:rsidRPr="00C35134">
              <w:rPr>
                <w:rFonts w:ascii="Times New Roman" w:hAnsi="Times New Roman" w:cs="Times New Roman"/>
                <w:sz w:val="24"/>
                <w:szCs w:val="24"/>
              </w:rPr>
              <w:t>1</w:t>
            </w:r>
          </w:p>
        </w:tc>
      </w:tr>
    </w:tbl>
    <w:p w:rsidR="00593DB4" w:rsidRDefault="00593DB4" w:rsidP="00593DB4">
      <w:pPr>
        <w:rPr>
          <w:rFonts w:ascii="Times New Roman" w:hAnsi="Times New Roman" w:cs="Times New Roman"/>
          <w:sz w:val="24"/>
          <w:szCs w:val="24"/>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«Правила дорожного движения»</w:t>
      </w:r>
    </w:p>
    <w:p w:rsidR="00593DB4" w:rsidRDefault="00593DB4" w:rsidP="003F0962">
      <w:pPr>
        <w:pStyle w:val="ad"/>
        <w:numPr>
          <w:ilvl w:val="1"/>
          <w:numId w:val="312"/>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b/>
          <w:sz w:val="28"/>
          <w:szCs w:val="28"/>
        </w:rPr>
      </w:pPr>
      <w:r>
        <w:rPr>
          <w:rFonts w:ascii="Times New Roman" w:hAnsi="Times New Roman"/>
          <w:b/>
          <w:sz w:val="28"/>
          <w:szCs w:val="28"/>
        </w:rPr>
        <w:t>класс</w:t>
      </w:r>
    </w:p>
    <w:p w:rsidR="00593DB4" w:rsidRDefault="00593DB4" w:rsidP="00593DB4">
      <w:pPr>
        <w:shd w:val="clear" w:color="auto" w:fill="FFFFFF"/>
        <w:spacing w:after="0" w:line="240" w:lineRule="auto"/>
        <w:rPr>
          <w:rFonts w:ascii="Times New Roman" w:hAnsi="Times New Roman" w:cs="Times New Roman"/>
          <w:b/>
          <w:sz w:val="28"/>
          <w:szCs w:val="28"/>
        </w:rPr>
      </w:pPr>
    </w:p>
    <w:p w:rsidR="00593DB4" w:rsidRDefault="00593DB4" w:rsidP="00593DB4">
      <w:pPr>
        <w:spacing w:after="0" w:line="240" w:lineRule="auto"/>
        <w:jc w:val="both"/>
        <w:rPr>
          <w:rFonts w:ascii="Times New Roman" w:hAnsi="Times New Roman"/>
          <w:b/>
          <w:sz w:val="28"/>
          <w:szCs w:val="28"/>
        </w:rPr>
      </w:pPr>
      <w:r>
        <w:rPr>
          <w:rFonts w:ascii="Times New Roman" w:hAnsi="Times New Roman"/>
          <w:b/>
          <w:sz w:val="28"/>
          <w:szCs w:val="28"/>
        </w:rPr>
        <w:t>Результаты освоения курса внеурочной деятельности</w:t>
      </w:r>
    </w:p>
    <w:p w:rsidR="00593DB4" w:rsidRDefault="00593DB4" w:rsidP="00593DB4">
      <w:pPr>
        <w:pStyle w:val="af"/>
        <w:rPr>
          <w:sz w:val="28"/>
          <w:szCs w:val="28"/>
        </w:rPr>
      </w:pPr>
      <w:r>
        <w:rPr>
          <w:b/>
          <w:bCs/>
          <w:i/>
          <w:iCs/>
          <w:sz w:val="28"/>
          <w:szCs w:val="28"/>
        </w:rPr>
        <w:t>Личностными</w:t>
      </w:r>
      <w:r>
        <w:rPr>
          <w:sz w:val="28"/>
          <w:szCs w:val="28"/>
        </w:rPr>
        <w:t xml:space="preserve"> результатами изучения курса является формирование следующих умений:</w:t>
      </w:r>
    </w:p>
    <w:p w:rsidR="00593DB4" w:rsidRDefault="00593DB4" w:rsidP="00593DB4">
      <w:pPr>
        <w:pStyle w:val="af"/>
        <w:rPr>
          <w:sz w:val="28"/>
          <w:szCs w:val="28"/>
        </w:rPr>
      </w:pPr>
      <w:r>
        <w:rPr>
          <w:sz w:val="28"/>
          <w:szCs w:val="28"/>
        </w:rPr>
        <w:t>· оценивать жизненные ситуации (поступки, явления, события) с точки зрения, соблюдения правил дорожного движения;</w:t>
      </w:r>
    </w:p>
    <w:p w:rsidR="00593DB4" w:rsidRDefault="00593DB4" w:rsidP="00593DB4">
      <w:pPr>
        <w:pStyle w:val="af"/>
        <w:rPr>
          <w:sz w:val="28"/>
          <w:szCs w:val="28"/>
        </w:rPr>
      </w:pPr>
      <w:r>
        <w:rPr>
          <w:sz w:val="28"/>
          <w:szCs w:val="28"/>
        </w:rPr>
        <w:t>· в предложенных ситуациях, опираясь на знания правил дорожного движения, делать выбор, как поступить;</w:t>
      </w:r>
    </w:p>
    <w:p w:rsidR="00593DB4" w:rsidRDefault="00593DB4" w:rsidP="00593DB4">
      <w:pPr>
        <w:pStyle w:val="af"/>
        <w:rPr>
          <w:sz w:val="28"/>
          <w:szCs w:val="28"/>
        </w:rPr>
      </w:pPr>
      <w:r>
        <w:rPr>
          <w:sz w:val="28"/>
          <w:szCs w:val="28"/>
        </w:rPr>
        <w:t>· осознавать ответственное отношение к собственному здоровью, к личной безопасности и безопасности окружающих.</w:t>
      </w:r>
    </w:p>
    <w:p w:rsidR="00593DB4" w:rsidRDefault="00593DB4" w:rsidP="00593DB4">
      <w:pPr>
        <w:pStyle w:val="af"/>
        <w:rPr>
          <w:sz w:val="28"/>
          <w:szCs w:val="28"/>
        </w:rPr>
      </w:pPr>
      <w:r>
        <w:rPr>
          <w:b/>
          <w:bCs/>
          <w:i/>
          <w:iCs/>
          <w:sz w:val="28"/>
          <w:szCs w:val="28"/>
        </w:rPr>
        <w:t>Метапредметными</w:t>
      </w:r>
      <w:r>
        <w:rPr>
          <w:sz w:val="28"/>
          <w:szCs w:val="28"/>
        </w:rPr>
        <w:t xml:space="preserve"> результатами изучения курса является формирование следующих универсальных учебных действий:</w:t>
      </w:r>
    </w:p>
    <w:p w:rsidR="00593DB4" w:rsidRDefault="00593DB4" w:rsidP="00593DB4">
      <w:pPr>
        <w:pStyle w:val="af"/>
        <w:rPr>
          <w:sz w:val="28"/>
          <w:szCs w:val="28"/>
        </w:rPr>
      </w:pPr>
      <w:r>
        <w:rPr>
          <w:b/>
          <w:bCs/>
          <w:i/>
          <w:iCs/>
          <w:sz w:val="28"/>
          <w:szCs w:val="28"/>
        </w:rPr>
        <w:t xml:space="preserve">Регулятивные </w:t>
      </w:r>
      <w:r>
        <w:rPr>
          <w:sz w:val="28"/>
          <w:szCs w:val="28"/>
        </w:rPr>
        <w:t>УУД</w:t>
      </w:r>
    </w:p>
    <w:p w:rsidR="00593DB4" w:rsidRDefault="00593DB4" w:rsidP="00593DB4">
      <w:pPr>
        <w:pStyle w:val="af"/>
        <w:rPr>
          <w:sz w:val="28"/>
          <w:szCs w:val="28"/>
        </w:rPr>
      </w:pPr>
      <w:r>
        <w:rPr>
          <w:sz w:val="28"/>
          <w:szCs w:val="28"/>
        </w:rPr>
        <w:t>· определять цель деятельности;</w:t>
      </w:r>
    </w:p>
    <w:p w:rsidR="00593DB4" w:rsidRDefault="00593DB4" w:rsidP="00593DB4">
      <w:pPr>
        <w:pStyle w:val="af"/>
        <w:rPr>
          <w:sz w:val="28"/>
          <w:szCs w:val="28"/>
        </w:rPr>
      </w:pPr>
      <w:r>
        <w:rPr>
          <w:sz w:val="28"/>
          <w:szCs w:val="28"/>
        </w:rPr>
        <w:t>· учиться обнаруживать и формулировать проблемы;</w:t>
      </w:r>
    </w:p>
    <w:p w:rsidR="00593DB4" w:rsidRDefault="00593DB4" w:rsidP="00593DB4">
      <w:pPr>
        <w:pStyle w:val="af"/>
        <w:rPr>
          <w:sz w:val="28"/>
          <w:szCs w:val="28"/>
        </w:rPr>
      </w:pPr>
      <w:r>
        <w:rPr>
          <w:sz w:val="28"/>
          <w:szCs w:val="28"/>
        </w:rPr>
        <w:t>· устанавливать причинно-следственные связи;</w:t>
      </w:r>
    </w:p>
    <w:p w:rsidR="00593DB4" w:rsidRDefault="00593DB4" w:rsidP="00593DB4">
      <w:pPr>
        <w:pStyle w:val="af"/>
        <w:rPr>
          <w:sz w:val="28"/>
          <w:szCs w:val="28"/>
        </w:rPr>
      </w:pPr>
      <w:r>
        <w:rPr>
          <w:sz w:val="28"/>
          <w:szCs w:val="28"/>
        </w:rPr>
        <w:t>· вырабатывать навыки контроля и самооценки процесса и результата деятельности;</w:t>
      </w:r>
    </w:p>
    <w:p w:rsidR="00593DB4" w:rsidRDefault="00593DB4" w:rsidP="00593DB4">
      <w:pPr>
        <w:pStyle w:val="af"/>
        <w:rPr>
          <w:b/>
          <w:bCs/>
          <w:i/>
          <w:iCs/>
          <w:sz w:val="28"/>
          <w:szCs w:val="28"/>
        </w:rPr>
      </w:pPr>
      <w:r>
        <w:rPr>
          <w:b/>
          <w:bCs/>
          <w:i/>
          <w:iCs/>
          <w:sz w:val="28"/>
          <w:szCs w:val="28"/>
        </w:rPr>
        <w:t>Познавательные УУД</w:t>
      </w:r>
    </w:p>
    <w:p w:rsidR="00593DB4" w:rsidRDefault="00593DB4" w:rsidP="00593DB4">
      <w:pPr>
        <w:pStyle w:val="af"/>
        <w:rPr>
          <w:sz w:val="28"/>
          <w:szCs w:val="28"/>
        </w:rPr>
      </w:pPr>
      <w:r>
        <w:rPr>
          <w:sz w:val="28"/>
          <w:szCs w:val="28"/>
        </w:rPr>
        <w:t>· добывать новые знания: находить ответы на вопросы, используя разные источники информации, свой жизненный опыт;</w:t>
      </w:r>
    </w:p>
    <w:p w:rsidR="00593DB4" w:rsidRDefault="00593DB4" w:rsidP="00593DB4">
      <w:pPr>
        <w:pStyle w:val="af"/>
        <w:rPr>
          <w:sz w:val="28"/>
          <w:szCs w:val="28"/>
        </w:rPr>
      </w:pPr>
      <w:r>
        <w:rPr>
          <w:sz w:val="28"/>
          <w:szCs w:val="28"/>
        </w:rPr>
        <w:t>· перерабатывать полученную информацию: делать выводы в результате совместной деятельности;</w:t>
      </w:r>
    </w:p>
    <w:p w:rsidR="00593DB4" w:rsidRDefault="00593DB4" w:rsidP="00593DB4">
      <w:pPr>
        <w:pStyle w:val="af"/>
        <w:rPr>
          <w:b/>
          <w:bCs/>
          <w:i/>
          <w:iCs/>
          <w:sz w:val="28"/>
          <w:szCs w:val="28"/>
        </w:rPr>
      </w:pPr>
      <w:r>
        <w:rPr>
          <w:b/>
          <w:bCs/>
          <w:i/>
          <w:iCs/>
          <w:sz w:val="28"/>
          <w:szCs w:val="28"/>
        </w:rPr>
        <w:t>Коммуникативные УУД</w:t>
      </w:r>
    </w:p>
    <w:p w:rsidR="00593DB4" w:rsidRDefault="00593DB4" w:rsidP="00593DB4">
      <w:pPr>
        <w:pStyle w:val="af"/>
        <w:rPr>
          <w:sz w:val="28"/>
          <w:szCs w:val="28"/>
        </w:rPr>
      </w:pPr>
      <w:r>
        <w:rPr>
          <w:sz w:val="28"/>
          <w:szCs w:val="28"/>
        </w:rPr>
        <w:t>· оформлять свои мысли в устной форме с учётом речевой ситуации;</w:t>
      </w:r>
    </w:p>
    <w:p w:rsidR="00593DB4" w:rsidRDefault="00593DB4" w:rsidP="00593DB4">
      <w:pPr>
        <w:pStyle w:val="af"/>
        <w:rPr>
          <w:sz w:val="28"/>
          <w:szCs w:val="28"/>
        </w:rPr>
      </w:pPr>
      <w:r>
        <w:rPr>
          <w:sz w:val="28"/>
          <w:szCs w:val="28"/>
        </w:rPr>
        <w:t>· высказывать и обосновывать свою точку зрения;</w:t>
      </w:r>
    </w:p>
    <w:p w:rsidR="00593DB4" w:rsidRDefault="00593DB4" w:rsidP="00593DB4">
      <w:pPr>
        <w:pStyle w:val="af"/>
        <w:rPr>
          <w:sz w:val="28"/>
          <w:szCs w:val="28"/>
        </w:rPr>
      </w:pPr>
      <w:r>
        <w:rPr>
          <w:sz w:val="28"/>
          <w:szCs w:val="28"/>
        </w:rPr>
        <w:t>· слушать и слышать других, пытаясь принимать иную точку зрения, быть готовым корректировать свою точку зрения;</w:t>
      </w:r>
    </w:p>
    <w:p w:rsidR="00593DB4" w:rsidRDefault="00593DB4" w:rsidP="00593DB4">
      <w:pPr>
        <w:pStyle w:val="af"/>
        <w:rPr>
          <w:sz w:val="28"/>
          <w:szCs w:val="28"/>
        </w:rPr>
      </w:pPr>
      <w:r>
        <w:rPr>
          <w:sz w:val="28"/>
          <w:szCs w:val="28"/>
        </w:rPr>
        <w:t>· договариваться и приходить к общему решению в совместной деятельности;</w:t>
      </w:r>
    </w:p>
    <w:p w:rsidR="00593DB4" w:rsidRDefault="00593DB4" w:rsidP="00593DB4">
      <w:pPr>
        <w:pStyle w:val="af"/>
        <w:rPr>
          <w:sz w:val="28"/>
          <w:szCs w:val="28"/>
        </w:rPr>
      </w:pPr>
      <w:r>
        <w:rPr>
          <w:sz w:val="28"/>
          <w:szCs w:val="28"/>
        </w:rPr>
        <w:t>· задавать вопросы</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результаты</w:t>
      </w:r>
    </w:p>
    <w:p w:rsidR="00593DB4" w:rsidRDefault="00593DB4" w:rsidP="00593DB4">
      <w:pPr>
        <w:pStyle w:val="af"/>
        <w:rPr>
          <w:rFonts w:eastAsia="&amp;quot"/>
          <w:b/>
          <w:color w:val="000000"/>
          <w:sz w:val="28"/>
          <w:szCs w:val="28"/>
        </w:rPr>
      </w:pPr>
      <w:r>
        <w:rPr>
          <w:rFonts w:eastAsia="&amp;quot"/>
          <w:b/>
          <w:color w:val="000000"/>
          <w:sz w:val="28"/>
          <w:szCs w:val="28"/>
        </w:rPr>
        <w:t>Учащиеся  должны знать:</w:t>
      </w:r>
    </w:p>
    <w:p w:rsidR="00593DB4" w:rsidRDefault="00593DB4" w:rsidP="003F0962">
      <w:pPr>
        <w:pStyle w:val="af"/>
        <w:numPr>
          <w:ilvl w:val="0"/>
          <w:numId w:val="315"/>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rPr>
          <w:color w:val="000000"/>
          <w:sz w:val="28"/>
          <w:szCs w:val="28"/>
        </w:rPr>
      </w:pPr>
      <w:r>
        <w:rPr>
          <w:rFonts w:eastAsia="&amp;quot"/>
          <w:color w:val="000000"/>
          <w:sz w:val="28"/>
          <w:szCs w:val="28"/>
        </w:rPr>
        <w:t>правила перехода проезжей части на площадях и перекрестках;</w:t>
      </w:r>
    </w:p>
    <w:p w:rsidR="00593DB4" w:rsidRDefault="00593DB4" w:rsidP="003F0962">
      <w:pPr>
        <w:pStyle w:val="af"/>
        <w:numPr>
          <w:ilvl w:val="0"/>
          <w:numId w:val="315"/>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rPr>
          <w:color w:val="000000"/>
          <w:sz w:val="28"/>
          <w:szCs w:val="28"/>
        </w:rPr>
      </w:pPr>
      <w:r>
        <w:rPr>
          <w:rFonts w:eastAsia="&amp;quot"/>
          <w:color w:val="000000"/>
          <w:sz w:val="28"/>
          <w:szCs w:val="28"/>
        </w:rPr>
        <w:t>правила посадки в общественный транспорт и высадки из него;</w:t>
      </w:r>
    </w:p>
    <w:p w:rsidR="00593DB4" w:rsidRDefault="00593DB4" w:rsidP="003F0962">
      <w:pPr>
        <w:pStyle w:val="af"/>
        <w:numPr>
          <w:ilvl w:val="0"/>
          <w:numId w:val="315"/>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rPr>
          <w:rFonts w:eastAsia="&amp;quot"/>
          <w:color w:val="000000"/>
          <w:sz w:val="28"/>
          <w:szCs w:val="28"/>
        </w:rPr>
      </w:pPr>
      <w:r>
        <w:rPr>
          <w:rFonts w:eastAsia="&amp;quot"/>
          <w:color w:val="000000"/>
          <w:sz w:val="28"/>
          <w:szCs w:val="28"/>
        </w:rPr>
        <w:t>правила поведения детей при перевозке в салоне легкового автомобиля;</w:t>
      </w:r>
    </w:p>
    <w:p w:rsidR="00593DB4" w:rsidRDefault="00593DB4" w:rsidP="00593DB4">
      <w:pPr>
        <w:pStyle w:val="af"/>
        <w:rPr>
          <w:rFonts w:eastAsia="&amp;quot"/>
          <w:b/>
          <w:color w:val="000000"/>
          <w:sz w:val="28"/>
          <w:szCs w:val="28"/>
        </w:rPr>
      </w:pPr>
      <w:r>
        <w:rPr>
          <w:rFonts w:eastAsia="&amp;quot"/>
          <w:b/>
          <w:color w:val="000000"/>
          <w:sz w:val="28"/>
          <w:szCs w:val="28"/>
        </w:rPr>
        <w:t>Правила:</w:t>
      </w:r>
    </w:p>
    <w:p w:rsidR="00593DB4" w:rsidRDefault="00593DB4" w:rsidP="003F0962">
      <w:pPr>
        <w:pStyle w:val="af"/>
        <w:numPr>
          <w:ilvl w:val="0"/>
          <w:numId w:val="315"/>
        </w:numPr>
        <w:pBdr>
          <w:top w:val="none" w:sz="4" w:space="0" w:color="000000"/>
          <w:left w:val="none" w:sz="4" w:space="0" w:color="000000"/>
          <w:bottom w:val="none" w:sz="4" w:space="0" w:color="000000"/>
          <w:right w:val="none" w:sz="4" w:space="0" w:color="000000"/>
          <w:between w:val="none" w:sz="4" w:space="0" w:color="000000"/>
        </w:pBdr>
        <w:tabs>
          <w:tab w:val="clear" w:pos="420"/>
        </w:tabs>
        <w:spacing w:before="0" w:beforeAutospacing="0" w:after="0" w:afterAutospacing="0"/>
        <w:rPr>
          <w:color w:val="000000"/>
          <w:sz w:val="28"/>
          <w:szCs w:val="28"/>
        </w:rPr>
      </w:pPr>
      <w:r>
        <w:rPr>
          <w:rFonts w:eastAsia="&amp;quot"/>
          <w:color w:val="000000"/>
          <w:sz w:val="28"/>
          <w:szCs w:val="28"/>
        </w:rPr>
        <w:t>перехода улиц и дорог по сигналам светофора;</w:t>
      </w:r>
    </w:p>
    <w:p w:rsidR="00593DB4" w:rsidRDefault="00593DB4" w:rsidP="003F0962">
      <w:pPr>
        <w:pStyle w:val="af"/>
        <w:numPr>
          <w:ilvl w:val="0"/>
          <w:numId w:val="315"/>
        </w:numPr>
        <w:pBdr>
          <w:top w:val="none" w:sz="4" w:space="0" w:color="000000"/>
          <w:left w:val="none" w:sz="4" w:space="0" w:color="000000"/>
          <w:bottom w:val="none" w:sz="4" w:space="0" w:color="000000"/>
          <w:right w:val="none" w:sz="4" w:space="0" w:color="000000"/>
          <w:between w:val="none" w:sz="4" w:space="0" w:color="000000"/>
        </w:pBdr>
        <w:tabs>
          <w:tab w:val="clear" w:pos="420"/>
        </w:tabs>
        <w:spacing w:before="0" w:beforeAutospacing="0" w:after="0" w:afterAutospacing="0"/>
        <w:rPr>
          <w:color w:val="000000"/>
          <w:sz w:val="28"/>
          <w:szCs w:val="28"/>
        </w:rPr>
      </w:pPr>
      <w:r>
        <w:rPr>
          <w:rFonts w:eastAsia="&amp;quot"/>
          <w:color w:val="000000"/>
          <w:sz w:val="28"/>
          <w:szCs w:val="28"/>
        </w:rPr>
        <w:t>перехода улиц и дорог по пешеходным переходам;</w:t>
      </w:r>
    </w:p>
    <w:p w:rsidR="00593DB4" w:rsidRDefault="00593DB4" w:rsidP="003F0962">
      <w:pPr>
        <w:pStyle w:val="af"/>
        <w:numPr>
          <w:ilvl w:val="0"/>
          <w:numId w:val="315"/>
        </w:numPr>
        <w:pBdr>
          <w:top w:val="none" w:sz="4" w:space="0" w:color="000000"/>
          <w:left w:val="none" w:sz="4" w:space="0" w:color="000000"/>
          <w:bottom w:val="none" w:sz="4" w:space="0" w:color="000000"/>
          <w:right w:val="none" w:sz="4" w:space="0" w:color="000000"/>
          <w:between w:val="none" w:sz="4" w:space="0" w:color="000000"/>
        </w:pBdr>
        <w:tabs>
          <w:tab w:val="clear" w:pos="420"/>
        </w:tabs>
        <w:spacing w:before="0" w:beforeAutospacing="0" w:after="0" w:afterAutospacing="0"/>
        <w:rPr>
          <w:color w:val="000000"/>
          <w:sz w:val="28"/>
          <w:szCs w:val="28"/>
        </w:rPr>
      </w:pPr>
      <w:r>
        <w:rPr>
          <w:rFonts w:eastAsia="&amp;quot"/>
          <w:color w:val="000000"/>
          <w:sz w:val="28"/>
          <w:szCs w:val="28"/>
        </w:rPr>
        <w:t>перехода проезжей части дороги при отсутствии пешеходных переходов и светофоров в зоне видимости;</w:t>
      </w:r>
    </w:p>
    <w:p w:rsidR="00593DB4" w:rsidRDefault="00593DB4" w:rsidP="003F0962">
      <w:pPr>
        <w:pStyle w:val="af"/>
        <w:numPr>
          <w:ilvl w:val="0"/>
          <w:numId w:val="315"/>
        </w:numPr>
        <w:pBdr>
          <w:top w:val="none" w:sz="4" w:space="0" w:color="000000"/>
          <w:left w:val="none" w:sz="4" w:space="0" w:color="000000"/>
          <w:bottom w:val="none" w:sz="4" w:space="0" w:color="000000"/>
          <w:right w:val="none" w:sz="4" w:space="0" w:color="000000"/>
          <w:between w:val="none" w:sz="4" w:space="0" w:color="000000"/>
        </w:pBdr>
        <w:tabs>
          <w:tab w:val="clear" w:pos="420"/>
        </w:tabs>
        <w:spacing w:before="0" w:beforeAutospacing="0" w:after="0" w:afterAutospacing="0"/>
        <w:rPr>
          <w:color w:val="000000"/>
          <w:sz w:val="28"/>
          <w:szCs w:val="28"/>
        </w:rPr>
      </w:pPr>
      <w:r>
        <w:rPr>
          <w:rFonts w:eastAsia="&amp;quot"/>
          <w:color w:val="000000"/>
          <w:sz w:val="28"/>
          <w:szCs w:val="28"/>
        </w:rPr>
        <w:t>воздержания от перехода улиц и дорог при приближении транспортных средств с включенным проблесковым маячком синего цвета и специальным звуковым сигналом;</w:t>
      </w:r>
    </w:p>
    <w:p w:rsidR="00593DB4" w:rsidRDefault="00593DB4" w:rsidP="003F0962">
      <w:pPr>
        <w:pStyle w:val="af"/>
        <w:numPr>
          <w:ilvl w:val="0"/>
          <w:numId w:val="315"/>
        </w:numPr>
        <w:pBdr>
          <w:top w:val="none" w:sz="4" w:space="0" w:color="000000"/>
          <w:left w:val="none" w:sz="4" w:space="0" w:color="000000"/>
          <w:bottom w:val="none" w:sz="4" w:space="0" w:color="000000"/>
          <w:right w:val="none" w:sz="4" w:space="0" w:color="000000"/>
          <w:between w:val="none" w:sz="4" w:space="0" w:color="000000"/>
        </w:pBdr>
        <w:tabs>
          <w:tab w:val="clear" w:pos="420"/>
        </w:tabs>
        <w:spacing w:before="0" w:beforeAutospacing="0" w:after="0" w:afterAutospacing="0"/>
        <w:rPr>
          <w:color w:val="000000"/>
          <w:sz w:val="28"/>
          <w:szCs w:val="28"/>
        </w:rPr>
      </w:pPr>
      <w:r>
        <w:rPr>
          <w:rFonts w:eastAsia="&amp;quot"/>
          <w:color w:val="000000"/>
          <w:sz w:val="28"/>
          <w:szCs w:val="28"/>
        </w:rPr>
        <w:t>движение по тротуару, пешеходной дорожке (а при их отсутствии – по обочине и краю проезжей части со взрослыми);</w:t>
      </w:r>
    </w:p>
    <w:p w:rsidR="00593DB4" w:rsidRDefault="00593DB4" w:rsidP="003F0962">
      <w:pPr>
        <w:pStyle w:val="af"/>
        <w:numPr>
          <w:ilvl w:val="0"/>
          <w:numId w:val="315"/>
        </w:numPr>
        <w:pBdr>
          <w:top w:val="none" w:sz="4" w:space="0" w:color="000000"/>
          <w:left w:val="none" w:sz="4" w:space="0" w:color="000000"/>
          <w:bottom w:val="none" w:sz="4" w:space="0" w:color="000000"/>
          <w:right w:val="none" w:sz="4" w:space="0" w:color="000000"/>
          <w:between w:val="none" w:sz="4" w:space="0" w:color="000000"/>
        </w:pBdr>
        <w:tabs>
          <w:tab w:val="clear" w:pos="420"/>
        </w:tabs>
        <w:spacing w:before="0" w:beforeAutospacing="0" w:after="0" w:afterAutospacing="0"/>
        <w:rPr>
          <w:color w:val="000000"/>
          <w:sz w:val="28"/>
          <w:szCs w:val="28"/>
        </w:rPr>
      </w:pPr>
      <w:r>
        <w:rPr>
          <w:rFonts w:eastAsia="&amp;quot"/>
          <w:color w:val="000000"/>
          <w:sz w:val="28"/>
          <w:szCs w:val="28"/>
        </w:rPr>
        <w:t>движения группы детей в сопровождении взрослых;</w:t>
      </w:r>
    </w:p>
    <w:p w:rsidR="00593DB4" w:rsidRDefault="00593DB4" w:rsidP="003F0962">
      <w:pPr>
        <w:pStyle w:val="af"/>
        <w:numPr>
          <w:ilvl w:val="0"/>
          <w:numId w:val="315"/>
        </w:numPr>
        <w:pBdr>
          <w:top w:val="none" w:sz="4" w:space="0" w:color="000000"/>
          <w:left w:val="none" w:sz="4" w:space="0" w:color="000000"/>
          <w:bottom w:val="none" w:sz="4" w:space="0" w:color="000000"/>
          <w:right w:val="none" w:sz="4" w:space="0" w:color="000000"/>
          <w:between w:val="none" w:sz="4" w:space="0" w:color="000000"/>
        </w:pBdr>
        <w:tabs>
          <w:tab w:val="clear" w:pos="420"/>
        </w:tabs>
        <w:spacing w:before="0" w:beforeAutospacing="0" w:after="0" w:afterAutospacing="0"/>
        <w:rPr>
          <w:color w:val="000000"/>
          <w:sz w:val="28"/>
          <w:szCs w:val="28"/>
        </w:rPr>
      </w:pPr>
      <w:r>
        <w:rPr>
          <w:rFonts w:eastAsia="&amp;quot"/>
          <w:color w:val="000000"/>
          <w:sz w:val="28"/>
          <w:szCs w:val="28"/>
        </w:rPr>
        <w:t>этичного, вежливого и безопасного поведения в транспорте, находясь со взрослыми;</w:t>
      </w:r>
    </w:p>
    <w:p w:rsidR="00593DB4" w:rsidRDefault="00593DB4" w:rsidP="003F0962">
      <w:pPr>
        <w:pStyle w:val="af"/>
        <w:numPr>
          <w:ilvl w:val="0"/>
          <w:numId w:val="315"/>
        </w:numPr>
        <w:pBdr>
          <w:top w:val="none" w:sz="4" w:space="0" w:color="000000"/>
          <w:left w:val="none" w:sz="4" w:space="0" w:color="000000"/>
          <w:bottom w:val="none" w:sz="4" w:space="0" w:color="000000"/>
          <w:right w:val="none" w:sz="4" w:space="0" w:color="000000"/>
          <w:between w:val="none" w:sz="4" w:space="0" w:color="000000"/>
        </w:pBdr>
        <w:tabs>
          <w:tab w:val="clear" w:pos="420"/>
        </w:tabs>
        <w:spacing w:before="0" w:beforeAutospacing="0" w:after="0" w:afterAutospacing="0"/>
        <w:rPr>
          <w:color w:val="000000"/>
          <w:sz w:val="28"/>
          <w:szCs w:val="28"/>
        </w:rPr>
      </w:pPr>
      <w:r>
        <w:rPr>
          <w:rFonts w:eastAsia="&amp;quot"/>
          <w:color w:val="000000"/>
          <w:sz w:val="28"/>
          <w:szCs w:val="28"/>
        </w:rPr>
        <w:t>безопасного поведения при езде на велосипеде и возраст, с которого можно выезжать на улицы и дороги;</w:t>
      </w:r>
    </w:p>
    <w:p w:rsidR="00593DB4" w:rsidRDefault="00593DB4" w:rsidP="003F0962">
      <w:pPr>
        <w:pStyle w:val="af"/>
        <w:numPr>
          <w:ilvl w:val="0"/>
          <w:numId w:val="315"/>
        </w:numPr>
        <w:pBdr>
          <w:top w:val="none" w:sz="4" w:space="0" w:color="000000"/>
          <w:left w:val="none" w:sz="4" w:space="0" w:color="000000"/>
          <w:bottom w:val="none" w:sz="4" w:space="0" w:color="000000"/>
          <w:right w:val="none" w:sz="4" w:space="0" w:color="000000"/>
          <w:between w:val="none" w:sz="4" w:space="0" w:color="000000"/>
        </w:pBdr>
        <w:tabs>
          <w:tab w:val="clear" w:pos="420"/>
        </w:tabs>
        <w:spacing w:before="0" w:beforeAutospacing="0" w:after="0" w:afterAutospacing="0"/>
        <w:rPr>
          <w:color w:val="000000"/>
          <w:sz w:val="28"/>
          <w:szCs w:val="28"/>
        </w:rPr>
      </w:pPr>
      <w:r>
        <w:rPr>
          <w:rFonts w:eastAsia="&amp;quot"/>
          <w:color w:val="000000"/>
          <w:sz w:val="28"/>
          <w:szCs w:val="28"/>
        </w:rPr>
        <w:t>что такое остановочный и тормозной путь, как он изменяется и от каких факторов зависит;</w:t>
      </w:r>
    </w:p>
    <w:p w:rsidR="00593DB4" w:rsidRDefault="00593DB4" w:rsidP="003F0962">
      <w:pPr>
        <w:pStyle w:val="af"/>
        <w:numPr>
          <w:ilvl w:val="0"/>
          <w:numId w:val="316"/>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rPr>
          <w:color w:val="000000"/>
          <w:sz w:val="28"/>
          <w:szCs w:val="28"/>
        </w:rPr>
      </w:pPr>
      <w:r>
        <w:rPr>
          <w:rFonts w:eastAsia="&amp;quot"/>
          <w:color w:val="000000"/>
          <w:sz w:val="28"/>
          <w:szCs w:val="28"/>
        </w:rPr>
        <w:t>правила перехода регулируемых и нерегулируемых перекрестков;</w:t>
      </w:r>
    </w:p>
    <w:p w:rsidR="00593DB4" w:rsidRDefault="00593DB4" w:rsidP="003F0962">
      <w:pPr>
        <w:pStyle w:val="af"/>
        <w:numPr>
          <w:ilvl w:val="0"/>
          <w:numId w:val="316"/>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rPr>
          <w:color w:val="000000"/>
          <w:sz w:val="28"/>
          <w:szCs w:val="28"/>
        </w:rPr>
      </w:pPr>
      <w:r>
        <w:rPr>
          <w:rFonts w:eastAsia="&amp;quot"/>
          <w:color w:val="000000"/>
          <w:sz w:val="28"/>
          <w:szCs w:val="28"/>
        </w:rPr>
        <w:t>правила перехода проезжей части с односторонним и двусторонним движением транспорта и трамвайными путями;</w:t>
      </w:r>
    </w:p>
    <w:p w:rsidR="00593DB4" w:rsidRDefault="00593DB4" w:rsidP="00593DB4">
      <w:pPr>
        <w:pStyle w:val="af"/>
        <w:rPr>
          <w:rFonts w:eastAsia="&amp;quot"/>
          <w:color w:val="000000"/>
          <w:sz w:val="28"/>
          <w:szCs w:val="28"/>
        </w:rPr>
      </w:pPr>
      <w:r>
        <w:rPr>
          <w:rFonts w:eastAsia="&amp;quot"/>
          <w:b/>
          <w:color w:val="000000"/>
          <w:sz w:val="28"/>
          <w:szCs w:val="28"/>
        </w:rPr>
        <w:t>Учащиеся должны уметь:</w:t>
      </w:r>
    </w:p>
    <w:p w:rsidR="00593DB4" w:rsidRDefault="00593DB4" w:rsidP="003F0962">
      <w:pPr>
        <w:pStyle w:val="af"/>
        <w:numPr>
          <w:ilvl w:val="0"/>
          <w:numId w:val="316"/>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rPr>
          <w:color w:val="000000"/>
          <w:sz w:val="28"/>
          <w:szCs w:val="28"/>
        </w:rPr>
      </w:pPr>
      <w:r>
        <w:rPr>
          <w:rFonts w:eastAsia="&amp;quot"/>
          <w:color w:val="000000"/>
          <w:sz w:val="28"/>
          <w:szCs w:val="28"/>
        </w:rPr>
        <w:t>ориентироваться в дорожной обстановке при переходе улиц и дорог с двусторонним и односторонним движением, наличием трамвайных путей;</w:t>
      </w:r>
    </w:p>
    <w:p w:rsidR="00593DB4" w:rsidRDefault="00593DB4" w:rsidP="003F0962">
      <w:pPr>
        <w:pStyle w:val="af"/>
        <w:numPr>
          <w:ilvl w:val="0"/>
          <w:numId w:val="316"/>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rPr>
          <w:color w:val="000000"/>
          <w:sz w:val="28"/>
          <w:szCs w:val="28"/>
        </w:rPr>
      </w:pPr>
      <w:r>
        <w:rPr>
          <w:rFonts w:eastAsia="&amp;quot"/>
          <w:color w:val="000000"/>
          <w:sz w:val="28"/>
          <w:szCs w:val="28"/>
        </w:rPr>
        <w:t>переходить железнодорожные пути;</w:t>
      </w:r>
    </w:p>
    <w:p w:rsidR="00593DB4" w:rsidRDefault="00593DB4" w:rsidP="003F0962">
      <w:pPr>
        <w:pStyle w:val="af"/>
        <w:numPr>
          <w:ilvl w:val="0"/>
          <w:numId w:val="316"/>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rPr>
          <w:color w:val="000000"/>
          <w:sz w:val="28"/>
          <w:szCs w:val="28"/>
        </w:rPr>
      </w:pPr>
      <w:r>
        <w:rPr>
          <w:rFonts w:eastAsia="&amp;quot"/>
          <w:color w:val="000000"/>
          <w:sz w:val="28"/>
          <w:szCs w:val="28"/>
        </w:rPr>
        <w:t>переходить регулируемые и нерегулируемые перекрестки;</w:t>
      </w:r>
    </w:p>
    <w:p w:rsidR="00593DB4" w:rsidRDefault="00593DB4" w:rsidP="003F0962">
      <w:pPr>
        <w:pStyle w:val="af"/>
        <w:numPr>
          <w:ilvl w:val="0"/>
          <w:numId w:val="316"/>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rPr>
          <w:color w:val="000000"/>
          <w:sz w:val="28"/>
          <w:szCs w:val="28"/>
        </w:rPr>
      </w:pPr>
      <w:r>
        <w:rPr>
          <w:rFonts w:eastAsia="&amp;quot"/>
          <w:color w:val="000000"/>
          <w:sz w:val="28"/>
          <w:szCs w:val="28"/>
        </w:rPr>
        <w:t>осуществлять посадку и высадку из общественного транспорта.</w:t>
      </w:r>
    </w:p>
    <w:p w:rsidR="00593DB4" w:rsidRDefault="00593DB4" w:rsidP="003F0962">
      <w:pPr>
        <w:pStyle w:val="af"/>
        <w:numPr>
          <w:ilvl w:val="0"/>
          <w:numId w:val="316"/>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rPr>
          <w:color w:val="000000"/>
          <w:sz w:val="28"/>
          <w:szCs w:val="28"/>
        </w:rPr>
      </w:pPr>
      <w:r>
        <w:rPr>
          <w:rFonts w:eastAsia="&amp;quot"/>
          <w:color w:val="000000"/>
          <w:sz w:val="28"/>
          <w:szCs w:val="28"/>
        </w:rPr>
        <w:t>правильно вести себя, оказавшись в экстренной ситуации на проезжей части дороги;</w:t>
      </w:r>
    </w:p>
    <w:p w:rsidR="00593DB4" w:rsidRDefault="00593DB4" w:rsidP="003F0962">
      <w:pPr>
        <w:pStyle w:val="af"/>
        <w:numPr>
          <w:ilvl w:val="0"/>
          <w:numId w:val="316"/>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rPr>
          <w:color w:val="000000"/>
          <w:sz w:val="28"/>
          <w:szCs w:val="28"/>
        </w:rPr>
      </w:pPr>
      <w:r>
        <w:rPr>
          <w:rFonts w:eastAsia="&amp;quot"/>
          <w:color w:val="000000"/>
          <w:sz w:val="28"/>
          <w:szCs w:val="28"/>
        </w:rPr>
        <w:t>пользоваться общественным транспортом;</w:t>
      </w:r>
    </w:p>
    <w:p w:rsidR="00593DB4" w:rsidRDefault="00593DB4" w:rsidP="003F0962">
      <w:pPr>
        <w:pStyle w:val="af"/>
        <w:numPr>
          <w:ilvl w:val="0"/>
          <w:numId w:val="316"/>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rPr>
          <w:color w:val="000000"/>
          <w:sz w:val="28"/>
          <w:szCs w:val="28"/>
        </w:rPr>
      </w:pPr>
      <w:r>
        <w:rPr>
          <w:rFonts w:eastAsia="&amp;quot"/>
          <w:color w:val="000000"/>
          <w:sz w:val="28"/>
          <w:szCs w:val="28"/>
        </w:rPr>
        <w:t>самостоятельно выбирать безопасный путь движения в той или иной местности;</w:t>
      </w:r>
    </w:p>
    <w:p w:rsidR="00593DB4" w:rsidRDefault="00593DB4" w:rsidP="003F0962">
      <w:pPr>
        <w:pStyle w:val="af"/>
        <w:numPr>
          <w:ilvl w:val="0"/>
          <w:numId w:val="316"/>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rPr>
          <w:rFonts w:eastAsia="&amp;quot"/>
          <w:color w:val="000000"/>
          <w:sz w:val="28"/>
          <w:szCs w:val="28"/>
        </w:rPr>
      </w:pPr>
      <w:r>
        <w:rPr>
          <w:rFonts w:eastAsia="&amp;quot"/>
          <w:color w:val="000000"/>
          <w:sz w:val="28"/>
          <w:szCs w:val="28"/>
        </w:rPr>
        <w:t>оказывать первую медицинскую помощь пострадавшим при дорожно-транспортных происшествиях;</w:t>
      </w:r>
    </w:p>
    <w:p w:rsidR="00593DB4" w:rsidRDefault="00593DB4" w:rsidP="003F0962">
      <w:pPr>
        <w:pStyle w:val="af"/>
        <w:numPr>
          <w:ilvl w:val="0"/>
          <w:numId w:val="316"/>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rPr>
          <w:rFonts w:eastAsia="&amp;quot"/>
          <w:color w:val="000000"/>
          <w:sz w:val="28"/>
          <w:szCs w:val="28"/>
        </w:rPr>
      </w:pPr>
      <w:r>
        <w:rPr>
          <w:rFonts w:eastAsia="&amp;quot"/>
          <w:color w:val="000000"/>
          <w:sz w:val="28"/>
          <w:szCs w:val="28"/>
        </w:rPr>
        <w:t>В ходе занятий в кружке по изучению и пропаганде Правил дорожного движения учащиеся должны сформулировать такие качества, как самостоятельность, аккуратность, дисциплинированность, ответственность.</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Формы  организации занятий и видов деятельности:</w:t>
      </w:r>
    </w:p>
    <w:p w:rsidR="00593DB4" w:rsidRDefault="00593DB4" w:rsidP="003F0962">
      <w:pPr>
        <w:pStyle w:val="af"/>
        <w:numPr>
          <w:ilvl w:val="0"/>
          <w:numId w:val="317"/>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85" w:lineRule="atLeast"/>
        <w:rPr>
          <w:rFonts w:eastAsia="&amp;quot"/>
          <w:color w:val="000000"/>
          <w:sz w:val="28"/>
          <w:szCs w:val="28"/>
        </w:rPr>
      </w:pPr>
      <w:r>
        <w:rPr>
          <w:rFonts w:eastAsia="&amp;quot"/>
          <w:color w:val="000000"/>
          <w:sz w:val="28"/>
          <w:szCs w:val="28"/>
        </w:rPr>
        <w:t xml:space="preserve">агитбригаты, </w:t>
      </w:r>
    </w:p>
    <w:p w:rsidR="00593DB4" w:rsidRDefault="00593DB4" w:rsidP="003F0962">
      <w:pPr>
        <w:pStyle w:val="af"/>
        <w:numPr>
          <w:ilvl w:val="0"/>
          <w:numId w:val="317"/>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85" w:lineRule="atLeast"/>
        <w:rPr>
          <w:rFonts w:eastAsia="&amp;quot"/>
          <w:color w:val="000000"/>
          <w:sz w:val="28"/>
          <w:szCs w:val="28"/>
        </w:rPr>
      </w:pPr>
      <w:r>
        <w:rPr>
          <w:rFonts w:eastAsia="&amp;quot"/>
          <w:color w:val="000000"/>
          <w:sz w:val="28"/>
          <w:szCs w:val="28"/>
        </w:rPr>
        <w:t xml:space="preserve">КВН, </w:t>
      </w:r>
    </w:p>
    <w:p w:rsidR="00593DB4" w:rsidRDefault="00593DB4" w:rsidP="003F0962">
      <w:pPr>
        <w:pStyle w:val="af"/>
        <w:numPr>
          <w:ilvl w:val="0"/>
          <w:numId w:val="317"/>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85" w:lineRule="atLeast"/>
        <w:rPr>
          <w:rFonts w:eastAsia="&amp;quot"/>
          <w:color w:val="000000"/>
          <w:sz w:val="28"/>
          <w:szCs w:val="28"/>
        </w:rPr>
      </w:pPr>
      <w:r>
        <w:rPr>
          <w:rFonts w:eastAsia="&amp;quot"/>
          <w:color w:val="000000"/>
          <w:sz w:val="28"/>
          <w:szCs w:val="28"/>
        </w:rPr>
        <w:t xml:space="preserve">рейд, </w:t>
      </w:r>
    </w:p>
    <w:p w:rsidR="00593DB4" w:rsidRDefault="00593DB4" w:rsidP="003F0962">
      <w:pPr>
        <w:pStyle w:val="af"/>
        <w:numPr>
          <w:ilvl w:val="0"/>
          <w:numId w:val="317"/>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85" w:lineRule="atLeast"/>
        <w:rPr>
          <w:rFonts w:eastAsia="&amp;quot"/>
          <w:color w:val="000000"/>
          <w:sz w:val="28"/>
          <w:szCs w:val="28"/>
        </w:rPr>
      </w:pPr>
      <w:r>
        <w:rPr>
          <w:rFonts w:eastAsia="&amp;quot"/>
          <w:color w:val="000000"/>
          <w:sz w:val="28"/>
          <w:szCs w:val="28"/>
        </w:rPr>
        <w:t>выпуск стенгазет,</w:t>
      </w:r>
    </w:p>
    <w:p w:rsidR="00593DB4" w:rsidRDefault="00593DB4" w:rsidP="003F0962">
      <w:pPr>
        <w:pStyle w:val="af"/>
        <w:numPr>
          <w:ilvl w:val="0"/>
          <w:numId w:val="317"/>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85" w:lineRule="atLeast"/>
        <w:rPr>
          <w:rFonts w:eastAsia="&amp;quot"/>
          <w:color w:val="000000"/>
          <w:sz w:val="28"/>
          <w:szCs w:val="28"/>
        </w:rPr>
      </w:pPr>
      <w:r>
        <w:rPr>
          <w:rFonts w:eastAsia="&amp;quot"/>
          <w:color w:val="000000"/>
          <w:sz w:val="28"/>
          <w:szCs w:val="28"/>
        </w:rPr>
        <w:t xml:space="preserve">встреча с работниками ГИБДД, </w:t>
      </w:r>
    </w:p>
    <w:p w:rsidR="00593DB4" w:rsidRDefault="00593DB4" w:rsidP="003F0962">
      <w:pPr>
        <w:pStyle w:val="af"/>
        <w:numPr>
          <w:ilvl w:val="0"/>
          <w:numId w:val="317"/>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85" w:lineRule="atLeast"/>
        <w:rPr>
          <w:rFonts w:eastAsia="&amp;quot"/>
          <w:color w:val="000000"/>
          <w:sz w:val="28"/>
          <w:szCs w:val="28"/>
        </w:rPr>
      </w:pPr>
      <w:r>
        <w:rPr>
          <w:rFonts w:eastAsia="&amp;quot"/>
          <w:color w:val="000000"/>
          <w:sz w:val="28"/>
          <w:szCs w:val="28"/>
        </w:rPr>
        <w:t xml:space="preserve">конкурс, </w:t>
      </w:r>
    </w:p>
    <w:p w:rsidR="00593DB4" w:rsidRDefault="00593DB4" w:rsidP="003F0962">
      <w:pPr>
        <w:pStyle w:val="af"/>
        <w:numPr>
          <w:ilvl w:val="0"/>
          <w:numId w:val="317"/>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85" w:lineRule="atLeast"/>
        <w:rPr>
          <w:rFonts w:eastAsia="&amp;quot"/>
          <w:color w:val="000000"/>
          <w:sz w:val="28"/>
          <w:szCs w:val="28"/>
        </w:rPr>
      </w:pPr>
      <w:r>
        <w:rPr>
          <w:rFonts w:eastAsia="&amp;quot"/>
          <w:color w:val="000000"/>
          <w:sz w:val="28"/>
          <w:szCs w:val="28"/>
        </w:rPr>
        <w:t>викторина,</w:t>
      </w:r>
    </w:p>
    <w:p w:rsidR="00593DB4" w:rsidRDefault="00593DB4" w:rsidP="003F0962">
      <w:pPr>
        <w:pStyle w:val="af"/>
        <w:numPr>
          <w:ilvl w:val="0"/>
          <w:numId w:val="317"/>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85" w:lineRule="atLeast"/>
        <w:rPr>
          <w:rFonts w:eastAsia="&amp;quot"/>
          <w:color w:val="000000"/>
          <w:sz w:val="28"/>
          <w:szCs w:val="28"/>
        </w:rPr>
      </w:pPr>
      <w:r>
        <w:rPr>
          <w:rFonts w:eastAsia="&amp;quot"/>
          <w:color w:val="000000"/>
          <w:sz w:val="28"/>
          <w:szCs w:val="28"/>
        </w:rPr>
        <w:t>игра.</w:t>
      </w:r>
    </w:p>
    <w:p w:rsidR="00593DB4" w:rsidRDefault="00593DB4" w:rsidP="00593DB4">
      <w:pPr>
        <w:pStyle w:val="af"/>
        <w:spacing w:line="285" w:lineRule="atLeast"/>
        <w:rPr>
          <w:rFonts w:eastAsia="&amp;quot"/>
          <w:color w:val="000000"/>
          <w:sz w:val="28"/>
          <w:szCs w:val="28"/>
        </w:rPr>
      </w:pPr>
      <w:r>
        <w:rPr>
          <w:rFonts w:eastAsia="&amp;quot"/>
          <w:b/>
          <w:color w:val="000000"/>
          <w:sz w:val="28"/>
          <w:szCs w:val="28"/>
        </w:rPr>
        <w:t>Методы и средства обучения:</w:t>
      </w:r>
    </w:p>
    <w:p w:rsidR="00593DB4" w:rsidRDefault="00593DB4" w:rsidP="00593DB4">
      <w:pPr>
        <w:pStyle w:val="af"/>
        <w:spacing w:line="285" w:lineRule="atLeast"/>
        <w:rPr>
          <w:rFonts w:eastAsia="&amp;quot"/>
          <w:color w:val="000000"/>
          <w:sz w:val="28"/>
          <w:szCs w:val="28"/>
        </w:rPr>
      </w:pPr>
      <w:r>
        <w:rPr>
          <w:rFonts w:eastAsia="&amp;quot"/>
          <w:b/>
          <w:i/>
          <w:color w:val="000000"/>
          <w:sz w:val="28"/>
          <w:szCs w:val="28"/>
        </w:rPr>
        <w:t xml:space="preserve">Словесные – </w:t>
      </w:r>
      <w:r>
        <w:rPr>
          <w:rFonts w:eastAsia="&amp;quot"/>
          <w:color w:val="000000"/>
          <w:sz w:val="28"/>
          <w:szCs w:val="28"/>
        </w:rPr>
        <w:t>рассказ, объяснение, беседа.</w:t>
      </w:r>
    </w:p>
    <w:p w:rsidR="00593DB4" w:rsidRDefault="00593DB4" w:rsidP="00593DB4">
      <w:pPr>
        <w:pStyle w:val="af"/>
        <w:spacing w:line="285" w:lineRule="atLeast"/>
        <w:rPr>
          <w:rFonts w:eastAsia="&amp;quot"/>
          <w:color w:val="000000"/>
          <w:sz w:val="28"/>
          <w:szCs w:val="28"/>
        </w:rPr>
      </w:pPr>
      <w:r>
        <w:rPr>
          <w:rFonts w:eastAsia="&amp;quot"/>
          <w:b/>
          <w:i/>
          <w:color w:val="000000"/>
          <w:sz w:val="28"/>
          <w:szCs w:val="28"/>
        </w:rPr>
        <w:t>Наглядные –</w:t>
      </w:r>
      <w:r>
        <w:rPr>
          <w:rFonts w:eastAsia="&amp;quot"/>
          <w:color w:val="000000"/>
          <w:sz w:val="28"/>
          <w:szCs w:val="28"/>
        </w:rPr>
        <w:t xml:space="preserve"> показ иллюстрационных пособий, плакатов, схем, зарисовок на доске, стендов, видеофильмов, презентаций.</w:t>
      </w:r>
    </w:p>
    <w:p w:rsidR="00593DB4" w:rsidRDefault="00593DB4" w:rsidP="00593DB4">
      <w:pPr>
        <w:pStyle w:val="af"/>
        <w:spacing w:line="285" w:lineRule="atLeast"/>
        <w:rPr>
          <w:rFonts w:eastAsia="&amp;quot"/>
          <w:color w:val="000000"/>
          <w:sz w:val="28"/>
          <w:szCs w:val="28"/>
        </w:rPr>
      </w:pPr>
      <w:r>
        <w:rPr>
          <w:rFonts w:eastAsia="&amp;quot"/>
          <w:b/>
          <w:i/>
          <w:color w:val="000000"/>
          <w:sz w:val="28"/>
          <w:szCs w:val="28"/>
        </w:rPr>
        <w:t>Практические –</w:t>
      </w:r>
      <w:r>
        <w:rPr>
          <w:rFonts w:eastAsia="&amp;quot"/>
          <w:color w:val="000000"/>
          <w:sz w:val="28"/>
          <w:szCs w:val="28"/>
        </w:rPr>
        <w:t xml:space="preserve">  игровые ситуации, с помощью которых проверяется знание ПДД, решение задач, экскурсии по городу с целью изучения программного материала.</w:t>
      </w:r>
    </w:p>
    <w:p w:rsidR="00593DB4" w:rsidRDefault="00593DB4" w:rsidP="00593DB4">
      <w:pPr>
        <w:spacing w:after="0" w:line="240" w:lineRule="auto"/>
        <w:jc w:val="both"/>
        <w:rPr>
          <w:rFonts w:ascii="Times New Roman" w:hAnsi="Times New Roman" w:cs="Times New Roman"/>
          <w:b/>
          <w:bCs/>
          <w:color w:val="191919"/>
          <w:sz w:val="28"/>
          <w:szCs w:val="28"/>
        </w:rPr>
      </w:pPr>
      <w:r>
        <w:rPr>
          <w:rFonts w:ascii="Times New Roman" w:hAnsi="Times New Roman" w:cs="Times New Roman"/>
          <w:b/>
          <w:bCs/>
          <w:color w:val="191919"/>
          <w:sz w:val="28"/>
          <w:szCs w:val="28"/>
        </w:rPr>
        <w:t>Содержание программы курса внеурочной деятельности</w:t>
      </w:r>
    </w:p>
    <w:p w:rsidR="00593DB4" w:rsidRDefault="00593DB4" w:rsidP="00593DB4">
      <w:pPr>
        <w:pStyle w:val="af"/>
        <w:spacing w:line="285" w:lineRule="atLeast"/>
        <w:rPr>
          <w:rFonts w:eastAsia="&amp;quot"/>
          <w:color w:val="000000"/>
          <w:sz w:val="28"/>
          <w:szCs w:val="28"/>
        </w:rPr>
      </w:pPr>
      <w:r>
        <w:rPr>
          <w:rFonts w:eastAsia="&amp;quot"/>
          <w:color w:val="000000"/>
          <w:sz w:val="28"/>
          <w:szCs w:val="28"/>
        </w:rPr>
        <w:t>Дорожная грамота 10 ч</w:t>
      </w:r>
    </w:p>
    <w:p w:rsidR="00593DB4" w:rsidRDefault="00593DB4" w:rsidP="00593DB4">
      <w:pPr>
        <w:pStyle w:val="af"/>
        <w:spacing w:line="285" w:lineRule="atLeast"/>
        <w:rPr>
          <w:color w:val="000000"/>
          <w:sz w:val="28"/>
          <w:szCs w:val="28"/>
        </w:rPr>
      </w:pPr>
      <w:r>
        <w:rPr>
          <w:color w:val="000000"/>
          <w:sz w:val="28"/>
          <w:szCs w:val="28"/>
        </w:rPr>
        <w:t>Транспортные средства 3ч</w:t>
      </w:r>
    </w:p>
    <w:p w:rsidR="00593DB4" w:rsidRDefault="00593DB4" w:rsidP="00593DB4">
      <w:pPr>
        <w:pStyle w:val="af"/>
        <w:spacing w:line="285" w:lineRule="atLeast"/>
        <w:rPr>
          <w:color w:val="000000"/>
          <w:sz w:val="28"/>
          <w:szCs w:val="28"/>
        </w:rPr>
      </w:pPr>
      <w:r>
        <w:rPr>
          <w:color w:val="000000"/>
          <w:sz w:val="28"/>
          <w:szCs w:val="28"/>
        </w:rPr>
        <w:t>Здравствуй, дорога! (Общие правила) 3ч</w:t>
      </w:r>
    </w:p>
    <w:p w:rsidR="00593DB4" w:rsidRDefault="00593DB4" w:rsidP="00593DB4">
      <w:pPr>
        <w:pStyle w:val="af"/>
        <w:spacing w:line="285" w:lineRule="atLeast"/>
        <w:rPr>
          <w:rFonts w:eastAsia="&amp;quot"/>
          <w:color w:val="000000"/>
          <w:sz w:val="28"/>
          <w:szCs w:val="28"/>
        </w:rPr>
      </w:pPr>
      <w:r>
        <w:rPr>
          <w:rFonts w:eastAsia="&amp;quot"/>
          <w:color w:val="000000"/>
          <w:sz w:val="28"/>
          <w:szCs w:val="28"/>
        </w:rPr>
        <w:t>Правила дорожного движения.10</w:t>
      </w:r>
    </w:p>
    <w:p w:rsidR="00593DB4" w:rsidRDefault="00593DB4" w:rsidP="00593DB4">
      <w:pPr>
        <w:pStyle w:val="af"/>
        <w:spacing w:line="285" w:lineRule="atLeast"/>
        <w:rPr>
          <w:color w:val="000000"/>
          <w:sz w:val="28"/>
          <w:szCs w:val="28"/>
        </w:rPr>
      </w:pPr>
      <w:r>
        <w:rPr>
          <w:color w:val="000000"/>
          <w:sz w:val="28"/>
          <w:szCs w:val="28"/>
        </w:rPr>
        <w:t>Наш друг - светофор. 3 ч</w:t>
      </w:r>
    </w:p>
    <w:p w:rsidR="00593DB4" w:rsidRDefault="00593DB4" w:rsidP="00593DB4">
      <w:pPr>
        <w:pStyle w:val="af"/>
        <w:spacing w:line="285" w:lineRule="atLeast"/>
        <w:rPr>
          <w:color w:val="000000"/>
          <w:sz w:val="28"/>
          <w:szCs w:val="28"/>
        </w:rPr>
      </w:pPr>
      <w:r>
        <w:rPr>
          <w:color w:val="000000"/>
          <w:sz w:val="28"/>
          <w:szCs w:val="28"/>
        </w:rPr>
        <w:t>Дорожные знаки. 5 ч</w:t>
      </w:r>
    </w:p>
    <w:p w:rsidR="00593DB4" w:rsidRDefault="00593DB4" w:rsidP="00593DB4">
      <w:pPr>
        <w:jc w:val="center"/>
        <w:rPr>
          <w:rFonts w:ascii="Times New Roman" w:hAnsi="Times New Roman"/>
          <w:b/>
          <w:bCs/>
          <w:color w:val="191919"/>
          <w:sz w:val="28"/>
          <w:szCs w:val="28"/>
        </w:rPr>
      </w:pPr>
      <w:r>
        <w:rPr>
          <w:rFonts w:ascii="Times New Roman" w:hAnsi="Times New Roman"/>
          <w:b/>
          <w:sz w:val="28"/>
          <w:szCs w:val="28"/>
        </w:rPr>
        <w:t>Тематическое планирование</w:t>
      </w:r>
    </w:p>
    <w:tbl>
      <w:tblPr>
        <w:tblW w:w="9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6265"/>
        <w:gridCol w:w="1248"/>
        <w:gridCol w:w="1232"/>
      </w:tblGrid>
      <w:tr w:rsidR="00593DB4" w:rsidRPr="00796AD9" w:rsidTr="00FD5480">
        <w:tc>
          <w:tcPr>
            <w:tcW w:w="817"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sz w:val="24"/>
                <w:szCs w:val="24"/>
              </w:rPr>
            </w:pPr>
            <w:r w:rsidRPr="00796AD9">
              <w:rPr>
                <w:rFonts w:ascii="Times New Roman" w:eastAsia="Calibri" w:hAnsi="Times New Roman" w:cs="Times New Roman"/>
                <w:sz w:val="24"/>
                <w:szCs w:val="24"/>
              </w:rPr>
              <w:t>№ п/п</w:t>
            </w:r>
          </w:p>
        </w:tc>
        <w:tc>
          <w:tcPr>
            <w:tcW w:w="6265"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sz w:val="24"/>
                <w:szCs w:val="24"/>
              </w:rPr>
            </w:pPr>
            <w:r w:rsidRPr="00796AD9">
              <w:rPr>
                <w:rFonts w:ascii="Times New Roman" w:eastAsia="Calibri" w:hAnsi="Times New Roman" w:cs="Times New Roman"/>
                <w:sz w:val="24"/>
                <w:szCs w:val="24"/>
              </w:rPr>
              <w:t>Тема</w:t>
            </w:r>
          </w:p>
        </w:tc>
        <w:tc>
          <w:tcPr>
            <w:tcW w:w="1248"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sz w:val="24"/>
                <w:szCs w:val="24"/>
              </w:rPr>
            </w:pPr>
            <w:r w:rsidRPr="00796AD9">
              <w:rPr>
                <w:rFonts w:ascii="Times New Roman" w:eastAsia="Calibri" w:hAnsi="Times New Roman" w:cs="Times New Roman"/>
                <w:sz w:val="24"/>
                <w:szCs w:val="24"/>
              </w:rPr>
              <w:t>Кол-во</w:t>
            </w:r>
          </w:p>
          <w:p w:rsidR="00593DB4" w:rsidRPr="00796AD9" w:rsidRDefault="00593DB4" w:rsidP="00FD5480">
            <w:pPr>
              <w:spacing w:after="0" w:line="240" w:lineRule="auto"/>
              <w:jc w:val="center"/>
              <w:rPr>
                <w:rFonts w:ascii="Times New Roman" w:eastAsia="Calibri" w:hAnsi="Times New Roman" w:cs="Times New Roman"/>
                <w:sz w:val="24"/>
                <w:szCs w:val="24"/>
              </w:rPr>
            </w:pPr>
            <w:r w:rsidRPr="00796AD9">
              <w:rPr>
                <w:rFonts w:ascii="Times New Roman" w:eastAsia="Calibri" w:hAnsi="Times New Roman" w:cs="Times New Roman"/>
                <w:sz w:val="24"/>
                <w:szCs w:val="24"/>
              </w:rPr>
              <w:t>часов</w:t>
            </w:r>
          </w:p>
        </w:tc>
        <w:tc>
          <w:tcPr>
            <w:tcW w:w="1232"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sz w:val="24"/>
                <w:szCs w:val="24"/>
              </w:rPr>
            </w:pPr>
          </w:p>
        </w:tc>
      </w:tr>
      <w:tr w:rsidR="00593DB4" w:rsidRPr="00796AD9" w:rsidTr="00FD5480">
        <w:tc>
          <w:tcPr>
            <w:tcW w:w="817"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sz w:val="24"/>
                <w:szCs w:val="24"/>
              </w:rPr>
            </w:pPr>
          </w:p>
        </w:tc>
        <w:tc>
          <w:tcPr>
            <w:tcW w:w="6265"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b/>
                <w:sz w:val="24"/>
                <w:szCs w:val="24"/>
              </w:rPr>
            </w:pPr>
            <w:r w:rsidRPr="00796AD9">
              <w:rPr>
                <w:rFonts w:ascii="Times New Roman" w:eastAsia="SimSun" w:hAnsi="Times New Roman" w:cs="Times New Roman"/>
                <w:b/>
                <w:color w:val="000000"/>
                <w:sz w:val="24"/>
                <w:szCs w:val="24"/>
              </w:rPr>
              <w:t>Дорожная грамота.</w:t>
            </w:r>
          </w:p>
        </w:tc>
        <w:tc>
          <w:tcPr>
            <w:tcW w:w="1248"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b/>
                <w:sz w:val="24"/>
                <w:szCs w:val="24"/>
              </w:rPr>
            </w:pPr>
            <w:r w:rsidRPr="00796AD9">
              <w:rPr>
                <w:rFonts w:ascii="Times New Roman" w:eastAsia="Calibri" w:hAnsi="Times New Roman" w:cs="Times New Roman"/>
                <w:b/>
                <w:sz w:val="24"/>
                <w:szCs w:val="24"/>
              </w:rPr>
              <w:t>10</w:t>
            </w:r>
          </w:p>
        </w:tc>
        <w:tc>
          <w:tcPr>
            <w:tcW w:w="1232"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b/>
                <w:sz w:val="24"/>
                <w:szCs w:val="24"/>
              </w:rPr>
            </w:pPr>
          </w:p>
        </w:tc>
      </w:tr>
      <w:tr w:rsidR="00593DB4" w:rsidRPr="00796AD9" w:rsidTr="00FD5480">
        <w:trPr>
          <w:trHeight w:val="301"/>
        </w:trPr>
        <w:tc>
          <w:tcPr>
            <w:tcW w:w="817"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sz w:val="24"/>
                <w:szCs w:val="24"/>
              </w:rPr>
            </w:pPr>
            <w:r w:rsidRPr="00796AD9">
              <w:rPr>
                <w:rFonts w:ascii="Times New Roman" w:eastAsia="Calibri" w:hAnsi="Times New Roman" w:cs="Times New Roman"/>
                <w:sz w:val="24"/>
                <w:szCs w:val="24"/>
              </w:rPr>
              <w:t>1.</w:t>
            </w:r>
          </w:p>
        </w:tc>
        <w:tc>
          <w:tcPr>
            <w:tcW w:w="6265" w:type="dxa"/>
            <w:shd w:val="clear" w:color="auto" w:fill="auto"/>
            <w:noWrap/>
          </w:tcPr>
          <w:p w:rsidR="00593DB4" w:rsidRPr="00796AD9" w:rsidRDefault="00593DB4" w:rsidP="00FD5480">
            <w:pPr>
              <w:spacing w:after="0" w:line="240" w:lineRule="auto"/>
              <w:jc w:val="both"/>
              <w:rPr>
                <w:rFonts w:ascii="Times New Roman" w:hAnsi="Times New Roman" w:cs="Times New Roman"/>
                <w:sz w:val="24"/>
                <w:szCs w:val="24"/>
              </w:rPr>
            </w:pPr>
            <w:r w:rsidRPr="00796AD9">
              <w:rPr>
                <w:rFonts w:ascii="Times New Roman" w:eastAsia="SimSun" w:hAnsi="Times New Roman" w:cs="Times New Roman"/>
                <w:color w:val="000000"/>
                <w:sz w:val="24"/>
                <w:szCs w:val="24"/>
              </w:rPr>
              <w:t>Правила дорожные знать каждому положено</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both"/>
              <w:rPr>
                <w:rFonts w:ascii="Times New Roman" w:hAnsi="Times New Roman" w:cs="Times New Roman"/>
                <w:sz w:val="24"/>
                <w:szCs w:val="24"/>
              </w:rPr>
            </w:pPr>
          </w:p>
        </w:tc>
      </w:tr>
      <w:tr w:rsidR="00593DB4" w:rsidRPr="00796AD9" w:rsidTr="00FD5480">
        <w:trPr>
          <w:trHeight w:val="203"/>
        </w:trPr>
        <w:tc>
          <w:tcPr>
            <w:tcW w:w="817"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sz w:val="24"/>
                <w:szCs w:val="24"/>
              </w:rPr>
            </w:pPr>
            <w:r w:rsidRPr="00796AD9">
              <w:rPr>
                <w:rFonts w:ascii="Times New Roman" w:eastAsia="Calibri" w:hAnsi="Times New Roman" w:cs="Times New Roman"/>
                <w:sz w:val="24"/>
                <w:szCs w:val="24"/>
              </w:rPr>
              <w:t>2</w:t>
            </w:r>
          </w:p>
        </w:tc>
        <w:tc>
          <w:tcPr>
            <w:tcW w:w="6265" w:type="dxa"/>
            <w:shd w:val="clear" w:color="auto" w:fill="auto"/>
            <w:noWrap/>
          </w:tcPr>
          <w:p w:rsidR="00593DB4" w:rsidRPr="00796AD9" w:rsidRDefault="00593DB4" w:rsidP="00FD5480">
            <w:pPr>
              <w:spacing w:after="0" w:line="240" w:lineRule="auto"/>
              <w:jc w:val="both"/>
              <w:rPr>
                <w:rFonts w:ascii="Times New Roman" w:hAnsi="Times New Roman" w:cs="Times New Roman"/>
                <w:sz w:val="24"/>
                <w:szCs w:val="24"/>
              </w:rPr>
            </w:pPr>
            <w:r w:rsidRPr="00796AD9">
              <w:rPr>
                <w:rFonts w:ascii="Times New Roman" w:eastAsia="SimSun" w:hAnsi="Times New Roman" w:cs="Times New Roman"/>
                <w:color w:val="000000"/>
                <w:sz w:val="24"/>
                <w:szCs w:val="24"/>
              </w:rPr>
              <w:t>История возникновения правил дорожного движения.</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323"/>
        </w:trPr>
        <w:tc>
          <w:tcPr>
            <w:tcW w:w="817"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sz w:val="24"/>
                <w:szCs w:val="24"/>
              </w:rPr>
            </w:pPr>
            <w:r w:rsidRPr="00796AD9">
              <w:rPr>
                <w:rFonts w:ascii="Times New Roman" w:eastAsia="Calibri" w:hAnsi="Times New Roman" w:cs="Times New Roman"/>
                <w:sz w:val="24"/>
                <w:szCs w:val="24"/>
              </w:rPr>
              <w:t>3</w:t>
            </w:r>
          </w:p>
        </w:tc>
        <w:tc>
          <w:tcPr>
            <w:tcW w:w="6265" w:type="dxa"/>
            <w:shd w:val="clear" w:color="auto" w:fill="auto"/>
            <w:noWrap/>
          </w:tcPr>
          <w:p w:rsidR="00593DB4" w:rsidRPr="00796AD9" w:rsidRDefault="00593DB4" w:rsidP="00FD5480">
            <w:pPr>
              <w:spacing w:after="0" w:line="240" w:lineRule="auto"/>
              <w:jc w:val="both"/>
              <w:rPr>
                <w:rFonts w:ascii="Times New Roman" w:hAnsi="Times New Roman" w:cs="Times New Roman"/>
                <w:sz w:val="24"/>
                <w:szCs w:val="24"/>
              </w:rPr>
            </w:pPr>
            <w:r w:rsidRPr="00796AD9">
              <w:rPr>
                <w:rFonts w:ascii="Times New Roman" w:eastAsia="SimSun" w:hAnsi="Times New Roman" w:cs="Times New Roman"/>
                <w:color w:val="000000"/>
                <w:sz w:val="24"/>
                <w:szCs w:val="24"/>
              </w:rPr>
              <w:t>Улица, транспорт и пешеходы.</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63"/>
        </w:trPr>
        <w:tc>
          <w:tcPr>
            <w:tcW w:w="817"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sz w:val="24"/>
                <w:szCs w:val="24"/>
              </w:rPr>
            </w:pPr>
            <w:r w:rsidRPr="00796AD9">
              <w:rPr>
                <w:rFonts w:ascii="Times New Roman" w:eastAsia="Calibri" w:hAnsi="Times New Roman" w:cs="Times New Roman"/>
                <w:sz w:val="24"/>
                <w:szCs w:val="24"/>
              </w:rPr>
              <w:t>4</w:t>
            </w:r>
          </w:p>
        </w:tc>
        <w:tc>
          <w:tcPr>
            <w:tcW w:w="6265" w:type="dxa"/>
            <w:shd w:val="clear" w:color="auto" w:fill="auto"/>
            <w:noWrap/>
          </w:tcPr>
          <w:p w:rsidR="00593DB4" w:rsidRPr="00796AD9" w:rsidRDefault="00593DB4" w:rsidP="00FD5480">
            <w:pPr>
              <w:spacing w:after="0" w:line="240" w:lineRule="auto"/>
              <w:jc w:val="both"/>
              <w:rPr>
                <w:rFonts w:ascii="Times New Roman" w:hAnsi="Times New Roman" w:cs="Times New Roman"/>
                <w:sz w:val="24"/>
                <w:szCs w:val="24"/>
              </w:rPr>
            </w:pPr>
            <w:r w:rsidRPr="00796AD9">
              <w:rPr>
                <w:rFonts w:ascii="Times New Roman" w:eastAsia="SimSun" w:hAnsi="Times New Roman" w:cs="Times New Roman"/>
                <w:color w:val="000000"/>
                <w:sz w:val="24"/>
                <w:szCs w:val="24"/>
              </w:rPr>
              <w:t>Скрытые опасности на дороге</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93"/>
        </w:trPr>
        <w:tc>
          <w:tcPr>
            <w:tcW w:w="817"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sz w:val="24"/>
                <w:szCs w:val="24"/>
              </w:rPr>
            </w:pPr>
            <w:r w:rsidRPr="00796AD9">
              <w:rPr>
                <w:rFonts w:ascii="Times New Roman" w:eastAsia="Calibri" w:hAnsi="Times New Roman" w:cs="Times New Roman"/>
                <w:sz w:val="24"/>
                <w:szCs w:val="24"/>
              </w:rPr>
              <w:t>5</w:t>
            </w:r>
          </w:p>
        </w:tc>
        <w:tc>
          <w:tcPr>
            <w:tcW w:w="6265" w:type="dxa"/>
            <w:shd w:val="clear" w:color="auto" w:fill="auto"/>
            <w:noWrap/>
          </w:tcPr>
          <w:p w:rsidR="00593DB4" w:rsidRPr="00796AD9" w:rsidRDefault="00593DB4" w:rsidP="00FD5480">
            <w:pPr>
              <w:spacing w:after="0" w:line="240" w:lineRule="auto"/>
              <w:jc w:val="both"/>
              <w:rPr>
                <w:rFonts w:ascii="Times New Roman" w:hAnsi="Times New Roman" w:cs="Times New Roman"/>
                <w:sz w:val="24"/>
                <w:szCs w:val="24"/>
              </w:rPr>
            </w:pPr>
            <w:r w:rsidRPr="00796AD9">
              <w:rPr>
                <w:rFonts w:ascii="Times New Roman" w:eastAsia="SimSun" w:hAnsi="Times New Roman" w:cs="Times New Roman"/>
                <w:color w:val="000000"/>
                <w:sz w:val="24"/>
                <w:szCs w:val="24"/>
              </w:rPr>
              <w:t>Тренинг. Определение наиболее опасных участков дороги.</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80"/>
        </w:trPr>
        <w:tc>
          <w:tcPr>
            <w:tcW w:w="817"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sz w:val="24"/>
                <w:szCs w:val="24"/>
              </w:rPr>
            </w:pPr>
            <w:r w:rsidRPr="00796AD9">
              <w:rPr>
                <w:rFonts w:ascii="Times New Roman" w:eastAsia="Calibri" w:hAnsi="Times New Roman" w:cs="Times New Roman"/>
                <w:sz w:val="24"/>
                <w:szCs w:val="24"/>
              </w:rPr>
              <w:t>6</w:t>
            </w:r>
          </w:p>
        </w:tc>
        <w:tc>
          <w:tcPr>
            <w:tcW w:w="6265" w:type="dxa"/>
            <w:shd w:val="clear" w:color="auto" w:fill="auto"/>
            <w:noWrap/>
          </w:tcPr>
          <w:p w:rsidR="00593DB4" w:rsidRPr="00796AD9" w:rsidRDefault="00593DB4" w:rsidP="00FD5480">
            <w:pPr>
              <w:pStyle w:val="af"/>
              <w:spacing w:after="0"/>
              <w:rPr>
                <w:rFonts w:eastAsia="&amp;quot"/>
                <w:color w:val="000000"/>
              </w:rPr>
            </w:pPr>
            <w:r w:rsidRPr="00796AD9">
              <w:rPr>
                <w:rFonts w:eastAsia="&amp;quot"/>
                <w:color w:val="000000"/>
              </w:rPr>
              <w:t>Тренинг. Выбор безопасного маршрута движения.</w:t>
            </w:r>
          </w:p>
          <w:p w:rsidR="00593DB4" w:rsidRPr="00796AD9" w:rsidRDefault="00593DB4" w:rsidP="00FD5480">
            <w:pPr>
              <w:spacing w:after="0" w:line="240" w:lineRule="auto"/>
              <w:jc w:val="both"/>
              <w:rPr>
                <w:rFonts w:ascii="Times New Roman" w:hAnsi="Times New Roman" w:cs="Times New Roman"/>
                <w:sz w:val="24"/>
                <w:szCs w:val="24"/>
              </w:rPr>
            </w:pP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338"/>
        </w:trPr>
        <w:tc>
          <w:tcPr>
            <w:tcW w:w="817"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sz w:val="24"/>
                <w:szCs w:val="24"/>
              </w:rPr>
            </w:pPr>
            <w:r w:rsidRPr="00796AD9">
              <w:rPr>
                <w:rFonts w:ascii="Times New Roman" w:eastAsia="Calibri" w:hAnsi="Times New Roman" w:cs="Times New Roman"/>
                <w:sz w:val="24"/>
                <w:szCs w:val="24"/>
              </w:rPr>
              <w:t>7</w:t>
            </w:r>
          </w:p>
        </w:tc>
        <w:tc>
          <w:tcPr>
            <w:tcW w:w="6265" w:type="dxa"/>
            <w:shd w:val="clear" w:color="auto" w:fill="auto"/>
            <w:noWrap/>
          </w:tcPr>
          <w:p w:rsidR="00593DB4" w:rsidRPr="00796AD9" w:rsidRDefault="00593DB4" w:rsidP="00FD5480">
            <w:pPr>
              <w:spacing w:after="0" w:line="240" w:lineRule="auto"/>
              <w:jc w:val="both"/>
              <w:rPr>
                <w:rFonts w:ascii="Times New Roman" w:hAnsi="Times New Roman" w:cs="Times New Roman"/>
                <w:sz w:val="24"/>
                <w:szCs w:val="24"/>
              </w:rPr>
            </w:pPr>
            <w:r w:rsidRPr="00796AD9">
              <w:rPr>
                <w:rFonts w:ascii="Times New Roman" w:eastAsia="SimSun" w:hAnsi="Times New Roman" w:cs="Times New Roman"/>
                <w:color w:val="000000"/>
                <w:sz w:val="24"/>
                <w:szCs w:val="24"/>
              </w:rPr>
              <w:t>Остановочный и тормозной путь.</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308"/>
        </w:trPr>
        <w:tc>
          <w:tcPr>
            <w:tcW w:w="817"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sz w:val="24"/>
                <w:szCs w:val="24"/>
              </w:rPr>
            </w:pPr>
            <w:r w:rsidRPr="00796AD9">
              <w:rPr>
                <w:rFonts w:ascii="Times New Roman" w:eastAsia="Calibri" w:hAnsi="Times New Roman" w:cs="Times New Roman"/>
                <w:sz w:val="24"/>
                <w:szCs w:val="24"/>
              </w:rPr>
              <w:t>8</w:t>
            </w:r>
          </w:p>
        </w:tc>
        <w:tc>
          <w:tcPr>
            <w:tcW w:w="6265" w:type="dxa"/>
            <w:shd w:val="clear" w:color="auto" w:fill="auto"/>
            <w:noWrap/>
          </w:tcPr>
          <w:p w:rsidR="00593DB4" w:rsidRPr="00796AD9" w:rsidRDefault="00593DB4" w:rsidP="00FD5480">
            <w:pPr>
              <w:spacing w:after="0" w:line="240" w:lineRule="auto"/>
              <w:jc w:val="both"/>
              <w:rPr>
                <w:rFonts w:ascii="Times New Roman" w:hAnsi="Times New Roman" w:cs="Times New Roman"/>
                <w:sz w:val="24"/>
                <w:szCs w:val="24"/>
              </w:rPr>
            </w:pPr>
            <w:r w:rsidRPr="00796AD9">
              <w:rPr>
                <w:rFonts w:ascii="Times New Roman" w:eastAsia="SimSun" w:hAnsi="Times New Roman" w:cs="Times New Roman"/>
                <w:color w:val="000000"/>
                <w:sz w:val="24"/>
                <w:szCs w:val="24"/>
              </w:rPr>
              <w:t>Встреча с работниками ГИБДД.</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78"/>
        </w:trPr>
        <w:tc>
          <w:tcPr>
            <w:tcW w:w="817"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sz w:val="24"/>
                <w:szCs w:val="24"/>
              </w:rPr>
            </w:pPr>
            <w:r w:rsidRPr="00796AD9">
              <w:rPr>
                <w:rFonts w:ascii="Times New Roman" w:eastAsia="Calibri" w:hAnsi="Times New Roman" w:cs="Times New Roman"/>
                <w:sz w:val="24"/>
                <w:szCs w:val="24"/>
              </w:rPr>
              <w:t>9</w:t>
            </w:r>
          </w:p>
        </w:tc>
        <w:tc>
          <w:tcPr>
            <w:tcW w:w="6265" w:type="dxa"/>
            <w:shd w:val="clear" w:color="auto" w:fill="auto"/>
            <w:noWrap/>
          </w:tcPr>
          <w:p w:rsidR="00593DB4" w:rsidRPr="00796AD9" w:rsidRDefault="00593DB4" w:rsidP="00FD5480">
            <w:pPr>
              <w:spacing w:after="0" w:line="240" w:lineRule="auto"/>
              <w:jc w:val="both"/>
              <w:rPr>
                <w:rFonts w:ascii="Times New Roman" w:hAnsi="Times New Roman" w:cs="Times New Roman"/>
                <w:sz w:val="24"/>
                <w:szCs w:val="24"/>
              </w:rPr>
            </w:pPr>
            <w:r w:rsidRPr="00796AD9">
              <w:rPr>
                <w:rFonts w:ascii="Times New Roman" w:eastAsia="SimSun" w:hAnsi="Times New Roman" w:cs="Times New Roman"/>
                <w:color w:val="000000"/>
                <w:sz w:val="24"/>
                <w:szCs w:val="24"/>
              </w:rPr>
              <w:t>Викторина по правилам дорожного движения.</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308"/>
        </w:trPr>
        <w:tc>
          <w:tcPr>
            <w:tcW w:w="817"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sz w:val="24"/>
                <w:szCs w:val="24"/>
              </w:rPr>
            </w:pPr>
            <w:r w:rsidRPr="00796AD9">
              <w:rPr>
                <w:rFonts w:ascii="Times New Roman" w:eastAsia="Calibri" w:hAnsi="Times New Roman" w:cs="Times New Roman"/>
                <w:sz w:val="24"/>
                <w:szCs w:val="24"/>
              </w:rPr>
              <w:t>10</w:t>
            </w:r>
          </w:p>
        </w:tc>
        <w:tc>
          <w:tcPr>
            <w:tcW w:w="6265" w:type="dxa"/>
            <w:shd w:val="clear" w:color="auto" w:fill="auto"/>
            <w:noWrap/>
          </w:tcPr>
          <w:p w:rsidR="00593DB4" w:rsidRPr="00796AD9" w:rsidRDefault="00593DB4" w:rsidP="00FD5480">
            <w:pPr>
              <w:spacing w:after="0" w:line="240" w:lineRule="auto"/>
              <w:jc w:val="both"/>
              <w:rPr>
                <w:rFonts w:ascii="Times New Roman" w:hAnsi="Times New Roman" w:cs="Times New Roman"/>
                <w:sz w:val="24"/>
                <w:szCs w:val="24"/>
              </w:rPr>
            </w:pPr>
            <w:r w:rsidRPr="00796AD9">
              <w:rPr>
                <w:rFonts w:ascii="Times New Roman" w:eastAsia="SimSun" w:hAnsi="Times New Roman" w:cs="Times New Roman"/>
                <w:color w:val="000000"/>
                <w:sz w:val="24"/>
                <w:szCs w:val="24"/>
              </w:rPr>
              <w:t>Практическое занятие. Чтоб дорогу перейти во все стороны гляди.</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310"/>
        </w:trPr>
        <w:tc>
          <w:tcPr>
            <w:tcW w:w="817" w:type="dxa"/>
            <w:shd w:val="clear" w:color="auto" w:fill="auto"/>
            <w:noWrap/>
          </w:tcPr>
          <w:p w:rsidR="00593DB4" w:rsidRPr="00796AD9" w:rsidRDefault="00593DB4" w:rsidP="00FD5480">
            <w:pPr>
              <w:spacing w:after="0" w:line="240" w:lineRule="auto"/>
              <w:rPr>
                <w:rFonts w:ascii="Times New Roman" w:hAnsi="Times New Roman" w:cs="Times New Roman"/>
                <w:sz w:val="24"/>
                <w:szCs w:val="24"/>
              </w:rPr>
            </w:pPr>
          </w:p>
        </w:tc>
        <w:tc>
          <w:tcPr>
            <w:tcW w:w="6265"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eastAsia="&amp;quot" w:hAnsi="Times New Roman" w:cs="Times New Roman"/>
                <w:b/>
                <w:color w:val="000000"/>
                <w:sz w:val="24"/>
                <w:szCs w:val="24"/>
              </w:rPr>
              <w:t xml:space="preserve">Транспортные средства                           </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eastAsia="&amp;quot" w:hAnsi="Times New Roman" w:cs="Times New Roman"/>
                <w:b/>
                <w:color w:val="000000"/>
                <w:sz w:val="24"/>
                <w:szCs w:val="24"/>
              </w:rPr>
              <w:t xml:space="preserve">  3</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sz w:val="24"/>
                <w:szCs w:val="24"/>
              </w:rPr>
            </w:pPr>
            <w:r w:rsidRPr="00796AD9">
              <w:rPr>
                <w:rFonts w:ascii="Times New Roman" w:eastAsia="Calibri" w:hAnsi="Times New Roman" w:cs="Times New Roman"/>
                <w:sz w:val="24"/>
                <w:szCs w:val="24"/>
              </w:rPr>
              <w:t>11</w:t>
            </w:r>
          </w:p>
        </w:tc>
        <w:tc>
          <w:tcPr>
            <w:tcW w:w="6265" w:type="dxa"/>
            <w:shd w:val="clear" w:color="auto" w:fill="auto"/>
            <w:noWrap/>
          </w:tcPr>
          <w:p w:rsidR="00593DB4" w:rsidRPr="00796AD9" w:rsidRDefault="00593DB4" w:rsidP="00FD5480">
            <w:pPr>
              <w:spacing w:after="0" w:line="240" w:lineRule="auto"/>
              <w:jc w:val="both"/>
              <w:rPr>
                <w:rFonts w:ascii="Times New Roman" w:hAnsi="Times New Roman" w:cs="Times New Roman"/>
                <w:sz w:val="24"/>
                <w:szCs w:val="24"/>
              </w:rPr>
            </w:pPr>
            <w:r w:rsidRPr="00796AD9">
              <w:rPr>
                <w:rFonts w:ascii="Times New Roman" w:eastAsia="SimSun" w:hAnsi="Times New Roman" w:cs="Times New Roman"/>
                <w:color w:val="000000"/>
                <w:sz w:val="24"/>
                <w:szCs w:val="24"/>
              </w:rPr>
              <w:t>Рельсовый и безрельсовый транспорт</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sz w:val="24"/>
                <w:szCs w:val="24"/>
              </w:rPr>
            </w:pPr>
            <w:r w:rsidRPr="00796AD9">
              <w:rPr>
                <w:rFonts w:ascii="Times New Roman" w:eastAsia="Calibri" w:hAnsi="Times New Roman" w:cs="Times New Roman"/>
                <w:sz w:val="24"/>
                <w:szCs w:val="24"/>
              </w:rPr>
              <w:t>12</w:t>
            </w:r>
          </w:p>
        </w:tc>
        <w:tc>
          <w:tcPr>
            <w:tcW w:w="6265" w:type="dxa"/>
            <w:shd w:val="clear" w:color="auto" w:fill="auto"/>
            <w:noWrap/>
          </w:tcPr>
          <w:p w:rsidR="00593DB4" w:rsidRPr="00796AD9" w:rsidRDefault="00593DB4" w:rsidP="00FD5480">
            <w:pPr>
              <w:spacing w:after="0" w:line="240" w:lineRule="auto"/>
              <w:jc w:val="both"/>
              <w:rPr>
                <w:rFonts w:ascii="Times New Roman" w:eastAsia="SimSun" w:hAnsi="Times New Roman" w:cs="Times New Roman"/>
                <w:color w:val="000000"/>
                <w:sz w:val="24"/>
                <w:szCs w:val="24"/>
              </w:rPr>
            </w:pPr>
            <w:r w:rsidRPr="00796AD9">
              <w:rPr>
                <w:rFonts w:ascii="Times New Roman" w:eastAsia="SimSun" w:hAnsi="Times New Roman" w:cs="Times New Roman"/>
                <w:color w:val="000000"/>
                <w:sz w:val="24"/>
                <w:szCs w:val="24"/>
              </w:rPr>
              <w:t>Служба спасения, МЧС.</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sz w:val="24"/>
                <w:szCs w:val="24"/>
              </w:rPr>
            </w:pPr>
            <w:r w:rsidRPr="00796AD9">
              <w:rPr>
                <w:rFonts w:ascii="Times New Roman" w:eastAsia="Calibri" w:hAnsi="Times New Roman" w:cs="Times New Roman"/>
                <w:sz w:val="24"/>
                <w:szCs w:val="24"/>
              </w:rPr>
              <w:t>13</w:t>
            </w:r>
          </w:p>
        </w:tc>
        <w:tc>
          <w:tcPr>
            <w:tcW w:w="6265" w:type="dxa"/>
            <w:shd w:val="clear" w:color="auto" w:fill="auto"/>
            <w:noWrap/>
          </w:tcPr>
          <w:p w:rsidR="00593DB4" w:rsidRPr="00796AD9" w:rsidRDefault="00593DB4" w:rsidP="00FD5480">
            <w:pPr>
              <w:spacing w:after="0" w:line="240" w:lineRule="auto"/>
              <w:jc w:val="both"/>
              <w:rPr>
                <w:rFonts w:ascii="Times New Roman" w:eastAsia="SimSun" w:hAnsi="Times New Roman" w:cs="Times New Roman"/>
                <w:color w:val="000000"/>
                <w:sz w:val="24"/>
                <w:szCs w:val="24"/>
              </w:rPr>
            </w:pPr>
            <w:r w:rsidRPr="00796AD9">
              <w:rPr>
                <w:rFonts w:ascii="Times New Roman" w:eastAsia="SimSun" w:hAnsi="Times New Roman" w:cs="Times New Roman"/>
                <w:color w:val="000000"/>
                <w:sz w:val="24"/>
                <w:szCs w:val="24"/>
              </w:rPr>
              <w:t>Конкурс детского рисунка.</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sz w:val="24"/>
                <w:szCs w:val="24"/>
              </w:rPr>
            </w:pPr>
          </w:p>
        </w:tc>
        <w:tc>
          <w:tcPr>
            <w:tcW w:w="6265" w:type="dxa"/>
            <w:shd w:val="clear" w:color="auto" w:fill="auto"/>
            <w:noWrap/>
          </w:tcPr>
          <w:p w:rsidR="00593DB4" w:rsidRPr="00796AD9" w:rsidRDefault="00593DB4" w:rsidP="00FD5480">
            <w:pPr>
              <w:spacing w:after="0" w:line="240" w:lineRule="auto"/>
              <w:jc w:val="center"/>
              <w:rPr>
                <w:rFonts w:ascii="Times New Roman" w:eastAsia="SimSun" w:hAnsi="Times New Roman" w:cs="Times New Roman"/>
                <w:color w:val="000000"/>
                <w:sz w:val="24"/>
                <w:szCs w:val="24"/>
              </w:rPr>
            </w:pPr>
            <w:r w:rsidRPr="00796AD9">
              <w:rPr>
                <w:rFonts w:ascii="Times New Roman" w:eastAsia="SimSun" w:hAnsi="Times New Roman" w:cs="Times New Roman"/>
                <w:b/>
                <w:color w:val="000000"/>
                <w:sz w:val="24"/>
                <w:szCs w:val="24"/>
              </w:rPr>
              <w:t>Здравствуй, дорога! (Общие правила)</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b/>
                <w:bCs/>
                <w:sz w:val="24"/>
                <w:szCs w:val="24"/>
              </w:rPr>
              <w:t>3</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sz w:val="24"/>
                <w:szCs w:val="24"/>
              </w:rPr>
            </w:pPr>
            <w:r w:rsidRPr="00796AD9">
              <w:rPr>
                <w:rFonts w:ascii="Times New Roman" w:eastAsia="Calibri" w:hAnsi="Times New Roman" w:cs="Times New Roman"/>
                <w:sz w:val="24"/>
                <w:szCs w:val="24"/>
              </w:rPr>
              <w:t>14</w:t>
            </w:r>
          </w:p>
        </w:tc>
        <w:tc>
          <w:tcPr>
            <w:tcW w:w="6265" w:type="dxa"/>
            <w:shd w:val="clear" w:color="auto" w:fill="auto"/>
            <w:noWrap/>
          </w:tcPr>
          <w:p w:rsidR="00593DB4" w:rsidRPr="00796AD9" w:rsidRDefault="00593DB4" w:rsidP="00FD5480">
            <w:pPr>
              <w:spacing w:after="0" w:line="240" w:lineRule="auto"/>
              <w:jc w:val="both"/>
              <w:rPr>
                <w:rFonts w:ascii="Times New Roman" w:eastAsia="SimSun" w:hAnsi="Times New Roman" w:cs="Times New Roman"/>
                <w:color w:val="000000"/>
                <w:sz w:val="24"/>
                <w:szCs w:val="24"/>
              </w:rPr>
            </w:pPr>
            <w:r w:rsidRPr="00796AD9">
              <w:rPr>
                <w:rFonts w:ascii="Times New Roman" w:eastAsia="SimSun" w:hAnsi="Times New Roman" w:cs="Times New Roman"/>
                <w:color w:val="000000"/>
                <w:sz w:val="24"/>
                <w:szCs w:val="24"/>
              </w:rPr>
              <w:t>Сигналы регулировщика.</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sz w:val="24"/>
                <w:szCs w:val="24"/>
              </w:rPr>
            </w:pPr>
            <w:r w:rsidRPr="00796AD9">
              <w:rPr>
                <w:rFonts w:ascii="Times New Roman" w:eastAsia="Calibri" w:hAnsi="Times New Roman" w:cs="Times New Roman"/>
                <w:sz w:val="24"/>
                <w:szCs w:val="24"/>
              </w:rPr>
              <w:t>15</w:t>
            </w:r>
          </w:p>
        </w:tc>
        <w:tc>
          <w:tcPr>
            <w:tcW w:w="6265" w:type="dxa"/>
            <w:shd w:val="clear" w:color="auto" w:fill="auto"/>
            <w:noWrap/>
          </w:tcPr>
          <w:p w:rsidR="00593DB4" w:rsidRPr="00796AD9" w:rsidRDefault="00593DB4" w:rsidP="00FD5480">
            <w:pPr>
              <w:spacing w:after="0" w:line="240" w:lineRule="auto"/>
              <w:jc w:val="both"/>
              <w:rPr>
                <w:rFonts w:ascii="Times New Roman" w:eastAsia="SimSun" w:hAnsi="Times New Roman" w:cs="Times New Roman"/>
                <w:color w:val="000000"/>
                <w:sz w:val="24"/>
                <w:szCs w:val="24"/>
              </w:rPr>
            </w:pPr>
            <w:r w:rsidRPr="00796AD9">
              <w:rPr>
                <w:rFonts w:ascii="Times New Roman" w:eastAsia="SimSun" w:hAnsi="Times New Roman" w:cs="Times New Roman"/>
                <w:color w:val="000000"/>
                <w:sz w:val="24"/>
                <w:szCs w:val="24"/>
              </w:rPr>
              <w:t>Инспектор ГИБДД (регулировщик)– наш друг и помощник.</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sz w:val="24"/>
                <w:szCs w:val="24"/>
              </w:rPr>
            </w:pPr>
            <w:r w:rsidRPr="00796AD9">
              <w:rPr>
                <w:rFonts w:ascii="Times New Roman" w:eastAsia="Calibri" w:hAnsi="Times New Roman" w:cs="Times New Roman"/>
                <w:sz w:val="24"/>
                <w:szCs w:val="24"/>
              </w:rPr>
              <w:t>16</w:t>
            </w:r>
          </w:p>
        </w:tc>
        <w:tc>
          <w:tcPr>
            <w:tcW w:w="6265" w:type="dxa"/>
            <w:shd w:val="clear" w:color="auto" w:fill="auto"/>
            <w:noWrap/>
          </w:tcPr>
          <w:p w:rsidR="00593DB4" w:rsidRPr="00796AD9" w:rsidRDefault="00593DB4" w:rsidP="00FD5480">
            <w:pPr>
              <w:spacing w:after="0" w:line="240" w:lineRule="auto"/>
              <w:jc w:val="both"/>
              <w:rPr>
                <w:rFonts w:ascii="Times New Roman" w:eastAsia="SimSun" w:hAnsi="Times New Roman" w:cs="Times New Roman"/>
                <w:color w:val="000000"/>
                <w:sz w:val="24"/>
                <w:szCs w:val="24"/>
              </w:rPr>
            </w:pPr>
            <w:r w:rsidRPr="00796AD9">
              <w:rPr>
                <w:rFonts w:ascii="Times New Roman" w:eastAsia="SimSun" w:hAnsi="Times New Roman" w:cs="Times New Roman"/>
                <w:color w:val="000000"/>
                <w:sz w:val="24"/>
                <w:szCs w:val="24"/>
              </w:rPr>
              <w:t>Викторина.</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center"/>
              <w:rPr>
                <w:rFonts w:ascii="Times New Roman" w:eastAsia="Calibri" w:hAnsi="Times New Roman" w:cs="Times New Roman"/>
                <w:sz w:val="24"/>
                <w:szCs w:val="24"/>
              </w:rPr>
            </w:pPr>
          </w:p>
        </w:tc>
        <w:tc>
          <w:tcPr>
            <w:tcW w:w="6265" w:type="dxa"/>
            <w:shd w:val="clear" w:color="auto" w:fill="auto"/>
            <w:noWrap/>
          </w:tcPr>
          <w:p w:rsidR="00593DB4" w:rsidRPr="00796AD9" w:rsidRDefault="00593DB4" w:rsidP="00FD5480">
            <w:pPr>
              <w:spacing w:after="0" w:line="240" w:lineRule="auto"/>
              <w:jc w:val="center"/>
              <w:rPr>
                <w:rFonts w:ascii="Times New Roman" w:eastAsia="SimSun" w:hAnsi="Times New Roman" w:cs="Times New Roman"/>
                <w:color w:val="000000"/>
                <w:sz w:val="24"/>
                <w:szCs w:val="24"/>
              </w:rPr>
            </w:pPr>
            <w:r w:rsidRPr="00796AD9">
              <w:rPr>
                <w:rFonts w:ascii="Times New Roman" w:eastAsia="SimSun" w:hAnsi="Times New Roman" w:cs="Times New Roman"/>
                <w:b/>
                <w:color w:val="000000"/>
                <w:sz w:val="24"/>
                <w:szCs w:val="24"/>
              </w:rPr>
              <w:t>Правила дорожного движения.</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b/>
                <w:bCs/>
                <w:sz w:val="24"/>
                <w:szCs w:val="24"/>
              </w:rPr>
              <w:t>10</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both"/>
              <w:rPr>
                <w:rFonts w:ascii="Times New Roman" w:eastAsia="Calibri" w:hAnsi="Times New Roman" w:cs="Times New Roman"/>
                <w:sz w:val="24"/>
                <w:szCs w:val="24"/>
              </w:rPr>
            </w:pPr>
            <w:r w:rsidRPr="00796AD9">
              <w:rPr>
                <w:rFonts w:ascii="Times New Roman" w:eastAsia="Calibri" w:hAnsi="Times New Roman" w:cs="Times New Roman"/>
                <w:sz w:val="24"/>
                <w:szCs w:val="24"/>
              </w:rPr>
              <w:t>17-18</w:t>
            </w:r>
          </w:p>
        </w:tc>
        <w:tc>
          <w:tcPr>
            <w:tcW w:w="6265" w:type="dxa"/>
            <w:shd w:val="clear" w:color="auto" w:fill="auto"/>
            <w:noWrap/>
          </w:tcPr>
          <w:p w:rsidR="00593DB4" w:rsidRPr="00796AD9" w:rsidRDefault="00593DB4" w:rsidP="00FD5480">
            <w:pPr>
              <w:spacing w:after="0" w:line="240" w:lineRule="auto"/>
              <w:jc w:val="both"/>
              <w:rPr>
                <w:rFonts w:ascii="Times New Roman" w:eastAsia="SimSun" w:hAnsi="Times New Roman" w:cs="Times New Roman"/>
                <w:color w:val="000000"/>
                <w:sz w:val="24"/>
                <w:szCs w:val="24"/>
              </w:rPr>
            </w:pPr>
            <w:r w:rsidRPr="00796AD9">
              <w:rPr>
                <w:rFonts w:ascii="Times New Roman" w:eastAsia="SimSun" w:hAnsi="Times New Roman" w:cs="Times New Roman"/>
                <w:color w:val="000000"/>
                <w:sz w:val="24"/>
                <w:szCs w:val="24"/>
              </w:rPr>
              <w:t>Практическая работа.Движение пешеходов.</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2</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both"/>
              <w:rPr>
                <w:rFonts w:ascii="Times New Roman" w:eastAsia="Calibri" w:hAnsi="Times New Roman" w:cs="Times New Roman"/>
                <w:sz w:val="24"/>
                <w:szCs w:val="24"/>
              </w:rPr>
            </w:pPr>
            <w:r w:rsidRPr="00796AD9">
              <w:rPr>
                <w:rFonts w:ascii="Times New Roman" w:eastAsia="Calibri" w:hAnsi="Times New Roman" w:cs="Times New Roman"/>
                <w:sz w:val="24"/>
                <w:szCs w:val="24"/>
              </w:rPr>
              <w:t>19</w:t>
            </w:r>
          </w:p>
        </w:tc>
        <w:tc>
          <w:tcPr>
            <w:tcW w:w="6265" w:type="dxa"/>
            <w:shd w:val="clear" w:color="auto" w:fill="auto"/>
            <w:noWrap/>
          </w:tcPr>
          <w:p w:rsidR="00593DB4" w:rsidRPr="00796AD9" w:rsidRDefault="00593DB4" w:rsidP="00FD5480">
            <w:pPr>
              <w:spacing w:after="0" w:line="240" w:lineRule="auto"/>
              <w:jc w:val="both"/>
              <w:rPr>
                <w:rFonts w:ascii="Times New Roman" w:eastAsia="SimSun" w:hAnsi="Times New Roman" w:cs="Times New Roman"/>
                <w:color w:val="000000"/>
                <w:sz w:val="24"/>
                <w:szCs w:val="24"/>
              </w:rPr>
            </w:pPr>
            <w:r w:rsidRPr="00796AD9">
              <w:rPr>
                <w:rFonts w:ascii="Times New Roman" w:eastAsia="SimSun" w:hAnsi="Times New Roman" w:cs="Times New Roman"/>
                <w:color w:val="000000"/>
                <w:sz w:val="24"/>
                <w:szCs w:val="24"/>
              </w:rPr>
              <w:t>Права и обязанности пешеходов и пассажиров</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both"/>
              <w:rPr>
                <w:rFonts w:ascii="Times New Roman" w:eastAsia="Calibri" w:hAnsi="Times New Roman" w:cs="Times New Roman"/>
                <w:sz w:val="24"/>
                <w:szCs w:val="24"/>
              </w:rPr>
            </w:pPr>
            <w:r w:rsidRPr="00796AD9">
              <w:rPr>
                <w:rFonts w:ascii="Times New Roman" w:eastAsia="Calibri" w:hAnsi="Times New Roman" w:cs="Times New Roman"/>
                <w:sz w:val="24"/>
                <w:szCs w:val="24"/>
              </w:rPr>
              <w:t>20</w:t>
            </w:r>
          </w:p>
        </w:tc>
        <w:tc>
          <w:tcPr>
            <w:tcW w:w="6265" w:type="dxa"/>
            <w:shd w:val="clear" w:color="auto" w:fill="auto"/>
            <w:noWrap/>
          </w:tcPr>
          <w:p w:rsidR="00593DB4" w:rsidRPr="00796AD9" w:rsidRDefault="00593DB4" w:rsidP="00FD5480">
            <w:pPr>
              <w:pStyle w:val="af"/>
              <w:spacing w:after="0"/>
              <w:rPr>
                <w:color w:val="000000"/>
              </w:rPr>
            </w:pPr>
            <w:r w:rsidRPr="00796AD9">
              <w:rPr>
                <w:rFonts w:eastAsia="&amp;quot"/>
                <w:color w:val="000000"/>
              </w:rPr>
              <w:t>Железнодорожный переезд.</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both"/>
              <w:rPr>
                <w:rFonts w:ascii="Times New Roman" w:eastAsia="Calibri" w:hAnsi="Times New Roman" w:cs="Times New Roman"/>
                <w:sz w:val="24"/>
                <w:szCs w:val="24"/>
              </w:rPr>
            </w:pPr>
            <w:r w:rsidRPr="00796AD9">
              <w:rPr>
                <w:rFonts w:ascii="Times New Roman" w:eastAsia="Calibri" w:hAnsi="Times New Roman" w:cs="Times New Roman"/>
                <w:sz w:val="24"/>
                <w:szCs w:val="24"/>
              </w:rPr>
              <w:t>21</w:t>
            </w:r>
          </w:p>
        </w:tc>
        <w:tc>
          <w:tcPr>
            <w:tcW w:w="6265" w:type="dxa"/>
            <w:shd w:val="clear" w:color="auto" w:fill="auto"/>
            <w:noWrap/>
          </w:tcPr>
          <w:p w:rsidR="00593DB4" w:rsidRPr="00796AD9" w:rsidRDefault="00593DB4" w:rsidP="00FD5480">
            <w:pPr>
              <w:spacing w:after="0" w:line="240" w:lineRule="auto"/>
              <w:jc w:val="both"/>
              <w:rPr>
                <w:rFonts w:ascii="Times New Roman" w:eastAsia="SimSun" w:hAnsi="Times New Roman" w:cs="Times New Roman"/>
                <w:color w:val="000000"/>
                <w:sz w:val="24"/>
                <w:szCs w:val="24"/>
              </w:rPr>
            </w:pPr>
            <w:r w:rsidRPr="00796AD9">
              <w:rPr>
                <w:rFonts w:ascii="Times New Roman" w:eastAsia="SimSun" w:hAnsi="Times New Roman" w:cs="Times New Roman"/>
                <w:color w:val="000000"/>
                <w:sz w:val="24"/>
                <w:szCs w:val="24"/>
              </w:rPr>
              <w:t>Игры детей и дорожная безопасность</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both"/>
              <w:rPr>
                <w:rFonts w:ascii="Times New Roman" w:eastAsia="Calibri" w:hAnsi="Times New Roman" w:cs="Times New Roman"/>
                <w:sz w:val="24"/>
                <w:szCs w:val="24"/>
              </w:rPr>
            </w:pPr>
            <w:r w:rsidRPr="00796AD9">
              <w:rPr>
                <w:rFonts w:ascii="Times New Roman" w:eastAsia="Calibri" w:hAnsi="Times New Roman" w:cs="Times New Roman"/>
                <w:sz w:val="24"/>
                <w:szCs w:val="24"/>
              </w:rPr>
              <w:t>22</w:t>
            </w:r>
          </w:p>
        </w:tc>
        <w:tc>
          <w:tcPr>
            <w:tcW w:w="6265" w:type="dxa"/>
            <w:shd w:val="clear" w:color="auto" w:fill="auto"/>
            <w:noWrap/>
          </w:tcPr>
          <w:p w:rsidR="00593DB4" w:rsidRPr="00796AD9" w:rsidRDefault="00593DB4" w:rsidP="00FD5480">
            <w:pPr>
              <w:spacing w:after="0" w:line="240" w:lineRule="auto"/>
              <w:jc w:val="both"/>
              <w:rPr>
                <w:rFonts w:ascii="Times New Roman" w:eastAsia="SimSun" w:hAnsi="Times New Roman" w:cs="Times New Roman"/>
                <w:color w:val="000000"/>
                <w:sz w:val="24"/>
                <w:szCs w:val="24"/>
              </w:rPr>
            </w:pPr>
            <w:r w:rsidRPr="00796AD9">
              <w:rPr>
                <w:rFonts w:ascii="Times New Roman" w:eastAsia="SimSun" w:hAnsi="Times New Roman" w:cs="Times New Roman"/>
                <w:color w:val="000000"/>
                <w:sz w:val="24"/>
                <w:szCs w:val="24"/>
              </w:rPr>
              <w:t>Причины дорожных аварий.</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both"/>
              <w:rPr>
                <w:rFonts w:ascii="Times New Roman" w:eastAsia="Calibri" w:hAnsi="Times New Roman" w:cs="Times New Roman"/>
                <w:sz w:val="24"/>
                <w:szCs w:val="24"/>
              </w:rPr>
            </w:pPr>
            <w:r w:rsidRPr="00796AD9">
              <w:rPr>
                <w:rFonts w:ascii="Times New Roman" w:eastAsia="Calibri" w:hAnsi="Times New Roman" w:cs="Times New Roman"/>
                <w:sz w:val="24"/>
                <w:szCs w:val="24"/>
              </w:rPr>
              <w:t>23</w:t>
            </w:r>
          </w:p>
        </w:tc>
        <w:tc>
          <w:tcPr>
            <w:tcW w:w="6265" w:type="dxa"/>
            <w:shd w:val="clear" w:color="auto" w:fill="auto"/>
            <w:noWrap/>
          </w:tcPr>
          <w:p w:rsidR="00593DB4" w:rsidRPr="00796AD9" w:rsidRDefault="00593DB4" w:rsidP="00FD5480">
            <w:pPr>
              <w:spacing w:after="0" w:line="240" w:lineRule="auto"/>
              <w:jc w:val="both"/>
              <w:rPr>
                <w:rFonts w:ascii="Times New Roman" w:eastAsia="SimSun" w:hAnsi="Times New Roman" w:cs="Times New Roman"/>
                <w:color w:val="000000"/>
                <w:sz w:val="24"/>
                <w:szCs w:val="24"/>
              </w:rPr>
            </w:pPr>
            <w:r w:rsidRPr="00796AD9">
              <w:rPr>
                <w:rFonts w:ascii="Times New Roman" w:eastAsia="SimSun" w:hAnsi="Times New Roman" w:cs="Times New Roman"/>
                <w:color w:val="000000"/>
                <w:sz w:val="24"/>
                <w:szCs w:val="24"/>
              </w:rPr>
              <w:t>Перекрёсток и опасные повороты.</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both"/>
              <w:rPr>
                <w:rFonts w:ascii="Times New Roman" w:eastAsia="Calibri" w:hAnsi="Times New Roman" w:cs="Times New Roman"/>
                <w:sz w:val="24"/>
                <w:szCs w:val="24"/>
              </w:rPr>
            </w:pPr>
            <w:r w:rsidRPr="00796AD9">
              <w:rPr>
                <w:rFonts w:ascii="Times New Roman" w:eastAsia="Calibri" w:hAnsi="Times New Roman" w:cs="Times New Roman"/>
                <w:sz w:val="24"/>
                <w:szCs w:val="24"/>
              </w:rPr>
              <w:t>24-25</w:t>
            </w:r>
          </w:p>
        </w:tc>
        <w:tc>
          <w:tcPr>
            <w:tcW w:w="6265" w:type="dxa"/>
            <w:shd w:val="clear" w:color="auto" w:fill="auto"/>
            <w:noWrap/>
          </w:tcPr>
          <w:p w:rsidR="00593DB4" w:rsidRPr="00796AD9" w:rsidRDefault="00593DB4" w:rsidP="00FD5480">
            <w:pPr>
              <w:spacing w:after="0" w:line="240" w:lineRule="auto"/>
              <w:jc w:val="both"/>
              <w:rPr>
                <w:rFonts w:ascii="Times New Roman" w:eastAsia="SimSun" w:hAnsi="Times New Roman" w:cs="Times New Roman"/>
                <w:color w:val="000000"/>
                <w:sz w:val="24"/>
                <w:szCs w:val="24"/>
              </w:rPr>
            </w:pPr>
            <w:r w:rsidRPr="00796AD9">
              <w:rPr>
                <w:rFonts w:ascii="Times New Roman" w:eastAsia="SimSun" w:hAnsi="Times New Roman" w:cs="Times New Roman"/>
                <w:color w:val="000000"/>
                <w:sz w:val="24"/>
                <w:szCs w:val="24"/>
              </w:rPr>
              <w:t>Практическая работа. Переход улицы с двусторонним движением.</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2</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both"/>
              <w:rPr>
                <w:rFonts w:ascii="Times New Roman" w:eastAsia="Calibri" w:hAnsi="Times New Roman" w:cs="Times New Roman"/>
                <w:sz w:val="24"/>
                <w:szCs w:val="24"/>
              </w:rPr>
            </w:pPr>
            <w:r w:rsidRPr="00796AD9">
              <w:rPr>
                <w:rFonts w:ascii="Times New Roman" w:eastAsia="Calibri" w:hAnsi="Times New Roman" w:cs="Times New Roman"/>
                <w:sz w:val="24"/>
                <w:szCs w:val="24"/>
              </w:rPr>
              <w:t>26</w:t>
            </w:r>
          </w:p>
        </w:tc>
        <w:tc>
          <w:tcPr>
            <w:tcW w:w="6265" w:type="dxa"/>
            <w:shd w:val="clear" w:color="auto" w:fill="auto"/>
            <w:noWrap/>
          </w:tcPr>
          <w:p w:rsidR="00593DB4" w:rsidRPr="00796AD9" w:rsidRDefault="00593DB4" w:rsidP="00FD5480">
            <w:pPr>
              <w:spacing w:after="0" w:line="240" w:lineRule="auto"/>
              <w:jc w:val="both"/>
              <w:rPr>
                <w:rFonts w:ascii="Times New Roman" w:eastAsia="SimSun" w:hAnsi="Times New Roman" w:cs="Times New Roman"/>
                <w:color w:val="000000"/>
                <w:sz w:val="24"/>
                <w:szCs w:val="24"/>
              </w:rPr>
            </w:pPr>
            <w:r w:rsidRPr="00796AD9">
              <w:rPr>
                <w:rFonts w:ascii="Times New Roman" w:eastAsia="SimSun" w:hAnsi="Times New Roman" w:cs="Times New Roman"/>
                <w:color w:val="000000"/>
                <w:sz w:val="24"/>
                <w:szCs w:val="24"/>
              </w:rPr>
              <w:t>Правила перехода железной дороги.</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both"/>
              <w:rPr>
                <w:rFonts w:ascii="Times New Roman" w:eastAsia="Calibri" w:hAnsi="Times New Roman" w:cs="Times New Roman"/>
                <w:sz w:val="24"/>
                <w:szCs w:val="24"/>
              </w:rPr>
            </w:pPr>
          </w:p>
        </w:tc>
        <w:tc>
          <w:tcPr>
            <w:tcW w:w="6265" w:type="dxa"/>
            <w:shd w:val="clear" w:color="auto" w:fill="auto"/>
            <w:noWrap/>
          </w:tcPr>
          <w:p w:rsidR="00593DB4" w:rsidRPr="00796AD9" w:rsidRDefault="00593DB4" w:rsidP="00FD5480">
            <w:pPr>
              <w:spacing w:after="0" w:line="240" w:lineRule="auto"/>
              <w:jc w:val="center"/>
              <w:rPr>
                <w:rFonts w:ascii="Times New Roman" w:eastAsia="SimSun" w:hAnsi="Times New Roman" w:cs="Times New Roman"/>
                <w:color w:val="000000"/>
                <w:sz w:val="24"/>
                <w:szCs w:val="24"/>
              </w:rPr>
            </w:pPr>
            <w:r w:rsidRPr="00796AD9">
              <w:rPr>
                <w:rFonts w:ascii="Times New Roman" w:eastAsia="SimSun" w:hAnsi="Times New Roman" w:cs="Times New Roman"/>
                <w:b/>
                <w:color w:val="000000"/>
                <w:sz w:val="24"/>
                <w:szCs w:val="24"/>
              </w:rPr>
              <w:t>Наш друг - светофор.</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b/>
                <w:bCs/>
                <w:sz w:val="24"/>
                <w:szCs w:val="24"/>
              </w:rPr>
              <w:t>3</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both"/>
              <w:rPr>
                <w:rFonts w:ascii="Times New Roman" w:eastAsia="Calibri" w:hAnsi="Times New Roman" w:cs="Times New Roman"/>
                <w:sz w:val="24"/>
                <w:szCs w:val="24"/>
              </w:rPr>
            </w:pPr>
            <w:r w:rsidRPr="00796AD9">
              <w:rPr>
                <w:rFonts w:ascii="Times New Roman" w:eastAsia="Calibri" w:hAnsi="Times New Roman" w:cs="Times New Roman"/>
                <w:sz w:val="24"/>
                <w:szCs w:val="24"/>
              </w:rPr>
              <w:t>27</w:t>
            </w:r>
          </w:p>
        </w:tc>
        <w:tc>
          <w:tcPr>
            <w:tcW w:w="6265" w:type="dxa"/>
            <w:shd w:val="clear" w:color="auto" w:fill="auto"/>
            <w:noWrap/>
          </w:tcPr>
          <w:p w:rsidR="00593DB4" w:rsidRPr="00796AD9" w:rsidRDefault="00593DB4" w:rsidP="00FD5480">
            <w:pPr>
              <w:spacing w:after="0" w:line="240" w:lineRule="auto"/>
              <w:jc w:val="both"/>
              <w:rPr>
                <w:rFonts w:ascii="Times New Roman" w:eastAsia="SimSun" w:hAnsi="Times New Roman" w:cs="Times New Roman"/>
                <w:color w:val="000000"/>
                <w:sz w:val="24"/>
                <w:szCs w:val="24"/>
              </w:rPr>
            </w:pPr>
            <w:r w:rsidRPr="00796AD9">
              <w:rPr>
                <w:rFonts w:ascii="Times New Roman" w:eastAsia="SimSun" w:hAnsi="Times New Roman" w:cs="Times New Roman"/>
                <w:color w:val="000000"/>
                <w:sz w:val="24"/>
                <w:szCs w:val="24"/>
              </w:rPr>
              <w:t>Знакомство с транспортом города.</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both"/>
              <w:rPr>
                <w:rFonts w:ascii="Times New Roman" w:eastAsia="Calibri" w:hAnsi="Times New Roman" w:cs="Times New Roman"/>
                <w:sz w:val="24"/>
                <w:szCs w:val="24"/>
              </w:rPr>
            </w:pPr>
            <w:r w:rsidRPr="00796AD9">
              <w:rPr>
                <w:rFonts w:ascii="Times New Roman" w:eastAsia="Calibri" w:hAnsi="Times New Roman" w:cs="Times New Roman"/>
                <w:sz w:val="24"/>
                <w:szCs w:val="24"/>
              </w:rPr>
              <w:t>28</w:t>
            </w:r>
          </w:p>
        </w:tc>
        <w:tc>
          <w:tcPr>
            <w:tcW w:w="6265" w:type="dxa"/>
            <w:shd w:val="clear" w:color="auto" w:fill="auto"/>
            <w:noWrap/>
          </w:tcPr>
          <w:p w:rsidR="00593DB4" w:rsidRPr="00796AD9" w:rsidRDefault="00593DB4" w:rsidP="00FD5480">
            <w:pPr>
              <w:spacing w:after="0" w:line="240" w:lineRule="auto"/>
              <w:jc w:val="both"/>
              <w:rPr>
                <w:rFonts w:ascii="Times New Roman" w:eastAsia="SimSun" w:hAnsi="Times New Roman" w:cs="Times New Roman"/>
                <w:color w:val="000000"/>
                <w:sz w:val="24"/>
                <w:szCs w:val="24"/>
              </w:rPr>
            </w:pPr>
            <w:r w:rsidRPr="00796AD9">
              <w:rPr>
                <w:rFonts w:ascii="Times New Roman" w:eastAsia="SimSun" w:hAnsi="Times New Roman" w:cs="Times New Roman"/>
                <w:color w:val="000000"/>
                <w:sz w:val="24"/>
                <w:szCs w:val="24"/>
              </w:rPr>
              <w:t>Сигналы, подаваемые водителями транспортных средств.</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both"/>
              <w:rPr>
                <w:rFonts w:ascii="Times New Roman" w:eastAsia="Calibri" w:hAnsi="Times New Roman" w:cs="Times New Roman"/>
                <w:sz w:val="24"/>
                <w:szCs w:val="24"/>
              </w:rPr>
            </w:pPr>
            <w:r w:rsidRPr="00796AD9">
              <w:rPr>
                <w:rFonts w:ascii="Times New Roman" w:eastAsia="Calibri" w:hAnsi="Times New Roman" w:cs="Times New Roman"/>
                <w:sz w:val="24"/>
                <w:szCs w:val="24"/>
              </w:rPr>
              <w:t>29</w:t>
            </w:r>
          </w:p>
        </w:tc>
        <w:tc>
          <w:tcPr>
            <w:tcW w:w="6265" w:type="dxa"/>
            <w:shd w:val="clear" w:color="auto" w:fill="auto"/>
            <w:noWrap/>
          </w:tcPr>
          <w:p w:rsidR="00593DB4" w:rsidRPr="00796AD9" w:rsidRDefault="00593DB4" w:rsidP="00FD5480">
            <w:pPr>
              <w:spacing w:after="0" w:line="240" w:lineRule="auto"/>
              <w:jc w:val="both"/>
              <w:rPr>
                <w:rFonts w:ascii="Times New Roman" w:eastAsia="SimSun" w:hAnsi="Times New Roman" w:cs="Times New Roman"/>
                <w:color w:val="000000"/>
                <w:sz w:val="24"/>
                <w:szCs w:val="24"/>
              </w:rPr>
            </w:pPr>
            <w:r w:rsidRPr="00796AD9">
              <w:rPr>
                <w:rFonts w:ascii="Times New Roman" w:eastAsia="SimSun" w:hAnsi="Times New Roman" w:cs="Times New Roman"/>
                <w:color w:val="000000"/>
                <w:sz w:val="24"/>
                <w:szCs w:val="24"/>
              </w:rPr>
              <w:t>Викторина «Красный, жёлтый, зелёный»</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both"/>
              <w:rPr>
                <w:rFonts w:ascii="Times New Roman" w:eastAsia="Calibri" w:hAnsi="Times New Roman" w:cs="Times New Roman"/>
                <w:sz w:val="24"/>
                <w:szCs w:val="24"/>
              </w:rPr>
            </w:pPr>
          </w:p>
        </w:tc>
        <w:tc>
          <w:tcPr>
            <w:tcW w:w="6265" w:type="dxa"/>
            <w:shd w:val="clear" w:color="auto" w:fill="auto"/>
            <w:noWrap/>
          </w:tcPr>
          <w:p w:rsidR="00593DB4" w:rsidRPr="00796AD9" w:rsidRDefault="00593DB4" w:rsidP="00FD5480">
            <w:pPr>
              <w:spacing w:after="0" w:line="240" w:lineRule="auto"/>
              <w:jc w:val="center"/>
              <w:rPr>
                <w:rFonts w:ascii="Times New Roman" w:eastAsia="SimSun" w:hAnsi="Times New Roman" w:cs="Times New Roman"/>
                <w:color w:val="000000"/>
                <w:sz w:val="24"/>
                <w:szCs w:val="24"/>
              </w:rPr>
            </w:pPr>
            <w:r w:rsidRPr="00796AD9">
              <w:rPr>
                <w:rFonts w:ascii="Times New Roman" w:eastAsia="SimSun" w:hAnsi="Times New Roman" w:cs="Times New Roman"/>
                <w:b/>
                <w:color w:val="000000"/>
                <w:sz w:val="24"/>
                <w:szCs w:val="24"/>
              </w:rPr>
              <w:t>Дорожные знаки.</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b/>
                <w:bCs/>
                <w:sz w:val="24"/>
                <w:szCs w:val="24"/>
              </w:rPr>
              <w:t>5</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both"/>
              <w:rPr>
                <w:rFonts w:ascii="Times New Roman" w:eastAsia="Calibri" w:hAnsi="Times New Roman" w:cs="Times New Roman"/>
                <w:sz w:val="24"/>
                <w:szCs w:val="24"/>
              </w:rPr>
            </w:pPr>
            <w:r w:rsidRPr="00796AD9">
              <w:rPr>
                <w:rFonts w:ascii="Times New Roman" w:eastAsia="Calibri" w:hAnsi="Times New Roman" w:cs="Times New Roman"/>
                <w:sz w:val="24"/>
                <w:szCs w:val="24"/>
              </w:rPr>
              <w:t>30</w:t>
            </w:r>
          </w:p>
        </w:tc>
        <w:tc>
          <w:tcPr>
            <w:tcW w:w="6265" w:type="dxa"/>
            <w:shd w:val="clear" w:color="auto" w:fill="auto"/>
            <w:noWrap/>
          </w:tcPr>
          <w:p w:rsidR="00593DB4" w:rsidRPr="00796AD9" w:rsidRDefault="00593DB4" w:rsidP="00FD5480">
            <w:pPr>
              <w:spacing w:after="0" w:line="240" w:lineRule="auto"/>
              <w:jc w:val="both"/>
              <w:rPr>
                <w:rFonts w:ascii="Times New Roman" w:eastAsia="SimSun" w:hAnsi="Times New Roman" w:cs="Times New Roman"/>
                <w:color w:val="000000"/>
                <w:sz w:val="24"/>
                <w:szCs w:val="24"/>
              </w:rPr>
            </w:pPr>
            <w:r w:rsidRPr="00796AD9">
              <w:rPr>
                <w:rFonts w:ascii="Times New Roman" w:eastAsia="SimSun" w:hAnsi="Times New Roman" w:cs="Times New Roman"/>
                <w:color w:val="000000"/>
                <w:sz w:val="24"/>
                <w:szCs w:val="24"/>
              </w:rPr>
              <w:t>Запрещающие знаки</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both"/>
              <w:rPr>
                <w:rFonts w:ascii="Times New Roman" w:eastAsia="Calibri" w:hAnsi="Times New Roman" w:cs="Times New Roman"/>
                <w:sz w:val="24"/>
                <w:szCs w:val="24"/>
              </w:rPr>
            </w:pPr>
            <w:r w:rsidRPr="00796AD9">
              <w:rPr>
                <w:rFonts w:ascii="Times New Roman" w:eastAsia="Calibri" w:hAnsi="Times New Roman" w:cs="Times New Roman"/>
                <w:sz w:val="24"/>
                <w:szCs w:val="24"/>
              </w:rPr>
              <w:t>31</w:t>
            </w:r>
          </w:p>
        </w:tc>
        <w:tc>
          <w:tcPr>
            <w:tcW w:w="6265" w:type="dxa"/>
            <w:shd w:val="clear" w:color="auto" w:fill="auto"/>
            <w:noWrap/>
          </w:tcPr>
          <w:p w:rsidR="00593DB4" w:rsidRPr="00796AD9" w:rsidRDefault="00593DB4" w:rsidP="00FD5480">
            <w:pPr>
              <w:spacing w:after="0" w:line="240" w:lineRule="auto"/>
              <w:jc w:val="both"/>
              <w:rPr>
                <w:rFonts w:ascii="Times New Roman" w:eastAsia="SimSun" w:hAnsi="Times New Roman" w:cs="Times New Roman"/>
                <w:color w:val="000000"/>
                <w:sz w:val="24"/>
                <w:szCs w:val="24"/>
              </w:rPr>
            </w:pPr>
            <w:r w:rsidRPr="00796AD9">
              <w:rPr>
                <w:rFonts w:ascii="Times New Roman" w:eastAsia="SimSun" w:hAnsi="Times New Roman" w:cs="Times New Roman"/>
                <w:color w:val="000000"/>
                <w:sz w:val="24"/>
                <w:szCs w:val="24"/>
              </w:rPr>
              <w:t>Предписывающие знаки.</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both"/>
              <w:rPr>
                <w:rFonts w:ascii="Times New Roman" w:eastAsia="Calibri" w:hAnsi="Times New Roman" w:cs="Times New Roman"/>
                <w:sz w:val="24"/>
                <w:szCs w:val="24"/>
              </w:rPr>
            </w:pPr>
            <w:r w:rsidRPr="00796AD9">
              <w:rPr>
                <w:rFonts w:ascii="Times New Roman" w:eastAsia="Calibri" w:hAnsi="Times New Roman" w:cs="Times New Roman"/>
                <w:sz w:val="24"/>
                <w:szCs w:val="24"/>
              </w:rPr>
              <w:t>32</w:t>
            </w:r>
          </w:p>
        </w:tc>
        <w:tc>
          <w:tcPr>
            <w:tcW w:w="6265" w:type="dxa"/>
            <w:shd w:val="clear" w:color="auto" w:fill="auto"/>
            <w:noWrap/>
          </w:tcPr>
          <w:p w:rsidR="00593DB4" w:rsidRPr="00796AD9" w:rsidRDefault="00593DB4" w:rsidP="00FD5480">
            <w:pPr>
              <w:spacing w:after="0" w:line="240" w:lineRule="auto"/>
              <w:jc w:val="both"/>
              <w:rPr>
                <w:rFonts w:ascii="Times New Roman" w:eastAsia="SimSun" w:hAnsi="Times New Roman" w:cs="Times New Roman"/>
                <w:color w:val="000000"/>
                <w:sz w:val="24"/>
                <w:szCs w:val="24"/>
              </w:rPr>
            </w:pPr>
            <w:r w:rsidRPr="00796AD9">
              <w:rPr>
                <w:rFonts w:ascii="Times New Roman" w:eastAsia="SimSun" w:hAnsi="Times New Roman" w:cs="Times New Roman"/>
                <w:color w:val="000000"/>
                <w:sz w:val="24"/>
                <w:szCs w:val="24"/>
              </w:rPr>
              <w:t>Знаки сервиса.</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both"/>
              <w:rPr>
                <w:rFonts w:ascii="Times New Roman" w:eastAsia="Calibri" w:hAnsi="Times New Roman" w:cs="Times New Roman"/>
                <w:sz w:val="24"/>
                <w:szCs w:val="24"/>
              </w:rPr>
            </w:pPr>
            <w:r w:rsidRPr="00796AD9">
              <w:rPr>
                <w:rFonts w:ascii="Times New Roman" w:eastAsia="Calibri" w:hAnsi="Times New Roman" w:cs="Times New Roman"/>
                <w:sz w:val="24"/>
                <w:szCs w:val="24"/>
              </w:rPr>
              <w:t>33</w:t>
            </w:r>
          </w:p>
        </w:tc>
        <w:tc>
          <w:tcPr>
            <w:tcW w:w="6265" w:type="dxa"/>
            <w:shd w:val="clear" w:color="auto" w:fill="auto"/>
            <w:noWrap/>
          </w:tcPr>
          <w:p w:rsidR="00593DB4" w:rsidRPr="00796AD9" w:rsidRDefault="00593DB4" w:rsidP="00FD5480">
            <w:pPr>
              <w:spacing w:after="0" w:line="240" w:lineRule="auto"/>
              <w:jc w:val="both"/>
              <w:rPr>
                <w:rFonts w:ascii="Times New Roman" w:eastAsia="SimSun" w:hAnsi="Times New Roman" w:cs="Times New Roman"/>
                <w:color w:val="000000"/>
                <w:sz w:val="24"/>
                <w:szCs w:val="24"/>
              </w:rPr>
            </w:pPr>
            <w:r w:rsidRPr="00796AD9">
              <w:rPr>
                <w:rFonts w:ascii="Times New Roman" w:eastAsia="SimSun" w:hAnsi="Times New Roman" w:cs="Times New Roman"/>
                <w:color w:val="000000"/>
                <w:sz w:val="24"/>
                <w:szCs w:val="24"/>
              </w:rPr>
              <w:t>Экскурсия в часть ГИБДД</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r w:rsidR="00593DB4" w:rsidRPr="00796AD9" w:rsidTr="00FD5480">
        <w:trPr>
          <w:trHeight w:val="243"/>
        </w:trPr>
        <w:tc>
          <w:tcPr>
            <w:tcW w:w="817" w:type="dxa"/>
            <w:shd w:val="clear" w:color="auto" w:fill="auto"/>
            <w:noWrap/>
          </w:tcPr>
          <w:p w:rsidR="00593DB4" w:rsidRPr="00796AD9" w:rsidRDefault="00593DB4" w:rsidP="00FD5480">
            <w:pPr>
              <w:spacing w:after="0" w:line="240" w:lineRule="auto"/>
              <w:jc w:val="both"/>
              <w:rPr>
                <w:rFonts w:ascii="Times New Roman" w:eastAsia="Calibri" w:hAnsi="Times New Roman" w:cs="Times New Roman"/>
                <w:sz w:val="24"/>
                <w:szCs w:val="24"/>
              </w:rPr>
            </w:pPr>
            <w:r w:rsidRPr="00796AD9">
              <w:rPr>
                <w:rFonts w:ascii="Times New Roman" w:eastAsia="Calibri" w:hAnsi="Times New Roman" w:cs="Times New Roman"/>
                <w:sz w:val="24"/>
                <w:szCs w:val="24"/>
              </w:rPr>
              <w:t>34</w:t>
            </w:r>
          </w:p>
        </w:tc>
        <w:tc>
          <w:tcPr>
            <w:tcW w:w="6265" w:type="dxa"/>
            <w:shd w:val="clear" w:color="auto" w:fill="auto"/>
            <w:noWrap/>
          </w:tcPr>
          <w:p w:rsidR="00593DB4" w:rsidRPr="00796AD9" w:rsidRDefault="00593DB4" w:rsidP="00FD5480">
            <w:pPr>
              <w:spacing w:after="0" w:line="240" w:lineRule="auto"/>
              <w:jc w:val="both"/>
              <w:rPr>
                <w:rFonts w:ascii="Times New Roman" w:eastAsia="SimSun" w:hAnsi="Times New Roman" w:cs="Times New Roman"/>
                <w:color w:val="000000"/>
                <w:sz w:val="24"/>
                <w:szCs w:val="24"/>
              </w:rPr>
            </w:pPr>
            <w:r w:rsidRPr="00796AD9">
              <w:rPr>
                <w:rFonts w:ascii="Times New Roman" w:eastAsia="SimSun" w:hAnsi="Times New Roman" w:cs="Times New Roman"/>
                <w:color w:val="000000"/>
                <w:sz w:val="24"/>
                <w:szCs w:val="24"/>
              </w:rPr>
              <w:t>Обобщающее занятие.</w:t>
            </w:r>
          </w:p>
        </w:tc>
        <w:tc>
          <w:tcPr>
            <w:tcW w:w="1248"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r w:rsidRPr="00796AD9">
              <w:rPr>
                <w:rFonts w:ascii="Times New Roman" w:hAnsi="Times New Roman" w:cs="Times New Roman"/>
                <w:sz w:val="24"/>
                <w:szCs w:val="24"/>
              </w:rPr>
              <w:t>1</w:t>
            </w:r>
          </w:p>
        </w:tc>
        <w:tc>
          <w:tcPr>
            <w:tcW w:w="1232" w:type="dxa"/>
            <w:shd w:val="clear" w:color="auto" w:fill="auto"/>
            <w:noWrap/>
          </w:tcPr>
          <w:p w:rsidR="00593DB4" w:rsidRPr="00796AD9" w:rsidRDefault="00593DB4" w:rsidP="00FD5480">
            <w:pPr>
              <w:spacing w:after="0" w:line="240" w:lineRule="auto"/>
              <w:jc w:val="center"/>
              <w:rPr>
                <w:rFonts w:ascii="Times New Roman" w:hAnsi="Times New Roman" w:cs="Times New Roman"/>
                <w:sz w:val="24"/>
                <w:szCs w:val="24"/>
              </w:rPr>
            </w:pPr>
          </w:p>
        </w:tc>
      </w:tr>
    </w:tbl>
    <w:p w:rsidR="00593DB4" w:rsidRDefault="00593DB4" w:rsidP="00593DB4">
      <w:pPr>
        <w:spacing w:after="0" w:line="240" w:lineRule="auto"/>
        <w:jc w:val="center"/>
        <w:rPr>
          <w:rFonts w:ascii="Times New Roman" w:hAnsi="Times New Roman" w:cs="Times New Roman"/>
          <w:b/>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«Ритмика и танец»</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1 класс</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Результаты освоения курса внеурочной деятельности</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Предметные результаты</w:t>
      </w:r>
      <w:r>
        <w:rPr>
          <w:rFonts w:ascii="Times New Roman" w:eastAsia="Times New Roman" w:hAnsi="Times New Roman" w:cs="Times New Roman"/>
          <w:color w:val="000000"/>
          <w:sz w:val="28"/>
          <w:szCs w:val="28"/>
        </w:rPr>
        <w:t> – уровень освоения воспитанниками базовых понятий о физической культуре, спорте, здоровом образе жизни, а также танцевальном искусстве.</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Проверка результатов проходит в форме:</w:t>
      </w:r>
    </w:p>
    <w:p w:rsidR="00593DB4" w:rsidRDefault="00593DB4" w:rsidP="003F0962">
      <w:pPr>
        <w:numPr>
          <w:ilvl w:val="0"/>
          <w:numId w:val="31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игровых занятий на повторение теоретических понятий (конкурсы, викторины, составление кроссвордов и др.)</w:t>
      </w:r>
    </w:p>
    <w:p w:rsidR="00593DB4" w:rsidRDefault="00593DB4" w:rsidP="003F0962">
      <w:pPr>
        <w:numPr>
          <w:ilvl w:val="0"/>
          <w:numId w:val="31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выступлении на  мини-концертах для родителей и  учителей.</w:t>
      </w:r>
    </w:p>
    <w:p w:rsidR="00593DB4" w:rsidRDefault="00593DB4" w:rsidP="00593DB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Личностные результаты</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Сформированность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танцевальных способностей; навыков творческой установки. Умение свободно ориентироваться в ограниченном пространстве, естественно и непринужденно выполнять все игровые и плясовые движения.</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Метапредметные результаты</w:t>
      </w:r>
    </w:p>
    <w:p w:rsidR="00593DB4" w:rsidRDefault="00593DB4" w:rsidP="00593DB4">
      <w:pPr>
        <w:spacing w:after="0" w:line="240" w:lineRule="auto"/>
        <w:ind w:left="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Регулятивные</w:t>
      </w:r>
    </w:p>
    <w:p w:rsidR="00593DB4" w:rsidRDefault="00593DB4" w:rsidP="003F0962">
      <w:pPr>
        <w:numPr>
          <w:ilvl w:val="0"/>
          <w:numId w:val="34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детей двигаться в соответствии с разнообразным характером музыки, различать и точно передавать в движениях начало и окончание музыкальных фраз, передавать в движении простейший ритмический рисунок;</w:t>
      </w:r>
    </w:p>
    <w:p w:rsidR="00593DB4" w:rsidRDefault="00593DB4" w:rsidP="003F0962">
      <w:pPr>
        <w:numPr>
          <w:ilvl w:val="0"/>
          <w:numId w:val="34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планировать свое действие в соответствии с поставленной задачей и условиями ее реализации;</w:t>
      </w:r>
    </w:p>
    <w:p w:rsidR="00593DB4" w:rsidRDefault="00593DB4" w:rsidP="003F0962">
      <w:pPr>
        <w:numPr>
          <w:ilvl w:val="0"/>
          <w:numId w:val="34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самовыражение ребенка в движении, танце.</w:t>
      </w:r>
    </w:p>
    <w:p w:rsidR="00593DB4" w:rsidRDefault="00593DB4" w:rsidP="00593DB4">
      <w:pPr>
        <w:spacing w:after="0" w:line="240" w:lineRule="auto"/>
        <w:ind w:left="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Познавательные</w:t>
      </w:r>
    </w:p>
    <w:p w:rsidR="00593DB4" w:rsidRDefault="00593DB4" w:rsidP="003F0962">
      <w:pPr>
        <w:numPr>
          <w:ilvl w:val="0"/>
          <w:numId w:val="32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593DB4" w:rsidRDefault="00593DB4" w:rsidP="003F0962">
      <w:pPr>
        <w:numPr>
          <w:ilvl w:val="0"/>
          <w:numId w:val="32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рассчитываться на первый, второй, третий для последующего построения в три колонны, шеренги;</w:t>
      </w:r>
    </w:p>
    <w:p w:rsidR="00593DB4" w:rsidRDefault="00593DB4" w:rsidP="003F0962">
      <w:pPr>
        <w:numPr>
          <w:ilvl w:val="0"/>
          <w:numId w:val="32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соблюдать правильную дистанцию в колонне по три и в концентрических кругах;</w:t>
      </w:r>
    </w:p>
    <w:p w:rsidR="00593DB4" w:rsidRDefault="00593DB4" w:rsidP="003F0962">
      <w:pPr>
        <w:numPr>
          <w:ilvl w:val="0"/>
          <w:numId w:val="32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самостоятельно выполнять требуемые перемены направления и темпа движений, руководствуясь музыкой;</w:t>
      </w:r>
    </w:p>
    <w:p w:rsidR="00593DB4" w:rsidRDefault="00593DB4" w:rsidP="003F0962">
      <w:pPr>
        <w:numPr>
          <w:ilvl w:val="0"/>
          <w:numId w:val="32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передавать в игровых и плясовых движениях различные нюансы музыки: напевность, грациозность, энергичность, нежность, игривость и т. д.;</w:t>
      </w:r>
    </w:p>
    <w:p w:rsidR="00593DB4" w:rsidRDefault="00593DB4" w:rsidP="003F0962">
      <w:pPr>
        <w:numPr>
          <w:ilvl w:val="0"/>
          <w:numId w:val="32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передавать хлопками ритмический рисунок мелодии;</w:t>
      </w:r>
    </w:p>
    <w:p w:rsidR="00593DB4" w:rsidRDefault="00593DB4" w:rsidP="003F0962">
      <w:pPr>
        <w:numPr>
          <w:ilvl w:val="0"/>
          <w:numId w:val="32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повторять любой ритм, заданный учителем;</w:t>
      </w:r>
    </w:p>
    <w:p w:rsidR="00593DB4" w:rsidRDefault="00593DB4" w:rsidP="003F0962">
      <w:pPr>
        <w:numPr>
          <w:ilvl w:val="0"/>
          <w:numId w:val="32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задавать самим ритм одноклассникам и проверять правильность его исполнения (хлопками или притопами).</w:t>
      </w:r>
    </w:p>
    <w:p w:rsidR="00593DB4" w:rsidRDefault="00593DB4" w:rsidP="00593DB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Коммуникативные</w:t>
      </w:r>
    </w:p>
    <w:p w:rsidR="00593DB4" w:rsidRDefault="00593DB4" w:rsidP="003F0962">
      <w:pPr>
        <w:numPr>
          <w:ilvl w:val="0"/>
          <w:numId w:val="34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учиться выполнять различные роли в группе (лидера, исполнителя, критика);</w:t>
      </w:r>
    </w:p>
    <w:p w:rsidR="00593DB4" w:rsidRDefault="00593DB4" w:rsidP="003F0962">
      <w:pPr>
        <w:numPr>
          <w:ilvl w:val="0"/>
          <w:numId w:val="34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формулировать собственное мнение и позицию;</w:t>
      </w:r>
    </w:p>
    <w:p w:rsidR="00593DB4" w:rsidRDefault="00593DB4" w:rsidP="003F0962">
      <w:pPr>
        <w:numPr>
          <w:ilvl w:val="0"/>
          <w:numId w:val="34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договариваться и приходить к общему решению в совместной репетиционной деятельности, в том числе в ситуации столкновения интересов;</w:t>
      </w:r>
    </w:p>
    <w:p w:rsidR="00593DB4" w:rsidRDefault="00593DB4" w:rsidP="003F0962">
      <w:pPr>
        <w:numPr>
          <w:ilvl w:val="0"/>
          <w:numId w:val="34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координировать свои усилия с усилиями других.</w:t>
      </w:r>
    </w:p>
    <w:p w:rsidR="00593DB4" w:rsidRDefault="00593DB4" w:rsidP="00593DB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Планируемый результат:</w:t>
      </w:r>
    </w:p>
    <w:p w:rsidR="00593DB4" w:rsidRDefault="00593DB4" w:rsidP="00593DB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Обучающиеся должны уметь:</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понимать и принимать правильное исходное положение в соответствии с содержанием и особенностями музыки и движения;</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организованно строиться (быстро, точно);</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сохранять правильную дистанцию в колонне парами;</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самостоятельно определять нужное направление движения по словесной инструкции учителя, по звуковым и музыкальным сигналам;</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соблюдать темп движений, обращая внимание на музыку, выполнять общеразвивающие упражнения в определенном ритме и темпе;</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правильно выполнять упражнения: «Хороводный шаг», «Приставной, пружинящий шаг, подскок».</w:t>
      </w:r>
    </w:p>
    <w:p w:rsidR="00593DB4" w:rsidRDefault="00593DB4" w:rsidP="00593DB4">
      <w:pPr>
        <w:spacing w:after="0" w:line="240" w:lineRule="auto"/>
        <w:jc w:val="center"/>
        <w:rPr>
          <w:rFonts w:ascii="Times New Roman" w:hAnsi="Times New Roman" w:cs="Times New Roman"/>
          <w:b/>
          <w:bCs/>
          <w:color w:val="191919"/>
          <w:sz w:val="28"/>
          <w:szCs w:val="28"/>
        </w:rPr>
      </w:pPr>
      <w:r>
        <w:rPr>
          <w:rFonts w:ascii="Times New Roman" w:hAnsi="Times New Roman" w:cs="Times New Roman"/>
          <w:b/>
          <w:bCs/>
          <w:color w:val="191919"/>
          <w:sz w:val="28"/>
          <w:szCs w:val="28"/>
        </w:rPr>
        <w:t>Содержание программы</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Содержанием работы на занятиях  ритмики является музыкально-ритмическая деятельность детей. Обучающиеся учатся слушать музыку, выполнять под музыку разнообразные движения,  танцевать, импровизировать.</w:t>
      </w:r>
    </w:p>
    <w:p w:rsidR="00593DB4" w:rsidRDefault="00593DB4" w:rsidP="00593DB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Программа  по  ритмике  состоит из восьми  разделов:        </w:t>
      </w:r>
    </w:p>
    <w:p w:rsidR="00593DB4" w:rsidRDefault="00593DB4" w:rsidP="00593DB4">
      <w:pPr>
        <w:spacing w:after="0" w:line="240" w:lineRule="auto"/>
        <w:jc w:val="both"/>
        <w:rPr>
          <w:rFonts w:ascii="Times New Roman" w:hAnsi="Times New Roman" w:cs="Times New Roman"/>
          <w:b/>
          <w:sz w:val="28"/>
          <w:szCs w:val="28"/>
          <w:u w:val="single"/>
        </w:rPr>
      </w:pPr>
      <w:r>
        <w:rPr>
          <w:rFonts w:ascii="Times New Roman" w:eastAsia="Times New Roman" w:hAnsi="Times New Roman" w:cs="Times New Roman"/>
          <w:sz w:val="28"/>
          <w:szCs w:val="28"/>
        </w:rPr>
        <w:t>1.</w:t>
      </w:r>
      <w:r>
        <w:rPr>
          <w:rFonts w:ascii="Times New Roman" w:hAnsi="Times New Roman" w:cs="Times New Roman"/>
          <w:b/>
          <w:sz w:val="28"/>
          <w:szCs w:val="28"/>
          <w:u w:val="single"/>
        </w:rPr>
        <w:t>Вводные занятия.2ч</w:t>
      </w:r>
    </w:p>
    <w:p w:rsidR="00593DB4" w:rsidRDefault="00593DB4" w:rsidP="00593DB4">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Педагог знакомит в игровой форме с одним из видов искусства – танце и содержанием программы. Рассказывает о правилах поведения на занятии, о технике безопасности во время пользования техническими средствами и особенностях внешнего вида учащегося. </w:t>
      </w:r>
    </w:p>
    <w:p w:rsidR="00593DB4" w:rsidRDefault="00593DB4" w:rsidP="00593DB4">
      <w:pPr>
        <w:pStyle w:val="af"/>
        <w:spacing w:before="0" w:after="0"/>
        <w:jc w:val="both"/>
        <w:rPr>
          <w:b/>
          <w:sz w:val="28"/>
          <w:szCs w:val="28"/>
          <w:u w:val="single"/>
        </w:rPr>
      </w:pPr>
      <w:r>
        <w:rPr>
          <w:b/>
          <w:sz w:val="28"/>
          <w:szCs w:val="28"/>
          <w:u w:val="single"/>
        </w:rPr>
        <w:t>2. Танцы народов мира 3ч</w:t>
      </w:r>
    </w:p>
    <w:p w:rsidR="00593DB4" w:rsidRDefault="00593DB4" w:rsidP="00593DB4">
      <w:pPr>
        <w:pStyle w:val="af"/>
        <w:spacing w:before="0" w:after="0"/>
        <w:jc w:val="both"/>
        <w:rPr>
          <w:sz w:val="28"/>
          <w:szCs w:val="28"/>
        </w:rPr>
      </w:pPr>
      <w:r>
        <w:rPr>
          <w:sz w:val="28"/>
          <w:szCs w:val="28"/>
        </w:rPr>
        <w:t xml:space="preserve">Цикл бесед знакомит с разнообразными видами и жанрами хореографии: </w:t>
      </w:r>
    </w:p>
    <w:p w:rsidR="00593DB4" w:rsidRDefault="00593DB4" w:rsidP="003F0962">
      <w:pPr>
        <w:numPr>
          <w:ilvl w:val="0"/>
          <w:numId w:val="34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Бальные танцы - вальс, полька, менуэт </w:t>
      </w:r>
    </w:p>
    <w:p w:rsidR="00593DB4" w:rsidRDefault="00593DB4" w:rsidP="003F0962">
      <w:pPr>
        <w:numPr>
          <w:ilvl w:val="0"/>
          <w:numId w:val="34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народные танцы - русские народные, танцы кавказа</w:t>
      </w:r>
    </w:p>
    <w:p w:rsidR="00593DB4" w:rsidRDefault="00593DB4" w:rsidP="003F0962">
      <w:pPr>
        <w:numPr>
          <w:ilvl w:val="0"/>
          <w:numId w:val="34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Особенности восточного танца - Турция, Сирия, Египет. </w:t>
      </w:r>
    </w:p>
    <w:p w:rsidR="00593DB4" w:rsidRDefault="00593DB4" w:rsidP="003F0962">
      <w:pPr>
        <w:numPr>
          <w:ilvl w:val="0"/>
          <w:numId w:val="34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Классический танец -  танец - как вид искусства, </w:t>
      </w:r>
    </w:p>
    <w:p w:rsidR="00593DB4" w:rsidRDefault="00593DB4" w:rsidP="003F0962">
      <w:pPr>
        <w:numPr>
          <w:ilvl w:val="0"/>
          <w:numId w:val="34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Современные танцы XX века -  рок - н - ролл, свободные танцы, уличные танцы, модерн.</w:t>
      </w:r>
    </w:p>
    <w:p w:rsidR="00593DB4" w:rsidRDefault="00593DB4" w:rsidP="003F0962">
      <w:pPr>
        <w:numPr>
          <w:ilvl w:val="0"/>
          <w:numId w:val="34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color w:val="FF0000"/>
          <w:sz w:val="28"/>
          <w:szCs w:val="28"/>
        </w:rPr>
      </w:pPr>
      <w:r>
        <w:rPr>
          <w:rFonts w:ascii="Times New Roman" w:hAnsi="Times New Roman" w:cs="Times New Roman"/>
          <w:color w:val="000000"/>
          <w:sz w:val="28"/>
          <w:szCs w:val="28"/>
          <w:shd w:val="clear" w:color="auto" w:fill="FFFFFF"/>
        </w:rPr>
        <w:t>хореографическое искусство народов, живущих в Алтайском крае: русских, белорусов, украинцев, мордвы, немцев, кумандинцев, казахов, татар.</w:t>
      </w:r>
    </w:p>
    <w:p w:rsidR="00593DB4" w:rsidRDefault="00593DB4" w:rsidP="00593DB4">
      <w:pPr>
        <w:pStyle w:val="boldtext2"/>
        <w:spacing w:before="0" w:beforeAutospacing="0" w:after="0" w:afterAutospacing="0"/>
        <w:jc w:val="both"/>
        <w:rPr>
          <w:b/>
          <w:sz w:val="28"/>
          <w:szCs w:val="28"/>
          <w:u w:val="single"/>
        </w:rPr>
      </w:pPr>
      <w:r>
        <w:rPr>
          <w:b/>
          <w:sz w:val="28"/>
          <w:szCs w:val="28"/>
          <w:u w:val="single"/>
        </w:rPr>
        <w:t xml:space="preserve">3.Игровые технологии 6ч </w:t>
      </w:r>
    </w:p>
    <w:p w:rsidR="00593DB4" w:rsidRDefault="00593DB4" w:rsidP="00593DB4">
      <w:pPr>
        <w:pStyle w:val="boldtext2"/>
        <w:spacing w:before="0" w:beforeAutospacing="0" w:after="0" w:afterAutospacing="0"/>
        <w:jc w:val="both"/>
        <w:rPr>
          <w:b/>
          <w:sz w:val="28"/>
          <w:szCs w:val="28"/>
          <w:u w:val="single"/>
        </w:rPr>
      </w:pPr>
      <w:r>
        <w:rPr>
          <w:sz w:val="28"/>
          <w:szCs w:val="28"/>
        </w:rPr>
        <w:t xml:space="preserve">- Сюжетно - ролевые игры, подвижные игры, общеразвивающие игры, игры для создания доверительных отношений в группе, игры направленные на развитие внимания ребёнка к самому себе, своим чувствам, игры на развитие слуха, чувства ритма  «Пропоем, прохлопаем, любимую мелодию». «Я в музыке услышу кто ты, что ты». «Музыкальный теремок». «Игры на развитие актёрского мастерства».  </w:t>
      </w:r>
    </w:p>
    <w:p w:rsidR="00593DB4" w:rsidRDefault="00593DB4" w:rsidP="00593DB4">
      <w:pPr>
        <w:pStyle w:val="af"/>
        <w:spacing w:before="0" w:after="0"/>
        <w:jc w:val="both"/>
        <w:rPr>
          <w:b/>
          <w:sz w:val="28"/>
          <w:szCs w:val="28"/>
          <w:u w:val="single"/>
        </w:rPr>
      </w:pPr>
      <w:r>
        <w:rPr>
          <w:b/>
          <w:sz w:val="28"/>
          <w:szCs w:val="28"/>
          <w:u w:val="single"/>
        </w:rPr>
        <w:t> 4.Интегрированные занятия «Фэнтази - Данс» с элементами импровизации.1ч</w:t>
      </w:r>
    </w:p>
    <w:p w:rsidR="00593DB4" w:rsidRDefault="00593DB4" w:rsidP="00593DB4">
      <w:pPr>
        <w:pStyle w:val="af"/>
        <w:spacing w:before="0" w:after="0"/>
        <w:jc w:val="both"/>
        <w:rPr>
          <w:sz w:val="28"/>
          <w:szCs w:val="28"/>
        </w:rPr>
      </w:pPr>
      <w:r>
        <w:rPr>
          <w:sz w:val="28"/>
          <w:szCs w:val="28"/>
        </w:rPr>
        <w:t xml:space="preserve">Занятия «Фэнтази-Данс» способствуют непринуждённому получению навыков, развивают самостоятельность, снимают перенапряжение и утомляемость за счёт переключения на разнообразные виды деятельности. Вид деятельности ребёнок может выбирать самостоятельно, педагог только предлагает. На занятиях учащиеся прослушивают мелодии, и возникшие ощущения выражают или через танцевальные движения,  или через художественное слово. Импровизация - один из главных элементов данного занятия. </w:t>
      </w:r>
    </w:p>
    <w:p w:rsidR="00593DB4" w:rsidRDefault="00593DB4" w:rsidP="00593DB4">
      <w:pPr>
        <w:pStyle w:val="af"/>
        <w:spacing w:before="0" w:after="0"/>
        <w:jc w:val="both"/>
        <w:rPr>
          <w:sz w:val="28"/>
          <w:szCs w:val="28"/>
        </w:rPr>
      </w:pPr>
      <w:r>
        <w:rPr>
          <w:b/>
          <w:sz w:val="28"/>
          <w:szCs w:val="28"/>
          <w:u w:val="single"/>
        </w:rPr>
        <w:t>5.«Ритмика» 3ч</w:t>
      </w:r>
    </w:p>
    <w:p w:rsidR="00593DB4" w:rsidRDefault="00593DB4" w:rsidP="00593DB4">
      <w:pPr>
        <w:pStyle w:val="af"/>
        <w:spacing w:before="0" w:after="0"/>
        <w:jc w:val="both"/>
        <w:rPr>
          <w:sz w:val="28"/>
          <w:szCs w:val="28"/>
        </w:rPr>
      </w:pPr>
      <w:r>
        <w:rPr>
          <w:sz w:val="28"/>
          <w:szCs w:val="28"/>
        </w:rPr>
        <w:t xml:space="preserve">Раздел «Ритмика» включает ритмические упражнения, музыкальные игры, музыкальные задания по слушанию и анализу танцевальной музыки, поскольку недостаточной музыкальное развитие детей обычно является основным тормозом в развитии их танцевальных способностей. Упражнения этого раздела должны способствовать развитию музыкальности: формировать музыкальное восприятие, представления о выразительных средствах музыки развивать чувство ритма. При этом в первую очередь, следует обратить внимание на те навыки, развитие которых не могут в полной степени обеспечить другие дисциплины учебного плана. К ним относятся: умение ориентироваться в маршевой и танцевальной музыке, определять ее характер, метроритм, строение и, особенно, умение согласовывать музыку с движением. </w:t>
      </w:r>
    </w:p>
    <w:p w:rsidR="00593DB4" w:rsidRDefault="00593DB4" w:rsidP="00593DB4">
      <w:pPr>
        <w:pStyle w:val="af"/>
        <w:spacing w:before="0" w:after="0"/>
        <w:jc w:val="both"/>
        <w:rPr>
          <w:sz w:val="28"/>
          <w:szCs w:val="28"/>
        </w:rPr>
      </w:pPr>
      <w:r>
        <w:rPr>
          <w:sz w:val="28"/>
          <w:szCs w:val="28"/>
        </w:rPr>
        <w:t xml:space="preserve">На занятиях «Ритмика» дети слушают классические мелодии, современную музыку, музыку для души, анализируют, разбирают музыкальные произведения. </w:t>
      </w:r>
    </w:p>
    <w:p w:rsidR="00593DB4" w:rsidRDefault="00593DB4" w:rsidP="00593DB4">
      <w:pPr>
        <w:pStyle w:val="boldtext2"/>
        <w:spacing w:before="0" w:beforeAutospacing="0" w:after="0" w:afterAutospacing="0"/>
        <w:jc w:val="both"/>
        <w:rPr>
          <w:b/>
          <w:sz w:val="28"/>
          <w:szCs w:val="28"/>
          <w:u w:val="single"/>
        </w:rPr>
      </w:pPr>
      <w:r>
        <w:rPr>
          <w:b/>
          <w:sz w:val="28"/>
          <w:szCs w:val="28"/>
          <w:u w:val="single"/>
        </w:rPr>
        <w:t xml:space="preserve">6.Репетиционно-постановочная работа 6ч  </w:t>
      </w:r>
    </w:p>
    <w:p w:rsidR="00593DB4" w:rsidRDefault="00593DB4" w:rsidP="00593DB4">
      <w:pPr>
        <w:pStyle w:val="af"/>
        <w:spacing w:before="0" w:after="0"/>
        <w:jc w:val="both"/>
        <w:rPr>
          <w:sz w:val="28"/>
          <w:szCs w:val="28"/>
        </w:rPr>
      </w:pPr>
      <w:r>
        <w:rPr>
          <w:sz w:val="28"/>
          <w:szCs w:val="28"/>
        </w:rPr>
        <w:t xml:space="preserve">Данный раздел включает в себя общеразвивающие упражнения, отработку сложных движений, изучение рисунка танцевальной композиции, просмотр видеокассет, дисков и работу с отстающими детьми. Показ танца является необходимым этапом постановочной работы. Во время выступления учащиеся воспитывают отношение к публичному выступлению и самоутверждаются. Репертуар постановок планируется в соответствии с актуальными потребностями и творческим состоянием той или иной группы. Также проводится опрос обучающихся дошкольников в начале года по принципу «нравится» -не нравится», «интересно -  не очень интересно». Результаты анализа и опроса помогают подобрать правильно не только репертуар танцевальных постановок, но и музыкальный репертуар и темы бесед для раздела «Танец сегодня». </w:t>
      </w:r>
    </w:p>
    <w:p w:rsidR="00593DB4" w:rsidRDefault="00593DB4" w:rsidP="00593DB4">
      <w:pPr>
        <w:pStyle w:val="boldtext2"/>
        <w:spacing w:before="0" w:beforeAutospacing="0" w:after="0" w:afterAutospacing="0"/>
        <w:jc w:val="both"/>
        <w:rPr>
          <w:b/>
          <w:sz w:val="28"/>
          <w:szCs w:val="28"/>
          <w:u w:val="single"/>
        </w:rPr>
      </w:pPr>
      <w:r>
        <w:rPr>
          <w:b/>
          <w:sz w:val="28"/>
          <w:szCs w:val="28"/>
          <w:u w:val="single"/>
        </w:rPr>
        <w:t>7. Азбука классического танца 9ч</w:t>
      </w:r>
    </w:p>
    <w:p w:rsidR="00593DB4" w:rsidRDefault="00593DB4" w:rsidP="00593DB4">
      <w:pPr>
        <w:pStyle w:val="af"/>
        <w:spacing w:before="0" w:after="0"/>
        <w:jc w:val="both"/>
        <w:rPr>
          <w:sz w:val="28"/>
          <w:szCs w:val="28"/>
        </w:rPr>
      </w:pPr>
      <w:r>
        <w:rPr>
          <w:sz w:val="28"/>
          <w:szCs w:val="28"/>
        </w:rPr>
        <w:t xml:space="preserve">Изменение позиции рук и ног. Pile , Portdebra , Releve ,Battemen ,Grandplie ,Ronddejambe, основные движения " Allegro ", расширение знаний в области классических терминов «па», изучение и исполнение классического экзерсиса. Выполняя движение классического экзерсиса, дети приобретают aplomb , выразительность и четкость в движениях, что важно для любого танцовщика. Оздоровительный момент экзерсиса это развитие выносливости, физических данных и исправление физических недостатков. </w:t>
      </w:r>
    </w:p>
    <w:p w:rsidR="00593DB4" w:rsidRDefault="00593DB4" w:rsidP="00593DB4">
      <w:pPr>
        <w:pStyle w:val="boldtext2"/>
        <w:spacing w:before="0" w:beforeAutospacing="0" w:after="0" w:afterAutospacing="0"/>
        <w:jc w:val="both"/>
        <w:rPr>
          <w:b/>
          <w:sz w:val="28"/>
          <w:szCs w:val="28"/>
          <w:u w:val="single"/>
        </w:rPr>
      </w:pPr>
      <w:r>
        <w:rPr>
          <w:b/>
          <w:sz w:val="28"/>
          <w:szCs w:val="28"/>
          <w:u w:val="single"/>
        </w:rPr>
        <w:t xml:space="preserve">8. Итоговые занятия и досуговые мероприятия 3ч  </w:t>
      </w:r>
    </w:p>
    <w:p w:rsidR="00593DB4" w:rsidRDefault="00593DB4" w:rsidP="00593DB4">
      <w:pPr>
        <w:pStyle w:val="af"/>
        <w:spacing w:before="0" w:after="0"/>
        <w:jc w:val="both"/>
        <w:rPr>
          <w:sz w:val="28"/>
          <w:szCs w:val="28"/>
        </w:rPr>
      </w:pPr>
      <w:r>
        <w:rPr>
          <w:sz w:val="28"/>
          <w:szCs w:val="28"/>
        </w:rPr>
        <w:t xml:space="preserve">В роли итоговых занятий выступают конкурсно-игровые программы, занятие-концерт, викторина «Путешествие в мир танца», игровые программы. Досуговые мероприятия это , вечера отдыха и игровые программы  </w:t>
      </w:r>
    </w:p>
    <w:p w:rsidR="00593DB4" w:rsidRDefault="00593DB4" w:rsidP="00593DB4">
      <w:pPr>
        <w:pStyle w:val="af"/>
        <w:spacing w:before="0" w:after="0"/>
        <w:jc w:val="both"/>
        <w:rPr>
          <w:sz w:val="28"/>
          <w:szCs w:val="28"/>
        </w:rPr>
      </w:pPr>
      <w:r>
        <w:rPr>
          <w:sz w:val="28"/>
          <w:szCs w:val="28"/>
        </w:rPr>
        <w:t>Программы итоговых и досуговых мероприятий придуманы и составлены как самим педагогом, так и совместно с коллективом МБОУ.</w:t>
      </w:r>
    </w:p>
    <w:p w:rsidR="00593DB4" w:rsidRDefault="00593DB4" w:rsidP="00593DB4">
      <w:pPr>
        <w:pStyle w:val="af"/>
        <w:spacing w:before="0" w:after="0"/>
        <w:jc w:val="both"/>
        <w:rPr>
          <w:sz w:val="28"/>
          <w:szCs w:val="28"/>
        </w:rPr>
      </w:pP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Формы  организации занятий и видов деятельности: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Просмотр учебных фильмов и видеороликов,</w:t>
      </w:r>
    </w:p>
    <w:p w:rsidR="00593DB4" w:rsidRDefault="00593DB4" w:rsidP="00593DB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Слушание музыкальных произведений.</w:t>
      </w:r>
    </w:p>
    <w:p w:rsidR="00593DB4" w:rsidRDefault="00593DB4" w:rsidP="00593DB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Упражнения;</w:t>
      </w:r>
    </w:p>
    <w:p w:rsidR="00593DB4" w:rsidRDefault="00593DB4" w:rsidP="00593DB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Музыкальные игры;</w:t>
      </w:r>
    </w:p>
    <w:p w:rsidR="00593DB4" w:rsidRDefault="00593DB4" w:rsidP="00593DB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Групповые и индивидуальные формы работы.</w:t>
      </w:r>
    </w:p>
    <w:p w:rsidR="00593DB4" w:rsidRDefault="00593DB4" w:rsidP="00593DB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Физкультминутки;</w:t>
      </w:r>
    </w:p>
    <w:p w:rsidR="00593DB4" w:rsidRDefault="00593DB4" w:rsidP="00593DB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Импровизация.</w:t>
      </w:r>
    </w:p>
    <w:p w:rsidR="00593DB4" w:rsidRDefault="00593DB4" w:rsidP="00593DB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Конкурсы,</w:t>
      </w:r>
    </w:p>
    <w:p w:rsidR="00593DB4" w:rsidRDefault="00593DB4" w:rsidP="00593DB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Викторины.</w:t>
      </w:r>
    </w:p>
    <w:p w:rsidR="00593DB4" w:rsidRDefault="00593DB4" w:rsidP="00593DB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Музыкальные праздники</w:t>
      </w:r>
    </w:p>
    <w:p w:rsidR="00593DB4" w:rsidRDefault="00593DB4" w:rsidP="00593DB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Концертная деятельность.</w:t>
      </w:r>
    </w:p>
    <w:p w:rsidR="00593DB4" w:rsidRDefault="00593DB4" w:rsidP="00593DB4">
      <w:pPr>
        <w:spacing w:after="0" w:line="240" w:lineRule="auto"/>
        <w:jc w:val="both"/>
        <w:rPr>
          <w:rFonts w:ascii="Times New Roman" w:hAnsi="Times New Roman" w:cs="Times New Roman"/>
          <w:b/>
          <w:bCs/>
          <w:color w:val="191919"/>
          <w:sz w:val="28"/>
          <w:szCs w:val="28"/>
        </w:rPr>
      </w:pPr>
    </w:p>
    <w:p w:rsidR="00593DB4" w:rsidRDefault="00593DB4" w:rsidP="00593DB4">
      <w:pPr>
        <w:jc w:val="center"/>
        <w:rPr>
          <w:rFonts w:ascii="Times New Roman" w:hAnsi="Times New Roman" w:cs="Times New Roman"/>
          <w:b/>
          <w:sz w:val="28"/>
          <w:szCs w:val="28"/>
        </w:rPr>
      </w:pPr>
      <w:r>
        <w:rPr>
          <w:rFonts w:ascii="Times New Roman" w:hAnsi="Times New Roman" w:cs="Times New Roman"/>
          <w:b/>
          <w:sz w:val="28"/>
          <w:szCs w:val="28"/>
        </w:rPr>
        <w:t>Тематическое планирование</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1"/>
        <w:gridCol w:w="5147"/>
        <w:gridCol w:w="1076"/>
        <w:gridCol w:w="1299"/>
        <w:gridCol w:w="1215"/>
      </w:tblGrid>
      <w:tr w:rsidR="00593DB4" w:rsidTr="00FD5480">
        <w:tc>
          <w:tcPr>
            <w:tcW w:w="1001" w:type="dxa"/>
            <w:vMerge w:val="restart"/>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 занятия</w:t>
            </w:r>
          </w:p>
        </w:tc>
        <w:tc>
          <w:tcPr>
            <w:tcW w:w="5147" w:type="dxa"/>
            <w:vMerge w:val="restart"/>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Наименование разделов, тем</w:t>
            </w:r>
          </w:p>
        </w:tc>
        <w:tc>
          <w:tcPr>
            <w:tcW w:w="2375" w:type="dxa"/>
            <w:gridSpan w:val="2"/>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Количество часов</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Кол-во</w:t>
            </w:r>
          </w:p>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Часов</w:t>
            </w:r>
          </w:p>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p>
        </w:tc>
      </w:tr>
      <w:tr w:rsidR="00593DB4" w:rsidTr="00FD5480">
        <w:tc>
          <w:tcPr>
            <w:tcW w:w="1001" w:type="dxa"/>
            <w:vMerge/>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p>
        </w:tc>
        <w:tc>
          <w:tcPr>
            <w:tcW w:w="5147" w:type="dxa"/>
            <w:vMerge/>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 xml:space="preserve">Теория </w:t>
            </w: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практика</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p>
        </w:tc>
      </w:tr>
      <w:tr w:rsidR="00593DB4" w:rsidTr="00FD5480">
        <w:tc>
          <w:tcPr>
            <w:tcW w:w="1001" w:type="dxa"/>
            <w:vMerge/>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p>
        </w:tc>
        <w:tc>
          <w:tcPr>
            <w:tcW w:w="5147" w:type="dxa"/>
            <w:vMerge/>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7</w:t>
            </w: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27</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b/>
                <w:sz w:val="24"/>
                <w:szCs w:val="24"/>
              </w:rPr>
            </w:pPr>
            <w:r w:rsidRPr="0056138B">
              <w:rPr>
                <w:rFonts w:ascii="Times New Roman" w:eastAsia="Calibri" w:hAnsi="Times New Roman" w:cs="Times New Roman"/>
                <w:b/>
                <w:sz w:val="24"/>
                <w:szCs w:val="24"/>
              </w:rPr>
              <w:t>34</w:t>
            </w:r>
          </w:p>
        </w:tc>
      </w:tr>
      <w:tr w:rsidR="00593DB4" w:rsidTr="00FD5480">
        <w:tc>
          <w:tcPr>
            <w:tcW w:w="9738" w:type="dxa"/>
            <w:gridSpan w:val="5"/>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b/>
                <w:sz w:val="24"/>
                <w:szCs w:val="24"/>
              </w:rPr>
            </w:pPr>
            <w:r w:rsidRPr="0056138B">
              <w:rPr>
                <w:rFonts w:ascii="Times New Roman" w:hAnsi="Times New Roman" w:cs="Times New Roman"/>
                <w:b/>
                <w:sz w:val="24"/>
                <w:szCs w:val="24"/>
              </w:rPr>
              <w:t>Раздел Вводные занятия.</w:t>
            </w:r>
          </w:p>
        </w:tc>
      </w:tr>
      <w:tr w:rsidR="00593DB4" w:rsidTr="00FD5480">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c>
          <w:tcPr>
            <w:tcW w:w="5147" w:type="dxa"/>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Вводное занятие.  Беседа о технике безопасности на уроке, при выполнении упражнений, разучивании танцев.</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b/>
                <w:sz w:val="24"/>
                <w:szCs w:val="24"/>
              </w:rPr>
            </w:pPr>
            <w:r w:rsidRPr="0056138B">
              <w:rPr>
                <w:rFonts w:ascii="Times New Roman" w:eastAsia="Calibri" w:hAnsi="Times New Roman" w:cs="Times New Roman"/>
                <w:b/>
                <w:sz w:val="24"/>
                <w:szCs w:val="24"/>
              </w:rPr>
              <w:t>1</w:t>
            </w: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b/>
                <w:sz w:val="24"/>
                <w:szCs w:val="24"/>
              </w:rPr>
            </w:pP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b/>
                <w:sz w:val="24"/>
                <w:szCs w:val="24"/>
              </w:rPr>
            </w:pPr>
            <w:r w:rsidRPr="0056138B">
              <w:rPr>
                <w:rFonts w:ascii="Times New Roman" w:eastAsia="Calibri" w:hAnsi="Times New Roman" w:cs="Times New Roman"/>
                <w:b/>
                <w:sz w:val="24"/>
                <w:szCs w:val="24"/>
              </w:rPr>
              <w:t>1</w:t>
            </w:r>
          </w:p>
        </w:tc>
      </w:tr>
      <w:tr w:rsidR="00593DB4" w:rsidTr="00FD5480">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center"/>
              <w:rPr>
                <w:rFonts w:ascii="Times New Roman" w:hAnsi="Times New Roman" w:cs="Times New Roman"/>
                <w:color w:val="000000"/>
                <w:sz w:val="24"/>
                <w:szCs w:val="24"/>
                <w:lang w:eastAsia="ru-RU"/>
              </w:rPr>
            </w:pPr>
            <w:r w:rsidRPr="0056138B">
              <w:rPr>
                <w:rFonts w:ascii="Times New Roman" w:hAnsi="Times New Roman" w:cs="Times New Roman"/>
                <w:sz w:val="24"/>
                <w:szCs w:val="24"/>
                <w:lang w:eastAsia="ru-RU"/>
              </w:rPr>
              <w:t>2</w:t>
            </w:r>
          </w:p>
        </w:tc>
        <w:tc>
          <w:tcPr>
            <w:tcW w:w="5147" w:type="dxa"/>
            <w:shd w:val="clear" w:color="auto" w:fill="auto"/>
            <w:noWrap/>
          </w:tcPr>
          <w:p w:rsidR="00593DB4" w:rsidRPr="0056138B"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56138B">
              <w:rPr>
                <w:rFonts w:ascii="Times New Roman" w:hAnsi="Times New Roman"/>
                <w:sz w:val="24"/>
                <w:szCs w:val="24"/>
              </w:rPr>
              <w:t>Ритмика и музыкальная грамота</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p>
        </w:tc>
        <w:tc>
          <w:tcPr>
            <w:tcW w:w="1215" w:type="dxa"/>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c>
          <w:tcPr>
            <w:tcW w:w="9738" w:type="dxa"/>
            <w:gridSpan w:val="5"/>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rPr>
            </w:pPr>
            <w:r w:rsidRPr="0056138B">
              <w:rPr>
                <w:rFonts w:ascii="Times New Roman" w:hAnsi="Times New Roman" w:cs="Times New Roman"/>
                <w:b/>
                <w:sz w:val="24"/>
                <w:szCs w:val="24"/>
              </w:rPr>
              <w:t>Раздел«Ритмика»</w:t>
            </w:r>
          </w:p>
        </w:tc>
      </w:tr>
      <w:tr w:rsidR="00593DB4" w:rsidTr="00FD5480">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3</w:t>
            </w:r>
          </w:p>
        </w:tc>
        <w:tc>
          <w:tcPr>
            <w:tcW w:w="5147" w:type="dxa"/>
            <w:shd w:val="clear" w:color="auto" w:fill="auto"/>
            <w:noWrap/>
          </w:tcPr>
          <w:p w:rsidR="00593DB4" w:rsidRPr="0056138B"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56138B">
              <w:rPr>
                <w:rFonts w:ascii="Times New Roman" w:hAnsi="Times New Roman"/>
                <w:sz w:val="24"/>
                <w:szCs w:val="24"/>
              </w:rPr>
              <w:t>Первый подход к ритмическому исполнению (хлопки, выстукивания, притоп).</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c>
          <w:tcPr>
            <w:tcW w:w="1215" w:type="dxa"/>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9738" w:type="dxa"/>
            <w:gridSpan w:val="5"/>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РазделАзбука классического танца</w:t>
            </w:r>
          </w:p>
        </w:tc>
      </w:tr>
      <w:tr w:rsidR="00593DB4" w:rsidTr="00FD5480">
        <w:trPr>
          <w:trHeight w:val="341"/>
        </w:trPr>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4</w:t>
            </w:r>
          </w:p>
        </w:tc>
        <w:tc>
          <w:tcPr>
            <w:tcW w:w="5147" w:type="dxa"/>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Подари улыбку. Какая рука у соседа ( повышение позитивного настроения).</w:t>
            </w:r>
          </w:p>
          <w:p w:rsidR="00593DB4" w:rsidRPr="0056138B"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56138B">
              <w:rPr>
                <w:rFonts w:ascii="Times New Roman" w:hAnsi="Times New Roman"/>
                <w:sz w:val="24"/>
                <w:szCs w:val="24"/>
              </w:rPr>
              <w:t>Музыкальный размер. Понятие о правой, левой руке, правой, левой стороне. Повороты и наклоны корпуса.</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rPr>
          <w:trHeight w:val="341"/>
        </w:trPr>
        <w:tc>
          <w:tcPr>
            <w:tcW w:w="9738" w:type="dxa"/>
            <w:gridSpan w:val="5"/>
            <w:shd w:val="clear" w:color="auto" w:fill="auto"/>
            <w:noWrap/>
          </w:tcPr>
          <w:p w:rsidR="00593DB4" w:rsidRPr="0056138B" w:rsidRDefault="00593DB4" w:rsidP="00FD5480">
            <w:pPr>
              <w:pStyle w:val="boldtext2"/>
              <w:spacing w:before="0" w:beforeAutospacing="0" w:after="0" w:afterAutospacing="0"/>
              <w:jc w:val="both"/>
              <w:rPr>
                <w:b/>
              </w:rPr>
            </w:pPr>
            <w:r w:rsidRPr="0056138B">
              <w:rPr>
                <w:b/>
              </w:rPr>
              <w:t>Раздел Игровые технологии</w:t>
            </w:r>
          </w:p>
        </w:tc>
      </w:tr>
      <w:tr w:rsidR="00593DB4" w:rsidTr="00FD5480">
        <w:trPr>
          <w:trHeight w:val="341"/>
        </w:trPr>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5</w:t>
            </w:r>
          </w:p>
        </w:tc>
        <w:tc>
          <w:tcPr>
            <w:tcW w:w="5147" w:type="dxa"/>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rPr>
            </w:pPr>
            <w:r w:rsidRPr="0056138B">
              <w:rPr>
                <w:rFonts w:ascii="Times New Roman" w:hAnsi="Times New Roman" w:cs="Times New Roman"/>
                <w:sz w:val="24"/>
                <w:szCs w:val="24"/>
              </w:rPr>
              <w:t>Я умею так (координация движения). Игровые технологии.</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rPr>
          <w:trHeight w:val="341"/>
        </w:trPr>
        <w:tc>
          <w:tcPr>
            <w:tcW w:w="9738" w:type="dxa"/>
            <w:gridSpan w:val="5"/>
            <w:shd w:val="clear" w:color="auto" w:fill="auto"/>
            <w:noWrap/>
          </w:tcPr>
          <w:p w:rsidR="00593DB4" w:rsidRPr="0056138B" w:rsidRDefault="00593DB4" w:rsidP="00FD5480">
            <w:pPr>
              <w:pStyle w:val="boldtext2"/>
              <w:spacing w:before="0" w:beforeAutospacing="0" w:after="0" w:afterAutospacing="0"/>
              <w:jc w:val="both"/>
              <w:rPr>
                <w:b/>
              </w:rPr>
            </w:pPr>
            <w:r w:rsidRPr="0056138B">
              <w:rPr>
                <w:b/>
              </w:rPr>
              <w:t>Раздел  Танцы народов мира</w:t>
            </w:r>
          </w:p>
        </w:tc>
      </w:tr>
      <w:tr w:rsidR="00593DB4" w:rsidTr="00FD5480">
        <w:trPr>
          <w:trHeight w:val="341"/>
        </w:trPr>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6</w:t>
            </w:r>
          </w:p>
        </w:tc>
        <w:tc>
          <w:tcPr>
            <w:tcW w:w="5147" w:type="dxa"/>
            <w:shd w:val="clear" w:color="auto" w:fill="auto"/>
            <w:noWrap/>
            <w:vAlign w:val="center"/>
          </w:tcPr>
          <w:p w:rsidR="00593DB4" w:rsidRPr="0056138B"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56138B">
              <w:rPr>
                <w:rFonts w:ascii="Times New Roman" w:hAnsi="Times New Roman"/>
                <w:sz w:val="24"/>
                <w:szCs w:val="24"/>
              </w:rPr>
              <w:t>Фигуры в танце. Квадрат, круг, линия, звездочка, воротца, змейка.</w:t>
            </w:r>
          </w:p>
          <w:p w:rsidR="00593DB4" w:rsidRPr="0056138B"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56138B">
              <w:rPr>
                <w:rFonts w:ascii="Times New Roman" w:hAnsi="Times New Roman"/>
                <w:sz w:val="24"/>
                <w:szCs w:val="24"/>
              </w:rPr>
              <w:t>Танцевальная музыка: марши, польки, вальсы.</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rPr>
          <w:trHeight w:val="341"/>
        </w:trPr>
        <w:tc>
          <w:tcPr>
            <w:tcW w:w="9738" w:type="dxa"/>
            <w:gridSpan w:val="5"/>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rPr>
            </w:pPr>
            <w:r w:rsidRPr="0056138B">
              <w:rPr>
                <w:rFonts w:ascii="Times New Roman" w:hAnsi="Times New Roman" w:cs="Times New Roman"/>
                <w:b/>
                <w:sz w:val="24"/>
                <w:szCs w:val="24"/>
              </w:rPr>
              <w:t>Раздел Азбука классического танца</w:t>
            </w:r>
          </w:p>
        </w:tc>
      </w:tr>
      <w:tr w:rsidR="00593DB4" w:rsidTr="00FD5480">
        <w:trPr>
          <w:trHeight w:val="341"/>
        </w:trPr>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7</w:t>
            </w:r>
          </w:p>
        </w:tc>
        <w:tc>
          <w:tcPr>
            <w:tcW w:w="5147" w:type="dxa"/>
            <w:shd w:val="clear" w:color="auto" w:fill="auto"/>
            <w:noWrap/>
            <w:vAlign w:val="center"/>
          </w:tcPr>
          <w:p w:rsidR="00593DB4" w:rsidRPr="0056138B"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56138B">
              <w:rPr>
                <w:rFonts w:ascii="Times New Roman" w:hAnsi="Times New Roman"/>
                <w:sz w:val="24"/>
                <w:szCs w:val="24"/>
              </w:rPr>
              <w:t>Элементы партерной гимнастики (выполняются лежа на спине, на животе и сидя на полу);</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rPr>
          <w:trHeight w:val="341"/>
        </w:trPr>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8</w:t>
            </w:r>
          </w:p>
        </w:tc>
        <w:tc>
          <w:tcPr>
            <w:tcW w:w="5147" w:type="dxa"/>
            <w:shd w:val="clear" w:color="auto" w:fill="auto"/>
            <w:noWrap/>
            <w:vAlign w:val="center"/>
          </w:tcPr>
          <w:p w:rsidR="00593DB4" w:rsidRPr="0056138B"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56138B">
              <w:rPr>
                <w:rFonts w:ascii="Times New Roman" w:hAnsi="Times New Roman"/>
                <w:sz w:val="24"/>
                <w:szCs w:val="24"/>
              </w:rPr>
              <w:t>Упражнения для укрепления мышц спины, живота, выворотности ног.</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rPr>
          <w:trHeight w:val="341"/>
        </w:trPr>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9</w:t>
            </w:r>
          </w:p>
        </w:tc>
        <w:tc>
          <w:tcPr>
            <w:tcW w:w="5147" w:type="dxa"/>
            <w:shd w:val="clear" w:color="auto" w:fill="auto"/>
            <w:noWrap/>
            <w:vAlign w:val="center"/>
          </w:tcPr>
          <w:p w:rsidR="00593DB4" w:rsidRPr="0056138B" w:rsidRDefault="00593DB4" w:rsidP="00FD5480">
            <w:pPr>
              <w:pStyle w:val="FirstParagraph"/>
              <w:spacing w:before="0" w:after="0"/>
              <w:jc w:val="both"/>
              <w:rPr>
                <w:rFonts w:ascii="Times New Roman" w:hAnsi="Times New Roman" w:cs="Times New Roman"/>
                <w:lang w:val="ru-RU"/>
              </w:rPr>
            </w:pPr>
            <w:r w:rsidRPr="0056138B">
              <w:rPr>
                <w:rFonts w:ascii="Times New Roman" w:hAnsi="Times New Roman" w:cs="Times New Roman"/>
                <w:lang w:val="ru-RU"/>
              </w:rPr>
              <w:t>Простейшие танцевальные элементы. Танцевальный шаг, подскоки вперед, назад, галоп.</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rPr>
          <w:trHeight w:val="341"/>
        </w:trPr>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10</w:t>
            </w:r>
          </w:p>
        </w:tc>
        <w:tc>
          <w:tcPr>
            <w:tcW w:w="5147" w:type="dxa"/>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Разучивание позиций рук и ног. Батман. Плие.</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rPr>
          <w:trHeight w:val="341"/>
        </w:trPr>
        <w:tc>
          <w:tcPr>
            <w:tcW w:w="9738" w:type="dxa"/>
            <w:gridSpan w:val="5"/>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b/>
                <w:sz w:val="24"/>
                <w:szCs w:val="24"/>
              </w:rPr>
              <w:t>Интегрированные занятия «Фэнтази - Данс» с элементами импровизации.</w:t>
            </w:r>
          </w:p>
        </w:tc>
      </w:tr>
      <w:tr w:rsidR="00593DB4" w:rsidTr="00FD5480">
        <w:trPr>
          <w:trHeight w:val="341"/>
        </w:trPr>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b/>
                <w:sz w:val="24"/>
                <w:szCs w:val="24"/>
                <w:lang w:eastAsia="ru-RU"/>
              </w:rPr>
            </w:pPr>
            <w:r w:rsidRPr="0056138B">
              <w:rPr>
                <w:rFonts w:ascii="Times New Roman" w:hAnsi="Times New Roman" w:cs="Times New Roman"/>
                <w:sz w:val="24"/>
                <w:szCs w:val="24"/>
                <w:lang w:eastAsia="ru-RU"/>
              </w:rPr>
              <w:t>11</w:t>
            </w:r>
          </w:p>
        </w:tc>
        <w:tc>
          <w:tcPr>
            <w:tcW w:w="5147" w:type="dxa"/>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rPr>
            </w:pPr>
            <w:r w:rsidRPr="0056138B">
              <w:rPr>
                <w:rFonts w:ascii="Times New Roman" w:hAnsi="Times New Roman" w:cs="Times New Roman"/>
                <w:sz w:val="24"/>
                <w:szCs w:val="24"/>
              </w:rPr>
              <w:t>Смешной хомячок. Подражаем животным (актерское мастерство).</w:t>
            </w:r>
          </w:p>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rPr>
              <w:t>1,2,3 - фигура... замри ( игры на воображение).</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rPr>
          <w:trHeight w:val="341"/>
        </w:trPr>
        <w:tc>
          <w:tcPr>
            <w:tcW w:w="9738" w:type="dxa"/>
            <w:gridSpan w:val="5"/>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rPr>
            </w:pPr>
            <w:r w:rsidRPr="0056138B">
              <w:rPr>
                <w:rFonts w:ascii="Times New Roman" w:hAnsi="Times New Roman" w:cs="Times New Roman"/>
                <w:b/>
                <w:sz w:val="24"/>
                <w:szCs w:val="24"/>
              </w:rPr>
              <w:t>Раздел Азбука классического танца</w:t>
            </w:r>
          </w:p>
        </w:tc>
      </w:tr>
      <w:tr w:rsidR="00593DB4" w:rsidTr="00FD5480">
        <w:trPr>
          <w:trHeight w:val="341"/>
        </w:trPr>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12</w:t>
            </w:r>
          </w:p>
        </w:tc>
        <w:tc>
          <w:tcPr>
            <w:tcW w:w="5147" w:type="dxa"/>
            <w:shd w:val="clear" w:color="auto" w:fill="auto"/>
            <w:noWrap/>
            <w:vAlign w:val="center"/>
          </w:tcPr>
          <w:p w:rsidR="00593DB4" w:rsidRPr="0056138B"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56138B">
              <w:rPr>
                <w:rFonts w:ascii="Times New Roman" w:hAnsi="Times New Roman"/>
                <w:sz w:val="24"/>
                <w:szCs w:val="24"/>
              </w:rPr>
              <w:t>Танцевальный бег (ход на полу пальцах). Упражнения для профилактики плоскостопия.</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rPr>
          <w:trHeight w:val="341"/>
        </w:trPr>
        <w:tc>
          <w:tcPr>
            <w:tcW w:w="9738" w:type="dxa"/>
            <w:gridSpan w:val="5"/>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rPr>
            </w:pPr>
            <w:r w:rsidRPr="0056138B">
              <w:rPr>
                <w:rFonts w:ascii="Times New Roman" w:hAnsi="Times New Roman" w:cs="Times New Roman"/>
                <w:b/>
                <w:sz w:val="24"/>
                <w:szCs w:val="24"/>
              </w:rPr>
              <w:t>Репетиционно-постановочная работа</w:t>
            </w:r>
          </w:p>
        </w:tc>
      </w:tr>
      <w:tr w:rsidR="00593DB4" w:rsidTr="00FD5480">
        <w:trPr>
          <w:trHeight w:val="341"/>
        </w:trPr>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13</w:t>
            </w:r>
          </w:p>
        </w:tc>
        <w:tc>
          <w:tcPr>
            <w:tcW w:w="5147" w:type="dxa"/>
            <w:shd w:val="clear" w:color="auto" w:fill="auto"/>
            <w:noWrap/>
            <w:vAlign w:val="center"/>
          </w:tcPr>
          <w:p w:rsidR="00593DB4" w:rsidRPr="0056138B" w:rsidRDefault="00593DB4" w:rsidP="00FD5480">
            <w:pPr>
              <w:pStyle w:val="FirstParagraph"/>
              <w:spacing w:before="0" w:after="0"/>
              <w:jc w:val="both"/>
              <w:rPr>
                <w:rFonts w:ascii="Times New Roman" w:hAnsi="Times New Roman" w:cs="Times New Roman"/>
                <w:lang w:val="ru-RU"/>
              </w:rPr>
            </w:pPr>
            <w:r w:rsidRPr="0056138B">
              <w:rPr>
                <w:rFonts w:ascii="Times New Roman" w:hAnsi="Times New Roman" w:cs="Times New Roman"/>
                <w:lang w:val="ru-RU"/>
              </w:rPr>
              <w:t>Разучивание танцевальных комбинаций</w:t>
            </w:r>
          </w:p>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rPr>
              <w:t>Отработка движений танца.</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rPr>
          <w:trHeight w:val="341"/>
        </w:trPr>
        <w:tc>
          <w:tcPr>
            <w:tcW w:w="9738" w:type="dxa"/>
            <w:gridSpan w:val="5"/>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rPr>
            </w:pPr>
            <w:r w:rsidRPr="0056138B">
              <w:rPr>
                <w:rFonts w:ascii="Times New Roman" w:hAnsi="Times New Roman" w:cs="Times New Roman"/>
                <w:b/>
                <w:sz w:val="24"/>
                <w:szCs w:val="24"/>
              </w:rPr>
              <w:t>Раздел Азбука классического танца</w:t>
            </w:r>
          </w:p>
        </w:tc>
      </w:tr>
      <w:tr w:rsidR="00593DB4" w:rsidTr="00FD5480">
        <w:trPr>
          <w:trHeight w:val="341"/>
        </w:trPr>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14</w:t>
            </w:r>
          </w:p>
        </w:tc>
        <w:tc>
          <w:tcPr>
            <w:tcW w:w="5147" w:type="dxa"/>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rPr>
              <w:t>Позиции рук и ног. Plie. Releve.</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15</w:t>
            </w:r>
          </w:p>
        </w:tc>
        <w:tc>
          <w:tcPr>
            <w:tcW w:w="5147" w:type="dxa"/>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Позиции ног. Положение стопы и подъема.</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r>
      <w:tr w:rsidR="00593DB4" w:rsidTr="00FD5480">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16</w:t>
            </w:r>
          </w:p>
        </w:tc>
        <w:tc>
          <w:tcPr>
            <w:tcW w:w="5147" w:type="dxa"/>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Позиции и положения рук. Движение кисти</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r>
      <w:tr w:rsidR="00593DB4" w:rsidTr="00FD5480">
        <w:tc>
          <w:tcPr>
            <w:tcW w:w="9738" w:type="dxa"/>
            <w:gridSpan w:val="5"/>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cs="Times New Roman"/>
                <w:sz w:val="24"/>
                <w:szCs w:val="24"/>
              </w:rPr>
            </w:pPr>
            <w:r w:rsidRPr="0056138B">
              <w:rPr>
                <w:rFonts w:ascii="Times New Roman" w:hAnsi="Times New Roman" w:cs="Times New Roman"/>
                <w:b/>
                <w:sz w:val="24"/>
                <w:szCs w:val="24"/>
              </w:rPr>
              <w:t>Раздел Танцы народов мира</w:t>
            </w:r>
          </w:p>
        </w:tc>
      </w:tr>
      <w:tr w:rsidR="00593DB4" w:rsidTr="00FD5480">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17</w:t>
            </w:r>
          </w:p>
        </w:tc>
        <w:tc>
          <w:tcPr>
            <w:tcW w:w="5147" w:type="dxa"/>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Разминка с элементами современного танца.</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r>
      <w:tr w:rsidR="00593DB4" w:rsidTr="00FD5480">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18</w:t>
            </w:r>
          </w:p>
        </w:tc>
        <w:tc>
          <w:tcPr>
            <w:tcW w:w="5147" w:type="dxa"/>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Танцевальный шаг с носка, переменный шаг</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r>
      <w:tr w:rsidR="00593DB4" w:rsidTr="00FD5480">
        <w:tc>
          <w:tcPr>
            <w:tcW w:w="9738" w:type="dxa"/>
            <w:gridSpan w:val="5"/>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cs="Times New Roman"/>
                <w:sz w:val="24"/>
                <w:szCs w:val="24"/>
              </w:rPr>
            </w:pPr>
            <w:r w:rsidRPr="0056138B">
              <w:rPr>
                <w:rFonts w:ascii="Times New Roman" w:hAnsi="Times New Roman" w:cs="Times New Roman"/>
                <w:b/>
                <w:sz w:val="24"/>
                <w:szCs w:val="24"/>
              </w:rPr>
              <w:t>Раздел  Игровые технологии</w:t>
            </w:r>
          </w:p>
        </w:tc>
      </w:tr>
      <w:tr w:rsidR="00593DB4" w:rsidTr="00FD5480">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19</w:t>
            </w:r>
          </w:p>
        </w:tc>
        <w:tc>
          <w:tcPr>
            <w:tcW w:w="5147" w:type="dxa"/>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Групповое творчество «Я – герой любимой сказки».Игры под музыку.</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r>
      <w:tr w:rsidR="00593DB4" w:rsidTr="00FD5480">
        <w:tc>
          <w:tcPr>
            <w:tcW w:w="9738" w:type="dxa"/>
            <w:gridSpan w:val="5"/>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cs="Times New Roman"/>
                <w:sz w:val="24"/>
                <w:szCs w:val="24"/>
              </w:rPr>
            </w:pPr>
            <w:r w:rsidRPr="0056138B">
              <w:rPr>
                <w:rFonts w:ascii="Times New Roman" w:hAnsi="Times New Roman" w:cs="Times New Roman"/>
                <w:b/>
                <w:sz w:val="24"/>
                <w:szCs w:val="24"/>
              </w:rPr>
              <w:t>Раздел репетиционно-постановочное</w:t>
            </w:r>
          </w:p>
        </w:tc>
      </w:tr>
      <w:tr w:rsidR="00593DB4" w:rsidTr="00FD5480">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20</w:t>
            </w:r>
          </w:p>
        </w:tc>
        <w:tc>
          <w:tcPr>
            <w:tcW w:w="514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 xml:space="preserve"> «Я – герой любимой сказки».</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r>
      <w:tr w:rsidR="00593DB4" w:rsidTr="00FD5480">
        <w:tc>
          <w:tcPr>
            <w:tcW w:w="9738" w:type="dxa"/>
            <w:gridSpan w:val="5"/>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cs="Times New Roman"/>
                <w:sz w:val="24"/>
                <w:szCs w:val="24"/>
              </w:rPr>
            </w:pPr>
            <w:r w:rsidRPr="0056138B">
              <w:rPr>
                <w:rFonts w:ascii="Times New Roman" w:hAnsi="Times New Roman" w:cs="Times New Roman"/>
                <w:b/>
                <w:sz w:val="24"/>
                <w:szCs w:val="24"/>
              </w:rPr>
              <w:t>Итоговые занятия и досуговые мероприятия</w:t>
            </w:r>
          </w:p>
        </w:tc>
      </w:tr>
      <w:tr w:rsidR="00593DB4" w:rsidTr="00FD5480">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21</w:t>
            </w:r>
          </w:p>
        </w:tc>
        <w:tc>
          <w:tcPr>
            <w:tcW w:w="5147" w:type="dxa"/>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Игровая  программа : "Вместе мы сила".</w:t>
            </w:r>
          </w:p>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Игры под музыку.</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r>
      <w:tr w:rsidR="00593DB4" w:rsidTr="00FD5480">
        <w:tc>
          <w:tcPr>
            <w:tcW w:w="9738" w:type="dxa"/>
            <w:gridSpan w:val="5"/>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cs="Times New Roman"/>
                <w:sz w:val="24"/>
                <w:szCs w:val="24"/>
              </w:rPr>
            </w:pPr>
            <w:r w:rsidRPr="0056138B">
              <w:rPr>
                <w:rFonts w:ascii="Times New Roman" w:hAnsi="Times New Roman" w:cs="Times New Roman"/>
                <w:b/>
                <w:sz w:val="24"/>
                <w:szCs w:val="24"/>
              </w:rPr>
              <w:t>Раздел«Ритмика»</w:t>
            </w:r>
          </w:p>
        </w:tc>
      </w:tr>
      <w:tr w:rsidR="00593DB4" w:rsidTr="00FD5480">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22</w:t>
            </w:r>
          </w:p>
        </w:tc>
        <w:tc>
          <w:tcPr>
            <w:tcW w:w="5147" w:type="dxa"/>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rPr>
              <w:t>Пропоем, прохлопаем любимую мелодию (развитие слуха).</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r>
      <w:tr w:rsidR="00593DB4" w:rsidTr="00FD5480">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23</w:t>
            </w:r>
          </w:p>
        </w:tc>
        <w:tc>
          <w:tcPr>
            <w:tcW w:w="5147" w:type="dxa"/>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rPr>
            </w:pPr>
            <w:r w:rsidRPr="0056138B">
              <w:rPr>
                <w:rFonts w:ascii="Times New Roman" w:hAnsi="Times New Roman" w:cs="Times New Roman"/>
                <w:sz w:val="24"/>
                <w:szCs w:val="24"/>
              </w:rPr>
              <w:t>Ритм. Акцент. Темп. Характер</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r>
      <w:tr w:rsidR="00593DB4" w:rsidTr="00FD5480">
        <w:tc>
          <w:tcPr>
            <w:tcW w:w="9738" w:type="dxa"/>
            <w:gridSpan w:val="5"/>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cs="Times New Roman"/>
                <w:sz w:val="24"/>
                <w:szCs w:val="24"/>
              </w:rPr>
            </w:pPr>
            <w:r w:rsidRPr="0056138B">
              <w:rPr>
                <w:rFonts w:ascii="Times New Roman" w:hAnsi="Times New Roman" w:cs="Times New Roman"/>
                <w:b/>
                <w:sz w:val="24"/>
                <w:szCs w:val="24"/>
              </w:rPr>
              <w:t>Раздел  Игровые технологии</w:t>
            </w:r>
          </w:p>
        </w:tc>
      </w:tr>
      <w:tr w:rsidR="00593DB4" w:rsidTr="00FD5480">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24-25</w:t>
            </w:r>
          </w:p>
        </w:tc>
        <w:tc>
          <w:tcPr>
            <w:tcW w:w="5147" w:type="dxa"/>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Викторина: "Путешествие в мир танца".</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w:t>
            </w: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w:t>
            </w:r>
          </w:p>
        </w:tc>
      </w:tr>
      <w:tr w:rsidR="00593DB4" w:rsidTr="00FD5480">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26</w:t>
            </w:r>
          </w:p>
        </w:tc>
        <w:tc>
          <w:tcPr>
            <w:tcW w:w="5147" w:type="dxa"/>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Ласточка. Аист (на координацию движений).</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r>
      <w:tr w:rsidR="00593DB4" w:rsidTr="00FD5480">
        <w:tc>
          <w:tcPr>
            <w:tcW w:w="9738" w:type="dxa"/>
            <w:gridSpan w:val="5"/>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cs="Times New Roman"/>
                <w:sz w:val="24"/>
                <w:szCs w:val="24"/>
              </w:rPr>
            </w:pPr>
            <w:r w:rsidRPr="0056138B">
              <w:rPr>
                <w:rFonts w:ascii="Times New Roman" w:hAnsi="Times New Roman" w:cs="Times New Roman"/>
                <w:b/>
                <w:sz w:val="24"/>
                <w:szCs w:val="24"/>
              </w:rPr>
              <w:t>Итоговые занятия и досуговые мероприятия</w:t>
            </w:r>
          </w:p>
        </w:tc>
      </w:tr>
      <w:tr w:rsidR="00593DB4" w:rsidTr="00FD5480">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27</w:t>
            </w:r>
          </w:p>
        </w:tc>
        <w:tc>
          <w:tcPr>
            <w:tcW w:w="514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cs="Times New Roman"/>
                <w:color w:val="000000"/>
                <w:sz w:val="24"/>
                <w:szCs w:val="24"/>
                <w:lang w:eastAsia="ru-RU"/>
              </w:rPr>
            </w:pPr>
            <w:r w:rsidRPr="0056138B">
              <w:rPr>
                <w:rFonts w:ascii="Times New Roman" w:hAnsi="Times New Roman" w:cs="Times New Roman"/>
                <w:sz w:val="24"/>
                <w:szCs w:val="24"/>
              </w:rPr>
              <w:t>Досуговое  мероприятия.</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r>
      <w:tr w:rsidR="00593DB4" w:rsidTr="00FD5480">
        <w:tc>
          <w:tcPr>
            <w:tcW w:w="9738" w:type="dxa"/>
            <w:gridSpan w:val="5"/>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cs="Times New Roman"/>
                <w:sz w:val="24"/>
                <w:szCs w:val="24"/>
              </w:rPr>
            </w:pPr>
            <w:r w:rsidRPr="0056138B">
              <w:rPr>
                <w:rFonts w:ascii="Times New Roman" w:hAnsi="Times New Roman" w:cs="Times New Roman"/>
                <w:b/>
                <w:sz w:val="24"/>
                <w:szCs w:val="24"/>
              </w:rPr>
              <w:t>Репетиционно-постановочная работа</w:t>
            </w:r>
          </w:p>
        </w:tc>
      </w:tr>
      <w:tr w:rsidR="00593DB4" w:rsidTr="00FD5480">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28-29</w:t>
            </w:r>
          </w:p>
        </w:tc>
        <w:tc>
          <w:tcPr>
            <w:tcW w:w="5147" w:type="dxa"/>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Постановка танца .</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w:t>
            </w:r>
          </w:p>
        </w:tc>
      </w:tr>
      <w:tr w:rsidR="00593DB4" w:rsidTr="00FD5480">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30-31</w:t>
            </w:r>
          </w:p>
        </w:tc>
        <w:tc>
          <w:tcPr>
            <w:tcW w:w="5147" w:type="dxa"/>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Отработка движений танца.</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w:t>
            </w:r>
          </w:p>
        </w:tc>
      </w:tr>
      <w:tr w:rsidR="00593DB4" w:rsidTr="00FD5480">
        <w:tc>
          <w:tcPr>
            <w:tcW w:w="9738" w:type="dxa"/>
            <w:gridSpan w:val="5"/>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cs="Times New Roman"/>
                <w:sz w:val="24"/>
                <w:szCs w:val="24"/>
              </w:rPr>
            </w:pPr>
            <w:r w:rsidRPr="0056138B">
              <w:rPr>
                <w:rFonts w:ascii="Times New Roman" w:hAnsi="Times New Roman" w:cs="Times New Roman"/>
                <w:b/>
                <w:sz w:val="24"/>
                <w:szCs w:val="24"/>
              </w:rPr>
              <w:t>Раздел  «Игровые технологии»</w:t>
            </w:r>
          </w:p>
        </w:tc>
      </w:tr>
      <w:tr w:rsidR="00593DB4" w:rsidTr="00FD5480">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32</w:t>
            </w:r>
          </w:p>
        </w:tc>
        <w:tc>
          <w:tcPr>
            <w:tcW w:w="514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cs="Times New Roman"/>
                <w:sz w:val="24"/>
                <w:szCs w:val="24"/>
              </w:rPr>
            </w:pPr>
            <w:r w:rsidRPr="0056138B">
              <w:rPr>
                <w:rFonts w:ascii="Times New Roman" w:hAnsi="Times New Roman" w:cs="Times New Roman"/>
                <w:sz w:val="24"/>
                <w:szCs w:val="24"/>
              </w:rPr>
              <w:t>Конкурс «Музыкальная грамота»</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r>
      <w:tr w:rsidR="00593DB4" w:rsidTr="00FD5480">
        <w:tc>
          <w:tcPr>
            <w:tcW w:w="9738" w:type="dxa"/>
            <w:gridSpan w:val="5"/>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Calibri" w:hAnsi="Times New Roman" w:cs="Times New Roman"/>
                <w:sz w:val="24"/>
                <w:szCs w:val="24"/>
              </w:rPr>
            </w:pPr>
            <w:r w:rsidRPr="0056138B">
              <w:rPr>
                <w:rFonts w:ascii="Times New Roman" w:hAnsi="Times New Roman" w:cs="Times New Roman"/>
                <w:b/>
                <w:sz w:val="24"/>
                <w:szCs w:val="24"/>
              </w:rPr>
              <w:t>Итоговые занятия и досуговые мероприятия</w:t>
            </w:r>
          </w:p>
        </w:tc>
      </w:tr>
      <w:tr w:rsidR="00593DB4" w:rsidTr="00FD5480">
        <w:tc>
          <w:tcPr>
            <w:tcW w:w="1001"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33</w:t>
            </w:r>
          </w:p>
        </w:tc>
        <w:tc>
          <w:tcPr>
            <w:tcW w:w="514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cs="Times New Roman"/>
                <w:color w:val="000000"/>
                <w:sz w:val="24"/>
                <w:szCs w:val="24"/>
                <w:lang w:eastAsia="ru-RU"/>
              </w:rPr>
            </w:pPr>
            <w:r w:rsidRPr="0056138B">
              <w:rPr>
                <w:rFonts w:ascii="Times New Roman" w:hAnsi="Times New Roman" w:cs="Times New Roman"/>
                <w:color w:val="000000"/>
                <w:sz w:val="24"/>
                <w:szCs w:val="24"/>
                <w:lang w:eastAsia="ru-RU"/>
              </w:rPr>
              <w:t>Выступление на концерте</w:t>
            </w:r>
          </w:p>
        </w:tc>
        <w:tc>
          <w:tcPr>
            <w:tcW w:w="1076"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p>
        </w:tc>
        <w:tc>
          <w:tcPr>
            <w:tcW w:w="1299"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c>
          <w:tcPr>
            <w:tcW w:w="121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r>
    </w:tbl>
    <w:p w:rsidR="00593DB4" w:rsidRDefault="00593DB4" w:rsidP="00593DB4">
      <w:pPr>
        <w:spacing w:after="0" w:line="240" w:lineRule="auto"/>
        <w:jc w:val="center"/>
        <w:rPr>
          <w:rFonts w:ascii="Times New Roman" w:hAnsi="Times New Roman" w:cs="Times New Roman"/>
          <w:b/>
          <w:sz w:val="28"/>
          <w:szCs w:val="28"/>
        </w:rPr>
      </w:pPr>
    </w:p>
    <w:p w:rsidR="00593DB4" w:rsidRDefault="00593DB4" w:rsidP="00593DB4">
      <w:pPr>
        <w:spacing w:after="0" w:line="240" w:lineRule="auto"/>
        <w:rPr>
          <w:rFonts w:ascii="Times New Roman" w:hAnsi="Times New Roman" w:cs="Times New Roman"/>
          <w:b/>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«Ритмика и танец»</w:t>
      </w:r>
    </w:p>
    <w:p w:rsidR="00593DB4" w:rsidRDefault="00593DB4" w:rsidP="003F0962">
      <w:pPr>
        <w:pStyle w:val="ad"/>
        <w:numPr>
          <w:ilvl w:val="0"/>
          <w:numId w:val="307"/>
        </w:num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b/>
          <w:sz w:val="28"/>
          <w:szCs w:val="28"/>
        </w:rPr>
      </w:pPr>
      <w:r>
        <w:rPr>
          <w:rFonts w:ascii="Times New Roman" w:hAnsi="Times New Roman"/>
          <w:b/>
          <w:sz w:val="28"/>
          <w:szCs w:val="28"/>
        </w:rPr>
        <w:t>класс</w:t>
      </w:r>
    </w:p>
    <w:p w:rsidR="00593DB4" w:rsidRDefault="00593DB4" w:rsidP="00593DB4">
      <w:pPr>
        <w:spacing w:after="0" w:line="240" w:lineRule="auto"/>
        <w:jc w:val="center"/>
        <w:rPr>
          <w:rFonts w:ascii="Times New Roman" w:hAnsi="Times New Roman" w:cs="Times New Roman"/>
          <w:b/>
          <w:sz w:val="28"/>
          <w:szCs w:val="28"/>
        </w:rPr>
      </w:pP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hAnsi="Times New Roman" w:cs="Times New Roman"/>
          <w:b/>
          <w:sz w:val="28"/>
          <w:szCs w:val="28"/>
        </w:rPr>
        <w:t xml:space="preserve">Результаты освоения курса внеурочной деятельности </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Предметные результаты</w:t>
      </w:r>
      <w:r>
        <w:rPr>
          <w:rFonts w:ascii="Times New Roman" w:eastAsia="Times New Roman" w:hAnsi="Times New Roman" w:cs="Times New Roman"/>
          <w:color w:val="000000"/>
          <w:sz w:val="28"/>
          <w:szCs w:val="28"/>
        </w:rPr>
        <w:t> – уровень освоения воспитанниками базовых понятий о физической культуре, спорте, здоровом образе жизни, а также танцевальном искусстве.</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Проверка результатов проходит в форме:</w:t>
      </w:r>
    </w:p>
    <w:p w:rsidR="00593DB4" w:rsidRDefault="00593DB4" w:rsidP="003F0962">
      <w:pPr>
        <w:numPr>
          <w:ilvl w:val="0"/>
          <w:numId w:val="31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игровых занятий на повторение теоретических понятий (конкурсы, викторины, составление кроссвордов и др.)</w:t>
      </w:r>
    </w:p>
    <w:p w:rsidR="00593DB4" w:rsidRDefault="00593DB4" w:rsidP="003F0962">
      <w:pPr>
        <w:numPr>
          <w:ilvl w:val="0"/>
          <w:numId w:val="31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выступлении на  мини-концертах для родителей и  учителей.</w:t>
      </w:r>
    </w:p>
    <w:p w:rsidR="00593DB4" w:rsidRDefault="00593DB4" w:rsidP="00593DB4">
      <w:pPr>
        <w:spacing w:after="0" w:line="240" w:lineRule="auto"/>
        <w:rPr>
          <w:rFonts w:ascii="Arial" w:hAnsi="Arial" w:cs="Arial"/>
          <w:color w:val="000000"/>
          <w:sz w:val="36"/>
          <w:szCs w:val="36"/>
          <w:shd w:val="clear" w:color="auto" w:fill="FFFFFF"/>
        </w:rPr>
      </w:pPr>
      <w:r>
        <w:rPr>
          <w:rFonts w:ascii="Times New Roman" w:eastAsia="Times New Roman" w:hAnsi="Times New Roman" w:cs="Times New Roman"/>
          <w:b/>
          <w:sz w:val="28"/>
          <w:szCs w:val="28"/>
        </w:rPr>
        <w:t>Личностные результаты</w:t>
      </w:r>
    </w:p>
    <w:p w:rsidR="00593DB4" w:rsidRDefault="00593DB4" w:rsidP="00593DB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Сформированность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танцевальных способностей; навыков творческой установки. Активное включение в общение и взаимодействие со сверстниками на принципах уважения и доброжелательности, взаимопомощи и сопереживания, проявление положительных качеств личности и управление своими эмоциями, проявление дисциплинированности, трудолюбия и упорства в достижении целей.</w:t>
      </w:r>
    </w:p>
    <w:p w:rsidR="00593DB4" w:rsidRDefault="00593DB4" w:rsidP="00593DB4">
      <w:pPr>
        <w:spacing w:after="0" w:line="240" w:lineRule="auto"/>
        <w:jc w:val="both"/>
        <w:rPr>
          <w:rFonts w:ascii="Times New Roman" w:eastAsia="Times New Roman" w:hAnsi="Times New Roman" w:cs="Times New Roman"/>
          <w:color w:val="FF0000"/>
          <w:sz w:val="28"/>
          <w:szCs w:val="28"/>
        </w:rPr>
      </w:pPr>
    </w:p>
    <w:p w:rsidR="00593DB4" w:rsidRDefault="00593DB4" w:rsidP="00593DB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Метапредметные результаты</w:t>
      </w:r>
    </w:p>
    <w:p w:rsidR="00593DB4" w:rsidRDefault="00593DB4" w:rsidP="00593DB4">
      <w:pPr>
        <w:shd w:val="clear" w:color="auto" w:fill="FFFFFF"/>
        <w:spacing w:after="0" w:line="240" w:lineRule="auto"/>
        <w:jc w:val="both"/>
        <w:rPr>
          <w:rFonts w:ascii="yandex-sans" w:eastAsia="Times New Roman" w:hAnsi="yandex-sans" w:cs="Times New Roman"/>
          <w:color w:val="000000"/>
          <w:sz w:val="23"/>
          <w:szCs w:val="23"/>
        </w:rPr>
      </w:pPr>
      <w:r>
        <w:rPr>
          <w:rFonts w:ascii="Times New Roman" w:eastAsia="Times New Roman" w:hAnsi="Times New Roman" w:cs="Times New Roman"/>
          <w:b/>
          <w:sz w:val="28"/>
          <w:szCs w:val="28"/>
        </w:rPr>
        <w:t>Регулятивные</w:t>
      </w:r>
    </w:p>
    <w:p w:rsidR="00593DB4" w:rsidRDefault="00593DB4" w:rsidP="003F0962">
      <w:pPr>
        <w:pStyle w:val="ad"/>
        <w:numPr>
          <w:ilvl w:val="0"/>
          <w:numId w:val="364"/>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Умение слышать чувство ритма</w:t>
      </w:r>
    </w:p>
    <w:p w:rsidR="00593DB4" w:rsidRDefault="00593DB4" w:rsidP="003F0962">
      <w:pPr>
        <w:pStyle w:val="ad"/>
        <w:numPr>
          <w:ilvl w:val="0"/>
          <w:numId w:val="364"/>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эмоционально отзываться  на музыку</w:t>
      </w:r>
    </w:p>
    <w:p w:rsidR="00593DB4" w:rsidRDefault="00593DB4" w:rsidP="003F0962">
      <w:pPr>
        <w:pStyle w:val="ad"/>
        <w:numPr>
          <w:ilvl w:val="0"/>
          <w:numId w:val="364"/>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выразительно ,пластично показывать  движения; </w:t>
      </w:r>
    </w:p>
    <w:p w:rsidR="00593DB4" w:rsidRDefault="00593DB4" w:rsidP="003F0962">
      <w:pPr>
        <w:pStyle w:val="ad"/>
        <w:numPr>
          <w:ilvl w:val="0"/>
          <w:numId w:val="364"/>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выразительно и ритмично двигаться в соответствии с разнообразным характером музыки, музыкальными образами, </w:t>
      </w:r>
    </w:p>
    <w:p w:rsidR="00593DB4" w:rsidRDefault="00593DB4" w:rsidP="003F0962">
      <w:pPr>
        <w:pStyle w:val="ad"/>
        <w:numPr>
          <w:ilvl w:val="0"/>
          <w:numId w:val="364"/>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передавать несложный музыкальный ритмическийрисунок.</w:t>
      </w:r>
    </w:p>
    <w:p w:rsidR="00593DB4" w:rsidRDefault="00593DB4" w:rsidP="00593DB4">
      <w:pPr>
        <w:spacing w:after="0" w:line="240" w:lineRule="auto"/>
        <w:ind w:left="720"/>
        <w:jc w:val="both"/>
        <w:rPr>
          <w:rFonts w:ascii="Times New Roman" w:eastAsia="Times New Roman" w:hAnsi="Times New Roman" w:cs="Times New Roman"/>
          <w:b/>
          <w:sz w:val="28"/>
          <w:szCs w:val="28"/>
        </w:rPr>
      </w:pPr>
    </w:p>
    <w:p w:rsidR="00593DB4" w:rsidRDefault="00593DB4" w:rsidP="00593DB4">
      <w:pPr>
        <w:spacing w:after="0" w:line="240" w:lineRule="auto"/>
        <w:jc w:val="both"/>
        <w:rPr>
          <w:rFonts w:ascii="Arial" w:hAnsi="Arial" w:cs="Arial"/>
          <w:sz w:val="36"/>
          <w:szCs w:val="36"/>
          <w:shd w:val="clear" w:color="auto" w:fill="FFFFFF"/>
        </w:rPr>
      </w:pPr>
      <w:r>
        <w:rPr>
          <w:rFonts w:ascii="Times New Roman" w:eastAsia="Times New Roman" w:hAnsi="Times New Roman" w:cs="Times New Roman"/>
          <w:b/>
          <w:sz w:val="28"/>
          <w:szCs w:val="28"/>
        </w:rPr>
        <w:t>Познавательные</w:t>
      </w:r>
    </w:p>
    <w:p w:rsidR="00593DB4" w:rsidRDefault="00593DB4" w:rsidP="003F0962">
      <w:pPr>
        <w:pStyle w:val="ad"/>
        <w:numPr>
          <w:ilvl w:val="0"/>
          <w:numId w:val="365"/>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выполнение индивидуальных и групповых действий в подвижных играх, ритмических упражнениях, аэробике с предметами и без, выполнение ритмических комбинаций,</w:t>
      </w:r>
    </w:p>
    <w:p w:rsidR="00593DB4" w:rsidRDefault="00593DB4" w:rsidP="003F0962">
      <w:pPr>
        <w:pStyle w:val="ad"/>
        <w:numPr>
          <w:ilvl w:val="0"/>
          <w:numId w:val="365"/>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развитие музыкальности (формирование музыкального восприятия, представления о выразительных средствах музыки), </w:t>
      </w:r>
    </w:p>
    <w:p w:rsidR="00593DB4" w:rsidRDefault="00593DB4" w:rsidP="003F0962">
      <w:pPr>
        <w:pStyle w:val="ad"/>
        <w:numPr>
          <w:ilvl w:val="0"/>
          <w:numId w:val="365"/>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развитие чувства ритма, </w:t>
      </w:r>
    </w:p>
    <w:p w:rsidR="00593DB4" w:rsidRDefault="00593DB4" w:rsidP="003F0962">
      <w:pPr>
        <w:pStyle w:val="ad"/>
        <w:numPr>
          <w:ilvl w:val="0"/>
          <w:numId w:val="365"/>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умения характеризовать музыкальное произведение, </w:t>
      </w:r>
    </w:p>
    <w:p w:rsidR="00593DB4" w:rsidRDefault="00593DB4" w:rsidP="003F0962">
      <w:pPr>
        <w:pStyle w:val="ad"/>
        <w:numPr>
          <w:ilvl w:val="0"/>
          <w:numId w:val="365"/>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b/>
          <w:sz w:val="28"/>
          <w:szCs w:val="28"/>
        </w:rPr>
      </w:pPr>
      <w:r>
        <w:rPr>
          <w:rFonts w:ascii="Times New Roman" w:hAnsi="Times New Roman"/>
          <w:sz w:val="28"/>
          <w:szCs w:val="28"/>
          <w:shd w:val="clear" w:color="auto" w:fill="FFFFFF"/>
        </w:rPr>
        <w:t>согласовывать музыку и движение.</w:t>
      </w:r>
    </w:p>
    <w:p w:rsidR="00593DB4" w:rsidRDefault="00593DB4" w:rsidP="00593DB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Коммуникативные</w:t>
      </w:r>
    </w:p>
    <w:p w:rsidR="00593DB4" w:rsidRDefault="00593DB4" w:rsidP="003F0962">
      <w:pPr>
        <w:numPr>
          <w:ilvl w:val="0"/>
          <w:numId w:val="34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учиться выполнять различные роли в группе (лидера, исполнителя, критика);</w:t>
      </w:r>
    </w:p>
    <w:p w:rsidR="00593DB4" w:rsidRDefault="00593DB4" w:rsidP="003F0962">
      <w:pPr>
        <w:numPr>
          <w:ilvl w:val="0"/>
          <w:numId w:val="34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формулировать собственное мнение и позицию;</w:t>
      </w:r>
    </w:p>
    <w:p w:rsidR="00593DB4" w:rsidRDefault="00593DB4" w:rsidP="003F0962">
      <w:pPr>
        <w:numPr>
          <w:ilvl w:val="0"/>
          <w:numId w:val="34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договариваться и приходить к общему решению в совместной репетиционной деятельности, в том числе в ситуации столкновения интересов;</w:t>
      </w:r>
    </w:p>
    <w:p w:rsidR="00593DB4" w:rsidRDefault="00593DB4" w:rsidP="003F0962">
      <w:pPr>
        <w:numPr>
          <w:ilvl w:val="0"/>
          <w:numId w:val="34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координировать свои усилия с усилиями других.</w:t>
      </w:r>
    </w:p>
    <w:p w:rsidR="00593DB4" w:rsidRDefault="00593DB4" w:rsidP="003F0962">
      <w:pPr>
        <w:numPr>
          <w:ilvl w:val="0"/>
          <w:numId w:val="34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общение в коллективе, проявляя дружелюбие и активность;</w:t>
      </w:r>
    </w:p>
    <w:p w:rsidR="00593DB4" w:rsidRDefault="00593DB4" w:rsidP="003F0962">
      <w:pPr>
        <w:numPr>
          <w:ilvl w:val="0"/>
          <w:numId w:val="34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эмоциональный отклик и интерес к музыкально-ритмическим движениям;</w:t>
      </w:r>
    </w:p>
    <w:p w:rsidR="00593DB4" w:rsidRDefault="00593DB4" w:rsidP="003F0962">
      <w:pPr>
        <w:numPr>
          <w:ilvl w:val="0"/>
          <w:numId w:val="34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дисциплина, проявление ответственности и выдержки на протяжении всего занятия.</w:t>
      </w:r>
    </w:p>
    <w:p w:rsidR="00593DB4" w:rsidRDefault="00593DB4" w:rsidP="00593DB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Планируемый результат:</w:t>
      </w:r>
    </w:p>
    <w:p w:rsidR="00593DB4" w:rsidRDefault="00593DB4" w:rsidP="00593DB4">
      <w:pPr>
        <w:spacing w:after="0" w:line="240" w:lineRule="auto"/>
        <w:ind w:left="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Обучающиеся должны знать:</w:t>
      </w:r>
    </w:p>
    <w:p w:rsidR="00593DB4" w:rsidRDefault="00593DB4" w:rsidP="003F0962">
      <w:pPr>
        <w:pStyle w:val="ad"/>
        <w:numPr>
          <w:ilvl w:val="0"/>
          <w:numId w:val="324"/>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основные понятия и термины начальной хореографии;</w:t>
      </w:r>
    </w:p>
    <w:p w:rsidR="00593DB4" w:rsidRDefault="00593DB4" w:rsidP="003F0962">
      <w:pPr>
        <w:pStyle w:val="ad"/>
        <w:numPr>
          <w:ilvl w:val="0"/>
          <w:numId w:val="324"/>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основные понятия и термины партерной гимнастики;</w:t>
      </w:r>
    </w:p>
    <w:p w:rsidR="00593DB4" w:rsidRDefault="00593DB4" w:rsidP="003F0962">
      <w:pPr>
        <w:pStyle w:val="ad"/>
        <w:numPr>
          <w:ilvl w:val="0"/>
          <w:numId w:val="324"/>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начало и конец музыкального вступления;</w:t>
      </w:r>
    </w:p>
    <w:p w:rsidR="00593DB4" w:rsidRDefault="00593DB4" w:rsidP="003F0962">
      <w:pPr>
        <w:pStyle w:val="ad"/>
        <w:numPr>
          <w:ilvl w:val="0"/>
          <w:numId w:val="324"/>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названия танцевальных элементов и движений;</w:t>
      </w:r>
    </w:p>
    <w:p w:rsidR="00593DB4" w:rsidRDefault="00593DB4" w:rsidP="003F0962">
      <w:pPr>
        <w:pStyle w:val="ad"/>
        <w:numPr>
          <w:ilvl w:val="0"/>
          <w:numId w:val="324"/>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правила исполнения движений в паре;</w:t>
      </w:r>
    </w:p>
    <w:p w:rsidR="00593DB4" w:rsidRDefault="00593DB4" w:rsidP="00593DB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Обучающиеся должны уметь:</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откликаться на динамические оттенки в музыке;</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выполнять простейшие ритмические рисунки;</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красиво и правильно исполнять танцевальные элементы;</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давать характеристику музыкальному произведению. </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правильно исполнять основные элементы упражнений;</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выразительно двигаться под музыку;</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реагировать на музыкальное вступление;</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слышать ритмический рисунок мелодии;</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правильно исполнять ритмические комбинации;</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ориентироваться в пространстве на основе круговых и линейных рисунков;</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исполнять движения в парах, в группах;</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держаться правильно на сценической̆ площадке.</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ориентировка в пространстве на основе круговых и линейных рисунков;</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исполнять движения в парах, в группах.</w:t>
      </w:r>
    </w:p>
    <w:p w:rsidR="00593DB4" w:rsidRDefault="00593DB4" w:rsidP="00593DB4">
      <w:pPr>
        <w:spacing w:after="0" w:line="240" w:lineRule="auto"/>
        <w:jc w:val="center"/>
        <w:rPr>
          <w:rFonts w:ascii="Times New Roman" w:hAnsi="Times New Roman" w:cs="Times New Roman"/>
          <w:b/>
          <w:color w:val="FF0000"/>
          <w:sz w:val="28"/>
          <w:szCs w:val="28"/>
        </w:rPr>
      </w:pP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Формы  организации занятий и видов деятельности: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Просмотр учебных фильмов и видеороликов,</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Слушание музыкальных произведений.</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Упражнения;</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Музыкальные игры;</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Групповые и индивидуальные формы работы.</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Физкультминутки;</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Импровизация.</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Конкурсы,</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Викторины.</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Музыкальные праздники</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Концертная деятельность.</w:t>
      </w:r>
    </w:p>
    <w:p w:rsidR="00593DB4" w:rsidRDefault="00593DB4" w:rsidP="00593DB4">
      <w:pPr>
        <w:spacing w:after="0" w:line="240" w:lineRule="auto"/>
        <w:jc w:val="both"/>
        <w:rPr>
          <w:rFonts w:ascii="Times New Roman" w:hAnsi="Times New Roman" w:cs="Times New Roman"/>
          <w:b/>
          <w:bCs/>
          <w:sz w:val="28"/>
          <w:szCs w:val="28"/>
        </w:rPr>
      </w:pPr>
    </w:p>
    <w:p w:rsidR="00593DB4" w:rsidRDefault="00593DB4" w:rsidP="00593DB4">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Содержание программы</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Содержанием работы на занятиях  ритмики является музыкально-ритмическая деятельность детей. Обучающиеся учатся слушать музыку, выполнять под музыку разнообразные движения,  танцевать, импровизировать.</w:t>
      </w:r>
    </w:p>
    <w:p w:rsidR="00593DB4" w:rsidRDefault="00593DB4" w:rsidP="00593DB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Программа  по  ритмике  состоит из восьми  разделов:   </w:t>
      </w:r>
    </w:p>
    <w:p w:rsidR="00593DB4" w:rsidRDefault="00593DB4" w:rsidP="00593DB4">
      <w:pPr>
        <w:spacing w:after="0" w:line="240" w:lineRule="auto"/>
        <w:jc w:val="both"/>
        <w:rPr>
          <w:rFonts w:ascii="Times New Roman" w:eastAsia="Times New Roman" w:hAnsi="Times New Roman" w:cs="Times New Roman"/>
          <w:b/>
          <w:sz w:val="28"/>
          <w:szCs w:val="28"/>
        </w:rPr>
      </w:pPr>
    </w:p>
    <w:p w:rsidR="00593DB4" w:rsidRDefault="00593DB4" w:rsidP="00593DB4">
      <w:pPr>
        <w:spacing w:after="0" w:line="24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sz w:val="28"/>
          <w:szCs w:val="28"/>
        </w:rPr>
        <w:t>1.</w:t>
      </w:r>
      <w:r>
        <w:rPr>
          <w:rFonts w:ascii="Times New Roman" w:eastAsia="Times New Roman" w:hAnsi="Times New Roman" w:cs="Times New Roman"/>
          <w:b/>
          <w:sz w:val="28"/>
          <w:szCs w:val="28"/>
          <w:u w:val="single"/>
        </w:rPr>
        <w:t>Вводные занятия.2ч</w:t>
      </w:r>
    </w:p>
    <w:p w:rsidR="00593DB4" w:rsidRDefault="00593DB4" w:rsidP="00593DB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Педагог знакомит в игровой форме с одним из видов искусства – танце и содержанием программы. Рассказывает о правилах поведения на занятии, о технике безопасности во время пользования техническими средствами и особенностях внешнего вида учащегося. </w:t>
      </w:r>
    </w:p>
    <w:p w:rsidR="00593DB4" w:rsidRDefault="00593DB4" w:rsidP="00593DB4">
      <w:pPr>
        <w:spacing w:after="0" w:line="24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2. Танцы народов мира 3ч</w:t>
      </w:r>
    </w:p>
    <w:p w:rsidR="00593DB4" w:rsidRDefault="00593DB4" w:rsidP="00593DB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Цикл бесед знакомит с разнообразными видами и жанрами хореографии: </w:t>
      </w:r>
    </w:p>
    <w:p w:rsidR="00593DB4" w:rsidRDefault="00593DB4" w:rsidP="003F0962">
      <w:pPr>
        <w:numPr>
          <w:ilvl w:val="0"/>
          <w:numId w:val="34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Бальные танцы - вальс, полька, менуэт </w:t>
      </w:r>
    </w:p>
    <w:p w:rsidR="00593DB4" w:rsidRDefault="00593DB4" w:rsidP="003F0962">
      <w:pPr>
        <w:numPr>
          <w:ilvl w:val="0"/>
          <w:numId w:val="34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Современные танцы XX века -  рок - н - ролл, свободные танцы, уличные танцы, модерн.</w:t>
      </w:r>
    </w:p>
    <w:p w:rsidR="00593DB4" w:rsidRDefault="00593DB4" w:rsidP="003F0962">
      <w:pPr>
        <w:numPr>
          <w:ilvl w:val="0"/>
          <w:numId w:val="34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shd w:val="clear" w:color="auto" w:fill="FFFFFF"/>
        </w:rPr>
        <w:t>хореографическое искусство народов, живущих в Алтайском крае: русских, белорусов, украинцев, мордвы, немцев, кумандинцев, казахов, татар.</w:t>
      </w:r>
    </w:p>
    <w:p w:rsidR="00593DB4" w:rsidRDefault="00593DB4" w:rsidP="00593DB4">
      <w:pPr>
        <w:spacing w:after="0" w:line="24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 xml:space="preserve">3. Игры под музыку  6ч </w:t>
      </w:r>
    </w:p>
    <w:p w:rsidR="00593DB4" w:rsidRDefault="00593DB4" w:rsidP="00593DB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Сюжетно - ролевые игры, подвижные игры, общеразвивающие игры, игры для создания доверительных отношений в группе, игры направленные на развитие внимания ребёнка к самому себе, своим чувствам, игры на развитие слуха, чувства ритма. «Запев-припев», «Музыкальное эхо», «Слушай хлопки», «Замри», «Узнай, назови, покажи», «Творческая импровизация», «Запрещенное движение», «Давай поздороваемся», «Хвостики».</w:t>
      </w:r>
    </w:p>
    <w:p w:rsidR="00593DB4" w:rsidRDefault="00593DB4" w:rsidP="00593DB4">
      <w:pPr>
        <w:spacing w:after="0" w:line="24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 4.Элементы детского  фитнеса.2ч</w:t>
      </w:r>
    </w:p>
    <w:p w:rsidR="00593DB4" w:rsidRDefault="00593DB4" w:rsidP="00593DB4">
      <w:pPr>
        <w:pStyle w:val="af"/>
        <w:shd w:val="clear" w:color="auto" w:fill="FFFFFF"/>
        <w:spacing w:before="0" w:after="0"/>
        <w:rPr>
          <w:sz w:val="28"/>
          <w:szCs w:val="28"/>
        </w:rPr>
      </w:pPr>
      <w:r>
        <w:rPr>
          <w:b/>
          <w:bCs/>
          <w:sz w:val="28"/>
          <w:szCs w:val="28"/>
        </w:rPr>
        <w:t>Базовая аэробика</w:t>
      </w:r>
    </w:p>
    <w:p w:rsidR="00593DB4" w:rsidRDefault="00593DB4" w:rsidP="00593DB4">
      <w:pPr>
        <w:pStyle w:val="af"/>
        <w:shd w:val="clear" w:color="auto" w:fill="FFFFFF"/>
        <w:spacing w:before="0" w:after="0"/>
        <w:rPr>
          <w:sz w:val="28"/>
          <w:szCs w:val="28"/>
        </w:rPr>
      </w:pPr>
      <w:r>
        <w:rPr>
          <w:i/>
          <w:iCs/>
          <w:sz w:val="28"/>
          <w:szCs w:val="28"/>
        </w:rPr>
        <w:t>Базовые шаги:</w:t>
      </w:r>
      <w:r>
        <w:rPr>
          <w:sz w:val="28"/>
          <w:szCs w:val="28"/>
        </w:rPr>
        <w:t> “Марш”, “Бейсик”, “Степ-тач”, “Дабл-степ”, “Оупен-степ”, “Стрэдл”, “Ни-ап”, “Захлест”, “Греп-вайн”, “V-степ”, “А-степ”, “Хил-диг”, “Кик”, “Ланч”, “Джампинг-джек”. Шаги выполняются на 4 и 8 счетов.</w:t>
      </w:r>
    </w:p>
    <w:p w:rsidR="00593DB4" w:rsidRDefault="00593DB4" w:rsidP="00593DB4">
      <w:pPr>
        <w:pStyle w:val="af"/>
        <w:shd w:val="clear" w:color="auto" w:fill="FFFFFF"/>
        <w:spacing w:before="0" w:after="0"/>
        <w:rPr>
          <w:sz w:val="28"/>
          <w:szCs w:val="28"/>
        </w:rPr>
      </w:pPr>
    </w:p>
    <w:p w:rsidR="00593DB4" w:rsidRDefault="00593DB4" w:rsidP="00593DB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5.«Ритмико-гимнастические упражнения» 3ч</w:t>
      </w:r>
    </w:p>
    <w:p w:rsidR="00593DB4" w:rsidRDefault="00593DB4" w:rsidP="00593DB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Раздел «Ритмико-гимнастические упражнения» содержит общеразвивающие упражнения, упражнения на выработку осанки, на координацию движений, ориентировку в пространстве, чувство ритма, на расслабление мышц. Отстукивание, прохлопывание, протопывание простых ритмических рисунков. Выполнение упражнений под музыку.</w:t>
      </w:r>
    </w:p>
    <w:p w:rsidR="00593DB4" w:rsidRDefault="00593DB4" w:rsidP="00593DB4">
      <w:pPr>
        <w:spacing w:after="0" w:line="24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 xml:space="preserve">6.Репетиционно-постановочная работа 6ч  </w:t>
      </w:r>
    </w:p>
    <w:p w:rsidR="00593DB4" w:rsidRDefault="00593DB4" w:rsidP="00593DB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Данный раздел включает в себя общеразвивающие упражнения, отработку сложных движений, изучение рисунка танцевальной композиции, просмотр видеокассет, дисков и работу с отстающими детьми. Показ танца является необходимым этапом постановочной работы. Во время выступления учащиеся воспитывают отношение к публичному выступлению и самоутверждаются. Репертуар постановок планируется в соответствии с актуальными потребностями и творческим состоянием той или иной группы. Также проводится опрос обучающихся дошкольников в начале года по принципу «нравится» -не нравится», «интересно -  не очень интересно». Результаты анализа и опроса помогают подобрать правильно не только репертуар танцевальных постановок, но и музыкальный репертуар и темы бесед для раздела «Танец сегодня». </w:t>
      </w:r>
    </w:p>
    <w:p w:rsidR="00593DB4" w:rsidRDefault="00593DB4" w:rsidP="00593DB4">
      <w:pPr>
        <w:spacing w:after="0" w:line="24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7. Азбука классического танца 9ч</w:t>
      </w:r>
    </w:p>
    <w:p w:rsidR="00593DB4" w:rsidRDefault="00593DB4" w:rsidP="00593DB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Изменение позиции рук и ног. Pile ,Portdebra , Releve ,Battemen ,Grandplie ,Ronddejambe, основные движения " Allegro ", расширение знаний в области классических терминов «па», изучение и исполнение классического экзерсиса. Выполняя движение классического экзерсиса, дети приобретают aplomb , выразительность и четкость в движениях, что важно для любого танцовщика. Оздоровительный момент экзерсиса это развитие выносливости, физических данных и исправление физических недостатков. </w:t>
      </w:r>
    </w:p>
    <w:p w:rsidR="00593DB4" w:rsidRDefault="00593DB4" w:rsidP="00593DB4">
      <w:pPr>
        <w:spacing w:after="0" w:line="24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 xml:space="preserve">8. Итоговые занятия и досуговые мероприятия 3ч  </w:t>
      </w:r>
    </w:p>
    <w:p w:rsidR="00593DB4" w:rsidRDefault="00593DB4" w:rsidP="00593DB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роли итоговых занятий выступают конкурсно-игровые программы, занятие-концерт, викторина ,игровые программы. Досуговые мероприятия это, вечера отдыха и игровые программы  </w:t>
      </w:r>
    </w:p>
    <w:p w:rsidR="00593DB4" w:rsidRDefault="00593DB4" w:rsidP="00593DB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Программы итоговых и досуговых мероприятий придуманы и составлены как самим педагогом, так и совместно с коллективом МБОУ.</w:t>
      </w:r>
    </w:p>
    <w:p w:rsidR="00593DB4" w:rsidRDefault="00593DB4" w:rsidP="00593DB4">
      <w:pPr>
        <w:jc w:val="center"/>
        <w:rPr>
          <w:rFonts w:ascii="Times New Roman" w:hAnsi="Times New Roman" w:cs="Times New Roman"/>
          <w:b/>
          <w:sz w:val="28"/>
          <w:szCs w:val="28"/>
        </w:rPr>
      </w:pPr>
      <w:r>
        <w:rPr>
          <w:rFonts w:ascii="Times New Roman" w:hAnsi="Times New Roman" w:cs="Times New Roman"/>
          <w:b/>
          <w:sz w:val="28"/>
          <w:szCs w:val="28"/>
        </w:rPr>
        <w:t>Тематическое планирование</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1"/>
        <w:gridCol w:w="5147"/>
        <w:gridCol w:w="1076"/>
        <w:gridCol w:w="1299"/>
        <w:gridCol w:w="1215"/>
      </w:tblGrid>
      <w:tr w:rsidR="00593DB4" w:rsidTr="00FD5480">
        <w:tc>
          <w:tcPr>
            <w:tcW w:w="1001" w:type="dxa"/>
            <w:vMerge w:val="restart"/>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 занятия</w:t>
            </w:r>
          </w:p>
        </w:tc>
        <w:tc>
          <w:tcPr>
            <w:tcW w:w="5147" w:type="dxa"/>
            <w:vMerge w:val="restart"/>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Наименование разделов, тем</w:t>
            </w:r>
          </w:p>
        </w:tc>
        <w:tc>
          <w:tcPr>
            <w:tcW w:w="2375" w:type="dxa"/>
            <w:gridSpan w:val="2"/>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Количество часов</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Кол-во</w:t>
            </w:r>
          </w:p>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Часов</w:t>
            </w:r>
          </w:p>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r>
      <w:tr w:rsidR="00593DB4" w:rsidTr="00FD5480">
        <w:tc>
          <w:tcPr>
            <w:tcW w:w="0" w:type="auto"/>
            <w:vMerge/>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rPr>
            </w:pP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 xml:space="preserve">Теория </w:t>
            </w: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практика</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r>
      <w:tr w:rsidR="00593DB4" w:rsidTr="00FD5480">
        <w:tc>
          <w:tcPr>
            <w:tcW w:w="0" w:type="auto"/>
            <w:vMerge/>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rPr>
            </w:pP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2</w:t>
            </w: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32</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b/>
                <w:sz w:val="24"/>
                <w:szCs w:val="24"/>
                <w:lang w:eastAsia="ru-RU"/>
              </w:rPr>
            </w:pPr>
            <w:r w:rsidRPr="0056138B">
              <w:rPr>
                <w:rFonts w:ascii="Times New Roman" w:hAnsi="Times New Roman" w:cs="Times New Roman"/>
                <w:b/>
                <w:sz w:val="24"/>
                <w:szCs w:val="24"/>
                <w:lang w:eastAsia="ru-RU"/>
              </w:rPr>
              <w:t>34</w:t>
            </w:r>
          </w:p>
        </w:tc>
      </w:tr>
      <w:tr w:rsidR="00593DB4" w:rsidTr="00FD5480">
        <w:tc>
          <w:tcPr>
            <w:tcW w:w="9738" w:type="dxa"/>
            <w:gridSpan w:val="5"/>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b/>
                <w:sz w:val="24"/>
                <w:szCs w:val="24"/>
                <w:lang w:eastAsia="ru-RU"/>
              </w:rPr>
            </w:pPr>
            <w:r w:rsidRPr="0056138B">
              <w:rPr>
                <w:rFonts w:ascii="Times New Roman" w:hAnsi="Times New Roman" w:cs="Times New Roman"/>
                <w:b/>
                <w:sz w:val="24"/>
                <w:szCs w:val="24"/>
                <w:lang w:eastAsia="ru-RU"/>
              </w:rPr>
              <w:t xml:space="preserve">Раздел Вводные занятия. </w:t>
            </w:r>
          </w:p>
        </w:tc>
      </w:tr>
      <w:tr w:rsidR="00593DB4" w:rsidTr="00FD5480">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5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Вводное занятие.  Беседа о технике безопасности на уроке, при выполнении упражнений, разучивании танцев.</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b/>
                <w:sz w:val="24"/>
                <w:szCs w:val="24"/>
                <w:lang w:eastAsia="ru-RU"/>
              </w:rPr>
            </w:pPr>
            <w:r w:rsidRPr="0056138B">
              <w:rPr>
                <w:rFonts w:ascii="Times New Roman" w:hAnsi="Times New Roman" w:cs="Times New Roman"/>
                <w:b/>
                <w:sz w:val="24"/>
                <w:szCs w:val="24"/>
                <w:lang w:eastAsia="ru-RU"/>
              </w:rPr>
              <w:t>1</w:t>
            </w: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b/>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b/>
                <w:sz w:val="24"/>
                <w:szCs w:val="24"/>
                <w:lang w:eastAsia="ru-RU"/>
              </w:rPr>
            </w:pPr>
            <w:r w:rsidRPr="0056138B">
              <w:rPr>
                <w:rFonts w:ascii="Times New Roman" w:hAnsi="Times New Roman" w:cs="Times New Roman"/>
                <w:b/>
                <w:sz w:val="24"/>
                <w:szCs w:val="24"/>
                <w:lang w:eastAsia="ru-RU"/>
              </w:rPr>
              <w:t>1</w:t>
            </w:r>
          </w:p>
        </w:tc>
      </w:tr>
      <w:tr w:rsidR="00593DB4" w:rsidTr="00FD5480">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center"/>
              <w:rPr>
                <w:rFonts w:ascii="Times New Roman" w:hAnsi="Times New Roman" w:cs="Times New Roman"/>
                <w:color w:val="000000"/>
                <w:sz w:val="24"/>
                <w:szCs w:val="24"/>
                <w:lang w:eastAsia="ru-RU"/>
              </w:rPr>
            </w:pPr>
            <w:r w:rsidRPr="0056138B">
              <w:rPr>
                <w:rFonts w:ascii="Times New Roman" w:hAnsi="Times New Roman" w:cs="Times New Roman"/>
                <w:sz w:val="24"/>
                <w:szCs w:val="24"/>
                <w:lang w:eastAsia="ru-RU"/>
              </w:rPr>
              <w:t>2</w:t>
            </w:r>
          </w:p>
        </w:tc>
        <w:tc>
          <w:tcPr>
            <w:tcW w:w="5147"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Ритмика и музыкальная грамота</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c>
          <w:tcPr>
            <w:tcW w:w="9738" w:type="dxa"/>
            <w:gridSpan w:val="5"/>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b/>
                <w:sz w:val="24"/>
                <w:szCs w:val="24"/>
                <w:lang w:eastAsia="ru-RU"/>
              </w:rPr>
              <w:t>Раздел «Ритмико-гимнастические упражнения»»</w:t>
            </w:r>
          </w:p>
        </w:tc>
      </w:tr>
      <w:tr w:rsidR="00593DB4" w:rsidTr="00FD5480">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3</w:t>
            </w:r>
          </w:p>
        </w:tc>
        <w:tc>
          <w:tcPr>
            <w:tcW w:w="5147"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Упражнения на координацию движений. Танцевальные игры: «Лавата», «Буги-вуги».</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c>
          <w:tcPr>
            <w:tcW w:w="9738" w:type="dxa"/>
            <w:gridSpan w:val="5"/>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b/>
                <w:sz w:val="24"/>
                <w:szCs w:val="24"/>
                <w:lang w:eastAsia="ru-RU"/>
              </w:rPr>
            </w:pPr>
            <w:r w:rsidRPr="0056138B">
              <w:rPr>
                <w:rFonts w:ascii="Times New Roman" w:hAnsi="Times New Roman" w:cs="Times New Roman"/>
                <w:b/>
                <w:sz w:val="24"/>
                <w:szCs w:val="24"/>
                <w:lang w:eastAsia="ru-RU"/>
              </w:rPr>
              <w:t>Раздел Азбука классического танца</w:t>
            </w:r>
          </w:p>
        </w:tc>
      </w:tr>
      <w:tr w:rsidR="00593DB4" w:rsidTr="00FD5480">
        <w:trPr>
          <w:trHeight w:val="341"/>
        </w:trPr>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4</w:t>
            </w:r>
          </w:p>
        </w:tc>
        <w:tc>
          <w:tcPr>
            <w:tcW w:w="5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Подари улыбку. Какая рука у соседа ( повышение позитивного настроения).</w:t>
            </w:r>
          </w:p>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Музыкальный размер. Понятие о правой, левой руке, правой, левой стороне. Повороты и наклоны корпуса.</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rPr>
          <w:trHeight w:val="341"/>
        </w:trPr>
        <w:tc>
          <w:tcPr>
            <w:tcW w:w="9738" w:type="dxa"/>
            <w:gridSpan w:val="5"/>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b/>
                <w:sz w:val="24"/>
                <w:szCs w:val="24"/>
                <w:lang w:eastAsia="ru-RU"/>
              </w:rPr>
            </w:pPr>
            <w:r w:rsidRPr="0056138B">
              <w:rPr>
                <w:rFonts w:ascii="Times New Roman" w:hAnsi="Times New Roman" w:cs="Times New Roman"/>
                <w:b/>
                <w:sz w:val="24"/>
                <w:szCs w:val="24"/>
                <w:lang w:eastAsia="ru-RU"/>
              </w:rPr>
              <w:t>Раздел «Игры под музыку»</w:t>
            </w:r>
          </w:p>
        </w:tc>
      </w:tr>
      <w:tr w:rsidR="00593DB4" w:rsidTr="00FD5480">
        <w:trPr>
          <w:trHeight w:val="341"/>
        </w:trPr>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5</w:t>
            </w:r>
          </w:p>
        </w:tc>
        <w:tc>
          <w:tcPr>
            <w:tcW w:w="5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Музыкально-подвижные игры «Запев-припев», «Музыкальное эхо»</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rPr>
          <w:trHeight w:val="341"/>
        </w:trPr>
        <w:tc>
          <w:tcPr>
            <w:tcW w:w="9738" w:type="dxa"/>
            <w:gridSpan w:val="5"/>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b/>
                <w:sz w:val="24"/>
                <w:szCs w:val="24"/>
                <w:lang w:eastAsia="ru-RU"/>
              </w:rPr>
            </w:pPr>
            <w:r w:rsidRPr="0056138B">
              <w:rPr>
                <w:rFonts w:ascii="Times New Roman" w:hAnsi="Times New Roman" w:cs="Times New Roman"/>
                <w:b/>
                <w:sz w:val="24"/>
                <w:szCs w:val="24"/>
                <w:lang w:eastAsia="ru-RU"/>
              </w:rPr>
              <w:t>Раздел  Танцы народов мира</w:t>
            </w:r>
          </w:p>
        </w:tc>
      </w:tr>
      <w:tr w:rsidR="00593DB4" w:rsidTr="00FD5480">
        <w:trPr>
          <w:trHeight w:val="341"/>
        </w:trPr>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6</w:t>
            </w:r>
          </w:p>
        </w:tc>
        <w:tc>
          <w:tcPr>
            <w:tcW w:w="5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Бальные танцы - вальс, полька, менуэт</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rPr>
          <w:trHeight w:val="341"/>
        </w:trPr>
        <w:tc>
          <w:tcPr>
            <w:tcW w:w="9738" w:type="dxa"/>
            <w:gridSpan w:val="5"/>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b/>
                <w:sz w:val="24"/>
                <w:szCs w:val="24"/>
                <w:lang w:eastAsia="ru-RU"/>
              </w:rPr>
              <w:t>Раздел Азбука классического танца</w:t>
            </w:r>
          </w:p>
        </w:tc>
      </w:tr>
      <w:tr w:rsidR="00593DB4" w:rsidTr="00FD5480">
        <w:trPr>
          <w:trHeight w:val="341"/>
        </w:trPr>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7</w:t>
            </w:r>
          </w:p>
        </w:tc>
        <w:tc>
          <w:tcPr>
            <w:tcW w:w="5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Элементы партерной гимнастики (выполняются лежа на спине, на животе и сидя на полу);</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rPr>
          <w:trHeight w:val="341"/>
        </w:trPr>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8</w:t>
            </w:r>
          </w:p>
        </w:tc>
        <w:tc>
          <w:tcPr>
            <w:tcW w:w="5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Упражнения для укрепления мышц спины, живота, выворотности ног.</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rPr>
          <w:trHeight w:val="341"/>
        </w:trPr>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9</w:t>
            </w:r>
          </w:p>
        </w:tc>
        <w:tc>
          <w:tcPr>
            <w:tcW w:w="5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Простейшие танцевальные элементы. Танцевальный шаг, подскоки вперед, назад, галоп.</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rPr>
          <w:trHeight w:val="341"/>
        </w:trPr>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10</w:t>
            </w:r>
          </w:p>
        </w:tc>
        <w:tc>
          <w:tcPr>
            <w:tcW w:w="5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Повторение позиций рук и ног. Батман. Плие.</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rPr>
          <w:trHeight w:val="341"/>
        </w:trPr>
        <w:tc>
          <w:tcPr>
            <w:tcW w:w="9738" w:type="dxa"/>
            <w:gridSpan w:val="5"/>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b/>
                <w:sz w:val="24"/>
                <w:szCs w:val="24"/>
                <w:lang w:eastAsia="ru-RU"/>
              </w:rPr>
            </w:pPr>
            <w:r w:rsidRPr="0056138B">
              <w:rPr>
                <w:rFonts w:ascii="Times New Roman" w:hAnsi="Times New Roman" w:cs="Times New Roman"/>
                <w:b/>
                <w:sz w:val="24"/>
                <w:szCs w:val="24"/>
                <w:lang w:eastAsia="ru-RU"/>
              </w:rPr>
              <w:t>Раздел «Элементы детского фитнеса»</w:t>
            </w:r>
          </w:p>
        </w:tc>
      </w:tr>
      <w:tr w:rsidR="00593DB4" w:rsidTr="00FD5480">
        <w:trPr>
          <w:trHeight w:val="341"/>
        </w:trPr>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b/>
                <w:sz w:val="24"/>
                <w:szCs w:val="24"/>
                <w:lang w:eastAsia="ru-RU"/>
              </w:rPr>
            </w:pPr>
            <w:r w:rsidRPr="0056138B">
              <w:rPr>
                <w:rFonts w:ascii="Times New Roman" w:hAnsi="Times New Roman" w:cs="Times New Roman"/>
                <w:sz w:val="24"/>
                <w:szCs w:val="24"/>
                <w:lang w:eastAsia="ru-RU"/>
              </w:rPr>
              <w:t>11</w:t>
            </w:r>
          </w:p>
        </w:tc>
        <w:tc>
          <w:tcPr>
            <w:tcW w:w="5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Комплекс танцевальной аэробики.</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rPr>
          <w:trHeight w:val="341"/>
        </w:trPr>
        <w:tc>
          <w:tcPr>
            <w:tcW w:w="9738" w:type="dxa"/>
            <w:gridSpan w:val="5"/>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b/>
                <w:sz w:val="24"/>
                <w:szCs w:val="24"/>
                <w:lang w:eastAsia="ru-RU"/>
              </w:rPr>
              <w:t>Раздел Азбука классического танца</w:t>
            </w:r>
          </w:p>
        </w:tc>
      </w:tr>
      <w:tr w:rsidR="00593DB4" w:rsidTr="00FD5480">
        <w:trPr>
          <w:trHeight w:val="341"/>
        </w:trPr>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12</w:t>
            </w:r>
          </w:p>
        </w:tc>
        <w:tc>
          <w:tcPr>
            <w:tcW w:w="5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Танцевальный бег (ход на полу пальцах). Упражнения для профилактики плоскостопия.</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rPr>
          <w:trHeight w:val="341"/>
        </w:trPr>
        <w:tc>
          <w:tcPr>
            <w:tcW w:w="9738" w:type="dxa"/>
            <w:gridSpan w:val="5"/>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b/>
                <w:sz w:val="24"/>
                <w:szCs w:val="24"/>
                <w:lang w:eastAsia="ru-RU"/>
              </w:rPr>
              <w:t>Репетиционно-постановочная работа</w:t>
            </w:r>
          </w:p>
        </w:tc>
      </w:tr>
      <w:tr w:rsidR="00593DB4" w:rsidTr="00FD5480">
        <w:trPr>
          <w:trHeight w:val="341"/>
        </w:trPr>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13</w:t>
            </w:r>
          </w:p>
        </w:tc>
        <w:tc>
          <w:tcPr>
            <w:tcW w:w="5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Танцевальная композиция «Стирка».</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rPr>
          <w:trHeight w:val="341"/>
        </w:trPr>
        <w:tc>
          <w:tcPr>
            <w:tcW w:w="9738" w:type="dxa"/>
            <w:gridSpan w:val="5"/>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b/>
                <w:sz w:val="24"/>
                <w:szCs w:val="24"/>
                <w:lang w:eastAsia="ru-RU"/>
              </w:rPr>
              <w:t>Раздел Азбука классического танца</w:t>
            </w:r>
          </w:p>
        </w:tc>
      </w:tr>
      <w:tr w:rsidR="00593DB4" w:rsidTr="00FD5480">
        <w:trPr>
          <w:trHeight w:val="341"/>
        </w:trPr>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14</w:t>
            </w:r>
          </w:p>
        </w:tc>
        <w:tc>
          <w:tcPr>
            <w:tcW w:w="5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Позиции рук и ног. Plie. Releve.</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15</w:t>
            </w:r>
          </w:p>
        </w:tc>
        <w:tc>
          <w:tcPr>
            <w:tcW w:w="5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4"/>
                <w:szCs w:val="24"/>
                <w:lang w:eastAsia="ru-RU"/>
              </w:rPr>
            </w:pPr>
            <w:r w:rsidRPr="0056138B">
              <w:rPr>
                <w:rFonts w:ascii="Times New Roman" w:hAnsi="Times New Roman" w:cs="Times New Roman"/>
                <w:sz w:val="24"/>
                <w:szCs w:val="24"/>
                <w:lang w:eastAsia="ru-RU"/>
              </w:rPr>
              <w:t>Позиции ног. Положение стопы и подъема.</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16</w:t>
            </w:r>
          </w:p>
        </w:tc>
        <w:tc>
          <w:tcPr>
            <w:tcW w:w="5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4"/>
                <w:szCs w:val="24"/>
                <w:lang w:eastAsia="ru-RU"/>
              </w:rPr>
            </w:pPr>
            <w:r w:rsidRPr="0056138B">
              <w:rPr>
                <w:rFonts w:ascii="Times New Roman" w:hAnsi="Times New Roman" w:cs="Times New Roman"/>
                <w:sz w:val="24"/>
                <w:szCs w:val="24"/>
                <w:lang w:eastAsia="ru-RU"/>
              </w:rPr>
              <w:t>Позиции и положения рук. Движение кисти</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c>
          <w:tcPr>
            <w:tcW w:w="9738" w:type="dxa"/>
            <w:gridSpan w:val="5"/>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b/>
                <w:sz w:val="24"/>
                <w:szCs w:val="24"/>
                <w:lang w:eastAsia="ru-RU"/>
              </w:rPr>
              <w:t>Раздел Танцы народов мира</w:t>
            </w:r>
          </w:p>
        </w:tc>
      </w:tr>
      <w:tr w:rsidR="00593DB4" w:rsidTr="00FD5480">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17</w:t>
            </w:r>
          </w:p>
        </w:tc>
        <w:tc>
          <w:tcPr>
            <w:tcW w:w="5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4"/>
                <w:szCs w:val="24"/>
                <w:lang w:eastAsia="ru-RU"/>
              </w:rPr>
            </w:pPr>
            <w:r w:rsidRPr="0056138B">
              <w:rPr>
                <w:rFonts w:ascii="Times New Roman" w:hAnsi="Times New Roman" w:cs="Times New Roman"/>
                <w:sz w:val="24"/>
                <w:szCs w:val="24"/>
                <w:lang w:eastAsia="ru-RU"/>
              </w:rPr>
              <w:t>Разминка с элементами современного танца.Современные танцы XX века -  рок - н - ролл, свободные танцы, уличные танцы, модерн.</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18</w:t>
            </w:r>
          </w:p>
        </w:tc>
        <w:tc>
          <w:tcPr>
            <w:tcW w:w="5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4"/>
                <w:szCs w:val="24"/>
                <w:lang w:eastAsia="ru-RU"/>
              </w:rPr>
            </w:pPr>
            <w:r w:rsidRPr="0056138B">
              <w:rPr>
                <w:rFonts w:ascii="Times New Roman" w:hAnsi="Times New Roman" w:cs="Times New Roman"/>
                <w:sz w:val="24"/>
                <w:szCs w:val="24"/>
                <w:lang w:eastAsia="ru-RU"/>
              </w:rPr>
              <w:t>хореографическое искусство народов, живущих в Алтайском крае: русских, белорусов, украинцев, мордвы, немцев, кумандинцев, казахов, татар.</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c>
          <w:tcPr>
            <w:tcW w:w="9738" w:type="dxa"/>
            <w:gridSpan w:val="5"/>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b/>
                <w:sz w:val="24"/>
                <w:szCs w:val="24"/>
                <w:lang w:eastAsia="ru-RU"/>
              </w:rPr>
              <w:t>Раздел «Игры под музыку»</w:t>
            </w:r>
          </w:p>
        </w:tc>
      </w:tr>
      <w:tr w:rsidR="00593DB4" w:rsidTr="00FD5480">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19</w:t>
            </w:r>
          </w:p>
        </w:tc>
        <w:tc>
          <w:tcPr>
            <w:tcW w:w="5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Музыкально-подвижные игры “Слушай хлопки”, “Замри”.</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c>
          <w:tcPr>
            <w:tcW w:w="9738" w:type="dxa"/>
            <w:gridSpan w:val="5"/>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b/>
                <w:sz w:val="24"/>
                <w:szCs w:val="24"/>
                <w:lang w:eastAsia="ru-RU"/>
              </w:rPr>
              <w:t>Раздел репетиционно-постановочное</w:t>
            </w:r>
          </w:p>
        </w:tc>
      </w:tr>
      <w:tr w:rsidR="00593DB4" w:rsidTr="00FD5480">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20</w:t>
            </w:r>
          </w:p>
        </w:tc>
        <w:tc>
          <w:tcPr>
            <w:tcW w:w="5147"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Инсценирование песни «Как на тоненький ледок».</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c>
          <w:tcPr>
            <w:tcW w:w="9738" w:type="dxa"/>
            <w:gridSpan w:val="5"/>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b/>
                <w:sz w:val="24"/>
                <w:szCs w:val="24"/>
                <w:lang w:eastAsia="ru-RU"/>
              </w:rPr>
              <w:t>Итоговые занятия и досуговые мероприятия</w:t>
            </w:r>
          </w:p>
        </w:tc>
      </w:tr>
      <w:tr w:rsidR="00593DB4" w:rsidTr="00FD5480">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21</w:t>
            </w:r>
          </w:p>
        </w:tc>
        <w:tc>
          <w:tcPr>
            <w:tcW w:w="5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«Танцевальный марафон»</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c>
          <w:tcPr>
            <w:tcW w:w="9738" w:type="dxa"/>
            <w:gridSpan w:val="5"/>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b/>
                <w:sz w:val="24"/>
                <w:szCs w:val="24"/>
                <w:lang w:eastAsia="ru-RU"/>
              </w:rPr>
              <w:t>Раздел «Ритмико-гимнастические упражнения»</w:t>
            </w:r>
          </w:p>
        </w:tc>
      </w:tr>
      <w:tr w:rsidR="00593DB4" w:rsidTr="00FD5480">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22</w:t>
            </w:r>
          </w:p>
        </w:tc>
        <w:tc>
          <w:tcPr>
            <w:tcW w:w="5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color w:val="FF0000"/>
                <w:sz w:val="24"/>
                <w:szCs w:val="24"/>
                <w:lang w:eastAsia="ru-RU"/>
              </w:rPr>
            </w:pPr>
            <w:r w:rsidRPr="0056138B">
              <w:rPr>
                <w:rFonts w:ascii="Times New Roman" w:hAnsi="Times New Roman" w:cs="Times New Roman"/>
                <w:sz w:val="24"/>
                <w:szCs w:val="24"/>
                <w:lang w:eastAsia="ru-RU"/>
              </w:rPr>
              <w:t>Упражнения на ориентировку в пространстве, чувство ритма.</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23</w:t>
            </w:r>
          </w:p>
        </w:tc>
        <w:tc>
          <w:tcPr>
            <w:tcW w:w="5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Ритмическая композиция «Зарядка».</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c>
          <w:tcPr>
            <w:tcW w:w="9738" w:type="dxa"/>
            <w:gridSpan w:val="5"/>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b/>
                <w:sz w:val="24"/>
                <w:szCs w:val="24"/>
                <w:lang w:eastAsia="ru-RU"/>
              </w:rPr>
              <w:t>Раздел «Игры под музыку»</w:t>
            </w:r>
          </w:p>
        </w:tc>
      </w:tr>
      <w:tr w:rsidR="00593DB4" w:rsidTr="00FD5480">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24</w:t>
            </w:r>
          </w:p>
        </w:tc>
        <w:tc>
          <w:tcPr>
            <w:tcW w:w="5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Викторина: Узнай,Назови Покажи.</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25-26</w:t>
            </w:r>
          </w:p>
        </w:tc>
        <w:tc>
          <w:tcPr>
            <w:tcW w:w="5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color w:val="FF0000"/>
                <w:sz w:val="24"/>
                <w:szCs w:val="24"/>
                <w:lang w:eastAsia="ru-RU"/>
              </w:rPr>
            </w:pPr>
            <w:r w:rsidRPr="0056138B">
              <w:rPr>
                <w:rFonts w:ascii="Times New Roman" w:hAnsi="Times New Roman" w:cs="Times New Roman"/>
                <w:sz w:val="24"/>
                <w:szCs w:val="24"/>
                <w:lang w:eastAsia="ru-RU"/>
              </w:rPr>
              <w:t>Музыкально-подвижные игры «Творческая импровизация», “Запрещенное движение”.</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2</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2</w:t>
            </w:r>
          </w:p>
        </w:tc>
      </w:tr>
      <w:tr w:rsidR="00593DB4" w:rsidTr="00FD5480">
        <w:tc>
          <w:tcPr>
            <w:tcW w:w="9738" w:type="dxa"/>
            <w:gridSpan w:val="5"/>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b/>
                <w:sz w:val="24"/>
                <w:szCs w:val="24"/>
                <w:lang w:eastAsia="ru-RU"/>
              </w:rPr>
              <w:t>Итоговые занятия и досуговые мероприятия</w:t>
            </w:r>
          </w:p>
        </w:tc>
      </w:tr>
      <w:tr w:rsidR="00593DB4" w:rsidTr="00FD5480">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27</w:t>
            </w:r>
          </w:p>
        </w:tc>
        <w:tc>
          <w:tcPr>
            <w:tcW w:w="5147"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cs="Times New Roman"/>
                <w:color w:val="000000"/>
                <w:sz w:val="24"/>
                <w:szCs w:val="24"/>
                <w:lang w:eastAsia="ru-RU"/>
              </w:rPr>
            </w:pPr>
            <w:r w:rsidRPr="0056138B">
              <w:rPr>
                <w:rFonts w:ascii="Times New Roman" w:hAnsi="Times New Roman" w:cs="Times New Roman"/>
                <w:sz w:val="24"/>
                <w:szCs w:val="24"/>
                <w:lang w:eastAsia="ru-RU"/>
              </w:rPr>
              <w:t>Досуговое  мероприятия«Лесная дискотека».</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c>
          <w:tcPr>
            <w:tcW w:w="9738" w:type="dxa"/>
            <w:gridSpan w:val="5"/>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b/>
                <w:sz w:val="24"/>
                <w:szCs w:val="24"/>
                <w:lang w:eastAsia="ru-RU"/>
              </w:rPr>
              <w:t>Репетиционно-постановочная работа</w:t>
            </w:r>
          </w:p>
        </w:tc>
      </w:tr>
      <w:tr w:rsidR="00593DB4" w:rsidTr="00FD5480">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28-29</w:t>
            </w:r>
          </w:p>
        </w:tc>
        <w:tc>
          <w:tcPr>
            <w:tcW w:w="5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Постановка танца. «Лебеди»</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2</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2</w:t>
            </w:r>
          </w:p>
        </w:tc>
      </w:tr>
      <w:tr w:rsidR="00593DB4" w:rsidTr="00FD5480">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30-31</w:t>
            </w:r>
          </w:p>
        </w:tc>
        <w:tc>
          <w:tcPr>
            <w:tcW w:w="5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Отработка движений танца.</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2</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2</w:t>
            </w:r>
          </w:p>
        </w:tc>
      </w:tr>
      <w:tr w:rsidR="00593DB4" w:rsidTr="00FD5480">
        <w:tc>
          <w:tcPr>
            <w:tcW w:w="9738" w:type="dxa"/>
            <w:gridSpan w:val="5"/>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b/>
                <w:sz w:val="24"/>
                <w:szCs w:val="24"/>
                <w:lang w:eastAsia="ru-RU"/>
              </w:rPr>
              <w:t>Раздел «Игры под музыку»</w:t>
            </w:r>
          </w:p>
        </w:tc>
      </w:tr>
      <w:tr w:rsidR="00593DB4" w:rsidTr="00FD5480">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32</w:t>
            </w:r>
          </w:p>
        </w:tc>
        <w:tc>
          <w:tcPr>
            <w:tcW w:w="5147"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Музыкально-подвижные игры “Давай поздороваемся”, “Хвостики”.</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c>
          <w:tcPr>
            <w:tcW w:w="9738" w:type="dxa"/>
            <w:gridSpan w:val="5"/>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b/>
                <w:sz w:val="24"/>
                <w:szCs w:val="24"/>
                <w:lang w:eastAsia="ru-RU"/>
              </w:rPr>
              <w:t>Раздел «Элементы детского фитнеса»</w:t>
            </w:r>
          </w:p>
        </w:tc>
      </w:tr>
      <w:tr w:rsidR="00593DB4" w:rsidTr="00FD5480">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33</w:t>
            </w:r>
          </w:p>
        </w:tc>
        <w:tc>
          <w:tcPr>
            <w:tcW w:w="5147"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cs="Times New Roman"/>
                <w:color w:val="000000"/>
                <w:sz w:val="24"/>
                <w:szCs w:val="24"/>
                <w:lang w:eastAsia="ru-RU"/>
              </w:rPr>
            </w:pPr>
            <w:r w:rsidRPr="0056138B">
              <w:rPr>
                <w:rFonts w:ascii="Times New Roman" w:hAnsi="Times New Roman" w:cs="Times New Roman"/>
                <w:color w:val="000000"/>
                <w:sz w:val="24"/>
                <w:szCs w:val="24"/>
                <w:lang w:eastAsia="ru-RU"/>
              </w:rPr>
              <w:t>Аэробика со скакалкой.</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Tr="00FD5480">
        <w:tc>
          <w:tcPr>
            <w:tcW w:w="9738" w:type="dxa"/>
            <w:gridSpan w:val="5"/>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b/>
                <w:sz w:val="24"/>
                <w:szCs w:val="24"/>
                <w:lang w:eastAsia="ru-RU"/>
              </w:rPr>
            </w:pPr>
            <w:r w:rsidRPr="0056138B">
              <w:rPr>
                <w:rFonts w:ascii="Times New Roman" w:hAnsi="Times New Roman" w:cs="Times New Roman"/>
                <w:b/>
                <w:sz w:val="24"/>
                <w:szCs w:val="24"/>
                <w:lang w:eastAsia="ru-RU"/>
              </w:rPr>
              <w:t>Итоговые занятия и досуговые мероприятия</w:t>
            </w:r>
          </w:p>
        </w:tc>
      </w:tr>
      <w:tr w:rsidR="00593DB4" w:rsidTr="00FD5480">
        <w:tc>
          <w:tcPr>
            <w:tcW w:w="1001"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val="en-US" w:eastAsia="ru-RU"/>
              </w:rPr>
            </w:pPr>
            <w:r w:rsidRPr="0056138B">
              <w:rPr>
                <w:rFonts w:ascii="Times New Roman" w:hAnsi="Times New Roman" w:cs="Times New Roman"/>
                <w:sz w:val="24"/>
                <w:szCs w:val="24"/>
                <w:lang w:val="en-US" w:eastAsia="ru-RU"/>
              </w:rPr>
              <w:t>34</w:t>
            </w:r>
          </w:p>
        </w:tc>
        <w:tc>
          <w:tcPr>
            <w:tcW w:w="5147"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cs="Times New Roman"/>
                <w:color w:val="000000"/>
                <w:sz w:val="24"/>
                <w:szCs w:val="24"/>
                <w:lang w:eastAsia="ru-RU"/>
              </w:rPr>
            </w:pPr>
            <w:r w:rsidRPr="0056138B">
              <w:rPr>
                <w:rFonts w:ascii="Times New Roman" w:hAnsi="Times New Roman" w:cs="Times New Roman"/>
                <w:color w:val="000000"/>
                <w:sz w:val="24"/>
                <w:szCs w:val="24"/>
                <w:lang w:eastAsia="ru-RU"/>
              </w:rPr>
              <w:t>Выступление на концерте</w:t>
            </w: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bl>
    <w:p w:rsidR="00593DB4" w:rsidRDefault="00593DB4" w:rsidP="00593DB4">
      <w:pPr>
        <w:spacing w:after="0" w:line="240" w:lineRule="auto"/>
        <w:rPr>
          <w:rFonts w:ascii="Times New Roman" w:hAnsi="Times New Roman" w:cs="Times New Roman"/>
          <w:b/>
          <w:color w:val="FF0000"/>
          <w:sz w:val="28"/>
          <w:szCs w:val="28"/>
        </w:rPr>
      </w:pPr>
    </w:p>
    <w:p w:rsidR="00593DB4" w:rsidRDefault="00593DB4" w:rsidP="00593DB4">
      <w:pPr>
        <w:spacing w:after="0" w:line="240" w:lineRule="auto"/>
        <w:rPr>
          <w:rFonts w:ascii="Times New Roman" w:hAnsi="Times New Roman" w:cs="Times New Roman"/>
          <w:b/>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«Ритмика и танец»</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3 класс</w:t>
      </w:r>
    </w:p>
    <w:p w:rsidR="00593DB4" w:rsidRDefault="00593DB4" w:rsidP="00593DB4">
      <w:pPr>
        <w:spacing w:after="0" w:line="240" w:lineRule="auto"/>
        <w:jc w:val="both"/>
        <w:rPr>
          <w:rFonts w:ascii="Times New Roman" w:hAnsi="Times New Roman"/>
          <w:b/>
          <w:sz w:val="28"/>
          <w:szCs w:val="28"/>
        </w:rPr>
      </w:pPr>
      <w:r>
        <w:rPr>
          <w:rFonts w:ascii="Times New Roman" w:hAnsi="Times New Roman"/>
          <w:b/>
          <w:sz w:val="28"/>
          <w:szCs w:val="28"/>
        </w:rPr>
        <w:t>Результаты освоения программы курса внеурочной деятельности</w:t>
      </w:r>
    </w:p>
    <w:p w:rsidR="00593DB4" w:rsidRDefault="00593DB4" w:rsidP="00593DB4">
      <w:pPr>
        <w:spacing w:before="100" w:beforeAutospacing="1" w:after="100" w:afterAutospacing="1" w:line="240" w:lineRule="auto"/>
        <w:jc w:val="both"/>
        <w:rPr>
          <w:rFonts w:ascii="Times New Roman" w:eastAsia="Times New Roman" w:hAnsi="Times New Roman"/>
          <w:b/>
          <w:sz w:val="28"/>
          <w:szCs w:val="28"/>
        </w:rPr>
      </w:pPr>
      <w:r>
        <w:rPr>
          <w:rFonts w:ascii="Times New Roman" w:eastAsia="Times New Roman" w:hAnsi="Times New Roman"/>
          <w:b/>
          <w:sz w:val="28"/>
          <w:szCs w:val="28"/>
        </w:rPr>
        <w:t>Личностные результаты</w:t>
      </w:r>
    </w:p>
    <w:p w:rsidR="00593DB4" w:rsidRDefault="00593DB4" w:rsidP="00593DB4">
      <w:pPr>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Сформированность самооценки, включая осознание своих возможностей, способности адекватно судить о причинах своего успеха/неуспеха; умения видеть свои достоинства и недостатки, уважать себя и верить в успех, проявить себя в период обучения как яркую индивидуальность, создать неповторяемый сценический образ. Раскрепощаясь сценически, обладая природным артистизмом, ребенок может мобильно управлять своими эмоциями, преображаться, что способствует развитию души, духовной сущности человека.</w:t>
      </w:r>
    </w:p>
    <w:p w:rsidR="00593DB4" w:rsidRDefault="00593DB4" w:rsidP="00593DB4">
      <w:pPr>
        <w:spacing w:before="100" w:beforeAutospacing="1" w:after="100" w:afterAutospacing="1" w:line="240" w:lineRule="auto"/>
        <w:jc w:val="both"/>
        <w:rPr>
          <w:rFonts w:ascii="Times New Roman" w:eastAsia="Times New Roman" w:hAnsi="Times New Roman"/>
          <w:b/>
          <w:sz w:val="28"/>
          <w:szCs w:val="28"/>
        </w:rPr>
      </w:pPr>
      <w:r>
        <w:rPr>
          <w:rFonts w:ascii="Times New Roman" w:eastAsia="Times New Roman" w:hAnsi="Times New Roman"/>
          <w:b/>
          <w:sz w:val="28"/>
          <w:szCs w:val="28"/>
        </w:rPr>
        <w:t>Метапредметные результаты</w:t>
      </w:r>
    </w:p>
    <w:p w:rsidR="00593DB4" w:rsidRDefault="00593DB4" w:rsidP="00593DB4">
      <w:pPr>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регулятивные</w:t>
      </w:r>
    </w:p>
    <w:p w:rsidR="00593DB4" w:rsidRDefault="00593DB4" w:rsidP="003F0962">
      <w:pPr>
        <w:numPr>
          <w:ilvl w:val="0"/>
          <w:numId w:val="319"/>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проявлять познавательную инициативу в учебном сотрудничестве;</w:t>
      </w:r>
    </w:p>
    <w:p w:rsidR="00593DB4" w:rsidRDefault="00593DB4" w:rsidP="003F0962">
      <w:pPr>
        <w:numPr>
          <w:ilvl w:val="0"/>
          <w:numId w:val="319"/>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умение действовать по плану и планировать свою деятельность.</w:t>
      </w:r>
    </w:p>
    <w:p w:rsidR="00593DB4" w:rsidRDefault="00593DB4" w:rsidP="003F0962">
      <w:pPr>
        <w:numPr>
          <w:ilvl w:val="0"/>
          <w:numId w:val="319"/>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воплощение музыкальных образов при разучивании и исполнении танцевальных движений. </w:t>
      </w:r>
    </w:p>
    <w:p w:rsidR="00593DB4" w:rsidRDefault="00593DB4" w:rsidP="00593DB4">
      <w:pPr>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познавательные</w:t>
      </w:r>
    </w:p>
    <w:p w:rsidR="00593DB4" w:rsidRDefault="00593DB4" w:rsidP="003F0962">
      <w:pPr>
        <w:numPr>
          <w:ilvl w:val="0"/>
          <w:numId w:val="320"/>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593DB4" w:rsidRDefault="00593DB4" w:rsidP="003F0962">
      <w:pPr>
        <w:numPr>
          <w:ilvl w:val="0"/>
          <w:numId w:val="320"/>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рассчитываться на первый, второй, третий для последующего построения в три колонны, шеренги;</w:t>
      </w:r>
    </w:p>
    <w:p w:rsidR="00593DB4" w:rsidRDefault="00593DB4" w:rsidP="003F0962">
      <w:pPr>
        <w:numPr>
          <w:ilvl w:val="0"/>
          <w:numId w:val="320"/>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соблюдать правильную дистанцию в колонне по три и в концентрических кругах;</w:t>
      </w:r>
    </w:p>
    <w:p w:rsidR="00593DB4" w:rsidRDefault="00593DB4" w:rsidP="003F0962">
      <w:pPr>
        <w:numPr>
          <w:ilvl w:val="0"/>
          <w:numId w:val="320"/>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самостоятельно выполнять требуемые перемены направления и темпа движений, руководствуясь музыкой;</w:t>
      </w:r>
    </w:p>
    <w:p w:rsidR="00593DB4" w:rsidRDefault="00593DB4" w:rsidP="003F0962">
      <w:pPr>
        <w:numPr>
          <w:ilvl w:val="0"/>
          <w:numId w:val="320"/>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передавать в игровых и плясовых движениях различные нюансы музыки: напевность, грациозность, энергичность, нежность, игривость и т. д.;</w:t>
      </w:r>
    </w:p>
    <w:p w:rsidR="00593DB4" w:rsidRDefault="00593DB4" w:rsidP="003F0962">
      <w:pPr>
        <w:numPr>
          <w:ilvl w:val="0"/>
          <w:numId w:val="320"/>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передавать хлопками ритмический рисунок мелодии;</w:t>
      </w:r>
    </w:p>
    <w:p w:rsidR="00593DB4" w:rsidRDefault="00593DB4" w:rsidP="003F0962">
      <w:pPr>
        <w:numPr>
          <w:ilvl w:val="0"/>
          <w:numId w:val="320"/>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повторять любой ритм, заданный учителем;</w:t>
      </w:r>
    </w:p>
    <w:p w:rsidR="00593DB4" w:rsidRDefault="00593DB4" w:rsidP="003F0962">
      <w:pPr>
        <w:numPr>
          <w:ilvl w:val="0"/>
          <w:numId w:val="320"/>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задавать самим ритм одноклассникам и проверять правильность его исполнения (хлопками или притопами).</w:t>
      </w:r>
    </w:p>
    <w:p w:rsidR="00593DB4" w:rsidRDefault="00593DB4" w:rsidP="00593DB4">
      <w:pPr>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коммуникативные</w:t>
      </w:r>
    </w:p>
    <w:p w:rsidR="00593DB4" w:rsidRDefault="00593DB4" w:rsidP="003F0962">
      <w:pPr>
        <w:numPr>
          <w:ilvl w:val="0"/>
          <w:numId w:val="321"/>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учитывать разные мнения и интересы и обосновывать собственную позицию;</w:t>
      </w:r>
    </w:p>
    <w:p w:rsidR="00593DB4" w:rsidRDefault="00593DB4" w:rsidP="003F0962">
      <w:pPr>
        <w:numPr>
          <w:ilvl w:val="0"/>
          <w:numId w:val="322"/>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допускать возможность существования у людей различных точек зрения, в том числе не совпадающих с собственной, и ориентироваться на позицию партнера в общении и взаимодействии;</w:t>
      </w:r>
    </w:p>
    <w:p w:rsidR="00593DB4" w:rsidRDefault="00593DB4" w:rsidP="003F0962">
      <w:pPr>
        <w:numPr>
          <w:ilvl w:val="0"/>
          <w:numId w:val="322"/>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учитывать разные мнения и стремиться к координации различных позиций в сотрудничестве;</w:t>
      </w:r>
    </w:p>
    <w:p w:rsidR="00593DB4" w:rsidRDefault="00593DB4" w:rsidP="003F0962">
      <w:pPr>
        <w:numPr>
          <w:ilvl w:val="0"/>
          <w:numId w:val="322"/>
        </w:num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участие в музыкально-концертной жизни класса, школы, города и др.</w:t>
      </w: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Учащиеся должны уметь:</w:t>
      </w:r>
    </w:p>
    <w:p w:rsidR="00593DB4" w:rsidRDefault="00593DB4" w:rsidP="003F0962">
      <w:pPr>
        <w:pStyle w:val="ad"/>
        <w:numPr>
          <w:ilvl w:val="0"/>
          <w:numId w:val="323"/>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Перестраиваться  из колонны по одному в колонну по четыре.</w:t>
      </w:r>
    </w:p>
    <w:p w:rsidR="00593DB4" w:rsidRDefault="00593DB4" w:rsidP="003F0962">
      <w:pPr>
        <w:pStyle w:val="ad"/>
        <w:numPr>
          <w:ilvl w:val="0"/>
          <w:numId w:val="323"/>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Строиться  в шахматном порядке. </w:t>
      </w:r>
    </w:p>
    <w:p w:rsidR="00593DB4" w:rsidRDefault="00593DB4" w:rsidP="003F0962">
      <w:pPr>
        <w:pStyle w:val="ad"/>
        <w:numPr>
          <w:ilvl w:val="0"/>
          <w:numId w:val="323"/>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Перестраиваться  из нескольких колонн в несколько кругов, суживать  и расширять  их. Ходить по центру зала,  намечать диагональные линии из угла в угол. </w:t>
      </w:r>
    </w:p>
    <w:p w:rsidR="00593DB4" w:rsidRDefault="00593DB4" w:rsidP="003F0962">
      <w:pPr>
        <w:pStyle w:val="ad"/>
        <w:numPr>
          <w:ilvl w:val="0"/>
          <w:numId w:val="323"/>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Сохранять  правильную дистанцию во всех видах построений. </w:t>
      </w:r>
    </w:p>
    <w:p w:rsidR="00593DB4" w:rsidRDefault="00593DB4" w:rsidP="003F0962">
      <w:pPr>
        <w:pStyle w:val="ad"/>
        <w:numPr>
          <w:ilvl w:val="0"/>
          <w:numId w:val="323"/>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Делать круговые движения плечами, замедленные, с постоянным ускорением, с резким изменением темпа движений; плавные, резкие, быстрые, медленные движения кистей рук; повороты;круговые движения туловища с вытянутыми в стороны руками, за голову, на поясе. </w:t>
      </w:r>
    </w:p>
    <w:p w:rsidR="00593DB4" w:rsidRDefault="00593DB4" w:rsidP="003F0962">
      <w:pPr>
        <w:pStyle w:val="ad"/>
        <w:numPr>
          <w:ilvl w:val="0"/>
          <w:numId w:val="323"/>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Делать всевозможные сочетания движений ног: выставление ног вперед, назад, в стороны, сгибание в коленном суставе, круговые движения, ходьба на внутренних краях стоп. </w:t>
      </w:r>
    </w:p>
    <w:p w:rsidR="00593DB4" w:rsidRDefault="00593DB4" w:rsidP="003F0962">
      <w:pPr>
        <w:pStyle w:val="ad"/>
        <w:numPr>
          <w:ilvl w:val="0"/>
          <w:numId w:val="323"/>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Разнообразить сочетания одновременных движений рук, ног, туловища, кистей. Выполнять упражнений под музыку с постепенным ускорением, с резкой сменой темпа движений. </w:t>
      </w:r>
    </w:p>
    <w:p w:rsidR="00593DB4" w:rsidRDefault="00593DB4" w:rsidP="003F0962">
      <w:pPr>
        <w:pStyle w:val="ad"/>
        <w:numPr>
          <w:ilvl w:val="0"/>
          <w:numId w:val="323"/>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Делать поочередные хлопки над головой, на груди, перед собой, справа, слева, на голени. Самостоятельно составлять несложные ритмические рисунки в сочетании хлопков и притопов.</w:t>
      </w:r>
    </w:p>
    <w:p w:rsidR="00593DB4" w:rsidRDefault="00593DB4" w:rsidP="003F0962">
      <w:pPr>
        <w:pStyle w:val="ad"/>
        <w:numPr>
          <w:ilvl w:val="0"/>
          <w:numId w:val="323"/>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Самостоятельно передавать в движении ритмического рисунка, акцента, темповых и динамических изменений в музыке. </w:t>
      </w:r>
    </w:p>
    <w:p w:rsidR="00593DB4" w:rsidRDefault="00593DB4" w:rsidP="003F0962">
      <w:pPr>
        <w:pStyle w:val="ad"/>
        <w:numPr>
          <w:ilvl w:val="0"/>
          <w:numId w:val="323"/>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Самостоятельно менять движения в соответствии со сменой частей, музыкальных фраз, малоконтрастных частей музыки. </w:t>
      </w:r>
    </w:p>
    <w:p w:rsidR="00593DB4" w:rsidRDefault="00593DB4" w:rsidP="003F0962">
      <w:pPr>
        <w:pStyle w:val="ad"/>
        <w:numPr>
          <w:ilvl w:val="0"/>
          <w:numId w:val="323"/>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Уметь начинать движения после вступления мелодии. </w:t>
      </w:r>
    </w:p>
    <w:p w:rsidR="00593DB4" w:rsidRDefault="00593DB4" w:rsidP="003F0962">
      <w:pPr>
        <w:pStyle w:val="ad"/>
        <w:numPr>
          <w:ilvl w:val="0"/>
          <w:numId w:val="323"/>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Разучивать и придумывать новые варианты игр, элементов танцевальных движений, их комбинировать. </w:t>
      </w:r>
    </w:p>
    <w:p w:rsidR="00593DB4" w:rsidRDefault="00593DB4" w:rsidP="003F0962">
      <w:pPr>
        <w:pStyle w:val="ad"/>
        <w:numPr>
          <w:ilvl w:val="0"/>
          <w:numId w:val="323"/>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Составлять несложные танцевальные композиции. </w:t>
      </w:r>
    </w:p>
    <w:p w:rsidR="00593DB4" w:rsidRDefault="00593DB4" w:rsidP="003F0962">
      <w:pPr>
        <w:pStyle w:val="ad"/>
        <w:numPr>
          <w:ilvl w:val="0"/>
          <w:numId w:val="323"/>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sz w:val="28"/>
          <w:szCs w:val="28"/>
        </w:rPr>
        <w:t>Инсценировать  музыкальные  сказки, песни.</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понимать и принимать правильное исходное положение в соответствии с содержанием и особенностями музыки и движения;</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организованно строиться (быстро, точно);</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сохранять правильную дистанцию в колонне парами;</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самостоятельно определять нужное направление движения по словесной инструкции учителя, по звуковым и музыкальным сигналам;</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соблюдать темп движений, обращая внимание на музыку, выполнять общеразвивающие упражнения в определенном ритме и темпе;</w:t>
      </w:r>
    </w:p>
    <w:p w:rsidR="00593DB4" w:rsidRDefault="00593DB4" w:rsidP="003F0962">
      <w:pPr>
        <w:numPr>
          <w:ilvl w:val="0"/>
          <w:numId w:val="324"/>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правильно выполнять упражнения: «Хороводный шаг», «Приставной, пружинящий шаг, подскок».</w:t>
      </w:r>
    </w:p>
    <w:p w:rsidR="00593DB4" w:rsidRDefault="00593DB4" w:rsidP="00593DB4">
      <w:pP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b/>
          <w:bCs/>
          <w:i/>
          <w:iCs/>
          <w:color w:val="000000"/>
          <w:sz w:val="28"/>
          <w:szCs w:val="28"/>
        </w:rPr>
        <w:t>Предметные результаты</w:t>
      </w:r>
      <w:r>
        <w:rPr>
          <w:rFonts w:ascii="Times New Roman" w:eastAsia="Times New Roman" w:hAnsi="Times New Roman"/>
          <w:color w:val="000000"/>
          <w:sz w:val="28"/>
          <w:szCs w:val="28"/>
        </w:rPr>
        <w:t> – уровень освоения воспитанниками базовых понятий о физической культуре, спорте, здоровом образе жизни, а также танцевальном искусстве.</w:t>
      </w:r>
    </w:p>
    <w:p w:rsidR="00593DB4" w:rsidRDefault="00593DB4" w:rsidP="00593DB4">
      <w:pP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Проверка результатов проходит в форме:</w:t>
      </w:r>
    </w:p>
    <w:p w:rsidR="00593DB4" w:rsidRDefault="00593DB4" w:rsidP="003F0962">
      <w:pPr>
        <w:numPr>
          <w:ilvl w:val="0"/>
          <w:numId w:val="31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игровых занятий на повторение теоретических понятий (конкурсы, викторины, составление кроссвордов и др.)</w:t>
      </w:r>
    </w:p>
    <w:p w:rsidR="00593DB4" w:rsidRDefault="00593DB4" w:rsidP="003F0962">
      <w:pPr>
        <w:numPr>
          <w:ilvl w:val="0"/>
          <w:numId w:val="31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выступлении на концертах.</w:t>
      </w:r>
    </w:p>
    <w:p w:rsidR="00593DB4" w:rsidRDefault="00593DB4" w:rsidP="00593DB4">
      <w:pPr>
        <w:spacing w:after="0" w:line="240" w:lineRule="auto"/>
        <w:ind w:firstLine="360"/>
        <w:jc w:val="center"/>
        <w:rPr>
          <w:rFonts w:ascii="Times New Roman" w:hAnsi="Times New Roman" w:cs="Times New Roman"/>
          <w:b/>
          <w:sz w:val="28"/>
          <w:szCs w:val="28"/>
        </w:rPr>
      </w:pPr>
    </w:p>
    <w:p w:rsidR="00593DB4" w:rsidRDefault="00593DB4" w:rsidP="00593DB4">
      <w:pPr>
        <w:spacing w:after="0" w:line="240" w:lineRule="auto"/>
        <w:jc w:val="both"/>
        <w:rPr>
          <w:rFonts w:ascii="Times New Roman" w:hAnsi="Times New Roman"/>
          <w:b/>
          <w:sz w:val="28"/>
          <w:szCs w:val="28"/>
        </w:rPr>
      </w:pPr>
      <w:r>
        <w:rPr>
          <w:rFonts w:ascii="Times New Roman" w:hAnsi="Times New Roman"/>
          <w:b/>
          <w:sz w:val="28"/>
          <w:szCs w:val="28"/>
        </w:rPr>
        <w:t>Формы  организации занятий и видов деятельности:</w:t>
      </w:r>
    </w:p>
    <w:p w:rsidR="00593DB4" w:rsidRDefault="00593DB4" w:rsidP="00593DB4">
      <w:pPr>
        <w:spacing w:after="0" w:line="240" w:lineRule="auto"/>
        <w:jc w:val="both"/>
        <w:rPr>
          <w:rFonts w:ascii="Times New Roman" w:hAnsi="Times New Roman"/>
          <w:sz w:val="28"/>
          <w:szCs w:val="28"/>
        </w:rPr>
      </w:pPr>
      <w:r>
        <w:rPr>
          <w:rFonts w:ascii="Times New Roman" w:hAnsi="Times New Roman"/>
          <w:sz w:val="28"/>
          <w:szCs w:val="28"/>
        </w:rPr>
        <w:t>Просмотр учебных фильмов и видеороликов,</w:t>
      </w:r>
    </w:p>
    <w:p w:rsidR="00593DB4" w:rsidRDefault="00593DB4" w:rsidP="00593DB4">
      <w:pP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Слушание музыкальных произведений.</w:t>
      </w:r>
    </w:p>
    <w:p w:rsidR="00593DB4" w:rsidRDefault="00593DB4" w:rsidP="00593DB4">
      <w:pP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Упражнения;</w:t>
      </w:r>
    </w:p>
    <w:p w:rsidR="00593DB4" w:rsidRDefault="00593DB4" w:rsidP="00593DB4">
      <w:pP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Музыкальные игры;</w:t>
      </w:r>
    </w:p>
    <w:p w:rsidR="00593DB4" w:rsidRDefault="00593DB4" w:rsidP="00593DB4">
      <w:pP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Групповые и индивидуальные формы работы.</w:t>
      </w:r>
    </w:p>
    <w:p w:rsidR="00593DB4" w:rsidRDefault="00593DB4" w:rsidP="00593DB4">
      <w:pP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Физкультминутки;</w:t>
      </w:r>
    </w:p>
    <w:p w:rsidR="00593DB4" w:rsidRDefault="00593DB4" w:rsidP="00593DB4">
      <w:pP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Импровизация.</w:t>
      </w:r>
    </w:p>
    <w:p w:rsidR="00593DB4" w:rsidRDefault="00593DB4" w:rsidP="00593DB4">
      <w:pP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Конкурсы,</w:t>
      </w:r>
    </w:p>
    <w:p w:rsidR="00593DB4" w:rsidRDefault="00593DB4" w:rsidP="00593DB4">
      <w:pP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Викторины.</w:t>
      </w:r>
    </w:p>
    <w:p w:rsidR="00593DB4" w:rsidRDefault="00593DB4" w:rsidP="00593DB4">
      <w:pP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Музыкальные праздники</w:t>
      </w:r>
    </w:p>
    <w:p w:rsidR="00593DB4" w:rsidRDefault="00593DB4" w:rsidP="00593DB4">
      <w:pP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Концертная деятельность.</w:t>
      </w:r>
    </w:p>
    <w:p w:rsidR="00593DB4" w:rsidRDefault="00593DB4" w:rsidP="00593DB4">
      <w:pPr>
        <w:spacing w:after="0" w:line="240" w:lineRule="auto"/>
        <w:jc w:val="both"/>
        <w:rPr>
          <w:rFonts w:ascii="Times New Roman" w:hAnsi="Times New Roman"/>
          <w:b/>
          <w:bCs/>
          <w:color w:val="191919"/>
          <w:sz w:val="28"/>
          <w:szCs w:val="28"/>
        </w:rPr>
      </w:pPr>
    </w:p>
    <w:p w:rsidR="00593DB4" w:rsidRDefault="00593DB4" w:rsidP="00593DB4">
      <w:pPr>
        <w:spacing w:after="0" w:line="240" w:lineRule="auto"/>
        <w:jc w:val="center"/>
        <w:rPr>
          <w:rFonts w:ascii="Times New Roman" w:hAnsi="Times New Roman"/>
          <w:b/>
          <w:bCs/>
          <w:color w:val="191919"/>
          <w:sz w:val="28"/>
          <w:szCs w:val="28"/>
        </w:rPr>
      </w:pPr>
      <w:r>
        <w:rPr>
          <w:rFonts w:ascii="Times New Roman" w:hAnsi="Times New Roman"/>
          <w:b/>
          <w:bCs/>
          <w:color w:val="191919"/>
          <w:sz w:val="28"/>
          <w:szCs w:val="28"/>
        </w:rPr>
        <w:t>Содержание программы</w:t>
      </w:r>
    </w:p>
    <w:p w:rsidR="00593DB4" w:rsidRDefault="00593DB4" w:rsidP="00593DB4">
      <w:pPr>
        <w:spacing w:after="0" w:line="240" w:lineRule="auto"/>
        <w:jc w:val="both"/>
        <w:rPr>
          <w:rFonts w:ascii="Times New Roman" w:hAnsi="Times New Roman"/>
          <w:b/>
          <w:bCs/>
          <w:color w:val="191919"/>
          <w:sz w:val="28"/>
          <w:szCs w:val="28"/>
        </w:rPr>
      </w:pPr>
    </w:p>
    <w:p w:rsidR="00593DB4" w:rsidRDefault="00593DB4" w:rsidP="00593DB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Содержанием работы на уроках ритмики является музыкально-ритмическая деятельность детей. Обучающиеся учатся слушать музыку, выполнять под музыку разнообразные движения,  танцевать.</w:t>
      </w:r>
    </w:p>
    <w:p w:rsidR="00593DB4" w:rsidRDefault="00593DB4" w:rsidP="00593DB4">
      <w:pPr>
        <w:spacing w:after="0" w:line="240" w:lineRule="auto"/>
        <w:jc w:val="both"/>
        <w:rPr>
          <w:rFonts w:ascii="Times New Roman" w:eastAsia="Times New Roman" w:hAnsi="Times New Roman"/>
          <w:sz w:val="28"/>
          <w:szCs w:val="28"/>
        </w:rPr>
      </w:pPr>
      <w:bookmarkStart w:id="77" w:name="h.1fob9te"/>
      <w:bookmarkStart w:id="78" w:name="h.3znysh7"/>
      <w:bookmarkEnd w:id="77"/>
      <w:bookmarkEnd w:id="78"/>
      <w:r>
        <w:rPr>
          <w:rFonts w:ascii="Times New Roman" w:eastAsia="Times New Roman" w:hAnsi="Times New Roman"/>
          <w:sz w:val="28"/>
          <w:szCs w:val="28"/>
        </w:rPr>
        <w:t> Программа  по  ритмике  состоит из четырёх разделов:        </w:t>
      </w:r>
    </w:p>
    <w:p w:rsidR="00593DB4" w:rsidRDefault="00593DB4" w:rsidP="003F0962">
      <w:pPr>
        <w:numPr>
          <w:ilvl w:val="0"/>
          <w:numId w:val="32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Упражнения на ориентировку в пространстве</w:t>
      </w:r>
    </w:p>
    <w:p w:rsidR="00593DB4" w:rsidRDefault="00593DB4" w:rsidP="003F0962">
      <w:pPr>
        <w:numPr>
          <w:ilvl w:val="0"/>
          <w:numId w:val="32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Ритмико-гимнастические упражнения</w:t>
      </w:r>
    </w:p>
    <w:p w:rsidR="00593DB4" w:rsidRDefault="00593DB4" w:rsidP="003F0962">
      <w:pPr>
        <w:numPr>
          <w:ilvl w:val="0"/>
          <w:numId w:val="32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Игры под музыку</w:t>
      </w:r>
    </w:p>
    <w:p w:rsidR="00593DB4" w:rsidRDefault="00593DB4" w:rsidP="003F0962">
      <w:pPr>
        <w:numPr>
          <w:ilvl w:val="0"/>
          <w:numId w:val="325"/>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Танцевальные упражнения</w:t>
      </w:r>
    </w:p>
    <w:p w:rsidR="00593DB4" w:rsidRDefault="00593DB4" w:rsidP="00593DB4">
      <w:pPr>
        <w:pStyle w:val="ad"/>
        <w:spacing w:after="0" w:line="240" w:lineRule="auto"/>
        <w:jc w:val="center"/>
        <w:rPr>
          <w:rFonts w:ascii="Times New Roman" w:hAnsi="Times New Roman"/>
          <w:b/>
          <w:bCs/>
          <w:color w:val="191919"/>
          <w:sz w:val="28"/>
          <w:szCs w:val="28"/>
        </w:rPr>
      </w:pPr>
      <w:r>
        <w:rPr>
          <w:rFonts w:ascii="Times New Roman" w:hAnsi="Times New Roman"/>
          <w:b/>
          <w:sz w:val="28"/>
          <w:szCs w:val="28"/>
        </w:rPr>
        <w:t>Тематическое планирование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3"/>
        <w:gridCol w:w="6979"/>
        <w:gridCol w:w="1383"/>
      </w:tblGrid>
      <w:tr w:rsidR="00593DB4" w:rsidRPr="0056138B" w:rsidTr="00FD5480">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 занятия</w:t>
            </w:r>
          </w:p>
        </w:tc>
        <w:tc>
          <w:tcPr>
            <w:tcW w:w="712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Наименование разделов, тем</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Кол-во</w:t>
            </w:r>
          </w:p>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часов</w:t>
            </w:r>
          </w:p>
        </w:tc>
      </w:tr>
      <w:tr w:rsidR="00593DB4" w:rsidRPr="0056138B" w:rsidTr="00FD5480">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c>
          <w:tcPr>
            <w:tcW w:w="7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Вводное занятие.  Беседа о технике безопасности на уроке, при выполнении упражнений, разучивании танцев.</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RPr="0056138B" w:rsidTr="00FD5480">
        <w:tc>
          <w:tcPr>
            <w:tcW w:w="7937" w:type="dxa"/>
            <w:gridSpan w:val="2"/>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cs="Times New Roman"/>
                <w:color w:val="000000"/>
                <w:sz w:val="24"/>
                <w:szCs w:val="24"/>
                <w:lang w:eastAsia="ru-RU"/>
              </w:rPr>
            </w:pPr>
            <w:r w:rsidRPr="0056138B">
              <w:rPr>
                <w:rFonts w:ascii="Times New Roman" w:hAnsi="Times New Roman" w:cs="Times New Roman"/>
                <w:sz w:val="24"/>
                <w:szCs w:val="24"/>
                <w:lang w:eastAsia="ru-RU"/>
              </w:rPr>
              <w:t xml:space="preserve">    2           Разминка.</w:t>
            </w:r>
          </w:p>
        </w:tc>
        <w:tc>
          <w:tcPr>
            <w:tcW w:w="1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 xml:space="preserve">         1</w:t>
            </w:r>
          </w:p>
        </w:tc>
      </w:tr>
      <w:tr w:rsidR="00593DB4" w:rsidRPr="0056138B" w:rsidTr="00FD5480">
        <w:trPr>
          <w:trHeight w:val="341"/>
        </w:trPr>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3</w:t>
            </w:r>
          </w:p>
        </w:tc>
        <w:tc>
          <w:tcPr>
            <w:tcW w:w="7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Упражнения на формирование гибкости и растяжки.</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RPr="0056138B" w:rsidTr="00FD5480">
        <w:trPr>
          <w:trHeight w:val="341"/>
        </w:trPr>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4</w:t>
            </w:r>
          </w:p>
        </w:tc>
        <w:tc>
          <w:tcPr>
            <w:tcW w:w="7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Разучивание движений Танец «Мы маленькие дети ».</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RPr="0056138B" w:rsidTr="00FD5480">
        <w:trPr>
          <w:trHeight w:val="341"/>
        </w:trPr>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5</w:t>
            </w:r>
          </w:p>
        </w:tc>
        <w:tc>
          <w:tcPr>
            <w:tcW w:w="7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Разучивание движений Танец «Мы маленькие дети ».</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RPr="0056138B" w:rsidTr="00FD5480">
        <w:trPr>
          <w:trHeight w:val="341"/>
        </w:trPr>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6</w:t>
            </w:r>
          </w:p>
        </w:tc>
        <w:tc>
          <w:tcPr>
            <w:tcW w:w="7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Повторение  движений Танец «Мы маленькие дети ».</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RPr="0056138B" w:rsidTr="00FD5480">
        <w:trPr>
          <w:trHeight w:val="341"/>
        </w:trPr>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7</w:t>
            </w:r>
          </w:p>
        </w:tc>
        <w:tc>
          <w:tcPr>
            <w:tcW w:w="7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Закрепление Танец «Мы маленькие дети ».</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RPr="0056138B" w:rsidTr="00FD5480">
        <w:trPr>
          <w:trHeight w:val="341"/>
        </w:trPr>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8</w:t>
            </w:r>
          </w:p>
        </w:tc>
        <w:tc>
          <w:tcPr>
            <w:tcW w:w="7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Разминка.</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RPr="0056138B" w:rsidTr="00FD5480">
        <w:trPr>
          <w:trHeight w:val="341"/>
        </w:trPr>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b/>
                <w:sz w:val="24"/>
                <w:szCs w:val="24"/>
                <w:lang w:eastAsia="ru-RU"/>
              </w:rPr>
            </w:pPr>
            <w:r w:rsidRPr="0056138B">
              <w:rPr>
                <w:rFonts w:ascii="Times New Roman" w:hAnsi="Times New Roman" w:cs="Times New Roman"/>
                <w:sz w:val="24"/>
                <w:szCs w:val="24"/>
                <w:lang w:eastAsia="ru-RU"/>
              </w:rPr>
              <w:t xml:space="preserve">    9      </w:t>
            </w:r>
          </w:p>
        </w:tc>
        <w:tc>
          <w:tcPr>
            <w:tcW w:w="7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 xml:space="preserve"> Разучивание движений Танец «Школьный вальс».</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RPr="0056138B" w:rsidTr="00FD5480">
        <w:trPr>
          <w:trHeight w:val="341"/>
        </w:trPr>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 xml:space="preserve">   10</w:t>
            </w:r>
          </w:p>
        </w:tc>
        <w:tc>
          <w:tcPr>
            <w:tcW w:w="7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Разучивание движений Танец «Школьный вальс».</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RPr="0056138B" w:rsidTr="00FD5480">
        <w:trPr>
          <w:trHeight w:val="341"/>
        </w:trPr>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 xml:space="preserve">   11</w:t>
            </w:r>
          </w:p>
        </w:tc>
        <w:tc>
          <w:tcPr>
            <w:tcW w:w="7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Повторение движений Танец «Школьный вальс».</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RPr="0056138B" w:rsidTr="00FD5480">
        <w:trPr>
          <w:trHeight w:val="341"/>
        </w:trPr>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 xml:space="preserve">   12</w:t>
            </w:r>
          </w:p>
        </w:tc>
        <w:tc>
          <w:tcPr>
            <w:tcW w:w="7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Закрепление Танец  «Школьный вальс».</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1</w:t>
            </w:r>
          </w:p>
        </w:tc>
      </w:tr>
      <w:tr w:rsidR="00593DB4" w:rsidRPr="0056138B" w:rsidTr="00FD5480">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13</w:t>
            </w:r>
          </w:p>
        </w:tc>
        <w:tc>
          <w:tcPr>
            <w:tcW w:w="7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Разучивание позиций рук и ног. Батман. Плие.</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14</w:t>
            </w:r>
          </w:p>
        </w:tc>
        <w:tc>
          <w:tcPr>
            <w:tcW w:w="7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Разминка.</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15</w:t>
            </w:r>
          </w:p>
        </w:tc>
        <w:tc>
          <w:tcPr>
            <w:tcW w:w="7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Общеразвивающие упражнения.</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16</w:t>
            </w:r>
          </w:p>
        </w:tc>
        <w:tc>
          <w:tcPr>
            <w:tcW w:w="7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Разучивание основных движений танца «Граница»</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17</w:t>
            </w:r>
          </w:p>
        </w:tc>
        <w:tc>
          <w:tcPr>
            <w:tcW w:w="7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Разучивание основных движений танца «Граница»</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18</w:t>
            </w:r>
          </w:p>
        </w:tc>
        <w:tc>
          <w:tcPr>
            <w:tcW w:w="7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Повторение движений танца «Граница»</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19</w:t>
            </w:r>
          </w:p>
        </w:tc>
        <w:tc>
          <w:tcPr>
            <w:tcW w:w="7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Повторение движений танца «Граница»</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20</w:t>
            </w:r>
          </w:p>
        </w:tc>
        <w:tc>
          <w:tcPr>
            <w:tcW w:w="7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Выступление на концерте</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21</w:t>
            </w:r>
          </w:p>
        </w:tc>
        <w:tc>
          <w:tcPr>
            <w:tcW w:w="7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Разминка.</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22</w:t>
            </w:r>
          </w:p>
        </w:tc>
        <w:tc>
          <w:tcPr>
            <w:tcW w:w="7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Групповое творчество «Я – герой любимой сказки». Игры под музыку.</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23</w:t>
            </w:r>
          </w:p>
        </w:tc>
        <w:tc>
          <w:tcPr>
            <w:tcW w:w="712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Индивидуальное творчество «Я – герой любимой сказки».</w:t>
            </w:r>
          </w:p>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cs="Times New Roman"/>
                <w:color w:val="000000"/>
                <w:sz w:val="24"/>
                <w:szCs w:val="24"/>
                <w:lang w:eastAsia="ru-RU"/>
              </w:rPr>
            </w:pPr>
            <w:r w:rsidRPr="0056138B">
              <w:rPr>
                <w:rFonts w:ascii="Times New Roman" w:hAnsi="Times New Roman" w:cs="Times New Roman"/>
                <w:sz w:val="24"/>
                <w:szCs w:val="24"/>
                <w:lang w:eastAsia="ru-RU"/>
              </w:rPr>
              <w:t>Игры под музыку.</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24</w:t>
            </w:r>
          </w:p>
        </w:tc>
        <w:tc>
          <w:tcPr>
            <w:tcW w:w="712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cs="Times New Roman"/>
                <w:color w:val="000000"/>
                <w:sz w:val="24"/>
                <w:szCs w:val="24"/>
                <w:lang w:eastAsia="ru-RU"/>
              </w:rPr>
            </w:pPr>
            <w:r w:rsidRPr="0056138B">
              <w:rPr>
                <w:rFonts w:ascii="Times New Roman" w:hAnsi="Times New Roman" w:cs="Times New Roman"/>
                <w:sz w:val="24"/>
                <w:szCs w:val="24"/>
                <w:lang w:eastAsia="ru-RU"/>
              </w:rPr>
              <w:t>Разучивание основных движений танца «Граница»</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25</w:t>
            </w:r>
          </w:p>
        </w:tc>
        <w:tc>
          <w:tcPr>
            <w:tcW w:w="712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cs="Times New Roman"/>
                <w:color w:val="000000"/>
                <w:sz w:val="24"/>
                <w:szCs w:val="24"/>
                <w:lang w:eastAsia="ru-RU"/>
              </w:rPr>
            </w:pPr>
            <w:r w:rsidRPr="0056138B">
              <w:rPr>
                <w:rFonts w:ascii="Times New Roman" w:hAnsi="Times New Roman" w:cs="Times New Roman"/>
                <w:sz w:val="24"/>
                <w:szCs w:val="24"/>
                <w:lang w:eastAsia="ru-RU"/>
              </w:rPr>
              <w:t>Закрепление основных движений танца «Граница»</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26</w:t>
            </w:r>
          </w:p>
        </w:tc>
        <w:tc>
          <w:tcPr>
            <w:tcW w:w="712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cs="Times New Roman"/>
                <w:color w:val="000000"/>
                <w:sz w:val="24"/>
                <w:szCs w:val="24"/>
                <w:lang w:eastAsia="ru-RU"/>
              </w:rPr>
            </w:pPr>
            <w:r w:rsidRPr="0056138B">
              <w:rPr>
                <w:rFonts w:ascii="Times New Roman" w:hAnsi="Times New Roman" w:cs="Times New Roman"/>
                <w:sz w:val="24"/>
                <w:szCs w:val="24"/>
                <w:lang w:eastAsia="ru-RU"/>
              </w:rPr>
              <w:t>Повторение  танца «Граница»</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 xml:space="preserve">27 </w:t>
            </w:r>
          </w:p>
        </w:tc>
        <w:tc>
          <w:tcPr>
            <w:tcW w:w="712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cs="Times New Roman"/>
                <w:color w:val="000000"/>
                <w:sz w:val="24"/>
                <w:szCs w:val="24"/>
                <w:lang w:eastAsia="ru-RU"/>
              </w:rPr>
            </w:pPr>
            <w:r w:rsidRPr="0056138B">
              <w:rPr>
                <w:rFonts w:ascii="Times New Roman" w:hAnsi="Times New Roman" w:cs="Times New Roman"/>
                <w:color w:val="000000"/>
                <w:sz w:val="24"/>
                <w:szCs w:val="24"/>
                <w:lang w:eastAsia="ru-RU"/>
              </w:rPr>
              <w:t>Выступление на концерте</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28</w:t>
            </w:r>
          </w:p>
        </w:tc>
        <w:tc>
          <w:tcPr>
            <w:tcW w:w="712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cs="Times New Roman"/>
                <w:color w:val="000000"/>
                <w:sz w:val="24"/>
                <w:szCs w:val="24"/>
                <w:lang w:eastAsia="ru-RU"/>
              </w:rPr>
            </w:pPr>
            <w:r w:rsidRPr="0056138B">
              <w:rPr>
                <w:rFonts w:ascii="Times New Roman" w:hAnsi="Times New Roman" w:cs="Times New Roman"/>
                <w:sz w:val="24"/>
                <w:szCs w:val="24"/>
                <w:lang w:eastAsia="ru-RU"/>
              </w:rPr>
              <w:t>Разучивание основных движений Танца «Современные ритмы»</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29</w:t>
            </w:r>
          </w:p>
        </w:tc>
        <w:tc>
          <w:tcPr>
            <w:tcW w:w="712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4"/>
                <w:szCs w:val="24"/>
                <w:lang w:eastAsia="ru-RU"/>
              </w:rPr>
            </w:pPr>
            <w:r w:rsidRPr="0056138B">
              <w:rPr>
                <w:rFonts w:ascii="Times New Roman" w:hAnsi="Times New Roman" w:cs="Times New Roman"/>
                <w:sz w:val="24"/>
                <w:szCs w:val="24"/>
                <w:lang w:eastAsia="ru-RU"/>
              </w:rPr>
              <w:t>Разучивание основных движений Танца «Современные ритмы»</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30</w:t>
            </w:r>
          </w:p>
        </w:tc>
        <w:tc>
          <w:tcPr>
            <w:tcW w:w="712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bCs/>
                <w:iCs/>
                <w:color w:val="000000"/>
                <w:sz w:val="24"/>
                <w:szCs w:val="24"/>
                <w:lang w:eastAsia="ru-RU"/>
              </w:rPr>
            </w:pPr>
            <w:r w:rsidRPr="0056138B">
              <w:rPr>
                <w:rFonts w:ascii="Times New Roman" w:hAnsi="Times New Roman" w:cs="Times New Roman"/>
                <w:sz w:val="24"/>
                <w:szCs w:val="24"/>
                <w:lang w:eastAsia="ru-RU"/>
              </w:rPr>
              <w:t>Закрепление Танца «Современные ритмы»</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31</w:t>
            </w:r>
          </w:p>
        </w:tc>
        <w:tc>
          <w:tcPr>
            <w:tcW w:w="712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bCs/>
                <w:iCs/>
                <w:color w:val="000000"/>
                <w:sz w:val="24"/>
                <w:szCs w:val="24"/>
                <w:lang w:eastAsia="ru-RU"/>
              </w:rPr>
            </w:pPr>
            <w:r w:rsidRPr="0056138B">
              <w:rPr>
                <w:rFonts w:ascii="Times New Roman" w:hAnsi="Times New Roman" w:cs="Times New Roman"/>
                <w:sz w:val="24"/>
                <w:szCs w:val="24"/>
                <w:lang w:eastAsia="ru-RU"/>
              </w:rPr>
              <w:t>Танец «Современные ритмы»</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32</w:t>
            </w:r>
          </w:p>
        </w:tc>
        <w:tc>
          <w:tcPr>
            <w:tcW w:w="712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bCs/>
                <w:iCs/>
                <w:color w:val="000000"/>
                <w:sz w:val="24"/>
                <w:szCs w:val="24"/>
                <w:lang w:eastAsia="ru-RU"/>
              </w:rPr>
            </w:pPr>
            <w:r w:rsidRPr="0056138B">
              <w:rPr>
                <w:rFonts w:ascii="Times New Roman" w:hAnsi="Times New Roman" w:cs="Times New Roman"/>
                <w:bCs/>
                <w:iCs/>
                <w:color w:val="000000"/>
                <w:sz w:val="24"/>
                <w:szCs w:val="24"/>
                <w:lang w:eastAsia="ru-RU"/>
              </w:rPr>
              <w:t>Музыкальный праздник «Поздравляем  одиннадцатый класс»</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33</w:t>
            </w:r>
          </w:p>
        </w:tc>
        <w:tc>
          <w:tcPr>
            <w:tcW w:w="712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bCs/>
                <w:iCs/>
                <w:color w:val="000000"/>
                <w:sz w:val="24"/>
                <w:szCs w:val="24"/>
                <w:lang w:eastAsia="ru-RU"/>
              </w:rPr>
            </w:pPr>
            <w:r w:rsidRPr="0056138B">
              <w:rPr>
                <w:rFonts w:ascii="Times New Roman" w:hAnsi="Times New Roman" w:cs="Times New Roman"/>
                <w:bCs/>
                <w:iCs/>
                <w:color w:val="000000"/>
                <w:sz w:val="24"/>
                <w:szCs w:val="24"/>
                <w:lang w:eastAsia="ru-RU"/>
              </w:rPr>
              <w:t>Музыкальная Викторина «Вместе весело шагать»</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812"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34</w:t>
            </w:r>
          </w:p>
        </w:tc>
        <w:tc>
          <w:tcPr>
            <w:tcW w:w="7125"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bCs/>
                <w:iCs/>
                <w:color w:val="000000"/>
                <w:sz w:val="24"/>
                <w:szCs w:val="24"/>
                <w:lang w:eastAsia="ru-RU"/>
              </w:rPr>
            </w:pPr>
            <w:r w:rsidRPr="0056138B">
              <w:rPr>
                <w:rFonts w:ascii="Times New Roman" w:hAnsi="Times New Roman" w:cs="Times New Roman"/>
                <w:bCs/>
                <w:iCs/>
                <w:color w:val="000000"/>
                <w:sz w:val="24"/>
                <w:szCs w:val="24"/>
                <w:lang w:eastAsia="ru-RU"/>
              </w:rPr>
              <w:t>Отчетный концерт</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bl>
    <w:p w:rsidR="00593DB4" w:rsidRDefault="00593DB4" w:rsidP="00593DB4">
      <w:pPr>
        <w:pStyle w:val="ad"/>
        <w:spacing w:after="0" w:line="240" w:lineRule="auto"/>
        <w:rPr>
          <w:rFonts w:ascii="Times New Roman" w:hAnsi="Times New Roman"/>
          <w:sz w:val="24"/>
        </w:rPr>
      </w:pPr>
    </w:p>
    <w:p w:rsidR="00593DB4" w:rsidRDefault="00593DB4" w:rsidP="00593DB4">
      <w:pPr>
        <w:spacing w:after="0" w:line="240" w:lineRule="auto"/>
        <w:jc w:val="center"/>
        <w:rPr>
          <w:rFonts w:ascii="Times New Roman" w:hAnsi="Times New Roman" w:cs="Times New Roman"/>
          <w:b/>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«Ритмика и танец»</w:t>
      </w:r>
    </w:p>
    <w:p w:rsidR="00593DB4" w:rsidRDefault="00593DB4" w:rsidP="003F0962">
      <w:pPr>
        <w:pStyle w:val="ad"/>
        <w:numPr>
          <w:ilvl w:val="1"/>
          <w:numId w:val="312"/>
        </w:num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b/>
          <w:sz w:val="28"/>
          <w:szCs w:val="28"/>
        </w:rPr>
      </w:pPr>
      <w:r>
        <w:rPr>
          <w:rFonts w:ascii="Times New Roman" w:hAnsi="Times New Roman"/>
          <w:b/>
          <w:sz w:val="28"/>
          <w:szCs w:val="28"/>
        </w:rPr>
        <w:t>класс</w:t>
      </w:r>
    </w:p>
    <w:p w:rsidR="00593DB4" w:rsidRDefault="00593DB4" w:rsidP="00593DB4">
      <w:pPr>
        <w:spacing w:after="0" w:line="240" w:lineRule="auto"/>
        <w:jc w:val="center"/>
        <w:rPr>
          <w:rFonts w:ascii="Times New Roman" w:hAnsi="Times New Roman" w:cs="Times New Roman"/>
          <w:b/>
          <w:sz w:val="28"/>
          <w:szCs w:val="28"/>
        </w:rPr>
      </w:pP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hAnsi="Times New Roman" w:cs="Times New Roman"/>
          <w:b/>
          <w:sz w:val="28"/>
          <w:szCs w:val="28"/>
        </w:rPr>
        <w:t>Результаты освоения курса внеурочной деятельности</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Предметные результаты</w:t>
      </w:r>
      <w:r>
        <w:rPr>
          <w:rFonts w:ascii="Times New Roman" w:eastAsia="Times New Roman" w:hAnsi="Times New Roman" w:cs="Times New Roman"/>
          <w:color w:val="000000"/>
          <w:sz w:val="28"/>
          <w:szCs w:val="28"/>
        </w:rPr>
        <w:t> – уровень освоения воспитанниками базовых понятий о физической культуре, спорте, здоровом образе жизни, а также танцевальном искусстве.</w:t>
      </w:r>
    </w:p>
    <w:p w:rsidR="00593DB4" w:rsidRDefault="00593DB4" w:rsidP="00593DB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Проверка результатов проходит в форме:</w:t>
      </w:r>
    </w:p>
    <w:p w:rsidR="00593DB4" w:rsidRDefault="00593DB4" w:rsidP="003F0962">
      <w:pPr>
        <w:numPr>
          <w:ilvl w:val="0"/>
          <w:numId w:val="31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игровых занятий на повторение теоретических понятий (конкурсы, викторины, составление кроссвордов и др.)</w:t>
      </w:r>
    </w:p>
    <w:p w:rsidR="00593DB4" w:rsidRDefault="00593DB4" w:rsidP="003F0962">
      <w:pPr>
        <w:numPr>
          <w:ilvl w:val="0"/>
          <w:numId w:val="31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выступлении на  мини-концертах для родителей и  учителей.</w:t>
      </w:r>
    </w:p>
    <w:p w:rsidR="00593DB4" w:rsidRDefault="00593DB4" w:rsidP="00593DB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Личностные результаты</w:t>
      </w:r>
    </w:p>
    <w:p w:rsidR="00593DB4" w:rsidRDefault="00593DB4" w:rsidP="00593DB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Сформированность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танцевальных способностей; навыков творческой постановки. Умение свободно ориентироваться в ограниченном пространстве, естественно и непринужденно выполнять все игровые и плясовые движения.</w:t>
      </w:r>
    </w:p>
    <w:p w:rsidR="00593DB4" w:rsidRDefault="00593DB4" w:rsidP="00593DB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Метапредметные результаты</w:t>
      </w:r>
    </w:p>
    <w:p w:rsidR="00593DB4" w:rsidRDefault="00593DB4" w:rsidP="00593DB4">
      <w:pPr>
        <w:spacing w:after="0" w:line="240" w:lineRule="auto"/>
        <w:ind w:left="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Регулятивные</w:t>
      </w:r>
    </w:p>
    <w:p w:rsidR="00593DB4" w:rsidRDefault="00593DB4" w:rsidP="003F0962">
      <w:pPr>
        <w:numPr>
          <w:ilvl w:val="0"/>
          <w:numId w:val="34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детей двигаться в соответствии с разнообразным характером музыки, различать и точно передавать в движениях начало и окончание музыкальных фраз, передавать в движении простейший ритмический рисунок;</w:t>
      </w:r>
    </w:p>
    <w:p w:rsidR="00593DB4" w:rsidRDefault="00593DB4" w:rsidP="003F0962">
      <w:pPr>
        <w:numPr>
          <w:ilvl w:val="0"/>
          <w:numId w:val="34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планировать свое действие в соответствии с поставленной задачей и условиями ее реализации;</w:t>
      </w:r>
    </w:p>
    <w:p w:rsidR="00593DB4" w:rsidRDefault="00593DB4" w:rsidP="003F0962">
      <w:pPr>
        <w:numPr>
          <w:ilvl w:val="0"/>
          <w:numId w:val="34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самовыражение ребенка в движении, танце.</w:t>
      </w:r>
    </w:p>
    <w:p w:rsidR="00593DB4" w:rsidRDefault="00593DB4" w:rsidP="00593DB4">
      <w:pPr>
        <w:spacing w:after="0" w:line="240" w:lineRule="auto"/>
        <w:ind w:left="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Познавательные</w:t>
      </w:r>
    </w:p>
    <w:p w:rsidR="00593DB4" w:rsidRDefault="00593DB4" w:rsidP="003F0962">
      <w:pPr>
        <w:numPr>
          <w:ilvl w:val="0"/>
          <w:numId w:val="32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593DB4" w:rsidRDefault="00593DB4" w:rsidP="003F0962">
      <w:pPr>
        <w:numPr>
          <w:ilvl w:val="0"/>
          <w:numId w:val="32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рассчитываться на первый, второй, третий для последующего построения в три колонны, шеренги;</w:t>
      </w:r>
    </w:p>
    <w:p w:rsidR="00593DB4" w:rsidRDefault="00593DB4" w:rsidP="003F0962">
      <w:pPr>
        <w:numPr>
          <w:ilvl w:val="0"/>
          <w:numId w:val="32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соблюдать правильную дистанцию в колонне по три и в концентрических кругах;</w:t>
      </w:r>
    </w:p>
    <w:p w:rsidR="00593DB4" w:rsidRDefault="00593DB4" w:rsidP="003F0962">
      <w:pPr>
        <w:numPr>
          <w:ilvl w:val="0"/>
          <w:numId w:val="32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самостоятельно выполнять требуемые перемены направления и темпа движений, руководствуясь музыкой;</w:t>
      </w:r>
    </w:p>
    <w:p w:rsidR="00593DB4" w:rsidRDefault="00593DB4" w:rsidP="003F0962">
      <w:pPr>
        <w:numPr>
          <w:ilvl w:val="0"/>
          <w:numId w:val="32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передавать в игровых и плясовых движениях различные нюансы музыки: напевность, грациозность, энергичность, нежность, игривость и т. д.;</w:t>
      </w:r>
    </w:p>
    <w:p w:rsidR="00593DB4" w:rsidRDefault="00593DB4" w:rsidP="003F0962">
      <w:pPr>
        <w:numPr>
          <w:ilvl w:val="0"/>
          <w:numId w:val="32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передавать хлопками ритмический рисунок мелодии;</w:t>
      </w:r>
    </w:p>
    <w:p w:rsidR="00593DB4" w:rsidRDefault="00593DB4" w:rsidP="003F0962">
      <w:pPr>
        <w:numPr>
          <w:ilvl w:val="0"/>
          <w:numId w:val="32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повторять любой ритм, заданный учителем;</w:t>
      </w:r>
    </w:p>
    <w:p w:rsidR="00593DB4" w:rsidRDefault="00593DB4" w:rsidP="003F0962">
      <w:pPr>
        <w:numPr>
          <w:ilvl w:val="0"/>
          <w:numId w:val="32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задавать самим ритм одноклассникам и проверять правильность его исполнения (хлопками или притопами).</w:t>
      </w:r>
    </w:p>
    <w:p w:rsidR="00593DB4" w:rsidRDefault="00593DB4" w:rsidP="00593DB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Коммуникативные</w:t>
      </w:r>
    </w:p>
    <w:p w:rsidR="00593DB4" w:rsidRDefault="00593DB4" w:rsidP="003F0962">
      <w:pPr>
        <w:numPr>
          <w:ilvl w:val="0"/>
          <w:numId w:val="34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учиться выполнять различные роли в группе (лидера, исполнителя, критика);</w:t>
      </w:r>
    </w:p>
    <w:p w:rsidR="00593DB4" w:rsidRDefault="00593DB4" w:rsidP="003F0962">
      <w:pPr>
        <w:numPr>
          <w:ilvl w:val="0"/>
          <w:numId w:val="34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формулировать собственное мнение и позицию;</w:t>
      </w:r>
    </w:p>
    <w:p w:rsidR="00593DB4" w:rsidRDefault="00593DB4" w:rsidP="003F0962">
      <w:pPr>
        <w:numPr>
          <w:ilvl w:val="0"/>
          <w:numId w:val="34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договариваться и приходить к общему решению в совместной репетиционной деятельности, в том числе в ситуации столкновения интересов;</w:t>
      </w:r>
    </w:p>
    <w:p w:rsidR="00593DB4" w:rsidRDefault="00593DB4" w:rsidP="003F0962">
      <w:pPr>
        <w:numPr>
          <w:ilvl w:val="0"/>
          <w:numId w:val="34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координировать свои усилия с усилиями других.</w:t>
      </w:r>
    </w:p>
    <w:p w:rsidR="00593DB4" w:rsidRDefault="00593DB4" w:rsidP="00593DB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Планируемый результат:</w:t>
      </w:r>
    </w:p>
    <w:p w:rsidR="00593DB4" w:rsidRDefault="00593DB4" w:rsidP="00593DB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Обучающиеся должны </w:t>
      </w:r>
      <w:r>
        <w:rPr>
          <w:rFonts w:ascii="Times New Roman" w:eastAsia="Times New Roman" w:hAnsi="Times New Roman" w:cs="Times New Roman"/>
          <w:b/>
          <w:sz w:val="28"/>
          <w:szCs w:val="28"/>
        </w:rPr>
        <w:t>уметь:</w:t>
      </w:r>
      <w:r>
        <w:rPr>
          <w:rFonts w:ascii="Times New Roman" w:hAnsi="Times New Roman" w:cs="Times New Roman"/>
          <w:b/>
          <w:sz w:val="28"/>
          <w:szCs w:val="28"/>
        </w:rPr>
        <w:t xml:space="preserve"> определять:</w:t>
      </w:r>
    </w:p>
    <w:p w:rsidR="00593DB4" w:rsidRDefault="00593DB4" w:rsidP="003F0962">
      <w:pPr>
        <w:pStyle w:val="ad"/>
        <w:numPr>
          <w:ilvl w:val="0"/>
          <w:numId w:val="343"/>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rPr>
      </w:pPr>
      <w:r>
        <w:rPr>
          <w:rFonts w:ascii="Times New Roman" w:hAnsi="Times New Roman"/>
          <w:sz w:val="28"/>
          <w:szCs w:val="28"/>
        </w:rPr>
        <w:t>характер музыки</w:t>
      </w:r>
    </w:p>
    <w:p w:rsidR="00593DB4" w:rsidRDefault="00593DB4" w:rsidP="00593DB4">
      <w:pPr>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виды темпа;</w:t>
      </w:r>
    </w:p>
    <w:p w:rsidR="00593DB4" w:rsidRDefault="00593DB4" w:rsidP="00593DB4">
      <w:pPr>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музыкальные размеры;</w:t>
      </w:r>
    </w:p>
    <w:p w:rsidR="00593DB4" w:rsidRDefault="00593DB4" w:rsidP="00593DB4">
      <w:pPr>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средства музыкальной выразительности;</w:t>
      </w:r>
    </w:p>
    <w:p w:rsidR="00593DB4" w:rsidRDefault="00593DB4" w:rsidP="00593DB4">
      <w:pPr>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правила построения в шеренгу, колонну, круг;</w:t>
      </w:r>
    </w:p>
    <w:p w:rsidR="00593DB4" w:rsidRDefault="00593DB4" w:rsidP="00593DB4">
      <w:pPr>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позиции ног и рук;</w:t>
      </w:r>
    </w:p>
    <w:p w:rsidR="00593DB4" w:rsidRDefault="00593DB4" w:rsidP="00593DB4">
      <w:pPr>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правила построения корпуса;</w:t>
      </w:r>
    </w:p>
    <w:p w:rsidR="00593DB4" w:rsidRDefault="00593DB4" w:rsidP="00593DB4">
      <w:pPr>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характерные особенности женской и мужской пляски;</w:t>
      </w:r>
    </w:p>
    <w:p w:rsidR="00593DB4" w:rsidRDefault="00593DB4" w:rsidP="00593DB4">
      <w:pPr>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методику исполнения танцевальных комбинаций у станка и на середине</w:t>
      </w:r>
    </w:p>
    <w:p w:rsidR="00593DB4" w:rsidRDefault="00593DB4" w:rsidP="00593DB4">
      <w:pPr>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зала;  правила исполнения дробей и вращений;</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уметь:</w:t>
      </w:r>
    </w:p>
    <w:p w:rsidR="00593DB4" w:rsidRDefault="00593DB4" w:rsidP="003F0962">
      <w:pPr>
        <w:pStyle w:val="ad"/>
        <w:numPr>
          <w:ilvl w:val="0"/>
          <w:numId w:val="343"/>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rPr>
      </w:pPr>
      <w:r>
        <w:rPr>
          <w:rFonts w:ascii="Times New Roman" w:hAnsi="Times New Roman"/>
          <w:sz w:val="28"/>
          <w:szCs w:val="28"/>
        </w:rPr>
        <w:t>точно реагировать на изменения темпа;</w:t>
      </w:r>
    </w:p>
    <w:p w:rsidR="00593DB4" w:rsidRDefault="00593DB4" w:rsidP="00593DB4">
      <w:pPr>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уметь вовремя начать и закончить движения в соответствии с музыкой;</w:t>
      </w:r>
    </w:p>
    <w:p w:rsidR="00593DB4" w:rsidRDefault="00593DB4" w:rsidP="00593DB4">
      <w:pPr>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воспроизводить хлопками и притопами ритмические рисунки;</w:t>
      </w:r>
    </w:p>
    <w:p w:rsidR="00593DB4" w:rsidRDefault="00593DB4" w:rsidP="00593DB4">
      <w:pPr>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ориентироваться в танцевальном зале;</w:t>
      </w:r>
    </w:p>
    <w:p w:rsidR="00593DB4" w:rsidRDefault="00593DB4" w:rsidP="00593DB4">
      <w:pPr>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правильно исполнять танцевальные шаги, подскоки, повороты на 1/4, 1/2 круга;  </w:t>
      </w:r>
    </w:p>
    <w:p w:rsidR="00593DB4" w:rsidRDefault="00593DB4" w:rsidP="003F0962">
      <w:pPr>
        <w:pStyle w:val="ad"/>
        <w:numPr>
          <w:ilvl w:val="0"/>
          <w:numId w:val="343"/>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rPr>
      </w:pPr>
      <w:r>
        <w:rPr>
          <w:rFonts w:ascii="Times New Roman" w:hAnsi="Times New Roman"/>
          <w:sz w:val="28"/>
          <w:szCs w:val="28"/>
        </w:rPr>
        <w:t>иметь навык вежливого обращения к партнёру по танцу;</w:t>
      </w:r>
    </w:p>
    <w:p w:rsidR="00593DB4" w:rsidRDefault="00593DB4" w:rsidP="00593DB4">
      <w:pPr>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передавать характер, стиль, художественный образ танца, созданный музыкой;  выполнять танцевальные ходы и движения русского танца;</w:t>
      </w:r>
    </w:p>
    <w:p w:rsidR="00593DB4" w:rsidRDefault="00593DB4" w:rsidP="00593DB4">
      <w:pPr>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выполнять поклон в народном характере;</w:t>
      </w:r>
    </w:p>
    <w:p w:rsidR="00593DB4" w:rsidRDefault="00593DB4" w:rsidP="00593DB4">
      <w:pPr>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выполнять движения в «зеркальном отражении»;</w:t>
      </w:r>
    </w:p>
    <w:p w:rsidR="00593DB4" w:rsidRDefault="00593DB4" w:rsidP="00593DB4">
      <w:pPr>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самостоятельно исполнять любое движение или танцевальную комбинацию,</w:t>
      </w:r>
    </w:p>
    <w:p w:rsidR="00593DB4" w:rsidRDefault="00593DB4" w:rsidP="003F0962">
      <w:pPr>
        <w:pStyle w:val="ad"/>
        <w:numPr>
          <w:ilvl w:val="0"/>
          <w:numId w:val="343"/>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rPr>
      </w:pPr>
      <w:r>
        <w:rPr>
          <w:rFonts w:ascii="Times New Roman" w:hAnsi="Times New Roman"/>
          <w:sz w:val="28"/>
          <w:szCs w:val="28"/>
        </w:rPr>
        <w:t>исполнить вращение на месте, в продвижении на беге и прыжках (девочки)</w:t>
      </w:r>
    </w:p>
    <w:p w:rsidR="00593DB4" w:rsidRDefault="00593DB4" w:rsidP="00593DB4">
      <w:pPr>
        <w:pStyle w:val="ad"/>
        <w:spacing w:after="0" w:line="240" w:lineRule="auto"/>
        <w:jc w:val="center"/>
        <w:rPr>
          <w:rFonts w:ascii="Times New Roman" w:hAnsi="Times New Roman"/>
          <w:b/>
          <w:bCs/>
          <w:color w:val="191919"/>
          <w:sz w:val="28"/>
          <w:szCs w:val="28"/>
        </w:rPr>
      </w:pPr>
      <w:r>
        <w:rPr>
          <w:rFonts w:ascii="Times New Roman" w:hAnsi="Times New Roman"/>
          <w:b/>
          <w:bCs/>
          <w:color w:val="191919"/>
          <w:sz w:val="28"/>
          <w:szCs w:val="28"/>
        </w:rPr>
        <w:t>Содержание программы</w:t>
      </w:r>
    </w:p>
    <w:p w:rsidR="00593DB4" w:rsidRDefault="00593DB4" w:rsidP="003F0962">
      <w:pPr>
        <w:pStyle w:val="ad"/>
        <w:numPr>
          <w:ilvl w:val="0"/>
          <w:numId w:val="343"/>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Содержанием работы на занятиях  ритмики является музыкально ритмическая деятельность детей. Обучающиеся учатся слушать музыку, выполнять под музыку разнообразные движения,  танцевать, импровизировать.</w:t>
      </w:r>
    </w:p>
    <w:p w:rsidR="00593DB4" w:rsidRDefault="00593DB4" w:rsidP="003F0962">
      <w:pPr>
        <w:pStyle w:val="ad"/>
        <w:numPr>
          <w:ilvl w:val="0"/>
          <w:numId w:val="343"/>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Программа   состоит из разделов:  </w:t>
      </w:r>
    </w:p>
    <w:p w:rsidR="00593DB4" w:rsidRDefault="00593DB4" w:rsidP="003F0962">
      <w:pPr>
        <w:pStyle w:val="ad"/>
        <w:numPr>
          <w:ilvl w:val="0"/>
          <w:numId w:val="343"/>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rPr>
      </w:pPr>
      <w:r>
        <w:rPr>
          <w:rFonts w:ascii="Times New Roman" w:hAnsi="Times New Roman"/>
          <w:b/>
          <w:sz w:val="28"/>
          <w:szCs w:val="28"/>
        </w:rPr>
        <w:t>Вводные занятия (2часа).</w:t>
      </w:r>
    </w:p>
    <w:p w:rsidR="00593DB4" w:rsidRDefault="00593DB4" w:rsidP="003F0962">
      <w:pPr>
        <w:pStyle w:val="ad"/>
        <w:numPr>
          <w:ilvl w:val="0"/>
          <w:numId w:val="343"/>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rPr>
      </w:pPr>
      <w:r>
        <w:rPr>
          <w:rFonts w:ascii="Times New Roman" w:hAnsi="Times New Roman"/>
          <w:sz w:val="28"/>
          <w:szCs w:val="28"/>
        </w:rPr>
        <w:t>Правила поведения на занятии. Одежда для занятий. Содержание занятий направлено на обеспечение разносторонней подготовки учащихся на основе требований хореографических дисциплин. Теоретическая часть каждого раздела содержит перечень знаний, получаемых в процессе обучения: знания по музыкальной грамоте и выразительному языку танца, знания по музыкальному этикету. В практическую часть входит перечень умений и навыков: упражнений, движений, танцев.</w:t>
      </w:r>
    </w:p>
    <w:p w:rsidR="00593DB4" w:rsidRDefault="00593DB4" w:rsidP="003F0962">
      <w:pPr>
        <w:pStyle w:val="ad"/>
        <w:numPr>
          <w:ilvl w:val="0"/>
          <w:numId w:val="343"/>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rPr>
      </w:pPr>
      <w:r>
        <w:rPr>
          <w:rFonts w:ascii="Times New Roman" w:hAnsi="Times New Roman"/>
          <w:b/>
          <w:sz w:val="28"/>
          <w:szCs w:val="28"/>
        </w:rPr>
        <w:t>Ритмика и Музыкальная грамота(10часов)</w:t>
      </w:r>
    </w:p>
    <w:p w:rsidR="00593DB4" w:rsidRDefault="00593DB4" w:rsidP="003F0962">
      <w:pPr>
        <w:pStyle w:val="ad"/>
        <w:numPr>
          <w:ilvl w:val="0"/>
          <w:numId w:val="343"/>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rPr>
      </w:pPr>
      <w:r>
        <w:rPr>
          <w:rFonts w:ascii="Times New Roman" w:hAnsi="Times New Roman"/>
          <w:sz w:val="28"/>
          <w:szCs w:val="28"/>
        </w:rPr>
        <w:t>В этот раздел включается изучение музыкального размера, основные ритмические рисунки.</w:t>
      </w:r>
    </w:p>
    <w:p w:rsidR="00593DB4" w:rsidRDefault="00593DB4" w:rsidP="003F0962">
      <w:pPr>
        <w:pStyle w:val="ad"/>
        <w:numPr>
          <w:ilvl w:val="0"/>
          <w:numId w:val="343"/>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rPr>
      </w:pPr>
      <w:r>
        <w:rPr>
          <w:rFonts w:ascii="Times New Roman" w:hAnsi="Times New Roman"/>
          <w:b/>
          <w:sz w:val="28"/>
          <w:szCs w:val="28"/>
        </w:rPr>
        <w:t>Азбука классического танца(10часов)</w:t>
      </w:r>
      <w:r>
        <w:rPr>
          <w:rFonts w:ascii="Times New Roman" w:hAnsi="Times New Roman"/>
          <w:sz w:val="28"/>
          <w:szCs w:val="28"/>
        </w:rPr>
        <w:t>Раздел включает изучение основных позиций и движений классического, народно - характерного и танца. Упражнения способствуют гармоничному развитию тела, технического мастерства, культуры движений, воспитывают осанку, развивают гибкость и координацию движений, помогают усвоить правила хореографии Классический тренаж вырабатывает умение сохранять вертикальную ось, обеспечивающую равновесие тела в любом положении, воспитывают точность исполнения движения, мышечную координацию. Усвоив правила исполнения движений классического танца (экзерсис у станка), учащиеся переносят эти правила на исполнение любого движения, изучаемого на уроке.</w:t>
      </w:r>
    </w:p>
    <w:p w:rsidR="00593DB4" w:rsidRDefault="00593DB4" w:rsidP="003F0962">
      <w:pPr>
        <w:pStyle w:val="ad"/>
        <w:numPr>
          <w:ilvl w:val="0"/>
          <w:numId w:val="343"/>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rPr>
      </w:pPr>
      <w:r>
        <w:rPr>
          <w:rFonts w:ascii="Times New Roman" w:hAnsi="Times New Roman"/>
          <w:b/>
          <w:sz w:val="28"/>
          <w:szCs w:val="28"/>
        </w:rPr>
        <w:t>Современный танец (8часов).</w:t>
      </w:r>
      <w:r>
        <w:rPr>
          <w:rFonts w:ascii="Times New Roman" w:hAnsi="Times New Roman"/>
          <w:sz w:val="28"/>
          <w:szCs w:val="28"/>
        </w:rPr>
        <w:t xml:space="preserve"> В этом направлении рассматриваются основные положения рук и ног современного танца, основные танцевальные шаги, работа в паре и основные направления. Принципы освоения современного танца помогают достигать любому ребенку самовыражения через движения.</w:t>
      </w:r>
    </w:p>
    <w:p w:rsidR="00593DB4" w:rsidRDefault="00593DB4" w:rsidP="003F0962">
      <w:pPr>
        <w:pStyle w:val="ad"/>
        <w:numPr>
          <w:ilvl w:val="0"/>
          <w:numId w:val="343"/>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rPr>
      </w:pPr>
      <w:r>
        <w:rPr>
          <w:rFonts w:ascii="Times New Roman" w:hAnsi="Times New Roman"/>
          <w:b/>
          <w:sz w:val="28"/>
          <w:szCs w:val="28"/>
        </w:rPr>
        <w:t>Детский танец(4часа).</w:t>
      </w:r>
      <w:r>
        <w:rPr>
          <w:rFonts w:ascii="Times New Roman" w:hAnsi="Times New Roman"/>
          <w:sz w:val="28"/>
          <w:szCs w:val="28"/>
        </w:rPr>
        <w:t xml:space="preserve"> В этом разделе изучаются основные танцевальные правила. Постановка корпуса. Все изучается в игровой форме. В детском танце начинается работа с музыкальным материалом, разбираются основные рисунки танца, основы движений.</w:t>
      </w:r>
    </w:p>
    <w:p w:rsidR="00593DB4" w:rsidRDefault="00593DB4" w:rsidP="00593DB4">
      <w:pPr>
        <w:pStyle w:val="ad"/>
        <w:spacing w:after="0" w:line="240" w:lineRule="auto"/>
        <w:jc w:val="both"/>
        <w:rPr>
          <w:rFonts w:ascii="Times New Roman" w:eastAsia="Times New Roman" w:hAnsi="Times New Roman"/>
          <w:sz w:val="28"/>
          <w:szCs w:val="28"/>
        </w:rPr>
      </w:pPr>
    </w:p>
    <w:p w:rsidR="00593DB4" w:rsidRDefault="00593DB4" w:rsidP="003F0962">
      <w:pPr>
        <w:pStyle w:val="ad"/>
        <w:numPr>
          <w:ilvl w:val="0"/>
          <w:numId w:val="343"/>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b/>
          <w:sz w:val="28"/>
          <w:szCs w:val="28"/>
        </w:rPr>
      </w:pPr>
      <w:r>
        <w:rPr>
          <w:rFonts w:ascii="Times New Roman" w:hAnsi="Times New Roman"/>
          <w:b/>
          <w:sz w:val="28"/>
          <w:szCs w:val="28"/>
        </w:rPr>
        <w:t>Формы  организации занятий и видов деятельности:</w:t>
      </w:r>
    </w:p>
    <w:p w:rsidR="00593DB4" w:rsidRDefault="00593DB4" w:rsidP="003F0962">
      <w:pPr>
        <w:pStyle w:val="ad"/>
        <w:numPr>
          <w:ilvl w:val="0"/>
          <w:numId w:val="343"/>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rPr>
      </w:pPr>
      <w:r>
        <w:rPr>
          <w:rFonts w:ascii="Times New Roman" w:hAnsi="Times New Roman"/>
          <w:sz w:val="28"/>
          <w:szCs w:val="28"/>
        </w:rPr>
        <w:t>Просмотр учебных фильмов и видеороликов,</w:t>
      </w:r>
    </w:p>
    <w:p w:rsidR="00593DB4" w:rsidRDefault="00593DB4" w:rsidP="003F0962">
      <w:pPr>
        <w:pStyle w:val="ad"/>
        <w:numPr>
          <w:ilvl w:val="0"/>
          <w:numId w:val="343"/>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Слушание музыкальных произведений.</w:t>
      </w:r>
    </w:p>
    <w:p w:rsidR="00593DB4" w:rsidRDefault="00593DB4" w:rsidP="003F0962">
      <w:pPr>
        <w:pStyle w:val="ad"/>
        <w:numPr>
          <w:ilvl w:val="0"/>
          <w:numId w:val="343"/>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Упражнения;</w:t>
      </w:r>
    </w:p>
    <w:p w:rsidR="00593DB4" w:rsidRDefault="00593DB4" w:rsidP="003F0962">
      <w:pPr>
        <w:pStyle w:val="ad"/>
        <w:numPr>
          <w:ilvl w:val="0"/>
          <w:numId w:val="343"/>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Музыкальные игры;</w:t>
      </w:r>
    </w:p>
    <w:p w:rsidR="00593DB4" w:rsidRDefault="00593DB4" w:rsidP="003F0962">
      <w:pPr>
        <w:pStyle w:val="ad"/>
        <w:numPr>
          <w:ilvl w:val="0"/>
          <w:numId w:val="343"/>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Групповые и индивидуальные формы работы.</w:t>
      </w:r>
    </w:p>
    <w:p w:rsidR="00593DB4" w:rsidRDefault="00593DB4" w:rsidP="003F0962">
      <w:pPr>
        <w:pStyle w:val="ad"/>
        <w:numPr>
          <w:ilvl w:val="0"/>
          <w:numId w:val="343"/>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Физкультминутки;</w:t>
      </w:r>
    </w:p>
    <w:p w:rsidR="00593DB4" w:rsidRDefault="00593DB4" w:rsidP="003F0962">
      <w:pPr>
        <w:pStyle w:val="ad"/>
        <w:numPr>
          <w:ilvl w:val="0"/>
          <w:numId w:val="343"/>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Импровизация.</w:t>
      </w:r>
    </w:p>
    <w:p w:rsidR="00593DB4" w:rsidRDefault="00593DB4" w:rsidP="003F0962">
      <w:pPr>
        <w:pStyle w:val="ad"/>
        <w:numPr>
          <w:ilvl w:val="0"/>
          <w:numId w:val="343"/>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Конкурсы,</w:t>
      </w:r>
    </w:p>
    <w:p w:rsidR="00593DB4" w:rsidRDefault="00593DB4" w:rsidP="003F0962">
      <w:pPr>
        <w:pStyle w:val="ad"/>
        <w:numPr>
          <w:ilvl w:val="0"/>
          <w:numId w:val="343"/>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Викторины.</w:t>
      </w:r>
    </w:p>
    <w:p w:rsidR="00593DB4" w:rsidRDefault="00593DB4" w:rsidP="003F0962">
      <w:pPr>
        <w:pStyle w:val="ad"/>
        <w:numPr>
          <w:ilvl w:val="0"/>
          <w:numId w:val="343"/>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Музыкальные праздники</w:t>
      </w:r>
    </w:p>
    <w:p w:rsidR="00593DB4" w:rsidRDefault="00593DB4" w:rsidP="003F0962">
      <w:pPr>
        <w:pStyle w:val="ad"/>
        <w:numPr>
          <w:ilvl w:val="0"/>
          <w:numId w:val="343"/>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Концертная деятельность.</w:t>
      </w:r>
    </w:p>
    <w:p w:rsidR="00593DB4" w:rsidRDefault="00593DB4" w:rsidP="00593DB4">
      <w:pPr>
        <w:pStyle w:val="ad"/>
        <w:jc w:val="center"/>
        <w:rPr>
          <w:rFonts w:ascii="Times New Roman" w:hAnsi="Times New Roman"/>
          <w:b/>
          <w:sz w:val="28"/>
          <w:szCs w:val="28"/>
        </w:rPr>
      </w:pPr>
      <w:r>
        <w:rPr>
          <w:rFonts w:ascii="Times New Roman" w:hAnsi="Times New Roman"/>
          <w:b/>
          <w:sz w:val="28"/>
          <w:szCs w:val="28"/>
        </w:rPr>
        <w:t>Тематическое планирование</w:t>
      </w:r>
    </w:p>
    <w:p w:rsidR="00593DB4" w:rsidRDefault="00593DB4" w:rsidP="00593DB4">
      <w:pPr>
        <w:pStyle w:val="ad"/>
        <w:spacing w:after="0" w:line="240" w:lineRule="auto"/>
        <w:rPr>
          <w:rFonts w:ascii="Times New Roman" w:hAnsi="Times New Roman"/>
          <w:b/>
          <w:sz w:val="28"/>
          <w:szCs w:val="28"/>
        </w:rPr>
      </w:pP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4"/>
        <w:gridCol w:w="5389"/>
        <w:gridCol w:w="1077"/>
        <w:gridCol w:w="1299"/>
        <w:gridCol w:w="1239"/>
      </w:tblGrid>
      <w:tr w:rsidR="00593DB4" w:rsidTr="00FD5480">
        <w:tc>
          <w:tcPr>
            <w:tcW w:w="734" w:type="dxa"/>
            <w:vMerge w:val="restart"/>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 п/п</w:t>
            </w:r>
          </w:p>
        </w:tc>
        <w:tc>
          <w:tcPr>
            <w:tcW w:w="5389" w:type="dxa"/>
            <w:vMerge w:val="restart"/>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8"/>
                <w:szCs w:val="28"/>
              </w:rPr>
            </w:pPr>
            <w:r w:rsidRPr="00A84736">
              <w:rPr>
                <w:rFonts w:ascii="Times New Roman" w:eastAsia="Calibri" w:hAnsi="Times New Roman"/>
                <w:sz w:val="28"/>
                <w:szCs w:val="28"/>
              </w:rPr>
              <w:t>Тема</w:t>
            </w:r>
          </w:p>
        </w:tc>
        <w:tc>
          <w:tcPr>
            <w:tcW w:w="2376" w:type="dxa"/>
            <w:gridSpan w:val="2"/>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8"/>
                <w:szCs w:val="28"/>
              </w:rPr>
            </w:pPr>
            <w:r w:rsidRPr="00A84736">
              <w:rPr>
                <w:rFonts w:ascii="Times New Roman" w:eastAsia="Calibri" w:hAnsi="Times New Roman"/>
                <w:sz w:val="28"/>
                <w:szCs w:val="28"/>
              </w:rPr>
              <w:t>Количество часов</w:t>
            </w:r>
          </w:p>
        </w:tc>
        <w:tc>
          <w:tcPr>
            <w:tcW w:w="123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8"/>
                <w:szCs w:val="28"/>
              </w:rPr>
            </w:pPr>
            <w:r w:rsidRPr="00A84736">
              <w:rPr>
                <w:rFonts w:ascii="Times New Roman" w:eastAsia="Calibri" w:hAnsi="Times New Roman"/>
                <w:sz w:val="28"/>
                <w:szCs w:val="28"/>
              </w:rPr>
              <w:t>Кол-во</w:t>
            </w:r>
          </w:p>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8"/>
                <w:szCs w:val="28"/>
              </w:rPr>
            </w:pPr>
            <w:r w:rsidRPr="00A84736">
              <w:rPr>
                <w:rFonts w:ascii="Times New Roman" w:eastAsia="Calibri" w:hAnsi="Times New Roman"/>
                <w:sz w:val="28"/>
                <w:szCs w:val="28"/>
              </w:rPr>
              <w:t>Часов</w:t>
            </w:r>
          </w:p>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8"/>
                <w:szCs w:val="28"/>
              </w:rPr>
            </w:pPr>
          </w:p>
        </w:tc>
      </w:tr>
      <w:tr w:rsidR="00593DB4" w:rsidTr="00FD5480">
        <w:tc>
          <w:tcPr>
            <w:tcW w:w="734" w:type="dxa"/>
            <w:vMerge/>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p>
        </w:tc>
        <w:tc>
          <w:tcPr>
            <w:tcW w:w="5389" w:type="dxa"/>
            <w:vMerge/>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8"/>
                <w:szCs w:val="28"/>
              </w:rPr>
            </w:pP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8"/>
                <w:szCs w:val="28"/>
              </w:rPr>
            </w:pPr>
            <w:r w:rsidRPr="00A84736">
              <w:rPr>
                <w:rFonts w:ascii="Times New Roman" w:eastAsia="Calibri" w:hAnsi="Times New Roman"/>
                <w:sz w:val="28"/>
                <w:szCs w:val="28"/>
              </w:rPr>
              <w:t xml:space="preserve">Теория </w:t>
            </w: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8"/>
                <w:szCs w:val="28"/>
              </w:rPr>
            </w:pPr>
            <w:r w:rsidRPr="00A84736">
              <w:rPr>
                <w:rFonts w:ascii="Times New Roman" w:eastAsia="Calibri" w:hAnsi="Times New Roman"/>
                <w:sz w:val="28"/>
                <w:szCs w:val="28"/>
              </w:rPr>
              <w:t>практика</w:t>
            </w:r>
          </w:p>
        </w:tc>
        <w:tc>
          <w:tcPr>
            <w:tcW w:w="123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8"/>
                <w:szCs w:val="28"/>
              </w:rPr>
            </w:pPr>
          </w:p>
        </w:tc>
      </w:tr>
      <w:tr w:rsidR="00593DB4" w:rsidTr="00FD5480">
        <w:tc>
          <w:tcPr>
            <w:tcW w:w="734" w:type="dxa"/>
            <w:vMerge/>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p>
        </w:tc>
        <w:tc>
          <w:tcPr>
            <w:tcW w:w="5389" w:type="dxa"/>
            <w:vMerge/>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8"/>
                <w:szCs w:val="28"/>
              </w:rPr>
            </w:pP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8"/>
                <w:szCs w:val="28"/>
              </w:rPr>
            </w:pPr>
            <w:r w:rsidRPr="00A84736">
              <w:rPr>
                <w:rFonts w:ascii="Times New Roman" w:eastAsia="Calibri" w:hAnsi="Times New Roman"/>
                <w:sz w:val="28"/>
                <w:szCs w:val="28"/>
              </w:rPr>
              <w:t>2</w:t>
            </w: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8"/>
                <w:szCs w:val="28"/>
              </w:rPr>
            </w:pPr>
            <w:r w:rsidRPr="00A84736">
              <w:rPr>
                <w:rFonts w:ascii="Times New Roman" w:eastAsia="Calibri" w:hAnsi="Times New Roman"/>
                <w:sz w:val="28"/>
                <w:szCs w:val="28"/>
              </w:rPr>
              <w:t>32</w:t>
            </w:r>
          </w:p>
        </w:tc>
        <w:tc>
          <w:tcPr>
            <w:tcW w:w="123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b/>
                <w:sz w:val="28"/>
                <w:szCs w:val="28"/>
              </w:rPr>
            </w:pPr>
            <w:r w:rsidRPr="00A84736">
              <w:rPr>
                <w:rFonts w:ascii="Times New Roman" w:eastAsia="Calibri" w:hAnsi="Times New Roman"/>
                <w:b/>
                <w:sz w:val="28"/>
                <w:szCs w:val="28"/>
              </w:rPr>
              <w:t>34</w:t>
            </w:r>
          </w:p>
        </w:tc>
      </w:tr>
      <w:tr w:rsidR="00593DB4" w:rsidTr="00FD5480">
        <w:tc>
          <w:tcPr>
            <w:tcW w:w="9738" w:type="dxa"/>
            <w:gridSpan w:val="5"/>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b/>
                <w:sz w:val="24"/>
                <w:szCs w:val="24"/>
              </w:rPr>
            </w:pPr>
            <w:r w:rsidRPr="00A84736">
              <w:rPr>
                <w:rFonts w:ascii="Times New Roman" w:hAnsi="Times New Roman"/>
                <w:b/>
                <w:sz w:val="24"/>
                <w:szCs w:val="24"/>
              </w:rPr>
              <w:t>Раздел Вводные занятия.  2ч</w:t>
            </w:r>
          </w:p>
        </w:tc>
      </w:tr>
      <w:tr w:rsidR="00593DB4" w:rsidTr="00FD5480">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1</w:t>
            </w:r>
          </w:p>
        </w:tc>
        <w:tc>
          <w:tcPr>
            <w:tcW w:w="5389" w:type="dxa"/>
            <w:shd w:val="clear" w:color="auto" w:fill="auto"/>
            <w:noWrap/>
            <w:vAlign w:val="center"/>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lang w:eastAsia="ru-RU"/>
              </w:rPr>
            </w:pPr>
            <w:r w:rsidRPr="00A84736">
              <w:rPr>
                <w:rFonts w:ascii="Times New Roman" w:hAnsi="Times New Roman"/>
                <w:sz w:val="24"/>
                <w:szCs w:val="24"/>
              </w:rPr>
              <w:t>Вводное занятие. Инструктаж по ТБ. Основные танцевальные правила</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b/>
                <w:sz w:val="24"/>
                <w:szCs w:val="24"/>
              </w:rPr>
            </w:pPr>
            <w:r w:rsidRPr="00A84736">
              <w:rPr>
                <w:rFonts w:ascii="Times New Roman" w:eastAsia="Calibri" w:hAnsi="Times New Roman"/>
                <w:b/>
                <w:sz w:val="24"/>
                <w:szCs w:val="24"/>
              </w:rPr>
              <w:t>1</w:t>
            </w: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b/>
                <w:sz w:val="24"/>
                <w:szCs w:val="24"/>
              </w:rPr>
            </w:pPr>
          </w:p>
        </w:tc>
        <w:tc>
          <w:tcPr>
            <w:tcW w:w="123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b/>
                <w:sz w:val="24"/>
                <w:szCs w:val="24"/>
              </w:rPr>
            </w:pPr>
            <w:r w:rsidRPr="00A84736">
              <w:rPr>
                <w:rFonts w:ascii="Times New Roman" w:eastAsia="Calibri" w:hAnsi="Times New Roman"/>
                <w:b/>
                <w:sz w:val="24"/>
                <w:szCs w:val="24"/>
              </w:rPr>
              <w:t>1</w:t>
            </w:r>
          </w:p>
        </w:tc>
      </w:tr>
      <w:tr w:rsidR="00593DB4" w:rsidTr="00FD5480">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center"/>
              <w:rPr>
                <w:rFonts w:ascii="Times New Roman" w:hAnsi="Times New Roman"/>
                <w:color w:val="000000"/>
                <w:sz w:val="24"/>
                <w:szCs w:val="24"/>
                <w:lang w:eastAsia="ru-RU"/>
              </w:rPr>
            </w:pPr>
            <w:r w:rsidRPr="00A84736">
              <w:rPr>
                <w:rFonts w:ascii="Times New Roman" w:hAnsi="Times New Roman"/>
                <w:sz w:val="24"/>
                <w:szCs w:val="24"/>
                <w:lang w:eastAsia="ru-RU"/>
              </w:rPr>
              <w:t>2</w:t>
            </w:r>
          </w:p>
        </w:tc>
        <w:tc>
          <w:tcPr>
            <w:tcW w:w="5389" w:type="dxa"/>
            <w:shd w:val="clear" w:color="auto" w:fill="auto"/>
            <w:noWrap/>
          </w:tcPr>
          <w:p w:rsidR="00593DB4" w:rsidRPr="00A84736"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rPr>
            </w:pPr>
            <w:r w:rsidRPr="00A84736">
              <w:rPr>
                <w:rFonts w:ascii="Times New Roman" w:hAnsi="Times New Roman"/>
              </w:rPr>
              <w:t>Приветствие. Постановка корпуса</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39" w:type="dxa"/>
            <w:shd w:val="clear" w:color="auto" w:fill="auto"/>
            <w:noWrap/>
            <w:vAlign w:val="center"/>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lang w:eastAsia="ru-RU"/>
              </w:rPr>
            </w:pPr>
            <w:r w:rsidRPr="00A84736">
              <w:rPr>
                <w:rFonts w:ascii="Times New Roman" w:hAnsi="Times New Roman"/>
                <w:sz w:val="24"/>
                <w:szCs w:val="24"/>
                <w:lang w:eastAsia="ru-RU"/>
              </w:rPr>
              <w:t>1</w:t>
            </w:r>
          </w:p>
        </w:tc>
      </w:tr>
      <w:tr w:rsidR="00593DB4" w:rsidTr="00FD5480">
        <w:tc>
          <w:tcPr>
            <w:tcW w:w="9738" w:type="dxa"/>
            <w:gridSpan w:val="5"/>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b/>
                <w:sz w:val="24"/>
                <w:szCs w:val="24"/>
              </w:rPr>
              <w:t>Раздел«Ритмикаи музыкальная грамота» 10ч</w:t>
            </w:r>
          </w:p>
        </w:tc>
      </w:tr>
      <w:tr w:rsidR="00593DB4" w:rsidTr="00FD5480">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center"/>
              <w:rPr>
                <w:rFonts w:ascii="Times New Roman" w:hAnsi="Times New Roman"/>
                <w:sz w:val="24"/>
                <w:szCs w:val="24"/>
              </w:rPr>
            </w:pPr>
            <w:r w:rsidRPr="00A84736">
              <w:rPr>
                <w:rFonts w:ascii="Times New Roman" w:hAnsi="Times New Roman"/>
                <w:sz w:val="24"/>
                <w:szCs w:val="24"/>
              </w:rPr>
              <w:t>3</w:t>
            </w:r>
          </w:p>
        </w:tc>
        <w:tc>
          <w:tcPr>
            <w:tcW w:w="5389" w:type="dxa"/>
            <w:shd w:val="clear" w:color="auto" w:fill="auto"/>
            <w:noWrap/>
          </w:tcPr>
          <w:p w:rsidR="00593DB4" w:rsidRPr="00A84736"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rPr>
            </w:pPr>
            <w:r w:rsidRPr="00A84736">
              <w:rPr>
                <w:rFonts w:ascii="Times New Roman" w:hAnsi="Times New Roman"/>
              </w:rPr>
              <w:t>Музыка в танце, размеры.</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vAlign w:val="center"/>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center"/>
              <w:rPr>
                <w:rFonts w:ascii="Times New Roman" w:hAnsi="Times New Roman"/>
                <w:sz w:val="24"/>
                <w:szCs w:val="24"/>
              </w:rPr>
            </w:pPr>
            <w:r w:rsidRPr="00A84736">
              <w:rPr>
                <w:rFonts w:ascii="Times New Roman" w:hAnsi="Times New Roman"/>
                <w:sz w:val="24"/>
                <w:szCs w:val="24"/>
              </w:rPr>
              <w:t>4</w:t>
            </w:r>
          </w:p>
        </w:tc>
        <w:tc>
          <w:tcPr>
            <w:tcW w:w="5389" w:type="dxa"/>
            <w:shd w:val="clear" w:color="auto" w:fill="auto"/>
            <w:noWrap/>
          </w:tcPr>
          <w:p w:rsidR="00593DB4" w:rsidRPr="00A84736"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rPr>
            </w:pPr>
            <w:r w:rsidRPr="00A84736">
              <w:rPr>
                <w:rFonts w:ascii="Times New Roman" w:hAnsi="Times New Roman"/>
              </w:rPr>
              <w:t>Определение музыкального размера.</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vAlign w:val="center"/>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center"/>
              <w:rPr>
                <w:rFonts w:ascii="Times New Roman" w:hAnsi="Times New Roman"/>
                <w:sz w:val="24"/>
                <w:szCs w:val="24"/>
              </w:rPr>
            </w:pPr>
            <w:r w:rsidRPr="00A84736">
              <w:rPr>
                <w:rFonts w:ascii="Times New Roman" w:hAnsi="Times New Roman"/>
                <w:sz w:val="24"/>
                <w:szCs w:val="24"/>
              </w:rPr>
              <w:t>5</w:t>
            </w:r>
          </w:p>
        </w:tc>
        <w:tc>
          <w:tcPr>
            <w:tcW w:w="5389" w:type="dxa"/>
            <w:shd w:val="clear" w:color="auto" w:fill="auto"/>
            <w:noWrap/>
          </w:tcPr>
          <w:p w:rsidR="00593DB4" w:rsidRPr="00A84736"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rPr>
            </w:pPr>
            <w:r w:rsidRPr="00A84736">
              <w:rPr>
                <w:rFonts w:ascii="Times New Roman" w:hAnsi="Times New Roman"/>
              </w:rPr>
              <w:t>Основные танцевальные шаги. Точки. Музыкальная грамота.</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vAlign w:val="center"/>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center"/>
              <w:rPr>
                <w:rFonts w:ascii="Times New Roman" w:hAnsi="Times New Roman"/>
                <w:sz w:val="24"/>
                <w:szCs w:val="24"/>
              </w:rPr>
            </w:pPr>
            <w:r w:rsidRPr="00A84736">
              <w:rPr>
                <w:rFonts w:ascii="Times New Roman" w:hAnsi="Times New Roman"/>
                <w:sz w:val="24"/>
                <w:szCs w:val="24"/>
              </w:rPr>
              <w:t>6</w:t>
            </w:r>
          </w:p>
        </w:tc>
        <w:tc>
          <w:tcPr>
            <w:tcW w:w="5389" w:type="dxa"/>
            <w:shd w:val="clear" w:color="auto" w:fill="auto"/>
            <w:noWrap/>
          </w:tcPr>
          <w:p w:rsidR="00593DB4" w:rsidRPr="00A84736"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rPr>
            </w:pPr>
            <w:r w:rsidRPr="00A84736">
              <w:rPr>
                <w:rFonts w:ascii="Times New Roman" w:hAnsi="Times New Roman"/>
              </w:rPr>
              <w:t>Диагонали. Прыжки. Вращения. Слушанье музыки.</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vAlign w:val="center"/>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center"/>
              <w:rPr>
                <w:rFonts w:ascii="Times New Roman" w:hAnsi="Times New Roman"/>
                <w:sz w:val="24"/>
                <w:szCs w:val="24"/>
              </w:rPr>
            </w:pPr>
            <w:r w:rsidRPr="00A84736">
              <w:rPr>
                <w:rFonts w:ascii="Times New Roman" w:hAnsi="Times New Roman"/>
                <w:sz w:val="24"/>
                <w:szCs w:val="24"/>
              </w:rPr>
              <w:t>7</w:t>
            </w:r>
          </w:p>
        </w:tc>
        <w:tc>
          <w:tcPr>
            <w:tcW w:w="5389" w:type="dxa"/>
            <w:shd w:val="clear" w:color="auto" w:fill="auto"/>
            <w:noWrap/>
          </w:tcPr>
          <w:p w:rsidR="00593DB4" w:rsidRPr="00A84736"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rPr>
            </w:pPr>
            <w:r w:rsidRPr="00A84736">
              <w:rPr>
                <w:rFonts w:ascii="Times New Roman" w:hAnsi="Times New Roman"/>
              </w:rPr>
              <w:t>Перестроение для танца. Смена музыки, рисунки.</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vAlign w:val="center"/>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center"/>
              <w:rPr>
                <w:rFonts w:ascii="Times New Roman" w:hAnsi="Times New Roman"/>
                <w:sz w:val="24"/>
                <w:szCs w:val="24"/>
              </w:rPr>
            </w:pPr>
            <w:r w:rsidRPr="00A84736">
              <w:rPr>
                <w:rFonts w:ascii="Times New Roman" w:hAnsi="Times New Roman"/>
                <w:sz w:val="24"/>
                <w:szCs w:val="24"/>
              </w:rPr>
              <w:t>8</w:t>
            </w:r>
          </w:p>
        </w:tc>
        <w:tc>
          <w:tcPr>
            <w:tcW w:w="5389" w:type="dxa"/>
            <w:shd w:val="clear" w:color="auto" w:fill="auto"/>
            <w:noWrap/>
          </w:tcPr>
          <w:p w:rsidR="00593DB4" w:rsidRPr="00A84736"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rPr>
            </w:pPr>
            <w:r w:rsidRPr="00A84736">
              <w:rPr>
                <w:rFonts w:ascii="Times New Roman" w:hAnsi="Times New Roman"/>
              </w:rPr>
              <w:t>Изучение позиций рук и ног. Классическая музыка.</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vAlign w:val="center"/>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center"/>
              <w:rPr>
                <w:rFonts w:ascii="Times New Roman" w:hAnsi="Times New Roman"/>
                <w:sz w:val="24"/>
                <w:szCs w:val="24"/>
              </w:rPr>
            </w:pPr>
            <w:r w:rsidRPr="00A84736">
              <w:rPr>
                <w:rFonts w:ascii="Times New Roman" w:hAnsi="Times New Roman"/>
                <w:sz w:val="24"/>
                <w:szCs w:val="24"/>
              </w:rPr>
              <w:t>9</w:t>
            </w:r>
          </w:p>
        </w:tc>
        <w:tc>
          <w:tcPr>
            <w:tcW w:w="5389" w:type="dxa"/>
            <w:shd w:val="clear" w:color="auto" w:fill="auto"/>
            <w:noWrap/>
          </w:tcPr>
          <w:p w:rsidR="00593DB4" w:rsidRPr="00A84736"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rPr>
            </w:pPr>
            <w:r w:rsidRPr="00A84736">
              <w:rPr>
                <w:rFonts w:ascii="Times New Roman" w:hAnsi="Times New Roman"/>
              </w:rPr>
              <w:t>Движение рук в координации.</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vAlign w:val="center"/>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center"/>
              <w:rPr>
                <w:rFonts w:ascii="Times New Roman" w:hAnsi="Times New Roman"/>
                <w:sz w:val="24"/>
                <w:szCs w:val="24"/>
              </w:rPr>
            </w:pPr>
            <w:r w:rsidRPr="00A84736">
              <w:rPr>
                <w:rFonts w:ascii="Times New Roman" w:hAnsi="Times New Roman"/>
                <w:sz w:val="24"/>
                <w:szCs w:val="24"/>
              </w:rPr>
              <w:t>10</w:t>
            </w:r>
          </w:p>
        </w:tc>
        <w:tc>
          <w:tcPr>
            <w:tcW w:w="5389" w:type="dxa"/>
            <w:shd w:val="clear" w:color="auto" w:fill="auto"/>
            <w:noWrap/>
          </w:tcPr>
          <w:p w:rsidR="00593DB4" w:rsidRPr="00A84736"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rPr>
            </w:pPr>
            <w:r w:rsidRPr="00A84736">
              <w:rPr>
                <w:rFonts w:ascii="Times New Roman" w:hAnsi="Times New Roman"/>
              </w:rPr>
              <w:t>Работа рук под музыку.</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vAlign w:val="center"/>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center"/>
              <w:rPr>
                <w:rFonts w:ascii="Times New Roman" w:hAnsi="Times New Roman"/>
                <w:sz w:val="24"/>
                <w:szCs w:val="24"/>
              </w:rPr>
            </w:pPr>
            <w:r w:rsidRPr="00A84736">
              <w:rPr>
                <w:rFonts w:ascii="Times New Roman" w:hAnsi="Times New Roman"/>
                <w:sz w:val="24"/>
                <w:szCs w:val="24"/>
              </w:rPr>
              <w:t>11</w:t>
            </w:r>
          </w:p>
        </w:tc>
        <w:tc>
          <w:tcPr>
            <w:tcW w:w="5389" w:type="dxa"/>
            <w:shd w:val="clear" w:color="auto" w:fill="auto"/>
            <w:noWrap/>
          </w:tcPr>
          <w:p w:rsidR="00593DB4" w:rsidRPr="00A84736"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rPr>
            </w:pPr>
            <w:r w:rsidRPr="00A84736">
              <w:rPr>
                <w:rFonts w:ascii="Times New Roman" w:hAnsi="Times New Roman"/>
              </w:rPr>
              <w:t>Маленькие броски ногами</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vAlign w:val="center"/>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center"/>
              <w:rPr>
                <w:rFonts w:ascii="Times New Roman" w:hAnsi="Times New Roman"/>
                <w:sz w:val="24"/>
                <w:szCs w:val="24"/>
              </w:rPr>
            </w:pPr>
            <w:r w:rsidRPr="00A84736">
              <w:rPr>
                <w:rFonts w:ascii="Times New Roman" w:hAnsi="Times New Roman"/>
                <w:sz w:val="24"/>
                <w:szCs w:val="24"/>
              </w:rPr>
              <w:t>12</w:t>
            </w:r>
          </w:p>
        </w:tc>
        <w:tc>
          <w:tcPr>
            <w:tcW w:w="5389" w:type="dxa"/>
            <w:shd w:val="clear" w:color="auto" w:fill="auto"/>
            <w:noWrap/>
          </w:tcPr>
          <w:p w:rsidR="00593DB4" w:rsidRPr="00A84736"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rPr>
            </w:pPr>
            <w:r w:rsidRPr="00A84736">
              <w:rPr>
                <w:rFonts w:ascii="Times New Roman" w:hAnsi="Times New Roman"/>
              </w:rPr>
              <w:t>Полуприседания на опорную ногу в музыкальном размере 2/4</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vAlign w:val="center"/>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c>
          <w:tcPr>
            <w:tcW w:w="9738" w:type="dxa"/>
            <w:gridSpan w:val="5"/>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b/>
                <w:sz w:val="24"/>
                <w:szCs w:val="24"/>
              </w:rPr>
            </w:pPr>
            <w:r w:rsidRPr="00A84736">
              <w:rPr>
                <w:rFonts w:ascii="Times New Roman" w:hAnsi="Times New Roman"/>
                <w:b/>
                <w:sz w:val="24"/>
                <w:szCs w:val="24"/>
              </w:rPr>
              <w:t>Раздел Азбука классического танца 10ч</w:t>
            </w:r>
          </w:p>
        </w:tc>
      </w:tr>
      <w:tr w:rsidR="00593DB4" w:rsidTr="00FD5480">
        <w:trPr>
          <w:trHeight w:val="341"/>
        </w:trPr>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13</w:t>
            </w:r>
          </w:p>
        </w:tc>
        <w:tc>
          <w:tcPr>
            <w:tcW w:w="5389" w:type="dxa"/>
            <w:shd w:val="clear" w:color="auto" w:fill="auto"/>
            <w:noWrap/>
            <w:vAlign w:val="center"/>
          </w:tcPr>
          <w:p w:rsidR="00593DB4" w:rsidRPr="00A84736"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rPr>
            </w:pPr>
            <w:r w:rsidRPr="00A84736">
              <w:rPr>
                <w:rFonts w:ascii="Times New Roman" w:hAnsi="Times New Roman"/>
              </w:rPr>
              <w:t>Изучение выведения ноги на носок</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lang w:eastAsia="ru-RU"/>
              </w:rPr>
            </w:pPr>
            <w:r w:rsidRPr="00A84736">
              <w:rPr>
                <w:rFonts w:ascii="Times New Roman" w:hAnsi="Times New Roman"/>
                <w:sz w:val="24"/>
                <w:szCs w:val="24"/>
                <w:lang w:eastAsia="ru-RU"/>
              </w:rPr>
              <w:t>1</w:t>
            </w:r>
          </w:p>
        </w:tc>
      </w:tr>
      <w:tr w:rsidR="00593DB4" w:rsidTr="00FD5480">
        <w:trPr>
          <w:trHeight w:val="341"/>
        </w:trPr>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14</w:t>
            </w:r>
          </w:p>
        </w:tc>
        <w:tc>
          <w:tcPr>
            <w:tcW w:w="5389" w:type="dxa"/>
            <w:shd w:val="clear" w:color="auto" w:fill="auto"/>
            <w:noWrap/>
            <w:vAlign w:val="center"/>
          </w:tcPr>
          <w:p w:rsidR="00593DB4" w:rsidRPr="00A84736"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rPr>
            </w:pPr>
            <w:r w:rsidRPr="00A84736">
              <w:rPr>
                <w:rFonts w:ascii="Times New Roman" w:hAnsi="Times New Roman"/>
              </w:rPr>
              <w:t>Маленькие Броски</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vAlign w:val="center"/>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rPr>
          <w:trHeight w:val="341"/>
        </w:trPr>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15</w:t>
            </w:r>
          </w:p>
        </w:tc>
        <w:tc>
          <w:tcPr>
            <w:tcW w:w="5389" w:type="dxa"/>
            <w:shd w:val="clear" w:color="auto" w:fill="auto"/>
            <w:noWrap/>
            <w:vAlign w:val="center"/>
          </w:tcPr>
          <w:p w:rsidR="00593DB4" w:rsidRPr="00A84736"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rPr>
            </w:pPr>
            <w:r w:rsidRPr="00A84736">
              <w:rPr>
                <w:rFonts w:ascii="Times New Roman" w:hAnsi="Times New Roman"/>
              </w:rPr>
              <w:t>Круговое скольжение по полу.</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vAlign w:val="center"/>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rPr>
          <w:trHeight w:val="341"/>
        </w:trPr>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16</w:t>
            </w:r>
          </w:p>
        </w:tc>
        <w:tc>
          <w:tcPr>
            <w:tcW w:w="5389" w:type="dxa"/>
            <w:shd w:val="clear" w:color="auto" w:fill="auto"/>
            <w:noWrap/>
            <w:vAlign w:val="center"/>
          </w:tcPr>
          <w:p w:rsidR="00593DB4" w:rsidRPr="00A84736"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rPr>
            </w:pPr>
            <w:r w:rsidRPr="00A84736">
              <w:rPr>
                <w:rFonts w:ascii="Times New Roman" w:hAnsi="Times New Roman"/>
              </w:rPr>
              <w:t>Вращения и повороты.</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vAlign w:val="center"/>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rPr>
          <w:trHeight w:val="341"/>
        </w:trPr>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17</w:t>
            </w:r>
          </w:p>
        </w:tc>
        <w:tc>
          <w:tcPr>
            <w:tcW w:w="5389" w:type="dxa"/>
            <w:shd w:val="clear" w:color="auto" w:fill="auto"/>
            <w:noWrap/>
            <w:vAlign w:val="center"/>
          </w:tcPr>
          <w:p w:rsidR="00593DB4" w:rsidRPr="00A84736"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rPr>
            </w:pPr>
            <w:r w:rsidRPr="00A84736">
              <w:rPr>
                <w:rFonts w:ascii="Times New Roman" w:hAnsi="Times New Roman"/>
              </w:rPr>
              <w:t>Работа с поворотами на середине.</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vAlign w:val="center"/>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rPr>
          <w:trHeight w:val="341"/>
        </w:trPr>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18</w:t>
            </w:r>
          </w:p>
        </w:tc>
        <w:tc>
          <w:tcPr>
            <w:tcW w:w="5389" w:type="dxa"/>
            <w:shd w:val="clear" w:color="auto" w:fill="auto"/>
            <w:noWrap/>
            <w:vAlign w:val="center"/>
          </w:tcPr>
          <w:p w:rsidR="00593DB4" w:rsidRPr="00A84736"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rPr>
            </w:pPr>
            <w:r w:rsidRPr="00A84736">
              <w:rPr>
                <w:rFonts w:ascii="Times New Roman" w:hAnsi="Times New Roman"/>
              </w:rPr>
              <w:t>Прыжковые упражнения.</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vAlign w:val="center"/>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rPr>
          <w:trHeight w:val="341"/>
        </w:trPr>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19</w:t>
            </w:r>
          </w:p>
        </w:tc>
        <w:tc>
          <w:tcPr>
            <w:tcW w:w="5389" w:type="dxa"/>
            <w:shd w:val="clear" w:color="auto" w:fill="auto"/>
            <w:noWrap/>
            <w:vAlign w:val="center"/>
          </w:tcPr>
          <w:p w:rsidR="00593DB4" w:rsidRPr="00A84736"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rPr>
            </w:pPr>
            <w:r w:rsidRPr="00A84736">
              <w:rPr>
                <w:rFonts w:ascii="Times New Roman" w:hAnsi="Times New Roman"/>
              </w:rPr>
              <w:t>Упражнения на точках.</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vAlign w:val="center"/>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rPr>
          <w:trHeight w:val="341"/>
        </w:trPr>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20</w:t>
            </w:r>
          </w:p>
        </w:tc>
        <w:tc>
          <w:tcPr>
            <w:tcW w:w="5389" w:type="dxa"/>
            <w:shd w:val="clear" w:color="auto" w:fill="auto"/>
            <w:noWrap/>
            <w:vAlign w:val="center"/>
          </w:tcPr>
          <w:p w:rsidR="00593DB4" w:rsidRPr="00A84736"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rPr>
            </w:pPr>
            <w:r w:rsidRPr="00A84736">
              <w:rPr>
                <w:rFonts w:ascii="Times New Roman" w:hAnsi="Times New Roman"/>
              </w:rPr>
              <w:t>Вращения по диагонали.</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vAlign w:val="center"/>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rPr>
          <w:trHeight w:val="341"/>
        </w:trPr>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21</w:t>
            </w:r>
          </w:p>
        </w:tc>
        <w:tc>
          <w:tcPr>
            <w:tcW w:w="5389" w:type="dxa"/>
            <w:shd w:val="clear" w:color="auto" w:fill="auto"/>
            <w:noWrap/>
            <w:vAlign w:val="center"/>
          </w:tcPr>
          <w:p w:rsidR="00593DB4" w:rsidRPr="00A84736"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rPr>
            </w:pPr>
            <w:r w:rsidRPr="00A84736">
              <w:rPr>
                <w:rFonts w:ascii="Times New Roman" w:hAnsi="Times New Roman"/>
              </w:rPr>
              <w:t>Вариация на классические комбинации</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vAlign w:val="center"/>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rPr>
          <w:trHeight w:val="341"/>
        </w:trPr>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22</w:t>
            </w:r>
          </w:p>
        </w:tc>
        <w:tc>
          <w:tcPr>
            <w:tcW w:w="5389" w:type="dxa"/>
            <w:shd w:val="clear" w:color="auto" w:fill="auto"/>
            <w:noWrap/>
            <w:vAlign w:val="center"/>
          </w:tcPr>
          <w:p w:rsidR="00593DB4" w:rsidRPr="00A84736"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rPr>
            </w:pPr>
            <w:r w:rsidRPr="00A84736">
              <w:rPr>
                <w:rFonts w:ascii="Times New Roman" w:hAnsi="Times New Roman"/>
              </w:rPr>
              <w:t>Изучение поклона.</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vAlign w:val="center"/>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rPr>
          <w:trHeight w:val="341"/>
        </w:trPr>
        <w:tc>
          <w:tcPr>
            <w:tcW w:w="9738" w:type="dxa"/>
            <w:gridSpan w:val="5"/>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b/>
                <w:sz w:val="24"/>
                <w:szCs w:val="24"/>
              </w:rPr>
              <w:t>Раздел Современный танец 8ч</w:t>
            </w:r>
          </w:p>
        </w:tc>
      </w:tr>
      <w:tr w:rsidR="00593DB4" w:rsidTr="00FD5480">
        <w:trPr>
          <w:trHeight w:val="341"/>
        </w:trPr>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23</w:t>
            </w:r>
          </w:p>
        </w:tc>
        <w:tc>
          <w:tcPr>
            <w:tcW w:w="5389" w:type="dxa"/>
            <w:shd w:val="clear" w:color="auto" w:fill="auto"/>
            <w:noWrap/>
            <w:vAlign w:val="center"/>
          </w:tcPr>
          <w:p w:rsidR="00593DB4" w:rsidRPr="00A84736"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rPr>
            </w:pPr>
            <w:r w:rsidRPr="00A84736">
              <w:rPr>
                <w:rFonts w:ascii="Times New Roman" w:hAnsi="Times New Roman"/>
              </w:rPr>
              <w:t>Элементы партерной гимнастики (выполняются лежа на спине, на животе и сидя на полу);</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lang w:eastAsia="ru-RU"/>
              </w:rPr>
            </w:pPr>
            <w:r w:rsidRPr="00A84736">
              <w:rPr>
                <w:rFonts w:ascii="Times New Roman" w:hAnsi="Times New Roman"/>
                <w:sz w:val="24"/>
                <w:szCs w:val="24"/>
                <w:lang w:eastAsia="ru-RU"/>
              </w:rPr>
              <w:t>1</w:t>
            </w:r>
          </w:p>
        </w:tc>
      </w:tr>
      <w:tr w:rsidR="00593DB4" w:rsidTr="00FD5480">
        <w:trPr>
          <w:trHeight w:val="341"/>
        </w:trPr>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24</w:t>
            </w:r>
          </w:p>
        </w:tc>
        <w:tc>
          <w:tcPr>
            <w:tcW w:w="5389" w:type="dxa"/>
            <w:shd w:val="clear" w:color="auto" w:fill="auto"/>
            <w:noWrap/>
            <w:vAlign w:val="center"/>
          </w:tcPr>
          <w:p w:rsidR="00593DB4" w:rsidRPr="00A84736"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rPr>
            </w:pPr>
            <w:r w:rsidRPr="00A84736">
              <w:rPr>
                <w:rFonts w:ascii="Times New Roman" w:hAnsi="Times New Roman"/>
              </w:rPr>
              <w:t>Упражнения для укрепления мышц спины, живота, выворотности ног.</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rPr>
          <w:trHeight w:val="341"/>
        </w:trPr>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25</w:t>
            </w:r>
          </w:p>
        </w:tc>
        <w:tc>
          <w:tcPr>
            <w:tcW w:w="5389" w:type="dxa"/>
            <w:shd w:val="clear" w:color="auto" w:fill="auto"/>
            <w:noWrap/>
            <w:vAlign w:val="center"/>
          </w:tcPr>
          <w:p w:rsidR="00593DB4" w:rsidRPr="00A84736" w:rsidRDefault="00593DB4" w:rsidP="00FD5480">
            <w:pPr>
              <w:pStyle w:val="FirstParagraph"/>
              <w:spacing w:before="0" w:after="0"/>
              <w:jc w:val="both"/>
              <w:rPr>
                <w:rFonts w:ascii="Times New Roman" w:hAnsi="Times New Roman" w:cs="Times New Roman"/>
                <w:lang w:val="ru-RU"/>
              </w:rPr>
            </w:pPr>
            <w:r w:rsidRPr="00A84736">
              <w:rPr>
                <w:rFonts w:ascii="Times New Roman" w:hAnsi="Times New Roman" w:cs="Times New Roman"/>
                <w:lang w:val="ru-RU"/>
              </w:rPr>
              <w:t>Разминка по кругу на середине.</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lang w:eastAsia="ru-RU"/>
              </w:rPr>
            </w:pPr>
            <w:r w:rsidRPr="00A84736">
              <w:rPr>
                <w:rFonts w:ascii="Times New Roman" w:hAnsi="Times New Roman"/>
                <w:sz w:val="24"/>
                <w:szCs w:val="24"/>
                <w:lang w:eastAsia="ru-RU"/>
              </w:rPr>
              <w:t>1</w:t>
            </w:r>
          </w:p>
        </w:tc>
      </w:tr>
      <w:tr w:rsidR="00593DB4" w:rsidTr="00FD5480">
        <w:trPr>
          <w:trHeight w:val="341"/>
        </w:trPr>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26</w:t>
            </w:r>
          </w:p>
        </w:tc>
        <w:tc>
          <w:tcPr>
            <w:tcW w:w="5389" w:type="dxa"/>
            <w:shd w:val="clear" w:color="auto" w:fill="auto"/>
            <w:noWrap/>
            <w:vAlign w:val="center"/>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lang w:eastAsia="ru-RU"/>
              </w:rPr>
            </w:pPr>
            <w:r w:rsidRPr="00A84736">
              <w:rPr>
                <w:rFonts w:ascii="Times New Roman" w:hAnsi="Times New Roman"/>
                <w:sz w:val="24"/>
                <w:szCs w:val="24"/>
              </w:rPr>
              <w:t>Позиции и положения рук. Движение кисти.</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lang w:eastAsia="ru-RU"/>
              </w:rPr>
            </w:pPr>
            <w:r w:rsidRPr="00A84736">
              <w:rPr>
                <w:rFonts w:ascii="Times New Roman" w:hAnsi="Times New Roman"/>
                <w:sz w:val="24"/>
                <w:szCs w:val="24"/>
                <w:lang w:eastAsia="ru-RU"/>
              </w:rPr>
              <w:t>1</w:t>
            </w:r>
          </w:p>
        </w:tc>
      </w:tr>
      <w:tr w:rsidR="00593DB4" w:rsidTr="00FD5480">
        <w:trPr>
          <w:trHeight w:val="341"/>
        </w:trPr>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27</w:t>
            </w:r>
          </w:p>
        </w:tc>
        <w:tc>
          <w:tcPr>
            <w:tcW w:w="5389" w:type="dxa"/>
            <w:shd w:val="clear" w:color="auto" w:fill="auto"/>
            <w:noWrap/>
            <w:vAlign w:val="center"/>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Работа на растяжку.</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rPr>
          <w:trHeight w:val="341"/>
        </w:trPr>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lang w:eastAsia="ru-RU"/>
              </w:rPr>
            </w:pPr>
            <w:r w:rsidRPr="00A84736">
              <w:rPr>
                <w:rFonts w:ascii="Times New Roman" w:hAnsi="Times New Roman"/>
                <w:sz w:val="24"/>
                <w:szCs w:val="24"/>
                <w:lang w:eastAsia="ru-RU"/>
              </w:rPr>
              <w:t>28</w:t>
            </w:r>
          </w:p>
        </w:tc>
        <w:tc>
          <w:tcPr>
            <w:tcW w:w="5389" w:type="dxa"/>
            <w:shd w:val="clear" w:color="auto" w:fill="auto"/>
            <w:noWrap/>
            <w:vAlign w:val="center"/>
          </w:tcPr>
          <w:p w:rsidR="00593DB4" w:rsidRPr="00A84736"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rPr>
            </w:pPr>
            <w:r w:rsidRPr="00A84736">
              <w:rPr>
                <w:rFonts w:ascii="Times New Roman" w:hAnsi="Times New Roman"/>
              </w:rPr>
              <w:t>Танцевальный бег (ход на полу пальцах). Упражнения для профилактики плоскостопия.</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lang w:eastAsia="ru-RU"/>
              </w:rPr>
            </w:pPr>
            <w:r w:rsidRPr="00A84736">
              <w:rPr>
                <w:rFonts w:ascii="Times New Roman" w:hAnsi="Times New Roman"/>
                <w:sz w:val="24"/>
                <w:szCs w:val="24"/>
                <w:lang w:eastAsia="ru-RU"/>
              </w:rPr>
              <w:t>1</w:t>
            </w:r>
          </w:p>
        </w:tc>
      </w:tr>
      <w:tr w:rsidR="00593DB4" w:rsidTr="00FD5480">
        <w:trPr>
          <w:trHeight w:val="341"/>
        </w:trPr>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29</w:t>
            </w:r>
          </w:p>
        </w:tc>
        <w:tc>
          <w:tcPr>
            <w:tcW w:w="5389" w:type="dxa"/>
            <w:shd w:val="clear" w:color="auto" w:fill="auto"/>
            <w:noWrap/>
            <w:vAlign w:val="center"/>
          </w:tcPr>
          <w:p w:rsidR="00593DB4" w:rsidRPr="00A84736" w:rsidRDefault="00593DB4" w:rsidP="00FD5480">
            <w:pPr>
              <w:pStyle w:val="FirstParagraph"/>
              <w:spacing w:before="0" w:after="0"/>
              <w:jc w:val="both"/>
              <w:rPr>
                <w:rFonts w:ascii="Times New Roman" w:hAnsi="Times New Roman" w:cs="Times New Roman"/>
                <w:lang w:val="ru-RU"/>
              </w:rPr>
            </w:pPr>
            <w:r w:rsidRPr="00A84736">
              <w:rPr>
                <w:rFonts w:ascii="Times New Roman" w:hAnsi="Times New Roman" w:cs="Times New Roman"/>
                <w:lang w:val="ru-RU"/>
              </w:rPr>
              <w:t>Разучивание танцевальных комбинаций</w:t>
            </w:r>
          </w:p>
          <w:p w:rsidR="00593DB4" w:rsidRPr="00A84736" w:rsidRDefault="00593DB4" w:rsidP="00FD5480">
            <w:pPr>
              <w:pStyle w:val="afb"/>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rPr>
            </w:pPr>
            <w:r w:rsidRPr="00A84736">
              <w:rPr>
                <w:rFonts w:ascii="Times New Roman" w:hAnsi="Times New Roman"/>
              </w:rPr>
              <w:t>Отработка движений танца.</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r>
      <w:tr w:rsidR="00593DB4" w:rsidTr="00FD5480">
        <w:trPr>
          <w:trHeight w:val="341"/>
        </w:trPr>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lang w:eastAsia="ru-RU"/>
              </w:rPr>
            </w:pPr>
            <w:r w:rsidRPr="00A84736">
              <w:rPr>
                <w:rFonts w:ascii="Times New Roman" w:hAnsi="Times New Roman"/>
                <w:sz w:val="24"/>
                <w:szCs w:val="24"/>
                <w:lang w:eastAsia="ru-RU"/>
              </w:rPr>
              <w:t>30</w:t>
            </w:r>
          </w:p>
        </w:tc>
        <w:tc>
          <w:tcPr>
            <w:tcW w:w="5389" w:type="dxa"/>
            <w:shd w:val="clear" w:color="auto" w:fill="auto"/>
            <w:noWrap/>
            <w:vAlign w:val="center"/>
          </w:tcPr>
          <w:p w:rsidR="00593DB4" w:rsidRPr="00A84736" w:rsidRDefault="00593DB4" w:rsidP="00FD5480">
            <w:pPr>
              <w:pStyle w:val="FirstParagraph"/>
              <w:spacing w:before="0" w:after="0"/>
              <w:jc w:val="both"/>
              <w:rPr>
                <w:rFonts w:ascii="Times New Roman" w:hAnsi="Times New Roman" w:cs="Times New Roman"/>
                <w:lang w:val="ru-RU"/>
              </w:rPr>
            </w:pPr>
            <w:r w:rsidRPr="00A84736">
              <w:rPr>
                <w:rFonts w:ascii="Times New Roman" w:hAnsi="Times New Roman" w:cs="Times New Roman"/>
                <w:lang w:val="ru-RU"/>
              </w:rPr>
              <w:t>Разучивание танцевальных комбинаций</w:t>
            </w:r>
          </w:p>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lang w:eastAsia="ru-RU"/>
              </w:rPr>
            </w:pPr>
            <w:r w:rsidRPr="00A84736">
              <w:rPr>
                <w:rFonts w:ascii="Times New Roman" w:hAnsi="Times New Roman"/>
                <w:sz w:val="24"/>
                <w:szCs w:val="24"/>
              </w:rPr>
              <w:t>Отработка движений танца.</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rPr>
            </w:pPr>
            <w:r w:rsidRPr="00A84736">
              <w:rPr>
                <w:rFonts w:ascii="Times New Roman" w:hAnsi="Times New Roman"/>
                <w:sz w:val="24"/>
                <w:szCs w:val="24"/>
              </w:rPr>
              <w:t>1</w:t>
            </w:r>
          </w:p>
        </w:tc>
        <w:tc>
          <w:tcPr>
            <w:tcW w:w="123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sz w:val="24"/>
                <w:szCs w:val="24"/>
                <w:lang w:eastAsia="ru-RU"/>
              </w:rPr>
            </w:pPr>
            <w:r w:rsidRPr="00A84736">
              <w:rPr>
                <w:rFonts w:ascii="Times New Roman" w:hAnsi="Times New Roman"/>
                <w:sz w:val="24"/>
                <w:szCs w:val="24"/>
                <w:lang w:eastAsia="ru-RU"/>
              </w:rPr>
              <w:t>1</w:t>
            </w:r>
          </w:p>
        </w:tc>
      </w:tr>
      <w:tr w:rsidR="00593DB4" w:rsidTr="00FD5480">
        <w:trPr>
          <w:trHeight w:val="341"/>
        </w:trPr>
        <w:tc>
          <w:tcPr>
            <w:tcW w:w="9738" w:type="dxa"/>
            <w:gridSpan w:val="5"/>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b/>
                <w:sz w:val="24"/>
                <w:szCs w:val="24"/>
              </w:rPr>
              <w:t>Раздел Детский танец 4ч</w:t>
            </w:r>
          </w:p>
        </w:tc>
      </w:tr>
      <w:tr w:rsidR="00593DB4" w:rsidTr="00FD5480">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31</w:t>
            </w:r>
          </w:p>
        </w:tc>
        <w:tc>
          <w:tcPr>
            <w:tcW w:w="5389" w:type="dxa"/>
            <w:shd w:val="clear" w:color="auto" w:fill="auto"/>
            <w:noWrap/>
            <w:vAlign w:val="center"/>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Позиции ног. Положение стопы и подъема.</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1</w:t>
            </w:r>
          </w:p>
        </w:tc>
        <w:tc>
          <w:tcPr>
            <w:tcW w:w="123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32</w:t>
            </w:r>
          </w:p>
        </w:tc>
        <w:tc>
          <w:tcPr>
            <w:tcW w:w="5389" w:type="dxa"/>
            <w:shd w:val="clear" w:color="auto" w:fill="auto"/>
            <w:noWrap/>
            <w:vAlign w:val="center"/>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rPr>
            </w:pPr>
            <w:r w:rsidRPr="00A84736">
              <w:rPr>
                <w:rFonts w:ascii="Times New Roman" w:hAnsi="Times New Roman"/>
                <w:sz w:val="24"/>
                <w:szCs w:val="24"/>
              </w:rPr>
              <w:t>Позиции и положения рук. Движение кисти</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1</w:t>
            </w:r>
          </w:p>
        </w:tc>
        <w:tc>
          <w:tcPr>
            <w:tcW w:w="123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33</w:t>
            </w:r>
          </w:p>
        </w:tc>
        <w:tc>
          <w:tcPr>
            <w:tcW w:w="5389" w:type="dxa"/>
            <w:shd w:val="clear" w:color="auto" w:fill="auto"/>
            <w:noWrap/>
            <w:vAlign w:val="center"/>
          </w:tcPr>
          <w:p w:rsidR="00593DB4" w:rsidRPr="00A84736" w:rsidRDefault="00593DB4" w:rsidP="00FD5480">
            <w:pPr>
              <w:pStyle w:val="FirstParagraph"/>
              <w:spacing w:before="0" w:after="0"/>
              <w:jc w:val="both"/>
              <w:rPr>
                <w:rFonts w:ascii="Times New Roman" w:hAnsi="Times New Roman" w:cs="Times New Roman"/>
                <w:lang w:val="ru-RU"/>
              </w:rPr>
            </w:pPr>
            <w:r w:rsidRPr="00A84736">
              <w:rPr>
                <w:rFonts w:ascii="Times New Roman" w:hAnsi="Times New Roman" w:cs="Times New Roman"/>
                <w:lang w:val="ru-RU"/>
              </w:rPr>
              <w:t>Разучивание танцевальных комбинаций</w:t>
            </w:r>
          </w:p>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4"/>
                <w:szCs w:val="24"/>
              </w:rPr>
            </w:pPr>
            <w:r w:rsidRPr="00A84736">
              <w:rPr>
                <w:rFonts w:ascii="Times New Roman" w:hAnsi="Times New Roman"/>
                <w:sz w:val="24"/>
                <w:szCs w:val="24"/>
              </w:rPr>
              <w:t>Отработка движений танца.</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1</w:t>
            </w:r>
          </w:p>
        </w:tc>
        <w:tc>
          <w:tcPr>
            <w:tcW w:w="123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1</w:t>
            </w:r>
          </w:p>
        </w:tc>
      </w:tr>
      <w:tr w:rsidR="00593DB4" w:rsidTr="00FD5480">
        <w:tc>
          <w:tcPr>
            <w:tcW w:w="734"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34</w:t>
            </w:r>
          </w:p>
        </w:tc>
        <w:tc>
          <w:tcPr>
            <w:tcW w:w="538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color w:val="000000"/>
                <w:sz w:val="24"/>
                <w:szCs w:val="24"/>
                <w:lang w:eastAsia="ru-RU"/>
              </w:rPr>
            </w:pPr>
            <w:r w:rsidRPr="00A84736">
              <w:rPr>
                <w:rFonts w:ascii="Times New Roman" w:hAnsi="Times New Roman"/>
                <w:color w:val="000000"/>
                <w:sz w:val="24"/>
                <w:szCs w:val="24"/>
                <w:lang w:eastAsia="ru-RU"/>
              </w:rPr>
              <w:t>Выступление на концерте</w:t>
            </w:r>
          </w:p>
        </w:tc>
        <w:tc>
          <w:tcPr>
            <w:tcW w:w="1077"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p>
        </w:tc>
        <w:tc>
          <w:tcPr>
            <w:tcW w:w="129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1</w:t>
            </w:r>
          </w:p>
        </w:tc>
        <w:tc>
          <w:tcPr>
            <w:tcW w:w="1239" w:type="dxa"/>
            <w:shd w:val="clear" w:color="auto" w:fill="auto"/>
            <w:noWrap/>
          </w:tcPr>
          <w:p w:rsidR="00593DB4" w:rsidRPr="00A84736"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sz w:val="24"/>
                <w:szCs w:val="24"/>
              </w:rPr>
            </w:pPr>
            <w:r w:rsidRPr="00A84736">
              <w:rPr>
                <w:rFonts w:ascii="Times New Roman" w:eastAsia="Calibri" w:hAnsi="Times New Roman"/>
                <w:sz w:val="24"/>
                <w:szCs w:val="24"/>
              </w:rPr>
              <w:t>1</w:t>
            </w:r>
          </w:p>
        </w:tc>
      </w:tr>
    </w:tbl>
    <w:p w:rsidR="00593DB4" w:rsidRDefault="00593DB4" w:rsidP="00593DB4">
      <w:pPr>
        <w:pStyle w:val="ad"/>
        <w:spacing w:after="0" w:line="240" w:lineRule="auto"/>
        <w:rPr>
          <w:rFonts w:ascii="Times New Roman" w:hAnsi="Times New Roman"/>
          <w:b/>
          <w:sz w:val="24"/>
          <w:szCs w:val="24"/>
        </w:rPr>
      </w:pPr>
    </w:p>
    <w:p w:rsidR="00593DB4" w:rsidRDefault="00593DB4" w:rsidP="00593DB4">
      <w:pPr>
        <w:spacing w:after="0" w:line="240" w:lineRule="auto"/>
        <w:rPr>
          <w:rFonts w:ascii="Times New Roman" w:hAnsi="Times New Roman" w:cs="Times New Roman"/>
          <w:b/>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«Ритмы времени»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3 класс</w:t>
      </w:r>
    </w:p>
    <w:p w:rsidR="00593DB4" w:rsidRDefault="00593DB4" w:rsidP="00593DB4">
      <w:pPr>
        <w:spacing w:line="240" w:lineRule="auto"/>
        <w:rPr>
          <w:rFonts w:ascii="Times New Roman" w:hAnsi="Times New Roman" w:cs="Times New Roman"/>
          <w:b/>
          <w:sz w:val="28"/>
          <w:szCs w:val="28"/>
          <w:lang w:eastAsia="ar-SA"/>
        </w:rPr>
      </w:pPr>
      <w:r>
        <w:rPr>
          <w:rFonts w:ascii="Times New Roman" w:hAnsi="Times New Roman" w:cs="Times New Roman"/>
          <w:b/>
          <w:sz w:val="28"/>
          <w:szCs w:val="28"/>
          <w:lang w:eastAsia="ar-SA"/>
        </w:rPr>
        <w:t>Результаты освоения курса внеурочной деятельности</w:t>
      </w:r>
    </w:p>
    <w:p w:rsidR="00593DB4" w:rsidRDefault="00593DB4" w:rsidP="00593DB4">
      <w:pPr>
        <w:spacing w:after="0" w:line="240" w:lineRule="auto"/>
        <w:jc w:val="both"/>
        <w:rPr>
          <w:rFonts w:ascii="Times New Roman" w:hAnsi="Times New Roman" w:cs="Times New Roman"/>
          <w:b/>
          <w:i/>
          <w:sz w:val="28"/>
          <w:szCs w:val="28"/>
          <w:lang w:eastAsia="ar-SA"/>
        </w:rPr>
      </w:pPr>
      <w:r>
        <w:rPr>
          <w:rFonts w:ascii="Times New Roman" w:hAnsi="Times New Roman" w:cs="Times New Roman"/>
          <w:b/>
          <w:i/>
          <w:sz w:val="28"/>
          <w:szCs w:val="28"/>
          <w:lang w:eastAsia="ar-SA"/>
        </w:rPr>
        <w:t>Личностные:</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1)Активное включение во взаимодействие со сверстниками и принципах уважения и доброжелательности и сопереживания;</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2)Проявление трудолюбия и упорства в достижении поставленной цели;</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3)Формирование эстетических потребностей, ценностей и чувств;</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4)Развитие чувства ритма;</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5)Формирование установки на здоровый образ жизни.</w:t>
      </w:r>
    </w:p>
    <w:p w:rsidR="00593DB4" w:rsidRDefault="00593DB4" w:rsidP="00593DB4">
      <w:pPr>
        <w:spacing w:after="0" w:line="240" w:lineRule="auto"/>
        <w:jc w:val="both"/>
        <w:rPr>
          <w:rFonts w:ascii="Times New Roman" w:hAnsi="Times New Roman" w:cs="Times New Roman"/>
          <w:b/>
          <w:i/>
          <w:sz w:val="28"/>
          <w:szCs w:val="28"/>
          <w:lang w:eastAsia="ar-SA"/>
        </w:rPr>
      </w:pPr>
      <w:r>
        <w:rPr>
          <w:rFonts w:ascii="Times New Roman" w:hAnsi="Times New Roman" w:cs="Times New Roman"/>
          <w:b/>
          <w:i/>
          <w:sz w:val="28"/>
          <w:szCs w:val="28"/>
          <w:lang w:eastAsia="ar-SA"/>
        </w:rPr>
        <w:t>Метапредметные:</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1)Формирование умения планировать, контролировать и оценивать учебные действия в соответствии с поставленной задачей и условиями ее реализации;</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2)Определение общей цели и путей ее достижения;</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3)Готовность конструктивного разрешать конфликты посредствам учета интересов сторон и сотрудничества;</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4)Овладение базовыми предметными и метапредметными понятиями, отражающими  существенные связи и отношения между объектами и процессами.</w:t>
      </w:r>
    </w:p>
    <w:p w:rsidR="00593DB4" w:rsidRDefault="00593DB4" w:rsidP="00593DB4">
      <w:pPr>
        <w:spacing w:after="0" w:line="240" w:lineRule="auto"/>
        <w:jc w:val="both"/>
        <w:rPr>
          <w:rFonts w:ascii="Times New Roman" w:hAnsi="Times New Roman" w:cs="Times New Roman"/>
          <w:b/>
          <w:i/>
          <w:sz w:val="28"/>
          <w:szCs w:val="28"/>
          <w:lang w:eastAsia="ar-SA"/>
        </w:rPr>
      </w:pPr>
      <w:r>
        <w:rPr>
          <w:rFonts w:ascii="Times New Roman" w:hAnsi="Times New Roman" w:cs="Times New Roman"/>
          <w:b/>
          <w:i/>
          <w:sz w:val="28"/>
          <w:szCs w:val="28"/>
          <w:lang w:eastAsia="ar-SA"/>
        </w:rPr>
        <w:t>Предметные:</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1)Умение работать с материалом данным на уроке,  попытаться точно повторить движения;</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2)Определять характер музыки;</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3)Знать названия различных шагов;</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4)Уметь ориентироваться в пространстве;</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5)Уметь самостоятельно готовиться к занятию;</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6)Повторять простейшие ритмические рисунки;</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7) Повторять движения в соответствии с ритмом в музыке;</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8)Передавать хлопками ритмический рисунок мелодии;</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9)Выполнять любые упражнения на растяжку, гибкость;</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10)Участвовать в открытых занятиях.</w:t>
      </w:r>
    </w:p>
    <w:p w:rsidR="00593DB4" w:rsidRDefault="00593DB4" w:rsidP="00593DB4">
      <w:pPr>
        <w:pStyle w:val="Web"/>
        <w:spacing w:before="0" w:after="0"/>
        <w:jc w:val="both"/>
        <w:rPr>
          <w:rFonts w:eastAsia="Calibri"/>
          <w:b/>
          <w:sz w:val="28"/>
          <w:szCs w:val="28"/>
        </w:rPr>
      </w:pPr>
      <w:r>
        <w:rPr>
          <w:rFonts w:eastAsia="Calibri"/>
          <w:b/>
          <w:sz w:val="28"/>
          <w:szCs w:val="28"/>
        </w:rPr>
        <w:t>Формы организации занятий:</w:t>
      </w:r>
    </w:p>
    <w:p w:rsidR="00593DB4" w:rsidRDefault="00593DB4" w:rsidP="00593DB4">
      <w:pPr>
        <w:pStyle w:val="Web"/>
        <w:spacing w:before="0" w:after="0"/>
        <w:jc w:val="both"/>
        <w:rPr>
          <w:rFonts w:eastAsia="Calibri"/>
          <w:sz w:val="28"/>
          <w:szCs w:val="28"/>
        </w:rPr>
      </w:pPr>
      <w:r>
        <w:rPr>
          <w:rFonts w:eastAsia="Calibri"/>
          <w:sz w:val="28"/>
          <w:szCs w:val="28"/>
        </w:rPr>
        <w:t>-групповая работа.</w:t>
      </w:r>
    </w:p>
    <w:p w:rsidR="00593DB4" w:rsidRDefault="00593DB4" w:rsidP="00593DB4">
      <w:pPr>
        <w:pStyle w:val="Web"/>
        <w:spacing w:before="0" w:after="0"/>
        <w:jc w:val="both"/>
        <w:rPr>
          <w:rFonts w:eastAsia="Calibri"/>
          <w:b/>
          <w:sz w:val="28"/>
          <w:szCs w:val="28"/>
        </w:rPr>
      </w:pPr>
      <w:r>
        <w:rPr>
          <w:rFonts w:eastAsia="Calibri"/>
          <w:b/>
          <w:sz w:val="28"/>
          <w:szCs w:val="28"/>
        </w:rPr>
        <w:t>Основные виды деятельности учащихся:</w:t>
      </w:r>
    </w:p>
    <w:p w:rsidR="00593DB4" w:rsidRDefault="00593DB4" w:rsidP="00593DB4">
      <w:pPr>
        <w:pStyle w:val="Web"/>
        <w:spacing w:before="0" w:after="0"/>
        <w:jc w:val="both"/>
        <w:rPr>
          <w:rFonts w:eastAsia="Calibri"/>
          <w:sz w:val="28"/>
          <w:szCs w:val="28"/>
        </w:rPr>
      </w:pPr>
      <w:r>
        <w:rPr>
          <w:rFonts w:eastAsia="Calibri"/>
          <w:sz w:val="28"/>
          <w:szCs w:val="28"/>
        </w:rPr>
        <w:t>-танцевальная разминка;</w:t>
      </w:r>
    </w:p>
    <w:p w:rsidR="00593DB4" w:rsidRDefault="00593DB4" w:rsidP="00593DB4">
      <w:pPr>
        <w:pStyle w:val="Web"/>
        <w:spacing w:before="0" w:after="0"/>
        <w:jc w:val="both"/>
        <w:rPr>
          <w:rFonts w:eastAsia="Calibri"/>
          <w:sz w:val="28"/>
          <w:szCs w:val="28"/>
        </w:rPr>
      </w:pPr>
      <w:r>
        <w:rPr>
          <w:rFonts w:eastAsia="Calibri"/>
          <w:sz w:val="28"/>
          <w:szCs w:val="28"/>
        </w:rPr>
        <w:t>-растяжка у станка;</w:t>
      </w:r>
    </w:p>
    <w:p w:rsidR="00593DB4" w:rsidRDefault="00593DB4" w:rsidP="00593DB4">
      <w:pPr>
        <w:pStyle w:val="Web"/>
        <w:spacing w:before="0" w:after="0"/>
        <w:jc w:val="both"/>
        <w:rPr>
          <w:rFonts w:eastAsia="Calibri"/>
          <w:sz w:val="28"/>
          <w:szCs w:val="28"/>
        </w:rPr>
      </w:pPr>
      <w:r>
        <w:rPr>
          <w:rFonts w:eastAsia="Calibri"/>
          <w:sz w:val="28"/>
          <w:szCs w:val="28"/>
        </w:rPr>
        <w:t>-портерная гимнастика;</w:t>
      </w:r>
    </w:p>
    <w:p w:rsidR="00593DB4" w:rsidRDefault="00593DB4" w:rsidP="00593DB4">
      <w:pPr>
        <w:pStyle w:val="Web"/>
        <w:spacing w:before="0" w:after="0"/>
        <w:jc w:val="both"/>
        <w:rPr>
          <w:rFonts w:eastAsia="Calibri"/>
          <w:sz w:val="28"/>
          <w:szCs w:val="28"/>
        </w:rPr>
      </w:pPr>
      <w:r>
        <w:rPr>
          <w:rFonts w:eastAsia="Calibri"/>
          <w:sz w:val="28"/>
          <w:szCs w:val="28"/>
        </w:rPr>
        <w:t>-знакомство с музыкальным материалом;</w:t>
      </w:r>
    </w:p>
    <w:p w:rsidR="00593DB4" w:rsidRDefault="00593DB4" w:rsidP="00593DB4">
      <w:pPr>
        <w:pStyle w:val="Web"/>
        <w:spacing w:before="0" w:after="0"/>
        <w:jc w:val="both"/>
        <w:rPr>
          <w:rFonts w:eastAsia="Calibri"/>
          <w:sz w:val="28"/>
          <w:szCs w:val="28"/>
        </w:rPr>
      </w:pPr>
      <w:r>
        <w:rPr>
          <w:rFonts w:eastAsia="Calibri"/>
          <w:sz w:val="28"/>
          <w:szCs w:val="28"/>
        </w:rPr>
        <w:t>-проучивание танцевальных комбинаций;</w:t>
      </w:r>
    </w:p>
    <w:p w:rsidR="00593DB4" w:rsidRDefault="00593DB4" w:rsidP="00593DB4">
      <w:pPr>
        <w:pStyle w:val="Web"/>
        <w:spacing w:before="0" w:after="0"/>
        <w:jc w:val="both"/>
        <w:rPr>
          <w:rFonts w:eastAsia="Calibri"/>
          <w:sz w:val="28"/>
          <w:szCs w:val="28"/>
        </w:rPr>
      </w:pPr>
      <w:r>
        <w:rPr>
          <w:rFonts w:eastAsia="Calibri"/>
          <w:sz w:val="28"/>
          <w:szCs w:val="28"/>
        </w:rPr>
        <w:t>-постановки танцевальных номеров.</w:t>
      </w:r>
    </w:p>
    <w:p w:rsidR="00593DB4" w:rsidRDefault="00593DB4" w:rsidP="00593DB4">
      <w:pPr>
        <w:pStyle w:val="affffffe"/>
        <w:spacing w:line="240" w:lineRule="auto"/>
        <w:ind w:firstLine="0"/>
      </w:pPr>
      <w:r>
        <w:t>Содержание курса внеурочной деятельности</w:t>
      </w:r>
    </w:p>
    <w:p w:rsidR="00593DB4" w:rsidRDefault="00593DB4" w:rsidP="00593DB4">
      <w:pPr>
        <w:rPr>
          <w:rFonts w:ascii="Times New Roman" w:hAnsi="Times New Roman" w:cs="Times New Roman"/>
          <w:sz w:val="28"/>
          <w:szCs w:val="28"/>
        </w:rPr>
      </w:pPr>
      <w:r>
        <w:rPr>
          <w:rFonts w:ascii="Times New Roman" w:hAnsi="Times New Roman" w:cs="Times New Roman"/>
          <w:b/>
          <w:sz w:val="28"/>
          <w:szCs w:val="28"/>
        </w:rPr>
        <w:t>Упражнения на ориентацию в пространстве.</w:t>
      </w:r>
      <w:r>
        <w:rPr>
          <w:rFonts w:ascii="Times New Roman" w:hAnsi="Times New Roman" w:cs="Times New Roman"/>
          <w:sz w:val="28"/>
          <w:szCs w:val="28"/>
        </w:rPr>
        <w:t xml:space="preserve"> Техника безопасности на занятиях. Упражнения на координацию, шагов по диагонали. Разновидности повороты на середине.</w:t>
      </w:r>
    </w:p>
    <w:p w:rsidR="00593DB4" w:rsidRDefault="00593DB4" w:rsidP="00593DB4">
      <w:pPr>
        <w:jc w:val="both"/>
        <w:rPr>
          <w:rFonts w:ascii="Times New Roman" w:hAnsi="Times New Roman" w:cs="Times New Roman"/>
          <w:sz w:val="28"/>
          <w:szCs w:val="28"/>
        </w:rPr>
      </w:pPr>
      <w:r>
        <w:rPr>
          <w:rFonts w:ascii="Times New Roman" w:hAnsi="Times New Roman" w:cs="Times New Roman"/>
          <w:b/>
          <w:sz w:val="28"/>
          <w:szCs w:val="28"/>
        </w:rPr>
        <w:t xml:space="preserve">Ритмические упражнения. </w:t>
      </w:r>
      <w:r>
        <w:rPr>
          <w:rFonts w:ascii="Times New Roman" w:hAnsi="Times New Roman" w:cs="Times New Roman"/>
          <w:sz w:val="28"/>
          <w:szCs w:val="28"/>
        </w:rPr>
        <w:t>Комбинации со смещением ритма. Прыжки с хлопками.</w:t>
      </w:r>
    </w:p>
    <w:p w:rsidR="00593DB4" w:rsidRDefault="00593DB4" w:rsidP="00593DB4">
      <w:pPr>
        <w:jc w:val="both"/>
        <w:rPr>
          <w:rFonts w:ascii="Times New Roman" w:hAnsi="Times New Roman" w:cs="Times New Roman"/>
          <w:sz w:val="28"/>
          <w:szCs w:val="28"/>
        </w:rPr>
      </w:pPr>
      <w:r>
        <w:rPr>
          <w:rFonts w:ascii="Times New Roman" w:hAnsi="Times New Roman" w:cs="Times New Roman"/>
          <w:b/>
          <w:sz w:val="28"/>
          <w:szCs w:val="28"/>
        </w:rPr>
        <w:t xml:space="preserve">Упражнения на растяжку. </w:t>
      </w:r>
      <w:r>
        <w:rPr>
          <w:rFonts w:ascii="Times New Roman" w:hAnsi="Times New Roman" w:cs="Times New Roman"/>
          <w:sz w:val="28"/>
          <w:szCs w:val="28"/>
        </w:rPr>
        <w:t>Упражнения у палки, на ковриках. Комбинации на статику.</w:t>
      </w:r>
    </w:p>
    <w:p w:rsidR="00593DB4" w:rsidRDefault="00593DB4" w:rsidP="00593DB4">
      <w:pPr>
        <w:jc w:val="both"/>
        <w:rPr>
          <w:rFonts w:ascii="Times New Roman" w:hAnsi="Times New Roman" w:cs="Times New Roman"/>
          <w:sz w:val="28"/>
          <w:szCs w:val="28"/>
        </w:rPr>
      </w:pPr>
      <w:r>
        <w:rPr>
          <w:rFonts w:ascii="Times New Roman" w:hAnsi="Times New Roman" w:cs="Times New Roman"/>
          <w:b/>
          <w:sz w:val="28"/>
          <w:szCs w:val="28"/>
        </w:rPr>
        <w:t xml:space="preserve">Танцевальные связки. </w:t>
      </w:r>
      <w:r>
        <w:rPr>
          <w:rFonts w:ascii="Times New Roman" w:hAnsi="Times New Roman" w:cs="Times New Roman"/>
          <w:sz w:val="28"/>
          <w:szCs w:val="28"/>
        </w:rPr>
        <w:t xml:space="preserve">Танцевальные комбинации на середине класса. Комбинации по линиям. </w:t>
      </w:r>
    </w:p>
    <w:p w:rsidR="00593DB4" w:rsidRDefault="00593DB4" w:rsidP="00593DB4">
      <w:pPr>
        <w:spacing w:before="120"/>
        <w:jc w:val="center"/>
        <w:rPr>
          <w:rFonts w:ascii="Times New Roman" w:hAnsi="Times New Roman" w:cs="Times New Roman"/>
          <w:b/>
          <w:sz w:val="28"/>
          <w:szCs w:val="28"/>
        </w:rPr>
      </w:pPr>
      <w:r>
        <w:rPr>
          <w:rFonts w:ascii="Times New Roman" w:hAnsi="Times New Roman" w:cs="Times New Roman"/>
          <w:b/>
          <w:sz w:val="28"/>
          <w:szCs w:val="28"/>
        </w:rPr>
        <w:t>Тематическоепланирование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3"/>
        <w:gridCol w:w="7231"/>
        <w:gridCol w:w="1043"/>
      </w:tblGrid>
      <w:tr w:rsidR="00593DB4" w:rsidRPr="0056138B" w:rsidTr="00FD5480">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w:t>
            </w:r>
          </w:p>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занятия</w:t>
            </w:r>
          </w:p>
        </w:tc>
        <w:tc>
          <w:tcPr>
            <w:tcW w:w="7574"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Наименование разделов, тем</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Всего</w:t>
            </w:r>
          </w:p>
          <w:p w:rsidR="00593DB4" w:rsidRPr="0056138B" w:rsidRDefault="00593DB4" w:rsidP="00FD5480">
            <w:pPr>
              <w:pStyle w:val="ad"/>
              <w:spacing w:after="0" w:line="240" w:lineRule="auto"/>
              <w:ind w:left="0"/>
              <w:jc w:val="center"/>
              <w:rPr>
                <w:rFonts w:ascii="Times New Roman" w:hAnsi="Times New Roman"/>
                <w:b/>
                <w:sz w:val="24"/>
                <w:szCs w:val="24"/>
              </w:rPr>
            </w:pPr>
            <w:r w:rsidRPr="0056138B">
              <w:rPr>
                <w:rFonts w:ascii="Times New Roman" w:hAnsi="Times New Roman"/>
                <w:sz w:val="24"/>
                <w:szCs w:val="24"/>
              </w:rPr>
              <w:t>часов</w:t>
            </w:r>
          </w:p>
        </w:tc>
      </w:tr>
      <w:tr w:rsidR="00593DB4" w:rsidRPr="0056138B" w:rsidTr="00FD5480">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1-2</w:t>
            </w:r>
          </w:p>
        </w:tc>
        <w:tc>
          <w:tcPr>
            <w:tcW w:w="7574" w:type="dxa"/>
            <w:noWrap/>
          </w:tcPr>
          <w:p w:rsidR="00593DB4" w:rsidRPr="0056138B" w:rsidRDefault="00593DB4" w:rsidP="00FD5480">
            <w:pPr>
              <w:pStyle w:val="ad"/>
              <w:spacing w:after="0" w:line="240" w:lineRule="auto"/>
              <w:ind w:left="0"/>
              <w:rPr>
                <w:rFonts w:ascii="Times New Roman" w:hAnsi="Times New Roman"/>
                <w:sz w:val="24"/>
                <w:szCs w:val="24"/>
              </w:rPr>
            </w:pPr>
            <w:r w:rsidRPr="0056138B">
              <w:rPr>
                <w:rFonts w:ascii="Times New Roman" w:hAnsi="Times New Roman"/>
                <w:sz w:val="24"/>
                <w:szCs w:val="24"/>
              </w:rPr>
              <w:t>Вводное занятие. Упражнения на ориентацию в пространстве</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2</w:t>
            </w:r>
          </w:p>
        </w:tc>
      </w:tr>
      <w:tr w:rsidR="00593DB4" w:rsidRPr="0056138B" w:rsidTr="00FD5480">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3-4</w:t>
            </w:r>
          </w:p>
        </w:tc>
        <w:tc>
          <w:tcPr>
            <w:tcW w:w="7574" w:type="dxa"/>
            <w:noWrap/>
          </w:tcPr>
          <w:p w:rsidR="00593DB4" w:rsidRPr="0056138B" w:rsidRDefault="00593DB4" w:rsidP="00FD5480">
            <w:pPr>
              <w:pStyle w:val="ad"/>
              <w:spacing w:after="0" w:line="240" w:lineRule="auto"/>
              <w:ind w:left="0"/>
              <w:rPr>
                <w:rFonts w:ascii="Times New Roman" w:hAnsi="Times New Roman"/>
                <w:sz w:val="24"/>
                <w:szCs w:val="24"/>
              </w:rPr>
            </w:pPr>
            <w:r w:rsidRPr="0056138B">
              <w:rPr>
                <w:rFonts w:ascii="Times New Roman" w:hAnsi="Times New Roman"/>
                <w:sz w:val="24"/>
                <w:szCs w:val="24"/>
              </w:rPr>
              <w:t>Гимнастические упражнения на растяжку</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2</w:t>
            </w:r>
          </w:p>
        </w:tc>
      </w:tr>
      <w:tr w:rsidR="00593DB4" w:rsidRPr="0056138B" w:rsidTr="00FD5480">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5-6</w:t>
            </w:r>
          </w:p>
        </w:tc>
        <w:tc>
          <w:tcPr>
            <w:tcW w:w="7574" w:type="dxa"/>
            <w:noWrap/>
          </w:tcPr>
          <w:p w:rsidR="00593DB4" w:rsidRPr="0056138B" w:rsidRDefault="00593DB4" w:rsidP="00FD5480">
            <w:pPr>
              <w:pStyle w:val="ad"/>
              <w:spacing w:after="0" w:line="240" w:lineRule="auto"/>
              <w:ind w:left="0"/>
              <w:rPr>
                <w:rFonts w:ascii="Times New Roman" w:hAnsi="Times New Roman"/>
                <w:sz w:val="24"/>
                <w:szCs w:val="24"/>
              </w:rPr>
            </w:pPr>
            <w:r w:rsidRPr="0056138B">
              <w:rPr>
                <w:rFonts w:ascii="Times New Roman" w:hAnsi="Times New Roman"/>
                <w:sz w:val="24"/>
                <w:szCs w:val="24"/>
              </w:rPr>
              <w:t>Ритмические и гимнастические упражнения</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2</w:t>
            </w:r>
          </w:p>
        </w:tc>
      </w:tr>
      <w:tr w:rsidR="00593DB4" w:rsidRPr="0056138B" w:rsidTr="00FD5480">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7-9</w:t>
            </w:r>
          </w:p>
        </w:tc>
        <w:tc>
          <w:tcPr>
            <w:tcW w:w="7574" w:type="dxa"/>
            <w:noWrap/>
          </w:tcPr>
          <w:p w:rsidR="00593DB4" w:rsidRPr="0056138B" w:rsidRDefault="00593DB4" w:rsidP="00FD5480">
            <w:pPr>
              <w:pStyle w:val="ad"/>
              <w:spacing w:after="0" w:line="240" w:lineRule="auto"/>
              <w:ind w:left="0"/>
              <w:rPr>
                <w:rFonts w:ascii="Times New Roman" w:hAnsi="Times New Roman"/>
                <w:sz w:val="24"/>
                <w:szCs w:val="24"/>
              </w:rPr>
            </w:pPr>
            <w:r w:rsidRPr="0056138B">
              <w:rPr>
                <w:rFonts w:ascii="Times New Roman" w:hAnsi="Times New Roman"/>
                <w:sz w:val="24"/>
                <w:szCs w:val="24"/>
              </w:rPr>
              <w:t>Урок  «ТАНЦЫ НАРОДОВ» танцевальные народные связки</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3</w:t>
            </w:r>
          </w:p>
        </w:tc>
      </w:tr>
      <w:tr w:rsidR="00593DB4" w:rsidRPr="0056138B" w:rsidTr="00FD5480">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10-12</w:t>
            </w:r>
          </w:p>
        </w:tc>
        <w:tc>
          <w:tcPr>
            <w:tcW w:w="7574" w:type="dxa"/>
            <w:noWrap/>
          </w:tcPr>
          <w:p w:rsidR="00593DB4" w:rsidRPr="0056138B" w:rsidRDefault="00593DB4" w:rsidP="00FD5480">
            <w:pPr>
              <w:pStyle w:val="ad"/>
              <w:spacing w:after="0" w:line="240" w:lineRule="auto"/>
              <w:ind w:left="0"/>
              <w:rPr>
                <w:rFonts w:ascii="Times New Roman" w:hAnsi="Times New Roman"/>
                <w:sz w:val="24"/>
                <w:szCs w:val="24"/>
              </w:rPr>
            </w:pPr>
            <w:r w:rsidRPr="0056138B">
              <w:rPr>
                <w:rFonts w:ascii="Times New Roman" w:hAnsi="Times New Roman"/>
                <w:sz w:val="24"/>
                <w:szCs w:val="24"/>
              </w:rPr>
              <w:t>Ритмические особенности</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3</w:t>
            </w:r>
          </w:p>
        </w:tc>
      </w:tr>
      <w:tr w:rsidR="00593DB4" w:rsidRPr="0056138B" w:rsidTr="00FD5480">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13-14</w:t>
            </w:r>
          </w:p>
        </w:tc>
        <w:tc>
          <w:tcPr>
            <w:tcW w:w="7574" w:type="dxa"/>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Упражнения на гибкость, на растяжку спины</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2</w:t>
            </w:r>
          </w:p>
        </w:tc>
      </w:tr>
      <w:tr w:rsidR="00593DB4" w:rsidRPr="0056138B" w:rsidTr="00FD5480">
        <w:trPr>
          <w:trHeight w:val="364"/>
        </w:trPr>
        <w:tc>
          <w:tcPr>
            <w:tcW w:w="806" w:type="dxa"/>
            <w:noWrap/>
          </w:tcPr>
          <w:p w:rsidR="00593DB4" w:rsidRPr="0056138B" w:rsidRDefault="00593DB4" w:rsidP="00FD5480">
            <w:pPr>
              <w:pStyle w:val="ad"/>
              <w:spacing w:after="0" w:line="240" w:lineRule="auto"/>
              <w:ind w:left="0"/>
              <w:rPr>
                <w:rFonts w:ascii="Times New Roman" w:hAnsi="Times New Roman"/>
                <w:sz w:val="24"/>
                <w:szCs w:val="24"/>
              </w:rPr>
            </w:pPr>
            <w:r w:rsidRPr="0056138B">
              <w:rPr>
                <w:rFonts w:ascii="Times New Roman" w:hAnsi="Times New Roman"/>
                <w:sz w:val="24"/>
                <w:szCs w:val="24"/>
              </w:rPr>
              <w:t>15-16</w:t>
            </w:r>
          </w:p>
        </w:tc>
        <w:tc>
          <w:tcPr>
            <w:tcW w:w="7574" w:type="dxa"/>
            <w:noWrap/>
          </w:tcPr>
          <w:p w:rsidR="00593DB4" w:rsidRPr="0056138B" w:rsidRDefault="00593DB4" w:rsidP="00FD5480">
            <w:pPr>
              <w:pStyle w:val="ad"/>
              <w:spacing w:after="0" w:line="240" w:lineRule="auto"/>
              <w:ind w:left="0"/>
              <w:rPr>
                <w:rFonts w:ascii="Times New Roman" w:hAnsi="Times New Roman"/>
                <w:sz w:val="24"/>
                <w:szCs w:val="24"/>
              </w:rPr>
            </w:pPr>
            <w:r w:rsidRPr="0056138B">
              <w:rPr>
                <w:rFonts w:ascii="Times New Roman" w:hAnsi="Times New Roman"/>
                <w:sz w:val="24"/>
                <w:szCs w:val="24"/>
              </w:rPr>
              <w:t>Шаги на развитие координации, растяжка</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2</w:t>
            </w:r>
          </w:p>
        </w:tc>
      </w:tr>
      <w:tr w:rsidR="00593DB4" w:rsidRPr="0056138B" w:rsidTr="00FD5480">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17-18</w:t>
            </w:r>
          </w:p>
        </w:tc>
        <w:tc>
          <w:tcPr>
            <w:tcW w:w="7574" w:type="dxa"/>
            <w:noWrap/>
          </w:tcPr>
          <w:p w:rsidR="00593DB4" w:rsidRPr="0056138B" w:rsidRDefault="00593DB4" w:rsidP="00FD5480">
            <w:pPr>
              <w:pStyle w:val="ad"/>
              <w:spacing w:after="0" w:line="240" w:lineRule="auto"/>
              <w:ind w:left="0"/>
              <w:rPr>
                <w:rFonts w:ascii="Times New Roman" w:hAnsi="Times New Roman"/>
                <w:sz w:val="24"/>
                <w:szCs w:val="24"/>
              </w:rPr>
            </w:pPr>
            <w:r w:rsidRPr="0056138B">
              <w:rPr>
                <w:rFonts w:ascii="Times New Roman" w:hAnsi="Times New Roman"/>
                <w:sz w:val="24"/>
                <w:szCs w:val="24"/>
              </w:rPr>
              <w:t xml:space="preserve">Танцевальная комбинация на середине </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2</w:t>
            </w:r>
          </w:p>
        </w:tc>
      </w:tr>
      <w:tr w:rsidR="00593DB4" w:rsidRPr="0056138B" w:rsidTr="00FD5480">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19-21</w:t>
            </w:r>
          </w:p>
        </w:tc>
        <w:tc>
          <w:tcPr>
            <w:tcW w:w="7574" w:type="dxa"/>
            <w:noWrap/>
          </w:tcPr>
          <w:p w:rsidR="00593DB4" w:rsidRPr="0056138B" w:rsidRDefault="00593DB4" w:rsidP="00FD5480">
            <w:pPr>
              <w:pStyle w:val="ad"/>
              <w:spacing w:after="0" w:line="240" w:lineRule="auto"/>
              <w:ind w:left="0"/>
              <w:rPr>
                <w:rFonts w:ascii="Times New Roman" w:hAnsi="Times New Roman"/>
                <w:sz w:val="24"/>
                <w:szCs w:val="24"/>
              </w:rPr>
            </w:pPr>
            <w:r w:rsidRPr="0056138B">
              <w:rPr>
                <w:rFonts w:ascii="Times New Roman" w:hAnsi="Times New Roman"/>
                <w:sz w:val="24"/>
                <w:szCs w:val="24"/>
              </w:rPr>
              <w:t xml:space="preserve">Ритмичная комбинация по диагонали </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3</w:t>
            </w:r>
          </w:p>
        </w:tc>
      </w:tr>
      <w:tr w:rsidR="00593DB4" w:rsidRPr="0056138B" w:rsidTr="00FD5480">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22-24</w:t>
            </w:r>
          </w:p>
        </w:tc>
        <w:tc>
          <w:tcPr>
            <w:tcW w:w="7574" w:type="dxa"/>
            <w:noWrap/>
          </w:tcPr>
          <w:p w:rsidR="00593DB4" w:rsidRPr="0056138B" w:rsidRDefault="00593DB4" w:rsidP="00FD5480">
            <w:pPr>
              <w:pStyle w:val="ad"/>
              <w:spacing w:after="0" w:line="240" w:lineRule="auto"/>
              <w:ind w:left="0"/>
              <w:rPr>
                <w:rFonts w:ascii="Times New Roman" w:hAnsi="Times New Roman"/>
                <w:sz w:val="24"/>
                <w:szCs w:val="24"/>
              </w:rPr>
            </w:pPr>
            <w:r w:rsidRPr="0056138B">
              <w:rPr>
                <w:rFonts w:ascii="Times New Roman" w:hAnsi="Times New Roman"/>
                <w:sz w:val="24"/>
                <w:szCs w:val="24"/>
              </w:rPr>
              <w:t>Комбинация на гибкость рук, на выворотность ног</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3</w:t>
            </w:r>
          </w:p>
        </w:tc>
      </w:tr>
      <w:tr w:rsidR="00593DB4" w:rsidRPr="0056138B" w:rsidTr="00FD5480">
        <w:trPr>
          <w:trHeight w:val="417"/>
        </w:trPr>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25-27</w:t>
            </w:r>
          </w:p>
        </w:tc>
        <w:tc>
          <w:tcPr>
            <w:tcW w:w="7574" w:type="dxa"/>
            <w:noWrap/>
          </w:tcPr>
          <w:p w:rsidR="00593DB4" w:rsidRPr="0056138B" w:rsidRDefault="00593DB4" w:rsidP="00FD5480">
            <w:pPr>
              <w:pStyle w:val="311"/>
              <w:spacing w:before="0"/>
              <w:rPr>
                <w:rFonts w:ascii="Times New Roman" w:hAnsi="Times New Roman"/>
                <w:sz w:val="24"/>
                <w:szCs w:val="24"/>
              </w:rPr>
            </w:pPr>
            <w:r w:rsidRPr="0056138B">
              <w:rPr>
                <w:rFonts w:ascii="Times New Roman" w:hAnsi="Times New Roman"/>
                <w:sz w:val="24"/>
                <w:szCs w:val="24"/>
              </w:rPr>
              <w:t xml:space="preserve">Разминка на ковриках. Танцевальная связка </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3</w:t>
            </w:r>
          </w:p>
        </w:tc>
      </w:tr>
      <w:tr w:rsidR="00593DB4" w:rsidRPr="0056138B" w:rsidTr="00FD5480">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28-31</w:t>
            </w:r>
          </w:p>
        </w:tc>
        <w:tc>
          <w:tcPr>
            <w:tcW w:w="7574" w:type="dxa"/>
            <w:noWrap/>
          </w:tcPr>
          <w:p w:rsidR="00593DB4" w:rsidRPr="0056138B" w:rsidRDefault="00593DB4" w:rsidP="00FD5480">
            <w:pPr>
              <w:pStyle w:val="311"/>
              <w:spacing w:before="0"/>
              <w:rPr>
                <w:rFonts w:ascii="Times New Roman" w:hAnsi="Times New Roman"/>
                <w:sz w:val="24"/>
                <w:szCs w:val="24"/>
              </w:rPr>
            </w:pPr>
            <w:r w:rsidRPr="0056138B">
              <w:rPr>
                <w:rFonts w:ascii="Times New Roman" w:hAnsi="Times New Roman"/>
                <w:sz w:val="24"/>
                <w:szCs w:val="24"/>
              </w:rPr>
              <w:t>Отработка комбинаций по диагонали. Постановка танцевального номера</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4</w:t>
            </w:r>
          </w:p>
        </w:tc>
      </w:tr>
      <w:tr w:rsidR="00593DB4" w:rsidRPr="0056138B" w:rsidTr="00FD5480">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32-34</w:t>
            </w:r>
          </w:p>
        </w:tc>
        <w:tc>
          <w:tcPr>
            <w:tcW w:w="7574" w:type="dxa"/>
            <w:noWrap/>
          </w:tcPr>
          <w:p w:rsidR="00593DB4" w:rsidRPr="0056138B" w:rsidRDefault="00593DB4" w:rsidP="00FD5480">
            <w:pPr>
              <w:pStyle w:val="ad"/>
              <w:pBdr>
                <w:bottom w:val="single" w:sz="4" w:space="0" w:color="AAAAAA"/>
              </w:pBdr>
              <w:spacing w:after="0" w:line="240" w:lineRule="auto"/>
              <w:ind w:left="0"/>
              <w:rPr>
                <w:rFonts w:ascii="Times New Roman" w:hAnsi="Times New Roman"/>
                <w:sz w:val="24"/>
                <w:szCs w:val="24"/>
              </w:rPr>
            </w:pPr>
            <w:r w:rsidRPr="0056138B">
              <w:rPr>
                <w:rFonts w:ascii="Times New Roman" w:hAnsi="Times New Roman"/>
                <w:sz w:val="24"/>
                <w:szCs w:val="24"/>
              </w:rPr>
              <w:t>Отработка комбинаций, повторение танцевальных номеров. Выступление</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3</w:t>
            </w:r>
          </w:p>
        </w:tc>
      </w:tr>
    </w:tbl>
    <w:p w:rsidR="00593DB4" w:rsidRDefault="00593DB4" w:rsidP="00593DB4">
      <w:pPr>
        <w:tabs>
          <w:tab w:val="left" w:pos="9288"/>
        </w:tabs>
        <w:jc w:val="center"/>
        <w:rPr>
          <w:rFonts w:ascii="Times New Roman" w:hAnsi="Times New Roman"/>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«Ритмы времени»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4 класс</w:t>
      </w:r>
    </w:p>
    <w:p w:rsidR="00593DB4" w:rsidRDefault="00593DB4" w:rsidP="00593DB4">
      <w:pPr>
        <w:jc w:val="both"/>
        <w:rPr>
          <w:rFonts w:ascii="Times New Roman" w:hAnsi="Times New Roman" w:cs="Times New Roman"/>
          <w:sz w:val="28"/>
          <w:szCs w:val="28"/>
        </w:rPr>
      </w:pPr>
      <w:r>
        <w:rPr>
          <w:rFonts w:ascii="Times New Roman" w:hAnsi="Times New Roman" w:cs="Times New Roman"/>
          <w:b/>
          <w:sz w:val="28"/>
          <w:szCs w:val="28"/>
          <w:lang w:eastAsia="ar-SA"/>
        </w:rPr>
        <w:t>Результаты освоения курса внеурочной деятельности</w:t>
      </w:r>
    </w:p>
    <w:p w:rsidR="00593DB4" w:rsidRDefault="00593DB4" w:rsidP="00593DB4">
      <w:pPr>
        <w:spacing w:after="0" w:line="240" w:lineRule="auto"/>
        <w:jc w:val="both"/>
        <w:rPr>
          <w:rFonts w:ascii="Times New Roman" w:hAnsi="Times New Roman" w:cs="Times New Roman"/>
          <w:b/>
          <w:i/>
          <w:sz w:val="28"/>
          <w:szCs w:val="28"/>
          <w:lang w:eastAsia="ar-SA"/>
        </w:rPr>
      </w:pPr>
      <w:r>
        <w:rPr>
          <w:rFonts w:ascii="Times New Roman" w:hAnsi="Times New Roman" w:cs="Times New Roman"/>
          <w:b/>
          <w:i/>
          <w:sz w:val="28"/>
          <w:szCs w:val="28"/>
          <w:lang w:eastAsia="ar-SA"/>
        </w:rPr>
        <w:t>Личностные:</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1)Активное включение во взаимодействие со сверстниками и принципах уважения и доброжелательности и сопереживания;</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2)Проявление трудолюбия и упорства в достижении поставленной цели;</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3)Формирование эстетических потребностей, ценностей и чувств;</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4)Развитие чувства ритма;</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5)Формирование установки на здоровый образ жизни.</w:t>
      </w:r>
    </w:p>
    <w:p w:rsidR="00593DB4" w:rsidRDefault="00593DB4" w:rsidP="00593DB4">
      <w:pPr>
        <w:spacing w:after="0" w:line="240" w:lineRule="auto"/>
        <w:jc w:val="both"/>
        <w:rPr>
          <w:rFonts w:ascii="Times New Roman" w:hAnsi="Times New Roman" w:cs="Times New Roman"/>
          <w:b/>
          <w:i/>
          <w:sz w:val="28"/>
          <w:szCs w:val="28"/>
          <w:lang w:eastAsia="ar-SA"/>
        </w:rPr>
      </w:pPr>
      <w:r>
        <w:rPr>
          <w:rFonts w:ascii="Times New Roman" w:hAnsi="Times New Roman" w:cs="Times New Roman"/>
          <w:b/>
          <w:i/>
          <w:sz w:val="28"/>
          <w:szCs w:val="28"/>
          <w:lang w:eastAsia="ar-SA"/>
        </w:rPr>
        <w:t>Метапредметные:</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1)Формирование умения планировать, контролировать и оценивать учебные действия в соответствии с поставленной задачей и условиями ее реализации;</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2)Определение общей цели и путей ее достижения;</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3)Готовность конструктивного разрешать конфликты посредствам учета интересов сторон и сотрудничества;</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4)Овладение базовыми предметными и метапредметными понятиями, отражающими  существенные связи и отношения между объектами и процессами.</w:t>
      </w:r>
    </w:p>
    <w:p w:rsidR="00593DB4" w:rsidRDefault="00593DB4" w:rsidP="00593DB4">
      <w:pPr>
        <w:spacing w:after="0" w:line="240" w:lineRule="auto"/>
        <w:jc w:val="both"/>
        <w:rPr>
          <w:rFonts w:ascii="Times New Roman" w:hAnsi="Times New Roman" w:cs="Times New Roman"/>
          <w:b/>
          <w:i/>
          <w:sz w:val="28"/>
          <w:szCs w:val="28"/>
          <w:lang w:eastAsia="ar-SA"/>
        </w:rPr>
      </w:pPr>
      <w:r>
        <w:rPr>
          <w:rFonts w:ascii="Times New Roman" w:hAnsi="Times New Roman" w:cs="Times New Roman"/>
          <w:b/>
          <w:i/>
          <w:sz w:val="28"/>
          <w:szCs w:val="28"/>
          <w:lang w:eastAsia="ar-SA"/>
        </w:rPr>
        <w:t>Предметные:</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1)Умение работать с материалом данным на уроке,  попытаться точно повторить движения;</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2)Определять характер музыки;</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3)Знать названия различных шагов;</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4)Уметь ориентироваться в пространстве;</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5)Уметь самостоятельно готовиться к занятию;</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6)Повторять простейшие ритмические рисунки;</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7) Повторять движения в соответствии с ритмом в музыке;</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8)Передавать хлопками ритмический рисунок мелодии;</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9)Выполнять любые упражнения на растяжку, гибкость;</w:t>
      </w:r>
    </w:p>
    <w:p w:rsidR="00593DB4" w:rsidRDefault="00593DB4" w:rsidP="00593DB4">
      <w:p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10)Участвовать в открытых занятиях.</w:t>
      </w:r>
    </w:p>
    <w:p w:rsidR="00593DB4" w:rsidRDefault="00593DB4" w:rsidP="00593DB4">
      <w:pPr>
        <w:spacing w:after="0" w:line="240" w:lineRule="auto"/>
        <w:jc w:val="both"/>
        <w:rPr>
          <w:rFonts w:ascii="Times New Roman" w:hAnsi="Times New Roman" w:cs="Times New Roman"/>
          <w:sz w:val="28"/>
          <w:szCs w:val="28"/>
          <w:lang w:eastAsia="ar-SA"/>
        </w:rPr>
      </w:pPr>
    </w:p>
    <w:p w:rsidR="00593DB4" w:rsidRDefault="00593DB4" w:rsidP="00593DB4">
      <w:pPr>
        <w:pStyle w:val="Web"/>
        <w:spacing w:before="0" w:after="0"/>
        <w:jc w:val="both"/>
        <w:rPr>
          <w:rFonts w:eastAsia="Calibri"/>
          <w:b/>
          <w:sz w:val="28"/>
          <w:szCs w:val="28"/>
        </w:rPr>
      </w:pPr>
      <w:r>
        <w:rPr>
          <w:rFonts w:eastAsia="Calibri"/>
          <w:b/>
          <w:sz w:val="28"/>
          <w:szCs w:val="28"/>
        </w:rPr>
        <w:t>Формы организации занятий:</w:t>
      </w:r>
    </w:p>
    <w:p w:rsidR="00593DB4" w:rsidRDefault="00593DB4" w:rsidP="00593DB4">
      <w:pPr>
        <w:pStyle w:val="Web"/>
        <w:spacing w:before="0" w:after="0"/>
        <w:jc w:val="both"/>
        <w:rPr>
          <w:rFonts w:eastAsia="Calibri"/>
          <w:sz w:val="28"/>
          <w:szCs w:val="28"/>
        </w:rPr>
      </w:pPr>
      <w:r>
        <w:rPr>
          <w:rFonts w:eastAsia="Calibri"/>
          <w:sz w:val="28"/>
          <w:szCs w:val="28"/>
        </w:rPr>
        <w:t>-групповая работа.</w:t>
      </w:r>
    </w:p>
    <w:p w:rsidR="00593DB4" w:rsidRDefault="00593DB4" w:rsidP="00593DB4">
      <w:pPr>
        <w:pStyle w:val="Web"/>
        <w:spacing w:before="0" w:after="0"/>
        <w:jc w:val="both"/>
        <w:rPr>
          <w:rFonts w:eastAsia="Calibri"/>
          <w:b/>
          <w:sz w:val="28"/>
          <w:szCs w:val="28"/>
        </w:rPr>
      </w:pPr>
      <w:r>
        <w:rPr>
          <w:rFonts w:eastAsia="Calibri"/>
          <w:b/>
          <w:sz w:val="28"/>
          <w:szCs w:val="28"/>
        </w:rPr>
        <w:t>Основные виды деятельности учащихся:</w:t>
      </w:r>
    </w:p>
    <w:p w:rsidR="00593DB4" w:rsidRDefault="00593DB4" w:rsidP="00593DB4">
      <w:pPr>
        <w:pStyle w:val="Web"/>
        <w:spacing w:before="0" w:after="0"/>
        <w:jc w:val="both"/>
        <w:rPr>
          <w:rFonts w:eastAsia="Calibri"/>
          <w:sz w:val="28"/>
          <w:szCs w:val="28"/>
        </w:rPr>
      </w:pPr>
      <w:r>
        <w:rPr>
          <w:rFonts w:eastAsia="Calibri"/>
          <w:sz w:val="28"/>
          <w:szCs w:val="28"/>
        </w:rPr>
        <w:t>-танцевальная разминка;</w:t>
      </w:r>
    </w:p>
    <w:p w:rsidR="00593DB4" w:rsidRDefault="00593DB4" w:rsidP="00593DB4">
      <w:pPr>
        <w:pStyle w:val="Web"/>
        <w:spacing w:before="0" w:after="0"/>
        <w:jc w:val="both"/>
        <w:rPr>
          <w:rFonts w:eastAsia="Calibri"/>
          <w:sz w:val="28"/>
          <w:szCs w:val="28"/>
        </w:rPr>
      </w:pPr>
      <w:r>
        <w:rPr>
          <w:rFonts w:eastAsia="Calibri"/>
          <w:sz w:val="28"/>
          <w:szCs w:val="28"/>
        </w:rPr>
        <w:t>-растяжка у станка;</w:t>
      </w:r>
    </w:p>
    <w:p w:rsidR="00593DB4" w:rsidRDefault="00593DB4" w:rsidP="00593DB4">
      <w:pPr>
        <w:pStyle w:val="Web"/>
        <w:spacing w:before="0" w:after="0"/>
        <w:jc w:val="both"/>
        <w:rPr>
          <w:rFonts w:eastAsia="Calibri"/>
          <w:sz w:val="28"/>
          <w:szCs w:val="28"/>
        </w:rPr>
      </w:pPr>
      <w:r>
        <w:rPr>
          <w:rFonts w:eastAsia="Calibri"/>
          <w:sz w:val="28"/>
          <w:szCs w:val="28"/>
        </w:rPr>
        <w:t>-портерная гимнастика;</w:t>
      </w:r>
    </w:p>
    <w:p w:rsidR="00593DB4" w:rsidRDefault="00593DB4" w:rsidP="00593DB4">
      <w:pPr>
        <w:pStyle w:val="Web"/>
        <w:spacing w:before="0" w:after="0"/>
        <w:jc w:val="both"/>
        <w:rPr>
          <w:rFonts w:eastAsia="Calibri"/>
          <w:sz w:val="28"/>
          <w:szCs w:val="28"/>
        </w:rPr>
      </w:pPr>
      <w:r>
        <w:rPr>
          <w:rFonts w:eastAsia="Calibri"/>
          <w:sz w:val="28"/>
          <w:szCs w:val="28"/>
        </w:rPr>
        <w:t>-знакомство с музыкальным материалом;</w:t>
      </w:r>
    </w:p>
    <w:p w:rsidR="00593DB4" w:rsidRDefault="00593DB4" w:rsidP="00593DB4">
      <w:pPr>
        <w:pStyle w:val="Web"/>
        <w:spacing w:before="0" w:after="0"/>
        <w:jc w:val="both"/>
        <w:rPr>
          <w:rFonts w:eastAsia="Calibri"/>
          <w:sz w:val="28"/>
          <w:szCs w:val="28"/>
        </w:rPr>
      </w:pPr>
      <w:r>
        <w:rPr>
          <w:rFonts w:eastAsia="Calibri"/>
          <w:sz w:val="28"/>
          <w:szCs w:val="28"/>
        </w:rPr>
        <w:t>-проучивание танцевальных комбинаций;</w:t>
      </w:r>
    </w:p>
    <w:p w:rsidR="00593DB4" w:rsidRDefault="00593DB4" w:rsidP="00593DB4">
      <w:pPr>
        <w:pStyle w:val="Web"/>
        <w:spacing w:before="0" w:after="0"/>
        <w:jc w:val="both"/>
        <w:rPr>
          <w:rFonts w:eastAsia="Calibri"/>
          <w:sz w:val="28"/>
          <w:szCs w:val="28"/>
        </w:rPr>
      </w:pPr>
      <w:r>
        <w:rPr>
          <w:rFonts w:eastAsia="Calibri"/>
          <w:sz w:val="28"/>
          <w:szCs w:val="28"/>
        </w:rPr>
        <w:t>-постановки танцевальных номеров.</w:t>
      </w:r>
    </w:p>
    <w:p w:rsidR="00593DB4" w:rsidRDefault="00593DB4" w:rsidP="00593DB4">
      <w:pPr>
        <w:spacing w:after="0" w:line="240" w:lineRule="auto"/>
        <w:jc w:val="both"/>
        <w:rPr>
          <w:rFonts w:ascii="Times New Roman" w:hAnsi="Times New Roman" w:cs="Times New Roman"/>
          <w:sz w:val="28"/>
          <w:szCs w:val="28"/>
          <w:lang w:eastAsia="ar-SA"/>
        </w:rPr>
      </w:pPr>
    </w:p>
    <w:p w:rsidR="00593DB4" w:rsidRDefault="00593DB4" w:rsidP="00593DB4">
      <w:pPr>
        <w:spacing w:before="120"/>
        <w:jc w:val="center"/>
        <w:rPr>
          <w:rFonts w:ascii="Times New Roman" w:hAnsi="Times New Roman" w:cs="Times New Roman"/>
          <w:b/>
          <w:sz w:val="28"/>
          <w:szCs w:val="28"/>
        </w:rPr>
      </w:pPr>
      <w:r>
        <w:rPr>
          <w:rFonts w:ascii="Times New Roman" w:hAnsi="Times New Roman" w:cs="Times New Roman"/>
          <w:b/>
          <w:sz w:val="28"/>
          <w:szCs w:val="28"/>
        </w:rPr>
        <w:t>Тематическое планирование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3"/>
        <w:gridCol w:w="7231"/>
        <w:gridCol w:w="1043"/>
      </w:tblGrid>
      <w:tr w:rsidR="00593DB4" w:rsidRPr="0056138B" w:rsidTr="00FD5480">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w:t>
            </w:r>
          </w:p>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занятия</w:t>
            </w:r>
          </w:p>
        </w:tc>
        <w:tc>
          <w:tcPr>
            <w:tcW w:w="7574"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Наименование разделов, тем</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Всего</w:t>
            </w:r>
          </w:p>
          <w:p w:rsidR="00593DB4" w:rsidRPr="0056138B" w:rsidRDefault="00593DB4" w:rsidP="00FD5480">
            <w:pPr>
              <w:pStyle w:val="ad"/>
              <w:spacing w:after="0" w:line="240" w:lineRule="auto"/>
              <w:ind w:left="0"/>
              <w:jc w:val="center"/>
              <w:rPr>
                <w:rFonts w:ascii="Times New Roman" w:hAnsi="Times New Roman"/>
                <w:b/>
                <w:sz w:val="24"/>
                <w:szCs w:val="24"/>
              </w:rPr>
            </w:pPr>
            <w:r w:rsidRPr="0056138B">
              <w:rPr>
                <w:rFonts w:ascii="Times New Roman" w:hAnsi="Times New Roman"/>
                <w:sz w:val="24"/>
                <w:szCs w:val="24"/>
              </w:rPr>
              <w:t>часов</w:t>
            </w:r>
          </w:p>
        </w:tc>
      </w:tr>
      <w:tr w:rsidR="00593DB4" w:rsidRPr="0056138B" w:rsidTr="00FD5480">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1-2</w:t>
            </w:r>
          </w:p>
        </w:tc>
        <w:tc>
          <w:tcPr>
            <w:tcW w:w="7574" w:type="dxa"/>
            <w:noWrap/>
          </w:tcPr>
          <w:p w:rsidR="00593DB4" w:rsidRPr="0056138B" w:rsidRDefault="00593DB4" w:rsidP="00FD5480">
            <w:pPr>
              <w:pStyle w:val="ad"/>
              <w:spacing w:after="0" w:line="240" w:lineRule="auto"/>
              <w:ind w:left="0"/>
              <w:rPr>
                <w:rFonts w:ascii="Times New Roman" w:hAnsi="Times New Roman"/>
                <w:sz w:val="24"/>
                <w:szCs w:val="24"/>
              </w:rPr>
            </w:pPr>
            <w:r w:rsidRPr="0056138B">
              <w:rPr>
                <w:rFonts w:ascii="Times New Roman" w:hAnsi="Times New Roman"/>
                <w:sz w:val="24"/>
                <w:szCs w:val="24"/>
              </w:rPr>
              <w:t>Вводное занятие. Упражнения на ориентацию в пространстве</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2</w:t>
            </w:r>
          </w:p>
        </w:tc>
      </w:tr>
      <w:tr w:rsidR="00593DB4" w:rsidRPr="0056138B" w:rsidTr="00FD5480">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3-4</w:t>
            </w:r>
          </w:p>
        </w:tc>
        <w:tc>
          <w:tcPr>
            <w:tcW w:w="7574" w:type="dxa"/>
            <w:noWrap/>
          </w:tcPr>
          <w:p w:rsidR="00593DB4" w:rsidRPr="0056138B" w:rsidRDefault="00593DB4" w:rsidP="00FD5480">
            <w:pPr>
              <w:pStyle w:val="ad"/>
              <w:spacing w:after="0" w:line="240" w:lineRule="auto"/>
              <w:ind w:left="0"/>
              <w:rPr>
                <w:rFonts w:ascii="Times New Roman" w:hAnsi="Times New Roman"/>
                <w:sz w:val="24"/>
                <w:szCs w:val="24"/>
              </w:rPr>
            </w:pPr>
            <w:r w:rsidRPr="0056138B">
              <w:rPr>
                <w:rFonts w:ascii="Times New Roman" w:hAnsi="Times New Roman"/>
                <w:sz w:val="24"/>
                <w:szCs w:val="24"/>
              </w:rPr>
              <w:t>Гимнастические упражнения на растяжку</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2</w:t>
            </w:r>
          </w:p>
        </w:tc>
      </w:tr>
      <w:tr w:rsidR="00593DB4" w:rsidRPr="0056138B" w:rsidTr="00FD5480">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5-6</w:t>
            </w:r>
          </w:p>
        </w:tc>
        <w:tc>
          <w:tcPr>
            <w:tcW w:w="7574" w:type="dxa"/>
            <w:noWrap/>
          </w:tcPr>
          <w:p w:rsidR="00593DB4" w:rsidRPr="0056138B" w:rsidRDefault="00593DB4" w:rsidP="00FD5480">
            <w:pPr>
              <w:pStyle w:val="ad"/>
              <w:spacing w:after="0" w:line="240" w:lineRule="auto"/>
              <w:ind w:left="0"/>
              <w:rPr>
                <w:rFonts w:ascii="Times New Roman" w:hAnsi="Times New Roman"/>
                <w:sz w:val="24"/>
                <w:szCs w:val="24"/>
              </w:rPr>
            </w:pPr>
            <w:r w:rsidRPr="0056138B">
              <w:rPr>
                <w:rFonts w:ascii="Times New Roman" w:hAnsi="Times New Roman"/>
                <w:sz w:val="24"/>
                <w:szCs w:val="24"/>
              </w:rPr>
              <w:t>Ритмические и гимнастические упражнения</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2</w:t>
            </w:r>
          </w:p>
        </w:tc>
      </w:tr>
      <w:tr w:rsidR="00593DB4" w:rsidRPr="0056138B" w:rsidTr="00FD5480">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7-9</w:t>
            </w:r>
          </w:p>
        </w:tc>
        <w:tc>
          <w:tcPr>
            <w:tcW w:w="7574" w:type="dxa"/>
            <w:noWrap/>
          </w:tcPr>
          <w:p w:rsidR="00593DB4" w:rsidRPr="0056138B" w:rsidRDefault="00593DB4" w:rsidP="00FD5480">
            <w:pPr>
              <w:pStyle w:val="ad"/>
              <w:spacing w:after="0" w:line="240" w:lineRule="auto"/>
              <w:ind w:left="0"/>
              <w:rPr>
                <w:rFonts w:ascii="Times New Roman" w:hAnsi="Times New Roman"/>
                <w:sz w:val="24"/>
                <w:szCs w:val="24"/>
              </w:rPr>
            </w:pPr>
            <w:r w:rsidRPr="0056138B">
              <w:rPr>
                <w:rFonts w:ascii="Times New Roman" w:hAnsi="Times New Roman"/>
                <w:sz w:val="24"/>
                <w:szCs w:val="24"/>
              </w:rPr>
              <w:t>Урок  «Джаз в танце» . Джазовые комбинации.</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3</w:t>
            </w:r>
          </w:p>
        </w:tc>
      </w:tr>
      <w:tr w:rsidR="00593DB4" w:rsidRPr="0056138B" w:rsidTr="00FD5480">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10-12</w:t>
            </w:r>
          </w:p>
        </w:tc>
        <w:tc>
          <w:tcPr>
            <w:tcW w:w="7574" w:type="dxa"/>
            <w:noWrap/>
          </w:tcPr>
          <w:p w:rsidR="00593DB4" w:rsidRPr="0056138B" w:rsidRDefault="00593DB4" w:rsidP="00FD5480">
            <w:pPr>
              <w:pStyle w:val="ad"/>
              <w:spacing w:after="0" w:line="240" w:lineRule="auto"/>
              <w:ind w:left="0"/>
              <w:rPr>
                <w:rFonts w:ascii="Times New Roman" w:hAnsi="Times New Roman"/>
                <w:sz w:val="24"/>
                <w:szCs w:val="24"/>
              </w:rPr>
            </w:pPr>
            <w:r w:rsidRPr="0056138B">
              <w:rPr>
                <w:rFonts w:ascii="Times New Roman" w:hAnsi="Times New Roman"/>
                <w:sz w:val="24"/>
                <w:szCs w:val="24"/>
              </w:rPr>
              <w:t>Ритмические особенности</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3</w:t>
            </w:r>
          </w:p>
        </w:tc>
      </w:tr>
      <w:tr w:rsidR="00593DB4" w:rsidRPr="0056138B" w:rsidTr="00FD5480">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13-14</w:t>
            </w:r>
          </w:p>
        </w:tc>
        <w:tc>
          <w:tcPr>
            <w:tcW w:w="7574" w:type="dxa"/>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Упражнения на гибкость, на растяжку спины</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2</w:t>
            </w:r>
          </w:p>
        </w:tc>
      </w:tr>
      <w:tr w:rsidR="00593DB4" w:rsidRPr="0056138B" w:rsidTr="00FD5480">
        <w:trPr>
          <w:trHeight w:val="364"/>
        </w:trPr>
        <w:tc>
          <w:tcPr>
            <w:tcW w:w="806" w:type="dxa"/>
            <w:noWrap/>
          </w:tcPr>
          <w:p w:rsidR="00593DB4" w:rsidRPr="0056138B" w:rsidRDefault="00593DB4" w:rsidP="00FD5480">
            <w:pPr>
              <w:pStyle w:val="ad"/>
              <w:spacing w:after="0" w:line="240" w:lineRule="auto"/>
              <w:ind w:left="0"/>
              <w:rPr>
                <w:rFonts w:ascii="Times New Roman" w:hAnsi="Times New Roman"/>
                <w:sz w:val="24"/>
                <w:szCs w:val="24"/>
              </w:rPr>
            </w:pPr>
            <w:r w:rsidRPr="0056138B">
              <w:rPr>
                <w:rFonts w:ascii="Times New Roman" w:hAnsi="Times New Roman"/>
                <w:sz w:val="24"/>
                <w:szCs w:val="24"/>
              </w:rPr>
              <w:t>15-16</w:t>
            </w:r>
          </w:p>
        </w:tc>
        <w:tc>
          <w:tcPr>
            <w:tcW w:w="7574" w:type="dxa"/>
            <w:noWrap/>
          </w:tcPr>
          <w:p w:rsidR="00593DB4" w:rsidRPr="0056138B" w:rsidRDefault="00593DB4" w:rsidP="00FD5480">
            <w:pPr>
              <w:pStyle w:val="ad"/>
              <w:spacing w:after="0" w:line="240" w:lineRule="auto"/>
              <w:ind w:left="0"/>
              <w:rPr>
                <w:rFonts w:ascii="Times New Roman" w:hAnsi="Times New Roman"/>
                <w:sz w:val="24"/>
                <w:szCs w:val="24"/>
              </w:rPr>
            </w:pPr>
            <w:r w:rsidRPr="0056138B">
              <w:rPr>
                <w:rFonts w:ascii="Times New Roman" w:hAnsi="Times New Roman"/>
                <w:sz w:val="24"/>
                <w:szCs w:val="24"/>
              </w:rPr>
              <w:t>Шаги на развитие координации, растяжка</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2</w:t>
            </w:r>
          </w:p>
        </w:tc>
      </w:tr>
      <w:tr w:rsidR="00593DB4" w:rsidRPr="0056138B" w:rsidTr="00FD5480">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17-18</w:t>
            </w:r>
          </w:p>
        </w:tc>
        <w:tc>
          <w:tcPr>
            <w:tcW w:w="7574" w:type="dxa"/>
            <w:noWrap/>
          </w:tcPr>
          <w:p w:rsidR="00593DB4" w:rsidRPr="0056138B" w:rsidRDefault="00593DB4" w:rsidP="00FD5480">
            <w:pPr>
              <w:pStyle w:val="ad"/>
              <w:spacing w:after="0" w:line="240" w:lineRule="auto"/>
              <w:ind w:left="0"/>
              <w:rPr>
                <w:rFonts w:ascii="Times New Roman" w:hAnsi="Times New Roman"/>
                <w:sz w:val="24"/>
                <w:szCs w:val="24"/>
              </w:rPr>
            </w:pPr>
            <w:r w:rsidRPr="0056138B">
              <w:rPr>
                <w:rFonts w:ascii="Times New Roman" w:hAnsi="Times New Roman"/>
                <w:sz w:val="24"/>
                <w:szCs w:val="24"/>
              </w:rPr>
              <w:t xml:space="preserve">Танцевальная комбинация на середине </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2</w:t>
            </w:r>
          </w:p>
        </w:tc>
      </w:tr>
      <w:tr w:rsidR="00593DB4" w:rsidRPr="0056138B" w:rsidTr="00FD5480">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19-21</w:t>
            </w:r>
          </w:p>
        </w:tc>
        <w:tc>
          <w:tcPr>
            <w:tcW w:w="7574" w:type="dxa"/>
            <w:noWrap/>
          </w:tcPr>
          <w:p w:rsidR="00593DB4" w:rsidRPr="0056138B" w:rsidRDefault="00593DB4" w:rsidP="00FD5480">
            <w:pPr>
              <w:pStyle w:val="ad"/>
              <w:spacing w:after="0" w:line="240" w:lineRule="auto"/>
              <w:ind w:left="0"/>
              <w:rPr>
                <w:rFonts w:ascii="Times New Roman" w:hAnsi="Times New Roman"/>
                <w:sz w:val="24"/>
                <w:szCs w:val="24"/>
              </w:rPr>
            </w:pPr>
            <w:r w:rsidRPr="0056138B">
              <w:rPr>
                <w:rFonts w:ascii="Times New Roman" w:hAnsi="Times New Roman"/>
                <w:sz w:val="24"/>
                <w:szCs w:val="24"/>
              </w:rPr>
              <w:t xml:space="preserve">Ритмичная комбинация по диагонали </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3</w:t>
            </w:r>
          </w:p>
        </w:tc>
      </w:tr>
      <w:tr w:rsidR="00593DB4" w:rsidRPr="0056138B" w:rsidTr="00FD5480">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22-24</w:t>
            </w:r>
          </w:p>
        </w:tc>
        <w:tc>
          <w:tcPr>
            <w:tcW w:w="7574" w:type="dxa"/>
            <w:noWrap/>
          </w:tcPr>
          <w:p w:rsidR="00593DB4" w:rsidRPr="0056138B" w:rsidRDefault="00593DB4" w:rsidP="00FD5480">
            <w:pPr>
              <w:pStyle w:val="ad"/>
              <w:spacing w:after="0" w:line="240" w:lineRule="auto"/>
              <w:ind w:left="0"/>
              <w:rPr>
                <w:rFonts w:ascii="Times New Roman" w:hAnsi="Times New Roman"/>
                <w:sz w:val="24"/>
                <w:szCs w:val="24"/>
              </w:rPr>
            </w:pPr>
            <w:r w:rsidRPr="0056138B">
              <w:rPr>
                <w:rFonts w:ascii="Times New Roman" w:hAnsi="Times New Roman"/>
                <w:sz w:val="24"/>
                <w:szCs w:val="24"/>
              </w:rPr>
              <w:t>Комбинация на гибкость рук, на выворотность ног</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3</w:t>
            </w:r>
          </w:p>
        </w:tc>
      </w:tr>
      <w:tr w:rsidR="00593DB4" w:rsidRPr="0056138B" w:rsidTr="00FD5480">
        <w:trPr>
          <w:trHeight w:val="417"/>
        </w:trPr>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25-27</w:t>
            </w:r>
          </w:p>
        </w:tc>
        <w:tc>
          <w:tcPr>
            <w:tcW w:w="7574" w:type="dxa"/>
            <w:noWrap/>
          </w:tcPr>
          <w:p w:rsidR="00593DB4" w:rsidRPr="0056138B" w:rsidRDefault="00593DB4" w:rsidP="00FD5480">
            <w:pPr>
              <w:pStyle w:val="311"/>
              <w:spacing w:before="0"/>
              <w:rPr>
                <w:rFonts w:ascii="Times New Roman" w:hAnsi="Times New Roman"/>
                <w:sz w:val="24"/>
                <w:szCs w:val="24"/>
              </w:rPr>
            </w:pPr>
            <w:r w:rsidRPr="0056138B">
              <w:rPr>
                <w:rFonts w:ascii="Times New Roman" w:hAnsi="Times New Roman"/>
                <w:sz w:val="24"/>
                <w:szCs w:val="24"/>
              </w:rPr>
              <w:t xml:space="preserve">Разминка на ковриках. Танцевальная связка </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3</w:t>
            </w:r>
          </w:p>
        </w:tc>
      </w:tr>
      <w:tr w:rsidR="00593DB4" w:rsidRPr="0056138B" w:rsidTr="00FD5480">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28-31</w:t>
            </w:r>
          </w:p>
        </w:tc>
        <w:tc>
          <w:tcPr>
            <w:tcW w:w="7574" w:type="dxa"/>
            <w:noWrap/>
          </w:tcPr>
          <w:p w:rsidR="00593DB4" w:rsidRPr="0056138B" w:rsidRDefault="00593DB4" w:rsidP="00FD5480">
            <w:pPr>
              <w:pStyle w:val="311"/>
              <w:spacing w:before="0"/>
              <w:rPr>
                <w:rFonts w:ascii="Times New Roman" w:hAnsi="Times New Roman"/>
                <w:sz w:val="24"/>
                <w:szCs w:val="24"/>
              </w:rPr>
            </w:pPr>
            <w:r w:rsidRPr="0056138B">
              <w:rPr>
                <w:rFonts w:ascii="Times New Roman" w:hAnsi="Times New Roman"/>
                <w:sz w:val="24"/>
                <w:szCs w:val="24"/>
              </w:rPr>
              <w:t>Отработка комбинаций по диагонали. Постановка танцевального номера</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4</w:t>
            </w:r>
          </w:p>
        </w:tc>
      </w:tr>
      <w:tr w:rsidR="00593DB4" w:rsidRPr="0056138B" w:rsidTr="00FD5480">
        <w:tc>
          <w:tcPr>
            <w:tcW w:w="806"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32-34</w:t>
            </w:r>
          </w:p>
        </w:tc>
        <w:tc>
          <w:tcPr>
            <w:tcW w:w="7574" w:type="dxa"/>
            <w:noWrap/>
          </w:tcPr>
          <w:p w:rsidR="00593DB4" w:rsidRPr="0056138B" w:rsidRDefault="00593DB4" w:rsidP="00FD5480">
            <w:pPr>
              <w:pStyle w:val="ad"/>
              <w:pBdr>
                <w:bottom w:val="single" w:sz="4" w:space="0" w:color="AAAAAA"/>
              </w:pBdr>
              <w:spacing w:after="0" w:line="240" w:lineRule="auto"/>
              <w:ind w:left="0"/>
              <w:rPr>
                <w:rFonts w:ascii="Times New Roman" w:hAnsi="Times New Roman"/>
                <w:sz w:val="24"/>
                <w:szCs w:val="24"/>
              </w:rPr>
            </w:pPr>
            <w:r w:rsidRPr="0056138B">
              <w:rPr>
                <w:rFonts w:ascii="Times New Roman" w:hAnsi="Times New Roman"/>
                <w:sz w:val="24"/>
                <w:szCs w:val="24"/>
              </w:rPr>
              <w:t>Отработка комбинаций, повторение танцевальных номеров. Выступление</w:t>
            </w:r>
          </w:p>
        </w:tc>
        <w:tc>
          <w:tcPr>
            <w:tcW w:w="1083" w:type="dxa"/>
            <w:noWrap/>
          </w:tcPr>
          <w:p w:rsidR="00593DB4" w:rsidRPr="0056138B" w:rsidRDefault="00593DB4" w:rsidP="00FD5480">
            <w:pPr>
              <w:pStyle w:val="ad"/>
              <w:spacing w:after="0" w:line="240" w:lineRule="auto"/>
              <w:ind w:left="0"/>
              <w:jc w:val="center"/>
              <w:rPr>
                <w:rFonts w:ascii="Times New Roman" w:hAnsi="Times New Roman"/>
                <w:sz w:val="24"/>
                <w:szCs w:val="24"/>
              </w:rPr>
            </w:pPr>
            <w:r w:rsidRPr="0056138B">
              <w:rPr>
                <w:rFonts w:ascii="Times New Roman" w:hAnsi="Times New Roman"/>
                <w:sz w:val="24"/>
                <w:szCs w:val="24"/>
              </w:rPr>
              <w:t>3</w:t>
            </w:r>
          </w:p>
        </w:tc>
      </w:tr>
    </w:tbl>
    <w:p w:rsidR="00593DB4" w:rsidRDefault="00593DB4" w:rsidP="00593DB4">
      <w:pPr>
        <w:tabs>
          <w:tab w:val="left" w:pos="9288"/>
        </w:tabs>
        <w:rPr>
          <w:rFonts w:ascii="Times New Roman" w:hAnsi="Times New Roman"/>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«Культурное наследие Барнаула»</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3 класс</w:t>
      </w:r>
    </w:p>
    <w:p w:rsidR="00593DB4" w:rsidRDefault="00593DB4" w:rsidP="00593DB4">
      <w:pPr>
        <w:spacing w:after="0" w:line="240" w:lineRule="auto"/>
        <w:jc w:val="both"/>
        <w:rPr>
          <w:rFonts w:ascii="Times New Roman" w:eastAsia="Times New Roman" w:hAnsi="Times New Roman" w:cs="Times New Roman"/>
          <w:b/>
          <w:color w:val="000000"/>
          <w:sz w:val="28"/>
          <w:szCs w:val="28"/>
        </w:rPr>
      </w:pPr>
      <w:r w:rsidRPr="00075634">
        <w:rPr>
          <w:rFonts w:ascii="Times New Roman" w:eastAsia="Times New Roman" w:hAnsi="Times New Roman" w:cs="Times New Roman"/>
          <w:b/>
          <w:color w:val="000000"/>
          <w:sz w:val="28"/>
          <w:szCs w:val="28"/>
        </w:rPr>
        <w:t>Планируемые результаты освоения курса внеурочной деятельности</w:t>
      </w:r>
    </w:p>
    <w:p w:rsidR="00593DB4" w:rsidRDefault="00593DB4" w:rsidP="00593DB4">
      <w:pPr>
        <w:spacing w:after="0" w:line="240" w:lineRule="auto"/>
        <w:jc w:val="both"/>
        <w:rPr>
          <w:rFonts w:ascii="Times New Roman" w:hAnsi="Times New Roman" w:cs="Times New Roman"/>
          <w:b/>
          <w:color w:val="000000"/>
          <w:sz w:val="28"/>
          <w:szCs w:val="28"/>
        </w:rPr>
      </w:pPr>
    </w:p>
    <w:p w:rsidR="00593DB4" w:rsidRDefault="00593DB4" w:rsidP="00593DB4">
      <w:pPr>
        <w:spacing w:after="0" w:line="240" w:lineRule="auto"/>
        <w:jc w:val="both"/>
        <w:rPr>
          <w:rFonts w:ascii="Times New Roman" w:eastAsia="Times New Roman" w:hAnsi="Times New Roman" w:cs="Times New Roman"/>
          <w:b/>
          <w:i/>
          <w:color w:val="000000"/>
          <w:sz w:val="28"/>
          <w:szCs w:val="28"/>
        </w:rPr>
      </w:pPr>
      <w:r w:rsidRPr="00075634">
        <w:rPr>
          <w:rFonts w:ascii="Times New Roman" w:eastAsia="Times New Roman" w:hAnsi="Times New Roman" w:cs="Times New Roman"/>
          <w:b/>
          <w:i/>
          <w:color w:val="000000"/>
          <w:sz w:val="28"/>
          <w:szCs w:val="28"/>
        </w:rPr>
        <w:t xml:space="preserve">Личностные: </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 Эмоционально-ценностное восприятие ребенком города как «своего мира», представляющего значимость (ценность) для него при условии грамотного взаимодействия с объектами городской среды и людьми.</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-Оценивать жизненные ситуации с точки зрения общепринятых норм и ценностей: учиться отделять поступки от самого человека.</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-Объяснять с позиции общечеловеческих нравственных ценностей, почему конкретные простые поступки можно оценить как хорошие или плохие.</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-Самостоятельно определять и высказывать самые простые общие для всех людей правила поведения (основы общечеловеческих нравственных ценностей).</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-В предложенных ситуациях, опираясь на общие для всех правила поведения, делать выбор, какой поступок совершить.</w:t>
      </w:r>
    </w:p>
    <w:p w:rsidR="00593DB4" w:rsidRDefault="00593DB4" w:rsidP="00593DB4">
      <w:pPr>
        <w:spacing w:after="0" w:line="240" w:lineRule="auto"/>
        <w:jc w:val="both"/>
        <w:rPr>
          <w:rFonts w:ascii="Times New Roman" w:eastAsia="Times New Roman" w:hAnsi="Times New Roman" w:cs="Times New Roman"/>
          <w:color w:val="000000"/>
          <w:sz w:val="28"/>
          <w:szCs w:val="28"/>
        </w:rPr>
      </w:pPr>
    </w:p>
    <w:p w:rsidR="00593DB4" w:rsidRDefault="00593DB4" w:rsidP="00593DB4">
      <w:pPr>
        <w:spacing w:after="0" w:line="240" w:lineRule="auto"/>
        <w:jc w:val="both"/>
        <w:rPr>
          <w:rFonts w:ascii="Times New Roman" w:eastAsia="Times New Roman" w:hAnsi="Times New Roman" w:cs="Times New Roman"/>
          <w:b/>
          <w:i/>
          <w:color w:val="000000"/>
          <w:sz w:val="28"/>
          <w:szCs w:val="28"/>
        </w:rPr>
      </w:pPr>
      <w:r w:rsidRPr="00075634">
        <w:rPr>
          <w:rFonts w:ascii="Times New Roman" w:eastAsia="Times New Roman" w:hAnsi="Times New Roman" w:cs="Times New Roman"/>
          <w:b/>
          <w:i/>
          <w:color w:val="000000"/>
          <w:sz w:val="28"/>
          <w:szCs w:val="28"/>
        </w:rPr>
        <w:t>Метапредметные:</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 xml:space="preserve">В результате выполнения под руководством педагога работы в парах и групповых творческих работ, реализации элементарных доступных проектов обучающиеся получат первоначальный опыт коммуникативных действий в целях осуществления совместной продуктивной деятельности: приобретение навыков сотрудничества и </w:t>
      </w:r>
      <w:hyperlink r:id="rId19" w:tooltip="Взаимопомощь" w:history="1">
        <w:r w:rsidRPr="00075634">
          <w:rPr>
            <w:rFonts w:ascii="Times New Roman" w:eastAsia="Times New Roman" w:hAnsi="Times New Roman" w:cs="Times New Roman"/>
            <w:color w:val="000000"/>
            <w:sz w:val="28"/>
            <w:szCs w:val="28"/>
            <w:u w:val="single"/>
          </w:rPr>
          <w:t>взаимопомощи</w:t>
        </w:r>
      </w:hyperlink>
      <w:r w:rsidRPr="00075634">
        <w:rPr>
          <w:rFonts w:ascii="Times New Roman" w:eastAsia="Times New Roman" w:hAnsi="Times New Roman" w:cs="Times New Roman"/>
          <w:color w:val="000000"/>
          <w:sz w:val="28"/>
          <w:szCs w:val="28"/>
        </w:rPr>
        <w:t>, доброжелательного и уважительного общения со сверстниками и взрослыми;</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Овладеют начальными формами познавательных УУД – исследовательскими и логическими: наблюдения, сравнения, анализа, классификации, обобщения;</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Получат первоначальный опыт организации собственной творческой практической деятельности на основе сформированных регулятивных учебных действий: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Приобретут опыт работы с простейшими информационными объектами: рисунком, схемой, видеофрагментами</w:t>
      </w:r>
    </w:p>
    <w:p w:rsidR="00593DB4" w:rsidRDefault="00593DB4" w:rsidP="00593DB4">
      <w:pPr>
        <w:spacing w:after="0" w:line="240" w:lineRule="auto"/>
        <w:jc w:val="both"/>
        <w:rPr>
          <w:rFonts w:ascii="Times New Roman" w:eastAsia="Times New Roman" w:hAnsi="Times New Roman" w:cs="Times New Roman"/>
          <w:b/>
          <w:i/>
          <w:color w:val="000000"/>
          <w:sz w:val="28"/>
          <w:szCs w:val="28"/>
        </w:rPr>
      </w:pPr>
      <w:r w:rsidRPr="00075634">
        <w:rPr>
          <w:rFonts w:ascii="Times New Roman" w:eastAsia="Times New Roman" w:hAnsi="Times New Roman" w:cs="Times New Roman"/>
          <w:b/>
          <w:i/>
          <w:color w:val="000000"/>
          <w:sz w:val="28"/>
          <w:szCs w:val="28"/>
        </w:rPr>
        <w:t>Предметные:</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Овладеть элементарными знаниями о составных частях города, об удивительных особенностях (Барнаул-маленький Петербург, горнозаводской город, фестивальный город, город ремесленников, город гурманов) присущих только Барнаулу, о роли людей и природы в формировании города и в решении городских проблем, о важных функциях города, о самых его известных достопримечательностях, то есть о том, что делает облик Барнаула неповторимым, отличным от других городов.</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  Научиться правильно употреблять и писать «городские» слова и выражения; ориентироваться по упрощенной карте-схеме города, маршрутному листу; пользоваться краеведческой литературой; описывать достопримечательности по памяткам; применять для выполнения заданий свой повседневный опыт и знания о городе, полученные на уроках.</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 xml:space="preserve">Уметь выражать свое отношение к памятнику, событию, творчеству людей через слово, рисунок, поделку. </w:t>
      </w:r>
    </w:p>
    <w:p w:rsidR="00593DB4" w:rsidRDefault="00593DB4" w:rsidP="00593DB4">
      <w:pPr>
        <w:spacing w:after="0" w:line="240" w:lineRule="auto"/>
        <w:jc w:val="both"/>
        <w:rPr>
          <w:rFonts w:ascii="Times New Roman" w:eastAsia="Times New Roman" w:hAnsi="Times New Roman" w:cs="Times New Roman"/>
          <w:b/>
          <w:color w:val="000000"/>
          <w:sz w:val="28"/>
          <w:szCs w:val="28"/>
        </w:rPr>
      </w:pPr>
    </w:p>
    <w:p w:rsidR="00593DB4" w:rsidRDefault="00593DB4" w:rsidP="00593DB4">
      <w:pPr>
        <w:spacing w:after="0" w:line="240" w:lineRule="auto"/>
        <w:jc w:val="both"/>
        <w:rPr>
          <w:rFonts w:ascii="Times New Roman" w:eastAsia="Times New Roman" w:hAnsi="Times New Roman" w:cs="Times New Roman"/>
          <w:b/>
          <w:color w:val="000000"/>
          <w:sz w:val="28"/>
          <w:szCs w:val="28"/>
        </w:rPr>
      </w:pPr>
      <w:r w:rsidRPr="00075634">
        <w:rPr>
          <w:rFonts w:ascii="Times New Roman" w:eastAsia="Times New Roman" w:hAnsi="Times New Roman" w:cs="Times New Roman"/>
          <w:b/>
          <w:color w:val="000000"/>
          <w:sz w:val="28"/>
          <w:szCs w:val="28"/>
        </w:rPr>
        <w:t>Ученик получит возможность научиться:</w:t>
      </w:r>
    </w:p>
    <w:p w:rsidR="00593DB4" w:rsidRDefault="00593DB4" w:rsidP="00593DB4">
      <w:pPr>
        <w:spacing w:after="0" w:line="240" w:lineRule="auto"/>
        <w:jc w:val="both"/>
        <w:rPr>
          <w:rFonts w:ascii="Times New Roman" w:eastAsia="Times New Roman" w:hAnsi="Times New Roman" w:cs="Times New Roman"/>
          <w:b/>
          <w:color w:val="000000"/>
          <w:sz w:val="28"/>
          <w:szCs w:val="28"/>
        </w:rPr>
      </w:pPr>
      <w:r w:rsidRPr="00075634">
        <w:rPr>
          <w:rFonts w:ascii="Times New Roman" w:eastAsia="Times New Roman" w:hAnsi="Times New Roman" w:cs="Times New Roman"/>
          <w:color w:val="000000"/>
          <w:sz w:val="28"/>
          <w:szCs w:val="28"/>
        </w:rPr>
        <w:t>Регулятивные универсальные учебные действия:</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 самостоятельно формулировать цели занятия после предварительного обсуждения;</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 определять и формулировать учебную проблему совместно с педагогом;</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 составлять план решения проблемы (задачи) совместно с педагогом;</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 осуществлять итоговый и пошаговый контроль по результату, соотносить его с целью.</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Познавательные универсальные учебные действия:</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 ориентироваться в своей системе знаний и осознавать необходимость нового знания;</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 добывать новые знания из различных источников (наблюдение, слушание);</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 уметь перерабатывать полученную информацию (анализировать, обобщать, классифицировать, сравнивать, группировать) для получения необходимого результата, в том числе и для создания нового продукта.</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Коммуникативные универсальные учебные действия:</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 оформлять свои мысли в устной речи;</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 формулировать собственное мнение и позицию;</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 принимать другую, не похожую на свою, точку зрения;</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 вести диалог с собеседником, слушать и понимать речь других;</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 совместно договариваться о правилах общения и поведения и следовать им;</w:t>
      </w:r>
    </w:p>
    <w:p w:rsidR="00593DB4" w:rsidRDefault="00593DB4" w:rsidP="00593DB4">
      <w:pPr>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 распределять и выполнять различные роли в группе, сотрудничать в совместном решении проблемы.</w:t>
      </w:r>
    </w:p>
    <w:p w:rsidR="00593DB4" w:rsidRDefault="00593DB4" w:rsidP="00593DB4">
      <w:pPr>
        <w:spacing w:after="0" w:line="240" w:lineRule="auto"/>
        <w:jc w:val="both"/>
        <w:rPr>
          <w:rFonts w:ascii="Times New Roman" w:eastAsia="Times New Roman" w:hAnsi="Times New Roman" w:cs="Times New Roman"/>
          <w:color w:val="000000"/>
          <w:sz w:val="28"/>
          <w:szCs w:val="28"/>
        </w:rPr>
      </w:pPr>
    </w:p>
    <w:p w:rsidR="00593DB4" w:rsidRDefault="00593DB4" w:rsidP="00593DB4">
      <w:pPr>
        <w:spacing w:after="0" w:line="240" w:lineRule="auto"/>
        <w:jc w:val="both"/>
        <w:rPr>
          <w:rFonts w:ascii="Times New Roman" w:eastAsia="Times New Roman" w:hAnsi="Times New Roman" w:cs="Times New Roman"/>
          <w:b/>
          <w:color w:val="000000"/>
          <w:sz w:val="28"/>
          <w:szCs w:val="28"/>
        </w:rPr>
      </w:pPr>
      <w:r w:rsidRPr="00075634">
        <w:rPr>
          <w:rFonts w:ascii="Times New Roman" w:eastAsia="Times New Roman" w:hAnsi="Times New Roman" w:cs="Times New Roman"/>
          <w:b/>
          <w:color w:val="000000"/>
          <w:sz w:val="28"/>
          <w:szCs w:val="28"/>
        </w:rPr>
        <w:t>Ученик будет уметь</w:t>
      </w:r>
    </w:p>
    <w:p w:rsidR="00593DB4" w:rsidRDefault="00593DB4" w:rsidP="003F0962">
      <w:pPr>
        <w:pStyle w:val="ad"/>
        <w:numPr>
          <w:ilvl w:val="0"/>
          <w:numId w:val="327"/>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color w:val="000000"/>
          <w:sz w:val="28"/>
          <w:szCs w:val="28"/>
        </w:rPr>
        <w:t>работать в группе;</w:t>
      </w:r>
    </w:p>
    <w:p w:rsidR="00593DB4" w:rsidRDefault="00593DB4" w:rsidP="003F0962">
      <w:pPr>
        <w:numPr>
          <w:ilvl w:val="0"/>
          <w:numId w:val="32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структурировать ранее полученные знания;</w:t>
      </w:r>
    </w:p>
    <w:p w:rsidR="00593DB4" w:rsidRDefault="00593DB4" w:rsidP="003F0962">
      <w:pPr>
        <w:numPr>
          <w:ilvl w:val="0"/>
          <w:numId w:val="32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проявлять новое видение ситуации</w:t>
      </w:r>
    </w:p>
    <w:p w:rsidR="00593DB4" w:rsidRDefault="00593DB4" w:rsidP="003F0962">
      <w:pPr>
        <w:numPr>
          <w:ilvl w:val="0"/>
          <w:numId w:val="32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способность ухватить наиболее существенную деталь;</w:t>
      </w:r>
    </w:p>
    <w:p w:rsidR="00593DB4" w:rsidRDefault="00593DB4" w:rsidP="003F0962">
      <w:pPr>
        <w:numPr>
          <w:ilvl w:val="0"/>
          <w:numId w:val="32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smallCaps/>
          <w:color w:val="000000"/>
          <w:sz w:val="28"/>
          <w:szCs w:val="28"/>
        </w:rPr>
        <w:t>р</w:t>
      </w:r>
      <w:r w:rsidRPr="00075634">
        <w:rPr>
          <w:rFonts w:ascii="Times New Roman" w:eastAsia="Times New Roman" w:hAnsi="Times New Roman" w:cs="Times New Roman"/>
          <w:color w:val="000000"/>
          <w:sz w:val="28"/>
          <w:szCs w:val="28"/>
        </w:rPr>
        <w:t>аботать с доступными книгами – справочниками и словарями.</w:t>
      </w:r>
    </w:p>
    <w:p w:rsidR="00593DB4" w:rsidRDefault="00593DB4" w:rsidP="003F0962">
      <w:pPr>
        <w:numPr>
          <w:ilvl w:val="0"/>
          <w:numId w:val="326"/>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 New Roman" w:hAnsi="Times New Roman" w:cs="Times New Roman"/>
          <w:color w:val="000000"/>
          <w:sz w:val="28"/>
          <w:szCs w:val="28"/>
        </w:rPr>
      </w:pPr>
      <w:r w:rsidRPr="00075634">
        <w:rPr>
          <w:rFonts w:ascii="Times New Roman" w:eastAsia="Times New Roman" w:hAnsi="Times New Roman" w:cs="Times New Roman"/>
          <w:color w:val="000000"/>
          <w:sz w:val="28"/>
          <w:szCs w:val="28"/>
        </w:rPr>
        <w:t>Уметь выражать свое отношение к памятнику, событию, творчеству людей через слово, рисунок, поделку</w:t>
      </w:r>
    </w:p>
    <w:p w:rsidR="00593DB4" w:rsidRDefault="00593DB4" w:rsidP="00593DB4">
      <w:pPr>
        <w:spacing w:after="0" w:line="240" w:lineRule="auto"/>
        <w:ind w:left="720"/>
        <w:jc w:val="both"/>
        <w:rPr>
          <w:rFonts w:ascii="Times New Roman" w:eastAsia="Times New Roman" w:hAnsi="Times New Roman" w:cs="Times New Roman"/>
          <w:color w:val="000000"/>
          <w:sz w:val="28"/>
          <w:szCs w:val="28"/>
        </w:rPr>
      </w:pPr>
    </w:p>
    <w:p w:rsidR="00593DB4" w:rsidRDefault="00593DB4" w:rsidP="00593DB4">
      <w:pPr>
        <w:pStyle w:val="ad"/>
        <w:spacing w:after="0" w:line="240" w:lineRule="auto"/>
        <w:jc w:val="both"/>
        <w:rPr>
          <w:rFonts w:ascii="Times New Roman" w:hAnsi="Times New Roman"/>
          <w:color w:val="000000"/>
          <w:sz w:val="28"/>
          <w:szCs w:val="28"/>
        </w:rPr>
      </w:pPr>
      <w:r w:rsidRPr="00075634">
        <w:rPr>
          <w:rFonts w:ascii="Times New Roman" w:hAnsi="Times New Roman"/>
          <w:b/>
          <w:color w:val="000000"/>
          <w:sz w:val="28"/>
          <w:szCs w:val="28"/>
        </w:rPr>
        <w:t>Формы  организации занятий и виды деятельности:</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color w:val="000000"/>
          <w:sz w:val="28"/>
          <w:szCs w:val="28"/>
        </w:rPr>
        <w:t>С целью развития творческих способностей дети включаются в различные формы и виды деятельности. После каждого занятия происходит рефлексия.</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color w:val="000000"/>
          <w:sz w:val="28"/>
          <w:szCs w:val="28"/>
        </w:rPr>
        <w:t>Формы занятий:</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color w:val="000000"/>
          <w:sz w:val="28"/>
          <w:szCs w:val="28"/>
        </w:rPr>
        <w:t>–чтение текста в различных источниках и на различных носителях;</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color w:val="000000"/>
          <w:sz w:val="28"/>
          <w:szCs w:val="28"/>
        </w:rPr>
        <w:t>–решение информационных задач (выполнение заданий и упражнений);</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color w:val="000000"/>
          <w:sz w:val="28"/>
          <w:szCs w:val="28"/>
        </w:rPr>
        <w:t>– наблюдение за объектом изучения (историческими памятниками);</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color w:val="000000"/>
          <w:sz w:val="28"/>
          <w:szCs w:val="28"/>
        </w:rPr>
        <w:t>–работа со словарём;</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color w:val="000000"/>
          <w:sz w:val="28"/>
          <w:szCs w:val="28"/>
        </w:rPr>
        <w:t>–работа по карточкам;</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color w:val="000000"/>
          <w:sz w:val="28"/>
          <w:szCs w:val="28"/>
        </w:rPr>
        <w:t>–участие в эвристических беседах;</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color w:val="000000"/>
          <w:sz w:val="28"/>
          <w:szCs w:val="28"/>
        </w:rPr>
        <w:t>–работа с познавательными заданиями (тексты, стихи, ребусы, кроссворды);</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color w:val="000000"/>
          <w:sz w:val="28"/>
          <w:szCs w:val="28"/>
        </w:rPr>
        <w:t>–участие в викторинах и конкурсах;</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color w:val="000000"/>
          <w:sz w:val="28"/>
          <w:szCs w:val="28"/>
        </w:rPr>
        <w:t>–подготовка викторин и конкурсов;</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color w:val="000000"/>
          <w:sz w:val="28"/>
          <w:szCs w:val="28"/>
        </w:rPr>
        <w:t>–изображение изученных объектов в рисунках, поделках, сказках;</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color w:val="000000"/>
          <w:sz w:val="28"/>
          <w:szCs w:val="28"/>
        </w:rPr>
        <w:t>–участие в инсценировка</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color w:val="000000"/>
          <w:sz w:val="28"/>
          <w:szCs w:val="28"/>
        </w:rPr>
        <w:t xml:space="preserve">-экскурсии </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color w:val="000000"/>
          <w:sz w:val="28"/>
          <w:szCs w:val="28"/>
        </w:rPr>
        <w:t>Программа предусматривает следующие формы организации:</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color w:val="000000"/>
          <w:sz w:val="28"/>
          <w:szCs w:val="28"/>
        </w:rPr>
        <w:t xml:space="preserve">беседы, интегрированные занятия, практикумы, работа в группах, организационно-деятельностные игры, </w:t>
      </w:r>
      <w:hyperlink r:id="rId20" w:tooltip="Деловая игра" w:history="1">
        <w:r w:rsidRPr="00075634">
          <w:rPr>
            <w:rFonts w:ascii="Times New Roman" w:eastAsia="Times New Roman" w:hAnsi="Times New Roman"/>
            <w:color w:val="000000"/>
            <w:sz w:val="28"/>
            <w:szCs w:val="28"/>
            <w:u w:val="single"/>
          </w:rPr>
          <w:t>деловые игры</w:t>
        </w:r>
      </w:hyperlink>
      <w:r w:rsidRPr="00075634">
        <w:rPr>
          <w:rFonts w:ascii="Times New Roman" w:eastAsia="Times New Roman" w:hAnsi="Times New Roman"/>
          <w:color w:val="000000"/>
          <w:sz w:val="28"/>
          <w:szCs w:val="28"/>
        </w:rPr>
        <w:t xml:space="preserve">, познавательные игры ;викторины; экскурсии пешеходные и виртуальные, создание театральных постановок, просмотр и обсуждение фильмов.        </w:t>
      </w:r>
    </w:p>
    <w:p w:rsidR="00593DB4" w:rsidRDefault="00593DB4" w:rsidP="00593DB4">
      <w:pPr>
        <w:pStyle w:val="ad"/>
        <w:spacing w:after="0" w:line="240" w:lineRule="auto"/>
        <w:jc w:val="both"/>
        <w:rPr>
          <w:rFonts w:ascii="Times New Roman" w:hAnsi="Times New Roman"/>
          <w:b/>
          <w:bCs/>
          <w:color w:val="000000"/>
          <w:sz w:val="28"/>
          <w:szCs w:val="28"/>
        </w:rPr>
      </w:pPr>
    </w:p>
    <w:p w:rsidR="00593DB4" w:rsidRDefault="00593DB4" w:rsidP="00593DB4">
      <w:pPr>
        <w:pStyle w:val="ad"/>
        <w:spacing w:after="0" w:line="240" w:lineRule="auto"/>
        <w:jc w:val="both"/>
        <w:rPr>
          <w:rFonts w:ascii="Times New Roman" w:hAnsi="Times New Roman"/>
          <w:b/>
          <w:bCs/>
          <w:color w:val="000000"/>
          <w:sz w:val="28"/>
          <w:szCs w:val="28"/>
        </w:rPr>
      </w:pPr>
      <w:r w:rsidRPr="00075634">
        <w:rPr>
          <w:rFonts w:ascii="Times New Roman" w:hAnsi="Times New Roman"/>
          <w:b/>
          <w:bCs/>
          <w:color w:val="000000"/>
          <w:sz w:val="28"/>
          <w:szCs w:val="28"/>
        </w:rPr>
        <w:t>Содержание программы</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color w:val="000000"/>
          <w:sz w:val="28"/>
          <w:szCs w:val="28"/>
        </w:rPr>
        <w:t>Содержание программы проектируется преемственно с урочным компонентом. В ходе освоения программы у обучающихся формируются представления о современном городе, в котором живут дети. Они открывают в знакомом для них окружении незнакомые «чудеса». Ребята знакомятся с разнообразными сторонами жизни Барнаула: трудовой, культурной, административной; поведением и отношением барнаульцев к своему городу, ролью природы в городе, удивительными особенностями Барнаула и его уникальным культурным наследием, созданным и охраняемым настоящими барнаульцами, проблемами современной городской жизни.</w:t>
      </w:r>
    </w:p>
    <w:p w:rsidR="00593DB4" w:rsidRDefault="00593DB4" w:rsidP="00593DB4">
      <w:pPr>
        <w:pStyle w:val="ad"/>
        <w:spacing w:after="0" w:line="240" w:lineRule="auto"/>
        <w:jc w:val="both"/>
        <w:rPr>
          <w:rFonts w:ascii="Times New Roman" w:hAnsi="Times New Roman"/>
          <w:b/>
          <w:bCs/>
          <w:color w:val="000000"/>
          <w:sz w:val="28"/>
          <w:szCs w:val="28"/>
        </w:rPr>
      </w:pP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b/>
          <w:color w:val="000000"/>
          <w:sz w:val="28"/>
          <w:szCs w:val="28"/>
        </w:rPr>
        <w:t>Мир живого города</w:t>
      </w:r>
      <w:r w:rsidRPr="00075634">
        <w:rPr>
          <w:rFonts w:ascii="Times New Roman" w:eastAsia="Times New Roman" w:hAnsi="Times New Roman"/>
          <w:color w:val="000000"/>
          <w:sz w:val="28"/>
          <w:szCs w:val="28"/>
        </w:rPr>
        <w:t xml:space="preserve"> ( 1 час).</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color w:val="000000"/>
          <w:sz w:val="28"/>
          <w:szCs w:val="28"/>
        </w:rPr>
        <w:t>Знакомит обучающихся со значимостью всех частей любого города (домов, улиц, рек и каналов, садов и парков), а также исторической (дома возникли не сразу, у них есть история) и социальной (взаимосвязь города и горожан, зависимость состояния города от поведения людей)</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b/>
          <w:color w:val="000000"/>
          <w:sz w:val="28"/>
          <w:szCs w:val="28"/>
        </w:rPr>
        <w:t>Удивительный Барнаул</w:t>
      </w:r>
      <w:r w:rsidRPr="00075634">
        <w:rPr>
          <w:rFonts w:ascii="Times New Roman" w:eastAsia="Times New Roman" w:hAnsi="Times New Roman"/>
          <w:color w:val="000000"/>
          <w:sz w:val="28"/>
          <w:szCs w:val="28"/>
        </w:rPr>
        <w:t xml:space="preserve"> (18 часов).</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color w:val="000000"/>
          <w:sz w:val="28"/>
          <w:szCs w:val="28"/>
        </w:rPr>
        <w:t>Раскрывает уникальные особенности конкретного города Барнаула, отличающие его от любого другого города (удивительное имя, возраст, герб, ровесник города, природные особенности, удивительный наряд и характер). В то же время раскрывается и ценность труда создателей Барнаула(главное богатство города– его жители; город хранит память об известных и безымянных жителях).</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b/>
          <w:color w:val="000000"/>
          <w:sz w:val="28"/>
          <w:szCs w:val="28"/>
        </w:rPr>
        <w:t>Блистательный Барнаул</w:t>
      </w:r>
      <w:r w:rsidRPr="00075634">
        <w:rPr>
          <w:rFonts w:ascii="Times New Roman" w:eastAsia="Times New Roman" w:hAnsi="Times New Roman"/>
          <w:color w:val="000000"/>
          <w:sz w:val="28"/>
          <w:szCs w:val="28"/>
        </w:rPr>
        <w:t xml:space="preserve"> ( 4 часа).</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color w:val="000000"/>
          <w:sz w:val="28"/>
          <w:szCs w:val="28"/>
        </w:rPr>
        <w:t xml:space="preserve">Знакомит учащихся с центром города, его главными достопримечательностями, ансамблями-символами города, историей возникновения улиц города (Дом под шпилем– символ столицы; Барнаульский сереброплавильный завод – символ рождения города; нулевой километр-символ города путешественников, проспект Ленина- главная улица города; Барнаул студенческий). Раскрывается их эстетическая, историческая значимость, а также ценность труда людей, создавших эти достопримечательности. </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b/>
          <w:color w:val="000000"/>
          <w:sz w:val="28"/>
          <w:szCs w:val="28"/>
        </w:rPr>
        <w:t>Эпохи и стили. От рождения до наших дней.</w:t>
      </w:r>
      <w:r w:rsidRPr="00075634">
        <w:rPr>
          <w:rFonts w:ascii="Times New Roman" w:eastAsia="Times New Roman" w:hAnsi="Times New Roman"/>
          <w:color w:val="000000"/>
          <w:sz w:val="28"/>
          <w:szCs w:val="28"/>
        </w:rPr>
        <w:t xml:space="preserve"> ( 7часов).</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color w:val="000000"/>
          <w:sz w:val="28"/>
          <w:szCs w:val="28"/>
        </w:rPr>
        <w:t>Знакомит учащихся с самыми интересными в истории и культуре объектами города (</w:t>
      </w:r>
      <w:hyperlink r:id="rId21" w:tooltip="Алтайский край" w:history="1">
        <w:r w:rsidRPr="00075634">
          <w:rPr>
            <w:rFonts w:ascii="Times New Roman" w:eastAsia="Times New Roman" w:hAnsi="Times New Roman"/>
            <w:color w:val="000000"/>
            <w:sz w:val="28"/>
            <w:szCs w:val="28"/>
            <w:u w:val="single"/>
          </w:rPr>
          <w:t>Алтайский краевой</w:t>
        </w:r>
      </w:hyperlink>
      <w:r w:rsidRPr="00075634">
        <w:rPr>
          <w:rFonts w:ascii="Times New Roman" w:eastAsia="Times New Roman" w:hAnsi="Times New Roman"/>
          <w:color w:val="000000"/>
          <w:sz w:val="28"/>
          <w:szCs w:val="28"/>
        </w:rPr>
        <w:t xml:space="preserve"> театр драмы им. В.М.Шукшина, Алтайский молодёжный театр для детей и молодёжи им.Золотухина , Алтайский музыкальной театр ). Раскрывается их эстетическая, историческая, значимость и ценность труда их создателей.</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b/>
          <w:color w:val="000000"/>
          <w:sz w:val="28"/>
          <w:szCs w:val="28"/>
        </w:rPr>
        <w:t>Мой район</w:t>
      </w:r>
      <w:r w:rsidRPr="00075634">
        <w:rPr>
          <w:rFonts w:ascii="Times New Roman" w:eastAsia="Times New Roman" w:hAnsi="Times New Roman"/>
          <w:color w:val="000000"/>
          <w:sz w:val="28"/>
          <w:szCs w:val="28"/>
        </w:rPr>
        <w:t xml:space="preserve"> ( 4 часа).</w:t>
      </w:r>
    </w:p>
    <w:p w:rsidR="00593DB4" w:rsidRDefault="00593DB4" w:rsidP="00593DB4">
      <w:pPr>
        <w:pStyle w:val="ad"/>
        <w:spacing w:after="0" w:line="240" w:lineRule="auto"/>
        <w:jc w:val="both"/>
        <w:rPr>
          <w:rFonts w:ascii="Times New Roman" w:eastAsia="Times New Roman" w:hAnsi="Times New Roman"/>
          <w:color w:val="000000"/>
          <w:sz w:val="28"/>
          <w:szCs w:val="28"/>
        </w:rPr>
      </w:pPr>
      <w:r w:rsidRPr="00075634">
        <w:rPr>
          <w:rFonts w:ascii="Times New Roman" w:eastAsia="Times New Roman" w:hAnsi="Times New Roman"/>
          <w:color w:val="000000"/>
          <w:sz w:val="28"/>
          <w:szCs w:val="28"/>
        </w:rPr>
        <w:t>Обобщает и конкретизирует пройденный материал по 1, 2, 3,4 разделам. Выявляется ценность района с позиции утилитарности (район – большая «клетка» города), городской эстетики (неповторимость убранства фасадов домов, улиц, набережных, мостов, парков и садов), его исторической и современной значимости (формирование территории района, его роль в жизни современного города) и ценности созидательного труда людей – главного богатства района и бережного отношения к нему</w:t>
      </w:r>
    </w:p>
    <w:p w:rsidR="00593DB4" w:rsidRDefault="00593DB4" w:rsidP="00593DB4">
      <w:pPr>
        <w:jc w:val="center"/>
        <w:rPr>
          <w:rFonts w:ascii="Times New Roman" w:hAnsi="Times New Roman" w:cs="Times New Roman"/>
          <w:b/>
          <w:bCs/>
          <w:color w:val="191919"/>
          <w:sz w:val="28"/>
          <w:szCs w:val="28"/>
        </w:rPr>
      </w:pPr>
      <w:r>
        <w:rPr>
          <w:rFonts w:ascii="Times New Roman" w:hAnsi="Times New Roman" w:cs="Times New Roman"/>
          <w:b/>
          <w:sz w:val="28"/>
          <w:szCs w:val="28"/>
        </w:rPr>
        <w:t>Тематическое планирование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3"/>
        <w:gridCol w:w="6980"/>
        <w:gridCol w:w="1382"/>
      </w:tblGrid>
      <w:tr w:rsidR="00593DB4" w:rsidRPr="0056138B" w:rsidTr="00FD5480">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 занятия</w:t>
            </w:r>
          </w:p>
        </w:tc>
        <w:tc>
          <w:tcPr>
            <w:tcW w:w="712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Наименование разделов, тем</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Кол-во</w:t>
            </w:r>
          </w:p>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часов</w:t>
            </w:r>
          </w:p>
        </w:tc>
      </w:tr>
      <w:tr w:rsidR="00593DB4" w:rsidRPr="0056138B" w:rsidTr="00FD5480">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p>
        </w:tc>
        <w:tc>
          <w:tcPr>
            <w:tcW w:w="7125"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b/>
                <w:sz w:val="24"/>
                <w:szCs w:val="24"/>
              </w:rPr>
            </w:pPr>
            <w:r w:rsidRPr="0056138B">
              <w:rPr>
                <w:rFonts w:ascii="Times New Roman" w:hAnsi="Times New Roman" w:cs="Times New Roman"/>
                <w:b/>
                <w:sz w:val="24"/>
                <w:szCs w:val="24"/>
                <w:lang w:eastAsia="ru-RU"/>
              </w:rPr>
              <w:t>Мир живого города</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b/>
                <w:sz w:val="24"/>
                <w:szCs w:val="24"/>
              </w:rPr>
            </w:pPr>
            <w:r w:rsidRPr="0056138B">
              <w:rPr>
                <w:rFonts w:ascii="Times New Roman" w:eastAsia="Calibri" w:hAnsi="Times New Roman" w:cs="Times New Roman"/>
                <w:b/>
                <w:sz w:val="24"/>
                <w:szCs w:val="24"/>
              </w:rPr>
              <w:t>1</w:t>
            </w:r>
          </w:p>
        </w:tc>
      </w:tr>
      <w:tr w:rsidR="00593DB4" w:rsidRPr="0056138B" w:rsidTr="00FD5480">
        <w:trPr>
          <w:trHeight w:val="574"/>
        </w:trPr>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c>
          <w:tcPr>
            <w:tcW w:w="71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Приглашение в путешествие. (Игра-квест)</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sz w:val="24"/>
                <w:szCs w:val="24"/>
                <w:lang w:eastAsia="ru-RU"/>
              </w:rPr>
            </w:pPr>
            <w:r w:rsidRPr="0056138B">
              <w:rPr>
                <w:rFonts w:ascii="Times New Roman" w:hAnsi="Times New Roman" w:cs="Times New Roman"/>
                <w:sz w:val="24"/>
                <w:szCs w:val="24"/>
                <w:lang w:eastAsia="ru-RU"/>
              </w:rPr>
              <w:t>0,5</w:t>
            </w:r>
          </w:p>
        </w:tc>
      </w:tr>
      <w:tr w:rsidR="00593DB4" w:rsidRPr="0056138B" w:rsidTr="00FD5480">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w:t>
            </w:r>
          </w:p>
        </w:tc>
        <w:tc>
          <w:tcPr>
            <w:tcW w:w="71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Город и его назначение.(Виртуальный полет над городом)</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0,5</w:t>
            </w:r>
          </w:p>
        </w:tc>
      </w:tr>
      <w:tr w:rsidR="00593DB4" w:rsidRPr="0056138B" w:rsidTr="00FD5480">
        <w:tc>
          <w:tcPr>
            <w:tcW w:w="7938" w:type="dxa"/>
            <w:gridSpan w:val="2"/>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b/>
                <w:sz w:val="24"/>
                <w:szCs w:val="24"/>
              </w:rPr>
            </w:pPr>
            <w:r w:rsidRPr="0056138B">
              <w:rPr>
                <w:rFonts w:ascii="Times New Roman" w:hAnsi="Times New Roman" w:cs="Times New Roman"/>
                <w:b/>
                <w:sz w:val="24"/>
                <w:szCs w:val="24"/>
                <w:lang w:eastAsia="ru-RU"/>
              </w:rPr>
              <w:t>Удивительныйродной город</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b/>
                <w:sz w:val="24"/>
                <w:szCs w:val="24"/>
              </w:rPr>
            </w:pPr>
            <w:r w:rsidRPr="0056138B">
              <w:rPr>
                <w:rFonts w:ascii="Times New Roman" w:eastAsia="Calibri" w:hAnsi="Times New Roman" w:cs="Times New Roman"/>
                <w:b/>
                <w:sz w:val="24"/>
                <w:szCs w:val="24"/>
              </w:rPr>
              <w:t>18</w:t>
            </w:r>
          </w:p>
        </w:tc>
      </w:tr>
      <w:tr w:rsidR="00593DB4" w:rsidRPr="0056138B" w:rsidTr="00FD5480">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3</w:t>
            </w:r>
          </w:p>
        </w:tc>
        <w:tc>
          <w:tcPr>
            <w:tcW w:w="71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Имя нашего города. Герб нашего города. Возраст нашего города</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r>
      <w:tr w:rsidR="00593DB4" w:rsidRPr="0056138B" w:rsidTr="00FD5480">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4</w:t>
            </w:r>
          </w:p>
        </w:tc>
        <w:tc>
          <w:tcPr>
            <w:tcW w:w="71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Расположение Барнаула. Погода в городе. (Экскурсия на метеостанцию)</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b/>
                <w:sz w:val="24"/>
                <w:szCs w:val="24"/>
              </w:rPr>
            </w:pPr>
            <w:r w:rsidRPr="0056138B">
              <w:rPr>
                <w:rFonts w:ascii="Times New Roman" w:eastAsia="Calibri" w:hAnsi="Times New Roman" w:cs="Times New Roman"/>
                <w:b/>
                <w:sz w:val="24"/>
                <w:szCs w:val="24"/>
              </w:rPr>
              <w:t>2</w:t>
            </w:r>
          </w:p>
        </w:tc>
      </w:tr>
      <w:tr w:rsidR="00593DB4" w:rsidRPr="0056138B" w:rsidTr="00FD5480">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5</w:t>
            </w:r>
          </w:p>
        </w:tc>
        <w:tc>
          <w:tcPr>
            <w:tcW w:w="71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Барнаул– город рек .Обь – главная река нашего города.(Путешествие на теплоходе)</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w:t>
            </w:r>
          </w:p>
        </w:tc>
      </w:tr>
      <w:tr w:rsidR="00593DB4" w:rsidRPr="0056138B" w:rsidTr="00FD5480">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6</w:t>
            </w:r>
          </w:p>
        </w:tc>
        <w:tc>
          <w:tcPr>
            <w:tcW w:w="71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Наряд барнаульских домов. «Зеленый наряд города»(Пешеходная прогулка)</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w:t>
            </w:r>
          </w:p>
        </w:tc>
      </w:tr>
      <w:tr w:rsidR="00593DB4" w:rsidRPr="0056138B" w:rsidTr="00FD5480">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7</w:t>
            </w:r>
          </w:p>
        </w:tc>
        <w:tc>
          <w:tcPr>
            <w:tcW w:w="71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Барнаул – город театров (Поход в драматический театр им. В.М.Шукшина )</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w:t>
            </w:r>
          </w:p>
        </w:tc>
      </w:tr>
      <w:tr w:rsidR="00593DB4" w:rsidRPr="0056138B" w:rsidTr="00FD5480">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8</w:t>
            </w:r>
          </w:p>
        </w:tc>
        <w:tc>
          <w:tcPr>
            <w:tcW w:w="71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Барнаул – город театров (Поход в музыкальный театр )</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w:t>
            </w:r>
          </w:p>
        </w:tc>
      </w:tr>
      <w:tr w:rsidR="00593DB4" w:rsidRPr="0056138B" w:rsidTr="00FD5480">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9</w:t>
            </w:r>
          </w:p>
        </w:tc>
        <w:tc>
          <w:tcPr>
            <w:tcW w:w="71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Барнаул – город театров (Поход в молодежный театр им. В.Золотухина )</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w:t>
            </w:r>
          </w:p>
        </w:tc>
      </w:tr>
      <w:tr w:rsidR="00593DB4" w:rsidRPr="0056138B" w:rsidTr="00FD5480">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10</w:t>
            </w:r>
          </w:p>
        </w:tc>
        <w:tc>
          <w:tcPr>
            <w:tcW w:w="71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Барнаул – город музеев(Экскурсия в  краеведческий музей )</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w:t>
            </w:r>
          </w:p>
        </w:tc>
      </w:tr>
      <w:tr w:rsidR="00593DB4" w:rsidRPr="0056138B" w:rsidTr="00FD5480">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11</w:t>
            </w:r>
          </w:p>
        </w:tc>
        <w:tc>
          <w:tcPr>
            <w:tcW w:w="71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Барнаул – город музеев (Экскурсия в  музей Город )</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w:t>
            </w:r>
          </w:p>
        </w:tc>
      </w:tr>
      <w:tr w:rsidR="00593DB4" w:rsidRPr="0056138B" w:rsidTr="00FD5480">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12</w:t>
            </w:r>
          </w:p>
        </w:tc>
        <w:tc>
          <w:tcPr>
            <w:tcW w:w="71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Настоящие барнаульцы - главное богатство города (Посещение  Доски Почета)</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r>
      <w:tr w:rsidR="00593DB4" w:rsidRPr="0056138B" w:rsidTr="00FD5480">
        <w:tc>
          <w:tcPr>
            <w:tcW w:w="7938" w:type="dxa"/>
            <w:gridSpan w:val="2"/>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b/>
                <w:sz w:val="24"/>
                <w:szCs w:val="24"/>
                <w:lang w:eastAsia="ru-RU"/>
              </w:rPr>
            </w:pPr>
            <w:r w:rsidRPr="0056138B">
              <w:rPr>
                <w:rFonts w:ascii="Times New Roman" w:hAnsi="Times New Roman" w:cs="Times New Roman"/>
                <w:b/>
                <w:sz w:val="24"/>
                <w:szCs w:val="24"/>
                <w:lang w:eastAsia="ru-RU"/>
              </w:rPr>
              <w:t>Блиcтательный Барнаул</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b/>
                <w:sz w:val="24"/>
                <w:szCs w:val="24"/>
              </w:rPr>
            </w:pPr>
            <w:r w:rsidRPr="0056138B">
              <w:rPr>
                <w:rFonts w:ascii="Times New Roman" w:eastAsia="Calibri" w:hAnsi="Times New Roman" w:cs="Times New Roman"/>
                <w:b/>
                <w:sz w:val="24"/>
                <w:szCs w:val="24"/>
              </w:rPr>
              <w:t>4</w:t>
            </w:r>
          </w:p>
        </w:tc>
      </w:tr>
      <w:tr w:rsidR="00593DB4" w:rsidRPr="0056138B" w:rsidTr="00FD5480">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13</w:t>
            </w:r>
          </w:p>
        </w:tc>
        <w:tc>
          <w:tcPr>
            <w:tcW w:w="71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Достопримечательности Барнаула .Дом под шпилем –символ города, Речной вокзал- водная артерия Барнаула , набережная, Нагорный парк, (Экскурсия)</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b/>
                <w:sz w:val="24"/>
                <w:szCs w:val="24"/>
              </w:rPr>
            </w:pPr>
            <w:r w:rsidRPr="0056138B">
              <w:rPr>
                <w:rFonts w:ascii="Times New Roman" w:eastAsia="Calibri" w:hAnsi="Times New Roman" w:cs="Times New Roman"/>
                <w:b/>
                <w:sz w:val="24"/>
                <w:szCs w:val="24"/>
              </w:rPr>
              <w:t>2</w:t>
            </w:r>
          </w:p>
        </w:tc>
      </w:tr>
      <w:tr w:rsidR="00593DB4" w:rsidRPr="0056138B" w:rsidTr="00FD5480">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14</w:t>
            </w:r>
          </w:p>
        </w:tc>
        <w:tc>
          <w:tcPr>
            <w:tcW w:w="71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Барнаульский сереброплавильный завод. Демидовская площадь (Экскурсия)</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w:t>
            </w:r>
          </w:p>
        </w:tc>
      </w:tr>
      <w:tr w:rsidR="00593DB4" w:rsidRPr="0056138B" w:rsidTr="00FD5480">
        <w:tc>
          <w:tcPr>
            <w:tcW w:w="7938" w:type="dxa"/>
            <w:gridSpan w:val="2"/>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jc w:val="center"/>
              <w:rPr>
                <w:rFonts w:ascii="Times New Roman" w:hAnsi="Times New Roman" w:cs="Times New Roman"/>
                <w:b/>
                <w:sz w:val="24"/>
                <w:szCs w:val="24"/>
                <w:lang w:eastAsia="ru-RU"/>
              </w:rPr>
            </w:pPr>
            <w:r w:rsidRPr="0056138B">
              <w:rPr>
                <w:rFonts w:ascii="Times New Roman" w:hAnsi="Times New Roman" w:cs="Times New Roman"/>
                <w:b/>
                <w:sz w:val="24"/>
                <w:szCs w:val="24"/>
                <w:lang w:eastAsia="ru-RU"/>
              </w:rPr>
              <w:t>Эпохи и стили. От рождения до наших дней</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b/>
                <w:sz w:val="24"/>
                <w:szCs w:val="24"/>
              </w:rPr>
            </w:pPr>
            <w:r w:rsidRPr="0056138B">
              <w:rPr>
                <w:rFonts w:ascii="Times New Roman" w:eastAsia="Calibri" w:hAnsi="Times New Roman" w:cs="Times New Roman"/>
                <w:b/>
                <w:sz w:val="24"/>
                <w:szCs w:val="24"/>
              </w:rPr>
              <w:t>7</w:t>
            </w:r>
          </w:p>
        </w:tc>
      </w:tr>
      <w:tr w:rsidR="00593DB4" w:rsidRPr="0056138B" w:rsidTr="00FD5480">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15</w:t>
            </w:r>
          </w:p>
        </w:tc>
        <w:tc>
          <w:tcPr>
            <w:tcW w:w="71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Купеческий Барнаул (Виртуальная экскурсия.)</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0,5</w:t>
            </w:r>
          </w:p>
        </w:tc>
      </w:tr>
      <w:tr w:rsidR="00593DB4" w:rsidRPr="0056138B" w:rsidTr="00FD5480">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16</w:t>
            </w:r>
          </w:p>
        </w:tc>
        <w:tc>
          <w:tcPr>
            <w:tcW w:w="71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Барнаул горнозаводской(Сообщение)</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r>
      <w:tr w:rsidR="00593DB4" w:rsidRPr="0056138B" w:rsidTr="00FD5480">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17</w:t>
            </w:r>
          </w:p>
        </w:tc>
        <w:tc>
          <w:tcPr>
            <w:tcW w:w="71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Барнаул гастрономический(чаепитие)</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r>
      <w:tr w:rsidR="00593DB4" w:rsidRPr="0056138B" w:rsidTr="00FD5480">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18</w:t>
            </w:r>
          </w:p>
        </w:tc>
        <w:tc>
          <w:tcPr>
            <w:tcW w:w="71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Барнаул-город фестивалей (инсценировки, просмотр фотографий, флешмоб)</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r>
      <w:tr w:rsidR="00593DB4" w:rsidRPr="0056138B" w:rsidTr="00FD5480">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19</w:t>
            </w:r>
          </w:p>
        </w:tc>
        <w:tc>
          <w:tcPr>
            <w:tcW w:w="71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Барнаул-город тайн и легенд(работа со справочной литературой)</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1</w:t>
            </w:r>
          </w:p>
        </w:tc>
      </w:tr>
      <w:tr w:rsidR="00593DB4" w:rsidRPr="0056138B" w:rsidTr="00FD5480">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20</w:t>
            </w:r>
          </w:p>
        </w:tc>
        <w:tc>
          <w:tcPr>
            <w:tcW w:w="71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Барнаул ремесленный(экскурсия на выставку ремесел)</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w:t>
            </w:r>
          </w:p>
        </w:tc>
      </w:tr>
      <w:tr w:rsidR="00593DB4" w:rsidRPr="0056138B" w:rsidTr="00FD5480">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21</w:t>
            </w:r>
          </w:p>
        </w:tc>
        <w:tc>
          <w:tcPr>
            <w:tcW w:w="71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Барнаул-столица мира (чтение стихов, произведений Барнаульских поэтов и писателей)</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0,5</w:t>
            </w:r>
          </w:p>
        </w:tc>
      </w:tr>
      <w:tr w:rsidR="00593DB4" w:rsidRPr="0056138B" w:rsidTr="00FD5480">
        <w:tc>
          <w:tcPr>
            <w:tcW w:w="7938" w:type="dxa"/>
            <w:gridSpan w:val="2"/>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hAnsi="Times New Roman" w:cs="Times New Roman"/>
                <w:b/>
                <w:sz w:val="24"/>
                <w:szCs w:val="24"/>
                <w:lang w:eastAsia="ru-RU"/>
              </w:rPr>
            </w:pPr>
            <w:r w:rsidRPr="0056138B">
              <w:rPr>
                <w:rFonts w:ascii="Times New Roman" w:hAnsi="Times New Roman" w:cs="Times New Roman"/>
                <w:b/>
                <w:sz w:val="24"/>
                <w:szCs w:val="24"/>
                <w:lang w:eastAsia="ru-RU"/>
              </w:rPr>
              <w:t>Мой район</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4</w:t>
            </w:r>
          </w:p>
        </w:tc>
      </w:tr>
      <w:tr w:rsidR="00593DB4" w:rsidRPr="0056138B" w:rsidTr="00FD5480">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22</w:t>
            </w:r>
          </w:p>
        </w:tc>
        <w:tc>
          <w:tcPr>
            <w:tcW w:w="71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Их имена называли улицы(Пешеходная прогулка)</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w:t>
            </w:r>
          </w:p>
        </w:tc>
      </w:tr>
      <w:tr w:rsidR="00593DB4" w:rsidRPr="0056138B" w:rsidTr="00FD5480">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23</w:t>
            </w:r>
          </w:p>
        </w:tc>
        <w:tc>
          <w:tcPr>
            <w:tcW w:w="71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cs="Times New Roman"/>
                <w:sz w:val="24"/>
                <w:szCs w:val="24"/>
                <w:lang w:eastAsia="ru-RU"/>
              </w:rPr>
            </w:pPr>
            <w:r w:rsidRPr="0056138B">
              <w:rPr>
                <w:rFonts w:ascii="Times New Roman" w:hAnsi="Times New Roman" w:cs="Times New Roman"/>
                <w:sz w:val="24"/>
                <w:szCs w:val="24"/>
                <w:lang w:eastAsia="ru-RU"/>
              </w:rPr>
              <w:t>Их имена называли улицы(Пешеходная прогулка)</w:t>
            </w: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2</w:t>
            </w:r>
          </w:p>
        </w:tc>
      </w:tr>
      <w:tr w:rsidR="00593DB4" w:rsidRPr="0056138B" w:rsidTr="00FD5480">
        <w:tc>
          <w:tcPr>
            <w:tcW w:w="813"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Итого</w:t>
            </w:r>
          </w:p>
        </w:tc>
        <w:tc>
          <w:tcPr>
            <w:tcW w:w="7125" w:type="dxa"/>
            <w:tcBorders>
              <w:top w:val="single" w:sz="6" w:space="0" w:color="auto"/>
              <w:left w:val="single" w:sz="6" w:space="0" w:color="auto"/>
              <w:bottom w:val="single" w:sz="6" w:space="0" w:color="auto"/>
              <w:right w:val="single" w:sz="6" w:space="0" w:color="auto"/>
            </w:tcBorders>
            <w:shd w:val="clear" w:color="auto" w:fill="auto"/>
            <w:noWrap/>
            <w:vAlign w:val="center"/>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before="100" w:beforeAutospacing="1" w:after="0" w:line="240" w:lineRule="auto"/>
              <w:rPr>
                <w:rFonts w:ascii="Times New Roman" w:hAnsi="Times New Roman" w:cs="Times New Roman"/>
                <w:sz w:val="24"/>
                <w:szCs w:val="24"/>
                <w:lang w:eastAsia="ru-RU"/>
              </w:rPr>
            </w:pPr>
          </w:p>
        </w:tc>
        <w:tc>
          <w:tcPr>
            <w:tcW w:w="1407" w:type="dxa"/>
            <w:shd w:val="clear" w:color="auto" w:fill="auto"/>
            <w:noWrap/>
          </w:tcPr>
          <w:p w:rsidR="00593DB4" w:rsidRPr="0056138B" w:rsidRDefault="00593DB4" w:rsidP="00FD5480">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sz w:val="24"/>
                <w:szCs w:val="24"/>
              </w:rPr>
            </w:pPr>
            <w:r w:rsidRPr="0056138B">
              <w:rPr>
                <w:rFonts w:ascii="Times New Roman" w:eastAsia="Calibri" w:hAnsi="Times New Roman" w:cs="Times New Roman"/>
                <w:sz w:val="24"/>
                <w:szCs w:val="24"/>
              </w:rPr>
              <w:t>34</w:t>
            </w:r>
          </w:p>
        </w:tc>
      </w:tr>
    </w:tbl>
    <w:p w:rsidR="00593DB4" w:rsidRDefault="00593DB4" w:rsidP="00593DB4">
      <w:pPr>
        <w:spacing w:after="0" w:line="240" w:lineRule="auto"/>
        <w:jc w:val="center"/>
        <w:rPr>
          <w:rFonts w:ascii="Times New Roman" w:hAnsi="Times New Roman" w:cs="Times New Roman"/>
          <w:b/>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«Вундеркинд»</w:t>
      </w:r>
    </w:p>
    <w:p w:rsidR="00593DB4" w:rsidRDefault="00593DB4" w:rsidP="00593DB4">
      <w:pPr>
        <w:tabs>
          <w:tab w:val="left" w:pos="9288"/>
        </w:tabs>
        <w:jc w:val="center"/>
        <w:rPr>
          <w:rFonts w:ascii="Times New Roman" w:hAnsi="Times New Roman" w:cs="Times New Roman"/>
          <w:b/>
          <w:sz w:val="28"/>
          <w:szCs w:val="28"/>
        </w:rPr>
      </w:pPr>
      <w:r>
        <w:rPr>
          <w:rFonts w:ascii="Times New Roman" w:hAnsi="Times New Roman" w:cs="Times New Roman"/>
          <w:b/>
          <w:sz w:val="28"/>
          <w:szCs w:val="28"/>
        </w:rPr>
        <w:t>3-4 класс</w:t>
      </w:r>
    </w:p>
    <w:p w:rsidR="00593DB4" w:rsidRPr="0056138B" w:rsidRDefault="00593DB4" w:rsidP="00593DB4">
      <w:pPr>
        <w:pStyle w:val="ad"/>
        <w:spacing w:line="240" w:lineRule="auto"/>
        <w:ind w:left="11" w:hanging="11"/>
        <w:jc w:val="both"/>
        <w:rPr>
          <w:rFonts w:ascii="Times New Roman" w:hAnsi="Times New Roman"/>
          <w:b/>
          <w:sz w:val="28"/>
          <w:szCs w:val="28"/>
        </w:rPr>
      </w:pPr>
      <w:r w:rsidRPr="0056138B">
        <w:rPr>
          <w:rFonts w:ascii="Times New Roman" w:hAnsi="Times New Roman"/>
          <w:b/>
          <w:sz w:val="28"/>
          <w:szCs w:val="28"/>
        </w:rPr>
        <w:t xml:space="preserve">Результаты освоения программы курса внеурочной деятельности </w:t>
      </w:r>
    </w:p>
    <w:p w:rsidR="00593DB4" w:rsidRPr="0056138B" w:rsidRDefault="00593DB4" w:rsidP="00593DB4">
      <w:pPr>
        <w:pStyle w:val="ad"/>
        <w:spacing w:line="240" w:lineRule="auto"/>
        <w:ind w:left="11" w:hanging="11"/>
        <w:jc w:val="center"/>
        <w:rPr>
          <w:rFonts w:ascii="Times New Roman" w:hAnsi="Times New Roman"/>
          <w:b/>
          <w:sz w:val="28"/>
          <w:szCs w:val="28"/>
        </w:rPr>
      </w:pPr>
      <w:r w:rsidRPr="0056138B">
        <w:rPr>
          <w:rFonts w:ascii="Times New Roman" w:hAnsi="Times New Roman"/>
          <w:b/>
          <w:sz w:val="28"/>
          <w:szCs w:val="28"/>
        </w:rPr>
        <w:t>(1 год обучения)</w:t>
      </w:r>
    </w:p>
    <w:p w:rsidR="00593DB4" w:rsidRDefault="00593DB4" w:rsidP="00593DB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Личностными результатами </w:t>
      </w:r>
      <w:r>
        <w:rPr>
          <w:rFonts w:ascii="Times New Roman" w:eastAsia="Times New Roman" w:hAnsi="Times New Roman" w:cs="Times New Roman"/>
          <w:sz w:val="28"/>
          <w:szCs w:val="28"/>
        </w:rPr>
        <w:t>изучения курса «Вундеркинд» являются:</w:t>
      </w:r>
    </w:p>
    <w:p w:rsidR="00593DB4" w:rsidRDefault="00593DB4" w:rsidP="003F0962">
      <w:pPr>
        <w:widowControl w:val="0"/>
        <w:numPr>
          <w:ilvl w:val="0"/>
          <w:numId w:val="328"/>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720"/>
          <w:tab w:val="left" w:pos="284"/>
          <w:tab w:val="num" w:pos="426"/>
        </w:tabs>
        <w:suppressAutoHyphens w:val="0"/>
        <w:spacing w:after="0" w:line="240" w:lineRule="auto"/>
        <w:ind w:left="0" w:right="5" w:firstLine="0"/>
        <w:jc w:val="both"/>
        <w:rPr>
          <w:rFonts w:ascii="Times New Roman" w:hAnsi="Times New Roman" w:cs="Times New Roman"/>
          <w:sz w:val="28"/>
          <w:szCs w:val="28"/>
        </w:rPr>
      </w:pPr>
      <w:r>
        <w:rPr>
          <w:rFonts w:ascii="Times New Roman" w:hAnsi="Times New Roman" w:cs="Times New Roman"/>
          <w:sz w:val="28"/>
          <w:szCs w:val="28"/>
        </w:rPr>
        <w:t>развитие любознательности, сообразительности при выполнении</w:t>
      </w:r>
    </w:p>
    <w:p w:rsidR="00593DB4" w:rsidRDefault="00593DB4" w:rsidP="00593DB4">
      <w:pPr>
        <w:widowControl w:val="0"/>
        <w:shd w:val="clear" w:color="auto" w:fill="FFFFFF"/>
        <w:tabs>
          <w:tab w:val="left" w:pos="284"/>
          <w:tab w:val="num" w:pos="426"/>
        </w:tabs>
        <w:spacing w:after="0" w:line="240" w:lineRule="auto"/>
        <w:ind w:right="5"/>
        <w:jc w:val="both"/>
        <w:rPr>
          <w:rFonts w:ascii="Times New Roman" w:hAnsi="Times New Roman" w:cs="Times New Roman"/>
          <w:sz w:val="28"/>
          <w:szCs w:val="28"/>
        </w:rPr>
      </w:pPr>
      <w:r>
        <w:rPr>
          <w:rFonts w:ascii="Times New Roman" w:hAnsi="Times New Roman" w:cs="Times New Roman"/>
          <w:sz w:val="28"/>
          <w:szCs w:val="28"/>
        </w:rPr>
        <w:t>разнообразных заданий проблемного и эвристического характера;</w:t>
      </w:r>
    </w:p>
    <w:p w:rsidR="00593DB4" w:rsidRDefault="00593DB4" w:rsidP="003F0962">
      <w:pPr>
        <w:pStyle w:val="ad"/>
        <w:widowControl w:val="0"/>
        <w:numPr>
          <w:ilvl w:val="0"/>
          <w:numId w:val="328"/>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720"/>
          <w:tab w:val="left" w:pos="284"/>
          <w:tab w:val="num" w:pos="426"/>
        </w:tabs>
        <w:spacing w:after="0" w:line="240" w:lineRule="auto"/>
        <w:ind w:left="0" w:right="5" w:firstLine="0"/>
        <w:jc w:val="both"/>
        <w:rPr>
          <w:rFonts w:ascii="Times New Roman" w:hAnsi="Times New Roman"/>
          <w:sz w:val="28"/>
          <w:szCs w:val="28"/>
        </w:rPr>
      </w:pPr>
      <w:r>
        <w:rPr>
          <w:rFonts w:ascii="Times New Roman" w:hAnsi="Times New Roman"/>
          <w:sz w:val="28"/>
          <w:szCs w:val="28"/>
        </w:rPr>
        <w:t xml:space="preserve">  развитие внимательности, настойчивости, целеустремлённости, умения преодолевать трудности — качеств весьма важных в практической деятельности любого человека;</w:t>
      </w:r>
    </w:p>
    <w:p w:rsidR="00593DB4" w:rsidRDefault="00593DB4" w:rsidP="003F0962">
      <w:pPr>
        <w:pStyle w:val="ad"/>
        <w:numPr>
          <w:ilvl w:val="0"/>
          <w:numId w:val="328"/>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720"/>
          <w:tab w:val="left" w:pos="284"/>
          <w:tab w:val="num" w:pos="426"/>
        </w:tabs>
        <w:spacing w:line="240" w:lineRule="auto"/>
        <w:ind w:left="0" w:firstLine="0"/>
        <w:rPr>
          <w:rFonts w:ascii="Times New Roman" w:hAnsi="Times New Roman"/>
          <w:sz w:val="28"/>
          <w:szCs w:val="28"/>
        </w:rPr>
      </w:pPr>
      <w:r>
        <w:rPr>
          <w:rFonts w:ascii="Times New Roman" w:hAnsi="Times New Roman"/>
          <w:sz w:val="28"/>
          <w:szCs w:val="28"/>
        </w:rPr>
        <w:t>воспитание чувства справедливости, ответственности;</w:t>
      </w:r>
    </w:p>
    <w:p w:rsidR="00593DB4" w:rsidRDefault="00593DB4" w:rsidP="003F0962">
      <w:pPr>
        <w:pStyle w:val="ad"/>
        <w:numPr>
          <w:ilvl w:val="0"/>
          <w:numId w:val="328"/>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720"/>
          <w:tab w:val="left" w:pos="284"/>
          <w:tab w:val="num" w:pos="426"/>
        </w:tabs>
        <w:spacing w:line="240" w:lineRule="auto"/>
        <w:ind w:left="0" w:right="10" w:firstLine="0"/>
        <w:jc w:val="both"/>
        <w:rPr>
          <w:rFonts w:ascii="Times New Roman" w:hAnsi="Times New Roman"/>
          <w:sz w:val="28"/>
          <w:szCs w:val="28"/>
        </w:rPr>
      </w:pPr>
      <w:r>
        <w:rPr>
          <w:rFonts w:ascii="Times New Roman" w:hAnsi="Times New Roman"/>
          <w:sz w:val="28"/>
          <w:szCs w:val="28"/>
        </w:rPr>
        <w:t>развитие самостоятельности суждений, независимости и нестандартности мышления.</w:t>
      </w:r>
    </w:p>
    <w:p w:rsidR="00593DB4" w:rsidRDefault="00593DB4" w:rsidP="00593DB4">
      <w:pPr>
        <w:pStyle w:val="ad"/>
        <w:shd w:val="clear" w:color="auto" w:fill="FFFFFF"/>
        <w:tabs>
          <w:tab w:val="left" w:pos="284"/>
        </w:tabs>
        <w:spacing w:line="240" w:lineRule="auto"/>
        <w:ind w:left="0" w:right="10"/>
        <w:jc w:val="both"/>
        <w:rPr>
          <w:rFonts w:ascii="Times New Roman" w:hAnsi="Times New Roman"/>
          <w:sz w:val="28"/>
          <w:szCs w:val="28"/>
        </w:rPr>
      </w:pPr>
    </w:p>
    <w:p w:rsidR="00593DB4" w:rsidRDefault="00593DB4" w:rsidP="00593DB4">
      <w:pPr>
        <w:pStyle w:val="ad"/>
        <w:shd w:val="clear" w:color="auto" w:fill="FFFFFF"/>
        <w:tabs>
          <w:tab w:val="left" w:pos="284"/>
        </w:tabs>
        <w:spacing w:line="240" w:lineRule="auto"/>
        <w:ind w:left="0" w:right="10"/>
        <w:jc w:val="both"/>
        <w:rPr>
          <w:rFonts w:ascii="Times New Roman" w:hAnsi="Times New Roman"/>
          <w:b/>
          <w:sz w:val="28"/>
          <w:szCs w:val="28"/>
        </w:rPr>
      </w:pPr>
      <w:r>
        <w:rPr>
          <w:rFonts w:ascii="Times New Roman" w:hAnsi="Times New Roman"/>
          <w:b/>
          <w:sz w:val="28"/>
          <w:szCs w:val="28"/>
        </w:rPr>
        <w:t>Метапредметные результаты:</w:t>
      </w:r>
    </w:p>
    <w:p w:rsidR="00593DB4" w:rsidRDefault="00593DB4" w:rsidP="00593DB4">
      <w:pPr>
        <w:spacing w:after="0" w:line="240" w:lineRule="auto"/>
        <w:rPr>
          <w:rFonts w:ascii="Times New Roman" w:hAnsi="Times New Roman" w:cs="Times New Roman"/>
          <w:b/>
          <w:sz w:val="28"/>
          <w:szCs w:val="28"/>
        </w:rPr>
      </w:pPr>
      <w:r>
        <w:rPr>
          <w:rFonts w:ascii="Times New Roman" w:hAnsi="Times New Roman" w:cs="Times New Roman"/>
          <w:b/>
          <w:sz w:val="28"/>
          <w:szCs w:val="28"/>
        </w:rPr>
        <w:t>Регулятивные УУД:</w:t>
      </w:r>
    </w:p>
    <w:p w:rsidR="00593DB4" w:rsidRDefault="00593DB4" w:rsidP="00593DB4">
      <w:pPr>
        <w:spacing w:after="0" w:line="240" w:lineRule="auto"/>
        <w:rPr>
          <w:rFonts w:ascii="Times New Roman" w:hAnsi="Times New Roman" w:cs="Times New Roman"/>
          <w:sz w:val="28"/>
          <w:szCs w:val="28"/>
        </w:rPr>
      </w:pPr>
      <w:r>
        <w:rPr>
          <w:rFonts w:ascii="Times New Roman" w:hAnsi="Times New Roman" w:cs="Times New Roman"/>
          <w:sz w:val="28"/>
          <w:szCs w:val="28"/>
        </w:rPr>
        <w:t>Формировать:</w:t>
      </w:r>
    </w:p>
    <w:p w:rsidR="00593DB4" w:rsidRDefault="00593DB4" w:rsidP="003F0962">
      <w:pPr>
        <w:numPr>
          <w:ilvl w:val="0"/>
          <w:numId w:val="328"/>
        </w:numPr>
        <w:pBdr>
          <w:top w:val="none" w:sz="4" w:space="0" w:color="000000"/>
          <w:left w:val="none" w:sz="4" w:space="0" w:color="000000"/>
          <w:bottom w:val="none" w:sz="4" w:space="0" w:color="000000"/>
          <w:right w:val="none" w:sz="4" w:space="0" w:color="000000"/>
          <w:between w:val="none" w:sz="4" w:space="0" w:color="000000"/>
        </w:pBdr>
        <w:tabs>
          <w:tab w:val="clear" w:pos="720"/>
          <w:tab w:val="num" w:pos="284"/>
        </w:tabs>
        <w:suppressAutoHyphens w:val="0"/>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 xml:space="preserve"> умение учиться и способность к организации своей деятельности;</w:t>
      </w:r>
    </w:p>
    <w:p w:rsidR="00593DB4" w:rsidRDefault="00593DB4" w:rsidP="003F0962">
      <w:pPr>
        <w:numPr>
          <w:ilvl w:val="0"/>
          <w:numId w:val="328"/>
        </w:numPr>
        <w:pBdr>
          <w:top w:val="none" w:sz="4" w:space="0" w:color="000000"/>
          <w:left w:val="none" w:sz="4" w:space="0" w:color="000000"/>
          <w:bottom w:val="none" w:sz="4" w:space="0" w:color="000000"/>
          <w:right w:val="none" w:sz="4" w:space="0" w:color="000000"/>
          <w:between w:val="none" w:sz="4" w:space="0" w:color="000000"/>
        </w:pBdr>
        <w:tabs>
          <w:tab w:val="clear" w:pos="720"/>
          <w:tab w:val="num" w:pos="284"/>
        </w:tabs>
        <w:suppressAutoHyphens w:val="0"/>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умение преодолевать импульсивность, непроизвольность поведения;</w:t>
      </w:r>
    </w:p>
    <w:p w:rsidR="00593DB4" w:rsidRDefault="00593DB4" w:rsidP="003F0962">
      <w:pPr>
        <w:numPr>
          <w:ilvl w:val="0"/>
          <w:numId w:val="328"/>
        </w:numPr>
        <w:pBdr>
          <w:top w:val="none" w:sz="4" w:space="0" w:color="000000"/>
          <w:left w:val="none" w:sz="4" w:space="0" w:color="000000"/>
          <w:bottom w:val="none" w:sz="4" w:space="0" w:color="000000"/>
          <w:right w:val="none" w:sz="4" w:space="0" w:color="000000"/>
          <w:between w:val="none" w:sz="4" w:space="0" w:color="000000"/>
        </w:pBdr>
        <w:tabs>
          <w:tab w:val="clear" w:pos="720"/>
          <w:tab w:val="num" w:pos="284"/>
        </w:tabs>
        <w:suppressAutoHyphens w:val="0"/>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умение взаимодействовать со сверстниками в учебной деятельности;</w:t>
      </w:r>
    </w:p>
    <w:p w:rsidR="00593DB4" w:rsidRDefault="00593DB4" w:rsidP="003F0962">
      <w:pPr>
        <w:numPr>
          <w:ilvl w:val="0"/>
          <w:numId w:val="328"/>
        </w:numPr>
        <w:pBdr>
          <w:top w:val="none" w:sz="4" w:space="0" w:color="000000"/>
          <w:left w:val="none" w:sz="4" w:space="0" w:color="000000"/>
          <w:bottom w:val="none" w:sz="4" w:space="0" w:color="000000"/>
          <w:right w:val="none" w:sz="4" w:space="0" w:color="000000"/>
          <w:between w:val="none" w:sz="4" w:space="0" w:color="000000"/>
        </w:pBdr>
        <w:tabs>
          <w:tab w:val="clear" w:pos="720"/>
          <w:tab w:val="num" w:pos="284"/>
        </w:tabs>
        <w:suppressAutoHyphens w:val="0"/>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готовность к преодолению трудностей;</w:t>
      </w:r>
    </w:p>
    <w:p w:rsidR="00593DB4" w:rsidRDefault="00593DB4" w:rsidP="003F0962">
      <w:pPr>
        <w:numPr>
          <w:ilvl w:val="0"/>
          <w:numId w:val="328"/>
        </w:numPr>
        <w:pBdr>
          <w:top w:val="none" w:sz="4" w:space="0" w:color="000000"/>
          <w:left w:val="none" w:sz="4" w:space="0" w:color="000000"/>
          <w:bottom w:val="none" w:sz="4" w:space="0" w:color="000000"/>
          <w:right w:val="none" w:sz="4" w:space="0" w:color="000000"/>
          <w:between w:val="none" w:sz="4" w:space="0" w:color="000000"/>
        </w:pBdr>
        <w:tabs>
          <w:tab w:val="clear" w:pos="720"/>
          <w:tab w:val="num" w:pos="284"/>
        </w:tabs>
        <w:suppressAutoHyphens w:val="0"/>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умение адекватно оценивать свою деятельность;</w:t>
      </w:r>
    </w:p>
    <w:p w:rsidR="00593DB4" w:rsidRDefault="00593DB4" w:rsidP="003F0962">
      <w:pPr>
        <w:numPr>
          <w:ilvl w:val="0"/>
          <w:numId w:val="328"/>
        </w:numPr>
        <w:pBdr>
          <w:top w:val="none" w:sz="4" w:space="0" w:color="000000"/>
          <w:left w:val="none" w:sz="4" w:space="0" w:color="000000"/>
          <w:bottom w:val="none" w:sz="4" w:space="0" w:color="000000"/>
          <w:right w:val="none" w:sz="4" w:space="0" w:color="000000"/>
          <w:between w:val="none" w:sz="4" w:space="0" w:color="000000"/>
        </w:pBdr>
        <w:tabs>
          <w:tab w:val="clear" w:pos="720"/>
          <w:tab w:val="num" w:pos="284"/>
        </w:tabs>
        <w:suppressAutoHyphens w:val="0"/>
        <w:spacing w:after="0" w:line="240" w:lineRule="auto"/>
        <w:ind w:left="0" w:firstLine="0"/>
        <w:rPr>
          <w:rFonts w:ascii="Times New Roman" w:hAnsi="Times New Roman" w:cs="Times New Roman"/>
          <w:b/>
          <w:sz w:val="28"/>
          <w:szCs w:val="28"/>
        </w:rPr>
      </w:pPr>
      <w:r>
        <w:rPr>
          <w:rFonts w:ascii="Times New Roman" w:hAnsi="Times New Roman" w:cs="Times New Roman"/>
          <w:sz w:val="28"/>
          <w:szCs w:val="28"/>
        </w:rPr>
        <w:t>учебное сотрудничество учителя с учеником на основе признания индивидуальности каждого ребенка.</w:t>
      </w:r>
    </w:p>
    <w:p w:rsidR="00593DB4" w:rsidRDefault="00593DB4" w:rsidP="00593DB4">
      <w:pPr>
        <w:spacing w:after="0" w:line="240" w:lineRule="auto"/>
        <w:rPr>
          <w:rFonts w:ascii="Times New Roman" w:hAnsi="Times New Roman" w:cs="Times New Roman"/>
          <w:b/>
          <w:sz w:val="28"/>
          <w:szCs w:val="28"/>
        </w:rPr>
      </w:pPr>
    </w:p>
    <w:p w:rsidR="00593DB4" w:rsidRDefault="00593DB4" w:rsidP="00593DB4">
      <w:pPr>
        <w:spacing w:after="0" w:line="240" w:lineRule="auto"/>
        <w:rPr>
          <w:rFonts w:ascii="Times New Roman" w:hAnsi="Times New Roman" w:cs="Times New Roman"/>
          <w:b/>
          <w:sz w:val="28"/>
          <w:szCs w:val="28"/>
        </w:rPr>
      </w:pPr>
      <w:r>
        <w:rPr>
          <w:rFonts w:ascii="Times New Roman" w:hAnsi="Times New Roman" w:cs="Times New Roman"/>
          <w:b/>
          <w:sz w:val="28"/>
          <w:szCs w:val="28"/>
        </w:rPr>
        <w:t>Познавательные УУД:</w:t>
      </w:r>
    </w:p>
    <w:p w:rsidR="00593DB4" w:rsidRDefault="00593DB4" w:rsidP="003F0962">
      <w:pPr>
        <w:pStyle w:val="3c"/>
        <w:numPr>
          <w:ilvl w:val="0"/>
          <w:numId w:val="329"/>
        </w:numPr>
        <w:tabs>
          <w:tab w:val="left" w:pos="284"/>
        </w:tabs>
        <w:spacing w:before="0"/>
        <w:ind w:left="0" w:firstLine="0"/>
        <w:jc w:val="left"/>
        <w:rPr>
          <w:b w:val="0"/>
          <w:szCs w:val="28"/>
        </w:rPr>
      </w:pPr>
      <w:r>
        <w:rPr>
          <w:b w:val="0"/>
          <w:szCs w:val="28"/>
        </w:rPr>
        <w:t xml:space="preserve">Ориентироваться в своей системе знаний: </w:t>
      </w:r>
      <w:r>
        <w:rPr>
          <w:b w:val="0"/>
          <w:i/>
          <w:szCs w:val="28"/>
        </w:rPr>
        <w:t>отличать</w:t>
      </w:r>
      <w:r>
        <w:rPr>
          <w:b w:val="0"/>
          <w:szCs w:val="28"/>
        </w:rPr>
        <w:t xml:space="preserve"> новое от уже известного с помощью учителя. </w:t>
      </w:r>
    </w:p>
    <w:p w:rsidR="00593DB4" w:rsidRDefault="00593DB4" w:rsidP="003F0962">
      <w:pPr>
        <w:pStyle w:val="3c"/>
        <w:numPr>
          <w:ilvl w:val="0"/>
          <w:numId w:val="329"/>
        </w:numPr>
        <w:tabs>
          <w:tab w:val="left" w:pos="284"/>
        </w:tabs>
        <w:spacing w:before="0"/>
        <w:ind w:left="0" w:firstLine="0"/>
        <w:jc w:val="left"/>
        <w:rPr>
          <w:b w:val="0"/>
          <w:szCs w:val="28"/>
        </w:rPr>
      </w:pPr>
      <w:r>
        <w:rPr>
          <w:b w:val="0"/>
          <w:szCs w:val="28"/>
        </w:rPr>
        <w:t xml:space="preserve">Добывать новые знания:находить ответы на вопросы, используя учебник, свой жизненный опыт и информацию, полученную от учителя. </w:t>
      </w:r>
    </w:p>
    <w:p w:rsidR="00593DB4" w:rsidRDefault="00593DB4" w:rsidP="003F0962">
      <w:pPr>
        <w:pStyle w:val="3c"/>
        <w:numPr>
          <w:ilvl w:val="0"/>
          <w:numId w:val="329"/>
        </w:numPr>
        <w:tabs>
          <w:tab w:val="left" w:pos="284"/>
        </w:tabs>
        <w:spacing w:before="0"/>
        <w:ind w:left="0" w:firstLine="0"/>
        <w:jc w:val="left"/>
        <w:rPr>
          <w:b w:val="0"/>
          <w:szCs w:val="28"/>
        </w:rPr>
      </w:pPr>
      <w:r>
        <w:rPr>
          <w:b w:val="0"/>
          <w:szCs w:val="28"/>
        </w:rPr>
        <w:t>Перерабатывать полученную информацию:делать выводы в результате  совместной  работы всего класса.</w:t>
      </w:r>
    </w:p>
    <w:p w:rsidR="00593DB4" w:rsidRDefault="00593DB4" w:rsidP="003F0962">
      <w:pPr>
        <w:pStyle w:val="3c"/>
        <w:numPr>
          <w:ilvl w:val="0"/>
          <w:numId w:val="329"/>
        </w:numPr>
        <w:tabs>
          <w:tab w:val="left" w:pos="284"/>
        </w:tabs>
        <w:spacing w:before="0"/>
        <w:ind w:left="0" w:firstLine="0"/>
        <w:jc w:val="left"/>
        <w:rPr>
          <w:b w:val="0"/>
          <w:szCs w:val="28"/>
        </w:rPr>
      </w:pPr>
      <w:r>
        <w:rPr>
          <w:b w:val="0"/>
          <w:szCs w:val="28"/>
        </w:rPr>
        <w:t>Преобразовывать информацию из одной формы в другую, находить и формулировать решение задачи с помощью простейших  моделей (предметных, рисунков, схематических рисунков, схем).</w:t>
      </w:r>
    </w:p>
    <w:p w:rsidR="00593DB4" w:rsidRDefault="00593DB4" w:rsidP="003F0962">
      <w:pPr>
        <w:numPr>
          <w:ilvl w:val="0"/>
          <w:numId w:val="328"/>
        </w:numPr>
        <w:pBdr>
          <w:top w:val="none" w:sz="4" w:space="0" w:color="000000"/>
          <w:left w:val="none" w:sz="4" w:space="0" w:color="000000"/>
          <w:bottom w:val="none" w:sz="4" w:space="0" w:color="000000"/>
          <w:right w:val="none" w:sz="4" w:space="0" w:color="000000"/>
          <w:between w:val="none" w:sz="4" w:space="0" w:color="000000"/>
        </w:pBdr>
        <w:tabs>
          <w:tab w:val="left" w:pos="284"/>
        </w:tabs>
        <w:suppressAutoHyphens w:val="0"/>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Ориентироваться в возможностях информационного поиска.</w:t>
      </w:r>
    </w:p>
    <w:p w:rsidR="00593DB4" w:rsidRDefault="00593DB4" w:rsidP="003F0962">
      <w:pPr>
        <w:pStyle w:val="3c"/>
        <w:numPr>
          <w:ilvl w:val="0"/>
          <w:numId w:val="328"/>
        </w:numPr>
        <w:tabs>
          <w:tab w:val="left" w:pos="284"/>
        </w:tabs>
        <w:spacing w:before="0"/>
        <w:ind w:left="0" w:firstLine="0"/>
        <w:jc w:val="left"/>
        <w:rPr>
          <w:b w:val="0"/>
          <w:szCs w:val="28"/>
        </w:rPr>
      </w:pPr>
      <w:r>
        <w:rPr>
          <w:b w:val="0"/>
          <w:szCs w:val="28"/>
        </w:rPr>
        <w:t>Оформлять свою мысль в устной и письменной речи (на уровне одного предложения или небольшого текста).</w:t>
      </w:r>
    </w:p>
    <w:p w:rsidR="00593DB4" w:rsidRDefault="00593DB4" w:rsidP="00593DB4">
      <w:pPr>
        <w:spacing w:after="0" w:line="240" w:lineRule="auto"/>
        <w:rPr>
          <w:rFonts w:ascii="Times New Roman" w:hAnsi="Times New Roman" w:cs="Times New Roman"/>
          <w:b/>
          <w:sz w:val="28"/>
          <w:szCs w:val="28"/>
        </w:rPr>
      </w:pPr>
      <w:r>
        <w:rPr>
          <w:rFonts w:ascii="Times New Roman" w:hAnsi="Times New Roman" w:cs="Times New Roman"/>
          <w:b/>
          <w:sz w:val="28"/>
          <w:szCs w:val="28"/>
        </w:rPr>
        <w:t>Коммуникативные УУД:</w:t>
      </w:r>
    </w:p>
    <w:p w:rsidR="00593DB4" w:rsidRDefault="00593DB4" w:rsidP="003F0962">
      <w:pPr>
        <w:pStyle w:val="3c"/>
        <w:numPr>
          <w:ilvl w:val="0"/>
          <w:numId w:val="330"/>
        </w:numPr>
        <w:tabs>
          <w:tab w:val="left" w:pos="284"/>
        </w:tabs>
        <w:spacing w:before="0"/>
        <w:ind w:left="0" w:firstLine="0"/>
        <w:jc w:val="left"/>
        <w:rPr>
          <w:b w:val="0"/>
          <w:szCs w:val="28"/>
        </w:rPr>
      </w:pPr>
      <w:r>
        <w:rPr>
          <w:b w:val="0"/>
          <w:szCs w:val="28"/>
        </w:rPr>
        <w:t>Донести свою позицию до других.</w:t>
      </w:r>
    </w:p>
    <w:p w:rsidR="00593DB4" w:rsidRDefault="00593DB4" w:rsidP="003F0962">
      <w:pPr>
        <w:pStyle w:val="3c"/>
        <w:numPr>
          <w:ilvl w:val="0"/>
          <w:numId w:val="330"/>
        </w:numPr>
        <w:tabs>
          <w:tab w:val="left" w:pos="284"/>
        </w:tabs>
        <w:spacing w:before="0"/>
        <w:ind w:left="0" w:firstLine="0"/>
        <w:jc w:val="left"/>
        <w:rPr>
          <w:b w:val="0"/>
          <w:szCs w:val="28"/>
        </w:rPr>
      </w:pPr>
      <w:r>
        <w:rPr>
          <w:b w:val="0"/>
          <w:szCs w:val="28"/>
        </w:rPr>
        <w:t>Слушать и понимать речь других.</w:t>
      </w:r>
    </w:p>
    <w:p w:rsidR="00593DB4" w:rsidRDefault="00593DB4" w:rsidP="003F0962">
      <w:pPr>
        <w:pStyle w:val="3c"/>
        <w:numPr>
          <w:ilvl w:val="0"/>
          <w:numId w:val="330"/>
        </w:numPr>
        <w:tabs>
          <w:tab w:val="left" w:pos="284"/>
        </w:tabs>
        <w:spacing w:before="0"/>
        <w:ind w:left="0" w:firstLine="0"/>
        <w:jc w:val="left"/>
        <w:rPr>
          <w:b w:val="0"/>
          <w:szCs w:val="28"/>
        </w:rPr>
      </w:pPr>
      <w:r>
        <w:rPr>
          <w:b w:val="0"/>
          <w:szCs w:val="28"/>
        </w:rPr>
        <w:t>Совместно договариваться о правилах общения и поведения в школе и следовать им.</w:t>
      </w:r>
    </w:p>
    <w:p w:rsidR="00593DB4" w:rsidRDefault="00593DB4" w:rsidP="003F0962">
      <w:pPr>
        <w:numPr>
          <w:ilvl w:val="0"/>
          <w:numId w:val="328"/>
        </w:numPr>
        <w:pBdr>
          <w:top w:val="none" w:sz="4" w:space="0" w:color="000000"/>
          <w:left w:val="none" w:sz="4" w:space="0" w:color="000000"/>
          <w:bottom w:val="none" w:sz="4" w:space="0" w:color="000000"/>
          <w:right w:val="none" w:sz="4" w:space="0" w:color="000000"/>
          <w:between w:val="none" w:sz="4" w:space="0" w:color="000000"/>
        </w:pBdr>
        <w:tabs>
          <w:tab w:val="left" w:pos="284"/>
        </w:tabs>
        <w:suppressAutoHyphens w:val="0"/>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Учить преодолевать эгоцентризм в пространственных и межличностных отношениях.</w:t>
      </w:r>
    </w:p>
    <w:p w:rsidR="00593DB4" w:rsidRDefault="00593DB4" w:rsidP="003F0962">
      <w:pPr>
        <w:numPr>
          <w:ilvl w:val="0"/>
          <w:numId w:val="328"/>
        </w:numPr>
        <w:pBdr>
          <w:top w:val="none" w:sz="4" w:space="0" w:color="000000"/>
          <w:left w:val="none" w:sz="4" w:space="0" w:color="000000"/>
          <w:bottom w:val="none" w:sz="4" w:space="0" w:color="000000"/>
          <w:right w:val="none" w:sz="4" w:space="0" w:color="000000"/>
          <w:between w:val="none" w:sz="4" w:space="0" w:color="000000"/>
        </w:pBdr>
        <w:tabs>
          <w:tab w:val="left" w:pos="284"/>
        </w:tabs>
        <w:suppressAutoHyphens w:val="0"/>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Учить понимать возможности различных позиций и точек зрения на какой-либо предмет или вопрос.</w:t>
      </w:r>
    </w:p>
    <w:p w:rsidR="00593DB4" w:rsidRDefault="00593DB4" w:rsidP="003F0962">
      <w:pPr>
        <w:numPr>
          <w:ilvl w:val="0"/>
          <w:numId w:val="328"/>
        </w:numPr>
        <w:pBdr>
          <w:top w:val="none" w:sz="4" w:space="0" w:color="000000"/>
          <w:left w:val="none" w:sz="4" w:space="0" w:color="000000"/>
          <w:bottom w:val="none" w:sz="4" w:space="0" w:color="000000"/>
          <w:right w:val="none" w:sz="4" w:space="0" w:color="000000"/>
          <w:between w:val="none" w:sz="4" w:space="0" w:color="000000"/>
        </w:pBdr>
        <w:tabs>
          <w:tab w:val="left" w:pos="284"/>
        </w:tabs>
        <w:suppressAutoHyphens w:val="0"/>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Включаться в групповую работу, согласовывать усилия по достижению общей цели.</w:t>
      </w:r>
    </w:p>
    <w:p w:rsidR="00593DB4" w:rsidRDefault="00593DB4" w:rsidP="003F0962">
      <w:pPr>
        <w:numPr>
          <w:ilvl w:val="0"/>
          <w:numId w:val="328"/>
        </w:numPr>
        <w:pBdr>
          <w:top w:val="none" w:sz="4" w:space="0" w:color="000000"/>
          <w:left w:val="none" w:sz="4" w:space="0" w:color="000000"/>
          <w:bottom w:val="none" w:sz="4" w:space="0" w:color="000000"/>
          <w:right w:val="none" w:sz="4" w:space="0" w:color="000000"/>
          <w:between w:val="none" w:sz="4" w:space="0" w:color="000000"/>
        </w:pBdr>
        <w:tabs>
          <w:tab w:val="left" w:pos="284"/>
        </w:tabs>
        <w:suppressAutoHyphens w:val="0"/>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Сравнивать свои достижения вчера и сегодня, вырабатывать дифференцированную самооценку.</w:t>
      </w:r>
    </w:p>
    <w:p w:rsidR="00593DB4" w:rsidRDefault="00593DB4" w:rsidP="003F0962">
      <w:pPr>
        <w:numPr>
          <w:ilvl w:val="0"/>
          <w:numId w:val="328"/>
        </w:numPr>
        <w:pBdr>
          <w:top w:val="none" w:sz="4" w:space="0" w:color="000000"/>
          <w:left w:val="none" w:sz="4" w:space="0" w:color="000000"/>
          <w:bottom w:val="none" w:sz="4" w:space="0" w:color="000000"/>
          <w:right w:val="none" w:sz="4" w:space="0" w:color="000000"/>
          <w:between w:val="none" w:sz="4" w:space="0" w:color="000000"/>
        </w:pBdr>
        <w:tabs>
          <w:tab w:val="left" w:pos="284"/>
        </w:tabs>
        <w:suppressAutoHyphens w:val="0"/>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Осуществлять взаимоконтроль и взаимопомощь по ходу выполнения задания.</w:t>
      </w:r>
    </w:p>
    <w:p w:rsidR="00593DB4" w:rsidRDefault="00593DB4" w:rsidP="00593DB4">
      <w:pPr>
        <w:pStyle w:val="c5c6"/>
        <w:spacing w:before="0" w:beforeAutospacing="0" w:after="0" w:afterAutospacing="0"/>
        <w:jc w:val="both"/>
        <w:rPr>
          <w:rStyle w:val="c9c4"/>
          <w:color w:val="000000"/>
          <w:sz w:val="28"/>
          <w:szCs w:val="28"/>
        </w:rPr>
      </w:pPr>
    </w:p>
    <w:p w:rsidR="00593DB4" w:rsidRDefault="00593DB4" w:rsidP="00593DB4">
      <w:pPr>
        <w:shd w:val="clear" w:color="auto" w:fill="FFFFFF"/>
        <w:spacing w:before="5" w:line="240" w:lineRule="auto"/>
        <w:ind w:right="5" w:firstLine="413"/>
        <w:jc w:val="both"/>
        <w:rPr>
          <w:rFonts w:ascii="Times New Roman" w:hAnsi="Times New Roman" w:cs="Times New Roman"/>
          <w:b/>
          <w:sz w:val="28"/>
          <w:szCs w:val="28"/>
        </w:rPr>
      </w:pPr>
      <w:r>
        <w:rPr>
          <w:rFonts w:ascii="Times New Roman" w:hAnsi="Times New Roman" w:cs="Times New Roman"/>
          <w:b/>
          <w:sz w:val="28"/>
          <w:szCs w:val="28"/>
        </w:rPr>
        <w:t>Предметные результаты:</w:t>
      </w:r>
    </w:p>
    <w:p w:rsidR="00593DB4" w:rsidRDefault="00593DB4" w:rsidP="003F0962">
      <w:pPr>
        <w:pStyle w:val="ad"/>
        <w:numPr>
          <w:ilvl w:val="0"/>
          <w:numId w:val="345"/>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ind w:right="6"/>
        <w:jc w:val="both"/>
        <w:rPr>
          <w:rFonts w:ascii="Times New Roman" w:hAnsi="Times New Roman"/>
          <w:sz w:val="28"/>
          <w:szCs w:val="28"/>
        </w:rPr>
      </w:pPr>
      <w:r>
        <w:rPr>
          <w:rFonts w:ascii="Times New Roman" w:hAnsi="Times New Roman"/>
          <w:sz w:val="28"/>
          <w:szCs w:val="28"/>
        </w:rPr>
        <w:t>определять понятие математические квадраты, арифметические ребусы;</w:t>
      </w:r>
    </w:p>
    <w:p w:rsidR="00593DB4" w:rsidRDefault="00593DB4" w:rsidP="003F0962">
      <w:pPr>
        <w:pStyle w:val="ad"/>
        <w:numPr>
          <w:ilvl w:val="0"/>
          <w:numId w:val="345"/>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ind w:right="6"/>
        <w:jc w:val="both"/>
        <w:rPr>
          <w:rFonts w:ascii="Times New Roman" w:hAnsi="Times New Roman"/>
          <w:sz w:val="28"/>
          <w:szCs w:val="28"/>
        </w:rPr>
      </w:pPr>
      <w:r>
        <w:rPr>
          <w:rFonts w:ascii="Times New Roman" w:hAnsi="Times New Roman"/>
          <w:sz w:val="28"/>
          <w:szCs w:val="28"/>
        </w:rPr>
        <w:t>решать задачи с палочками, геометрические задачи, задачт на переливания:</w:t>
      </w:r>
    </w:p>
    <w:p w:rsidR="00593DB4" w:rsidRDefault="00593DB4" w:rsidP="003F0962">
      <w:pPr>
        <w:pStyle w:val="ad"/>
        <w:numPr>
          <w:ilvl w:val="0"/>
          <w:numId w:val="345"/>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ind w:right="6"/>
        <w:jc w:val="both"/>
        <w:rPr>
          <w:rFonts w:ascii="Times New Roman" w:hAnsi="Times New Roman"/>
          <w:sz w:val="28"/>
          <w:szCs w:val="28"/>
        </w:rPr>
      </w:pPr>
      <w:r>
        <w:rPr>
          <w:rFonts w:ascii="Times New Roman" w:hAnsi="Times New Roman"/>
          <w:sz w:val="28"/>
          <w:szCs w:val="28"/>
        </w:rPr>
        <w:t>различать криптограммы, шарады, анаграммы, ребусы;</w:t>
      </w:r>
    </w:p>
    <w:p w:rsidR="00593DB4" w:rsidRDefault="00593DB4" w:rsidP="003F0962">
      <w:pPr>
        <w:pStyle w:val="ad"/>
        <w:numPr>
          <w:ilvl w:val="0"/>
          <w:numId w:val="345"/>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ind w:right="6"/>
        <w:jc w:val="both"/>
        <w:rPr>
          <w:rFonts w:ascii="Times New Roman" w:hAnsi="Times New Roman"/>
          <w:sz w:val="28"/>
          <w:szCs w:val="28"/>
        </w:rPr>
      </w:pPr>
      <w:r>
        <w:rPr>
          <w:rFonts w:ascii="Times New Roman" w:hAnsi="Times New Roman"/>
          <w:sz w:val="28"/>
          <w:szCs w:val="28"/>
        </w:rPr>
        <w:t>уметь находить и определять в тексте фразеологизмы;</w:t>
      </w:r>
    </w:p>
    <w:p w:rsidR="00593DB4" w:rsidRDefault="00593DB4" w:rsidP="003F0962">
      <w:pPr>
        <w:pStyle w:val="ad"/>
        <w:numPr>
          <w:ilvl w:val="0"/>
          <w:numId w:val="345"/>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ind w:right="6"/>
        <w:jc w:val="both"/>
        <w:rPr>
          <w:rFonts w:ascii="Times New Roman" w:hAnsi="Times New Roman"/>
          <w:sz w:val="28"/>
          <w:szCs w:val="28"/>
        </w:rPr>
      </w:pPr>
      <w:r>
        <w:rPr>
          <w:rFonts w:ascii="Times New Roman" w:hAnsi="Times New Roman"/>
          <w:sz w:val="28"/>
          <w:szCs w:val="28"/>
        </w:rPr>
        <w:t>различать понятия «Морфемика» и «Лексика»</w:t>
      </w:r>
    </w:p>
    <w:p w:rsidR="00593DB4" w:rsidRDefault="00593DB4" w:rsidP="00593DB4">
      <w:pPr>
        <w:spacing w:after="0" w:line="240" w:lineRule="auto"/>
        <w:jc w:val="center"/>
        <w:rPr>
          <w:rFonts w:ascii="Times New Roman" w:eastAsia="Times New Roman" w:hAnsi="Times New Roman" w:cs="Times New Roman"/>
          <w:b/>
          <w:sz w:val="28"/>
          <w:szCs w:val="28"/>
        </w:rPr>
      </w:pPr>
    </w:p>
    <w:p w:rsidR="00593DB4" w:rsidRDefault="00593DB4" w:rsidP="00593DB4">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( 2 год обучения)</w:t>
      </w:r>
    </w:p>
    <w:p w:rsidR="00593DB4" w:rsidRDefault="00593DB4" w:rsidP="00593DB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Личностными результатами </w:t>
      </w:r>
      <w:r>
        <w:rPr>
          <w:rFonts w:ascii="Times New Roman" w:eastAsia="Times New Roman" w:hAnsi="Times New Roman" w:cs="Times New Roman"/>
          <w:sz w:val="28"/>
          <w:szCs w:val="28"/>
        </w:rPr>
        <w:t>изучения курса «Вундеркинд» являются:</w:t>
      </w:r>
    </w:p>
    <w:p w:rsidR="00593DB4" w:rsidRDefault="00593DB4" w:rsidP="003F0962">
      <w:pPr>
        <w:widowControl w:val="0"/>
        <w:numPr>
          <w:ilvl w:val="0"/>
          <w:numId w:val="328"/>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720"/>
          <w:tab w:val="left" w:pos="284"/>
          <w:tab w:val="num" w:pos="426"/>
        </w:tabs>
        <w:suppressAutoHyphens w:val="0"/>
        <w:spacing w:after="0" w:line="240" w:lineRule="auto"/>
        <w:ind w:left="0" w:right="5" w:firstLine="0"/>
        <w:jc w:val="both"/>
        <w:rPr>
          <w:rFonts w:ascii="Times New Roman" w:hAnsi="Times New Roman" w:cs="Times New Roman"/>
          <w:sz w:val="28"/>
          <w:szCs w:val="28"/>
        </w:rPr>
      </w:pPr>
      <w:r>
        <w:rPr>
          <w:rFonts w:ascii="Times New Roman" w:hAnsi="Times New Roman" w:cs="Times New Roman"/>
          <w:sz w:val="28"/>
          <w:szCs w:val="28"/>
        </w:rPr>
        <w:t>развитие любознательности, сообразительности при выполнении</w:t>
      </w:r>
    </w:p>
    <w:p w:rsidR="00593DB4" w:rsidRDefault="00593DB4" w:rsidP="00593DB4">
      <w:pPr>
        <w:widowControl w:val="0"/>
        <w:shd w:val="clear" w:color="auto" w:fill="FFFFFF"/>
        <w:tabs>
          <w:tab w:val="left" w:pos="284"/>
          <w:tab w:val="num" w:pos="426"/>
        </w:tabs>
        <w:spacing w:after="0" w:line="240" w:lineRule="auto"/>
        <w:ind w:right="5"/>
        <w:jc w:val="both"/>
        <w:rPr>
          <w:rFonts w:ascii="Times New Roman" w:hAnsi="Times New Roman" w:cs="Times New Roman"/>
          <w:sz w:val="28"/>
          <w:szCs w:val="28"/>
        </w:rPr>
      </w:pPr>
      <w:r>
        <w:rPr>
          <w:rFonts w:ascii="Times New Roman" w:hAnsi="Times New Roman" w:cs="Times New Roman"/>
          <w:sz w:val="28"/>
          <w:szCs w:val="28"/>
        </w:rPr>
        <w:t>разнообразных заданий проблемного и эвристического характера;</w:t>
      </w:r>
    </w:p>
    <w:p w:rsidR="00593DB4" w:rsidRDefault="00593DB4" w:rsidP="003F0962">
      <w:pPr>
        <w:pStyle w:val="ad"/>
        <w:widowControl w:val="0"/>
        <w:numPr>
          <w:ilvl w:val="0"/>
          <w:numId w:val="328"/>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720"/>
          <w:tab w:val="left" w:pos="284"/>
          <w:tab w:val="num" w:pos="426"/>
        </w:tabs>
        <w:spacing w:after="0" w:line="240" w:lineRule="auto"/>
        <w:ind w:left="0" w:right="5" w:firstLine="0"/>
        <w:jc w:val="both"/>
        <w:rPr>
          <w:rFonts w:ascii="Times New Roman" w:hAnsi="Times New Roman"/>
          <w:sz w:val="28"/>
          <w:szCs w:val="28"/>
        </w:rPr>
      </w:pPr>
      <w:r>
        <w:rPr>
          <w:rFonts w:ascii="Times New Roman" w:hAnsi="Times New Roman"/>
          <w:sz w:val="28"/>
          <w:szCs w:val="28"/>
        </w:rPr>
        <w:t xml:space="preserve">  развитие внимательности, настойчивости, целеустремлённости, умения преодолевать трудности — качеств весьма важных в практической деятельности любого человека;</w:t>
      </w:r>
    </w:p>
    <w:p w:rsidR="00593DB4" w:rsidRDefault="00593DB4" w:rsidP="003F0962">
      <w:pPr>
        <w:pStyle w:val="ad"/>
        <w:numPr>
          <w:ilvl w:val="0"/>
          <w:numId w:val="328"/>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720"/>
          <w:tab w:val="left" w:pos="284"/>
          <w:tab w:val="num" w:pos="426"/>
        </w:tabs>
        <w:spacing w:line="240" w:lineRule="auto"/>
        <w:ind w:left="0" w:right="10" w:firstLine="0"/>
        <w:jc w:val="both"/>
        <w:rPr>
          <w:rFonts w:ascii="Times New Roman" w:hAnsi="Times New Roman"/>
          <w:sz w:val="28"/>
          <w:szCs w:val="28"/>
        </w:rPr>
      </w:pPr>
      <w:r>
        <w:rPr>
          <w:rFonts w:ascii="Times New Roman" w:hAnsi="Times New Roman"/>
          <w:sz w:val="28"/>
          <w:szCs w:val="28"/>
        </w:rPr>
        <w:t>развитие самостоятельности суждений, независимости и нестандартности мышления.</w:t>
      </w:r>
    </w:p>
    <w:p w:rsidR="00593DB4" w:rsidRDefault="00593DB4" w:rsidP="003F0962">
      <w:pPr>
        <w:pStyle w:val="ad"/>
        <w:numPr>
          <w:ilvl w:val="0"/>
          <w:numId w:val="328"/>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720"/>
          <w:tab w:val="left" w:pos="284"/>
          <w:tab w:val="num" w:pos="426"/>
        </w:tabs>
        <w:spacing w:line="240" w:lineRule="auto"/>
        <w:ind w:left="0" w:right="10" w:firstLine="0"/>
        <w:jc w:val="both"/>
        <w:rPr>
          <w:rFonts w:ascii="Times New Roman" w:hAnsi="Times New Roman"/>
          <w:sz w:val="28"/>
          <w:szCs w:val="28"/>
        </w:rPr>
      </w:pPr>
      <w:r>
        <w:rPr>
          <w:rFonts w:ascii="Times New Roman" w:hAnsi="Times New Roman"/>
          <w:iCs/>
          <w:sz w:val="28"/>
          <w:szCs w:val="28"/>
        </w:rPr>
        <w:t>осознавать</w:t>
      </w:r>
      <w:r>
        <w:rPr>
          <w:rFonts w:ascii="Times New Roman" w:hAnsi="Times New Roman"/>
          <w:sz w:val="28"/>
          <w:szCs w:val="28"/>
        </w:rPr>
        <w:t xml:space="preserve"> роль речи в жизни общества;</w:t>
      </w:r>
    </w:p>
    <w:p w:rsidR="00593DB4" w:rsidRDefault="00593DB4" w:rsidP="003F0962">
      <w:pPr>
        <w:pStyle w:val="ad"/>
        <w:numPr>
          <w:ilvl w:val="0"/>
          <w:numId w:val="328"/>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720"/>
          <w:tab w:val="left" w:pos="284"/>
          <w:tab w:val="num" w:pos="426"/>
        </w:tabs>
        <w:spacing w:line="240" w:lineRule="auto"/>
        <w:ind w:left="0" w:right="10" w:firstLine="0"/>
        <w:jc w:val="both"/>
        <w:rPr>
          <w:rFonts w:ascii="Times New Roman" w:hAnsi="Times New Roman"/>
          <w:sz w:val="28"/>
          <w:szCs w:val="28"/>
        </w:rPr>
      </w:pPr>
      <w:r>
        <w:rPr>
          <w:rFonts w:ascii="Times New Roman" w:hAnsi="Times New Roman"/>
          <w:iCs/>
          <w:sz w:val="28"/>
          <w:szCs w:val="28"/>
        </w:rPr>
        <w:t>уметь чувствовать</w:t>
      </w:r>
      <w:r>
        <w:rPr>
          <w:rFonts w:ascii="Times New Roman" w:hAnsi="Times New Roman"/>
          <w:sz w:val="28"/>
          <w:szCs w:val="28"/>
        </w:rPr>
        <w:t xml:space="preserve"> красоту и богатство русского языка;</w:t>
      </w:r>
    </w:p>
    <w:p w:rsidR="00593DB4" w:rsidRDefault="00593DB4" w:rsidP="003F0962">
      <w:pPr>
        <w:pStyle w:val="ad"/>
        <w:numPr>
          <w:ilvl w:val="0"/>
          <w:numId w:val="328"/>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720"/>
          <w:tab w:val="left" w:pos="284"/>
          <w:tab w:val="num" w:pos="426"/>
        </w:tabs>
        <w:spacing w:line="240" w:lineRule="auto"/>
        <w:ind w:left="0" w:right="10" w:firstLine="0"/>
        <w:jc w:val="both"/>
        <w:rPr>
          <w:rFonts w:ascii="Times New Roman" w:hAnsi="Times New Roman"/>
          <w:sz w:val="28"/>
          <w:szCs w:val="28"/>
        </w:rPr>
      </w:pPr>
      <w:r>
        <w:rPr>
          <w:rFonts w:ascii="Times New Roman" w:hAnsi="Times New Roman"/>
          <w:iCs/>
          <w:sz w:val="28"/>
          <w:szCs w:val="28"/>
        </w:rPr>
        <w:t>понимать</w:t>
      </w:r>
      <w:r>
        <w:rPr>
          <w:rFonts w:ascii="Times New Roman" w:hAnsi="Times New Roman"/>
          <w:sz w:val="28"/>
          <w:szCs w:val="28"/>
        </w:rPr>
        <w:t xml:space="preserve"> необходимость быть носителем правильной речи;</w:t>
      </w:r>
    </w:p>
    <w:p w:rsidR="00593DB4" w:rsidRDefault="00593DB4" w:rsidP="003F0962">
      <w:pPr>
        <w:pStyle w:val="ad"/>
        <w:numPr>
          <w:ilvl w:val="0"/>
          <w:numId w:val="328"/>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clear" w:pos="720"/>
          <w:tab w:val="left" w:pos="284"/>
          <w:tab w:val="num" w:pos="426"/>
        </w:tabs>
        <w:spacing w:line="240" w:lineRule="auto"/>
        <w:ind w:left="0" w:right="10" w:firstLine="0"/>
        <w:jc w:val="both"/>
        <w:rPr>
          <w:rFonts w:ascii="Times New Roman" w:hAnsi="Times New Roman"/>
          <w:sz w:val="28"/>
          <w:szCs w:val="28"/>
        </w:rPr>
      </w:pPr>
      <w:r>
        <w:rPr>
          <w:rFonts w:ascii="Times New Roman" w:hAnsi="Times New Roman"/>
          <w:iCs/>
          <w:sz w:val="28"/>
          <w:szCs w:val="28"/>
        </w:rPr>
        <w:t>проявлять</w:t>
      </w:r>
      <w:r>
        <w:rPr>
          <w:rFonts w:ascii="Times New Roman" w:hAnsi="Times New Roman"/>
          <w:sz w:val="28"/>
          <w:szCs w:val="28"/>
        </w:rPr>
        <w:t xml:space="preserve"> интерес к изучению родного языка.</w:t>
      </w:r>
    </w:p>
    <w:p w:rsidR="00593DB4" w:rsidRDefault="00593DB4" w:rsidP="00593DB4">
      <w:pPr>
        <w:pStyle w:val="ad"/>
        <w:shd w:val="clear" w:color="auto" w:fill="FFFFFF"/>
        <w:tabs>
          <w:tab w:val="left" w:pos="284"/>
        </w:tabs>
        <w:spacing w:line="240" w:lineRule="auto"/>
        <w:ind w:left="0" w:right="10"/>
        <w:jc w:val="both"/>
        <w:rPr>
          <w:rFonts w:ascii="Times New Roman" w:hAnsi="Times New Roman"/>
          <w:sz w:val="28"/>
          <w:szCs w:val="28"/>
        </w:rPr>
      </w:pPr>
    </w:p>
    <w:p w:rsidR="00593DB4" w:rsidRDefault="00593DB4" w:rsidP="00593DB4">
      <w:pPr>
        <w:pStyle w:val="ad"/>
        <w:shd w:val="clear" w:color="auto" w:fill="FFFFFF"/>
        <w:tabs>
          <w:tab w:val="left" w:pos="284"/>
        </w:tabs>
        <w:spacing w:line="240" w:lineRule="auto"/>
        <w:ind w:left="0" w:right="10"/>
        <w:jc w:val="both"/>
        <w:rPr>
          <w:rFonts w:ascii="Times New Roman" w:hAnsi="Times New Roman"/>
          <w:b/>
          <w:sz w:val="28"/>
          <w:szCs w:val="28"/>
        </w:rPr>
      </w:pPr>
      <w:r>
        <w:rPr>
          <w:rFonts w:ascii="Times New Roman" w:hAnsi="Times New Roman"/>
          <w:b/>
          <w:sz w:val="28"/>
          <w:szCs w:val="28"/>
        </w:rPr>
        <w:t>Метапредметные результаты:</w:t>
      </w:r>
    </w:p>
    <w:p w:rsidR="00593DB4" w:rsidRDefault="00593DB4" w:rsidP="00593DB4">
      <w:pPr>
        <w:spacing w:after="0" w:line="240" w:lineRule="auto"/>
        <w:rPr>
          <w:rFonts w:ascii="Times New Roman" w:hAnsi="Times New Roman" w:cs="Times New Roman"/>
          <w:b/>
          <w:sz w:val="28"/>
          <w:szCs w:val="28"/>
        </w:rPr>
      </w:pPr>
      <w:r>
        <w:rPr>
          <w:rFonts w:ascii="Times New Roman" w:hAnsi="Times New Roman" w:cs="Times New Roman"/>
          <w:b/>
          <w:sz w:val="28"/>
          <w:szCs w:val="28"/>
        </w:rPr>
        <w:t>Регулятивные УУД:</w:t>
      </w:r>
    </w:p>
    <w:p w:rsidR="00593DB4" w:rsidRDefault="00593DB4" w:rsidP="00593DB4">
      <w:pPr>
        <w:spacing w:after="0" w:line="240" w:lineRule="auto"/>
        <w:rPr>
          <w:rFonts w:ascii="Times New Roman" w:hAnsi="Times New Roman" w:cs="Times New Roman"/>
          <w:sz w:val="28"/>
          <w:szCs w:val="28"/>
        </w:rPr>
      </w:pPr>
      <w:r>
        <w:rPr>
          <w:rFonts w:ascii="Times New Roman" w:hAnsi="Times New Roman" w:cs="Times New Roman"/>
          <w:sz w:val="28"/>
          <w:szCs w:val="28"/>
        </w:rPr>
        <w:t>Формировать:</w:t>
      </w:r>
    </w:p>
    <w:p w:rsidR="00593DB4" w:rsidRDefault="00593DB4" w:rsidP="003F0962">
      <w:pPr>
        <w:numPr>
          <w:ilvl w:val="0"/>
          <w:numId w:val="328"/>
        </w:numPr>
        <w:pBdr>
          <w:top w:val="none" w:sz="4" w:space="0" w:color="000000"/>
          <w:left w:val="none" w:sz="4" w:space="0" w:color="000000"/>
          <w:bottom w:val="none" w:sz="4" w:space="0" w:color="000000"/>
          <w:right w:val="none" w:sz="4" w:space="0" w:color="000000"/>
          <w:between w:val="none" w:sz="4" w:space="0" w:color="000000"/>
        </w:pBdr>
        <w:tabs>
          <w:tab w:val="clear" w:pos="720"/>
          <w:tab w:val="num" w:pos="284"/>
        </w:tabs>
        <w:suppressAutoHyphens w:val="0"/>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 xml:space="preserve"> умение учиться и способность к организации своей деятельности;</w:t>
      </w:r>
    </w:p>
    <w:p w:rsidR="00593DB4" w:rsidRDefault="00593DB4" w:rsidP="003F0962">
      <w:pPr>
        <w:numPr>
          <w:ilvl w:val="0"/>
          <w:numId w:val="328"/>
        </w:numPr>
        <w:pBdr>
          <w:top w:val="none" w:sz="4" w:space="0" w:color="000000"/>
          <w:left w:val="none" w:sz="4" w:space="0" w:color="000000"/>
          <w:bottom w:val="none" w:sz="4" w:space="0" w:color="000000"/>
          <w:right w:val="none" w:sz="4" w:space="0" w:color="000000"/>
          <w:between w:val="none" w:sz="4" w:space="0" w:color="000000"/>
        </w:pBdr>
        <w:tabs>
          <w:tab w:val="clear" w:pos="720"/>
          <w:tab w:val="num" w:pos="284"/>
        </w:tabs>
        <w:suppressAutoHyphens w:val="0"/>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умение преодолевать импульсивность, непроизвольность поведения;</w:t>
      </w:r>
    </w:p>
    <w:p w:rsidR="00593DB4" w:rsidRDefault="00593DB4" w:rsidP="003F0962">
      <w:pPr>
        <w:numPr>
          <w:ilvl w:val="0"/>
          <w:numId w:val="328"/>
        </w:numPr>
        <w:pBdr>
          <w:top w:val="none" w:sz="4" w:space="0" w:color="000000"/>
          <w:left w:val="none" w:sz="4" w:space="0" w:color="000000"/>
          <w:bottom w:val="none" w:sz="4" w:space="0" w:color="000000"/>
          <w:right w:val="none" w:sz="4" w:space="0" w:color="000000"/>
          <w:between w:val="none" w:sz="4" w:space="0" w:color="000000"/>
        </w:pBdr>
        <w:tabs>
          <w:tab w:val="clear" w:pos="720"/>
          <w:tab w:val="num" w:pos="284"/>
        </w:tabs>
        <w:suppressAutoHyphens w:val="0"/>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умение взаимодействовать со сверстниками в учебной деятельности;</w:t>
      </w:r>
    </w:p>
    <w:p w:rsidR="00593DB4" w:rsidRDefault="00593DB4" w:rsidP="003F0962">
      <w:pPr>
        <w:numPr>
          <w:ilvl w:val="0"/>
          <w:numId w:val="328"/>
        </w:numPr>
        <w:pBdr>
          <w:top w:val="none" w:sz="4" w:space="0" w:color="000000"/>
          <w:left w:val="none" w:sz="4" w:space="0" w:color="000000"/>
          <w:bottom w:val="none" w:sz="4" w:space="0" w:color="000000"/>
          <w:right w:val="none" w:sz="4" w:space="0" w:color="000000"/>
          <w:between w:val="none" w:sz="4" w:space="0" w:color="000000"/>
        </w:pBdr>
        <w:tabs>
          <w:tab w:val="clear" w:pos="720"/>
          <w:tab w:val="num" w:pos="284"/>
        </w:tabs>
        <w:suppressAutoHyphens w:val="0"/>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готовность к преодолению трудностей;</w:t>
      </w:r>
    </w:p>
    <w:p w:rsidR="00593DB4" w:rsidRDefault="00593DB4" w:rsidP="003F0962">
      <w:pPr>
        <w:numPr>
          <w:ilvl w:val="0"/>
          <w:numId w:val="328"/>
        </w:numPr>
        <w:pBdr>
          <w:top w:val="none" w:sz="4" w:space="0" w:color="000000"/>
          <w:left w:val="none" w:sz="4" w:space="0" w:color="000000"/>
          <w:bottom w:val="none" w:sz="4" w:space="0" w:color="000000"/>
          <w:right w:val="none" w:sz="4" w:space="0" w:color="000000"/>
          <w:between w:val="none" w:sz="4" w:space="0" w:color="000000"/>
        </w:pBdr>
        <w:tabs>
          <w:tab w:val="clear" w:pos="720"/>
          <w:tab w:val="num" w:pos="284"/>
        </w:tabs>
        <w:suppressAutoHyphens w:val="0"/>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умение адекватно оценивать свою деятельность;</w:t>
      </w:r>
    </w:p>
    <w:p w:rsidR="00593DB4" w:rsidRDefault="00593DB4" w:rsidP="003F0962">
      <w:pPr>
        <w:numPr>
          <w:ilvl w:val="0"/>
          <w:numId w:val="328"/>
        </w:numPr>
        <w:pBdr>
          <w:top w:val="none" w:sz="4" w:space="0" w:color="000000"/>
          <w:left w:val="none" w:sz="4" w:space="0" w:color="000000"/>
          <w:bottom w:val="none" w:sz="4" w:space="0" w:color="000000"/>
          <w:right w:val="none" w:sz="4" w:space="0" w:color="000000"/>
          <w:between w:val="none" w:sz="4" w:space="0" w:color="000000"/>
        </w:pBdr>
        <w:tabs>
          <w:tab w:val="clear" w:pos="720"/>
          <w:tab w:val="num" w:pos="284"/>
        </w:tabs>
        <w:suppressAutoHyphens w:val="0"/>
        <w:spacing w:after="0" w:line="240" w:lineRule="auto"/>
        <w:ind w:left="0" w:firstLine="0"/>
        <w:rPr>
          <w:rFonts w:ascii="Times New Roman" w:hAnsi="Times New Roman" w:cs="Times New Roman"/>
          <w:b/>
          <w:sz w:val="28"/>
          <w:szCs w:val="28"/>
        </w:rPr>
      </w:pPr>
      <w:r>
        <w:rPr>
          <w:rFonts w:ascii="Times New Roman" w:hAnsi="Times New Roman" w:cs="Times New Roman"/>
          <w:sz w:val="28"/>
          <w:szCs w:val="28"/>
        </w:rPr>
        <w:t>учебное сотрудничество учителя с учеником на основе признания индивидуальности каждого ребенка.</w:t>
      </w:r>
    </w:p>
    <w:p w:rsidR="00593DB4" w:rsidRDefault="00593DB4" w:rsidP="00593DB4">
      <w:pPr>
        <w:spacing w:after="0" w:line="240" w:lineRule="auto"/>
        <w:rPr>
          <w:rFonts w:ascii="Times New Roman" w:hAnsi="Times New Roman" w:cs="Times New Roman"/>
          <w:b/>
          <w:sz w:val="28"/>
          <w:szCs w:val="28"/>
        </w:rPr>
      </w:pPr>
    </w:p>
    <w:p w:rsidR="00593DB4" w:rsidRDefault="00593DB4" w:rsidP="00593DB4">
      <w:pPr>
        <w:spacing w:after="0" w:line="240" w:lineRule="auto"/>
        <w:rPr>
          <w:rFonts w:ascii="Times New Roman" w:hAnsi="Times New Roman" w:cs="Times New Roman"/>
          <w:b/>
          <w:sz w:val="28"/>
          <w:szCs w:val="28"/>
        </w:rPr>
      </w:pPr>
      <w:r>
        <w:rPr>
          <w:rFonts w:ascii="Times New Roman" w:hAnsi="Times New Roman" w:cs="Times New Roman"/>
          <w:b/>
          <w:sz w:val="28"/>
          <w:szCs w:val="28"/>
        </w:rPr>
        <w:t>Познавательные УУД:</w:t>
      </w:r>
    </w:p>
    <w:p w:rsidR="00593DB4" w:rsidRDefault="00593DB4" w:rsidP="003F0962">
      <w:pPr>
        <w:pStyle w:val="3c"/>
        <w:numPr>
          <w:ilvl w:val="0"/>
          <w:numId w:val="329"/>
        </w:numPr>
        <w:tabs>
          <w:tab w:val="left" w:pos="284"/>
        </w:tabs>
        <w:spacing w:before="0"/>
        <w:ind w:left="0" w:firstLine="0"/>
        <w:jc w:val="left"/>
        <w:rPr>
          <w:b w:val="0"/>
          <w:szCs w:val="28"/>
        </w:rPr>
      </w:pPr>
      <w:r>
        <w:rPr>
          <w:b w:val="0"/>
          <w:szCs w:val="28"/>
        </w:rPr>
        <w:t xml:space="preserve">Ориентироваться в своей системе знаний: </w:t>
      </w:r>
      <w:r>
        <w:rPr>
          <w:b w:val="0"/>
          <w:i/>
          <w:szCs w:val="28"/>
        </w:rPr>
        <w:t>отличать</w:t>
      </w:r>
      <w:r>
        <w:rPr>
          <w:b w:val="0"/>
          <w:szCs w:val="28"/>
        </w:rPr>
        <w:t xml:space="preserve"> новое от уже известного с помощью учителя. </w:t>
      </w:r>
    </w:p>
    <w:p w:rsidR="00593DB4" w:rsidRDefault="00593DB4" w:rsidP="003F0962">
      <w:pPr>
        <w:pStyle w:val="3c"/>
        <w:numPr>
          <w:ilvl w:val="0"/>
          <w:numId w:val="329"/>
        </w:numPr>
        <w:tabs>
          <w:tab w:val="left" w:pos="284"/>
        </w:tabs>
        <w:spacing w:before="0"/>
        <w:ind w:left="0" w:firstLine="0"/>
        <w:jc w:val="left"/>
        <w:rPr>
          <w:b w:val="0"/>
          <w:szCs w:val="28"/>
        </w:rPr>
      </w:pPr>
      <w:r>
        <w:rPr>
          <w:b w:val="0"/>
          <w:szCs w:val="28"/>
        </w:rPr>
        <w:t xml:space="preserve">Добывать новые знания:находить ответы на вопросы, используя учебник, свой жизненный опыт и информацию, полученную от учителя. </w:t>
      </w:r>
    </w:p>
    <w:p w:rsidR="00593DB4" w:rsidRDefault="00593DB4" w:rsidP="003F0962">
      <w:pPr>
        <w:pStyle w:val="3c"/>
        <w:numPr>
          <w:ilvl w:val="0"/>
          <w:numId w:val="329"/>
        </w:numPr>
        <w:tabs>
          <w:tab w:val="left" w:pos="284"/>
        </w:tabs>
        <w:spacing w:before="0"/>
        <w:ind w:left="0" w:firstLine="0"/>
        <w:jc w:val="left"/>
        <w:rPr>
          <w:b w:val="0"/>
          <w:szCs w:val="28"/>
        </w:rPr>
      </w:pPr>
      <w:r>
        <w:rPr>
          <w:b w:val="0"/>
          <w:szCs w:val="28"/>
        </w:rPr>
        <w:t>Перерабатывать полученную информацию:делать выводы в результате  совместной  работы всего класса.</w:t>
      </w:r>
    </w:p>
    <w:p w:rsidR="00593DB4" w:rsidRDefault="00593DB4" w:rsidP="003F0962">
      <w:pPr>
        <w:pStyle w:val="3c"/>
        <w:numPr>
          <w:ilvl w:val="0"/>
          <w:numId w:val="329"/>
        </w:numPr>
        <w:tabs>
          <w:tab w:val="left" w:pos="284"/>
        </w:tabs>
        <w:spacing w:before="0"/>
        <w:ind w:left="0" w:firstLine="0"/>
        <w:jc w:val="left"/>
        <w:rPr>
          <w:b w:val="0"/>
          <w:szCs w:val="28"/>
        </w:rPr>
      </w:pPr>
      <w:r>
        <w:rPr>
          <w:b w:val="0"/>
          <w:szCs w:val="28"/>
        </w:rPr>
        <w:t>Преобразовывать информацию из одной формы в другую, находить и формулировать решение задачи с помощью простейших  моделей (предметных, рисунков, схематических рисунков, схем).</w:t>
      </w:r>
    </w:p>
    <w:p w:rsidR="00593DB4" w:rsidRDefault="00593DB4" w:rsidP="003F0962">
      <w:pPr>
        <w:numPr>
          <w:ilvl w:val="0"/>
          <w:numId w:val="328"/>
        </w:numPr>
        <w:pBdr>
          <w:top w:val="none" w:sz="4" w:space="0" w:color="000000"/>
          <w:left w:val="none" w:sz="4" w:space="0" w:color="000000"/>
          <w:bottom w:val="none" w:sz="4" w:space="0" w:color="000000"/>
          <w:right w:val="none" w:sz="4" w:space="0" w:color="000000"/>
          <w:between w:val="none" w:sz="4" w:space="0" w:color="000000"/>
        </w:pBdr>
        <w:tabs>
          <w:tab w:val="left" w:pos="284"/>
        </w:tabs>
        <w:suppressAutoHyphens w:val="0"/>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Ориентироваться в возможностях информационного поиска.</w:t>
      </w:r>
    </w:p>
    <w:p w:rsidR="00593DB4" w:rsidRDefault="00593DB4" w:rsidP="003F0962">
      <w:pPr>
        <w:pStyle w:val="3c"/>
        <w:numPr>
          <w:ilvl w:val="0"/>
          <w:numId w:val="328"/>
        </w:numPr>
        <w:tabs>
          <w:tab w:val="left" w:pos="284"/>
        </w:tabs>
        <w:spacing w:before="0"/>
        <w:ind w:left="0" w:firstLine="0"/>
        <w:jc w:val="left"/>
        <w:rPr>
          <w:b w:val="0"/>
          <w:szCs w:val="28"/>
        </w:rPr>
      </w:pPr>
      <w:r>
        <w:rPr>
          <w:b w:val="0"/>
          <w:szCs w:val="28"/>
        </w:rPr>
        <w:t>Оформлять свою мысль в устной и письменной речи (на уровне одного предложения или небольшого текста).</w:t>
      </w:r>
    </w:p>
    <w:p w:rsidR="00593DB4" w:rsidRDefault="00593DB4" w:rsidP="00593DB4">
      <w:pPr>
        <w:spacing w:after="0" w:line="240" w:lineRule="auto"/>
        <w:rPr>
          <w:rFonts w:ascii="Times New Roman" w:hAnsi="Times New Roman" w:cs="Times New Roman"/>
          <w:b/>
          <w:sz w:val="28"/>
          <w:szCs w:val="28"/>
        </w:rPr>
      </w:pPr>
      <w:r>
        <w:rPr>
          <w:rFonts w:ascii="Times New Roman" w:hAnsi="Times New Roman" w:cs="Times New Roman"/>
          <w:b/>
          <w:sz w:val="28"/>
          <w:szCs w:val="28"/>
        </w:rPr>
        <w:t>Коммуникативные УУД:</w:t>
      </w:r>
    </w:p>
    <w:p w:rsidR="00593DB4" w:rsidRDefault="00593DB4" w:rsidP="003F0962">
      <w:pPr>
        <w:pStyle w:val="3c"/>
        <w:numPr>
          <w:ilvl w:val="0"/>
          <w:numId w:val="330"/>
        </w:numPr>
        <w:tabs>
          <w:tab w:val="left" w:pos="284"/>
        </w:tabs>
        <w:spacing w:before="0"/>
        <w:ind w:left="0" w:firstLine="0"/>
        <w:jc w:val="left"/>
        <w:rPr>
          <w:b w:val="0"/>
          <w:szCs w:val="28"/>
        </w:rPr>
      </w:pPr>
      <w:r>
        <w:rPr>
          <w:b w:val="0"/>
          <w:szCs w:val="28"/>
        </w:rPr>
        <w:t>Донести свою позицию до других.</w:t>
      </w:r>
    </w:p>
    <w:p w:rsidR="00593DB4" w:rsidRDefault="00593DB4" w:rsidP="003F0962">
      <w:pPr>
        <w:pStyle w:val="3c"/>
        <w:numPr>
          <w:ilvl w:val="0"/>
          <w:numId w:val="330"/>
        </w:numPr>
        <w:tabs>
          <w:tab w:val="left" w:pos="284"/>
        </w:tabs>
        <w:spacing w:before="0"/>
        <w:ind w:left="0" w:firstLine="0"/>
        <w:jc w:val="left"/>
        <w:rPr>
          <w:b w:val="0"/>
          <w:szCs w:val="28"/>
        </w:rPr>
      </w:pPr>
      <w:r>
        <w:rPr>
          <w:b w:val="0"/>
          <w:szCs w:val="28"/>
        </w:rPr>
        <w:t>Слушать и понимать речь других.</w:t>
      </w:r>
    </w:p>
    <w:p w:rsidR="00593DB4" w:rsidRDefault="00593DB4" w:rsidP="003F0962">
      <w:pPr>
        <w:pStyle w:val="3c"/>
        <w:numPr>
          <w:ilvl w:val="0"/>
          <w:numId w:val="330"/>
        </w:numPr>
        <w:tabs>
          <w:tab w:val="left" w:pos="284"/>
        </w:tabs>
        <w:spacing w:before="0"/>
        <w:ind w:left="0" w:firstLine="0"/>
        <w:jc w:val="left"/>
        <w:rPr>
          <w:b w:val="0"/>
          <w:szCs w:val="28"/>
        </w:rPr>
      </w:pPr>
      <w:r>
        <w:rPr>
          <w:b w:val="0"/>
          <w:szCs w:val="28"/>
        </w:rPr>
        <w:t>Совместно договариваться о правилах общения и поведения в школе и следовать им.</w:t>
      </w:r>
    </w:p>
    <w:p w:rsidR="00593DB4" w:rsidRDefault="00593DB4" w:rsidP="003F0962">
      <w:pPr>
        <w:numPr>
          <w:ilvl w:val="0"/>
          <w:numId w:val="328"/>
        </w:numPr>
        <w:pBdr>
          <w:top w:val="none" w:sz="4" w:space="0" w:color="000000"/>
          <w:left w:val="none" w:sz="4" w:space="0" w:color="000000"/>
          <w:bottom w:val="none" w:sz="4" w:space="0" w:color="000000"/>
          <w:right w:val="none" w:sz="4" w:space="0" w:color="000000"/>
          <w:between w:val="none" w:sz="4" w:space="0" w:color="000000"/>
        </w:pBdr>
        <w:tabs>
          <w:tab w:val="left" w:pos="284"/>
        </w:tabs>
        <w:suppressAutoHyphens w:val="0"/>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Учить преодолевать эгоцентризм в пространственных и межличностных отношениях.</w:t>
      </w:r>
    </w:p>
    <w:p w:rsidR="00593DB4" w:rsidRDefault="00593DB4" w:rsidP="003F0962">
      <w:pPr>
        <w:numPr>
          <w:ilvl w:val="0"/>
          <w:numId w:val="328"/>
        </w:numPr>
        <w:pBdr>
          <w:top w:val="none" w:sz="4" w:space="0" w:color="000000"/>
          <w:left w:val="none" w:sz="4" w:space="0" w:color="000000"/>
          <w:bottom w:val="none" w:sz="4" w:space="0" w:color="000000"/>
          <w:right w:val="none" w:sz="4" w:space="0" w:color="000000"/>
          <w:between w:val="none" w:sz="4" w:space="0" w:color="000000"/>
        </w:pBdr>
        <w:tabs>
          <w:tab w:val="left" w:pos="284"/>
        </w:tabs>
        <w:suppressAutoHyphens w:val="0"/>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Учить понимать возможности различных позиций и точек зрения на какой-либо предмет или вопрос.</w:t>
      </w:r>
    </w:p>
    <w:p w:rsidR="00593DB4" w:rsidRDefault="00593DB4" w:rsidP="003F0962">
      <w:pPr>
        <w:numPr>
          <w:ilvl w:val="0"/>
          <w:numId w:val="328"/>
        </w:numPr>
        <w:pBdr>
          <w:top w:val="none" w:sz="4" w:space="0" w:color="000000"/>
          <w:left w:val="none" w:sz="4" w:space="0" w:color="000000"/>
          <w:bottom w:val="none" w:sz="4" w:space="0" w:color="000000"/>
          <w:right w:val="none" w:sz="4" w:space="0" w:color="000000"/>
          <w:between w:val="none" w:sz="4" w:space="0" w:color="000000"/>
        </w:pBdr>
        <w:tabs>
          <w:tab w:val="left" w:pos="284"/>
        </w:tabs>
        <w:suppressAutoHyphens w:val="0"/>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Включаться в групповую работу, согласовывать усилия по достижению общей цели.</w:t>
      </w:r>
    </w:p>
    <w:p w:rsidR="00593DB4" w:rsidRDefault="00593DB4" w:rsidP="003F0962">
      <w:pPr>
        <w:numPr>
          <w:ilvl w:val="0"/>
          <w:numId w:val="328"/>
        </w:numPr>
        <w:pBdr>
          <w:top w:val="none" w:sz="4" w:space="0" w:color="000000"/>
          <w:left w:val="none" w:sz="4" w:space="0" w:color="000000"/>
          <w:bottom w:val="none" w:sz="4" w:space="0" w:color="000000"/>
          <w:right w:val="none" w:sz="4" w:space="0" w:color="000000"/>
          <w:between w:val="none" w:sz="4" w:space="0" w:color="000000"/>
        </w:pBdr>
        <w:tabs>
          <w:tab w:val="left" w:pos="284"/>
        </w:tabs>
        <w:suppressAutoHyphens w:val="0"/>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Сравнивать свои достижения вчера и сегодня, вырабатывать дифференцированную самооценку.</w:t>
      </w:r>
    </w:p>
    <w:p w:rsidR="00593DB4" w:rsidRDefault="00593DB4" w:rsidP="003F0962">
      <w:pPr>
        <w:numPr>
          <w:ilvl w:val="0"/>
          <w:numId w:val="328"/>
        </w:numPr>
        <w:pBdr>
          <w:top w:val="none" w:sz="4" w:space="0" w:color="000000"/>
          <w:left w:val="none" w:sz="4" w:space="0" w:color="000000"/>
          <w:bottom w:val="none" w:sz="4" w:space="0" w:color="000000"/>
          <w:right w:val="none" w:sz="4" w:space="0" w:color="000000"/>
          <w:between w:val="none" w:sz="4" w:space="0" w:color="000000"/>
        </w:pBdr>
        <w:tabs>
          <w:tab w:val="left" w:pos="284"/>
        </w:tabs>
        <w:suppressAutoHyphens w:val="0"/>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Осуществлять взаимоконтроль и взаимопомощь по ходу выполнения задания.</w:t>
      </w:r>
    </w:p>
    <w:p w:rsidR="00593DB4" w:rsidRDefault="00593DB4" w:rsidP="00593DB4">
      <w:pPr>
        <w:pStyle w:val="c5c6"/>
        <w:spacing w:before="0" w:beforeAutospacing="0" w:after="0" w:afterAutospacing="0"/>
        <w:jc w:val="both"/>
        <w:rPr>
          <w:rStyle w:val="c9c4"/>
          <w:color w:val="000000"/>
          <w:sz w:val="28"/>
          <w:szCs w:val="28"/>
        </w:rPr>
      </w:pPr>
    </w:p>
    <w:p w:rsidR="00593DB4" w:rsidRDefault="00593DB4" w:rsidP="00593DB4">
      <w:pPr>
        <w:shd w:val="clear" w:color="auto" w:fill="FFFFFF"/>
        <w:spacing w:before="5" w:line="240" w:lineRule="auto"/>
        <w:ind w:right="5" w:firstLine="413"/>
        <w:jc w:val="both"/>
        <w:rPr>
          <w:rFonts w:ascii="Times New Roman" w:hAnsi="Times New Roman" w:cs="Times New Roman"/>
          <w:b/>
          <w:sz w:val="28"/>
          <w:szCs w:val="28"/>
        </w:rPr>
      </w:pPr>
      <w:r>
        <w:rPr>
          <w:rFonts w:ascii="Times New Roman" w:hAnsi="Times New Roman" w:cs="Times New Roman"/>
          <w:b/>
          <w:sz w:val="28"/>
          <w:szCs w:val="28"/>
        </w:rPr>
        <w:t>Предметные результаты:</w:t>
      </w:r>
    </w:p>
    <w:p w:rsidR="00593DB4" w:rsidRDefault="00593DB4" w:rsidP="003F0962">
      <w:pPr>
        <w:pStyle w:val="ad"/>
        <w:numPr>
          <w:ilvl w:val="0"/>
          <w:numId w:val="344"/>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ind w:right="6"/>
        <w:jc w:val="both"/>
        <w:rPr>
          <w:rFonts w:ascii="Times New Roman" w:hAnsi="Times New Roman"/>
          <w:sz w:val="28"/>
          <w:szCs w:val="28"/>
        </w:rPr>
      </w:pPr>
      <w:r>
        <w:rPr>
          <w:rFonts w:ascii="Times New Roman" w:hAnsi="Times New Roman"/>
          <w:sz w:val="28"/>
          <w:szCs w:val="28"/>
        </w:rPr>
        <w:t>Знать различные системы счисления</w:t>
      </w:r>
    </w:p>
    <w:p w:rsidR="00593DB4" w:rsidRDefault="00593DB4" w:rsidP="003F0962">
      <w:pPr>
        <w:pStyle w:val="ad"/>
        <w:numPr>
          <w:ilvl w:val="0"/>
          <w:numId w:val="344"/>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ind w:right="6"/>
        <w:jc w:val="both"/>
        <w:rPr>
          <w:rFonts w:ascii="Times New Roman" w:hAnsi="Times New Roman"/>
          <w:sz w:val="28"/>
          <w:szCs w:val="28"/>
        </w:rPr>
      </w:pPr>
      <w:r>
        <w:rPr>
          <w:rFonts w:ascii="Times New Roman" w:hAnsi="Times New Roman"/>
          <w:sz w:val="28"/>
          <w:szCs w:val="28"/>
        </w:rPr>
        <w:t>определять понятие математические квадраты, арифметические ребусы;</w:t>
      </w:r>
    </w:p>
    <w:p w:rsidR="00593DB4" w:rsidRDefault="00593DB4" w:rsidP="003F0962">
      <w:pPr>
        <w:pStyle w:val="ad"/>
        <w:numPr>
          <w:ilvl w:val="0"/>
          <w:numId w:val="344"/>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8"/>
          <w:szCs w:val="28"/>
        </w:rPr>
      </w:pPr>
      <w:r>
        <w:rPr>
          <w:rFonts w:ascii="Times New Roman" w:hAnsi="Times New Roman"/>
          <w:sz w:val="28"/>
          <w:szCs w:val="28"/>
        </w:rPr>
        <w:t>решать геометрические задачи, на переливания, на взвешивание, перекладывание, комбинаторные и логические задач;</w:t>
      </w:r>
    </w:p>
    <w:p w:rsidR="00593DB4" w:rsidRDefault="00593DB4" w:rsidP="003F0962">
      <w:pPr>
        <w:pStyle w:val="ad"/>
        <w:numPr>
          <w:ilvl w:val="0"/>
          <w:numId w:val="344"/>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8"/>
          <w:szCs w:val="28"/>
        </w:rPr>
      </w:pPr>
      <w:r>
        <w:rPr>
          <w:rFonts w:ascii="Times New Roman" w:hAnsi="Times New Roman"/>
          <w:iCs/>
          <w:sz w:val="28"/>
          <w:szCs w:val="28"/>
        </w:rPr>
        <w:t>распознавать</w:t>
      </w:r>
      <w:r>
        <w:rPr>
          <w:rFonts w:ascii="Times New Roman" w:hAnsi="Times New Roman"/>
          <w:sz w:val="28"/>
          <w:szCs w:val="28"/>
        </w:rPr>
        <w:t xml:space="preserve"> орфограммы, уметь обосновывать выбор правильного написания;</w:t>
      </w:r>
    </w:p>
    <w:p w:rsidR="00593DB4" w:rsidRDefault="00593DB4" w:rsidP="003F0962">
      <w:pPr>
        <w:pStyle w:val="ad"/>
        <w:numPr>
          <w:ilvl w:val="0"/>
          <w:numId w:val="344"/>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8"/>
          <w:szCs w:val="28"/>
        </w:rPr>
      </w:pPr>
      <w:r>
        <w:rPr>
          <w:rFonts w:ascii="Times New Roman" w:hAnsi="Times New Roman"/>
          <w:iCs/>
          <w:sz w:val="28"/>
          <w:szCs w:val="28"/>
        </w:rPr>
        <w:t>отличать</w:t>
      </w:r>
      <w:r>
        <w:rPr>
          <w:rFonts w:ascii="Times New Roman" w:hAnsi="Times New Roman"/>
          <w:sz w:val="28"/>
          <w:szCs w:val="28"/>
        </w:rPr>
        <w:t xml:space="preserve"> признаки основных языковых единиц;</w:t>
      </w:r>
    </w:p>
    <w:p w:rsidR="00593DB4" w:rsidRDefault="00593DB4" w:rsidP="003F0962">
      <w:pPr>
        <w:pStyle w:val="ad"/>
        <w:numPr>
          <w:ilvl w:val="0"/>
          <w:numId w:val="344"/>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8"/>
          <w:szCs w:val="28"/>
        </w:rPr>
      </w:pPr>
      <w:r>
        <w:rPr>
          <w:rFonts w:ascii="Times New Roman" w:hAnsi="Times New Roman"/>
          <w:iCs/>
          <w:sz w:val="28"/>
          <w:szCs w:val="28"/>
        </w:rPr>
        <w:t>иметь представление</w:t>
      </w:r>
      <w:r>
        <w:rPr>
          <w:rFonts w:ascii="Times New Roman" w:hAnsi="Times New Roman"/>
          <w:sz w:val="28"/>
          <w:szCs w:val="28"/>
        </w:rPr>
        <w:t xml:space="preserve"> о многообразии речевых ошибок и способах их устранения;</w:t>
      </w:r>
    </w:p>
    <w:p w:rsidR="00593DB4" w:rsidRDefault="00593DB4" w:rsidP="003F0962">
      <w:pPr>
        <w:pStyle w:val="ad"/>
        <w:numPr>
          <w:ilvl w:val="0"/>
          <w:numId w:val="344"/>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8"/>
          <w:szCs w:val="28"/>
        </w:rPr>
      </w:pPr>
      <w:r>
        <w:rPr>
          <w:rFonts w:ascii="Times New Roman" w:hAnsi="Times New Roman"/>
          <w:iCs/>
          <w:sz w:val="28"/>
          <w:szCs w:val="28"/>
        </w:rPr>
        <w:t>знать</w:t>
      </w:r>
      <w:r>
        <w:rPr>
          <w:rFonts w:ascii="Times New Roman" w:hAnsi="Times New Roman"/>
          <w:sz w:val="28"/>
          <w:szCs w:val="28"/>
        </w:rPr>
        <w:t xml:space="preserve"> историю происхождения и лексическое значение наиболее часто употребляемых слов и фразеологизмов;</w:t>
      </w:r>
    </w:p>
    <w:p w:rsidR="00593DB4" w:rsidRDefault="00593DB4" w:rsidP="003F0962">
      <w:pPr>
        <w:pStyle w:val="ad"/>
        <w:numPr>
          <w:ilvl w:val="0"/>
          <w:numId w:val="344"/>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8"/>
          <w:szCs w:val="28"/>
        </w:rPr>
      </w:pPr>
      <w:r>
        <w:rPr>
          <w:rFonts w:ascii="Times New Roman" w:hAnsi="Times New Roman"/>
          <w:iCs/>
          <w:sz w:val="28"/>
          <w:szCs w:val="28"/>
        </w:rPr>
        <w:t>уметь анализировать,</w:t>
      </w:r>
      <w:r>
        <w:rPr>
          <w:rFonts w:ascii="Times New Roman" w:hAnsi="Times New Roman"/>
          <w:sz w:val="28"/>
          <w:szCs w:val="28"/>
        </w:rPr>
        <w:t xml:space="preserve"> сравнивать, классифицировать, достраивать недостающие элементы в логическом ряду;</w:t>
      </w:r>
    </w:p>
    <w:p w:rsidR="00593DB4" w:rsidRDefault="00593DB4" w:rsidP="003F0962">
      <w:pPr>
        <w:pStyle w:val="ad"/>
        <w:numPr>
          <w:ilvl w:val="0"/>
          <w:numId w:val="344"/>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8"/>
          <w:szCs w:val="28"/>
        </w:rPr>
      </w:pPr>
      <w:r>
        <w:rPr>
          <w:rFonts w:ascii="Times New Roman" w:hAnsi="Times New Roman"/>
          <w:iCs/>
          <w:sz w:val="28"/>
          <w:szCs w:val="28"/>
        </w:rPr>
        <w:t>творчески мыслить</w:t>
      </w:r>
      <w:r>
        <w:rPr>
          <w:rFonts w:ascii="Times New Roman" w:hAnsi="Times New Roman"/>
          <w:sz w:val="28"/>
          <w:szCs w:val="28"/>
        </w:rPr>
        <w:t xml:space="preserve"> при решении кроссвордов, анаграмм, шарад, ребусов, логогрифов, криптограмм; использовать воображение, фантазию.</w:t>
      </w:r>
    </w:p>
    <w:p w:rsidR="00593DB4" w:rsidRDefault="00593DB4" w:rsidP="00593DB4">
      <w:pPr>
        <w:pStyle w:val="af"/>
        <w:ind w:left="360"/>
        <w:jc w:val="both"/>
        <w:rPr>
          <w:sz w:val="32"/>
          <w:szCs w:val="28"/>
        </w:rPr>
      </w:pPr>
      <w:r>
        <w:rPr>
          <w:rStyle w:val="affff4"/>
          <w:iCs/>
          <w:sz w:val="28"/>
        </w:rPr>
        <w:t>Формы занятий и виды деятельности:</w:t>
      </w:r>
    </w:p>
    <w:p w:rsidR="00593DB4" w:rsidRDefault="00593DB4" w:rsidP="003F0962">
      <w:pPr>
        <w:pStyle w:val="ad"/>
        <w:numPr>
          <w:ilvl w:val="0"/>
          <w:numId w:val="331"/>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8"/>
          <w:szCs w:val="28"/>
        </w:rPr>
      </w:pPr>
      <w:r>
        <w:rPr>
          <w:rFonts w:ascii="Times New Roman" w:hAnsi="Times New Roman"/>
          <w:sz w:val="28"/>
          <w:szCs w:val="28"/>
        </w:rPr>
        <w:t>индивидуально-творческая деятельность;</w:t>
      </w:r>
    </w:p>
    <w:p w:rsidR="00593DB4" w:rsidRDefault="00593DB4" w:rsidP="003F0962">
      <w:pPr>
        <w:pStyle w:val="ad"/>
        <w:numPr>
          <w:ilvl w:val="0"/>
          <w:numId w:val="331"/>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8"/>
          <w:szCs w:val="28"/>
        </w:rPr>
      </w:pPr>
      <w:r>
        <w:rPr>
          <w:rFonts w:ascii="Times New Roman" w:hAnsi="Times New Roman"/>
          <w:sz w:val="28"/>
          <w:szCs w:val="28"/>
        </w:rPr>
        <w:t>творческая деятельность в малой подгруппе (3-6 человек);</w:t>
      </w:r>
    </w:p>
    <w:p w:rsidR="00593DB4" w:rsidRDefault="00593DB4" w:rsidP="003F0962">
      <w:pPr>
        <w:pStyle w:val="ad"/>
        <w:numPr>
          <w:ilvl w:val="0"/>
          <w:numId w:val="331"/>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8"/>
          <w:szCs w:val="28"/>
        </w:rPr>
      </w:pPr>
      <w:r>
        <w:rPr>
          <w:rFonts w:ascii="Times New Roman" w:hAnsi="Times New Roman"/>
          <w:sz w:val="28"/>
          <w:szCs w:val="28"/>
        </w:rPr>
        <w:t>учебно-игровая деятельность (познавательные игры, занятия);</w:t>
      </w:r>
    </w:p>
    <w:p w:rsidR="00593DB4" w:rsidRDefault="00593DB4" w:rsidP="003F0962">
      <w:pPr>
        <w:pStyle w:val="ad"/>
        <w:numPr>
          <w:ilvl w:val="0"/>
          <w:numId w:val="331"/>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8"/>
          <w:szCs w:val="28"/>
        </w:rPr>
      </w:pPr>
      <w:r>
        <w:rPr>
          <w:rFonts w:ascii="Times New Roman" w:hAnsi="Times New Roman"/>
          <w:sz w:val="28"/>
          <w:szCs w:val="28"/>
        </w:rPr>
        <w:t xml:space="preserve"> игровой тренинг</w:t>
      </w:r>
    </w:p>
    <w:p w:rsidR="00593DB4" w:rsidRDefault="00593DB4" w:rsidP="003F0962">
      <w:pPr>
        <w:pStyle w:val="ad"/>
        <w:numPr>
          <w:ilvl w:val="0"/>
          <w:numId w:val="331"/>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sz w:val="28"/>
          <w:szCs w:val="28"/>
        </w:rPr>
      </w:pPr>
      <w:r>
        <w:rPr>
          <w:rFonts w:ascii="Times New Roman" w:hAnsi="Times New Roman"/>
          <w:sz w:val="28"/>
          <w:szCs w:val="28"/>
        </w:rPr>
        <w:t>конкурсы, турниры</w:t>
      </w:r>
    </w:p>
    <w:p w:rsidR="00593DB4" w:rsidRDefault="00593DB4" w:rsidP="00593DB4">
      <w:pPr>
        <w:pStyle w:val="ad"/>
        <w:spacing w:line="240" w:lineRule="auto"/>
        <w:jc w:val="center"/>
        <w:rPr>
          <w:rFonts w:ascii="Times New Roman" w:hAnsi="Times New Roman"/>
          <w:b/>
          <w:sz w:val="28"/>
          <w:szCs w:val="28"/>
        </w:rPr>
      </w:pPr>
      <w:r>
        <w:rPr>
          <w:rFonts w:ascii="Times New Roman" w:hAnsi="Times New Roman"/>
          <w:b/>
          <w:sz w:val="28"/>
          <w:szCs w:val="28"/>
        </w:rPr>
        <w:t>Содержание курса (1 год обучения)</w:t>
      </w:r>
    </w:p>
    <w:p w:rsidR="00593DB4" w:rsidRDefault="00593DB4" w:rsidP="00593DB4">
      <w:pPr>
        <w:tabs>
          <w:tab w:val="left" w:pos="6195"/>
        </w:tabs>
        <w:spacing w:after="0" w:line="240" w:lineRule="auto"/>
        <w:rPr>
          <w:rFonts w:ascii="Times New Roman" w:hAnsi="Times New Roman" w:cs="Times New Roman"/>
          <w:b/>
          <w:sz w:val="28"/>
          <w:szCs w:val="28"/>
        </w:rPr>
      </w:pPr>
      <w:r>
        <w:rPr>
          <w:rStyle w:val="c0"/>
          <w:rFonts w:ascii="Times New Roman" w:hAnsi="Times New Roman" w:cs="Times New Roman"/>
          <w:color w:val="000000"/>
          <w:sz w:val="28"/>
          <w:szCs w:val="28"/>
        </w:rPr>
        <w:t>Занятия рассчитаны на коллективную, групповую и индивидуальную работу. Они построены таким образом, что один вид деятельности сменяется другим. Это позволяет сделать работу детей динамичной, насыщенной и менее утомительной.</w:t>
      </w:r>
    </w:p>
    <w:p w:rsidR="00593DB4" w:rsidRDefault="00593DB4" w:rsidP="00593DB4">
      <w:pPr>
        <w:spacing w:after="120" w:line="240" w:lineRule="auto"/>
        <w:rPr>
          <w:rStyle w:val="c4"/>
          <w:b/>
          <w:i/>
          <w:u w:val="single"/>
        </w:rPr>
      </w:pPr>
      <w:r>
        <w:rPr>
          <w:rStyle w:val="c4"/>
          <w:i/>
          <w:u w:val="single"/>
        </w:rPr>
        <w:t>Область «Математика» - 17 ч</w:t>
      </w:r>
    </w:p>
    <w:p w:rsidR="00593DB4" w:rsidRDefault="00593DB4" w:rsidP="00593DB4">
      <w:pPr>
        <w:spacing w:after="0" w:line="240" w:lineRule="auto"/>
        <w:rPr>
          <w:rFonts w:ascii="Times New Roman" w:eastAsia="Times New Roman" w:hAnsi="Times New Roman" w:cs="Times New Roman"/>
          <w:b/>
          <w:sz w:val="28"/>
          <w:szCs w:val="28"/>
        </w:rPr>
      </w:pPr>
      <w:r>
        <w:rPr>
          <w:rStyle w:val="c4"/>
        </w:rPr>
        <w:t xml:space="preserve">Вводное занятие. </w:t>
      </w:r>
      <w:r>
        <w:rPr>
          <w:rFonts w:ascii="Times New Roman" w:eastAsia="Times New Roman" w:hAnsi="Times New Roman" w:cs="Times New Roman"/>
          <w:b/>
          <w:sz w:val="28"/>
          <w:szCs w:val="28"/>
        </w:rPr>
        <w:t>( 1ч.)</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Понятие «математика». Возникновение математики как науки. Применение математики в жизни.Что дала математика людям? </w:t>
      </w:r>
    </w:p>
    <w:p w:rsidR="00593DB4" w:rsidRDefault="00593DB4" w:rsidP="00593DB4">
      <w:pPr>
        <w:spacing w:after="120" w:line="240" w:lineRule="auto"/>
        <w:rPr>
          <w:rFonts w:ascii="Times New Roman" w:hAnsi="Times New Roman" w:cs="Times New Roman"/>
          <w:b/>
          <w:sz w:val="28"/>
          <w:szCs w:val="28"/>
        </w:rPr>
      </w:pPr>
      <w:r>
        <w:rPr>
          <w:rFonts w:ascii="Times New Roman" w:hAnsi="Times New Roman" w:cs="Times New Roman"/>
          <w:b/>
          <w:sz w:val="28"/>
          <w:szCs w:val="28"/>
        </w:rPr>
        <w:t xml:space="preserve">В царстве смекалки (5ч) </w:t>
      </w:r>
    </w:p>
    <w:p w:rsidR="00593DB4" w:rsidRDefault="00593DB4" w:rsidP="00593DB4">
      <w:pPr>
        <w:shd w:val="clear" w:color="auto" w:fill="FFFFFF"/>
        <w:spacing w:after="0" w:line="240" w:lineRule="auto"/>
        <w:ind w:right="5"/>
        <w:rPr>
          <w:rFonts w:ascii="Times New Roman" w:hAnsi="Times New Roman" w:cs="Times New Roman"/>
          <w:sz w:val="28"/>
          <w:szCs w:val="28"/>
        </w:rPr>
      </w:pPr>
      <w:r>
        <w:rPr>
          <w:rFonts w:ascii="Times New Roman" w:hAnsi="Times New Roman" w:cs="Times New Roman"/>
          <w:sz w:val="28"/>
          <w:szCs w:val="28"/>
        </w:rPr>
        <w:t xml:space="preserve">Решение и составление ребусов, содержащих числа. </w:t>
      </w:r>
    </w:p>
    <w:p w:rsidR="00593DB4" w:rsidRDefault="00593DB4" w:rsidP="00593DB4">
      <w:pPr>
        <w:shd w:val="clear" w:color="auto" w:fill="FFFFFF"/>
        <w:spacing w:after="0" w:line="240" w:lineRule="auto"/>
        <w:ind w:right="5"/>
        <w:rPr>
          <w:rFonts w:ascii="Times New Roman" w:hAnsi="Times New Roman" w:cs="Times New Roman"/>
          <w:sz w:val="28"/>
          <w:szCs w:val="28"/>
        </w:rPr>
      </w:pPr>
      <w:r>
        <w:rPr>
          <w:rFonts w:ascii="Times New Roman" w:hAnsi="Times New Roman" w:cs="Times New Roman"/>
          <w:sz w:val="28"/>
          <w:szCs w:val="28"/>
        </w:rPr>
        <w:t>Составление и заполнение числами "магический квадрат": квадрат размером 3 клетки на 3 клетки заполняется девятью числами так, что сумма чисел в любой строке, любом столбце , а также по любой из двух его диагоналей одна и та же. Поиск «спрятанных» цифр в записи решения.</w:t>
      </w:r>
    </w:p>
    <w:p w:rsidR="00593DB4" w:rsidRDefault="00593DB4" w:rsidP="00593DB4">
      <w:pPr>
        <w:spacing w:after="120" w:line="240" w:lineRule="auto"/>
        <w:rPr>
          <w:rFonts w:ascii="Times New Roman" w:hAnsi="Times New Roman" w:cs="Times New Roman"/>
          <w:b/>
          <w:bCs/>
          <w:sz w:val="28"/>
          <w:szCs w:val="28"/>
        </w:rPr>
      </w:pPr>
      <w:r>
        <w:rPr>
          <w:rFonts w:ascii="Times New Roman" w:hAnsi="Times New Roman" w:cs="Times New Roman"/>
          <w:b/>
          <w:bCs/>
          <w:sz w:val="28"/>
          <w:szCs w:val="28"/>
        </w:rPr>
        <w:t>Геометрическая мозайка (4ч)</w:t>
      </w:r>
    </w:p>
    <w:p w:rsidR="00593DB4" w:rsidRDefault="00593DB4" w:rsidP="00593DB4">
      <w:pPr>
        <w:shd w:val="clear" w:color="auto" w:fill="FFFFFF"/>
        <w:spacing w:after="0" w:line="240" w:lineRule="auto"/>
        <w:ind w:right="216"/>
        <w:rPr>
          <w:rFonts w:ascii="Times New Roman" w:hAnsi="Times New Roman" w:cs="Times New Roman"/>
          <w:sz w:val="28"/>
          <w:szCs w:val="28"/>
        </w:rPr>
      </w:pPr>
      <w:r>
        <w:rPr>
          <w:rFonts w:ascii="Times New Roman" w:hAnsi="Times New Roman" w:cs="Times New Roman"/>
          <w:sz w:val="28"/>
          <w:szCs w:val="28"/>
        </w:rPr>
        <w:t>Задачи и игры со счетными палочками идет знакомство с игровыми и логическими заданиями, связанными с перестановкой различного количества элементов. Задания развивают наблюдательность и нетрадиционное мышление, повышают интерес не только к конечному результату, но и к самому процессу познания. Части фигуры. Место заданной фигуры в конструкции. Расположение деталей. Выбор деталей в соответствии с заданным контуром конструкции. Поиск нескольких возможных вариантов решения. Составление и зарисовка фигур по собственному замыслу.</w:t>
      </w:r>
    </w:p>
    <w:p w:rsidR="00593DB4" w:rsidRDefault="00593DB4" w:rsidP="00593DB4">
      <w:pPr>
        <w:spacing w:after="120" w:line="240" w:lineRule="auto"/>
        <w:rPr>
          <w:rFonts w:ascii="Times New Roman" w:hAnsi="Times New Roman" w:cs="Times New Roman"/>
          <w:b/>
          <w:i/>
          <w:color w:val="000000"/>
          <w:sz w:val="28"/>
          <w:szCs w:val="28"/>
          <w:u w:val="single"/>
        </w:rPr>
      </w:pPr>
      <w:r>
        <w:rPr>
          <w:rFonts w:ascii="Times New Roman" w:hAnsi="Times New Roman" w:cs="Times New Roman"/>
          <w:b/>
          <w:bCs/>
          <w:sz w:val="28"/>
          <w:szCs w:val="28"/>
        </w:rPr>
        <w:t>Мир занимательных задач (6ч)</w:t>
      </w:r>
    </w:p>
    <w:p w:rsidR="00593DB4" w:rsidRDefault="00593DB4" w:rsidP="00593DB4">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 повышенной трудности. Задачи на сообразительность, мышление, смекалку.</w:t>
      </w:r>
    </w:p>
    <w:p w:rsidR="00593DB4" w:rsidRDefault="00593DB4" w:rsidP="00593DB4">
      <w:pPr>
        <w:spacing w:after="0" w:line="240" w:lineRule="auto"/>
        <w:jc w:val="both"/>
        <w:rPr>
          <w:rFonts w:ascii="Times New Roman" w:hAnsi="Times New Roman" w:cs="Times New Roman"/>
          <w:b/>
          <w:bCs/>
          <w:sz w:val="28"/>
          <w:szCs w:val="28"/>
        </w:rPr>
      </w:pPr>
      <w:r>
        <w:rPr>
          <w:rFonts w:ascii="Times New Roman" w:eastAsia="Times New Roman" w:hAnsi="Times New Roman" w:cs="Times New Roman"/>
          <w:b/>
          <w:bCs/>
          <w:sz w:val="28"/>
          <w:szCs w:val="28"/>
        </w:rPr>
        <w:t>Олимпиада "Умники и Умницы"</w:t>
      </w:r>
      <w:r>
        <w:rPr>
          <w:rFonts w:ascii="Times New Roman" w:hAnsi="Times New Roman" w:cs="Times New Roman"/>
          <w:b/>
          <w:bCs/>
          <w:sz w:val="28"/>
          <w:szCs w:val="28"/>
        </w:rPr>
        <w:t>(1ч)</w:t>
      </w:r>
    </w:p>
    <w:p w:rsidR="00593DB4" w:rsidRDefault="00593DB4" w:rsidP="00593DB4">
      <w:pPr>
        <w:widowControl w:val="0"/>
        <w:spacing w:after="0" w:line="240" w:lineRule="auto"/>
        <w:jc w:val="both"/>
        <w:rPr>
          <w:rFonts w:ascii="Times New Roman" w:hAnsi="Times New Roman" w:cs="Times New Roman"/>
          <w:b/>
          <w:i/>
          <w:sz w:val="28"/>
          <w:szCs w:val="28"/>
          <w:u w:val="single"/>
        </w:rPr>
      </w:pPr>
      <w:r>
        <w:rPr>
          <w:rFonts w:ascii="Times New Roman" w:hAnsi="Times New Roman" w:cs="Times New Roman"/>
          <w:b/>
          <w:i/>
          <w:sz w:val="28"/>
          <w:szCs w:val="28"/>
          <w:u w:val="single"/>
        </w:rPr>
        <w:t xml:space="preserve">Область «Филология» - 17 ч  </w:t>
      </w:r>
    </w:p>
    <w:p w:rsidR="00593DB4" w:rsidRDefault="00593DB4" w:rsidP="00593DB4">
      <w:pPr>
        <w:widowControl w:val="0"/>
        <w:spacing w:after="0" w:line="240" w:lineRule="auto"/>
        <w:rPr>
          <w:rFonts w:ascii="Times New Roman" w:hAnsi="Times New Roman" w:cs="Times New Roman"/>
          <w:b/>
          <w:sz w:val="28"/>
          <w:szCs w:val="28"/>
          <w:u w:val="single"/>
        </w:rPr>
      </w:pPr>
      <w:r>
        <w:rPr>
          <w:rFonts w:ascii="Times New Roman" w:hAnsi="Times New Roman" w:cs="Times New Roman"/>
          <w:b/>
          <w:sz w:val="28"/>
          <w:szCs w:val="28"/>
        </w:rPr>
        <w:t>Вводное занятие. (1ч)</w:t>
      </w:r>
    </w:p>
    <w:p w:rsidR="00593DB4" w:rsidRDefault="00593DB4" w:rsidP="00593DB4">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Роль речи и знания языка в жизни человека.  Из истории языка. Жизнь слова. Старые и новые слова  в языке. </w:t>
      </w:r>
      <w:r>
        <w:rPr>
          <w:rFonts w:ascii="Times New Roman" w:eastAsia="Times New Roman" w:hAnsi="Times New Roman" w:cs="Times New Roman"/>
          <w:sz w:val="28"/>
          <w:szCs w:val="28"/>
        </w:rPr>
        <w:t>Викторина "</w:t>
      </w:r>
      <w:r>
        <w:rPr>
          <w:rFonts w:ascii="Times New Roman" w:hAnsi="Times New Roman" w:cs="Times New Roman"/>
          <w:sz w:val="28"/>
          <w:szCs w:val="28"/>
        </w:rPr>
        <w:t xml:space="preserve"> Удивительный мир слов</w:t>
      </w:r>
      <w:r>
        <w:rPr>
          <w:rFonts w:ascii="Times New Roman" w:eastAsia="Times New Roman" w:hAnsi="Times New Roman" w:cs="Times New Roman"/>
          <w:sz w:val="28"/>
          <w:szCs w:val="28"/>
        </w:rPr>
        <w:t>"</w:t>
      </w:r>
    </w:p>
    <w:p w:rsidR="00593DB4" w:rsidRDefault="00593DB4" w:rsidP="00593DB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Интеллектуальные игры.  Игры со словами (4ч)</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Разгадываем, составляем ребусы, шарады, кроссворды, анаграммы. Арифметическая грамматика.</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Фразеологические обороты в речи (2ч)</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Изучение особенностей фразеологических сочетаний, углубление и расширить знаний и представления детей о фразеологических сочетаниях и определение их значений.</w:t>
      </w:r>
    </w:p>
    <w:p w:rsidR="00593DB4" w:rsidRDefault="00593DB4" w:rsidP="00593DB4">
      <w:pPr>
        <w:spacing w:after="0" w:line="240" w:lineRule="auto"/>
        <w:jc w:val="both"/>
        <w:rPr>
          <w:rFonts w:ascii="Times New Roman" w:hAnsi="Times New Roman" w:cs="Times New Roman"/>
          <w:sz w:val="28"/>
          <w:szCs w:val="28"/>
        </w:rPr>
      </w:pPr>
      <w:r>
        <w:rPr>
          <w:rFonts w:ascii="Times New Roman" w:eastAsia="Times New Roman" w:hAnsi="Times New Roman" w:cs="Times New Roman"/>
          <w:b/>
          <w:bCs/>
          <w:sz w:val="28"/>
          <w:szCs w:val="28"/>
        </w:rPr>
        <w:t>Фонетика (3 ч)</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Задания на развитие смекалки. Грамматические игры.</w:t>
      </w:r>
    </w:p>
    <w:p w:rsidR="00593DB4" w:rsidRDefault="00593DB4" w:rsidP="00593DB4">
      <w:pPr>
        <w:spacing w:after="0" w:line="240" w:lineRule="auto"/>
        <w:jc w:val="both"/>
        <w:rPr>
          <w:rFonts w:ascii="Times New Roman" w:hAnsi="Times New Roman" w:cs="Times New Roman"/>
          <w:sz w:val="28"/>
          <w:szCs w:val="28"/>
        </w:rPr>
      </w:pPr>
      <w:r>
        <w:rPr>
          <w:rFonts w:ascii="Times New Roman" w:eastAsia="Times New Roman" w:hAnsi="Times New Roman" w:cs="Times New Roman"/>
          <w:b/>
          <w:bCs/>
          <w:sz w:val="28"/>
          <w:szCs w:val="28"/>
        </w:rPr>
        <w:t>Морфемика (словообразование) (3 ч)</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Составление словообразовательной цепочки. Игры по морфемике и словообразованию. Игра "Чьё гнездо больше?" (составление новых слов).</w:t>
      </w:r>
    </w:p>
    <w:p w:rsidR="00593DB4" w:rsidRDefault="00593DB4" w:rsidP="00593DB4">
      <w:pPr>
        <w:spacing w:after="0" w:line="240" w:lineRule="auto"/>
        <w:jc w:val="both"/>
        <w:rPr>
          <w:rFonts w:ascii="Times New Roman" w:hAnsi="Times New Roman" w:cs="Times New Roman"/>
          <w:sz w:val="28"/>
          <w:szCs w:val="28"/>
        </w:rPr>
      </w:pPr>
      <w:r>
        <w:rPr>
          <w:rFonts w:ascii="Times New Roman" w:eastAsia="Times New Roman" w:hAnsi="Times New Roman" w:cs="Times New Roman"/>
          <w:b/>
          <w:bCs/>
          <w:sz w:val="28"/>
          <w:szCs w:val="28"/>
        </w:rPr>
        <w:t>Лексика (3 ч)</w:t>
      </w:r>
    </w:p>
    <w:p w:rsidR="00593DB4" w:rsidRDefault="00593DB4" w:rsidP="00593DB4">
      <w:pPr>
        <w:pStyle w:val="ad"/>
        <w:spacing w:line="240" w:lineRule="auto"/>
        <w:ind w:left="11" w:hanging="11"/>
        <w:jc w:val="both"/>
      </w:pPr>
      <w:r>
        <w:t>Лексическая работа над словом: нахождение «лишнего» слова в синонимическом ряду, синонимов в пословицах; замена словосочетаний одним словом – синонимом.</w:t>
      </w:r>
    </w:p>
    <w:p w:rsidR="00593DB4" w:rsidRDefault="00593DB4" w:rsidP="00593DB4">
      <w:pPr>
        <w:spacing w:after="0" w:line="240" w:lineRule="auto"/>
        <w:jc w:val="both"/>
        <w:rPr>
          <w:rFonts w:ascii="Times New Roman" w:hAnsi="Times New Roman" w:cs="Times New Roman"/>
          <w:b/>
          <w:bCs/>
          <w:sz w:val="28"/>
          <w:szCs w:val="28"/>
        </w:rPr>
      </w:pPr>
      <w:r>
        <w:rPr>
          <w:rFonts w:ascii="Times New Roman" w:eastAsia="Times New Roman" w:hAnsi="Times New Roman" w:cs="Times New Roman"/>
          <w:b/>
          <w:bCs/>
          <w:sz w:val="28"/>
          <w:szCs w:val="28"/>
        </w:rPr>
        <w:t>Олимпиада "Умники и Умницы"</w:t>
      </w:r>
      <w:r>
        <w:rPr>
          <w:rFonts w:ascii="Times New Roman" w:hAnsi="Times New Roman" w:cs="Times New Roman"/>
          <w:b/>
          <w:bCs/>
          <w:sz w:val="28"/>
          <w:szCs w:val="28"/>
        </w:rPr>
        <w:t>(1ч)</w:t>
      </w:r>
    </w:p>
    <w:p w:rsidR="00593DB4" w:rsidRDefault="00593DB4" w:rsidP="00593DB4">
      <w:pPr>
        <w:pStyle w:val="ad"/>
        <w:spacing w:line="240" w:lineRule="auto"/>
        <w:jc w:val="center"/>
        <w:rPr>
          <w:rFonts w:ascii="Times New Roman" w:hAnsi="Times New Roman"/>
          <w:b/>
          <w:sz w:val="28"/>
          <w:szCs w:val="28"/>
        </w:rPr>
      </w:pPr>
      <w:r>
        <w:rPr>
          <w:rFonts w:ascii="Times New Roman" w:hAnsi="Times New Roman"/>
          <w:b/>
          <w:sz w:val="28"/>
          <w:szCs w:val="28"/>
        </w:rPr>
        <w:t>Содержание курса (2 год обучения)</w:t>
      </w:r>
    </w:p>
    <w:p w:rsidR="00593DB4" w:rsidRDefault="00593DB4" w:rsidP="00593DB4">
      <w:pPr>
        <w:spacing w:after="0" w:line="240" w:lineRule="auto"/>
        <w:jc w:val="both"/>
        <w:rPr>
          <w:rFonts w:ascii="Times New Roman" w:eastAsia="Times New Roman" w:hAnsi="Times New Roman" w:cs="Times New Roman"/>
          <w:b/>
          <w:bCs/>
          <w:sz w:val="28"/>
          <w:szCs w:val="28"/>
        </w:rPr>
      </w:pPr>
    </w:p>
    <w:p w:rsidR="00593DB4" w:rsidRDefault="00593DB4" w:rsidP="00593DB4">
      <w:pPr>
        <w:spacing w:after="0" w:line="240" w:lineRule="auto"/>
        <w:jc w:val="both"/>
        <w:rPr>
          <w:rFonts w:ascii="Times New Roman" w:hAnsi="Times New Roman" w:cs="Times New Roman"/>
          <w:b/>
          <w:bCs/>
          <w:sz w:val="28"/>
          <w:szCs w:val="28"/>
        </w:rPr>
      </w:pPr>
      <w:r>
        <w:rPr>
          <w:rFonts w:ascii="Times New Roman" w:eastAsia="Times New Roman" w:hAnsi="Times New Roman" w:cs="Times New Roman"/>
          <w:b/>
          <w:bCs/>
          <w:sz w:val="28"/>
          <w:szCs w:val="28"/>
        </w:rPr>
        <w:t>Олимпиада "Умники и Умницы"</w:t>
      </w:r>
      <w:r>
        <w:rPr>
          <w:rFonts w:ascii="Times New Roman" w:hAnsi="Times New Roman" w:cs="Times New Roman"/>
          <w:b/>
          <w:bCs/>
          <w:sz w:val="28"/>
          <w:szCs w:val="28"/>
        </w:rPr>
        <w:t>(1ч)</w:t>
      </w:r>
    </w:p>
    <w:p w:rsidR="00593DB4" w:rsidRDefault="00593DB4" w:rsidP="00593DB4">
      <w:pPr>
        <w:spacing w:after="0" w:line="240" w:lineRule="auto"/>
        <w:rPr>
          <w:rStyle w:val="c4"/>
          <w:b/>
          <w:i/>
          <w:u w:val="single"/>
        </w:rPr>
      </w:pPr>
      <w:r>
        <w:rPr>
          <w:rStyle w:val="c4"/>
          <w:i/>
          <w:u w:val="single"/>
        </w:rPr>
        <w:t>Область «Математика» - 17 ч</w:t>
      </w:r>
    </w:p>
    <w:p w:rsidR="00593DB4" w:rsidRDefault="00593DB4" w:rsidP="00593DB4">
      <w:pPr>
        <w:spacing w:after="0" w:line="240" w:lineRule="auto"/>
        <w:rPr>
          <w:rFonts w:ascii="Times New Roman" w:eastAsia="Times New Roman" w:hAnsi="Times New Roman" w:cs="Times New Roman"/>
          <w:b/>
          <w:sz w:val="28"/>
          <w:szCs w:val="28"/>
        </w:rPr>
      </w:pPr>
      <w:r>
        <w:rPr>
          <w:rFonts w:ascii="Times New Roman" w:hAnsi="Times New Roman" w:cs="Times New Roman"/>
          <w:b/>
          <w:sz w:val="28"/>
          <w:szCs w:val="28"/>
        </w:rPr>
        <w:t xml:space="preserve">Вводное занятие «Математика – царица наук» </w:t>
      </w:r>
      <w:r>
        <w:rPr>
          <w:rFonts w:ascii="Times New Roman" w:eastAsia="Times New Roman" w:hAnsi="Times New Roman" w:cs="Times New Roman"/>
          <w:b/>
          <w:sz w:val="28"/>
          <w:szCs w:val="28"/>
        </w:rPr>
        <w:t>( 1ч.)</w:t>
      </w:r>
    </w:p>
    <w:p w:rsidR="00593DB4" w:rsidRDefault="00593DB4" w:rsidP="00593DB4">
      <w:pPr>
        <w:spacing w:after="0" w:line="240" w:lineRule="auto"/>
        <w:rPr>
          <w:rFonts w:ascii="Times New Roman" w:hAnsi="Times New Roman" w:cs="Times New Roman"/>
          <w:sz w:val="28"/>
          <w:szCs w:val="28"/>
        </w:rPr>
      </w:pPr>
      <w:r>
        <w:rPr>
          <w:rFonts w:ascii="Times New Roman" w:hAnsi="Times New Roman" w:cs="Times New Roman"/>
          <w:sz w:val="28"/>
          <w:szCs w:val="28"/>
        </w:rPr>
        <w:t>Определение интересов, склонностей учащихся</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Различные системы счисления (4 ч</w:t>
      </w:r>
      <w:r>
        <w:rPr>
          <w:rFonts w:ascii="Times New Roman" w:hAnsi="Times New Roman" w:cs="Times New Roman"/>
          <w:sz w:val="28"/>
          <w:szCs w:val="28"/>
        </w:rPr>
        <w:t>)</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Знакомство с греческой,  римской, индийской и арабской нумерацией. Счёт предметов с использованием древнерусской системы счисления. Эти удивительные числа.</w:t>
      </w:r>
    </w:p>
    <w:p w:rsidR="00593DB4" w:rsidRDefault="00593DB4" w:rsidP="00593DB4">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Геометрическая мозайка (4ч)</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Выделение фигуры заданной формы на сложном чертеже. Составление фигуры из частей, определение места заданной детали в конструкции. Расположение деталей (танов, треугольников, уголков, спичек) в исходной конструкции. Решение геометрических задач. Сопоставление полученного (промежуточного, итогового) результата с заданным условием.</w:t>
      </w:r>
    </w:p>
    <w:p w:rsidR="00593DB4" w:rsidRDefault="00593DB4" w:rsidP="00593DB4">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Мир занимательных задач (6ч)</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задач на взвешивание, переливание, перекладывание; старинных, комбинаторных и логических задач.</w:t>
      </w:r>
    </w:p>
    <w:p w:rsidR="00593DB4" w:rsidRDefault="00593DB4" w:rsidP="00593DB4">
      <w:pPr>
        <w:spacing w:after="0" w:line="240" w:lineRule="auto"/>
        <w:jc w:val="both"/>
        <w:rPr>
          <w:rFonts w:ascii="Times New Roman" w:hAnsi="Times New Roman" w:cs="Times New Roman"/>
          <w:b/>
          <w:bCs/>
          <w:sz w:val="28"/>
          <w:szCs w:val="28"/>
        </w:rPr>
      </w:pPr>
      <w:r>
        <w:rPr>
          <w:rFonts w:ascii="Times New Roman" w:eastAsia="Times New Roman" w:hAnsi="Times New Roman" w:cs="Times New Roman"/>
          <w:b/>
          <w:bCs/>
          <w:sz w:val="28"/>
          <w:szCs w:val="28"/>
        </w:rPr>
        <w:t>Олимпиада "Умники и Умницы"</w:t>
      </w:r>
      <w:r>
        <w:rPr>
          <w:rFonts w:ascii="Times New Roman" w:hAnsi="Times New Roman" w:cs="Times New Roman"/>
          <w:b/>
          <w:bCs/>
          <w:sz w:val="28"/>
          <w:szCs w:val="28"/>
        </w:rPr>
        <w:t>(1ч)</w:t>
      </w:r>
    </w:p>
    <w:p w:rsidR="00593DB4" w:rsidRDefault="00593DB4" w:rsidP="00593DB4">
      <w:pPr>
        <w:widowControl w:val="0"/>
        <w:spacing w:after="0" w:line="240" w:lineRule="auto"/>
        <w:jc w:val="both"/>
        <w:rPr>
          <w:rFonts w:ascii="Times New Roman" w:hAnsi="Times New Roman" w:cs="Times New Roman"/>
          <w:b/>
          <w:i/>
          <w:sz w:val="28"/>
          <w:szCs w:val="28"/>
          <w:u w:val="single"/>
        </w:rPr>
      </w:pPr>
      <w:r>
        <w:rPr>
          <w:rFonts w:ascii="Times New Roman" w:hAnsi="Times New Roman" w:cs="Times New Roman"/>
          <w:b/>
          <w:i/>
          <w:sz w:val="28"/>
          <w:szCs w:val="28"/>
          <w:u w:val="single"/>
        </w:rPr>
        <w:t xml:space="preserve">Область «Филология» - 17 ч  </w:t>
      </w:r>
    </w:p>
    <w:p w:rsidR="00593DB4" w:rsidRDefault="00593DB4" w:rsidP="00593DB4">
      <w:pPr>
        <w:widowControl w:val="0"/>
        <w:spacing w:after="0" w:line="240" w:lineRule="auto"/>
        <w:jc w:val="both"/>
        <w:rPr>
          <w:rFonts w:eastAsia="Times New Roman"/>
        </w:rPr>
      </w:pPr>
      <w:r>
        <w:rPr>
          <w:rFonts w:ascii="Times New Roman" w:hAnsi="Times New Roman" w:cs="Times New Roman"/>
          <w:b/>
          <w:sz w:val="28"/>
          <w:szCs w:val="28"/>
        </w:rPr>
        <w:t>Вводное занятие</w:t>
      </w:r>
      <w:r>
        <w:rPr>
          <w:rFonts w:eastAsia="Times New Roman"/>
        </w:rPr>
        <w:t xml:space="preserve"> (1ч)</w:t>
      </w:r>
    </w:p>
    <w:p w:rsidR="00593DB4" w:rsidRDefault="00593DB4" w:rsidP="00593DB4">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Беседа о красоте и богатстве народной речи. На примерах произведений устного народного творчества показывается богатство русского языка, народная фантазия, мудрость народа. Конкурс на знание пословиц и поговорок .</w:t>
      </w:r>
    </w:p>
    <w:p w:rsidR="00593DB4" w:rsidRDefault="00593DB4" w:rsidP="00593DB4">
      <w:pPr>
        <w:widowControl w:val="0"/>
        <w:spacing w:after="0" w:line="240" w:lineRule="auto"/>
        <w:jc w:val="both"/>
        <w:rPr>
          <w:rFonts w:ascii="Times New Roman" w:hAnsi="Times New Roman" w:cs="Times New Roman"/>
          <w:sz w:val="28"/>
          <w:szCs w:val="28"/>
        </w:rPr>
      </w:pPr>
      <w:r>
        <w:rPr>
          <w:rFonts w:ascii="Times New Roman" w:eastAsia="Times New Roman" w:hAnsi="Times New Roman" w:cs="Times New Roman"/>
          <w:b/>
          <w:sz w:val="28"/>
          <w:szCs w:val="28"/>
        </w:rPr>
        <w:t xml:space="preserve">Крылатые слова и афоризмы. (2ч) </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Беседа о богатстве лексики русского языка .</w:t>
      </w:r>
    </w:p>
    <w:p w:rsidR="00593DB4" w:rsidRDefault="00593DB4" w:rsidP="00593DB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Фразеологизмы (3ч)</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Беседа о фразеологизмах. Изучение особенностей фразеологических сочетаний. Беседа о правильном употреблении фразеологизмов в речи. Вычленение фразеологизмов из речи. Замена словосочетаний фразеологизмами.</w:t>
      </w:r>
    </w:p>
    <w:p w:rsidR="00593DB4" w:rsidRDefault="00593DB4" w:rsidP="00593DB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Интеллектуальные игры.  Игры со словами (6ч)</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Разгадывание и составление ребусов, шарад, кроссвордов, логогрифов, анаграмм. Арифметическая грамматика.</w:t>
      </w:r>
    </w:p>
    <w:p w:rsidR="00593DB4" w:rsidRDefault="00593DB4" w:rsidP="00593DB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Я не поэт, я только учусь(2ч)</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Беседа о рифмах .Работа с загадками. Сочинение собственных загадок по заданным рифмам. Конкурс загадок в рисунках. Сочинение сказок о дружбе, о добре и зле .</w:t>
      </w:r>
    </w:p>
    <w:p w:rsidR="00593DB4" w:rsidRDefault="00593DB4" w:rsidP="00593DB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 именах и фамилиях. (2ч)</w:t>
      </w:r>
    </w:p>
    <w:p w:rsidR="00593DB4" w:rsidRDefault="00593DB4" w:rsidP="00593D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История возникновения древнерусских и современных имён и фамилий. Разнообразие имён и их форм. </w:t>
      </w:r>
    </w:p>
    <w:p w:rsidR="00593DB4" w:rsidRDefault="00593DB4" w:rsidP="00593DB4">
      <w:pPr>
        <w:spacing w:after="0" w:line="240" w:lineRule="auto"/>
        <w:jc w:val="both"/>
        <w:rPr>
          <w:rFonts w:ascii="Times New Roman" w:hAnsi="Times New Roman" w:cs="Times New Roman"/>
          <w:b/>
          <w:bCs/>
          <w:sz w:val="28"/>
          <w:szCs w:val="28"/>
        </w:rPr>
      </w:pPr>
      <w:r>
        <w:rPr>
          <w:rFonts w:ascii="Times New Roman" w:eastAsia="Times New Roman" w:hAnsi="Times New Roman" w:cs="Times New Roman"/>
          <w:b/>
          <w:bCs/>
          <w:sz w:val="28"/>
          <w:szCs w:val="28"/>
        </w:rPr>
        <w:t>Олимпиада "Умники и Умницы"</w:t>
      </w:r>
      <w:r>
        <w:rPr>
          <w:rFonts w:ascii="Times New Roman" w:hAnsi="Times New Roman" w:cs="Times New Roman"/>
          <w:b/>
          <w:bCs/>
          <w:sz w:val="28"/>
          <w:szCs w:val="28"/>
        </w:rPr>
        <w:t>(1ч)</w:t>
      </w:r>
    </w:p>
    <w:p w:rsidR="00593DB4" w:rsidRDefault="00593DB4" w:rsidP="00593DB4">
      <w:pPr>
        <w:spacing w:after="0" w:line="240" w:lineRule="auto"/>
        <w:jc w:val="both"/>
        <w:rPr>
          <w:rFonts w:ascii="Times New Roman" w:hAnsi="Times New Roman" w:cs="Times New Roman"/>
          <w:b/>
          <w:bCs/>
          <w:sz w:val="28"/>
          <w:szCs w:val="28"/>
        </w:rPr>
      </w:pPr>
    </w:p>
    <w:p w:rsidR="00593DB4" w:rsidRDefault="00593DB4" w:rsidP="00593DB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Тематическое планирование ( 1 год обучения)</w:t>
      </w: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0"/>
        <w:gridCol w:w="7438"/>
        <w:gridCol w:w="1260"/>
      </w:tblGrid>
      <w:tr w:rsidR="00593DB4" w:rsidTr="00FD5480">
        <w:trPr>
          <w:trHeight w:val="783"/>
        </w:trPr>
        <w:tc>
          <w:tcPr>
            <w:tcW w:w="1418"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 п/п</w:t>
            </w:r>
          </w:p>
        </w:tc>
        <w:tc>
          <w:tcPr>
            <w:tcW w:w="761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 xml:space="preserve">Наименование разделов, тем </w:t>
            </w:r>
          </w:p>
        </w:tc>
        <w:tc>
          <w:tcPr>
            <w:tcW w:w="1285" w:type="dxa"/>
            <w:shd w:val="clear" w:color="auto" w:fill="auto"/>
            <w:noWrap/>
          </w:tcPr>
          <w:p w:rsidR="00593DB4" w:rsidRPr="0056138B" w:rsidRDefault="00593DB4" w:rsidP="00FD5480">
            <w:pPr>
              <w:spacing w:after="0" w:line="240" w:lineRule="auto"/>
              <w:ind w:left="-250"/>
              <w:jc w:val="center"/>
              <w:rPr>
                <w:rFonts w:ascii="Times New Roman" w:hAnsi="Times New Roman" w:cs="Times New Roman"/>
                <w:sz w:val="24"/>
                <w:szCs w:val="24"/>
              </w:rPr>
            </w:pPr>
            <w:r w:rsidRPr="0056138B">
              <w:rPr>
                <w:rFonts w:ascii="Times New Roman" w:hAnsi="Times New Roman" w:cs="Times New Roman"/>
                <w:sz w:val="24"/>
                <w:szCs w:val="24"/>
              </w:rPr>
              <w:t xml:space="preserve">   Всего часов</w:t>
            </w:r>
          </w:p>
        </w:tc>
      </w:tr>
      <w:tr w:rsidR="00593DB4" w:rsidTr="00FD5480">
        <w:tc>
          <w:tcPr>
            <w:tcW w:w="1418"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p>
        </w:tc>
        <w:tc>
          <w:tcPr>
            <w:tcW w:w="7611"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Вводное занятие</w:t>
            </w:r>
          </w:p>
        </w:tc>
        <w:tc>
          <w:tcPr>
            <w:tcW w:w="1285" w:type="dxa"/>
            <w:shd w:val="clear" w:color="auto" w:fill="auto"/>
            <w:noWrap/>
          </w:tcPr>
          <w:p w:rsidR="00593DB4" w:rsidRPr="0056138B" w:rsidRDefault="00593DB4" w:rsidP="00FD5480">
            <w:pPr>
              <w:spacing w:after="0" w:line="240" w:lineRule="auto"/>
              <w:ind w:left="-249" w:firstLine="357"/>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sz w:val="24"/>
                <w:szCs w:val="24"/>
              </w:rPr>
              <w:t>Викторина " Интеллектуальная разминка"</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FD5480">
            <w:pPr>
              <w:pStyle w:val="ad"/>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
                <w:sz w:val="24"/>
                <w:szCs w:val="24"/>
              </w:rPr>
            </w:pPr>
            <w:r w:rsidRPr="0056138B">
              <w:rPr>
                <w:rFonts w:ascii="Times New Roman" w:hAnsi="Times New Roman" w:cs="Times New Roman"/>
                <w:b/>
                <w:sz w:val="24"/>
                <w:szCs w:val="24"/>
              </w:rPr>
              <w:t>В царстве смекалки</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5</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sz w:val="24"/>
                <w:szCs w:val="24"/>
              </w:rPr>
              <w:t>Магические квадраты.</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sz w:val="24"/>
                <w:szCs w:val="24"/>
              </w:rPr>
              <w:t>Математические фокусы.</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sz w:val="24"/>
                <w:szCs w:val="24"/>
              </w:rPr>
              <w:t>Математические фокусы</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sz w:val="24"/>
                <w:szCs w:val="24"/>
              </w:rPr>
              <w:t>Арифметические ребусы</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sz w:val="24"/>
                <w:szCs w:val="24"/>
              </w:rPr>
              <w:t>Арифметические ребусы</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FD5480">
            <w:pPr>
              <w:pStyle w:val="ad"/>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b/>
                <w:bCs/>
                <w:sz w:val="24"/>
                <w:szCs w:val="24"/>
              </w:rPr>
              <w:t>Геометрическая мозайка</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4</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bCs/>
                <w:sz w:val="24"/>
                <w:szCs w:val="24"/>
              </w:rPr>
              <w:t>Задания с палочками</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bCs/>
                <w:sz w:val="24"/>
                <w:szCs w:val="24"/>
              </w:rPr>
              <w:t>Задания с палочками</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bCs/>
                <w:sz w:val="24"/>
                <w:szCs w:val="24"/>
              </w:rPr>
              <w:t>Решение геометрических задач</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bCs/>
                <w:sz w:val="24"/>
                <w:szCs w:val="24"/>
              </w:rPr>
              <w:t>Решение геометрических задач</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p>
        </w:tc>
      </w:tr>
      <w:tr w:rsidR="00593DB4" w:rsidTr="00FD5480">
        <w:tc>
          <w:tcPr>
            <w:tcW w:w="1418" w:type="dxa"/>
            <w:shd w:val="clear" w:color="auto" w:fill="auto"/>
            <w:noWrap/>
          </w:tcPr>
          <w:p w:rsidR="00593DB4" w:rsidRPr="0056138B" w:rsidRDefault="00593DB4" w:rsidP="00FD5480">
            <w:pPr>
              <w:pStyle w:val="ad"/>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b/>
                <w:bCs/>
                <w:sz w:val="24"/>
                <w:szCs w:val="24"/>
              </w:rPr>
              <w:t>Мир занимательных задач</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6</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sz w:val="24"/>
                <w:szCs w:val="24"/>
              </w:rPr>
              <w:t>Задачи на переливания.</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sz w:val="24"/>
                <w:szCs w:val="24"/>
              </w:rPr>
              <w:t>Задачи на переливания.</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bCs/>
                <w:sz w:val="24"/>
                <w:szCs w:val="24"/>
              </w:rPr>
              <w:t>Решение комбинаторных задач</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bCs/>
                <w:sz w:val="24"/>
                <w:szCs w:val="24"/>
              </w:rPr>
              <w:t>Решение комбинаторных задач</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bCs/>
                <w:sz w:val="24"/>
                <w:szCs w:val="24"/>
              </w:rPr>
              <w:t>Решение комбинаторных задач</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bCs/>
                <w:sz w:val="24"/>
                <w:szCs w:val="24"/>
              </w:rPr>
              <w:t>Решение логических задач</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FD5480">
            <w:pPr>
              <w:pStyle w:val="ad"/>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
                <w:bCs/>
                <w:sz w:val="24"/>
                <w:szCs w:val="24"/>
              </w:rPr>
            </w:pPr>
            <w:r w:rsidRPr="0056138B">
              <w:rPr>
                <w:rFonts w:ascii="Times New Roman" w:hAnsi="Times New Roman" w:cs="Times New Roman"/>
                <w:b/>
                <w:bCs/>
                <w:sz w:val="24"/>
                <w:szCs w:val="24"/>
              </w:rPr>
              <w:t>Олимпиада</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bCs/>
                <w:sz w:val="24"/>
                <w:szCs w:val="24"/>
              </w:rPr>
              <w:t>Олимпиада "Умники и Умницы"</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FD5480">
            <w:pPr>
              <w:pStyle w:val="ad"/>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Вводное занятие</w:t>
            </w:r>
          </w:p>
        </w:tc>
        <w:tc>
          <w:tcPr>
            <w:tcW w:w="1285" w:type="dxa"/>
            <w:shd w:val="clear" w:color="auto" w:fill="auto"/>
            <w:noWrap/>
          </w:tcPr>
          <w:p w:rsidR="00593DB4" w:rsidRPr="0056138B" w:rsidRDefault="00593DB4" w:rsidP="00FD5480">
            <w:pPr>
              <w:spacing w:after="0" w:line="240" w:lineRule="auto"/>
              <w:ind w:left="-249" w:firstLine="357"/>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sz w:val="24"/>
                <w:szCs w:val="24"/>
              </w:rPr>
              <w:t>Викторина " Удивительный мир слов"</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FD5480">
            <w:pPr>
              <w:pStyle w:val="ad"/>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
                <w:sz w:val="24"/>
                <w:szCs w:val="24"/>
              </w:rPr>
            </w:pPr>
            <w:r w:rsidRPr="0056138B">
              <w:rPr>
                <w:rFonts w:ascii="Times New Roman" w:hAnsi="Times New Roman" w:cs="Times New Roman"/>
                <w:b/>
                <w:sz w:val="24"/>
                <w:szCs w:val="24"/>
              </w:rPr>
              <w:t>Интеллектуальные игры.  Игры со словами.</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4</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sz w:val="24"/>
                <w:szCs w:val="24"/>
              </w:rPr>
              <w:t>Игры со словами. Криптограммы, шарады.</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sz w:val="24"/>
                <w:szCs w:val="24"/>
              </w:rPr>
              <w:t>Игры со словами. Криптограммы, шарады.</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sz w:val="24"/>
                <w:szCs w:val="24"/>
              </w:rPr>
              <w:t>Игры со словами. Анаграммы, ребусы.</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sz w:val="24"/>
                <w:szCs w:val="24"/>
              </w:rPr>
              <w:t>Игры со словами. Анаграммы, ребусы.</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FD5480">
            <w:pPr>
              <w:pStyle w:val="ad"/>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
                <w:sz w:val="24"/>
                <w:szCs w:val="24"/>
              </w:rPr>
            </w:pPr>
            <w:r w:rsidRPr="0056138B">
              <w:rPr>
                <w:rFonts w:ascii="Times New Roman" w:hAnsi="Times New Roman" w:cs="Times New Roman"/>
                <w:b/>
                <w:sz w:val="24"/>
                <w:szCs w:val="24"/>
              </w:rPr>
              <w:t>Фразеологические обороты в речи</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2</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bCs/>
                <w:sz w:val="24"/>
                <w:szCs w:val="24"/>
              </w:rPr>
              <w:t>Фразеологизмы. Запишите одним словом.</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bCs/>
                <w:sz w:val="24"/>
                <w:szCs w:val="24"/>
              </w:rPr>
              <w:t>Фразеологизмы. Запишите одним словом.</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FD5480">
            <w:pPr>
              <w:pStyle w:val="ad"/>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
                <w:bCs/>
                <w:sz w:val="24"/>
                <w:szCs w:val="24"/>
              </w:rPr>
            </w:pPr>
            <w:r w:rsidRPr="0056138B">
              <w:rPr>
                <w:rFonts w:ascii="Times New Roman" w:hAnsi="Times New Roman" w:cs="Times New Roman"/>
                <w:b/>
                <w:bCs/>
                <w:sz w:val="24"/>
                <w:szCs w:val="24"/>
              </w:rPr>
              <w:t>Фонетика</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3</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sz w:val="24"/>
                <w:szCs w:val="24"/>
              </w:rPr>
              <w:t>Олимпиадные задания по русскому языку. Фонетика.</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sz w:val="24"/>
                <w:szCs w:val="24"/>
              </w:rPr>
              <w:t>Олимпиадные задания по русскому языку. Фонетика.</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sz w:val="24"/>
                <w:szCs w:val="24"/>
              </w:rPr>
              <w:t>Олимпиадные задания по русскому языку. Фонетика.</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FD5480">
            <w:pPr>
              <w:pStyle w:val="ad"/>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
                <w:bCs/>
                <w:sz w:val="24"/>
                <w:szCs w:val="24"/>
              </w:rPr>
            </w:pPr>
            <w:r w:rsidRPr="0056138B">
              <w:rPr>
                <w:rFonts w:ascii="Times New Roman" w:hAnsi="Times New Roman" w:cs="Times New Roman"/>
                <w:b/>
                <w:bCs/>
                <w:sz w:val="24"/>
                <w:szCs w:val="24"/>
              </w:rPr>
              <w:t>Морфемика (словообразование)</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3</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sz w:val="24"/>
                <w:szCs w:val="24"/>
              </w:rPr>
              <w:t>Олимпиадные задания по русскому языку. Морфемика.</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sz w:val="24"/>
                <w:szCs w:val="24"/>
              </w:rPr>
              <w:t>Олимпиадные задания по русскому языку. Морфемика.</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sz w:val="24"/>
                <w:szCs w:val="24"/>
              </w:rPr>
              <w:t>Олимпиадные задания по русскому языку. Морфемика.</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FD5480">
            <w:pPr>
              <w:pStyle w:val="ad"/>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
                <w:bCs/>
                <w:sz w:val="24"/>
                <w:szCs w:val="24"/>
              </w:rPr>
            </w:pPr>
            <w:r w:rsidRPr="0056138B">
              <w:rPr>
                <w:rFonts w:ascii="Times New Roman" w:hAnsi="Times New Roman" w:cs="Times New Roman"/>
                <w:b/>
                <w:bCs/>
                <w:sz w:val="24"/>
                <w:szCs w:val="24"/>
              </w:rPr>
              <w:t>Лексика</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3</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sz w:val="24"/>
                <w:szCs w:val="24"/>
              </w:rPr>
              <w:t>Олимпиадные задания по русскому языку. Лексика.</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sz w:val="24"/>
                <w:szCs w:val="24"/>
              </w:rPr>
              <w:t>Олимпиадные задания по русскому языку. Лексика.</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sz w:val="24"/>
                <w:szCs w:val="24"/>
              </w:rPr>
              <w:t>Олимпиадные задания по русскому языку. Лексика.</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FD5480">
            <w:pPr>
              <w:pStyle w:val="ad"/>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
                <w:sz w:val="24"/>
                <w:szCs w:val="24"/>
              </w:rPr>
            </w:pPr>
            <w:r w:rsidRPr="0056138B">
              <w:rPr>
                <w:rFonts w:ascii="Times New Roman" w:hAnsi="Times New Roman" w:cs="Times New Roman"/>
                <w:b/>
                <w:sz w:val="24"/>
                <w:szCs w:val="24"/>
              </w:rPr>
              <w:t>Олимпиада</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27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bCs/>
                <w:sz w:val="24"/>
                <w:szCs w:val="24"/>
              </w:rPr>
              <w:t>Олимпиада "Умники и Умницы"</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bl>
    <w:p w:rsidR="00593DB4" w:rsidRDefault="00593DB4" w:rsidP="00593DB4">
      <w:pPr>
        <w:spacing w:line="240" w:lineRule="auto"/>
        <w:jc w:val="center"/>
        <w:rPr>
          <w:rFonts w:ascii="Times New Roman" w:hAnsi="Times New Roman" w:cs="Times New Roman"/>
          <w:b/>
          <w:sz w:val="28"/>
          <w:szCs w:val="28"/>
        </w:rPr>
      </w:pPr>
    </w:p>
    <w:p w:rsidR="00593DB4" w:rsidRDefault="00593DB4" w:rsidP="00593DB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Тематическое планирование ( 2 год обучения)</w:t>
      </w: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0"/>
        <w:gridCol w:w="7438"/>
        <w:gridCol w:w="1260"/>
      </w:tblGrid>
      <w:tr w:rsidR="00593DB4" w:rsidTr="00FD5480">
        <w:trPr>
          <w:trHeight w:val="783"/>
        </w:trPr>
        <w:tc>
          <w:tcPr>
            <w:tcW w:w="1418"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 п/п</w:t>
            </w:r>
          </w:p>
        </w:tc>
        <w:tc>
          <w:tcPr>
            <w:tcW w:w="761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 xml:space="preserve">Наименование разделов, тем </w:t>
            </w:r>
          </w:p>
        </w:tc>
        <w:tc>
          <w:tcPr>
            <w:tcW w:w="1285" w:type="dxa"/>
            <w:shd w:val="clear" w:color="auto" w:fill="auto"/>
            <w:noWrap/>
          </w:tcPr>
          <w:p w:rsidR="00593DB4" w:rsidRPr="0056138B" w:rsidRDefault="00593DB4" w:rsidP="00FD5480">
            <w:pPr>
              <w:spacing w:after="0" w:line="240" w:lineRule="auto"/>
              <w:ind w:left="-250"/>
              <w:jc w:val="center"/>
              <w:rPr>
                <w:rFonts w:ascii="Times New Roman" w:hAnsi="Times New Roman" w:cs="Times New Roman"/>
                <w:sz w:val="24"/>
                <w:szCs w:val="24"/>
              </w:rPr>
            </w:pPr>
            <w:r w:rsidRPr="0056138B">
              <w:rPr>
                <w:rFonts w:ascii="Times New Roman" w:hAnsi="Times New Roman" w:cs="Times New Roman"/>
                <w:sz w:val="24"/>
                <w:szCs w:val="24"/>
              </w:rPr>
              <w:t xml:space="preserve">   Всего часов</w:t>
            </w:r>
          </w:p>
        </w:tc>
      </w:tr>
      <w:tr w:rsidR="00593DB4" w:rsidTr="00FD5480">
        <w:tc>
          <w:tcPr>
            <w:tcW w:w="1418"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p>
        </w:tc>
        <w:tc>
          <w:tcPr>
            <w:tcW w:w="7611"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Вводное занятие</w:t>
            </w:r>
          </w:p>
        </w:tc>
        <w:tc>
          <w:tcPr>
            <w:tcW w:w="1285" w:type="dxa"/>
            <w:shd w:val="clear" w:color="auto" w:fill="auto"/>
            <w:noWrap/>
          </w:tcPr>
          <w:p w:rsidR="00593DB4" w:rsidRPr="0056138B" w:rsidRDefault="00593DB4" w:rsidP="00FD5480">
            <w:pPr>
              <w:spacing w:after="0" w:line="240" w:lineRule="auto"/>
              <w:ind w:left="-249" w:firstLine="357"/>
              <w:rPr>
                <w:rFonts w:ascii="Times New Roman" w:hAnsi="Times New Roman" w:cs="Times New Roman"/>
                <w:b/>
                <w:sz w:val="24"/>
                <w:szCs w:val="24"/>
              </w:rPr>
            </w:pPr>
            <w:r w:rsidRPr="0056138B">
              <w:rPr>
                <w:rFonts w:ascii="Times New Roman" w:hAnsi="Times New Roman" w:cs="Times New Roman"/>
                <w:b/>
                <w:sz w:val="24"/>
                <w:szCs w:val="24"/>
              </w:rPr>
              <w:t xml:space="preserve">     1</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Викторина «Математика – царица наук»</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FD5480">
            <w:pPr>
              <w:pStyle w:val="ad"/>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
                <w:sz w:val="24"/>
                <w:szCs w:val="24"/>
              </w:rPr>
            </w:pPr>
            <w:r w:rsidRPr="0056138B">
              <w:rPr>
                <w:rFonts w:ascii="Times New Roman" w:hAnsi="Times New Roman" w:cs="Times New Roman"/>
                <w:b/>
                <w:sz w:val="24"/>
                <w:szCs w:val="24"/>
              </w:rPr>
              <w:t xml:space="preserve">Различные системы счисления </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4</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Греческая и римская нумерация.</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Индийская и арабская система счисления.</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Древнерусская система счисления</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Эти удивительные числа</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FD5480">
            <w:pPr>
              <w:pStyle w:val="ad"/>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b/>
                <w:bCs/>
                <w:sz w:val="24"/>
                <w:szCs w:val="24"/>
              </w:rPr>
              <w:t>Геометрическая мозайка</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4</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Style w:val="c3"/>
                <w:sz w:val="24"/>
                <w:szCs w:val="24"/>
              </w:rPr>
              <w:t>«Спичечный» конструктор</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Style w:val="c3"/>
                <w:sz w:val="24"/>
                <w:szCs w:val="24"/>
              </w:rPr>
              <w:t>«Спичечный» конструктор</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bCs/>
                <w:sz w:val="24"/>
                <w:szCs w:val="24"/>
              </w:rPr>
              <w:t>Решение геометрических задач</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bCs/>
                <w:sz w:val="24"/>
                <w:szCs w:val="24"/>
              </w:rPr>
              <w:t>Решение геометрических задач</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p>
        </w:tc>
      </w:tr>
      <w:tr w:rsidR="00593DB4" w:rsidTr="00FD5480">
        <w:tc>
          <w:tcPr>
            <w:tcW w:w="1418" w:type="dxa"/>
            <w:shd w:val="clear" w:color="auto" w:fill="auto"/>
            <w:noWrap/>
          </w:tcPr>
          <w:p w:rsidR="00593DB4" w:rsidRPr="0056138B" w:rsidRDefault="00593DB4" w:rsidP="00FD5480">
            <w:pPr>
              <w:pStyle w:val="ad"/>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b/>
                <w:bCs/>
                <w:sz w:val="24"/>
                <w:szCs w:val="24"/>
              </w:rPr>
              <w:t>Мир занимательных задач</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6</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sz w:val="24"/>
                <w:szCs w:val="24"/>
              </w:rPr>
              <w:t>Задачи на взвешивание, переливание, перекладывание.</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sz w:val="24"/>
                <w:szCs w:val="24"/>
              </w:rPr>
              <w:t>Задачи на взвешивание, переливание, перекладывание.</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sz w:val="24"/>
                <w:szCs w:val="24"/>
              </w:rPr>
              <w:t>Старинные задачи. Решение шутливых задач.</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eastAsia="MS Mincho" w:hAnsi="Times New Roman" w:cs="Times New Roman"/>
                <w:sz w:val="24"/>
                <w:szCs w:val="24"/>
              </w:rPr>
              <w:t>Задачи со сказочным сюжетом.</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bCs/>
                <w:sz w:val="24"/>
                <w:szCs w:val="24"/>
              </w:rPr>
              <w:t>Решение комбинаторных задач</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bCs/>
                <w:sz w:val="24"/>
                <w:szCs w:val="24"/>
              </w:rPr>
              <w:t>Решение логических задач.</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FD5480">
            <w:pPr>
              <w:pStyle w:val="ad"/>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
                <w:bCs/>
                <w:sz w:val="24"/>
                <w:szCs w:val="24"/>
              </w:rPr>
            </w:pPr>
            <w:r w:rsidRPr="0056138B">
              <w:rPr>
                <w:rFonts w:ascii="Times New Roman" w:hAnsi="Times New Roman" w:cs="Times New Roman"/>
                <w:b/>
                <w:bCs/>
                <w:sz w:val="24"/>
                <w:szCs w:val="24"/>
              </w:rPr>
              <w:t>Олимпиада</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bCs/>
                <w:sz w:val="24"/>
                <w:szCs w:val="24"/>
              </w:rPr>
              <w:t>Олимпиада "Умники и Умницы"</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FD5480">
            <w:pPr>
              <w:pStyle w:val="ad"/>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Вводное занятие</w:t>
            </w:r>
          </w:p>
        </w:tc>
        <w:tc>
          <w:tcPr>
            <w:tcW w:w="1285" w:type="dxa"/>
            <w:shd w:val="clear" w:color="auto" w:fill="auto"/>
            <w:noWrap/>
          </w:tcPr>
          <w:p w:rsidR="00593DB4" w:rsidRPr="0056138B" w:rsidRDefault="00593DB4" w:rsidP="00FD5480">
            <w:pPr>
              <w:spacing w:after="0" w:line="240" w:lineRule="auto"/>
              <w:ind w:left="-249" w:firstLine="357"/>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sz w:val="24"/>
                <w:szCs w:val="24"/>
              </w:rPr>
              <w:t xml:space="preserve">И снова о русском языке! Беседа о красоте и богатстве народной речи. Конкурс на знание пословиц и поговорок. </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FD5480">
            <w:pPr>
              <w:pStyle w:val="ad"/>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
                <w:sz w:val="24"/>
                <w:szCs w:val="24"/>
              </w:rPr>
            </w:pPr>
            <w:r w:rsidRPr="0056138B">
              <w:rPr>
                <w:rFonts w:ascii="Times New Roman" w:hAnsi="Times New Roman" w:cs="Times New Roman"/>
                <w:b/>
                <w:sz w:val="24"/>
                <w:szCs w:val="24"/>
              </w:rPr>
              <w:t>Интеллектуальные игры.  Игры со словами.</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6</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sz w:val="24"/>
                <w:szCs w:val="24"/>
              </w:rPr>
              <w:t>Игры со словами. Криптограммы, шарады.</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sz w:val="24"/>
                <w:szCs w:val="24"/>
              </w:rPr>
              <w:t>Игры со словами. Криптограммы, шарады.</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sz w:val="24"/>
                <w:szCs w:val="24"/>
              </w:rPr>
              <w:t>Игры со словами. Логогрифы.  Иллюстрирование слов ответов.</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sz w:val="24"/>
                <w:szCs w:val="24"/>
              </w:rPr>
              <w:t>Игры со словами. Анаграммы, ребусы.</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Игры со словами. Анаграммы, ребусы.</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sz w:val="24"/>
                <w:szCs w:val="24"/>
              </w:rPr>
              <w:t>Игры со словами. Составление кроссвордов.</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FD5480">
            <w:pPr>
              <w:pStyle w:val="ad"/>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
                <w:sz w:val="24"/>
                <w:szCs w:val="24"/>
              </w:rPr>
            </w:pPr>
            <w:r w:rsidRPr="0056138B">
              <w:rPr>
                <w:rFonts w:ascii="Times New Roman" w:hAnsi="Times New Roman" w:cs="Times New Roman"/>
                <w:b/>
                <w:bCs/>
                <w:sz w:val="24"/>
                <w:szCs w:val="24"/>
              </w:rPr>
              <w:t xml:space="preserve">Крылатые слова и афоризмы. </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2</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sz w:val="24"/>
                <w:szCs w:val="24"/>
              </w:rPr>
              <w:t>Крылатые слова и афоризмы. Беседа о богатстве лексики русского языка .</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sz w:val="24"/>
                <w:szCs w:val="24"/>
              </w:rPr>
              <w:t>Крылатые слова и афоризмы. Беседа о богатстве лексики русского языка .</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FD5480">
            <w:pPr>
              <w:pStyle w:val="ad"/>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
                <w:bCs/>
                <w:sz w:val="24"/>
                <w:szCs w:val="24"/>
              </w:rPr>
            </w:pPr>
            <w:r w:rsidRPr="0056138B">
              <w:rPr>
                <w:rFonts w:ascii="Times New Roman" w:hAnsi="Times New Roman" w:cs="Times New Roman"/>
                <w:b/>
                <w:bCs/>
                <w:sz w:val="24"/>
                <w:szCs w:val="24"/>
              </w:rPr>
              <w:t xml:space="preserve">Фразеологизмы. </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3</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sz w:val="24"/>
                <w:szCs w:val="24"/>
              </w:rPr>
              <w:t>Фразеологизмы. Беседа о правильном употреблении фразеологизмов в речи.</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sz w:val="24"/>
                <w:szCs w:val="24"/>
              </w:rPr>
              <w:t>Фразеологизмы. Беседа о правильном употреблении фразеологизмов в речи.</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sz w:val="24"/>
                <w:szCs w:val="24"/>
              </w:rPr>
              <w:t>Вычленение фразеологизмов из речи. Замена словосочетаний фразеологизмами.</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FD5480">
            <w:pPr>
              <w:pStyle w:val="ad"/>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
                <w:bCs/>
                <w:sz w:val="24"/>
                <w:szCs w:val="24"/>
              </w:rPr>
            </w:pPr>
            <w:r w:rsidRPr="0056138B">
              <w:rPr>
                <w:rFonts w:ascii="Times New Roman" w:hAnsi="Times New Roman" w:cs="Times New Roman"/>
                <w:b/>
                <w:bCs/>
                <w:sz w:val="24"/>
                <w:szCs w:val="24"/>
              </w:rPr>
              <w:t>Я не поэт, я только учусь.</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3</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sz w:val="24"/>
                <w:szCs w:val="24"/>
              </w:rPr>
              <w:t>Я не поэт, я только учусь. Беседа о рифмах.</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sz w:val="24"/>
                <w:szCs w:val="24"/>
              </w:rPr>
              <w:t>Работа с загадками. Сочинение собственных загадок по заданным рифмам. Конкурс загадок в рисунках.</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sz w:val="24"/>
                <w:szCs w:val="24"/>
              </w:rPr>
              <w:t>Сочинение сказок о дружбе, о добре и зле .</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FD5480">
            <w:pPr>
              <w:pStyle w:val="ad"/>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
                <w:bCs/>
                <w:sz w:val="24"/>
                <w:szCs w:val="24"/>
              </w:rPr>
            </w:pPr>
            <w:r w:rsidRPr="0056138B">
              <w:rPr>
                <w:rFonts w:ascii="Times New Roman" w:hAnsi="Times New Roman" w:cs="Times New Roman"/>
                <w:b/>
                <w:bCs/>
                <w:sz w:val="24"/>
                <w:szCs w:val="24"/>
              </w:rPr>
              <w:t>Об именах и фамилиях</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3</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sz w:val="24"/>
                <w:szCs w:val="24"/>
              </w:rPr>
            </w:pPr>
            <w:r w:rsidRPr="0056138B">
              <w:rPr>
                <w:rFonts w:ascii="Times New Roman" w:hAnsi="Times New Roman" w:cs="Times New Roman"/>
                <w:sz w:val="24"/>
                <w:szCs w:val="24"/>
              </w:rPr>
              <w:t>Об именах и фамилиях. Какие бывают имена? Разнообразие имён и их форм.</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sz w:val="24"/>
                <w:szCs w:val="24"/>
              </w:rPr>
              <w:t>Об именах и фамилиях. Древнерусские имена.</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418" w:type="dxa"/>
            <w:shd w:val="clear" w:color="auto" w:fill="auto"/>
            <w:noWrap/>
          </w:tcPr>
          <w:p w:rsidR="00593DB4" w:rsidRPr="0056138B" w:rsidRDefault="00593DB4" w:rsidP="00FD5480">
            <w:pPr>
              <w:pStyle w:val="ad"/>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
                <w:sz w:val="24"/>
                <w:szCs w:val="24"/>
              </w:rPr>
            </w:pPr>
            <w:r w:rsidRPr="0056138B">
              <w:rPr>
                <w:rFonts w:ascii="Times New Roman" w:hAnsi="Times New Roman" w:cs="Times New Roman"/>
                <w:b/>
                <w:sz w:val="24"/>
                <w:szCs w:val="24"/>
              </w:rPr>
              <w:t>Олимпиада</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rPr>
          <w:trHeight w:val="60"/>
        </w:trPr>
        <w:tc>
          <w:tcPr>
            <w:tcW w:w="1418" w:type="dxa"/>
            <w:shd w:val="clear" w:color="auto" w:fill="auto"/>
            <w:noWrap/>
          </w:tcPr>
          <w:p w:rsidR="00593DB4" w:rsidRPr="0056138B" w:rsidRDefault="00593DB4" w:rsidP="003F0962">
            <w:pPr>
              <w:pStyle w:val="ad"/>
              <w:numPr>
                <w:ilvl w:val="0"/>
                <w:numId w:val="346"/>
              </w:numPr>
              <w:spacing w:after="0" w:line="240" w:lineRule="auto"/>
              <w:jc w:val="center"/>
              <w:rPr>
                <w:rFonts w:ascii="Times New Roman" w:hAnsi="Times New Roman"/>
                <w:sz w:val="24"/>
                <w:szCs w:val="24"/>
              </w:rPr>
            </w:pPr>
          </w:p>
        </w:tc>
        <w:tc>
          <w:tcPr>
            <w:tcW w:w="7611" w:type="dxa"/>
            <w:shd w:val="clear" w:color="auto" w:fill="auto"/>
            <w:noWrap/>
          </w:tcPr>
          <w:p w:rsidR="00593DB4" w:rsidRPr="0056138B" w:rsidRDefault="00593DB4" w:rsidP="00FD5480">
            <w:pPr>
              <w:spacing w:before="100" w:beforeAutospacing="1" w:after="0" w:line="240" w:lineRule="auto"/>
              <w:rPr>
                <w:rFonts w:ascii="Times New Roman" w:hAnsi="Times New Roman" w:cs="Times New Roman"/>
                <w:bCs/>
                <w:sz w:val="24"/>
                <w:szCs w:val="24"/>
              </w:rPr>
            </w:pPr>
            <w:r w:rsidRPr="0056138B">
              <w:rPr>
                <w:rFonts w:ascii="Times New Roman" w:hAnsi="Times New Roman" w:cs="Times New Roman"/>
                <w:bCs/>
                <w:sz w:val="24"/>
                <w:szCs w:val="24"/>
              </w:rPr>
              <w:t>Олимпиада "Умники и Умницы"</w:t>
            </w:r>
          </w:p>
        </w:tc>
        <w:tc>
          <w:tcPr>
            <w:tcW w:w="1285"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bl>
    <w:p w:rsidR="00593DB4" w:rsidRDefault="00593DB4" w:rsidP="00593DB4">
      <w:pPr>
        <w:rPr>
          <w:rFonts w:ascii="Times New Roman" w:hAnsi="Times New Roman" w:cs="Times New Roman"/>
          <w:sz w:val="24"/>
          <w:szCs w:val="24"/>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«Волейбол»</w:t>
      </w:r>
    </w:p>
    <w:p w:rsidR="00593DB4" w:rsidRDefault="00593DB4" w:rsidP="00593DB4">
      <w:pPr>
        <w:tabs>
          <w:tab w:val="left" w:pos="9288"/>
        </w:tabs>
        <w:jc w:val="center"/>
        <w:rPr>
          <w:rFonts w:ascii="Times New Roman" w:hAnsi="Times New Roman" w:cs="Times New Roman"/>
          <w:b/>
          <w:sz w:val="28"/>
          <w:szCs w:val="28"/>
        </w:rPr>
      </w:pPr>
      <w:r>
        <w:rPr>
          <w:rFonts w:ascii="Times New Roman" w:hAnsi="Times New Roman" w:cs="Times New Roman"/>
          <w:b/>
          <w:sz w:val="28"/>
          <w:szCs w:val="28"/>
        </w:rPr>
        <w:t>4 класс</w:t>
      </w:r>
    </w:p>
    <w:p w:rsidR="00593DB4" w:rsidRDefault="00593DB4" w:rsidP="00593DB4">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Результат освоения программы курса внеурочной деятельности</w:t>
      </w:r>
    </w:p>
    <w:p w:rsidR="00593DB4" w:rsidRDefault="00593DB4" w:rsidP="00593DB4">
      <w:pPr>
        <w:shd w:val="clear" w:color="auto" w:fill="FFFFFF"/>
        <w:spacing w:after="0" w:line="240" w:lineRule="auto"/>
        <w:rPr>
          <w:rFonts w:ascii="Times New Roman" w:eastAsia="Times New Roman" w:hAnsi="Times New Roman" w:cs="Times New Roman"/>
          <w:b/>
          <w:bCs/>
          <w:sz w:val="28"/>
          <w:szCs w:val="28"/>
        </w:rPr>
      </w:pPr>
    </w:p>
    <w:p w:rsidR="00593DB4" w:rsidRDefault="00593DB4" w:rsidP="00593DB4">
      <w:pPr>
        <w:shd w:val="clear" w:color="auto" w:fill="FFFFFF"/>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Личностные результаты:</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определять и высказывать простые и общие для всех людей правила поведения при сотрудничестве (этические нормы);</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Метапредметными результатами</w:t>
      </w:r>
      <w:r>
        <w:rPr>
          <w:rFonts w:ascii="Times New Roman" w:hAnsi="Times New Roman" w:cs="Times New Roman"/>
          <w:sz w:val="28"/>
          <w:szCs w:val="28"/>
        </w:rPr>
        <w:t xml:space="preserve"> программы внеурочной деятельности по спортивно-оздоровительному направлению «Волейбол» является формирование следующих универсальных учебных действий (УУД): </w:t>
      </w:r>
    </w:p>
    <w:p w:rsidR="00593DB4" w:rsidRDefault="00593DB4" w:rsidP="00593DB4">
      <w:pPr>
        <w:shd w:val="clear" w:color="auto" w:fill="FFFFFF"/>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Регулятивные УУД: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определять и формулировать цель деятельности на занятии с помощью учителя, а далее самостоятельно;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проговаривать последовательность действий;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уметь высказывать свое предположение (версию) на основе данного задания, уметь работать по предложенному учителем плану, а в дальнейшем уметь самостоятельно планировать свою деятельность;</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средством формирования этих действий служит технология проблемного диалога на этапе изучения нового материала;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учиться совместно с учителем и другими воспитанниками давать эмоциональную оценку деятельности команды на занятии. Средством формирования этих действий служит технология оценивания образовательных достижений (учебных успехов).</w:t>
      </w:r>
    </w:p>
    <w:p w:rsidR="00593DB4" w:rsidRDefault="00593DB4" w:rsidP="00593DB4">
      <w:pPr>
        <w:shd w:val="clear" w:color="auto" w:fill="FFFFFF"/>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Познавательные УУД:</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добывать новые знания: находить ответы на вопросы, используя разные источники информации, свой жизненный опыт и информацию, полученную на занятии;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перерабатывать полученную информацию: делать выводы в результате совместной работы всей команды; Средством формирования этих действий служит учебный материал и задания. </w:t>
      </w:r>
    </w:p>
    <w:p w:rsidR="00593DB4" w:rsidRDefault="00593DB4" w:rsidP="00593DB4">
      <w:pPr>
        <w:shd w:val="clear" w:color="auto" w:fill="FFFFFF"/>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Коммуникативные УУД: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умение донести свою позицию до других: оформлять свою мысль. Слушать и понимать речь других;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совместно договариваться о правилах общения и поведения в игре и следовать им;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учиться выполнять различные роли в группе (лидера, исполнителя, критика). Средством формирования этих действий служит организация работы в парах и малых группах. Оздоровительные результаты программы внеурочной деятельности: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осознание учащимися необходимости заботы о своем здоровье и выработки форм поведения, которые помогут избежать опасности для жизни и здоровья, уменьшить пропуски занятий по причине болезни, регулярно посещать спортивные секции и спортивно-оздоровительные мероприятия;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социальная адаптация детей, расширение сферы общения, приобретение опыта взаимодействия с окружающим миром. Первостепенным результатом реализации программы внеурочной деятельности будет сознательное отношение учащихся к собственному здоровью.</w:t>
      </w:r>
    </w:p>
    <w:p w:rsidR="00593DB4" w:rsidRDefault="00593DB4" w:rsidP="00593DB4">
      <w:pPr>
        <w:shd w:val="clear" w:color="auto" w:fill="FFFFFF"/>
        <w:spacing w:after="0" w:line="240" w:lineRule="auto"/>
        <w:jc w:val="both"/>
        <w:rPr>
          <w:rFonts w:ascii="Times New Roman" w:eastAsia="Times New Roman" w:hAnsi="Times New Roman" w:cs="Times New Roman"/>
          <w:b/>
          <w:i/>
          <w:color w:val="333333"/>
          <w:sz w:val="28"/>
          <w:szCs w:val="28"/>
        </w:rPr>
      </w:pPr>
      <w:r>
        <w:rPr>
          <w:rFonts w:ascii="Times New Roman" w:eastAsia="Times New Roman" w:hAnsi="Times New Roman" w:cs="Times New Roman"/>
          <w:b/>
          <w:i/>
          <w:color w:val="333333"/>
          <w:sz w:val="28"/>
          <w:szCs w:val="28"/>
        </w:rPr>
        <w:t>Предметные результаты:</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значение волейбола в развитии физических способностей и совершенствовании функциональных возможностей организма занимающихся;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правила безопасного поведения во время занятий волейболом;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названия разучиваемых технических приемов игры и основы правильной техники;</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наиболее типичные ошибки при выполнении технических приемов и тактических действий; </w:t>
      </w:r>
      <w:r>
        <w:rPr>
          <w:rFonts w:ascii="Symbol" w:eastAsia="Symbol" w:hAnsi="Symbol" w:cs="Symbol"/>
          <w:sz w:val="28"/>
          <w:szCs w:val="28"/>
        </w:rPr>
        <w:t></w:t>
      </w:r>
      <w:r>
        <w:rPr>
          <w:rFonts w:ascii="Times New Roman" w:hAnsi="Times New Roman" w:cs="Times New Roman"/>
          <w:sz w:val="28"/>
          <w:szCs w:val="28"/>
        </w:rPr>
        <w:t xml:space="preserve"> упражнения для развития физических способностей (скоростных, скоростно-силовых, координационных, а также выносливости, гибкости);</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контрольные упражнения (двигательные тесты) для оценки физической и технической подготовленности, требования к технике и правилам их выполнения;</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основное содержание правил соревнований по волейболу;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жесты волейбольного судьи;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игровые упражнения, подвижные игры и эстафеты с элементами волейбола; и смогут научиться:</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соблюдать меры безопасности и правила профилактики травматизма на занятиях волейболом;</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выполнять технические приемы и тактические действия;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контролировать свое самочувствие (функциональное состояние организма) на занятиях волейболом;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играть в волейбол с соблюдением основных правил; </w:t>
      </w:r>
    </w:p>
    <w:p w:rsidR="00593DB4" w:rsidRDefault="00593DB4" w:rsidP="00593DB4">
      <w:pPr>
        <w:shd w:val="clear" w:color="auto" w:fill="FFFFFF"/>
        <w:spacing w:after="0" w:line="240" w:lineRule="auto"/>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демонстрировать жесты волейбольного судьи; </w:t>
      </w:r>
    </w:p>
    <w:p w:rsidR="00593DB4" w:rsidRDefault="00593DB4" w:rsidP="00593DB4">
      <w:pPr>
        <w:shd w:val="clear" w:color="auto" w:fill="FFFFFF"/>
        <w:spacing w:after="0" w:line="240" w:lineRule="auto"/>
        <w:jc w:val="both"/>
        <w:rPr>
          <w:rFonts w:ascii="Times New Roman" w:eastAsia="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проводить судейство по волейболу.</w:t>
      </w:r>
      <w:r>
        <w:rPr>
          <w:rFonts w:ascii="Times New Roman" w:eastAsia="Times New Roman" w:hAnsi="Times New Roman" w:cs="Times New Roman"/>
          <w:sz w:val="28"/>
          <w:szCs w:val="28"/>
        </w:rPr>
        <w:t> </w:t>
      </w:r>
    </w:p>
    <w:p w:rsidR="00593DB4" w:rsidRDefault="00593DB4" w:rsidP="00593DB4">
      <w:pPr>
        <w:spacing w:after="0" w:line="360" w:lineRule="auto"/>
        <w:rPr>
          <w:rFonts w:ascii="Times New Roman" w:eastAsia="Times New Roman" w:hAnsi="Times New Roman" w:cs="Times New Roman"/>
          <w:sz w:val="28"/>
          <w:szCs w:val="28"/>
        </w:rPr>
      </w:pPr>
    </w:p>
    <w:p w:rsidR="00593DB4" w:rsidRDefault="00593DB4" w:rsidP="00593DB4">
      <w:pPr>
        <w:shd w:val="clear" w:color="auto" w:fill="FFFFFF"/>
        <w:spacing w:after="120" w:line="312" w:lineRule="atLeast"/>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Формы занятий и виды деятельности</w:t>
      </w:r>
    </w:p>
    <w:p w:rsidR="00593DB4" w:rsidRDefault="00593DB4" w:rsidP="00593DB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Включает в себя теоретическую и практическую часть. В теоретической части рассматриваются вопросы техники и тактики игры в волейбол. В практической части углублено изучаются технические приемы и тактические комбинации. В занятиях с учащимися целесообразно акцентировать внимание на комбинированные упражнения, технику передач и учебно-тренировочные игры, поэтому на эти разделы программы отводится большее количество часов.В рамках содержания первого раздела занимающейся получают теоретические знания о технике и тактике игры волейбол. Знакомятся с гигиеническими требованиями к местам занятий и инвентарем, спортивной одежде и обуви. В ходе бесед и лекции занимающейся знакомятся с основными правилами игры в волейбол. Изучая наглядные пособия, дополнительную литературу, учащийся получают представления о судействе игры, о жестах судей. На занятиях используется беседа с занимающимися, рассказ преподавателя, работа с дополнительной литературой.</w:t>
      </w:r>
    </w:p>
    <w:p w:rsidR="00593DB4" w:rsidRDefault="00593DB4" w:rsidP="00593DB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изучении 2 раздела программы «Технические и тактические приемы» применяются как общеобразовательные методы, так и специфические, основанные на активной двигательной деятельности: метод регламентированного упражнения, игровой и соревновательный методы, словесные и сенсорные методы, а также различные средства: подготовительные упражнения, подвижные спортивные игры, игровые упражнения, учебные игры, соревнования. При занятии с учащимися данной возрастной группы большое значение имеет наглядность в обучении. Поэтому при изучении техники выполнения отдельных элементов необходимо использовать рассказ-показ, демонстрацию таблиц и рисунков изучаемого двигательного действия.</w:t>
      </w:r>
    </w:p>
    <w:p w:rsidR="00593DB4" w:rsidRDefault="00593DB4" w:rsidP="00593DB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Закрепление правильных способов выполнения изученных движений до стадии навыка, ихдальнейшее совершенствование проводится посредством самостоятельных упражнений занимающихся. Основные методы: игровой, соревновательный. Максимальный эффект обеспечивается лишь при оптимальном сочетании различных средств и методов, выбранных с учетом особенностей спортивной специализации.</w:t>
      </w:r>
    </w:p>
    <w:p w:rsidR="00593DB4" w:rsidRDefault="00593DB4" w:rsidP="00593DB4">
      <w:pPr>
        <w:shd w:val="clear" w:color="auto" w:fill="FFFFFF"/>
        <w:spacing w:after="0" w:line="240" w:lineRule="auto"/>
        <w:jc w:val="both"/>
        <w:rPr>
          <w:rFonts w:ascii="Times New Roman" w:eastAsia="Times New Roman" w:hAnsi="Times New Roman" w:cs="Times New Roman"/>
          <w:sz w:val="28"/>
          <w:szCs w:val="28"/>
        </w:rPr>
      </w:pP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Pr>
          <w:rFonts w:ascii="Times New Roman" w:eastAsia="Times New Roman" w:hAnsi="Times New Roman" w:cs="Times New Roman"/>
          <w:b/>
          <w:bCs/>
          <w:sz w:val="28"/>
          <w:szCs w:val="28"/>
        </w:rPr>
        <w:t>Содержание программы</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Материал программы разбит на два раздела: раздел основы знаний и технико-тактические приемы.</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 Основы знаний –</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понятие о технике и тактике игры;</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основные положения правил игры в волейбол. Нарушения, жесты судей.</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II. Технико-тактические приемы </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1. Подачи </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техника выполнения прямой нижней подачи;</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прямая верхняя подача;</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ознакомление с техникой выполнения верхней боковой подачи.</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2. Передачи </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верхняя передача двумя руками перед собой с выходом;</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приём мяча снизу двумя руками;</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верхняя передача двумя руками над собой через голову;</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верхняя передача двумя руками в прыжке.</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3. Нападающий удар </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техника выполнения прямого нападающего удара правой и левой рукой перевод правой рукой (влево и вправо из зоны 4;2;3.);</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-ознакомление с техникой постановки одиночного и группового блока.</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4. Комбинированные упражнения </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подача – передача;</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подача – передача – нападающий удар;</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передача – нападающий удар – передача (игра в защите).</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5.</w:t>
      </w:r>
      <w:r>
        <w:rPr>
          <w:rFonts w:ascii="Times New Roman" w:eastAsia="Times New Roman" w:hAnsi="Times New Roman" w:cs="Times New Roman"/>
          <w:sz w:val="28"/>
          <w:szCs w:val="28"/>
        </w:rPr>
        <w:t> </w:t>
      </w:r>
      <w:r>
        <w:rPr>
          <w:rFonts w:ascii="Times New Roman" w:eastAsia="Times New Roman" w:hAnsi="Times New Roman" w:cs="Times New Roman"/>
          <w:b/>
          <w:bCs/>
          <w:sz w:val="28"/>
          <w:szCs w:val="28"/>
        </w:rPr>
        <w:t xml:space="preserve">Учебно-тренировочные игры </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отработка навыков взаимодействия игроков на площадке;</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отработка индивидуальных действий игроков разных игровых  амплуа.</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6. Судейство игр </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отработка навыков судейства школьных соревнований.</w:t>
      </w:r>
    </w:p>
    <w:p w:rsidR="00593DB4" w:rsidRDefault="00593DB4" w:rsidP="00593DB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 каждом занятии осуществляется физическая подготовка учащихся, направленная на развитие основных двигательных качеств и координационных способностей обучающихся.</w:t>
      </w:r>
    </w:p>
    <w:p w:rsidR="00593DB4" w:rsidRDefault="00593DB4" w:rsidP="00593DB4">
      <w:pPr>
        <w:shd w:val="clear" w:color="auto" w:fill="FFFFFF"/>
        <w:spacing w:line="312" w:lineRule="atLeast"/>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Тематическое  планирование</w:t>
      </w:r>
    </w:p>
    <w:tbl>
      <w:tblPr>
        <w:tblW w:w="9648"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4A0" w:firstRow="1" w:lastRow="0" w:firstColumn="1" w:lastColumn="0" w:noHBand="0" w:noVBand="1"/>
      </w:tblPr>
      <w:tblGrid>
        <w:gridCol w:w="1268"/>
        <w:gridCol w:w="6820"/>
        <w:gridCol w:w="1560"/>
      </w:tblGrid>
      <w:tr w:rsidR="00593DB4" w:rsidRPr="0056138B" w:rsidTr="00FD5480">
        <w:trPr>
          <w:trHeight w:val="322"/>
        </w:trPr>
        <w:tc>
          <w:tcPr>
            <w:tcW w:w="1268" w:type="dxa"/>
            <w:tcBorders>
              <w:top w:val="single" w:sz="6" w:space="0" w:color="auto"/>
              <w:left w:val="single" w:sz="6" w:space="0" w:color="auto"/>
              <w:bottom w:val="single" w:sz="6" w:space="0" w:color="auto"/>
              <w:right w:val="single" w:sz="6" w:space="0" w:color="auto"/>
            </w:tcBorders>
            <w:shd w:val="clear" w:color="auto" w:fill="FFFFFF"/>
            <w:noWrap/>
          </w:tcPr>
          <w:p w:rsidR="00593DB4" w:rsidRPr="0056138B" w:rsidRDefault="00593DB4" w:rsidP="00FD5480">
            <w:pPr>
              <w:shd w:val="clear" w:color="auto" w:fill="FFFFFF"/>
              <w:spacing w:after="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b/>
                <w:bCs/>
                <w:sz w:val="24"/>
                <w:szCs w:val="24"/>
              </w:rPr>
              <w:t>№ занятия</w:t>
            </w:r>
          </w:p>
        </w:tc>
        <w:tc>
          <w:tcPr>
            <w:tcW w:w="6820" w:type="dxa"/>
            <w:tcBorders>
              <w:top w:val="single" w:sz="6" w:space="0" w:color="auto"/>
              <w:left w:val="single" w:sz="6" w:space="0" w:color="auto"/>
              <w:bottom w:val="single" w:sz="6" w:space="0" w:color="auto"/>
              <w:right w:val="single" w:sz="6" w:space="0" w:color="auto"/>
            </w:tcBorders>
            <w:shd w:val="clear" w:color="auto" w:fill="FFFFFF"/>
            <w:noWrap/>
          </w:tcPr>
          <w:p w:rsidR="00593DB4" w:rsidRPr="0056138B" w:rsidRDefault="00593DB4" w:rsidP="00FD5480">
            <w:pPr>
              <w:shd w:val="clear" w:color="auto" w:fill="FFFFFF"/>
              <w:spacing w:after="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b/>
                <w:bCs/>
                <w:sz w:val="24"/>
                <w:szCs w:val="24"/>
              </w:rPr>
              <w:t xml:space="preserve">       Наименование разделов, тем</w:t>
            </w:r>
          </w:p>
        </w:tc>
        <w:tc>
          <w:tcPr>
            <w:tcW w:w="1560" w:type="dxa"/>
            <w:tcBorders>
              <w:top w:val="single" w:sz="6" w:space="0" w:color="auto"/>
              <w:left w:val="single" w:sz="6" w:space="0" w:color="auto"/>
              <w:bottom w:val="single" w:sz="6" w:space="0" w:color="auto"/>
              <w:right w:val="single" w:sz="6" w:space="0" w:color="auto"/>
            </w:tcBorders>
            <w:shd w:val="clear" w:color="auto" w:fill="FFFFFF"/>
            <w:noWrap/>
          </w:tcPr>
          <w:p w:rsidR="00593DB4" w:rsidRPr="0056138B" w:rsidRDefault="00593DB4" w:rsidP="00FD5480">
            <w:pPr>
              <w:shd w:val="clear" w:color="auto" w:fill="FFFFFF"/>
              <w:spacing w:after="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b/>
                <w:bCs/>
                <w:sz w:val="24"/>
                <w:szCs w:val="24"/>
              </w:rPr>
              <w:t>Количество часов</w:t>
            </w:r>
          </w:p>
        </w:tc>
      </w:tr>
      <w:tr w:rsidR="00593DB4" w:rsidRPr="0056138B" w:rsidTr="00FD5480">
        <w:tc>
          <w:tcPr>
            <w:tcW w:w="1268" w:type="dxa"/>
            <w:tcBorders>
              <w:top w:val="single" w:sz="6" w:space="0" w:color="auto"/>
              <w:left w:val="single" w:sz="6" w:space="0" w:color="auto"/>
              <w:bottom w:val="single" w:sz="6" w:space="0" w:color="auto"/>
              <w:right w:val="single" w:sz="6" w:space="0" w:color="auto"/>
            </w:tcBorders>
            <w:shd w:val="clear" w:color="auto" w:fill="FFFFFF"/>
            <w:noWrap/>
          </w:tcPr>
          <w:p w:rsidR="00593DB4" w:rsidRPr="0056138B" w:rsidRDefault="00593DB4" w:rsidP="00FD5480">
            <w:pPr>
              <w:shd w:val="clear" w:color="auto" w:fill="FFFFFF"/>
              <w:spacing w:after="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b/>
                <w:bCs/>
                <w:sz w:val="24"/>
                <w:szCs w:val="24"/>
              </w:rPr>
              <w:t>I.</w:t>
            </w:r>
          </w:p>
        </w:tc>
        <w:tc>
          <w:tcPr>
            <w:tcW w:w="6820" w:type="dxa"/>
            <w:tcBorders>
              <w:top w:val="single" w:sz="6" w:space="0" w:color="auto"/>
              <w:left w:val="single" w:sz="6" w:space="0" w:color="auto"/>
              <w:bottom w:val="single" w:sz="6" w:space="0" w:color="auto"/>
              <w:right w:val="single" w:sz="6" w:space="0" w:color="auto"/>
            </w:tcBorders>
            <w:shd w:val="clear" w:color="auto" w:fill="FFFFFF"/>
            <w:noWrap/>
          </w:tcPr>
          <w:p w:rsidR="00593DB4" w:rsidRPr="0056138B" w:rsidRDefault="00593DB4" w:rsidP="00FD5480">
            <w:pPr>
              <w:shd w:val="clear" w:color="auto" w:fill="FFFFFF"/>
              <w:spacing w:after="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b/>
                <w:bCs/>
                <w:sz w:val="24"/>
                <w:szCs w:val="24"/>
              </w:rPr>
              <w:t>Основы знаний.</w:t>
            </w:r>
          </w:p>
        </w:tc>
        <w:tc>
          <w:tcPr>
            <w:tcW w:w="1560" w:type="dxa"/>
            <w:tcBorders>
              <w:top w:val="single" w:sz="6" w:space="0" w:color="auto"/>
              <w:left w:val="single" w:sz="6" w:space="0" w:color="auto"/>
              <w:bottom w:val="single" w:sz="6" w:space="0" w:color="auto"/>
              <w:right w:val="single" w:sz="6" w:space="0" w:color="auto"/>
            </w:tcBorders>
            <w:shd w:val="clear" w:color="auto" w:fill="FFFFFF"/>
            <w:noWrap/>
          </w:tcPr>
          <w:p w:rsidR="00593DB4" w:rsidRPr="0056138B" w:rsidRDefault="00593DB4" w:rsidP="00FD5480">
            <w:pPr>
              <w:shd w:val="clear" w:color="auto" w:fill="FFFFFF"/>
              <w:spacing w:after="120" w:line="240" w:lineRule="auto"/>
              <w:rPr>
                <w:rFonts w:ascii="Times New Roman" w:eastAsia="Times New Roman" w:hAnsi="Times New Roman" w:cs="Times New Roman"/>
                <w:b/>
                <w:sz w:val="24"/>
                <w:szCs w:val="24"/>
              </w:rPr>
            </w:pPr>
            <w:r w:rsidRPr="0056138B">
              <w:rPr>
                <w:rFonts w:ascii="Times New Roman" w:eastAsia="Times New Roman" w:hAnsi="Times New Roman" w:cs="Times New Roman"/>
                <w:b/>
                <w:sz w:val="24"/>
                <w:szCs w:val="24"/>
              </w:rPr>
              <w:t>9</w:t>
            </w:r>
          </w:p>
        </w:tc>
      </w:tr>
      <w:tr w:rsidR="00593DB4" w:rsidRPr="0056138B" w:rsidTr="00FD5480">
        <w:tc>
          <w:tcPr>
            <w:tcW w:w="1268" w:type="dxa"/>
            <w:vMerge w:val="restart"/>
            <w:tcBorders>
              <w:top w:val="single" w:sz="6" w:space="0" w:color="auto"/>
              <w:left w:val="single" w:sz="6" w:space="0" w:color="auto"/>
              <w:bottom w:val="single" w:sz="6" w:space="0" w:color="auto"/>
              <w:right w:val="single" w:sz="6" w:space="0" w:color="auto"/>
            </w:tcBorders>
            <w:shd w:val="clear" w:color="auto" w:fill="FFFFFF"/>
            <w:noWrap/>
          </w:tcPr>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 1-2</w:t>
            </w:r>
          </w:p>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3-5</w:t>
            </w:r>
          </w:p>
        </w:tc>
        <w:tc>
          <w:tcPr>
            <w:tcW w:w="6820" w:type="dxa"/>
            <w:tcBorders>
              <w:top w:val="single" w:sz="6" w:space="0" w:color="auto"/>
              <w:left w:val="single" w:sz="6" w:space="0" w:color="auto"/>
              <w:bottom w:val="single" w:sz="6" w:space="0" w:color="auto"/>
              <w:right w:val="single" w:sz="6" w:space="0" w:color="auto"/>
            </w:tcBorders>
            <w:shd w:val="clear" w:color="auto" w:fill="FFFFFF"/>
            <w:noWrap/>
          </w:tcPr>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 Понятие о технике и тактике игры.</w:t>
            </w:r>
          </w:p>
        </w:tc>
        <w:tc>
          <w:tcPr>
            <w:tcW w:w="1560" w:type="dxa"/>
            <w:tcBorders>
              <w:top w:val="single" w:sz="6" w:space="0" w:color="auto"/>
              <w:left w:val="single" w:sz="6" w:space="0" w:color="auto"/>
              <w:bottom w:val="single" w:sz="6" w:space="0" w:color="auto"/>
              <w:right w:val="single" w:sz="6" w:space="0" w:color="auto"/>
            </w:tcBorders>
            <w:shd w:val="clear" w:color="auto" w:fill="FFFFFF"/>
            <w:noWrap/>
          </w:tcPr>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3</w:t>
            </w:r>
          </w:p>
        </w:tc>
      </w:tr>
      <w:tr w:rsidR="00593DB4" w:rsidRPr="0056138B" w:rsidTr="00FD5480">
        <w:tc>
          <w:tcPr>
            <w:tcW w:w="1268" w:type="dxa"/>
            <w:vMerge/>
            <w:tcBorders>
              <w:top w:val="single" w:sz="6" w:space="0" w:color="auto"/>
              <w:left w:val="single" w:sz="6" w:space="0" w:color="auto"/>
              <w:bottom w:val="single" w:sz="6" w:space="0" w:color="auto"/>
              <w:right w:val="single" w:sz="6" w:space="0" w:color="auto"/>
            </w:tcBorders>
            <w:shd w:val="clear" w:color="auto" w:fill="FFFFFF"/>
            <w:noWrap/>
            <w:vAlign w:val="center"/>
          </w:tcPr>
          <w:p w:rsidR="00593DB4" w:rsidRPr="0056138B" w:rsidRDefault="00593DB4" w:rsidP="00FD5480">
            <w:pPr>
              <w:shd w:val="clear" w:color="auto" w:fill="FFFFFF"/>
              <w:spacing w:after="0" w:line="240" w:lineRule="auto"/>
              <w:rPr>
                <w:rFonts w:ascii="Times New Roman" w:eastAsia="Times New Roman" w:hAnsi="Times New Roman" w:cs="Times New Roman"/>
                <w:sz w:val="24"/>
                <w:szCs w:val="24"/>
              </w:rPr>
            </w:pPr>
          </w:p>
        </w:tc>
        <w:tc>
          <w:tcPr>
            <w:tcW w:w="6820" w:type="dxa"/>
            <w:tcBorders>
              <w:top w:val="single" w:sz="6" w:space="0" w:color="auto"/>
              <w:left w:val="single" w:sz="6" w:space="0" w:color="auto"/>
              <w:bottom w:val="single" w:sz="6" w:space="0" w:color="auto"/>
              <w:right w:val="single" w:sz="6" w:space="0" w:color="auto"/>
            </w:tcBorders>
            <w:shd w:val="clear" w:color="auto" w:fill="FFFFFF"/>
            <w:noWrap/>
          </w:tcPr>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Правила игры в волейбол</w:t>
            </w:r>
          </w:p>
        </w:tc>
        <w:tc>
          <w:tcPr>
            <w:tcW w:w="1560" w:type="dxa"/>
            <w:tcBorders>
              <w:top w:val="single" w:sz="6" w:space="0" w:color="auto"/>
              <w:left w:val="single" w:sz="6" w:space="0" w:color="auto"/>
              <w:bottom w:val="single" w:sz="6" w:space="0" w:color="auto"/>
              <w:right w:val="single" w:sz="6" w:space="0" w:color="auto"/>
            </w:tcBorders>
            <w:shd w:val="clear" w:color="auto" w:fill="FFFFFF"/>
            <w:noWrap/>
          </w:tcPr>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6</w:t>
            </w:r>
          </w:p>
        </w:tc>
      </w:tr>
      <w:tr w:rsidR="00593DB4" w:rsidRPr="0056138B" w:rsidTr="00FD5480">
        <w:tc>
          <w:tcPr>
            <w:tcW w:w="1268" w:type="dxa"/>
            <w:tcBorders>
              <w:top w:val="single" w:sz="6" w:space="0" w:color="auto"/>
              <w:left w:val="single" w:sz="6" w:space="0" w:color="auto"/>
              <w:bottom w:val="single" w:sz="6" w:space="0" w:color="auto"/>
              <w:right w:val="single" w:sz="6" w:space="0" w:color="auto"/>
            </w:tcBorders>
            <w:shd w:val="clear" w:color="auto" w:fill="FFFFFF"/>
            <w:noWrap/>
          </w:tcPr>
          <w:p w:rsidR="00593DB4" w:rsidRPr="0056138B" w:rsidRDefault="00593DB4" w:rsidP="00FD5480">
            <w:pPr>
              <w:shd w:val="clear" w:color="auto" w:fill="FFFFFF"/>
              <w:spacing w:after="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b/>
                <w:bCs/>
                <w:sz w:val="24"/>
                <w:szCs w:val="24"/>
              </w:rPr>
              <w:t>II.</w:t>
            </w:r>
          </w:p>
        </w:tc>
        <w:tc>
          <w:tcPr>
            <w:tcW w:w="6820" w:type="dxa"/>
            <w:tcBorders>
              <w:top w:val="single" w:sz="6" w:space="0" w:color="auto"/>
              <w:left w:val="single" w:sz="6" w:space="0" w:color="auto"/>
              <w:bottom w:val="single" w:sz="6" w:space="0" w:color="auto"/>
              <w:right w:val="single" w:sz="6" w:space="0" w:color="auto"/>
            </w:tcBorders>
            <w:shd w:val="clear" w:color="auto" w:fill="FFFFFF"/>
            <w:noWrap/>
          </w:tcPr>
          <w:p w:rsidR="00593DB4" w:rsidRPr="0056138B" w:rsidRDefault="00593DB4" w:rsidP="00FD5480">
            <w:pPr>
              <w:shd w:val="clear" w:color="auto" w:fill="FFFFFF"/>
              <w:spacing w:after="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b/>
                <w:bCs/>
                <w:sz w:val="24"/>
                <w:szCs w:val="24"/>
              </w:rPr>
              <w:t>Технические и тактические приемы.</w:t>
            </w:r>
          </w:p>
        </w:tc>
        <w:tc>
          <w:tcPr>
            <w:tcW w:w="1560" w:type="dxa"/>
            <w:tcBorders>
              <w:top w:val="single" w:sz="6" w:space="0" w:color="auto"/>
              <w:left w:val="single" w:sz="6" w:space="0" w:color="auto"/>
              <w:bottom w:val="single" w:sz="6" w:space="0" w:color="auto"/>
              <w:right w:val="single" w:sz="6" w:space="0" w:color="auto"/>
            </w:tcBorders>
            <w:shd w:val="clear" w:color="auto" w:fill="FFFFFF"/>
            <w:noWrap/>
          </w:tcPr>
          <w:p w:rsidR="00593DB4" w:rsidRPr="0056138B" w:rsidRDefault="00593DB4" w:rsidP="00FD5480">
            <w:pPr>
              <w:shd w:val="clear" w:color="auto" w:fill="FFFFFF"/>
              <w:spacing w:after="120" w:line="240" w:lineRule="auto"/>
              <w:rPr>
                <w:rFonts w:ascii="Times New Roman" w:eastAsia="Times New Roman" w:hAnsi="Times New Roman" w:cs="Times New Roman"/>
                <w:b/>
                <w:sz w:val="24"/>
                <w:szCs w:val="24"/>
              </w:rPr>
            </w:pPr>
            <w:r w:rsidRPr="0056138B">
              <w:rPr>
                <w:rFonts w:ascii="Times New Roman" w:eastAsia="Times New Roman" w:hAnsi="Times New Roman" w:cs="Times New Roman"/>
                <w:b/>
                <w:sz w:val="24"/>
                <w:szCs w:val="24"/>
              </w:rPr>
              <w:t>144</w:t>
            </w:r>
          </w:p>
        </w:tc>
      </w:tr>
      <w:tr w:rsidR="00593DB4" w:rsidRPr="0056138B" w:rsidTr="00FD5480">
        <w:tc>
          <w:tcPr>
            <w:tcW w:w="1268" w:type="dxa"/>
            <w:vMerge w:val="restart"/>
            <w:tcBorders>
              <w:top w:val="single" w:sz="6" w:space="0" w:color="auto"/>
              <w:left w:val="single" w:sz="6" w:space="0" w:color="auto"/>
              <w:bottom w:val="single" w:sz="6" w:space="0" w:color="auto"/>
              <w:right w:val="single" w:sz="6" w:space="0" w:color="auto"/>
            </w:tcBorders>
            <w:shd w:val="clear" w:color="auto" w:fill="FFFFFF"/>
            <w:noWrap/>
          </w:tcPr>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6-13</w:t>
            </w:r>
          </w:p>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14-29</w:t>
            </w:r>
          </w:p>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30-47</w:t>
            </w:r>
          </w:p>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48-65</w:t>
            </w:r>
          </w:p>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66-86</w:t>
            </w:r>
          </w:p>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87-107</w:t>
            </w:r>
          </w:p>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108-115</w:t>
            </w:r>
          </w:p>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p>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p>
        </w:tc>
        <w:tc>
          <w:tcPr>
            <w:tcW w:w="6820" w:type="dxa"/>
            <w:tcBorders>
              <w:top w:val="single" w:sz="6" w:space="0" w:color="auto"/>
              <w:left w:val="single" w:sz="6" w:space="0" w:color="auto"/>
              <w:bottom w:val="single" w:sz="6" w:space="0" w:color="auto"/>
              <w:right w:val="single" w:sz="6" w:space="0" w:color="auto"/>
            </w:tcBorders>
            <w:shd w:val="clear" w:color="auto" w:fill="FFFFFF"/>
            <w:noWrap/>
          </w:tcPr>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Подачи.</w:t>
            </w:r>
          </w:p>
        </w:tc>
        <w:tc>
          <w:tcPr>
            <w:tcW w:w="1560" w:type="dxa"/>
            <w:tcBorders>
              <w:top w:val="single" w:sz="6" w:space="0" w:color="auto"/>
              <w:left w:val="single" w:sz="6" w:space="0" w:color="auto"/>
              <w:bottom w:val="single" w:sz="6" w:space="0" w:color="auto"/>
              <w:right w:val="single" w:sz="6" w:space="0" w:color="auto"/>
            </w:tcBorders>
            <w:shd w:val="clear" w:color="auto" w:fill="FFFFFF"/>
            <w:noWrap/>
          </w:tcPr>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12</w:t>
            </w:r>
          </w:p>
        </w:tc>
      </w:tr>
      <w:tr w:rsidR="00593DB4" w:rsidRPr="0056138B" w:rsidTr="00FD5480">
        <w:tc>
          <w:tcPr>
            <w:tcW w:w="1268" w:type="dxa"/>
            <w:vMerge/>
            <w:tcBorders>
              <w:top w:val="single" w:sz="6" w:space="0" w:color="auto"/>
              <w:left w:val="single" w:sz="6" w:space="0" w:color="auto"/>
              <w:bottom w:val="single" w:sz="6" w:space="0" w:color="auto"/>
              <w:right w:val="single" w:sz="6" w:space="0" w:color="auto"/>
            </w:tcBorders>
            <w:shd w:val="clear" w:color="auto" w:fill="FFFFFF"/>
            <w:noWrap/>
            <w:vAlign w:val="center"/>
          </w:tcPr>
          <w:p w:rsidR="00593DB4" w:rsidRPr="0056138B" w:rsidRDefault="00593DB4" w:rsidP="00FD5480">
            <w:pPr>
              <w:shd w:val="clear" w:color="auto" w:fill="FFFFFF"/>
              <w:spacing w:after="0" w:line="240" w:lineRule="auto"/>
              <w:rPr>
                <w:rFonts w:ascii="Times New Roman" w:eastAsia="Times New Roman" w:hAnsi="Times New Roman" w:cs="Times New Roman"/>
                <w:sz w:val="24"/>
                <w:szCs w:val="24"/>
              </w:rPr>
            </w:pPr>
          </w:p>
        </w:tc>
        <w:tc>
          <w:tcPr>
            <w:tcW w:w="6820" w:type="dxa"/>
            <w:tcBorders>
              <w:top w:val="single" w:sz="6" w:space="0" w:color="auto"/>
              <w:left w:val="single" w:sz="6" w:space="0" w:color="auto"/>
              <w:bottom w:val="single" w:sz="6" w:space="0" w:color="auto"/>
              <w:right w:val="single" w:sz="6" w:space="0" w:color="auto"/>
            </w:tcBorders>
            <w:shd w:val="clear" w:color="auto" w:fill="FFFFFF"/>
            <w:noWrap/>
          </w:tcPr>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Передачи.</w:t>
            </w:r>
          </w:p>
        </w:tc>
        <w:tc>
          <w:tcPr>
            <w:tcW w:w="1560" w:type="dxa"/>
            <w:tcBorders>
              <w:top w:val="single" w:sz="6" w:space="0" w:color="auto"/>
              <w:left w:val="single" w:sz="6" w:space="0" w:color="auto"/>
              <w:bottom w:val="single" w:sz="6" w:space="0" w:color="auto"/>
              <w:right w:val="single" w:sz="6" w:space="0" w:color="auto"/>
            </w:tcBorders>
            <w:shd w:val="clear" w:color="auto" w:fill="FFFFFF"/>
            <w:noWrap/>
          </w:tcPr>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24</w:t>
            </w:r>
          </w:p>
        </w:tc>
      </w:tr>
      <w:tr w:rsidR="00593DB4" w:rsidRPr="0056138B" w:rsidTr="00FD5480">
        <w:tc>
          <w:tcPr>
            <w:tcW w:w="1268" w:type="dxa"/>
            <w:vMerge/>
            <w:tcBorders>
              <w:top w:val="single" w:sz="6" w:space="0" w:color="auto"/>
              <w:left w:val="single" w:sz="6" w:space="0" w:color="auto"/>
              <w:bottom w:val="single" w:sz="6" w:space="0" w:color="auto"/>
              <w:right w:val="single" w:sz="6" w:space="0" w:color="auto"/>
            </w:tcBorders>
            <w:shd w:val="clear" w:color="auto" w:fill="FFFFFF"/>
            <w:noWrap/>
            <w:vAlign w:val="center"/>
          </w:tcPr>
          <w:p w:rsidR="00593DB4" w:rsidRPr="0056138B" w:rsidRDefault="00593DB4" w:rsidP="00FD5480">
            <w:pPr>
              <w:shd w:val="clear" w:color="auto" w:fill="FFFFFF"/>
              <w:spacing w:after="0" w:line="240" w:lineRule="auto"/>
              <w:rPr>
                <w:rFonts w:ascii="Times New Roman" w:eastAsia="Times New Roman" w:hAnsi="Times New Roman" w:cs="Times New Roman"/>
                <w:sz w:val="24"/>
                <w:szCs w:val="24"/>
              </w:rPr>
            </w:pPr>
          </w:p>
        </w:tc>
        <w:tc>
          <w:tcPr>
            <w:tcW w:w="6820" w:type="dxa"/>
            <w:tcBorders>
              <w:top w:val="single" w:sz="6" w:space="0" w:color="auto"/>
              <w:left w:val="single" w:sz="6" w:space="0" w:color="auto"/>
              <w:bottom w:val="single" w:sz="6" w:space="0" w:color="auto"/>
              <w:right w:val="single" w:sz="6" w:space="0" w:color="auto"/>
            </w:tcBorders>
            <w:shd w:val="clear" w:color="auto" w:fill="FFFFFF"/>
            <w:noWrap/>
          </w:tcPr>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Нападающий удар.</w:t>
            </w:r>
          </w:p>
        </w:tc>
        <w:tc>
          <w:tcPr>
            <w:tcW w:w="1560" w:type="dxa"/>
            <w:tcBorders>
              <w:top w:val="single" w:sz="6" w:space="0" w:color="auto"/>
              <w:left w:val="single" w:sz="6" w:space="0" w:color="auto"/>
              <w:bottom w:val="single" w:sz="6" w:space="0" w:color="auto"/>
              <w:right w:val="single" w:sz="6" w:space="0" w:color="auto"/>
            </w:tcBorders>
            <w:shd w:val="clear" w:color="auto" w:fill="FFFFFF"/>
            <w:noWrap/>
          </w:tcPr>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18</w:t>
            </w:r>
          </w:p>
        </w:tc>
      </w:tr>
      <w:tr w:rsidR="00593DB4" w:rsidRPr="0056138B" w:rsidTr="00FD5480">
        <w:tc>
          <w:tcPr>
            <w:tcW w:w="1268" w:type="dxa"/>
            <w:vMerge/>
            <w:tcBorders>
              <w:top w:val="single" w:sz="6" w:space="0" w:color="auto"/>
              <w:left w:val="single" w:sz="6" w:space="0" w:color="auto"/>
              <w:bottom w:val="single" w:sz="6" w:space="0" w:color="auto"/>
              <w:right w:val="single" w:sz="6" w:space="0" w:color="auto"/>
            </w:tcBorders>
            <w:shd w:val="clear" w:color="auto" w:fill="FFFFFF"/>
            <w:noWrap/>
            <w:vAlign w:val="center"/>
          </w:tcPr>
          <w:p w:rsidR="00593DB4" w:rsidRPr="0056138B" w:rsidRDefault="00593DB4" w:rsidP="00FD5480">
            <w:pPr>
              <w:shd w:val="clear" w:color="auto" w:fill="FFFFFF"/>
              <w:spacing w:after="0" w:line="240" w:lineRule="auto"/>
              <w:rPr>
                <w:rFonts w:ascii="Times New Roman" w:eastAsia="Times New Roman" w:hAnsi="Times New Roman" w:cs="Times New Roman"/>
                <w:sz w:val="24"/>
                <w:szCs w:val="24"/>
              </w:rPr>
            </w:pPr>
          </w:p>
        </w:tc>
        <w:tc>
          <w:tcPr>
            <w:tcW w:w="6820" w:type="dxa"/>
            <w:tcBorders>
              <w:top w:val="single" w:sz="6" w:space="0" w:color="auto"/>
              <w:left w:val="single" w:sz="6" w:space="0" w:color="auto"/>
              <w:bottom w:val="single" w:sz="6" w:space="0" w:color="auto"/>
              <w:right w:val="single" w:sz="6" w:space="0" w:color="auto"/>
            </w:tcBorders>
            <w:shd w:val="clear" w:color="auto" w:fill="FFFFFF"/>
            <w:noWrap/>
          </w:tcPr>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Блокирование.</w:t>
            </w:r>
          </w:p>
        </w:tc>
        <w:tc>
          <w:tcPr>
            <w:tcW w:w="1560" w:type="dxa"/>
            <w:tcBorders>
              <w:top w:val="single" w:sz="6" w:space="0" w:color="auto"/>
              <w:left w:val="single" w:sz="6" w:space="0" w:color="auto"/>
              <w:bottom w:val="single" w:sz="6" w:space="0" w:color="auto"/>
              <w:right w:val="single" w:sz="6" w:space="0" w:color="auto"/>
            </w:tcBorders>
            <w:shd w:val="clear" w:color="auto" w:fill="FFFFFF"/>
            <w:noWrap/>
          </w:tcPr>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18</w:t>
            </w:r>
          </w:p>
        </w:tc>
      </w:tr>
      <w:tr w:rsidR="00593DB4" w:rsidRPr="0056138B" w:rsidTr="00FD5480">
        <w:tc>
          <w:tcPr>
            <w:tcW w:w="1268" w:type="dxa"/>
            <w:vMerge/>
            <w:tcBorders>
              <w:top w:val="single" w:sz="6" w:space="0" w:color="auto"/>
              <w:left w:val="single" w:sz="6" w:space="0" w:color="auto"/>
              <w:bottom w:val="single" w:sz="6" w:space="0" w:color="auto"/>
              <w:right w:val="single" w:sz="6" w:space="0" w:color="auto"/>
            </w:tcBorders>
            <w:shd w:val="clear" w:color="auto" w:fill="FFFFFF"/>
            <w:noWrap/>
            <w:vAlign w:val="center"/>
          </w:tcPr>
          <w:p w:rsidR="00593DB4" w:rsidRPr="0056138B" w:rsidRDefault="00593DB4" w:rsidP="00FD5480">
            <w:pPr>
              <w:shd w:val="clear" w:color="auto" w:fill="FFFFFF"/>
              <w:spacing w:after="0" w:line="240" w:lineRule="auto"/>
              <w:rPr>
                <w:rFonts w:ascii="Times New Roman" w:eastAsia="Times New Roman" w:hAnsi="Times New Roman" w:cs="Times New Roman"/>
                <w:sz w:val="24"/>
                <w:szCs w:val="24"/>
              </w:rPr>
            </w:pPr>
          </w:p>
        </w:tc>
        <w:tc>
          <w:tcPr>
            <w:tcW w:w="6820" w:type="dxa"/>
            <w:tcBorders>
              <w:top w:val="single" w:sz="6" w:space="0" w:color="auto"/>
              <w:left w:val="single" w:sz="6" w:space="0" w:color="auto"/>
              <w:bottom w:val="single" w:sz="6" w:space="0" w:color="auto"/>
              <w:right w:val="single" w:sz="6" w:space="0" w:color="auto"/>
            </w:tcBorders>
            <w:shd w:val="clear" w:color="auto" w:fill="FFFFFF"/>
            <w:noWrap/>
          </w:tcPr>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Комбинированные упражнения.</w:t>
            </w:r>
          </w:p>
        </w:tc>
        <w:tc>
          <w:tcPr>
            <w:tcW w:w="1560" w:type="dxa"/>
            <w:tcBorders>
              <w:top w:val="single" w:sz="6" w:space="0" w:color="auto"/>
              <w:left w:val="single" w:sz="6" w:space="0" w:color="auto"/>
              <w:bottom w:val="single" w:sz="6" w:space="0" w:color="auto"/>
              <w:right w:val="single" w:sz="6" w:space="0" w:color="auto"/>
            </w:tcBorders>
            <w:shd w:val="clear" w:color="auto" w:fill="FFFFFF"/>
            <w:noWrap/>
          </w:tcPr>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30</w:t>
            </w:r>
          </w:p>
        </w:tc>
      </w:tr>
      <w:tr w:rsidR="00593DB4" w:rsidRPr="0056138B" w:rsidTr="00FD5480">
        <w:tc>
          <w:tcPr>
            <w:tcW w:w="1268" w:type="dxa"/>
            <w:vMerge/>
            <w:tcBorders>
              <w:top w:val="single" w:sz="6" w:space="0" w:color="auto"/>
              <w:left w:val="single" w:sz="6" w:space="0" w:color="auto"/>
              <w:bottom w:val="single" w:sz="6" w:space="0" w:color="auto"/>
              <w:right w:val="single" w:sz="6" w:space="0" w:color="auto"/>
            </w:tcBorders>
            <w:noWrap/>
            <w:vAlign w:val="center"/>
          </w:tcPr>
          <w:p w:rsidR="00593DB4" w:rsidRPr="0056138B" w:rsidRDefault="00593DB4" w:rsidP="00FD5480">
            <w:pPr>
              <w:shd w:val="clear" w:color="auto" w:fill="FFFFFF"/>
              <w:spacing w:after="0" w:line="240" w:lineRule="auto"/>
              <w:rPr>
                <w:rFonts w:ascii="Times New Roman" w:eastAsia="Times New Roman" w:hAnsi="Times New Roman" w:cs="Times New Roman"/>
                <w:sz w:val="24"/>
                <w:szCs w:val="24"/>
              </w:rPr>
            </w:pPr>
          </w:p>
        </w:tc>
        <w:tc>
          <w:tcPr>
            <w:tcW w:w="6820" w:type="dxa"/>
            <w:tcBorders>
              <w:top w:val="single" w:sz="6" w:space="0" w:color="auto"/>
              <w:left w:val="single" w:sz="6" w:space="0" w:color="auto"/>
              <w:bottom w:val="single" w:sz="6" w:space="0" w:color="auto"/>
              <w:right w:val="single" w:sz="6" w:space="0" w:color="auto"/>
            </w:tcBorders>
            <w:noWrap/>
          </w:tcPr>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Учебно-тренировочные игры.</w:t>
            </w:r>
          </w:p>
        </w:tc>
        <w:tc>
          <w:tcPr>
            <w:tcW w:w="1560" w:type="dxa"/>
            <w:tcBorders>
              <w:top w:val="single" w:sz="6" w:space="0" w:color="auto"/>
              <w:left w:val="single" w:sz="6" w:space="0" w:color="auto"/>
              <w:bottom w:val="single" w:sz="6" w:space="0" w:color="auto"/>
              <w:right w:val="single" w:sz="6" w:space="0" w:color="auto"/>
            </w:tcBorders>
            <w:noWrap/>
          </w:tcPr>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30</w:t>
            </w:r>
          </w:p>
        </w:tc>
      </w:tr>
      <w:tr w:rsidR="00593DB4" w:rsidRPr="0056138B" w:rsidTr="00FD5480">
        <w:tc>
          <w:tcPr>
            <w:tcW w:w="1268" w:type="dxa"/>
            <w:vMerge/>
            <w:tcBorders>
              <w:top w:val="single" w:sz="6" w:space="0" w:color="auto"/>
              <w:left w:val="single" w:sz="6" w:space="0" w:color="auto"/>
              <w:bottom w:val="single" w:sz="6" w:space="0" w:color="auto"/>
              <w:right w:val="single" w:sz="6" w:space="0" w:color="auto"/>
            </w:tcBorders>
            <w:noWrap/>
            <w:vAlign w:val="center"/>
          </w:tcPr>
          <w:p w:rsidR="00593DB4" w:rsidRPr="0056138B" w:rsidRDefault="00593DB4" w:rsidP="00FD5480">
            <w:pPr>
              <w:shd w:val="clear" w:color="auto" w:fill="FFFFFF"/>
              <w:spacing w:after="0" w:line="240" w:lineRule="auto"/>
              <w:rPr>
                <w:rFonts w:ascii="Times New Roman" w:eastAsia="Times New Roman" w:hAnsi="Times New Roman" w:cs="Times New Roman"/>
                <w:sz w:val="24"/>
                <w:szCs w:val="24"/>
              </w:rPr>
            </w:pPr>
          </w:p>
        </w:tc>
        <w:tc>
          <w:tcPr>
            <w:tcW w:w="6820" w:type="dxa"/>
            <w:tcBorders>
              <w:top w:val="single" w:sz="6" w:space="0" w:color="auto"/>
              <w:left w:val="single" w:sz="6" w:space="0" w:color="auto"/>
              <w:bottom w:val="single" w:sz="6" w:space="0" w:color="auto"/>
              <w:right w:val="single" w:sz="6" w:space="0" w:color="auto"/>
            </w:tcBorders>
            <w:noWrap/>
          </w:tcPr>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Судейство игр.</w:t>
            </w:r>
          </w:p>
        </w:tc>
        <w:tc>
          <w:tcPr>
            <w:tcW w:w="1560" w:type="dxa"/>
            <w:tcBorders>
              <w:top w:val="single" w:sz="6" w:space="0" w:color="auto"/>
              <w:left w:val="single" w:sz="6" w:space="0" w:color="auto"/>
              <w:bottom w:val="single" w:sz="6" w:space="0" w:color="auto"/>
              <w:right w:val="single" w:sz="6" w:space="0" w:color="auto"/>
            </w:tcBorders>
            <w:noWrap/>
          </w:tcPr>
          <w:p w:rsidR="00593DB4" w:rsidRPr="0056138B" w:rsidRDefault="00593DB4" w:rsidP="00FD5480">
            <w:pPr>
              <w:shd w:val="clear" w:color="auto" w:fill="FFFFFF"/>
              <w:spacing w:after="12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sz w:val="24"/>
                <w:szCs w:val="24"/>
              </w:rPr>
              <w:t>12</w:t>
            </w:r>
          </w:p>
        </w:tc>
      </w:tr>
      <w:tr w:rsidR="00593DB4" w:rsidRPr="0056138B" w:rsidTr="00FD5480">
        <w:tc>
          <w:tcPr>
            <w:tcW w:w="1268" w:type="dxa"/>
            <w:vMerge/>
            <w:tcBorders>
              <w:top w:val="single" w:sz="6" w:space="0" w:color="auto"/>
              <w:left w:val="single" w:sz="6" w:space="0" w:color="auto"/>
              <w:bottom w:val="single" w:sz="6" w:space="0" w:color="auto"/>
              <w:right w:val="single" w:sz="6" w:space="0" w:color="auto"/>
            </w:tcBorders>
            <w:noWrap/>
            <w:vAlign w:val="center"/>
          </w:tcPr>
          <w:p w:rsidR="00593DB4" w:rsidRPr="0056138B" w:rsidRDefault="00593DB4" w:rsidP="00FD5480">
            <w:pPr>
              <w:shd w:val="clear" w:color="auto" w:fill="FFFFFF"/>
              <w:spacing w:after="0" w:line="240" w:lineRule="auto"/>
              <w:rPr>
                <w:rFonts w:ascii="Times New Roman" w:eastAsia="Times New Roman" w:hAnsi="Times New Roman" w:cs="Times New Roman"/>
                <w:sz w:val="24"/>
                <w:szCs w:val="24"/>
              </w:rPr>
            </w:pPr>
          </w:p>
        </w:tc>
        <w:tc>
          <w:tcPr>
            <w:tcW w:w="6820" w:type="dxa"/>
            <w:tcBorders>
              <w:top w:val="single" w:sz="6" w:space="0" w:color="auto"/>
              <w:left w:val="single" w:sz="6" w:space="0" w:color="auto"/>
              <w:bottom w:val="single" w:sz="6" w:space="0" w:color="auto"/>
              <w:right w:val="single" w:sz="6" w:space="0" w:color="auto"/>
            </w:tcBorders>
            <w:noWrap/>
          </w:tcPr>
          <w:p w:rsidR="00593DB4" w:rsidRPr="0056138B" w:rsidRDefault="00593DB4" w:rsidP="00FD5480">
            <w:pPr>
              <w:shd w:val="clear" w:color="auto" w:fill="FFFFFF"/>
              <w:spacing w:after="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b/>
                <w:bCs/>
                <w:sz w:val="24"/>
                <w:szCs w:val="24"/>
              </w:rPr>
              <w:t>Итого:</w:t>
            </w:r>
          </w:p>
        </w:tc>
        <w:tc>
          <w:tcPr>
            <w:tcW w:w="1560" w:type="dxa"/>
            <w:tcBorders>
              <w:top w:val="single" w:sz="6" w:space="0" w:color="auto"/>
              <w:left w:val="single" w:sz="6" w:space="0" w:color="auto"/>
              <w:bottom w:val="single" w:sz="6" w:space="0" w:color="auto"/>
              <w:right w:val="single" w:sz="6" w:space="0" w:color="auto"/>
            </w:tcBorders>
            <w:noWrap/>
          </w:tcPr>
          <w:p w:rsidR="00593DB4" w:rsidRPr="0056138B" w:rsidRDefault="00593DB4" w:rsidP="00FD5480">
            <w:pPr>
              <w:shd w:val="clear" w:color="auto" w:fill="FFFFFF"/>
              <w:spacing w:after="0" w:line="240" w:lineRule="auto"/>
              <w:rPr>
                <w:rFonts w:ascii="Times New Roman" w:eastAsia="Times New Roman" w:hAnsi="Times New Roman" w:cs="Times New Roman"/>
                <w:sz w:val="24"/>
                <w:szCs w:val="24"/>
              </w:rPr>
            </w:pPr>
            <w:r w:rsidRPr="0056138B">
              <w:rPr>
                <w:rFonts w:ascii="Times New Roman" w:eastAsia="Times New Roman" w:hAnsi="Times New Roman" w:cs="Times New Roman"/>
                <w:b/>
                <w:bCs/>
                <w:sz w:val="24"/>
                <w:szCs w:val="24"/>
              </w:rPr>
              <w:t>153</w:t>
            </w:r>
          </w:p>
        </w:tc>
      </w:tr>
    </w:tbl>
    <w:p w:rsidR="00593DB4" w:rsidRDefault="00593DB4" w:rsidP="00593DB4">
      <w:pPr>
        <w:spacing w:after="0" w:line="360" w:lineRule="auto"/>
        <w:rPr>
          <w:rFonts w:ascii="Times New Roman" w:eastAsia="Times New Roman" w:hAnsi="Times New Roman" w:cs="Times New Roman"/>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«Грамотный читатель»</w:t>
      </w:r>
    </w:p>
    <w:p w:rsidR="00593DB4" w:rsidRDefault="00593DB4" w:rsidP="00593DB4">
      <w:pPr>
        <w:tabs>
          <w:tab w:val="left" w:pos="9288"/>
        </w:tabs>
        <w:jc w:val="center"/>
        <w:rPr>
          <w:rFonts w:ascii="Times New Roman" w:hAnsi="Times New Roman" w:cs="Times New Roman"/>
          <w:b/>
          <w:sz w:val="28"/>
          <w:szCs w:val="28"/>
        </w:rPr>
      </w:pPr>
      <w:r>
        <w:rPr>
          <w:rFonts w:ascii="Times New Roman" w:hAnsi="Times New Roman" w:cs="Times New Roman"/>
          <w:b/>
          <w:sz w:val="28"/>
          <w:szCs w:val="28"/>
        </w:rPr>
        <w:t>2 класс</w:t>
      </w:r>
    </w:p>
    <w:p w:rsidR="00593DB4" w:rsidRDefault="00593DB4" w:rsidP="00593DB4">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Результаты реализации программы:</w:t>
      </w:r>
    </w:p>
    <w:p w:rsidR="00593DB4" w:rsidRDefault="00593DB4" w:rsidP="00593DB4">
      <w:pPr>
        <w:shd w:val="clear" w:color="auto" w:fill="FFFFFF"/>
        <w:spacing w:after="0" w:line="240" w:lineRule="auto"/>
        <w:ind w:firstLine="567"/>
        <w:jc w:val="both"/>
        <w:rPr>
          <w:rFonts w:ascii="Times New Roman" w:hAnsi="Times New Roman" w:cs="Times New Roman"/>
          <w:b/>
          <w:color w:val="000000"/>
          <w:sz w:val="28"/>
          <w:szCs w:val="28"/>
        </w:rPr>
      </w:pPr>
      <w:r>
        <w:rPr>
          <w:rFonts w:ascii="Times New Roman" w:hAnsi="Times New Roman" w:cs="Times New Roman"/>
          <w:b/>
          <w:color w:val="000000"/>
          <w:sz w:val="28"/>
          <w:szCs w:val="28"/>
        </w:rPr>
        <w:t>Личностные результаты:</w:t>
      </w:r>
    </w:p>
    <w:p w:rsidR="00593DB4" w:rsidRDefault="00593DB4" w:rsidP="00593DB4">
      <w:pPr>
        <w:shd w:val="clear" w:color="auto" w:fill="FFFFFF"/>
        <w:spacing w:after="0" w:line="240" w:lineRule="auto"/>
        <w:ind w:firstLine="567"/>
        <w:jc w:val="both"/>
        <w:rPr>
          <w:rFonts w:ascii="Times New Roman" w:hAnsi="Times New Roman" w:cs="Times New Roman"/>
          <w:i/>
          <w:color w:val="000000"/>
          <w:sz w:val="28"/>
          <w:szCs w:val="28"/>
        </w:rPr>
      </w:pPr>
      <w:r>
        <w:rPr>
          <w:rFonts w:ascii="Times New Roman" w:hAnsi="Times New Roman" w:cs="Times New Roman"/>
          <w:i/>
          <w:color w:val="000000"/>
          <w:sz w:val="28"/>
          <w:szCs w:val="28"/>
        </w:rPr>
        <w:t>Обучающиеся научатся:</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понимать, что отношение к Родине начинается с отношений к семье и к</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малой родине, находить примеры самоотверженной любви к малой родине</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среди героев прочитанных произведений;</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собирать материал для проведения заочных экскурсий по любимым местам</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своей Родины, местам, воспетым в произведениях писателей и поэтов,</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доносить эту информацию до слушателей, используя художественные формы</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изложения;</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составлять сборники стихов и рассказов о Родине, включать в них и</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произведения собственного сочинения.</w:t>
      </w:r>
    </w:p>
    <w:p w:rsidR="00593DB4" w:rsidRDefault="00593DB4" w:rsidP="00593DB4">
      <w:pPr>
        <w:shd w:val="clear" w:color="auto" w:fill="FFFFFF"/>
        <w:spacing w:after="0" w:line="240" w:lineRule="auto"/>
        <w:ind w:firstLine="567"/>
        <w:jc w:val="both"/>
        <w:rPr>
          <w:rFonts w:ascii="Times New Roman" w:hAnsi="Times New Roman" w:cs="Times New Roman"/>
          <w:i/>
          <w:color w:val="000000"/>
          <w:sz w:val="28"/>
          <w:szCs w:val="28"/>
        </w:rPr>
      </w:pPr>
      <w:r>
        <w:rPr>
          <w:rFonts w:ascii="Times New Roman" w:hAnsi="Times New Roman" w:cs="Times New Roman"/>
          <w:i/>
          <w:color w:val="000000"/>
          <w:sz w:val="28"/>
          <w:szCs w:val="28"/>
        </w:rPr>
        <w:t>Обучающиеся получат возможность научиться:</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познавать национальные традиции своего народа, сохранять их;</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рассказывать о своей Родине, об авторах и их произведениях о Родине, о</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памятных местах своей малой родины;</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создавать свои собственные проекты о Родине, писать собственные</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произведения о Родине.</w:t>
      </w:r>
    </w:p>
    <w:p w:rsidR="00593DB4" w:rsidRDefault="00593DB4" w:rsidP="00593DB4">
      <w:pPr>
        <w:shd w:val="clear" w:color="auto" w:fill="FFFFFF"/>
        <w:spacing w:after="0" w:line="240" w:lineRule="auto"/>
        <w:ind w:firstLine="567"/>
        <w:jc w:val="both"/>
        <w:rPr>
          <w:rFonts w:ascii="Times New Roman" w:hAnsi="Times New Roman" w:cs="Times New Roman"/>
          <w:b/>
          <w:color w:val="000000"/>
          <w:sz w:val="28"/>
          <w:szCs w:val="28"/>
        </w:rPr>
      </w:pPr>
      <w:r>
        <w:rPr>
          <w:rFonts w:ascii="Times New Roman" w:hAnsi="Times New Roman" w:cs="Times New Roman"/>
          <w:b/>
          <w:color w:val="000000"/>
          <w:sz w:val="28"/>
          <w:szCs w:val="28"/>
        </w:rPr>
        <w:t>Метапредметные результаты:</w:t>
      </w:r>
    </w:p>
    <w:p w:rsidR="00593DB4" w:rsidRDefault="00593DB4" w:rsidP="00593DB4">
      <w:pPr>
        <w:shd w:val="clear" w:color="auto" w:fill="FFFFFF"/>
        <w:spacing w:after="0" w:line="240" w:lineRule="auto"/>
        <w:ind w:firstLine="567"/>
        <w:jc w:val="both"/>
        <w:rPr>
          <w:rFonts w:ascii="Times New Roman" w:hAnsi="Times New Roman" w:cs="Times New Roman"/>
          <w:b/>
          <w:color w:val="000000"/>
          <w:sz w:val="28"/>
          <w:szCs w:val="28"/>
        </w:rPr>
      </w:pPr>
      <w:r>
        <w:rPr>
          <w:rFonts w:ascii="Times New Roman" w:hAnsi="Times New Roman" w:cs="Times New Roman"/>
          <w:b/>
          <w:color w:val="000000"/>
          <w:sz w:val="28"/>
          <w:szCs w:val="28"/>
        </w:rPr>
        <w:t>Регулятивные УУД:</w:t>
      </w:r>
    </w:p>
    <w:p w:rsidR="00593DB4" w:rsidRDefault="00593DB4" w:rsidP="00593DB4">
      <w:pPr>
        <w:shd w:val="clear" w:color="auto" w:fill="FFFFFF"/>
        <w:spacing w:after="0" w:line="240" w:lineRule="auto"/>
        <w:ind w:firstLine="567"/>
        <w:jc w:val="both"/>
        <w:rPr>
          <w:rFonts w:ascii="Times New Roman" w:hAnsi="Times New Roman" w:cs="Times New Roman"/>
          <w:i/>
          <w:color w:val="000000"/>
          <w:sz w:val="28"/>
          <w:szCs w:val="28"/>
        </w:rPr>
      </w:pPr>
      <w:r>
        <w:rPr>
          <w:rFonts w:ascii="Times New Roman" w:hAnsi="Times New Roman" w:cs="Times New Roman"/>
          <w:i/>
          <w:color w:val="000000"/>
          <w:sz w:val="28"/>
          <w:szCs w:val="28"/>
        </w:rPr>
        <w:t>Обучающиеся научатся:</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формулировать учебную задачу занятия;</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читать в соответствии с целью чтения (в темпе разговорной речи, без</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искажений, выразительно, выборочно и пр.);</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осмыслять коллективно составленный план работы и план, выработанный</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группой сверстников (парой), предлагать свой индивидуальный план работы</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(возможно, альтернативный) или некоторые пункты плана, приводить</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аргументы в пользу своего плана работы;</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принимать замечания, конструктивно обсуждать недостатки предложенного</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плана;</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оценивать свою работу в соответствии с заранее выработанными</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критериями и выбранными формами оценивания;</w:t>
      </w:r>
    </w:p>
    <w:p w:rsidR="00593DB4" w:rsidRDefault="00593DB4" w:rsidP="00593DB4">
      <w:pPr>
        <w:shd w:val="clear" w:color="auto" w:fill="FFFFFF"/>
        <w:spacing w:after="0" w:line="240" w:lineRule="auto"/>
        <w:ind w:firstLine="567"/>
        <w:jc w:val="both"/>
        <w:rPr>
          <w:rFonts w:ascii="Times New Roman" w:hAnsi="Times New Roman" w:cs="Times New Roman"/>
          <w:i/>
          <w:color w:val="000000"/>
          <w:sz w:val="28"/>
          <w:szCs w:val="28"/>
        </w:rPr>
      </w:pPr>
      <w:r>
        <w:rPr>
          <w:rFonts w:ascii="Times New Roman" w:hAnsi="Times New Roman" w:cs="Times New Roman"/>
          <w:i/>
          <w:color w:val="000000"/>
          <w:sz w:val="28"/>
          <w:szCs w:val="28"/>
        </w:rPr>
        <w:t>Обучающиеся получат возможность научиться:</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самостоятельно обнаруживать и формулировать учебную задачу, понимать</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конечный результат, выбирать возможный путь для достижения данного</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результата;</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свободно пользоваться выбранными критериями для оценки своих</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достижений;</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самостоятельно интерпретировать полученную информацию в процессе</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работы на занятии и преобразовывать её из одного вида в другой;</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владеть приёмами осмысленного чтения, использовать различные виды</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чтения;</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пользоваться компьютерными технологиями как инструментом для</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достижения своих учебных целей.</w:t>
      </w:r>
    </w:p>
    <w:p w:rsidR="00593DB4" w:rsidRDefault="00593DB4" w:rsidP="00593DB4">
      <w:pPr>
        <w:shd w:val="clear" w:color="auto" w:fill="FFFFFF"/>
        <w:spacing w:after="0" w:line="240" w:lineRule="auto"/>
        <w:ind w:firstLine="567"/>
        <w:jc w:val="both"/>
        <w:rPr>
          <w:rFonts w:ascii="Times New Roman" w:hAnsi="Times New Roman" w:cs="Times New Roman"/>
          <w:b/>
          <w:color w:val="000000"/>
          <w:sz w:val="28"/>
          <w:szCs w:val="28"/>
        </w:rPr>
      </w:pPr>
      <w:r>
        <w:rPr>
          <w:rFonts w:ascii="Times New Roman" w:hAnsi="Times New Roman" w:cs="Times New Roman"/>
          <w:b/>
          <w:color w:val="000000"/>
          <w:sz w:val="28"/>
          <w:szCs w:val="28"/>
        </w:rPr>
        <w:t>Познавательные УУД</w:t>
      </w:r>
    </w:p>
    <w:p w:rsidR="00593DB4" w:rsidRDefault="00593DB4" w:rsidP="00593DB4">
      <w:pPr>
        <w:shd w:val="clear" w:color="auto" w:fill="FFFFFF"/>
        <w:spacing w:after="0" w:line="240" w:lineRule="auto"/>
        <w:ind w:firstLine="567"/>
        <w:jc w:val="both"/>
        <w:rPr>
          <w:rFonts w:ascii="Times New Roman" w:hAnsi="Times New Roman" w:cs="Times New Roman"/>
          <w:i/>
          <w:color w:val="000000"/>
          <w:sz w:val="28"/>
          <w:szCs w:val="28"/>
        </w:rPr>
      </w:pPr>
      <w:r>
        <w:rPr>
          <w:rFonts w:ascii="Times New Roman" w:hAnsi="Times New Roman" w:cs="Times New Roman"/>
          <w:i/>
          <w:color w:val="000000"/>
          <w:sz w:val="28"/>
          <w:szCs w:val="28"/>
        </w:rPr>
        <w:t>Обучающиеся научатся:</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находить необходимую информацию в тексте литературного произведения,</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фиксировать полученную информацию с помощью рисунков, схем, таблиц;</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анализировать литературный текст с опорой на систему вопросов учителя</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(учебника), выявлять основную мысль произведения, обсуждать её в парной</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и групповой работе;</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находить в литературных текстах сравнения и эпитеты, олицетворения,</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использовать авторские сравнения, эпитеты и олицетворения в своих</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творческих работах;</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сравнивать литературное произведение со сценарием театральной</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постановки, кинофильмом, диафильмом или мультфильмом;</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сравнивать мотивы поступков героев из разных литературных</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произведений, выявлять особенности их поведения в зависимости от мотива;</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проявлять индивидуальные творческие способности при сочинении</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эпизодов, небольших стихотворений, в процессе чтения по ролям, при</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инсценировании и выполнении проектных заданий;</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определять основную идею произведений разнообразных жанров (летописи,</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былины, жития, сказки, рассказа, фантастического рассказа, лирического</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стихотворения), осознавать смысл изобразительно-выразительных средств</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языка произведения, выявлять отношение автора к описываемым событиям и</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героям произведения.</w:t>
      </w:r>
    </w:p>
    <w:p w:rsidR="00593DB4" w:rsidRDefault="00593DB4" w:rsidP="00593DB4">
      <w:pPr>
        <w:shd w:val="clear" w:color="auto" w:fill="FFFFFF"/>
        <w:spacing w:after="0" w:line="240" w:lineRule="auto"/>
        <w:ind w:firstLine="567"/>
        <w:jc w:val="both"/>
        <w:rPr>
          <w:rFonts w:ascii="Times New Roman" w:hAnsi="Times New Roman" w:cs="Times New Roman"/>
          <w:i/>
          <w:color w:val="000000"/>
          <w:sz w:val="28"/>
          <w:szCs w:val="28"/>
        </w:rPr>
      </w:pPr>
      <w:r>
        <w:rPr>
          <w:rFonts w:ascii="Times New Roman" w:hAnsi="Times New Roman" w:cs="Times New Roman"/>
          <w:i/>
          <w:color w:val="000000"/>
          <w:sz w:val="28"/>
          <w:szCs w:val="28"/>
        </w:rPr>
        <w:t>Обучающиеся получат возможность научиться:</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самостоятельно анализировать художественные произведения разных</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жанров, определять мотивы поведения героя и смысл его поступков;</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соотносить их с нравственными нормами; делать свой осознанный выбор</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поведения в такой же ситуации;</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находить в тексте средства художественной выразительности (метафора,</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олицетворение, эпитет, сравнение), понимать их роль в произведении;</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использовать в речи выразительные средства языка для передачи своих</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чувств, мыслей, оценки прочитанного;</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создавать свои собственные произведения с учётом специфики жанра и с</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возможностью использования различных выразительных средств.</w:t>
      </w:r>
    </w:p>
    <w:p w:rsidR="00593DB4" w:rsidRDefault="00593DB4" w:rsidP="00593DB4">
      <w:pPr>
        <w:shd w:val="clear" w:color="auto" w:fill="FFFFFF"/>
        <w:spacing w:after="0" w:line="240" w:lineRule="auto"/>
        <w:ind w:firstLine="567"/>
        <w:jc w:val="both"/>
        <w:rPr>
          <w:rFonts w:ascii="Times New Roman" w:hAnsi="Times New Roman" w:cs="Times New Roman"/>
          <w:b/>
          <w:color w:val="000000"/>
          <w:sz w:val="28"/>
          <w:szCs w:val="28"/>
        </w:rPr>
      </w:pPr>
      <w:r>
        <w:rPr>
          <w:rFonts w:ascii="Times New Roman" w:hAnsi="Times New Roman" w:cs="Times New Roman"/>
          <w:b/>
          <w:color w:val="000000"/>
          <w:sz w:val="28"/>
          <w:szCs w:val="28"/>
        </w:rPr>
        <w:t>Коммуникативные УУД</w:t>
      </w:r>
    </w:p>
    <w:p w:rsidR="00593DB4" w:rsidRDefault="00593DB4" w:rsidP="00593DB4">
      <w:pPr>
        <w:shd w:val="clear" w:color="auto" w:fill="FFFFFF"/>
        <w:spacing w:after="0" w:line="240" w:lineRule="auto"/>
        <w:ind w:firstLine="567"/>
        <w:jc w:val="both"/>
        <w:rPr>
          <w:rFonts w:ascii="Times New Roman" w:hAnsi="Times New Roman" w:cs="Times New Roman"/>
          <w:i/>
          <w:color w:val="000000"/>
          <w:sz w:val="28"/>
          <w:szCs w:val="28"/>
        </w:rPr>
      </w:pPr>
      <w:r>
        <w:rPr>
          <w:rFonts w:ascii="Times New Roman" w:hAnsi="Times New Roman" w:cs="Times New Roman"/>
          <w:i/>
          <w:color w:val="000000"/>
          <w:sz w:val="28"/>
          <w:szCs w:val="28"/>
        </w:rPr>
        <w:t>Обучающиеся научатся:</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высказывать свою точку зрения на прочитанное произведение, проявлять</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активность и стремление высказываться, задавать вопросы;</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формулировать цель своего высказывания вслух;</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пользоваться элементарными приёмами убеждения, приёмами воздействия</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на эмоциональную сферу слушателей;</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участвовать в полилоге, самостоятельно формулировать вопросы, в том</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числе неожиданные и оригинальные, по прочитанному произведению;</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способствовать созданию бесконфликтного взаимодействия между</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участниками диалога;</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демонстрировать образец правильного ведения диалога (полилога);</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определять цитаты из текста литературного произведения, выдержки из</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диалогов героев, фразы и целые абзацы рассуждений автора, доказывающие</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его отношение к описываемым событиям;</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использовать найденный текстовый материал в своих устных и письменных</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высказываниях и рассуждениях;</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отвечать письменно на вопросы, в том числе и проблемного характера, по</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прочитанному произведению;</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определять совместно со сверстниками задачу групповой работы (работы в</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паре), распределять функции в группе (паре) при выполнении заданий, при</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чтении по ролям, при подготовке инсценировки, проекта, выполнении</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исследовательских и творческих заданий;</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определять самостоятельно критерии оценивания выполнения того или</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иного задания (упражнения); оценивать свои достижения по выработанным</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критериям;</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оценивать своё поведение по критериям, выработанным на основе</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нравственных норм, принятых в обществе;</w:t>
      </w:r>
    </w:p>
    <w:p w:rsidR="00593DB4" w:rsidRDefault="00593DB4" w:rsidP="00593DB4">
      <w:pPr>
        <w:shd w:val="clear" w:color="auto" w:fill="FFFFFF"/>
        <w:spacing w:after="0" w:line="240" w:lineRule="auto"/>
        <w:ind w:firstLine="567"/>
        <w:jc w:val="both"/>
        <w:rPr>
          <w:rFonts w:ascii="Times New Roman" w:hAnsi="Times New Roman" w:cs="Times New Roman"/>
          <w:i/>
          <w:color w:val="000000"/>
          <w:sz w:val="28"/>
          <w:szCs w:val="28"/>
        </w:rPr>
      </w:pPr>
      <w:r>
        <w:rPr>
          <w:rFonts w:ascii="Times New Roman" w:hAnsi="Times New Roman" w:cs="Times New Roman"/>
          <w:i/>
          <w:color w:val="000000"/>
          <w:sz w:val="28"/>
          <w:szCs w:val="28"/>
        </w:rPr>
        <w:t>Обучающиеся получат возможность научиться:</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участвовать в диалоге, полилоге, свободно высказывать свою точку зрения,</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не обижая других;</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договариваться друг с другом, аргументировать свою позицию с помощью</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собственного жизненного и учебного опыта, на основе прочитанных</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литературных произведений;</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интерпретировать литературное произведение в соответствии с</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поставленными задачами, оценивать самостоятельно по созданным</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критериям уровень выполненной работы.</w:t>
      </w:r>
    </w:p>
    <w:p w:rsidR="00593DB4" w:rsidRDefault="00593DB4" w:rsidP="00593DB4">
      <w:pPr>
        <w:shd w:val="clear" w:color="auto" w:fill="FFFFFF"/>
        <w:spacing w:after="0" w:line="240" w:lineRule="auto"/>
        <w:ind w:firstLine="567"/>
        <w:jc w:val="both"/>
        <w:rPr>
          <w:rFonts w:ascii="Times New Roman" w:hAnsi="Times New Roman" w:cs="Times New Roman"/>
          <w:b/>
          <w:color w:val="000000"/>
          <w:sz w:val="28"/>
          <w:szCs w:val="28"/>
        </w:rPr>
      </w:pPr>
      <w:r>
        <w:rPr>
          <w:rFonts w:ascii="Times New Roman" w:hAnsi="Times New Roman" w:cs="Times New Roman"/>
          <w:b/>
          <w:color w:val="000000"/>
          <w:sz w:val="28"/>
          <w:szCs w:val="28"/>
        </w:rPr>
        <w:t>Предметные:</w:t>
      </w:r>
    </w:p>
    <w:p w:rsidR="00593DB4" w:rsidRDefault="00593DB4" w:rsidP="00593DB4">
      <w:pPr>
        <w:shd w:val="clear" w:color="auto" w:fill="FFFFFF"/>
        <w:spacing w:after="0" w:line="240" w:lineRule="auto"/>
        <w:ind w:firstLine="567"/>
        <w:jc w:val="both"/>
        <w:rPr>
          <w:rFonts w:ascii="Times New Roman" w:hAnsi="Times New Roman" w:cs="Times New Roman"/>
          <w:i/>
          <w:color w:val="000000"/>
          <w:sz w:val="28"/>
          <w:szCs w:val="28"/>
        </w:rPr>
      </w:pPr>
      <w:r>
        <w:rPr>
          <w:rFonts w:ascii="Times New Roman" w:hAnsi="Times New Roman" w:cs="Times New Roman"/>
          <w:i/>
          <w:color w:val="000000"/>
          <w:sz w:val="28"/>
          <w:szCs w:val="28"/>
        </w:rPr>
        <w:t>Учащиеся научатся:</w:t>
      </w:r>
    </w:p>
    <w:p w:rsidR="00593DB4" w:rsidRDefault="00593DB4" w:rsidP="00593DB4">
      <w:pPr>
        <w:shd w:val="clear" w:color="auto" w:fill="FFFFFF"/>
        <w:spacing w:after="0" w:line="240" w:lineRule="auto"/>
        <w:ind w:firstLine="567"/>
        <w:jc w:val="both"/>
        <w:rPr>
          <w:rFonts w:ascii="Times New Roman" w:hAnsi="Times New Roman" w:cs="Times New Roman"/>
          <w:b/>
          <w:color w:val="000000"/>
          <w:sz w:val="28"/>
          <w:szCs w:val="28"/>
        </w:rPr>
      </w:pPr>
      <w:r>
        <w:rPr>
          <w:rFonts w:ascii="Times New Roman" w:hAnsi="Times New Roman" w:cs="Times New Roman"/>
          <w:color w:val="000000"/>
          <w:sz w:val="28"/>
          <w:szCs w:val="28"/>
        </w:rPr>
        <w:t>- владеть техникой (навыком) осознанного и правильного чтения вслух целыми словами с учётом индивидуальных возможностей, элементарно интонировать при чтении, уметь переходить от чтения вслух к чтению про себя; в зависимости от особенностей текста и намеченных целей использовать различные виды чтения (изучающее,</w:t>
      </w:r>
      <w:r>
        <w:rPr>
          <w:rFonts w:ascii="Times New Roman" w:hAnsi="Times New Roman" w:cs="Times New Roman"/>
          <w:color w:val="000000"/>
          <w:sz w:val="28"/>
          <w:szCs w:val="28"/>
        </w:rPr>
        <w:br/>
        <w:t>выборочное).</w:t>
      </w:r>
      <w:r>
        <w:rPr>
          <w:rFonts w:ascii="Times New Roman" w:hAnsi="Times New Roman" w:cs="Times New Roman"/>
          <w:color w:val="000000"/>
          <w:sz w:val="28"/>
          <w:szCs w:val="28"/>
        </w:rPr>
        <w:br/>
        <w:t xml:space="preserve">          - воспринимать содержание художественного, научно-познавательного, учебного текстов, осмысливать, излагать фактический материал; отвечать на вопросы в устной форме, подтверждать свой ответ примерами из текста; задавать вопросы к фактическому содержанию произведений; участвовать в беседе по прочитанному. Самостоятельно определять тему и под руководством взрослого главную мысль прочитанного или прослушанного произведения.</w:t>
      </w:r>
      <w:r>
        <w:rPr>
          <w:rFonts w:ascii="Times New Roman" w:hAnsi="Times New Roman" w:cs="Times New Roman"/>
          <w:color w:val="000000"/>
          <w:sz w:val="28"/>
          <w:szCs w:val="28"/>
        </w:rPr>
        <w:br/>
        <w:t xml:space="preserve">         - определять в произведении хронологическую последовательность событий, находить портретные характеристики героев. Пересказывать повествовательный текст (подробно, выборочно), под руководством учителя составлять план повествования (вопросный, номинативный).</w:t>
      </w:r>
      <w:r>
        <w:rPr>
          <w:rFonts w:ascii="Times New Roman" w:hAnsi="Times New Roman" w:cs="Times New Roman"/>
          <w:color w:val="000000"/>
          <w:sz w:val="28"/>
          <w:szCs w:val="28"/>
        </w:rPr>
        <w:br/>
        <w:t xml:space="preserve">        - характеризовать героев произведения, давать оценку их поступкам. Сравнивать героев одного произведения по заданным критериям.</w:t>
      </w:r>
      <w:r>
        <w:rPr>
          <w:rFonts w:ascii="Times New Roman" w:hAnsi="Times New Roman" w:cs="Times New Roman"/>
          <w:color w:val="000000"/>
          <w:sz w:val="28"/>
          <w:szCs w:val="28"/>
        </w:rPr>
        <w:br/>
        <w:t xml:space="preserve">         - находить в тексте средства художественной выразительности (звукоподражание, сравнение), понимать их роль в произведении, использовать выразительные средства языка в собственном высказывании.</w:t>
      </w:r>
      <w:r>
        <w:rPr>
          <w:rFonts w:ascii="Times New Roman" w:hAnsi="Times New Roman" w:cs="Times New Roman"/>
          <w:color w:val="000000"/>
          <w:sz w:val="28"/>
          <w:szCs w:val="28"/>
        </w:rPr>
        <w:br/>
        <w:t xml:space="preserve">        - объяснять значение незнакомого слова с опорой на контекст и с использованием словарей.</w:t>
      </w:r>
    </w:p>
    <w:p w:rsidR="00593DB4" w:rsidRDefault="00593DB4" w:rsidP="00593DB4">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Основная </w:t>
      </w:r>
      <w:r>
        <w:rPr>
          <w:rFonts w:ascii="Times New Roman" w:hAnsi="Times New Roman" w:cs="Times New Roman"/>
          <w:b/>
          <w:sz w:val="28"/>
          <w:szCs w:val="28"/>
        </w:rPr>
        <w:t>форма организации</w:t>
      </w:r>
      <w:r>
        <w:rPr>
          <w:rFonts w:ascii="Times New Roman" w:hAnsi="Times New Roman" w:cs="Times New Roman"/>
          <w:sz w:val="28"/>
          <w:szCs w:val="28"/>
        </w:rPr>
        <w:t xml:space="preserve"> внеурочной деятельности по курсу «Грамотный читатель» — кружок познавательной  направленности. Занятия кружка имеют комплексный характер и включают разнообразные виды деятельности детей — познавательные, практические, поисковые, игровые: </w:t>
      </w:r>
    </w:p>
    <w:p w:rsidR="00593DB4" w:rsidRDefault="00593DB4" w:rsidP="00593DB4">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Познавательная деятельность: — познавательные беседы; — познавательные игры; — дискуссии; — дидактический театр; — экскурсии. </w:t>
      </w:r>
    </w:p>
    <w:p w:rsidR="00593DB4" w:rsidRDefault="00593DB4" w:rsidP="00593DB4">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Игровая деятельность: игры, связанные с техникой речи и чтения («Читаем цепочкой», «Кто дальше?», «Читаем одновременно», «Марш — пауза» и др.). </w:t>
      </w:r>
    </w:p>
    <w:p w:rsidR="00593DB4" w:rsidRDefault="00593DB4" w:rsidP="00593DB4">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Проблемно-ценностное общение: дискуссии, посвященные морально-этическим проблемам, поднимаемым в произведениях. </w:t>
      </w:r>
    </w:p>
    <w:p w:rsidR="00593DB4" w:rsidRDefault="00593DB4" w:rsidP="00593DB4">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Досугово-развлекательная деятельность (досуговое общение): выразительное чтение, чтение по ролям, инсценировки (постановки). Важное место в развитии навыка смыслового чтения у обучающихся отводится сопровождающему чтению. Тексты произведений, вошедших в учебные пособия, были записаны профессиональными актёрами с соблюдением всех необходимых условий, определяемых дидактическими задачами. Деятельность обучающихся предполагает сочетание фронтальной, индивидуальной и групповой работы. </w:t>
      </w:r>
    </w:p>
    <w:p w:rsidR="00593DB4" w:rsidRDefault="00593DB4" w:rsidP="00593DB4">
      <w:pPr>
        <w:spacing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Содержание программы курса внеурочной деятельности</w:t>
      </w:r>
    </w:p>
    <w:p w:rsidR="00593DB4" w:rsidRDefault="00593DB4" w:rsidP="00593DB4">
      <w:pPr>
        <w:spacing w:line="240" w:lineRule="auto"/>
        <w:rPr>
          <w:rFonts w:ascii="Times New Roman" w:hAnsi="Times New Roman" w:cs="Times New Roman"/>
          <w:color w:val="000000"/>
          <w:sz w:val="28"/>
          <w:szCs w:val="28"/>
        </w:rPr>
      </w:pPr>
      <w:r>
        <w:rPr>
          <w:rStyle w:val="fontstyle01"/>
          <w:sz w:val="28"/>
          <w:szCs w:val="28"/>
        </w:rPr>
        <w:t>Стихотворение И. Асеевой «С Днём знаний».Готовимся к выразительному чтениюстихотворения И. Асеевой «С Днём знаний». Стихотворение Г. Ладонщикова «С добрымутром!». Готовимся к выразительномучтению стихотворения Г. Ладонщикова «Сдобрым утром!»Удмуртская сказка «Березка-красавица» (3 ч.)Готовимся к чтению по ролям сказки</w:t>
      </w:r>
      <w:r>
        <w:rPr>
          <w:rFonts w:ascii="Times New Roman" w:hAnsi="Times New Roman" w:cs="Times New Roman"/>
          <w:color w:val="000000"/>
          <w:sz w:val="28"/>
          <w:szCs w:val="28"/>
        </w:rPr>
        <w:br/>
      </w:r>
      <w:r>
        <w:rPr>
          <w:rStyle w:val="fontstyle01"/>
          <w:sz w:val="28"/>
          <w:szCs w:val="28"/>
        </w:rPr>
        <w:t>«Берёзка-красавица»</w:t>
      </w:r>
      <w:r>
        <w:rPr>
          <w:rFonts w:ascii="Times New Roman" w:hAnsi="Times New Roman" w:cs="Times New Roman"/>
          <w:color w:val="000000"/>
          <w:sz w:val="28"/>
          <w:szCs w:val="28"/>
        </w:rPr>
        <w:t xml:space="preserve">. </w:t>
      </w:r>
      <w:r>
        <w:rPr>
          <w:rStyle w:val="fontstyle01"/>
          <w:sz w:val="28"/>
          <w:szCs w:val="28"/>
        </w:rPr>
        <w:t>Китайская сказка «Жадный Ча» (2 ч.)Научно-познавательный текст «Дракон».Готовимся к выразительному чтению сказки</w:t>
      </w:r>
      <w:r>
        <w:rPr>
          <w:rFonts w:ascii="Times New Roman" w:hAnsi="Times New Roman" w:cs="Times New Roman"/>
          <w:color w:val="000000"/>
          <w:sz w:val="28"/>
          <w:szCs w:val="28"/>
        </w:rPr>
        <w:br/>
      </w:r>
      <w:r>
        <w:rPr>
          <w:rStyle w:val="fontstyle01"/>
          <w:sz w:val="28"/>
          <w:szCs w:val="28"/>
        </w:rPr>
        <w:t>«Жадный Ча»</w:t>
      </w:r>
      <w:r>
        <w:rPr>
          <w:rFonts w:ascii="Times New Roman" w:hAnsi="Times New Roman" w:cs="Times New Roman"/>
          <w:color w:val="000000"/>
          <w:sz w:val="28"/>
          <w:szCs w:val="28"/>
        </w:rPr>
        <w:t xml:space="preserve">. </w:t>
      </w:r>
      <w:r>
        <w:rPr>
          <w:rStyle w:val="fontstyle01"/>
          <w:sz w:val="28"/>
          <w:szCs w:val="28"/>
        </w:rPr>
        <w:t>Чувашская сказка «Откуда взялась река» (2 ч.)</w:t>
      </w:r>
    </w:p>
    <w:p w:rsidR="00593DB4" w:rsidRDefault="00593DB4" w:rsidP="00593DB4">
      <w:pPr>
        <w:spacing w:line="240" w:lineRule="auto"/>
        <w:rPr>
          <w:rFonts w:ascii="Times New Roman" w:hAnsi="Times New Roman" w:cs="Times New Roman"/>
          <w:color w:val="000000"/>
          <w:sz w:val="28"/>
          <w:szCs w:val="28"/>
        </w:rPr>
      </w:pPr>
      <w:r>
        <w:rPr>
          <w:rStyle w:val="fontstyle01"/>
          <w:sz w:val="28"/>
          <w:szCs w:val="28"/>
        </w:rPr>
        <w:t xml:space="preserve">Экскурсия в библиотеку. </w:t>
      </w:r>
      <w:r>
        <w:rPr>
          <w:rFonts w:ascii="Times New Roman" w:hAnsi="Times New Roman" w:cs="Times New Roman"/>
          <w:sz w:val="28"/>
          <w:szCs w:val="28"/>
        </w:rPr>
        <w:t>Готовимся к постановке сказки «Откуда взялась река».Занятие в компьютерном классе.Рассказ Н. Сладкова «Воздушный замок».Научно-познавательный текст «Паук-серебрянка».Готовимся к выразительному чтению рассказа Н. Сладкова «Воздушный замок».Рассказ Н. Сладкова «Болтливые окуни» (2 ч.)Готовимся к чтению по ролям рассказа Николая Сладкова «Болтливые окуни».Рассказ В. Осеевой «Долг».Готовимся к чтению по ролям рассказа В. Осеевой «Долг».Рассказ В. Осеевой «Картинки».Подготовка к выразительному чтению рассказа В. Осеевой «Картинки».Рассказ Л. Каминского «Послушный Петя» (2 ч.)</w:t>
      </w:r>
    </w:p>
    <w:p w:rsidR="00593DB4" w:rsidRDefault="00593DB4" w:rsidP="00593DB4">
      <w:pPr>
        <w:spacing w:line="240" w:lineRule="auto"/>
        <w:rPr>
          <w:rFonts w:ascii="Times New Roman" w:hAnsi="Times New Roman" w:cs="Times New Roman"/>
          <w:sz w:val="28"/>
          <w:szCs w:val="28"/>
        </w:rPr>
      </w:pPr>
      <w:r>
        <w:rPr>
          <w:rFonts w:ascii="Times New Roman" w:hAnsi="Times New Roman" w:cs="Times New Roman"/>
          <w:sz w:val="28"/>
          <w:szCs w:val="28"/>
        </w:rPr>
        <w:t>Подготовка к чтению по ролям рассказа Л. Каминского «Послушный Петя»</w:t>
      </w:r>
    </w:p>
    <w:p w:rsidR="00593DB4" w:rsidRDefault="00593DB4" w:rsidP="00593DB4">
      <w:pPr>
        <w:spacing w:line="240" w:lineRule="auto"/>
        <w:rPr>
          <w:rFonts w:ascii="Times New Roman" w:hAnsi="Times New Roman" w:cs="Times New Roman"/>
          <w:sz w:val="28"/>
          <w:szCs w:val="28"/>
        </w:rPr>
      </w:pPr>
      <w:r>
        <w:rPr>
          <w:rFonts w:ascii="Times New Roman" w:hAnsi="Times New Roman" w:cs="Times New Roman"/>
          <w:sz w:val="28"/>
          <w:szCs w:val="28"/>
        </w:rPr>
        <w:t>Стихотворение И. Бродского «История двойки». Готовимся к выразительному чтению стихотворения И. Бродского «История двойки»</w:t>
      </w:r>
    </w:p>
    <w:p w:rsidR="00593DB4" w:rsidRDefault="00593DB4" w:rsidP="00593DB4">
      <w:pPr>
        <w:spacing w:line="240" w:lineRule="auto"/>
        <w:rPr>
          <w:rFonts w:ascii="Times New Roman" w:hAnsi="Times New Roman" w:cs="Times New Roman"/>
          <w:sz w:val="28"/>
          <w:szCs w:val="28"/>
        </w:rPr>
      </w:pPr>
      <w:r>
        <w:rPr>
          <w:rFonts w:ascii="Times New Roman" w:hAnsi="Times New Roman" w:cs="Times New Roman"/>
          <w:sz w:val="28"/>
          <w:szCs w:val="28"/>
        </w:rPr>
        <w:t>Рассказ В. Голявкина «Вот что интересно!» (3 ч.) Подготовка к чтению по ролям отрывка рассказа В. Голявкина «Вот что интересно!» Стихотворение З. Письман «В летние каникулы». Готовимся к выразительному чтению стихотворения З. Письман «В летние каникулы».</w:t>
      </w:r>
    </w:p>
    <w:p w:rsidR="00593DB4" w:rsidRDefault="00593DB4" w:rsidP="00593DB4">
      <w:pPr>
        <w:spacing w:line="240" w:lineRule="auto"/>
        <w:jc w:val="center"/>
        <w:rPr>
          <w:rFonts w:ascii="Times New Roman" w:hAnsi="Times New Roman" w:cs="Times New Roman"/>
          <w:b/>
          <w:sz w:val="28"/>
          <w:szCs w:val="24"/>
        </w:rPr>
      </w:pPr>
      <w:r>
        <w:rPr>
          <w:rFonts w:ascii="Times New Roman" w:hAnsi="Times New Roman" w:cs="Times New Roman"/>
          <w:b/>
          <w:sz w:val="28"/>
          <w:szCs w:val="24"/>
        </w:rPr>
        <w:t>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6233"/>
        <w:gridCol w:w="1906"/>
      </w:tblGrid>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 занятия</w:t>
            </w:r>
          </w:p>
        </w:tc>
        <w:tc>
          <w:tcPr>
            <w:tcW w:w="6389"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Наименование разделов, тем</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Количество часов</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Стихотворение И. Асеевой «С Днём знаний». Готовимся к выразительному чтению стихотворения И. Асеевой «С Днём знаний»</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2</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Стихотворение Г. Ладонщикова «С добрым утром!». Готовимся к выразительному чтению стихотворения Г. Ладонщикова «С добрым утром!»</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3</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Удмуртская сказка «Березка-красавица»</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4</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Удмуртская сказка «Березка-красавица»</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5</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Удмуртская сказка «Березка-красавица»</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6</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Готовимся к чтению по ролям сказки «Берёзка-красавица»</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7</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Китайская сказка «Жадный Ча»</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8</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Китайская сказка «Жадный Ча»</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9</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Научно-познавательный текст «Дракон». Готовимся к выразительному чтению сказки «Жадный Ча»</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10</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Чувашская сказка «Откуда взялась река»</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11</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Чувашская сказка «Откуда взялась река»</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12</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Экскурсия в библиотеку</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13</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Готовимся к постановке сказки «Откуда взялась река»</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14</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Занятие в компьютерном классе</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15</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Рассказ Н. Сладкова «Воздушный замок»</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16</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Научно-познавательный текст «Пауксеребрянка»</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17</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Готовимся к выразительному чтению рассказа Н. Сладкова «Воздушный замок»</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18</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Рассказ Н. Сладкова «Болтливые окуни»</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19</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Рассказ Н. Сладкова «Болтливые окуни»</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20</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Готовимся к чтению по ролям рассказа Николая Сладкова «Болтливые окуни»</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21</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Рассказ В. Осеевой «Долг»</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22</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Готовимся к чтению по ролям рассказа В. Осеевой «Долг»</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23</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Рассказ В. Осеевой «Картинки»</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24</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Подготовка к выразительному чтению рассказа В. Осеевой «Картинки»</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25</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Рассказ Л. Каминского «Послушный Петя»</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26</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Рассказ Л. Каминского «Послушный Петя»</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27</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Подготовка к чтению по ролям рассказа Л. Каминского «Послушный Петя»</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28</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Стихотворение И. Бродского «История двойки»</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29</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Готовимся к выразительному чтению стихотворения И. Бродского «История двойки»</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30</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Рассказ В. Голявкина «Вот что интересно!»</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31</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Рассказ В. Голявкина «Вот что интересно!»</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32</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Рассказ В. Голявкина «Вот что интересно!»</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33</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Подготовка к чтению по ролям отрывка рассказа В. Голявкина «Вот что интересно!»</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r w:rsidR="00593DB4" w:rsidTr="00FD5480">
        <w:tc>
          <w:tcPr>
            <w:tcW w:w="1232"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34</w:t>
            </w:r>
          </w:p>
        </w:tc>
        <w:tc>
          <w:tcPr>
            <w:tcW w:w="6389"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sz w:val="24"/>
                <w:szCs w:val="24"/>
              </w:rPr>
              <w:t>Стихотворение З. Письман «В летние каникулы». Готовимся к выразительному чтению стихотворения З. Письман «В летние каникулы»</w:t>
            </w:r>
          </w:p>
        </w:tc>
        <w:tc>
          <w:tcPr>
            <w:tcW w:w="1950"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1</w:t>
            </w:r>
          </w:p>
        </w:tc>
      </w:tr>
    </w:tbl>
    <w:p w:rsidR="00593DB4" w:rsidRDefault="00593DB4" w:rsidP="00593DB4">
      <w:pPr>
        <w:tabs>
          <w:tab w:val="left" w:pos="9288"/>
        </w:tabs>
        <w:spacing w:after="0" w:line="240" w:lineRule="auto"/>
        <w:rPr>
          <w:rFonts w:ascii="Times New Roman" w:hAnsi="Times New Roman" w:cs="Times New Roman"/>
          <w:b/>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«Занимательная математика»</w:t>
      </w:r>
    </w:p>
    <w:p w:rsidR="00593DB4" w:rsidRDefault="00593DB4" w:rsidP="00593DB4">
      <w:pPr>
        <w:tabs>
          <w:tab w:val="left" w:pos="9288"/>
        </w:tabs>
        <w:jc w:val="center"/>
        <w:rPr>
          <w:rFonts w:ascii="Times New Roman" w:hAnsi="Times New Roman" w:cs="Times New Roman"/>
          <w:b/>
          <w:sz w:val="28"/>
          <w:szCs w:val="28"/>
        </w:rPr>
      </w:pPr>
      <w:r>
        <w:rPr>
          <w:rFonts w:ascii="Times New Roman" w:hAnsi="Times New Roman" w:cs="Times New Roman"/>
          <w:b/>
          <w:sz w:val="28"/>
          <w:szCs w:val="28"/>
        </w:rPr>
        <w:t>1-4 классы</w:t>
      </w:r>
    </w:p>
    <w:p w:rsidR="00593DB4" w:rsidRDefault="00593DB4" w:rsidP="00593DB4">
      <w:pPr>
        <w:pStyle w:val="29"/>
        <w:spacing w:after="0" w:line="240" w:lineRule="auto"/>
        <w:ind w:firstLine="357"/>
        <w:jc w:val="both"/>
        <w:rPr>
          <w:b/>
          <w:sz w:val="28"/>
          <w:szCs w:val="28"/>
        </w:rPr>
      </w:pPr>
      <w:r>
        <w:rPr>
          <w:b/>
          <w:sz w:val="28"/>
          <w:szCs w:val="28"/>
        </w:rPr>
        <w:t>Планируемые результаты освоения программы курса</w:t>
      </w:r>
    </w:p>
    <w:p w:rsidR="00593DB4" w:rsidRDefault="00593DB4" w:rsidP="00593DB4">
      <w:pPr>
        <w:tabs>
          <w:tab w:val="left" w:pos="1780"/>
          <w:tab w:val="left" w:pos="2120"/>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Личностные универсальные учебные действия:</w:t>
      </w:r>
    </w:p>
    <w:p w:rsidR="00593DB4" w:rsidRDefault="00593DB4" w:rsidP="00593DB4">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У обучающегося будут сформированы:</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учебно-познавательный интерес к новому учебному материалу и способам решения новой частной задачи;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-умение адекватно оценивать результаты своей работы на основе критерия успешности учебной деятельности;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-понимание причин успеха в учебной деятельности;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-умение определять границы своего незнания, преодоление трудности с помощью одноклассников, учителя;</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-представление об основных моральных нормах</w:t>
      </w:r>
    </w:p>
    <w:p w:rsidR="00593DB4" w:rsidRDefault="00593DB4" w:rsidP="00593DB4">
      <w:pPr>
        <w:spacing w:after="0" w:line="240" w:lineRule="auto"/>
        <w:jc w:val="both"/>
        <w:rPr>
          <w:rFonts w:ascii="Times New Roman" w:hAnsi="Times New Roman" w:cs="Times New Roman"/>
          <w:b/>
          <w:i/>
          <w:sz w:val="28"/>
          <w:szCs w:val="28"/>
        </w:rPr>
      </w:pPr>
      <w:r>
        <w:rPr>
          <w:rFonts w:ascii="Times New Roman" w:hAnsi="Times New Roman" w:cs="Times New Roman"/>
          <w:b/>
          <w:sz w:val="28"/>
          <w:szCs w:val="28"/>
        </w:rPr>
        <w:t xml:space="preserve">      Обу</w:t>
      </w:r>
      <w:r>
        <w:rPr>
          <w:rFonts w:ascii="Times New Roman" w:hAnsi="Times New Roman" w:cs="Times New Roman"/>
          <w:b/>
          <w:i/>
          <w:sz w:val="28"/>
          <w:szCs w:val="28"/>
        </w:rPr>
        <w:t>чающийсяполучит возможность для формирования:</w:t>
      </w:r>
    </w:p>
    <w:p w:rsidR="00593DB4" w:rsidRDefault="00593DB4" w:rsidP="00593DB4">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 выраженной устойчивой учебно-познавательной мотивации учения;</w:t>
      </w:r>
    </w:p>
    <w:p w:rsidR="00593DB4" w:rsidRDefault="00593DB4" w:rsidP="00593DB4">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 устойчивого учебно-познавательного интереса к новым общим способам решения задач;</w:t>
      </w:r>
    </w:p>
    <w:p w:rsidR="00593DB4" w:rsidRDefault="00593DB4" w:rsidP="00593DB4">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 адекватного понимания причин успешности/ неуспешности учебной деятельности;</w:t>
      </w:r>
    </w:p>
    <w:p w:rsidR="00593DB4" w:rsidRDefault="00593DB4" w:rsidP="00593DB4">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 осознанного  понимания чувств других людей и сопереживать им</w:t>
      </w:r>
    </w:p>
    <w:p w:rsidR="00593DB4" w:rsidRDefault="00593DB4" w:rsidP="00593DB4">
      <w:pPr>
        <w:spacing w:after="0" w:line="240" w:lineRule="auto"/>
        <w:jc w:val="both"/>
        <w:rPr>
          <w:rFonts w:ascii="Times New Roman" w:hAnsi="Times New Roman" w:cs="Times New Roman"/>
          <w:i/>
          <w:sz w:val="28"/>
          <w:szCs w:val="28"/>
        </w:rPr>
      </w:pP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Регулятивные универсальные учебные действия:</w:t>
      </w:r>
    </w:p>
    <w:p w:rsidR="00593DB4" w:rsidRDefault="00593DB4" w:rsidP="00593DB4">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Обучающийся научится:</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 xml:space="preserve">    - </w:t>
      </w:r>
      <w:r>
        <w:rPr>
          <w:rFonts w:ascii="Times New Roman" w:hAnsi="Times New Roman" w:cs="Times New Roman"/>
          <w:sz w:val="28"/>
          <w:szCs w:val="28"/>
        </w:rPr>
        <w:t>принимать и сохранять учебную задачу;</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планировать этапы решения задачи, определять последовательность учебных действий в соответствии с поставленной задачей;</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осуществлять пошаговый и итоговый контроль по результату под руководством учителя;</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анализировать ошибки и определять пути их преодоления;</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различать способы и результат действия;</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адекватно воспринимать оценку сверстников и учителя</w:t>
      </w:r>
    </w:p>
    <w:p w:rsidR="00593DB4" w:rsidRDefault="00593DB4" w:rsidP="00593DB4">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Обучающийся получит возможность научиться:</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прогнозировать результаты своих действий на основе анализа учебной ситуации;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проявлять познавательную инициативу и самостоятельность;</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самостоятельно адекватно оценивать правильность выполнения действия и вносить необходимые коррективы по ходу решения учебной задачи.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Познавательные  универсальные учебные действия:</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Обу</w:t>
      </w:r>
      <w:r>
        <w:rPr>
          <w:rFonts w:ascii="Times New Roman" w:hAnsi="Times New Roman" w:cs="Times New Roman"/>
          <w:b/>
          <w:i/>
          <w:sz w:val="28"/>
          <w:szCs w:val="28"/>
        </w:rPr>
        <w:t>чающийся научится:</w:t>
      </w:r>
    </w:p>
    <w:p w:rsidR="00593DB4" w:rsidRDefault="00593DB4" w:rsidP="00593DB4">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анализировать объекты, выделять их характерные признаки и свойства, узнавать объекты по заданным признакам;</w:t>
      </w:r>
    </w:p>
    <w:p w:rsidR="00593DB4" w:rsidRDefault="00593DB4" w:rsidP="00593DB4">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анализировать информацию, выбирать рациональный способ решения;</w:t>
      </w:r>
    </w:p>
    <w:p w:rsidR="00593DB4" w:rsidRDefault="00593DB4" w:rsidP="00593DB4">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находить  сходства, различая, закономерности, основания для упорядочивания    объектов;</w:t>
      </w:r>
    </w:p>
    <w:p w:rsidR="00593DB4" w:rsidRDefault="00593DB4" w:rsidP="00593DB4">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классифицировать объекты по заданным критериям и        формулировать названия полученных групп.</w:t>
      </w:r>
    </w:p>
    <w:p w:rsidR="00593DB4" w:rsidRDefault="00593DB4" w:rsidP="00593DB4">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устанавливать закономерности, соотношения между объектами в процессе наблюдения и сравнения;</w:t>
      </w:r>
    </w:p>
    <w:p w:rsidR="00593DB4" w:rsidRDefault="00593DB4" w:rsidP="00593DB4">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осуществлять синтез как составление целого из частей;</w:t>
      </w:r>
    </w:p>
    <w:p w:rsidR="00593DB4" w:rsidRDefault="00593DB4" w:rsidP="00593DB4">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выделять в тексте основную и второстепенную информацию;</w:t>
      </w:r>
    </w:p>
    <w:p w:rsidR="00593DB4" w:rsidRDefault="00593DB4" w:rsidP="00593DB4">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-формулировать проблему;</w:t>
      </w:r>
    </w:p>
    <w:p w:rsidR="00593DB4" w:rsidRDefault="00593DB4" w:rsidP="00593DB4">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-строить рассуждения об объекте, его форме и свойствах;</w:t>
      </w:r>
    </w:p>
    <w:p w:rsidR="00593DB4" w:rsidRDefault="00593DB4" w:rsidP="00593DB4">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устанавливать причинно- следственные отношения между изучаемыми понятиями и явлениями.</w:t>
      </w:r>
    </w:p>
    <w:p w:rsidR="00593DB4" w:rsidRDefault="00593DB4" w:rsidP="00593DB4">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Обучающийся получит возможность научиться:</w:t>
      </w:r>
    </w:p>
    <w:p w:rsidR="00593DB4" w:rsidRDefault="00593DB4" w:rsidP="00593DB4">
      <w:pPr>
        <w:spacing w:after="0" w:line="240" w:lineRule="auto"/>
        <w:ind w:left="142"/>
        <w:jc w:val="both"/>
        <w:rPr>
          <w:rFonts w:ascii="Times New Roman" w:hAnsi="Times New Roman" w:cs="Times New Roman"/>
          <w:i/>
          <w:sz w:val="28"/>
          <w:szCs w:val="28"/>
        </w:rPr>
      </w:pPr>
      <w:r>
        <w:rPr>
          <w:rFonts w:ascii="Times New Roman" w:hAnsi="Times New Roman" w:cs="Times New Roman"/>
          <w:b/>
          <w:i/>
          <w:sz w:val="28"/>
          <w:szCs w:val="28"/>
        </w:rPr>
        <w:t xml:space="preserve">- </w:t>
      </w:r>
      <w:r>
        <w:rPr>
          <w:rFonts w:ascii="Times New Roman" w:hAnsi="Times New Roman" w:cs="Times New Roman"/>
          <w:i/>
          <w:sz w:val="28"/>
          <w:szCs w:val="28"/>
        </w:rPr>
        <w:t>строить индуктивные дедуктивные рассуждения по аналогии;</w:t>
      </w:r>
    </w:p>
    <w:p w:rsidR="00593DB4" w:rsidRDefault="00593DB4" w:rsidP="00593DB4">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 выбирать рациональный способ на основе анализа различных         вариантов решения задачи;</w:t>
      </w:r>
    </w:p>
    <w:p w:rsidR="00593DB4" w:rsidRDefault="00593DB4" w:rsidP="00593DB4">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 строить логические рассуждения, включающие установление причинно- следственных связей;</w:t>
      </w:r>
    </w:p>
    <w:p w:rsidR="00593DB4" w:rsidRDefault="00593DB4" w:rsidP="00593DB4">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 различать обоснованные и необоснованные суждения;</w:t>
      </w:r>
    </w:p>
    <w:p w:rsidR="00593DB4" w:rsidRDefault="00593DB4" w:rsidP="00593DB4">
      <w:pPr>
        <w:spacing w:after="0" w:line="240" w:lineRule="auto"/>
        <w:ind w:left="142"/>
        <w:jc w:val="both"/>
        <w:rPr>
          <w:rFonts w:ascii="Times New Roman" w:hAnsi="Times New Roman" w:cs="Times New Roman"/>
          <w:i/>
          <w:sz w:val="28"/>
          <w:szCs w:val="28"/>
        </w:rPr>
      </w:pPr>
      <w:r>
        <w:rPr>
          <w:rFonts w:ascii="Times New Roman" w:hAnsi="Times New Roman" w:cs="Times New Roman"/>
          <w:i/>
          <w:sz w:val="28"/>
          <w:szCs w:val="28"/>
        </w:rPr>
        <w:t>- преобразовывать практическую задачу в познавательную;</w:t>
      </w:r>
    </w:p>
    <w:p w:rsidR="00593DB4" w:rsidRDefault="00593DB4" w:rsidP="00593DB4">
      <w:pPr>
        <w:spacing w:after="0" w:line="240" w:lineRule="auto"/>
        <w:ind w:left="142"/>
        <w:jc w:val="both"/>
        <w:rPr>
          <w:rFonts w:ascii="Times New Roman" w:hAnsi="Times New Roman" w:cs="Times New Roman"/>
          <w:sz w:val="28"/>
          <w:szCs w:val="28"/>
        </w:rPr>
      </w:pPr>
      <w:r>
        <w:rPr>
          <w:rFonts w:ascii="Times New Roman" w:hAnsi="Times New Roman" w:cs="Times New Roman"/>
          <w:i/>
          <w:sz w:val="28"/>
          <w:szCs w:val="28"/>
        </w:rPr>
        <w:t xml:space="preserve"> - самостоятельно находить способы решения проблем    творческого и поискового характера</w:t>
      </w:r>
      <w:r>
        <w:rPr>
          <w:rFonts w:ascii="Times New Roman" w:hAnsi="Times New Roman" w:cs="Times New Roman"/>
          <w:sz w:val="28"/>
          <w:szCs w:val="28"/>
        </w:rPr>
        <w:t>.</w:t>
      </w:r>
    </w:p>
    <w:p w:rsidR="00593DB4" w:rsidRDefault="00593DB4" w:rsidP="00593DB4">
      <w:pPr>
        <w:spacing w:after="0" w:line="240" w:lineRule="auto"/>
        <w:ind w:left="142"/>
        <w:jc w:val="both"/>
        <w:rPr>
          <w:rFonts w:ascii="Times New Roman" w:hAnsi="Times New Roman" w:cs="Times New Roman"/>
          <w:sz w:val="28"/>
          <w:szCs w:val="28"/>
        </w:rPr>
      </w:pP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Коммуникативные  универсальные учебные действия:</w:t>
      </w:r>
    </w:p>
    <w:p w:rsidR="00593DB4" w:rsidRDefault="00593DB4" w:rsidP="00593DB4">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Обучающийся научится:</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 xml:space="preserve">    - </w:t>
      </w:r>
      <w:r>
        <w:rPr>
          <w:rFonts w:ascii="Times New Roman" w:hAnsi="Times New Roman" w:cs="Times New Roman"/>
          <w:sz w:val="28"/>
          <w:szCs w:val="28"/>
        </w:rPr>
        <w:t>принимать участие в совместной работе коллектива;</w:t>
      </w:r>
    </w:p>
    <w:p w:rsidR="00593DB4" w:rsidRDefault="00593DB4" w:rsidP="00593DB4">
      <w:pPr>
        <w:tabs>
          <w:tab w:val="left" w:pos="46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вести диалог, работая в парах, группах;</w:t>
      </w:r>
      <w:r>
        <w:rPr>
          <w:rFonts w:ascii="Times New Roman" w:hAnsi="Times New Roman" w:cs="Times New Roman"/>
          <w:sz w:val="28"/>
          <w:szCs w:val="28"/>
        </w:rPr>
        <w:tab/>
      </w:r>
    </w:p>
    <w:p w:rsidR="00593DB4" w:rsidRDefault="00593DB4" w:rsidP="00593DB4">
      <w:pPr>
        <w:tabs>
          <w:tab w:val="left" w:pos="46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допускать существование различных точек зрения, уважать их точку зрения, уважать чужое мнение;</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координировать свои действия с действиями партнёров;</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корректно высказывать своё мнение, обосновывать свою позицию;</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задавать вопросы для организации собственной и совместной деятельности;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осуществлять взаимный контроль совместных действий;</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совершенствовать математическую речь;</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высказывать суждения, используя различные аналоги понятия, слова, словосочетания, уточняющие смысл высказывания;</w:t>
      </w:r>
    </w:p>
    <w:p w:rsidR="00593DB4" w:rsidRDefault="00593DB4" w:rsidP="00593DB4">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Обучающийся получит возможность научиться:</w:t>
      </w:r>
    </w:p>
    <w:p w:rsidR="00593DB4" w:rsidRDefault="00593DB4" w:rsidP="00593DB4">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-критически относиться к своему и чужому мнению;</w:t>
      </w:r>
    </w:p>
    <w:p w:rsidR="00593DB4" w:rsidRDefault="00593DB4" w:rsidP="00593DB4">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 уметь самостоятельно и совместно планировать  деятельность и сотрудничество;</w:t>
      </w:r>
    </w:p>
    <w:p w:rsidR="00593DB4" w:rsidRDefault="00593DB4" w:rsidP="00593DB4">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 принимать самостоятельно решения;</w:t>
      </w:r>
    </w:p>
    <w:p w:rsidR="00593DB4" w:rsidRDefault="00593DB4" w:rsidP="00593DB4">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 содействовать разрешению конфликтов, учитывая позиции участников</w:t>
      </w:r>
    </w:p>
    <w:p w:rsidR="00593DB4" w:rsidRDefault="00593DB4" w:rsidP="00593DB4">
      <w:pPr>
        <w:jc w:val="both"/>
        <w:rPr>
          <w:rFonts w:ascii="Times New Roman" w:hAnsi="Times New Roman" w:cs="Times New Roman"/>
          <w:b/>
          <w:sz w:val="28"/>
          <w:szCs w:val="28"/>
        </w:rPr>
      </w:pPr>
      <w:r>
        <w:rPr>
          <w:rFonts w:ascii="Times New Roman" w:hAnsi="Times New Roman" w:cs="Times New Roman"/>
          <w:b/>
          <w:sz w:val="28"/>
          <w:szCs w:val="28"/>
        </w:rPr>
        <w:t>Формы организации занятий и виды деятельности: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«Весёлый счёт» — игра-соревнование; игры с игральными кубиками. Игры: «Чья сумма больше?», «Лучший лодочник», «Русское лото», «Математическое домино», «Не собьюсь!», «Задумай число», «Отгадай задуманное число», «Отгадай число и месяц рождения»;</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игры: «Волшебная палочка», «Лучший счётчик», «Не подведи друга», «День и ночь», «Счастливый случай», «Сбор плодов», «Гонки с зонтиками», «Магазин», «Какой ряд дружнее?»;</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игры с мячом: «Наоборот», «Не урони мяч»;</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игры с набором «Карточки-считалочки» (сорбонки) — двусторонние карточки: на одной стороне — задание, на другой — ответ;</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математические пирамиды: «Сложение в пределах 10; 20; 100», «Вычитание в пределах 10; 20; 100», «Умножение», «Деление»;</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работа с палитрой — основой с цветными фишками и комплектом</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заданий к палитре по темам: «Сложение и вычитание до 100» и др.;</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игры: «Крестики-нолики», «Крестики-нолики на бесконечной доске», «Морской бой» и др., конструкторы «Часы», «Весы» из электронного учебного пособия «Математика и конструирование». Использование знаково-символических</w:t>
      </w:r>
    </w:p>
    <w:p w:rsidR="00593DB4" w:rsidRDefault="00593DB4" w:rsidP="00593DB4">
      <w:pPr>
        <w:spacing w:after="0" w:line="240" w:lineRule="auto"/>
        <w:rPr>
          <w:rFonts w:ascii="Times New Roman" w:hAnsi="Times New Roman" w:cs="Times New Roman"/>
          <w:sz w:val="28"/>
          <w:szCs w:val="28"/>
        </w:rPr>
      </w:pPr>
      <w:r>
        <w:rPr>
          <w:rFonts w:ascii="Times New Roman" w:hAnsi="Times New Roman" w:cs="Times New Roman"/>
          <w:sz w:val="28"/>
          <w:szCs w:val="28"/>
        </w:rPr>
        <w:t>средств для моделирования ситуаций, описанных в задачах.</w:t>
      </w:r>
    </w:p>
    <w:p w:rsidR="00593DB4" w:rsidRDefault="00593DB4" w:rsidP="00593DB4">
      <w:pPr>
        <w:spacing w:line="240" w:lineRule="auto"/>
        <w:jc w:val="both"/>
        <w:rPr>
          <w:rFonts w:ascii="Times New Roman" w:hAnsi="Times New Roman" w:cs="Times New Roman"/>
          <w:bCs/>
          <w:iCs/>
          <w:sz w:val="28"/>
          <w:szCs w:val="28"/>
        </w:rPr>
      </w:pPr>
      <w:r>
        <w:rPr>
          <w:rFonts w:ascii="Times New Roman" w:hAnsi="Times New Roman" w:cs="Times New Roman"/>
          <w:bCs/>
          <w:iCs/>
          <w:sz w:val="28"/>
          <w:szCs w:val="28"/>
        </w:rPr>
        <w:t>—моделирование фигур из одинаковых треугольников, уголков;</w:t>
      </w:r>
    </w:p>
    <w:p w:rsidR="00593DB4" w:rsidRDefault="00593DB4" w:rsidP="00593DB4">
      <w:pPr>
        <w:spacing w:line="240" w:lineRule="auto"/>
        <w:jc w:val="both"/>
        <w:rPr>
          <w:rFonts w:ascii="Times New Roman" w:hAnsi="Times New Roman" w:cs="Times New Roman"/>
          <w:bCs/>
          <w:iCs/>
          <w:sz w:val="28"/>
          <w:szCs w:val="28"/>
        </w:rPr>
      </w:pPr>
      <w:r>
        <w:rPr>
          <w:rFonts w:ascii="Times New Roman" w:hAnsi="Times New Roman" w:cs="Times New Roman"/>
          <w:bCs/>
          <w:iCs/>
          <w:sz w:val="28"/>
          <w:szCs w:val="28"/>
        </w:rPr>
        <w:t>—танграм: древняя китайская головоломка. «Сложи квадрат». «Спичечный» конструктор;</w:t>
      </w:r>
    </w:p>
    <w:p w:rsidR="00593DB4" w:rsidRDefault="00593DB4" w:rsidP="00593DB4">
      <w:pPr>
        <w:spacing w:line="240" w:lineRule="auto"/>
        <w:jc w:val="both"/>
        <w:rPr>
          <w:rFonts w:ascii="Times New Roman" w:hAnsi="Times New Roman" w:cs="Times New Roman"/>
          <w:bCs/>
          <w:iCs/>
          <w:sz w:val="28"/>
          <w:szCs w:val="28"/>
        </w:rPr>
      </w:pPr>
      <w:r>
        <w:rPr>
          <w:rFonts w:ascii="Times New Roman" w:hAnsi="Times New Roman" w:cs="Times New Roman"/>
          <w:bCs/>
          <w:iCs/>
          <w:sz w:val="28"/>
          <w:szCs w:val="28"/>
        </w:rPr>
        <w:t>—конструкторы лего. Набор «Геометрические тела»;</w:t>
      </w:r>
    </w:p>
    <w:p w:rsidR="00593DB4" w:rsidRDefault="00593DB4" w:rsidP="00593DB4">
      <w:pPr>
        <w:spacing w:line="240" w:lineRule="auto"/>
        <w:jc w:val="both"/>
        <w:rPr>
          <w:b/>
          <w:sz w:val="28"/>
          <w:szCs w:val="28"/>
        </w:rPr>
      </w:pPr>
      <w:r>
        <w:rPr>
          <w:rFonts w:ascii="Times New Roman" w:hAnsi="Times New Roman" w:cs="Times New Roman"/>
          <w:bCs/>
          <w:iCs/>
          <w:sz w:val="28"/>
          <w:szCs w:val="28"/>
        </w:rPr>
        <w:t>—конструкторы «Танграм», «Спички», «Полимино», «Кубики», «Паркеты и мозаики», «Монтажник», «Строитель» и др. из электронного учебного пособия «Математика и конструирование».</w:t>
      </w:r>
    </w:p>
    <w:p w:rsidR="00593DB4" w:rsidRDefault="00593DB4" w:rsidP="00593DB4">
      <w:pPr>
        <w:spacing w:after="0" w:line="240" w:lineRule="auto"/>
        <w:jc w:val="center"/>
        <w:rPr>
          <w:rFonts w:ascii="Times New Roman" w:hAnsi="Times New Roman" w:cs="Times New Roman"/>
          <w:b/>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Содержание программы</w:t>
      </w:r>
    </w:p>
    <w:p w:rsidR="00593DB4" w:rsidRDefault="00593DB4" w:rsidP="00593DB4">
      <w:pPr>
        <w:spacing w:after="0" w:line="240" w:lineRule="auto"/>
        <w:jc w:val="both"/>
        <w:rPr>
          <w:rFonts w:ascii="Times New Roman" w:hAnsi="Times New Roman" w:cs="Times New Roman"/>
          <w:b/>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8221"/>
      </w:tblGrid>
      <w:tr w:rsidR="00593DB4" w:rsidTr="00FD5480">
        <w:tc>
          <w:tcPr>
            <w:tcW w:w="1668" w:type="dxa"/>
            <w:shd w:val="clear" w:color="auto" w:fill="auto"/>
            <w:noWrap/>
          </w:tcPr>
          <w:p w:rsidR="00593DB4" w:rsidRPr="0056138B" w:rsidRDefault="00593DB4" w:rsidP="00FD5480">
            <w:pPr>
              <w:spacing w:after="0" w:line="240" w:lineRule="auto"/>
              <w:jc w:val="center"/>
              <w:rPr>
                <w:rFonts w:ascii="Times New Roman" w:hAnsi="Times New Roman" w:cs="Times New Roman"/>
                <w:b/>
                <w:sz w:val="24"/>
                <w:szCs w:val="24"/>
              </w:rPr>
            </w:pPr>
            <w:r w:rsidRPr="0056138B">
              <w:rPr>
                <w:rFonts w:ascii="Times New Roman" w:hAnsi="Times New Roman" w:cs="Times New Roman"/>
                <w:b/>
                <w:sz w:val="24"/>
                <w:szCs w:val="24"/>
              </w:rPr>
              <w:t>Название раздела</w:t>
            </w:r>
          </w:p>
        </w:tc>
        <w:tc>
          <w:tcPr>
            <w:tcW w:w="8221" w:type="dxa"/>
            <w:shd w:val="clear" w:color="auto" w:fill="auto"/>
            <w:noWrap/>
          </w:tcPr>
          <w:p w:rsidR="00593DB4" w:rsidRPr="0056138B" w:rsidRDefault="00593DB4" w:rsidP="00FD5480">
            <w:pPr>
              <w:spacing w:after="0" w:line="240" w:lineRule="auto"/>
              <w:jc w:val="center"/>
              <w:rPr>
                <w:rFonts w:ascii="Times New Roman" w:hAnsi="Times New Roman" w:cs="Times New Roman"/>
                <w:b/>
                <w:sz w:val="24"/>
                <w:szCs w:val="24"/>
              </w:rPr>
            </w:pPr>
            <w:r w:rsidRPr="0056138B">
              <w:rPr>
                <w:rFonts w:ascii="Times New Roman" w:hAnsi="Times New Roman" w:cs="Times New Roman"/>
                <w:b/>
                <w:sz w:val="24"/>
                <w:szCs w:val="24"/>
              </w:rPr>
              <w:t>Содержание раздела</w:t>
            </w:r>
          </w:p>
        </w:tc>
      </w:tr>
      <w:tr w:rsidR="00593DB4" w:rsidTr="00FD5480">
        <w:tc>
          <w:tcPr>
            <w:tcW w:w="1668" w:type="dxa"/>
            <w:shd w:val="clear" w:color="auto" w:fill="auto"/>
            <w:noWrap/>
          </w:tcPr>
          <w:p w:rsidR="00593DB4" w:rsidRPr="0056138B" w:rsidRDefault="00593DB4" w:rsidP="00FD5480">
            <w:pPr>
              <w:spacing w:after="0" w:line="240" w:lineRule="auto"/>
              <w:jc w:val="both"/>
              <w:rPr>
                <w:rFonts w:ascii="Times New Roman" w:hAnsi="Times New Roman" w:cs="Times New Roman"/>
                <w:bCs/>
                <w:sz w:val="24"/>
                <w:szCs w:val="24"/>
              </w:rPr>
            </w:pPr>
            <w:r w:rsidRPr="0056138B">
              <w:rPr>
                <w:rFonts w:ascii="Times New Roman" w:hAnsi="Times New Roman" w:cs="Times New Roman"/>
                <w:bCs/>
                <w:sz w:val="24"/>
                <w:szCs w:val="24"/>
              </w:rPr>
              <w:t>Числа. Арифмети-ческие действия. Величины.</w:t>
            </w: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r w:rsidRPr="0056138B">
              <w:rPr>
                <w:rFonts w:ascii="Times New Roman" w:hAnsi="Times New Roman" w:cs="Times New Roman"/>
                <w:bCs/>
                <w:sz w:val="24"/>
                <w:szCs w:val="24"/>
              </w:rPr>
              <w:t>Мир заниматель-ных задач.</w:t>
            </w: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p>
          <w:p w:rsidR="00593DB4" w:rsidRPr="0056138B" w:rsidRDefault="00593DB4" w:rsidP="00FD5480">
            <w:pPr>
              <w:spacing w:after="0" w:line="240" w:lineRule="auto"/>
              <w:jc w:val="both"/>
              <w:rPr>
                <w:rFonts w:ascii="Times New Roman" w:hAnsi="Times New Roman" w:cs="Times New Roman"/>
                <w:bCs/>
                <w:sz w:val="24"/>
                <w:szCs w:val="24"/>
              </w:rPr>
            </w:pPr>
            <w:r w:rsidRPr="0056138B">
              <w:rPr>
                <w:rFonts w:ascii="Times New Roman" w:hAnsi="Times New Roman" w:cs="Times New Roman"/>
                <w:bCs/>
                <w:sz w:val="24"/>
                <w:szCs w:val="24"/>
              </w:rPr>
              <w:t>Геометричес-кая мозаика.</w:t>
            </w:r>
          </w:p>
          <w:p w:rsidR="00593DB4" w:rsidRPr="0056138B" w:rsidRDefault="00593DB4" w:rsidP="00FD5480">
            <w:pPr>
              <w:spacing w:after="0" w:line="240" w:lineRule="auto"/>
              <w:jc w:val="both"/>
              <w:rPr>
                <w:rFonts w:ascii="Times New Roman" w:hAnsi="Times New Roman" w:cs="Times New Roman"/>
                <w:b/>
                <w:bCs/>
                <w:sz w:val="24"/>
                <w:szCs w:val="24"/>
              </w:rPr>
            </w:pPr>
          </w:p>
          <w:p w:rsidR="00593DB4" w:rsidRPr="0056138B" w:rsidRDefault="00593DB4" w:rsidP="00FD5480">
            <w:pPr>
              <w:spacing w:after="0" w:line="240" w:lineRule="auto"/>
              <w:rPr>
                <w:rFonts w:ascii="Times New Roman" w:hAnsi="Times New Roman" w:cs="Times New Roman"/>
                <w:sz w:val="24"/>
                <w:szCs w:val="24"/>
              </w:rPr>
            </w:pPr>
          </w:p>
        </w:tc>
        <w:tc>
          <w:tcPr>
            <w:tcW w:w="8221" w:type="dxa"/>
            <w:shd w:val="clear" w:color="auto" w:fill="auto"/>
            <w:noWrap/>
          </w:tcPr>
          <w:p w:rsidR="00593DB4" w:rsidRPr="0056138B" w:rsidRDefault="00593DB4" w:rsidP="00FD5480">
            <w:pP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Названия и последовательность чисел от 1 до 20. Подсчёт числа точек на верхних гранях выпавших кубиков. Числа от 1 до 100. Решение и составление ребусов, содержащих числа. Сложение и вычитание чисел в пределах 100. Таблица умножения однозначных чисел и соответствующие случаи деления.</w:t>
            </w:r>
          </w:p>
          <w:p w:rsidR="00593DB4" w:rsidRPr="0056138B" w:rsidRDefault="00593DB4" w:rsidP="00FD5480">
            <w:pP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Числовые головоломки: соединение чисел знаками действия так, чтобы в ответе получилось заданное число, и др. Поиск нескольких решений. Восстановление примеров: поиск цифры, которая скрыта. Последовательное выполнение арифметических действий: отгадывание задуманных чисел.</w:t>
            </w:r>
          </w:p>
          <w:p w:rsidR="00593DB4" w:rsidRPr="0056138B" w:rsidRDefault="00593DB4" w:rsidP="00FD5480">
            <w:pP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Заполнение числовых кроссвордов (судоку, какуро и др.).</w:t>
            </w:r>
          </w:p>
          <w:p w:rsidR="00593DB4" w:rsidRPr="0056138B" w:rsidRDefault="00593DB4" w:rsidP="00FD5480">
            <w:pP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Числа от 1 до 1000. Сложение и вычитание чисел в пределах 1000.</w:t>
            </w:r>
          </w:p>
          <w:p w:rsidR="00593DB4" w:rsidRPr="0056138B" w:rsidRDefault="00593DB4" w:rsidP="00FD5480">
            <w:pP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Числа-великаны (миллион и др.). Числовой палиндром: число, которое читается одинаково слева направо и справа налево. Поиск и чтение слов, связанных с математикой (в таблице, ходом шахматного коня и др.).</w:t>
            </w:r>
          </w:p>
          <w:p w:rsidR="00593DB4" w:rsidRPr="0056138B" w:rsidRDefault="00593DB4" w:rsidP="00FD5480">
            <w:pP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Занимательные задания с римскими цифрами.</w:t>
            </w:r>
          </w:p>
          <w:p w:rsidR="00593DB4" w:rsidRPr="0056138B" w:rsidRDefault="00593DB4" w:rsidP="00FD5480">
            <w:pP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Время. Единицы времени. Масса. Единицы массы. Литр.</w:t>
            </w:r>
          </w:p>
          <w:p w:rsidR="00593DB4" w:rsidRPr="0056138B" w:rsidRDefault="00593DB4" w:rsidP="00FD5480">
            <w:pPr>
              <w:spacing w:after="0" w:line="240" w:lineRule="auto"/>
              <w:rPr>
                <w:rFonts w:ascii="Times New Roman" w:hAnsi="Times New Roman" w:cs="Times New Roman"/>
                <w:sz w:val="24"/>
                <w:szCs w:val="24"/>
              </w:rPr>
            </w:pPr>
          </w:p>
          <w:p w:rsidR="00593DB4" w:rsidRPr="0056138B" w:rsidRDefault="00593DB4" w:rsidP="00FD5480">
            <w:pPr>
              <w:spacing w:after="0" w:line="240" w:lineRule="auto"/>
              <w:rPr>
                <w:rFonts w:ascii="Times New Roman" w:hAnsi="Times New Roman" w:cs="Times New Roman"/>
                <w:sz w:val="24"/>
                <w:szCs w:val="24"/>
              </w:rPr>
            </w:pPr>
          </w:p>
          <w:p w:rsidR="00593DB4" w:rsidRPr="0056138B" w:rsidRDefault="00593DB4" w:rsidP="00FD5480">
            <w:pP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Задачи, допускающие несколько способов решения. Задачи с недостаточными, некорректными данными, с избыточным составом условия. Последовательность шагов (алгоритм) решения задачи. Задачи, имеющие несколько решений. Обратные задачи и задания. Ориентировка в тексте задачи, выделение условия и вопроса, данных</w:t>
            </w:r>
          </w:p>
          <w:p w:rsidR="00593DB4" w:rsidRPr="0056138B" w:rsidRDefault="00593DB4" w:rsidP="00FD5480">
            <w:pP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и искомых чисел (величин). Выбор необходимой информации, содержащейся в тексте задачи, на рисунке или в таблице, для ответа на заданные вопросы.</w:t>
            </w:r>
          </w:p>
          <w:p w:rsidR="00593DB4" w:rsidRPr="0056138B" w:rsidRDefault="00593DB4" w:rsidP="00FD5480">
            <w:pP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 xml:space="preserve">Старинные задачи. Логические задачи. Задачи на переливание. Составление аналогичных задач и заданий. Нестандартные задачи. </w:t>
            </w:r>
          </w:p>
          <w:p w:rsidR="00593DB4" w:rsidRPr="0056138B" w:rsidRDefault="00593DB4" w:rsidP="00FD5480">
            <w:pP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Задачи, решаемые способом перебора. «Открытые» задачи и задания. Задачи и задания по проверке готовых решений, в том числе неверных.</w:t>
            </w:r>
          </w:p>
          <w:p w:rsidR="00593DB4" w:rsidRPr="0056138B" w:rsidRDefault="00593DB4" w:rsidP="00FD5480">
            <w:pP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Анализ и оценка готовых решений задачи, выбор верных решений. Задачи на доказательство, например найти цифровое значение букв в</w:t>
            </w:r>
          </w:p>
          <w:p w:rsidR="00593DB4" w:rsidRPr="0056138B" w:rsidRDefault="00593DB4" w:rsidP="00FD5480">
            <w:pP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условной записи: СМЕХ + ГРОМ = ГРЕМИ и др. Обоснование выполняемых и выполненных действий.</w:t>
            </w:r>
          </w:p>
          <w:p w:rsidR="00593DB4" w:rsidRPr="0056138B" w:rsidRDefault="00593DB4" w:rsidP="00FD5480">
            <w:pP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Решение олимпиадных задач международного конкурса «Кенгуру».</w:t>
            </w:r>
          </w:p>
          <w:p w:rsidR="00593DB4" w:rsidRPr="0056138B" w:rsidRDefault="00593DB4" w:rsidP="00FD5480">
            <w:pP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Воспроизведение способа решения задачи. Выбор наиболее эффективных способов решения.</w:t>
            </w:r>
          </w:p>
          <w:p w:rsidR="00593DB4" w:rsidRPr="0056138B" w:rsidRDefault="00593DB4" w:rsidP="00FD5480">
            <w:pPr>
              <w:spacing w:after="0" w:line="240" w:lineRule="auto"/>
              <w:rPr>
                <w:rFonts w:ascii="Times New Roman" w:hAnsi="Times New Roman" w:cs="Times New Roman"/>
                <w:sz w:val="24"/>
                <w:szCs w:val="24"/>
              </w:rPr>
            </w:pPr>
          </w:p>
          <w:p w:rsidR="00593DB4" w:rsidRPr="0056138B" w:rsidRDefault="00593DB4" w:rsidP="00FD5480">
            <w:pP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Пространственные представления. Понятия «влево», «вправо», «вверх», «вниз». Маршрут передвижения. Точка начала движения;</w:t>
            </w:r>
          </w:p>
          <w:p w:rsidR="00593DB4" w:rsidRPr="0056138B" w:rsidRDefault="00593DB4" w:rsidP="00FD5480">
            <w:pP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число, стрелки 1</w:t>
            </w:r>
            <w:r w:rsidRPr="0056138B">
              <w:rPr>
                <w:rFonts w:ascii="Times New Roman" w:eastAsia="symbol1" w:hAnsi="Times New Roman" w:cs="Times New Roman"/>
                <w:sz w:val="24"/>
                <w:szCs w:val="24"/>
              </w:rPr>
              <w:t xml:space="preserve">→ </w:t>
            </w:r>
            <w:r w:rsidRPr="0056138B">
              <w:rPr>
                <w:rFonts w:ascii="Times New Roman" w:hAnsi="Times New Roman" w:cs="Times New Roman"/>
                <w:sz w:val="24"/>
                <w:szCs w:val="24"/>
              </w:rPr>
              <w:t>1</w:t>
            </w:r>
            <w:r w:rsidRPr="0056138B">
              <w:rPr>
                <w:rFonts w:ascii="Times New Roman" w:eastAsia="symbol1" w:hAnsi="Times New Roman" w:cs="Times New Roman"/>
                <w:sz w:val="24"/>
                <w:szCs w:val="24"/>
              </w:rPr>
              <w:t>↓</w:t>
            </w:r>
            <w:r w:rsidRPr="0056138B">
              <w:rPr>
                <w:rFonts w:ascii="Times New Roman" w:hAnsi="Times New Roman" w:cs="Times New Roman"/>
                <w:sz w:val="24"/>
                <w:szCs w:val="24"/>
              </w:rPr>
              <w:t>, указывающие направление движения. Проведение линии по заданному маршруту (алгоритму) — «путешествие точки» (на листе в клетку). Построение собственного маршрута (рисунка) и его описание. Геометрические узоры. Закономерности в узорах. Симметрия. Фигуры, имеющие одну и несколько осей симметрии. Расположение деталей фигуры в исходной конструкции (треугольники, таны, уголки, спички). Части фигуры. Место заданной фигуры в конструкции. Расположение деталей. Выбор деталей в соответствии с заданным контуром конструкции. Поиск нескольких возможных вариантов решения. Составление и зарисовка фигур по собственному замыслу. Разрезание и составление фигур. Деление заданной фигуры на равные по площади части. Поиск заданных фигур в фигурах сложной конфигурации. Решение задач, формирующих геометрическую наблюдательность. Распознавание (нахождение) окружности на орнаменте. Составление (вычерчивание) орнамента с использованием циркуля (по образцу, по собственному замыслу). Объёмные фигуры: цилиндр, конус, пирамида, шар, куб. Моделирование из проволоки. Создание объёмных фигур из развёрток: цилиндр,</w:t>
            </w:r>
          </w:p>
          <w:p w:rsidR="00593DB4" w:rsidRPr="0056138B" w:rsidRDefault="00593DB4" w:rsidP="00FD5480">
            <w:pPr>
              <w:spacing w:after="0" w:line="240" w:lineRule="auto"/>
              <w:jc w:val="both"/>
              <w:rPr>
                <w:rFonts w:ascii="Times New Roman" w:hAnsi="Times New Roman" w:cs="Times New Roman"/>
                <w:sz w:val="24"/>
                <w:szCs w:val="24"/>
              </w:rPr>
            </w:pPr>
            <w:r w:rsidRPr="0056138B">
              <w:rPr>
                <w:rFonts w:ascii="Times New Roman" w:hAnsi="Times New Roman" w:cs="Times New Roman"/>
                <w:sz w:val="24"/>
                <w:szCs w:val="24"/>
              </w:rPr>
              <w:t>призма шестиугольная, призма треугольная, куб, конус, четырёхугольная пирамида, октаэдр, параллелепипед, усечённый конус, усечённая пирамида, пятиугольная пирамида, икосаэдр (по выбору учащихся).</w:t>
            </w:r>
          </w:p>
          <w:p w:rsidR="00593DB4" w:rsidRPr="0056138B" w:rsidRDefault="00593DB4" w:rsidP="00FD5480">
            <w:pPr>
              <w:spacing w:after="0" w:line="240" w:lineRule="auto"/>
              <w:rPr>
                <w:rFonts w:ascii="Times New Roman" w:hAnsi="Times New Roman" w:cs="Times New Roman"/>
                <w:sz w:val="24"/>
                <w:szCs w:val="24"/>
              </w:rPr>
            </w:pPr>
          </w:p>
        </w:tc>
      </w:tr>
    </w:tbl>
    <w:p w:rsidR="00593DB4" w:rsidRDefault="00593DB4" w:rsidP="00593DB4">
      <w:pPr>
        <w:pStyle w:val="ad"/>
        <w:spacing w:after="0" w:line="240" w:lineRule="auto"/>
        <w:jc w:val="center"/>
        <w:rPr>
          <w:rFonts w:ascii="Times New Roman" w:hAnsi="Times New Roman"/>
          <w:b/>
          <w:sz w:val="28"/>
          <w:szCs w:val="28"/>
        </w:rPr>
      </w:pPr>
      <w:r>
        <w:rPr>
          <w:rFonts w:ascii="Times New Roman" w:hAnsi="Times New Roman"/>
          <w:b/>
          <w:sz w:val="28"/>
          <w:szCs w:val="28"/>
        </w:rPr>
        <w:t>Тематическое планирование</w:t>
      </w:r>
    </w:p>
    <w:p w:rsidR="00593DB4" w:rsidRDefault="00593DB4" w:rsidP="00593DB4">
      <w:pPr>
        <w:spacing w:line="240" w:lineRule="auto"/>
        <w:ind w:left="-426" w:firstLine="426"/>
        <w:jc w:val="center"/>
        <w:rPr>
          <w:rFonts w:ascii="Times New Roman" w:hAnsi="Times New Roman" w:cs="Times New Roman"/>
          <w:b/>
          <w:bCs/>
          <w:sz w:val="24"/>
          <w:szCs w:val="24"/>
        </w:rPr>
      </w:pPr>
      <w:r>
        <w:rPr>
          <w:rFonts w:ascii="Times New Roman" w:hAnsi="Times New Roman" w:cs="Times New Roman"/>
          <w:b/>
          <w:bCs/>
          <w:sz w:val="24"/>
          <w:szCs w:val="24"/>
        </w:rPr>
        <w:t>1 КЛАСС</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1"/>
        <w:gridCol w:w="7392"/>
        <w:gridCol w:w="1503"/>
      </w:tblGrid>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b/>
                <w:sz w:val="24"/>
                <w:szCs w:val="24"/>
              </w:rPr>
            </w:pPr>
            <w:r w:rsidRPr="0056138B">
              <w:rPr>
                <w:rFonts w:ascii="Times New Roman" w:hAnsi="Times New Roman" w:cs="Times New Roman"/>
                <w:b/>
                <w:sz w:val="24"/>
                <w:szCs w:val="24"/>
              </w:rPr>
              <w:t>№</w:t>
            </w:r>
          </w:p>
          <w:p w:rsidR="00593DB4" w:rsidRPr="0056138B" w:rsidRDefault="00593DB4" w:rsidP="00FD5480">
            <w:pPr>
              <w:spacing w:after="0" w:line="240" w:lineRule="auto"/>
              <w:jc w:val="center"/>
              <w:rPr>
                <w:rFonts w:ascii="Times New Roman" w:hAnsi="Times New Roman" w:cs="Times New Roman"/>
                <w:b/>
                <w:sz w:val="24"/>
                <w:szCs w:val="24"/>
              </w:rPr>
            </w:pPr>
            <w:r w:rsidRPr="0056138B">
              <w:rPr>
                <w:rFonts w:ascii="Times New Roman" w:hAnsi="Times New Roman" w:cs="Times New Roman"/>
                <w:b/>
                <w:sz w:val="24"/>
                <w:szCs w:val="24"/>
              </w:rPr>
              <w:t>занятия</w:t>
            </w:r>
          </w:p>
        </w:tc>
        <w:tc>
          <w:tcPr>
            <w:tcW w:w="7702" w:type="dxa"/>
            <w:shd w:val="clear" w:color="auto" w:fill="auto"/>
            <w:noWrap/>
          </w:tcPr>
          <w:p w:rsidR="00593DB4" w:rsidRPr="0056138B" w:rsidRDefault="00593DB4" w:rsidP="00FD5480">
            <w:pPr>
              <w:spacing w:after="0" w:line="240" w:lineRule="auto"/>
              <w:jc w:val="center"/>
              <w:rPr>
                <w:rFonts w:ascii="Times New Roman" w:hAnsi="Times New Roman" w:cs="Times New Roman"/>
                <w:b/>
                <w:sz w:val="24"/>
                <w:szCs w:val="24"/>
              </w:rPr>
            </w:pPr>
            <w:r w:rsidRPr="0056138B">
              <w:rPr>
                <w:rFonts w:ascii="Times New Roman" w:hAnsi="Times New Roman" w:cs="Times New Roman"/>
                <w:b/>
                <w:sz w:val="24"/>
                <w:szCs w:val="24"/>
              </w:rPr>
              <w:t>Название разделов, тем</w:t>
            </w:r>
          </w:p>
        </w:tc>
        <w:tc>
          <w:tcPr>
            <w:tcW w:w="1559" w:type="dxa"/>
            <w:shd w:val="clear" w:color="auto" w:fill="auto"/>
            <w:noWrap/>
          </w:tcPr>
          <w:p w:rsidR="00593DB4" w:rsidRPr="0056138B" w:rsidRDefault="00593DB4" w:rsidP="00FD5480">
            <w:pPr>
              <w:spacing w:after="0" w:line="240" w:lineRule="auto"/>
              <w:jc w:val="center"/>
              <w:rPr>
                <w:rFonts w:ascii="Times New Roman" w:hAnsi="Times New Roman" w:cs="Times New Roman"/>
                <w:b/>
                <w:sz w:val="24"/>
                <w:szCs w:val="24"/>
              </w:rPr>
            </w:pPr>
            <w:r w:rsidRPr="0056138B">
              <w:rPr>
                <w:rFonts w:ascii="Times New Roman" w:hAnsi="Times New Roman" w:cs="Times New Roman"/>
                <w:b/>
                <w:sz w:val="24"/>
                <w:szCs w:val="24"/>
              </w:rPr>
              <w:t>Кол-во</w:t>
            </w:r>
          </w:p>
          <w:p w:rsidR="00593DB4" w:rsidRPr="0056138B" w:rsidRDefault="00593DB4" w:rsidP="00FD5480">
            <w:pPr>
              <w:spacing w:after="0" w:line="240" w:lineRule="auto"/>
              <w:jc w:val="center"/>
              <w:rPr>
                <w:rFonts w:ascii="Times New Roman" w:hAnsi="Times New Roman" w:cs="Times New Roman"/>
                <w:b/>
                <w:sz w:val="24"/>
                <w:szCs w:val="24"/>
              </w:rPr>
            </w:pPr>
            <w:r w:rsidRPr="0056138B">
              <w:rPr>
                <w:rFonts w:ascii="Times New Roman" w:hAnsi="Times New Roman" w:cs="Times New Roman"/>
                <w:b/>
                <w:sz w:val="24"/>
                <w:szCs w:val="24"/>
              </w:rPr>
              <w:t>часов</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c>
          <w:tcPr>
            <w:tcW w:w="7702" w:type="dxa"/>
            <w:shd w:val="clear" w:color="auto" w:fill="auto"/>
            <w:noWrap/>
          </w:tcPr>
          <w:p w:rsidR="00593DB4" w:rsidRPr="0056138B" w:rsidRDefault="00593DB4" w:rsidP="00FD5480">
            <w:pPr>
              <w:widowControl w:val="0"/>
              <w:spacing w:after="0" w:line="240" w:lineRule="auto"/>
              <w:ind w:left="34"/>
              <w:jc w:val="both"/>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Математика — это интересно. </w:t>
            </w:r>
            <w:r w:rsidRPr="0056138B">
              <w:rPr>
                <w:rFonts w:ascii="Times New Roman" w:hAnsi="Times New Roman" w:cs="Times New Roman"/>
                <w:bCs/>
                <w:i/>
                <w:color w:val="191919"/>
                <w:sz w:val="24"/>
                <w:szCs w:val="24"/>
              </w:rPr>
              <w:t>Математика - царица наук.</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w:t>
            </w:r>
          </w:p>
        </w:tc>
        <w:tc>
          <w:tcPr>
            <w:tcW w:w="7702"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bCs/>
                <w:color w:val="191919"/>
                <w:sz w:val="24"/>
                <w:szCs w:val="24"/>
              </w:rPr>
              <w:t>Танграм: древняя китайская головоломка</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3</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Путешествие точки.</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4</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Игры с кубиками. "Спичечный" конструктор.</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5</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Танграм: древняя китайская головоломка</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6</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Волшебная линейка</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7</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Праздник числа 10</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8</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Конструирование многоугольников из деталей танграма</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9</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Игра-соревнование «Весёлый счёт»</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10</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Игры с кубиками</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11-12</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Конструкторы</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13</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Весёлая геометрия</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14</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Математические игры</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15-16</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«Спичечный» конструктор</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17</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Задачи-смекалки</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18</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Прятки с фигурами</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19</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Математические игры</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20</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Числовые головоломки</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21-22</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Математическая карусель</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23</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Уголки</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24</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Игра в магазин. Монеты</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25</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Конструирование фигур из деталей танграма</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26</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Игры с кубиками</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27</w:t>
            </w:r>
          </w:p>
        </w:tc>
        <w:tc>
          <w:tcPr>
            <w:tcW w:w="7702" w:type="dxa"/>
            <w:shd w:val="clear" w:color="auto" w:fill="auto"/>
            <w:noWrap/>
          </w:tcPr>
          <w:p w:rsidR="00593DB4" w:rsidRPr="0056138B" w:rsidRDefault="00593DB4" w:rsidP="00FD5480">
            <w:pPr>
              <w:widowControl w:val="0"/>
              <w:spacing w:after="0" w:line="240" w:lineRule="auto"/>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Математическое путешествие</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28</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Математические игры</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29</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Секреты задач</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30</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Математическая карусель</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31</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Числовые головоломки</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1087"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32-33</w:t>
            </w:r>
          </w:p>
        </w:tc>
        <w:tc>
          <w:tcPr>
            <w:tcW w:w="7702"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Математические игры</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Tr="00FD5480">
        <w:tc>
          <w:tcPr>
            <w:tcW w:w="8789" w:type="dxa"/>
            <w:gridSpan w:val="2"/>
            <w:shd w:val="clear" w:color="auto" w:fill="auto"/>
            <w:noWrap/>
          </w:tcPr>
          <w:p w:rsidR="00593DB4" w:rsidRPr="0056138B" w:rsidRDefault="00593DB4" w:rsidP="00FD5480">
            <w:pPr>
              <w:widowControl w:val="0"/>
              <w:spacing w:after="0" w:line="240" w:lineRule="auto"/>
              <w:ind w:left="284"/>
              <w:rPr>
                <w:rFonts w:ascii="Times New Roman" w:hAnsi="Times New Roman" w:cs="Times New Roman"/>
                <w:b/>
                <w:bCs/>
                <w:i/>
                <w:color w:val="191919"/>
                <w:sz w:val="24"/>
                <w:szCs w:val="24"/>
              </w:rPr>
            </w:pPr>
            <w:r w:rsidRPr="0056138B">
              <w:rPr>
                <w:rFonts w:ascii="Times New Roman" w:hAnsi="Times New Roman" w:cs="Times New Roman"/>
                <w:b/>
                <w:bCs/>
                <w:i/>
                <w:color w:val="191919"/>
                <w:sz w:val="24"/>
                <w:szCs w:val="24"/>
              </w:rPr>
              <w:t>Итого: 33 ч</w:t>
            </w:r>
          </w:p>
        </w:tc>
        <w:tc>
          <w:tcPr>
            <w:tcW w:w="1559"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p>
        </w:tc>
      </w:tr>
    </w:tbl>
    <w:p w:rsidR="00593DB4" w:rsidRDefault="00593DB4" w:rsidP="00593DB4">
      <w:pPr>
        <w:spacing w:after="0" w:line="240" w:lineRule="auto"/>
        <w:rPr>
          <w:rFonts w:ascii="Times New Roman" w:hAnsi="Times New Roman" w:cs="Times New Roman"/>
          <w:b/>
          <w:sz w:val="28"/>
          <w:szCs w:val="28"/>
        </w:rPr>
      </w:pPr>
    </w:p>
    <w:p w:rsidR="00593DB4" w:rsidRDefault="00593DB4" w:rsidP="00593DB4">
      <w:pPr>
        <w:pStyle w:val="ad"/>
        <w:spacing w:after="0" w:line="240" w:lineRule="auto"/>
        <w:jc w:val="center"/>
        <w:rPr>
          <w:rFonts w:ascii="Times New Roman" w:hAnsi="Times New Roman"/>
          <w:b/>
          <w:sz w:val="28"/>
          <w:szCs w:val="24"/>
        </w:rPr>
      </w:pPr>
      <w:r>
        <w:rPr>
          <w:rFonts w:ascii="Times New Roman" w:hAnsi="Times New Roman"/>
          <w:b/>
          <w:sz w:val="28"/>
          <w:szCs w:val="24"/>
        </w:rPr>
        <w:t>Тематическое планирование</w:t>
      </w:r>
    </w:p>
    <w:p w:rsidR="00593DB4" w:rsidRDefault="00593DB4" w:rsidP="00593DB4">
      <w:pPr>
        <w:ind w:left="-426" w:firstLine="426"/>
        <w:jc w:val="center"/>
        <w:rPr>
          <w:rFonts w:ascii="Times New Roman" w:hAnsi="Times New Roman" w:cs="Times New Roman"/>
          <w:b/>
          <w:bCs/>
          <w:sz w:val="24"/>
          <w:szCs w:val="24"/>
        </w:rPr>
      </w:pPr>
      <w:r>
        <w:rPr>
          <w:rFonts w:ascii="Times New Roman" w:hAnsi="Times New Roman" w:cs="Times New Roman"/>
          <w:b/>
          <w:bCs/>
          <w:sz w:val="24"/>
          <w:szCs w:val="24"/>
        </w:rPr>
        <w:t>2 КЛАСС</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5"/>
        <w:gridCol w:w="7245"/>
        <w:gridCol w:w="1646"/>
      </w:tblGrid>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b/>
                <w:sz w:val="24"/>
                <w:szCs w:val="24"/>
              </w:rPr>
            </w:pPr>
            <w:r w:rsidRPr="0056138B">
              <w:rPr>
                <w:rFonts w:ascii="Times New Roman" w:hAnsi="Times New Roman" w:cs="Times New Roman"/>
                <w:b/>
                <w:sz w:val="24"/>
                <w:szCs w:val="24"/>
              </w:rPr>
              <w:t>№</w:t>
            </w:r>
          </w:p>
          <w:p w:rsidR="00593DB4" w:rsidRPr="0056138B" w:rsidRDefault="00593DB4" w:rsidP="00FD5480">
            <w:pPr>
              <w:spacing w:after="0" w:line="240" w:lineRule="auto"/>
              <w:jc w:val="center"/>
              <w:rPr>
                <w:rFonts w:ascii="Times New Roman" w:hAnsi="Times New Roman" w:cs="Times New Roman"/>
                <w:b/>
                <w:sz w:val="24"/>
                <w:szCs w:val="24"/>
              </w:rPr>
            </w:pPr>
            <w:r w:rsidRPr="0056138B">
              <w:rPr>
                <w:rFonts w:ascii="Times New Roman" w:hAnsi="Times New Roman" w:cs="Times New Roman"/>
                <w:b/>
                <w:sz w:val="24"/>
                <w:szCs w:val="24"/>
              </w:rPr>
              <w:t>занятия</w:t>
            </w:r>
          </w:p>
        </w:tc>
        <w:tc>
          <w:tcPr>
            <w:tcW w:w="7513"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 xml:space="preserve">                                                        Название разделов, тем</w:t>
            </w:r>
          </w:p>
        </w:tc>
        <w:tc>
          <w:tcPr>
            <w:tcW w:w="1701" w:type="dxa"/>
            <w:shd w:val="clear" w:color="auto" w:fill="auto"/>
            <w:noWrap/>
          </w:tcPr>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Кол-во</w:t>
            </w:r>
          </w:p>
          <w:p w:rsidR="00593DB4" w:rsidRPr="0056138B" w:rsidRDefault="00593DB4" w:rsidP="00FD5480">
            <w:pPr>
              <w:spacing w:after="0" w:line="240" w:lineRule="auto"/>
              <w:rPr>
                <w:rFonts w:ascii="Times New Roman" w:hAnsi="Times New Roman" w:cs="Times New Roman"/>
                <w:b/>
                <w:sz w:val="24"/>
                <w:szCs w:val="24"/>
              </w:rPr>
            </w:pPr>
            <w:r w:rsidRPr="0056138B">
              <w:rPr>
                <w:rFonts w:ascii="Times New Roman" w:hAnsi="Times New Roman" w:cs="Times New Roman"/>
                <w:b/>
                <w:sz w:val="24"/>
                <w:szCs w:val="24"/>
              </w:rPr>
              <w:t xml:space="preserve"> часов</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«Удивительная снежинка» </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 Крестики-нолики</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3</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 Математические игры</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4</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 Прятки с фигурами</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5</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 Секреты задач</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6-7</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«Спичечный» конструктор </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8</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 Геометрический калейдоскоп</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9</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 Числовые головоломки</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10</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 «Шаг в будущее»</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11</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Геометрия вокруг нас </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12</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Путешествие точки</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13</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 «Шаг в будущее»</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14</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 Тайны окружности</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15</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 Математическое путешествие</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16-17</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 «Новогодний серпантин»</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18</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Математические игры </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19</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 «Часы нас будят по утрам…»</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20</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 Геометрический калейдоскоп</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21</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 Головоломки</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22</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Секреты задач</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23</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«Что скрывает сорока?» </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24</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Интеллектуальная разминка </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25</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Дважды два — четыре </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26-27</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Дважды два — четыре </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28</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 В царстве смекалки</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29</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 Интеллектуальная разминка</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30</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Составь квадрат </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31-32</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 Мир занимательных задач</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33</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 Математические фокусы</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99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34</w:t>
            </w:r>
          </w:p>
        </w:tc>
        <w:tc>
          <w:tcPr>
            <w:tcW w:w="7513" w:type="dxa"/>
            <w:shd w:val="clear" w:color="auto" w:fill="auto"/>
            <w:noWrap/>
          </w:tcPr>
          <w:p w:rsidR="00593DB4" w:rsidRPr="0056138B" w:rsidRDefault="00593DB4" w:rsidP="00FD5480">
            <w:pPr>
              <w:widowControl w:val="0"/>
              <w:spacing w:after="0" w:line="240" w:lineRule="auto"/>
              <w:ind w:left="175"/>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 xml:space="preserve"> Математическая эстафета</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8506" w:type="dxa"/>
            <w:gridSpan w:val="2"/>
            <w:shd w:val="clear" w:color="auto" w:fill="auto"/>
            <w:noWrap/>
          </w:tcPr>
          <w:p w:rsidR="00593DB4" w:rsidRPr="0056138B" w:rsidRDefault="00593DB4" w:rsidP="00FD5480">
            <w:pPr>
              <w:widowControl w:val="0"/>
              <w:spacing w:after="0" w:line="240" w:lineRule="auto"/>
              <w:ind w:left="284"/>
              <w:rPr>
                <w:rFonts w:ascii="Times New Roman" w:hAnsi="Times New Roman" w:cs="Times New Roman"/>
                <w:b/>
                <w:bCs/>
                <w:i/>
                <w:color w:val="191919"/>
                <w:sz w:val="24"/>
                <w:szCs w:val="24"/>
              </w:rPr>
            </w:pPr>
            <w:r w:rsidRPr="0056138B">
              <w:rPr>
                <w:rFonts w:ascii="Times New Roman" w:hAnsi="Times New Roman" w:cs="Times New Roman"/>
                <w:b/>
                <w:bCs/>
                <w:i/>
                <w:color w:val="191919"/>
                <w:sz w:val="24"/>
                <w:szCs w:val="24"/>
              </w:rPr>
              <w:t>Итого: 34 ч</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p>
        </w:tc>
      </w:tr>
    </w:tbl>
    <w:p w:rsidR="00593DB4" w:rsidRDefault="00593DB4" w:rsidP="00593DB4">
      <w:pPr>
        <w:spacing w:after="0" w:line="240" w:lineRule="auto"/>
        <w:rPr>
          <w:rFonts w:ascii="Times New Roman" w:hAnsi="Times New Roman" w:cs="Times New Roman"/>
          <w:b/>
          <w:sz w:val="28"/>
          <w:szCs w:val="28"/>
        </w:rPr>
      </w:pPr>
    </w:p>
    <w:p w:rsidR="00593DB4" w:rsidRDefault="00593DB4" w:rsidP="00593DB4">
      <w:pPr>
        <w:pStyle w:val="ad"/>
        <w:spacing w:after="0" w:line="240" w:lineRule="auto"/>
        <w:jc w:val="center"/>
        <w:rPr>
          <w:rFonts w:ascii="Times New Roman" w:hAnsi="Times New Roman"/>
          <w:b/>
          <w:sz w:val="28"/>
          <w:szCs w:val="24"/>
        </w:rPr>
      </w:pPr>
      <w:r>
        <w:rPr>
          <w:rFonts w:ascii="Times New Roman" w:hAnsi="Times New Roman"/>
          <w:b/>
          <w:sz w:val="28"/>
          <w:szCs w:val="24"/>
        </w:rPr>
        <w:t>Тематическое планирование</w:t>
      </w:r>
    </w:p>
    <w:p w:rsidR="00593DB4" w:rsidRDefault="00593DB4" w:rsidP="00593DB4">
      <w:pPr>
        <w:ind w:left="-426" w:firstLine="426"/>
        <w:jc w:val="center"/>
        <w:rPr>
          <w:rFonts w:ascii="Times New Roman" w:hAnsi="Times New Roman" w:cs="Times New Roman"/>
          <w:b/>
          <w:bCs/>
          <w:sz w:val="28"/>
          <w:szCs w:val="24"/>
        </w:rPr>
      </w:pPr>
      <w:r>
        <w:rPr>
          <w:rFonts w:ascii="Times New Roman" w:hAnsi="Times New Roman" w:cs="Times New Roman"/>
          <w:b/>
          <w:bCs/>
          <w:sz w:val="28"/>
          <w:szCs w:val="24"/>
        </w:rPr>
        <w:t>3 КЛАСС</w:t>
      </w: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7654"/>
        <w:gridCol w:w="1701"/>
      </w:tblGrid>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b/>
                <w:sz w:val="24"/>
                <w:szCs w:val="24"/>
              </w:rPr>
            </w:pPr>
            <w:r w:rsidRPr="0056138B">
              <w:rPr>
                <w:rFonts w:ascii="Times New Roman" w:hAnsi="Times New Roman" w:cs="Times New Roman"/>
                <w:b/>
                <w:sz w:val="24"/>
                <w:szCs w:val="24"/>
              </w:rPr>
              <w:t>№</w:t>
            </w:r>
          </w:p>
          <w:p w:rsidR="00593DB4" w:rsidRPr="0056138B" w:rsidRDefault="00593DB4" w:rsidP="00FD5480">
            <w:pPr>
              <w:spacing w:after="0" w:line="240" w:lineRule="auto"/>
              <w:jc w:val="center"/>
              <w:rPr>
                <w:rFonts w:ascii="Times New Roman" w:hAnsi="Times New Roman" w:cs="Times New Roman"/>
                <w:b/>
                <w:sz w:val="24"/>
                <w:szCs w:val="24"/>
              </w:rPr>
            </w:pPr>
            <w:r w:rsidRPr="0056138B">
              <w:rPr>
                <w:rFonts w:ascii="Times New Roman" w:hAnsi="Times New Roman" w:cs="Times New Roman"/>
                <w:b/>
                <w:sz w:val="24"/>
                <w:szCs w:val="24"/>
              </w:rPr>
              <w:t>занятия</w:t>
            </w:r>
          </w:p>
        </w:tc>
        <w:tc>
          <w:tcPr>
            <w:tcW w:w="7654" w:type="dxa"/>
            <w:shd w:val="clear" w:color="auto" w:fill="auto"/>
            <w:noWrap/>
          </w:tcPr>
          <w:p w:rsidR="00593DB4" w:rsidRPr="0056138B" w:rsidRDefault="00593DB4" w:rsidP="00FD5480">
            <w:pPr>
              <w:spacing w:after="0" w:line="240" w:lineRule="auto"/>
              <w:jc w:val="center"/>
              <w:rPr>
                <w:rFonts w:ascii="Times New Roman" w:hAnsi="Times New Roman" w:cs="Times New Roman"/>
                <w:b/>
                <w:sz w:val="24"/>
                <w:szCs w:val="24"/>
              </w:rPr>
            </w:pPr>
            <w:r w:rsidRPr="0056138B">
              <w:rPr>
                <w:rFonts w:ascii="Times New Roman" w:hAnsi="Times New Roman" w:cs="Times New Roman"/>
                <w:b/>
                <w:sz w:val="24"/>
                <w:szCs w:val="24"/>
              </w:rPr>
              <w:t>Название разделов, тем</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b/>
                <w:sz w:val="24"/>
                <w:szCs w:val="24"/>
              </w:rPr>
            </w:pPr>
            <w:r w:rsidRPr="0056138B">
              <w:rPr>
                <w:rFonts w:ascii="Times New Roman" w:hAnsi="Times New Roman" w:cs="Times New Roman"/>
                <w:b/>
                <w:sz w:val="24"/>
                <w:szCs w:val="24"/>
              </w:rPr>
              <w:t>Количество</w:t>
            </w:r>
          </w:p>
          <w:p w:rsidR="00593DB4" w:rsidRPr="0056138B" w:rsidRDefault="00593DB4" w:rsidP="00FD5480">
            <w:pPr>
              <w:spacing w:after="0" w:line="240" w:lineRule="auto"/>
              <w:jc w:val="center"/>
              <w:rPr>
                <w:rFonts w:ascii="Times New Roman" w:hAnsi="Times New Roman" w:cs="Times New Roman"/>
                <w:b/>
                <w:sz w:val="24"/>
                <w:szCs w:val="24"/>
              </w:rPr>
            </w:pPr>
            <w:r w:rsidRPr="0056138B">
              <w:rPr>
                <w:rFonts w:ascii="Times New Roman" w:hAnsi="Times New Roman" w:cs="Times New Roman"/>
                <w:b/>
                <w:sz w:val="24"/>
                <w:szCs w:val="24"/>
              </w:rPr>
              <w:t>часов</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Интеллектуальная разминка.</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«Числовой» конструктор.</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3</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Геометрия вокруг нас.</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4</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Волшебные переливания.</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5-6</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В царстве смекалки.</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7</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«Шаг в будущее».</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8-9</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«Спичечный» конструктор.</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10</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Числовые головоломки.</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11-12</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Интеллектуаль-ная разминка.</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13</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Математические фокусы.</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14</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Математические игры.</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15</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Секреты чисел.</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16</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Математическая копилка.</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17</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Математическое путешествие.</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18</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Выбери маршрут.</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19</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Числовые головоломки</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20-21</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В царстве смекалки.</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22</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Мир занимательных задач.</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23</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Геометрический калейдоскоп.</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24</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Интеллектуальная разминка.</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25</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Разверни листок.</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26-27</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От секунды до столетия.</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28</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Числовые головоломки.</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29</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Конкурс смекалки.</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30</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Это было в старину.</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31</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Математические фокусы.</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32-33</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Энциклопедия математических развлечений.</w:t>
            </w: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56138B" w:rsidTr="00FD5480">
        <w:tc>
          <w:tcPr>
            <w:tcW w:w="1135"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34</w:t>
            </w:r>
          </w:p>
        </w:tc>
        <w:tc>
          <w:tcPr>
            <w:tcW w:w="7654" w:type="dxa"/>
            <w:shd w:val="clear" w:color="auto" w:fill="auto"/>
            <w:noWrap/>
          </w:tcPr>
          <w:p w:rsidR="00593DB4" w:rsidRPr="0056138B" w:rsidRDefault="00593DB4" w:rsidP="00FD5480">
            <w:pPr>
              <w:spacing w:after="0" w:line="240" w:lineRule="auto"/>
              <w:jc w:val="both"/>
              <w:rPr>
                <w:rFonts w:ascii="Times New Roman" w:hAnsi="Times New Roman" w:cs="Times New Roman"/>
                <w:bCs/>
                <w:iCs/>
                <w:sz w:val="24"/>
                <w:szCs w:val="24"/>
              </w:rPr>
            </w:pPr>
            <w:r w:rsidRPr="0056138B">
              <w:rPr>
                <w:rFonts w:ascii="Times New Roman" w:hAnsi="Times New Roman" w:cs="Times New Roman"/>
                <w:bCs/>
                <w:iCs/>
                <w:sz w:val="24"/>
                <w:szCs w:val="24"/>
              </w:rPr>
              <w:t>Математический лабиринт.</w:t>
            </w:r>
          </w:p>
          <w:p w:rsidR="00593DB4" w:rsidRPr="0056138B" w:rsidRDefault="00593DB4" w:rsidP="00FD5480">
            <w:pPr>
              <w:spacing w:after="0" w:line="240" w:lineRule="auto"/>
              <w:jc w:val="both"/>
              <w:rPr>
                <w:rFonts w:ascii="Times New Roman" w:hAnsi="Times New Roman" w:cs="Times New Roman"/>
                <w:bCs/>
                <w:iCs/>
                <w:sz w:val="24"/>
                <w:szCs w:val="24"/>
              </w:rPr>
            </w:pPr>
          </w:p>
        </w:tc>
        <w:tc>
          <w:tcPr>
            <w:tcW w:w="1701"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bl>
    <w:p w:rsidR="00593DB4" w:rsidRDefault="00593DB4" w:rsidP="00593DB4">
      <w:pPr>
        <w:pStyle w:val="ad"/>
        <w:spacing w:after="0" w:line="240" w:lineRule="auto"/>
        <w:jc w:val="center"/>
        <w:rPr>
          <w:rFonts w:ascii="Times New Roman" w:hAnsi="Times New Roman"/>
          <w:b/>
          <w:sz w:val="28"/>
          <w:szCs w:val="24"/>
        </w:rPr>
      </w:pPr>
      <w:r>
        <w:rPr>
          <w:rFonts w:ascii="Times New Roman" w:hAnsi="Times New Roman"/>
          <w:b/>
          <w:sz w:val="28"/>
          <w:szCs w:val="24"/>
        </w:rPr>
        <w:t>Тематическое планирование</w:t>
      </w:r>
    </w:p>
    <w:p w:rsidR="00593DB4" w:rsidRDefault="00593DB4" w:rsidP="00593DB4">
      <w:pPr>
        <w:ind w:left="-426" w:firstLine="426"/>
        <w:jc w:val="center"/>
        <w:rPr>
          <w:rFonts w:ascii="Times New Roman" w:hAnsi="Times New Roman" w:cs="Times New Roman"/>
          <w:b/>
          <w:bCs/>
          <w:sz w:val="28"/>
          <w:szCs w:val="24"/>
        </w:rPr>
      </w:pPr>
      <w:r>
        <w:rPr>
          <w:rFonts w:ascii="Times New Roman" w:hAnsi="Times New Roman" w:cs="Times New Roman"/>
          <w:b/>
          <w:bCs/>
          <w:sz w:val="28"/>
          <w:szCs w:val="24"/>
        </w:rPr>
        <w:t>4 КЛАСС</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1"/>
        <w:gridCol w:w="7616"/>
        <w:gridCol w:w="1079"/>
      </w:tblGrid>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
                <w:bCs/>
                <w:color w:val="191919"/>
                <w:sz w:val="24"/>
                <w:szCs w:val="24"/>
              </w:rPr>
            </w:pPr>
            <w:r w:rsidRPr="0056138B">
              <w:rPr>
                <w:rFonts w:ascii="Times New Roman" w:hAnsi="Times New Roman"/>
                <w:b/>
                <w:bCs/>
                <w:color w:val="191919"/>
                <w:sz w:val="24"/>
                <w:szCs w:val="24"/>
              </w:rPr>
              <w:t>№</w:t>
            </w:r>
          </w:p>
          <w:p w:rsidR="00593DB4" w:rsidRPr="0056138B" w:rsidRDefault="00593DB4" w:rsidP="00FD5480">
            <w:pPr>
              <w:pStyle w:val="ad"/>
              <w:spacing w:after="0" w:line="240" w:lineRule="auto"/>
              <w:ind w:left="0"/>
              <w:jc w:val="center"/>
              <w:rPr>
                <w:rFonts w:ascii="Times New Roman" w:hAnsi="Times New Roman"/>
                <w:b/>
                <w:bCs/>
                <w:color w:val="191919"/>
                <w:sz w:val="24"/>
                <w:szCs w:val="24"/>
              </w:rPr>
            </w:pPr>
            <w:r w:rsidRPr="0056138B">
              <w:rPr>
                <w:rFonts w:ascii="Times New Roman" w:hAnsi="Times New Roman"/>
                <w:b/>
                <w:bCs/>
                <w:color w:val="191919"/>
                <w:sz w:val="24"/>
                <w:szCs w:val="24"/>
              </w:rPr>
              <w:t>занятия</w:t>
            </w:r>
          </w:p>
        </w:tc>
        <w:tc>
          <w:tcPr>
            <w:tcW w:w="7797" w:type="dxa"/>
            <w:shd w:val="clear" w:color="auto" w:fill="auto"/>
            <w:noWrap/>
          </w:tcPr>
          <w:p w:rsidR="00593DB4" w:rsidRPr="0056138B" w:rsidRDefault="00593DB4" w:rsidP="00FD5480">
            <w:pPr>
              <w:pStyle w:val="ad"/>
              <w:spacing w:after="0" w:line="240" w:lineRule="auto"/>
              <w:ind w:left="0"/>
              <w:jc w:val="both"/>
              <w:rPr>
                <w:rFonts w:ascii="Times New Roman" w:hAnsi="Times New Roman"/>
                <w:b/>
                <w:bCs/>
                <w:color w:val="191919"/>
                <w:sz w:val="24"/>
                <w:szCs w:val="24"/>
              </w:rPr>
            </w:pPr>
            <w:r w:rsidRPr="0056138B">
              <w:rPr>
                <w:rFonts w:ascii="Times New Roman" w:hAnsi="Times New Roman"/>
                <w:b/>
                <w:sz w:val="24"/>
                <w:szCs w:val="24"/>
              </w:rPr>
              <w:t xml:space="preserve">                                                        Название разделов, тем</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
                <w:bCs/>
                <w:color w:val="191919"/>
                <w:sz w:val="24"/>
                <w:szCs w:val="24"/>
              </w:rPr>
            </w:pPr>
            <w:r w:rsidRPr="0056138B">
              <w:rPr>
                <w:rFonts w:ascii="Times New Roman" w:hAnsi="Times New Roman"/>
                <w:b/>
                <w:bCs/>
                <w:color w:val="191919"/>
                <w:sz w:val="24"/>
                <w:szCs w:val="24"/>
              </w:rPr>
              <w:t>Кол--во часов</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w:t>
            </w:r>
          </w:p>
        </w:tc>
        <w:tc>
          <w:tcPr>
            <w:tcW w:w="7797"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Интеллектуальная разминка</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2</w:t>
            </w:r>
          </w:p>
        </w:tc>
        <w:tc>
          <w:tcPr>
            <w:tcW w:w="7797" w:type="dxa"/>
            <w:shd w:val="clear" w:color="auto" w:fill="auto"/>
            <w:noWrap/>
          </w:tcPr>
          <w:p w:rsidR="00593DB4" w:rsidRPr="0056138B" w:rsidRDefault="00593DB4" w:rsidP="00FD5480">
            <w:pPr>
              <w:pStyle w:val="ad"/>
              <w:spacing w:after="0" w:line="240" w:lineRule="auto"/>
              <w:ind w:left="0"/>
              <w:rPr>
                <w:rFonts w:ascii="Times New Roman" w:hAnsi="Times New Roman"/>
                <w:bCs/>
                <w:color w:val="191919"/>
                <w:sz w:val="24"/>
                <w:szCs w:val="24"/>
              </w:rPr>
            </w:pPr>
            <w:r w:rsidRPr="0056138B">
              <w:rPr>
                <w:rFonts w:ascii="Times New Roman" w:hAnsi="Times New Roman"/>
                <w:bCs/>
                <w:color w:val="191919"/>
                <w:sz w:val="24"/>
                <w:szCs w:val="24"/>
              </w:rPr>
              <w:t>Числа-великаны</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3</w:t>
            </w:r>
          </w:p>
        </w:tc>
        <w:tc>
          <w:tcPr>
            <w:tcW w:w="7797"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Мир занимательных задач</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4</w:t>
            </w:r>
          </w:p>
        </w:tc>
        <w:tc>
          <w:tcPr>
            <w:tcW w:w="7797"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Кто что увидит?</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5</w:t>
            </w:r>
          </w:p>
        </w:tc>
        <w:tc>
          <w:tcPr>
            <w:tcW w:w="7797" w:type="dxa"/>
            <w:shd w:val="clear" w:color="auto" w:fill="auto"/>
            <w:noWrap/>
          </w:tcPr>
          <w:p w:rsidR="00593DB4" w:rsidRPr="0056138B" w:rsidRDefault="00593DB4" w:rsidP="00FD5480">
            <w:pPr>
              <w:pStyle w:val="ad"/>
              <w:spacing w:after="0" w:line="240" w:lineRule="auto"/>
              <w:ind w:left="0"/>
              <w:rPr>
                <w:rFonts w:ascii="Times New Roman" w:hAnsi="Times New Roman"/>
                <w:bCs/>
                <w:color w:val="191919"/>
                <w:sz w:val="24"/>
                <w:szCs w:val="24"/>
              </w:rPr>
            </w:pPr>
            <w:r w:rsidRPr="0056138B">
              <w:rPr>
                <w:rFonts w:ascii="Times New Roman" w:hAnsi="Times New Roman"/>
                <w:bCs/>
                <w:color w:val="191919"/>
                <w:sz w:val="24"/>
                <w:szCs w:val="24"/>
              </w:rPr>
              <w:t>Римские цифры</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6</w:t>
            </w:r>
          </w:p>
        </w:tc>
        <w:tc>
          <w:tcPr>
            <w:tcW w:w="7797" w:type="dxa"/>
            <w:shd w:val="clear" w:color="auto" w:fill="auto"/>
            <w:noWrap/>
          </w:tcPr>
          <w:p w:rsidR="00593DB4" w:rsidRPr="0056138B" w:rsidRDefault="00593DB4" w:rsidP="00FD5480">
            <w:pPr>
              <w:widowControl w:val="0"/>
              <w:spacing w:after="0" w:line="240" w:lineRule="auto"/>
              <w:ind w:left="34"/>
              <w:rPr>
                <w:rFonts w:ascii="Times New Roman" w:hAnsi="Times New Roman" w:cs="Times New Roman"/>
                <w:bCs/>
                <w:color w:val="191919"/>
                <w:sz w:val="24"/>
                <w:szCs w:val="24"/>
              </w:rPr>
            </w:pPr>
            <w:r w:rsidRPr="0056138B">
              <w:rPr>
                <w:rFonts w:ascii="Times New Roman" w:hAnsi="Times New Roman" w:cs="Times New Roman"/>
                <w:bCs/>
                <w:color w:val="191919"/>
                <w:sz w:val="24"/>
                <w:szCs w:val="24"/>
              </w:rPr>
              <w:t>Числовые головоломки</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7</w:t>
            </w:r>
          </w:p>
        </w:tc>
        <w:tc>
          <w:tcPr>
            <w:tcW w:w="7797" w:type="dxa"/>
            <w:shd w:val="clear" w:color="auto" w:fill="auto"/>
            <w:noWrap/>
          </w:tcPr>
          <w:p w:rsidR="00593DB4" w:rsidRPr="0056138B" w:rsidRDefault="00593DB4" w:rsidP="00FD5480">
            <w:pPr>
              <w:pStyle w:val="ad"/>
              <w:spacing w:after="0" w:line="240" w:lineRule="auto"/>
              <w:ind w:left="0"/>
              <w:rPr>
                <w:rFonts w:ascii="Times New Roman" w:hAnsi="Times New Roman"/>
                <w:bCs/>
                <w:color w:val="191919"/>
                <w:sz w:val="24"/>
                <w:szCs w:val="24"/>
              </w:rPr>
            </w:pPr>
            <w:r w:rsidRPr="0056138B">
              <w:rPr>
                <w:rFonts w:ascii="Times New Roman" w:hAnsi="Times New Roman"/>
                <w:bCs/>
                <w:color w:val="191919"/>
                <w:sz w:val="24"/>
                <w:szCs w:val="24"/>
              </w:rPr>
              <w:t>Секреты задач</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8</w:t>
            </w:r>
          </w:p>
        </w:tc>
        <w:tc>
          <w:tcPr>
            <w:tcW w:w="7797" w:type="dxa"/>
            <w:shd w:val="clear" w:color="auto" w:fill="auto"/>
            <w:noWrap/>
          </w:tcPr>
          <w:p w:rsidR="00593DB4" w:rsidRPr="0056138B" w:rsidRDefault="00593DB4" w:rsidP="00FD5480">
            <w:pPr>
              <w:pStyle w:val="ad"/>
              <w:spacing w:after="0" w:line="240" w:lineRule="auto"/>
              <w:ind w:left="0"/>
              <w:rPr>
                <w:rFonts w:ascii="Times New Roman" w:hAnsi="Times New Roman"/>
                <w:bCs/>
                <w:color w:val="191919"/>
                <w:sz w:val="24"/>
                <w:szCs w:val="24"/>
              </w:rPr>
            </w:pPr>
            <w:r w:rsidRPr="0056138B">
              <w:rPr>
                <w:rFonts w:ascii="Times New Roman" w:hAnsi="Times New Roman"/>
                <w:bCs/>
                <w:color w:val="191919"/>
                <w:sz w:val="24"/>
                <w:szCs w:val="24"/>
              </w:rPr>
              <w:t>В царстве смекалки</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9</w:t>
            </w:r>
          </w:p>
        </w:tc>
        <w:tc>
          <w:tcPr>
            <w:tcW w:w="7797" w:type="dxa"/>
            <w:shd w:val="clear" w:color="auto" w:fill="auto"/>
            <w:noWrap/>
          </w:tcPr>
          <w:p w:rsidR="00593DB4" w:rsidRPr="0056138B" w:rsidRDefault="00593DB4" w:rsidP="00FD5480">
            <w:pPr>
              <w:pStyle w:val="ad"/>
              <w:spacing w:after="0" w:line="240" w:lineRule="auto"/>
              <w:ind w:left="0"/>
              <w:rPr>
                <w:rFonts w:ascii="Times New Roman" w:hAnsi="Times New Roman"/>
                <w:bCs/>
                <w:color w:val="191919"/>
                <w:sz w:val="24"/>
                <w:szCs w:val="24"/>
              </w:rPr>
            </w:pPr>
            <w:r w:rsidRPr="0056138B">
              <w:rPr>
                <w:rFonts w:ascii="Times New Roman" w:hAnsi="Times New Roman"/>
                <w:bCs/>
                <w:color w:val="191919"/>
                <w:sz w:val="24"/>
                <w:szCs w:val="24"/>
              </w:rPr>
              <w:t>Математический марафон</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10-11</w:t>
            </w:r>
          </w:p>
        </w:tc>
        <w:tc>
          <w:tcPr>
            <w:tcW w:w="7797" w:type="dxa"/>
            <w:shd w:val="clear" w:color="auto" w:fill="auto"/>
            <w:noWrap/>
          </w:tcPr>
          <w:p w:rsidR="00593DB4" w:rsidRPr="0056138B" w:rsidRDefault="00593DB4" w:rsidP="00FD5480">
            <w:pPr>
              <w:pStyle w:val="ad"/>
              <w:spacing w:after="0" w:line="240" w:lineRule="auto"/>
              <w:ind w:left="0"/>
              <w:rPr>
                <w:rFonts w:ascii="Times New Roman" w:hAnsi="Times New Roman"/>
                <w:bCs/>
                <w:color w:val="191919"/>
                <w:sz w:val="24"/>
                <w:szCs w:val="24"/>
              </w:rPr>
            </w:pPr>
            <w:r w:rsidRPr="0056138B">
              <w:rPr>
                <w:rFonts w:ascii="Times New Roman" w:hAnsi="Times New Roman"/>
                <w:bCs/>
                <w:color w:val="191919"/>
                <w:sz w:val="24"/>
                <w:szCs w:val="24"/>
              </w:rPr>
              <w:t>«Спичечный» конструктор</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2</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12</w:t>
            </w:r>
          </w:p>
        </w:tc>
        <w:tc>
          <w:tcPr>
            <w:tcW w:w="7797" w:type="dxa"/>
            <w:shd w:val="clear" w:color="auto" w:fill="auto"/>
            <w:noWrap/>
          </w:tcPr>
          <w:p w:rsidR="00593DB4" w:rsidRPr="0056138B" w:rsidRDefault="00593DB4" w:rsidP="00FD5480">
            <w:pPr>
              <w:pStyle w:val="ad"/>
              <w:spacing w:after="0" w:line="240" w:lineRule="auto"/>
              <w:ind w:left="0"/>
              <w:rPr>
                <w:rFonts w:ascii="Times New Roman" w:hAnsi="Times New Roman"/>
                <w:bCs/>
                <w:color w:val="191919"/>
                <w:sz w:val="24"/>
                <w:szCs w:val="24"/>
              </w:rPr>
            </w:pPr>
            <w:r w:rsidRPr="0056138B">
              <w:rPr>
                <w:rFonts w:ascii="Times New Roman" w:hAnsi="Times New Roman"/>
                <w:bCs/>
                <w:color w:val="191919"/>
                <w:sz w:val="24"/>
                <w:szCs w:val="24"/>
              </w:rPr>
              <w:t>Выбери маршрут</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13</w:t>
            </w:r>
          </w:p>
        </w:tc>
        <w:tc>
          <w:tcPr>
            <w:tcW w:w="7797" w:type="dxa"/>
            <w:shd w:val="clear" w:color="auto" w:fill="auto"/>
            <w:noWrap/>
          </w:tcPr>
          <w:p w:rsidR="00593DB4" w:rsidRPr="0056138B" w:rsidRDefault="00593DB4" w:rsidP="00FD5480">
            <w:pPr>
              <w:pStyle w:val="ad"/>
              <w:spacing w:after="0" w:line="240" w:lineRule="auto"/>
              <w:ind w:left="0"/>
              <w:rPr>
                <w:rFonts w:ascii="Times New Roman" w:hAnsi="Times New Roman"/>
                <w:bCs/>
                <w:color w:val="191919"/>
                <w:sz w:val="24"/>
                <w:szCs w:val="24"/>
              </w:rPr>
            </w:pPr>
            <w:r w:rsidRPr="0056138B">
              <w:rPr>
                <w:rFonts w:ascii="Times New Roman" w:hAnsi="Times New Roman"/>
                <w:bCs/>
                <w:color w:val="191919"/>
                <w:sz w:val="24"/>
                <w:szCs w:val="24"/>
              </w:rPr>
              <w:t>Интеллектуальная разминка</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14</w:t>
            </w:r>
          </w:p>
        </w:tc>
        <w:tc>
          <w:tcPr>
            <w:tcW w:w="7797" w:type="dxa"/>
            <w:shd w:val="clear" w:color="auto" w:fill="auto"/>
            <w:noWrap/>
          </w:tcPr>
          <w:p w:rsidR="00593DB4" w:rsidRPr="0056138B" w:rsidRDefault="00593DB4" w:rsidP="00FD5480">
            <w:pPr>
              <w:pStyle w:val="ad"/>
              <w:spacing w:after="0" w:line="240" w:lineRule="auto"/>
              <w:ind w:left="0"/>
              <w:rPr>
                <w:rFonts w:ascii="Times New Roman" w:hAnsi="Times New Roman"/>
                <w:bCs/>
                <w:color w:val="191919"/>
                <w:sz w:val="24"/>
                <w:szCs w:val="24"/>
              </w:rPr>
            </w:pPr>
            <w:r w:rsidRPr="0056138B">
              <w:rPr>
                <w:rFonts w:ascii="Times New Roman" w:hAnsi="Times New Roman"/>
                <w:bCs/>
                <w:color w:val="191919"/>
                <w:sz w:val="24"/>
                <w:szCs w:val="24"/>
              </w:rPr>
              <w:t>Математические фокусы</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15-17</w:t>
            </w:r>
          </w:p>
        </w:tc>
        <w:tc>
          <w:tcPr>
            <w:tcW w:w="7797" w:type="dxa"/>
            <w:shd w:val="clear" w:color="auto" w:fill="auto"/>
            <w:noWrap/>
          </w:tcPr>
          <w:p w:rsidR="00593DB4" w:rsidRPr="0056138B" w:rsidRDefault="00593DB4" w:rsidP="00FD5480">
            <w:pPr>
              <w:pStyle w:val="ad"/>
              <w:spacing w:after="0" w:line="240" w:lineRule="auto"/>
              <w:ind w:left="0"/>
              <w:rPr>
                <w:rFonts w:ascii="Times New Roman" w:hAnsi="Times New Roman"/>
                <w:bCs/>
                <w:color w:val="191919"/>
                <w:sz w:val="24"/>
                <w:szCs w:val="24"/>
              </w:rPr>
            </w:pPr>
            <w:r w:rsidRPr="0056138B">
              <w:rPr>
                <w:rFonts w:ascii="Times New Roman" w:hAnsi="Times New Roman"/>
                <w:bCs/>
                <w:color w:val="191919"/>
                <w:sz w:val="24"/>
                <w:szCs w:val="24"/>
              </w:rPr>
              <w:t>Занимательное моделирование</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3</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18</w:t>
            </w:r>
          </w:p>
        </w:tc>
        <w:tc>
          <w:tcPr>
            <w:tcW w:w="7797" w:type="dxa"/>
            <w:shd w:val="clear" w:color="auto" w:fill="auto"/>
            <w:noWrap/>
          </w:tcPr>
          <w:p w:rsidR="00593DB4" w:rsidRPr="0056138B" w:rsidRDefault="00593DB4" w:rsidP="00FD5480">
            <w:pPr>
              <w:pStyle w:val="ad"/>
              <w:spacing w:after="0" w:line="240" w:lineRule="auto"/>
              <w:ind w:left="0"/>
              <w:rPr>
                <w:rFonts w:ascii="Times New Roman" w:hAnsi="Times New Roman"/>
                <w:bCs/>
                <w:color w:val="191919"/>
                <w:sz w:val="24"/>
                <w:szCs w:val="24"/>
              </w:rPr>
            </w:pPr>
            <w:r w:rsidRPr="0056138B">
              <w:rPr>
                <w:rFonts w:ascii="Times New Roman" w:hAnsi="Times New Roman"/>
                <w:bCs/>
                <w:color w:val="191919"/>
                <w:sz w:val="24"/>
                <w:szCs w:val="24"/>
              </w:rPr>
              <w:t>Математическая копилка</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19</w:t>
            </w:r>
          </w:p>
        </w:tc>
        <w:tc>
          <w:tcPr>
            <w:tcW w:w="7797" w:type="dxa"/>
            <w:shd w:val="clear" w:color="auto" w:fill="auto"/>
            <w:noWrap/>
          </w:tcPr>
          <w:p w:rsidR="00593DB4" w:rsidRPr="0056138B" w:rsidRDefault="00593DB4" w:rsidP="00FD5480">
            <w:pPr>
              <w:pStyle w:val="ad"/>
              <w:spacing w:after="0" w:line="240" w:lineRule="auto"/>
              <w:ind w:left="0"/>
              <w:rPr>
                <w:rFonts w:ascii="Times New Roman" w:hAnsi="Times New Roman"/>
                <w:bCs/>
                <w:color w:val="191919"/>
                <w:sz w:val="24"/>
                <w:szCs w:val="24"/>
              </w:rPr>
            </w:pPr>
            <w:r w:rsidRPr="0056138B">
              <w:rPr>
                <w:rFonts w:ascii="Times New Roman" w:hAnsi="Times New Roman"/>
                <w:bCs/>
                <w:color w:val="191919"/>
                <w:sz w:val="24"/>
                <w:szCs w:val="24"/>
              </w:rPr>
              <w:t>Какие слова спрятаны в таблице?</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20</w:t>
            </w:r>
          </w:p>
        </w:tc>
        <w:tc>
          <w:tcPr>
            <w:tcW w:w="7797" w:type="dxa"/>
            <w:shd w:val="clear" w:color="auto" w:fill="auto"/>
            <w:noWrap/>
          </w:tcPr>
          <w:p w:rsidR="00593DB4" w:rsidRPr="0056138B" w:rsidRDefault="00593DB4" w:rsidP="00FD5480">
            <w:pPr>
              <w:pStyle w:val="ad"/>
              <w:spacing w:after="0" w:line="240" w:lineRule="auto"/>
              <w:ind w:left="0"/>
              <w:rPr>
                <w:rFonts w:ascii="Times New Roman" w:hAnsi="Times New Roman"/>
                <w:bCs/>
                <w:color w:val="191919"/>
                <w:sz w:val="24"/>
                <w:szCs w:val="24"/>
              </w:rPr>
            </w:pPr>
            <w:r w:rsidRPr="0056138B">
              <w:rPr>
                <w:rFonts w:ascii="Times New Roman" w:hAnsi="Times New Roman"/>
                <w:bCs/>
                <w:color w:val="191919"/>
                <w:sz w:val="24"/>
                <w:szCs w:val="24"/>
              </w:rPr>
              <w:t>«Математика — наш друг!»</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21</w:t>
            </w:r>
          </w:p>
        </w:tc>
        <w:tc>
          <w:tcPr>
            <w:tcW w:w="7797" w:type="dxa"/>
            <w:shd w:val="clear" w:color="auto" w:fill="auto"/>
            <w:noWrap/>
          </w:tcPr>
          <w:p w:rsidR="00593DB4" w:rsidRPr="0056138B" w:rsidRDefault="00593DB4" w:rsidP="00FD5480">
            <w:pPr>
              <w:pStyle w:val="ad"/>
              <w:spacing w:after="0" w:line="240" w:lineRule="auto"/>
              <w:ind w:left="0"/>
              <w:rPr>
                <w:rFonts w:ascii="Times New Roman" w:hAnsi="Times New Roman"/>
                <w:bCs/>
                <w:color w:val="191919"/>
                <w:sz w:val="24"/>
                <w:szCs w:val="24"/>
              </w:rPr>
            </w:pPr>
            <w:r w:rsidRPr="0056138B">
              <w:rPr>
                <w:rFonts w:ascii="Times New Roman" w:hAnsi="Times New Roman"/>
                <w:bCs/>
                <w:color w:val="191919"/>
                <w:sz w:val="24"/>
                <w:szCs w:val="24"/>
              </w:rPr>
              <w:t>Решай, отгадывай, считай</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22-23</w:t>
            </w:r>
          </w:p>
        </w:tc>
        <w:tc>
          <w:tcPr>
            <w:tcW w:w="7797" w:type="dxa"/>
            <w:shd w:val="clear" w:color="auto" w:fill="auto"/>
            <w:noWrap/>
          </w:tcPr>
          <w:p w:rsidR="00593DB4" w:rsidRPr="0056138B" w:rsidRDefault="00593DB4" w:rsidP="00FD5480">
            <w:pPr>
              <w:pStyle w:val="ad"/>
              <w:spacing w:after="0" w:line="240" w:lineRule="auto"/>
              <w:ind w:left="0"/>
              <w:rPr>
                <w:rFonts w:ascii="Times New Roman" w:hAnsi="Times New Roman"/>
                <w:bCs/>
                <w:color w:val="191919"/>
                <w:sz w:val="24"/>
                <w:szCs w:val="24"/>
              </w:rPr>
            </w:pPr>
            <w:r w:rsidRPr="0056138B">
              <w:rPr>
                <w:rFonts w:ascii="Times New Roman" w:hAnsi="Times New Roman"/>
                <w:bCs/>
                <w:color w:val="191919"/>
                <w:sz w:val="24"/>
                <w:szCs w:val="24"/>
              </w:rPr>
              <w:t>В царстве смекалки</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2</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24</w:t>
            </w:r>
          </w:p>
        </w:tc>
        <w:tc>
          <w:tcPr>
            <w:tcW w:w="7797" w:type="dxa"/>
            <w:shd w:val="clear" w:color="auto" w:fill="auto"/>
            <w:noWrap/>
          </w:tcPr>
          <w:p w:rsidR="00593DB4" w:rsidRPr="0056138B" w:rsidRDefault="00593DB4" w:rsidP="00FD5480">
            <w:pPr>
              <w:pStyle w:val="ad"/>
              <w:spacing w:after="0" w:line="240" w:lineRule="auto"/>
              <w:ind w:left="0"/>
              <w:rPr>
                <w:rFonts w:ascii="Times New Roman" w:hAnsi="Times New Roman"/>
                <w:bCs/>
                <w:color w:val="191919"/>
                <w:sz w:val="24"/>
                <w:szCs w:val="24"/>
              </w:rPr>
            </w:pPr>
            <w:r w:rsidRPr="0056138B">
              <w:rPr>
                <w:rFonts w:ascii="Times New Roman" w:hAnsi="Times New Roman"/>
                <w:bCs/>
                <w:color w:val="191919"/>
                <w:sz w:val="24"/>
                <w:szCs w:val="24"/>
              </w:rPr>
              <w:t>Числовые головоломки</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25-26</w:t>
            </w:r>
          </w:p>
        </w:tc>
        <w:tc>
          <w:tcPr>
            <w:tcW w:w="7797" w:type="dxa"/>
            <w:shd w:val="clear" w:color="auto" w:fill="auto"/>
            <w:noWrap/>
          </w:tcPr>
          <w:p w:rsidR="00593DB4" w:rsidRPr="0056138B" w:rsidRDefault="00593DB4" w:rsidP="00FD5480">
            <w:pPr>
              <w:pStyle w:val="ad"/>
              <w:spacing w:after="0" w:line="240" w:lineRule="auto"/>
              <w:ind w:left="0"/>
              <w:rPr>
                <w:rFonts w:ascii="Times New Roman" w:hAnsi="Times New Roman"/>
                <w:bCs/>
                <w:color w:val="191919"/>
                <w:sz w:val="24"/>
                <w:szCs w:val="24"/>
              </w:rPr>
            </w:pPr>
            <w:r w:rsidRPr="0056138B">
              <w:rPr>
                <w:rFonts w:ascii="Times New Roman" w:hAnsi="Times New Roman"/>
                <w:bCs/>
                <w:color w:val="191919"/>
                <w:sz w:val="24"/>
                <w:szCs w:val="24"/>
              </w:rPr>
              <w:t>Мир занимательных задач</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2</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27</w:t>
            </w:r>
          </w:p>
        </w:tc>
        <w:tc>
          <w:tcPr>
            <w:tcW w:w="7797" w:type="dxa"/>
            <w:shd w:val="clear" w:color="auto" w:fill="auto"/>
            <w:noWrap/>
          </w:tcPr>
          <w:p w:rsidR="00593DB4" w:rsidRPr="0056138B" w:rsidRDefault="00593DB4" w:rsidP="00FD5480">
            <w:pPr>
              <w:pStyle w:val="ad"/>
              <w:spacing w:after="0" w:line="240" w:lineRule="auto"/>
              <w:ind w:left="0"/>
              <w:rPr>
                <w:rFonts w:ascii="Times New Roman" w:hAnsi="Times New Roman"/>
                <w:bCs/>
                <w:color w:val="191919"/>
                <w:sz w:val="24"/>
                <w:szCs w:val="24"/>
              </w:rPr>
            </w:pPr>
            <w:r w:rsidRPr="0056138B">
              <w:rPr>
                <w:rFonts w:ascii="Times New Roman" w:hAnsi="Times New Roman"/>
                <w:bCs/>
                <w:color w:val="191919"/>
                <w:sz w:val="24"/>
                <w:szCs w:val="24"/>
              </w:rPr>
              <w:t>Математические фокусы</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28-29</w:t>
            </w:r>
          </w:p>
        </w:tc>
        <w:tc>
          <w:tcPr>
            <w:tcW w:w="7797" w:type="dxa"/>
            <w:shd w:val="clear" w:color="auto" w:fill="auto"/>
            <w:noWrap/>
          </w:tcPr>
          <w:p w:rsidR="00593DB4" w:rsidRPr="0056138B" w:rsidRDefault="00593DB4" w:rsidP="00FD5480">
            <w:pPr>
              <w:pStyle w:val="ad"/>
              <w:spacing w:after="0" w:line="240" w:lineRule="auto"/>
              <w:ind w:left="0"/>
              <w:rPr>
                <w:rFonts w:ascii="Times New Roman" w:hAnsi="Times New Roman"/>
                <w:bCs/>
                <w:color w:val="191919"/>
                <w:sz w:val="24"/>
                <w:szCs w:val="24"/>
              </w:rPr>
            </w:pPr>
            <w:r w:rsidRPr="0056138B">
              <w:rPr>
                <w:rFonts w:ascii="Times New Roman" w:hAnsi="Times New Roman"/>
                <w:bCs/>
                <w:color w:val="191919"/>
                <w:sz w:val="24"/>
                <w:szCs w:val="24"/>
              </w:rPr>
              <w:t>Интеллектуальная разминка</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2</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30</w:t>
            </w:r>
          </w:p>
        </w:tc>
        <w:tc>
          <w:tcPr>
            <w:tcW w:w="7797" w:type="dxa"/>
            <w:shd w:val="clear" w:color="auto" w:fill="auto"/>
            <w:noWrap/>
          </w:tcPr>
          <w:p w:rsidR="00593DB4" w:rsidRPr="0056138B" w:rsidRDefault="00593DB4" w:rsidP="00FD5480">
            <w:pPr>
              <w:pStyle w:val="ad"/>
              <w:spacing w:after="0" w:line="240" w:lineRule="auto"/>
              <w:ind w:left="0"/>
              <w:rPr>
                <w:rFonts w:ascii="Times New Roman" w:hAnsi="Times New Roman"/>
                <w:bCs/>
                <w:color w:val="191919"/>
                <w:sz w:val="24"/>
                <w:szCs w:val="24"/>
              </w:rPr>
            </w:pPr>
            <w:r w:rsidRPr="0056138B">
              <w:rPr>
                <w:rFonts w:ascii="Times New Roman" w:hAnsi="Times New Roman"/>
                <w:bCs/>
                <w:color w:val="191919"/>
                <w:sz w:val="24"/>
                <w:szCs w:val="24"/>
              </w:rPr>
              <w:t>Блиц-турнир по решению задач</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31</w:t>
            </w:r>
          </w:p>
        </w:tc>
        <w:tc>
          <w:tcPr>
            <w:tcW w:w="7797" w:type="dxa"/>
            <w:shd w:val="clear" w:color="auto" w:fill="auto"/>
            <w:noWrap/>
          </w:tcPr>
          <w:p w:rsidR="00593DB4" w:rsidRPr="0056138B" w:rsidRDefault="00593DB4" w:rsidP="00FD5480">
            <w:pPr>
              <w:pStyle w:val="ad"/>
              <w:spacing w:after="0" w:line="240" w:lineRule="auto"/>
              <w:ind w:left="0"/>
              <w:rPr>
                <w:rFonts w:ascii="Times New Roman" w:hAnsi="Times New Roman"/>
                <w:bCs/>
                <w:color w:val="191919"/>
                <w:sz w:val="24"/>
                <w:szCs w:val="24"/>
              </w:rPr>
            </w:pPr>
            <w:r w:rsidRPr="0056138B">
              <w:rPr>
                <w:rFonts w:ascii="Times New Roman" w:hAnsi="Times New Roman"/>
                <w:bCs/>
                <w:color w:val="191919"/>
                <w:sz w:val="24"/>
                <w:szCs w:val="24"/>
              </w:rPr>
              <w:t>Математическая копилка</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32</w:t>
            </w:r>
          </w:p>
        </w:tc>
        <w:tc>
          <w:tcPr>
            <w:tcW w:w="7797" w:type="dxa"/>
            <w:shd w:val="clear" w:color="auto" w:fill="auto"/>
            <w:noWrap/>
          </w:tcPr>
          <w:p w:rsidR="00593DB4" w:rsidRPr="0056138B" w:rsidRDefault="00593DB4" w:rsidP="00FD5480">
            <w:pPr>
              <w:pStyle w:val="ad"/>
              <w:spacing w:after="0" w:line="240" w:lineRule="auto"/>
              <w:ind w:left="0"/>
              <w:rPr>
                <w:rFonts w:ascii="Times New Roman" w:hAnsi="Times New Roman"/>
                <w:bCs/>
                <w:color w:val="191919"/>
                <w:sz w:val="24"/>
                <w:szCs w:val="24"/>
              </w:rPr>
            </w:pPr>
            <w:r w:rsidRPr="0056138B">
              <w:rPr>
                <w:rFonts w:ascii="Times New Roman" w:hAnsi="Times New Roman"/>
                <w:bCs/>
                <w:color w:val="191919"/>
                <w:sz w:val="24"/>
                <w:szCs w:val="24"/>
              </w:rPr>
              <w:t>Геометрические фигуры вокруг нас</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33</w:t>
            </w:r>
          </w:p>
        </w:tc>
        <w:tc>
          <w:tcPr>
            <w:tcW w:w="7797" w:type="dxa"/>
            <w:shd w:val="clear" w:color="auto" w:fill="auto"/>
            <w:noWrap/>
          </w:tcPr>
          <w:p w:rsidR="00593DB4" w:rsidRPr="0056138B" w:rsidRDefault="00593DB4" w:rsidP="00FD5480">
            <w:pPr>
              <w:pStyle w:val="ad"/>
              <w:spacing w:after="0" w:line="240" w:lineRule="auto"/>
              <w:ind w:left="0"/>
              <w:rPr>
                <w:rFonts w:ascii="Times New Roman" w:hAnsi="Times New Roman"/>
                <w:bCs/>
                <w:color w:val="191919"/>
                <w:sz w:val="24"/>
                <w:szCs w:val="24"/>
              </w:rPr>
            </w:pPr>
            <w:r w:rsidRPr="0056138B">
              <w:rPr>
                <w:rFonts w:ascii="Times New Roman" w:hAnsi="Times New Roman"/>
                <w:bCs/>
                <w:color w:val="191919"/>
                <w:sz w:val="24"/>
                <w:szCs w:val="24"/>
              </w:rPr>
              <w:t>Математический лабиринт</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w:t>
            </w:r>
          </w:p>
        </w:tc>
      </w:tr>
      <w:tr w:rsidR="00593DB4" w:rsidRPr="0056138B" w:rsidTr="00FD5480">
        <w:tc>
          <w:tcPr>
            <w:tcW w:w="1276"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34</w:t>
            </w:r>
          </w:p>
        </w:tc>
        <w:tc>
          <w:tcPr>
            <w:tcW w:w="7797" w:type="dxa"/>
            <w:shd w:val="clear" w:color="auto" w:fill="auto"/>
            <w:noWrap/>
          </w:tcPr>
          <w:p w:rsidR="00593DB4" w:rsidRPr="0056138B" w:rsidRDefault="00593DB4" w:rsidP="00FD5480">
            <w:pPr>
              <w:pStyle w:val="ad"/>
              <w:spacing w:after="0" w:line="240" w:lineRule="auto"/>
              <w:ind w:left="0"/>
              <w:rPr>
                <w:rFonts w:ascii="Times New Roman" w:hAnsi="Times New Roman"/>
                <w:bCs/>
                <w:color w:val="191919"/>
                <w:sz w:val="24"/>
                <w:szCs w:val="24"/>
              </w:rPr>
            </w:pPr>
            <w:r w:rsidRPr="0056138B">
              <w:rPr>
                <w:rFonts w:ascii="Times New Roman" w:hAnsi="Times New Roman"/>
                <w:bCs/>
                <w:color w:val="191919"/>
                <w:sz w:val="24"/>
                <w:szCs w:val="24"/>
              </w:rPr>
              <w:t>Математический праздник</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Cs/>
                <w:color w:val="191919"/>
                <w:sz w:val="24"/>
                <w:szCs w:val="24"/>
              </w:rPr>
            </w:pPr>
            <w:r w:rsidRPr="0056138B">
              <w:rPr>
                <w:rFonts w:ascii="Times New Roman" w:hAnsi="Times New Roman"/>
                <w:bCs/>
                <w:color w:val="191919"/>
                <w:sz w:val="24"/>
                <w:szCs w:val="24"/>
              </w:rPr>
              <w:t>1</w:t>
            </w:r>
          </w:p>
        </w:tc>
      </w:tr>
      <w:tr w:rsidR="00593DB4" w:rsidRPr="0056138B" w:rsidTr="00FD5480">
        <w:tc>
          <w:tcPr>
            <w:tcW w:w="9073" w:type="dxa"/>
            <w:gridSpan w:val="2"/>
            <w:shd w:val="clear" w:color="auto" w:fill="auto"/>
            <w:noWrap/>
          </w:tcPr>
          <w:p w:rsidR="00593DB4" w:rsidRPr="0056138B" w:rsidRDefault="00593DB4" w:rsidP="00FD5480">
            <w:pPr>
              <w:pStyle w:val="ad"/>
              <w:spacing w:after="0" w:line="240" w:lineRule="auto"/>
              <w:ind w:left="0"/>
              <w:rPr>
                <w:rFonts w:ascii="Times New Roman" w:hAnsi="Times New Roman"/>
                <w:b/>
                <w:bCs/>
                <w:i/>
                <w:color w:val="191919"/>
                <w:sz w:val="24"/>
                <w:szCs w:val="24"/>
              </w:rPr>
            </w:pPr>
            <w:r w:rsidRPr="0056138B">
              <w:rPr>
                <w:rFonts w:ascii="Times New Roman" w:hAnsi="Times New Roman"/>
                <w:b/>
                <w:bCs/>
                <w:i/>
                <w:color w:val="191919"/>
                <w:sz w:val="24"/>
                <w:szCs w:val="24"/>
              </w:rPr>
              <w:t>Итого: 34 ч</w:t>
            </w:r>
          </w:p>
        </w:tc>
        <w:tc>
          <w:tcPr>
            <w:tcW w:w="1100" w:type="dxa"/>
            <w:shd w:val="clear" w:color="auto" w:fill="auto"/>
            <w:noWrap/>
          </w:tcPr>
          <w:p w:rsidR="00593DB4" w:rsidRPr="0056138B" w:rsidRDefault="00593DB4" w:rsidP="00FD5480">
            <w:pPr>
              <w:pStyle w:val="ad"/>
              <w:spacing w:after="0" w:line="240" w:lineRule="auto"/>
              <w:ind w:left="0"/>
              <w:jc w:val="center"/>
              <w:rPr>
                <w:rFonts w:ascii="Times New Roman" w:hAnsi="Times New Roman"/>
                <w:b/>
                <w:bCs/>
                <w:color w:val="191919"/>
                <w:sz w:val="24"/>
                <w:szCs w:val="24"/>
              </w:rPr>
            </w:pPr>
          </w:p>
        </w:tc>
      </w:tr>
    </w:tbl>
    <w:p w:rsidR="00593DB4" w:rsidRDefault="00593DB4" w:rsidP="00593DB4">
      <w:pPr>
        <w:rPr>
          <w:rFonts w:ascii="Times New Roman" w:hAnsi="Times New Roman" w:cs="Times New Roman"/>
          <w:sz w:val="24"/>
          <w:szCs w:val="24"/>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«Мини-футбол»</w:t>
      </w:r>
    </w:p>
    <w:p w:rsidR="00593DB4" w:rsidRDefault="00593DB4" w:rsidP="00593DB4">
      <w:pPr>
        <w:tabs>
          <w:tab w:val="left" w:pos="9288"/>
        </w:tabs>
        <w:jc w:val="center"/>
        <w:rPr>
          <w:rFonts w:ascii="Times New Roman" w:hAnsi="Times New Roman" w:cs="Times New Roman"/>
          <w:b/>
          <w:sz w:val="28"/>
          <w:szCs w:val="28"/>
        </w:rPr>
      </w:pPr>
      <w:r>
        <w:rPr>
          <w:rFonts w:ascii="Times New Roman" w:hAnsi="Times New Roman" w:cs="Times New Roman"/>
          <w:b/>
          <w:sz w:val="28"/>
          <w:szCs w:val="28"/>
        </w:rPr>
        <w:t>4 классы</w:t>
      </w:r>
    </w:p>
    <w:p w:rsidR="00593DB4" w:rsidRDefault="00593DB4" w:rsidP="00593DB4">
      <w:pPr>
        <w:spacing w:line="240" w:lineRule="auto"/>
        <w:jc w:val="both"/>
        <w:rPr>
          <w:rFonts w:ascii="Times New Roman" w:hAnsi="Times New Roman" w:cs="Times New Roman"/>
          <w:b/>
          <w:sz w:val="28"/>
          <w:szCs w:val="28"/>
        </w:rPr>
      </w:pPr>
      <w:r>
        <w:rPr>
          <w:rFonts w:ascii="Times New Roman" w:hAnsi="Times New Roman" w:cs="Times New Roman"/>
          <w:b/>
          <w:sz w:val="28"/>
          <w:szCs w:val="28"/>
        </w:rPr>
        <w:t>Результаты освоения программы курса внеурочной деятельности</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В результате освоения программы обучающиеся должны получить личностные, метапредметные и предметные результаты по футболу.</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Style w:val="c17"/>
          <w:rFonts w:ascii="Times New Roman" w:hAnsi="Times New Roman" w:cs="Times New Roman"/>
          <w:i/>
          <w:iCs/>
          <w:color w:val="000000"/>
          <w:sz w:val="28"/>
          <w:szCs w:val="28"/>
        </w:rPr>
        <w:t>Личностные результаты: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 знать историю развития футбола;</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 ответственно относиться к учению;</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 осознанно, уважительно и доброжелательно относиться к другому человеку, его мнению, мировоззрению, культуре, вере, языку, религии;</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 готовность и способность вести диалог с другими людьми и достигать в нём взаимопонимания;</w:t>
      </w:r>
    </w:p>
    <w:p w:rsidR="00593DB4" w:rsidRPr="0056138B" w:rsidRDefault="00593DB4" w:rsidP="00593DB4">
      <w:pPr>
        <w:pStyle w:val="c2"/>
        <w:shd w:val="clear" w:color="auto" w:fill="FFFFFF"/>
        <w:spacing w:before="0" w:beforeAutospacing="0" w:after="0" w:afterAutospacing="0"/>
        <w:rPr>
          <w:color w:val="000000"/>
          <w:sz w:val="28"/>
          <w:szCs w:val="28"/>
        </w:rPr>
      </w:pPr>
      <w:r w:rsidRPr="0056138B">
        <w:rPr>
          <w:sz w:val="28"/>
          <w:szCs w:val="28"/>
        </w:rPr>
        <w:t>- готовность и способность вести диалог с другими людьми и сотрудничестве со сверстниками;</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-осознанно относится к собственным поступкам;</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Личностные результаты освоения программного материала проявляются в следующих областях культуры.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Style w:val="c53"/>
          <w:sz w:val="28"/>
          <w:szCs w:val="28"/>
          <w:u w:val="single"/>
        </w:rPr>
        <w:t>1.В области познавательной культуры: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-знать об индивидуальные особенности физического развития и физической подготовленности;</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-знать  особенности индивидуального здоровья;</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Style w:val="c19"/>
          <w:rFonts w:ascii="Times New Roman" w:hAnsi="Times New Roman" w:cs="Times New Roman"/>
          <w:color w:val="000000"/>
          <w:sz w:val="28"/>
          <w:szCs w:val="28"/>
        </w:rPr>
        <w:t>-знать правила игры, навыки простейшего судейства, правила соревнований;</w:t>
      </w:r>
    </w:p>
    <w:p w:rsidR="00593DB4" w:rsidRPr="0056138B" w:rsidRDefault="00593DB4" w:rsidP="00593DB4">
      <w:pPr>
        <w:pStyle w:val="c2"/>
        <w:shd w:val="clear" w:color="auto" w:fill="FFFFFF"/>
        <w:spacing w:before="0" w:beforeAutospacing="0" w:after="0" w:afterAutospacing="0"/>
        <w:rPr>
          <w:color w:val="000000"/>
          <w:sz w:val="28"/>
          <w:szCs w:val="28"/>
        </w:rPr>
      </w:pPr>
      <w:r w:rsidRPr="0056138B">
        <w:rPr>
          <w:sz w:val="28"/>
          <w:szCs w:val="28"/>
        </w:rPr>
        <w:t>-иметь необходимый минимум знаний для физического самосовершенствования.</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Style w:val="c53"/>
          <w:sz w:val="28"/>
          <w:szCs w:val="28"/>
          <w:u w:val="single"/>
        </w:rPr>
        <w:t>2.В области нравственной культуры: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-уметь управлять своими эмоциями;</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-владеть культурой общения и взаимодействия во время игры в футбол;</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-принимать активное участие в организации и проведении физкультурно-оздоровительных и спортивных мероприятий;</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-уметь предупреждать конфликтные ситуации и находить выходы из спорных ситуаций.</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Style w:val="c53"/>
          <w:sz w:val="28"/>
          <w:szCs w:val="28"/>
          <w:u w:val="single"/>
        </w:rPr>
        <w:t>3.В области трудовой культуры: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-уметь содержать в порядке спортивный инвентарь и оборудование;</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-уметь содержать в порядке спортивную одежду и обувь;</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-уметь осуществлять подготовку формы, инвентаря, оборудования к занятиям и соревнованиям.</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Style w:val="c53"/>
          <w:sz w:val="28"/>
          <w:szCs w:val="28"/>
          <w:u w:val="single"/>
        </w:rPr>
        <w:t>4.В области эстетической культуры: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-уметь длительно сохранять правильную осанку в процессе разнообразных видов двигательной деятельности;</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-стремиться иметь хорошее телосложение;</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-уметь пользоваться культурой движений, уметь передвигаться легко, красиво, непринужденно.</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Style w:val="c53"/>
          <w:sz w:val="28"/>
          <w:szCs w:val="28"/>
          <w:u w:val="single"/>
        </w:rPr>
        <w:t>5.В области коммуникативной культуры: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-уметь осуществлять поиск информации  о двигательных действиях;</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-находить адекватные способы взаимодействия с партнерами в учебной, игровой и соревновательной деятельности;</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-уметь оценивать ситуацию и оперативно принимать решения.</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Style w:val="c34"/>
          <w:rFonts w:ascii="Times New Roman" w:hAnsi="Times New Roman" w:cs="Times New Roman"/>
          <w:color w:val="000000"/>
          <w:sz w:val="28"/>
          <w:szCs w:val="28"/>
          <w:u w:val="single"/>
        </w:rPr>
        <w:t>6.В области физической культуры: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-уметь играть в баскетбол по упрощенным правилам;</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-владеть способами физкультурно-оздоровительной направленности: самостоятельно выполнять упражнения на развитие быстроты, координации, выносливости, силы, гибкости;</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-в циклических и ациклических упражнениях: с максимальной скоростью пробегать 30 м и челночный бег 3х10м с ведением мяча;</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-в метаниях на дальность: метать набивной мяч 1кг и 2кг на дальность, выполнять броски;</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-соблюдать правила самоконтроля и безопасности во время выполнения упражнений;</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 участвовать в соревнованиях по футболу;</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Style w:val="c19"/>
          <w:rFonts w:ascii="Times New Roman" w:hAnsi="Times New Roman" w:cs="Times New Roman"/>
          <w:color w:val="000000"/>
          <w:sz w:val="28"/>
          <w:szCs w:val="28"/>
        </w:rPr>
        <w:t>-демонстрировать результаты не ниже, чем средний уровень основных физических способностей по футболу.</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Style w:val="c17"/>
          <w:rFonts w:ascii="Times New Roman" w:hAnsi="Times New Roman" w:cs="Times New Roman"/>
          <w:i/>
          <w:iCs/>
          <w:color w:val="000000"/>
          <w:sz w:val="28"/>
          <w:szCs w:val="28"/>
        </w:rPr>
        <w:t>Метапредметные результаты: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-уметь самостоятельно определять цели своего обучения, развивать мотивы и интересы своей познавательной деятельности;</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-владеть основами самоконтроля, самооценки;</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-уметь работать индивидуально и в группе, находить общее решение а разрешать конфликты на основе согласованных позиций и учета интересов;</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-уметь формулировать, аргументировать и отстаивать свое умение;</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-уметь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593DB4" w:rsidRPr="0056138B" w:rsidRDefault="00593DB4" w:rsidP="00593DB4">
      <w:pPr>
        <w:pStyle w:val="c63"/>
        <w:shd w:val="clear" w:color="auto" w:fill="FFFFFF"/>
        <w:spacing w:before="0" w:beforeAutospacing="0" w:after="0" w:afterAutospacing="0"/>
        <w:rPr>
          <w:color w:val="000000"/>
          <w:sz w:val="28"/>
          <w:szCs w:val="28"/>
        </w:rPr>
      </w:pPr>
      <w:r w:rsidRPr="0056138B">
        <w:rPr>
          <w:sz w:val="28"/>
          <w:szCs w:val="28"/>
        </w:rPr>
        <w:t>Метапредметные результаты проявляются в следующих областях культуры.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Style w:val="c53"/>
          <w:sz w:val="28"/>
          <w:szCs w:val="28"/>
          <w:u w:val="single"/>
        </w:rPr>
        <w:t>1.В области познавательной культуры: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-знать  значение физической культуры и ее роли в формировании целостной личности человека;</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-проявлять уважительное отношение к окружающим, товарищам по команде и соперникам, проявлять  культуру взаимодействия, терпимости и толерантности в достижении общих целей при совместной деятельности.</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Style w:val="c53"/>
          <w:sz w:val="28"/>
          <w:szCs w:val="28"/>
          <w:u w:val="single"/>
        </w:rPr>
        <w:t>2.Вобласти нравственной культуры: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-проявлять доброжелательное отношение и отзывчивость к людям, имеющим ограниченные возможности и нарушения состояния здоровья;</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-проявлять уважительное отношение к окружающим, товарищам по команде и соперникам, проявлять  культуру  взаимодействия, терпимости и толерантности в достижении общих целей при совместной деятельности.</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Style w:val="c53"/>
          <w:sz w:val="28"/>
          <w:szCs w:val="28"/>
          <w:u w:val="single"/>
        </w:rPr>
        <w:t>3.В области трудовой культуры: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-добросовестно выполнять учебные задания, осознанно стремиться к освоению новых знаний и умений, повышающих результативность выполнения заданий.</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Style w:val="c53"/>
          <w:sz w:val="28"/>
          <w:szCs w:val="28"/>
          <w:u w:val="single"/>
        </w:rPr>
        <w:t>4.В области эстетической культуры: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-знать факторы, которые потенциально опасны для здоровья (вредные привычки, допинг) и их опасных последствий;</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-понимать культуру движений баскетболиста;</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-воспринимать спортивное соревнование как культурно- массового зрелищного мероприятия.</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Style w:val="c53"/>
          <w:sz w:val="28"/>
          <w:szCs w:val="28"/>
          <w:u w:val="single"/>
        </w:rPr>
        <w:t>5.В области коммуникативной культуры: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-владеть культурой речи, проявлять к собеседнику внимания, интереса и уважения;</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-владеть умением  обсуждать  содержание и результаты совместной командной деятельности, находить компромиссы при принятии.</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Style w:val="c53"/>
          <w:sz w:val="28"/>
          <w:szCs w:val="28"/>
          <w:u w:val="single"/>
        </w:rPr>
        <w:t>6.В области физической культуры: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-владеть способами организации и проведения разнообразных форм занятий физическими упражнениями;</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-владеть умениями выполнять двигательные действия и физические упражнения базовых видов спорта и оздоровительной физической культуры, активно их использовать в самостоятельной организуемой спортивно-оздоровительной деятельности;</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 владеть способами наблюдения за показателями индивидуального здоровья, физического развития и физической подготовленности, величиной физических нагрузок.</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Style w:val="c17"/>
          <w:rFonts w:ascii="Times New Roman" w:hAnsi="Times New Roman" w:cs="Times New Roman"/>
          <w:i/>
          <w:iCs/>
          <w:color w:val="000000"/>
          <w:sz w:val="28"/>
          <w:szCs w:val="28"/>
        </w:rPr>
        <w:t>Предметные результаты: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-уметь организовать самостоятельные занятия по футболу с соблюдением правил техники безопасности;</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-уметь оказывать первую помощь при легких травмах;</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-уметь вести наблюдение за динамикой развития своих физических качеств;</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-уметь выполнять комплексы общеразвивающих и специальных упражнений с мячами;</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-владеть основами технических действий, приемами и физическими упражнениями по баскетболу, уметь использовать их в разнообразных формах игровой и соревновательной деятельности;</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Предметные результаты проявляются в разных областях культуры.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Style w:val="c53"/>
          <w:sz w:val="28"/>
          <w:szCs w:val="28"/>
          <w:u w:val="single"/>
        </w:rPr>
        <w:t>1.В области познавательной культуры: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 знать  значение занятий баскетболом и его роли в формировании целостной личности человека;-проявлять  уважительное отношение к окружающим, товарищам по команде и соперникам, проявлять  культуру взаимодействия,</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терпимости и толерантности в достижении общих целей при совместной деятельности.</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Style w:val="c53"/>
          <w:sz w:val="28"/>
          <w:szCs w:val="28"/>
          <w:u w:val="single"/>
        </w:rPr>
        <w:t>2.Вобласти нравственной культуры: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-уметь взаимодействовать с одноклассниками и сверстниками;</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-оказывать помощь одноклассникам при освоении новых двигательных действий в футболе;</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-проявлять дисциплинированность и уважение к товарищам по команде и соперникам во время игровой и соревновательной деятельности, соблюдать правила игры в баскетбол и соревнований.</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Style w:val="c53"/>
          <w:sz w:val="28"/>
          <w:szCs w:val="28"/>
          <w:u w:val="single"/>
        </w:rPr>
        <w:t>3.В области трудовой культуры: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-добросовестно выполнять учебные задания по футболу  технической и физической подготовленности;</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-обеспечивать безопасность мест занятий по футболу, инвентаря и оборудования, спортивной одежды.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Style w:val="c53"/>
          <w:sz w:val="28"/>
          <w:szCs w:val="28"/>
          <w:u w:val="single"/>
        </w:rPr>
        <w:t>4.В области эстетической культуры: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-уметь организовать самостоятельные занятия по  футболу, подбирать комплексы физических упражнений и режимы физической нагрузки;</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-вести наблюдения за динамикой физического развития, осанки, показателям основных физических способностей.</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Style w:val="c53"/>
          <w:sz w:val="28"/>
          <w:szCs w:val="28"/>
          <w:u w:val="single"/>
        </w:rPr>
        <w:t>5.В области коммуникативной культуры: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-способность осуществлять судейство соревнований по футболу;</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-проводить занятия в качестве командира отделения, капитана команды;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-владеть необходимыми информационными судейскими жестами.</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Style w:val="c53"/>
          <w:sz w:val="28"/>
          <w:szCs w:val="28"/>
          <w:u w:val="single"/>
        </w:rPr>
        <w:t>6.В области физической культуры:</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-способность отбирать упражнения, составлять из них индивидуальные комплексы для улучшения физической подготовленности по футболу;</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-способность регулировать величину физической нагрузки;</w:t>
      </w:r>
    </w:p>
    <w:p w:rsidR="00593DB4" w:rsidRPr="0056138B" w:rsidRDefault="00593DB4" w:rsidP="00593DB4">
      <w:pPr>
        <w:shd w:val="clear" w:color="auto" w:fill="FFFFFF"/>
        <w:spacing w:after="0" w:line="240" w:lineRule="auto"/>
        <w:jc w:val="both"/>
        <w:rPr>
          <w:rFonts w:ascii="Times New Roman" w:hAnsi="Times New Roman" w:cs="Times New Roman"/>
          <w:color w:val="000000"/>
          <w:sz w:val="28"/>
          <w:szCs w:val="28"/>
        </w:rPr>
      </w:pPr>
      <w:r w:rsidRPr="0056138B">
        <w:rPr>
          <w:rFonts w:ascii="Times New Roman" w:hAnsi="Times New Roman" w:cs="Times New Roman"/>
          <w:sz w:val="28"/>
          <w:szCs w:val="28"/>
        </w:rPr>
        <w:t>-умение проводить самостоятельные занятия по футболу, контролировать и анализировать эффективность этих занятий, ведя дневник самонаблюдений.</w:t>
      </w:r>
    </w:p>
    <w:p w:rsidR="00593DB4" w:rsidRPr="0056138B" w:rsidRDefault="00593DB4" w:rsidP="00593DB4">
      <w:pPr>
        <w:spacing w:line="240" w:lineRule="auto"/>
        <w:jc w:val="both"/>
        <w:rPr>
          <w:rFonts w:ascii="Times New Roman" w:hAnsi="Times New Roman" w:cs="Times New Roman"/>
          <w:b/>
          <w:sz w:val="28"/>
          <w:szCs w:val="28"/>
        </w:rPr>
      </w:pPr>
      <w:r w:rsidRPr="0056138B">
        <w:rPr>
          <w:rFonts w:ascii="Times New Roman" w:hAnsi="Times New Roman" w:cs="Times New Roman"/>
          <w:b/>
          <w:sz w:val="28"/>
          <w:szCs w:val="28"/>
        </w:rPr>
        <w:t xml:space="preserve">Формы занятий и виды деятельности: </w:t>
      </w:r>
      <w:r w:rsidRPr="0056138B">
        <w:rPr>
          <w:rFonts w:ascii="Times New Roman" w:hAnsi="Times New Roman" w:cs="Times New Roman"/>
          <w:sz w:val="28"/>
          <w:szCs w:val="28"/>
        </w:rPr>
        <w:t>В структуру программы входят несколько блоков. Все образовательные блоки предусматривают не только усвоение теоретических знаний, но и формирование деятельностно-практического опыта. Практические задания способствуют развитию у детей физических способностей: выносливости, быстроты, скорости, силовых и координационных возможностей.</w:t>
      </w:r>
    </w:p>
    <w:p w:rsidR="00593DB4" w:rsidRPr="0056138B" w:rsidRDefault="00593DB4" w:rsidP="00593DB4">
      <w:pPr>
        <w:pStyle w:val="c2"/>
        <w:shd w:val="clear" w:color="auto" w:fill="FFFFFF"/>
        <w:spacing w:before="0" w:beforeAutospacing="0" w:after="0" w:afterAutospacing="0"/>
        <w:jc w:val="both"/>
        <w:rPr>
          <w:color w:val="000000"/>
          <w:sz w:val="28"/>
          <w:szCs w:val="28"/>
        </w:rPr>
      </w:pPr>
      <w:r w:rsidRPr="0056138B">
        <w:rPr>
          <w:sz w:val="28"/>
          <w:szCs w:val="28"/>
        </w:rPr>
        <w:t>На занятиях занимающиеся знакомятся с основами техники и тактики футбола. Ребята отрабатывают технику и тактику игры футбола, совершенствуют ее. Освоение материала в основном происходит в процессе практической деятельности.</w:t>
      </w:r>
    </w:p>
    <w:p w:rsidR="00593DB4" w:rsidRPr="0056138B" w:rsidRDefault="00593DB4" w:rsidP="00593DB4">
      <w:pPr>
        <w:pStyle w:val="c2"/>
        <w:shd w:val="clear" w:color="auto" w:fill="FFFFFF"/>
        <w:spacing w:before="0" w:beforeAutospacing="0" w:after="0" w:afterAutospacing="0"/>
        <w:jc w:val="both"/>
        <w:rPr>
          <w:color w:val="000000"/>
          <w:sz w:val="28"/>
          <w:szCs w:val="28"/>
        </w:rPr>
      </w:pPr>
      <w:r w:rsidRPr="0056138B">
        <w:rPr>
          <w:sz w:val="28"/>
          <w:szCs w:val="28"/>
        </w:rPr>
        <w:t>В занятиях с учащимися  акцентируется  внимание на комбинированные упражнения, технику передач и учебно-тренировочные игры, поэтому на эти разделы программы отводится большее количество часов.</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Содержание программы курса внеурочной деятельности</w:t>
      </w:r>
    </w:p>
    <w:p w:rsidR="00593DB4" w:rsidRDefault="00593DB4" w:rsidP="00593DB4">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Теоретическая подготовка</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Физическая культура и спорт в России. </w:t>
      </w:r>
      <w:r>
        <w:rPr>
          <w:rFonts w:ascii="Times New Roman" w:hAnsi="Times New Roman" w:cs="Times New Roman"/>
          <w:sz w:val="28"/>
          <w:szCs w:val="28"/>
        </w:rPr>
        <w:t>Важнейшие решения Российского правительства по вопросам развития физической культуры и спорта. Массовый характер Российского спорта.</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Рост спортивных достижений Российских спортсменов. Значение выступлений Российских спортсменов за рубежом для укрепления мира и дружбы между народами. Единая спортивная классификация и её значение для развития спорта в России.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Развитие футбола в России. </w:t>
      </w:r>
      <w:r>
        <w:rPr>
          <w:rFonts w:ascii="Times New Roman" w:hAnsi="Times New Roman" w:cs="Times New Roman"/>
          <w:sz w:val="28"/>
          <w:szCs w:val="28"/>
        </w:rPr>
        <w:t>Федерация футбола России. Обзор соревнований по футболу: первенство и кубок России среди команд мастеров. Международные соревнования с участием Российских команд. Лучшие Российские команды, тренеры, и футболисты.</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Врачебный контроль. </w:t>
      </w:r>
      <w:r>
        <w:rPr>
          <w:rFonts w:ascii="Times New Roman" w:hAnsi="Times New Roman" w:cs="Times New Roman"/>
          <w:sz w:val="28"/>
          <w:szCs w:val="28"/>
        </w:rPr>
        <w:t>Задачи врачебного контроля над занимающимися физической культурой и спортом. Значение и содержание самоконтроля. Объективные данные самоконтроля: масса, динамометрия, спирометрия, пульс. Субъективные данные: самочувствие, сон, аппетит, работоспособность, утомляемость, настроение. Дневник самоконтроля. Причины травм на занятиях по мини-футболу и их предупреждение.</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Правила игры, организация и проведение соревнований по мини-футболу. </w:t>
      </w:r>
      <w:r>
        <w:rPr>
          <w:rFonts w:ascii="Times New Roman" w:hAnsi="Times New Roman" w:cs="Times New Roman"/>
          <w:sz w:val="28"/>
          <w:szCs w:val="28"/>
        </w:rPr>
        <w:t>Изучение правил игры и пояснений к ним. Обязанности судей. Выбор места судей при различных игровых ситуациях. Замечания, предупреждения и удаления игроков с поля.</w:t>
      </w:r>
    </w:p>
    <w:p w:rsidR="00593DB4" w:rsidRDefault="00593DB4" w:rsidP="00593DB4">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Общая и специальная физическая подготовка.</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Общеразвивающие упражнения без предметов</w:t>
      </w:r>
      <w:r>
        <w:rPr>
          <w:rFonts w:ascii="Times New Roman" w:hAnsi="Times New Roman" w:cs="Times New Roman"/>
          <w:i/>
          <w:sz w:val="28"/>
          <w:szCs w:val="28"/>
        </w:rPr>
        <w:t xml:space="preserve">. </w:t>
      </w:r>
      <w:r>
        <w:rPr>
          <w:rFonts w:ascii="Times New Roman" w:hAnsi="Times New Roman" w:cs="Times New Roman"/>
          <w:sz w:val="28"/>
          <w:szCs w:val="28"/>
        </w:rPr>
        <w:t>Маховые упражнения, круговые вращения рук в сочетании с движениями ног и туловища. Разгибание рук в упоре лёжа. Круговые движения туловищ, повороты и наклоны с одноимёнными движениями рук и ног, разноимённые движения на координацию. Отведение, приведение и маховые движения ноги вперёд, в стороны, назад.</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Упражнения с набивным мячом(1 кг.).</w:t>
      </w:r>
      <w:r>
        <w:rPr>
          <w:rFonts w:ascii="Times New Roman" w:hAnsi="Times New Roman" w:cs="Times New Roman"/>
          <w:sz w:val="28"/>
          <w:szCs w:val="28"/>
        </w:rPr>
        <w:t xml:space="preserve"> Броски набивного мяча одной и двумя руками через голову. Поднимание и опускание прямых ног с мячом, зажатым между ступнями, в положении лёжа на спине.</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Акробатические упражнения</w:t>
      </w:r>
      <w:r>
        <w:rPr>
          <w:rFonts w:ascii="Times New Roman" w:hAnsi="Times New Roman" w:cs="Times New Roman"/>
          <w:i/>
          <w:sz w:val="28"/>
          <w:szCs w:val="28"/>
        </w:rPr>
        <w:t xml:space="preserve">. </w:t>
      </w:r>
      <w:r>
        <w:rPr>
          <w:rFonts w:ascii="Times New Roman" w:hAnsi="Times New Roman" w:cs="Times New Roman"/>
          <w:sz w:val="28"/>
          <w:szCs w:val="28"/>
        </w:rPr>
        <w:t>Кувырок вперёд. Кувырок назад в упор стоя ноги врозь из упора присев, из седа, из основной стойки. Стойка на голове из упора присев толчком двух ног. Стойка на руках толчком одной и махом другой ноги. Переворот в сторону.</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Легкоатлетические упражнения</w:t>
      </w:r>
      <w:r>
        <w:rPr>
          <w:rFonts w:ascii="Times New Roman" w:hAnsi="Times New Roman" w:cs="Times New Roman"/>
          <w:i/>
          <w:sz w:val="28"/>
          <w:szCs w:val="28"/>
        </w:rPr>
        <w:t xml:space="preserve">. </w:t>
      </w:r>
      <w:r>
        <w:rPr>
          <w:rFonts w:ascii="Times New Roman" w:hAnsi="Times New Roman" w:cs="Times New Roman"/>
          <w:sz w:val="28"/>
          <w:szCs w:val="28"/>
        </w:rPr>
        <w:t>Бег 30 м. на скорость. Повторный бег до 3 х 30 м.,  до 2 х 60 м. Бег медленный до 10 мин. Бег по пересечённой местности (кросс) до 800 м. Бег 200 и 500 м.</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Прыжки в высоту с разбега способом «перешагивание». Прыжки в длину с разбега способом «согнув ноги».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Метание малого мяча по коридору шириной 10 м. на дальность с разбега.</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Подвижные игры</w:t>
      </w:r>
      <w:r>
        <w:rPr>
          <w:rFonts w:ascii="Times New Roman" w:hAnsi="Times New Roman" w:cs="Times New Roman"/>
          <w:i/>
          <w:sz w:val="28"/>
          <w:szCs w:val="28"/>
        </w:rPr>
        <w:t xml:space="preserve">. </w:t>
      </w:r>
      <w:r>
        <w:rPr>
          <w:rFonts w:ascii="Times New Roman" w:hAnsi="Times New Roman" w:cs="Times New Roman"/>
          <w:sz w:val="28"/>
          <w:szCs w:val="28"/>
        </w:rPr>
        <w:t>Игры с бегом на скорость, с прыжками в высоту и длину, с метаниями мяча на дальность и в цель.</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Спортивные игры</w:t>
      </w:r>
      <w:r>
        <w:rPr>
          <w:rFonts w:ascii="Times New Roman" w:hAnsi="Times New Roman" w:cs="Times New Roman"/>
          <w:i/>
          <w:sz w:val="28"/>
          <w:szCs w:val="28"/>
        </w:rPr>
        <w:t xml:space="preserve">. </w:t>
      </w:r>
      <w:r>
        <w:rPr>
          <w:rFonts w:ascii="Times New Roman" w:hAnsi="Times New Roman" w:cs="Times New Roman"/>
          <w:sz w:val="28"/>
          <w:szCs w:val="28"/>
        </w:rPr>
        <w:t>Баскетбол. Ручной мяч.</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Специальные упражнения для развития быстроты</w:t>
      </w:r>
      <w:r>
        <w:rPr>
          <w:rFonts w:ascii="Times New Roman" w:hAnsi="Times New Roman" w:cs="Times New Roman"/>
          <w:i/>
          <w:sz w:val="28"/>
          <w:szCs w:val="28"/>
        </w:rPr>
        <w:t xml:space="preserve">. </w:t>
      </w:r>
      <w:r>
        <w:rPr>
          <w:rFonts w:ascii="Times New Roman" w:hAnsi="Times New Roman" w:cs="Times New Roman"/>
          <w:sz w:val="28"/>
          <w:szCs w:val="28"/>
        </w:rPr>
        <w:t>Бег на 10 – 15 м. из различных стартовых положений – сидя, бега на месте, лёжа.</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Ускорения на 15, 30 м. без мяча и с мячом. Бег прыжками. Бег с изменением направления до 180º. Бег боком и спиной вперёд (наперегонки). Обводка стоек . Рывок с мячом .</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Специальные упражнения для развития ловкости</w:t>
      </w:r>
      <w:r>
        <w:rPr>
          <w:rFonts w:ascii="Times New Roman" w:hAnsi="Times New Roman" w:cs="Times New Roman"/>
          <w:i/>
          <w:sz w:val="28"/>
          <w:szCs w:val="28"/>
        </w:rPr>
        <w:t xml:space="preserve">. </w:t>
      </w:r>
      <w:r>
        <w:rPr>
          <w:rFonts w:ascii="Times New Roman" w:hAnsi="Times New Roman" w:cs="Times New Roman"/>
          <w:sz w:val="28"/>
          <w:szCs w:val="28"/>
        </w:rPr>
        <w:t>Прыжки с разбега вверх, стараясь достать высоко подвешенный мяч ногой, головой; то же, выполняя в прыжке поворот до 180º. Прыжки вверх с места и разбега, выполняя удары по мячам, подвешенным на различной высоте. Эстафеты с элементами акробатики.</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i/>
          <w:sz w:val="28"/>
          <w:szCs w:val="28"/>
        </w:rPr>
        <w:t>Техническая  подготовка</w:t>
      </w:r>
      <w:r>
        <w:rPr>
          <w:rFonts w:ascii="Times New Roman" w:hAnsi="Times New Roman" w:cs="Times New Roman"/>
          <w:b/>
          <w:sz w:val="28"/>
          <w:szCs w:val="28"/>
        </w:rPr>
        <w:t>.</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
          <w:sz w:val="28"/>
          <w:szCs w:val="28"/>
        </w:rPr>
        <w:t>Удары по мячу ногой</w:t>
      </w:r>
      <w:r>
        <w:rPr>
          <w:rFonts w:ascii="Times New Roman" w:hAnsi="Times New Roman" w:cs="Times New Roman"/>
          <w:i/>
          <w:sz w:val="28"/>
          <w:szCs w:val="28"/>
        </w:rPr>
        <w:t xml:space="preserve">. </w:t>
      </w:r>
      <w:r>
        <w:rPr>
          <w:rFonts w:ascii="Times New Roman" w:hAnsi="Times New Roman" w:cs="Times New Roman"/>
          <w:sz w:val="28"/>
          <w:szCs w:val="28"/>
        </w:rPr>
        <w:t>Удары серединой и внешней частью подъёма по неподвижному и катящемуся мячу. Удары подъёмом по прыгающему и летящему мячу. Удары носком, пяткой (назад). Выполнение всех ударов по мячу, придавая ему различную по крутизне траекторию полёта и различное направление полёта. Удары в единоборстве. Удары на точность и дальность.</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Удары по мячу головой</w:t>
      </w:r>
      <w:r>
        <w:rPr>
          <w:rFonts w:ascii="Times New Roman" w:hAnsi="Times New Roman" w:cs="Times New Roman"/>
          <w:sz w:val="28"/>
          <w:szCs w:val="28"/>
        </w:rPr>
        <w:t>.Удары боковой частью лба без прыжка и в прыжке, с места и с разбега. Удары серединой и боковой частью лба в прыжке с пассивным сопротивлением. Удары на точность.</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Остановка мяча</w:t>
      </w:r>
      <w:r>
        <w:rPr>
          <w:rFonts w:ascii="Times New Roman" w:hAnsi="Times New Roman" w:cs="Times New Roman"/>
          <w:i/>
          <w:sz w:val="28"/>
          <w:szCs w:val="28"/>
        </w:rPr>
        <w:t xml:space="preserve">. </w:t>
      </w:r>
      <w:r>
        <w:rPr>
          <w:rFonts w:ascii="Times New Roman" w:hAnsi="Times New Roman" w:cs="Times New Roman"/>
          <w:sz w:val="28"/>
          <w:szCs w:val="28"/>
        </w:rPr>
        <w:t>Остановка подошвой, внутренней стороной стопы катящегося и опускающегося мяча. Остановка грудью летящего мяча. Остановка мяча изученными способами, находясь в движении, с последующим ведением или передачей мяча.</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Ведение мяча</w:t>
      </w:r>
      <w:r>
        <w:rPr>
          <w:rFonts w:ascii="Times New Roman" w:hAnsi="Times New Roman" w:cs="Times New Roman"/>
          <w:i/>
          <w:sz w:val="28"/>
          <w:szCs w:val="28"/>
        </w:rPr>
        <w:t xml:space="preserve">. </w:t>
      </w:r>
      <w:r>
        <w:rPr>
          <w:rFonts w:ascii="Times New Roman" w:hAnsi="Times New Roman" w:cs="Times New Roman"/>
          <w:sz w:val="28"/>
          <w:szCs w:val="28"/>
        </w:rPr>
        <w:t>Ведение серединой подъёма и носком. Ведение мяча всеми изученными способами, увеличивая скорость движения.</w:t>
      </w:r>
    </w:p>
    <w:p w:rsidR="00593DB4" w:rsidRDefault="00593DB4" w:rsidP="00593DB4">
      <w:pPr>
        <w:spacing w:after="0" w:line="240" w:lineRule="auto"/>
        <w:jc w:val="both"/>
        <w:rPr>
          <w:rFonts w:ascii="Times New Roman" w:hAnsi="Times New Roman" w:cs="Times New Roman"/>
          <w:i/>
          <w:sz w:val="28"/>
          <w:szCs w:val="28"/>
        </w:rPr>
      </w:pPr>
      <w:r>
        <w:rPr>
          <w:rFonts w:ascii="Times New Roman" w:hAnsi="Times New Roman" w:cs="Times New Roman"/>
          <w:b/>
          <w:sz w:val="28"/>
          <w:szCs w:val="28"/>
        </w:rPr>
        <w:t>Обманные движения (финты</w:t>
      </w:r>
      <w:r>
        <w:rPr>
          <w:rFonts w:ascii="Times New Roman" w:hAnsi="Times New Roman" w:cs="Times New Roman"/>
          <w:sz w:val="28"/>
          <w:szCs w:val="28"/>
        </w:rPr>
        <w:t>). Обучение финтам: при ведении показать остановку мяча подошвой (без касания или с касанием мяча подошвой) или удар пяткой назад – неожиданным рывком вперёд уйти с мячом; быстро отвести мяч подошвой под себя – рывком с мячом уйти вперёд; при ведении неожиданно остановить мяч и оставить его партнёру, который движется за спиной, а самому без мяча уйти вперёд, увлекая соперника («скрещивание»). Выполнение обманных движений в единоборстве.</w:t>
      </w:r>
    </w:p>
    <w:p w:rsidR="00593DB4" w:rsidRDefault="00593DB4" w:rsidP="00593DB4">
      <w:pPr>
        <w:spacing w:after="0" w:line="240" w:lineRule="auto"/>
        <w:jc w:val="both"/>
        <w:rPr>
          <w:rFonts w:ascii="Times New Roman" w:hAnsi="Times New Roman" w:cs="Times New Roman"/>
          <w:i/>
          <w:sz w:val="28"/>
          <w:szCs w:val="28"/>
        </w:rPr>
      </w:pPr>
      <w:r>
        <w:rPr>
          <w:rFonts w:ascii="Times New Roman" w:hAnsi="Times New Roman" w:cs="Times New Roman"/>
          <w:b/>
          <w:sz w:val="28"/>
          <w:szCs w:val="28"/>
        </w:rPr>
        <w:t>Отбор мяча.</w:t>
      </w:r>
      <w:r>
        <w:rPr>
          <w:rFonts w:ascii="Times New Roman" w:hAnsi="Times New Roman" w:cs="Times New Roman"/>
          <w:sz w:val="28"/>
          <w:szCs w:val="28"/>
        </w:rPr>
        <w:t>Обучение умению выбрать момент для отбора мяча, выполняя ложные движения и вызывая соперника, владеющего мячом, на определённые действия с мячом.</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Техника игры вратаря</w:t>
      </w:r>
      <w:r>
        <w:rPr>
          <w:rFonts w:ascii="Times New Roman" w:hAnsi="Times New Roman" w:cs="Times New Roman"/>
          <w:i/>
          <w:sz w:val="28"/>
          <w:szCs w:val="28"/>
        </w:rPr>
        <w:t xml:space="preserve">. </w:t>
      </w:r>
      <w:r>
        <w:rPr>
          <w:rFonts w:ascii="Times New Roman" w:hAnsi="Times New Roman" w:cs="Times New Roman"/>
          <w:sz w:val="28"/>
          <w:szCs w:val="28"/>
        </w:rPr>
        <w:t>Ловля катящегося и летящего на различной высоте мяча на выходе из ворот без падения, с падением, в броске. Ловля опускающегося мяча.</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Отбивание (в сторону, за линию ворот) ладонями, пальцами рук в броске мячей, летящих и катящихся в сторону от вратаря. Перевод мяча через перекладину ворот ладонями (двумя, одной) в прыжке.</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Броски мяча одной рукой с боковым замахом и снизу.</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Броски рукой на точность и дальность.</w:t>
      </w:r>
    </w:p>
    <w:p w:rsidR="00593DB4" w:rsidRDefault="00593DB4" w:rsidP="00593DB4">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Тактика игры в футбол.</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Понятие о тактической системе и стиле игры. Характеристика игровых действий футболистов команды при расстановке по схеме 1 +3,  3+1.  Разбор проведённых учебных игр: положительные моменты в ходе игры, ошибки, оценка игры каждого футболиста и команды в целом.</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Упражнения для развития умения «видеть поле».</w:t>
      </w:r>
      <w:r>
        <w:rPr>
          <w:rFonts w:ascii="Times New Roman" w:hAnsi="Times New Roman" w:cs="Times New Roman"/>
          <w:sz w:val="28"/>
          <w:szCs w:val="28"/>
        </w:rPr>
        <w:t>Игра в «пятнашки» в парах на ограниченной площади (играют 3 – 4 пары, постоянно наблюдают за движением других пар, чтобы не столкнуться), 8 – 6 игроков образуют круг и передают друг другу в одно касание два мяча (надо следить одновременно за двумя мячами, чтобы не передать их одному партнёру).</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Тактика нападения</w:t>
      </w:r>
      <w:r>
        <w:rPr>
          <w:rFonts w:ascii="Times New Roman" w:hAnsi="Times New Roman" w:cs="Times New Roman"/>
          <w:b/>
          <w:sz w:val="28"/>
          <w:szCs w:val="28"/>
        </w:rPr>
        <w:t>.</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Групповые действия</w:t>
      </w:r>
      <w:r>
        <w:rPr>
          <w:rFonts w:ascii="Times New Roman" w:hAnsi="Times New Roman" w:cs="Times New Roman"/>
          <w:i/>
          <w:sz w:val="28"/>
          <w:szCs w:val="28"/>
        </w:rPr>
        <w:t xml:space="preserve">. </w:t>
      </w:r>
      <w:r>
        <w:rPr>
          <w:rFonts w:ascii="Times New Roman" w:hAnsi="Times New Roman" w:cs="Times New Roman"/>
          <w:sz w:val="28"/>
          <w:szCs w:val="28"/>
        </w:rPr>
        <w:t>Уметь взаимодействовать с партнёрами, используя короткие и средние передачи. Комбинации в парах: «стенка», «скрещивание». Начинать и развивать атаку из стандартных положений.</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Командные действия</w:t>
      </w:r>
      <w:r>
        <w:rPr>
          <w:rFonts w:ascii="Times New Roman" w:hAnsi="Times New Roman" w:cs="Times New Roman"/>
          <w:i/>
          <w:sz w:val="28"/>
          <w:szCs w:val="28"/>
        </w:rPr>
        <w:t xml:space="preserve">. </w:t>
      </w:r>
      <w:r>
        <w:rPr>
          <w:rFonts w:ascii="Times New Roman" w:hAnsi="Times New Roman" w:cs="Times New Roman"/>
          <w:sz w:val="28"/>
          <w:szCs w:val="28"/>
        </w:rPr>
        <w:t>Уметь выполнять обязанности в атаке на своём игровом месте.</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Тактика защиты</w:t>
      </w:r>
      <w:r>
        <w:rPr>
          <w:rFonts w:ascii="Times New Roman" w:hAnsi="Times New Roman" w:cs="Times New Roman"/>
          <w:b/>
          <w:sz w:val="28"/>
          <w:szCs w:val="28"/>
        </w:rPr>
        <w:t>.</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Индивидуальные действия</w:t>
      </w:r>
      <w:r>
        <w:rPr>
          <w:rFonts w:ascii="Times New Roman" w:hAnsi="Times New Roman" w:cs="Times New Roman"/>
          <w:i/>
          <w:sz w:val="28"/>
          <w:szCs w:val="28"/>
        </w:rPr>
        <w:t xml:space="preserve">. </w:t>
      </w:r>
      <w:r>
        <w:rPr>
          <w:rFonts w:ascii="Times New Roman" w:hAnsi="Times New Roman" w:cs="Times New Roman"/>
          <w:sz w:val="28"/>
          <w:szCs w:val="28"/>
        </w:rPr>
        <w:t>Противодействие маневрированию, т. е. осуществлять «закрывание» и препятствовать сопернику в получении мяча. Совершенствование в «перехвате» мяча. В зависимости от игровой обстановки применять отбор мяча изученным способом. Уметь противодействовать передаче, ведению и удару по воротам.</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Групповые действия</w:t>
      </w:r>
      <w:r>
        <w:rPr>
          <w:rFonts w:ascii="Times New Roman" w:hAnsi="Times New Roman" w:cs="Times New Roman"/>
          <w:i/>
          <w:sz w:val="28"/>
          <w:szCs w:val="28"/>
        </w:rPr>
        <w:t xml:space="preserve">. </w:t>
      </w:r>
      <w:r>
        <w:rPr>
          <w:rFonts w:ascii="Times New Roman" w:hAnsi="Times New Roman" w:cs="Times New Roman"/>
          <w:sz w:val="28"/>
          <w:szCs w:val="28"/>
        </w:rPr>
        <w:t>Уметь взаимодействовать в обороне, осуществляя правильный выбор позиции и страховку партнёров  Уметь взаимодействовать в обороне при выполнении противником стандартных комбинаций. Организация и построение «стенки». Комбинация с участием вратаря.</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Тактика вратаря</w:t>
      </w:r>
      <w:r>
        <w:rPr>
          <w:rFonts w:ascii="Times New Roman" w:hAnsi="Times New Roman" w:cs="Times New Roman"/>
          <w:i/>
          <w:sz w:val="28"/>
          <w:szCs w:val="28"/>
        </w:rPr>
        <w:t xml:space="preserve">. </w:t>
      </w:r>
      <w:r>
        <w:rPr>
          <w:rFonts w:ascii="Times New Roman" w:hAnsi="Times New Roman" w:cs="Times New Roman"/>
          <w:sz w:val="28"/>
          <w:szCs w:val="28"/>
        </w:rPr>
        <w:t>Уметь организовать построение «стенки» при пробитии штрафного и свободного ударов вблизи своих ворот; играть на выходах из ворот при ловле катящихся и летящих на различной высоте мячей; подсказывать партнёрам по обороне, как занять правильную позицию; выполнять с защитниками комбинации при введении мяча в игру от ворот; введение мяча в игру, адресуя его свободному от опеки партнёру.</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Учебные и тренировочные игры, совершенствуя индивидуальные, групповые и командные тактические действия.</w:t>
      </w:r>
    </w:p>
    <w:p w:rsidR="00593DB4" w:rsidRPr="00396A03" w:rsidRDefault="00593DB4" w:rsidP="00593DB4">
      <w:pPr>
        <w:jc w:val="center"/>
        <w:rPr>
          <w:rStyle w:val="FontStyle13"/>
          <w:b/>
          <w:sz w:val="28"/>
          <w:szCs w:val="28"/>
        </w:rPr>
      </w:pPr>
      <w:r w:rsidRPr="00396A03">
        <w:rPr>
          <w:rStyle w:val="FontStyle13"/>
          <w:b/>
          <w:sz w:val="28"/>
          <w:szCs w:val="28"/>
        </w:rPr>
        <w:t>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6431"/>
        <w:gridCol w:w="1694"/>
      </w:tblGrid>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b/>
                <w:sz w:val="24"/>
                <w:szCs w:val="24"/>
              </w:rPr>
            </w:pPr>
            <w:r w:rsidRPr="0056138B">
              <w:rPr>
                <w:rFonts w:ascii="Times New Roman" w:hAnsi="Times New Roman" w:cs="Times New Roman"/>
                <w:b/>
                <w:sz w:val="24"/>
                <w:szCs w:val="24"/>
              </w:rPr>
              <w:t>№  занятия</w:t>
            </w:r>
          </w:p>
        </w:tc>
        <w:tc>
          <w:tcPr>
            <w:tcW w:w="6802" w:type="dxa"/>
            <w:vAlign w:val="center"/>
          </w:tcPr>
          <w:p w:rsidR="00593DB4" w:rsidRPr="0056138B" w:rsidRDefault="00593DB4" w:rsidP="00FD5480">
            <w:pPr>
              <w:widowControl w:val="0"/>
              <w:autoSpaceDE w:val="0"/>
              <w:autoSpaceDN w:val="0"/>
              <w:adjustRightInd w:val="0"/>
              <w:spacing w:after="0" w:line="240" w:lineRule="auto"/>
              <w:jc w:val="both"/>
              <w:rPr>
                <w:rFonts w:ascii="Times New Roman" w:hAnsi="Times New Roman" w:cs="Times New Roman"/>
                <w:b/>
                <w:sz w:val="24"/>
                <w:szCs w:val="24"/>
              </w:rPr>
            </w:pPr>
            <w:r w:rsidRPr="0056138B">
              <w:rPr>
                <w:rFonts w:ascii="Times New Roman" w:hAnsi="Times New Roman" w:cs="Times New Roman"/>
                <w:b/>
                <w:sz w:val="24"/>
                <w:szCs w:val="24"/>
              </w:rPr>
              <w:t>Наименование разделов, тем</w:t>
            </w:r>
          </w:p>
        </w:tc>
        <w:tc>
          <w:tcPr>
            <w:tcW w:w="1713" w:type="dxa"/>
          </w:tcPr>
          <w:p w:rsidR="00593DB4" w:rsidRPr="0056138B" w:rsidRDefault="00593DB4" w:rsidP="00FD5480">
            <w:pPr>
              <w:widowControl w:val="0"/>
              <w:autoSpaceDE w:val="0"/>
              <w:autoSpaceDN w:val="0"/>
              <w:adjustRightInd w:val="0"/>
              <w:spacing w:after="0" w:line="240" w:lineRule="auto"/>
              <w:jc w:val="both"/>
              <w:rPr>
                <w:rFonts w:ascii="Times New Roman" w:hAnsi="Times New Roman" w:cs="Times New Roman"/>
                <w:b/>
                <w:sz w:val="24"/>
                <w:szCs w:val="24"/>
              </w:rPr>
            </w:pPr>
            <w:r w:rsidRPr="0056138B">
              <w:rPr>
                <w:rFonts w:ascii="Times New Roman" w:hAnsi="Times New Roman" w:cs="Times New Roman"/>
                <w:b/>
                <w:sz w:val="24"/>
                <w:szCs w:val="24"/>
              </w:rPr>
              <w:t>Количество часов</w:t>
            </w:r>
          </w:p>
        </w:tc>
      </w:tr>
      <w:tr w:rsidR="00593DB4" w:rsidRPr="00396A03" w:rsidTr="00FD5480">
        <w:tc>
          <w:tcPr>
            <w:tcW w:w="1232" w:type="dxa"/>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1</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 xml:space="preserve">Техника безопасности при занятиях мини-футболом. </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2</w:t>
            </w:r>
          </w:p>
        </w:tc>
        <w:tc>
          <w:tcPr>
            <w:tcW w:w="6802"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b/>
                <w:sz w:val="24"/>
                <w:szCs w:val="24"/>
              </w:rPr>
            </w:pPr>
            <w:r w:rsidRPr="0056138B">
              <w:rPr>
                <w:rFonts w:ascii="Times New Roman" w:hAnsi="Times New Roman" w:cs="Times New Roman"/>
                <w:sz w:val="24"/>
                <w:szCs w:val="24"/>
              </w:rPr>
              <w:t>Передвижения боком.</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3</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Передвижения спиной вперед.</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4</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 xml:space="preserve">Ускорения. </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5</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 xml:space="preserve"> Различные способы остановки </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6</w:t>
            </w:r>
          </w:p>
        </w:tc>
        <w:tc>
          <w:tcPr>
            <w:tcW w:w="6802"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Повороты.</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7</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Старты из различных положений.</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p>
        </w:tc>
      </w:tr>
      <w:tr w:rsidR="00593DB4" w:rsidRPr="00396A03" w:rsidTr="00FD5480">
        <w:trPr>
          <w:trHeight w:val="539"/>
        </w:trPr>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8</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Удары по мячу головой.</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9</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Ведение мяча внешней и внутренней стороной стопы.</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10</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Ведение мяча с пассивным сопротивлением защитника.</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11</w:t>
            </w:r>
          </w:p>
        </w:tc>
        <w:tc>
          <w:tcPr>
            <w:tcW w:w="6802"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Ведение мяча с активным сопротивлением защитника.</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12</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Обводка с помощью обманных движений (финтов).</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13</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Остановка мяча стопой.</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14</w:t>
            </w:r>
          </w:p>
        </w:tc>
        <w:tc>
          <w:tcPr>
            <w:tcW w:w="6802"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Остановка мяча коленом.</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15</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Остановка мяча внешней стороной стопы.</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16</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Остановка мяча внутренней стороной стопы.</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17</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Остановка мяча грудью</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18</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Обманные движения (финты).</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19</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Отбор мяча.</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20</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Комплексное выполнение технических приемов.</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21</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Тактическая подготовка.</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22</w:t>
            </w:r>
          </w:p>
        </w:tc>
        <w:tc>
          <w:tcPr>
            <w:tcW w:w="6802"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b/>
                <w:sz w:val="24"/>
                <w:szCs w:val="24"/>
              </w:rPr>
            </w:pPr>
            <w:r w:rsidRPr="0056138B">
              <w:rPr>
                <w:rFonts w:ascii="Times New Roman" w:hAnsi="Times New Roman" w:cs="Times New Roman"/>
                <w:sz w:val="24"/>
                <w:szCs w:val="24"/>
              </w:rPr>
              <w:t>Тактика игры в атаке.</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23</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Тактика игры в обороне.</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24</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Тактика игры вратаря.</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25</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b/>
                <w:sz w:val="24"/>
                <w:szCs w:val="24"/>
              </w:rPr>
            </w:pPr>
            <w:r w:rsidRPr="0056138B">
              <w:rPr>
                <w:rFonts w:ascii="Times New Roman" w:hAnsi="Times New Roman" w:cs="Times New Roman"/>
                <w:sz w:val="24"/>
                <w:szCs w:val="24"/>
              </w:rPr>
              <w:t>Общая физическая подготовка.</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26</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Специальная физическая подготовка.</w:t>
            </w:r>
          </w:p>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b/>
                <w:sz w:val="24"/>
                <w:szCs w:val="24"/>
              </w:rPr>
            </w:pP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27</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b/>
                <w:sz w:val="24"/>
                <w:szCs w:val="24"/>
              </w:rPr>
            </w:pPr>
            <w:r w:rsidRPr="0056138B">
              <w:rPr>
                <w:rFonts w:ascii="Times New Roman" w:hAnsi="Times New Roman" w:cs="Times New Roman"/>
                <w:sz w:val="24"/>
                <w:szCs w:val="24"/>
              </w:rPr>
              <w:t>Двусторонняя учебная игра.</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28</w:t>
            </w:r>
          </w:p>
        </w:tc>
        <w:tc>
          <w:tcPr>
            <w:tcW w:w="6802"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b/>
                <w:sz w:val="24"/>
                <w:szCs w:val="24"/>
              </w:rPr>
            </w:pPr>
            <w:r w:rsidRPr="0056138B">
              <w:rPr>
                <w:rFonts w:ascii="Times New Roman" w:hAnsi="Times New Roman" w:cs="Times New Roman"/>
                <w:sz w:val="24"/>
                <w:szCs w:val="24"/>
              </w:rPr>
              <w:t>Инструкторская практика.</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29</w:t>
            </w:r>
          </w:p>
        </w:tc>
        <w:tc>
          <w:tcPr>
            <w:tcW w:w="6802"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b/>
                <w:sz w:val="24"/>
                <w:szCs w:val="24"/>
              </w:rPr>
            </w:pPr>
            <w:r w:rsidRPr="0056138B">
              <w:rPr>
                <w:rFonts w:ascii="Times New Roman" w:hAnsi="Times New Roman" w:cs="Times New Roman"/>
                <w:sz w:val="24"/>
                <w:szCs w:val="24"/>
              </w:rPr>
              <w:t>Судейская практика.</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30</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Передвижения и прыжки.</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31</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Удары по мячу серединой подъема.</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32</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Удары по мячу с полулета.</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33</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Удары по мячу внутренней частью подъема.</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34</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Удары по мячу внешней стороной подъема.</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35</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Удары по мячу внутренней стороной стопы.</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36</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Удары по мячу внешней стороной стопы.</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37</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Удары по мячу носком.</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38</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Удары по мячу лбом.</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39</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Удары по мячу боковой частью лба.</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40</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Удары боковой частью стопы.</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41</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Удары серединой подъема.</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42</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Удары голенью.</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43</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Удар по летящему мячу внутренней частью подъема.</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44</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Удар по неподвижному мячу внешней частью подъема.</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45</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Удар по катящемуся мячу внешней стороной стопы.</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46</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Удар по летящему мячу серединой подъема.</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47</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Игра вратаря при ловле низких мячей.</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48</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Игра вратаря при ловле полувысоких мячей.</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49</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Игра вратаря при ловле высоких мячей.</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50</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Отбивание.</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51</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Вбрасывание.</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52</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Выбивание.</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53</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Отбор мяча перехватом.</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54</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Выбивание мяча ударом ногой.</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55</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Отбор мяча толчком в плечо.</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56</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Отбор мяча в подкате.</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57</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Угловой удар.</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58</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Подача мяча в штрафную площадь.</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59</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Удары по воротам различными способами на точность попадания мячом в цель.</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60</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Ведение, удар(передача мяча), прием мяча, остановка, удар по воротам.</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61</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Нападение в игровых заданиях 3:1, 3:2, 3:3,2:1.</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62</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Индивидуальные, групповые и командные тактические действия в нападение и защите.</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63</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Ловля катящегося мяча.</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64</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Ловля мяча, летящего на встречу.</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65</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Ловля мяча сверху в прыжке.</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66</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Отбивание мяча кулаком в прыжке.</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67</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Ловля мяча в падении (без фазы полета).</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68</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Игры с перехватом(отбором) мяча.</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69</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Игры с передачами мяча.</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70</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Игры с ведением мяча.</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rPr>
            </w:pPr>
            <w:r w:rsidRPr="0056138B">
              <w:rPr>
                <w:rFonts w:ascii="Times New Roman" w:hAnsi="Times New Roman" w:cs="Times New Roman"/>
                <w:sz w:val="24"/>
                <w:szCs w:val="24"/>
              </w:rPr>
              <w:t>71</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Двусторонняя игра.</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lang w:val="en-US"/>
              </w:rPr>
            </w:pPr>
            <w:r w:rsidRPr="0056138B">
              <w:rPr>
                <w:rFonts w:ascii="Times New Roman" w:hAnsi="Times New Roman" w:cs="Times New Roman"/>
                <w:sz w:val="24"/>
                <w:szCs w:val="24"/>
                <w:lang w:val="en-US"/>
              </w:rPr>
              <w:t>72</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Контрольное мероприятие.</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lang w:val="en-US"/>
              </w:rPr>
            </w:pPr>
            <w:r w:rsidRPr="0056138B">
              <w:rPr>
                <w:rFonts w:ascii="Times New Roman" w:hAnsi="Times New Roman" w:cs="Times New Roman"/>
                <w:sz w:val="24"/>
                <w:szCs w:val="24"/>
                <w:lang w:val="en-US"/>
              </w:rPr>
              <w:t>73</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Двустороння игра.</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lang w:val="en-US"/>
              </w:rPr>
            </w:pPr>
            <w:r w:rsidRPr="0056138B">
              <w:rPr>
                <w:rFonts w:ascii="Times New Roman" w:hAnsi="Times New Roman" w:cs="Times New Roman"/>
                <w:sz w:val="24"/>
                <w:szCs w:val="24"/>
                <w:lang w:val="en-US"/>
              </w:rPr>
              <w:t>74</w:t>
            </w: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Контрольное мероприятие.</w:t>
            </w: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396A03" w:rsidTr="00FD5480">
        <w:tc>
          <w:tcPr>
            <w:tcW w:w="1232" w:type="dxa"/>
            <w:vAlign w:val="center"/>
          </w:tcPr>
          <w:p w:rsidR="00593DB4" w:rsidRPr="0056138B" w:rsidRDefault="00593DB4" w:rsidP="00FD5480">
            <w:pPr>
              <w:widowControl w:val="0"/>
              <w:autoSpaceDE w:val="0"/>
              <w:autoSpaceDN w:val="0"/>
              <w:adjustRightInd w:val="0"/>
              <w:spacing w:after="0" w:line="240" w:lineRule="auto"/>
              <w:ind w:firstLine="288"/>
              <w:jc w:val="center"/>
              <w:rPr>
                <w:rFonts w:ascii="Times New Roman" w:hAnsi="Times New Roman" w:cs="Times New Roman"/>
                <w:sz w:val="24"/>
                <w:szCs w:val="24"/>
                <w:lang w:val="en-US"/>
              </w:rPr>
            </w:pPr>
          </w:p>
        </w:tc>
        <w:tc>
          <w:tcPr>
            <w:tcW w:w="6802" w:type="dxa"/>
            <w:vAlign w:val="center"/>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p>
        </w:tc>
        <w:tc>
          <w:tcPr>
            <w:tcW w:w="1713" w:type="dxa"/>
          </w:tcPr>
          <w:p w:rsidR="00593DB4" w:rsidRPr="0056138B" w:rsidRDefault="00593DB4" w:rsidP="00FD5480">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6138B">
              <w:rPr>
                <w:rFonts w:ascii="Times New Roman" w:hAnsi="Times New Roman" w:cs="Times New Roman"/>
                <w:sz w:val="24"/>
                <w:szCs w:val="24"/>
              </w:rPr>
              <w:t>102</w:t>
            </w:r>
          </w:p>
        </w:tc>
      </w:tr>
    </w:tbl>
    <w:p w:rsidR="00593DB4" w:rsidRDefault="00593DB4" w:rsidP="00593DB4">
      <w:pPr>
        <w:spacing w:line="240" w:lineRule="auto"/>
        <w:jc w:val="both"/>
        <w:rPr>
          <w:rFonts w:ascii="Times New Roman" w:hAnsi="Times New Roman" w:cs="Times New Roman"/>
          <w:b/>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«Риторика»</w:t>
      </w:r>
    </w:p>
    <w:p w:rsidR="00593DB4" w:rsidRDefault="00593DB4" w:rsidP="00593DB4">
      <w:pPr>
        <w:tabs>
          <w:tab w:val="left" w:pos="9288"/>
        </w:tabs>
        <w:jc w:val="center"/>
        <w:rPr>
          <w:rFonts w:ascii="Times New Roman" w:hAnsi="Times New Roman" w:cs="Times New Roman"/>
          <w:b/>
          <w:sz w:val="28"/>
          <w:szCs w:val="28"/>
        </w:rPr>
      </w:pPr>
      <w:r>
        <w:rPr>
          <w:rFonts w:ascii="Times New Roman" w:hAnsi="Times New Roman" w:cs="Times New Roman"/>
          <w:b/>
          <w:sz w:val="28"/>
          <w:szCs w:val="28"/>
        </w:rPr>
        <w:t>4 класс</w:t>
      </w:r>
    </w:p>
    <w:p w:rsidR="00593DB4" w:rsidRDefault="00593DB4" w:rsidP="00593DB4">
      <w:pPr>
        <w:spacing w:after="0" w:line="240" w:lineRule="auto"/>
        <w:ind w:firstLine="510"/>
        <w:jc w:val="both"/>
        <w:rPr>
          <w:rFonts w:ascii="Times New Roman" w:hAnsi="Times New Roman" w:cs="Times New Roman"/>
          <w:b/>
          <w:sz w:val="28"/>
          <w:szCs w:val="28"/>
        </w:rPr>
      </w:pPr>
      <w:r>
        <w:rPr>
          <w:rFonts w:ascii="Times New Roman" w:hAnsi="Times New Roman" w:cs="Times New Roman"/>
          <w:b/>
          <w:sz w:val="28"/>
          <w:szCs w:val="28"/>
        </w:rPr>
        <w:t>Результаты освоения программы курса внеурочной деятельности:</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u w:val="single"/>
        </w:rPr>
        <w:t>Личностными результатами</w:t>
      </w:r>
      <w:r>
        <w:rPr>
          <w:rFonts w:ascii="Times New Roman" w:hAnsi="Times New Roman" w:cs="Times New Roman"/>
          <w:sz w:val="28"/>
          <w:szCs w:val="28"/>
        </w:rPr>
        <w:t xml:space="preserve"> изучения курса «Риторика» является формирование следующих умений: </w:t>
      </w:r>
    </w:p>
    <w:p w:rsidR="00593DB4" w:rsidRDefault="00593DB4" w:rsidP="00593DB4">
      <w:pPr>
        <w:pStyle w:val="3c"/>
        <w:spacing w:before="0"/>
        <w:ind w:firstLine="510"/>
        <w:jc w:val="both"/>
        <w:rPr>
          <w:b w:val="0"/>
          <w:szCs w:val="28"/>
        </w:rPr>
      </w:pPr>
      <w:r>
        <w:rPr>
          <w:b w:val="0"/>
          <w:szCs w:val="28"/>
        </w:rPr>
        <w:t xml:space="preserve">– </w:t>
      </w:r>
      <w:r>
        <w:rPr>
          <w:b w:val="0"/>
          <w:i/>
          <w:szCs w:val="28"/>
        </w:rPr>
        <w:t>объяснять</w:t>
      </w:r>
      <w:r>
        <w:rPr>
          <w:b w:val="0"/>
          <w:szCs w:val="28"/>
        </w:rPr>
        <w:t xml:space="preserve"> значение эффективного общения, взаимопонимания в жизни человека, общества; </w:t>
      </w:r>
    </w:p>
    <w:p w:rsidR="00593DB4" w:rsidRDefault="00593DB4" w:rsidP="00593DB4">
      <w:pPr>
        <w:pStyle w:val="3c"/>
        <w:spacing w:before="0"/>
        <w:ind w:firstLine="510"/>
        <w:jc w:val="both"/>
        <w:rPr>
          <w:b w:val="0"/>
          <w:szCs w:val="28"/>
        </w:rPr>
      </w:pPr>
      <w:r>
        <w:rPr>
          <w:b w:val="0"/>
          <w:szCs w:val="28"/>
        </w:rPr>
        <w:t xml:space="preserve">– </w:t>
      </w:r>
      <w:r>
        <w:rPr>
          <w:b w:val="0"/>
          <w:i/>
          <w:szCs w:val="28"/>
        </w:rPr>
        <w:t>осознавать</w:t>
      </w:r>
      <w:r>
        <w:rPr>
          <w:b w:val="0"/>
          <w:szCs w:val="28"/>
        </w:rPr>
        <w:t xml:space="preserve"> важность соблюдения правил речевого этикета как выражения доброго, уважительного отношения в семье и к посторонним людям; </w:t>
      </w:r>
    </w:p>
    <w:p w:rsidR="00593DB4" w:rsidRDefault="00593DB4" w:rsidP="00593DB4">
      <w:pPr>
        <w:pStyle w:val="3c"/>
        <w:spacing w:before="0"/>
        <w:ind w:firstLine="510"/>
        <w:jc w:val="both"/>
        <w:rPr>
          <w:b w:val="0"/>
          <w:szCs w:val="28"/>
        </w:rPr>
      </w:pPr>
      <w:r>
        <w:rPr>
          <w:b w:val="0"/>
          <w:szCs w:val="28"/>
        </w:rPr>
        <w:t xml:space="preserve">– </w:t>
      </w:r>
      <w:r>
        <w:rPr>
          <w:b w:val="0"/>
          <w:i/>
          <w:szCs w:val="28"/>
        </w:rPr>
        <w:t>отличать</w:t>
      </w:r>
      <w:r>
        <w:rPr>
          <w:b w:val="0"/>
          <w:szCs w:val="28"/>
        </w:rPr>
        <w:t xml:space="preserve"> истинную вежливость от показной;</w:t>
      </w:r>
    </w:p>
    <w:p w:rsidR="00593DB4" w:rsidRDefault="00593DB4" w:rsidP="00593DB4">
      <w:pPr>
        <w:pStyle w:val="3c"/>
        <w:spacing w:before="0"/>
        <w:ind w:firstLine="510"/>
        <w:jc w:val="both"/>
        <w:rPr>
          <w:b w:val="0"/>
          <w:szCs w:val="28"/>
        </w:rPr>
      </w:pPr>
      <w:r>
        <w:rPr>
          <w:b w:val="0"/>
          <w:szCs w:val="28"/>
        </w:rPr>
        <w:t xml:space="preserve">– </w:t>
      </w:r>
      <w:r>
        <w:rPr>
          <w:b w:val="0"/>
          <w:i/>
          <w:szCs w:val="28"/>
        </w:rPr>
        <w:t>адаптироваться</w:t>
      </w:r>
      <w:r>
        <w:rPr>
          <w:b w:val="0"/>
          <w:szCs w:val="28"/>
        </w:rPr>
        <w:t xml:space="preserve"> применительно к ситуации общения, </w:t>
      </w:r>
      <w:r>
        <w:rPr>
          <w:b w:val="0"/>
          <w:i/>
          <w:szCs w:val="28"/>
        </w:rPr>
        <w:t>строить</w:t>
      </w:r>
      <w:r>
        <w:rPr>
          <w:b w:val="0"/>
          <w:szCs w:val="28"/>
        </w:rPr>
        <w:t xml:space="preserve"> своё высказывание в зависимости от условий взаимодействия;</w:t>
      </w:r>
    </w:p>
    <w:p w:rsidR="00593DB4" w:rsidRDefault="00593DB4" w:rsidP="00593DB4">
      <w:pPr>
        <w:pStyle w:val="3c"/>
        <w:spacing w:before="0"/>
        <w:ind w:firstLine="510"/>
        <w:jc w:val="both"/>
        <w:rPr>
          <w:b w:val="0"/>
          <w:szCs w:val="28"/>
        </w:rPr>
      </w:pPr>
      <w:r>
        <w:rPr>
          <w:b w:val="0"/>
          <w:szCs w:val="28"/>
        </w:rPr>
        <w:t xml:space="preserve">– </w:t>
      </w:r>
      <w:r>
        <w:rPr>
          <w:b w:val="0"/>
          <w:i/>
          <w:szCs w:val="28"/>
        </w:rPr>
        <w:t>учитывать</w:t>
      </w:r>
      <w:r>
        <w:rPr>
          <w:b w:val="0"/>
          <w:szCs w:val="28"/>
        </w:rPr>
        <w:t xml:space="preserve"> интересы коммуникантов при общении, </w:t>
      </w:r>
      <w:r>
        <w:rPr>
          <w:b w:val="0"/>
          <w:i/>
          <w:szCs w:val="28"/>
        </w:rPr>
        <w:t>проявлять</w:t>
      </w:r>
      <w:r>
        <w:rPr>
          <w:b w:val="0"/>
          <w:szCs w:val="28"/>
        </w:rPr>
        <w:t xml:space="preserve"> эмоциональную отзывчивость и доброжелательность в спорных ситуациях;</w:t>
      </w:r>
    </w:p>
    <w:p w:rsidR="00593DB4" w:rsidRDefault="00593DB4" w:rsidP="00593DB4">
      <w:pPr>
        <w:pStyle w:val="3c"/>
        <w:spacing w:before="0"/>
        <w:ind w:firstLine="510"/>
        <w:jc w:val="both"/>
        <w:rPr>
          <w:b w:val="0"/>
          <w:szCs w:val="28"/>
        </w:rPr>
      </w:pPr>
      <w:r>
        <w:rPr>
          <w:b w:val="0"/>
          <w:szCs w:val="28"/>
        </w:rPr>
        <w:t xml:space="preserve">– </w:t>
      </w:r>
      <w:r>
        <w:rPr>
          <w:b w:val="0"/>
          <w:i/>
          <w:szCs w:val="28"/>
        </w:rPr>
        <w:t>осознавать</w:t>
      </w:r>
      <w:r>
        <w:rPr>
          <w:b w:val="0"/>
          <w:szCs w:val="28"/>
        </w:rPr>
        <w:t xml:space="preserve"> ответственность за своё речевое поведение дома, в школе и других общественных местах;</w:t>
      </w:r>
    </w:p>
    <w:p w:rsidR="00593DB4" w:rsidRDefault="00593DB4" w:rsidP="00593DB4">
      <w:pPr>
        <w:pStyle w:val="3c"/>
        <w:spacing w:before="0"/>
        <w:ind w:firstLine="510"/>
        <w:jc w:val="both"/>
        <w:rPr>
          <w:b w:val="0"/>
          <w:szCs w:val="28"/>
        </w:rPr>
      </w:pPr>
      <w:r>
        <w:rPr>
          <w:b w:val="0"/>
          <w:szCs w:val="28"/>
        </w:rPr>
        <w:t xml:space="preserve">– </w:t>
      </w:r>
      <w:r>
        <w:rPr>
          <w:b w:val="0"/>
          <w:i/>
          <w:szCs w:val="28"/>
        </w:rPr>
        <w:t>анализировать</w:t>
      </w:r>
      <w:r>
        <w:rPr>
          <w:b w:val="0"/>
          <w:szCs w:val="28"/>
        </w:rPr>
        <w:t xml:space="preserve"> свои речевые привычки, </w:t>
      </w:r>
      <w:r>
        <w:rPr>
          <w:b w:val="0"/>
          <w:i/>
          <w:szCs w:val="28"/>
        </w:rPr>
        <w:t>избавляться</w:t>
      </w:r>
      <w:r>
        <w:rPr>
          <w:b w:val="0"/>
          <w:szCs w:val="28"/>
        </w:rPr>
        <w:t xml:space="preserve"> от плохих привычек;</w:t>
      </w:r>
    </w:p>
    <w:p w:rsidR="00593DB4" w:rsidRDefault="00593DB4" w:rsidP="00593DB4">
      <w:pPr>
        <w:pStyle w:val="3c"/>
        <w:spacing w:before="0"/>
        <w:ind w:firstLine="510"/>
        <w:jc w:val="both"/>
        <w:rPr>
          <w:b w:val="0"/>
          <w:szCs w:val="28"/>
        </w:rPr>
      </w:pPr>
      <w:r>
        <w:rPr>
          <w:b w:val="0"/>
          <w:szCs w:val="28"/>
        </w:rPr>
        <w:t>– поддерживать нуждающихся в помощи не только словом, но и делом.</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Метапредметными результатами</w:t>
      </w:r>
      <w:r>
        <w:rPr>
          <w:rFonts w:ascii="Times New Roman" w:hAnsi="Times New Roman" w:cs="Times New Roman"/>
          <w:sz w:val="28"/>
          <w:szCs w:val="28"/>
        </w:rPr>
        <w:t xml:space="preserve"> изучения курса «Риторика» является формирование следующих универсальных учебных действий:</w:t>
      </w:r>
    </w:p>
    <w:p w:rsidR="00593DB4" w:rsidRDefault="00593DB4" w:rsidP="00593DB4">
      <w:pPr>
        <w:pStyle w:val="3c"/>
        <w:spacing w:before="0"/>
        <w:ind w:firstLine="510"/>
        <w:jc w:val="both"/>
        <w:rPr>
          <w:b w:val="0"/>
          <w:szCs w:val="28"/>
        </w:rPr>
      </w:pPr>
      <w:r>
        <w:rPr>
          <w:b w:val="0"/>
          <w:szCs w:val="28"/>
        </w:rPr>
        <w:t xml:space="preserve">– </w:t>
      </w:r>
      <w:r>
        <w:rPr>
          <w:b w:val="0"/>
          <w:i/>
          <w:szCs w:val="28"/>
        </w:rPr>
        <w:t>формулировать</w:t>
      </w:r>
      <w:r>
        <w:rPr>
          <w:b w:val="0"/>
          <w:szCs w:val="28"/>
        </w:rPr>
        <w:t xml:space="preserve"> задачу урока после предварительного обсуждения;</w:t>
      </w:r>
    </w:p>
    <w:p w:rsidR="00593DB4" w:rsidRDefault="00593DB4" w:rsidP="00593DB4">
      <w:pPr>
        <w:pStyle w:val="3c"/>
        <w:spacing w:before="0"/>
        <w:ind w:firstLine="510"/>
        <w:jc w:val="both"/>
        <w:rPr>
          <w:b w:val="0"/>
          <w:szCs w:val="28"/>
        </w:rPr>
      </w:pPr>
      <w:r>
        <w:rPr>
          <w:b w:val="0"/>
          <w:szCs w:val="28"/>
        </w:rPr>
        <w:t xml:space="preserve">– </w:t>
      </w:r>
      <w:r>
        <w:rPr>
          <w:b w:val="0"/>
          <w:i/>
          <w:szCs w:val="28"/>
        </w:rPr>
        <w:t>оценивать</w:t>
      </w:r>
      <w:r>
        <w:rPr>
          <w:b w:val="0"/>
          <w:szCs w:val="28"/>
        </w:rPr>
        <w:t xml:space="preserve"> выполнение своей работы и работы всех, исходя из имеющихся критериев;</w:t>
      </w:r>
    </w:p>
    <w:p w:rsidR="00593DB4" w:rsidRDefault="00593DB4" w:rsidP="00593DB4">
      <w:pPr>
        <w:pStyle w:val="3c"/>
        <w:spacing w:before="0"/>
        <w:ind w:firstLine="510"/>
        <w:jc w:val="both"/>
        <w:rPr>
          <w:b w:val="0"/>
          <w:szCs w:val="28"/>
        </w:rPr>
      </w:pPr>
      <w:r>
        <w:rPr>
          <w:b w:val="0"/>
          <w:szCs w:val="28"/>
        </w:rPr>
        <w:t xml:space="preserve">– </w:t>
      </w:r>
      <w:r>
        <w:rPr>
          <w:b w:val="0"/>
          <w:i/>
          <w:szCs w:val="28"/>
        </w:rPr>
        <w:t>анализировать</w:t>
      </w:r>
      <w:r>
        <w:rPr>
          <w:b w:val="0"/>
          <w:szCs w:val="28"/>
        </w:rPr>
        <w:t xml:space="preserve"> и </w:t>
      </w:r>
      <w:r>
        <w:rPr>
          <w:b w:val="0"/>
          <w:i/>
          <w:szCs w:val="28"/>
        </w:rPr>
        <w:t>оценивать</w:t>
      </w:r>
      <w:r>
        <w:rPr>
          <w:b w:val="0"/>
          <w:szCs w:val="28"/>
        </w:rPr>
        <w:t xml:space="preserve"> свои и чужие успехи и неуспехи в общении;</w:t>
      </w:r>
    </w:p>
    <w:p w:rsidR="00593DB4" w:rsidRDefault="00593DB4" w:rsidP="00593DB4">
      <w:pPr>
        <w:pStyle w:val="3c"/>
        <w:spacing w:before="0"/>
        <w:ind w:firstLine="510"/>
        <w:jc w:val="both"/>
        <w:rPr>
          <w:b w:val="0"/>
          <w:szCs w:val="28"/>
        </w:rPr>
      </w:pPr>
      <w:r>
        <w:rPr>
          <w:b w:val="0"/>
          <w:szCs w:val="28"/>
        </w:rPr>
        <w:t xml:space="preserve">– осознанно </w:t>
      </w:r>
      <w:r>
        <w:rPr>
          <w:b w:val="0"/>
          <w:i/>
          <w:szCs w:val="28"/>
        </w:rPr>
        <w:t>строить</w:t>
      </w:r>
      <w:r>
        <w:rPr>
          <w:b w:val="0"/>
          <w:szCs w:val="28"/>
        </w:rPr>
        <w:t xml:space="preserve"> речевое высказывание (в устной и письменной форме) в соответствии с задачами коммуникации, соблюдая нормы этики и этикета;</w:t>
      </w:r>
    </w:p>
    <w:p w:rsidR="00593DB4" w:rsidRDefault="00593DB4" w:rsidP="00593DB4">
      <w:pPr>
        <w:pStyle w:val="3c"/>
        <w:spacing w:before="0"/>
        <w:ind w:firstLine="510"/>
        <w:jc w:val="both"/>
        <w:rPr>
          <w:b w:val="0"/>
          <w:szCs w:val="28"/>
        </w:rPr>
      </w:pPr>
      <w:r>
        <w:rPr>
          <w:b w:val="0"/>
          <w:szCs w:val="28"/>
        </w:rPr>
        <w:t xml:space="preserve">– </w:t>
      </w:r>
      <w:r>
        <w:rPr>
          <w:b w:val="0"/>
          <w:i/>
          <w:szCs w:val="28"/>
        </w:rPr>
        <w:t>анализировать</w:t>
      </w:r>
      <w:r>
        <w:rPr>
          <w:b w:val="0"/>
          <w:szCs w:val="28"/>
        </w:rPr>
        <w:t xml:space="preserve"> рассуждение, в структуре которого представлены несколько аргументов, </w:t>
      </w:r>
      <w:r>
        <w:rPr>
          <w:b w:val="0"/>
          <w:i/>
          <w:szCs w:val="28"/>
        </w:rPr>
        <w:t>оценивать</w:t>
      </w:r>
      <w:r>
        <w:rPr>
          <w:b w:val="0"/>
          <w:szCs w:val="28"/>
        </w:rPr>
        <w:t xml:space="preserve"> их значимость, достоверность фактов;</w:t>
      </w:r>
    </w:p>
    <w:p w:rsidR="00593DB4" w:rsidRDefault="00593DB4" w:rsidP="00593DB4">
      <w:pPr>
        <w:pStyle w:val="3c"/>
        <w:spacing w:before="0"/>
        <w:ind w:firstLine="510"/>
        <w:jc w:val="both"/>
        <w:rPr>
          <w:b w:val="0"/>
          <w:szCs w:val="28"/>
        </w:rPr>
      </w:pPr>
      <w:r>
        <w:rPr>
          <w:b w:val="0"/>
          <w:szCs w:val="28"/>
        </w:rPr>
        <w:t xml:space="preserve">– </w:t>
      </w:r>
      <w:r>
        <w:rPr>
          <w:b w:val="0"/>
          <w:i/>
          <w:szCs w:val="28"/>
        </w:rPr>
        <w:t>классифицировать</w:t>
      </w:r>
      <w:r>
        <w:rPr>
          <w:b w:val="0"/>
          <w:szCs w:val="28"/>
        </w:rPr>
        <w:t xml:space="preserve"> различные типы аргументов: научные и ненаучные (житейские), обобщённые и конкретные;</w:t>
      </w:r>
    </w:p>
    <w:p w:rsidR="00593DB4" w:rsidRDefault="00593DB4" w:rsidP="00593DB4">
      <w:pPr>
        <w:pStyle w:val="3c"/>
        <w:spacing w:before="0"/>
        <w:ind w:firstLine="510"/>
        <w:jc w:val="both"/>
        <w:rPr>
          <w:b w:val="0"/>
          <w:szCs w:val="28"/>
        </w:rPr>
      </w:pPr>
      <w:r>
        <w:rPr>
          <w:b w:val="0"/>
          <w:szCs w:val="28"/>
        </w:rPr>
        <w:t xml:space="preserve">– </w:t>
      </w:r>
      <w:r>
        <w:rPr>
          <w:b w:val="0"/>
          <w:i/>
          <w:szCs w:val="28"/>
        </w:rPr>
        <w:t>реализовывать</w:t>
      </w:r>
      <w:r>
        <w:rPr>
          <w:b w:val="0"/>
          <w:szCs w:val="28"/>
        </w:rPr>
        <w:t xml:space="preserve"> рассуждение (устное и письменное), которое включает в себя тезис, убедительные аргументы (иногда также вступление и заключение), соблюдая нормы информационной избирательности;</w:t>
      </w:r>
    </w:p>
    <w:p w:rsidR="00593DB4" w:rsidRDefault="00593DB4" w:rsidP="00593DB4">
      <w:pPr>
        <w:pStyle w:val="3c"/>
        <w:spacing w:before="0"/>
        <w:ind w:firstLine="510"/>
        <w:jc w:val="both"/>
        <w:rPr>
          <w:b w:val="0"/>
          <w:szCs w:val="28"/>
        </w:rPr>
      </w:pPr>
      <w:r>
        <w:rPr>
          <w:b w:val="0"/>
          <w:szCs w:val="28"/>
        </w:rPr>
        <w:t xml:space="preserve">– </w:t>
      </w:r>
      <w:r>
        <w:rPr>
          <w:b w:val="0"/>
          <w:i/>
          <w:szCs w:val="28"/>
        </w:rPr>
        <w:t>признавать</w:t>
      </w:r>
      <w:r>
        <w:rPr>
          <w:b w:val="0"/>
          <w:szCs w:val="28"/>
        </w:rPr>
        <w:t xml:space="preserve"> возможность существования разных точек зрения и права каждого иметь свою;</w:t>
      </w:r>
    </w:p>
    <w:p w:rsidR="00593DB4" w:rsidRDefault="00593DB4" w:rsidP="00593DB4">
      <w:pPr>
        <w:pStyle w:val="3c"/>
        <w:spacing w:before="0"/>
        <w:ind w:firstLine="510"/>
        <w:jc w:val="both"/>
        <w:rPr>
          <w:b w:val="0"/>
          <w:szCs w:val="28"/>
        </w:rPr>
      </w:pPr>
      <w:r>
        <w:rPr>
          <w:b w:val="0"/>
          <w:szCs w:val="28"/>
        </w:rPr>
        <w:t xml:space="preserve">– </w:t>
      </w:r>
      <w:r>
        <w:rPr>
          <w:b w:val="0"/>
          <w:i/>
          <w:szCs w:val="28"/>
        </w:rPr>
        <w:t>различать</w:t>
      </w:r>
      <w:r>
        <w:rPr>
          <w:b w:val="0"/>
          <w:szCs w:val="28"/>
        </w:rPr>
        <w:t xml:space="preserve"> описания разных стилей – делового и художественного;</w:t>
      </w:r>
    </w:p>
    <w:p w:rsidR="00593DB4" w:rsidRDefault="00593DB4" w:rsidP="00593DB4">
      <w:pPr>
        <w:pStyle w:val="3c"/>
        <w:spacing w:before="0"/>
        <w:ind w:firstLine="510"/>
        <w:jc w:val="both"/>
        <w:rPr>
          <w:b w:val="0"/>
          <w:szCs w:val="28"/>
        </w:rPr>
      </w:pPr>
      <w:r>
        <w:rPr>
          <w:b w:val="0"/>
          <w:szCs w:val="28"/>
        </w:rPr>
        <w:t xml:space="preserve">– </w:t>
      </w:r>
      <w:r>
        <w:rPr>
          <w:b w:val="0"/>
          <w:i/>
          <w:szCs w:val="28"/>
        </w:rPr>
        <w:t>продуцировать</w:t>
      </w:r>
      <w:r>
        <w:rPr>
          <w:b w:val="0"/>
          <w:szCs w:val="28"/>
        </w:rPr>
        <w:t xml:space="preserve"> описания разных стилей в зависимости от коммуникативной задачи;</w:t>
      </w:r>
    </w:p>
    <w:p w:rsidR="00593DB4" w:rsidRDefault="00593DB4" w:rsidP="00593DB4">
      <w:pPr>
        <w:pStyle w:val="3c"/>
        <w:spacing w:before="0"/>
        <w:ind w:firstLine="510"/>
        <w:jc w:val="both"/>
        <w:rPr>
          <w:b w:val="0"/>
          <w:szCs w:val="28"/>
        </w:rPr>
      </w:pPr>
      <w:r>
        <w:rPr>
          <w:b w:val="0"/>
          <w:szCs w:val="28"/>
        </w:rPr>
        <w:t xml:space="preserve">– </w:t>
      </w:r>
      <w:r>
        <w:rPr>
          <w:b w:val="0"/>
          <w:i/>
          <w:szCs w:val="28"/>
        </w:rPr>
        <w:t>анализировать</w:t>
      </w:r>
      <w:r>
        <w:rPr>
          <w:b w:val="0"/>
          <w:szCs w:val="28"/>
        </w:rPr>
        <w:t xml:space="preserve"> словарные статьи;</w:t>
      </w:r>
    </w:p>
    <w:p w:rsidR="00593DB4" w:rsidRDefault="00593DB4" w:rsidP="00593DB4">
      <w:pPr>
        <w:pStyle w:val="3c"/>
        <w:spacing w:before="0"/>
        <w:ind w:firstLine="510"/>
        <w:jc w:val="both"/>
        <w:rPr>
          <w:b w:val="0"/>
          <w:szCs w:val="28"/>
        </w:rPr>
      </w:pPr>
      <w:r>
        <w:rPr>
          <w:b w:val="0"/>
          <w:szCs w:val="28"/>
        </w:rPr>
        <w:t xml:space="preserve">– </w:t>
      </w:r>
      <w:r>
        <w:rPr>
          <w:b w:val="0"/>
          <w:i/>
          <w:szCs w:val="28"/>
        </w:rPr>
        <w:t>реализовывать</w:t>
      </w:r>
      <w:r>
        <w:rPr>
          <w:b w:val="0"/>
          <w:szCs w:val="28"/>
        </w:rPr>
        <w:t xml:space="preserve"> словарные статьи к новым словам;</w:t>
      </w:r>
    </w:p>
    <w:p w:rsidR="00593DB4" w:rsidRDefault="00593DB4" w:rsidP="00593DB4">
      <w:pPr>
        <w:pStyle w:val="3c"/>
        <w:spacing w:before="0"/>
        <w:ind w:firstLine="510"/>
        <w:jc w:val="both"/>
        <w:rPr>
          <w:b w:val="0"/>
          <w:szCs w:val="28"/>
        </w:rPr>
      </w:pPr>
      <w:r>
        <w:rPr>
          <w:b w:val="0"/>
          <w:szCs w:val="28"/>
        </w:rPr>
        <w:t xml:space="preserve">– </w:t>
      </w:r>
      <w:r>
        <w:rPr>
          <w:b w:val="0"/>
          <w:i/>
          <w:szCs w:val="28"/>
        </w:rPr>
        <w:t>осуществлять</w:t>
      </w:r>
      <w:r>
        <w:rPr>
          <w:b w:val="0"/>
          <w:szCs w:val="28"/>
        </w:rPr>
        <w:t xml:space="preserve"> информационную переработку научно-учебного текста: составлять опорный конспект прочитанного или услышанного;</w:t>
      </w:r>
    </w:p>
    <w:p w:rsidR="00593DB4" w:rsidRDefault="00593DB4" w:rsidP="00593DB4">
      <w:pPr>
        <w:pStyle w:val="3c"/>
        <w:spacing w:before="0"/>
        <w:ind w:firstLine="510"/>
        <w:jc w:val="both"/>
        <w:rPr>
          <w:b w:val="0"/>
          <w:szCs w:val="28"/>
        </w:rPr>
      </w:pPr>
      <w:r>
        <w:rPr>
          <w:b w:val="0"/>
          <w:szCs w:val="28"/>
        </w:rPr>
        <w:t xml:space="preserve">– </w:t>
      </w:r>
      <w:r>
        <w:rPr>
          <w:b w:val="0"/>
          <w:i/>
          <w:szCs w:val="28"/>
        </w:rPr>
        <w:t>воспроизводить</w:t>
      </w:r>
      <w:r>
        <w:rPr>
          <w:b w:val="0"/>
          <w:szCs w:val="28"/>
        </w:rPr>
        <w:t xml:space="preserve"> по опорному конспекту прочитанное или услышанное; </w:t>
      </w:r>
    </w:p>
    <w:p w:rsidR="00593DB4" w:rsidRDefault="00593DB4" w:rsidP="00593DB4">
      <w:pPr>
        <w:pStyle w:val="3c"/>
        <w:spacing w:before="0"/>
        <w:ind w:firstLine="510"/>
        <w:jc w:val="both"/>
        <w:rPr>
          <w:b w:val="0"/>
          <w:szCs w:val="28"/>
        </w:rPr>
      </w:pPr>
      <w:r>
        <w:rPr>
          <w:b w:val="0"/>
          <w:szCs w:val="28"/>
        </w:rPr>
        <w:t xml:space="preserve">– </w:t>
      </w:r>
      <w:r>
        <w:rPr>
          <w:b w:val="0"/>
          <w:i/>
          <w:szCs w:val="28"/>
        </w:rPr>
        <w:t>анализировать</w:t>
      </w:r>
      <w:r>
        <w:rPr>
          <w:b w:val="0"/>
          <w:szCs w:val="28"/>
        </w:rPr>
        <w:t xml:space="preserve"> газетные информационные жанры, выделять логическую и эмоциональную составляющие;</w:t>
      </w:r>
    </w:p>
    <w:p w:rsidR="00593DB4" w:rsidRDefault="00593DB4" w:rsidP="00593DB4">
      <w:pPr>
        <w:pStyle w:val="3c"/>
        <w:spacing w:before="0"/>
        <w:ind w:firstLine="510"/>
        <w:jc w:val="both"/>
        <w:rPr>
          <w:b w:val="0"/>
          <w:szCs w:val="28"/>
        </w:rPr>
      </w:pPr>
      <w:r>
        <w:rPr>
          <w:b w:val="0"/>
          <w:szCs w:val="28"/>
        </w:rPr>
        <w:t xml:space="preserve">– </w:t>
      </w:r>
      <w:r>
        <w:rPr>
          <w:b w:val="0"/>
          <w:i/>
          <w:szCs w:val="28"/>
        </w:rPr>
        <w:t>слушать</w:t>
      </w:r>
      <w:r>
        <w:rPr>
          <w:b w:val="0"/>
          <w:szCs w:val="28"/>
        </w:rPr>
        <w:t xml:space="preserve"> собеседника, кратко излагать сказанное им в процессе обсуждения темы, проблемы;</w:t>
      </w:r>
    </w:p>
    <w:p w:rsidR="00593DB4" w:rsidRDefault="00593DB4" w:rsidP="00593DB4">
      <w:pPr>
        <w:pStyle w:val="3c"/>
        <w:spacing w:before="0"/>
        <w:ind w:firstLine="510"/>
        <w:jc w:val="both"/>
        <w:rPr>
          <w:b w:val="0"/>
          <w:szCs w:val="28"/>
        </w:rPr>
      </w:pPr>
      <w:r>
        <w:rPr>
          <w:b w:val="0"/>
          <w:szCs w:val="28"/>
        </w:rPr>
        <w:t xml:space="preserve">– </w:t>
      </w:r>
      <w:r>
        <w:rPr>
          <w:b w:val="0"/>
          <w:i/>
          <w:szCs w:val="28"/>
        </w:rPr>
        <w:t>редактировать</w:t>
      </w:r>
      <w:r>
        <w:rPr>
          <w:b w:val="0"/>
          <w:szCs w:val="28"/>
        </w:rPr>
        <w:t xml:space="preserve"> текст с недочётами.</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Предметными результатами</w:t>
      </w:r>
      <w:r>
        <w:rPr>
          <w:rFonts w:ascii="Times New Roman" w:hAnsi="Times New Roman" w:cs="Times New Roman"/>
          <w:sz w:val="28"/>
          <w:szCs w:val="28"/>
        </w:rPr>
        <w:t xml:space="preserve"> изучения курса «Риторика» является формирование следующих умений: </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i/>
          <w:sz w:val="28"/>
          <w:szCs w:val="28"/>
        </w:rPr>
        <w:t>различать</w:t>
      </w:r>
      <w:r>
        <w:rPr>
          <w:rFonts w:ascii="Times New Roman" w:hAnsi="Times New Roman" w:cs="Times New Roman"/>
          <w:sz w:val="28"/>
          <w:szCs w:val="28"/>
        </w:rPr>
        <w:t xml:space="preserve"> общение для контакта и для получения информации;</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i/>
          <w:sz w:val="28"/>
          <w:szCs w:val="28"/>
        </w:rPr>
        <w:t>учитывать</w:t>
      </w:r>
      <w:r>
        <w:rPr>
          <w:rFonts w:ascii="Times New Roman" w:hAnsi="Times New Roman" w:cs="Times New Roman"/>
          <w:sz w:val="28"/>
          <w:szCs w:val="28"/>
        </w:rPr>
        <w:t xml:space="preserve"> особенности коммуникативной ситуации при реализации высказывания;</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уместно </w:t>
      </w:r>
      <w:r>
        <w:rPr>
          <w:rFonts w:ascii="Times New Roman" w:hAnsi="Times New Roman" w:cs="Times New Roman"/>
          <w:i/>
          <w:sz w:val="28"/>
          <w:szCs w:val="28"/>
        </w:rPr>
        <w:t>использовать</w:t>
      </w:r>
      <w:r>
        <w:rPr>
          <w:rFonts w:ascii="Times New Roman" w:hAnsi="Times New Roman" w:cs="Times New Roman"/>
          <w:sz w:val="28"/>
          <w:szCs w:val="28"/>
        </w:rPr>
        <w:t xml:space="preserve"> изученные несловесные средства при общении;</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i/>
          <w:sz w:val="28"/>
          <w:szCs w:val="28"/>
        </w:rPr>
        <w:t>определять</w:t>
      </w:r>
      <w:r>
        <w:rPr>
          <w:rFonts w:ascii="Times New Roman" w:hAnsi="Times New Roman" w:cs="Times New Roman"/>
          <w:sz w:val="28"/>
          <w:szCs w:val="28"/>
        </w:rPr>
        <w:t xml:space="preserve"> виды речевой деятельности, </w:t>
      </w:r>
      <w:r>
        <w:rPr>
          <w:rFonts w:ascii="Times New Roman" w:hAnsi="Times New Roman" w:cs="Times New Roman"/>
          <w:i/>
          <w:sz w:val="28"/>
          <w:szCs w:val="28"/>
        </w:rPr>
        <w:t>осознавать</w:t>
      </w:r>
      <w:r>
        <w:rPr>
          <w:rFonts w:ascii="Times New Roman" w:hAnsi="Times New Roman" w:cs="Times New Roman"/>
          <w:sz w:val="28"/>
          <w:szCs w:val="28"/>
        </w:rPr>
        <w:t xml:space="preserve"> их взаимосвязь;</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i/>
          <w:sz w:val="28"/>
          <w:szCs w:val="28"/>
        </w:rPr>
        <w:t>называть</w:t>
      </w:r>
      <w:r>
        <w:rPr>
          <w:rFonts w:ascii="Times New Roman" w:hAnsi="Times New Roman" w:cs="Times New Roman"/>
          <w:sz w:val="28"/>
          <w:szCs w:val="28"/>
        </w:rPr>
        <w:t xml:space="preserve"> основные признаки текста, </w:t>
      </w:r>
      <w:r>
        <w:rPr>
          <w:rFonts w:ascii="Times New Roman" w:hAnsi="Times New Roman" w:cs="Times New Roman"/>
          <w:i/>
          <w:sz w:val="28"/>
          <w:szCs w:val="28"/>
        </w:rPr>
        <w:t>приводить</w:t>
      </w:r>
      <w:r>
        <w:rPr>
          <w:rFonts w:ascii="Times New Roman" w:hAnsi="Times New Roman" w:cs="Times New Roman"/>
          <w:sz w:val="28"/>
          <w:szCs w:val="28"/>
        </w:rPr>
        <w:t xml:space="preserve"> их примеры;</w:t>
      </w:r>
    </w:p>
    <w:p w:rsidR="00593DB4" w:rsidRDefault="00593DB4" w:rsidP="00593DB4">
      <w:pPr>
        <w:pStyle w:val="3c"/>
        <w:spacing w:before="0"/>
        <w:ind w:firstLine="510"/>
        <w:jc w:val="both"/>
        <w:rPr>
          <w:b w:val="0"/>
          <w:szCs w:val="28"/>
        </w:rPr>
      </w:pPr>
      <w:r>
        <w:rPr>
          <w:b w:val="0"/>
          <w:szCs w:val="28"/>
        </w:rPr>
        <w:t xml:space="preserve">– </w:t>
      </w:r>
      <w:r>
        <w:rPr>
          <w:b w:val="0"/>
          <w:i/>
          <w:szCs w:val="28"/>
        </w:rPr>
        <w:t>называть</w:t>
      </w:r>
      <w:r>
        <w:rPr>
          <w:b w:val="0"/>
          <w:szCs w:val="28"/>
        </w:rPr>
        <w:t xml:space="preserve"> изученные разновидности текстов – жанры, реализуемые людьми для решения коммуникативных задач;</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i/>
          <w:sz w:val="28"/>
          <w:szCs w:val="28"/>
        </w:rPr>
        <w:t>продуцировать</w:t>
      </w:r>
      <w:r>
        <w:rPr>
          <w:rFonts w:ascii="Times New Roman" w:hAnsi="Times New Roman" w:cs="Times New Roman"/>
          <w:sz w:val="28"/>
          <w:szCs w:val="28"/>
        </w:rPr>
        <w:t xml:space="preserve"> этикетные жанры </w:t>
      </w:r>
      <w:r>
        <w:rPr>
          <w:rFonts w:ascii="Times New Roman" w:hAnsi="Times New Roman" w:cs="Times New Roman"/>
          <w:b/>
          <w:i/>
          <w:sz w:val="28"/>
          <w:szCs w:val="28"/>
        </w:rPr>
        <w:t>вежливая оценка, утешение</w:t>
      </w:r>
      <w:r>
        <w:rPr>
          <w:rFonts w:ascii="Times New Roman" w:hAnsi="Times New Roman" w:cs="Times New Roman"/>
          <w:sz w:val="28"/>
          <w:szCs w:val="28"/>
        </w:rPr>
        <w:t>;</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i/>
          <w:sz w:val="28"/>
          <w:szCs w:val="28"/>
        </w:rPr>
        <w:t>вести</w:t>
      </w:r>
      <w:r>
        <w:rPr>
          <w:rFonts w:ascii="Times New Roman" w:hAnsi="Times New Roman" w:cs="Times New Roman"/>
          <w:sz w:val="28"/>
          <w:szCs w:val="28"/>
        </w:rPr>
        <w:t xml:space="preserve"> этикетный диалог, используя сведения об этикетных жанрах, изученных в начальной школе;</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i/>
          <w:sz w:val="28"/>
          <w:szCs w:val="28"/>
        </w:rPr>
        <w:t>анализировать</w:t>
      </w:r>
      <w:r>
        <w:rPr>
          <w:rFonts w:ascii="Times New Roman" w:hAnsi="Times New Roman" w:cs="Times New Roman"/>
          <w:sz w:val="28"/>
          <w:szCs w:val="28"/>
        </w:rPr>
        <w:t xml:space="preserve"> типичную структуру рассказа;</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i/>
          <w:sz w:val="28"/>
          <w:szCs w:val="28"/>
        </w:rPr>
        <w:t>рассказывать</w:t>
      </w:r>
      <w:r>
        <w:rPr>
          <w:rFonts w:ascii="Times New Roman" w:hAnsi="Times New Roman" w:cs="Times New Roman"/>
          <w:sz w:val="28"/>
          <w:szCs w:val="28"/>
        </w:rPr>
        <w:t xml:space="preserve"> (устно и письменно) о памятных событиях жизни;</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i/>
          <w:sz w:val="28"/>
          <w:szCs w:val="28"/>
        </w:rPr>
        <w:t>знать</w:t>
      </w:r>
      <w:r>
        <w:rPr>
          <w:rFonts w:ascii="Times New Roman" w:hAnsi="Times New Roman" w:cs="Times New Roman"/>
          <w:sz w:val="28"/>
          <w:szCs w:val="28"/>
        </w:rPr>
        <w:t xml:space="preserve"> особенности газетных жанров: хроники, информационной заметки;</w:t>
      </w:r>
    </w:p>
    <w:p w:rsidR="00593DB4" w:rsidRDefault="00593DB4" w:rsidP="00593DB4">
      <w:pPr>
        <w:pStyle w:val="3c"/>
        <w:spacing w:before="0"/>
        <w:ind w:firstLine="510"/>
        <w:jc w:val="both"/>
        <w:rPr>
          <w:b w:val="0"/>
          <w:szCs w:val="28"/>
        </w:rPr>
      </w:pPr>
      <w:r>
        <w:rPr>
          <w:b w:val="0"/>
          <w:szCs w:val="28"/>
        </w:rPr>
        <w:t xml:space="preserve">– </w:t>
      </w:r>
      <w:r>
        <w:rPr>
          <w:b w:val="0"/>
          <w:i/>
          <w:szCs w:val="28"/>
        </w:rPr>
        <w:t>продуцировать</w:t>
      </w:r>
      <w:r>
        <w:rPr>
          <w:b w:val="0"/>
          <w:szCs w:val="28"/>
        </w:rPr>
        <w:t xml:space="preserve"> простые информационные жанры (типа </w:t>
      </w:r>
      <w:r>
        <w:rPr>
          <w:i/>
          <w:szCs w:val="28"/>
        </w:rPr>
        <w:t>что–где–когда</w:t>
      </w:r>
      <w:r>
        <w:rPr>
          <w:b w:val="0"/>
          <w:szCs w:val="28"/>
        </w:rPr>
        <w:t>и</w:t>
      </w:r>
      <w:r>
        <w:rPr>
          <w:i/>
          <w:szCs w:val="28"/>
        </w:rPr>
        <w:t>как произошло</w:t>
      </w:r>
      <w:r>
        <w:rPr>
          <w:b w:val="0"/>
          <w:szCs w:val="28"/>
        </w:rPr>
        <w:t>) в соответствии с задачами коммуникации;</w:t>
      </w:r>
    </w:p>
    <w:p w:rsidR="00593DB4" w:rsidRDefault="00593DB4" w:rsidP="00593DB4">
      <w:pPr>
        <w:pStyle w:val="3c"/>
        <w:spacing w:before="0"/>
        <w:ind w:firstLine="510"/>
        <w:jc w:val="both"/>
        <w:rPr>
          <w:b w:val="0"/>
          <w:szCs w:val="28"/>
        </w:rPr>
      </w:pPr>
      <w:r>
        <w:rPr>
          <w:b w:val="0"/>
          <w:szCs w:val="28"/>
        </w:rPr>
        <w:t xml:space="preserve">– </w:t>
      </w:r>
      <w:r>
        <w:rPr>
          <w:b w:val="0"/>
          <w:i/>
          <w:szCs w:val="28"/>
        </w:rPr>
        <w:t>объяснять</w:t>
      </w:r>
      <w:r>
        <w:rPr>
          <w:b w:val="0"/>
          <w:szCs w:val="28"/>
        </w:rPr>
        <w:t xml:space="preserve"> значение фотографии в газетном тексте;</w:t>
      </w:r>
    </w:p>
    <w:p w:rsidR="00593DB4" w:rsidRDefault="00593DB4" w:rsidP="00593DB4">
      <w:pPr>
        <w:pStyle w:val="3c"/>
        <w:spacing w:before="0"/>
        <w:ind w:firstLine="510"/>
        <w:jc w:val="both"/>
        <w:rPr>
          <w:b w:val="0"/>
          <w:szCs w:val="28"/>
        </w:rPr>
      </w:pPr>
      <w:r>
        <w:rPr>
          <w:b w:val="0"/>
          <w:szCs w:val="28"/>
        </w:rPr>
        <w:t xml:space="preserve">– </w:t>
      </w:r>
      <w:r>
        <w:rPr>
          <w:b w:val="0"/>
          <w:i/>
          <w:szCs w:val="28"/>
        </w:rPr>
        <w:t>реализовывать</w:t>
      </w:r>
      <w:r>
        <w:rPr>
          <w:b w:val="0"/>
          <w:szCs w:val="28"/>
        </w:rPr>
        <w:t xml:space="preserve"> подписи под фотографиями семьи, класса с учётом коммуникативной ситуации.</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Виды деятельности и формы проведения занятий:</w:t>
      </w:r>
      <w:r>
        <w:rPr>
          <w:rFonts w:ascii="Times New Roman" w:hAnsi="Times New Roman" w:cs="Times New Roman"/>
          <w:sz w:val="28"/>
          <w:szCs w:val="28"/>
        </w:rPr>
        <w:t xml:space="preserve"> в структуре курса риторики можно выделить два смысловых блока:</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i/>
          <w:sz w:val="28"/>
          <w:szCs w:val="28"/>
        </w:rPr>
        <w:t xml:space="preserve">Первый блок – «Общение» </w:t>
      </w:r>
      <w:r>
        <w:rPr>
          <w:rFonts w:ascii="Times New Roman" w:hAnsi="Times New Roman" w:cs="Times New Roman"/>
          <w:sz w:val="28"/>
          <w:szCs w:val="28"/>
        </w:rPr>
        <w:t>даёт представление о</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sz w:val="28"/>
          <w:szCs w:val="28"/>
        </w:rPr>
        <w:t xml:space="preserve">– сущности того взаимодействия между людьми, которое называется общением; речевой (коммуникативной) ситуации; </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sz w:val="28"/>
          <w:szCs w:val="28"/>
        </w:rPr>
        <w:t xml:space="preserve">– компонентах коммуникативной ситуации: </w:t>
      </w:r>
      <w:r>
        <w:rPr>
          <w:rFonts w:ascii="Times New Roman" w:hAnsi="Times New Roman" w:cs="Times New Roman"/>
          <w:b/>
          <w:i/>
          <w:sz w:val="28"/>
          <w:szCs w:val="28"/>
        </w:rPr>
        <w:t>кто, кому, зачем, что, как, где, когда</w:t>
      </w:r>
      <w:r>
        <w:rPr>
          <w:rFonts w:ascii="Times New Roman" w:hAnsi="Times New Roman" w:cs="Times New Roman"/>
          <w:sz w:val="28"/>
          <w:szCs w:val="28"/>
        </w:rPr>
        <w:t xml:space="preserve"> говорит (пишет).</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sz w:val="28"/>
          <w:szCs w:val="28"/>
        </w:rPr>
        <w:t>Сведения этого блока развивают умения школьников ориентироваться в ситуации общения, определять речевую задачу, оценивать степень её успешной реализации в общении.</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i/>
          <w:noProof/>
          <w:sz w:val="28"/>
          <w:szCs w:val="28"/>
          <w:lang w:eastAsia="ru-RU"/>
        </w:rPr>
        <mc:AlternateContent>
          <mc:Choice Requires="wps">
            <w:drawing>
              <wp:anchor distT="0" distB="0" distL="114300" distR="114300" simplePos="0" relativeHeight="251661312" behindDoc="1" locked="0" layoutInCell="1" allowOverlap="1">
                <wp:simplePos x="0" y="0"/>
                <wp:positionH relativeFrom="column">
                  <wp:posOffset>3672840</wp:posOffset>
                </wp:positionH>
                <wp:positionV relativeFrom="paragraph">
                  <wp:posOffset>533400</wp:posOffset>
                </wp:positionV>
                <wp:extent cx="0" cy="13970"/>
                <wp:effectExtent l="0" t="2540" r="0" b="2540"/>
                <wp:wrapNone/>
                <wp:docPr id="2" name="Полилиния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13970"/>
                        </a:xfrm>
                        <a:custGeom>
                          <a:avLst/>
                          <a:gdLst>
                            <a:gd name="T0" fmla="*/ 0 w 100000"/>
                            <a:gd name="T1" fmla="*/ 0 h 100000"/>
                            <a:gd name="T2" fmla="*/ 0 w 100000"/>
                            <a:gd name="T3" fmla="*/ 0 h 100000"/>
                          </a:gdLst>
                          <a:ahLst/>
                          <a:cxnLst/>
                          <a:rect l="T0" t="T1" r="T2" b="T3"/>
                          <a:pathLst/>
                        </a:custGeom>
                        <a:solidFill>
                          <a:srgbClr val="FFFFFF"/>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9DED6" id="Полилиния 2" o:spid="_x0000_s1026" style="position:absolute;margin-left:289.2pt;margin-top:42pt;width:0;height:1.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" strokecolor="red" strokeweight="2pt">
                <v:path textboxrect="@1,@1,@1,@1"/>
              </v:shape>
            </w:pict>
          </mc:Fallback>
        </mc:AlternateContent>
      </w:r>
      <w:r>
        <w:rPr>
          <w:rFonts w:ascii="Times New Roman" w:hAnsi="Times New Roman" w:cs="Times New Roman"/>
          <w:i/>
          <w:sz w:val="28"/>
          <w:szCs w:val="28"/>
        </w:rPr>
        <w:t>Второй блок – «Речевые жанры»</w:t>
      </w:r>
      <w:r>
        <w:rPr>
          <w:rFonts w:ascii="Times New Roman" w:hAnsi="Times New Roman" w:cs="Times New Roman"/>
          <w:sz w:val="28"/>
          <w:szCs w:val="28"/>
        </w:rPr>
        <w:t xml:space="preserve"> – даёт сведения о</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sz w:val="28"/>
          <w:szCs w:val="28"/>
        </w:rPr>
        <w:t>– тексте как продукте речевой (коммуникативной) деятельности, его признаках и особенностях;</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sz w:val="28"/>
          <w:szCs w:val="28"/>
        </w:rPr>
        <w:t xml:space="preserve">– типологии текстов (повествовании, описании, рассуждении); </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sz w:val="28"/>
          <w:szCs w:val="28"/>
        </w:rPr>
        <w:t>– речевых жанрах как разновидностях текста, то есть текстах определённой коммуникативной направленности. В детской риторике изучаются не жанры художественной литературы, а те жанры, которые существуют в реальной речевой практике: жанр просьбы, пересказа, вежливой оценки, сравнительного высказывания, объявления и т.д.</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sz w:val="28"/>
          <w:szCs w:val="28"/>
        </w:rPr>
        <w:t xml:space="preserve">Изучение моделей речевых жанров, а затем реализация этих жанров (в соответствии с условиями речевой ситуации) даёт возможность обучить тем видам высказываний, которые актуальны для младших школьников. </w:t>
      </w:r>
    </w:p>
    <w:p w:rsidR="00593DB4" w:rsidRDefault="00593DB4" w:rsidP="00593DB4">
      <w:pPr>
        <w:spacing w:after="0" w:line="240" w:lineRule="auto"/>
        <w:ind w:firstLine="510"/>
        <w:jc w:val="both"/>
        <w:rPr>
          <w:rFonts w:ascii="Times New Roman" w:hAnsi="Times New Roman" w:cs="Times New Roman"/>
          <w:i/>
          <w:iCs/>
          <w:color w:val="000000"/>
          <w:sz w:val="28"/>
          <w:szCs w:val="28"/>
        </w:rPr>
      </w:pPr>
      <w:r>
        <w:rPr>
          <w:rFonts w:ascii="Times New Roman" w:hAnsi="Times New Roman" w:cs="Times New Roman"/>
          <w:iCs/>
          <w:color w:val="000000"/>
          <w:sz w:val="28"/>
          <w:szCs w:val="28"/>
        </w:rPr>
        <w:t>Обучение риторике, безусловно, должно опираться на опыт учеников, приводить их к осмыслению своего и чужого опыта общения, успешному решению практических задач, которые ставит перед школьниками жизнь. Такие творческие, продуктивные задачи – основа учебных пособий, а теоретические сведения, понятия даются лишь постольку, поскольку они необходимы для решения практических задач.</w:t>
      </w:r>
    </w:p>
    <w:p w:rsidR="00593DB4" w:rsidRDefault="00593DB4" w:rsidP="00593DB4">
      <w:pPr>
        <w:spacing w:after="0" w:line="240" w:lineRule="auto"/>
        <w:ind w:firstLine="51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Безусловно, преподавание риторики основано на деятельностном подходе как основном способе получения знаний и развития коммуникативных умений – школьники анализируют примеры общения, реализуют свои высказывания в соответствии с изученными правилами. </w:t>
      </w:r>
    </w:p>
    <w:p w:rsidR="00593DB4" w:rsidRDefault="00593DB4" w:rsidP="00593DB4">
      <w:pPr>
        <w:spacing w:after="0" w:line="240" w:lineRule="auto"/>
        <w:ind w:firstLine="510"/>
        <w:jc w:val="both"/>
        <w:rPr>
          <w:rFonts w:ascii="Times New Roman" w:hAnsi="Times New Roman" w:cs="Times New Roman"/>
          <w:color w:val="000000"/>
          <w:sz w:val="28"/>
          <w:szCs w:val="28"/>
        </w:rPr>
      </w:pPr>
      <w:r>
        <w:rPr>
          <w:rFonts w:ascii="Times New Roman" w:hAnsi="Times New Roman" w:cs="Times New Roman"/>
          <w:color w:val="000000"/>
          <w:sz w:val="28"/>
          <w:szCs w:val="28"/>
        </w:rPr>
        <w:t>Риторика даёт широкие возможности для проведения школьных праздников, конкурсов, внеклассных мероприятий, выставок достижений учащихся – письменных работ (альбомов, газет, фотовыставок) и т.д.</w:t>
      </w: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Содержание курса</w:t>
      </w:r>
    </w:p>
    <w:p w:rsidR="00593DB4" w:rsidRDefault="00593DB4" w:rsidP="00593DB4">
      <w:pPr>
        <w:spacing w:after="0" w:line="240" w:lineRule="auto"/>
        <w:rPr>
          <w:rFonts w:ascii="Times New Roman" w:hAnsi="Times New Roman" w:cs="Times New Roman"/>
          <w:sz w:val="28"/>
          <w:szCs w:val="28"/>
        </w:rPr>
      </w:pPr>
    </w:p>
    <w:p w:rsidR="00593DB4" w:rsidRDefault="00593DB4" w:rsidP="00593DB4">
      <w:pPr>
        <w:spacing w:after="0" w:line="240" w:lineRule="auto"/>
        <w:ind w:firstLine="510"/>
        <w:jc w:val="both"/>
        <w:rPr>
          <w:rFonts w:ascii="Times New Roman" w:hAnsi="Times New Roman" w:cs="Times New Roman"/>
          <w:b/>
          <w:sz w:val="28"/>
          <w:szCs w:val="28"/>
        </w:rPr>
      </w:pPr>
      <w:r>
        <w:rPr>
          <w:rFonts w:ascii="Times New Roman" w:hAnsi="Times New Roman" w:cs="Times New Roman"/>
          <w:b/>
          <w:sz w:val="28"/>
          <w:szCs w:val="28"/>
        </w:rPr>
        <w:t xml:space="preserve">ОБЩЕНИЕ. </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 xml:space="preserve">Разнообразие речевых ситуаций. </w:t>
      </w:r>
      <w:r>
        <w:rPr>
          <w:rFonts w:ascii="Times New Roman" w:hAnsi="Times New Roman" w:cs="Times New Roman"/>
          <w:sz w:val="28"/>
          <w:szCs w:val="28"/>
        </w:rPr>
        <w:t>Важность учёта речевой (коммуникативной) ситуации для успешного общения. (Повторение и обобщение.)</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 xml:space="preserve">Виды общения. </w:t>
      </w:r>
      <w:r>
        <w:rPr>
          <w:rFonts w:ascii="Times New Roman" w:hAnsi="Times New Roman" w:cs="Times New Roman"/>
          <w:sz w:val="28"/>
          <w:szCs w:val="28"/>
        </w:rPr>
        <w:t>Общение для контакта и общение для получения информации.</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sz w:val="28"/>
          <w:szCs w:val="28"/>
        </w:rPr>
        <w:t>Особенности употребления несловесных средств.</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 xml:space="preserve">Речевая деятельность. </w:t>
      </w:r>
      <w:r>
        <w:rPr>
          <w:rFonts w:ascii="Times New Roman" w:hAnsi="Times New Roman" w:cs="Times New Roman"/>
          <w:sz w:val="28"/>
          <w:szCs w:val="28"/>
        </w:rPr>
        <w:t>Основные виды речевой деятельности. Их связь.</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 xml:space="preserve">Слушание. </w:t>
      </w:r>
      <w:r>
        <w:rPr>
          <w:rFonts w:ascii="Times New Roman" w:hAnsi="Times New Roman" w:cs="Times New Roman"/>
          <w:sz w:val="28"/>
          <w:szCs w:val="28"/>
        </w:rPr>
        <w:t>Опорный конспект как кодирование услышанного и прочитанного с использованием рисунков, символов.</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 xml:space="preserve">Говорение. </w:t>
      </w:r>
      <w:r>
        <w:rPr>
          <w:rFonts w:ascii="Times New Roman" w:hAnsi="Times New Roman" w:cs="Times New Roman"/>
          <w:sz w:val="28"/>
          <w:szCs w:val="28"/>
        </w:rPr>
        <w:t>Особенности неподготовленной (спонтанной) речи.</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 xml:space="preserve">Письменная речь. </w:t>
      </w:r>
      <w:r>
        <w:rPr>
          <w:rFonts w:ascii="Times New Roman" w:hAnsi="Times New Roman" w:cs="Times New Roman"/>
          <w:sz w:val="28"/>
          <w:szCs w:val="28"/>
        </w:rPr>
        <w:t>Редактирование и взаиморедактирование.</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 xml:space="preserve">Речь правильная и хорошая (успешная, эффективная). </w:t>
      </w:r>
      <w:r>
        <w:rPr>
          <w:rFonts w:ascii="Times New Roman" w:hAnsi="Times New Roman" w:cs="Times New Roman"/>
          <w:sz w:val="28"/>
          <w:szCs w:val="28"/>
        </w:rPr>
        <w:t>Толковый словарь. Словарь синонимов. Словарь языка писателей. Словарь эпитетов и др.</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 xml:space="preserve">Речевой этикет. </w:t>
      </w:r>
      <w:r>
        <w:rPr>
          <w:rFonts w:ascii="Times New Roman" w:hAnsi="Times New Roman" w:cs="Times New Roman"/>
          <w:sz w:val="28"/>
          <w:szCs w:val="28"/>
        </w:rPr>
        <w:t>Вежливая речь (повторение). Речевые привычки. Способы выражения вежливой оценки, утешения.</w:t>
      </w:r>
    </w:p>
    <w:p w:rsidR="00593DB4" w:rsidRDefault="00593DB4" w:rsidP="00593DB4">
      <w:pPr>
        <w:spacing w:after="0" w:line="240" w:lineRule="auto"/>
        <w:ind w:firstLine="510"/>
        <w:jc w:val="both"/>
        <w:rPr>
          <w:rFonts w:ascii="Times New Roman" w:hAnsi="Times New Roman" w:cs="Times New Roman"/>
          <w:b/>
          <w:sz w:val="28"/>
          <w:szCs w:val="28"/>
        </w:rPr>
      </w:pPr>
      <w:r>
        <w:rPr>
          <w:rFonts w:ascii="Times New Roman" w:hAnsi="Times New Roman" w:cs="Times New Roman"/>
          <w:b/>
          <w:sz w:val="28"/>
          <w:szCs w:val="28"/>
        </w:rPr>
        <w:t>ТЕКСТ. РЕЧЕВЫЕ ЖАНРЫ.</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 xml:space="preserve">Основные признаки текста. </w:t>
      </w:r>
      <w:r>
        <w:rPr>
          <w:rFonts w:ascii="Times New Roman" w:hAnsi="Times New Roman" w:cs="Times New Roman"/>
          <w:sz w:val="28"/>
          <w:szCs w:val="28"/>
        </w:rPr>
        <w:t>Смысловая цельность и связность текста.</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 xml:space="preserve">Сжатый пересказ </w:t>
      </w:r>
      <w:r>
        <w:rPr>
          <w:rFonts w:ascii="Times New Roman" w:hAnsi="Times New Roman" w:cs="Times New Roman"/>
          <w:sz w:val="28"/>
          <w:szCs w:val="28"/>
        </w:rPr>
        <w:t>сказанного собеседником в процессе обсуждения (темы, проблемы).</w:t>
      </w:r>
    </w:p>
    <w:p w:rsidR="00593DB4" w:rsidRDefault="00593DB4" w:rsidP="00593DB4">
      <w:pPr>
        <w:spacing w:after="0" w:line="240" w:lineRule="auto"/>
        <w:ind w:firstLine="510"/>
        <w:jc w:val="both"/>
        <w:rPr>
          <w:rFonts w:ascii="Times New Roman" w:hAnsi="Times New Roman" w:cs="Times New Roman"/>
          <w:b/>
          <w:sz w:val="28"/>
          <w:szCs w:val="28"/>
        </w:rPr>
      </w:pPr>
      <w:r>
        <w:rPr>
          <w:rFonts w:ascii="Times New Roman" w:hAnsi="Times New Roman" w:cs="Times New Roman"/>
          <w:b/>
          <w:sz w:val="28"/>
          <w:szCs w:val="28"/>
        </w:rPr>
        <w:t>Этикетные речевые жанры</w:t>
      </w:r>
      <w:r>
        <w:rPr>
          <w:rFonts w:ascii="Times New Roman" w:hAnsi="Times New Roman" w:cs="Times New Roman"/>
          <w:sz w:val="28"/>
          <w:szCs w:val="28"/>
        </w:rPr>
        <w:t xml:space="preserve">. </w:t>
      </w:r>
      <w:r>
        <w:rPr>
          <w:rFonts w:ascii="Times New Roman" w:hAnsi="Times New Roman" w:cs="Times New Roman"/>
          <w:b/>
          <w:sz w:val="28"/>
          <w:szCs w:val="28"/>
        </w:rPr>
        <w:t>Вежливая оценка. Утешение.</w:t>
      </w:r>
    </w:p>
    <w:p w:rsidR="00593DB4" w:rsidRDefault="00593DB4" w:rsidP="00593DB4">
      <w:pPr>
        <w:spacing w:after="0" w:line="240" w:lineRule="auto"/>
        <w:ind w:firstLine="510"/>
        <w:jc w:val="both"/>
        <w:rPr>
          <w:rFonts w:ascii="Times New Roman" w:hAnsi="Times New Roman" w:cs="Times New Roman"/>
          <w:b/>
          <w:sz w:val="28"/>
          <w:szCs w:val="28"/>
        </w:rPr>
      </w:pPr>
      <w:r>
        <w:rPr>
          <w:rFonts w:ascii="Times New Roman" w:hAnsi="Times New Roman" w:cs="Times New Roman"/>
          <w:b/>
          <w:sz w:val="28"/>
          <w:szCs w:val="28"/>
        </w:rPr>
        <w:t>Типы текстов.</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Рассуждение</w:t>
      </w:r>
      <w:r>
        <w:rPr>
          <w:rFonts w:ascii="Times New Roman" w:hAnsi="Times New Roman" w:cs="Times New Roman"/>
          <w:sz w:val="28"/>
          <w:szCs w:val="28"/>
        </w:rPr>
        <w:t>: тезис и вывод. Вступление и заключение, их роль. Доказательства:факты (научные, житейские), ссылка на авторитеты. Несколько доказательств в рассуждении.</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 xml:space="preserve">Описание деловое (научное); </w:t>
      </w:r>
      <w:r>
        <w:rPr>
          <w:rFonts w:ascii="Times New Roman" w:hAnsi="Times New Roman" w:cs="Times New Roman"/>
          <w:sz w:val="28"/>
          <w:szCs w:val="28"/>
        </w:rPr>
        <w:t>описание в разговорном стиле с элементами художественного стиля.</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 xml:space="preserve">Словарные статьи </w:t>
      </w:r>
      <w:r>
        <w:rPr>
          <w:rFonts w:ascii="Times New Roman" w:hAnsi="Times New Roman" w:cs="Times New Roman"/>
          <w:sz w:val="28"/>
          <w:szCs w:val="28"/>
        </w:rPr>
        <w:t>в толковом и в других словарях. Особенности словарных статей как разновидностей текста.</w:t>
      </w:r>
    </w:p>
    <w:p w:rsidR="00593DB4" w:rsidRDefault="00593DB4" w:rsidP="00593DB4">
      <w:pPr>
        <w:spacing w:after="0" w:line="240" w:lineRule="auto"/>
        <w:ind w:firstLine="510"/>
        <w:jc w:val="both"/>
        <w:rPr>
          <w:rFonts w:ascii="Times New Roman" w:hAnsi="Times New Roman" w:cs="Times New Roman"/>
          <w:sz w:val="28"/>
          <w:szCs w:val="28"/>
        </w:rPr>
      </w:pPr>
      <w:r>
        <w:rPr>
          <w:rFonts w:ascii="Times New Roman" w:hAnsi="Times New Roman" w:cs="Times New Roman"/>
          <w:b/>
          <w:sz w:val="28"/>
          <w:szCs w:val="28"/>
        </w:rPr>
        <w:t xml:space="preserve">Рассказ как речевой жанр, его структура, особенности. </w:t>
      </w:r>
      <w:r>
        <w:rPr>
          <w:rFonts w:ascii="Times New Roman" w:hAnsi="Times New Roman" w:cs="Times New Roman"/>
          <w:sz w:val="28"/>
          <w:szCs w:val="28"/>
        </w:rPr>
        <w:t xml:space="preserve">Рассказ о памятных событиях своей жизни. </w:t>
      </w:r>
    </w:p>
    <w:p w:rsidR="00593DB4" w:rsidRDefault="00593DB4" w:rsidP="00593DB4">
      <w:pPr>
        <w:spacing w:after="0" w:line="240" w:lineRule="auto"/>
        <w:ind w:firstLine="510"/>
        <w:jc w:val="both"/>
        <w:rPr>
          <w:rFonts w:ascii="Times New Roman" w:hAnsi="Times New Roman" w:cs="Times New Roman"/>
          <w:b/>
          <w:sz w:val="28"/>
          <w:szCs w:val="28"/>
        </w:rPr>
      </w:pPr>
      <w:r>
        <w:rPr>
          <w:rFonts w:ascii="Times New Roman" w:hAnsi="Times New Roman" w:cs="Times New Roman"/>
          <w:b/>
          <w:sz w:val="28"/>
          <w:szCs w:val="28"/>
        </w:rPr>
        <w:t xml:space="preserve">Газетные информационные жанры. </w:t>
      </w:r>
    </w:p>
    <w:p w:rsidR="00593DB4" w:rsidRDefault="00593DB4" w:rsidP="00593DB4">
      <w:pPr>
        <w:spacing w:after="0" w:line="240" w:lineRule="auto"/>
        <w:ind w:firstLine="510"/>
        <w:jc w:val="both"/>
        <w:rPr>
          <w:rFonts w:ascii="Times New Roman" w:hAnsi="Times New Roman" w:cs="Times New Roman"/>
          <w:b/>
          <w:sz w:val="28"/>
          <w:szCs w:val="28"/>
        </w:rPr>
      </w:pPr>
      <w:r>
        <w:rPr>
          <w:rFonts w:ascii="Times New Roman" w:hAnsi="Times New Roman" w:cs="Times New Roman"/>
          <w:b/>
          <w:sz w:val="28"/>
          <w:szCs w:val="28"/>
        </w:rPr>
        <w:t>Хроника. Фотография в газетном тексте, подпись к фотографии.</w:t>
      </w:r>
    </w:p>
    <w:p w:rsidR="00593DB4" w:rsidRDefault="00593DB4" w:rsidP="00593DB4">
      <w:pPr>
        <w:spacing w:after="0" w:line="240" w:lineRule="auto"/>
        <w:ind w:firstLine="510"/>
        <w:jc w:val="both"/>
        <w:rPr>
          <w:rFonts w:ascii="Times New Roman" w:hAnsi="Times New Roman" w:cs="Times New Roman"/>
          <w:b/>
          <w:sz w:val="28"/>
          <w:szCs w:val="28"/>
        </w:rPr>
      </w:pPr>
    </w:p>
    <w:p w:rsidR="00593DB4" w:rsidRDefault="00593DB4" w:rsidP="00593DB4">
      <w:pPr>
        <w:pStyle w:val="3c"/>
        <w:spacing w:before="0"/>
        <w:ind w:firstLine="709"/>
        <w:rPr>
          <w:szCs w:val="28"/>
        </w:rPr>
      </w:pPr>
      <w:r>
        <w:rPr>
          <w:szCs w:val="28"/>
        </w:rPr>
        <w:t xml:space="preserve">Тематическое планирование </w:t>
      </w:r>
    </w:p>
    <w:p w:rsidR="00593DB4" w:rsidRDefault="00593DB4" w:rsidP="00593DB4">
      <w:pPr>
        <w:spacing w:after="0" w:line="240" w:lineRule="auto"/>
        <w:rPr>
          <w:rFonts w:ascii="Times New Roman" w:hAnsi="Times New Roman" w:cs="Times New Roman"/>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5812"/>
        <w:gridCol w:w="1843"/>
      </w:tblGrid>
      <w:tr w:rsidR="00593DB4" w:rsidRPr="0056138B" w:rsidTr="00FD5480">
        <w:trPr>
          <w:trHeight w:val="468"/>
        </w:trPr>
        <w:tc>
          <w:tcPr>
            <w:tcW w:w="1701" w:type="dxa"/>
            <w:noWrap/>
          </w:tcPr>
          <w:p w:rsidR="00593DB4" w:rsidRPr="0056138B" w:rsidRDefault="00593DB4" w:rsidP="00FD5480">
            <w:pPr>
              <w:spacing w:after="0" w:line="240" w:lineRule="auto"/>
              <w:jc w:val="center"/>
              <w:rPr>
                <w:rFonts w:ascii="Times New Roman" w:hAnsi="Times New Roman" w:cs="Times New Roman"/>
                <w:b/>
                <w:sz w:val="24"/>
                <w:szCs w:val="24"/>
              </w:rPr>
            </w:pPr>
            <w:r w:rsidRPr="0056138B">
              <w:rPr>
                <w:rFonts w:ascii="Times New Roman" w:hAnsi="Times New Roman" w:cs="Times New Roman"/>
                <w:b/>
                <w:sz w:val="24"/>
                <w:szCs w:val="24"/>
              </w:rPr>
              <w:t>№ занятия</w:t>
            </w:r>
          </w:p>
        </w:tc>
        <w:tc>
          <w:tcPr>
            <w:tcW w:w="5812" w:type="dxa"/>
            <w:shd w:val="clear" w:color="auto" w:fill="auto"/>
            <w:noWrap/>
          </w:tcPr>
          <w:p w:rsidR="00593DB4" w:rsidRPr="0056138B" w:rsidRDefault="00593DB4" w:rsidP="00FD5480">
            <w:pPr>
              <w:spacing w:after="0" w:line="240" w:lineRule="auto"/>
              <w:jc w:val="center"/>
              <w:rPr>
                <w:rFonts w:ascii="Times New Roman" w:hAnsi="Times New Roman" w:cs="Times New Roman"/>
                <w:b/>
                <w:sz w:val="24"/>
                <w:szCs w:val="24"/>
              </w:rPr>
            </w:pPr>
            <w:r w:rsidRPr="0056138B">
              <w:rPr>
                <w:rFonts w:ascii="Times New Roman" w:hAnsi="Times New Roman" w:cs="Times New Roman"/>
                <w:b/>
                <w:sz w:val="24"/>
                <w:szCs w:val="24"/>
              </w:rPr>
              <w:t>Наименование разделов, тем</w:t>
            </w:r>
          </w:p>
        </w:tc>
        <w:tc>
          <w:tcPr>
            <w:tcW w:w="1843" w:type="dxa"/>
            <w:shd w:val="clear" w:color="auto" w:fill="auto"/>
            <w:noWrap/>
          </w:tcPr>
          <w:p w:rsidR="00593DB4" w:rsidRPr="0056138B" w:rsidRDefault="00593DB4" w:rsidP="00FD5480">
            <w:pPr>
              <w:spacing w:after="0" w:line="240" w:lineRule="auto"/>
              <w:jc w:val="center"/>
              <w:rPr>
                <w:rFonts w:ascii="Times New Roman" w:hAnsi="Times New Roman" w:cs="Times New Roman"/>
                <w:b/>
                <w:sz w:val="24"/>
                <w:szCs w:val="24"/>
              </w:rPr>
            </w:pPr>
            <w:r w:rsidRPr="0056138B">
              <w:rPr>
                <w:rFonts w:ascii="Times New Roman" w:hAnsi="Times New Roman" w:cs="Times New Roman"/>
                <w:b/>
                <w:sz w:val="24"/>
                <w:szCs w:val="24"/>
              </w:rPr>
              <w:t xml:space="preserve">Количество часов </w:t>
            </w:r>
          </w:p>
        </w:tc>
      </w:tr>
      <w:tr w:rsidR="00593DB4" w:rsidRPr="0056138B" w:rsidTr="00FD5480">
        <w:trPr>
          <w:trHeight w:val="629"/>
        </w:trPr>
        <w:tc>
          <w:tcPr>
            <w:tcW w:w="1701" w:type="dxa"/>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1-2</w:t>
            </w:r>
          </w:p>
        </w:tc>
        <w:tc>
          <w:tcPr>
            <w:tcW w:w="5812"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 xml:space="preserve">Речевая ситуация. Учитывай, с кем, почему, для чего ты общаешься. </w:t>
            </w:r>
          </w:p>
        </w:tc>
        <w:tc>
          <w:tcPr>
            <w:tcW w:w="184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w:t>
            </w:r>
          </w:p>
          <w:p w:rsidR="00593DB4" w:rsidRPr="0056138B" w:rsidRDefault="00593DB4" w:rsidP="00FD5480">
            <w:pPr>
              <w:spacing w:after="0" w:line="240" w:lineRule="auto"/>
              <w:rPr>
                <w:rFonts w:ascii="Times New Roman" w:hAnsi="Times New Roman" w:cs="Times New Roman"/>
                <w:sz w:val="24"/>
                <w:szCs w:val="24"/>
              </w:rPr>
            </w:pPr>
          </w:p>
        </w:tc>
      </w:tr>
      <w:tr w:rsidR="00593DB4" w:rsidRPr="0056138B" w:rsidTr="00FD5480">
        <w:trPr>
          <w:trHeight w:val="553"/>
        </w:trPr>
        <w:tc>
          <w:tcPr>
            <w:tcW w:w="1701" w:type="dxa"/>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3-4</w:t>
            </w:r>
          </w:p>
        </w:tc>
        <w:tc>
          <w:tcPr>
            <w:tcW w:w="5812"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Улыбнись улыбкою своею (улыбка как важное несловесное средство общения).</w:t>
            </w:r>
          </w:p>
        </w:tc>
        <w:tc>
          <w:tcPr>
            <w:tcW w:w="184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p>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56138B" w:rsidTr="00FD5480">
        <w:trPr>
          <w:trHeight w:val="605"/>
        </w:trPr>
        <w:tc>
          <w:tcPr>
            <w:tcW w:w="1701" w:type="dxa"/>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5-6</w:t>
            </w:r>
          </w:p>
        </w:tc>
        <w:tc>
          <w:tcPr>
            <w:tcW w:w="5812"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Особенности говорения</w:t>
            </w:r>
            <w:r w:rsidRPr="0056138B">
              <w:rPr>
                <w:rFonts w:ascii="Times New Roman" w:hAnsi="Times New Roman" w:cs="Times New Roman"/>
                <w:b/>
                <w:sz w:val="24"/>
                <w:szCs w:val="24"/>
              </w:rPr>
              <w:t>.</w:t>
            </w:r>
          </w:p>
          <w:p w:rsidR="00593DB4" w:rsidRPr="0056138B"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Речевые отрезки и паузы.</w:t>
            </w:r>
          </w:p>
        </w:tc>
        <w:tc>
          <w:tcPr>
            <w:tcW w:w="184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56138B" w:rsidTr="00FD5480">
        <w:trPr>
          <w:trHeight w:val="715"/>
        </w:trPr>
        <w:tc>
          <w:tcPr>
            <w:tcW w:w="1701" w:type="dxa"/>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7-8</w:t>
            </w:r>
          </w:p>
        </w:tc>
        <w:tc>
          <w:tcPr>
            <w:tcW w:w="5812"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 xml:space="preserve">Успокоить, утешить словом. </w:t>
            </w:r>
          </w:p>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Утешить – помочь, утешить – поддержать.</w:t>
            </w:r>
          </w:p>
        </w:tc>
        <w:tc>
          <w:tcPr>
            <w:tcW w:w="184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56138B" w:rsidTr="00FD5480">
        <w:trPr>
          <w:trHeight w:val="405"/>
        </w:trPr>
        <w:tc>
          <w:tcPr>
            <w:tcW w:w="1701" w:type="dxa"/>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9-10</w:t>
            </w:r>
          </w:p>
        </w:tc>
        <w:tc>
          <w:tcPr>
            <w:tcW w:w="5812"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Какой я слушатель.</w:t>
            </w:r>
          </w:p>
        </w:tc>
        <w:tc>
          <w:tcPr>
            <w:tcW w:w="184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rPr>
          <w:trHeight w:val="311"/>
        </w:trPr>
        <w:tc>
          <w:tcPr>
            <w:tcW w:w="1701" w:type="dxa"/>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11-12</w:t>
            </w:r>
          </w:p>
        </w:tc>
        <w:tc>
          <w:tcPr>
            <w:tcW w:w="5812"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Я – читатель.</w:t>
            </w:r>
          </w:p>
        </w:tc>
        <w:tc>
          <w:tcPr>
            <w:tcW w:w="184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rPr>
          <w:trHeight w:val="908"/>
        </w:trPr>
        <w:tc>
          <w:tcPr>
            <w:tcW w:w="1701" w:type="dxa"/>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13-15</w:t>
            </w:r>
          </w:p>
        </w:tc>
        <w:tc>
          <w:tcPr>
            <w:tcW w:w="5812"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Типы текстов.</w:t>
            </w:r>
          </w:p>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Яркие признаки текста.</w:t>
            </w:r>
          </w:p>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Абзацные отступы, завершающий абзац.</w:t>
            </w:r>
          </w:p>
        </w:tc>
        <w:tc>
          <w:tcPr>
            <w:tcW w:w="1843" w:type="dxa"/>
            <w:shd w:val="clear" w:color="auto" w:fill="auto"/>
            <w:noWrap/>
          </w:tcPr>
          <w:p w:rsidR="00593DB4" w:rsidRPr="0056138B" w:rsidRDefault="00593DB4" w:rsidP="00FD5480">
            <w:pPr>
              <w:spacing w:after="0" w:line="240" w:lineRule="auto"/>
              <w:jc w:val="center"/>
              <w:rPr>
                <w:rFonts w:ascii="Times New Roman" w:hAnsi="Times New Roman" w:cs="Times New Roman"/>
                <w:b/>
                <w:sz w:val="24"/>
                <w:szCs w:val="24"/>
              </w:rPr>
            </w:pPr>
            <w:r w:rsidRPr="0056138B">
              <w:rPr>
                <w:rFonts w:ascii="Times New Roman" w:hAnsi="Times New Roman" w:cs="Times New Roman"/>
                <w:sz w:val="24"/>
                <w:szCs w:val="24"/>
              </w:rPr>
              <w:t>3</w:t>
            </w:r>
          </w:p>
        </w:tc>
      </w:tr>
      <w:tr w:rsidR="00593DB4" w:rsidRPr="0056138B" w:rsidTr="00FD5480">
        <w:trPr>
          <w:trHeight w:val="309"/>
        </w:trPr>
        <w:tc>
          <w:tcPr>
            <w:tcW w:w="1701" w:type="dxa"/>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16</w:t>
            </w:r>
          </w:p>
        </w:tc>
        <w:tc>
          <w:tcPr>
            <w:tcW w:w="5812"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Запрет-предостережение, запрет – строгий и мягкий.</w:t>
            </w:r>
          </w:p>
        </w:tc>
        <w:tc>
          <w:tcPr>
            <w:tcW w:w="184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tc>
      </w:tr>
      <w:tr w:rsidR="00593DB4" w:rsidRPr="0056138B" w:rsidTr="00FD5480">
        <w:trPr>
          <w:trHeight w:val="427"/>
        </w:trPr>
        <w:tc>
          <w:tcPr>
            <w:tcW w:w="1701" w:type="dxa"/>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17-18</w:t>
            </w:r>
          </w:p>
        </w:tc>
        <w:tc>
          <w:tcPr>
            <w:tcW w:w="5812"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Знаки вокруг нас, дорожные знаки.</w:t>
            </w:r>
          </w:p>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Знаки-символы и знаки-копии.</w:t>
            </w:r>
          </w:p>
        </w:tc>
        <w:tc>
          <w:tcPr>
            <w:tcW w:w="184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56138B" w:rsidTr="00FD5480">
        <w:trPr>
          <w:trHeight w:val="435"/>
        </w:trPr>
        <w:tc>
          <w:tcPr>
            <w:tcW w:w="1701" w:type="dxa"/>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19-20</w:t>
            </w:r>
          </w:p>
        </w:tc>
        <w:tc>
          <w:tcPr>
            <w:tcW w:w="5812"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Опорные конспекты.</w:t>
            </w:r>
          </w:p>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Составляем опорный конспект.</w:t>
            </w:r>
          </w:p>
        </w:tc>
        <w:tc>
          <w:tcPr>
            <w:tcW w:w="184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56138B" w:rsidTr="00FD5480">
        <w:trPr>
          <w:trHeight w:val="855"/>
        </w:trPr>
        <w:tc>
          <w:tcPr>
            <w:tcW w:w="1701" w:type="dxa"/>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21</w:t>
            </w:r>
          </w:p>
        </w:tc>
        <w:tc>
          <w:tcPr>
            <w:tcW w:w="5812"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Описание – деловое и</w:t>
            </w:r>
          </w:p>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художественное.</w:t>
            </w:r>
          </w:p>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Вежливая оценка.</w:t>
            </w:r>
          </w:p>
        </w:tc>
        <w:tc>
          <w:tcPr>
            <w:tcW w:w="184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1</w:t>
            </w:r>
          </w:p>
          <w:p w:rsidR="00593DB4" w:rsidRPr="0056138B" w:rsidRDefault="00593DB4" w:rsidP="00FD5480">
            <w:pPr>
              <w:spacing w:after="0" w:line="240" w:lineRule="auto"/>
              <w:jc w:val="center"/>
              <w:rPr>
                <w:rFonts w:ascii="Times New Roman" w:hAnsi="Times New Roman" w:cs="Times New Roman"/>
                <w:sz w:val="24"/>
                <w:szCs w:val="24"/>
              </w:rPr>
            </w:pPr>
          </w:p>
        </w:tc>
      </w:tr>
      <w:tr w:rsidR="00593DB4" w:rsidRPr="0056138B" w:rsidTr="00FD5480">
        <w:trPr>
          <w:trHeight w:val="852"/>
        </w:trPr>
        <w:tc>
          <w:tcPr>
            <w:tcW w:w="1701" w:type="dxa"/>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22-24</w:t>
            </w:r>
          </w:p>
        </w:tc>
        <w:tc>
          <w:tcPr>
            <w:tcW w:w="5812"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 xml:space="preserve">Скажи мне, почему; аргументы (рассуждение). </w:t>
            </w:r>
          </w:p>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Во-первых, во-вторых, в-третьих …</w:t>
            </w:r>
          </w:p>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 xml:space="preserve"> Вступление и заключение.</w:t>
            </w:r>
          </w:p>
        </w:tc>
        <w:tc>
          <w:tcPr>
            <w:tcW w:w="184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3</w:t>
            </w:r>
          </w:p>
          <w:p w:rsidR="00593DB4" w:rsidRPr="0056138B" w:rsidRDefault="00593DB4" w:rsidP="00FD5480">
            <w:pPr>
              <w:spacing w:after="0" w:line="240" w:lineRule="auto"/>
              <w:rPr>
                <w:rFonts w:ascii="Times New Roman" w:hAnsi="Times New Roman" w:cs="Times New Roman"/>
                <w:b/>
                <w:sz w:val="24"/>
                <w:szCs w:val="24"/>
              </w:rPr>
            </w:pPr>
          </w:p>
        </w:tc>
      </w:tr>
      <w:tr w:rsidR="00593DB4" w:rsidRPr="0056138B" w:rsidTr="00FD5480">
        <w:trPr>
          <w:trHeight w:val="217"/>
        </w:trPr>
        <w:tc>
          <w:tcPr>
            <w:tcW w:w="1701" w:type="dxa"/>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25-26</w:t>
            </w:r>
          </w:p>
        </w:tc>
        <w:tc>
          <w:tcPr>
            <w:tcW w:w="5812"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Pr>
                <w:rFonts w:ascii="Times New Roman" w:hAnsi="Times New Roman" w:cs="Times New Roman"/>
                <w:sz w:val="24"/>
                <w:szCs w:val="24"/>
              </w:rPr>
              <w:t>Словарная статья.</w:t>
            </w:r>
          </w:p>
        </w:tc>
        <w:tc>
          <w:tcPr>
            <w:tcW w:w="184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56138B" w:rsidTr="00FD5480">
        <w:trPr>
          <w:trHeight w:val="665"/>
        </w:trPr>
        <w:tc>
          <w:tcPr>
            <w:tcW w:w="1701" w:type="dxa"/>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27-28</w:t>
            </w:r>
          </w:p>
        </w:tc>
        <w:tc>
          <w:tcPr>
            <w:tcW w:w="5812"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Рассказ.</w:t>
            </w:r>
          </w:p>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Хочу рассказать.</w:t>
            </w:r>
          </w:p>
        </w:tc>
        <w:tc>
          <w:tcPr>
            <w:tcW w:w="184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w:t>
            </w:r>
          </w:p>
        </w:tc>
      </w:tr>
      <w:tr w:rsidR="00593DB4" w:rsidRPr="0056138B" w:rsidTr="00FD5480">
        <w:trPr>
          <w:trHeight w:val="1435"/>
        </w:trPr>
        <w:tc>
          <w:tcPr>
            <w:tcW w:w="1701" w:type="dxa"/>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29-32</w:t>
            </w:r>
          </w:p>
        </w:tc>
        <w:tc>
          <w:tcPr>
            <w:tcW w:w="5812"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Служба новостей, что такое информация.</w:t>
            </w:r>
          </w:p>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Газетная информация, факты, события и отношение к ним.</w:t>
            </w:r>
          </w:p>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Информационные жанры: хроника, заметка.</w:t>
            </w:r>
          </w:p>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Подпись под фотографией.</w:t>
            </w:r>
          </w:p>
        </w:tc>
        <w:tc>
          <w:tcPr>
            <w:tcW w:w="184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4</w:t>
            </w:r>
          </w:p>
        </w:tc>
      </w:tr>
      <w:tr w:rsidR="00593DB4" w:rsidRPr="0056138B" w:rsidTr="00FD5480">
        <w:trPr>
          <w:trHeight w:val="1060"/>
        </w:trPr>
        <w:tc>
          <w:tcPr>
            <w:tcW w:w="1701" w:type="dxa"/>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33-34</w:t>
            </w:r>
          </w:p>
        </w:tc>
        <w:tc>
          <w:tcPr>
            <w:tcW w:w="5812" w:type="dxa"/>
            <w:shd w:val="clear" w:color="auto" w:fill="auto"/>
            <w:noWrap/>
          </w:tcPr>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Говорю, пишу, читаю, слушаю.</w:t>
            </w:r>
          </w:p>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 xml:space="preserve">Речевые жанры. </w:t>
            </w:r>
          </w:p>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Этикетные жанры и слова вежливости.</w:t>
            </w:r>
          </w:p>
          <w:p w:rsidR="00593DB4" w:rsidRPr="0056138B" w:rsidRDefault="00593DB4" w:rsidP="00FD5480">
            <w:pPr>
              <w:spacing w:after="0" w:line="240" w:lineRule="auto"/>
              <w:rPr>
                <w:rFonts w:ascii="Times New Roman" w:hAnsi="Times New Roman" w:cs="Times New Roman"/>
                <w:sz w:val="24"/>
                <w:szCs w:val="24"/>
              </w:rPr>
            </w:pPr>
            <w:r w:rsidRPr="0056138B">
              <w:rPr>
                <w:rFonts w:ascii="Times New Roman" w:hAnsi="Times New Roman" w:cs="Times New Roman"/>
                <w:sz w:val="24"/>
                <w:szCs w:val="24"/>
              </w:rPr>
              <w:t>Этикет</w:t>
            </w:r>
            <w:r>
              <w:rPr>
                <w:rFonts w:ascii="Times New Roman" w:hAnsi="Times New Roman" w:cs="Times New Roman"/>
                <w:sz w:val="24"/>
                <w:szCs w:val="24"/>
              </w:rPr>
              <w:t xml:space="preserve">ные диалоги, речевые привычки. </w:t>
            </w:r>
          </w:p>
        </w:tc>
        <w:tc>
          <w:tcPr>
            <w:tcW w:w="1843" w:type="dxa"/>
            <w:shd w:val="clear" w:color="auto" w:fill="auto"/>
            <w:noWrap/>
          </w:tcPr>
          <w:p w:rsidR="00593DB4" w:rsidRPr="0056138B" w:rsidRDefault="00593DB4" w:rsidP="00FD5480">
            <w:pPr>
              <w:spacing w:after="0" w:line="240" w:lineRule="auto"/>
              <w:jc w:val="center"/>
              <w:rPr>
                <w:rFonts w:ascii="Times New Roman" w:hAnsi="Times New Roman" w:cs="Times New Roman"/>
                <w:sz w:val="24"/>
                <w:szCs w:val="24"/>
              </w:rPr>
            </w:pPr>
            <w:r w:rsidRPr="0056138B">
              <w:rPr>
                <w:rFonts w:ascii="Times New Roman" w:hAnsi="Times New Roman" w:cs="Times New Roman"/>
                <w:sz w:val="24"/>
                <w:szCs w:val="24"/>
              </w:rPr>
              <w:t>2</w:t>
            </w:r>
          </w:p>
        </w:tc>
      </w:tr>
    </w:tbl>
    <w:p w:rsidR="00593DB4" w:rsidRDefault="00593DB4" w:rsidP="00593DB4">
      <w:pPr>
        <w:spacing w:after="0" w:line="240" w:lineRule="auto"/>
        <w:jc w:val="both"/>
        <w:rPr>
          <w:rFonts w:ascii="Times New Roman" w:hAnsi="Times New Roman" w:cs="Times New Roman"/>
          <w:color w:val="000000"/>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«Родной край»</w:t>
      </w:r>
    </w:p>
    <w:p w:rsidR="00593DB4" w:rsidRDefault="00593DB4" w:rsidP="00593DB4">
      <w:pPr>
        <w:tabs>
          <w:tab w:val="left" w:pos="9288"/>
        </w:tabs>
        <w:jc w:val="center"/>
        <w:rPr>
          <w:rFonts w:ascii="Times New Roman" w:hAnsi="Times New Roman" w:cs="Times New Roman"/>
          <w:b/>
          <w:sz w:val="28"/>
          <w:szCs w:val="28"/>
        </w:rPr>
      </w:pPr>
      <w:r>
        <w:rPr>
          <w:rFonts w:ascii="Times New Roman" w:hAnsi="Times New Roman" w:cs="Times New Roman"/>
          <w:b/>
          <w:sz w:val="28"/>
          <w:szCs w:val="28"/>
        </w:rPr>
        <w:t>4 класс</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Результаты освоения программы курса внеурочной деятельности:</w:t>
      </w:r>
    </w:p>
    <w:p w:rsidR="00593DB4" w:rsidRDefault="00593DB4" w:rsidP="00593DB4">
      <w:pPr>
        <w:widowControl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Личностные результаты</w:t>
      </w:r>
    </w:p>
    <w:p w:rsidR="00593DB4" w:rsidRDefault="00593DB4" w:rsidP="003F0962">
      <w:pPr>
        <w:widowControl w:val="0"/>
        <w:numPr>
          <w:ilvl w:val="0"/>
          <w:numId w:val="33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Формирование чувства гордости за свою малую Родину, её истории.</w:t>
      </w:r>
    </w:p>
    <w:p w:rsidR="00593DB4" w:rsidRDefault="00593DB4" w:rsidP="003F0962">
      <w:pPr>
        <w:widowControl w:val="0"/>
        <w:numPr>
          <w:ilvl w:val="0"/>
          <w:numId w:val="33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Формирование целостного взгляда на разнообразие природы Алтайского края, представление о народах, культуре и религиозных верований своих земляков.</w:t>
      </w:r>
    </w:p>
    <w:p w:rsidR="00593DB4" w:rsidRDefault="00593DB4" w:rsidP="003F0962">
      <w:pPr>
        <w:widowControl w:val="0"/>
        <w:numPr>
          <w:ilvl w:val="0"/>
          <w:numId w:val="33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Формирование уважительного отношения к другому мнению, умение слушать, быть внимательным.</w:t>
      </w:r>
    </w:p>
    <w:p w:rsidR="00593DB4" w:rsidRDefault="00593DB4" w:rsidP="003F0962">
      <w:pPr>
        <w:widowControl w:val="0"/>
        <w:numPr>
          <w:ilvl w:val="0"/>
          <w:numId w:val="33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Овладение социальными навыками и навыками адаптации к изменяющемуся окружению.</w:t>
      </w:r>
    </w:p>
    <w:p w:rsidR="00593DB4" w:rsidRDefault="00593DB4" w:rsidP="003F0962">
      <w:pPr>
        <w:widowControl w:val="0"/>
        <w:numPr>
          <w:ilvl w:val="0"/>
          <w:numId w:val="33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самостоятельности и ответственности за свои поступки, нравственные качества.</w:t>
      </w:r>
    </w:p>
    <w:p w:rsidR="00593DB4" w:rsidRDefault="00593DB4" w:rsidP="003F0962">
      <w:pPr>
        <w:widowControl w:val="0"/>
        <w:numPr>
          <w:ilvl w:val="0"/>
          <w:numId w:val="33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Формирование эстетических потребностей.</w:t>
      </w:r>
    </w:p>
    <w:p w:rsidR="00593DB4" w:rsidRDefault="00593DB4" w:rsidP="003F0962">
      <w:pPr>
        <w:widowControl w:val="0"/>
        <w:numPr>
          <w:ilvl w:val="0"/>
          <w:numId w:val="33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чувства сотрудничества, взаимопомощи.</w:t>
      </w:r>
    </w:p>
    <w:p w:rsidR="00593DB4" w:rsidRDefault="00593DB4" w:rsidP="00593DB4">
      <w:pPr>
        <w:widowControl w:val="0"/>
        <w:spacing w:after="0" w:line="240" w:lineRule="auto"/>
        <w:jc w:val="both"/>
        <w:rPr>
          <w:rFonts w:ascii="Times New Roman" w:hAnsi="Times New Roman" w:cs="Times New Roman"/>
          <w:sz w:val="28"/>
          <w:szCs w:val="28"/>
        </w:rPr>
      </w:pPr>
    </w:p>
    <w:p w:rsidR="00593DB4" w:rsidRDefault="00593DB4" w:rsidP="00593DB4">
      <w:pPr>
        <w:widowControl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Метапредметные результаты</w:t>
      </w:r>
    </w:p>
    <w:p w:rsidR="00593DB4" w:rsidRDefault="00593DB4" w:rsidP="003F0962">
      <w:pPr>
        <w:widowControl w:val="0"/>
        <w:numPr>
          <w:ilvl w:val="0"/>
          <w:numId w:val="33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Овладение способностью принимать и сохранять цели и задачи деятельности, поиска средств её осуществления.</w:t>
      </w:r>
    </w:p>
    <w:p w:rsidR="00593DB4" w:rsidRDefault="00593DB4" w:rsidP="003F0962">
      <w:pPr>
        <w:widowControl w:val="0"/>
        <w:numPr>
          <w:ilvl w:val="0"/>
          <w:numId w:val="33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Формирование умения планировать, контролировать, и оценивать свои действия, определять способы достижения результата.</w:t>
      </w:r>
    </w:p>
    <w:p w:rsidR="00593DB4" w:rsidRDefault="00593DB4" w:rsidP="003F0962">
      <w:pPr>
        <w:widowControl w:val="0"/>
        <w:numPr>
          <w:ilvl w:val="0"/>
          <w:numId w:val="33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Уметь изображать информацию разными способами..</w:t>
      </w:r>
    </w:p>
    <w:p w:rsidR="00593DB4" w:rsidRDefault="00593DB4" w:rsidP="003F0962">
      <w:pPr>
        <w:widowControl w:val="0"/>
        <w:numPr>
          <w:ilvl w:val="0"/>
          <w:numId w:val="33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Использовать различные средства  для решения коммуникативных и познавательных задач.</w:t>
      </w:r>
    </w:p>
    <w:p w:rsidR="00593DB4" w:rsidRDefault="00593DB4" w:rsidP="003F0962">
      <w:pPr>
        <w:widowControl w:val="0"/>
        <w:numPr>
          <w:ilvl w:val="0"/>
          <w:numId w:val="333"/>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овладение начальными сведениями о сущности и особенностях объектов, процессов и явлений действительности.</w:t>
      </w:r>
    </w:p>
    <w:p w:rsidR="00593DB4" w:rsidRDefault="00593DB4" w:rsidP="00593DB4">
      <w:pPr>
        <w:widowControl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результаты.</w:t>
      </w:r>
    </w:p>
    <w:p w:rsidR="00593DB4" w:rsidRDefault="00593DB4" w:rsidP="00593DB4">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 xml:space="preserve"> Знать:</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историю названия края, города, района, свой адрес в мире.</w:t>
      </w:r>
    </w:p>
    <w:p w:rsidR="00593DB4" w:rsidRDefault="00593DB4" w:rsidP="00593DB4">
      <w:pPr>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 исторические музеи города, их назначение, история,</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историю образования Барнаула, фамилии главных исторических деятелей,</w:t>
      </w:r>
    </w:p>
    <w:p w:rsidR="00593DB4" w:rsidRDefault="00593DB4" w:rsidP="00593DB4">
      <w:pPr>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 xml:space="preserve">- значение символов города, </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название и назначение крупных культурных, спортивных и транспортных центров, памятников архитектуры города и района,</w:t>
      </w:r>
    </w:p>
    <w:p w:rsidR="00593DB4" w:rsidRDefault="00593DB4" w:rsidP="00593DB4">
      <w:pPr>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 фамилии известных людей края, города,  их достижения,</w:t>
      </w:r>
    </w:p>
    <w:p w:rsidR="00593DB4" w:rsidRDefault="00593DB4" w:rsidP="00593DB4">
      <w:pPr>
        <w:pStyle w:val="afffffff"/>
        <w:spacing w:line="240" w:lineRule="auto"/>
        <w:rPr>
          <w:sz w:val="28"/>
          <w:szCs w:val="28"/>
        </w:rPr>
      </w:pPr>
      <w:r>
        <w:rPr>
          <w:sz w:val="28"/>
          <w:szCs w:val="28"/>
        </w:rPr>
        <w:t>- названия некоторых промышленных предприятий края, города, района;</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-отрасли экономики края,</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названия органов управления в крае.</w:t>
      </w:r>
    </w:p>
    <w:p w:rsidR="00593DB4" w:rsidRDefault="00593DB4" w:rsidP="00593DB4">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 xml:space="preserve">Уметь: </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называть членов семьи, их имена, отчества, фамилии, профессии, занятия;</w:t>
      </w:r>
    </w:p>
    <w:p w:rsidR="00593DB4" w:rsidRDefault="00593DB4" w:rsidP="00593DB4">
      <w:pPr>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 узнавать и различать герб и флаг края, города, района.</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читать карту края,</w:t>
      </w:r>
    </w:p>
    <w:p w:rsidR="00593DB4" w:rsidRDefault="00593DB4" w:rsidP="00593DB4">
      <w:pPr>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 составлять рассказ об увиденном во время экскурсии,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различать и называть крупные культурные, спортивные и транспортные центры, исторические мемориалы и памятники столицы края,</w:t>
      </w:r>
    </w:p>
    <w:p w:rsidR="00593DB4" w:rsidRDefault="00593DB4" w:rsidP="00593DB4">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рассказывать об известных людях, их вкладе в развитие родного края.</w:t>
      </w:r>
    </w:p>
    <w:p w:rsidR="00593DB4" w:rsidRDefault="00593DB4" w:rsidP="00593DB4">
      <w:pPr>
        <w:spacing w:after="0" w:line="240" w:lineRule="auto"/>
        <w:jc w:val="both"/>
        <w:rPr>
          <w:rStyle w:val="affff4"/>
          <w:rFonts w:ascii="Times New Roman" w:hAnsi="Times New Roman" w:cs="Times New Roman"/>
          <w:bCs w:val="0"/>
          <w:sz w:val="28"/>
          <w:szCs w:val="28"/>
        </w:rPr>
      </w:pPr>
      <w:r>
        <w:rPr>
          <w:rFonts w:ascii="Times New Roman" w:hAnsi="Times New Roman" w:cs="Times New Roman"/>
          <w:sz w:val="28"/>
          <w:szCs w:val="28"/>
        </w:rPr>
        <w:tab/>
      </w:r>
      <w:r>
        <w:rPr>
          <w:rStyle w:val="affff4"/>
          <w:rFonts w:ascii="Times New Roman" w:hAnsi="Times New Roman" w:cs="Times New Roman"/>
          <w:iCs/>
          <w:sz w:val="28"/>
          <w:szCs w:val="28"/>
        </w:rPr>
        <w:t>Формы занятий и виды деятельности:</w:t>
      </w:r>
    </w:p>
    <w:p w:rsidR="00593DB4" w:rsidRDefault="00593DB4" w:rsidP="003F0962">
      <w:pPr>
        <w:pStyle w:val="ad"/>
        <w:numPr>
          <w:ilvl w:val="0"/>
          <w:numId w:val="334"/>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bCs/>
          <w:sz w:val="28"/>
          <w:szCs w:val="28"/>
        </w:rPr>
      </w:pPr>
      <w:r>
        <w:rPr>
          <w:rFonts w:ascii="Times New Roman" w:hAnsi="Times New Roman"/>
          <w:sz w:val="28"/>
          <w:szCs w:val="28"/>
        </w:rPr>
        <w:t>информационно-коммуникационные технологии;</w:t>
      </w:r>
    </w:p>
    <w:p w:rsidR="00593DB4" w:rsidRDefault="00593DB4" w:rsidP="003F0962">
      <w:pPr>
        <w:pStyle w:val="ad"/>
        <w:numPr>
          <w:ilvl w:val="0"/>
          <w:numId w:val="334"/>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bCs/>
          <w:sz w:val="28"/>
          <w:szCs w:val="28"/>
        </w:rPr>
      </w:pPr>
      <w:r>
        <w:rPr>
          <w:rFonts w:ascii="Times New Roman" w:hAnsi="Times New Roman"/>
          <w:sz w:val="28"/>
          <w:szCs w:val="28"/>
        </w:rPr>
        <w:t xml:space="preserve">метод проблемного изложения, частично- поискового и исследовательского (в том числе метода проектов); </w:t>
      </w:r>
    </w:p>
    <w:p w:rsidR="00593DB4" w:rsidRDefault="00593DB4" w:rsidP="003F0962">
      <w:pPr>
        <w:pStyle w:val="ad"/>
        <w:numPr>
          <w:ilvl w:val="0"/>
          <w:numId w:val="334"/>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bCs/>
          <w:sz w:val="28"/>
          <w:szCs w:val="28"/>
        </w:rPr>
      </w:pPr>
      <w:r>
        <w:rPr>
          <w:rFonts w:ascii="Times New Roman" w:hAnsi="Times New Roman"/>
          <w:sz w:val="28"/>
          <w:szCs w:val="28"/>
        </w:rPr>
        <w:t xml:space="preserve">уроки-путешествия; </w:t>
      </w:r>
    </w:p>
    <w:p w:rsidR="00593DB4" w:rsidRDefault="00593DB4" w:rsidP="003F0962">
      <w:pPr>
        <w:pStyle w:val="ad"/>
        <w:numPr>
          <w:ilvl w:val="0"/>
          <w:numId w:val="334"/>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выполнение самостоятельных заданий ;</w:t>
      </w:r>
    </w:p>
    <w:p w:rsidR="00593DB4" w:rsidRDefault="00593DB4" w:rsidP="003F0962">
      <w:pPr>
        <w:pStyle w:val="ad"/>
        <w:numPr>
          <w:ilvl w:val="0"/>
          <w:numId w:val="334"/>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rPr>
      </w:pPr>
      <w:r>
        <w:rPr>
          <w:rFonts w:ascii="Times New Roman" w:hAnsi="Times New Roman"/>
          <w:sz w:val="28"/>
          <w:szCs w:val="28"/>
        </w:rPr>
        <w:t>очные и заочные экскурсии, посещение спектаклей, музеев;</w:t>
      </w:r>
    </w:p>
    <w:p w:rsidR="00593DB4" w:rsidRDefault="00593DB4" w:rsidP="003F0962">
      <w:pPr>
        <w:pStyle w:val="ad"/>
        <w:numPr>
          <w:ilvl w:val="0"/>
          <w:numId w:val="334"/>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rPr>
      </w:pPr>
      <w:r>
        <w:rPr>
          <w:rFonts w:ascii="Times New Roman" w:eastAsia="Times New Roman" w:hAnsi="Times New Roman"/>
          <w:bCs/>
          <w:sz w:val="28"/>
          <w:szCs w:val="28"/>
        </w:rPr>
        <w:t>совместная работа с родителями.</w:t>
      </w:r>
    </w:p>
    <w:p w:rsidR="00593DB4" w:rsidRDefault="00593DB4" w:rsidP="00593DB4">
      <w:pPr>
        <w:pStyle w:val="ad"/>
        <w:spacing w:after="0" w:line="240" w:lineRule="auto"/>
        <w:jc w:val="center"/>
        <w:rPr>
          <w:rFonts w:ascii="Times New Roman" w:hAnsi="Times New Roman"/>
          <w:b/>
          <w:sz w:val="28"/>
          <w:szCs w:val="28"/>
        </w:rPr>
      </w:pPr>
      <w:r>
        <w:rPr>
          <w:rFonts w:ascii="Times New Roman" w:hAnsi="Times New Roman"/>
          <w:b/>
          <w:sz w:val="28"/>
          <w:szCs w:val="28"/>
        </w:rPr>
        <w:t>Содержание программы</w:t>
      </w:r>
    </w:p>
    <w:p w:rsidR="00593DB4" w:rsidRDefault="00593DB4" w:rsidP="00593DB4">
      <w:pPr>
        <w:pStyle w:val="ad"/>
        <w:spacing w:after="0" w:line="240" w:lineRule="auto"/>
        <w:jc w:val="both"/>
        <w:rPr>
          <w:rFonts w:ascii="Times New Roman" w:hAnsi="Times New Roman"/>
          <w:b/>
          <w:sz w:val="28"/>
          <w:szCs w:val="28"/>
        </w:rPr>
      </w:pPr>
    </w:p>
    <w:p w:rsidR="00593DB4" w:rsidRDefault="00593DB4" w:rsidP="00593DB4">
      <w:pPr>
        <w:pStyle w:val="ad"/>
        <w:spacing w:after="0" w:line="240" w:lineRule="auto"/>
        <w:ind w:left="0"/>
        <w:rPr>
          <w:rFonts w:ascii="Times New Roman" w:hAnsi="Times New Roman"/>
          <w:b/>
          <w:sz w:val="28"/>
          <w:szCs w:val="28"/>
        </w:rPr>
      </w:pPr>
      <w:r>
        <w:rPr>
          <w:rFonts w:ascii="Times New Roman" w:hAnsi="Times New Roman"/>
          <w:b/>
          <w:sz w:val="28"/>
          <w:szCs w:val="28"/>
        </w:rPr>
        <w:t xml:space="preserve">Понятие времени в истории  </w:t>
      </w:r>
    </w:p>
    <w:p w:rsidR="00593DB4" w:rsidRDefault="00593DB4" w:rsidP="00593DB4">
      <w:pPr>
        <w:pStyle w:val="ad"/>
        <w:spacing w:after="0" w:line="240" w:lineRule="auto"/>
        <w:ind w:left="0"/>
        <w:rPr>
          <w:rFonts w:ascii="Times New Roman" w:hAnsi="Times New Roman"/>
          <w:b/>
          <w:sz w:val="28"/>
          <w:szCs w:val="28"/>
        </w:rPr>
      </w:pPr>
      <w:r>
        <w:rPr>
          <w:rFonts w:ascii="Times New Roman" w:hAnsi="Times New Roman"/>
          <w:sz w:val="28"/>
          <w:szCs w:val="28"/>
        </w:rPr>
        <w:t>Лента времени. Что такое прошлое, настоящее и будущее. Единицы измерения времени (сутки, неделя, месяц, год, век, эра, эпоха). Как люди в древности считали время. Лента времени. Понятие « наша эра», « до нашей эры».</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Как люди узнают о прошлом нашего края</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Вещественные исторические источники (жилища, поселения, курганы, оружие, посуда, украшения, орудия труда).  Пазырыкские курганы: как учёные узнали, кто и когда там был похоронен? Что такое археология. Кто такие археологи.</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История географических названий</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Как возникли названия: Сибирь, Алтай, Обь, Катунь, Бия, Ая, Колывань.</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Образование Алтайского края</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Дата и история  образования Алтайского края. Символы края, значение символов, трудовые подвиги земляков в довоенный период.</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Военная слава Алтая</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Труд наших земляков- взрослых и детей -  в тылу. Военные подвиги героев, именами которых  названы улицы Барнаула ( Н. Малахов, Г. Исаков, А. Матросов, А. Петров, А. Юрин, А. Чеглецов ).</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Алтай – орденоносный край!</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Промышленность после войны. Освоение целинных земель. Герои труда. Правительственные награды краю.</w:t>
      </w:r>
    </w:p>
    <w:p w:rsidR="00593DB4" w:rsidRDefault="00593DB4" w:rsidP="00593DB4">
      <w:pPr>
        <w:widowControl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Путешествие по городам Алтайского края</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Города края, их история. Современные промышленные предприятия края, выпускаемая на них продукция. </w:t>
      </w:r>
    </w:p>
    <w:p w:rsidR="00593DB4" w:rsidRDefault="00593DB4" w:rsidP="00593DB4">
      <w:pPr>
        <w:widowControl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Барнаул – столица Алтайского края</w:t>
      </w:r>
    </w:p>
    <w:p w:rsidR="00593DB4" w:rsidRDefault="00593DB4" w:rsidP="00593DB4">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Символы города.  Названия районов города. Самый старый и самый молодой район.Достопримечательности  районов. Занятия населения. Экскурсия по достопримечательным местам района.</w:t>
      </w:r>
    </w:p>
    <w:p w:rsidR="00593DB4" w:rsidRDefault="00593DB4" w:rsidP="00593DB4">
      <w:pPr>
        <w:widowControl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История важных зданий</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Культурные, спортивные и транспортные объекты столицы края, их назначение, история.</w:t>
      </w:r>
    </w:p>
    <w:p w:rsidR="00593DB4" w:rsidRDefault="00593DB4" w:rsidP="00593DB4">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Экскурсия на один из объектов.</w:t>
      </w:r>
    </w:p>
    <w:p w:rsidR="00593DB4" w:rsidRDefault="00593DB4" w:rsidP="00593DB4">
      <w:pPr>
        <w:widowControl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Самоуправление в крае.</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Органы законодательной и исполнительной власти города и края; глава края, города, района.</w:t>
      </w:r>
    </w:p>
    <w:p w:rsidR="00593DB4" w:rsidRDefault="00593DB4" w:rsidP="00593DB4">
      <w:pPr>
        <w:widowControl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Их именами гордится Алтай</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Достижения земляков: М.Т. Калашникова, Г.С. Титова, В.М. Шукшина, Т. Котовой, </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А.Г. Смертина. Моя будущая профессия.</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Родной район</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Экскурсия. Цель: уточнить название родного района, его достопримечательности, промышленные предприятия района. </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Моя семья в истории края, города, района</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Состав семьи, занятия членов семьи, история появления на Алтае. В каких исторических событиях края принимали участие родственники. Встреча с интересными людьми.</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Край на пороге новой эпохи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Строительство, образование, культура, транспорт, промышленность, туризм в наши дни. Экскурсия по выбору учителя.</w:t>
      </w:r>
    </w:p>
    <w:p w:rsidR="00593DB4" w:rsidRDefault="00593DB4" w:rsidP="00593DB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Литературное и художественное творчество в крае</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Знакомство с  писателями края (библиотечный урок), посещение выставочного зала художников Алтая.</w:t>
      </w:r>
    </w:p>
    <w:p w:rsidR="00593DB4" w:rsidRDefault="00593DB4" w:rsidP="00593DB4">
      <w:pPr>
        <w:widowControl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Обобщение</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Контроль знаний (тест). Защита творческих проектов.</w:t>
      </w:r>
    </w:p>
    <w:p w:rsidR="00593DB4" w:rsidRDefault="00593DB4" w:rsidP="00593DB4">
      <w:pPr>
        <w:spacing w:after="0" w:line="240" w:lineRule="auto"/>
        <w:jc w:val="both"/>
        <w:rPr>
          <w:rFonts w:ascii="Times New Roman" w:hAnsi="Times New Roman" w:cs="Times New Roman"/>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Тематическое  планирование</w:t>
      </w:r>
    </w:p>
    <w:p w:rsidR="00593DB4" w:rsidRDefault="00593DB4" w:rsidP="00593DB4">
      <w:pPr>
        <w:spacing w:after="0" w:line="240" w:lineRule="auto"/>
        <w:jc w:val="both"/>
        <w:rPr>
          <w:rFonts w:ascii="Times New Roman" w:hAnsi="Times New Roman" w:cs="Times New Roman"/>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
        <w:gridCol w:w="8164"/>
        <w:gridCol w:w="982"/>
      </w:tblGrid>
      <w:tr w:rsidR="00593DB4" w:rsidTr="00FD5480">
        <w:tc>
          <w:tcPr>
            <w:tcW w:w="1000"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jc w:val="center"/>
              <w:rPr>
                <w:rFonts w:ascii="Times New Roman" w:hAnsi="Times New Roman" w:cs="Times New Roman"/>
              </w:rPr>
            </w:pPr>
            <w:r>
              <w:rPr>
                <w:rFonts w:ascii="Times New Roman" w:hAnsi="Times New Roman" w:cs="Times New Roman"/>
              </w:rPr>
              <w:t>№ занятия</w:t>
            </w:r>
          </w:p>
        </w:tc>
        <w:tc>
          <w:tcPr>
            <w:tcW w:w="8264"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jc w:val="center"/>
              <w:rPr>
                <w:rFonts w:ascii="Times New Roman" w:hAnsi="Times New Roman" w:cs="Times New Roman"/>
              </w:rPr>
            </w:pPr>
            <w:r>
              <w:rPr>
                <w:rFonts w:ascii="Times New Roman" w:hAnsi="Times New Roman" w:cs="Times New Roman"/>
              </w:rPr>
              <w:t xml:space="preserve">Наименование разделов, тем </w:t>
            </w:r>
          </w:p>
        </w:tc>
        <w:tc>
          <w:tcPr>
            <w:tcW w:w="992"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jc w:val="center"/>
              <w:rPr>
                <w:rFonts w:ascii="Times New Roman" w:hAnsi="Times New Roman" w:cs="Times New Roman"/>
              </w:rPr>
            </w:pPr>
            <w:r>
              <w:rPr>
                <w:rFonts w:ascii="Times New Roman" w:hAnsi="Times New Roman" w:cs="Times New Roman"/>
              </w:rPr>
              <w:t xml:space="preserve">   Всего часов</w:t>
            </w:r>
          </w:p>
        </w:tc>
      </w:tr>
      <w:tr w:rsidR="00593DB4" w:rsidTr="00FD5480">
        <w:tc>
          <w:tcPr>
            <w:tcW w:w="1000"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jc w:val="center"/>
              <w:rPr>
                <w:rFonts w:ascii="Times New Roman" w:hAnsi="Times New Roman" w:cs="Times New Roman"/>
              </w:rPr>
            </w:pPr>
            <w:r>
              <w:rPr>
                <w:rFonts w:ascii="Times New Roman" w:hAnsi="Times New Roman" w:cs="Times New Roman"/>
              </w:rPr>
              <w:t>1-2</w:t>
            </w:r>
          </w:p>
        </w:tc>
        <w:tc>
          <w:tcPr>
            <w:tcW w:w="8264"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jc w:val="both"/>
              <w:rPr>
                <w:rFonts w:ascii="Times New Roman" w:hAnsi="Times New Roman" w:cs="Times New Roman"/>
              </w:rPr>
            </w:pPr>
            <w:r>
              <w:rPr>
                <w:rFonts w:ascii="Times New Roman" w:hAnsi="Times New Roman" w:cs="Times New Roman"/>
              </w:rPr>
              <w:t xml:space="preserve">Понятие времени в истории  </w:t>
            </w:r>
          </w:p>
        </w:tc>
        <w:tc>
          <w:tcPr>
            <w:tcW w:w="992"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jc w:val="both"/>
              <w:rPr>
                <w:rFonts w:ascii="Times New Roman" w:hAnsi="Times New Roman" w:cs="Times New Roman"/>
              </w:rPr>
            </w:pPr>
            <w:r>
              <w:rPr>
                <w:rFonts w:ascii="Times New Roman" w:hAnsi="Times New Roman" w:cs="Times New Roman"/>
              </w:rPr>
              <w:t>2 ч</w:t>
            </w:r>
          </w:p>
        </w:tc>
      </w:tr>
      <w:tr w:rsidR="00593DB4" w:rsidTr="00FD5480">
        <w:tc>
          <w:tcPr>
            <w:tcW w:w="1000"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jc w:val="center"/>
              <w:rPr>
                <w:rFonts w:ascii="Times New Roman" w:hAnsi="Times New Roman" w:cs="Times New Roman"/>
              </w:rPr>
            </w:pPr>
            <w:r>
              <w:rPr>
                <w:rFonts w:ascii="Times New Roman" w:hAnsi="Times New Roman" w:cs="Times New Roman"/>
              </w:rPr>
              <w:t>3-4</w:t>
            </w:r>
          </w:p>
        </w:tc>
        <w:tc>
          <w:tcPr>
            <w:tcW w:w="8264"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 xml:space="preserve">Как люди узнают о прошлом нашего края </w:t>
            </w:r>
          </w:p>
        </w:tc>
        <w:tc>
          <w:tcPr>
            <w:tcW w:w="992"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2 ч</w:t>
            </w:r>
          </w:p>
        </w:tc>
      </w:tr>
      <w:tr w:rsidR="00593DB4" w:rsidTr="00FD5480">
        <w:tc>
          <w:tcPr>
            <w:tcW w:w="1000"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jc w:val="center"/>
              <w:rPr>
                <w:rFonts w:ascii="Times New Roman" w:hAnsi="Times New Roman" w:cs="Times New Roman"/>
              </w:rPr>
            </w:pPr>
            <w:r>
              <w:rPr>
                <w:rFonts w:ascii="Times New Roman" w:hAnsi="Times New Roman" w:cs="Times New Roman"/>
              </w:rPr>
              <w:t>5-6</w:t>
            </w:r>
          </w:p>
        </w:tc>
        <w:tc>
          <w:tcPr>
            <w:tcW w:w="8264"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 xml:space="preserve">История географических названий </w:t>
            </w:r>
          </w:p>
        </w:tc>
        <w:tc>
          <w:tcPr>
            <w:tcW w:w="992"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2 ч</w:t>
            </w:r>
          </w:p>
        </w:tc>
      </w:tr>
      <w:tr w:rsidR="00593DB4" w:rsidTr="00FD5480">
        <w:tc>
          <w:tcPr>
            <w:tcW w:w="1000"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jc w:val="center"/>
              <w:rPr>
                <w:rFonts w:ascii="Times New Roman" w:hAnsi="Times New Roman" w:cs="Times New Roman"/>
              </w:rPr>
            </w:pPr>
            <w:r>
              <w:rPr>
                <w:rFonts w:ascii="Times New Roman" w:hAnsi="Times New Roman" w:cs="Times New Roman"/>
              </w:rPr>
              <w:t>7-9</w:t>
            </w:r>
          </w:p>
        </w:tc>
        <w:tc>
          <w:tcPr>
            <w:tcW w:w="8264"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 xml:space="preserve">Образование Алтайского края </w:t>
            </w:r>
          </w:p>
        </w:tc>
        <w:tc>
          <w:tcPr>
            <w:tcW w:w="992"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3 ч</w:t>
            </w:r>
          </w:p>
        </w:tc>
      </w:tr>
      <w:tr w:rsidR="00593DB4" w:rsidTr="00FD5480">
        <w:tc>
          <w:tcPr>
            <w:tcW w:w="1000"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jc w:val="center"/>
              <w:rPr>
                <w:rFonts w:ascii="Times New Roman" w:hAnsi="Times New Roman" w:cs="Times New Roman"/>
              </w:rPr>
            </w:pPr>
            <w:r>
              <w:rPr>
                <w:rFonts w:ascii="Times New Roman" w:hAnsi="Times New Roman" w:cs="Times New Roman"/>
              </w:rPr>
              <w:t>10-11</w:t>
            </w:r>
          </w:p>
        </w:tc>
        <w:tc>
          <w:tcPr>
            <w:tcW w:w="8264"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 xml:space="preserve">Военная слава Алтая </w:t>
            </w:r>
          </w:p>
        </w:tc>
        <w:tc>
          <w:tcPr>
            <w:tcW w:w="992"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2 ч</w:t>
            </w:r>
          </w:p>
        </w:tc>
      </w:tr>
      <w:tr w:rsidR="00593DB4" w:rsidTr="00FD5480">
        <w:tc>
          <w:tcPr>
            <w:tcW w:w="1000"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jc w:val="center"/>
              <w:rPr>
                <w:rFonts w:ascii="Times New Roman" w:hAnsi="Times New Roman" w:cs="Times New Roman"/>
              </w:rPr>
            </w:pPr>
            <w:r>
              <w:rPr>
                <w:rFonts w:ascii="Times New Roman" w:hAnsi="Times New Roman" w:cs="Times New Roman"/>
              </w:rPr>
              <w:t>12.</w:t>
            </w:r>
          </w:p>
        </w:tc>
        <w:tc>
          <w:tcPr>
            <w:tcW w:w="8264"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 xml:space="preserve">Алтай – орденоносный край! </w:t>
            </w:r>
          </w:p>
        </w:tc>
        <w:tc>
          <w:tcPr>
            <w:tcW w:w="992"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1 ч</w:t>
            </w:r>
          </w:p>
        </w:tc>
      </w:tr>
      <w:tr w:rsidR="00593DB4" w:rsidTr="00FD5480">
        <w:tc>
          <w:tcPr>
            <w:tcW w:w="1000"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jc w:val="center"/>
              <w:rPr>
                <w:rFonts w:ascii="Times New Roman" w:hAnsi="Times New Roman" w:cs="Times New Roman"/>
              </w:rPr>
            </w:pPr>
            <w:r>
              <w:rPr>
                <w:rFonts w:ascii="Times New Roman" w:hAnsi="Times New Roman" w:cs="Times New Roman"/>
              </w:rPr>
              <w:t>13-14</w:t>
            </w:r>
          </w:p>
        </w:tc>
        <w:tc>
          <w:tcPr>
            <w:tcW w:w="8264"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 xml:space="preserve">Путешествие по городам Алтайского края </w:t>
            </w:r>
          </w:p>
        </w:tc>
        <w:tc>
          <w:tcPr>
            <w:tcW w:w="992"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2 ч</w:t>
            </w:r>
          </w:p>
        </w:tc>
      </w:tr>
      <w:tr w:rsidR="00593DB4" w:rsidTr="00FD5480">
        <w:tc>
          <w:tcPr>
            <w:tcW w:w="1000"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jc w:val="center"/>
              <w:rPr>
                <w:rFonts w:ascii="Times New Roman" w:hAnsi="Times New Roman" w:cs="Times New Roman"/>
              </w:rPr>
            </w:pPr>
            <w:r>
              <w:rPr>
                <w:rFonts w:ascii="Times New Roman" w:hAnsi="Times New Roman" w:cs="Times New Roman"/>
              </w:rPr>
              <w:t>15-16</w:t>
            </w:r>
          </w:p>
        </w:tc>
        <w:tc>
          <w:tcPr>
            <w:tcW w:w="8264"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 xml:space="preserve">Барнаул – столица Алтайского края </w:t>
            </w:r>
          </w:p>
        </w:tc>
        <w:tc>
          <w:tcPr>
            <w:tcW w:w="992"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2 ч</w:t>
            </w:r>
          </w:p>
        </w:tc>
      </w:tr>
      <w:tr w:rsidR="00593DB4" w:rsidTr="00FD5480">
        <w:tc>
          <w:tcPr>
            <w:tcW w:w="1000"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jc w:val="center"/>
              <w:rPr>
                <w:rFonts w:ascii="Times New Roman" w:hAnsi="Times New Roman" w:cs="Times New Roman"/>
              </w:rPr>
            </w:pPr>
            <w:r>
              <w:rPr>
                <w:rFonts w:ascii="Times New Roman" w:hAnsi="Times New Roman" w:cs="Times New Roman"/>
              </w:rPr>
              <w:t>17-18</w:t>
            </w:r>
          </w:p>
        </w:tc>
        <w:tc>
          <w:tcPr>
            <w:tcW w:w="8264"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История важных зданий</w:t>
            </w:r>
          </w:p>
        </w:tc>
        <w:tc>
          <w:tcPr>
            <w:tcW w:w="992"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2 ч</w:t>
            </w:r>
          </w:p>
        </w:tc>
      </w:tr>
      <w:tr w:rsidR="00593DB4" w:rsidTr="00FD5480">
        <w:tc>
          <w:tcPr>
            <w:tcW w:w="1000"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jc w:val="center"/>
              <w:rPr>
                <w:rFonts w:ascii="Times New Roman" w:hAnsi="Times New Roman" w:cs="Times New Roman"/>
              </w:rPr>
            </w:pPr>
            <w:r>
              <w:rPr>
                <w:rFonts w:ascii="Times New Roman" w:hAnsi="Times New Roman" w:cs="Times New Roman"/>
              </w:rPr>
              <w:t>19</w:t>
            </w:r>
          </w:p>
        </w:tc>
        <w:tc>
          <w:tcPr>
            <w:tcW w:w="8264"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 xml:space="preserve">Самоуправление в крае. </w:t>
            </w:r>
          </w:p>
        </w:tc>
        <w:tc>
          <w:tcPr>
            <w:tcW w:w="992"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1 ч</w:t>
            </w:r>
          </w:p>
        </w:tc>
      </w:tr>
      <w:tr w:rsidR="00593DB4" w:rsidTr="00FD5480">
        <w:tc>
          <w:tcPr>
            <w:tcW w:w="1000"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jc w:val="center"/>
              <w:rPr>
                <w:rFonts w:ascii="Times New Roman" w:hAnsi="Times New Roman" w:cs="Times New Roman"/>
              </w:rPr>
            </w:pPr>
            <w:r>
              <w:rPr>
                <w:rFonts w:ascii="Times New Roman" w:hAnsi="Times New Roman" w:cs="Times New Roman"/>
              </w:rPr>
              <w:t>20-21</w:t>
            </w:r>
          </w:p>
        </w:tc>
        <w:tc>
          <w:tcPr>
            <w:tcW w:w="8264"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 xml:space="preserve">Их именами гордится Алтай </w:t>
            </w:r>
          </w:p>
        </w:tc>
        <w:tc>
          <w:tcPr>
            <w:tcW w:w="992"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2 ч</w:t>
            </w:r>
          </w:p>
        </w:tc>
      </w:tr>
      <w:tr w:rsidR="00593DB4" w:rsidTr="00FD5480">
        <w:tc>
          <w:tcPr>
            <w:tcW w:w="1000"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jc w:val="center"/>
              <w:rPr>
                <w:rFonts w:ascii="Times New Roman" w:hAnsi="Times New Roman" w:cs="Times New Roman"/>
              </w:rPr>
            </w:pPr>
            <w:r>
              <w:rPr>
                <w:rFonts w:ascii="Times New Roman" w:hAnsi="Times New Roman" w:cs="Times New Roman"/>
              </w:rPr>
              <w:t>22-24</w:t>
            </w:r>
          </w:p>
        </w:tc>
        <w:tc>
          <w:tcPr>
            <w:tcW w:w="8264"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 xml:space="preserve">Родной район </w:t>
            </w:r>
          </w:p>
        </w:tc>
        <w:tc>
          <w:tcPr>
            <w:tcW w:w="992"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3 ч</w:t>
            </w:r>
          </w:p>
        </w:tc>
      </w:tr>
      <w:tr w:rsidR="00593DB4" w:rsidTr="00FD5480">
        <w:tc>
          <w:tcPr>
            <w:tcW w:w="1000"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jc w:val="center"/>
              <w:rPr>
                <w:rFonts w:ascii="Times New Roman" w:hAnsi="Times New Roman" w:cs="Times New Roman"/>
              </w:rPr>
            </w:pPr>
            <w:r>
              <w:rPr>
                <w:rFonts w:ascii="Times New Roman" w:hAnsi="Times New Roman" w:cs="Times New Roman"/>
              </w:rPr>
              <w:t>25-26</w:t>
            </w:r>
          </w:p>
        </w:tc>
        <w:tc>
          <w:tcPr>
            <w:tcW w:w="8264"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 xml:space="preserve">Моя семья в истории края, города, района </w:t>
            </w:r>
          </w:p>
        </w:tc>
        <w:tc>
          <w:tcPr>
            <w:tcW w:w="992"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2 ч</w:t>
            </w:r>
          </w:p>
        </w:tc>
      </w:tr>
      <w:tr w:rsidR="00593DB4" w:rsidTr="00FD5480">
        <w:tc>
          <w:tcPr>
            <w:tcW w:w="1000"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jc w:val="center"/>
              <w:rPr>
                <w:rFonts w:ascii="Times New Roman" w:hAnsi="Times New Roman" w:cs="Times New Roman"/>
              </w:rPr>
            </w:pPr>
            <w:r>
              <w:rPr>
                <w:rFonts w:ascii="Times New Roman" w:hAnsi="Times New Roman" w:cs="Times New Roman"/>
              </w:rPr>
              <w:t>27-29</w:t>
            </w:r>
          </w:p>
        </w:tc>
        <w:tc>
          <w:tcPr>
            <w:tcW w:w="8264"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 xml:space="preserve">Край на пороге новой эпохи </w:t>
            </w:r>
          </w:p>
        </w:tc>
        <w:tc>
          <w:tcPr>
            <w:tcW w:w="992"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3 ч</w:t>
            </w:r>
          </w:p>
        </w:tc>
      </w:tr>
      <w:tr w:rsidR="00593DB4" w:rsidTr="00FD5480">
        <w:tc>
          <w:tcPr>
            <w:tcW w:w="1000"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jc w:val="center"/>
              <w:rPr>
                <w:rFonts w:ascii="Times New Roman" w:hAnsi="Times New Roman" w:cs="Times New Roman"/>
              </w:rPr>
            </w:pPr>
            <w:r>
              <w:rPr>
                <w:rFonts w:ascii="Times New Roman" w:hAnsi="Times New Roman" w:cs="Times New Roman"/>
              </w:rPr>
              <w:t>30-32</w:t>
            </w:r>
          </w:p>
        </w:tc>
        <w:tc>
          <w:tcPr>
            <w:tcW w:w="8264"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 xml:space="preserve">Литературное и художественное творчество в крае </w:t>
            </w:r>
          </w:p>
        </w:tc>
        <w:tc>
          <w:tcPr>
            <w:tcW w:w="992"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3 ч</w:t>
            </w:r>
          </w:p>
        </w:tc>
      </w:tr>
      <w:tr w:rsidR="00593DB4" w:rsidTr="00FD5480">
        <w:tc>
          <w:tcPr>
            <w:tcW w:w="1000"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jc w:val="center"/>
              <w:rPr>
                <w:rFonts w:ascii="Times New Roman" w:hAnsi="Times New Roman" w:cs="Times New Roman"/>
              </w:rPr>
            </w:pPr>
            <w:r>
              <w:rPr>
                <w:rFonts w:ascii="Times New Roman" w:hAnsi="Times New Roman" w:cs="Times New Roman"/>
              </w:rPr>
              <w:t>33-34</w:t>
            </w:r>
          </w:p>
        </w:tc>
        <w:tc>
          <w:tcPr>
            <w:tcW w:w="8264"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Обобщение (2ч)</w:t>
            </w:r>
          </w:p>
        </w:tc>
        <w:tc>
          <w:tcPr>
            <w:tcW w:w="992" w:type="dxa"/>
            <w:tcBorders>
              <w:top w:val="single" w:sz="4" w:space="0" w:color="auto"/>
              <w:left w:val="single" w:sz="4" w:space="0" w:color="auto"/>
              <w:bottom w:val="single" w:sz="4" w:space="0" w:color="auto"/>
              <w:right w:val="single" w:sz="4" w:space="0" w:color="auto"/>
            </w:tcBorders>
            <w:noWrap/>
          </w:tcPr>
          <w:p w:rsidR="00593DB4" w:rsidRDefault="00593DB4" w:rsidP="00FD5480">
            <w:pPr>
              <w:spacing w:after="0" w:line="240" w:lineRule="auto"/>
              <w:rPr>
                <w:rFonts w:ascii="Times New Roman" w:hAnsi="Times New Roman" w:cs="Times New Roman"/>
              </w:rPr>
            </w:pPr>
            <w:r>
              <w:rPr>
                <w:rFonts w:ascii="Times New Roman" w:hAnsi="Times New Roman" w:cs="Times New Roman"/>
              </w:rPr>
              <w:t>2 ч</w:t>
            </w:r>
          </w:p>
        </w:tc>
      </w:tr>
    </w:tbl>
    <w:p w:rsidR="00593DB4" w:rsidRDefault="00593DB4" w:rsidP="00593DB4">
      <w:pPr>
        <w:pStyle w:val="a9"/>
        <w:jc w:val="both"/>
        <w:rPr>
          <w:i/>
        </w:rPr>
      </w:pPr>
    </w:p>
    <w:p w:rsidR="00593DB4" w:rsidRDefault="00593DB4" w:rsidP="00593DB4">
      <w:pPr>
        <w:pStyle w:val="a9"/>
        <w:jc w:val="both"/>
        <w:rPr>
          <w:b/>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«Обо мне и для меня»</w:t>
      </w:r>
    </w:p>
    <w:p w:rsidR="00593DB4" w:rsidRDefault="00593DB4" w:rsidP="00593DB4">
      <w:pPr>
        <w:tabs>
          <w:tab w:val="left" w:pos="9288"/>
        </w:tabs>
        <w:jc w:val="center"/>
        <w:rPr>
          <w:rFonts w:ascii="Times New Roman" w:hAnsi="Times New Roman" w:cs="Times New Roman"/>
          <w:b/>
          <w:sz w:val="28"/>
          <w:szCs w:val="28"/>
        </w:rPr>
      </w:pPr>
      <w:r>
        <w:rPr>
          <w:rFonts w:ascii="Times New Roman" w:hAnsi="Times New Roman" w:cs="Times New Roman"/>
          <w:b/>
          <w:sz w:val="28"/>
          <w:szCs w:val="28"/>
        </w:rPr>
        <w:t>1 класс</w:t>
      </w:r>
    </w:p>
    <w:p w:rsidR="00593DB4" w:rsidRDefault="00593DB4" w:rsidP="00593DB4">
      <w:pPr>
        <w:jc w:val="center"/>
        <w:rPr>
          <w:rFonts w:ascii="Times New Roman" w:hAnsi="Times New Roman" w:cs="Times New Roman"/>
          <w:b/>
          <w:bCs/>
          <w:sz w:val="28"/>
          <w:szCs w:val="28"/>
        </w:rPr>
      </w:pPr>
      <w:r>
        <w:rPr>
          <w:rFonts w:ascii="Times New Roman" w:hAnsi="Times New Roman" w:cs="Times New Roman"/>
          <w:b/>
          <w:bCs/>
          <w:sz w:val="28"/>
          <w:szCs w:val="28"/>
        </w:rPr>
        <w:t>Результаты освоения курса внеурочной деятельности</w:t>
      </w:r>
    </w:p>
    <w:p w:rsidR="00593DB4" w:rsidRDefault="00593DB4" w:rsidP="00593DB4">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Личностные результаты</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Учащиеся получают возможность для формирования: </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уважительного отношения к мнению другого человека;</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начальных навыков адаптации в динамично изменяющемся и развевающемся мире;</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самостоятельности и личной ответственности за свои поступки на основе представлений о нравственных нормах, социальной справедливости и свободе; </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доброжелательности и эмоционально-нравственной отзывчивости, понимания и сопереживания чувствам других людей.;</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навыков сотрудничества со взрослыми сверстниками в разных социальных ситуациях, умения не создавать конфликтов и находить выходы из спорных ситуаций. </w:t>
      </w:r>
    </w:p>
    <w:p w:rsidR="00593DB4" w:rsidRDefault="00593DB4" w:rsidP="00593DB4">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Метапредметные результаты:</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Учащиеся получат возможность научиться: </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применять начальные формы познавательной и личностной рефлексии; </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использовать речевые средства для решения коммуникативных и познавательных задач; </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слушать собеседника и вести диалог, признавать возможность существования различных точек зрения и право каждого человека иметь свое мнение; излагать свою позицию и аргументировать собственную точку зрения и оценку событий; </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определять общую цель и пути ее достижения;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конструктивно разрешать конфликты с помощью сотрудничества, учитывая интересы всех участников. </w:t>
      </w:r>
    </w:p>
    <w:p w:rsidR="00593DB4" w:rsidRDefault="00593DB4" w:rsidP="00593DB4">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Предметные результаты: </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Предметные результаты освоения программы социально-эмоционального развития разделяются на три блока компетенций: восприятие и понимание причин эмоций, эмоциональная регуляция, социальное взаимодействие.</w:t>
      </w: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4"/>
        <w:gridCol w:w="1851"/>
        <w:gridCol w:w="229"/>
        <w:gridCol w:w="1975"/>
        <w:gridCol w:w="3883"/>
      </w:tblGrid>
      <w:tr w:rsidR="00593DB4" w:rsidRPr="00E44839" w:rsidTr="00FD5480">
        <w:tc>
          <w:tcPr>
            <w:tcW w:w="1844" w:type="dxa"/>
            <w:shd w:val="clear" w:color="auto" w:fill="auto"/>
            <w:noWrap/>
          </w:tcPr>
          <w:p w:rsidR="00593DB4" w:rsidRPr="00E44839" w:rsidRDefault="00593DB4" w:rsidP="00FD5480">
            <w:pPr>
              <w:spacing w:after="0" w:line="240" w:lineRule="auto"/>
              <w:jc w:val="center"/>
              <w:rPr>
                <w:rFonts w:ascii="Times New Roman" w:hAnsi="Times New Roman" w:cs="Times New Roman"/>
                <w:sz w:val="24"/>
                <w:szCs w:val="24"/>
              </w:rPr>
            </w:pPr>
            <w:r w:rsidRPr="00E44839">
              <w:rPr>
                <w:rFonts w:ascii="Times New Roman" w:hAnsi="Times New Roman" w:cs="Times New Roman"/>
                <w:sz w:val="24"/>
                <w:szCs w:val="24"/>
              </w:rPr>
              <w:t>Блок компетенций</w:t>
            </w:r>
          </w:p>
        </w:tc>
        <w:tc>
          <w:tcPr>
            <w:tcW w:w="1851"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Компетенция</w:t>
            </w:r>
          </w:p>
        </w:tc>
        <w:tc>
          <w:tcPr>
            <w:tcW w:w="2204" w:type="dxa"/>
            <w:gridSpan w:val="2"/>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Критерий</w:t>
            </w:r>
          </w:p>
        </w:tc>
        <w:tc>
          <w:tcPr>
            <w:tcW w:w="3883" w:type="dxa"/>
            <w:shd w:val="clear" w:color="auto" w:fill="auto"/>
            <w:noWrap/>
          </w:tcPr>
          <w:p w:rsidR="00593DB4" w:rsidRPr="00E44839" w:rsidRDefault="00593DB4" w:rsidP="00FD5480">
            <w:pPr>
              <w:spacing w:after="0" w:line="240" w:lineRule="auto"/>
              <w:jc w:val="center"/>
              <w:rPr>
                <w:rFonts w:ascii="Times New Roman" w:hAnsi="Times New Roman" w:cs="Times New Roman"/>
                <w:sz w:val="24"/>
                <w:szCs w:val="24"/>
              </w:rPr>
            </w:pPr>
            <w:r w:rsidRPr="00E44839">
              <w:rPr>
                <w:rFonts w:ascii="Times New Roman" w:hAnsi="Times New Roman" w:cs="Times New Roman"/>
                <w:sz w:val="24"/>
                <w:szCs w:val="24"/>
              </w:rPr>
              <w:t>Планируемые результаты</w:t>
            </w:r>
          </w:p>
        </w:tc>
      </w:tr>
      <w:tr w:rsidR="00593DB4" w:rsidRPr="00E44839" w:rsidTr="00FD5480">
        <w:trPr>
          <w:trHeight w:val="192"/>
        </w:trPr>
        <w:tc>
          <w:tcPr>
            <w:tcW w:w="1844" w:type="dxa"/>
            <w:vMerge w:val="restart"/>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1.Восприятие и понимание причин эмоций</w:t>
            </w:r>
          </w:p>
        </w:tc>
        <w:tc>
          <w:tcPr>
            <w:tcW w:w="1851"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Идентификация эмоций</w:t>
            </w:r>
          </w:p>
          <w:p w:rsidR="00593DB4" w:rsidRPr="00E44839" w:rsidRDefault="00593DB4" w:rsidP="00FD5480">
            <w:pPr>
              <w:spacing w:after="0" w:line="240" w:lineRule="auto"/>
              <w:rPr>
                <w:rFonts w:ascii="Times New Roman" w:hAnsi="Times New Roman" w:cs="Times New Roman"/>
                <w:sz w:val="24"/>
                <w:szCs w:val="24"/>
              </w:rPr>
            </w:pPr>
          </w:p>
        </w:tc>
        <w:tc>
          <w:tcPr>
            <w:tcW w:w="2204" w:type="dxa"/>
            <w:gridSpan w:val="2"/>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Идентификация эмоций по мимическим признакам</w:t>
            </w:r>
          </w:p>
        </w:tc>
        <w:tc>
          <w:tcPr>
            <w:tcW w:w="3883"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Ребенок знает мимические признаки не меняя пяти основных эмоций (злость, страх, интерес, грусть, радость), определяет эти эмоции по мимическим признакам на изображениях и в процессе общения, знает названия эмоции</w:t>
            </w:r>
          </w:p>
        </w:tc>
      </w:tr>
      <w:tr w:rsidR="00593DB4" w:rsidRPr="00E44839" w:rsidTr="00FD5480">
        <w:trPr>
          <w:trHeight w:val="192"/>
        </w:trPr>
        <w:tc>
          <w:tcPr>
            <w:tcW w:w="1844" w:type="dxa"/>
            <w:vMerge/>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1851"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2204" w:type="dxa"/>
            <w:gridSpan w:val="2"/>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Идентификация эмоций по пантомимическим признакам</w:t>
            </w:r>
          </w:p>
        </w:tc>
        <w:tc>
          <w:tcPr>
            <w:tcW w:w="3883"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Ребенок верно определяет эмоции (злость, страх, интерес, грусть, радость) по позе человека, его жестам и движениям, может сопоставить действия и эмоции.</w:t>
            </w:r>
          </w:p>
        </w:tc>
      </w:tr>
      <w:tr w:rsidR="00593DB4" w:rsidRPr="00E44839" w:rsidTr="00FD5480">
        <w:trPr>
          <w:trHeight w:val="192"/>
        </w:trPr>
        <w:tc>
          <w:tcPr>
            <w:tcW w:w="1844" w:type="dxa"/>
            <w:vMerge/>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1851"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2204" w:type="dxa"/>
            <w:gridSpan w:val="2"/>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Идентификация эмоций по вербальным и паравербальным признакам.</w:t>
            </w:r>
          </w:p>
        </w:tc>
        <w:tc>
          <w:tcPr>
            <w:tcW w:w="3883"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Ребенок различает эмоции (радость, грусть, злость, страх, интерес) в речи по названию, интонации, громкости, темпу.</w:t>
            </w:r>
          </w:p>
        </w:tc>
      </w:tr>
      <w:tr w:rsidR="00593DB4" w:rsidRPr="00E44839" w:rsidTr="00FD5480">
        <w:trPr>
          <w:trHeight w:val="192"/>
        </w:trPr>
        <w:tc>
          <w:tcPr>
            <w:tcW w:w="1844" w:type="dxa"/>
            <w:vMerge/>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1851"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2204" w:type="dxa"/>
            <w:gridSpan w:val="2"/>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Идентификация эмоций в произведениях искусства</w:t>
            </w:r>
          </w:p>
        </w:tc>
        <w:tc>
          <w:tcPr>
            <w:tcW w:w="3883"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Ребенок может назвать эмоции, которые у него вызывают произведения искусства (картина, скульптура, музыкальное или литературное произведение); определяет характер, настроение произведения, дает ему эмоционально-образную характеристику (смешное стихотворение, печальная музыка)</w:t>
            </w:r>
          </w:p>
        </w:tc>
      </w:tr>
      <w:tr w:rsidR="00593DB4" w:rsidRPr="00E44839" w:rsidTr="00FD5480">
        <w:trPr>
          <w:trHeight w:val="321"/>
        </w:trPr>
        <w:tc>
          <w:tcPr>
            <w:tcW w:w="1844" w:type="dxa"/>
            <w:vMerge/>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1851"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2204" w:type="dxa"/>
            <w:gridSpan w:val="2"/>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Понимание и использование эмоционального и ментально словаря</w:t>
            </w:r>
          </w:p>
        </w:tc>
        <w:tc>
          <w:tcPr>
            <w:tcW w:w="3883"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Ребенок верно определяет эмоциональное содержание высказываний, понимает и использует в речи слова, связанные с эмоциями и эмоциональными состояниями</w:t>
            </w:r>
          </w:p>
        </w:tc>
      </w:tr>
      <w:tr w:rsidR="00593DB4" w:rsidRPr="00E44839" w:rsidTr="00FD5480">
        <w:trPr>
          <w:trHeight w:val="321"/>
        </w:trPr>
        <w:tc>
          <w:tcPr>
            <w:tcW w:w="1844" w:type="dxa"/>
            <w:vMerge/>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1851"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Выражение эмоций</w:t>
            </w:r>
          </w:p>
        </w:tc>
        <w:tc>
          <w:tcPr>
            <w:tcW w:w="2204" w:type="dxa"/>
            <w:gridSpan w:val="2"/>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Выражение эмоций через мимику и пантомимику</w:t>
            </w:r>
          </w:p>
        </w:tc>
        <w:tc>
          <w:tcPr>
            <w:tcW w:w="3883"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Ребенок правильно выражает эмоции с помощью мимики, жестов, поз, движений</w:t>
            </w:r>
          </w:p>
        </w:tc>
      </w:tr>
      <w:tr w:rsidR="00593DB4" w:rsidRPr="00E44839" w:rsidTr="00FD5480">
        <w:trPr>
          <w:trHeight w:val="321"/>
        </w:trPr>
        <w:tc>
          <w:tcPr>
            <w:tcW w:w="1844" w:type="dxa"/>
            <w:vMerge/>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1851"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2204" w:type="dxa"/>
            <w:gridSpan w:val="2"/>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Вербальное и паравербальное выражений эмоций</w:t>
            </w:r>
          </w:p>
        </w:tc>
        <w:tc>
          <w:tcPr>
            <w:tcW w:w="3883"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Ребенок может описать эмоциональное состояние (собственное и другого человека), используя эмоциональный словарь и паравербальные способы (громкость, интонация, темп речи).</w:t>
            </w:r>
          </w:p>
        </w:tc>
      </w:tr>
      <w:tr w:rsidR="00593DB4" w:rsidRPr="00E44839" w:rsidTr="00FD5480">
        <w:trPr>
          <w:trHeight w:val="321"/>
        </w:trPr>
        <w:tc>
          <w:tcPr>
            <w:tcW w:w="1844" w:type="dxa"/>
            <w:vMerge/>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1851"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2204" w:type="dxa"/>
            <w:gridSpan w:val="2"/>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Выражение эмоций в творчестве</w:t>
            </w:r>
          </w:p>
        </w:tc>
        <w:tc>
          <w:tcPr>
            <w:tcW w:w="3883"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Ребенок выражает эмоции в рисунке, аппликации, через музыку и движение</w:t>
            </w:r>
          </w:p>
        </w:tc>
      </w:tr>
      <w:tr w:rsidR="00593DB4" w:rsidRPr="00E44839" w:rsidTr="00FD5480">
        <w:trPr>
          <w:trHeight w:val="2738"/>
        </w:trPr>
        <w:tc>
          <w:tcPr>
            <w:tcW w:w="1844" w:type="dxa"/>
            <w:vMerge/>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1851" w:type="dxa"/>
            <w:vMerge w:val="restart"/>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Понимание причин эмоций</w:t>
            </w:r>
          </w:p>
        </w:tc>
        <w:tc>
          <w:tcPr>
            <w:tcW w:w="2204" w:type="dxa"/>
            <w:gridSpan w:val="2"/>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Понимание ситуации обусловленности эмоций</w:t>
            </w:r>
          </w:p>
          <w:p w:rsidR="00593DB4" w:rsidRPr="00E44839" w:rsidRDefault="00593DB4" w:rsidP="00FD5480">
            <w:pPr>
              <w:spacing w:after="0" w:line="240" w:lineRule="auto"/>
              <w:rPr>
                <w:rFonts w:ascii="Times New Roman" w:hAnsi="Times New Roman" w:cs="Times New Roman"/>
                <w:sz w:val="24"/>
                <w:szCs w:val="24"/>
              </w:rPr>
            </w:pPr>
          </w:p>
        </w:tc>
        <w:tc>
          <w:tcPr>
            <w:tcW w:w="3883"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При обсуждении ситуации (изображения, литературного произведения, личного опыта) ребенок распознает эмоции, делает верные предположения о причинах их возникновения и событиях, предшествующих данной ситуации.</w:t>
            </w:r>
          </w:p>
          <w:p w:rsidR="00593DB4" w:rsidRPr="00E44839" w:rsidRDefault="00593DB4" w:rsidP="00FD5480">
            <w:pPr>
              <w:spacing w:after="0" w:line="240" w:lineRule="auto"/>
              <w:rPr>
                <w:rFonts w:ascii="Times New Roman" w:hAnsi="Times New Roman" w:cs="Times New Roman"/>
                <w:sz w:val="24"/>
                <w:szCs w:val="24"/>
              </w:rPr>
            </w:pPr>
          </w:p>
        </w:tc>
      </w:tr>
      <w:tr w:rsidR="00593DB4" w:rsidRPr="00E44839" w:rsidTr="00FD5480">
        <w:trPr>
          <w:trHeight w:val="2737"/>
        </w:trPr>
        <w:tc>
          <w:tcPr>
            <w:tcW w:w="1844" w:type="dxa"/>
            <w:vMerge/>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1851" w:type="dxa"/>
            <w:vMerge/>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2204" w:type="dxa"/>
            <w:gridSpan w:val="2"/>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Понимание индивидуальных различий в причинах и выражении эмоций</w:t>
            </w:r>
          </w:p>
        </w:tc>
        <w:tc>
          <w:tcPr>
            <w:tcW w:w="3883"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Ребенок знает, что разные люди в одних и тех же ситуациях могут испытывать разные эмоции; понимает, что разные люди могут по-разному проявлять одни и те же эмоции, учитывает это в поведении</w:t>
            </w:r>
          </w:p>
        </w:tc>
      </w:tr>
      <w:tr w:rsidR="00593DB4" w:rsidRPr="00E44839" w:rsidTr="00FD5480">
        <w:trPr>
          <w:trHeight w:val="1365"/>
        </w:trPr>
        <w:tc>
          <w:tcPr>
            <w:tcW w:w="1844" w:type="dxa"/>
            <w:vMerge w:val="restart"/>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2. Эмоциональная регуляция</w:t>
            </w:r>
          </w:p>
        </w:tc>
        <w:tc>
          <w:tcPr>
            <w:tcW w:w="4055" w:type="dxa"/>
            <w:gridSpan w:val="3"/>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Понимание эмоциональной обусловленности поведения</w:t>
            </w:r>
          </w:p>
        </w:tc>
        <w:tc>
          <w:tcPr>
            <w:tcW w:w="3883"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Ребенок понимает, что эмоции могут влиять на поведение, делает предположения о том, какое влияние данное эмоциональное состояние может оказать на его поведение в конкретных ситуациях</w:t>
            </w:r>
          </w:p>
        </w:tc>
      </w:tr>
      <w:tr w:rsidR="00593DB4" w:rsidRPr="00E44839" w:rsidTr="00FD5480">
        <w:trPr>
          <w:trHeight w:val="1365"/>
        </w:trPr>
        <w:tc>
          <w:tcPr>
            <w:tcW w:w="1844" w:type="dxa"/>
            <w:vMerge/>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4055" w:type="dxa"/>
            <w:gridSpan w:val="3"/>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Владение элементарными навыками саморегуляции</w:t>
            </w:r>
          </w:p>
        </w:tc>
        <w:tc>
          <w:tcPr>
            <w:tcW w:w="3883"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Ребенок может определить свое эмоциональное состояние и его интенсивность, описать ситуацию, ставшую причиной проявления эмоций; знает несколько способов саморегуляции.</w:t>
            </w:r>
          </w:p>
        </w:tc>
      </w:tr>
      <w:tr w:rsidR="00593DB4" w:rsidRPr="00E44839" w:rsidTr="00FD5480">
        <w:trPr>
          <w:trHeight w:val="1692"/>
        </w:trPr>
        <w:tc>
          <w:tcPr>
            <w:tcW w:w="1844" w:type="dxa"/>
            <w:vMerge w:val="restart"/>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3. Социальное взаимодействие</w:t>
            </w:r>
          </w:p>
        </w:tc>
        <w:tc>
          <w:tcPr>
            <w:tcW w:w="2080" w:type="dxa"/>
            <w:gridSpan w:val="2"/>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Коммуникативная компетентность</w:t>
            </w:r>
          </w:p>
          <w:p w:rsidR="00593DB4" w:rsidRPr="00E44839" w:rsidRDefault="00593DB4" w:rsidP="00FD5480">
            <w:pPr>
              <w:spacing w:after="0" w:line="240" w:lineRule="auto"/>
              <w:rPr>
                <w:rFonts w:ascii="Times New Roman" w:hAnsi="Times New Roman" w:cs="Times New Roman"/>
                <w:sz w:val="24"/>
                <w:szCs w:val="24"/>
              </w:rPr>
            </w:pPr>
          </w:p>
          <w:p w:rsidR="00593DB4" w:rsidRPr="00E44839" w:rsidRDefault="00593DB4" w:rsidP="00FD5480">
            <w:pPr>
              <w:spacing w:after="0" w:line="240" w:lineRule="auto"/>
              <w:rPr>
                <w:rFonts w:ascii="Times New Roman" w:hAnsi="Times New Roman" w:cs="Times New Roman"/>
                <w:sz w:val="24"/>
                <w:szCs w:val="24"/>
              </w:rPr>
            </w:pPr>
          </w:p>
        </w:tc>
        <w:tc>
          <w:tcPr>
            <w:tcW w:w="1975"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Установление и поддерживание взаимодействия</w:t>
            </w:r>
          </w:p>
          <w:p w:rsidR="00593DB4" w:rsidRPr="00E44839" w:rsidRDefault="00593DB4" w:rsidP="00FD5480">
            <w:pPr>
              <w:spacing w:after="0" w:line="240" w:lineRule="auto"/>
              <w:rPr>
                <w:rFonts w:ascii="Times New Roman" w:hAnsi="Times New Roman" w:cs="Times New Roman"/>
                <w:sz w:val="24"/>
                <w:szCs w:val="24"/>
              </w:rPr>
            </w:pPr>
          </w:p>
        </w:tc>
        <w:tc>
          <w:tcPr>
            <w:tcW w:w="3883"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Ребенок может установить Взаимодействие с детьми разного пола и возраста и взрослыми-родителями, педагогом; способен инициировать и поддержать общение: задавать вопросы с учетом ситуации и особенности партнера по общению, реагировать на ответы, отвечать на вопросы.</w:t>
            </w:r>
          </w:p>
          <w:p w:rsidR="00593DB4" w:rsidRPr="00E44839" w:rsidRDefault="00593DB4" w:rsidP="00FD5480">
            <w:pPr>
              <w:spacing w:after="0" w:line="240" w:lineRule="auto"/>
              <w:rPr>
                <w:rFonts w:ascii="Times New Roman" w:hAnsi="Times New Roman" w:cs="Times New Roman"/>
                <w:sz w:val="24"/>
                <w:szCs w:val="24"/>
              </w:rPr>
            </w:pPr>
          </w:p>
        </w:tc>
      </w:tr>
      <w:tr w:rsidR="00593DB4" w:rsidRPr="00E44839" w:rsidTr="00FD5480">
        <w:trPr>
          <w:trHeight w:val="1691"/>
        </w:trPr>
        <w:tc>
          <w:tcPr>
            <w:tcW w:w="1844" w:type="dxa"/>
            <w:vMerge/>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2080" w:type="dxa"/>
            <w:gridSpan w:val="2"/>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1975"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Понимание и социальное прогнозирование</w:t>
            </w:r>
          </w:p>
        </w:tc>
        <w:tc>
          <w:tcPr>
            <w:tcW w:w="3883"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Ребенок понимает, что другой человек может иначе воспринимать объект, ситуацию, иметь мнение, желание, мысли и т.п., отличные от его собственных, и учитывает это в поведении; понимает, что люди могут иметь ошибочное мнение о ситуации и строить свое поведение на основании этого мнения</w:t>
            </w:r>
          </w:p>
        </w:tc>
      </w:tr>
      <w:tr w:rsidR="00593DB4" w:rsidRPr="00E44839" w:rsidTr="00FD5480">
        <w:trPr>
          <w:trHeight w:val="1691"/>
        </w:trPr>
        <w:tc>
          <w:tcPr>
            <w:tcW w:w="1844" w:type="dxa"/>
            <w:vMerge/>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2080" w:type="dxa"/>
            <w:gridSpan w:val="2"/>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1975"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Эмпатия. Эмоциональная поддержка и взаимопомощь.</w:t>
            </w:r>
          </w:p>
        </w:tc>
        <w:tc>
          <w:tcPr>
            <w:tcW w:w="3883"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Ребенок проявляет эмпатию, пытается влиять на эмоциональное состояние другого человека, оказывая эмоциональную поддержку; распознает ситуации, в которых человеку нужна помощь, может сделать предположение о том, какая именно помощь требуется, стремится оказать помощь близким; может сам обратиться за помощью к знакомому взрослому или сверстнику, сформировать свою просьбу.</w:t>
            </w:r>
          </w:p>
        </w:tc>
      </w:tr>
      <w:tr w:rsidR="00593DB4" w:rsidRPr="00E44839" w:rsidTr="00FD5480">
        <w:trPr>
          <w:trHeight w:val="2415"/>
        </w:trPr>
        <w:tc>
          <w:tcPr>
            <w:tcW w:w="1844" w:type="dxa"/>
            <w:vMerge/>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2080" w:type="dxa"/>
            <w:gridSpan w:val="2"/>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1975"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Работа в команде</w:t>
            </w:r>
          </w:p>
          <w:p w:rsidR="00593DB4" w:rsidRPr="00E44839" w:rsidRDefault="00593DB4" w:rsidP="00FD5480">
            <w:pPr>
              <w:spacing w:after="0" w:line="240" w:lineRule="auto"/>
              <w:rPr>
                <w:rFonts w:ascii="Times New Roman" w:hAnsi="Times New Roman" w:cs="Times New Roman"/>
                <w:sz w:val="24"/>
                <w:szCs w:val="24"/>
              </w:rPr>
            </w:pPr>
          </w:p>
        </w:tc>
        <w:tc>
          <w:tcPr>
            <w:tcW w:w="3883"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Ребенок знает о необходимости договоренности и соблюдении правил в совместной деятельности; предлагает варианты взаимодействия, умеет договариваться; выполняет совместные задания в группе.</w:t>
            </w:r>
          </w:p>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Ребенок идентифицирует свои эмоции и эмоции другого человека, прогнозирует  вероятность возникновения конфликта; делает предположения о причинах возникновения  конфликта и возможных способах его разрешения; знает простые способы саморегуляции.</w:t>
            </w:r>
          </w:p>
          <w:p w:rsidR="00593DB4" w:rsidRPr="00E44839" w:rsidRDefault="00593DB4" w:rsidP="00FD5480">
            <w:pPr>
              <w:spacing w:after="0" w:line="240" w:lineRule="auto"/>
              <w:rPr>
                <w:rFonts w:ascii="Times New Roman" w:hAnsi="Times New Roman" w:cs="Times New Roman"/>
                <w:sz w:val="24"/>
                <w:szCs w:val="24"/>
              </w:rPr>
            </w:pPr>
          </w:p>
        </w:tc>
      </w:tr>
      <w:tr w:rsidR="00593DB4" w:rsidRPr="00E44839" w:rsidTr="00FD5480">
        <w:trPr>
          <w:trHeight w:val="3218"/>
        </w:trPr>
        <w:tc>
          <w:tcPr>
            <w:tcW w:w="1844" w:type="dxa"/>
            <w:vMerge/>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2080" w:type="dxa"/>
            <w:gridSpan w:val="2"/>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1975"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Поведение в конфликтной ситуации</w:t>
            </w:r>
          </w:p>
          <w:p w:rsidR="00593DB4" w:rsidRPr="00E44839" w:rsidRDefault="00593DB4" w:rsidP="00FD5480">
            <w:pPr>
              <w:spacing w:after="0" w:line="240" w:lineRule="auto"/>
              <w:rPr>
                <w:rFonts w:ascii="Times New Roman" w:hAnsi="Times New Roman" w:cs="Times New Roman"/>
                <w:sz w:val="24"/>
                <w:szCs w:val="24"/>
              </w:rPr>
            </w:pPr>
          </w:p>
          <w:p w:rsidR="00593DB4" w:rsidRPr="00E44839" w:rsidRDefault="00593DB4" w:rsidP="00FD5480">
            <w:pPr>
              <w:spacing w:after="0" w:line="240" w:lineRule="auto"/>
              <w:rPr>
                <w:rFonts w:ascii="Times New Roman" w:hAnsi="Times New Roman" w:cs="Times New Roman"/>
                <w:sz w:val="24"/>
                <w:szCs w:val="24"/>
              </w:rPr>
            </w:pPr>
          </w:p>
        </w:tc>
        <w:tc>
          <w:tcPr>
            <w:tcW w:w="3883"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Ребенок идентифицирует свои эмоции и эмоции другого человека, прогнозирует  вероятность возникновения конфликта; делает предположения о причинах возникновения  конфликта и возможных способах его разрешения; знает простые способы саморегуляции.</w:t>
            </w:r>
          </w:p>
          <w:p w:rsidR="00593DB4" w:rsidRPr="00E44839" w:rsidRDefault="00593DB4" w:rsidP="00FD5480">
            <w:pPr>
              <w:spacing w:after="0" w:line="240" w:lineRule="auto"/>
              <w:rPr>
                <w:rFonts w:ascii="Times New Roman" w:hAnsi="Times New Roman" w:cs="Times New Roman"/>
                <w:sz w:val="24"/>
                <w:szCs w:val="24"/>
              </w:rPr>
            </w:pPr>
          </w:p>
        </w:tc>
      </w:tr>
      <w:tr w:rsidR="00593DB4" w:rsidRPr="00E44839" w:rsidTr="00FD5480">
        <w:trPr>
          <w:trHeight w:val="1605"/>
        </w:trPr>
        <w:tc>
          <w:tcPr>
            <w:tcW w:w="1844" w:type="dxa"/>
            <w:vMerge/>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2080" w:type="dxa"/>
            <w:gridSpan w:val="2"/>
            <w:vMerge w:val="restart"/>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Социальная компетентность</w:t>
            </w:r>
          </w:p>
        </w:tc>
        <w:tc>
          <w:tcPr>
            <w:tcW w:w="1975"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Следование формальным правилам поведения</w:t>
            </w:r>
          </w:p>
        </w:tc>
        <w:tc>
          <w:tcPr>
            <w:tcW w:w="3883"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Ребенок знает формальные правила социального поведения и следует им (приветствие, прощание, извинения, благодарность и т.д.); принимает правила, принятие в семье, школе, и следует им.</w:t>
            </w:r>
          </w:p>
        </w:tc>
      </w:tr>
      <w:tr w:rsidR="00593DB4" w:rsidRPr="00E44839" w:rsidTr="00FD5480">
        <w:trPr>
          <w:trHeight w:val="1605"/>
        </w:trPr>
        <w:tc>
          <w:tcPr>
            <w:tcW w:w="1844" w:type="dxa"/>
            <w:vMerge/>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2080" w:type="dxa"/>
            <w:gridSpan w:val="2"/>
            <w:vMerge/>
            <w:shd w:val="clear" w:color="auto" w:fill="auto"/>
            <w:noWrap/>
          </w:tcPr>
          <w:p w:rsidR="00593DB4" w:rsidRPr="00E44839" w:rsidRDefault="00593DB4" w:rsidP="00FD5480">
            <w:pPr>
              <w:spacing w:after="0" w:line="240" w:lineRule="auto"/>
              <w:rPr>
                <w:rFonts w:ascii="Times New Roman" w:hAnsi="Times New Roman" w:cs="Times New Roman"/>
                <w:sz w:val="24"/>
                <w:szCs w:val="24"/>
              </w:rPr>
            </w:pPr>
          </w:p>
        </w:tc>
        <w:tc>
          <w:tcPr>
            <w:tcW w:w="1975"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Принятие многообразия</w:t>
            </w:r>
          </w:p>
        </w:tc>
        <w:tc>
          <w:tcPr>
            <w:tcW w:w="3883" w:type="dxa"/>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Ребенок уважительно относится к многообразию людей, понимает, что у разных людей могут быть различные интересы, предпочтения, мнения; выстраивает отношения в классе но основании общих норм и ценностей.</w:t>
            </w:r>
          </w:p>
        </w:tc>
      </w:tr>
    </w:tbl>
    <w:p w:rsidR="00593DB4" w:rsidRDefault="00593DB4" w:rsidP="00593DB4">
      <w:pPr>
        <w:rPr>
          <w:rFonts w:ascii="Times New Roman" w:hAnsi="Times New Roman" w:cs="Times New Roman"/>
          <w:b/>
          <w:bCs/>
          <w:sz w:val="28"/>
          <w:szCs w:val="28"/>
        </w:rPr>
      </w:pPr>
    </w:p>
    <w:p w:rsidR="00593DB4" w:rsidRDefault="00593DB4" w:rsidP="00593DB4">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Формы реализации программы и виды деятельности:</w:t>
      </w:r>
    </w:p>
    <w:p w:rsidR="00593DB4" w:rsidRDefault="00593DB4" w:rsidP="00593DB4">
      <w:pPr>
        <w:spacing w:after="0" w:line="240" w:lineRule="auto"/>
        <w:rPr>
          <w:rFonts w:ascii="Times New Roman" w:hAnsi="Times New Roman" w:cs="Times New Roman"/>
          <w:sz w:val="28"/>
          <w:szCs w:val="28"/>
        </w:rPr>
      </w:pPr>
      <w:r>
        <w:rPr>
          <w:rFonts w:ascii="Times New Roman" w:hAnsi="Times New Roman" w:cs="Times New Roman"/>
          <w:sz w:val="28"/>
          <w:szCs w:val="28"/>
        </w:rPr>
        <w:t>-  беседа;</w:t>
      </w:r>
    </w:p>
    <w:p w:rsidR="00593DB4" w:rsidRDefault="00593DB4" w:rsidP="00593DB4">
      <w:pPr>
        <w:spacing w:after="0" w:line="240" w:lineRule="auto"/>
        <w:rPr>
          <w:rFonts w:ascii="Times New Roman" w:hAnsi="Times New Roman" w:cs="Times New Roman"/>
          <w:sz w:val="28"/>
          <w:szCs w:val="28"/>
        </w:rPr>
      </w:pPr>
      <w:r>
        <w:rPr>
          <w:rFonts w:ascii="Times New Roman" w:hAnsi="Times New Roman" w:cs="Times New Roman"/>
          <w:sz w:val="28"/>
          <w:szCs w:val="28"/>
        </w:rPr>
        <w:t>- совместная работа с родителями;</w:t>
      </w:r>
    </w:p>
    <w:p w:rsidR="00593DB4" w:rsidRDefault="00593DB4" w:rsidP="00593DB4">
      <w:pPr>
        <w:spacing w:after="0" w:line="240" w:lineRule="auto"/>
        <w:rPr>
          <w:rFonts w:ascii="Times New Roman" w:hAnsi="Times New Roman" w:cs="Times New Roman"/>
          <w:sz w:val="28"/>
          <w:szCs w:val="28"/>
        </w:rPr>
      </w:pPr>
      <w:r>
        <w:rPr>
          <w:rFonts w:ascii="Times New Roman" w:hAnsi="Times New Roman" w:cs="Times New Roman"/>
          <w:sz w:val="28"/>
          <w:szCs w:val="28"/>
        </w:rPr>
        <w:t>- рассматривание рисунков, фотографий;</w:t>
      </w:r>
    </w:p>
    <w:p w:rsidR="00593DB4" w:rsidRDefault="00593DB4" w:rsidP="00593DB4">
      <w:pPr>
        <w:spacing w:after="0" w:line="240" w:lineRule="auto"/>
        <w:rPr>
          <w:rFonts w:ascii="Times New Roman" w:hAnsi="Times New Roman" w:cs="Times New Roman"/>
          <w:sz w:val="28"/>
          <w:szCs w:val="28"/>
        </w:rPr>
      </w:pPr>
      <w:r>
        <w:rPr>
          <w:rFonts w:ascii="Times New Roman" w:hAnsi="Times New Roman" w:cs="Times New Roman"/>
          <w:sz w:val="28"/>
          <w:szCs w:val="28"/>
        </w:rPr>
        <w:t>- свободное и тематическое рисование;</w:t>
      </w:r>
    </w:p>
    <w:p w:rsidR="00593DB4" w:rsidRDefault="00593DB4" w:rsidP="00593DB4">
      <w:pPr>
        <w:spacing w:after="0" w:line="240" w:lineRule="auto"/>
        <w:rPr>
          <w:rFonts w:ascii="Times New Roman" w:hAnsi="Times New Roman" w:cs="Times New Roman"/>
          <w:sz w:val="28"/>
          <w:szCs w:val="28"/>
        </w:rPr>
      </w:pPr>
      <w:r>
        <w:rPr>
          <w:rFonts w:ascii="Times New Roman" w:hAnsi="Times New Roman" w:cs="Times New Roman"/>
          <w:sz w:val="28"/>
          <w:szCs w:val="28"/>
        </w:rPr>
        <w:t>- моделирование и анализ ситуаций</w:t>
      </w:r>
    </w:p>
    <w:p w:rsidR="00593DB4" w:rsidRDefault="00593DB4" w:rsidP="00593DB4">
      <w:pPr>
        <w:jc w:val="center"/>
        <w:rPr>
          <w:rFonts w:ascii="Times New Roman" w:hAnsi="Times New Roman" w:cs="Times New Roman"/>
          <w:b/>
          <w:bCs/>
          <w:sz w:val="28"/>
          <w:szCs w:val="28"/>
        </w:rPr>
      </w:pPr>
      <w:r>
        <w:rPr>
          <w:rFonts w:ascii="Times New Roman" w:hAnsi="Times New Roman" w:cs="Times New Roman"/>
          <w:b/>
          <w:bCs/>
          <w:sz w:val="28"/>
          <w:szCs w:val="28"/>
        </w:rPr>
        <w:t>Содержание программы:</w:t>
      </w:r>
    </w:p>
    <w:p w:rsidR="00593DB4" w:rsidRDefault="00593DB4" w:rsidP="00593DB4">
      <w:pPr>
        <w:jc w:val="both"/>
        <w:rPr>
          <w:rFonts w:ascii="Times New Roman" w:hAnsi="Times New Roman" w:cs="Times New Roman"/>
          <w:sz w:val="28"/>
          <w:szCs w:val="28"/>
        </w:rPr>
      </w:pPr>
      <w:r>
        <w:rPr>
          <w:rFonts w:ascii="Times New Roman" w:hAnsi="Times New Roman" w:cs="Times New Roman"/>
          <w:b/>
          <w:bCs/>
          <w:sz w:val="28"/>
          <w:szCs w:val="28"/>
        </w:rPr>
        <w:t xml:space="preserve">Введение (3 часа) </w:t>
      </w:r>
      <w:r>
        <w:rPr>
          <w:rFonts w:ascii="Times New Roman" w:hAnsi="Times New Roman" w:cs="Times New Roman"/>
          <w:sz w:val="28"/>
          <w:szCs w:val="28"/>
        </w:rPr>
        <w:t xml:space="preserve">направлено на знакомства и самопрезентацию учеников в классе, создание благоприятных условий для совместной работы, определение правил взаимодействия. </w:t>
      </w:r>
    </w:p>
    <w:p w:rsidR="00593DB4" w:rsidRDefault="00593DB4" w:rsidP="00593DB4">
      <w:pPr>
        <w:jc w:val="both"/>
        <w:rPr>
          <w:rFonts w:ascii="Times New Roman" w:hAnsi="Times New Roman" w:cs="Times New Roman"/>
          <w:b/>
          <w:bCs/>
          <w:sz w:val="28"/>
          <w:szCs w:val="28"/>
        </w:rPr>
      </w:pPr>
      <w:r>
        <w:rPr>
          <w:rFonts w:ascii="Times New Roman" w:hAnsi="Times New Roman" w:cs="Times New Roman"/>
          <w:b/>
          <w:bCs/>
          <w:sz w:val="28"/>
          <w:szCs w:val="28"/>
        </w:rPr>
        <w:t>Раздел 1. Восприятие и понимание причин эмоций (10 часов)</w:t>
      </w:r>
    </w:p>
    <w:p w:rsidR="00593DB4" w:rsidRDefault="00593DB4" w:rsidP="00593DB4">
      <w:pPr>
        <w:jc w:val="both"/>
        <w:rPr>
          <w:rFonts w:ascii="Times New Roman" w:hAnsi="Times New Roman" w:cs="Times New Roman"/>
          <w:sz w:val="28"/>
          <w:szCs w:val="28"/>
        </w:rPr>
      </w:pPr>
      <w:r>
        <w:rPr>
          <w:rFonts w:ascii="Times New Roman" w:hAnsi="Times New Roman" w:cs="Times New Roman"/>
          <w:sz w:val="28"/>
          <w:szCs w:val="28"/>
        </w:rPr>
        <w:t xml:space="preserve">Включает в себя идентификацию эмоций, их выражение и понимание причин. В первый год изучается пять базовых эмоций: радость, злость, грусть, страх и интерес. Занятия направлены на развитие не только представлений о разных эмоциональных выражениях, но и способности их произвольно изобразить. Еще одной задачей этого раздела является развитие у детей восприятия и понимание эмоций в ситуативном контексте, без0 опоры на мимику. Знакомясь с топовыми ситуациями, которые могут вызвать ту или иную эмоцию, дети учатся прогнозировать эмоции других людей и понимать зависимость эмоций от ситуации. Занятие этого раздела так же содержат материал, отражающий индивидуальные особенности в переживании и выражении эмоций и их сил. </w:t>
      </w:r>
    </w:p>
    <w:p w:rsidR="00593DB4" w:rsidRDefault="00593DB4" w:rsidP="00593DB4">
      <w:pPr>
        <w:jc w:val="both"/>
        <w:rPr>
          <w:rFonts w:ascii="Times New Roman" w:hAnsi="Times New Roman" w:cs="Times New Roman"/>
          <w:b/>
          <w:bCs/>
          <w:sz w:val="28"/>
          <w:szCs w:val="28"/>
        </w:rPr>
      </w:pPr>
      <w:r>
        <w:rPr>
          <w:rFonts w:ascii="Times New Roman" w:hAnsi="Times New Roman" w:cs="Times New Roman"/>
          <w:b/>
          <w:bCs/>
          <w:sz w:val="28"/>
          <w:szCs w:val="28"/>
        </w:rPr>
        <w:t>Раздел 2. Эмоциональная регуляция (8 часов)</w:t>
      </w:r>
    </w:p>
    <w:p w:rsidR="00593DB4" w:rsidRDefault="00593DB4" w:rsidP="00593DB4">
      <w:pPr>
        <w:jc w:val="both"/>
        <w:rPr>
          <w:rFonts w:ascii="Times New Roman" w:hAnsi="Times New Roman" w:cs="Times New Roman"/>
          <w:sz w:val="28"/>
          <w:szCs w:val="28"/>
        </w:rPr>
      </w:pPr>
      <w:r>
        <w:rPr>
          <w:rFonts w:ascii="Times New Roman" w:hAnsi="Times New Roman" w:cs="Times New Roman"/>
          <w:sz w:val="28"/>
          <w:szCs w:val="28"/>
        </w:rPr>
        <w:t>Занятие данного раздела способствуют формированию представлений у детей о приятных и неприятных эмоциях, их значение в жизни человека. Установка на подавление неприятных или социально осуждающих эмоций заменяется формированием умений саморегуляции и пониманием необходимости управления собственными эмоциями. Дети учатся осознавать эмоциональную обусловленность поведения, делать предположения о том, как разные эмоции могут влиять на поведения, делать предположения о том, как разные эмоции могут влиять на поведение, применять элементарные приемы саморегуляции. Особое внимание уделяется управлению такими эмоциями, как страх и злость.</w:t>
      </w:r>
    </w:p>
    <w:p w:rsidR="00593DB4" w:rsidRDefault="00593DB4" w:rsidP="00593DB4">
      <w:pPr>
        <w:jc w:val="both"/>
        <w:rPr>
          <w:rFonts w:ascii="Times New Roman" w:hAnsi="Times New Roman" w:cs="Times New Roman"/>
          <w:b/>
          <w:bCs/>
          <w:sz w:val="28"/>
          <w:szCs w:val="28"/>
        </w:rPr>
      </w:pPr>
      <w:r>
        <w:rPr>
          <w:rFonts w:ascii="Times New Roman" w:hAnsi="Times New Roman" w:cs="Times New Roman"/>
          <w:b/>
          <w:bCs/>
          <w:sz w:val="28"/>
          <w:szCs w:val="28"/>
        </w:rPr>
        <w:t>Раздел 3. Социальное взаимодействие (12 часов)</w:t>
      </w:r>
    </w:p>
    <w:p w:rsidR="00593DB4" w:rsidRDefault="00593DB4" w:rsidP="00593DB4">
      <w:pPr>
        <w:jc w:val="both"/>
        <w:rPr>
          <w:rFonts w:ascii="Times New Roman" w:hAnsi="Times New Roman" w:cs="Times New Roman"/>
          <w:sz w:val="28"/>
          <w:szCs w:val="28"/>
        </w:rPr>
      </w:pPr>
      <w:r>
        <w:rPr>
          <w:rFonts w:ascii="Times New Roman" w:hAnsi="Times New Roman" w:cs="Times New Roman"/>
          <w:sz w:val="28"/>
          <w:szCs w:val="28"/>
        </w:rPr>
        <w:t xml:space="preserve">Данный раздел посвящен формированию принятие многообразия и уважение индивидуальности человека. Занятие направленны на развитие коммуникативной компетентности: умения слушать и понимать других людей, работать в команде, решать конфликты, помогать другим и самому просить о помощи. Особое внимание отводится изучению возможностей влияния на эмоциональное состояние других людей посредством оказания эмоциональной поддержки. </w:t>
      </w: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Тематическое планирование </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6"/>
        <w:gridCol w:w="7828"/>
        <w:gridCol w:w="1302"/>
      </w:tblGrid>
      <w:tr w:rsidR="00593DB4" w:rsidTr="00FD5480">
        <w:trPr>
          <w:trHeight w:val="783"/>
        </w:trPr>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jc w:val="center"/>
              <w:rPr>
                <w:rFonts w:ascii="Times New Roman" w:hAnsi="Times New Roman" w:cs="Times New Roman"/>
                <w:sz w:val="24"/>
                <w:szCs w:val="24"/>
              </w:rPr>
            </w:pPr>
            <w:r w:rsidRPr="00E44839">
              <w:rPr>
                <w:rFonts w:ascii="Times New Roman" w:hAnsi="Times New Roman" w:cs="Times New Roman"/>
                <w:sz w:val="24"/>
                <w:szCs w:val="24"/>
              </w:rPr>
              <w:t>№ п/п</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jc w:val="center"/>
              <w:rPr>
                <w:rFonts w:ascii="Times New Roman" w:hAnsi="Times New Roman" w:cs="Times New Roman"/>
                <w:sz w:val="24"/>
                <w:szCs w:val="24"/>
              </w:rPr>
            </w:pPr>
            <w:r w:rsidRPr="00E44839">
              <w:rPr>
                <w:rFonts w:ascii="Times New Roman" w:hAnsi="Times New Roman" w:cs="Times New Roman"/>
                <w:sz w:val="24"/>
                <w:szCs w:val="24"/>
              </w:rPr>
              <w:t>Наименование разделов, тем</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jc w:val="center"/>
              <w:rPr>
                <w:rFonts w:ascii="Times New Roman" w:hAnsi="Times New Roman" w:cs="Times New Roman"/>
                <w:sz w:val="24"/>
                <w:szCs w:val="24"/>
              </w:rPr>
            </w:pPr>
            <w:r w:rsidRPr="00E44839">
              <w:rPr>
                <w:rFonts w:ascii="Times New Roman" w:hAnsi="Times New Roman" w:cs="Times New Roman"/>
                <w:sz w:val="24"/>
                <w:szCs w:val="24"/>
              </w:rPr>
              <w:t>Всегочасов</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
                <w:sz w:val="24"/>
                <w:szCs w:val="24"/>
              </w:rPr>
            </w:pP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
                <w:sz w:val="24"/>
                <w:szCs w:val="24"/>
              </w:rPr>
            </w:pPr>
            <w:r w:rsidRPr="00E44839">
              <w:rPr>
                <w:rFonts w:ascii="Times New Roman" w:hAnsi="Times New Roman" w:cs="Times New Roman"/>
                <w:b/>
                <w:sz w:val="24"/>
                <w:szCs w:val="24"/>
              </w:rPr>
              <w:t>Введение</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b/>
                <w:sz w:val="24"/>
                <w:szCs w:val="24"/>
              </w:rPr>
            </w:pPr>
            <w:r w:rsidRPr="00E44839">
              <w:rPr>
                <w:rFonts w:ascii="Times New Roman" w:hAnsi="Times New Roman" w:cs="Times New Roman"/>
                <w:b/>
                <w:sz w:val="24"/>
                <w:szCs w:val="24"/>
              </w:rPr>
              <w:t>3</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1</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Знакомство детей в классе, самопрезентация.</w:t>
            </w:r>
          </w:p>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Здравствуйте, это я!</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2</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Психологический климат в классе.</w:t>
            </w:r>
          </w:p>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Мой класс-это место, где мне хорошо</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3</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Нормы и правила в группе.</w:t>
            </w:r>
          </w:p>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Правила нашего класса</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
                <w:sz w:val="24"/>
                <w:szCs w:val="24"/>
              </w:rPr>
            </w:pP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
                <w:sz w:val="24"/>
                <w:szCs w:val="24"/>
              </w:rPr>
            </w:pPr>
            <w:r w:rsidRPr="00E44839">
              <w:rPr>
                <w:rFonts w:ascii="Times New Roman" w:hAnsi="Times New Roman" w:cs="Times New Roman"/>
                <w:b/>
                <w:sz w:val="24"/>
                <w:szCs w:val="24"/>
              </w:rPr>
              <w:t>Восприятие и понимание причин эмоций</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b/>
                <w:sz w:val="24"/>
                <w:szCs w:val="24"/>
              </w:rPr>
            </w:pPr>
            <w:r w:rsidRPr="00E44839">
              <w:rPr>
                <w:rFonts w:ascii="Times New Roman" w:hAnsi="Times New Roman" w:cs="Times New Roman"/>
                <w:b/>
                <w:sz w:val="24"/>
                <w:szCs w:val="24"/>
              </w:rPr>
              <w:t>10</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4</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Многообразие эмоций.</w:t>
            </w:r>
          </w:p>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Сад души</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5</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Причины и способы выражения радости.</w:t>
            </w:r>
          </w:p>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Почему мы радуемся</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6</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Причины и способы выражения радости.</w:t>
            </w:r>
          </w:p>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sz w:val="24"/>
                <w:szCs w:val="24"/>
              </w:rPr>
              <w:t>Как мы радуемся</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7</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Причины и способы выражения грусти.</w:t>
            </w:r>
          </w:p>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sz w:val="24"/>
                <w:szCs w:val="24"/>
              </w:rPr>
              <w:t>Почему и как мы грустим</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8</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Причины и способы выражения злости.</w:t>
            </w:r>
          </w:p>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Почему и как мы злимся</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9</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Причины и способы выражения страха.</w:t>
            </w:r>
          </w:p>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sz w:val="24"/>
                <w:szCs w:val="24"/>
              </w:rPr>
              <w:t>Почему и как мы боимся</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10</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Причины и способы выражения интереса.</w:t>
            </w:r>
          </w:p>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sz w:val="24"/>
                <w:szCs w:val="24"/>
              </w:rPr>
              <w:t>Интерес и как мы его проявляем</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11</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Уникальность и многообразие эмоциональных реакций людей.</w:t>
            </w:r>
          </w:p>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Разные эмоции и их причины</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12</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Индивидуальные особенности в эмоциональной сфере человека.</w:t>
            </w:r>
          </w:p>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Разные люди- разные эмоции</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13</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Интенсивность эмоций.</w:t>
            </w:r>
          </w:p>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Разные эмоции и их сила</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
                <w:bCs/>
                <w:sz w:val="24"/>
                <w:szCs w:val="24"/>
              </w:rPr>
            </w:pP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
                <w:bCs/>
                <w:sz w:val="24"/>
                <w:szCs w:val="24"/>
              </w:rPr>
            </w:pPr>
            <w:r w:rsidRPr="00E44839">
              <w:rPr>
                <w:rFonts w:ascii="Times New Roman" w:hAnsi="Times New Roman" w:cs="Times New Roman"/>
                <w:b/>
                <w:bCs/>
                <w:sz w:val="24"/>
                <w:szCs w:val="24"/>
              </w:rPr>
              <w:t>Эмоциональная регуляция</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b/>
                <w:sz w:val="24"/>
                <w:szCs w:val="24"/>
              </w:rPr>
            </w:pPr>
            <w:r w:rsidRPr="00E44839">
              <w:rPr>
                <w:rFonts w:ascii="Times New Roman" w:hAnsi="Times New Roman" w:cs="Times New Roman"/>
                <w:b/>
                <w:sz w:val="24"/>
                <w:szCs w:val="24"/>
              </w:rPr>
              <w:t>8</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14</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Модальность эмоций.</w:t>
            </w:r>
          </w:p>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Приятные и неприятные эмоции</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15</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Влияние эмоций на поведение.</w:t>
            </w:r>
          </w:p>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Как эмоции влияют на поведение</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16</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Выражение эмоций, основы саморегуляции.</w:t>
            </w:r>
          </w:p>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Эмоции, которые хочется спрятать</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17</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Влияние злости на поведение. Основы управления злостью.</w:t>
            </w:r>
          </w:p>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Когда злость бывает полезной?</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18</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Конструктивные способы выражения злости. Основы саморегуляции.</w:t>
            </w:r>
          </w:p>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Как не лопнуть от злости</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19</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Значение эмоции "страх".</w:t>
            </w:r>
          </w:p>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Когда страх помогает, а когда мешает?</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20</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Управление страхом. Основы саморегуляции.</w:t>
            </w:r>
          </w:p>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Как справиться со страхом</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21</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Элементарные навыки саморегуляции.</w:t>
            </w:r>
          </w:p>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По волнам эмоций</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
                <w:sz w:val="24"/>
                <w:szCs w:val="24"/>
              </w:rPr>
            </w:pP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
                <w:sz w:val="24"/>
                <w:szCs w:val="24"/>
              </w:rPr>
            </w:pPr>
            <w:r w:rsidRPr="00E44839">
              <w:rPr>
                <w:rFonts w:ascii="Times New Roman" w:hAnsi="Times New Roman" w:cs="Times New Roman"/>
                <w:b/>
                <w:sz w:val="24"/>
                <w:szCs w:val="24"/>
              </w:rPr>
              <w:t>Социальное взаимодействие</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b/>
                <w:sz w:val="24"/>
                <w:szCs w:val="24"/>
              </w:rPr>
            </w:pPr>
            <w:r w:rsidRPr="00E44839">
              <w:rPr>
                <w:rFonts w:ascii="Times New Roman" w:hAnsi="Times New Roman" w:cs="Times New Roman"/>
                <w:b/>
                <w:sz w:val="24"/>
                <w:szCs w:val="24"/>
              </w:rPr>
              <w:t>12</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22</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Сходство и различия в группе. Общение в мире различий.</w:t>
            </w:r>
          </w:p>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Что, если ты не похож на меня?</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23</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Согласованность в совместной работе.</w:t>
            </w:r>
          </w:p>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Как работать вместе?</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24</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Важность умения слушать другого человека .</w:t>
            </w:r>
          </w:p>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Как услышать другого</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25</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Децентрация. Понимание ментальных состояний и неверных мнений.</w:t>
            </w:r>
          </w:p>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Как понять другого?</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26</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Эмпатия, сочувствие и самопереживание.</w:t>
            </w:r>
          </w:p>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Как понять, что человеку нужна поддержка</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27</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Эмпатия, навыки оказания эмоциональной поддержки.</w:t>
            </w:r>
          </w:p>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Как поддержать другого</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28</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Эмпатия, навыки оказания эмоциональной поддержки.</w:t>
            </w:r>
          </w:p>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Как поддержать другого</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tabs>
                <w:tab w:val="left" w:pos="2354"/>
              </w:tabs>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29</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tabs>
                <w:tab w:val="left" w:pos="2354"/>
              </w:tabs>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Ценность взаимопомощи в дружеских отношениях.</w:t>
            </w:r>
          </w:p>
          <w:p w:rsidR="00593DB4" w:rsidRPr="00E44839" w:rsidRDefault="00593DB4" w:rsidP="00FD5480">
            <w:pPr>
              <w:tabs>
                <w:tab w:val="left" w:pos="2354"/>
              </w:tabs>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Как помочь другому</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30</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Умение обратить внимание других на свои потребности, попросить о помощи.</w:t>
            </w:r>
          </w:p>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Как просить о помощи</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31</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Сложные ситуации в общении и способы их разрешения.</w:t>
            </w:r>
          </w:p>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Как решать конфликты</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32</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Сложные ситуации в общении и способы их разрешения</w:t>
            </w:r>
          </w:p>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Как решать конфликты?</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33</w:t>
            </w: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Осознание изменений, произошедших за учебный год. Мотивация к саморазвитию</w:t>
            </w:r>
          </w:p>
          <w:p w:rsidR="00593DB4" w:rsidRPr="00E44839" w:rsidRDefault="00593DB4" w:rsidP="00FD5480">
            <w:pPr>
              <w:spacing w:after="0" w:line="240" w:lineRule="auto"/>
              <w:rPr>
                <w:rFonts w:ascii="Times New Roman" w:hAnsi="Times New Roman" w:cs="Times New Roman"/>
                <w:bCs/>
                <w:sz w:val="24"/>
                <w:szCs w:val="24"/>
              </w:rPr>
            </w:pPr>
            <w:r w:rsidRPr="00E44839">
              <w:rPr>
                <w:rFonts w:ascii="Times New Roman" w:hAnsi="Times New Roman" w:cs="Times New Roman"/>
                <w:bCs/>
                <w:sz w:val="24"/>
                <w:szCs w:val="24"/>
              </w:rPr>
              <w:t>Мои достижения и планы</w:t>
            </w:r>
          </w:p>
          <w:p w:rsidR="00593DB4" w:rsidRPr="00E44839" w:rsidRDefault="00593DB4" w:rsidP="00FD5480">
            <w:pPr>
              <w:spacing w:after="0" w:line="240" w:lineRule="auto"/>
              <w:rPr>
                <w:rFonts w:ascii="Times New Roman" w:hAnsi="Times New Roman" w:cs="Times New Roman"/>
                <w:bCs/>
                <w:sz w:val="24"/>
                <w:szCs w:val="24"/>
              </w:rPr>
            </w:pP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ind w:left="113"/>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Tr="00FD5480">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jc w:val="right"/>
              <w:rPr>
                <w:rFonts w:ascii="Times New Roman" w:hAnsi="Times New Roman" w:cs="Times New Roman"/>
                <w:b/>
                <w:sz w:val="24"/>
                <w:szCs w:val="24"/>
              </w:rPr>
            </w:pPr>
          </w:p>
        </w:tc>
        <w:tc>
          <w:tcPr>
            <w:tcW w:w="8275"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jc w:val="right"/>
              <w:rPr>
                <w:rFonts w:ascii="Times New Roman" w:hAnsi="Times New Roman" w:cs="Times New Roman"/>
                <w:b/>
                <w:sz w:val="24"/>
                <w:szCs w:val="24"/>
              </w:rPr>
            </w:pPr>
            <w:r w:rsidRPr="00E44839">
              <w:rPr>
                <w:rFonts w:ascii="Times New Roman" w:hAnsi="Times New Roman" w:cs="Times New Roman"/>
                <w:b/>
                <w:sz w:val="24"/>
                <w:szCs w:val="24"/>
              </w:rPr>
              <w:t>Итого</w:t>
            </w:r>
          </w:p>
        </w:tc>
        <w:tc>
          <w:tcPr>
            <w:tcW w:w="1046" w:type="dxa"/>
            <w:tcBorders>
              <w:top w:val="single" w:sz="4" w:space="0" w:color="auto"/>
              <w:left w:val="single" w:sz="4" w:space="0" w:color="auto"/>
              <w:bottom w:val="single" w:sz="4" w:space="0" w:color="auto"/>
              <w:right w:val="single" w:sz="4" w:space="0" w:color="auto"/>
            </w:tcBorders>
            <w:shd w:val="clear" w:color="auto" w:fill="auto"/>
            <w:noWrap/>
          </w:tcPr>
          <w:p w:rsidR="00593DB4" w:rsidRPr="00E44839" w:rsidRDefault="00593DB4" w:rsidP="00FD5480">
            <w:pPr>
              <w:spacing w:after="0" w:line="240" w:lineRule="auto"/>
              <w:rPr>
                <w:rFonts w:ascii="Times New Roman" w:hAnsi="Times New Roman" w:cs="Times New Roman"/>
                <w:b/>
                <w:sz w:val="24"/>
                <w:szCs w:val="24"/>
              </w:rPr>
            </w:pPr>
            <w:r w:rsidRPr="00E44839">
              <w:rPr>
                <w:rFonts w:ascii="Times New Roman" w:hAnsi="Times New Roman" w:cs="Times New Roman"/>
                <w:b/>
                <w:sz w:val="24"/>
                <w:szCs w:val="24"/>
              </w:rPr>
              <w:t>33</w:t>
            </w:r>
          </w:p>
        </w:tc>
      </w:tr>
    </w:tbl>
    <w:p w:rsidR="00593DB4" w:rsidRDefault="00593DB4" w:rsidP="00593DB4">
      <w:pPr>
        <w:spacing w:after="0" w:line="240" w:lineRule="auto"/>
        <w:jc w:val="center"/>
        <w:rPr>
          <w:rFonts w:ascii="Times New Roman" w:hAnsi="Times New Roman" w:cs="Times New Roman"/>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«Будущий пятиклассник»</w:t>
      </w:r>
    </w:p>
    <w:p w:rsidR="00593DB4" w:rsidRDefault="00593DB4" w:rsidP="00593DB4">
      <w:pPr>
        <w:tabs>
          <w:tab w:val="left" w:pos="9288"/>
        </w:tabs>
        <w:jc w:val="center"/>
        <w:rPr>
          <w:rFonts w:ascii="Times New Roman" w:hAnsi="Times New Roman" w:cs="Times New Roman"/>
          <w:b/>
          <w:sz w:val="28"/>
          <w:szCs w:val="28"/>
        </w:rPr>
      </w:pPr>
      <w:r>
        <w:rPr>
          <w:rFonts w:ascii="Times New Roman" w:hAnsi="Times New Roman" w:cs="Times New Roman"/>
          <w:b/>
          <w:sz w:val="28"/>
          <w:szCs w:val="28"/>
        </w:rPr>
        <w:t>4 класс</w:t>
      </w:r>
    </w:p>
    <w:p w:rsidR="00593DB4" w:rsidRDefault="00593DB4" w:rsidP="00593DB4">
      <w:pPr>
        <w:spacing w:after="0" w:line="240" w:lineRule="auto"/>
        <w:ind w:left="1429"/>
        <w:jc w:val="both"/>
        <w:rPr>
          <w:rFonts w:ascii="Times New Roman" w:hAnsi="Times New Roman" w:cs="Times New Roman"/>
          <w:b/>
          <w:sz w:val="28"/>
          <w:szCs w:val="28"/>
        </w:rPr>
      </w:pPr>
      <w:r>
        <w:rPr>
          <w:rFonts w:ascii="Times New Roman" w:hAnsi="Times New Roman" w:cs="Times New Roman"/>
          <w:b/>
          <w:sz w:val="28"/>
          <w:szCs w:val="28"/>
        </w:rPr>
        <w:t>Результаты освоения курса внеурочной деятельности</w:t>
      </w:r>
    </w:p>
    <w:p w:rsidR="00593DB4" w:rsidRDefault="00593DB4" w:rsidP="00593DB4">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Личностные УУД</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Понимает цель обучения, планирует результат своей деятельности, способен работать на результат с отсрочкой его достижения.</w:t>
      </w:r>
    </w:p>
    <w:p w:rsidR="00593DB4" w:rsidRDefault="00593DB4" w:rsidP="00593DB4">
      <w:pPr>
        <w:spacing w:line="240" w:lineRule="auto"/>
        <w:jc w:val="both"/>
        <w:rPr>
          <w:rFonts w:ascii="Times New Roman" w:hAnsi="Times New Roman" w:cs="Times New Roman"/>
          <w:sz w:val="28"/>
          <w:szCs w:val="28"/>
        </w:rPr>
      </w:pPr>
      <w:r>
        <w:rPr>
          <w:rFonts w:ascii="Times New Roman" w:hAnsi="Times New Roman" w:cs="Times New Roman"/>
          <w:sz w:val="28"/>
          <w:szCs w:val="28"/>
        </w:rPr>
        <w:t>- Умеет адаптироваться к динамично меняющемуся миру, способен делать личностный выбор на основе норм морали.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Ориентируется в социальных ролях, умеет выстраивать межличностные отношения.</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Умеет находить выход из конфликтной ситуации, договариваться о взаимовыгодном сотрудничестве.</w:t>
      </w:r>
    </w:p>
    <w:p w:rsidR="00593DB4" w:rsidRDefault="00593DB4" w:rsidP="00593DB4">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2. Регулятивные УУД</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Самостоятельно определяет ориентиры в новом материале, прогнозирует результат учебной деятельности.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Умеет планировать последовательность промежуточных целей с учетом конечного результата, вносит изменения в план с учетом результата предыдущего действия.</w:t>
      </w:r>
    </w:p>
    <w:p w:rsidR="00593DB4" w:rsidRDefault="00593DB4" w:rsidP="00593DB4">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3. Коммуникативные УУД</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Планирует учебное сотрудничество со сверстниками: участвует в распределении ролей, составление плана деятельности, обсуждении результатов, рефлексии.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Владеет способами разрешения конфликта, может стать посредником в разрешении.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Формы занятий и виды деятельности:</w:t>
      </w:r>
      <w:r>
        <w:rPr>
          <w:rFonts w:ascii="Times New Roman" w:hAnsi="Times New Roman" w:cs="Times New Roman"/>
          <w:sz w:val="28"/>
          <w:szCs w:val="28"/>
        </w:rPr>
        <w:t>основное содержание групповой работы составляют игры, психотехнические упражнения, упражнения с элементами арт-терапии, психогимнастика, релаксационные методы, продуктивно-творческая деятельность.</w:t>
      </w: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Содержание курса</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Раздел 1. Инструменты общения (12 часов)</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Вся работа, осуществляемая психологом в рамках этого раздела, направлена к одной цели – развитию умения быть убедительным. Много внимания следует уделить созданию условий для развития метафорического мышления, а также обобщению материала пройденных занятий. Важно мотивировать младших школьников на овладение речевыми умениями с точки зрения будущей перспективы учебной деятельности. Эти умения развивались на различных занятиях, теперь целью является их ситезирование.</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Многие упражнения этого раздела направлены на формирование внимательности к состоянию другого человека, понимание мимических средств и выражений эмоций. Кроме того призваны развивать у учащихся чуткость по отношению к партнеру, а также развивать связную речь, обращенную к другому человеку.</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Раздел 2. Подводим итоги (5 часов)</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Завершающий раздел подводит итоги всему материалу, изученному за четыре года. Здесь активно применяются разнообразные упражнения с элементами тренинга, ориентированные на развитие у четвероклассников навыков коллективного творчества. Важно подчеркнуть, что за это время вы старались научиться наблюдать за собой: видеть свои достоинства. Сильные стороны характера, распознавать свои природные способности, анализировать возможности для их использования. Но и понимать, что не менее важно знать свои недостатки, честно признавать ошибки и научиться исправлять их. Чтобы делать это сознательно и целенаправленно, нужно понимать, для чего тебе пригодятся в жизни твои способности и качества.</w:t>
      </w:r>
    </w:p>
    <w:p w:rsidR="00593DB4" w:rsidRDefault="00593DB4" w:rsidP="00593DB4">
      <w:pPr>
        <w:spacing w:after="0" w:line="240" w:lineRule="auto"/>
        <w:jc w:val="both"/>
        <w:rPr>
          <w:rFonts w:ascii="Times New Roman" w:hAnsi="Times New Roman" w:cs="Times New Roman"/>
          <w:sz w:val="28"/>
          <w:szCs w:val="28"/>
        </w:rPr>
      </w:pPr>
    </w:p>
    <w:p w:rsidR="00593DB4" w:rsidRDefault="00593DB4" w:rsidP="00593DB4">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Тематическое планирование</w:t>
      </w:r>
    </w:p>
    <w:tbl>
      <w:tblPr>
        <w:tblW w:w="1009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29"/>
        <w:gridCol w:w="6687"/>
        <w:gridCol w:w="2183"/>
      </w:tblGrid>
      <w:tr w:rsidR="00593DB4" w:rsidRPr="00E44839" w:rsidTr="00FD5480">
        <w:trPr>
          <w:trHeight w:val="307"/>
        </w:trPr>
        <w:tc>
          <w:tcPr>
            <w:tcW w:w="1229" w:type="dxa"/>
            <w:noWrap/>
          </w:tcPr>
          <w:p w:rsidR="00593DB4" w:rsidRPr="00E44839" w:rsidRDefault="00593DB4" w:rsidP="00FD5480">
            <w:pPr>
              <w:spacing w:after="0" w:line="240" w:lineRule="auto"/>
              <w:jc w:val="center"/>
              <w:rPr>
                <w:rFonts w:ascii="Times New Roman" w:hAnsi="Times New Roman" w:cs="Times New Roman"/>
                <w:b/>
                <w:sz w:val="24"/>
                <w:szCs w:val="24"/>
              </w:rPr>
            </w:pPr>
            <w:r w:rsidRPr="00E44839">
              <w:rPr>
                <w:rFonts w:ascii="Times New Roman" w:hAnsi="Times New Roman" w:cs="Times New Roman"/>
                <w:b/>
                <w:sz w:val="24"/>
                <w:szCs w:val="24"/>
              </w:rPr>
              <w:t>№ занятия</w:t>
            </w:r>
          </w:p>
        </w:tc>
        <w:tc>
          <w:tcPr>
            <w:tcW w:w="6687" w:type="dxa"/>
            <w:noWrap/>
          </w:tcPr>
          <w:p w:rsidR="00593DB4" w:rsidRPr="00E44839" w:rsidRDefault="00593DB4" w:rsidP="00FD5480">
            <w:pPr>
              <w:spacing w:after="0" w:line="240" w:lineRule="auto"/>
              <w:jc w:val="center"/>
              <w:rPr>
                <w:rFonts w:ascii="Times New Roman" w:hAnsi="Times New Roman" w:cs="Times New Roman"/>
                <w:b/>
                <w:sz w:val="24"/>
                <w:szCs w:val="24"/>
              </w:rPr>
            </w:pPr>
            <w:r w:rsidRPr="00E44839">
              <w:rPr>
                <w:rStyle w:val="Zag11"/>
                <w:sz w:val="24"/>
                <w:szCs w:val="24"/>
              </w:rPr>
              <w:t>Наименование разделов, тем</w:t>
            </w:r>
          </w:p>
        </w:tc>
        <w:tc>
          <w:tcPr>
            <w:tcW w:w="2183" w:type="dxa"/>
            <w:noWrap/>
          </w:tcPr>
          <w:p w:rsidR="00593DB4" w:rsidRPr="00E44839" w:rsidRDefault="00593DB4" w:rsidP="00FD5480">
            <w:pPr>
              <w:spacing w:after="0" w:line="240" w:lineRule="auto"/>
              <w:ind w:hanging="675"/>
              <w:jc w:val="center"/>
              <w:rPr>
                <w:rStyle w:val="Zag11"/>
                <w:b/>
                <w:sz w:val="24"/>
                <w:szCs w:val="24"/>
              </w:rPr>
            </w:pPr>
            <w:r w:rsidRPr="00E44839">
              <w:rPr>
                <w:rStyle w:val="Zag11"/>
                <w:sz w:val="24"/>
                <w:szCs w:val="24"/>
              </w:rPr>
              <w:t xml:space="preserve">Всего </w:t>
            </w:r>
          </w:p>
          <w:p w:rsidR="00593DB4" w:rsidRPr="00E44839" w:rsidRDefault="00593DB4" w:rsidP="00FD5480">
            <w:pPr>
              <w:spacing w:after="0" w:line="240" w:lineRule="auto"/>
              <w:ind w:hanging="675"/>
              <w:jc w:val="center"/>
              <w:rPr>
                <w:rStyle w:val="Zag11"/>
                <w:b/>
                <w:sz w:val="24"/>
                <w:szCs w:val="24"/>
              </w:rPr>
            </w:pPr>
            <w:r w:rsidRPr="00E44839">
              <w:rPr>
                <w:rStyle w:val="Zag11"/>
                <w:sz w:val="24"/>
                <w:szCs w:val="24"/>
              </w:rPr>
              <w:t>часов</w:t>
            </w:r>
          </w:p>
        </w:tc>
      </w:tr>
      <w:tr w:rsidR="00593DB4" w:rsidRPr="00E44839" w:rsidTr="00FD5480">
        <w:trPr>
          <w:trHeight w:val="319"/>
        </w:trPr>
        <w:tc>
          <w:tcPr>
            <w:tcW w:w="1229" w:type="dxa"/>
            <w:noWrap/>
          </w:tcPr>
          <w:p w:rsidR="00593DB4" w:rsidRPr="00E44839" w:rsidRDefault="00593DB4" w:rsidP="003F0962">
            <w:pPr>
              <w:numPr>
                <w:ilvl w:val="0"/>
                <w:numId w:val="34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687"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Как хорошо уметь…</w:t>
            </w:r>
          </w:p>
        </w:tc>
        <w:tc>
          <w:tcPr>
            <w:tcW w:w="2183"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19"/>
        </w:trPr>
        <w:tc>
          <w:tcPr>
            <w:tcW w:w="1229" w:type="dxa"/>
            <w:noWrap/>
          </w:tcPr>
          <w:p w:rsidR="00593DB4" w:rsidRPr="00E44839" w:rsidRDefault="00593DB4" w:rsidP="003F0962">
            <w:pPr>
              <w:numPr>
                <w:ilvl w:val="0"/>
                <w:numId w:val="34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687"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Как хорошо уметь слушать</w:t>
            </w:r>
          </w:p>
        </w:tc>
        <w:tc>
          <w:tcPr>
            <w:tcW w:w="2183"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19"/>
        </w:trPr>
        <w:tc>
          <w:tcPr>
            <w:tcW w:w="1229" w:type="dxa"/>
            <w:noWrap/>
          </w:tcPr>
          <w:p w:rsidR="00593DB4" w:rsidRPr="00E44839" w:rsidRDefault="00593DB4" w:rsidP="003F0962">
            <w:pPr>
              <w:numPr>
                <w:ilvl w:val="0"/>
                <w:numId w:val="34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687"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Как важно задавать вопросы</w:t>
            </w:r>
          </w:p>
        </w:tc>
        <w:tc>
          <w:tcPr>
            <w:tcW w:w="2183"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19"/>
        </w:trPr>
        <w:tc>
          <w:tcPr>
            <w:tcW w:w="1229" w:type="dxa"/>
            <w:noWrap/>
          </w:tcPr>
          <w:p w:rsidR="00593DB4" w:rsidRPr="00E44839" w:rsidRDefault="00593DB4" w:rsidP="003F0962">
            <w:pPr>
              <w:numPr>
                <w:ilvl w:val="0"/>
                <w:numId w:val="34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687"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Практикум активного слушания</w:t>
            </w:r>
          </w:p>
        </w:tc>
        <w:tc>
          <w:tcPr>
            <w:tcW w:w="2183"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19"/>
        </w:trPr>
        <w:tc>
          <w:tcPr>
            <w:tcW w:w="1229" w:type="dxa"/>
            <w:noWrap/>
          </w:tcPr>
          <w:p w:rsidR="00593DB4" w:rsidRPr="00E44839" w:rsidRDefault="00593DB4" w:rsidP="003F0962">
            <w:pPr>
              <w:numPr>
                <w:ilvl w:val="0"/>
                <w:numId w:val="34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687"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Поговорим без слов</w:t>
            </w:r>
          </w:p>
        </w:tc>
        <w:tc>
          <w:tcPr>
            <w:tcW w:w="2183"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19"/>
        </w:trPr>
        <w:tc>
          <w:tcPr>
            <w:tcW w:w="1229" w:type="dxa"/>
            <w:noWrap/>
          </w:tcPr>
          <w:p w:rsidR="00593DB4" w:rsidRPr="00E44839" w:rsidRDefault="00593DB4" w:rsidP="003F0962">
            <w:pPr>
              <w:numPr>
                <w:ilvl w:val="0"/>
                <w:numId w:val="34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687"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Практикум неречевого общения</w:t>
            </w:r>
          </w:p>
        </w:tc>
        <w:tc>
          <w:tcPr>
            <w:tcW w:w="2183"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19"/>
        </w:trPr>
        <w:tc>
          <w:tcPr>
            <w:tcW w:w="1229" w:type="dxa"/>
            <w:noWrap/>
          </w:tcPr>
          <w:p w:rsidR="00593DB4" w:rsidRPr="00E44839" w:rsidRDefault="00593DB4" w:rsidP="003F0962">
            <w:pPr>
              <w:numPr>
                <w:ilvl w:val="0"/>
                <w:numId w:val="34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687"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Практикум неречевого общения</w:t>
            </w:r>
          </w:p>
        </w:tc>
        <w:tc>
          <w:tcPr>
            <w:tcW w:w="2183"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19"/>
        </w:trPr>
        <w:tc>
          <w:tcPr>
            <w:tcW w:w="1229" w:type="dxa"/>
            <w:noWrap/>
          </w:tcPr>
          <w:p w:rsidR="00593DB4" w:rsidRPr="00E44839" w:rsidRDefault="00593DB4" w:rsidP="003F0962">
            <w:pPr>
              <w:numPr>
                <w:ilvl w:val="0"/>
                <w:numId w:val="34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687"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Речь</w:t>
            </w:r>
          </w:p>
        </w:tc>
        <w:tc>
          <w:tcPr>
            <w:tcW w:w="2183"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19"/>
        </w:trPr>
        <w:tc>
          <w:tcPr>
            <w:tcW w:w="1229" w:type="dxa"/>
            <w:noWrap/>
          </w:tcPr>
          <w:p w:rsidR="00593DB4" w:rsidRPr="00E44839" w:rsidRDefault="00593DB4" w:rsidP="003F0962">
            <w:pPr>
              <w:numPr>
                <w:ilvl w:val="0"/>
                <w:numId w:val="34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687"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Берегите, пожалуйста, речь</w:t>
            </w:r>
          </w:p>
        </w:tc>
        <w:tc>
          <w:tcPr>
            <w:tcW w:w="2183"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19"/>
        </w:trPr>
        <w:tc>
          <w:tcPr>
            <w:tcW w:w="1229" w:type="dxa"/>
            <w:noWrap/>
          </w:tcPr>
          <w:p w:rsidR="00593DB4" w:rsidRPr="00E44839" w:rsidRDefault="00593DB4" w:rsidP="003F0962">
            <w:pPr>
              <w:numPr>
                <w:ilvl w:val="0"/>
                <w:numId w:val="34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687"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А умеете ли вы спорить?</w:t>
            </w:r>
          </w:p>
        </w:tc>
        <w:tc>
          <w:tcPr>
            <w:tcW w:w="2183"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19"/>
        </w:trPr>
        <w:tc>
          <w:tcPr>
            <w:tcW w:w="1229" w:type="dxa"/>
            <w:noWrap/>
          </w:tcPr>
          <w:p w:rsidR="00593DB4" w:rsidRPr="00E44839" w:rsidRDefault="00593DB4" w:rsidP="003F0962">
            <w:pPr>
              <w:numPr>
                <w:ilvl w:val="0"/>
                <w:numId w:val="34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687"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 xml:space="preserve">Путешествие продолжается </w:t>
            </w:r>
          </w:p>
        </w:tc>
        <w:tc>
          <w:tcPr>
            <w:tcW w:w="2183"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19"/>
        </w:trPr>
        <w:tc>
          <w:tcPr>
            <w:tcW w:w="1229" w:type="dxa"/>
            <w:noWrap/>
          </w:tcPr>
          <w:p w:rsidR="00593DB4" w:rsidRPr="00E44839" w:rsidRDefault="00593DB4" w:rsidP="003F0962">
            <w:pPr>
              <w:numPr>
                <w:ilvl w:val="0"/>
                <w:numId w:val="34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687"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Путешествие продолжается</w:t>
            </w:r>
          </w:p>
        </w:tc>
        <w:tc>
          <w:tcPr>
            <w:tcW w:w="2183"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19"/>
        </w:trPr>
        <w:tc>
          <w:tcPr>
            <w:tcW w:w="1229" w:type="dxa"/>
            <w:noWrap/>
          </w:tcPr>
          <w:p w:rsidR="00593DB4" w:rsidRPr="00E44839" w:rsidRDefault="00593DB4" w:rsidP="003F0962">
            <w:pPr>
              <w:numPr>
                <w:ilvl w:val="0"/>
                <w:numId w:val="34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687"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Легко ли быть взрослым?</w:t>
            </w:r>
          </w:p>
        </w:tc>
        <w:tc>
          <w:tcPr>
            <w:tcW w:w="2183"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19"/>
        </w:trPr>
        <w:tc>
          <w:tcPr>
            <w:tcW w:w="1229" w:type="dxa"/>
            <w:noWrap/>
          </w:tcPr>
          <w:p w:rsidR="00593DB4" w:rsidRPr="00E44839" w:rsidRDefault="00593DB4" w:rsidP="003F0962">
            <w:pPr>
              <w:numPr>
                <w:ilvl w:val="0"/>
                <w:numId w:val="34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687"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Легко ли быть взрослым?</w:t>
            </w:r>
          </w:p>
        </w:tc>
        <w:tc>
          <w:tcPr>
            <w:tcW w:w="2183"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19"/>
        </w:trPr>
        <w:tc>
          <w:tcPr>
            <w:tcW w:w="1229" w:type="dxa"/>
            <w:noWrap/>
          </w:tcPr>
          <w:p w:rsidR="00593DB4" w:rsidRPr="00E44839" w:rsidRDefault="00593DB4" w:rsidP="003F0962">
            <w:pPr>
              <w:numPr>
                <w:ilvl w:val="0"/>
                <w:numId w:val="34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687"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Сочинение «Когда я буду в 5-м классе»</w:t>
            </w:r>
          </w:p>
        </w:tc>
        <w:tc>
          <w:tcPr>
            <w:tcW w:w="2183"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19"/>
        </w:trPr>
        <w:tc>
          <w:tcPr>
            <w:tcW w:w="1229" w:type="dxa"/>
            <w:noWrap/>
          </w:tcPr>
          <w:p w:rsidR="00593DB4" w:rsidRPr="00E44839" w:rsidRDefault="00593DB4" w:rsidP="003F0962">
            <w:pPr>
              <w:numPr>
                <w:ilvl w:val="0"/>
                <w:numId w:val="34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687" w:type="dxa"/>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У меня все получится!</w:t>
            </w:r>
          </w:p>
        </w:tc>
        <w:tc>
          <w:tcPr>
            <w:tcW w:w="2183"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19"/>
        </w:trPr>
        <w:tc>
          <w:tcPr>
            <w:tcW w:w="1229" w:type="dxa"/>
            <w:noWrap/>
          </w:tcPr>
          <w:p w:rsidR="00593DB4" w:rsidRPr="00E44839" w:rsidRDefault="00593DB4" w:rsidP="003F0962">
            <w:pPr>
              <w:numPr>
                <w:ilvl w:val="0"/>
                <w:numId w:val="347"/>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687" w:type="dxa"/>
            <w:noWrap/>
          </w:tcPr>
          <w:p w:rsidR="00593DB4" w:rsidRPr="00E44839" w:rsidRDefault="00593DB4" w:rsidP="00FD5480">
            <w:pPr>
              <w:spacing w:after="0" w:line="240" w:lineRule="auto"/>
              <w:rPr>
                <w:rFonts w:ascii="Times New Roman" w:hAnsi="Times New Roman" w:cs="Times New Roman"/>
                <w:sz w:val="24"/>
                <w:szCs w:val="24"/>
              </w:rPr>
            </w:pPr>
            <w:r w:rsidRPr="00E44839">
              <w:rPr>
                <w:rFonts w:ascii="Times New Roman" w:hAnsi="Times New Roman" w:cs="Times New Roman"/>
                <w:sz w:val="24"/>
                <w:szCs w:val="24"/>
              </w:rPr>
              <w:t>У меня все получится!</w:t>
            </w:r>
          </w:p>
        </w:tc>
        <w:tc>
          <w:tcPr>
            <w:tcW w:w="2183"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bl>
    <w:p w:rsidR="00593DB4" w:rsidRDefault="00593DB4" w:rsidP="00593DB4">
      <w:pPr>
        <w:spacing w:after="0" w:line="240" w:lineRule="auto"/>
        <w:jc w:val="both"/>
        <w:rPr>
          <w:rFonts w:ascii="Times New Roman" w:hAnsi="Times New Roman" w:cs="Times New Roman"/>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«Я-первоклассник»</w:t>
      </w:r>
    </w:p>
    <w:p w:rsidR="00593DB4" w:rsidRDefault="00593DB4" w:rsidP="00593DB4">
      <w:pPr>
        <w:tabs>
          <w:tab w:val="left" w:pos="9288"/>
        </w:tabs>
        <w:jc w:val="center"/>
        <w:rPr>
          <w:rFonts w:ascii="Times New Roman" w:hAnsi="Times New Roman" w:cs="Times New Roman"/>
          <w:b/>
          <w:sz w:val="28"/>
          <w:szCs w:val="28"/>
        </w:rPr>
      </w:pPr>
      <w:r>
        <w:rPr>
          <w:rFonts w:ascii="Times New Roman" w:hAnsi="Times New Roman" w:cs="Times New Roman"/>
          <w:b/>
          <w:sz w:val="28"/>
          <w:szCs w:val="28"/>
        </w:rPr>
        <w:t>1 класс</w:t>
      </w:r>
    </w:p>
    <w:p w:rsidR="00593DB4" w:rsidRDefault="00593DB4" w:rsidP="00593DB4">
      <w:pPr>
        <w:spacing w:after="0" w:line="240" w:lineRule="auto"/>
        <w:ind w:left="1429"/>
        <w:jc w:val="both"/>
        <w:rPr>
          <w:rFonts w:ascii="Times New Roman" w:hAnsi="Times New Roman" w:cs="Times New Roman"/>
          <w:b/>
          <w:sz w:val="28"/>
          <w:szCs w:val="28"/>
        </w:rPr>
      </w:pPr>
      <w:r>
        <w:rPr>
          <w:rFonts w:ascii="Times New Roman" w:hAnsi="Times New Roman" w:cs="Times New Roman"/>
          <w:b/>
          <w:sz w:val="28"/>
          <w:szCs w:val="28"/>
        </w:rPr>
        <w:t>Результаты освоения курса внеурочной деятельности</w:t>
      </w:r>
    </w:p>
    <w:p w:rsidR="00593DB4" w:rsidRDefault="00593DB4" w:rsidP="00593DB4">
      <w:pPr>
        <w:spacing w:after="0" w:line="240" w:lineRule="auto"/>
        <w:ind w:left="1429"/>
        <w:jc w:val="both"/>
        <w:rPr>
          <w:rFonts w:ascii="Times New Roman" w:hAnsi="Times New Roman" w:cs="Times New Roman"/>
          <w:b/>
          <w:sz w:val="28"/>
          <w:szCs w:val="28"/>
        </w:rPr>
      </w:pPr>
    </w:p>
    <w:p w:rsidR="00593DB4" w:rsidRDefault="00593DB4" w:rsidP="00593DB4">
      <w:pPr>
        <w:pStyle w:val="af"/>
        <w:spacing w:before="0" w:after="0"/>
        <w:jc w:val="both"/>
        <w:rPr>
          <w:sz w:val="28"/>
          <w:szCs w:val="28"/>
        </w:rPr>
      </w:pPr>
      <w:r>
        <w:rPr>
          <w:sz w:val="28"/>
          <w:szCs w:val="28"/>
        </w:rPr>
        <w:t>По окончании занятий по программе «Я – первоклассник» у учащихся должны быть сформированы следующие навыки:</w:t>
      </w:r>
    </w:p>
    <w:p w:rsidR="00593DB4" w:rsidRDefault="00593DB4" w:rsidP="003F0962">
      <w:pPr>
        <w:pStyle w:val="af"/>
        <w:numPr>
          <w:ilvl w:val="0"/>
          <w:numId w:val="348"/>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ind w:left="0"/>
        <w:rPr>
          <w:sz w:val="28"/>
          <w:szCs w:val="28"/>
        </w:rPr>
      </w:pPr>
      <w:r>
        <w:rPr>
          <w:sz w:val="28"/>
          <w:szCs w:val="28"/>
        </w:rPr>
        <w:t>Саморегуляции в стрессовых ситуациях</w:t>
      </w:r>
    </w:p>
    <w:p w:rsidR="00593DB4" w:rsidRDefault="00593DB4" w:rsidP="003F0962">
      <w:pPr>
        <w:pStyle w:val="af"/>
        <w:numPr>
          <w:ilvl w:val="0"/>
          <w:numId w:val="348"/>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ind w:left="0"/>
        <w:rPr>
          <w:sz w:val="28"/>
          <w:szCs w:val="28"/>
        </w:rPr>
      </w:pPr>
      <w:r>
        <w:rPr>
          <w:sz w:val="28"/>
          <w:szCs w:val="28"/>
        </w:rPr>
        <w:t>Продуктивное, позитивное выражение эмоционального напряжения через творческую деятельность</w:t>
      </w:r>
    </w:p>
    <w:p w:rsidR="00593DB4" w:rsidRDefault="00593DB4" w:rsidP="003F0962">
      <w:pPr>
        <w:pStyle w:val="af"/>
        <w:numPr>
          <w:ilvl w:val="0"/>
          <w:numId w:val="348"/>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ind w:left="0"/>
        <w:rPr>
          <w:sz w:val="28"/>
          <w:szCs w:val="28"/>
        </w:rPr>
      </w:pPr>
      <w:r>
        <w:rPr>
          <w:sz w:val="28"/>
          <w:szCs w:val="28"/>
        </w:rPr>
        <w:t>Вербальное и не вербальное выражение отрицательных эмоций в социально приемлемых формах поведения</w:t>
      </w:r>
    </w:p>
    <w:p w:rsidR="00593DB4" w:rsidRDefault="00593DB4" w:rsidP="003F0962">
      <w:pPr>
        <w:pStyle w:val="af"/>
        <w:numPr>
          <w:ilvl w:val="0"/>
          <w:numId w:val="348"/>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ind w:left="0"/>
        <w:rPr>
          <w:sz w:val="28"/>
          <w:szCs w:val="28"/>
        </w:rPr>
      </w:pPr>
      <w:r>
        <w:rPr>
          <w:sz w:val="28"/>
          <w:szCs w:val="28"/>
        </w:rPr>
        <w:t>Социальные коммуникативные умения, необходимые для установления межличностных отношений со сверстниками и соответствующих отношений с педагогами</w:t>
      </w:r>
    </w:p>
    <w:p w:rsidR="00593DB4" w:rsidRDefault="00593DB4" w:rsidP="003F0962">
      <w:pPr>
        <w:pStyle w:val="af"/>
        <w:numPr>
          <w:ilvl w:val="0"/>
          <w:numId w:val="348"/>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ind w:left="0"/>
        <w:rPr>
          <w:sz w:val="28"/>
          <w:szCs w:val="28"/>
        </w:rPr>
      </w:pPr>
      <w:r>
        <w:rPr>
          <w:sz w:val="28"/>
          <w:szCs w:val="28"/>
        </w:rPr>
        <w:t>Принятие ребенком себя как представителя новой социальной общности, формирование внутренней позиции школьника.</w:t>
      </w:r>
    </w:p>
    <w:p w:rsidR="00593DB4" w:rsidRDefault="00593DB4" w:rsidP="003F0962">
      <w:pPr>
        <w:pStyle w:val="af"/>
        <w:numPr>
          <w:ilvl w:val="0"/>
          <w:numId w:val="348"/>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rPr>
          <w:color w:val="000000"/>
          <w:sz w:val="28"/>
          <w:szCs w:val="28"/>
        </w:rPr>
      </w:pPr>
      <w:r>
        <w:rPr>
          <w:i/>
          <w:iCs/>
          <w:color w:val="000000"/>
          <w:sz w:val="28"/>
          <w:szCs w:val="28"/>
        </w:rPr>
        <w:t xml:space="preserve">Личностные УУД: </w:t>
      </w:r>
    </w:p>
    <w:p w:rsidR="00593DB4" w:rsidRDefault="00593DB4" w:rsidP="00593DB4">
      <w:pPr>
        <w:pStyle w:val="af"/>
        <w:spacing w:before="0" w:after="0"/>
        <w:jc w:val="both"/>
        <w:rPr>
          <w:color w:val="000000"/>
          <w:sz w:val="28"/>
          <w:szCs w:val="28"/>
        </w:rPr>
      </w:pPr>
      <w:r>
        <w:rPr>
          <w:color w:val="000000"/>
          <w:sz w:val="28"/>
          <w:szCs w:val="28"/>
        </w:rPr>
        <w:t>- Принятие социальной роли ученика;</w:t>
      </w:r>
    </w:p>
    <w:p w:rsidR="00593DB4" w:rsidRDefault="00593DB4" w:rsidP="00593DB4">
      <w:pPr>
        <w:pStyle w:val="af"/>
        <w:spacing w:before="0" w:after="0"/>
        <w:jc w:val="both"/>
        <w:rPr>
          <w:color w:val="000000"/>
          <w:sz w:val="28"/>
          <w:szCs w:val="28"/>
        </w:rPr>
      </w:pPr>
      <w:r>
        <w:rPr>
          <w:color w:val="000000"/>
          <w:sz w:val="28"/>
          <w:szCs w:val="28"/>
        </w:rPr>
        <w:t>- Сформированность внутренней позиции школьника;</w:t>
      </w:r>
    </w:p>
    <w:p w:rsidR="00593DB4" w:rsidRDefault="00593DB4" w:rsidP="00593DB4">
      <w:pPr>
        <w:pStyle w:val="af"/>
        <w:spacing w:before="0" w:after="0"/>
        <w:jc w:val="both"/>
        <w:rPr>
          <w:color w:val="000000"/>
          <w:sz w:val="28"/>
          <w:szCs w:val="28"/>
        </w:rPr>
      </w:pPr>
      <w:r>
        <w:rPr>
          <w:color w:val="000000"/>
          <w:sz w:val="28"/>
          <w:szCs w:val="28"/>
        </w:rPr>
        <w:t>- Принятие и соблюдение норм школьного поведения;</w:t>
      </w:r>
    </w:p>
    <w:p w:rsidR="00593DB4" w:rsidRDefault="00593DB4" w:rsidP="00593DB4">
      <w:pPr>
        <w:pStyle w:val="af"/>
        <w:spacing w:before="0" w:after="0"/>
        <w:jc w:val="both"/>
        <w:rPr>
          <w:color w:val="000000"/>
          <w:sz w:val="28"/>
          <w:szCs w:val="28"/>
        </w:rPr>
      </w:pPr>
      <w:r>
        <w:rPr>
          <w:color w:val="000000"/>
          <w:sz w:val="28"/>
          <w:szCs w:val="28"/>
        </w:rPr>
        <w:t>- Осуществление морального выбора с адекватной нравственной оценкой действий;</w:t>
      </w:r>
    </w:p>
    <w:p w:rsidR="00593DB4" w:rsidRDefault="00593DB4" w:rsidP="00593DB4">
      <w:pPr>
        <w:pStyle w:val="af"/>
        <w:spacing w:before="0" w:after="0"/>
        <w:jc w:val="both"/>
        <w:rPr>
          <w:color w:val="000000"/>
          <w:sz w:val="28"/>
          <w:szCs w:val="28"/>
        </w:rPr>
      </w:pPr>
      <w:r>
        <w:rPr>
          <w:color w:val="000000"/>
          <w:sz w:val="28"/>
          <w:szCs w:val="28"/>
        </w:rPr>
        <w:t>- Развитие самостоятельности и личной ответственности за свои поступки;</w:t>
      </w:r>
    </w:p>
    <w:p w:rsidR="00593DB4" w:rsidRDefault="00593DB4" w:rsidP="00593DB4">
      <w:pPr>
        <w:pStyle w:val="af"/>
        <w:spacing w:before="0" w:after="0"/>
        <w:jc w:val="both"/>
        <w:rPr>
          <w:color w:val="000000"/>
          <w:sz w:val="28"/>
          <w:szCs w:val="28"/>
        </w:rPr>
      </w:pPr>
      <w:r>
        <w:rPr>
          <w:color w:val="000000"/>
          <w:sz w:val="28"/>
          <w:szCs w:val="28"/>
        </w:rPr>
        <w:t>- Овладение начальными навыками адаптации в социуме.</w:t>
      </w:r>
    </w:p>
    <w:p w:rsidR="00593DB4" w:rsidRDefault="00593DB4" w:rsidP="00593DB4">
      <w:pPr>
        <w:pStyle w:val="af"/>
        <w:spacing w:before="0" w:after="0"/>
        <w:jc w:val="both"/>
        <w:rPr>
          <w:color w:val="000000"/>
          <w:sz w:val="28"/>
          <w:szCs w:val="28"/>
        </w:rPr>
      </w:pPr>
      <w:r>
        <w:rPr>
          <w:color w:val="000000"/>
          <w:sz w:val="28"/>
          <w:szCs w:val="28"/>
        </w:rPr>
        <w:t>2</w:t>
      </w:r>
      <w:r>
        <w:rPr>
          <w:i/>
          <w:iCs/>
          <w:color w:val="000000"/>
          <w:sz w:val="28"/>
          <w:szCs w:val="28"/>
        </w:rPr>
        <w:t xml:space="preserve">. Регулятивные УУД: </w:t>
      </w:r>
    </w:p>
    <w:p w:rsidR="00593DB4" w:rsidRDefault="00593DB4" w:rsidP="00593DB4">
      <w:pPr>
        <w:pStyle w:val="af"/>
        <w:spacing w:before="0" w:after="0"/>
        <w:jc w:val="both"/>
        <w:rPr>
          <w:color w:val="000000"/>
          <w:sz w:val="28"/>
          <w:szCs w:val="28"/>
        </w:rPr>
      </w:pPr>
      <w:r>
        <w:rPr>
          <w:color w:val="000000"/>
          <w:sz w:val="28"/>
          <w:szCs w:val="28"/>
        </w:rPr>
        <w:t>- Овладение способностью принимать и сохранять цели деятельности;</w:t>
      </w:r>
    </w:p>
    <w:p w:rsidR="00593DB4" w:rsidRDefault="00593DB4" w:rsidP="00593DB4">
      <w:pPr>
        <w:pStyle w:val="af"/>
        <w:spacing w:before="0" w:after="0"/>
        <w:jc w:val="both"/>
        <w:rPr>
          <w:color w:val="000000"/>
          <w:sz w:val="28"/>
          <w:szCs w:val="28"/>
        </w:rPr>
      </w:pPr>
      <w:r>
        <w:rPr>
          <w:color w:val="000000"/>
          <w:sz w:val="28"/>
          <w:szCs w:val="28"/>
        </w:rPr>
        <w:t>- Осуществление целеполагания как постановка учебной задачи на основе соотнесения того, что уже известно и усвоено учащимися, и того, что ещё неизвестно;</w:t>
      </w:r>
    </w:p>
    <w:p w:rsidR="00593DB4" w:rsidRDefault="00593DB4" w:rsidP="00593DB4">
      <w:pPr>
        <w:pStyle w:val="af"/>
        <w:spacing w:before="0" w:after="0"/>
        <w:jc w:val="both"/>
        <w:rPr>
          <w:color w:val="000000"/>
          <w:sz w:val="28"/>
          <w:szCs w:val="28"/>
        </w:rPr>
      </w:pPr>
      <w:r>
        <w:rPr>
          <w:color w:val="000000"/>
          <w:sz w:val="28"/>
          <w:szCs w:val="28"/>
        </w:rPr>
        <w:t>-Овладение действиями планирования — определение последовательности промежуточных целей с учётом конечного результата; составление плана и последовательности действий;</w:t>
      </w:r>
    </w:p>
    <w:p w:rsidR="00593DB4" w:rsidRDefault="00593DB4" w:rsidP="00593DB4">
      <w:pPr>
        <w:pStyle w:val="af"/>
        <w:spacing w:before="0" w:after="0"/>
        <w:jc w:val="both"/>
        <w:rPr>
          <w:color w:val="000000"/>
          <w:sz w:val="28"/>
          <w:szCs w:val="28"/>
        </w:rPr>
      </w:pPr>
      <w:r>
        <w:rPr>
          <w:color w:val="000000"/>
          <w:sz w:val="28"/>
          <w:szCs w:val="28"/>
        </w:rPr>
        <w:t>-Способность осуществлять действия прогнозирования — предвосхищение результата и уровня усвоения знаний, его временных характеристик;</w:t>
      </w:r>
    </w:p>
    <w:p w:rsidR="00593DB4" w:rsidRDefault="00593DB4" w:rsidP="00593DB4">
      <w:pPr>
        <w:pStyle w:val="af"/>
        <w:spacing w:before="0" w:after="0"/>
        <w:jc w:val="both"/>
        <w:rPr>
          <w:color w:val="000000"/>
          <w:sz w:val="28"/>
          <w:szCs w:val="28"/>
        </w:rPr>
      </w:pPr>
      <w:r>
        <w:rPr>
          <w:color w:val="000000"/>
          <w:sz w:val="28"/>
          <w:szCs w:val="28"/>
        </w:rPr>
        <w:t>- Овладение действием контроля в форме сличения способа действия и его результата с заданным эталоном с целью обнаружения отклонений и отличий от эталона;</w:t>
      </w:r>
    </w:p>
    <w:p w:rsidR="00593DB4" w:rsidRDefault="00593DB4" w:rsidP="00593DB4">
      <w:pPr>
        <w:pStyle w:val="af"/>
        <w:spacing w:before="0" w:after="0"/>
        <w:jc w:val="both"/>
        <w:rPr>
          <w:color w:val="000000"/>
          <w:sz w:val="28"/>
          <w:szCs w:val="28"/>
        </w:rPr>
      </w:pPr>
      <w:r>
        <w:rPr>
          <w:color w:val="000000"/>
          <w:sz w:val="28"/>
          <w:szCs w:val="28"/>
        </w:rPr>
        <w:t>- Осуществление действия коррекции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593DB4" w:rsidRDefault="00593DB4" w:rsidP="00593DB4">
      <w:pPr>
        <w:pStyle w:val="af"/>
        <w:spacing w:before="0" w:after="0"/>
        <w:jc w:val="both"/>
        <w:rPr>
          <w:color w:val="000000"/>
          <w:sz w:val="28"/>
          <w:szCs w:val="28"/>
        </w:rPr>
      </w:pPr>
      <w:r>
        <w:rPr>
          <w:color w:val="000000"/>
          <w:sz w:val="28"/>
          <w:szCs w:val="28"/>
        </w:rPr>
        <w:t>- Способность к действию оценки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593DB4" w:rsidRDefault="00593DB4" w:rsidP="00593DB4">
      <w:pPr>
        <w:pStyle w:val="af"/>
        <w:spacing w:before="0" w:after="0"/>
        <w:jc w:val="both"/>
        <w:rPr>
          <w:color w:val="000000"/>
          <w:sz w:val="28"/>
          <w:szCs w:val="28"/>
        </w:rPr>
      </w:pPr>
      <w:r>
        <w:rPr>
          <w:color w:val="000000"/>
          <w:sz w:val="28"/>
          <w:szCs w:val="28"/>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593DB4" w:rsidRDefault="00593DB4" w:rsidP="00593DB4">
      <w:pPr>
        <w:pStyle w:val="af"/>
        <w:spacing w:before="0" w:after="0"/>
        <w:jc w:val="both"/>
        <w:rPr>
          <w:color w:val="000000"/>
          <w:sz w:val="28"/>
          <w:szCs w:val="28"/>
        </w:rPr>
      </w:pPr>
      <w:r>
        <w:rPr>
          <w:color w:val="000000"/>
          <w:sz w:val="28"/>
          <w:szCs w:val="28"/>
        </w:rPr>
        <w:t>- Освоение способов решения проблем творческого характера.</w:t>
      </w:r>
    </w:p>
    <w:p w:rsidR="00593DB4" w:rsidRDefault="00593DB4" w:rsidP="00593DB4">
      <w:pPr>
        <w:pStyle w:val="af"/>
        <w:spacing w:before="0" w:after="0"/>
        <w:jc w:val="both"/>
        <w:rPr>
          <w:color w:val="000000"/>
          <w:sz w:val="28"/>
          <w:szCs w:val="28"/>
        </w:rPr>
      </w:pPr>
      <w:r>
        <w:rPr>
          <w:color w:val="000000"/>
          <w:sz w:val="28"/>
          <w:szCs w:val="28"/>
        </w:rPr>
        <w:t>3</w:t>
      </w:r>
      <w:r>
        <w:rPr>
          <w:i/>
          <w:iCs/>
          <w:color w:val="000000"/>
          <w:sz w:val="28"/>
          <w:szCs w:val="28"/>
        </w:rPr>
        <w:t>. Познавательные УУД:</w:t>
      </w:r>
    </w:p>
    <w:p w:rsidR="00593DB4" w:rsidRDefault="00593DB4" w:rsidP="00593DB4">
      <w:pPr>
        <w:pStyle w:val="af"/>
        <w:spacing w:before="0" w:after="0"/>
        <w:jc w:val="both"/>
        <w:rPr>
          <w:color w:val="000000"/>
          <w:sz w:val="28"/>
          <w:szCs w:val="28"/>
        </w:rPr>
      </w:pPr>
      <w:r>
        <w:rPr>
          <w:color w:val="000000"/>
          <w:sz w:val="28"/>
          <w:szCs w:val="28"/>
        </w:rPr>
        <w:t>- Овладение логическими операциями сравнения, анализа, синтеза, обобщения, классификации, установления аналогий, простых причинно-следственных связей.</w:t>
      </w:r>
    </w:p>
    <w:p w:rsidR="00593DB4" w:rsidRDefault="00593DB4" w:rsidP="00593DB4">
      <w:pPr>
        <w:pStyle w:val="af"/>
        <w:spacing w:before="0" w:after="0"/>
        <w:jc w:val="both"/>
        <w:rPr>
          <w:color w:val="000000"/>
          <w:sz w:val="28"/>
          <w:szCs w:val="28"/>
        </w:rPr>
      </w:pPr>
      <w:r>
        <w:rPr>
          <w:color w:val="000000"/>
          <w:sz w:val="28"/>
          <w:szCs w:val="28"/>
        </w:rPr>
        <w:t xml:space="preserve">4. </w:t>
      </w:r>
      <w:r>
        <w:rPr>
          <w:i/>
          <w:iCs/>
          <w:color w:val="000000"/>
          <w:sz w:val="28"/>
          <w:szCs w:val="28"/>
        </w:rPr>
        <w:t xml:space="preserve">Коммуникативные УУД: </w:t>
      </w:r>
    </w:p>
    <w:p w:rsidR="00593DB4" w:rsidRDefault="00593DB4" w:rsidP="00593DB4">
      <w:pPr>
        <w:pStyle w:val="af"/>
        <w:spacing w:before="0" w:after="0"/>
        <w:jc w:val="both"/>
        <w:rPr>
          <w:color w:val="000000"/>
          <w:sz w:val="28"/>
          <w:szCs w:val="28"/>
        </w:rPr>
      </w:pPr>
      <w:r>
        <w:rPr>
          <w:color w:val="000000"/>
          <w:sz w:val="28"/>
          <w:szCs w:val="28"/>
        </w:rPr>
        <w:t>- Способность к планированию учебного сотрудничества с учителем и сверстниками — определение цели, функций участников, способов взаимодействия;</w:t>
      </w:r>
    </w:p>
    <w:p w:rsidR="00593DB4" w:rsidRDefault="00593DB4" w:rsidP="00593DB4">
      <w:pPr>
        <w:pStyle w:val="af"/>
        <w:spacing w:before="0" w:after="0"/>
        <w:jc w:val="both"/>
        <w:rPr>
          <w:color w:val="000000"/>
          <w:sz w:val="28"/>
          <w:szCs w:val="28"/>
        </w:rPr>
      </w:pPr>
      <w:r>
        <w:rPr>
          <w:color w:val="000000"/>
          <w:sz w:val="28"/>
          <w:szCs w:val="28"/>
        </w:rPr>
        <w:t>- Возможность постановки вопросов — инициативное сотрудничество в поиске и сборе информации;</w:t>
      </w:r>
    </w:p>
    <w:p w:rsidR="00593DB4" w:rsidRDefault="00593DB4" w:rsidP="00593DB4">
      <w:pPr>
        <w:pStyle w:val="af"/>
        <w:spacing w:before="0" w:after="0"/>
        <w:jc w:val="both"/>
        <w:rPr>
          <w:color w:val="000000"/>
          <w:sz w:val="28"/>
          <w:szCs w:val="28"/>
        </w:rPr>
      </w:pPr>
      <w:r>
        <w:rPr>
          <w:color w:val="000000"/>
          <w:sz w:val="28"/>
          <w:szCs w:val="28"/>
        </w:rPr>
        <w:t>- Способность к разрешению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593DB4" w:rsidRDefault="00593DB4" w:rsidP="00593DB4">
      <w:pPr>
        <w:pStyle w:val="af"/>
        <w:spacing w:before="0" w:after="0"/>
        <w:jc w:val="both"/>
        <w:rPr>
          <w:color w:val="000000"/>
          <w:sz w:val="28"/>
          <w:szCs w:val="28"/>
        </w:rPr>
      </w:pPr>
      <w:r>
        <w:rPr>
          <w:color w:val="000000"/>
          <w:sz w:val="28"/>
          <w:szCs w:val="28"/>
        </w:rPr>
        <w:t>- Сформированность норм в общении с детьми и взрослыми;</w:t>
      </w:r>
    </w:p>
    <w:p w:rsidR="00593DB4" w:rsidRDefault="00593DB4" w:rsidP="00593DB4">
      <w:pPr>
        <w:pStyle w:val="af"/>
        <w:spacing w:before="0" w:after="0"/>
        <w:jc w:val="both"/>
        <w:rPr>
          <w:color w:val="000000"/>
          <w:sz w:val="28"/>
          <w:szCs w:val="28"/>
        </w:rPr>
      </w:pPr>
      <w:r>
        <w:rPr>
          <w:color w:val="000000"/>
          <w:sz w:val="28"/>
          <w:szCs w:val="28"/>
        </w:rPr>
        <w:t>- Сформированность умения задавать вопросы; умения излагать свое мнение и оценку событий; умения знакомиться, присоединяться к группе; умения благодарить и принимать комплименты; умения выразить свои теплые чувства к другому; умения слушать и слышать собеседника; умение осознавать свои чувства и выражать их; умение договариваться о распределении ролей в совместной деятельности.</w:t>
      </w:r>
    </w:p>
    <w:p w:rsidR="00593DB4" w:rsidRDefault="00593DB4" w:rsidP="00593DB4">
      <w:pPr>
        <w:spacing w:after="0" w:line="240" w:lineRule="auto"/>
        <w:ind w:left="1429"/>
        <w:jc w:val="both"/>
        <w:rPr>
          <w:rFonts w:ascii="Times New Roman" w:hAnsi="Times New Roman" w:cs="Times New Roman"/>
          <w:sz w:val="28"/>
          <w:szCs w:val="28"/>
        </w:rPr>
      </w:pPr>
    </w:p>
    <w:p w:rsidR="00593DB4" w:rsidRDefault="00593DB4" w:rsidP="00593DB4">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Формы работы и виды деятельности: </w:t>
      </w:r>
      <w:r>
        <w:rPr>
          <w:rFonts w:ascii="Times New Roman" w:hAnsi="Times New Roman" w:cs="Times New Roman"/>
          <w:sz w:val="28"/>
          <w:szCs w:val="28"/>
        </w:rPr>
        <w:t>основное содержание групповой работы составляют игры, психотехнические упражнения, упражнения с элементами арт-терапии, психогимнастика, релаксационные методы, продуктивно-творческая деятельность.</w:t>
      </w: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Содержание курса</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Раздел 1. Введение (9 часов). Знакомство школьника с нормами школьной жизни.Материал этого раздела отбирается с целью помочь первоклассникам быстрее войти в непривычный пока для них мир школьной жизни, облегчить процессы адаптации к новым условиям, освоить новую социальную позицию школьника, которая, предоставляя им новые права, накладывает вполне определенные обязанности.</w:t>
      </w: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Многие учащиеся испытывают серьезные психологические трудности при вхождении в новый коллектив сверстников; особенно это характерно для школьников, не посещавших детский сад. Используя игровые психологические методики и психотехнические упражнения, психолог создает в классе атмосферу доброжелательности и конструктивного взаимодействия, позволяющую ослабить внутреннее напряжение, познакомиться друг с другом, подружиться. В тоже время психолог объясняет учащимся, как можно «выплеснуть» избыток энергии без вреда для окружающих и как научиться полноценно отдыхать и восстанавливать силы после учебной деятельности – достаточно сложного и тяжелого умственного труда.</w:t>
      </w:r>
    </w:p>
    <w:p w:rsidR="00593DB4" w:rsidRDefault="00593DB4" w:rsidP="003F0962">
      <w:pPr>
        <w:numPr>
          <w:ilvl w:val="0"/>
          <w:numId w:val="349"/>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Знакомство. Установление эмоциональных контактов, ориентация в кабинете, знакомство с правилами и нормами проведения занятий.</w:t>
      </w:r>
    </w:p>
    <w:p w:rsidR="00593DB4" w:rsidRDefault="00593DB4" w:rsidP="003F0962">
      <w:pPr>
        <w:numPr>
          <w:ilvl w:val="0"/>
          <w:numId w:val="349"/>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 себе словом, движением, рисунком. Воспитание чувств, эмпатии, толерантности. Создание условий для  анализа собственного жизненного опыта.</w:t>
      </w:r>
    </w:p>
    <w:p w:rsidR="00593DB4" w:rsidRDefault="00593DB4" w:rsidP="003F0962">
      <w:pPr>
        <w:numPr>
          <w:ilvl w:val="0"/>
          <w:numId w:val="349"/>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Три зеркала. Формирование Я-концепции (Я – реальное, Я – идеальное, Я – отраженное).</w:t>
      </w:r>
    </w:p>
    <w:p w:rsidR="00593DB4" w:rsidRDefault="00593DB4" w:rsidP="003F0962">
      <w:pPr>
        <w:numPr>
          <w:ilvl w:val="0"/>
          <w:numId w:val="349"/>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newromanpsmt" w:hAnsi="Times New Roman" w:cs="Times New Roman"/>
          <w:iCs/>
          <w:color w:val="000000"/>
          <w:sz w:val="28"/>
          <w:szCs w:val="28"/>
        </w:rPr>
      </w:pPr>
      <w:r>
        <w:rPr>
          <w:rFonts w:ascii="Times New Roman" w:hAnsi="Times New Roman" w:cs="Times New Roman"/>
          <w:sz w:val="28"/>
          <w:szCs w:val="28"/>
        </w:rPr>
        <w:t>Что значит учиться. Формирование представлений о двух шагах учебной деятельности («Что я не знаю» и «Сам найду способ»). Сказка «Про Колю» (Н. Селезнева).</w:t>
      </w:r>
    </w:p>
    <w:p w:rsidR="00593DB4" w:rsidRDefault="00593DB4" w:rsidP="003F0962">
      <w:pPr>
        <w:numPr>
          <w:ilvl w:val="0"/>
          <w:numId w:val="349"/>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newromanpsmt" w:hAnsi="Times New Roman" w:cs="Times New Roman"/>
          <w:iCs/>
          <w:color w:val="000000"/>
          <w:sz w:val="28"/>
          <w:szCs w:val="28"/>
        </w:rPr>
      </w:pPr>
      <w:r>
        <w:rPr>
          <w:rFonts w:ascii="Times New Roman" w:hAnsi="Times New Roman" w:cs="Times New Roman"/>
          <w:sz w:val="28"/>
          <w:szCs w:val="28"/>
        </w:rPr>
        <w:t>Учитель и ученик. Роль учителя в учебной деятельности (помощник и организатор). Сказка М Панфиловой «Букет для учителя».</w:t>
      </w:r>
    </w:p>
    <w:p w:rsidR="00593DB4" w:rsidRDefault="00593DB4" w:rsidP="003F0962">
      <w:pPr>
        <w:numPr>
          <w:ilvl w:val="0"/>
          <w:numId w:val="349"/>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newromanpsmt" w:hAnsi="Times New Roman" w:cs="Times New Roman"/>
          <w:iCs/>
          <w:color w:val="000000"/>
          <w:sz w:val="28"/>
          <w:szCs w:val="28"/>
        </w:rPr>
      </w:pPr>
      <w:r>
        <w:rPr>
          <w:rFonts w:ascii="Times New Roman" w:hAnsi="Times New Roman" w:cs="Times New Roman"/>
          <w:sz w:val="28"/>
          <w:szCs w:val="28"/>
        </w:rPr>
        <w:t>Игры в школе. Уроки и перемены. Планирование времени. Сказка М Панфиловой «Игры в школе».</w:t>
      </w:r>
    </w:p>
    <w:p w:rsidR="00593DB4" w:rsidRDefault="00593DB4" w:rsidP="003F0962">
      <w:pPr>
        <w:numPr>
          <w:ilvl w:val="0"/>
          <w:numId w:val="349"/>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newromanpsmt" w:hAnsi="Times New Roman" w:cs="Times New Roman"/>
          <w:iCs/>
          <w:color w:val="000000"/>
          <w:sz w:val="28"/>
          <w:szCs w:val="28"/>
        </w:rPr>
      </w:pPr>
      <w:r>
        <w:rPr>
          <w:rFonts w:ascii="Times New Roman" w:hAnsi="Times New Roman" w:cs="Times New Roman"/>
          <w:sz w:val="28"/>
          <w:szCs w:val="28"/>
        </w:rPr>
        <w:t>Правила поведения на уроке. Правило «поднятая рука». Сказка М. Панфиловой «Школьные правила».</w:t>
      </w:r>
    </w:p>
    <w:p w:rsidR="00593DB4" w:rsidRDefault="00593DB4" w:rsidP="003F0962">
      <w:pPr>
        <w:numPr>
          <w:ilvl w:val="0"/>
          <w:numId w:val="349"/>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newromanpsmt" w:hAnsi="Times New Roman" w:cs="Times New Roman"/>
          <w:iCs/>
          <w:color w:val="000000"/>
          <w:sz w:val="28"/>
          <w:szCs w:val="28"/>
        </w:rPr>
      </w:pPr>
      <w:r>
        <w:rPr>
          <w:rFonts w:ascii="Times New Roman" w:hAnsi="Times New Roman" w:cs="Times New Roman"/>
          <w:sz w:val="28"/>
          <w:szCs w:val="28"/>
        </w:rPr>
        <w:t>Мой портфель. Сказки М, Панфиловой «Собирание портфеля» и «Белочкин сон».</w:t>
      </w:r>
    </w:p>
    <w:p w:rsidR="00593DB4" w:rsidRDefault="00593DB4" w:rsidP="003F0962">
      <w:pPr>
        <w:numPr>
          <w:ilvl w:val="0"/>
          <w:numId w:val="349"/>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eastAsia="timesnewromanpsmt" w:hAnsi="Times New Roman" w:cs="Times New Roman"/>
          <w:iCs/>
          <w:color w:val="000000"/>
          <w:sz w:val="28"/>
          <w:szCs w:val="28"/>
        </w:rPr>
      </w:pPr>
      <w:r>
        <w:rPr>
          <w:rFonts w:ascii="Times New Roman" w:hAnsi="Times New Roman" w:cs="Times New Roman"/>
          <w:sz w:val="28"/>
          <w:szCs w:val="28"/>
        </w:rPr>
        <w:t xml:space="preserve">Что я знаю и умею. Формирование первичных представлений о трех компонентах мотивации («хочу», «могу», «надо»). </w:t>
      </w:r>
    </w:p>
    <w:p w:rsidR="00593DB4" w:rsidRDefault="00593DB4" w:rsidP="00593D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Раздел 2. «Я одноклассник и друг» (6 часов). Этот раздел раскрывает перед младшими школьниками сначала в сказочной метафорической  форме, а затем в конкретной форме реальных проявлений просторы Королевства Внутреннего Мира – психологического мира каждого человека. Обучающим требуется особо разъяснить специфику психического, поскольку многие из них путают внутренний мир личности с совокупностью внутренних органов человека.</w:t>
      </w:r>
    </w:p>
    <w:p w:rsidR="00593DB4" w:rsidRDefault="00593DB4" w:rsidP="00593D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Подготовить первоклассника к первоначальным самонаблюдениям и «открытиям» самого себя помогают задания, которые обращают внимание на собственных внутренний мир, деятельность и поступки. Через обучение способам и приемам самоанализа школьник приходит к осуществлению попыток ответить на важнейшие философские вопросы «Кто я? Какой, я?». Эти ответы носят пока наивный  и ограниченный характер, но на этом этапе достаточно того, чтобы он мог назвать пять-шесть своих самых больших достоинств и три-четыре недостаточно развитых качества, а также мог сравнить себя с другими по степени сформированности той или иной характеристики.</w:t>
      </w:r>
    </w:p>
    <w:p w:rsidR="00593DB4" w:rsidRDefault="00593DB4" w:rsidP="003F0962">
      <w:pPr>
        <w:numPr>
          <w:ilvl w:val="0"/>
          <w:numId w:val="35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Какие ребята в моем классе. Игры «Пишем в воздухе», «Кто быстрее» (К. Фопель). Сказка «Кто самый лучший» (Е. Жарова).</w:t>
      </w:r>
    </w:p>
    <w:p w:rsidR="00593DB4" w:rsidRDefault="00593DB4" w:rsidP="003F0962">
      <w:pPr>
        <w:numPr>
          <w:ilvl w:val="0"/>
          <w:numId w:val="35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Мои друзья в классе. Сказки «Про белоцветик» (Н. Овечкина), «Фло» (П. Дидык).</w:t>
      </w:r>
    </w:p>
    <w:p w:rsidR="00593DB4" w:rsidRDefault="00593DB4" w:rsidP="003F0962">
      <w:pPr>
        <w:numPr>
          <w:ilvl w:val="0"/>
          <w:numId w:val="35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Проблемные ситуации в картинках. Обсуждение проблемных ситуации и путей выхода из них.</w:t>
      </w:r>
    </w:p>
    <w:p w:rsidR="00593DB4" w:rsidRDefault="00593DB4" w:rsidP="003F0962">
      <w:pPr>
        <w:numPr>
          <w:ilvl w:val="0"/>
          <w:numId w:val="35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Жадность. Сказка М. Панфиловой «Жадность».</w:t>
      </w:r>
    </w:p>
    <w:p w:rsidR="00593DB4" w:rsidRDefault="00593DB4" w:rsidP="003F0962">
      <w:pPr>
        <w:numPr>
          <w:ilvl w:val="0"/>
          <w:numId w:val="35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Волшебное яблоко (воровство). Сказка М. Панфиловой «Волшебное яблоко».</w:t>
      </w:r>
    </w:p>
    <w:p w:rsidR="00593DB4" w:rsidRDefault="00593DB4" w:rsidP="003F0962">
      <w:pPr>
        <w:numPr>
          <w:ilvl w:val="0"/>
          <w:numId w:val="350"/>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Драки. Сказка М. Панфиловой «Драки». Игра «Как можно помириться».</w:t>
      </w:r>
    </w:p>
    <w:p w:rsidR="00593DB4" w:rsidRDefault="00593DB4" w:rsidP="00593D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Раздел 3. Обобщающе-закрепляющий (2 часа).Для того чтобы в последующем периоде обучения младший школьник мог правильно ставить и конструктивно решать задачи саморазвития, он, осознавая свою уникальность, должен уметь соотносить себя с имеющимися в психологии типологиями  и  строить свою территорию развития с опорой на знаниях о своих индивидуальных психологических особенностях. Важно помочь учащемуся  формировать удовлетворенность собой, своим поведением, что является одним из механизмов сознательной регуляции и развития поведенческой  сферы самосознания.</w:t>
      </w:r>
    </w:p>
    <w:p w:rsidR="00593DB4" w:rsidRDefault="00593DB4" w:rsidP="003F0962">
      <w:pPr>
        <w:numPr>
          <w:ilvl w:val="0"/>
          <w:numId w:val="35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Моя учебная сила. Беседа «Главная учебная сила». Сказка «Козленок Хрюпигав» (Е. Елпидинская).</w:t>
      </w:r>
    </w:p>
    <w:p w:rsidR="00593DB4" w:rsidRDefault="00593DB4" w:rsidP="003F0962">
      <w:pPr>
        <w:numPr>
          <w:ilvl w:val="0"/>
          <w:numId w:val="351"/>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Варианты поведения. Перенесение нового опыта в реальную жизнь.</w:t>
      </w:r>
    </w:p>
    <w:p w:rsidR="00593DB4" w:rsidRDefault="00593DB4" w:rsidP="00593DB4">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Тематическое планирование</w:t>
      </w:r>
    </w:p>
    <w:tbl>
      <w:tblPr>
        <w:tblW w:w="9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0"/>
        <w:gridCol w:w="6589"/>
        <w:gridCol w:w="2006"/>
      </w:tblGrid>
      <w:tr w:rsidR="00593DB4" w:rsidRPr="00E44839" w:rsidTr="00FD5480">
        <w:trPr>
          <w:trHeight w:val="326"/>
        </w:trPr>
        <w:tc>
          <w:tcPr>
            <w:tcW w:w="1290" w:type="dxa"/>
            <w:noWrap/>
          </w:tcPr>
          <w:p w:rsidR="00593DB4" w:rsidRPr="00E44839" w:rsidRDefault="00593DB4" w:rsidP="00FD5480">
            <w:pPr>
              <w:spacing w:after="0" w:line="240" w:lineRule="auto"/>
              <w:jc w:val="center"/>
              <w:rPr>
                <w:rFonts w:ascii="Times New Roman" w:hAnsi="Times New Roman" w:cs="Times New Roman"/>
                <w:b/>
                <w:sz w:val="24"/>
                <w:szCs w:val="24"/>
              </w:rPr>
            </w:pPr>
            <w:r w:rsidRPr="00E44839">
              <w:rPr>
                <w:rFonts w:ascii="Times New Roman" w:hAnsi="Times New Roman" w:cs="Times New Roman"/>
                <w:b/>
                <w:sz w:val="24"/>
                <w:szCs w:val="24"/>
              </w:rPr>
              <w:t>№ занятия</w:t>
            </w:r>
          </w:p>
        </w:tc>
        <w:tc>
          <w:tcPr>
            <w:tcW w:w="6589" w:type="dxa"/>
            <w:noWrap/>
          </w:tcPr>
          <w:p w:rsidR="00593DB4" w:rsidRPr="00E44839" w:rsidRDefault="00593DB4" w:rsidP="00FD5480">
            <w:pPr>
              <w:spacing w:after="0" w:line="240" w:lineRule="auto"/>
              <w:jc w:val="center"/>
              <w:rPr>
                <w:rFonts w:ascii="Times New Roman" w:hAnsi="Times New Roman" w:cs="Times New Roman"/>
                <w:b/>
                <w:sz w:val="24"/>
                <w:szCs w:val="24"/>
              </w:rPr>
            </w:pPr>
            <w:r w:rsidRPr="00E44839">
              <w:rPr>
                <w:rStyle w:val="Zag11"/>
                <w:sz w:val="24"/>
                <w:szCs w:val="24"/>
              </w:rPr>
              <w:t>Наименование разделов, тем</w:t>
            </w:r>
          </w:p>
        </w:tc>
        <w:tc>
          <w:tcPr>
            <w:tcW w:w="2006" w:type="dxa"/>
            <w:noWrap/>
          </w:tcPr>
          <w:p w:rsidR="00593DB4" w:rsidRPr="00E44839" w:rsidRDefault="00593DB4" w:rsidP="00FD5480">
            <w:pPr>
              <w:spacing w:after="0" w:line="240" w:lineRule="auto"/>
              <w:ind w:hanging="675"/>
              <w:jc w:val="center"/>
              <w:rPr>
                <w:rStyle w:val="Zag11"/>
                <w:b/>
                <w:sz w:val="24"/>
                <w:szCs w:val="24"/>
              </w:rPr>
            </w:pPr>
            <w:r w:rsidRPr="00E44839">
              <w:rPr>
                <w:rStyle w:val="Zag11"/>
                <w:sz w:val="24"/>
                <w:szCs w:val="24"/>
              </w:rPr>
              <w:t xml:space="preserve">Всего </w:t>
            </w:r>
          </w:p>
          <w:p w:rsidR="00593DB4" w:rsidRPr="00E44839" w:rsidRDefault="00593DB4" w:rsidP="00FD5480">
            <w:pPr>
              <w:spacing w:after="0" w:line="240" w:lineRule="auto"/>
              <w:ind w:hanging="675"/>
              <w:jc w:val="center"/>
              <w:rPr>
                <w:rStyle w:val="Zag11"/>
                <w:b/>
                <w:sz w:val="24"/>
                <w:szCs w:val="24"/>
              </w:rPr>
            </w:pPr>
            <w:r w:rsidRPr="00E44839">
              <w:rPr>
                <w:rStyle w:val="Zag11"/>
                <w:sz w:val="24"/>
                <w:szCs w:val="24"/>
              </w:rPr>
              <w:t>часов</w:t>
            </w:r>
          </w:p>
        </w:tc>
      </w:tr>
      <w:tr w:rsidR="00593DB4" w:rsidRPr="00E44839" w:rsidTr="00FD5480">
        <w:trPr>
          <w:trHeight w:val="339"/>
        </w:trPr>
        <w:tc>
          <w:tcPr>
            <w:tcW w:w="1290" w:type="dxa"/>
            <w:noWrap/>
          </w:tcPr>
          <w:p w:rsidR="00593DB4" w:rsidRPr="00E44839" w:rsidRDefault="00593DB4" w:rsidP="003F0962">
            <w:pPr>
              <w:numPr>
                <w:ilvl w:val="0"/>
                <w:numId w:val="3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589" w:type="dxa"/>
            <w:noWrap/>
          </w:tcPr>
          <w:p w:rsidR="00593DB4" w:rsidRPr="00E44839" w:rsidRDefault="00593DB4" w:rsidP="00FD5480">
            <w:pPr>
              <w:spacing w:after="0" w:line="240" w:lineRule="auto"/>
              <w:jc w:val="both"/>
              <w:rPr>
                <w:rFonts w:ascii="Times New Roman" w:hAnsi="Times New Roman" w:cs="Times New Roman"/>
                <w:color w:val="FF0000"/>
                <w:sz w:val="24"/>
                <w:szCs w:val="24"/>
              </w:rPr>
            </w:pPr>
            <w:r w:rsidRPr="00E44839">
              <w:rPr>
                <w:rFonts w:ascii="Times New Roman" w:hAnsi="Times New Roman" w:cs="Times New Roman"/>
                <w:sz w:val="24"/>
                <w:szCs w:val="24"/>
              </w:rPr>
              <w:t>Знакомство.</w:t>
            </w:r>
          </w:p>
        </w:tc>
        <w:tc>
          <w:tcPr>
            <w:tcW w:w="2006"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39"/>
        </w:trPr>
        <w:tc>
          <w:tcPr>
            <w:tcW w:w="1290" w:type="dxa"/>
            <w:noWrap/>
          </w:tcPr>
          <w:p w:rsidR="00593DB4" w:rsidRPr="00E44839" w:rsidRDefault="00593DB4" w:rsidP="003F0962">
            <w:pPr>
              <w:numPr>
                <w:ilvl w:val="0"/>
                <w:numId w:val="3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589" w:type="dxa"/>
            <w:noWrap/>
          </w:tcPr>
          <w:p w:rsidR="00593DB4" w:rsidRPr="00E44839" w:rsidRDefault="00593DB4" w:rsidP="00FD5480">
            <w:pPr>
              <w:spacing w:after="0" w:line="240" w:lineRule="auto"/>
              <w:jc w:val="both"/>
              <w:rPr>
                <w:rFonts w:ascii="Times New Roman" w:hAnsi="Times New Roman" w:cs="Times New Roman"/>
                <w:color w:val="FF0000"/>
                <w:sz w:val="24"/>
                <w:szCs w:val="24"/>
              </w:rPr>
            </w:pPr>
            <w:r w:rsidRPr="00E44839">
              <w:rPr>
                <w:rFonts w:ascii="Times New Roman" w:hAnsi="Times New Roman" w:cs="Times New Roman"/>
                <w:sz w:val="24"/>
                <w:szCs w:val="24"/>
              </w:rPr>
              <w:t>О себе словом, движением, рисунком.</w:t>
            </w:r>
          </w:p>
        </w:tc>
        <w:tc>
          <w:tcPr>
            <w:tcW w:w="2006"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39"/>
        </w:trPr>
        <w:tc>
          <w:tcPr>
            <w:tcW w:w="1290" w:type="dxa"/>
            <w:noWrap/>
          </w:tcPr>
          <w:p w:rsidR="00593DB4" w:rsidRPr="00E44839" w:rsidRDefault="00593DB4" w:rsidP="003F0962">
            <w:pPr>
              <w:numPr>
                <w:ilvl w:val="0"/>
                <w:numId w:val="3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589" w:type="dxa"/>
            <w:noWrap/>
          </w:tcPr>
          <w:p w:rsidR="00593DB4" w:rsidRPr="00E44839" w:rsidRDefault="00593DB4" w:rsidP="00FD5480">
            <w:pPr>
              <w:spacing w:after="0" w:line="240" w:lineRule="auto"/>
              <w:jc w:val="both"/>
              <w:rPr>
                <w:rFonts w:ascii="Times New Roman" w:hAnsi="Times New Roman" w:cs="Times New Roman"/>
                <w:color w:val="FF0000"/>
                <w:sz w:val="24"/>
                <w:szCs w:val="24"/>
              </w:rPr>
            </w:pPr>
            <w:r w:rsidRPr="00E44839">
              <w:rPr>
                <w:rFonts w:ascii="Times New Roman" w:hAnsi="Times New Roman" w:cs="Times New Roman"/>
                <w:sz w:val="24"/>
                <w:szCs w:val="24"/>
              </w:rPr>
              <w:t>Три зеркала.</w:t>
            </w:r>
          </w:p>
        </w:tc>
        <w:tc>
          <w:tcPr>
            <w:tcW w:w="2006"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39"/>
        </w:trPr>
        <w:tc>
          <w:tcPr>
            <w:tcW w:w="1290" w:type="dxa"/>
            <w:noWrap/>
          </w:tcPr>
          <w:p w:rsidR="00593DB4" w:rsidRPr="00E44839" w:rsidRDefault="00593DB4" w:rsidP="003F0962">
            <w:pPr>
              <w:numPr>
                <w:ilvl w:val="0"/>
                <w:numId w:val="3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589"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Что значит учиться.</w:t>
            </w:r>
          </w:p>
        </w:tc>
        <w:tc>
          <w:tcPr>
            <w:tcW w:w="2006"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39"/>
        </w:trPr>
        <w:tc>
          <w:tcPr>
            <w:tcW w:w="1290" w:type="dxa"/>
            <w:noWrap/>
          </w:tcPr>
          <w:p w:rsidR="00593DB4" w:rsidRPr="00E44839" w:rsidRDefault="00593DB4" w:rsidP="003F0962">
            <w:pPr>
              <w:numPr>
                <w:ilvl w:val="0"/>
                <w:numId w:val="3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589"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Учитель и ученик.</w:t>
            </w:r>
          </w:p>
        </w:tc>
        <w:tc>
          <w:tcPr>
            <w:tcW w:w="2006"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39"/>
        </w:trPr>
        <w:tc>
          <w:tcPr>
            <w:tcW w:w="1290" w:type="dxa"/>
            <w:noWrap/>
          </w:tcPr>
          <w:p w:rsidR="00593DB4" w:rsidRPr="00E44839" w:rsidRDefault="00593DB4" w:rsidP="003F0962">
            <w:pPr>
              <w:numPr>
                <w:ilvl w:val="0"/>
                <w:numId w:val="3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589"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Игры в школе. Уроки и перемены.</w:t>
            </w:r>
          </w:p>
        </w:tc>
        <w:tc>
          <w:tcPr>
            <w:tcW w:w="2006"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39"/>
        </w:trPr>
        <w:tc>
          <w:tcPr>
            <w:tcW w:w="1290" w:type="dxa"/>
            <w:noWrap/>
          </w:tcPr>
          <w:p w:rsidR="00593DB4" w:rsidRPr="00E44839" w:rsidRDefault="00593DB4" w:rsidP="003F0962">
            <w:pPr>
              <w:numPr>
                <w:ilvl w:val="0"/>
                <w:numId w:val="3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589"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Правила поведения на уроке.</w:t>
            </w:r>
          </w:p>
        </w:tc>
        <w:tc>
          <w:tcPr>
            <w:tcW w:w="2006"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39"/>
        </w:trPr>
        <w:tc>
          <w:tcPr>
            <w:tcW w:w="1290" w:type="dxa"/>
            <w:noWrap/>
          </w:tcPr>
          <w:p w:rsidR="00593DB4" w:rsidRPr="00E44839" w:rsidRDefault="00593DB4" w:rsidP="003F0962">
            <w:pPr>
              <w:numPr>
                <w:ilvl w:val="0"/>
                <w:numId w:val="3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589"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Мой портфель.</w:t>
            </w:r>
          </w:p>
        </w:tc>
        <w:tc>
          <w:tcPr>
            <w:tcW w:w="2006"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39"/>
        </w:trPr>
        <w:tc>
          <w:tcPr>
            <w:tcW w:w="1290" w:type="dxa"/>
            <w:noWrap/>
          </w:tcPr>
          <w:p w:rsidR="00593DB4" w:rsidRPr="00E44839" w:rsidRDefault="00593DB4" w:rsidP="003F0962">
            <w:pPr>
              <w:numPr>
                <w:ilvl w:val="0"/>
                <w:numId w:val="3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589"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Что я знаю и умею.</w:t>
            </w:r>
          </w:p>
        </w:tc>
        <w:tc>
          <w:tcPr>
            <w:tcW w:w="2006"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39"/>
        </w:trPr>
        <w:tc>
          <w:tcPr>
            <w:tcW w:w="1290" w:type="dxa"/>
            <w:noWrap/>
          </w:tcPr>
          <w:p w:rsidR="00593DB4" w:rsidRPr="00E44839" w:rsidRDefault="00593DB4" w:rsidP="003F0962">
            <w:pPr>
              <w:numPr>
                <w:ilvl w:val="0"/>
                <w:numId w:val="3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589"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Какие ребята в моем классе.</w:t>
            </w:r>
          </w:p>
        </w:tc>
        <w:tc>
          <w:tcPr>
            <w:tcW w:w="2006"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39"/>
        </w:trPr>
        <w:tc>
          <w:tcPr>
            <w:tcW w:w="1290" w:type="dxa"/>
            <w:noWrap/>
          </w:tcPr>
          <w:p w:rsidR="00593DB4" w:rsidRPr="00E44839" w:rsidRDefault="00593DB4" w:rsidP="003F0962">
            <w:pPr>
              <w:numPr>
                <w:ilvl w:val="0"/>
                <w:numId w:val="3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589"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Мои друзья в классе.</w:t>
            </w:r>
          </w:p>
        </w:tc>
        <w:tc>
          <w:tcPr>
            <w:tcW w:w="2006"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39"/>
        </w:trPr>
        <w:tc>
          <w:tcPr>
            <w:tcW w:w="1290" w:type="dxa"/>
            <w:noWrap/>
          </w:tcPr>
          <w:p w:rsidR="00593DB4" w:rsidRPr="00E44839" w:rsidRDefault="00593DB4" w:rsidP="003F0962">
            <w:pPr>
              <w:numPr>
                <w:ilvl w:val="0"/>
                <w:numId w:val="3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589"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Проблемные ситуации в картинках.</w:t>
            </w:r>
          </w:p>
        </w:tc>
        <w:tc>
          <w:tcPr>
            <w:tcW w:w="2006"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39"/>
        </w:trPr>
        <w:tc>
          <w:tcPr>
            <w:tcW w:w="1290" w:type="dxa"/>
            <w:noWrap/>
          </w:tcPr>
          <w:p w:rsidR="00593DB4" w:rsidRPr="00E44839" w:rsidRDefault="00593DB4" w:rsidP="003F0962">
            <w:pPr>
              <w:numPr>
                <w:ilvl w:val="0"/>
                <w:numId w:val="3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589"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Жадность.</w:t>
            </w:r>
          </w:p>
        </w:tc>
        <w:tc>
          <w:tcPr>
            <w:tcW w:w="2006"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39"/>
        </w:trPr>
        <w:tc>
          <w:tcPr>
            <w:tcW w:w="1290" w:type="dxa"/>
            <w:noWrap/>
          </w:tcPr>
          <w:p w:rsidR="00593DB4" w:rsidRPr="00E44839" w:rsidRDefault="00593DB4" w:rsidP="003F0962">
            <w:pPr>
              <w:numPr>
                <w:ilvl w:val="0"/>
                <w:numId w:val="3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589"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Волшебное яблоко (воровство).</w:t>
            </w:r>
          </w:p>
        </w:tc>
        <w:tc>
          <w:tcPr>
            <w:tcW w:w="2006"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39"/>
        </w:trPr>
        <w:tc>
          <w:tcPr>
            <w:tcW w:w="1290" w:type="dxa"/>
            <w:noWrap/>
          </w:tcPr>
          <w:p w:rsidR="00593DB4" w:rsidRPr="00E44839" w:rsidRDefault="00593DB4" w:rsidP="003F0962">
            <w:pPr>
              <w:numPr>
                <w:ilvl w:val="0"/>
                <w:numId w:val="3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589"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Драки.</w:t>
            </w:r>
          </w:p>
        </w:tc>
        <w:tc>
          <w:tcPr>
            <w:tcW w:w="2006"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39"/>
        </w:trPr>
        <w:tc>
          <w:tcPr>
            <w:tcW w:w="1290" w:type="dxa"/>
            <w:noWrap/>
          </w:tcPr>
          <w:p w:rsidR="00593DB4" w:rsidRPr="00E44839" w:rsidRDefault="00593DB4" w:rsidP="003F0962">
            <w:pPr>
              <w:numPr>
                <w:ilvl w:val="0"/>
                <w:numId w:val="3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589"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Моя учебная сила.</w:t>
            </w:r>
          </w:p>
        </w:tc>
        <w:tc>
          <w:tcPr>
            <w:tcW w:w="2006"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39"/>
        </w:trPr>
        <w:tc>
          <w:tcPr>
            <w:tcW w:w="1290" w:type="dxa"/>
            <w:noWrap/>
          </w:tcPr>
          <w:p w:rsidR="00593DB4" w:rsidRPr="00E44839" w:rsidRDefault="00593DB4" w:rsidP="003F0962">
            <w:pPr>
              <w:numPr>
                <w:ilvl w:val="0"/>
                <w:numId w:val="352"/>
              </w:num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contextualSpacing/>
              <w:jc w:val="both"/>
              <w:rPr>
                <w:rFonts w:ascii="Times New Roman" w:hAnsi="Times New Roman" w:cs="Times New Roman"/>
                <w:sz w:val="24"/>
                <w:szCs w:val="24"/>
              </w:rPr>
            </w:pPr>
          </w:p>
        </w:tc>
        <w:tc>
          <w:tcPr>
            <w:tcW w:w="6589"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Варианты поведения.</w:t>
            </w:r>
          </w:p>
        </w:tc>
        <w:tc>
          <w:tcPr>
            <w:tcW w:w="2006" w:type="dxa"/>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1</w:t>
            </w:r>
          </w:p>
        </w:tc>
      </w:tr>
    </w:tbl>
    <w:p w:rsidR="00593DB4" w:rsidRDefault="00593DB4" w:rsidP="00593DB4">
      <w:pPr>
        <w:spacing w:after="0" w:line="240" w:lineRule="auto"/>
        <w:jc w:val="center"/>
        <w:rPr>
          <w:rFonts w:ascii="Times New Roman" w:hAnsi="Times New Roman" w:cs="Times New Roman"/>
          <w:b/>
          <w:sz w:val="28"/>
          <w:szCs w:val="28"/>
        </w:rPr>
      </w:pPr>
    </w:p>
    <w:p w:rsidR="00593DB4" w:rsidRDefault="00593DB4" w:rsidP="00593DB4">
      <w:pPr>
        <w:spacing w:after="0" w:line="360" w:lineRule="auto"/>
        <w:jc w:val="center"/>
        <w:rPr>
          <w:rFonts w:ascii="Times New Roman" w:hAnsi="Times New Roman" w:cs="Times New Roman"/>
          <w:b/>
          <w:sz w:val="28"/>
          <w:szCs w:val="28"/>
        </w:rPr>
      </w:pPr>
    </w:p>
    <w:p w:rsidR="00593DB4" w:rsidRDefault="00593DB4" w:rsidP="00593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Рабочая программа курса внеурочной деятельности</w:t>
      </w:r>
    </w:p>
    <w:p w:rsidR="00593DB4" w:rsidRDefault="00593DB4" w:rsidP="00593DB4">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«Физическая культура»</w:t>
      </w:r>
    </w:p>
    <w:p w:rsidR="00593DB4" w:rsidRDefault="00593DB4" w:rsidP="00593DB4">
      <w:pPr>
        <w:tabs>
          <w:tab w:val="left" w:pos="9288"/>
        </w:tabs>
        <w:jc w:val="center"/>
        <w:rPr>
          <w:rFonts w:ascii="Times New Roman" w:hAnsi="Times New Roman" w:cs="Times New Roman"/>
          <w:b/>
          <w:sz w:val="28"/>
          <w:szCs w:val="28"/>
        </w:rPr>
      </w:pPr>
      <w:r>
        <w:rPr>
          <w:rFonts w:ascii="Times New Roman" w:hAnsi="Times New Roman" w:cs="Times New Roman"/>
          <w:b/>
          <w:sz w:val="28"/>
          <w:szCs w:val="28"/>
        </w:rPr>
        <w:t>1 класс</w:t>
      </w:r>
    </w:p>
    <w:p w:rsidR="00593DB4" w:rsidRDefault="00593DB4" w:rsidP="00593DB4">
      <w:pPr>
        <w:spacing w:after="0" w:line="240" w:lineRule="auto"/>
        <w:ind w:left="1429"/>
        <w:jc w:val="both"/>
        <w:rPr>
          <w:rFonts w:ascii="Times New Roman" w:hAnsi="Times New Roman" w:cs="Times New Roman"/>
          <w:b/>
          <w:sz w:val="28"/>
          <w:szCs w:val="28"/>
        </w:rPr>
      </w:pPr>
      <w:r>
        <w:rPr>
          <w:rFonts w:ascii="Times New Roman" w:hAnsi="Times New Roman" w:cs="Times New Roman"/>
          <w:b/>
          <w:sz w:val="28"/>
          <w:szCs w:val="28"/>
        </w:rPr>
        <w:t>Результаты освоения курса внеурочной деятельности</w:t>
      </w:r>
    </w:p>
    <w:p w:rsidR="00593DB4" w:rsidRDefault="00593DB4" w:rsidP="00593DB4">
      <w:pPr>
        <w:shd w:val="clear" w:color="auto" w:fill="FFFFFF"/>
        <w:spacing w:after="0" w:line="240" w:lineRule="auto"/>
        <w:jc w:val="both"/>
        <w:rPr>
          <w:rFonts w:ascii="Times New Roman" w:hAnsi="Times New Roman"/>
          <w:color w:val="000000"/>
          <w:sz w:val="24"/>
          <w:szCs w:val="24"/>
        </w:rPr>
      </w:pP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Предметные результаты</w:t>
      </w:r>
      <w:r>
        <w:rPr>
          <w:rFonts w:ascii="Times New Roman" w:hAnsi="Times New Roman" w:cs="Times New Roman"/>
          <w:color w:val="000000"/>
          <w:sz w:val="28"/>
          <w:szCs w:val="28"/>
        </w:rPr>
        <w:t> – уровень освоения воспитанниками базовых понятий о физической культуре, спорте, здоровом образе жизни.</w:t>
      </w:r>
    </w:p>
    <w:p w:rsidR="00593DB4" w:rsidRDefault="00593DB4" w:rsidP="00593DB4">
      <w:pPr>
        <w:pStyle w:val="af"/>
        <w:shd w:val="clear" w:color="auto" w:fill="FFFFFF"/>
        <w:spacing w:before="0" w:after="0"/>
        <w:jc w:val="both"/>
        <w:rPr>
          <w:color w:val="000000"/>
          <w:sz w:val="28"/>
          <w:szCs w:val="28"/>
        </w:rPr>
      </w:pPr>
      <w:r>
        <w:rPr>
          <w:color w:val="000000"/>
          <w:sz w:val="28"/>
          <w:szCs w:val="28"/>
        </w:rPr>
        <w:t>Проверка результатов проходит в форме:</w:t>
      </w:r>
    </w:p>
    <w:p w:rsidR="00593DB4" w:rsidRDefault="00593DB4" w:rsidP="003F0962">
      <w:pPr>
        <w:pStyle w:val="af"/>
        <w:numPr>
          <w:ilvl w:val="0"/>
          <w:numId w:val="318"/>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ind w:left="0"/>
        <w:jc w:val="both"/>
        <w:rPr>
          <w:color w:val="000000"/>
          <w:sz w:val="28"/>
          <w:szCs w:val="28"/>
        </w:rPr>
      </w:pPr>
      <w:r>
        <w:rPr>
          <w:color w:val="000000"/>
          <w:sz w:val="28"/>
          <w:szCs w:val="28"/>
        </w:rPr>
        <w:t>игровых занятий на повторение теоретических понятий (конкурсы, викторины, составление кроссвордов и др.),</w:t>
      </w:r>
    </w:p>
    <w:p w:rsidR="00593DB4" w:rsidRDefault="00593DB4" w:rsidP="003F0962">
      <w:pPr>
        <w:pStyle w:val="af"/>
        <w:numPr>
          <w:ilvl w:val="0"/>
          <w:numId w:val="318"/>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ind w:left="0"/>
        <w:jc w:val="both"/>
        <w:rPr>
          <w:color w:val="000000"/>
          <w:sz w:val="28"/>
          <w:szCs w:val="28"/>
        </w:rPr>
      </w:pPr>
      <w:r>
        <w:rPr>
          <w:color w:val="000000"/>
          <w:sz w:val="28"/>
          <w:szCs w:val="28"/>
        </w:rPr>
        <w:t>тестирования.</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Метапредметные результаты</w:t>
      </w:r>
      <w:r>
        <w:rPr>
          <w:rFonts w:ascii="Times New Roman" w:hAnsi="Times New Roman" w:cs="Times New Roman"/>
          <w:i/>
          <w:iCs/>
          <w:color w:val="000000"/>
          <w:sz w:val="28"/>
          <w:szCs w:val="28"/>
        </w:rPr>
        <w:t> –</w:t>
      </w:r>
      <w:r>
        <w:rPr>
          <w:rFonts w:ascii="Times New Roman" w:hAnsi="Times New Roman" w:cs="Times New Roman"/>
          <w:color w:val="000000"/>
          <w:sz w:val="28"/>
          <w:szCs w:val="28"/>
        </w:rPr>
        <w:t> овладение воспитанниками умениями, которые создадут возможность самостоятельно, успешно усваивать новые знания, умения и компетентности, необходимые для дальнейшего совершенствования спортивно-оздоровительной деятельности, укрепление здоровья.</w:t>
      </w:r>
    </w:p>
    <w:p w:rsidR="00593DB4" w:rsidRDefault="00593DB4" w:rsidP="00593DB4">
      <w:pPr>
        <w:pStyle w:val="af"/>
        <w:shd w:val="clear" w:color="auto" w:fill="FFFFFF"/>
        <w:spacing w:before="0" w:after="0"/>
        <w:jc w:val="both"/>
        <w:rPr>
          <w:color w:val="000000"/>
          <w:sz w:val="28"/>
          <w:szCs w:val="28"/>
        </w:rPr>
      </w:pPr>
      <w:r>
        <w:rPr>
          <w:color w:val="000000"/>
          <w:sz w:val="28"/>
          <w:szCs w:val="28"/>
        </w:rPr>
        <w:t>Для отслеживания уровня усвоения программы и своевременного внесения коррекции целесообразно использовать следующие формы контроля:</w:t>
      </w:r>
    </w:p>
    <w:p w:rsidR="00593DB4" w:rsidRDefault="00593DB4" w:rsidP="003F0962">
      <w:pPr>
        <w:pStyle w:val="af"/>
        <w:numPr>
          <w:ilvl w:val="0"/>
          <w:numId w:val="354"/>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ind w:left="0"/>
        <w:jc w:val="both"/>
        <w:rPr>
          <w:color w:val="000000"/>
          <w:sz w:val="28"/>
          <w:szCs w:val="28"/>
        </w:rPr>
      </w:pPr>
      <w:r>
        <w:rPr>
          <w:color w:val="000000"/>
          <w:sz w:val="28"/>
          <w:szCs w:val="28"/>
        </w:rPr>
        <w:t>занятия-конкурсы на повторение практических умений,</w:t>
      </w:r>
    </w:p>
    <w:p w:rsidR="00593DB4" w:rsidRDefault="00593DB4" w:rsidP="003F0962">
      <w:pPr>
        <w:pStyle w:val="af"/>
        <w:numPr>
          <w:ilvl w:val="0"/>
          <w:numId w:val="354"/>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ind w:left="0"/>
        <w:jc w:val="both"/>
        <w:rPr>
          <w:color w:val="000000"/>
          <w:sz w:val="28"/>
          <w:szCs w:val="28"/>
        </w:rPr>
      </w:pPr>
      <w:r>
        <w:rPr>
          <w:color w:val="000000"/>
          <w:sz w:val="28"/>
          <w:szCs w:val="28"/>
        </w:rPr>
        <w:t>занятия на повторение и обобщение (после прохождения основных разделов программы),</w:t>
      </w:r>
    </w:p>
    <w:p w:rsidR="00593DB4" w:rsidRDefault="00593DB4" w:rsidP="003F0962">
      <w:pPr>
        <w:pStyle w:val="af"/>
        <w:numPr>
          <w:ilvl w:val="0"/>
          <w:numId w:val="354"/>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ind w:left="0"/>
        <w:jc w:val="both"/>
        <w:rPr>
          <w:color w:val="000000"/>
          <w:sz w:val="28"/>
          <w:szCs w:val="28"/>
        </w:rPr>
      </w:pPr>
      <w:r>
        <w:rPr>
          <w:color w:val="000000"/>
          <w:sz w:val="28"/>
          <w:szCs w:val="28"/>
        </w:rPr>
        <w:t>самопрезентация (игровые упражнения, гимнастика).</w:t>
      </w:r>
    </w:p>
    <w:p w:rsidR="00593DB4" w:rsidRDefault="00593DB4" w:rsidP="00593DB4">
      <w:pPr>
        <w:pStyle w:val="af"/>
        <w:shd w:val="clear" w:color="auto" w:fill="FFFFFF"/>
        <w:spacing w:before="0" w:after="0"/>
        <w:jc w:val="both"/>
        <w:rPr>
          <w:color w:val="000000"/>
          <w:sz w:val="28"/>
          <w:szCs w:val="28"/>
        </w:rPr>
      </w:pPr>
      <w:r>
        <w:rPr>
          <w:color w:val="000000"/>
          <w:sz w:val="28"/>
          <w:szCs w:val="28"/>
        </w:rPr>
        <w:t>Кроме того, необходимо систематическое наблюдение за воспитанниками в течение учебного года, включающее:</w:t>
      </w:r>
    </w:p>
    <w:p w:rsidR="00593DB4" w:rsidRDefault="00593DB4" w:rsidP="003F0962">
      <w:pPr>
        <w:pStyle w:val="af"/>
        <w:numPr>
          <w:ilvl w:val="0"/>
          <w:numId w:val="355"/>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ind w:left="0"/>
        <w:jc w:val="both"/>
        <w:rPr>
          <w:color w:val="000000"/>
          <w:sz w:val="28"/>
          <w:szCs w:val="28"/>
        </w:rPr>
      </w:pPr>
      <w:r>
        <w:rPr>
          <w:color w:val="000000"/>
          <w:sz w:val="28"/>
          <w:szCs w:val="28"/>
        </w:rPr>
        <w:t>результативность деятельности ребенка,</w:t>
      </w:r>
    </w:p>
    <w:p w:rsidR="00593DB4" w:rsidRDefault="00593DB4" w:rsidP="003F0962">
      <w:pPr>
        <w:pStyle w:val="af"/>
        <w:numPr>
          <w:ilvl w:val="0"/>
          <w:numId w:val="355"/>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ind w:left="0"/>
        <w:jc w:val="both"/>
        <w:rPr>
          <w:color w:val="000000"/>
          <w:sz w:val="28"/>
          <w:szCs w:val="28"/>
        </w:rPr>
      </w:pPr>
      <w:r>
        <w:rPr>
          <w:color w:val="000000"/>
          <w:sz w:val="28"/>
          <w:szCs w:val="28"/>
        </w:rPr>
        <w:t>активность,</w:t>
      </w:r>
    </w:p>
    <w:p w:rsidR="00593DB4" w:rsidRDefault="00593DB4" w:rsidP="003F0962">
      <w:pPr>
        <w:pStyle w:val="af"/>
        <w:numPr>
          <w:ilvl w:val="0"/>
          <w:numId w:val="355"/>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ind w:left="0"/>
        <w:jc w:val="both"/>
        <w:rPr>
          <w:color w:val="000000"/>
          <w:sz w:val="28"/>
          <w:szCs w:val="28"/>
        </w:rPr>
      </w:pPr>
      <w:r>
        <w:rPr>
          <w:color w:val="000000"/>
          <w:sz w:val="28"/>
          <w:szCs w:val="28"/>
        </w:rPr>
        <w:t>аккуратность,</w:t>
      </w:r>
    </w:p>
    <w:p w:rsidR="00593DB4" w:rsidRDefault="00593DB4" w:rsidP="003F0962">
      <w:pPr>
        <w:pStyle w:val="af"/>
        <w:numPr>
          <w:ilvl w:val="0"/>
          <w:numId w:val="355"/>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ind w:left="0"/>
        <w:jc w:val="both"/>
        <w:rPr>
          <w:color w:val="000000"/>
          <w:sz w:val="28"/>
          <w:szCs w:val="28"/>
        </w:rPr>
      </w:pPr>
      <w:r>
        <w:rPr>
          <w:color w:val="000000"/>
          <w:sz w:val="28"/>
          <w:szCs w:val="28"/>
        </w:rPr>
        <w:t>степень самостоятельности в их решении и выполнении и т.д.</w:t>
      </w:r>
    </w:p>
    <w:p w:rsidR="00593DB4" w:rsidRDefault="00593DB4" w:rsidP="00593DB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Личностные результаты</w:t>
      </w:r>
      <w:r>
        <w:rPr>
          <w:rFonts w:ascii="Times New Roman" w:hAnsi="Times New Roman" w:cs="Times New Roman"/>
          <w:color w:val="000000"/>
          <w:sz w:val="28"/>
          <w:szCs w:val="28"/>
        </w:rPr>
        <w:t> – готовность и способность воспитанников к саморазвитию, ценностно-смысловые установки выпускников, отражающие их индивидуально-личностные позиции, социальные компетентности, личностные качества</w:t>
      </w:r>
    </w:p>
    <w:p w:rsidR="00593DB4" w:rsidRDefault="00593DB4" w:rsidP="003F0962">
      <w:pPr>
        <w:pStyle w:val="af"/>
        <w:numPr>
          <w:ilvl w:val="0"/>
          <w:numId w:val="353"/>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ind w:left="0"/>
        <w:jc w:val="both"/>
        <w:rPr>
          <w:color w:val="000000"/>
          <w:sz w:val="28"/>
          <w:szCs w:val="28"/>
        </w:rPr>
      </w:pPr>
      <w:r>
        <w:rPr>
          <w:color w:val="000000"/>
          <w:sz w:val="28"/>
          <w:szCs w:val="28"/>
        </w:rPr>
        <w:t>простое наблюдение,</w:t>
      </w:r>
    </w:p>
    <w:p w:rsidR="00593DB4" w:rsidRDefault="00593DB4" w:rsidP="003F0962">
      <w:pPr>
        <w:pStyle w:val="af"/>
        <w:numPr>
          <w:ilvl w:val="0"/>
          <w:numId w:val="353"/>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ind w:left="0"/>
        <w:jc w:val="both"/>
        <w:rPr>
          <w:color w:val="000000"/>
          <w:sz w:val="28"/>
          <w:szCs w:val="28"/>
        </w:rPr>
      </w:pPr>
      <w:r>
        <w:rPr>
          <w:color w:val="000000"/>
          <w:sz w:val="28"/>
          <w:szCs w:val="28"/>
        </w:rPr>
        <w:t>проведение игр,</w:t>
      </w:r>
    </w:p>
    <w:p w:rsidR="00593DB4" w:rsidRDefault="00593DB4" w:rsidP="003F0962">
      <w:pPr>
        <w:pStyle w:val="af"/>
        <w:numPr>
          <w:ilvl w:val="0"/>
          <w:numId w:val="353"/>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ind w:left="0"/>
        <w:jc w:val="both"/>
        <w:rPr>
          <w:color w:val="000000"/>
          <w:sz w:val="28"/>
          <w:szCs w:val="28"/>
        </w:rPr>
      </w:pPr>
      <w:r>
        <w:rPr>
          <w:color w:val="000000"/>
          <w:sz w:val="28"/>
          <w:szCs w:val="28"/>
        </w:rPr>
        <w:t>анкетирование,</w:t>
      </w:r>
    </w:p>
    <w:p w:rsidR="00593DB4" w:rsidRDefault="00593DB4" w:rsidP="003F0962">
      <w:pPr>
        <w:pStyle w:val="af"/>
        <w:numPr>
          <w:ilvl w:val="0"/>
          <w:numId w:val="353"/>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ind w:left="0"/>
        <w:jc w:val="both"/>
        <w:rPr>
          <w:color w:val="000000"/>
          <w:sz w:val="28"/>
          <w:szCs w:val="28"/>
        </w:rPr>
      </w:pPr>
      <w:r>
        <w:rPr>
          <w:color w:val="000000"/>
          <w:sz w:val="28"/>
          <w:szCs w:val="28"/>
        </w:rPr>
        <w:t>психолого-диагностические методики.</w:t>
      </w:r>
    </w:p>
    <w:p w:rsidR="00593DB4" w:rsidRDefault="00593DB4" w:rsidP="00593DB4">
      <w:pPr>
        <w:pStyle w:val="af"/>
        <w:shd w:val="clear" w:color="auto" w:fill="FFFFFF"/>
        <w:spacing w:before="0" w:after="0"/>
        <w:jc w:val="both"/>
        <w:rPr>
          <w:color w:val="000000"/>
          <w:sz w:val="28"/>
          <w:szCs w:val="28"/>
        </w:rPr>
      </w:pPr>
    </w:p>
    <w:p w:rsidR="00593DB4" w:rsidRDefault="00593DB4" w:rsidP="00593DB4">
      <w:pPr>
        <w:spacing w:after="0" w:line="240" w:lineRule="auto"/>
        <w:jc w:val="both"/>
        <w:rPr>
          <w:rFonts w:ascii="Times New Roman" w:hAnsi="Times New Roman"/>
          <w:b/>
          <w:sz w:val="28"/>
          <w:szCs w:val="28"/>
        </w:rPr>
      </w:pPr>
      <w:r>
        <w:rPr>
          <w:rFonts w:ascii="Times New Roman" w:hAnsi="Times New Roman"/>
          <w:b/>
          <w:sz w:val="28"/>
          <w:szCs w:val="28"/>
        </w:rPr>
        <w:t>Планируемый результат:</w:t>
      </w:r>
    </w:p>
    <w:p w:rsidR="00593DB4" w:rsidRDefault="00593DB4" w:rsidP="00593DB4">
      <w:pPr>
        <w:spacing w:after="0" w:line="240" w:lineRule="auto"/>
        <w:jc w:val="both"/>
        <w:rPr>
          <w:rFonts w:ascii="Times New Roman" w:hAnsi="Times New Roman"/>
          <w:sz w:val="28"/>
          <w:szCs w:val="28"/>
        </w:rPr>
      </w:pPr>
      <w:r>
        <w:rPr>
          <w:rFonts w:ascii="Times New Roman" w:hAnsi="Times New Roman"/>
          <w:sz w:val="28"/>
          <w:szCs w:val="28"/>
        </w:rPr>
        <w:t>Учащийся должен знать:</w:t>
      </w:r>
    </w:p>
    <w:p w:rsidR="00593DB4" w:rsidRDefault="00593DB4" w:rsidP="00593DB4">
      <w:pPr>
        <w:spacing w:after="0" w:line="240" w:lineRule="auto"/>
        <w:jc w:val="both"/>
        <w:rPr>
          <w:rFonts w:ascii="Times New Roman" w:hAnsi="Times New Roman"/>
          <w:sz w:val="28"/>
          <w:szCs w:val="28"/>
        </w:rPr>
      </w:pPr>
    </w:p>
    <w:p w:rsidR="00593DB4" w:rsidRDefault="00593DB4" w:rsidP="00593DB4">
      <w:pPr>
        <w:spacing w:after="0" w:line="240" w:lineRule="auto"/>
        <w:jc w:val="both"/>
        <w:rPr>
          <w:rFonts w:ascii="Times New Roman" w:hAnsi="Times New Roman"/>
          <w:sz w:val="28"/>
          <w:szCs w:val="28"/>
        </w:rPr>
      </w:pPr>
      <w:r>
        <w:rPr>
          <w:rFonts w:ascii="Times New Roman" w:hAnsi="Times New Roman"/>
          <w:color w:val="000000"/>
          <w:sz w:val="28"/>
          <w:szCs w:val="28"/>
          <w:shd w:val="clear" w:color="auto" w:fill="FFFFFF"/>
        </w:rPr>
        <w:t xml:space="preserve">-о правилах ведения здорового образа жизни, об основных нормах гигиены тела и психогигиены, о технике безопасности на занятиях и правилах бесконфликтного поведения; </w:t>
      </w:r>
    </w:p>
    <w:p w:rsidR="00593DB4" w:rsidRDefault="00593DB4" w:rsidP="00593DB4">
      <w:pPr>
        <w:shd w:val="clear" w:color="auto" w:fill="FFFFFF"/>
        <w:spacing w:after="0" w:line="240" w:lineRule="auto"/>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-о принятых в обществе нормах отношения к природе, к окружающим людям; </w:t>
      </w:r>
    </w:p>
    <w:p w:rsidR="00593DB4" w:rsidRDefault="00593DB4" w:rsidP="00593DB4">
      <w:pPr>
        <w:shd w:val="clear" w:color="auto" w:fill="FFFFFF"/>
        <w:spacing w:after="0" w:line="24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-о развитие ценностных отношений школьника к своему здоровью и здоровью окружающих его людей, к спорту и физкультуре, к природе и различным ее проявлениям (животным, растениям, деревьям, воде и т.д.).</w:t>
      </w:r>
    </w:p>
    <w:p w:rsidR="00593DB4" w:rsidRDefault="00593DB4" w:rsidP="00593DB4">
      <w:pPr>
        <w:spacing w:after="0" w:line="240" w:lineRule="auto"/>
        <w:jc w:val="both"/>
        <w:rPr>
          <w:rFonts w:ascii="Times New Roman" w:hAnsi="Times New Roman"/>
          <w:sz w:val="28"/>
          <w:szCs w:val="28"/>
        </w:rPr>
      </w:pPr>
    </w:p>
    <w:p w:rsidR="00593DB4" w:rsidRDefault="00593DB4" w:rsidP="00593DB4">
      <w:pPr>
        <w:spacing w:after="0" w:line="240" w:lineRule="auto"/>
        <w:jc w:val="both"/>
        <w:rPr>
          <w:rFonts w:ascii="Times New Roman" w:hAnsi="Times New Roman"/>
          <w:sz w:val="28"/>
          <w:szCs w:val="28"/>
        </w:rPr>
      </w:pPr>
      <w:r>
        <w:rPr>
          <w:rFonts w:ascii="Times New Roman" w:hAnsi="Times New Roman"/>
          <w:sz w:val="28"/>
          <w:szCs w:val="28"/>
        </w:rPr>
        <w:t>Уметь:</w:t>
      </w:r>
    </w:p>
    <w:p w:rsidR="00593DB4" w:rsidRDefault="00593DB4" w:rsidP="00593DB4">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-заниматься самообслуживанием,</w:t>
      </w:r>
    </w:p>
    <w:p w:rsidR="00593DB4" w:rsidRDefault="00593DB4" w:rsidP="00593DB4">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-самооздоровлением и самосовершенствованием,</w:t>
      </w:r>
    </w:p>
    <w:p w:rsidR="00593DB4" w:rsidRDefault="00593DB4" w:rsidP="00593DB4">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-самоорганизацией и организацией совместной деятельности с другими школьниками; </w:t>
      </w:r>
    </w:p>
    <w:p w:rsidR="00593DB4" w:rsidRDefault="00593DB4" w:rsidP="00593DB4">
      <w:pPr>
        <w:shd w:val="clear" w:color="auto" w:fill="FFFFFF"/>
        <w:spacing w:after="0" w:line="240" w:lineRule="auto"/>
        <w:jc w:val="both"/>
        <w:rPr>
          <w:rFonts w:ascii="Arial" w:hAnsi="Arial" w:cs="Arial"/>
          <w:color w:val="000000"/>
          <w:sz w:val="28"/>
          <w:szCs w:val="28"/>
        </w:rPr>
      </w:pPr>
      <w:r>
        <w:rPr>
          <w:rFonts w:ascii="Times New Roman" w:hAnsi="Times New Roman"/>
          <w:color w:val="000000"/>
          <w:sz w:val="28"/>
          <w:szCs w:val="28"/>
        </w:rPr>
        <w:t>-принимать на себя ответственность засвое  здоровье и благополучие .</w:t>
      </w:r>
    </w:p>
    <w:p w:rsidR="00593DB4" w:rsidRDefault="00593DB4" w:rsidP="00593DB4">
      <w:pPr>
        <w:tabs>
          <w:tab w:val="left" w:pos="9288"/>
        </w:tabs>
        <w:jc w:val="center"/>
        <w:rPr>
          <w:rFonts w:ascii="Times New Roman" w:hAnsi="Times New Roman" w:cs="Times New Roman"/>
          <w:b/>
          <w:sz w:val="28"/>
          <w:szCs w:val="28"/>
        </w:rPr>
      </w:pPr>
    </w:p>
    <w:p w:rsidR="00593DB4" w:rsidRDefault="00593DB4" w:rsidP="00593DB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Формы  организации занятий и видов деятельности:</w:t>
      </w:r>
    </w:p>
    <w:p w:rsidR="00593DB4" w:rsidRDefault="00593DB4" w:rsidP="003F0962">
      <w:pPr>
        <w:pStyle w:val="af"/>
        <w:numPr>
          <w:ilvl w:val="0"/>
          <w:numId w:val="356"/>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jc w:val="both"/>
        <w:rPr>
          <w:color w:val="000000"/>
          <w:sz w:val="28"/>
          <w:szCs w:val="28"/>
        </w:rPr>
      </w:pPr>
      <w:r>
        <w:rPr>
          <w:color w:val="000000"/>
          <w:sz w:val="28"/>
          <w:szCs w:val="28"/>
        </w:rPr>
        <w:t>- индивидуальная (воспитаннику дается самостоятельное задание с учетом его возможностей);</w:t>
      </w:r>
    </w:p>
    <w:p w:rsidR="00593DB4" w:rsidRDefault="00593DB4" w:rsidP="003F0962">
      <w:pPr>
        <w:pStyle w:val="af"/>
        <w:numPr>
          <w:ilvl w:val="0"/>
          <w:numId w:val="356"/>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jc w:val="both"/>
        <w:rPr>
          <w:color w:val="000000"/>
          <w:sz w:val="28"/>
          <w:szCs w:val="28"/>
        </w:rPr>
      </w:pPr>
      <w:r>
        <w:rPr>
          <w:color w:val="000000"/>
          <w:sz w:val="28"/>
          <w:szCs w:val="28"/>
        </w:rPr>
        <w:t>- фронтальная (работа в коллективе при объяснении нового материала или отработке определенного технологического приема);</w:t>
      </w:r>
    </w:p>
    <w:p w:rsidR="00593DB4" w:rsidRDefault="00593DB4" w:rsidP="003F0962">
      <w:pPr>
        <w:pStyle w:val="af"/>
        <w:numPr>
          <w:ilvl w:val="0"/>
          <w:numId w:val="356"/>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jc w:val="both"/>
        <w:rPr>
          <w:color w:val="000000"/>
          <w:sz w:val="28"/>
          <w:szCs w:val="28"/>
        </w:rPr>
      </w:pPr>
      <w:r>
        <w:rPr>
          <w:color w:val="000000"/>
          <w:sz w:val="28"/>
          <w:szCs w:val="28"/>
        </w:rPr>
        <w:t>- групповая (разделение на минигруппы для выполнения определенной работы);</w:t>
      </w:r>
    </w:p>
    <w:p w:rsidR="00593DB4" w:rsidRDefault="00593DB4" w:rsidP="003F0962">
      <w:pPr>
        <w:pStyle w:val="af"/>
        <w:numPr>
          <w:ilvl w:val="0"/>
          <w:numId w:val="356"/>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jc w:val="both"/>
        <w:rPr>
          <w:color w:val="000000"/>
          <w:sz w:val="28"/>
          <w:szCs w:val="28"/>
        </w:rPr>
      </w:pPr>
      <w:r>
        <w:rPr>
          <w:color w:val="000000"/>
          <w:sz w:val="28"/>
          <w:szCs w:val="28"/>
        </w:rPr>
        <w:t>- коллективная (выполнение различных подвижных игр).</w:t>
      </w:r>
    </w:p>
    <w:p w:rsidR="00593DB4" w:rsidRDefault="00593DB4" w:rsidP="003F0962">
      <w:pPr>
        <w:pStyle w:val="af"/>
        <w:numPr>
          <w:ilvl w:val="0"/>
          <w:numId w:val="356"/>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jc w:val="both"/>
        <w:rPr>
          <w:color w:val="000000"/>
          <w:sz w:val="28"/>
          <w:szCs w:val="28"/>
        </w:rPr>
      </w:pPr>
      <w:r>
        <w:rPr>
          <w:color w:val="000000"/>
          <w:sz w:val="28"/>
          <w:szCs w:val="28"/>
        </w:rPr>
        <w:t>конкурсы</w:t>
      </w:r>
    </w:p>
    <w:p w:rsidR="00593DB4" w:rsidRDefault="00593DB4" w:rsidP="003F0962">
      <w:pPr>
        <w:pStyle w:val="af"/>
        <w:numPr>
          <w:ilvl w:val="0"/>
          <w:numId w:val="356"/>
        </w:numPr>
        <w:pBdr>
          <w:top w:val="none" w:sz="4" w:space="0" w:color="000000"/>
          <w:left w:val="none" w:sz="4" w:space="0" w:color="000000"/>
          <w:bottom w:val="none" w:sz="4" w:space="0" w:color="000000"/>
          <w:right w:val="none" w:sz="4" w:space="0" w:color="000000"/>
          <w:between w:val="none" w:sz="4" w:space="0" w:color="000000"/>
        </w:pBdr>
        <w:shd w:val="clear" w:color="auto" w:fill="FFFFFF"/>
        <w:spacing w:before="0" w:beforeAutospacing="0" w:after="0" w:afterAutospacing="0"/>
        <w:jc w:val="both"/>
        <w:rPr>
          <w:color w:val="000000"/>
          <w:sz w:val="28"/>
          <w:szCs w:val="28"/>
        </w:rPr>
      </w:pPr>
      <w:r>
        <w:rPr>
          <w:color w:val="000000"/>
          <w:sz w:val="28"/>
          <w:szCs w:val="28"/>
        </w:rPr>
        <w:t>викторины</w:t>
      </w:r>
    </w:p>
    <w:p w:rsidR="00593DB4" w:rsidRDefault="00593DB4" w:rsidP="003F0962">
      <w:pPr>
        <w:pStyle w:val="ad"/>
        <w:numPr>
          <w:ilvl w:val="0"/>
          <w:numId w:val="356"/>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color w:val="000000"/>
          <w:sz w:val="28"/>
          <w:szCs w:val="28"/>
        </w:rPr>
      </w:pPr>
      <w:r>
        <w:rPr>
          <w:rFonts w:ascii="Times New Roman" w:hAnsi="Times New Roman"/>
          <w:color w:val="000000"/>
          <w:sz w:val="28"/>
          <w:szCs w:val="28"/>
        </w:rPr>
        <w:t xml:space="preserve">занятия-конкурсы </w:t>
      </w:r>
    </w:p>
    <w:p w:rsidR="00593DB4" w:rsidRDefault="00593DB4" w:rsidP="003F0962">
      <w:pPr>
        <w:pStyle w:val="ad"/>
        <w:numPr>
          <w:ilvl w:val="0"/>
          <w:numId w:val="356"/>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color w:val="000000"/>
          <w:sz w:val="28"/>
          <w:szCs w:val="28"/>
        </w:rPr>
      </w:pPr>
      <w:r>
        <w:rPr>
          <w:rFonts w:ascii="Times New Roman" w:hAnsi="Times New Roman"/>
          <w:color w:val="000000"/>
          <w:sz w:val="28"/>
          <w:szCs w:val="28"/>
        </w:rPr>
        <w:t>тестирования</w:t>
      </w:r>
    </w:p>
    <w:p w:rsidR="00593DB4" w:rsidRDefault="00593DB4" w:rsidP="003F0962">
      <w:pPr>
        <w:pStyle w:val="ad"/>
        <w:numPr>
          <w:ilvl w:val="0"/>
          <w:numId w:val="356"/>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color w:val="000000"/>
          <w:sz w:val="28"/>
          <w:szCs w:val="28"/>
        </w:rPr>
      </w:pPr>
      <w:r>
        <w:rPr>
          <w:rFonts w:ascii="Times New Roman" w:hAnsi="Times New Roman"/>
          <w:color w:val="000000"/>
          <w:sz w:val="28"/>
          <w:szCs w:val="28"/>
        </w:rPr>
        <w:t xml:space="preserve">игровые упражнения, </w:t>
      </w:r>
    </w:p>
    <w:p w:rsidR="00593DB4" w:rsidRDefault="00593DB4" w:rsidP="003F0962">
      <w:pPr>
        <w:pStyle w:val="ad"/>
        <w:numPr>
          <w:ilvl w:val="0"/>
          <w:numId w:val="356"/>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rPr>
          <w:rFonts w:ascii="Times New Roman" w:hAnsi="Times New Roman"/>
          <w:color w:val="000000"/>
          <w:sz w:val="28"/>
          <w:szCs w:val="28"/>
        </w:rPr>
      </w:pPr>
      <w:r>
        <w:rPr>
          <w:rFonts w:ascii="Times New Roman" w:hAnsi="Times New Roman"/>
          <w:color w:val="000000"/>
          <w:sz w:val="28"/>
          <w:szCs w:val="28"/>
        </w:rPr>
        <w:t>гимнастика</w:t>
      </w:r>
    </w:p>
    <w:p w:rsidR="00593DB4" w:rsidRDefault="00593DB4" w:rsidP="00593DB4">
      <w:pPr>
        <w:shd w:val="clear" w:color="auto" w:fill="FFFFFF"/>
        <w:spacing w:after="0" w:line="240" w:lineRule="auto"/>
        <w:rPr>
          <w:rFonts w:ascii="Arial" w:hAnsi="Arial" w:cs="Arial"/>
          <w:color w:val="000000"/>
          <w:sz w:val="28"/>
          <w:szCs w:val="28"/>
        </w:rPr>
      </w:pPr>
    </w:p>
    <w:p w:rsidR="00593DB4" w:rsidRDefault="00593DB4" w:rsidP="00593DB4">
      <w:pPr>
        <w:spacing w:after="0" w:line="240" w:lineRule="auto"/>
        <w:jc w:val="both"/>
        <w:rPr>
          <w:rFonts w:ascii="Times New Roman" w:hAnsi="Times New Roman"/>
          <w:b/>
          <w:bCs/>
          <w:color w:val="191919"/>
          <w:sz w:val="28"/>
          <w:szCs w:val="28"/>
        </w:rPr>
      </w:pPr>
      <w:r>
        <w:rPr>
          <w:rFonts w:ascii="Times New Roman" w:hAnsi="Times New Roman"/>
          <w:b/>
          <w:bCs/>
          <w:color w:val="191919"/>
          <w:sz w:val="28"/>
          <w:szCs w:val="28"/>
        </w:rPr>
        <w:t>Содержание программы</w:t>
      </w:r>
    </w:p>
    <w:p w:rsidR="00593DB4" w:rsidRDefault="00593DB4" w:rsidP="00593DB4">
      <w:pPr>
        <w:spacing w:after="0" w:line="240" w:lineRule="auto"/>
        <w:jc w:val="both"/>
        <w:rPr>
          <w:rFonts w:ascii="Times New Roman" w:hAnsi="Times New Roman"/>
          <w:b/>
          <w:bCs/>
          <w:color w:val="191919"/>
          <w:sz w:val="28"/>
          <w:szCs w:val="28"/>
        </w:rPr>
      </w:pPr>
    </w:p>
    <w:p w:rsidR="00593DB4" w:rsidRDefault="00593DB4" w:rsidP="00593DB4">
      <w:pPr>
        <w:shd w:val="clear" w:color="auto" w:fill="FFFFFF"/>
        <w:spacing w:after="0" w:line="240" w:lineRule="auto"/>
        <w:rPr>
          <w:rFonts w:ascii="Arial" w:hAnsi="Arial" w:cs="Arial"/>
          <w:color w:val="000000"/>
          <w:sz w:val="28"/>
          <w:szCs w:val="28"/>
        </w:rPr>
      </w:pPr>
      <w:r>
        <w:rPr>
          <w:rFonts w:ascii="Times New Roman" w:hAnsi="Times New Roman"/>
          <w:bCs/>
          <w:color w:val="000000"/>
          <w:sz w:val="28"/>
          <w:szCs w:val="28"/>
        </w:rPr>
        <w:t xml:space="preserve">Основы знаний    </w:t>
      </w:r>
    </w:p>
    <w:p w:rsidR="00593DB4" w:rsidRDefault="00593DB4" w:rsidP="00593DB4">
      <w:pPr>
        <w:shd w:val="clear" w:color="auto" w:fill="FFFFFF"/>
        <w:spacing w:after="0" w:line="240" w:lineRule="auto"/>
        <w:rPr>
          <w:rFonts w:ascii="Arial" w:hAnsi="Arial" w:cs="Arial"/>
          <w:color w:val="000000"/>
          <w:sz w:val="28"/>
          <w:szCs w:val="28"/>
        </w:rPr>
      </w:pPr>
      <w:r>
        <w:rPr>
          <w:rFonts w:ascii="Times New Roman" w:hAnsi="Times New Roman"/>
          <w:bCs/>
          <w:color w:val="000000"/>
          <w:sz w:val="28"/>
          <w:szCs w:val="28"/>
        </w:rPr>
        <w:t>Упражнения общей направленности</w:t>
      </w:r>
    </w:p>
    <w:p w:rsidR="00593DB4" w:rsidRDefault="00593DB4" w:rsidP="00593DB4">
      <w:pPr>
        <w:shd w:val="clear" w:color="auto" w:fill="FFFFFF"/>
        <w:spacing w:after="0" w:line="240" w:lineRule="auto"/>
        <w:rPr>
          <w:rFonts w:ascii="Arial" w:hAnsi="Arial" w:cs="Arial"/>
          <w:color w:val="000000"/>
          <w:sz w:val="28"/>
          <w:szCs w:val="28"/>
        </w:rPr>
      </w:pPr>
      <w:r>
        <w:rPr>
          <w:rFonts w:ascii="Times New Roman" w:hAnsi="Times New Roman"/>
          <w:bCs/>
          <w:color w:val="000000"/>
          <w:sz w:val="28"/>
          <w:szCs w:val="28"/>
        </w:rPr>
        <w:t>Оздоровительные упражнения</w:t>
      </w:r>
    </w:p>
    <w:p w:rsidR="00593DB4" w:rsidRDefault="00593DB4" w:rsidP="00593DB4">
      <w:pPr>
        <w:jc w:val="center"/>
        <w:rPr>
          <w:rFonts w:ascii="Times New Roman" w:hAnsi="Times New Roman"/>
          <w:b/>
          <w:bCs/>
          <w:color w:val="191919"/>
          <w:sz w:val="28"/>
          <w:szCs w:val="28"/>
        </w:rPr>
      </w:pPr>
      <w:r>
        <w:rPr>
          <w:rFonts w:ascii="Times New Roman" w:hAnsi="Times New Roman"/>
          <w:b/>
          <w:sz w:val="28"/>
          <w:szCs w:val="28"/>
        </w:rPr>
        <w:t>Тематическое планирование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9"/>
        <w:gridCol w:w="7134"/>
        <w:gridCol w:w="1402"/>
      </w:tblGrid>
      <w:tr w:rsidR="00593DB4" w:rsidRPr="00E44839" w:rsidTr="00FD5480">
        <w:tc>
          <w:tcPr>
            <w:tcW w:w="817"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 п/п</w:t>
            </w:r>
          </w:p>
        </w:tc>
        <w:tc>
          <w:tcPr>
            <w:tcW w:w="7229"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Тема</w:t>
            </w:r>
          </w:p>
        </w:tc>
        <w:tc>
          <w:tcPr>
            <w:tcW w:w="1418"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Кол-во</w:t>
            </w:r>
          </w:p>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часов</w:t>
            </w:r>
          </w:p>
        </w:tc>
      </w:tr>
      <w:tr w:rsidR="00593DB4" w:rsidRPr="00E44839" w:rsidTr="00FD5480">
        <w:tc>
          <w:tcPr>
            <w:tcW w:w="817"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p>
        </w:tc>
        <w:tc>
          <w:tcPr>
            <w:tcW w:w="7229"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b/>
                <w:sz w:val="24"/>
                <w:szCs w:val="24"/>
              </w:rPr>
            </w:pPr>
          </w:p>
        </w:tc>
        <w:tc>
          <w:tcPr>
            <w:tcW w:w="1418"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b/>
                <w:sz w:val="24"/>
                <w:szCs w:val="24"/>
              </w:rPr>
            </w:pPr>
            <w:r w:rsidRPr="00E44839">
              <w:rPr>
                <w:rFonts w:ascii="Times New Roman" w:eastAsia="Calibri" w:hAnsi="Times New Roman" w:cs="Times New Roman"/>
                <w:b/>
                <w:sz w:val="24"/>
                <w:szCs w:val="24"/>
              </w:rPr>
              <w:t>33</w:t>
            </w:r>
          </w:p>
        </w:tc>
      </w:tr>
      <w:tr w:rsidR="00593DB4" w:rsidRPr="00E44839" w:rsidTr="00FD5480">
        <w:tc>
          <w:tcPr>
            <w:tcW w:w="8046" w:type="dxa"/>
            <w:gridSpan w:val="2"/>
            <w:shd w:val="clear" w:color="auto" w:fill="auto"/>
            <w:noWrap/>
          </w:tcPr>
          <w:p w:rsidR="00593DB4" w:rsidRPr="00E44839" w:rsidRDefault="00593DB4" w:rsidP="00FD5480">
            <w:pPr>
              <w:pStyle w:val="af"/>
              <w:shd w:val="clear" w:color="auto" w:fill="FFFFFF"/>
              <w:spacing w:before="0" w:after="0"/>
              <w:rPr>
                <w:color w:val="000000"/>
              </w:rPr>
            </w:pPr>
            <w:r w:rsidRPr="00E44839">
              <w:rPr>
                <w:b/>
                <w:bCs/>
                <w:iCs/>
                <w:color w:val="000000"/>
              </w:rPr>
              <w:t>Основы знаний.</w:t>
            </w:r>
          </w:p>
        </w:tc>
        <w:tc>
          <w:tcPr>
            <w:tcW w:w="1418"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b/>
                <w:sz w:val="24"/>
                <w:szCs w:val="24"/>
              </w:rPr>
            </w:pPr>
            <w:r w:rsidRPr="00E44839">
              <w:rPr>
                <w:rFonts w:ascii="Times New Roman" w:eastAsia="Calibri" w:hAnsi="Times New Roman" w:cs="Times New Roman"/>
                <w:b/>
                <w:sz w:val="24"/>
                <w:szCs w:val="24"/>
              </w:rPr>
              <w:t>3</w:t>
            </w:r>
          </w:p>
        </w:tc>
      </w:tr>
      <w:tr w:rsidR="00593DB4" w:rsidRPr="00E44839" w:rsidTr="00FD5480">
        <w:trPr>
          <w:trHeight w:val="341"/>
        </w:trPr>
        <w:tc>
          <w:tcPr>
            <w:tcW w:w="817"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1</w:t>
            </w:r>
          </w:p>
        </w:tc>
        <w:tc>
          <w:tcPr>
            <w:tcW w:w="7229" w:type="dxa"/>
            <w:shd w:val="clear" w:color="auto" w:fill="auto"/>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Здоровье и физическое развитие человека</w:t>
            </w:r>
          </w:p>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Оценка собственного здоровья.</w:t>
            </w:r>
          </w:p>
        </w:tc>
        <w:tc>
          <w:tcPr>
            <w:tcW w:w="1418" w:type="dxa"/>
            <w:shd w:val="clear" w:color="auto" w:fill="auto"/>
            <w:noWrap/>
          </w:tcPr>
          <w:p w:rsidR="00593DB4" w:rsidRPr="00E44839" w:rsidRDefault="00593DB4" w:rsidP="00FD5480">
            <w:pPr>
              <w:spacing w:after="0" w:line="240" w:lineRule="auto"/>
              <w:jc w:val="center"/>
              <w:rPr>
                <w:rFonts w:ascii="Times New Roman" w:hAnsi="Times New Roman" w:cs="Times New Roman"/>
                <w:sz w:val="24"/>
                <w:szCs w:val="24"/>
              </w:rPr>
            </w:pPr>
          </w:p>
          <w:p w:rsidR="00593DB4" w:rsidRPr="00E44839" w:rsidRDefault="00593DB4" w:rsidP="00FD5480">
            <w:pPr>
              <w:spacing w:after="0" w:line="240" w:lineRule="auto"/>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41"/>
        </w:trPr>
        <w:tc>
          <w:tcPr>
            <w:tcW w:w="817"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2</w:t>
            </w:r>
          </w:p>
        </w:tc>
        <w:tc>
          <w:tcPr>
            <w:tcW w:w="7229" w:type="dxa"/>
            <w:shd w:val="clear" w:color="auto" w:fill="auto"/>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Влияние физических упражнений на организм человека.</w:t>
            </w:r>
          </w:p>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Закаливание и здоровье</w:t>
            </w:r>
          </w:p>
        </w:tc>
        <w:tc>
          <w:tcPr>
            <w:tcW w:w="1418" w:type="dxa"/>
            <w:shd w:val="clear" w:color="auto" w:fill="auto"/>
            <w:noWrap/>
          </w:tcPr>
          <w:p w:rsidR="00593DB4" w:rsidRPr="00E44839" w:rsidRDefault="00593DB4" w:rsidP="00FD5480">
            <w:pPr>
              <w:spacing w:after="0" w:line="240" w:lineRule="auto"/>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rPr>
          <w:trHeight w:val="341"/>
        </w:trPr>
        <w:tc>
          <w:tcPr>
            <w:tcW w:w="817"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3</w:t>
            </w:r>
          </w:p>
        </w:tc>
        <w:tc>
          <w:tcPr>
            <w:tcW w:w="7229" w:type="dxa"/>
            <w:shd w:val="clear" w:color="auto" w:fill="auto"/>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Питание и здоровье.</w:t>
            </w:r>
          </w:p>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sz w:val="24"/>
                <w:szCs w:val="24"/>
              </w:rPr>
              <w:t>Образ жизни как фактор здоровья.</w:t>
            </w:r>
          </w:p>
        </w:tc>
        <w:tc>
          <w:tcPr>
            <w:tcW w:w="1418" w:type="dxa"/>
            <w:shd w:val="clear" w:color="auto" w:fill="auto"/>
            <w:noWrap/>
          </w:tcPr>
          <w:p w:rsidR="00593DB4" w:rsidRPr="00E44839" w:rsidRDefault="00593DB4" w:rsidP="00FD5480">
            <w:pPr>
              <w:spacing w:after="0" w:line="240" w:lineRule="auto"/>
              <w:jc w:val="center"/>
              <w:rPr>
                <w:rFonts w:ascii="Times New Roman" w:hAnsi="Times New Roman" w:cs="Times New Roman"/>
                <w:sz w:val="24"/>
                <w:szCs w:val="24"/>
              </w:rPr>
            </w:pPr>
            <w:r w:rsidRPr="00E44839">
              <w:rPr>
                <w:rFonts w:ascii="Times New Roman" w:hAnsi="Times New Roman" w:cs="Times New Roman"/>
                <w:sz w:val="24"/>
                <w:szCs w:val="24"/>
              </w:rPr>
              <w:t>1</w:t>
            </w:r>
          </w:p>
        </w:tc>
      </w:tr>
      <w:tr w:rsidR="00593DB4" w:rsidRPr="00E44839" w:rsidTr="00FD5480">
        <w:tc>
          <w:tcPr>
            <w:tcW w:w="8046" w:type="dxa"/>
            <w:gridSpan w:val="2"/>
            <w:shd w:val="clear" w:color="auto" w:fill="auto"/>
            <w:noWrap/>
          </w:tcPr>
          <w:p w:rsidR="00593DB4" w:rsidRPr="00E44839" w:rsidRDefault="00593DB4" w:rsidP="00FD5480">
            <w:pPr>
              <w:spacing w:after="0" w:line="240" w:lineRule="auto"/>
              <w:rPr>
                <w:rFonts w:ascii="Times New Roman" w:hAnsi="Times New Roman" w:cs="Times New Roman"/>
                <w:b/>
                <w:sz w:val="24"/>
                <w:szCs w:val="24"/>
              </w:rPr>
            </w:pPr>
            <w:r w:rsidRPr="00E44839">
              <w:rPr>
                <w:rFonts w:ascii="Times New Roman" w:hAnsi="Times New Roman" w:cs="Times New Roman"/>
                <w:b/>
                <w:bCs/>
                <w:iCs/>
                <w:color w:val="000000"/>
                <w:sz w:val="24"/>
                <w:szCs w:val="24"/>
              </w:rPr>
              <w:t>Упражнения общей направленности </w:t>
            </w:r>
          </w:p>
        </w:tc>
        <w:tc>
          <w:tcPr>
            <w:tcW w:w="1418"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b/>
                <w:sz w:val="24"/>
                <w:szCs w:val="24"/>
              </w:rPr>
            </w:pPr>
            <w:r w:rsidRPr="00E44839">
              <w:rPr>
                <w:rFonts w:ascii="Times New Roman" w:eastAsia="Calibri" w:hAnsi="Times New Roman" w:cs="Times New Roman"/>
                <w:b/>
                <w:sz w:val="24"/>
                <w:szCs w:val="24"/>
              </w:rPr>
              <w:t>6</w:t>
            </w:r>
          </w:p>
        </w:tc>
      </w:tr>
      <w:tr w:rsidR="00593DB4" w:rsidRPr="00E44839" w:rsidTr="00FD5480">
        <w:tc>
          <w:tcPr>
            <w:tcW w:w="817"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4</w:t>
            </w:r>
          </w:p>
        </w:tc>
        <w:tc>
          <w:tcPr>
            <w:tcW w:w="7229" w:type="dxa"/>
            <w:shd w:val="clear" w:color="auto" w:fill="auto"/>
            <w:noWrap/>
          </w:tcPr>
          <w:p w:rsidR="00593DB4" w:rsidRPr="00E44839" w:rsidRDefault="00593DB4" w:rsidP="003F0962">
            <w:pPr>
              <w:pStyle w:val="af"/>
              <w:numPr>
                <w:ilvl w:val="0"/>
                <w:numId w:val="357"/>
              </w:numPr>
              <w:shd w:val="clear" w:color="auto" w:fill="FFFFFF"/>
              <w:spacing w:before="0" w:beforeAutospacing="0" w:after="0" w:afterAutospacing="0"/>
              <w:ind w:left="0"/>
              <w:rPr>
                <w:b/>
                <w:color w:val="000000"/>
              </w:rPr>
            </w:pPr>
            <w:r w:rsidRPr="00E44839">
              <w:rPr>
                <w:b/>
                <w:iCs/>
                <w:color w:val="000000"/>
              </w:rPr>
              <w:t>Развитие координационных способностей:</w:t>
            </w:r>
          </w:p>
          <w:p w:rsidR="00593DB4" w:rsidRPr="00E44839" w:rsidRDefault="00593DB4" w:rsidP="00FD5480">
            <w:pPr>
              <w:pStyle w:val="af"/>
              <w:shd w:val="clear" w:color="auto" w:fill="FFFFFF"/>
              <w:spacing w:before="0" w:after="0"/>
              <w:rPr>
                <w:color w:val="000000"/>
              </w:rPr>
            </w:pPr>
            <w:r w:rsidRPr="00E44839">
              <w:rPr>
                <w:color w:val="000000"/>
              </w:rPr>
              <w:t>– ОРУ без предметов в сочетании с ходьбой и бегом;</w:t>
            </w:r>
          </w:p>
          <w:p w:rsidR="00593DB4" w:rsidRPr="00E44839" w:rsidRDefault="00593DB4" w:rsidP="00FD5480">
            <w:pPr>
              <w:pStyle w:val="af"/>
              <w:shd w:val="clear" w:color="auto" w:fill="FFFFFF"/>
              <w:spacing w:before="0" w:after="0"/>
              <w:rPr>
                <w:color w:val="000000"/>
              </w:rPr>
            </w:pPr>
            <w:r w:rsidRPr="00E44839">
              <w:rPr>
                <w:color w:val="000000"/>
              </w:rPr>
              <w:t>– варианты челночного бега;</w:t>
            </w:r>
          </w:p>
          <w:p w:rsidR="00593DB4" w:rsidRPr="00E44839" w:rsidRDefault="00593DB4" w:rsidP="00FD5480">
            <w:pPr>
              <w:pStyle w:val="af"/>
              <w:shd w:val="clear" w:color="auto" w:fill="FFFFFF"/>
              <w:spacing w:before="0" w:after="0"/>
              <w:rPr>
                <w:color w:val="000000"/>
              </w:rPr>
            </w:pPr>
            <w:r w:rsidRPr="00E44839">
              <w:rPr>
                <w:color w:val="000000"/>
              </w:rPr>
              <w:t>– подвижные и спортивные игры;</w:t>
            </w:r>
          </w:p>
          <w:p w:rsidR="00593DB4" w:rsidRPr="00E44839" w:rsidRDefault="00593DB4" w:rsidP="00FD5480">
            <w:pPr>
              <w:pStyle w:val="af"/>
              <w:shd w:val="clear" w:color="auto" w:fill="FFFFFF"/>
              <w:spacing w:before="0" w:after="0"/>
              <w:rPr>
                <w:color w:val="000000"/>
              </w:rPr>
            </w:pPr>
            <w:r w:rsidRPr="00E44839">
              <w:rPr>
                <w:color w:val="000000"/>
              </w:rPr>
              <w:t>– упражнения на быстроту и точность реакции.</w:t>
            </w:r>
          </w:p>
        </w:tc>
        <w:tc>
          <w:tcPr>
            <w:tcW w:w="1418"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1</w:t>
            </w:r>
          </w:p>
        </w:tc>
      </w:tr>
      <w:tr w:rsidR="00593DB4" w:rsidRPr="00E44839" w:rsidTr="00FD5480">
        <w:tc>
          <w:tcPr>
            <w:tcW w:w="817"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5</w:t>
            </w:r>
          </w:p>
        </w:tc>
        <w:tc>
          <w:tcPr>
            <w:tcW w:w="7229" w:type="dxa"/>
            <w:shd w:val="clear" w:color="auto" w:fill="auto"/>
            <w:noWrap/>
          </w:tcPr>
          <w:p w:rsidR="00593DB4" w:rsidRPr="00E44839" w:rsidRDefault="00593DB4" w:rsidP="003F0962">
            <w:pPr>
              <w:pStyle w:val="af"/>
              <w:numPr>
                <w:ilvl w:val="0"/>
                <w:numId w:val="358"/>
              </w:numPr>
              <w:shd w:val="clear" w:color="auto" w:fill="FFFFFF"/>
              <w:spacing w:before="0" w:beforeAutospacing="0" w:after="0" w:afterAutospacing="0"/>
              <w:ind w:left="0"/>
              <w:rPr>
                <w:b/>
                <w:color w:val="000000"/>
              </w:rPr>
            </w:pPr>
            <w:r w:rsidRPr="00E44839">
              <w:rPr>
                <w:b/>
                <w:iCs/>
                <w:color w:val="000000"/>
              </w:rPr>
              <w:t>Развитие скоростных способностей:</w:t>
            </w:r>
          </w:p>
          <w:p w:rsidR="00593DB4" w:rsidRPr="00E44839" w:rsidRDefault="00593DB4" w:rsidP="00FD5480">
            <w:pPr>
              <w:pStyle w:val="af"/>
              <w:shd w:val="clear" w:color="auto" w:fill="FFFFFF"/>
              <w:spacing w:before="0" w:after="0"/>
              <w:rPr>
                <w:color w:val="000000"/>
              </w:rPr>
            </w:pPr>
            <w:r w:rsidRPr="00E44839">
              <w:rPr>
                <w:color w:val="000000"/>
              </w:rPr>
              <w:t>– эстафеты, старты из различных исходных положений;</w:t>
            </w:r>
          </w:p>
          <w:p w:rsidR="00593DB4" w:rsidRPr="00E44839" w:rsidRDefault="00593DB4" w:rsidP="00FD5480">
            <w:pPr>
              <w:pStyle w:val="af"/>
              <w:shd w:val="clear" w:color="auto" w:fill="FFFFFF"/>
              <w:spacing w:before="0" w:after="0"/>
              <w:rPr>
                <w:color w:val="000000"/>
              </w:rPr>
            </w:pPr>
            <w:r w:rsidRPr="00E44839">
              <w:rPr>
                <w:color w:val="000000"/>
              </w:rPr>
              <w:t>– бег с ускорением.</w:t>
            </w:r>
          </w:p>
        </w:tc>
        <w:tc>
          <w:tcPr>
            <w:tcW w:w="1418"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1</w:t>
            </w:r>
          </w:p>
        </w:tc>
      </w:tr>
      <w:tr w:rsidR="00593DB4" w:rsidRPr="00E44839" w:rsidTr="00FD5480">
        <w:tc>
          <w:tcPr>
            <w:tcW w:w="817"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6</w:t>
            </w:r>
          </w:p>
        </w:tc>
        <w:tc>
          <w:tcPr>
            <w:tcW w:w="7229" w:type="dxa"/>
            <w:shd w:val="clear" w:color="auto" w:fill="auto"/>
            <w:noWrap/>
          </w:tcPr>
          <w:p w:rsidR="00593DB4" w:rsidRPr="00E44839" w:rsidRDefault="00593DB4" w:rsidP="003F0962">
            <w:pPr>
              <w:pStyle w:val="af"/>
              <w:numPr>
                <w:ilvl w:val="0"/>
                <w:numId w:val="359"/>
              </w:numPr>
              <w:shd w:val="clear" w:color="auto" w:fill="FFFFFF"/>
              <w:spacing w:before="0" w:beforeAutospacing="0" w:after="0" w:afterAutospacing="0"/>
              <w:ind w:left="0"/>
              <w:rPr>
                <w:b/>
                <w:color w:val="000000"/>
              </w:rPr>
            </w:pPr>
            <w:r w:rsidRPr="00E44839">
              <w:rPr>
                <w:b/>
                <w:iCs/>
                <w:color w:val="000000"/>
              </w:rPr>
              <w:t>Развитие силовых способностей:</w:t>
            </w:r>
          </w:p>
          <w:p w:rsidR="00593DB4" w:rsidRPr="00E44839" w:rsidRDefault="00593DB4" w:rsidP="00FD5480">
            <w:pPr>
              <w:pStyle w:val="af"/>
              <w:shd w:val="clear" w:color="auto" w:fill="FFFFFF"/>
              <w:spacing w:before="0" w:after="0"/>
              <w:rPr>
                <w:color w:val="000000"/>
              </w:rPr>
            </w:pPr>
            <w:r w:rsidRPr="00E44839">
              <w:rPr>
                <w:color w:val="000000"/>
              </w:rPr>
              <w:t>– лазания по канату, гимнастической стенке;</w:t>
            </w:r>
          </w:p>
          <w:p w:rsidR="00593DB4" w:rsidRPr="00E44839" w:rsidRDefault="00593DB4" w:rsidP="00FD5480">
            <w:pPr>
              <w:pStyle w:val="af"/>
              <w:shd w:val="clear" w:color="auto" w:fill="FFFFFF"/>
              <w:spacing w:before="0" w:after="0"/>
              <w:rPr>
                <w:color w:val="000000"/>
              </w:rPr>
            </w:pPr>
            <w:r w:rsidRPr="00E44839">
              <w:rPr>
                <w:color w:val="000000"/>
              </w:rPr>
              <w:t>– упражнения в упорах;</w:t>
            </w:r>
          </w:p>
          <w:p w:rsidR="00593DB4" w:rsidRPr="00E44839" w:rsidRDefault="00593DB4" w:rsidP="00FD5480">
            <w:pPr>
              <w:pStyle w:val="af"/>
              <w:shd w:val="clear" w:color="auto" w:fill="FFFFFF"/>
              <w:spacing w:before="0" w:after="0"/>
              <w:rPr>
                <w:color w:val="000000"/>
              </w:rPr>
            </w:pPr>
            <w:r w:rsidRPr="00E44839">
              <w:rPr>
                <w:color w:val="000000"/>
              </w:rPr>
              <w:t>– упражнения с гантелями, набивными мячами.</w:t>
            </w:r>
          </w:p>
        </w:tc>
        <w:tc>
          <w:tcPr>
            <w:tcW w:w="1418"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1</w:t>
            </w:r>
          </w:p>
        </w:tc>
      </w:tr>
      <w:tr w:rsidR="00593DB4" w:rsidRPr="00E44839" w:rsidTr="00FD5480">
        <w:tc>
          <w:tcPr>
            <w:tcW w:w="817"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7</w:t>
            </w:r>
          </w:p>
        </w:tc>
        <w:tc>
          <w:tcPr>
            <w:tcW w:w="7229" w:type="dxa"/>
            <w:shd w:val="clear" w:color="auto" w:fill="auto"/>
            <w:noWrap/>
          </w:tcPr>
          <w:p w:rsidR="00593DB4" w:rsidRPr="00E44839" w:rsidRDefault="00593DB4" w:rsidP="003F0962">
            <w:pPr>
              <w:pStyle w:val="af"/>
              <w:numPr>
                <w:ilvl w:val="0"/>
                <w:numId w:val="360"/>
              </w:numPr>
              <w:shd w:val="clear" w:color="auto" w:fill="FFFFFF"/>
              <w:spacing w:before="0" w:beforeAutospacing="0" w:after="0" w:afterAutospacing="0"/>
              <w:ind w:left="0"/>
              <w:rPr>
                <w:b/>
                <w:color w:val="000000"/>
              </w:rPr>
            </w:pPr>
            <w:r w:rsidRPr="00E44839">
              <w:rPr>
                <w:b/>
                <w:iCs/>
                <w:color w:val="000000"/>
              </w:rPr>
              <w:t>Развитие выносливости:</w:t>
            </w:r>
          </w:p>
          <w:p w:rsidR="00593DB4" w:rsidRPr="00E44839" w:rsidRDefault="00593DB4" w:rsidP="00FD5480">
            <w:pPr>
              <w:pStyle w:val="af"/>
              <w:shd w:val="clear" w:color="auto" w:fill="FFFFFF"/>
              <w:spacing w:before="0" w:after="0"/>
              <w:rPr>
                <w:color w:val="000000"/>
              </w:rPr>
            </w:pPr>
            <w:r w:rsidRPr="00E44839">
              <w:rPr>
                <w:color w:val="000000"/>
              </w:rPr>
              <w:t>– бег с препятствиями;</w:t>
            </w:r>
          </w:p>
          <w:p w:rsidR="00593DB4" w:rsidRPr="00E44839" w:rsidRDefault="00593DB4" w:rsidP="00FD5480">
            <w:pPr>
              <w:pStyle w:val="af"/>
              <w:shd w:val="clear" w:color="auto" w:fill="FFFFFF"/>
              <w:spacing w:before="0" w:after="0"/>
              <w:rPr>
                <w:color w:val="000000"/>
              </w:rPr>
            </w:pPr>
            <w:r w:rsidRPr="00E44839">
              <w:rPr>
                <w:color w:val="000000"/>
              </w:rPr>
              <w:t>– подвижные игры;</w:t>
            </w:r>
          </w:p>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color w:val="000000"/>
                <w:sz w:val="24"/>
                <w:szCs w:val="24"/>
              </w:rPr>
              <w:t>– круговая тренировка</w:t>
            </w:r>
          </w:p>
        </w:tc>
        <w:tc>
          <w:tcPr>
            <w:tcW w:w="1418"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1</w:t>
            </w:r>
          </w:p>
        </w:tc>
      </w:tr>
      <w:tr w:rsidR="00593DB4" w:rsidRPr="00E44839" w:rsidTr="00FD5480">
        <w:tc>
          <w:tcPr>
            <w:tcW w:w="817"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8</w:t>
            </w:r>
          </w:p>
        </w:tc>
        <w:tc>
          <w:tcPr>
            <w:tcW w:w="7229" w:type="dxa"/>
            <w:shd w:val="clear" w:color="auto" w:fill="auto"/>
            <w:noWrap/>
          </w:tcPr>
          <w:p w:rsidR="00593DB4" w:rsidRPr="00E44839" w:rsidRDefault="00593DB4" w:rsidP="003F0962">
            <w:pPr>
              <w:pStyle w:val="af"/>
              <w:numPr>
                <w:ilvl w:val="0"/>
                <w:numId w:val="361"/>
              </w:numPr>
              <w:shd w:val="clear" w:color="auto" w:fill="FFFFFF"/>
              <w:spacing w:before="0" w:beforeAutospacing="0" w:after="0" w:afterAutospacing="0"/>
              <w:ind w:left="0"/>
              <w:rPr>
                <w:b/>
                <w:color w:val="000000"/>
              </w:rPr>
            </w:pPr>
            <w:r w:rsidRPr="00E44839">
              <w:rPr>
                <w:b/>
                <w:iCs/>
                <w:color w:val="000000"/>
              </w:rPr>
              <w:t>Развитие гибкости:</w:t>
            </w:r>
          </w:p>
          <w:p w:rsidR="00593DB4" w:rsidRPr="00E44839" w:rsidRDefault="00593DB4" w:rsidP="00FD5480">
            <w:pPr>
              <w:pStyle w:val="af"/>
              <w:shd w:val="clear" w:color="auto" w:fill="FFFFFF"/>
              <w:spacing w:before="0" w:after="0"/>
              <w:rPr>
                <w:color w:val="000000"/>
              </w:rPr>
            </w:pPr>
            <w:r w:rsidRPr="00E44839">
              <w:rPr>
                <w:color w:val="000000"/>
              </w:rPr>
              <w:t>– ОРУ с повышенной амплитудой движения, на растягивание;</w:t>
            </w:r>
          </w:p>
          <w:p w:rsidR="00593DB4" w:rsidRPr="00E44839" w:rsidRDefault="00593DB4" w:rsidP="00FD5480">
            <w:pPr>
              <w:pStyle w:val="af"/>
              <w:shd w:val="clear" w:color="auto" w:fill="FFFFFF"/>
              <w:spacing w:before="0" w:after="0"/>
              <w:rPr>
                <w:color w:val="000000"/>
              </w:rPr>
            </w:pPr>
            <w:r w:rsidRPr="00E44839">
              <w:rPr>
                <w:color w:val="000000"/>
              </w:rPr>
              <w:t>– упражнения с партнером.</w:t>
            </w:r>
          </w:p>
        </w:tc>
        <w:tc>
          <w:tcPr>
            <w:tcW w:w="1418"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1</w:t>
            </w:r>
          </w:p>
        </w:tc>
      </w:tr>
      <w:tr w:rsidR="00593DB4" w:rsidRPr="00E44839" w:rsidTr="00FD5480">
        <w:tc>
          <w:tcPr>
            <w:tcW w:w="817"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9</w:t>
            </w:r>
          </w:p>
        </w:tc>
        <w:tc>
          <w:tcPr>
            <w:tcW w:w="7229" w:type="dxa"/>
            <w:shd w:val="clear" w:color="auto" w:fill="auto"/>
            <w:noWrap/>
          </w:tcPr>
          <w:p w:rsidR="00593DB4" w:rsidRPr="00E44839" w:rsidRDefault="00593DB4" w:rsidP="003F0962">
            <w:pPr>
              <w:pStyle w:val="af"/>
              <w:numPr>
                <w:ilvl w:val="0"/>
                <w:numId w:val="362"/>
              </w:numPr>
              <w:shd w:val="clear" w:color="auto" w:fill="FFFFFF"/>
              <w:spacing w:before="0" w:beforeAutospacing="0" w:after="0" w:afterAutospacing="0"/>
              <w:ind w:left="0"/>
              <w:rPr>
                <w:b/>
                <w:color w:val="000000"/>
              </w:rPr>
            </w:pPr>
            <w:r w:rsidRPr="00E44839">
              <w:rPr>
                <w:b/>
                <w:iCs/>
                <w:color w:val="000000"/>
              </w:rPr>
              <w:t>Физические упражнения прикладного характера.</w:t>
            </w:r>
          </w:p>
          <w:p w:rsidR="00593DB4" w:rsidRPr="00E44839" w:rsidRDefault="00593DB4" w:rsidP="00FD5480">
            <w:pPr>
              <w:pStyle w:val="af"/>
              <w:shd w:val="clear" w:color="auto" w:fill="FFFFFF"/>
              <w:spacing w:before="0" w:after="0"/>
              <w:rPr>
                <w:color w:val="000000"/>
              </w:rPr>
            </w:pPr>
            <w:r w:rsidRPr="00E44839">
              <w:rPr>
                <w:color w:val="000000"/>
              </w:rPr>
              <w:t>Основные движения включают способы передвижения (ползание, ходьба, бег, прыжки, метания, лазание), используемые в естественных условиях.</w:t>
            </w:r>
          </w:p>
        </w:tc>
        <w:tc>
          <w:tcPr>
            <w:tcW w:w="1418"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1</w:t>
            </w:r>
          </w:p>
        </w:tc>
      </w:tr>
      <w:tr w:rsidR="00593DB4" w:rsidRPr="00E44839" w:rsidTr="00FD5480">
        <w:tc>
          <w:tcPr>
            <w:tcW w:w="8046" w:type="dxa"/>
            <w:gridSpan w:val="2"/>
            <w:shd w:val="clear" w:color="auto" w:fill="auto"/>
            <w:noWrap/>
          </w:tcPr>
          <w:p w:rsidR="00593DB4" w:rsidRPr="00E44839" w:rsidRDefault="00593DB4" w:rsidP="003F0962">
            <w:pPr>
              <w:pStyle w:val="af"/>
              <w:numPr>
                <w:ilvl w:val="0"/>
                <w:numId w:val="362"/>
              </w:numPr>
              <w:shd w:val="clear" w:color="auto" w:fill="FFFFFF"/>
              <w:spacing w:before="0" w:beforeAutospacing="0" w:after="0" w:afterAutospacing="0"/>
              <w:ind w:left="0"/>
              <w:rPr>
                <w:b/>
                <w:iCs/>
                <w:color w:val="000000"/>
              </w:rPr>
            </w:pPr>
            <w:r w:rsidRPr="00E44839">
              <w:rPr>
                <w:b/>
                <w:bCs/>
                <w:iCs/>
                <w:color w:val="000000"/>
              </w:rPr>
              <w:t>Оздоровительные упражнения</w:t>
            </w:r>
          </w:p>
        </w:tc>
        <w:tc>
          <w:tcPr>
            <w:tcW w:w="1418"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b/>
                <w:sz w:val="24"/>
                <w:szCs w:val="24"/>
              </w:rPr>
            </w:pPr>
            <w:r w:rsidRPr="00E44839">
              <w:rPr>
                <w:rFonts w:ascii="Times New Roman" w:eastAsia="Calibri" w:hAnsi="Times New Roman" w:cs="Times New Roman"/>
                <w:b/>
                <w:sz w:val="24"/>
                <w:szCs w:val="24"/>
              </w:rPr>
              <w:t>24</w:t>
            </w:r>
          </w:p>
        </w:tc>
      </w:tr>
      <w:tr w:rsidR="00593DB4" w:rsidRPr="00E44839" w:rsidTr="00FD5480">
        <w:tc>
          <w:tcPr>
            <w:tcW w:w="817"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10-11</w:t>
            </w:r>
          </w:p>
        </w:tc>
        <w:tc>
          <w:tcPr>
            <w:tcW w:w="7229" w:type="dxa"/>
            <w:shd w:val="clear" w:color="auto" w:fill="auto"/>
            <w:noWrap/>
          </w:tcPr>
          <w:p w:rsidR="00593DB4" w:rsidRPr="00E44839" w:rsidRDefault="00593DB4" w:rsidP="003F0962">
            <w:pPr>
              <w:pStyle w:val="af"/>
              <w:numPr>
                <w:ilvl w:val="0"/>
                <w:numId w:val="363"/>
              </w:numPr>
              <w:shd w:val="clear" w:color="auto" w:fill="FFFFFF"/>
              <w:spacing w:before="0" w:beforeAutospacing="0" w:after="0" w:afterAutospacing="0"/>
              <w:ind w:left="0"/>
              <w:rPr>
                <w:color w:val="000000"/>
              </w:rPr>
            </w:pPr>
            <w:r w:rsidRPr="00E44839">
              <w:rPr>
                <w:color w:val="000000"/>
              </w:rPr>
              <w:t>Основы дыхательной гимнастики;</w:t>
            </w:r>
          </w:p>
        </w:tc>
        <w:tc>
          <w:tcPr>
            <w:tcW w:w="1418"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2</w:t>
            </w:r>
          </w:p>
        </w:tc>
      </w:tr>
      <w:tr w:rsidR="00593DB4" w:rsidRPr="00E44839" w:rsidTr="00FD5480">
        <w:tc>
          <w:tcPr>
            <w:tcW w:w="817"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12-13</w:t>
            </w:r>
          </w:p>
        </w:tc>
        <w:tc>
          <w:tcPr>
            <w:tcW w:w="7229" w:type="dxa"/>
            <w:shd w:val="clear" w:color="auto" w:fill="auto"/>
            <w:noWrap/>
          </w:tcPr>
          <w:p w:rsidR="00593DB4" w:rsidRPr="00E44839" w:rsidRDefault="00593DB4" w:rsidP="003F0962">
            <w:pPr>
              <w:pStyle w:val="af"/>
              <w:numPr>
                <w:ilvl w:val="0"/>
                <w:numId w:val="363"/>
              </w:numPr>
              <w:shd w:val="clear" w:color="auto" w:fill="FFFFFF"/>
              <w:spacing w:before="0" w:beforeAutospacing="0" w:after="0" w:afterAutospacing="0"/>
              <w:ind w:left="0"/>
              <w:rPr>
                <w:color w:val="000000"/>
              </w:rPr>
            </w:pPr>
            <w:r w:rsidRPr="00E44839">
              <w:rPr>
                <w:color w:val="000000"/>
              </w:rPr>
              <w:t>Формирование и укрепление осанки;</w:t>
            </w:r>
          </w:p>
        </w:tc>
        <w:tc>
          <w:tcPr>
            <w:tcW w:w="1418"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2</w:t>
            </w:r>
          </w:p>
        </w:tc>
      </w:tr>
      <w:tr w:rsidR="00593DB4" w:rsidRPr="00E44839" w:rsidTr="00FD5480">
        <w:tc>
          <w:tcPr>
            <w:tcW w:w="817"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14-15</w:t>
            </w:r>
          </w:p>
        </w:tc>
        <w:tc>
          <w:tcPr>
            <w:tcW w:w="7229" w:type="dxa"/>
            <w:shd w:val="clear" w:color="auto" w:fill="auto"/>
            <w:noWrap/>
          </w:tcPr>
          <w:p w:rsidR="00593DB4" w:rsidRPr="00E44839" w:rsidRDefault="00593DB4" w:rsidP="003F0962">
            <w:pPr>
              <w:pStyle w:val="af"/>
              <w:numPr>
                <w:ilvl w:val="0"/>
                <w:numId w:val="363"/>
              </w:numPr>
              <w:shd w:val="clear" w:color="auto" w:fill="FFFFFF"/>
              <w:spacing w:before="0" w:beforeAutospacing="0" w:after="0" w:afterAutospacing="0"/>
              <w:ind w:left="0"/>
              <w:rPr>
                <w:color w:val="000000"/>
              </w:rPr>
            </w:pPr>
            <w:r w:rsidRPr="00E44839">
              <w:rPr>
                <w:color w:val="000000"/>
              </w:rPr>
              <w:t>Профилактика плоскостопия (повышение тонуса и укрепление мышц свода стопы и мышц голени);</w:t>
            </w:r>
          </w:p>
        </w:tc>
        <w:tc>
          <w:tcPr>
            <w:tcW w:w="1418"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2</w:t>
            </w:r>
          </w:p>
        </w:tc>
      </w:tr>
      <w:tr w:rsidR="00593DB4" w:rsidRPr="00E44839" w:rsidTr="00FD5480">
        <w:tc>
          <w:tcPr>
            <w:tcW w:w="817"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16-17</w:t>
            </w:r>
          </w:p>
        </w:tc>
        <w:tc>
          <w:tcPr>
            <w:tcW w:w="7229" w:type="dxa"/>
            <w:shd w:val="clear" w:color="auto" w:fill="auto"/>
            <w:noWrap/>
          </w:tcPr>
          <w:p w:rsidR="00593DB4" w:rsidRPr="00E44839" w:rsidRDefault="00593DB4" w:rsidP="003F0962">
            <w:pPr>
              <w:pStyle w:val="af"/>
              <w:numPr>
                <w:ilvl w:val="0"/>
                <w:numId w:val="363"/>
              </w:numPr>
              <w:shd w:val="clear" w:color="auto" w:fill="FFFFFF"/>
              <w:spacing w:before="0" w:beforeAutospacing="0" w:after="0" w:afterAutospacing="0"/>
              <w:ind w:left="0"/>
              <w:rPr>
                <w:color w:val="000000"/>
              </w:rPr>
            </w:pPr>
            <w:r w:rsidRPr="00E44839">
              <w:rPr>
                <w:color w:val="000000"/>
              </w:rPr>
              <w:t>Гимнастика для глаз;</w:t>
            </w:r>
          </w:p>
        </w:tc>
        <w:tc>
          <w:tcPr>
            <w:tcW w:w="1418"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2</w:t>
            </w:r>
          </w:p>
        </w:tc>
      </w:tr>
      <w:tr w:rsidR="00593DB4" w:rsidRPr="00E44839" w:rsidTr="00FD5480">
        <w:tc>
          <w:tcPr>
            <w:tcW w:w="817"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18-19</w:t>
            </w:r>
          </w:p>
        </w:tc>
        <w:tc>
          <w:tcPr>
            <w:tcW w:w="7229" w:type="dxa"/>
            <w:shd w:val="clear" w:color="auto" w:fill="auto"/>
            <w:noWrap/>
          </w:tcPr>
          <w:p w:rsidR="00593DB4" w:rsidRPr="00E44839" w:rsidRDefault="00593DB4" w:rsidP="00FD5480">
            <w:pPr>
              <w:pStyle w:val="af"/>
              <w:shd w:val="clear" w:color="auto" w:fill="FFFFFF"/>
              <w:spacing w:before="0" w:after="0"/>
              <w:rPr>
                <w:color w:val="000000"/>
              </w:rPr>
            </w:pPr>
            <w:r w:rsidRPr="00E44839">
              <w:rPr>
                <w:bCs/>
                <w:iCs/>
                <w:color w:val="000000"/>
              </w:rPr>
              <w:t>Игровой самомассаж</w:t>
            </w:r>
            <w:r w:rsidRPr="00E44839">
              <w:rPr>
                <w:color w:val="000000"/>
              </w:rPr>
              <w:t> </w:t>
            </w:r>
          </w:p>
        </w:tc>
        <w:tc>
          <w:tcPr>
            <w:tcW w:w="1418"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2</w:t>
            </w:r>
          </w:p>
        </w:tc>
      </w:tr>
      <w:tr w:rsidR="00593DB4" w:rsidRPr="00E44839" w:rsidTr="00FD5480">
        <w:tc>
          <w:tcPr>
            <w:tcW w:w="817"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20-28</w:t>
            </w:r>
          </w:p>
        </w:tc>
        <w:tc>
          <w:tcPr>
            <w:tcW w:w="7229" w:type="dxa"/>
            <w:shd w:val="clear" w:color="auto" w:fill="auto"/>
            <w:noWrap/>
          </w:tcPr>
          <w:p w:rsidR="00593DB4" w:rsidRPr="00E44839" w:rsidRDefault="00593DB4" w:rsidP="00FD5480">
            <w:pPr>
              <w:pStyle w:val="af"/>
              <w:shd w:val="clear" w:color="auto" w:fill="FFFFFF"/>
              <w:spacing w:before="0" w:after="0"/>
              <w:rPr>
                <w:color w:val="000000"/>
              </w:rPr>
            </w:pPr>
            <w:r w:rsidRPr="00E44839">
              <w:rPr>
                <w:bCs/>
                <w:iCs/>
                <w:color w:val="000000"/>
              </w:rPr>
              <w:t>Подвижные игры оздоровительного и общеразвивающего характера</w:t>
            </w:r>
          </w:p>
        </w:tc>
        <w:tc>
          <w:tcPr>
            <w:tcW w:w="1418"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9</w:t>
            </w:r>
          </w:p>
        </w:tc>
      </w:tr>
      <w:tr w:rsidR="00593DB4" w:rsidRPr="00E44839" w:rsidTr="00FD5480">
        <w:tc>
          <w:tcPr>
            <w:tcW w:w="817"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29-32</w:t>
            </w:r>
          </w:p>
        </w:tc>
        <w:tc>
          <w:tcPr>
            <w:tcW w:w="7229" w:type="dxa"/>
            <w:shd w:val="clear" w:color="auto" w:fill="auto"/>
            <w:noWrap/>
          </w:tcPr>
          <w:p w:rsidR="00593DB4" w:rsidRPr="00E44839" w:rsidRDefault="00593DB4" w:rsidP="00FD5480">
            <w:pPr>
              <w:spacing w:after="0" w:line="240" w:lineRule="auto"/>
              <w:jc w:val="both"/>
              <w:rPr>
                <w:rFonts w:ascii="Times New Roman" w:hAnsi="Times New Roman" w:cs="Times New Roman"/>
                <w:sz w:val="24"/>
                <w:szCs w:val="24"/>
              </w:rPr>
            </w:pPr>
            <w:r w:rsidRPr="00E44839">
              <w:rPr>
                <w:rFonts w:ascii="Times New Roman" w:hAnsi="Times New Roman" w:cs="Times New Roman"/>
                <w:bCs/>
                <w:iCs/>
                <w:color w:val="000000"/>
                <w:sz w:val="24"/>
                <w:szCs w:val="24"/>
              </w:rPr>
              <w:t>Игропластика</w:t>
            </w:r>
          </w:p>
        </w:tc>
        <w:tc>
          <w:tcPr>
            <w:tcW w:w="1418"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4</w:t>
            </w:r>
          </w:p>
        </w:tc>
      </w:tr>
      <w:tr w:rsidR="00593DB4" w:rsidRPr="00E44839" w:rsidTr="00FD5480">
        <w:tc>
          <w:tcPr>
            <w:tcW w:w="817"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33</w:t>
            </w:r>
          </w:p>
        </w:tc>
        <w:tc>
          <w:tcPr>
            <w:tcW w:w="7229" w:type="dxa"/>
            <w:shd w:val="clear" w:color="auto" w:fill="auto"/>
            <w:noWrap/>
          </w:tcPr>
          <w:p w:rsidR="00593DB4" w:rsidRPr="00E44839" w:rsidRDefault="00593DB4" w:rsidP="00FD5480">
            <w:pPr>
              <w:spacing w:after="0" w:line="240" w:lineRule="auto"/>
              <w:jc w:val="both"/>
              <w:rPr>
                <w:rFonts w:ascii="Times New Roman" w:hAnsi="Times New Roman" w:cs="Times New Roman"/>
                <w:bCs/>
                <w:iCs/>
                <w:color w:val="000000"/>
                <w:sz w:val="24"/>
                <w:szCs w:val="24"/>
              </w:rPr>
            </w:pPr>
            <w:r w:rsidRPr="00E44839">
              <w:rPr>
                <w:rFonts w:ascii="Times New Roman" w:hAnsi="Times New Roman" w:cs="Times New Roman"/>
                <w:bCs/>
                <w:iCs/>
                <w:color w:val="000000"/>
                <w:sz w:val="24"/>
                <w:szCs w:val="24"/>
              </w:rPr>
              <w:t>Праздник здоровья</w:t>
            </w:r>
          </w:p>
        </w:tc>
        <w:tc>
          <w:tcPr>
            <w:tcW w:w="1418" w:type="dxa"/>
            <w:shd w:val="clear" w:color="auto" w:fill="auto"/>
            <w:noWrap/>
          </w:tcPr>
          <w:p w:rsidR="00593DB4" w:rsidRPr="00E44839" w:rsidRDefault="00593DB4" w:rsidP="00FD5480">
            <w:pPr>
              <w:spacing w:after="0" w:line="240" w:lineRule="auto"/>
              <w:jc w:val="center"/>
              <w:rPr>
                <w:rFonts w:ascii="Times New Roman" w:eastAsia="Calibri" w:hAnsi="Times New Roman" w:cs="Times New Roman"/>
                <w:sz w:val="24"/>
                <w:szCs w:val="24"/>
              </w:rPr>
            </w:pPr>
            <w:r w:rsidRPr="00E44839">
              <w:rPr>
                <w:rFonts w:ascii="Times New Roman" w:eastAsia="Calibri" w:hAnsi="Times New Roman" w:cs="Times New Roman"/>
                <w:sz w:val="24"/>
                <w:szCs w:val="24"/>
              </w:rPr>
              <w:t>1</w:t>
            </w:r>
          </w:p>
        </w:tc>
      </w:tr>
    </w:tbl>
    <w:p w:rsidR="00593DB4" w:rsidRDefault="00593DB4" w:rsidP="00593DB4">
      <w:pPr>
        <w:pStyle w:val="af"/>
        <w:shd w:val="clear" w:color="auto" w:fill="FFFFFF"/>
        <w:spacing w:before="0" w:after="150"/>
        <w:rPr>
          <w:rFonts w:ascii="Arial" w:hAnsi="Arial" w:cs="Arial"/>
          <w:color w:val="000000"/>
          <w:sz w:val="21"/>
          <w:szCs w:val="21"/>
        </w:rPr>
      </w:pPr>
    </w:p>
    <w:p w:rsidR="009D2E4F" w:rsidRDefault="009D2E4F" w:rsidP="002A5BD9">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79" w:name="_Toc413974297"/>
      <w:r>
        <w:rPr>
          <w:rFonts w:ascii="Times New Roman" w:hAnsi="Times New Roman" w:cs="Times New Roman"/>
          <w:b/>
          <w:sz w:val="28"/>
          <w:szCs w:val="28"/>
        </w:rPr>
        <w:t>2.</w:t>
      </w:r>
      <w:r w:rsidR="00950EA1">
        <w:rPr>
          <w:rFonts w:ascii="Times New Roman" w:hAnsi="Times New Roman" w:cs="Times New Roman"/>
          <w:b/>
          <w:sz w:val="28"/>
          <w:szCs w:val="28"/>
        </w:rPr>
        <w:t>3</w:t>
      </w:r>
      <w:r>
        <w:rPr>
          <w:rFonts w:ascii="Times New Roman" w:hAnsi="Times New Roman" w:cs="Times New Roman"/>
          <w:b/>
          <w:sz w:val="28"/>
          <w:szCs w:val="28"/>
        </w:rPr>
        <w:t>. Направления</w:t>
      </w:r>
      <w:r w:rsidRPr="005B0956">
        <w:rPr>
          <w:rFonts w:ascii="Times New Roman" w:hAnsi="Times New Roman" w:cs="Times New Roman"/>
          <w:b/>
          <w:sz w:val="28"/>
          <w:szCs w:val="28"/>
        </w:rPr>
        <w:t xml:space="preserve"> и содержание программы коррекционной</w:t>
      </w:r>
      <w:r>
        <w:rPr>
          <w:rFonts w:ascii="Times New Roman" w:hAnsi="Times New Roman" w:cs="Times New Roman"/>
          <w:b/>
          <w:sz w:val="28"/>
          <w:szCs w:val="28"/>
        </w:rPr>
        <w:t xml:space="preserve"> </w:t>
      </w:r>
      <w:r w:rsidRPr="005B0956">
        <w:rPr>
          <w:rFonts w:ascii="Times New Roman" w:hAnsi="Times New Roman" w:cs="Times New Roman"/>
          <w:b/>
          <w:sz w:val="28"/>
          <w:szCs w:val="28"/>
        </w:rPr>
        <w:t>работы</w:t>
      </w:r>
      <w:bookmarkEnd w:id="79"/>
    </w:p>
    <w:p w:rsidR="009D2E4F" w:rsidRPr="00A336DF" w:rsidRDefault="009D2E4F" w:rsidP="002A5BD9">
      <w:pPr>
        <w:tabs>
          <w:tab w:val="left" w:pos="0"/>
          <w:tab w:val="right" w:leader="dot" w:pos="9639"/>
        </w:tabs>
        <w:spacing w:after="0" w:line="240" w:lineRule="auto"/>
        <w:ind w:firstLine="709"/>
        <w:jc w:val="both"/>
        <w:outlineLvl w:val="2"/>
        <w:rPr>
          <w:rFonts w:ascii="Times New Roman" w:hAnsi="Times New Roman" w:cs="Times New Roman"/>
          <w:sz w:val="28"/>
          <w:szCs w:val="28"/>
        </w:rPr>
      </w:pPr>
      <w:r w:rsidRPr="00A336DF">
        <w:rPr>
          <w:rFonts w:ascii="Times New Roman" w:hAnsi="Times New Roman" w:cs="Times New Roman"/>
          <w:sz w:val="28"/>
          <w:szCs w:val="28"/>
        </w:rPr>
        <w:t xml:space="preserve">Коррекционно-развивающая область </w:t>
      </w:r>
      <w:r w:rsidRPr="00A336DF">
        <w:rPr>
          <w:rFonts w:ascii="Times New Roman" w:hAnsi="Times New Roman" w:cs="Times New Roman"/>
          <w:iCs/>
          <w:sz w:val="28"/>
          <w:szCs w:val="28"/>
        </w:rPr>
        <w:t>является обязательной частью внеурочной деятельности,</w:t>
      </w:r>
      <w:r w:rsidRPr="00A336DF">
        <w:rPr>
          <w:rFonts w:ascii="Times New Roman" w:hAnsi="Times New Roman" w:cs="Times New Roman"/>
          <w:sz w:val="28"/>
          <w:szCs w:val="28"/>
        </w:rPr>
        <w:t xml:space="preserve"> поддерживающей процесс освоения содержания АООП </w:t>
      </w:r>
      <w:r w:rsidR="00134094">
        <w:rPr>
          <w:rFonts w:ascii="Times New Roman" w:hAnsi="Times New Roman" w:cs="Times New Roman"/>
          <w:sz w:val="28"/>
          <w:szCs w:val="28"/>
        </w:rPr>
        <w:t xml:space="preserve">обучения детей с ТНР </w:t>
      </w:r>
      <w:r w:rsidRPr="00A336DF">
        <w:rPr>
          <w:rFonts w:ascii="Times New Roman" w:hAnsi="Times New Roman" w:cs="Times New Roman"/>
          <w:sz w:val="28"/>
          <w:szCs w:val="28"/>
        </w:rPr>
        <w:t xml:space="preserve">НОО. </w:t>
      </w:r>
    </w:p>
    <w:p w:rsidR="009D2E4F" w:rsidRDefault="009D2E4F" w:rsidP="002A5BD9">
      <w:pPr>
        <w:tabs>
          <w:tab w:val="left" w:pos="0"/>
          <w:tab w:val="right" w:leader="dot" w:pos="9639"/>
        </w:tabs>
        <w:spacing w:after="0" w:line="240" w:lineRule="auto"/>
        <w:ind w:firstLine="709"/>
        <w:jc w:val="both"/>
        <w:outlineLvl w:val="2"/>
        <w:rPr>
          <w:rFonts w:ascii="Times New Roman" w:hAnsi="Times New Roman" w:cs="Times New Roman"/>
          <w:sz w:val="28"/>
          <w:szCs w:val="28"/>
        </w:rPr>
      </w:pPr>
      <w:r w:rsidRPr="00A336DF">
        <w:rPr>
          <w:rFonts w:ascii="Times New Roman" w:hAnsi="Times New Roman" w:cs="Times New Roman"/>
          <w:bCs/>
          <w:iCs/>
          <w:sz w:val="28"/>
          <w:szCs w:val="28"/>
        </w:rPr>
        <w:t>Содержание коррекционно-развивающей работы для каждого обучающегося</w:t>
      </w:r>
      <w:r w:rsidRPr="00A336DF">
        <w:rPr>
          <w:rFonts w:ascii="Times New Roman" w:hAnsi="Times New Roman" w:cs="Times New Roman"/>
          <w:sz w:val="28"/>
          <w:szCs w:val="28"/>
        </w:rPr>
        <w:t xml:space="preserve"> определяется с учетом его особых образовательных потребно</w:t>
      </w:r>
      <w:r>
        <w:rPr>
          <w:rFonts w:ascii="Times New Roman" w:hAnsi="Times New Roman" w:cs="Times New Roman"/>
          <w:sz w:val="28"/>
          <w:szCs w:val="28"/>
        </w:rPr>
        <w:t>стей на основе рекомендаций психолого-медико-педагогической комиссии, индивидуальной программы реабилитации</w:t>
      </w:r>
      <w:r w:rsidRPr="00A336DF">
        <w:rPr>
          <w:rFonts w:ascii="Times New Roman" w:hAnsi="Times New Roman" w:cs="Times New Roman"/>
          <w:sz w:val="28"/>
          <w:szCs w:val="28"/>
        </w:rPr>
        <w:t xml:space="preserve">. </w:t>
      </w:r>
    </w:p>
    <w:p w:rsidR="009D2E4F" w:rsidRPr="00A336DF" w:rsidRDefault="009D2E4F" w:rsidP="002A5BD9">
      <w:pPr>
        <w:tabs>
          <w:tab w:val="left" w:pos="0"/>
          <w:tab w:val="right" w:leader="dot" w:pos="9639"/>
        </w:tabs>
        <w:spacing w:after="0" w:line="240" w:lineRule="auto"/>
        <w:ind w:firstLine="709"/>
        <w:jc w:val="both"/>
        <w:outlineLvl w:val="2"/>
        <w:rPr>
          <w:rFonts w:ascii="Times New Roman" w:hAnsi="Times New Roman" w:cs="Times New Roman"/>
          <w:sz w:val="28"/>
          <w:szCs w:val="28"/>
        </w:rPr>
      </w:pPr>
      <w:r w:rsidRPr="00A336DF">
        <w:rPr>
          <w:rFonts w:ascii="Times New Roman" w:hAnsi="Times New Roman" w:cs="Times New Roman"/>
          <w:sz w:val="28"/>
          <w:szCs w:val="28"/>
        </w:rPr>
        <w:t xml:space="preserve">Программа коррекционной работы </w:t>
      </w:r>
      <w:r w:rsidR="00134094">
        <w:rPr>
          <w:rFonts w:ascii="Times New Roman" w:hAnsi="Times New Roman" w:cs="Times New Roman"/>
          <w:sz w:val="28"/>
          <w:szCs w:val="28"/>
        </w:rPr>
        <w:t>обеспечивает</w:t>
      </w:r>
      <w:r w:rsidRPr="00A336DF">
        <w:rPr>
          <w:rFonts w:ascii="Times New Roman" w:hAnsi="Times New Roman" w:cs="Times New Roman"/>
          <w:sz w:val="28"/>
          <w:szCs w:val="28"/>
        </w:rPr>
        <w:t xml:space="preserve"> осуществление специальной поддержки освоения АООП НОО.</w:t>
      </w:r>
    </w:p>
    <w:p w:rsidR="009D2E4F" w:rsidRPr="00A336DF" w:rsidRDefault="009D2E4F" w:rsidP="002A5BD9">
      <w:pPr>
        <w:tabs>
          <w:tab w:val="left" w:pos="0"/>
          <w:tab w:val="right" w:leader="dot" w:pos="9639"/>
        </w:tabs>
        <w:spacing w:after="0" w:line="240" w:lineRule="auto"/>
        <w:ind w:firstLine="709"/>
        <w:jc w:val="both"/>
        <w:outlineLvl w:val="2"/>
        <w:rPr>
          <w:rFonts w:ascii="Times New Roman" w:hAnsi="Times New Roman" w:cs="Times New Roman"/>
          <w:sz w:val="28"/>
          <w:szCs w:val="28"/>
        </w:rPr>
      </w:pPr>
      <w:r w:rsidRPr="00A336DF">
        <w:rPr>
          <w:rFonts w:ascii="Times New Roman" w:hAnsi="Times New Roman" w:cs="Times New Roman"/>
          <w:sz w:val="28"/>
          <w:szCs w:val="28"/>
        </w:rPr>
        <w:t>Специальная поддержка освоения АООП НОО осуществляется в ходе всего учебно-образовательного процесса.</w:t>
      </w:r>
    </w:p>
    <w:p w:rsidR="009D2E4F" w:rsidRPr="00A336DF" w:rsidRDefault="009D2E4F" w:rsidP="002A5BD9">
      <w:pPr>
        <w:tabs>
          <w:tab w:val="left" w:pos="0"/>
          <w:tab w:val="right" w:leader="dot" w:pos="9639"/>
        </w:tabs>
        <w:spacing w:after="0" w:line="240" w:lineRule="auto"/>
        <w:ind w:firstLine="709"/>
        <w:jc w:val="both"/>
        <w:outlineLvl w:val="2"/>
        <w:rPr>
          <w:rFonts w:ascii="Times New Roman" w:hAnsi="Times New Roman" w:cs="Times New Roman"/>
          <w:sz w:val="28"/>
          <w:szCs w:val="28"/>
        </w:rPr>
      </w:pPr>
      <w:r w:rsidRPr="00A336DF">
        <w:rPr>
          <w:rFonts w:ascii="Times New Roman" w:hAnsi="Times New Roman" w:cs="Times New Roman"/>
          <w:sz w:val="28"/>
          <w:szCs w:val="28"/>
        </w:rPr>
        <w:t>Основными образовательными направлениями в специальной поддержке освоения АООП НОО являются:</w:t>
      </w:r>
    </w:p>
    <w:p w:rsidR="009D2E4F" w:rsidRPr="00A336DF" w:rsidRDefault="009D2E4F" w:rsidP="002A5BD9">
      <w:pPr>
        <w:tabs>
          <w:tab w:val="left" w:pos="0"/>
          <w:tab w:val="right" w:leader="dot" w:pos="9639"/>
        </w:tabs>
        <w:spacing w:after="0" w:line="240" w:lineRule="auto"/>
        <w:ind w:firstLine="709"/>
        <w:jc w:val="both"/>
        <w:outlineLvl w:val="2"/>
        <w:rPr>
          <w:rFonts w:ascii="Times New Roman" w:hAnsi="Times New Roman" w:cs="Times New Roman"/>
          <w:sz w:val="28"/>
          <w:szCs w:val="28"/>
        </w:rPr>
      </w:pPr>
      <w:r w:rsidRPr="00A336DF">
        <w:rPr>
          <w:rFonts w:ascii="Times New Roman" w:hAnsi="Times New Roman" w:cs="Times New Roman"/>
          <w:sz w:val="28"/>
          <w:szCs w:val="28"/>
        </w:rPr>
        <w:t>коррекционная помощь в овладении базовым содержанием обучения;</w:t>
      </w:r>
    </w:p>
    <w:p w:rsidR="009D2E4F" w:rsidRPr="00A336DF" w:rsidRDefault="009D2E4F" w:rsidP="002A5BD9">
      <w:pPr>
        <w:tabs>
          <w:tab w:val="left" w:pos="0"/>
          <w:tab w:val="right" w:leader="dot" w:pos="9639"/>
        </w:tabs>
        <w:spacing w:after="0" w:line="240" w:lineRule="auto"/>
        <w:ind w:firstLine="709"/>
        <w:jc w:val="both"/>
        <w:outlineLvl w:val="2"/>
        <w:rPr>
          <w:rFonts w:ascii="Times New Roman" w:hAnsi="Times New Roman" w:cs="Times New Roman"/>
          <w:sz w:val="28"/>
          <w:szCs w:val="28"/>
        </w:rPr>
      </w:pPr>
      <w:r w:rsidRPr="00A336DF">
        <w:rPr>
          <w:rFonts w:ascii="Times New Roman" w:hAnsi="Times New Roman" w:cs="Times New Roman"/>
          <w:sz w:val="28"/>
          <w:szCs w:val="28"/>
        </w:rPr>
        <w:t>коррекция нарушений устной речи, коррекция и профилактика нарушений чтения и письма;</w:t>
      </w:r>
    </w:p>
    <w:p w:rsidR="009D2E4F" w:rsidRPr="00A336DF" w:rsidRDefault="009D2E4F" w:rsidP="002A5BD9">
      <w:pPr>
        <w:tabs>
          <w:tab w:val="left" w:pos="0"/>
          <w:tab w:val="right" w:leader="dot" w:pos="9639"/>
        </w:tabs>
        <w:spacing w:after="0" w:line="240" w:lineRule="auto"/>
        <w:ind w:firstLine="709"/>
        <w:jc w:val="both"/>
        <w:outlineLvl w:val="2"/>
        <w:rPr>
          <w:rFonts w:ascii="Times New Roman" w:hAnsi="Times New Roman" w:cs="Times New Roman"/>
          <w:sz w:val="28"/>
          <w:szCs w:val="28"/>
        </w:rPr>
      </w:pPr>
      <w:r w:rsidRPr="00A336DF">
        <w:rPr>
          <w:rFonts w:ascii="Times New Roman" w:hAnsi="Times New Roman" w:cs="Times New Roman"/>
          <w:sz w:val="28"/>
          <w:szCs w:val="28"/>
        </w:rPr>
        <w:t>развитие сознательного использования языковых средств в различных коммуникативных ситуациях с целью реализации полноценных социальных контактов с окружающими;</w:t>
      </w:r>
    </w:p>
    <w:p w:rsidR="009D2E4F" w:rsidRPr="00A336DF" w:rsidRDefault="009D2E4F" w:rsidP="002A5BD9">
      <w:pPr>
        <w:tabs>
          <w:tab w:val="left" w:pos="0"/>
          <w:tab w:val="right" w:leader="dot" w:pos="9639"/>
        </w:tabs>
        <w:spacing w:after="0" w:line="240" w:lineRule="auto"/>
        <w:ind w:firstLine="709"/>
        <w:jc w:val="both"/>
        <w:outlineLvl w:val="2"/>
        <w:rPr>
          <w:rFonts w:ascii="Times New Roman" w:hAnsi="Times New Roman" w:cs="Times New Roman"/>
          <w:sz w:val="28"/>
          <w:szCs w:val="28"/>
        </w:rPr>
      </w:pPr>
      <w:r w:rsidRPr="00A336DF">
        <w:rPr>
          <w:rFonts w:ascii="Times New Roman" w:hAnsi="Times New Roman" w:cs="Times New Roman"/>
          <w:sz w:val="28"/>
          <w:szCs w:val="28"/>
        </w:rPr>
        <w:t>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rsidR="009D2E4F" w:rsidRPr="00A336DF" w:rsidRDefault="009D2E4F" w:rsidP="002A5BD9">
      <w:pPr>
        <w:tabs>
          <w:tab w:val="left" w:pos="0"/>
          <w:tab w:val="right" w:leader="dot" w:pos="9639"/>
        </w:tabs>
        <w:spacing w:after="0" w:line="240" w:lineRule="auto"/>
        <w:ind w:firstLine="709"/>
        <w:jc w:val="both"/>
        <w:outlineLvl w:val="2"/>
        <w:rPr>
          <w:rFonts w:ascii="Times New Roman" w:hAnsi="Times New Roman" w:cs="Times New Roman"/>
          <w:sz w:val="28"/>
          <w:szCs w:val="28"/>
        </w:rPr>
      </w:pPr>
      <w:r w:rsidRPr="00A336DF">
        <w:rPr>
          <w:rFonts w:ascii="Times New Roman" w:hAnsi="Times New Roman" w:cs="Times New Roman"/>
          <w:sz w:val="28"/>
          <w:szCs w:val="28"/>
        </w:rPr>
        <w:t>В целях удовлетворения особых образовательных потребностей обучающихся с ТНР программа коррекционной работы расширяется за счет включения индивидуально-ориентированного коррекционно-логопедического воздействия, сквозными направлениями которого выступают: работа по преодолению нарушений фонетического компонента речевой функциональной системы; фонологического дефицита и совершенствованию лексико-грамматического строя речи, связной речи, по профилактике и коррекции нарушений чтения и письма, по развитию коммуникативных навыков.</w:t>
      </w:r>
    </w:p>
    <w:p w:rsidR="009D2E4F" w:rsidRDefault="009D2E4F" w:rsidP="002A5BD9">
      <w:pPr>
        <w:tabs>
          <w:tab w:val="left" w:pos="0"/>
          <w:tab w:val="right" w:leader="dot" w:pos="9639"/>
        </w:tabs>
        <w:spacing w:before="120" w:after="120" w:line="240" w:lineRule="auto"/>
        <w:ind w:firstLine="709"/>
        <w:jc w:val="both"/>
        <w:outlineLvl w:val="2"/>
        <w:rPr>
          <w:rFonts w:ascii="Times New Roman" w:hAnsi="Times New Roman" w:cs="Times New Roman"/>
          <w:sz w:val="28"/>
          <w:szCs w:val="28"/>
        </w:rPr>
      </w:pPr>
      <w:r w:rsidRPr="00A336DF">
        <w:rPr>
          <w:rFonts w:ascii="Times New Roman" w:hAnsi="Times New Roman" w:cs="Times New Roman"/>
          <w:sz w:val="28"/>
          <w:szCs w:val="28"/>
        </w:rPr>
        <w:t xml:space="preserve">Программа коррекционной работы </w:t>
      </w:r>
      <w:r w:rsidR="00134094">
        <w:rPr>
          <w:rFonts w:ascii="Times New Roman" w:hAnsi="Times New Roman" w:cs="Times New Roman"/>
          <w:sz w:val="28"/>
          <w:szCs w:val="28"/>
        </w:rPr>
        <w:t xml:space="preserve">с обучающимися с ТНР в МБОУ «СОШ №52» </w:t>
      </w:r>
      <w:r w:rsidRPr="00A336DF">
        <w:rPr>
          <w:rFonts w:ascii="Times New Roman" w:hAnsi="Times New Roman" w:cs="Times New Roman"/>
          <w:sz w:val="28"/>
          <w:szCs w:val="28"/>
        </w:rPr>
        <w:t>предусматрива</w:t>
      </w:r>
      <w:r w:rsidR="00134094">
        <w:rPr>
          <w:rFonts w:ascii="Times New Roman" w:hAnsi="Times New Roman" w:cs="Times New Roman"/>
          <w:sz w:val="28"/>
          <w:szCs w:val="28"/>
        </w:rPr>
        <w:t>ет</w:t>
      </w:r>
      <w:r w:rsidRPr="00A336DF">
        <w:rPr>
          <w:rFonts w:ascii="Times New Roman" w:hAnsi="Times New Roman" w:cs="Times New Roman"/>
          <w:sz w:val="28"/>
          <w:szCs w:val="28"/>
        </w:rPr>
        <w:t xml:space="preserve"> </w:t>
      </w:r>
      <w:r w:rsidR="00134094">
        <w:rPr>
          <w:rFonts w:ascii="Times New Roman" w:hAnsi="Times New Roman" w:cs="Times New Roman"/>
          <w:sz w:val="28"/>
          <w:szCs w:val="28"/>
        </w:rPr>
        <w:t>реализацию коррекционно-развивающих курсов учителя-логопеда и педагога-психолога. Учитель-логопед осуществляет работу по коррекции</w:t>
      </w:r>
      <w:r w:rsidRPr="00A336DF">
        <w:rPr>
          <w:rFonts w:ascii="Times New Roman" w:hAnsi="Times New Roman" w:cs="Times New Roman"/>
          <w:sz w:val="28"/>
          <w:szCs w:val="28"/>
        </w:rPr>
        <w:t xml:space="preserve"> нарушений устной речи, профилактик</w:t>
      </w:r>
      <w:r w:rsidR="00134094">
        <w:rPr>
          <w:rFonts w:ascii="Times New Roman" w:hAnsi="Times New Roman" w:cs="Times New Roman"/>
          <w:sz w:val="28"/>
          <w:szCs w:val="28"/>
        </w:rPr>
        <w:t>е</w:t>
      </w:r>
      <w:r w:rsidRPr="00A336DF">
        <w:rPr>
          <w:rFonts w:ascii="Times New Roman" w:hAnsi="Times New Roman" w:cs="Times New Roman"/>
          <w:sz w:val="28"/>
          <w:szCs w:val="28"/>
        </w:rPr>
        <w:t xml:space="preserve"> и коррекци</w:t>
      </w:r>
      <w:r w:rsidR="00134094">
        <w:rPr>
          <w:rFonts w:ascii="Times New Roman" w:hAnsi="Times New Roman" w:cs="Times New Roman"/>
          <w:sz w:val="28"/>
          <w:szCs w:val="28"/>
        </w:rPr>
        <w:t>и</w:t>
      </w:r>
      <w:r w:rsidRPr="00A336DF">
        <w:rPr>
          <w:rFonts w:ascii="Times New Roman" w:hAnsi="Times New Roman" w:cs="Times New Roman"/>
          <w:sz w:val="28"/>
          <w:szCs w:val="28"/>
        </w:rPr>
        <w:t xml:space="preserve"> нарушений чтения и письма, препятствующих полноценному усвоению программы по всем предметным областям, </w:t>
      </w:r>
      <w:r w:rsidR="00134094">
        <w:rPr>
          <w:rFonts w:ascii="Times New Roman" w:hAnsi="Times New Roman" w:cs="Times New Roman"/>
          <w:sz w:val="28"/>
          <w:szCs w:val="28"/>
        </w:rPr>
        <w:t>работу</w:t>
      </w:r>
      <w:r>
        <w:rPr>
          <w:rFonts w:ascii="Times New Roman" w:hAnsi="Times New Roman" w:cs="Times New Roman"/>
          <w:sz w:val="28"/>
          <w:szCs w:val="28"/>
        </w:rPr>
        <w:t xml:space="preserve"> по </w:t>
      </w:r>
      <w:r w:rsidRPr="00A336DF">
        <w:rPr>
          <w:rFonts w:ascii="Times New Roman" w:hAnsi="Times New Roman" w:cs="Times New Roman"/>
          <w:sz w:val="28"/>
          <w:szCs w:val="28"/>
        </w:rPr>
        <w:t>формированию полноценной речемыслительной деятельности.</w:t>
      </w:r>
    </w:p>
    <w:p w:rsidR="00F253A2" w:rsidRDefault="00BD0DD0" w:rsidP="00F253A2">
      <w:pPr>
        <w:tabs>
          <w:tab w:val="left" w:pos="0"/>
          <w:tab w:val="right" w:leader="dot" w:pos="9639"/>
        </w:tabs>
        <w:spacing w:before="120" w:after="120" w:line="240" w:lineRule="auto"/>
        <w:ind w:firstLine="709"/>
        <w:jc w:val="both"/>
        <w:outlineLvl w:val="2"/>
        <w:rPr>
          <w:rFonts w:ascii="Times New Roman" w:hAnsi="Times New Roman" w:cs="Times New Roman"/>
          <w:b/>
          <w:sz w:val="28"/>
          <w:szCs w:val="28"/>
        </w:rPr>
      </w:pPr>
      <w:r w:rsidRPr="00BD0DD0">
        <w:rPr>
          <w:rFonts w:ascii="Times New Roman" w:hAnsi="Times New Roman" w:cs="Times New Roman"/>
          <w:b/>
          <w:sz w:val="28"/>
          <w:szCs w:val="28"/>
        </w:rPr>
        <w:t>Программа логопедического коррекционно-развивающего курса (первый год обучения)</w:t>
      </w:r>
    </w:p>
    <w:p w:rsidR="00BD0DD0" w:rsidRPr="00F253A2" w:rsidRDefault="00BD0DD0" w:rsidP="00F253A2">
      <w:pPr>
        <w:tabs>
          <w:tab w:val="left" w:pos="0"/>
          <w:tab w:val="right" w:leader="dot" w:pos="9639"/>
        </w:tabs>
        <w:spacing w:before="120" w:after="120" w:line="240" w:lineRule="auto"/>
        <w:ind w:firstLine="709"/>
        <w:jc w:val="both"/>
        <w:outlineLvl w:val="2"/>
        <w:rPr>
          <w:rFonts w:ascii="Times New Roman" w:hAnsi="Times New Roman" w:cs="Times New Roman"/>
          <w:b/>
          <w:sz w:val="28"/>
          <w:szCs w:val="28"/>
        </w:rPr>
      </w:pPr>
      <w:r>
        <w:rPr>
          <w:rFonts w:ascii="Times New Roman" w:hAnsi="Times New Roman"/>
          <w:sz w:val="28"/>
          <w:szCs w:val="28"/>
          <w:lang w:eastAsia="ru-RU"/>
        </w:rPr>
        <w:tab/>
      </w:r>
      <w:r w:rsidRPr="00A57E50">
        <w:rPr>
          <w:rFonts w:ascii="Times New Roman" w:hAnsi="Times New Roman"/>
          <w:sz w:val="28"/>
          <w:szCs w:val="28"/>
          <w:lang w:eastAsia="ru-RU"/>
        </w:rPr>
        <w:t xml:space="preserve">Программа предназначается для обучающегося </w:t>
      </w:r>
      <w:r w:rsidRPr="00A57E50">
        <w:rPr>
          <w:rFonts w:ascii="Times New Roman" w:hAnsi="Times New Roman"/>
          <w:sz w:val="28"/>
          <w:szCs w:val="28"/>
        </w:rPr>
        <w:t xml:space="preserve">с нерезко выраженным общим недоразвитием речи, таким образом у обучающегося имеются нарушения многих компонентов языка, что предполагает при обучении в 1 классе </w:t>
      </w:r>
      <w:r w:rsidRPr="00A57E50">
        <w:rPr>
          <w:rFonts w:ascii="Times New Roman" w:hAnsi="Times New Roman"/>
          <w:sz w:val="28"/>
          <w:szCs w:val="28"/>
          <w:lang w:eastAsia="ru-RU"/>
        </w:rPr>
        <w:t>трудности в  овладении письменной речи (чтения и письма).</w:t>
      </w:r>
    </w:p>
    <w:p w:rsidR="00BD0DD0" w:rsidRPr="00A57E50" w:rsidRDefault="00BD0DD0" w:rsidP="00BD0DD0">
      <w:pPr>
        <w:spacing w:after="0" w:line="240" w:lineRule="auto"/>
        <w:ind w:firstLine="708"/>
        <w:jc w:val="both"/>
        <w:rPr>
          <w:rFonts w:ascii="Times New Roman" w:hAnsi="Times New Roman"/>
          <w:sz w:val="28"/>
          <w:szCs w:val="28"/>
          <w:lang w:eastAsia="ru-RU"/>
        </w:rPr>
      </w:pPr>
      <w:r w:rsidRPr="00A57E50">
        <w:rPr>
          <w:rFonts w:ascii="Times New Roman" w:hAnsi="Times New Roman"/>
          <w:sz w:val="28"/>
          <w:szCs w:val="28"/>
          <w:lang w:eastAsia="ru-RU"/>
        </w:rPr>
        <w:t>В целях удовлетворения особых образовательных потребностей обучающегося с ТНР программа коррекционной работы расширяется за счет включения индивидуально-ориентированного коррекционно-логопедического воздействия, сквозными направлениями  которого,   выступают: работа по преодолению нарушений фонетического компонента речевой функциональной системы,  совершенствование лексико-грамматического строя речи, связной речи,  по профилактике и коррекции нарушений чтения и письма, по развитию коммуникативных навыков.</w:t>
      </w:r>
    </w:p>
    <w:p w:rsidR="00BD0DD0" w:rsidRPr="00A57E50" w:rsidRDefault="00BD0DD0" w:rsidP="00BD0DD0">
      <w:pPr>
        <w:pStyle w:val="msonormalbullet2gif"/>
        <w:spacing w:before="0" w:beforeAutospacing="0" w:after="0" w:afterAutospacing="0"/>
        <w:contextualSpacing/>
        <w:jc w:val="both"/>
        <w:rPr>
          <w:sz w:val="28"/>
          <w:szCs w:val="28"/>
        </w:rPr>
      </w:pPr>
      <w:r w:rsidRPr="00A57E50">
        <w:rPr>
          <w:sz w:val="28"/>
          <w:szCs w:val="28"/>
        </w:rPr>
        <w:t>Программа включает в себя взаимосвязанные направления. Данные направления отражают её основное содержание:</w:t>
      </w:r>
    </w:p>
    <w:p w:rsidR="00BD0DD0" w:rsidRPr="00A57E50" w:rsidRDefault="00BD0DD0" w:rsidP="00BD0DD0">
      <w:pPr>
        <w:pStyle w:val="msonormalbullet2gif"/>
        <w:contextualSpacing/>
        <w:jc w:val="both"/>
        <w:rPr>
          <w:sz w:val="28"/>
          <w:szCs w:val="28"/>
        </w:rPr>
      </w:pPr>
      <w:r w:rsidRPr="00A57E50">
        <w:rPr>
          <w:sz w:val="28"/>
          <w:szCs w:val="28"/>
        </w:rPr>
        <w:t xml:space="preserve">— </w:t>
      </w:r>
      <w:r w:rsidRPr="00A57E50">
        <w:rPr>
          <w:i/>
          <w:iCs/>
          <w:sz w:val="28"/>
          <w:szCs w:val="28"/>
        </w:rPr>
        <w:t>диагностическая работа</w:t>
      </w:r>
      <w:r w:rsidRPr="00A57E50">
        <w:rPr>
          <w:sz w:val="28"/>
          <w:szCs w:val="28"/>
        </w:rPr>
        <w:t xml:space="preserve"> обеспечивает проведение комплексного обследования речи и подготовку рекомендаций по оказанию помощи учителю начальных классов и родителям в условиях образовательного учреждения;</w:t>
      </w:r>
    </w:p>
    <w:p w:rsidR="00BD0DD0" w:rsidRPr="00A57E50" w:rsidRDefault="00BD0DD0" w:rsidP="00BD0DD0">
      <w:pPr>
        <w:pStyle w:val="msonormalbullet2gif"/>
        <w:contextualSpacing/>
        <w:jc w:val="both"/>
        <w:rPr>
          <w:sz w:val="28"/>
          <w:szCs w:val="28"/>
        </w:rPr>
      </w:pPr>
      <w:r w:rsidRPr="00A57E50">
        <w:rPr>
          <w:sz w:val="28"/>
          <w:szCs w:val="28"/>
        </w:rPr>
        <w:t xml:space="preserve">— </w:t>
      </w:r>
      <w:r w:rsidRPr="00A57E50">
        <w:rPr>
          <w:i/>
          <w:iCs/>
          <w:sz w:val="28"/>
          <w:szCs w:val="28"/>
        </w:rPr>
        <w:t>коррекционно-развивающая работа</w:t>
      </w:r>
      <w:r w:rsidRPr="00A57E50">
        <w:rPr>
          <w:sz w:val="28"/>
          <w:szCs w:val="28"/>
        </w:rPr>
        <w:t xml:space="preserve"> обеспечивает логопедическую  помощь в освоении содержания образования и коррекцию недостатков в речевом развитии в условиях общеобразовательного учреждения,  способствует формированию универсальных учебных действий у обучающегося (личностных, регулятивных, познавательных, коммуникативных);</w:t>
      </w:r>
    </w:p>
    <w:p w:rsidR="00BD0DD0" w:rsidRPr="00A57E50" w:rsidRDefault="00BD0DD0" w:rsidP="00BD0DD0">
      <w:pPr>
        <w:pStyle w:val="msonormalbullet2gif"/>
        <w:contextualSpacing/>
        <w:jc w:val="both"/>
        <w:rPr>
          <w:sz w:val="28"/>
          <w:szCs w:val="28"/>
        </w:rPr>
      </w:pPr>
      <w:r w:rsidRPr="00A57E50">
        <w:rPr>
          <w:sz w:val="28"/>
          <w:szCs w:val="28"/>
        </w:rPr>
        <w:t xml:space="preserve">— </w:t>
      </w:r>
      <w:r w:rsidRPr="00A57E50">
        <w:rPr>
          <w:i/>
          <w:iCs/>
          <w:sz w:val="28"/>
          <w:szCs w:val="28"/>
        </w:rPr>
        <w:t>консультативная работа</w:t>
      </w:r>
      <w:r w:rsidRPr="00A57E50">
        <w:rPr>
          <w:sz w:val="28"/>
          <w:szCs w:val="28"/>
        </w:rPr>
        <w:t xml:space="preserve"> обеспечивает актуальность, системность и гибкость работы с семьёй по вопросам коррекции и социализации обучающегося;</w:t>
      </w:r>
    </w:p>
    <w:p w:rsidR="00BD0DD0" w:rsidRPr="00A57E50" w:rsidRDefault="00BD0DD0" w:rsidP="00BD0DD0">
      <w:pPr>
        <w:pStyle w:val="msonormalbullet2gif"/>
        <w:contextualSpacing/>
        <w:jc w:val="both"/>
        <w:rPr>
          <w:sz w:val="28"/>
          <w:szCs w:val="28"/>
        </w:rPr>
      </w:pPr>
      <w:r w:rsidRPr="00A57E50">
        <w:rPr>
          <w:sz w:val="28"/>
          <w:szCs w:val="28"/>
        </w:rPr>
        <w:t xml:space="preserve">— </w:t>
      </w:r>
      <w:r w:rsidRPr="00A57E50">
        <w:rPr>
          <w:i/>
          <w:iCs/>
          <w:sz w:val="28"/>
          <w:szCs w:val="28"/>
        </w:rPr>
        <w:t>информационно-просветительская работа</w:t>
      </w:r>
      <w:r w:rsidRPr="00A57E50">
        <w:rPr>
          <w:sz w:val="28"/>
          <w:szCs w:val="28"/>
        </w:rPr>
        <w:t xml:space="preserve">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их родителями (законными представителями), педагогическими работниками.</w:t>
      </w:r>
      <w:r w:rsidRPr="00A57E50">
        <w:rPr>
          <w:b/>
          <w:bCs/>
          <w:sz w:val="28"/>
          <w:szCs w:val="28"/>
        </w:rPr>
        <w:t> </w:t>
      </w:r>
    </w:p>
    <w:p w:rsidR="00BD0DD0" w:rsidRPr="00A57E50" w:rsidRDefault="00BD0DD0" w:rsidP="00BD0DD0">
      <w:pPr>
        <w:pStyle w:val="msonormalbullet2gif"/>
        <w:contextualSpacing/>
        <w:jc w:val="both"/>
        <w:rPr>
          <w:sz w:val="28"/>
          <w:szCs w:val="28"/>
        </w:rPr>
      </w:pPr>
      <w:r w:rsidRPr="00A57E50">
        <w:rPr>
          <w:sz w:val="28"/>
          <w:szCs w:val="28"/>
        </w:rPr>
        <w:t xml:space="preserve">Консультативная и информационно-просветительская работа отражена в методическом плане работы на учебный год. </w:t>
      </w:r>
    </w:p>
    <w:p w:rsidR="00BD0DD0" w:rsidRPr="00A57E50" w:rsidRDefault="00BD0DD0" w:rsidP="00BD0DD0">
      <w:pPr>
        <w:pStyle w:val="msonormalbullet2gif"/>
        <w:contextualSpacing/>
        <w:jc w:val="both"/>
        <w:rPr>
          <w:sz w:val="28"/>
          <w:szCs w:val="28"/>
        </w:rPr>
      </w:pPr>
    </w:p>
    <w:p w:rsidR="00BD0DD0" w:rsidRPr="00A57E50" w:rsidRDefault="00BD0DD0" w:rsidP="00BD0DD0">
      <w:pPr>
        <w:pStyle w:val="msonormalbullet2gif"/>
        <w:contextualSpacing/>
        <w:jc w:val="center"/>
        <w:rPr>
          <w:sz w:val="28"/>
          <w:szCs w:val="28"/>
        </w:rPr>
      </w:pPr>
      <w:r w:rsidRPr="00A57E50">
        <w:rPr>
          <w:sz w:val="28"/>
          <w:szCs w:val="28"/>
        </w:rPr>
        <w:t xml:space="preserve">Основными </w:t>
      </w:r>
      <w:r w:rsidRPr="00A57E50">
        <w:rPr>
          <w:b/>
          <w:i/>
          <w:sz w:val="28"/>
          <w:szCs w:val="28"/>
        </w:rPr>
        <w:t xml:space="preserve">направлениями </w:t>
      </w:r>
      <w:r w:rsidRPr="00A57E50">
        <w:rPr>
          <w:sz w:val="28"/>
          <w:szCs w:val="28"/>
        </w:rPr>
        <w:t>логопедических занятий является:</w:t>
      </w:r>
    </w:p>
    <w:p w:rsidR="00BD0DD0" w:rsidRPr="00A57E50" w:rsidRDefault="00BD0DD0" w:rsidP="00BD0DD0">
      <w:pPr>
        <w:pStyle w:val="msonormalbullet2gif"/>
        <w:contextualSpacing/>
        <w:jc w:val="both"/>
        <w:rPr>
          <w:sz w:val="28"/>
          <w:szCs w:val="28"/>
        </w:rPr>
      </w:pPr>
      <w:r w:rsidRPr="00A57E50">
        <w:rPr>
          <w:sz w:val="28"/>
          <w:szCs w:val="28"/>
        </w:rPr>
        <w:t xml:space="preserve">-диагностика и коррекция звуко-слоговой стороны речи;  </w:t>
      </w:r>
    </w:p>
    <w:p w:rsidR="00BD0DD0" w:rsidRPr="00A57E50" w:rsidRDefault="00BD0DD0" w:rsidP="00BD0DD0">
      <w:pPr>
        <w:pStyle w:val="msonormalbullet2gif"/>
        <w:contextualSpacing/>
        <w:jc w:val="both"/>
        <w:rPr>
          <w:sz w:val="28"/>
          <w:szCs w:val="28"/>
        </w:rPr>
      </w:pPr>
      <w:r w:rsidRPr="00A57E50">
        <w:rPr>
          <w:sz w:val="28"/>
          <w:szCs w:val="28"/>
        </w:rPr>
        <w:t xml:space="preserve">-диагностика и коррекция лексической стороны речи (обогащение словаря, его расширение и уточнение); </w:t>
      </w:r>
    </w:p>
    <w:p w:rsidR="00BD0DD0" w:rsidRPr="00A57E50" w:rsidRDefault="00BD0DD0" w:rsidP="00BD0DD0">
      <w:pPr>
        <w:pStyle w:val="msonormalbullet2gif"/>
        <w:contextualSpacing/>
        <w:jc w:val="both"/>
        <w:rPr>
          <w:sz w:val="28"/>
          <w:szCs w:val="28"/>
        </w:rPr>
      </w:pPr>
      <w:r w:rsidRPr="00A57E50">
        <w:rPr>
          <w:sz w:val="28"/>
          <w:szCs w:val="28"/>
        </w:rPr>
        <w:t>-диагностика и коррекция грамматического строя речи (синтаксической структуры речевых высказываний, словоизменения и словообразования);</w:t>
      </w:r>
    </w:p>
    <w:p w:rsidR="00BD0DD0" w:rsidRPr="00A57E50" w:rsidRDefault="00BD0DD0" w:rsidP="00BD0DD0">
      <w:pPr>
        <w:pStyle w:val="msonormalbullet2gif"/>
        <w:contextualSpacing/>
        <w:jc w:val="both"/>
        <w:rPr>
          <w:sz w:val="28"/>
          <w:szCs w:val="28"/>
        </w:rPr>
      </w:pPr>
      <w:r w:rsidRPr="00A57E50">
        <w:rPr>
          <w:sz w:val="28"/>
          <w:szCs w:val="28"/>
        </w:rPr>
        <w:t>- коррекция и развитие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w:t>
      </w:r>
    </w:p>
    <w:p w:rsidR="00BD0DD0" w:rsidRPr="00A57E50" w:rsidRDefault="00BD0DD0" w:rsidP="00BD0DD0">
      <w:pPr>
        <w:pStyle w:val="msonormalbullet2gif"/>
        <w:contextualSpacing/>
        <w:jc w:val="both"/>
        <w:rPr>
          <w:sz w:val="28"/>
          <w:szCs w:val="28"/>
        </w:rPr>
      </w:pPr>
      <w:r w:rsidRPr="00A57E50">
        <w:rPr>
          <w:sz w:val="28"/>
          <w:szCs w:val="28"/>
        </w:rPr>
        <w:t>- коррекция/профилактика нарушений чтения и письма;</w:t>
      </w:r>
    </w:p>
    <w:p w:rsidR="00BD0DD0" w:rsidRPr="00A57E50" w:rsidRDefault="00BD0DD0" w:rsidP="00BD0DD0">
      <w:pPr>
        <w:pStyle w:val="msonormalbullet2gif"/>
        <w:contextualSpacing/>
        <w:jc w:val="both"/>
        <w:rPr>
          <w:sz w:val="28"/>
          <w:szCs w:val="28"/>
        </w:rPr>
      </w:pPr>
      <w:r w:rsidRPr="00A57E50">
        <w:rPr>
          <w:sz w:val="28"/>
          <w:szCs w:val="28"/>
        </w:rPr>
        <w:t xml:space="preserve">- расширение представлений об окружающей действительности; </w:t>
      </w:r>
    </w:p>
    <w:p w:rsidR="00BD0DD0" w:rsidRPr="00A57E50" w:rsidRDefault="00BD0DD0" w:rsidP="00BD0DD0">
      <w:pPr>
        <w:pStyle w:val="msonormalbullet2gif"/>
        <w:contextualSpacing/>
        <w:jc w:val="both"/>
        <w:rPr>
          <w:sz w:val="28"/>
          <w:szCs w:val="28"/>
        </w:rPr>
      </w:pPr>
      <w:r w:rsidRPr="00A57E50">
        <w:rPr>
          <w:sz w:val="28"/>
          <w:szCs w:val="28"/>
        </w:rPr>
        <w:t>-развитие познавательной сферы (мышления, памяти, внимания и др. познавательных процессов).</w:t>
      </w:r>
    </w:p>
    <w:p w:rsidR="00BD0DD0" w:rsidRPr="00A57E50" w:rsidRDefault="00BD0DD0" w:rsidP="00BD0DD0">
      <w:pPr>
        <w:pStyle w:val="msonormalbullet2gif"/>
        <w:ind w:firstLine="708"/>
        <w:contextualSpacing/>
        <w:jc w:val="both"/>
        <w:rPr>
          <w:sz w:val="28"/>
          <w:szCs w:val="28"/>
        </w:rPr>
      </w:pPr>
      <w:r w:rsidRPr="00A57E50">
        <w:rPr>
          <w:sz w:val="28"/>
          <w:szCs w:val="28"/>
        </w:rPr>
        <w:t xml:space="preserve"> Работа по исправлению речевых нарушений строится с учётом возрастных особенностей, программы по русскому языку и особенностей речевого дефекта обучающегося. Содержание коррекционно-развивающей работы определяется с учетом его особых образовательных потребностей на основе рекомендаций ПМПК. Эффективность логопедических занятий и перенос полученных навыков в учебную обстановку значительно повышается, если используется дидактический материал в соответствии с темой программы, которая изучается в классе.  </w:t>
      </w:r>
    </w:p>
    <w:p w:rsidR="00BD0DD0" w:rsidRPr="00A57E50" w:rsidRDefault="00BD0DD0" w:rsidP="00F253A2">
      <w:pPr>
        <w:pStyle w:val="msonormalbullet2gif"/>
        <w:spacing w:before="0" w:beforeAutospacing="0" w:after="0" w:afterAutospacing="0"/>
        <w:contextualSpacing/>
        <w:jc w:val="both"/>
        <w:rPr>
          <w:sz w:val="28"/>
          <w:szCs w:val="28"/>
        </w:rPr>
      </w:pPr>
      <w:r w:rsidRPr="00A57E50">
        <w:rPr>
          <w:sz w:val="28"/>
          <w:szCs w:val="28"/>
        </w:rPr>
        <w:t xml:space="preserve">             Некоторые темы даются с опережением общей образовательной программы, создавая тем самым базу для более успешного их усвоения на уроках русского языка и чтения. Другие темы, наоборот, систематизируют и углубляют знания, полученные на уроках. </w:t>
      </w:r>
    </w:p>
    <w:p w:rsidR="00BD0DD0" w:rsidRPr="00A57E50" w:rsidRDefault="00BD0DD0" w:rsidP="00F253A2">
      <w:pPr>
        <w:spacing w:after="0" w:line="240" w:lineRule="auto"/>
        <w:contextualSpacing/>
        <w:jc w:val="both"/>
        <w:rPr>
          <w:rFonts w:ascii="Times New Roman" w:hAnsi="Times New Roman"/>
          <w:sz w:val="28"/>
          <w:szCs w:val="28"/>
          <w:lang w:eastAsia="ru-RU"/>
        </w:rPr>
      </w:pPr>
      <w:r w:rsidRPr="00A57E50">
        <w:rPr>
          <w:rFonts w:ascii="Times New Roman" w:hAnsi="Times New Roman"/>
          <w:sz w:val="28"/>
          <w:szCs w:val="28"/>
        </w:rPr>
        <w:t xml:space="preserve">     При подборе речевого материала учитываются возрастные и индивидуальные особенности, специфика речевого нарушения. Работа ведется без применения внепрограммных терминов в чисто практическом плане.</w:t>
      </w:r>
      <w:r w:rsidRPr="00A57E50">
        <w:rPr>
          <w:rFonts w:ascii="Times New Roman" w:hAnsi="Times New Roman"/>
          <w:sz w:val="28"/>
          <w:szCs w:val="28"/>
          <w:lang w:eastAsia="ru-RU"/>
        </w:rPr>
        <w:t xml:space="preserve"> Развитие орфографической зоркости происходит через дифференциацию между произношением и написанием и выделение опасных мест при письме другим цветом.</w:t>
      </w:r>
    </w:p>
    <w:p w:rsidR="00BD0DD0" w:rsidRPr="00F253A2" w:rsidRDefault="00BD0DD0" w:rsidP="00F253A2">
      <w:pPr>
        <w:pStyle w:val="msonormalbullet2gif"/>
        <w:spacing w:before="0" w:beforeAutospacing="0" w:after="0" w:afterAutospacing="0"/>
        <w:ind w:firstLine="708"/>
        <w:contextualSpacing/>
        <w:jc w:val="both"/>
        <w:rPr>
          <w:sz w:val="28"/>
          <w:szCs w:val="28"/>
        </w:rPr>
      </w:pPr>
      <w:r w:rsidRPr="00A57E50">
        <w:rPr>
          <w:sz w:val="28"/>
          <w:szCs w:val="28"/>
        </w:rPr>
        <w:t xml:space="preserve">Эффективность коррекционной логопедической работы зависит от использования разнообразных форм и методов работы. </w:t>
      </w:r>
    </w:p>
    <w:p w:rsidR="00BD0DD0" w:rsidRPr="00A57E50" w:rsidRDefault="00BD0DD0" w:rsidP="00F253A2">
      <w:pPr>
        <w:pStyle w:val="msonormalbullet2gif"/>
        <w:spacing w:before="0" w:beforeAutospacing="0" w:after="0" w:afterAutospacing="0"/>
        <w:contextualSpacing/>
        <w:jc w:val="center"/>
        <w:rPr>
          <w:sz w:val="28"/>
          <w:szCs w:val="28"/>
        </w:rPr>
      </w:pPr>
      <w:r w:rsidRPr="00A57E50">
        <w:rPr>
          <w:b/>
          <w:i/>
          <w:sz w:val="28"/>
          <w:szCs w:val="28"/>
        </w:rPr>
        <w:t>Основными методами коррекционной работы</w:t>
      </w:r>
      <w:r w:rsidRPr="00A57E50">
        <w:rPr>
          <w:sz w:val="28"/>
          <w:szCs w:val="28"/>
        </w:rPr>
        <w:t xml:space="preserve"> логопеда являются:</w:t>
      </w:r>
    </w:p>
    <w:p w:rsidR="00BD0DD0" w:rsidRPr="00A57E50" w:rsidRDefault="00BD0DD0" w:rsidP="00F253A2">
      <w:pPr>
        <w:pStyle w:val="msonormalbullet2gif"/>
        <w:spacing w:before="0" w:beforeAutospacing="0" w:after="0" w:afterAutospacing="0"/>
        <w:ind w:firstLine="708"/>
        <w:contextualSpacing/>
        <w:jc w:val="both"/>
        <w:rPr>
          <w:sz w:val="28"/>
          <w:szCs w:val="28"/>
        </w:rPr>
      </w:pPr>
      <w:r w:rsidRPr="00A57E50">
        <w:rPr>
          <w:i/>
          <w:sz w:val="28"/>
          <w:szCs w:val="28"/>
        </w:rPr>
        <w:t>Специфические</w:t>
      </w:r>
      <w:r w:rsidRPr="00A57E50">
        <w:rPr>
          <w:sz w:val="28"/>
          <w:szCs w:val="28"/>
        </w:rPr>
        <w:t xml:space="preserve"> (двигательно-кинестетический, слухозрительно-кинестетический) методы. Двигательно-кинестетический метод предполагает установление связи между движением артикуляционных мышц и их ощущением). Например, приподнимание указательным пальцем логопеда верхней губы ребёнка для открытия верхних зубов. Использование слухозрительно-кинестетического метода заключается в установлении связей между восприятием звука на слух, зрительным образом артикуляционного уклада и двигательным ощущением при его произношении. Для формирования слухозрительного образа звука логопед демонстрирует ребёнку артикуляционную схему, показывает положение артикуляционного уклада с помощью рук с одновременным произношением звука (например, при постановке звука Ш ребёнка просят сделать ладошку и язык «чашечкой»).</w:t>
      </w:r>
    </w:p>
    <w:p w:rsidR="00BD0DD0" w:rsidRPr="00A57E50" w:rsidRDefault="00BD0DD0" w:rsidP="00BD0DD0">
      <w:pPr>
        <w:pStyle w:val="msonormalbullet2gif"/>
        <w:ind w:firstLine="708"/>
        <w:contextualSpacing/>
        <w:jc w:val="both"/>
        <w:rPr>
          <w:sz w:val="28"/>
          <w:szCs w:val="28"/>
        </w:rPr>
      </w:pPr>
      <w:r w:rsidRPr="00A57E50">
        <w:rPr>
          <w:i/>
          <w:sz w:val="28"/>
          <w:szCs w:val="28"/>
        </w:rPr>
        <w:t xml:space="preserve">Дидактические методы: </w:t>
      </w:r>
      <w:r w:rsidRPr="00A57E50">
        <w:rPr>
          <w:sz w:val="28"/>
          <w:szCs w:val="28"/>
        </w:rPr>
        <w:t>наглядные; словесные методы с опорой на наглядность; словесные методы без опоры на наглядность; практические методы.</w:t>
      </w:r>
    </w:p>
    <w:p w:rsidR="00BD0DD0" w:rsidRPr="00A57E50" w:rsidRDefault="00BD0DD0" w:rsidP="00BD0DD0">
      <w:pPr>
        <w:spacing w:after="0" w:line="240" w:lineRule="auto"/>
        <w:ind w:firstLine="708"/>
        <w:jc w:val="both"/>
        <w:rPr>
          <w:rFonts w:ascii="Times New Roman" w:hAnsi="Times New Roman"/>
          <w:i/>
          <w:iCs/>
          <w:sz w:val="28"/>
          <w:szCs w:val="28"/>
        </w:rPr>
      </w:pPr>
      <w:r w:rsidRPr="00A57E50">
        <w:rPr>
          <w:rFonts w:ascii="Times New Roman" w:hAnsi="Times New Roman"/>
          <w:sz w:val="28"/>
          <w:szCs w:val="28"/>
        </w:rPr>
        <w:t>Суть логопедических упражнений сводится к подготовительной работе по формированию предпосылочных предметных учебных действий, необходимых для усвоения соответствующего программного материала и отсутствующих у детей с нарушением речи. Именно этим они принципиально отличаются от заданий учителя.</w:t>
      </w:r>
    </w:p>
    <w:p w:rsidR="00BD0DD0" w:rsidRPr="000878B1" w:rsidRDefault="00BD0DD0" w:rsidP="00BD0DD0">
      <w:pPr>
        <w:spacing w:after="0" w:line="240" w:lineRule="auto"/>
        <w:ind w:firstLine="708"/>
        <w:jc w:val="both"/>
        <w:rPr>
          <w:rFonts w:ascii="Times New Roman" w:hAnsi="Times New Roman"/>
          <w:sz w:val="28"/>
          <w:szCs w:val="28"/>
        </w:rPr>
      </w:pPr>
      <w:r w:rsidRPr="00A57E50">
        <w:rPr>
          <w:rFonts w:ascii="Times New Roman" w:hAnsi="Times New Roman"/>
          <w:sz w:val="28"/>
          <w:szCs w:val="28"/>
        </w:rPr>
        <w:t>Сроки коррекции могут варьироваться в зависимости от ряда факторов: степени выраженности речевого недоразвития, компенсаторных возможностей ребенка, психофизиологических особенностей ребенка, состояния его интеллекта, регулярности посещения ребенком занятий, выполнения домашнего задания и т.д.</w:t>
      </w:r>
    </w:p>
    <w:p w:rsidR="00BD0DD0" w:rsidRPr="00F253A2" w:rsidRDefault="00BD0DD0" w:rsidP="00F253A2">
      <w:pPr>
        <w:spacing w:after="0" w:line="240" w:lineRule="auto"/>
        <w:jc w:val="center"/>
        <w:rPr>
          <w:rFonts w:ascii="Times New Roman" w:eastAsia="Times New Roman" w:hAnsi="Times New Roman"/>
          <w:b/>
          <w:sz w:val="28"/>
          <w:szCs w:val="28"/>
          <w:lang w:eastAsia="ru-RU"/>
        </w:rPr>
      </w:pPr>
      <w:r w:rsidRPr="00A57E50">
        <w:rPr>
          <w:rFonts w:ascii="Times New Roman" w:eastAsia="Times New Roman" w:hAnsi="Times New Roman"/>
          <w:b/>
          <w:sz w:val="28"/>
          <w:szCs w:val="28"/>
          <w:lang w:eastAsia="ru-RU"/>
        </w:rPr>
        <w:t>Структура занятий по программе:</w:t>
      </w:r>
    </w:p>
    <w:p w:rsidR="00BD0DD0" w:rsidRPr="00F253A2" w:rsidRDefault="00BD0DD0" w:rsidP="00F253A2">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A57E50">
        <w:rPr>
          <w:rFonts w:ascii="Times New Roman" w:eastAsia="Times New Roman" w:hAnsi="Times New Roman"/>
          <w:color w:val="000000"/>
          <w:sz w:val="28"/>
          <w:szCs w:val="28"/>
          <w:lang w:eastAsia="ru-RU"/>
        </w:rPr>
        <w:t xml:space="preserve">Из общего количества занятий данного этапа особо выделяются первые 10-15 занятий, основными задачами которых,  является развитие фонематических представлений: </w:t>
      </w:r>
      <w:r w:rsidRPr="00A57E50">
        <w:rPr>
          <w:rFonts w:ascii="Times New Roman" w:hAnsi="Times New Roman"/>
          <w:sz w:val="28"/>
          <w:szCs w:val="28"/>
          <w:lang w:eastAsia="ru-RU"/>
        </w:rPr>
        <w:t xml:space="preserve">уточнение практического представления о предложении, слове, слоге, ударении, звуке; </w:t>
      </w:r>
      <w:r w:rsidRPr="00A57E50">
        <w:rPr>
          <w:rFonts w:ascii="Times New Roman" w:eastAsia="Times New Roman" w:hAnsi="Times New Roman"/>
          <w:color w:val="000000"/>
          <w:sz w:val="28"/>
          <w:szCs w:val="28"/>
          <w:lang w:eastAsia="ru-RU"/>
        </w:rPr>
        <w:t xml:space="preserve">формирование полноценных психологических предпосылок (внимания, памяти, умения переключаться с одного вида деятельности на другой, умения слушать и слышать логопеда, темпа работы и т.д.) к полноценной учебной деятельности. С первоклассниками можно работать первые 20 занятий с поправкой на режим работы </w:t>
      </w:r>
      <w:r>
        <w:rPr>
          <w:rFonts w:ascii="Times New Roman" w:eastAsia="Times New Roman" w:hAnsi="Times New Roman"/>
          <w:color w:val="000000"/>
          <w:sz w:val="28"/>
          <w:szCs w:val="28"/>
          <w:lang w:eastAsia="ru-RU"/>
        </w:rPr>
        <w:t>20-25</w:t>
      </w:r>
      <w:r w:rsidRPr="00A57E50">
        <w:rPr>
          <w:rFonts w:ascii="Times New Roman" w:eastAsia="Times New Roman" w:hAnsi="Times New Roman"/>
          <w:color w:val="000000"/>
          <w:sz w:val="28"/>
          <w:szCs w:val="28"/>
          <w:lang w:eastAsia="ru-RU"/>
        </w:rPr>
        <w:t xml:space="preserve"> мин.</w:t>
      </w:r>
      <w:r w:rsidR="000F4EDF">
        <w:rPr>
          <w:rFonts w:ascii="Times New Roman" w:eastAsia="Times New Roman" w:hAnsi="Times New Roman"/>
          <w:color w:val="000000"/>
          <w:sz w:val="28"/>
          <w:szCs w:val="28"/>
          <w:lang w:eastAsia="ru-RU"/>
        </w:rPr>
        <w:t xml:space="preserve"> Программа рассчитана на 102 часа (3 часа в неделю).</w:t>
      </w:r>
    </w:p>
    <w:p w:rsidR="00BD0DD0" w:rsidRPr="00A57E50" w:rsidRDefault="00BD0DD0" w:rsidP="00BD0DD0">
      <w:pPr>
        <w:shd w:val="clear" w:color="auto" w:fill="FFFFFF"/>
        <w:spacing w:after="0" w:line="240" w:lineRule="auto"/>
        <w:jc w:val="both"/>
        <w:rPr>
          <w:rFonts w:ascii="Times New Roman" w:eastAsia="Times New Roman" w:hAnsi="Times New Roman"/>
          <w:b/>
          <w:i/>
          <w:color w:val="000000"/>
          <w:sz w:val="28"/>
          <w:szCs w:val="28"/>
          <w:lang w:eastAsia="ru-RU"/>
        </w:rPr>
      </w:pPr>
      <w:r w:rsidRPr="00A57E50">
        <w:rPr>
          <w:rFonts w:ascii="Times New Roman" w:eastAsia="Times New Roman" w:hAnsi="Times New Roman"/>
          <w:b/>
          <w:i/>
          <w:color w:val="000000"/>
          <w:sz w:val="28"/>
          <w:szCs w:val="28"/>
          <w:lang w:eastAsia="ru-RU"/>
        </w:rPr>
        <w:t>Основная часть следующих занятий складывается из работы по:</w:t>
      </w:r>
    </w:p>
    <w:p w:rsidR="00BD0DD0" w:rsidRPr="00A57E50" w:rsidRDefault="00BD0DD0" w:rsidP="00BD0DD0">
      <w:pPr>
        <w:shd w:val="clear" w:color="auto" w:fill="FFFFFF"/>
        <w:spacing w:after="0" w:line="240" w:lineRule="auto"/>
        <w:ind w:left="720"/>
        <w:rPr>
          <w:rFonts w:ascii="Times New Roman" w:eastAsia="Times New Roman" w:hAnsi="Times New Roman"/>
          <w:color w:val="000000"/>
          <w:sz w:val="28"/>
          <w:szCs w:val="28"/>
          <w:lang w:eastAsia="ru-RU"/>
        </w:rPr>
      </w:pPr>
      <w:r w:rsidRPr="00A57E50">
        <w:rPr>
          <w:rFonts w:ascii="Times New Roman" w:eastAsia="Times New Roman" w:hAnsi="Times New Roman"/>
          <w:color w:val="000000"/>
          <w:sz w:val="28"/>
          <w:szCs w:val="28"/>
          <w:lang w:eastAsia="ru-RU"/>
        </w:rPr>
        <w:t>*развитию фонематических процессов;</w:t>
      </w:r>
    </w:p>
    <w:p w:rsidR="00BD0DD0" w:rsidRPr="00A57E50" w:rsidRDefault="00BD0DD0" w:rsidP="00BD0DD0">
      <w:pPr>
        <w:shd w:val="clear" w:color="auto" w:fill="FFFFFF"/>
        <w:spacing w:after="0" w:line="240" w:lineRule="auto"/>
        <w:ind w:left="720"/>
        <w:rPr>
          <w:rFonts w:ascii="Times New Roman" w:eastAsia="Times New Roman" w:hAnsi="Times New Roman"/>
          <w:color w:val="000000"/>
          <w:sz w:val="28"/>
          <w:szCs w:val="28"/>
          <w:lang w:eastAsia="ru-RU"/>
        </w:rPr>
      </w:pPr>
      <w:r w:rsidRPr="00A57E50">
        <w:rPr>
          <w:rFonts w:ascii="Times New Roman" w:eastAsia="Times New Roman" w:hAnsi="Times New Roman"/>
          <w:color w:val="000000"/>
          <w:sz w:val="28"/>
          <w:szCs w:val="28"/>
          <w:lang w:eastAsia="ru-RU"/>
        </w:rPr>
        <w:t>*формированию навыков анализа и синтеза звука-слогового состава слова, используя изученные к этому времени в классе буквы и отработанные слова-термины;</w:t>
      </w:r>
    </w:p>
    <w:p w:rsidR="00BD0DD0" w:rsidRPr="00A57E50" w:rsidRDefault="00BD0DD0" w:rsidP="00BD0DD0">
      <w:pPr>
        <w:shd w:val="clear" w:color="auto" w:fill="FFFFFF"/>
        <w:spacing w:after="0" w:line="240" w:lineRule="auto"/>
        <w:ind w:left="720"/>
        <w:rPr>
          <w:rFonts w:ascii="Times New Roman" w:eastAsia="Times New Roman" w:hAnsi="Times New Roman"/>
          <w:color w:val="000000"/>
          <w:sz w:val="28"/>
          <w:szCs w:val="28"/>
          <w:lang w:eastAsia="ru-RU"/>
        </w:rPr>
      </w:pPr>
      <w:r w:rsidRPr="00A57E50">
        <w:rPr>
          <w:rFonts w:ascii="Times New Roman" w:eastAsia="Times New Roman" w:hAnsi="Times New Roman"/>
          <w:color w:val="000000"/>
          <w:sz w:val="28"/>
          <w:szCs w:val="28"/>
          <w:lang w:eastAsia="ru-RU"/>
        </w:rPr>
        <w:t>*формированию готовности к восприятию определенных орфограмм, правописание которых основано на полноценных представлениях о звуковом составе слова;</w:t>
      </w:r>
    </w:p>
    <w:p w:rsidR="00BD0DD0" w:rsidRPr="00F253A2" w:rsidRDefault="00BD0DD0" w:rsidP="00F253A2">
      <w:pPr>
        <w:shd w:val="clear" w:color="auto" w:fill="FFFFFF"/>
        <w:spacing w:after="0" w:line="240" w:lineRule="auto"/>
        <w:ind w:left="720"/>
        <w:rPr>
          <w:rFonts w:ascii="Times New Roman" w:eastAsia="Times New Roman" w:hAnsi="Times New Roman"/>
          <w:color w:val="000000"/>
          <w:sz w:val="28"/>
          <w:szCs w:val="28"/>
          <w:lang w:eastAsia="ru-RU"/>
        </w:rPr>
      </w:pPr>
      <w:r w:rsidRPr="00A57E50">
        <w:rPr>
          <w:rFonts w:ascii="Times New Roman" w:eastAsia="Times New Roman" w:hAnsi="Times New Roman"/>
          <w:color w:val="000000"/>
          <w:sz w:val="28"/>
          <w:szCs w:val="28"/>
          <w:lang w:eastAsia="ru-RU"/>
        </w:rPr>
        <w:t>*закреплению звуко-буквенных связей;</w:t>
      </w:r>
    </w:p>
    <w:p w:rsidR="00BD0DD0" w:rsidRPr="00A57E50" w:rsidRDefault="00BD0DD0" w:rsidP="00BD0DD0">
      <w:pPr>
        <w:shd w:val="clear" w:color="auto" w:fill="FFFFFF"/>
        <w:spacing w:after="0" w:line="240" w:lineRule="auto"/>
        <w:ind w:left="360"/>
        <w:rPr>
          <w:rFonts w:ascii="Times New Roman" w:eastAsia="Times New Roman" w:hAnsi="Times New Roman"/>
          <w:color w:val="000000"/>
          <w:sz w:val="28"/>
          <w:szCs w:val="28"/>
          <w:lang w:eastAsia="ru-RU"/>
        </w:rPr>
      </w:pPr>
      <w:r w:rsidRPr="00A57E50">
        <w:rPr>
          <w:rFonts w:ascii="Times New Roman" w:eastAsia="Times New Roman" w:hAnsi="Times New Roman"/>
          <w:b/>
          <w:bCs/>
          <w:i/>
          <w:iCs/>
          <w:color w:val="000000"/>
          <w:sz w:val="28"/>
          <w:szCs w:val="28"/>
          <w:lang w:eastAsia="ru-RU"/>
        </w:rPr>
        <w:t>В структуру занятий может входить:</w:t>
      </w:r>
    </w:p>
    <w:p w:rsidR="00BD0DD0" w:rsidRPr="00A57E50" w:rsidRDefault="00BD0DD0" w:rsidP="00BD0DD0">
      <w:pPr>
        <w:shd w:val="clear" w:color="auto" w:fill="FFFFFF"/>
        <w:spacing w:after="0" w:line="240" w:lineRule="auto"/>
        <w:ind w:left="360"/>
        <w:rPr>
          <w:rFonts w:ascii="Times New Roman" w:eastAsia="Times New Roman" w:hAnsi="Times New Roman"/>
          <w:color w:val="000000"/>
          <w:sz w:val="28"/>
          <w:szCs w:val="28"/>
          <w:lang w:eastAsia="ru-RU"/>
        </w:rPr>
      </w:pPr>
      <w:r w:rsidRPr="00A57E50">
        <w:rPr>
          <w:rFonts w:ascii="Times New Roman" w:eastAsia="Times New Roman" w:hAnsi="Times New Roman"/>
          <w:color w:val="000000"/>
          <w:sz w:val="28"/>
          <w:szCs w:val="28"/>
          <w:lang w:eastAsia="ru-RU"/>
        </w:rPr>
        <w:t>- упражнения для развития общей координации движений и мелкой моторики пальцев рук;</w:t>
      </w:r>
    </w:p>
    <w:p w:rsidR="00BD0DD0" w:rsidRPr="00A57E50" w:rsidRDefault="00BD0DD0" w:rsidP="00BD0DD0">
      <w:pPr>
        <w:shd w:val="clear" w:color="auto" w:fill="FFFFFF"/>
        <w:spacing w:after="0" w:line="240" w:lineRule="auto"/>
        <w:ind w:left="360"/>
        <w:rPr>
          <w:rFonts w:ascii="Times New Roman" w:eastAsia="Times New Roman" w:hAnsi="Times New Roman"/>
          <w:color w:val="000000"/>
          <w:sz w:val="28"/>
          <w:szCs w:val="28"/>
          <w:lang w:eastAsia="ru-RU"/>
        </w:rPr>
      </w:pPr>
      <w:r w:rsidRPr="00A57E50">
        <w:rPr>
          <w:rFonts w:ascii="Times New Roman" w:eastAsia="Times New Roman" w:hAnsi="Times New Roman"/>
          <w:color w:val="000000"/>
          <w:sz w:val="28"/>
          <w:szCs w:val="28"/>
          <w:lang w:eastAsia="ru-RU"/>
        </w:rPr>
        <w:t>- упражнения для развития психических процессов;</w:t>
      </w:r>
    </w:p>
    <w:p w:rsidR="00BD0DD0" w:rsidRPr="00A57E50" w:rsidRDefault="00BD0DD0" w:rsidP="00BD0DD0">
      <w:pPr>
        <w:shd w:val="clear" w:color="auto" w:fill="FFFFFF"/>
        <w:spacing w:after="0" w:line="240" w:lineRule="auto"/>
        <w:ind w:left="360"/>
        <w:rPr>
          <w:rFonts w:ascii="Times New Roman" w:eastAsia="Times New Roman" w:hAnsi="Times New Roman"/>
          <w:color w:val="000000"/>
          <w:sz w:val="28"/>
          <w:szCs w:val="28"/>
          <w:lang w:eastAsia="ru-RU"/>
        </w:rPr>
      </w:pPr>
      <w:r w:rsidRPr="00A57E50">
        <w:rPr>
          <w:rFonts w:ascii="Times New Roman" w:eastAsia="Times New Roman" w:hAnsi="Times New Roman"/>
          <w:color w:val="000000"/>
          <w:sz w:val="28"/>
          <w:szCs w:val="28"/>
          <w:lang w:eastAsia="ru-RU"/>
        </w:rPr>
        <w:t> - дыхательная гимнастика;</w:t>
      </w:r>
    </w:p>
    <w:p w:rsidR="00BD0DD0" w:rsidRPr="00A57E50" w:rsidRDefault="00BD0DD0" w:rsidP="00BD0DD0">
      <w:pPr>
        <w:shd w:val="clear" w:color="auto" w:fill="FFFFFF"/>
        <w:spacing w:after="0" w:line="240" w:lineRule="auto"/>
        <w:ind w:left="360"/>
        <w:rPr>
          <w:rFonts w:ascii="Times New Roman" w:eastAsia="Times New Roman" w:hAnsi="Times New Roman"/>
          <w:color w:val="000000"/>
          <w:sz w:val="28"/>
          <w:szCs w:val="28"/>
          <w:lang w:eastAsia="ru-RU"/>
        </w:rPr>
      </w:pPr>
      <w:r w:rsidRPr="00A57E50">
        <w:rPr>
          <w:rFonts w:ascii="Times New Roman" w:eastAsia="Times New Roman" w:hAnsi="Times New Roman"/>
          <w:color w:val="000000"/>
          <w:sz w:val="28"/>
          <w:szCs w:val="28"/>
          <w:lang w:eastAsia="ru-RU"/>
        </w:rPr>
        <w:t> - формирование фонематических процессов;</w:t>
      </w:r>
    </w:p>
    <w:p w:rsidR="00BD0DD0" w:rsidRPr="00A57E50" w:rsidRDefault="00BD0DD0" w:rsidP="00BD0DD0">
      <w:pPr>
        <w:shd w:val="clear" w:color="auto" w:fill="FFFFFF"/>
        <w:spacing w:after="0" w:line="240" w:lineRule="auto"/>
        <w:ind w:left="360"/>
        <w:rPr>
          <w:rFonts w:ascii="Times New Roman" w:eastAsia="Times New Roman" w:hAnsi="Times New Roman"/>
          <w:color w:val="000000"/>
          <w:sz w:val="28"/>
          <w:szCs w:val="28"/>
          <w:lang w:eastAsia="ru-RU"/>
        </w:rPr>
      </w:pPr>
      <w:r w:rsidRPr="00A57E50">
        <w:rPr>
          <w:rFonts w:ascii="Times New Roman" w:eastAsia="Times New Roman" w:hAnsi="Times New Roman"/>
          <w:color w:val="000000"/>
          <w:sz w:val="28"/>
          <w:szCs w:val="28"/>
          <w:lang w:eastAsia="ru-RU"/>
        </w:rPr>
        <w:t> - работа со словами, звуко-слоговой анализ слов;</w:t>
      </w:r>
    </w:p>
    <w:p w:rsidR="00BD0DD0" w:rsidRPr="00A57E50" w:rsidRDefault="00BD0DD0" w:rsidP="00BD0DD0">
      <w:pPr>
        <w:shd w:val="clear" w:color="auto" w:fill="FFFFFF"/>
        <w:spacing w:after="0" w:line="240" w:lineRule="auto"/>
        <w:ind w:left="360"/>
        <w:rPr>
          <w:rFonts w:ascii="Times New Roman" w:eastAsia="Times New Roman" w:hAnsi="Times New Roman"/>
          <w:color w:val="000000"/>
          <w:sz w:val="28"/>
          <w:szCs w:val="28"/>
          <w:lang w:eastAsia="ru-RU"/>
        </w:rPr>
      </w:pPr>
      <w:r w:rsidRPr="00A57E50">
        <w:rPr>
          <w:rFonts w:ascii="Times New Roman" w:eastAsia="Times New Roman" w:hAnsi="Times New Roman"/>
          <w:color w:val="000000"/>
          <w:sz w:val="28"/>
          <w:szCs w:val="28"/>
          <w:lang w:eastAsia="ru-RU"/>
        </w:rPr>
        <w:t> - работа над предложением;</w:t>
      </w:r>
    </w:p>
    <w:p w:rsidR="00BD0DD0" w:rsidRPr="00A57E50" w:rsidRDefault="00BD0DD0" w:rsidP="00BD0DD0">
      <w:pPr>
        <w:shd w:val="clear" w:color="auto" w:fill="FFFFFF"/>
        <w:spacing w:after="0" w:line="240" w:lineRule="auto"/>
        <w:ind w:left="360"/>
        <w:rPr>
          <w:rFonts w:ascii="Times New Roman" w:eastAsia="Times New Roman" w:hAnsi="Times New Roman"/>
          <w:color w:val="000000"/>
          <w:sz w:val="28"/>
          <w:szCs w:val="28"/>
          <w:lang w:eastAsia="ru-RU"/>
        </w:rPr>
      </w:pPr>
      <w:r w:rsidRPr="00A57E50">
        <w:rPr>
          <w:rFonts w:ascii="Times New Roman" w:eastAsia="Times New Roman" w:hAnsi="Times New Roman"/>
          <w:color w:val="000000"/>
          <w:sz w:val="28"/>
          <w:szCs w:val="28"/>
          <w:lang w:eastAsia="ru-RU"/>
        </w:rPr>
        <w:t> - обогащение и активизация словарного запаса.</w:t>
      </w:r>
    </w:p>
    <w:p w:rsidR="00BD0DD0" w:rsidRDefault="00BD0DD0" w:rsidP="00BD0DD0">
      <w:pPr>
        <w:tabs>
          <w:tab w:val="left" w:pos="0"/>
          <w:tab w:val="right" w:leader="dot" w:pos="9639"/>
        </w:tabs>
        <w:spacing w:before="120" w:after="120" w:line="240" w:lineRule="auto"/>
        <w:ind w:firstLine="709"/>
        <w:jc w:val="both"/>
        <w:outlineLvl w:val="2"/>
        <w:rPr>
          <w:rFonts w:ascii="Times New Roman" w:eastAsia="Times New Roman" w:hAnsi="Times New Roman"/>
          <w:color w:val="000000"/>
          <w:sz w:val="28"/>
          <w:szCs w:val="28"/>
          <w:lang w:eastAsia="ru-RU"/>
        </w:rPr>
      </w:pPr>
      <w:r w:rsidRPr="00A57E50">
        <w:rPr>
          <w:rFonts w:ascii="Times New Roman" w:eastAsia="Times New Roman" w:hAnsi="Times New Roman"/>
          <w:color w:val="000000"/>
          <w:sz w:val="28"/>
          <w:szCs w:val="28"/>
          <w:lang w:eastAsia="ru-RU"/>
        </w:rPr>
        <w:t>Работа при этом осуществляется при строго обязательном индивидуальном подходе к каждому ученику с учетом его психофизических особенностей, выраженности речевого дефекта, степени отработ</w:t>
      </w:r>
      <w:r>
        <w:rPr>
          <w:rFonts w:ascii="Times New Roman" w:eastAsia="Times New Roman" w:hAnsi="Times New Roman"/>
          <w:color w:val="000000"/>
          <w:sz w:val="28"/>
          <w:szCs w:val="28"/>
          <w:lang w:eastAsia="ru-RU"/>
        </w:rPr>
        <w:t>к</w:t>
      </w:r>
      <w:r w:rsidRPr="00A57E50">
        <w:rPr>
          <w:rFonts w:ascii="Times New Roman" w:eastAsia="Times New Roman" w:hAnsi="Times New Roman"/>
          <w:color w:val="000000"/>
          <w:sz w:val="28"/>
          <w:szCs w:val="28"/>
          <w:lang w:eastAsia="ru-RU"/>
        </w:rPr>
        <w:t>и каждого звука. Индивидуализация коррекционного обучения должна находить обязательно отражение в планировании каждого занятия. Таким образом, упорядочение представлений о звуковой стороне речи и овладение навыками анализа и синтеза звуко-буквенного состава слова создают необходимые предпосылки для формирования и закрепления навыка правильного письма и чтения, развития языкового чутья, предупреждений общей и функциональной неграмотности</w:t>
      </w:r>
      <w:r>
        <w:rPr>
          <w:rFonts w:ascii="Times New Roman" w:eastAsia="Times New Roman" w:hAnsi="Times New Roman"/>
          <w:color w:val="000000"/>
          <w:sz w:val="28"/>
          <w:szCs w:val="28"/>
          <w:lang w:eastAsia="ru-RU"/>
        </w:rPr>
        <w:t>.</w:t>
      </w:r>
    </w:p>
    <w:p w:rsidR="00BD0DD0" w:rsidRPr="00A57E50" w:rsidRDefault="00BD0DD0" w:rsidP="00BD0DD0">
      <w:pPr>
        <w:spacing w:after="0" w:line="240" w:lineRule="auto"/>
        <w:jc w:val="both"/>
        <w:rPr>
          <w:rFonts w:ascii="Times New Roman" w:eastAsia="Times New Roman" w:hAnsi="Times New Roman"/>
          <w:b/>
          <w:bCs/>
          <w:sz w:val="28"/>
          <w:szCs w:val="28"/>
          <w:lang w:eastAsia="ru-RU"/>
        </w:rPr>
      </w:pPr>
      <w:r w:rsidRPr="00A57E50">
        <w:rPr>
          <w:rFonts w:ascii="Times New Roman" w:eastAsia="Times New Roman" w:hAnsi="Times New Roman"/>
          <w:b/>
          <w:bCs/>
          <w:sz w:val="28"/>
          <w:szCs w:val="28"/>
          <w:lang w:eastAsia="ru-RU"/>
        </w:rPr>
        <w:t xml:space="preserve">Формы контроля: </w:t>
      </w:r>
    </w:p>
    <w:p w:rsidR="00BD0DD0" w:rsidRPr="00A57E50" w:rsidRDefault="00BD0DD0" w:rsidP="00BD0DD0">
      <w:pPr>
        <w:spacing w:after="0" w:line="240" w:lineRule="auto"/>
        <w:jc w:val="both"/>
        <w:rPr>
          <w:rFonts w:ascii="Times New Roman" w:eastAsia="Times New Roman" w:hAnsi="Times New Roman"/>
          <w:sz w:val="28"/>
          <w:szCs w:val="28"/>
          <w:lang w:eastAsia="ru-RU"/>
        </w:rPr>
      </w:pPr>
      <w:r w:rsidRPr="00A57E50">
        <w:rPr>
          <w:rFonts w:ascii="Times New Roman" w:eastAsia="Times New Roman" w:hAnsi="Times New Roman"/>
          <w:sz w:val="28"/>
          <w:szCs w:val="28"/>
          <w:lang w:eastAsia="ru-RU"/>
        </w:rPr>
        <w:t xml:space="preserve">          Плановая диагностика в начале </w:t>
      </w:r>
      <w:r w:rsidR="00F253A2">
        <w:rPr>
          <w:rFonts w:ascii="Times New Roman" w:eastAsia="Times New Roman" w:hAnsi="Times New Roman"/>
          <w:sz w:val="28"/>
          <w:szCs w:val="28"/>
          <w:lang w:eastAsia="ru-RU"/>
        </w:rPr>
        <w:t xml:space="preserve">и в конце года </w:t>
      </w:r>
      <w:r w:rsidRPr="00A57E50">
        <w:rPr>
          <w:rFonts w:ascii="Times New Roman" w:eastAsia="Times New Roman" w:hAnsi="Times New Roman"/>
          <w:sz w:val="28"/>
          <w:szCs w:val="28"/>
          <w:lang w:eastAsia="ru-RU"/>
        </w:rPr>
        <w:t xml:space="preserve"> – протоколы обследования устной речи, навыка чтения, письма под диктовку и списывание, мониторинг. Обследование и мониторинг осуществляется по тестовой методике,  составленной на основе тестовых методик диагностики речи младших школьников Т.А.Фотековой, Р.И.Лалаевой, А.В.Мамаевой, О. Грибовой.</w:t>
      </w:r>
    </w:p>
    <w:p w:rsidR="00BD0DD0" w:rsidRDefault="00BD0DD0" w:rsidP="00BD0DD0">
      <w:pPr>
        <w:tabs>
          <w:tab w:val="left" w:pos="0"/>
          <w:tab w:val="right" w:leader="dot" w:pos="9639"/>
        </w:tabs>
        <w:spacing w:before="120" w:after="120" w:line="240" w:lineRule="auto"/>
        <w:ind w:firstLine="709"/>
        <w:jc w:val="both"/>
        <w:outlineLvl w:val="2"/>
        <w:rPr>
          <w:rFonts w:ascii="Times New Roman" w:hAnsi="Times New Roman" w:cs="Times New Roman"/>
          <w:b/>
          <w:sz w:val="28"/>
          <w:szCs w:val="28"/>
        </w:rPr>
      </w:pPr>
      <w:r w:rsidRPr="00BD0DD0">
        <w:rPr>
          <w:rFonts w:ascii="Times New Roman" w:hAnsi="Times New Roman" w:cs="Times New Roman"/>
          <w:b/>
          <w:sz w:val="28"/>
          <w:szCs w:val="28"/>
        </w:rPr>
        <w:t xml:space="preserve">Программа </w:t>
      </w:r>
      <w:r>
        <w:rPr>
          <w:rFonts w:ascii="Times New Roman" w:hAnsi="Times New Roman" w:cs="Times New Roman"/>
          <w:b/>
          <w:sz w:val="28"/>
          <w:szCs w:val="28"/>
        </w:rPr>
        <w:t>психологического</w:t>
      </w:r>
      <w:r w:rsidRPr="00BD0DD0">
        <w:rPr>
          <w:rFonts w:ascii="Times New Roman" w:hAnsi="Times New Roman" w:cs="Times New Roman"/>
          <w:b/>
          <w:sz w:val="28"/>
          <w:szCs w:val="28"/>
        </w:rPr>
        <w:t xml:space="preserve"> коррекционно-развивающего курса (первый год обучения)</w:t>
      </w:r>
      <w:r>
        <w:rPr>
          <w:rFonts w:ascii="Times New Roman" w:hAnsi="Times New Roman" w:cs="Times New Roman"/>
          <w:b/>
          <w:sz w:val="28"/>
          <w:szCs w:val="28"/>
        </w:rPr>
        <w:t xml:space="preserve"> «Развитие пространственно-временных представлений»</w:t>
      </w:r>
    </w:p>
    <w:p w:rsidR="00BD0DD0" w:rsidRPr="00572224" w:rsidRDefault="00BD0DD0" w:rsidP="00BD0DD0">
      <w:pPr>
        <w:spacing w:after="0" w:line="240" w:lineRule="atLeast"/>
        <w:ind w:firstLine="708"/>
        <w:jc w:val="both"/>
        <w:rPr>
          <w:rFonts w:ascii="Times New Roman" w:hAnsi="Times New Roman" w:cs="Times New Roman"/>
          <w:sz w:val="28"/>
          <w:szCs w:val="28"/>
        </w:rPr>
      </w:pPr>
      <w:r w:rsidRPr="0045780B">
        <w:rPr>
          <w:rFonts w:ascii="Times New Roman" w:hAnsi="Times New Roman" w:cs="Times New Roman"/>
          <w:sz w:val="28"/>
          <w:szCs w:val="28"/>
        </w:rPr>
        <w:t>Коррекционный курс развитие пространственно-временных представлений</w:t>
      </w:r>
      <w:r>
        <w:rPr>
          <w:rFonts w:ascii="Times New Roman" w:hAnsi="Times New Roman" w:cs="Times New Roman"/>
          <w:sz w:val="28"/>
          <w:szCs w:val="28"/>
        </w:rPr>
        <w:t xml:space="preserve">  и ВПФ </w:t>
      </w:r>
      <w:r w:rsidRPr="00572224">
        <w:rPr>
          <w:rFonts w:ascii="Times New Roman" w:hAnsi="Times New Roman" w:cs="Times New Roman"/>
          <w:sz w:val="28"/>
          <w:szCs w:val="28"/>
        </w:rPr>
        <w:t>направлен на исправление различных типичных недостатков психического (психологического) развития, которые в совокупности определяют наличие особых образовательных потребностей детей с ОВЗ.</w:t>
      </w:r>
    </w:p>
    <w:p w:rsidR="00BD0DD0" w:rsidRPr="00572224" w:rsidRDefault="00BD0DD0" w:rsidP="00BD0DD0">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b/>
          <w:i/>
          <w:sz w:val="28"/>
          <w:szCs w:val="28"/>
        </w:rPr>
        <w:t>Цель</w:t>
      </w:r>
      <w:r w:rsidRPr="00572224">
        <w:rPr>
          <w:rFonts w:ascii="Times New Roman" w:hAnsi="Times New Roman" w:cs="Times New Roman"/>
          <w:sz w:val="28"/>
          <w:szCs w:val="28"/>
        </w:rPr>
        <w:t xml:space="preserve"> психокоррекционных занятий заключается в применении разных форм взаимодействия с обучающимися, направленных на преодоление или ослабление проблем в познавательном развитии</w:t>
      </w:r>
      <w:r>
        <w:rPr>
          <w:rFonts w:ascii="Times New Roman" w:hAnsi="Times New Roman" w:cs="Times New Roman"/>
          <w:sz w:val="28"/>
          <w:szCs w:val="28"/>
        </w:rPr>
        <w:t>.</w:t>
      </w:r>
      <w:r w:rsidRPr="00572224">
        <w:rPr>
          <w:rFonts w:ascii="Times New Roman" w:hAnsi="Times New Roman" w:cs="Times New Roman"/>
          <w:sz w:val="28"/>
          <w:szCs w:val="28"/>
        </w:rPr>
        <w:t xml:space="preserve"> </w:t>
      </w:r>
    </w:p>
    <w:p w:rsidR="00BD0DD0" w:rsidRPr="00572224" w:rsidRDefault="00BD0DD0" w:rsidP="00BD0DD0">
      <w:pPr>
        <w:spacing w:after="0" w:line="240" w:lineRule="atLeast"/>
        <w:ind w:firstLine="709"/>
        <w:jc w:val="both"/>
        <w:rPr>
          <w:rFonts w:ascii="Times New Roman" w:hAnsi="Times New Roman" w:cs="Times New Roman"/>
          <w:b/>
          <w:i/>
          <w:sz w:val="28"/>
          <w:szCs w:val="28"/>
        </w:rPr>
      </w:pPr>
      <w:r w:rsidRPr="00572224">
        <w:rPr>
          <w:rFonts w:ascii="Times New Roman" w:hAnsi="Times New Roman" w:cs="Times New Roman"/>
          <w:sz w:val="28"/>
          <w:szCs w:val="28"/>
        </w:rPr>
        <w:t xml:space="preserve">В соответствии с особыми образовательными потребностями детей с ЗПР определяются </w:t>
      </w:r>
      <w:r w:rsidRPr="00572224">
        <w:rPr>
          <w:rFonts w:ascii="Times New Roman" w:hAnsi="Times New Roman" w:cs="Times New Roman"/>
          <w:b/>
          <w:i/>
          <w:sz w:val="28"/>
          <w:szCs w:val="28"/>
        </w:rPr>
        <w:t>задачи курса:</w:t>
      </w:r>
    </w:p>
    <w:p w:rsidR="00BD0DD0" w:rsidRPr="00572224" w:rsidRDefault="00BD0DD0" w:rsidP="003F0962">
      <w:pPr>
        <w:pStyle w:val="ad"/>
        <w:numPr>
          <w:ilvl w:val="0"/>
          <w:numId w:val="4"/>
        </w:numPr>
        <w:spacing w:after="0" w:line="240" w:lineRule="atLeast"/>
        <w:ind w:left="357" w:hanging="357"/>
        <w:jc w:val="both"/>
        <w:rPr>
          <w:rFonts w:ascii="Times New Roman" w:hAnsi="Times New Roman"/>
          <w:caps/>
          <w:sz w:val="28"/>
          <w:szCs w:val="28"/>
        </w:rPr>
      </w:pPr>
      <w:r w:rsidRPr="00572224">
        <w:rPr>
          <w:rFonts w:ascii="Times New Roman" w:hAnsi="Times New Roman"/>
          <w:sz w:val="28"/>
          <w:szCs w:val="28"/>
        </w:rPr>
        <w:t xml:space="preserve">корригировать типичные дисфункции: недостатки пространственно-временных представлений, в т.ч. препятствующих успешной ориентировке в здании школы, по дороге к ней, а также пониманию протяженности обозначаемых в речи временных периодов, несформированность произвольного контроля, трудности произвольной концентрации внимания, недостатки зрительно-моторной координации и пр.; </w:t>
      </w:r>
    </w:p>
    <w:p w:rsidR="00BD0DD0" w:rsidRDefault="00BD0DD0" w:rsidP="003F0962">
      <w:pPr>
        <w:pStyle w:val="ad"/>
        <w:numPr>
          <w:ilvl w:val="0"/>
          <w:numId w:val="4"/>
        </w:numPr>
        <w:spacing w:after="0" w:line="240" w:lineRule="atLeast"/>
        <w:ind w:left="357" w:hanging="357"/>
        <w:jc w:val="both"/>
        <w:rPr>
          <w:rFonts w:ascii="Times New Roman" w:hAnsi="Times New Roman"/>
          <w:sz w:val="28"/>
          <w:szCs w:val="28"/>
        </w:rPr>
      </w:pPr>
      <w:r w:rsidRPr="00572224">
        <w:rPr>
          <w:rFonts w:ascii="Times New Roman" w:hAnsi="Times New Roman"/>
          <w:sz w:val="28"/>
          <w:szCs w:val="28"/>
        </w:rPr>
        <w:t>корригировать недостатки перцептивных (отнесения к сенсорному эталону, перцептивного моделирования-конструирования) и мыслительных (анализ, синтез, сравнение, обобщение, абстрагирование, классификация, сериация) операций и действий, обучать использованию знаково-символических средств для организации познавательной деятельности;</w:t>
      </w:r>
    </w:p>
    <w:p w:rsidR="00BD0DD0" w:rsidRDefault="00BD0DD0" w:rsidP="003F0962">
      <w:pPr>
        <w:pStyle w:val="ad"/>
        <w:numPr>
          <w:ilvl w:val="0"/>
          <w:numId w:val="4"/>
        </w:numPr>
        <w:spacing w:after="0" w:line="240" w:lineRule="atLeast"/>
        <w:ind w:left="357" w:hanging="357"/>
        <w:jc w:val="both"/>
        <w:rPr>
          <w:rFonts w:ascii="Times New Roman" w:hAnsi="Times New Roman"/>
          <w:sz w:val="28"/>
          <w:szCs w:val="28"/>
        </w:rPr>
      </w:pPr>
      <w:r>
        <w:rPr>
          <w:rFonts w:ascii="Times New Roman" w:hAnsi="Times New Roman"/>
          <w:sz w:val="28"/>
          <w:szCs w:val="28"/>
        </w:rPr>
        <w:t xml:space="preserve">развитие </w:t>
      </w:r>
      <w:r w:rsidRPr="004332CA">
        <w:rPr>
          <w:rFonts w:ascii="Times New Roman" w:hAnsi="Times New Roman"/>
          <w:sz w:val="28"/>
          <w:szCs w:val="28"/>
        </w:rPr>
        <w:t>познавательных процессов (ощущений, восприятия, внимания, памяти, мышления, воображения)</w:t>
      </w:r>
      <w:r>
        <w:rPr>
          <w:rFonts w:ascii="Times New Roman" w:hAnsi="Times New Roman"/>
          <w:sz w:val="28"/>
          <w:szCs w:val="28"/>
        </w:rPr>
        <w:t>;</w:t>
      </w:r>
    </w:p>
    <w:p w:rsidR="00BD0DD0" w:rsidRPr="00572224" w:rsidRDefault="00BD0DD0" w:rsidP="003F0962">
      <w:pPr>
        <w:pStyle w:val="ad"/>
        <w:numPr>
          <w:ilvl w:val="0"/>
          <w:numId w:val="4"/>
        </w:numPr>
        <w:spacing w:after="0" w:line="240" w:lineRule="atLeast"/>
        <w:ind w:left="357" w:hanging="357"/>
        <w:jc w:val="both"/>
        <w:rPr>
          <w:rFonts w:ascii="Times New Roman" w:hAnsi="Times New Roman"/>
          <w:sz w:val="28"/>
          <w:szCs w:val="28"/>
        </w:rPr>
      </w:pPr>
      <w:r w:rsidRPr="00572224">
        <w:rPr>
          <w:rFonts w:ascii="Times New Roman" w:hAnsi="Times New Roman"/>
          <w:sz w:val="28"/>
          <w:szCs w:val="28"/>
        </w:rPr>
        <w:t>содействовать развитию сферы жизненной компетенции, достижению личностных и метапредметных результатов образования, обозначенных в рабочих программах учебных предметов для первого класса.</w:t>
      </w:r>
    </w:p>
    <w:p w:rsidR="00BD0DD0" w:rsidRPr="00572224" w:rsidRDefault="00BD0DD0" w:rsidP="00BD0DD0">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Психокоррекционные занятия позволяют повысить интерес и мотивацию к учению, обеспечивают условия для социального и личностного развития, способствуют профилактике школьной дезадаптации и отклонений в формировании личности, помогают лучшему усвоению учебной информации.</w:t>
      </w:r>
    </w:p>
    <w:p w:rsidR="00BD0DD0" w:rsidRPr="00572224" w:rsidRDefault="00BD0DD0" w:rsidP="00BD0DD0">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Программа рассчитана на 1 класс. Срок реализации –</w:t>
      </w:r>
      <w:r>
        <w:rPr>
          <w:rFonts w:ascii="Times New Roman" w:hAnsi="Times New Roman" w:cs="Times New Roman"/>
          <w:sz w:val="28"/>
          <w:szCs w:val="28"/>
        </w:rPr>
        <w:t xml:space="preserve"> </w:t>
      </w:r>
      <w:r w:rsidRPr="00572224">
        <w:rPr>
          <w:rFonts w:ascii="Times New Roman" w:hAnsi="Times New Roman" w:cs="Times New Roman"/>
          <w:sz w:val="28"/>
          <w:szCs w:val="28"/>
        </w:rPr>
        <w:t>34</w:t>
      </w:r>
      <w:r>
        <w:rPr>
          <w:rFonts w:ascii="Times New Roman" w:hAnsi="Times New Roman" w:cs="Times New Roman"/>
          <w:sz w:val="28"/>
          <w:szCs w:val="28"/>
        </w:rPr>
        <w:t xml:space="preserve"> учебных часа</w:t>
      </w:r>
      <w:r w:rsidRPr="00572224">
        <w:rPr>
          <w:rFonts w:ascii="Times New Roman" w:hAnsi="Times New Roman" w:cs="Times New Roman"/>
          <w:sz w:val="28"/>
          <w:szCs w:val="28"/>
        </w:rPr>
        <w:t>, 1 час в неделю.</w:t>
      </w:r>
      <w:r>
        <w:rPr>
          <w:rFonts w:ascii="Times New Roman" w:hAnsi="Times New Roman" w:cs="Times New Roman"/>
          <w:sz w:val="28"/>
          <w:szCs w:val="28"/>
        </w:rPr>
        <w:t xml:space="preserve"> </w:t>
      </w:r>
      <w:r w:rsidRPr="00572224">
        <w:rPr>
          <w:rFonts w:ascii="Times New Roman" w:hAnsi="Times New Roman" w:cs="Times New Roman"/>
          <w:sz w:val="28"/>
          <w:szCs w:val="28"/>
        </w:rPr>
        <w:t xml:space="preserve">Коррекционно-развивающая область, согласно требованиям Стандарта, является обязательной частью внеурочной деятельности и </w:t>
      </w:r>
      <w:r w:rsidRPr="00572224">
        <w:rPr>
          <w:rFonts w:ascii="Times New Roman" w:hAnsi="Times New Roman" w:cs="Times New Roman"/>
          <w:spacing w:val="1"/>
          <w:sz w:val="28"/>
          <w:szCs w:val="28"/>
        </w:rPr>
        <w:t xml:space="preserve">индивидуальными </w:t>
      </w:r>
      <w:r w:rsidRPr="00572224">
        <w:rPr>
          <w:rFonts w:ascii="Times New Roman" w:hAnsi="Times New Roman" w:cs="Times New Roman"/>
          <w:sz w:val="28"/>
          <w:szCs w:val="28"/>
        </w:rPr>
        <w:t>коррекционно-развивающими занятиями. Длительность коррекционно-развивающих занятий до 25 минут. Используемые методы:</w:t>
      </w:r>
    </w:p>
    <w:p w:rsidR="00BD0DD0" w:rsidRPr="00180955" w:rsidRDefault="00BD0DD0" w:rsidP="003F0962">
      <w:pPr>
        <w:pStyle w:val="ad"/>
        <w:numPr>
          <w:ilvl w:val="0"/>
          <w:numId w:val="5"/>
        </w:numPr>
        <w:spacing w:after="0" w:line="240" w:lineRule="atLeast"/>
        <w:jc w:val="both"/>
        <w:rPr>
          <w:rFonts w:ascii="Times New Roman" w:hAnsi="Times New Roman"/>
          <w:sz w:val="28"/>
          <w:szCs w:val="28"/>
        </w:rPr>
      </w:pPr>
      <w:r w:rsidRPr="00180955">
        <w:rPr>
          <w:rFonts w:ascii="Times New Roman" w:hAnsi="Times New Roman"/>
          <w:sz w:val="28"/>
          <w:szCs w:val="28"/>
        </w:rPr>
        <w:t xml:space="preserve">логически-поисковые задания. </w:t>
      </w:r>
    </w:p>
    <w:p w:rsidR="00BD0DD0" w:rsidRPr="00180955" w:rsidRDefault="00BD0DD0" w:rsidP="003F0962">
      <w:pPr>
        <w:pStyle w:val="ad"/>
        <w:numPr>
          <w:ilvl w:val="0"/>
          <w:numId w:val="5"/>
        </w:numPr>
        <w:spacing w:after="0" w:line="240" w:lineRule="atLeast"/>
        <w:jc w:val="both"/>
        <w:rPr>
          <w:rFonts w:ascii="Times New Roman" w:hAnsi="Times New Roman"/>
          <w:sz w:val="28"/>
          <w:szCs w:val="28"/>
        </w:rPr>
      </w:pPr>
      <w:r w:rsidRPr="00180955">
        <w:rPr>
          <w:rFonts w:ascii="Times New Roman" w:hAnsi="Times New Roman"/>
          <w:sz w:val="28"/>
          <w:szCs w:val="28"/>
        </w:rPr>
        <w:t>игровые технологии;</w:t>
      </w:r>
    </w:p>
    <w:p w:rsidR="00BD0DD0" w:rsidRPr="00180955" w:rsidRDefault="00BD0DD0" w:rsidP="003F0962">
      <w:pPr>
        <w:pStyle w:val="ad"/>
        <w:numPr>
          <w:ilvl w:val="0"/>
          <w:numId w:val="5"/>
        </w:numPr>
        <w:spacing w:after="0" w:line="240" w:lineRule="atLeast"/>
        <w:jc w:val="both"/>
        <w:rPr>
          <w:rFonts w:ascii="Times New Roman" w:hAnsi="Times New Roman"/>
          <w:sz w:val="28"/>
          <w:szCs w:val="28"/>
        </w:rPr>
      </w:pPr>
      <w:r w:rsidRPr="00180955">
        <w:rPr>
          <w:rFonts w:ascii="Times New Roman" w:hAnsi="Times New Roman"/>
          <w:sz w:val="28"/>
          <w:szCs w:val="28"/>
        </w:rPr>
        <w:t>психогимнастика;</w:t>
      </w:r>
    </w:p>
    <w:p w:rsidR="00BD0DD0" w:rsidRPr="00180955" w:rsidRDefault="00BD0DD0" w:rsidP="003F0962">
      <w:pPr>
        <w:pStyle w:val="ad"/>
        <w:numPr>
          <w:ilvl w:val="0"/>
          <w:numId w:val="5"/>
        </w:numPr>
        <w:spacing w:after="0" w:line="240" w:lineRule="atLeast"/>
        <w:jc w:val="both"/>
        <w:rPr>
          <w:rFonts w:ascii="Times New Roman" w:hAnsi="Times New Roman"/>
          <w:b/>
          <w:sz w:val="28"/>
          <w:szCs w:val="28"/>
        </w:rPr>
      </w:pPr>
      <w:r w:rsidRPr="00180955">
        <w:rPr>
          <w:rFonts w:ascii="Times New Roman" w:hAnsi="Times New Roman"/>
          <w:sz w:val="28"/>
          <w:szCs w:val="28"/>
        </w:rPr>
        <w:t>технология моделирования.</w:t>
      </w:r>
    </w:p>
    <w:p w:rsidR="00BD0DD0" w:rsidRPr="00572224" w:rsidRDefault="00BD0DD0" w:rsidP="00F253A2">
      <w:pPr>
        <w:spacing w:after="0" w:line="240" w:lineRule="atLeast"/>
        <w:ind w:firstLine="709"/>
        <w:jc w:val="center"/>
        <w:rPr>
          <w:rFonts w:ascii="Times New Roman" w:hAnsi="Times New Roman" w:cs="Times New Roman"/>
          <w:b/>
          <w:sz w:val="28"/>
          <w:szCs w:val="28"/>
        </w:rPr>
      </w:pPr>
      <w:r w:rsidRPr="00572224">
        <w:rPr>
          <w:rFonts w:ascii="Times New Roman" w:hAnsi="Times New Roman" w:cs="Times New Roman"/>
          <w:b/>
          <w:sz w:val="28"/>
          <w:szCs w:val="28"/>
        </w:rPr>
        <w:t>Содержание коррекционного курса</w:t>
      </w:r>
    </w:p>
    <w:p w:rsidR="00BD0DD0" w:rsidRPr="00E4694D" w:rsidRDefault="00BD0DD0" w:rsidP="00BD0DD0">
      <w:pPr>
        <w:pStyle w:val="ad"/>
        <w:spacing w:after="0" w:line="240" w:lineRule="atLeast"/>
        <w:ind w:left="0" w:firstLine="708"/>
        <w:jc w:val="both"/>
        <w:rPr>
          <w:rFonts w:ascii="Times New Roman" w:eastAsia="Times New Roman" w:hAnsi="Times New Roman"/>
          <w:color w:val="000000"/>
          <w:sz w:val="28"/>
          <w:szCs w:val="28"/>
          <w:lang w:eastAsia="ru-RU"/>
        </w:rPr>
      </w:pPr>
      <w:r w:rsidRPr="00E4694D">
        <w:rPr>
          <w:rFonts w:ascii="Times New Roman" w:hAnsi="Times New Roman"/>
          <w:b/>
          <w:sz w:val="28"/>
          <w:szCs w:val="28"/>
        </w:rPr>
        <w:t xml:space="preserve">Урок 1. </w:t>
      </w:r>
      <w:r w:rsidRPr="00E4694D">
        <w:rPr>
          <w:rFonts w:ascii="Times New Roman" w:eastAsia="Times New Roman" w:hAnsi="Times New Roman"/>
          <w:color w:val="000000"/>
          <w:sz w:val="28"/>
          <w:szCs w:val="28"/>
          <w:lang w:eastAsia="ru-RU"/>
        </w:rPr>
        <w:t>Развитие произвольного внимания. Развитие слуховой памяти. Развитие наглядно-образного мышления.</w:t>
      </w:r>
    </w:p>
    <w:p w:rsidR="00BD0DD0" w:rsidRPr="00E4694D" w:rsidRDefault="00BD0DD0" w:rsidP="00BD0DD0">
      <w:pPr>
        <w:spacing w:after="0" w:line="240" w:lineRule="atLeast"/>
        <w:ind w:firstLine="709"/>
        <w:jc w:val="both"/>
        <w:rPr>
          <w:rFonts w:ascii="Times New Roman" w:eastAsia="Times New Roman" w:hAnsi="Times New Roman" w:cs="Times New Roman"/>
          <w:color w:val="000000"/>
          <w:sz w:val="28"/>
          <w:szCs w:val="28"/>
          <w:lang w:eastAsia="ru-RU"/>
        </w:rPr>
      </w:pPr>
      <w:r w:rsidRPr="00E4694D">
        <w:rPr>
          <w:rFonts w:ascii="Times New Roman" w:hAnsi="Times New Roman" w:cs="Times New Roman"/>
          <w:b/>
          <w:sz w:val="28"/>
          <w:szCs w:val="28"/>
        </w:rPr>
        <w:t xml:space="preserve">Урок 2. </w:t>
      </w:r>
      <w:r w:rsidRPr="00E4694D">
        <w:rPr>
          <w:rFonts w:ascii="Times New Roman" w:eastAsia="Times New Roman" w:hAnsi="Times New Roman" w:cs="Times New Roman"/>
          <w:color w:val="000000"/>
          <w:sz w:val="28"/>
          <w:szCs w:val="28"/>
          <w:lang w:eastAsia="ru-RU"/>
        </w:rPr>
        <w:t>Развитие умения ориентироваться в пространстве листа. Развитие наглядно-образного мышления.</w:t>
      </w:r>
    </w:p>
    <w:p w:rsidR="00BD0DD0" w:rsidRPr="00E4694D" w:rsidRDefault="00BD0DD0" w:rsidP="00BD0DD0">
      <w:pPr>
        <w:spacing w:after="0" w:line="240" w:lineRule="atLeast"/>
        <w:ind w:firstLine="709"/>
        <w:jc w:val="both"/>
        <w:rPr>
          <w:rFonts w:ascii="Times New Roman" w:eastAsia="Times New Roman" w:hAnsi="Times New Roman" w:cs="Times New Roman"/>
          <w:color w:val="000000"/>
          <w:sz w:val="28"/>
          <w:szCs w:val="28"/>
          <w:lang w:eastAsia="ru-RU"/>
        </w:rPr>
      </w:pPr>
      <w:r w:rsidRPr="00E4694D">
        <w:rPr>
          <w:rFonts w:ascii="Times New Roman" w:hAnsi="Times New Roman" w:cs="Times New Roman"/>
          <w:b/>
          <w:sz w:val="28"/>
          <w:szCs w:val="28"/>
        </w:rPr>
        <w:t xml:space="preserve">Урок 3. </w:t>
      </w:r>
      <w:r w:rsidRPr="00E4694D">
        <w:rPr>
          <w:rFonts w:ascii="Times New Roman" w:eastAsia="Times New Roman" w:hAnsi="Times New Roman" w:cs="Times New Roman"/>
          <w:color w:val="000000"/>
          <w:sz w:val="28"/>
          <w:szCs w:val="28"/>
          <w:lang w:eastAsia="ru-RU"/>
        </w:rPr>
        <w:t>Развитие зрительной памяти. Развитие пространственных представлений. Развитие произвольности средних движений.</w:t>
      </w:r>
    </w:p>
    <w:p w:rsidR="00BD0DD0" w:rsidRPr="00E4694D" w:rsidRDefault="00BD0DD0" w:rsidP="00BD0DD0">
      <w:pPr>
        <w:spacing w:after="0" w:line="240" w:lineRule="atLeast"/>
        <w:ind w:firstLine="709"/>
        <w:jc w:val="both"/>
        <w:rPr>
          <w:rFonts w:ascii="Times New Roman" w:eastAsia="Times New Roman" w:hAnsi="Times New Roman" w:cs="Times New Roman"/>
          <w:color w:val="000000"/>
          <w:sz w:val="28"/>
          <w:szCs w:val="28"/>
          <w:lang w:eastAsia="ru-RU"/>
        </w:rPr>
      </w:pPr>
      <w:r w:rsidRPr="00E4694D">
        <w:rPr>
          <w:rFonts w:ascii="Times New Roman" w:hAnsi="Times New Roman" w:cs="Times New Roman"/>
          <w:b/>
          <w:sz w:val="28"/>
          <w:szCs w:val="28"/>
        </w:rPr>
        <w:t xml:space="preserve">Урок 4. </w:t>
      </w:r>
      <w:r w:rsidRPr="00E4694D">
        <w:rPr>
          <w:rFonts w:ascii="Times New Roman" w:eastAsia="Times New Roman" w:hAnsi="Times New Roman" w:cs="Times New Roman"/>
          <w:color w:val="000000"/>
          <w:sz w:val="28"/>
          <w:szCs w:val="28"/>
          <w:lang w:eastAsia="ru-RU"/>
        </w:rPr>
        <w:t>Развитие мышления (установление закономерностей на абстрактном материале). Развитие вербальной памяти.</w:t>
      </w:r>
    </w:p>
    <w:p w:rsidR="00BD0DD0" w:rsidRPr="00E4694D" w:rsidRDefault="00BD0DD0" w:rsidP="00BD0DD0">
      <w:pPr>
        <w:spacing w:after="0" w:line="240" w:lineRule="atLeast"/>
        <w:ind w:firstLine="709"/>
        <w:jc w:val="both"/>
        <w:rPr>
          <w:rFonts w:ascii="Times New Roman" w:eastAsia="Times New Roman" w:hAnsi="Times New Roman" w:cs="Times New Roman"/>
          <w:color w:val="000000"/>
          <w:sz w:val="28"/>
          <w:szCs w:val="28"/>
          <w:lang w:eastAsia="ru-RU"/>
        </w:rPr>
      </w:pPr>
      <w:r w:rsidRPr="00E4694D">
        <w:rPr>
          <w:rFonts w:ascii="Times New Roman" w:hAnsi="Times New Roman" w:cs="Times New Roman"/>
          <w:b/>
          <w:sz w:val="28"/>
          <w:szCs w:val="28"/>
        </w:rPr>
        <w:t xml:space="preserve">Урок 5. </w:t>
      </w:r>
      <w:r w:rsidRPr="00E4694D">
        <w:rPr>
          <w:rFonts w:ascii="Times New Roman" w:eastAsia="Times New Roman" w:hAnsi="Times New Roman" w:cs="Times New Roman"/>
          <w:color w:val="000000"/>
          <w:sz w:val="28"/>
          <w:szCs w:val="28"/>
          <w:lang w:eastAsia="ru-RU"/>
        </w:rPr>
        <w:t>Развитие умения ориентироваться в пространстве листа. Развитие логической памяти (установление ассоциативных связей). Развитие тонко координированных движений.</w:t>
      </w:r>
    </w:p>
    <w:p w:rsidR="00BD0DD0" w:rsidRPr="00E4694D" w:rsidRDefault="00BD0DD0" w:rsidP="00BD0DD0">
      <w:pPr>
        <w:spacing w:after="0" w:line="240" w:lineRule="atLeast"/>
        <w:ind w:firstLine="709"/>
        <w:jc w:val="both"/>
        <w:rPr>
          <w:rFonts w:ascii="Times New Roman" w:eastAsia="Times New Roman" w:hAnsi="Times New Roman" w:cs="Times New Roman"/>
          <w:color w:val="000000"/>
          <w:sz w:val="28"/>
          <w:szCs w:val="28"/>
          <w:lang w:eastAsia="ru-RU"/>
        </w:rPr>
      </w:pPr>
      <w:r w:rsidRPr="00E4694D">
        <w:rPr>
          <w:rFonts w:ascii="Times New Roman" w:hAnsi="Times New Roman" w:cs="Times New Roman"/>
          <w:b/>
          <w:sz w:val="28"/>
          <w:szCs w:val="28"/>
        </w:rPr>
        <w:t xml:space="preserve">Урок 6. </w:t>
      </w:r>
      <w:r w:rsidRPr="00E4694D">
        <w:rPr>
          <w:rFonts w:ascii="Times New Roman" w:eastAsia="Times New Roman" w:hAnsi="Times New Roman" w:cs="Times New Roman"/>
          <w:color w:val="000000"/>
          <w:sz w:val="28"/>
          <w:szCs w:val="28"/>
          <w:lang w:eastAsia="ru-RU"/>
        </w:rPr>
        <w:t>Развитие наглядно-образного мышления. Развитие произвольного внимания (устойчивость). Развитие мышления (процессы синтеза).</w:t>
      </w:r>
    </w:p>
    <w:p w:rsidR="00BD0DD0" w:rsidRPr="00E4694D" w:rsidRDefault="00BD0DD0" w:rsidP="00BD0DD0">
      <w:pPr>
        <w:spacing w:after="0" w:line="240" w:lineRule="atLeast"/>
        <w:ind w:firstLine="709"/>
        <w:jc w:val="both"/>
        <w:rPr>
          <w:rFonts w:ascii="Times New Roman" w:eastAsia="Times New Roman" w:hAnsi="Times New Roman" w:cs="Times New Roman"/>
          <w:color w:val="000000"/>
          <w:sz w:val="28"/>
          <w:szCs w:val="28"/>
          <w:lang w:eastAsia="ru-RU"/>
        </w:rPr>
      </w:pPr>
      <w:r w:rsidRPr="00E4694D">
        <w:rPr>
          <w:rFonts w:ascii="Times New Roman" w:hAnsi="Times New Roman" w:cs="Times New Roman"/>
          <w:b/>
          <w:sz w:val="28"/>
          <w:szCs w:val="28"/>
        </w:rPr>
        <w:t xml:space="preserve">Урок 7. </w:t>
      </w:r>
      <w:r w:rsidRPr="00E4694D">
        <w:rPr>
          <w:rFonts w:ascii="Times New Roman" w:eastAsia="Times New Roman" w:hAnsi="Times New Roman" w:cs="Times New Roman"/>
          <w:color w:val="000000"/>
          <w:sz w:val="28"/>
          <w:szCs w:val="28"/>
          <w:lang w:eastAsia="ru-RU"/>
        </w:rPr>
        <w:t>Развитие мышления (установление закономерностей на абстрактном материале). Развитие мышления (процессы анализа). Развитие точности произвольных движений.</w:t>
      </w:r>
    </w:p>
    <w:p w:rsidR="00BD0DD0" w:rsidRPr="00E4694D" w:rsidRDefault="00BD0DD0" w:rsidP="00BD0DD0">
      <w:pPr>
        <w:spacing w:after="0" w:line="240" w:lineRule="atLeast"/>
        <w:ind w:firstLine="709"/>
        <w:jc w:val="both"/>
        <w:rPr>
          <w:rFonts w:ascii="Times New Roman" w:eastAsia="Times New Roman" w:hAnsi="Times New Roman" w:cs="Times New Roman"/>
          <w:color w:val="000000"/>
          <w:sz w:val="28"/>
          <w:szCs w:val="28"/>
          <w:lang w:eastAsia="ru-RU"/>
        </w:rPr>
      </w:pPr>
      <w:r w:rsidRPr="00E4694D">
        <w:rPr>
          <w:rFonts w:ascii="Times New Roman" w:hAnsi="Times New Roman" w:cs="Times New Roman"/>
          <w:b/>
          <w:sz w:val="28"/>
          <w:szCs w:val="28"/>
        </w:rPr>
        <w:t xml:space="preserve">Урок 8. </w:t>
      </w:r>
      <w:r w:rsidRPr="00E4694D">
        <w:rPr>
          <w:rFonts w:ascii="Times New Roman" w:eastAsia="Times New Roman" w:hAnsi="Times New Roman" w:cs="Times New Roman"/>
          <w:color w:val="000000"/>
          <w:sz w:val="28"/>
          <w:szCs w:val="28"/>
          <w:lang w:eastAsia="ru-RU"/>
        </w:rPr>
        <w:t>Развитие зрительного восприятия (выделение буквенных форм). Развитие мышления (процессы анализа). Развитие слуховых ощущений.</w:t>
      </w:r>
    </w:p>
    <w:p w:rsidR="00BD0DD0" w:rsidRPr="00E4694D" w:rsidRDefault="00BD0DD0" w:rsidP="00BD0DD0">
      <w:pPr>
        <w:spacing w:after="0" w:line="240" w:lineRule="atLeast"/>
        <w:ind w:firstLine="709"/>
        <w:jc w:val="both"/>
        <w:rPr>
          <w:rFonts w:ascii="Times New Roman" w:eastAsia="Times New Roman" w:hAnsi="Times New Roman" w:cs="Times New Roman"/>
          <w:color w:val="000000"/>
          <w:sz w:val="28"/>
          <w:szCs w:val="28"/>
          <w:lang w:eastAsia="ru-RU"/>
        </w:rPr>
      </w:pPr>
      <w:r w:rsidRPr="00E4694D">
        <w:rPr>
          <w:rFonts w:ascii="Times New Roman" w:hAnsi="Times New Roman" w:cs="Times New Roman"/>
          <w:b/>
          <w:sz w:val="28"/>
          <w:szCs w:val="28"/>
        </w:rPr>
        <w:t xml:space="preserve">Урок 9. </w:t>
      </w:r>
      <w:r w:rsidRPr="00E4694D">
        <w:rPr>
          <w:rFonts w:ascii="Times New Roman" w:eastAsia="Times New Roman" w:hAnsi="Times New Roman" w:cs="Times New Roman"/>
          <w:color w:val="000000"/>
          <w:sz w:val="28"/>
          <w:szCs w:val="28"/>
          <w:lang w:eastAsia="ru-RU"/>
        </w:rPr>
        <w:t>Развитие произвольного внимания (распределение). Развитие осязательных ощущений.</w:t>
      </w:r>
    </w:p>
    <w:p w:rsidR="00BD0DD0" w:rsidRPr="00E4694D" w:rsidRDefault="00BD0DD0" w:rsidP="00BD0DD0">
      <w:pPr>
        <w:spacing w:after="0" w:line="240" w:lineRule="atLeast"/>
        <w:ind w:firstLine="709"/>
        <w:jc w:val="both"/>
        <w:rPr>
          <w:rFonts w:ascii="Times New Roman" w:eastAsia="Times New Roman" w:hAnsi="Times New Roman" w:cs="Times New Roman"/>
          <w:color w:val="000000"/>
          <w:sz w:val="28"/>
          <w:szCs w:val="28"/>
          <w:lang w:eastAsia="ru-RU"/>
        </w:rPr>
      </w:pPr>
      <w:r w:rsidRPr="00E4694D">
        <w:rPr>
          <w:rFonts w:ascii="Times New Roman" w:hAnsi="Times New Roman" w:cs="Times New Roman"/>
          <w:b/>
          <w:sz w:val="28"/>
          <w:szCs w:val="28"/>
        </w:rPr>
        <w:t xml:space="preserve">Урок 10. </w:t>
      </w:r>
      <w:r w:rsidRPr="00E4694D">
        <w:rPr>
          <w:rFonts w:ascii="Times New Roman" w:eastAsia="Times New Roman" w:hAnsi="Times New Roman" w:cs="Times New Roman"/>
          <w:color w:val="000000"/>
          <w:sz w:val="28"/>
          <w:szCs w:val="28"/>
          <w:lang w:eastAsia="ru-RU"/>
        </w:rPr>
        <w:t>Развитие зрительно-вербального анализа и синтеза. Развитие зрительной памяти. Формирование элементов самоконтроля.</w:t>
      </w:r>
    </w:p>
    <w:p w:rsidR="00BD0DD0" w:rsidRPr="00E4694D" w:rsidRDefault="00BD0DD0" w:rsidP="00BD0DD0">
      <w:pPr>
        <w:spacing w:after="0" w:line="240" w:lineRule="atLeast"/>
        <w:ind w:firstLine="709"/>
        <w:jc w:val="both"/>
        <w:rPr>
          <w:rFonts w:ascii="Times New Roman" w:hAnsi="Times New Roman" w:cs="Times New Roman"/>
          <w:color w:val="000000"/>
          <w:sz w:val="28"/>
          <w:szCs w:val="28"/>
        </w:rPr>
      </w:pPr>
      <w:r w:rsidRPr="00E4694D">
        <w:rPr>
          <w:rFonts w:ascii="Times New Roman" w:hAnsi="Times New Roman" w:cs="Times New Roman"/>
          <w:b/>
          <w:sz w:val="28"/>
          <w:szCs w:val="28"/>
        </w:rPr>
        <w:t xml:space="preserve">Урок 11. </w:t>
      </w:r>
      <w:r w:rsidRPr="00E4694D">
        <w:rPr>
          <w:rFonts w:ascii="Times New Roman" w:hAnsi="Times New Roman" w:cs="Times New Roman"/>
          <w:color w:val="000000"/>
          <w:sz w:val="28"/>
          <w:szCs w:val="28"/>
        </w:rPr>
        <w:t>Развитие умения подчиняться словесным указаниям взрослого. Развитие мышления (нахождение общих признаков в несвязанном материале). Развитие двигательной сферы.</w:t>
      </w:r>
    </w:p>
    <w:p w:rsidR="00BD0DD0" w:rsidRPr="00E4694D" w:rsidRDefault="00BD0DD0" w:rsidP="00BD0DD0">
      <w:pPr>
        <w:spacing w:after="0" w:line="240" w:lineRule="atLeast"/>
        <w:ind w:firstLine="709"/>
        <w:jc w:val="both"/>
        <w:rPr>
          <w:rFonts w:ascii="Times New Roman" w:eastAsia="Times New Roman" w:hAnsi="Times New Roman" w:cs="Times New Roman"/>
          <w:color w:val="000000"/>
          <w:sz w:val="28"/>
          <w:szCs w:val="28"/>
          <w:lang w:eastAsia="ru-RU"/>
        </w:rPr>
      </w:pPr>
      <w:r w:rsidRPr="00E4694D">
        <w:rPr>
          <w:rFonts w:ascii="Times New Roman" w:hAnsi="Times New Roman" w:cs="Times New Roman"/>
          <w:b/>
          <w:sz w:val="28"/>
          <w:szCs w:val="28"/>
        </w:rPr>
        <w:t xml:space="preserve">Урок 12. </w:t>
      </w:r>
      <w:r w:rsidRPr="00E4694D">
        <w:rPr>
          <w:rFonts w:ascii="Times New Roman" w:eastAsia="Times New Roman" w:hAnsi="Times New Roman" w:cs="Times New Roman"/>
          <w:color w:val="000000"/>
          <w:sz w:val="28"/>
          <w:szCs w:val="28"/>
          <w:lang w:eastAsia="ru-RU"/>
        </w:rPr>
        <w:t>Развитие пространственного восприятия. Развитие наглядно-образного мышления. Развитие гибкости мыслительной деятельности.</w:t>
      </w:r>
    </w:p>
    <w:p w:rsidR="00BD0DD0" w:rsidRPr="00E4694D" w:rsidRDefault="00BD0DD0" w:rsidP="00BD0DD0">
      <w:pPr>
        <w:spacing w:after="0" w:line="240" w:lineRule="atLeast"/>
        <w:ind w:firstLine="709"/>
        <w:jc w:val="both"/>
        <w:rPr>
          <w:rFonts w:ascii="Times New Roman" w:eastAsia="Times New Roman" w:hAnsi="Times New Roman" w:cs="Times New Roman"/>
          <w:color w:val="000000"/>
          <w:sz w:val="28"/>
          <w:szCs w:val="28"/>
          <w:lang w:eastAsia="ru-RU"/>
        </w:rPr>
      </w:pPr>
      <w:r w:rsidRPr="00E4694D">
        <w:rPr>
          <w:rFonts w:ascii="Times New Roman" w:hAnsi="Times New Roman" w:cs="Times New Roman"/>
          <w:b/>
          <w:sz w:val="28"/>
          <w:szCs w:val="28"/>
        </w:rPr>
        <w:t xml:space="preserve">Урок 13. </w:t>
      </w:r>
      <w:r w:rsidRPr="00E4694D">
        <w:rPr>
          <w:rFonts w:ascii="Times New Roman" w:eastAsia="Times New Roman" w:hAnsi="Times New Roman" w:cs="Times New Roman"/>
          <w:color w:val="000000"/>
          <w:sz w:val="28"/>
          <w:szCs w:val="28"/>
          <w:lang w:eastAsia="ru-RU"/>
        </w:rPr>
        <w:t>Развитие мышления (установление закономерностей). Развитие непосредственной зрительной памяти. Развитие мышления (процессы анализа).</w:t>
      </w:r>
    </w:p>
    <w:p w:rsidR="00BD0DD0" w:rsidRPr="00E4694D" w:rsidRDefault="00BD0DD0" w:rsidP="00BD0DD0">
      <w:pPr>
        <w:spacing w:after="0" w:line="240" w:lineRule="atLeast"/>
        <w:ind w:firstLine="709"/>
        <w:jc w:val="both"/>
        <w:rPr>
          <w:rStyle w:val="c4"/>
          <w:rFonts w:ascii="Times New Roman" w:hAnsi="Times New Roman" w:cs="Times New Roman"/>
          <w:color w:val="000000"/>
          <w:sz w:val="28"/>
          <w:szCs w:val="28"/>
        </w:rPr>
      </w:pPr>
      <w:r w:rsidRPr="00E4694D">
        <w:rPr>
          <w:rFonts w:ascii="Times New Roman" w:hAnsi="Times New Roman" w:cs="Times New Roman"/>
          <w:b/>
          <w:sz w:val="28"/>
          <w:szCs w:val="28"/>
        </w:rPr>
        <w:t xml:space="preserve">Урок 14. </w:t>
      </w:r>
      <w:r w:rsidRPr="00E4694D">
        <w:rPr>
          <w:rStyle w:val="c4"/>
          <w:rFonts w:ascii="Times New Roman" w:hAnsi="Times New Roman" w:cs="Times New Roman"/>
          <w:color w:val="000000"/>
          <w:sz w:val="28"/>
          <w:szCs w:val="28"/>
        </w:rPr>
        <w:t>Развитие пространственных представлений. Развитие зрительной памяти. Развитие слуховой памяти</w:t>
      </w:r>
    </w:p>
    <w:p w:rsidR="00BD0DD0" w:rsidRPr="00E4694D" w:rsidRDefault="00BD0DD0" w:rsidP="00BD0DD0">
      <w:pPr>
        <w:spacing w:after="0" w:line="240" w:lineRule="atLeast"/>
        <w:ind w:firstLine="709"/>
        <w:jc w:val="both"/>
        <w:rPr>
          <w:rFonts w:ascii="Times New Roman" w:hAnsi="Times New Roman" w:cs="Times New Roman"/>
          <w:color w:val="000000"/>
          <w:sz w:val="28"/>
          <w:szCs w:val="28"/>
        </w:rPr>
      </w:pPr>
      <w:r w:rsidRPr="00E4694D">
        <w:rPr>
          <w:rFonts w:ascii="Times New Roman" w:hAnsi="Times New Roman" w:cs="Times New Roman"/>
          <w:b/>
          <w:sz w:val="28"/>
          <w:szCs w:val="28"/>
        </w:rPr>
        <w:t xml:space="preserve">Урок 15. </w:t>
      </w:r>
      <w:r w:rsidRPr="00E4694D">
        <w:rPr>
          <w:rStyle w:val="c4"/>
          <w:rFonts w:ascii="Times New Roman" w:hAnsi="Times New Roman" w:cs="Times New Roman"/>
          <w:color w:val="000000"/>
          <w:sz w:val="28"/>
          <w:szCs w:val="28"/>
        </w:rPr>
        <w:t>Развитие умения выделять существенные признаки. Развитие умения соотносить с образцом. Развитие слуховых ощущений.</w:t>
      </w:r>
    </w:p>
    <w:p w:rsidR="00BD0DD0" w:rsidRPr="00E4694D" w:rsidRDefault="00BD0DD0" w:rsidP="00BD0DD0">
      <w:pPr>
        <w:spacing w:after="0" w:line="240" w:lineRule="atLeast"/>
        <w:ind w:firstLine="709"/>
        <w:jc w:val="both"/>
        <w:rPr>
          <w:rFonts w:ascii="Times New Roman" w:eastAsia="Times New Roman" w:hAnsi="Times New Roman" w:cs="Times New Roman"/>
          <w:color w:val="000000"/>
          <w:sz w:val="28"/>
          <w:szCs w:val="28"/>
          <w:lang w:eastAsia="ru-RU"/>
        </w:rPr>
      </w:pPr>
      <w:r w:rsidRPr="00E4694D">
        <w:rPr>
          <w:rFonts w:ascii="Times New Roman" w:hAnsi="Times New Roman" w:cs="Times New Roman"/>
          <w:b/>
          <w:sz w:val="28"/>
          <w:szCs w:val="28"/>
        </w:rPr>
        <w:t xml:space="preserve">Урок 16. </w:t>
      </w:r>
      <w:r w:rsidRPr="00E4694D">
        <w:rPr>
          <w:rFonts w:ascii="Times New Roman" w:eastAsia="Times New Roman" w:hAnsi="Times New Roman" w:cs="Times New Roman"/>
          <w:color w:val="000000"/>
          <w:sz w:val="28"/>
          <w:szCs w:val="28"/>
          <w:lang w:eastAsia="ru-RU"/>
        </w:rPr>
        <w:t>Развитие зрительно-вербального анализа и синтеза. Развитие пространственных представлений. Развитие воображения.</w:t>
      </w:r>
    </w:p>
    <w:p w:rsidR="00BD0DD0" w:rsidRPr="00E4694D" w:rsidRDefault="00BD0DD0" w:rsidP="00BD0DD0">
      <w:pPr>
        <w:spacing w:after="0" w:line="240" w:lineRule="atLeast"/>
        <w:ind w:firstLine="709"/>
        <w:jc w:val="both"/>
        <w:rPr>
          <w:rFonts w:ascii="Times New Roman" w:eastAsia="Times New Roman" w:hAnsi="Times New Roman" w:cs="Times New Roman"/>
          <w:color w:val="000000"/>
          <w:sz w:val="28"/>
          <w:szCs w:val="28"/>
          <w:lang w:eastAsia="ru-RU"/>
        </w:rPr>
      </w:pPr>
      <w:r w:rsidRPr="00E4694D">
        <w:rPr>
          <w:rFonts w:ascii="Times New Roman" w:hAnsi="Times New Roman" w:cs="Times New Roman"/>
          <w:b/>
          <w:sz w:val="28"/>
          <w:szCs w:val="28"/>
        </w:rPr>
        <w:t xml:space="preserve">Урок 17. </w:t>
      </w:r>
      <w:r w:rsidRPr="00E4694D">
        <w:rPr>
          <w:rFonts w:ascii="Times New Roman" w:eastAsia="Times New Roman" w:hAnsi="Times New Roman" w:cs="Times New Roman"/>
          <w:color w:val="000000"/>
          <w:sz w:val="28"/>
          <w:szCs w:val="28"/>
          <w:lang w:eastAsia="ru-RU"/>
        </w:rPr>
        <w:t>Развитие осязательных ощущений. Развитие опосредованной памяти. Развитие мышления (установление закономерностей). Развитие мышечных ощущений (чувство усилия).</w:t>
      </w:r>
    </w:p>
    <w:p w:rsidR="00BD0DD0" w:rsidRPr="00E4694D" w:rsidRDefault="00BD0DD0" w:rsidP="00BD0DD0">
      <w:pPr>
        <w:spacing w:after="0" w:line="240" w:lineRule="atLeast"/>
        <w:ind w:firstLine="709"/>
        <w:jc w:val="both"/>
        <w:rPr>
          <w:rFonts w:ascii="Times New Roman" w:eastAsia="Times New Roman" w:hAnsi="Times New Roman" w:cs="Times New Roman"/>
          <w:color w:val="000000"/>
          <w:sz w:val="28"/>
          <w:szCs w:val="28"/>
          <w:lang w:eastAsia="ru-RU"/>
        </w:rPr>
      </w:pPr>
      <w:r w:rsidRPr="00E4694D">
        <w:rPr>
          <w:rFonts w:ascii="Times New Roman" w:hAnsi="Times New Roman" w:cs="Times New Roman"/>
          <w:b/>
          <w:sz w:val="28"/>
          <w:szCs w:val="28"/>
        </w:rPr>
        <w:t xml:space="preserve">Урок 18. </w:t>
      </w:r>
      <w:r w:rsidRPr="00E4694D">
        <w:rPr>
          <w:rFonts w:ascii="Times New Roman" w:eastAsia="Times New Roman" w:hAnsi="Times New Roman" w:cs="Times New Roman"/>
          <w:color w:val="000000"/>
          <w:sz w:val="28"/>
          <w:szCs w:val="28"/>
          <w:lang w:eastAsia="ru-RU"/>
        </w:rPr>
        <w:t>Развитие слуховых ощущений. Развитие произвольного внимания (устойчивость, переключение). Развитие наглядно-образного мышления.</w:t>
      </w:r>
    </w:p>
    <w:p w:rsidR="00BD0DD0" w:rsidRPr="00E4694D" w:rsidRDefault="00BD0DD0" w:rsidP="00BD0DD0">
      <w:pPr>
        <w:spacing w:after="0" w:line="240" w:lineRule="atLeast"/>
        <w:ind w:firstLine="709"/>
        <w:jc w:val="both"/>
        <w:rPr>
          <w:rFonts w:ascii="Times New Roman" w:eastAsia="Times New Roman" w:hAnsi="Times New Roman" w:cs="Times New Roman"/>
          <w:color w:val="000000"/>
          <w:sz w:val="28"/>
          <w:szCs w:val="28"/>
          <w:lang w:eastAsia="ru-RU"/>
        </w:rPr>
      </w:pPr>
      <w:r w:rsidRPr="00E4694D">
        <w:rPr>
          <w:rFonts w:ascii="Times New Roman" w:hAnsi="Times New Roman" w:cs="Times New Roman"/>
          <w:b/>
          <w:sz w:val="28"/>
          <w:szCs w:val="28"/>
        </w:rPr>
        <w:t xml:space="preserve">Урок 19. </w:t>
      </w:r>
      <w:r w:rsidRPr="00E4694D">
        <w:rPr>
          <w:rFonts w:ascii="Times New Roman" w:eastAsia="Times New Roman" w:hAnsi="Times New Roman" w:cs="Times New Roman"/>
          <w:color w:val="000000"/>
          <w:sz w:val="28"/>
          <w:szCs w:val="28"/>
          <w:lang w:eastAsia="ru-RU"/>
        </w:rPr>
        <w:t>Развитие осязательных ощущений.  Развитие опосредованной памяти. Развитие зрительных ощущений.</w:t>
      </w:r>
    </w:p>
    <w:p w:rsidR="00BD0DD0" w:rsidRPr="00E4694D" w:rsidRDefault="00BD0DD0" w:rsidP="00BD0DD0">
      <w:pPr>
        <w:spacing w:after="0" w:line="240" w:lineRule="atLeast"/>
        <w:ind w:firstLine="709"/>
        <w:jc w:val="both"/>
        <w:rPr>
          <w:rFonts w:ascii="Times New Roman" w:eastAsia="Times New Roman" w:hAnsi="Times New Roman" w:cs="Times New Roman"/>
          <w:color w:val="000000"/>
          <w:sz w:val="28"/>
          <w:szCs w:val="28"/>
          <w:lang w:eastAsia="ru-RU"/>
        </w:rPr>
      </w:pPr>
      <w:r w:rsidRPr="00E4694D">
        <w:rPr>
          <w:rFonts w:ascii="Times New Roman" w:hAnsi="Times New Roman" w:cs="Times New Roman"/>
          <w:b/>
          <w:sz w:val="28"/>
          <w:szCs w:val="28"/>
        </w:rPr>
        <w:t xml:space="preserve">Урок 20. </w:t>
      </w:r>
      <w:r w:rsidRPr="00E4694D">
        <w:rPr>
          <w:rFonts w:ascii="Times New Roman" w:eastAsia="Times New Roman" w:hAnsi="Times New Roman" w:cs="Times New Roman"/>
          <w:color w:val="000000"/>
          <w:sz w:val="28"/>
          <w:szCs w:val="28"/>
          <w:lang w:eastAsia="ru-RU"/>
        </w:rPr>
        <w:t>Развитие произвольного внимания (распределение внимания в условиях коллективной деятельности). Развитие мышления (умение сравнивать). Развитие мышления (установление закономерностей).</w:t>
      </w:r>
    </w:p>
    <w:p w:rsidR="00BD0DD0" w:rsidRPr="00E4694D" w:rsidRDefault="00BD0DD0" w:rsidP="00BD0DD0">
      <w:pPr>
        <w:spacing w:after="0" w:line="240" w:lineRule="atLeast"/>
        <w:ind w:firstLine="709"/>
        <w:jc w:val="both"/>
        <w:rPr>
          <w:rFonts w:ascii="Times New Roman" w:eastAsia="Times New Roman" w:hAnsi="Times New Roman" w:cs="Times New Roman"/>
          <w:color w:val="000000"/>
          <w:sz w:val="28"/>
          <w:szCs w:val="28"/>
          <w:lang w:eastAsia="ru-RU"/>
        </w:rPr>
      </w:pPr>
      <w:r w:rsidRPr="00E4694D">
        <w:rPr>
          <w:rFonts w:ascii="Times New Roman" w:hAnsi="Times New Roman" w:cs="Times New Roman"/>
          <w:b/>
          <w:sz w:val="28"/>
          <w:szCs w:val="28"/>
        </w:rPr>
        <w:t xml:space="preserve">Урок 21. </w:t>
      </w:r>
      <w:r w:rsidRPr="00E4694D">
        <w:rPr>
          <w:rFonts w:ascii="Times New Roman" w:eastAsia="Times New Roman" w:hAnsi="Times New Roman" w:cs="Times New Roman"/>
          <w:color w:val="000000"/>
          <w:sz w:val="28"/>
          <w:szCs w:val="28"/>
          <w:lang w:eastAsia="ru-RU"/>
        </w:rPr>
        <w:t>Развитие опосредованной памяти. Развитие наглядно-образного мышления. Развитие слухового восприятия.</w:t>
      </w:r>
    </w:p>
    <w:p w:rsidR="00BD0DD0" w:rsidRPr="00E4694D" w:rsidRDefault="00BD0DD0" w:rsidP="00BD0DD0">
      <w:pPr>
        <w:spacing w:after="0" w:line="240" w:lineRule="atLeast"/>
        <w:ind w:firstLine="709"/>
        <w:jc w:val="both"/>
        <w:rPr>
          <w:rFonts w:ascii="Times New Roman" w:hAnsi="Times New Roman" w:cs="Times New Roman"/>
          <w:color w:val="000000"/>
          <w:sz w:val="28"/>
          <w:szCs w:val="28"/>
        </w:rPr>
      </w:pPr>
      <w:r w:rsidRPr="00E4694D">
        <w:rPr>
          <w:rFonts w:ascii="Times New Roman" w:hAnsi="Times New Roman" w:cs="Times New Roman"/>
          <w:b/>
          <w:sz w:val="28"/>
          <w:szCs w:val="28"/>
        </w:rPr>
        <w:t xml:space="preserve">Урок 22. </w:t>
      </w:r>
      <w:r w:rsidRPr="00E4694D">
        <w:rPr>
          <w:rStyle w:val="c4"/>
          <w:rFonts w:ascii="Times New Roman" w:hAnsi="Times New Roman" w:cs="Times New Roman"/>
          <w:color w:val="000000"/>
          <w:sz w:val="28"/>
          <w:szCs w:val="28"/>
        </w:rPr>
        <w:t>Развитие словесной памяти и произвольного внимания. Развитие пространственных представлений.</w:t>
      </w:r>
    </w:p>
    <w:p w:rsidR="00BD0DD0" w:rsidRPr="00E4694D" w:rsidRDefault="00BD0DD0" w:rsidP="00BD0DD0">
      <w:pPr>
        <w:spacing w:after="0" w:line="240" w:lineRule="atLeast"/>
        <w:ind w:firstLine="709"/>
        <w:jc w:val="both"/>
        <w:rPr>
          <w:rFonts w:ascii="Times New Roman" w:eastAsia="Times New Roman" w:hAnsi="Times New Roman" w:cs="Times New Roman"/>
          <w:color w:val="000000"/>
          <w:sz w:val="28"/>
          <w:szCs w:val="28"/>
          <w:lang w:eastAsia="ru-RU"/>
        </w:rPr>
      </w:pPr>
      <w:r w:rsidRPr="00E4694D">
        <w:rPr>
          <w:rFonts w:ascii="Times New Roman" w:hAnsi="Times New Roman" w:cs="Times New Roman"/>
          <w:b/>
          <w:sz w:val="28"/>
          <w:szCs w:val="28"/>
        </w:rPr>
        <w:t xml:space="preserve">Урок 23. </w:t>
      </w:r>
      <w:r w:rsidRPr="00E4694D">
        <w:rPr>
          <w:rFonts w:ascii="Times New Roman" w:eastAsia="Times New Roman" w:hAnsi="Times New Roman" w:cs="Times New Roman"/>
          <w:color w:val="000000"/>
          <w:sz w:val="28"/>
          <w:szCs w:val="28"/>
          <w:lang w:eastAsia="ru-RU"/>
        </w:rPr>
        <w:t>Развитие умения воспроизводить образец. Развитие мышления (процессы синтеза). Развитие двигательной сферы (макродвижения).</w:t>
      </w:r>
    </w:p>
    <w:p w:rsidR="00BD0DD0" w:rsidRPr="00E4694D" w:rsidRDefault="00BD0DD0" w:rsidP="00BD0DD0">
      <w:pPr>
        <w:spacing w:after="0" w:line="240" w:lineRule="atLeast"/>
        <w:ind w:firstLine="709"/>
        <w:jc w:val="both"/>
        <w:rPr>
          <w:rFonts w:ascii="Times New Roman" w:eastAsia="Times New Roman" w:hAnsi="Times New Roman" w:cs="Times New Roman"/>
          <w:color w:val="000000"/>
          <w:sz w:val="28"/>
          <w:szCs w:val="28"/>
          <w:lang w:eastAsia="ru-RU"/>
        </w:rPr>
      </w:pPr>
      <w:r w:rsidRPr="00E4694D">
        <w:rPr>
          <w:rFonts w:ascii="Times New Roman" w:hAnsi="Times New Roman" w:cs="Times New Roman"/>
          <w:b/>
          <w:sz w:val="28"/>
          <w:szCs w:val="28"/>
        </w:rPr>
        <w:t xml:space="preserve">Урок 24. </w:t>
      </w:r>
      <w:r w:rsidRPr="00E4694D">
        <w:rPr>
          <w:rFonts w:ascii="Times New Roman" w:eastAsia="Times New Roman" w:hAnsi="Times New Roman" w:cs="Times New Roman"/>
          <w:color w:val="000000"/>
          <w:sz w:val="28"/>
          <w:szCs w:val="28"/>
          <w:lang w:eastAsia="ru-RU"/>
        </w:rPr>
        <w:t>Развитие мышления (процессы анализа).  Развитие наглядно-образного мышления.  Развитие осязательных ощущений.</w:t>
      </w:r>
    </w:p>
    <w:p w:rsidR="00BD0DD0" w:rsidRPr="00E4694D" w:rsidRDefault="00BD0DD0" w:rsidP="00BD0DD0">
      <w:pPr>
        <w:spacing w:after="0" w:line="240" w:lineRule="atLeast"/>
        <w:ind w:firstLine="709"/>
        <w:jc w:val="both"/>
        <w:rPr>
          <w:rFonts w:ascii="Times New Roman" w:hAnsi="Times New Roman" w:cs="Times New Roman"/>
          <w:sz w:val="28"/>
          <w:szCs w:val="28"/>
        </w:rPr>
      </w:pPr>
      <w:r w:rsidRPr="00E4694D">
        <w:rPr>
          <w:rFonts w:ascii="Times New Roman" w:hAnsi="Times New Roman" w:cs="Times New Roman"/>
          <w:b/>
          <w:sz w:val="28"/>
          <w:szCs w:val="28"/>
        </w:rPr>
        <w:t xml:space="preserve">Урок 25. </w:t>
      </w:r>
      <w:r w:rsidRPr="00E4694D">
        <w:rPr>
          <w:rFonts w:ascii="Times New Roman" w:hAnsi="Times New Roman" w:cs="Times New Roman"/>
          <w:sz w:val="28"/>
          <w:szCs w:val="28"/>
        </w:rPr>
        <w:t>Развитие опосредованной памяти. Развитие зрительных ощущений. Развитие двигательной сферы (подчинение поведения внешним сигналам).</w:t>
      </w:r>
    </w:p>
    <w:p w:rsidR="00BD0DD0" w:rsidRPr="00E4694D" w:rsidRDefault="00BD0DD0" w:rsidP="00BD0DD0">
      <w:pPr>
        <w:spacing w:after="0" w:line="240" w:lineRule="atLeast"/>
        <w:ind w:firstLine="709"/>
        <w:jc w:val="both"/>
        <w:rPr>
          <w:rFonts w:ascii="Times New Roman" w:eastAsia="Times New Roman" w:hAnsi="Times New Roman" w:cs="Times New Roman"/>
          <w:color w:val="000000"/>
          <w:sz w:val="28"/>
          <w:szCs w:val="28"/>
          <w:lang w:eastAsia="ru-RU"/>
        </w:rPr>
      </w:pPr>
      <w:r w:rsidRPr="00E4694D">
        <w:rPr>
          <w:rFonts w:ascii="Times New Roman" w:hAnsi="Times New Roman" w:cs="Times New Roman"/>
          <w:b/>
          <w:sz w:val="28"/>
          <w:szCs w:val="28"/>
        </w:rPr>
        <w:t xml:space="preserve">Урок 26. </w:t>
      </w:r>
      <w:r w:rsidRPr="00E4694D">
        <w:rPr>
          <w:rFonts w:ascii="Times New Roman" w:eastAsia="Times New Roman" w:hAnsi="Times New Roman" w:cs="Times New Roman"/>
          <w:color w:val="000000"/>
          <w:sz w:val="28"/>
          <w:szCs w:val="28"/>
          <w:lang w:eastAsia="ru-RU"/>
        </w:rPr>
        <w:t>Развитие мышления (операция сравнения). Развитие зрительной непосредственной памяти. Развитие мышления (установление закономерностей). Развитие мышечных ощущений (чувство усилия).</w:t>
      </w:r>
    </w:p>
    <w:p w:rsidR="00BD0DD0" w:rsidRPr="00E4694D" w:rsidRDefault="00BD0DD0" w:rsidP="00BD0DD0">
      <w:pPr>
        <w:spacing w:after="0" w:line="240" w:lineRule="atLeast"/>
        <w:ind w:firstLine="709"/>
        <w:jc w:val="both"/>
        <w:rPr>
          <w:rFonts w:ascii="Times New Roman" w:eastAsia="Times New Roman" w:hAnsi="Times New Roman" w:cs="Times New Roman"/>
          <w:color w:val="000000"/>
          <w:sz w:val="28"/>
          <w:szCs w:val="28"/>
          <w:lang w:eastAsia="ru-RU"/>
        </w:rPr>
      </w:pPr>
      <w:r w:rsidRPr="00E4694D">
        <w:rPr>
          <w:rFonts w:ascii="Times New Roman" w:hAnsi="Times New Roman" w:cs="Times New Roman"/>
          <w:b/>
          <w:sz w:val="28"/>
          <w:szCs w:val="28"/>
        </w:rPr>
        <w:t xml:space="preserve">Урок 27. </w:t>
      </w:r>
      <w:r w:rsidRPr="00E4694D">
        <w:rPr>
          <w:rFonts w:ascii="Times New Roman" w:eastAsia="Times New Roman" w:hAnsi="Times New Roman" w:cs="Times New Roman"/>
          <w:color w:val="000000"/>
          <w:sz w:val="28"/>
          <w:szCs w:val="28"/>
          <w:lang w:eastAsia="ru-RU"/>
        </w:rPr>
        <w:t>Развитие мышления (обобщение наглядного материала). Развитие мышления (установление закономерностей). Развитие осязательных ощущений.</w:t>
      </w:r>
    </w:p>
    <w:p w:rsidR="00BC1198" w:rsidRDefault="00BD0DD0" w:rsidP="00BC1198">
      <w:pPr>
        <w:spacing w:after="0" w:line="240" w:lineRule="atLeast"/>
        <w:ind w:firstLine="709"/>
        <w:jc w:val="both"/>
        <w:rPr>
          <w:rFonts w:ascii="Times New Roman" w:hAnsi="Times New Roman" w:cs="Times New Roman"/>
          <w:color w:val="000000"/>
          <w:sz w:val="28"/>
          <w:szCs w:val="28"/>
        </w:rPr>
      </w:pPr>
      <w:r w:rsidRPr="00E4694D">
        <w:rPr>
          <w:rFonts w:ascii="Times New Roman" w:hAnsi="Times New Roman" w:cs="Times New Roman"/>
          <w:b/>
          <w:sz w:val="28"/>
          <w:szCs w:val="28"/>
        </w:rPr>
        <w:t xml:space="preserve">Урок 28. </w:t>
      </w:r>
      <w:r w:rsidRPr="00E4694D">
        <w:rPr>
          <w:rFonts w:ascii="Times New Roman" w:hAnsi="Times New Roman" w:cs="Times New Roman"/>
          <w:color w:val="000000"/>
          <w:sz w:val="28"/>
          <w:szCs w:val="28"/>
        </w:rPr>
        <w:t>Развитие внутреннего плана действия. Развитие зрительной опосредованной памяти. Развитие двигательной сферы (умение быстро затормозить свои движения).</w:t>
      </w:r>
    </w:p>
    <w:p w:rsidR="00BD0DD0" w:rsidRPr="00E4694D" w:rsidRDefault="00BD0DD0" w:rsidP="00BC1198">
      <w:pPr>
        <w:spacing w:after="0" w:line="240" w:lineRule="atLeast"/>
        <w:ind w:firstLine="709"/>
        <w:jc w:val="both"/>
        <w:rPr>
          <w:rFonts w:ascii="Times New Roman" w:hAnsi="Times New Roman" w:cs="Times New Roman"/>
          <w:color w:val="000000"/>
          <w:sz w:val="28"/>
          <w:szCs w:val="28"/>
        </w:rPr>
      </w:pPr>
      <w:r w:rsidRPr="00E4694D">
        <w:rPr>
          <w:rFonts w:ascii="Times New Roman" w:hAnsi="Times New Roman" w:cs="Times New Roman"/>
          <w:b/>
          <w:sz w:val="28"/>
          <w:szCs w:val="28"/>
        </w:rPr>
        <w:t xml:space="preserve">Урок 29. </w:t>
      </w:r>
      <w:r w:rsidRPr="00E4694D">
        <w:rPr>
          <w:rFonts w:ascii="Times New Roman" w:hAnsi="Times New Roman" w:cs="Times New Roman"/>
          <w:color w:val="000000"/>
          <w:sz w:val="28"/>
          <w:szCs w:val="28"/>
        </w:rPr>
        <w:t>Развитие произвольного внимания (распределение). Развитие мышления (абстрагирование). Развитие умения ориентироваться в пространстве листа.</w:t>
      </w:r>
    </w:p>
    <w:p w:rsidR="00BD0DD0" w:rsidRPr="00E4694D" w:rsidRDefault="00BD0DD0" w:rsidP="00BD0DD0">
      <w:pPr>
        <w:spacing w:after="0" w:line="240" w:lineRule="atLeast"/>
        <w:ind w:firstLine="709"/>
        <w:jc w:val="both"/>
        <w:rPr>
          <w:rFonts w:ascii="Times New Roman" w:eastAsia="Times New Roman" w:hAnsi="Times New Roman" w:cs="Times New Roman"/>
          <w:color w:val="000000"/>
          <w:sz w:val="28"/>
          <w:szCs w:val="28"/>
          <w:lang w:eastAsia="ru-RU"/>
        </w:rPr>
      </w:pPr>
      <w:r w:rsidRPr="00E4694D">
        <w:rPr>
          <w:rFonts w:ascii="Times New Roman" w:hAnsi="Times New Roman" w:cs="Times New Roman"/>
          <w:b/>
          <w:sz w:val="28"/>
          <w:szCs w:val="28"/>
        </w:rPr>
        <w:t xml:space="preserve">Урок 30. </w:t>
      </w:r>
      <w:r w:rsidRPr="00E4694D">
        <w:rPr>
          <w:rFonts w:ascii="Times New Roman" w:eastAsia="Times New Roman" w:hAnsi="Times New Roman" w:cs="Times New Roman"/>
          <w:color w:val="000000"/>
          <w:sz w:val="28"/>
          <w:szCs w:val="28"/>
          <w:lang w:eastAsia="ru-RU"/>
        </w:rPr>
        <w:t>Развитие мышления (умение сравнивать). Развитие мышления (установление закономерностей). Развитие зрительного восприятия формы.</w:t>
      </w:r>
    </w:p>
    <w:p w:rsidR="00BD0DD0" w:rsidRDefault="00BD0DD0" w:rsidP="00BD0DD0">
      <w:pPr>
        <w:tabs>
          <w:tab w:val="left" w:pos="0"/>
          <w:tab w:val="right" w:leader="dot" w:pos="9639"/>
        </w:tabs>
        <w:spacing w:before="120" w:after="120" w:line="240" w:lineRule="auto"/>
        <w:ind w:firstLine="709"/>
        <w:jc w:val="both"/>
        <w:outlineLvl w:val="2"/>
        <w:rPr>
          <w:rFonts w:ascii="Times New Roman" w:hAnsi="Times New Roman" w:cs="Times New Roman"/>
          <w:b/>
          <w:sz w:val="28"/>
          <w:szCs w:val="28"/>
        </w:rPr>
      </w:pPr>
      <w:r w:rsidRPr="00BD0DD0">
        <w:rPr>
          <w:rFonts w:ascii="Times New Roman" w:hAnsi="Times New Roman" w:cs="Times New Roman"/>
          <w:b/>
          <w:sz w:val="28"/>
          <w:szCs w:val="28"/>
        </w:rPr>
        <w:t xml:space="preserve">Программа </w:t>
      </w:r>
      <w:r>
        <w:rPr>
          <w:rFonts w:ascii="Times New Roman" w:hAnsi="Times New Roman" w:cs="Times New Roman"/>
          <w:b/>
          <w:sz w:val="28"/>
          <w:szCs w:val="28"/>
        </w:rPr>
        <w:t>психологического</w:t>
      </w:r>
      <w:r w:rsidRPr="00BD0DD0">
        <w:rPr>
          <w:rFonts w:ascii="Times New Roman" w:hAnsi="Times New Roman" w:cs="Times New Roman"/>
          <w:b/>
          <w:sz w:val="28"/>
          <w:szCs w:val="28"/>
        </w:rPr>
        <w:t xml:space="preserve"> коррекционно-развивающего курса (первый год обучения)</w:t>
      </w:r>
      <w:r>
        <w:rPr>
          <w:rFonts w:ascii="Times New Roman" w:hAnsi="Times New Roman" w:cs="Times New Roman"/>
          <w:b/>
          <w:sz w:val="28"/>
          <w:szCs w:val="28"/>
        </w:rPr>
        <w:t xml:space="preserve"> «</w:t>
      </w:r>
      <w:r w:rsidR="00800F1D">
        <w:rPr>
          <w:rFonts w:ascii="Times New Roman" w:hAnsi="Times New Roman" w:cs="Times New Roman"/>
          <w:b/>
          <w:sz w:val="28"/>
          <w:szCs w:val="28"/>
        </w:rPr>
        <w:t>Тропинка к своему Я</w:t>
      </w:r>
      <w:r>
        <w:rPr>
          <w:rFonts w:ascii="Times New Roman" w:hAnsi="Times New Roman" w:cs="Times New Roman"/>
          <w:b/>
          <w:sz w:val="28"/>
          <w:szCs w:val="28"/>
        </w:rPr>
        <w:t>»</w:t>
      </w:r>
      <w:r w:rsidR="00800F1D">
        <w:rPr>
          <w:rFonts w:ascii="Times New Roman" w:hAnsi="Times New Roman" w:cs="Times New Roman"/>
          <w:b/>
          <w:sz w:val="28"/>
          <w:szCs w:val="28"/>
        </w:rPr>
        <w:t>.</w:t>
      </w:r>
    </w:p>
    <w:p w:rsidR="00800F1D" w:rsidRPr="00572224" w:rsidRDefault="00800F1D" w:rsidP="00800F1D">
      <w:pPr>
        <w:spacing w:after="0" w:line="240" w:lineRule="atLeast"/>
        <w:ind w:firstLine="708"/>
        <w:jc w:val="both"/>
        <w:rPr>
          <w:rFonts w:ascii="Times New Roman" w:hAnsi="Times New Roman" w:cs="Times New Roman"/>
          <w:sz w:val="28"/>
          <w:szCs w:val="28"/>
        </w:rPr>
      </w:pPr>
      <w:r w:rsidRPr="00572224">
        <w:rPr>
          <w:rFonts w:ascii="Times New Roman" w:hAnsi="Times New Roman" w:cs="Times New Roman"/>
          <w:sz w:val="28"/>
          <w:szCs w:val="28"/>
        </w:rPr>
        <w:t>Курс «Психокоррекционные занятия» направлен на исправление различных типичных недостатков психического (психологического) развития, которые в совокупности определяют наличие особых образовательных потребностей детей с ОВЗ.</w:t>
      </w:r>
    </w:p>
    <w:p w:rsidR="00800F1D" w:rsidRPr="00572224" w:rsidRDefault="00800F1D" w:rsidP="00800F1D">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b/>
          <w:i/>
          <w:sz w:val="28"/>
          <w:szCs w:val="28"/>
        </w:rPr>
        <w:t>Цель</w:t>
      </w:r>
      <w:r w:rsidRPr="00572224">
        <w:rPr>
          <w:rFonts w:ascii="Times New Roman" w:hAnsi="Times New Roman" w:cs="Times New Roman"/>
          <w:sz w:val="28"/>
          <w:szCs w:val="28"/>
        </w:rPr>
        <w:t xml:space="preserve"> психокоррекционных занятий заключается в применении разных форм взаимодействия с обучающимися, направленных на преодоление или ослабление проблем в познавательном и эмоциональном развитии, гармонизацию личности и межличностных отношений, коррекцию недостатков саморегуляции, формирование учебной мотивации. </w:t>
      </w:r>
    </w:p>
    <w:p w:rsidR="00800F1D" w:rsidRPr="00572224" w:rsidRDefault="00800F1D" w:rsidP="00800F1D">
      <w:pPr>
        <w:spacing w:after="0" w:line="240" w:lineRule="atLeast"/>
        <w:ind w:firstLine="709"/>
        <w:jc w:val="both"/>
        <w:rPr>
          <w:rFonts w:ascii="Times New Roman" w:hAnsi="Times New Roman" w:cs="Times New Roman"/>
          <w:b/>
          <w:i/>
          <w:sz w:val="28"/>
          <w:szCs w:val="28"/>
        </w:rPr>
      </w:pPr>
      <w:r w:rsidRPr="00572224">
        <w:rPr>
          <w:rFonts w:ascii="Times New Roman" w:hAnsi="Times New Roman" w:cs="Times New Roman"/>
          <w:sz w:val="28"/>
          <w:szCs w:val="28"/>
        </w:rPr>
        <w:t xml:space="preserve">В соответствии с особыми образовательными потребностями детей с ЗПР определяются </w:t>
      </w:r>
      <w:r w:rsidRPr="00572224">
        <w:rPr>
          <w:rFonts w:ascii="Times New Roman" w:hAnsi="Times New Roman" w:cs="Times New Roman"/>
          <w:b/>
          <w:i/>
          <w:sz w:val="28"/>
          <w:szCs w:val="28"/>
        </w:rPr>
        <w:t>задачи курса:</w:t>
      </w:r>
    </w:p>
    <w:p w:rsidR="00800F1D" w:rsidRPr="00572224" w:rsidRDefault="00800F1D" w:rsidP="003F0962">
      <w:pPr>
        <w:pStyle w:val="ad"/>
        <w:numPr>
          <w:ilvl w:val="0"/>
          <w:numId w:val="4"/>
        </w:numPr>
        <w:spacing w:after="0" w:line="240" w:lineRule="atLeast"/>
        <w:ind w:left="357" w:hanging="357"/>
        <w:jc w:val="both"/>
        <w:rPr>
          <w:rFonts w:ascii="Times New Roman" w:hAnsi="Times New Roman"/>
          <w:sz w:val="28"/>
          <w:szCs w:val="28"/>
        </w:rPr>
      </w:pPr>
      <w:r w:rsidRPr="00572224">
        <w:rPr>
          <w:rFonts w:ascii="Times New Roman" w:hAnsi="Times New Roman"/>
          <w:sz w:val="28"/>
          <w:szCs w:val="28"/>
        </w:rPr>
        <w:t>способствовать психологической адаптации ребенка к школе за счет формирования основ саморегуляции, уменьшения степени эмоционального неблагополучия, освоения приемов продуктивной коммуникации;</w:t>
      </w:r>
    </w:p>
    <w:p w:rsidR="00800F1D" w:rsidRPr="00572224" w:rsidRDefault="00800F1D" w:rsidP="003F0962">
      <w:pPr>
        <w:pStyle w:val="ad"/>
        <w:numPr>
          <w:ilvl w:val="0"/>
          <w:numId w:val="4"/>
        </w:numPr>
        <w:spacing w:after="0" w:line="240" w:lineRule="atLeast"/>
        <w:ind w:left="357" w:hanging="357"/>
        <w:jc w:val="both"/>
        <w:rPr>
          <w:rFonts w:ascii="Times New Roman" w:hAnsi="Times New Roman"/>
          <w:caps/>
          <w:sz w:val="28"/>
          <w:szCs w:val="28"/>
        </w:rPr>
      </w:pPr>
      <w:r w:rsidRPr="00572224">
        <w:rPr>
          <w:rFonts w:ascii="Times New Roman" w:hAnsi="Times New Roman"/>
          <w:sz w:val="28"/>
          <w:szCs w:val="28"/>
        </w:rPr>
        <w:t>создать условия для освоения правил поведения в школе, развития интереса к себе, одноклассникам, учителю, формировать навыки продуктивной коммуникации с одноклассниками, в т.ч. совместной деятельности с ними, что оптимизирует социальное взаимодействие обучающегося;</w:t>
      </w:r>
    </w:p>
    <w:p w:rsidR="00800F1D" w:rsidRPr="00572224" w:rsidRDefault="00800F1D" w:rsidP="003F0962">
      <w:pPr>
        <w:pStyle w:val="ad"/>
        <w:numPr>
          <w:ilvl w:val="0"/>
          <w:numId w:val="4"/>
        </w:numPr>
        <w:spacing w:after="0" w:line="240" w:lineRule="atLeast"/>
        <w:ind w:left="357" w:hanging="357"/>
        <w:jc w:val="both"/>
        <w:rPr>
          <w:rFonts w:ascii="Times New Roman" w:hAnsi="Times New Roman"/>
          <w:sz w:val="28"/>
          <w:szCs w:val="28"/>
        </w:rPr>
      </w:pPr>
      <w:r w:rsidRPr="00572224">
        <w:rPr>
          <w:rFonts w:ascii="Times New Roman" w:hAnsi="Times New Roman"/>
          <w:sz w:val="28"/>
          <w:szCs w:val="28"/>
        </w:rPr>
        <w:t>содействовать развитию сферы жизненной компетенции, достижению личностных и метапредметных результатов образования, обозначенных в рабочих программах учебных предметов для первого класса.</w:t>
      </w:r>
    </w:p>
    <w:p w:rsidR="00800F1D" w:rsidRPr="00572224" w:rsidRDefault="00800F1D" w:rsidP="00800F1D">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Психокоррекционные занятия позволяют повысить интерес и мотивацию к учению, обеспечивают условия для социального и личностного развития, способствуют профилактике школьной дезадаптации и отклонений в формировании личности, помогают лучшему усвоению учебной информации.</w:t>
      </w:r>
    </w:p>
    <w:p w:rsidR="00800F1D" w:rsidRPr="00572224" w:rsidRDefault="00800F1D" w:rsidP="00800F1D">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 xml:space="preserve">Программа рассчитана на 1 класс. Срок реализации – </w:t>
      </w:r>
      <w:r>
        <w:rPr>
          <w:rFonts w:ascii="Times New Roman" w:hAnsi="Times New Roman" w:cs="Times New Roman"/>
          <w:sz w:val="28"/>
          <w:szCs w:val="28"/>
        </w:rPr>
        <w:t>34</w:t>
      </w:r>
      <w:r w:rsidRPr="00572224">
        <w:rPr>
          <w:rFonts w:ascii="Times New Roman" w:hAnsi="Times New Roman" w:cs="Times New Roman"/>
          <w:sz w:val="28"/>
          <w:szCs w:val="28"/>
        </w:rPr>
        <w:t xml:space="preserve"> учебных часа (</w:t>
      </w:r>
      <w:r>
        <w:rPr>
          <w:rFonts w:ascii="Times New Roman" w:hAnsi="Times New Roman" w:cs="Times New Roman"/>
          <w:sz w:val="28"/>
          <w:szCs w:val="28"/>
        </w:rPr>
        <w:t>1 час</w:t>
      </w:r>
      <w:r w:rsidRPr="00572224">
        <w:rPr>
          <w:rFonts w:ascii="Times New Roman" w:hAnsi="Times New Roman" w:cs="Times New Roman"/>
          <w:sz w:val="28"/>
          <w:szCs w:val="28"/>
        </w:rPr>
        <w:t xml:space="preserve"> в неделю). </w:t>
      </w:r>
    </w:p>
    <w:p w:rsidR="00800F1D" w:rsidRPr="00572224" w:rsidRDefault="00800F1D" w:rsidP="00800F1D">
      <w:pPr>
        <w:spacing w:after="0" w:line="240" w:lineRule="atLeast"/>
        <w:ind w:firstLine="708"/>
        <w:jc w:val="both"/>
        <w:rPr>
          <w:rFonts w:ascii="Times New Roman" w:hAnsi="Times New Roman" w:cs="Times New Roman"/>
          <w:sz w:val="28"/>
          <w:szCs w:val="28"/>
        </w:rPr>
      </w:pPr>
      <w:r w:rsidRPr="00572224">
        <w:rPr>
          <w:rFonts w:ascii="Times New Roman" w:hAnsi="Times New Roman" w:cs="Times New Roman"/>
          <w:sz w:val="28"/>
          <w:szCs w:val="28"/>
        </w:rPr>
        <w:t xml:space="preserve">Коррекционно-развивающая область, согласно требованиям Стандарта, является обязательной частью внеурочной деятельности и </w:t>
      </w:r>
      <w:r>
        <w:rPr>
          <w:rFonts w:ascii="Times New Roman" w:hAnsi="Times New Roman" w:cs="Times New Roman"/>
          <w:sz w:val="28"/>
          <w:szCs w:val="28"/>
        </w:rPr>
        <w:t xml:space="preserve">представлена </w:t>
      </w:r>
      <w:r w:rsidRPr="00572224">
        <w:rPr>
          <w:rFonts w:ascii="Times New Roman" w:hAnsi="Times New Roman" w:cs="Times New Roman"/>
          <w:spacing w:val="1"/>
          <w:sz w:val="28"/>
          <w:szCs w:val="28"/>
        </w:rPr>
        <w:t xml:space="preserve">индивидуальными </w:t>
      </w:r>
      <w:r w:rsidRPr="00572224">
        <w:rPr>
          <w:rFonts w:ascii="Times New Roman" w:hAnsi="Times New Roman" w:cs="Times New Roman"/>
          <w:sz w:val="28"/>
          <w:szCs w:val="28"/>
        </w:rPr>
        <w:t xml:space="preserve">коррекционно-развивающими занятиями. Длительность коррекционно-развивающих занятий до 25 минут. </w:t>
      </w:r>
    </w:p>
    <w:p w:rsidR="00800F1D" w:rsidRPr="00800F1D" w:rsidRDefault="00800F1D" w:rsidP="00800F1D">
      <w:pPr>
        <w:spacing w:after="0" w:line="240" w:lineRule="atLeast"/>
        <w:ind w:firstLine="708"/>
        <w:jc w:val="both"/>
        <w:rPr>
          <w:rFonts w:ascii="Times New Roman" w:hAnsi="Times New Roman" w:cs="Times New Roman"/>
          <w:b/>
          <w:sz w:val="28"/>
          <w:szCs w:val="28"/>
        </w:rPr>
      </w:pPr>
      <w:r w:rsidRPr="00800F1D">
        <w:rPr>
          <w:rFonts w:ascii="Times New Roman" w:hAnsi="Times New Roman" w:cs="Times New Roman"/>
          <w:b/>
          <w:sz w:val="28"/>
          <w:szCs w:val="28"/>
        </w:rPr>
        <w:t>Используемые методы:</w:t>
      </w:r>
    </w:p>
    <w:p w:rsidR="00800F1D" w:rsidRPr="00572224" w:rsidRDefault="00800F1D" w:rsidP="00800F1D">
      <w:pPr>
        <w:spacing w:after="0" w:line="240" w:lineRule="atLeast"/>
        <w:ind w:firstLine="708"/>
        <w:jc w:val="both"/>
        <w:rPr>
          <w:rFonts w:ascii="Times New Roman" w:hAnsi="Times New Roman" w:cs="Times New Roman"/>
          <w:sz w:val="28"/>
          <w:szCs w:val="28"/>
        </w:rPr>
      </w:pPr>
      <w:r w:rsidRPr="00572224">
        <w:rPr>
          <w:rFonts w:ascii="Times New Roman" w:hAnsi="Times New Roman" w:cs="Times New Roman"/>
          <w:sz w:val="28"/>
          <w:szCs w:val="28"/>
        </w:rPr>
        <w:t xml:space="preserve">1.Психогимнастика. Выполнение упражнений для улучшения мозговой деятельности является важной частью занятия. Исследования учёных убедительно доказывают, что под влиянием физических упражнений улучшаются показатели различных психических процессов, лежащих в основе творческой деятельности: увеличивается объём памяти, повышается устойчивость внимания, ускоряется решение элементарных интеллектуальных задач, убыстряются психомоторные процессы. </w:t>
      </w:r>
    </w:p>
    <w:p w:rsidR="00800F1D" w:rsidRDefault="00800F1D" w:rsidP="00BC1198">
      <w:pPr>
        <w:spacing w:after="0" w:line="240" w:lineRule="atLeast"/>
        <w:ind w:firstLine="708"/>
        <w:jc w:val="both"/>
        <w:rPr>
          <w:rFonts w:ascii="Times New Roman" w:hAnsi="Times New Roman" w:cs="Times New Roman"/>
          <w:b/>
          <w:sz w:val="28"/>
          <w:szCs w:val="28"/>
        </w:rPr>
      </w:pPr>
      <w:r w:rsidRPr="00572224">
        <w:rPr>
          <w:rFonts w:ascii="Times New Roman" w:hAnsi="Times New Roman" w:cs="Times New Roman"/>
          <w:sz w:val="28"/>
          <w:szCs w:val="28"/>
        </w:rPr>
        <w:t xml:space="preserve">2. Разминка. Основной задачей данного этапа является создание у ребят определённого положительного эмоционального фона, включение в работу. Поэтому вопросы разминки достаточно лёгкие, способные вызвать интерес и рассчитанные на сообразительность, быстроту реакции, окрашенные немалой долей юмора. Но они же и подготавливают ребёнка к активной учебно-познавательной деятельности. </w:t>
      </w:r>
    </w:p>
    <w:p w:rsidR="00800F1D" w:rsidRPr="00800F1D" w:rsidRDefault="00800F1D" w:rsidP="00800F1D">
      <w:pPr>
        <w:spacing w:after="0" w:line="240" w:lineRule="atLeast"/>
        <w:ind w:firstLine="709"/>
        <w:jc w:val="center"/>
        <w:rPr>
          <w:rFonts w:ascii="Times New Roman" w:hAnsi="Times New Roman" w:cs="Times New Roman"/>
          <w:b/>
          <w:sz w:val="28"/>
          <w:szCs w:val="28"/>
        </w:rPr>
      </w:pPr>
      <w:r w:rsidRPr="00572224">
        <w:rPr>
          <w:rFonts w:ascii="Times New Roman" w:hAnsi="Times New Roman" w:cs="Times New Roman"/>
          <w:b/>
          <w:sz w:val="28"/>
          <w:szCs w:val="28"/>
        </w:rPr>
        <w:t>Содержание коррекционного курса</w:t>
      </w:r>
    </w:p>
    <w:p w:rsidR="00800F1D" w:rsidRPr="00572224" w:rsidRDefault="00800F1D" w:rsidP="00800F1D">
      <w:pPr>
        <w:spacing w:after="0" w:line="240" w:lineRule="atLeast"/>
        <w:ind w:firstLine="709"/>
        <w:jc w:val="center"/>
        <w:rPr>
          <w:rFonts w:ascii="Times New Roman" w:hAnsi="Times New Roman" w:cs="Times New Roman"/>
          <w:b/>
          <w:sz w:val="28"/>
          <w:szCs w:val="28"/>
        </w:rPr>
      </w:pPr>
      <w:r w:rsidRPr="00572224">
        <w:rPr>
          <w:rFonts w:ascii="Times New Roman" w:hAnsi="Times New Roman" w:cs="Times New Roman"/>
          <w:b/>
          <w:sz w:val="28"/>
          <w:szCs w:val="28"/>
        </w:rPr>
        <w:t>Тема 1. Я – школьник (10 часов)</w:t>
      </w:r>
    </w:p>
    <w:p w:rsidR="00800F1D" w:rsidRPr="00572224" w:rsidRDefault="00800F1D" w:rsidP="00800F1D">
      <w:pPr>
        <w:spacing w:after="0" w:line="240" w:lineRule="atLeast"/>
        <w:ind w:firstLine="709"/>
        <w:rPr>
          <w:rFonts w:ascii="Times New Roman" w:hAnsi="Times New Roman" w:cs="Times New Roman"/>
          <w:sz w:val="28"/>
          <w:szCs w:val="28"/>
        </w:rPr>
      </w:pPr>
      <w:r w:rsidRPr="00572224">
        <w:rPr>
          <w:rFonts w:ascii="Times New Roman" w:hAnsi="Times New Roman" w:cs="Times New Roman"/>
          <w:sz w:val="28"/>
          <w:szCs w:val="28"/>
        </w:rPr>
        <w:t>- содействовать осознанию позиции школьника;</w:t>
      </w:r>
    </w:p>
    <w:p w:rsidR="00800F1D" w:rsidRPr="00572224" w:rsidRDefault="00800F1D" w:rsidP="00800F1D">
      <w:pPr>
        <w:spacing w:after="0" w:line="240" w:lineRule="atLeast"/>
        <w:ind w:firstLine="709"/>
        <w:rPr>
          <w:rFonts w:ascii="Times New Roman" w:hAnsi="Times New Roman" w:cs="Times New Roman"/>
          <w:sz w:val="28"/>
          <w:szCs w:val="28"/>
        </w:rPr>
      </w:pPr>
      <w:r w:rsidRPr="00572224">
        <w:rPr>
          <w:rFonts w:ascii="Times New Roman" w:hAnsi="Times New Roman" w:cs="Times New Roman"/>
          <w:sz w:val="28"/>
          <w:szCs w:val="28"/>
        </w:rPr>
        <w:t>- способствовать формированию дружеских отношений в классе;</w:t>
      </w:r>
    </w:p>
    <w:p w:rsidR="00800F1D" w:rsidRPr="00572224" w:rsidRDefault="00800F1D" w:rsidP="00800F1D">
      <w:pPr>
        <w:spacing w:after="0" w:line="240" w:lineRule="atLeast"/>
        <w:ind w:firstLine="709"/>
        <w:rPr>
          <w:rFonts w:ascii="Times New Roman" w:hAnsi="Times New Roman" w:cs="Times New Roman"/>
          <w:sz w:val="28"/>
          <w:szCs w:val="28"/>
        </w:rPr>
      </w:pPr>
      <w:r w:rsidRPr="00572224">
        <w:rPr>
          <w:rFonts w:ascii="Times New Roman" w:hAnsi="Times New Roman" w:cs="Times New Roman"/>
          <w:sz w:val="28"/>
          <w:szCs w:val="28"/>
        </w:rPr>
        <w:t>- развивать уверенность в себе и своих учебных возможностях.</w:t>
      </w:r>
    </w:p>
    <w:p w:rsidR="00800F1D" w:rsidRPr="00572224" w:rsidRDefault="00800F1D" w:rsidP="00800F1D">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Я умею управлять собой (1 час).</w:t>
      </w:r>
    </w:p>
    <w:p w:rsidR="00800F1D" w:rsidRPr="00572224" w:rsidRDefault="00800F1D" w:rsidP="00800F1D">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Я умею преодолевать трудности (1 час).</w:t>
      </w:r>
    </w:p>
    <w:p w:rsidR="00800F1D" w:rsidRPr="00572224" w:rsidRDefault="00800F1D" w:rsidP="00800F1D">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Я умею слушать других (1 час).</w:t>
      </w:r>
    </w:p>
    <w:p w:rsidR="00800F1D" w:rsidRPr="00572224" w:rsidRDefault="00800F1D" w:rsidP="00800F1D">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Я умею учиться у ошибки (1 час).</w:t>
      </w:r>
    </w:p>
    <w:p w:rsidR="00800F1D" w:rsidRPr="00572224" w:rsidRDefault="00800F1D" w:rsidP="00800F1D">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Я умею быть доброжелательным (1 час).</w:t>
      </w:r>
    </w:p>
    <w:p w:rsidR="00800F1D" w:rsidRPr="00572224" w:rsidRDefault="00800F1D" w:rsidP="00800F1D">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Я умею быть ласковым (1 час).</w:t>
      </w:r>
    </w:p>
    <w:p w:rsidR="00800F1D" w:rsidRPr="00572224" w:rsidRDefault="00800F1D" w:rsidP="00800F1D">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Я становлюсь сильным духом (1 час).</w:t>
      </w:r>
    </w:p>
    <w:p w:rsidR="00800F1D" w:rsidRPr="00572224" w:rsidRDefault="00800F1D" w:rsidP="00800F1D">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Я умею делать задание вместе с другими (1 час).</w:t>
      </w:r>
    </w:p>
    <w:p w:rsidR="00800F1D" w:rsidRPr="00572224" w:rsidRDefault="00800F1D" w:rsidP="00800F1D">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Я умею слышать мнение другого (1 час).</w:t>
      </w:r>
    </w:p>
    <w:p w:rsidR="00800F1D" w:rsidRPr="00572224" w:rsidRDefault="00800F1D" w:rsidP="00800F1D">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Я учусь решать конфликты (1 час).</w:t>
      </w:r>
    </w:p>
    <w:p w:rsidR="00800F1D" w:rsidRPr="00572224" w:rsidRDefault="00800F1D" w:rsidP="00800F1D">
      <w:pPr>
        <w:spacing w:after="0" w:line="240" w:lineRule="atLeast"/>
        <w:ind w:firstLine="709"/>
        <w:jc w:val="center"/>
        <w:rPr>
          <w:rFonts w:ascii="Times New Roman" w:hAnsi="Times New Roman" w:cs="Times New Roman"/>
          <w:b/>
          <w:sz w:val="28"/>
          <w:szCs w:val="28"/>
        </w:rPr>
      </w:pPr>
      <w:r w:rsidRPr="00572224">
        <w:rPr>
          <w:rFonts w:ascii="Times New Roman" w:hAnsi="Times New Roman" w:cs="Times New Roman"/>
          <w:b/>
          <w:sz w:val="28"/>
          <w:szCs w:val="28"/>
        </w:rPr>
        <w:t>Тема 1. Мои чувства (12 часов)</w:t>
      </w:r>
    </w:p>
    <w:p w:rsidR="00800F1D" w:rsidRPr="00572224" w:rsidRDefault="00800F1D" w:rsidP="00800F1D">
      <w:pPr>
        <w:spacing w:after="0" w:line="240" w:lineRule="atLeast"/>
        <w:ind w:left="709"/>
        <w:rPr>
          <w:rFonts w:ascii="Times New Roman" w:hAnsi="Times New Roman" w:cs="Times New Roman"/>
          <w:sz w:val="28"/>
          <w:szCs w:val="28"/>
        </w:rPr>
      </w:pPr>
      <w:r w:rsidRPr="00572224">
        <w:rPr>
          <w:rFonts w:ascii="Times New Roman" w:hAnsi="Times New Roman" w:cs="Times New Roman"/>
          <w:b/>
          <w:sz w:val="28"/>
          <w:szCs w:val="28"/>
        </w:rPr>
        <w:t xml:space="preserve">- </w:t>
      </w:r>
      <w:r w:rsidRPr="00572224">
        <w:rPr>
          <w:rFonts w:ascii="Times New Roman" w:hAnsi="Times New Roman" w:cs="Times New Roman"/>
          <w:sz w:val="28"/>
          <w:szCs w:val="28"/>
        </w:rPr>
        <w:t>рассмотреть особенности содержательного наполнения радости, страха, гнева;</w:t>
      </w:r>
    </w:p>
    <w:p w:rsidR="00800F1D" w:rsidRPr="00572224" w:rsidRDefault="00800F1D" w:rsidP="00800F1D">
      <w:pPr>
        <w:spacing w:after="0" w:line="240" w:lineRule="atLeast"/>
        <w:ind w:left="709"/>
        <w:rPr>
          <w:rFonts w:ascii="Times New Roman" w:hAnsi="Times New Roman" w:cs="Times New Roman"/>
          <w:sz w:val="28"/>
          <w:szCs w:val="28"/>
        </w:rPr>
      </w:pPr>
      <w:r w:rsidRPr="00572224">
        <w:rPr>
          <w:rFonts w:ascii="Times New Roman" w:hAnsi="Times New Roman" w:cs="Times New Roman"/>
          <w:sz w:val="28"/>
          <w:szCs w:val="28"/>
        </w:rPr>
        <w:t>- обучать распознаванию и описанию своих чувств и чувств других людей;</w:t>
      </w:r>
    </w:p>
    <w:p w:rsidR="00800F1D" w:rsidRPr="00572224" w:rsidRDefault="00800F1D" w:rsidP="00800F1D">
      <w:pPr>
        <w:spacing w:after="0" w:line="240" w:lineRule="atLeast"/>
        <w:ind w:firstLine="709"/>
        <w:rPr>
          <w:rFonts w:ascii="Times New Roman" w:hAnsi="Times New Roman" w:cs="Times New Roman"/>
          <w:sz w:val="28"/>
          <w:szCs w:val="28"/>
        </w:rPr>
      </w:pPr>
      <w:r w:rsidRPr="00572224">
        <w:rPr>
          <w:rFonts w:ascii="Times New Roman" w:hAnsi="Times New Roman" w:cs="Times New Roman"/>
          <w:sz w:val="28"/>
          <w:szCs w:val="28"/>
        </w:rPr>
        <w:t>- помочь детям осознать относительность оценки чувств;</w:t>
      </w:r>
    </w:p>
    <w:p w:rsidR="00800F1D" w:rsidRPr="00572224" w:rsidRDefault="00800F1D" w:rsidP="00800F1D">
      <w:pPr>
        <w:spacing w:after="0" w:line="240" w:lineRule="atLeast"/>
        <w:ind w:firstLine="709"/>
        <w:rPr>
          <w:rFonts w:ascii="Times New Roman" w:hAnsi="Times New Roman" w:cs="Times New Roman"/>
          <w:sz w:val="28"/>
          <w:szCs w:val="28"/>
        </w:rPr>
      </w:pPr>
      <w:r w:rsidRPr="00572224">
        <w:rPr>
          <w:rFonts w:ascii="Times New Roman" w:hAnsi="Times New Roman" w:cs="Times New Roman"/>
          <w:sz w:val="28"/>
          <w:szCs w:val="28"/>
        </w:rPr>
        <w:t>- способствовать снижению уровня страхов.</w:t>
      </w:r>
    </w:p>
    <w:p w:rsidR="00800F1D" w:rsidRPr="00572224" w:rsidRDefault="00800F1D" w:rsidP="00800F1D">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Радость. Что такое мимика? (1 час).</w:t>
      </w:r>
    </w:p>
    <w:p w:rsidR="00800F1D" w:rsidRPr="00572224" w:rsidRDefault="00800F1D" w:rsidP="00800F1D">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Радость. Что такое жесты? (1 час).</w:t>
      </w:r>
    </w:p>
    <w:p w:rsidR="00800F1D" w:rsidRPr="00572224" w:rsidRDefault="00800F1D" w:rsidP="00800F1D">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Радость. Как ее доставить другому человеку? (1 час).</w:t>
      </w:r>
    </w:p>
    <w:p w:rsidR="00800F1D" w:rsidRPr="00572224" w:rsidRDefault="00800F1D" w:rsidP="00800F1D">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Радость можно передать прикосновением (1 час).</w:t>
      </w:r>
    </w:p>
    <w:p w:rsidR="00800F1D" w:rsidRPr="00572224" w:rsidRDefault="00800F1D" w:rsidP="00800F1D">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Грусть (1 час).</w:t>
      </w:r>
    </w:p>
    <w:p w:rsidR="00800F1D" w:rsidRPr="00572224" w:rsidRDefault="00800F1D" w:rsidP="00800F1D">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Страх (1 час).</w:t>
      </w:r>
    </w:p>
    <w:p w:rsidR="00800F1D" w:rsidRPr="00572224" w:rsidRDefault="00800F1D" w:rsidP="00800F1D">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Страх. Как его преодолеть? (1 час).</w:t>
      </w:r>
    </w:p>
    <w:p w:rsidR="00800F1D" w:rsidRPr="00572224" w:rsidRDefault="00800F1D" w:rsidP="00800F1D">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Гнев. С какими чувствами он дружит? (1 час).</w:t>
      </w:r>
    </w:p>
    <w:p w:rsidR="00800F1D" w:rsidRPr="00572224" w:rsidRDefault="00800F1D" w:rsidP="00800F1D">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Гнев и его польза (1 час).</w:t>
      </w:r>
    </w:p>
    <w:p w:rsidR="00800F1D" w:rsidRPr="00572224" w:rsidRDefault="00800F1D" w:rsidP="00800F1D">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Обида (1 час).</w:t>
      </w:r>
    </w:p>
    <w:p w:rsidR="00800F1D" w:rsidRPr="00572224" w:rsidRDefault="00800F1D" w:rsidP="00800F1D">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 xml:space="preserve">Разные чувства (1 час). </w:t>
      </w:r>
    </w:p>
    <w:p w:rsidR="00800F1D" w:rsidRDefault="00800F1D" w:rsidP="00800F1D">
      <w:pPr>
        <w:spacing w:after="0" w:line="240" w:lineRule="atLeast"/>
        <w:ind w:firstLine="709"/>
        <w:jc w:val="both"/>
        <w:rPr>
          <w:rFonts w:ascii="Times New Roman" w:hAnsi="Times New Roman" w:cs="Times New Roman"/>
          <w:sz w:val="28"/>
          <w:szCs w:val="28"/>
        </w:rPr>
      </w:pPr>
      <w:r w:rsidRPr="00572224">
        <w:rPr>
          <w:rFonts w:ascii="Times New Roman" w:hAnsi="Times New Roman" w:cs="Times New Roman"/>
          <w:sz w:val="28"/>
          <w:szCs w:val="28"/>
        </w:rPr>
        <w:t>Итоговое занятие (1 час).</w:t>
      </w:r>
    </w:p>
    <w:p w:rsidR="009D2E4F" w:rsidRPr="00156537" w:rsidRDefault="00800F1D" w:rsidP="002A5BD9">
      <w:pPr>
        <w:tabs>
          <w:tab w:val="left" w:pos="0"/>
          <w:tab w:val="right" w:leader="dot" w:pos="9639"/>
        </w:tabs>
        <w:spacing w:before="240" w:after="120" w:line="240" w:lineRule="auto"/>
        <w:jc w:val="center"/>
        <w:outlineLvl w:val="1"/>
        <w:rPr>
          <w:rFonts w:ascii="Times New Roman" w:hAnsi="Times New Roman" w:cs="Times New Roman"/>
          <w:b/>
          <w:sz w:val="28"/>
          <w:szCs w:val="28"/>
        </w:rPr>
      </w:pPr>
      <w:bookmarkStart w:id="80" w:name="_Toc413974298"/>
      <w:r>
        <w:rPr>
          <w:rFonts w:ascii="Times New Roman" w:hAnsi="Times New Roman" w:cs="Times New Roman"/>
          <w:b/>
          <w:sz w:val="28"/>
          <w:szCs w:val="28"/>
        </w:rPr>
        <w:t>3.</w:t>
      </w:r>
      <w:r w:rsidR="009D2E4F" w:rsidRPr="00156537">
        <w:rPr>
          <w:rFonts w:ascii="Times New Roman" w:hAnsi="Times New Roman" w:cs="Times New Roman"/>
          <w:b/>
          <w:sz w:val="28"/>
          <w:szCs w:val="28"/>
        </w:rPr>
        <w:t xml:space="preserve"> </w:t>
      </w:r>
      <w:r w:rsidR="009D2E4F" w:rsidRPr="00F13801">
        <w:rPr>
          <w:rFonts w:ascii="Times New Roman" w:hAnsi="Times New Roman" w:cs="Times New Roman"/>
          <w:b/>
          <w:sz w:val="28"/>
          <w:szCs w:val="28"/>
        </w:rPr>
        <w:t>Организационный раздел</w:t>
      </w:r>
      <w:bookmarkEnd w:id="80"/>
    </w:p>
    <w:p w:rsidR="009D2E4F" w:rsidRDefault="00F253A2" w:rsidP="002A5BD9">
      <w:pPr>
        <w:tabs>
          <w:tab w:val="left" w:pos="0"/>
          <w:tab w:val="right" w:leader="dot" w:pos="9639"/>
        </w:tabs>
        <w:spacing w:before="120" w:after="120" w:line="240" w:lineRule="auto"/>
        <w:jc w:val="center"/>
        <w:outlineLvl w:val="2"/>
        <w:rPr>
          <w:rFonts w:ascii="Times New Roman" w:hAnsi="Times New Roman" w:cs="Times New Roman"/>
          <w:color w:val="auto"/>
          <w:sz w:val="28"/>
          <w:szCs w:val="28"/>
        </w:rPr>
      </w:pPr>
      <w:bookmarkStart w:id="81" w:name="_Toc413974299"/>
      <w:r>
        <w:rPr>
          <w:rFonts w:ascii="Times New Roman" w:hAnsi="Times New Roman" w:cs="Times New Roman"/>
          <w:b/>
          <w:color w:val="auto"/>
          <w:sz w:val="28"/>
          <w:szCs w:val="28"/>
        </w:rPr>
        <w:t xml:space="preserve">3.1. </w:t>
      </w:r>
      <w:r w:rsidR="009D2E4F" w:rsidRPr="00F63254">
        <w:rPr>
          <w:rFonts w:ascii="Times New Roman" w:hAnsi="Times New Roman" w:cs="Times New Roman"/>
          <w:b/>
          <w:color w:val="auto"/>
          <w:sz w:val="28"/>
          <w:szCs w:val="28"/>
        </w:rPr>
        <w:t>Учебный план</w:t>
      </w:r>
      <w:bookmarkEnd w:id="81"/>
    </w:p>
    <w:p w:rsidR="009D2E4F" w:rsidRDefault="009D2E4F" w:rsidP="002A5BD9">
      <w:pPr>
        <w:tabs>
          <w:tab w:val="left" w:pos="0"/>
          <w:tab w:val="right" w:leader="dot" w:pos="9639"/>
        </w:tabs>
        <w:spacing w:after="0" w:line="240" w:lineRule="auto"/>
        <w:ind w:firstLine="709"/>
        <w:jc w:val="both"/>
        <w:rPr>
          <w:rFonts w:ascii="Times New Roman" w:hAnsi="Times New Roman" w:cs="Times New Roman"/>
          <w:bCs/>
          <w:kern w:val="2"/>
          <w:sz w:val="28"/>
          <w:szCs w:val="28"/>
        </w:rPr>
      </w:pPr>
      <w:r w:rsidRPr="006E0C9D">
        <w:rPr>
          <w:rFonts w:ascii="Times New Roman" w:hAnsi="Times New Roman" w:cs="Times New Roman"/>
          <w:bCs/>
          <w:sz w:val="28"/>
          <w:szCs w:val="28"/>
        </w:rPr>
        <w:t xml:space="preserve">Обязательные предметные области учебного плана и </w:t>
      </w:r>
      <w:r>
        <w:rPr>
          <w:rFonts w:ascii="Times New Roman" w:hAnsi="Times New Roman" w:cs="Times New Roman"/>
          <w:bCs/>
          <w:sz w:val="28"/>
          <w:szCs w:val="28"/>
        </w:rPr>
        <w:t>учебные предметы</w:t>
      </w:r>
      <w:r w:rsidRPr="006E0C9D">
        <w:rPr>
          <w:rFonts w:ascii="Times New Roman" w:hAnsi="Times New Roman" w:cs="Times New Roman"/>
          <w:bCs/>
          <w:kern w:val="2"/>
          <w:sz w:val="28"/>
          <w:szCs w:val="28"/>
        </w:rPr>
        <w:t xml:space="preserve"> соответствуют ФГОС НОО.</w:t>
      </w:r>
    </w:p>
    <w:p w:rsidR="009D2E4F" w:rsidRDefault="009D2E4F" w:rsidP="002A5BD9">
      <w:pPr>
        <w:tabs>
          <w:tab w:val="left" w:pos="0"/>
          <w:tab w:val="right" w:leader="dot" w:pos="9639"/>
        </w:tabs>
        <w:spacing w:after="0" w:line="240" w:lineRule="auto"/>
        <w:ind w:firstLine="709"/>
        <w:jc w:val="both"/>
        <w:rPr>
          <w:rFonts w:ascii="Times New Roman" w:hAnsi="Times New Roman" w:cs="Times New Roman"/>
          <w:bCs/>
          <w:kern w:val="2"/>
          <w:sz w:val="28"/>
          <w:szCs w:val="28"/>
        </w:rPr>
      </w:pPr>
      <w:r>
        <w:rPr>
          <w:rFonts w:ascii="Times New Roman" w:hAnsi="Times New Roman" w:cs="Times New Roman"/>
          <w:bCs/>
          <w:kern w:val="2"/>
          <w:sz w:val="28"/>
          <w:szCs w:val="28"/>
        </w:rPr>
        <w:t xml:space="preserve">Коррекционная работа осуществляется во внеурочное время в объеме </w:t>
      </w:r>
      <w:r w:rsidR="00134094">
        <w:rPr>
          <w:rFonts w:ascii="Times New Roman" w:hAnsi="Times New Roman" w:cs="Times New Roman"/>
          <w:bCs/>
          <w:kern w:val="2"/>
          <w:sz w:val="28"/>
          <w:szCs w:val="28"/>
        </w:rPr>
        <w:t xml:space="preserve">5 часов: 3 часа – коррекционно-развивающий курс учителя-логопеда и 2 часа коррекционно-развивающих занятий педагога-психолога. </w:t>
      </w:r>
      <w:r>
        <w:rPr>
          <w:rFonts w:ascii="Times New Roman" w:hAnsi="Times New Roman" w:cs="Times New Roman"/>
          <w:bCs/>
          <w:kern w:val="2"/>
          <w:sz w:val="28"/>
          <w:szCs w:val="28"/>
        </w:rPr>
        <w:t xml:space="preserve"> </w:t>
      </w:r>
      <w:r w:rsidR="00134094">
        <w:rPr>
          <w:rFonts w:ascii="Times New Roman" w:hAnsi="Times New Roman" w:cs="Times New Roman"/>
          <w:bCs/>
          <w:kern w:val="2"/>
          <w:sz w:val="28"/>
          <w:szCs w:val="28"/>
        </w:rPr>
        <w:t xml:space="preserve">Программы коррекционных курсов специалистов разрабатываются с учетом </w:t>
      </w:r>
      <w:r>
        <w:rPr>
          <w:rFonts w:ascii="Times New Roman" w:hAnsi="Times New Roman" w:cs="Times New Roman"/>
          <w:bCs/>
          <w:kern w:val="2"/>
          <w:sz w:val="28"/>
          <w:szCs w:val="28"/>
        </w:rPr>
        <w:t>особых образовательных потребностей обучающихся.</w:t>
      </w:r>
    </w:p>
    <w:p w:rsidR="009D2E4F" w:rsidRDefault="009D2E4F" w:rsidP="002A5BD9">
      <w:pPr>
        <w:tabs>
          <w:tab w:val="left" w:pos="0"/>
          <w:tab w:val="right" w:leader="dot" w:pos="9639"/>
        </w:tabs>
        <w:spacing w:after="0" w:line="240" w:lineRule="auto"/>
        <w:ind w:firstLine="709"/>
        <w:jc w:val="both"/>
        <w:rPr>
          <w:rFonts w:ascii="Times New Roman" w:hAnsi="Times New Roman" w:cs="Times New Roman"/>
          <w:color w:val="auto"/>
          <w:sz w:val="28"/>
          <w:szCs w:val="28"/>
        </w:rPr>
      </w:pPr>
    </w:p>
    <w:p w:rsidR="009D2E4F" w:rsidRDefault="009D2E4F" w:rsidP="002A5BD9">
      <w:pPr>
        <w:tabs>
          <w:tab w:val="left" w:pos="0"/>
          <w:tab w:val="right" w:leader="dot" w:pos="9639"/>
        </w:tabs>
        <w:spacing w:before="120" w:after="120" w:line="240" w:lineRule="auto"/>
        <w:jc w:val="center"/>
        <w:outlineLvl w:val="2"/>
        <w:rPr>
          <w:rFonts w:ascii="Times New Roman" w:hAnsi="Times New Roman" w:cs="Times New Roman"/>
          <w:b/>
          <w:color w:val="auto"/>
          <w:sz w:val="28"/>
          <w:szCs w:val="28"/>
        </w:rPr>
      </w:pPr>
      <w:bookmarkStart w:id="82" w:name="_Toc413974300"/>
      <w:r w:rsidRPr="00FB065A">
        <w:rPr>
          <w:rFonts w:ascii="Times New Roman" w:hAnsi="Times New Roman" w:cs="Times New Roman"/>
          <w:b/>
          <w:color w:val="auto"/>
          <w:sz w:val="28"/>
          <w:szCs w:val="28"/>
        </w:rPr>
        <w:t>3.</w:t>
      </w:r>
      <w:r>
        <w:rPr>
          <w:rFonts w:ascii="Times New Roman" w:hAnsi="Times New Roman" w:cs="Times New Roman"/>
          <w:b/>
          <w:color w:val="auto"/>
          <w:sz w:val="28"/>
          <w:szCs w:val="28"/>
        </w:rPr>
        <w:t>2</w:t>
      </w:r>
      <w:r w:rsidRPr="00FB065A">
        <w:rPr>
          <w:rFonts w:ascii="Times New Roman" w:hAnsi="Times New Roman" w:cs="Times New Roman"/>
          <w:b/>
          <w:color w:val="auto"/>
          <w:sz w:val="28"/>
          <w:szCs w:val="28"/>
        </w:rPr>
        <w:t xml:space="preserve">. Система условий реализации адаптированной основной </w:t>
      </w:r>
      <w:r>
        <w:rPr>
          <w:rFonts w:ascii="Times New Roman" w:hAnsi="Times New Roman" w:cs="Times New Roman"/>
          <w:b/>
          <w:color w:val="auto"/>
          <w:sz w:val="28"/>
          <w:szCs w:val="28"/>
        </w:rPr>
        <w:t>обще</w:t>
      </w:r>
      <w:r w:rsidRPr="00FB065A">
        <w:rPr>
          <w:rFonts w:ascii="Times New Roman" w:hAnsi="Times New Roman" w:cs="Times New Roman"/>
          <w:b/>
          <w:color w:val="auto"/>
          <w:sz w:val="28"/>
          <w:szCs w:val="28"/>
        </w:rPr>
        <w:t xml:space="preserve">образовательной программы начального общего образования обучающихся с </w:t>
      </w:r>
      <w:bookmarkEnd w:id="82"/>
      <w:r>
        <w:rPr>
          <w:rFonts w:ascii="Times New Roman" w:hAnsi="Times New Roman" w:cs="Times New Roman"/>
          <w:b/>
          <w:color w:val="auto"/>
          <w:sz w:val="28"/>
          <w:szCs w:val="28"/>
        </w:rPr>
        <w:t>тяжелыми нарушениями речи</w:t>
      </w:r>
    </w:p>
    <w:p w:rsidR="00A908C2" w:rsidRDefault="00A908C2" w:rsidP="00A908C2">
      <w:pPr>
        <w:pStyle w:val="docdata"/>
        <w:spacing w:before="0" w:beforeAutospacing="0" w:after="0" w:afterAutospacing="0"/>
        <w:ind w:firstLine="708"/>
        <w:jc w:val="both"/>
      </w:pPr>
      <w:r>
        <w:rPr>
          <w:color w:val="000000"/>
          <w:sz w:val="28"/>
          <w:szCs w:val="28"/>
        </w:rPr>
        <w:t xml:space="preserve">Школа укомплектована кадрами, имеющими необходимую квалификацию для решения задач, определённых основной образовательной программой начального общего образования, способными к инновационной профессиональной деятельности. </w:t>
      </w:r>
    </w:p>
    <w:p w:rsidR="00A908C2" w:rsidRDefault="00A908C2" w:rsidP="00A908C2">
      <w:pPr>
        <w:pStyle w:val="af"/>
        <w:spacing w:before="0" w:beforeAutospacing="0" w:after="0" w:afterAutospacing="0"/>
        <w:ind w:firstLine="708"/>
        <w:jc w:val="both"/>
      </w:pPr>
      <w:r>
        <w:rPr>
          <w:color w:val="000000"/>
          <w:sz w:val="28"/>
          <w:szCs w:val="28"/>
        </w:rPr>
        <w:t xml:space="preserve">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 </w:t>
      </w:r>
    </w:p>
    <w:p w:rsidR="00A908C2" w:rsidRDefault="00A908C2" w:rsidP="00A908C2">
      <w:pPr>
        <w:pStyle w:val="af"/>
        <w:spacing w:before="0" w:beforeAutospacing="0" w:after="0" w:afterAutospacing="0"/>
        <w:ind w:firstLine="708"/>
        <w:jc w:val="both"/>
      </w:pPr>
      <w:r>
        <w:rPr>
          <w:color w:val="000000"/>
          <w:sz w:val="28"/>
          <w:szCs w:val="28"/>
        </w:rPr>
        <w:t xml:space="preserve">Школа укомплектована медицинским работником, учителем-логопедом, педагогом-психологом, учителем-дефектологом, работниками пищеблока, вспомогательным персоналом. </w:t>
      </w:r>
    </w:p>
    <w:p w:rsidR="00A908C2" w:rsidRDefault="00A908C2" w:rsidP="00A908C2">
      <w:pPr>
        <w:pStyle w:val="af"/>
        <w:spacing w:before="0" w:beforeAutospacing="0" w:after="0" w:afterAutospacing="0"/>
        <w:jc w:val="both"/>
      </w:pPr>
      <w:r>
        <w:rPr>
          <w:color w:val="000000"/>
          <w:sz w:val="28"/>
          <w:szCs w:val="28"/>
        </w:rPr>
        <w:t>Характеристика кадрового состава на текущий учебный год указана в Приложении 5.</w:t>
      </w:r>
    </w:p>
    <w:p w:rsidR="00A908C2" w:rsidRDefault="00A908C2" w:rsidP="00A908C2">
      <w:pPr>
        <w:pStyle w:val="af"/>
        <w:spacing w:before="0" w:beforeAutospacing="0" w:after="0" w:afterAutospacing="0"/>
        <w:ind w:firstLine="708"/>
        <w:jc w:val="both"/>
      </w:pPr>
      <w:r>
        <w:rPr>
          <w:color w:val="000000"/>
          <w:sz w:val="28"/>
          <w:szCs w:val="28"/>
        </w:rPr>
        <w:t>Описание кадровых условий школы реализовано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 с имеющимся кадровым потенциалом школы. Это позволяет определить состояние кадрового потенциала и наметить пути необходимой работы по его дальнейшему изменению. В таблице представлена информация по педагогическому коллективу, реализующему основную образовательную программу основного общего образования.</w:t>
      </w:r>
    </w:p>
    <w:p w:rsidR="00134094" w:rsidRPr="00F253A2" w:rsidRDefault="00A908C2" w:rsidP="00F253A2">
      <w:pPr>
        <w:pStyle w:val="af"/>
        <w:spacing w:before="0" w:beforeAutospacing="0" w:after="0" w:afterAutospacing="0"/>
        <w:jc w:val="center"/>
      </w:pPr>
      <w:r>
        <w:rPr>
          <w:b/>
          <w:bCs/>
          <w:color w:val="000000"/>
          <w:sz w:val="28"/>
          <w:szCs w:val="28"/>
        </w:rPr>
        <w:t>Описание кадровых условий реализации основной образовательной программы начального общего образования</w:t>
      </w:r>
    </w:p>
    <w:p w:rsidR="009D2E4F" w:rsidRDefault="009D2E4F" w:rsidP="002A5BD9">
      <w:pPr>
        <w:spacing w:after="0" w:line="240" w:lineRule="auto"/>
        <w:ind w:firstLine="709"/>
        <w:jc w:val="both"/>
        <w:rPr>
          <w:rFonts w:ascii="Times New Roman" w:hAnsi="Times New Roman" w:cs="Times New Roman"/>
          <w:b/>
          <w:kern w:val="28"/>
          <w:sz w:val="28"/>
          <w:szCs w:val="28"/>
        </w:rPr>
      </w:pPr>
      <w:r w:rsidRPr="00F63254">
        <w:rPr>
          <w:rFonts w:ascii="Times New Roman" w:hAnsi="Times New Roman" w:cs="Times New Roman"/>
          <w:b/>
          <w:kern w:val="28"/>
          <w:sz w:val="28"/>
          <w:szCs w:val="28"/>
        </w:rPr>
        <w:t>Кадровые условия</w:t>
      </w:r>
    </w:p>
    <w:tbl>
      <w:tblPr>
        <w:tblW w:w="0" w:type="auto"/>
        <w:tblCellSpacing w:w="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9"/>
        <w:gridCol w:w="2053"/>
        <w:gridCol w:w="1139"/>
        <w:gridCol w:w="972"/>
        <w:gridCol w:w="1960"/>
        <w:gridCol w:w="1528"/>
      </w:tblGrid>
      <w:tr w:rsidR="00800F1D" w:rsidRPr="00800F1D" w:rsidTr="00800F1D">
        <w:trPr>
          <w:tblCellSpacing w:w="0" w:type="dxa"/>
        </w:trPr>
        <w:tc>
          <w:tcPr>
            <w:tcW w:w="1135" w:type="dxa"/>
            <w:vMerge w:val="restart"/>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Должность</w:t>
            </w:r>
          </w:p>
        </w:tc>
        <w:tc>
          <w:tcPr>
            <w:tcW w:w="1786" w:type="dxa"/>
            <w:vMerge w:val="restart"/>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Должностные обязанности</w:t>
            </w:r>
          </w:p>
        </w:tc>
        <w:tc>
          <w:tcPr>
            <w:tcW w:w="1559"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Количество работников в щколе</w:t>
            </w:r>
          </w:p>
        </w:tc>
        <w:tc>
          <w:tcPr>
            <w:tcW w:w="5869" w:type="dxa"/>
            <w:gridSpan w:val="2"/>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Уровень квалификации работников ОУ</w:t>
            </w:r>
          </w:p>
        </w:tc>
      </w:tr>
      <w:tr w:rsidR="00800F1D" w:rsidRPr="00800F1D" w:rsidTr="00800F1D">
        <w:trPr>
          <w:trHeight w:val="537"/>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4168" w:type="dxa"/>
            <w:vMerge w:val="restart"/>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Требования к уровню квалификации</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Фактический</w:t>
            </w:r>
          </w:p>
        </w:tc>
      </w:tr>
      <w:tr w:rsidR="00800F1D" w:rsidRPr="00800F1D" w:rsidTr="00800F1D">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требуется</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имеется</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p>
        </w:tc>
      </w:tr>
      <w:tr w:rsidR="00800F1D" w:rsidRPr="00800F1D" w:rsidTr="00800F1D">
        <w:trPr>
          <w:tblCellSpacing w:w="0" w:type="dxa"/>
        </w:trPr>
        <w:tc>
          <w:tcPr>
            <w:tcW w:w="1135"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руководитель образовательного учреждения</w:t>
            </w:r>
          </w:p>
        </w:tc>
        <w:tc>
          <w:tcPr>
            <w:tcW w:w="1786"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обеспечивает системную образовательную и административно-хозяйственную работу образовательного учреждения</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1</w:t>
            </w:r>
          </w:p>
        </w:tc>
        <w:tc>
          <w:tcPr>
            <w:tcW w:w="4168"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соответствует</w:t>
            </w:r>
          </w:p>
        </w:tc>
      </w:tr>
      <w:tr w:rsidR="00800F1D" w:rsidRPr="00800F1D" w:rsidTr="00800F1D">
        <w:trPr>
          <w:tblCellSpacing w:w="0" w:type="dxa"/>
        </w:trPr>
        <w:tc>
          <w:tcPr>
            <w:tcW w:w="1135"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 xml:space="preserve">заместитель руководителя </w:t>
            </w:r>
            <w:r w:rsidRPr="00800F1D">
              <w:rPr>
                <w:rFonts w:ascii="Times New Roman" w:eastAsia="Times New Roman" w:hAnsi="Times New Roman" w:cs="Times New Roman"/>
                <w:i/>
                <w:iCs/>
                <w:color w:val="000000"/>
                <w:kern w:val="0"/>
                <w:sz w:val="24"/>
                <w:szCs w:val="24"/>
                <w:lang w:eastAsia="ru-RU"/>
              </w:rPr>
              <w:t>(заместители по УР и ВР)</w:t>
            </w:r>
          </w:p>
        </w:tc>
        <w:tc>
          <w:tcPr>
            <w:tcW w:w="1786"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2</w:t>
            </w:r>
          </w:p>
        </w:tc>
        <w:tc>
          <w:tcPr>
            <w:tcW w:w="4168"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соответствует</w:t>
            </w:r>
          </w:p>
        </w:tc>
      </w:tr>
      <w:tr w:rsidR="00800F1D" w:rsidRPr="00800F1D" w:rsidTr="00800F1D">
        <w:trPr>
          <w:tblCellSpacing w:w="0" w:type="dxa"/>
        </w:trPr>
        <w:tc>
          <w:tcPr>
            <w:tcW w:w="1135"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учитель</w:t>
            </w:r>
          </w:p>
        </w:tc>
        <w:tc>
          <w:tcPr>
            <w:tcW w:w="1786"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13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13</w:t>
            </w:r>
          </w:p>
        </w:tc>
        <w:tc>
          <w:tcPr>
            <w:tcW w:w="4168"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соответствует</w:t>
            </w:r>
          </w:p>
        </w:tc>
      </w:tr>
      <w:tr w:rsidR="00800F1D" w:rsidRPr="00800F1D" w:rsidTr="00800F1D">
        <w:trPr>
          <w:tblCellSpacing w:w="0" w:type="dxa"/>
        </w:trPr>
        <w:tc>
          <w:tcPr>
            <w:tcW w:w="1135"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педагог-организатор</w:t>
            </w:r>
          </w:p>
        </w:tc>
        <w:tc>
          <w:tcPr>
            <w:tcW w:w="1786"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1</w:t>
            </w:r>
          </w:p>
        </w:tc>
        <w:tc>
          <w:tcPr>
            <w:tcW w:w="4168"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соответствует</w:t>
            </w:r>
          </w:p>
        </w:tc>
      </w:tr>
      <w:tr w:rsidR="00800F1D" w:rsidRPr="00800F1D" w:rsidTr="00800F1D">
        <w:trPr>
          <w:tblCellSpacing w:w="0" w:type="dxa"/>
        </w:trPr>
        <w:tc>
          <w:tcPr>
            <w:tcW w:w="1135"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социальный педагог</w:t>
            </w:r>
          </w:p>
        </w:tc>
        <w:tc>
          <w:tcPr>
            <w:tcW w:w="1786"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1</w:t>
            </w:r>
          </w:p>
        </w:tc>
        <w:tc>
          <w:tcPr>
            <w:tcW w:w="4168"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соответствует</w:t>
            </w:r>
          </w:p>
        </w:tc>
      </w:tr>
      <w:tr w:rsidR="00800F1D" w:rsidRPr="00800F1D" w:rsidTr="00800F1D">
        <w:trPr>
          <w:tblCellSpacing w:w="0" w:type="dxa"/>
        </w:trPr>
        <w:tc>
          <w:tcPr>
            <w:tcW w:w="1135"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педагог-психолог</w:t>
            </w:r>
          </w:p>
        </w:tc>
        <w:tc>
          <w:tcPr>
            <w:tcW w:w="1786"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2</w:t>
            </w:r>
          </w:p>
        </w:tc>
        <w:tc>
          <w:tcPr>
            <w:tcW w:w="4168"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auto"/>
                <w:kern w:val="0"/>
                <w:sz w:val="24"/>
                <w:szCs w:val="24"/>
                <w:lang w:eastAsia="ru-RU"/>
              </w:rPr>
              <w:t> </w:t>
            </w:r>
          </w:p>
        </w:tc>
      </w:tr>
      <w:tr w:rsidR="00800F1D" w:rsidRPr="00800F1D" w:rsidTr="00800F1D">
        <w:trPr>
          <w:tblCellSpacing w:w="0" w:type="dxa"/>
        </w:trPr>
        <w:tc>
          <w:tcPr>
            <w:tcW w:w="1135"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педагог дополнительного образования</w:t>
            </w:r>
          </w:p>
        </w:tc>
        <w:tc>
          <w:tcPr>
            <w:tcW w:w="1786"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1</w:t>
            </w:r>
          </w:p>
        </w:tc>
        <w:tc>
          <w:tcPr>
            <w:tcW w:w="4168"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соответствует</w:t>
            </w:r>
          </w:p>
        </w:tc>
      </w:tr>
      <w:tr w:rsidR="00800F1D" w:rsidRPr="00800F1D" w:rsidTr="00800F1D">
        <w:trPr>
          <w:tblCellSpacing w:w="0" w:type="dxa"/>
        </w:trPr>
        <w:tc>
          <w:tcPr>
            <w:tcW w:w="1135"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преподаватель-организатор ОБЖ</w:t>
            </w:r>
          </w:p>
        </w:tc>
        <w:tc>
          <w:tcPr>
            <w:tcW w:w="1786"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1</w:t>
            </w:r>
          </w:p>
        </w:tc>
        <w:tc>
          <w:tcPr>
            <w:tcW w:w="4168"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соответствует</w:t>
            </w:r>
          </w:p>
        </w:tc>
      </w:tr>
      <w:tr w:rsidR="00800F1D" w:rsidRPr="00800F1D" w:rsidTr="00800F1D">
        <w:trPr>
          <w:tblCellSpacing w:w="0" w:type="dxa"/>
        </w:trPr>
        <w:tc>
          <w:tcPr>
            <w:tcW w:w="1135"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библиотекарь</w:t>
            </w:r>
          </w:p>
        </w:tc>
        <w:tc>
          <w:tcPr>
            <w:tcW w:w="1786"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1</w:t>
            </w:r>
          </w:p>
        </w:tc>
        <w:tc>
          <w:tcPr>
            <w:tcW w:w="4168"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высшее или среднее профессиональное образование по специальности «Библиотечно-информационная деятельность».</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соответствует</w:t>
            </w:r>
          </w:p>
        </w:tc>
      </w:tr>
      <w:tr w:rsidR="00800F1D" w:rsidRPr="00800F1D" w:rsidTr="00800F1D">
        <w:trPr>
          <w:tblCellSpacing w:w="0" w:type="dxa"/>
        </w:trPr>
        <w:tc>
          <w:tcPr>
            <w:tcW w:w="1135"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бухгалтер</w:t>
            </w:r>
          </w:p>
        </w:tc>
        <w:tc>
          <w:tcPr>
            <w:tcW w:w="1786"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выполняет работу по ведению бухгалтерского учёта имущества, обязательств и хозяйственных операций</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2</w:t>
            </w:r>
          </w:p>
        </w:tc>
        <w:tc>
          <w:tcPr>
            <w:tcW w:w="4168"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бухгалтер :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соответствует</w:t>
            </w:r>
          </w:p>
        </w:tc>
      </w:tr>
      <w:tr w:rsidR="00800F1D" w:rsidRPr="00800F1D" w:rsidTr="00800F1D">
        <w:trPr>
          <w:tblCellSpacing w:w="0" w:type="dxa"/>
        </w:trPr>
        <w:tc>
          <w:tcPr>
            <w:tcW w:w="1135"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учитель-логопед</w:t>
            </w:r>
          </w:p>
        </w:tc>
        <w:tc>
          <w:tcPr>
            <w:tcW w:w="1786"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Осуществляет работу, направленную на максимальную коррекцию недостатков в развитии у обучающихся, воспитанников с нарушениями в развитии</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1</w:t>
            </w:r>
          </w:p>
        </w:tc>
        <w:tc>
          <w:tcPr>
            <w:tcW w:w="4168"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Высшее профессиональное образование в области дефектологии без предъявления требований к стажу работы.</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соответствует</w:t>
            </w:r>
          </w:p>
        </w:tc>
      </w:tr>
      <w:tr w:rsidR="00800F1D" w:rsidRPr="00800F1D" w:rsidTr="00800F1D">
        <w:trPr>
          <w:tblCellSpacing w:w="0" w:type="dxa"/>
        </w:trPr>
        <w:tc>
          <w:tcPr>
            <w:tcW w:w="1135"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учитель-дефектолог</w:t>
            </w:r>
          </w:p>
        </w:tc>
        <w:tc>
          <w:tcPr>
            <w:tcW w:w="1786"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Осуществляет работу, направленную на максимальную коррекцию недостатков в развитии у обучающихся, воспитанников с нарушениями в развитии</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2</w:t>
            </w:r>
          </w:p>
        </w:tc>
        <w:tc>
          <w:tcPr>
            <w:tcW w:w="4168"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Высшее профессиональное образование в области дефектологии без предъявления требований к стажу работы.</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00F1D" w:rsidRPr="00800F1D" w:rsidRDefault="00800F1D" w:rsidP="00800F1D">
            <w:pPr>
              <w:suppressAutoHyphens w:val="0"/>
              <w:spacing w:after="0" w:line="240" w:lineRule="auto"/>
              <w:rPr>
                <w:rFonts w:ascii="Times New Roman" w:eastAsia="Times New Roman" w:hAnsi="Times New Roman" w:cs="Times New Roman"/>
                <w:color w:val="auto"/>
                <w:kern w:val="0"/>
                <w:sz w:val="24"/>
                <w:szCs w:val="24"/>
                <w:lang w:eastAsia="ru-RU"/>
              </w:rPr>
            </w:pPr>
            <w:r w:rsidRPr="00800F1D">
              <w:rPr>
                <w:rFonts w:ascii="Times New Roman" w:eastAsia="Times New Roman" w:hAnsi="Times New Roman" w:cs="Times New Roman"/>
                <w:color w:val="000000"/>
                <w:kern w:val="0"/>
                <w:sz w:val="24"/>
                <w:szCs w:val="24"/>
                <w:lang w:eastAsia="ru-RU"/>
              </w:rPr>
              <w:t>соответствует</w:t>
            </w:r>
          </w:p>
        </w:tc>
      </w:tr>
    </w:tbl>
    <w:p w:rsidR="009D2E4F" w:rsidRDefault="009D2E4F" w:rsidP="00F253A2">
      <w:pPr>
        <w:spacing w:after="0" w:line="240" w:lineRule="auto"/>
        <w:jc w:val="both"/>
        <w:rPr>
          <w:rFonts w:ascii="Times New Roman" w:hAnsi="Times New Roman" w:cs="Times New Roman"/>
          <w:b/>
          <w:kern w:val="28"/>
          <w:sz w:val="28"/>
          <w:szCs w:val="28"/>
        </w:rPr>
      </w:pPr>
    </w:p>
    <w:p w:rsidR="00D2408C" w:rsidRDefault="00D2408C" w:rsidP="00D2408C">
      <w:pPr>
        <w:pStyle w:val="a9"/>
        <w:ind w:firstLine="708"/>
        <w:jc w:val="both"/>
        <w:rPr>
          <w:rFonts w:ascii="Times New Roman" w:hAnsi="Times New Roman" w:cs="Times New Roman"/>
          <w:sz w:val="28"/>
        </w:rPr>
      </w:pPr>
      <w:r>
        <w:rPr>
          <w:rFonts w:ascii="Times New Roman" w:hAnsi="Times New Roman" w:cs="Times New Roman"/>
          <w:sz w:val="28"/>
        </w:rPr>
        <w:t>Учителя своевременно проходят курсы повышения</w:t>
      </w:r>
      <w:r w:rsidRPr="00D2408C">
        <w:rPr>
          <w:rFonts w:ascii="Times New Roman" w:hAnsi="Times New Roman" w:cs="Times New Roman"/>
          <w:sz w:val="28"/>
        </w:rPr>
        <w:t xml:space="preserve"> квалификации в области инклюзивного образования. Администрация обеспечивает возможность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обучающихся с ТНР. Организована работа психолого </w:t>
      </w:r>
      <w:r>
        <w:rPr>
          <w:rFonts w:ascii="Times New Roman" w:hAnsi="Times New Roman" w:cs="Times New Roman"/>
          <w:sz w:val="28"/>
        </w:rPr>
        <w:t>педагогического консилиума (ППк). В состав П</w:t>
      </w:r>
      <w:r w:rsidRPr="00D2408C">
        <w:rPr>
          <w:rFonts w:ascii="Times New Roman" w:hAnsi="Times New Roman" w:cs="Times New Roman"/>
          <w:sz w:val="28"/>
        </w:rPr>
        <w:t>Пк входят педагог-психолог, социальный пед</w:t>
      </w:r>
      <w:r>
        <w:rPr>
          <w:rFonts w:ascii="Times New Roman" w:hAnsi="Times New Roman" w:cs="Times New Roman"/>
          <w:sz w:val="28"/>
        </w:rPr>
        <w:t>агог, учителя начальных классов, представители администрации</w:t>
      </w:r>
      <w:r w:rsidRPr="00D2408C">
        <w:rPr>
          <w:rFonts w:ascii="Times New Roman" w:hAnsi="Times New Roman" w:cs="Times New Roman"/>
          <w:sz w:val="28"/>
        </w:rPr>
        <w:t xml:space="preserve">. Организовано взаимодействие со специалистами </w:t>
      </w:r>
      <w:r>
        <w:rPr>
          <w:rFonts w:ascii="Times New Roman" w:hAnsi="Times New Roman" w:cs="Times New Roman"/>
          <w:sz w:val="28"/>
        </w:rPr>
        <w:t>территориальной ПМПК.</w:t>
      </w:r>
    </w:p>
    <w:p w:rsidR="00D907D3" w:rsidRDefault="00D907D3" w:rsidP="00D2408C">
      <w:pPr>
        <w:pStyle w:val="a9"/>
        <w:ind w:firstLine="708"/>
        <w:jc w:val="center"/>
        <w:rPr>
          <w:rFonts w:ascii="Times New Roman" w:hAnsi="Times New Roman" w:cs="Times New Roman"/>
          <w:b/>
          <w:sz w:val="28"/>
        </w:rPr>
      </w:pPr>
    </w:p>
    <w:p w:rsidR="00D907D3" w:rsidRDefault="00D907D3" w:rsidP="00D2408C">
      <w:pPr>
        <w:pStyle w:val="a9"/>
        <w:ind w:firstLine="708"/>
        <w:jc w:val="center"/>
        <w:rPr>
          <w:rFonts w:ascii="Times New Roman" w:hAnsi="Times New Roman" w:cs="Times New Roman"/>
          <w:b/>
          <w:sz w:val="28"/>
        </w:rPr>
      </w:pPr>
    </w:p>
    <w:p w:rsidR="00D2408C" w:rsidRDefault="00D2408C" w:rsidP="00D2408C">
      <w:pPr>
        <w:pStyle w:val="a9"/>
        <w:ind w:firstLine="708"/>
        <w:jc w:val="center"/>
        <w:rPr>
          <w:rFonts w:ascii="Times New Roman" w:hAnsi="Times New Roman" w:cs="Times New Roman"/>
          <w:sz w:val="28"/>
        </w:rPr>
      </w:pPr>
      <w:r w:rsidRPr="00D2408C">
        <w:rPr>
          <w:rFonts w:ascii="Times New Roman" w:hAnsi="Times New Roman" w:cs="Times New Roman"/>
          <w:b/>
          <w:sz w:val="28"/>
        </w:rPr>
        <w:t>Финансовые условия</w:t>
      </w:r>
    </w:p>
    <w:p w:rsidR="00D2408C"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 Финансовое обеспечение государственных гарантий на получение обучающимися с ТНР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НОО в соответствии с ФГОС НОО обучающихся с ОВЗ. </w:t>
      </w:r>
    </w:p>
    <w:p w:rsidR="00D2408C"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Финансовые условия реализации АООП НОО должны: </w:t>
      </w:r>
    </w:p>
    <w:p w:rsidR="00D2408C"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1) обеспечивать возможность выполнения требований ФГОС НОО обучающихся с ОВЗ к условиям реализации и структуре АООП НОО; </w:t>
      </w:r>
    </w:p>
    <w:p w:rsidR="00D2408C"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2) обеспечивать реализацию обязательной части АООП НОО и части, формируемой участниками образовательной деятельности, учитывая вариативность особых образовательных потребностей и индивидуальных особенностей развития обучающихся; </w:t>
      </w:r>
    </w:p>
    <w:p w:rsidR="00D2408C"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3) отражать структуру и объем расходов, необходимых для реализации АООП НОО, а также механизм их формирования. </w:t>
      </w:r>
    </w:p>
    <w:p w:rsidR="00D2408C"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Финансирование реализации АООП НОО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начального общего образования. Указанные нормативы определяются в соответствии с ФГОС НОО обучающихся с ОВЗ: </w:t>
      </w:r>
    </w:p>
    <w:p w:rsidR="00D2408C"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 специальными условиями получения образования(кадровыми, материально-техническими); </w:t>
      </w:r>
    </w:p>
    <w:p w:rsidR="00D2408C"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 расходами на оплату труда работников, реализующих АООП НОО; расходами на средства обучения и воспитания, коррекцию (компенсацию) нарушений развития, включающими расходные и дидактические материалы, оборудование, инвентарь, электронные ресурсы; </w:t>
      </w:r>
    </w:p>
    <w:p w:rsidR="00D2408C"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 расходами, связанными с дополнительным профессиональным образованием руководящих и педагогических работников по профилю их деятельности; </w:t>
      </w:r>
    </w:p>
    <w:p w:rsidR="00D2408C"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 иными расходами, связанными с реализацией и обеспечением реализации АООП НОО. </w:t>
      </w:r>
    </w:p>
    <w:p w:rsidR="00D2408C"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Финансовое обеспечение должно соответствовать специфике кадровых и материально-технических условий, определенных для АООП НОО обучающихся с ТНР. Определение нормативных затрат на оказание государственной услуги предполагает, что обучающийся с ТНР (вариант 5.1) получает образование находясь в среде сверстников, не имеющих ограничений по возможностям здоровья, и в те же сроки обучения. Обучающемуся с ТНР предоставляется государственная услуга по реализации основной общеобразовательной программы начального общего образования, которая адаптируется под особые образовательные потребности обучающегося и при разработке которой необходимо учитывать следующее: </w:t>
      </w:r>
    </w:p>
    <w:p w:rsidR="00D2408C"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1) обязательное включение в структуру АООП начального общего образования для обучающегося с ТНР программы коррекционной работы, что требует качественно особого кадрового состава специалистов, реализующих АООП (учителя-логопеда, педагога-психолога, социального педагога); </w:t>
      </w:r>
    </w:p>
    <w:p w:rsidR="00D2408C" w:rsidRDefault="00D2408C" w:rsidP="00D2408C">
      <w:pPr>
        <w:pStyle w:val="a9"/>
        <w:ind w:firstLine="708"/>
        <w:jc w:val="both"/>
        <w:rPr>
          <w:rFonts w:ascii="Times New Roman" w:hAnsi="Times New Roman" w:cs="Times New Roman"/>
          <w:sz w:val="28"/>
        </w:rPr>
      </w:pPr>
      <w:r>
        <w:rPr>
          <w:rFonts w:ascii="Times New Roman" w:hAnsi="Times New Roman" w:cs="Times New Roman"/>
          <w:sz w:val="28"/>
        </w:rPr>
        <w:t>2</w:t>
      </w:r>
      <w:r w:rsidRPr="00D2408C">
        <w:rPr>
          <w:rFonts w:ascii="Times New Roman" w:hAnsi="Times New Roman" w:cs="Times New Roman"/>
          <w:sz w:val="28"/>
        </w:rPr>
        <w:t xml:space="preserve">) создание специальных материально-технических условий для реализации АООП (специальные учебники, специальные учебные пособия, специальное оборудование, специальные технические средства, специальные компьютерные программы и др.) в соответствии с ФГОС для обучающихся с ТНР. При определении нормативных финансовых затрат на одного обучающегося с ОВЗ на оказание государственной услуги учитываются вышеперечисленные условия организации обучения ребенка с ТНР. Финансирование рассчитывается с учетом рекомендаций ПМПК, ИПР инвалида в соответствии с кадровыми и материально-техническими условиями реализации АООП, требованиями к наполняемости классов в соответствии с СанПиН. </w:t>
      </w:r>
    </w:p>
    <w:p w:rsidR="00D2408C"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Таким образом, финансирование АООП НОО для каждого обучающегося с ОВЗ производится в большем объеме, чем финансирование ООП НОО обучающихся, не имеющих ограниченных возможностей здоровья. </w:t>
      </w:r>
    </w:p>
    <w:p w:rsidR="00D2408C" w:rsidRPr="00D2408C" w:rsidRDefault="00D2408C" w:rsidP="00D2408C">
      <w:pPr>
        <w:pStyle w:val="a9"/>
        <w:ind w:firstLine="708"/>
        <w:jc w:val="center"/>
        <w:rPr>
          <w:rFonts w:ascii="Times New Roman" w:hAnsi="Times New Roman" w:cs="Times New Roman"/>
          <w:b/>
          <w:sz w:val="28"/>
        </w:rPr>
      </w:pPr>
      <w:r w:rsidRPr="00D2408C">
        <w:rPr>
          <w:rFonts w:ascii="Times New Roman" w:hAnsi="Times New Roman" w:cs="Times New Roman"/>
          <w:b/>
          <w:sz w:val="28"/>
        </w:rPr>
        <w:t>Материально-технического условия</w:t>
      </w:r>
    </w:p>
    <w:p w:rsidR="00D2408C"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Материально-техническое обеспечение заключается в создании надлежащих материально-технических условий для беспрепятственного доступа детей с недостатками речевого, физического и (или) психического развития в здание и помещения МБОУ «</w:t>
      </w:r>
      <w:r>
        <w:rPr>
          <w:rFonts w:ascii="Times New Roman" w:hAnsi="Times New Roman" w:cs="Times New Roman"/>
          <w:sz w:val="28"/>
        </w:rPr>
        <w:t>СОШ №52</w:t>
      </w:r>
      <w:r w:rsidRPr="00D2408C">
        <w:rPr>
          <w:rFonts w:ascii="Times New Roman" w:hAnsi="Times New Roman" w:cs="Times New Roman"/>
          <w:sz w:val="28"/>
        </w:rPr>
        <w:t>», организацию их пребывания, обучения в МБОУ «</w:t>
      </w:r>
      <w:r>
        <w:rPr>
          <w:rFonts w:ascii="Times New Roman" w:hAnsi="Times New Roman" w:cs="Times New Roman"/>
          <w:sz w:val="28"/>
        </w:rPr>
        <w:t>СОШ №52</w:t>
      </w:r>
      <w:r w:rsidRPr="00D2408C">
        <w:rPr>
          <w:rFonts w:ascii="Times New Roman" w:hAnsi="Times New Roman" w:cs="Times New Roman"/>
          <w:sz w:val="28"/>
        </w:rPr>
        <w:t xml:space="preserve">» (архитектурная среда для обучающихся с ОВЗ), также позволяющих обеспечить адаптивную и коррекционно-развивающую среды школы: </w:t>
      </w:r>
    </w:p>
    <w:p w:rsidR="00D2408C"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 наличие кабинета для занятий с педагогом-психологом(1); </w:t>
      </w:r>
    </w:p>
    <w:p w:rsidR="00D2408C"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спортивный зал</w:t>
      </w:r>
      <w:r>
        <w:rPr>
          <w:rFonts w:ascii="Times New Roman" w:hAnsi="Times New Roman" w:cs="Times New Roman"/>
          <w:sz w:val="28"/>
        </w:rPr>
        <w:t>.</w:t>
      </w:r>
      <w:r w:rsidRPr="00D2408C">
        <w:rPr>
          <w:rFonts w:ascii="Times New Roman" w:hAnsi="Times New Roman" w:cs="Times New Roman"/>
          <w:sz w:val="28"/>
        </w:rPr>
        <w:t xml:space="preserve"> </w:t>
      </w:r>
    </w:p>
    <w:p w:rsidR="006A7830"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Реализация АООП НОО требует обеспечение оснащенности учебного процесса и оборудования учебных помещений в соответствии с Федеральными требованиями в части минимальной оснащенности учебного процесса и оборудования учебных помещений (приказ Министерства образования и науки РФ от 04 октября 2010г. №986). Реализация данного направления определяет необходимость укомплектования начальной школы современным оборудованием, обеспечивающим возможность использования и создания информации, в том числе запись и обработка изображений и звука, выступления с аудио-, видео- и графическим сопровождением, возможность осуществления информационного взаимодействия в локальных и глобальных сетях, доступа к печатным и электронным образовательным ресурсам федеральных и региональных центрах информационно-образовательных ресурсов</w:t>
      </w:r>
      <w:r>
        <w:rPr>
          <w:rFonts w:ascii="Times New Roman" w:hAnsi="Times New Roman" w:cs="Times New Roman"/>
          <w:sz w:val="28"/>
        </w:rPr>
        <w:t>.</w:t>
      </w:r>
      <w:r w:rsidRPr="00D2408C">
        <w:rPr>
          <w:rFonts w:ascii="Times New Roman" w:hAnsi="Times New Roman" w:cs="Times New Roman"/>
          <w:sz w:val="28"/>
        </w:rPr>
        <w:t xml:space="preserve"> Данное оборудование использовалось педагогами для учащихся 1-4-х классов для проведения уроков с применением образовательных ИКТ (использованием электронных приложений к учебникам, осуществления проектной деятельности и т.п.). Кабинет педагога-психолога оборудован ноутбуком. Все кабинеты начальных классов, специалистов оборудованы безопасным доступом в Интернет с целью использования электронных образовательных ресурсов федеральных и региональных центрах информац</w:t>
      </w:r>
      <w:r w:rsidR="006A7830">
        <w:rPr>
          <w:rFonts w:ascii="Times New Roman" w:hAnsi="Times New Roman" w:cs="Times New Roman"/>
          <w:sz w:val="28"/>
        </w:rPr>
        <w:t xml:space="preserve">ионнообразовательных ресурсов. </w:t>
      </w:r>
    </w:p>
    <w:p w:rsidR="006A7830"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 Требования к материально-техническому обеспечению ориентированы не только на обучающегося, но и на всех участников процесса образования. Специфика данной группы требований обусловлена большей необходимостью индивидуализации процесса образования обучающихся с ТНР, и состоит в том, что все вовлечённые в процесс образования взрослые должны иметь неограниченный доступ к организационной технике, где можно осуществлять подготовку необходимых индивидуализированных материалов для реализации АООП НОО.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ТНР. Материально-техническая база реализации адаптированной основной общеобразовательной программы начального образования обучающихся с ТНР должна соответствовать действующим санитарным и противопожарным (Часть 2 статьи 16 Федерального закона Российской Федерации от 29 декабря 2012 г. N 273-ФЗ «Об образовании в Российской Федерации». Часть 3 статьи 16 Федерального закона Российской Федерации от 29 декабря 2012 г. N 273- ФЗ «Об образовании в Российской Федерации») нормам, нормам охраны труда работников образовательных учреждениям, предъявляемым к: </w:t>
      </w:r>
    </w:p>
    <w:p w:rsidR="006A7830"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участку (территории) МБОУ «</w:t>
      </w:r>
      <w:r w:rsidR="006A7830">
        <w:rPr>
          <w:rFonts w:ascii="Times New Roman" w:hAnsi="Times New Roman" w:cs="Times New Roman"/>
          <w:sz w:val="28"/>
        </w:rPr>
        <w:t>СОШ №52</w:t>
      </w:r>
      <w:r w:rsidRPr="00D2408C">
        <w:rPr>
          <w:rFonts w:ascii="Times New Roman" w:hAnsi="Times New Roman" w:cs="Times New Roman"/>
          <w:sz w:val="28"/>
        </w:rPr>
        <w:t xml:space="preserve">»; </w:t>
      </w:r>
    </w:p>
    <w:p w:rsidR="006A7830"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 зданию образовательного учреждения, </w:t>
      </w:r>
    </w:p>
    <w:p w:rsidR="006A7830"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 помещению библиотеки, </w:t>
      </w:r>
    </w:p>
    <w:p w:rsidR="006A7830"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 помещениям для осуществления образовательного процесса: классам, кабинету педагога-психолога и др. специалистов (необходимый набор и размещение, их площадь, освещенность, расположение и размеры рабочих, игровых зон и зон для индивидуальных занятий в учебных кабинетах образовательной организации, для активной для организации урочной и внеурочной учебной деятельности); </w:t>
      </w:r>
    </w:p>
    <w:p w:rsidR="006A7830"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 спортивным залам, игровому и спортивному оборудованию; - помещениям для медицинского персонала; </w:t>
      </w:r>
    </w:p>
    <w:p w:rsidR="006A7830"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 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 </w:t>
      </w:r>
    </w:p>
    <w:p w:rsidR="006A7830"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 мебели, офисному оснащению и хозяйственному инвентарю; </w:t>
      </w:r>
    </w:p>
    <w:p w:rsidR="006A7830"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 расходным материалам и канцелярским принадлежностям; </w:t>
      </w:r>
    </w:p>
    <w:p w:rsidR="006A7830"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 туалетам, коридорам и другим помещениям. </w:t>
      </w:r>
    </w:p>
    <w:p w:rsidR="006A7830"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Материально-техническое и информационное оснащение образовательного процесса должно обеспечивать возможность: </w:t>
      </w:r>
    </w:p>
    <w:p w:rsidR="006A7830"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 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 </w:t>
      </w:r>
    </w:p>
    <w:p w:rsidR="006A7830"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 получения информации различными способами из разных источников (поиск информации в сети Интернет, работа в библиотеке и др.), в том числе специфических (научной, учебно-методической, справочно-информационной и художественной литературы для библиотеки) ; </w:t>
      </w:r>
    </w:p>
    <w:p w:rsidR="006A7830"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 проведения экспериментов, в том числе с использованием учебного лабораторного оборудования, вещественных и виртуально- наглядных моделей и коллекций основных математических и естественнонаучных объектов и явлений; цифрового (электронного) и традиционного измерения; </w:t>
      </w:r>
    </w:p>
    <w:p w:rsidR="006A7830"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 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 </w:t>
      </w:r>
    </w:p>
    <w:p w:rsidR="006A7830"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 проектирования и конструирования; </w:t>
      </w:r>
    </w:p>
    <w:p w:rsidR="006A7830"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 физического развития, участия в спортивных соревнованиях и играх; - планирования учебного процесса, фиксирования его реализации в целом и отдельных этапов; </w:t>
      </w:r>
    </w:p>
    <w:p w:rsidR="006A7830"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 размещения своих материалов и работ в информационной среде образовательной организации; </w:t>
      </w:r>
    </w:p>
    <w:p w:rsidR="006A7830"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 проведения массовых мероприятий, собраний, представлений; - организации отдыха и питания; </w:t>
      </w:r>
    </w:p>
    <w:p w:rsidR="006A7830"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 xml:space="preserve">- эффективной коррекции нарушений речи. </w:t>
      </w:r>
    </w:p>
    <w:p w:rsidR="006A7830" w:rsidRDefault="00D2408C" w:rsidP="006A7830">
      <w:pPr>
        <w:pStyle w:val="a9"/>
        <w:ind w:firstLine="708"/>
        <w:jc w:val="center"/>
        <w:rPr>
          <w:rFonts w:ascii="Times New Roman" w:hAnsi="Times New Roman" w:cs="Times New Roman"/>
          <w:sz w:val="28"/>
        </w:rPr>
      </w:pPr>
      <w:r w:rsidRPr="006A7830">
        <w:rPr>
          <w:rFonts w:ascii="Times New Roman" w:hAnsi="Times New Roman" w:cs="Times New Roman"/>
          <w:b/>
          <w:sz w:val="28"/>
        </w:rPr>
        <w:t>Информационные условия</w:t>
      </w:r>
    </w:p>
    <w:p w:rsidR="006A7830" w:rsidRDefault="00D2408C" w:rsidP="00D2408C">
      <w:pPr>
        <w:pStyle w:val="a9"/>
        <w:ind w:firstLine="708"/>
        <w:jc w:val="both"/>
        <w:rPr>
          <w:rFonts w:ascii="Times New Roman" w:hAnsi="Times New Roman" w:cs="Times New Roman"/>
          <w:sz w:val="28"/>
        </w:rPr>
      </w:pPr>
      <w:r w:rsidRPr="00D2408C">
        <w:rPr>
          <w:rFonts w:ascii="Times New Roman" w:hAnsi="Times New Roman" w:cs="Times New Roman"/>
          <w:sz w:val="28"/>
        </w:rPr>
        <w:t>Особенности организации учебного процесса в классах АООП НОО</w:t>
      </w:r>
      <w:r w:rsidR="006A7830">
        <w:rPr>
          <w:rFonts w:ascii="Times New Roman" w:hAnsi="Times New Roman" w:cs="Times New Roman"/>
          <w:sz w:val="28"/>
        </w:rPr>
        <w:t xml:space="preserve"> </w:t>
      </w:r>
      <w:r w:rsidRPr="00D2408C">
        <w:rPr>
          <w:rFonts w:ascii="Times New Roman" w:hAnsi="Times New Roman" w:cs="Times New Roman"/>
          <w:sz w:val="28"/>
        </w:rPr>
        <w:t xml:space="preserve">размещаются на сайте школы; рассматриваются в ежегодном отчете школы; являются обязательными вопросами на проводимых в течение года общешкольных родительских собраний для будущих первоклассников. </w:t>
      </w:r>
    </w:p>
    <w:p w:rsidR="006A7830" w:rsidRPr="006A7830" w:rsidRDefault="00D2408C" w:rsidP="006A7830">
      <w:pPr>
        <w:pStyle w:val="a9"/>
        <w:ind w:firstLine="708"/>
        <w:jc w:val="center"/>
        <w:rPr>
          <w:rFonts w:ascii="Times New Roman" w:hAnsi="Times New Roman" w:cs="Times New Roman"/>
          <w:b/>
          <w:sz w:val="28"/>
        </w:rPr>
      </w:pPr>
      <w:r w:rsidRPr="006A7830">
        <w:rPr>
          <w:rFonts w:ascii="Times New Roman" w:hAnsi="Times New Roman" w:cs="Times New Roman"/>
          <w:b/>
          <w:sz w:val="28"/>
        </w:rPr>
        <w:t>Учебный и дидактический материал</w:t>
      </w:r>
    </w:p>
    <w:p w:rsidR="00F253A2" w:rsidRPr="00D2408C" w:rsidRDefault="00D2408C" w:rsidP="00D2408C">
      <w:pPr>
        <w:pStyle w:val="a9"/>
        <w:ind w:firstLine="708"/>
        <w:jc w:val="both"/>
        <w:rPr>
          <w:rFonts w:ascii="Times New Roman" w:hAnsi="Times New Roman" w:cs="Times New Roman"/>
          <w:b/>
          <w:kern w:val="28"/>
          <w:sz w:val="36"/>
          <w:szCs w:val="28"/>
        </w:rPr>
      </w:pPr>
      <w:r w:rsidRPr="00D2408C">
        <w:rPr>
          <w:rFonts w:ascii="Times New Roman" w:hAnsi="Times New Roman" w:cs="Times New Roman"/>
          <w:sz w:val="28"/>
        </w:rPr>
        <w:t>При освоении АООП НОО обучающиеся с ТНР обучаются по базовым учебникам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(преимущественное использование натуральной и иллюстративной наглядности), рабочими тетрадями и пр. на бумажных и/или электронных носителях, обеспечивающими реализацию программы коррекционной работы, направленную на специальную поддержку освоения ООП НОО. Особые образовательные потребности обучающихся с ТНР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 Требования к материально-техническому обеспечению ориентированы не только на обучающегося, но и на всех участников процесса образования. Специфика данной группы требований обусловлена большей необходимостью индивидуализации процесса образования обучающихся с ТНР, и состоит в том, что все вовлечённые в процесс образования взрослые должны иметь неограниченный доступ к организационной технике, где можно осуществлять подготовку необходимых индивидуализированных материалов для реализации АООП НОО.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ТНР.</w:t>
      </w:r>
    </w:p>
    <w:p w:rsidR="00F253A2" w:rsidRPr="00D2408C" w:rsidRDefault="00F253A2" w:rsidP="00D2408C">
      <w:pPr>
        <w:pStyle w:val="a9"/>
        <w:jc w:val="both"/>
        <w:rPr>
          <w:rFonts w:ascii="Times New Roman" w:hAnsi="Times New Roman" w:cs="Times New Roman"/>
          <w:b/>
          <w:kern w:val="28"/>
          <w:sz w:val="36"/>
          <w:szCs w:val="28"/>
        </w:rPr>
      </w:pPr>
    </w:p>
    <w:p w:rsidR="00F253A2" w:rsidRPr="00D2408C" w:rsidRDefault="00F253A2" w:rsidP="00D2408C">
      <w:pPr>
        <w:pStyle w:val="a9"/>
        <w:jc w:val="both"/>
        <w:rPr>
          <w:rFonts w:ascii="Times New Roman" w:hAnsi="Times New Roman" w:cs="Times New Roman"/>
          <w:b/>
          <w:kern w:val="28"/>
          <w:sz w:val="36"/>
          <w:szCs w:val="28"/>
        </w:rPr>
      </w:pPr>
    </w:p>
    <w:p w:rsidR="00F253A2" w:rsidRDefault="00F253A2" w:rsidP="00F253A2">
      <w:pPr>
        <w:spacing w:after="0" w:line="240" w:lineRule="auto"/>
        <w:jc w:val="both"/>
        <w:rPr>
          <w:rFonts w:ascii="Times New Roman" w:hAnsi="Times New Roman" w:cs="Times New Roman"/>
          <w:b/>
          <w:kern w:val="28"/>
          <w:sz w:val="28"/>
          <w:szCs w:val="28"/>
        </w:rPr>
      </w:pPr>
    </w:p>
    <w:p w:rsidR="00F253A2" w:rsidRDefault="00F253A2" w:rsidP="00F253A2">
      <w:pPr>
        <w:spacing w:after="0" w:line="240" w:lineRule="auto"/>
        <w:jc w:val="both"/>
        <w:rPr>
          <w:rFonts w:ascii="Times New Roman" w:hAnsi="Times New Roman" w:cs="Times New Roman"/>
          <w:b/>
          <w:kern w:val="28"/>
          <w:sz w:val="28"/>
          <w:szCs w:val="28"/>
        </w:rPr>
      </w:pPr>
    </w:p>
    <w:p w:rsidR="00F253A2" w:rsidRDefault="00F253A2" w:rsidP="00F253A2">
      <w:pPr>
        <w:spacing w:after="0" w:line="240" w:lineRule="auto"/>
        <w:jc w:val="both"/>
        <w:rPr>
          <w:rFonts w:ascii="Times New Roman" w:hAnsi="Times New Roman" w:cs="Times New Roman"/>
          <w:b/>
          <w:kern w:val="28"/>
          <w:sz w:val="28"/>
          <w:szCs w:val="28"/>
        </w:rPr>
      </w:pPr>
    </w:p>
    <w:p w:rsidR="00F253A2" w:rsidRDefault="00F253A2" w:rsidP="00F253A2">
      <w:pPr>
        <w:spacing w:after="0" w:line="240" w:lineRule="auto"/>
        <w:jc w:val="both"/>
        <w:rPr>
          <w:rFonts w:ascii="Times New Roman" w:hAnsi="Times New Roman" w:cs="Times New Roman"/>
          <w:b/>
          <w:kern w:val="28"/>
          <w:sz w:val="28"/>
          <w:szCs w:val="28"/>
        </w:rPr>
      </w:pPr>
    </w:p>
    <w:p w:rsidR="00F253A2" w:rsidRDefault="00F253A2" w:rsidP="00F253A2">
      <w:pPr>
        <w:spacing w:after="0" w:line="240" w:lineRule="auto"/>
        <w:jc w:val="both"/>
        <w:rPr>
          <w:rFonts w:ascii="Times New Roman" w:hAnsi="Times New Roman" w:cs="Times New Roman"/>
          <w:b/>
          <w:kern w:val="28"/>
          <w:sz w:val="28"/>
          <w:szCs w:val="28"/>
        </w:rPr>
      </w:pPr>
    </w:p>
    <w:p w:rsidR="00F253A2" w:rsidRDefault="00F253A2" w:rsidP="00F253A2">
      <w:pPr>
        <w:spacing w:after="0" w:line="240" w:lineRule="auto"/>
        <w:jc w:val="both"/>
        <w:rPr>
          <w:rFonts w:ascii="Times New Roman" w:hAnsi="Times New Roman" w:cs="Times New Roman"/>
          <w:b/>
          <w:kern w:val="28"/>
          <w:sz w:val="28"/>
          <w:szCs w:val="28"/>
        </w:rPr>
      </w:pPr>
    </w:p>
    <w:sectPr w:rsidR="00F253A2" w:rsidSect="006A7830">
      <w:footerReference w:type="default" r:id="rId2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3073" w:rsidRDefault="00963073" w:rsidP="009D2E4F">
      <w:pPr>
        <w:spacing w:after="0" w:line="240" w:lineRule="auto"/>
      </w:pPr>
      <w:r>
        <w:separator/>
      </w:r>
    </w:p>
  </w:endnote>
  <w:endnote w:type="continuationSeparator" w:id="0">
    <w:p w:rsidR="00963073" w:rsidRDefault="00963073" w:rsidP="009D2E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default"/>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PragmaticaC">
    <w:altName w:val="Gabriola"/>
    <w:panose1 w:val="00000000000000000000"/>
    <w:charset w:val="CC"/>
    <w:family w:val="decorative"/>
    <w:notTrueType/>
    <w:pitch w:val="variable"/>
    <w:sig w:usb0="00000001"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NewtonCSanPin">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Minion Pro">
    <w:altName w:val="Times New Roman"/>
    <w:charset w:val="00"/>
    <w:family w:val="auto"/>
    <w:pitch w:val="default"/>
  </w:font>
  <w:font w:name="Impact">
    <w:panose1 w:val="020B080603090205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DejaVu Sans">
    <w:altName w:val="Malgun Gothic"/>
    <w:charset w:val="00"/>
    <w:family w:val="auto"/>
    <w:pitch w:val="default"/>
  </w:font>
  <w:font w:name="ヒラギノ角ゴ pro w3">
    <w:charset w:val="00"/>
    <w:family w:val="auto"/>
    <w:pitch w:val="default"/>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lucida grande">
    <w:charset w:val="00"/>
    <w:family w:val="auto"/>
    <w:pitch w:val="default"/>
  </w:font>
  <w:font w:name="Comic Sans MS">
    <w:panose1 w:val="030F0702030302020204"/>
    <w:charset w:val="CC"/>
    <w:family w:val="script"/>
    <w:pitch w:val="variable"/>
    <w:sig w:usb0="00000287" w:usb1="00000013" w:usb2="00000000" w:usb3="00000000" w:csb0="0000009F" w:csb1="00000000"/>
  </w:font>
  <w:font w:name="Century Schoolbook">
    <w:altName w:val="Century"/>
    <w:charset w:val="CC"/>
    <w:family w:val="roman"/>
    <w:pitch w:val="variable"/>
    <w:sig w:usb0="00000287" w:usb1="00000000" w:usb2="00000000" w:usb3="00000000" w:csb0="0000009F" w:csb1="00000000"/>
  </w:font>
  <w:font w:name="font530">
    <w:charset w:val="00"/>
    <w:family w:val="auto"/>
    <w:pitch w:val="default"/>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font307">
    <w:charset w:val="00"/>
    <w:family w:val="auto"/>
    <w:pitch w:val="default"/>
  </w:font>
  <w:font w:name="Trebuchet MS">
    <w:panose1 w:val="020B0603020202020204"/>
    <w:charset w:val="CC"/>
    <w:family w:val="swiss"/>
    <w:pitch w:val="variable"/>
    <w:sig w:usb0="00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ndale sans ui">
    <w:altName w:val="Courier New"/>
    <w:charset w:val="00"/>
    <w:family w:val="auto"/>
    <w:pitch w:val="default"/>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charset w:val="00"/>
    <w:family w:val="auto"/>
    <w:pitch w:val="default"/>
  </w:font>
  <w:font w:name="sans-serif">
    <w:charset w:val="00"/>
    <w:family w:val="auto"/>
    <w:pitch w:val="default"/>
  </w:font>
  <w:font w:name="times-roman">
    <w:charset w:val="00"/>
    <w:family w:val="auto"/>
    <w:pitch w:val="default"/>
  </w:font>
  <w:font w:name="roboto">
    <w:altName w:val="Courier New"/>
    <w:charset w:val="00"/>
    <w:family w:val="auto"/>
    <w:pitch w:val="default"/>
  </w:font>
  <w:font w:name="noto symbol">
    <w:altName w:val="Courier New"/>
    <w:charset w:val="00"/>
    <w:family w:val="auto"/>
    <w:pitch w:val="default"/>
  </w:font>
  <w:font w:name="&amp;quot">
    <w:altName w:val="Times New Roman"/>
    <w:panose1 w:val="00000000000000000000"/>
    <w:charset w:val="00"/>
    <w:family w:val="roman"/>
    <w:notTrueType/>
    <w:pitch w:val="default"/>
  </w:font>
  <w:font w:name="yandex-sans">
    <w:altName w:val="Courier New"/>
    <w:charset w:val="00"/>
    <w:family w:val="auto"/>
    <w:pitch w:val="default"/>
  </w:font>
  <w:font w:name="MS Mincho">
    <w:altName w:val="ＭＳ 明朝"/>
    <w:panose1 w:val="02020609040205080304"/>
    <w:charset w:val="80"/>
    <w:family w:val="roman"/>
    <w:pitch w:val="fixed"/>
    <w:sig w:usb0="00000001" w:usb1="08070000" w:usb2="00000010" w:usb3="00000000" w:csb0="00020000" w:csb1="00000000"/>
  </w:font>
  <w:font w:name="symbol1">
    <w:charset w:val="00"/>
    <w:family w:val="auto"/>
    <w:pitch w:val="default"/>
  </w:font>
  <w:font w:name="timesnewromanpsmt">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7494681"/>
      <w:docPartObj>
        <w:docPartGallery w:val="Page Numbers (Bottom of Page)"/>
        <w:docPartUnique/>
      </w:docPartObj>
    </w:sdtPr>
    <w:sdtEndPr/>
    <w:sdtContent>
      <w:p w:rsidR="00745AEE" w:rsidRDefault="00745AEE">
        <w:pPr>
          <w:pStyle w:val="af3"/>
          <w:jc w:val="right"/>
        </w:pPr>
        <w:r>
          <w:fldChar w:fldCharType="begin"/>
        </w:r>
        <w:r>
          <w:instrText>PAGE   \* MERGEFORMAT</w:instrText>
        </w:r>
        <w:r>
          <w:fldChar w:fldCharType="separate"/>
        </w:r>
        <w:r w:rsidR="00A868D4">
          <w:rPr>
            <w:noProof/>
          </w:rPr>
          <w:t>376</w:t>
        </w:r>
        <w:r>
          <w:fldChar w:fldCharType="end"/>
        </w:r>
      </w:p>
    </w:sdtContent>
  </w:sdt>
  <w:p w:rsidR="00745AEE" w:rsidRDefault="00745AEE">
    <w:pPr>
      <w:pStyle w:val="af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3073" w:rsidRDefault="00963073" w:rsidP="009D2E4F">
      <w:pPr>
        <w:spacing w:after="0" w:line="240" w:lineRule="auto"/>
      </w:pPr>
      <w:r>
        <w:separator/>
      </w:r>
    </w:p>
  </w:footnote>
  <w:footnote w:type="continuationSeparator" w:id="0">
    <w:p w:rsidR="00963073" w:rsidRDefault="00963073" w:rsidP="009D2E4F">
      <w:pPr>
        <w:spacing w:after="0" w:line="240" w:lineRule="auto"/>
      </w:pPr>
      <w:r>
        <w:continuationSeparator/>
      </w:r>
    </w:p>
  </w:footnote>
  <w:footnote w:id="1">
    <w:p w:rsidR="002A1BC9" w:rsidRDefault="002A1BC9" w:rsidP="002A1BC9"/>
    <w:p w:rsidR="002A1BC9" w:rsidRDefault="002A1BC9" w:rsidP="002A1BC9"/>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lvlText w:val="–"/>
      <w:lvlJc w:val="left"/>
      <w:pPr>
        <w:ind w:left="172"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9"/>
    <w:multiLevelType w:val="singleLevel"/>
    <w:tmpl w:val="00000009"/>
    <w:name w:val="WW8Num3"/>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3" w15:restartNumberingAfterBreak="0">
    <w:nsid w:val="00E62DB0"/>
    <w:multiLevelType w:val="hybridMultilevel"/>
    <w:tmpl w:val="E806CB92"/>
    <w:lvl w:ilvl="0" w:tplc="5C5CA6C6">
      <w:start w:val="1"/>
      <w:numFmt w:val="bullet"/>
      <w:lvlText w:val=""/>
      <w:lvlJc w:val="left"/>
      <w:pPr>
        <w:ind w:left="780" w:hanging="360"/>
      </w:pPr>
      <w:rPr>
        <w:rFonts w:ascii="Symbol" w:hAnsi="Symbol" w:hint="default"/>
      </w:rPr>
    </w:lvl>
    <w:lvl w:ilvl="1" w:tplc="77684E84">
      <w:start w:val="1"/>
      <w:numFmt w:val="bullet"/>
      <w:lvlText w:val="o"/>
      <w:lvlJc w:val="left"/>
      <w:pPr>
        <w:ind w:left="1500" w:hanging="360"/>
      </w:pPr>
      <w:rPr>
        <w:rFonts w:ascii="Courier New" w:hAnsi="Courier New" w:cs="Courier New" w:hint="default"/>
      </w:rPr>
    </w:lvl>
    <w:lvl w:ilvl="2" w:tplc="6BB212B2">
      <w:start w:val="1"/>
      <w:numFmt w:val="bullet"/>
      <w:lvlText w:val=""/>
      <w:lvlJc w:val="left"/>
      <w:pPr>
        <w:ind w:left="2220" w:hanging="360"/>
      </w:pPr>
      <w:rPr>
        <w:rFonts w:ascii="Wingdings" w:hAnsi="Wingdings" w:hint="default"/>
      </w:rPr>
    </w:lvl>
    <w:lvl w:ilvl="3" w:tplc="A0F691B0">
      <w:start w:val="1"/>
      <w:numFmt w:val="bullet"/>
      <w:lvlText w:val=""/>
      <w:lvlJc w:val="left"/>
      <w:pPr>
        <w:ind w:left="2940" w:hanging="360"/>
      </w:pPr>
      <w:rPr>
        <w:rFonts w:ascii="Symbol" w:hAnsi="Symbol" w:hint="default"/>
      </w:rPr>
    </w:lvl>
    <w:lvl w:ilvl="4" w:tplc="727EDB62">
      <w:start w:val="1"/>
      <w:numFmt w:val="bullet"/>
      <w:lvlText w:val="o"/>
      <w:lvlJc w:val="left"/>
      <w:pPr>
        <w:ind w:left="3660" w:hanging="360"/>
      </w:pPr>
      <w:rPr>
        <w:rFonts w:ascii="Courier New" w:hAnsi="Courier New" w:cs="Courier New" w:hint="default"/>
      </w:rPr>
    </w:lvl>
    <w:lvl w:ilvl="5" w:tplc="CD3401AC">
      <w:start w:val="1"/>
      <w:numFmt w:val="bullet"/>
      <w:lvlText w:val=""/>
      <w:lvlJc w:val="left"/>
      <w:pPr>
        <w:ind w:left="4380" w:hanging="360"/>
      </w:pPr>
      <w:rPr>
        <w:rFonts w:ascii="Wingdings" w:hAnsi="Wingdings" w:hint="default"/>
      </w:rPr>
    </w:lvl>
    <w:lvl w:ilvl="6" w:tplc="7EDE86D4">
      <w:start w:val="1"/>
      <w:numFmt w:val="bullet"/>
      <w:lvlText w:val=""/>
      <w:lvlJc w:val="left"/>
      <w:pPr>
        <w:ind w:left="5100" w:hanging="360"/>
      </w:pPr>
      <w:rPr>
        <w:rFonts w:ascii="Symbol" w:hAnsi="Symbol" w:hint="default"/>
      </w:rPr>
    </w:lvl>
    <w:lvl w:ilvl="7" w:tplc="DFB6F266">
      <w:start w:val="1"/>
      <w:numFmt w:val="bullet"/>
      <w:lvlText w:val="o"/>
      <w:lvlJc w:val="left"/>
      <w:pPr>
        <w:ind w:left="5820" w:hanging="360"/>
      </w:pPr>
      <w:rPr>
        <w:rFonts w:ascii="Courier New" w:hAnsi="Courier New" w:cs="Courier New" w:hint="default"/>
      </w:rPr>
    </w:lvl>
    <w:lvl w:ilvl="8" w:tplc="DD7EAF42">
      <w:start w:val="1"/>
      <w:numFmt w:val="bullet"/>
      <w:lvlText w:val=""/>
      <w:lvlJc w:val="left"/>
      <w:pPr>
        <w:ind w:left="6540" w:hanging="360"/>
      </w:pPr>
      <w:rPr>
        <w:rFonts w:ascii="Wingdings" w:hAnsi="Wingdings" w:hint="default"/>
      </w:rPr>
    </w:lvl>
  </w:abstractNum>
  <w:abstractNum w:abstractNumId="4" w15:restartNumberingAfterBreak="0">
    <w:nsid w:val="00E74D28"/>
    <w:multiLevelType w:val="hybridMultilevel"/>
    <w:tmpl w:val="5C3497A2"/>
    <w:lvl w:ilvl="0" w:tplc="BC8CF90A">
      <w:start w:val="1"/>
      <w:numFmt w:val="bullet"/>
      <w:lvlText w:val=""/>
      <w:lvlJc w:val="left"/>
      <w:pPr>
        <w:ind w:left="720" w:hanging="360"/>
      </w:pPr>
      <w:rPr>
        <w:rFonts w:ascii="Symbol" w:hAnsi="Symbol" w:hint="default"/>
      </w:rPr>
    </w:lvl>
    <w:lvl w:ilvl="1" w:tplc="8D00A08E">
      <w:start w:val="1"/>
      <w:numFmt w:val="bullet"/>
      <w:lvlText w:val="o"/>
      <w:lvlJc w:val="left"/>
      <w:pPr>
        <w:ind w:left="1440" w:hanging="360"/>
      </w:pPr>
      <w:rPr>
        <w:rFonts w:ascii="Courier New" w:hAnsi="Courier New" w:cs="Courier New" w:hint="default"/>
      </w:rPr>
    </w:lvl>
    <w:lvl w:ilvl="2" w:tplc="EEC21D9C">
      <w:start w:val="1"/>
      <w:numFmt w:val="bullet"/>
      <w:lvlText w:val=""/>
      <w:lvlJc w:val="left"/>
      <w:pPr>
        <w:ind w:left="2160" w:hanging="360"/>
      </w:pPr>
      <w:rPr>
        <w:rFonts w:ascii="Wingdings" w:hAnsi="Wingdings" w:hint="default"/>
      </w:rPr>
    </w:lvl>
    <w:lvl w:ilvl="3" w:tplc="420ADCA0">
      <w:start w:val="1"/>
      <w:numFmt w:val="bullet"/>
      <w:lvlText w:val=""/>
      <w:lvlJc w:val="left"/>
      <w:pPr>
        <w:ind w:left="2880" w:hanging="360"/>
      </w:pPr>
      <w:rPr>
        <w:rFonts w:ascii="Symbol" w:hAnsi="Symbol" w:hint="default"/>
      </w:rPr>
    </w:lvl>
    <w:lvl w:ilvl="4" w:tplc="99D87D68">
      <w:start w:val="1"/>
      <w:numFmt w:val="bullet"/>
      <w:lvlText w:val="o"/>
      <w:lvlJc w:val="left"/>
      <w:pPr>
        <w:ind w:left="3600" w:hanging="360"/>
      </w:pPr>
      <w:rPr>
        <w:rFonts w:ascii="Courier New" w:hAnsi="Courier New" w:cs="Courier New" w:hint="default"/>
      </w:rPr>
    </w:lvl>
    <w:lvl w:ilvl="5" w:tplc="A400138E">
      <w:start w:val="1"/>
      <w:numFmt w:val="bullet"/>
      <w:lvlText w:val=""/>
      <w:lvlJc w:val="left"/>
      <w:pPr>
        <w:ind w:left="4320" w:hanging="360"/>
      </w:pPr>
      <w:rPr>
        <w:rFonts w:ascii="Wingdings" w:hAnsi="Wingdings" w:hint="default"/>
      </w:rPr>
    </w:lvl>
    <w:lvl w:ilvl="6" w:tplc="782EE218">
      <w:start w:val="1"/>
      <w:numFmt w:val="bullet"/>
      <w:lvlText w:val=""/>
      <w:lvlJc w:val="left"/>
      <w:pPr>
        <w:ind w:left="5040" w:hanging="360"/>
      </w:pPr>
      <w:rPr>
        <w:rFonts w:ascii="Symbol" w:hAnsi="Symbol" w:hint="default"/>
      </w:rPr>
    </w:lvl>
    <w:lvl w:ilvl="7" w:tplc="3A961322">
      <w:start w:val="1"/>
      <w:numFmt w:val="bullet"/>
      <w:lvlText w:val="o"/>
      <w:lvlJc w:val="left"/>
      <w:pPr>
        <w:ind w:left="5760" w:hanging="360"/>
      </w:pPr>
      <w:rPr>
        <w:rFonts w:ascii="Courier New" w:hAnsi="Courier New" w:cs="Courier New" w:hint="default"/>
      </w:rPr>
    </w:lvl>
    <w:lvl w:ilvl="8" w:tplc="41B4F6CC">
      <w:start w:val="1"/>
      <w:numFmt w:val="bullet"/>
      <w:lvlText w:val=""/>
      <w:lvlJc w:val="left"/>
      <w:pPr>
        <w:ind w:left="6480" w:hanging="360"/>
      </w:pPr>
      <w:rPr>
        <w:rFonts w:ascii="Wingdings" w:hAnsi="Wingdings" w:hint="default"/>
      </w:rPr>
    </w:lvl>
  </w:abstractNum>
  <w:abstractNum w:abstractNumId="5" w15:restartNumberingAfterBreak="0">
    <w:nsid w:val="019E3232"/>
    <w:multiLevelType w:val="hybridMultilevel"/>
    <w:tmpl w:val="C3C4D0D2"/>
    <w:lvl w:ilvl="0" w:tplc="9CEED110">
      <w:start w:val="1"/>
      <w:numFmt w:val="bullet"/>
      <w:lvlText w:val=""/>
      <w:lvlJc w:val="left"/>
      <w:pPr>
        <w:ind w:left="720" w:hanging="360"/>
      </w:pPr>
      <w:rPr>
        <w:rFonts w:ascii="Symbol" w:hAnsi="Symbol" w:hint="default"/>
      </w:rPr>
    </w:lvl>
    <w:lvl w:ilvl="1" w:tplc="099CEA68">
      <w:start w:val="1"/>
      <w:numFmt w:val="bullet"/>
      <w:lvlText w:val="o"/>
      <w:lvlJc w:val="left"/>
      <w:pPr>
        <w:ind w:left="1440" w:hanging="360"/>
      </w:pPr>
      <w:rPr>
        <w:rFonts w:ascii="Courier New" w:hAnsi="Courier New" w:cs="Courier New" w:hint="default"/>
      </w:rPr>
    </w:lvl>
    <w:lvl w:ilvl="2" w:tplc="47B0A0FA">
      <w:start w:val="1"/>
      <w:numFmt w:val="bullet"/>
      <w:lvlText w:val=""/>
      <w:lvlJc w:val="left"/>
      <w:pPr>
        <w:ind w:left="2160" w:hanging="360"/>
      </w:pPr>
      <w:rPr>
        <w:rFonts w:ascii="Wingdings" w:hAnsi="Wingdings" w:hint="default"/>
      </w:rPr>
    </w:lvl>
    <w:lvl w:ilvl="3" w:tplc="4454C434">
      <w:start w:val="1"/>
      <w:numFmt w:val="bullet"/>
      <w:lvlText w:val=""/>
      <w:lvlJc w:val="left"/>
      <w:pPr>
        <w:ind w:left="2880" w:hanging="360"/>
      </w:pPr>
      <w:rPr>
        <w:rFonts w:ascii="Symbol" w:hAnsi="Symbol" w:hint="default"/>
      </w:rPr>
    </w:lvl>
    <w:lvl w:ilvl="4" w:tplc="89C276B6">
      <w:start w:val="1"/>
      <w:numFmt w:val="bullet"/>
      <w:lvlText w:val="o"/>
      <w:lvlJc w:val="left"/>
      <w:pPr>
        <w:ind w:left="3600" w:hanging="360"/>
      </w:pPr>
      <w:rPr>
        <w:rFonts w:ascii="Courier New" w:hAnsi="Courier New" w:cs="Courier New" w:hint="default"/>
      </w:rPr>
    </w:lvl>
    <w:lvl w:ilvl="5" w:tplc="AC942FBC">
      <w:start w:val="1"/>
      <w:numFmt w:val="bullet"/>
      <w:lvlText w:val=""/>
      <w:lvlJc w:val="left"/>
      <w:pPr>
        <w:ind w:left="4320" w:hanging="360"/>
      </w:pPr>
      <w:rPr>
        <w:rFonts w:ascii="Wingdings" w:hAnsi="Wingdings" w:hint="default"/>
      </w:rPr>
    </w:lvl>
    <w:lvl w:ilvl="6" w:tplc="C200ECAA">
      <w:start w:val="1"/>
      <w:numFmt w:val="bullet"/>
      <w:lvlText w:val=""/>
      <w:lvlJc w:val="left"/>
      <w:pPr>
        <w:ind w:left="5040" w:hanging="360"/>
      </w:pPr>
      <w:rPr>
        <w:rFonts w:ascii="Symbol" w:hAnsi="Symbol" w:hint="default"/>
      </w:rPr>
    </w:lvl>
    <w:lvl w:ilvl="7" w:tplc="CB169206">
      <w:start w:val="1"/>
      <w:numFmt w:val="bullet"/>
      <w:lvlText w:val="o"/>
      <w:lvlJc w:val="left"/>
      <w:pPr>
        <w:ind w:left="5760" w:hanging="360"/>
      </w:pPr>
      <w:rPr>
        <w:rFonts w:ascii="Courier New" w:hAnsi="Courier New" w:cs="Courier New" w:hint="default"/>
      </w:rPr>
    </w:lvl>
    <w:lvl w:ilvl="8" w:tplc="60A879EA">
      <w:start w:val="1"/>
      <w:numFmt w:val="bullet"/>
      <w:lvlText w:val=""/>
      <w:lvlJc w:val="left"/>
      <w:pPr>
        <w:ind w:left="6480" w:hanging="360"/>
      </w:pPr>
      <w:rPr>
        <w:rFonts w:ascii="Wingdings" w:hAnsi="Wingdings" w:hint="default"/>
      </w:rPr>
    </w:lvl>
  </w:abstractNum>
  <w:abstractNum w:abstractNumId="6" w15:restartNumberingAfterBreak="0">
    <w:nsid w:val="02150D84"/>
    <w:multiLevelType w:val="hybridMultilevel"/>
    <w:tmpl w:val="611840B0"/>
    <w:lvl w:ilvl="0" w:tplc="197AB2E8">
      <w:start w:val="1"/>
      <w:numFmt w:val="bullet"/>
      <w:lvlText w:val=""/>
      <w:lvlJc w:val="left"/>
      <w:pPr>
        <w:ind w:left="720" w:hanging="360"/>
      </w:pPr>
      <w:rPr>
        <w:rFonts w:ascii="Symbol" w:hAnsi="Symbol" w:hint="default"/>
      </w:rPr>
    </w:lvl>
    <w:lvl w:ilvl="1" w:tplc="0CF2F2BE">
      <w:start w:val="1"/>
      <w:numFmt w:val="bullet"/>
      <w:lvlText w:val="o"/>
      <w:lvlJc w:val="left"/>
      <w:pPr>
        <w:ind w:left="1440" w:hanging="360"/>
      </w:pPr>
      <w:rPr>
        <w:rFonts w:ascii="Courier New" w:hAnsi="Courier New" w:cs="Courier New" w:hint="default"/>
      </w:rPr>
    </w:lvl>
    <w:lvl w:ilvl="2" w:tplc="F8A6A978">
      <w:start w:val="1"/>
      <w:numFmt w:val="bullet"/>
      <w:lvlText w:val=""/>
      <w:lvlJc w:val="left"/>
      <w:pPr>
        <w:ind w:left="2160" w:hanging="360"/>
      </w:pPr>
      <w:rPr>
        <w:rFonts w:ascii="Wingdings" w:hAnsi="Wingdings" w:hint="default"/>
      </w:rPr>
    </w:lvl>
    <w:lvl w:ilvl="3" w:tplc="D7E63D1E">
      <w:start w:val="1"/>
      <w:numFmt w:val="bullet"/>
      <w:lvlText w:val=""/>
      <w:lvlJc w:val="left"/>
      <w:pPr>
        <w:ind w:left="2880" w:hanging="360"/>
      </w:pPr>
      <w:rPr>
        <w:rFonts w:ascii="Symbol" w:hAnsi="Symbol" w:hint="default"/>
      </w:rPr>
    </w:lvl>
    <w:lvl w:ilvl="4" w:tplc="0AF6E0C0">
      <w:start w:val="1"/>
      <w:numFmt w:val="bullet"/>
      <w:lvlText w:val="o"/>
      <w:lvlJc w:val="left"/>
      <w:pPr>
        <w:ind w:left="3600" w:hanging="360"/>
      </w:pPr>
      <w:rPr>
        <w:rFonts w:ascii="Courier New" w:hAnsi="Courier New" w:cs="Courier New" w:hint="default"/>
      </w:rPr>
    </w:lvl>
    <w:lvl w:ilvl="5" w:tplc="AB568020">
      <w:start w:val="1"/>
      <w:numFmt w:val="bullet"/>
      <w:lvlText w:val=""/>
      <w:lvlJc w:val="left"/>
      <w:pPr>
        <w:ind w:left="4320" w:hanging="360"/>
      </w:pPr>
      <w:rPr>
        <w:rFonts w:ascii="Wingdings" w:hAnsi="Wingdings" w:hint="default"/>
      </w:rPr>
    </w:lvl>
    <w:lvl w:ilvl="6" w:tplc="CC4AC826">
      <w:start w:val="1"/>
      <w:numFmt w:val="bullet"/>
      <w:lvlText w:val=""/>
      <w:lvlJc w:val="left"/>
      <w:pPr>
        <w:ind w:left="5040" w:hanging="360"/>
      </w:pPr>
      <w:rPr>
        <w:rFonts w:ascii="Symbol" w:hAnsi="Symbol" w:hint="default"/>
      </w:rPr>
    </w:lvl>
    <w:lvl w:ilvl="7" w:tplc="D89C6556">
      <w:start w:val="1"/>
      <w:numFmt w:val="bullet"/>
      <w:lvlText w:val="o"/>
      <w:lvlJc w:val="left"/>
      <w:pPr>
        <w:ind w:left="5760" w:hanging="360"/>
      </w:pPr>
      <w:rPr>
        <w:rFonts w:ascii="Courier New" w:hAnsi="Courier New" w:cs="Courier New" w:hint="default"/>
      </w:rPr>
    </w:lvl>
    <w:lvl w:ilvl="8" w:tplc="FE5CC53E">
      <w:start w:val="1"/>
      <w:numFmt w:val="bullet"/>
      <w:lvlText w:val=""/>
      <w:lvlJc w:val="left"/>
      <w:pPr>
        <w:ind w:left="6480" w:hanging="360"/>
      </w:pPr>
      <w:rPr>
        <w:rFonts w:ascii="Wingdings" w:hAnsi="Wingdings" w:hint="default"/>
      </w:rPr>
    </w:lvl>
  </w:abstractNum>
  <w:abstractNum w:abstractNumId="7" w15:restartNumberingAfterBreak="0">
    <w:nsid w:val="0258210A"/>
    <w:multiLevelType w:val="hybridMultilevel"/>
    <w:tmpl w:val="5F407480"/>
    <w:lvl w:ilvl="0" w:tplc="F32A5AE8">
      <w:start w:val="1"/>
      <w:numFmt w:val="bullet"/>
      <w:lvlText w:val=""/>
      <w:lvlJc w:val="left"/>
      <w:pPr>
        <w:ind w:left="720" w:hanging="360"/>
      </w:pPr>
      <w:rPr>
        <w:rFonts w:ascii="Symbol" w:hAnsi="Symbol" w:hint="default"/>
      </w:rPr>
    </w:lvl>
    <w:lvl w:ilvl="1" w:tplc="E5269E7C">
      <w:start w:val="1"/>
      <w:numFmt w:val="bullet"/>
      <w:lvlText w:val="o"/>
      <w:lvlJc w:val="left"/>
      <w:pPr>
        <w:ind w:left="1440" w:hanging="360"/>
      </w:pPr>
      <w:rPr>
        <w:rFonts w:ascii="Courier New" w:hAnsi="Courier New" w:cs="Courier New" w:hint="default"/>
      </w:rPr>
    </w:lvl>
    <w:lvl w:ilvl="2" w:tplc="7FDA4958">
      <w:start w:val="1"/>
      <w:numFmt w:val="bullet"/>
      <w:lvlText w:val=""/>
      <w:lvlJc w:val="left"/>
      <w:pPr>
        <w:ind w:left="2160" w:hanging="360"/>
      </w:pPr>
      <w:rPr>
        <w:rFonts w:ascii="Wingdings" w:hAnsi="Wingdings" w:hint="default"/>
      </w:rPr>
    </w:lvl>
    <w:lvl w:ilvl="3" w:tplc="0870F878">
      <w:start w:val="1"/>
      <w:numFmt w:val="bullet"/>
      <w:lvlText w:val=""/>
      <w:lvlJc w:val="left"/>
      <w:pPr>
        <w:ind w:left="2880" w:hanging="360"/>
      </w:pPr>
      <w:rPr>
        <w:rFonts w:ascii="Symbol" w:hAnsi="Symbol" w:hint="default"/>
      </w:rPr>
    </w:lvl>
    <w:lvl w:ilvl="4" w:tplc="DF2EA00C">
      <w:start w:val="1"/>
      <w:numFmt w:val="bullet"/>
      <w:lvlText w:val="o"/>
      <w:lvlJc w:val="left"/>
      <w:pPr>
        <w:ind w:left="3600" w:hanging="360"/>
      </w:pPr>
      <w:rPr>
        <w:rFonts w:ascii="Courier New" w:hAnsi="Courier New" w:cs="Courier New" w:hint="default"/>
      </w:rPr>
    </w:lvl>
    <w:lvl w:ilvl="5" w:tplc="6E563AA4">
      <w:start w:val="1"/>
      <w:numFmt w:val="bullet"/>
      <w:lvlText w:val=""/>
      <w:lvlJc w:val="left"/>
      <w:pPr>
        <w:ind w:left="4320" w:hanging="360"/>
      </w:pPr>
      <w:rPr>
        <w:rFonts w:ascii="Wingdings" w:hAnsi="Wingdings" w:hint="default"/>
      </w:rPr>
    </w:lvl>
    <w:lvl w:ilvl="6" w:tplc="F09084A6">
      <w:start w:val="1"/>
      <w:numFmt w:val="bullet"/>
      <w:lvlText w:val=""/>
      <w:lvlJc w:val="left"/>
      <w:pPr>
        <w:ind w:left="5040" w:hanging="360"/>
      </w:pPr>
      <w:rPr>
        <w:rFonts w:ascii="Symbol" w:hAnsi="Symbol" w:hint="default"/>
      </w:rPr>
    </w:lvl>
    <w:lvl w:ilvl="7" w:tplc="63FC273C">
      <w:start w:val="1"/>
      <w:numFmt w:val="bullet"/>
      <w:lvlText w:val="o"/>
      <w:lvlJc w:val="left"/>
      <w:pPr>
        <w:ind w:left="5760" w:hanging="360"/>
      </w:pPr>
      <w:rPr>
        <w:rFonts w:ascii="Courier New" w:hAnsi="Courier New" w:cs="Courier New" w:hint="default"/>
      </w:rPr>
    </w:lvl>
    <w:lvl w:ilvl="8" w:tplc="B504CBB8">
      <w:start w:val="1"/>
      <w:numFmt w:val="bullet"/>
      <w:lvlText w:val=""/>
      <w:lvlJc w:val="left"/>
      <w:pPr>
        <w:ind w:left="6480" w:hanging="360"/>
      </w:pPr>
      <w:rPr>
        <w:rFonts w:ascii="Wingdings" w:hAnsi="Wingdings" w:hint="default"/>
      </w:rPr>
    </w:lvl>
  </w:abstractNum>
  <w:abstractNum w:abstractNumId="8" w15:restartNumberingAfterBreak="0">
    <w:nsid w:val="027503B3"/>
    <w:multiLevelType w:val="hybridMultilevel"/>
    <w:tmpl w:val="5450D20A"/>
    <w:lvl w:ilvl="0" w:tplc="656C4982">
      <w:start w:val="1"/>
      <w:numFmt w:val="bullet"/>
      <w:lvlText w:val=""/>
      <w:lvlJc w:val="left"/>
      <w:pPr>
        <w:tabs>
          <w:tab w:val="num" w:pos="765"/>
        </w:tabs>
        <w:ind w:left="765" w:hanging="360"/>
      </w:pPr>
      <w:rPr>
        <w:rFonts w:ascii="Symbol" w:hAnsi="Symbol"/>
      </w:rPr>
    </w:lvl>
    <w:lvl w:ilvl="1" w:tplc="8A404240">
      <w:start w:val="1"/>
      <w:numFmt w:val="bullet"/>
      <w:lvlText w:val="o"/>
      <w:lvlJc w:val="left"/>
      <w:pPr>
        <w:ind w:left="1440" w:hanging="360"/>
      </w:pPr>
      <w:rPr>
        <w:rFonts w:ascii="Courier New" w:eastAsia="Courier New" w:hAnsi="Courier New" w:cs="Courier New" w:hint="default"/>
      </w:rPr>
    </w:lvl>
    <w:lvl w:ilvl="2" w:tplc="090A4570">
      <w:start w:val="1"/>
      <w:numFmt w:val="bullet"/>
      <w:lvlText w:val="§"/>
      <w:lvlJc w:val="left"/>
      <w:pPr>
        <w:ind w:left="2160" w:hanging="360"/>
      </w:pPr>
      <w:rPr>
        <w:rFonts w:ascii="Wingdings" w:eastAsia="Wingdings" w:hAnsi="Wingdings" w:cs="Wingdings" w:hint="default"/>
      </w:rPr>
    </w:lvl>
    <w:lvl w:ilvl="3" w:tplc="70BC3FA4">
      <w:start w:val="1"/>
      <w:numFmt w:val="bullet"/>
      <w:lvlText w:val="·"/>
      <w:lvlJc w:val="left"/>
      <w:pPr>
        <w:ind w:left="2880" w:hanging="360"/>
      </w:pPr>
      <w:rPr>
        <w:rFonts w:ascii="Symbol" w:eastAsia="Symbol" w:hAnsi="Symbol" w:cs="Symbol" w:hint="default"/>
      </w:rPr>
    </w:lvl>
    <w:lvl w:ilvl="4" w:tplc="F706503A">
      <w:start w:val="1"/>
      <w:numFmt w:val="bullet"/>
      <w:lvlText w:val="o"/>
      <w:lvlJc w:val="left"/>
      <w:pPr>
        <w:ind w:left="3600" w:hanging="360"/>
      </w:pPr>
      <w:rPr>
        <w:rFonts w:ascii="Courier New" w:eastAsia="Courier New" w:hAnsi="Courier New" w:cs="Courier New" w:hint="default"/>
      </w:rPr>
    </w:lvl>
    <w:lvl w:ilvl="5" w:tplc="0FC67F56">
      <w:start w:val="1"/>
      <w:numFmt w:val="bullet"/>
      <w:lvlText w:val="§"/>
      <w:lvlJc w:val="left"/>
      <w:pPr>
        <w:ind w:left="4320" w:hanging="360"/>
      </w:pPr>
      <w:rPr>
        <w:rFonts w:ascii="Wingdings" w:eastAsia="Wingdings" w:hAnsi="Wingdings" w:cs="Wingdings" w:hint="default"/>
      </w:rPr>
    </w:lvl>
    <w:lvl w:ilvl="6" w:tplc="8934FF14">
      <w:start w:val="1"/>
      <w:numFmt w:val="bullet"/>
      <w:lvlText w:val="·"/>
      <w:lvlJc w:val="left"/>
      <w:pPr>
        <w:ind w:left="5040" w:hanging="360"/>
      </w:pPr>
      <w:rPr>
        <w:rFonts w:ascii="Symbol" w:eastAsia="Symbol" w:hAnsi="Symbol" w:cs="Symbol" w:hint="default"/>
      </w:rPr>
    </w:lvl>
    <w:lvl w:ilvl="7" w:tplc="373EA26C">
      <w:start w:val="1"/>
      <w:numFmt w:val="bullet"/>
      <w:lvlText w:val="o"/>
      <w:lvlJc w:val="left"/>
      <w:pPr>
        <w:ind w:left="5760" w:hanging="360"/>
      </w:pPr>
      <w:rPr>
        <w:rFonts w:ascii="Courier New" w:eastAsia="Courier New" w:hAnsi="Courier New" w:cs="Courier New" w:hint="default"/>
      </w:rPr>
    </w:lvl>
    <w:lvl w:ilvl="8" w:tplc="9F7A73DA">
      <w:start w:val="1"/>
      <w:numFmt w:val="bullet"/>
      <w:lvlText w:val="§"/>
      <w:lvlJc w:val="left"/>
      <w:pPr>
        <w:ind w:left="6480" w:hanging="360"/>
      </w:pPr>
      <w:rPr>
        <w:rFonts w:ascii="Wingdings" w:eastAsia="Wingdings" w:hAnsi="Wingdings" w:cs="Wingdings" w:hint="default"/>
      </w:rPr>
    </w:lvl>
  </w:abstractNum>
  <w:abstractNum w:abstractNumId="9" w15:restartNumberingAfterBreak="0">
    <w:nsid w:val="02884FC3"/>
    <w:multiLevelType w:val="hybridMultilevel"/>
    <w:tmpl w:val="4F18BCF6"/>
    <w:lvl w:ilvl="0" w:tplc="9CF294E4">
      <w:start w:val="1"/>
      <w:numFmt w:val="bullet"/>
      <w:lvlText w:val=""/>
      <w:lvlJc w:val="left"/>
      <w:pPr>
        <w:tabs>
          <w:tab w:val="num" w:pos="720"/>
        </w:tabs>
        <w:ind w:left="720" w:hanging="360"/>
      </w:pPr>
      <w:rPr>
        <w:rFonts w:ascii="Symbol" w:hAnsi="Symbol" w:hint="default"/>
        <w:sz w:val="20"/>
      </w:rPr>
    </w:lvl>
    <w:lvl w:ilvl="1" w:tplc="68F01C38">
      <w:start w:val="1"/>
      <w:numFmt w:val="bullet"/>
      <w:lvlText w:val="o"/>
      <w:lvlJc w:val="left"/>
      <w:pPr>
        <w:tabs>
          <w:tab w:val="num" w:pos="1440"/>
        </w:tabs>
        <w:ind w:left="1440" w:hanging="360"/>
      </w:pPr>
      <w:rPr>
        <w:rFonts w:ascii="Courier New" w:hAnsi="Courier New" w:hint="default"/>
        <w:sz w:val="20"/>
      </w:rPr>
    </w:lvl>
    <w:lvl w:ilvl="2" w:tplc="DF369760">
      <w:start w:val="1"/>
      <w:numFmt w:val="bullet"/>
      <w:lvlText w:val=""/>
      <w:lvlJc w:val="left"/>
      <w:pPr>
        <w:tabs>
          <w:tab w:val="num" w:pos="2160"/>
        </w:tabs>
        <w:ind w:left="2160" w:hanging="360"/>
      </w:pPr>
      <w:rPr>
        <w:rFonts w:ascii="Wingdings" w:hAnsi="Wingdings" w:hint="default"/>
        <w:sz w:val="20"/>
      </w:rPr>
    </w:lvl>
    <w:lvl w:ilvl="3" w:tplc="ACFEF672">
      <w:start w:val="1"/>
      <w:numFmt w:val="bullet"/>
      <w:lvlText w:val=""/>
      <w:lvlJc w:val="left"/>
      <w:pPr>
        <w:tabs>
          <w:tab w:val="num" w:pos="2880"/>
        </w:tabs>
        <w:ind w:left="2880" w:hanging="360"/>
      </w:pPr>
      <w:rPr>
        <w:rFonts w:ascii="Wingdings" w:hAnsi="Wingdings" w:hint="default"/>
        <w:sz w:val="20"/>
      </w:rPr>
    </w:lvl>
    <w:lvl w:ilvl="4" w:tplc="398E7E8A">
      <w:start w:val="1"/>
      <w:numFmt w:val="bullet"/>
      <w:lvlText w:val=""/>
      <w:lvlJc w:val="left"/>
      <w:pPr>
        <w:tabs>
          <w:tab w:val="num" w:pos="3600"/>
        </w:tabs>
        <w:ind w:left="3600" w:hanging="360"/>
      </w:pPr>
      <w:rPr>
        <w:rFonts w:ascii="Wingdings" w:hAnsi="Wingdings" w:hint="default"/>
        <w:sz w:val="20"/>
      </w:rPr>
    </w:lvl>
    <w:lvl w:ilvl="5" w:tplc="08AE6EA8">
      <w:start w:val="1"/>
      <w:numFmt w:val="bullet"/>
      <w:lvlText w:val=""/>
      <w:lvlJc w:val="left"/>
      <w:pPr>
        <w:tabs>
          <w:tab w:val="num" w:pos="4320"/>
        </w:tabs>
        <w:ind w:left="4320" w:hanging="360"/>
      </w:pPr>
      <w:rPr>
        <w:rFonts w:ascii="Wingdings" w:hAnsi="Wingdings" w:hint="default"/>
        <w:sz w:val="20"/>
      </w:rPr>
    </w:lvl>
    <w:lvl w:ilvl="6" w:tplc="BCE427F0">
      <w:start w:val="1"/>
      <w:numFmt w:val="bullet"/>
      <w:lvlText w:val=""/>
      <w:lvlJc w:val="left"/>
      <w:pPr>
        <w:tabs>
          <w:tab w:val="num" w:pos="5040"/>
        </w:tabs>
        <w:ind w:left="5040" w:hanging="360"/>
      </w:pPr>
      <w:rPr>
        <w:rFonts w:ascii="Wingdings" w:hAnsi="Wingdings" w:hint="default"/>
        <w:sz w:val="20"/>
      </w:rPr>
    </w:lvl>
    <w:lvl w:ilvl="7" w:tplc="A3F6C64E">
      <w:start w:val="1"/>
      <w:numFmt w:val="bullet"/>
      <w:lvlText w:val=""/>
      <w:lvlJc w:val="left"/>
      <w:pPr>
        <w:tabs>
          <w:tab w:val="num" w:pos="5760"/>
        </w:tabs>
        <w:ind w:left="5760" w:hanging="360"/>
      </w:pPr>
      <w:rPr>
        <w:rFonts w:ascii="Wingdings" w:hAnsi="Wingdings" w:hint="default"/>
        <w:sz w:val="20"/>
      </w:rPr>
    </w:lvl>
    <w:lvl w:ilvl="8" w:tplc="1E32BCEC">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2E256D2"/>
    <w:multiLevelType w:val="hybridMultilevel"/>
    <w:tmpl w:val="FD02F36C"/>
    <w:lvl w:ilvl="0" w:tplc="24C01BBC">
      <w:start w:val="1"/>
      <w:numFmt w:val="decimal"/>
      <w:pStyle w:val="a"/>
      <w:lvlText w:val="%1."/>
      <w:lvlJc w:val="left"/>
      <w:pPr>
        <w:tabs>
          <w:tab w:val="num" w:pos="360"/>
        </w:tabs>
        <w:ind w:left="360" w:hanging="360"/>
      </w:pPr>
    </w:lvl>
    <w:lvl w:ilvl="1" w:tplc="843EE87C">
      <w:start w:val="1"/>
      <w:numFmt w:val="bullet"/>
      <w:lvlText w:val="o"/>
      <w:lvlJc w:val="left"/>
      <w:pPr>
        <w:ind w:left="1440" w:hanging="360"/>
      </w:pPr>
      <w:rPr>
        <w:rFonts w:ascii="Courier New" w:eastAsia="Courier New" w:hAnsi="Courier New" w:cs="Courier New" w:hint="default"/>
      </w:rPr>
    </w:lvl>
    <w:lvl w:ilvl="2" w:tplc="6D747036">
      <w:start w:val="1"/>
      <w:numFmt w:val="bullet"/>
      <w:lvlText w:val="§"/>
      <w:lvlJc w:val="left"/>
      <w:pPr>
        <w:ind w:left="2160" w:hanging="360"/>
      </w:pPr>
      <w:rPr>
        <w:rFonts w:ascii="Wingdings" w:eastAsia="Wingdings" w:hAnsi="Wingdings" w:cs="Wingdings" w:hint="default"/>
      </w:rPr>
    </w:lvl>
    <w:lvl w:ilvl="3" w:tplc="3A6E2206">
      <w:start w:val="1"/>
      <w:numFmt w:val="bullet"/>
      <w:lvlText w:val="·"/>
      <w:lvlJc w:val="left"/>
      <w:pPr>
        <w:ind w:left="2880" w:hanging="360"/>
      </w:pPr>
      <w:rPr>
        <w:rFonts w:ascii="Symbol" w:eastAsia="Symbol" w:hAnsi="Symbol" w:cs="Symbol" w:hint="default"/>
      </w:rPr>
    </w:lvl>
    <w:lvl w:ilvl="4" w:tplc="BC70837A">
      <w:start w:val="1"/>
      <w:numFmt w:val="bullet"/>
      <w:lvlText w:val="o"/>
      <w:lvlJc w:val="left"/>
      <w:pPr>
        <w:ind w:left="3600" w:hanging="360"/>
      </w:pPr>
      <w:rPr>
        <w:rFonts w:ascii="Courier New" w:eastAsia="Courier New" w:hAnsi="Courier New" w:cs="Courier New" w:hint="default"/>
      </w:rPr>
    </w:lvl>
    <w:lvl w:ilvl="5" w:tplc="50DA141E">
      <w:start w:val="1"/>
      <w:numFmt w:val="bullet"/>
      <w:lvlText w:val="§"/>
      <w:lvlJc w:val="left"/>
      <w:pPr>
        <w:ind w:left="4320" w:hanging="360"/>
      </w:pPr>
      <w:rPr>
        <w:rFonts w:ascii="Wingdings" w:eastAsia="Wingdings" w:hAnsi="Wingdings" w:cs="Wingdings" w:hint="default"/>
      </w:rPr>
    </w:lvl>
    <w:lvl w:ilvl="6" w:tplc="36FE40FA">
      <w:start w:val="1"/>
      <w:numFmt w:val="bullet"/>
      <w:lvlText w:val="·"/>
      <w:lvlJc w:val="left"/>
      <w:pPr>
        <w:ind w:left="5040" w:hanging="360"/>
      </w:pPr>
      <w:rPr>
        <w:rFonts w:ascii="Symbol" w:eastAsia="Symbol" w:hAnsi="Symbol" w:cs="Symbol" w:hint="default"/>
      </w:rPr>
    </w:lvl>
    <w:lvl w:ilvl="7" w:tplc="43C09ABC">
      <w:start w:val="1"/>
      <w:numFmt w:val="bullet"/>
      <w:lvlText w:val="o"/>
      <w:lvlJc w:val="left"/>
      <w:pPr>
        <w:ind w:left="5760" w:hanging="360"/>
      </w:pPr>
      <w:rPr>
        <w:rFonts w:ascii="Courier New" w:eastAsia="Courier New" w:hAnsi="Courier New" w:cs="Courier New" w:hint="default"/>
      </w:rPr>
    </w:lvl>
    <w:lvl w:ilvl="8" w:tplc="C0786882">
      <w:start w:val="1"/>
      <w:numFmt w:val="bullet"/>
      <w:lvlText w:val="§"/>
      <w:lvlJc w:val="left"/>
      <w:pPr>
        <w:ind w:left="6480" w:hanging="360"/>
      </w:pPr>
      <w:rPr>
        <w:rFonts w:ascii="Wingdings" w:eastAsia="Wingdings" w:hAnsi="Wingdings" w:cs="Wingdings" w:hint="default"/>
      </w:rPr>
    </w:lvl>
  </w:abstractNum>
  <w:abstractNum w:abstractNumId="11" w15:restartNumberingAfterBreak="0">
    <w:nsid w:val="03976472"/>
    <w:multiLevelType w:val="hybridMultilevel"/>
    <w:tmpl w:val="495A9370"/>
    <w:lvl w:ilvl="0" w:tplc="CECE2A42">
      <w:start w:val="1"/>
      <w:numFmt w:val="bullet"/>
      <w:lvlText w:val=""/>
      <w:lvlJc w:val="left"/>
      <w:pPr>
        <w:ind w:left="720" w:hanging="360"/>
      </w:pPr>
      <w:rPr>
        <w:rFonts w:ascii="Symbol" w:hAnsi="Symbol" w:hint="default"/>
      </w:rPr>
    </w:lvl>
    <w:lvl w:ilvl="1" w:tplc="813C50F2">
      <w:start w:val="1"/>
      <w:numFmt w:val="bullet"/>
      <w:lvlText w:val="o"/>
      <w:lvlJc w:val="left"/>
      <w:pPr>
        <w:ind w:left="1440" w:hanging="360"/>
      </w:pPr>
      <w:rPr>
        <w:rFonts w:ascii="Courier New" w:hAnsi="Courier New" w:cs="Courier New" w:hint="default"/>
      </w:rPr>
    </w:lvl>
    <w:lvl w:ilvl="2" w:tplc="E716F7E8">
      <w:start w:val="1"/>
      <w:numFmt w:val="bullet"/>
      <w:lvlText w:val=""/>
      <w:lvlJc w:val="left"/>
      <w:pPr>
        <w:ind w:left="2160" w:hanging="360"/>
      </w:pPr>
      <w:rPr>
        <w:rFonts w:ascii="Wingdings" w:hAnsi="Wingdings" w:hint="default"/>
      </w:rPr>
    </w:lvl>
    <w:lvl w:ilvl="3" w:tplc="1BA4C504">
      <w:start w:val="1"/>
      <w:numFmt w:val="bullet"/>
      <w:lvlText w:val=""/>
      <w:lvlJc w:val="left"/>
      <w:pPr>
        <w:ind w:left="2880" w:hanging="360"/>
      </w:pPr>
      <w:rPr>
        <w:rFonts w:ascii="Symbol" w:hAnsi="Symbol" w:hint="default"/>
      </w:rPr>
    </w:lvl>
    <w:lvl w:ilvl="4" w:tplc="C548E39A">
      <w:start w:val="1"/>
      <w:numFmt w:val="bullet"/>
      <w:lvlText w:val="o"/>
      <w:lvlJc w:val="left"/>
      <w:pPr>
        <w:ind w:left="3600" w:hanging="360"/>
      </w:pPr>
      <w:rPr>
        <w:rFonts w:ascii="Courier New" w:hAnsi="Courier New" w:cs="Courier New" w:hint="default"/>
      </w:rPr>
    </w:lvl>
    <w:lvl w:ilvl="5" w:tplc="511ACC2C">
      <w:start w:val="1"/>
      <w:numFmt w:val="bullet"/>
      <w:lvlText w:val=""/>
      <w:lvlJc w:val="left"/>
      <w:pPr>
        <w:ind w:left="4320" w:hanging="360"/>
      </w:pPr>
      <w:rPr>
        <w:rFonts w:ascii="Wingdings" w:hAnsi="Wingdings" w:hint="default"/>
      </w:rPr>
    </w:lvl>
    <w:lvl w:ilvl="6" w:tplc="6406A27A">
      <w:start w:val="1"/>
      <w:numFmt w:val="bullet"/>
      <w:lvlText w:val=""/>
      <w:lvlJc w:val="left"/>
      <w:pPr>
        <w:ind w:left="5040" w:hanging="360"/>
      </w:pPr>
      <w:rPr>
        <w:rFonts w:ascii="Symbol" w:hAnsi="Symbol" w:hint="default"/>
      </w:rPr>
    </w:lvl>
    <w:lvl w:ilvl="7" w:tplc="93C6BCB2">
      <w:start w:val="1"/>
      <w:numFmt w:val="bullet"/>
      <w:lvlText w:val="o"/>
      <w:lvlJc w:val="left"/>
      <w:pPr>
        <w:ind w:left="5760" w:hanging="360"/>
      </w:pPr>
      <w:rPr>
        <w:rFonts w:ascii="Courier New" w:hAnsi="Courier New" w:cs="Courier New" w:hint="default"/>
      </w:rPr>
    </w:lvl>
    <w:lvl w:ilvl="8" w:tplc="7B70FC9A">
      <w:start w:val="1"/>
      <w:numFmt w:val="bullet"/>
      <w:lvlText w:val=""/>
      <w:lvlJc w:val="left"/>
      <w:pPr>
        <w:ind w:left="6480" w:hanging="360"/>
      </w:pPr>
      <w:rPr>
        <w:rFonts w:ascii="Wingdings" w:hAnsi="Wingdings" w:hint="default"/>
      </w:rPr>
    </w:lvl>
  </w:abstractNum>
  <w:abstractNum w:abstractNumId="12" w15:restartNumberingAfterBreak="0">
    <w:nsid w:val="043A5FAE"/>
    <w:multiLevelType w:val="hybridMultilevel"/>
    <w:tmpl w:val="A60EE26A"/>
    <w:lvl w:ilvl="0" w:tplc="BCD846E2">
      <w:start w:val="1"/>
      <w:numFmt w:val="bullet"/>
      <w:lvlText w:val=""/>
      <w:lvlJc w:val="left"/>
      <w:pPr>
        <w:ind w:left="720" w:hanging="360"/>
      </w:pPr>
      <w:rPr>
        <w:rFonts w:ascii="Symbol" w:hAnsi="Symbol" w:hint="default"/>
      </w:rPr>
    </w:lvl>
    <w:lvl w:ilvl="1" w:tplc="AC6C5696">
      <w:start w:val="1"/>
      <w:numFmt w:val="bullet"/>
      <w:lvlText w:val="o"/>
      <w:lvlJc w:val="left"/>
      <w:pPr>
        <w:ind w:left="1440" w:hanging="360"/>
      </w:pPr>
      <w:rPr>
        <w:rFonts w:ascii="Courier New" w:hAnsi="Courier New" w:cs="Courier New" w:hint="default"/>
      </w:rPr>
    </w:lvl>
    <w:lvl w:ilvl="2" w:tplc="2D9E72C4">
      <w:start w:val="1"/>
      <w:numFmt w:val="bullet"/>
      <w:lvlText w:val=""/>
      <w:lvlJc w:val="left"/>
      <w:pPr>
        <w:ind w:left="2160" w:hanging="360"/>
      </w:pPr>
      <w:rPr>
        <w:rFonts w:ascii="Wingdings" w:hAnsi="Wingdings" w:hint="default"/>
      </w:rPr>
    </w:lvl>
    <w:lvl w:ilvl="3" w:tplc="322894BE">
      <w:start w:val="1"/>
      <w:numFmt w:val="bullet"/>
      <w:lvlText w:val=""/>
      <w:lvlJc w:val="left"/>
      <w:pPr>
        <w:ind w:left="2880" w:hanging="360"/>
      </w:pPr>
      <w:rPr>
        <w:rFonts w:ascii="Symbol" w:hAnsi="Symbol" w:hint="default"/>
      </w:rPr>
    </w:lvl>
    <w:lvl w:ilvl="4" w:tplc="E780C2C6">
      <w:start w:val="1"/>
      <w:numFmt w:val="bullet"/>
      <w:lvlText w:val="o"/>
      <w:lvlJc w:val="left"/>
      <w:pPr>
        <w:ind w:left="3600" w:hanging="360"/>
      </w:pPr>
      <w:rPr>
        <w:rFonts w:ascii="Courier New" w:hAnsi="Courier New" w:cs="Courier New" w:hint="default"/>
      </w:rPr>
    </w:lvl>
    <w:lvl w:ilvl="5" w:tplc="A680F11E">
      <w:start w:val="1"/>
      <w:numFmt w:val="bullet"/>
      <w:lvlText w:val=""/>
      <w:lvlJc w:val="left"/>
      <w:pPr>
        <w:ind w:left="4320" w:hanging="360"/>
      </w:pPr>
      <w:rPr>
        <w:rFonts w:ascii="Wingdings" w:hAnsi="Wingdings" w:hint="default"/>
      </w:rPr>
    </w:lvl>
    <w:lvl w:ilvl="6" w:tplc="902EBC7A">
      <w:start w:val="1"/>
      <w:numFmt w:val="bullet"/>
      <w:lvlText w:val=""/>
      <w:lvlJc w:val="left"/>
      <w:pPr>
        <w:ind w:left="5040" w:hanging="360"/>
      </w:pPr>
      <w:rPr>
        <w:rFonts w:ascii="Symbol" w:hAnsi="Symbol" w:hint="default"/>
      </w:rPr>
    </w:lvl>
    <w:lvl w:ilvl="7" w:tplc="3CCCB790">
      <w:start w:val="1"/>
      <w:numFmt w:val="bullet"/>
      <w:lvlText w:val="o"/>
      <w:lvlJc w:val="left"/>
      <w:pPr>
        <w:ind w:left="5760" w:hanging="360"/>
      </w:pPr>
      <w:rPr>
        <w:rFonts w:ascii="Courier New" w:hAnsi="Courier New" w:cs="Courier New" w:hint="default"/>
      </w:rPr>
    </w:lvl>
    <w:lvl w:ilvl="8" w:tplc="9B6ADE76">
      <w:start w:val="1"/>
      <w:numFmt w:val="bullet"/>
      <w:lvlText w:val=""/>
      <w:lvlJc w:val="left"/>
      <w:pPr>
        <w:ind w:left="6480" w:hanging="360"/>
      </w:pPr>
      <w:rPr>
        <w:rFonts w:ascii="Wingdings" w:hAnsi="Wingdings" w:hint="default"/>
      </w:rPr>
    </w:lvl>
  </w:abstractNum>
  <w:abstractNum w:abstractNumId="13" w15:restartNumberingAfterBreak="0">
    <w:nsid w:val="045605DA"/>
    <w:multiLevelType w:val="hybridMultilevel"/>
    <w:tmpl w:val="704CAF46"/>
    <w:lvl w:ilvl="0" w:tplc="9E56B4EC">
      <w:start w:val="1"/>
      <w:numFmt w:val="bullet"/>
      <w:lvlText w:val=""/>
      <w:lvlJc w:val="left"/>
      <w:pPr>
        <w:ind w:left="720" w:hanging="360"/>
      </w:pPr>
      <w:rPr>
        <w:rFonts w:ascii="Symbol" w:hAnsi="Symbol" w:hint="default"/>
      </w:rPr>
    </w:lvl>
    <w:lvl w:ilvl="1" w:tplc="705E37BE">
      <w:start w:val="1"/>
      <w:numFmt w:val="bullet"/>
      <w:lvlText w:val="o"/>
      <w:lvlJc w:val="left"/>
      <w:pPr>
        <w:ind w:left="1440" w:hanging="360"/>
      </w:pPr>
      <w:rPr>
        <w:rFonts w:ascii="Courier New" w:hAnsi="Courier New" w:cs="Courier New" w:hint="default"/>
      </w:rPr>
    </w:lvl>
    <w:lvl w:ilvl="2" w:tplc="F65AA5E8">
      <w:start w:val="1"/>
      <w:numFmt w:val="bullet"/>
      <w:lvlText w:val=""/>
      <w:lvlJc w:val="left"/>
      <w:pPr>
        <w:ind w:left="2160" w:hanging="360"/>
      </w:pPr>
      <w:rPr>
        <w:rFonts w:ascii="Wingdings" w:hAnsi="Wingdings" w:hint="default"/>
      </w:rPr>
    </w:lvl>
    <w:lvl w:ilvl="3" w:tplc="2C60E5DE">
      <w:start w:val="1"/>
      <w:numFmt w:val="bullet"/>
      <w:lvlText w:val=""/>
      <w:lvlJc w:val="left"/>
      <w:pPr>
        <w:ind w:left="2880" w:hanging="360"/>
      </w:pPr>
      <w:rPr>
        <w:rFonts w:ascii="Symbol" w:hAnsi="Symbol" w:hint="default"/>
      </w:rPr>
    </w:lvl>
    <w:lvl w:ilvl="4" w:tplc="F78C51C6">
      <w:start w:val="1"/>
      <w:numFmt w:val="bullet"/>
      <w:lvlText w:val="o"/>
      <w:lvlJc w:val="left"/>
      <w:pPr>
        <w:ind w:left="3600" w:hanging="360"/>
      </w:pPr>
      <w:rPr>
        <w:rFonts w:ascii="Courier New" w:hAnsi="Courier New" w:cs="Courier New" w:hint="default"/>
      </w:rPr>
    </w:lvl>
    <w:lvl w:ilvl="5" w:tplc="AC54AFAC">
      <w:start w:val="1"/>
      <w:numFmt w:val="bullet"/>
      <w:lvlText w:val=""/>
      <w:lvlJc w:val="left"/>
      <w:pPr>
        <w:ind w:left="4320" w:hanging="360"/>
      </w:pPr>
      <w:rPr>
        <w:rFonts w:ascii="Wingdings" w:hAnsi="Wingdings" w:hint="default"/>
      </w:rPr>
    </w:lvl>
    <w:lvl w:ilvl="6" w:tplc="D91CAEC8">
      <w:start w:val="1"/>
      <w:numFmt w:val="bullet"/>
      <w:lvlText w:val=""/>
      <w:lvlJc w:val="left"/>
      <w:pPr>
        <w:ind w:left="5040" w:hanging="360"/>
      </w:pPr>
      <w:rPr>
        <w:rFonts w:ascii="Symbol" w:hAnsi="Symbol" w:hint="default"/>
      </w:rPr>
    </w:lvl>
    <w:lvl w:ilvl="7" w:tplc="AEFA22C6">
      <w:start w:val="1"/>
      <w:numFmt w:val="bullet"/>
      <w:lvlText w:val="o"/>
      <w:lvlJc w:val="left"/>
      <w:pPr>
        <w:ind w:left="5760" w:hanging="360"/>
      </w:pPr>
      <w:rPr>
        <w:rFonts w:ascii="Courier New" w:hAnsi="Courier New" w:cs="Courier New" w:hint="default"/>
      </w:rPr>
    </w:lvl>
    <w:lvl w:ilvl="8" w:tplc="4CFAAC68">
      <w:start w:val="1"/>
      <w:numFmt w:val="bullet"/>
      <w:lvlText w:val=""/>
      <w:lvlJc w:val="left"/>
      <w:pPr>
        <w:ind w:left="6480" w:hanging="360"/>
      </w:pPr>
      <w:rPr>
        <w:rFonts w:ascii="Wingdings" w:hAnsi="Wingdings" w:hint="default"/>
      </w:rPr>
    </w:lvl>
  </w:abstractNum>
  <w:abstractNum w:abstractNumId="14" w15:restartNumberingAfterBreak="0">
    <w:nsid w:val="04A97463"/>
    <w:multiLevelType w:val="hybridMultilevel"/>
    <w:tmpl w:val="75D8650A"/>
    <w:lvl w:ilvl="0" w:tplc="8E62D3A8">
      <w:start w:val="1"/>
      <w:numFmt w:val="bullet"/>
      <w:lvlText w:val=""/>
      <w:lvlJc w:val="left"/>
      <w:pPr>
        <w:ind w:left="720" w:hanging="360"/>
      </w:pPr>
      <w:rPr>
        <w:rFonts w:ascii="Symbol" w:hAnsi="Symbol" w:hint="default"/>
      </w:rPr>
    </w:lvl>
    <w:lvl w:ilvl="1" w:tplc="5D3888EA">
      <w:start w:val="1"/>
      <w:numFmt w:val="bullet"/>
      <w:lvlText w:val="o"/>
      <w:lvlJc w:val="left"/>
      <w:pPr>
        <w:ind w:left="1440" w:hanging="360"/>
      </w:pPr>
      <w:rPr>
        <w:rFonts w:ascii="Courier New" w:hAnsi="Courier New" w:cs="Courier New" w:hint="default"/>
      </w:rPr>
    </w:lvl>
    <w:lvl w:ilvl="2" w:tplc="1D2CA4D2">
      <w:start w:val="1"/>
      <w:numFmt w:val="bullet"/>
      <w:lvlText w:val=""/>
      <w:lvlJc w:val="left"/>
      <w:pPr>
        <w:ind w:left="2160" w:hanging="360"/>
      </w:pPr>
      <w:rPr>
        <w:rFonts w:ascii="Wingdings" w:hAnsi="Wingdings" w:hint="default"/>
      </w:rPr>
    </w:lvl>
    <w:lvl w:ilvl="3" w:tplc="AF1AFC52">
      <w:start w:val="1"/>
      <w:numFmt w:val="bullet"/>
      <w:lvlText w:val=""/>
      <w:lvlJc w:val="left"/>
      <w:pPr>
        <w:ind w:left="2880" w:hanging="360"/>
      </w:pPr>
      <w:rPr>
        <w:rFonts w:ascii="Symbol" w:hAnsi="Symbol" w:hint="default"/>
      </w:rPr>
    </w:lvl>
    <w:lvl w:ilvl="4" w:tplc="932A5E38">
      <w:start w:val="1"/>
      <w:numFmt w:val="bullet"/>
      <w:lvlText w:val="o"/>
      <w:lvlJc w:val="left"/>
      <w:pPr>
        <w:ind w:left="3600" w:hanging="360"/>
      </w:pPr>
      <w:rPr>
        <w:rFonts w:ascii="Courier New" w:hAnsi="Courier New" w:cs="Courier New" w:hint="default"/>
      </w:rPr>
    </w:lvl>
    <w:lvl w:ilvl="5" w:tplc="1EA0201E">
      <w:start w:val="1"/>
      <w:numFmt w:val="bullet"/>
      <w:lvlText w:val=""/>
      <w:lvlJc w:val="left"/>
      <w:pPr>
        <w:ind w:left="4320" w:hanging="360"/>
      </w:pPr>
      <w:rPr>
        <w:rFonts w:ascii="Wingdings" w:hAnsi="Wingdings" w:hint="default"/>
      </w:rPr>
    </w:lvl>
    <w:lvl w:ilvl="6" w:tplc="5FE097D0">
      <w:start w:val="1"/>
      <w:numFmt w:val="bullet"/>
      <w:lvlText w:val=""/>
      <w:lvlJc w:val="left"/>
      <w:pPr>
        <w:ind w:left="5040" w:hanging="360"/>
      </w:pPr>
      <w:rPr>
        <w:rFonts w:ascii="Symbol" w:hAnsi="Symbol" w:hint="default"/>
      </w:rPr>
    </w:lvl>
    <w:lvl w:ilvl="7" w:tplc="6F7ED1CE">
      <w:start w:val="1"/>
      <w:numFmt w:val="bullet"/>
      <w:lvlText w:val="o"/>
      <w:lvlJc w:val="left"/>
      <w:pPr>
        <w:ind w:left="5760" w:hanging="360"/>
      </w:pPr>
      <w:rPr>
        <w:rFonts w:ascii="Courier New" w:hAnsi="Courier New" w:cs="Courier New" w:hint="default"/>
      </w:rPr>
    </w:lvl>
    <w:lvl w:ilvl="8" w:tplc="5614BEAE">
      <w:start w:val="1"/>
      <w:numFmt w:val="bullet"/>
      <w:lvlText w:val=""/>
      <w:lvlJc w:val="left"/>
      <w:pPr>
        <w:ind w:left="6480" w:hanging="360"/>
      </w:pPr>
      <w:rPr>
        <w:rFonts w:ascii="Wingdings" w:hAnsi="Wingdings" w:hint="default"/>
      </w:rPr>
    </w:lvl>
  </w:abstractNum>
  <w:abstractNum w:abstractNumId="15" w15:restartNumberingAfterBreak="0">
    <w:nsid w:val="04C10C2C"/>
    <w:multiLevelType w:val="hybridMultilevel"/>
    <w:tmpl w:val="39D649EA"/>
    <w:lvl w:ilvl="0" w:tplc="E466E2CE">
      <w:start w:val="1"/>
      <w:numFmt w:val="decimal"/>
      <w:lvlText w:val="%1."/>
      <w:lvlJc w:val="left"/>
      <w:pPr>
        <w:ind w:left="720" w:hanging="360"/>
      </w:pPr>
    </w:lvl>
    <w:lvl w:ilvl="1" w:tplc="AC8299AE">
      <w:start w:val="1"/>
      <w:numFmt w:val="lowerLetter"/>
      <w:lvlText w:val="%2."/>
      <w:lvlJc w:val="left"/>
      <w:pPr>
        <w:ind w:left="1440" w:hanging="360"/>
      </w:pPr>
    </w:lvl>
    <w:lvl w:ilvl="2" w:tplc="3E6E8E1A">
      <w:start w:val="1"/>
      <w:numFmt w:val="lowerRoman"/>
      <w:lvlText w:val="%3."/>
      <w:lvlJc w:val="right"/>
      <w:pPr>
        <w:ind w:left="2160" w:hanging="180"/>
      </w:pPr>
    </w:lvl>
    <w:lvl w:ilvl="3" w:tplc="F5324B36">
      <w:start w:val="1"/>
      <w:numFmt w:val="decimal"/>
      <w:lvlText w:val="%4."/>
      <w:lvlJc w:val="left"/>
      <w:pPr>
        <w:ind w:left="2880" w:hanging="360"/>
      </w:pPr>
    </w:lvl>
    <w:lvl w:ilvl="4" w:tplc="C40C9D48">
      <w:start w:val="1"/>
      <w:numFmt w:val="lowerLetter"/>
      <w:lvlText w:val="%5."/>
      <w:lvlJc w:val="left"/>
      <w:pPr>
        <w:ind w:left="3600" w:hanging="360"/>
      </w:pPr>
    </w:lvl>
    <w:lvl w:ilvl="5" w:tplc="6D10682E">
      <w:start w:val="1"/>
      <w:numFmt w:val="lowerRoman"/>
      <w:lvlText w:val="%6."/>
      <w:lvlJc w:val="right"/>
      <w:pPr>
        <w:ind w:left="4320" w:hanging="180"/>
      </w:pPr>
    </w:lvl>
    <w:lvl w:ilvl="6" w:tplc="38B01A22">
      <w:start w:val="1"/>
      <w:numFmt w:val="decimal"/>
      <w:lvlText w:val="%7."/>
      <w:lvlJc w:val="left"/>
      <w:pPr>
        <w:ind w:left="5040" w:hanging="360"/>
      </w:pPr>
    </w:lvl>
    <w:lvl w:ilvl="7" w:tplc="E54C5BCE">
      <w:start w:val="1"/>
      <w:numFmt w:val="lowerLetter"/>
      <w:lvlText w:val="%8."/>
      <w:lvlJc w:val="left"/>
      <w:pPr>
        <w:ind w:left="5760" w:hanging="360"/>
      </w:pPr>
    </w:lvl>
    <w:lvl w:ilvl="8" w:tplc="880C94B6">
      <w:start w:val="1"/>
      <w:numFmt w:val="lowerRoman"/>
      <w:lvlText w:val="%9."/>
      <w:lvlJc w:val="right"/>
      <w:pPr>
        <w:ind w:left="6480" w:hanging="180"/>
      </w:pPr>
    </w:lvl>
  </w:abstractNum>
  <w:abstractNum w:abstractNumId="16" w15:restartNumberingAfterBreak="0">
    <w:nsid w:val="04D57BE8"/>
    <w:multiLevelType w:val="hybridMultilevel"/>
    <w:tmpl w:val="6A941A54"/>
    <w:lvl w:ilvl="0" w:tplc="87FC49FC">
      <w:start w:val="1"/>
      <w:numFmt w:val="bullet"/>
      <w:lvlText w:val=""/>
      <w:lvlJc w:val="left"/>
      <w:pPr>
        <w:ind w:left="720" w:hanging="360"/>
      </w:pPr>
      <w:rPr>
        <w:rFonts w:ascii="Symbol" w:hAnsi="Symbol" w:hint="default"/>
      </w:rPr>
    </w:lvl>
    <w:lvl w:ilvl="1" w:tplc="C05073D4">
      <w:start w:val="1"/>
      <w:numFmt w:val="bullet"/>
      <w:lvlText w:val="o"/>
      <w:lvlJc w:val="left"/>
      <w:pPr>
        <w:ind w:left="1440" w:hanging="360"/>
      </w:pPr>
      <w:rPr>
        <w:rFonts w:ascii="Courier New" w:hAnsi="Courier New" w:cs="Courier New" w:hint="default"/>
      </w:rPr>
    </w:lvl>
    <w:lvl w:ilvl="2" w:tplc="16B803C4">
      <w:start w:val="1"/>
      <w:numFmt w:val="bullet"/>
      <w:lvlText w:val=""/>
      <w:lvlJc w:val="left"/>
      <w:pPr>
        <w:ind w:left="2160" w:hanging="360"/>
      </w:pPr>
      <w:rPr>
        <w:rFonts w:ascii="Wingdings" w:hAnsi="Wingdings" w:hint="default"/>
      </w:rPr>
    </w:lvl>
    <w:lvl w:ilvl="3" w:tplc="D7C0647C">
      <w:start w:val="1"/>
      <w:numFmt w:val="bullet"/>
      <w:lvlText w:val=""/>
      <w:lvlJc w:val="left"/>
      <w:pPr>
        <w:ind w:left="2880" w:hanging="360"/>
      </w:pPr>
      <w:rPr>
        <w:rFonts w:ascii="Symbol" w:hAnsi="Symbol" w:hint="default"/>
      </w:rPr>
    </w:lvl>
    <w:lvl w:ilvl="4" w:tplc="44166870">
      <w:start w:val="1"/>
      <w:numFmt w:val="bullet"/>
      <w:lvlText w:val="o"/>
      <w:lvlJc w:val="left"/>
      <w:pPr>
        <w:ind w:left="3600" w:hanging="360"/>
      </w:pPr>
      <w:rPr>
        <w:rFonts w:ascii="Courier New" w:hAnsi="Courier New" w:cs="Courier New" w:hint="default"/>
      </w:rPr>
    </w:lvl>
    <w:lvl w:ilvl="5" w:tplc="24B82E56">
      <w:start w:val="1"/>
      <w:numFmt w:val="bullet"/>
      <w:lvlText w:val=""/>
      <w:lvlJc w:val="left"/>
      <w:pPr>
        <w:ind w:left="4320" w:hanging="360"/>
      </w:pPr>
      <w:rPr>
        <w:rFonts w:ascii="Wingdings" w:hAnsi="Wingdings" w:hint="default"/>
      </w:rPr>
    </w:lvl>
    <w:lvl w:ilvl="6" w:tplc="26D070F2">
      <w:start w:val="1"/>
      <w:numFmt w:val="bullet"/>
      <w:lvlText w:val=""/>
      <w:lvlJc w:val="left"/>
      <w:pPr>
        <w:ind w:left="5040" w:hanging="360"/>
      </w:pPr>
      <w:rPr>
        <w:rFonts w:ascii="Symbol" w:hAnsi="Symbol" w:hint="default"/>
      </w:rPr>
    </w:lvl>
    <w:lvl w:ilvl="7" w:tplc="5BF05EA6">
      <w:start w:val="1"/>
      <w:numFmt w:val="bullet"/>
      <w:lvlText w:val="o"/>
      <w:lvlJc w:val="left"/>
      <w:pPr>
        <w:ind w:left="5760" w:hanging="360"/>
      </w:pPr>
      <w:rPr>
        <w:rFonts w:ascii="Courier New" w:hAnsi="Courier New" w:cs="Courier New" w:hint="default"/>
      </w:rPr>
    </w:lvl>
    <w:lvl w:ilvl="8" w:tplc="9AC022A4">
      <w:start w:val="1"/>
      <w:numFmt w:val="bullet"/>
      <w:lvlText w:val=""/>
      <w:lvlJc w:val="left"/>
      <w:pPr>
        <w:ind w:left="6480" w:hanging="360"/>
      </w:pPr>
      <w:rPr>
        <w:rFonts w:ascii="Wingdings" w:hAnsi="Wingdings" w:hint="default"/>
      </w:rPr>
    </w:lvl>
  </w:abstractNum>
  <w:abstractNum w:abstractNumId="17" w15:restartNumberingAfterBreak="0">
    <w:nsid w:val="05263A75"/>
    <w:multiLevelType w:val="hybridMultilevel"/>
    <w:tmpl w:val="D6E4849C"/>
    <w:lvl w:ilvl="0" w:tplc="FD625B2E">
      <w:start w:val="1"/>
      <w:numFmt w:val="bullet"/>
      <w:lvlText w:val=""/>
      <w:lvlJc w:val="left"/>
      <w:pPr>
        <w:tabs>
          <w:tab w:val="num" w:pos="720"/>
        </w:tabs>
        <w:ind w:left="720" w:hanging="360"/>
      </w:pPr>
      <w:rPr>
        <w:rFonts w:ascii="Symbol" w:hAnsi="Symbol"/>
      </w:rPr>
    </w:lvl>
    <w:lvl w:ilvl="1" w:tplc="57F48E22">
      <w:start w:val="1"/>
      <w:numFmt w:val="bullet"/>
      <w:lvlText w:val="o"/>
      <w:lvlJc w:val="left"/>
      <w:pPr>
        <w:ind w:left="1440" w:hanging="360"/>
      </w:pPr>
      <w:rPr>
        <w:rFonts w:ascii="Courier New" w:eastAsia="Courier New" w:hAnsi="Courier New" w:cs="Courier New" w:hint="default"/>
      </w:rPr>
    </w:lvl>
    <w:lvl w:ilvl="2" w:tplc="286ACEEA">
      <w:start w:val="1"/>
      <w:numFmt w:val="bullet"/>
      <w:lvlText w:val="§"/>
      <w:lvlJc w:val="left"/>
      <w:pPr>
        <w:ind w:left="2160" w:hanging="360"/>
      </w:pPr>
      <w:rPr>
        <w:rFonts w:ascii="Wingdings" w:eastAsia="Wingdings" w:hAnsi="Wingdings" w:cs="Wingdings" w:hint="default"/>
      </w:rPr>
    </w:lvl>
    <w:lvl w:ilvl="3" w:tplc="613A4918">
      <w:start w:val="1"/>
      <w:numFmt w:val="bullet"/>
      <w:lvlText w:val="·"/>
      <w:lvlJc w:val="left"/>
      <w:pPr>
        <w:ind w:left="2880" w:hanging="360"/>
      </w:pPr>
      <w:rPr>
        <w:rFonts w:ascii="Symbol" w:eastAsia="Symbol" w:hAnsi="Symbol" w:cs="Symbol" w:hint="default"/>
      </w:rPr>
    </w:lvl>
    <w:lvl w:ilvl="4" w:tplc="6D108A88">
      <w:start w:val="1"/>
      <w:numFmt w:val="bullet"/>
      <w:lvlText w:val="o"/>
      <w:lvlJc w:val="left"/>
      <w:pPr>
        <w:ind w:left="3600" w:hanging="360"/>
      </w:pPr>
      <w:rPr>
        <w:rFonts w:ascii="Courier New" w:eastAsia="Courier New" w:hAnsi="Courier New" w:cs="Courier New" w:hint="default"/>
      </w:rPr>
    </w:lvl>
    <w:lvl w:ilvl="5" w:tplc="1918EFB2">
      <w:start w:val="1"/>
      <w:numFmt w:val="bullet"/>
      <w:lvlText w:val="§"/>
      <w:lvlJc w:val="left"/>
      <w:pPr>
        <w:ind w:left="4320" w:hanging="360"/>
      </w:pPr>
      <w:rPr>
        <w:rFonts w:ascii="Wingdings" w:eastAsia="Wingdings" w:hAnsi="Wingdings" w:cs="Wingdings" w:hint="default"/>
      </w:rPr>
    </w:lvl>
    <w:lvl w:ilvl="6" w:tplc="3F50468E">
      <w:start w:val="1"/>
      <w:numFmt w:val="bullet"/>
      <w:lvlText w:val="·"/>
      <w:lvlJc w:val="left"/>
      <w:pPr>
        <w:ind w:left="5040" w:hanging="360"/>
      </w:pPr>
      <w:rPr>
        <w:rFonts w:ascii="Symbol" w:eastAsia="Symbol" w:hAnsi="Symbol" w:cs="Symbol" w:hint="default"/>
      </w:rPr>
    </w:lvl>
    <w:lvl w:ilvl="7" w:tplc="0A745588">
      <w:start w:val="1"/>
      <w:numFmt w:val="bullet"/>
      <w:lvlText w:val="o"/>
      <w:lvlJc w:val="left"/>
      <w:pPr>
        <w:ind w:left="5760" w:hanging="360"/>
      </w:pPr>
      <w:rPr>
        <w:rFonts w:ascii="Courier New" w:eastAsia="Courier New" w:hAnsi="Courier New" w:cs="Courier New" w:hint="default"/>
      </w:rPr>
    </w:lvl>
    <w:lvl w:ilvl="8" w:tplc="BDE21578">
      <w:start w:val="1"/>
      <w:numFmt w:val="bullet"/>
      <w:lvlText w:val="§"/>
      <w:lvlJc w:val="left"/>
      <w:pPr>
        <w:ind w:left="6480" w:hanging="360"/>
      </w:pPr>
      <w:rPr>
        <w:rFonts w:ascii="Wingdings" w:eastAsia="Wingdings" w:hAnsi="Wingdings" w:cs="Wingdings" w:hint="default"/>
      </w:rPr>
    </w:lvl>
  </w:abstractNum>
  <w:abstractNum w:abstractNumId="18" w15:restartNumberingAfterBreak="0">
    <w:nsid w:val="05343BD3"/>
    <w:multiLevelType w:val="hybridMultilevel"/>
    <w:tmpl w:val="A0069A44"/>
    <w:lvl w:ilvl="0" w:tplc="96C46940">
      <w:start w:val="1"/>
      <w:numFmt w:val="bullet"/>
      <w:lvlText w:val=""/>
      <w:lvlJc w:val="left"/>
      <w:pPr>
        <w:tabs>
          <w:tab w:val="num" w:pos="720"/>
        </w:tabs>
        <w:ind w:left="720" w:hanging="360"/>
      </w:pPr>
      <w:rPr>
        <w:rFonts w:ascii="Symbol" w:hAnsi="Symbol" w:cs="OpenSymbol"/>
      </w:rPr>
    </w:lvl>
    <w:lvl w:ilvl="1" w:tplc="1D5CA30E">
      <w:start w:val="1"/>
      <w:numFmt w:val="bullet"/>
      <w:lvlText w:val=""/>
      <w:lvlJc w:val="left"/>
      <w:pPr>
        <w:tabs>
          <w:tab w:val="num" w:pos="1080"/>
        </w:tabs>
        <w:ind w:left="1080" w:hanging="360"/>
      </w:pPr>
      <w:rPr>
        <w:rFonts w:ascii="Symbol" w:hAnsi="Symbol" w:cs="OpenSymbol"/>
      </w:rPr>
    </w:lvl>
    <w:lvl w:ilvl="2" w:tplc="CC209EF2">
      <w:start w:val="1"/>
      <w:numFmt w:val="bullet"/>
      <w:lvlText w:val=""/>
      <w:lvlJc w:val="left"/>
      <w:pPr>
        <w:tabs>
          <w:tab w:val="num" w:pos="1440"/>
        </w:tabs>
        <w:ind w:left="1440" w:hanging="360"/>
      </w:pPr>
      <w:rPr>
        <w:rFonts w:ascii="Symbol" w:hAnsi="Symbol" w:cs="OpenSymbol"/>
      </w:rPr>
    </w:lvl>
    <w:lvl w:ilvl="3" w:tplc="20E8EC1E">
      <w:start w:val="1"/>
      <w:numFmt w:val="bullet"/>
      <w:lvlText w:val=""/>
      <w:lvlJc w:val="left"/>
      <w:pPr>
        <w:tabs>
          <w:tab w:val="num" w:pos="1800"/>
        </w:tabs>
        <w:ind w:left="1800" w:hanging="360"/>
      </w:pPr>
      <w:rPr>
        <w:rFonts w:ascii="Symbol" w:hAnsi="Symbol" w:cs="OpenSymbol"/>
      </w:rPr>
    </w:lvl>
    <w:lvl w:ilvl="4" w:tplc="F01E32E2">
      <w:start w:val="1"/>
      <w:numFmt w:val="bullet"/>
      <w:lvlText w:val=""/>
      <w:lvlJc w:val="left"/>
      <w:pPr>
        <w:tabs>
          <w:tab w:val="num" w:pos="2160"/>
        </w:tabs>
        <w:ind w:left="2160" w:hanging="360"/>
      </w:pPr>
      <w:rPr>
        <w:rFonts w:ascii="Symbol" w:hAnsi="Symbol" w:cs="OpenSymbol"/>
      </w:rPr>
    </w:lvl>
    <w:lvl w:ilvl="5" w:tplc="866A0352">
      <w:start w:val="1"/>
      <w:numFmt w:val="bullet"/>
      <w:lvlText w:val=""/>
      <w:lvlJc w:val="left"/>
      <w:pPr>
        <w:tabs>
          <w:tab w:val="num" w:pos="2520"/>
        </w:tabs>
        <w:ind w:left="2520" w:hanging="360"/>
      </w:pPr>
      <w:rPr>
        <w:rFonts w:ascii="Symbol" w:hAnsi="Symbol" w:cs="OpenSymbol"/>
      </w:rPr>
    </w:lvl>
    <w:lvl w:ilvl="6" w:tplc="C6A2C754">
      <w:start w:val="1"/>
      <w:numFmt w:val="bullet"/>
      <w:lvlText w:val=""/>
      <w:lvlJc w:val="left"/>
      <w:pPr>
        <w:tabs>
          <w:tab w:val="num" w:pos="2880"/>
        </w:tabs>
        <w:ind w:left="2880" w:hanging="360"/>
      </w:pPr>
      <w:rPr>
        <w:rFonts w:ascii="Symbol" w:hAnsi="Symbol" w:cs="OpenSymbol"/>
      </w:rPr>
    </w:lvl>
    <w:lvl w:ilvl="7" w:tplc="88F48066">
      <w:start w:val="1"/>
      <w:numFmt w:val="bullet"/>
      <w:lvlText w:val=""/>
      <w:lvlJc w:val="left"/>
      <w:pPr>
        <w:tabs>
          <w:tab w:val="num" w:pos="3240"/>
        </w:tabs>
        <w:ind w:left="3240" w:hanging="360"/>
      </w:pPr>
      <w:rPr>
        <w:rFonts w:ascii="Symbol" w:hAnsi="Symbol" w:cs="OpenSymbol"/>
      </w:rPr>
    </w:lvl>
    <w:lvl w:ilvl="8" w:tplc="43301CDA">
      <w:start w:val="1"/>
      <w:numFmt w:val="bullet"/>
      <w:lvlText w:val=""/>
      <w:lvlJc w:val="left"/>
      <w:pPr>
        <w:tabs>
          <w:tab w:val="num" w:pos="3600"/>
        </w:tabs>
        <w:ind w:left="3600" w:hanging="360"/>
      </w:pPr>
      <w:rPr>
        <w:rFonts w:ascii="Symbol" w:hAnsi="Symbol" w:cs="OpenSymbol"/>
      </w:rPr>
    </w:lvl>
  </w:abstractNum>
  <w:abstractNum w:abstractNumId="19" w15:restartNumberingAfterBreak="0">
    <w:nsid w:val="05C87A9D"/>
    <w:multiLevelType w:val="hybridMultilevel"/>
    <w:tmpl w:val="37B485EE"/>
    <w:lvl w:ilvl="0" w:tplc="952E7AEC">
      <w:start w:val="1"/>
      <w:numFmt w:val="bullet"/>
      <w:lvlText w:val="•"/>
      <w:lvlJc w:val="left"/>
      <w:pPr>
        <w:ind w:left="1414" w:hanging="705"/>
      </w:pPr>
      <w:rPr>
        <w:rFonts w:ascii="Times New Roman" w:eastAsia="Times New Roman" w:hAnsi="Times New Roman" w:cs="Times New Roman" w:hint="default"/>
      </w:rPr>
    </w:lvl>
    <w:lvl w:ilvl="1" w:tplc="3E349CD6">
      <w:start w:val="1"/>
      <w:numFmt w:val="bullet"/>
      <w:lvlText w:val="o"/>
      <w:lvlJc w:val="left"/>
      <w:pPr>
        <w:ind w:left="1789" w:hanging="360"/>
      </w:pPr>
      <w:rPr>
        <w:rFonts w:ascii="Courier New" w:hAnsi="Courier New" w:cs="Courier New" w:hint="default"/>
      </w:rPr>
    </w:lvl>
    <w:lvl w:ilvl="2" w:tplc="54C44378">
      <w:start w:val="1"/>
      <w:numFmt w:val="bullet"/>
      <w:lvlText w:val=""/>
      <w:lvlJc w:val="left"/>
      <w:pPr>
        <w:ind w:left="2509" w:hanging="360"/>
      </w:pPr>
      <w:rPr>
        <w:rFonts w:ascii="Wingdings" w:hAnsi="Wingdings" w:hint="default"/>
      </w:rPr>
    </w:lvl>
    <w:lvl w:ilvl="3" w:tplc="B61011CC">
      <w:start w:val="1"/>
      <w:numFmt w:val="bullet"/>
      <w:lvlText w:val=""/>
      <w:lvlJc w:val="left"/>
      <w:pPr>
        <w:ind w:left="3229" w:hanging="360"/>
      </w:pPr>
      <w:rPr>
        <w:rFonts w:ascii="Symbol" w:hAnsi="Symbol" w:hint="default"/>
      </w:rPr>
    </w:lvl>
    <w:lvl w:ilvl="4" w:tplc="0130CDE6">
      <w:start w:val="1"/>
      <w:numFmt w:val="bullet"/>
      <w:lvlText w:val="o"/>
      <w:lvlJc w:val="left"/>
      <w:pPr>
        <w:ind w:left="3949" w:hanging="360"/>
      </w:pPr>
      <w:rPr>
        <w:rFonts w:ascii="Courier New" w:hAnsi="Courier New" w:cs="Courier New" w:hint="default"/>
      </w:rPr>
    </w:lvl>
    <w:lvl w:ilvl="5" w:tplc="9F96DEFE">
      <w:start w:val="1"/>
      <w:numFmt w:val="bullet"/>
      <w:lvlText w:val=""/>
      <w:lvlJc w:val="left"/>
      <w:pPr>
        <w:ind w:left="4669" w:hanging="360"/>
      </w:pPr>
      <w:rPr>
        <w:rFonts w:ascii="Wingdings" w:hAnsi="Wingdings" w:hint="default"/>
      </w:rPr>
    </w:lvl>
    <w:lvl w:ilvl="6" w:tplc="5A781D82">
      <w:start w:val="1"/>
      <w:numFmt w:val="bullet"/>
      <w:lvlText w:val=""/>
      <w:lvlJc w:val="left"/>
      <w:pPr>
        <w:ind w:left="5389" w:hanging="360"/>
      </w:pPr>
      <w:rPr>
        <w:rFonts w:ascii="Symbol" w:hAnsi="Symbol" w:hint="default"/>
      </w:rPr>
    </w:lvl>
    <w:lvl w:ilvl="7" w:tplc="67547004">
      <w:start w:val="1"/>
      <w:numFmt w:val="bullet"/>
      <w:lvlText w:val="o"/>
      <w:lvlJc w:val="left"/>
      <w:pPr>
        <w:ind w:left="6109" w:hanging="360"/>
      </w:pPr>
      <w:rPr>
        <w:rFonts w:ascii="Courier New" w:hAnsi="Courier New" w:cs="Courier New" w:hint="default"/>
      </w:rPr>
    </w:lvl>
    <w:lvl w:ilvl="8" w:tplc="B80424CA">
      <w:start w:val="1"/>
      <w:numFmt w:val="bullet"/>
      <w:lvlText w:val=""/>
      <w:lvlJc w:val="left"/>
      <w:pPr>
        <w:ind w:left="6829" w:hanging="360"/>
      </w:pPr>
      <w:rPr>
        <w:rFonts w:ascii="Wingdings" w:hAnsi="Wingdings" w:hint="default"/>
      </w:rPr>
    </w:lvl>
  </w:abstractNum>
  <w:abstractNum w:abstractNumId="20" w15:restartNumberingAfterBreak="0">
    <w:nsid w:val="05CC18EB"/>
    <w:multiLevelType w:val="hybridMultilevel"/>
    <w:tmpl w:val="3BFCB862"/>
    <w:lvl w:ilvl="0" w:tplc="10C2344A">
      <w:start w:val="1"/>
      <w:numFmt w:val="decimal"/>
      <w:lvlText w:val="%1."/>
      <w:lvlJc w:val="left"/>
      <w:pPr>
        <w:ind w:left="720" w:hanging="360"/>
      </w:pPr>
    </w:lvl>
    <w:lvl w:ilvl="1" w:tplc="8BC0E1B0">
      <w:start w:val="1"/>
      <w:numFmt w:val="lowerLetter"/>
      <w:lvlText w:val="%2."/>
      <w:lvlJc w:val="left"/>
      <w:pPr>
        <w:ind w:left="1440" w:hanging="360"/>
      </w:pPr>
    </w:lvl>
    <w:lvl w:ilvl="2" w:tplc="D45EA0F6">
      <w:start w:val="1"/>
      <w:numFmt w:val="lowerRoman"/>
      <w:lvlText w:val="%3."/>
      <w:lvlJc w:val="right"/>
      <w:pPr>
        <w:ind w:left="2160" w:hanging="180"/>
      </w:pPr>
    </w:lvl>
    <w:lvl w:ilvl="3" w:tplc="A07AF6DE">
      <w:start w:val="1"/>
      <w:numFmt w:val="decimal"/>
      <w:lvlText w:val="%4."/>
      <w:lvlJc w:val="left"/>
      <w:pPr>
        <w:ind w:left="2880" w:hanging="360"/>
      </w:pPr>
    </w:lvl>
    <w:lvl w:ilvl="4" w:tplc="5A0E37BC">
      <w:start w:val="1"/>
      <w:numFmt w:val="lowerLetter"/>
      <w:lvlText w:val="%5."/>
      <w:lvlJc w:val="left"/>
      <w:pPr>
        <w:ind w:left="3600" w:hanging="360"/>
      </w:pPr>
    </w:lvl>
    <w:lvl w:ilvl="5" w:tplc="AEEE8062">
      <w:start w:val="1"/>
      <w:numFmt w:val="lowerRoman"/>
      <w:lvlText w:val="%6."/>
      <w:lvlJc w:val="right"/>
      <w:pPr>
        <w:ind w:left="4320" w:hanging="180"/>
      </w:pPr>
    </w:lvl>
    <w:lvl w:ilvl="6" w:tplc="A87626DA">
      <w:start w:val="1"/>
      <w:numFmt w:val="decimal"/>
      <w:lvlText w:val="%7."/>
      <w:lvlJc w:val="left"/>
      <w:pPr>
        <w:ind w:left="5040" w:hanging="360"/>
      </w:pPr>
    </w:lvl>
    <w:lvl w:ilvl="7" w:tplc="D9ECEF70">
      <w:start w:val="1"/>
      <w:numFmt w:val="lowerLetter"/>
      <w:lvlText w:val="%8."/>
      <w:lvlJc w:val="left"/>
      <w:pPr>
        <w:ind w:left="5760" w:hanging="360"/>
      </w:pPr>
    </w:lvl>
    <w:lvl w:ilvl="8" w:tplc="2C44BB5E">
      <w:start w:val="1"/>
      <w:numFmt w:val="lowerRoman"/>
      <w:lvlText w:val="%9."/>
      <w:lvlJc w:val="right"/>
      <w:pPr>
        <w:ind w:left="6480" w:hanging="180"/>
      </w:pPr>
    </w:lvl>
  </w:abstractNum>
  <w:abstractNum w:abstractNumId="21" w15:restartNumberingAfterBreak="0">
    <w:nsid w:val="05D859F0"/>
    <w:multiLevelType w:val="hybridMultilevel"/>
    <w:tmpl w:val="4426C8F4"/>
    <w:lvl w:ilvl="0" w:tplc="B46622FA">
      <w:start w:val="1"/>
      <w:numFmt w:val="bullet"/>
      <w:lvlText w:val=""/>
      <w:lvlJc w:val="left"/>
      <w:pPr>
        <w:tabs>
          <w:tab w:val="num" w:pos="765"/>
        </w:tabs>
        <w:ind w:left="765" w:hanging="360"/>
      </w:pPr>
      <w:rPr>
        <w:rFonts w:ascii="Symbol" w:hAnsi="Symbol"/>
      </w:rPr>
    </w:lvl>
    <w:lvl w:ilvl="1" w:tplc="167E27A8">
      <w:start w:val="1"/>
      <w:numFmt w:val="bullet"/>
      <w:lvlText w:val="o"/>
      <w:lvlJc w:val="left"/>
      <w:pPr>
        <w:ind w:left="1440" w:hanging="360"/>
      </w:pPr>
      <w:rPr>
        <w:rFonts w:ascii="Courier New" w:eastAsia="Courier New" w:hAnsi="Courier New" w:cs="Courier New" w:hint="default"/>
      </w:rPr>
    </w:lvl>
    <w:lvl w:ilvl="2" w:tplc="DEFE76BA">
      <w:start w:val="1"/>
      <w:numFmt w:val="bullet"/>
      <w:lvlText w:val="§"/>
      <w:lvlJc w:val="left"/>
      <w:pPr>
        <w:ind w:left="2160" w:hanging="360"/>
      </w:pPr>
      <w:rPr>
        <w:rFonts w:ascii="Wingdings" w:eastAsia="Wingdings" w:hAnsi="Wingdings" w:cs="Wingdings" w:hint="default"/>
      </w:rPr>
    </w:lvl>
    <w:lvl w:ilvl="3" w:tplc="3C7A6CE8">
      <w:start w:val="1"/>
      <w:numFmt w:val="bullet"/>
      <w:lvlText w:val="·"/>
      <w:lvlJc w:val="left"/>
      <w:pPr>
        <w:ind w:left="2880" w:hanging="360"/>
      </w:pPr>
      <w:rPr>
        <w:rFonts w:ascii="Symbol" w:eastAsia="Symbol" w:hAnsi="Symbol" w:cs="Symbol" w:hint="default"/>
      </w:rPr>
    </w:lvl>
    <w:lvl w:ilvl="4" w:tplc="9916882E">
      <w:start w:val="1"/>
      <w:numFmt w:val="bullet"/>
      <w:lvlText w:val="o"/>
      <w:lvlJc w:val="left"/>
      <w:pPr>
        <w:ind w:left="3600" w:hanging="360"/>
      </w:pPr>
      <w:rPr>
        <w:rFonts w:ascii="Courier New" w:eastAsia="Courier New" w:hAnsi="Courier New" w:cs="Courier New" w:hint="default"/>
      </w:rPr>
    </w:lvl>
    <w:lvl w:ilvl="5" w:tplc="B0623044">
      <w:start w:val="1"/>
      <w:numFmt w:val="bullet"/>
      <w:lvlText w:val="§"/>
      <w:lvlJc w:val="left"/>
      <w:pPr>
        <w:ind w:left="4320" w:hanging="360"/>
      </w:pPr>
      <w:rPr>
        <w:rFonts w:ascii="Wingdings" w:eastAsia="Wingdings" w:hAnsi="Wingdings" w:cs="Wingdings" w:hint="default"/>
      </w:rPr>
    </w:lvl>
    <w:lvl w:ilvl="6" w:tplc="F14212DE">
      <w:start w:val="1"/>
      <w:numFmt w:val="bullet"/>
      <w:lvlText w:val="·"/>
      <w:lvlJc w:val="left"/>
      <w:pPr>
        <w:ind w:left="5040" w:hanging="360"/>
      </w:pPr>
      <w:rPr>
        <w:rFonts w:ascii="Symbol" w:eastAsia="Symbol" w:hAnsi="Symbol" w:cs="Symbol" w:hint="default"/>
      </w:rPr>
    </w:lvl>
    <w:lvl w:ilvl="7" w:tplc="1578FD38">
      <w:start w:val="1"/>
      <w:numFmt w:val="bullet"/>
      <w:lvlText w:val="o"/>
      <w:lvlJc w:val="left"/>
      <w:pPr>
        <w:ind w:left="5760" w:hanging="360"/>
      </w:pPr>
      <w:rPr>
        <w:rFonts w:ascii="Courier New" w:eastAsia="Courier New" w:hAnsi="Courier New" w:cs="Courier New" w:hint="default"/>
      </w:rPr>
    </w:lvl>
    <w:lvl w:ilvl="8" w:tplc="D22C5B28">
      <w:start w:val="1"/>
      <w:numFmt w:val="bullet"/>
      <w:lvlText w:val="§"/>
      <w:lvlJc w:val="left"/>
      <w:pPr>
        <w:ind w:left="6480" w:hanging="360"/>
      </w:pPr>
      <w:rPr>
        <w:rFonts w:ascii="Wingdings" w:eastAsia="Wingdings" w:hAnsi="Wingdings" w:cs="Wingdings" w:hint="default"/>
      </w:rPr>
    </w:lvl>
  </w:abstractNum>
  <w:abstractNum w:abstractNumId="22" w15:restartNumberingAfterBreak="0">
    <w:nsid w:val="05DA2279"/>
    <w:multiLevelType w:val="hybridMultilevel"/>
    <w:tmpl w:val="634269A6"/>
    <w:lvl w:ilvl="0" w:tplc="7BA4A38E">
      <w:start w:val="1"/>
      <w:numFmt w:val="decimal"/>
      <w:lvlText w:val="%1."/>
      <w:lvlJc w:val="left"/>
      <w:pPr>
        <w:tabs>
          <w:tab w:val="num" w:pos="1429"/>
        </w:tabs>
        <w:ind w:left="1429" w:hanging="360"/>
      </w:pPr>
    </w:lvl>
    <w:lvl w:ilvl="1" w:tplc="0C22B4AE">
      <w:start w:val="1"/>
      <w:numFmt w:val="bullet"/>
      <w:lvlText w:val=""/>
      <w:lvlJc w:val="left"/>
      <w:pPr>
        <w:tabs>
          <w:tab w:val="num" w:pos="2149"/>
        </w:tabs>
        <w:ind w:left="2149" w:hanging="360"/>
      </w:pPr>
      <w:rPr>
        <w:rFonts w:ascii="Symbol" w:hAnsi="Symbol"/>
      </w:rPr>
    </w:lvl>
    <w:lvl w:ilvl="2" w:tplc="2F205710">
      <w:start w:val="1"/>
      <w:numFmt w:val="decimal"/>
      <w:lvlText w:val="%3."/>
      <w:lvlJc w:val="left"/>
      <w:pPr>
        <w:tabs>
          <w:tab w:val="num" w:pos="3049"/>
        </w:tabs>
        <w:ind w:left="3049" w:hanging="360"/>
      </w:pPr>
    </w:lvl>
    <w:lvl w:ilvl="3" w:tplc="8BDC2210">
      <w:start w:val="1"/>
      <w:numFmt w:val="decimal"/>
      <w:lvlText w:val="%4."/>
      <w:lvlJc w:val="left"/>
      <w:pPr>
        <w:tabs>
          <w:tab w:val="num" w:pos="3589"/>
        </w:tabs>
        <w:ind w:left="3589" w:hanging="360"/>
      </w:pPr>
    </w:lvl>
    <w:lvl w:ilvl="4" w:tplc="4AE807BC">
      <w:start w:val="1"/>
      <w:numFmt w:val="lowerLetter"/>
      <w:lvlText w:val="%5."/>
      <w:lvlJc w:val="left"/>
      <w:pPr>
        <w:tabs>
          <w:tab w:val="num" w:pos="4309"/>
        </w:tabs>
        <w:ind w:left="4309" w:hanging="360"/>
      </w:pPr>
    </w:lvl>
    <w:lvl w:ilvl="5" w:tplc="F9A26810">
      <w:start w:val="1"/>
      <w:numFmt w:val="lowerRoman"/>
      <w:lvlText w:val="%6."/>
      <w:lvlJc w:val="right"/>
      <w:pPr>
        <w:tabs>
          <w:tab w:val="num" w:pos="5029"/>
        </w:tabs>
        <w:ind w:left="5029" w:hanging="180"/>
      </w:pPr>
    </w:lvl>
    <w:lvl w:ilvl="6" w:tplc="844E16D6">
      <w:start w:val="1"/>
      <w:numFmt w:val="decimal"/>
      <w:lvlText w:val="%7."/>
      <w:lvlJc w:val="left"/>
      <w:pPr>
        <w:tabs>
          <w:tab w:val="num" w:pos="5749"/>
        </w:tabs>
        <w:ind w:left="5749" w:hanging="360"/>
      </w:pPr>
    </w:lvl>
    <w:lvl w:ilvl="7" w:tplc="5B22B100">
      <w:start w:val="1"/>
      <w:numFmt w:val="lowerLetter"/>
      <w:lvlText w:val="%8."/>
      <w:lvlJc w:val="left"/>
      <w:pPr>
        <w:tabs>
          <w:tab w:val="num" w:pos="6469"/>
        </w:tabs>
        <w:ind w:left="6469" w:hanging="360"/>
      </w:pPr>
    </w:lvl>
    <w:lvl w:ilvl="8" w:tplc="DB060892">
      <w:start w:val="1"/>
      <w:numFmt w:val="lowerRoman"/>
      <w:lvlText w:val="%9."/>
      <w:lvlJc w:val="right"/>
      <w:pPr>
        <w:tabs>
          <w:tab w:val="num" w:pos="7189"/>
        </w:tabs>
        <w:ind w:left="7189" w:hanging="180"/>
      </w:pPr>
    </w:lvl>
  </w:abstractNum>
  <w:abstractNum w:abstractNumId="23" w15:restartNumberingAfterBreak="0">
    <w:nsid w:val="06E10DAF"/>
    <w:multiLevelType w:val="hybridMultilevel"/>
    <w:tmpl w:val="2FD68BE0"/>
    <w:lvl w:ilvl="0" w:tplc="9DB6D60E">
      <w:start w:val="1"/>
      <w:numFmt w:val="bullet"/>
      <w:lvlText w:val=""/>
      <w:lvlJc w:val="left"/>
      <w:pPr>
        <w:ind w:left="720" w:hanging="360"/>
      </w:pPr>
      <w:rPr>
        <w:rFonts w:ascii="Symbol" w:hAnsi="Symbol" w:hint="default"/>
      </w:rPr>
    </w:lvl>
    <w:lvl w:ilvl="1" w:tplc="90081C6C">
      <w:start w:val="1"/>
      <w:numFmt w:val="bullet"/>
      <w:lvlText w:val="o"/>
      <w:lvlJc w:val="left"/>
      <w:pPr>
        <w:ind w:left="1440" w:hanging="360"/>
      </w:pPr>
      <w:rPr>
        <w:rFonts w:ascii="Courier New" w:hAnsi="Courier New" w:cs="Courier New" w:hint="default"/>
      </w:rPr>
    </w:lvl>
    <w:lvl w:ilvl="2" w:tplc="BA2E187E">
      <w:start w:val="1"/>
      <w:numFmt w:val="bullet"/>
      <w:lvlText w:val=""/>
      <w:lvlJc w:val="left"/>
      <w:pPr>
        <w:ind w:left="2160" w:hanging="360"/>
      </w:pPr>
      <w:rPr>
        <w:rFonts w:ascii="Wingdings" w:hAnsi="Wingdings" w:hint="default"/>
      </w:rPr>
    </w:lvl>
    <w:lvl w:ilvl="3" w:tplc="E7CE6DB8">
      <w:start w:val="1"/>
      <w:numFmt w:val="bullet"/>
      <w:lvlText w:val=""/>
      <w:lvlJc w:val="left"/>
      <w:pPr>
        <w:ind w:left="2880" w:hanging="360"/>
      </w:pPr>
      <w:rPr>
        <w:rFonts w:ascii="Symbol" w:hAnsi="Symbol" w:hint="default"/>
      </w:rPr>
    </w:lvl>
    <w:lvl w:ilvl="4" w:tplc="9EE664A6">
      <w:start w:val="1"/>
      <w:numFmt w:val="bullet"/>
      <w:lvlText w:val="o"/>
      <w:lvlJc w:val="left"/>
      <w:pPr>
        <w:ind w:left="3600" w:hanging="360"/>
      </w:pPr>
      <w:rPr>
        <w:rFonts w:ascii="Courier New" w:hAnsi="Courier New" w:cs="Courier New" w:hint="default"/>
      </w:rPr>
    </w:lvl>
    <w:lvl w:ilvl="5" w:tplc="968CF046">
      <w:start w:val="1"/>
      <w:numFmt w:val="bullet"/>
      <w:lvlText w:val=""/>
      <w:lvlJc w:val="left"/>
      <w:pPr>
        <w:ind w:left="4320" w:hanging="360"/>
      </w:pPr>
      <w:rPr>
        <w:rFonts w:ascii="Wingdings" w:hAnsi="Wingdings" w:hint="default"/>
      </w:rPr>
    </w:lvl>
    <w:lvl w:ilvl="6" w:tplc="31C84150">
      <w:start w:val="1"/>
      <w:numFmt w:val="bullet"/>
      <w:lvlText w:val=""/>
      <w:lvlJc w:val="left"/>
      <w:pPr>
        <w:ind w:left="5040" w:hanging="360"/>
      </w:pPr>
      <w:rPr>
        <w:rFonts w:ascii="Symbol" w:hAnsi="Symbol" w:hint="default"/>
      </w:rPr>
    </w:lvl>
    <w:lvl w:ilvl="7" w:tplc="1B4C865A">
      <w:start w:val="1"/>
      <w:numFmt w:val="bullet"/>
      <w:lvlText w:val="o"/>
      <w:lvlJc w:val="left"/>
      <w:pPr>
        <w:ind w:left="5760" w:hanging="360"/>
      </w:pPr>
      <w:rPr>
        <w:rFonts w:ascii="Courier New" w:hAnsi="Courier New" w:cs="Courier New" w:hint="default"/>
      </w:rPr>
    </w:lvl>
    <w:lvl w:ilvl="8" w:tplc="9482B0A6">
      <w:start w:val="1"/>
      <w:numFmt w:val="bullet"/>
      <w:lvlText w:val=""/>
      <w:lvlJc w:val="left"/>
      <w:pPr>
        <w:ind w:left="6480" w:hanging="360"/>
      </w:pPr>
      <w:rPr>
        <w:rFonts w:ascii="Wingdings" w:hAnsi="Wingdings" w:hint="default"/>
      </w:rPr>
    </w:lvl>
  </w:abstractNum>
  <w:abstractNum w:abstractNumId="24" w15:restartNumberingAfterBreak="0">
    <w:nsid w:val="074A48D7"/>
    <w:multiLevelType w:val="hybridMultilevel"/>
    <w:tmpl w:val="653297E0"/>
    <w:lvl w:ilvl="0" w:tplc="E94463DA">
      <w:start w:val="1"/>
      <w:numFmt w:val="bullet"/>
      <w:lvlText w:val=""/>
      <w:lvlJc w:val="left"/>
      <w:pPr>
        <w:ind w:left="360" w:hanging="360"/>
      </w:pPr>
      <w:rPr>
        <w:rFonts w:ascii="Wingdings" w:hAnsi="Wingdings" w:hint="default"/>
      </w:rPr>
    </w:lvl>
    <w:lvl w:ilvl="1" w:tplc="094AB216">
      <w:start w:val="1"/>
      <w:numFmt w:val="bullet"/>
      <w:lvlText w:val="o"/>
      <w:lvlJc w:val="left"/>
      <w:pPr>
        <w:ind w:left="1080" w:hanging="360"/>
      </w:pPr>
      <w:rPr>
        <w:rFonts w:ascii="Courier New" w:hAnsi="Courier New" w:cs="Courier New" w:hint="default"/>
      </w:rPr>
    </w:lvl>
    <w:lvl w:ilvl="2" w:tplc="862836CA">
      <w:start w:val="1"/>
      <w:numFmt w:val="bullet"/>
      <w:lvlText w:val=""/>
      <w:lvlJc w:val="left"/>
      <w:pPr>
        <w:ind w:left="1800" w:hanging="360"/>
      </w:pPr>
      <w:rPr>
        <w:rFonts w:ascii="Wingdings" w:hAnsi="Wingdings" w:hint="default"/>
      </w:rPr>
    </w:lvl>
    <w:lvl w:ilvl="3" w:tplc="7536F54A">
      <w:start w:val="1"/>
      <w:numFmt w:val="bullet"/>
      <w:lvlText w:val=""/>
      <w:lvlJc w:val="left"/>
      <w:pPr>
        <w:ind w:left="2520" w:hanging="360"/>
      </w:pPr>
      <w:rPr>
        <w:rFonts w:ascii="Symbol" w:hAnsi="Symbol" w:hint="default"/>
      </w:rPr>
    </w:lvl>
    <w:lvl w:ilvl="4" w:tplc="B4548C6A">
      <w:start w:val="1"/>
      <w:numFmt w:val="bullet"/>
      <w:lvlText w:val="o"/>
      <w:lvlJc w:val="left"/>
      <w:pPr>
        <w:ind w:left="3240" w:hanging="360"/>
      </w:pPr>
      <w:rPr>
        <w:rFonts w:ascii="Courier New" w:hAnsi="Courier New" w:cs="Courier New" w:hint="default"/>
      </w:rPr>
    </w:lvl>
    <w:lvl w:ilvl="5" w:tplc="553A0148">
      <w:start w:val="1"/>
      <w:numFmt w:val="bullet"/>
      <w:lvlText w:val=""/>
      <w:lvlJc w:val="left"/>
      <w:pPr>
        <w:ind w:left="3960" w:hanging="360"/>
      </w:pPr>
      <w:rPr>
        <w:rFonts w:ascii="Wingdings" w:hAnsi="Wingdings" w:hint="default"/>
      </w:rPr>
    </w:lvl>
    <w:lvl w:ilvl="6" w:tplc="75BC0C8E">
      <w:start w:val="1"/>
      <w:numFmt w:val="bullet"/>
      <w:lvlText w:val=""/>
      <w:lvlJc w:val="left"/>
      <w:pPr>
        <w:ind w:left="4680" w:hanging="360"/>
      </w:pPr>
      <w:rPr>
        <w:rFonts w:ascii="Symbol" w:hAnsi="Symbol" w:hint="default"/>
      </w:rPr>
    </w:lvl>
    <w:lvl w:ilvl="7" w:tplc="EE4A54CE">
      <w:start w:val="1"/>
      <w:numFmt w:val="bullet"/>
      <w:lvlText w:val="o"/>
      <w:lvlJc w:val="left"/>
      <w:pPr>
        <w:ind w:left="5400" w:hanging="360"/>
      </w:pPr>
      <w:rPr>
        <w:rFonts w:ascii="Courier New" w:hAnsi="Courier New" w:cs="Courier New" w:hint="default"/>
      </w:rPr>
    </w:lvl>
    <w:lvl w:ilvl="8" w:tplc="C97C2BAE">
      <w:start w:val="1"/>
      <w:numFmt w:val="bullet"/>
      <w:lvlText w:val=""/>
      <w:lvlJc w:val="left"/>
      <w:pPr>
        <w:ind w:left="6120" w:hanging="360"/>
      </w:pPr>
      <w:rPr>
        <w:rFonts w:ascii="Wingdings" w:hAnsi="Wingdings" w:hint="default"/>
      </w:rPr>
    </w:lvl>
  </w:abstractNum>
  <w:abstractNum w:abstractNumId="25" w15:restartNumberingAfterBreak="0">
    <w:nsid w:val="07AF7458"/>
    <w:multiLevelType w:val="hybridMultilevel"/>
    <w:tmpl w:val="60CA8142"/>
    <w:lvl w:ilvl="0" w:tplc="277E5CAE">
      <w:start w:val="1"/>
      <w:numFmt w:val="bullet"/>
      <w:lvlText w:val=""/>
      <w:lvlJc w:val="left"/>
      <w:pPr>
        <w:ind w:left="720" w:hanging="360"/>
      </w:pPr>
      <w:rPr>
        <w:rFonts w:ascii="Symbol" w:hAnsi="Symbol" w:hint="default"/>
      </w:rPr>
    </w:lvl>
    <w:lvl w:ilvl="1" w:tplc="E8465BB8">
      <w:start w:val="1"/>
      <w:numFmt w:val="bullet"/>
      <w:lvlText w:val="o"/>
      <w:lvlJc w:val="left"/>
      <w:pPr>
        <w:ind w:left="1440" w:hanging="360"/>
      </w:pPr>
      <w:rPr>
        <w:rFonts w:ascii="Courier New" w:hAnsi="Courier New" w:cs="Courier New" w:hint="default"/>
      </w:rPr>
    </w:lvl>
    <w:lvl w:ilvl="2" w:tplc="30AC9F6E">
      <w:start w:val="1"/>
      <w:numFmt w:val="bullet"/>
      <w:lvlText w:val=""/>
      <w:lvlJc w:val="left"/>
      <w:pPr>
        <w:ind w:left="2160" w:hanging="360"/>
      </w:pPr>
      <w:rPr>
        <w:rFonts w:ascii="Wingdings" w:hAnsi="Wingdings" w:hint="default"/>
      </w:rPr>
    </w:lvl>
    <w:lvl w:ilvl="3" w:tplc="DBE0AE80">
      <w:start w:val="1"/>
      <w:numFmt w:val="bullet"/>
      <w:lvlText w:val=""/>
      <w:lvlJc w:val="left"/>
      <w:pPr>
        <w:ind w:left="2880" w:hanging="360"/>
      </w:pPr>
      <w:rPr>
        <w:rFonts w:ascii="Symbol" w:hAnsi="Symbol" w:hint="default"/>
      </w:rPr>
    </w:lvl>
    <w:lvl w:ilvl="4" w:tplc="FD1E3614">
      <w:start w:val="1"/>
      <w:numFmt w:val="bullet"/>
      <w:lvlText w:val="o"/>
      <w:lvlJc w:val="left"/>
      <w:pPr>
        <w:ind w:left="3600" w:hanging="360"/>
      </w:pPr>
      <w:rPr>
        <w:rFonts w:ascii="Courier New" w:hAnsi="Courier New" w:cs="Courier New" w:hint="default"/>
      </w:rPr>
    </w:lvl>
    <w:lvl w:ilvl="5" w:tplc="17B4D562">
      <w:start w:val="1"/>
      <w:numFmt w:val="bullet"/>
      <w:lvlText w:val=""/>
      <w:lvlJc w:val="left"/>
      <w:pPr>
        <w:ind w:left="4320" w:hanging="360"/>
      </w:pPr>
      <w:rPr>
        <w:rFonts w:ascii="Wingdings" w:hAnsi="Wingdings" w:hint="default"/>
      </w:rPr>
    </w:lvl>
    <w:lvl w:ilvl="6" w:tplc="C50E2D3C">
      <w:start w:val="1"/>
      <w:numFmt w:val="bullet"/>
      <w:lvlText w:val=""/>
      <w:lvlJc w:val="left"/>
      <w:pPr>
        <w:ind w:left="5040" w:hanging="360"/>
      </w:pPr>
      <w:rPr>
        <w:rFonts w:ascii="Symbol" w:hAnsi="Symbol" w:hint="default"/>
      </w:rPr>
    </w:lvl>
    <w:lvl w:ilvl="7" w:tplc="E1D8B626">
      <w:start w:val="1"/>
      <w:numFmt w:val="bullet"/>
      <w:lvlText w:val="o"/>
      <w:lvlJc w:val="left"/>
      <w:pPr>
        <w:ind w:left="5760" w:hanging="360"/>
      </w:pPr>
      <w:rPr>
        <w:rFonts w:ascii="Courier New" w:hAnsi="Courier New" w:cs="Courier New" w:hint="default"/>
      </w:rPr>
    </w:lvl>
    <w:lvl w:ilvl="8" w:tplc="5A8AB2AE">
      <w:start w:val="1"/>
      <w:numFmt w:val="bullet"/>
      <w:lvlText w:val=""/>
      <w:lvlJc w:val="left"/>
      <w:pPr>
        <w:ind w:left="6480" w:hanging="360"/>
      </w:pPr>
      <w:rPr>
        <w:rFonts w:ascii="Wingdings" w:hAnsi="Wingdings" w:hint="default"/>
      </w:rPr>
    </w:lvl>
  </w:abstractNum>
  <w:abstractNum w:abstractNumId="26" w15:restartNumberingAfterBreak="0">
    <w:nsid w:val="07DC2442"/>
    <w:multiLevelType w:val="hybridMultilevel"/>
    <w:tmpl w:val="69A208D6"/>
    <w:lvl w:ilvl="0" w:tplc="77E027B2">
      <w:start w:val="1"/>
      <w:numFmt w:val="bullet"/>
      <w:lvlText w:val=""/>
      <w:lvlJc w:val="left"/>
      <w:pPr>
        <w:ind w:left="720" w:hanging="360"/>
      </w:pPr>
      <w:rPr>
        <w:rFonts w:ascii="Symbol" w:hAnsi="Symbol" w:hint="default"/>
      </w:rPr>
    </w:lvl>
    <w:lvl w:ilvl="1" w:tplc="2886E582">
      <w:start w:val="1"/>
      <w:numFmt w:val="bullet"/>
      <w:lvlText w:val="o"/>
      <w:lvlJc w:val="left"/>
      <w:pPr>
        <w:ind w:left="1440" w:hanging="360"/>
      </w:pPr>
      <w:rPr>
        <w:rFonts w:ascii="Courier New" w:hAnsi="Courier New" w:cs="Courier New" w:hint="default"/>
      </w:rPr>
    </w:lvl>
    <w:lvl w:ilvl="2" w:tplc="617C61A4">
      <w:start w:val="1"/>
      <w:numFmt w:val="bullet"/>
      <w:lvlText w:val=""/>
      <w:lvlJc w:val="left"/>
      <w:pPr>
        <w:ind w:left="2160" w:hanging="360"/>
      </w:pPr>
      <w:rPr>
        <w:rFonts w:ascii="Wingdings" w:hAnsi="Wingdings" w:hint="default"/>
      </w:rPr>
    </w:lvl>
    <w:lvl w:ilvl="3" w:tplc="573E5704">
      <w:start w:val="1"/>
      <w:numFmt w:val="bullet"/>
      <w:lvlText w:val=""/>
      <w:lvlJc w:val="left"/>
      <w:pPr>
        <w:ind w:left="2880" w:hanging="360"/>
      </w:pPr>
      <w:rPr>
        <w:rFonts w:ascii="Symbol" w:hAnsi="Symbol" w:hint="default"/>
      </w:rPr>
    </w:lvl>
    <w:lvl w:ilvl="4" w:tplc="9F564870">
      <w:start w:val="1"/>
      <w:numFmt w:val="bullet"/>
      <w:lvlText w:val="o"/>
      <w:lvlJc w:val="left"/>
      <w:pPr>
        <w:ind w:left="3600" w:hanging="360"/>
      </w:pPr>
      <w:rPr>
        <w:rFonts w:ascii="Courier New" w:hAnsi="Courier New" w:cs="Courier New" w:hint="default"/>
      </w:rPr>
    </w:lvl>
    <w:lvl w:ilvl="5" w:tplc="721C0F70">
      <w:start w:val="1"/>
      <w:numFmt w:val="bullet"/>
      <w:lvlText w:val=""/>
      <w:lvlJc w:val="left"/>
      <w:pPr>
        <w:ind w:left="4320" w:hanging="360"/>
      </w:pPr>
      <w:rPr>
        <w:rFonts w:ascii="Wingdings" w:hAnsi="Wingdings" w:hint="default"/>
      </w:rPr>
    </w:lvl>
    <w:lvl w:ilvl="6" w:tplc="881E59DA">
      <w:start w:val="1"/>
      <w:numFmt w:val="bullet"/>
      <w:lvlText w:val=""/>
      <w:lvlJc w:val="left"/>
      <w:pPr>
        <w:ind w:left="5040" w:hanging="360"/>
      </w:pPr>
      <w:rPr>
        <w:rFonts w:ascii="Symbol" w:hAnsi="Symbol" w:hint="default"/>
      </w:rPr>
    </w:lvl>
    <w:lvl w:ilvl="7" w:tplc="5AAE5C7E">
      <w:start w:val="1"/>
      <w:numFmt w:val="bullet"/>
      <w:lvlText w:val="o"/>
      <w:lvlJc w:val="left"/>
      <w:pPr>
        <w:ind w:left="5760" w:hanging="360"/>
      </w:pPr>
      <w:rPr>
        <w:rFonts w:ascii="Courier New" w:hAnsi="Courier New" w:cs="Courier New" w:hint="default"/>
      </w:rPr>
    </w:lvl>
    <w:lvl w:ilvl="8" w:tplc="EAC8AEBA">
      <w:start w:val="1"/>
      <w:numFmt w:val="bullet"/>
      <w:lvlText w:val=""/>
      <w:lvlJc w:val="left"/>
      <w:pPr>
        <w:ind w:left="6480" w:hanging="360"/>
      </w:pPr>
      <w:rPr>
        <w:rFonts w:ascii="Wingdings" w:hAnsi="Wingdings" w:hint="default"/>
      </w:rPr>
    </w:lvl>
  </w:abstractNum>
  <w:abstractNum w:abstractNumId="27" w15:restartNumberingAfterBreak="0">
    <w:nsid w:val="07F628D5"/>
    <w:multiLevelType w:val="hybridMultilevel"/>
    <w:tmpl w:val="751C1D3C"/>
    <w:lvl w:ilvl="0" w:tplc="D0A0090C">
      <w:start w:val="1"/>
      <w:numFmt w:val="bullet"/>
      <w:lvlText w:val=""/>
      <w:lvlJc w:val="left"/>
      <w:pPr>
        <w:ind w:left="720" w:hanging="360"/>
      </w:pPr>
      <w:rPr>
        <w:rFonts w:ascii="Symbol" w:hAnsi="Symbol" w:hint="default"/>
      </w:rPr>
    </w:lvl>
    <w:lvl w:ilvl="1" w:tplc="6146491E">
      <w:start w:val="1"/>
      <w:numFmt w:val="bullet"/>
      <w:lvlText w:val="o"/>
      <w:lvlJc w:val="left"/>
      <w:pPr>
        <w:ind w:left="1440" w:hanging="360"/>
      </w:pPr>
      <w:rPr>
        <w:rFonts w:ascii="Courier New" w:hAnsi="Courier New" w:cs="Courier New" w:hint="default"/>
      </w:rPr>
    </w:lvl>
    <w:lvl w:ilvl="2" w:tplc="94A2AB70">
      <w:start w:val="1"/>
      <w:numFmt w:val="bullet"/>
      <w:lvlText w:val=""/>
      <w:lvlJc w:val="left"/>
      <w:pPr>
        <w:ind w:left="2160" w:hanging="360"/>
      </w:pPr>
      <w:rPr>
        <w:rFonts w:ascii="Wingdings" w:hAnsi="Wingdings" w:hint="default"/>
      </w:rPr>
    </w:lvl>
    <w:lvl w:ilvl="3" w:tplc="66568A48">
      <w:start w:val="1"/>
      <w:numFmt w:val="bullet"/>
      <w:lvlText w:val=""/>
      <w:lvlJc w:val="left"/>
      <w:pPr>
        <w:ind w:left="2880" w:hanging="360"/>
      </w:pPr>
      <w:rPr>
        <w:rFonts w:ascii="Symbol" w:hAnsi="Symbol" w:hint="default"/>
      </w:rPr>
    </w:lvl>
    <w:lvl w:ilvl="4" w:tplc="4C0AA1C4">
      <w:start w:val="1"/>
      <w:numFmt w:val="bullet"/>
      <w:lvlText w:val="o"/>
      <w:lvlJc w:val="left"/>
      <w:pPr>
        <w:ind w:left="3600" w:hanging="360"/>
      </w:pPr>
      <w:rPr>
        <w:rFonts w:ascii="Courier New" w:hAnsi="Courier New" w:cs="Courier New" w:hint="default"/>
      </w:rPr>
    </w:lvl>
    <w:lvl w:ilvl="5" w:tplc="4734EEA6">
      <w:start w:val="1"/>
      <w:numFmt w:val="bullet"/>
      <w:lvlText w:val=""/>
      <w:lvlJc w:val="left"/>
      <w:pPr>
        <w:ind w:left="4320" w:hanging="360"/>
      </w:pPr>
      <w:rPr>
        <w:rFonts w:ascii="Wingdings" w:hAnsi="Wingdings" w:hint="default"/>
      </w:rPr>
    </w:lvl>
    <w:lvl w:ilvl="6" w:tplc="F56A9526">
      <w:start w:val="1"/>
      <w:numFmt w:val="bullet"/>
      <w:lvlText w:val=""/>
      <w:lvlJc w:val="left"/>
      <w:pPr>
        <w:ind w:left="5040" w:hanging="360"/>
      </w:pPr>
      <w:rPr>
        <w:rFonts w:ascii="Symbol" w:hAnsi="Symbol" w:hint="default"/>
      </w:rPr>
    </w:lvl>
    <w:lvl w:ilvl="7" w:tplc="40FC6E66">
      <w:start w:val="1"/>
      <w:numFmt w:val="bullet"/>
      <w:lvlText w:val="o"/>
      <w:lvlJc w:val="left"/>
      <w:pPr>
        <w:ind w:left="5760" w:hanging="360"/>
      </w:pPr>
      <w:rPr>
        <w:rFonts w:ascii="Courier New" w:hAnsi="Courier New" w:cs="Courier New" w:hint="default"/>
      </w:rPr>
    </w:lvl>
    <w:lvl w:ilvl="8" w:tplc="D3A618D6">
      <w:start w:val="1"/>
      <w:numFmt w:val="bullet"/>
      <w:lvlText w:val=""/>
      <w:lvlJc w:val="left"/>
      <w:pPr>
        <w:ind w:left="6480" w:hanging="360"/>
      </w:pPr>
      <w:rPr>
        <w:rFonts w:ascii="Wingdings" w:hAnsi="Wingdings" w:hint="default"/>
      </w:rPr>
    </w:lvl>
  </w:abstractNum>
  <w:abstractNum w:abstractNumId="28" w15:restartNumberingAfterBreak="0">
    <w:nsid w:val="08901D16"/>
    <w:multiLevelType w:val="hybridMultilevel"/>
    <w:tmpl w:val="39D883EA"/>
    <w:lvl w:ilvl="0" w:tplc="14FAFC14">
      <w:start w:val="1"/>
      <w:numFmt w:val="bullet"/>
      <w:lvlText w:val=""/>
      <w:lvlJc w:val="left"/>
      <w:pPr>
        <w:ind w:left="720" w:hanging="360"/>
      </w:pPr>
      <w:rPr>
        <w:rFonts w:ascii="Symbol" w:hAnsi="Symbol" w:hint="default"/>
      </w:rPr>
    </w:lvl>
    <w:lvl w:ilvl="1" w:tplc="4D1EFA8A">
      <w:start w:val="1"/>
      <w:numFmt w:val="bullet"/>
      <w:lvlText w:val="o"/>
      <w:lvlJc w:val="left"/>
      <w:pPr>
        <w:ind w:left="1440" w:hanging="360"/>
      </w:pPr>
      <w:rPr>
        <w:rFonts w:ascii="Courier New" w:hAnsi="Courier New" w:cs="Courier New" w:hint="default"/>
      </w:rPr>
    </w:lvl>
    <w:lvl w:ilvl="2" w:tplc="0F5CC1AC">
      <w:start w:val="1"/>
      <w:numFmt w:val="bullet"/>
      <w:lvlText w:val=""/>
      <w:lvlJc w:val="left"/>
      <w:pPr>
        <w:ind w:left="2160" w:hanging="360"/>
      </w:pPr>
      <w:rPr>
        <w:rFonts w:ascii="Wingdings" w:hAnsi="Wingdings" w:hint="default"/>
      </w:rPr>
    </w:lvl>
    <w:lvl w:ilvl="3" w:tplc="7D92BDE6">
      <w:start w:val="1"/>
      <w:numFmt w:val="bullet"/>
      <w:lvlText w:val=""/>
      <w:lvlJc w:val="left"/>
      <w:pPr>
        <w:ind w:left="2880" w:hanging="360"/>
      </w:pPr>
      <w:rPr>
        <w:rFonts w:ascii="Symbol" w:hAnsi="Symbol" w:hint="default"/>
      </w:rPr>
    </w:lvl>
    <w:lvl w:ilvl="4" w:tplc="A802DA98">
      <w:start w:val="1"/>
      <w:numFmt w:val="bullet"/>
      <w:lvlText w:val="o"/>
      <w:lvlJc w:val="left"/>
      <w:pPr>
        <w:ind w:left="3600" w:hanging="360"/>
      </w:pPr>
      <w:rPr>
        <w:rFonts w:ascii="Courier New" w:hAnsi="Courier New" w:cs="Courier New" w:hint="default"/>
      </w:rPr>
    </w:lvl>
    <w:lvl w:ilvl="5" w:tplc="74B0EB26">
      <w:start w:val="1"/>
      <w:numFmt w:val="bullet"/>
      <w:lvlText w:val=""/>
      <w:lvlJc w:val="left"/>
      <w:pPr>
        <w:ind w:left="4320" w:hanging="360"/>
      </w:pPr>
      <w:rPr>
        <w:rFonts w:ascii="Wingdings" w:hAnsi="Wingdings" w:hint="default"/>
      </w:rPr>
    </w:lvl>
    <w:lvl w:ilvl="6" w:tplc="9540276C">
      <w:start w:val="1"/>
      <w:numFmt w:val="bullet"/>
      <w:lvlText w:val=""/>
      <w:lvlJc w:val="left"/>
      <w:pPr>
        <w:ind w:left="5040" w:hanging="360"/>
      </w:pPr>
      <w:rPr>
        <w:rFonts w:ascii="Symbol" w:hAnsi="Symbol" w:hint="default"/>
      </w:rPr>
    </w:lvl>
    <w:lvl w:ilvl="7" w:tplc="9DA665CC">
      <w:start w:val="1"/>
      <w:numFmt w:val="bullet"/>
      <w:lvlText w:val="o"/>
      <w:lvlJc w:val="left"/>
      <w:pPr>
        <w:ind w:left="5760" w:hanging="360"/>
      </w:pPr>
      <w:rPr>
        <w:rFonts w:ascii="Courier New" w:hAnsi="Courier New" w:cs="Courier New" w:hint="default"/>
      </w:rPr>
    </w:lvl>
    <w:lvl w:ilvl="8" w:tplc="A40AA460">
      <w:start w:val="1"/>
      <w:numFmt w:val="bullet"/>
      <w:lvlText w:val=""/>
      <w:lvlJc w:val="left"/>
      <w:pPr>
        <w:ind w:left="6480" w:hanging="360"/>
      </w:pPr>
      <w:rPr>
        <w:rFonts w:ascii="Wingdings" w:hAnsi="Wingdings" w:hint="default"/>
      </w:rPr>
    </w:lvl>
  </w:abstractNum>
  <w:abstractNum w:abstractNumId="29" w15:restartNumberingAfterBreak="0">
    <w:nsid w:val="0A593775"/>
    <w:multiLevelType w:val="hybridMultilevel"/>
    <w:tmpl w:val="775EBFAC"/>
    <w:lvl w:ilvl="0" w:tplc="BD4A4BA8">
      <w:start w:val="1"/>
      <w:numFmt w:val="bullet"/>
      <w:lvlText w:val=""/>
      <w:lvlJc w:val="left"/>
      <w:pPr>
        <w:ind w:left="720" w:hanging="360"/>
      </w:pPr>
      <w:rPr>
        <w:rFonts w:ascii="Symbol" w:hAnsi="Symbol" w:hint="default"/>
      </w:rPr>
    </w:lvl>
    <w:lvl w:ilvl="1" w:tplc="C666BC5A">
      <w:start w:val="1"/>
      <w:numFmt w:val="bullet"/>
      <w:lvlText w:val="o"/>
      <w:lvlJc w:val="left"/>
      <w:pPr>
        <w:ind w:left="1440" w:hanging="360"/>
      </w:pPr>
      <w:rPr>
        <w:rFonts w:ascii="Courier New" w:hAnsi="Courier New" w:cs="Courier New" w:hint="default"/>
      </w:rPr>
    </w:lvl>
    <w:lvl w:ilvl="2" w:tplc="42C4D5D2">
      <w:start w:val="1"/>
      <w:numFmt w:val="bullet"/>
      <w:lvlText w:val=""/>
      <w:lvlJc w:val="left"/>
      <w:pPr>
        <w:ind w:left="2160" w:hanging="360"/>
      </w:pPr>
      <w:rPr>
        <w:rFonts w:ascii="Wingdings" w:hAnsi="Wingdings" w:hint="default"/>
      </w:rPr>
    </w:lvl>
    <w:lvl w:ilvl="3" w:tplc="950C5EB8">
      <w:start w:val="1"/>
      <w:numFmt w:val="bullet"/>
      <w:lvlText w:val=""/>
      <w:lvlJc w:val="left"/>
      <w:pPr>
        <w:ind w:left="2880" w:hanging="360"/>
      </w:pPr>
      <w:rPr>
        <w:rFonts w:ascii="Symbol" w:hAnsi="Symbol" w:hint="default"/>
      </w:rPr>
    </w:lvl>
    <w:lvl w:ilvl="4" w:tplc="1B40BE3C">
      <w:start w:val="1"/>
      <w:numFmt w:val="bullet"/>
      <w:lvlText w:val="o"/>
      <w:lvlJc w:val="left"/>
      <w:pPr>
        <w:ind w:left="3600" w:hanging="360"/>
      </w:pPr>
      <w:rPr>
        <w:rFonts w:ascii="Courier New" w:hAnsi="Courier New" w:cs="Courier New" w:hint="default"/>
      </w:rPr>
    </w:lvl>
    <w:lvl w:ilvl="5" w:tplc="7B944BEA">
      <w:start w:val="1"/>
      <w:numFmt w:val="bullet"/>
      <w:lvlText w:val=""/>
      <w:lvlJc w:val="left"/>
      <w:pPr>
        <w:ind w:left="4320" w:hanging="360"/>
      </w:pPr>
      <w:rPr>
        <w:rFonts w:ascii="Wingdings" w:hAnsi="Wingdings" w:hint="default"/>
      </w:rPr>
    </w:lvl>
    <w:lvl w:ilvl="6" w:tplc="C08E908E">
      <w:start w:val="1"/>
      <w:numFmt w:val="bullet"/>
      <w:lvlText w:val=""/>
      <w:lvlJc w:val="left"/>
      <w:pPr>
        <w:ind w:left="5040" w:hanging="360"/>
      </w:pPr>
      <w:rPr>
        <w:rFonts w:ascii="Symbol" w:hAnsi="Symbol" w:hint="default"/>
      </w:rPr>
    </w:lvl>
    <w:lvl w:ilvl="7" w:tplc="29F4DDFA">
      <w:start w:val="1"/>
      <w:numFmt w:val="bullet"/>
      <w:lvlText w:val="o"/>
      <w:lvlJc w:val="left"/>
      <w:pPr>
        <w:ind w:left="5760" w:hanging="360"/>
      </w:pPr>
      <w:rPr>
        <w:rFonts w:ascii="Courier New" w:hAnsi="Courier New" w:cs="Courier New" w:hint="default"/>
      </w:rPr>
    </w:lvl>
    <w:lvl w:ilvl="8" w:tplc="8414640E">
      <w:start w:val="1"/>
      <w:numFmt w:val="bullet"/>
      <w:lvlText w:val=""/>
      <w:lvlJc w:val="left"/>
      <w:pPr>
        <w:ind w:left="6480" w:hanging="360"/>
      </w:pPr>
      <w:rPr>
        <w:rFonts w:ascii="Wingdings" w:hAnsi="Wingdings" w:hint="default"/>
      </w:rPr>
    </w:lvl>
  </w:abstractNum>
  <w:abstractNum w:abstractNumId="30" w15:restartNumberingAfterBreak="0">
    <w:nsid w:val="0A68571D"/>
    <w:multiLevelType w:val="hybridMultilevel"/>
    <w:tmpl w:val="8924B128"/>
    <w:lvl w:ilvl="0" w:tplc="F2A673C8">
      <w:start w:val="1"/>
      <w:numFmt w:val="bullet"/>
      <w:lvlText w:val=""/>
      <w:lvlJc w:val="left"/>
      <w:pPr>
        <w:tabs>
          <w:tab w:val="num" w:pos="720"/>
        </w:tabs>
        <w:ind w:left="720" w:hanging="360"/>
      </w:pPr>
      <w:rPr>
        <w:rFonts w:ascii="Symbol" w:hAnsi="Symbol" w:hint="default"/>
        <w:sz w:val="20"/>
      </w:rPr>
    </w:lvl>
    <w:lvl w:ilvl="1" w:tplc="571EA080">
      <w:start w:val="1"/>
      <w:numFmt w:val="decimal"/>
      <w:lvlText w:val="%2."/>
      <w:lvlJc w:val="left"/>
      <w:pPr>
        <w:tabs>
          <w:tab w:val="num" w:pos="1440"/>
        </w:tabs>
        <w:ind w:left="1440" w:hanging="360"/>
      </w:pPr>
    </w:lvl>
    <w:lvl w:ilvl="2" w:tplc="F3B4C98E">
      <w:start w:val="1"/>
      <w:numFmt w:val="decimal"/>
      <w:lvlText w:val="%3."/>
      <w:lvlJc w:val="left"/>
      <w:pPr>
        <w:tabs>
          <w:tab w:val="num" w:pos="2160"/>
        </w:tabs>
        <w:ind w:left="2160" w:hanging="360"/>
      </w:pPr>
    </w:lvl>
    <w:lvl w:ilvl="3" w:tplc="D836280C">
      <w:start w:val="1"/>
      <w:numFmt w:val="decimal"/>
      <w:lvlText w:val="%4."/>
      <w:lvlJc w:val="left"/>
      <w:pPr>
        <w:tabs>
          <w:tab w:val="num" w:pos="2880"/>
        </w:tabs>
        <w:ind w:left="2880" w:hanging="360"/>
      </w:pPr>
    </w:lvl>
    <w:lvl w:ilvl="4" w:tplc="AB743374">
      <w:start w:val="1"/>
      <w:numFmt w:val="decimal"/>
      <w:lvlText w:val="%5."/>
      <w:lvlJc w:val="left"/>
      <w:pPr>
        <w:tabs>
          <w:tab w:val="num" w:pos="3600"/>
        </w:tabs>
        <w:ind w:left="3600" w:hanging="360"/>
      </w:pPr>
    </w:lvl>
    <w:lvl w:ilvl="5" w:tplc="67629E9A">
      <w:start w:val="1"/>
      <w:numFmt w:val="decimal"/>
      <w:lvlText w:val="%6."/>
      <w:lvlJc w:val="left"/>
      <w:pPr>
        <w:tabs>
          <w:tab w:val="num" w:pos="4320"/>
        </w:tabs>
        <w:ind w:left="4320" w:hanging="360"/>
      </w:pPr>
    </w:lvl>
    <w:lvl w:ilvl="6" w:tplc="EB166824">
      <w:start w:val="1"/>
      <w:numFmt w:val="decimal"/>
      <w:lvlText w:val="%7."/>
      <w:lvlJc w:val="left"/>
      <w:pPr>
        <w:tabs>
          <w:tab w:val="num" w:pos="5040"/>
        </w:tabs>
        <w:ind w:left="5040" w:hanging="360"/>
      </w:pPr>
    </w:lvl>
    <w:lvl w:ilvl="7" w:tplc="9B0C988A">
      <w:start w:val="1"/>
      <w:numFmt w:val="decimal"/>
      <w:lvlText w:val="%8."/>
      <w:lvlJc w:val="left"/>
      <w:pPr>
        <w:tabs>
          <w:tab w:val="num" w:pos="5760"/>
        </w:tabs>
        <w:ind w:left="5760" w:hanging="360"/>
      </w:pPr>
    </w:lvl>
    <w:lvl w:ilvl="8" w:tplc="8946ACA8">
      <w:start w:val="1"/>
      <w:numFmt w:val="decimal"/>
      <w:lvlText w:val="%9."/>
      <w:lvlJc w:val="left"/>
      <w:pPr>
        <w:tabs>
          <w:tab w:val="num" w:pos="6480"/>
        </w:tabs>
        <w:ind w:left="6480" w:hanging="360"/>
      </w:pPr>
    </w:lvl>
  </w:abstractNum>
  <w:abstractNum w:abstractNumId="31" w15:restartNumberingAfterBreak="0">
    <w:nsid w:val="0AD11791"/>
    <w:multiLevelType w:val="hybridMultilevel"/>
    <w:tmpl w:val="9AA2B124"/>
    <w:lvl w:ilvl="0" w:tplc="436856EC">
      <w:start w:val="1"/>
      <w:numFmt w:val="bullet"/>
      <w:lvlText w:val=""/>
      <w:lvlJc w:val="left"/>
      <w:pPr>
        <w:ind w:left="720" w:hanging="360"/>
      </w:pPr>
      <w:rPr>
        <w:rFonts w:ascii="Symbol" w:hAnsi="Symbol" w:hint="default"/>
      </w:rPr>
    </w:lvl>
    <w:lvl w:ilvl="1" w:tplc="EE34F340">
      <w:start w:val="1"/>
      <w:numFmt w:val="bullet"/>
      <w:lvlText w:val="o"/>
      <w:lvlJc w:val="left"/>
      <w:pPr>
        <w:ind w:left="1440" w:hanging="360"/>
      </w:pPr>
      <w:rPr>
        <w:rFonts w:ascii="Courier New" w:hAnsi="Courier New" w:cs="Courier New" w:hint="default"/>
      </w:rPr>
    </w:lvl>
    <w:lvl w:ilvl="2" w:tplc="A28C4158">
      <w:start w:val="1"/>
      <w:numFmt w:val="bullet"/>
      <w:lvlText w:val=""/>
      <w:lvlJc w:val="left"/>
      <w:pPr>
        <w:ind w:left="2160" w:hanging="360"/>
      </w:pPr>
      <w:rPr>
        <w:rFonts w:ascii="Wingdings" w:hAnsi="Wingdings" w:hint="default"/>
      </w:rPr>
    </w:lvl>
    <w:lvl w:ilvl="3" w:tplc="1A022A06">
      <w:start w:val="1"/>
      <w:numFmt w:val="bullet"/>
      <w:lvlText w:val=""/>
      <w:lvlJc w:val="left"/>
      <w:pPr>
        <w:ind w:left="2880" w:hanging="360"/>
      </w:pPr>
      <w:rPr>
        <w:rFonts w:ascii="Symbol" w:hAnsi="Symbol" w:hint="default"/>
      </w:rPr>
    </w:lvl>
    <w:lvl w:ilvl="4" w:tplc="99444746">
      <w:start w:val="1"/>
      <w:numFmt w:val="bullet"/>
      <w:lvlText w:val="o"/>
      <w:lvlJc w:val="left"/>
      <w:pPr>
        <w:ind w:left="3600" w:hanging="360"/>
      </w:pPr>
      <w:rPr>
        <w:rFonts w:ascii="Courier New" w:hAnsi="Courier New" w:cs="Courier New" w:hint="default"/>
      </w:rPr>
    </w:lvl>
    <w:lvl w:ilvl="5" w:tplc="E060494C">
      <w:start w:val="1"/>
      <w:numFmt w:val="bullet"/>
      <w:lvlText w:val=""/>
      <w:lvlJc w:val="left"/>
      <w:pPr>
        <w:ind w:left="4320" w:hanging="360"/>
      </w:pPr>
      <w:rPr>
        <w:rFonts w:ascii="Wingdings" w:hAnsi="Wingdings" w:hint="default"/>
      </w:rPr>
    </w:lvl>
    <w:lvl w:ilvl="6" w:tplc="5D48029E">
      <w:start w:val="1"/>
      <w:numFmt w:val="bullet"/>
      <w:lvlText w:val=""/>
      <w:lvlJc w:val="left"/>
      <w:pPr>
        <w:ind w:left="5040" w:hanging="360"/>
      </w:pPr>
      <w:rPr>
        <w:rFonts w:ascii="Symbol" w:hAnsi="Symbol" w:hint="default"/>
      </w:rPr>
    </w:lvl>
    <w:lvl w:ilvl="7" w:tplc="DCDC914E">
      <w:start w:val="1"/>
      <w:numFmt w:val="bullet"/>
      <w:lvlText w:val="o"/>
      <w:lvlJc w:val="left"/>
      <w:pPr>
        <w:ind w:left="5760" w:hanging="360"/>
      </w:pPr>
      <w:rPr>
        <w:rFonts w:ascii="Courier New" w:hAnsi="Courier New" w:cs="Courier New" w:hint="default"/>
      </w:rPr>
    </w:lvl>
    <w:lvl w:ilvl="8" w:tplc="D5384C80">
      <w:start w:val="1"/>
      <w:numFmt w:val="bullet"/>
      <w:lvlText w:val=""/>
      <w:lvlJc w:val="left"/>
      <w:pPr>
        <w:ind w:left="6480" w:hanging="360"/>
      </w:pPr>
      <w:rPr>
        <w:rFonts w:ascii="Wingdings" w:hAnsi="Wingdings" w:hint="default"/>
      </w:rPr>
    </w:lvl>
  </w:abstractNum>
  <w:abstractNum w:abstractNumId="32" w15:restartNumberingAfterBreak="0">
    <w:nsid w:val="0AD375A5"/>
    <w:multiLevelType w:val="hybridMultilevel"/>
    <w:tmpl w:val="2CB22278"/>
    <w:lvl w:ilvl="0" w:tplc="ADA40C12">
      <w:start w:val="1"/>
      <w:numFmt w:val="bullet"/>
      <w:lvlText w:val=""/>
      <w:lvlJc w:val="left"/>
      <w:pPr>
        <w:ind w:left="720" w:hanging="360"/>
      </w:pPr>
      <w:rPr>
        <w:rFonts w:ascii="Symbol" w:hAnsi="Symbol" w:hint="default"/>
      </w:rPr>
    </w:lvl>
    <w:lvl w:ilvl="1" w:tplc="64A8013A">
      <w:start w:val="1"/>
      <w:numFmt w:val="bullet"/>
      <w:lvlText w:val="o"/>
      <w:lvlJc w:val="left"/>
      <w:pPr>
        <w:ind w:left="1440" w:hanging="360"/>
      </w:pPr>
      <w:rPr>
        <w:rFonts w:ascii="Courier New" w:hAnsi="Courier New" w:cs="Courier New" w:hint="default"/>
      </w:rPr>
    </w:lvl>
    <w:lvl w:ilvl="2" w:tplc="52EC7FB2">
      <w:start w:val="1"/>
      <w:numFmt w:val="bullet"/>
      <w:lvlText w:val=""/>
      <w:lvlJc w:val="left"/>
      <w:pPr>
        <w:ind w:left="2160" w:hanging="360"/>
      </w:pPr>
      <w:rPr>
        <w:rFonts w:ascii="Wingdings" w:hAnsi="Wingdings" w:hint="default"/>
      </w:rPr>
    </w:lvl>
    <w:lvl w:ilvl="3" w:tplc="69429B96">
      <w:start w:val="1"/>
      <w:numFmt w:val="bullet"/>
      <w:lvlText w:val=""/>
      <w:lvlJc w:val="left"/>
      <w:pPr>
        <w:ind w:left="2880" w:hanging="360"/>
      </w:pPr>
      <w:rPr>
        <w:rFonts w:ascii="Symbol" w:hAnsi="Symbol" w:hint="default"/>
      </w:rPr>
    </w:lvl>
    <w:lvl w:ilvl="4" w:tplc="5942A590">
      <w:start w:val="1"/>
      <w:numFmt w:val="bullet"/>
      <w:lvlText w:val="o"/>
      <w:lvlJc w:val="left"/>
      <w:pPr>
        <w:ind w:left="3600" w:hanging="360"/>
      </w:pPr>
      <w:rPr>
        <w:rFonts w:ascii="Courier New" w:hAnsi="Courier New" w:cs="Courier New" w:hint="default"/>
      </w:rPr>
    </w:lvl>
    <w:lvl w:ilvl="5" w:tplc="FF9A5592">
      <w:start w:val="1"/>
      <w:numFmt w:val="bullet"/>
      <w:lvlText w:val=""/>
      <w:lvlJc w:val="left"/>
      <w:pPr>
        <w:ind w:left="4320" w:hanging="360"/>
      </w:pPr>
      <w:rPr>
        <w:rFonts w:ascii="Wingdings" w:hAnsi="Wingdings" w:hint="default"/>
      </w:rPr>
    </w:lvl>
    <w:lvl w:ilvl="6" w:tplc="59E871BC">
      <w:start w:val="1"/>
      <w:numFmt w:val="bullet"/>
      <w:lvlText w:val=""/>
      <w:lvlJc w:val="left"/>
      <w:pPr>
        <w:ind w:left="5040" w:hanging="360"/>
      </w:pPr>
      <w:rPr>
        <w:rFonts w:ascii="Symbol" w:hAnsi="Symbol" w:hint="default"/>
      </w:rPr>
    </w:lvl>
    <w:lvl w:ilvl="7" w:tplc="A7C22E8A">
      <w:start w:val="1"/>
      <w:numFmt w:val="bullet"/>
      <w:lvlText w:val="o"/>
      <w:lvlJc w:val="left"/>
      <w:pPr>
        <w:ind w:left="5760" w:hanging="360"/>
      </w:pPr>
      <w:rPr>
        <w:rFonts w:ascii="Courier New" w:hAnsi="Courier New" w:cs="Courier New" w:hint="default"/>
      </w:rPr>
    </w:lvl>
    <w:lvl w:ilvl="8" w:tplc="D068DCF4">
      <w:start w:val="1"/>
      <w:numFmt w:val="bullet"/>
      <w:lvlText w:val=""/>
      <w:lvlJc w:val="left"/>
      <w:pPr>
        <w:ind w:left="6480" w:hanging="360"/>
      </w:pPr>
      <w:rPr>
        <w:rFonts w:ascii="Wingdings" w:hAnsi="Wingdings" w:hint="default"/>
      </w:rPr>
    </w:lvl>
  </w:abstractNum>
  <w:abstractNum w:abstractNumId="33" w15:restartNumberingAfterBreak="0">
    <w:nsid w:val="0CDB5308"/>
    <w:multiLevelType w:val="hybridMultilevel"/>
    <w:tmpl w:val="1C30CF18"/>
    <w:lvl w:ilvl="0" w:tplc="6AC8FCA6">
      <w:start w:val="1"/>
      <w:numFmt w:val="bullet"/>
      <w:lvlText w:val="▪"/>
      <w:lvlJc w:val="left"/>
      <w:pPr>
        <w:ind w:left="340" w:hanging="227"/>
      </w:pPr>
      <w:rPr>
        <w:rFonts w:ascii="Times New Roman" w:eastAsia="Times New Roman" w:hAnsi="Times New Roman" w:cs="Times New Roman" w:hint="default"/>
        <w:color w:val="231F20"/>
        <w:sz w:val="20"/>
        <w:szCs w:val="20"/>
        <w:lang w:val="ru-RU" w:eastAsia="ru-RU" w:bidi="ru-RU"/>
      </w:rPr>
    </w:lvl>
    <w:lvl w:ilvl="1" w:tplc="2B3AD050">
      <w:start w:val="1"/>
      <w:numFmt w:val="bullet"/>
      <w:lvlText w:val="—"/>
      <w:lvlJc w:val="left"/>
      <w:pPr>
        <w:ind w:left="113" w:hanging="278"/>
      </w:pPr>
      <w:rPr>
        <w:rFonts w:ascii="Times New Roman" w:eastAsia="Times New Roman" w:hAnsi="Times New Roman" w:cs="Times New Roman" w:hint="default"/>
        <w:color w:val="231F20"/>
        <w:sz w:val="20"/>
        <w:szCs w:val="20"/>
        <w:lang w:val="ru-RU" w:eastAsia="ru-RU" w:bidi="ru-RU"/>
      </w:rPr>
    </w:lvl>
    <w:lvl w:ilvl="2" w:tplc="0D1EA7D0">
      <w:start w:val="1"/>
      <w:numFmt w:val="bullet"/>
      <w:lvlText w:val="•"/>
      <w:lvlJc w:val="left"/>
      <w:pPr>
        <w:ind w:left="1041" w:hanging="278"/>
      </w:pPr>
      <w:rPr>
        <w:rFonts w:hint="default"/>
        <w:lang w:val="ru-RU" w:eastAsia="ru-RU" w:bidi="ru-RU"/>
      </w:rPr>
    </w:lvl>
    <w:lvl w:ilvl="3" w:tplc="6616B55E">
      <w:start w:val="1"/>
      <w:numFmt w:val="bullet"/>
      <w:lvlText w:val="•"/>
      <w:lvlJc w:val="left"/>
      <w:pPr>
        <w:ind w:left="1743" w:hanging="278"/>
      </w:pPr>
      <w:rPr>
        <w:rFonts w:hint="default"/>
        <w:lang w:val="ru-RU" w:eastAsia="ru-RU" w:bidi="ru-RU"/>
      </w:rPr>
    </w:lvl>
    <w:lvl w:ilvl="4" w:tplc="52D4DDF8">
      <w:start w:val="1"/>
      <w:numFmt w:val="bullet"/>
      <w:lvlText w:val="•"/>
      <w:lvlJc w:val="left"/>
      <w:pPr>
        <w:ind w:left="2445" w:hanging="278"/>
      </w:pPr>
      <w:rPr>
        <w:rFonts w:hint="default"/>
        <w:lang w:val="ru-RU" w:eastAsia="ru-RU" w:bidi="ru-RU"/>
      </w:rPr>
    </w:lvl>
    <w:lvl w:ilvl="5" w:tplc="F32EC61A">
      <w:start w:val="1"/>
      <w:numFmt w:val="bullet"/>
      <w:lvlText w:val="•"/>
      <w:lvlJc w:val="left"/>
      <w:pPr>
        <w:ind w:left="3147" w:hanging="278"/>
      </w:pPr>
      <w:rPr>
        <w:rFonts w:hint="default"/>
        <w:lang w:val="ru-RU" w:eastAsia="ru-RU" w:bidi="ru-RU"/>
      </w:rPr>
    </w:lvl>
    <w:lvl w:ilvl="6" w:tplc="80EC5330">
      <w:start w:val="1"/>
      <w:numFmt w:val="bullet"/>
      <w:lvlText w:val="•"/>
      <w:lvlJc w:val="left"/>
      <w:pPr>
        <w:ind w:left="3849" w:hanging="278"/>
      </w:pPr>
      <w:rPr>
        <w:rFonts w:hint="default"/>
        <w:lang w:val="ru-RU" w:eastAsia="ru-RU" w:bidi="ru-RU"/>
      </w:rPr>
    </w:lvl>
    <w:lvl w:ilvl="7" w:tplc="D9A8A784">
      <w:start w:val="1"/>
      <w:numFmt w:val="bullet"/>
      <w:lvlText w:val="•"/>
      <w:lvlJc w:val="left"/>
      <w:pPr>
        <w:ind w:left="4551" w:hanging="278"/>
      </w:pPr>
      <w:rPr>
        <w:rFonts w:hint="default"/>
        <w:lang w:val="ru-RU" w:eastAsia="ru-RU" w:bidi="ru-RU"/>
      </w:rPr>
    </w:lvl>
    <w:lvl w:ilvl="8" w:tplc="156422DE">
      <w:start w:val="1"/>
      <w:numFmt w:val="bullet"/>
      <w:lvlText w:val="•"/>
      <w:lvlJc w:val="left"/>
      <w:pPr>
        <w:ind w:left="5253" w:hanging="278"/>
      </w:pPr>
      <w:rPr>
        <w:rFonts w:hint="default"/>
        <w:lang w:val="ru-RU" w:eastAsia="ru-RU" w:bidi="ru-RU"/>
      </w:rPr>
    </w:lvl>
  </w:abstractNum>
  <w:abstractNum w:abstractNumId="34" w15:restartNumberingAfterBreak="0">
    <w:nsid w:val="0D384D5E"/>
    <w:multiLevelType w:val="hybridMultilevel"/>
    <w:tmpl w:val="A36C0CD2"/>
    <w:lvl w:ilvl="0" w:tplc="4510DFBA">
      <w:start w:val="1"/>
      <w:numFmt w:val="bullet"/>
      <w:lvlText w:val=""/>
      <w:lvlJc w:val="left"/>
      <w:pPr>
        <w:ind w:left="720" w:hanging="360"/>
      </w:pPr>
      <w:rPr>
        <w:rFonts w:ascii="Symbol" w:hAnsi="Symbol" w:hint="default"/>
      </w:rPr>
    </w:lvl>
    <w:lvl w:ilvl="1" w:tplc="6E96E478">
      <w:start w:val="1"/>
      <w:numFmt w:val="bullet"/>
      <w:lvlText w:val="o"/>
      <w:lvlJc w:val="left"/>
      <w:pPr>
        <w:ind w:left="1440" w:hanging="360"/>
      </w:pPr>
      <w:rPr>
        <w:rFonts w:ascii="Courier New" w:hAnsi="Courier New" w:cs="Courier New" w:hint="default"/>
      </w:rPr>
    </w:lvl>
    <w:lvl w:ilvl="2" w:tplc="583E953C">
      <w:start w:val="1"/>
      <w:numFmt w:val="bullet"/>
      <w:lvlText w:val=""/>
      <w:lvlJc w:val="left"/>
      <w:pPr>
        <w:ind w:left="2160" w:hanging="360"/>
      </w:pPr>
      <w:rPr>
        <w:rFonts w:ascii="Wingdings" w:hAnsi="Wingdings" w:hint="default"/>
      </w:rPr>
    </w:lvl>
    <w:lvl w:ilvl="3" w:tplc="B3204DA4">
      <w:start w:val="1"/>
      <w:numFmt w:val="bullet"/>
      <w:lvlText w:val=""/>
      <w:lvlJc w:val="left"/>
      <w:pPr>
        <w:ind w:left="2880" w:hanging="360"/>
      </w:pPr>
      <w:rPr>
        <w:rFonts w:ascii="Symbol" w:hAnsi="Symbol" w:hint="default"/>
      </w:rPr>
    </w:lvl>
    <w:lvl w:ilvl="4" w:tplc="E5D00AF0">
      <w:start w:val="1"/>
      <w:numFmt w:val="bullet"/>
      <w:lvlText w:val="o"/>
      <w:lvlJc w:val="left"/>
      <w:pPr>
        <w:ind w:left="3600" w:hanging="360"/>
      </w:pPr>
      <w:rPr>
        <w:rFonts w:ascii="Courier New" w:hAnsi="Courier New" w:cs="Courier New" w:hint="default"/>
      </w:rPr>
    </w:lvl>
    <w:lvl w:ilvl="5" w:tplc="F4341E92">
      <w:start w:val="1"/>
      <w:numFmt w:val="bullet"/>
      <w:lvlText w:val=""/>
      <w:lvlJc w:val="left"/>
      <w:pPr>
        <w:ind w:left="4320" w:hanging="360"/>
      </w:pPr>
      <w:rPr>
        <w:rFonts w:ascii="Wingdings" w:hAnsi="Wingdings" w:hint="default"/>
      </w:rPr>
    </w:lvl>
    <w:lvl w:ilvl="6" w:tplc="27565F34">
      <w:start w:val="1"/>
      <w:numFmt w:val="bullet"/>
      <w:lvlText w:val=""/>
      <w:lvlJc w:val="left"/>
      <w:pPr>
        <w:ind w:left="5040" w:hanging="360"/>
      </w:pPr>
      <w:rPr>
        <w:rFonts w:ascii="Symbol" w:hAnsi="Symbol" w:hint="default"/>
      </w:rPr>
    </w:lvl>
    <w:lvl w:ilvl="7" w:tplc="A34888BA">
      <w:start w:val="1"/>
      <w:numFmt w:val="bullet"/>
      <w:lvlText w:val="o"/>
      <w:lvlJc w:val="left"/>
      <w:pPr>
        <w:ind w:left="5760" w:hanging="360"/>
      </w:pPr>
      <w:rPr>
        <w:rFonts w:ascii="Courier New" w:hAnsi="Courier New" w:cs="Courier New" w:hint="default"/>
      </w:rPr>
    </w:lvl>
    <w:lvl w:ilvl="8" w:tplc="EA846866">
      <w:start w:val="1"/>
      <w:numFmt w:val="bullet"/>
      <w:lvlText w:val=""/>
      <w:lvlJc w:val="left"/>
      <w:pPr>
        <w:ind w:left="6480" w:hanging="360"/>
      </w:pPr>
      <w:rPr>
        <w:rFonts w:ascii="Wingdings" w:hAnsi="Wingdings" w:hint="default"/>
      </w:rPr>
    </w:lvl>
  </w:abstractNum>
  <w:abstractNum w:abstractNumId="35" w15:restartNumberingAfterBreak="0">
    <w:nsid w:val="0D3A12D0"/>
    <w:multiLevelType w:val="hybridMultilevel"/>
    <w:tmpl w:val="D1F645BC"/>
    <w:lvl w:ilvl="0" w:tplc="BA0A9C10">
      <w:start w:val="1"/>
      <w:numFmt w:val="bullet"/>
      <w:lvlText w:val=""/>
      <w:lvlJc w:val="left"/>
      <w:pPr>
        <w:ind w:left="720" w:hanging="360"/>
      </w:pPr>
      <w:rPr>
        <w:rFonts w:ascii="Symbol" w:hAnsi="Symbol" w:hint="default"/>
      </w:rPr>
    </w:lvl>
    <w:lvl w:ilvl="1" w:tplc="791A3F90">
      <w:start w:val="1"/>
      <w:numFmt w:val="bullet"/>
      <w:lvlText w:val="o"/>
      <w:lvlJc w:val="left"/>
      <w:pPr>
        <w:ind w:left="1440" w:hanging="360"/>
      </w:pPr>
      <w:rPr>
        <w:rFonts w:ascii="Courier New" w:hAnsi="Courier New" w:cs="Courier New" w:hint="default"/>
      </w:rPr>
    </w:lvl>
    <w:lvl w:ilvl="2" w:tplc="EBD4C6F8">
      <w:start w:val="1"/>
      <w:numFmt w:val="bullet"/>
      <w:lvlText w:val=""/>
      <w:lvlJc w:val="left"/>
      <w:pPr>
        <w:ind w:left="2160" w:hanging="360"/>
      </w:pPr>
      <w:rPr>
        <w:rFonts w:ascii="Wingdings" w:hAnsi="Wingdings" w:hint="default"/>
      </w:rPr>
    </w:lvl>
    <w:lvl w:ilvl="3" w:tplc="9FB4648C">
      <w:start w:val="1"/>
      <w:numFmt w:val="bullet"/>
      <w:lvlText w:val=""/>
      <w:lvlJc w:val="left"/>
      <w:pPr>
        <w:ind w:left="2880" w:hanging="360"/>
      </w:pPr>
      <w:rPr>
        <w:rFonts w:ascii="Symbol" w:hAnsi="Symbol" w:hint="default"/>
      </w:rPr>
    </w:lvl>
    <w:lvl w:ilvl="4" w:tplc="E3EC949C">
      <w:start w:val="1"/>
      <w:numFmt w:val="bullet"/>
      <w:lvlText w:val="o"/>
      <w:lvlJc w:val="left"/>
      <w:pPr>
        <w:ind w:left="3600" w:hanging="360"/>
      </w:pPr>
      <w:rPr>
        <w:rFonts w:ascii="Courier New" w:hAnsi="Courier New" w:cs="Courier New" w:hint="default"/>
      </w:rPr>
    </w:lvl>
    <w:lvl w:ilvl="5" w:tplc="BDC4A49A">
      <w:start w:val="1"/>
      <w:numFmt w:val="bullet"/>
      <w:lvlText w:val=""/>
      <w:lvlJc w:val="left"/>
      <w:pPr>
        <w:ind w:left="4320" w:hanging="360"/>
      </w:pPr>
      <w:rPr>
        <w:rFonts w:ascii="Wingdings" w:hAnsi="Wingdings" w:hint="default"/>
      </w:rPr>
    </w:lvl>
    <w:lvl w:ilvl="6" w:tplc="3C04E3C2">
      <w:start w:val="1"/>
      <w:numFmt w:val="bullet"/>
      <w:lvlText w:val=""/>
      <w:lvlJc w:val="left"/>
      <w:pPr>
        <w:ind w:left="5040" w:hanging="360"/>
      </w:pPr>
      <w:rPr>
        <w:rFonts w:ascii="Symbol" w:hAnsi="Symbol" w:hint="default"/>
      </w:rPr>
    </w:lvl>
    <w:lvl w:ilvl="7" w:tplc="301C163C">
      <w:start w:val="1"/>
      <w:numFmt w:val="bullet"/>
      <w:lvlText w:val="o"/>
      <w:lvlJc w:val="left"/>
      <w:pPr>
        <w:ind w:left="5760" w:hanging="360"/>
      </w:pPr>
      <w:rPr>
        <w:rFonts w:ascii="Courier New" w:hAnsi="Courier New" w:cs="Courier New" w:hint="default"/>
      </w:rPr>
    </w:lvl>
    <w:lvl w:ilvl="8" w:tplc="56EE6472">
      <w:start w:val="1"/>
      <w:numFmt w:val="bullet"/>
      <w:lvlText w:val=""/>
      <w:lvlJc w:val="left"/>
      <w:pPr>
        <w:ind w:left="6480" w:hanging="360"/>
      </w:pPr>
      <w:rPr>
        <w:rFonts w:ascii="Wingdings" w:hAnsi="Wingdings" w:hint="default"/>
      </w:rPr>
    </w:lvl>
  </w:abstractNum>
  <w:abstractNum w:abstractNumId="36" w15:restartNumberingAfterBreak="0">
    <w:nsid w:val="0D7E5BE2"/>
    <w:multiLevelType w:val="hybridMultilevel"/>
    <w:tmpl w:val="4FC6C9C8"/>
    <w:lvl w:ilvl="0" w:tplc="A23E9A74">
      <w:start w:val="1"/>
      <w:numFmt w:val="bullet"/>
      <w:lvlText w:val=""/>
      <w:lvlJc w:val="left"/>
      <w:pPr>
        <w:tabs>
          <w:tab w:val="num" w:pos="1003"/>
        </w:tabs>
        <w:ind w:left="1003" w:hanging="360"/>
      </w:pPr>
      <w:rPr>
        <w:rFonts w:ascii="Symbol" w:hAnsi="Symbol" w:cs="Symbol" w:hint="default"/>
      </w:rPr>
    </w:lvl>
    <w:lvl w:ilvl="1" w:tplc="CF601C98">
      <w:start w:val="1"/>
      <w:numFmt w:val="bullet"/>
      <w:lvlText w:val="o"/>
      <w:lvlJc w:val="left"/>
      <w:pPr>
        <w:tabs>
          <w:tab w:val="num" w:pos="1797"/>
        </w:tabs>
        <w:ind w:left="1797" w:hanging="360"/>
      </w:pPr>
      <w:rPr>
        <w:rFonts w:ascii="Courier New" w:hAnsi="Courier New" w:cs="Courier New" w:hint="default"/>
      </w:rPr>
    </w:lvl>
    <w:lvl w:ilvl="2" w:tplc="737CBA54">
      <w:start w:val="1"/>
      <w:numFmt w:val="bullet"/>
      <w:lvlText w:val=""/>
      <w:lvlJc w:val="left"/>
      <w:pPr>
        <w:tabs>
          <w:tab w:val="num" w:pos="2517"/>
        </w:tabs>
        <w:ind w:left="2517" w:hanging="360"/>
      </w:pPr>
      <w:rPr>
        <w:rFonts w:ascii="Wingdings" w:hAnsi="Wingdings" w:cs="Wingdings" w:hint="default"/>
      </w:rPr>
    </w:lvl>
    <w:lvl w:ilvl="3" w:tplc="B1E2A02A">
      <w:start w:val="1"/>
      <w:numFmt w:val="bullet"/>
      <w:lvlText w:val=""/>
      <w:lvlJc w:val="left"/>
      <w:pPr>
        <w:tabs>
          <w:tab w:val="num" w:pos="3237"/>
        </w:tabs>
        <w:ind w:left="3237" w:hanging="360"/>
      </w:pPr>
      <w:rPr>
        <w:rFonts w:ascii="Symbol" w:hAnsi="Symbol" w:cs="Symbol" w:hint="default"/>
      </w:rPr>
    </w:lvl>
    <w:lvl w:ilvl="4" w:tplc="17603054">
      <w:start w:val="1"/>
      <w:numFmt w:val="bullet"/>
      <w:lvlText w:val="o"/>
      <w:lvlJc w:val="left"/>
      <w:pPr>
        <w:tabs>
          <w:tab w:val="num" w:pos="3957"/>
        </w:tabs>
        <w:ind w:left="3957" w:hanging="360"/>
      </w:pPr>
      <w:rPr>
        <w:rFonts w:ascii="Courier New" w:hAnsi="Courier New" w:cs="Courier New" w:hint="default"/>
      </w:rPr>
    </w:lvl>
    <w:lvl w:ilvl="5" w:tplc="9288DA60">
      <w:start w:val="1"/>
      <w:numFmt w:val="bullet"/>
      <w:lvlText w:val=""/>
      <w:lvlJc w:val="left"/>
      <w:pPr>
        <w:tabs>
          <w:tab w:val="num" w:pos="4677"/>
        </w:tabs>
        <w:ind w:left="4677" w:hanging="360"/>
      </w:pPr>
      <w:rPr>
        <w:rFonts w:ascii="Wingdings" w:hAnsi="Wingdings" w:cs="Wingdings" w:hint="default"/>
      </w:rPr>
    </w:lvl>
    <w:lvl w:ilvl="6" w:tplc="1C88E0E8">
      <w:start w:val="1"/>
      <w:numFmt w:val="bullet"/>
      <w:lvlText w:val=""/>
      <w:lvlJc w:val="left"/>
      <w:pPr>
        <w:tabs>
          <w:tab w:val="num" w:pos="5397"/>
        </w:tabs>
        <w:ind w:left="5397" w:hanging="360"/>
      </w:pPr>
      <w:rPr>
        <w:rFonts w:ascii="Symbol" w:hAnsi="Symbol" w:cs="Symbol" w:hint="default"/>
      </w:rPr>
    </w:lvl>
    <w:lvl w:ilvl="7" w:tplc="D0423374">
      <w:start w:val="1"/>
      <w:numFmt w:val="bullet"/>
      <w:lvlText w:val="o"/>
      <w:lvlJc w:val="left"/>
      <w:pPr>
        <w:tabs>
          <w:tab w:val="num" w:pos="6117"/>
        </w:tabs>
        <w:ind w:left="6117" w:hanging="360"/>
      </w:pPr>
      <w:rPr>
        <w:rFonts w:ascii="Courier New" w:hAnsi="Courier New" w:cs="Courier New" w:hint="default"/>
      </w:rPr>
    </w:lvl>
    <w:lvl w:ilvl="8" w:tplc="721AECE4">
      <w:start w:val="1"/>
      <w:numFmt w:val="bullet"/>
      <w:lvlText w:val=""/>
      <w:lvlJc w:val="left"/>
      <w:pPr>
        <w:tabs>
          <w:tab w:val="num" w:pos="6837"/>
        </w:tabs>
        <w:ind w:left="6837" w:hanging="360"/>
      </w:pPr>
      <w:rPr>
        <w:rFonts w:ascii="Wingdings" w:hAnsi="Wingdings" w:cs="Wingdings" w:hint="default"/>
      </w:rPr>
    </w:lvl>
  </w:abstractNum>
  <w:abstractNum w:abstractNumId="37" w15:restartNumberingAfterBreak="0">
    <w:nsid w:val="0DC73957"/>
    <w:multiLevelType w:val="hybridMultilevel"/>
    <w:tmpl w:val="0AD603B0"/>
    <w:lvl w:ilvl="0" w:tplc="D3B2D872">
      <w:start w:val="1"/>
      <w:numFmt w:val="decimal"/>
      <w:lvlText w:val="%1."/>
      <w:lvlJc w:val="left"/>
      <w:pPr>
        <w:tabs>
          <w:tab w:val="num" w:pos="1080"/>
        </w:tabs>
        <w:ind w:left="1080" w:hanging="360"/>
      </w:pPr>
    </w:lvl>
    <w:lvl w:ilvl="1" w:tplc="3FA4FC32">
      <w:numFmt w:val="none"/>
      <w:lvlText w:val=""/>
      <w:lvlJc w:val="left"/>
      <w:pPr>
        <w:tabs>
          <w:tab w:val="num" w:pos="360"/>
        </w:tabs>
      </w:pPr>
    </w:lvl>
    <w:lvl w:ilvl="2" w:tplc="B9E4F1B6">
      <w:numFmt w:val="none"/>
      <w:lvlText w:val=""/>
      <w:lvlJc w:val="left"/>
      <w:pPr>
        <w:tabs>
          <w:tab w:val="num" w:pos="360"/>
        </w:tabs>
      </w:pPr>
    </w:lvl>
    <w:lvl w:ilvl="3" w:tplc="72FA761A">
      <w:numFmt w:val="none"/>
      <w:lvlText w:val=""/>
      <w:lvlJc w:val="left"/>
      <w:pPr>
        <w:tabs>
          <w:tab w:val="num" w:pos="360"/>
        </w:tabs>
      </w:pPr>
    </w:lvl>
    <w:lvl w:ilvl="4" w:tplc="5D2CE93A">
      <w:numFmt w:val="none"/>
      <w:lvlText w:val=""/>
      <w:lvlJc w:val="left"/>
      <w:pPr>
        <w:tabs>
          <w:tab w:val="num" w:pos="360"/>
        </w:tabs>
      </w:pPr>
    </w:lvl>
    <w:lvl w:ilvl="5" w:tplc="D8B642F2">
      <w:numFmt w:val="none"/>
      <w:lvlText w:val=""/>
      <w:lvlJc w:val="left"/>
      <w:pPr>
        <w:tabs>
          <w:tab w:val="num" w:pos="360"/>
        </w:tabs>
      </w:pPr>
    </w:lvl>
    <w:lvl w:ilvl="6" w:tplc="CB84465E">
      <w:numFmt w:val="none"/>
      <w:lvlText w:val=""/>
      <w:lvlJc w:val="left"/>
      <w:pPr>
        <w:tabs>
          <w:tab w:val="num" w:pos="360"/>
        </w:tabs>
      </w:pPr>
    </w:lvl>
    <w:lvl w:ilvl="7" w:tplc="FD7ABE3E">
      <w:numFmt w:val="none"/>
      <w:lvlText w:val=""/>
      <w:lvlJc w:val="left"/>
      <w:pPr>
        <w:tabs>
          <w:tab w:val="num" w:pos="360"/>
        </w:tabs>
      </w:pPr>
    </w:lvl>
    <w:lvl w:ilvl="8" w:tplc="0A942ECC">
      <w:numFmt w:val="none"/>
      <w:lvlText w:val=""/>
      <w:lvlJc w:val="left"/>
      <w:pPr>
        <w:tabs>
          <w:tab w:val="num" w:pos="360"/>
        </w:tabs>
      </w:pPr>
    </w:lvl>
  </w:abstractNum>
  <w:abstractNum w:abstractNumId="38" w15:restartNumberingAfterBreak="0">
    <w:nsid w:val="0DCA2525"/>
    <w:multiLevelType w:val="hybridMultilevel"/>
    <w:tmpl w:val="7AD0E376"/>
    <w:lvl w:ilvl="0" w:tplc="A12A6B0E">
      <w:start w:val="1"/>
      <w:numFmt w:val="bullet"/>
      <w:lvlText w:val=""/>
      <w:lvlJc w:val="left"/>
      <w:pPr>
        <w:tabs>
          <w:tab w:val="num" w:pos="720"/>
        </w:tabs>
        <w:ind w:left="720" w:hanging="360"/>
      </w:pPr>
      <w:rPr>
        <w:rFonts w:ascii="Symbol" w:hAnsi="Symbol" w:hint="default"/>
        <w:sz w:val="20"/>
      </w:rPr>
    </w:lvl>
    <w:lvl w:ilvl="1" w:tplc="6042572E">
      <w:start w:val="1"/>
      <w:numFmt w:val="bullet"/>
      <w:lvlText w:val="o"/>
      <w:lvlJc w:val="left"/>
      <w:pPr>
        <w:tabs>
          <w:tab w:val="num" w:pos="1440"/>
        </w:tabs>
        <w:ind w:left="1440" w:hanging="360"/>
      </w:pPr>
      <w:rPr>
        <w:rFonts w:ascii="Courier New" w:hAnsi="Courier New" w:hint="default"/>
        <w:sz w:val="20"/>
      </w:rPr>
    </w:lvl>
    <w:lvl w:ilvl="2" w:tplc="EE889F50">
      <w:start w:val="1"/>
      <w:numFmt w:val="bullet"/>
      <w:lvlText w:val=""/>
      <w:lvlJc w:val="left"/>
      <w:pPr>
        <w:tabs>
          <w:tab w:val="num" w:pos="2160"/>
        </w:tabs>
        <w:ind w:left="2160" w:hanging="360"/>
      </w:pPr>
      <w:rPr>
        <w:rFonts w:ascii="Wingdings" w:hAnsi="Wingdings" w:hint="default"/>
        <w:sz w:val="20"/>
      </w:rPr>
    </w:lvl>
    <w:lvl w:ilvl="3" w:tplc="67D83D58">
      <w:start w:val="1"/>
      <w:numFmt w:val="bullet"/>
      <w:lvlText w:val=""/>
      <w:lvlJc w:val="left"/>
      <w:pPr>
        <w:tabs>
          <w:tab w:val="num" w:pos="2880"/>
        </w:tabs>
        <w:ind w:left="2880" w:hanging="360"/>
      </w:pPr>
      <w:rPr>
        <w:rFonts w:ascii="Wingdings" w:hAnsi="Wingdings" w:hint="default"/>
        <w:sz w:val="20"/>
      </w:rPr>
    </w:lvl>
    <w:lvl w:ilvl="4" w:tplc="C9C87E54">
      <w:start w:val="1"/>
      <w:numFmt w:val="bullet"/>
      <w:lvlText w:val=""/>
      <w:lvlJc w:val="left"/>
      <w:pPr>
        <w:tabs>
          <w:tab w:val="num" w:pos="3600"/>
        </w:tabs>
        <w:ind w:left="3600" w:hanging="360"/>
      </w:pPr>
      <w:rPr>
        <w:rFonts w:ascii="Wingdings" w:hAnsi="Wingdings" w:hint="default"/>
        <w:sz w:val="20"/>
      </w:rPr>
    </w:lvl>
    <w:lvl w:ilvl="5" w:tplc="F8AED97C">
      <w:start w:val="1"/>
      <w:numFmt w:val="bullet"/>
      <w:lvlText w:val=""/>
      <w:lvlJc w:val="left"/>
      <w:pPr>
        <w:tabs>
          <w:tab w:val="num" w:pos="4320"/>
        </w:tabs>
        <w:ind w:left="4320" w:hanging="360"/>
      </w:pPr>
      <w:rPr>
        <w:rFonts w:ascii="Wingdings" w:hAnsi="Wingdings" w:hint="default"/>
        <w:sz w:val="20"/>
      </w:rPr>
    </w:lvl>
    <w:lvl w:ilvl="6" w:tplc="13BC666A">
      <w:start w:val="1"/>
      <w:numFmt w:val="bullet"/>
      <w:lvlText w:val=""/>
      <w:lvlJc w:val="left"/>
      <w:pPr>
        <w:tabs>
          <w:tab w:val="num" w:pos="5040"/>
        </w:tabs>
        <w:ind w:left="5040" w:hanging="360"/>
      </w:pPr>
      <w:rPr>
        <w:rFonts w:ascii="Wingdings" w:hAnsi="Wingdings" w:hint="default"/>
        <w:sz w:val="20"/>
      </w:rPr>
    </w:lvl>
    <w:lvl w:ilvl="7" w:tplc="8EEA23AC">
      <w:start w:val="1"/>
      <w:numFmt w:val="bullet"/>
      <w:lvlText w:val=""/>
      <w:lvlJc w:val="left"/>
      <w:pPr>
        <w:tabs>
          <w:tab w:val="num" w:pos="5760"/>
        </w:tabs>
        <w:ind w:left="5760" w:hanging="360"/>
      </w:pPr>
      <w:rPr>
        <w:rFonts w:ascii="Wingdings" w:hAnsi="Wingdings" w:hint="default"/>
        <w:sz w:val="20"/>
      </w:rPr>
    </w:lvl>
    <w:lvl w:ilvl="8" w:tplc="F7A0693C">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E905689"/>
    <w:multiLevelType w:val="hybridMultilevel"/>
    <w:tmpl w:val="26306586"/>
    <w:lvl w:ilvl="0" w:tplc="633EAF06">
      <w:start w:val="1"/>
      <w:numFmt w:val="bullet"/>
      <w:lvlText w:val=""/>
      <w:lvlJc w:val="left"/>
      <w:pPr>
        <w:tabs>
          <w:tab w:val="num" w:pos="720"/>
        </w:tabs>
        <w:ind w:left="720" w:hanging="360"/>
      </w:pPr>
      <w:rPr>
        <w:rFonts w:ascii="Symbol" w:hAnsi="Symbol" w:hint="default"/>
        <w:sz w:val="20"/>
      </w:rPr>
    </w:lvl>
    <w:lvl w:ilvl="1" w:tplc="0666EFEA">
      <w:start w:val="1"/>
      <w:numFmt w:val="bullet"/>
      <w:lvlText w:val="o"/>
      <w:lvlJc w:val="left"/>
      <w:pPr>
        <w:tabs>
          <w:tab w:val="num" w:pos="1440"/>
        </w:tabs>
        <w:ind w:left="1440" w:hanging="360"/>
      </w:pPr>
      <w:rPr>
        <w:rFonts w:ascii="Courier New" w:hAnsi="Courier New" w:hint="default"/>
        <w:sz w:val="20"/>
      </w:rPr>
    </w:lvl>
    <w:lvl w:ilvl="2" w:tplc="86747018">
      <w:start w:val="1"/>
      <w:numFmt w:val="bullet"/>
      <w:lvlText w:val=""/>
      <w:lvlJc w:val="left"/>
      <w:pPr>
        <w:tabs>
          <w:tab w:val="num" w:pos="2160"/>
        </w:tabs>
        <w:ind w:left="2160" w:hanging="360"/>
      </w:pPr>
      <w:rPr>
        <w:rFonts w:ascii="Wingdings" w:hAnsi="Wingdings" w:hint="default"/>
        <w:sz w:val="20"/>
      </w:rPr>
    </w:lvl>
    <w:lvl w:ilvl="3" w:tplc="E146E2EC">
      <w:start w:val="1"/>
      <w:numFmt w:val="bullet"/>
      <w:lvlText w:val=""/>
      <w:lvlJc w:val="left"/>
      <w:pPr>
        <w:tabs>
          <w:tab w:val="num" w:pos="2880"/>
        </w:tabs>
        <w:ind w:left="2880" w:hanging="360"/>
      </w:pPr>
      <w:rPr>
        <w:rFonts w:ascii="Wingdings" w:hAnsi="Wingdings" w:hint="default"/>
        <w:sz w:val="20"/>
      </w:rPr>
    </w:lvl>
    <w:lvl w:ilvl="4" w:tplc="F488882C">
      <w:start w:val="1"/>
      <w:numFmt w:val="bullet"/>
      <w:lvlText w:val=""/>
      <w:lvlJc w:val="left"/>
      <w:pPr>
        <w:tabs>
          <w:tab w:val="num" w:pos="3600"/>
        </w:tabs>
        <w:ind w:left="3600" w:hanging="360"/>
      </w:pPr>
      <w:rPr>
        <w:rFonts w:ascii="Wingdings" w:hAnsi="Wingdings" w:hint="default"/>
        <w:sz w:val="20"/>
      </w:rPr>
    </w:lvl>
    <w:lvl w:ilvl="5" w:tplc="77D231AE">
      <w:start w:val="1"/>
      <w:numFmt w:val="bullet"/>
      <w:lvlText w:val=""/>
      <w:lvlJc w:val="left"/>
      <w:pPr>
        <w:tabs>
          <w:tab w:val="num" w:pos="4320"/>
        </w:tabs>
        <w:ind w:left="4320" w:hanging="360"/>
      </w:pPr>
      <w:rPr>
        <w:rFonts w:ascii="Wingdings" w:hAnsi="Wingdings" w:hint="default"/>
        <w:sz w:val="20"/>
      </w:rPr>
    </w:lvl>
    <w:lvl w:ilvl="6" w:tplc="601EB6F8">
      <w:start w:val="1"/>
      <w:numFmt w:val="bullet"/>
      <w:lvlText w:val=""/>
      <w:lvlJc w:val="left"/>
      <w:pPr>
        <w:tabs>
          <w:tab w:val="num" w:pos="5040"/>
        </w:tabs>
        <w:ind w:left="5040" w:hanging="360"/>
      </w:pPr>
      <w:rPr>
        <w:rFonts w:ascii="Wingdings" w:hAnsi="Wingdings" w:hint="default"/>
        <w:sz w:val="20"/>
      </w:rPr>
    </w:lvl>
    <w:lvl w:ilvl="7" w:tplc="FA8A07C8">
      <w:start w:val="1"/>
      <w:numFmt w:val="bullet"/>
      <w:lvlText w:val=""/>
      <w:lvlJc w:val="left"/>
      <w:pPr>
        <w:tabs>
          <w:tab w:val="num" w:pos="5760"/>
        </w:tabs>
        <w:ind w:left="5760" w:hanging="360"/>
      </w:pPr>
      <w:rPr>
        <w:rFonts w:ascii="Wingdings" w:hAnsi="Wingdings" w:hint="default"/>
        <w:sz w:val="20"/>
      </w:rPr>
    </w:lvl>
    <w:lvl w:ilvl="8" w:tplc="F9F4CA0E">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EBF6EAD"/>
    <w:multiLevelType w:val="hybridMultilevel"/>
    <w:tmpl w:val="77D47A9E"/>
    <w:lvl w:ilvl="0" w:tplc="728CF7FA">
      <w:start w:val="1"/>
      <w:numFmt w:val="bullet"/>
      <w:lvlText w:val=""/>
      <w:lvlJc w:val="left"/>
      <w:pPr>
        <w:ind w:left="720" w:hanging="360"/>
      </w:pPr>
      <w:rPr>
        <w:rFonts w:ascii="Symbol" w:hAnsi="Symbol" w:hint="default"/>
      </w:rPr>
    </w:lvl>
    <w:lvl w:ilvl="1" w:tplc="EBB6371E">
      <w:start w:val="1"/>
      <w:numFmt w:val="bullet"/>
      <w:lvlText w:val="o"/>
      <w:lvlJc w:val="left"/>
      <w:pPr>
        <w:ind w:left="1440" w:hanging="360"/>
      </w:pPr>
      <w:rPr>
        <w:rFonts w:ascii="Courier New" w:hAnsi="Courier New" w:cs="Courier New" w:hint="default"/>
      </w:rPr>
    </w:lvl>
    <w:lvl w:ilvl="2" w:tplc="DE7272CE">
      <w:start w:val="1"/>
      <w:numFmt w:val="bullet"/>
      <w:lvlText w:val=""/>
      <w:lvlJc w:val="left"/>
      <w:pPr>
        <w:ind w:left="2160" w:hanging="360"/>
      </w:pPr>
      <w:rPr>
        <w:rFonts w:ascii="Wingdings" w:hAnsi="Wingdings" w:hint="default"/>
      </w:rPr>
    </w:lvl>
    <w:lvl w:ilvl="3" w:tplc="D818A5A8">
      <w:start w:val="1"/>
      <w:numFmt w:val="bullet"/>
      <w:lvlText w:val=""/>
      <w:lvlJc w:val="left"/>
      <w:pPr>
        <w:ind w:left="2880" w:hanging="360"/>
      </w:pPr>
      <w:rPr>
        <w:rFonts w:ascii="Symbol" w:hAnsi="Symbol" w:hint="default"/>
      </w:rPr>
    </w:lvl>
    <w:lvl w:ilvl="4" w:tplc="C122B2BC">
      <w:start w:val="1"/>
      <w:numFmt w:val="bullet"/>
      <w:lvlText w:val="o"/>
      <w:lvlJc w:val="left"/>
      <w:pPr>
        <w:ind w:left="3600" w:hanging="360"/>
      </w:pPr>
      <w:rPr>
        <w:rFonts w:ascii="Courier New" w:hAnsi="Courier New" w:cs="Courier New" w:hint="default"/>
      </w:rPr>
    </w:lvl>
    <w:lvl w:ilvl="5" w:tplc="7988F05A">
      <w:start w:val="1"/>
      <w:numFmt w:val="bullet"/>
      <w:lvlText w:val=""/>
      <w:lvlJc w:val="left"/>
      <w:pPr>
        <w:ind w:left="4320" w:hanging="360"/>
      </w:pPr>
      <w:rPr>
        <w:rFonts w:ascii="Wingdings" w:hAnsi="Wingdings" w:hint="default"/>
      </w:rPr>
    </w:lvl>
    <w:lvl w:ilvl="6" w:tplc="3DF20066">
      <w:start w:val="1"/>
      <w:numFmt w:val="bullet"/>
      <w:lvlText w:val=""/>
      <w:lvlJc w:val="left"/>
      <w:pPr>
        <w:ind w:left="5040" w:hanging="360"/>
      </w:pPr>
      <w:rPr>
        <w:rFonts w:ascii="Symbol" w:hAnsi="Symbol" w:hint="default"/>
      </w:rPr>
    </w:lvl>
    <w:lvl w:ilvl="7" w:tplc="98183ECE">
      <w:start w:val="1"/>
      <w:numFmt w:val="bullet"/>
      <w:lvlText w:val="o"/>
      <w:lvlJc w:val="left"/>
      <w:pPr>
        <w:ind w:left="5760" w:hanging="360"/>
      </w:pPr>
      <w:rPr>
        <w:rFonts w:ascii="Courier New" w:hAnsi="Courier New" w:cs="Courier New" w:hint="default"/>
      </w:rPr>
    </w:lvl>
    <w:lvl w:ilvl="8" w:tplc="EF6CAE2C">
      <w:start w:val="1"/>
      <w:numFmt w:val="bullet"/>
      <w:lvlText w:val=""/>
      <w:lvlJc w:val="left"/>
      <w:pPr>
        <w:ind w:left="6480" w:hanging="360"/>
      </w:pPr>
      <w:rPr>
        <w:rFonts w:ascii="Wingdings" w:hAnsi="Wingdings" w:hint="default"/>
      </w:rPr>
    </w:lvl>
  </w:abstractNum>
  <w:abstractNum w:abstractNumId="41" w15:restartNumberingAfterBreak="0">
    <w:nsid w:val="0ED47BBA"/>
    <w:multiLevelType w:val="hybridMultilevel"/>
    <w:tmpl w:val="D4EABC88"/>
    <w:lvl w:ilvl="0" w:tplc="4C4EBC62">
      <w:start w:val="1"/>
      <w:numFmt w:val="bullet"/>
      <w:lvlText w:val=""/>
      <w:lvlJc w:val="left"/>
      <w:pPr>
        <w:ind w:left="720" w:hanging="360"/>
      </w:pPr>
      <w:rPr>
        <w:rFonts w:ascii="Symbol" w:hAnsi="Symbol" w:hint="default"/>
      </w:rPr>
    </w:lvl>
    <w:lvl w:ilvl="1" w:tplc="794A6BCE">
      <w:start w:val="1"/>
      <w:numFmt w:val="bullet"/>
      <w:lvlText w:val="o"/>
      <w:lvlJc w:val="left"/>
      <w:pPr>
        <w:ind w:left="1440" w:hanging="360"/>
      </w:pPr>
      <w:rPr>
        <w:rFonts w:ascii="Courier New" w:hAnsi="Courier New" w:cs="Courier New" w:hint="default"/>
      </w:rPr>
    </w:lvl>
    <w:lvl w:ilvl="2" w:tplc="53FA2FF0">
      <w:start w:val="1"/>
      <w:numFmt w:val="bullet"/>
      <w:lvlText w:val=""/>
      <w:lvlJc w:val="left"/>
      <w:pPr>
        <w:ind w:left="2160" w:hanging="360"/>
      </w:pPr>
      <w:rPr>
        <w:rFonts w:ascii="Wingdings" w:hAnsi="Wingdings" w:hint="default"/>
      </w:rPr>
    </w:lvl>
    <w:lvl w:ilvl="3" w:tplc="67383C3C">
      <w:start w:val="1"/>
      <w:numFmt w:val="bullet"/>
      <w:lvlText w:val=""/>
      <w:lvlJc w:val="left"/>
      <w:pPr>
        <w:ind w:left="2880" w:hanging="360"/>
      </w:pPr>
      <w:rPr>
        <w:rFonts w:ascii="Symbol" w:hAnsi="Symbol" w:hint="default"/>
      </w:rPr>
    </w:lvl>
    <w:lvl w:ilvl="4" w:tplc="55DE971A">
      <w:start w:val="1"/>
      <w:numFmt w:val="bullet"/>
      <w:lvlText w:val="o"/>
      <w:lvlJc w:val="left"/>
      <w:pPr>
        <w:ind w:left="3600" w:hanging="360"/>
      </w:pPr>
      <w:rPr>
        <w:rFonts w:ascii="Courier New" w:hAnsi="Courier New" w:cs="Courier New" w:hint="default"/>
      </w:rPr>
    </w:lvl>
    <w:lvl w:ilvl="5" w:tplc="6D780828">
      <w:start w:val="1"/>
      <w:numFmt w:val="bullet"/>
      <w:lvlText w:val=""/>
      <w:lvlJc w:val="left"/>
      <w:pPr>
        <w:ind w:left="4320" w:hanging="360"/>
      </w:pPr>
      <w:rPr>
        <w:rFonts w:ascii="Wingdings" w:hAnsi="Wingdings" w:hint="default"/>
      </w:rPr>
    </w:lvl>
    <w:lvl w:ilvl="6" w:tplc="69B22C24">
      <w:start w:val="1"/>
      <w:numFmt w:val="bullet"/>
      <w:lvlText w:val=""/>
      <w:lvlJc w:val="left"/>
      <w:pPr>
        <w:ind w:left="5040" w:hanging="360"/>
      </w:pPr>
      <w:rPr>
        <w:rFonts w:ascii="Symbol" w:hAnsi="Symbol" w:hint="default"/>
      </w:rPr>
    </w:lvl>
    <w:lvl w:ilvl="7" w:tplc="A6A8ED00">
      <w:start w:val="1"/>
      <w:numFmt w:val="bullet"/>
      <w:lvlText w:val="o"/>
      <w:lvlJc w:val="left"/>
      <w:pPr>
        <w:ind w:left="5760" w:hanging="360"/>
      </w:pPr>
      <w:rPr>
        <w:rFonts w:ascii="Courier New" w:hAnsi="Courier New" w:cs="Courier New" w:hint="default"/>
      </w:rPr>
    </w:lvl>
    <w:lvl w:ilvl="8" w:tplc="BDE6BBC8">
      <w:start w:val="1"/>
      <w:numFmt w:val="bullet"/>
      <w:lvlText w:val=""/>
      <w:lvlJc w:val="left"/>
      <w:pPr>
        <w:ind w:left="6480" w:hanging="360"/>
      </w:pPr>
      <w:rPr>
        <w:rFonts w:ascii="Wingdings" w:hAnsi="Wingdings" w:hint="default"/>
      </w:rPr>
    </w:lvl>
  </w:abstractNum>
  <w:abstractNum w:abstractNumId="42" w15:restartNumberingAfterBreak="0">
    <w:nsid w:val="0EFC1A74"/>
    <w:multiLevelType w:val="hybridMultilevel"/>
    <w:tmpl w:val="28EE8A56"/>
    <w:lvl w:ilvl="0" w:tplc="6DA6F2CA">
      <w:start w:val="1"/>
      <w:numFmt w:val="bullet"/>
      <w:lvlText w:val=""/>
      <w:lvlJc w:val="left"/>
      <w:pPr>
        <w:ind w:left="720" w:hanging="360"/>
      </w:pPr>
      <w:rPr>
        <w:rFonts w:ascii="Symbol" w:hAnsi="Symbol" w:hint="default"/>
      </w:rPr>
    </w:lvl>
    <w:lvl w:ilvl="1" w:tplc="D1E4A182">
      <w:start w:val="1"/>
      <w:numFmt w:val="bullet"/>
      <w:lvlText w:val="o"/>
      <w:lvlJc w:val="left"/>
      <w:pPr>
        <w:ind w:left="1440" w:hanging="360"/>
      </w:pPr>
      <w:rPr>
        <w:rFonts w:ascii="Courier New" w:hAnsi="Courier New" w:cs="Courier New" w:hint="default"/>
      </w:rPr>
    </w:lvl>
    <w:lvl w:ilvl="2" w:tplc="A6EA0486">
      <w:start w:val="1"/>
      <w:numFmt w:val="bullet"/>
      <w:lvlText w:val=""/>
      <w:lvlJc w:val="left"/>
      <w:pPr>
        <w:ind w:left="2160" w:hanging="360"/>
      </w:pPr>
      <w:rPr>
        <w:rFonts w:ascii="Wingdings" w:hAnsi="Wingdings" w:hint="default"/>
      </w:rPr>
    </w:lvl>
    <w:lvl w:ilvl="3" w:tplc="D17AF36E">
      <w:start w:val="1"/>
      <w:numFmt w:val="bullet"/>
      <w:lvlText w:val=""/>
      <w:lvlJc w:val="left"/>
      <w:pPr>
        <w:ind w:left="2880" w:hanging="360"/>
      </w:pPr>
      <w:rPr>
        <w:rFonts w:ascii="Symbol" w:hAnsi="Symbol" w:hint="default"/>
      </w:rPr>
    </w:lvl>
    <w:lvl w:ilvl="4" w:tplc="88A00162">
      <w:start w:val="1"/>
      <w:numFmt w:val="bullet"/>
      <w:lvlText w:val="o"/>
      <w:lvlJc w:val="left"/>
      <w:pPr>
        <w:ind w:left="3600" w:hanging="360"/>
      </w:pPr>
      <w:rPr>
        <w:rFonts w:ascii="Courier New" w:hAnsi="Courier New" w:cs="Courier New" w:hint="default"/>
      </w:rPr>
    </w:lvl>
    <w:lvl w:ilvl="5" w:tplc="5E24EF1A">
      <w:start w:val="1"/>
      <w:numFmt w:val="bullet"/>
      <w:lvlText w:val=""/>
      <w:lvlJc w:val="left"/>
      <w:pPr>
        <w:ind w:left="4320" w:hanging="360"/>
      </w:pPr>
      <w:rPr>
        <w:rFonts w:ascii="Wingdings" w:hAnsi="Wingdings" w:hint="default"/>
      </w:rPr>
    </w:lvl>
    <w:lvl w:ilvl="6" w:tplc="3BF809EE">
      <w:start w:val="1"/>
      <w:numFmt w:val="bullet"/>
      <w:lvlText w:val=""/>
      <w:lvlJc w:val="left"/>
      <w:pPr>
        <w:ind w:left="5040" w:hanging="360"/>
      </w:pPr>
      <w:rPr>
        <w:rFonts w:ascii="Symbol" w:hAnsi="Symbol" w:hint="default"/>
      </w:rPr>
    </w:lvl>
    <w:lvl w:ilvl="7" w:tplc="67F8F828">
      <w:start w:val="1"/>
      <w:numFmt w:val="bullet"/>
      <w:lvlText w:val="o"/>
      <w:lvlJc w:val="left"/>
      <w:pPr>
        <w:ind w:left="5760" w:hanging="360"/>
      </w:pPr>
      <w:rPr>
        <w:rFonts w:ascii="Courier New" w:hAnsi="Courier New" w:cs="Courier New" w:hint="default"/>
      </w:rPr>
    </w:lvl>
    <w:lvl w:ilvl="8" w:tplc="D41E3C56">
      <w:start w:val="1"/>
      <w:numFmt w:val="bullet"/>
      <w:lvlText w:val=""/>
      <w:lvlJc w:val="left"/>
      <w:pPr>
        <w:ind w:left="6480" w:hanging="360"/>
      </w:pPr>
      <w:rPr>
        <w:rFonts w:ascii="Wingdings" w:hAnsi="Wingdings" w:hint="default"/>
      </w:rPr>
    </w:lvl>
  </w:abstractNum>
  <w:abstractNum w:abstractNumId="43" w15:restartNumberingAfterBreak="0">
    <w:nsid w:val="0F7A5FC9"/>
    <w:multiLevelType w:val="hybridMultilevel"/>
    <w:tmpl w:val="D28A95D6"/>
    <w:lvl w:ilvl="0" w:tplc="C0B20962">
      <w:start w:val="1"/>
      <w:numFmt w:val="bullet"/>
      <w:lvlText w:val=""/>
      <w:lvlJc w:val="left"/>
      <w:pPr>
        <w:ind w:left="720" w:hanging="360"/>
      </w:pPr>
      <w:rPr>
        <w:rFonts w:ascii="Symbol" w:hAnsi="Symbol" w:hint="default"/>
      </w:rPr>
    </w:lvl>
    <w:lvl w:ilvl="1" w:tplc="633ED8DA">
      <w:start w:val="1"/>
      <w:numFmt w:val="bullet"/>
      <w:lvlText w:val="o"/>
      <w:lvlJc w:val="left"/>
      <w:pPr>
        <w:ind w:left="1440" w:hanging="360"/>
      </w:pPr>
      <w:rPr>
        <w:rFonts w:ascii="Courier New" w:hAnsi="Courier New" w:cs="Courier New" w:hint="default"/>
      </w:rPr>
    </w:lvl>
    <w:lvl w:ilvl="2" w:tplc="C48223CC">
      <w:start w:val="1"/>
      <w:numFmt w:val="bullet"/>
      <w:lvlText w:val=""/>
      <w:lvlJc w:val="left"/>
      <w:pPr>
        <w:ind w:left="2160" w:hanging="360"/>
      </w:pPr>
      <w:rPr>
        <w:rFonts w:ascii="Wingdings" w:hAnsi="Wingdings" w:hint="default"/>
      </w:rPr>
    </w:lvl>
    <w:lvl w:ilvl="3" w:tplc="D572EED2">
      <w:start w:val="1"/>
      <w:numFmt w:val="bullet"/>
      <w:lvlText w:val=""/>
      <w:lvlJc w:val="left"/>
      <w:pPr>
        <w:ind w:left="2880" w:hanging="360"/>
      </w:pPr>
      <w:rPr>
        <w:rFonts w:ascii="Symbol" w:hAnsi="Symbol" w:hint="default"/>
      </w:rPr>
    </w:lvl>
    <w:lvl w:ilvl="4" w:tplc="9462223E">
      <w:start w:val="1"/>
      <w:numFmt w:val="bullet"/>
      <w:lvlText w:val="o"/>
      <w:lvlJc w:val="left"/>
      <w:pPr>
        <w:ind w:left="3600" w:hanging="360"/>
      </w:pPr>
      <w:rPr>
        <w:rFonts w:ascii="Courier New" w:hAnsi="Courier New" w:cs="Courier New" w:hint="default"/>
      </w:rPr>
    </w:lvl>
    <w:lvl w:ilvl="5" w:tplc="F8149F56">
      <w:start w:val="1"/>
      <w:numFmt w:val="bullet"/>
      <w:lvlText w:val=""/>
      <w:lvlJc w:val="left"/>
      <w:pPr>
        <w:ind w:left="4320" w:hanging="360"/>
      </w:pPr>
      <w:rPr>
        <w:rFonts w:ascii="Wingdings" w:hAnsi="Wingdings" w:hint="default"/>
      </w:rPr>
    </w:lvl>
    <w:lvl w:ilvl="6" w:tplc="20BE5D0E">
      <w:start w:val="1"/>
      <w:numFmt w:val="bullet"/>
      <w:lvlText w:val=""/>
      <w:lvlJc w:val="left"/>
      <w:pPr>
        <w:ind w:left="5040" w:hanging="360"/>
      </w:pPr>
      <w:rPr>
        <w:rFonts w:ascii="Symbol" w:hAnsi="Symbol" w:hint="default"/>
      </w:rPr>
    </w:lvl>
    <w:lvl w:ilvl="7" w:tplc="61DEFB4E">
      <w:start w:val="1"/>
      <w:numFmt w:val="bullet"/>
      <w:lvlText w:val="o"/>
      <w:lvlJc w:val="left"/>
      <w:pPr>
        <w:ind w:left="5760" w:hanging="360"/>
      </w:pPr>
      <w:rPr>
        <w:rFonts w:ascii="Courier New" w:hAnsi="Courier New" w:cs="Courier New" w:hint="default"/>
      </w:rPr>
    </w:lvl>
    <w:lvl w:ilvl="8" w:tplc="9A401156">
      <w:start w:val="1"/>
      <w:numFmt w:val="bullet"/>
      <w:lvlText w:val=""/>
      <w:lvlJc w:val="left"/>
      <w:pPr>
        <w:ind w:left="6480" w:hanging="360"/>
      </w:pPr>
      <w:rPr>
        <w:rFonts w:ascii="Wingdings" w:hAnsi="Wingdings" w:hint="default"/>
      </w:rPr>
    </w:lvl>
  </w:abstractNum>
  <w:abstractNum w:abstractNumId="44" w15:restartNumberingAfterBreak="0">
    <w:nsid w:val="0FBB3038"/>
    <w:multiLevelType w:val="hybridMultilevel"/>
    <w:tmpl w:val="1B84FD32"/>
    <w:lvl w:ilvl="0" w:tplc="063C7866">
      <w:start w:val="1"/>
      <w:numFmt w:val="bullet"/>
      <w:lvlText w:val=""/>
      <w:lvlJc w:val="left"/>
      <w:pPr>
        <w:tabs>
          <w:tab w:val="num" w:pos="720"/>
        </w:tabs>
        <w:ind w:left="720" w:hanging="360"/>
      </w:pPr>
      <w:rPr>
        <w:rFonts w:ascii="Symbol" w:hAnsi="Symbol" w:hint="default"/>
        <w:sz w:val="20"/>
      </w:rPr>
    </w:lvl>
    <w:lvl w:ilvl="1" w:tplc="81528B8A">
      <w:start w:val="1"/>
      <w:numFmt w:val="bullet"/>
      <w:lvlText w:val="o"/>
      <w:lvlJc w:val="left"/>
      <w:pPr>
        <w:tabs>
          <w:tab w:val="num" w:pos="1440"/>
        </w:tabs>
        <w:ind w:left="1440" w:hanging="360"/>
      </w:pPr>
      <w:rPr>
        <w:rFonts w:ascii="Courier New" w:hAnsi="Courier New" w:hint="default"/>
        <w:sz w:val="20"/>
      </w:rPr>
    </w:lvl>
    <w:lvl w:ilvl="2" w:tplc="AE408092">
      <w:start w:val="1"/>
      <w:numFmt w:val="bullet"/>
      <w:lvlText w:val=""/>
      <w:lvlJc w:val="left"/>
      <w:pPr>
        <w:tabs>
          <w:tab w:val="num" w:pos="2160"/>
        </w:tabs>
        <w:ind w:left="2160" w:hanging="360"/>
      </w:pPr>
      <w:rPr>
        <w:rFonts w:ascii="Wingdings" w:hAnsi="Wingdings" w:hint="default"/>
        <w:sz w:val="20"/>
      </w:rPr>
    </w:lvl>
    <w:lvl w:ilvl="3" w:tplc="C07CC8E2">
      <w:start w:val="1"/>
      <w:numFmt w:val="bullet"/>
      <w:lvlText w:val=""/>
      <w:lvlJc w:val="left"/>
      <w:pPr>
        <w:tabs>
          <w:tab w:val="num" w:pos="2880"/>
        </w:tabs>
        <w:ind w:left="2880" w:hanging="360"/>
      </w:pPr>
      <w:rPr>
        <w:rFonts w:ascii="Wingdings" w:hAnsi="Wingdings" w:hint="default"/>
        <w:sz w:val="20"/>
      </w:rPr>
    </w:lvl>
    <w:lvl w:ilvl="4" w:tplc="42FAEB46">
      <w:start w:val="1"/>
      <w:numFmt w:val="bullet"/>
      <w:lvlText w:val=""/>
      <w:lvlJc w:val="left"/>
      <w:pPr>
        <w:tabs>
          <w:tab w:val="num" w:pos="3600"/>
        </w:tabs>
        <w:ind w:left="3600" w:hanging="360"/>
      </w:pPr>
      <w:rPr>
        <w:rFonts w:ascii="Wingdings" w:hAnsi="Wingdings" w:hint="default"/>
        <w:sz w:val="20"/>
      </w:rPr>
    </w:lvl>
    <w:lvl w:ilvl="5" w:tplc="6D0E1F4E">
      <w:start w:val="1"/>
      <w:numFmt w:val="bullet"/>
      <w:lvlText w:val=""/>
      <w:lvlJc w:val="left"/>
      <w:pPr>
        <w:tabs>
          <w:tab w:val="num" w:pos="4320"/>
        </w:tabs>
        <w:ind w:left="4320" w:hanging="360"/>
      </w:pPr>
      <w:rPr>
        <w:rFonts w:ascii="Wingdings" w:hAnsi="Wingdings" w:hint="default"/>
        <w:sz w:val="20"/>
      </w:rPr>
    </w:lvl>
    <w:lvl w:ilvl="6" w:tplc="3DCE7810">
      <w:start w:val="1"/>
      <w:numFmt w:val="bullet"/>
      <w:lvlText w:val=""/>
      <w:lvlJc w:val="left"/>
      <w:pPr>
        <w:tabs>
          <w:tab w:val="num" w:pos="5040"/>
        </w:tabs>
        <w:ind w:left="5040" w:hanging="360"/>
      </w:pPr>
      <w:rPr>
        <w:rFonts w:ascii="Wingdings" w:hAnsi="Wingdings" w:hint="default"/>
        <w:sz w:val="20"/>
      </w:rPr>
    </w:lvl>
    <w:lvl w:ilvl="7" w:tplc="6E401B38">
      <w:start w:val="1"/>
      <w:numFmt w:val="bullet"/>
      <w:lvlText w:val=""/>
      <w:lvlJc w:val="left"/>
      <w:pPr>
        <w:tabs>
          <w:tab w:val="num" w:pos="5760"/>
        </w:tabs>
        <w:ind w:left="5760" w:hanging="360"/>
      </w:pPr>
      <w:rPr>
        <w:rFonts w:ascii="Wingdings" w:hAnsi="Wingdings" w:hint="default"/>
        <w:sz w:val="20"/>
      </w:rPr>
    </w:lvl>
    <w:lvl w:ilvl="8" w:tplc="901E760A">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0442405"/>
    <w:multiLevelType w:val="hybridMultilevel"/>
    <w:tmpl w:val="261EA1F2"/>
    <w:lvl w:ilvl="0" w:tplc="5C48BC38">
      <w:start w:val="1"/>
      <w:numFmt w:val="bullet"/>
      <w:lvlText w:val=""/>
      <w:lvlJc w:val="left"/>
      <w:pPr>
        <w:ind w:left="720" w:hanging="360"/>
      </w:pPr>
      <w:rPr>
        <w:rFonts w:ascii="Symbol" w:hAnsi="Symbol" w:hint="default"/>
      </w:rPr>
    </w:lvl>
    <w:lvl w:ilvl="1" w:tplc="304E7DE2">
      <w:start w:val="1"/>
      <w:numFmt w:val="bullet"/>
      <w:lvlText w:val="o"/>
      <w:lvlJc w:val="left"/>
      <w:pPr>
        <w:ind w:left="1440" w:hanging="360"/>
      </w:pPr>
      <w:rPr>
        <w:rFonts w:ascii="Courier New" w:hAnsi="Courier New" w:cs="Courier New" w:hint="default"/>
      </w:rPr>
    </w:lvl>
    <w:lvl w:ilvl="2" w:tplc="E9CE2C94">
      <w:start w:val="1"/>
      <w:numFmt w:val="bullet"/>
      <w:lvlText w:val=""/>
      <w:lvlJc w:val="left"/>
      <w:pPr>
        <w:ind w:left="2160" w:hanging="360"/>
      </w:pPr>
      <w:rPr>
        <w:rFonts w:ascii="Wingdings" w:hAnsi="Wingdings" w:hint="default"/>
      </w:rPr>
    </w:lvl>
    <w:lvl w:ilvl="3" w:tplc="AA82D75C">
      <w:start w:val="1"/>
      <w:numFmt w:val="bullet"/>
      <w:lvlText w:val=""/>
      <w:lvlJc w:val="left"/>
      <w:pPr>
        <w:ind w:left="2880" w:hanging="360"/>
      </w:pPr>
      <w:rPr>
        <w:rFonts w:ascii="Symbol" w:hAnsi="Symbol" w:hint="default"/>
      </w:rPr>
    </w:lvl>
    <w:lvl w:ilvl="4" w:tplc="9D30C918">
      <w:start w:val="1"/>
      <w:numFmt w:val="bullet"/>
      <w:lvlText w:val="o"/>
      <w:lvlJc w:val="left"/>
      <w:pPr>
        <w:ind w:left="3600" w:hanging="360"/>
      </w:pPr>
      <w:rPr>
        <w:rFonts w:ascii="Courier New" w:hAnsi="Courier New" w:cs="Courier New" w:hint="default"/>
      </w:rPr>
    </w:lvl>
    <w:lvl w:ilvl="5" w:tplc="4E847642">
      <w:start w:val="1"/>
      <w:numFmt w:val="bullet"/>
      <w:lvlText w:val=""/>
      <w:lvlJc w:val="left"/>
      <w:pPr>
        <w:ind w:left="4320" w:hanging="360"/>
      </w:pPr>
      <w:rPr>
        <w:rFonts w:ascii="Wingdings" w:hAnsi="Wingdings" w:hint="default"/>
      </w:rPr>
    </w:lvl>
    <w:lvl w:ilvl="6" w:tplc="1B8412B8">
      <w:start w:val="1"/>
      <w:numFmt w:val="bullet"/>
      <w:lvlText w:val=""/>
      <w:lvlJc w:val="left"/>
      <w:pPr>
        <w:ind w:left="5040" w:hanging="360"/>
      </w:pPr>
      <w:rPr>
        <w:rFonts w:ascii="Symbol" w:hAnsi="Symbol" w:hint="default"/>
      </w:rPr>
    </w:lvl>
    <w:lvl w:ilvl="7" w:tplc="A3F217D8">
      <w:start w:val="1"/>
      <w:numFmt w:val="bullet"/>
      <w:lvlText w:val="o"/>
      <w:lvlJc w:val="left"/>
      <w:pPr>
        <w:ind w:left="5760" w:hanging="360"/>
      </w:pPr>
      <w:rPr>
        <w:rFonts w:ascii="Courier New" w:hAnsi="Courier New" w:cs="Courier New" w:hint="default"/>
      </w:rPr>
    </w:lvl>
    <w:lvl w:ilvl="8" w:tplc="40849D4C">
      <w:start w:val="1"/>
      <w:numFmt w:val="bullet"/>
      <w:lvlText w:val=""/>
      <w:lvlJc w:val="left"/>
      <w:pPr>
        <w:ind w:left="6480" w:hanging="360"/>
      </w:pPr>
      <w:rPr>
        <w:rFonts w:ascii="Wingdings" w:hAnsi="Wingdings" w:hint="default"/>
      </w:rPr>
    </w:lvl>
  </w:abstractNum>
  <w:abstractNum w:abstractNumId="46" w15:restartNumberingAfterBreak="0">
    <w:nsid w:val="1082778E"/>
    <w:multiLevelType w:val="hybridMultilevel"/>
    <w:tmpl w:val="96F225EA"/>
    <w:lvl w:ilvl="0" w:tplc="04F20D9E">
      <w:start w:val="1"/>
      <w:numFmt w:val="bullet"/>
      <w:lvlText w:val=""/>
      <w:lvlJc w:val="left"/>
      <w:pPr>
        <w:tabs>
          <w:tab w:val="num" w:pos="1789"/>
        </w:tabs>
        <w:ind w:left="1789" w:hanging="360"/>
      </w:pPr>
      <w:rPr>
        <w:rFonts w:ascii="Symbol" w:hAnsi="Symbol"/>
      </w:rPr>
    </w:lvl>
    <w:lvl w:ilvl="1" w:tplc="A52AD38A">
      <w:start w:val="1"/>
      <w:numFmt w:val="bullet"/>
      <w:lvlText w:val="o"/>
      <w:lvlJc w:val="left"/>
      <w:pPr>
        <w:ind w:left="1440" w:hanging="360"/>
      </w:pPr>
      <w:rPr>
        <w:rFonts w:ascii="Courier New" w:eastAsia="Courier New" w:hAnsi="Courier New" w:cs="Courier New" w:hint="default"/>
      </w:rPr>
    </w:lvl>
    <w:lvl w:ilvl="2" w:tplc="FF46E562">
      <w:start w:val="1"/>
      <w:numFmt w:val="bullet"/>
      <w:lvlText w:val="§"/>
      <w:lvlJc w:val="left"/>
      <w:pPr>
        <w:ind w:left="2160" w:hanging="360"/>
      </w:pPr>
      <w:rPr>
        <w:rFonts w:ascii="Wingdings" w:eastAsia="Wingdings" w:hAnsi="Wingdings" w:cs="Wingdings" w:hint="default"/>
      </w:rPr>
    </w:lvl>
    <w:lvl w:ilvl="3" w:tplc="986A9D06">
      <w:start w:val="1"/>
      <w:numFmt w:val="bullet"/>
      <w:lvlText w:val="·"/>
      <w:lvlJc w:val="left"/>
      <w:pPr>
        <w:ind w:left="2880" w:hanging="360"/>
      </w:pPr>
      <w:rPr>
        <w:rFonts w:ascii="Symbol" w:eastAsia="Symbol" w:hAnsi="Symbol" w:cs="Symbol" w:hint="default"/>
      </w:rPr>
    </w:lvl>
    <w:lvl w:ilvl="4" w:tplc="80DE4E8C">
      <w:start w:val="1"/>
      <w:numFmt w:val="bullet"/>
      <w:lvlText w:val="o"/>
      <w:lvlJc w:val="left"/>
      <w:pPr>
        <w:ind w:left="3600" w:hanging="360"/>
      </w:pPr>
      <w:rPr>
        <w:rFonts w:ascii="Courier New" w:eastAsia="Courier New" w:hAnsi="Courier New" w:cs="Courier New" w:hint="default"/>
      </w:rPr>
    </w:lvl>
    <w:lvl w:ilvl="5" w:tplc="D46A7096">
      <w:start w:val="1"/>
      <w:numFmt w:val="bullet"/>
      <w:lvlText w:val="§"/>
      <w:lvlJc w:val="left"/>
      <w:pPr>
        <w:ind w:left="4320" w:hanging="360"/>
      </w:pPr>
      <w:rPr>
        <w:rFonts w:ascii="Wingdings" w:eastAsia="Wingdings" w:hAnsi="Wingdings" w:cs="Wingdings" w:hint="default"/>
      </w:rPr>
    </w:lvl>
    <w:lvl w:ilvl="6" w:tplc="B388ED04">
      <w:start w:val="1"/>
      <w:numFmt w:val="bullet"/>
      <w:lvlText w:val="·"/>
      <w:lvlJc w:val="left"/>
      <w:pPr>
        <w:ind w:left="5040" w:hanging="360"/>
      </w:pPr>
      <w:rPr>
        <w:rFonts w:ascii="Symbol" w:eastAsia="Symbol" w:hAnsi="Symbol" w:cs="Symbol" w:hint="default"/>
      </w:rPr>
    </w:lvl>
    <w:lvl w:ilvl="7" w:tplc="4CB4F836">
      <w:start w:val="1"/>
      <w:numFmt w:val="bullet"/>
      <w:lvlText w:val="o"/>
      <w:lvlJc w:val="left"/>
      <w:pPr>
        <w:ind w:left="5760" w:hanging="360"/>
      </w:pPr>
      <w:rPr>
        <w:rFonts w:ascii="Courier New" w:eastAsia="Courier New" w:hAnsi="Courier New" w:cs="Courier New" w:hint="default"/>
      </w:rPr>
    </w:lvl>
    <w:lvl w:ilvl="8" w:tplc="D4CACD80">
      <w:start w:val="1"/>
      <w:numFmt w:val="bullet"/>
      <w:lvlText w:val="§"/>
      <w:lvlJc w:val="left"/>
      <w:pPr>
        <w:ind w:left="6480" w:hanging="360"/>
      </w:pPr>
      <w:rPr>
        <w:rFonts w:ascii="Wingdings" w:eastAsia="Wingdings" w:hAnsi="Wingdings" w:cs="Wingdings" w:hint="default"/>
      </w:rPr>
    </w:lvl>
  </w:abstractNum>
  <w:abstractNum w:abstractNumId="47" w15:restartNumberingAfterBreak="0">
    <w:nsid w:val="10CD2B44"/>
    <w:multiLevelType w:val="hybridMultilevel"/>
    <w:tmpl w:val="0338EDCC"/>
    <w:lvl w:ilvl="0" w:tplc="6420B402">
      <w:start w:val="1"/>
      <w:numFmt w:val="bullet"/>
      <w:lvlText w:val=""/>
      <w:lvlJc w:val="left"/>
      <w:pPr>
        <w:ind w:left="720" w:hanging="360"/>
      </w:pPr>
      <w:rPr>
        <w:rFonts w:ascii="Symbol" w:hAnsi="Symbol" w:hint="default"/>
      </w:rPr>
    </w:lvl>
    <w:lvl w:ilvl="1" w:tplc="36222752">
      <w:start w:val="1"/>
      <w:numFmt w:val="bullet"/>
      <w:lvlText w:val="o"/>
      <w:lvlJc w:val="left"/>
      <w:pPr>
        <w:ind w:left="1440" w:hanging="360"/>
      </w:pPr>
      <w:rPr>
        <w:rFonts w:ascii="Courier New" w:hAnsi="Courier New" w:cs="Courier New" w:hint="default"/>
      </w:rPr>
    </w:lvl>
    <w:lvl w:ilvl="2" w:tplc="D7C65B44">
      <w:start w:val="1"/>
      <w:numFmt w:val="bullet"/>
      <w:lvlText w:val=""/>
      <w:lvlJc w:val="left"/>
      <w:pPr>
        <w:ind w:left="2160" w:hanging="360"/>
      </w:pPr>
      <w:rPr>
        <w:rFonts w:ascii="Wingdings" w:hAnsi="Wingdings" w:hint="default"/>
      </w:rPr>
    </w:lvl>
    <w:lvl w:ilvl="3" w:tplc="D79AC1B0">
      <w:start w:val="1"/>
      <w:numFmt w:val="bullet"/>
      <w:lvlText w:val=""/>
      <w:lvlJc w:val="left"/>
      <w:pPr>
        <w:ind w:left="2880" w:hanging="360"/>
      </w:pPr>
      <w:rPr>
        <w:rFonts w:ascii="Symbol" w:hAnsi="Symbol" w:hint="default"/>
      </w:rPr>
    </w:lvl>
    <w:lvl w:ilvl="4" w:tplc="EE107638">
      <w:start w:val="1"/>
      <w:numFmt w:val="bullet"/>
      <w:lvlText w:val="o"/>
      <w:lvlJc w:val="left"/>
      <w:pPr>
        <w:ind w:left="3600" w:hanging="360"/>
      </w:pPr>
      <w:rPr>
        <w:rFonts w:ascii="Courier New" w:hAnsi="Courier New" w:cs="Courier New" w:hint="default"/>
      </w:rPr>
    </w:lvl>
    <w:lvl w:ilvl="5" w:tplc="E8942B5E">
      <w:start w:val="1"/>
      <w:numFmt w:val="bullet"/>
      <w:lvlText w:val=""/>
      <w:lvlJc w:val="left"/>
      <w:pPr>
        <w:ind w:left="4320" w:hanging="360"/>
      </w:pPr>
      <w:rPr>
        <w:rFonts w:ascii="Wingdings" w:hAnsi="Wingdings" w:hint="default"/>
      </w:rPr>
    </w:lvl>
    <w:lvl w:ilvl="6" w:tplc="3A9012F0">
      <w:start w:val="1"/>
      <w:numFmt w:val="bullet"/>
      <w:lvlText w:val=""/>
      <w:lvlJc w:val="left"/>
      <w:pPr>
        <w:ind w:left="5040" w:hanging="360"/>
      </w:pPr>
      <w:rPr>
        <w:rFonts w:ascii="Symbol" w:hAnsi="Symbol" w:hint="default"/>
      </w:rPr>
    </w:lvl>
    <w:lvl w:ilvl="7" w:tplc="BD90DCEC">
      <w:start w:val="1"/>
      <w:numFmt w:val="bullet"/>
      <w:lvlText w:val="o"/>
      <w:lvlJc w:val="left"/>
      <w:pPr>
        <w:ind w:left="5760" w:hanging="360"/>
      </w:pPr>
      <w:rPr>
        <w:rFonts w:ascii="Courier New" w:hAnsi="Courier New" w:cs="Courier New" w:hint="default"/>
      </w:rPr>
    </w:lvl>
    <w:lvl w:ilvl="8" w:tplc="CDB42890">
      <w:start w:val="1"/>
      <w:numFmt w:val="bullet"/>
      <w:lvlText w:val=""/>
      <w:lvlJc w:val="left"/>
      <w:pPr>
        <w:ind w:left="6480" w:hanging="360"/>
      </w:pPr>
      <w:rPr>
        <w:rFonts w:ascii="Wingdings" w:hAnsi="Wingdings" w:hint="default"/>
      </w:rPr>
    </w:lvl>
  </w:abstractNum>
  <w:abstractNum w:abstractNumId="48" w15:restartNumberingAfterBreak="0">
    <w:nsid w:val="11773C10"/>
    <w:multiLevelType w:val="hybridMultilevel"/>
    <w:tmpl w:val="048024C4"/>
    <w:lvl w:ilvl="0" w:tplc="CD78199E">
      <w:start w:val="1"/>
      <w:numFmt w:val="bullet"/>
      <w:lvlText w:val=""/>
      <w:lvlJc w:val="left"/>
      <w:pPr>
        <w:ind w:left="720" w:hanging="360"/>
      </w:pPr>
      <w:rPr>
        <w:rFonts w:ascii="Symbol" w:hAnsi="Symbol" w:hint="default"/>
      </w:rPr>
    </w:lvl>
    <w:lvl w:ilvl="1" w:tplc="4AFACE48">
      <w:start w:val="1"/>
      <w:numFmt w:val="bullet"/>
      <w:lvlText w:val="o"/>
      <w:lvlJc w:val="left"/>
      <w:pPr>
        <w:ind w:left="1440" w:hanging="360"/>
      </w:pPr>
      <w:rPr>
        <w:rFonts w:ascii="Courier New" w:hAnsi="Courier New" w:cs="Courier New" w:hint="default"/>
      </w:rPr>
    </w:lvl>
    <w:lvl w:ilvl="2" w:tplc="349CD466">
      <w:start w:val="1"/>
      <w:numFmt w:val="bullet"/>
      <w:lvlText w:val=""/>
      <w:lvlJc w:val="left"/>
      <w:pPr>
        <w:ind w:left="2160" w:hanging="360"/>
      </w:pPr>
      <w:rPr>
        <w:rFonts w:ascii="Wingdings" w:hAnsi="Wingdings" w:hint="default"/>
      </w:rPr>
    </w:lvl>
    <w:lvl w:ilvl="3" w:tplc="C65EBF2A">
      <w:start w:val="1"/>
      <w:numFmt w:val="bullet"/>
      <w:lvlText w:val=""/>
      <w:lvlJc w:val="left"/>
      <w:pPr>
        <w:ind w:left="2880" w:hanging="360"/>
      </w:pPr>
      <w:rPr>
        <w:rFonts w:ascii="Symbol" w:hAnsi="Symbol" w:hint="default"/>
      </w:rPr>
    </w:lvl>
    <w:lvl w:ilvl="4" w:tplc="1EAC2AE8">
      <w:start w:val="1"/>
      <w:numFmt w:val="bullet"/>
      <w:lvlText w:val="o"/>
      <w:lvlJc w:val="left"/>
      <w:pPr>
        <w:ind w:left="3600" w:hanging="360"/>
      </w:pPr>
      <w:rPr>
        <w:rFonts w:ascii="Courier New" w:hAnsi="Courier New" w:cs="Courier New" w:hint="default"/>
      </w:rPr>
    </w:lvl>
    <w:lvl w:ilvl="5" w:tplc="785E08AC">
      <w:start w:val="1"/>
      <w:numFmt w:val="bullet"/>
      <w:lvlText w:val=""/>
      <w:lvlJc w:val="left"/>
      <w:pPr>
        <w:ind w:left="4320" w:hanging="360"/>
      </w:pPr>
      <w:rPr>
        <w:rFonts w:ascii="Wingdings" w:hAnsi="Wingdings" w:hint="default"/>
      </w:rPr>
    </w:lvl>
    <w:lvl w:ilvl="6" w:tplc="2F7E6B22">
      <w:start w:val="1"/>
      <w:numFmt w:val="bullet"/>
      <w:lvlText w:val=""/>
      <w:lvlJc w:val="left"/>
      <w:pPr>
        <w:ind w:left="5040" w:hanging="360"/>
      </w:pPr>
      <w:rPr>
        <w:rFonts w:ascii="Symbol" w:hAnsi="Symbol" w:hint="default"/>
      </w:rPr>
    </w:lvl>
    <w:lvl w:ilvl="7" w:tplc="4FEA35A6">
      <w:start w:val="1"/>
      <w:numFmt w:val="bullet"/>
      <w:lvlText w:val="o"/>
      <w:lvlJc w:val="left"/>
      <w:pPr>
        <w:ind w:left="5760" w:hanging="360"/>
      </w:pPr>
      <w:rPr>
        <w:rFonts w:ascii="Courier New" w:hAnsi="Courier New" w:cs="Courier New" w:hint="default"/>
      </w:rPr>
    </w:lvl>
    <w:lvl w:ilvl="8" w:tplc="937A54C0">
      <w:start w:val="1"/>
      <w:numFmt w:val="bullet"/>
      <w:lvlText w:val=""/>
      <w:lvlJc w:val="left"/>
      <w:pPr>
        <w:ind w:left="6480" w:hanging="360"/>
      </w:pPr>
      <w:rPr>
        <w:rFonts w:ascii="Wingdings" w:hAnsi="Wingdings" w:hint="default"/>
      </w:rPr>
    </w:lvl>
  </w:abstractNum>
  <w:abstractNum w:abstractNumId="49" w15:restartNumberingAfterBreak="0">
    <w:nsid w:val="11981C4F"/>
    <w:multiLevelType w:val="hybridMultilevel"/>
    <w:tmpl w:val="981E58F0"/>
    <w:lvl w:ilvl="0" w:tplc="42D8BC58">
      <w:start w:val="1"/>
      <w:numFmt w:val="bullet"/>
      <w:lvlText w:val=""/>
      <w:lvlJc w:val="left"/>
      <w:pPr>
        <w:ind w:left="720" w:hanging="360"/>
      </w:pPr>
      <w:rPr>
        <w:rFonts w:ascii="Symbol" w:hAnsi="Symbol" w:hint="default"/>
      </w:rPr>
    </w:lvl>
    <w:lvl w:ilvl="1" w:tplc="ECF889FE">
      <w:start w:val="1"/>
      <w:numFmt w:val="bullet"/>
      <w:lvlText w:val="o"/>
      <w:lvlJc w:val="left"/>
      <w:pPr>
        <w:ind w:left="1440" w:hanging="360"/>
      </w:pPr>
      <w:rPr>
        <w:rFonts w:ascii="Courier New" w:hAnsi="Courier New" w:cs="Courier New" w:hint="default"/>
      </w:rPr>
    </w:lvl>
    <w:lvl w:ilvl="2" w:tplc="6A70C0F4">
      <w:start w:val="1"/>
      <w:numFmt w:val="bullet"/>
      <w:lvlText w:val=""/>
      <w:lvlJc w:val="left"/>
      <w:pPr>
        <w:ind w:left="2160" w:hanging="360"/>
      </w:pPr>
      <w:rPr>
        <w:rFonts w:ascii="Wingdings" w:hAnsi="Wingdings" w:hint="default"/>
      </w:rPr>
    </w:lvl>
    <w:lvl w:ilvl="3" w:tplc="E7460F0E">
      <w:start w:val="1"/>
      <w:numFmt w:val="bullet"/>
      <w:lvlText w:val=""/>
      <w:lvlJc w:val="left"/>
      <w:pPr>
        <w:ind w:left="2880" w:hanging="360"/>
      </w:pPr>
      <w:rPr>
        <w:rFonts w:ascii="Symbol" w:hAnsi="Symbol" w:hint="default"/>
      </w:rPr>
    </w:lvl>
    <w:lvl w:ilvl="4" w:tplc="E36EADBC">
      <w:start w:val="1"/>
      <w:numFmt w:val="bullet"/>
      <w:lvlText w:val="o"/>
      <w:lvlJc w:val="left"/>
      <w:pPr>
        <w:ind w:left="3600" w:hanging="360"/>
      </w:pPr>
      <w:rPr>
        <w:rFonts w:ascii="Courier New" w:hAnsi="Courier New" w:cs="Courier New" w:hint="default"/>
      </w:rPr>
    </w:lvl>
    <w:lvl w:ilvl="5" w:tplc="8982CCEC">
      <w:start w:val="1"/>
      <w:numFmt w:val="bullet"/>
      <w:lvlText w:val=""/>
      <w:lvlJc w:val="left"/>
      <w:pPr>
        <w:ind w:left="4320" w:hanging="360"/>
      </w:pPr>
      <w:rPr>
        <w:rFonts w:ascii="Wingdings" w:hAnsi="Wingdings" w:hint="default"/>
      </w:rPr>
    </w:lvl>
    <w:lvl w:ilvl="6" w:tplc="091CC418">
      <w:start w:val="1"/>
      <w:numFmt w:val="bullet"/>
      <w:lvlText w:val=""/>
      <w:lvlJc w:val="left"/>
      <w:pPr>
        <w:ind w:left="5040" w:hanging="360"/>
      </w:pPr>
      <w:rPr>
        <w:rFonts w:ascii="Symbol" w:hAnsi="Symbol" w:hint="default"/>
      </w:rPr>
    </w:lvl>
    <w:lvl w:ilvl="7" w:tplc="47F035B6">
      <w:start w:val="1"/>
      <w:numFmt w:val="bullet"/>
      <w:lvlText w:val="o"/>
      <w:lvlJc w:val="left"/>
      <w:pPr>
        <w:ind w:left="5760" w:hanging="360"/>
      </w:pPr>
      <w:rPr>
        <w:rFonts w:ascii="Courier New" w:hAnsi="Courier New" w:cs="Courier New" w:hint="default"/>
      </w:rPr>
    </w:lvl>
    <w:lvl w:ilvl="8" w:tplc="FE769DA6">
      <w:start w:val="1"/>
      <w:numFmt w:val="bullet"/>
      <w:lvlText w:val=""/>
      <w:lvlJc w:val="left"/>
      <w:pPr>
        <w:ind w:left="6480" w:hanging="360"/>
      </w:pPr>
      <w:rPr>
        <w:rFonts w:ascii="Wingdings" w:hAnsi="Wingdings" w:hint="default"/>
      </w:rPr>
    </w:lvl>
  </w:abstractNum>
  <w:abstractNum w:abstractNumId="50" w15:restartNumberingAfterBreak="0">
    <w:nsid w:val="1199483F"/>
    <w:multiLevelType w:val="hybridMultilevel"/>
    <w:tmpl w:val="D508102C"/>
    <w:lvl w:ilvl="0" w:tplc="D21624A2">
      <w:start w:val="1"/>
      <w:numFmt w:val="bullet"/>
      <w:lvlText w:val=""/>
      <w:lvlJc w:val="left"/>
      <w:pPr>
        <w:tabs>
          <w:tab w:val="num" w:pos="720"/>
        </w:tabs>
        <w:ind w:left="720" w:hanging="360"/>
      </w:pPr>
      <w:rPr>
        <w:rFonts w:ascii="Symbol" w:hAnsi="Symbol" w:hint="default"/>
        <w:sz w:val="20"/>
      </w:rPr>
    </w:lvl>
    <w:lvl w:ilvl="1" w:tplc="AF5A86EE">
      <w:start w:val="1"/>
      <w:numFmt w:val="bullet"/>
      <w:lvlText w:val="o"/>
      <w:lvlJc w:val="left"/>
      <w:pPr>
        <w:tabs>
          <w:tab w:val="num" w:pos="1440"/>
        </w:tabs>
        <w:ind w:left="1440" w:hanging="360"/>
      </w:pPr>
      <w:rPr>
        <w:rFonts w:ascii="Courier New" w:hAnsi="Courier New" w:hint="default"/>
        <w:sz w:val="20"/>
      </w:rPr>
    </w:lvl>
    <w:lvl w:ilvl="2" w:tplc="DF1848FA">
      <w:start w:val="1"/>
      <w:numFmt w:val="bullet"/>
      <w:lvlText w:val=""/>
      <w:lvlJc w:val="left"/>
      <w:pPr>
        <w:tabs>
          <w:tab w:val="num" w:pos="2160"/>
        </w:tabs>
        <w:ind w:left="2160" w:hanging="360"/>
      </w:pPr>
      <w:rPr>
        <w:rFonts w:ascii="Wingdings" w:hAnsi="Wingdings" w:hint="default"/>
        <w:sz w:val="20"/>
      </w:rPr>
    </w:lvl>
    <w:lvl w:ilvl="3" w:tplc="17DEF0BE">
      <w:start w:val="1"/>
      <w:numFmt w:val="bullet"/>
      <w:lvlText w:val=""/>
      <w:lvlJc w:val="left"/>
      <w:pPr>
        <w:tabs>
          <w:tab w:val="num" w:pos="2880"/>
        </w:tabs>
        <w:ind w:left="2880" w:hanging="360"/>
      </w:pPr>
      <w:rPr>
        <w:rFonts w:ascii="Wingdings" w:hAnsi="Wingdings" w:hint="default"/>
        <w:sz w:val="20"/>
      </w:rPr>
    </w:lvl>
    <w:lvl w:ilvl="4" w:tplc="282438C6">
      <w:start w:val="1"/>
      <w:numFmt w:val="bullet"/>
      <w:lvlText w:val=""/>
      <w:lvlJc w:val="left"/>
      <w:pPr>
        <w:tabs>
          <w:tab w:val="num" w:pos="3600"/>
        </w:tabs>
        <w:ind w:left="3600" w:hanging="360"/>
      </w:pPr>
      <w:rPr>
        <w:rFonts w:ascii="Wingdings" w:hAnsi="Wingdings" w:hint="default"/>
        <w:sz w:val="20"/>
      </w:rPr>
    </w:lvl>
    <w:lvl w:ilvl="5" w:tplc="71A8B9D0">
      <w:start w:val="1"/>
      <w:numFmt w:val="bullet"/>
      <w:lvlText w:val=""/>
      <w:lvlJc w:val="left"/>
      <w:pPr>
        <w:tabs>
          <w:tab w:val="num" w:pos="4320"/>
        </w:tabs>
        <w:ind w:left="4320" w:hanging="360"/>
      </w:pPr>
      <w:rPr>
        <w:rFonts w:ascii="Wingdings" w:hAnsi="Wingdings" w:hint="default"/>
        <w:sz w:val="20"/>
      </w:rPr>
    </w:lvl>
    <w:lvl w:ilvl="6" w:tplc="CFB61FD0">
      <w:start w:val="1"/>
      <w:numFmt w:val="bullet"/>
      <w:lvlText w:val=""/>
      <w:lvlJc w:val="left"/>
      <w:pPr>
        <w:tabs>
          <w:tab w:val="num" w:pos="5040"/>
        </w:tabs>
        <w:ind w:left="5040" w:hanging="360"/>
      </w:pPr>
      <w:rPr>
        <w:rFonts w:ascii="Wingdings" w:hAnsi="Wingdings" w:hint="default"/>
        <w:sz w:val="20"/>
      </w:rPr>
    </w:lvl>
    <w:lvl w:ilvl="7" w:tplc="CA083C5E">
      <w:start w:val="1"/>
      <w:numFmt w:val="bullet"/>
      <w:lvlText w:val=""/>
      <w:lvlJc w:val="left"/>
      <w:pPr>
        <w:tabs>
          <w:tab w:val="num" w:pos="5760"/>
        </w:tabs>
        <w:ind w:left="5760" w:hanging="360"/>
      </w:pPr>
      <w:rPr>
        <w:rFonts w:ascii="Wingdings" w:hAnsi="Wingdings" w:hint="default"/>
        <w:sz w:val="20"/>
      </w:rPr>
    </w:lvl>
    <w:lvl w:ilvl="8" w:tplc="65200E20">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2213E34"/>
    <w:multiLevelType w:val="hybridMultilevel"/>
    <w:tmpl w:val="3B0472A0"/>
    <w:lvl w:ilvl="0" w:tplc="C36A2D2C">
      <w:start w:val="1"/>
      <w:numFmt w:val="bullet"/>
      <w:lvlText w:val=""/>
      <w:lvlJc w:val="left"/>
      <w:pPr>
        <w:tabs>
          <w:tab w:val="num" w:pos="720"/>
        </w:tabs>
        <w:ind w:left="720" w:hanging="360"/>
      </w:pPr>
      <w:rPr>
        <w:rFonts w:ascii="Symbol" w:hAnsi="Symbol" w:hint="default"/>
        <w:sz w:val="20"/>
      </w:rPr>
    </w:lvl>
    <w:lvl w:ilvl="1" w:tplc="62F84A90">
      <w:start w:val="1"/>
      <w:numFmt w:val="bullet"/>
      <w:lvlText w:val="o"/>
      <w:lvlJc w:val="left"/>
      <w:pPr>
        <w:tabs>
          <w:tab w:val="num" w:pos="1440"/>
        </w:tabs>
        <w:ind w:left="1440" w:hanging="360"/>
      </w:pPr>
      <w:rPr>
        <w:rFonts w:ascii="Courier New" w:hAnsi="Courier New" w:hint="default"/>
        <w:sz w:val="20"/>
      </w:rPr>
    </w:lvl>
    <w:lvl w:ilvl="2" w:tplc="E9D89CB0">
      <w:start w:val="1"/>
      <w:numFmt w:val="bullet"/>
      <w:lvlText w:val=""/>
      <w:lvlJc w:val="left"/>
      <w:pPr>
        <w:tabs>
          <w:tab w:val="num" w:pos="2160"/>
        </w:tabs>
        <w:ind w:left="2160" w:hanging="360"/>
      </w:pPr>
      <w:rPr>
        <w:rFonts w:ascii="Wingdings" w:hAnsi="Wingdings" w:hint="default"/>
        <w:sz w:val="20"/>
      </w:rPr>
    </w:lvl>
    <w:lvl w:ilvl="3" w:tplc="AC0CFD1E">
      <w:start w:val="1"/>
      <w:numFmt w:val="bullet"/>
      <w:lvlText w:val=""/>
      <w:lvlJc w:val="left"/>
      <w:pPr>
        <w:tabs>
          <w:tab w:val="num" w:pos="2880"/>
        </w:tabs>
        <w:ind w:left="2880" w:hanging="360"/>
      </w:pPr>
      <w:rPr>
        <w:rFonts w:ascii="Wingdings" w:hAnsi="Wingdings" w:hint="default"/>
        <w:sz w:val="20"/>
      </w:rPr>
    </w:lvl>
    <w:lvl w:ilvl="4" w:tplc="22F68CFA">
      <w:start w:val="1"/>
      <w:numFmt w:val="bullet"/>
      <w:lvlText w:val=""/>
      <w:lvlJc w:val="left"/>
      <w:pPr>
        <w:tabs>
          <w:tab w:val="num" w:pos="3600"/>
        </w:tabs>
        <w:ind w:left="3600" w:hanging="360"/>
      </w:pPr>
      <w:rPr>
        <w:rFonts w:ascii="Wingdings" w:hAnsi="Wingdings" w:hint="default"/>
        <w:sz w:val="20"/>
      </w:rPr>
    </w:lvl>
    <w:lvl w:ilvl="5" w:tplc="D108B9DA">
      <w:start w:val="1"/>
      <w:numFmt w:val="bullet"/>
      <w:lvlText w:val=""/>
      <w:lvlJc w:val="left"/>
      <w:pPr>
        <w:tabs>
          <w:tab w:val="num" w:pos="4320"/>
        </w:tabs>
        <w:ind w:left="4320" w:hanging="360"/>
      </w:pPr>
      <w:rPr>
        <w:rFonts w:ascii="Wingdings" w:hAnsi="Wingdings" w:hint="default"/>
        <w:sz w:val="20"/>
      </w:rPr>
    </w:lvl>
    <w:lvl w:ilvl="6" w:tplc="7A687562">
      <w:start w:val="1"/>
      <w:numFmt w:val="bullet"/>
      <w:lvlText w:val=""/>
      <w:lvlJc w:val="left"/>
      <w:pPr>
        <w:tabs>
          <w:tab w:val="num" w:pos="5040"/>
        </w:tabs>
        <w:ind w:left="5040" w:hanging="360"/>
      </w:pPr>
      <w:rPr>
        <w:rFonts w:ascii="Wingdings" w:hAnsi="Wingdings" w:hint="default"/>
        <w:sz w:val="20"/>
      </w:rPr>
    </w:lvl>
    <w:lvl w:ilvl="7" w:tplc="CF740D22">
      <w:start w:val="1"/>
      <w:numFmt w:val="bullet"/>
      <w:lvlText w:val=""/>
      <w:lvlJc w:val="left"/>
      <w:pPr>
        <w:tabs>
          <w:tab w:val="num" w:pos="5760"/>
        </w:tabs>
        <w:ind w:left="5760" w:hanging="360"/>
      </w:pPr>
      <w:rPr>
        <w:rFonts w:ascii="Wingdings" w:hAnsi="Wingdings" w:hint="default"/>
        <w:sz w:val="20"/>
      </w:rPr>
    </w:lvl>
    <w:lvl w:ilvl="8" w:tplc="231AF4C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2BD1893"/>
    <w:multiLevelType w:val="hybridMultilevel"/>
    <w:tmpl w:val="F1FAA86A"/>
    <w:lvl w:ilvl="0" w:tplc="9EF21B0A">
      <w:start w:val="1"/>
      <w:numFmt w:val="bullet"/>
      <w:lvlText w:val=""/>
      <w:lvlJc w:val="left"/>
      <w:pPr>
        <w:tabs>
          <w:tab w:val="num" w:pos="1059"/>
        </w:tabs>
        <w:ind w:left="1059" w:hanging="360"/>
      </w:pPr>
      <w:rPr>
        <w:rFonts w:ascii="Symbol" w:hAnsi="Symbol"/>
      </w:rPr>
    </w:lvl>
    <w:lvl w:ilvl="1" w:tplc="A864771E">
      <w:start w:val="1"/>
      <w:numFmt w:val="bullet"/>
      <w:lvlText w:val="o"/>
      <w:lvlJc w:val="left"/>
      <w:pPr>
        <w:ind w:left="1440" w:hanging="360"/>
      </w:pPr>
      <w:rPr>
        <w:rFonts w:ascii="Courier New" w:eastAsia="Courier New" w:hAnsi="Courier New" w:cs="Courier New" w:hint="default"/>
      </w:rPr>
    </w:lvl>
    <w:lvl w:ilvl="2" w:tplc="2DC2B9E4">
      <w:start w:val="1"/>
      <w:numFmt w:val="bullet"/>
      <w:lvlText w:val="§"/>
      <w:lvlJc w:val="left"/>
      <w:pPr>
        <w:ind w:left="2160" w:hanging="360"/>
      </w:pPr>
      <w:rPr>
        <w:rFonts w:ascii="Wingdings" w:eastAsia="Wingdings" w:hAnsi="Wingdings" w:cs="Wingdings" w:hint="default"/>
      </w:rPr>
    </w:lvl>
    <w:lvl w:ilvl="3" w:tplc="D50E11A4">
      <w:start w:val="1"/>
      <w:numFmt w:val="bullet"/>
      <w:lvlText w:val="·"/>
      <w:lvlJc w:val="left"/>
      <w:pPr>
        <w:ind w:left="2880" w:hanging="360"/>
      </w:pPr>
      <w:rPr>
        <w:rFonts w:ascii="Symbol" w:eastAsia="Symbol" w:hAnsi="Symbol" w:cs="Symbol" w:hint="default"/>
      </w:rPr>
    </w:lvl>
    <w:lvl w:ilvl="4" w:tplc="3A1006A2">
      <w:start w:val="1"/>
      <w:numFmt w:val="bullet"/>
      <w:lvlText w:val="o"/>
      <w:lvlJc w:val="left"/>
      <w:pPr>
        <w:ind w:left="3600" w:hanging="360"/>
      </w:pPr>
      <w:rPr>
        <w:rFonts w:ascii="Courier New" w:eastAsia="Courier New" w:hAnsi="Courier New" w:cs="Courier New" w:hint="default"/>
      </w:rPr>
    </w:lvl>
    <w:lvl w:ilvl="5" w:tplc="B7082266">
      <w:start w:val="1"/>
      <w:numFmt w:val="bullet"/>
      <w:lvlText w:val="§"/>
      <w:lvlJc w:val="left"/>
      <w:pPr>
        <w:ind w:left="4320" w:hanging="360"/>
      </w:pPr>
      <w:rPr>
        <w:rFonts w:ascii="Wingdings" w:eastAsia="Wingdings" w:hAnsi="Wingdings" w:cs="Wingdings" w:hint="default"/>
      </w:rPr>
    </w:lvl>
    <w:lvl w:ilvl="6" w:tplc="181C28F0">
      <w:start w:val="1"/>
      <w:numFmt w:val="bullet"/>
      <w:lvlText w:val="·"/>
      <w:lvlJc w:val="left"/>
      <w:pPr>
        <w:ind w:left="5040" w:hanging="360"/>
      </w:pPr>
      <w:rPr>
        <w:rFonts w:ascii="Symbol" w:eastAsia="Symbol" w:hAnsi="Symbol" w:cs="Symbol" w:hint="default"/>
      </w:rPr>
    </w:lvl>
    <w:lvl w:ilvl="7" w:tplc="ECB80A34">
      <w:start w:val="1"/>
      <w:numFmt w:val="bullet"/>
      <w:lvlText w:val="o"/>
      <w:lvlJc w:val="left"/>
      <w:pPr>
        <w:ind w:left="5760" w:hanging="360"/>
      </w:pPr>
      <w:rPr>
        <w:rFonts w:ascii="Courier New" w:eastAsia="Courier New" w:hAnsi="Courier New" w:cs="Courier New" w:hint="default"/>
      </w:rPr>
    </w:lvl>
    <w:lvl w:ilvl="8" w:tplc="E09E9D9E">
      <w:start w:val="1"/>
      <w:numFmt w:val="bullet"/>
      <w:lvlText w:val="§"/>
      <w:lvlJc w:val="left"/>
      <w:pPr>
        <w:ind w:left="6480" w:hanging="360"/>
      </w:pPr>
      <w:rPr>
        <w:rFonts w:ascii="Wingdings" w:eastAsia="Wingdings" w:hAnsi="Wingdings" w:cs="Wingdings" w:hint="default"/>
      </w:rPr>
    </w:lvl>
  </w:abstractNum>
  <w:abstractNum w:abstractNumId="53" w15:restartNumberingAfterBreak="0">
    <w:nsid w:val="132E6F06"/>
    <w:multiLevelType w:val="hybridMultilevel"/>
    <w:tmpl w:val="EC4A8440"/>
    <w:lvl w:ilvl="0" w:tplc="2AC42312">
      <w:start w:val="1"/>
      <w:numFmt w:val="bullet"/>
      <w:lvlText w:val=""/>
      <w:lvlJc w:val="left"/>
      <w:pPr>
        <w:ind w:left="720" w:hanging="360"/>
      </w:pPr>
      <w:rPr>
        <w:rFonts w:ascii="Symbol" w:hAnsi="Symbol" w:hint="default"/>
      </w:rPr>
    </w:lvl>
    <w:lvl w:ilvl="1" w:tplc="F07698B2">
      <w:start w:val="1"/>
      <w:numFmt w:val="bullet"/>
      <w:lvlText w:val="o"/>
      <w:lvlJc w:val="left"/>
      <w:pPr>
        <w:ind w:left="1440" w:hanging="360"/>
      </w:pPr>
      <w:rPr>
        <w:rFonts w:ascii="Courier New" w:hAnsi="Courier New" w:cs="Courier New" w:hint="default"/>
      </w:rPr>
    </w:lvl>
    <w:lvl w:ilvl="2" w:tplc="65CA8FAE">
      <w:start w:val="1"/>
      <w:numFmt w:val="bullet"/>
      <w:lvlText w:val=""/>
      <w:lvlJc w:val="left"/>
      <w:pPr>
        <w:ind w:left="2160" w:hanging="360"/>
      </w:pPr>
      <w:rPr>
        <w:rFonts w:ascii="Wingdings" w:hAnsi="Wingdings" w:hint="default"/>
      </w:rPr>
    </w:lvl>
    <w:lvl w:ilvl="3" w:tplc="9468CCC2">
      <w:start w:val="1"/>
      <w:numFmt w:val="bullet"/>
      <w:lvlText w:val=""/>
      <w:lvlJc w:val="left"/>
      <w:pPr>
        <w:ind w:left="2880" w:hanging="360"/>
      </w:pPr>
      <w:rPr>
        <w:rFonts w:ascii="Symbol" w:hAnsi="Symbol" w:hint="default"/>
      </w:rPr>
    </w:lvl>
    <w:lvl w:ilvl="4" w:tplc="BE58E022">
      <w:start w:val="1"/>
      <w:numFmt w:val="bullet"/>
      <w:lvlText w:val="o"/>
      <w:lvlJc w:val="left"/>
      <w:pPr>
        <w:ind w:left="3600" w:hanging="360"/>
      </w:pPr>
      <w:rPr>
        <w:rFonts w:ascii="Courier New" w:hAnsi="Courier New" w:cs="Courier New" w:hint="default"/>
      </w:rPr>
    </w:lvl>
    <w:lvl w:ilvl="5" w:tplc="136445FC">
      <w:start w:val="1"/>
      <w:numFmt w:val="bullet"/>
      <w:lvlText w:val=""/>
      <w:lvlJc w:val="left"/>
      <w:pPr>
        <w:ind w:left="4320" w:hanging="360"/>
      </w:pPr>
      <w:rPr>
        <w:rFonts w:ascii="Wingdings" w:hAnsi="Wingdings" w:hint="default"/>
      </w:rPr>
    </w:lvl>
    <w:lvl w:ilvl="6" w:tplc="311C66DA">
      <w:start w:val="1"/>
      <w:numFmt w:val="bullet"/>
      <w:lvlText w:val=""/>
      <w:lvlJc w:val="left"/>
      <w:pPr>
        <w:ind w:left="5040" w:hanging="360"/>
      </w:pPr>
      <w:rPr>
        <w:rFonts w:ascii="Symbol" w:hAnsi="Symbol" w:hint="default"/>
      </w:rPr>
    </w:lvl>
    <w:lvl w:ilvl="7" w:tplc="52D66E76">
      <w:start w:val="1"/>
      <w:numFmt w:val="bullet"/>
      <w:lvlText w:val="o"/>
      <w:lvlJc w:val="left"/>
      <w:pPr>
        <w:ind w:left="5760" w:hanging="360"/>
      </w:pPr>
      <w:rPr>
        <w:rFonts w:ascii="Courier New" w:hAnsi="Courier New" w:cs="Courier New" w:hint="default"/>
      </w:rPr>
    </w:lvl>
    <w:lvl w:ilvl="8" w:tplc="3AB6B73A">
      <w:start w:val="1"/>
      <w:numFmt w:val="bullet"/>
      <w:lvlText w:val=""/>
      <w:lvlJc w:val="left"/>
      <w:pPr>
        <w:ind w:left="6480" w:hanging="360"/>
      </w:pPr>
      <w:rPr>
        <w:rFonts w:ascii="Wingdings" w:hAnsi="Wingdings" w:hint="default"/>
      </w:rPr>
    </w:lvl>
  </w:abstractNum>
  <w:abstractNum w:abstractNumId="54" w15:restartNumberingAfterBreak="0">
    <w:nsid w:val="133C1D6F"/>
    <w:multiLevelType w:val="hybridMultilevel"/>
    <w:tmpl w:val="D6700AC8"/>
    <w:lvl w:ilvl="0" w:tplc="0248D802">
      <w:start w:val="1"/>
      <w:numFmt w:val="bullet"/>
      <w:lvlText w:val=""/>
      <w:lvlJc w:val="left"/>
      <w:pPr>
        <w:tabs>
          <w:tab w:val="num" w:pos="1003"/>
        </w:tabs>
        <w:ind w:left="1003" w:hanging="360"/>
      </w:pPr>
      <w:rPr>
        <w:rFonts w:ascii="Symbol" w:hAnsi="Symbol" w:cs="Symbol" w:hint="default"/>
      </w:rPr>
    </w:lvl>
    <w:lvl w:ilvl="1" w:tplc="3CBED47C">
      <w:start w:val="1"/>
      <w:numFmt w:val="bullet"/>
      <w:lvlText w:val="o"/>
      <w:lvlJc w:val="left"/>
      <w:pPr>
        <w:tabs>
          <w:tab w:val="num" w:pos="1797"/>
        </w:tabs>
        <w:ind w:left="1797" w:hanging="360"/>
      </w:pPr>
      <w:rPr>
        <w:rFonts w:ascii="Courier New" w:hAnsi="Courier New" w:cs="Courier New" w:hint="default"/>
      </w:rPr>
    </w:lvl>
    <w:lvl w:ilvl="2" w:tplc="2954E376">
      <w:start w:val="1"/>
      <w:numFmt w:val="bullet"/>
      <w:lvlText w:val=""/>
      <w:lvlJc w:val="left"/>
      <w:pPr>
        <w:tabs>
          <w:tab w:val="num" w:pos="2517"/>
        </w:tabs>
        <w:ind w:left="2517" w:hanging="360"/>
      </w:pPr>
      <w:rPr>
        <w:rFonts w:ascii="Wingdings" w:hAnsi="Wingdings" w:cs="Wingdings" w:hint="default"/>
      </w:rPr>
    </w:lvl>
    <w:lvl w:ilvl="3" w:tplc="A50C361C">
      <w:start w:val="1"/>
      <w:numFmt w:val="bullet"/>
      <w:lvlText w:val=""/>
      <w:lvlJc w:val="left"/>
      <w:pPr>
        <w:tabs>
          <w:tab w:val="num" w:pos="3237"/>
        </w:tabs>
        <w:ind w:left="3237" w:hanging="360"/>
      </w:pPr>
      <w:rPr>
        <w:rFonts w:ascii="Symbol" w:hAnsi="Symbol" w:cs="Symbol" w:hint="default"/>
      </w:rPr>
    </w:lvl>
    <w:lvl w:ilvl="4" w:tplc="2ECE0352">
      <w:start w:val="1"/>
      <w:numFmt w:val="bullet"/>
      <w:lvlText w:val="o"/>
      <w:lvlJc w:val="left"/>
      <w:pPr>
        <w:tabs>
          <w:tab w:val="num" w:pos="3957"/>
        </w:tabs>
        <w:ind w:left="3957" w:hanging="360"/>
      </w:pPr>
      <w:rPr>
        <w:rFonts w:ascii="Courier New" w:hAnsi="Courier New" w:cs="Courier New" w:hint="default"/>
      </w:rPr>
    </w:lvl>
    <w:lvl w:ilvl="5" w:tplc="E40A05F2">
      <w:start w:val="1"/>
      <w:numFmt w:val="bullet"/>
      <w:lvlText w:val=""/>
      <w:lvlJc w:val="left"/>
      <w:pPr>
        <w:tabs>
          <w:tab w:val="num" w:pos="4677"/>
        </w:tabs>
        <w:ind w:left="4677" w:hanging="360"/>
      </w:pPr>
      <w:rPr>
        <w:rFonts w:ascii="Wingdings" w:hAnsi="Wingdings" w:cs="Wingdings" w:hint="default"/>
      </w:rPr>
    </w:lvl>
    <w:lvl w:ilvl="6" w:tplc="70980A66">
      <w:start w:val="1"/>
      <w:numFmt w:val="bullet"/>
      <w:lvlText w:val=""/>
      <w:lvlJc w:val="left"/>
      <w:pPr>
        <w:tabs>
          <w:tab w:val="num" w:pos="5397"/>
        </w:tabs>
        <w:ind w:left="5397" w:hanging="360"/>
      </w:pPr>
      <w:rPr>
        <w:rFonts w:ascii="Symbol" w:hAnsi="Symbol" w:cs="Symbol" w:hint="default"/>
      </w:rPr>
    </w:lvl>
    <w:lvl w:ilvl="7" w:tplc="59464672">
      <w:start w:val="1"/>
      <w:numFmt w:val="bullet"/>
      <w:lvlText w:val="o"/>
      <w:lvlJc w:val="left"/>
      <w:pPr>
        <w:tabs>
          <w:tab w:val="num" w:pos="6117"/>
        </w:tabs>
        <w:ind w:left="6117" w:hanging="360"/>
      </w:pPr>
      <w:rPr>
        <w:rFonts w:ascii="Courier New" w:hAnsi="Courier New" w:cs="Courier New" w:hint="default"/>
      </w:rPr>
    </w:lvl>
    <w:lvl w:ilvl="8" w:tplc="07D2402C">
      <w:start w:val="1"/>
      <w:numFmt w:val="bullet"/>
      <w:lvlText w:val=""/>
      <w:lvlJc w:val="left"/>
      <w:pPr>
        <w:tabs>
          <w:tab w:val="num" w:pos="6837"/>
        </w:tabs>
        <w:ind w:left="6837" w:hanging="360"/>
      </w:pPr>
      <w:rPr>
        <w:rFonts w:ascii="Wingdings" w:hAnsi="Wingdings" w:cs="Wingdings" w:hint="default"/>
      </w:rPr>
    </w:lvl>
  </w:abstractNum>
  <w:abstractNum w:abstractNumId="55" w15:restartNumberingAfterBreak="0">
    <w:nsid w:val="13FE3818"/>
    <w:multiLevelType w:val="hybridMultilevel"/>
    <w:tmpl w:val="5D3C54D6"/>
    <w:lvl w:ilvl="0" w:tplc="EAF0AACC">
      <w:start w:val="1"/>
      <w:numFmt w:val="bullet"/>
      <w:lvlText w:val=""/>
      <w:lvlJc w:val="left"/>
      <w:pPr>
        <w:ind w:left="720" w:hanging="360"/>
      </w:pPr>
      <w:rPr>
        <w:rFonts w:ascii="Symbol" w:hAnsi="Symbol" w:hint="default"/>
      </w:rPr>
    </w:lvl>
    <w:lvl w:ilvl="1" w:tplc="FD22858A">
      <w:start w:val="1"/>
      <w:numFmt w:val="bullet"/>
      <w:lvlText w:val="o"/>
      <w:lvlJc w:val="left"/>
      <w:pPr>
        <w:ind w:left="1440" w:hanging="360"/>
      </w:pPr>
      <w:rPr>
        <w:rFonts w:ascii="Courier New" w:hAnsi="Courier New" w:cs="Courier New" w:hint="default"/>
      </w:rPr>
    </w:lvl>
    <w:lvl w:ilvl="2" w:tplc="9272CDC8">
      <w:start w:val="1"/>
      <w:numFmt w:val="bullet"/>
      <w:lvlText w:val=""/>
      <w:lvlJc w:val="left"/>
      <w:pPr>
        <w:ind w:left="2160" w:hanging="360"/>
      </w:pPr>
      <w:rPr>
        <w:rFonts w:ascii="Wingdings" w:hAnsi="Wingdings" w:hint="default"/>
      </w:rPr>
    </w:lvl>
    <w:lvl w:ilvl="3" w:tplc="1F383030">
      <w:start w:val="1"/>
      <w:numFmt w:val="bullet"/>
      <w:lvlText w:val=""/>
      <w:lvlJc w:val="left"/>
      <w:pPr>
        <w:ind w:left="2880" w:hanging="360"/>
      </w:pPr>
      <w:rPr>
        <w:rFonts w:ascii="Symbol" w:hAnsi="Symbol" w:hint="default"/>
      </w:rPr>
    </w:lvl>
    <w:lvl w:ilvl="4" w:tplc="15748BFC">
      <w:start w:val="1"/>
      <w:numFmt w:val="bullet"/>
      <w:lvlText w:val="o"/>
      <w:lvlJc w:val="left"/>
      <w:pPr>
        <w:ind w:left="3600" w:hanging="360"/>
      </w:pPr>
      <w:rPr>
        <w:rFonts w:ascii="Courier New" w:hAnsi="Courier New" w:cs="Courier New" w:hint="default"/>
      </w:rPr>
    </w:lvl>
    <w:lvl w:ilvl="5" w:tplc="D7AA1E04">
      <w:start w:val="1"/>
      <w:numFmt w:val="bullet"/>
      <w:lvlText w:val=""/>
      <w:lvlJc w:val="left"/>
      <w:pPr>
        <w:ind w:left="4320" w:hanging="360"/>
      </w:pPr>
      <w:rPr>
        <w:rFonts w:ascii="Wingdings" w:hAnsi="Wingdings" w:hint="default"/>
      </w:rPr>
    </w:lvl>
    <w:lvl w:ilvl="6" w:tplc="FD7077C0">
      <w:start w:val="1"/>
      <w:numFmt w:val="bullet"/>
      <w:lvlText w:val=""/>
      <w:lvlJc w:val="left"/>
      <w:pPr>
        <w:ind w:left="5040" w:hanging="360"/>
      </w:pPr>
      <w:rPr>
        <w:rFonts w:ascii="Symbol" w:hAnsi="Symbol" w:hint="default"/>
      </w:rPr>
    </w:lvl>
    <w:lvl w:ilvl="7" w:tplc="82E889AC">
      <w:start w:val="1"/>
      <w:numFmt w:val="bullet"/>
      <w:lvlText w:val="o"/>
      <w:lvlJc w:val="left"/>
      <w:pPr>
        <w:ind w:left="5760" w:hanging="360"/>
      </w:pPr>
      <w:rPr>
        <w:rFonts w:ascii="Courier New" w:hAnsi="Courier New" w:cs="Courier New" w:hint="default"/>
      </w:rPr>
    </w:lvl>
    <w:lvl w:ilvl="8" w:tplc="1842FFE4">
      <w:start w:val="1"/>
      <w:numFmt w:val="bullet"/>
      <w:lvlText w:val=""/>
      <w:lvlJc w:val="left"/>
      <w:pPr>
        <w:ind w:left="6480" w:hanging="360"/>
      </w:pPr>
      <w:rPr>
        <w:rFonts w:ascii="Wingdings" w:hAnsi="Wingdings" w:hint="default"/>
      </w:rPr>
    </w:lvl>
  </w:abstractNum>
  <w:abstractNum w:abstractNumId="56" w15:restartNumberingAfterBreak="0">
    <w:nsid w:val="15355723"/>
    <w:multiLevelType w:val="hybridMultilevel"/>
    <w:tmpl w:val="4B78CEBA"/>
    <w:lvl w:ilvl="0" w:tplc="62363D60">
      <w:start w:val="1"/>
      <w:numFmt w:val="bullet"/>
      <w:lvlText w:val=""/>
      <w:lvlJc w:val="left"/>
      <w:pPr>
        <w:ind w:left="720" w:hanging="360"/>
      </w:pPr>
      <w:rPr>
        <w:rFonts w:ascii="Symbol" w:hAnsi="Symbol" w:hint="default"/>
      </w:rPr>
    </w:lvl>
    <w:lvl w:ilvl="1" w:tplc="114C14A4">
      <w:start w:val="1"/>
      <w:numFmt w:val="bullet"/>
      <w:lvlText w:val="o"/>
      <w:lvlJc w:val="left"/>
      <w:pPr>
        <w:ind w:left="1440" w:hanging="360"/>
      </w:pPr>
      <w:rPr>
        <w:rFonts w:ascii="Courier New" w:hAnsi="Courier New" w:cs="Courier New" w:hint="default"/>
      </w:rPr>
    </w:lvl>
    <w:lvl w:ilvl="2" w:tplc="30884300">
      <w:start w:val="1"/>
      <w:numFmt w:val="bullet"/>
      <w:lvlText w:val=""/>
      <w:lvlJc w:val="left"/>
      <w:pPr>
        <w:ind w:left="2160" w:hanging="360"/>
      </w:pPr>
      <w:rPr>
        <w:rFonts w:ascii="Wingdings" w:hAnsi="Wingdings" w:hint="default"/>
      </w:rPr>
    </w:lvl>
    <w:lvl w:ilvl="3" w:tplc="D89EA51E">
      <w:start w:val="1"/>
      <w:numFmt w:val="bullet"/>
      <w:lvlText w:val=""/>
      <w:lvlJc w:val="left"/>
      <w:pPr>
        <w:ind w:left="2880" w:hanging="360"/>
      </w:pPr>
      <w:rPr>
        <w:rFonts w:ascii="Symbol" w:hAnsi="Symbol" w:hint="default"/>
      </w:rPr>
    </w:lvl>
    <w:lvl w:ilvl="4" w:tplc="2196FC8A">
      <w:start w:val="1"/>
      <w:numFmt w:val="bullet"/>
      <w:lvlText w:val="o"/>
      <w:lvlJc w:val="left"/>
      <w:pPr>
        <w:ind w:left="3600" w:hanging="360"/>
      </w:pPr>
      <w:rPr>
        <w:rFonts w:ascii="Courier New" w:hAnsi="Courier New" w:cs="Courier New" w:hint="default"/>
      </w:rPr>
    </w:lvl>
    <w:lvl w:ilvl="5" w:tplc="C2164608">
      <w:start w:val="1"/>
      <w:numFmt w:val="bullet"/>
      <w:lvlText w:val=""/>
      <w:lvlJc w:val="left"/>
      <w:pPr>
        <w:ind w:left="4320" w:hanging="360"/>
      </w:pPr>
      <w:rPr>
        <w:rFonts w:ascii="Wingdings" w:hAnsi="Wingdings" w:hint="default"/>
      </w:rPr>
    </w:lvl>
    <w:lvl w:ilvl="6" w:tplc="32D45CEE">
      <w:start w:val="1"/>
      <w:numFmt w:val="bullet"/>
      <w:lvlText w:val=""/>
      <w:lvlJc w:val="left"/>
      <w:pPr>
        <w:ind w:left="5040" w:hanging="360"/>
      </w:pPr>
      <w:rPr>
        <w:rFonts w:ascii="Symbol" w:hAnsi="Symbol" w:hint="default"/>
      </w:rPr>
    </w:lvl>
    <w:lvl w:ilvl="7" w:tplc="B4D61F6C">
      <w:start w:val="1"/>
      <w:numFmt w:val="bullet"/>
      <w:lvlText w:val="o"/>
      <w:lvlJc w:val="left"/>
      <w:pPr>
        <w:ind w:left="5760" w:hanging="360"/>
      </w:pPr>
      <w:rPr>
        <w:rFonts w:ascii="Courier New" w:hAnsi="Courier New" w:cs="Courier New" w:hint="default"/>
      </w:rPr>
    </w:lvl>
    <w:lvl w:ilvl="8" w:tplc="D0DE4A24">
      <w:start w:val="1"/>
      <w:numFmt w:val="bullet"/>
      <w:lvlText w:val=""/>
      <w:lvlJc w:val="left"/>
      <w:pPr>
        <w:ind w:left="6480" w:hanging="360"/>
      </w:pPr>
      <w:rPr>
        <w:rFonts w:ascii="Wingdings" w:hAnsi="Wingdings" w:hint="default"/>
      </w:rPr>
    </w:lvl>
  </w:abstractNum>
  <w:abstractNum w:abstractNumId="57" w15:restartNumberingAfterBreak="0">
    <w:nsid w:val="15366B21"/>
    <w:multiLevelType w:val="hybridMultilevel"/>
    <w:tmpl w:val="30D84108"/>
    <w:lvl w:ilvl="0" w:tplc="35882A4A">
      <w:start w:val="1"/>
      <w:numFmt w:val="bullet"/>
      <w:lvlText w:val=""/>
      <w:lvlJc w:val="left"/>
      <w:pPr>
        <w:ind w:left="720" w:hanging="360"/>
      </w:pPr>
      <w:rPr>
        <w:rFonts w:ascii="Symbol" w:hAnsi="Symbol" w:hint="default"/>
      </w:rPr>
    </w:lvl>
    <w:lvl w:ilvl="1" w:tplc="9BEAFDE6">
      <w:start w:val="1"/>
      <w:numFmt w:val="bullet"/>
      <w:lvlText w:val="o"/>
      <w:lvlJc w:val="left"/>
      <w:pPr>
        <w:ind w:left="1440" w:hanging="360"/>
      </w:pPr>
      <w:rPr>
        <w:rFonts w:ascii="Courier New" w:hAnsi="Courier New" w:cs="Courier New" w:hint="default"/>
      </w:rPr>
    </w:lvl>
    <w:lvl w:ilvl="2" w:tplc="ED66FCEE">
      <w:start w:val="1"/>
      <w:numFmt w:val="bullet"/>
      <w:lvlText w:val=""/>
      <w:lvlJc w:val="left"/>
      <w:pPr>
        <w:ind w:left="2160" w:hanging="360"/>
      </w:pPr>
      <w:rPr>
        <w:rFonts w:ascii="Wingdings" w:hAnsi="Wingdings" w:hint="default"/>
      </w:rPr>
    </w:lvl>
    <w:lvl w:ilvl="3" w:tplc="F2761AB8">
      <w:start w:val="1"/>
      <w:numFmt w:val="bullet"/>
      <w:lvlText w:val=""/>
      <w:lvlJc w:val="left"/>
      <w:pPr>
        <w:ind w:left="2880" w:hanging="360"/>
      </w:pPr>
      <w:rPr>
        <w:rFonts w:ascii="Symbol" w:hAnsi="Symbol" w:hint="default"/>
      </w:rPr>
    </w:lvl>
    <w:lvl w:ilvl="4" w:tplc="67140972">
      <w:start w:val="1"/>
      <w:numFmt w:val="bullet"/>
      <w:lvlText w:val="o"/>
      <w:lvlJc w:val="left"/>
      <w:pPr>
        <w:ind w:left="3600" w:hanging="360"/>
      </w:pPr>
      <w:rPr>
        <w:rFonts w:ascii="Courier New" w:hAnsi="Courier New" w:cs="Courier New" w:hint="default"/>
      </w:rPr>
    </w:lvl>
    <w:lvl w:ilvl="5" w:tplc="BEA8BAAA">
      <w:start w:val="1"/>
      <w:numFmt w:val="bullet"/>
      <w:lvlText w:val=""/>
      <w:lvlJc w:val="left"/>
      <w:pPr>
        <w:ind w:left="4320" w:hanging="360"/>
      </w:pPr>
      <w:rPr>
        <w:rFonts w:ascii="Wingdings" w:hAnsi="Wingdings" w:hint="default"/>
      </w:rPr>
    </w:lvl>
    <w:lvl w:ilvl="6" w:tplc="A59E0E8C">
      <w:start w:val="1"/>
      <w:numFmt w:val="bullet"/>
      <w:lvlText w:val=""/>
      <w:lvlJc w:val="left"/>
      <w:pPr>
        <w:ind w:left="5040" w:hanging="360"/>
      </w:pPr>
      <w:rPr>
        <w:rFonts w:ascii="Symbol" w:hAnsi="Symbol" w:hint="default"/>
      </w:rPr>
    </w:lvl>
    <w:lvl w:ilvl="7" w:tplc="4C8C1724">
      <w:start w:val="1"/>
      <w:numFmt w:val="bullet"/>
      <w:lvlText w:val="o"/>
      <w:lvlJc w:val="left"/>
      <w:pPr>
        <w:ind w:left="5760" w:hanging="360"/>
      </w:pPr>
      <w:rPr>
        <w:rFonts w:ascii="Courier New" w:hAnsi="Courier New" w:cs="Courier New" w:hint="default"/>
      </w:rPr>
    </w:lvl>
    <w:lvl w:ilvl="8" w:tplc="24C871DC">
      <w:start w:val="1"/>
      <w:numFmt w:val="bullet"/>
      <w:lvlText w:val=""/>
      <w:lvlJc w:val="left"/>
      <w:pPr>
        <w:ind w:left="6480" w:hanging="360"/>
      </w:pPr>
      <w:rPr>
        <w:rFonts w:ascii="Wingdings" w:hAnsi="Wingdings" w:hint="default"/>
      </w:rPr>
    </w:lvl>
  </w:abstractNum>
  <w:abstractNum w:abstractNumId="58" w15:restartNumberingAfterBreak="0">
    <w:nsid w:val="154C32C8"/>
    <w:multiLevelType w:val="hybridMultilevel"/>
    <w:tmpl w:val="D40A2C94"/>
    <w:lvl w:ilvl="0" w:tplc="B35E9E4C">
      <w:start w:val="1"/>
      <w:numFmt w:val="bullet"/>
      <w:lvlText w:val=""/>
      <w:lvlJc w:val="left"/>
      <w:pPr>
        <w:tabs>
          <w:tab w:val="num" w:pos="720"/>
        </w:tabs>
        <w:ind w:left="720" w:hanging="360"/>
      </w:pPr>
      <w:rPr>
        <w:rFonts w:ascii="Symbol" w:hAnsi="Symbol" w:hint="default"/>
        <w:sz w:val="20"/>
      </w:rPr>
    </w:lvl>
    <w:lvl w:ilvl="1" w:tplc="4B661466">
      <w:start w:val="1"/>
      <w:numFmt w:val="bullet"/>
      <w:lvlText w:val="o"/>
      <w:lvlJc w:val="left"/>
      <w:pPr>
        <w:tabs>
          <w:tab w:val="num" w:pos="1440"/>
        </w:tabs>
        <w:ind w:left="1440" w:hanging="360"/>
      </w:pPr>
      <w:rPr>
        <w:rFonts w:ascii="Courier New" w:hAnsi="Courier New" w:hint="default"/>
        <w:sz w:val="20"/>
      </w:rPr>
    </w:lvl>
    <w:lvl w:ilvl="2" w:tplc="E7FC4FD2">
      <w:start w:val="1"/>
      <w:numFmt w:val="bullet"/>
      <w:lvlText w:val=""/>
      <w:lvlJc w:val="left"/>
      <w:pPr>
        <w:tabs>
          <w:tab w:val="num" w:pos="2160"/>
        </w:tabs>
        <w:ind w:left="2160" w:hanging="360"/>
      </w:pPr>
      <w:rPr>
        <w:rFonts w:ascii="Wingdings" w:hAnsi="Wingdings" w:hint="default"/>
        <w:sz w:val="20"/>
      </w:rPr>
    </w:lvl>
    <w:lvl w:ilvl="3" w:tplc="A35CAD7A">
      <w:start w:val="1"/>
      <w:numFmt w:val="bullet"/>
      <w:lvlText w:val=""/>
      <w:lvlJc w:val="left"/>
      <w:pPr>
        <w:tabs>
          <w:tab w:val="num" w:pos="2880"/>
        </w:tabs>
        <w:ind w:left="2880" w:hanging="360"/>
      </w:pPr>
      <w:rPr>
        <w:rFonts w:ascii="Wingdings" w:hAnsi="Wingdings" w:hint="default"/>
        <w:sz w:val="20"/>
      </w:rPr>
    </w:lvl>
    <w:lvl w:ilvl="4" w:tplc="AE4C0B76">
      <w:start w:val="1"/>
      <w:numFmt w:val="bullet"/>
      <w:lvlText w:val=""/>
      <w:lvlJc w:val="left"/>
      <w:pPr>
        <w:tabs>
          <w:tab w:val="num" w:pos="3600"/>
        </w:tabs>
        <w:ind w:left="3600" w:hanging="360"/>
      </w:pPr>
      <w:rPr>
        <w:rFonts w:ascii="Wingdings" w:hAnsi="Wingdings" w:hint="default"/>
        <w:sz w:val="20"/>
      </w:rPr>
    </w:lvl>
    <w:lvl w:ilvl="5" w:tplc="068EC284">
      <w:start w:val="1"/>
      <w:numFmt w:val="bullet"/>
      <w:lvlText w:val=""/>
      <w:lvlJc w:val="left"/>
      <w:pPr>
        <w:tabs>
          <w:tab w:val="num" w:pos="4320"/>
        </w:tabs>
        <w:ind w:left="4320" w:hanging="360"/>
      </w:pPr>
      <w:rPr>
        <w:rFonts w:ascii="Wingdings" w:hAnsi="Wingdings" w:hint="default"/>
        <w:sz w:val="20"/>
      </w:rPr>
    </w:lvl>
    <w:lvl w:ilvl="6" w:tplc="CDD27048">
      <w:start w:val="1"/>
      <w:numFmt w:val="bullet"/>
      <w:lvlText w:val=""/>
      <w:lvlJc w:val="left"/>
      <w:pPr>
        <w:tabs>
          <w:tab w:val="num" w:pos="5040"/>
        </w:tabs>
        <w:ind w:left="5040" w:hanging="360"/>
      </w:pPr>
      <w:rPr>
        <w:rFonts w:ascii="Wingdings" w:hAnsi="Wingdings" w:hint="default"/>
        <w:sz w:val="20"/>
      </w:rPr>
    </w:lvl>
    <w:lvl w:ilvl="7" w:tplc="F06AC5E6">
      <w:start w:val="1"/>
      <w:numFmt w:val="bullet"/>
      <w:lvlText w:val=""/>
      <w:lvlJc w:val="left"/>
      <w:pPr>
        <w:tabs>
          <w:tab w:val="num" w:pos="5760"/>
        </w:tabs>
        <w:ind w:left="5760" w:hanging="360"/>
      </w:pPr>
      <w:rPr>
        <w:rFonts w:ascii="Wingdings" w:hAnsi="Wingdings" w:hint="default"/>
        <w:sz w:val="20"/>
      </w:rPr>
    </w:lvl>
    <w:lvl w:ilvl="8" w:tplc="B53E8752">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5F467E0"/>
    <w:multiLevelType w:val="hybridMultilevel"/>
    <w:tmpl w:val="A6EA0528"/>
    <w:lvl w:ilvl="0" w:tplc="221E21F8">
      <w:start w:val="1"/>
      <w:numFmt w:val="bullet"/>
      <w:lvlText w:val=""/>
      <w:lvlJc w:val="left"/>
      <w:pPr>
        <w:ind w:left="720" w:hanging="360"/>
      </w:pPr>
      <w:rPr>
        <w:rFonts w:ascii="Symbol" w:hAnsi="Symbol" w:hint="default"/>
      </w:rPr>
    </w:lvl>
    <w:lvl w:ilvl="1" w:tplc="76AE5A28">
      <w:start w:val="1"/>
      <w:numFmt w:val="bullet"/>
      <w:lvlText w:val="o"/>
      <w:lvlJc w:val="left"/>
      <w:pPr>
        <w:ind w:left="1440" w:hanging="360"/>
      </w:pPr>
      <w:rPr>
        <w:rFonts w:ascii="Courier New" w:hAnsi="Courier New" w:cs="Courier New" w:hint="default"/>
      </w:rPr>
    </w:lvl>
    <w:lvl w:ilvl="2" w:tplc="21E24156">
      <w:start w:val="1"/>
      <w:numFmt w:val="bullet"/>
      <w:lvlText w:val=""/>
      <w:lvlJc w:val="left"/>
      <w:pPr>
        <w:ind w:left="2160" w:hanging="360"/>
      </w:pPr>
      <w:rPr>
        <w:rFonts w:ascii="Wingdings" w:hAnsi="Wingdings" w:hint="default"/>
      </w:rPr>
    </w:lvl>
    <w:lvl w:ilvl="3" w:tplc="F622082E">
      <w:start w:val="1"/>
      <w:numFmt w:val="bullet"/>
      <w:lvlText w:val=""/>
      <w:lvlJc w:val="left"/>
      <w:pPr>
        <w:ind w:left="2880" w:hanging="360"/>
      </w:pPr>
      <w:rPr>
        <w:rFonts w:ascii="Symbol" w:hAnsi="Symbol" w:hint="default"/>
      </w:rPr>
    </w:lvl>
    <w:lvl w:ilvl="4" w:tplc="4000BF0C">
      <w:start w:val="1"/>
      <w:numFmt w:val="bullet"/>
      <w:lvlText w:val="o"/>
      <w:lvlJc w:val="left"/>
      <w:pPr>
        <w:ind w:left="3600" w:hanging="360"/>
      </w:pPr>
      <w:rPr>
        <w:rFonts w:ascii="Courier New" w:hAnsi="Courier New" w:cs="Courier New" w:hint="default"/>
      </w:rPr>
    </w:lvl>
    <w:lvl w:ilvl="5" w:tplc="D6BA4C3C">
      <w:start w:val="1"/>
      <w:numFmt w:val="bullet"/>
      <w:lvlText w:val=""/>
      <w:lvlJc w:val="left"/>
      <w:pPr>
        <w:ind w:left="4320" w:hanging="360"/>
      </w:pPr>
      <w:rPr>
        <w:rFonts w:ascii="Wingdings" w:hAnsi="Wingdings" w:hint="default"/>
      </w:rPr>
    </w:lvl>
    <w:lvl w:ilvl="6" w:tplc="0358B832">
      <w:start w:val="1"/>
      <w:numFmt w:val="bullet"/>
      <w:lvlText w:val=""/>
      <w:lvlJc w:val="left"/>
      <w:pPr>
        <w:ind w:left="5040" w:hanging="360"/>
      </w:pPr>
      <w:rPr>
        <w:rFonts w:ascii="Symbol" w:hAnsi="Symbol" w:hint="default"/>
      </w:rPr>
    </w:lvl>
    <w:lvl w:ilvl="7" w:tplc="074AE28E">
      <w:start w:val="1"/>
      <w:numFmt w:val="bullet"/>
      <w:lvlText w:val="o"/>
      <w:lvlJc w:val="left"/>
      <w:pPr>
        <w:ind w:left="5760" w:hanging="360"/>
      </w:pPr>
      <w:rPr>
        <w:rFonts w:ascii="Courier New" w:hAnsi="Courier New" w:cs="Courier New" w:hint="default"/>
      </w:rPr>
    </w:lvl>
    <w:lvl w:ilvl="8" w:tplc="E1D68532">
      <w:start w:val="1"/>
      <w:numFmt w:val="bullet"/>
      <w:lvlText w:val=""/>
      <w:lvlJc w:val="left"/>
      <w:pPr>
        <w:ind w:left="6480" w:hanging="360"/>
      </w:pPr>
      <w:rPr>
        <w:rFonts w:ascii="Wingdings" w:hAnsi="Wingdings" w:hint="default"/>
      </w:rPr>
    </w:lvl>
  </w:abstractNum>
  <w:abstractNum w:abstractNumId="60" w15:restartNumberingAfterBreak="0">
    <w:nsid w:val="16E57A1F"/>
    <w:multiLevelType w:val="hybridMultilevel"/>
    <w:tmpl w:val="902676A8"/>
    <w:lvl w:ilvl="0" w:tplc="04190001">
      <w:start w:val="1"/>
      <w:numFmt w:val="bullet"/>
      <w:pStyle w:val="a0"/>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171958E1"/>
    <w:multiLevelType w:val="hybridMultilevel"/>
    <w:tmpl w:val="F92A461A"/>
    <w:lvl w:ilvl="0" w:tplc="AAA8A27C">
      <w:start w:val="1"/>
      <w:numFmt w:val="bullet"/>
      <w:lvlText w:val=""/>
      <w:lvlJc w:val="left"/>
      <w:pPr>
        <w:ind w:left="720" w:hanging="360"/>
      </w:pPr>
      <w:rPr>
        <w:rFonts w:ascii="Symbol" w:hAnsi="Symbol" w:hint="default"/>
      </w:rPr>
    </w:lvl>
    <w:lvl w:ilvl="1" w:tplc="1A209AF8">
      <w:start w:val="1"/>
      <w:numFmt w:val="bullet"/>
      <w:lvlText w:val="o"/>
      <w:lvlJc w:val="left"/>
      <w:pPr>
        <w:ind w:left="1440" w:hanging="360"/>
      </w:pPr>
      <w:rPr>
        <w:rFonts w:ascii="Courier New" w:hAnsi="Courier New" w:cs="Courier New" w:hint="default"/>
      </w:rPr>
    </w:lvl>
    <w:lvl w:ilvl="2" w:tplc="843A0FF2">
      <w:start w:val="1"/>
      <w:numFmt w:val="bullet"/>
      <w:lvlText w:val=""/>
      <w:lvlJc w:val="left"/>
      <w:pPr>
        <w:ind w:left="2160" w:hanging="360"/>
      </w:pPr>
      <w:rPr>
        <w:rFonts w:ascii="Wingdings" w:hAnsi="Wingdings" w:hint="default"/>
      </w:rPr>
    </w:lvl>
    <w:lvl w:ilvl="3" w:tplc="F8A471BE">
      <w:start w:val="1"/>
      <w:numFmt w:val="bullet"/>
      <w:lvlText w:val=""/>
      <w:lvlJc w:val="left"/>
      <w:pPr>
        <w:ind w:left="2880" w:hanging="360"/>
      </w:pPr>
      <w:rPr>
        <w:rFonts w:ascii="Symbol" w:hAnsi="Symbol" w:hint="default"/>
      </w:rPr>
    </w:lvl>
    <w:lvl w:ilvl="4" w:tplc="FCA4B06C">
      <w:start w:val="1"/>
      <w:numFmt w:val="bullet"/>
      <w:lvlText w:val="o"/>
      <w:lvlJc w:val="left"/>
      <w:pPr>
        <w:ind w:left="3600" w:hanging="360"/>
      </w:pPr>
      <w:rPr>
        <w:rFonts w:ascii="Courier New" w:hAnsi="Courier New" w:cs="Courier New" w:hint="default"/>
      </w:rPr>
    </w:lvl>
    <w:lvl w:ilvl="5" w:tplc="92E017F0">
      <w:start w:val="1"/>
      <w:numFmt w:val="bullet"/>
      <w:lvlText w:val=""/>
      <w:lvlJc w:val="left"/>
      <w:pPr>
        <w:ind w:left="4320" w:hanging="360"/>
      </w:pPr>
      <w:rPr>
        <w:rFonts w:ascii="Wingdings" w:hAnsi="Wingdings" w:hint="default"/>
      </w:rPr>
    </w:lvl>
    <w:lvl w:ilvl="6" w:tplc="A41C3E44">
      <w:start w:val="1"/>
      <w:numFmt w:val="bullet"/>
      <w:lvlText w:val=""/>
      <w:lvlJc w:val="left"/>
      <w:pPr>
        <w:ind w:left="5040" w:hanging="360"/>
      </w:pPr>
      <w:rPr>
        <w:rFonts w:ascii="Symbol" w:hAnsi="Symbol" w:hint="default"/>
      </w:rPr>
    </w:lvl>
    <w:lvl w:ilvl="7" w:tplc="1B863CA4">
      <w:start w:val="1"/>
      <w:numFmt w:val="bullet"/>
      <w:lvlText w:val="o"/>
      <w:lvlJc w:val="left"/>
      <w:pPr>
        <w:ind w:left="5760" w:hanging="360"/>
      </w:pPr>
      <w:rPr>
        <w:rFonts w:ascii="Courier New" w:hAnsi="Courier New" w:cs="Courier New" w:hint="default"/>
      </w:rPr>
    </w:lvl>
    <w:lvl w:ilvl="8" w:tplc="D8EC9888">
      <w:start w:val="1"/>
      <w:numFmt w:val="bullet"/>
      <w:lvlText w:val=""/>
      <w:lvlJc w:val="left"/>
      <w:pPr>
        <w:ind w:left="6480" w:hanging="360"/>
      </w:pPr>
      <w:rPr>
        <w:rFonts w:ascii="Wingdings" w:hAnsi="Wingdings" w:hint="default"/>
      </w:rPr>
    </w:lvl>
  </w:abstractNum>
  <w:abstractNum w:abstractNumId="62" w15:restartNumberingAfterBreak="0">
    <w:nsid w:val="171E1DA8"/>
    <w:multiLevelType w:val="hybridMultilevel"/>
    <w:tmpl w:val="D66C808C"/>
    <w:lvl w:ilvl="0" w:tplc="F0E2B376">
      <w:start w:val="1"/>
      <w:numFmt w:val="bullet"/>
      <w:lvlText w:val=""/>
      <w:lvlJc w:val="left"/>
      <w:pPr>
        <w:ind w:left="720" w:hanging="360"/>
      </w:pPr>
      <w:rPr>
        <w:rFonts w:ascii="Symbol" w:hAnsi="Symbol" w:hint="default"/>
      </w:rPr>
    </w:lvl>
    <w:lvl w:ilvl="1" w:tplc="39F00F2E">
      <w:start w:val="1"/>
      <w:numFmt w:val="bullet"/>
      <w:lvlText w:val="o"/>
      <w:lvlJc w:val="left"/>
      <w:pPr>
        <w:ind w:left="1440" w:hanging="360"/>
      </w:pPr>
      <w:rPr>
        <w:rFonts w:ascii="Courier New" w:hAnsi="Courier New" w:cs="Courier New" w:hint="default"/>
      </w:rPr>
    </w:lvl>
    <w:lvl w:ilvl="2" w:tplc="C130D240">
      <w:start w:val="1"/>
      <w:numFmt w:val="bullet"/>
      <w:lvlText w:val=""/>
      <w:lvlJc w:val="left"/>
      <w:pPr>
        <w:ind w:left="2160" w:hanging="360"/>
      </w:pPr>
      <w:rPr>
        <w:rFonts w:ascii="Wingdings" w:hAnsi="Wingdings" w:hint="default"/>
      </w:rPr>
    </w:lvl>
    <w:lvl w:ilvl="3" w:tplc="61B86CB4">
      <w:start w:val="1"/>
      <w:numFmt w:val="bullet"/>
      <w:lvlText w:val=""/>
      <w:lvlJc w:val="left"/>
      <w:pPr>
        <w:ind w:left="2880" w:hanging="360"/>
      </w:pPr>
      <w:rPr>
        <w:rFonts w:ascii="Symbol" w:hAnsi="Symbol" w:hint="default"/>
      </w:rPr>
    </w:lvl>
    <w:lvl w:ilvl="4" w:tplc="95D230C2">
      <w:start w:val="1"/>
      <w:numFmt w:val="bullet"/>
      <w:lvlText w:val="o"/>
      <w:lvlJc w:val="left"/>
      <w:pPr>
        <w:ind w:left="3600" w:hanging="360"/>
      </w:pPr>
      <w:rPr>
        <w:rFonts w:ascii="Courier New" w:hAnsi="Courier New" w:cs="Courier New" w:hint="default"/>
      </w:rPr>
    </w:lvl>
    <w:lvl w:ilvl="5" w:tplc="F09078E6">
      <w:start w:val="1"/>
      <w:numFmt w:val="bullet"/>
      <w:lvlText w:val=""/>
      <w:lvlJc w:val="left"/>
      <w:pPr>
        <w:ind w:left="4320" w:hanging="360"/>
      </w:pPr>
      <w:rPr>
        <w:rFonts w:ascii="Wingdings" w:hAnsi="Wingdings" w:hint="default"/>
      </w:rPr>
    </w:lvl>
    <w:lvl w:ilvl="6" w:tplc="81E2190C">
      <w:start w:val="1"/>
      <w:numFmt w:val="bullet"/>
      <w:lvlText w:val=""/>
      <w:lvlJc w:val="left"/>
      <w:pPr>
        <w:ind w:left="5040" w:hanging="360"/>
      </w:pPr>
      <w:rPr>
        <w:rFonts w:ascii="Symbol" w:hAnsi="Symbol" w:hint="default"/>
      </w:rPr>
    </w:lvl>
    <w:lvl w:ilvl="7" w:tplc="659A4064">
      <w:start w:val="1"/>
      <w:numFmt w:val="bullet"/>
      <w:lvlText w:val="o"/>
      <w:lvlJc w:val="left"/>
      <w:pPr>
        <w:ind w:left="5760" w:hanging="360"/>
      </w:pPr>
      <w:rPr>
        <w:rFonts w:ascii="Courier New" w:hAnsi="Courier New" w:cs="Courier New" w:hint="default"/>
      </w:rPr>
    </w:lvl>
    <w:lvl w:ilvl="8" w:tplc="90F0E628">
      <w:start w:val="1"/>
      <w:numFmt w:val="bullet"/>
      <w:lvlText w:val=""/>
      <w:lvlJc w:val="left"/>
      <w:pPr>
        <w:ind w:left="6480" w:hanging="360"/>
      </w:pPr>
      <w:rPr>
        <w:rFonts w:ascii="Wingdings" w:hAnsi="Wingdings" w:hint="default"/>
      </w:rPr>
    </w:lvl>
  </w:abstractNum>
  <w:abstractNum w:abstractNumId="63" w15:restartNumberingAfterBreak="0">
    <w:nsid w:val="179562C4"/>
    <w:multiLevelType w:val="hybridMultilevel"/>
    <w:tmpl w:val="7440340C"/>
    <w:lvl w:ilvl="0" w:tplc="39EA4BC6">
      <w:start w:val="1"/>
      <w:numFmt w:val="bullet"/>
      <w:lvlText w:val=""/>
      <w:lvlJc w:val="left"/>
      <w:pPr>
        <w:ind w:left="780" w:hanging="360"/>
      </w:pPr>
      <w:rPr>
        <w:rFonts w:ascii="Symbol" w:hAnsi="Symbol" w:hint="default"/>
      </w:rPr>
    </w:lvl>
    <w:lvl w:ilvl="1" w:tplc="6CE28E20">
      <w:start w:val="1"/>
      <w:numFmt w:val="bullet"/>
      <w:lvlText w:val="o"/>
      <w:lvlJc w:val="left"/>
      <w:pPr>
        <w:ind w:left="1500" w:hanging="360"/>
      </w:pPr>
      <w:rPr>
        <w:rFonts w:ascii="Courier New" w:hAnsi="Courier New" w:cs="Courier New" w:hint="default"/>
      </w:rPr>
    </w:lvl>
    <w:lvl w:ilvl="2" w:tplc="0D34D552">
      <w:start w:val="1"/>
      <w:numFmt w:val="bullet"/>
      <w:lvlText w:val=""/>
      <w:lvlJc w:val="left"/>
      <w:pPr>
        <w:ind w:left="2220" w:hanging="360"/>
      </w:pPr>
      <w:rPr>
        <w:rFonts w:ascii="Wingdings" w:hAnsi="Wingdings" w:hint="default"/>
      </w:rPr>
    </w:lvl>
    <w:lvl w:ilvl="3" w:tplc="2A44E69A">
      <w:start w:val="1"/>
      <w:numFmt w:val="bullet"/>
      <w:lvlText w:val=""/>
      <w:lvlJc w:val="left"/>
      <w:pPr>
        <w:ind w:left="2940" w:hanging="360"/>
      </w:pPr>
      <w:rPr>
        <w:rFonts w:ascii="Symbol" w:hAnsi="Symbol" w:hint="default"/>
      </w:rPr>
    </w:lvl>
    <w:lvl w:ilvl="4" w:tplc="3228B214">
      <w:start w:val="1"/>
      <w:numFmt w:val="bullet"/>
      <w:lvlText w:val="o"/>
      <w:lvlJc w:val="left"/>
      <w:pPr>
        <w:ind w:left="3660" w:hanging="360"/>
      </w:pPr>
      <w:rPr>
        <w:rFonts w:ascii="Courier New" w:hAnsi="Courier New" w:cs="Courier New" w:hint="default"/>
      </w:rPr>
    </w:lvl>
    <w:lvl w:ilvl="5" w:tplc="47643096">
      <w:start w:val="1"/>
      <w:numFmt w:val="bullet"/>
      <w:lvlText w:val=""/>
      <w:lvlJc w:val="left"/>
      <w:pPr>
        <w:ind w:left="4380" w:hanging="360"/>
      </w:pPr>
      <w:rPr>
        <w:rFonts w:ascii="Wingdings" w:hAnsi="Wingdings" w:hint="default"/>
      </w:rPr>
    </w:lvl>
    <w:lvl w:ilvl="6" w:tplc="30A81ACC">
      <w:start w:val="1"/>
      <w:numFmt w:val="bullet"/>
      <w:lvlText w:val=""/>
      <w:lvlJc w:val="left"/>
      <w:pPr>
        <w:ind w:left="5100" w:hanging="360"/>
      </w:pPr>
      <w:rPr>
        <w:rFonts w:ascii="Symbol" w:hAnsi="Symbol" w:hint="default"/>
      </w:rPr>
    </w:lvl>
    <w:lvl w:ilvl="7" w:tplc="5EFC4484">
      <w:start w:val="1"/>
      <w:numFmt w:val="bullet"/>
      <w:lvlText w:val="o"/>
      <w:lvlJc w:val="left"/>
      <w:pPr>
        <w:ind w:left="5820" w:hanging="360"/>
      </w:pPr>
      <w:rPr>
        <w:rFonts w:ascii="Courier New" w:hAnsi="Courier New" w:cs="Courier New" w:hint="default"/>
      </w:rPr>
    </w:lvl>
    <w:lvl w:ilvl="8" w:tplc="D0A0095A">
      <w:start w:val="1"/>
      <w:numFmt w:val="bullet"/>
      <w:lvlText w:val=""/>
      <w:lvlJc w:val="left"/>
      <w:pPr>
        <w:ind w:left="6540" w:hanging="360"/>
      </w:pPr>
      <w:rPr>
        <w:rFonts w:ascii="Wingdings" w:hAnsi="Wingdings" w:hint="default"/>
      </w:rPr>
    </w:lvl>
  </w:abstractNum>
  <w:abstractNum w:abstractNumId="64" w15:restartNumberingAfterBreak="0">
    <w:nsid w:val="189376FD"/>
    <w:multiLevelType w:val="hybridMultilevel"/>
    <w:tmpl w:val="575A7990"/>
    <w:lvl w:ilvl="0" w:tplc="0A466146">
      <w:start w:val="1"/>
      <w:numFmt w:val="bullet"/>
      <w:lvlText w:val=""/>
      <w:lvlJc w:val="left"/>
      <w:pPr>
        <w:ind w:left="720" w:hanging="360"/>
      </w:pPr>
      <w:rPr>
        <w:rFonts w:ascii="Symbol" w:hAnsi="Symbol" w:hint="default"/>
      </w:rPr>
    </w:lvl>
    <w:lvl w:ilvl="1" w:tplc="290AA7D4">
      <w:start w:val="1"/>
      <w:numFmt w:val="bullet"/>
      <w:lvlText w:val="o"/>
      <w:lvlJc w:val="left"/>
      <w:pPr>
        <w:ind w:left="1440" w:hanging="360"/>
      </w:pPr>
      <w:rPr>
        <w:rFonts w:ascii="Courier New" w:hAnsi="Courier New" w:cs="Courier New" w:hint="default"/>
      </w:rPr>
    </w:lvl>
    <w:lvl w:ilvl="2" w:tplc="E4F4F558">
      <w:start w:val="1"/>
      <w:numFmt w:val="bullet"/>
      <w:lvlText w:val=""/>
      <w:lvlJc w:val="left"/>
      <w:pPr>
        <w:ind w:left="2160" w:hanging="360"/>
      </w:pPr>
      <w:rPr>
        <w:rFonts w:ascii="Wingdings" w:hAnsi="Wingdings" w:hint="default"/>
      </w:rPr>
    </w:lvl>
    <w:lvl w:ilvl="3" w:tplc="EECCC006">
      <w:start w:val="1"/>
      <w:numFmt w:val="bullet"/>
      <w:lvlText w:val=""/>
      <w:lvlJc w:val="left"/>
      <w:pPr>
        <w:ind w:left="2880" w:hanging="360"/>
      </w:pPr>
      <w:rPr>
        <w:rFonts w:ascii="Symbol" w:hAnsi="Symbol" w:hint="default"/>
      </w:rPr>
    </w:lvl>
    <w:lvl w:ilvl="4" w:tplc="272E5C10">
      <w:start w:val="1"/>
      <w:numFmt w:val="bullet"/>
      <w:lvlText w:val="o"/>
      <w:lvlJc w:val="left"/>
      <w:pPr>
        <w:ind w:left="3600" w:hanging="360"/>
      </w:pPr>
      <w:rPr>
        <w:rFonts w:ascii="Courier New" w:hAnsi="Courier New" w:cs="Courier New" w:hint="default"/>
      </w:rPr>
    </w:lvl>
    <w:lvl w:ilvl="5" w:tplc="5442E206">
      <w:start w:val="1"/>
      <w:numFmt w:val="bullet"/>
      <w:lvlText w:val=""/>
      <w:lvlJc w:val="left"/>
      <w:pPr>
        <w:ind w:left="4320" w:hanging="360"/>
      </w:pPr>
      <w:rPr>
        <w:rFonts w:ascii="Wingdings" w:hAnsi="Wingdings" w:hint="default"/>
      </w:rPr>
    </w:lvl>
    <w:lvl w:ilvl="6" w:tplc="A24CECA8">
      <w:start w:val="1"/>
      <w:numFmt w:val="bullet"/>
      <w:lvlText w:val=""/>
      <w:lvlJc w:val="left"/>
      <w:pPr>
        <w:ind w:left="5040" w:hanging="360"/>
      </w:pPr>
      <w:rPr>
        <w:rFonts w:ascii="Symbol" w:hAnsi="Symbol" w:hint="default"/>
      </w:rPr>
    </w:lvl>
    <w:lvl w:ilvl="7" w:tplc="A7C4AC24">
      <w:start w:val="1"/>
      <w:numFmt w:val="bullet"/>
      <w:lvlText w:val="o"/>
      <w:lvlJc w:val="left"/>
      <w:pPr>
        <w:ind w:left="5760" w:hanging="360"/>
      </w:pPr>
      <w:rPr>
        <w:rFonts w:ascii="Courier New" w:hAnsi="Courier New" w:cs="Courier New" w:hint="default"/>
      </w:rPr>
    </w:lvl>
    <w:lvl w:ilvl="8" w:tplc="5ABAFBD4">
      <w:start w:val="1"/>
      <w:numFmt w:val="bullet"/>
      <w:lvlText w:val=""/>
      <w:lvlJc w:val="left"/>
      <w:pPr>
        <w:ind w:left="6480" w:hanging="360"/>
      </w:pPr>
      <w:rPr>
        <w:rFonts w:ascii="Wingdings" w:hAnsi="Wingdings" w:hint="default"/>
      </w:rPr>
    </w:lvl>
  </w:abstractNum>
  <w:abstractNum w:abstractNumId="65" w15:restartNumberingAfterBreak="0">
    <w:nsid w:val="18F5132F"/>
    <w:multiLevelType w:val="hybridMultilevel"/>
    <w:tmpl w:val="49B05614"/>
    <w:lvl w:ilvl="0" w:tplc="C33C5EDE">
      <w:start w:val="1"/>
      <w:numFmt w:val="bullet"/>
      <w:lvlText w:val=""/>
      <w:lvlJc w:val="left"/>
      <w:pPr>
        <w:tabs>
          <w:tab w:val="left" w:pos="420"/>
        </w:tabs>
        <w:ind w:left="420" w:hanging="420"/>
      </w:pPr>
      <w:rPr>
        <w:rFonts w:ascii="Wingdings" w:hAnsi="Wingdings" w:hint="default"/>
      </w:rPr>
    </w:lvl>
    <w:lvl w:ilvl="1" w:tplc="D09A2024">
      <w:start w:val="1"/>
      <w:numFmt w:val="bullet"/>
      <w:lvlText w:val="o"/>
      <w:lvlJc w:val="left"/>
      <w:pPr>
        <w:ind w:left="1440" w:hanging="360"/>
      </w:pPr>
      <w:rPr>
        <w:rFonts w:ascii="Courier New" w:eastAsia="Courier New" w:hAnsi="Courier New" w:cs="Courier New" w:hint="default"/>
      </w:rPr>
    </w:lvl>
    <w:lvl w:ilvl="2" w:tplc="79AE7428">
      <w:start w:val="1"/>
      <w:numFmt w:val="bullet"/>
      <w:lvlText w:val="§"/>
      <w:lvlJc w:val="left"/>
      <w:pPr>
        <w:ind w:left="2160" w:hanging="360"/>
      </w:pPr>
      <w:rPr>
        <w:rFonts w:ascii="Wingdings" w:eastAsia="Wingdings" w:hAnsi="Wingdings" w:cs="Wingdings" w:hint="default"/>
      </w:rPr>
    </w:lvl>
    <w:lvl w:ilvl="3" w:tplc="8D7E8990">
      <w:start w:val="1"/>
      <w:numFmt w:val="bullet"/>
      <w:lvlText w:val="·"/>
      <w:lvlJc w:val="left"/>
      <w:pPr>
        <w:ind w:left="2880" w:hanging="360"/>
      </w:pPr>
      <w:rPr>
        <w:rFonts w:ascii="Symbol" w:eastAsia="Symbol" w:hAnsi="Symbol" w:cs="Symbol" w:hint="default"/>
      </w:rPr>
    </w:lvl>
    <w:lvl w:ilvl="4" w:tplc="EF8EB0D0">
      <w:start w:val="1"/>
      <w:numFmt w:val="bullet"/>
      <w:lvlText w:val="o"/>
      <w:lvlJc w:val="left"/>
      <w:pPr>
        <w:ind w:left="3600" w:hanging="360"/>
      </w:pPr>
      <w:rPr>
        <w:rFonts w:ascii="Courier New" w:eastAsia="Courier New" w:hAnsi="Courier New" w:cs="Courier New" w:hint="default"/>
      </w:rPr>
    </w:lvl>
    <w:lvl w:ilvl="5" w:tplc="A634BD6E">
      <w:start w:val="1"/>
      <w:numFmt w:val="bullet"/>
      <w:lvlText w:val="§"/>
      <w:lvlJc w:val="left"/>
      <w:pPr>
        <w:ind w:left="4320" w:hanging="360"/>
      </w:pPr>
      <w:rPr>
        <w:rFonts w:ascii="Wingdings" w:eastAsia="Wingdings" w:hAnsi="Wingdings" w:cs="Wingdings" w:hint="default"/>
      </w:rPr>
    </w:lvl>
    <w:lvl w:ilvl="6" w:tplc="D8583DF2">
      <w:start w:val="1"/>
      <w:numFmt w:val="bullet"/>
      <w:lvlText w:val="·"/>
      <w:lvlJc w:val="left"/>
      <w:pPr>
        <w:ind w:left="5040" w:hanging="360"/>
      </w:pPr>
      <w:rPr>
        <w:rFonts w:ascii="Symbol" w:eastAsia="Symbol" w:hAnsi="Symbol" w:cs="Symbol" w:hint="default"/>
      </w:rPr>
    </w:lvl>
    <w:lvl w:ilvl="7" w:tplc="D482FEF6">
      <w:start w:val="1"/>
      <w:numFmt w:val="bullet"/>
      <w:lvlText w:val="o"/>
      <w:lvlJc w:val="left"/>
      <w:pPr>
        <w:ind w:left="5760" w:hanging="360"/>
      </w:pPr>
      <w:rPr>
        <w:rFonts w:ascii="Courier New" w:eastAsia="Courier New" w:hAnsi="Courier New" w:cs="Courier New" w:hint="default"/>
      </w:rPr>
    </w:lvl>
    <w:lvl w:ilvl="8" w:tplc="E1B6B91C">
      <w:start w:val="1"/>
      <w:numFmt w:val="bullet"/>
      <w:lvlText w:val="§"/>
      <w:lvlJc w:val="left"/>
      <w:pPr>
        <w:ind w:left="6480" w:hanging="360"/>
      </w:pPr>
      <w:rPr>
        <w:rFonts w:ascii="Wingdings" w:eastAsia="Wingdings" w:hAnsi="Wingdings" w:cs="Wingdings" w:hint="default"/>
      </w:rPr>
    </w:lvl>
  </w:abstractNum>
  <w:abstractNum w:abstractNumId="66" w15:restartNumberingAfterBreak="0">
    <w:nsid w:val="190042A0"/>
    <w:multiLevelType w:val="hybridMultilevel"/>
    <w:tmpl w:val="485C8270"/>
    <w:lvl w:ilvl="0" w:tplc="69F41022">
      <w:start w:val="1"/>
      <w:numFmt w:val="bullet"/>
      <w:lvlText w:val=""/>
      <w:lvlJc w:val="left"/>
      <w:pPr>
        <w:tabs>
          <w:tab w:val="num" w:pos="720"/>
        </w:tabs>
        <w:ind w:left="720" w:hanging="360"/>
      </w:pPr>
      <w:rPr>
        <w:rFonts w:ascii="Symbol" w:hAnsi="Symbol"/>
      </w:rPr>
    </w:lvl>
    <w:lvl w:ilvl="1" w:tplc="4CEA3052">
      <w:start w:val="1"/>
      <w:numFmt w:val="bullet"/>
      <w:lvlText w:val="o"/>
      <w:lvlJc w:val="left"/>
      <w:pPr>
        <w:ind w:left="1440" w:hanging="360"/>
      </w:pPr>
      <w:rPr>
        <w:rFonts w:ascii="Courier New" w:eastAsia="Courier New" w:hAnsi="Courier New" w:cs="Courier New" w:hint="default"/>
      </w:rPr>
    </w:lvl>
    <w:lvl w:ilvl="2" w:tplc="205CBD1E">
      <w:start w:val="1"/>
      <w:numFmt w:val="bullet"/>
      <w:lvlText w:val="§"/>
      <w:lvlJc w:val="left"/>
      <w:pPr>
        <w:ind w:left="2160" w:hanging="360"/>
      </w:pPr>
      <w:rPr>
        <w:rFonts w:ascii="Wingdings" w:eastAsia="Wingdings" w:hAnsi="Wingdings" w:cs="Wingdings" w:hint="default"/>
      </w:rPr>
    </w:lvl>
    <w:lvl w:ilvl="3" w:tplc="A0E84D34">
      <w:start w:val="1"/>
      <w:numFmt w:val="bullet"/>
      <w:lvlText w:val="·"/>
      <w:lvlJc w:val="left"/>
      <w:pPr>
        <w:ind w:left="2880" w:hanging="360"/>
      </w:pPr>
      <w:rPr>
        <w:rFonts w:ascii="Symbol" w:eastAsia="Symbol" w:hAnsi="Symbol" w:cs="Symbol" w:hint="default"/>
      </w:rPr>
    </w:lvl>
    <w:lvl w:ilvl="4" w:tplc="3708B1E2">
      <w:start w:val="1"/>
      <w:numFmt w:val="bullet"/>
      <w:lvlText w:val="o"/>
      <w:lvlJc w:val="left"/>
      <w:pPr>
        <w:ind w:left="3600" w:hanging="360"/>
      </w:pPr>
      <w:rPr>
        <w:rFonts w:ascii="Courier New" w:eastAsia="Courier New" w:hAnsi="Courier New" w:cs="Courier New" w:hint="default"/>
      </w:rPr>
    </w:lvl>
    <w:lvl w:ilvl="5" w:tplc="BA281488">
      <w:start w:val="1"/>
      <w:numFmt w:val="bullet"/>
      <w:lvlText w:val="§"/>
      <w:lvlJc w:val="left"/>
      <w:pPr>
        <w:ind w:left="4320" w:hanging="360"/>
      </w:pPr>
      <w:rPr>
        <w:rFonts w:ascii="Wingdings" w:eastAsia="Wingdings" w:hAnsi="Wingdings" w:cs="Wingdings" w:hint="default"/>
      </w:rPr>
    </w:lvl>
    <w:lvl w:ilvl="6" w:tplc="22AEEF10">
      <w:start w:val="1"/>
      <w:numFmt w:val="bullet"/>
      <w:lvlText w:val="·"/>
      <w:lvlJc w:val="left"/>
      <w:pPr>
        <w:ind w:left="5040" w:hanging="360"/>
      </w:pPr>
      <w:rPr>
        <w:rFonts w:ascii="Symbol" w:eastAsia="Symbol" w:hAnsi="Symbol" w:cs="Symbol" w:hint="default"/>
      </w:rPr>
    </w:lvl>
    <w:lvl w:ilvl="7" w:tplc="C2A4985A">
      <w:start w:val="1"/>
      <w:numFmt w:val="bullet"/>
      <w:lvlText w:val="o"/>
      <w:lvlJc w:val="left"/>
      <w:pPr>
        <w:ind w:left="5760" w:hanging="360"/>
      </w:pPr>
      <w:rPr>
        <w:rFonts w:ascii="Courier New" w:eastAsia="Courier New" w:hAnsi="Courier New" w:cs="Courier New" w:hint="default"/>
      </w:rPr>
    </w:lvl>
    <w:lvl w:ilvl="8" w:tplc="34F29FCC">
      <w:start w:val="1"/>
      <w:numFmt w:val="bullet"/>
      <w:lvlText w:val="§"/>
      <w:lvlJc w:val="left"/>
      <w:pPr>
        <w:ind w:left="6480" w:hanging="360"/>
      </w:pPr>
      <w:rPr>
        <w:rFonts w:ascii="Wingdings" w:eastAsia="Wingdings" w:hAnsi="Wingdings" w:cs="Wingdings" w:hint="default"/>
      </w:rPr>
    </w:lvl>
  </w:abstractNum>
  <w:abstractNum w:abstractNumId="67" w15:restartNumberingAfterBreak="0">
    <w:nsid w:val="190D4818"/>
    <w:multiLevelType w:val="hybridMultilevel"/>
    <w:tmpl w:val="0E541C3E"/>
    <w:lvl w:ilvl="0" w:tplc="01BE462A">
      <w:start w:val="1"/>
      <w:numFmt w:val="bullet"/>
      <w:lvlText w:val=""/>
      <w:lvlJc w:val="left"/>
      <w:pPr>
        <w:ind w:left="720" w:hanging="360"/>
      </w:pPr>
      <w:rPr>
        <w:rFonts w:ascii="Symbol" w:hAnsi="Symbol" w:hint="default"/>
      </w:rPr>
    </w:lvl>
    <w:lvl w:ilvl="1" w:tplc="4C6E8F44">
      <w:start w:val="1"/>
      <w:numFmt w:val="bullet"/>
      <w:lvlText w:val="o"/>
      <w:lvlJc w:val="left"/>
      <w:pPr>
        <w:ind w:left="1440" w:hanging="360"/>
      </w:pPr>
      <w:rPr>
        <w:rFonts w:ascii="Courier New" w:hAnsi="Courier New" w:cs="Courier New" w:hint="default"/>
      </w:rPr>
    </w:lvl>
    <w:lvl w:ilvl="2" w:tplc="95EE47D2">
      <w:start w:val="1"/>
      <w:numFmt w:val="bullet"/>
      <w:lvlText w:val=""/>
      <w:lvlJc w:val="left"/>
      <w:pPr>
        <w:ind w:left="2160" w:hanging="360"/>
      </w:pPr>
      <w:rPr>
        <w:rFonts w:ascii="Wingdings" w:hAnsi="Wingdings" w:hint="default"/>
      </w:rPr>
    </w:lvl>
    <w:lvl w:ilvl="3" w:tplc="C302DCB0">
      <w:start w:val="1"/>
      <w:numFmt w:val="bullet"/>
      <w:lvlText w:val=""/>
      <w:lvlJc w:val="left"/>
      <w:pPr>
        <w:ind w:left="2880" w:hanging="360"/>
      </w:pPr>
      <w:rPr>
        <w:rFonts w:ascii="Symbol" w:hAnsi="Symbol" w:hint="default"/>
      </w:rPr>
    </w:lvl>
    <w:lvl w:ilvl="4" w:tplc="EAC4F428">
      <w:start w:val="1"/>
      <w:numFmt w:val="bullet"/>
      <w:lvlText w:val="o"/>
      <w:lvlJc w:val="left"/>
      <w:pPr>
        <w:ind w:left="3600" w:hanging="360"/>
      </w:pPr>
      <w:rPr>
        <w:rFonts w:ascii="Courier New" w:hAnsi="Courier New" w:cs="Courier New" w:hint="default"/>
      </w:rPr>
    </w:lvl>
    <w:lvl w:ilvl="5" w:tplc="29BC610C">
      <w:start w:val="1"/>
      <w:numFmt w:val="bullet"/>
      <w:lvlText w:val=""/>
      <w:lvlJc w:val="left"/>
      <w:pPr>
        <w:ind w:left="4320" w:hanging="360"/>
      </w:pPr>
      <w:rPr>
        <w:rFonts w:ascii="Wingdings" w:hAnsi="Wingdings" w:hint="default"/>
      </w:rPr>
    </w:lvl>
    <w:lvl w:ilvl="6" w:tplc="8A8A77DE">
      <w:start w:val="1"/>
      <w:numFmt w:val="bullet"/>
      <w:lvlText w:val=""/>
      <w:lvlJc w:val="left"/>
      <w:pPr>
        <w:ind w:left="5040" w:hanging="360"/>
      </w:pPr>
      <w:rPr>
        <w:rFonts w:ascii="Symbol" w:hAnsi="Symbol" w:hint="default"/>
      </w:rPr>
    </w:lvl>
    <w:lvl w:ilvl="7" w:tplc="F83A6040">
      <w:start w:val="1"/>
      <w:numFmt w:val="bullet"/>
      <w:lvlText w:val="o"/>
      <w:lvlJc w:val="left"/>
      <w:pPr>
        <w:ind w:left="5760" w:hanging="360"/>
      </w:pPr>
      <w:rPr>
        <w:rFonts w:ascii="Courier New" w:hAnsi="Courier New" w:cs="Courier New" w:hint="default"/>
      </w:rPr>
    </w:lvl>
    <w:lvl w:ilvl="8" w:tplc="11D6A58C">
      <w:start w:val="1"/>
      <w:numFmt w:val="bullet"/>
      <w:lvlText w:val=""/>
      <w:lvlJc w:val="left"/>
      <w:pPr>
        <w:ind w:left="6480" w:hanging="360"/>
      </w:pPr>
      <w:rPr>
        <w:rFonts w:ascii="Wingdings" w:hAnsi="Wingdings" w:hint="default"/>
      </w:rPr>
    </w:lvl>
  </w:abstractNum>
  <w:abstractNum w:abstractNumId="68" w15:restartNumberingAfterBreak="0">
    <w:nsid w:val="191028AC"/>
    <w:multiLevelType w:val="hybridMultilevel"/>
    <w:tmpl w:val="71B46B7E"/>
    <w:lvl w:ilvl="0" w:tplc="175EBDCE">
      <w:start w:val="1"/>
      <w:numFmt w:val="bullet"/>
      <w:lvlText w:val=""/>
      <w:lvlJc w:val="left"/>
      <w:pPr>
        <w:tabs>
          <w:tab w:val="left" w:pos="420"/>
        </w:tabs>
        <w:ind w:left="420" w:hanging="420"/>
      </w:pPr>
      <w:rPr>
        <w:rFonts w:ascii="Wingdings" w:hAnsi="Wingdings" w:hint="default"/>
      </w:rPr>
    </w:lvl>
    <w:lvl w:ilvl="1" w:tplc="22E4C5EC">
      <w:start w:val="1"/>
      <w:numFmt w:val="bullet"/>
      <w:lvlText w:val="o"/>
      <w:lvlJc w:val="left"/>
      <w:pPr>
        <w:ind w:left="1440" w:hanging="360"/>
      </w:pPr>
      <w:rPr>
        <w:rFonts w:ascii="Courier New" w:eastAsia="Courier New" w:hAnsi="Courier New" w:cs="Courier New" w:hint="default"/>
      </w:rPr>
    </w:lvl>
    <w:lvl w:ilvl="2" w:tplc="927648D4">
      <w:start w:val="1"/>
      <w:numFmt w:val="bullet"/>
      <w:lvlText w:val="§"/>
      <w:lvlJc w:val="left"/>
      <w:pPr>
        <w:ind w:left="2160" w:hanging="360"/>
      </w:pPr>
      <w:rPr>
        <w:rFonts w:ascii="Wingdings" w:eastAsia="Wingdings" w:hAnsi="Wingdings" w:cs="Wingdings" w:hint="default"/>
      </w:rPr>
    </w:lvl>
    <w:lvl w:ilvl="3" w:tplc="4D52A06C">
      <w:start w:val="1"/>
      <w:numFmt w:val="bullet"/>
      <w:lvlText w:val="·"/>
      <w:lvlJc w:val="left"/>
      <w:pPr>
        <w:ind w:left="2880" w:hanging="360"/>
      </w:pPr>
      <w:rPr>
        <w:rFonts w:ascii="Symbol" w:eastAsia="Symbol" w:hAnsi="Symbol" w:cs="Symbol" w:hint="default"/>
      </w:rPr>
    </w:lvl>
    <w:lvl w:ilvl="4" w:tplc="C08A2A14">
      <w:start w:val="1"/>
      <w:numFmt w:val="bullet"/>
      <w:lvlText w:val="o"/>
      <w:lvlJc w:val="left"/>
      <w:pPr>
        <w:ind w:left="3600" w:hanging="360"/>
      </w:pPr>
      <w:rPr>
        <w:rFonts w:ascii="Courier New" w:eastAsia="Courier New" w:hAnsi="Courier New" w:cs="Courier New" w:hint="default"/>
      </w:rPr>
    </w:lvl>
    <w:lvl w:ilvl="5" w:tplc="A808E554">
      <w:start w:val="1"/>
      <w:numFmt w:val="bullet"/>
      <w:lvlText w:val="§"/>
      <w:lvlJc w:val="left"/>
      <w:pPr>
        <w:ind w:left="4320" w:hanging="360"/>
      </w:pPr>
      <w:rPr>
        <w:rFonts w:ascii="Wingdings" w:eastAsia="Wingdings" w:hAnsi="Wingdings" w:cs="Wingdings" w:hint="default"/>
      </w:rPr>
    </w:lvl>
    <w:lvl w:ilvl="6" w:tplc="558E9B50">
      <w:start w:val="1"/>
      <w:numFmt w:val="bullet"/>
      <w:lvlText w:val="·"/>
      <w:lvlJc w:val="left"/>
      <w:pPr>
        <w:ind w:left="5040" w:hanging="360"/>
      </w:pPr>
      <w:rPr>
        <w:rFonts w:ascii="Symbol" w:eastAsia="Symbol" w:hAnsi="Symbol" w:cs="Symbol" w:hint="default"/>
      </w:rPr>
    </w:lvl>
    <w:lvl w:ilvl="7" w:tplc="FAB45BD4">
      <w:start w:val="1"/>
      <w:numFmt w:val="bullet"/>
      <w:lvlText w:val="o"/>
      <w:lvlJc w:val="left"/>
      <w:pPr>
        <w:ind w:left="5760" w:hanging="360"/>
      </w:pPr>
      <w:rPr>
        <w:rFonts w:ascii="Courier New" w:eastAsia="Courier New" w:hAnsi="Courier New" w:cs="Courier New" w:hint="default"/>
      </w:rPr>
    </w:lvl>
    <w:lvl w:ilvl="8" w:tplc="4952655A">
      <w:start w:val="1"/>
      <w:numFmt w:val="bullet"/>
      <w:lvlText w:val="§"/>
      <w:lvlJc w:val="left"/>
      <w:pPr>
        <w:ind w:left="6480" w:hanging="360"/>
      </w:pPr>
      <w:rPr>
        <w:rFonts w:ascii="Wingdings" w:eastAsia="Wingdings" w:hAnsi="Wingdings" w:cs="Wingdings" w:hint="default"/>
      </w:rPr>
    </w:lvl>
  </w:abstractNum>
  <w:abstractNum w:abstractNumId="69" w15:restartNumberingAfterBreak="0">
    <w:nsid w:val="1948258A"/>
    <w:multiLevelType w:val="hybridMultilevel"/>
    <w:tmpl w:val="974EF9E2"/>
    <w:lvl w:ilvl="0" w:tplc="E4A40660">
      <w:start w:val="1"/>
      <w:numFmt w:val="decimal"/>
      <w:lvlText w:val="%1."/>
      <w:lvlJc w:val="left"/>
      <w:pPr>
        <w:ind w:left="720" w:hanging="360"/>
      </w:pPr>
    </w:lvl>
    <w:lvl w:ilvl="1" w:tplc="EA2AF710">
      <w:start w:val="1"/>
      <w:numFmt w:val="lowerLetter"/>
      <w:lvlText w:val="%2."/>
      <w:lvlJc w:val="left"/>
      <w:pPr>
        <w:ind w:left="1440" w:hanging="360"/>
      </w:pPr>
    </w:lvl>
    <w:lvl w:ilvl="2" w:tplc="C08E9A94">
      <w:start w:val="1"/>
      <w:numFmt w:val="lowerRoman"/>
      <w:lvlText w:val="%3."/>
      <w:lvlJc w:val="right"/>
      <w:pPr>
        <w:ind w:left="2160" w:hanging="180"/>
      </w:pPr>
    </w:lvl>
    <w:lvl w:ilvl="3" w:tplc="AB627FD0">
      <w:start w:val="1"/>
      <w:numFmt w:val="decimal"/>
      <w:lvlText w:val="%4."/>
      <w:lvlJc w:val="left"/>
      <w:pPr>
        <w:ind w:left="2880" w:hanging="360"/>
      </w:pPr>
    </w:lvl>
    <w:lvl w:ilvl="4" w:tplc="BC2EAA4C">
      <w:start w:val="1"/>
      <w:numFmt w:val="lowerLetter"/>
      <w:lvlText w:val="%5."/>
      <w:lvlJc w:val="left"/>
      <w:pPr>
        <w:ind w:left="3600" w:hanging="360"/>
      </w:pPr>
    </w:lvl>
    <w:lvl w:ilvl="5" w:tplc="D262931A">
      <w:start w:val="1"/>
      <w:numFmt w:val="lowerRoman"/>
      <w:lvlText w:val="%6."/>
      <w:lvlJc w:val="right"/>
      <w:pPr>
        <w:ind w:left="4320" w:hanging="180"/>
      </w:pPr>
    </w:lvl>
    <w:lvl w:ilvl="6" w:tplc="B31A6A0E">
      <w:start w:val="1"/>
      <w:numFmt w:val="decimal"/>
      <w:lvlText w:val="%7."/>
      <w:lvlJc w:val="left"/>
      <w:pPr>
        <w:ind w:left="5040" w:hanging="360"/>
      </w:pPr>
    </w:lvl>
    <w:lvl w:ilvl="7" w:tplc="0FF8DFE0">
      <w:start w:val="1"/>
      <w:numFmt w:val="lowerLetter"/>
      <w:lvlText w:val="%8."/>
      <w:lvlJc w:val="left"/>
      <w:pPr>
        <w:ind w:left="5760" w:hanging="360"/>
      </w:pPr>
    </w:lvl>
    <w:lvl w:ilvl="8" w:tplc="58B803E4">
      <w:start w:val="1"/>
      <w:numFmt w:val="lowerRoman"/>
      <w:lvlText w:val="%9."/>
      <w:lvlJc w:val="right"/>
      <w:pPr>
        <w:ind w:left="6480" w:hanging="180"/>
      </w:pPr>
    </w:lvl>
  </w:abstractNum>
  <w:abstractNum w:abstractNumId="70" w15:restartNumberingAfterBreak="0">
    <w:nsid w:val="195743F6"/>
    <w:multiLevelType w:val="hybridMultilevel"/>
    <w:tmpl w:val="FC7250D4"/>
    <w:lvl w:ilvl="0" w:tplc="4EDA7748">
      <w:start w:val="1"/>
      <w:numFmt w:val="bullet"/>
      <w:lvlText w:val=""/>
      <w:lvlJc w:val="left"/>
      <w:pPr>
        <w:ind w:left="720" w:hanging="360"/>
      </w:pPr>
      <w:rPr>
        <w:rFonts w:ascii="Symbol" w:hAnsi="Symbol" w:hint="default"/>
      </w:rPr>
    </w:lvl>
    <w:lvl w:ilvl="1" w:tplc="9E862BC4">
      <w:start w:val="1"/>
      <w:numFmt w:val="bullet"/>
      <w:lvlText w:val="o"/>
      <w:lvlJc w:val="left"/>
      <w:pPr>
        <w:ind w:left="1440" w:hanging="360"/>
      </w:pPr>
      <w:rPr>
        <w:rFonts w:ascii="Courier New" w:hAnsi="Courier New" w:cs="Courier New" w:hint="default"/>
      </w:rPr>
    </w:lvl>
    <w:lvl w:ilvl="2" w:tplc="62500D30">
      <w:start w:val="1"/>
      <w:numFmt w:val="bullet"/>
      <w:lvlText w:val=""/>
      <w:lvlJc w:val="left"/>
      <w:pPr>
        <w:ind w:left="2160" w:hanging="360"/>
      </w:pPr>
      <w:rPr>
        <w:rFonts w:ascii="Wingdings" w:hAnsi="Wingdings" w:hint="default"/>
      </w:rPr>
    </w:lvl>
    <w:lvl w:ilvl="3" w:tplc="5CD8681A">
      <w:start w:val="1"/>
      <w:numFmt w:val="bullet"/>
      <w:lvlText w:val=""/>
      <w:lvlJc w:val="left"/>
      <w:pPr>
        <w:ind w:left="2880" w:hanging="360"/>
      </w:pPr>
      <w:rPr>
        <w:rFonts w:ascii="Symbol" w:hAnsi="Symbol" w:hint="default"/>
      </w:rPr>
    </w:lvl>
    <w:lvl w:ilvl="4" w:tplc="36187F4E">
      <w:start w:val="1"/>
      <w:numFmt w:val="bullet"/>
      <w:lvlText w:val="o"/>
      <w:lvlJc w:val="left"/>
      <w:pPr>
        <w:ind w:left="3600" w:hanging="360"/>
      </w:pPr>
      <w:rPr>
        <w:rFonts w:ascii="Courier New" w:hAnsi="Courier New" w:cs="Courier New" w:hint="default"/>
      </w:rPr>
    </w:lvl>
    <w:lvl w:ilvl="5" w:tplc="49269AE8">
      <w:start w:val="1"/>
      <w:numFmt w:val="bullet"/>
      <w:lvlText w:val=""/>
      <w:lvlJc w:val="left"/>
      <w:pPr>
        <w:ind w:left="4320" w:hanging="360"/>
      </w:pPr>
      <w:rPr>
        <w:rFonts w:ascii="Wingdings" w:hAnsi="Wingdings" w:hint="default"/>
      </w:rPr>
    </w:lvl>
    <w:lvl w:ilvl="6" w:tplc="52E452EE">
      <w:start w:val="1"/>
      <w:numFmt w:val="bullet"/>
      <w:lvlText w:val=""/>
      <w:lvlJc w:val="left"/>
      <w:pPr>
        <w:ind w:left="5040" w:hanging="360"/>
      </w:pPr>
      <w:rPr>
        <w:rFonts w:ascii="Symbol" w:hAnsi="Symbol" w:hint="default"/>
      </w:rPr>
    </w:lvl>
    <w:lvl w:ilvl="7" w:tplc="F1C831E0">
      <w:start w:val="1"/>
      <w:numFmt w:val="bullet"/>
      <w:lvlText w:val="o"/>
      <w:lvlJc w:val="left"/>
      <w:pPr>
        <w:ind w:left="5760" w:hanging="360"/>
      </w:pPr>
      <w:rPr>
        <w:rFonts w:ascii="Courier New" w:hAnsi="Courier New" w:cs="Courier New" w:hint="default"/>
      </w:rPr>
    </w:lvl>
    <w:lvl w:ilvl="8" w:tplc="BD52621A">
      <w:start w:val="1"/>
      <w:numFmt w:val="bullet"/>
      <w:lvlText w:val=""/>
      <w:lvlJc w:val="left"/>
      <w:pPr>
        <w:ind w:left="6480" w:hanging="360"/>
      </w:pPr>
      <w:rPr>
        <w:rFonts w:ascii="Wingdings" w:hAnsi="Wingdings" w:hint="default"/>
      </w:rPr>
    </w:lvl>
  </w:abstractNum>
  <w:abstractNum w:abstractNumId="71" w15:restartNumberingAfterBreak="0">
    <w:nsid w:val="19837CC0"/>
    <w:multiLevelType w:val="hybridMultilevel"/>
    <w:tmpl w:val="70C81880"/>
    <w:lvl w:ilvl="0" w:tplc="35D45FB6">
      <w:start w:val="1"/>
      <w:numFmt w:val="bullet"/>
      <w:lvlText w:val=""/>
      <w:lvlJc w:val="left"/>
      <w:pPr>
        <w:ind w:left="720" w:hanging="360"/>
      </w:pPr>
      <w:rPr>
        <w:rFonts w:ascii="Symbol" w:hAnsi="Symbol" w:hint="default"/>
      </w:rPr>
    </w:lvl>
    <w:lvl w:ilvl="1" w:tplc="219CA376">
      <w:start w:val="1"/>
      <w:numFmt w:val="bullet"/>
      <w:lvlText w:val="o"/>
      <w:lvlJc w:val="left"/>
      <w:pPr>
        <w:ind w:left="1440" w:hanging="360"/>
      </w:pPr>
      <w:rPr>
        <w:rFonts w:ascii="Courier New" w:hAnsi="Courier New" w:cs="Courier New" w:hint="default"/>
      </w:rPr>
    </w:lvl>
    <w:lvl w:ilvl="2" w:tplc="6CCAF0B8">
      <w:start w:val="1"/>
      <w:numFmt w:val="bullet"/>
      <w:lvlText w:val=""/>
      <w:lvlJc w:val="left"/>
      <w:pPr>
        <w:ind w:left="2160" w:hanging="360"/>
      </w:pPr>
      <w:rPr>
        <w:rFonts w:ascii="Wingdings" w:hAnsi="Wingdings" w:hint="default"/>
      </w:rPr>
    </w:lvl>
    <w:lvl w:ilvl="3" w:tplc="5B0A25BC">
      <w:start w:val="1"/>
      <w:numFmt w:val="bullet"/>
      <w:lvlText w:val=""/>
      <w:lvlJc w:val="left"/>
      <w:pPr>
        <w:ind w:left="2880" w:hanging="360"/>
      </w:pPr>
      <w:rPr>
        <w:rFonts w:ascii="Symbol" w:hAnsi="Symbol" w:hint="default"/>
      </w:rPr>
    </w:lvl>
    <w:lvl w:ilvl="4" w:tplc="1CFA259E">
      <w:start w:val="1"/>
      <w:numFmt w:val="bullet"/>
      <w:lvlText w:val="o"/>
      <w:lvlJc w:val="left"/>
      <w:pPr>
        <w:ind w:left="3600" w:hanging="360"/>
      </w:pPr>
      <w:rPr>
        <w:rFonts w:ascii="Courier New" w:hAnsi="Courier New" w:cs="Courier New" w:hint="default"/>
      </w:rPr>
    </w:lvl>
    <w:lvl w:ilvl="5" w:tplc="A802F552">
      <w:start w:val="1"/>
      <w:numFmt w:val="bullet"/>
      <w:lvlText w:val=""/>
      <w:lvlJc w:val="left"/>
      <w:pPr>
        <w:ind w:left="4320" w:hanging="360"/>
      </w:pPr>
      <w:rPr>
        <w:rFonts w:ascii="Wingdings" w:hAnsi="Wingdings" w:hint="default"/>
      </w:rPr>
    </w:lvl>
    <w:lvl w:ilvl="6" w:tplc="EE748972">
      <w:start w:val="1"/>
      <w:numFmt w:val="bullet"/>
      <w:lvlText w:val=""/>
      <w:lvlJc w:val="left"/>
      <w:pPr>
        <w:ind w:left="5040" w:hanging="360"/>
      </w:pPr>
      <w:rPr>
        <w:rFonts w:ascii="Symbol" w:hAnsi="Symbol" w:hint="default"/>
      </w:rPr>
    </w:lvl>
    <w:lvl w:ilvl="7" w:tplc="3F34134E">
      <w:start w:val="1"/>
      <w:numFmt w:val="bullet"/>
      <w:lvlText w:val="o"/>
      <w:lvlJc w:val="left"/>
      <w:pPr>
        <w:ind w:left="5760" w:hanging="360"/>
      </w:pPr>
      <w:rPr>
        <w:rFonts w:ascii="Courier New" w:hAnsi="Courier New" w:cs="Courier New" w:hint="default"/>
      </w:rPr>
    </w:lvl>
    <w:lvl w:ilvl="8" w:tplc="F3D4A1BE">
      <w:start w:val="1"/>
      <w:numFmt w:val="bullet"/>
      <w:lvlText w:val=""/>
      <w:lvlJc w:val="left"/>
      <w:pPr>
        <w:ind w:left="6480" w:hanging="360"/>
      </w:pPr>
      <w:rPr>
        <w:rFonts w:ascii="Wingdings" w:hAnsi="Wingdings" w:hint="default"/>
      </w:rPr>
    </w:lvl>
  </w:abstractNum>
  <w:abstractNum w:abstractNumId="72" w15:restartNumberingAfterBreak="0">
    <w:nsid w:val="1A0319C0"/>
    <w:multiLevelType w:val="hybridMultilevel"/>
    <w:tmpl w:val="21FC1480"/>
    <w:lvl w:ilvl="0" w:tplc="F8380C1A">
      <w:start w:val="1"/>
      <w:numFmt w:val="decimal"/>
      <w:lvlText w:val="%1."/>
      <w:lvlJc w:val="left"/>
      <w:pPr>
        <w:tabs>
          <w:tab w:val="num" w:pos="1080"/>
        </w:tabs>
        <w:ind w:left="1080" w:hanging="360"/>
      </w:pPr>
    </w:lvl>
    <w:lvl w:ilvl="1" w:tplc="9C307E50">
      <w:start w:val="1"/>
      <w:numFmt w:val="lowerLetter"/>
      <w:lvlText w:val="%2."/>
      <w:lvlJc w:val="left"/>
      <w:pPr>
        <w:tabs>
          <w:tab w:val="num" w:pos="1800"/>
        </w:tabs>
        <w:ind w:left="1800" w:hanging="360"/>
      </w:pPr>
    </w:lvl>
    <w:lvl w:ilvl="2" w:tplc="5C5811A6">
      <w:start w:val="1"/>
      <w:numFmt w:val="lowerRoman"/>
      <w:lvlText w:val="%3."/>
      <w:lvlJc w:val="right"/>
      <w:pPr>
        <w:tabs>
          <w:tab w:val="num" w:pos="2520"/>
        </w:tabs>
        <w:ind w:left="2520" w:hanging="180"/>
      </w:pPr>
    </w:lvl>
    <w:lvl w:ilvl="3" w:tplc="63C87AE2">
      <w:start w:val="1"/>
      <w:numFmt w:val="decimal"/>
      <w:lvlText w:val="%4."/>
      <w:lvlJc w:val="left"/>
      <w:pPr>
        <w:tabs>
          <w:tab w:val="num" w:pos="3240"/>
        </w:tabs>
        <w:ind w:left="3240" w:hanging="360"/>
      </w:pPr>
    </w:lvl>
    <w:lvl w:ilvl="4" w:tplc="99DACD0E">
      <w:start w:val="1"/>
      <w:numFmt w:val="lowerLetter"/>
      <w:lvlText w:val="%5."/>
      <w:lvlJc w:val="left"/>
      <w:pPr>
        <w:tabs>
          <w:tab w:val="num" w:pos="3960"/>
        </w:tabs>
        <w:ind w:left="3960" w:hanging="360"/>
      </w:pPr>
    </w:lvl>
    <w:lvl w:ilvl="5" w:tplc="303854D4">
      <w:start w:val="1"/>
      <w:numFmt w:val="lowerRoman"/>
      <w:lvlText w:val="%6."/>
      <w:lvlJc w:val="right"/>
      <w:pPr>
        <w:tabs>
          <w:tab w:val="num" w:pos="4680"/>
        </w:tabs>
        <w:ind w:left="4680" w:hanging="180"/>
      </w:pPr>
    </w:lvl>
    <w:lvl w:ilvl="6" w:tplc="AC106692">
      <w:start w:val="1"/>
      <w:numFmt w:val="decimal"/>
      <w:lvlText w:val="%7."/>
      <w:lvlJc w:val="left"/>
      <w:pPr>
        <w:tabs>
          <w:tab w:val="num" w:pos="5400"/>
        </w:tabs>
        <w:ind w:left="5400" w:hanging="360"/>
      </w:pPr>
    </w:lvl>
    <w:lvl w:ilvl="7" w:tplc="6D6E9AE8">
      <w:start w:val="1"/>
      <w:numFmt w:val="lowerLetter"/>
      <w:lvlText w:val="%8."/>
      <w:lvlJc w:val="left"/>
      <w:pPr>
        <w:tabs>
          <w:tab w:val="num" w:pos="6120"/>
        </w:tabs>
        <w:ind w:left="6120" w:hanging="360"/>
      </w:pPr>
    </w:lvl>
    <w:lvl w:ilvl="8" w:tplc="20B413AC">
      <w:start w:val="1"/>
      <w:numFmt w:val="lowerRoman"/>
      <w:lvlText w:val="%9."/>
      <w:lvlJc w:val="right"/>
      <w:pPr>
        <w:tabs>
          <w:tab w:val="num" w:pos="6840"/>
        </w:tabs>
        <w:ind w:left="6840" w:hanging="180"/>
      </w:pPr>
    </w:lvl>
  </w:abstractNum>
  <w:abstractNum w:abstractNumId="73" w15:restartNumberingAfterBreak="0">
    <w:nsid w:val="1A9465F2"/>
    <w:multiLevelType w:val="hybridMultilevel"/>
    <w:tmpl w:val="6E02DA08"/>
    <w:lvl w:ilvl="0" w:tplc="EDC68484">
      <w:start w:val="1"/>
      <w:numFmt w:val="bullet"/>
      <w:lvlText w:val=""/>
      <w:lvlJc w:val="left"/>
      <w:pPr>
        <w:tabs>
          <w:tab w:val="num" w:pos="720"/>
        </w:tabs>
        <w:ind w:left="720" w:hanging="360"/>
      </w:pPr>
      <w:rPr>
        <w:rFonts w:ascii="Symbol" w:hAnsi="Symbol" w:hint="default"/>
        <w:sz w:val="20"/>
      </w:rPr>
    </w:lvl>
    <w:lvl w:ilvl="1" w:tplc="57C6B748">
      <w:start w:val="1"/>
      <w:numFmt w:val="bullet"/>
      <w:lvlText w:val="o"/>
      <w:lvlJc w:val="left"/>
      <w:pPr>
        <w:tabs>
          <w:tab w:val="num" w:pos="1440"/>
        </w:tabs>
        <w:ind w:left="1440" w:hanging="360"/>
      </w:pPr>
      <w:rPr>
        <w:rFonts w:ascii="Courier New" w:hAnsi="Courier New" w:hint="default"/>
        <w:sz w:val="20"/>
      </w:rPr>
    </w:lvl>
    <w:lvl w:ilvl="2" w:tplc="BBF63CDE">
      <w:start w:val="1"/>
      <w:numFmt w:val="bullet"/>
      <w:lvlText w:val=""/>
      <w:lvlJc w:val="left"/>
      <w:pPr>
        <w:tabs>
          <w:tab w:val="num" w:pos="2160"/>
        </w:tabs>
        <w:ind w:left="2160" w:hanging="360"/>
      </w:pPr>
      <w:rPr>
        <w:rFonts w:ascii="Wingdings" w:hAnsi="Wingdings" w:hint="default"/>
        <w:sz w:val="20"/>
      </w:rPr>
    </w:lvl>
    <w:lvl w:ilvl="3" w:tplc="620E140A">
      <w:start w:val="1"/>
      <w:numFmt w:val="bullet"/>
      <w:lvlText w:val=""/>
      <w:lvlJc w:val="left"/>
      <w:pPr>
        <w:tabs>
          <w:tab w:val="num" w:pos="2880"/>
        </w:tabs>
        <w:ind w:left="2880" w:hanging="360"/>
      </w:pPr>
      <w:rPr>
        <w:rFonts w:ascii="Wingdings" w:hAnsi="Wingdings" w:hint="default"/>
        <w:sz w:val="20"/>
      </w:rPr>
    </w:lvl>
    <w:lvl w:ilvl="4" w:tplc="36BE62B0">
      <w:start w:val="1"/>
      <w:numFmt w:val="bullet"/>
      <w:lvlText w:val=""/>
      <w:lvlJc w:val="left"/>
      <w:pPr>
        <w:tabs>
          <w:tab w:val="num" w:pos="3600"/>
        </w:tabs>
        <w:ind w:left="3600" w:hanging="360"/>
      </w:pPr>
      <w:rPr>
        <w:rFonts w:ascii="Wingdings" w:hAnsi="Wingdings" w:hint="default"/>
        <w:sz w:val="20"/>
      </w:rPr>
    </w:lvl>
    <w:lvl w:ilvl="5" w:tplc="82EAC456">
      <w:start w:val="1"/>
      <w:numFmt w:val="bullet"/>
      <w:lvlText w:val=""/>
      <w:lvlJc w:val="left"/>
      <w:pPr>
        <w:tabs>
          <w:tab w:val="num" w:pos="4320"/>
        </w:tabs>
        <w:ind w:left="4320" w:hanging="360"/>
      </w:pPr>
      <w:rPr>
        <w:rFonts w:ascii="Wingdings" w:hAnsi="Wingdings" w:hint="default"/>
        <w:sz w:val="20"/>
      </w:rPr>
    </w:lvl>
    <w:lvl w:ilvl="6" w:tplc="D2FEE048">
      <w:start w:val="1"/>
      <w:numFmt w:val="bullet"/>
      <w:lvlText w:val=""/>
      <w:lvlJc w:val="left"/>
      <w:pPr>
        <w:tabs>
          <w:tab w:val="num" w:pos="5040"/>
        </w:tabs>
        <w:ind w:left="5040" w:hanging="360"/>
      </w:pPr>
      <w:rPr>
        <w:rFonts w:ascii="Wingdings" w:hAnsi="Wingdings" w:hint="default"/>
        <w:sz w:val="20"/>
      </w:rPr>
    </w:lvl>
    <w:lvl w:ilvl="7" w:tplc="AA2A8432">
      <w:start w:val="1"/>
      <w:numFmt w:val="bullet"/>
      <w:lvlText w:val=""/>
      <w:lvlJc w:val="left"/>
      <w:pPr>
        <w:tabs>
          <w:tab w:val="num" w:pos="5760"/>
        </w:tabs>
        <w:ind w:left="5760" w:hanging="360"/>
      </w:pPr>
      <w:rPr>
        <w:rFonts w:ascii="Wingdings" w:hAnsi="Wingdings" w:hint="default"/>
        <w:sz w:val="20"/>
      </w:rPr>
    </w:lvl>
    <w:lvl w:ilvl="8" w:tplc="E0F23DF2">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AEF7FA5"/>
    <w:multiLevelType w:val="hybridMultilevel"/>
    <w:tmpl w:val="54828B66"/>
    <w:lvl w:ilvl="0" w:tplc="44C4A7F8">
      <w:start w:val="2"/>
      <w:numFmt w:val="decimal"/>
      <w:lvlText w:val="%1"/>
      <w:lvlJc w:val="left"/>
      <w:pPr>
        <w:ind w:left="720" w:hanging="360"/>
      </w:pPr>
      <w:rPr>
        <w:rFonts w:hint="default"/>
        <w:color w:val="000000"/>
      </w:rPr>
    </w:lvl>
    <w:lvl w:ilvl="1" w:tplc="5CB63FF8">
      <w:start w:val="1"/>
      <w:numFmt w:val="lowerLetter"/>
      <w:lvlText w:val="%2."/>
      <w:lvlJc w:val="left"/>
      <w:pPr>
        <w:ind w:left="1440" w:hanging="360"/>
      </w:pPr>
    </w:lvl>
    <w:lvl w:ilvl="2" w:tplc="67EC1E14">
      <w:start w:val="1"/>
      <w:numFmt w:val="lowerRoman"/>
      <w:lvlText w:val="%3."/>
      <w:lvlJc w:val="right"/>
      <w:pPr>
        <w:ind w:left="2160" w:hanging="180"/>
      </w:pPr>
    </w:lvl>
    <w:lvl w:ilvl="3" w:tplc="4BC66F2C">
      <w:start w:val="1"/>
      <w:numFmt w:val="decimal"/>
      <w:lvlText w:val="%4."/>
      <w:lvlJc w:val="left"/>
      <w:pPr>
        <w:ind w:left="2880" w:hanging="360"/>
      </w:pPr>
    </w:lvl>
    <w:lvl w:ilvl="4" w:tplc="6AF6E5B2">
      <w:start w:val="1"/>
      <w:numFmt w:val="lowerLetter"/>
      <w:lvlText w:val="%5."/>
      <w:lvlJc w:val="left"/>
      <w:pPr>
        <w:ind w:left="3600" w:hanging="360"/>
      </w:pPr>
    </w:lvl>
    <w:lvl w:ilvl="5" w:tplc="5A724C4C">
      <w:start w:val="1"/>
      <w:numFmt w:val="lowerRoman"/>
      <w:lvlText w:val="%6."/>
      <w:lvlJc w:val="right"/>
      <w:pPr>
        <w:ind w:left="4320" w:hanging="180"/>
      </w:pPr>
    </w:lvl>
    <w:lvl w:ilvl="6" w:tplc="66809EFA">
      <w:start w:val="1"/>
      <w:numFmt w:val="decimal"/>
      <w:lvlText w:val="%7."/>
      <w:lvlJc w:val="left"/>
      <w:pPr>
        <w:ind w:left="5040" w:hanging="360"/>
      </w:pPr>
    </w:lvl>
    <w:lvl w:ilvl="7" w:tplc="7E3A1090">
      <w:start w:val="1"/>
      <w:numFmt w:val="lowerLetter"/>
      <w:lvlText w:val="%8."/>
      <w:lvlJc w:val="left"/>
      <w:pPr>
        <w:ind w:left="5760" w:hanging="360"/>
      </w:pPr>
    </w:lvl>
    <w:lvl w:ilvl="8" w:tplc="AA3C740E">
      <w:start w:val="1"/>
      <w:numFmt w:val="lowerRoman"/>
      <w:lvlText w:val="%9."/>
      <w:lvlJc w:val="right"/>
      <w:pPr>
        <w:ind w:left="6480" w:hanging="180"/>
      </w:pPr>
    </w:lvl>
  </w:abstractNum>
  <w:abstractNum w:abstractNumId="75" w15:restartNumberingAfterBreak="0">
    <w:nsid w:val="1C906B95"/>
    <w:multiLevelType w:val="hybridMultilevel"/>
    <w:tmpl w:val="FE0A4ECE"/>
    <w:lvl w:ilvl="0" w:tplc="CAD8659C">
      <w:start w:val="1"/>
      <w:numFmt w:val="decimal"/>
      <w:lvlText w:val="%1."/>
      <w:lvlJc w:val="left"/>
      <w:pPr>
        <w:tabs>
          <w:tab w:val="num" w:pos="720"/>
        </w:tabs>
        <w:ind w:left="720" w:hanging="360"/>
      </w:pPr>
    </w:lvl>
    <w:lvl w:ilvl="1" w:tplc="84DED1DE">
      <w:start w:val="1"/>
      <w:numFmt w:val="lowerLetter"/>
      <w:lvlText w:val="%2."/>
      <w:lvlJc w:val="left"/>
      <w:pPr>
        <w:tabs>
          <w:tab w:val="num" w:pos="1440"/>
        </w:tabs>
        <w:ind w:left="1440" w:hanging="360"/>
      </w:pPr>
    </w:lvl>
    <w:lvl w:ilvl="2" w:tplc="A8F0741A">
      <w:start w:val="1"/>
      <w:numFmt w:val="lowerRoman"/>
      <w:lvlText w:val="%3."/>
      <w:lvlJc w:val="right"/>
      <w:pPr>
        <w:tabs>
          <w:tab w:val="num" w:pos="2160"/>
        </w:tabs>
        <w:ind w:left="2160" w:hanging="180"/>
      </w:pPr>
    </w:lvl>
    <w:lvl w:ilvl="3" w:tplc="8BDE47E4">
      <w:start w:val="1"/>
      <w:numFmt w:val="decimal"/>
      <w:lvlText w:val="%4."/>
      <w:lvlJc w:val="left"/>
      <w:pPr>
        <w:tabs>
          <w:tab w:val="num" w:pos="2880"/>
        </w:tabs>
        <w:ind w:left="2880" w:hanging="360"/>
      </w:pPr>
    </w:lvl>
    <w:lvl w:ilvl="4" w:tplc="6DA82A7A">
      <w:start w:val="1"/>
      <w:numFmt w:val="lowerLetter"/>
      <w:lvlText w:val="%5."/>
      <w:lvlJc w:val="left"/>
      <w:pPr>
        <w:tabs>
          <w:tab w:val="num" w:pos="3600"/>
        </w:tabs>
        <w:ind w:left="3600" w:hanging="360"/>
      </w:pPr>
    </w:lvl>
    <w:lvl w:ilvl="5" w:tplc="FB9E7660">
      <w:start w:val="1"/>
      <w:numFmt w:val="lowerRoman"/>
      <w:lvlText w:val="%6."/>
      <w:lvlJc w:val="right"/>
      <w:pPr>
        <w:tabs>
          <w:tab w:val="num" w:pos="4320"/>
        </w:tabs>
        <w:ind w:left="4320" w:hanging="180"/>
      </w:pPr>
    </w:lvl>
    <w:lvl w:ilvl="6" w:tplc="D6D43C1A">
      <w:start w:val="1"/>
      <w:numFmt w:val="decimal"/>
      <w:lvlText w:val="%7."/>
      <w:lvlJc w:val="left"/>
      <w:pPr>
        <w:tabs>
          <w:tab w:val="num" w:pos="5040"/>
        </w:tabs>
        <w:ind w:left="5040" w:hanging="360"/>
      </w:pPr>
    </w:lvl>
    <w:lvl w:ilvl="7" w:tplc="2EDE84DE">
      <w:start w:val="1"/>
      <w:numFmt w:val="lowerLetter"/>
      <w:lvlText w:val="%8."/>
      <w:lvlJc w:val="left"/>
      <w:pPr>
        <w:tabs>
          <w:tab w:val="num" w:pos="5760"/>
        </w:tabs>
        <w:ind w:left="5760" w:hanging="360"/>
      </w:pPr>
    </w:lvl>
    <w:lvl w:ilvl="8" w:tplc="C3D8E118">
      <w:start w:val="1"/>
      <w:numFmt w:val="lowerRoman"/>
      <w:lvlText w:val="%9."/>
      <w:lvlJc w:val="right"/>
      <w:pPr>
        <w:tabs>
          <w:tab w:val="num" w:pos="6480"/>
        </w:tabs>
        <w:ind w:left="6480" w:hanging="180"/>
      </w:pPr>
    </w:lvl>
  </w:abstractNum>
  <w:abstractNum w:abstractNumId="76" w15:restartNumberingAfterBreak="0">
    <w:nsid w:val="1CC279E7"/>
    <w:multiLevelType w:val="hybridMultilevel"/>
    <w:tmpl w:val="E4541CEE"/>
    <w:lvl w:ilvl="0" w:tplc="3DB01CAC">
      <w:start w:val="1"/>
      <w:numFmt w:val="bullet"/>
      <w:lvlText w:val=""/>
      <w:lvlJc w:val="left"/>
      <w:pPr>
        <w:ind w:left="720" w:hanging="360"/>
      </w:pPr>
      <w:rPr>
        <w:rFonts w:ascii="Symbol" w:hAnsi="Symbol" w:hint="default"/>
      </w:rPr>
    </w:lvl>
    <w:lvl w:ilvl="1" w:tplc="5E20860C">
      <w:start w:val="1"/>
      <w:numFmt w:val="bullet"/>
      <w:lvlText w:val="o"/>
      <w:lvlJc w:val="left"/>
      <w:pPr>
        <w:ind w:left="1440" w:hanging="360"/>
      </w:pPr>
      <w:rPr>
        <w:rFonts w:ascii="Courier New" w:hAnsi="Courier New" w:cs="Courier New" w:hint="default"/>
      </w:rPr>
    </w:lvl>
    <w:lvl w:ilvl="2" w:tplc="0FFC77F6">
      <w:start w:val="1"/>
      <w:numFmt w:val="bullet"/>
      <w:lvlText w:val=""/>
      <w:lvlJc w:val="left"/>
      <w:pPr>
        <w:ind w:left="2160" w:hanging="360"/>
      </w:pPr>
      <w:rPr>
        <w:rFonts w:ascii="Wingdings" w:hAnsi="Wingdings" w:hint="default"/>
      </w:rPr>
    </w:lvl>
    <w:lvl w:ilvl="3" w:tplc="B712CE8A">
      <w:start w:val="1"/>
      <w:numFmt w:val="bullet"/>
      <w:lvlText w:val=""/>
      <w:lvlJc w:val="left"/>
      <w:pPr>
        <w:ind w:left="2880" w:hanging="360"/>
      </w:pPr>
      <w:rPr>
        <w:rFonts w:ascii="Symbol" w:hAnsi="Symbol" w:hint="default"/>
      </w:rPr>
    </w:lvl>
    <w:lvl w:ilvl="4" w:tplc="2252081C">
      <w:start w:val="1"/>
      <w:numFmt w:val="bullet"/>
      <w:lvlText w:val="o"/>
      <w:lvlJc w:val="left"/>
      <w:pPr>
        <w:ind w:left="3600" w:hanging="360"/>
      </w:pPr>
      <w:rPr>
        <w:rFonts w:ascii="Courier New" w:hAnsi="Courier New" w:cs="Courier New" w:hint="default"/>
      </w:rPr>
    </w:lvl>
    <w:lvl w:ilvl="5" w:tplc="6E006BD6">
      <w:start w:val="1"/>
      <w:numFmt w:val="bullet"/>
      <w:lvlText w:val=""/>
      <w:lvlJc w:val="left"/>
      <w:pPr>
        <w:ind w:left="4320" w:hanging="360"/>
      </w:pPr>
      <w:rPr>
        <w:rFonts w:ascii="Wingdings" w:hAnsi="Wingdings" w:hint="default"/>
      </w:rPr>
    </w:lvl>
    <w:lvl w:ilvl="6" w:tplc="61AC9910">
      <w:start w:val="1"/>
      <w:numFmt w:val="bullet"/>
      <w:lvlText w:val=""/>
      <w:lvlJc w:val="left"/>
      <w:pPr>
        <w:ind w:left="5040" w:hanging="360"/>
      </w:pPr>
      <w:rPr>
        <w:rFonts w:ascii="Symbol" w:hAnsi="Symbol" w:hint="default"/>
      </w:rPr>
    </w:lvl>
    <w:lvl w:ilvl="7" w:tplc="A1B4FDF2">
      <w:start w:val="1"/>
      <w:numFmt w:val="bullet"/>
      <w:lvlText w:val="o"/>
      <w:lvlJc w:val="left"/>
      <w:pPr>
        <w:ind w:left="5760" w:hanging="360"/>
      </w:pPr>
      <w:rPr>
        <w:rFonts w:ascii="Courier New" w:hAnsi="Courier New" w:cs="Courier New" w:hint="default"/>
      </w:rPr>
    </w:lvl>
    <w:lvl w:ilvl="8" w:tplc="B6546828">
      <w:start w:val="1"/>
      <w:numFmt w:val="bullet"/>
      <w:lvlText w:val=""/>
      <w:lvlJc w:val="left"/>
      <w:pPr>
        <w:ind w:left="6480" w:hanging="360"/>
      </w:pPr>
      <w:rPr>
        <w:rFonts w:ascii="Wingdings" w:hAnsi="Wingdings" w:hint="default"/>
      </w:rPr>
    </w:lvl>
  </w:abstractNum>
  <w:abstractNum w:abstractNumId="77" w15:restartNumberingAfterBreak="0">
    <w:nsid w:val="1D5C7AC7"/>
    <w:multiLevelType w:val="hybridMultilevel"/>
    <w:tmpl w:val="CEEA78A2"/>
    <w:lvl w:ilvl="0" w:tplc="3FCA7A6A">
      <w:start w:val="1"/>
      <w:numFmt w:val="decimal"/>
      <w:lvlText w:val="%1."/>
      <w:lvlJc w:val="left"/>
      <w:pPr>
        <w:ind w:left="720" w:hanging="360"/>
      </w:pPr>
      <w:rPr>
        <w:rFonts w:ascii="Times New Roman" w:hAnsi="Times New Roman" w:cs="Times New Roman" w:hint="default"/>
      </w:rPr>
    </w:lvl>
    <w:lvl w:ilvl="1" w:tplc="A26479BA">
      <w:start w:val="1"/>
      <w:numFmt w:val="decimal"/>
      <w:lvlText w:val="%2."/>
      <w:lvlJc w:val="left"/>
      <w:pPr>
        <w:tabs>
          <w:tab w:val="num" w:pos="1440"/>
        </w:tabs>
        <w:ind w:left="1440" w:hanging="360"/>
      </w:pPr>
    </w:lvl>
    <w:lvl w:ilvl="2" w:tplc="3E443BA6">
      <w:start w:val="1"/>
      <w:numFmt w:val="decimal"/>
      <w:lvlText w:val="%3."/>
      <w:lvlJc w:val="left"/>
      <w:pPr>
        <w:tabs>
          <w:tab w:val="num" w:pos="2160"/>
        </w:tabs>
        <w:ind w:left="2160" w:hanging="360"/>
      </w:pPr>
    </w:lvl>
    <w:lvl w:ilvl="3" w:tplc="97E6F80C">
      <w:start w:val="1"/>
      <w:numFmt w:val="decimal"/>
      <w:lvlText w:val="%4."/>
      <w:lvlJc w:val="left"/>
      <w:pPr>
        <w:tabs>
          <w:tab w:val="num" w:pos="2880"/>
        </w:tabs>
        <w:ind w:left="2880" w:hanging="360"/>
      </w:pPr>
    </w:lvl>
    <w:lvl w:ilvl="4" w:tplc="7E46BCC0">
      <w:start w:val="1"/>
      <w:numFmt w:val="decimal"/>
      <w:lvlText w:val="%5."/>
      <w:lvlJc w:val="left"/>
      <w:pPr>
        <w:tabs>
          <w:tab w:val="num" w:pos="3600"/>
        </w:tabs>
        <w:ind w:left="3600" w:hanging="360"/>
      </w:pPr>
    </w:lvl>
    <w:lvl w:ilvl="5" w:tplc="A0CE66A8">
      <w:start w:val="1"/>
      <w:numFmt w:val="decimal"/>
      <w:lvlText w:val="%6."/>
      <w:lvlJc w:val="left"/>
      <w:pPr>
        <w:tabs>
          <w:tab w:val="num" w:pos="4320"/>
        </w:tabs>
        <w:ind w:left="4320" w:hanging="360"/>
      </w:pPr>
    </w:lvl>
    <w:lvl w:ilvl="6" w:tplc="92A2CA14">
      <w:start w:val="1"/>
      <w:numFmt w:val="decimal"/>
      <w:lvlText w:val="%7."/>
      <w:lvlJc w:val="left"/>
      <w:pPr>
        <w:tabs>
          <w:tab w:val="num" w:pos="5040"/>
        </w:tabs>
        <w:ind w:left="5040" w:hanging="360"/>
      </w:pPr>
    </w:lvl>
    <w:lvl w:ilvl="7" w:tplc="DD2A2D64">
      <w:start w:val="1"/>
      <w:numFmt w:val="decimal"/>
      <w:lvlText w:val="%8."/>
      <w:lvlJc w:val="left"/>
      <w:pPr>
        <w:tabs>
          <w:tab w:val="num" w:pos="5760"/>
        </w:tabs>
        <w:ind w:left="5760" w:hanging="360"/>
      </w:pPr>
    </w:lvl>
    <w:lvl w:ilvl="8" w:tplc="D5AEF532">
      <w:start w:val="1"/>
      <w:numFmt w:val="decimal"/>
      <w:lvlText w:val="%9."/>
      <w:lvlJc w:val="left"/>
      <w:pPr>
        <w:tabs>
          <w:tab w:val="num" w:pos="6480"/>
        </w:tabs>
        <w:ind w:left="6480" w:hanging="360"/>
      </w:pPr>
    </w:lvl>
  </w:abstractNum>
  <w:abstractNum w:abstractNumId="78" w15:restartNumberingAfterBreak="0">
    <w:nsid w:val="1DD47934"/>
    <w:multiLevelType w:val="hybridMultilevel"/>
    <w:tmpl w:val="0E5AE852"/>
    <w:lvl w:ilvl="0" w:tplc="4CD61BEE">
      <w:start w:val="1"/>
      <w:numFmt w:val="bullet"/>
      <w:lvlText w:val=""/>
      <w:lvlJc w:val="left"/>
      <w:pPr>
        <w:tabs>
          <w:tab w:val="num" w:pos="1429"/>
        </w:tabs>
        <w:ind w:left="1429" w:hanging="360"/>
      </w:pPr>
      <w:rPr>
        <w:rFonts w:ascii="Symbol" w:hAnsi="Symbol"/>
      </w:rPr>
    </w:lvl>
    <w:lvl w:ilvl="1" w:tplc="C002A848">
      <w:start w:val="1"/>
      <w:numFmt w:val="bullet"/>
      <w:lvlText w:val="o"/>
      <w:lvlJc w:val="left"/>
      <w:pPr>
        <w:ind w:left="1440" w:hanging="360"/>
      </w:pPr>
      <w:rPr>
        <w:rFonts w:ascii="Courier New" w:eastAsia="Courier New" w:hAnsi="Courier New" w:cs="Courier New" w:hint="default"/>
      </w:rPr>
    </w:lvl>
    <w:lvl w:ilvl="2" w:tplc="40AEA1BC">
      <w:start w:val="1"/>
      <w:numFmt w:val="bullet"/>
      <w:lvlText w:val="§"/>
      <w:lvlJc w:val="left"/>
      <w:pPr>
        <w:ind w:left="2160" w:hanging="360"/>
      </w:pPr>
      <w:rPr>
        <w:rFonts w:ascii="Wingdings" w:eastAsia="Wingdings" w:hAnsi="Wingdings" w:cs="Wingdings" w:hint="default"/>
      </w:rPr>
    </w:lvl>
    <w:lvl w:ilvl="3" w:tplc="43265E2C">
      <w:start w:val="1"/>
      <w:numFmt w:val="bullet"/>
      <w:lvlText w:val="·"/>
      <w:lvlJc w:val="left"/>
      <w:pPr>
        <w:ind w:left="2880" w:hanging="360"/>
      </w:pPr>
      <w:rPr>
        <w:rFonts w:ascii="Symbol" w:eastAsia="Symbol" w:hAnsi="Symbol" w:cs="Symbol" w:hint="default"/>
      </w:rPr>
    </w:lvl>
    <w:lvl w:ilvl="4" w:tplc="1C7638F6">
      <w:start w:val="1"/>
      <w:numFmt w:val="bullet"/>
      <w:lvlText w:val="o"/>
      <w:lvlJc w:val="left"/>
      <w:pPr>
        <w:ind w:left="3600" w:hanging="360"/>
      </w:pPr>
      <w:rPr>
        <w:rFonts w:ascii="Courier New" w:eastAsia="Courier New" w:hAnsi="Courier New" w:cs="Courier New" w:hint="default"/>
      </w:rPr>
    </w:lvl>
    <w:lvl w:ilvl="5" w:tplc="9CE6B068">
      <w:start w:val="1"/>
      <w:numFmt w:val="bullet"/>
      <w:lvlText w:val="§"/>
      <w:lvlJc w:val="left"/>
      <w:pPr>
        <w:ind w:left="4320" w:hanging="360"/>
      </w:pPr>
      <w:rPr>
        <w:rFonts w:ascii="Wingdings" w:eastAsia="Wingdings" w:hAnsi="Wingdings" w:cs="Wingdings" w:hint="default"/>
      </w:rPr>
    </w:lvl>
    <w:lvl w:ilvl="6" w:tplc="020009B0">
      <w:start w:val="1"/>
      <w:numFmt w:val="bullet"/>
      <w:lvlText w:val="·"/>
      <w:lvlJc w:val="left"/>
      <w:pPr>
        <w:ind w:left="5040" w:hanging="360"/>
      </w:pPr>
      <w:rPr>
        <w:rFonts w:ascii="Symbol" w:eastAsia="Symbol" w:hAnsi="Symbol" w:cs="Symbol" w:hint="default"/>
      </w:rPr>
    </w:lvl>
    <w:lvl w:ilvl="7" w:tplc="0966E58C">
      <w:start w:val="1"/>
      <w:numFmt w:val="bullet"/>
      <w:lvlText w:val="o"/>
      <w:lvlJc w:val="left"/>
      <w:pPr>
        <w:ind w:left="5760" w:hanging="360"/>
      </w:pPr>
      <w:rPr>
        <w:rFonts w:ascii="Courier New" w:eastAsia="Courier New" w:hAnsi="Courier New" w:cs="Courier New" w:hint="default"/>
      </w:rPr>
    </w:lvl>
    <w:lvl w:ilvl="8" w:tplc="ACC816D0">
      <w:start w:val="1"/>
      <w:numFmt w:val="bullet"/>
      <w:lvlText w:val="§"/>
      <w:lvlJc w:val="left"/>
      <w:pPr>
        <w:ind w:left="6480" w:hanging="360"/>
      </w:pPr>
      <w:rPr>
        <w:rFonts w:ascii="Wingdings" w:eastAsia="Wingdings" w:hAnsi="Wingdings" w:cs="Wingdings" w:hint="default"/>
      </w:rPr>
    </w:lvl>
  </w:abstractNum>
  <w:abstractNum w:abstractNumId="79" w15:restartNumberingAfterBreak="0">
    <w:nsid w:val="1E265A0B"/>
    <w:multiLevelType w:val="hybridMultilevel"/>
    <w:tmpl w:val="44562814"/>
    <w:lvl w:ilvl="0" w:tplc="01A80C3C">
      <w:start w:val="1"/>
      <w:numFmt w:val="bullet"/>
      <w:lvlText w:val=""/>
      <w:lvlJc w:val="left"/>
      <w:pPr>
        <w:tabs>
          <w:tab w:val="num" w:pos="720"/>
        </w:tabs>
        <w:ind w:left="720" w:hanging="360"/>
      </w:pPr>
      <w:rPr>
        <w:rFonts w:ascii="Symbol" w:hAnsi="Symbol" w:hint="default"/>
        <w:sz w:val="20"/>
      </w:rPr>
    </w:lvl>
    <w:lvl w:ilvl="1" w:tplc="C794ED60">
      <w:start w:val="1"/>
      <w:numFmt w:val="bullet"/>
      <w:lvlText w:val="o"/>
      <w:lvlJc w:val="left"/>
      <w:pPr>
        <w:tabs>
          <w:tab w:val="num" w:pos="1440"/>
        </w:tabs>
        <w:ind w:left="1440" w:hanging="360"/>
      </w:pPr>
      <w:rPr>
        <w:rFonts w:ascii="Courier New" w:hAnsi="Courier New" w:hint="default"/>
        <w:sz w:val="20"/>
      </w:rPr>
    </w:lvl>
    <w:lvl w:ilvl="2" w:tplc="2B6ADA28">
      <w:start w:val="1"/>
      <w:numFmt w:val="bullet"/>
      <w:lvlText w:val=""/>
      <w:lvlJc w:val="left"/>
      <w:pPr>
        <w:tabs>
          <w:tab w:val="num" w:pos="2160"/>
        </w:tabs>
        <w:ind w:left="2160" w:hanging="360"/>
      </w:pPr>
      <w:rPr>
        <w:rFonts w:ascii="Wingdings" w:hAnsi="Wingdings" w:hint="default"/>
        <w:sz w:val="20"/>
      </w:rPr>
    </w:lvl>
    <w:lvl w:ilvl="3" w:tplc="D6FE8964">
      <w:start w:val="1"/>
      <w:numFmt w:val="bullet"/>
      <w:lvlText w:val=""/>
      <w:lvlJc w:val="left"/>
      <w:pPr>
        <w:tabs>
          <w:tab w:val="num" w:pos="2880"/>
        </w:tabs>
        <w:ind w:left="2880" w:hanging="360"/>
      </w:pPr>
      <w:rPr>
        <w:rFonts w:ascii="Wingdings" w:hAnsi="Wingdings" w:hint="default"/>
        <w:sz w:val="20"/>
      </w:rPr>
    </w:lvl>
    <w:lvl w:ilvl="4" w:tplc="42BA3F78">
      <w:start w:val="1"/>
      <w:numFmt w:val="bullet"/>
      <w:lvlText w:val=""/>
      <w:lvlJc w:val="left"/>
      <w:pPr>
        <w:tabs>
          <w:tab w:val="num" w:pos="3600"/>
        </w:tabs>
        <w:ind w:left="3600" w:hanging="360"/>
      </w:pPr>
      <w:rPr>
        <w:rFonts w:ascii="Wingdings" w:hAnsi="Wingdings" w:hint="default"/>
        <w:sz w:val="20"/>
      </w:rPr>
    </w:lvl>
    <w:lvl w:ilvl="5" w:tplc="32FA1D4A">
      <w:start w:val="1"/>
      <w:numFmt w:val="bullet"/>
      <w:lvlText w:val=""/>
      <w:lvlJc w:val="left"/>
      <w:pPr>
        <w:tabs>
          <w:tab w:val="num" w:pos="4320"/>
        </w:tabs>
        <w:ind w:left="4320" w:hanging="360"/>
      </w:pPr>
      <w:rPr>
        <w:rFonts w:ascii="Wingdings" w:hAnsi="Wingdings" w:hint="default"/>
        <w:sz w:val="20"/>
      </w:rPr>
    </w:lvl>
    <w:lvl w:ilvl="6" w:tplc="150CCC12">
      <w:start w:val="1"/>
      <w:numFmt w:val="bullet"/>
      <w:lvlText w:val=""/>
      <w:lvlJc w:val="left"/>
      <w:pPr>
        <w:tabs>
          <w:tab w:val="num" w:pos="5040"/>
        </w:tabs>
        <w:ind w:left="5040" w:hanging="360"/>
      </w:pPr>
      <w:rPr>
        <w:rFonts w:ascii="Wingdings" w:hAnsi="Wingdings" w:hint="default"/>
        <w:sz w:val="20"/>
      </w:rPr>
    </w:lvl>
    <w:lvl w:ilvl="7" w:tplc="4EAEBA0E">
      <w:start w:val="1"/>
      <w:numFmt w:val="bullet"/>
      <w:lvlText w:val=""/>
      <w:lvlJc w:val="left"/>
      <w:pPr>
        <w:tabs>
          <w:tab w:val="num" w:pos="5760"/>
        </w:tabs>
        <w:ind w:left="5760" w:hanging="360"/>
      </w:pPr>
      <w:rPr>
        <w:rFonts w:ascii="Wingdings" w:hAnsi="Wingdings" w:hint="default"/>
        <w:sz w:val="20"/>
      </w:rPr>
    </w:lvl>
    <w:lvl w:ilvl="8" w:tplc="2E2E0482">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EC762CA"/>
    <w:multiLevelType w:val="hybridMultilevel"/>
    <w:tmpl w:val="42C4A466"/>
    <w:lvl w:ilvl="0" w:tplc="5570144C">
      <w:start w:val="1"/>
      <w:numFmt w:val="bullet"/>
      <w:lvlText w:val=""/>
      <w:lvlJc w:val="left"/>
      <w:pPr>
        <w:ind w:left="1429" w:hanging="360"/>
      </w:pPr>
      <w:rPr>
        <w:rFonts w:ascii="Symbol" w:hAnsi="Symbol" w:hint="default"/>
      </w:rPr>
    </w:lvl>
    <w:lvl w:ilvl="1" w:tplc="012EBCE2">
      <w:start w:val="1"/>
      <w:numFmt w:val="bullet"/>
      <w:lvlText w:val="o"/>
      <w:lvlJc w:val="left"/>
      <w:pPr>
        <w:ind w:left="2149" w:hanging="360"/>
      </w:pPr>
      <w:rPr>
        <w:rFonts w:ascii="Courier New" w:hAnsi="Courier New" w:hint="default"/>
      </w:rPr>
    </w:lvl>
    <w:lvl w:ilvl="2" w:tplc="B9989824">
      <w:start w:val="1"/>
      <w:numFmt w:val="bullet"/>
      <w:lvlText w:val=""/>
      <w:lvlJc w:val="left"/>
      <w:pPr>
        <w:ind w:left="2869" w:hanging="360"/>
      </w:pPr>
      <w:rPr>
        <w:rFonts w:ascii="Wingdings" w:hAnsi="Wingdings" w:hint="default"/>
      </w:rPr>
    </w:lvl>
    <w:lvl w:ilvl="3" w:tplc="3EDC0DAC">
      <w:start w:val="1"/>
      <w:numFmt w:val="bullet"/>
      <w:lvlText w:val=""/>
      <w:lvlJc w:val="left"/>
      <w:pPr>
        <w:ind w:left="3589" w:hanging="360"/>
      </w:pPr>
      <w:rPr>
        <w:rFonts w:ascii="Symbol" w:hAnsi="Symbol" w:hint="default"/>
      </w:rPr>
    </w:lvl>
    <w:lvl w:ilvl="4" w:tplc="C5223336">
      <w:start w:val="1"/>
      <w:numFmt w:val="bullet"/>
      <w:lvlText w:val="o"/>
      <w:lvlJc w:val="left"/>
      <w:pPr>
        <w:ind w:left="4309" w:hanging="360"/>
      </w:pPr>
      <w:rPr>
        <w:rFonts w:ascii="Courier New" w:hAnsi="Courier New" w:hint="default"/>
      </w:rPr>
    </w:lvl>
    <w:lvl w:ilvl="5" w:tplc="0E1A48A6">
      <w:start w:val="1"/>
      <w:numFmt w:val="bullet"/>
      <w:lvlText w:val=""/>
      <w:lvlJc w:val="left"/>
      <w:pPr>
        <w:ind w:left="5029" w:hanging="360"/>
      </w:pPr>
      <w:rPr>
        <w:rFonts w:ascii="Wingdings" w:hAnsi="Wingdings" w:hint="default"/>
      </w:rPr>
    </w:lvl>
    <w:lvl w:ilvl="6" w:tplc="97342692">
      <w:start w:val="1"/>
      <w:numFmt w:val="bullet"/>
      <w:lvlText w:val=""/>
      <w:lvlJc w:val="left"/>
      <w:pPr>
        <w:ind w:left="5749" w:hanging="360"/>
      </w:pPr>
      <w:rPr>
        <w:rFonts w:ascii="Symbol" w:hAnsi="Symbol" w:hint="default"/>
      </w:rPr>
    </w:lvl>
    <w:lvl w:ilvl="7" w:tplc="0D386578">
      <w:start w:val="1"/>
      <w:numFmt w:val="bullet"/>
      <w:lvlText w:val="o"/>
      <w:lvlJc w:val="left"/>
      <w:pPr>
        <w:ind w:left="6469" w:hanging="360"/>
      </w:pPr>
      <w:rPr>
        <w:rFonts w:ascii="Courier New" w:hAnsi="Courier New" w:hint="default"/>
      </w:rPr>
    </w:lvl>
    <w:lvl w:ilvl="8" w:tplc="2402DBAA">
      <w:start w:val="1"/>
      <w:numFmt w:val="bullet"/>
      <w:lvlText w:val=""/>
      <w:lvlJc w:val="left"/>
      <w:pPr>
        <w:ind w:left="7189" w:hanging="360"/>
      </w:pPr>
      <w:rPr>
        <w:rFonts w:ascii="Wingdings" w:hAnsi="Wingdings" w:hint="default"/>
      </w:rPr>
    </w:lvl>
  </w:abstractNum>
  <w:abstractNum w:abstractNumId="81" w15:restartNumberingAfterBreak="0">
    <w:nsid w:val="1EED2DB8"/>
    <w:multiLevelType w:val="hybridMultilevel"/>
    <w:tmpl w:val="6C44068C"/>
    <w:lvl w:ilvl="0" w:tplc="87D438D8">
      <w:start w:val="1"/>
      <w:numFmt w:val="bullet"/>
      <w:lvlText w:val=""/>
      <w:lvlJc w:val="left"/>
      <w:pPr>
        <w:tabs>
          <w:tab w:val="num" w:pos="720"/>
        </w:tabs>
        <w:ind w:left="720" w:hanging="360"/>
      </w:pPr>
      <w:rPr>
        <w:rFonts w:ascii="Symbol" w:hAnsi="Symbol" w:hint="default"/>
        <w:sz w:val="20"/>
      </w:rPr>
    </w:lvl>
    <w:lvl w:ilvl="1" w:tplc="45F63BCE">
      <w:start w:val="4"/>
      <w:numFmt w:val="decimal"/>
      <w:lvlText w:val="%2"/>
      <w:lvlJc w:val="left"/>
      <w:pPr>
        <w:ind w:left="1440" w:hanging="360"/>
      </w:pPr>
      <w:rPr>
        <w:rFonts w:hint="default"/>
      </w:rPr>
    </w:lvl>
    <w:lvl w:ilvl="2" w:tplc="D09A5DA0">
      <w:start w:val="1"/>
      <w:numFmt w:val="bullet"/>
      <w:lvlText w:val=""/>
      <w:lvlJc w:val="left"/>
      <w:pPr>
        <w:tabs>
          <w:tab w:val="num" w:pos="2160"/>
        </w:tabs>
        <w:ind w:left="2160" w:hanging="360"/>
      </w:pPr>
      <w:rPr>
        <w:rFonts w:ascii="Wingdings" w:hAnsi="Wingdings" w:hint="default"/>
        <w:sz w:val="20"/>
      </w:rPr>
    </w:lvl>
    <w:lvl w:ilvl="3" w:tplc="42F069C4">
      <w:start w:val="1"/>
      <w:numFmt w:val="bullet"/>
      <w:lvlText w:val=""/>
      <w:lvlJc w:val="left"/>
      <w:pPr>
        <w:tabs>
          <w:tab w:val="num" w:pos="2880"/>
        </w:tabs>
        <w:ind w:left="2880" w:hanging="360"/>
      </w:pPr>
      <w:rPr>
        <w:rFonts w:ascii="Wingdings" w:hAnsi="Wingdings" w:hint="default"/>
        <w:sz w:val="20"/>
      </w:rPr>
    </w:lvl>
    <w:lvl w:ilvl="4" w:tplc="E874298C">
      <w:start w:val="1"/>
      <w:numFmt w:val="bullet"/>
      <w:lvlText w:val=""/>
      <w:lvlJc w:val="left"/>
      <w:pPr>
        <w:tabs>
          <w:tab w:val="num" w:pos="3600"/>
        </w:tabs>
        <w:ind w:left="3600" w:hanging="360"/>
      </w:pPr>
      <w:rPr>
        <w:rFonts w:ascii="Wingdings" w:hAnsi="Wingdings" w:hint="default"/>
        <w:sz w:val="20"/>
      </w:rPr>
    </w:lvl>
    <w:lvl w:ilvl="5" w:tplc="3D0C45F0">
      <w:start w:val="1"/>
      <w:numFmt w:val="bullet"/>
      <w:lvlText w:val=""/>
      <w:lvlJc w:val="left"/>
      <w:pPr>
        <w:tabs>
          <w:tab w:val="num" w:pos="4320"/>
        </w:tabs>
        <w:ind w:left="4320" w:hanging="360"/>
      </w:pPr>
      <w:rPr>
        <w:rFonts w:ascii="Wingdings" w:hAnsi="Wingdings" w:hint="default"/>
        <w:sz w:val="20"/>
      </w:rPr>
    </w:lvl>
    <w:lvl w:ilvl="6" w:tplc="5A1C510A">
      <w:start w:val="1"/>
      <w:numFmt w:val="bullet"/>
      <w:lvlText w:val=""/>
      <w:lvlJc w:val="left"/>
      <w:pPr>
        <w:tabs>
          <w:tab w:val="num" w:pos="5040"/>
        </w:tabs>
        <w:ind w:left="5040" w:hanging="360"/>
      </w:pPr>
      <w:rPr>
        <w:rFonts w:ascii="Wingdings" w:hAnsi="Wingdings" w:hint="default"/>
        <w:sz w:val="20"/>
      </w:rPr>
    </w:lvl>
    <w:lvl w:ilvl="7" w:tplc="3E78E88A">
      <w:start w:val="1"/>
      <w:numFmt w:val="bullet"/>
      <w:lvlText w:val=""/>
      <w:lvlJc w:val="left"/>
      <w:pPr>
        <w:tabs>
          <w:tab w:val="num" w:pos="5760"/>
        </w:tabs>
        <w:ind w:left="5760" w:hanging="360"/>
      </w:pPr>
      <w:rPr>
        <w:rFonts w:ascii="Wingdings" w:hAnsi="Wingdings" w:hint="default"/>
        <w:sz w:val="20"/>
      </w:rPr>
    </w:lvl>
    <w:lvl w:ilvl="8" w:tplc="8AA44714">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F4E230A"/>
    <w:multiLevelType w:val="hybridMultilevel"/>
    <w:tmpl w:val="BBB6EFC6"/>
    <w:lvl w:ilvl="0" w:tplc="05EEDE16">
      <w:start w:val="1"/>
      <w:numFmt w:val="decimal"/>
      <w:lvlText w:val="%1."/>
      <w:lvlJc w:val="left"/>
      <w:pPr>
        <w:ind w:left="1429" w:hanging="360"/>
      </w:pPr>
    </w:lvl>
    <w:lvl w:ilvl="1" w:tplc="8C2E634A">
      <w:start w:val="1"/>
      <w:numFmt w:val="lowerLetter"/>
      <w:lvlText w:val="%2."/>
      <w:lvlJc w:val="left"/>
      <w:pPr>
        <w:ind w:left="2149" w:hanging="360"/>
      </w:pPr>
    </w:lvl>
    <w:lvl w:ilvl="2" w:tplc="76C01560">
      <w:start w:val="1"/>
      <w:numFmt w:val="lowerRoman"/>
      <w:lvlText w:val="%3."/>
      <w:lvlJc w:val="right"/>
      <w:pPr>
        <w:ind w:left="2869" w:hanging="180"/>
      </w:pPr>
    </w:lvl>
    <w:lvl w:ilvl="3" w:tplc="440CDEF6">
      <w:start w:val="1"/>
      <w:numFmt w:val="decimal"/>
      <w:lvlText w:val="%4."/>
      <w:lvlJc w:val="left"/>
      <w:pPr>
        <w:ind w:left="3589" w:hanging="360"/>
      </w:pPr>
    </w:lvl>
    <w:lvl w:ilvl="4" w:tplc="07A0E506">
      <w:start w:val="1"/>
      <w:numFmt w:val="lowerLetter"/>
      <w:lvlText w:val="%5."/>
      <w:lvlJc w:val="left"/>
      <w:pPr>
        <w:ind w:left="4309" w:hanging="360"/>
      </w:pPr>
    </w:lvl>
    <w:lvl w:ilvl="5" w:tplc="CEF41916">
      <w:start w:val="1"/>
      <w:numFmt w:val="lowerRoman"/>
      <w:lvlText w:val="%6."/>
      <w:lvlJc w:val="right"/>
      <w:pPr>
        <w:ind w:left="5029" w:hanging="180"/>
      </w:pPr>
    </w:lvl>
    <w:lvl w:ilvl="6" w:tplc="B38CAD6E">
      <w:start w:val="1"/>
      <w:numFmt w:val="decimal"/>
      <w:lvlText w:val="%7."/>
      <w:lvlJc w:val="left"/>
      <w:pPr>
        <w:ind w:left="5749" w:hanging="360"/>
      </w:pPr>
    </w:lvl>
    <w:lvl w:ilvl="7" w:tplc="D9563DDA">
      <w:start w:val="1"/>
      <w:numFmt w:val="lowerLetter"/>
      <w:lvlText w:val="%8."/>
      <w:lvlJc w:val="left"/>
      <w:pPr>
        <w:ind w:left="6469" w:hanging="360"/>
      </w:pPr>
    </w:lvl>
    <w:lvl w:ilvl="8" w:tplc="5358B49E">
      <w:start w:val="1"/>
      <w:numFmt w:val="lowerRoman"/>
      <w:lvlText w:val="%9."/>
      <w:lvlJc w:val="right"/>
      <w:pPr>
        <w:ind w:left="7189" w:hanging="180"/>
      </w:pPr>
    </w:lvl>
  </w:abstractNum>
  <w:abstractNum w:abstractNumId="83" w15:restartNumberingAfterBreak="0">
    <w:nsid w:val="1FCC1E4A"/>
    <w:multiLevelType w:val="hybridMultilevel"/>
    <w:tmpl w:val="613A521A"/>
    <w:lvl w:ilvl="0" w:tplc="44C46D50">
      <w:start w:val="1"/>
      <w:numFmt w:val="bullet"/>
      <w:lvlText w:val=""/>
      <w:lvlJc w:val="left"/>
      <w:pPr>
        <w:ind w:left="720" w:hanging="360"/>
      </w:pPr>
      <w:rPr>
        <w:rFonts w:ascii="Symbol" w:hAnsi="Symbol" w:hint="default"/>
      </w:rPr>
    </w:lvl>
    <w:lvl w:ilvl="1" w:tplc="FBDE0DA8">
      <w:start w:val="1"/>
      <w:numFmt w:val="bullet"/>
      <w:lvlText w:val="o"/>
      <w:lvlJc w:val="left"/>
      <w:pPr>
        <w:ind w:left="1440" w:hanging="360"/>
      </w:pPr>
      <w:rPr>
        <w:rFonts w:ascii="Courier New" w:hAnsi="Courier New" w:cs="Courier New" w:hint="default"/>
      </w:rPr>
    </w:lvl>
    <w:lvl w:ilvl="2" w:tplc="3DBCAE42">
      <w:start w:val="1"/>
      <w:numFmt w:val="bullet"/>
      <w:lvlText w:val=""/>
      <w:lvlJc w:val="left"/>
      <w:pPr>
        <w:ind w:left="2160" w:hanging="360"/>
      </w:pPr>
      <w:rPr>
        <w:rFonts w:ascii="Wingdings" w:hAnsi="Wingdings" w:hint="default"/>
      </w:rPr>
    </w:lvl>
    <w:lvl w:ilvl="3" w:tplc="8F32EE5E">
      <w:start w:val="1"/>
      <w:numFmt w:val="bullet"/>
      <w:lvlText w:val=""/>
      <w:lvlJc w:val="left"/>
      <w:pPr>
        <w:ind w:left="2880" w:hanging="360"/>
      </w:pPr>
      <w:rPr>
        <w:rFonts w:ascii="Symbol" w:hAnsi="Symbol" w:hint="default"/>
      </w:rPr>
    </w:lvl>
    <w:lvl w:ilvl="4" w:tplc="0AEA14D4">
      <w:start w:val="1"/>
      <w:numFmt w:val="bullet"/>
      <w:lvlText w:val="o"/>
      <w:lvlJc w:val="left"/>
      <w:pPr>
        <w:ind w:left="3600" w:hanging="360"/>
      </w:pPr>
      <w:rPr>
        <w:rFonts w:ascii="Courier New" w:hAnsi="Courier New" w:cs="Courier New" w:hint="default"/>
      </w:rPr>
    </w:lvl>
    <w:lvl w:ilvl="5" w:tplc="4A68091A">
      <w:start w:val="1"/>
      <w:numFmt w:val="bullet"/>
      <w:lvlText w:val=""/>
      <w:lvlJc w:val="left"/>
      <w:pPr>
        <w:ind w:left="4320" w:hanging="360"/>
      </w:pPr>
      <w:rPr>
        <w:rFonts w:ascii="Wingdings" w:hAnsi="Wingdings" w:hint="default"/>
      </w:rPr>
    </w:lvl>
    <w:lvl w:ilvl="6" w:tplc="904E884E">
      <w:start w:val="1"/>
      <w:numFmt w:val="bullet"/>
      <w:lvlText w:val=""/>
      <w:lvlJc w:val="left"/>
      <w:pPr>
        <w:ind w:left="5040" w:hanging="360"/>
      </w:pPr>
      <w:rPr>
        <w:rFonts w:ascii="Symbol" w:hAnsi="Symbol" w:hint="default"/>
      </w:rPr>
    </w:lvl>
    <w:lvl w:ilvl="7" w:tplc="7F4AAE0A">
      <w:start w:val="1"/>
      <w:numFmt w:val="bullet"/>
      <w:lvlText w:val="o"/>
      <w:lvlJc w:val="left"/>
      <w:pPr>
        <w:ind w:left="5760" w:hanging="360"/>
      </w:pPr>
      <w:rPr>
        <w:rFonts w:ascii="Courier New" w:hAnsi="Courier New" w:cs="Courier New" w:hint="default"/>
      </w:rPr>
    </w:lvl>
    <w:lvl w:ilvl="8" w:tplc="47446944">
      <w:start w:val="1"/>
      <w:numFmt w:val="bullet"/>
      <w:lvlText w:val=""/>
      <w:lvlJc w:val="left"/>
      <w:pPr>
        <w:ind w:left="6480" w:hanging="360"/>
      </w:pPr>
      <w:rPr>
        <w:rFonts w:ascii="Wingdings" w:hAnsi="Wingdings" w:hint="default"/>
      </w:rPr>
    </w:lvl>
  </w:abstractNum>
  <w:abstractNum w:abstractNumId="84" w15:restartNumberingAfterBreak="0">
    <w:nsid w:val="1FFD70B5"/>
    <w:multiLevelType w:val="hybridMultilevel"/>
    <w:tmpl w:val="573632C4"/>
    <w:lvl w:ilvl="0" w:tplc="F2041890">
      <w:start w:val="1"/>
      <w:numFmt w:val="bullet"/>
      <w:lvlText w:val=""/>
      <w:lvlJc w:val="left"/>
      <w:pPr>
        <w:tabs>
          <w:tab w:val="num" w:pos="720"/>
        </w:tabs>
        <w:ind w:left="720" w:hanging="360"/>
      </w:pPr>
      <w:rPr>
        <w:rFonts w:ascii="Symbol" w:hAnsi="Symbol" w:hint="default"/>
        <w:sz w:val="20"/>
      </w:rPr>
    </w:lvl>
    <w:lvl w:ilvl="1" w:tplc="A23ED2EA">
      <w:start w:val="1"/>
      <w:numFmt w:val="bullet"/>
      <w:lvlText w:val="o"/>
      <w:lvlJc w:val="left"/>
      <w:pPr>
        <w:tabs>
          <w:tab w:val="num" w:pos="1440"/>
        </w:tabs>
        <w:ind w:left="1440" w:hanging="360"/>
      </w:pPr>
      <w:rPr>
        <w:rFonts w:ascii="Courier New" w:hAnsi="Courier New" w:hint="default"/>
        <w:sz w:val="20"/>
      </w:rPr>
    </w:lvl>
    <w:lvl w:ilvl="2" w:tplc="ED5099EE">
      <w:start w:val="1"/>
      <w:numFmt w:val="bullet"/>
      <w:lvlText w:val=""/>
      <w:lvlJc w:val="left"/>
      <w:pPr>
        <w:tabs>
          <w:tab w:val="num" w:pos="2160"/>
        </w:tabs>
        <w:ind w:left="2160" w:hanging="360"/>
      </w:pPr>
      <w:rPr>
        <w:rFonts w:ascii="Wingdings" w:hAnsi="Wingdings" w:hint="default"/>
        <w:sz w:val="20"/>
      </w:rPr>
    </w:lvl>
    <w:lvl w:ilvl="3" w:tplc="E23EE63C">
      <w:start w:val="1"/>
      <w:numFmt w:val="bullet"/>
      <w:lvlText w:val=""/>
      <w:lvlJc w:val="left"/>
      <w:pPr>
        <w:tabs>
          <w:tab w:val="num" w:pos="2880"/>
        </w:tabs>
        <w:ind w:left="2880" w:hanging="360"/>
      </w:pPr>
      <w:rPr>
        <w:rFonts w:ascii="Wingdings" w:hAnsi="Wingdings" w:hint="default"/>
        <w:sz w:val="20"/>
      </w:rPr>
    </w:lvl>
    <w:lvl w:ilvl="4" w:tplc="159A1EAA">
      <w:start w:val="1"/>
      <w:numFmt w:val="bullet"/>
      <w:lvlText w:val=""/>
      <w:lvlJc w:val="left"/>
      <w:pPr>
        <w:tabs>
          <w:tab w:val="num" w:pos="3600"/>
        </w:tabs>
        <w:ind w:left="3600" w:hanging="360"/>
      </w:pPr>
      <w:rPr>
        <w:rFonts w:ascii="Wingdings" w:hAnsi="Wingdings" w:hint="default"/>
        <w:sz w:val="20"/>
      </w:rPr>
    </w:lvl>
    <w:lvl w:ilvl="5" w:tplc="A074161A">
      <w:start w:val="1"/>
      <w:numFmt w:val="bullet"/>
      <w:lvlText w:val=""/>
      <w:lvlJc w:val="left"/>
      <w:pPr>
        <w:tabs>
          <w:tab w:val="num" w:pos="4320"/>
        </w:tabs>
        <w:ind w:left="4320" w:hanging="360"/>
      </w:pPr>
      <w:rPr>
        <w:rFonts w:ascii="Wingdings" w:hAnsi="Wingdings" w:hint="default"/>
        <w:sz w:val="20"/>
      </w:rPr>
    </w:lvl>
    <w:lvl w:ilvl="6" w:tplc="271CB5CA">
      <w:start w:val="1"/>
      <w:numFmt w:val="bullet"/>
      <w:lvlText w:val=""/>
      <w:lvlJc w:val="left"/>
      <w:pPr>
        <w:tabs>
          <w:tab w:val="num" w:pos="5040"/>
        </w:tabs>
        <w:ind w:left="5040" w:hanging="360"/>
      </w:pPr>
      <w:rPr>
        <w:rFonts w:ascii="Wingdings" w:hAnsi="Wingdings" w:hint="default"/>
        <w:sz w:val="20"/>
      </w:rPr>
    </w:lvl>
    <w:lvl w:ilvl="7" w:tplc="A69E6D2E">
      <w:start w:val="1"/>
      <w:numFmt w:val="bullet"/>
      <w:lvlText w:val=""/>
      <w:lvlJc w:val="left"/>
      <w:pPr>
        <w:tabs>
          <w:tab w:val="num" w:pos="5760"/>
        </w:tabs>
        <w:ind w:left="5760" w:hanging="360"/>
      </w:pPr>
      <w:rPr>
        <w:rFonts w:ascii="Wingdings" w:hAnsi="Wingdings" w:hint="default"/>
        <w:sz w:val="20"/>
      </w:rPr>
    </w:lvl>
    <w:lvl w:ilvl="8" w:tplc="13A0307C">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03844B8"/>
    <w:multiLevelType w:val="hybridMultilevel"/>
    <w:tmpl w:val="2EF4CE94"/>
    <w:lvl w:ilvl="0" w:tplc="B9E89D34">
      <w:start w:val="1"/>
      <w:numFmt w:val="bullet"/>
      <w:lvlText w:val=""/>
      <w:lvlJc w:val="left"/>
      <w:pPr>
        <w:tabs>
          <w:tab w:val="num" w:pos="720"/>
        </w:tabs>
        <w:ind w:left="720" w:hanging="360"/>
      </w:pPr>
      <w:rPr>
        <w:rFonts w:ascii="Symbol" w:hAnsi="Symbol" w:hint="default"/>
        <w:sz w:val="20"/>
      </w:rPr>
    </w:lvl>
    <w:lvl w:ilvl="1" w:tplc="51581B4E">
      <w:start w:val="1"/>
      <w:numFmt w:val="bullet"/>
      <w:lvlText w:val="o"/>
      <w:lvlJc w:val="left"/>
      <w:pPr>
        <w:tabs>
          <w:tab w:val="num" w:pos="1440"/>
        </w:tabs>
        <w:ind w:left="1440" w:hanging="360"/>
      </w:pPr>
      <w:rPr>
        <w:rFonts w:ascii="Courier New" w:hAnsi="Courier New" w:hint="default"/>
        <w:sz w:val="20"/>
      </w:rPr>
    </w:lvl>
    <w:lvl w:ilvl="2" w:tplc="D01A1B92">
      <w:start w:val="1"/>
      <w:numFmt w:val="bullet"/>
      <w:lvlText w:val=""/>
      <w:lvlJc w:val="left"/>
      <w:pPr>
        <w:tabs>
          <w:tab w:val="num" w:pos="2160"/>
        </w:tabs>
        <w:ind w:left="2160" w:hanging="360"/>
      </w:pPr>
      <w:rPr>
        <w:rFonts w:ascii="Wingdings" w:hAnsi="Wingdings" w:hint="default"/>
        <w:sz w:val="20"/>
      </w:rPr>
    </w:lvl>
    <w:lvl w:ilvl="3" w:tplc="2ADCAB1A">
      <w:start w:val="1"/>
      <w:numFmt w:val="bullet"/>
      <w:lvlText w:val=""/>
      <w:lvlJc w:val="left"/>
      <w:pPr>
        <w:tabs>
          <w:tab w:val="num" w:pos="2880"/>
        </w:tabs>
        <w:ind w:left="2880" w:hanging="360"/>
      </w:pPr>
      <w:rPr>
        <w:rFonts w:ascii="Wingdings" w:hAnsi="Wingdings" w:hint="default"/>
        <w:sz w:val="20"/>
      </w:rPr>
    </w:lvl>
    <w:lvl w:ilvl="4" w:tplc="783AB89A">
      <w:start w:val="1"/>
      <w:numFmt w:val="bullet"/>
      <w:lvlText w:val=""/>
      <w:lvlJc w:val="left"/>
      <w:pPr>
        <w:tabs>
          <w:tab w:val="num" w:pos="3600"/>
        </w:tabs>
        <w:ind w:left="3600" w:hanging="360"/>
      </w:pPr>
      <w:rPr>
        <w:rFonts w:ascii="Wingdings" w:hAnsi="Wingdings" w:hint="default"/>
        <w:sz w:val="20"/>
      </w:rPr>
    </w:lvl>
    <w:lvl w:ilvl="5" w:tplc="A5729214">
      <w:start w:val="1"/>
      <w:numFmt w:val="bullet"/>
      <w:lvlText w:val=""/>
      <w:lvlJc w:val="left"/>
      <w:pPr>
        <w:tabs>
          <w:tab w:val="num" w:pos="4320"/>
        </w:tabs>
        <w:ind w:left="4320" w:hanging="360"/>
      </w:pPr>
      <w:rPr>
        <w:rFonts w:ascii="Wingdings" w:hAnsi="Wingdings" w:hint="default"/>
        <w:sz w:val="20"/>
      </w:rPr>
    </w:lvl>
    <w:lvl w:ilvl="6" w:tplc="8FC024DA">
      <w:start w:val="1"/>
      <w:numFmt w:val="bullet"/>
      <w:lvlText w:val=""/>
      <w:lvlJc w:val="left"/>
      <w:pPr>
        <w:tabs>
          <w:tab w:val="num" w:pos="5040"/>
        </w:tabs>
        <w:ind w:left="5040" w:hanging="360"/>
      </w:pPr>
      <w:rPr>
        <w:rFonts w:ascii="Wingdings" w:hAnsi="Wingdings" w:hint="default"/>
        <w:sz w:val="20"/>
      </w:rPr>
    </w:lvl>
    <w:lvl w:ilvl="7" w:tplc="0908EE62">
      <w:start w:val="1"/>
      <w:numFmt w:val="bullet"/>
      <w:lvlText w:val=""/>
      <w:lvlJc w:val="left"/>
      <w:pPr>
        <w:tabs>
          <w:tab w:val="num" w:pos="5760"/>
        </w:tabs>
        <w:ind w:left="5760" w:hanging="360"/>
      </w:pPr>
      <w:rPr>
        <w:rFonts w:ascii="Wingdings" w:hAnsi="Wingdings" w:hint="default"/>
        <w:sz w:val="20"/>
      </w:rPr>
    </w:lvl>
    <w:lvl w:ilvl="8" w:tplc="DC3C6E26">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03F4421"/>
    <w:multiLevelType w:val="hybridMultilevel"/>
    <w:tmpl w:val="C58C0F24"/>
    <w:lvl w:ilvl="0" w:tplc="4C04ADD6">
      <w:start w:val="1"/>
      <w:numFmt w:val="bullet"/>
      <w:lvlText w:val=""/>
      <w:lvlJc w:val="left"/>
      <w:pPr>
        <w:tabs>
          <w:tab w:val="num" w:pos="720"/>
        </w:tabs>
        <w:ind w:left="720" w:hanging="360"/>
      </w:pPr>
      <w:rPr>
        <w:rFonts w:ascii="Symbol" w:hAnsi="Symbol" w:hint="default"/>
        <w:sz w:val="20"/>
      </w:rPr>
    </w:lvl>
    <w:lvl w:ilvl="1" w:tplc="80441686">
      <w:start w:val="1"/>
      <w:numFmt w:val="bullet"/>
      <w:lvlText w:val="o"/>
      <w:lvlJc w:val="left"/>
      <w:pPr>
        <w:tabs>
          <w:tab w:val="num" w:pos="1440"/>
        </w:tabs>
        <w:ind w:left="1440" w:hanging="360"/>
      </w:pPr>
      <w:rPr>
        <w:rFonts w:ascii="Courier New" w:hAnsi="Courier New" w:hint="default"/>
        <w:sz w:val="20"/>
      </w:rPr>
    </w:lvl>
    <w:lvl w:ilvl="2" w:tplc="6436E42E">
      <w:start w:val="1"/>
      <w:numFmt w:val="bullet"/>
      <w:lvlText w:val=""/>
      <w:lvlJc w:val="left"/>
      <w:pPr>
        <w:tabs>
          <w:tab w:val="num" w:pos="2160"/>
        </w:tabs>
        <w:ind w:left="2160" w:hanging="360"/>
      </w:pPr>
      <w:rPr>
        <w:rFonts w:ascii="Wingdings" w:hAnsi="Wingdings" w:hint="default"/>
        <w:sz w:val="20"/>
      </w:rPr>
    </w:lvl>
    <w:lvl w:ilvl="3" w:tplc="3D4E4D30">
      <w:start w:val="1"/>
      <w:numFmt w:val="bullet"/>
      <w:lvlText w:val=""/>
      <w:lvlJc w:val="left"/>
      <w:pPr>
        <w:tabs>
          <w:tab w:val="num" w:pos="2880"/>
        </w:tabs>
        <w:ind w:left="2880" w:hanging="360"/>
      </w:pPr>
      <w:rPr>
        <w:rFonts w:ascii="Wingdings" w:hAnsi="Wingdings" w:hint="default"/>
        <w:sz w:val="20"/>
      </w:rPr>
    </w:lvl>
    <w:lvl w:ilvl="4" w:tplc="9BF0F018">
      <w:start w:val="1"/>
      <w:numFmt w:val="bullet"/>
      <w:lvlText w:val=""/>
      <w:lvlJc w:val="left"/>
      <w:pPr>
        <w:tabs>
          <w:tab w:val="num" w:pos="3600"/>
        </w:tabs>
        <w:ind w:left="3600" w:hanging="360"/>
      </w:pPr>
      <w:rPr>
        <w:rFonts w:ascii="Wingdings" w:hAnsi="Wingdings" w:hint="default"/>
        <w:sz w:val="20"/>
      </w:rPr>
    </w:lvl>
    <w:lvl w:ilvl="5" w:tplc="697AF2D0">
      <w:start w:val="1"/>
      <w:numFmt w:val="bullet"/>
      <w:lvlText w:val=""/>
      <w:lvlJc w:val="left"/>
      <w:pPr>
        <w:tabs>
          <w:tab w:val="num" w:pos="4320"/>
        </w:tabs>
        <w:ind w:left="4320" w:hanging="360"/>
      </w:pPr>
      <w:rPr>
        <w:rFonts w:ascii="Wingdings" w:hAnsi="Wingdings" w:hint="default"/>
        <w:sz w:val="20"/>
      </w:rPr>
    </w:lvl>
    <w:lvl w:ilvl="6" w:tplc="B81E086A">
      <w:start w:val="1"/>
      <w:numFmt w:val="bullet"/>
      <w:lvlText w:val=""/>
      <w:lvlJc w:val="left"/>
      <w:pPr>
        <w:tabs>
          <w:tab w:val="num" w:pos="5040"/>
        </w:tabs>
        <w:ind w:left="5040" w:hanging="360"/>
      </w:pPr>
      <w:rPr>
        <w:rFonts w:ascii="Wingdings" w:hAnsi="Wingdings" w:hint="default"/>
        <w:sz w:val="20"/>
      </w:rPr>
    </w:lvl>
    <w:lvl w:ilvl="7" w:tplc="0F963514">
      <w:start w:val="1"/>
      <w:numFmt w:val="bullet"/>
      <w:lvlText w:val=""/>
      <w:lvlJc w:val="left"/>
      <w:pPr>
        <w:tabs>
          <w:tab w:val="num" w:pos="5760"/>
        </w:tabs>
        <w:ind w:left="5760" w:hanging="360"/>
      </w:pPr>
      <w:rPr>
        <w:rFonts w:ascii="Wingdings" w:hAnsi="Wingdings" w:hint="default"/>
        <w:sz w:val="20"/>
      </w:rPr>
    </w:lvl>
    <w:lvl w:ilvl="8" w:tplc="A546F38C">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03F4AA1"/>
    <w:multiLevelType w:val="hybridMultilevel"/>
    <w:tmpl w:val="9BB86802"/>
    <w:lvl w:ilvl="0" w:tplc="7AC09D3C">
      <w:start w:val="1"/>
      <w:numFmt w:val="bullet"/>
      <w:lvlText w:val=""/>
      <w:lvlJc w:val="left"/>
      <w:pPr>
        <w:ind w:left="720" w:hanging="360"/>
      </w:pPr>
      <w:rPr>
        <w:rFonts w:ascii="Symbol" w:hAnsi="Symbol" w:hint="default"/>
      </w:rPr>
    </w:lvl>
    <w:lvl w:ilvl="1" w:tplc="725A5BDA">
      <w:start w:val="1"/>
      <w:numFmt w:val="bullet"/>
      <w:lvlText w:val="o"/>
      <w:lvlJc w:val="left"/>
      <w:pPr>
        <w:ind w:left="1440" w:hanging="360"/>
      </w:pPr>
      <w:rPr>
        <w:rFonts w:ascii="Courier New" w:hAnsi="Courier New" w:cs="Courier New" w:hint="default"/>
      </w:rPr>
    </w:lvl>
    <w:lvl w:ilvl="2" w:tplc="2E641EBA">
      <w:start w:val="1"/>
      <w:numFmt w:val="bullet"/>
      <w:lvlText w:val=""/>
      <w:lvlJc w:val="left"/>
      <w:pPr>
        <w:ind w:left="2160" w:hanging="360"/>
      </w:pPr>
      <w:rPr>
        <w:rFonts w:ascii="Wingdings" w:hAnsi="Wingdings" w:hint="default"/>
      </w:rPr>
    </w:lvl>
    <w:lvl w:ilvl="3" w:tplc="397A4AD2">
      <w:start w:val="1"/>
      <w:numFmt w:val="bullet"/>
      <w:lvlText w:val=""/>
      <w:lvlJc w:val="left"/>
      <w:pPr>
        <w:ind w:left="2880" w:hanging="360"/>
      </w:pPr>
      <w:rPr>
        <w:rFonts w:ascii="Symbol" w:hAnsi="Symbol" w:hint="default"/>
      </w:rPr>
    </w:lvl>
    <w:lvl w:ilvl="4" w:tplc="E5BAD39A">
      <w:start w:val="1"/>
      <w:numFmt w:val="bullet"/>
      <w:lvlText w:val="o"/>
      <w:lvlJc w:val="left"/>
      <w:pPr>
        <w:ind w:left="3600" w:hanging="360"/>
      </w:pPr>
      <w:rPr>
        <w:rFonts w:ascii="Courier New" w:hAnsi="Courier New" w:cs="Courier New" w:hint="default"/>
      </w:rPr>
    </w:lvl>
    <w:lvl w:ilvl="5" w:tplc="65B42DEC">
      <w:start w:val="1"/>
      <w:numFmt w:val="bullet"/>
      <w:lvlText w:val=""/>
      <w:lvlJc w:val="left"/>
      <w:pPr>
        <w:ind w:left="4320" w:hanging="360"/>
      </w:pPr>
      <w:rPr>
        <w:rFonts w:ascii="Wingdings" w:hAnsi="Wingdings" w:hint="default"/>
      </w:rPr>
    </w:lvl>
    <w:lvl w:ilvl="6" w:tplc="3E12AD9C">
      <w:start w:val="1"/>
      <w:numFmt w:val="bullet"/>
      <w:lvlText w:val=""/>
      <w:lvlJc w:val="left"/>
      <w:pPr>
        <w:ind w:left="5040" w:hanging="360"/>
      </w:pPr>
      <w:rPr>
        <w:rFonts w:ascii="Symbol" w:hAnsi="Symbol" w:hint="default"/>
      </w:rPr>
    </w:lvl>
    <w:lvl w:ilvl="7" w:tplc="ACEA0390">
      <w:start w:val="1"/>
      <w:numFmt w:val="bullet"/>
      <w:lvlText w:val="o"/>
      <w:lvlJc w:val="left"/>
      <w:pPr>
        <w:ind w:left="5760" w:hanging="360"/>
      </w:pPr>
      <w:rPr>
        <w:rFonts w:ascii="Courier New" w:hAnsi="Courier New" w:cs="Courier New" w:hint="default"/>
      </w:rPr>
    </w:lvl>
    <w:lvl w:ilvl="8" w:tplc="1CC2A9A0">
      <w:start w:val="1"/>
      <w:numFmt w:val="bullet"/>
      <w:lvlText w:val=""/>
      <w:lvlJc w:val="left"/>
      <w:pPr>
        <w:ind w:left="6480" w:hanging="360"/>
      </w:pPr>
      <w:rPr>
        <w:rFonts w:ascii="Wingdings" w:hAnsi="Wingdings" w:hint="default"/>
      </w:rPr>
    </w:lvl>
  </w:abstractNum>
  <w:abstractNum w:abstractNumId="88" w15:restartNumberingAfterBreak="0">
    <w:nsid w:val="20631CAD"/>
    <w:multiLevelType w:val="hybridMultilevel"/>
    <w:tmpl w:val="9746FDAA"/>
    <w:lvl w:ilvl="0" w:tplc="27E034A0">
      <w:start w:val="1"/>
      <w:numFmt w:val="bullet"/>
      <w:lvlText w:val=""/>
      <w:lvlJc w:val="left"/>
      <w:pPr>
        <w:tabs>
          <w:tab w:val="num" w:pos="720"/>
        </w:tabs>
        <w:ind w:left="720" w:hanging="360"/>
      </w:pPr>
      <w:rPr>
        <w:rFonts w:ascii="Symbol" w:hAnsi="Symbol" w:hint="default"/>
        <w:sz w:val="20"/>
      </w:rPr>
    </w:lvl>
    <w:lvl w:ilvl="1" w:tplc="352E7822">
      <w:start w:val="1"/>
      <w:numFmt w:val="bullet"/>
      <w:lvlText w:val="o"/>
      <w:lvlJc w:val="left"/>
      <w:pPr>
        <w:tabs>
          <w:tab w:val="num" w:pos="1440"/>
        </w:tabs>
        <w:ind w:left="1440" w:hanging="360"/>
      </w:pPr>
      <w:rPr>
        <w:rFonts w:ascii="Courier New" w:hAnsi="Courier New" w:hint="default"/>
        <w:sz w:val="20"/>
      </w:rPr>
    </w:lvl>
    <w:lvl w:ilvl="2" w:tplc="27DA3ED2">
      <w:start w:val="1"/>
      <w:numFmt w:val="bullet"/>
      <w:lvlText w:val=""/>
      <w:lvlJc w:val="left"/>
      <w:pPr>
        <w:tabs>
          <w:tab w:val="num" w:pos="2160"/>
        </w:tabs>
        <w:ind w:left="2160" w:hanging="360"/>
      </w:pPr>
      <w:rPr>
        <w:rFonts w:ascii="Wingdings" w:hAnsi="Wingdings" w:hint="default"/>
        <w:sz w:val="20"/>
      </w:rPr>
    </w:lvl>
    <w:lvl w:ilvl="3" w:tplc="84842F52">
      <w:start w:val="1"/>
      <w:numFmt w:val="bullet"/>
      <w:lvlText w:val=""/>
      <w:lvlJc w:val="left"/>
      <w:pPr>
        <w:tabs>
          <w:tab w:val="num" w:pos="2880"/>
        </w:tabs>
        <w:ind w:left="2880" w:hanging="360"/>
      </w:pPr>
      <w:rPr>
        <w:rFonts w:ascii="Wingdings" w:hAnsi="Wingdings" w:hint="default"/>
        <w:sz w:val="20"/>
      </w:rPr>
    </w:lvl>
    <w:lvl w:ilvl="4" w:tplc="E390A496">
      <w:start w:val="1"/>
      <w:numFmt w:val="bullet"/>
      <w:lvlText w:val=""/>
      <w:lvlJc w:val="left"/>
      <w:pPr>
        <w:tabs>
          <w:tab w:val="num" w:pos="3600"/>
        </w:tabs>
        <w:ind w:left="3600" w:hanging="360"/>
      </w:pPr>
      <w:rPr>
        <w:rFonts w:ascii="Wingdings" w:hAnsi="Wingdings" w:hint="default"/>
        <w:sz w:val="20"/>
      </w:rPr>
    </w:lvl>
    <w:lvl w:ilvl="5" w:tplc="9B38534E">
      <w:start w:val="1"/>
      <w:numFmt w:val="bullet"/>
      <w:lvlText w:val=""/>
      <w:lvlJc w:val="left"/>
      <w:pPr>
        <w:tabs>
          <w:tab w:val="num" w:pos="4320"/>
        </w:tabs>
        <w:ind w:left="4320" w:hanging="360"/>
      </w:pPr>
      <w:rPr>
        <w:rFonts w:ascii="Wingdings" w:hAnsi="Wingdings" w:hint="default"/>
        <w:sz w:val="20"/>
      </w:rPr>
    </w:lvl>
    <w:lvl w:ilvl="6" w:tplc="2BC6997E">
      <w:start w:val="1"/>
      <w:numFmt w:val="bullet"/>
      <w:lvlText w:val=""/>
      <w:lvlJc w:val="left"/>
      <w:pPr>
        <w:tabs>
          <w:tab w:val="num" w:pos="5040"/>
        </w:tabs>
        <w:ind w:left="5040" w:hanging="360"/>
      </w:pPr>
      <w:rPr>
        <w:rFonts w:ascii="Wingdings" w:hAnsi="Wingdings" w:hint="default"/>
        <w:sz w:val="20"/>
      </w:rPr>
    </w:lvl>
    <w:lvl w:ilvl="7" w:tplc="E826A7D0">
      <w:start w:val="1"/>
      <w:numFmt w:val="bullet"/>
      <w:lvlText w:val=""/>
      <w:lvlJc w:val="left"/>
      <w:pPr>
        <w:tabs>
          <w:tab w:val="num" w:pos="5760"/>
        </w:tabs>
        <w:ind w:left="5760" w:hanging="360"/>
      </w:pPr>
      <w:rPr>
        <w:rFonts w:ascii="Wingdings" w:hAnsi="Wingdings" w:hint="default"/>
        <w:sz w:val="20"/>
      </w:rPr>
    </w:lvl>
    <w:lvl w:ilvl="8" w:tplc="6F8CCBE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0941484"/>
    <w:multiLevelType w:val="hybridMultilevel"/>
    <w:tmpl w:val="5AA284D0"/>
    <w:lvl w:ilvl="0" w:tplc="83888626">
      <w:start w:val="1"/>
      <w:numFmt w:val="bullet"/>
      <w:lvlText w:val=""/>
      <w:lvlJc w:val="left"/>
      <w:pPr>
        <w:ind w:left="720" w:hanging="360"/>
      </w:pPr>
      <w:rPr>
        <w:rFonts w:ascii="Symbol" w:hAnsi="Symbol" w:hint="default"/>
      </w:rPr>
    </w:lvl>
    <w:lvl w:ilvl="1" w:tplc="F1CA6E8C">
      <w:start w:val="1"/>
      <w:numFmt w:val="bullet"/>
      <w:lvlText w:val="o"/>
      <w:lvlJc w:val="left"/>
      <w:pPr>
        <w:ind w:left="1440" w:hanging="360"/>
      </w:pPr>
      <w:rPr>
        <w:rFonts w:ascii="Courier New" w:hAnsi="Courier New" w:cs="Courier New" w:hint="default"/>
      </w:rPr>
    </w:lvl>
    <w:lvl w:ilvl="2" w:tplc="4E28DD5E">
      <w:start w:val="1"/>
      <w:numFmt w:val="bullet"/>
      <w:lvlText w:val=""/>
      <w:lvlJc w:val="left"/>
      <w:pPr>
        <w:ind w:left="2160" w:hanging="360"/>
      </w:pPr>
      <w:rPr>
        <w:rFonts w:ascii="Wingdings" w:hAnsi="Wingdings" w:hint="default"/>
      </w:rPr>
    </w:lvl>
    <w:lvl w:ilvl="3" w:tplc="1660AD6E">
      <w:start w:val="1"/>
      <w:numFmt w:val="bullet"/>
      <w:lvlText w:val=""/>
      <w:lvlJc w:val="left"/>
      <w:pPr>
        <w:ind w:left="2880" w:hanging="360"/>
      </w:pPr>
      <w:rPr>
        <w:rFonts w:ascii="Symbol" w:hAnsi="Symbol" w:hint="default"/>
      </w:rPr>
    </w:lvl>
    <w:lvl w:ilvl="4" w:tplc="CCD6B9F6">
      <w:start w:val="1"/>
      <w:numFmt w:val="bullet"/>
      <w:lvlText w:val="o"/>
      <w:lvlJc w:val="left"/>
      <w:pPr>
        <w:ind w:left="3600" w:hanging="360"/>
      </w:pPr>
      <w:rPr>
        <w:rFonts w:ascii="Courier New" w:hAnsi="Courier New" w:cs="Courier New" w:hint="default"/>
      </w:rPr>
    </w:lvl>
    <w:lvl w:ilvl="5" w:tplc="C6BCB9F4">
      <w:start w:val="1"/>
      <w:numFmt w:val="bullet"/>
      <w:lvlText w:val=""/>
      <w:lvlJc w:val="left"/>
      <w:pPr>
        <w:ind w:left="4320" w:hanging="360"/>
      </w:pPr>
      <w:rPr>
        <w:rFonts w:ascii="Wingdings" w:hAnsi="Wingdings" w:hint="default"/>
      </w:rPr>
    </w:lvl>
    <w:lvl w:ilvl="6" w:tplc="74B83742">
      <w:start w:val="1"/>
      <w:numFmt w:val="bullet"/>
      <w:lvlText w:val=""/>
      <w:lvlJc w:val="left"/>
      <w:pPr>
        <w:ind w:left="5040" w:hanging="360"/>
      </w:pPr>
      <w:rPr>
        <w:rFonts w:ascii="Symbol" w:hAnsi="Symbol" w:hint="default"/>
      </w:rPr>
    </w:lvl>
    <w:lvl w:ilvl="7" w:tplc="3DA2E206">
      <w:start w:val="1"/>
      <w:numFmt w:val="bullet"/>
      <w:lvlText w:val="o"/>
      <w:lvlJc w:val="left"/>
      <w:pPr>
        <w:ind w:left="5760" w:hanging="360"/>
      </w:pPr>
      <w:rPr>
        <w:rFonts w:ascii="Courier New" w:hAnsi="Courier New" w:cs="Courier New" w:hint="default"/>
      </w:rPr>
    </w:lvl>
    <w:lvl w:ilvl="8" w:tplc="829894C4">
      <w:start w:val="1"/>
      <w:numFmt w:val="bullet"/>
      <w:lvlText w:val=""/>
      <w:lvlJc w:val="left"/>
      <w:pPr>
        <w:ind w:left="6480" w:hanging="360"/>
      </w:pPr>
      <w:rPr>
        <w:rFonts w:ascii="Wingdings" w:hAnsi="Wingdings" w:hint="default"/>
      </w:rPr>
    </w:lvl>
  </w:abstractNum>
  <w:abstractNum w:abstractNumId="90" w15:restartNumberingAfterBreak="0">
    <w:nsid w:val="21450C50"/>
    <w:multiLevelType w:val="hybridMultilevel"/>
    <w:tmpl w:val="1EC8650C"/>
    <w:lvl w:ilvl="0" w:tplc="DE24957A">
      <w:start w:val="1"/>
      <w:numFmt w:val="bullet"/>
      <w:lvlText w:val=""/>
      <w:lvlJc w:val="left"/>
      <w:pPr>
        <w:tabs>
          <w:tab w:val="num" w:pos="720"/>
        </w:tabs>
        <w:ind w:left="720" w:hanging="360"/>
      </w:pPr>
      <w:rPr>
        <w:rFonts w:ascii="Symbol" w:hAnsi="Symbol" w:hint="default"/>
        <w:sz w:val="20"/>
      </w:rPr>
    </w:lvl>
    <w:lvl w:ilvl="1" w:tplc="D75A235E">
      <w:start w:val="1"/>
      <w:numFmt w:val="bullet"/>
      <w:lvlText w:val="o"/>
      <w:lvlJc w:val="left"/>
      <w:pPr>
        <w:tabs>
          <w:tab w:val="num" w:pos="1440"/>
        </w:tabs>
        <w:ind w:left="1440" w:hanging="360"/>
      </w:pPr>
      <w:rPr>
        <w:rFonts w:ascii="Courier New" w:hAnsi="Courier New" w:hint="default"/>
        <w:sz w:val="20"/>
      </w:rPr>
    </w:lvl>
    <w:lvl w:ilvl="2" w:tplc="52D62E4A">
      <w:start w:val="1"/>
      <w:numFmt w:val="bullet"/>
      <w:lvlText w:val=""/>
      <w:lvlJc w:val="left"/>
      <w:pPr>
        <w:tabs>
          <w:tab w:val="num" w:pos="2160"/>
        </w:tabs>
        <w:ind w:left="2160" w:hanging="360"/>
      </w:pPr>
      <w:rPr>
        <w:rFonts w:ascii="Wingdings" w:hAnsi="Wingdings" w:hint="default"/>
        <w:sz w:val="20"/>
      </w:rPr>
    </w:lvl>
    <w:lvl w:ilvl="3" w:tplc="3D2E96A4">
      <w:start w:val="1"/>
      <w:numFmt w:val="bullet"/>
      <w:lvlText w:val=""/>
      <w:lvlJc w:val="left"/>
      <w:pPr>
        <w:tabs>
          <w:tab w:val="num" w:pos="2880"/>
        </w:tabs>
        <w:ind w:left="2880" w:hanging="360"/>
      </w:pPr>
      <w:rPr>
        <w:rFonts w:ascii="Wingdings" w:hAnsi="Wingdings" w:hint="default"/>
        <w:sz w:val="20"/>
      </w:rPr>
    </w:lvl>
    <w:lvl w:ilvl="4" w:tplc="9908304A">
      <w:start w:val="1"/>
      <w:numFmt w:val="bullet"/>
      <w:lvlText w:val=""/>
      <w:lvlJc w:val="left"/>
      <w:pPr>
        <w:tabs>
          <w:tab w:val="num" w:pos="3600"/>
        </w:tabs>
        <w:ind w:left="3600" w:hanging="360"/>
      </w:pPr>
      <w:rPr>
        <w:rFonts w:ascii="Wingdings" w:hAnsi="Wingdings" w:hint="default"/>
        <w:sz w:val="20"/>
      </w:rPr>
    </w:lvl>
    <w:lvl w:ilvl="5" w:tplc="F21A7B76">
      <w:start w:val="1"/>
      <w:numFmt w:val="bullet"/>
      <w:lvlText w:val=""/>
      <w:lvlJc w:val="left"/>
      <w:pPr>
        <w:tabs>
          <w:tab w:val="num" w:pos="4320"/>
        </w:tabs>
        <w:ind w:left="4320" w:hanging="360"/>
      </w:pPr>
      <w:rPr>
        <w:rFonts w:ascii="Wingdings" w:hAnsi="Wingdings" w:hint="default"/>
        <w:sz w:val="20"/>
      </w:rPr>
    </w:lvl>
    <w:lvl w:ilvl="6" w:tplc="C7384FE4">
      <w:start w:val="1"/>
      <w:numFmt w:val="bullet"/>
      <w:lvlText w:val=""/>
      <w:lvlJc w:val="left"/>
      <w:pPr>
        <w:tabs>
          <w:tab w:val="num" w:pos="5040"/>
        </w:tabs>
        <w:ind w:left="5040" w:hanging="360"/>
      </w:pPr>
      <w:rPr>
        <w:rFonts w:ascii="Wingdings" w:hAnsi="Wingdings" w:hint="default"/>
        <w:sz w:val="20"/>
      </w:rPr>
    </w:lvl>
    <w:lvl w:ilvl="7" w:tplc="6F243AE0">
      <w:start w:val="1"/>
      <w:numFmt w:val="bullet"/>
      <w:lvlText w:val=""/>
      <w:lvlJc w:val="left"/>
      <w:pPr>
        <w:tabs>
          <w:tab w:val="num" w:pos="5760"/>
        </w:tabs>
        <w:ind w:left="5760" w:hanging="360"/>
      </w:pPr>
      <w:rPr>
        <w:rFonts w:ascii="Wingdings" w:hAnsi="Wingdings" w:hint="default"/>
        <w:sz w:val="20"/>
      </w:rPr>
    </w:lvl>
    <w:lvl w:ilvl="8" w:tplc="311A08D2">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1EC1501"/>
    <w:multiLevelType w:val="hybridMultilevel"/>
    <w:tmpl w:val="FABA6D98"/>
    <w:lvl w:ilvl="0" w:tplc="E970EF16">
      <w:start w:val="1"/>
      <w:numFmt w:val="bullet"/>
      <w:lvlText w:val=""/>
      <w:lvlJc w:val="left"/>
      <w:pPr>
        <w:ind w:left="720" w:hanging="360"/>
      </w:pPr>
      <w:rPr>
        <w:rFonts w:ascii="Symbol" w:hAnsi="Symbol" w:hint="default"/>
      </w:rPr>
    </w:lvl>
    <w:lvl w:ilvl="1" w:tplc="DF8A6BFE">
      <w:start w:val="1"/>
      <w:numFmt w:val="bullet"/>
      <w:lvlText w:val="o"/>
      <w:lvlJc w:val="left"/>
      <w:pPr>
        <w:ind w:left="1440" w:hanging="360"/>
      </w:pPr>
      <w:rPr>
        <w:rFonts w:ascii="Courier New" w:hAnsi="Courier New" w:cs="Courier New" w:hint="default"/>
      </w:rPr>
    </w:lvl>
    <w:lvl w:ilvl="2" w:tplc="5FF6B982">
      <w:start w:val="1"/>
      <w:numFmt w:val="bullet"/>
      <w:lvlText w:val=""/>
      <w:lvlJc w:val="left"/>
      <w:pPr>
        <w:ind w:left="2160" w:hanging="360"/>
      </w:pPr>
      <w:rPr>
        <w:rFonts w:ascii="Wingdings" w:hAnsi="Wingdings" w:hint="default"/>
      </w:rPr>
    </w:lvl>
    <w:lvl w:ilvl="3" w:tplc="399ED3F6">
      <w:start w:val="1"/>
      <w:numFmt w:val="bullet"/>
      <w:lvlText w:val=""/>
      <w:lvlJc w:val="left"/>
      <w:pPr>
        <w:ind w:left="2880" w:hanging="360"/>
      </w:pPr>
      <w:rPr>
        <w:rFonts w:ascii="Symbol" w:hAnsi="Symbol" w:hint="default"/>
      </w:rPr>
    </w:lvl>
    <w:lvl w:ilvl="4" w:tplc="3C0C1CE8">
      <w:start w:val="1"/>
      <w:numFmt w:val="bullet"/>
      <w:lvlText w:val="o"/>
      <w:lvlJc w:val="left"/>
      <w:pPr>
        <w:ind w:left="3600" w:hanging="360"/>
      </w:pPr>
      <w:rPr>
        <w:rFonts w:ascii="Courier New" w:hAnsi="Courier New" w:cs="Courier New" w:hint="default"/>
      </w:rPr>
    </w:lvl>
    <w:lvl w:ilvl="5" w:tplc="4BF68622">
      <w:start w:val="1"/>
      <w:numFmt w:val="bullet"/>
      <w:lvlText w:val=""/>
      <w:lvlJc w:val="left"/>
      <w:pPr>
        <w:ind w:left="4320" w:hanging="360"/>
      </w:pPr>
      <w:rPr>
        <w:rFonts w:ascii="Wingdings" w:hAnsi="Wingdings" w:hint="default"/>
      </w:rPr>
    </w:lvl>
    <w:lvl w:ilvl="6" w:tplc="55AE7500">
      <w:start w:val="1"/>
      <w:numFmt w:val="bullet"/>
      <w:lvlText w:val=""/>
      <w:lvlJc w:val="left"/>
      <w:pPr>
        <w:ind w:left="5040" w:hanging="360"/>
      </w:pPr>
      <w:rPr>
        <w:rFonts w:ascii="Symbol" w:hAnsi="Symbol" w:hint="default"/>
      </w:rPr>
    </w:lvl>
    <w:lvl w:ilvl="7" w:tplc="F78C73F6">
      <w:start w:val="1"/>
      <w:numFmt w:val="bullet"/>
      <w:lvlText w:val="o"/>
      <w:lvlJc w:val="left"/>
      <w:pPr>
        <w:ind w:left="5760" w:hanging="360"/>
      </w:pPr>
      <w:rPr>
        <w:rFonts w:ascii="Courier New" w:hAnsi="Courier New" w:cs="Courier New" w:hint="default"/>
      </w:rPr>
    </w:lvl>
    <w:lvl w:ilvl="8" w:tplc="2C68EFA0">
      <w:start w:val="1"/>
      <w:numFmt w:val="bullet"/>
      <w:lvlText w:val=""/>
      <w:lvlJc w:val="left"/>
      <w:pPr>
        <w:ind w:left="6480" w:hanging="360"/>
      </w:pPr>
      <w:rPr>
        <w:rFonts w:ascii="Wingdings" w:hAnsi="Wingdings" w:hint="default"/>
      </w:rPr>
    </w:lvl>
  </w:abstractNum>
  <w:abstractNum w:abstractNumId="92" w15:restartNumberingAfterBreak="0">
    <w:nsid w:val="2406352D"/>
    <w:multiLevelType w:val="hybridMultilevel"/>
    <w:tmpl w:val="6090CC0E"/>
    <w:lvl w:ilvl="0" w:tplc="DAD26402">
      <w:start w:val="1"/>
      <w:numFmt w:val="bullet"/>
      <w:lvlText w:val=""/>
      <w:lvlJc w:val="left"/>
      <w:pPr>
        <w:tabs>
          <w:tab w:val="num" w:pos="720"/>
        </w:tabs>
        <w:ind w:left="720" w:hanging="360"/>
      </w:pPr>
      <w:rPr>
        <w:rFonts w:ascii="Symbol" w:hAnsi="Symbol" w:cs="OpenSymbol"/>
      </w:rPr>
    </w:lvl>
    <w:lvl w:ilvl="1" w:tplc="3904D5F6">
      <w:start w:val="1"/>
      <w:numFmt w:val="bullet"/>
      <w:lvlText w:val=""/>
      <w:lvlJc w:val="left"/>
      <w:pPr>
        <w:tabs>
          <w:tab w:val="num" w:pos="1080"/>
        </w:tabs>
        <w:ind w:left="1080" w:hanging="360"/>
      </w:pPr>
      <w:rPr>
        <w:rFonts w:ascii="Symbol" w:hAnsi="Symbol" w:cs="OpenSymbol"/>
      </w:rPr>
    </w:lvl>
    <w:lvl w:ilvl="2" w:tplc="E56AD5AC">
      <w:start w:val="1"/>
      <w:numFmt w:val="bullet"/>
      <w:lvlText w:val=""/>
      <w:lvlJc w:val="left"/>
      <w:pPr>
        <w:tabs>
          <w:tab w:val="num" w:pos="1440"/>
        </w:tabs>
        <w:ind w:left="1440" w:hanging="360"/>
      </w:pPr>
      <w:rPr>
        <w:rFonts w:ascii="Symbol" w:hAnsi="Symbol" w:cs="OpenSymbol"/>
      </w:rPr>
    </w:lvl>
    <w:lvl w:ilvl="3" w:tplc="D08071F4">
      <w:start w:val="1"/>
      <w:numFmt w:val="bullet"/>
      <w:lvlText w:val=""/>
      <w:lvlJc w:val="left"/>
      <w:pPr>
        <w:tabs>
          <w:tab w:val="num" w:pos="1800"/>
        </w:tabs>
        <w:ind w:left="1800" w:hanging="360"/>
      </w:pPr>
      <w:rPr>
        <w:rFonts w:ascii="Symbol" w:hAnsi="Symbol" w:cs="OpenSymbol"/>
      </w:rPr>
    </w:lvl>
    <w:lvl w:ilvl="4" w:tplc="171CFCFE">
      <w:start w:val="1"/>
      <w:numFmt w:val="bullet"/>
      <w:lvlText w:val=""/>
      <w:lvlJc w:val="left"/>
      <w:pPr>
        <w:tabs>
          <w:tab w:val="num" w:pos="2160"/>
        </w:tabs>
        <w:ind w:left="2160" w:hanging="360"/>
      </w:pPr>
      <w:rPr>
        <w:rFonts w:ascii="Symbol" w:hAnsi="Symbol" w:cs="OpenSymbol"/>
      </w:rPr>
    </w:lvl>
    <w:lvl w:ilvl="5" w:tplc="66925524">
      <w:start w:val="1"/>
      <w:numFmt w:val="bullet"/>
      <w:lvlText w:val=""/>
      <w:lvlJc w:val="left"/>
      <w:pPr>
        <w:tabs>
          <w:tab w:val="num" w:pos="2520"/>
        </w:tabs>
        <w:ind w:left="2520" w:hanging="360"/>
      </w:pPr>
      <w:rPr>
        <w:rFonts w:ascii="Symbol" w:hAnsi="Symbol" w:cs="OpenSymbol"/>
      </w:rPr>
    </w:lvl>
    <w:lvl w:ilvl="6" w:tplc="B5FAD172">
      <w:start w:val="1"/>
      <w:numFmt w:val="bullet"/>
      <w:lvlText w:val=""/>
      <w:lvlJc w:val="left"/>
      <w:pPr>
        <w:tabs>
          <w:tab w:val="num" w:pos="2880"/>
        </w:tabs>
        <w:ind w:left="2880" w:hanging="360"/>
      </w:pPr>
      <w:rPr>
        <w:rFonts w:ascii="Symbol" w:hAnsi="Symbol" w:cs="OpenSymbol"/>
      </w:rPr>
    </w:lvl>
    <w:lvl w:ilvl="7" w:tplc="B2261232">
      <w:start w:val="1"/>
      <w:numFmt w:val="bullet"/>
      <w:lvlText w:val=""/>
      <w:lvlJc w:val="left"/>
      <w:pPr>
        <w:tabs>
          <w:tab w:val="num" w:pos="3240"/>
        </w:tabs>
        <w:ind w:left="3240" w:hanging="360"/>
      </w:pPr>
      <w:rPr>
        <w:rFonts w:ascii="Symbol" w:hAnsi="Symbol" w:cs="OpenSymbol"/>
      </w:rPr>
    </w:lvl>
    <w:lvl w:ilvl="8" w:tplc="6AD28048">
      <w:start w:val="1"/>
      <w:numFmt w:val="bullet"/>
      <w:lvlText w:val=""/>
      <w:lvlJc w:val="left"/>
      <w:pPr>
        <w:tabs>
          <w:tab w:val="num" w:pos="3600"/>
        </w:tabs>
        <w:ind w:left="3600" w:hanging="360"/>
      </w:pPr>
      <w:rPr>
        <w:rFonts w:ascii="Symbol" w:hAnsi="Symbol" w:cs="OpenSymbol"/>
      </w:rPr>
    </w:lvl>
  </w:abstractNum>
  <w:abstractNum w:abstractNumId="93" w15:restartNumberingAfterBreak="0">
    <w:nsid w:val="2423087A"/>
    <w:multiLevelType w:val="hybridMultilevel"/>
    <w:tmpl w:val="D2FE0F12"/>
    <w:lvl w:ilvl="0" w:tplc="6FBAC456">
      <w:start w:val="1"/>
      <w:numFmt w:val="bullet"/>
      <w:lvlText w:val=""/>
      <w:lvlJc w:val="left"/>
      <w:pPr>
        <w:ind w:left="1080" w:hanging="360"/>
      </w:pPr>
      <w:rPr>
        <w:rFonts w:ascii="Symbol" w:hAnsi="Symbol" w:hint="default"/>
      </w:rPr>
    </w:lvl>
    <w:lvl w:ilvl="1" w:tplc="A4F0FDD6">
      <w:start w:val="1"/>
      <w:numFmt w:val="bullet"/>
      <w:lvlText w:val="o"/>
      <w:lvlJc w:val="left"/>
      <w:pPr>
        <w:ind w:left="1800" w:hanging="360"/>
      </w:pPr>
      <w:rPr>
        <w:rFonts w:ascii="Courier New" w:hAnsi="Courier New" w:cs="Courier New" w:hint="default"/>
      </w:rPr>
    </w:lvl>
    <w:lvl w:ilvl="2" w:tplc="91FCF096">
      <w:start w:val="1"/>
      <w:numFmt w:val="bullet"/>
      <w:lvlText w:val=""/>
      <w:lvlJc w:val="left"/>
      <w:pPr>
        <w:ind w:left="2520" w:hanging="360"/>
      </w:pPr>
      <w:rPr>
        <w:rFonts w:ascii="Wingdings" w:hAnsi="Wingdings" w:hint="default"/>
      </w:rPr>
    </w:lvl>
    <w:lvl w:ilvl="3" w:tplc="577462C0">
      <w:start w:val="1"/>
      <w:numFmt w:val="bullet"/>
      <w:lvlText w:val=""/>
      <w:lvlJc w:val="left"/>
      <w:pPr>
        <w:ind w:left="3240" w:hanging="360"/>
      </w:pPr>
      <w:rPr>
        <w:rFonts w:ascii="Symbol" w:hAnsi="Symbol" w:hint="default"/>
      </w:rPr>
    </w:lvl>
    <w:lvl w:ilvl="4" w:tplc="FF7A915C">
      <w:start w:val="1"/>
      <w:numFmt w:val="bullet"/>
      <w:lvlText w:val="o"/>
      <w:lvlJc w:val="left"/>
      <w:pPr>
        <w:ind w:left="3960" w:hanging="360"/>
      </w:pPr>
      <w:rPr>
        <w:rFonts w:ascii="Courier New" w:hAnsi="Courier New" w:cs="Courier New" w:hint="default"/>
      </w:rPr>
    </w:lvl>
    <w:lvl w:ilvl="5" w:tplc="0D6C27BA">
      <w:start w:val="1"/>
      <w:numFmt w:val="bullet"/>
      <w:lvlText w:val=""/>
      <w:lvlJc w:val="left"/>
      <w:pPr>
        <w:ind w:left="4680" w:hanging="360"/>
      </w:pPr>
      <w:rPr>
        <w:rFonts w:ascii="Wingdings" w:hAnsi="Wingdings" w:hint="default"/>
      </w:rPr>
    </w:lvl>
    <w:lvl w:ilvl="6" w:tplc="977CEA4E">
      <w:start w:val="1"/>
      <w:numFmt w:val="bullet"/>
      <w:lvlText w:val=""/>
      <w:lvlJc w:val="left"/>
      <w:pPr>
        <w:ind w:left="5400" w:hanging="360"/>
      </w:pPr>
      <w:rPr>
        <w:rFonts w:ascii="Symbol" w:hAnsi="Symbol" w:hint="default"/>
      </w:rPr>
    </w:lvl>
    <w:lvl w:ilvl="7" w:tplc="7408B478">
      <w:start w:val="1"/>
      <w:numFmt w:val="bullet"/>
      <w:lvlText w:val="o"/>
      <w:lvlJc w:val="left"/>
      <w:pPr>
        <w:ind w:left="6120" w:hanging="360"/>
      </w:pPr>
      <w:rPr>
        <w:rFonts w:ascii="Courier New" w:hAnsi="Courier New" w:cs="Courier New" w:hint="default"/>
      </w:rPr>
    </w:lvl>
    <w:lvl w:ilvl="8" w:tplc="006A3BE2">
      <w:start w:val="1"/>
      <w:numFmt w:val="bullet"/>
      <w:lvlText w:val=""/>
      <w:lvlJc w:val="left"/>
      <w:pPr>
        <w:ind w:left="6840" w:hanging="360"/>
      </w:pPr>
      <w:rPr>
        <w:rFonts w:ascii="Wingdings" w:hAnsi="Wingdings" w:hint="default"/>
      </w:rPr>
    </w:lvl>
  </w:abstractNum>
  <w:abstractNum w:abstractNumId="94" w15:restartNumberingAfterBreak="0">
    <w:nsid w:val="24A33D3C"/>
    <w:multiLevelType w:val="hybridMultilevel"/>
    <w:tmpl w:val="E9026F6C"/>
    <w:lvl w:ilvl="0" w:tplc="FEE8C6FA">
      <w:start w:val="1"/>
      <w:numFmt w:val="bullet"/>
      <w:lvlText w:val=""/>
      <w:lvlJc w:val="left"/>
      <w:pPr>
        <w:ind w:left="720" w:hanging="360"/>
      </w:pPr>
      <w:rPr>
        <w:rFonts w:ascii="Symbol" w:hAnsi="Symbol" w:hint="default"/>
      </w:rPr>
    </w:lvl>
    <w:lvl w:ilvl="1" w:tplc="E1727810">
      <w:start w:val="1"/>
      <w:numFmt w:val="bullet"/>
      <w:lvlText w:val="o"/>
      <w:lvlJc w:val="left"/>
      <w:pPr>
        <w:ind w:left="1440" w:hanging="360"/>
      </w:pPr>
      <w:rPr>
        <w:rFonts w:ascii="Courier New" w:hAnsi="Courier New" w:cs="Courier New" w:hint="default"/>
      </w:rPr>
    </w:lvl>
    <w:lvl w:ilvl="2" w:tplc="5DA26F48">
      <w:start w:val="1"/>
      <w:numFmt w:val="bullet"/>
      <w:lvlText w:val=""/>
      <w:lvlJc w:val="left"/>
      <w:pPr>
        <w:ind w:left="2160" w:hanging="360"/>
      </w:pPr>
      <w:rPr>
        <w:rFonts w:ascii="Wingdings" w:hAnsi="Wingdings" w:hint="default"/>
      </w:rPr>
    </w:lvl>
    <w:lvl w:ilvl="3" w:tplc="BC36DBD0">
      <w:start w:val="1"/>
      <w:numFmt w:val="bullet"/>
      <w:lvlText w:val=""/>
      <w:lvlJc w:val="left"/>
      <w:pPr>
        <w:ind w:left="2880" w:hanging="360"/>
      </w:pPr>
      <w:rPr>
        <w:rFonts w:ascii="Symbol" w:hAnsi="Symbol" w:hint="default"/>
      </w:rPr>
    </w:lvl>
    <w:lvl w:ilvl="4" w:tplc="589AA05A">
      <w:start w:val="1"/>
      <w:numFmt w:val="bullet"/>
      <w:lvlText w:val="o"/>
      <w:lvlJc w:val="left"/>
      <w:pPr>
        <w:ind w:left="3600" w:hanging="360"/>
      </w:pPr>
      <w:rPr>
        <w:rFonts w:ascii="Courier New" w:hAnsi="Courier New" w:cs="Courier New" w:hint="default"/>
      </w:rPr>
    </w:lvl>
    <w:lvl w:ilvl="5" w:tplc="1402D2D2">
      <w:start w:val="1"/>
      <w:numFmt w:val="bullet"/>
      <w:lvlText w:val=""/>
      <w:lvlJc w:val="left"/>
      <w:pPr>
        <w:ind w:left="4320" w:hanging="360"/>
      </w:pPr>
      <w:rPr>
        <w:rFonts w:ascii="Wingdings" w:hAnsi="Wingdings" w:hint="default"/>
      </w:rPr>
    </w:lvl>
    <w:lvl w:ilvl="6" w:tplc="71FE8AF4">
      <w:start w:val="1"/>
      <w:numFmt w:val="bullet"/>
      <w:lvlText w:val=""/>
      <w:lvlJc w:val="left"/>
      <w:pPr>
        <w:ind w:left="5040" w:hanging="360"/>
      </w:pPr>
      <w:rPr>
        <w:rFonts w:ascii="Symbol" w:hAnsi="Symbol" w:hint="default"/>
      </w:rPr>
    </w:lvl>
    <w:lvl w:ilvl="7" w:tplc="3EB2B188">
      <w:start w:val="1"/>
      <w:numFmt w:val="bullet"/>
      <w:lvlText w:val="o"/>
      <w:lvlJc w:val="left"/>
      <w:pPr>
        <w:ind w:left="5760" w:hanging="360"/>
      </w:pPr>
      <w:rPr>
        <w:rFonts w:ascii="Courier New" w:hAnsi="Courier New" w:cs="Courier New" w:hint="default"/>
      </w:rPr>
    </w:lvl>
    <w:lvl w:ilvl="8" w:tplc="409AA67C">
      <w:start w:val="1"/>
      <w:numFmt w:val="bullet"/>
      <w:lvlText w:val=""/>
      <w:lvlJc w:val="left"/>
      <w:pPr>
        <w:ind w:left="6480" w:hanging="360"/>
      </w:pPr>
      <w:rPr>
        <w:rFonts w:ascii="Wingdings" w:hAnsi="Wingdings" w:hint="default"/>
      </w:rPr>
    </w:lvl>
  </w:abstractNum>
  <w:abstractNum w:abstractNumId="95" w15:restartNumberingAfterBreak="0">
    <w:nsid w:val="24C43132"/>
    <w:multiLevelType w:val="hybridMultilevel"/>
    <w:tmpl w:val="2D84A5BE"/>
    <w:lvl w:ilvl="0" w:tplc="D1E618B8">
      <w:start w:val="1"/>
      <w:numFmt w:val="bullet"/>
      <w:lvlText w:val=""/>
      <w:lvlJc w:val="left"/>
      <w:pPr>
        <w:tabs>
          <w:tab w:val="num" w:pos="720"/>
        </w:tabs>
        <w:ind w:left="720" w:hanging="360"/>
      </w:pPr>
      <w:rPr>
        <w:rFonts w:ascii="Symbol" w:hAnsi="Symbol" w:hint="default"/>
        <w:sz w:val="20"/>
      </w:rPr>
    </w:lvl>
    <w:lvl w:ilvl="1" w:tplc="CAA6E54A">
      <w:start w:val="1"/>
      <w:numFmt w:val="bullet"/>
      <w:lvlText w:val="o"/>
      <w:lvlJc w:val="left"/>
      <w:pPr>
        <w:tabs>
          <w:tab w:val="num" w:pos="1440"/>
        </w:tabs>
        <w:ind w:left="1440" w:hanging="360"/>
      </w:pPr>
      <w:rPr>
        <w:rFonts w:ascii="Courier New" w:hAnsi="Courier New" w:cs="Times New Roman" w:hint="default"/>
        <w:sz w:val="20"/>
      </w:rPr>
    </w:lvl>
    <w:lvl w:ilvl="2" w:tplc="E75C3126">
      <w:start w:val="1"/>
      <w:numFmt w:val="bullet"/>
      <w:lvlText w:val=""/>
      <w:lvlJc w:val="left"/>
      <w:pPr>
        <w:tabs>
          <w:tab w:val="num" w:pos="2160"/>
        </w:tabs>
        <w:ind w:left="2160" w:hanging="360"/>
      </w:pPr>
      <w:rPr>
        <w:rFonts w:ascii="Wingdings" w:hAnsi="Wingdings" w:hint="default"/>
        <w:sz w:val="20"/>
      </w:rPr>
    </w:lvl>
    <w:lvl w:ilvl="3" w:tplc="F23CA30E">
      <w:start w:val="1"/>
      <w:numFmt w:val="bullet"/>
      <w:lvlText w:val=""/>
      <w:lvlJc w:val="left"/>
      <w:pPr>
        <w:tabs>
          <w:tab w:val="num" w:pos="2880"/>
        </w:tabs>
        <w:ind w:left="2880" w:hanging="360"/>
      </w:pPr>
      <w:rPr>
        <w:rFonts w:ascii="Wingdings" w:hAnsi="Wingdings" w:hint="default"/>
        <w:sz w:val="20"/>
      </w:rPr>
    </w:lvl>
    <w:lvl w:ilvl="4" w:tplc="FD6836B6">
      <w:start w:val="1"/>
      <w:numFmt w:val="bullet"/>
      <w:lvlText w:val=""/>
      <w:lvlJc w:val="left"/>
      <w:pPr>
        <w:tabs>
          <w:tab w:val="num" w:pos="3600"/>
        </w:tabs>
        <w:ind w:left="3600" w:hanging="360"/>
      </w:pPr>
      <w:rPr>
        <w:rFonts w:ascii="Wingdings" w:hAnsi="Wingdings" w:hint="default"/>
        <w:sz w:val="20"/>
      </w:rPr>
    </w:lvl>
    <w:lvl w:ilvl="5" w:tplc="40DED022">
      <w:start w:val="1"/>
      <w:numFmt w:val="bullet"/>
      <w:lvlText w:val=""/>
      <w:lvlJc w:val="left"/>
      <w:pPr>
        <w:tabs>
          <w:tab w:val="num" w:pos="4320"/>
        </w:tabs>
        <w:ind w:left="4320" w:hanging="360"/>
      </w:pPr>
      <w:rPr>
        <w:rFonts w:ascii="Wingdings" w:hAnsi="Wingdings" w:hint="default"/>
        <w:sz w:val="20"/>
      </w:rPr>
    </w:lvl>
    <w:lvl w:ilvl="6" w:tplc="5BBA411A">
      <w:start w:val="1"/>
      <w:numFmt w:val="bullet"/>
      <w:lvlText w:val=""/>
      <w:lvlJc w:val="left"/>
      <w:pPr>
        <w:tabs>
          <w:tab w:val="num" w:pos="5040"/>
        </w:tabs>
        <w:ind w:left="5040" w:hanging="360"/>
      </w:pPr>
      <w:rPr>
        <w:rFonts w:ascii="Wingdings" w:hAnsi="Wingdings" w:hint="default"/>
        <w:sz w:val="20"/>
      </w:rPr>
    </w:lvl>
    <w:lvl w:ilvl="7" w:tplc="D6564456">
      <w:start w:val="1"/>
      <w:numFmt w:val="bullet"/>
      <w:lvlText w:val=""/>
      <w:lvlJc w:val="left"/>
      <w:pPr>
        <w:tabs>
          <w:tab w:val="num" w:pos="5760"/>
        </w:tabs>
        <w:ind w:left="5760" w:hanging="360"/>
      </w:pPr>
      <w:rPr>
        <w:rFonts w:ascii="Wingdings" w:hAnsi="Wingdings" w:hint="default"/>
        <w:sz w:val="20"/>
      </w:rPr>
    </w:lvl>
    <w:lvl w:ilvl="8" w:tplc="EF2883B0">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4F91FA1"/>
    <w:multiLevelType w:val="hybridMultilevel"/>
    <w:tmpl w:val="30E88444"/>
    <w:lvl w:ilvl="0" w:tplc="B33A3350">
      <w:start w:val="1"/>
      <w:numFmt w:val="bullet"/>
      <w:lvlText w:val=""/>
      <w:lvlJc w:val="left"/>
      <w:pPr>
        <w:tabs>
          <w:tab w:val="num" w:pos="720"/>
        </w:tabs>
        <w:ind w:left="720" w:hanging="360"/>
      </w:pPr>
      <w:rPr>
        <w:rFonts w:ascii="Symbol" w:hAnsi="Symbol" w:cs="OpenSymbol"/>
      </w:rPr>
    </w:lvl>
    <w:lvl w:ilvl="1" w:tplc="D65ACA90">
      <w:start w:val="1"/>
      <w:numFmt w:val="bullet"/>
      <w:lvlText w:val=""/>
      <w:lvlJc w:val="left"/>
      <w:pPr>
        <w:tabs>
          <w:tab w:val="num" w:pos="1080"/>
        </w:tabs>
        <w:ind w:left="1080" w:hanging="360"/>
      </w:pPr>
      <w:rPr>
        <w:rFonts w:ascii="Symbol" w:hAnsi="Symbol" w:cs="OpenSymbol"/>
      </w:rPr>
    </w:lvl>
    <w:lvl w:ilvl="2" w:tplc="7F1010D2">
      <w:start w:val="1"/>
      <w:numFmt w:val="bullet"/>
      <w:lvlText w:val=""/>
      <w:lvlJc w:val="left"/>
      <w:pPr>
        <w:tabs>
          <w:tab w:val="num" w:pos="1440"/>
        </w:tabs>
        <w:ind w:left="1440" w:hanging="360"/>
      </w:pPr>
      <w:rPr>
        <w:rFonts w:ascii="Symbol" w:hAnsi="Symbol" w:cs="OpenSymbol"/>
      </w:rPr>
    </w:lvl>
    <w:lvl w:ilvl="3" w:tplc="C87AAB9E">
      <w:start w:val="1"/>
      <w:numFmt w:val="bullet"/>
      <w:lvlText w:val=""/>
      <w:lvlJc w:val="left"/>
      <w:pPr>
        <w:tabs>
          <w:tab w:val="num" w:pos="1800"/>
        </w:tabs>
        <w:ind w:left="1800" w:hanging="360"/>
      </w:pPr>
      <w:rPr>
        <w:rFonts w:ascii="Symbol" w:hAnsi="Symbol" w:cs="OpenSymbol"/>
      </w:rPr>
    </w:lvl>
    <w:lvl w:ilvl="4" w:tplc="629EBD48">
      <w:start w:val="1"/>
      <w:numFmt w:val="bullet"/>
      <w:lvlText w:val=""/>
      <w:lvlJc w:val="left"/>
      <w:pPr>
        <w:tabs>
          <w:tab w:val="num" w:pos="2160"/>
        </w:tabs>
        <w:ind w:left="2160" w:hanging="360"/>
      </w:pPr>
      <w:rPr>
        <w:rFonts w:ascii="Symbol" w:hAnsi="Symbol" w:cs="OpenSymbol"/>
      </w:rPr>
    </w:lvl>
    <w:lvl w:ilvl="5" w:tplc="09BEF750">
      <w:start w:val="1"/>
      <w:numFmt w:val="bullet"/>
      <w:lvlText w:val=""/>
      <w:lvlJc w:val="left"/>
      <w:pPr>
        <w:tabs>
          <w:tab w:val="num" w:pos="2520"/>
        </w:tabs>
        <w:ind w:left="2520" w:hanging="360"/>
      </w:pPr>
      <w:rPr>
        <w:rFonts w:ascii="Symbol" w:hAnsi="Symbol" w:cs="OpenSymbol"/>
      </w:rPr>
    </w:lvl>
    <w:lvl w:ilvl="6" w:tplc="4DFAD5F8">
      <w:start w:val="1"/>
      <w:numFmt w:val="bullet"/>
      <w:lvlText w:val=""/>
      <w:lvlJc w:val="left"/>
      <w:pPr>
        <w:tabs>
          <w:tab w:val="num" w:pos="2880"/>
        </w:tabs>
        <w:ind w:left="2880" w:hanging="360"/>
      </w:pPr>
      <w:rPr>
        <w:rFonts w:ascii="Symbol" w:hAnsi="Symbol" w:cs="OpenSymbol"/>
      </w:rPr>
    </w:lvl>
    <w:lvl w:ilvl="7" w:tplc="2E92E2B4">
      <w:start w:val="1"/>
      <w:numFmt w:val="bullet"/>
      <w:lvlText w:val=""/>
      <w:lvlJc w:val="left"/>
      <w:pPr>
        <w:tabs>
          <w:tab w:val="num" w:pos="3240"/>
        </w:tabs>
        <w:ind w:left="3240" w:hanging="360"/>
      </w:pPr>
      <w:rPr>
        <w:rFonts w:ascii="Symbol" w:hAnsi="Symbol" w:cs="OpenSymbol"/>
      </w:rPr>
    </w:lvl>
    <w:lvl w:ilvl="8" w:tplc="D506DB66">
      <w:start w:val="1"/>
      <w:numFmt w:val="bullet"/>
      <w:lvlText w:val=""/>
      <w:lvlJc w:val="left"/>
      <w:pPr>
        <w:tabs>
          <w:tab w:val="num" w:pos="3600"/>
        </w:tabs>
        <w:ind w:left="3600" w:hanging="360"/>
      </w:pPr>
      <w:rPr>
        <w:rFonts w:ascii="Symbol" w:hAnsi="Symbol" w:cs="OpenSymbol"/>
      </w:rPr>
    </w:lvl>
  </w:abstractNum>
  <w:abstractNum w:abstractNumId="97" w15:restartNumberingAfterBreak="0">
    <w:nsid w:val="25794DE9"/>
    <w:multiLevelType w:val="hybridMultilevel"/>
    <w:tmpl w:val="426EF750"/>
    <w:lvl w:ilvl="0" w:tplc="65061C14">
      <w:start w:val="1"/>
      <w:numFmt w:val="bullet"/>
      <w:lvlText w:val=""/>
      <w:lvlJc w:val="left"/>
      <w:pPr>
        <w:tabs>
          <w:tab w:val="num" w:pos="720"/>
        </w:tabs>
        <w:ind w:left="720" w:hanging="360"/>
      </w:pPr>
      <w:rPr>
        <w:rFonts w:ascii="Symbol" w:hAnsi="Symbol" w:hint="default"/>
        <w:sz w:val="20"/>
      </w:rPr>
    </w:lvl>
    <w:lvl w:ilvl="1" w:tplc="8B64ED2A">
      <w:start w:val="1"/>
      <w:numFmt w:val="bullet"/>
      <w:lvlText w:val="o"/>
      <w:lvlJc w:val="left"/>
      <w:pPr>
        <w:tabs>
          <w:tab w:val="num" w:pos="1440"/>
        </w:tabs>
        <w:ind w:left="1440" w:hanging="360"/>
      </w:pPr>
      <w:rPr>
        <w:rFonts w:ascii="Courier New" w:hAnsi="Courier New" w:hint="default"/>
        <w:sz w:val="20"/>
      </w:rPr>
    </w:lvl>
    <w:lvl w:ilvl="2" w:tplc="FB6ACB80">
      <w:start w:val="1"/>
      <w:numFmt w:val="bullet"/>
      <w:lvlText w:val=""/>
      <w:lvlJc w:val="left"/>
      <w:pPr>
        <w:tabs>
          <w:tab w:val="num" w:pos="2160"/>
        </w:tabs>
        <w:ind w:left="2160" w:hanging="360"/>
      </w:pPr>
      <w:rPr>
        <w:rFonts w:ascii="Wingdings" w:hAnsi="Wingdings" w:hint="default"/>
        <w:sz w:val="20"/>
      </w:rPr>
    </w:lvl>
    <w:lvl w:ilvl="3" w:tplc="9538F924">
      <w:start w:val="1"/>
      <w:numFmt w:val="bullet"/>
      <w:lvlText w:val=""/>
      <w:lvlJc w:val="left"/>
      <w:pPr>
        <w:tabs>
          <w:tab w:val="num" w:pos="2880"/>
        </w:tabs>
        <w:ind w:left="2880" w:hanging="360"/>
      </w:pPr>
      <w:rPr>
        <w:rFonts w:ascii="Wingdings" w:hAnsi="Wingdings" w:hint="default"/>
        <w:sz w:val="20"/>
      </w:rPr>
    </w:lvl>
    <w:lvl w:ilvl="4" w:tplc="890287DC">
      <w:start w:val="1"/>
      <w:numFmt w:val="bullet"/>
      <w:lvlText w:val=""/>
      <w:lvlJc w:val="left"/>
      <w:pPr>
        <w:tabs>
          <w:tab w:val="num" w:pos="3600"/>
        </w:tabs>
        <w:ind w:left="3600" w:hanging="360"/>
      </w:pPr>
      <w:rPr>
        <w:rFonts w:ascii="Wingdings" w:hAnsi="Wingdings" w:hint="default"/>
        <w:sz w:val="20"/>
      </w:rPr>
    </w:lvl>
    <w:lvl w:ilvl="5" w:tplc="937A378A">
      <w:start w:val="1"/>
      <w:numFmt w:val="bullet"/>
      <w:lvlText w:val=""/>
      <w:lvlJc w:val="left"/>
      <w:pPr>
        <w:tabs>
          <w:tab w:val="num" w:pos="4320"/>
        </w:tabs>
        <w:ind w:left="4320" w:hanging="360"/>
      </w:pPr>
      <w:rPr>
        <w:rFonts w:ascii="Wingdings" w:hAnsi="Wingdings" w:hint="default"/>
        <w:sz w:val="20"/>
      </w:rPr>
    </w:lvl>
    <w:lvl w:ilvl="6" w:tplc="0AB87A20">
      <w:start w:val="1"/>
      <w:numFmt w:val="bullet"/>
      <w:lvlText w:val=""/>
      <w:lvlJc w:val="left"/>
      <w:pPr>
        <w:tabs>
          <w:tab w:val="num" w:pos="5040"/>
        </w:tabs>
        <w:ind w:left="5040" w:hanging="360"/>
      </w:pPr>
      <w:rPr>
        <w:rFonts w:ascii="Wingdings" w:hAnsi="Wingdings" w:hint="default"/>
        <w:sz w:val="20"/>
      </w:rPr>
    </w:lvl>
    <w:lvl w:ilvl="7" w:tplc="7A92D302">
      <w:start w:val="1"/>
      <w:numFmt w:val="bullet"/>
      <w:lvlText w:val=""/>
      <w:lvlJc w:val="left"/>
      <w:pPr>
        <w:tabs>
          <w:tab w:val="num" w:pos="5760"/>
        </w:tabs>
        <w:ind w:left="5760" w:hanging="360"/>
      </w:pPr>
      <w:rPr>
        <w:rFonts w:ascii="Wingdings" w:hAnsi="Wingdings" w:hint="default"/>
        <w:sz w:val="20"/>
      </w:rPr>
    </w:lvl>
    <w:lvl w:ilvl="8" w:tplc="99A4B5C0">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5A268F7"/>
    <w:multiLevelType w:val="hybridMultilevel"/>
    <w:tmpl w:val="0EF4EDA2"/>
    <w:lvl w:ilvl="0" w:tplc="1E48F526">
      <w:start w:val="1"/>
      <w:numFmt w:val="bullet"/>
      <w:lvlText w:val=""/>
      <w:lvlJc w:val="left"/>
      <w:pPr>
        <w:ind w:left="1180" w:hanging="360"/>
      </w:pPr>
      <w:rPr>
        <w:rFonts w:ascii="Symbol" w:hAnsi="Symbol" w:hint="default"/>
      </w:rPr>
    </w:lvl>
    <w:lvl w:ilvl="1" w:tplc="5EA0B3A2">
      <w:start w:val="1"/>
      <w:numFmt w:val="bullet"/>
      <w:lvlText w:val="o"/>
      <w:lvlJc w:val="left"/>
      <w:pPr>
        <w:ind w:left="1900" w:hanging="360"/>
      </w:pPr>
      <w:rPr>
        <w:rFonts w:ascii="Courier New" w:hAnsi="Courier New" w:cs="Courier New" w:hint="default"/>
      </w:rPr>
    </w:lvl>
    <w:lvl w:ilvl="2" w:tplc="C45EFFE2">
      <w:start w:val="1"/>
      <w:numFmt w:val="bullet"/>
      <w:lvlText w:val=""/>
      <w:lvlJc w:val="left"/>
      <w:pPr>
        <w:ind w:left="2620" w:hanging="360"/>
      </w:pPr>
      <w:rPr>
        <w:rFonts w:ascii="Wingdings" w:hAnsi="Wingdings" w:hint="default"/>
      </w:rPr>
    </w:lvl>
    <w:lvl w:ilvl="3" w:tplc="06A083DE">
      <w:start w:val="1"/>
      <w:numFmt w:val="bullet"/>
      <w:lvlText w:val=""/>
      <w:lvlJc w:val="left"/>
      <w:pPr>
        <w:ind w:left="3340" w:hanging="360"/>
      </w:pPr>
      <w:rPr>
        <w:rFonts w:ascii="Symbol" w:hAnsi="Symbol" w:hint="default"/>
      </w:rPr>
    </w:lvl>
    <w:lvl w:ilvl="4" w:tplc="6BB69444">
      <w:start w:val="1"/>
      <w:numFmt w:val="bullet"/>
      <w:lvlText w:val="o"/>
      <w:lvlJc w:val="left"/>
      <w:pPr>
        <w:ind w:left="4060" w:hanging="360"/>
      </w:pPr>
      <w:rPr>
        <w:rFonts w:ascii="Courier New" w:hAnsi="Courier New" w:cs="Courier New" w:hint="default"/>
      </w:rPr>
    </w:lvl>
    <w:lvl w:ilvl="5" w:tplc="8780A422">
      <w:start w:val="1"/>
      <w:numFmt w:val="bullet"/>
      <w:lvlText w:val=""/>
      <w:lvlJc w:val="left"/>
      <w:pPr>
        <w:ind w:left="4780" w:hanging="360"/>
      </w:pPr>
      <w:rPr>
        <w:rFonts w:ascii="Wingdings" w:hAnsi="Wingdings" w:hint="default"/>
      </w:rPr>
    </w:lvl>
    <w:lvl w:ilvl="6" w:tplc="2EEA1DBC">
      <w:start w:val="1"/>
      <w:numFmt w:val="bullet"/>
      <w:lvlText w:val=""/>
      <w:lvlJc w:val="left"/>
      <w:pPr>
        <w:ind w:left="5500" w:hanging="360"/>
      </w:pPr>
      <w:rPr>
        <w:rFonts w:ascii="Symbol" w:hAnsi="Symbol" w:hint="default"/>
      </w:rPr>
    </w:lvl>
    <w:lvl w:ilvl="7" w:tplc="29C0FA10">
      <w:start w:val="1"/>
      <w:numFmt w:val="bullet"/>
      <w:lvlText w:val="o"/>
      <w:lvlJc w:val="left"/>
      <w:pPr>
        <w:ind w:left="6220" w:hanging="360"/>
      </w:pPr>
      <w:rPr>
        <w:rFonts w:ascii="Courier New" w:hAnsi="Courier New" w:cs="Courier New" w:hint="default"/>
      </w:rPr>
    </w:lvl>
    <w:lvl w:ilvl="8" w:tplc="FDE84058">
      <w:start w:val="1"/>
      <w:numFmt w:val="bullet"/>
      <w:lvlText w:val=""/>
      <w:lvlJc w:val="left"/>
      <w:pPr>
        <w:ind w:left="6940" w:hanging="360"/>
      </w:pPr>
      <w:rPr>
        <w:rFonts w:ascii="Wingdings" w:hAnsi="Wingdings" w:hint="default"/>
      </w:rPr>
    </w:lvl>
  </w:abstractNum>
  <w:abstractNum w:abstractNumId="99" w15:restartNumberingAfterBreak="0">
    <w:nsid w:val="25BA0DCE"/>
    <w:multiLevelType w:val="hybridMultilevel"/>
    <w:tmpl w:val="7D802AC2"/>
    <w:lvl w:ilvl="0" w:tplc="B4580F82">
      <w:start w:val="1"/>
      <w:numFmt w:val="bullet"/>
      <w:lvlText w:val=""/>
      <w:lvlJc w:val="left"/>
      <w:pPr>
        <w:tabs>
          <w:tab w:val="num" w:pos="720"/>
        </w:tabs>
        <w:ind w:left="720" w:hanging="360"/>
      </w:pPr>
      <w:rPr>
        <w:rFonts w:ascii="Symbol" w:hAnsi="Symbol" w:hint="default"/>
        <w:sz w:val="20"/>
      </w:rPr>
    </w:lvl>
    <w:lvl w:ilvl="1" w:tplc="4B0ECF06">
      <w:start w:val="1"/>
      <w:numFmt w:val="bullet"/>
      <w:lvlText w:val="o"/>
      <w:lvlJc w:val="left"/>
      <w:pPr>
        <w:tabs>
          <w:tab w:val="num" w:pos="1440"/>
        </w:tabs>
        <w:ind w:left="1440" w:hanging="360"/>
      </w:pPr>
      <w:rPr>
        <w:rFonts w:ascii="Courier New" w:hAnsi="Courier New" w:hint="default"/>
        <w:sz w:val="20"/>
      </w:rPr>
    </w:lvl>
    <w:lvl w:ilvl="2" w:tplc="D71A84FA">
      <w:start w:val="1"/>
      <w:numFmt w:val="bullet"/>
      <w:lvlText w:val=""/>
      <w:lvlJc w:val="left"/>
      <w:pPr>
        <w:tabs>
          <w:tab w:val="num" w:pos="2160"/>
        </w:tabs>
        <w:ind w:left="2160" w:hanging="360"/>
      </w:pPr>
      <w:rPr>
        <w:rFonts w:ascii="Wingdings" w:hAnsi="Wingdings" w:hint="default"/>
        <w:sz w:val="20"/>
      </w:rPr>
    </w:lvl>
    <w:lvl w:ilvl="3" w:tplc="CAB8A9F8">
      <w:start w:val="1"/>
      <w:numFmt w:val="bullet"/>
      <w:lvlText w:val=""/>
      <w:lvlJc w:val="left"/>
      <w:pPr>
        <w:tabs>
          <w:tab w:val="num" w:pos="2880"/>
        </w:tabs>
        <w:ind w:left="2880" w:hanging="360"/>
      </w:pPr>
      <w:rPr>
        <w:rFonts w:ascii="Wingdings" w:hAnsi="Wingdings" w:hint="default"/>
        <w:sz w:val="20"/>
      </w:rPr>
    </w:lvl>
    <w:lvl w:ilvl="4" w:tplc="32EE35A2">
      <w:start w:val="1"/>
      <w:numFmt w:val="bullet"/>
      <w:lvlText w:val=""/>
      <w:lvlJc w:val="left"/>
      <w:pPr>
        <w:tabs>
          <w:tab w:val="num" w:pos="3600"/>
        </w:tabs>
        <w:ind w:left="3600" w:hanging="360"/>
      </w:pPr>
      <w:rPr>
        <w:rFonts w:ascii="Wingdings" w:hAnsi="Wingdings" w:hint="default"/>
        <w:sz w:val="20"/>
      </w:rPr>
    </w:lvl>
    <w:lvl w:ilvl="5" w:tplc="FC5E6BAA">
      <w:start w:val="1"/>
      <w:numFmt w:val="bullet"/>
      <w:lvlText w:val=""/>
      <w:lvlJc w:val="left"/>
      <w:pPr>
        <w:tabs>
          <w:tab w:val="num" w:pos="4320"/>
        </w:tabs>
        <w:ind w:left="4320" w:hanging="360"/>
      </w:pPr>
      <w:rPr>
        <w:rFonts w:ascii="Wingdings" w:hAnsi="Wingdings" w:hint="default"/>
        <w:sz w:val="20"/>
      </w:rPr>
    </w:lvl>
    <w:lvl w:ilvl="6" w:tplc="BA96C4E4">
      <w:start w:val="1"/>
      <w:numFmt w:val="bullet"/>
      <w:lvlText w:val=""/>
      <w:lvlJc w:val="left"/>
      <w:pPr>
        <w:tabs>
          <w:tab w:val="num" w:pos="5040"/>
        </w:tabs>
        <w:ind w:left="5040" w:hanging="360"/>
      </w:pPr>
      <w:rPr>
        <w:rFonts w:ascii="Wingdings" w:hAnsi="Wingdings" w:hint="default"/>
        <w:sz w:val="20"/>
      </w:rPr>
    </w:lvl>
    <w:lvl w:ilvl="7" w:tplc="F7926184">
      <w:start w:val="1"/>
      <w:numFmt w:val="bullet"/>
      <w:lvlText w:val=""/>
      <w:lvlJc w:val="left"/>
      <w:pPr>
        <w:tabs>
          <w:tab w:val="num" w:pos="5760"/>
        </w:tabs>
        <w:ind w:left="5760" w:hanging="360"/>
      </w:pPr>
      <w:rPr>
        <w:rFonts w:ascii="Wingdings" w:hAnsi="Wingdings" w:hint="default"/>
        <w:sz w:val="20"/>
      </w:rPr>
    </w:lvl>
    <w:lvl w:ilvl="8" w:tplc="7256E564">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64904FE"/>
    <w:multiLevelType w:val="hybridMultilevel"/>
    <w:tmpl w:val="65004404"/>
    <w:lvl w:ilvl="0" w:tplc="9F4CB134">
      <w:start w:val="1"/>
      <w:numFmt w:val="bullet"/>
      <w:lvlText w:val=""/>
      <w:lvlJc w:val="left"/>
      <w:pPr>
        <w:tabs>
          <w:tab w:val="num" w:pos="720"/>
        </w:tabs>
        <w:ind w:left="720" w:hanging="360"/>
      </w:pPr>
      <w:rPr>
        <w:rFonts w:ascii="Symbol" w:hAnsi="Symbol" w:hint="default"/>
        <w:sz w:val="20"/>
      </w:rPr>
    </w:lvl>
    <w:lvl w:ilvl="1" w:tplc="AA422A8C">
      <w:start w:val="1"/>
      <w:numFmt w:val="bullet"/>
      <w:lvlText w:val="o"/>
      <w:lvlJc w:val="left"/>
      <w:pPr>
        <w:tabs>
          <w:tab w:val="num" w:pos="1440"/>
        </w:tabs>
        <w:ind w:left="1440" w:hanging="360"/>
      </w:pPr>
      <w:rPr>
        <w:rFonts w:ascii="Courier New" w:hAnsi="Courier New" w:hint="default"/>
        <w:sz w:val="20"/>
      </w:rPr>
    </w:lvl>
    <w:lvl w:ilvl="2" w:tplc="C6CC3900">
      <w:start w:val="1"/>
      <w:numFmt w:val="bullet"/>
      <w:lvlText w:val=""/>
      <w:lvlJc w:val="left"/>
      <w:pPr>
        <w:tabs>
          <w:tab w:val="num" w:pos="2160"/>
        </w:tabs>
        <w:ind w:left="2160" w:hanging="360"/>
      </w:pPr>
      <w:rPr>
        <w:rFonts w:ascii="Wingdings" w:hAnsi="Wingdings" w:hint="default"/>
        <w:sz w:val="20"/>
      </w:rPr>
    </w:lvl>
    <w:lvl w:ilvl="3" w:tplc="38F69966">
      <w:start w:val="1"/>
      <w:numFmt w:val="bullet"/>
      <w:lvlText w:val=""/>
      <w:lvlJc w:val="left"/>
      <w:pPr>
        <w:tabs>
          <w:tab w:val="num" w:pos="2880"/>
        </w:tabs>
        <w:ind w:left="2880" w:hanging="360"/>
      </w:pPr>
      <w:rPr>
        <w:rFonts w:ascii="Wingdings" w:hAnsi="Wingdings" w:hint="default"/>
        <w:sz w:val="20"/>
      </w:rPr>
    </w:lvl>
    <w:lvl w:ilvl="4" w:tplc="657E1804">
      <w:start w:val="1"/>
      <w:numFmt w:val="bullet"/>
      <w:lvlText w:val=""/>
      <w:lvlJc w:val="left"/>
      <w:pPr>
        <w:tabs>
          <w:tab w:val="num" w:pos="3600"/>
        </w:tabs>
        <w:ind w:left="3600" w:hanging="360"/>
      </w:pPr>
      <w:rPr>
        <w:rFonts w:ascii="Wingdings" w:hAnsi="Wingdings" w:hint="default"/>
        <w:sz w:val="20"/>
      </w:rPr>
    </w:lvl>
    <w:lvl w:ilvl="5" w:tplc="D3E6D622">
      <w:start w:val="1"/>
      <w:numFmt w:val="bullet"/>
      <w:lvlText w:val=""/>
      <w:lvlJc w:val="left"/>
      <w:pPr>
        <w:tabs>
          <w:tab w:val="num" w:pos="4320"/>
        </w:tabs>
        <w:ind w:left="4320" w:hanging="360"/>
      </w:pPr>
      <w:rPr>
        <w:rFonts w:ascii="Wingdings" w:hAnsi="Wingdings" w:hint="default"/>
        <w:sz w:val="20"/>
      </w:rPr>
    </w:lvl>
    <w:lvl w:ilvl="6" w:tplc="815C2474">
      <w:start w:val="1"/>
      <w:numFmt w:val="bullet"/>
      <w:lvlText w:val=""/>
      <w:lvlJc w:val="left"/>
      <w:pPr>
        <w:tabs>
          <w:tab w:val="num" w:pos="5040"/>
        </w:tabs>
        <w:ind w:left="5040" w:hanging="360"/>
      </w:pPr>
      <w:rPr>
        <w:rFonts w:ascii="Wingdings" w:hAnsi="Wingdings" w:hint="default"/>
        <w:sz w:val="20"/>
      </w:rPr>
    </w:lvl>
    <w:lvl w:ilvl="7" w:tplc="BBAA1400">
      <w:start w:val="1"/>
      <w:numFmt w:val="bullet"/>
      <w:lvlText w:val=""/>
      <w:lvlJc w:val="left"/>
      <w:pPr>
        <w:tabs>
          <w:tab w:val="num" w:pos="5760"/>
        </w:tabs>
        <w:ind w:left="5760" w:hanging="360"/>
      </w:pPr>
      <w:rPr>
        <w:rFonts w:ascii="Wingdings" w:hAnsi="Wingdings" w:hint="default"/>
        <w:sz w:val="20"/>
      </w:rPr>
    </w:lvl>
    <w:lvl w:ilvl="8" w:tplc="C5E21EBE">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6B93297"/>
    <w:multiLevelType w:val="hybridMultilevel"/>
    <w:tmpl w:val="05BE83D4"/>
    <w:lvl w:ilvl="0" w:tplc="BA54CEBA">
      <w:start w:val="1"/>
      <w:numFmt w:val="bullet"/>
      <w:lvlText w:val=""/>
      <w:lvlJc w:val="left"/>
      <w:pPr>
        <w:ind w:left="720" w:hanging="360"/>
      </w:pPr>
      <w:rPr>
        <w:rFonts w:ascii="Symbol" w:hAnsi="Symbol" w:hint="default"/>
      </w:rPr>
    </w:lvl>
    <w:lvl w:ilvl="1" w:tplc="5D6C8FDA">
      <w:start w:val="1"/>
      <w:numFmt w:val="bullet"/>
      <w:lvlText w:val="o"/>
      <w:lvlJc w:val="left"/>
      <w:pPr>
        <w:ind w:left="1440" w:hanging="360"/>
      </w:pPr>
      <w:rPr>
        <w:rFonts w:ascii="Courier New" w:hAnsi="Courier New" w:cs="Courier New" w:hint="default"/>
      </w:rPr>
    </w:lvl>
    <w:lvl w:ilvl="2" w:tplc="11DA2980">
      <w:start w:val="1"/>
      <w:numFmt w:val="bullet"/>
      <w:lvlText w:val=""/>
      <w:lvlJc w:val="left"/>
      <w:pPr>
        <w:ind w:left="2160" w:hanging="360"/>
      </w:pPr>
      <w:rPr>
        <w:rFonts w:ascii="Wingdings" w:hAnsi="Wingdings" w:hint="default"/>
      </w:rPr>
    </w:lvl>
    <w:lvl w:ilvl="3" w:tplc="70A2589C">
      <w:start w:val="1"/>
      <w:numFmt w:val="bullet"/>
      <w:lvlText w:val=""/>
      <w:lvlJc w:val="left"/>
      <w:pPr>
        <w:ind w:left="2880" w:hanging="360"/>
      </w:pPr>
      <w:rPr>
        <w:rFonts w:ascii="Symbol" w:hAnsi="Symbol" w:hint="default"/>
      </w:rPr>
    </w:lvl>
    <w:lvl w:ilvl="4" w:tplc="D65AEEAA">
      <w:start w:val="1"/>
      <w:numFmt w:val="bullet"/>
      <w:lvlText w:val="o"/>
      <w:lvlJc w:val="left"/>
      <w:pPr>
        <w:ind w:left="3600" w:hanging="360"/>
      </w:pPr>
      <w:rPr>
        <w:rFonts w:ascii="Courier New" w:hAnsi="Courier New" w:cs="Courier New" w:hint="default"/>
      </w:rPr>
    </w:lvl>
    <w:lvl w:ilvl="5" w:tplc="8C7277AC">
      <w:start w:val="1"/>
      <w:numFmt w:val="bullet"/>
      <w:lvlText w:val=""/>
      <w:lvlJc w:val="left"/>
      <w:pPr>
        <w:ind w:left="4320" w:hanging="360"/>
      </w:pPr>
      <w:rPr>
        <w:rFonts w:ascii="Wingdings" w:hAnsi="Wingdings" w:hint="default"/>
      </w:rPr>
    </w:lvl>
    <w:lvl w:ilvl="6" w:tplc="5F20E57E">
      <w:start w:val="1"/>
      <w:numFmt w:val="bullet"/>
      <w:lvlText w:val=""/>
      <w:lvlJc w:val="left"/>
      <w:pPr>
        <w:ind w:left="5040" w:hanging="360"/>
      </w:pPr>
      <w:rPr>
        <w:rFonts w:ascii="Symbol" w:hAnsi="Symbol" w:hint="default"/>
      </w:rPr>
    </w:lvl>
    <w:lvl w:ilvl="7" w:tplc="99549190">
      <w:start w:val="1"/>
      <w:numFmt w:val="bullet"/>
      <w:lvlText w:val="o"/>
      <w:lvlJc w:val="left"/>
      <w:pPr>
        <w:ind w:left="5760" w:hanging="360"/>
      </w:pPr>
      <w:rPr>
        <w:rFonts w:ascii="Courier New" w:hAnsi="Courier New" w:cs="Courier New" w:hint="default"/>
      </w:rPr>
    </w:lvl>
    <w:lvl w:ilvl="8" w:tplc="B964C320">
      <w:start w:val="1"/>
      <w:numFmt w:val="bullet"/>
      <w:lvlText w:val=""/>
      <w:lvlJc w:val="left"/>
      <w:pPr>
        <w:ind w:left="6480" w:hanging="360"/>
      </w:pPr>
      <w:rPr>
        <w:rFonts w:ascii="Wingdings" w:hAnsi="Wingdings" w:hint="default"/>
      </w:rPr>
    </w:lvl>
  </w:abstractNum>
  <w:abstractNum w:abstractNumId="103" w15:restartNumberingAfterBreak="0">
    <w:nsid w:val="26F13513"/>
    <w:multiLevelType w:val="hybridMultilevel"/>
    <w:tmpl w:val="91D63216"/>
    <w:lvl w:ilvl="0" w:tplc="D622866A">
      <w:start w:val="1"/>
      <w:numFmt w:val="bullet"/>
      <w:lvlText w:val=""/>
      <w:lvlJc w:val="left"/>
      <w:pPr>
        <w:ind w:left="1425" w:hanging="360"/>
      </w:pPr>
      <w:rPr>
        <w:rFonts w:ascii="Symbol" w:hAnsi="Symbol" w:hint="default"/>
      </w:rPr>
    </w:lvl>
    <w:lvl w:ilvl="1" w:tplc="0CB0070C">
      <w:start w:val="1"/>
      <w:numFmt w:val="bullet"/>
      <w:lvlText w:val="o"/>
      <w:lvlJc w:val="left"/>
      <w:pPr>
        <w:ind w:left="2145" w:hanging="360"/>
      </w:pPr>
      <w:rPr>
        <w:rFonts w:ascii="Courier New" w:hAnsi="Courier New" w:cs="Courier New" w:hint="default"/>
      </w:rPr>
    </w:lvl>
    <w:lvl w:ilvl="2" w:tplc="9DBEFEB6">
      <w:start w:val="1"/>
      <w:numFmt w:val="bullet"/>
      <w:lvlText w:val=""/>
      <w:lvlJc w:val="left"/>
      <w:pPr>
        <w:ind w:left="2865" w:hanging="360"/>
      </w:pPr>
      <w:rPr>
        <w:rFonts w:ascii="Wingdings" w:hAnsi="Wingdings" w:hint="default"/>
      </w:rPr>
    </w:lvl>
    <w:lvl w:ilvl="3" w:tplc="12D28978">
      <w:start w:val="1"/>
      <w:numFmt w:val="bullet"/>
      <w:lvlText w:val=""/>
      <w:lvlJc w:val="left"/>
      <w:pPr>
        <w:ind w:left="3585" w:hanging="360"/>
      </w:pPr>
      <w:rPr>
        <w:rFonts w:ascii="Symbol" w:hAnsi="Symbol" w:hint="default"/>
      </w:rPr>
    </w:lvl>
    <w:lvl w:ilvl="4" w:tplc="6596AD74">
      <w:start w:val="1"/>
      <w:numFmt w:val="bullet"/>
      <w:lvlText w:val="o"/>
      <w:lvlJc w:val="left"/>
      <w:pPr>
        <w:ind w:left="4305" w:hanging="360"/>
      </w:pPr>
      <w:rPr>
        <w:rFonts w:ascii="Courier New" w:hAnsi="Courier New" w:cs="Courier New" w:hint="default"/>
      </w:rPr>
    </w:lvl>
    <w:lvl w:ilvl="5" w:tplc="BE3EF718">
      <w:start w:val="1"/>
      <w:numFmt w:val="bullet"/>
      <w:lvlText w:val=""/>
      <w:lvlJc w:val="left"/>
      <w:pPr>
        <w:ind w:left="5025" w:hanging="360"/>
      </w:pPr>
      <w:rPr>
        <w:rFonts w:ascii="Wingdings" w:hAnsi="Wingdings" w:hint="default"/>
      </w:rPr>
    </w:lvl>
    <w:lvl w:ilvl="6" w:tplc="ED6280B2">
      <w:start w:val="1"/>
      <w:numFmt w:val="bullet"/>
      <w:lvlText w:val=""/>
      <w:lvlJc w:val="left"/>
      <w:pPr>
        <w:ind w:left="5745" w:hanging="360"/>
      </w:pPr>
      <w:rPr>
        <w:rFonts w:ascii="Symbol" w:hAnsi="Symbol" w:hint="default"/>
      </w:rPr>
    </w:lvl>
    <w:lvl w:ilvl="7" w:tplc="ADE266F8">
      <w:start w:val="1"/>
      <w:numFmt w:val="bullet"/>
      <w:lvlText w:val="o"/>
      <w:lvlJc w:val="left"/>
      <w:pPr>
        <w:ind w:left="6465" w:hanging="360"/>
      </w:pPr>
      <w:rPr>
        <w:rFonts w:ascii="Courier New" w:hAnsi="Courier New" w:cs="Courier New" w:hint="default"/>
      </w:rPr>
    </w:lvl>
    <w:lvl w:ilvl="8" w:tplc="8F147F72">
      <w:start w:val="1"/>
      <w:numFmt w:val="bullet"/>
      <w:lvlText w:val=""/>
      <w:lvlJc w:val="left"/>
      <w:pPr>
        <w:ind w:left="7185" w:hanging="360"/>
      </w:pPr>
      <w:rPr>
        <w:rFonts w:ascii="Wingdings" w:hAnsi="Wingdings" w:hint="default"/>
      </w:rPr>
    </w:lvl>
  </w:abstractNum>
  <w:abstractNum w:abstractNumId="104" w15:restartNumberingAfterBreak="0">
    <w:nsid w:val="26F36A44"/>
    <w:multiLevelType w:val="hybridMultilevel"/>
    <w:tmpl w:val="E1F4F58C"/>
    <w:lvl w:ilvl="0" w:tplc="C206E6B8">
      <w:start w:val="1"/>
      <w:numFmt w:val="bullet"/>
      <w:lvlText w:val=""/>
      <w:lvlJc w:val="left"/>
      <w:pPr>
        <w:ind w:left="720" w:hanging="360"/>
      </w:pPr>
      <w:rPr>
        <w:rFonts w:ascii="Symbol" w:hAnsi="Symbol" w:hint="default"/>
      </w:rPr>
    </w:lvl>
    <w:lvl w:ilvl="1" w:tplc="B3008588">
      <w:start w:val="1"/>
      <w:numFmt w:val="bullet"/>
      <w:lvlText w:val="o"/>
      <w:lvlJc w:val="left"/>
      <w:pPr>
        <w:ind w:left="1440" w:hanging="360"/>
      </w:pPr>
      <w:rPr>
        <w:rFonts w:ascii="Courier New" w:hAnsi="Courier New" w:cs="Courier New" w:hint="default"/>
      </w:rPr>
    </w:lvl>
    <w:lvl w:ilvl="2" w:tplc="582E315A">
      <w:start w:val="1"/>
      <w:numFmt w:val="bullet"/>
      <w:lvlText w:val=""/>
      <w:lvlJc w:val="left"/>
      <w:pPr>
        <w:ind w:left="2160" w:hanging="360"/>
      </w:pPr>
      <w:rPr>
        <w:rFonts w:ascii="Wingdings" w:hAnsi="Wingdings" w:hint="default"/>
      </w:rPr>
    </w:lvl>
    <w:lvl w:ilvl="3" w:tplc="D9D689E6">
      <w:start w:val="1"/>
      <w:numFmt w:val="bullet"/>
      <w:lvlText w:val=""/>
      <w:lvlJc w:val="left"/>
      <w:pPr>
        <w:ind w:left="2880" w:hanging="360"/>
      </w:pPr>
      <w:rPr>
        <w:rFonts w:ascii="Symbol" w:hAnsi="Symbol" w:hint="default"/>
      </w:rPr>
    </w:lvl>
    <w:lvl w:ilvl="4" w:tplc="E102AFFC">
      <w:start w:val="1"/>
      <w:numFmt w:val="bullet"/>
      <w:lvlText w:val="o"/>
      <w:lvlJc w:val="left"/>
      <w:pPr>
        <w:ind w:left="3600" w:hanging="360"/>
      </w:pPr>
      <w:rPr>
        <w:rFonts w:ascii="Courier New" w:hAnsi="Courier New" w:cs="Courier New" w:hint="default"/>
      </w:rPr>
    </w:lvl>
    <w:lvl w:ilvl="5" w:tplc="F880E9CC">
      <w:start w:val="1"/>
      <w:numFmt w:val="bullet"/>
      <w:lvlText w:val=""/>
      <w:lvlJc w:val="left"/>
      <w:pPr>
        <w:ind w:left="4320" w:hanging="360"/>
      </w:pPr>
      <w:rPr>
        <w:rFonts w:ascii="Wingdings" w:hAnsi="Wingdings" w:hint="default"/>
      </w:rPr>
    </w:lvl>
    <w:lvl w:ilvl="6" w:tplc="D040BF14">
      <w:start w:val="1"/>
      <w:numFmt w:val="bullet"/>
      <w:lvlText w:val=""/>
      <w:lvlJc w:val="left"/>
      <w:pPr>
        <w:ind w:left="5040" w:hanging="360"/>
      </w:pPr>
      <w:rPr>
        <w:rFonts w:ascii="Symbol" w:hAnsi="Symbol" w:hint="default"/>
      </w:rPr>
    </w:lvl>
    <w:lvl w:ilvl="7" w:tplc="E2F090EC">
      <w:start w:val="1"/>
      <w:numFmt w:val="bullet"/>
      <w:lvlText w:val="o"/>
      <w:lvlJc w:val="left"/>
      <w:pPr>
        <w:ind w:left="5760" w:hanging="360"/>
      </w:pPr>
      <w:rPr>
        <w:rFonts w:ascii="Courier New" w:hAnsi="Courier New" w:cs="Courier New" w:hint="default"/>
      </w:rPr>
    </w:lvl>
    <w:lvl w:ilvl="8" w:tplc="538A4C04">
      <w:start w:val="1"/>
      <w:numFmt w:val="bullet"/>
      <w:lvlText w:val=""/>
      <w:lvlJc w:val="left"/>
      <w:pPr>
        <w:ind w:left="6480" w:hanging="360"/>
      </w:pPr>
      <w:rPr>
        <w:rFonts w:ascii="Wingdings" w:hAnsi="Wingdings" w:hint="default"/>
      </w:rPr>
    </w:lvl>
  </w:abstractNum>
  <w:abstractNum w:abstractNumId="105" w15:restartNumberingAfterBreak="0">
    <w:nsid w:val="272561AB"/>
    <w:multiLevelType w:val="hybridMultilevel"/>
    <w:tmpl w:val="596852F6"/>
    <w:lvl w:ilvl="0" w:tplc="115AF802">
      <w:start w:val="1"/>
      <w:numFmt w:val="bullet"/>
      <w:lvlText w:val=""/>
      <w:lvlJc w:val="left"/>
      <w:pPr>
        <w:tabs>
          <w:tab w:val="num" w:pos="720"/>
        </w:tabs>
        <w:ind w:left="720" w:hanging="360"/>
      </w:pPr>
      <w:rPr>
        <w:rFonts w:ascii="Symbol" w:hAnsi="Symbol" w:hint="default"/>
        <w:sz w:val="20"/>
      </w:rPr>
    </w:lvl>
    <w:lvl w:ilvl="1" w:tplc="296207CE">
      <w:start w:val="1"/>
      <w:numFmt w:val="bullet"/>
      <w:lvlText w:val="o"/>
      <w:lvlJc w:val="left"/>
      <w:pPr>
        <w:tabs>
          <w:tab w:val="num" w:pos="1440"/>
        </w:tabs>
        <w:ind w:left="1440" w:hanging="360"/>
      </w:pPr>
      <w:rPr>
        <w:rFonts w:ascii="Courier New" w:hAnsi="Courier New" w:hint="default"/>
        <w:sz w:val="20"/>
      </w:rPr>
    </w:lvl>
    <w:lvl w:ilvl="2" w:tplc="E3327EEA">
      <w:start w:val="1"/>
      <w:numFmt w:val="bullet"/>
      <w:lvlText w:val=""/>
      <w:lvlJc w:val="left"/>
      <w:pPr>
        <w:tabs>
          <w:tab w:val="num" w:pos="2160"/>
        </w:tabs>
        <w:ind w:left="2160" w:hanging="360"/>
      </w:pPr>
      <w:rPr>
        <w:rFonts w:ascii="Wingdings" w:hAnsi="Wingdings" w:hint="default"/>
        <w:sz w:val="20"/>
      </w:rPr>
    </w:lvl>
    <w:lvl w:ilvl="3" w:tplc="6DF4A8D4">
      <w:start w:val="1"/>
      <w:numFmt w:val="bullet"/>
      <w:lvlText w:val=""/>
      <w:lvlJc w:val="left"/>
      <w:pPr>
        <w:tabs>
          <w:tab w:val="num" w:pos="2880"/>
        </w:tabs>
        <w:ind w:left="2880" w:hanging="360"/>
      </w:pPr>
      <w:rPr>
        <w:rFonts w:ascii="Wingdings" w:hAnsi="Wingdings" w:hint="default"/>
        <w:sz w:val="20"/>
      </w:rPr>
    </w:lvl>
    <w:lvl w:ilvl="4" w:tplc="3F04D564">
      <w:start w:val="1"/>
      <w:numFmt w:val="bullet"/>
      <w:lvlText w:val=""/>
      <w:lvlJc w:val="left"/>
      <w:pPr>
        <w:tabs>
          <w:tab w:val="num" w:pos="3600"/>
        </w:tabs>
        <w:ind w:left="3600" w:hanging="360"/>
      </w:pPr>
      <w:rPr>
        <w:rFonts w:ascii="Wingdings" w:hAnsi="Wingdings" w:hint="default"/>
        <w:sz w:val="20"/>
      </w:rPr>
    </w:lvl>
    <w:lvl w:ilvl="5" w:tplc="0FF2FE2C">
      <w:start w:val="1"/>
      <w:numFmt w:val="bullet"/>
      <w:lvlText w:val=""/>
      <w:lvlJc w:val="left"/>
      <w:pPr>
        <w:tabs>
          <w:tab w:val="num" w:pos="4320"/>
        </w:tabs>
        <w:ind w:left="4320" w:hanging="360"/>
      </w:pPr>
      <w:rPr>
        <w:rFonts w:ascii="Wingdings" w:hAnsi="Wingdings" w:hint="default"/>
        <w:sz w:val="20"/>
      </w:rPr>
    </w:lvl>
    <w:lvl w:ilvl="6" w:tplc="65ACF014">
      <w:start w:val="1"/>
      <w:numFmt w:val="bullet"/>
      <w:lvlText w:val=""/>
      <w:lvlJc w:val="left"/>
      <w:pPr>
        <w:tabs>
          <w:tab w:val="num" w:pos="5040"/>
        </w:tabs>
        <w:ind w:left="5040" w:hanging="360"/>
      </w:pPr>
      <w:rPr>
        <w:rFonts w:ascii="Wingdings" w:hAnsi="Wingdings" w:hint="default"/>
        <w:sz w:val="20"/>
      </w:rPr>
    </w:lvl>
    <w:lvl w:ilvl="7" w:tplc="B5C8318E">
      <w:start w:val="1"/>
      <w:numFmt w:val="bullet"/>
      <w:lvlText w:val=""/>
      <w:lvlJc w:val="left"/>
      <w:pPr>
        <w:tabs>
          <w:tab w:val="num" w:pos="5760"/>
        </w:tabs>
        <w:ind w:left="5760" w:hanging="360"/>
      </w:pPr>
      <w:rPr>
        <w:rFonts w:ascii="Wingdings" w:hAnsi="Wingdings" w:hint="default"/>
        <w:sz w:val="20"/>
      </w:rPr>
    </w:lvl>
    <w:lvl w:ilvl="8" w:tplc="9E3012BA">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7291078"/>
    <w:multiLevelType w:val="hybridMultilevel"/>
    <w:tmpl w:val="EF344BF6"/>
    <w:lvl w:ilvl="0" w:tplc="A844A27C">
      <w:start w:val="1"/>
      <w:numFmt w:val="bullet"/>
      <w:lvlText w:val=""/>
      <w:lvlJc w:val="left"/>
      <w:pPr>
        <w:ind w:left="720" w:hanging="360"/>
      </w:pPr>
      <w:rPr>
        <w:rFonts w:ascii="Symbol" w:hAnsi="Symbol" w:hint="default"/>
      </w:rPr>
    </w:lvl>
    <w:lvl w:ilvl="1" w:tplc="F73429EC">
      <w:start w:val="1"/>
      <w:numFmt w:val="bullet"/>
      <w:lvlText w:val="o"/>
      <w:lvlJc w:val="left"/>
      <w:pPr>
        <w:ind w:left="1440" w:hanging="360"/>
      </w:pPr>
      <w:rPr>
        <w:rFonts w:ascii="Courier New" w:hAnsi="Courier New" w:cs="Courier New" w:hint="default"/>
      </w:rPr>
    </w:lvl>
    <w:lvl w:ilvl="2" w:tplc="8CDE817C">
      <w:start w:val="1"/>
      <w:numFmt w:val="bullet"/>
      <w:lvlText w:val=""/>
      <w:lvlJc w:val="left"/>
      <w:pPr>
        <w:ind w:left="2160" w:hanging="360"/>
      </w:pPr>
      <w:rPr>
        <w:rFonts w:ascii="Wingdings" w:hAnsi="Wingdings" w:hint="default"/>
      </w:rPr>
    </w:lvl>
    <w:lvl w:ilvl="3" w:tplc="042A400A">
      <w:start w:val="1"/>
      <w:numFmt w:val="bullet"/>
      <w:lvlText w:val=""/>
      <w:lvlJc w:val="left"/>
      <w:pPr>
        <w:ind w:left="2880" w:hanging="360"/>
      </w:pPr>
      <w:rPr>
        <w:rFonts w:ascii="Symbol" w:hAnsi="Symbol" w:hint="default"/>
      </w:rPr>
    </w:lvl>
    <w:lvl w:ilvl="4" w:tplc="3B8CD024">
      <w:start w:val="1"/>
      <w:numFmt w:val="bullet"/>
      <w:lvlText w:val="o"/>
      <w:lvlJc w:val="left"/>
      <w:pPr>
        <w:ind w:left="3600" w:hanging="360"/>
      </w:pPr>
      <w:rPr>
        <w:rFonts w:ascii="Courier New" w:hAnsi="Courier New" w:cs="Courier New" w:hint="default"/>
      </w:rPr>
    </w:lvl>
    <w:lvl w:ilvl="5" w:tplc="A7D073EC">
      <w:start w:val="1"/>
      <w:numFmt w:val="bullet"/>
      <w:lvlText w:val=""/>
      <w:lvlJc w:val="left"/>
      <w:pPr>
        <w:ind w:left="4320" w:hanging="360"/>
      </w:pPr>
      <w:rPr>
        <w:rFonts w:ascii="Wingdings" w:hAnsi="Wingdings" w:hint="default"/>
      </w:rPr>
    </w:lvl>
    <w:lvl w:ilvl="6" w:tplc="9CF0312E">
      <w:start w:val="1"/>
      <w:numFmt w:val="bullet"/>
      <w:lvlText w:val=""/>
      <w:lvlJc w:val="left"/>
      <w:pPr>
        <w:ind w:left="5040" w:hanging="360"/>
      </w:pPr>
      <w:rPr>
        <w:rFonts w:ascii="Symbol" w:hAnsi="Symbol" w:hint="default"/>
      </w:rPr>
    </w:lvl>
    <w:lvl w:ilvl="7" w:tplc="3D4CE87C">
      <w:start w:val="1"/>
      <w:numFmt w:val="bullet"/>
      <w:lvlText w:val="o"/>
      <w:lvlJc w:val="left"/>
      <w:pPr>
        <w:ind w:left="5760" w:hanging="360"/>
      </w:pPr>
      <w:rPr>
        <w:rFonts w:ascii="Courier New" w:hAnsi="Courier New" w:cs="Courier New" w:hint="default"/>
      </w:rPr>
    </w:lvl>
    <w:lvl w:ilvl="8" w:tplc="9D068AD8">
      <w:start w:val="1"/>
      <w:numFmt w:val="bullet"/>
      <w:lvlText w:val=""/>
      <w:lvlJc w:val="left"/>
      <w:pPr>
        <w:ind w:left="6480" w:hanging="360"/>
      </w:pPr>
      <w:rPr>
        <w:rFonts w:ascii="Wingdings" w:hAnsi="Wingdings" w:hint="default"/>
      </w:rPr>
    </w:lvl>
  </w:abstractNum>
  <w:abstractNum w:abstractNumId="107" w15:restartNumberingAfterBreak="0">
    <w:nsid w:val="27E06822"/>
    <w:multiLevelType w:val="hybridMultilevel"/>
    <w:tmpl w:val="8194A35E"/>
    <w:lvl w:ilvl="0" w:tplc="F98E50DC">
      <w:start w:val="1"/>
      <w:numFmt w:val="bullet"/>
      <w:lvlText w:val=""/>
      <w:lvlJc w:val="left"/>
      <w:pPr>
        <w:tabs>
          <w:tab w:val="num" w:pos="720"/>
        </w:tabs>
        <w:ind w:left="720" w:hanging="360"/>
      </w:pPr>
      <w:rPr>
        <w:rFonts w:ascii="Symbol" w:hAnsi="Symbol" w:hint="default"/>
        <w:sz w:val="20"/>
      </w:rPr>
    </w:lvl>
    <w:lvl w:ilvl="1" w:tplc="642C6D6C">
      <w:start w:val="1"/>
      <w:numFmt w:val="bullet"/>
      <w:lvlText w:val="o"/>
      <w:lvlJc w:val="left"/>
      <w:pPr>
        <w:tabs>
          <w:tab w:val="num" w:pos="1440"/>
        </w:tabs>
        <w:ind w:left="1440" w:hanging="360"/>
      </w:pPr>
      <w:rPr>
        <w:rFonts w:ascii="Courier New" w:hAnsi="Courier New" w:hint="default"/>
        <w:sz w:val="20"/>
      </w:rPr>
    </w:lvl>
    <w:lvl w:ilvl="2" w:tplc="686EA66E">
      <w:start w:val="1"/>
      <w:numFmt w:val="bullet"/>
      <w:lvlText w:val=""/>
      <w:lvlJc w:val="left"/>
      <w:pPr>
        <w:tabs>
          <w:tab w:val="num" w:pos="2160"/>
        </w:tabs>
        <w:ind w:left="2160" w:hanging="360"/>
      </w:pPr>
      <w:rPr>
        <w:rFonts w:ascii="Wingdings" w:hAnsi="Wingdings" w:hint="default"/>
        <w:sz w:val="20"/>
      </w:rPr>
    </w:lvl>
    <w:lvl w:ilvl="3" w:tplc="41248C4A">
      <w:start w:val="1"/>
      <w:numFmt w:val="bullet"/>
      <w:lvlText w:val=""/>
      <w:lvlJc w:val="left"/>
      <w:pPr>
        <w:tabs>
          <w:tab w:val="num" w:pos="2880"/>
        </w:tabs>
        <w:ind w:left="2880" w:hanging="360"/>
      </w:pPr>
      <w:rPr>
        <w:rFonts w:ascii="Wingdings" w:hAnsi="Wingdings" w:hint="default"/>
        <w:sz w:val="20"/>
      </w:rPr>
    </w:lvl>
    <w:lvl w:ilvl="4" w:tplc="837CB952">
      <w:start w:val="1"/>
      <w:numFmt w:val="bullet"/>
      <w:lvlText w:val=""/>
      <w:lvlJc w:val="left"/>
      <w:pPr>
        <w:tabs>
          <w:tab w:val="num" w:pos="3600"/>
        </w:tabs>
        <w:ind w:left="3600" w:hanging="360"/>
      </w:pPr>
      <w:rPr>
        <w:rFonts w:ascii="Wingdings" w:hAnsi="Wingdings" w:hint="default"/>
        <w:sz w:val="20"/>
      </w:rPr>
    </w:lvl>
    <w:lvl w:ilvl="5" w:tplc="25D25C20">
      <w:start w:val="1"/>
      <w:numFmt w:val="bullet"/>
      <w:lvlText w:val=""/>
      <w:lvlJc w:val="left"/>
      <w:pPr>
        <w:tabs>
          <w:tab w:val="num" w:pos="4320"/>
        </w:tabs>
        <w:ind w:left="4320" w:hanging="360"/>
      </w:pPr>
      <w:rPr>
        <w:rFonts w:ascii="Wingdings" w:hAnsi="Wingdings" w:hint="default"/>
        <w:sz w:val="20"/>
      </w:rPr>
    </w:lvl>
    <w:lvl w:ilvl="6" w:tplc="92E01F4E">
      <w:start w:val="1"/>
      <w:numFmt w:val="bullet"/>
      <w:lvlText w:val=""/>
      <w:lvlJc w:val="left"/>
      <w:pPr>
        <w:tabs>
          <w:tab w:val="num" w:pos="5040"/>
        </w:tabs>
        <w:ind w:left="5040" w:hanging="360"/>
      </w:pPr>
      <w:rPr>
        <w:rFonts w:ascii="Wingdings" w:hAnsi="Wingdings" w:hint="default"/>
        <w:sz w:val="20"/>
      </w:rPr>
    </w:lvl>
    <w:lvl w:ilvl="7" w:tplc="767AC702">
      <w:start w:val="1"/>
      <w:numFmt w:val="bullet"/>
      <w:lvlText w:val=""/>
      <w:lvlJc w:val="left"/>
      <w:pPr>
        <w:tabs>
          <w:tab w:val="num" w:pos="5760"/>
        </w:tabs>
        <w:ind w:left="5760" w:hanging="360"/>
      </w:pPr>
      <w:rPr>
        <w:rFonts w:ascii="Wingdings" w:hAnsi="Wingdings" w:hint="default"/>
        <w:sz w:val="20"/>
      </w:rPr>
    </w:lvl>
    <w:lvl w:ilvl="8" w:tplc="27FE9450">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27FE7D33"/>
    <w:multiLevelType w:val="hybridMultilevel"/>
    <w:tmpl w:val="C1DC9F30"/>
    <w:lvl w:ilvl="0" w:tplc="64F2132A">
      <w:start w:val="1"/>
      <w:numFmt w:val="decimal"/>
      <w:lvlText w:val="%1."/>
      <w:lvlJc w:val="left"/>
      <w:pPr>
        <w:ind w:left="1080" w:hanging="360"/>
      </w:pPr>
    </w:lvl>
    <w:lvl w:ilvl="1" w:tplc="ACBC1B04">
      <w:start w:val="1"/>
      <w:numFmt w:val="lowerLetter"/>
      <w:lvlText w:val="%2."/>
      <w:lvlJc w:val="left"/>
      <w:pPr>
        <w:ind w:left="1800" w:hanging="360"/>
      </w:pPr>
    </w:lvl>
    <w:lvl w:ilvl="2" w:tplc="C2164DDC">
      <w:start w:val="1"/>
      <w:numFmt w:val="lowerRoman"/>
      <w:lvlText w:val="%3."/>
      <w:lvlJc w:val="right"/>
      <w:pPr>
        <w:ind w:left="2520" w:hanging="180"/>
      </w:pPr>
    </w:lvl>
    <w:lvl w:ilvl="3" w:tplc="6610F114">
      <w:start w:val="1"/>
      <w:numFmt w:val="decimal"/>
      <w:lvlText w:val="%4."/>
      <w:lvlJc w:val="left"/>
      <w:pPr>
        <w:ind w:left="3240" w:hanging="360"/>
      </w:pPr>
    </w:lvl>
    <w:lvl w:ilvl="4" w:tplc="3BA215A8">
      <w:start w:val="1"/>
      <w:numFmt w:val="lowerLetter"/>
      <w:lvlText w:val="%5."/>
      <w:lvlJc w:val="left"/>
      <w:pPr>
        <w:ind w:left="3960" w:hanging="360"/>
      </w:pPr>
    </w:lvl>
    <w:lvl w:ilvl="5" w:tplc="0FAC9532">
      <w:start w:val="1"/>
      <w:numFmt w:val="lowerRoman"/>
      <w:lvlText w:val="%6."/>
      <w:lvlJc w:val="right"/>
      <w:pPr>
        <w:ind w:left="4680" w:hanging="180"/>
      </w:pPr>
    </w:lvl>
    <w:lvl w:ilvl="6" w:tplc="030A1124">
      <w:start w:val="1"/>
      <w:numFmt w:val="decimal"/>
      <w:lvlText w:val="%7."/>
      <w:lvlJc w:val="left"/>
      <w:pPr>
        <w:ind w:left="5400" w:hanging="360"/>
      </w:pPr>
    </w:lvl>
    <w:lvl w:ilvl="7" w:tplc="E272C21A">
      <w:start w:val="1"/>
      <w:numFmt w:val="lowerLetter"/>
      <w:lvlText w:val="%8."/>
      <w:lvlJc w:val="left"/>
      <w:pPr>
        <w:ind w:left="6120" w:hanging="360"/>
      </w:pPr>
    </w:lvl>
    <w:lvl w:ilvl="8" w:tplc="013CB5EE">
      <w:start w:val="1"/>
      <w:numFmt w:val="lowerRoman"/>
      <w:lvlText w:val="%9."/>
      <w:lvlJc w:val="right"/>
      <w:pPr>
        <w:ind w:left="6840" w:hanging="180"/>
      </w:pPr>
    </w:lvl>
  </w:abstractNum>
  <w:abstractNum w:abstractNumId="109" w15:restartNumberingAfterBreak="0">
    <w:nsid w:val="280A4A53"/>
    <w:multiLevelType w:val="hybridMultilevel"/>
    <w:tmpl w:val="1EECCA14"/>
    <w:lvl w:ilvl="0" w:tplc="FD4C08BA">
      <w:start w:val="1"/>
      <w:numFmt w:val="bullet"/>
      <w:lvlText w:val=""/>
      <w:lvlJc w:val="left"/>
      <w:pPr>
        <w:ind w:left="720" w:hanging="360"/>
      </w:pPr>
      <w:rPr>
        <w:rFonts w:ascii="Symbol" w:hAnsi="Symbol" w:hint="default"/>
      </w:rPr>
    </w:lvl>
    <w:lvl w:ilvl="1" w:tplc="3A10CD08">
      <w:start w:val="1"/>
      <w:numFmt w:val="bullet"/>
      <w:lvlText w:val="o"/>
      <w:lvlJc w:val="left"/>
      <w:pPr>
        <w:ind w:left="1440" w:hanging="360"/>
      </w:pPr>
      <w:rPr>
        <w:rFonts w:ascii="Courier New" w:hAnsi="Courier New" w:cs="Courier New" w:hint="default"/>
      </w:rPr>
    </w:lvl>
    <w:lvl w:ilvl="2" w:tplc="2C58A920">
      <w:start w:val="1"/>
      <w:numFmt w:val="bullet"/>
      <w:lvlText w:val=""/>
      <w:lvlJc w:val="left"/>
      <w:pPr>
        <w:ind w:left="2160" w:hanging="360"/>
      </w:pPr>
      <w:rPr>
        <w:rFonts w:ascii="Wingdings" w:hAnsi="Wingdings" w:hint="default"/>
      </w:rPr>
    </w:lvl>
    <w:lvl w:ilvl="3" w:tplc="AD38E492">
      <w:start w:val="1"/>
      <w:numFmt w:val="bullet"/>
      <w:lvlText w:val=""/>
      <w:lvlJc w:val="left"/>
      <w:pPr>
        <w:ind w:left="2880" w:hanging="360"/>
      </w:pPr>
      <w:rPr>
        <w:rFonts w:ascii="Symbol" w:hAnsi="Symbol" w:hint="default"/>
      </w:rPr>
    </w:lvl>
    <w:lvl w:ilvl="4" w:tplc="3120085E">
      <w:start w:val="1"/>
      <w:numFmt w:val="bullet"/>
      <w:lvlText w:val="o"/>
      <w:lvlJc w:val="left"/>
      <w:pPr>
        <w:ind w:left="3600" w:hanging="360"/>
      </w:pPr>
      <w:rPr>
        <w:rFonts w:ascii="Courier New" w:hAnsi="Courier New" w:cs="Courier New" w:hint="default"/>
      </w:rPr>
    </w:lvl>
    <w:lvl w:ilvl="5" w:tplc="3BF472D0">
      <w:start w:val="1"/>
      <w:numFmt w:val="bullet"/>
      <w:lvlText w:val=""/>
      <w:lvlJc w:val="left"/>
      <w:pPr>
        <w:ind w:left="4320" w:hanging="360"/>
      </w:pPr>
      <w:rPr>
        <w:rFonts w:ascii="Wingdings" w:hAnsi="Wingdings" w:hint="default"/>
      </w:rPr>
    </w:lvl>
    <w:lvl w:ilvl="6" w:tplc="07B4ECE0">
      <w:start w:val="1"/>
      <w:numFmt w:val="bullet"/>
      <w:lvlText w:val=""/>
      <w:lvlJc w:val="left"/>
      <w:pPr>
        <w:ind w:left="5040" w:hanging="360"/>
      </w:pPr>
      <w:rPr>
        <w:rFonts w:ascii="Symbol" w:hAnsi="Symbol" w:hint="default"/>
      </w:rPr>
    </w:lvl>
    <w:lvl w:ilvl="7" w:tplc="E988B908">
      <w:start w:val="1"/>
      <w:numFmt w:val="bullet"/>
      <w:lvlText w:val="o"/>
      <w:lvlJc w:val="left"/>
      <w:pPr>
        <w:ind w:left="5760" w:hanging="360"/>
      </w:pPr>
      <w:rPr>
        <w:rFonts w:ascii="Courier New" w:hAnsi="Courier New" w:cs="Courier New" w:hint="default"/>
      </w:rPr>
    </w:lvl>
    <w:lvl w:ilvl="8" w:tplc="EB78EF24">
      <w:start w:val="1"/>
      <w:numFmt w:val="bullet"/>
      <w:lvlText w:val=""/>
      <w:lvlJc w:val="left"/>
      <w:pPr>
        <w:ind w:left="6480" w:hanging="360"/>
      </w:pPr>
      <w:rPr>
        <w:rFonts w:ascii="Wingdings" w:hAnsi="Wingdings" w:hint="default"/>
      </w:rPr>
    </w:lvl>
  </w:abstractNum>
  <w:abstractNum w:abstractNumId="110" w15:restartNumberingAfterBreak="0">
    <w:nsid w:val="28A46579"/>
    <w:multiLevelType w:val="hybridMultilevel"/>
    <w:tmpl w:val="4118B4F0"/>
    <w:lvl w:ilvl="0" w:tplc="FDE2500A">
      <w:start w:val="1"/>
      <w:numFmt w:val="decimal"/>
      <w:lvlText w:val="%1)"/>
      <w:lvlJc w:val="left"/>
      <w:pPr>
        <w:tabs>
          <w:tab w:val="num" w:pos="88"/>
        </w:tabs>
        <w:ind w:left="88" w:hanging="992"/>
      </w:pPr>
      <w:rPr>
        <w:rFonts w:ascii="Symbol" w:hAnsi="Symbol"/>
      </w:rPr>
    </w:lvl>
    <w:lvl w:ilvl="1" w:tplc="EF1EE458">
      <w:start w:val="1"/>
      <w:numFmt w:val="bullet"/>
      <w:lvlText w:val="o"/>
      <w:lvlJc w:val="left"/>
      <w:pPr>
        <w:ind w:left="1440" w:hanging="360"/>
      </w:pPr>
      <w:rPr>
        <w:rFonts w:ascii="Courier New" w:eastAsia="Courier New" w:hAnsi="Courier New" w:cs="Courier New" w:hint="default"/>
      </w:rPr>
    </w:lvl>
    <w:lvl w:ilvl="2" w:tplc="BB96DDB4">
      <w:start w:val="1"/>
      <w:numFmt w:val="bullet"/>
      <w:lvlText w:val="§"/>
      <w:lvlJc w:val="left"/>
      <w:pPr>
        <w:ind w:left="2160" w:hanging="360"/>
      </w:pPr>
      <w:rPr>
        <w:rFonts w:ascii="Wingdings" w:eastAsia="Wingdings" w:hAnsi="Wingdings" w:cs="Wingdings" w:hint="default"/>
      </w:rPr>
    </w:lvl>
    <w:lvl w:ilvl="3" w:tplc="D1E82F64">
      <w:start w:val="1"/>
      <w:numFmt w:val="bullet"/>
      <w:lvlText w:val="·"/>
      <w:lvlJc w:val="left"/>
      <w:pPr>
        <w:ind w:left="2880" w:hanging="360"/>
      </w:pPr>
      <w:rPr>
        <w:rFonts w:ascii="Symbol" w:eastAsia="Symbol" w:hAnsi="Symbol" w:cs="Symbol" w:hint="default"/>
      </w:rPr>
    </w:lvl>
    <w:lvl w:ilvl="4" w:tplc="73A02352">
      <w:start w:val="1"/>
      <w:numFmt w:val="bullet"/>
      <w:lvlText w:val="o"/>
      <w:lvlJc w:val="left"/>
      <w:pPr>
        <w:ind w:left="3600" w:hanging="360"/>
      </w:pPr>
      <w:rPr>
        <w:rFonts w:ascii="Courier New" w:eastAsia="Courier New" w:hAnsi="Courier New" w:cs="Courier New" w:hint="default"/>
      </w:rPr>
    </w:lvl>
    <w:lvl w:ilvl="5" w:tplc="7EAAADE8">
      <w:start w:val="1"/>
      <w:numFmt w:val="bullet"/>
      <w:lvlText w:val="§"/>
      <w:lvlJc w:val="left"/>
      <w:pPr>
        <w:ind w:left="4320" w:hanging="360"/>
      </w:pPr>
      <w:rPr>
        <w:rFonts w:ascii="Wingdings" w:eastAsia="Wingdings" w:hAnsi="Wingdings" w:cs="Wingdings" w:hint="default"/>
      </w:rPr>
    </w:lvl>
    <w:lvl w:ilvl="6" w:tplc="4712EADE">
      <w:start w:val="1"/>
      <w:numFmt w:val="bullet"/>
      <w:lvlText w:val="·"/>
      <w:lvlJc w:val="left"/>
      <w:pPr>
        <w:ind w:left="5040" w:hanging="360"/>
      </w:pPr>
      <w:rPr>
        <w:rFonts w:ascii="Symbol" w:eastAsia="Symbol" w:hAnsi="Symbol" w:cs="Symbol" w:hint="default"/>
      </w:rPr>
    </w:lvl>
    <w:lvl w:ilvl="7" w:tplc="EC80A9C4">
      <w:start w:val="1"/>
      <w:numFmt w:val="bullet"/>
      <w:lvlText w:val="o"/>
      <w:lvlJc w:val="left"/>
      <w:pPr>
        <w:ind w:left="5760" w:hanging="360"/>
      </w:pPr>
      <w:rPr>
        <w:rFonts w:ascii="Courier New" w:eastAsia="Courier New" w:hAnsi="Courier New" w:cs="Courier New" w:hint="default"/>
      </w:rPr>
    </w:lvl>
    <w:lvl w:ilvl="8" w:tplc="5B5E8B92">
      <w:start w:val="1"/>
      <w:numFmt w:val="bullet"/>
      <w:lvlText w:val="§"/>
      <w:lvlJc w:val="left"/>
      <w:pPr>
        <w:ind w:left="6480" w:hanging="360"/>
      </w:pPr>
      <w:rPr>
        <w:rFonts w:ascii="Wingdings" w:eastAsia="Wingdings" w:hAnsi="Wingdings" w:cs="Wingdings" w:hint="default"/>
      </w:rPr>
    </w:lvl>
  </w:abstractNum>
  <w:abstractNum w:abstractNumId="111" w15:restartNumberingAfterBreak="0">
    <w:nsid w:val="28C00AD0"/>
    <w:multiLevelType w:val="hybridMultilevel"/>
    <w:tmpl w:val="E59E774C"/>
    <w:lvl w:ilvl="0" w:tplc="24B0F6F0">
      <w:start w:val="1"/>
      <w:numFmt w:val="bullet"/>
      <w:lvlText w:val=""/>
      <w:lvlJc w:val="left"/>
      <w:pPr>
        <w:ind w:left="720" w:hanging="360"/>
      </w:pPr>
      <w:rPr>
        <w:rFonts w:ascii="Symbol" w:hAnsi="Symbol" w:hint="default"/>
      </w:rPr>
    </w:lvl>
    <w:lvl w:ilvl="1" w:tplc="1AA824FA">
      <w:start w:val="1"/>
      <w:numFmt w:val="bullet"/>
      <w:lvlText w:val="o"/>
      <w:lvlJc w:val="left"/>
      <w:pPr>
        <w:ind w:left="1440" w:hanging="360"/>
      </w:pPr>
      <w:rPr>
        <w:rFonts w:ascii="Courier New" w:hAnsi="Courier New" w:cs="Courier New" w:hint="default"/>
      </w:rPr>
    </w:lvl>
    <w:lvl w:ilvl="2" w:tplc="005C3A1A">
      <w:start w:val="1"/>
      <w:numFmt w:val="bullet"/>
      <w:lvlText w:val=""/>
      <w:lvlJc w:val="left"/>
      <w:pPr>
        <w:ind w:left="2160" w:hanging="360"/>
      </w:pPr>
      <w:rPr>
        <w:rFonts w:ascii="Wingdings" w:hAnsi="Wingdings" w:hint="default"/>
      </w:rPr>
    </w:lvl>
    <w:lvl w:ilvl="3" w:tplc="81040A52">
      <w:start w:val="1"/>
      <w:numFmt w:val="bullet"/>
      <w:lvlText w:val=""/>
      <w:lvlJc w:val="left"/>
      <w:pPr>
        <w:ind w:left="2880" w:hanging="360"/>
      </w:pPr>
      <w:rPr>
        <w:rFonts w:ascii="Symbol" w:hAnsi="Symbol" w:hint="default"/>
      </w:rPr>
    </w:lvl>
    <w:lvl w:ilvl="4" w:tplc="53D0C968">
      <w:start w:val="1"/>
      <w:numFmt w:val="bullet"/>
      <w:lvlText w:val="o"/>
      <w:lvlJc w:val="left"/>
      <w:pPr>
        <w:ind w:left="3600" w:hanging="360"/>
      </w:pPr>
      <w:rPr>
        <w:rFonts w:ascii="Courier New" w:hAnsi="Courier New" w:cs="Courier New" w:hint="default"/>
      </w:rPr>
    </w:lvl>
    <w:lvl w:ilvl="5" w:tplc="3DECD6AA">
      <w:start w:val="1"/>
      <w:numFmt w:val="bullet"/>
      <w:lvlText w:val=""/>
      <w:lvlJc w:val="left"/>
      <w:pPr>
        <w:ind w:left="4320" w:hanging="360"/>
      </w:pPr>
      <w:rPr>
        <w:rFonts w:ascii="Wingdings" w:hAnsi="Wingdings" w:hint="default"/>
      </w:rPr>
    </w:lvl>
    <w:lvl w:ilvl="6" w:tplc="DC56643E">
      <w:start w:val="1"/>
      <w:numFmt w:val="bullet"/>
      <w:lvlText w:val=""/>
      <w:lvlJc w:val="left"/>
      <w:pPr>
        <w:ind w:left="5040" w:hanging="360"/>
      </w:pPr>
      <w:rPr>
        <w:rFonts w:ascii="Symbol" w:hAnsi="Symbol" w:hint="default"/>
      </w:rPr>
    </w:lvl>
    <w:lvl w:ilvl="7" w:tplc="256C2D0E">
      <w:start w:val="1"/>
      <w:numFmt w:val="bullet"/>
      <w:lvlText w:val="o"/>
      <w:lvlJc w:val="left"/>
      <w:pPr>
        <w:ind w:left="5760" w:hanging="360"/>
      </w:pPr>
      <w:rPr>
        <w:rFonts w:ascii="Courier New" w:hAnsi="Courier New" w:cs="Courier New" w:hint="default"/>
      </w:rPr>
    </w:lvl>
    <w:lvl w:ilvl="8" w:tplc="EEA4BACC">
      <w:start w:val="1"/>
      <w:numFmt w:val="bullet"/>
      <w:lvlText w:val=""/>
      <w:lvlJc w:val="left"/>
      <w:pPr>
        <w:ind w:left="6480" w:hanging="360"/>
      </w:pPr>
      <w:rPr>
        <w:rFonts w:ascii="Wingdings" w:hAnsi="Wingdings" w:hint="default"/>
      </w:rPr>
    </w:lvl>
  </w:abstractNum>
  <w:abstractNum w:abstractNumId="112" w15:restartNumberingAfterBreak="0">
    <w:nsid w:val="29722F1F"/>
    <w:multiLevelType w:val="hybridMultilevel"/>
    <w:tmpl w:val="09287E2A"/>
    <w:lvl w:ilvl="0" w:tplc="8B188842">
      <w:start w:val="1"/>
      <w:numFmt w:val="bullet"/>
      <w:lvlText w:val=""/>
      <w:lvlJc w:val="left"/>
      <w:pPr>
        <w:tabs>
          <w:tab w:val="num" w:pos="720"/>
        </w:tabs>
        <w:ind w:left="720" w:hanging="360"/>
      </w:pPr>
      <w:rPr>
        <w:rFonts w:ascii="Symbol" w:hAnsi="Symbol" w:hint="default"/>
        <w:sz w:val="20"/>
      </w:rPr>
    </w:lvl>
    <w:lvl w:ilvl="1" w:tplc="E5546BB6">
      <w:start w:val="1"/>
      <w:numFmt w:val="bullet"/>
      <w:lvlText w:val="o"/>
      <w:lvlJc w:val="left"/>
      <w:pPr>
        <w:tabs>
          <w:tab w:val="num" w:pos="1440"/>
        </w:tabs>
        <w:ind w:left="1440" w:hanging="360"/>
      </w:pPr>
      <w:rPr>
        <w:rFonts w:ascii="Courier New" w:hAnsi="Courier New" w:hint="default"/>
        <w:sz w:val="20"/>
      </w:rPr>
    </w:lvl>
    <w:lvl w:ilvl="2" w:tplc="B88EA546">
      <w:start w:val="1"/>
      <w:numFmt w:val="bullet"/>
      <w:lvlText w:val=""/>
      <w:lvlJc w:val="left"/>
      <w:pPr>
        <w:tabs>
          <w:tab w:val="num" w:pos="2160"/>
        </w:tabs>
        <w:ind w:left="2160" w:hanging="360"/>
      </w:pPr>
      <w:rPr>
        <w:rFonts w:ascii="Wingdings" w:hAnsi="Wingdings" w:hint="default"/>
        <w:sz w:val="20"/>
      </w:rPr>
    </w:lvl>
    <w:lvl w:ilvl="3" w:tplc="F968A988">
      <w:start w:val="1"/>
      <w:numFmt w:val="bullet"/>
      <w:lvlText w:val=""/>
      <w:lvlJc w:val="left"/>
      <w:pPr>
        <w:tabs>
          <w:tab w:val="num" w:pos="2880"/>
        </w:tabs>
        <w:ind w:left="2880" w:hanging="360"/>
      </w:pPr>
      <w:rPr>
        <w:rFonts w:ascii="Wingdings" w:hAnsi="Wingdings" w:hint="default"/>
        <w:sz w:val="20"/>
      </w:rPr>
    </w:lvl>
    <w:lvl w:ilvl="4" w:tplc="73121848">
      <w:start w:val="1"/>
      <w:numFmt w:val="bullet"/>
      <w:lvlText w:val=""/>
      <w:lvlJc w:val="left"/>
      <w:pPr>
        <w:tabs>
          <w:tab w:val="num" w:pos="3600"/>
        </w:tabs>
        <w:ind w:left="3600" w:hanging="360"/>
      </w:pPr>
      <w:rPr>
        <w:rFonts w:ascii="Wingdings" w:hAnsi="Wingdings" w:hint="default"/>
        <w:sz w:val="20"/>
      </w:rPr>
    </w:lvl>
    <w:lvl w:ilvl="5" w:tplc="E2C079A0">
      <w:start w:val="1"/>
      <w:numFmt w:val="bullet"/>
      <w:lvlText w:val=""/>
      <w:lvlJc w:val="left"/>
      <w:pPr>
        <w:tabs>
          <w:tab w:val="num" w:pos="4320"/>
        </w:tabs>
        <w:ind w:left="4320" w:hanging="360"/>
      </w:pPr>
      <w:rPr>
        <w:rFonts w:ascii="Wingdings" w:hAnsi="Wingdings" w:hint="default"/>
        <w:sz w:val="20"/>
      </w:rPr>
    </w:lvl>
    <w:lvl w:ilvl="6" w:tplc="92EA911A">
      <w:start w:val="1"/>
      <w:numFmt w:val="bullet"/>
      <w:lvlText w:val=""/>
      <w:lvlJc w:val="left"/>
      <w:pPr>
        <w:tabs>
          <w:tab w:val="num" w:pos="5040"/>
        </w:tabs>
        <w:ind w:left="5040" w:hanging="360"/>
      </w:pPr>
      <w:rPr>
        <w:rFonts w:ascii="Wingdings" w:hAnsi="Wingdings" w:hint="default"/>
        <w:sz w:val="20"/>
      </w:rPr>
    </w:lvl>
    <w:lvl w:ilvl="7" w:tplc="FE2A596C">
      <w:start w:val="1"/>
      <w:numFmt w:val="bullet"/>
      <w:lvlText w:val=""/>
      <w:lvlJc w:val="left"/>
      <w:pPr>
        <w:tabs>
          <w:tab w:val="num" w:pos="5760"/>
        </w:tabs>
        <w:ind w:left="5760" w:hanging="360"/>
      </w:pPr>
      <w:rPr>
        <w:rFonts w:ascii="Wingdings" w:hAnsi="Wingdings" w:hint="default"/>
        <w:sz w:val="20"/>
      </w:rPr>
    </w:lvl>
    <w:lvl w:ilvl="8" w:tplc="0C847B18">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29D63624"/>
    <w:multiLevelType w:val="hybridMultilevel"/>
    <w:tmpl w:val="7EFADA86"/>
    <w:lvl w:ilvl="0" w:tplc="CBF65B3A">
      <w:start w:val="1"/>
      <w:numFmt w:val="bullet"/>
      <w:lvlText w:val=""/>
      <w:lvlJc w:val="left"/>
      <w:pPr>
        <w:tabs>
          <w:tab w:val="num" w:pos="720"/>
        </w:tabs>
        <w:ind w:left="720" w:hanging="360"/>
      </w:pPr>
      <w:rPr>
        <w:rFonts w:ascii="Symbol" w:hAnsi="Symbol" w:hint="default"/>
        <w:sz w:val="20"/>
      </w:rPr>
    </w:lvl>
    <w:lvl w:ilvl="1" w:tplc="48929C0E">
      <w:start w:val="1"/>
      <w:numFmt w:val="bullet"/>
      <w:lvlText w:val="o"/>
      <w:lvlJc w:val="left"/>
      <w:pPr>
        <w:tabs>
          <w:tab w:val="num" w:pos="1440"/>
        </w:tabs>
        <w:ind w:left="1440" w:hanging="360"/>
      </w:pPr>
      <w:rPr>
        <w:rFonts w:ascii="Courier New" w:hAnsi="Courier New" w:hint="default"/>
        <w:sz w:val="20"/>
      </w:rPr>
    </w:lvl>
    <w:lvl w:ilvl="2" w:tplc="4DA8BBAA">
      <w:start w:val="1"/>
      <w:numFmt w:val="bullet"/>
      <w:lvlText w:val=""/>
      <w:lvlJc w:val="left"/>
      <w:pPr>
        <w:tabs>
          <w:tab w:val="num" w:pos="2160"/>
        </w:tabs>
        <w:ind w:left="2160" w:hanging="360"/>
      </w:pPr>
      <w:rPr>
        <w:rFonts w:ascii="Wingdings" w:hAnsi="Wingdings" w:hint="default"/>
        <w:sz w:val="20"/>
      </w:rPr>
    </w:lvl>
    <w:lvl w:ilvl="3" w:tplc="FD6242FC">
      <w:start w:val="1"/>
      <w:numFmt w:val="bullet"/>
      <w:lvlText w:val=""/>
      <w:lvlJc w:val="left"/>
      <w:pPr>
        <w:tabs>
          <w:tab w:val="num" w:pos="2880"/>
        </w:tabs>
        <w:ind w:left="2880" w:hanging="360"/>
      </w:pPr>
      <w:rPr>
        <w:rFonts w:ascii="Wingdings" w:hAnsi="Wingdings" w:hint="default"/>
        <w:sz w:val="20"/>
      </w:rPr>
    </w:lvl>
    <w:lvl w:ilvl="4" w:tplc="0B064B12">
      <w:start w:val="1"/>
      <w:numFmt w:val="bullet"/>
      <w:lvlText w:val=""/>
      <w:lvlJc w:val="left"/>
      <w:pPr>
        <w:tabs>
          <w:tab w:val="num" w:pos="3600"/>
        </w:tabs>
        <w:ind w:left="3600" w:hanging="360"/>
      </w:pPr>
      <w:rPr>
        <w:rFonts w:ascii="Wingdings" w:hAnsi="Wingdings" w:hint="default"/>
        <w:sz w:val="20"/>
      </w:rPr>
    </w:lvl>
    <w:lvl w:ilvl="5" w:tplc="7CC646F8">
      <w:start w:val="1"/>
      <w:numFmt w:val="bullet"/>
      <w:lvlText w:val=""/>
      <w:lvlJc w:val="left"/>
      <w:pPr>
        <w:tabs>
          <w:tab w:val="num" w:pos="4320"/>
        </w:tabs>
        <w:ind w:left="4320" w:hanging="360"/>
      </w:pPr>
      <w:rPr>
        <w:rFonts w:ascii="Wingdings" w:hAnsi="Wingdings" w:hint="default"/>
        <w:sz w:val="20"/>
      </w:rPr>
    </w:lvl>
    <w:lvl w:ilvl="6" w:tplc="16669A86">
      <w:start w:val="1"/>
      <w:numFmt w:val="bullet"/>
      <w:lvlText w:val=""/>
      <w:lvlJc w:val="left"/>
      <w:pPr>
        <w:tabs>
          <w:tab w:val="num" w:pos="5040"/>
        </w:tabs>
        <w:ind w:left="5040" w:hanging="360"/>
      </w:pPr>
      <w:rPr>
        <w:rFonts w:ascii="Wingdings" w:hAnsi="Wingdings" w:hint="default"/>
        <w:sz w:val="20"/>
      </w:rPr>
    </w:lvl>
    <w:lvl w:ilvl="7" w:tplc="B3F40A64">
      <w:start w:val="1"/>
      <w:numFmt w:val="bullet"/>
      <w:lvlText w:val=""/>
      <w:lvlJc w:val="left"/>
      <w:pPr>
        <w:tabs>
          <w:tab w:val="num" w:pos="5760"/>
        </w:tabs>
        <w:ind w:left="5760" w:hanging="360"/>
      </w:pPr>
      <w:rPr>
        <w:rFonts w:ascii="Wingdings" w:hAnsi="Wingdings" w:hint="default"/>
        <w:sz w:val="20"/>
      </w:rPr>
    </w:lvl>
    <w:lvl w:ilvl="8" w:tplc="1AB28EB8">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2A3442F8"/>
    <w:multiLevelType w:val="hybridMultilevel"/>
    <w:tmpl w:val="EF983250"/>
    <w:lvl w:ilvl="0" w:tplc="9A681A0E">
      <w:start w:val="1"/>
      <w:numFmt w:val="bullet"/>
      <w:lvlText w:val=""/>
      <w:lvlJc w:val="left"/>
      <w:pPr>
        <w:tabs>
          <w:tab w:val="num" w:pos="1003"/>
        </w:tabs>
        <w:ind w:left="1003" w:hanging="360"/>
      </w:pPr>
      <w:rPr>
        <w:rFonts w:ascii="Symbol" w:hAnsi="Symbol" w:cs="Symbol" w:hint="default"/>
      </w:rPr>
    </w:lvl>
    <w:lvl w:ilvl="1" w:tplc="E4A2A8FE">
      <w:start w:val="1"/>
      <w:numFmt w:val="bullet"/>
      <w:lvlText w:val="o"/>
      <w:lvlJc w:val="left"/>
      <w:pPr>
        <w:tabs>
          <w:tab w:val="num" w:pos="1797"/>
        </w:tabs>
        <w:ind w:left="1797" w:hanging="360"/>
      </w:pPr>
      <w:rPr>
        <w:rFonts w:ascii="Courier New" w:hAnsi="Courier New" w:cs="Courier New" w:hint="default"/>
      </w:rPr>
    </w:lvl>
    <w:lvl w:ilvl="2" w:tplc="C4A2044A">
      <w:start w:val="1"/>
      <w:numFmt w:val="bullet"/>
      <w:lvlText w:val=""/>
      <w:lvlJc w:val="left"/>
      <w:pPr>
        <w:tabs>
          <w:tab w:val="num" w:pos="2517"/>
        </w:tabs>
        <w:ind w:left="2517" w:hanging="360"/>
      </w:pPr>
      <w:rPr>
        <w:rFonts w:ascii="Wingdings" w:hAnsi="Wingdings" w:cs="Wingdings" w:hint="default"/>
      </w:rPr>
    </w:lvl>
    <w:lvl w:ilvl="3" w:tplc="01F8C3A2">
      <w:start w:val="1"/>
      <w:numFmt w:val="bullet"/>
      <w:lvlText w:val=""/>
      <w:lvlJc w:val="left"/>
      <w:pPr>
        <w:tabs>
          <w:tab w:val="num" w:pos="3237"/>
        </w:tabs>
        <w:ind w:left="3237" w:hanging="360"/>
      </w:pPr>
      <w:rPr>
        <w:rFonts w:ascii="Symbol" w:hAnsi="Symbol" w:cs="Symbol" w:hint="default"/>
      </w:rPr>
    </w:lvl>
    <w:lvl w:ilvl="4" w:tplc="98265F14">
      <w:start w:val="1"/>
      <w:numFmt w:val="bullet"/>
      <w:lvlText w:val="o"/>
      <w:lvlJc w:val="left"/>
      <w:pPr>
        <w:tabs>
          <w:tab w:val="num" w:pos="3957"/>
        </w:tabs>
        <w:ind w:left="3957" w:hanging="360"/>
      </w:pPr>
      <w:rPr>
        <w:rFonts w:ascii="Courier New" w:hAnsi="Courier New" w:cs="Courier New" w:hint="default"/>
      </w:rPr>
    </w:lvl>
    <w:lvl w:ilvl="5" w:tplc="D5720778">
      <w:start w:val="1"/>
      <w:numFmt w:val="bullet"/>
      <w:lvlText w:val=""/>
      <w:lvlJc w:val="left"/>
      <w:pPr>
        <w:tabs>
          <w:tab w:val="num" w:pos="4677"/>
        </w:tabs>
        <w:ind w:left="4677" w:hanging="360"/>
      </w:pPr>
      <w:rPr>
        <w:rFonts w:ascii="Wingdings" w:hAnsi="Wingdings" w:cs="Wingdings" w:hint="default"/>
      </w:rPr>
    </w:lvl>
    <w:lvl w:ilvl="6" w:tplc="C922D39A">
      <w:start w:val="1"/>
      <w:numFmt w:val="bullet"/>
      <w:lvlText w:val=""/>
      <w:lvlJc w:val="left"/>
      <w:pPr>
        <w:tabs>
          <w:tab w:val="num" w:pos="5397"/>
        </w:tabs>
        <w:ind w:left="5397" w:hanging="360"/>
      </w:pPr>
      <w:rPr>
        <w:rFonts w:ascii="Symbol" w:hAnsi="Symbol" w:cs="Symbol" w:hint="default"/>
      </w:rPr>
    </w:lvl>
    <w:lvl w:ilvl="7" w:tplc="5FF0E936">
      <w:start w:val="1"/>
      <w:numFmt w:val="bullet"/>
      <w:lvlText w:val="o"/>
      <w:lvlJc w:val="left"/>
      <w:pPr>
        <w:tabs>
          <w:tab w:val="num" w:pos="6117"/>
        </w:tabs>
        <w:ind w:left="6117" w:hanging="360"/>
      </w:pPr>
      <w:rPr>
        <w:rFonts w:ascii="Courier New" w:hAnsi="Courier New" w:cs="Courier New" w:hint="default"/>
      </w:rPr>
    </w:lvl>
    <w:lvl w:ilvl="8" w:tplc="7D2C7242">
      <w:start w:val="1"/>
      <w:numFmt w:val="bullet"/>
      <w:lvlText w:val=""/>
      <w:lvlJc w:val="left"/>
      <w:pPr>
        <w:tabs>
          <w:tab w:val="num" w:pos="6837"/>
        </w:tabs>
        <w:ind w:left="6837" w:hanging="360"/>
      </w:pPr>
      <w:rPr>
        <w:rFonts w:ascii="Wingdings" w:hAnsi="Wingdings" w:cs="Wingdings" w:hint="default"/>
      </w:rPr>
    </w:lvl>
  </w:abstractNum>
  <w:abstractNum w:abstractNumId="115" w15:restartNumberingAfterBreak="0">
    <w:nsid w:val="2A646AC2"/>
    <w:multiLevelType w:val="hybridMultilevel"/>
    <w:tmpl w:val="BE985A6C"/>
    <w:lvl w:ilvl="0" w:tplc="73E8FD7E">
      <w:start w:val="1"/>
      <w:numFmt w:val="decimal"/>
      <w:lvlText w:val="%1."/>
      <w:lvlJc w:val="left"/>
      <w:pPr>
        <w:tabs>
          <w:tab w:val="num" w:pos="1429"/>
        </w:tabs>
        <w:ind w:left="1429" w:hanging="360"/>
      </w:pPr>
    </w:lvl>
    <w:lvl w:ilvl="1" w:tplc="6F82262C">
      <w:start w:val="1"/>
      <w:numFmt w:val="bullet"/>
      <w:lvlText w:val="o"/>
      <w:lvlJc w:val="left"/>
      <w:pPr>
        <w:ind w:left="1440" w:hanging="360"/>
      </w:pPr>
      <w:rPr>
        <w:rFonts w:ascii="Courier New" w:eastAsia="Courier New" w:hAnsi="Courier New" w:cs="Courier New" w:hint="default"/>
      </w:rPr>
    </w:lvl>
    <w:lvl w:ilvl="2" w:tplc="B1BAA4F8">
      <w:start w:val="1"/>
      <w:numFmt w:val="bullet"/>
      <w:lvlText w:val="§"/>
      <w:lvlJc w:val="left"/>
      <w:pPr>
        <w:ind w:left="2160" w:hanging="360"/>
      </w:pPr>
      <w:rPr>
        <w:rFonts w:ascii="Wingdings" w:eastAsia="Wingdings" w:hAnsi="Wingdings" w:cs="Wingdings" w:hint="default"/>
      </w:rPr>
    </w:lvl>
    <w:lvl w:ilvl="3" w:tplc="6674DF7C">
      <w:start w:val="1"/>
      <w:numFmt w:val="bullet"/>
      <w:lvlText w:val="·"/>
      <w:lvlJc w:val="left"/>
      <w:pPr>
        <w:ind w:left="2880" w:hanging="360"/>
      </w:pPr>
      <w:rPr>
        <w:rFonts w:ascii="Symbol" w:eastAsia="Symbol" w:hAnsi="Symbol" w:cs="Symbol" w:hint="default"/>
      </w:rPr>
    </w:lvl>
    <w:lvl w:ilvl="4" w:tplc="55D4FE18">
      <w:start w:val="1"/>
      <w:numFmt w:val="bullet"/>
      <w:lvlText w:val="o"/>
      <w:lvlJc w:val="left"/>
      <w:pPr>
        <w:ind w:left="3600" w:hanging="360"/>
      </w:pPr>
      <w:rPr>
        <w:rFonts w:ascii="Courier New" w:eastAsia="Courier New" w:hAnsi="Courier New" w:cs="Courier New" w:hint="default"/>
      </w:rPr>
    </w:lvl>
    <w:lvl w:ilvl="5" w:tplc="7D5EFADA">
      <w:start w:val="1"/>
      <w:numFmt w:val="bullet"/>
      <w:lvlText w:val="§"/>
      <w:lvlJc w:val="left"/>
      <w:pPr>
        <w:ind w:left="4320" w:hanging="360"/>
      </w:pPr>
      <w:rPr>
        <w:rFonts w:ascii="Wingdings" w:eastAsia="Wingdings" w:hAnsi="Wingdings" w:cs="Wingdings" w:hint="default"/>
      </w:rPr>
    </w:lvl>
    <w:lvl w:ilvl="6" w:tplc="1EF4EA04">
      <w:start w:val="1"/>
      <w:numFmt w:val="bullet"/>
      <w:lvlText w:val="·"/>
      <w:lvlJc w:val="left"/>
      <w:pPr>
        <w:ind w:left="5040" w:hanging="360"/>
      </w:pPr>
      <w:rPr>
        <w:rFonts w:ascii="Symbol" w:eastAsia="Symbol" w:hAnsi="Symbol" w:cs="Symbol" w:hint="default"/>
      </w:rPr>
    </w:lvl>
    <w:lvl w:ilvl="7" w:tplc="295C16E0">
      <w:start w:val="1"/>
      <w:numFmt w:val="bullet"/>
      <w:lvlText w:val="o"/>
      <w:lvlJc w:val="left"/>
      <w:pPr>
        <w:ind w:left="5760" w:hanging="360"/>
      </w:pPr>
      <w:rPr>
        <w:rFonts w:ascii="Courier New" w:eastAsia="Courier New" w:hAnsi="Courier New" w:cs="Courier New" w:hint="default"/>
      </w:rPr>
    </w:lvl>
    <w:lvl w:ilvl="8" w:tplc="F6E6A21C">
      <w:start w:val="1"/>
      <w:numFmt w:val="bullet"/>
      <w:lvlText w:val="§"/>
      <w:lvlJc w:val="left"/>
      <w:pPr>
        <w:ind w:left="6480" w:hanging="360"/>
      </w:pPr>
      <w:rPr>
        <w:rFonts w:ascii="Wingdings" w:eastAsia="Wingdings" w:hAnsi="Wingdings" w:cs="Wingdings" w:hint="default"/>
      </w:rPr>
    </w:lvl>
  </w:abstractNum>
  <w:abstractNum w:abstractNumId="116" w15:restartNumberingAfterBreak="0">
    <w:nsid w:val="2A941B1E"/>
    <w:multiLevelType w:val="hybridMultilevel"/>
    <w:tmpl w:val="22D6E22C"/>
    <w:lvl w:ilvl="0" w:tplc="63264850">
      <w:start w:val="1"/>
      <w:numFmt w:val="bullet"/>
      <w:lvlText w:val=""/>
      <w:lvlJc w:val="left"/>
      <w:pPr>
        <w:ind w:left="720" w:hanging="360"/>
      </w:pPr>
      <w:rPr>
        <w:rFonts w:ascii="Symbol" w:hAnsi="Symbol" w:hint="default"/>
      </w:rPr>
    </w:lvl>
    <w:lvl w:ilvl="1" w:tplc="9D6CBA8C">
      <w:start w:val="1"/>
      <w:numFmt w:val="bullet"/>
      <w:lvlText w:val="o"/>
      <w:lvlJc w:val="left"/>
      <w:pPr>
        <w:ind w:left="1440" w:hanging="360"/>
      </w:pPr>
      <w:rPr>
        <w:rFonts w:ascii="Courier New" w:hAnsi="Courier New" w:cs="Courier New" w:hint="default"/>
      </w:rPr>
    </w:lvl>
    <w:lvl w:ilvl="2" w:tplc="2B12CF7A">
      <w:start w:val="1"/>
      <w:numFmt w:val="bullet"/>
      <w:lvlText w:val=""/>
      <w:lvlJc w:val="left"/>
      <w:pPr>
        <w:ind w:left="2160" w:hanging="360"/>
      </w:pPr>
      <w:rPr>
        <w:rFonts w:ascii="Wingdings" w:hAnsi="Wingdings" w:hint="default"/>
      </w:rPr>
    </w:lvl>
    <w:lvl w:ilvl="3" w:tplc="384E68C2">
      <w:start w:val="1"/>
      <w:numFmt w:val="bullet"/>
      <w:lvlText w:val=""/>
      <w:lvlJc w:val="left"/>
      <w:pPr>
        <w:ind w:left="2880" w:hanging="360"/>
      </w:pPr>
      <w:rPr>
        <w:rFonts w:ascii="Symbol" w:hAnsi="Symbol" w:hint="default"/>
      </w:rPr>
    </w:lvl>
    <w:lvl w:ilvl="4" w:tplc="352641BA">
      <w:start w:val="1"/>
      <w:numFmt w:val="bullet"/>
      <w:lvlText w:val="o"/>
      <w:lvlJc w:val="left"/>
      <w:pPr>
        <w:ind w:left="3600" w:hanging="360"/>
      </w:pPr>
      <w:rPr>
        <w:rFonts w:ascii="Courier New" w:hAnsi="Courier New" w:cs="Courier New" w:hint="default"/>
      </w:rPr>
    </w:lvl>
    <w:lvl w:ilvl="5" w:tplc="DC82F832">
      <w:start w:val="1"/>
      <w:numFmt w:val="bullet"/>
      <w:lvlText w:val=""/>
      <w:lvlJc w:val="left"/>
      <w:pPr>
        <w:ind w:left="4320" w:hanging="360"/>
      </w:pPr>
      <w:rPr>
        <w:rFonts w:ascii="Wingdings" w:hAnsi="Wingdings" w:hint="default"/>
      </w:rPr>
    </w:lvl>
    <w:lvl w:ilvl="6" w:tplc="3E7A3D60">
      <w:start w:val="1"/>
      <w:numFmt w:val="bullet"/>
      <w:lvlText w:val=""/>
      <w:lvlJc w:val="left"/>
      <w:pPr>
        <w:ind w:left="5040" w:hanging="360"/>
      </w:pPr>
      <w:rPr>
        <w:rFonts w:ascii="Symbol" w:hAnsi="Symbol" w:hint="default"/>
      </w:rPr>
    </w:lvl>
    <w:lvl w:ilvl="7" w:tplc="D5A49732">
      <w:start w:val="1"/>
      <w:numFmt w:val="bullet"/>
      <w:lvlText w:val="o"/>
      <w:lvlJc w:val="left"/>
      <w:pPr>
        <w:ind w:left="5760" w:hanging="360"/>
      </w:pPr>
      <w:rPr>
        <w:rFonts w:ascii="Courier New" w:hAnsi="Courier New" w:cs="Courier New" w:hint="default"/>
      </w:rPr>
    </w:lvl>
    <w:lvl w:ilvl="8" w:tplc="EC96B49E">
      <w:start w:val="1"/>
      <w:numFmt w:val="bullet"/>
      <w:lvlText w:val=""/>
      <w:lvlJc w:val="left"/>
      <w:pPr>
        <w:ind w:left="6480" w:hanging="360"/>
      </w:pPr>
      <w:rPr>
        <w:rFonts w:ascii="Wingdings" w:hAnsi="Wingdings" w:hint="default"/>
      </w:rPr>
    </w:lvl>
  </w:abstractNum>
  <w:abstractNum w:abstractNumId="117" w15:restartNumberingAfterBreak="0">
    <w:nsid w:val="2AC05222"/>
    <w:multiLevelType w:val="hybridMultilevel"/>
    <w:tmpl w:val="759AEEBA"/>
    <w:lvl w:ilvl="0" w:tplc="1138D9B4">
      <w:start w:val="1"/>
      <w:numFmt w:val="bullet"/>
      <w:lvlText w:val=""/>
      <w:lvlJc w:val="left"/>
      <w:pPr>
        <w:tabs>
          <w:tab w:val="num" w:pos="720"/>
        </w:tabs>
        <w:ind w:left="720" w:hanging="360"/>
      </w:pPr>
      <w:rPr>
        <w:rFonts w:ascii="Symbol" w:hAnsi="Symbol" w:cs="OpenSymbol"/>
      </w:rPr>
    </w:lvl>
    <w:lvl w:ilvl="1" w:tplc="4A8C3090">
      <w:start w:val="1"/>
      <w:numFmt w:val="bullet"/>
      <w:lvlText w:val=""/>
      <w:lvlJc w:val="left"/>
      <w:pPr>
        <w:tabs>
          <w:tab w:val="num" w:pos="1080"/>
        </w:tabs>
        <w:ind w:left="1080" w:hanging="360"/>
      </w:pPr>
      <w:rPr>
        <w:rFonts w:ascii="Symbol" w:hAnsi="Symbol" w:cs="OpenSymbol"/>
      </w:rPr>
    </w:lvl>
    <w:lvl w:ilvl="2" w:tplc="6654408C">
      <w:start w:val="1"/>
      <w:numFmt w:val="bullet"/>
      <w:lvlText w:val=""/>
      <w:lvlJc w:val="left"/>
      <w:pPr>
        <w:tabs>
          <w:tab w:val="num" w:pos="1440"/>
        </w:tabs>
        <w:ind w:left="1440" w:hanging="360"/>
      </w:pPr>
      <w:rPr>
        <w:rFonts w:ascii="Symbol" w:hAnsi="Symbol" w:cs="OpenSymbol"/>
      </w:rPr>
    </w:lvl>
    <w:lvl w:ilvl="3" w:tplc="A0ECEB4C">
      <w:start w:val="1"/>
      <w:numFmt w:val="bullet"/>
      <w:lvlText w:val=""/>
      <w:lvlJc w:val="left"/>
      <w:pPr>
        <w:tabs>
          <w:tab w:val="num" w:pos="1800"/>
        </w:tabs>
        <w:ind w:left="1800" w:hanging="360"/>
      </w:pPr>
      <w:rPr>
        <w:rFonts w:ascii="Symbol" w:hAnsi="Symbol" w:cs="OpenSymbol"/>
      </w:rPr>
    </w:lvl>
    <w:lvl w:ilvl="4" w:tplc="60A86468">
      <w:start w:val="1"/>
      <w:numFmt w:val="bullet"/>
      <w:lvlText w:val=""/>
      <w:lvlJc w:val="left"/>
      <w:pPr>
        <w:tabs>
          <w:tab w:val="num" w:pos="2160"/>
        </w:tabs>
        <w:ind w:left="2160" w:hanging="360"/>
      </w:pPr>
      <w:rPr>
        <w:rFonts w:ascii="Symbol" w:hAnsi="Symbol" w:cs="OpenSymbol"/>
      </w:rPr>
    </w:lvl>
    <w:lvl w:ilvl="5" w:tplc="75F83A5A">
      <w:start w:val="1"/>
      <w:numFmt w:val="bullet"/>
      <w:lvlText w:val=""/>
      <w:lvlJc w:val="left"/>
      <w:pPr>
        <w:tabs>
          <w:tab w:val="num" w:pos="2520"/>
        </w:tabs>
        <w:ind w:left="2520" w:hanging="360"/>
      </w:pPr>
      <w:rPr>
        <w:rFonts w:ascii="Symbol" w:hAnsi="Symbol" w:cs="OpenSymbol"/>
      </w:rPr>
    </w:lvl>
    <w:lvl w:ilvl="6" w:tplc="10BC39C4">
      <w:start w:val="1"/>
      <w:numFmt w:val="bullet"/>
      <w:lvlText w:val=""/>
      <w:lvlJc w:val="left"/>
      <w:pPr>
        <w:tabs>
          <w:tab w:val="num" w:pos="2880"/>
        </w:tabs>
        <w:ind w:left="2880" w:hanging="360"/>
      </w:pPr>
      <w:rPr>
        <w:rFonts w:ascii="Symbol" w:hAnsi="Symbol" w:cs="OpenSymbol"/>
      </w:rPr>
    </w:lvl>
    <w:lvl w:ilvl="7" w:tplc="7BFCEC48">
      <w:start w:val="1"/>
      <w:numFmt w:val="bullet"/>
      <w:lvlText w:val=""/>
      <w:lvlJc w:val="left"/>
      <w:pPr>
        <w:tabs>
          <w:tab w:val="num" w:pos="3240"/>
        </w:tabs>
        <w:ind w:left="3240" w:hanging="360"/>
      </w:pPr>
      <w:rPr>
        <w:rFonts w:ascii="Symbol" w:hAnsi="Symbol" w:cs="OpenSymbol"/>
      </w:rPr>
    </w:lvl>
    <w:lvl w:ilvl="8" w:tplc="1194B760">
      <w:start w:val="1"/>
      <w:numFmt w:val="bullet"/>
      <w:lvlText w:val=""/>
      <w:lvlJc w:val="left"/>
      <w:pPr>
        <w:tabs>
          <w:tab w:val="num" w:pos="3600"/>
        </w:tabs>
        <w:ind w:left="3600" w:hanging="360"/>
      </w:pPr>
      <w:rPr>
        <w:rFonts w:ascii="Symbol" w:hAnsi="Symbol" w:cs="OpenSymbol"/>
      </w:rPr>
    </w:lvl>
  </w:abstractNum>
  <w:abstractNum w:abstractNumId="118" w15:restartNumberingAfterBreak="0">
    <w:nsid w:val="2B72767F"/>
    <w:multiLevelType w:val="hybridMultilevel"/>
    <w:tmpl w:val="7FAE9E16"/>
    <w:lvl w:ilvl="0" w:tplc="2B98B1A8">
      <w:start w:val="1"/>
      <w:numFmt w:val="decimal"/>
      <w:lvlText w:val="%1."/>
      <w:lvlJc w:val="left"/>
      <w:pPr>
        <w:tabs>
          <w:tab w:val="num" w:pos="720"/>
        </w:tabs>
        <w:ind w:left="720" w:hanging="360"/>
      </w:pPr>
    </w:lvl>
    <w:lvl w:ilvl="1" w:tplc="2F5ADD66">
      <w:start w:val="1"/>
      <w:numFmt w:val="decimal"/>
      <w:lvlText w:val="%2."/>
      <w:lvlJc w:val="left"/>
      <w:pPr>
        <w:tabs>
          <w:tab w:val="num" w:pos="1440"/>
        </w:tabs>
        <w:ind w:left="1440" w:hanging="360"/>
      </w:pPr>
    </w:lvl>
    <w:lvl w:ilvl="2" w:tplc="56021C1E">
      <w:start w:val="1"/>
      <w:numFmt w:val="decimal"/>
      <w:lvlText w:val="%3."/>
      <w:lvlJc w:val="left"/>
      <w:pPr>
        <w:tabs>
          <w:tab w:val="num" w:pos="2160"/>
        </w:tabs>
        <w:ind w:left="2160" w:hanging="360"/>
      </w:pPr>
    </w:lvl>
    <w:lvl w:ilvl="3" w:tplc="F71458C4">
      <w:start w:val="1"/>
      <w:numFmt w:val="decimal"/>
      <w:lvlText w:val="%4."/>
      <w:lvlJc w:val="left"/>
      <w:pPr>
        <w:tabs>
          <w:tab w:val="num" w:pos="2880"/>
        </w:tabs>
        <w:ind w:left="2880" w:hanging="360"/>
      </w:pPr>
    </w:lvl>
    <w:lvl w:ilvl="4" w:tplc="C50A9DB8">
      <w:start w:val="1"/>
      <w:numFmt w:val="decimal"/>
      <w:lvlText w:val="%5."/>
      <w:lvlJc w:val="left"/>
      <w:pPr>
        <w:tabs>
          <w:tab w:val="num" w:pos="3600"/>
        </w:tabs>
        <w:ind w:left="3600" w:hanging="360"/>
      </w:pPr>
    </w:lvl>
    <w:lvl w:ilvl="5" w:tplc="2A962D0C">
      <w:start w:val="1"/>
      <w:numFmt w:val="decimal"/>
      <w:lvlText w:val="%6."/>
      <w:lvlJc w:val="left"/>
      <w:pPr>
        <w:tabs>
          <w:tab w:val="num" w:pos="4320"/>
        </w:tabs>
        <w:ind w:left="4320" w:hanging="360"/>
      </w:pPr>
    </w:lvl>
    <w:lvl w:ilvl="6" w:tplc="8DB6EBB8">
      <w:start w:val="1"/>
      <w:numFmt w:val="decimal"/>
      <w:lvlText w:val="%7."/>
      <w:lvlJc w:val="left"/>
      <w:pPr>
        <w:tabs>
          <w:tab w:val="num" w:pos="5040"/>
        </w:tabs>
        <w:ind w:left="5040" w:hanging="360"/>
      </w:pPr>
    </w:lvl>
    <w:lvl w:ilvl="7" w:tplc="7756AD38">
      <w:start w:val="1"/>
      <w:numFmt w:val="decimal"/>
      <w:lvlText w:val="%8."/>
      <w:lvlJc w:val="left"/>
      <w:pPr>
        <w:tabs>
          <w:tab w:val="num" w:pos="5760"/>
        </w:tabs>
        <w:ind w:left="5760" w:hanging="360"/>
      </w:pPr>
    </w:lvl>
    <w:lvl w:ilvl="8" w:tplc="C3F2BAD0">
      <w:start w:val="1"/>
      <w:numFmt w:val="decimal"/>
      <w:lvlText w:val="%9."/>
      <w:lvlJc w:val="left"/>
      <w:pPr>
        <w:tabs>
          <w:tab w:val="num" w:pos="6480"/>
        </w:tabs>
        <w:ind w:left="6480" w:hanging="360"/>
      </w:pPr>
    </w:lvl>
  </w:abstractNum>
  <w:abstractNum w:abstractNumId="119" w15:restartNumberingAfterBreak="0">
    <w:nsid w:val="2C1C5BD8"/>
    <w:multiLevelType w:val="hybridMultilevel"/>
    <w:tmpl w:val="735299EA"/>
    <w:lvl w:ilvl="0" w:tplc="1D40692A">
      <w:start w:val="1"/>
      <w:numFmt w:val="bullet"/>
      <w:lvlText w:val=""/>
      <w:lvlJc w:val="left"/>
      <w:pPr>
        <w:ind w:left="720" w:hanging="360"/>
      </w:pPr>
      <w:rPr>
        <w:rFonts w:ascii="Symbol" w:hAnsi="Symbol" w:hint="default"/>
      </w:rPr>
    </w:lvl>
    <w:lvl w:ilvl="1" w:tplc="DD42BDAE">
      <w:start w:val="1"/>
      <w:numFmt w:val="bullet"/>
      <w:lvlText w:val="o"/>
      <w:lvlJc w:val="left"/>
      <w:pPr>
        <w:ind w:left="1440" w:hanging="360"/>
      </w:pPr>
      <w:rPr>
        <w:rFonts w:ascii="Courier New" w:hAnsi="Courier New" w:cs="Courier New" w:hint="default"/>
      </w:rPr>
    </w:lvl>
    <w:lvl w:ilvl="2" w:tplc="6F662CCC">
      <w:start w:val="1"/>
      <w:numFmt w:val="bullet"/>
      <w:lvlText w:val=""/>
      <w:lvlJc w:val="left"/>
      <w:pPr>
        <w:ind w:left="2160" w:hanging="360"/>
      </w:pPr>
      <w:rPr>
        <w:rFonts w:ascii="Wingdings" w:hAnsi="Wingdings" w:hint="default"/>
      </w:rPr>
    </w:lvl>
    <w:lvl w:ilvl="3" w:tplc="0A3C1C16">
      <w:start w:val="1"/>
      <w:numFmt w:val="bullet"/>
      <w:lvlText w:val=""/>
      <w:lvlJc w:val="left"/>
      <w:pPr>
        <w:ind w:left="2880" w:hanging="360"/>
      </w:pPr>
      <w:rPr>
        <w:rFonts w:ascii="Symbol" w:hAnsi="Symbol" w:hint="default"/>
      </w:rPr>
    </w:lvl>
    <w:lvl w:ilvl="4" w:tplc="F60A75BC">
      <w:start w:val="1"/>
      <w:numFmt w:val="bullet"/>
      <w:lvlText w:val="o"/>
      <w:lvlJc w:val="left"/>
      <w:pPr>
        <w:ind w:left="3600" w:hanging="360"/>
      </w:pPr>
      <w:rPr>
        <w:rFonts w:ascii="Courier New" w:hAnsi="Courier New" w:cs="Courier New" w:hint="default"/>
      </w:rPr>
    </w:lvl>
    <w:lvl w:ilvl="5" w:tplc="0742BBC6">
      <w:start w:val="1"/>
      <w:numFmt w:val="bullet"/>
      <w:lvlText w:val=""/>
      <w:lvlJc w:val="left"/>
      <w:pPr>
        <w:ind w:left="4320" w:hanging="360"/>
      </w:pPr>
      <w:rPr>
        <w:rFonts w:ascii="Wingdings" w:hAnsi="Wingdings" w:hint="default"/>
      </w:rPr>
    </w:lvl>
    <w:lvl w:ilvl="6" w:tplc="3384ABDE">
      <w:start w:val="1"/>
      <w:numFmt w:val="bullet"/>
      <w:lvlText w:val=""/>
      <w:lvlJc w:val="left"/>
      <w:pPr>
        <w:ind w:left="5040" w:hanging="360"/>
      </w:pPr>
      <w:rPr>
        <w:rFonts w:ascii="Symbol" w:hAnsi="Symbol" w:hint="default"/>
      </w:rPr>
    </w:lvl>
    <w:lvl w:ilvl="7" w:tplc="ED92BEA2">
      <w:start w:val="1"/>
      <w:numFmt w:val="bullet"/>
      <w:lvlText w:val="o"/>
      <w:lvlJc w:val="left"/>
      <w:pPr>
        <w:ind w:left="5760" w:hanging="360"/>
      </w:pPr>
      <w:rPr>
        <w:rFonts w:ascii="Courier New" w:hAnsi="Courier New" w:cs="Courier New" w:hint="default"/>
      </w:rPr>
    </w:lvl>
    <w:lvl w:ilvl="8" w:tplc="DF488830">
      <w:start w:val="1"/>
      <w:numFmt w:val="bullet"/>
      <w:lvlText w:val=""/>
      <w:lvlJc w:val="left"/>
      <w:pPr>
        <w:ind w:left="6480" w:hanging="360"/>
      </w:pPr>
      <w:rPr>
        <w:rFonts w:ascii="Wingdings" w:hAnsi="Wingdings" w:hint="default"/>
      </w:rPr>
    </w:lvl>
  </w:abstractNum>
  <w:abstractNum w:abstractNumId="120" w15:restartNumberingAfterBreak="0">
    <w:nsid w:val="2CC00E27"/>
    <w:multiLevelType w:val="hybridMultilevel"/>
    <w:tmpl w:val="28D25D7A"/>
    <w:lvl w:ilvl="0" w:tplc="6E5072B0">
      <w:start w:val="1"/>
      <w:numFmt w:val="decimal"/>
      <w:lvlText w:val="%1."/>
      <w:lvlJc w:val="left"/>
      <w:pPr>
        <w:tabs>
          <w:tab w:val="num" w:pos="818"/>
        </w:tabs>
        <w:ind w:left="818" w:hanging="458"/>
      </w:pPr>
    </w:lvl>
    <w:lvl w:ilvl="1" w:tplc="22E29D28">
      <w:start w:val="1"/>
      <w:numFmt w:val="decimal"/>
      <w:lvlText w:val="%2."/>
      <w:lvlJc w:val="left"/>
      <w:pPr>
        <w:tabs>
          <w:tab w:val="num" w:pos="1440"/>
        </w:tabs>
        <w:ind w:left="1440" w:hanging="360"/>
      </w:pPr>
    </w:lvl>
    <w:lvl w:ilvl="2" w:tplc="802ED508">
      <w:start w:val="1"/>
      <w:numFmt w:val="decimal"/>
      <w:lvlText w:val="%3."/>
      <w:lvlJc w:val="left"/>
      <w:pPr>
        <w:tabs>
          <w:tab w:val="num" w:pos="2160"/>
        </w:tabs>
        <w:ind w:left="2160" w:hanging="360"/>
      </w:pPr>
    </w:lvl>
    <w:lvl w:ilvl="3" w:tplc="2BD293FE">
      <w:start w:val="1"/>
      <w:numFmt w:val="decimal"/>
      <w:lvlText w:val="%4."/>
      <w:lvlJc w:val="left"/>
      <w:pPr>
        <w:tabs>
          <w:tab w:val="num" w:pos="2880"/>
        </w:tabs>
        <w:ind w:left="2880" w:hanging="360"/>
      </w:pPr>
    </w:lvl>
    <w:lvl w:ilvl="4" w:tplc="121E8430">
      <w:start w:val="1"/>
      <w:numFmt w:val="decimal"/>
      <w:lvlText w:val="%5."/>
      <w:lvlJc w:val="left"/>
      <w:pPr>
        <w:tabs>
          <w:tab w:val="num" w:pos="3600"/>
        </w:tabs>
        <w:ind w:left="3600" w:hanging="360"/>
      </w:pPr>
    </w:lvl>
    <w:lvl w:ilvl="5" w:tplc="9C8052BA">
      <w:start w:val="1"/>
      <w:numFmt w:val="decimal"/>
      <w:lvlText w:val="%6."/>
      <w:lvlJc w:val="left"/>
      <w:pPr>
        <w:tabs>
          <w:tab w:val="num" w:pos="4320"/>
        </w:tabs>
        <w:ind w:left="4320" w:hanging="360"/>
      </w:pPr>
    </w:lvl>
    <w:lvl w:ilvl="6" w:tplc="173CAE9E">
      <w:start w:val="1"/>
      <w:numFmt w:val="decimal"/>
      <w:lvlText w:val="%7."/>
      <w:lvlJc w:val="left"/>
      <w:pPr>
        <w:tabs>
          <w:tab w:val="num" w:pos="5040"/>
        </w:tabs>
        <w:ind w:left="5040" w:hanging="360"/>
      </w:pPr>
    </w:lvl>
    <w:lvl w:ilvl="7" w:tplc="95D21472">
      <w:start w:val="1"/>
      <w:numFmt w:val="decimal"/>
      <w:lvlText w:val="%8."/>
      <w:lvlJc w:val="left"/>
      <w:pPr>
        <w:tabs>
          <w:tab w:val="num" w:pos="5760"/>
        </w:tabs>
        <w:ind w:left="5760" w:hanging="360"/>
      </w:pPr>
    </w:lvl>
    <w:lvl w:ilvl="8" w:tplc="DFC05406">
      <w:start w:val="1"/>
      <w:numFmt w:val="decimal"/>
      <w:lvlText w:val="%9."/>
      <w:lvlJc w:val="left"/>
      <w:pPr>
        <w:tabs>
          <w:tab w:val="num" w:pos="6480"/>
        </w:tabs>
        <w:ind w:left="6480" w:hanging="360"/>
      </w:pPr>
    </w:lvl>
  </w:abstractNum>
  <w:abstractNum w:abstractNumId="121" w15:restartNumberingAfterBreak="0">
    <w:nsid w:val="2CC52A6B"/>
    <w:multiLevelType w:val="hybridMultilevel"/>
    <w:tmpl w:val="1D4E9C9C"/>
    <w:lvl w:ilvl="0" w:tplc="90E87C44">
      <w:start w:val="1"/>
      <w:numFmt w:val="bullet"/>
      <w:lvlText w:val=""/>
      <w:lvlJc w:val="left"/>
      <w:pPr>
        <w:ind w:left="720" w:hanging="360"/>
      </w:pPr>
      <w:rPr>
        <w:rFonts w:ascii="Symbol" w:hAnsi="Symbol" w:hint="default"/>
      </w:rPr>
    </w:lvl>
    <w:lvl w:ilvl="1" w:tplc="BAA6E336">
      <w:start w:val="1"/>
      <w:numFmt w:val="bullet"/>
      <w:lvlText w:val="o"/>
      <w:lvlJc w:val="left"/>
      <w:pPr>
        <w:ind w:left="1440" w:hanging="360"/>
      </w:pPr>
      <w:rPr>
        <w:rFonts w:ascii="Courier New" w:hAnsi="Courier New" w:cs="Courier New" w:hint="default"/>
      </w:rPr>
    </w:lvl>
    <w:lvl w:ilvl="2" w:tplc="0AB05C42">
      <w:start w:val="1"/>
      <w:numFmt w:val="bullet"/>
      <w:lvlText w:val=""/>
      <w:lvlJc w:val="left"/>
      <w:pPr>
        <w:ind w:left="2160" w:hanging="360"/>
      </w:pPr>
      <w:rPr>
        <w:rFonts w:ascii="Wingdings" w:hAnsi="Wingdings" w:hint="default"/>
      </w:rPr>
    </w:lvl>
    <w:lvl w:ilvl="3" w:tplc="A5808AAA">
      <w:start w:val="1"/>
      <w:numFmt w:val="bullet"/>
      <w:lvlText w:val=""/>
      <w:lvlJc w:val="left"/>
      <w:pPr>
        <w:ind w:left="2880" w:hanging="360"/>
      </w:pPr>
      <w:rPr>
        <w:rFonts w:ascii="Symbol" w:hAnsi="Symbol" w:hint="default"/>
      </w:rPr>
    </w:lvl>
    <w:lvl w:ilvl="4" w:tplc="FF309AFC">
      <w:start w:val="1"/>
      <w:numFmt w:val="bullet"/>
      <w:lvlText w:val="o"/>
      <w:lvlJc w:val="left"/>
      <w:pPr>
        <w:ind w:left="3600" w:hanging="360"/>
      </w:pPr>
      <w:rPr>
        <w:rFonts w:ascii="Courier New" w:hAnsi="Courier New" w:cs="Courier New" w:hint="default"/>
      </w:rPr>
    </w:lvl>
    <w:lvl w:ilvl="5" w:tplc="3968C8B8">
      <w:start w:val="1"/>
      <w:numFmt w:val="bullet"/>
      <w:lvlText w:val=""/>
      <w:lvlJc w:val="left"/>
      <w:pPr>
        <w:ind w:left="4320" w:hanging="360"/>
      </w:pPr>
      <w:rPr>
        <w:rFonts w:ascii="Wingdings" w:hAnsi="Wingdings" w:hint="default"/>
      </w:rPr>
    </w:lvl>
    <w:lvl w:ilvl="6" w:tplc="F0B4C60C">
      <w:start w:val="1"/>
      <w:numFmt w:val="bullet"/>
      <w:lvlText w:val=""/>
      <w:lvlJc w:val="left"/>
      <w:pPr>
        <w:ind w:left="5040" w:hanging="360"/>
      </w:pPr>
      <w:rPr>
        <w:rFonts w:ascii="Symbol" w:hAnsi="Symbol" w:hint="default"/>
      </w:rPr>
    </w:lvl>
    <w:lvl w:ilvl="7" w:tplc="585C4502">
      <w:start w:val="1"/>
      <w:numFmt w:val="bullet"/>
      <w:lvlText w:val="o"/>
      <w:lvlJc w:val="left"/>
      <w:pPr>
        <w:ind w:left="5760" w:hanging="360"/>
      </w:pPr>
      <w:rPr>
        <w:rFonts w:ascii="Courier New" w:hAnsi="Courier New" w:cs="Courier New" w:hint="default"/>
      </w:rPr>
    </w:lvl>
    <w:lvl w:ilvl="8" w:tplc="D5A6DDDC">
      <w:start w:val="1"/>
      <w:numFmt w:val="bullet"/>
      <w:lvlText w:val=""/>
      <w:lvlJc w:val="left"/>
      <w:pPr>
        <w:ind w:left="6480" w:hanging="360"/>
      </w:pPr>
      <w:rPr>
        <w:rFonts w:ascii="Wingdings" w:hAnsi="Wingdings" w:hint="default"/>
      </w:rPr>
    </w:lvl>
  </w:abstractNum>
  <w:abstractNum w:abstractNumId="122" w15:restartNumberingAfterBreak="0">
    <w:nsid w:val="2CFE5921"/>
    <w:multiLevelType w:val="hybridMultilevel"/>
    <w:tmpl w:val="406CDE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2DB36522"/>
    <w:multiLevelType w:val="hybridMultilevel"/>
    <w:tmpl w:val="3D348502"/>
    <w:lvl w:ilvl="0" w:tplc="00CCEF02">
      <w:start w:val="1"/>
      <w:numFmt w:val="bullet"/>
      <w:lvlText w:val=""/>
      <w:lvlJc w:val="left"/>
      <w:pPr>
        <w:ind w:left="720" w:hanging="360"/>
      </w:pPr>
      <w:rPr>
        <w:rFonts w:ascii="Symbol" w:hAnsi="Symbol" w:hint="default"/>
      </w:rPr>
    </w:lvl>
    <w:lvl w:ilvl="1" w:tplc="B87AD13C">
      <w:start w:val="1"/>
      <w:numFmt w:val="bullet"/>
      <w:lvlText w:val="o"/>
      <w:lvlJc w:val="left"/>
      <w:pPr>
        <w:ind w:left="1440" w:hanging="360"/>
      </w:pPr>
      <w:rPr>
        <w:rFonts w:ascii="Courier New" w:hAnsi="Courier New" w:cs="Courier New" w:hint="default"/>
      </w:rPr>
    </w:lvl>
    <w:lvl w:ilvl="2" w:tplc="650E349A">
      <w:start w:val="1"/>
      <w:numFmt w:val="bullet"/>
      <w:lvlText w:val=""/>
      <w:lvlJc w:val="left"/>
      <w:pPr>
        <w:ind w:left="2160" w:hanging="360"/>
      </w:pPr>
      <w:rPr>
        <w:rFonts w:ascii="Wingdings" w:hAnsi="Wingdings" w:hint="default"/>
      </w:rPr>
    </w:lvl>
    <w:lvl w:ilvl="3" w:tplc="65B65FB4">
      <w:start w:val="1"/>
      <w:numFmt w:val="bullet"/>
      <w:lvlText w:val=""/>
      <w:lvlJc w:val="left"/>
      <w:pPr>
        <w:ind w:left="2880" w:hanging="360"/>
      </w:pPr>
      <w:rPr>
        <w:rFonts w:ascii="Symbol" w:hAnsi="Symbol" w:hint="default"/>
      </w:rPr>
    </w:lvl>
    <w:lvl w:ilvl="4" w:tplc="D01090DC">
      <w:start w:val="1"/>
      <w:numFmt w:val="bullet"/>
      <w:lvlText w:val="o"/>
      <w:lvlJc w:val="left"/>
      <w:pPr>
        <w:ind w:left="3600" w:hanging="360"/>
      </w:pPr>
      <w:rPr>
        <w:rFonts w:ascii="Courier New" w:hAnsi="Courier New" w:cs="Courier New" w:hint="default"/>
      </w:rPr>
    </w:lvl>
    <w:lvl w:ilvl="5" w:tplc="BD4A4AB0">
      <w:start w:val="1"/>
      <w:numFmt w:val="bullet"/>
      <w:lvlText w:val=""/>
      <w:lvlJc w:val="left"/>
      <w:pPr>
        <w:ind w:left="4320" w:hanging="360"/>
      </w:pPr>
      <w:rPr>
        <w:rFonts w:ascii="Wingdings" w:hAnsi="Wingdings" w:hint="default"/>
      </w:rPr>
    </w:lvl>
    <w:lvl w:ilvl="6" w:tplc="AF724804">
      <w:start w:val="1"/>
      <w:numFmt w:val="bullet"/>
      <w:lvlText w:val=""/>
      <w:lvlJc w:val="left"/>
      <w:pPr>
        <w:ind w:left="5040" w:hanging="360"/>
      </w:pPr>
      <w:rPr>
        <w:rFonts w:ascii="Symbol" w:hAnsi="Symbol" w:hint="default"/>
      </w:rPr>
    </w:lvl>
    <w:lvl w:ilvl="7" w:tplc="12DA776A">
      <w:start w:val="1"/>
      <w:numFmt w:val="bullet"/>
      <w:lvlText w:val="o"/>
      <w:lvlJc w:val="left"/>
      <w:pPr>
        <w:ind w:left="5760" w:hanging="360"/>
      </w:pPr>
      <w:rPr>
        <w:rFonts w:ascii="Courier New" w:hAnsi="Courier New" w:cs="Courier New" w:hint="default"/>
      </w:rPr>
    </w:lvl>
    <w:lvl w:ilvl="8" w:tplc="BA387BE8">
      <w:start w:val="1"/>
      <w:numFmt w:val="bullet"/>
      <w:lvlText w:val=""/>
      <w:lvlJc w:val="left"/>
      <w:pPr>
        <w:ind w:left="6480" w:hanging="360"/>
      </w:pPr>
      <w:rPr>
        <w:rFonts w:ascii="Wingdings" w:hAnsi="Wingdings" w:hint="default"/>
      </w:rPr>
    </w:lvl>
  </w:abstractNum>
  <w:abstractNum w:abstractNumId="124" w15:restartNumberingAfterBreak="0">
    <w:nsid w:val="2DEB4E62"/>
    <w:multiLevelType w:val="hybridMultilevel"/>
    <w:tmpl w:val="7610B4D2"/>
    <w:lvl w:ilvl="0" w:tplc="7388B87C">
      <w:start w:val="1"/>
      <w:numFmt w:val="bullet"/>
      <w:lvlText w:val=""/>
      <w:lvlJc w:val="left"/>
      <w:pPr>
        <w:ind w:left="720" w:hanging="360"/>
      </w:pPr>
      <w:rPr>
        <w:rFonts w:ascii="Symbol" w:hAnsi="Symbol" w:hint="default"/>
      </w:rPr>
    </w:lvl>
    <w:lvl w:ilvl="1" w:tplc="EB1AD712">
      <w:start w:val="1"/>
      <w:numFmt w:val="bullet"/>
      <w:lvlText w:val="o"/>
      <w:lvlJc w:val="left"/>
      <w:pPr>
        <w:ind w:left="1440" w:hanging="360"/>
      </w:pPr>
      <w:rPr>
        <w:rFonts w:ascii="Courier New" w:hAnsi="Courier New" w:cs="Courier New" w:hint="default"/>
      </w:rPr>
    </w:lvl>
    <w:lvl w:ilvl="2" w:tplc="62BC36D0">
      <w:start w:val="1"/>
      <w:numFmt w:val="bullet"/>
      <w:lvlText w:val=""/>
      <w:lvlJc w:val="left"/>
      <w:pPr>
        <w:ind w:left="2160" w:hanging="360"/>
      </w:pPr>
      <w:rPr>
        <w:rFonts w:ascii="Wingdings" w:hAnsi="Wingdings" w:hint="default"/>
      </w:rPr>
    </w:lvl>
    <w:lvl w:ilvl="3" w:tplc="11A06BF0">
      <w:start w:val="1"/>
      <w:numFmt w:val="bullet"/>
      <w:lvlText w:val=""/>
      <w:lvlJc w:val="left"/>
      <w:pPr>
        <w:ind w:left="2880" w:hanging="360"/>
      </w:pPr>
      <w:rPr>
        <w:rFonts w:ascii="Symbol" w:hAnsi="Symbol" w:hint="default"/>
      </w:rPr>
    </w:lvl>
    <w:lvl w:ilvl="4" w:tplc="60307B6C">
      <w:start w:val="1"/>
      <w:numFmt w:val="bullet"/>
      <w:lvlText w:val="o"/>
      <w:lvlJc w:val="left"/>
      <w:pPr>
        <w:ind w:left="3600" w:hanging="360"/>
      </w:pPr>
      <w:rPr>
        <w:rFonts w:ascii="Courier New" w:hAnsi="Courier New" w:cs="Courier New" w:hint="default"/>
      </w:rPr>
    </w:lvl>
    <w:lvl w:ilvl="5" w:tplc="42E6F2DE">
      <w:start w:val="1"/>
      <w:numFmt w:val="bullet"/>
      <w:lvlText w:val=""/>
      <w:lvlJc w:val="left"/>
      <w:pPr>
        <w:ind w:left="4320" w:hanging="360"/>
      </w:pPr>
      <w:rPr>
        <w:rFonts w:ascii="Wingdings" w:hAnsi="Wingdings" w:hint="default"/>
      </w:rPr>
    </w:lvl>
    <w:lvl w:ilvl="6" w:tplc="CD5E402E">
      <w:start w:val="1"/>
      <w:numFmt w:val="bullet"/>
      <w:lvlText w:val=""/>
      <w:lvlJc w:val="left"/>
      <w:pPr>
        <w:ind w:left="5040" w:hanging="360"/>
      </w:pPr>
      <w:rPr>
        <w:rFonts w:ascii="Symbol" w:hAnsi="Symbol" w:hint="default"/>
      </w:rPr>
    </w:lvl>
    <w:lvl w:ilvl="7" w:tplc="B48CE61C">
      <w:start w:val="1"/>
      <w:numFmt w:val="bullet"/>
      <w:lvlText w:val="o"/>
      <w:lvlJc w:val="left"/>
      <w:pPr>
        <w:ind w:left="5760" w:hanging="360"/>
      </w:pPr>
      <w:rPr>
        <w:rFonts w:ascii="Courier New" w:hAnsi="Courier New" w:cs="Courier New" w:hint="default"/>
      </w:rPr>
    </w:lvl>
    <w:lvl w:ilvl="8" w:tplc="7354C46E">
      <w:start w:val="1"/>
      <w:numFmt w:val="bullet"/>
      <w:lvlText w:val=""/>
      <w:lvlJc w:val="left"/>
      <w:pPr>
        <w:ind w:left="6480" w:hanging="360"/>
      </w:pPr>
      <w:rPr>
        <w:rFonts w:ascii="Wingdings" w:hAnsi="Wingdings" w:hint="default"/>
      </w:rPr>
    </w:lvl>
  </w:abstractNum>
  <w:abstractNum w:abstractNumId="125" w15:restartNumberingAfterBreak="0">
    <w:nsid w:val="2E570365"/>
    <w:multiLevelType w:val="hybridMultilevel"/>
    <w:tmpl w:val="F24ACC2E"/>
    <w:lvl w:ilvl="0" w:tplc="935832AA">
      <w:start w:val="1"/>
      <w:numFmt w:val="bullet"/>
      <w:lvlText w:val=""/>
      <w:lvlJc w:val="left"/>
      <w:pPr>
        <w:ind w:left="720" w:hanging="360"/>
      </w:pPr>
      <w:rPr>
        <w:rFonts w:ascii="Symbol" w:hAnsi="Symbol" w:hint="default"/>
      </w:rPr>
    </w:lvl>
    <w:lvl w:ilvl="1" w:tplc="0AE07FE2">
      <w:start w:val="1"/>
      <w:numFmt w:val="bullet"/>
      <w:lvlText w:val="o"/>
      <w:lvlJc w:val="left"/>
      <w:pPr>
        <w:ind w:left="1440" w:hanging="360"/>
      </w:pPr>
      <w:rPr>
        <w:rFonts w:ascii="Courier New" w:hAnsi="Courier New" w:cs="Courier New" w:hint="default"/>
      </w:rPr>
    </w:lvl>
    <w:lvl w:ilvl="2" w:tplc="812AB812">
      <w:start w:val="1"/>
      <w:numFmt w:val="bullet"/>
      <w:lvlText w:val=""/>
      <w:lvlJc w:val="left"/>
      <w:pPr>
        <w:ind w:left="2160" w:hanging="360"/>
      </w:pPr>
      <w:rPr>
        <w:rFonts w:ascii="Wingdings" w:hAnsi="Wingdings" w:hint="default"/>
      </w:rPr>
    </w:lvl>
    <w:lvl w:ilvl="3" w:tplc="14CE6B5E">
      <w:start w:val="1"/>
      <w:numFmt w:val="bullet"/>
      <w:lvlText w:val=""/>
      <w:lvlJc w:val="left"/>
      <w:pPr>
        <w:ind w:left="2880" w:hanging="360"/>
      </w:pPr>
      <w:rPr>
        <w:rFonts w:ascii="Symbol" w:hAnsi="Symbol" w:hint="default"/>
      </w:rPr>
    </w:lvl>
    <w:lvl w:ilvl="4" w:tplc="8F088B96">
      <w:start w:val="1"/>
      <w:numFmt w:val="bullet"/>
      <w:lvlText w:val="o"/>
      <w:lvlJc w:val="left"/>
      <w:pPr>
        <w:ind w:left="3600" w:hanging="360"/>
      </w:pPr>
      <w:rPr>
        <w:rFonts w:ascii="Courier New" w:hAnsi="Courier New" w:cs="Courier New" w:hint="default"/>
      </w:rPr>
    </w:lvl>
    <w:lvl w:ilvl="5" w:tplc="864EDF48">
      <w:start w:val="1"/>
      <w:numFmt w:val="bullet"/>
      <w:lvlText w:val=""/>
      <w:lvlJc w:val="left"/>
      <w:pPr>
        <w:ind w:left="4320" w:hanging="360"/>
      </w:pPr>
      <w:rPr>
        <w:rFonts w:ascii="Wingdings" w:hAnsi="Wingdings" w:hint="default"/>
      </w:rPr>
    </w:lvl>
    <w:lvl w:ilvl="6" w:tplc="91BAFC08">
      <w:start w:val="1"/>
      <w:numFmt w:val="bullet"/>
      <w:lvlText w:val=""/>
      <w:lvlJc w:val="left"/>
      <w:pPr>
        <w:ind w:left="5040" w:hanging="360"/>
      </w:pPr>
      <w:rPr>
        <w:rFonts w:ascii="Symbol" w:hAnsi="Symbol" w:hint="default"/>
      </w:rPr>
    </w:lvl>
    <w:lvl w:ilvl="7" w:tplc="6D9EADC0">
      <w:start w:val="1"/>
      <w:numFmt w:val="bullet"/>
      <w:lvlText w:val="o"/>
      <w:lvlJc w:val="left"/>
      <w:pPr>
        <w:ind w:left="5760" w:hanging="360"/>
      </w:pPr>
      <w:rPr>
        <w:rFonts w:ascii="Courier New" w:hAnsi="Courier New" w:cs="Courier New" w:hint="default"/>
      </w:rPr>
    </w:lvl>
    <w:lvl w:ilvl="8" w:tplc="320C46B0">
      <w:start w:val="1"/>
      <w:numFmt w:val="bullet"/>
      <w:lvlText w:val=""/>
      <w:lvlJc w:val="left"/>
      <w:pPr>
        <w:ind w:left="6480" w:hanging="360"/>
      </w:pPr>
      <w:rPr>
        <w:rFonts w:ascii="Wingdings" w:hAnsi="Wingdings" w:hint="default"/>
      </w:rPr>
    </w:lvl>
  </w:abstractNum>
  <w:abstractNum w:abstractNumId="126" w15:restartNumberingAfterBreak="0">
    <w:nsid w:val="2ED444E4"/>
    <w:multiLevelType w:val="hybridMultilevel"/>
    <w:tmpl w:val="4604945C"/>
    <w:lvl w:ilvl="0" w:tplc="F5CC41E0">
      <w:start w:val="1"/>
      <w:numFmt w:val="bullet"/>
      <w:lvlText w:val=""/>
      <w:lvlJc w:val="left"/>
      <w:pPr>
        <w:ind w:left="720" w:hanging="360"/>
      </w:pPr>
      <w:rPr>
        <w:rFonts w:ascii="Symbol" w:hAnsi="Symbol" w:hint="default"/>
      </w:rPr>
    </w:lvl>
    <w:lvl w:ilvl="1" w:tplc="A71A38F6">
      <w:start w:val="1"/>
      <w:numFmt w:val="bullet"/>
      <w:lvlText w:val="o"/>
      <w:lvlJc w:val="left"/>
      <w:pPr>
        <w:ind w:left="1440" w:hanging="360"/>
      </w:pPr>
      <w:rPr>
        <w:rFonts w:ascii="Courier New" w:hAnsi="Courier New" w:cs="Courier New" w:hint="default"/>
      </w:rPr>
    </w:lvl>
    <w:lvl w:ilvl="2" w:tplc="7EB8E396">
      <w:start w:val="1"/>
      <w:numFmt w:val="bullet"/>
      <w:lvlText w:val=""/>
      <w:lvlJc w:val="left"/>
      <w:pPr>
        <w:ind w:left="2160" w:hanging="360"/>
      </w:pPr>
      <w:rPr>
        <w:rFonts w:ascii="Wingdings" w:hAnsi="Wingdings" w:hint="default"/>
      </w:rPr>
    </w:lvl>
    <w:lvl w:ilvl="3" w:tplc="7C7648D6">
      <w:start w:val="1"/>
      <w:numFmt w:val="bullet"/>
      <w:lvlText w:val=""/>
      <w:lvlJc w:val="left"/>
      <w:pPr>
        <w:ind w:left="2880" w:hanging="360"/>
      </w:pPr>
      <w:rPr>
        <w:rFonts w:ascii="Symbol" w:hAnsi="Symbol" w:hint="default"/>
      </w:rPr>
    </w:lvl>
    <w:lvl w:ilvl="4" w:tplc="C804B986">
      <w:start w:val="1"/>
      <w:numFmt w:val="bullet"/>
      <w:lvlText w:val="o"/>
      <w:lvlJc w:val="left"/>
      <w:pPr>
        <w:ind w:left="3600" w:hanging="360"/>
      </w:pPr>
      <w:rPr>
        <w:rFonts w:ascii="Courier New" w:hAnsi="Courier New" w:cs="Courier New" w:hint="default"/>
      </w:rPr>
    </w:lvl>
    <w:lvl w:ilvl="5" w:tplc="FFF050D2">
      <w:start w:val="1"/>
      <w:numFmt w:val="bullet"/>
      <w:lvlText w:val=""/>
      <w:lvlJc w:val="left"/>
      <w:pPr>
        <w:ind w:left="4320" w:hanging="360"/>
      </w:pPr>
      <w:rPr>
        <w:rFonts w:ascii="Wingdings" w:hAnsi="Wingdings" w:hint="default"/>
      </w:rPr>
    </w:lvl>
    <w:lvl w:ilvl="6" w:tplc="DAB8400E">
      <w:start w:val="1"/>
      <w:numFmt w:val="bullet"/>
      <w:lvlText w:val=""/>
      <w:lvlJc w:val="left"/>
      <w:pPr>
        <w:ind w:left="5040" w:hanging="360"/>
      </w:pPr>
      <w:rPr>
        <w:rFonts w:ascii="Symbol" w:hAnsi="Symbol" w:hint="default"/>
      </w:rPr>
    </w:lvl>
    <w:lvl w:ilvl="7" w:tplc="E3805D08">
      <w:start w:val="1"/>
      <w:numFmt w:val="bullet"/>
      <w:lvlText w:val="o"/>
      <w:lvlJc w:val="left"/>
      <w:pPr>
        <w:ind w:left="5760" w:hanging="360"/>
      </w:pPr>
      <w:rPr>
        <w:rFonts w:ascii="Courier New" w:hAnsi="Courier New" w:cs="Courier New" w:hint="default"/>
      </w:rPr>
    </w:lvl>
    <w:lvl w:ilvl="8" w:tplc="6C4AF188">
      <w:start w:val="1"/>
      <w:numFmt w:val="bullet"/>
      <w:lvlText w:val=""/>
      <w:lvlJc w:val="left"/>
      <w:pPr>
        <w:ind w:left="6480" w:hanging="360"/>
      </w:pPr>
      <w:rPr>
        <w:rFonts w:ascii="Wingdings" w:hAnsi="Wingdings" w:hint="default"/>
      </w:rPr>
    </w:lvl>
  </w:abstractNum>
  <w:abstractNum w:abstractNumId="127" w15:restartNumberingAfterBreak="0">
    <w:nsid w:val="2EE55432"/>
    <w:multiLevelType w:val="hybridMultilevel"/>
    <w:tmpl w:val="70E452E0"/>
    <w:lvl w:ilvl="0" w:tplc="ABA2F402">
      <w:start w:val="1"/>
      <w:numFmt w:val="bullet"/>
      <w:lvlText w:val=""/>
      <w:lvlJc w:val="left"/>
      <w:pPr>
        <w:ind w:left="720" w:hanging="360"/>
      </w:pPr>
      <w:rPr>
        <w:rFonts w:ascii="Symbol" w:hAnsi="Symbol" w:hint="default"/>
      </w:rPr>
    </w:lvl>
    <w:lvl w:ilvl="1" w:tplc="B6A21C30">
      <w:start w:val="1"/>
      <w:numFmt w:val="bullet"/>
      <w:lvlText w:val="o"/>
      <w:lvlJc w:val="left"/>
      <w:pPr>
        <w:ind w:left="1440" w:hanging="360"/>
      </w:pPr>
      <w:rPr>
        <w:rFonts w:ascii="Courier New" w:hAnsi="Courier New" w:cs="Courier New" w:hint="default"/>
      </w:rPr>
    </w:lvl>
    <w:lvl w:ilvl="2" w:tplc="DB4C7BE0">
      <w:start w:val="1"/>
      <w:numFmt w:val="bullet"/>
      <w:lvlText w:val=""/>
      <w:lvlJc w:val="left"/>
      <w:pPr>
        <w:ind w:left="2160" w:hanging="360"/>
      </w:pPr>
      <w:rPr>
        <w:rFonts w:ascii="Wingdings" w:hAnsi="Wingdings" w:hint="default"/>
      </w:rPr>
    </w:lvl>
    <w:lvl w:ilvl="3" w:tplc="A48073EE">
      <w:start w:val="1"/>
      <w:numFmt w:val="bullet"/>
      <w:lvlText w:val=""/>
      <w:lvlJc w:val="left"/>
      <w:pPr>
        <w:ind w:left="2880" w:hanging="360"/>
      </w:pPr>
      <w:rPr>
        <w:rFonts w:ascii="Symbol" w:hAnsi="Symbol" w:hint="default"/>
      </w:rPr>
    </w:lvl>
    <w:lvl w:ilvl="4" w:tplc="E11A2F58">
      <w:start w:val="1"/>
      <w:numFmt w:val="bullet"/>
      <w:lvlText w:val="o"/>
      <w:lvlJc w:val="left"/>
      <w:pPr>
        <w:ind w:left="3600" w:hanging="360"/>
      </w:pPr>
      <w:rPr>
        <w:rFonts w:ascii="Courier New" w:hAnsi="Courier New" w:cs="Courier New" w:hint="default"/>
      </w:rPr>
    </w:lvl>
    <w:lvl w:ilvl="5" w:tplc="88C8C304">
      <w:start w:val="1"/>
      <w:numFmt w:val="bullet"/>
      <w:lvlText w:val=""/>
      <w:lvlJc w:val="left"/>
      <w:pPr>
        <w:ind w:left="4320" w:hanging="360"/>
      </w:pPr>
      <w:rPr>
        <w:rFonts w:ascii="Wingdings" w:hAnsi="Wingdings" w:hint="default"/>
      </w:rPr>
    </w:lvl>
    <w:lvl w:ilvl="6" w:tplc="246A5DF2">
      <w:start w:val="1"/>
      <w:numFmt w:val="bullet"/>
      <w:lvlText w:val=""/>
      <w:lvlJc w:val="left"/>
      <w:pPr>
        <w:ind w:left="5040" w:hanging="360"/>
      </w:pPr>
      <w:rPr>
        <w:rFonts w:ascii="Symbol" w:hAnsi="Symbol" w:hint="default"/>
      </w:rPr>
    </w:lvl>
    <w:lvl w:ilvl="7" w:tplc="66F4FC8C">
      <w:start w:val="1"/>
      <w:numFmt w:val="bullet"/>
      <w:lvlText w:val="o"/>
      <w:lvlJc w:val="left"/>
      <w:pPr>
        <w:ind w:left="5760" w:hanging="360"/>
      </w:pPr>
      <w:rPr>
        <w:rFonts w:ascii="Courier New" w:hAnsi="Courier New" w:cs="Courier New" w:hint="default"/>
      </w:rPr>
    </w:lvl>
    <w:lvl w:ilvl="8" w:tplc="3AB0F1F0">
      <w:start w:val="1"/>
      <w:numFmt w:val="bullet"/>
      <w:lvlText w:val=""/>
      <w:lvlJc w:val="left"/>
      <w:pPr>
        <w:ind w:left="6480" w:hanging="360"/>
      </w:pPr>
      <w:rPr>
        <w:rFonts w:ascii="Wingdings" w:hAnsi="Wingdings" w:hint="default"/>
      </w:rPr>
    </w:lvl>
  </w:abstractNum>
  <w:abstractNum w:abstractNumId="128" w15:restartNumberingAfterBreak="0">
    <w:nsid w:val="2FF16D9B"/>
    <w:multiLevelType w:val="hybridMultilevel"/>
    <w:tmpl w:val="4412FC6C"/>
    <w:lvl w:ilvl="0" w:tplc="6F3CB33E">
      <w:start w:val="1"/>
      <w:numFmt w:val="bullet"/>
      <w:lvlText w:val=""/>
      <w:lvlJc w:val="left"/>
      <w:pPr>
        <w:tabs>
          <w:tab w:val="num" w:pos="720"/>
        </w:tabs>
        <w:ind w:left="720" w:hanging="360"/>
      </w:pPr>
      <w:rPr>
        <w:rFonts w:ascii="Symbol" w:hAnsi="Symbol" w:hint="default"/>
        <w:sz w:val="20"/>
      </w:rPr>
    </w:lvl>
    <w:lvl w:ilvl="1" w:tplc="ED5EDE0C">
      <w:start w:val="1"/>
      <w:numFmt w:val="bullet"/>
      <w:lvlText w:val="o"/>
      <w:lvlJc w:val="left"/>
      <w:pPr>
        <w:tabs>
          <w:tab w:val="num" w:pos="1440"/>
        </w:tabs>
        <w:ind w:left="1440" w:hanging="360"/>
      </w:pPr>
      <w:rPr>
        <w:rFonts w:ascii="Courier New" w:hAnsi="Courier New" w:hint="default"/>
        <w:sz w:val="20"/>
      </w:rPr>
    </w:lvl>
    <w:lvl w:ilvl="2" w:tplc="EC3A162C">
      <w:start w:val="1"/>
      <w:numFmt w:val="bullet"/>
      <w:lvlText w:val=""/>
      <w:lvlJc w:val="left"/>
      <w:pPr>
        <w:tabs>
          <w:tab w:val="num" w:pos="2160"/>
        </w:tabs>
        <w:ind w:left="2160" w:hanging="360"/>
      </w:pPr>
      <w:rPr>
        <w:rFonts w:ascii="Wingdings" w:hAnsi="Wingdings" w:hint="default"/>
        <w:sz w:val="20"/>
      </w:rPr>
    </w:lvl>
    <w:lvl w:ilvl="3" w:tplc="183E8540">
      <w:start w:val="1"/>
      <w:numFmt w:val="bullet"/>
      <w:lvlText w:val=""/>
      <w:lvlJc w:val="left"/>
      <w:pPr>
        <w:tabs>
          <w:tab w:val="num" w:pos="2880"/>
        </w:tabs>
        <w:ind w:left="2880" w:hanging="360"/>
      </w:pPr>
      <w:rPr>
        <w:rFonts w:ascii="Wingdings" w:hAnsi="Wingdings" w:hint="default"/>
        <w:sz w:val="20"/>
      </w:rPr>
    </w:lvl>
    <w:lvl w:ilvl="4" w:tplc="758E48A6">
      <w:start w:val="1"/>
      <w:numFmt w:val="bullet"/>
      <w:lvlText w:val=""/>
      <w:lvlJc w:val="left"/>
      <w:pPr>
        <w:tabs>
          <w:tab w:val="num" w:pos="3600"/>
        </w:tabs>
        <w:ind w:left="3600" w:hanging="360"/>
      </w:pPr>
      <w:rPr>
        <w:rFonts w:ascii="Wingdings" w:hAnsi="Wingdings" w:hint="default"/>
        <w:sz w:val="20"/>
      </w:rPr>
    </w:lvl>
    <w:lvl w:ilvl="5" w:tplc="5C464B20">
      <w:start w:val="1"/>
      <w:numFmt w:val="bullet"/>
      <w:lvlText w:val=""/>
      <w:lvlJc w:val="left"/>
      <w:pPr>
        <w:tabs>
          <w:tab w:val="num" w:pos="4320"/>
        </w:tabs>
        <w:ind w:left="4320" w:hanging="360"/>
      </w:pPr>
      <w:rPr>
        <w:rFonts w:ascii="Wingdings" w:hAnsi="Wingdings" w:hint="default"/>
        <w:sz w:val="20"/>
      </w:rPr>
    </w:lvl>
    <w:lvl w:ilvl="6" w:tplc="85EC4E80">
      <w:start w:val="1"/>
      <w:numFmt w:val="bullet"/>
      <w:lvlText w:val=""/>
      <w:lvlJc w:val="left"/>
      <w:pPr>
        <w:tabs>
          <w:tab w:val="num" w:pos="5040"/>
        </w:tabs>
        <w:ind w:left="5040" w:hanging="360"/>
      </w:pPr>
      <w:rPr>
        <w:rFonts w:ascii="Wingdings" w:hAnsi="Wingdings" w:hint="default"/>
        <w:sz w:val="20"/>
      </w:rPr>
    </w:lvl>
    <w:lvl w:ilvl="7" w:tplc="E8442B62">
      <w:start w:val="1"/>
      <w:numFmt w:val="bullet"/>
      <w:lvlText w:val=""/>
      <w:lvlJc w:val="left"/>
      <w:pPr>
        <w:tabs>
          <w:tab w:val="num" w:pos="5760"/>
        </w:tabs>
        <w:ind w:left="5760" w:hanging="360"/>
      </w:pPr>
      <w:rPr>
        <w:rFonts w:ascii="Wingdings" w:hAnsi="Wingdings" w:hint="default"/>
        <w:sz w:val="20"/>
      </w:rPr>
    </w:lvl>
    <w:lvl w:ilvl="8" w:tplc="B416688E">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0573621"/>
    <w:multiLevelType w:val="hybridMultilevel"/>
    <w:tmpl w:val="7A5EEA64"/>
    <w:lvl w:ilvl="0" w:tplc="A98C0380">
      <w:start w:val="1"/>
      <w:numFmt w:val="bullet"/>
      <w:lvlText w:val=""/>
      <w:lvlJc w:val="left"/>
      <w:pPr>
        <w:ind w:left="765" w:hanging="360"/>
      </w:pPr>
      <w:rPr>
        <w:rFonts w:ascii="Symbol" w:hAnsi="Symbol" w:hint="default"/>
      </w:rPr>
    </w:lvl>
    <w:lvl w:ilvl="1" w:tplc="98A2171A">
      <w:start w:val="1"/>
      <w:numFmt w:val="bullet"/>
      <w:lvlText w:val="o"/>
      <w:lvlJc w:val="left"/>
      <w:pPr>
        <w:ind w:left="1485" w:hanging="360"/>
      </w:pPr>
      <w:rPr>
        <w:rFonts w:ascii="Courier New" w:hAnsi="Courier New" w:cs="Courier New" w:hint="default"/>
      </w:rPr>
    </w:lvl>
    <w:lvl w:ilvl="2" w:tplc="AEA69A00">
      <w:start w:val="1"/>
      <w:numFmt w:val="bullet"/>
      <w:lvlText w:val=""/>
      <w:lvlJc w:val="left"/>
      <w:pPr>
        <w:ind w:left="2205" w:hanging="360"/>
      </w:pPr>
      <w:rPr>
        <w:rFonts w:ascii="Wingdings" w:hAnsi="Wingdings" w:hint="default"/>
      </w:rPr>
    </w:lvl>
    <w:lvl w:ilvl="3" w:tplc="746CF774">
      <w:start w:val="1"/>
      <w:numFmt w:val="bullet"/>
      <w:lvlText w:val=""/>
      <w:lvlJc w:val="left"/>
      <w:pPr>
        <w:ind w:left="2925" w:hanging="360"/>
      </w:pPr>
      <w:rPr>
        <w:rFonts w:ascii="Symbol" w:hAnsi="Symbol" w:hint="default"/>
      </w:rPr>
    </w:lvl>
    <w:lvl w:ilvl="4" w:tplc="AA7E563C">
      <w:start w:val="1"/>
      <w:numFmt w:val="bullet"/>
      <w:lvlText w:val="o"/>
      <w:lvlJc w:val="left"/>
      <w:pPr>
        <w:ind w:left="3645" w:hanging="360"/>
      </w:pPr>
      <w:rPr>
        <w:rFonts w:ascii="Courier New" w:hAnsi="Courier New" w:cs="Courier New" w:hint="default"/>
      </w:rPr>
    </w:lvl>
    <w:lvl w:ilvl="5" w:tplc="B6EE580C">
      <w:start w:val="1"/>
      <w:numFmt w:val="bullet"/>
      <w:lvlText w:val=""/>
      <w:lvlJc w:val="left"/>
      <w:pPr>
        <w:ind w:left="4365" w:hanging="360"/>
      </w:pPr>
      <w:rPr>
        <w:rFonts w:ascii="Wingdings" w:hAnsi="Wingdings" w:hint="default"/>
      </w:rPr>
    </w:lvl>
    <w:lvl w:ilvl="6" w:tplc="3A263D66">
      <w:start w:val="1"/>
      <w:numFmt w:val="bullet"/>
      <w:lvlText w:val=""/>
      <w:lvlJc w:val="left"/>
      <w:pPr>
        <w:ind w:left="5085" w:hanging="360"/>
      </w:pPr>
      <w:rPr>
        <w:rFonts w:ascii="Symbol" w:hAnsi="Symbol" w:hint="default"/>
      </w:rPr>
    </w:lvl>
    <w:lvl w:ilvl="7" w:tplc="DA744596">
      <w:start w:val="1"/>
      <w:numFmt w:val="bullet"/>
      <w:lvlText w:val="o"/>
      <w:lvlJc w:val="left"/>
      <w:pPr>
        <w:ind w:left="5805" w:hanging="360"/>
      </w:pPr>
      <w:rPr>
        <w:rFonts w:ascii="Courier New" w:hAnsi="Courier New" w:cs="Courier New" w:hint="default"/>
      </w:rPr>
    </w:lvl>
    <w:lvl w:ilvl="8" w:tplc="E85A6C1E">
      <w:start w:val="1"/>
      <w:numFmt w:val="bullet"/>
      <w:lvlText w:val=""/>
      <w:lvlJc w:val="left"/>
      <w:pPr>
        <w:ind w:left="6525" w:hanging="360"/>
      </w:pPr>
      <w:rPr>
        <w:rFonts w:ascii="Wingdings" w:hAnsi="Wingdings" w:hint="default"/>
      </w:rPr>
    </w:lvl>
  </w:abstractNum>
  <w:abstractNum w:abstractNumId="130" w15:restartNumberingAfterBreak="0">
    <w:nsid w:val="305A28E7"/>
    <w:multiLevelType w:val="hybridMultilevel"/>
    <w:tmpl w:val="C6A439A4"/>
    <w:lvl w:ilvl="0" w:tplc="94A86560">
      <w:start w:val="1"/>
      <w:numFmt w:val="bullet"/>
      <w:lvlText w:val=""/>
      <w:lvlJc w:val="left"/>
      <w:pPr>
        <w:ind w:left="720" w:hanging="360"/>
      </w:pPr>
      <w:rPr>
        <w:rFonts w:ascii="Symbol" w:hAnsi="Symbol" w:hint="default"/>
      </w:rPr>
    </w:lvl>
    <w:lvl w:ilvl="1" w:tplc="8294D452">
      <w:start w:val="1"/>
      <w:numFmt w:val="bullet"/>
      <w:lvlText w:val="o"/>
      <w:lvlJc w:val="left"/>
      <w:pPr>
        <w:ind w:left="1440" w:hanging="360"/>
      </w:pPr>
      <w:rPr>
        <w:rFonts w:ascii="Courier New" w:hAnsi="Courier New" w:cs="Courier New" w:hint="default"/>
      </w:rPr>
    </w:lvl>
    <w:lvl w:ilvl="2" w:tplc="D492A046">
      <w:start w:val="1"/>
      <w:numFmt w:val="bullet"/>
      <w:lvlText w:val=""/>
      <w:lvlJc w:val="left"/>
      <w:pPr>
        <w:ind w:left="2160" w:hanging="360"/>
      </w:pPr>
      <w:rPr>
        <w:rFonts w:ascii="Wingdings" w:hAnsi="Wingdings" w:hint="default"/>
      </w:rPr>
    </w:lvl>
    <w:lvl w:ilvl="3" w:tplc="47B208F0">
      <w:start w:val="1"/>
      <w:numFmt w:val="bullet"/>
      <w:lvlText w:val=""/>
      <w:lvlJc w:val="left"/>
      <w:pPr>
        <w:ind w:left="2880" w:hanging="360"/>
      </w:pPr>
      <w:rPr>
        <w:rFonts w:ascii="Symbol" w:hAnsi="Symbol" w:hint="default"/>
      </w:rPr>
    </w:lvl>
    <w:lvl w:ilvl="4" w:tplc="4DDEA1C2">
      <w:start w:val="1"/>
      <w:numFmt w:val="bullet"/>
      <w:lvlText w:val="o"/>
      <w:lvlJc w:val="left"/>
      <w:pPr>
        <w:ind w:left="3600" w:hanging="360"/>
      </w:pPr>
      <w:rPr>
        <w:rFonts w:ascii="Courier New" w:hAnsi="Courier New" w:cs="Courier New" w:hint="default"/>
      </w:rPr>
    </w:lvl>
    <w:lvl w:ilvl="5" w:tplc="F8F44DA6">
      <w:start w:val="1"/>
      <w:numFmt w:val="bullet"/>
      <w:lvlText w:val=""/>
      <w:lvlJc w:val="left"/>
      <w:pPr>
        <w:ind w:left="4320" w:hanging="360"/>
      </w:pPr>
      <w:rPr>
        <w:rFonts w:ascii="Wingdings" w:hAnsi="Wingdings" w:hint="default"/>
      </w:rPr>
    </w:lvl>
    <w:lvl w:ilvl="6" w:tplc="33ACB8C0">
      <w:start w:val="1"/>
      <w:numFmt w:val="bullet"/>
      <w:lvlText w:val=""/>
      <w:lvlJc w:val="left"/>
      <w:pPr>
        <w:ind w:left="5040" w:hanging="360"/>
      </w:pPr>
      <w:rPr>
        <w:rFonts w:ascii="Symbol" w:hAnsi="Symbol" w:hint="default"/>
      </w:rPr>
    </w:lvl>
    <w:lvl w:ilvl="7" w:tplc="3B28CB32">
      <w:start w:val="1"/>
      <w:numFmt w:val="bullet"/>
      <w:lvlText w:val="o"/>
      <w:lvlJc w:val="left"/>
      <w:pPr>
        <w:ind w:left="5760" w:hanging="360"/>
      </w:pPr>
      <w:rPr>
        <w:rFonts w:ascii="Courier New" w:hAnsi="Courier New" w:cs="Courier New" w:hint="default"/>
      </w:rPr>
    </w:lvl>
    <w:lvl w:ilvl="8" w:tplc="F0D26294">
      <w:start w:val="1"/>
      <w:numFmt w:val="bullet"/>
      <w:lvlText w:val=""/>
      <w:lvlJc w:val="left"/>
      <w:pPr>
        <w:ind w:left="6480" w:hanging="360"/>
      </w:pPr>
      <w:rPr>
        <w:rFonts w:ascii="Wingdings" w:hAnsi="Wingdings" w:hint="default"/>
      </w:rPr>
    </w:lvl>
  </w:abstractNum>
  <w:abstractNum w:abstractNumId="131" w15:restartNumberingAfterBreak="0">
    <w:nsid w:val="30973D65"/>
    <w:multiLevelType w:val="hybridMultilevel"/>
    <w:tmpl w:val="1BA04806"/>
    <w:lvl w:ilvl="0" w:tplc="965E1C18">
      <w:start w:val="1"/>
      <w:numFmt w:val="bullet"/>
      <w:lvlText w:val=""/>
      <w:lvlJc w:val="left"/>
      <w:pPr>
        <w:ind w:left="720" w:hanging="360"/>
      </w:pPr>
      <w:rPr>
        <w:rFonts w:ascii="Symbol" w:hAnsi="Symbol" w:hint="default"/>
      </w:rPr>
    </w:lvl>
    <w:lvl w:ilvl="1" w:tplc="46AE178A">
      <w:start w:val="1"/>
      <w:numFmt w:val="bullet"/>
      <w:lvlText w:val="o"/>
      <w:lvlJc w:val="left"/>
      <w:pPr>
        <w:ind w:left="1440" w:hanging="360"/>
      </w:pPr>
      <w:rPr>
        <w:rFonts w:ascii="Courier New" w:hAnsi="Courier New" w:cs="Courier New" w:hint="default"/>
      </w:rPr>
    </w:lvl>
    <w:lvl w:ilvl="2" w:tplc="8E8649DE">
      <w:start w:val="1"/>
      <w:numFmt w:val="bullet"/>
      <w:lvlText w:val=""/>
      <w:lvlJc w:val="left"/>
      <w:pPr>
        <w:ind w:left="2160" w:hanging="360"/>
      </w:pPr>
      <w:rPr>
        <w:rFonts w:ascii="Wingdings" w:hAnsi="Wingdings" w:hint="default"/>
      </w:rPr>
    </w:lvl>
    <w:lvl w:ilvl="3" w:tplc="42AC4C76">
      <w:start w:val="1"/>
      <w:numFmt w:val="bullet"/>
      <w:lvlText w:val=""/>
      <w:lvlJc w:val="left"/>
      <w:pPr>
        <w:ind w:left="2880" w:hanging="360"/>
      </w:pPr>
      <w:rPr>
        <w:rFonts w:ascii="Symbol" w:hAnsi="Symbol" w:hint="default"/>
      </w:rPr>
    </w:lvl>
    <w:lvl w:ilvl="4" w:tplc="9860231E">
      <w:start w:val="1"/>
      <w:numFmt w:val="bullet"/>
      <w:lvlText w:val="o"/>
      <w:lvlJc w:val="left"/>
      <w:pPr>
        <w:ind w:left="3600" w:hanging="360"/>
      </w:pPr>
      <w:rPr>
        <w:rFonts w:ascii="Courier New" w:hAnsi="Courier New" w:cs="Courier New" w:hint="default"/>
      </w:rPr>
    </w:lvl>
    <w:lvl w:ilvl="5" w:tplc="B394A564">
      <w:start w:val="1"/>
      <w:numFmt w:val="bullet"/>
      <w:lvlText w:val=""/>
      <w:lvlJc w:val="left"/>
      <w:pPr>
        <w:ind w:left="4320" w:hanging="360"/>
      </w:pPr>
      <w:rPr>
        <w:rFonts w:ascii="Wingdings" w:hAnsi="Wingdings" w:hint="default"/>
      </w:rPr>
    </w:lvl>
    <w:lvl w:ilvl="6" w:tplc="5B38D3C8">
      <w:start w:val="1"/>
      <w:numFmt w:val="bullet"/>
      <w:lvlText w:val=""/>
      <w:lvlJc w:val="left"/>
      <w:pPr>
        <w:ind w:left="5040" w:hanging="360"/>
      </w:pPr>
      <w:rPr>
        <w:rFonts w:ascii="Symbol" w:hAnsi="Symbol" w:hint="default"/>
      </w:rPr>
    </w:lvl>
    <w:lvl w:ilvl="7" w:tplc="28721D18">
      <w:start w:val="1"/>
      <w:numFmt w:val="bullet"/>
      <w:lvlText w:val="o"/>
      <w:lvlJc w:val="left"/>
      <w:pPr>
        <w:ind w:left="5760" w:hanging="360"/>
      </w:pPr>
      <w:rPr>
        <w:rFonts w:ascii="Courier New" w:hAnsi="Courier New" w:cs="Courier New" w:hint="default"/>
      </w:rPr>
    </w:lvl>
    <w:lvl w:ilvl="8" w:tplc="7FF455FE">
      <w:start w:val="1"/>
      <w:numFmt w:val="bullet"/>
      <w:lvlText w:val=""/>
      <w:lvlJc w:val="left"/>
      <w:pPr>
        <w:ind w:left="6480" w:hanging="360"/>
      </w:pPr>
      <w:rPr>
        <w:rFonts w:ascii="Wingdings" w:hAnsi="Wingdings" w:hint="default"/>
      </w:rPr>
    </w:lvl>
  </w:abstractNum>
  <w:abstractNum w:abstractNumId="132" w15:restartNumberingAfterBreak="0">
    <w:nsid w:val="30A67BCC"/>
    <w:multiLevelType w:val="hybridMultilevel"/>
    <w:tmpl w:val="0AE8D90A"/>
    <w:lvl w:ilvl="0" w:tplc="E12C0148">
      <w:start w:val="1"/>
      <w:numFmt w:val="bullet"/>
      <w:lvlText w:val=""/>
      <w:lvlJc w:val="left"/>
      <w:pPr>
        <w:ind w:left="720" w:hanging="360"/>
      </w:pPr>
      <w:rPr>
        <w:rFonts w:ascii="Symbol" w:hAnsi="Symbol" w:hint="default"/>
      </w:rPr>
    </w:lvl>
    <w:lvl w:ilvl="1" w:tplc="90742B9E">
      <w:start w:val="1"/>
      <w:numFmt w:val="bullet"/>
      <w:lvlText w:val="o"/>
      <w:lvlJc w:val="left"/>
      <w:pPr>
        <w:ind w:left="1440" w:hanging="360"/>
      </w:pPr>
      <w:rPr>
        <w:rFonts w:ascii="Courier New" w:hAnsi="Courier New" w:cs="Courier New" w:hint="default"/>
      </w:rPr>
    </w:lvl>
    <w:lvl w:ilvl="2" w:tplc="DAB4ECB6">
      <w:start w:val="1"/>
      <w:numFmt w:val="bullet"/>
      <w:lvlText w:val=""/>
      <w:lvlJc w:val="left"/>
      <w:pPr>
        <w:ind w:left="2160" w:hanging="360"/>
      </w:pPr>
      <w:rPr>
        <w:rFonts w:ascii="Wingdings" w:hAnsi="Wingdings" w:hint="default"/>
      </w:rPr>
    </w:lvl>
    <w:lvl w:ilvl="3" w:tplc="8E0E1A8E">
      <w:start w:val="1"/>
      <w:numFmt w:val="bullet"/>
      <w:lvlText w:val=""/>
      <w:lvlJc w:val="left"/>
      <w:pPr>
        <w:ind w:left="2880" w:hanging="360"/>
      </w:pPr>
      <w:rPr>
        <w:rFonts w:ascii="Symbol" w:hAnsi="Symbol" w:hint="default"/>
      </w:rPr>
    </w:lvl>
    <w:lvl w:ilvl="4" w:tplc="21B69CC6">
      <w:start w:val="1"/>
      <w:numFmt w:val="bullet"/>
      <w:lvlText w:val="o"/>
      <w:lvlJc w:val="left"/>
      <w:pPr>
        <w:ind w:left="3600" w:hanging="360"/>
      </w:pPr>
      <w:rPr>
        <w:rFonts w:ascii="Courier New" w:hAnsi="Courier New" w:cs="Courier New" w:hint="default"/>
      </w:rPr>
    </w:lvl>
    <w:lvl w:ilvl="5" w:tplc="E57A2D50">
      <w:start w:val="1"/>
      <w:numFmt w:val="bullet"/>
      <w:lvlText w:val=""/>
      <w:lvlJc w:val="left"/>
      <w:pPr>
        <w:ind w:left="4320" w:hanging="360"/>
      </w:pPr>
      <w:rPr>
        <w:rFonts w:ascii="Wingdings" w:hAnsi="Wingdings" w:hint="default"/>
      </w:rPr>
    </w:lvl>
    <w:lvl w:ilvl="6" w:tplc="A644083A">
      <w:start w:val="1"/>
      <w:numFmt w:val="bullet"/>
      <w:lvlText w:val=""/>
      <w:lvlJc w:val="left"/>
      <w:pPr>
        <w:ind w:left="5040" w:hanging="360"/>
      </w:pPr>
      <w:rPr>
        <w:rFonts w:ascii="Symbol" w:hAnsi="Symbol" w:hint="default"/>
      </w:rPr>
    </w:lvl>
    <w:lvl w:ilvl="7" w:tplc="F09AF18C">
      <w:start w:val="1"/>
      <w:numFmt w:val="bullet"/>
      <w:lvlText w:val="o"/>
      <w:lvlJc w:val="left"/>
      <w:pPr>
        <w:ind w:left="5760" w:hanging="360"/>
      </w:pPr>
      <w:rPr>
        <w:rFonts w:ascii="Courier New" w:hAnsi="Courier New" w:cs="Courier New" w:hint="default"/>
      </w:rPr>
    </w:lvl>
    <w:lvl w:ilvl="8" w:tplc="28A49F7C">
      <w:start w:val="1"/>
      <w:numFmt w:val="bullet"/>
      <w:lvlText w:val=""/>
      <w:lvlJc w:val="left"/>
      <w:pPr>
        <w:ind w:left="6480" w:hanging="360"/>
      </w:pPr>
      <w:rPr>
        <w:rFonts w:ascii="Wingdings" w:hAnsi="Wingdings" w:hint="default"/>
      </w:rPr>
    </w:lvl>
  </w:abstractNum>
  <w:abstractNum w:abstractNumId="133" w15:restartNumberingAfterBreak="0">
    <w:nsid w:val="30C534BB"/>
    <w:multiLevelType w:val="hybridMultilevel"/>
    <w:tmpl w:val="50DEDC8A"/>
    <w:lvl w:ilvl="0" w:tplc="38FC7322">
      <w:start w:val="1"/>
      <w:numFmt w:val="bullet"/>
      <w:lvlText w:val=""/>
      <w:lvlJc w:val="left"/>
      <w:pPr>
        <w:ind w:left="720" w:hanging="360"/>
      </w:pPr>
      <w:rPr>
        <w:rFonts w:ascii="Symbol" w:hAnsi="Symbol" w:hint="default"/>
      </w:rPr>
    </w:lvl>
    <w:lvl w:ilvl="1" w:tplc="391AF2AE">
      <w:start w:val="1"/>
      <w:numFmt w:val="bullet"/>
      <w:lvlText w:val="o"/>
      <w:lvlJc w:val="left"/>
      <w:pPr>
        <w:ind w:left="1440" w:hanging="360"/>
      </w:pPr>
      <w:rPr>
        <w:rFonts w:ascii="Courier New" w:hAnsi="Courier New" w:cs="Courier New" w:hint="default"/>
      </w:rPr>
    </w:lvl>
    <w:lvl w:ilvl="2" w:tplc="8048CD92">
      <w:start w:val="1"/>
      <w:numFmt w:val="bullet"/>
      <w:lvlText w:val=""/>
      <w:lvlJc w:val="left"/>
      <w:pPr>
        <w:ind w:left="2160" w:hanging="360"/>
      </w:pPr>
      <w:rPr>
        <w:rFonts w:ascii="Wingdings" w:hAnsi="Wingdings" w:hint="default"/>
      </w:rPr>
    </w:lvl>
    <w:lvl w:ilvl="3" w:tplc="DC589ADE">
      <w:start w:val="1"/>
      <w:numFmt w:val="bullet"/>
      <w:lvlText w:val=""/>
      <w:lvlJc w:val="left"/>
      <w:pPr>
        <w:ind w:left="2880" w:hanging="360"/>
      </w:pPr>
      <w:rPr>
        <w:rFonts w:ascii="Symbol" w:hAnsi="Symbol" w:hint="default"/>
      </w:rPr>
    </w:lvl>
    <w:lvl w:ilvl="4" w:tplc="A5AADB0A">
      <w:start w:val="1"/>
      <w:numFmt w:val="bullet"/>
      <w:lvlText w:val="o"/>
      <w:lvlJc w:val="left"/>
      <w:pPr>
        <w:ind w:left="3600" w:hanging="360"/>
      </w:pPr>
      <w:rPr>
        <w:rFonts w:ascii="Courier New" w:hAnsi="Courier New" w:cs="Courier New" w:hint="default"/>
      </w:rPr>
    </w:lvl>
    <w:lvl w:ilvl="5" w:tplc="9F1C9BDC">
      <w:start w:val="1"/>
      <w:numFmt w:val="bullet"/>
      <w:lvlText w:val=""/>
      <w:lvlJc w:val="left"/>
      <w:pPr>
        <w:ind w:left="4320" w:hanging="360"/>
      </w:pPr>
      <w:rPr>
        <w:rFonts w:ascii="Wingdings" w:hAnsi="Wingdings" w:hint="default"/>
      </w:rPr>
    </w:lvl>
    <w:lvl w:ilvl="6" w:tplc="DE306294">
      <w:start w:val="1"/>
      <w:numFmt w:val="bullet"/>
      <w:lvlText w:val=""/>
      <w:lvlJc w:val="left"/>
      <w:pPr>
        <w:ind w:left="5040" w:hanging="360"/>
      </w:pPr>
      <w:rPr>
        <w:rFonts w:ascii="Symbol" w:hAnsi="Symbol" w:hint="default"/>
      </w:rPr>
    </w:lvl>
    <w:lvl w:ilvl="7" w:tplc="53DEEC1E">
      <w:start w:val="1"/>
      <w:numFmt w:val="bullet"/>
      <w:lvlText w:val="o"/>
      <w:lvlJc w:val="left"/>
      <w:pPr>
        <w:ind w:left="5760" w:hanging="360"/>
      </w:pPr>
      <w:rPr>
        <w:rFonts w:ascii="Courier New" w:hAnsi="Courier New" w:cs="Courier New" w:hint="default"/>
      </w:rPr>
    </w:lvl>
    <w:lvl w:ilvl="8" w:tplc="DEF61A7E">
      <w:start w:val="1"/>
      <w:numFmt w:val="bullet"/>
      <w:lvlText w:val=""/>
      <w:lvlJc w:val="left"/>
      <w:pPr>
        <w:ind w:left="6480" w:hanging="360"/>
      </w:pPr>
      <w:rPr>
        <w:rFonts w:ascii="Wingdings" w:hAnsi="Wingdings" w:hint="default"/>
      </w:rPr>
    </w:lvl>
  </w:abstractNum>
  <w:abstractNum w:abstractNumId="134" w15:restartNumberingAfterBreak="0">
    <w:nsid w:val="30CA6879"/>
    <w:multiLevelType w:val="hybridMultilevel"/>
    <w:tmpl w:val="69404476"/>
    <w:lvl w:ilvl="0" w:tplc="B65679CE">
      <w:start w:val="1"/>
      <w:numFmt w:val="decimal"/>
      <w:lvlText w:val="%1."/>
      <w:lvlJc w:val="left"/>
      <w:pPr>
        <w:ind w:left="1429" w:hanging="360"/>
      </w:pPr>
    </w:lvl>
    <w:lvl w:ilvl="1" w:tplc="719AAC7A">
      <w:start w:val="1"/>
      <w:numFmt w:val="lowerLetter"/>
      <w:lvlText w:val="%2."/>
      <w:lvlJc w:val="left"/>
      <w:pPr>
        <w:ind w:left="2149" w:hanging="360"/>
      </w:pPr>
    </w:lvl>
    <w:lvl w:ilvl="2" w:tplc="6A5CCB3C">
      <w:start w:val="1"/>
      <w:numFmt w:val="lowerRoman"/>
      <w:lvlText w:val="%3."/>
      <w:lvlJc w:val="right"/>
      <w:pPr>
        <w:ind w:left="2869" w:hanging="180"/>
      </w:pPr>
    </w:lvl>
    <w:lvl w:ilvl="3" w:tplc="70FE60A8">
      <w:start w:val="1"/>
      <w:numFmt w:val="decimal"/>
      <w:lvlText w:val="%4."/>
      <w:lvlJc w:val="left"/>
      <w:pPr>
        <w:ind w:left="3589" w:hanging="360"/>
      </w:pPr>
    </w:lvl>
    <w:lvl w:ilvl="4" w:tplc="9BEE934A">
      <w:start w:val="1"/>
      <w:numFmt w:val="lowerLetter"/>
      <w:lvlText w:val="%5."/>
      <w:lvlJc w:val="left"/>
      <w:pPr>
        <w:ind w:left="4309" w:hanging="360"/>
      </w:pPr>
    </w:lvl>
    <w:lvl w:ilvl="5" w:tplc="FD5EA8D8">
      <w:start w:val="1"/>
      <w:numFmt w:val="lowerRoman"/>
      <w:lvlText w:val="%6."/>
      <w:lvlJc w:val="right"/>
      <w:pPr>
        <w:ind w:left="5029" w:hanging="180"/>
      </w:pPr>
    </w:lvl>
    <w:lvl w:ilvl="6" w:tplc="D53852B2">
      <w:start w:val="1"/>
      <w:numFmt w:val="decimal"/>
      <w:lvlText w:val="%7."/>
      <w:lvlJc w:val="left"/>
      <w:pPr>
        <w:ind w:left="5749" w:hanging="360"/>
      </w:pPr>
    </w:lvl>
    <w:lvl w:ilvl="7" w:tplc="F642D1BE">
      <w:start w:val="1"/>
      <w:numFmt w:val="lowerLetter"/>
      <w:lvlText w:val="%8."/>
      <w:lvlJc w:val="left"/>
      <w:pPr>
        <w:ind w:left="6469" w:hanging="360"/>
      </w:pPr>
    </w:lvl>
    <w:lvl w:ilvl="8" w:tplc="082027DE">
      <w:start w:val="1"/>
      <w:numFmt w:val="lowerRoman"/>
      <w:lvlText w:val="%9."/>
      <w:lvlJc w:val="right"/>
      <w:pPr>
        <w:ind w:left="7189" w:hanging="180"/>
      </w:pPr>
    </w:lvl>
  </w:abstractNum>
  <w:abstractNum w:abstractNumId="135" w15:restartNumberingAfterBreak="0">
    <w:nsid w:val="30CA6A9B"/>
    <w:multiLevelType w:val="hybridMultilevel"/>
    <w:tmpl w:val="1ED40182"/>
    <w:lvl w:ilvl="0" w:tplc="593A9854">
      <w:start w:val="1"/>
      <w:numFmt w:val="bullet"/>
      <w:lvlText w:val=""/>
      <w:lvlJc w:val="left"/>
      <w:pPr>
        <w:tabs>
          <w:tab w:val="num" w:pos="720"/>
        </w:tabs>
        <w:ind w:left="720" w:hanging="360"/>
      </w:pPr>
      <w:rPr>
        <w:rFonts w:ascii="Symbol" w:hAnsi="Symbol" w:hint="default"/>
        <w:sz w:val="20"/>
      </w:rPr>
    </w:lvl>
    <w:lvl w:ilvl="1" w:tplc="682A75AC">
      <w:start w:val="1"/>
      <w:numFmt w:val="bullet"/>
      <w:lvlText w:val="o"/>
      <w:lvlJc w:val="left"/>
      <w:pPr>
        <w:tabs>
          <w:tab w:val="num" w:pos="1440"/>
        </w:tabs>
        <w:ind w:left="1440" w:hanging="360"/>
      </w:pPr>
      <w:rPr>
        <w:rFonts w:ascii="Courier New" w:hAnsi="Courier New" w:hint="default"/>
        <w:sz w:val="20"/>
      </w:rPr>
    </w:lvl>
    <w:lvl w:ilvl="2" w:tplc="C43CDF0A">
      <w:start w:val="1"/>
      <w:numFmt w:val="bullet"/>
      <w:lvlText w:val=""/>
      <w:lvlJc w:val="left"/>
      <w:pPr>
        <w:tabs>
          <w:tab w:val="num" w:pos="2160"/>
        </w:tabs>
        <w:ind w:left="2160" w:hanging="360"/>
      </w:pPr>
      <w:rPr>
        <w:rFonts w:ascii="Wingdings" w:hAnsi="Wingdings" w:hint="default"/>
        <w:sz w:val="20"/>
      </w:rPr>
    </w:lvl>
    <w:lvl w:ilvl="3" w:tplc="192CEDD0">
      <w:start w:val="1"/>
      <w:numFmt w:val="bullet"/>
      <w:lvlText w:val=""/>
      <w:lvlJc w:val="left"/>
      <w:pPr>
        <w:tabs>
          <w:tab w:val="num" w:pos="2880"/>
        </w:tabs>
        <w:ind w:left="2880" w:hanging="360"/>
      </w:pPr>
      <w:rPr>
        <w:rFonts w:ascii="Wingdings" w:hAnsi="Wingdings" w:hint="default"/>
        <w:sz w:val="20"/>
      </w:rPr>
    </w:lvl>
    <w:lvl w:ilvl="4" w:tplc="C270C22C">
      <w:start w:val="1"/>
      <w:numFmt w:val="bullet"/>
      <w:lvlText w:val=""/>
      <w:lvlJc w:val="left"/>
      <w:pPr>
        <w:tabs>
          <w:tab w:val="num" w:pos="3600"/>
        </w:tabs>
        <w:ind w:left="3600" w:hanging="360"/>
      </w:pPr>
      <w:rPr>
        <w:rFonts w:ascii="Wingdings" w:hAnsi="Wingdings" w:hint="default"/>
        <w:sz w:val="20"/>
      </w:rPr>
    </w:lvl>
    <w:lvl w:ilvl="5" w:tplc="C436D200">
      <w:start w:val="1"/>
      <w:numFmt w:val="bullet"/>
      <w:lvlText w:val=""/>
      <w:lvlJc w:val="left"/>
      <w:pPr>
        <w:tabs>
          <w:tab w:val="num" w:pos="4320"/>
        </w:tabs>
        <w:ind w:left="4320" w:hanging="360"/>
      </w:pPr>
      <w:rPr>
        <w:rFonts w:ascii="Wingdings" w:hAnsi="Wingdings" w:hint="default"/>
        <w:sz w:val="20"/>
      </w:rPr>
    </w:lvl>
    <w:lvl w:ilvl="6" w:tplc="E53A78D6">
      <w:start w:val="1"/>
      <w:numFmt w:val="bullet"/>
      <w:lvlText w:val=""/>
      <w:lvlJc w:val="left"/>
      <w:pPr>
        <w:tabs>
          <w:tab w:val="num" w:pos="5040"/>
        </w:tabs>
        <w:ind w:left="5040" w:hanging="360"/>
      </w:pPr>
      <w:rPr>
        <w:rFonts w:ascii="Wingdings" w:hAnsi="Wingdings" w:hint="default"/>
        <w:sz w:val="20"/>
      </w:rPr>
    </w:lvl>
    <w:lvl w:ilvl="7" w:tplc="2EDAEB5A">
      <w:start w:val="1"/>
      <w:numFmt w:val="bullet"/>
      <w:lvlText w:val=""/>
      <w:lvlJc w:val="left"/>
      <w:pPr>
        <w:tabs>
          <w:tab w:val="num" w:pos="5760"/>
        </w:tabs>
        <w:ind w:left="5760" w:hanging="360"/>
      </w:pPr>
      <w:rPr>
        <w:rFonts w:ascii="Wingdings" w:hAnsi="Wingdings" w:hint="default"/>
        <w:sz w:val="20"/>
      </w:rPr>
    </w:lvl>
    <w:lvl w:ilvl="8" w:tplc="7042FA58">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30F84521"/>
    <w:multiLevelType w:val="hybridMultilevel"/>
    <w:tmpl w:val="766A4572"/>
    <w:lvl w:ilvl="0" w:tplc="A5F41330">
      <w:start w:val="1"/>
      <w:numFmt w:val="bullet"/>
      <w:lvlText w:val=""/>
      <w:lvlJc w:val="left"/>
      <w:pPr>
        <w:tabs>
          <w:tab w:val="num" w:pos="720"/>
        </w:tabs>
        <w:ind w:left="720" w:hanging="360"/>
      </w:pPr>
      <w:rPr>
        <w:rFonts w:ascii="Symbol" w:hAnsi="Symbol" w:hint="default"/>
        <w:sz w:val="20"/>
      </w:rPr>
    </w:lvl>
    <w:lvl w:ilvl="1" w:tplc="A0FC650E">
      <w:start w:val="1"/>
      <w:numFmt w:val="bullet"/>
      <w:lvlText w:val="o"/>
      <w:lvlJc w:val="left"/>
      <w:pPr>
        <w:tabs>
          <w:tab w:val="num" w:pos="1440"/>
        </w:tabs>
        <w:ind w:left="1440" w:hanging="360"/>
      </w:pPr>
      <w:rPr>
        <w:rFonts w:ascii="Courier New" w:hAnsi="Courier New" w:hint="default"/>
        <w:sz w:val="20"/>
      </w:rPr>
    </w:lvl>
    <w:lvl w:ilvl="2" w:tplc="55900286">
      <w:start w:val="1"/>
      <w:numFmt w:val="bullet"/>
      <w:lvlText w:val=""/>
      <w:lvlJc w:val="left"/>
      <w:pPr>
        <w:tabs>
          <w:tab w:val="num" w:pos="2160"/>
        </w:tabs>
        <w:ind w:left="2160" w:hanging="360"/>
      </w:pPr>
      <w:rPr>
        <w:rFonts w:ascii="Wingdings" w:hAnsi="Wingdings" w:hint="default"/>
        <w:sz w:val="20"/>
      </w:rPr>
    </w:lvl>
    <w:lvl w:ilvl="3" w:tplc="1FBE24A6">
      <w:start w:val="1"/>
      <w:numFmt w:val="bullet"/>
      <w:lvlText w:val=""/>
      <w:lvlJc w:val="left"/>
      <w:pPr>
        <w:tabs>
          <w:tab w:val="num" w:pos="2880"/>
        </w:tabs>
        <w:ind w:left="2880" w:hanging="360"/>
      </w:pPr>
      <w:rPr>
        <w:rFonts w:ascii="Wingdings" w:hAnsi="Wingdings" w:hint="default"/>
        <w:sz w:val="20"/>
      </w:rPr>
    </w:lvl>
    <w:lvl w:ilvl="4" w:tplc="3918AF36">
      <w:start w:val="1"/>
      <w:numFmt w:val="bullet"/>
      <w:lvlText w:val=""/>
      <w:lvlJc w:val="left"/>
      <w:pPr>
        <w:tabs>
          <w:tab w:val="num" w:pos="3600"/>
        </w:tabs>
        <w:ind w:left="3600" w:hanging="360"/>
      </w:pPr>
      <w:rPr>
        <w:rFonts w:ascii="Wingdings" w:hAnsi="Wingdings" w:hint="default"/>
        <w:sz w:val="20"/>
      </w:rPr>
    </w:lvl>
    <w:lvl w:ilvl="5" w:tplc="29D42188">
      <w:start w:val="1"/>
      <w:numFmt w:val="bullet"/>
      <w:lvlText w:val=""/>
      <w:lvlJc w:val="left"/>
      <w:pPr>
        <w:tabs>
          <w:tab w:val="num" w:pos="4320"/>
        </w:tabs>
        <w:ind w:left="4320" w:hanging="360"/>
      </w:pPr>
      <w:rPr>
        <w:rFonts w:ascii="Wingdings" w:hAnsi="Wingdings" w:hint="default"/>
        <w:sz w:val="20"/>
      </w:rPr>
    </w:lvl>
    <w:lvl w:ilvl="6" w:tplc="CB5064F0">
      <w:start w:val="1"/>
      <w:numFmt w:val="bullet"/>
      <w:lvlText w:val=""/>
      <w:lvlJc w:val="left"/>
      <w:pPr>
        <w:tabs>
          <w:tab w:val="num" w:pos="5040"/>
        </w:tabs>
        <w:ind w:left="5040" w:hanging="360"/>
      </w:pPr>
      <w:rPr>
        <w:rFonts w:ascii="Wingdings" w:hAnsi="Wingdings" w:hint="default"/>
        <w:sz w:val="20"/>
      </w:rPr>
    </w:lvl>
    <w:lvl w:ilvl="7" w:tplc="DB54D784">
      <w:start w:val="1"/>
      <w:numFmt w:val="bullet"/>
      <w:lvlText w:val=""/>
      <w:lvlJc w:val="left"/>
      <w:pPr>
        <w:tabs>
          <w:tab w:val="num" w:pos="5760"/>
        </w:tabs>
        <w:ind w:left="5760" w:hanging="360"/>
      </w:pPr>
      <w:rPr>
        <w:rFonts w:ascii="Wingdings" w:hAnsi="Wingdings" w:hint="default"/>
        <w:sz w:val="20"/>
      </w:rPr>
    </w:lvl>
    <w:lvl w:ilvl="8" w:tplc="8A902F84">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312C2183"/>
    <w:multiLevelType w:val="hybridMultilevel"/>
    <w:tmpl w:val="AEA0E582"/>
    <w:lvl w:ilvl="0" w:tplc="55E8FF98">
      <w:start w:val="1"/>
      <w:numFmt w:val="decimal"/>
      <w:lvlText w:val="%1."/>
      <w:lvlJc w:val="left"/>
      <w:pPr>
        <w:tabs>
          <w:tab w:val="num" w:pos="720"/>
        </w:tabs>
        <w:ind w:left="720" w:hanging="360"/>
      </w:pPr>
    </w:lvl>
    <w:lvl w:ilvl="1" w:tplc="33E898BE">
      <w:numFmt w:val="none"/>
      <w:lvlText w:val=""/>
      <w:lvlJc w:val="left"/>
      <w:pPr>
        <w:tabs>
          <w:tab w:val="num" w:pos="360"/>
        </w:tabs>
      </w:pPr>
    </w:lvl>
    <w:lvl w:ilvl="2" w:tplc="2EE2057A">
      <w:numFmt w:val="none"/>
      <w:lvlText w:val=""/>
      <w:lvlJc w:val="left"/>
      <w:pPr>
        <w:tabs>
          <w:tab w:val="num" w:pos="360"/>
        </w:tabs>
      </w:pPr>
    </w:lvl>
    <w:lvl w:ilvl="3" w:tplc="59F8DB7A">
      <w:numFmt w:val="none"/>
      <w:lvlText w:val=""/>
      <w:lvlJc w:val="left"/>
      <w:pPr>
        <w:tabs>
          <w:tab w:val="num" w:pos="360"/>
        </w:tabs>
      </w:pPr>
    </w:lvl>
    <w:lvl w:ilvl="4" w:tplc="8306E774">
      <w:numFmt w:val="none"/>
      <w:lvlText w:val=""/>
      <w:lvlJc w:val="left"/>
      <w:pPr>
        <w:tabs>
          <w:tab w:val="num" w:pos="360"/>
        </w:tabs>
      </w:pPr>
    </w:lvl>
    <w:lvl w:ilvl="5" w:tplc="E5962AC4">
      <w:numFmt w:val="none"/>
      <w:lvlText w:val=""/>
      <w:lvlJc w:val="left"/>
      <w:pPr>
        <w:tabs>
          <w:tab w:val="num" w:pos="360"/>
        </w:tabs>
      </w:pPr>
    </w:lvl>
    <w:lvl w:ilvl="6" w:tplc="FEA23A58">
      <w:numFmt w:val="none"/>
      <w:lvlText w:val=""/>
      <w:lvlJc w:val="left"/>
      <w:pPr>
        <w:tabs>
          <w:tab w:val="num" w:pos="360"/>
        </w:tabs>
      </w:pPr>
    </w:lvl>
    <w:lvl w:ilvl="7" w:tplc="8C867C8A">
      <w:numFmt w:val="none"/>
      <w:lvlText w:val=""/>
      <w:lvlJc w:val="left"/>
      <w:pPr>
        <w:tabs>
          <w:tab w:val="num" w:pos="360"/>
        </w:tabs>
      </w:pPr>
    </w:lvl>
    <w:lvl w:ilvl="8" w:tplc="18BC469A">
      <w:numFmt w:val="none"/>
      <w:lvlText w:val=""/>
      <w:lvlJc w:val="left"/>
      <w:pPr>
        <w:tabs>
          <w:tab w:val="num" w:pos="360"/>
        </w:tabs>
      </w:pPr>
    </w:lvl>
  </w:abstractNum>
  <w:abstractNum w:abstractNumId="138" w15:restartNumberingAfterBreak="0">
    <w:nsid w:val="313C1A3C"/>
    <w:multiLevelType w:val="hybridMultilevel"/>
    <w:tmpl w:val="6BC615AA"/>
    <w:lvl w:ilvl="0" w:tplc="A2C04DC8">
      <w:start w:val="1"/>
      <w:numFmt w:val="bullet"/>
      <w:lvlText w:val=""/>
      <w:lvlJc w:val="left"/>
      <w:pPr>
        <w:ind w:left="720" w:hanging="360"/>
      </w:pPr>
      <w:rPr>
        <w:rFonts w:ascii="Symbol" w:hAnsi="Symbol" w:hint="default"/>
      </w:rPr>
    </w:lvl>
    <w:lvl w:ilvl="1" w:tplc="8084D35C">
      <w:start w:val="1"/>
      <w:numFmt w:val="bullet"/>
      <w:lvlText w:val="o"/>
      <w:lvlJc w:val="left"/>
      <w:pPr>
        <w:ind w:left="1440" w:hanging="360"/>
      </w:pPr>
      <w:rPr>
        <w:rFonts w:ascii="Courier New" w:hAnsi="Courier New" w:cs="Courier New" w:hint="default"/>
      </w:rPr>
    </w:lvl>
    <w:lvl w:ilvl="2" w:tplc="1C5C6A5E">
      <w:start w:val="1"/>
      <w:numFmt w:val="bullet"/>
      <w:lvlText w:val=""/>
      <w:lvlJc w:val="left"/>
      <w:pPr>
        <w:ind w:left="2160" w:hanging="360"/>
      </w:pPr>
      <w:rPr>
        <w:rFonts w:ascii="Wingdings" w:hAnsi="Wingdings" w:hint="default"/>
      </w:rPr>
    </w:lvl>
    <w:lvl w:ilvl="3" w:tplc="FF18D9F8">
      <w:start w:val="1"/>
      <w:numFmt w:val="bullet"/>
      <w:lvlText w:val=""/>
      <w:lvlJc w:val="left"/>
      <w:pPr>
        <w:ind w:left="2880" w:hanging="360"/>
      </w:pPr>
      <w:rPr>
        <w:rFonts w:ascii="Symbol" w:hAnsi="Symbol" w:hint="default"/>
      </w:rPr>
    </w:lvl>
    <w:lvl w:ilvl="4" w:tplc="B950AD04">
      <w:start w:val="1"/>
      <w:numFmt w:val="bullet"/>
      <w:lvlText w:val="o"/>
      <w:lvlJc w:val="left"/>
      <w:pPr>
        <w:ind w:left="3600" w:hanging="360"/>
      </w:pPr>
      <w:rPr>
        <w:rFonts w:ascii="Courier New" w:hAnsi="Courier New" w:cs="Courier New" w:hint="default"/>
      </w:rPr>
    </w:lvl>
    <w:lvl w:ilvl="5" w:tplc="E2A8F890">
      <w:start w:val="1"/>
      <w:numFmt w:val="bullet"/>
      <w:lvlText w:val=""/>
      <w:lvlJc w:val="left"/>
      <w:pPr>
        <w:ind w:left="4320" w:hanging="360"/>
      </w:pPr>
      <w:rPr>
        <w:rFonts w:ascii="Wingdings" w:hAnsi="Wingdings" w:hint="default"/>
      </w:rPr>
    </w:lvl>
    <w:lvl w:ilvl="6" w:tplc="6770AC94">
      <w:start w:val="1"/>
      <w:numFmt w:val="bullet"/>
      <w:lvlText w:val=""/>
      <w:lvlJc w:val="left"/>
      <w:pPr>
        <w:ind w:left="5040" w:hanging="360"/>
      </w:pPr>
      <w:rPr>
        <w:rFonts w:ascii="Symbol" w:hAnsi="Symbol" w:hint="default"/>
      </w:rPr>
    </w:lvl>
    <w:lvl w:ilvl="7" w:tplc="468AA06C">
      <w:start w:val="1"/>
      <w:numFmt w:val="bullet"/>
      <w:lvlText w:val="o"/>
      <w:lvlJc w:val="left"/>
      <w:pPr>
        <w:ind w:left="5760" w:hanging="360"/>
      </w:pPr>
      <w:rPr>
        <w:rFonts w:ascii="Courier New" w:hAnsi="Courier New" w:cs="Courier New" w:hint="default"/>
      </w:rPr>
    </w:lvl>
    <w:lvl w:ilvl="8" w:tplc="BAEA576A">
      <w:start w:val="1"/>
      <w:numFmt w:val="bullet"/>
      <w:lvlText w:val=""/>
      <w:lvlJc w:val="left"/>
      <w:pPr>
        <w:ind w:left="6480" w:hanging="360"/>
      </w:pPr>
      <w:rPr>
        <w:rFonts w:ascii="Wingdings" w:hAnsi="Wingdings" w:hint="default"/>
      </w:rPr>
    </w:lvl>
  </w:abstractNum>
  <w:abstractNum w:abstractNumId="139" w15:restartNumberingAfterBreak="0">
    <w:nsid w:val="31722CB9"/>
    <w:multiLevelType w:val="hybridMultilevel"/>
    <w:tmpl w:val="E7AAFE46"/>
    <w:lvl w:ilvl="0" w:tplc="586E0ECE">
      <w:start w:val="1"/>
      <w:numFmt w:val="bullet"/>
      <w:lvlText w:val=""/>
      <w:lvlJc w:val="left"/>
      <w:pPr>
        <w:ind w:left="720" w:hanging="360"/>
      </w:pPr>
      <w:rPr>
        <w:rFonts w:ascii="Symbol" w:hAnsi="Symbol" w:hint="default"/>
      </w:rPr>
    </w:lvl>
    <w:lvl w:ilvl="1" w:tplc="5F3C1502">
      <w:start w:val="1"/>
      <w:numFmt w:val="bullet"/>
      <w:lvlText w:val="o"/>
      <w:lvlJc w:val="left"/>
      <w:pPr>
        <w:ind w:left="1440" w:hanging="360"/>
      </w:pPr>
      <w:rPr>
        <w:rFonts w:ascii="Courier New" w:hAnsi="Courier New" w:cs="Courier New" w:hint="default"/>
      </w:rPr>
    </w:lvl>
    <w:lvl w:ilvl="2" w:tplc="61D241FA">
      <w:start w:val="1"/>
      <w:numFmt w:val="bullet"/>
      <w:lvlText w:val=""/>
      <w:lvlJc w:val="left"/>
      <w:pPr>
        <w:ind w:left="2160" w:hanging="360"/>
      </w:pPr>
      <w:rPr>
        <w:rFonts w:ascii="Wingdings" w:hAnsi="Wingdings" w:hint="default"/>
      </w:rPr>
    </w:lvl>
    <w:lvl w:ilvl="3" w:tplc="84C6291A">
      <w:start w:val="1"/>
      <w:numFmt w:val="bullet"/>
      <w:lvlText w:val=""/>
      <w:lvlJc w:val="left"/>
      <w:pPr>
        <w:ind w:left="2880" w:hanging="360"/>
      </w:pPr>
      <w:rPr>
        <w:rFonts w:ascii="Symbol" w:hAnsi="Symbol" w:hint="default"/>
      </w:rPr>
    </w:lvl>
    <w:lvl w:ilvl="4" w:tplc="22CA28AA">
      <w:start w:val="1"/>
      <w:numFmt w:val="bullet"/>
      <w:lvlText w:val="o"/>
      <w:lvlJc w:val="left"/>
      <w:pPr>
        <w:ind w:left="3600" w:hanging="360"/>
      </w:pPr>
      <w:rPr>
        <w:rFonts w:ascii="Courier New" w:hAnsi="Courier New" w:cs="Courier New" w:hint="default"/>
      </w:rPr>
    </w:lvl>
    <w:lvl w:ilvl="5" w:tplc="8AA664C4">
      <w:start w:val="1"/>
      <w:numFmt w:val="bullet"/>
      <w:lvlText w:val=""/>
      <w:lvlJc w:val="left"/>
      <w:pPr>
        <w:ind w:left="4320" w:hanging="360"/>
      </w:pPr>
      <w:rPr>
        <w:rFonts w:ascii="Wingdings" w:hAnsi="Wingdings" w:hint="default"/>
      </w:rPr>
    </w:lvl>
    <w:lvl w:ilvl="6" w:tplc="52367B90">
      <w:start w:val="1"/>
      <w:numFmt w:val="bullet"/>
      <w:lvlText w:val=""/>
      <w:lvlJc w:val="left"/>
      <w:pPr>
        <w:ind w:left="5040" w:hanging="360"/>
      </w:pPr>
      <w:rPr>
        <w:rFonts w:ascii="Symbol" w:hAnsi="Symbol" w:hint="default"/>
      </w:rPr>
    </w:lvl>
    <w:lvl w:ilvl="7" w:tplc="A5A6729E">
      <w:start w:val="1"/>
      <w:numFmt w:val="bullet"/>
      <w:lvlText w:val="o"/>
      <w:lvlJc w:val="left"/>
      <w:pPr>
        <w:ind w:left="5760" w:hanging="360"/>
      </w:pPr>
      <w:rPr>
        <w:rFonts w:ascii="Courier New" w:hAnsi="Courier New" w:cs="Courier New" w:hint="default"/>
      </w:rPr>
    </w:lvl>
    <w:lvl w:ilvl="8" w:tplc="ACAA965C">
      <w:start w:val="1"/>
      <w:numFmt w:val="bullet"/>
      <w:lvlText w:val=""/>
      <w:lvlJc w:val="left"/>
      <w:pPr>
        <w:ind w:left="6480" w:hanging="360"/>
      </w:pPr>
      <w:rPr>
        <w:rFonts w:ascii="Wingdings" w:hAnsi="Wingdings" w:hint="default"/>
      </w:rPr>
    </w:lvl>
  </w:abstractNum>
  <w:abstractNum w:abstractNumId="140" w15:restartNumberingAfterBreak="0">
    <w:nsid w:val="31EC694C"/>
    <w:multiLevelType w:val="hybridMultilevel"/>
    <w:tmpl w:val="C682E0C8"/>
    <w:lvl w:ilvl="0" w:tplc="E9CA7122">
      <w:start w:val="1"/>
      <w:numFmt w:val="bullet"/>
      <w:lvlText w:val=""/>
      <w:lvlJc w:val="left"/>
      <w:pPr>
        <w:ind w:left="1080" w:hanging="360"/>
      </w:pPr>
      <w:rPr>
        <w:rFonts w:ascii="Symbol" w:hAnsi="Symbol" w:hint="default"/>
      </w:rPr>
    </w:lvl>
    <w:lvl w:ilvl="1" w:tplc="81ECAE0E">
      <w:start w:val="1"/>
      <w:numFmt w:val="bullet"/>
      <w:lvlText w:val="o"/>
      <w:lvlJc w:val="left"/>
      <w:pPr>
        <w:ind w:left="1800" w:hanging="360"/>
      </w:pPr>
      <w:rPr>
        <w:rFonts w:ascii="Courier New" w:hAnsi="Courier New" w:cs="Courier New" w:hint="default"/>
      </w:rPr>
    </w:lvl>
    <w:lvl w:ilvl="2" w:tplc="F33E5686">
      <w:start w:val="1"/>
      <w:numFmt w:val="bullet"/>
      <w:lvlText w:val=""/>
      <w:lvlJc w:val="left"/>
      <w:pPr>
        <w:ind w:left="2520" w:hanging="360"/>
      </w:pPr>
      <w:rPr>
        <w:rFonts w:ascii="Wingdings" w:hAnsi="Wingdings" w:hint="default"/>
      </w:rPr>
    </w:lvl>
    <w:lvl w:ilvl="3" w:tplc="D98085AC">
      <w:start w:val="1"/>
      <w:numFmt w:val="bullet"/>
      <w:lvlText w:val=""/>
      <w:lvlJc w:val="left"/>
      <w:pPr>
        <w:ind w:left="3240" w:hanging="360"/>
      </w:pPr>
      <w:rPr>
        <w:rFonts w:ascii="Symbol" w:hAnsi="Symbol" w:hint="default"/>
      </w:rPr>
    </w:lvl>
    <w:lvl w:ilvl="4" w:tplc="BA5CF356">
      <w:start w:val="1"/>
      <w:numFmt w:val="bullet"/>
      <w:lvlText w:val="o"/>
      <w:lvlJc w:val="left"/>
      <w:pPr>
        <w:ind w:left="3960" w:hanging="360"/>
      </w:pPr>
      <w:rPr>
        <w:rFonts w:ascii="Courier New" w:hAnsi="Courier New" w:cs="Courier New" w:hint="default"/>
      </w:rPr>
    </w:lvl>
    <w:lvl w:ilvl="5" w:tplc="CA2EE7DE">
      <w:start w:val="1"/>
      <w:numFmt w:val="bullet"/>
      <w:lvlText w:val=""/>
      <w:lvlJc w:val="left"/>
      <w:pPr>
        <w:ind w:left="4680" w:hanging="360"/>
      </w:pPr>
      <w:rPr>
        <w:rFonts w:ascii="Wingdings" w:hAnsi="Wingdings" w:hint="default"/>
      </w:rPr>
    </w:lvl>
    <w:lvl w:ilvl="6" w:tplc="F738B760">
      <w:start w:val="1"/>
      <w:numFmt w:val="bullet"/>
      <w:lvlText w:val=""/>
      <w:lvlJc w:val="left"/>
      <w:pPr>
        <w:ind w:left="5400" w:hanging="360"/>
      </w:pPr>
      <w:rPr>
        <w:rFonts w:ascii="Symbol" w:hAnsi="Symbol" w:hint="default"/>
      </w:rPr>
    </w:lvl>
    <w:lvl w:ilvl="7" w:tplc="740694C2">
      <w:start w:val="1"/>
      <w:numFmt w:val="bullet"/>
      <w:lvlText w:val="o"/>
      <w:lvlJc w:val="left"/>
      <w:pPr>
        <w:ind w:left="6120" w:hanging="360"/>
      </w:pPr>
      <w:rPr>
        <w:rFonts w:ascii="Courier New" w:hAnsi="Courier New" w:cs="Courier New" w:hint="default"/>
      </w:rPr>
    </w:lvl>
    <w:lvl w:ilvl="8" w:tplc="4BF20F52">
      <w:start w:val="1"/>
      <w:numFmt w:val="bullet"/>
      <w:lvlText w:val=""/>
      <w:lvlJc w:val="left"/>
      <w:pPr>
        <w:ind w:left="6840" w:hanging="360"/>
      </w:pPr>
      <w:rPr>
        <w:rFonts w:ascii="Wingdings" w:hAnsi="Wingdings" w:hint="default"/>
      </w:rPr>
    </w:lvl>
  </w:abstractNum>
  <w:abstractNum w:abstractNumId="141" w15:restartNumberingAfterBreak="0">
    <w:nsid w:val="324A00DF"/>
    <w:multiLevelType w:val="hybridMultilevel"/>
    <w:tmpl w:val="3CFCD8FA"/>
    <w:lvl w:ilvl="0" w:tplc="7F50A3CA">
      <w:start w:val="1"/>
      <w:numFmt w:val="bullet"/>
      <w:lvlText w:val=""/>
      <w:lvlJc w:val="left"/>
      <w:pPr>
        <w:ind w:left="720" w:hanging="360"/>
      </w:pPr>
      <w:rPr>
        <w:rFonts w:ascii="Symbol" w:hAnsi="Symbol" w:hint="default"/>
      </w:rPr>
    </w:lvl>
    <w:lvl w:ilvl="1" w:tplc="28824A14">
      <w:start w:val="1"/>
      <w:numFmt w:val="bullet"/>
      <w:lvlText w:val="o"/>
      <w:lvlJc w:val="left"/>
      <w:pPr>
        <w:ind w:left="1440" w:hanging="360"/>
      </w:pPr>
      <w:rPr>
        <w:rFonts w:ascii="Courier New" w:hAnsi="Courier New" w:cs="Courier New" w:hint="default"/>
      </w:rPr>
    </w:lvl>
    <w:lvl w:ilvl="2" w:tplc="64103164">
      <w:start w:val="1"/>
      <w:numFmt w:val="bullet"/>
      <w:lvlText w:val=""/>
      <w:lvlJc w:val="left"/>
      <w:pPr>
        <w:ind w:left="2160" w:hanging="360"/>
      </w:pPr>
      <w:rPr>
        <w:rFonts w:ascii="Wingdings" w:hAnsi="Wingdings" w:hint="default"/>
      </w:rPr>
    </w:lvl>
    <w:lvl w:ilvl="3" w:tplc="591885F0">
      <w:start w:val="1"/>
      <w:numFmt w:val="bullet"/>
      <w:lvlText w:val=""/>
      <w:lvlJc w:val="left"/>
      <w:pPr>
        <w:ind w:left="2880" w:hanging="360"/>
      </w:pPr>
      <w:rPr>
        <w:rFonts w:ascii="Symbol" w:hAnsi="Symbol" w:hint="default"/>
      </w:rPr>
    </w:lvl>
    <w:lvl w:ilvl="4" w:tplc="CD7C952A">
      <w:start w:val="1"/>
      <w:numFmt w:val="bullet"/>
      <w:lvlText w:val="o"/>
      <w:lvlJc w:val="left"/>
      <w:pPr>
        <w:ind w:left="3600" w:hanging="360"/>
      </w:pPr>
      <w:rPr>
        <w:rFonts w:ascii="Courier New" w:hAnsi="Courier New" w:cs="Courier New" w:hint="default"/>
      </w:rPr>
    </w:lvl>
    <w:lvl w:ilvl="5" w:tplc="EF22731A">
      <w:start w:val="1"/>
      <w:numFmt w:val="bullet"/>
      <w:lvlText w:val=""/>
      <w:lvlJc w:val="left"/>
      <w:pPr>
        <w:ind w:left="4320" w:hanging="360"/>
      </w:pPr>
      <w:rPr>
        <w:rFonts w:ascii="Wingdings" w:hAnsi="Wingdings" w:hint="default"/>
      </w:rPr>
    </w:lvl>
    <w:lvl w:ilvl="6" w:tplc="1F8C8FDE">
      <w:start w:val="1"/>
      <w:numFmt w:val="bullet"/>
      <w:lvlText w:val=""/>
      <w:lvlJc w:val="left"/>
      <w:pPr>
        <w:ind w:left="5040" w:hanging="360"/>
      </w:pPr>
      <w:rPr>
        <w:rFonts w:ascii="Symbol" w:hAnsi="Symbol" w:hint="default"/>
      </w:rPr>
    </w:lvl>
    <w:lvl w:ilvl="7" w:tplc="DA300FEC">
      <w:start w:val="1"/>
      <w:numFmt w:val="bullet"/>
      <w:lvlText w:val="o"/>
      <w:lvlJc w:val="left"/>
      <w:pPr>
        <w:ind w:left="5760" w:hanging="360"/>
      </w:pPr>
      <w:rPr>
        <w:rFonts w:ascii="Courier New" w:hAnsi="Courier New" w:cs="Courier New" w:hint="default"/>
      </w:rPr>
    </w:lvl>
    <w:lvl w:ilvl="8" w:tplc="4AB6810A">
      <w:start w:val="1"/>
      <w:numFmt w:val="bullet"/>
      <w:lvlText w:val=""/>
      <w:lvlJc w:val="left"/>
      <w:pPr>
        <w:ind w:left="6480" w:hanging="360"/>
      </w:pPr>
      <w:rPr>
        <w:rFonts w:ascii="Wingdings" w:hAnsi="Wingdings" w:hint="default"/>
      </w:rPr>
    </w:lvl>
  </w:abstractNum>
  <w:abstractNum w:abstractNumId="142" w15:restartNumberingAfterBreak="0">
    <w:nsid w:val="329F3E3D"/>
    <w:multiLevelType w:val="hybridMultilevel"/>
    <w:tmpl w:val="F7CAC794"/>
    <w:lvl w:ilvl="0" w:tplc="0FF212F0">
      <w:start w:val="1"/>
      <w:numFmt w:val="decimal"/>
      <w:lvlText w:val="%1."/>
      <w:lvlJc w:val="left"/>
      <w:pPr>
        <w:tabs>
          <w:tab w:val="num" w:pos="720"/>
        </w:tabs>
        <w:ind w:left="720" w:hanging="360"/>
      </w:pPr>
    </w:lvl>
    <w:lvl w:ilvl="1" w:tplc="CDAE359A">
      <w:start w:val="1"/>
      <w:numFmt w:val="lowerLetter"/>
      <w:lvlText w:val="%2."/>
      <w:lvlJc w:val="left"/>
      <w:pPr>
        <w:tabs>
          <w:tab w:val="num" w:pos="1440"/>
        </w:tabs>
        <w:ind w:left="1440" w:hanging="360"/>
      </w:pPr>
    </w:lvl>
    <w:lvl w:ilvl="2" w:tplc="C9B4730C">
      <w:start w:val="1"/>
      <w:numFmt w:val="lowerRoman"/>
      <w:lvlText w:val="%3."/>
      <w:lvlJc w:val="right"/>
      <w:pPr>
        <w:tabs>
          <w:tab w:val="num" w:pos="2160"/>
        </w:tabs>
        <w:ind w:left="2160" w:hanging="180"/>
      </w:pPr>
    </w:lvl>
    <w:lvl w:ilvl="3" w:tplc="141E339A">
      <w:start w:val="1"/>
      <w:numFmt w:val="decimal"/>
      <w:lvlText w:val="%4."/>
      <w:lvlJc w:val="left"/>
      <w:pPr>
        <w:tabs>
          <w:tab w:val="num" w:pos="2880"/>
        </w:tabs>
        <w:ind w:left="2880" w:hanging="360"/>
      </w:pPr>
    </w:lvl>
    <w:lvl w:ilvl="4" w:tplc="05781EE8">
      <w:start w:val="1"/>
      <w:numFmt w:val="lowerLetter"/>
      <w:lvlText w:val="%5."/>
      <w:lvlJc w:val="left"/>
      <w:pPr>
        <w:tabs>
          <w:tab w:val="num" w:pos="3600"/>
        </w:tabs>
        <w:ind w:left="3600" w:hanging="360"/>
      </w:pPr>
    </w:lvl>
    <w:lvl w:ilvl="5" w:tplc="F75C4C6C">
      <w:start w:val="1"/>
      <w:numFmt w:val="lowerRoman"/>
      <w:lvlText w:val="%6."/>
      <w:lvlJc w:val="right"/>
      <w:pPr>
        <w:tabs>
          <w:tab w:val="num" w:pos="4320"/>
        </w:tabs>
        <w:ind w:left="4320" w:hanging="180"/>
      </w:pPr>
    </w:lvl>
    <w:lvl w:ilvl="6" w:tplc="3C481EB2">
      <w:start w:val="1"/>
      <w:numFmt w:val="decimal"/>
      <w:lvlText w:val="%7."/>
      <w:lvlJc w:val="left"/>
      <w:pPr>
        <w:tabs>
          <w:tab w:val="num" w:pos="5040"/>
        </w:tabs>
        <w:ind w:left="5040" w:hanging="360"/>
      </w:pPr>
    </w:lvl>
    <w:lvl w:ilvl="7" w:tplc="E56E3A8C">
      <w:start w:val="1"/>
      <w:numFmt w:val="lowerLetter"/>
      <w:lvlText w:val="%8."/>
      <w:lvlJc w:val="left"/>
      <w:pPr>
        <w:tabs>
          <w:tab w:val="num" w:pos="5760"/>
        </w:tabs>
        <w:ind w:left="5760" w:hanging="360"/>
      </w:pPr>
    </w:lvl>
    <w:lvl w:ilvl="8" w:tplc="8D38165E">
      <w:start w:val="1"/>
      <w:numFmt w:val="lowerRoman"/>
      <w:lvlText w:val="%9."/>
      <w:lvlJc w:val="right"/>
      <w:pPr>
        <w:tabs>
          <w:tab w:val="num" w:pos="6480"/>
        </w:tabs>
        <w:ind w:left="6480" w:hanging="180"/>
      </w:pPr>
    </w:lvl>
  </w:abstractNum>
  <w:abstractNum w:abstractNumId="143" w15:restartNumberingAfterBreak="0">
    <w:nsid w:val="33174463"/>
    <w:multiLevelType w:val="hybridMultilevel"/>
    <w:tmpl w:val="87B48CF6"/>
    <w:lvl w:ilvl="0" w:tplc="1F766F0E">
      <w:start w:val="1"/>
      <w:numFmt w:val="bullet"/>
      <w:lvlText w:val="o"/>
      <w:lvlJc w:val="left"/>
      <w:pPr>
        <w:tabs>
          <w:tab w:val="num" w:pos="720"/>
        </w:tabs>
        <w:ind w:left="720" w:hanging="360"/>
      </w:pPr>
      <w:rPr>
        <w:rFonts w:ascii="Courier New" w:hAnsi="Courier New" w:hint="default"/>
        <w:sz w:val="20"/>
      </w:rPr>
    </w:lvl>
    <w:lvl w:ilvl="1" w:tplc="E35A7B8A">
      <w:start w:val="1"/>
      <w:numFmt w:val="bullet"/>
      <w:lvlText w:val="o"/>
      <w:lvlJc w:val="left"/>
      <w:pPr>
        <w:tabs>
          <w:tab w:val="num" w:pos="1440"/>
        </w:tabs>
        <w:ind w:left="1440" w:hanging="360"/>
      </w:pPr>
      <w:rPr>
        <w:rFonts w:ascii="Courier New" w:hAnsi="Courier New" w:hint="default"/>
        <w:sz w:val="20"/>
      </w:rPr>
    </w:lvl>
    <w:lvl w:ilvl="2" w:tplc="C2F489AC">
      <w:start w:val="1"/>
      <w:numFmt w:val="bullet"/>
      <w:lvlText w:val="o"/>
      <w:lvlJc w:val="left"/>
      <w:pPr>
        <w:tabs>
          <w:tab w:val="num" w:pos="2160"/>
        </w:tabs>
        <w:ind w:left="2160" w:hanging="360"/>
      </w:pPr>
      <w:rPr>
        <w:rFonts w:ascii="Courier New" w:hAnsi="Courier New" w:hint="default"/>
        <w:sz w:val="20"/>
      </w:rPr>
    </w:lvl>
    <w:lvl w:ilvl="3" w:tplc="EF10BF58">
      <w:start w:val="1"/>
      <w:numFmt w:val="bullet"/>
      <w:lvlText w:val="o"/>
      <w:lvlJc w:val="left"/>
      <w:pPr>
        <w:tabs>
          <w:tab w:val="num" w:pos="2880"/>
        </w:tabs>
        <w:ind w:left="2880" w:hanging="360"/>
      </w:pPr>
      <w:rPr>
        <w:rFonts w:ascii="Courier New" w:hAnsi="Courier New" w:hint="default"/>
        <w:sz w:val="20"/>
      </w:rPr>
    </w:lvl>
    <w:lvl w:ilvl="4" w:tplc="3ECEF856">
      <w:start w:val="1"/>
      <w:numFmt w:val="bullet"/>
      <w:lvlText w:val="o"/>
      <w:lvlJc w:val="left"/>
      <w:pPr>
        <w:tabs>
          <w:tab w:val="num" w:pos="3600"/>
        </w:tabs>
        <w:ind w:left="3600" w:hanging="360"/>
      </w:pPr>
      <w:rPr>
        <w:rFonts w:ascii="Courier New" w:hAnsi="Courier New" w:hint="default"/>
        <w:sz w:val="20"/>
      </w:rPr>
    </w:lvl>
    <w:lvl w:ilvl="5" w:tplc="922E876C">
      <w:start w:val="1"/>
      <w:numFmt w:val="bullet"/>
      <w:lvlText w:val="o"/>
      <w:lvlJc w:val="left"/>
      <w:pPr>
        <w:tabs>
          <w:tab w:val="num" w:pos="4320"/>
        </w:tabs>
        <w:ind w:left="4320" w:hanging="360"/>
      </w:pPr>
      <w:rPr>
        <w:rFonts w:ascii="Courier New" w:hAnsi="Courier New" w:hint="default"/>
        <w:sz w:val="20"/>
      </w:rPr>
    </w:lvl>
    <w:lvl w:ilvl="6" w:tplc="B7E687CA">
      <w:start w:val="1"/>
      <w:numFmt w:val="bullet"/>
      <w:lvlText w:val="o"/>
      <w:lvlJc w:val="left"/>
      <w:pPr>
        <w:tabs>
          <w:tab w:val="num" w:pos="5040"/>
        </w:tabs>
        <w:ind w:left="5040" w:hanging="360"/>
      </w:pPr>
      <w:rPr>
        <w:rFonts w:ascii="Courier New" w:hAnsi="Courier New" w:hint="default"/>
        <w:sz w:val="20"/>
      </w:rPr>
    </w:lvl>
    <w:lvl w:ilvl="7" w:tplc="BE880972">
      <w:start w:val="1"/>
      <w:numFmt w:val="bullet"/>
      <w:lvlText w:val="o"/>
      <w:lvlJc w:val="left"/>
      <w:pPr>
        <w:tabs>
          <w:tab w:val="num" w:pos="5760"/>
        </w:tabs>
        <w:ind w:left="5760" w:hanging="360"/>
      </w:pPr>
      <w:rPr>
        <w:rFonts w:ascii="Courier New" w:hAnsi="Courier New" w:hint="default"/>
        <w:sz w:val="20"/>
      </w:rPr>
    </w:lvl>
    <w:lvl w:ilvl="8" w:tplc="DEB45BF2">
      <w:start w:val="1"/>
      <w:numFmt w:val="bullet"/>
      <w:lvlText w:val="o"/>
      <w:lvlJc w:val="left"/>
      <w:pPr>
        <w:tabs>
          <w:tab w:val="num" w:pos="6480"/>
        </w:tabs>
        <w:ind w:left="6480" w:hanging="360"/>
      </w:pPr>
      <w:rPr>
        <w:rFonts w:ascii="Courier New" w:hAnsi="Courier New" w:hint="default"/>
        <w:sz w:val="20"/>
      </w:rPr>
    </w:lvl>
  </w:abstractNum>
  <w:abstractNum w:abstractNumId="144" w15:restartNumberingAfterBreak="0">
    <w:nsid w:val="33673BF1"/>
    <w:multiLevelType w:val="hybridMultilevel"/>
    <w:tmpl w:val="82825B74"/>
    <w:lvl w:ilvl="0" w:tplc="E8C6828C">
      <w:start w:val="1"/>
      <w:numFmt w:val="bullet"/>
      <w:lvlText w:val=""/>
      <w:lvlJc w:val="left"/>
      <w:pPr>
        <w:tabs>
          <w:tab w:val="num" w:pos="720"/>
        </w:tabs>
        <w:ind w:left="720" w:hanging="360"/>
      </w:pPr>
      <w:rPr>
        <w:rFonts w:ascii="Symbol" w:hAnsi="Symbol" w:cs="OpenSymbol"/>
      </w:rPr>
    </w:lvl>
    <w:lvl w:ilvl="1" w:tplc="BF2EEC66">
      <w:start w:val="1"/>
      <w:numFmt w:val="bullet"/>
      <w:lvlText w:val=""/>
      <w:lvlJc w:val="left"/>
      <w:pPr>
        <w:tabs>
          <w:tab w:val="num" w:pos="1080"/>
        </w:tabs>
        <w:ind w:left="1080" w:hanging="360"/>
      </w:pPr>
      <w:rPr>
        <w:rFonts w:ascii="Symbol" w:hAnsi="Symbol" w:cs="OpenSymbol"/>
      </w:rPr>
    </w:lvl>
    <w:lvl w:ilvl="2" w:tplc="B964E8A4">
      <w:start w:val="1"/>
      <w:numFmt w:val="bullet"/>
      <w:lvlText w:val=""/>
      <w:lvlJc w:val="left"/>
      <w:pPr>
        <w:tabs>
          <w:tab w:val="num" w:pos="1440"/>
        </w:tabs>
        <w:ind w:left="1440" w:hanging="360"/>
      </w:pPr>
      <w:rPr>
        <w:rFonts w:ascii="Symbol" w:hAnsi="Symbol" w:cs="OpenSymbol"/>
      </w:rPr>
    </w:lvl>
    <w:lvl w:ilvl="3" w:tplc="8A705368">
      <w:start w:val="1"/>
      <w:numFmt w:val="bullet"/>
      <w:lvlText w:val=""/>
      <w:lvlJc w:val="left"/>
      <w:pPr>
        <w:tabs>
          <w:tab w:val="num" w:pos="1800"/>
        </w:tabs>
        <w:ind w:left="1800" w:hanging="360"/>
      </w:pPr>
      <w:rPr>
        <w:rFonts w:ascii="Symbol" w:hAnsi="Symbol" w:cs="OpenSymbol"/>
      </w:rPr>
    </w:lvl>
    <w:lvl w:ilvl="4" w:tplc="10D06894">
      <w:start w:val="1"/>
      <w:numFmt w:val="bullet"/>
      <w:lvlText w:val=""/>
      <w:lvlJc w:val="left"/>
      <w:pPr>
        <w:tabs>
          <w:tab w:val="num" w:pos="2160"/>
        </w:tabs>
        <w:ind w:left="2160" w:hanging="360"/>
      </w:pPr>
      <w:rPr>
        <w:rFonts w:ascii="Symbol" w:hAnsi="Symbol" w:cs="OpenSymbol"/>
      </w:rPr>
    </w:lvl>
    <w:lvl w:ilvl="5" w:tplc="8908673C">
      <w:start w:val="1"/>
      <w:numFmt w:val="bullet"/>
      <w:lvlText w:val=""/>
      <w:lvlJc w:val="left"/>
      <w:pPr>
        <w:tabs>
          <w:tab w:val="num" w:pos="2520"/>
        </w:tabs>
        <w:ind w:left="2520" w:hanging="360"/>
      </w:pPr>
      <w:rPr>
        <w:rFonts w:ascii="Symbol" w:hAnsi="Symbol" w:cs="OpenSymbol"/>
      </w:rPr>
    </w:lvl>
    <w:lvl w:ilvl="6" w:tplc="D51407C6">
      <w:start w:val="1"/>
      <w:numFmt w:val="bullet"/>
      <w:lvlText w:val=""/>
      <w:lvlJc w:val="left"/>
      <w:pPr>
        <w:tabs>
          <w:tab w:val="num" w:pos="2880"/>
        </w:tabs>
        <w:ind w:left="2880" w:hanging="360"/>
      </w:pPr>
      <w:rPr>
        <w:rFonts w:ascii="Symbol" w:hAnsi="Symbol" w:cs="OpenSymbol"/>
      </w:rPr>
    </w:lvl>
    <w:lvl w:ilvl="7" w:tplc="B2C6EB9A">
      <w:start w:val="1"/>
      <w:numFmt w:val="bullet"/>
      <w:lvlText w:val=""/>
      <w:lvlJc w:val="left"/>
      <w:pPr>
        <w:tabs>
          <w:tab w:val="num" w:pos="3240"/>
        </w:tabs>
        <w:ind w:left="3240" w:hanging="360"/>
      </w:pPr>
      <w:rPr>
        <w:rFonts w:ascii="Symbol" w:hAnsi="Symbol" w:cs="OpenSymbol"/>
      </w:rPr>
    </w:lvl>
    <w:lvl w:ilvl="8" w:tplc="3918BF04">
      <w:start w:val="1"/>
      <w:numFmt w:val="bullet"/>
      <w:lvlText w:val=""/>
      <w:lvlJc w:val="left"/>
      <w:pPr>
        <w:tabs>
          <w:tab w:val="num" w:pos="3600"/>
        </w:tabs>
        <w:ind w:left="3600" w:hanging="360"/>
      </w:pPr>
      <w:rPr>
        <w:rFonts w:ascii="Symbol" w:hAnsi="Symbol" w:cs="OpenSymbol"/>
      </w:rPr>
    </w:lvl>
  </w:abstractNum>
  <w:abstractNum w:abstractNumId="145" w15:restartNumberingAfterBreak="0">
    <w:nsid w:val="33686026"/>
    <w:multiLevelType w:val="hybridMultilevel"/>
    <w:tmpl w:val="93D4D99E"/>
    <w:lvl w:ilvl="0" w:tplc="0E74EFD2">
      <w:start w:val="1"/>
      <w:numFmt w:val="bullet"/>
      <w:lvlText w:val=""/>
      <w:lvlJc w:val="left"/>
      <w:pPr>
        <w:ind w:left="360" w:hanging="360"/>
      </w:pPr>
      <w:rPr>
        <w:rFonts w:ascii="Symbol" w:hAnsi="Symbol" w:hint="default"/>
      </w:rPr>
    </w:lvl>
    <w:lvl w:ilvl="1" w:tplc="E9ECBF98">
      <w:start w:val="1"/>
      <w:numFmt w:val="bullet"/>
      <w:lvlText w:val="o"/>
      <w:lvlJc w:val="left"/>
      <w:pPr>
        <w:ind w:left="1080" w:hanging="360"/>
      </w:pPr>
      <w:rPr>
        <w:rFonts w:ascii="Courier New" w:hAnsi="Courier New" w:cs="Courier New" w:hint="default"/>
      </w:rPr>
    </w:lvl>
    <w:lvl w:ilvl="2" w:tplc="A490C8A4">
      <w:start w:val="1"/>
      <w:numFmt w:val="bullet"/>
      <w:lvlText w:val=""/>
      <w:lvlJc w:val="left"/>
      <w:pPr>
        <w:ind w:left="1800" w:hanging="360"/>
      </w:pPr>
      <w:rPr>
        <w:rFonts w:ascii="Wingdings" w:hAnsi="Wingdings" w:hint="default"/>
      </w:rPr>
    </w:lvl>
    <w:lvl w:ilvl="3" w:tplc="CA361A32">
      <w:start w:val="1"/>
      <w:numFmt w:val="bullet"/>
      <w:lvlText w:val=""/>
      <w:lvlJc w:val="left"/>
      <w:pPr>
        <w:ind w:left="2520" w:hanging="360"/>
      </w:pPr>
      <w:rPr>
        <w:rFonts w:ascii="Symbol" w:hAnsi="Symbol" w:hint="default"/>
      </w:rPr>
    </w:lvl>
    <w:lvl w:ilvl="4" w:tplc="4BC08BBC">
      <w:start w:val="1"/>
      <w:numFmt w:val="bullet"/>
      <w:lvlText w:val="o"/>
      <w:lvlJc w:val="left"/>
      <w:pPr>
        <w:ind w:left="3240" w:hanging="360"/>
      </w:pPr>
      <w:rPr>
        <w:rFonts w:ascii="Courier New" w:hAnsi="Courier New" w:cs="Courier New" w:hint="default"/>
      </w:rPr>
    </w:lvl>
    <w:lvl w:ilvl="5" w:tplc="52002490">
      <w:start w:val="1"/>
      <w:numFmt w:val="bullet"/>
      <w:lvlText w:val=""/>
      <w:lvlJc w:val="left"/>
      <w:pPr>
        <w:ind w:left="3960" w:hanging="360"/>
      </w:pPr>
      <w:rPr>
        <w:rFonts w:ascii="Wingdings" w:hAnsi="Wingdings" w:hint="default"/>
      </w:rPr>
    </w:lvl>
    <w:lvl w:ilvl="6" w:tplc="19A64CCA">
      <w:start w:val="1"/>
      <w:numFmt w:val="bullet"/>
      <w:lvlText w:val=""/>
      <w:lvlJc w:val="left"/>
      <w:pPr>
        <w:ind w:left="4680" w:hanging="360"/>
      </w:pPr>
      <w:rPr>
        <w:rFonts w:ascii="Symbol" w:hAnsi="Symbol" w:hint="default"/>
      </w:rPr>
    </w:lvl>
    <w:lvl w:ilvl="7" w:tplc="59DE2192">
      <w:start w:val="1"/>
      <w:numFmt w:val="bullet"/>
      <w:lvlText w:val="o"/>
      <w:lvlJc w:val="left"/>
      <w:pPr>
        <w:ind w:left="5400" w:hanging="360"/>
      </w:pPr>
      <w:rPr>
        <w:rFonts w:ascii="Courier New" w:hAnsi="Courier New" w:cs="Courier New" w:hint="default"/>
      </w:rPr>
    </w:lvl>
    <w:lvl w:ilvl="8" w:tplc="268E8346">
      <w:start w:val="1"/>
      <w:numFmt w:val="bullet"/>
      <w:lvlText w:val=""/>
      <w:lvlJc w:val="left"/>
      <w:pPr>
        <w:ind w:left="6120" w:hanging="360"/>
      </w:pPr>
      <w:rPr>
        <w:rFonts w:ascii="Wingdings" w:hAnsi="Wingdings" w:hint="default"/>
      </w:rPr>
    </w:lvl>
  </w:abstractNum>
  <w:abstractNum w:abstractNumId="146" w15:restartNumberingAfterBreak="0">
    <w:nsid w:val="33BC7731"/>
    <w:multiLevelType w:val="hybridMultilevel"/>
    <w:tmpl w:val="B29CB944"/>
    <w:lvl w:ilvl="0" w:tplc="FB2EB866">
      <w:start w:val="1"/>
      <w:numFmt w:val="decimal"/>
      <w:lvlText w:val="%1."/>
      <w:lvlJc w:val="left"/>
      <w:pPr>
        <w:ind w:left="720" w:hanging="360"/>
      </w:pPr>
    </w:lvl>
    <w:lvl w:ilvl="1" w:tplc="94786A50">
      <w:start w:val="1"/>
      <w:numFmt w:val="lowerLetter"/>
      <w:lvlText w:val="%2."/>
      <w:lvlJc w:val="left"/>
      <w:pPr>
        <w:ind w:left="1440" w:hanging="360"/>
      </w:pPr>
    </w:lvl>
    <w:lvl w:ilvl="2" w:tplc="E55A54B2">
      <w:start w:val="1"/>
      <w:numFmt w:val="lowerRoman"/>
      <w:lvlText w:val="%3."/>
      <w:lvlJc w:val="right"/>
      <w:pPr>
        <w:ind w:left="2160" w:hanging="180"/>
      </w:pPr>
    </w:lvl>
    <w:lvl w:ilvl="3" w:tplc="BDC23866">
      <w:start w:val="1"/>
      <w:numFmt w:val="decimal"/>
      <w:lvlText w:val="%4."/>
      <w:lvlJc w:val="left"/>
      <w:pPr>
        <w:ind w:left="2880" w:hanging="360"/>
      </w:pPr>
    </w:lvl>
    <w:lvl w:ilvl="4" w:tplc="024203B2">
      <w:start w:val="1"/>
      <w:numFmt w:val="lowerLetter"/>
      <w:lvlText w:val="%5."/>
      <w:lvlJc w:val="left"/>
      <w:pPr>
        <w:ind w:left="3600" w:hanging="360"/>
      </w:pPr>
    </w:lvl>
    <w:lvl w:ilvl="5" w:tplc="1E3E9E4E">
      <w:start w:val="1"/>
      <w:numFmt w:val="lowerRoman"/>
      <w:lvlText w:val="%6."/>
      <w:lvlJc w:val="right"/>
      <w:pPr>
        <w:ind w:left="4320" w:hanging="180"/>
      </w:pPr>
    </w:lvl>
    <w:lvl w:ilvl="6" w:tplc="84AC3F5C">
      <w:start w:val="1"/>
      <w:numFmt w:val="decimal"/>
      <w:lvlText w:val="%7."/>
      <w:lvlJc w:val="left"/>
      <w:pPr>
        <w:ind w:left="5040" w:hanging="360"/>
      </w:pPr>
    </w:lvl>
    <w:lvl w:ilvl="7" w:tplc="FA984148">
      <w:start w:val="1"/>
      <w:numFmt w:val="lowerLetter"/>
      <w:lvlText w:val="%8."/>
      <w:lvlJc w:val="left"/>
      <w:pPr>
        <w:ind w:left="5760" w:hanging="360"/>
      </w:pPr>
    </w:lvl>
    <w:lvl w:ilvl="8" w:tplc="EA8ED850">
      <w:start w:val="1"/>
      <w:numFmt w:val="lowerRoman"/>
      <w:lvlText w:val="%9."/>
      <w:lvlJc w:val="right"/>
      <w:pPr>
        <w:ind w:left="6480" w:hanging="180"/>
      </w:pPr>
    </w:lvl>
  </w:abstractNum>
  <w:abstractNum w:abstractNumId="147" w15:restartNumberingAfterBreak="0">
    <w:nsid w:val="346076E3"/>
    <w:multiLevelType w:val="hybridMultilevel"/>
    <w:tmpl w:val="70C6BE7C"/>
    <w:lvl w:ilvl="0" w:tplc="1ED090B8">
      <w:start w:val="1"/>
      <w:numFmt w:val="bullet"/>
      <w:lvlText w:val=""/>
      <w:lvlJc w:val="left"/>
      <w:pPr>
        <w:tabs>
          <w:tab w:val="num" w:pos="720"/>
        </w:tabs>
        <w:ind w:left="720" w:hanging="360"/>
      </w:pPr>
      <w:rPr>
        <w:rFonts w:ascii="Symbol" w:hAnsi="Symbol" w:hint="default"/>
        <w:sz w:val="20"/>
      </w:rPr>
    </w:lvl>
    <w:lvl w:ilvl="1" w:tplc="8A18403E">
      <w:start w:val="1"/>
      <w:numFmt w:val="bullet"/>
      <w:lvlText w:val="o"/>
      <w:lvlJc w:val="left"/>
      <w:pPr>
        <w:tabs>
          <w:tab w:val="num" w:pos="1440"/>
        </w:tabs>
        <w:ind w:left="1440" w:hanging="360"/>
      </w:pPr>
      <w:rPr>
        <w:rFonts w:ascii="Courier New" w:hAnsi="Courier New" w:hint="default"/>
        <w:sz w:val="20"/>
      </w:rPr>
    </w:lvl>
    <w:lvl w:ilvl="2" w:tplc="EF7E64DC">
      <w:start w:val="1"/>
      <w:numFmt w:val="bullet"/>
      <w:lvlText w:val=""/>
      <w:lvlJc w:val="left"/>
      <w:pPr>
        <w:tabs>
          <w:tab w:val="num" w:pos="2160"/>
        </w:tabs>
        <w:ind w:left="2160" w:hanging="360"/>
      </w:pPr>
      <w:rPr>
        <w:rFonts w:ascii="Wingdings" w:hAnsi="Wingdings" w:hint="default"/>
        <w:sz w:val="20"/>
      </w:rPr>
    </w:lvl>
    <w:lvl w:ilvl="3" w:tplc="BB646512">
      <w:start w:val="1"/>
      <w:numFmt w:val="bullet"/>
      <w:lvlText w:val=""/>
      <w:lvlJc w:val="left"/>
      <w:pPr>
        <w:tabs>
          <w:tab w:val="num" w:pos="2880"/>
        </w:tabs>
        <w:ind w:left="2880" w:hanging="360"/>
      </w:pPr>
      <w:rPr>
        <w:rFonts w:ascii="Wingdings" w:hAnsi="Wingdings" w:hint="default"/>
        <w:sz w:val="20"/>
      </w:rPr>
    </w:lvl>
    <w:lvl w:ilvl="4" w:tplc="DB6C8188">
      <w:start w:val="1"/>
      <w:numFmt w:val="bullet"/>
      <w:lvlText w:val=""/>
      <w:lvlJc w:val="left"/>
      <w:pPr>
        <w:tabs>
          <w:tab w:val="num" w:pos="3600"/>
        </w:tabs>
        <w:ind w:left="3600" w:hanging="360"/>
      </w:pPr>
      <w:rPr>
        <w:rFonts w:ascii="Wingdings" w:hAnsi="Wingdings" w:hint="default"/>
        <w:sz w:val="20"/>
      </w:rPr>
    </w:lvl>
    <w:lvl w:ilvl="5" w:tplc="C584DBFA">
      <w:start w:val="1"/>
      <w:numFmt w:val="bullet"/>
      <w:lvlText w:val=""/>
      <w:lvlJc w:val="left"/>
      <w:pPr>
        <w:tabs>
          <w:tab w:val="num" w:pos="4320"/>
        </w:tabs>
        <w:ind w:left="4320" w:hanging="360"/>
      </w:pPr>
      <w:rPr>
        <w:rFonts w:ascii="Wingdings" w:hAnsi="Wingdings" w:hint="default"/>
        <w:sz w:val="20"/>
      </w:rPr>
    </w:lvl>
    <w:lvl w:ilvl="6" w:tplc="8B78144E">
      <w:start w:val="1"/>
      <w:numFmt w:val="bullet"/>
      <w:lvlText w:val=""/>
      <w:lvlJc w:val="left"/>
      <w:pPr>
        <w:tabs>
          <w:tab w:val="num" w:pos="5040"/>
        </w:tabs>
        <w:ind w:left="5040" w:hanging="360"/>
      </w:pPr>
      <w:rPr>
        <w:rFonts w:ascii="Wingdings" w:hAnsi="Wingdings" w:hint="default"/>
        <w:sz w:val="20"/>
      </w:rPr>
    </w:lvl>
    <w:lvl w:ilvl="7" w:tplc="7A126B0E">
      <w:start w:val="1"/>
      <w:numFmt w:val="bullet"/>
      <w:lvlText w:val=""/>
      <w:lvlJc w:val="left"/>
      <w:pPr>
        <w:tabs>
          <w:tab w:val="num" w:pos="5760"/>
        </w:tabs>
        <w:ind w:left="5760" w:hanging="360"/>
      </w:pPr>
      <w:rPr>
        <w:rFonts w:ascii="Wingdings" w:hAnsi="Wingdings" w:hint="default"/>
        <w:sz w:val="20"/>
      </w:rPr>
    </w:lvl>
    <w:lvl w:ilvl="8" w:tplc="9418F8A6">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34777701"/>
    <w:multiLevelType w:val="hybridMultilevel"/>
    <w:tmpl w:val="5CB6479E"/>
    <w:lvl w:ilvl="0" w:tplc="D436CF32">
      <w:start w:val="1"/>
      <w:numFmt w:val="bullet"/>
      <w:lvlText w:val=""/>
      <w:lvlJc w:val="left"/>
      <w:pPr>
        <w:ind w:left="720" w:hanging="360"/>
      </w:pPr>
      <w:rPr>
        <w:rFonts w:ascii="Symbol" w:hAnsi="Symbol" w:hint="default"/>
      </w:rPr>
    </w:lvl>
    <w:lvl w:ilvl="1" w:tplc="36BACFA2">
      <w:start w:val="1"/>
      <w:numFmt w:val="bullet"/>
      <w:lvlText w:val="o"/>
      <w:lvlJc w:val="left"/>
      <w:pPr>
        <w:ind w:left="1440" w:hanging="360"/>
      </w:pPr>
      <w:rPr>
        <w:rFonts w:ascii="Courier New" w:hAnsi="Courier New" w:cs="Courier New" w:hint="default"/>
      </w:rPr>
    </w:lvl>
    <w:lvl w:ilvl="2" w:tplc="10A61476">
      <w:start w:val="1"/>
      <w:numFmt w:val="bullet"/>
      <w:lvlText w:val=""/>
      <w:lvlJc w:val="left"/>
      <w:pPr>
        <w:ind w:left="2160" w:hanging="360"/>
      </w:pPr>
      <w:rPr>
        <w:rFonts w:ascii="Wingdings" w:hAnsi="Wingdings" w:hint="default"/>
      </w:rPr>
    </w:lvl>
    <w:lvl w:ilvl="3" w:tplc="7A1C1DA0">
      <w:start w:val="1"/>
      <w:numFmt w:val="bullet"/>
      <w:lvlText w:val=""/>
      <w:lvlJc w:val="left"/>
      <w:pPr>
        <w:ind w:left="2880" w:hanging="360"/>
      </w:pPr>
      <w:rPr>
        <w:rFonts w:ascii="Symbol" w:hAnsi="Symbol" w:hint="default"/>
      </w:rPr>
    </w:lvl>
    <w:lvl w:ilvl="4" w:tplc="0AF81890">
      <w:start w:val="1"/>
      <w:numFmt w:val="bullet"/>
      <w:lvlText w:val="o"/>
      <w:lvlJc w:val="left"/>
      <w:pPr>
        <w:ind w:left="3600" w:hanging="360"/>
      </w:pPr>
      <w:rPr>
        <w:rFonts w:ascii="Courier New" w:hAnsi="Courier New" w:cs="Courier New" w:hint="default"/>
      </w:rPr>
    </w:lvl>
    <w:lvl w:ilvl="5" w:tplc="B3F2B88E">
      <w:start w:val="1"/>
      <w:numFmt w:val="bullet"/>
      <w:lvlText w:val=""/>
      <w:lvlJc w:val="left"/>
      <w:pPr>
        <w:ind w:left="4320" w:hanging="360"/>
      </w:pPr>
      <w:rPr>
        <w:rFonts w:ascii="Wingdings" w:hAnsi="Wingdings" w:hint="default"/>
      </w:rPr>
    </w:lvl>
    <w:lvl w:ilvl="6" w:tplc="9CE22C6A">
      <w:start w:val="1"/>
      <w:numFmt w:val="bullet"/>
      <w:lvlText w:val=""/>
      <w:lvlJc w:val="left"/>
      <w:pPr>
        <w:ind w:left="5040" w:hanging="360"/>
      </w:pPr>
      <w:rPr>
        <w:rFonts w:ascii="Symbol" w:hAnsi="Symbol" w:hint="default"/>
      </w:rPr>
    </w:lvl>
    <w:lvl w:ilvl="7" w:tplc="2C4241C8">
      <w:start w:val="1"/>
      <w:numFmt w:val="bullet"/>
      <w:lvlText w:val="o"/>
      <w:lvlJc w:val="left"/>
      <w:pPr>
        <w:ind w:left="5760" w:hanging="360"/>
      </w:pPr>
      <w:rPr>
        <w:rFonts w:ascii="Courier New" w:hAnsi="Courier New" w:cs="Courier New" w:hint="default"/>
      </w:rPr>
    </w:lvl>
    <w:lvl w:ilvl="8" w:tplc="1218972C">
      <w:start w:val="1"/>
      <w:numFmt w:val="bullet"/>
      <w:lvlText w:val=""/>
      <w:lvlJc w:val="left"/>
      <w:pPr>
        <w:ind w:left="6480" w:hanging="360"/>
      </w:pPr>
      <w:rPr>
        <w:rFonts w:ascii="Wingdings" w:hAnsi="Wingdings" w:hint="default"/>
      </w:rPr>
    </w:lvl>
  </w:abstractNum>
  <w:abstractNum w:abstractNumId="149" w15:restartNumberingAfterBreak="0">
    <w:nsid w:val="34B2618E"/>
    <w:multiLevelType w:val="hybridMultilevel"/>
    <w:tmpl w:val="8886F1CE"/>
    <w:lvl w:ilvl="0" w:tplc="F93CF90C">
      <w:start w:val="1"/>
      <w:numFmt w:val="bullet"/>
      <w:lvlText w:val=""/>
      <w:lvlJc w:val="left"/>
      <w:pPr>
        <w:ind w:left="1429" w:hanging="360"/>
      </w:pPr>
      <w:rPr>
        <w:rFonts w:ascii="Symbol" w:hAnsi="Symbol" w:hint="default"/>
      </w:rPr>
    </w:lvl>
    <w:lvl w:ilvl="1" w:tplc="D0BC483C">
      <w:start w:val="1"/>
      <w:numFmt w:val="bullet"/>
      <w:lvlText w:val="o"/>
      <w:lvlJc w:val="left"/>
      <w:pPr>
        <w:ind w:left="2149" w:hanging="360"/>
      </w:pPr>
      <w:rPr>
        <w:rFonts w:ascii="Courier New" w:hAnsi="Courier New" w:hint="default"/>
      </w:rPr>
    </w:lvl>
    <w:lvl w:ilvl="2" w:tplc="942E4552">
      <w:start w:val="1"/>
      <w:numFmt w:val="bullet"/>
      <w:lvlText w:val=""/>
      <w:lvlJc w:val="left"/>
      <w:pPr>
        <w:ind w:left="2869" w:hanging="360"/>
      </w:pPr>
      <w:rPr>
        <w:rFonts w:ascii="Wingdings" w:hAnsi="Wingdings" w:hint="default"/>
      </w:rPr>
    </w:lvl>
    <w:lvl w:ilvl="3" w:tplc="ACA01BCC">
      <w:start w:val="1"/>
      <w:numFmt w:val="bullet"/>
      <w:lvlText w:val=""/>
      <w:lvlJc w:val="left"/>
      <w:pPr>
        <w:ind w:left="3589" w:hanging="360"/>
      </w:pPr>
      <w:rPr>
        <w:rFonts w:ascii="Symbol" w:hAnsi="Symbol" w:hint="default"/>
      </w:rPr>
    </w:lvl>
    <w:lvl w:ilvl="4" w:tplc="CC7EA508">
      <w:start w:val="1"/>
      <w:numFmt w:val="bullet"/>
      <w:lvlText w:val="o"/>
      <w:lvlJc w:val="left"/>
      <w:pPr>
        <w:ind w:left="4309" w:hanging="360"/>
      </w:pPr>
      <w:rPr>
        <w:rFonts w:ascii="Courier New" w:hAnsi="Courier New" w:hint="default"/>
      </w:rPr>
    </w:lvl>
    <w:lvl w:ilvl="5" w:tplc="C5BA2338">
      <w:start w:val="1"/>
      <w:numFmt w:val="bullet"/>
      <w:lvlText w:val=""/>
      <w:lvlJc w:val="left"/>
      <w:pPr>
        <w:ind w:left="5029" w:hanging="360"/>
      </w:pPr>
      <w:rPr>
        <w:rFonts w:ascii="Wingdings" w:hAnsi="Wingdings" w:hint="default"/>
      </w:rPr>
    </w:lvl>
    <w:lvl w:ilvl="6" w:tplc="5DECAAAE">
      <w:start w:val="1"/>
      <w:numFmt w:val="bullet"/>
      <w:lvlText w:val=""/>
      <w:lvlJc w:val="left"/>
      <w:pPr>
        <w:ind w:left="5749" w:hanging="360"/>
      </w:pPr>
      <w:rPr>
        <w:rFonts w:ascii="Symbol" w:hAnsi="Symbol" w:hint="default"/>
      </w:rPr>
    </w:lvl>
    <w:lvl w:ilvl="7" w:tplc="83EA4454">
      <w:start w:val="1"/>
      <w:numFmt w:val="bullet"/>
      <w:lvlText w:val="o"/>
      <w:lvlJc w:val="left"/>
      <w:pPr>
        <w:ind w:left="6469" w:hanging="360"/>
      </w:pPr>
      <w:rPr>
        <w:rFonts w:ascii="Courier New" w:hAnsi="Courier New" w:hint="default"/>
      </w:rPr>
    </w:lvl>
    <w:lvl w:ilvl="8" w:tplc="CD3AAA54">
      <w:start w:val="1"/>
      <w:numFmt w:val="bullet"/>
      <w:lvlText w:val=""/>
      <w:lvlJc w:val="left"/>
      <w:pPr>
        <w:ind w:left="7189" w:hanging="360"/>
      </w:pPr>
      <w:rPr>
        <w:rFonts w:ascii="Wingdings" w:hAnsi="Wingdings" w:hint="default"/>
      </w:rPr>
    </w:lvl>
  </w:abstractNum>
  <w:abstractNum w:abstractNumId="150" w15:restartNumberingAfterBreak="0">
    <w:nsid w:val="34F96598"/>
    <w:multiLevelType w:val="hybridMultilevel"/>
    <w:tmpl w:val="96AA88FE"/>
    <w:lvl w:ilvl="0" w:tplc="011276E8">
      <w:start w:val="1"/>
      <w:numFmt w:val="bullet"/>
      <w:lvlText w:val=""/>
      <w:lvlJc w:val="left"/>
      <w:pPr>
        <w:ind w:left="720" w:hanging="360"/>
      </w:pPr>
      <w:rPr>
        <w:rFonts w:ascii="Symbol" w:hAnsi="Symbol" w:hint="default"/>
      </w:rPr>
    </w:lvl>
    <w:lvl w:ilvl="1" w:tplc="05F6249C">
      <w:start w:val="1"/>
      <w:numFmt w:val="bullet"/>
      <w:lvlText w:val="o"/>
      <w:lvlJc w:val="left"/>
      <w:pPr>
        <w:ind w:left="1440" w:hanging="360"/>
      </w:pPr>
      <w:rPr>
        <w:rFonts w:ascii="Courier New" w:hAnsi="Courier New" w:cs="Courier New" w:hint="default"/>
      </w:rPr>
    </w:lvl>
    <w:lvl w:ilvl="2" w:tplc="BE92565E">
      <w:start w:val="1"/>
      <w:numFmt w:val="bullet"/>
      <w:lvlText w:val=""/>
      <w:lvlJc w:val="left"/>
      <w:pPr>
        <w:ind w:left="2160" w:hanging="360"/>
      </w:pPr>
      <w:rPr>
        <w:rFonts w:ascii="Wingdings" w:hAnsi="Wingdings" w:hint="default"/>
      </w:rPr>
    </w:lvl>
    <w:lvl w:ilvl="3" w:tplc="A67ED418">
      <w:start w:val="1"/>
      <w:numFmt w:val="bullet"/>
      <w:lvlText w:val=""/>
      <w:lvlJc w:val="left"/>
      <w:pPr>
        <w:ind w:left="2880" w:hanging="360"/>
      </w:pPr>
      <w:rPr>
        <w:rFonts w:ascii="Symbol" w:hAnsi="Symbol" w:hint="default"/>
      </w:rPr>
    </w:lvl>
    <w:lvl w:ilvl="4" w:tplc="2BD60508">
      <w:start w:val="1"/>
      <w:numFmt w:val="bullet"/>
      <w:lvlText w:val="o"/>
      <w:lvlJc w:val="left"/>
      <w:pPr>
        <w:ind w:left="3600" w:hanging="360"/>
      </w:pPr>
      <w:rPr>
        <w:rFonts w:ascii="Courier New" w:hAnsi="Courier New" w:cs="Courier New" w:hint="default"/>
      </w:rPr>
    </w:lvl>
    <w:lvl w:ilvl="5" w:tplc="48D21C1A">
      <w:start w:val="1"/>
      <w:numFmt w:val="bullet"/>
      <w:lvlText w:val=""/>
      <w:lvlJc w:val="left"/>
      <w:pPr>
        <w:ind w:left="4320" w:hanging="360"/>
      </w:pPr>
      <w:rPr>
        <w:rFonts w:ascii="Wingdings" w:hAnsi="Wingdings" w:hint="default"/>
      </w:rPr>
    </w:lvl>
    <w:lvl w:ilvl="6" w:tplc="7250019E">
      <w:start w:val="1"/>
      <w:numFmt w:val="bullet"/>
      <w:lvlText w:val=""/>
      <w:lvlJc w:val="left"/>
      <w:pPr>
        <w:ind w:left="5040" w:hanging="360"/>
      </w:pPr>
      <w:rPr>
        <w:rFonts w:ascii="Symbol" w:hAnsi="Symbol" w:hint="default"/>
      </w:rPr>
    </w:lvl>
    <w:lvl w:ilvl="7" w:tplc="70CE1F56">
      <w:start w:val="1"/>
      <w:numFmt w:val="bullet"/>
      <w:lvlText w:val="o"/>
      <w:lvlJc w:val="left"/>
      <w:pPr>
        <w:ind w:left="5760" w:hanging="360"/>
      </w:pPr>
      <w:rPr>
        <w:rFonts w:ascii="Courier New" w:hAnsi="Courier New" w:cs="Courier New" w:hint="default"/>
      </w:rPr>
    </w:lvl>
    <w:lvl w:ilvl="8" w:tplc="9F7CD39A">
      <w:start w:val="1"/>
      <w:numFmt w:val="bullet"/>
      <w:lvlText w:val=""/>
      <w:lvlJc w:val="left"/>
      <w:pPr>
        <w:ind w:left="6480" w:hanging="360"/>
      </w:pPr>
      <w:rPr>
        <w:rFonts w:ascii="Wingdings" w:hAnsi="Wingdings" w:hint="default"/>
      </w:rPr>
    </w:lvl>
  </w:abstractNum>
  <w:abstractNum w:abstractNumId="151" w15:restartNumberingAfterBreak="0">
    <w:nsid w:val="35C466C1"/>
    <w:multiLevelType w:val="hybridMultilevel"/>
    <w:tmpl w:val="7720A27A"/>
    <w:lvl w:ilvl="0" w:tplc="A8322252">
      <w:start w:val="1"/>
      <w:numFmt w:val="decimal"/>
      <w:lvlText w:val="%1."/>
      <w:lvlJc w:val="left"/>
      <w:pPr>
        <w:tabs>
          <w:tab w:val="num" w:pos="720"/>
        </w:tabs>
        <w:ind w:left="720" w:hanging="360"/>
      </w:pPr>
    </w:lvl>
    <w:lvl w:ilvl="1" w:tplc="E79CE1D8">
      <w:start w:val="1"/>
      <w:numFmt w:val="decimal"/>
      <w:lvlText w:val="%2."/>
      <w:lvlJc w:val="left"/>
      <w:pPr>
        <w:tabs>
          <w:tab w:val="num" w:pos="1440"/>
        </w:tabs>
        <w:ind w:left="1440" w:hanging="360"/>
      </w:pPr>
      <w:rPr>
        <w:rFonts w:hint="default"/>
      </w:rPr>
    </w:lvl>
    <w:lvl w:ilvl="2" w:tplc="B96E3A74">
      <w:start w:val="1"/>
      <w:numFmt w:val="lowerRoman"/>
      <w:lvlText w:val="%3."/>
      <w:lvlJc w:val="right"/>
      <w:pPr>
        <w:tabs>
          <w:tab w:val="num" w:pos="2160"/>
        </w:tabs>
        <w:ind w:left="2160" w:hanging="180"/>
      </w:pPr>
    </w:lvl>
    <w:lvl w:ilvl="3" w:tplc="EBDC1BEC">
      <w:start w:val="1"/>
      <w:numFmt w:val="decimal"/>
      <w:lvlText w:val="%4."/>
      <w:lvlJc w:val="left"/>
      <w:pPr>
        <w:tabs>
          <w:tab w:val="num" w:pos="2880"/>
        </w:tabs>
        <w:ind w:left="2880" w:hanging="360"/>
      </w:pPr>
    </w:lvl>
    <w:lvl w:ilvl="4" w:tplc="80A6BDB0">
      <w:start w:val="1"/>
      <w:numFmt w:val="lowerLetter"/>
      <w:lvlText w:val="%5."/>
      <w:lvlJc w:val="left"/>
      <w:pPr>
        <w:tabs>
          <w:tab w:val="num" w:pos="3600"/>
        </w:tabs>
        <w:ind w:left="3600" w:hanging="360"/>
      </w:pPr>
    </w:lvl>
    <w:lvl w:ilvl="5" w:tplc="B852C782">
      <w:start w:val="1"/>
      <w:numFmt w:val="lowerRoman"/>
      <w:lvlText w:val="%6."/>
      <w:lvlJc w:val="right"/>
      <w:pPr>
        <w:tabs>
          <w:tab w:val="num" w:pos="4320"/>
        </w:tabs>
        <w:ind w:left="4320" w:hanging="180"/>
      </w:pPr>
    </w:lvl>
    <w:lvl w:ilvl="6" w:tplc="82A0B0EE">
      <w:start w:val="1"/>
      <w:numFmt w:val="decimal"/>
      <w:lvlText w:val="%7."/>
      <w:lvlJc w:val="left"/>
      <w:pPr>
        <w:tabs>
          <w:tab w:val="num" w:pos="5040"/>
        </w:tabs>
        <w:ind w:left="5040" w:hanging="360"/>
      </w:pPr>
    </w:lvl>
    <w:lvl w:ilvl="7" w:tplc="16980732">
      <w:start w:val="1"/>
      <w:numFmt w:val="lowerLetter"/>
      <w:lvlText w:val="%8."/>
      <w:lvlJc w:val="left"/>
      <w:pPr>
        <w:tabs>
          <w:tab w:val="num" w:pos="5760"/>
        </w:tabs>
        <w:ind w:left="5760" w:hanging="360"/>
      </w:pPr>
    </w:lvl>
    <w:lvl w:ilvl="8" w:tplc="8DCA2460">
      <w:start w:val="1"/>
      <w:numFmt w:val="lowerRoman"/>
      <w:lvlText w:val="%9."/>
      <w:lvlJc w:val="right"/>
      <w:pPr>
        <w:tabs>
          <w:tab w:val="num" w:pos="6480"/>
        </w:tabs>
        <w:ind w:left="6480" w:hanging="180"/>
      </w:pPr>
    </w:lvl>
  </w:abstractNum>
  <w:abstractNum w:abstractNumId="152" w15:restartNumberingAfterBreak="0">
    <w:nsid w:val="368C4E1F"/>
    <w:multiLevelType w:val="hybridMultilevel"/>
    <w:tmpl w:val="8138D024"/>
    <w:lvl w:ilvl="0" w:tplc="A156FE4A">
      <w:start w:val="1"/>
      <w:numFmt w:val="bullet"/>
      <w:lvlText w:val=""/>
      <w:lvlJc w:val="left"/>
      <w:pPr>
        <w:tabs>
          <w:tab w:val="num" w:pos="360"/>
        </w:tabs>
        <w:ind w:left="360" w:hanging="360"/>
      </w:pPr>
      <w:rPr>
        <w:rFonts w:ascii="Symbol" w:hAnsi="Symbol" w:hint="default"/>
        <w:sz w:val="20"/>
      </w:rPr>
    </w:lvl>
    <w:lvl w:ilvl="1" w:tplc="E52A3A42">
      <w:start w:val="1"/>
      <w:numFmt w:val="decimal"/>
      <w:lvlText w:val="%2."/>
      <w:lvlJc w:val="left"/>
      <w:pPr>
        <w:tabs>
          <w:tab w:val="num" w:pos="1440"/>
        </w:tabs>
        <w:ind w:left="1440" w:hanging="360"/>
      </w:pPr>
    </w:lvl>
    <w:lvl w:ilvl="2" w:tplc="43F6882E">
      <w:start w:val="1"/>
      <w:numFmt w:val="decimal"/>
      <w:lvlText w:val="%3."/>
      <w:lvlJc w:val="left"/>
      <w:pPr>
        <w:tabs>
          <w:tab w:val="num" w:pos="2160"/>
        </w:tabs>
        <w:ind w:left="2160" w:hanging="360"/>
      </w:pPr>
    </w:lvl>
    <w:lvl w:ilvl="3" w:tplc="D56AC024">
      <w:start w:val="1"/>
      <w:numFmt w:val="decimal"/>
      <w:lvlText w:val="%4."/>
      <w:lvlJc w:val="left"/>
      <w:pPr>
        <w:tabs>
          <w:tab w:val="num" w:pos="2880"/>
        </w:tabs>
        <w:ind w:left="2880" w:hanging="360"/>
      </w:pPr>
    </w:lvl>
    <w:lvl w:ilvl="4" w:tplc="C108CBE2">
      <w:start w:val="1"/>
      <w:numFmt w:val="decimal"/>
      <w:lvlText w:val="%5."/>
      <w:lvlJc w:val="left"/>
      <w:pPr>
        <w:tabs>
          <w:tab w:val="num" w:pos="3600"/>
        </w:tabs>
        <w:ind w:left="3600" w:hanging="360"/>
      </w:pPr>
    </w:lvl>
    <w:lvl w:ilvl="5" w:tplc="325433AC">
      <w:start w:val="1"/>
      <w:numFmt w:val="decimal"/>
      <w:lvlText w:val="%6."/>
      <w:lvlJc w:val="left"/>
      <w:pPr>
        <w:tabs>
          <w:tab w:val="num" w:pos="4320"/>
        </w:tabs>
        <w:ind w:left="4320" w:hanging="360"/>
      </w:pPr>
    </w:lvl>
    <w:lvl w:ilvl="6" w:tplc="98544730">
      <w:start w:val="1"/>
      <w:numFmt w:val="decimal"/>
      <w:lvlText w:val="%7."/>
      <w:lvlJc w:val="left"/>
      <w:pPr>
        <w:tabs>
          <w:tab w:val="num" w:pos="5040"/>
        </w:tabs>
        <w:ind w:left="5040" w:hanging="360"/>
      </w:pPr>
    </w:lvl>
    <w:lvl w:ilvl="7" w:tplc="86C0DABE">
      <w:start w:val="1"/>
      <w:numFmt w:val="decimal"/>
      <w:lvlText w:val="%8."/>
      <w:lvlJc w:val="left"/>
      <w:pPr>
        <w:tabs>
          <w:tab w:val="num" w:pos="5760"/>
        </w:tabs>
        <w:ind w:left="5760" w:hanging="360"/>
      </w:pPr>
    </w:lvl>
    <w:lvl w:ilvl="8" w:tplc="41BE9B92">
      <w:start w:val="1"/>
      <w:numFmt w:val="decimal"/>
      <w:lvlText w:val="%9."/>
      <w:lvlJc w:val="left"/>
      <w:pPr>
        <w:tabs>
          <w:tab w:val="num" w:pos="6480"/>
        </w:tabs>
        <w:ind w:left="6480" w:hanging="360"/>
      </w:pPr>
    </w:lvl>
  </w:abstractNum>
  <w:abstractNum w:abstractNumId="153" w15:restartNumberingAfterBreak="0">
    <w:nsid w:val="36A76430"/>
    <w:multiLevelType w:val="hybridMultilevel"/>
    <w:tmpl w:val="9D042732"/>
    <w:lvl w:ilvl="0" w:tplc="FD68103E">
      <w:start w:val="1"/>
      <w:numFmt w:val="bullet"/>
      <w:lvlText w:val=""/>
      <w:lvlJc w:val="left"/>
      <w:pPr>
        <w:tabs>
          <w:tab w:val="num" w:pos="1003"/>
        </w:tabs>
        <w:ind w:left="1003" w:hanging="360"/>
      </w:pPr>
      <w:rPr>
        <w:rFonts w:ascii="Symbol" w:hAnsi="Symbol" w:cs="Symbol" w:hint="default"/>
      </w:rPr>
    </w:lvl>
    <w:lvl w:ilvl="1" w:tplc="97064CD0">
      <w:start w:val="1"/>
      <w:numFmt w:val="bullet"/>
      <w:lvlText w:val="o"/>
      <w:lvlJc w:val="left"/>
      <w:pPr>
        <w:tabs>
          <w:tab w:val="num" w:pos="1797"/>
        </w:tabs>
        <w:ind w:left="1797" w:hanging="360"/>
      </w:pPr>
      <w:rPr>
        <w:rFonts w:ascii="Courier New" w:hAnsi="Courier New" w:cs="Courier New" w:hint="default"/>
      </w:rPr>
    </w:lvl>
    <w:lvl w:ilvl="2" w:tplc="36D039A0">
      <w:start w:val="1"/>
      <w:numFmt w:val="bullet"/>
      <w:lvlText w:val=""/>
      <w:lvlJc w:val="left"/>
      <w:pPr>
        <w:tabs>
          <w:tab w:val="num" w:pos="2517"/>
        </w:tabs>
        <w:ind w:left="2517" w:hanging="360"/>
      </w:pPr>
      <w:rPr>
        <w:rFonts w:ascii="Wingdings" w:hAnsi="Wingdings" w:cs="Wingdings" w:hint="default"/>
      </w:rPr>
    </w:lvl>
    <w:lvl w:ilvl="3" w:tplc="042AFF86">
      <w:start w:val="1"/>
      <w:numFmt w:val="bullet"/>
      <w:lvlText w:val=""/>
      <w:lvlJc w:val="left"/>
      <w:pPr>
        <w:tabs>
          <w:tab w:val="num" w:pos="3237"/>
        </w:tabs>
        <w:ind w:left="3237" w:hanging="360"/>
      </w:pPr>
      <w:rPr>
        <w:rFonts w:ascii="Symbol" w:hAnsi="Symbol" w:cs="Symbol" w:hint="default"/>
      </w:rPr>
    </w:lvl>
    <w:lvl w:ilvl="4" w:tplc="82D0DE0C">
      <w:start w:val="1"/>
      <w:numFmt w:val="bullet"/>
      <w:lvlText w:val="o"/>
      <w:lvlJc w:val="left"/>
      <w:pPr>
        <w:tabs>
          <w:tab w:val="num" w:pos="3957"/>
        </w:tabs>
        <w:ind w:left="3957" w:hanging="360"/>
      </w:pPr>
      <w:rPr>
        <w:rFonts w:ascii="Courier New" w:hAnsi="Courier New" w:cs="Courier New" w:hint="default"/>
      </w:rPr>
    </w:lvl>
    <w:lvl w:ilvl="5" w:tplc="11C40C16">
      <w:start w:val="1"/>
      <w:numFmt w:val="bullet"/>
      <w:lvlText w:val=""/>
      <w:lvlJc w:val="left"/>
      <w:pPr>
        <w:tabs>
          <w:tab w:val="num" w:pos="4677"/>
        </w:tabs>
        <w:ind w:left="4677" w:hanging="360"/>
      </w:pPr>
      <w:rPr>
        <w:rFonts w:ascii="Wingdings" w:hAnsi="Wingdings" w:cs="Wingdings" w:hint="default"/>
      </w:rPr>
    </w:lvl>
    <w:lvl w:ilvl="6" w:tplc="FBD6F4F4">
      <w:start w:val="1"/>
      <w:numFmt w:val="bullet"/>
      <w:lvlText w:val=""/>
      <w:lvlJc w:val="left"/>
      <w:pPr>
        <w:tabs>
          <w:tab w:val="num" w:pos="5397"/>
        </w:tabs>
        <w:ind w:left="5397" w:hanging="360"/>
      </w:pPr>
      <w:rPr>
        <w:rFonts w:ascii="Symbol" w:hAnsi="Symbol" w:cs="Symbol" w:hint="default"/>
      </w:rPr>
    </w:lvl>
    <w:lvl w:ilvl="7" w:tplc="E0A01240">
      <w:start w:val="1"/>
      <w:numFmt w:val="bullet"/>
      <w:lvlText w:val="o"/>
      <w:lvlJc w:val="left"/>
      <w:pPr>
        <w:tabs>
          <w:tab w:val="num" w:pos="6117"/>
        </w:tabs>
        <w:ind w:left="6117" w:hanging="360"/>
      </w:pPr>
      <w:rPr>
        <w:rFonts w:ascii="Courier New" w:hAnsi="Courier New" w:cs="Courier New" w:hint="default"/>
      </w:rPr>
    </w:lvl>
    <w:lvl w:ilvl="8" w:tplc="75A492EA">
      <w:start w:val="1"/>
      <w:numFmt w:val="bullet"/>
      <w:lvlText w:val=""/>
      <w:lvlJc w:val="left"/>
      <w:pPr>
        <w:tabs>
          <w:tab w:val="num" w:pos="6837"/>
        </w:tabs>
        <w:ind w:left="6837" w:hanging="360"/>
      </w:pPr>
      <w:rPr>
        <w:rFonts w:ascii="Wingdings" w:hAnsi="Wingdings" w:cs="Wingdings" w:hint="default"/>
      </w:rPr>
    </w:lvl>
  </w:abstractNum>
  <w:abstractNum w:abstractNumId="154" w15:restartNumberingAfterBreak="0">
    <w:nsid w:val="36F643F1"/>
    <w:multiLevelType w:val="hybridMultilevel"/>
    <w:tmpl w:val="7764A750"/>
    <w:lvl w:ilvl="0" w:tplc="400466CC">
      <w:start w:val="1"/>
      <w:numFmt w:val="bullet"/>
      <w:lvlText w:val=""/>
      <w:lvlJc w:val="left"/>
      <w:pPr>
        <w:ind w:left="720" w:hanging="360"/>
      </w:pPr>
      <w:rPr>
        <w:rFonts w:ascii="Symbol" w:hAnsi="Symbol" w:hint="default"/>
      </w:rPr>
    </w:lvl>
    <w:lvl w:ilvl="1" w:tplc="3AA06B98">
      <w:start w:val="1"/>
      <w:numFmt w:val="bullet"/>
      <w:lvlText w:val="o"/>
      <w:lvlJc w:val="left"/>
      <w:pPr>
        <w:ind w:left="1440" w:hanging="360"/>
      </w:pPr>
      <w:rPr>
        <w:rFonts w:ascii="Courier New" w:hAnsi="Courier New" w:cs="Courier New" w:hint="default"/>
      </w:rPr>
    </w:lvl>
    <w:lvl w:ilvl="2" w:tplc="264EFBA6">
      <w:start w:val="1"/>
      <w:numFmt w:val="bullet"/>
      <w:lvlText w:val=""/>
      <w:lvlJc w:val="left"/>
      <w:pPr>
        <w:ind w:left="2160" w:hanging="360"/>
      </w:pPr>
      <w:rPr>
        <w:rFonts w:ascii="Wingdings" w:hAnsi="Wingdings" w:hint="default"/>
      </w:rPr>
    </w:lvl>
    <w:lvl w:ilvl="3" w:tplc="98A8F4B6">
      <w:start w:val="1"/>
      <w:numFmt w:val="bullet"/>
      <w:lvlText w:val=""/>
      <w:lvlJc w:val="left"/>
      <w:pPr>
        <w:ind w:left="2880" w:hanging="360"/>
      </w:pPr>
      <w:rPr>
        <w:rFonts w:ascii="Symbol" w:hAnsi="Symbol" w:hint="default"/>
      </w:rPr>
    </w:lvl>
    <w:lvl w:ilvl="4" w:tplc="8AFED780">
      <w:start w:val="1"/>
      <w:numFmt w:val="bullet"/>
      <w:lvlText w:val="o"/>
      <w:lvlJc w:val="left"/>
      <w:pPr>
        <w:ind w:left="3600" w:hanging="360"/>
      </w:pPr>
      <w:rPr>
        <w:rFonts w:ascii="Courier New" w:hAnsi="Courier New" w:cs="Courier New" w:hint="default"/>
      </w:rPr>
    </w:lvl>
    <w:lvl w:ilvl="5" w:tplc="D0F60176">
      <w:start w:val="1"/>
      <w:numFmt w:val="bullet"/>
      <w:lvlText w:val=""/>
      <w:lvlJc w:val="left"/>
      <w:pPr>
        <w:ind w:left="4320" w:hanging="360"/>
      </w:pPr>
      <w:rPr>
        <w:rFonts w:ascii="Wingdings" w:hAnsi="Wingdings" w:hint="default"/>
      </w:rPr>
    </w:lvl>
    <w:lvl w:ilvl="6" w:tplc="70ACDB92">
      <w:start w:val="1"/>
      <w:numFmt w:val="bullet"/>
      <w:lvlText w:val=""/>
      <w:lvlJc w:val="left"/>
      <w:pPr>
        <w:ind w:left="5040" w:hanging="360"/>
      </w:pPr>
      <w:rPr>
        <w:rFonts w:ascii="Symbol" w:hAnsi="Symbol" w:hint="default"/>
      </w:rPr>
    </w:lvl>
    <w:lvl w:ilvl="7" w:tplc="2716EFEA">
      <w:start w:val="1"/>
      <w:numFmt w:val="bullet"/>
      <w:lvlText w:val="o"/>
      <w:lvlJc w:val="left"/>
      <w:pPr>
        <w:ind w:left="5760" w:hanging="360"/>
      </w:pPr>
      <w:rPr>
        <w:rFonts w:ascii="Courier New" w:hAnsi="Courier New" w:cs="Courier New" w:hint="default"/>
      </w:rPr>
    </w:lvl>
    <w:lvl w:ilvl="8" w:tplc="7E64521C">
      <w:start w:val="1"/>
      <w:numFmt w:val="bullet"/>
      <w:lvlText w:val=""/>
      <w:lvlJc w:val="left"/>
      <w:pPr>
        <w:ind w:left="6480" w:hanging="360"/>
      </w:pPr>
      <w:rPr>
        <w:rFonts w:ascii="Wingdings" w:hAnsi="Wingdings" w:hint="default"/>
      </w:rPr>
    </w:lvl>
  </w:abstractNum>
  <w:abstractNum w:abstractNumId="155" w15:restartNumberingAfterBreak="0">
    <w:nsid w:val="37C25664"/>
    <w:multiLevelType w:val="hybridMultilevel"/>
    <w:tmpl w:val="F42E35BA"/>
    <w:lvl w:ilvl="0" w:tplc="AF90CF9E">
      <w:start w:val="1"/>
      <w:numFmt w:val="bullet"/>
      <w:lvlText w:val=""/>
      <w:lvlJc w:val="left"/>
      <w:pPr>
        <w:tabs>
          <w:tab w:val="num" w:pos="720"/>
        </w:tabs>
        <w:ind w:left="720" w:hanging="360"/>
      </w:pPr>
      <w:rPr>
        <w:rFonts w:ascii="Wingdings" w:hAnsi="Wingdings"/>
      </w:rPr>
    </w:lvl>
    <w:lvl w:ilvl="1" w:tplc="835CDE96">
      <w:start w:val="1"/>
      <w:numFmt w:val="bullet"/>
      <w:lvlText w:val="o"/>
      <w:lvlJc w:val="left"/>
      <w:pPr>
        <w:ind w:left="1440" w:hanging="360"/>
      </w:pPr>
      <w:rPr>
        <w:rFonts w:ascii="Courier New" w:eastAsia="Courier New" w:hAnsi="Courier New" w:cs="Courier New" w:hint="default"/>
      </w:rPr>
    </w:lvl>
    <w:lvl w:ilvl="2" w:tplc="C7967780">
      <w:start w:val="1"/>
      <w:numFmt w:val="bullet"/>
      <w:lvlText w:val="§"/>
      <w:lvlJc w:val="left"/>
      <w:pPr>
        <w:ind w:left="2160" w:hanging="360"/>
      </w:pPr>
      <w:rPr>
        <w:rFonts w:ascii="Wingdings" w:eastAsia="Wingdings" w:hAnsi="Wingdings" w:cs="Wingdings" w:hint="default"/>
      </w:rPr>
    </w:lvl>
    <w:lvl w:ilvl="3" w:tplc="ECBC8558">
      <w:start w:val="1"/>
      <w:numFmt w:val="bullet"/>
      <w:lvlText w:val="·"/>
      <w:lvlJc w:val="left"/>
      <w:pPr>
        <w:ind w:left="2880" w:hanging="360"/>
      </w:pPr>
      <w:rPr>
        <w:rFonts w:ascii="Symbol" w:eastAsia="Symbol" w:hAnsi="Symbol" w:cs="Symbol" w:hint="default"/>
      </w:rPr>
    </w:lvl>
    <w:lvl w:ilvl="4" w:tplc="FDAAEC12">
      <w:start w:val="1"/>
      <w:numFmt w:val="bullet"/>
      <w:lvlText w:val="o"/>
      <w:lvlJc w:val="left"/>
      <w:pPr>
        <w:ind w:left="3600" w:hanging="360"/>
      </w:pPr>
      <w:rPr>
        <w:rFonts w:ascii="Courier New" w:eastAsia="Courier New" w:hAnsi="Courier New" w:cs="Courier New" w:hint="default"/>
      </w:rPr>
    </w:lvl>
    <w:lvl w:ilvl="5" w:tplc="230278B4">
      <w:start w:val="1"/>
      <w:numFmt w:val="bullet"/>
      <w:lvlText w:val="§"/>
      <w:lvlJc w:val="left"/>
      <w:pPr>
        <w:ind w:left="4320" w:hanging="360"/>
      </w:pPr>
      <w:rPr>
        <w:rFonts w:ascii="Wingdings" w:eastAsia="Wingdings" w:hAnsi="Wingdings" w:cs="Wingdings" w:hint="default"/>
      </w:rPr>
    </w:lvl>
    <w:lvl w:ilvl="6" w:tplc="FF10B600">
      <w:start w:val="1"/>
      <w:numFmt w:val="bullet"/>
      <w:lvlText w:val="·"/>
      <w:lvlJc w:val="left"/>
      <w:pPr>
        <w:ind w:left="5040" w:hanging="360"/>
      </w:pPr>
      <w:rPr>
        <w:rFonts w:ascii="Symbol" w:eastAsia="Symbol" w:hAnsi="Symbol" w:cs="Symbol" w:hint="default"/>
      </w:rPr>
    </w:lvl>
    <w:lvl w:ilvl="7" w:tplc="CB54F1FC">
      <w:start w:val="1"/>
      <w:numFmt w:val="bullet"/>
      <w:lvlText w:val="o"/>
      <w:lvlJc w:val="left"/>
      <w:pPr>
        <w:ind w:left="5760" w:hanging="360"/>
      </w:pPr>
      <w:rPr>
        <w:rFonts w:ascii="Courier New" w:eastAsia="Courier New" w:hAnsi="Courier New" w:cs="Courier New" w:hint="default"/>
      </w:rPr>
    </w:lvl>
    <w:lvl w:ilvl="8" w:tplc="DE842DBA">
      <w:start w:val="1"/>
      <w:numFmt w:val="bullet"/>
      <w:lvlText w:val="§"/>
      <w:lvlJc w:val="left"/>
      <w:pPr>
        <w:ind w:left="6480" w:hanging="360"/>
      </w:pPr>
      <w:rPr>
        <w:rFonts w:ascii="Wingdings" w:eastAsia="Wingdings" w:hAnsi="Wingdings" w:cs="Wingdings" w:hint="default"/>
      </w:rPr>
    </w:lvl>
  </w:abstractNum>
  <w:abstractNum w:abstractNumId="156" w15:restartNumberingAfterBreak="0">
    <w:nsid w:val="38637183"/>
    <w:multiLevelType w:val="hybridMultilevel"/>
    <w:tmpl w:val="0F7C5EC8"/>
    <w:lvl w:ilvl="0" w:tplc="83F250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39745FDC"/>
    <w:multiLevelType w:val="hybridMultilevel"/>
    <w:tmpl w:val="87180606"/>
    <w:lvl w:ilvl="0" w:tplc="582C1254">
      <w:start w:val="1"/>
      <w:numFmt w:val="bullet"/>
      <w:lvlText w:val=""/>
      <w:lvlJc w:val="left"/>
      <w:pPr>
        <w:ind w:left="720" w:hanging="360"/>
      </w:pPr>
      <w:rPr>
        <w:rFonts w:ascii="Symbol" w:hAnsi="Symbol" w:hint="default"/>
      </w:rPr>
    </w:lvl>
    <w:lvl w:ilvl="1" w:tplc="82F68E0C">
      <w:start w:val="1"/>
      <w:numFmt w:val="bullet"/>
      <w:lvlText w:val="o"/>
      <w:lvlJc w:val="left"/>
      <w:pPr>
        <w:ind w:left="1440" w:hanging="360"/>
      </w:pPr>
      <w:rPr>
        <w:rFonts w:ascii="Courier New" w:hAnsi="Courier New" w:cs="Courier New" w:hint="default"/>
      </w:rPr>
    </w:lvl>
    <w:lvl w:ilvl="2" w:tplc="FB16161E">
      <w:start w:val="1"/>
      <w:numFmt w:val="bullet"/>
      <w:lvlText w:val=""/>
      <w:lvlJc w:val="left"/>
      <w:pPr>
        <w:ind w:left="2160" w:hanging="360"/>
      </w:pPr>
      <w:rPr>
        <w:rFonts w:ascii="Wingdings" w:hAnsi="Wingdings" w:hint="default"/>
      </w:rPr>
    </w:lvl>
    <w:lvl w:ilvl="3" w:tplc="FFBC8ED4">
      <w:start w:val="1"/>
      <w:numFmt w:val="bullet"/>
      <w:lvlText w:val=""/>
      <w:lvlJc w:val="left"/>
      <w:pPr>
        <w:ind w:left="2880" w:hanging="360"/>
      </w:pPr>
      <w:rPr>
        <w:rFonts w:ascii="Symbol" w:hAnsi="Symbol" w:hint="default"/>
      </w:rPr>
    </w:lvl>
    <w:lvl w:ilvl="4" w:tplc="E14CD928">
      <w:start w:val="1"/>
      <w:numFmt w:val="bullet"/>
      <w:lvlText w:val="o"/>
      <w:lvlJc w:val="left"/>
      <w:pPr>
        <w:ind w:left="3600" w:hanging="360"/>
      </w:pPr>
      <w:rPr>
        <w:rFonts w:ascii="Courier New" w:hAnsi="Courier New" w:cs="Courier New" w:hint="default"/>
      </w:rPr>
    </w:lvl>
    <w:lvl w:ilvl="5" w:tplc="92D461D0">
      <w:start w:val="1"/>
      <w:numFmt w:val="bullet"/>
      <w:lvlText w:val=""/>
      <w:lvlJc w:val="left"/>
      <w:pPr>
        <w:ind w:left="4320" w:hanging="360"/>
      </w:pPr>
      <w:rPr>
        <w:rFonts w:ascii="Wingdings" w:hAnsi="Wingdings" w:hint="default"/>
      </w:rPr>
    </w:lvl>
    <w:lvl w:ilvl="6" w:tplc="DDE2BD92">
      <w:start w:val="1"/>
      <w:numFmt w:val="bullet"/>
      <w:lvlText w:val=""/>
      <w:lvlJc w:val="left"/>
      <w:pPr>
        <w:ind w:left="5040" w:hanging="360"/>
      </w:pPr>
      <w:rPr>
        <w:rFonts w:ascii="Symbol" w:hAnsi="Symbol" w:hint="default"/>
      </w:rPr>
    </w:lvl>
    <w:lvl w:ilvl="7" w:tplc="25163B36">
      <w:start w:val="1"/>
      <w:numFmt w:val="bullet"/>
      <w:lvlText w:val="o"/>
      <w:lvlJc w:val="left"/>
      <w:pPr>
        <w:ind w:left="5760" w:hanging="360"/>
      </w:pPr>
      <w:rPr>
        <w:rFonts w:ascii="Courier New" w:hAnsi="Courier New" w:cs="Courier New" w:hint="default"/>
      </w:rPr>
    </w:lvl>
    <w:lvl w:ilvl="8" w:tplc="EEF60B7C">
      <w:start w:val="1"/>
      <w:numFmt w:val="bullet"/>
      <w:lvlText w:val=""/>
      <w:lvlJc w:val="left"/>
      <w:pPr>
        <w:ind w:left="6480" w:hanging="360"/>
      </w:pPr>
      <w:rPr>
        <w:rFonts w:ascii="Wingdings" w:hAnsi="Wingdings" w:hint="default"/>
      </w:rPr>
    </w:lvl>
  </w:abstractNum>
  <w:abstractNum w:abstractNumId="158" w15:restartNumberingAfterBreak="0">
    <w:nsid w:val="398274CF"/>
    <w:multiLevelType w:val="hybridMultilevel"/>
    <w:tmpl w:val="117AE4E6"/>
    <w:lvl w:ilvl="0" w:tplc="D3B42C62">
      <w:start w:val="1"/>
      <w:numFmt w:val="bullet"/>
      <w:lvlText w:val="o"/>
      <w:lvlJc w:val="left"/>
      <w:pPr>
        <w:tabs>
          <w:tab w:val="num" w:pos="720"/>
        </w:tabs>
        <w:ind w:left="720" w:hanging="360"/>
      </w:pPr>
      <w:rPr>
        <w:rFonts w:ascii="Courier New" w:hAnsi="Courier New" w:hint="default"/>
        <w:sz w:val="20"/>
      </w:rPr>
    </w:lvl>
    <w:lvl w:ilvl="1" w:tplc="00A87BFC">
      <w:start w:val="1"/>
      <w:numFmt w:val="bullet"/>
      <w:lvlText w:val="o"/>
      <w:lvlJc w:val="left"/>
      <w:pPr>
        <w:tabs>
          <w:tab w:val="num" w:pos="1440"/>
        </w:tabs>
        <w:ind w:left="1440" w:hanging="360"/>
      </w:pPr>
      <w:rPr>
        <w:rFonts w:ascii="Courier New" w:hAnsi="Courier New" w:hint="default"/>
        <w:sz w:val="20"/>
      </w:rPr>
    </w:lvl>
    <w:lvl w:ilvl="2" w:tplc="0B40062A">
      <w:start w:val="1"/>
      <w:numFmt w:val="bullet"/>
      <w:lvlText w:val="o"/>
      <w:lvlJc w:val="left"/>
      <w:pPr>
        <w:tabs>
          <w:tab w:val="num" w:pos="2160"/>
        </w:tabs>
        <w:ind w:left="2160" w:hanging="360"/>
      </w:pPr>
      <w:rPr>
        <w:rFonts w:ascii="Courier New" w:hAnsi="Courier New" w:hint="default"/>
        <w:sz w:val="20"/>
      </w:rPr>
    </w:lvl>
    <w:lvl w:ilvl="3" w:tplc="F8BE1B42">
      <w:start w:val="1"/>
      <w:numFmt w:val="bullet"/>
      <w:lvlText w:val="o"/>
      <w:lvlJc w:val="left"/>
      <w:pPr>
        <w:tabs>
          <w:tab w:val="num" w:pos="2880"/>
        </w:tabs>
        <w:ind w:left="2880" w:hanging="360"/>
      </w:pPr>
      <w:rPr>
        <w:rFonts w:ascii="Courier New" w:hAnsi="Courier New" w:hint="default"/>
        <w:sz w:val="20"/>
      </w:rPr>
    </w:lvl>
    <w:lvl w:ilvl="4" w:tplc="14E62926">
      <w:start w:val="1"/>
      <w:numFmt w:val="bullet"/>
      <w:lvlText w:val="o"/>
      <w:lvlJc w:val="left"/>
      <w:pPr>
        <w:tabs>
          <w:tab w:val="num" w:pos="3600"/>
        </w:tabs>
        <w:ind w:left="3600" w:hanging="360"/>
      </w:pPr>
      <w:rPr>
        <w:rFonts w:ascii="Courier New" w:hAnsi="Courier New" w:hint="default"/>
        <w:sz w:val="20"/>
      </w:rPr>
    </w:lvl>
    <w:lvl w:ilvl="5" w:tplc="06F6762E">
      <w:start w:val="1"/>
      <w:numFmt w:val="bullet"/>
      <w:lvlText w:val="o"/>
      <w:lvlJc w:val="left"/>
      <w:pPr>
        <w:tabs>
          <w:tab w:val="num" w:pos="4320"/>
        </w:tabs>
        <w:ind w:left="4320" w:hanging="360"/>
      </w:pPr>
      <w:rPr>
        <w:rFonts w:ascii="Courier New" w:hAnsi="Courier New" w:hint="default"/>
        <w:sz w:val="20"/>
      </w:rPr>
    </w:lvl>
    <w:lvl w:ilvl="6" w:tplc="36A258D8">
      <w:start w:val="1"/>
      <w:numFmt w:val="bullet"/>
      <w:lvlText w:val="o"/>
      <w:lvlJc w:val="left"/>
      <w:pPr>
        <w:tabs>
          <w:tab w:val="num" w:pos="5040"/>
        </w:tabs>
        <w:ind w:left="5040" w:hanging="360"/>
      </w:pPr>
      <w:rPr>
        <w:rFonts w:ascii="Courier New" w:hAnsi="Courier New" w:hint="default"/>
        <w:sz w:val="20"/>
      </w:rPr>
    </w:lvl>
    <w:lvl w:ilvl="7" w:tplc="ACC21F04">
      <w:start w:val="1"/>
      <w:numFmt w:val="bullet"/>
      <w:lvlText w:val="o"/>
      <w:lvlJc w:val="left"/>
      <w:pPr>
        <w:tabs>
          <w:tab w:val="num" w:pos="5760"/>
        </w:tabs>
        <w:ind w:left="5760" w:hanging="360"/>
      </w:pPr>
      <w:rPr>
        <w:rFonts w:ascii="Courier New" w:hAnsi="Courier New" w:hint="default"/>
        <w:sz w:val="20"/>
      </w:rPr>
    </w:lvl>
    <w:lvl w:ilvl="8" w:tplc="24065492">
      <w:start w:val="1"/>
      <w:numFmt w:val="bullet"/>
      <w:lvlText w:val="o"/>
      <w:lvlJc w:val="left"/>
      <w:pPr>
        <w:tabs>
          <w:tab w:val="num" w:pos="6480"/>
        </w:tabs>
        <w:ind w:left="6480" w:hanging="360"/>
      </w:pPr>
      <w:rPr>
        <w:rFonts w:ascii="Courier New" w:hAnsi="Courier New" w:hint="default"/>
        <w:sz w:val="20"/>
      </w:rPr>
    </w:lvl>
  </w:abstractNum>
  <w:abstractNum w:abstractNumId="159" w15:restartNumberingAfterBreak="0">
    <w:nsid w:val="39885592"/>
    <w:multiLevelType w:val="hybridMultilevel"/>
    <w:tmpl w:val="244009A2"/>
    <w:lvl w:ilvl="0" w:tplc="CB062BFA">
      <w:start w:val="1"/>
      <w:numFmt w:val="bullet"/>
      <w:lvlText w:val=""/>
      <w:lvlJc w:val="left"/>
      <w:pPr>
        <w:tabs>
          <w:tab w:val="num" w:pos="720"/>
        </w:tabs>
        <w:ind w:left="720" w:hanging="360"/>
      </w:pPr>
      <w:rPr>
        <w:rFonts w:ascii="Wingdings" w:hAnsi="Wingdings" w:hint="default"/>
        <w:sz w:val="20"/>
      </w:rPr>
    </w:lvl>
    <w:lvl w:ilvl="1" w:tplc="9244B1FE">
      <w:start w:val="1"/>
      <w:numFmt w:val="bullet"/>
      <w:lvlText w:val="o"/>
      <w:lvlJc w:val="left"/>
      <w:pPr>
        <w:tabs>
          <w:tab w:val="num" w:pos="1440"/>
        </w:tabs>
        <w:ind w:left="1440" w:hanging="360"/>
      </w:pPr>
      <w:rPr>
        <w:rFonts w:ascii="Courier New" w:hAnsi="Courier New" w:hint="default"/>
        <w:sz w:val="20"/>
      </w:rPr>
    </w:lvl>
    <w:lvl w:ilvl="2" w:tplc="E2BCEF48">
      <w:start w:val="1"/>
      <w:numFmt w:val="bullet"/>
      <w:lvlText w:val=""/>
      <w:lvlJc w:val="left"/>
      <w:pPr>
        <w:tabs>
          <w:tab w:val="num" w:pos="2160"/>
        </w:tabs>
        <w:ind w:left="2160" w:hanging="360"/>
      </w:pPr>
      <w:rPr>
        <w:rFonts w:ascii="Wingdings" w:hAnsi="Wingdings" w:hint="default"/>
        <w:sz w:val="20"/>
      </w:rPr>
    </w:lvl>
    <w:lvl w:ilvl="3" w:tplc="62909E38">
      <w:start w:val="1"/>
      <w:numFmt w:val="bullet"/>
      <w:lvlText w:val=""/>
      <w:lvlJc w:val="left"/>
      <w:pPr>
        <w:tabs>
          <w:tab w:val="num" w:pos="2880"/>
        </w:tabs>
        <w:ind w:left="2880" w:hanging="360"/>
      </w:pPr>
      <w:rPr>
        <w:rFonts w:ascii="Wingdings" w:hAnsi="Wingdings" w:hint="default"/>
        <w:sz w:val="20"/>
      </w:rPr>
    </w:lvl>
    <w:lvl w:ilvl="4" w:tplc="6A5CD534">
      <w:start w:val="1"/>
      <w:numFmt w:val="bullet"/>
      <w:lvlText w:val=""/>
      <w:lvlJc w:val="left"/>
      <w:pPr>
        <w:tabs>
          <w:tab w:val="num" w:pos="3600"/>
        </w:tabs>
        <w:ind w:left="3600" w:hanging="360"/>
      </w:pPr>
      <w:rPr>
        <w:rFonts w:ascii="Wingdings" w:hAnsi="Wingdings" w:hint="default"/>
        <w:sz w:val="20"/>
      </w:rPr>
    </w:lvl>
    <w:lvl w:ilvl="5" w:tplc="D7E4CE60">
      <w:start w:val="1"/>
      <w:numFmt w:val="bullet"/>
      <w:lvlText w:val=""/>
      <w:lvlJc w:val="left"/>
      <w:pPr>
        <w:tabs>
          <w:tab w:val="num" w:pos="4320"/>
        </w:tabs>
        <w:ind w:left="4320" w:hanging="360"/>
      </w:pPr>
      <w:rPr>
        <w:rFonts w:ascii="Wingdings" w:hAnsi="Wingdings" w:hint="default"/>
        <w:sz w:val="20"/>
      </w:rPr>
    </w:lvl>
    <w:lvl w:ilvl="6" w:tplc="EC9E07B2">
      <w:start w:val="1"/>
      <w:numFmt w:val="bullet"/>
      <w:lvlText w:val=""/>
      <w:lvlJc w:val="left"/>
      <w:pPr>
        <w:tabs>
          <w:tab w:val="num" w:pos="5040"/>
        </w:tabs>
        <w:ind w:left="5040" w:hanging="360"/>
      </w:pPr>
      <w:rPr>
        <w:rFonts w:ascii="Wingdings" w:hAnsi="Wingdings" w:hint="default"/>
        <w:sz w:val="20"/>
      </w:rPr>
    </w:lvl>
    <w:lvl w:ilvl="7" w:tplc="85B847FA">
      <w:start w:val="1"/>
      <w:numFmt w:val="bullet"/>
      <w:lvlText w:val=""/>
      <w:lvlJc w:val="left"/>
      <w:pPr>
        <w:tabs>
          <w:tab w:val="num" w:pos="5760"/>
        </w:tabs>
        <w:ind w:left="5760" w:hanging="360"/>
      </w:pPr>
      <w:rPr>
        <w:rFonts w:ascii="Wingdings" w:hAnsi="Wingdings" w:hint="default"/>
        <w:sz w:val="20"/>
      </w:rPr>
    </w:lvl>
    <w:lvl w:ilvl="8" w:tplc="ABC08E7E">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39A665A0"/>
    <w:multiLevelType w:val="hybridMultilevel"/>
    <w:tmpl w:val="D894322A"/>
    <w:lvl w:ilvl="0" w:tplc="EF448F6A">
      <w:start w:val="1"/>
      <w:numFmt w:val="bullet"/>
      <w:lvlText w:val="o"/>
      <w:lvlJc w:val="left"/>
      <w:pPr>
        <w:tabs>
          <w:tab w:val="num" w:pos="720"/>
        </w:tabs>
        <w:ind w:left="720" w:hanging="360"/>
      </w:pPr>
      <w:rPr>
        <w:rFonts w:ascii="Courier New" w:hAnsi="Courier New" w:hint="default"/>
        <w:sz w:val="20"/>
      </w:rPr>
    </w:lvl>
    <w:lvl w:ilvl="1" w:tplc="4BB8485A">
      <w:start w:val="1"/>
      <w:numFmt w:val="bullet"/>
      <w:lvlText w:val="o"/>
      <w:lvlJc w:val="left"/>
      <w:pPr>
        <w:tabs>
          <w:tab w:val="num" w:pos="1440"/>
        </w:tabs>
        <w:ind w:left="1440" w:hanging="360"/>
      </w:pPr>
      <w:rPr>
        <w:rFonts w:ascii="Courier New" w:hAnsi="Courier New" w:hint="default"/>
        <w:sz w:val="20"/>
      </w:rPr>
    </w:lvl>
    <w:lvl w:ilvl="2" w:tplc="0C628FB8">
      <w:start w:val="1"/>
      <w:numFmt w:val="bullet"/>
      <w:lvlText w:val="o"/>
      <w:lvlJc w:val="left"/>
      <w:pPr>
        <w:tabs>
          <w:tab w:val="num" w:pos="2160"/>
        </w:tabs>
        <w:ind w:left="2160" w:hanging="360"/>
      </w:pPr>
      <w:rPr>
        <w:rFonts w:ascii="Courier New" w:hAnsi="Courier New" w:hint="default"/>
        <w:sz w:val="20"/>
      </w:rPr>
    </w:lvl>
    <w:lvl w:ilvl="3" w:tplc="F2D67BC8">
      <w:start w:val="1"/>
      <w:numFmt w:val="bullet"/>
      <w:lvlText w:val="o"/>
      <w:lvlJc w:val="left"/>
      <w:pPr>
        <w:tabs>
          <w:tab w:val="num" w:pos="2880"/>
        </w:tabs>
        <w:ind w:left="2880" w:hanging="360"/>
      </w:pPr>
      <w:rPr>
        <w:rFonts w:ascii="Courier New" w:hAnsi="Courier New" w:hint="default"/>
        <w:sz w:val="20"/>
      </w:rPr>
    </w:lvl>
    <w:lvl w:ilvl="4" w:tplc="0C489F2A">
      <w:start w:val="1"/>
      <w:numFmt w:val="bullet"/>
      <w:lvlText w:val="o"/>
      <w:lvlJc w:val="left"/>
      <w:pPr>
        <w:tabs>
          <w:tab w:val="num" w:pos="3600"/>
        </w:tabs>
        <w:ind w:left="3600" w:hanging="360"/>
      </w:pPr>
      <w:rPr>
        <w:rFonts w:ascii="Courier New" w:hAnsi="Courier New" w:hint="default"/>
        <w:sz w:val="20"/>
      </w:rPr>
    </w:lvl>
    <w:lvl w:ilvl="5" w:tplc="8228DBDA">
      <w:start w:val="1"/>
      <w:numFmt w:val="bullet"/>
      <w:lvlText w:val="o"/>
      <w:lvlJc w:val="left"/>
      <w:pPr>
        <w:tabs>
          <w:tab w:val="num" w:pos="4320"/>
        </w:tabs>
        <w:ind w:left="4320" w:hanging="360"/>
      </w:pPr>
      <w:rPr>
        <w:rFonts w:ascii="Courier New" w:hAnsi="Courier New" w:hint="default"/>
        <w:sz w:val="20"/>
      </w:rPr>
    </w:lvl>
    <w:lvl w:ilvl="6" w:tplc="D2B62E82">
      <w:start w:val="1"/>
      <w:numFmt w:val="bullet"/>
      <w:lvlText w:val="o"/>
      <w:lvlJc w:val="left"/>
      <w:pPr>
        <w:tabs>
          <w:tab w:val="num" w:pos="5040"/>
        </w:tabs>
        <w:ind w:left="5040" w:hanging="360"/>
      </w:pPr>
      <w:rPr>
        <w:rFonts w:ascii="Courier New" w:hAnsi="Courier New" w:hint="default"/>
        <w:sz w:val="20"/>
      </w:rPr>
    </w:lvl>
    <w:lvl w:ilvl="7" w:tplc="8654A8F2">
      <w:start w:val="1"/>
      <w:numFmt w:val="bullet"/>
      <w:lvlText w:val="o"/>
      <w:lvlJc w:val="left"/>
      <w:pPr>
        <w:tabs>
          <w:tab w:val="num" w:pos="5760"/>
        </w:tabs>
        <w:ind w:left="5760" w:hanging="360"/>
      </w:pPr>
      <w:rPr>
        <w:rFonts w:ascii="Courier New" w:hAnsi="Courier New" w:hint="default"/>
        <w:sz w:val="20"/>
      </w:rPr>
    </w:lvl>
    <w:lvl w:ilvl="8" w:tplc="F0F47A4E">
      <w:start w:val="1"/>
      <w:numFmt w:val="bullet"/>
      <w:lvlText w:val="o"/>
      <w:lvlJc w:val="left"/>
      <w:pPr>
        <w:tabs>
          <w:tab w:val="num" w:pos="6480"/>
        </w:tabs>
        <w:ind w:left="6480" w:hanging="360"/>
      </w:pPr>
      <w:rPr>
        <w:rFonts w:ascii="Courier New" w:hAnsi="Courier New" w:hint="default"/>
        <w:sz w:val="20"/>
      </w:rPr>
    </w:lvl>
  </w:abstractNum>
  <w:abstractNum w:abstractNumId="161" w15:restartNumberingAfterBreak="0">
    <w:nsid w:val="39C61609"/>
    <w:multiLevelType w:val="hybridMultilevel"/>
    <w:tmpl w:val="136699B8"/>
    <w:lvl w:ilvl="0" w:tplc="D0B2F620">
      <w:start w:val="1"/>
      <w:numFmt w:val="bullet"/>
      <w:lvlText w:val=""/>
      <w:lvlJc w:val="left"/>
      <w:pPr>
        <w:ind w:left="720" w:hanging="360"/>
      </w:pPr>
      <w:rPr>
        <w:rFonts w:ascii="Symbol" w:hAnsi="Symbol" w:hint="default"/>
      </w:rPr>
    </w:lvl>
    <w:lvl w:ilvl="1" w:tplc="B5283372">
      <w:start w:val="1"/>
      <w:numFmt w:val="bullet"/>
      <w:lvlText w:val="o"/>
      <w:lvlJc w:val="left"/>
      <w:pPr>
        <w:ind w:left="1440" w:hanging="360"/>
      </w:pPr>
      <w:rPr>
        <w:rFonts w:ascii="Courier New" w:hAnsi="Courier New" w:cs="Courier New" w:hint="default"/>
      </w:rPr>
    </w:lvl>
    <w:lvl w:ilvl="2" w:tplc="2612C2C8">
      <w:start w:val="1"/>
      <w:numFmt w:val="bullet"/>
      <w:lvlText w:val=""/>
      <w:lvlJc w:val="left"/>
      <w:pPr>
        <w:ind w:left="2160" w:hanging="360"/>
      </w:pPr>
      <w:rPr>
        <w:rFonts w:ascii="Wingdings" w:hAnsi="Wingdings" w:hint="default"/>
      </w:rPr>
    </w:lvl>
    <w:lvl w:ilvl="3" w:tplc="F13C105A">
      <w:start w:val="1"/>
      <w:numFmt w:val="bullet"/>
      <w:lvlText w:val=""/>
      <w:lvlJc w:val="left"/>
      <w:pPr>
        <w:ind w:left="2880" w:hanging="360"/>
      </w:pPr>
      <w:rPr>
        <w:rFonts w:ascii="Symbol" w:hAnsi="Symbol" w:hint="default"/>
      </w:rPr>
    </w:lvl>
    <w:lvl w:ilvl="4" w:tplc="B40A70A6">
      <w:start w:val="1"/>
      <w:numFmt w:val="bullet"/>
      <w:lvlText w:val="o"/>
      <w:lvlJc w:val="left"/>
      <w:pPr>
        <w:ind w:left="3600" w:hanging="360"/>
      </w:pPr>
      <w:rPr>
        <w:rFonts w:ascii="Courier New" w:hAnsi="Courier New" w:cs="Courier New" w:hint="default"/>
      </w:rPr>
    </w:lvl>
    <w:lvl w:ilvl="5" w:tplc="232A817C">
      <w:start w:val="1"/>
      <w:numFmt w:val="bullet"/>
      <w:lvlText w:val=""/>
      <w:lvlJc w:val="left"/>
      <w:pPr>
        <w:ind w:left="4320" w:hanging="360"/>
      </w:pPr>
      <w:rPr>
        <w:rFonts w:ascii="Wingdings" w:hAnsi="Wingdings" w:hint="default"/>
      </w:rPr>
    </w:lvl>
    <w:lvl w:ilvl="6" w:tplc="19565E52">
      <w:start w:val="1"/>
      <w:numFmt w:val="bullet"/>
      <w:lvlText w:val=""/>
      <w:lvlJc w:val="left"/>
      <w:pPr>
        <w:ind w:left="5040" w:hanging="360"/>
      </w:pPr>
      <w:rPr>
        <w:rFonts w:ascii="Symbol" w:hAnsi="Symbol" w:hint="default"/>
      </w:rPr>
    </w:lvl>
    <w:lvl w:ilvl="7" w:tplc="0AA6E90A">
      <w:start w:val="1"/>
      <w:numFmt w:val="bullet"/>
      <w:lvlText w:val="o"/>
      <w:lvlJc w:val="left"/>
      <w:pPr>
        <w:ind w:left="5760" w:hanging="360"/>
      </w:pPr>
      <w:rPr>
        <w:rFonts w:ascii="Courier New" w:hAnsi="Courier New" w:cs="Courier New" w:hint="default"/>
      </w:rPr>
    </w:lvl>
    <w:lvl w:ilvl="8" w:tplc="AFACC998">
      <w:start w:val="1"/>
      <w:numFmt w:val="bullet"/>
      <w:lvlText w:val=""/>
      <w:lvlJc w:val="left"/>
      <w:pPr>
        <w:ind w:left="6480" w:hanging="360"/>
      </w:pPr>
      <w:rPr>
        <w:rFonts w:ascii="Wingdings" w:hAnsi="Wingdings" w:hint="default"/>
      </w:rPr>
    </w:lvl>
  </w:abstractNum>
  <w:abstractNum w:abstractNumId="162" w15:restartNumberingAfterBreak="0">
    <w:nsid w:val="39FF2FF1"/>
    <w:multiLevelType w:val="hybridMultilevel"/>
    <w:tmpl w:val="ECB204A6"/>
    <w:lvl w:ilvl="0" w:tplc="C442AC98">
      <w:start w:val="1"/>
      <w:numFmt w:val="bullet"/>
      <w:lvlText w:val=""/>
      <w:lvlJc w:val="left"/>
      <w:pPr>
        <w:tabs>
          <w:tab w:val="num" w:pos="765"/>
        </w:tabs>
        <w:ind w:left="765" w:hanging="360"/>
      </w:pPr>
      <w:rPr>
        <w:rFonts w:ascii="Symbol" w:hAnsi="Symbol"/>
      </w:rPr>
    </w:lvl>
    <w:lvl w:ilvl="1" w:tplc="C55E2BEE">
      <w:start w:val="1"/>
      <w:numFmt w:val="bullet"/>
      <w:lvlText w:val="o"/>
      <w:lvlJc w:val="left"/>
      <w:pPr>
        <w:ind w:left="1440" w:hanging="360"/>
      </w:pPr>
      <w:rPr>
        <w:rFonts w:ascii="Courier New" w:eastAsia="Courier New" w:hAnsi="Courier New" w:cs="Courier New" w:hint="default"/>
      </w:rPr>
    </w:lvl>
    <w:lvl w:ilvl="2" w:tplc="C3066DC0">
      <w:start w:val="1"/>
      <w:numFmt w:val="bullet"/>
      <w:lvlText w:val="§"/>
      <w:lvlJc w:val="left"/>
      <w:pPr>
        <w:ind w:left="2160" w:hanging="360"/>
      </w:pPr>
      <w:rPr>
        <w:rFonts w:ascii="Wingdings" w:eastAsia="Wingdings" w:hAnsi="Wingdings" w:cs="Wingdings" w:hint="default"/>
      </w:rPr>
    </w:lvl>
    <w:lvl w:ilvl="3" w:tplc="BC3A6E96">
      <w:start w:val="1"/>
      <w:numFmt w:val="bullet"/>
      <w:lvlText w:val="·"/>
      <w:lvlJc w:val="left"/>
      <w:pPr>
        <w:ind w:left="2880" w:hanging="360"/>
      </w:pPr>
      <w:rPr>
        <w:rFonts w:ascii="Symbol" w:eastAsia="Symbol" w:hAnsi="Symbol" w:cs="Symbol" w:hint="default"/>
      </w:rPr>
    </w:lvl>
    <w:lvl w:ilvl="4" w:tplc="D74AF3D4">
      <w:start w:val="1"/>
      <w:numFmt w:val="bullet"/>
      <w:lvlText w:val="o"/>
      <w:lvlJc w:val="left"/>
      <w:pPr>
        <w:ind w:left="3600" w:hanging="360"/>
      </w:pPr>
      <w:rPr>
        <w:rFonts w:ascii="Courier New" w:eastAsia="Courier New" w:hAnsi="Courier New" w:cs="Courier New" w:hint="default"/>
      </w:rPr>
    </w:lvl>
    <w:lvl w:ilvl="5" w:tplc="B25CF7EC">
      <w:start w:val="1"/>
      <w:numFmt w:val="bullet"/>
      <w:lvlText w:val="§"/>
      <w:lvlJc w:val="left"/>
      <w:pPr>
        <w:ind w:left="4320" w:hanging="360"/>
      </w:pPr>
      <w:rPr>
        <w:rFonts w:ascii="Wingdings" w:eastAsia="Wingdings" w:hAnsi="Wingdings" w:cs="Wingdings" w:hint="default"/>
      </w:rPr>
    </w:lvl>
    <w:lvl w:ilvl="6" w:tplc="ACCA61D4">
      <w:start w:val="1"/>
      <w:numFmt w:val="bullet"/>
      <w:lvlText w:val="·"/>
      <w:lvlJc w:val="left"/>
      <w:pPr>
        <w:ind w:left="5040" w:hanging="360"/>
      </w:pPr>
      <w:rPr>
        <w:rFonts w:ascii="Symbol" w:eastAsia="Symbol" w:hAnsi="Symbol" w:cs="Symbol" w:hint="default"/>
      </w:rPr>
    </w:lvl>
    <w:lvl w:ilvl="7" w:tplc="99FE3494">
      <w:start w:val="1"/>
      <w:numFmt w:val="bullet"/>
      <w:lvlText w:val="o"/>
      <w:lvlJc w:val="left"/>
      <w:pPr>
        <w:ind w:left="5760" w:hanging="360"/>
      </w:pPr>
      <w:rPr>
        <w:rFonts w:ascii="Courier New" w:eastAsia="Courier New" w:hAnsi="Courier New" w:cs="Courier New" w:hint="default"/>
      </w:rPr>
    </w:lvl>
    <w:lvl w:ilvl="8" w:tplc="91A62642">
      <w:start w:val="1"/>
      <w:numFmt w:val="bullet"/>
      <w:lvlText w:val="§"/>
      <w:lvlJc w:val="left"/>
      <w:pPr>
        <w:ind w:left="6480" w:hanging="360"/>
      </w:pPr>
      <w:rPr>
        <w:rFonts w:ascii="Wingdings" w:eastAsia="Wingdings" w:hAnsi="Wingdings" w:cs="Wingdings" w:hint="default"/>
      </w:rPr>
    </w:lvl>
  </w:abstractNum>
  <w:abstractNum w:abstractNumId="163" w15:restartNumberingAfterBreak="0">
    <w:nsid w:val="3A3961D6"/>
    <w:multiLevelType w:val="hybridMultilevel"/>
    <w:tmpl w:val="490CBB28"/>
    <w:lvl w:ilvl="0" w:tplc="8BFCD6F4">
      <w:start w:val="1"/>
      <w:numFmt w:val="bullet"/>
      <w:lvlText w:val=""/>
      <w:lvlJc w:val="left"/>
      <w:pPr>
        <w:ind w:left="360" w:hanging="360"/>
      </w:pPr>
      <w:rPr>
        <w:rFonts w:ascii="Wingdings" w:hAnsi="Wingdings" w:hint="default"/>
      </w:rPr>
    </w:lvl>
    <w:lvl w:ilvl="1" w:tplc="EDFC7C94">
      <w:start w:val="1"/>
      <w:numFmt w:val="bullet"/>
      <w:lvlText w:val="o"/>
      <w:lvlJc w:val="left"/>
      <w:pPr>
        <w:ind w:left="1080" w:hanging="360"/>
      </w:pPr>
      <w:rPr>
        <w:rFonts w:ascii="Courier New" w:hAnsi="Courier New" w:cs="Courier New" w:hint="default"/>
      </w:rPr>
    </w:lvl>
    <w:lvl w:ilvl="2" w:tplc="C40A45BA">
      <w:start w:val="1"/>
      <w:numFmt w:val="bullet"/>
      <w:lvlText w:val=""/>
      <w:lvlJc w:val="left"/>
      <w:pPr>
        <w:ind w:left="1800" w:hanging="360"/>
      </w:pPr>
      <w:rPr>
        <w:rFonts w:ascii="Wingdings" w:hAnsi="Wingdings" w:hint="default"/>
      </w:rPr>
    </w:lvl>
    <w:lvl w:ilvl="3" w:tplc="46E2B578">
      <w:start w:val="1"/>
      <w:numFmt w:val="bullet"/>
      <w:lvlText w:val=""/>
      <w:lvlJc w:val="left"/>
      <w:pPr>
        <w:ind w:left="2520" w:hanging="360"/>
      </w:pPr>
      <w:rPr>
        <w:rFonts w:ascii="Symbol" w:hAnsi="Symbol" w:hint="default"/>
      </w:rPr>
    </w:lvl>
    <w:lvl w:ilvl="4" w:tplc="73A4D256">
      <w:start w:val="1"/>
      <w:numFmt w:val="bullet"/>
      <w:lvlText w:val="o"/>
      <w:lvlJc w:val="left"/>
      <w:pPr>
        <w:ind w:left="3240" w:hanging="360"/>
      </w:pPr>
      <w:rPr>
        <w:rFonts w:ascii="Courier New" w:hAnsi="Courier New" w:cs="Courier New" w:hint="default"/>
      </w:rPr>
    </w:lvl>
    <w:lvl w:ilvl="5" w:tplc="A3428D54">
      <w:start w:val="1"/>
      <w:numFmt w:val="bullet"/>
      <w:lvlText w:val=""/>
      <w:lvlJc w:val="left"/>
      <w:pPr>
        <w:ind w:left="3960" w:hanging="360"/>
      </w:pPr>
      <w:rPr>
        <w:rFonts w:ascii="Wingdings" w:hAnsi="Wingdings" w:hint="default"/>
      </w:rPr>
    </w:lvl>
    <w:lvl w:ilvl="6" w:tplc="49E08BE0">
      <w:start w:val="1"/>
      <w:numFmt w:val="bullet"/>
      <w:lvlText w:val=""/>
      <w:lvlJc w:val="left"/>
      <w:pPr>
        <w:ind w:left="4680" w:hanging="360"/>
      </w:pPr>
      <w:rPr>
        <w:rFonts w:ascii="Symbol" w:hAnsi="Symbol" w:hint="default"/>
      </w:rPr>
    </w:lvl>
    <w:lvl w:ilvl="7" w:tplc="8CB6A18C">
      <w:start w:val="1"/>
      <w:numFmt w:val="bullet"/>
      <w:lvlText w:val="o"/>
      <w:lvlJc w:val="left"/>
      <w:pPr>
        <w:ind w:left="5400" w:hanging="360"/>
      </w:pPr>
      <w:rPr>
        <w:rFonts w:ascii="Courier New" w:hAnsi="Courier New" w:cs="Courier New" w:hint="default"/>
      </w:rPr>
    </w:lvl>
    <w:lvl w:ilvl="8" w:tplc="E8ACA290">
      <w:start w:val="1"/>
      <w:numFmt w:val="bullet"/>
      <w:lvlText w:val=""/>
      <w:lvlJc w:val="left"/>
      <w:pPr>
        <w:ind w:left="6120" w:hanging="360"/>
      </w:pPr>
      <w:rPr>
        <w:rFonts w:ascii="Wingdings" w:hAnsi="Wingdings" w:hint="default"/>
      </w:rPr>
    </w:lvl>
  </w:abstractNum>
  <w:abstractNum w:abstractNumId="164" w15:restartNumberingAfterBreak="0">
    <w:nsid w:val="3A614B38"/>
    <w:multiLevelType w:val="hybridMultilevel"/>
    <w:tmpl w:val="DD40A132"/>
    <w:lvl w:ilvl="0" w:tplc="A45AC440">
      <w:start w:val="1"/>
      <w:numFmt w:val="bullet"/>
      <w:lvlText w:val=""/>
      <w:lvlJc w:val="left"/>
      <w:pPr>
        <w:tabs>
          <w:tab w:val="num" w:pos="720"/>
        </w:tabs>
        <w:ind w:left="720" w:hanging="360"/>
      </w:pPr>
      <w:rPr>
        <w:rFonts w:ascii="Symbol" w:hAnsi="Symbol" w:hint="default"/>
        <w:sz w:val="20"/>
      </w:rPr>
    </w:lvl>
    <w:lvl w:ilvl="1" w:tplc="80360F06">
      <w:start w:val="1"/>
      <w:numFmt w:val="bullet"/>
      <w:lvlText w:val="o"/>
      <w:lvlJc w:val="left"/>
      <w:pPr>
        <w:tabs>
          <w:tab w:val="num" w:pos="1440"/>
        </w:tabs>
        <w:ind w:left="1440" w:hanging="360"/>
      </w:pPr>
      <w:rPr>
        <w:rFonts w:ascii="Courier New" w:hAnsi="Courier New" w:cs="Times New Roman" w:hint="default"/>
        <w:sz w:val="20"/>
      </w:rPr>
    </w:lvl>
    <w:lvl w:ilvl="2" w:tplc="C394BE8C">
      <w:start w:val="1"/>
      <w:numFmt w:val="bullet"/>
      <w:lvlText w:val=""/>
      <w:lvlJc w:val="left"/>
      <w:pPr>
        <w:tabs>
          <w:tab w:val="num" w:pos="2160"/>
        </w:tabs>
        <w:ind w:left="2160" w:hanging="360"/>
      </w:pPr>
      <w:rPr>
        <w:rFonts w:ascii="Wingdings" w:hAnsi="Wingdings" w:hint="default"/>
        <w:sz w:val="20"/>
      </w:rPr>
    </w:lvl>
    <w:lvl w:ilvl="3" w:tplc="773E1322">
      <w:start w:val="1"/>
      <w:numFmt w:val="bullet"/>
      <w:lvlText w:val=""/>
      <w:lvlJc w:val="left"/>
      <w:pPr>
        <w:tabs>
          <w:tab w:val="num" w:pos="2880"/>
        </w:tabs>
        <w:ind w:left="2880" w:hanging="360"/>
      </w:pPr>
      <w:rPr>
        <w:rFonts w:ascii="Wingdings" w:hAnsi="Wingdings" w:hint="default"/>
        <w:sz w:val="20"/>
      </w:rPr>
    </w:lvl>
    <w:lvl w:ilvl="4" w:tplc="7ADEF726">
      <w:start w:val="1"/>
      <w:numFmt w:val="bullet"/>
      <w:lvlText w:val=""/>
      <w:lvlJc w:val="left"/>
      <w:pPr>
        <w:tabs>
          <w:tab w:val="num" w:pos="3600"/>
        </w:tabs>
        <w:ind w:left="3600" w:hanging="360"/>
      </w:pPr>
      <w:rPr>
        <w:rFonts w:ascii="Wingdings" w:hAnsi="Wingdings" w:hint="default"/>
        <w:sz w:val="20"/>
      </w:rPr>
    </w:lvl>
    <w:lvl w:ilvl="5" w:tplc="249A9EC4">
      <w:start w:val="1"/>
      <w:numFmt w:val="bullet"/>
      <w:lvlText w:val=""/>
      <w:lvlJc w:val="left"/>
      <w:pPr>
        <w:tabs>
          <w:tab w:val="num" w:pos="4320"/>
        </w:tabs>
        <w:ind w:left="4320" w:hanging="360"/>
      </w:pPr>
      <w:rPr>
        <w:rFonts w:ascii="Wingdings" w:hAnsi="Wingdings" w:hint="default"/>
        <w:sz w:val="20"/>
      </w:rPr>
    </w:lvl>
    <w:lvl w:ilvl="6" w:tplc="54362F20">
      <w:start w:val="1"/>
      <w:numFmt w:val="bullet"/>
      <w:lvlText w:val=""/>
      <w:lvlJc w:val="left"/>
      <w:pPr>
        <w:tabs>
          <w:tab w:val="num" w:pos="5040"/>
        </w:tabs>
        <w:ind w:left="5040" w:hanging="360"/>
      </w:pPr>
      <w:rPr>
        <w:rFonts w:ascii="Wingdings" w:hAnsi="Wingdings" w:hint="default"/>
        <w:sz w:val="20"/>
      </w:rPr>
    </w:lvl>
    <w:lvl w:ilvl="7" w:tplc="6608D97E">
      <w:start w:val="1"/>
      <w:numFmt w:val="bullet"/>
      <w:lvlText w:val=""/>
      <w:lvlJc w:val="left"/>
      <w:pPr>
        <w:tabs>
          <w:tab w:val="num" w:pos="5760"/>
        </w:tabs>
        <w:ind w:left="5760" w:hanging="360"/>
      </w:pPr>
      <w:rPr>
        <w:rFonts w:ascii="Wingdings" w:hAnsi="Wingdings" w:hint="default"/>
        <w:sz w:val="20"/>
      </w:rPr>
    </w:lvl>
    <w:lvl w:ilvl="8" w:tplc="406CF8AC">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3AA92F7D"/>
    <w:multiLevelType w:val="hybridMultilevel"/>
    <w:tmpl w:val="3AC62336"/>
    <w:lvl w:ilvl="0" w:tplc="530681D8">
      <w:start w:val="1"/>
      <w:numFmt w:val="bullet"/>
      <w:lvlText w:val=""/>
      <w:lvlJc w:val="left"/>
      <w:pPr>
        <w:tabs>
          <w:tab w:val="num" w:pos="720"/>
        </w:tabs>
        <w:ind w:left="720" w:hanging="360"/>
      </w:pPr>
      <w:rPr>
        <w:rFonts w:ascii="Symbol" w:hAnsi="Symbol" w:cs="OpenSymbol"/>
      </w:rPr>
    </w:lvl>
    <w:lvl w:ilvl="1" w:tplc="DF3806FC">
      <w:start w:val="1"/>
      <w:numFmt w:val="bullet"/>
      <w:lvlText w:val=""/>
      <w:lvlJc w:val="left"/>
      <w:pPr>
        <w:tabs>
          <w:tab w:val="num" w:pos="1080"/>
        </w:tabs>
        <w:ind w:left="1080" w:hanging="360"/>
      </w:pPr>
      <w:rPr>
        <w:rFonts w:ascii="Symbol" w:hAnsi="Symbol" w:cs="OpenSymbol"/>
      </w:rPr>
    </w:lvl>
    <w:lvl w:ilvl="2" w:tplc="4F7E174A">
      <w:start w:val="1"/>
      <w:numFmt w:val="bullet"/>
      <w:lvlText w:val=""/>
      <w:lvlJc w:val="left"/>
      <w:pPr>
        <w:tabs>
          <w:tab w:val="num" w:pos="1440"/>
        </w:tabs>
        <w:ind w:left="1440" w:hanging="360"/>
      </w:pPr>
      <w:rPr>
        <w:rFonts w:ascii="Symbol" w:hAnsi="Symbol" w:cs="OpenSymbol"/>
      </w:rPr>
    </w:lvl>
    <w:lvl w:ilvl="3" w:tplc="D388B542">
      <w:start w:val="1"/>
      <w:numFmt w:val="bullet"/>
      <w:lvlText w:val=""/>
      <w:lvlJc w:val="left"/>
      <w:pPr>
        <w:tabs>
          <w:tab w:val="num" w:pos="1800"/>
        </w:tabs>
        <w:ind w:left="1800" w:hanging="360"/>
      </w:pPr>
      <w:rPr>
        <w:rFonts w:ascii="Symbol" w:hAnsi="Symbol" w:cs="OpenSymbol"/>
      </w:rPr>
    </w:lvl>
    <w:lvl w:ilvl="4" w:tplc="3A7ADA4A">
      <w:start w:val="1"/>
      <w:numFmt w:val="bullet"/>
      <w:lvlText w:val=""/>
      <w:lvlJc w:val="left"/>
      <w:pPr>
        <w:tabs>
          <w:tab w:val="num" w:pos="2160"/>
        </w:tabs>
        <w:ind w:left="2160" w:hanging="360"/>
      </w:pPr>
      <w:rPr>
        <w:rFonts w:ascii="Symbol" w:hAnsi="Symbol" w:cs="OpenSymbol"/>
      </w:rPr>
    </w:lvl>
    <w:lvl w:ilvl="5" w:tplc="F79A50E6">
      <w:start w:val="1"/>
      <w:numFmt w:val="bullet"/>
      <w:lvlText w:val=""/>
      <w:lvlJc w:val="left"/>
      <w:pPr>
        <w:tabs>
          <w:tab w:val="num" w:pos="2520"/>
        </w:tabs>
        <w:ind w:left="2520" w:hanging="360"/>
      </w:pPr>
      <w:rPr>
        <w:rFonts w:ascii="Symbol" w:hAnsi="Symbol" w:cs="OpenSymbol"/>
      </w:rPr>
    </w:lvl>
    <w:lvl w:ilvl="6" w:tplc="F858F924">
      <w:start w:val="1"/>
      <w:numFmt w:val="bullet"/>
      <w:lvlText w:val=""/>
      <w:lvlJc w:val="left"/>
      <w:pPr>
        <w:tabs>
          <w:tab w:val="num" w:pos="2880"/>
        </w:tabs>
        <w:ind w:left="2880" w:hanging="360"/>
      </w:pPr>
      <w:rPr>
        <w:rFonts w:ascii="Symbol" w:hAnsi="Symbol" w:cs="OpenSymbol"/>
      </w:rPr>
    </w:lvl>
    <w:lvl w:ilvl="7" w:tplc="90187F3A">
      <w:start w:val="1"/>
      <w:numFmt w:val="bullet"/>
      <w:lvlText w:val=""/>
      <w:lvlJc w:val="left"/>
      <w:pPr>
        <w:tabs>
          <w:tab w:val="num" w:pos="3240"/>
        </w:tabs>
        <w:ind w:left="3240" w:hanging="360"/>
      </w:pPr>
      <w:rPr>
        <w:rFonts w:ascii="Symbol" w:hAnsi="Symbol" w:cs="OpenSymbol"/>
      </w:rPr>
    </w:lvl>
    <w:lvl w:ilvl="8" w:tplc="41A4B9BE">
      <w:start w:val="1"/>
      <w:numFmt w:val="bullet"/>
      <w:lvlText w:val=""/>
      <w:lvlJc w:val="left"/>
      <w:pPr>
        <w:tabs>
          <w:tab w:val="num" w:pos="3600"/>
        </w:tabs>
        <w:ind w:left="3600" w:hanging="360"/>
      </w:pPr>
      <w:rPr>
        <w:rFonts w:ascii="Symbol" w:hAnsi="Symbol" w:cs="OpenSymbol"/>
      </w:rPr>
    </w:lvl>
  </w:abstractNum>
  <w:abstractNum w:abstractNumId="166" w15:restartNumberingAfterBreak="0">
    <w:nsid w:val="3B1F425E"/>
    <w:multiLevelType w:val="hybridMultilevel"/>
    <w:tmpl w:val="BD90B774"/>
    <w:lvl w:ilvl="0" w:tplc="5B485FBC">
      <w:start w:val="1"/>
      <w:numFmt w:val="bullet"/>
      <w:lvlText w:val=""/>
      <w:lvlJc w:val="left"/>
      <w:pPr>
        <w:ind w:left="720" w:hanging="360"/>
      </w:pPr>
      <w:rPr>
        <w:rFonts w:ascii="Symbol" w:hAnsi="Symbol" w:hint="default"/>
      </w:rPr>
    </w:lvl>
    <w:lvl w:ilvl="1" w:tplc="20D4B1FC">
      <w:start w:val="1"/>
      <w:numFmt w:val="bullet"/>
      <w:lvlText w:val="o"/>
      <w:lvlJc w:val="left"/>
      <w:pPr>
        <w:ind w:left="1440" w:hanging="360"/>
      </w:pPr>
      <w:rPr>
        <w:rFonts w:ascii="Courier New" w:hAnsi="Courier New" w:cs="Courier New" w:hint="default"/>
      </w:rPr>
    </w:lvl>
    <w:lvl w:ilvl="2" w:tplc="BFA0EBAE">
      <w:start w:val="1"/>
      <w:numFmt w:val="bullet"/>
      <w:lvlText w:val=""/>
      <w:lvlJc w:val="left"/>
      <w:pPr>
        <w:ind w:left="2160" w:hanging="360"/>
      </w:pPr>
      <w:rPr>
        <w:rFonts w:ascii="Wingdings" w:hAnsi="Wingdings" w:hint="default"/>
      </w:rPr>
    </w:lvl>
    <w:lvl w:ilvl="3" w:tplc="185CD428">
      <w:start w:val="1"/>
      <w:numFmt w:val="bullet"/>
      <w:lvlText w:val=""/>
      <w:lvlJc w:val="left"/>
      <w:pPr>
        <w:ind w:left="2880" w:hanging="360"/>
      </w:pPr>
      <w:rPr>
        <w:rFonts w:ascii="Symbol" w:hAnsi="Symbol" w:hint="default"/>
      </w:rPr>
    </w:lvl>
    <w:lvl w:ilvl="4" w:tplc="A1B05DF8">
      <w:start w:val="1"/>
      <w:numFmt w:val="bullet"/>
      <w:lvlText w:val="o"/>
      <w:lvlJc w:val="left"/>
      <w:pPr>
        <w:ind w:left="3600" w:hanging="360"/>
      </w:pPr>
      <w:rPr>
        <w:rFonts w:ascii="Courier New" w:hAnsi="Courier New" w:cs="Courier New" w:hint="default"/>
      </w:rPr>
    </w:lvl>
    <w:lvl w:ilvl="5" w:tplc="56B4AC3E">
      <w:start w:val="1"/>
      <w:numFmt w:val="bullet"/>
      <w:lvlText w:val=""/>
      <w:lvlJc w:val="left"/>
      <w:pPr>
        <w:ind w:left="4320" w:hanging="360"/>
      </w:pPr>
      <w:rPr>
        <w:rFonts w:ascii="Wingdings" w:hAnsi="Wingdings" w:hint="default"/>
      </w:rPr>
    </w:lvl>
    <w:lvl w:ilvl="6" w:tplc="551EB6D0">
      <w:start w:val="1"/>
      <w:numFmt w:val="bullet"/>
      <w:lvlText w:val=""/>
      <w:lvlJc w:val="left"/>
      <w:pPr>
        <w:ind w:left="5040" w:hanging="360"/>
      </w:pPr>
      <w:rPr>
        <w:rFonts w:ascii="Symbol" w:hAnsi="Symbol" w:hint="default"/>
      </w:rPr>
    </w:lvl>
    <w:lvl w:ilvl="7" w:tplc="D7F0A418">
      <w:start w:val="1"/>
      <w:numFmt w:val="bullet"/>
      <w:lvlText w:val="o"/>
      <w:lvlJc w:val="left"/>
      <w:pPr>
        <w:ind w:left="5760" w:hanging="360"/>
      </w:pPr>
      <w:rPr>
        <w:rFonts w:ascii="Courier New" w:hAnsi="Courier New" w:cs="Courier New" w:hint="default"/>
      </w:rPr>
    </w:lvl>
    <w:lvl w:ilvl="8" w:tplc="A7FAC246">
      <w:start w:val="1"/>
      <w:numFmt w:val="bullet"/>
      <w:lvlText w:val=""/>
      <w:lvlJc w:val="left"/>
      <w:pPr>
        <w:ind w:left="6480" w:hanging="360"/>
      </w:pPr>
      <w:rPr>
        <w:rFonts w:ascii="Wingdings" w:hAnsi="Wingdings" w:hint="default"/>
      </w:rPr>
    </w:lvl>
  </w:abstractNum>
  <w:abstractNum w:abstractNumId="167" w15:restartNumberingAfterBreak="0">
    <w:nsid w:val="3B4D4932"/>
    <w:multiLevelType w:val="hybridMultilevel"/>
    <w:tmpl w:val="96B673B4"/>
    <w:lvl w:ilvl="0" w:tplc="4EF43B18">
      <w:start w:val="1"/>
      <w:numFmt w:val="bullet"/>
      <w:lvlText w:val=""/>
      <w:lvlJc w:val="left"/>
      <w:pPr>
        <w:ind w:left="720" w:hanging="360"/>
      </w:pPr>
      <w:rPr>
        <w:rFonts w:ascii="Symbol" w:hAnsi="Symbol" w:hint="default"/>
      </w:rPr>
    </w:lvl>
    <w:lvl w:ilvl="1" w:tplc="92FA0036">
      <w:start w:val="1"/>
      <w:numFmt w:val="bullet"/>
      <w:lvlText w:val="o"/>
      <w:lvlJc w:val="left"/>
      <w:pPr>
        <w:ind w:left="1440" w:hanging="360"/>
      </w:pPr>
      <w:rPr>
        <w:rFonts w:ascii="Courier New" w:hAnsi="Courier New" w:cs="Courier New" w:hint="default"/>
      </w:rPr>
    </w:lvl>
    <w:lvl w:ilvl="2" w:tplc="99AE1EE8">
      <w:start w:val="1"/>
      <w:numFmt w:val="bullet"/>
      <w:lvlText w:val=""/>
      <w:lvlJc w:val="left"/>
      <w:pPr>
        <w:ind w:left="2160" w:hanging="360"/>
      </w:pPr>
      <w:rPr>
        <w:rFonts w:ascii="Wingdings" w:hAnsi="Wingdings" w:hint="default"/>
      </w:rPr>
    </w:lvl>
    <w:lvl w:ilvl="3" w:tplc="018CBF56">
      <w:start w:val="1"/>
      <w:numFmt w:val="bullet"/>
      <w:lvlText w:val=""/>
      <w:lvlJc w:val="left"/>
      <w:pPr>
        <w:ind w:left="2880" w:hanging="360"/>
      </w:pPr>
      <w:rPr>
        <w:rFonts w:ascii="Symbol" w:hAnsi="Symbol" w:hint="default"/>
      </w:rPr>
    </w:lvl>
    <w:lvl w:ilvl="4" w:tplc="F17A8CDE">
      <w:start w:val="1"/>
      <w:numFmt w:val="bullet"/>
      <w:lvlText w:val="o"/>
      <w:lvlJc w:val="left"/>
      <w:pPr>
        <w:ind w:left="3600" w:hanging="360"/>
      </w:pPr>
      <w:rPr>
        <w:rFonts w:ascii="Courier New" w:hAnsi="Courier New" w:cs="Courier New" w:hint="default"/>
      </w:rPr>
    </w:lvl>
    <w:lvl w:ilvl="5" w:tplc="CB92506E">
      <w:start w:val="1"/>
      <w:numFmt w:val="bullet"/>
      <w:lvlText w:val=""/>
      <w:lvlJc w:val="left"/>
      <w:pPr>
        <w:ind w:left="4320" w:hanging="360"/>
      </w:pPr>
      <w:rPr>
        <w:rFonts w:ascii="Wingdings" w:hAnsi="Wingdings" w:hint="default"/>
      </w:rPr>
    </w:lvl>
    <w:lvl w:ilvl="6" w:tplc="EC8C7550">
      <w:start w:val="1"/>
      <w:numFmt w:val="bullet"/>
      <w:lvlText w:val=""/>
      <w:lvlJc w:val="left"/>
      <w:pPr>
        <w:ind w:left="5040" w:hanging="360"/>
      </w:pPr>
      <w:rPr>
        <w:rFonts w:ascii="Symbol" w:hAnsi="Symbol" w:hint="default"/>
      </w:rPr>
    </w:lvl>
    <w:lvl w:ilvl="7" w:tplc="F410A01E">
      <w:start w:val="1"/>
      <w:numFmt w:val="bullet"/>
      <w:lvlText w:val="o"/>
      <w:lvlJc w:val="left"/>
      <w:pPr>
        <w:ind w:left="5760" w:hanging="360"/>
      </w:pPr>
      <w:rPr>
        <w:rFonts w:ascii="Courier New" w:hAnsi="Courier New" w:cs="Courier New" w:hint="default"/>
      </w:rPr>
    </w:lvl>
    <w:lvl w:ilvl="8" w:tplc="4A9A60B8">
      <w:start w:val="1"/>
      <w:numFmt w:val="bullet"/>
      <w:lvlText w:val=""/>
      <w:lvlJc w:val="left"/>
      <w:pPr>
        <w:ind w:left="6480" w:hanging="360"/>
      </w:pPr>
      <w:rPr>
        <w:rFonts w:ascii="Wingdings" w:hAnsi="Wingdings" w:hint="default"/>
      </w:rPr>
    </w:lvl>
  </w:abstractNum>
  <w:abstractNum w:abstractNumId="168" w15:restartNumberingAfterBreak="0">
    <w:nsid w:val="3B6B4952"/>
    <w:multiLevelType w:val="hybridMultilevel"/>
    <w:tmpl w:val="0FE8BDB6"/>
    <w:lvl w:ilvl="0" w:tplc="AA282B74">
      <w:start w:val="1"/>
      <w:numFmt w:val="bullet"/>
      <w:lvlText w:val=""/>
      <w:lvlJc w:val="left"/>
      <w:pPr>
        <w:tabs>
          <w:tab w:val="num" w:pos="720"/>
        </w:tabs>
        <w:ind w:left="720" w:hanging="360"/>
      </w:pPr>
      <w:rPr>
        <w:rFonts w:ascii="Symbol" w:hAnsi="Symbol" w:hint="default"/>
        <w:sz w:val="20"/>
      </w:rPr>
    </w:lvl>
    <w:lvl w:ilvl="1" w:tplc="4B709A2A">
      <w:start w:val="1"/>
      <w:numFmt w:val="bullet"/>
      <w:lvlText w:val="o"/>
      <w:lvlJc w:val="left"/>
      <w:pPr>
        <w:tabs>
          <w:tab w:val="num" w:pos="1440"/>
        </w:tabs>
        <w:ind w:left="1440" w:hanging="360"/>
      </w:pPr>
      <w:rPr>
        <w:rFonts w:ascii="Courier New" w:hAnsi="Courier New" w:hint="default"/>
        <w:sz w:val="20"/>
      </w:rPr>
    </w:lvl>
    <w:lvl w:ilvl="2" w:tplc="BD26E03E">
      <w:start w:val="1"/>
      <w:numFmt w:val="bullet"/>
      <w:lvlText w:val=""/>
      <w:lvlJc w:val="left"/>
      <w:pPr>
        <w:tabs>
          <w:tab w:val="num" w:pos="2160"/>
        </w:tabs>
        <w:ind w:left="2160" w:hanging="360"/>
      </w:pPr>
      <w:rPr>
        <w:rFonts w:ascii="Wingdings" w:hAnsi="Wingdings" w:hint="default"/>
        <w:sz w:val="20"/>
      </w:rPr>
    </w:lvl>
    <w:lvl w:ilvl="3" w:tplc="614C3584">
      <w:start w:val="1"/>
      <w:numFmt w:val="bullet"/>
      <w:lvlText w:val=""/>
      <w:lvlJc w:val="left"/>
      <w:pPr>
        <w:tabs>
          <w:tab w:val="num" w:pos="2880"/>
        </w:tabs>
        <w:ind w:left="2880" w:hanging="360"/>
      </w:pPr>
      <w:rPr>
        <w:rFonts w:ascii="Wingdings" w:hAnsi="Wingdings" w:hint="default"/>
        <w:sz w:val="20"/>
      </w:rPr>
    </w:lvl>
    <w:lvl w:ilvl="4" w:tplc="88EA220A">
      <w:start w:val="1"/>
      <w:numFmt w:val="bullet"/>
      <w:lvlText w:val=""/>
      <w:lvlJc w:val="left"/>
      <w:pPr>
        <w:tabs>
          <w:tab w:val="num" w:pos="3600"/>
        </w:tabs>
        <w:ind w:left="3600" w:hanging="360"/>
      </w:pPr>
      <w:rPr>
        <w:rFonts w:ascii="Wingdings" w:hAnsi="Wingdings" w:hint="default"/>
        <w:sz w:val="20"/>
      </w:rPr>
    </w:lvl>
    <w:lvl w:ilvl="5" w:tplc="3D346172">
      <w:start w:val="1"/>
      <w:numFmt w:val="bullet"/>
      <w:lvlText w:val=""/>
      <w:lvlJc w:val="left"/>
      <w:pPr>
        <w:tabs>
          <w:tab w:val="num" w:pos="4320"/>
        </w:tabs>
        <w:ind w:left="4320" w:hanging="360"/>
      </w:pPr>
      <w:rPr>
        <w:rFonts w:ascii="Wingdings" w:hAnsi="Wingdings" w:hint="default"/>
        <w:sz w:val="20"/>
      </w:rPr>
    </w:lvl>
    <w:lvl w:ilvl="6" w:tplc="D1367CE6">
      <w:start w:val="1"/>
      <w:numFmt w:val="bullet"/>
      <w:lvlText w:val=""/>
      <w:lvlJc w:val="left"/>
      <w:pPr>
        <w:tabs>
          <w:tab w:val="num" w:pos="5040"/>
        </w:tabs>
        <w:ind w:left="5040" w:hanging="360"/>
      </w:pPr>
      <w:rPr>
        <w:rFonts w:ascii="Wingdings" w:hAnsi="Wingdings" w:hint="default"/>
        <w:sz w:val="20"/>
      </w:rPr>
    </w:lvl>
    <w:lvl w:ilvl="7" w:tplc="22301650">
      <w:start w:val="1"/>
      <w:numFmt w:val="bullet"/>
      <w:lvlText w:val=""/>
      <w:lvlJc w:val="left"/>
      <w:pPr>
        <w:tabs>
          <w:tab w:val="num" w:pos="5760"/>
        </w:tabs>
        <w:ind w:left="5760" w:hanging="360"/>
      </w:pPr>
      <w:rPr>
        <w:rFonts w:ascii="Wingdings" w:hAnsi="Wingdings" w:hint="default"/>
        <w:sz w:val="20"/>
      </w:rPr>
    </w:lvl>
    <w:lvl w:ilvl="8" w:tplc="4560EDB6">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3BAD0CF0"/>
    <w:multiLevelType w:val="hybridMultilevel"/>
    <w:tmpl w:val="2C1ECE34"/>
    <w:lvl w:ilvl="0" w:tplc="1CC63FB6">
      <w:start w:val="1"/>
      <w:numFmt w:val="bullet"/>
      <w:lvlText w:val=""/>
      <w:lvlJc w:val="left"/>
      <w:pPr>
        <w:tabs>
          <w:tab w:val="num" w:pos="720"/>
        </w:tabs>
        <w:ind w:left="720" w:hanging="360"/>
      </w:pPr>
      <w:rPr>
        <w:rFonts w:ascii="Symbol" w:hAnsi="Symbol" w:hint="default"/>
        <w:sz w:val="20"/>
      </w:rPr>
    </w:lvl>
    <w:lvl w:ilvl="1" w:tplc="7E4A810A">
      <w:start w:val="1"/>
      <w:numFmt w:val="bullet"/>
      <w:lvlText w:val="o"/>
      <w:lvlJc w:val="left"/>
      <w:pPr>
        <w:tabs>
          <w:tab w:val="num" w:pos="1440"/>
        </w:tabs>
        <w:ind w:left="1440" w:hanging="360"/>
      </w:pPr>
      <w:rPr>
        <w:rFonts w:ascii="Courier New" w:hAnsi="Courier New" w:hint="default"/>
        <w:sz w:val="20"/>
      </w:rPr>
    </w:lvl>
    <w:lvl w:ilvl="2" w:tplc="E766DC3E">
      <w:start w:val="1"/>
      <w:numFmt w:val="bullet"/>
      <w:lvlText w:val=""/>
      <w:lvlJc w:val="left"/>
      <w:pPr>
        <w:tabs>
          <w:tab w:val="num" w:pos="2160"/>
        </w:tabs>
        <w:ind w:left="2160" w:hanging="360"/>
      </w:pPr>
      <w:rPr>
        <w:rFonts w:ascii="Wingdings" w:hAnsi="Wingdings" w:hint="default"/>
        <w:sz w:val="20"/>
      </w:rPr>
    </w:lvl>
    <w:lvl w:ilvl="3" w:tplc="DAB84BAA">
      <w:start w:val="1"/>
      <w:numFmt w:val="bullet"/>
      <w:lvlText w:val=""/>
      <w:lvlJc w:val="left"/>
      <w:pPr>
        <w:tabs>
          <w:tab w:val="num" w:pos="2880"/>
        </w:tabs>
        <w:ind w:left="2880" w:hanging="360"/>
      </w:pPr>
      <w:rPr>
        <w:rFonts w:ascii="Wingdings" w:hAnsi="Wingdings" w:hint="default"/>
        <w:sz w:val="20"/>
      </w:rPr>
    </w:lvl>
    <w:lvl w:ilvl="4" w:tplc="1AB03968">
      <w:start w:val="1"/>
      <w:numFmt w:val="bullet"/>
      <w:lvlText w:val=""/>
      <w:lvlJc w:val="left"/>
      <w:pPr>
        <w:tabs>
          <w:tab w:val="num" w:pos="3600"/>
        </w:tabs>
        <w:ind w:left="3600" w:hanging="360"/>
      </w:pPr>
      <w:rPr>
        <w:rFonts w:ascii="Wingdings" w:hAnsi="Wingdings" w:hint="default"/>
        <w:sz w:val="20"/>
      </w:rPr>
    </w:lvl>
    <w:lvl w:ilvl="5" w:tplc="DA86D586">
      <w:start w:val="1"/>
      <w:numFmt w:val="bullet"/>
      <w:lvlText w:val=""/>
      <w:lvlJc w:val="left"/>
      <w:pPr>
        <w:tabs>
          <w:tab w:val="num" w:pos="4320"/>
        </w:tabs>
        <w:ind w:left="4320" w:hanging="360"/>
      </w:pPr>
      <w:rPr>
        <w:rFonts w:ascii="Wingdings" w:hAnsi="Wingdings" w:hint="default"/>
        <w:sz w:val="20"/>
      </w:rPr>
    </w:lvl>
    <w:lvl w:ilvl="6" w:tplc="3594E2CA">
      <w:start w:val="1"/>
      <w:numFmt w:val="bullet"/>
      <w:lvlText w:val=""/>
      <w:lvlJc w:val="left"/>
      <w:pPr>
        <w:tabs>
          <w:tab w:val="num" w:pos="5040"/>
        </w:tabs>
        <w:ind w:left="5040" w:hanging="360"/>
      </w:pPr>
      <w:rPr>
        <w:rFonts w:ascii="Wingdings" w:hAnsi="Wingdings" w:hint="default"/>
        <w:sz w:val="20"/>
      </w:rPr>
    </w:lvl>
    <w:lvl w:ilvl="7" w:tplc="EB00DDFE">
      <w:start w:val="1"/>
      <w:numFmt w:val="bullet"/>
      <w:lvlText w:val=""/>
      <w:lvlJc w:val="left"/>
      <w:pPr>
        <w:tabs>
          <w:tab w:val="num" w:pos="5760"/>
        </w:tabs>
        <w:ind w:left="5760" w:hanging="360"/>
      </w:pPr>
      <w:rPr>
        <w:rFonts w:ascii="Wingdings" w:hAnsi="Wingdings" w:hint="default"/>
        <w:sz w:val="20"/>
      </w:rPr>
    </w:lvl>
    <w:lvl w:ilvl="8" w:tplc="F73C746A">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3C4034FA"/>
    <w:multiLevelType w:val="hybridMultilevel"/>
    <w:tmpl w:val="26C4A8A0"/>
    <w:lvl w:ilvl="0" w:tplc="6AC45816">
      <w:start w:val="1"/>
      <w:numFmt w:val="bullet"/>
      <w:lvlText w:val=""/>
      <w:lvlJc w:val="left"/>
      <w:pPr>
        <w:tabs>
          <w:tab w:val="num" w:pos="1440"/>
        </w:tabs>
        <w:ind w:left="1440" w:hanging="360"/>
      </w:pPr>
      <w:rPr>
        <w:rFonts w:ascii="Symbol" w:hAnsi="Symbol"/>
      </w:rPr>
    </w:lvl>
    <w:lvl w:ilvl="1" w:tplc="C25825D4">
      <w:start w:val="1"/>
      <w:numFmt w:val="bullet"/>
      <w:lvlText w:val="o"/>
      <w:lvlJc w:val="left"/>
      <w:pPr>
        <w:ind w:left="1440" w:hanging="360"/>
      </w:pPr>
      <w:rPr>
        <w:rFonts w:ascii="Courier New" w:eastAsia="Courier New" w:hAnsi="Courier New" w:cs="Courier New" w:hint="default"/>
      </w:rPr>
    </w:lvl>
    <w:lvl w:ilvl="2" w:tplc="BBD09FE6">
      <w:start w:val="1"/>
      <w:numFmt w:val="bullet"/>
      <w:lvlText w:val="§"/>
      <w:lvlJc w:val="left"/>
      <w:pPr>
        <w:ind w:left="2160" w:hanging="360"/>
      </w:pPr>
      <w:rPr>
        <w:rFonts w:ascii="Wingdings" w:eastAsia="Wingdings" w:hAnsi="Wingdings" w:cs="Wingdings" w:hint="default"/>
      </w:rPr>
    </w:lvl>
    <w:lvl w:ilvl="3" w:tplc="A686D0E6">
      <w:start w:val="1"/>
      <w:numFmt w:val="bullet"/>
      <w:lvlText w:val="·"/>
      <w:lvlJc w:val="left"/>
      <w:pPr>
        <w:ind w:left="2880" w:hanging="360"/>
      </w:pPr>
      <w:rPr>
        <w:rFonts w:ascii="Symbol" w:eastAsia="Symbol" w:hAnsi="Symbol" w:cs="Symbol" w:hint="default"/>
      </w:rPr>
    </w:lvl>
    <w:lvl w:ilvl="4" w:tplc="930482C0">
      <w:start w:val="1"/>
      <w:numFmt w:val="bullet"/>
      <w:lvlText w:val="o"/>
      <w:lvlJc w:val="left"/>
      <w:pPr>
        <w:ind w:left="3600" w:hanging="360"/>
      </w:pPr>
      <w:rPr>
        <w:rFonts w:ascii="Courier New" w:eastAsia="Courier New" w:hAnsi="Courier New" w:cs="Courier New" w:hint="default"/>
      </w:rPr>
    </w:lvl>
    <w:lvl w:ilvl="5" w:tplc="7CBA826A">
      <w:start w:val="1"/>
      <w:numFmt w:val="bullet"/>
      <w:lvlText w:val="§"/>
      <w:lvlJc w:val="left"/>
      <w:pPr>
        <w:ind w:left="4320" w:hanging="360"/>
      </w:pPr>
      <w:rPr>
        <w:rFonts w:ascii="Wingdings" w:eastAsia="Wingdings" w:hAnsi="Wingdings" w:cs="Wingdings" w:hint="default"/>
      </w:rPr>
    </w:lvl>
    <w:lvl w:ilvl="6" w:tplc="AF34EC94">
      <w:start w:val="1"/>
      <w:numFmt w:val="bullet"/>
      <w:lvlText w:val="·"/>
      <w:lvlJc w:val="left"/>
      <w:pPr>
        <w:ind w:left="5040" w:hanging="360"/>
      </w:pPr>
      <w:rPr>
        <w:rFonts w:ascii="Symbol" w:eastAsia="Symbol" w:hAnsi="Symbol" w:cs="Symbol" w:hint="default"/>
      </w:rPr>
    </w:lvl>
    <w:lvl w:ilvl="7" w:tplc="AF98C58A">
      <w:start w:val="1"/>
      <w:numFmt w:val="bullet"/>
      <w:lvlText w:val="o"/>
      <w:lvlJc w:val="left"/>
      <w:pPr>
        <w:ind w:left="5760" w:hanging="360"/>
      </w:pPr>
      <w:rPr>
        <w:rFonts w:ascii="Courier New" w:eastAsia="Courier New" w:hAnsi="Courier New" w:cs="Courier New" w:hint="default"/>
      </w:rPr>
    </w:lvl>
    <w:lvl w:ilvl="8" w:tplc="B114BEB4">
      <w:start w:val="1"/>
      <w:numFmt w:val="bullet"/>
      <w:lvlText w:val="§"/>
      <w:lvlJc w:val="left"/>
      <w:pPr>
        <w:ind w:left="6480" w:hanging="360"/>
      </w:pPr>
      <w:rPr>
        <w:rFonts w:ascii="Wingdings" w:eastAsia="Wingdings" w:hAnsi="Wingdings" w:cs="Wingdings" w:hint="default"/>
      </w:rPr>
    </w:lvl>
  </w:abstractNum>
  <w:abstractNum w:abstractNumId="171" w15:restartNumberingAfterBreak="0">
    <w:nsid w:val="3C4B4BAE"/>
    <w:multiLevelType w:val="hybridMultilevel"/>
    <w:tmpl w:val="3830DDEA"/>
    <w:lvl w:ilvl="0" w:tplc="0102085C">
      <w:start w:val="1"/>
      <w:numFmt w:val="bullet"/>
      <w:lvlText w:val=""/>
      <w:lvlJc w:val="left"/>
      <w:pPr>
        <w:tabs>
          <w:tab w:val="num" w:pos="720"/>
        </w:tabs>
        <w:ind w:left="720" w:hanging="360"/>
      </w:pPr>
      <w:rPr>
        <w:rFonts w:ascii="Symbol" w:hAnsi="Symbol" w:hint="default"/>
        <w:sz w:val="20"/>
      </w:rPr>
    </w:lvl>
    <w:lvl w:ilvl="1" w:tplc="1504B3BC">
      <w:start w:val="1"/>
      <w:numFmt w:val="bullet"/>
      <w:lvlText w:val="o"/>
      <w:lvlJc w:val="left"/>
      <w:pPr>
        <w:tabs>
          <w:tab w:val="num" w:pos="1440"/>
        </w:tabs>
        <w:ind w:left="1440" w:hanging="360"/>
      </w:pPr>
      <w:rPr>
        <w:rFonts w:ascii="Courier New" w:hAnsi="Courier New" w:hint="default"/>
        <w:sz w:val="20"/>
      </w:rPr>
    </w:lvl>
    <w:lvl w:ilvl="2" w:tplc="BA0042C0">
      <w:start w:val="1"/>
      <w:numFmt w:val="bullet"/>
      <w:lvlText w:val=""/>
      <w:lvlJc w:val="left"/>
      <w:pPr>
        <w:tabs>
          <w:tab w:val="num" w:pos="2160"/>
        </w:tabs>
        <w:ind w:left="2160" w:hanging="360"/>
      </w:pPr>
      <w:rPr>
        <w:rFonts w:ascii="Wingdings" w:hAnsi="Wingdings" w:hint="default"/>
        <w:sz w:val="20"/>
      </w:rPr>
    </w:lvl>
    <w:lvl w:ilvl="3" w:tplc="15CCABDA">
      <w:start w:val="1"/>
      <w:numFmt w:val="bullet"/>
      <w:lvlText w:val=""/>
      <w:lvlJc w:val="left"/>
      <w:pPr>
        <w:tabs>
          <w:tab w:val="num" w:pos="2880"/>
        </w:tabs>
        <w:ind w:left="2880" w:hanging="360"/>
      </w:pPr>
      <w:rPr>
        <w:rFonts w:ascii="Wingdings" w:hAnsi="Wingdings" w:hint="default"/>
        <w:sz w:val="20"/>
      </w:rPr>
    </w:lvl>
    <w:lvl w:ilvl="4" w:tplc="4E744D56">
      <w:start w:val="1"/>
      <w:numFmt w:val="bullet"/>
      <w:lvlText w:val=""/>
      <w:lvlJc w:val="left"/>
      <w:pPr>
        <w:tabs>
          <w:tab w:val="num" w:pos="3600"/>
        </w:tabs>
        <w:ind w:left="3600" w:hanging="360"/>
      </w:pPr>
      <w:rPr>
        <w:rFonts w:ascii="Wingdings" w:hAnsi="Wingdings" w:hint="default"/>
        <w:sz w:val="20"/>
      </w:rPr>
    </w:lvl>
    <w:lvl w:ilvl="5" w:tplc="54D04000">
      <w:start w:val="1"/>
      <w:numFmt w:val="bullet"/>
      <w:lvlText w:val=""/>
      <w:lvlJc w:val="left"/>
      <w:pPr>
        <w:tabs>
          <w:tab w:val="num" w:pos="4320"/>
        </w:tabs>
        <w:ind w:left="4320" w:hanging="360"/>
      </w:pPr>
      <w:rPr>
        <w:rFonts w:ascii="Wingdings" w:hAnsi="Wingdings" w:hint="default"/>
        <w:sz w:val="20"/>
      </w:rPr>
    </w:lvl>
    <w:lvl w:ilvl="6" w:tplc="B46E6E6C">
      <w:start w:val="1"/>
      <w:numFmt w:val="bullet"/>
      <w:lvlText w:val=""/>
      <w:lvlJc w:val="left"/>
      <w:pPr>
        <w:tabs>
          <w:tab w:val="num" w:pos="5040"/>
        </w:tabs>
        <w:ind w:left="5040" w:hanging="360"/>
      </w:pPr>
      <w:rPr>
        <w:rFonts w:ascii="Wingdings" w:hAnsi="Wingdings" w:hint="default"/>
        <w:sz w:val="20"/>
      </w:rPr>
    </w:lvl>
    <w:lvl w:ilvl="7" w:tplc="C58AEF56">
      <w:start w:val="1"/>
      <w:numFmt w:val="bullet"/>
      <w:lvlText w:val=""/>
      <w:lvlJc w:val="left"/>
      <w:pPr>
        <w:tabs>
          <w:tab w:val="num" w:pos="5760"/>
        </w:tabs>
        <w:ind w:left="5760" w:hanging="360"/>
      </w:pPr>
      <w:rPr>
        <w:rFonts w:ascii="Wingdings" w:hAnsi="Wingdings" w:hint="default"/>
        <w:sz w:val="20"/>
      </w:rPr>
    </w:lvl>
    <w:lvl w:ilvl="8" w:tplc="474E06A8">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3C7337AF"/>
    <w:multiLevelType w:val="hybridMultilevel"/>
    <w:tmpl w:val="E5C417D2"/>
    <w:lvl w:ilvl="0" w:tplc="1862A68E">
      <w:start w:val="1"/>
      <w:numFmt w:val="bullet"/>
      <w:lvlText w:val=""/>
      <w:lvlJc w:val="left"/>
      <w:pPr>
        <w:ind w:left="720" w:hanging="360"/>
      </w:pPr>
      <w:rPr>
        <w:rFonts w:ascii="Symbol" w:hAnsi="Symbol" w:hint="default"/>
      </w:rPr>
    </w:lvl>
    <w:lvl w:ilvl="1" w:tplc="29F28A56">
      <w:start w:val="1"/>
      <w:numFmt w:val="bullet"/>
      <w:lvlText w:val="o"/>
      <w:lvlJc w:val="left"/>
      <w:pPr>
        <w:ind w:left="1440" w:hanging="360"/>
      </w:pPr>
      <w:rPr>
        <w:rFonts w:ascii="Courier New" w:hAnsi="Courier New" w:cs="Courier New" w:hint="default"/>
      </w:rPr>
    </w:lvl>
    <w:lvl w:ilvl="2" w:tplc="9B9AF372">
      <w:start w:val="1"/>
      <w:numFmt w:val="bullet"/>
      <w:lvlText w:val=""/>
      <w:lvlJc w:val="left"/>
      <w:pPr>
        <w:ind w:left="2160" w:hanging="360"/>
      </w:pPr>
      <w:rPr>
        <w:rFonts w:ascii="Wingdings" w:hAnsi="Wingdings" w:hint="default"/>
      </w:rPr>
    </w:lvl>
    <w:lvl w:ilvl="3" w:tplc="E634F794">
      <w:start w:val="1"/>
      <w:numFmt w:val="bullet"/>
      <w:lvlText w:val=""/>
      <w:lvlJc w:val="left"/>
      <w:pPr>
        <w:ind w:left="2880" w:hanging="360"/>
      </w:pPr>
      <w:rPr>
        <w:rFonts w:ascii="Symbol" w:hAnsi="Symbol" w:hint="default"/>
      </w:rPr>
    </w:lvl>
    <w:lvl w:ilvl="4" w:tplc="9D5651D2">
      <w:start w:val="1"/>
      <w:numFmt w:val="bullet"/>
      <w:lvlText w:val="o"/>
      <w:lvlJc w:val="left"/>
      <w:pPr>
        <w:ind w:left="3600" w:hanging="360"/>
      </w:pPr>
      <w:rPr>
        <w:rFonts w:ascii="Courier New" w:hAnsi="Courier New" w:cs="Courier New" w:hint="default"/>
      </w:rPr>
    </w:lvl>
    <w:lvl w:ilvl="5" w:tplc="38C42CDC">
      <w:start w:val="1"/>
      <w:numFmt w:val="bullet"/>
      <w:lvlText w:val=""/>
      <w:lvlJc w:val="left"/>
      <w:pPr>
        <w:ind w:left="4320" w:hanging="360"/>
      </w:pPr>
      <w:rPr>
        <w:rFonts w:ascii="Wingdings" w:hAnsi="Wingdings" w:hint="default"/>
      </w:rPr>
    </w:lvl>
    <w:lvl w:ilvl="6" w:tplc="689A4A4A">
      <w:start w:val="1"/>
      <w:numFmt w:val="bullet"/>
      <w:lvlText w:val=""/>
      <w:lvlJc w:val="left"/>
      <w:pPr>
        <w:ind w:left="5040" w:hanging="360"/>
      </w:pPr>
      <w:rPr>
        <w:rFonts w:ascii="Symbol" w:hAnsi="Symbol" w:hint="default"/>
      </w:rPr>
    </w:lvl>
    <w:lvl w:ilvl="7" w:tplc="8EE20B44">
      <w:start w:val="1"/>
      <w:numFmt w:val="bullet"/>
      <w:lvlText w:val="o"/>
      <w:lvlJc w:val="left"/>
      <w:pPr>
        <w:ind w:left="5760" w:hanging="360"/>
      </w:pPr>
      <w:rPr>
        <w:rFonts w:ascii="Courier New" w:hAnsi="Courier New" w:cs="Courier New" w:hint="default"/>
      </w:rPr>
    </w:lvl>
    <w:lvl w:ilvl="8" w:tplc="9C6AF40E">
      <w:start w:val="1"/>
      <w:numFmt w:val="bullet"/>
      <w:lvlText w:val=""/>
      <w:lvlJc w:val="left"/>
      <w:pPr>
        <w:ind w:left="6480" w:hanging="360"/>
      </w:pPr>
      <w:rPr>
        <w:rFonts w:ascii="Wingdings" w:hAnsi="Wingdings" w:hint="default"/>
      </w:rPr>
    </w:lvl>
  </w:abstractNum>
  <w:abstractNum w:abstractNumId="173" w15:restartNumberingAfterBreak="0">
    <w:nsid w:val="3CC17624"/>
    <w:multiLevelType w:val="hybridMultilevel"/>
    <w:tmpl w:val="4E6E2F62"/>
    <w:lvl w:ilvl="0" w:tplc="30C69862">
      <w:start w:val="1"/>
      <w:numFmt w:val="bullet"/>
      <w:lvlText w:val=""/>
      <w:lvlJc w:val="left"/>
      <w:pPr>
        <w:ind w:left="720" w:hanging="360"/>
      </w:pPr>
      <w:rPr>
        <w:rFonts w:ascii="Symbol" w:hAnsi="Symbol" w:hint="default"/>
      </w:rPr>
    </w:lvl>
    <w:lvl w:ilvl="1" w:tplc="52645008">
      <w:start w:val="1"/>
      <w:numFmt w:val="bullet"/>
      <w:lvlText w:val="o"/>
      <w:lvlJc w:val="left"/>
      <w:pPr>
        <w:ind w:left="1440" w:hanging="360"/>
      </w:pPr>
      <w:rPr>
        <w:rFonts w:ascii="Courier New" w:hAnsi="Courier New" w:cs="Courier New" w:hint="default"/>
      </w:rPr>
    </w:lvl>
    <w:lvl w:ilvl="2" w:tplc="9EF6BD38">
      <w:start w:val="1"/>
      <w:numFmt w:val="bullet"/>
      <w:lvlText w:val=""/>
      <w:lvlJc w:val="left"/>
      <w:pPr>
        <w:ind w:left="2160" w:hanging="360"/>
      </w:pPr>
      <w:rPr>
        <w:rFonts w:ascii="Wingdings" w:hAnsi="Wingdings" w:hint="default"/>
      </w:rPr>
    </w:lvl>
    <w:lvl w:ilvl="3" w:tplc="8300219E">
      <w:start w:val="1"/>
      <w:numFmt w:val="bullet"/>
      <w:lvlText w:val=""/>
      <w:lvlJc w:val="left"/>
      <w:pPr>
        <w:ind w:left="2880" w:hanging="360"/>
      </w:pPr>
      <w:rPr>
        <w:rFonts w:ascii="Symbol" w:hAnsi="Symbol" w:hint="default"/>
      </w:rPr>
    </w:lvl>
    <w:lvl w:ilvl="4" w:tplc="36048A12">
      <w:start w:val="1"/>
      <w:numFmt w:val="bullet"/>
      <w:lvlText w:val="o"/>
      <w:lvlJc w:val="left"/>
      <w:pPr>
        <w:ind w:left="3600" w:hanging="360"/>
      </w:pPr>
      <w:rPr>
        <w:rFonts w:ascii="Courier New" w:hAnsi="Courier New" w:cs="Courier New" w:hint="default"/>
      </w:rPr>
    </w:lvl>
    <w:lvl w:ilvl="5" w:tplc="72546848">
      <w:start w:val="1"/>
      <w:numFmt w:val="bullet"/>
      <w:lvlText w:val=""/>
      <w:lvlJc w:val="left"/>
      <w:pPr>
        <w:ind w:left="4320" w:hanging="360"/>
      </w:pPr>
      <w:rPr>
        <w:rFonts w:ascii="Wingdings" w:hAnsi="Wingdings" w:hint="default"/>
      </w:rPr>
    </w:lvl>
    <w:lvl w:ilvl="6" w:tplc="11F67E0A">
      <w:start w:val="1"/>
      <w:numFmt w:val="bullet"/>
      <w:lvlText w:val=""/>
      <w:lvlJc w:val="left"/>
      <w:pPr>
        <w:ind w:left="5040" w:hanging="360"/>
      </w:pPr>
      <w:rPr>
        <w:rFonts w:ascii="Symbol" w:hAnsi="Symbol" w:hint="default"/>
      </w:rPr>
    </w:lvl>
    <w:lvl w:ilvl="7" w:tplc="BA18CB84">
      <w:start w:val="1"/>
      <w:numFmt w:val="bullet"/>
      <w:lvlText w:val="o"/>
      <w:lvlJc w:val="left"/>
      <w:pPr>
        <w:ind w:left="5760" w:hanging="360"/>
      </w:pPr>
      <w:rPr>
        <w:rFonts w:ascii="Courier New" w:hAnsi="Courier New" w:cs="Courier New" w:hint="default"/>
      </w:rPr>
    </w:lvl>
    <w:lvl w:ilvl="8" w:tplc="3EF0C83A">
      <w:start w:val="1"/>
      <w:numFmt w:val="bullet"/>
      <w:lvlText w:val=""/>
      <w:lvlJc w:val="left"/>
      <w:pPr>
        <w:ind w:left="6480" w:hanging="360"/>
      </w:pPr>
      <w:rPr>
        <w:rFonts w:ascii="Wingdings" w:hAnsi="Wingdings" w:hint="default"/>
      </w:rPr>
    </w:lvl>
  </w:abstractNum>
  <w:abstractNum w:abstractNumId="174" w15:restartNumberingAfterBreak="0">
    <w:nsid w:val="3CC335A1"/>
    <w:multiLevelType w:val="hybridMultilevel"/>
    <w:tmpl w:val="657CDCD2"/>
    <w:lvl w:ilvl="0" w:tplc="05F4CF84">
      <w:start w:val="1"/>
      <w:numFmt w:val="bullet"/>
      <w:lvlText w:val=""/>
      <w:lvlJc w:val="left"/>
      <w:pPr>
        <w:tabs>
          <w:tab w:val="num" w:pos="720"/>
        </w:tabs>
        <w:ind w:left="720" w:hanging="360"/>
      </w:pPr>
      <w:rPr>
        <w:rFonts w:ascii="Symbol" w:hAnsi="Symbol" w:hint="default"/>
        <w:sz w:val="20"/>
      </w:rPr>
    </w:lvl>
    <w:lvl w:ilvl="1" w:tplc="A29CA4C4">
      <w:start w:val="1"/>
      <w:numFmt w:val="bullet"/>
      <w:lvlText w:val="o"/>
      <w:lvlJc w:val="left"/>
      <w:pPr>
        <w:tabs>
          <w:tab w:val="num" w:pos="1440"/>
        </w:tabs>
        <w:ind w:left="1440" w:hanging="360"/>
      </w:pPr>
      <w:rPr>
        <w:rFonts w:ascii="Courier New" w:hAnsi="Courier New" w:hint="default"/>
        <w:sz w:val="20"/>
      </w:rPr>
    </w:lvl>
    <w:lvl w:ilvl="2" w:tplc="8E468096">
      <w:start w:val="1"/>
      <w:numFmt w:val="bullet"/>
      <w:lvlText w:val=""/>
      <w:lvlJc w:val="left"/>
      <w:pPr>
        <w:tabs>
          <w:tab w:val="num" w:pos="2160"/>
        </w:tabs>
        <w:ind w:left="2160" w:hanging="360"/>
      </w:pPr>
      <w:rPr>
        <w:rFonts w:ascii="Wingdings" w:hAnsi="Wingdings" w:hint="default"/>
        <w:sz w:val="20"/>
      </w:rPr>
    </w:lvl>
    <w:lvl w:ilvl="3" w:tplc="5F746F38">
      <w:start w:val="1"/>
      <w:numFmt w:val="bullet"/>
      <w:lvlText w:val=""/>
      <w:lvlJc w:val="left"/>
      <w:pPr>
        <w:tabs>
          <w:tab w:val="num" w:pos="2880"/>
        </w:tabs>
        <w:ind w:left="2880" w:hanging="360"/>
      </w:pPr>
      <w:rPr>
        <w:rFonts w:ascii="Wingdings" w:hAnsi="Wingdings" w:hint="default"/>
        <w:sz w:val="20"/>
      </w:rPr>
    </w:lvl>
    <w:lvl w:ilvl="4" w:tplc="369EB0EA">
      <w:start w:val="1"/>
      <w:numFmt w:val="bullet"/>
      <w:lvlText w:val=""/>
      <w:lvlJc w:val="left"/>
      <w:pPr>
        <w:tabs>
          <w:tab w:val="num" w:pos="3600"/>
        </w:tabs>
        <w:ind w:left="3600" w:hanging="360"/>
      </w:pPr>
      <w:rPr>
        <w:rFonts w:ascii="Wingdings" w:hAnsi="Wingdings" w:hint="default"/>
        <w:sz w:val="20"/>
      </w:rPr>
    </w:lvl>
    <w:lvl w:ilvl="5" w:tplc="A08481DC">
      <w:start w:val="1"/>
      <w:numFmt w:val="bullet"/>
      <w:lvlText w:val=""/>
      <w:lvlJc w:val="left"/>
      <w:pPr>
        <w:tabs>
          <w:tab w:val="num" w:pos="4320"/>
        </w:tabs>
        <w:ind w:left="4320" w:hanging="360"/>
      </w:pPr>
      <w:rPr>
        <w:rFonts w:ascii="Wingdings" w:hAnsi="Wingdings" w:hint="default"/>
        <w:sz w:val="20"/>
      </w:rPr>
    </w:lvl>
    <w:lvl w:ilvl="6" w:tplc="7D3C02CE">
      <w:start w:val="1"/>
      <w:numFmt w:val="bullet"/>
      <w:lvlText w:val=""/>
      <w:lvlJc w:val="left"/>
      <w:pPr>
        <w:tabs>
          <w:tab w:val="num" w:pos="5040"/>
        </w:tabs>
        <w:ind w:left="5040" w:hanging="360"/>
      </w:pPr>
      <w:rPr>
        <w:rFonts w:ascii="Wingdings" w:hAnsi="Wingdings" w:hint="default"/>
        <w:sz w:val="20"/>
      </w:rPr>
    </w:lvl>
    <w:lvl w:ilvl="7" w:tplc="1B421A06">
      <w:start w:val="1"/>
      <w:numFmt w:val="bullet"/>
      <w:lvlText w:val=""/>
      <w:lvlJc w:val="left"/>
      <w:pPr>
        <w:tabs>
          <w:tab w:val="num" w:pos="5760"/>
        </w:tabs>
        <w:ind w:left="5760" w:hanging="360"/>
      </w:pPr>
      <w:rPr>
        <w:rFonts w:ascii="Wingdings" w:hAnsi="Wingdings" w:hint="default"/>
        <w:sz w:val="20"/>
      </w:rPr>
    </w:lvl>
    <w:lvl w:ilvl="8" w:tplc="DC089BD2">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3CED1B1A"/>
    <w:multiLevelType w:val="hybridMultilevel"/>
    <w:tmpl w:val="FAD8FE50"/>
    <w:lvl w:ilvl="0" w:tplc="C98219F6">
      <w:start w:val="1"/>
      <w:numFmt w:val="bullet"/>
      <w:lvlText w:val=""/>
      <w:lvlJc w:val="left"/>
      <w:pPr>
        <w:ind w:left="720" w:hanging="360"/>
      </w:pPr>
      <w:rPr>
        <w:rFonts w:ascii="Symbol" w:hAnsi="Symbol" w:hint="default"/>
      </w:rPr>
    </w:lvl>
    <w:lvl w:ilvl="1" w:tplc="3A927C8E">
      <w:start w:val="1"/>
      <w:numFmt w:val="bullet"/>
      <w:lvlText w:val="o"/>
      <w:lvlJc w:val="left"/>
      <w:pPr>
        <w:ind w:left="1440" w:hanging="360"/>
      </w:pPr>
      <w:rPr>
        <w:rFonts w:ascii="Courier New" w:hAnsi="Courier New" w:cs="Courier New" w:hint="default"/>
      </w:rPr>
    </w:lvl>
    <w:lvl w:ilvl="2" w:tplc="C1B4A4C4">
      <w:start w:val="1"/>
      <w:numFmt w:val="bullet"/>
      <w:lvlText w:val=""/>
      <w:lvlJc w:val="left"/>
      <w:pPr>
        <w:ind w:left="2160" w:hanging="360"/>
      </w:pPr>
      <w:rPr>
        <w:rFonts w:ascii="Wingdings" w:hAnsi="Wingdings" w:hint="default"/>
      </w:rPr>
    </w:lvl>
    <w:lvl w:ilvl="3" w:tplc="7EE45A0E">
      <w:start w:val="1"/>
      <w:numFmt w:val="bullet"/>
      <w:lvlText w:val=""/>
      <w:lvlJc w:val="left"/>
      <w:pPr>
        <w:ind w:left="2880" w:hanging="360"/>
      </w:pPr>
      <w:rPr>
        <w:rFonts w:ascii="Symbol" w:hAnsi="Symbol" w:hint="default"/>
      </w:rPr>
    </w:lvl>
    <w:lvl w:ilvl="4" w:tplc="3F400128">
      <w:start w:val="1"/>
      <w:numFmt w:val="bullet"/>
      <w:lvlText w:val="o"/>
      <w:lvlJc w:val="left"/>
      <w:pPr>
        <w:ind w:left="3600" w:hanging="360"/>
      </w:pPr>
      <w:rPr>
        <w:rFonts w:ascii="Courier New" w:hAnsi="Courier New" w:cs="Courier New" w:hint="default"/>
      </w:rPr>
    </w:lvl>
    <w:lvl w:ilvl="5" w:tplc="D3DA0728">
      <w:start w:val="1"/>
      <w:numFmt w:val="bullet"/>
      <w:lvlText w:val=""/>
      <w:lvlJc w:val="left"/>
      <w:pPr>
        <w:ind w:left="4320" w:hanging="360"/>
      </w:pPr>
      <w:rPr>
        <w:rFonts w:ascii="Wingdings" w:hAnsi="Wingdings" w:hint="default"/>
      </w:rPr>
    </w:lvl>
    <w:lvl w:ilvl="6" w:tplc="DA4E92D8">
      <w:start w:val="1"/>
      <w:numFmt w:val="bullet"/>
      <w:lvlText w:val=""/>
      <w:lvlJc w:val="left"/>
      <w:pPr>
        <w:ind w:left="5040" w:hanging="360"/>
      </w:pPr>
      <w:rPr>
        <w:rFonts w:ascii="Symbol" w:hAnsi="Symbol" w:hint="default"/>
      </w:rPr>
    </w:lvl>
    <w:lvl w:ilvl="7" w:tplc="EFFAE0BA">
      <w:start w:val="1"/>
      <w:numFmt w:val="bullet"/>
      <w:lvlText w:val="o"/>
      <w:lvlJc w:val="left"/>
      <w:pPr>
        <w:ind w:left="5760" w:hanging="360"/>
      </w:pPr>
      <w:rPr>
        <w:rFonts w:ascii="Courier New" w:hAnsi="Courier New" w:cs="Courier New" w:hint="default"/>
      </w:rPr>
    </w:lvl>
    <w:lvl w:ilvl="8" w:tplc="C74AEBF0">
      <w:start w:val="1"/>
      <w:numFmt w:val="bullet"/>
      <w:lvlText w:val=""/>
      <w:lvlJc w:val="left"/>
      <w:pPr>
        <w:ind w:left="6480" w:hanging="360"/>
      </w:pPr>
      <w:rPr>
        <w:rFonts w:ascii="Wingdings" w:hAnsi="Wingdings" w:hint="default"/>
      </w:rPr>
    </w:lvl>
  </w:abstractNum>
  <w:abstractNum w:abstractNumId="176" w15:restartNumberingAfterBreak="0">
    <w:nsid w:val="3D6F1482"/>
    <w:multiLevelType w:val="hybridMultilevel"/>
    <w:tmpl w:val="CDC6E1B6"/>
    <w:lvl w:ilvl="0" w:tplc="A816E50A">
      <w:start w:val="1"/>
      <w:numFmt w:val="bullet"/>
      <w:lvlText w:val=""/>
      <w:lvlJc w:val="left"/>
      <w:pPr>
        <w:ind w:left="720" w:hanging="360"/>
      </w:pPr>
      <w:rPr>
        <w:rFonts w:ascii="Symbol" w:hAnsi="Symbol" w:hint="default"/>
      </w:rPr>
    </w:lvl>
    <w:lvl w:ilvl="1" w:tplc="3A96E26E">
      <w:start w:val="1"/>
      <w:numFmt w:val="bullet"/>
      <w:lvlText w:val="o"/>
      <w:lvlJc w:val="left"/>
      <w:pPr>
        <w:ind w:left="1440" w:hanging="360"/>
      </w:pPr>
      <w:rPr>
        <w:rFonts w:ascii="Courier New" w:hAnsi="Courier New" w:cs="Courier New" w:hint="default"/>
      </w:rPr>
    </w:lvl>
    <w:lvl w:ilvl="2" w:tplc="3894CE56">
      <w:start w:val="1"/>
      <w:numFmt w:val="bullet"/>
      <w:lvlText w:val=""/>
      <w:lvlJc w:val="left"/>
      <w:pPr>
        <w:ind w:left="2160" w:hanging="360"/>
      </w:pPr>
      <w:rPr>
        <w:rFonts w:ascii="Wingdings" w:hAnsi="Wingdings" w:hint="default"/>
      </w:rPr>
    </w:lvl>
    <w:lvl w:ilvl="3" w:tplc="4F1444E8">
      <w:start w:val="1"/>
      <w:numFmt w:val="bullet"/>
      <w:lvlText w:val=""/>
      <w:lvlJc w:val="left"/>
      <w:pPr>
        <w:ind w:left="2880" w:hanging="360"/>
      </w:pPr>
      <w:rPr>
        <w:rFonts w:ascii="Symbol" w:hAnsi="Symbol" w:hint="default"/>
      </w:rPr>
    </w:lvl>
    <w:lvl w:ilvl="4" w:tplc="EC7AB170">
      <w:start w:val="1"/>
      <w:numFmt w:val="bullet"/>
      <w:lvlText w:val="o"/>
      <w:lvlJc w:val="left"/>
      <w:pPr>
        <w:ind w:left="3600" w:hanging="360"/>
      </w:pPr>
      <w:rPr>
        <w:rFonts w:ascii="Courier New" w:hAnsi="Courier New" w:cs="Courier New" w:hint="default"/>
      </w:rPr>
    </w:lvl>
    <w:lvl w:ilvl="5" w:tplc="A0267384">
      <w:start w:val="1"/>
      <w:numFmt w:val="bullet"/>
      <w:lvlText w:val=""/>
      <w:lvlJc w:val="left"/>
      <w:pPr>
        <w:ind w:left="4320" w:hanging="360"/>
      </w:pPr>
      <w:rPr>
        <w:rFonts w:ascii="Wingdings" w:hAnsi="Wingdings" w:hint="default"/>
      </w:rPr>
    </w:lvl>
    <w:lvl w:ilvl="6" w:tplc="09B01B0C">
      <w:start w:val="1"/>
      <w:numFmt w:val="bullet"/>
      <w:lvlText w:val=""/>
      <w:lvlJc w:val="left"/>
      <w:pPr>
        <w:ind w:left="5040" w:hanging="360"/>
      </w:pPr>
      <w:rPr>
        <w:rFonts w:ascii="Symbol" w:hAnsi="Symbol" w:hint="default"/>
      </w:rPr>
    </w:lvl>
    <w:lvl w:ilvl="7" w:tplc="22522D74">
      <w:start w:val="1"/>
      <w:numFmt w:val="bullet"/>
      <w:lvlText w:val="o"/>
      <w:lvlJc w:val="left"/>
      <w:pPr>
        <w:ind w:left="5760" w:hanging="360"/>
      </w:pPr>
      <w:rPr>
        <w:rFonts w:ascii="Courier New" w:hAnsi="Courier New" w:cs="Courier New" w:hint="default"/>
      </w:rPr>
    </w:lvl>
    <w:lvl w:ilvl="8" w:tplc="FF2A7EC8">
      <w:start w:val="1"/>
      <w:numFmt w:val="bullet"/>
      <w:lvlText w:val=""/>
      <w:lvlJc w:val="left"/>
      <w:pPr>
        <w:ind w:left="6480" w:hanging="360"/>
      </w:pPr>
      <w:rPr>
        <w:rFonts w:ascii="Wingdings" w:hAnsi="Wingdings" w:hint="default"/>
      </w:rPr>
    </w:lvl>
  </w:abstractNum>
  <w:abstractNum w:abstractNumId="177" w15:restartNumberingAfterBreak="0">
    <w:nsid w:val="3E18562F"/>
    <w:multiLevelType w:val="hybridMultilevel"/>
    <w:tmpl w:val="1602AEC0"/>
    <w:lvl w:ilvl="0" w:tplc="A4CCA90C">
      <w:start w:val="1"/>
      <w:numFmt w:val="bullet"/>
      <w:lvlText w:val=""/>
      <w:lvlJc w:val="left"/>
      <w:pPr>
        <w:ind w:left="720" w:hanging="360"/>
      </w:pPr>
      <w:rPr>
        <w:rFonts w:ascii="Symbol" w:hAnsi="Symbol" w:hint="default"/>
      </w:rPr>
    </w:lvl>
    <w:lvl w:ilvl="1" w:tplc="A600DDA0">
      <w:start w:val="1"/>
      <w:numFmt w:val="bullet"/>
      <w:lvlText w:val="o"/>
      <w:lvlJc w:val="left"/>
      <w:pPr>
        <w:ind w:left="1440" w:hanging="360"/>
      </w:pPr>
      <w:rPr>
        <w:rFonts w:ascii="Courier New" w:hAnsi="Courier New" w:cs="Courier New" w:hint="default"/>
      </w:rPr>
    </w:lvl>
    <w:lvl w:ilvl="2" w:tplc="D99CC32C">
      <w:start w:val="1"/>
      <w:numFmt w:val="bullet"/>
      <w:lvlText w:val=""/>
      <w:lvlJc w:val="left"/>
      <w:pPr>
        <w:ind w:left="2160" w:hanging="360"/>
      </w:pPr>
      <w:rPr>
        <w:rFonts w:ascii="Wingdings" w:hAnsi="Wingdings" w:hint="default"/>
      </w:rPr>
    </w:lvl>
    <w:lvl w:ilvl="3" w:tplc="F514B16A">
      <w:start w:val="1"/>
      <w:numFmt w:val="bullet"/>
      <w:lvlText w:val=""/>
      <w:lvlJc w:val="left"/>
      <w:pPr>
        <w:ind w:left="2880" w:hanging="360"/>
      </w:pPr>
      <w:rPr>
        <w:rFonts w:ascii="Symbol" w:hAnsi="Symbol" w:hint="default"/>
      </w:rPr>
    </w:lvl>
    <w:lvl w:ilvl="4" w:tplc="CF6039E6">
      <w:start w:val="1"/>
      <w:numFmt w:val="bullet"/>
      <w:lvlText w:val="o"/>
      <w:lvlJc w:val="left"/>
      <w:pPr>
        <w:ind w:left="3600" w:hanging="360"/>
      </w:pPr>
      <w:rPr>
        <w:rFonts w:ascii="Courier New" w:hAnsi="Courier New" w:cs="Courier New" w:hint="default"/>
      </w:rPr>
    </w:lvl>
    <w:lvl w:ilvl="5" w:tplc="B83A1066">
      <w:start w:val="1"/>
      <w:numFmt w:val="bullet"/>
      <w:lvlText w:val=""/>
      <w:lvlJc w:val="left"/>
      <w:pPr>
        <w:ind w:left="4320" w:hanging="360"/>
      </w:pPr>
      <w:rPr>
        <w:rFonts w:ascii="Wingdings" w:hAnsi="Wingdings" w:hint="default"/>
      </w:rPr>
    </w:lvl>
    <w:lvl w:ilvl="6" w:tplc="5F2EE700">
      <w:start w:val="1"/>
      <w:numFmt w:val="bullet"/>
      <w:lvlText w:val=""/>
      <w:lvlJc w:val="left"/>
      <w:pPr>
        <w:ind w:left="5040" w:hanging="360"/>
      </w:pPr>
      <w:rPr>
        <w:rFonts w:ascii="Symbol" w:hAnsi="Symbol" w:hint="default"/>
      </w:rPr>
    </w:lvl>
    <w:lvl w:ilvl="7" w:tplc="69FC4306">
      <w:start w:val="1"/>
      <w:numFmt w:val="bullet"/>
      <w:lvlText w:val="o"/>
      <w:lvlJc w:val="left"/>
      <w:pPr>
        <w:ind w:left="5760" w:hanging="360"/>
      </w:pPr>
      <w:rPr>
        <w:rFonts w:ascii="Courier New" w:hAnsi="Courier New" w:cs="Courier New" w:hint="default"/>
      </w:rPr>
    </w:lvl>
    <w:lvl w:ilvl="8" w:tplc="ABA0B7A4">
      <w:start w:val="1"/>
      <w:numFmt w:val="bullet"/>
      <w:lvlText w:val=""/>
      <w:lvlJc w:val="left"/>
      <w:pPr>
        <w:ind w:left="6480" w:hanging="360"/>
      </w:pPr>
      <w:rPr>
        <w:rFonts w:ascii="Wingdings" w:hAnsi="Wingdings" w:hint="default"/>
      </w:rPr>
    </w:lvl>
  </w:abstractNum>
  <w:abstractNum w:abstractNumId="178" w15:restartNumberingAfterBreak="0">
    <w:nsid w:val="3E626929"/>
    <w:multiLevelType w:val="hybridMultilevel"/>
    <w:tmpl w:val="284672C4"/>
    <w:lvl w:ilvl="0" w:tplc="421CBE2E">
      <w:start w:val="1"/>
      <w:numFmt w:val="decimal"/>
      <w:lvlText w:val="%1."/>
      <w:lvlJc w:val="left"/>
      <w:pPr>
        <w:tabs>
          <w:tab w:val="num" w:pos="1080"/>
        </w:tabs>
        <w:ind w:left="1080" w:hanging="360"/>
      </w:pPr>
    </w:lvl>
    <w:lvl w:ilvl="1" w:tplc="98707EBC">
      <w:start w:val="1"/>
      <w:numFmt w:val="lowerLetter"/>
      <w:lvlText w:val="%2."/>
      <w:lvlJc w:val="left"/>
      <w:pPr>
        <w:tabs>
          <w:tab w:val="num" w:pos="1800"/>
        </w:tabs>
        <w:ind w:left="1800" w:hanging="360"/>
      </w:pPr>
    </w:lvl>
    <w:lvl w:ilvl="2" w:tplc="8C702B12">
      <w:start w:val="1"/>
      <w:numFmt w:val="lowerRoman"/>
      <w:lvlText w:val="%3."/>
      <w:lvlJc w:val="right"/>
      <w:pPr>
        <w:tabs>
          <w:tab w:val="num" w:pos="2520"/>
        </w:tabs>
        <w:ind w:left="2520" w:hanging="180"/>
      </w:pPr>
    </w:lvl>
    <w:lvl w:ilvl="3" w:tplc="CF80212E">
      <w:start w:val="1"/>
      <w:numFmt w:val="decimal"/>
      <w:lvlText w:val="%4."/>
      <w:lvlJc w:val="left"/>
      <w:pPr>
        <w:tabs>
          <w:tab w:val="num" w:pos="3240"/>
        </w:tabs>
        <w:ind w:left="3240" w:hanging="360"/>
      </w:pPr>
    </w:lvl>
    <w:lvl w:ilvl="4" w:tplc="695C67B6">
      <w:start w:val="1"/>
      <w:numFmt w:val="lowerLetter"/>
      <w:lvlText w:val="%5."/>
      <w:lvlJc w:val="left"/>
      <w:pPr>
        <w:tabs>
          <w:tab w:val="num" w:pos="3960"/>
        </w:tabs>
        <w:ind w:left="3960" w:hanging="360"/>
      </w:pPr>
    </w:lvl>
    <w:lvl w:ilvl="5" w:tplc="40625948">
      <w:start w:val="1"/>
      <w:numFmt w:val="lowerRoman"/>
      <w:lvlText w:val="%6."/>
      <w:lvlJc w:val="right"/>
      <w:pPr>
        <w:tabs>
          <w:tab w:val="num" w:pos="4680"/>
        </w:tabs>
        <w:ind w:left="4680" w:hanging="180"/>
      </w:pPr>
    </w:lvl>
    <w:lvl w:ilvl="6" w:tplc="75526070">
      <w:start w:val="1"/>
      <w:numFmt w:val="decimal"/>
      <w:lvlText w:val="%7."/>
      <w:lvlJc w:val="left"/>
      <w:pPr>
        <w:tabs>
          <w:tab w:val="num" w:pos="5400"/>
        </w:tabs>
        <w:ind w:left="5400" w:hanging="360"/>
      </w:pPr>
    </w:lvl>
    <w:lvl w:ilvl="7" w:tplc="03821434">
      <w:start w:val="1"/>
      <w:numFmt w:val="lowerLetter"/>
      <w:lvlText w:val="%8."/>
      <w:lvlJc w:val="left"/>
      <w:pPr>
        <w:tabs>
          <w:tab w:val="num" w:pos="6120"/>
        </w:tabs>
        <w:ind w:left="6120" w:hanging="360"/>
      </w:pPr>
    </w:lvl>
    <w:lvl w:ilvl="8" w:tplc="9004672C">
      <w:start w:val="1"/>
      <w:numFmt w:val="lowerRoman"/>
      <w:lvlText w:val="%9."/>
      <w:lvlJc w:val="right"/>
      <w:pPr>
        <w:tabs>
          <w:tab w:val="num" w:pos="6840"/>
        </w:tabs>
        <w:ind w:left="6840" w:hanging="180"/>
      </w:pPr>
    </w:lvl>
  </w:abstractNum>
  <w:abstractNum w:abstractNumId="179" w15:restartNumberingAfterBreak="0">
    <w:nsid w:val="3E79757E"/>
    <w:multiLevelType w:val="hybridMultilevel"/>
    <w:tmpl w:val="560C9238"/>
    <w:lvl w:ilvl="0" w:tplc="FD30A30C">
      <w:start w:val="1"/>
      <w:numFmt w:val="bullet"/>
      <w:lvlText w:val=""/>
      <w:lvlJc w:val="left"/>
      <w:pPr>
        <w:tabs>
          <w:tab w:val="num" w:pos="720"/>
        </w:tabs>
        <w:ind w:left="720" w:hanging="360"/>
      </w:pPr>
      <w:rPr>
        <w:rFonts w:ascii="Symbol" w:hAnsi="Symbol" w:hint="default"/>
        <w:sz w:val="20"/>
      </w:rPr>
    </w:lvl>
    <w:lvl w:ilvl="1" w:tplc="76E8117C">
      <w:start w:val="1"/>
      <w:numFmt w:val="bullet"/>
      <w:lvlText w:val="o"/>
      <w:lvlJc w:val="left"/>
      <w:pPr>
        <w:tabs>
          <w:tab w:val="num" w:pos="1440"/>
        </w:tabs>
        <w:ind w:left="1440" w:hanging="360"/>
      </w:pPr>
      <w:rPr>
        <w:rFonts w:ascii="Courier New" w:hAnsi="Courier New" w:hint="default"/>
        <w:sz w:val="20"/>
      </w:rPr>
    </w:lvl>
    <w:lvl w:ilvl="2" w:tplc="281AF8A4">
      <w:start w:val="1"/>
      <w:numFmt w:val="bullet"/>
      <w:lvlText w:val=""/>
      <w:lvlJc w:val="left"/>
      <w:pPr>
        <w:tabs>
          <w:tab w:val="num" w:pos="2160"/>
        </w:tabs>
        <w:ind w:left="2160" w:hanging="360"/>
      </w:pPr>
      <w:rPr>
        <w:rFonts w:ascii="Wingdings" w:hAnsi="Wingdings" w:hint="default"/>
        <w:sz w:val="20"/>
      </w:rPr>
    </w:lvl>
    <w:lvl w:ilvl="3" w:tplc="57C4801E">
      <w:start w:val="1"/>
      <w:numFmt w:val="bullet"/>
      <w:lvlText w:val=""/>
      <w:lvlJc w:val="left"/>
      <w:pPr>
        <w:tabs>
          <w:tab w:val="num" w:pos="2880"/>
        </w:tabs>
        <w:ind w:left="2880" w:hanging="360"/>
      </w:pPr>
      <w:rPr>
        <w:rFonts w:ascii="Wingdings" w:hAnsi="Wingdings" w:hint="default"/>
        <w:sz w:val="20"/>
      </w:rPr>
    </w:lvl>
    <w:lvl w:ilvl="4" w:tplc="8D1AA9E8">
      <w:start w:val="1"/>
      <w:numFmt w:val="bullet"/>
      <w:lvlText w:val=""/>
      <w:lvlJc w:val="left"/>
      <w:pPr>
        <w:tabs>
          <w:tab w:val="num" w:pos="3600"/>
        </w:tabs>
        <w:ind w:left="3600" w:hanging="360"/>
      </w:pPr>
      <w:rPr>
        <w:rFonts w:ascii="Wingdings" w:hAnsi="Wingdings" w:hint="default"/>
        <w:sz w:val="20"/>
      </w:rPr>
    </w:lvl>
    <w:lvl w:ilvl="5" w:tplc="D3DC5CA2">
      <w:start w:val="1"/>
      <w:numFmt w:val="bullet"/>
      <w:lvlText w:val=""/>
      <w:lvlJc w:val="left"/>
      <w:pPr>
        <w:tabs>
          <w:tab w:val="num" w:pos="4320"/>
        </w:tabs>
        <w:ind w:left="4320" w:hanging="360"/>
      </w:pPr>
      <w:rPr>
        <w:rFonts w:ascii="Wingdings" w:hAnsi="Wingdings" w:hint="default"/>
        <w:sz w:val="20"/>
      </w:rPr>
    </w:lvl>
    <w:lvl w:ilvl="6" w:tplc="4E7201A4">
      <w:start w:val="1"/>
      <w:numFmt w:val="bullet"/>
      <w:lvlText w:val=""/>
      <w:lvlJc w:val="left"/>
      <w:pPr>
        <w:tabs>
          <w:tab w:val="num" w:pos="5040"/>
        </w:tabs>
        <w:ind w:left="5040" w:hanging="360"/>
      </w:pPr>
      <w:rPr>
        <w:rFonts w:ascii="Wingdings" w:hAnsi="Wingdings" w:hint="default"/>
        <w:sz w:val="20"/>
      </w:rPr>
    </w:lvl>
    <w:lvl w:ilvl="7" w:tplc="46EC3AB2">
      <w:start w:val="1"/>
      <w:numFmt w:val="bullet"/>
      <w:lvlText w:val=""/>
      <w:lvlJc w:val="left"/>
      <w:pPr>
        <w:tabs>
          <w:tab w:val="num" w:pos="5760"/>
        </w:tabs>
        <w:ind w:left="5760" w:hanging="360"/>
      </w:pPr>
      <w:rPr>
        <w:rFonts w:ascii="Wingdings" w:hAnsi="Wingdings" w:hint="default"/>
        <w:sz w:val="20"/>
      </w:rPr>
    </w:lvl>
    <w:lvl w:ilvl="8" w:tplc="09F2EFE8">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3EA918B2"/>
    <w:multiLevelType w:val="hybridMultilevel"/>
    <w:tmpl w:val="4F560256"/>
    <w:lvl w:ilvl="0" w:tplc="E03C2160">
      <w:start w:val="1"/>
      <w:numFmt w:val="bullet"/>
      <w:lvlText w:val=""/>
      <w:lvlJc w:val="left"/>
      <w:pPr>
        <w:tabs>
          <w:tab w:val="num" w:pos="720"/>
        </w:tabs>
        <w:ind w:left="720" w:hanging="360"/>
      </w:pPr>
      <w:rPr>
        <w:rFonts w:ascii="Symbol" w:hAnsi="Symbol" w:hint="default"/>
        <w:sz w:val="20"/>
      </w:rPr>
    </w:lvl>
    <w:lvl w:ilvl="1" w:tplc="BF3E47C4">
      <w:start w:val="1"/>
      <w:numFmt w:val="decimal"/>
      <w:lvlText w:val="%2."/>
      <w:lvlJc w:val="left"/>
      <w:pPr>
        <w:tabs>
          <w:tab w:val="num" w:pos="1440"/>
        </w:tabs>
        <w:ind w:left="1440" w:hanging="360"/>
      </w:pPr>
    </w:lvl>
    <w:lvl w:ilvl="2" w:tplc="B8BECF44">
      <w:start w:val="1"/>
      <w:numFmt w:val="decimal"/>
      <w:lvlText w:val="%3."/>
      <w:lvlJc w:val="left"/>
      <w:pPr>
        <w:tabs>
          <w:tab w:val="num" w:pos="2160"/>
        </w:tabs>
        <w:ind w:left="2160" w:hanging="360"/>
      </w:pPr>
    </w:lvl>
    <w:lvl w:ilvl="3" w:tplc="E47269C6">
      <w:start w:val="1"/>
      <w:numFmt w:val="decimal"/>
      <w:lvlText w:val="%4."/>
      <w:lvlJc w:val="left"/>
      <w:pPr>
        <w:tabs>
          <w:tab w:val="num" w:pos="2880"/>
        </w:tabs>
        <w:ind w:left="2880" w:hanging="360"/>
      </w:pPr>
    </w:lvl>
    <w:lvl w:ilvl="4" w:tplc="431CD664">
      <w:start w:val="1"/>
      <w:numFmt w:val="decimal"/>
      <w:lvlText w:val="%5."/>
      <w:lvlJc w:val="left"/>
      <w:pPr>
        <w:tabs>
          <w:tab w:val="num" w:pos="3600"/>
        </w:tabs>
        <w:ind w:left="3600" w:hanging="360"/>
      </w:pPr>
    </w:lvl>
    <w:lvl w:ilvl="5" w:tplc="71FC34EE">
      <w:start w:val="1"/>
      <w:numFmt w:val="decimal"/>
      <w:lvlText w:val="%6."/>
      <w:lvlJc w:val="left"/>
      <w:pPr>
        <w:tabs>
          <w:tab w:val="num" w:pos="4320"/>
        </w:tabs>
        <w:ind w:left="4320" w:hanging="360"/>
      </w:pPr>
    </w:lvl>
    <w:lvl w:ilvl="6" w:tplc="F5C89FB6">
      <w:start w:val="1"/>
      <w:numFmt w:val="decimal"/>
      <w:lvlText w:val="%7."/>
      <w:lvlJc w:val="left"/>
      <w:pPr>
        <w:tabs>
          <w:tab w:val="num" w:pos="5040"/>
        </w:tabs>
        <w:ind w:left="5040" w:hanging="360"/>
      </w:pPr>
    </w:lvl>
    <w:lvl w:ilvl="7" w:tplc="74D48A12">
      <w:start w:val="1"/>
      <w:numFmt w:val="decimal"/>
      <w:lvlText w:val="%8."/>
      <w:lvlJc w:val="left"/>
      <w:pPr>
        <w:tabs>
          <w:tab w:val="num" w:pos="5760"/>
        </w:tabs>
        <w:ind w:left="5760" w:hanging="360"/>
      </w:pPr>
    </w:lvl>
    <w:lvl w:ilvl="8" w:tplc="781C4544">
      <w:start w:val="1"/>
      <w:numFmt w:val="decimal"/>
      <w:lvlText w:val="%9."/>
      <w:lvlJc w:val="left"/>
      <w:pPr>
        <w:tabs>
          <w:tab w:val="num" w:pos="6480"/>
        </w:tabs>
        <w:ind w:left="6480" w:hanging="360"/>
      </w:pPr>
    </w:lvl>
  </w:abstractNum>
  <w:abstractNum w:abstractNumId="181" w15:restartNumberingAfterBreak="0">
    <w:nsid w:val="3F061308"/>
    <w:multiLevelType w:val="hybridMultilevel"/>
    <w:tmpl w:val="88CECB08"/>
    <w:lvl w:ilvl="0" w:tplc="7FE4B0EE">
      <w:start w:val="1"/>
      <w:numFmt w:val="bullet"/>
      <w:lvlText w:val=""/>
      <w:lvlJc w:val="left"/>
      <w:pPr>
        <w:tabs>
          <w:tab w:val="num" w:pos="720"/>
        </w:tabs>
        <w:ind w:left="720" w:hanging="360"/>
      </w:pPr>
      <w:rPr>
        <w:rFonts w:ascii="Symbol" w:hAnsi="Symbol" w:hint="default"/>
        <w:sz w:val="20"/>
      </w:rPr>
    </w:lvl>
    <w:lvl w:ilvl="1" w:tplc="43F46D10">
      <w:start w:val="1"/>
      <w:numFmt w:val="bullet"/>
      <w:lvlText w:val="o"/>
      <w:lvlJc w:val="left"/>
      <w:pPr>
        <w:tabs>
          <w:tab w:val="num" w:pos="1440"/>
        </w:tabs>
        <w:ind w:left="1440" w:hanging="360"/>
      </w:pPr>
      <w:rPr>
        <w:rFonts w:ascii="Courier New" w:hAnsi="Courier New" w:hint="default"/>
        <w:sz w:val="20"/>
      </w:rPr>
    </w:lvl>
    <w:lvl w:ilvl="2" w:tplc="9502EA74">
      <w:start w:val="1"/>
      <w:numFmt w:val="bullet"/>
      <w:lvlText w:val=""/>
      <w:lvlJc w:val="left"/>
      <w:pPr>
        <w:tabs>
          <w:tab w:val="num" w:pos="2160"/>
        </w:tabs>
        <w:ind w:left="2160" w:hanging="360"/>
      </w:pPr>
      <w:rPr>
        <w:rFonts w:ascii="Wingdings" w:hAnsi="Wingdings" w:hint="default"/>
        <w:sz w:val="20"/>
      </w:rPr>
    </w:lvl>
    <w:lvl w:ilvl="3" w:tplc="06288434">
      <w:start w:val="1"/>
      <w:numFmt w:val="bullet"/>
      <w:lvlText w:val=""/>
      <w:lvlJc w:val="left"/>
      <w:pPr>
        <w:tabs>
          <w:tab w:val="num" w:pos="2880"/>
        </w:tabs>
        <w:ind w:left="2880" w:hanging="360"/>
      </w:pPr>
      <w:rPr>
        <w:rFonts w:ascii="Wingdings" w:hAnsi="Wingdings" w:hint="default"/>
        <w:sz w:val="20"/>
      </w:rPr>
    </w:lvl>
    <w:lvl w:ilvl="4" w:tplc="1FE640E2">
      <w:start w:val="1"/>
      <w:numFmt w:val="bullet"/>
      <w:lvlText w:val=""/>
      <w:lvlJc w:val="left"/>
      <w:pPr>
        <w:tabs>
          <w:tab w:val="num" w:pos="3600"/>
        </w:tabs>
        <w:ind w:left="3600" w:hanging="360"/>
      </w:pPr>
      <w:rPr>
        <w:rFonts w:ascii="Wingdings" w:hAnsi="Wingdings" w:hint="default"/>
        <w:sz w:val="20"/>
      </w:rPr>
    </w:lvl>
    <w:lvl w:ilvl="5" w:tplc="6F9073D4">
      <w:start w:val="1"/>
      <w:numFmt w:val="bullet"/>
      <w:lvlText w:val=""/>
      <w:lvlJc w:val="left"/>
      <w:pPr>
        <w:tabs>
          <w:tab w:val="num" w:pos="4320"/>
        </w:tabs>
        <w:ind w:left="4320" w:hanging="360"/>
      </w:pPr>
      <w:rPr>
        <w:rFonts w:ascii="Wingdings" w:hAnsi="Wingdings" w:hint="default"/>
        <w:sz w:val="20"/>
      </w:rPr>
    </w:lvl>
    <w:lvl w:ilvl="6" w:tplc="FA5E7D3E">
      <w:start w:val="1"/>
      <w:numFmt w:val="bullet"/>
      <w:lvlText w:val=""/>
      <w:lvlJc w:val="left"/>
      <w:pPr>
        <w:tabs>
          <w:tab w:val="num" w:pos="5040"/>
        </w:tabs>
        <w:ind w:left="5040" w:hanging="360"/>
      </w:pPr>
      <w:rPr>
        <w:rFonts w:ascii="Wingdings" w:hAnsi="Wingdings" w:hint="default"/>
        <w:sz w:val="20"/>
      </w:rPr>
    </w:lvl>
    <w:lvl w:ilvl="7" w:tplc="14901988">
      <w:start w:val="1"/>
      <w:numFmt w:val="bullet"/>
      <w:lvlText w:val=""/>
      <w:lvlJc w:val="left"/>
      <w:pPr>
        <w:tabs>
          <w:tab w:val="num" w:pos="5760"/>
        </w:tabs>
        <w:ind w:left="5760" w:hanging="360"/>
      </w:pPr>
      <w:rPr>
        <w:rFonts w:ascii="Wingdings" w:hAnsi="Wingdings" w:hint="default"/>
        <w:sz w:val="20"/>
      </w:rPr>
    </w:lvl>
    <w:lvl w:ilvl="8" w:tplc="C2F02540">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3F69579A"/>
    <w:multiLevelType w:val="hybridMultilevel"/>
    <w:tmpl w:val="CE205EEC"/>
    <w:lvl w:ilvl="0" w:tplc="F86265CA">
      <w:start w:val="1"/>
      <w:numFmt w:val="bullet"/>
      <w:lvlText w:val=""/>
      <w:lvlJc w:val="left"/>
      <w:pPr>
        <w:ind w:left="720" w:hanging="360"/>
      </w:pPr>
      <w:rPr>
        <w:rFonts w:ascii="Symbol" w:hAnsi="Symbol" w:hint="default"/>
      </w:rPr>
    </w:lvl>
    <w:lvl w:ilvl="1" w:tplc="7F2C1C9E">
      <w:start w:val="1"/>
      <w:numFmt w:val="bullet"/>
      <w:lvlText w:val="o"/>
      <w:lvlJc w:val="left"/>
      <w:pPr>
        <w:ind w:left="1440" w:hanging="360"/>
      </w:pPr>
      <w:rPr>
        <w:rFonts w:ascii="Courier New" w:hAnsi="Courier New" w:cs="Courier New" w:hint="default"/>
      </w:rPr>
    </w:lvl>
    <w:lvl w:ilvl="2" w:tplc="31F4DDE8">
      <w:start w:val="1"/>
      <w:numFmt w:val="bullet"/>
      <w:lvlText w:val=""/>
      <w:lvlJc w:val="left"/>
      <w:pPr>
        <w:ind w:left="2160" w:hanging="360"/>
      </w:pPr>
      <w:rPr>
        <w:rFonts w:ascii="Wingdings" w:hAnsi="Wingdings" w:hint="default"/>
      </w:rPr>
    </w:lvl>
    <w:lvl w:ilvl="3" w:tplc="CDDAE07E">
      <w:start w:val="1"/>
      <w:numFmt w:val="bullet"/>
      <w:lvlText w:val=""/>
      <w:lvlJc w:val="left"/>
      <w:pPr>
        <w:ind w:left="2880" w:hanging="360"/>
      </w:pPr>
      <w:rPr>
        <w:rFonts w:ascii="Symbol" w:hAnsi="Symbol" w:hint="default"/>
      </w:rPr>
    </w:lvl>
    <w:lvl w:ilvl="4" w:tplc="DBDAF21C">
      <w:start w:val="1"/>
      <w:numFmt w:val="bullet"/>
      <w:lvlText w:val="o"/>
      <w:lvlJc w:val="left"/>
      <w:pPr>
        <w:ind w:left="3600" w:hanging="360"/>
      </w:pPr>
      <w:rPr>
        <w:rFonts w:ascii="Courier New" w:hAnsi="Courier New" w:cs="Courier New" w:hint="default"/>
      </w:rPr>
    </w:lvl>
    <w:lvl w:ilvl="5" w:tplc="C5C48FEE">
      <w:start w:val="1"/>
      <w:numFmt w:val="bullet"/>
      <w:lvlText w:val=""/>
      <w:lvlJc w:val="left"/>
      <w:pPr>
        <w:ind w:left="4320" w:hanging="360"/>
      </w:pPr>
      <w:rPr>
        <w:rFonts w:ascii="Wingdings" w:hAnsi="Wingdings" w:hint="default"/>
      </w:rPr>
    </w:lvl>
    <w:lvl w:ilvl="6" w:tplc="14A41C6C">
      <w:start w:val="1"/>
      <w:numFmt w:val="bullet"/>
      <w:lvlText w:val=""/>
      <w:lvlJc w:val="left"/>
      <w:pPr>
        <w:ind w:left="5040" w:hanging="360"/>
      </w:pPr>
      <w:rPr>
        <w:rFonts w:ascii="Symbol" w:hAnsi="Symbol" w:hint="default"/>
      </w:rPr>
    </w:lvl>
    <w:lvl w:ilvl="7" w:tplc="D3B4432C">
      <w:start w:val="1"/>
      <w:numFmt w:val="bullet"/>
      <w:lvlText w:val="o"/>
      <w:lvlJc w:val="left"/>
      <w:pPr>
        <w:ind w:left="5760" w:hanging="360"/>
      </w:pPr>
      <w:rPr>
        <w:rFonts w:ascii="Courier New" w:hAnsi="Courier New" w:cs="Courier New" w:hint="default"/>
      </w:rPr>
    </w:lvl>
    <w:lvl w:ilvl="8" w:tplc="5BC4F5C4">
      <w:start w:val="1"/>
      <w:numFmt w:val="bullet"/>
      <w:lvlText w:val=""/>
      <w:lvlJc w:val="left"/>
      <w:pPr>
        <w:ind w:left="6480" w:hanging="360"/>
      </w:pPr>
      <w:rPr>
        <w:rFonts w:ascii="Wingdings" w:hAnsi="Wingdings" w:hint="default"/>
      </w:rPr>
    </w:lvl>
  </w:abstractNum>
  <w:abstractNum w:abstractNumId="183" w15:restartNumberingAfterBreak="0">
    <w:nsid w:val="400663E0"/>
    <w:multiLevelType w:val="hybridMultilevel"/>
    <w:tmpl w:val="CF405BCC"/>
    <w:lvl w:ilvl="0" w:tplc="FFC0F90A">
      <w:start w:val="1"/>
      <w:numFmt w:val="bullet"/>
      <w:lvlText w:val=""/>
      <w:lvlJc w:val="left"/>
      <w:pPr>
        <w:ind w:left="720" w:hanging="360"/>
      </w:pPr>
      <w:rPr>
        <w:rFonts w:ascii="Symbol" w:hAnsi="Symbol" w:hint="default"/>
      </w:rPr>
    </w:lvl>
    <w:lvl w:ilvl="1" w:tplc="8C1A6D22">
      <w:start w:val="1"/>
      <w:numFmt w:val="bullet"/>
      <w:lvlText w:val="o"/>
      <w:lvlJc w:val="left"/>
      <w:pPr>
        <w:ind w:left="1440" w:hanging="360"/>
      </w:pPr>
      <w:rPr>
        <w:rFonts w:ascii="Courier New" w:hAnsi="Courier New" w:cs="Courier New" w:hint="default"/>
      </w:rPr>
    </w:lvl>
    <w:lvl w:ilvl="2" w:tplc="51F49484">
      <w:start w:val="1"/>
      <w:numFmt w:val="bullet"/>
      <w:lvlText w:val=""/>
      <w:lvlJc w:val="left"/>
      <w:pPr>
        <w:ind w:left="2160" w:hanging="360"/>
      </w:pPr>
      <w:rPr>
        <w:rFonts w:ascii="Wingdings" w:hAnsi="Wingdings" w:hint="default"/>
      </w:rPr>
    </w:lvl>
    <w:lvl w:ilvl="3" w:tplc="253A69A8">
      <w:start w:val="1"/>
      <w:numFmt w:val="bullet"/>
      <w:lvlText w:val=""/>
      <w:lvlJc w:val="left"/>
      <w:pPr>
        <w:ind w:left="2880" w:hanging="360"/>
      </w:pPr>
      <w:rPr>
        <w:rFonts w:ascii="Symbol" w:hAnsi="Symbol" w:hint="default"/>
      </w:rPr>
    </w:lvl>
    <w:lvl w:ilvl="4" w:tplc="C6449CBA">
      <w:start w:val="1"/>
      <w:numFmt w:val="bullet"/>
      <w:lvlText w:val="o"/>
      <w:lvlJc w:val="left"/>
      <w:pPr>
        <w:ind w:left="3600" w:hanging="360"/>
      </w:pPr>
      <w:rPr>
        <w:rFonts w:ascii="Courier New" w:hAnsi="Courier New" w:cs="Courier New" w:hint="default"/>
      </w:rPr>
    </w:lvl>
    <w:lvl w:ilvl="5" w:tplc="23CED6DC">
      <w:start w:val="1"/>
      <w:numFmt w:val="bullet"/>
      <w:lvlText w:val=""/>
      <w:lvlJc w:val="left"/>
      <w:pPr>
        <w:ind w:left="4320" w:hanging="360"/>
      </w:pPr>
      <w:rPr>
        <w:rFonts w:ascii="Wingdings" w:hAnsi="Wingdings" w:hint="default"/>
      </w:rPr>
    </w:lvl>
    <w:lvl w:ilvl="6" w:tplc="39E20FC6">
      <w:start w:val="1"/>
      <w:numFmt w:val="bullet"/>
      <w:lvlText w:val=""/>
      <w:lvlJc w:val="left"/>
      <w:pPr>
        <w:ind w:left="5040" w:hanging="360"/>
      </w:pPr>
      <w:rPr>
        <w:rFonts w:ascii="Symbol" w:hAnsi="Symbol" w:hint="default"/>
      </w:rPr>
    </w:lvl>
    <w:lvl w:ilvl="7" w:tplc="724E79C2">
      <w:start w:val="1"/>
      <w:numFmt w:val="bullet"/>
      <w:lvlText w:val="o"/>
      <w:lvlJc w:val="left"/>
      <w:pPr>
        <w:ind w:left="5760" w:hanging="360"/>
      </w:pPr>
      <w:rPr>
        <w:rFonts w:ascii="Courier New" w:hAnsi="Courier New" w:cs="Courier New" w:hint="default"/>
      </w:rPr>
    </w:lvl>
    <w:lvl w:ilvl="8" w:tplc="643A978C">
      <w:start w:val="1"/>
      <w:numFmt w:val="bullet"/>
      <w:lvlText w:val=""/>
      <w:lvlJc w:val="left"/>
      <w:pPr>
        <w:ind w:left="6480" w:hanging="360"/>
      </w:pPr>
      <w:rPr>
        <w:rFonts w:ascii="Wingdings" w:hAnsi="Wingdings" w:hint="default"/>
      </w:rPr>
    </w:lvl>
  </w:abstractNum>
  <w:abstractNum w:abstractNumId="184" w15:restartNumberingAfterBreak="0">
    <w:nsid w:val="40CD4177"/>
    <w:multiLevelType w:val="hybridMultilevel"/>
    <w:tmpl w:val="8A80E978"/>
    <w:lvl w:ilvl="0" w:tplc="2962FD1A">
      <w:start w:val="1"/>
      <w:numFmt w:val="bullet"/>
      <w:lvlText w:val=""/>
      <w:lvlJc w:val="left"/>
      <w:pPr>
        <w:tabs>
          <w:tab w:val="num" w:pos="1789"/>
        </w:tabs>
        <w:ind w:left="1789" w:hanging="360"/>
      </w:pPr>
      <w:rPr>
        <w:rFonts w:ascii="Symbol" w:hAnsi="Symbol" w:cs="Times New Roman"/>
        <w:color w:val="auto"/>
      </w:rPr>
    </w:lvl>
    <w:lvl w:ilvl="1" w:tplc="54B61FF4">
      <w:start w:val="1"/>
      <w:numFmt w:val="bullet"/>
      <w:lvlText w:val="o"/>
      <w:lvlJc w:val="left"/>
      <w:pPr>
        <w:ind w:left="1440" w:hanging="360"/>
      </w:pPr>
      <w:rPr>
        <w:rFonts w:ascii="Courier New" w:eastAsia="Courier New" w:hAnsi="Courier New" w:cs="Courier New" w:hint="default"/>
      </w:rPr>
    </w:lvl>
    <w:lvl w:ilvl="2" w:tplc="5D18F74E">
      <w:start w:val="1"/>
      <w:numFmt w:val="bullet"/>
      <w:lvlText w:val="§"/>
      <w:lvlJc w:val="left"/>
      <w:pPr>
        <w:ind w:left="2160" w:hanging="360"/>
      </w:pPr>
      <w:rPr>
        <w:rFonts w:ascii="Wingdings" w:eastAsia="Wingdings" w:hAnsi="Wingdings" w:cs="Wingdings" w:hint="default"/>
      </w:rPr>
    </w:lvl>
    <w:lvl w:ilvl="3" w:tplc="36B63826">
      <w:start w:val="1"/>
      <w:numFmt w:val="bullet"/>
      <w:lvlText w:val="·"/>
      <w:lvlJc w:val="left"/>
      <w:pPr>
        <w:ind w:left="2880" w:hanging="360"/>
      </w:pPr>
      <w:rPr>
        <w:rFonts w:ascii="Symbol" w:eastAsia="Symbol" w:hAnsi="Symbol" w:cs="Symbol" w:hint="default"/>
      </w:rPr>
    </w:lvl>
    <w:lvl w:ilvl="4" w:tplc="50F08586">
      <w:start w:val="1"/>
      <w:numFmt w:val="bullet"/>
      <w:lvlText w:val="o"/>
      <w:lvlJc w:val="left"/>
      <w:pPr>
        <w:ind w:left="3600" w:hanging="360"/>
      </w:pPr>
      <w:rPr>
        <w:rFonts w:ascii="Courier New" w:eastAsia="Courier New" w:hAnsi="Courier New" w:cs="Courier New" w:hint="default"/>
      </w:rPr>
    </w:lvl>
    <w:lvl w:ilvl="5" w:tplc="E4203076">
      <w:start w:val="1"/>
      <w:numFmt w:val="bullet"/>
      <w:lvlText w:val="§"/>
      <w:lvlJc w:val="left"/>
      <w:pPr>
        <w:ind w:left="4320" w:hanging="360"/>
      </w:pPr>
      <w:rPr>
        <w:rFonts w:ascii="Wingdings" w:eastAsia="Wingdings" w:hAnsi="Wingdings" w:cs="Wingdings" w:hint="default"/>
      </w:rPr>
    </w:lvl>
    <w:lvl w:ilvl="6" w:tplc="669E3EB6">
      <w:start w:val="1"/>
      <w:numFmt w:val="bullet"/>
      <w:lvlText w:val="·"/>
      <w:lvlJc w:val="left"/>
      <w:pPr>
        <w:ind w:left="5040" w:hanging="360"/>
      </w:pPr>
      <w:rPr>
        <w:rFonts w:ascii="Symbol" w:eastAsia="Symbol" w:hAnsi="Symbol" w:cs="Symbol" w:hint="default"/>
      </w:rPr>
    </w:lvl>
    <w:lvl w:ilvl="7" w:tplc="439E746A">
      <w:start w:val="1"/>
      <w:numFmt w:val="bullet"/>
      <w:lvlText w:val="o"/>
      <w:lvlJc w:val="left"/>
      <w:pPr>
        <w:ind w:left="5760" w:hanging="360"/>
      </w:pPr>
      <w:rPr>
        <w:rFonts w:ascii="Courier New" w:eastAsia="Courier New" w:hAnsi="Courier New" w:cs="Courier New" w:hint="default"/>
      </w:rPr>
    </w:lvl>
    <w:lvl w:ilvl="8" w:tplc="7664544C">
      <w:start w:val="1"/>
      <w:numFmt w:val="bullet"/>
      <w:lvlText w:val="§"/>
      <w:lvlJc w:val="left"/>
      <w:pPr>
        <w:ind w:left="6480" w:hanging="360"/>
      </w:pPr>
      <w:rPr>
        <w:rFonts w:ascii="Wingdings" w:eastAsia="Wingdings" w:hAnsi="Wingdings" w:cs="Wingdings" w:hint="default"/>
      </w:rPr>
    </w:lvl>
  </w:abstractNum>
  <w:abstractNum w:abstractNumId="185" w15:restartNumberingAfterBreak="0">
    <w:nsid w:val="41EE126D"/>
    <w:multiLevelType w:val="hybridMultilevel"/>
    <w:tmpl w:val="09685BD2"/>
    <w:lvl w:ilvl="0" w:tplc="1A9C26FA">
      <w:start w:val="1"/>
      <w:numFmt w:val="bullet"/>
      <w:lvlText w:val=""/>
      <w:lvlJc w:val="left"/>
      <w:pPr>
        <w:tabs>
          <w:tab w:val="num" w:pos="720"/>
        </w:tabs>
        <w:ind w:left="720" w:hanging="360"/>
      </w:pPr>
      <w:rPr>
        <w:rFonts w:ascii="Symbol" w:hAnsi="Symbol" w:hint="default"/>
        <w:sz w:val="20"/>
      </w:rPr>
    </w:lvl>
    <w:lvl w:ilvl="1" w:tplc="CFDCCAD2">
      <w:start w:val="1"/>
      <w:numFmt w:val="bullet"/>
      <w:lvlText w:val="o"/>
      <w:lvlJc w:val="left"/>
      <w:pPr>
        <w:tabs>
          <w:tab w:val="num" w:pos="1440"/>
        </w:tabs>
        <w:ind w:left="1440" w:hanging="360"/>
      </w:pPr>
      <w:rPr>
        <w:rFonts w:ascii="Courier New" w:hAnsi="Courier New" w:hint="default"/>
        <w:sz w:val="20"/>
      </w:rPr>
    </w:lvl>
    <w:lvl w:ilvl="2" w:tplc="93B4FE76">
      <w:start w:val="1"/>
      <w:numFmt w:val="bullet"/>
      <w:lvlText w:val=""/>
      <w:lvlJc w:val="left"/>
      <w:pPr>
        <w:tabs>
          <w:tab w:val="num" w:pos="2160"/>
        </w:tabs>
        <w:ind w:left="2160" w:hanging="360"/>
      </w:pPr>
      <w:rPr>
        <w:rFonts w:ascii="Wingdings" w:hAnsi="Wingdings" w:hint="default"/>
        <w:sz w:val="20"/>
      </w:rPr>
    </w:lvl>
    <w:lvl w:ilvl="3" w:tplc="77464C8E">
      <w:start w:val="1"/>
      <w:numFmt w:val="bullet"/>
      <w:lvlText w:val=""/>
      <w:lvlJc w:val="left"/>
      <w:pPr>
        <w:tabs>
          <w:tab w:val="num" w:pos="2880"/>
        </w:tabs>
        <w:ind w:left="2880" w:hanging="360"/>
      </w:pPr>
      <w:rPr>
        <w:rFonts w:ascii="Wingdings" w:hAnsi="Wingdings" w:hint="default"/>
        <w:sz w:val="20"/>
      </w:rPr>
    </w:lvl>
    <w:lvl w:ilvl="4" w:tplc="4F8627D4">
      <w:start w:val="1"/>
      <w:numFmt w:val="bullet"/>
      <w:lvlText w:val=""/>
      <w:lvlJc w:val="left"/>
      <w:pPr>
        <w:tabs>
          <w:tab w:val="num" w:pos="3600"/>
        </w:tabs>
        <w:ind w:left="3600" w:hanging="360"/>
      </w:pPr>
      <w:rPr>
        <w:rFonts w:ascii="Wingdings" w:hAnsi="Wingdings" w:hint="default"/>
        <w:sz w:val="20"/>
      </w:rPr>
    </w:lvl>
    <w:lvl w:ilvl="5" w:tplc="6FA0C874">
      <w:start w:val="1"/>
      <w:numFmt w:val="bullet"/>
      <w:lvlText w:val=""/>
      <w:lvlJc w:val="left"/>
      <w:pPr>
        <w:tabs>
          <w:tab w:val="num" w:pos="4320"/>
        </w:tabs>
        <w:ind w:left="4320" w:hanging="360"/>
      </w:pPr>
      <w:rPr>
        <w:rFonts w:ascii="Wingdings" w:hAnsi="Wingdings" w:hint="default"/>
        <w:sz w:val="20"/>
      </w:rPr>
    </w:lvl>
    <w:lvl w:ilvl="6" w:tplc="901273E8">
      <w:start w:val="1"/>
      <w:numFmt w:val="bullet"/>
      <w:lvlText w:val=""/>
      <w:lvlJc w:val="left"/>
      <w:pPr>
        <w:tabs>
          <w:tab w:val="num" w:pos="5040"/>
        </w:tabs>
        <w:ind w:left="5040" w:hanging="360"/>
      </w:pPr>
      <w:rPr>
        <w:rFonts w:ascii="Wingdings" w:hAnsi="Wingdings" w:hint="default"/>
        <w:sz w:val="20"/>
      </w:rPr>
    </w:lvl>
    <w:lvl w:ilvl="7" w:tplc="F5E29DDA">
      <w:start w:val="1"/>
      <w:numFmt w:val="bullet"/>
      <w:lvlText w:val=""/>
      <w:lvlJc w:val="left"/>
      <w:pPr>
        <w:tabs>
          <w:tab w:val="num" w:pos="5760"/>
        </w:tabs>
        <w:ind w:left="5760" w:hanging="360"/>
      </w:pPr>
      <w:rPr>
        <w:rFonts w:ascii="Wingdings" w:hAnsi="Wingdings" w:hint="default"/>
        <w:sz w:val="20"/>
      </w:rPr>
    </w:lvl>
    <w:lvl w:ilvl="8" w:tplc="484CF0D8">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422D726E"/>
    <w:multiLevelType w:val="hybridMultilevel"/>
    <w:tmpl w:val="5C94EE16"/>
    <w:lvl w:ilvl="0" w:tplc="51F82892">
      <w:start w:val="1"/>
      <w:numFmt w:val="bullet"/>
      <w:lvlText w:val=""/>
      <w:lvlJc w:val="left"/>
      <w:pPr>
        <w:tabs>
          <w:tab w:val="num" w:pos="720"/>
        </w:tabs>
        <w:ind w:left="720" w:hanging="360"/>
      </w:pPr>
      <w:rPr>
        <w:rFonts w:ascii="Symbol" w:hAnsi="Symbol" w:hint="default"/>
        <w:sz w:val="20"/>
      </w:rPr>
    </w:lvl>
    <w:lvl w:ilvl="1" w:tplc="F2286BAA">
      <w:start w:val="1"/>
      <w:numFmt w:val="bullet"/>
      <w:lvlText w:val="o"/>
      <w:lvlJc w:val="left"/>
      <w:pPr>
        <w:tabs>
          <w:tab w:val="num" w:pos="1440"/>
        </w:tabs>
        <w:ind w:left="1440" w:hanging="360"/>
      </w:pPr>
      <w:rPr>
        <w:rFonts w:ascii="Courier New" w:hAnsi="Courier New" w:hint="default"/>
        <w:sz w:val="20"/>
      </w:rPr>
    </w:lvl>
    <w:lvl w:ilvl="2" w:tplc="BB403350">
      <w:start w:val="1"/>
      <w:numFmt w:val="bullet"/>
      <w:lvlText w:val=""/>
      <w:lvlJc w:val="left"/>
      <w:pPr>
        <w:tabs>
          <w:tab w:val="num" w:pos="2160"/>
        </w:tabs>
        <w:ind w:left="2160" w:hanging="360"/>
      </w:pPr>
      <w:rPr>
        <w:rFonts w:ascii="Wingdings" w:hAnsi="Wingdings" w:hint="default"/>
        <w:sz w:val="20"/>
      </w:rPr>
    </w:lvl>
    <w:lvl w:ilvl="3" w:tplc="E6C236C6">
      <w:start w:val="1"/>
      <w:numFmt w:val="bullet"/>
      <w:lvlText w:val=""/>
      <w:lvlJc w:val="left"/>
      <w:pPr>
        <w:tabs>
          <w:tab w:val="num" w:pos="2880"/>
        </w:tabs>
        <w:ind w:left="2880" w:hanging="360"/>
      </w:pPr>
      <w:rPr>
        <w:rFonts w:ascii="Wingdings" w:hAnsi="Wingdings" w:hint="default"/>
        <w:sz w:val="20"/>
      </w:rPr>
    </w:lvl>
    <w:lvl w:ilvl="4" w:tplc="CA42C038">
      <w:start w:val="1"/>
      <w:numFmt w:val="bullet"/>
      <w:lvlText w:val=""/>
      <w:lvlJc w:val="left"/>
      <w:pPr>
        <w:tabs>
          <w:tab w:val="num" w:pos="3600"/>
        </w:tabs>
        <w:ind w:left="3600" w:hanging="360"/>
      </w:pPr>
      <w:rPr>
        <w:rFonts w:ascii="Wingdings" w:hAnsi="Wingdings" w:hint="default"/>
        <w:sz w:val="20"/>
      </w:rPr>
    </w:lvl>
    <w:lvl w:ilvl="5" w:tplc="C5B8DBDA">
      <w:start w:val="1"/>
      <w:numFmt w:val="bullet"/>
      <w:lvlText w:val=""/>
      <w:lvlJc w:val="left"/>
      <w:pPr>
        <w:tabs>
          <w:tab w:val="num" w:pos="4320"/>
        </w:tabs>
        <w:ind w:left="4320" w:hanging="360"/>
      </w:pPr>
      <w:rPr>
        <w:rFonts w:ascii="Wingdings" w:hAnsi="Wingdings" w:hint="default"/>
        <w:sz w:val="20"/>
      </w:rPr>
    </w:lvl>
    <w:lvl w:ilvl="6" w:tplc="FA4A6E44">
      <w:start w:val="1"/>
      <w:numFmt w:val="bullet"/>
      <w:lvlText w:val=""/>
      <w:lvlJc w:val="left"/>
      <w:pPr>
        <w:tabs>
          <w:tab w:val="num" w:pos="5040"/>
        </w:tabs>
        <w:ind w:left="5040" w:hanging="360"/>
      </w:pPr>
      <w:rPr>
        <w:rFonts w:ascii="Wingdings" w:hAnsi="Wingdings" w:hint="default"/>
        <w:sz w:val="20"/>
      </w:rPr>
    </w:lvl>
    <w:lvl w:ilvl="7" w:tplc="AF3895AC">
      <w:start w:val="1"/>
      <w:numFmt w:val="bullet"/>
      <w:lvlText w:val=""/>
      <w:lvlJc w:val="left"/>
      <w:pPr>
        <w:tabs>
          <w:tab w:val="num" w:pos="5760"/>
        </w:tabs>
        <w:ind w:left="5760" w:hanging="360"/>
      </w:pPr>
      <w:rPr>
        <w:rFonts w:ascii="Wingdings" w:hAnsi="Wingdings" w:hint="default"/>
        <w:sz w:val="20"/>
      </w:rPr>
    </w:lvl>
    <w:lvl w:ilvl="8" w:tplc="7CFC5922">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42F74A11"/>
    <w:multiLevelType w:val="hybridMultilevel"/>
    <w:tmpl w:val="6540A41E"/>
    <w:lvl w:ilvl="0" w:tplc="B58AF874">
      <w:start w:val="1"/>
      <w:numFmt w:val="bullet"/>
      <w:lvlText w:val=""/>
      <w:lvlJc w:val="left"/>
      <w:pPr>
        <w:ind w:left="720" w:hanging="360"/>
      </w:pPr>
      <w:rPr>
        <w:rFonts w:ascii="Symbol" w:hAnsi="Symbol" w:hint="default"/>
      </w:rPr>
    </w:lvl>
    <w:lvl w:ilvl="1" w:tplc="FC04E05A">
      <w:start w:val="1"/>
      <w:numFmt w:val="bullet"/>
      <w:lvlText w:val="o"/>
      <w:lvlJc w:val="left"/>
      <w:pPr>
        <w:ind w:left="1440" w:hanging="360"/>
      </w:pPr>
      <w:rPr>
        <w:rFonts w:ascii="Courier New" w:hAnsi="Courier New" w:cs="Courier New" w:hint="default"/>
      </w:rPr>
    </w:lvl>
    <w:lvl w:ilvl="2" w:tplc="81D0A9DC">
      <w:start w:val="1"/>
      <w:numFmt w:val="bullet"/>
      <w:lvlText w:val=""/>
      <w:lvlJc w:val="left"/>
      <w:pPr>
        <w:ind w:left="2160" w:hanging="360"/>
      </w:pPr>
      <w:rPr>
        <w:rFonts w:ascii="Wingdings" w:hAnsi="Wingdings" w:hint="default"/>
      </w:rPr>
    </w:lvl>
    <w:lvl w:ilvl="3" w:tplc="E4342D96">
      <w:start w:val="1"/>
      <w:numFmt w:val="bullet"/>
      <w:lvlText w:val=""/>
      <w:lvlJc w:val="left"/>
      <w:pPr>
        <w:ind w:left="2880" w:hanging="360"/>
      </w:pPr>
      <w:rPr>
        <w:rFonts w:ascii="Symbol" w:hAnsi="Symbol" w:hint="default"/>
      </w:rPr>
    </w:lvl>
    <w:lvl w:ilvl="4" w:tplc="63ECEE1E">
      <w:start w:val="1"/>
      <w:numFmt w:val="bullet"/>
      <w:lvlText w:val="o"/>
      <w:lvlJc w:val="left"/>
      <w:pPr>
        <w:ind w:left="3600" w:hanging="360"/>
      </w:pPr>
      <w:rPr>
        <w:rFonts w:ascii="Courier New" w:hAnsi="Courier New" w:cs="Courier New" w:hint="default"/>
      </w:rPr>
    </w:lvl>
    <w:lvl w:ilvl="5" w:tplc="980EC752">
      <w:start w:val="1"/>
      <w:numFmt w:val="bullet"/>
      <w:lvlText w:val=""/>
      <w:lvlJc w:val="left"/>
      <w:pPr>
        <w:ind w:left="4320" w:hanging="360"/>
      </w:pPr>
      <w:rPr>
        <w:rFonts w:ascii="Wingdings" w:hAnsi="Wingdings" w:hint="default"/>
      </w:rPr>
    </w:lvl>
    <w:lvl w:ilvl="6" w:tplc="51467850">
      <w:start w:val="1"/>
      <w:numFmt w:val="bullet"/>
      <w:lvlText w:val=""/>
      <w:lvlJc w:val="left"/>
      <w:pPr>
        <w:ind w:left="5040" w:hanging="360"/>
      </w:pPr>
      <w:rPr>
        <w:rFonts w:ascii="Symbol" w:hAnsi="Symbol" w:hint="default"/>
      </w:rPr>
    </w:lvl>
    <w:lvl w:ilvl="7" w:tplc="FE628604">
      <w:start w:val="1"/>
      <w:numFmt w:val="bullet"/>
      <w:lvlText w:val="o"/>
      <w:lvlJc w:val="left"/>
      <w:pPr>
        <w:ind w:left="5760" w:hanging="360"/>
      </w:pPr>
      <w:rPr>
        <w:rFonts w:ascii="Courier New" w:hAnsi="Courier New" w:cs="Courier New" w:hint="default"/>
      </w:rPr>
    </w:lvl>
    <w:lvl w:ilvl="8" w:tplc="AA1EB892">
      <w:start w:val="1"/>
      <w:numFmt w:val="bullet"/>
      <w:lvlText w:val=""/>
      <w:lvlJc w:val="left"/>
      <w:pPr>
        <w:ind w:left="6480" w:hanging="360"/>
      </w:pPr>
      <w:rPr>
        <w:rFonts w:ascii="Wingdings" w:hAnsi="Wingdings" w:hint="default"/>
      </w:rPr>
    </w:lvl>
  </w:abstractNum>
  <w:abstractNum w:abstractNumId="188" w15:restartNumberingAfterBreak="0">
    <w:nsid w:val="43E9769E"/>
    <w:multiLevelType w:val="hybridMultilevel"/>
    <w:tmpl w:val="CFA6B9EA"/>
    <w:lvl w:ilvl="0" w:tplc="C4FA2720">
      <w:start w:val="1"/>
      <w:numFmt w:val="bullet"/>
      <w:lvlText w:val=""/>
      <w:lvlJc w:val="left"/>
      <w:pPr>
        <w:ind w:left="720" w:hanging="360"/>
      </w:pPr>
      <w:rPr>
        <w:rFonts w:ascii="Symbol" w:hAnsi="Symbol" w:hint="default"/>
      </w:rPr>
    </w:lvl>
    <w:lvl w:ilvl="1" w:tplc="43C2F030">
      <w:start w:val="1"/>
      <w:numFmt w:val="bullet"/>
      <w:lvlText w:val="o"/>
      <w:lvlJc w:val="left"/>
      <w:pPr>
        <w:ind w:left="1440" w:hanging="360"/>
      </w:pPr>
      <w:rPr>
        <w:rFonts w:ascii="Courier New" w:hAnsi="Courier New" w:cs="Courier New" w:hint="default"/>
      </w:rPr>
    </w:lvl>
    <w:lvl w:ilvl="2" w:tplc="DFAA3306">
      <w:start w:val="1"/>
      <w:numFmt w:val="bullet"/>
      <w:lvlText w:val=""/>
      <w:lvlJc w:val="left"/>
      <w:pPr>
        <w:ind w:left="2160" w:hanging="360"/>
      </w:pPr>
      <w:rPr>
        <w:rFonts w:ascii="Wingdings" w:hAnsi="Wingdings" w:hint="default"/>
      </w:rPr>
    </w:lvl>
    <w:lvl w:ilvl="3" w:tplc="C7127538">
      <w:start w:val="1"/>
      <w:numFmt w:val="bullet"/>
      <w:lvlText w:val=""/>
      <w:lvlJc w:val="left"/>
      <w:pPr>
        <w:ind w:left="2880" w:hanging="360"/>
      </w:pPr>
      <w:rPr>
        <w:rFonts w:ascii="Symbol" w:hAnsi="Symbol" w:hint="default"/>
      </w:rPr>
    </w:lvl>
    <w:lvl w:ilvl="4" w:tplc="5CE2E0F0">
      <w:start w:val="1"/>
      <w:numFmt w:val="bullet"/>
      <w:lvlText w:val="o"/>
      <w:lvlJc w:val="left"/>
      <w:pPr>
        <w:ind w:left="3600" w:hanging="360"/>
      </w:pPr>
      <w:rPr>
        <w:rFonts w:ascii="Courier New" w:hAnsi="Courier New" w:cs="Courier New" w:hint="default"/>
      </w:rPr>
    </w:lvl>
    <w:lvl w:ilvl="5" w:tplc="138ADA18">
      <w:start w:val="1"/>
      <w:numFmt w:val="bullet"/>
      <w:lvlText w:val=""/>
      <w:lvlJc w:val="left"/>
      <w:pPr>
        <w:ind w:left="4320" w:hanging="360"/>
      </w:pPr>
      <w:rPr>
        <w:rFonts w:ascii="Wingdings" w:hAnsi="Wingdings" w:hint="default"/>
      </w:rPr>
    </w:lvl>
    <w:lvl w:ilvl="6" w:tplc="8902A45A">
      <w:start w:val="1"/>
      <w:numFmt w:val="bullet"/>
      <w:lvlText w:val=""/>
      <w:lvlJc w:val="left"/>
      <w:pPr>
        <w:ind w:left="5040" w:hanging="360"/>
      </w:pPr>
      <w:rPr>
        <w:rFonts w:ascii="Symbol" w:hAnsi="Symbol" w:hint="default"/>
      </w:rPr>
    </w:lvl>
    <w:lvl w:ilvl="7" w:tplc="9BB26A92">
      <w:start w:val="1"/>
      <w:numFmt w:val="bullet"/>
      <w:lvlText w:val="o"/>
      <w:lvlJc w:val="left"/>
      <w:pPr>
        <w:ind w:left="5760" w:hanging="360"/>
      </w:pPr>
      <w:rPr>
        <w:rFonts w:ascii="Courier New" w:hAnsi="Courier New" w:cs="Courier New" w:hint="default"/>
      </w:rPr>
    </w:lvl>
    <w:lvl w:ilvl="8" w:tplc="C4C69616">
      <w:start w:val="1"/>
      <w:numFmt w:val="bullet"/>
      <w:lvlText w:val=""/>
      <w:lvlJc w:val="left"/>
      <w:pPr>
        <w:ind w:left="6480" w:hanging="360"/>
      </w:pPr>
      <w:rPr>
        <w:rFonts w:ascii="Wingdings" w:hAnsi="Wingdings" w:hint="default"/>
      </w:rPr>
    </w:lvl>
  </w:abstractNum>
  <w:abstractNum w:abstractNumId="189" w15:restartNumberingAfterBreak="0">
    <w:nsid w:val="440F2A32"/>
    <w:multiLevelType w:val="hybridMultilevel"/>
    <w:tmpl w:val="FB4C45E4"/>
    <w:lvl w:ilvl="0" w:tplc="CA00157A">
      <w:start w:val="1"/>
      <w:numFmt w:val="bullet"/>
      <w:lvlText w:val=""/>
      <w:lvlJc w:val="left"/>
      <w:pPr>
        <w:ind w:left="720" w:hanging="360"/>
      </w:pPr>
      <w:rPr>
        <w:rFonts w:ascii="Symbol" w:hAnsi="Symbol" w:hint="default"/>
      </w:rPr>
    </w:lvl>
    <w:lvl w:ilvl="1" w:tplc="2AB8417A">
      <w:start w:val="1"/>
      <w:numFmt w:val="bullet"/>
      <w:lvlText w:val="o"/>
      <w:lvlJc w:val="left"/>
      <w:pPr>
        <w:ind w:left="1440" w:hanging="360"/>
      </w:pPr>
      <w:rPr>
        <w:rFonts w:ascii="Courier New" w:hAnsi="Courier New" w:cs="Courier New" w:hint="default"/>
      </w:rPr>
    </w:lvl>
    <w:lvl w:ilvl="2" w:tplc="5C64CAD8">
      <w:start w:val="1"/>
      <w:numFmt w:val="bullet"/>
      <w:lvlText w:val=""/>
      <w:lvlJc w:val="left"/>
      <w:pPr>
        <w:ind w:left="2160" w:hanging="360"/>
      </w:pPr>
      <w:rPr>
        <w:rFonts w:ascii="Wingdings" w:hAnsi="Wingdings" w:hint="default"/>
      </w:rPr>
    </w:lvl>
    <w:lvl w:ilvl="3" w:tplc="55701EBA">
      <w:start w:val="1"/>
      <w:numFmt w:val="bullet"/>
      <w:lvlText w:val=""/>
      <w:lvlJc w:val="left"/>
      <w:pPr>
        <w:ind w:left="2880" w:hanging="360"/>
      </w:pPr>
      <w:rPr>
        <w:rFonts w:ascii="Symbol" w:hAnsi="Symbol" w:hint="default"/>
      </w:rPr>
    </w:lvl>
    <w:lvl w:ilvl="4" w:tplc="09F07604">
      <w:start w:val="1"/>
      <w:numFmt w:val="bullet"/>
      <w:lvlText w:val="o"/>
      <w:lvlJc w:val="left"/>
      <w:pPr>
        <w:ind w:left="3600" w:hanging="360"/>
      </w:pPr>
      <w:rPr>
        <w:rFonts w:ascii="Courier New" w:hAnsi="Courier New" w:cs="Courier New" w:hint="default"/>
      </w:rPr>
    </w:lvl>
    <w:lvl w:ilvl="5" w:tplc="1602879A">
      <w:start w:val="1"/>
      <w:numFmt w:val="bullet"/>
      <w:lvlText w:val=""/>
      <w:lvlJc w:val="left"/>
      <w:pPr>
        <w:ind w:left="4320" w:hanging="360"/>
      </w:pPr>
      <w:rPr>
        <w:rFonts w:ascii="Wingdings" w:hAnsi="Wingdings" w:hint="default"/>
      </w:rPr>
    </w:lvl>
    <w:lvl w:ilvl="6" w:tplc="AD808EEC">
      <w:start w:val="1"/>
      <w:numFmt w:val="bullet"/>
      <w:lvlText w:val=""/>
      <w:lvlJc w:val="left"/>
      <w:pPr>
        <w:ind w:left="5040" w:hanging="360"/>
      </w:pPr>
      <w:rPr>
        <w:rFonts w:ascii="Symbol" w:hAnsi="Symbol" w:hint="default"/>
      </w:rPr>
    </w:lvl>
    <w:lvl w:ilvl="7" w:tplc="7B803B26">
      <w:start w:val="1"/>
      <w:numFmt w:val="bullet"/>
      <w:lvlText w:val="o"/>
      <w:lvlJc w:val="left"/>
      <w:pPr>
        <w:ind w:left="5760" w:hanging="360"/>
      </w:pPr>
      <w:rPr>
        <w:rFonts w:ascii="Courier New" w:hAnsi="Courier New" w:cs="Courier New" w:hint="default"/>
      </w:rPr>
    </w:lvl>
    <w:lvl w:ilvl="8" w:tplc="88522C02">
      <w:start w:val="1"/>
      <w:numFmt w:val="bullet"/>
      <w:lvlText w:val=""/>
      <w:lvlJc w:val="left"/>
      <w:pPr>
        <w:ind w:left="6480" w:hanging="360"/>
      </w:pPr>
      <w:rPr>
        <w:rFonts w:ascii="Wingdings" w:hAnsi="Wingdings" w:hint="default"/>
      </w:rPr>
    </w:lvl>
  </w:abstractNum>
  <w:abstractNum w:abstractNumId="190" w15:restartNumberingAfterBreak="0">
    <w:nsid w:val="445D54A9"/>
    <w:multiLevelType w:val="hybridMultilevel"/>
    <w:tmpl w:val="1BBC7D98"/>
    <w:lvl w:ilvl="0" w:tplc="A2AAE002">
      <w:start w:val="1"/>
      <w:numFmt w:val="bullet"/>
      <w:lvlText w:val=""/>
      <w:lvlJc w:val="left"/>
      <w:pPr>
        <w:ind w:left="720" w:hanging="360"/>
      </w:pPr>
      <w:rPr>
        <w:rFonts w:ascii="Symbol" w:hAnsi="Symbol" w:hint="default"/>
      </w:rPr>
    </w:lvl>
    <w:lvl w:ilvl="1" w:tplc="3FCE5598">
      <w:start w:val="1"/>
      <w:numFmt w:val="bullet"/>
      <w:lvlText w:val="o"/>
      <w:lvlJc w:val="left"/>
      <w:pPr>
        <w:ind w:left="1440" w:hanging="360"/>
      </w:pPr>
      <w:rPr>
        <w:rFonts w:ascii="Courier New" w:hAnsi="Courier New" w:cs="Courier New" w:hint="default"/>
      </w:rPr>
    </w:lvl>
    <w:lvl w:ilvl="2" w:tplc="42DECA98">
      <w:start w:val="1"/>
      <w:numFmt w:val="bullet"/>
      <w:lvlText w:val=""/>
      <w:lvlJc w:val="left"/>
      <w:pPr>
        <w:ind w:left="2160" w:hanging="360"/>
      </w:pPr>
      <w:rPr>
        <w:rFonts w:ascii="Wingdings" w:hAnsi="Wingdings" w:hint="default"/>
      </w:rPr>
    </w:lvl>
    <w:lvl w:ilvl="3" w:tplc="E5569F9C">
      <w:start w:val="1"/>
      <w:numFmt w:val="bullet"/>
      <w:lvlText w:val=""/>
      <w:lvlJc w:val="left"/>
      <w:pPr>
        <w:ind w:left="2880" w:hanging="360"/>
      </w:pPr>
      <w:rPr>
        <w:rFonts w:ascii="Symbol" w:hAnsi="Symbol" w:hint="default"/>
      </w:rPr>
    </w:lvl>
    <w:lvl w:ilvl="4" w:tplc="C108E800">
      <w:start w:val="1"/>
      <w:numFmt w:val="bullet"/>
      <w:lvlText w:val="o"/>
      <w:lvlJc w:val="left"/>
      <w:pPr>
        <w:ind w:left="3600" w:hanging="360"/>
      </w:pPr>
      <w:rPr>
        <w:rFonts w:ascii="Courier New" w:hAnsi="Courier New" w:cs="Courier New" w:hint="default"/>
      </w:rPr>
    </w:lvl>
    <w:lvl w:ilvl="5" w:tplc="C5503572">
      <w:start w:val="1"/>
      <w:numFmt w:val="bullet"/>
      <w:lvlText w:val=""/>
      <w:lvlJc w:val="left"/>
      <w:pPr>
        <w:ind w:left="4320" w:hanging="360"/>
      </w:pPr>
      <w:rPr>
        <w:rFonts w:ascii="Wingdings" w:hAnsi="Wingdings" w:hint="default"/>
      </w:rPr>
    </w:lvl>
    <w:lvl w:ilvl="6" w:tplc="A8B49AF6">
      <w:start w:val="1"/>
      <w:numFmt w:val="bullet"/>
      <w:lvlText w:val=""/>
      <w:lvlJc w:val="left"/>
      <w:pPr>
        <w:ind w:left="5040" w:hanging="360"/>
      </w:pPr>
      <w:rPr>
        <w:rFonts w:ascii="Symbol" w:hAnsi="Symbol" w:hint="default"/>
      </w:rPr>
    </w:lvl>
    <w:lvl w:ilvl="7" w:tplc="47609E1C">
      <w:start w:val="1"/>
      <w:numFmt w:val="bullet"/>
      <w:lvlText w:val="o"/>
      <w:lvlJc w:val="left"/>
      <w:pPr>
        <w:ind w:left="5760" w:hanging="360"/>
      </w:pPr>
      <w:rPr>
        <w:rFonts w:ascii="Courier New" w:hAnsi="Courier New" w:cs="Courier New" w:hint="default"/>
      </w:rPr>
    </w:lvl>
    <w:lvl w:ilvl="8" w:tplc="3C40D37A">
      <w:start w:val="1"/>
      <w:numFmt w:val="bullet"/>
      <w:lvlText w:val=""/>
      <w:lvlJc w:val="left"/>
      <w:pPr>
        <w:ind w:left="6480" w:hanging="360"/>
      </w:pPr>
      <w:rPr>
        <w:rFonts w:ascii="Wingdings" w:hAnsi="Wingdings" w:hint="default"/>
      </w:rPr>
    </w:lvl>
  </w:abstractNum>
  <w:abstractNum w:abstractNumId="191" w15:restartNumberingAfterBreak="0">
    <w:nsid w:val="448C7214"/>
    <w:multiLevelType w:val="hybridMultilevel"/>
    <w:tmpl w:val="7E609CAE"/>
    <w:lvl w:ilvl="0" w:tplc="2536EE9C">
      <w:start w:val="1"/>
      <w:numFmt w:val="bullet"/>
      <w:lvlText w:val=""/>
      <w:lvlJc w:val="left"/>
      <w:pPr>
        <w:tabs>
          <w:tab w:val="num" w:pos="720"/>
        </w:tabs>
        <w:ind w:left="720" w:hanging="360"/>
      </w:pPr>
      <w:rPr>
        <w:rFonts w:ascii="Symbol" w:hAnsi="Symbol" w:cs="OpenSymbol"/>
      </w:rPr>
    </w:lvl>
    <w:lvl w:ilvl="1" w:tplc="5FDE5560">
      <w:start w:val="1"/>
      <w:numFmt w:val="bullet"/>
      <w:lvlText w:val=""/>
      <w:lvlJc w:val="left"/>
      <w:pPr>
        <w:tabs>
          <w:tab w:val="num" w:pos="1080"/>
        </w:tabs>
        <w:ind w:left="1080" w:hanging="360"/>
      </w:pPr>
      <w:rPr>
        <w:rFonts w:ascii="Symbol" w:hAnsi="Symbol" w:cs="OpenSymbol"/>
      </w:rPr>
    </w:lvl>
    <w:lvl w:ilvl="2" w:tplc="E00A668C">
      <w:start w:val="1"/>
      <w:numFmt w:val="bullet"/>
      <w:lvlText w:val=""/>
      <w:lvlJc w:val="left"/>
      <w:pPr>
        <w:tabs>
          <w:tab w:val="num" w:pos="1440"/>
        </w:tabs>
        <w:ind w:left="1440" w:hanging="360"/>
      </w:pPr>
      <w:rPr>
        <w:rFonts w:ascii="Symbol" w:hAnsi="Symbol" w:cs="OpenSymbol"/>
      </w:rPr>
    </w:lvl>
    <w:lvl w:ilvl="3" w:tplc="66A0A00E">
      <w:start w:val="1"/>
      <w:numFmt w:val="bullet"/>
      <w:lvlText w:val=""/>
      <w:lvlJc w:val="left"/>
      <w:pPr>
        <w:tabs>
          <w:tab w:val="num" w:pos="1800"/>
        </w:tabs>
        <w:ind w:left="1800" w:hanging="360"/>
      </w:pPr>
      <w:rPr>
        <w:rFonts w:ascii="Symbol" w:hAnsi="Symbol" w:cs="OpenSymbol"/>
      </w:rPr>
    </w:lvl>
    <w:lvl w:ilvl="4" w:tplc="D1AE7832">
      <w:start w:val="1"/>
      <w:numFmt w:val="bullet"/>
      <w:lvlText w:val=""/>
      <w:lvlJc w:val="left"/>
      <w:pPr>
        <w:tabs>
          <w:tab w:val="num" w:pos="2160"/>
        </w:tabs>
        <w:ind w:left="2160" w:hanging="360"/>
      </w:pPr>
      <w:rPr>
        <w:rFonts w:ascii="Symbol" w:hAnsi="Symbol" w:cs="OpenSymbol"/>
      </w:rPr>
    </w:lvl>
    <w:lvl w:ilvl="5" w:tplc="99942D0C">
      <w:start w:val="1"/>
      <w:numFmt w:val="bullet"/>
      <w:lvlText w:val=""/>
      <w:lvlJc w:val="left"/>
      <w:pPr>
        <w:tabs>
          <w:tab w:val="num" w:pos="2520"/>
        </w:tabs>
        <w:ind w:left="2520" w:hanging="360"/>
      </w:pPr>
      <w:rPr>
        <w:rFonts w:ascii="Symbol" w:hAnsi="Symbol" w:cs="OpenSymbol"/>
      </w:rPr>
    </w:lvl>
    <w:lvl w:ilvl="6" w:tplc="6DD29FC4">
      <w:start w:val="1"/>
      <w:numFmt w:val="bullet"/>
      <w:lvlText w:val=""/>
      <w:lvlJc w:val="left"/>
      <w:pPr>
        <w:tabs>
          <w:tab w:val="num" w:pos="2880"/>
        </w:tabs>
        <w:ind w:left="2880" w:hanging="360"/>
      </w:pPr>
      <w:rPr>
        <w:rFonts w:ascii="Symbol" w:hAnsi="Symbol" w:cs="OpenSymbol"/>
      </w:rPr>
    </w:lvl>
    <w:lvl w:ilvl="7" w:tplc="CE1EE192">
      <w:start w:val="1"/>
      <w:numFmt w:val="bullet"/>
      <w:lvlText w:val=""/>
      <w:lvlJc w:val="left"/>
      <w:pPr>
        <w:tabs>
          <w:tab w:val="num" w:pos="3240"/>
        </w:tabs>
        <w:ind w:left="3240" w:hanging="360"/>
      </w:pPr>
      <w:rPr>
        <w:rFonts w:ascii="Symbol" w:hAnsi="Symbol" w:cs="OpenSymbol"/>
      </w:rPr>
    </w:lvl>
    <w:lvl w:ilvl="8" w:tplc="4000B408">
      <w:start w:val="1"/>
      <w:numFmt w:val="bullet"/>
      <w:lvlText w:val=""/>
      <w:lvlJc w:val="left"/>
      <w:pPr>
        <w:tabs>
          <w:tab w:val="num" w:pos="3600"/>
        </w:tabs>
        <w:ind w:left="3600" w:hanging="360"/>
      </w:pPr>
      <w:rPr>
        <w:rFonts w:ascii="Symbol" w:hAnsi="Symbol" w:cs="OpenSymbol"/>
      </w:rPr>
    </w:lvl>
  </w:abstractNum>
  <w:abstractNum w:abstractNumId="192" w15:restartNumberingAfterBreak="0">
    <w:nsid w:val="44FF328B"/>
    <w:multiLevelType w:val="hybridMultilevel"/>
    <w:tmpl w:val="5B88D474"/>
    <w:lvl w:ilvl="0" w:tplc="E54E954E">
      <w:start w:val="1"/>
      <w:numFmt w:val="bullet"/>
      <w:lvlText w:val=""/>
      <w:lvlJc w:val="left"/>
      <w:pPr>
        <w:tabs>
          <w:tab w:val="num" w:pos="1059"/>
        </w:tabs>
        <w:ind w:left="1059" w:hanging="360"/>
      </w:pPr>
      <w:rPr>
        <w:rFonts w:ascii="Symbol" w:hAnsi="Symbol"/>
      </w:rPr>
    </w:lvl>
    <w:lvl w:ilvl="1" w:tplc="5F84D710">
      <w:start w:val="1"/>
      <w:numFmt w:val="bullet"/>
      <w:lvlText w:val="o"/>
      <w:lvlJc w:val="left"/>
      <w:pPr>
        <w:ind w:left="1440" w:hanging="360"/>
      </w:pPr>
      <w:rPr>
        <w:rFonts w:ascii="Courier New" w:eastAsia="Courier New" w:hAnsi="Courier New" w:cs="Courier New" w:hint="default"/>
      </w:rPr>
    </w:lvl>
    <w:lvl w:ilvl="2" w:tplc="1B2A9D16">
      <w:start w:val="1"/>
      <w:numFmt w:val="bullet"/>
      <w:lvlText w:val="§"/>
      <w:lvlJc w:val="left"/>
      <w:pPr>
        <w:ind w:left="2160" w:hanging="360"/>
      </w:pPr>
      <w:rPr>
        <w:rFonts w:ascii="Wingdings" w:eastAsia="Wingdings" w:hAnsi="Wingdings" w:cs="Wingdings" w:hint="default"/>
      </w:rPr>
    </w:lvl>
    <w:lvl w:ilvl="3" w:tplc="E47ABA24">
      <w:start w:val="1"/>
      <w:numFmt w:val="bullet"/>
      <w:lvlText w:val="·"/>
      <w:lvlJc w:val="left"/>
      <w:pPr>
        <w:ind w:left="2880" w:hanging="360"/>
      </w:pPr>
      <w:rPr>
        <w:rFonts w:ascii="Symbol" w:eastAsia="Symbol" w:hAnsi="Symbol" w:cs="Symbol" w:hint="default"/>
      </w:rPr>
    </w:lvl>
    <w:lvl w:ilvl="4" w:tplc="A37C5972">
      <w:start w:val="1"/>
      <w:numFmt w:val="bullet"/>
      <w:lvlText w:val="o"/>
      <w:lvlJc w:val="left"/>
      <w:pPr>
        <w:ind w:left="3600" w:hanging="360"/>
      </w:pPr>
      <w:rPr>
        <w:rFonts w:ascii="Courier New" w:eastAsia="Courier New" w:hAnsi="Courier New" w:cs="Courier New" w:hint="default"/>
      </w:rPr>
    </w:lvl>
    <w:lvl w:ilvl="5" w:tplc="E5B4CCA2">
      <w:start w:val="1"/>
      <w:numFmt w:val="bullet"/>
      <w:lvlText w:val="§"/>
      <w:lvlJc w:val="left"/>
      <w:pPr>
        <w:ind w:left="4320" w:hanging="360"/>
      </w:pPr>
      <w:rPr>
        <w:rFonts w:ascii="Wingdings" w:eastAsia="Wingdings" w:hAnsi="Wingdings" w:cs="Wingdings" w:hint="default"/>
      </w:rPr>
    </w:lvl>
    <w:lvl w:ilvl="6" w:tplc="0D3AAB4C">
      <w:start w:val="1"/>
      <w:numFmt w:val="bullet"/>
      <w:lvlText w:val="·"/>
      <w:lvlJc w:val="left"/>
      <w:pPr>
        <w:ind w:left="5040" w:hanging="360"/>
      </w:pPr>
      <w:rPr>
        <w:rFonts w:ascii="Symbol" w:eastAsia="Symbol" w:hAnsi="Symbol" w:cs="Symbol" w:hint="default"/>
      </w:rPr>
    </w:lvl>
    <w:lvl w:ilvl="7" w:tplc="FBC67D56">
      <w:start w:val="1"/>
      <w:numFmt w:val="bullet"/>
      <w:lvlText w:val="o"/>
      <w:lvlJc w:val="left"/>
      <w:pPr>
        <w:ind w:left="5760" w:hanging="360"/>
      </w:pPr>
      <w:rPr>
        <w:rFonts w:ascii="Courier New" w:eastAsia="Courier New" w:hAnsi="Courier New" w:cs="Courier New" w:hint="default"/>
      </w:rPr>
    </w:lvl>
    <w:lvl w:ilvl="8" w:tplc="F4144914">
      <w:start w:val="1"/>
      <w:numFmt w:val="bullet"/>
      <w:lvlText w:val="§"/>
      <w:lvlJc w:val="left"/>
      <w:pPr>
        <w:ind w:left="6480" w:hanging="360"/>
      </w:pPr>
      <w:rPr>
        <w:rFonts w:ascii="Wingdings" w:eastAsia="Wingdings" w:hAnsi="Wingdings" w:cs="Wingdings" w:hint="default"/>
      </w:rPr>
    </w:lvl>
  </w:abstractNum>
  <w:abstractNum w:abstractNumId="193" w15:restartNumberingAfterBreak="0">
    <w:nsid w:val="45B572AE"/>
    <w:multiLevelType w:val="hybridMultilevel"/>
    <w:tmpl w:val="B4B2A946"/>
    <w:lvl w:ilvl="0" w:tplc="82A2E8E4">
      <w:start w:val="1"/>
      <w:numFmt w:val="bullet"/>
      <w:lvlText w:val=""/>
      <w:lvlJc w:val="left"/>
      <w:pPr>
        <w:ind w:left="720" w:hanging="360"/>
      </w:pPr>
      <w:rPr>
        <w:rFonts w:ascii="Symbol" w:hAnsi="Symbol" w:hint="default"/>
      </w:rPr>
    </w:lvl>
    <w:lvl w:ilvl="1" w:tplc="388A8E54">
      <w:start w:val="1"/>
      <w:numFmt w:val="bullet"/>
      <w:lvlText w:val="o"/>
      <w:lvlJc w:val="left"/>
      <w:pPr>
        <w:ind w:left="1440" w:hanging="360"/>
      </w:pPr>
      <w:rPr>
        <w:rFonts w:ascii="Courier New" w:hAnsi="Courier New" w:cs="Courier New" w:hint="default"/>
      </w:rPr>
    </w:lvl>
    <w:lvl w:ilvl="2" w:tplc="CDA4B1A4">
      <w:start w:val="1"/>
      <w:numFmt w:val="bullet"/>
      <w:lvlText w:val=""/>
      <w:lvlJc w:val="left"/>
      <w:pPr>
        <w:ind w:left="2160" w:hanging="360"/>
      </w:pPr>
      <w:rPr>
        <w:rFonts w:ascii="Wingdings" w:hAnsi="Wingdings" w:hint="default"/>
      </w:rPr>
    </w:lvl>
    <w:lvl w:ilvl="3" w:tplc="7CDA270E">
      <w:start w:val="1"/>
      <w:numFmt w:val="bullet"/>
      <w:lvlText w:val=""/>
      <w:lvlJc w:val="left"/>
      <w:pPr>
        <w:ind w:left="2880" w:hanging="360"/>
      </w:pPr>
      <w:rPr>
        <w:rFonts w:ascii="Symbol" w:hAnsi="Symbol" w:hint="default"/>
      </w:rPr>
    </w:lvl>
    <w:lvl w:ilvl="4" w:tplc="D03E552E">
      <w:start w:val="1"/>
      <w:numFmt w:val="bullet"/>
      <w:lvlText w:val="o"/>
      <w:lvlJc w:val="left"/>
      <w:pPr>
        <w:ind w:left="3600" w:hanging="360"/>
      </w:pPr>
      <w:rPr>
        <w:rFonts w:ascii="Courier New" w:hAnsi="Courier New" w:cs="Courier New" w:hint="default"/>
      </w:rPr>
    </w:lvl>
    <w:lvl w:ilvl="5" w:tplc="17382658">
      <w:start w:val="1"/>
      <w:numFmt w:val="bullet"/>
      <w:lvlText w:val=""/>
      <w:lvlJc w:val="left"/>
      <w:pPr>
        <w:ind w:left="4320" w:hanging="360"/>
      </w:pPr>
      <w:rPr>
        <w:rFonts w:ascii="Wingdings" w:hAnsi="Wingdings" w:hint="default"/>
      </w:rPr>
    </w:lvl>
    <w:lvl w:ilvl="6" w:tplc="61D0CB16">
      <w:start w:val="1"/>
      <w:numFmt w:val="bullet"/>
      <w:lvlText w:val=""/>
      <w:lvlJc w:val="left"/>
      <w:pPr>
        <w:ind w:left="5040" w:hanging="360"/>
      </w:pPr>
      <w:rPr>
        <w:rFonts w:ascii="Symbol" w:hAnsi="Symbol" w:hint="default"/>
      </w:rPr>
    </w:lvl>
    <w:lvl w:ilvl="7" w:tplc="B6EAE7C0">
      <w:start w:val="1"/>
      <w:numFmt w:val="bullet"/>
      <w:lvlText w:val="o"/>
      <w:lvlJc w:val="left"/>
      <w:pPr>
        <w:ind w:left="5760" w:hanging="360"/>
      </w:pPr>
      <w:rPr>
        <w:rFonts w:ascii="Courier New" w:hAnsi="Courier New" w:cs="Courier New" w:hint="default"/>
      </w:rPr>
    </w:lvl>
    <w:lvl w:ilvl="8" w:tplc="4BA0A8EE">
      <w:start w:val="1"/>
      <w:numFmt w:val="bullet"/>
      <w:lvlText w:val=""/>
      <w:lvlJc w:val="left"/>
      <w:pPr>
        <w:ind w:left="6480" w:hanging="360"/>
      </w:pPr>
      <w:rPr>
        <w:rFonts w:ascii="Wingdings" w:hAnsi="Wingdings" w:hint="default"/>
      </w:rPr>
    </w:lvl>
  </w:abstractNum>
  <w:abstractNum w:abstractNumId="194" w15:restartNumberingAfterBreak="0">
    <w:nsid w:val="45F05AC9"/>
    <w:multiLevelType w:val="hybridMultilevel"/>
    <w:tmpl w:val="2E748924"/>
    <w:lvl w:ilvl="0" w:tplc="A2A8A3D4">
      <w:start w:val="1"/>
      <w:numFmt w:val="bullet"/>
      <w:lvlText w:val=""/>
      <w:lvlJc w:val="left"/>
      <w:pPr>
        <w:ind w:left="795" w:hanging="360"/>
      </w:pPr>
      <w:rPr>
        <w:rFonts w:ascii="Symbol" w:hAnsi="Symbol" w:hint="default"/>
      </w:rPr>
    </w:lvl>
    <w:lvl w:ilvl="1" w:tplc="79BA5AB8">
      <w:start w:val="1"/>
      <w:numFmt w:val="bullet"/>
      <w:lvlText w:val="o"/>
      <w:lvlJc w:val="left"/>
      <w:pPr>
        <w:ind w:left="1515" w:hanging="360"/>
      </w:pPr>
      <w:rPr>
        <w:rFonts w:ascii="Courier New" w:hAnsi="Courier New" w:cs="Courier New" w:hint="default"/>
      </w:rPr>
    </w:lvl>
    <w:lvl w:ilvl="2" w:tplc="D814F7C2">
      <w:start w:val="1"/>
      <w:numFmt w:val="bullet"/>
      <w:lvlText w:val=""/>
      <w:lvlJc w:val="left"/>
      <w:pPr>
        <w:ind w:left="2235" w:hanging="360"/>
      </w:pPr>
      <w:rPr>
        <w:rFonts w:ascii="Wingdings" w:hAnsi="Wingdings" w:hint="default"/>
      </w:rPr>
    </w:lvl>
    <w:lvl w:ilvl="3" w:tplc="4E50C30A">
      <w:start w:val="1"/>
      <w:numFmt w:val="bullet"/>
      <w:lvlText w:val=""/>
      <w:lvlJc w:val="left"/>
      <w:pPr>
        <w:ind w:left="2955" w:hanging="360"/>
      </w:pPr>
      <w:rPr>
        <w:rFonts w:ascii="Symbol" w:hAnsi="Symbol" w:hint="default"/>
      </w:rPr>
    </w:lvl>
    <w:lvl w:ilvl="4" w:tplc="0E6210A6">
      <w:start w:val="1"/>
      <w:numFmt w:val="bullet"/>
      <w:lvlText w:val="o"/>
      <w:lvlJc w:val="left"/>
      <w:pPr>
        <w:ind w:left="3675" w:hanging="360"/>
      </w:pPr>
      <w:rPr>
        <w:rFonts w:ascii="Courier New" w:hAnsi="Courier New" w:cs="Courier New" w:hint="default"/>
      </w:rPr>
    </w:lvl>
    <w:lvl w:ilvl="5" w:tplc="164E15AE">
      <w:start w:val="1"/>
      <w:numFmt w:val="bullet"/>
      <w:lvlText w:val=""/>
      <w:lvlJc w:val="left"/>
      <w:pPr>
        <w:ind w:left="4395" w:hanging="360"/>
      </w:pPr>
      <w:rPr>
        <w:rFonts w:ascii="Wingdings" w:hAnsi="Wingdings" w:hint="default"/>
      </w:rPr>
    </w:lvl>
    <w:lvl w:ilvl="6" w:tplc="14B8569E">
      <w:start w:val="1"/>
      <w:numFmt w:val="bullet"/>
      <w:lvlText w:val=""/>
      <w:lvlJc w:val="left"/>
      <w:pPr>
        <w:ind w:left="5115" w:hanging="360"/>
      </w:pPr>
      <w:rPr>
        <w:rFonts w:ascii="Symbol" w:hAnsi="Symbol" w:hint="default"/>
      </w:rPr>
    </w:lvl>
    <w:lvl w:ilvl="7" w:tplc="780829B4">
      <w:start w:val="1"/>
      <w:numFmt w:val="bullet"/>
      <w:lvlText w:val="o"/>
      <w:lvlJc w:val="left"/>
      <w:pPr>
        <w:ind w:left="5835" w:hanging="360"/>
      </w:pPr>
      <w:rPr>
        <w:rFonts w:ascii="Courier New" w:hAnsi="Courier New" w:cs="Courier New" w:hint="default"/>
      </w:rPr>
    </w:lvl>
    <w:lvl w:ilvl="8" w:tplc="23B4FE58">
      <w:start w:val="1"/>
      <w:numFmt w:val="bullet"/>
      <w:lvlText w:val=""/>
      <w:lvlJc w:val="left"/>
      <w:pPr>
        <w:ind w:left="6555" w:hanging="360"/>
      </w:pPr>
      <w:rPr>
        <w:rFonts w:ascii="Wingdings" w:hAnsi="Wingdings" w:hint="default"/>
      </w:rPr>
    </w:lvl>
  </w:abstractNum>
  <w:abstractNum w:abstractNumId="195" w15:restartNumberingAfterBreak="0">
    <w:nsid w:val="46032003"/>
    <w:multiLevelType w:val="hybridMultilevel"/>
    <w:tmpl w:val="8B2EDC62"/>
    <w:lvl w:ilvl="0" w:tplc="2EF23E26">
      <w:start w:val="1"/>
      <w:numFmt w:val="bullet"/>
      <w:lvlText w:val="o"/>
      <w:lvlJc w:val="left"/>
      <w:pPr>
        <w:tabs>
          <w:tab w:val="num" w:pos="720"/>
        </w:tabs>
        <w:ind w:left="720" w:hanging="360"/>
      </w:pPr>
      <w:rPr>
        <w:rFonts w:ascii="Courier New" w:hAnsi="Courier New" w:hint="default"/>
        <w:sz w:val="20"/>
      </w:rPr>
    </w:lvl>
    <w:lvl w:ilvl="1" w:tplc="976A3516">
      <w:start w:val="1"/>
      <w:numFmt w:val="bullet"/>
      <w:lvlText w:val="o"/>
      <w:lvlJc w:val="left"/>
      <w:pPr>
        <w:tabs>
          <w:tab w:val="num" w:pos="1440"/>
        </w:tabs>
        <w:ind w:left="1440" w:hanging="360"/>
      </w:pPr>
      <w:rPr>
        <w:rFonts w:ascii="Courier New" w:hAnsi="Courier New" w:hint="default"/>
        <w:sz w:val="20"/>
      </w:rPr>
    </w:lvl>
    <w:lvl w:ilvl="2" w:tplc="13C83AA8">
      <w:start w:val="1"/>
      <w:numFmt w:val="bullet"/>
      <w:lvlText w:val="o"/>
      <w:lvlJc w:val="left"/>
      <w:pPr>
        <w:tabs>
          <w:tab w:val="num" w:pos="2160"/>
        </w:tabs>
        <w:ind w:left="2160" w:hanging="360"/>
      </w:pPr>
      <w:rPr>
        <w:rFonts w:ascii="Courier New" w:hAnsi="Courier New" w:hint="default"/>
        <w:sz w:val="20"/>
      </w:rPr>
    </w:lvl>
    <w:lvl w:ilvl="3" w:tplc="A17C80DA">
      <w:start w:val="1"/>
      <w:numFmt w:val="bullet"/>
      <w:lvlText w:val="o"/>
      <w:lvlJc w:val="left"/>
      <w:pPr>
        <w:tabs>
          <w:tab w:val="num" w:pos="2880"/>
        </w:tabs>
        <w:ind w:left="2880" w:hanging="360"/>
      </w:pPr>
      <w:rPr>
        <w:rFonts w:ascii="Courier New" w:hAnsi="Courier New" w:hint="default"/>
        <w:sz w:val="20"/>
      </w:rPr>
    </w:lvl>
    <w:lvl w:ilvl="4" w:tplc="D35ACEA2">
      <w:start w:val="1"/>
      <w:numFmt w:val="bullet"/>
      <w:lvlText w:val="o"/>
      <w:lvlJc w:val="left"/>
      <w:pPr>
        <w:tabs>
          <w:tab w:val="num" w:pos="3600"/>
        </w:tabs>
        <w:ind w:left="3600" w:hanging="360"/>
      </w:pPr>
      <w:rPr>
        <w:rFonts w:ascii="Courier New" w:hAnsi="Courier New" w:hint="default"/>
        <w:sz w:val="20"/>
      </w:rPr>
    </w:lvl>
    <w:lvl w:ilvl="5" w:tplc="CA28F07C">
      <w:start w:val="1"/>
      <w:numFmt w:val="bullet"/>
      <w:lvlText w:val="o"/>
      <w:lvlJc w:val="left"/>
      <w:pPr>
        <w:tabs>
          <w:tab w:val="num" w:pos="4320"/>
        </w:tabs>
        <w:ind w:left="4320" w:hanging="360"/>
      </w:pPr>
      <w:rPr>
        <w:rFonts w:ascii="Courier New" w:hAnsi="Courier New" w:hint="default"/>
        <w:sz w:val="20"/>
      </w:rPr>
    </w:lvl>
    <w:lvl w:ilvl="6" w:tplc="6CB002E0">
      <w:start w:val="1"/>
      <w:numFmt w:val="bullet"/>
      <w:lvlText w:val="o"/>
      <w:lvlJc w:val="left"/>
      <w:pPr>
        <w:tabs>
          <w:tab w:val="num" w:pos="5040"/>
        </w:tabs>
        <w:ind w:left="5040" w:hanging="360"/>
      </w:pPr>
      <w:rPr>
        <w:rFonts w:ascii="Courier New" w:hAnsi="Courier New" w:hint="default"/>
        <w:sz w:val="20"/>
      </w:rPr>
    </w:lvl>
    <w:lvl w:ilvl="7" w:tplc="A7C6044A">
      <w:start w:val="1"/>
      <w:numFmt w:val="bullet"/>
      <w:lvlText w:val="o"/>
      <w:lvlJc w:val="left"/>
      <w:pPr>
        <w:tabs>
          <w:tab w:val="num" w:pos="5760"/>
        </w:tabs>
        <w:ind w:left="5760" w:hanging="360"/>
      </w:pPr>
      <w:rPr>
        <w:rFonts w:ascii="Courier New" w:hAnsi="Courier New" w:hint="default"/>
        <w:sz w:val="20"/>
      </w:rPr>
    </w:lvl>
    <w:lvl w:ilvl="8" w:tplc="F8ACA176">
      <w:start w:val="1"/>
      <w:numFmt w:val="bullet"/>
      <w:lvlText w:val="o"/>
      <w:lvlJc w:val="left"/>
      <w:pPr>
        <w:tabs>
          <w:tab w:val="num" w:pos="6480"/>
        </w:tabs>
        <w:ind w:left="6480" w:hanging="360"/>
      </w:pPr>
      <w:rPr>
        <w:rFonts w:ascii="Courier New" w:hAnsi="Courier New" w:hint="default"/>
        <w:sz w:val="20"/>
      </w:rPr>
    </w:lvl>
  </w:abstractNum>
  <w:abstractNum w:abstractNumId="196" w15:restartNumberingAfterBreak="0">
    <w:nsid w:val="464748E1"/>
    <w:multiLevelType w:val="hybridMultilevel"/>
    <w:tmpl w:val="504CEB32"/>
    <w:lvl w:ilvl="0" w:tplc="73B42868">
      <w:start w:val="1"/>
      <w:numFmt w:val="bullet"/>
      <w:lvlText w:val=""/>
      <w:lvlJc w:val="left"/>
      <w:pPr>
        <w:ind w:left="720" w:hanging="360"/>
      </w:pPr>
      <w:rPr>
        <w:rFonts w:ascii="Symbol" w:hAnsi="Symbol" w:hint="default"/>
      </w:rPr>
    </w:lvl>
    <w:lvl w:ilvl="1" w:tplc="9B2E99C0">
      <w:start w:val="1"/>
      <w:numFmt w:val="bullet"/>
      <w:lvlText w:val="o"/>
      <w:lvlJc w:val="left"/>
      <w:pPr>
        <w:ind w:left="1440" w:hanging="360"/>
      </w:pPr>
      <w:rPr>
        <w:rFonts w:ascii="Courier New" w:hAnsi="Courier New" w:cs="Courier New" w:hint="default"/>
      </w:rPr>
    </w:lvl>
    <w:lvl w:ilvl="2" w:tplc="C88E9146">
      <w:start w:val="1"/>
      <w:numFmt w:val="bullet"/>
      <w:lvlText w:val=""/>
      <w:lvlJc w:val="left"/>
      <w:pPr>
        <w:ind w:left="2160" w:hanging="360"/>
      </w:pPr>
      <w:rPr>
        <w:rFonts w:ascii="Wingdings" w:hAnsi="Wingdings" w:hint="default"/>
      </w:rPr>
    </w:lvl>
    <w:lvl w:ilvl="3" w:tplc="BE321FDC">
      <w:start w:val="1"/>
      <w:numFmt w:val="bullet"/>
      <w:lvlText w:val=""/>
      <w:lvlJc w:val="left"/>
      <w:pPr>
        <w:ind w:left="2880" w:hanging="360"/>
      </w:pPr>
      <w:rPr>
        <w:rFonts w:ascii="Symbol" w:hAnsi="Symbol" w:hint="default"/>
      </w:rPr>
    </w:lvl>
    <w:lvl w:ilvl="4" w:tplc="96F6EAF0">
      <w:start w:val="1"/>
      <w:numFmt w:val="bullet"/>
      <w:lvlText w:val="o"/>
      <w:lvlJc w:val="left"/>
      <w:pPr>
        <w:ind w:left="3600" w:hanging="360"/>
      </w:pPr>
      <w:rPr>
        <w:rFonts w:ascii="Courier New" w:hAnsi="Courier New" w:cs="Courier New" w:hint="default"/>
      </w:rPr>
    </w:lvl>
    <w:lvl w:ilvl="5" w:tplc="7F38F466">
      <w:start w:val="1"/>
      <w:numFmt w:val="bullet"/>
      <w:lvlText w:val=""/>
      <w:lvlJc w:val="left"/>
      <w:pPr>
        <w:ind w:left="4320" w:hanging="360"/>
      </w:pPr>
      <w:rPr>
        <w:rFonts w:ascii="Wingdings" w:hAnsi="Wingdings" w:hint="default"/>
      </w:rPr>
    </w:lvl>
    <w:lvl w:ilvl="6" w:tplc="8A44E06E">
      <w:start w:val="1"/>
      <w:numFmt w:val="bullet"/>
      <w:lvlText w:val=""/>
      <w:lvlJc w:val="left"/>
      <w:pPr>
        <w:ind w:left="5040" w:hanging="360"/>
      </w:pPr>
      <w:rPr>
        <w:rFonts w:ascii="Symbol" w:hAnsi="Symbol" w:hint="default"/>
      </w:rPr>
    </w:lvl>
    <w:lvl w:ilvl="7" w:tplc="64FEE5D8">
      <w:start w:val="1"/>
      <w:numFmt w:val="bullet"/>
      <w:lvlText w:val="o"/>
      <w:lvlJc w:val="left"/>
      <w:pPr>
        <w:ind w:left="5760" w:hanging="360"/>
      </w:pPr>
      <w:rPr>
        <w:rFonts w:ascii="Courier New" w:hAnsi="Courier New" w:cs="Courier New" w:hint="default"/>
      </w:rPr>
    </w:lvl>
    <w:lvl w:ilvl="8" w:tplc="19FC62F8">
      <w:start w:val="1"/>
      <w:numFmt w:val="bullet"/>
      <w:lvlText w:val=""/>
      <w:lvlJc w:val="left"/>
      <w:pPr>
        <w:ind w:left="6480" w:hanging="360"/>
      </w:pPr>
      <w:rPr>
        <w:rFonts w:ascii="Wingdings" w:hAnsi="Wingdings" w:hint="default"/>
      </w:rPr>
    </w:lvl>
  </w:abstractNum>
  <w:abstractNum w:abstractNumId="197" w15:restartNumberingAfterBreak="0">
    <w:nsid w:val="46573A23"/>
    <w:multiLevelType w:val="hybridMultilevel"/>
    <w:tmpl w:val="2C02B4BE"/>
    <w:lvl w:ilvl="0" w:tplc="5CF82AC8">
      <w:start w:val="1"/>
      <w:numFmt w:val="bullet"/>
      <w:lvlText w:val=""/>
      <w:lvlJc w:val="left"/>
      <w:pPr>
        <w:ind w:left="780" w:hanging="360"/>
      </w:pPr>
      <w:rPr>
        <w:rFonts w:ascii="Symbol" w:hAnsi="Symbol" w:hint="default"/>
      </w:rPr>
    </w:lvl>
    <w:lvl w:ilvl="1" w:tplc="B40E2DD4">
      <w:start w:val="1"/>
      <w:numFmt w:val="bullet"/>
      <w:lvlText w:val="o"/>
      <w:lvlJc w:val="left"/>
      <w:pPr>
        <w:ind w:left="1500" w:hanging="360"/>
      </w:pPr>
      <w:rPr>
        <w:rFonts w:ascii="Courier New" w:hAnsi="Courier New" w:cs="Courier New" w:hint="default"/>
      </w:rPr>
    </w:lvl>
    <w:lvl w:ilvl="2" w:tplc="714AB2C0">
      <w:start w:val="1"/>
      <w:numFmt w:val="bullet"/>
      <w:lvlText w:val=""/>
      <w:lvlJc w:val="left"/>
      <w:pPr>
        <w:ind w:left="2220" w:hanging="360"/>
      </w:pPr>
      <w:rPr>
        <w:rFonts w:ascii="Wingdings" w:hAnsi="Wingdings" w:hint="default"/>
      </w:rPr>
    </w:lvl>
    <w:lvl w:ilvl="3" w:tplc="DF58C406">
      <w:start w:val="1"/>
      <w:numFmt w:val="bullet"/>
      <w:lvlText w:val=""/>
      <w:lvlJc w:val="left"/>
      <w:pPr>
        <w:ind w:left="2940" w:hanging="360"/>
      </w:pPr>
      <w:rPr>
        <w:rFonts w:ascii="Symbol" w:hAnsi="Symbol" w:hint="default"/>
      </w:rPr>
    </w:lvl>
    <w:lvl w:ilvl="4" w:tplc="D4041F44">
      <w:start w:val="1"/>
      <w:numFmt w:val="bullet"/>
      <w:lvlText w:val="o"/>
      <w:lvlJc w:val="left"/>
      <w:pPr>
        <w:ind w:left="3660" w:hanging="360"/>
      </w:pPr>
      <w:rPr>
        <w:rFonts w:ascii="Courier New" w:hAnsi="Courier New" w:cs="Courier New" w:hint="default"/>
      </w:rPr>
    </w:lvl>
    <w:lvl w:ilvl="5" w:tplc="DDB60E10">
      <w:start w:val="1"/>
      <w:numFmt w:val="bullet"/>
      <w:lvlText w:val=""/>
      <w:lvlJc w:val="left"/>
      <w:pPr>
        <w:ind w:left="4380" w:hanging="360"/>
      </w:pPr>
      <w:rPr>
        <w:rFonts w:ascii="Wingdings" w:hAnsi="Wingdings" w:hint="default"/>
      </w:rPr>
    </w:lvl>
    <w:lvl w:ilvl="6" w:tplc="E87A1948">
      <w:start w:val="1"/>
      <w:numFmt w:val="bullet"/>
      <w:lvlText w:val=""/>
      <w:lvlJc w:val="left"/>
      <w:pPr>
        <w:ind w:left="5100" w:hanging="360"/>
      </w:pPr>
      <w:rPr>
        <w:rFonts w:ascii="Symbol" w:hAnsi="Symbol" w:hint="default"/>
      </w:rPr>
    </w:lvl>
    <w:lvl w:ilvl="7" w:tplc="33C20122">
      <w:start w:val="1"/>
      <w:numFmt w:val="bullet"/>
      <w:lvlText w:val="o"/>
      <w:lvlJc w:val="left"/>
      <w:pPr>
        <w:ind w:left="5820" w:hanging="360"/>
      </w:pPr>
      <w:rPr>
        <w:rFonts w:ascii="Courier New" w:hAnsi="Courier New" w:cs="Courier New" w:hint="default"/>
      </w:rPr>
    </w:lvl>
    <w:lvl w:ilvl="8" w:tplc="E2185D74">
      <w:start w:val="1"/>
      <w:numFmt w:val="bullet"/>
      <w:lvlText w:val=""/>
      <w:lvlJc w:val="left"/>
      <w:pPr>
        <w:ind w:left="6540" w:hanging="360"/>
      </w:pPr>
      <w:rPr>
        <w:rFonts w:ascii="Wingdings" w:hAnsi="Wingdings" w:hint="default"/>
      </w:rPr>
    </w:lvl>
  </w:abstractNum>
  <w:abstractNum w:abstractNumId="198" w15:restartNumberingAfterBreak="0">
    <w:nsid w:val="468653DE"/>
    <w:multiLevelType w:val="hybridMultilevel"/>
    <w:tmpl w:val="8AEAA9F2"/>
    <w:lvl w:ilvl="0" w:tplc="309A0FC4">
      <w:start w:val="1"/>
      <w:numFmt w:val="bullet"/>
      <w:lvlText w:val=""/>
      <w:lvlJc w:val="left"/>
      <w:pPr>
        <w:tabs>
          <w:tab w:val="num" w:pos="720"/>
        </w:tabs>
        <w:ind w:left="720" w:hanging="360"/>
      </w:pPr>
      <w:rPr>
        <w:rFonts w:ascii="Symbol" w:hAnsi="Symbol" w:hint="default"/>
        <w:sz w:val="20"/>
      </w:rPr>
    </w:lvl>
    <w:lvl w:ilvl="1" w:tplc="37844A00">
      <w:start w:val="1"/>
      <w:numFmt w:val="bullet"/>
      <w:lvlText w:val="o"/>
      <w:lvlJc w:val="left"/>
      <w:pPr>
        <w:tabs>
          <w:tab w:val="num" w:pos="1440"/>
        </w:tabs>
        <w:ind w:left="1440" w:hanging="360"/>
      </w:pPr>
      <w:rPr>
        <w:rFonts w:ascii="Courier New" w:hAnsi="Courier New" w:hint="default"/>
        <w:sz w:val="20"/>
      </w:rPr>
    </w:lvl>
    <w:lvl w:ilvl="2" w:tplc="597A1E94">
      <w:start w:val="1"/>
      <w:numFmt w:val="bullet"/>
      <w:lvlText w:val=""/>
      <w:lvlJc w:val="left"/>
      <w:pPr>
        <w:tabs>
          <w:tab w:val="num" w:pos="2160"/>
        </w:tabs>
        <w:ind w:left="2160" w:hanging="360"/>
      </w:pPr>
      <w:rPr>
        <w:rFonts w:ascii="Wingdings" w:hAnsi="Wingdings" w:hint="default"/>
        <w:sz w:val="20"/>
      </w:rPr>
    </w:lvl>
    <w:lvl w:ilvl="3" w:tplc="86BA0092">
      <w:start w:val="1"/>
      <w:numFmt w:val="bullet"/>
      <w:lvlText w:val=""/>
      <w:lvlJc w:val="left"/>
      <w:pPr>
        <w:tabs>
          <w:tab w:val="num" w:pos="2880"/>
        </w:tabs>
        <w:ind w:left="2880" w:hanging="360"/>
      </w:pPr>
      <w:rPr>
        <w:rFonts w:ascii="Wingdings" w:hAnsi="Wingdings" w:hint="default"/>
        <w:sz w:val="20"/>
      </w:rPr>
    </w:lvl>
    <w:lvl w:ilvl="4" w:tplc="3CAE62C8">
      <w:start w:val="1"/>
      <w:numFmt w:val="bullet"/>
      <w:lvlText w:val=""/>
      <w:lvlJc w:val="left"/>
      <w:pPr>
        <w:tabs>
          <w:tab w:val="num" w:pos="3600"/>
        </w:tabs>
        <w:ind w:left="3600" w:hanging="360"/>
      </w:pPr>
      <w:rPr>
        <w:rFonts w:ascii="Wingdings" w:hAnsi="Wingdings" w:hint="default"/>
        <w:sz w:val="20"/>
      </w:rPr>
    </w:lvl>
    <w:lvl w:ilvl="5" w:tplc="129C2D4A">
      <w:start w:val="1"/>
      <w:numFmt w:val="bullet"/>
      <w:lvlText w:val=""/>
      <w:lvlJc w:val="left"/>
      <w:pPr>
        <w:tabs>
          <w:tab w:val="num" w:pos="4320"/>
        </w:tabs>
        <w:ind w:left="4320" w:hanging="360"/>
      </w:pPr>
      <w:rPr>
        <w:rFonts w:ascii="Wingdings" w:hAnsi="Wingdings" w:hint="default"/>
        <w:sz w:val="20"/>
      </w:rPr>
    </w:lvl>
    <w:lvl w:ilvl="6" w:tplc="DF542818">
      <w:start w:val="1"/>
      <w:numFmt w:val="bullet"/>
      <w:lvlText w:val=""/>
      <w:lvlJc w:val="left"/>
      <w:pPr>
        <w:tabs>
          <w:tab w:val="num" w:pos="5040"/>
        </w:tabs>
        <w:ind w:left="5040" w:hanging="360"/>
      </w:pPr>
      <w:rPr>
        <w:rFonts w:ascii="Wingdings" w:hAnsi="Wingdings" w:hint="default"/>
        <w:sz w:val="20"/>
      </w:rPr>
    </w:lvl>
    <w:lvl w:ilvl="7" w:tplc="957C33A2">
      <w:start w:val="1"/>
      <w:numFmt w:val="bullet"/>
      <w:lvlText w:val=""/>
      <w:lvlJc w:val="left"/>
      <w:pPr>
        <w:tabs>
          <w:tab w:val="num" w:pos="5760"/>
        </w:tabs>
        <w:ind w:left="5760" w:hanging="360"/>
      </w:pPr>
      <w:rPr>
        <w:rFonts w:ascii="Wingdings" w:hAnsi="Wingdings" w:hint="default"/>
        <w:sz w:val="20"/>
      </w:rPr>
    </w:lvl>
    <w:lvl w:ilvl="8" w:tplc="1AB0245E">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46BD0513"/>
    <w:multiLevelType w:val="hybridMultilevel"/>
    <w:tmpl w:val="B2ACEA32"/>
    <w:lvl w:ilvl="0" w:tplc="141E0B44">
      <w:start w:val="1"/>
      <w:numFmt w:val="bullet"/>
      <w:lvlText w:val=""/>
      <w:lvlJc w:val="left"/>
      <w:pPr>
        <w:tabs>
          <w:tab w:val="num" w:pos="720"/>
        </w:tabs>
        <w:ind w:left="720" w:hanging="360"/>
      </w:pPr>
      <w:rPr>
        <w:rFonts w:ascii="Symbol" w:hAnsi="Symbol"/>
      </w:rPr>
    </w:lvl>
    <w:lvl w:ilvl="1" w:tplc="AE5A63D4">
      <w:start w:val="1"/>
      <w:numFmt w:val="bullet"/>
      <w:lvlText w:val="o"/>
      <w:lvlJc w:val="left"/>
      <w:pPr>
        <w:ind w:left="1440" w:hanging="360"/>
      </w:pPr>
      <w:rPr>
        <w:rFonts w:ascii="Courier New" w:eastAsia="Courier New" w:hAnsi="Courier New" w:cs="Courier New" w:hint="default"/>
      </w:rPr>
    </w:lvl>
    <w:lvl w:ilvl="2" w:tplc="3572CF90">
      <w:start w:val="1"/>
      <w:numFmt w:val="bullet"/>
      <w:lvlText w:val="§"/>
      <w:lvlJc w:val="left"/>
      <w:pPr>
        <w:ind w:left="2160" w:hanging="360"/>
      </w:pPr>
      <w:rPr>
        <w:rFonts w:ascii="Wingdings" w:eastAsia="Wingdings" w:hAnsi="Wingdings" w:cs="Wingdings" w:hint="default"/>
      </w:rPr>
    </w:lvl>
    <w:lvl w:ilvl="3" w:tplc="3EC47398">
      <w:start w:val="1"/>
      <w:numFmt w:val="bullet"/>
      <w:lvlText w:val="·"/>
      <w:lvlJc w:val="left"/>
      <w:pPr>
        <w:ind w:left="2880" w:hanging="360"/>
      </w:pPr>
      <w:rPr>
        <w:rFonts w:ascii="Symbol" w:eastAsia="Symbol" w:hAnsi="Symbol" w:cs="Symbol" w:hint="default"/>
      </w:rPr>
    </w:lvl>
    <w:lvl w:ilvl="4" w:tplc="01C4F2E0">
      <w:start w:val="1"/>
      <w:numFmt w:val="bullet"/>
      <w:lvlText w:val="o"/>
      <w:lvlJc w:val="left"/>
      <w:pPr>
        <w:ind w:left="3600" w:hanging="360"/>
      </w:pPr>
      <w:rPr>
        <w:rFonts w:ascii="Courier New" w:eastAsia="Courier New" w:hAnsi="Courier New" w:cs="Courier New" w:hint="default"/>
      </w:rPr>
    </w:lvl>
    <w:lvl w:ilvl="5" w:tplc="2638B450">
      <w:start w:val="1"/>
      <w:numFmt w:val="bullet"/>
      <w:lvlText w:val="§"/>
      <w:lvlJc w:val="left"/>
      <w:pPr>
        <w:ind w:left="4320" w:hanging="360"/>
      </w:pPr>
      <w:rPr>
        <w:rFonts w:ascii="Wingdings" w:eastAsia="Wingdings" w:hAnsi="Wingdings" w:cs="Wingdings" w:hint="default"/>
      </w:rPr>
    </w:lvl>
    <w:lvl w:ilvl="6" w:tplc="E60A9FA2">
      <w:start w:val="1"/>
      <w:numFmt w:val="bullet"/>
      <w:lvlText w:val="·"/>
      <w:lvlJc w:val="left"/>
      <w:pPr>
        <w:ind w:left="5040" w:hanging="360"/>
      </w:pPr>
      <w:rPr>
        <w:rFonts w:ascii="Symbol" w:eastAsia="Symbol" w:hAnsi="Symbol" w:cs="Symbol" w:hint="default"/>
      </w:rPr>
    </w:lvl>
    <w:lvl w:ilvl="7" w:tplc="8E560CB4">
      <w:start w:val="1"/>
      <w:numFmt w:val="bullet"/>
      <w:lvlText w:val="o"/>
      <w:lvlJc w:val="left"/>
      <w:pPr>
        <w:ind w:left="5760" w:hanging="360"/>
      </w:pPr>
      <w:rPr>
        <w:rFonts w:ascii="Courier New" w:eastAsia="Courier New" w:hAnsi="Courier New" w:cs="Courier New" w:hint="default"/>
      </w:rPr>
    </w:lvl>
    <w:lvl w:ilvl="8" w:tplc="A678B83A">
      <w:start w:val="1"/>
      <w:numFmt w:val="bullet"/>
      <w:lvlText w:val="§"/>
      <w:lvlJc w:val="left"/>
      <w:pPr>
        <w:ind w:left="6480" w:hanging="360"/>
      </w:pPr>
      <w:rPr>
        <w:rFonts w:ascii="Wingdings" w:eastAsia="Wingdings" w:hAnsi="Wingdings" w:cs="Wingdings" w:hint="default"/>
      </w:rPr>
    </w:lvl>
  </w:abstractNum>
  <w:abstractNum w:abstractNumId="200" w15:restartNumberingAfterBreak="0">
    <w:nsid w:val="46E73CB6"/>
    <w:multiLevelType w:val="hybridMultilevel"/>
    <w:tmpl w:val="A4F4C4EC"/>
    <w:lvl w:ilvl="0" w:tplc="4D8C61C6">
      <w:start w:val="1"/>
      <w:numFmt w:val="bullet"/>
      <w:lvlText w:val=""/>
      <w:lvlJc w:val="left"/>
      <w:pPr>
        <w:tabs>
          <w:tab w:val="num" w:pos="720"/>
        </w:tabs>
        <w:ind w:left="720" w:hanging="360"/>
      </w:pPr>
      <w:rPr>
        <w:rFonts w:ascii="Symbol" w:hAnsi="Symbol" w:hint="default"/>
        <w:sz w:val="20"/>
      </w:rPr>
    </w:lvl>
    <w:lvl w:ilvl="1" w:tplc="7AE4F8CC">
      <w:start w:val="1"/>
      <w:numFmt w:val="bullet"/>
      <w:lvlText w:val="o"/>
      <w:lvlJc w:val="left"/>
      <w:pPr>
        <w:tabs>
          <w:tab w:val="num" w:pos="1440"/>
        </w:tabs>
        <w:ind w:left="1440" w:hanging="360"/>
      </w:pPr>
      <w:rPr>
        <w:rFonts w:ascii="Courier New" w:hAnsi="Courier New" w:hint="default"/>
        <w:sz w:val="20"/>
      </w:rPr>
    </w:lvl>
    <w:lvl w:ilvl="2" w:tplc="6964839A">
      <w:start w:val="1"/>
      <w:numFmt w:val="bullet"/>
      <w:lvlText w:val=""/>
      <w:lvlJc w:val="left"/>
      <w:pPr>
        <w:tabs>
          <w:tab w:val="num" w:pos="2160"/>
        </w:tabs>
        <w:ind w:left="2160" w:hanging="360"/>
      </w:pPr>
      <w:rPr>
        <w:rFonts w:ascii="Wingdings" w:hAnsi="Wingdings" w:hint="default"/>
        <w:sz w:val="20"/>
      </w:rPr>
    </w:lvl>
    <w:lvl w:ilvl="3" w:tplc="106ED042">
      <w:start w:val="1"/>
      <w:numFmt w:val="bullet"/>
      <w:lvlText w:val=""/>
      <w:lvlJc w:val="left"/>
      <w:pPr>
        <w:tabs>
          <w:tab w:val="num" w:pos="2880"/>
        </w:tabs>
        <w:ind w:left="2880" w:hanging="360"/>
      </w:pPr>
      <w:rPr>
        <w:rFonts w:ascii="Wingdings" w:hAnsi="Wingdings" w:hint="default"/>
        <w:sz w:val="20"/>
      </w:rPr>
    </w:lvl>
    <w:lvl w:ilvl="4" w:tplc="224E60BE">
      <w:start w:val="1"/>
      <w:numFmt w:val="bullet"/>
      <w:lvlText w:val=""/>
      <w:lvlJc w:val="left"/>
      <w:pPr>
        <w:tabs>
          <w:tab w:val="num" w:pos="3600"/>
        </w:tabs>
        <w:ind w:left="3600" w:hanging="360"/>
      </w:pPr>
      <w:rPr>
        <w:rFonts w:ascii="Wingdings" w:hAnsi="Wingdings" w:hint="default"/>
        <w:sz w:val="20"/>
      </w:rPr>
    </w:lvl>
    <w:lvl w:ilvl="5" w:tplc="E8D01196">
      <w:start w:val="1"/>
      <w:numFmt w:val="bullet"/>
      <w:lvlText w:val=""/>
      <w:lvlJc w:val="left"/>
      <w:pPr>
        <w:tabs>
          <w:tab w:val="num" w:pos="4320"/>
        </w:tabs>
        <w:ind w:left="4320" w:hanging="360"/>
      </w:pPr>
      <w:rPr>
        <w:rFonts w:ascii="Wingdings" w:hAnsi="Wingdings" w:hint="default"/>
        <w:sz w:val="20"/>
      </w:rPr>
    </w:lvl>
    <w:lvl w:ilvl="6" w:tplc="EEC23482">
      <w:start w:val="1"/>
      <w:numFmt w:val="bullet"/>
      <w:lvlText w:val=""/>
      <w:lvlJc w:val="left"/>
      <w:pPr>
        <w:tabs>
          <w:tab w:val="num" w:pos="5040"/>
        </w:tabs>
        <w:ind w:left="5040" w:hanging="360"/>
      </w:pPr>
      <w:rPr>
        <w:rFonts w:ascii="Wingdings" w:hAnsi="Wingdings" w:hint="default"/>
        <w:sz w:val="20"/>
      </w:rPr>
    </w:lvl>
    <w:lvl w:ilvl="7" w:tplc="DE10C48C">
      <w:start w:val="1"/>
      <w:numFmt w:val="bullet"/>
      <w:lvlText w:val=""/>
      <w:lvlJc w:val="left"/>
      <w:pPr>
        <w:tabs>
          <w:tab w:val="num" w:pos="5760"/>
        </w:tabs>
        <w:ind w:left="5760" w:hanging="360"/>
      </w:pPr>
      <w:rPr>
        <w:rFonts w:ascii="Wingdings" w:hAnsi="Wingdings" w:hint="default"/>
        <w:sz w:val="20"/>
      </w:rPr>
    </w:lvl>
    <w:lvl w:ilvl="8" w:tplc="BDC6F458">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473E45EF"/>
    <w:multiLevelType w:val="hybridMultilevel"/>
    <w:tmpl w:val="36A6DACC"/>
    <w:lvl w:ilvl="0" w:tplc="5964BBA6">
      <w:start w:val="1"/>
      <w:numFmt w:val="bullet"/>
      <w:lvlText w:val=""/>
      <w:lvlJc w:val="left"/>
      <w:pPr>
        <w:ind w:left="720" w:hanging="360"/>
      </w:pPr>
      <w:rPr>
        <w:rFonts w:ascii="Symbol" w:hAnsi="Symbol" w:hint="default"/>
      </w:rPr>
    </w:lvl>
    <w:lvl w:ilvl="1" w:tplc="530EB494">
      <w:start w:val="1"/>
      <w:numFmt w:val="bullet"/>
      <w:lvlText w:val="o"/>
      <w:lvlJc w:val="left"/>
      <w:pPr>
        <w:ind w:left="1440" w:hanging="360"/>
      </w:pPr>
      <w:rPr>
        <w:rFonts w:ascii="Courier New" w:hAnsi="Courier New" w:cs="Courier New" w:hint="default"/>
      </w:rPr>
    </w:lvl>
    <w:lvl w:ilvl="2" w:tplc="47BC8884">
      <w:start w:val="1"/>
      <w:numFmt w:val="bullet"/>
      <w:lvlText w:val=""/>
      <w:lvlJc w:val="left"/>
      <w:pPr>
        <w:ind w:left="2160" w:hanging="360"/>
      </w:pPr>
      <w:rPr>
        <w:rFonts w:ascii="Wingdings" w:hAnsi="Wingdings" w:hint="default"/>
      </w:rPr>
    </w:lvl>
    <w:lvl w:ilvl="3" w:tplc="B858AF7A">
      <w:start w:val="1"/>
      <w:numFmt w:val="bullet"/>
      <w:lvlText w:val=""/>
      <w:lvlJc w:val="left"/>
      <w:pPr>
        <w:ind w:left="2880" w:hanging="360"/>
      </w:pPr>
      <w:rPr>
        <w:rFonts w:ascii="Symbol" w:hAnsi="Symbol" w:hint="default"/>
      </w:rPr>
    </w:lvl>
    <w:lvl w:ilvl="4" w:tplc="4D1C857E">
      <w:start w:val="1"/>
      <w:numFmt w:val="bullet"/>
      <w:lvlText w:val="o"/>
      <w:lvlJc w:val="left"/>
      <w:pPr>
        <w:ind w:left="3600" w:hanging="360"/>
      </w:pPr>
      <w:rPr>
        <w:rFonts w:ascii="Courier New" w:hAnsi="Courier New" w:cs="Courier New" w:hint="default"/>
      </w:rPr>
    </w:lvl>
    <w:lvl w:ilvl="5" w:tplc="9482E206">
      <w:start w:val="1"/>
      <w:numFmt w:val="bullet"/>
      <w:lvlText w:val=""/>
      <w:lvlJc w:val="left"/>
      <w:pPr>
        <w:ind w:left="4320" w:hanging="360"/>
      </w:pPr>
      <w:rPr>
        <w:rFonts w:ascii="Wingdings" w:hAnsi="Wingdings" w:hint="default"/>
      </w:rPr>
    </w:lvl>
    <w:lvl w:ilvl="6" w:tplc="B1B2948C">
      <w:start w:val="1"/>
      <w:numFmt w:val="bullet"/>
      <w:lvlText w:val=""/>
      <w:lvlJc w:val="left"/>
      <w:pPr>
        <w:ind w:left="5040" w:hanging="360"/>
      </w:pPr>
      <w:rPr>
        <w:rFonts w:ascii="Symbol" w:hAnsi="Symbol" w:hint="default"/>
      </w:rPr>
    </w:lvl>
    <w:lvl w:ilvl="7" w:tplc="2890A7C0">
      <w:start w:val="1"/>
      <w:numFmt w:val="bullet"/>
      <w:lvlText w:val="o"/>
      <w:lvlJc w:val="left"/>
      <w:pPr>
        <w:ind w:left="5760" w:hanging="360"/>
      </w:pPr>
      <w:rPr>
        <w:rFonts w:ascii="Courier New" w:hAnsi="Courier New" w:cs="Courier New" w:hint="default"/>
      </w:rPr>
    </w:lvl>
    <w:lvl w:ilvl="8" w:tplc="FCB2D900">
      <w:start w:val="1"/>
      <w:numFmt w:val="bullet"/>
      <w:lvlText w:val=""/>
      <w:lvlJc w:val="left"/>
      <w:pPr>
        <w:ind w:left="6480" w:hanging="360"/>
      </w:pPr>
      <w:rPr>
        <w:rFonts w:ascii="Wingdings" w:hAnsi="Wingdings" w:hint="default"/>
      </w:rPr>
    </w:lvl>
  </w:abstractNum>
  <w:abstractNum w:abstractNumId="202" w15:restartNumberingAfterBreak="0">
    <w:nsid w:val="47B6647B"/>
    <w:multiLevelType w:val="hybridMultilevel"/>
    <w:tmpl w:val="3528C654"/>
    <w:lvl w:ilvl="0" w:tplc="0314505E">
      <w:start w:val="1"/>
      <w:numFmt w:val="bullet"/>
      <w:lvlText w:val=""/>
      <w:lvlJc w:val="left"/>
      <w:pPr>
        <w:ind w:left="720" w:hanging="360"/>
      </w:pPr>
      <w:rPr>
        <w:rFonts w:ascii="Symbol" w:hAnsi="Symbol" w:hint="default"/>
      </w:rPr>
    </w:lvl>
    <w:lvl w:ilvl="1" w:tplc="A28A06E2">
      <w:start w:val="1"/>
      <w:numFmt w:val="bullet"/>
      <w:lvlText w:val="o"/>
      <w:lvlJc w:val="left"/>
      <w:pPr>
        <w:ind w:left="1440" w:hanging="360"/>
      </w:pPr>
      <w:rPr>
        <w:rFonts w:ascii="Courier New" w:hAnsi="Courier New" w:cs="Courier New" w:hint="default"/>
      </w:rPr>
    </w:lvl>
    <w:lvl w:ilvl="2" w:tplc="8E6C72A2">
      <w:start w:val="1"/>
      <w:numFmt w:val="bullet"/>
      <w:lvlText w:val=""/>
      <w:lvlJc w:val="left"/>
      <w:pPr>
        <w:ind w:left="2160" w:hanging="360"/>
      </w:pPr>
      <w:rPr>
        <w:rFonts w:ascii="Wingdings" w:hAnsi="Wingdings" w:hint="default"/>
      </w:rPr>
    </w:lvl>
    <w:lvl w:ilvl="3" w:tplc="466041E0">
      <w:start w:val="1"/>
      <w:numFmt w:val="bullet"/>
      <w:lvlText w:val=""/>
      <w:lvlJc w:val="left"/>
      <w:pPr>
        <w:ind w:left="2880" w:hanging="360"/>
      </w:pPr>
      <w:rPr>
        <w:rFonts w:ascii="Symbol" w:hAnsi="Symbol" w:hint="default"/>
      </w:rPr>
    </w:lvl>
    <w:lvl w:ilvl="4" w:tplc="A62677A2">
      <w:start w:val="1"/>
      <w:numFmt w:val="bullet"/>
      <w:lvlText w:val="o"/>
      <w:lvlJc w:val="left"/>
      <w:pPr>
        <w:ind w:left="3600" w:hanging="360"/>
      </w:pPr>
      <w:rPr>
        <w:rFonts w:ascii="Courier New" w:hAnsi="Courier New" w:cs="Courier New" w:hint="default"/>
      </w:rPr>
    </w:lvl>
    <w:lvl w:ilvl="5" w:tplc="07F0F2F6">
      <w:start w:val="1"/>
      <w:numFmt w:val="bullet"/>
      <w:lvlText w:val=""/>
      <w:lvlJc w:val="left"/>
      <w:pPr>
        <w:ind w:left="4320" w:hanging="360"/>
      </w:pPr>
      <w:rPr>
        <w:rFonts w:ascii="Wingdings" w:hAnsi="Wingdings" w:hint="default"/>
      </w:rPr>
    </w:lvl>
    <w:lvl w:ilvl="6" w:tplc="915C2448">
      <w:start w:val="1"/>
      <w:numFmt w:val="bullet"/>
      <w:lvlText w:val=""/>
      <w:lvlJc w:val="left"/>
      <w:pPr>
        <w:ind w:left="5040" w:hanging="360"/>
      </w:pPr>
      <w:rPr>
        <w:rFonts w:ascii="Symbol" w:hAnsi="Symbol" w:hint="default"/>
      </w:rPr>
    </w:lvl>
    <w:lvl w:ilvl="7" w:tplc="5D5E703A">
      <w:start w:val="1"/>
      <w:numFmt w:val="bullet"/>
      <w:lvlText w:val="o"/>
      <w:lvlJc w:val="left"/>
      <w:pPr>
        <w:ind w:left="5760" w:hanging="360"/>
      </w:pPr>
      <w:rPr>
        <w:rFonts w:ascii="Courier New" w:hAnsi="Courier New" w:cs="Courier New" w:hint="default"/>
      </w:rPr>
    </w:lvl>
    <w:lvl w:ilvl="8" w:tplc="FCF87AAE">
      <w:start w:val="1"/>
      <w:numFmt w:val="bullet"/>
      <w:lvlText w:val=""/>
      <w:lvlJc w:val="left"/>
      <w:pPr>
        <w:ind w:left="6480" w:hanging="360"/>
      </w:pPr>
      <w:rPr>
        <w:rFonts w:ascii="Wingdings" w:hAnsi="Wingdings" w:hint="default"/>
      </w:rPr>
    </w:lvl>
  </w:abstractNum>
  <w:abstractNum w:abstractNumId="203" w15:restartNumberingAfterBreak="0">
    <w:nsid w:val="48275389"/>
    <w:multiLevelType w:val="hybridMultilevel"/>
    <w:tmpl w:val="E31E8442"/>
    <w:lvl w:ilvl="0" w:tplc="43F0B0F8">
      <w:start w:val="1"/>
      <w:numFmt w:val="bullet"/>
      <w:lvlText w:val=""/>
      <w:lvlJc w:val="left"/>
      <w:pPr>
        <w:tabs>
          <w:tab w:val="num" w:pos="795"/>
        </w:tabs>
        <w:ind w:left="795" w:hanging="360"/>
      </w:pPr>
      <w:rPr>
        <w:rFonts w:ascii="Symbol" w:hAnsi="Symbol"/>
      </w:rPr>
    </w:lvl>
    <w:lvl w:ilvl="1" w:tplc="9118CD30">
      <w:start w:val="1"/>
      <w:numFmt w:val="bullet"/>
      <w:lvlText w:val="o"/>
      <w:lvlJc w:val="left"/>
      <w:pPr>
        <w:ind w:left="1440" w:hanging="360"/>
      </w:pPr>
      <w:rPr>
        <w:rFonts w:ascii="Courier New" w:eastAsia="Courier New" w:hAnsi="Courier New" w:cs="Courier New" w:hint="default"/>
      </w:rPr>
    </w:lvl>
    <w:lvl w:ilvl="2" w:tplc="289AEEDA">
      <w:start w:val="1"/>
      <w:numFmt w:val="bullet"/>
      <w:lvlText w:val="§"/>
      <w:lvlJc w:val="left"/>
      <w:pPr>
        <w:ind w:left="2160" w:hanging="360"/>
      </w:pPr>
      <w:rPr>
        <w:rFonts w:ascii="Wingdings" w:eastAsia="Wingdings" w:hAnsi="Wingdings" w:cs="Wingdings" w:hint="default"/>
      </w:rPr>
    </w:lvl>
    <w:lvl w:ilvl="3" w:tplc="AE4AE5A6">
      <w:start w:val="1"/>
      <w:numFmt w:val="bullet"/>
      <w:lvlText w:val="·"/>
      <w:lvlJc w:val="left"/>
      <w:pPr>
        <w:ind w:left="2880" w:hanging="360"/>
      </w:pPr>
      <w:rPr>
        <w:rFonts w:ascii="Symbol" w:eastAsia="Symbol" w:hAnsi="Symbol" w:cs="Symbol" w:hint="default"/>
      </w:rPr>
    </w:lvl>
    <w:lvl w:ilvl="4" w:tplc="8F30C62E">
      <w:start w:val="1"/>
      <w:numFmt w:val="bullet"/>
      <w:lvlText w:val="o"/>
      <w:lvlJc w:val="left"/>
      <w:pPr>
        <w:ind w:left="3600" w:hanging="360"/>
      </w:pPr>
      <w:rPr>
        <w:rFonts w:ascii="Courier New" w:eastAsia="Courier New" w:hAnsi="Courier New" w:cs="Courier New" w:hint="default"/>
      </w:rPr>
    </w:lvl>
    <w:lvl w:ilvl="5" w:tplc="7210513A">
      <w:start w:val="1"/>
      <w:numFmt w:val="bullet"/>
      <w:lvlText w:val="§"/>
      <w:lvlJc w:val="left"/>
      <w:pPr>
        <w:ind w:left="4320" w:hanging="360"/>
      </w:pPr>
      <w:rPr>
        <w:rFonts w:ascii="Wingdings" w:eastAsia="Wingdings" w:hAnsi="Wingdings" w:cs="Wingdings" w:hint="default"/>
      </w:rPr>
    </w:lvl>
    <w:lvl w:ilvl="6" w:tplc="7586F37E">
      <w:start w:val="1"/>
      <w:numFmt w:val="bullet"/>
      <w:lvlText w:val="·"/>
      <w:lvlJc w:val="left"/>
      <w:pPr>
        <w:ind w:left="5040" w:hanging="360"/>
      </w:pPr>
      <w:rPr>
        <w:rFonts w:ascii="Symbol" w:eastAsia="Symbol" w:hAnsi="Symbol" w:cs="Symbol" w:hint="default"/>
      </w:rPr>
    </w:lvl>
    <w:lvl w:ilvl="7" w:tplc="C42C5676">
      <w:start w:val="1"/>
      <w:numFmt w:val="bullet"/>
      <w:lvlText w:val="o"/>
      <w:lvlJc w:val="left"/>
      <w:pPr>
        <w:ind w:left="5760" w:hanging="360"/>
      </w:pPr>
      <w:rPr>
        <w:rFonts w:ascii="Courier New" w:eastAsia="Courier New" w:hAnsi="Courier New" w:cs="Courier New" w:hint="default"/>
      </w:rPr>
    </w:lvl>
    <w:lvl w:ilvl="8" w:tplc="76365160">
      <w:start w:val="1"/>
      <w:numFmt w:val="bullet"/>
      <w:lvlText w:val="§"/>
      <w:lvlJc w:val="left"/>
      <w:pPr>
        <w:ind w:left="6480" w:hanging="360"/>
      </w:pPr>
      <w:rPr>
        <w:rFonts w:ascii="Wingdings" w:eastAsia="Wingdings" w:hAnsi="Wingdings" w:cs="Wingdings" w:hint="default"/>
      </w:rPr>
    </w:lvl>
  </w:abstractNum>
  <w:abstractNum w:abstractNumId="204" w15:restartNumberingAfterBreak="0">
    <w:nsid w:val="48424595"/>
    <w:multiLevelType w:val="hybridMultilevel"/>
    <w:tmpl w:val="4E06C8FE"/>
    <w:lvl w:ilvl="0" w:tplc="47F606CA">
      <w:start w:val="1"/>
      <w:numFmt w:val="bullet"/>
      <w:lvlText w:val=""/>
      <w:lvlJc w:val="left"/>
      <w:pPr>
        <w:ind w:left="720" w:hanging="360"/>
      </w:pPr>
      <w:rPr>
        <w:rFonts w:ascii="Symbol" w:hAnsi="Symbol" w:hint="default"/>
      </w:rPr>
    </w:lvl>
    <w:lvl w:ilvl="1" w:tplc="B094A796">
      <w:start w:val="1"/>
      <w:numFmt w:val="bullet"/>
      <w:lvlText w:val="o"/>
      <w:lvlJc w:val="left"/>
      <w:pPr>
        <w:ind w:left="1440" w:hanging="360"/>
      </w:pPr>
      <w:rPr>
        <w:rFonts w:ascii="Courier New" w:hAnsi="Courier New" w:cs="Courier New" w:hint="default"/>
      </w:rPr>
    </w:lvl>
    <w:lvl w:ilvl="2" w:tplc="DA3A78F0">
      <w:start w:val="1"/>
      <w:numFmt w:val="bullet"/>
      <w:lvlText w:val=""/>
      <w:lvlJc w:val="left"/>
      <w:pPr>
        <w:ind w:left="2160" w:hanging="360"/>
      </w:pPr>
      <w:rPr>
        <w:rFonts w:ascii="Wingdings" w:hAnsi="Wingdings" w:hint="default"/>
      </w:rPr>
    </w:lvl>
    <w:lvl w:ilvl="3" w:tplc="F91AEC5E">
      <w:start w:val="1"/>
      <w:numFmt w:val="bullet"/>
      <w:lvlText w:val=""/>
      <w:lvlJc w:val="left"/>
      <w:pPr>
        <w:ind w:left="2880" w:hanging="360"/>
      </w:pPr>
      <w:rPr>
        <w:rFonts w:ascii="Symbol" w:hAnsi="Symbol" w:hint="default"/>
      </w:rPr>
    </w:lvl>
    <w:lvl w:ilvl="4" w:tplc="67DCE306">
      <w:start w:val="1"/>
      <w:numFmt w:val="bullet"/>
      <w:lvlText w:val="o"/>
      <w:lvlJc w:val="left"/>
      <w:pPr>
        <w:ind w:left="3600" w:hanging="360"/>
      </w:pPr>
      <w:rPr>
        <w:rFonts w:ascii="Courier New" w:hAnsi="Courier New" w:cs="Courier New" w:hint="default"/>
      </w:rPr>
    </w:lvl>
    <w:lvl w:ilvl="5" w:tplc="F0B27CEC">
      <w:start w:val="1"/>
      <w:numFmt w:val="bullet"/>
      <w:lvlText w:val=""/>
      <w:lvlJc w:val="left"/>
      <w:pPr>
        <w:ind w:left="4320" w:hanging="360"/>
      </w:pPr>
      <w:rPr>
        <w:rFonts w:ascii="Wingdings" w:hAnsi="Wingdings" w:hint="default"/>
      </w:rPr>
    </w:lvl>
    <w:lvl w:ilvl="6" w:tplc="CFBACBF6">
      <w:start w:val="1"/>
      <w:numFmt w:val="bullet"/>
      <w:lvlText w:val=""/>
      <w:lvlJc w:val="left"/>
      <w:pPr>
        <w:ind w:left="5040" w:hanging="360"/>
      </w:pPr>
      <w:rPr>
        <w:rFonts w:ascii="Symbol" w:hAnsi="Symbol" w:hint="default"/>
      </w:rPr>
    </w:lvl>
    <w:lvl w:ilvl="7" w:tplc="10760112">
      <w:start w:val="1"/>
      <w:numFmt w:val="bullet"/>
      <w:lvlText w:val="o"/>
      <w:lvlJc w:val="left"/>
      <w:pPr>
        <w:ind w:left="5760" w:hanging="360"/>
      </w:pPr>
      <w:rPr>
        <w:rFonts w:ascii="Courier New" w:hAnsi="Courier New" w:cs="Courier New" w:hint="default"/>
      </w:rPr>
    </w:lvl>
    <w:lvl w:ilvl="8" w:tplc="62A4A9E0">
      <w:start w:val="1"/>
      <w:numFmt w:val="bullet"/>
      <w:lvlText w:val=""/>
      <w:lvlJc w:val="left"/>
      <w:pPr>
        <w:ind w:left="6480" w:hanging="360"/>
      </w:pPr>
      <w:rPr>
        <w:rFonts w:ascii="Wingdings" w:hAnsi="Wingdings" w:hint="default"/>
      </w:rPr>
    </w:lvl>
  </w:abstractNum>
  <w:abstractNum w:abstractNumId="205" w15:restartNumberingAfterBreak="0">
    <w:nsid w:val="48647958"/>
    <w:multiLevelType w:val="hybridMultilevel"/>
    <w:tmpl w:val="10AE6164"/>
    <w:lvl w:ilvl="0" w:tplc="A2668D96">
      <w:start w:val="1"/>
      <w:numFmt w:val="bullet"/>
      <w:lvlText w:val=""/>
      <w:lvlJc w:val="left"/>
      <w:pPr>
        <w:ind w:left="720" w:hanging="360"/>
      </w:pPr>
      <w:rPr>
        <w:rFonts w:ascii="Symbol" w:hAnsi="Symbol" w:hint="default"/>
      </w:rPr>
    </w:lvl>
    <w:lvl w:ilvl="1" w:tplc="2FC88536">
      <w:start w:val="1"/>
      <w:numFmt w:val="bullet"/>
      <w:lvlText w:val="o"/>
      <w:lvlJc w:val="left"/>
      <w:pPr>
        <w:ind w:left="1440" w:hanging="360"/>
      </w:pPr>
      <w:rPr>
        <w:rFonts w:ascii="Courier New" w:hAnsi="Courier New" w:cs="Courier New" w:hint="default"/>
      </w:rPr>
    </w:lvl>
    <w:lvl w:ilvl="2" w:tplc="0878527E">
      <w:start w:val="1"/>
      <w:numFmt w:val="bullet"/>
      <w:lvlText w:val=""/>
      <w:lvlJc w:val="left"/>
      <w:pPr>
        <w:ind w:left="2160" w:hanging="360"/>
      </w:pPr>
      <w:rPr>
        <w:rFonts w:ascii="Wingdings" w:hAnsi="Wingdings" w:hint="default"/>
      </w:rPr>
    </w:lvl>
    <w:lvl w:ilvl="3" w:tplc="12C80786">
      <w:start w:val="1"/>
      <w:numFmt w:val="bullet"/>
      <w:lvlText w:val=""/>
      <w:lvlJc w:val="left"/>
      <w:pPr>
        <w:ind w:left="2880" w:hanging="360"/>
      </w:pPr>
      <w:rPr>
        <w:rFonts w:ascii="Symbol" w:hAnsi="Symbol" w:hint="default"/>
      </w:rPr>
    </w:lvl>
    <w:lvl w:ilvl="4" w:tplc="E7D430B0">
      <w:start w:val="1"/>
      <w:numFmt w:val="bullet"/>
      <w:lvlText w:val="o"/>
      <w:lvlJc w:val="left"/>
      <w:pPr>
        <w:ind w:left="3600" w:hanging="360"/>
      </w:pPr>
      <w:rPr>
        <w:rFonts w:ascii="Courier New" w:hAnsi="Courier New" w:cs="Courier New" w:hint="default"/>
      </w:rPr>
    </w:lvl>
    <w:lvl w:ilvl="5" w:tplc="406E25CA">
      <w:start w:val="1"/>
      <w:numFmt w:val="bullet"/>
      <w:lvlText w:val=""/>
      <w:lvlJc w:val="left"/>
      <w:pPr>
        <w:ind w:left="4320" w:hanging="360"/>
      </w:pPr>
      <w:rPr>
        <w:rFonts w:ascii="Wingdings" w:hAnsi="Wingdings" w:hint="default"/>
      </w:rPr>
    </w:lvl>
    <w:lvl w:ilvl="6" w:tplc="2E7A560C">
      <w:start w:val="1"/>
      <w:numFmt w:val="bullet"/>
      <w:lvlText w:val=""/>
      <w:lvlJc w:val="left"/>
      <w:pPr>
        <w:ind w:left="5040" w:hanging="360"/>
      </w:pPr>
      <w:rPr>
        <w:rFonts w:ascii="Symbol" w:hAnsi="Symbol" w:hint="default"/>
      </w:rPr>
    </w:lvl>
    <w:lvl w:ilvl="7" w:tplc="7054B466">
      <w:start w:val="1"/>
      <w:numFmt w:val="bullet"/>
      <w:lvlText w:val="o"/>
      <w:lvlJc w:val="left"/>
      <w:pPr>
        <w:ind w:left="5760" w:hanging="360"/>
      </w:pPr>
      <w:rPr>
        <w:rFonts w:ascii="Courier New" w:hAnsi="Courier New" w:cs="Courier New" w:hint="default"/>
      </w:rPr>
    </w:lvl>
    <w:lvl w:ilvl="8" w:tplc="3E0A68C0">
      <w:start w:val="1"/>
      <w:numFmt w:val="bullet"/>
      <w:lvlText w:val=""/>
      <w:lvlJc w:val="left"/>
      <w:pPr>
        <w:ind w:left="6480" w:hanging="360"/>
      </w:pPr>
      <w:rPr>
        <w:rFonts w:ascii="Wingdings" w:hAnsi="Wingdings" w:hint="default"/>
      </w:rPr>
    </w:lvl>
  </w:abstractNum>
  <w:abstractNum w:abstractNumId="206" w15:restartNumberingAfterBreak="0">
    <w:nsid w:val="487D256A"/>
    <w:multiLevelType w:val="hybridMultilevel"/>
    <w:tmpl w:val="3EEAECC0"/>
    <w:lvl w:ilvl="0" w:tplc="35CAFF82">
      <w:start w:val="1"/>
      <w:numFmt w:val="bullet"/>
      <w:lvlText w:val=""/>
      <w:lvlJc w:val="left"/>
      <w:pPr>
        <w:tabs>
          <w:tab w:val="num" w:pos="720"/>
        </w:tabs>
        <w:ind w:left="720" w:hanging="360"/>
      </w:pPr>
      <w:rPr>
        <w:rFonts w:ascii="Symbol" w:hAnsi="Symbol" w:hint="default"/>
        <w:sz w:val="20"/>
      </w:rPr>
    </w:lvl>
    <w:lvl w:ilvl="1" w:tplc="CC103314">
      <w:start w:val="1"/>
      <w:numFmt w:val="bullet"/>
      <w:lvlText w:val="o"/>
      <w:lvlJc w:val="left"/>
      <w:pPr>
        <w:tabs>
          <w:tab w:val="num" w:pos="1440"/>
        </w:tabs>
        <w:ind w:left="1440" w:hanging="360"/>
      </w:pPr>
      <w:rPr>
        <w:rFonts w:ascii="Courier New" w:hAnsi="Courier New" w:hint="default"/>
        <w:sz w:val="20"/>
      </w:rPr>
    </w:lvl>
    <w:lvl w:ilvl="2" w:tplc="FE9C4100">
      <w:start w:val="1"/>
      <w:numFmt w:val="bullet"/>
      <w:lvlText w:val=""/>
      <w:lvlJc w:val="left"/>
      <w:pPr>
        <w:tabs>
          <w:tab w:val="num" w:pos="2160"/>
        </w:tabs>
        <w:ind w:left="2160" w:hanging="360"/>
      </w:pPr>
      <w:rPr>
        <w:rFonts w:ascii="Wingdings" w:hAnsi="Wingdings" w:hint="default"/>
        <w:sz w:val="20"/>
      </w:rPr>
    </w:lvl>
    <w:lvl w:ilvl="3" w:tplc="0E16D10A">
      <w:start w:val="1"/>
      <w:numFmt w:val="bullet"/>
      <w:lvlText w:val=""/>
      <w:lvlJc w:val="left"/>
      <w:pPr>
        <w:tabs>
          <w:tab w:val="num" w:pos="2880"/>
        </w:tabs>
        <w:ind w:left="2880" w:hanging="360"/>
      </w:pPr>
      <w:rPr>
        <w:rFonts w:ascii="Wingdings" w:hAnsi="Wingdings" w:hint="default"/>
        <w:sz w:val="20"/>
      </w:rPr>
    </w:lvl>
    <w:lvl w:ilvl="4" w:tplc="E16A5F88">
      <w:start w:val="1"/>
      <w:numFmt w:val="bullet"/>
      <w:lvlText w:val=""/>
      <w:lvlJc w:val="left"/>
      <w:pPr>
        <w:tabs>
          <w:tab w:val="num" w:pos="3600"/>
        </w:tabs>
        <w:ind w:left="3600" w:hanging="360"/>
      </w:pPr>
      <w:rPr>
        <w:rFonts w:ascii="Wingdings" w:hAnsi="Wingdings" w:hint="default"/>
        <w:sz w:val="20"/>
      </w:rPr>
    </w:lvl>
    <w:lvl w:ilvl="5" w:tplc="820EBDF2">
      <w:start w:val="1"/>
      <w:numFmt w:val="bullet"/>
      <w:lvlText w:val=""/>
      <w:lvlJc w:val="left"/>
      <w:pPr>
        <w:tabs>
          <w:tab w:val="num" w:pos="4320"/>
        </w:tabs>
        <w:ind w:left="4320" w:hanging="360"/>
      </w:pPr>
      <w:rPr>
        <w:rFonts w:ascii="Wingdings" w:hAnsi="Wingdings" w:hint="default"/>
        <w:sz w:val="20"/>
      </w:rPr>
    </w:lvl>
    <w:lvl w:ilvl="6" w:tplc="762E3018">
      <w:start w:val="1"/>
      <w:numFmt w:val="bullet"/>
      <w:lvlText w:val=""/>
      <w:lvlJc w:val="left"/>
      <w:pPr>
        <w:tabs>
          <w:tab w:val="num" w:pos="5040"/>
        </w:tabs>
        <w:ind w:left="5040" w:hanging="360"/>
      </w:pPr>
      <w:rPr>
        <w:rFonts w:ascii="Wingdings" w:hAnsi="Wingdings" w:hint="default"/>
        <w:sz w:val="20"/>
      </w:rPr>
    </w:lvl>
    <w:lvl w:ilvl="7" w:tplc="83CA75B6">
      <w:start w:val="1"/>
      <w:numFmt w:val="bullet"/>
      <w:lvlText w:val=""/>
      <w:lvlJc w:val="left"/>
      <w:pPr>
        <w:tabs>
          <w:tab w:val="num" w:pos="5760"/>
        </w:tabs>
        <w:ind w:left="5760" w:hanging="360"/>
      </w:pPr>
      <w:rPr>
        <w:rFonts w:ascii="Wingdings" w:hAnsi="Wingdings" w:hint="default"/>
        <w:sz w:val="20"/>
      </w:rPr>
    </w:lvl>
    <w:lvl w:ilvl="8" w:tplc="3A2286E2">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48B4654D"/>
    <w:multiLevelType w:val="hybridMultilevel"/>
    <w:tmpl w:val="33525632"/>
    <w:lvl w:ilvl="0" w:tplc="297E4338">
      <w:start w:val="1"/>
      <w:numFmt w:val="bullet"/>
      <w:lvlText w:val=""/>
      <w:lvlJc w:val="left"/>
      <w:pPr>
        <w:tabs>
          <w:tab w:val="num" w:pos="720"/>
        </w:tabs>
        <w:ind w:left="720" w:hanging="360"/>
      </w:pPr>
      <w:rPr>
        <w:rFonts w:ascii="Symbol" w:hAnsi="Symbol" w:hint="default"/>
      </w:rPr>
    </w:lvl>
    <w:lvl w:ilvl="1" w:tplc="4F00111A">
      <w:start w:val="1"/>
      <w:numFmt w:val="bullet"/>
      <w:lvlText w:val="o"/>
      <w:lvlJc w:val="left"/>
      <w:pPr>
        <w:tabs>
          <w:tab w:val="num" w:pos="1440"/>
        </w:tabs>
        <w:ind w:left="1440" w:hanging="360"/>
      </w:pPr>
      <w:rPr>
        <w:rFonts w:ascii="Courier New" w:hAnsi="Courier New" w:cs="Courier New" w:hint="default"/>
      </w:rPr>
    </w:lvl>
    <w:lvl w:ilvl="2" w:tplc="8F0C6CD0">
      <w:start w:val="1"/>
      <w:numFmt w:val="bullet"/>
      <w:lvlText w:val=""/>
      <w:lvlJc w:val="left"/>
      <w:pPr>
        <w:tabs>
          <w:tab w:val="num" w:pos="2160"/>
        </w:tabs>
        <w:ind w:left="2160" w:hanging="360"/>
      </w:pPr>
      <w:rPr>
        <w:rFonts w:ascii="Wingdings" w:hAnsi="Wingdings" w:hint="default"/>
      </w:rPr>
    </w:lvl>
    <w:lvl w:ilvl="3" w:tplc="011AAFD0">
      <w:start w:val="1"/>
      <w:numFmt w:val="bullet"/>
      <w:lvlText w:val=""/>
      <w:lvlJc w:val="left"/>
      <w:pPr>
        <w:tabs>
          <w:tab w:val="num" w:pos="2880"/>
        </w:tabs>
        <w:ind w:left="2880" w:hanging="360"/>
      </w:pPr>
      <w:rPr>
        <w:rFonts w:ascii="Symbol" w:hAnsi="Symbol" w:hint="default"/>
      </w:rPr>
    </w:lvl>
    <w:lvl w:ilvl="4" w:tplc="602844E0">
      <w:start w:val="1"/>
      <w:numFmt w:val="bullet"/>
      <w:lvlText w:val="o"/>
      <w:lvlJc w:val="left"/>
      <w:pPr>
        <w:tabs>
          <w:tab w:val="num" w:pos="3600"/>
        </w:tabs>
        <w:ind w:left="3600" w:hanging="360"/>
      </w:pPr>
      <w:rPr>
        <w:rFonts w:ascii="Courier New" w:hAnsi="Courier New" w:cs="Courier New" w:hint="default"/>
      </w:rPr>
    </w:lvl>
    <w:lvl w:ilvl="5" w:tplc="BCE63C66">
      <w:start w:val="1"/>
      <w:numFmt w:val="bullet"/>
      <w:lvlText w:val=""/>
      <w:lvlJc w:val="left"/>
      <w:pPr>
        <w:tabs>
          <w:tab w:val="num" w:pos="4320"/>
        </w:tabs>
        <w:ind w:left="4320" w:hanging="360"/>
      </w:pPr>
      <w:rPr>
        <w:rFonts w:ascii="Wingdings" w:hAnsi="Wingdings" w:hint="default"/>
      </w:rPr>
    </w:lvl>
    <w:lvl w:ilvl="6" w:tplc="97FE7DEC">
      <w:start w:val="1"/>
      <w:numFmt w:val="bullet"/>
      <w:lvlText w:val=""/>
      <w:lvlJc w:val="left"/>
      <w:pPr>
        <w:tabs>
          <w:tab w:val="num" w:pos="5040"/>
        </w:tabs>
        <w:ind w:left="5040" w:hanging="360"/>
      </w:pPr>
      <w:rPr>
        <w:rFonts w:ascii="Symbol" w:hAnsi="Symbol" w:hint="default"/>
      </w:rPr>
    </w:lvl>
    <w:lvl w:ilvl="7" w:tplc="229400DC">
      <w:start w:val="1"/>
      <w:numFmt w:val="bullet"/>
      <w:lvlText w:val="o"/>
      <w:lvlJc w:val="left"/>
      <w:pPr>
        <w:tabs>
          <w:tab w:val="num" w:pos="5760"/>
        </w:tabs>
        <w:ind w:left="5760" w:hanging="360"/>
      </w:pPr>
      <w:rPr>
        <w:rFonts w:ascii="Courier New" w:hAnsi="Courier New" w:cs="Courier New" w:hint="default"/>
      </w:rPr>
    </w:lvl>
    <w:lvl w:ilvl="8" w:tplc="63868E74">
      <w:start w:val="1"/>
      <w:numFmt w:val="bullet"/>
      <w:lvlText w:val=""/>
      <w:lvlJc w:val="left"/>
      <w:pPr>
        <w:tabs>
          <w:tab w:val="num" w:pos="6480"/>
        </w:tabs>
        <w:ind w:left="6480" w:hanging="360"/>
      </w:pPr>
      <w:rPr>
        <w:rFonts w:ascii="Wingdings" w:hAnsi="Wingdings" w:hint="default"/>
      </w:rPr>
    </w:lvl>
  </w:abstractNum>
  <w:abstractNum w:abstractNumId="208" w15:restartNumberingAfterBreak="0">
    <w:nsid w:val="4917398E"/>
    <w:multiLevelType w:val="hybridMultilevel"/>
    <w:tmpl w:val="8F7E62F6"/>
    <w:lvl w:ilvl="0" w:tplc="FBF0D8FA">
      <w:start w:val="1"/>
      <w:numFmt w:val="bullet"/>
      <w:lvlText w:val=""/>
      <w:lvlJc w:val="left"/>
      <w:pPr>
        <w:ind w:left="720" w:hanging="360"/>
      </w:pPr>
      <w:rPr>
        <w:rFonts w:ascii="Symbol" w:hAnsi="Symbol" w:hint="default"/>
      </w:rPr>
    </w:lvl>
    <w:lvl w:ilvl="1" w:tplc="91284E70">
      <w:start w:val="1"/>
      <w:numFmt w:val="bullet"/>
      <w:lvlText w:val="o"/>
      <w:lvlJc w:val="left"/>
      <w:pPr>
        <w:ind w:left="1440" w:hanging="360"/>
      </w:pPr>
      <w:rPr>
        <w:rFonts w:ascii="Courier New" w:hAnsi="Courier New" w:cs="Courier New" w:hint="default"/>
      </w:rPr>
    </w:lvl>
    <w:lvl w:ilvl="2" w:tplc="B2DE760C">
      <w:start w:val="1"/>
      <w:numFmt w:val="bullet"/>
      <w:lvlText w:val=""/>
      <w:lvlJc w:val="left"/>
      <w:pPr>
        <w:ind w:left="2160" w:hanging="360"/>
      </w:pPr>
      <w:rPr>
        <w:rFonts w:ascii="Wingdings" w:hAnsi="Wingdings" w:hint="default"/>
      </w:rPr>
    </w:lvl>
    <w:lvl w:ilvl="3" w:tplc="04C8BCBA">
      <w:start w:val="1"/>
      <w:numFmt w:val="bullet"/>
      <w:lvlText w:val=""/>
      <w:lvlJc w:val="left"/>
      <w:pPr>
        <w:ind w:left="2880" w:hanging="360"/>
      </w:pPr>
      <w:rPr>
        <w:rFonts w:ascii="Symbol" w:hAnsi="Symbol" w:hint="default"/>
      </w:rPr>
    </w:lvl>
    <w:lvl w:ilvl="4" w:tplc="9B50D724">
      <w:start w:val="1"/>
      <w:numFmt w:val="bullet"/>
      <w:lvlText w:val="o"/>
      <w:lvlJc w:val="left"/>
      <w:pPr>
        <w:ind w:left="3600" w:hanging="360"/>
      </w:pPr>
      <w:rPr>
        <w:rFonts w:ascii="Courier New" w:hAnsi="Courier New" w:cs="Courier New" w:hint="default"/>
      </w:rPr>
    </w:lvl>
    <w:lvl w:ilvl="5" w:tplc="04A21CD4">
      <w:start w:val="1"/>
      <w:numFmt w:val="bullet"/>
      <w:lvlText w:val=""/>
      <w:lvlJc w:val="left"/>
      <w:pPr>
        <w:ind w:left="4320" w:hanging="360"/>
      </w:pPr>
      <w:rPr>
        <w:rFonts w:ascii="Wingdings" w:hAnsi="Wingdings" w:hint="default"/>
      </w:rPr>
    </w:lvl>
    <w:lvl w:ilvl="6" w:tplc="5B5EBAF6">
      <w:start w:val="1"/>
      <w:numFmt w:val="bullet"/>
      <w:lvlText w:val=""/>
      <w:lvlJc w:val="left"/>
      <w:pPr>
        <w:ind w:left="5040" w:hanging="360"/>
      </w:pPr>
      <w:rPr>
        <w:rFonts w:ascii="Symbol" w:hAnsi="Symbol" w:hint="default"/>
      </w:rPr>
    </w:lvl>
    <w:lvl w:ilvl="7" w:tplc="294240A2">
      <w:start w:val="1"/>
      <w:numFmt w:val="bullet"/>
      <w:lvlText w:val="o"/>
      <w:lvlJc w:val="left"/>
      <w:pPr>
        <w:ind w:left="5760" w:hanging="360"/>
      </w:pPr>
      <w:rPr>
        <w:rFonts w:ascii="Courier New" w:hAnsi="Courier New" w:cs="Courier New" w:hint="default"/>
      </w:rPr>
    </w:lvl>
    <w:lvl w:ilvl="8" w:tplc="FC18CD2C">
      <w:start w:val="1"/>
      <w:numFmt w:val="bullet"/>
      <w:lvlText w:val=""/>
      <w:lvlJc w:val="left"/>
      <w:pPr>
        <w:ind w:left="6480" w:hanging="360"/>
      </w:pPr>
      <w:rPr>
        <w:rFonts w:ascii="Wingdings" w:hAnsi="Wingdings" w:hint="default"/>
      </w:rPr>
    </w:lvl>
  </w:abstractNum>
  <w:abstractNum w:abstractNumId="209" w15:restartNumberingAfterBreak="0">
    <w:nsid w:val="491F62D4"/>
    <w:multiLevelType w:val="hybridMultilevel"/>
    <w:tmpl w:val="312237D6"/>
    <w:lvl w:ilvl="0" w:tplc="7E842260">
      <w:start w:val="1"/>
      <w:numFmt w:val="bullet"/>
      <w:lvlText w:val=""/>
      <w:lvlJc w:val="left"/>
      <w:pPr>
        <w:ind w:left="720" w:hanging="360"/>
      </w:pPr>
      <w:rPr>
        <w:rFonts w:ascii="Symbol" w:hAnsi="Symbol" w:hint="default"/>
      </w:rPr>
    </w:lvl>
    <w:lvl w:ilvl="1" w:tplc="1690D1AE">
      <w:start w:val="1"/>
      <w:numFmt w:val="bullet"/>
      <w:lvlText w:val="o"/>
      <w:lvlJc w:val="left"/>
      <w:pPr>
        <w:ind w:left="1440" w:hanging="360"/>
      </w:pPr>
      <w:rPr>
        <w:rFonts w:ascii="Courier New" w:hAnsi="Courier New" w:cs="Courier New" w:hint="default"/>
      </w:rPr>
    </w:lvl>
    <w:lvl w:ilvl="2" w:tplc="9F760554">
      <w:start w:val="1"/>
      <w:numFmt w:val="bullet"/>
      <w:lvlText w:val=""/>
      <w:lvlJc w:val="left"/>
      <w:pPr>
        <w:ind w:left="2160" w:hanging="360"/>
      </w:pPr>
      <w:rPr>
        <w:rFonts w:ascii="Wingdings" w:hAnsi="Wingdings" w:hint="default"/>
      </w:rPr>
    </w:lvl>
    <w:lvl w:ilvl="3" w:tplc="E7C61DA0">
      <w:start w:val="1"/>
      <w:numFmt w:val="bullet"/>
      <w:lvlText w:val=""/>
      <w:lvlJc w:val="left"/>
      <w:pPr>
        <w:ind w:left="2880" w:hanging="360"/>
      </w:pPr>
      <w:rPr>
        <w:rFonts w:ascii="Symbol" w:hAnsi="Symbol" w:hint="default"/>
      </w:rPr>
    </w:lvl>
    <w:lvl w:ilvl="4" w:tplc="080AA27E">
      <w:start w:val="1"/>
      <w:numFmt w:val="bullet"/>
      <w:lvlText w:val="o"/>
      <w:lvlJc w:val="left"/>
      <w:pPr>
        <w:ind w:left="3600" w:hanging="360"/>
      </w:pPr>
      <w:rPr>
        <w:rFonts w:ascii="Courier New" w:hAnsi="Courier New" w:cs="Courier New" w:hint="default"/>
      </w:rPr>
    </w:lvl>
    <w:lvl w:ilvl="5" w:tplc="5E6EF7DE">
      <w:start w:val="1"/>
      <w:numFmt w:val="bullet"/>
      <w:lvlText w:val=""/>
      <w:lvlJc w:val="left"/>
      <w:pPr>
        <w:ind w:left="4320" w:hanging="360"/>
      </w:pPr>
      <w:rPr>
        <w:rFonts w:ascii="Wingdings" w:hAnsi="Wingdings" w:hint="default"/>
      </w:rPr>
    </w:lvl>
    <w:lvl w:ilvl="6" w:tplc="B79441DA">
      <w:start w:val="1"/>
      <w:numFmt w:val="bullet"/>
      <w:lvlText w:val=""/>
      <w:lvlJc w:val="left"/>
      <w:pPr>
        <w:ind w:left="5040" w:hanging="360"/>
      </w:pPr>
      <w:rPr>
        <w:rFonts w:ascii="Symbol" w:hAnsi="Symbol" w:hint="default"/>
      </w:rPr>
    </w:lvl>
    <w:lvl w:ilvl="7" w:tplc="CE8EAF7E">
      <w:start w:val="1"/>
      <w:numFmt w:val="bullet"/>
      <w:lvlText w:val="o"/>
      <w:lvlJc w:val="left"/>
      <w:pPr>
        <w:ind w:left="5760" w:hanging="360"/>
      </w:pPr>
      <w:rPr>
        <w:rFonts w:ascii="Courier New" w:hAnsi="Courier New" w:cs="Courier New" w:hint="default"/>
      </w:rPr>
    </w:lvl>
    <w:lvl w:ilvl="8" w:tplc="E626F14A">
      <w:start w:val="1"/>
      <w:numFmt w:val="bullet"/>
      <w:lvlText w:val=""/>
      <w:lvlJc w:val="left"/>
      <w:pPr>
        <w:ind w:left="6480" w:hanging="360"/>
      </w:pPr>
      <w:rPr>
        <w:rFonts w:ascii="Wingdings" w:hAnsi="Wingdings" w:hint="default"/>
      </w:rPr>
    </w:lvl>
  </w:abstractNum>
  <w:abstractNum w:abstractNumId="210" w15:restartNumberingAfterBreak="0">
    <w:nsid w:val="4949278A"/>
    <w:multiLevelType w:val="hybridMultilevel"/>
    <w:tmpl w:val="3458A44C"/>
    <w:lvl w:ilvl="0" w:tplc="A2FAECF2">
      <w:start w:val="1"/>
      <w:numFmt w:val="bullet"/>
      <w:lvlText w:val=""/>
      <w:lvlJc w:val="left"/>
      <w:pPr>
        <w:ind w:left="720" w:hanging="360"/>
      </w:pPr>
      <w:rPr>
        <w:rFonts w:ascii="Symbol" w:hAnsi="Symbol" w:hint="default"/>
      </w:rPr>
    </w:lvl>
    <w:lvl w:ilvl="1" w:tplc="8C8C8172">
      <w:start w:val="1"/>
      <w:numFmt w:val="bullet"/>
      <w:lvlText w:val="o"/>
      <w:lvlJc w:val="left"/>
      <w:pPr>
        <w:ind w:left="1440" w:hanging="360"/>
      </w:pPr>
      <w:rPr>
        <w:rFonts w:ascii="Courier New" w:hAnsi="Courier New" w:cs="Courier New" w:hint="default"/>
      </w:rPr>
    </w:lvl>
    <w:lvl w:ilvl="2" w:tplc="57F857A6">
      <w:start w:val="1"/>
      <w:numFmt w:val="bullet"/>
      <w:lvlText w:val=""/>
      <w:lvlJc w:val="left"/>
      <w:pPr>
        <w:ind w:left="2160" w:hanging="360"/>
      </w:pPr>
      <w:rPr>
        <w:rFonts w:ascii="Wingdings" w:hAnsi="Wingdings" w:hint="default"/>
      </w:rPr>
    </w:lvl>
    <w:lvl w:ilvl="3" w:tplc="E8102D28">
      <w:start w:val="1"/>
      <w:numFmt w:val="bullet"/>
      <w:lvlText w:val=""/>
      <w:lvlJc w:val="left"/>
      <w:pPr>
        <w:ind w:left="2880" w:hanging="360"/>
      </w:pPr>
      <w:rPr>
        <w:rFonts w:ascii="Symbol" w:hAnsi="Symbol" w:hint="default"/>
      </w:rPr>
    </w:lvl>
    <w:lvl w:ilvl="4" w:tplc="B60ECCE6">
      <w:start w:val="1"/>
      <w:numFmt w:val="bullet"/>
      <w:lvlText w:val="o"/>
      <w:lvlJc w:val="left"/>
      <w:pPr>
        <w:ind w:left="3600" w:hanging="360"/>
      </w:pPr>
      <w:rPr>
        <w:rFonts w:ascii="Courier New" w:hAnsi="Courier New" w:cs="Courier New" w:hint="default"/>
      </w:rPr>
    </w:lvl>
    <w:lvl w:ilvl="5" w:tplc="35D2335C">
      <w:start w:val="1"/>
      <w:numFmt w:val="bullet"/>
      <w:lvlText w:val=""/>
      <w:lvlJc w:val="left"/>
      <w:pPr>
        <w:ind w:left="4320" w:hanging="360"/>
      </w:pPr>
      <w:rPr>
        <w:rFonts w:ascii="Wingdings" w:hAnsi="Wingdings" w:hint="default"/>
      </w:rPr>
    </w:lvl>
    <w:lvl w:ilvl="6" w:tplc="BA968834">
      <w:start w:val="1"/>
      <w:numFmt w:val="bullet"/>
      <w:lvlText w:val=""/>
      <w:lvlJc w:val="left"/>
      <w:pPr>
        <w:ind w:left="5040" w:hanging="360"/>
      </w:pPr>
      <w:rPr>
        <w:rFonts w:ascii="Symbol" w:hAnsi="Symbol" w:hint="default"/>
      </w:rPr>
    </w:lvl>
    <w:lvl w:ilvl="7" w:tplc="A39C1E66">
      <w:start w:val="1"/>
      <w:numFmt w:val="bullet"/>
      <w:lvlText w:val="o"/>
      <w:lvlJc w:val="left"/>
      <w:pPr>
        <w:ind w:left="5760" w:hanging="360"/>
      </w:pPr>
      <w:rPr>
        <w:rFonts w:ascii="Courier New" w:hAnsi="Courier New" w:cs="Courier New" w:hint="default"/>
      </w:rPr>
    </w:lvl>
    <w:lvl w:ilvl="8" w:tplc="712403FA">
      <w:start w:val="1"/>
      <w:numFmt w:val="bullet"/>
      <w:lvlText w:val=""/>
      <w:lvlJc w:val="left"/>
      <w:pPr>
        <w:ind w:left="6480" w:hanging="360"/>
      </w:pPr>
      <w:rPr>
        <w:rFonts w:ascii="Wingdings" w:hAnsi="Wingdings" w:hint="default"/>
      </w:rPr>
    </w:lvl>
  </w:abstractNum>
  <w:abstractNum w:abstractNumId="211" w15:restartNumberingAfterBreak="0">
    <w:nsid w:val="49C8445E"/>
    <w:multiLevelType w:val="hybridMultilevel"/>
    <w:tmpl w:val="053E9206"/>
    <w:lvl w:ilvl="0" w:tplc="53BA8666">
      <w:start w:val="1"/>
      <w:numFmt w:val="bullet"/>
      <w:lvlText w:val=""/>
      <w:lvlJc w:val="left"/>
      <w:pPr>
        <w:ind w:left="720" w:hanging="360"/>
      </w:pPr>
      <w:rPr>
        <w:rFonts w:ascii="Symbol" w:hAnsi="Symbol" w:hint="default"/>
      </w:rPr>
    </w:lvl>
    <w:lvl w:ilvl="1" w:tplc="9138A8CC">
      <w:start w:val="1"/>
      <w:numFmt w:val="bullet"/>
      <w:lvlText w:val="o"/>
      <w:lvlJc w:val="left"/>
      <w:pPr>
        <w:ind w:left="1440" w:hanging="360"/>
      </w:pPr>
      <w:rPr>
        <w:rFonts w:ascii="Courier New" w:hAnsi="Courier New" w:cs="Courier New" w:hint="default"/>
      </w:rPr>
    </w:lvl>
    <w:lvl w:ilvl="2" w:tplc="2680791A">
      <w:start w:val="1"/>
      <w:numFmt w:val="bullet"/>
      <w:lvlText w:val=""/>
      <w:lvlJc w:val="left"/>
      <w:pPr>
        <w:ind w:left="2160" w:hanging="360"/>
      </w:pPr>
      <w:rPr>
        <w:rFonts w:ascii="Wingdings" w:hAnsi="Wingdings" w:hint="default"/>
      </w:rPr>
    </w:lvl>
    <w:lvl w:ilvl="3" w:tplc="7C9AC362">
      <w:start w:val="1"/>
      <w:numFmt w:val="bullet"/>
      <w:lvlText w:val=""/>
      <w:lvlJc w:val="left"/>
      <w:pPr>
        <w:ind w:left="2880" w:hanging="360"/>
      </w:pPr>
      <w:rPr>
        <w:rFonts w:ascii="Symbol" w:hAnsi="Symbol" w:hint="default"/>
      </w:rPr>
    </w:lvl>
    <w:lvl w:ilvl="4" w:tplc="3C340B88">
      <w:start w:val="1"/>
      <w:numFmt w:val="bullet"/>
      <w:lvlText w:val="o"/>
      <w:lvlJc w:val="left"/>
      <w:pPr>
        <w:ind w:left="3600" w:hanging="360"/>
      </w:pPr>
      <w:rPr>
        <w:rFonts w:ascii="Courier New" w:hAnsi="Courier New" w:cs="Courier New" w:hint="default"/>
      </w:rPr>
    </w:lvl>
    <w:lvl w:ilvl="5" w:tplc="B9FA494A">
      <w:start w:val="1"/>
      <w:numFmt w:val="bullet"/>
      <w:lvlText w:val=""/>
      <w:lvlJc w:val="left"/>
      <w:pPr>
        <w:ind w:left="4320" w:hanging="360"/>
      </w:pPr>
      <w:rPr>
        <w:rFonts w:ascii="Wingdings" w:hAnsi="Wingdings" w:hint="default"/>
      </w:rPr>
    </w:lvl>
    <w:lvl w:ilvl="6" w:tplc="F9C6EC84">
      <w:start w:val="1"/>
      <w:numFmt w:val="bullet"/>
      <w:lvlText w:val=""/>
      <w:lvlJc w:val="left"/>
      <w:pPr>
        <w:ind w:left="5040" w:hanging="360"/>
      </w:pPr>
      <w:rPr>
        <w:rFonts w:ascii="Symbol" w:hAnsi="Symbol" w:hint="default"/>
      </w:rPr>
    </w:lvl>
    <w:lvl w:ilvl="7" w:tplc="40C2D658">
      <w:start w:val="1"/>
      <w:numFmt w:val="bullet"/>
      <w:lvlText w:val="o"/>
      <w:lvlJc w:val="left"/>
      <w:pPr>
        <w:ind w:left="5760" w:hanging="360"/>
      </w:pPr>
      <w:rPr>
        <w:rFonts w:ascii="Courier New" w:hAnsi="Courier New" w:cs="Courier New" w:hint="default"/>
      </w:rPr>
    </w:lvl>
    <w:lvl w:ilvl="8" w:tplc="AA82C26E">
      <w:start w:val="1"/>
      <w:numFmt w:val="bullet"/>
      <w:lvlText w:val=""/>
      <w:lvlJc w:val="left"/>
      <w:pPr>
        <w:ind w:left="6480" w:hanging="360"/>
      </w:pPr>
      <w:rPr>
        <w:rFonts w:ascii="Wingdings" w:hAnsi="Wingdings" w:hint="default"/>
      </w:rPr>
    </w:lvl>
  </w:abstractNum>
  <w:abstractNum w:abstractNumId="212" w15:restartNumberingAfterBreak="0">
    <w:nsid w:val="4A764B0A"/>
    <w:multiLevelType w:val="hybridMultilevel"/>
    <w:tmpl w:val="083E9E3C"/>
    <w:lvl w:ilvl="0" w:tplc="D8B40142">
      <w:start w:val="1"/>
      <w:numFmt w:val="bullet"/>
      <w:lvlText w:val=""/>
      <w:lvlJc w:val="left"/>
      <w:pPr>
        <w:ind w:left="720" w:hanging="360"/>
      </w:pPr>
      <w:rPr>
        <w:rFonts w:ascii="Symbol" w:hAnsi="Symbol" w:hint="default"/>
      </w:rPr>
    </w:lvl>
    <w:lvl w:ilvl="1" w:tplc="AC2CA8A2">
      <w:start w:val="1"/>
      <w:numFmt w:val="bullet"/>
      <w:lvlText w:val="o"/>
      <w:lvlJc w:val="left"/>
      <w:pPr>
        <w:ind w:left="1440" w:hanging="360"/>
      </w:pPr>
      <w:rPr>
        <w:rFonts w:ascii="Courier New" w:hAnsi="Courier New" w:cs="Courier New" w:hint="default"/>
      </w:rPr>
    </w:lvl>
    <w:lvl w:ilvl="2" w:tplc="015ECEBA">
      <w:start w:val="1"/>
      <w:numFmt w:val="bullet"/>
      <w:lvlText w:val=""/>
      <w:lvlJc w:val="left"/>
      <w:pPr>
        <w:ind w:left="2160" w:hanging="360"/>
      </w:pPr>
      <w:rPr>
        <w:rFonts w:ascii="Wingdings" w:hAnsi="Wingdings" w:hint="default"/>
      </w:rPr>
    </w:lvl>
    <w:lvl w:ilvl="3" w:tplc="3232388C">
      <w:start w:val="1"/>
      <w:numFmt w:val="bullet"/>
      <w:lvlText w:val=""/>
      <w:lvlJc w:val="left"/>
      <w:pPr>
        <w:ind w:left="2880" w:hanging="360"/>
      </w:pPr>
      <w:rPr>
        <w:rFonts w:ascii="Symbol" w:hAnsi="Symbol" w:hint="default"/>
      </w:rPr>
    </w:lvl>
    <w:lvl w:ilvl="4" w:tplc="AADC6C8E">
      <w:start w:val="1"/>
      <w:numFmt w:val="bullet"/>
      <w:lvlText w:val="o"/>
      <w:lvlJc w:val="left"/>
      <w:pPr>
        <w:ind w:left="3600" w:hanging="360"/>
      </w:pPr>
      <w:rPr>
        <w:rFonts w:ascii="Courier New" w:hAnsi="Courier New" w:cs="Courier New" w:hint="default"/>
      </w:rPr>
    </w:lvl>
    <w:lvl w:ilvl="5" w:tplc="171CD80E">
      <w:start w:val="1"/>
      <w:numFmt w:val="bullet"/>
      <w:lvlText w:val=""/>
      <w:lvlJc w:val="left"/>
      <w:pPr>
        <w:ind w:left="4320" w:hanging="360"/>
      </w:pPr>
      <w:rPr>
        <w:rFonts w:ascii="Wingdings" w:hAnsi="Wingdings" w:hint="default"/>
      </w:rPr>
    </w:lvl>
    <w:lvl w:ilvl="6" w:tplc="0F8E2756">
      <w:start w:val="1"/>
      <w:numFmt w:val="bullet"/>
      <w:lvlText w:val=""/>
      <w:lvlJc w:val="left"/>
      <w:pPr>
        <w:ind w:left="5040" w:hanging="360"/>
      </w:pPr>
      <w:rPr>
        <w:rFonts w:ascii="Symbol" w:hAnsi="Symbol" w:hint="default"/>
      </w:rPr>
    </w:lvl>
    <w:lvl w:ilvl="7" w:tplc="69DEE734">
      <w:start w:val="1"/>
      <w:numFmt w:val="bullet"/>
      <w:lvlText w:val="o"/>
      <w:lvlJc w:val="left"/>
      <w:pPr>
        <w:ind w:left="5760" w:hanging="360"/>
      </w:pPr>
      <w:rPr>
        <w:rFonts w:ascii="Courier New" w:hAnsi="Courier New" w:cs="Courier New" w:hint="default"/>
      </w:rPr>
    </w:lvl>
    <w:lvl w:ilvl="8" w:tplc="4620B364">
      <w:start w:val="1"/>
      <w:numFmt w:val="bullet"/>
      <w:lvlText w:val=""/>
      <w:lvlJc w:val="left"/>
      <w:pPr>
        <w:ind w:left="6480" w:hanging="360"/>
      </w:pPr>
      <w:rPr>
        <w:rFonts w:ascii="Wingdings" w:hAnsi="Wingdings" w:hint="default"/>
      </w:rPr>
    </w:lvl>
  </w:abstractNum>
  <w:abstractNum w:abstractNumId="213" w15:restartNumberingAfterBreak="0">
    <w:nsid w:val="4A7C4C77"/>
    <w:multiLevelType w:val="hybridMultilevel"/>
    <w:tmpl w:val="8FFC548C"/>
    <w:lvl w:ilvl="0" w:tplc="E1ECCAC8">
      <w:start w:val="1"/>
      <w:numFmt w:val="bullet"/>
      <w:lvlText w:val=""/>
      <w:lvlJc w:val="left"/>
      <w:pPr>
        <w:tabs>
          <w:tab w:val="num" w:pos="720"/>
        </w:tabs>
        <w:ind w:left="720" w:hanging="360"/>
      </w:pPr>
      <w:rPr>
        <w:rFonts w:ascii="Symbol" w:hAnsi="Symbol" w:cs="OpenSymbol"/>
      </w:rPr>
    </w:lvl>
    <w:lvl w:ilvl="1" w:tplc="FB802570">
      <w:start w:val="1"/>
      <w:numFmt w:val="bullet"/>
      <w:lvlText w:val=""/>
      <w:lvlJc w:val="left"/>
      <w:pPr>
        <w:tabs>
          <w:tab w:val="num" w:pos="1080"/>
        </w:tabs>
        <w:ind w:left="1080" w:hanging="360"/>
      </w:pPr>
      <w:rPr>
        <w:rFonts w:ascii="Symbol" w:hAnsi="Symbol" w:cs="OpenSymbol"/>
      </w:rPr>
    </w:lvl>
    <w:lvl w:ilvl="2" w:tplc="876EFA8A">
      <w:start w:val="1"/>
      <w:numFmt w:val="bullet"/>
      <w:lvlText w:val=""/>
      <w:lvlJc w:val="left"/>
      <w:pPr>
        <w:tabs>
          <w:tab w:val="num" w:pos="1440"/>
        </w:tabs>
        <w:ind w:left="1440" w:hanging="360"/>
      </w:pPr>
      <w:rPr>
        <w:rFonts w:ascii="Symbol" w:hAnsi="Symbol" w:cs="OpenSymbol"/>
      </w:rPr>
    </w:lvl>
    <w:lvl w:ilvl="3" w:tplc="1F2EAC0C">
      <w:start w:val="1"/>
      <w:numFmt w:val="bullet"/>
      <w:lvlText w:val=""/>
      <w:lvlJc w:val="left"/>
      <w:pPr>
        <w:tabs>
          <w:tab w:val="num" w:pos="1800"/>
        </w:tabs>
        <w:ind w:left="1800" w:hanging="360"/>
      </w:pPr>
      <w:rPr>
        <w:rFonts w:ascii="Symbol" w:hAnsi="Symbol" w:cs="OpenSymbol"/>
      </w:rPr>
    </w:lvl>
    <w:lvl w:ilvl="4" w:tplc="E2CEA11E">
      <w:start w:val="1"/>
      <w:numFmt w:val="bullet"/>
      <w:lvlText w:val=""/>
      <w:lvlJc w:val="left"/>
      <w:pPr>
        <w:tabs>
          <w:tab w:val="num" w:pos="2160"/>
        </w:tabs>
        <w:ind w:left="2160" w:hanging="360"/>
      </w:pPr>
      <w:rPr>
        <w:rFonts w:ascii="Symbol" w:hAnsi="Symbol" w:cs="OpenSymbol"/>
      </w:rPr>
    </w:lvl>
    <w:lvl w:ilvl="5" w:tplc="90C68350">
      <w:start w:val="1"/>
      <w:numFmt w:val="bullet"/>
      <w:lvlText w:val=""/>
      <w:lvlJc w:val="left"/>
      <w:pPr>
        <w:tabs>
          <w:tab w:val="num" w:pos="2520"/>
        </w:tabs>
        <w:ind w:left="2520" w:hanging="360"/>
      </w:pPr>
      <w:rPr>
        <w:rFonts w:ascii="Symbol" w:hAnsi="Symbol" w:cs="OpenSymbol"/>
      </w:rPr>
    </w:lvl>
    <w:lvl w:ilvl="6" w:tplc="28EC36C2">
      <w:start w:val="1"/>
      <w:numFmt w:val="bullet"/>
      <w:lvlText w:val=""/>
      <w:lvlJc w:val="left"/>
      <w:pPr>
        <w:tabs>
          <w:tab w:val="num" w:pos="2880"/>
        </w:tabs>
        <w:ind w:left="2880" w:hanging="360"/>
      </w:pPr>
      <w:rPr>
        <w:rFonts w:ascii="Symbol" w:hAnsi="Symbol" w:cs="OpenSymbol"/>
      </w:rPr>
    </w:lvl>
    <w:lvl w:ilvl="7" w:tplc="19368E5C">
      <w:start w:val="1"/>
      <w:numFmt w:val="bullet"/>
      <w:lvlText w:val=""/>
      <w:lvlJc w:val="left"/>
      <w:pPr>
        <w:tabs>
          <w:tab w:val="num" w:pos="3240"/>
        </w:tabs>
        <w:ind w:left="3240" w:hanging="360"/>
      </w:pPr>
      <w:rPr>
        <w:rFonts w:ascii="Symbol" w:hAnsi="Symbol" w:cs="OpenSymbol"/>
      </w:rPr>
    </w:lvl>
    <w:lvl w:ilvl="8" w:tplc="052E0412">
      <w:start w:val="1"/>
      <w:numFmt w:val="bullet"/>
      <w:lvlText w:val=""/>
      <w:lvlJc w:val="left"/>
      <w:pPr>
        <w:tabs>
          <w:tab w:val="num" w:pos="3600"/>
        </w:tabs>
        <w:ind w:left="3600" w:hanging="360"/>
      </w:pPr>
      <w:rPr>
        <w:rFonts w:ascii="Symbol" w:hAnsi="Symbol" w:cs="OpenSymbol"/>
      </w:rPr>
    </w:lvl>
  </w:abstractNum>
  <w:abstractNum w:abstractNumId="214" w15:restartNumberingAfterBreak="0">
    <w:nsid w:val="4B0B2FCD"/>
    <w:multiLevelType w:val="hybridMultilevel"/>
    <w:tmpl w:val="2D8CCEF2"/>
    <w:lvl w:ilvl="0" w:tplc="9844E798">
      <w:start w:val="1"/>
      <w:numFmt w:val="bullet"/>
      <w:lvlText w:val=""/>
      <w:lvlJc w:val="left"/>
      <w:pPr>
        <w:ind w:left="720" w:hanging="360"/>
      </w:pPr>
      <w:rPr>
        <w:rFonts w:ascii="Symbol" w:hAnsi="Symbol" w:hint="default"/>
      </w:rPr>
    </w:lvl>
    <w:lvl w:ilvl="1" w:tplc="3C60A7FE">
      <w:start w:val="1"/>
      <w:numFmt w:val="bullet"/>
      <w:lvlText w:val="o"/>
      <w:lvlJc w:val="left"/>
      <w:pPr>
        <w:ind w:left="1440" w:hanging="360"/>
      </w:pPr>
      <w:rPr>
        <w:rFonts w:ascii="Courier New" w:hAnsi="Courier New" w:cs="Courier New" w:hint="default"/>
      </w:rPr>
    </w:lvl>
    <w:lvl w:ilvl="2" w:tplc="3DD6883C">
      <w:start w:val="1"/>
      <w:numFmt w:val="bullet"/>
      <w:lvlText w:val=""/>
      <w:lvlJc w:val="left"/>
      <w:pPr>
        <w:ind w:left="2160" w:hanging="360"/>
      </w:pPr>
      <w:rPr>
        <w:rFonts w:ascii="Wingdings" w:hAnsi="Wingdings" w:hint="default"/>
      </w:rPr>
    </w:lvl>
    <w:lvl w:ilvl="3" w:tplc="06F40DA6">
      <w:start w:val="1"/>
      <w:numFmt w:val="bullet"/>
      <w:lvlText w:val=""/>
      <w:lvlJc w:val="left"/>
      <w:pPr>
        <w:ind w:left="2880" w:hanging="360"/>
      </w:pPr>
      <w:rPr>
        <w:rFonts w:ascii="Symbol" w:hAnsi="Symbol" w:hint="default"/>
      </w:rPr>
    </w:lvl>
    <w:lvl w:ilvl="4" w:tplc="D820E878">
      <w:start w:val="1"/>
      <w:numFmt w:val="bullet"/>
      <w:lvlText w:val="o"/>
      <w:lvlJc w:val="left"/>
      <w:pPr>
        <w:ind w:left="3600" w:hanging="360"/>
      </w:pPr>
      <w:rPr>
        <w:rFonts w:ascii="Courier New" w:hAnsi="Courier New" w:cs="Courier New" w:hint="default"/>
      </w:rPr>
    </w:lvl>
    <w:lvl w:ilvl="5" w:tplc="C9288D66">
      <w:start w:val="1"/>
      <w:numFmt w:val="bullet"/>
      <w:lvlText w:val=""/>
      <w:lvlJc w:val="left"/>
      <w:pPr>
        <w:ind w:left="4320" w:hanging="360"/>
      </w:pPr>
      <w:rPr>
        <w:rFonts w:ascii="Wingdings" w:hAnsi="Wingdings" w:hint="default"/>
      </w:rPr>
    </w:lvl>
    <w:lvl w:ilvl="6" w:tplc="220EC4B6">
      <w:start w:val="1"/>
      <w:numFmt w:val="bullet"/>
      <w:lvlText w:val=""/>
      <w:lvlJc w:val="left"/>
      <w:pPr>
        <w:ind w:left="5040" w:hanging="360"/>
      </w:pPr>
      <w:rPr>
        <w:rFonts w:ascii="Symbol" w:hAnsi="Symbol" w:hint="default"/>
      </w:rPr>
    </w:lvl>
    <w:lvl w:ilvl="7" w:tplc="FD181408">
      <w:start w:val="1"/>
      <w:numFmt w:val="bullet"/>
      <w:lvlText w:val="o"/>
      <w:lvlJc w:val="left"/>
      <w:pPr>
        <w:ind w:left="5760" w:hanging="360"/>
      </w:pPr>
      <w:rPr>
        <w:rFonts w:ascii="Courier New" w:hAnsi="Courier New" w:cs="Courier New" w:hint="default"/>
      </w:rPr>
    </w:lvl>
    <w:lvl w:ilvl="8" w:tplc="C95C4218">
      <w:start w:val="1"/>
      <w:numFmt w:val="bullet"/>
      <w:lvlText w:val=""/>
      <w:lvlJc w:val="left"/>
      <w:pPr>
        <w:ind w:left="6480" w:hanging="360"/>
      </w:pPr>
      <w:rPr>
        <w:rFonts w:ascii="Wingdings" w:hAnsi="Wingdings" w:hint="default"/>
      </w:rPr>
    </w:lvl>
  </w:abstractNum>
  <w:abstractNum w:abstractNumId="215" w15:restartNumberingAfterBreak="0">
    <w:nsid w:val="4B4016B1"/>
    <w:multiLevelType w:val="hybridMultilevel"/>
    <w:tmpl w:val="80C46D7E"/>
    <w:lvl w:ilvl="0" w:tplc="D646F6BA">
      <w:start w:val="1"/>
      <w:numFmt w:val="bullet"/>
      <w:lvlText w:val=""/>
      <w:lvlJc w:val="left"/>
      <w:pPr>
        <w:tabs>
          <w:tab w:val="num" w:pos="720"/>
        </w:tabs>
        <w:ind w:left="720" w:hanging="360"/>
      </w:pPr>
      <w:rPr>
        <w:rFonts w:ascii="Symbol" w:hAnsi="Symbol" w:hint="default"/>
        <w:sz w:val="20"/>
      </w:rPr>
    </w:lvl>
    <w:lvl w:ilvl="1" w:tplc="059461E0">
      <w:start w:val="1"/>
      <w:numFmt w:val="bullet"/>
      <w:lvlText w:val="o"/>
      <w:lvlJc w:val="left"/>
      <w:pPr>
        <w:tabs>
          <w:tab w:val="num" w:pos="1440"/>
        </w:tabs>
        <w:ind w:left="1440" w:hanging="360"/>
      </w:pPr>
      <w:rPr>
        <w:rFonts w:ascii="Courier New" w:hAnsi="Courier New" w:hint="default"/>
        <w:sz w:val="20"/>
      </w:rPr>
    </w:lvl>
    <w:lvl w:ilvl="2" w:tplc="5DA03E24">
      <w:start w:val="1"/>
      <w:numFmt w:val="bullet"/>
      <w:lvlText w:val=""/>
      <w:lvlJc w:val="left"/>
      <w:pPr>
        <w:tabs>
          <w:tab w:val="num" w:pos="2160"/>
        </w:tabs>
        <w:ind w:left="2160" w:hanging="360"/>
      </w:pPr>
      <w:rPr>
        <w:rFonts w:ascii="Wingdings" w:hAnsi="Wingdings" w:hint="default"/>
        <w:sz w:val="20"/>
      </w:rPr>
    </w:lvl>
    <w:lvl w:ilvl="3" w:tplc="7CD8D40C">
      <w:start w:val="1"/>
      <w:numFmt w:val="bullet"/>
      <w:lvlText w:val=""/>
      <w:lvlJc w:val="left"/>
      <w:pPr>
        <w:tabs>
          <w:tab w:val="num" w:pos="2880"/>
        </w:tabs>
        <w:ind w:left="2880" w:hanging="360"/>
      </w:pPr>
      <w:rPr>
        <w:rFonts w:ascii="Wingdings" w:hAnsi="Wingdings" w:hint="default"/>
        <w:sz w:val="20"/>
      </w:rPr>
    </w:lvl>
    <w:lvl w:ilvl="4" w:tplc="81564DD6">
      <w:start w:val="1"/>
      <w:numFmt w:val="bullet"/>
      <w:lvlText w:val=""/>
      <w:lvlJc w:val="left"/>
      <w:pPr>
        <w:tabs>
          <w:tab w:val="num" w:pos="3600"/>
        </w:tabs>
        <w:ind w:left="3600" w:hanging="360"/>
      </w:pPr>
      <w:rPr>
        <w:rFonts w:ascii="Wingdings" w:hAnsi="Wingdings" w:hint="default"/>
        <w:sz w:val="20"/>
      </w:rPr>
    </w:lvl>
    <w:lvl w:ilvl="5" w:tplc="9C281B1A">
      <w:start w:val="1"/>
      <w:numFmt w:val="bullet"/>
      <w:lvlText w:val=""/>
      <w:lvlJc w:val="left"/>
      <w:pPr>
        <w:tabs>
          <w:tab w:val="num" w:pos="4320"/>
        </w:tabs>
        <w:ind w:left="4320" w:hanging="360"/>
      </w:pPr>
      <w:rPr>
        <w:rFonts w:ascii="Wingdings" w:hAnsi="Wingdings" w:hint="default"/>
        <w:sz w:val="20"/>
      </w:rPr>
    </w:lvl>
    <w:lvl w:ilvl="6" w:tplc="19AC3DFC">
      <w:start w:val="1"/>
      <w:numFmt w:val="bullet"/>
      <w:lvlText w:val=""/>
      <w:lvlJc w:val="left"/>
      <w:pPr>
        <w:tabs>
          <w:tab w:val="num" w:pos="5040"/>
        </w:tabs>
        <w:ind w:left="5040" w:hanging="360"/>
      </w:pPr>
      <w:rPr>
        <w:rFonts w:ascii="Wingdings" w:hAnsi="Wingdings" w:hint="default"/>
        <w:sz w:val="20"/>
      </w:rPr>
    </w:lvl>
    <w:lvl w:ilvl="7" w:tplc="687AACE0">
      <w:start w:val="1"/>
      <w:numFmt w:val="bullet"/>
      <w:lvlText w:val=""/>
      <w:lvlJc w:val="left"/>
      <w:pPr>
        <w:tabs>
          <w:tab w:val="num" w:pos="5760"/>
        </w:tabs>
        <w:ind w:left="5760" w:hanging="360"/>
      </w:pPr>
      <w:rPr>
        <w:rFonts w:ascii="Wingdings" w:hAnsi="Wingdings" w:hint="default"/>
        <w:sz w:val="20"/>
      </w:rPr>
    </w:lvl>
    <w:lvl w:ilvl="8" w:tplc="BF22FE6E">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4C522AF9"/>
    <w:multiLevelType w:val="hybridMultilevel"/>
    <w:tmpl w:val="C10EE774"/>
    <w:lvl w:ilvl="0" w:tplc="FF22739E">
      <w:start w:val="1"/>
      <w:numFmt w:val="bullet"/>
      <w:lvlText w:val=""/>
      <w:lvlJc w:val="left"/>
      <w:pPr>
        <w:tabs>
          <w:tab w:val="num" w:pos="1003"/>
        </w:tabs>
        <w:ind w:left="1003" w:hanging="360"/>
      </w:pPr>
      <w:rPr>
        <w:rFonts w:ascii="Symbol" w:hAnsi="Symbol" w:cs="Symbol" w:hint="default"/>
      </w:rPr>
    </w:lvl>
    <w:lvl w:ilvl="1" w:tplc="D8A0F648">
      <w:start w:val="1"/>
      <w:numFmt w:val="bullet"/>
      <w:lvlText w:val="o"/>
      <w:lvlJc w:val="left"/>
      <w:pPr>
        <w:tabs>
          <w:tab w:val="num" w:pos="1440"/>
        </w:tabs>
        <w:ind w:left="1440" w:hanging="360"/>
      </w:pPr>
      <w:rPr>
        <w:rFonts w:ascii="Courier New" w:hAnsi="Courier New" w:cs="Courier New" w:hint="default"/>
      </w:rPr>
    </w:lvl>
    <w:lvl w:ilvl="2" w:tplc="C454623C">
      <w:start w:val="1"/>
      <w:numFmt w:val="bullet"/>
      <w:lvlText w:val=""/>
      <w:lvlJc w:val="left"/>
      <w:pPr>
        <w:tabs>
          <w:tab w:val="num" w:pos="2160"/>
        </w:tabs>
        <w:ind w:left="2160" w:hanging="360"/>
      </w:pPr>
      <w:rPr>
        <w:rFonts w:ascii="Wingdings" w:hAnsi="Wingdings" w:cs="Wingdings" w:hint="default"/>
      </w:rPr>
    </w:lvl>
    <w:lvl w:ilvl="3" w:tplc="0A608328">
      <w:start w:val="1"/>
      <w:numFmt w:val="bullet"/>
      <w:lvlText w:val=""/>
      <w:lvlJc w:val="left"/>
      <w:pPr>
        <w:tabs>
          <w:tab w:val="num" w:pos="2880"/>
        </w:tabs>
        <w:ind w:left="2880" w:hanging="360"/>
      </w:pPr>
      <w:rPr>
        <w:rFonts w:ascii="Symbol" w:hAnsi="Symbol" w:cs="Symbol" w:hint="default"/>
      </w:rPr>
    </w:lvl>
    <w:lvl w:ilvl="4" w:tplc="00228500">
      <w:start w:val="1"/>
      <w:numFmt w:val="bullet"/>
      <w:lvlText w:val="o"/>
      <w:lvlJc w:val="left"/>
      <w:pPr>
        <w:tabs>
          <w:tab w:val="num" w:pos="3600"/>
        </w:tabs>
        <w:ind w:left="3600" w:hanging="360"/>
      </w:pPr>
      <w:rPr>
        <w:rFonts w:ascii="Courier New" w:hAnsi="Courier New" w:cs="Courier New" w:hint="default"/>
      </w:rPr>
    </w:lvl>
    <w:lvl w:ilvl="5" w:tplc="D95AF060">
      <w:start w:val="1"/>
      <w:numFmt w:val="bullet"/>
      <w:lvlText w:val=""/>
      <w:lvlJc w:val="left"/>
      <w:pPr>
        <w:tabs>
          <w:tab w:val="num" w:pos="4320"/>
        </w:tabs>
        <w:ind w:left="4320" w:hanging="360"/>
      </w:pPr>
      <w:rPr>
        <w:rFonts w:ascii="Wingdings" w:hAnsi="Wingdings" w:cs="Wingdings" w:hint="default"/>
      </w:rPr>
    </w:lvl>
    <w:lvl w:ilvl="6" w:tplc="21F40BB8">
      <w:start w:val="1"/>
      <w:numFmt w:val="bullet"/>
      <w:lvlText w:val=""/>
      <w:lvlJc w:val="left"/>
      <w:pPr>
        <w:tabs>
          <w:tab w:val="num" w:pos="5040"/>
        </w:tabs>
        <w:ind w:left="5040" w:hanging="360"/>
      </w:pPr>
      <w:rPr>
        <w:rFonts w:ascii="Symbol" w:hAnsi="Symbol" w:cs="Symbol" w:hint="default"/>
      </w:rPr>
    </w:lvl>
    <w:lvl w:ilvl="7" w:tplc="F886D01C">
      <w:start w:val="1"/>
      <w:numFmt w:val="bullet"/>
      <w:lvlText w:val="o"/>
      <w:lvlJc w:val="left"/>
      <w:pPr>
        <w:tabs>
          <w:tab w:val="num" w:pos="5760"/>
        </w:tabs>
        <w:ind w:left="5760" w:hanging="360"/>
      </w:pPr>
      <w:rPr>
        <w:rFonts w:ascii="Courier New" w:hAnsi="Courier New" w:cs="Courier New" w:hint="default"/>
      </w:rPr>
    </w:lvl>
    <w:lvl w:ilvl="8" w:tplc="480669EC">
      <w:start w:val="1"/>
      <w:numFmt w:val="bullet"/>
      <w:lvlText w:val=""/>
      <w:lvlJc w:val="left"/>
      <w:pPr>
        <w:tabs>
          <w:tab w:val="num" w:pos="6480"/>
        </w:tabs>
        <w:ind w:left="6480" w:hanging="360"/>
      </w:pPr>
      <w:rPr>
        <w:rFonts w:ascii="Wingdings" w:hAnsi="Wingdings" w:cs="Wingdings" w:hint="default"/>
      </w:rPr>
    </w:lvl>
  </w:abstractNum>
  <w:abstractNum w:abstractNumId="217" w15:restartNumberingAfterBreak="0">
    <w:nsid w:val="4D1F6CFA"/>
    <w:multiLevelType w:val="hybridMultilevel"/>
    <w:tmpl w:val="FE0E25F6"/>
    <w:lvl w:ilvl="0" w:tplc="AF2A72FA">
      <w:start w:val="1"/>
      <w:numFmt w:val="bullet"/>
      <w:lvlText w:val=""/>
      <w:lvlJc w:val="left"/>
      <w:pPr>
        <w:tabs>
          <w:tab w:val="num" w:pos="720"/>
        </w:tabs>
        <w:ind w:left="720" w:hanging="360"/>
      </w:pPr>
      <w:rPr>
        <w:rFonts w:ascii="Symbol" w:hAnsi="Symbol" w:hint="default"/>
        <w:sz w:val="20"/>
      </w:rPr>
    </w:lvl>
    <w:lvl w:ilvl="1" w:tplc="83DAB274">
      <w:start w:val="1"/>
      <w:numFmt w:val="bullet"/>
      <w:lvlText w:val="o"/>
      <w:lvlJc w:val="left"/>
      <w:pPr>
        <w:tabs>
          <w:tab w:val="num" w:pos="1440"/>
        </w:tabs>
        <w:ind w:left="1440" w:hanging="360"/>
      </w:pPr>
      <w:rPr>
        <w:rFonts w:ascii="Courier New" w:hAnsi="Courier New" w:cs="Times New Roman" w:hint="default"/>
        <w:sz w:val="20"/>
      </w:rPr>
    </w:lvl>
    <w:lvl w:ilvl="2" w:tplc="8F18310C">
      <w:start w:val="1"/>
      <w:numFmt w:val="bullet"/>
      <w:lvlText w:val=""/>
      <w:lvlJc w:val="left"/>
      <w:pPr>
        <w:tabs>
          <w:tab w:val="num" w:pos="2160"/>
        </w:tabs>
        <w:ind w:left="2160" w:hanging="360"/>
      </w:pPr>
      <w:rPr>
        <w:rFonts w:ascii="Wingdings" w:hAnsi="Wingdings" w:hint="default"/>
        <w:sz w:val="20"/>
      </w:rPr>
    </w:lvl>
    <w:lvl w:ilvl="3" w:tplc="F56A8424">
      <w:start w:val="1"/>
      <w:numFmt w:val="bullet"/>
      <w:lvlText w:val=""/>
      <w:lvlJc w:val="left"/>
      <w:pPr>
        <w:tabs>
          <w:tab w:val="num" w:pos="2880"/>
        </w:tabs>
        <w:ind w:left="2880" w:hanging="360"/>
      </w:pPr>
      <w:rPr>
        <w:rFonts w:ascii="Wingdings" w:hAnsi="Wingdings" w:hint="default"/>
        <w:sz w:val="20"/>
      </w:rPr>
    </w:lvl>
    <w:lvl w:ilvl="4" w:tplc="E21CF184">
      <w:start w:val="1"/>
      <w:numFmt w:val="bullet"/>
      <w:lvlText w:val=""/>
      <w:lvlJc w:val="left"/>
      <w:pPr>
        <w:tabs>
          <w:tab w:val="num" w:pos="3600"/>
        </w:tabs>
        <w:ind w:left="3600" w:hanging="360"/>
      </w:pPr>
      <w:rPr>
        <w:rFonts w:ascii="Wingdings" w:hAnsi="Wingdings" w:hint="default"/>
        <w:sz w:val="20"/>
      </w:rPr>
    </w:lvl>
    <w:lvl w:ilvl="5" w:tplc="E4D0973C">
      <w:start w:val="1"/>
      <w:numFmt w:val="bullet"/>
      <w:lvlText w:val=""/>
      <w:lvlJc w:val="left"/>
      <w:pPr>
        <w:tabs>
          <w:tab w:val="num" w:pos="4320"/>
        </w:tabs>
        <w:ind w:left="4320" w:hanging="360"/>
      </w:pPr>
      <w:rPr>
        <w:rFonts w:ascii="Wingdings" w:hAnsi="Wingdings" w:hint="default"/>
        <w:sz w:val="20"/>
      </w:rPr>
    </w:lvl>
    <w:lvl w:ilvl="6" w:tplc="7EC0F30E">
      <w:start w:val="1"/>
      <w:numFmt w:val="bullet"/>
      <w:lvlText w:val=""/>
      <w:lvlJc w:val="left"/>
      <w:pPr>
        <w:tabs>
          <w:tab w:val="num" w:pos="5040"/>
        </w:tabs>
        <w:ind w:left="5040" w:hanging="360"/>
      </w:pPr>
      <w:rPr>
        <w:rFonts w:ascii="Wingdings" w:hAnsi="Wingdings" w:hint="default"/>
        <w:sz w:val="20"/>
      </w:rPr>
    </w:lvl>
    <w:lvl w:ilvl="7" w:tplc="03F899B2">
      <w:start w:val="1"/>
      <w:numFmt w:val="bullet"/>
      <w:lvlText w:val=""/>
      <w:lvlJc w:val="left"/>
      <w:pPr>
        <w:tabs>
          <w:tab w:val="num" w:pos="5760"/>
        </w:tabs>
        <w:ind w:left="5760" w:hanging="360"/>
      </w:pPr>
      <w:rPr>
        <w:rFonts w:ascii="Wingdings" w:hAnsi="Wingdings" w:hint="default"/>
        <w:sz w:val="20"/>
      </w:rPr>
    </w:lvl>
    <w:lvl w:ilvl="8" w:tplc="BCDE2B7A">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4DBB3EB1"/>
    <w:multiLevelType w:val="hybridMultilevel"/>
    <w:tmpl w:val="812E6514"/>
    <w:lvl w:ilvl="0" w:tplc="1FD6AB68">
      <w:start w:val="1"/>
      <w:numFmt w:val="bullet"/>
      <w:lvlText w:val=""/>
      <w:lvlJc w:val="left"/>
      <w:pPr>
        <w:ind w:left="720" w:hanging="360"/>
      </w:pPr>
      <w:rPr>
        <w:rFonts w:ascii="Symbol" w:hAnsi="Symbol" w:hint="default"/>
      </w:rPr>
    </w:lvl>
    <w:lvl w:ilvl="1" w:tplc="5ACA68B4">
      <w:start w:val="1"/>
      <w:numFmt w:val="bullet"/>
      <w:lvlText w:val="o"/>
      <w:lvlJc w:val="left"/>
      <w:pPr>
        <w:ind w:left="1440" w:hanging="360"/>
      </w:pPr>
      <w:rPr>
        <w:rFonts w:ascii="Courier New" w:hAnsi="Courier New" w:cs="Courier New" w:hint="default"/>
      </w:rPr>
    </w:lvl>
    <w:lvl w:ilvl="2" w:tplc="3A867E2E">
      <w:start w:val="1"/>
      <w:numFmt w:val="bullet"/>
      <w:lvlText w:val=""/>
      <w:lvlJc w:val="left"/>
      <w:pPr>
        <w:ind w:left="2160" w:hanging="360"/>
      </w:pPr>
      <w:rPr>
        <w:rFonts w:ascii="Wingdings" w:hAnsi="Wingdings" w:hint="default"/>
      </w:rPr>
    </w:lvl>
    <w:lvl w:ilvl="3" w:tplc="4634AE6E">
      <w:start w:val="1"/>
      <w:numFmt w:val="bullet"/>
      <w:lvlText w:val=""/>
      <w:lvlJc w:val="left"/>
      <w:pPr>
        <w:ind w:left="2880" w:hanging="360"/>
      </w:pPr>
      <w:rPr>
        <w:rFonts w:ascii="Symbol" w:hAnsi="Symbol" w:hint="default"/>
      </w:rPr>
    </w:lvl>
    <w:lvl w:ilvl="4" w:tplc="58B803D0">
      <w:start w:val="1"/>
      <w:numFmt w:val="bullet"/>
      <w:lvlText w:val="o"/>
      <w:lvlJc w:val="left"/>
      <w:pPr>
        <w:ind w:left="3600" w:hanging="360"/>
      </w:pPr>
      <w:rPr>
        <w:rFonts w:ascii="Courier New" w:hAnsi="Courier New" w:cs="Courier New" w:hint="default"/>
      </w:rPr>
    </w:lvl>
    <w:lvl w:ilvl="5" w:tplc="8C505C06">
      <w:start w:val="1"/>
      <w:numFmt w:val="bullet"/>
      <w:lvlText w:val=""/>
      <w:lvlJc w:val="left"/>
      <w:pPr>
        <w:ind w:left="4320" w:hanging="360"/>
      </w:pPr>
      <w:rPr>
        <w:rFonts w:ascii="Wingdings" w:hAnsi="Wingdings" w:hint="default"/>
      </w:rPr>
    </w:lvl>
    <w:lvl w:ilvl="6" w:tplc="C23E6878">
      <w:start w:val="1"/>
      <w:numFmt w:val="bullet"/>
      <w:lvlText w:val=""/>
      <w:lvlJc w:val="left"/>
      <w:pPr>
        <w:ind w:left="5040" w:hanging="360"/>
      </w:pPr>
      <w:rPr>
        <w:rFonts w:ascii="Symbol" w:hAnsi="Symbol" w:hint="default"/>
      </w:rPr>
    </w:lvl>
    <w:lvl w:ilvl="7" w:tplc="4EAA28F0">
      <w:start w:val="1"/>
      <w:numFmt w:val="bullet"/>
      <w:lvlText w:val="o"/>
      <w:lvlJc w:val="left"/>
      <w:pPr>
        <w:ind w:left="5760" w:hanging="360"/>
      </w:pPr>
      <w:rPr>
        <w:rFonts w:ascii="Courier New" w:hAnsi="Courier New" w:cs="Courier New" w:hint="default"/>
      </w:rPr>
    </w:lvl>
    <w:lvl w:ilvl="8" w:tplc="F0A2248A">
      <w:start w:val="1"/>
      <w:numFmt w:val="bullet"/>
      <w:lvlText w:val=""/>
      <w:lvlJc w:val="left"/>
      <w:pPr>
        <w:ind w:left="6480" w:hanging="360"/>
      </w:pPr>
      <w:rPr>
        <w:rFonts w:ascii="Wingdings" w:hAnsi="Wingdings" w:hint="default"/>
      </w:rPr>
    </w:lvl>
  </w:abstractNum>
  <w:abstractNum w:abstractNumId="219" w15:restartNumberingAfterBreak="0">
    <w:nsid w:val="4DCF4E95"/>
    <w:multiLevelType w:val="hybridMultilevel"/>
    <w:tmpl w:val="F0B0331E"/>
    <w:lvl w:ilvl="0" w:tplc="54BC1344">
      <w:start w:val="1"/>
      <w:numFmt w:val="bullet"/>
      <w:lvlText w:val=""/>
      <w:lvlJc w:val="left"/>
      <w:pPr>
        <w:ind w:left="720" w:hanging="360"/>
      </w:pPr>
      <w:rPr>
        <w:rFonts w:ascii="Symbol" w:hAnsi="Symbol" w:hint="default"/>
      </w:rPr>
    </w:lvl>
    <w:lvl w:ilvl="1" w:tplc="55A8778A">
      <w:start w:val="1"/>
      <w:numFmt w:val="decimal"/>
      <w:lvlText w:val="%2."/>
      <w:lvlJc w:val="left"/>
      <w:pPr>
        <w:tabs>
          <w:tab w:val="num" w:pos="1440"/>
        </w:tabs>
        <w:ind w:left="1440" w:hanging="360"/>
      </w:pPr>
    </w:lvl>
    <w:lvl w:ilvl="2" w:tplc="4BD0E874">
      <w:start w:val="1"/>
      <w:numFmt w:val="decimal"/>
      <w:lvlText w:val="%3."/>
      <w:lvlJc w:val="left"/>
      <w:pPr>
        <w:tabs>
          <w:tab w:val="num" w:pos="2160"/>
        </w:tabs>
        <w:ind w:left="2160" w:hanging="360"/>
      </w:pPr>
    </w:lvl>
    <w:lvl w:ilvl="3" w:tplc="2A8CB7A4">
      <w:start w:val="1"/>
      <w:numFmt w:val="decimal"/>
      <w:lvlText w:val="%4."/>
      <w:lvlJc w:val="left"/>
      <w:pPr>
        <w:tabs>
          <w:tab w:val="num" w:pos="2880"/>
        </w:tabs>
        <w:ind w:left="2880" w:hanging="360"/>
      </w:pPr>
    </w:lvl>
    <w:lvl w:ilvl="4" w:tplc="AE4ABD74">
      <w:start w:val="1"/>
      <w:numFmt w:val="decimal"/>
      <w:lvlText w:val="%5."/>
      <w:lvlJc w:val="left"/>
      <w:pPr>
        <w:tabs>
          <w:tab w:val="num" w:pos="3600"/>
        </w:tabs>
        <w:ind w:left="3600" w:hanging="360"/>
      </w:pPr>
    </w:lvl>
    <w:lvl w:ilvl="5" w:tplc="C130C87A">
      <w:start w:val="1"/>
      <w:numFmt w:val="decimal"/>
      <w:lvlText w:val="%6."/>
      <w:lvlJc w:val="left"/>
      <w:pPr>
        <w:tabs>
          <w:tab w:val="num" w:pos="4320"/>
        </w:tabs>
        <w:ind w:left="4320" w:hanging="360"/>
      </w:pPr>
    </w:lvl>
    <w:lvl w:ilvl="6" w:tplc="9FF4CCC2">
      <w:start w:val="1"/>
      <w:numFmt w:val="decimal"/>
      <w:lvlText w:val="%7."/>
      <w:lvlJc w:val="left"/>
      <w:pPr>
        <w:tabs>
          <w:tab w:val="num" w:pos="5040"/>
        </w:tabs>
        <w:ind w:left="5040" w:hanging="360"/>
      </w:pPr>
    </w:lvl>
    <w:lvl w:ilvl="7" w:tplc="CFC0AAAC">
      <w:start w:val="1"/>
      <w:numFmt w:val="decimal"/>
      <w:lvlText w:val="%8."/>
      <w:lvlJc w:val="left"/>
      <w:pPr>
        <w:tabs>
          <w:tab w:val="num" w:pos="5760"/>
        </w:tabs>
        <w:ind w:left="5760" w:hanging="360"/>
      </w:pPr>
    </w:lvl>
    <w:lvl w:ilvl="8" w:tplc="1E60C4A6">
      <w:start w:val="1"/>
      <w:numFmt w:val="decimal"/>
      <w:lvlText w:val="%9."/>
      <w:lvlJc w:val="left"/>
      <w:pPr>
        <w:tabs>
          <w:tab w:val="num" w:pos="6480"/>
        </w:tabs>
        <w:ind w:left="6480" w:hanging="360"/>
      </w:pPr>
    </w:lvl>
  </w:abstractNum>
  <w:abstractNum w:abstractNumId="220" w15:restartNumberingAfterBreak="0">
    <w:nsid w:val="4E0E400B"/>
    <w:multiLevelType w:val="hybridMultilevel"/>
    <w:tmpl w:val="70142AAA"/>
    <w:lvl w:ilvl="0" w:tplc="21307564">
      <w:start w:val="1"/>
      <w:numFmt w:val="bullet"/>
      <w:lvlText w:val=""/>
      <w:lvlJc w:val="left"/>
      <w:pPr>
        <w:tabs>
          <w:tab w:val="num" w:pos="1429"/>
        </w:tabs>
        <w:ind w:left="1429" w:hanging="360"/>
      </w:pPr>
      <w:rPr>
        <w:rFonts w:ascii="Symbol" w:hAnsi="Symbol"/>
      </w:rPr>
    </w:lvl>
    <w:lvl w:ilvl="1" w:tplc="02609554">
      <w:start w:val="1"/>
      <w:numFmt w:val="bullet"/>
      <w:lvlText w:val="o"/>
      <w:lvlJc w:val="left"/>
      <w:pPr>
        <w:ind w:left="1440" w:hanging="360"/>
      </w:pPr>
      <w:rPr>
        <w:rFonts w:ascii="Courier New" w:eastAsia="Courier New" w:hAnsi="Courier New" w:cs="Courier New" w:hint="default"/>
      </w:rPr>
    </w:lvl>
    <w:lvl w:ilvl="2" w:tplc="657CB89C">
      <w:start w:val="1"/>
      <w:numFmt w:val="bullet"/>
      <w:lvlText w:val="§"/>
      <w:lvlJc w:val="left"/>
      <w:pPr>
        <w:ind w:left="2160" w:hanging="360"/>
      </w:pPr>
      <w:rPr>
        <w:rFonts w:ascii="Wingdings" w:eastAsia="Wingdings" w:hAnsi="Wingdings" w:cs="Wingdings" w:hint="default"/>
      </w:rPr>
    </w:lvl>
    <w:lvl w:ilvl="3" w:tplc="A67EC646">
      <w:start w:val="1"/>
      <w:numFmt w:val="bullet"/>
      <w:lvlText w:val="·"/>
      <w:lvlJc w:val="left"/>
      <w:pPr>
        <w:ind w:left="2880" w:hanging="360"/>
      </w:pPr>
      <w:rPr>
        <w:rFonts w:ascii="Symbol" w:eastAsia="Symbol" w:hAnsi="Symbol" w:cs="Symbol" w:hint="default"/>
      </w:rPr>
    </w:lvl>
    <w:lvl w:ilvl="4" w:tplc="F96A1062">
      <w:start w:val="1"/>
      <w:numFmt w:val="bullet"/>
      <w:lvlText w:val="o"/>
      <w:lvlJc w:val="left"/>
      <w:pPr>
        <w:ind w:left="3600" w:hanging="360"/>
      </w:pPr>
      <w:rPr>
        <w:rFonts w:ascii="Courier New" w:eastAsia="Courier New" w:hAnsi="Courier New" w:cs="Courier New" w:hint="default"/>
      </w:rPr>
    </w:lvl>
    <w:lvl w:ilvl="5" w:tplc="C504E38E">
      <w:start w:val="1"/>
      <w:numFmt w:val="bullet"/>
      <w:lvlText w:val="§"/>
      <w:lvlJc w:val="left"/>
      <w:pPr>
        <w:ind w:left="4320" w:hanging="360"/>
      </w:pPr>
      <w:rPr>
        <w:rFonts w:ascii="Wingdings" w:eastAsia="Wingdings" w:hAnsi="Wingdings" w:cs="Wingdings" w:hint="default"/>
      </w:rPr>
    </w:lvl>
    <w:lvl w:ilvl="6" w:tplc="7842EE92">
      <w:start w:val="1"/>
      <w:numFmt w:val="bullet"/>
      <w:lvlText w:val="·"/>
      <w:lvlJc w:val="left"/>
      <w:pPr>
        <w:ind w:left="5040" w:hanging="360"/>
      </w:pPr>
      <w:rPr>
        <w:rFonts w:ascii="Symbol" w:eastAsia="Symbol" w:hAnsi="Symbol" w:cs="Symbol" w:hint="default"/>
      </w:rPr>
    </w:lvl>
    <w:lvl w:ilvl="7" w:tplc="01603870">
      <w:start w:val="1"/>
      <w:numFmt w:val="bullet"/>
      <w:lvlText w:val="o"/>
      <w:lvlJc w:val="left"/>
      <w:pPr>
        <w:ind w:left="5760" w:hanging="360"/>
      </w:pPr>
      <w:rPr>
        <w:rFonts w:ascii="Courier New" w:eastAsia="Courier New" w:hAnsi="Courier New" w:cs="Courier New" w:hint="default"/>
      </w:rPr>
    </w:lvl>
    <w:lvl w:ilvl="8" w:tplc="87741478">
      <w:start w:val="1"/>
      <w:numFmt w:val="bullet"/>
      <w:lvlText w:val="§"/>
      <w:lvlJc w:val="left"/>
      <w:pPr>
        <w:ind w:left="6480" w:hanging="360"/>
      </w:pPr>
      <w:rPr>
        <w:rFonts w:ascii="Wingdings" w:eastAsia="Wingdings" w:hAnsi="Wingdings" w:cs="Wingdings" w:hint="default"/>
      </w:rPr>
    </w:lvl>
  </w:abstractNum>
  <w:abstractNum w:abstractNumId="221" w15:restartNumberingAfterBreak="0">
    <w:nsid w:val="4E6C5DCA"/>
    <w:multiLevelType w:val="hybridMultilevel"/>
    <w:tmpl w:val="BC6899B6"/>
    <w:lvl w:ilvl="0" w:tplc="65562110">
      <w:start w:val="1"/>
      <w:numFmt w:val="bullet"/>
      <w:lvlText w:val=""/>
      <w:lvlJc w:val="left"/>
      <w:pPr>
        <w:ind w:left="720" w:hanging="360"/>
      </w:pPr>
      <w:rPr>
        <w:rFonts w:ascii="Symbol" w:hAnsi="Symbol" w:hint="default"/>
      </w:rPr>
    </w:lvl>
    <w:lvl w:ilvl="1" w:tplc="BEECE376">
      <w:start w:val="1"/>
      <w:numFmt w:val="bullet"/>
      <w:lvlText w:val="o"/>
      <w:lvlJc w:val="left"/>
      <w:pPr>
        <w:ind w:left="1440" w:hanging="360"/>
      </w:pPr>
      <w:rPr>
        <w:rFonts w:ascii="Courier New" w:hAnsi="Courier New" w:cs="Courier New" w:hint="default"/>
      </w:rPr>
    </w:lvl>
    <w:lvl w:ilvl="2" w:tplc="C4A2FC02">
      <w:start w:val="1"/>
      <w:numFmt w:val="bullet"/>
      <w:lvlText w:val=""/>
      <w:lvlJc w:val="left"/>
      <w:pPr>
        <w:ind w:left="2160" w:hanging="360"/>
      </w:pPr>
      <w:rPr>
        <w:rFonts w:ascii="Wingdings" w:hAnsi="Wingdings" w:hint="default"/>
      </w:rPr>
    </w:lvl>
    <w:lvl w:ilvl="3" w:tplc="9FE0C12A">
      <w:start w:val="1"/>
      <w:numFmt w:val="bullet"/>
      <w:lvlText w:val=""/>
      <w:lvlJc w:val="left"/>
      <w:pPr>
        <w:ind w:left="2880" w:hanging="360"/>
      </w:pPr>
      <w:rPr>
        <w:rFonts w:ascii="Symbol" w:hAnsi="Symbol" w:hint="default"/>
      </w:rPr>
    </w:lvl>
    <w:lvl w:ilvl="4" w:tplc="F8D0CEE0">
      <w:start w:val="1"/>
      <w:numFmt w:val="bullet"/>
      <w:lvlText w:val="o"/>
      <w:lvlJc w:val="left"/>
      <w:pPr>
        <w:ind w:left="3600" w:hanging="360"/>
      </w:pPr>
      <w:rPr>
        <w:rFonts w:ascii="Courier New" w:hAnsi="Courier New" w:cs="Courier New" w:hint="default"/>
      </w:rPr>
    </w:lvl>
    <w:lvl w:ilvl="5" w:tplc="FD26331A">
      <w:start w:val="1"/>
      <w:numFmt w:val="bullet"/>
      <w:lvlText w:val=""/>
      <w:lvlJc w:val="left"/>
      <w:pPr>
        <w:ind w:left="4320" w:hanging="360"/>
      </w:pPr>
      <w:rPr>
        <w:rFonts w:ascii="Wingdings" w:hAnsi="Wingdings" w:hint="default"/>
      </w:rPr>
    </w:lvl>
    <w:lvl w:ilvl="6" w:tplc="D1BEE078">
      <w:start w:val="1"/>
      <w:numFmt w:val="bullet"/>
      <w:lvlText w:val=""/>
      <w:lvlJc w:val="left"/>
      <w:pPr>
        <w:ind w:left="5040" w:hanging="360"/>
      </w:pPr>
      <w:rPr>
        <w:rFonts w:ascii="Symbol" w:hAnsi="Symbol" w:hint="default"/>
      </w:rPr>
    </w:lvl>
    <w:lvl w:ilvl="7" w:tplc="1EAC0D82">
      <w:start w:val="1"/>
      <w:numFmt w:val="bullet"/>
      <w:lvlText w:val="o"/>
      <w:lvlJc w:val="left"/>
      <w:pPr>
        <w:ind w:left="5760" w:hanging="360"/>
      </w:pPr>
      <w:rPr>
        <w:rFonts w:ascii="Courier New" w:hAnsi="Courier New" w:cs="Courier New" w:hint="default"/>
      </w:rPr>
    </w:lvl>
    <w:lvl w:ilvl="8" w:tplc="8244FD52">
      <w:start w:val="1"/>
      <w:numFmt w:val="bullet"/>
      <w:lvlText w:val=""/>
      <w:lvlJc w:val="left"/>
      <w:pPr>
        <w:ind w:left="6480" w:hanging="360"/>
      </w:pPr>
      <w:rPr>
        <w:rFonts w:ascii="Wingdings" w:hAnsi="Wingdings" w:hint="default"/>
      </w:rPr>
    </w:lvl>
  </w:abstractNum>
  <w:abstractNum w:abstractNumId="222" w15:restartNumberingAfterBreak="0">
    <w:nsid w:val="4E71044E"/>
    <w:multiLevelType w:val="hybridMultilevel"/>
    <w:tmpl w:val="933831A6"/>
    <w:lvl w:ilvl="0" w:tplc="F490E810">
      <w:start w:val="1"/>
      <w:numFmt w:val="bullet"/>
      <w:lvlText w:val=""/>
      <w:lvlJc w:val="left"/>
      <w:pPr>
        <w:tabs>
          <w:tab w:val="num" w:pos="1429"/>
        </w:tabs>
        <w:ind w:left="1429" w:hanging="360"/>
      </w:pPr>
      <w:rPr>
        <w:rFonts w:ascii="Symbol" w:hAnsi="Symbol"/>
      </w:rPr>
    </w:lvl>
    <w:lvl w:ilvl="1" w:tplc="2DFC9D5A">
      <w:start w:val="1"/>
      <w:numFmt w:val="bullet"/>
      <w:lvlText w:val="o"/>
      <w:lvlJc w:val="left"/>
      <w:pPr>
        <w:ind w:left="1440" w:hanging="360"/>
      </w:pPr>
      <w:rPr>
        <w:rFonts w:ascii="Courier New" w:eastAsia="Courier New" w:hAnsi="Courier New" w:cs="Courier New" w:hint="default"/>
      </w:rPr>
    </w:lvl>
    <w:lvl w:ilvl="2" w:tplc="F6F0168A">
      <w:start w:val="1"/>
      <w:numFmt w:val="bullet"/>
      <w:lvlText w:val="§"/>
      <w:lvlJc w:val="left"/>
      <w:pPr>
        <w:ind w:left="2160" w:hanging="360"/>
      </w:pPr>
      <w:rPr>
        <w:rFonts w:ascii="Wingdings" w:eastAsia="Wingdings" w:hAnsi="Wingdings" w:cs="Wingdings" w:hint="default"/>
      </w:rPr>
    </w:lvl>
    <w:lvl w:ilvl="3" w:tplc="2134157A">
      <w:start w:val="1"/>
      <w:numFmt w:val="bullet"/>
      <w:lvlText w:val="·"/>
      <w:lvlJc w:val="left"/>
      <w:pPr>
        <w:ind w:left="2880" w:hanging="360"/>
      </w:pPr>
      <w:rPr>
        <w:rFonts w:ascii="Symbol" w:eastAsia="Symbol" w:hAnsi="Symbol" w:cs="Symbol" w:hint="default"/>
      </w:rPr>
    </w:lvl>
    <w:lvl w:ilvl="4" w:tplc="3760E8E6">
      <w:start w:val="1"/>
      <w:numFmt w:val="bullet"/>
      <w:lvlText w:val="o"/>
      <w:lvlJc w:val="left"/>
      <w:pPr>
        <w:ind w:left="3600" w:hanging="360"/>
      </w:pPr>
      <w:rPr>
        <w:rFonts w:ascii="Courier New" w:eastAsia="Courier New" w:hAnsi="Courier New" w:cs="Courier New" w:hint="default"/>
      </w:rPr>
    </w:lvl>
    <w:lvl w:ilvl="5" w:tplc="5972E764">
      <w:start w:val="1"/>
      <w:numFmt w:val="bullet"/>
      <w:lvlText w:val="§"/>
      <w:lvlJc w:val="left"/>
      <w:pPr>
        <w:ind w:left="4320" w:hanging="360"/>
      </w:pPr>
      <w:rPr>
        <w:rFonts w:ascii="Wingdings" w:eastAsia="Wingdings" w:hAnsi="Wingdings" w:cs="Wingdings" w:hint="default"/>
      </w:rPr>
    </w:lvl>
    <w:lvl w:ilvl="6" w:tplc="7428B354">
      <w:start w:val="1"/>
      <w:numFmt w:val="bullet"/>
      <w:lvlText w:val="·"/>
      <w:lvlJc w:val="left"/>
      <w:pPr>
        <w:ind w:left="5040" w:hanging="360"/>
      </w:pPr>
      <w:rPr>
        <w:rFonts w:ascii="Symbol" w:eastAsia="Symbol" w:hAnsi="Symbol" w:cs="Symbol" w:hint="default"/>
      </w:rPr>
    </w:lvl>
    <w:lvl w:ilvl="7" w:tplc="540011F4">
      <w:start w:val="1"/>
      <w:numFmt w:val="bullet"/>
      <w:lvlText w:val="o"/>
      <w:lvlJc w:val="left"/>
      <w:pPr>
        <w:ind w:left="5760" w:hanging="360"/>
      </w:pPr>
      <w:rPr>
        <w:rFonts w:ascii="Courier New" w:eastAsia="Courier New" w:hAnsi="Courier New" w:cs="Courier New" w:hint="default"/>
      </w:rPr>
    </w:lvl>
    <w:lvl w:ilvl="8" w:tplc="189C5F5A">
      <w:start w:val="1"/>
      <w:numFmt w:val="bullet"/>
      <w:lvlText w:val="§"/>
      <w:lvlJc w:val="left"/>
      <w:pPr>
        <w:ind w:left="6480" w:hanging="360"/>
      </w:pPr>
      <w:rPr>
        <w:rFonts w:ascii="Wingdings" w:eastAsia="Wingdings" w:hAnsi="Wingdings" w:cs="Wingdings" w:hint="default"/>
      </w:rPr>
    </w:lvl>
  </w:abstractNum>
  <w:abstractNum w:abstractNumId="223" w15:restartNumberingAfterBreak="0">
    <w:nsid w:val="4EB54AAC"/>
    <w:multiLevelType w:val="hybridMultilevel"/>
    <w:tmpl w:val="F52C1B24"/>
    <w:lvl w:ilvl="0" w:tplc="A976A048">
      <w:start w:val="1"/>
      <w:numFmt w:val="bullet"/>
      <w:lvlText w:val=""/>
      <w:lvlJc w:val="left"/>
      <w:pPr>
        <w:tabs>
          <w:tab w:val="num" w:pos="720"/>
        </w:tabs>
        <w:ind w:left="720" w:hanging="360"/>
      </w:pPr>
      <w:rPr>
        <w:rFonts w:ascii="Symbol" w:hAnsi="Symbol" w:hint="default"/>
        <w:sz w:val="20"/>
      </w:rPr>
    </w:lvl>
    <w:lvl w:ilvl="1" w:tplc="75580F8A">
      <w:start w:val="1"/>
      <w:numFmt w:val="bullet"/>
      <w:lvlText w:val="o"/>
      <w:lvlJc w:val="left"/>
      <w:pPr>
        <w:tabs>
          <w:tab w:val="num" w:pos="1440"/>
        </w:tabs>
        <w:ind w:left="1440" w:hanging="360"/>
      </w:pPr>
      <w:rPr>
        <w:rFonts w:ascii="Courier New" w:hAnsi="Courier New" w:hint="default"/>
        <w:sz w:val="20"/>
      </w:rPr>
    </w:lvl>
    <w:lvl w:ilvl="2" w:tplc="882214F8">
      <w:start w:val="1"/>
      <w:numFmt w:val="bullet"/>
      <w:lvlText w:val=""/>
      <w:lvlJc w:val="left"/>
      <w:pPr>
        <w:tabs>
          <w:tab w:val="num" w:pos="2160"/>
        </w:tabs>
        <w:ind w:left="2160" w:hanging="360"/>
      </w:pPr>
      <w:rPr>
        <w:rFonts w:ascii="Wingdings" w:hAnsi="Wingdings" w:hint="default"/>
        <w:sz w:val="20"/>
      </w:rPr>
    </w:lvl>
    <w:lvl w:ilvl="3" w:tplc="EF8666CE">
      <w:start w:val="1"/>
      <w:numFmt w:val="bullet"/>
      <w:lvlText w:val=""/>
      <w:lvlJc w:val="left"/>
      <w:pPr>
        <w:tabs>
          <w:tab w:val="num" w:pos="2880"/>
        </w:tabs>
        <w:ind w:left="2880" w:hanging="360"/>
      </w:pPr>
      <w:rPr>
        <w:rFonts w:ascii="Wingdings" w:hAnsi="Wingdings" w:hint="default"/>
        <w:sz w:val="20"/>
      </w:rPr>
    </w:lvl>
    <w:lvl w:ilvl="4" w:tplc="7CF2B2E0">
      <w:start w:val="1"/>
      <w:numFmt w:val="bullet"/>
      <w:lvlText w:val=""/>
      <w:lvlJc w:val="left"/>
      <w:pPr>
        <w:tabs>
          <w:tab w:val="num" w:pos="3600"/>
        </w:tabs>
        <w:ind w:left="3600" w:hanging="360"/>
      </w:pPr>
      <w:rPr>
        <w:rFonts w:ascii="Wingdings" w:hAnsi="Wingdings" w:hint="default"/>
        <w:sz w:val="20"/>
      </w:rPr>
    </w:lvl>
    <w:lvl w:ilvl="5" w:tplc="DDC43582">
      <w:start w:val="1"/>
      <w:numFmt w:val="bullet"/>
      <w:lvlText w:val=""/>
      <w:lvlJc w:val="left"/>
      <w:pPr>
        <w:tabs>
          <w:tab w:val="num" w:pos="4320"/>
        </w:tabs>
        <w:ind w:left="4320" w:hanging="360"/>
      </w:pPr>
      <w:rPr>
        <w:rFonts w:ascii="Wingdings" w:hAnsi="Wingdings" w:hint="default"/>
        <w:sz w:val="20"/>
      </w:rPr>
    </w:lvl>
    <w:lvl w:ilvl="6" w:tplc="0F7C7962">
      <w:start w:val="1"/>
      <w:numFmt w:val="bullet"/>
      <w:lvlText w:val=""/>
      <w:lvlJc w:val="left"/>
      <w:pPr>
        <w:tabs>
          <w:tab w:val="num" w:pos="5040"/>
        </w:tabs>
        <w:ind w:left="5040" w:hanging="360"/>
      </w:pPr>
      <w:rPr>
        <w:rFonts w:ascii="Wingdings" w:hAnsi="Wingdings" w:hint="default"/>
        <w:sz w:val="20"/>
      </w:rPr>
    </w:lvl>
    <w:lvl w:ilvl="7" w:tplc="437A1944">
      <w:start w:val="1"/>
      <w:numFmt w:val="bullet"/>
      <w:lvlText w:val=""/>
      <w:lvlJc w:val="left"/>
      <w:pPr>
        <w:tabs>
          <w:tab w:val="num" w:pos="5760"/>
        </w:tabs>
        <w:ind w:left="5760" w:hanging="360"/>
      </w:pPr>
      <w:rPr>
        <w:rFonts w:ascii="Wingdings" w:hAnsi="Wingdings" w:hint="default"/>
        <w:sz w:val="20"/>
      </w:rPr>
    </w:lvl>
    <w:lvl w:ilvl="8" w:tplc="C98C91AE">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4F2A3EA8"/>
    <w:multiLevelType w:val="hybridMultilevel"/>
    <w:tmpl w:val="D6C863E4"/>
    <w:lvl w:ilvl="0" w:tplc="9E1E9454">
      <w:start w:val="1"/>
      <w:numFmt w:val="decimal"/>
      <w:lvlText w:val="%1."/>
      <w:lvlJc w:val="left"/>
      <w:pPr>
        <w:tabs>
          <w:tab w:val="num" w:pos="720"/>
        </w:tabs>
        <w:ind w:left="720" w:hanging="360"/>
      </w:pPr>
      <w:rPr>
        <w:b w:val="0"/>
      </w:rPr>
    </w:lvl>
    <w:lvl w:ilvl="1" w:tplc="F3B27A72">
      <w:start w:val="1"/>
      <w:numFmt w:val="lowerLetter"/>
      <w:lvlText w:val="%2."/>
      <w:lvlJc w:val="left"/>
      <w:pPr>
        <w:tabs>
          <w:tab w:val="num" w:pos="1440"/>
        </w:tabs>
        <w:ind w:left="1440" w:hanging="360"/>
      </w:pPr>
    </w:lvl>
    <w:lvl w:ilvl="2" w:tplc="FB8241C8">
      <w:start w:val="1"/>
      <w:numFmt w:val="lowerRoman"/>
      <w:lvlText w:val="%3."/>
      <w:lvlJc w:val="right"/>
      <w:pPr>
        <w:tabs>
          <w:tab w:val="num" w:pos="2160"/>
        </w:tabs>
        <w:ind w:left="2160" w:hanging="180"/>
      </w:pPr>
    </w:lvl>
    <w:lvl w:ilvl="3" w:tplc="163EA4C4">
      <w:start w:val="1"/>
      <w:numFmt w:val="decimal"/>
      <w:lvlText w:val="%4."/>
      <w:lvlJc w:val="left"/>
      <w:pPr>
        <w:tabs>
          <w:tab w:val="num" w:pos="2880"/>
        </w:tabs>
        <w:ind w:left="2880" w:hanging="360"/>
      </w:pPr>
    </w:lvl>
    <w:lvl w:ilvl="4" w:tplc="A53A560E">
      <w:start w:val="1"/>
      <w:numFmt w:val="lowerLetter"/>
      <w:lvlText w:val="%5."/>
      <w:lvlJc w:val="left"/>
      <w:pPr>
        <w:tabs>
          <w:tab w:val="num" w:pos="3600"/>
        </w:tabs>
        <w:ind w:left="3600" w:hanging="360"/>
      </w:pPr>
    </w:lvl>
    <w:lvl w:ilvl="5" w:tplc="F0661262">
      <w:start w:val="1"/>
      <w:numFmt w:val="lowerRoman"/>
      <w:lvlText w:val="%6."/>
      <w:lvlJc w:val="right"/>
      <w:pPr>
        <w:tabs>
          <w:tab w:val="num" w:pos="4320"/>
        </w:tabs>
        <w:ind w:left="4320" w:hanging="180"/>
      </w:pPr>
    </w:lvl>
    <w:lvl w:ilvl="6" w:tplc="B9D01972">
      <w:start w:val="1"/>
      <w:numFmt w:val="decimal"/>
      <w:lvlText w:val="%7."/>
      <w:lvlJc w:val="left"/>
      <w:pPr>
        <w:tabs>
          <w:tab w:val="num" w:pos="5040"/>
        </w:tabs>
        <w:ind w:left="5040" w:hanging="360"/>
      </w:pPr>
    </w:lvl>
    <w:lvl w:ilvl="7" w:tplc="7D9C467C">
      <w:start w:val="1"/>
      <w:numFmt w:val="lowerLetter"/>
      <w:lvlText w:val="%8."/>
      <w:lvlJc w:val="left"/>
      <w:pPr>
        <w:tabs>
          <w:tab w:val="num" w:pos="5760"/>
        </w:tabs>
        <w:ind w:left="5760" w:hanging="360"/>
      </w:pPr>
    </w:lvl>
    <w:lvl w:ilvl="8" w:tplc="6C34A4FE">
      <w:start w:val="1"/>
      <w:numFmt w:val="lowerRoman"/>
      <w:lvlText w:val="%9."/>
      <w:lvlJc w:val="right"/>
      <w:pPr>
        <w:tabs>
          <w:tab w:val="num" w:pos="6480"/>
        </w:tabs>
        <w:ind w:left="6480" w:hanging="180"/>
      </w:pPr>
    </w:lvl>
  </w:abstractNum>
  <w:abstractNum w:abstractNumId="225" w15:restartNumberingAfterBreak="0">
    <w:nsid w:val="4F3D28C0"/>
    <w:multiLevelType w:val="hybridMultilevel"/>
    <w:tmpl w:val="260059D6"/>
    <w:lvl w:ilvl="0" w:tplc="F3AA4A42">
      <w:start w:val="1"/>
      <w:numFmt w:val="bullet"/>
      <w:lvlText w:val=""/>
      <w:lvlJc w:val="left"/>
      <w:pPr>
        <w:ind w:left="720" w:hanging="360"/>
      </w:pPr>
      <w:rPr>
        <w:rFonts w:ascii="Symbol" w:hAnsi="Symbol" w:hint="default"/>
      </w:rPr>
    </w:lvl>
    <w:lvl w:ilvl="1" w:tplc="3F4464C8">
      <w:start w:val="1"/>
      <w:numFmt w:val="bullet"/>
      <w:lvlText w:val="o"/>
      <w:lvlJc w:val="left"/>
      <w:pPr>
        <w:ind w:left="1440" w:hanging="360"/>
      </w:pPr>
      <w:rPr>
        <w:rFonts w:ascii="Courier New" w:hAnsi="Courier New" w:cs="Courier New" w:hint="default"/>
      </w:rPr>
    </w:lvl>
    <w:lvl w:ilvl="2" w:tplc="DE86423A">
      <w:start w:val="1"/>
      <w:numFmt w:val="bullet"/>
      <w:lvlText w:val=""/>
      <w:lvlJc w:val="left"/>
      <w:pPr>
        <w:ind w:left="2160" w:hanging="360"/>
      </w:pPr>
      <w:rPr>
        <w:rFonts w:ascii="Wingdings" w:hAnsi="Wingdings" w:hint="default"/>
      </w:rPr>
    </w:lvl>
    <w:lvl w:ilvl="3" w:tplc="19EAA5D0">
      <w:start w:val="1"/>
      <w:numFmt w:val="bullet"/>
      <w:lvlText w:val=""/>
      <w:lvlJc w:val="left"/>
      <w:pPr>
        <w:ind w:left="2880" w:hanging="360"/>
      </w:pPr>
      <w:rPr>
        <w:rFonts w:ascii="Symbol" w:hAnsi="Symbol" w:hint="default"/>
      </w:rPr>
    </w:lvl>
    <w:lvl w:ilvl="4" w:tplc="A34654C0">
      <w:start w:val="1"/>
      <w:numFmt w:val="bullet"/>
      <w:lvlText w:val="o"/>
      <w:lvlJc w:val="left"/>
      <w:pPr>
        <w:ind w:left="3600" w:hanging="360"/>
      </w:pPr>
      <w:rPr>
        <w:rFonts w:ascii="Courier New" w:hAnsi="Courier New" w:cs="Courier New" w:hint="default"/>
      </w:rPr>
    </w:lvl>
    <w:lvl w:ilvl="5" w:tplc="D85A937C">
      <w:start w:val="1"/>
      <w:numFmt w:val="bullet"/>
      <w:lvlText w:val=""/>
      <w:lvlJc w:val="left"/>
      <w:pPr>
        <w:ind w:left="4320" w:hanging="360"/>
      </w:pPr>
      <w:rPr>
        <w:rFonts w:ascii="Wingdings" w:hAnsi="Wingdings" w:hint="default"/>
      </w:rPr>
    </w:lvl>
    <w:lvl w:ilvl="6" w:tplc="66880350">
      <w:start w:val="1"/>
      <w:numFmt w:val="bullet"/>
      <w:lvlText w:val=""/>
      <w:lvlJc w:val="left"/>
      <w:pPr>
        <w:ind w:left="5040" w:hanging="360"/>
      </w:pPr>
      <w:rPr>
        <w:rFonts w:ascii="Symbol" w:hAnsi="Symbol" w:hint="default"/>
      </w:rPr>
    </w:lvl>
    <w:lvl w:ilvl="7" w:tplc="802C9A94">
      <w:start w:val="1"/>
      <w:numFmt w:val="bullet"/>
      <w:lvlText w:val="o"/>
      <w:lvlJc w:val="left"/>
      <w:pPr>
        <w:ind w:left="5760" w:hanging="360"/>
      </w:pPr>
      <w:rPr>
        <w:rFonts w:ascii="Courier New" w:hAnsi="Courier New" w:cs="Courier New" w:hint="default"/>
      </w:rPr>
    </w:lvl>
    <w:lvl w:ilvl="8" w:tplc="96085008">
      <w:start w:val="1"/>
      <w:numFmt w:val="bullet"/>
      <w:lvlText w:val=""/>
      <w:lvlJc w:val="left"/>
      <w:pPr>
        <w:ind w:left="6480" w:hanging="360"/>
      </w:pPr>
      <w:rPr>
        <w:rFonts w:ascii="Wingdings" w:hAnsi="Wingdings" w:hint="default"/>
      </w:rPr>
    </w:lvl>
  </w:abstractNum>
  <w:abstractNum w:abstractNumId="226" w15:restartNumberingAfterBreak="0">
    <w:nsid w:val="4F925142"/>
    <w:multiLevelType w:val="hybridMultilevel"/>
    <w:tmpl w:val="10E6AEFA"/>
    <w:lvl w:ilvl="0" w:tplc="28D82C68">
      <w:start w:val="1"/>
      <w:numFmt w:val="bullet"/>
      <w:lvlText w:val=""/>
      <w:lvlJc w:val="left"/>
      <w:pPr>
        <w:ind w:left="765" w:hanging="360"/>
      </w:pPr>
      <w:rPr>
        <w:rFonts w:ascii="Symbol" w:hAnsi="Symbol" w:hint="default"/>
      </w:rPr>
    </w:lvl>
    <w:lvl w:ilvl="1" w:tplc="1C2873C6">
      <w:start w:val="1"/>
      <w:numFmt w:val="bullet"/>
      <w:lvlText w:val="o"/>
      <w:lvlJc w:val="left"/>
      <w:pPr>
        <w:ind w:left="1485" w:hanging="360"/>
      </w:pPr>
      <w:rPr>
        <w:rFonts w:ascii="Courier New" w:hAnsi="Courier New" w:cs="Courier New" w:hint="default"/>
      </w:rPr>
    </w:lvl>
    <w:lvl w:ilvl="2" w:tplc="FF006834">
      <w:start w:val="1"/>
      <w:numFmt w:val="bullet"/>
      <w:lvlText w:val=""/>
      <w:lvlJc w:val="left"/>
      <w:pPr>
        <w:ind w:left="2205" w:hanging="360"/>
      </w:pPr>
      <w:rPr>
        <w:rFonts w:ascii="Wingdings" w:hAnsi="Wingdings" w:hint="default"/>
      </w:rPr>
    </w:lvl>
    <w:lvl w:ilvl="3" w:tplc="F282FB16">
      <w:start w:val="1"/>
      <w:numFmt w:val="bullet"/>
      <w:lvlText w:val=""/>
      <w:lvlJc w:val="left"/>
      <w:pPr>
        <w:ind w:left="2925" w:hanging="360"/>
      </w:pPr>
      <w:rPr>
        <w:rFonts w:ascii="Symbol" w:hAnsi="Symbol" w:hint="default"/>
      </w:rPr>
    </w:lvl>
    <w:lvl w:ilvl="4" w:tplc="FF4EF902">
      <w:start w:val="1"/>
      <w:numFmt w:val="bullet"/>
      <w:lvlText w:val="o"/>
      <w:lvlJc w:val="left"/>
      <w:pPr>
        <w:ind w:left="3645" w:hanging="360"/>
      </w:pPr>
      <w:rPr>
        <w:rFonts w:ascii="Courier New" w:hAnsi="Courier New" w:cs="Courier New" w:hint="default"/>
      </w:rPr>
    </w:lvl>
    <w:lvl w:ilvl="5" w:tplc="512214D4">
      <w:start w:val="1"/>
      <w:numFmt w:val="bullet"/>
      <w:lvlText w:val=""/>
      <w:lvlJc w:val="left"/>
      <w:pPr>
        <w:ind w:left="4365" w:hanging="360"/>
      </w:pPr>
      <w:rPr>
        <w:rFonts w:ascii="Wingdings" w:hAnsi="Wingdings" w:hint="default"/>
      </w:rPr>
    </w:lvl>
    <w:lvl w:ilvl="6" w:tplc="78A868FC">
      <w:start w:val="1"/>
      <w:numFmt w:val="bullet"/>
      <w:lvlText w:val=""/>
      <w:lvlJc w:val="left"/>
      <w:pPr>
        <w:ind w:left="5085" w:hanging="360"/>
      </w:pPr>
      <w:rPr>
        <w:rFonts w:ascii="Symbol" w:hAnsi="Symbol" w:hint="default"/>
      </w:rPr>
    </w:lvl>
    <w:lvl w:ilvl="7" w:tplc="263C1F0C">
      <w:start w:val="1"/>
      <w:numFmt w:val="bullet"/>
      <w:lvlText w:val="o"/>
      <w:lvlJc w:val="left"/>
      <w:pPr>
        <w:ind w:left="5805" w:hanging="360"/>
      </w:pPr>
      <w:rPr>
        <w:rFonts w:ascii="Courier New" w:hAnsi="Courier New" w:cs="Courier New" w:hint="default"/>
      </w:rPr>
    </w:lvl>
    <w:lvl w:ilvl="8" w:tplc="76BECBB2">
      <w:start w:val="1"/>
      <w:numFmt w:val="bullet"/>
      <w:lvlText w:val=""/>
      <w:lvlJc w:val="left"/>
      <w:pPr>
        <w:ind w:left="6525" w:hanging="360"/>
      </w:pPr>
      <w:rPr>
        <w:rFonts w:ascii="Wingdings" w:hAnsi="Wingdings" w:hint="default"/>
      </w:rPr>
    </w:lvl>
  </w:abstractNum>
  <w:abstractNum w:abstractNumId="227" w15:restartNumberingAfterBreak="0">
    <w:nsid w:val="4FA36397"/>
    <w:multiLevelType w:val="hybridMultilevel"/>
    <w:tmpl w:val="D23CBF0A"/>
    <w:lvl w:ilvl="0" w:tplc="6816B1F2">
      <w:start w:val="1"/>
      <w:numFmt w:val="bullet"/>
      <w:lvlText w:val="o"/>
      <w:lvlJc w:val="left"/>
      <w:pPr>
        <w:tabs>
          <w:tab w:val="num" w:pos="720"/>
        </w:tabs>
        <w:ind w:left="720" w:hanging="360"/>
      </w:pPr>
      <w:rPr>
        <w:rFonts w:ascii="Courier New" w:hAnsi="Courier New" w:hint="default"/>
        <w:sz w:val="20"/>
      </w:rPr>
    </w:lvl>
    <w:lvl w:ilvl="1" w:tplc="2DFC6708">
      <w:start w:val="1"/>
      <w:numFmt w:val="bullet"/>
      <w:lvlText w:val="o"/>
      <w:lvlJc w:val="left"/>
      <w:pPr>
        <w:tabs>
          <w:tab w:val="num" w:pos="1440"/>
        </w:tabs>
        <w:ind w:left="1440" w:hanging="360"/>
      </w:pPr>
      <w:rPr>
        <w:rFonts w:ascii="Courier New" w:hAnsi="Courier New" w:hint="default"/>
        <w:sz w:val="20"/>
      </w:rPr>
    </w:lvl>
    <w:lvl w:ilvl="2" w:tplc="36AA7F78">
      <w:start w:val="1"/>
      <w:numFmt w:val="bullet"/>
      <w:lvlText w:val="o"/>
      <w:lvlJc w:val="left"/>
      <w:pPr>
        <w:tabs>
          <w:tab w:val="num" w:pos="2160"/>
        </w:tabs>
        <w:ind w:left="2160" w:hanging="360"/>
      </w:pPr>
      <w:rPr>
        <w:rFonts w:ascii="Courier New" w:hAnsi="Courier New" w:hint="default"/>
        <w:sz w:val="20"/>
      </w:rPr>
    </w:lvl>
    <w:lvl w:ilvl="3" w:tplc="AB3A3D7C">
      <w:start w:val="1"/>
      <w:numFmt w:val="bullet"/>
      <w:lvlText w:val="o"/>
      <w:lvlJc w:val="left"/>
      <w:pPr>
        <w:tabs>
          <w:tab w:val="num" w:pos="2880"/>
        </w:tabs>
        <w:ind w:left="2880" w:hanging="360"/>
      </w:pPr>
      <w:rPr>
        <w:rFonts w:ascii="Courier New" w:hAnsi="Courier New" w:hint="default"/>
        <w:sz w:val="20"/>
      </w:rPr>
    </w:lvl>
    <w:lvl w:ilvl="4" w:tplc="1A14D474">
      <w:start w:val="1"/>
      <w:numFmt w:val="bullet"/>
      <w:lvlText w:val="o"/>
      <w:lvlJc w:val="left"/>
      <w:pPr>
        <w:tabs>
          <w:tab w:val="num" w:pos="3600"/>
        </w:tabs>
        <w:ind w:left="3600" w:hanging="360"/>
      </w:pPr>
      <w:rPr>
        <w:rFonts w:ascii="Courier New" w:hAnsi="Courier New" w:hint="default"/>
        <w:sz w:val="20"/>
      </w:rPr>
    </w:lvl>
    <w:lvl w:ilvl="5" w:tplc="E09E8EBC">
      <w:start w:val="1"/>
      <w:numFmt w:val="bullet"/>
      <w:lvlText w:val="o"/>
      <w:lvlJc w:val="left"/>
      <w:pPr>
        <w:tabs>
          <w:tab w:val="num" w:pos="4320"/>
        </w:tabs>
        <w:ind w:left="4320" w:hanging="360"/>
      </w:pPr>
      <w:rPr>
        <w:rFonts w:ascii="Courier New" w:hAnsi="Courier New" w:hint="default"/>
        <w:sz w:val="20"/>
      </w:rPr>
    </w:lvl>
    <w:lvl w:ilvl="6" w:tplc="32A8A766">
      <w:start w:val="1"/>
      <w:numFmt w:val="bullet"/>
      <w:lvlText w:val="o"/>
      <w:lvlJc w:val="left"/>
      <w:pPr>
        <w:tabs>
          <w:tab w:val="num" w:pos="5040"/>
        </w:tabs>
        <w:ind w:left="5040" w:hanging="360"/>
      </w:pPr>
      <w:rPr>
        <w:rFonts w:ascii="Courier New" w:hAnsi="Courier New" w:hint="default"/>
        <w:sz w:val="20"/>
      </w:rPr>
    </w:lvl>
    <w:lvl w:ilvl="7" w:tplc="659A2968">
      <w:start w:val="1"/>
      <w:numFmt w:val="bullet"/>
      <w:lvlText w:val="o"/>
      <w:lvlJc w:val="left"/>
      <w:pPr>
        <w:tabs>
          <w:tab w:val="num" w:pos="5760"/>
        </w:tabs>
        <w:ind w:left="5760" w:hanging="360"/>
      </w:pPr>
      <w:rPr>
        <w:rFonts w:ascii="Courier New" w:hAnsi="Courier New" w:hint="default"/>
        <w:sz w:val="20"/>
      </w:rPr>
    </w:lvl>
    <w:lvl w:ilvl="8" w:tplc="E83CD6EA">
      <w:start w:val="1"/>
      <w:numFmt w:val="bullet"/>
      <w:lvlText w:val="o"/>
      <w:lvlJc w:val="left"/>
      <w:pPr>
        <w:tabs>
          <w:tab w:val="num" w:pos="6480"/>
        </w:tabs>
        <w:ind w:left="6480" w:hanging="360"/>
      </w:pPr>
      <w:rPr>
        <w:rFonts w:ascii="Courier New" w:hAnsi="Courier New" w:hint="default"/>
        <w:sz w:val="20"/>
      </w:rPr>
    </w:lvl>
  </w:abstractNum>
  <w:abstractNum w:abstractNumId="228" w15:restartNumberingAfterBreak="0">
    <w:nsid w:val="4FED7623"/>
    <w:multiLevelType w:val="hybridMultilevel"/>
    <w:tmpl w:val="E774054C"/>
    <w:lvl w:ilvl="0" w:tplc="76F04088">
      <w:start w:val="1"/>
      <w:numFmt w:val="bullet"/>
      <w:lvlText w:val=""/>
      <w:lvlJc w:val="left"/>
      <w:pPr>
        <w:ind w:left="720" w:hanging="360"/>
      </w:pPr>
      <w:rPr>
        <w:rFonts w:ascii="Symbol" w:hAnsi="Symbol" w:hint="default"/>
      </w:rPr>
    </w:lvl>
    <w:lvl w:ilvl="1" w:tplc="0FB29B3C">
      <w:start w:val="1"/>
      <w:numFmt w:val="bullet"/>
      <w:lvlText w:val="o"/>
      <w:lvlJc w:val="left"/>
      <w:pPr>
        <w:ind w:left="1440" w:hanging="360"/>
      </w:pPr>
      <w:rPr>
        <w:rFonts w:ascii="Courier New" w:hAnsi="Courier New" w:cs="Courier New" w:hint="default"/>
      </w:rPr>
    </w:lvl>
    <w:lvl w:ilvl="2" w:tplc="FB161956">
      <w:start w:val="1"/>
      <w:numFmt w:val="bullet"/>
      <w:lvlText w:val=""/>
      <w:lvlJc w:val="left"/>
      <w:pPr>
        <w:ind w:left="2160" w:hanging="360"/>
      </w:pPr>
      <w:rPr>
        <w:rFonts w:ascii="Wingdings" w:hAnsi="Wingdings" w:hint="default"/>
      </w:rPr>
    </w:lvl>
    <w:lvl w:ilvl="3" w:tplc="3C38BA7A">
      <w:start w:val="1"/>
      <w:numFmt w:val="bullet"/>
      <w:lvlText w:val=""/>
      <w:lvlJc w:val="left"/>
      <w:pPr>
        <w:ind w:left="2880" w:hanging="360"/>
      </w:pPr>
      <w:rPr>
        <w:rFonts w:ascii="Symbol" w:hAnsi="Symbol" w:hint="default"/>
      </w:rPr>
    </w:lvl>
    <w:lvl w:ilvl="4" w:tplc="8B885C88">
      <w:start w:val="1"/>
      <w:numFmt w:val="bullet"/>
      <w:lvlText w:val="o"/>
      <w:lvlJc w:val="left"/>
      <w:pPr>
        <w:ind w:left="3600" w:hanging="360"/>
      </w:pPr>
      <w:rPr>
        <w:rFonts w:ascii="Courier New" w:hAnsi="Courier New" w:cs="Courier New" w:hint="default"/>
      </w:rPr>
    </w:lvl>
    <w:lvl w:ilvl="5" w:tplc="41247220">
      <w:start w:val="1"/>
      <w:numFmt w:val="bullet"/>
      <w:lvlText w:val=""/>
      <w:lvlJc w:val="left"/>
      <w:pPr>
        <w:ind w:left="4320" w:hanging="360"/>
      </w:pPr>
      <w:rPr>
        <w:rFonts w:ascii="Wingdings" w:hAnsi="Wingdings" w:hint="default"/>
      </w:rPr>
    </w:lvl>
    <w:lvl w:ilvl="6" w:tplc="A010108C">
      <w:start w:val="1"/>
      <w:numFmt w:val="bullet"/>
      <w:lvlText w:val=""/>
      <w:lvlJc w:val="left"/>
      <w:pPr>
        <w:ind w:left="5040" w:hanging="360"/>
      </w:pPr>
      <w:rPr>
        <w:rFonts w:ascii="Symbol" w:hAnsi="Symbol" w:hint="default"/>
      </w:rPr>
    </w:lvl>
    <w:lvl w:ilvl="7" w:tplc="3BC0A12A">
      <w:start w:val="1"/>
      <w:numFmt w:val="bullet"/>
      <w:lvlText w:val="o"/>
      <w:lvlJc w:val="left"/>
      <w:pPr>
        <w:ind w:left="5760" w:hanging="360"/>
      </w:pPr>
      <w:rPr>
        <w:rFonts w:ascii="Courier New" w:hAnsi="Courier New" w:cs="Courier New" w:hint="default"/>
      </w:rPr>
    </w:lvl>
    <w:lvl w:ilvl="8" w:tplc="73724ADC">
      <w:start w:val="1"/>
      <w:numFmt w:val="bullet"/>
      <w:lvlText w:val=""/>
      <w:lvlJc w:val="left"/>
      <w:pPr>
        <w:ind w:left="6480" w:hanging="360"/>
      </w:pPr>
      <w:rPr>
        <w:rFonts w:ascii="Wingdings" w:hAnsi="Wingdings" w:hint="default"/>
      </w:rPr>
    </w:lvl>
  </w:abstractNum>
  <w:abstractNum w:abstractNumId="229" w15:restartNumberingAfterBreak="0">
    <w:nsid w:val="50120EBE"/>
    <w:multiLevelType w:val="hybridMultilevel"/>
    <w:tmpl w:val="8014FC5C"/>
    <w:lvl w:ilvl="0" w:tplc="1AEAE0D2">
      <w:start w:val="1"/>
      <w:numFmt w:val="bullet"/>
      <w:lvlText w:val=""/>
      <w:lvlJc w:val="left"/>
      <w:pPr>
        <w:tabs>
          <w:tab w:val="num" w:pos="720"/>
        </w:tabs>
        <w:ind w:left="720" w:hanging="360"/>
      </w:pPr>
      <w:rPr>
        <w:rFonts w:ascii="Symbol" w:hAnsi="Symbol" w:hint="default"/>
        <w:sz w:val="20"/>
      </w:rPr>
    </w:lvl>
    <w:lvl w:ilvl="1" w:tplc="8EFE4E58">
      <w:start w:val="1"/>
      <w:numFmt w:val="bullet"/>
      <w:lvlText w:val="o"/>
      <w:lvlJc w:val="left"/>
      <w:pPr>
        <w:tabs>
          <w:tab w:val="num" w:pos="1440"/>
        </w:tabs>
        <w:ind w:left="1440" w:hanging="360"/>
      </w:pPr>
      <w:rPr>
        <w:rFonts w:ascii="Courier New" w:hAnsi="Courier New" w:hint="default"/>
        <w:sz w:val="20"/>
      </w:rPr>
    </w:lvl>
    <w:lvl w:ilvl="2" w:tplc="0DD4D6F0">
      <w:start w:val="1"/>
      <w:numFmt w:val="bullet"/>
      <w:lvlText w:val=""/>
      <w:lvlJc w:val="left"/>
      <w:pPr>
        <w:tabs>
          <w:tab w:val="num" w:pos="2160"/>
        </w:tabs>
        <w:ind w:left="2160" w:hanging="360"/>
      </w:pPr>
      <w:rPr>
        <w:rFonts w:ascii="Wingdings" w:hAnsi="Wingdings" w:hint="default"/>
        <w:sz w:val="20"/>
      </w:rPr>
    </w:lvl>
    <w:lvl w:ilvl="3" w:tplc="57BAE37A">
      <w:start w:val="1"/>
      <w:numFmt w:val="bullet"/>
      <w:lvlText w:val=""/>
      <w:lvlJc w:val="left"/>
      <w:pPr>
        <w:tabs>
          <w:tab w:val="num" w:pos="2880"/>
        </w:tabs>
        <w:ind w:left="2880" w:hanging="360"/>
      </w:pPr>
      <w:rPr>
        <w:rFonts w:ascii="Wingdings" w:hAnsi="Wingdings" w:hint="default"/>
        <w:sz w:val="20"/>
      </w:rPr>
    </w:lvl>
    <w:lvl w:ilvl="4" w:tplc="6ACA3CC6">
      <w:start w:val="1"/>
      <w:numFmt w:val="bullet"/>
      <w:lvlText w:val=""/>
      <w:lvlJc w:val="left"/>
      <w:pPr>
        <w:tabs>
          <w:tab w:val="num" w:pos="3600"/>
        </w:tabs>
        <w:ind w:left="3600" w:hanging="360"/>
      </w:pPr>
      <w:rPr>
        <w:rFonts w:ascii="Wingdings" w:hAnsi="Wingdings" w:hint="default"/>
        <w:sz w:val="20"/>
      </w:rPr>
    </w:lvl>
    <w:lvl w:ilvl="5" w:tplc="09184F5E">
      <w:start w:val="1"/>
      <w:numFmt w:val="bullet"/>
      <w:lvlText w:val=""/>
      <w:lvlJc w:val="left"/>
      <w:pPr>
        <w:tabs>
          <w:tab w:val="num" w:pos="4320"/>
        </w:tabs>
        <w:ind w:left="4320" w:hanging="360"/>
      </w:pPr>
      <w:rPr>
        <w:rFonts w:ascii="Wingdings" w:hAnsi="Wingdings" w:hint="default"/>
        <w:sz w:val="20"/>
      </w:rPr>
    </w:lvl>
    <w:lvl w:ilvl="6" w:tplc="5B100BAA">
      <w:start w:val="1"/>
      <w:numFmt w:val="bullet"/>
      <w:lvlText w:val=""/>
      <w:lvlJc w:val="left"/>
      <w:pPr>
        <w:tabs>
          <w:tab w:val="num" w:pos="5040"/>
        </w:tabs>
        <w:ind w:left="5040" w:hanging="360"/>
      </w:pPr>
      <w:rPr>
        <w:rFonts w:ascii="Wingdings" w:hAnsi="Wingdings" w:hint="default"/>
        <w:sz w:val="20"/>
      </w:rPr>
    </w:lvl>
    <w:lvl w:ilvl="7" w:tplc="CEA6464A">
      <w:start w:val="1"/>
      <w:numFmt w:val="bullet"/>
      <w:lvlText w:val=""/>
      <w:lvlJc w:val="left"/>
      <w:pPr>
        <w:tabs>
          <w:tab w:val="num" w:pos="5760"/>
        </w:tabs>
        <w:ind w:left="5760" w:hanging="360"/>
      </w:pPr>
      <w:rPr>
        <w:rFonts w:ascii="Wingdings" w:hAnsi="Wingdings" w:hint="default"/>
        <w:sz w:val="20"/>
      </w:rPr>
    </w:lvl>
    <w:lvl w:ilvl="8" w:tplc="12827A10">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506042FF"/>
    <w:multiLevelType w:val="hybridMultilevel"/>
    <w:tmpl w:val="E9FE4BCC"/>
    <w:lvl w:ilvl="0" w:tplc="573E77FA">
      <w:start w:val="1"/>
      <w:numFmt w:val="bullet"/>
      <w:lvlText w:val=""/>
      <w:lvlJc w:val="left"/>
      <w:pPr>
        <w:tabs>
          <w:tab w:val="num" w:pos="720"/>
        </w:tabs>
        <w:ind w:left="720" w:hanging="360"/>
      </w:pPr>
      <w:rPr>
        <w:rFonts w:ascii="Symbol" w:hAnsi="Symbol" w:hint="default"/>
        <w:sz w:val="20"/>
      </w:rPr>
    </w:lvl>
    <w:lvl w:ilvl="1" w:tplc="2FFA1652">
      <w:start w:val="1"/>
      <w:numFmt w:val="bullet"/>
      <w:lvlText w:val="o"/>
      <w:lvlJc w:val="left"/>
      <w:pPr>
        <w:tabs>
          <w:tab w:val="num" w:pos="1440"/>
        </w:tabs>
        <w:ind w:left="1440" w:hanging="360"/>
      </w:pPr>
      <w:rPr>
        <w:rFonts w:ascii="Courier New" w:hAnsi="Courier New" w:hint="default"/>
        <w:sz w:val="20"/>
      </w:rPr>
    </w:lvl>
    <w:lvl w:ilvl="2" w:tplc="CF8CA69A">
      <w:start w:val="1"/>
      <w:numFmt w:val="bullet"/>
      <w:lvlText w:val=""/>
      <w:lvlJc w:val="left"/>
      <w:pPr>
        <w:tabs>
          <w:tab w:val="num" w:pos="2160"/>
        </w:tabs>
        <w:ind w:left="2160" w:hanging="360"/>
      </w:pPr>
      <w:rPr>
        <w:rFonts w:ascii="Wingdings" w:hAnsi="Wingdings" w:hint="default"/>
        <w:sz w:val="20"/>
      </w:rPr>
    </w:lvl>
    <w:lvl w:ilvl="3" w:tplc="E592CEAE">
      <w:start w:val="1"/>
      <w:numFmt w:val="bullet"/>
      <w:lvlText w:val=""/>
      <w:lvlJc w:val="left"/>
      <w:pPr>
        <w:tabs>
          <w:tab w:val="num" w:pos="2880"/>
        </w:tabs>
        <w:ind w:left="2880" w:hanging="360"/>
      </w:pPr>
      <w:rPr>
        <w:rFonts w:ascii="Wingdings" w:hAnsi="Wingdings" w:hint="default"/>
        <w:sz w:val="20"/>
      </w:rPr>
    </w:lvl>
    <w:lvl w:ilvl="4" w:tplc="81DEC390">
      <w:start w:val="1"/>
      <w:numFmt w:val="bullet"/>
      <w:lvlText w:val=""/>
      <w:lvlJc w:val="left"/>
      <w:pPr>
        <w:tabs>
          <w:tab w:val="num" w:pos="3600"/>
        </w:tabs>
        <w:ind w:left="3600" w:hanging="360"/>
      </w:pPr>
      <w:rPr>
        <w:rFonts w:ascii="Wingdings" w:hAnsi="Wingdings" w:hint="default"/>
        <w:sz w:val="20"/>
      </w:rPr>
    </w:lvl>
    <w:lvl w:ilvl="5" w:tplc="01D0FEA2">
      <w:start w:val="1"/>
      <w:numFmt w:val="bullet"/>
      <w:lvlText w:val=""/>
      <w:lvlJc w:val="left"/>
      <w:pPr>
        <w:tabs>
          <w:tab w:val="num" w:pos="4320"/>
        </w:tabs>
        <w:ind w:left="4320" w:hanging="360"/>
      </w:pPr>
      <w:rPr>
        <w:rFonts w:ascii="Wingdings" w:hAnsi="Wingdings" w:hint="default"/>
        <w:sz w:val="20"/>
      </w:rPr>
    </w:lvl>
    <w:lvl w:ilvl="6" w:tplc="2BDE4DC4">
      <w:start w:val="1"/>
      <w:numFmt w:val="bullet"/>
      <w:lvlText w:val=""/>
      <w:lvlJc w:val="left"/>
      <w:pPr>
        <w:tabs>
          <w:tab w:val="num" w:pos="5040"/>
        </w:tabs>
        <w:ind w:left="5040" w:hanging="360"/>
      </w:pPr>
      <w:rPr>
        <w:rFonts w:ascii="Wingdings" w:hAnsi="Wingdings" w:hint="default"/>
        <w:sz w:val="20"/>
      </w:rPr>
    </w:lvl>
    <w:lvl w:ilvl="7" w:tplc="E2741570">
      <w:start w:val="1"/>
      <w:numFmt w:val="bullet"/>
      <w:lvlText w:val=""/>
      <w:lvlJc w:val="left"/>
      <w:pPr>
        <w:tabs>
          <w:tab w:val="num" w:pos="5760"/>
        </w:tabs>
        <w:ind w:left="5760" w:hanging="360"/>
      </w:pPr>
      <w:rPr>
        <w:rFonts w:ascii="Wingdings" w:hAnsi="Wingdings" w:hint="default"/>
        <w:sz w:val="20"/>
      </w:rPr>
    </w:lvl>
    <w:lvl w:ilvl="8" w:tplc="CACEF808">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508368DB"/>
    <w:multiLevelType w:val="hybridMultilevel"/>
    <w:tmpl w:val="D59E9F6A"/>
    <w:lvl w:ilvl="0" w:tplc="45AE7C70">
      <w:start w:val="1"/>
      <w:numFmt w:val="bullet"/>
      <w:lvlText w:val=""/>
      <w:lvlJc w:val="left"/>
      <w:pPr>
        <w:tabs>
          <w:tab w:val="num" w:pos="720"/>
        </w:tabs>
        <w:ind w:left="720" w:hanging="360"/>
      </w:pPr>
      <w:rPr>
        <w:rFonts w:ascii="Symbol" w:hAnsi="Symbol" w:hint="default"/>
        <w:sz w:val="20"/>
      </w:rPr>
    </w:lvl>
    <w:lvl w:ilvl="1" w:tplc="31AAB3C4">
      <w:start w:val="1"/>
      <w:numFmt w:val="bullet"/>
      <w:lvlText w:val="o"/>
      <w:lvlJc w:val="left"/>
      <w:pPr>
        <w:tabs>
          <w:tab w:val="num" w:pos="1440"/>
        </w:tabs>
        <w:ind w:left="1440" w:hanging="360"/>
      </w:pPr>
      <w:rPr>
        <w:rFonts w:ascii="Courier New" w:hAnsi="Courier New" w:cs="Times New Roman" w:hint="default"/>
        <w:sz w:val="20"/>
      </w:rPr>
    </w:lvl>
    <w:lvl w:ilvl="2" w:tplc="EEC471EC">
      <w:start w:val="1"/>
      <w:numFmt w:val="bullet"/>
      <w:lvlText w:val=""/>
      <w:lvlJc w:val="left"/>
      <w:pPr>
        <w:tabs>
          <w:tab w:val="num" w:pos="2160"/>
        </w:tabs>
        <w:ind w:left="2160" w:hanging="360"/>
      </w:pPr>
      <w:rPr>
        <w:rFonts w:ascii="Wingdings" w:hAnsi="Wingdings" w:hint="default"/>
        <w:sz w:val="20"/>
      </w:rPr>
    </w:lvl>
    <w:lvl w:ilvl="3" w:tplc="0E10F1CC">
      <w:start w:val="1"/>
      <w:numFmt w:val="bullet"/>
      <w:lvlText w:val=""/>
      <w:lvlJc w:val="left"/>
      <w:pPr>
        <w:tabs>
          <w:tab w:val="num" w:pos="2880"/>
        </w:tabs>
        <w:ind w:left="2880" w:hanging="360"/>
      </w:pPr>
      <w:rPr>
        <w:rFonts w:ascii="Wingdings" w:hAnsi="Wingdings" w:hint="default"/>
        <w:sz w:val="20"/>
      </w:rPr>
    </w:lvl>
    <w:lvl w:ilvl="4" w:tplc="CAFA8B92">
      <w:start w:val="1"/>
      <w:numFmt w:val="bullet"/>
      <w:lvlText w:val=""/>
      <w:lvlJc w:val="left"/>
      <w:pPr>
        <w:tabs>
          <w:tab w:val="num" w:pos="3600"/>
        </w:tabs>
        <w:ind w:left="3600" w:hanging="360"/>
      </w:pPr>
      <w:rPr>
        <w:rFonts w:ascii="Wingdings" w:hAnsi="Wingdings" w:hint="default"/>
        <w:sz w:val="20"/>
      </w:rPr>
    </w:lvl>
    <w:lvl w:ilvl="5" w:tplc="01FA3E38">
      <w:start w:val="1"/>
      <w:numFmt w:val="bullet"/>
      <w:lvlText w:val=""/>
      <w:lvlJc w:val="left"/>
      <w:pPr>
        <w:tabs>
          <w:tab w:val="num" w:pos="4320"/>
        </w:tabs>
        <w:ind w:left="4320" w:hanging="360"/>
      </w:pPr>
      <w:rPr>
        <w:rFonts w:ascii="Wingdings" w:hAnsi="Wingdings" w:hint="default"/>
        <w:sz w:val="20"/>
      </w:rPr>
    </w:lvl>
    <w:lvl w:ilvl="6" w:tplc="655603EA">
      <w:start w:val="1"/>
      <w:numFmt w:val="bullet"/>
      <w:lvlText w:val=""/>
      <w:lvlJc w:val="left"/>
      <w:pPr>
        <w:tabs>
          <w:tab w:val="num" w:pos="5040"/>
        </w:tabs>
        <w:ind w:left="5040" w:hanging="360"/>
      </w:pPr>
      <w:rPr>
        <w:rFonts w:ascii="Wingdings" w:hAnsi="Wingdings" w:hint="default"/>
        <w:sz w:val="20"/>
      </w:rPr>
    </w:lvl>
    <w:lvl w:ilvl="7" w:tplc="90D00BD2">
      <w:start w:val="1"/>
      <w:numFmt w:val="bullet"/>
      <w:lvlText w:val=""/>
      <w:lvlJc w:val="left"/>
      <w:pPr>
        <w:tabs>
          <w:tab w:val="num" w:pos="5760"/>
        </w:tabs>
        <w:ind w:left="5760" w:hanging="360"/>
      </w:pPr>
      <w:rPr>
        <w:rFonts w:ascii="Wingdings" w:hAnsi="Wingdings" w:hint="default"/>
        <w:sz w:val="20"/>
      </w:rPr>
    </w:lvl>
    <w:lvl w:ilvl="8" w:tplc="EBBACB1C">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5089621D"/>
    <w:multiLevelType w:val="hybridMultilevel"/>
    <w:tmpl w:val="6E2CF910"/>
    <w:lvl w:ilvl="0" w:tplc="897E371A">
      <w:start w:val="1"/>
      <w:numFmt w:val="bullet"/>
      <w:lvlText w:val=""/>
      <w:lvlJc w:val="left"/>
      <w:pPr>
        <w:tabs>
          <w:tab w:val="num" w:pos="720"/>
        </w:tabs>
        <w:ind w:left="720" w:hanging="360"/>
      </w:pPr>
      <w:rPr>
        <w:rFonts w:ascii="Symbol" w:hAnsi="Symbol" w:cs="OpenSymbol"/>
      </w:rPr>
    </w:lvl>
    <w:lvl w:ilvl="1" w:tplc="38CC38F2">
      <w:start w:val="1"/>
      <w:numFmt w:val="bullet"/>
      <w:lvlText w:val=""/>
      <w:lvlJc w:val="left"/>
      <w:pPr>
        <w:tabs>
          <w:tab w:val="num" w:pos="1080"/>
        </w:tabs>
        <w:ind w:left="1080" w:hanging="360"/>
      </w:pPr>
      <w:rPr>
        <w:rFonts w:ascii="Symbol" w:hAnsi="Symbol" w:cs="OpenSymbol"/>
      </w:rPr>
    </w:lvl>
    <w:lvl w:ilvl="2" w:tplc="1870CC12">
      <w:start w:val="1"/>
      <w:numFmt w:val="bullet"/>
      <w:lvlText w:val=""/>
      <w:lvlJc w:val="left"/>
      <w:pPr>
        <w:tabs>
          <w:tab w:val="num" w:pos="1440"/>
        </w:tabs>
        <w:ind w:left="1440" w:hanging="360"/>
      </w:pPr>
      <w:rPr>
        <w:rFonts w:ascii="Symbol" w:hAnsi="Symbol" w:cs="OpenSymbol"/>
      </w:rPr>
    </w:lvl>
    <w:lvl w:ilvl="3" w:tplc="6F1043E2">
      <w:start w:val="1"/>
      <w:numFmt w:val="bullet"/>
      <w:lvlText w:val=""/>
      <w:lvlJc w:val="left"/>
      <w:pPr>
        <w:tabs>
          <w:tab w:val="num" w:pos="1800"/>
        </w:tabs>
        <w:ind w:left="1800" w:hanging="360"/>
      </w:pPr>
      <w:rPr>
        <w:rFonts w:ascii="Symbol" w:hAnsi="Symbol" w:cs="OpenSymbol"/>
      </w:rPr>
    </w:lvl>
    <w:lvl w:ilvl="4" w:tplc="839C984E">
      <w:start w:val="1"/>
      <w:numFmt w:val="bullet"/>
      <w:lvlText w:val=""/>
      <w:lvlJc w:val="left"/>
      <w:pPr>
        <w:tabs>
          <w:tab w:val="num" w:pos="2160"/>
        </w:tabs>
        <w:ind w:left="2160" w:hanging="360"/>
      </w:pPr>
      <w:rPr>
        <w:rFonts w:ascii="Symbol" w:hAnsi="Symbol" w:cs="OpenSymbol"/>
      </w:rPr>
    </w:lvl>
    <w:lvl w:ilvl="5" w:tplc="71705E26">
      <w:start w:val="1"/>
      <w:numFmt w:val="bullet"/>
      <w:lvlText w:val=""/>
      <w:lvlJc w:val="left"/>
      <w:pPr>
        <w:tabs>
          <w:tab w:val="num" w:pos="2520"/>
        </w:tabs>
        <w:ind w:left="2520" w:hanging="360"/>
      </w:pPr>
      <w:rPr>
        <w:rFonts w:ascii="Symbol" w:hAnsi="Symbol" w:cs="OpenSymbol"/>
      </w:rPr>
    </w:lvl>
    <w:lvl w:ilvl="6" w:tplc="2D6E1B42">
      <w:start w:val="1"/>
      <w:numFmt w:val="bullet"/>
      <w:lvlText w:val=""/>
      <w:lvlJc w:val="left"/>
      <w:pPr>
        <w:tabs>
          <w:tab w:val="num" w:pos="2880"/>
        </w:tabs>
        <w:ind w:left="2880" w:hanging="360"/>
      </w:pPr>
      <w:rPr>
        <w:rFonts w:ascii="Symbol" w:hAnsi="Symbol" w:cs="OpenSymbol"/>
      </w:rPr>
    </w:lvl>
    <w:lvl w:ilvl="7" w:tplc="FAE603E2">
      <w:start w:val="1"/>
      <w:numFmt w:val="bullet"/>
      <w:lvlText w:val=""/>
      <w:lvlJc w:val="left"/>
      <w:pPr>
        <w:tabs>
          <w:tab w:val="num" w:pos="3240"/>
        </w:tabs>
        <w:ind w:left="3240" w:hanging="360"/>
      </w:pPr>
      <w:rPr>
        <w:rFonts w:ascii="Symbol" w:hAnsi="Symbol" w:cs="OpenSymbol"/>
      </w:rPr>
    </w:lvl>
    <w:lvl w:ilvl="8" w:tplc="661E14DC">
      <w:start w:val="1"/>
      <w:numFmt w:val="bullet"/>
      <w:lvlText w:val=""/>
      <w:lvlJc w:val="left"/>
      <w:pPr>
        <w:tabs>
          <w:tab w:val="num" w:pos="3600"/>
        </w:tabs>
        <w:ind w:left="3600" w:hanging="360"/>
      </w:pPr>
      <w:rPr>
        <w:rFonts w:ascii="Symbol" w:hAnsi="Symbol" w:cs="OpenSymbol"/>
      </w:rPr>
    </w:lvl>
  </w:abstractNum>
  <w:abstractNum w:abstractNumId="233" w15:restartNumberingAfterBreak="0">
    <w:nsid w:val="50A75688"/>
    <w:multiLevelType w:val="hybridMultilevel"/>
    <w:tmpl w:val="EC203C66"/>
    <w:lvl w:ilvl="0" w:tplc="922C2314">
      <w:start w:val="1"/>
      <w:numFmt w:val="bullet"/>
      <w:lvlText w:val=""/>
      <w:lvlJc w:val="left"/>
      <w:pPr>
        <w:tabs>
          <w:tab w:val="num" w:pos="720"/>
        </w:tabs>
        <w:ind w:left="720" w:hanging="360"/>
      </w:pPr>
      <w:rPr>
        <w:rFonts w:ascii="Symbol" w:hAnsi="Symbol" w:hint="default"/>
        <w:sz w:val="20"/>
      </w:rPr>
    </w:lvl>
    <w:lvl w:ilvl="1" w:tplc="0966EAF2">
      <w:start w:val="1"/>
      <w:numFmt w:val="bullet"/>
      <w:lvlText w:val="o"/>
      <w:lvlJc w:val="left"/>
      <w:pPr>
        <w:tabs>
          <w:tab w:val="num" w:pos="1440"/>
        </w:tabs>
        <w:ind w:left="1440" w:hanging="360"/>
      </w:pPr>
      <w:rPr>
        <w:rFonts w:ascii="Courier New" w:hAnsi="Courier New" w:hint="default"/>
        <w:sz w:val="20"/>
      </w:rPr>
    </w:lvl>
    <w:lvl w:ilvl="2" w:tplc="EA9ACD2E">
      <w:start w:val="1"/>
      <w:numFmt w:val="bullet"/>
      <w:lvlText w:val=""/>
      <w:lvlJc w:val="left"/>
      <w:pPr>
        <w:tabs>
          <w:tab w:val="num" w:pos="2160"/>
        </w:tabs>
        <w:ind w:left="2160" w:hanging="360"/>
      </w:pPr>
      <w:rPr>
        <w:rFonts w:ascii="Wingdings" w:hAnsi="Wingdings" w:hint="default"/>
        <w:sz w:val="20"/>
      </w:rPr>
    </w:lvl>
    <w:lvl w:ilvl="3" w:tplc="067650EA">
      <w:start w:val="1"/>
      <w:numFmt w:val="bullet"/>
      <w:lvlText w:val=""/>
      <w:lvlJc w:val="left"/>
      <w:pPr>
        <w:tabs>
          <w:tab w:val="num" w:pos="2880"/>
        </w:tabs>
        <w:ind w:left="2880" w:hanging="360"/>
      </w:pPr>
      <w:rPr>
        <w:rFonts w:ascii="Wingdings" w:hAnsi="Wingdings" w:hint="default"/>
        <w:sz w:val="20"/>
      </w:rPr>
    </w:lvl>
    <w:lvl w:ilvl="4" w:tplc="7C8C9B3A">
      <w:start w:val="1"/>
      <w:numFmt w:val="bullet"/>
      <w:lvlText w:val=""/>
      <w:lvlJc w:val="left"/>
      <w:pPr>
        <w:tabs>
          <w:tab w:val="num" w:pos="3600"/>
        </w:tabs>
        <w:ind w:left="3600" w:hanging="360"/>
      </w:pPr>
      <w:rPr>
        <w:rFonts w:ascii="Wingdings" w:hAnsi="Wingdings" w:hint="default"/>
        <w:sz w:val="20"/>
      </w:rPr>
    </w:lvl>
    <w:lvl w:ilvl="5" w:tplc="652A7AF2">
      <w:start w:val="1"/>
      <w:numFmt w:val="bullet"/>
      <w:lvlText w:val=""/>
      <w:lvlJc w:val="left"/>
      <w:pPr>
        <w:tabs>
          <w:tab w:val="num" w:pos="4320"/>
        </w:tabs>
        <w:ind w:left="4320" w:hanging="360"/>
      </w:pPr>
      <w:rPr>
        <w:rFonts w:ascii="Wingdings" w:hAnsi="Wingdings" w:hint="default"/>
        <w:sz w:val="20"/>
      </w:rPr>
    </w:lvl>
    <w:lvl w:ilvl="6" w:tplc="1834ECE2">
      <w:start w:val="1"/>
      <w:numFmt w:val="bullet"/>
      <w:lvlText w:val=""/>
      <w:lvlJc w:val="left"/>
      <w:pPr>
        <w:tabs>
          <w:tab w:val="num" w:pos="5040"/>
        </w:tabs>
        <w:ind w:left="5040" w:hanging="360"/>
      </w:pPr>
      <w:rPr>
        <w:rFonts w:ascii="Wingdings" w:hAnsi="Wingdings" w:hint="default"/>
        <w:sz w:val="20"/>
      </w:rPr>
    </w:lvl>
    <w:lvl w:ilvl="7" w:tplc="2984F982">
      <w:start w:val="1"/>
      <w:numFmt w:val="bullet"/>
      <w:lvlText w:val=""/>
      <w:lvlJc w:val="left"/>
      <w:pPr>
        <w:tabs>
          <w:tab w:val="num" w:pos="5760"/>
        </w:tabs>
        <w:ind w:left="5760" w:hanging="360"/>
      </w:pPr>
      <w:rPr>
        <w:rFonts w:ascii="Wingdings" w:hAnsi="Wingdings" w:hint="default"/>
        <w:sz w:val="20"/>
      </w:rPr>
    </w:lvl>
    <w:lvl w:ilvl="8" w:tplc="B86808DA">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50B73D92"/>
    <w:multiLevelType w:val="hybridMultilevel"/>
    <w:tmpl w:val="77E875F6"/>
    <w:lvl w:ilvl="0" w:tplc="BD784346">
      <w:start w:val="1"/>
      <w:numFmt w:val="bullet"/>
      <w:lvlText w:val=""/>
      <w:lvlJc w:val="left"/>
      <w:pPr>
        <w:ind w:left="720" w:hanging="360"/>
      </w:pPr>
      <w:rPr>
        <w:rFonts w:ascii="Symbol" w:hAnsi="Symbol" w:hint="default"/>
      </w:rPr>
    </w:lvl>
    <w:lvl w:ilvl="1" w:tplc="39782A7C">
      <w:start w:val="1"/>
      <w:numFmt w:val="bullet"/>
      <w:lvlText w:val="o"/>
      <w:lvlJc w:val="left"/>
      <w:pPr>
        <w:ind w:left="1440" w:hanging="360"/>
      </w:pPr>
      <w:rPr>
        <w:rFonts w:ascii="Courier New" w:hAnsi="Courier New" w:cs="Courier New" w:hint="default"/>
      </w:rPr>
    </w:lvl>
    <w:lvl w:ilvl="2" w:tplc="2E5E3470">
      <w:start w:val="1"/>
      <w:numFmt w:val="bullet"/>
      <w:lvlText w:val=""/>
      <w:lvlJc w:val="left"/>
      <w:pPr>
        <w:ind w:left="2160" w:hanging="360"/>
      </w:pPr>
      <w:rPr>
        <w:rFonts w:ascii="Wingdings" w:hAnsi="Wingdings" w:hint="default"/>
      </w:rPr>
    </w:lvl>
    <w:lvl w:ilvl="3" w:tplc="0388B4D2">
      <w:start w:val="1"/>
      <w:numFmt w:val="bullet"/>
      <w:lvlText w:val=""/>
      <w:lvlJc w:val="left"/>
      <w:pPr>
        <w:ind w:left="2880" w:hanging="360"/>
      </w:pPr>
      <w:rPr>
        <w:rFonts w:ascii="Symbol" w:hAnsi="Symbol" w:hint="default"/>
      </w:rPr>
    </w:lvl>
    <w:lvl w:ilvl="4" w:tplc="8194A152">
      <w:start w:val="1"/>
      <w:numFmt w:val="bullet"/>
      <w:lvlText w:val="o"/>
      <w:lvlJc w:val="left"/>
      <w:pPr>
        <w:ind w:left="3600" w:hanging="360"/>
      </w:pPr>
      <w:rPr>
        <w:rFonts w:ascii="Courier New" w:hAnsi="Courier New" w:cs="Courier New" w:hint="default"/>
      </w:rPr>
    </w:lvl>
    <w:lvl w:ilvl="5" w:tplc="733AF618">
      <w:start w:val="1"/>
      <w:numFmt w:val="bullet"/>
      <w:lvlText w:val=""/>
      <w:lvlJc w:val="left"/>
      <w:pPr>
        <w:ind w:left="4320" w:hanging="360"/>
      </w:pPr>
      <w:rPr>
        <w:rFonts w:ascii="Wingdings" w:hAnsi="Wingdings" w:hint="default"/>
      </w:rPr>
    </w:lvl>
    <w:lvl w:ilvl="6" w:tplc="A7168B08">
      <w:start w:val="1"/>
      <w:numFmt w:val="bullet"/>
      <w:lvlText w:val=""/>
      <w:lvlJc w:val="left"/>
      <w:pPr>
        <w:ind w:left="5040" w:hanging="360"/>
      </w:pPr>
      <w:rPr>
        <w:rFonts w:ascii="Symbol" w:hAnsi="Symbol" w:hint="default"/>
      </w:rPr>
    </w:lvl>
    <w:lvl w:ilvl="7" w:tplc="1BA85EE0">
      <w:start w:val="1"/>
      <w:numFmt w:val="bullet"/>
      <w:lvlText w:val="o"/>
      <w:lvlJc w:val="left"/>
      <w:pPr>
        <w:ind w:left="5760" w:hanging="360"/>
      </w:pPr>
      <w:rPr>
        <w:rFonts w:ascii="Courier New" w:hAnsi="Courier New" w:cs="Courier New" w:hint="default"/>
      </w:rPr>
    </w:lvl>
    <w:lvl w:ilvl="8" w:tplc="47B6985C">
      <w:start w:val="1"/>
      <w:numFmt w:val="bullet"/>
      <w:lvlText w:val=""/>
      <w:lvlJc w:val="left"/>
      <w:pPr>
        <w:ind w:left="6480" w:hanging="360"/>
      </w:pPr>
      <w:rPr>
        <w:rFonts w:ascii="Wingdings" w:hAnsi="Wingdings" w:hint="default"/>
      </w:rPr>
    </w:lvl>
  </w:abstractNum>
  <w:abstractNum w:abstractNumId="235" w15:restartNumberingAfterBreak="0">
    <w:nsid w:val="50C71AC5"/>
    <w:multiLevelType w:val="hybridMultilevel"/>
    <w:tmpl w:val="7F04392A"/>
    <w:lvl w:ilvl="0" w:tplc="70C23260">
      <w:start w:val="1"/>
      <w:numFmt w:val="bullet"/>
      <w:lvlText w:val=""/>
      <w:lvlJc w:val="left"/>
      <w:pPr>
        <w:ind w:left="720" w:hanging="360"/>
      </w:pPr>
      <w:rPr>
        <w:rFonts w:ascii="Symbol" w:hAnsi="Symbol" w:hint="default"/>
      </w:rPr>
    </w:lvl>
    <w:lvl w:ilvl="1" w:tplc="191A57D4">
      <w:start w:val="1"/>
      <w:numFmt w:val="bullet"/>
      <w:lvlText w:val="o"/>
      <w:lvlJc w:val="left"/>
      <w:pPr>
        <w:ind w:left="1440" w:hanging="360"/>
      </w:pPr>
      <w:rPr>
        <w:rFonts w:ascii="Courier New" w:hAnsi="Courier New" w:cs="Courier New" w:hint="default"/>
      </w:rPr>
    </w:lvl>
    <w:lvl w:ilvl="2" w:tplc="CE4019EC">
      <w:start w:val="1"/>
      <w:numFmt w:val="bullet"/>
      <w:lvlText w:val=""/>
      <w:lvlJc w:val="left"/>
      <w:pPr>
        <w:ind w:left="2160" w:hanging="360"/>
      </w:pPr>
      <w:rPr>
        <w:rFonts w:ascii="Wingdings" w:hAnsi="Wingdings" w:hint="default"/>
      </w:rPr>
    </w:lvl>
    <w:lvl w:ilvl="3" w:tplc="E5C2CB00">
      <w:start w:val="1"/>
      <w:numFmt w:val="bullet"/>
      <w:lvlText w:val=""/>
      <w:lvlJc w:val="left"/>
      <w:pPr>
        <w:ind w:left="2880" w:hanging="360"/>
      </w:pPr>
      <w:rPr>
        <w:rFonts w:ascii="Symbol" w:hAnsi="Symbol" w:hint="default"/>
      </w:rPr>
    </w:lvl>
    <w:lvl w:ilvl="4" w:tplc="5C42D070">
      <w:start w:val="1"/>
      <w:numFmt w:val="bullet"/>
      <w:lvlText w:val="o"/>
      <w:lvlJc w:val="left"/>
      <w:pPr>
        <w:ind w:left="3600" w:hanging="360"/>
      </w:pPr>
      <w:rPr>
        <w:rFonts w:ascii="Courier New" w:hAnsi="Courier New" w:cs="Courier New" w:hint="default"/>
      </w:rPr>
    </w:lvl>
    <w:lvl w:ilvl="5" w:tplc="FA06522C">
      <w:start w:val="1"/>
      <w:numFmt w:val="bullet"/>
      <w:lvlText w:val=""/>
      <w:lvlJc w:val="left"/>
      <w:pPr>
        <w:ind w:left="4320" w:hanging="360"/>
      </w:pPr>
      <w:rPr>
        <w:rFonts w:ascii="Wingdings" w:hAnsi="Wingdings" w:hint="default"/>
      </w:rPr>
    </w:lvl>
    <w:lvl w:ilvl="6" w:tplc="C66C9606">
      <w:start w:val="1"/>
      <w:numFmt w:val="bullet"/>
      <w:lvlText w:val=""/>
      <w:lvlJc w:val="left"/>
      <w:pPr>
        <w:ind w:left="5040" w:hanging="360"/>
      </w:pPr>
      <w:rPr>
        <w:rFonts w:ascii="Symbol" w:hAnsi="Symbol" w:hint="default"/>
      </w:rPr>
    </w:lvl>
    <w:lvl w:ilvl="7" w:tplc="F8FA1286">
      <w:start w:val="1"/>
      <w:numFmt w:val="bullet"/>
      <w:lvlText w:val="o"/>
      <w:lvlJc w:val="left"/>
      <w:pPr>
        <w:ind w:left="5760" w:hanging="360"/>
      </w:pPr>
      <w:rPr>
        <w:rFonts w:ascii="Courier New" w:hAnsi="Courier New" w:cs="Courier New" w:hint="default"/>
      </w:rPr>
    </w:lvl>
    <w:lvl w:ilvl="8" w:tplc="144CF0B2">
      <w:start w:val="1"/>
      <w:numFmt w:val="bullet"/>
      <w:lvlText w:val=""/>
      <w:lvlJc w:val="left"/>
      <w:pPr>
        <w:ind w:left="6480" w:hanging="360"/>
      </w:pPr>
      <w:rPr>
        <w:rFonts w:ascii="Wingdings" w:hAnsi="Wingdings" w:hint="default"/>
      </w:rPr>
    </w:lvl>
  </w:abstractNum>
  <w:abstractNum w:abstractNumId="236" w15:restartNumberingAfterBreak="0">
    <w:nsid w:val="51556797"/>
    <w:multiLevelType w:val="hybridMultilevel"/>
    <w:tmpl w:val="D4E616BC"/>
    <w:lvl w:ilvl="0" w:tplc="75CCB8C0">
      <w:start w:val="1"/>
      <w:numFmt w:val="bullet"/>
      <w:lvlText w:val="o"/>
      <w:lvlJc w:val="left"/>
      <w:pPr>
        <w:tabs>
          <w:tab w:val="num" w:pos="720"/>
        </w:tabs>
        <w:ind w:left="720" w:hanging="360"/>
      </w:pPr>
      <w:rPr>
        <w:rFonts w:ascii="Courier New" w:hAnsi="Courier New" w:hint="default"/>
        <w:sz w:val="20"/>
      </w:rPr>
    </w:lvl>
    <w:lvl w:ilvl="1" w:tplc="45321420">
      <w:start w:val="1"/>
      <w:numFmt w:val="bullet"/>
      <w:lvlText w:val="o"/>
      <w:lvlJc w:val="left"/>
      <w:pPr>
        <w:tabs>
          <w:tab w:val="num" w:pos="1440"/>
        </w:tabs>
        <w:ind w:left="1440" w:hanging="360"/>
      </w:pPr>
      <w:rPr>
        <w:rFonts w:ascii="Courier New" w:hAnsi="Courier New" w:hint="default"/>
        <w:sz w:val="20"/>
      </w:rPr>
    </w:lvl>
    <w:lvl w:ilvl="2" w:tplc="7D407CB4">
      <w:start w:val="1"/>
      <w:numFmt w:val="bullet"/>
      <w:lvlText w:val="o"/>
      <w:lvlJc w:val="left"/>
      <w:pPr>
        <w:tabs>
          <w:tab w:val="num" w:pos="2160"/>
        </w:tabs>
        <w:ind w:left="2160" w:hanging="360"/>
      </w:pPr>
      <w:rPr>
        <w:rFonts w:ascii="Courier New" w:hAnsi="Courier New" w:hint="default"/>
        <w:sz w:val="20"/>
      </w:rPr>
    </w:lvl>
    <w:lvl w:ilvl="3" w:tplc="75862956">
      <w:start w:val="1"/>
      <w:numFmt w:val="bullet"/>
      <w:lvlText w:val="o"/>
      <w:lvlJc w:val="left"/>
      <w:pPr>
        <w:tabs>
          <w:tab w:val="num" w:pos="2880"/>
        </w:tabs>
        <w:ind w:left="2880" w:hanging="360"/>
      </w:pPr>
      <w:rPr>
        <w:rFonts w:ascii="Courier New" w:hAnsi="Courier New" w:hint="default"/>
        <w:sz w:val="20"/>
      </w:rPr>
    </w:lvl>
    <w:lvl w:ilvl="4" w:tplc="4676753A">
      <w:start w:val="1"/>
      <w:numFmt w:val="bullet"/>
      <w:lvlText w:val="o"/>
      <w:lvlJc w:val="left"/>
      <w:pPr>
        <w:tabs>
          <w:tab w:val="num" w:pos="3600"/>
        </w:tabs>
        <w:ind w:left="3600" w:hanging="360"/>
      </w:pPr>
      <w:rPr>
        <w:rFonts w:ascii="Courier New" w:hAnsi="Courier New" w:hint="default"/>
        <w:sz w:val="20"/>
      </w:rPr>
    </w:lvl>
    <w:lvl w:ilvl="5" w:tplc="B90EE834">
      <w:start w:val="1"/>
      <w:numFmt w:val="bullet"/>
      <w:lvlText w:val="o"/>
      <w:lvlJc w:val="left"/>
      <w:pPr>
        <w:tabs>
          <w:tab w:val="num" w:pos="4320"/>
        </w:tabs>
        <w:ind w:left="4320" w:hanging="360"/>
      </w:pPr>
      <w:rPr>
        <w:rFonts w:ascii="Courier New" w:hAnsi="Courier New" w:hint="default"/>
        <w:sz w:val="20"/>
      </w:rPr>
    </w:lvl>
    <w:lvl w:ilvl="6" w:tplc="CFE29E60">
      <w:start w:val="1"/>
      <w:numFmt w:val="bullet"/>
      <w:lvlText w:val="o"/>
      <w:lvlJc w:val="left"/>
      <w:pPr>
        <w:tabs>
          <w:tab w:val="num" w:pos="5040"/>
        </w:tabs>
        <w:ind w:left="5040" w:hanging="360"/>
      </w:pPr>
      <w:rPr>
        <w:rFonts w:ascii="Courier New" w:hAnsi="Courier New" w:hint="default"/>
        <w:sz w:val="20"/>
      </w:rPr>
    </w:lvl>
    <w:lvl w:ilvl="7" w:tplc="4B0EC762">
      <w:start w:val="1"/>
      <w:numFmt w:val="bullet"/>
      <w:lvlText w:val="o"/>
      <w:lvlJc w:val="left"/>
      <w:pPr>
        <w:tabs>
          <w:tab w:val="num" w:pos="5760"/>
        </w:tabs>
        <w:ind w:left="5760" w:hanging="360"/>
      </w:pPr>
      <w:rPr>
        <w:rFonts w:ascii="Courier New" w:hAnsi="Courier New" w:hint="default"/>
        <w:sz w:val="20"/>
      </w:rPr>
    </w:lvl>
    <w:lvl w:ilvl="8" w:tplc="B3CAC7B2">
      <w:start w:val="1"/>
      <w:numFmt w:val="bullet"/>
      <w:lvlText w:val="o"/>
      <w:lvlJc w:val="left"/>
      <w:pPr>
        <w:tabs>
          <w:tab w:val="num" w:pos="6480"/>
        </w:tabs>
        <w:ind w:left="6480" w:hanging="360"/>
      </w:pPr>
      <w:rPr>
        <w:rFonts w:ascii="Courier New" w:hAnsi="Courier New" w:hint="default"/>
        <w:sz w:val="20"/>
      </w:rPr>
    </w:lvl>
  </w:abstractNum>
  <w:abstractNum w:abstractNumId="237" w15:restartNumberingAfterBreak="0">
    <w:nsid w:val="518F29FD"/>
    <w:multiLevelType w:val="hybridMultilevel"/>
    <w:tmpl w:val="F71210FE"/>
    <w:lvl w:ilvl="0" w:tplc="5B6A6EDE">
      <w:start w:val="1"/>
      <w:numFmt w:val="decimal"/>
      <w:lvlText w:val="%1."/>
      <w:lvlJc w:val="left"/>
      <w:pPr>
        <w:ind w:left="720" w:hanging="360"/>
      </w:pPr>
      <w:rPr>
        <w:rFonts w:ascii="Times New Roman" w:hAnsi="Times New Roman" w:cs="Times New Roman" w:hint="default"/>
      </w:rPr>
    </w:lvl>
    <w:lvl w:ilvl="1" w:tplc="B4F6E2DE">
      <w:start w:val="1"/>
      <w:numFmt w:val="decimal"/>
      <w:lvlText w:val="%2."/>
      <w:lvlJc w:val="left"/>
      <w:pPr>
        <w:tabs>
          <w:tab w:val="num" w:pos="1440"/>
        </w:tabs>
        <w:ind w:left="1440" w:hanging="360"/>
      </w:pPr>
    </w:lvl>
    <w:lvl w:ilvl="2" w:tplc="1D7093B4">
      <w:start w:val="1"/>
      <w:numFmt w:val="decimal"/>
      <w:lvlText w:val="%3."/>
      <w:lvlJc w:val="left"/>
      <w:pPr>
        <w:tabs>
          <w:tab w:val="num" w:pos="2160"/>
        </w:tabs>
        <w:ind w:left="2160" w:hanging="360"/>
      </w:pPr>
    </w:lvl>
    <w:lvl w:ilvl="3" w:tplc="FC9809AC">
      <w:start w:val="1"/>
      <w:numFmt w:val="decimal"/>
      <w:lvlText w:val="%4."/>
      <w:lvlJc w:val="left"/>
      <w:pPr>
        <w:tabs>
          <w:tab w:val="num" w:pos="2880"/>
        </w:tabs>
        <w:ind w:left="2880" w:hanging="360"/>
      </w:pPr>
    </w:lvl>
    <w:lvl w:ilvl="4" w:tplc="805005A2">
      <w:start w:val="1"/>
      <w:numFmt w:val="decimal"/>
      <w:lvlText w:val="%5."/>
      <w:lvlJc w:val="left"/>
      <w:pPr>
        <w:tabs>
          <w:tab w:val="num" w:pos="3600"/>
        </w:tabs>
        <w:ind w:left="3600" w:hanging="360"/>
      </w:pPr>
    </w:lvl>
    <w:lvl w:ilvl="5" w:tplc="73A4B99A">
      <w:start w:val="1"/>
      <w:numFmt w:val="decimal"/>
      <w:lvlText w:val="%6."/>
      <w:lvlJc w:val="left"/>
      <w:pPr>
        <w:tabs>
          <w:tab w:val="num" w:pos="4320"/>
        </w:tabs>
        <w:ind w:left="4320" w:hanging="360"/>
      </w:pPr>
    </w:lvl>
    <w:lvl w:ilvl="6" w:tplc="CB0E7616">
      <w:start w:val="1"/>
      <w:numFmt w:val="decimal"/>
      <w:lvlText w:val="%7."/>
      <w:lvlJc w:val="left"/>
      <w:pPr>
        <w:tabs>
          <w:tab w:val="num" w:pos="5040"/>
        </w:tabs>
        <w:ind w:left="5040" w:hanging="360"/>
      </w:pPr>
    </w:lvl>
    <w:lvl w:ilvl="7" w:tplc="A85E9F10">
      <w:start w:val="1"/>
      <w:numFmt w:val="decimal"/>
      <w:lvlText w:val="%8."/>
      <w:lvlJc w:val="left"/>
      <w:pPr>
        <w:tabs>
          <w:tab w:val="num" w:pos="5760"/>
        </w:tabs>
        <w:ind w:left="5760" w:hanging="360"/>
      </w:pPr>
    </w:lvl>
    <w:lvl w:ilvl="8" w:tplc="C82E0512">
      <w:start w:val="1"/>
      <w:numFmt w:val="decimal"/>
      <w:lvlText w:val="%9."/>
      <w:lvlJc w:val="left"/>
      <w:pPr>
        <w:tabs>
          <w:tab w:val="num" w:pos="6480"/>
        </w:tabs>
        <w:ind w:left="6480" w:hanging="360"/>
      </w:pPr>
    </w:lvl>
  </w:abstractNum>
  <w:abstractNum w:abstractNumId="238" w15:restartNumberingAfterBreak="0">
    <w:nsid w:val="51CF4A7D"/>
    <w:multiLevelType w:val="hybridMultilevel"/>
    <w:tmpl w:val="D45A1C40"/>
    <w:lvl w:ilvl="0" w:tplc="83F2500C">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9" w15:restartNumberingAfterBreak="0">
    <w:nsid w:val="521949C1"/>
    <w:multiLevelType w:val="hybridMultilevel"/>
    <w:tmpl w:val="613CA3AC"/>
    <w:lvl w:ilvl="0" w:tplc="755A9E6A">
      <w:start w:val="1"/>
      <w:numFmt w:val="decimal"/>
      <w:lvlText w:val="%1."/>
      <w:lvlJc w:val="left"/>
      <w:pPr>
        <w:tabs>
          <w:tab w:val="num" w:pos="720"/>
        </w:tabs>
        <w:ind w:left="720" w:hanging="360"/>
      </w:pPr>
    </w:lvl>
    <w:lvl w:ilvl="1" w:tplc="C47A2FB2">
      <w:start w:val="1"/>
      <w:numFmt w:val="decimal"/>
      <w:lvlText w:val="%2."/>
      <w:lvlJc w:val="left"/>
      <w:pPr>
        <w:tabs>
          <w:tab w:val="num" w:pos="1440"/>
        </w:tabs>
        <w:ind w:left="1440" w:hanging="360"/>
      </w:pPr>
    </w:lvl>
    <w:lvl w:ilvl="2" w:tplc="49AA52D2">
      <w:start w:val="1"/>
      <w:numFmt w:val="decimal"/>
      <w:lvlText w:val="%3."/>
      <w:lvlJc w:val="left"/>
      <w:pPr>
        <w:tabs>
          <w:tab w:val="num" w:pos="2160"/>
        </w:tabs>
        <w:ind w:left="2160" w:hanging="360"/>
      </w:pPr>
    </w:lvl>
    <w:lvl w:ilvl="3" w:tplc="CCC8AC5C">
      <w:start w:val="1"/>
      <w:numFmt w:val="decimal"/>
      <w:lvlText w:val="%4."/>
      <w:lvlJc w:val="left"/>
      <w:pPr>
        <w:tabs>
          <w:tab w:val="num" w:pos="2880"/>
        </w:tabs>
        <w:ind w:left="2880" w:hanging="360"/>
      </w:pPr>
    </w:lvl>
    <w:lvl w:ilvl="4" w:tplc="F58EF262">
      <w:start w:val="1"/>
      <w:numFmt w:val="decimal"/>
      <w:lvlText w:val="%5."/>
      <w:lvlJc w:val="left"/>
      <w:pPr>
        <w:tabs>
          <w:tab w:val="num" w:pos="3600"/>
        </w:tabs>
        <w:ind w:left="3600" w:hanging="360"/>
      </w:pPr>
    </w:lvl>
    <w:lvl w:ilvl="5" w:tplc="2332A284">
      <w:start w:val="1"/>
      <w:numFmt w:val="decimal"/>
      <w:lvlText w:val="%6."/>
      <w:lvlJc w:val="left"/>
      <w:pPr>
        <w:tabs>
          <w:tab w:val="num" w:pos="4320"/>
        </w:tabs>
        <w:ind w:left="4320" w:hanging="360"/>
      </w:pPr>
    </w:lvl>
    <w:lvl w:ilvl="6" w:tplc="441691AA">
      <w:start w:val="1"/>
      <w:numFmt w:val="decimal"/>
      <w:lvlText w:val="%7."/>
      <w:lvlJc w:val="left"/>
      <w:pPr>
        <w:tabs>
          <w:tab w:val="num" w:pos="5040"/>
        </w:tabs>
        <w:ind w:left="5040" w:hanging="360"/>
      </w:pPr>
    </w:lvl>
    <w:lvl w:ilvl="7" w:tplc="C58C0474">
      <w:start w:val="1"/>
      <w:numFmt w:val="decimal"/>
      <w:lvlText w:val="%8."/>
      <w:lvlJc w:val="left"/>
      <w:pPr>
        <w:tabs>
          <w:tab w:val="num" w:pos="5760"/>
        </w:tabs>
        <w:ind w:left="5760" w:hanging="360"/>
      </w:pPr>
    </w:lvl>
    <w:lvl w:ilvl="8" w:tplc="2B4C6FCC">
      <w:start w:val="1"/>
      <w:numFmt w:val="decimal"/>
      <w:lvlText w:val="%9."/>
      <w:lvlJc w:val="left"/>
      <w:pPr>
        <w:tabs>
          <w:tab w:val="num" w:pos="6480"/>
        </w:tabs>
        <w:ind w:left="6480" w:hanging="360"/>
      </w:pPr>
    </w:lvl>
  </w:abstractNum>
  <w:abstractNum w:abstractNumId="240" w15:restartNumberingAfterBreak="0">
    <w:nsid w:val="52263230"/>
    <w:multiLevelType w:val="multilevel"/>
    <w:tmpl w:val="12F244CC"/>
    <w:lvl w:ilvl="0">
      <w:start w:val="2"/>
      <w:numFmt w:val="decimal"/>
      <w:lvlText w:val="%1"/>
      <w:lvlJc w:val="left"/>
      <w:pPr>
        <w:ind w:left="600" w:hanging="600"/>
      </w:pPr>
      <w:rPr>
        <w:rFonts w:hint="default"/>
      </w:rPr>
    </w:lvl>
    <w:lvl w:ilvl="1">
      <w:start w:val="2"/>
      <w:numFmt w:val="decimal"/>
      <w:lvlText w:val="%1.%2"/>
      <w:lvlJc w:val="left"/>
      <w:pPr>
        <w:ind w:left="1451"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3349"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1" w15:restartNumberingAfterBreak="0">
    <w:nsid w:val="52292536"/>
    <w:multiLevelType w:val="hybridMultilevel"/>
    <w:tmpl w:val="8FB6C862"/>
    <w:lvl w:ilvl="0" w:tplc="12EAE0F4">
      <w:start w:val="1"/>
      <w:numFmt w:val="decimal"/>
      <w:lvlText w:val="%1."/>
      <w:lvlJc w:val="left"/>
      <w:pPr>
        <w:ind w:left="1429" w:hanging="360"/>
      </w:pPr>
    </w:lvl>
    <w:lvl w:ilvl="1" w:tplc="B19C4726">
      <w:start w:val="1"/>
      <w:numFmt w:val="lowerLetter"/>
      <w:lvlText w:val="%2."/>
      <w:lvlJc w:val="left"/>
      <w:pPr>
        <w:ind w:left="2149" w:hanging="360"/>
      </w:pPr>
    </w:lvl>
    <w:lvl w:ilvl="2" w:tplc="044A03DA">
      <w:start w:val="1"/>
      <w:numFmt w:val="lowerRoman"/>
      <w:lvlText w:val="%3."/>
      <w:lvlJc w:val="right"/>
      <w:pPr>
        <w:ind w:left="2869" w:hanging="180"/>
      </w:pPr>
    </w:lvl>
    <w:lvl w:ilvl="3" w:tplc="34EE0DD2">
      <w:start w:val="1"/>
      <w:numFmt w:val="decimal"/>
      <w:lvlText w:val="%4."/>
      <w:lvlJc w:val="left"/>
      <w:pPr>
        <w:ind w:left="3589" w:hanging="360"/>
      </w:pPr>
    </w:lvl>
    <w:lvl w:ilvl="4" w:tplc="9F646016">
      <w:start w:val="1"/>
      <w:numFmt w:val="lowerLetter"/>
      <w:lvlText w:val="%5."/>
      <w:lvlJc w:val="left"/>
      <w:pPr>
        <w:ind w:left="4309" w:hanging="360"/>
      </w:pPr>
    </w:lvl>
    <w:lvl w:ilvl="5" w:tplc="9B769416">
      <w:start w:val="1"/>
      <w:numFmt w:val="lowerRoman"/>
      <w:lvlText w:val="%6."/>
      <w:lvlJc w:val="right"/>
      <w:pPr>
        <w:ind w:left="5029" w:hanging="180"/>
      </w:pPr>
    </w:lvl>
    <w:lvl w:ilvl="6" w:tplc="7D189DDC">
      <w:start w:val="1"/>
      <w:numFmt w:val="decimal"/>
      <w:lvlText w:val="%7."/>
      <w:lvlJc w:val="left"/>
      <w:pPr>
        <w:ind w:left="5749" w:hanging="360"/>
      </w:pPr>
    </w:lvl>
    <w:lvl w:ilvl="7" w:tplc="9B8CB99E">
      <w:start w:val="1"/>
      <w:numFmt w:val="lowerLetter"/>
      <w:lvlText w:val="%8."/>
      <w:lvlJc w:val="left"/>
      <w:pPr>
        <w:ind w:left="6469" w:hanging="360"/>
      </w:pPr>
    </w:lvl>
    <w:lvl w:ilvl="8" w:tplc="99B089E0">
      <w:start w:val="1"/>
      <w:numFmt w:val="lowerRoman"/>
      <w:lvlText w:val="%9."/>
      <w:lvlJc w:val="right"/>
      <w:pPr>
        <w:ind w:left="7189" w:hanging="180"/>
      </w:pPr>
    </w:lvl>
  </w:abstractNum>
  <w:abstractNum w:abstractNumId="242" w15:restartNumberingAfterBreak="0">
    <w:nsid w:val="523C1087"/>
    <w:multiLevelType w:val="hybridMultilevel"/>
    <w:tmpl w:val="62605F0C"/>
    <w:lvl w:ilvl="0" w:tplc="B8D67592">
      <w:start w:val="1"/>
      <w:numFmt w:val="bullet"/>
      <w:lvlText w:val=""/>
      <w:lvlJc w:val="left"/>
      <w:pPr>
        <w:ind w:left="720" w:hanging="360"/>
      </w:pPr>
      <w:rPr>
        <w:rFonts w:ascii="Symbol" w:hAnsi="Symbol" w:hint="default"/>
      </w:rPr>
    </w:lvl>
    <w:lvl w:ilvl="1" w:tplc="F17225CA">
      <w:start w:val="1"/>
      <w:numFmt w:val="bullet"/>
      <w:lvlText w:val="o"/>
      <w:lvlJc w:val="left"/>
      <w:pPr>
        <w:ind w:left="1440" w:hanging="360"/>
      </w:pPr>
      <w:rPr>
        <w:rFonts w:ascii="Courier New" w:hAnsi="Courier New" w:cs="Courier New" w:hint="default"/>
      </w:rPr>
    </w:lvl>
    <w:lvl w:ilvl="2" w:tplc="0AF24AAC">
      <w:start w:val="1"/>
      <w:numFmt w:val="bullet"/>
      <w:lvlText w:val=""/>
      <w:lvlJc w:val="left"/>
      <w:pPr>
        <w:ind w:left="2160" w:hanging="360"/>
      </w:pPr>
      <w:rPr>
        <w:rFonts w:ascii="Wingdings" w:hAnsi="Wingdings" w:hint="default"/>
      </w:rPr>
    </w:lvl>
    <w:lvl w:ilvl="3" w:tplc="243463D4">
      <w:start w:val="1"/>
      <w:numFmt w:val="bullet"/>
      <w:lvlText w:val=""/>
      <w:lvlJc w:val="left"/>
      <w:pPr>
        <w:ind w:left="2880" w:hanging="360"/>
      </w:pPr>
      <w:rPr>
        <w:rFonts w:ascii="Symbol" w:hAnsi="Symbol" w:hint="default"/>
      </w:rPr>
    </w:lvl>
    <w:lvl w:ilvl="4" w:tplc="51A228E4">
      <w:start w:val="1"/>
      <w:numFmt w:val="bullet"/>
      <w:lvlText w:val="o"/>
      <w:lvlJc w:val="left"/>
      <w:pPr>
        <w:ind w:left="3600" w:hanging="360"/>
      </w:pPr>
      <w:rPr>
        <w:rFonts w:ascii="Courier New" w:hAnsi="Courier New" w:cs="Courier New" w:hint="default"/>
      </w:rPr>
    </w:lvl>
    <w:lvl w:ilvl="5" w:tplc="1CF68846">
      <w:start w:val="1"/>
      <w:numFmt w:val="bullet"/>
      <w:lvlText w:val=""/>
      <w:lvlJc w:val="left"/>
      <w:pPr>
        <w:ind w:left="4320" w:hanging="360"/>
      </w:pPr>
      <w:rPr>
        <w:rFonts w:ascii="Wingdings" w:hAnsi="Wingdings" w:hint="default"/>
      </w:rPr>
    </w:lvl>
    <w:lvl w:ilvl="6" w:tplc="6FA0D372">
      <w:start w:val="1"/>
      <w:numFmt w:val="bullet"/>
      <w:lvlText w:val=""/>
      <w:lvlJc w:val="left"/>
      <w:pPr>
        <w:ind w:left="5040" w:hanging="360"/>
      </w:pPr>
      <w:rPr>
        <w:rFonts w:ascii="Symbol" w:hAnsi="Symbol" w:hint="default"/>
      </w:rPr>
    </w:lvl>
    <w:lvl w:ilvl="7" w:tplc="4E2A09B4">
      <w:start w:val="1"/>
      <w:numFmt w:val="bullet"/>
      <w:lvlText w:val="o"/>
      <w:lvlJc w:val="left"/>
      <w:pPr>
        <w:ind w:left="5760" w:hanging="360"/>
      </w:pPr>
      <w:rPr>
        <w:rFonts w:ascii="Courier New" w:hAnsi="Courier New" w:cs="Courier New" w:hint="default"/>
      </w:rPr>
    </w:lvl>
    <w:lvl w:ilvl="8" w:tplc="A0EE344C">
      <w:start w:val="1"/>
      <w:numFmt w:val="bullet"/>
      <w:lvlText w:val=""/>
      <w:lvlJc w:val="left"/>
      <w:pPr>
        <w:ind w:left="6480" w:hanging="360"/>
      </w:pPr>
      <w:rPr>
        <w:rFonts w:ascii="Wingdings" w:hAnsi="Wingdings" w:hint="default"/>
      </w:rPr>
    </w:lvl>
  </w:abstractNum>
  <w:abstractNum w:abstractNumId="243" w15:restartNumberingAfterBreak="0">
    <w:nsid w:val="528B6C42"/>
    <w:multiLevelType w:val="hybridMultilevel"/>
    <w:tmpl w:val="E9AC1F74"/>
    <w:lvl w:ilvl="0" w:tplc="2076AED0">
      <w:start w:val="1"/>
      <w:numFmt w:val="bullet"/>
      <w:lvlText w:val=""/>
      <w:lvlJc w:val="left"/>
      <w:pPr>
        <w:ind w:left="720" w:hanging="360"/>
      </w:pPr>
      <w:rPr>
        <w:rFonts w:ascii="Symbol" w:hAnsi="Symbol" w:hint="default"/>
      </w:rPr>
    </w:lvl>
    <w:lvl w:ilvl="1" w:tplc="D9183098">
      <w:start w:val="1"/>
      <w:numFmt w:val="bullet"/>
      <w:lvlText w:val="o"/>
      <w:lvlJc w:val="left"/>
      <w:pPr>
        <w:ind w:left="1440" w:hanging="360"/>
      </w:pPr>
      <w:rPr>
        <w:rFonts w:ascii="Courier New" w:hAnsi="Courier New" w:cs="Courier New" w:hint="default"/>
      </w:rPr>
    </w:lvl>
    <w:lvl w:ilvl="2" w:tplc="928C8322">
      <w:start w:val="1"/>
      <w:numFmt w:val="bullet"/>
      <w:lvlText w:val=""/>
      <w:lvlJc w:val="left"/>
      <w:pPr>
        <w:ind w:left="2160" w:hanging="360"/>
      </w:pPr>
      <w:rPr>
        <w:rFonts w:ascii="Wingdings" w:hAnsi="Wingdings" w:hint="default"/>
      </w:rPr>
    </w:lvl>
    <w:lvl w:ilvl="3" w:tplc="15245C6C">
      <w:start w:val="1"/>
      <w:numFmt w:val="bullet"/>
      <w:lvlText w:val=""/>
      <w:lvlJc w:val="left"/>
      <w:pPr>
        <w:ind w:left="2880" w:hanging="360"/>
      </w:pPr>
      <w:rPr>
        <w:rFonts w:ascii="Symbol" w:hAnsi="Symbol" w:hint="default"/>
      </w:rPr>
    </w:lvl>
    <w:lvl w:ilvl="4" w:tplc="2A7C4A80">
      <w:start w:val="1"/>
      <w:numFmt w:val="bullet"/>
      <w:lvlText w:val="o"/>
      <w:lvlJc w:val="left"/>
      <w:pPr>
        <w:ind w:left="3600" w:hanging="360"/>
      </w:pPr>
      <w:rPr>
        <w:rFonts w:ascii="Courier New" w:hAnsi="Courier New" w:cs="Courier New" w:hint="default"/>
      </w:rPr>
    </w:lvl>
    <w:lvl w:ilvl="5" w:tplc="654C888C">
      <w:start w:val="1"/>
      <w:numFmt w:val="bullet"/>
      <w:lvlText w:val=""/>
      <w:lvlJc w:val="left"/>
      <w:pPr>
        <w:ind w:left="4320" w:hanging="360"/>
      </w:pPr>
      <w:rPr>
        <w:rFonts w:ascii="Wingdings" w:hAnsi="Wingdings" w:hint="default"/>
      </w:rPr>
    </w:lvl>
    <w:lvl w:ilvl="6" w:tplc="E8720282">
      <w:start w:val="1"/>
      <w:numFmt w:val="bullet"/>
      <w:lvlText w:val=""/>
      <w:lvlJc w:val="left"/>
      <w:pPr>
        <w:ind w:left="5040" w:hanging="360"/>
      </w:pPr>
      <w:rPr>
        <w:rFonts w:ascii="Symbol" w:hAnsi="Symbol" w:hint="default"/>
      </w:rPr>
    </w:lvl>
    <w:lvl w:ilvl="7" w:tplc="ABBCFA26">
      <w:start w:val="1"/>
      <w:numFmt w:val="bullet"/>
      <w:lvlText w:val="o"/>
      <w:lvlJc w:val="left"/>
      <w:pPr>
        <w:ind w:left="5760" w:hanging="360"/>
      </w:pPr>
      <w:rPr>
        <w:rFonts w:ascii="Courier New" w:hAnsi="Courier New" w:cs="Courier New" w:hint="default"/>
      </w:rPr>
    </w:lvl>
    <w:lvl w:ilvl="8" w:tplc="1CF41E8A">
      <w:start w:val="1"/>
      <w:numFmt w:val="bullet"/>
      <w:lvlText w:val=""/>
      <w:lvlJc w:val="left"/>
      <w:pPr>
        <w:ind w:left="6480" w:hanging="360"/>
      </w:pPr>
      <w:rPr>
        <w:rFonts w:ascii="Wingdings" w:hAnsi="Wingdings" w:hint="default"/>
      </w:rPr>
    </w:lvl>
  </w:abstractNum>
  <w:abstractNum w:abstractNumId="244" w15:restartNumberingAfterBreak="0">
    <w:nsid w:val="52B24BA0"/>
    <w:multiLevelType w:val="hybridMultilevel"/>
    <w:tmpl w:val="1E367376"/>
    <w:lvl w:ilvl="0" w:tplc="0726A5FC">
      <w:start w:val="1"/>
      <w:numFmt w:val="bullet"/>
      <w:lvlText w:val=""/>
      <w:lvlJc w:val="left"/>
      <w:pPr>
        <w:ind w:left="720" w:hanging="360"/>
      </w:pPr>
      <w:rPr>
        <w:rFonts w:ascii="Symbol" w:hAnsi="Symbol" w:hint="default"/>
      </w:rPr>
    </w:lvl>
    <w:lvl w:ilvl="1" w:tplc="5D864B1C">
      <w:start w:val="1"/>
      <w:numFmt w:val="bullet"/>
      <w:lvlText w:val="o"/>
      <w:lvlJc w:val="left"/>
      <w:pPr>
        <w:ind w:left="1440" w:hanging="360"/>
      </w:pPr>
      <w:rPr>
        <w:rFonts w:ascii="Courier New" w:hAnsi="Courier New" w:cs="Courier New" w:hint="default"/>
      </w:rPr>
    </w:lvl>
    <w:lvl w:ilvl="2" w:tplc="03F4DFF8">
      <w:start w:val="1"/>
      <w:numFmt w:val="bullet"/>
      <w:lvlText w:val=""/>
      <w:lvlJc w:val="left"/>
      <w:pPr>
        <w:ind w:left="2160" w:hanging="360"/>
      </w:pPr>
      <w:rPr>
        <w:rFonts w:ascii="Wingdings" w:hAnsi="Wingdings" w:hint="default"/>
      </w:rPr>
    </w:lvl>
    <w:lvl w:ilvl="3" w:tplc="E60284C6">
      <w:start w:val="1"/>
      <w:numFmt w:val="bullet"/>
      <w:lvlText w:val=""/>
      <w:lvlJc w:val="left"/>
      <w:pPr>
        <w:ind w:left="2880" w:hanging="360"/>
      </w:pPr>
      <w:rPr>
        <w:rFonts w:ascii="Symbol" w:hAnsi="Symbol" w:hint="default"/>
      </w:rPr>
    </w:lvl>
    <w:lvl w:ilvl="4" w:tplc="41C0CE0C">
      <w:start w:val="1"/>
      <w:numFmt w:val="bullet"/>
      <w:lvlText w:val="o"/>
      <w:lvlJc w:val="left"/>
      <w:pPr>
        <w:ind w:left="3600" w:hanging="360"/>
      </w:pPr>
      <w:rPr>
        <w:rFonts w:ascii="Courier New" w:hAnsi="Courier New" w:cs="Courier New" w:hint="default"/>
      </w:rPr>
    </w:lvl>
    <w:lvl w:ilvl="5" w:tplc="1CF2EAAE">
      <w:start w:val="1"/>
      <w:numFmt w:val="bullet"/>
      <w:lvlText w:val=""/>
      <w:lvlJc w:val="left"/>
      <w:pPr>
        <w:ind w:left="4320" w:hanging="360"/>
      </w:pPr>
      <w:rPr>
        <w:rFonts w:ascii="Wingdings" w:hAnsi="Wingdings" w:hint="default"/>
      </w:rPr>
    </w:lvl>
    <w:lvl w:ilvl="6" w:tplc="AAAE83BA">
      <w:start w:val="1"/>
      <w:numFmt w:val="bullet"/>
      <w:lvlText w:val=""/>
      <w:lvlJc w:val="left"/>
      <w:pPr>
        <w:ind w:left="5040" w:hanging="360"/>
      </w:pPr>
      <w:rPr>
        <w:rFonts w:ascii="Symbol" w:hAnsi="Symbol" w:hint="default"/>
      </w:rPr>
    </w:lvl>
    <w:lvl w:ilvl="7" w:tplc="E0CC824E">
      <w:start w:val="1"/>
      <w:numFmt w:val="bullet"/>
      <w:lvlText w:val="o"/>
      <w:lvlJc w:val="left"/>
      <w:pPr>
        <w:ind w:left="5760" w:hanging="360"/>
      </w:pPr>
      <w:rPr>
        <w:rFonts w:ascii="Courier New" w:hAnsi="Courier New" w:cs="Courier New" w:hint="default"/>
      </w:rPr>
    </w:lvl>
    <w:lvl w:ilvl="8" w:tplc="633452C2">
      <w:start w:val="1"/>
      <w:numFmt w:val="bullet"/>
      <w:lvlText w:val=""/>
      <w:lvlJc w:val="left"/>
      <w:pPr>
        <w:ind w:left="6480" w:hanging="360"/>
      </w:pPr>
      <w:rPr>
        <w:rFonts w:ascii="Wingdings" w:hAnsi="Wingdings" w:hint="default"/>
      </w:rPr>
    </w:lvl>
  </w:abstractNum>
  <w:abstractNum w:abstractNumId="245" w15:restartNumberingAfterBreak="0">
    <w:nsid w:val="52C6446F"/>
    <w:multiLevelType w:val="hybridMultilevel"/>
    <w:tmpl w:val="3CBA1D64"/>
    <w:lvl w:ilvl="0" w:tplc="E9F05D04">
      <w:start w:val="1"/>
      <w:numFmt w:val="bullet"/>
      <w:lvlText w:val=""/>
      <w:lvlJc w:val="left"/>
      <w:pPr>
        <w:tabs>
          <w:tab w:val="num" w:pos="720"/>
        </w:tabs>
        <w:ind w:left="720" w:hanging="360"/>
      </w:pPr>
      <w:rPr>
        <w:rFonts w:ascii="Symbol" w:hAnsi="Symbol" w:hint="default"/>
        <w:sz w:val="20"/>
      </w:rPr>
    </w:lvl>
    <w:lvl w:ilvl="1" w:tplc="E690E70E">
      <w:start w:val="1"/>
      <w:numFmt w:val="bullet"/>
      <w:lvlText w:val="o"/>
      <w:lvlJc w:val="left"/>
      <w:pPr>
        <w:tabs>
          <w:tab w:val="num" w:pos="1440"/>
        </w:tabs>
        <w:ind w:left="1440" w:hanging="360"/>
      </w:pPr>
      <w:rPr>
        <w:rFonts w:ascii="Courier New" w:hAnsi="Courier New" w:hint="default"/>
        <w:sz w:val="20"/>
      </w:rPr>
    </w:lvl>
    <w:lvl w:ilvl="2" w:tplc="A10CB550">
      <w:start w:val="1"/>
      <w:numFmt w:val="bullet"/>
      <w:lvlText w:val=""/>
      <w:lvlJc w:val="left"/>
      <w:pPr>
        <w:tabs>
          <w:tab w:val="num" w:pos="2160"/>
        </w:tabs>
        <w:ind w:left="2160" w:hanging="360"/>
      </w:pPr>
      <w:rPr>
        <w:rFonts w:ascii="Wingdings" w:hAnsi="Wingdings" w:hint="default"/>
        <w:sz w:val="20"/>
      </w:rPr>
    </w:lvl>
    <w:lvl w:ilvl="3" w:tplc="6332EAE4">
      <w:start w:val="1"/>
      <w:numFmt w:val="bullet"/>
      <w:lvlText w:val=""/>
      <w:lvlJc w:val="left"/>
      <w:pPr>
        <w:tabs>
          <w:tab w:val="num" w:pos="2880"/>
        </w:tabs>
        <w:ind w:left="2880" w:hanging="360"/>
      </w:pPr>
      <w:rPr>
        <w:rFonts w:ascii="Wingdings" w:hAnsi="Wingdings" w:hint="default"/>
        <w:sz w:val="20"/>
      </w:rPr>
    </w:lvl>
    <w:lvl w:ilvl="4" w:tplc="ACA83B12">
      <w:start w:val="1"/>
      <w:numFmt w:val="bullet"/>
      <w:lvlText w:val=""/>
      <w:lvlJc w:val="left"/>
      <w:pPr>
        <w:tabs>
          <w:tab w:val="num" w:pos="3600"/>
        </w:tabs>
        <w:ind w:left="3600" w:hanging="360"/>
      </w:pPr>
      <w:rPr>
        <w:rFonts w:ascii="Wingdings" w:hAnsi="Wingdings" w:hint="default"/>
        <w:sz w:val="20"/>
      </w:rPr>
    </w:lvl>
    <w:lvl w:ilvl="5" w:tplc="8D7A21F8">
      <w:start w:val="1"/>
      <w:numFmt w:val="bullet"/>
      <w:lvlText w:val=""/>
      <w:lvlJc w:val="left"/>
      <w:pPr>
        <w:tabs>
          <w:tab w:val="num" w:pos="4320"/>
        </w:tabs>
        <w:ind w:left="4320" w:hanging="360"/>
      </w:pPr>
      <w:rPr>
        <w:rFonts w:ascii="Wingdings" w:hAnsi="Wingdings" w:hint="default"/>
        <w:sz w:val="20"/>
      </w:rPr>
    </w:lvl>
    <w:lvl w:ilvl="6" w:tplc="841C9E80">
      <w:start w:val="1"/>
      <w:numFmt w:val="bullet"/>
      <w:lvlText w:val=""/>
      <w:lvlJc w:val="left"/>
      <w:pPr>
        <w:tabs>
          <w:tab w:val="num" w:pos="5040"/>
        </w:tabs>
        <w:ind w:left="5040" w:hanging="360"/>
      </w:pPr>
      <w:rPr>
        <w:rFonts w:ascii="Wingdings" w:hAnsi="Wingdings" w:hint="default"/>
        <w:sz w:val="20"/>
      </w:rPr>
    </w:lvl>
    <w:lvl w:ilvl="7" w:tplc="09267548">
      <w:start w:val="1"/>
      <w:numFmt w:val="bullet"/>
      <w:lvlText w:val=""/>
      <w:lvlJc w:val="left"/>
      <w:pPr>
        <w:tabs>
          <w:tab w:val="num" w:pos="5760"/>
        </w:tabs>
        <w:ind w:left="5760" w:hanging="360"/>
      </w:pPr>
      <w:rPr>
        <w:rFonts w:ascii="Wingdings" w:hAnsi="Wingdings" w:hint="default"/>
        <w:sz w:val="20"/>
      </w:rPr>
    </w:lvl>
    <w:lvl w:ilvl="8" w:tplc="E44E2E98">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52F70498"/>
    <w:multiLevelType w:val="hybridMultilevel"/>
    <w:tmpl w:val="E1A4099A"/>
    <w:lvl w:ilvl="0" w:tplc="BB58C916">
      <w:start w:val="1"/>
      <w:numFmt w:val="bullet"/>
      <w:lvlText w:val=""/>
      <w:lvlJc w:val="left"/>
      <w:pPr>
        <w:ind w:left="720" w:hanging="360"/>
      </w:pPr>
      <w:rPr>
        <w:rFonts w:ascii="Symbol" w:hAnsi="Symbol" w:hint="default"/>
      </w:rPr>
    </w:lvl>
    <w:lvl w:ilvl="1" w:tplc="0292F21A">
      <w:start w:val="1"/>
      <w:numFmt w:val="bullet"/>
      <w:lvlText w:val="o"/>
      <w:lvlJc w:val="left"/>
      <w:pPr>
        <w:ind w:left="1440" w:hanging="360"/>
      </w:pPr>
      <w:rPr>
        <w:rFonts w:ascii="Courier New" w:hAnsi="Courier New" w:cs="Courier New" w:hint="default"/>
      </w:rPr>
    </w:lvl>
    <w:lvl w:ilvl="2" w:tplc="669E312C">
      <w:start w:val="1"/>
      <w:numFmt w:val="bullet"/>
      <w:lvlText w:val=""/>
      <w:lvlJc w:val="left"/>
      <w:pPr>
        <w:ind w:left="2160" w:hanging="360"/>
      </w:pPr>
      <w:rPr>
        <w:rFonts w:ascii="Wingdings" w:hAnsi="Wingdings" w:hint="default"/>
      </w:rPr>
    </w:lvl>
    <w:lvl w:ilvl="3" w:tplc="AD0AE2E4">
      <w:start w:val="1"/>
      <w:numFmt w:val="bullet"/>
      <w:lvlText w:val=""/>
      <w:lvlJc w:val="left"/>
      <w:pPr>
        <w:ind w:left="2880" w:hanging="360"/>
      </w:pPr>
      <w:rPr>
        <w:rFonts w:ascii="Symbol" w:hAnsi="Symbol" w:hint="default"/>
      </w:rPr>
    </w:lvl>
    <w:lvl w:ilvl="4" w:tplc="01C08B5C">
      <w:start w:val="1"/>
      <w:numFmt w:val="bullet"/>
      <w:lvlText w:val="o"/>
      <w:lvlJc w:val="left"/>
      <w:pPr>
        <w:ind w:left="3600" w:hanging="360"/>
      </w:pPr>
      <w:rPr>
        <w:rFonts w:ascii="Courier New" w:hAnsi="Courier New" w:cs="Courier New" w:hint="default"/>
      </w:rPr>
    </w:lvl>
    <w:lvl w:ilvl="5" w:tplc="D2FC9C1A">
      <w:start w:val="1"/>
      <w:numFmt w:val="bullet"/>
      <w:lvlText w:val=""/>
      <w:lvlJc w:val="left"/>
      <w:pPr>
        <w:ind w:left="4320" w:hanging="360"/>
      </w:pPr>
      <w:rPr>
        <w:rFonts w:ascii="Wingdings" w:hAnsi="Wingdings" w:hint="default"/>
      </w:rPr>
    </w:lvl>
    <w:lvl w:ilvl="6" w:tplc="3F063F0C">
      <w:start w:val="1"/>
      <w:numFmt w:val="bullet"/>
      <w:lvlText w:val=""/>
      <w:lvlJc w:val="left"/>
      <w:pPr>
        <w:ind w:left="5040" w:hanging="360"/>
      </w:pPr>
      <w:rPr>
        <w:rFonts w:ascii="Symbol" w:hAnsi="Symbol" w:hint="default"/>
      </w:rPr>
    </w:lvl>
    <w:lvl w:ilvl="7" w:tplc="FB1644F6">
      <w:start w:val="1"/>
      <w:numFmt w:val="bullet"/>
      <w:lvlText w:val="o"/>
      <w:lvlJc w:val="left"/>
      <w:pPr>
        <w:ind w:left="5760" w:hanging="360"/>
      </w:pPr>
      <w:rPr>
        <w:rFonts w:ascii="Courier New" w:hAnsi="Courier New" w:cs="Courier New" w:hint="default"/>
      </w:rPr>
    </w:lvl>
    <w:lvl w:ilvl="8" w:tplc="25F0D3FA">
      <w:start w:val="1"/>
      <w:numFmt w:val="bullet"/>
      <w:lvlText w:val=""/>
      <w:lvlJc w:val="left"/>
      <w:pPr>
        <w:ind w:left="6480" w:hanging="360"/>
      </w:pPr>
      <w:rPr>
        <w:rFonts w:ascii="Wingdings" w:hAnsi="Wingdings" w:hint="default"/>
      </w:rPr>
    </w:lvl>
  </w:abstractNum>
  <w:abstractNum w:abstractNumId="247" w15:restartNumberingAfterBreak="0">
    <w:nsid w:val="53023AD9"/>
    <w:multiLevelType w:val="hybridMultilevel"/>
    <w:tmpl w:val="9EDAAF34"/>
    <w:lvl w:ilvl="0" w:tplc="DCB25438">
      <w:start w:val="1"/>
      <w:numFmt w:val="bullet"/>
      <w:lvlText w:val=""/>
      <w:lvlJc w:val="left"/>
      <w:pPr>
        <w:tabs>
          <w:tab w:val="num" w:pos="720"/>
        </w:tabs>
        <w:ind w:left="720" w:hanging="360"/>
      </w:pPr>
      <w:rPr>
        <w:rFonts w:ascii="Symbol" w:hAnsi="Symbol" w:cs="OpenSymbol"/>
      </w:rPr>
    </w:lvl>
    <w:lvl w:ilvl="1" w:tplc="4E44D688">
      <w:start w:val="1"/>
      <w:numFmt w:val="bullet"/>
      <w:lvlText w:val=""/>
      <w:lvlJc w:val="left"/>
      <w:pPr>
        <w:tabs>
          <w:tab w:val="num" w:pos="1080"/>
        </w:tabs>
        <w:ind w:left="1080" w:hanging="360"/>
      </w:pPr>
      <w:rPr>
        <w:rFonts w:ascii="Symbol" w:hAnsi="Symbol" w:cs="OpenSymbol"/>
      </w:rPr>
    </w:lvl>
    <w:lvl w:ilvl="2" w:tplc="9FAAEEE8">
      <w:start w:val="1"/>
      <w:numFmt w:val="bullet"/>
      <w:lvlText w:val=""/>
      <w:lvlJc w:val="left"/>
      <w:pPr>
        <w:tabs>
          <w:tab w:val="num" w:pos="1440"/>
        </w:tabs>
        <w:ind w:left="1440" w:hanging="360"/>
      </w:pPr>
      <w:rPr>
        <w:rFonts w:ascii="Symbol" w:hAnsi="Symbol" w:cs="OpenSymbol"/>
      </w:rPr>
    </w:lvl>
    <w:lvl w:ilvl="3" w:tplc="CA860B40">
      <w:start w:val="1"/>
      <w:numFmt w:val="bullet"/>
      <w:lvlText w:val=""/>
      <w:lvlJc w:val="left"/>
      <w:pPr>
        <w:tabs>
          <w:tab w:val="num" w:pos="1800"/>
        </w:tabs>
        <w:ind w:left="1800" w:hanging="360"/>
      </w:pPr>
      <w:rPr>
        <w:rFonts w:ascii="Symbol" w:hAnsi="Symbol" w:cs="OpenSymbol"/>
      </w:rPr>
    </w:lvl>
    <w:lvl w:ilvl="4" w:tplc="F8CAFD2C">
      <w:start w:val="1"/>
      <w:numFmt w:val="bullet"/>
      <w:lvlText w:val=""/>
      <w:lvlJc w:val="left"/>
      <w:pPr>
        <w:tabs>
          <w:tab w:val="num" w:pos="2160"/>
        </w:tabs>
        <w:ind w:left="2160" w:hanging="360"/>
      </w:pPr>
      <w:rPr>
        <w:rFonts w:ascii="Symbol" w:hAnsi="Symbol" w:cs="OpenSymbol"/>
      </w:rPr>
    </w:lvl>
    <w:lvl w:ilvl="5" w:tplc="48C4D5F4">
      <w:start w:val="1"/>
      <w:numFmt w:val="bullet"/>
      <w:lvlText w:val=""/>
      <w:lvlJc w:val="left"/>
      <w:pPr>
        <w:tabs>
          <w:tab w:val="num" w:pos="2520"/>
        </w:tabs>
        <w:ind w:left="2520" w:hanging="360"/>
      </w:pPr>
      <w:rPr>
        <w:rFonts w:ascii="Symbol" w:hAnsi="Symbol" w:cs="OpenSymbol"/>
      </w:rPr>
    </w:lvl>
    <w:lvl w:ilvl="6" w:tplc="81CC0A9C">
      <w:start w:val="1"/>
      <w:numFmt w:val="bullet"/>
      <w:lvlText w:val=""/>
      <w:lvlJc w:val="left"/>
      <w:pPr>
        <w:tabs>
          <w:tab w:val="num" w:pos="2880"/>
        </w:tabs>
        <w:ind w:left="2880" w:hanging="360"/>
      </w:pPr>
      <w:rPr>
        <w:rFonts w:ascii="Symbol" w:hAnsi="Symbol" w:cs="OpenSymbol"/>
      </w:rPr>
    </w:lvl>
    <w:lvl w:ilvl="7" w:tplc="6B504E36">
      <w:start w:val="1"/>
      <w:numFmt w:val="bullet"/>
      <w:lvlText w:val=""/>
      <w:lvlJc w:val="left"/>
      <w:pPr>
        <w:tabs>
          <w:tab w:val="num" w:pos="3240"/>
        </w:tabs>
        <w:ind w:left="3240" w:hanging="360"/>
      </w:pPr>
      <w:rPr>
        <w:rFonts w:ascii="Symbol" w:hAnsi="Symbol" w:cs="OpenSymbol"/>
      </w:rPr>
    </w:lvl>
    <w:lvl w:ilvl="8" w:tplc="C43018C4">
      <w:start w:val="1"/>
      <w:numFmt w:val="bullet"/>
      <w:lvlText w:val=""/>
      <w:lvlJc w:val="left"/>
      <w:pPr>
        <w:tabs>
          <w:tab w:val="num" w:pos="3600"/>
        </w:tabs>
        <w:ind w:left="3600" w:hanging="360"/>
      </w:pPr>
      <w:rPr>
        <w:rFonts w:ascii="Symbol" w:hAnsi="Symbol" w:cs="OpenSymbol"/>
      </w:rPr>
    </w:lvl>
  </w:abstractNum>
  <w:abstractNum w:abstractNumId="248" w15:restartNumberingAfterBreak="0">
    <w:nsid w:val="53535369"/>
    <w:multiLevelType w:val="hybridMultilevel"/>
    <w:tmpl w:val="7AAA2ED2"/>
    <w:lvl w:ilvl="0" w:tplc="538E09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53831E7C"/>
    <w:multiLevelType w:val="hybridMultilevel"/>
    <w:tmpl w:val="5572560C"/>
    <w:lvl w:ilvl="0" w:tplc="A40E2E78">
      <w:start w:val="1"/>
      <w:numFmt w:val="bullet"/>
      <w:lvlText w:val=""/>
      <w:lvlJc w:val="left"/>
      <w:pPr>
        <w:ind w:left="720" w:hanging="360"/>
      </w:pPr>
      <w:rPr>
        <w:rFonts w:ascii="Symbol" w:hAnsi="Symbol" w:hint="default"/>
      </w:rPr>
    </w:lvl>
    <w:lvl w:ilvl="1" w:tplc="125A7372">
      <w:start w:val="1"/>
      <w:numFmt w:val="bullet"/>
      <w:lvlText w:val="o"/>
      <w:lvlJc w:val="left"/>
      <w:pPr>
        <w:ind w:left="1440" w:hanging="360"/>
      </w:pPr>
      <w:rPr>
        <w:rFonts w:ascii="Courier New" w:hAnsi="Courier New" w:cs="Courier New" w:hint="default"/>
      </w:rPr>
    </w:lvl>
    <w:lvl w:ilvl="2" w:tplc="51BCEA82">
      <w:start w:val="1"/>
      <w:numFmt w:val="bullet"/>
      <w:lvlText w:val=""/>
      <w:lvlJc w:val="left"/>
      <w:pPr>
        <w:ind w:left="2160" w:hanging="360"/>
      </w:pPr>
      <w:rPr>
        <w:rFonts w:ascii="Wingdings" w:hAnsi="Wingdings" w:hint="default"/>
      </w:rPr>
    </w:lvl>
    <w:lvl w:ilvl="3" w:tplc="1CBA57C6">
      <w:start w:val="1"/>
      <w:numFmt w:val="bullet"/>
      <w:lvlText w:val=""/>
      <w:lvlJc w:val="left"/>
      <w:pPr>
        <w:ind w:left="2880" w:hanging="360"/>
      </w:pPr>
      <w:rPr>
        <w:rFonts w:ascii="Symbol" w:hAnsi="Symbol" w:hint="default"/>
      </w:rPr>
    </w:lvl>
    <w:lvl w:ilvl="4" w:tplc="AA20FDD8">
      <w:start w:val="1"/>
      <w:numFmt w:val="bullet"/>
      <w:lvlText w:val="o"/>
      <w:lvlJc w:val="left"/>
      <w:pPr>
        <w:ind w:left="3600" w:hanging="360"/>
      </w:pPr>
      <w:rPr>
        <w:rFonts w:ascii="Courier New" w:hAnsi="Courier New" w:cs="Courier New" w:hint="default"/>
      </w:rPr>
    </w:lvl>
    <w:lvl w:ilvl="5" w:tplc="EF8673B8">
      <w:start w:val="1"/>
      <w:numFmt w:val="bullet"/>
      <w:lvlText w:val=""/>
      <w:lvlJc w:val="left"/>
      <w:pPr>
        <w:ind w:left="4320" w:hanging="360"/>
      </w:pPr>
      <w:rPr>
        <w:rFonts w:ascii="Wingdings" w:hAnsi="Wingdings" w:hint="default"/>
      </w:rPr>
    </w:lvl>
    <w:lvl w:ilvl="6" w:tplc="C4A448CC">
      <w:start w:val="1"/>
      <w:numFmt w:val="bullet"/>
      <w:lvlText w:val=""/>
      <w:lvlJc w:val="left"/>
      <w:pPr>
        <w:ind w:left="5040" w:hanging="360"/>
      </w:pPr>
      <w:rPr>
        <w:rFonts w:ascii="Symbol" w:hAnsi="Symbol" w:hint="default"/>
      </w:rPr>
    </w:lvl>
    <w:lvl w:ilvl="7" w:tplc="436AB646">
      <w:start w:val="1"/>
      <w:numFmt w:val="bullet"/>
      <w:lvlText w:val="o"/>
      <w:lvlJc w:val="left"/>
      <w:pPr>
        <w:ind w:left="5760" w:hanging="360"/>
      </w:pPr>
      <w:rPr>
        <w:rFonts w:ascii="Courier New" w:hAnsi="Courier New" w:cs="Courier New" w:hint="default"/>
      </w:rPr>
    </w:lvl>
    <w:lvl w:ilvl="8" w:tplc="185858EE">
      <w:start w:val="1"/>
      <w:numFmt w:val="bullet"/>
      <w:lvlText w:val=""/>
      <w:lvlJc w:val="left"/>
      <w:pPr>
        <w:ind w:left="6480" w:hanging="360"/>
      </w:pPr>
      <w:rPr>
        <w:rFonts w:ascii="Wingdings" w:hAnsi="Wingdings" w:hint="default"/>
      </w:rPr>
    </w:lvl>
  </w:abstractNum>
  <w:abstractNum w:abstractNumId="250" w15:restartNumberingAfterBreak="0">
    <w:nsid w:val="541E4150"/>
    <w:multiLevelType w:val="hybridMultilevel"/>
    <w:tmpl w:val="D9FAF7EE"/>
    <w:lvl w:ilvl="0" w:tplc="00EA846A">
      <w:start w:val="1"/>
      <w:numFmt w:val="bullet"/>
      <w:lvlText w:val=""/>
      <w:lvlJc w:val="left"/>
      <w:pPr>
        <w:ind w:left="1353" w:hanging="360"/>
      </w:pPr>
      <w:rPr>
        <w:rFonts w:ascii="Symbol" w:hAnsi="Symbol" w:hint="default"/>
      </w:rPr>
    </w:lvl>
    <w:lvl w:ilvl="1" w:tplc="77C2E8A0">
      <w:start w:val="1"/>
      <w:numFmt w:val="bullet"/>
      <w:lvlText w:val="o"/>
      <w:lvlJc w:val="left"/>
      <w:pPr>
        <w:ind w:left="2148" w:hanging="360"/>
      </w:pPr>
      <w:rPr>
        <w:rFonts w:ascii="Courier New" w:hAnsi="Courier New" w:cs="Courier New" w:hint="default"/>
      </w:rPr>
    </w:lvl>
    <w:lvl w:ilvl="2" w:tplc="C3B0E166">
      <w:start w:val="1"/>
      <w:numFmt w:val="bullet"/>
      <w:lvlText w:val=""/>
      <w:lvlJc w:val="left"/>
      <w:pPr>
        <w:ind w:left="2868" w:hanging="360"/>
      </w:pPr>
      <w:rPr>
        <w:rFonts w:ascii="Wingdings" w:hAnsi="Wingdings" w:hint="default"/>
      </w:rPr>
    </w:lvl>
    <w:lvl w:ilvl="3" w:tplc="A43C3E98">
      <w:start w:val="1"/>
      <w:numFmt w:val="bullet"/>
      <w:lvlText w:val=""/>
      <w:lvlJc w:val="left"/>
      <w:pPr>
        <w:ind w:left="3588" w:hanging="360"/>
      </w:pPr>
      <w:rPr>
        <w:rFonts w:ascii="Symbol" w:hAnsi="Symbol" w:hint="default"/>
      </w:rPr>
    </w:lvl>
    <w:lvl w:ilvl="4" w:tplc="D85276C4">
      <w:start w:val="1"/>
      <w:numFmt w:val="bullet"/>
      <w:lvlText w:val="o"/>
      <w:lvlJc w:val="left"/>
      <w:pPr>
        <w:ind w:left="4308" w:hanging="360"/>
      </w:pPr>
      <w:rPr>
        <w:rFonts w:ascii="Courier New" w:hAnsi="Courier New" w:cs="Courier New" w:hint="default"/>
      </w:rPr>
    </w:lvl>
    <w:lvl w:ilvl="5" w:tplc="9DDA4994">
      <w:start w:val="1"/>
      <w:numFmt w:val="bullet"/>
      <w:lvlText w:val=""/>
      <w:lvlJc w:val="left"/>
      <w:pPr>
        <w:ind w:left="5028" w:hanging="360"/>
      </w:pPr>
      <w:rPr>
        <w:rFonts w:ascii="Wingdings" w:hAnsi="Wingdings" w:hint="default"/>
      </w:rPr>
    </w:lvl>
    <w:lvl w:ilvl="6" w:tplc="31AAABC2">
      <w:start w:val="1"/>
      <w:numFmt w:val="bullet"/>
      <w:lvlText w:val=""/>
      <w:lvlJc w:val="left"/>
      <w:pPr>
        <w:ind w:left="5748" w:hanging="360"/>
      </w:pPr>
      <w:rPr>
        <w:rFonts w:ascii="Symbol" w:hAnsi="Symbol" w:hint="default"/>
      </w:rPr>
    </w:lvl>
    <w:lvl w:ilvl="7" w:tplc="9FD896A4">
      <w:start w:val="1"/>
      <w:numFmt w:val="bullet"/>
      <w:lvlText w:val="o"/>
      <w:lvlJc w:val="left"/>
      <w:pPr>
        <w:ind w:left="6468" w:hanging="360"/>
      </w:pPr>
      <w:rPr>
        <w:rFonts w:ascii="Courier New" w:hAnsi="Courier New" w:cs="Courier New" w:hint="default"/>
      </w:rPr>
    </w:lvl>
    <w:lvl w:ilvl="8" w:tplc="AD62F772">
      <w:start w:val="1"/>
      <w:numFmt w:val="bullet"/>
      <w:lvlText w:val=""/>
      <w:lvlJc w:val="left"/>
      <w:pPr>
        <w:ind w:left="7188" w:hanging="360"/>
      </w:pPr>
      <w:rPr>
        <w:rFonts w:ascii="Wingdings" w:hAnsi="Wingdings" w:hint="default"/>
      </w:rPr>
    </w:lvl>
  </w:abstractNum>
  <w:abstractNum w:abstractNumId="251" w15:restartNumberingAfterBreak="0">
    <w:nsid w:val="553B78BA"/>
    <w:multiLevelType w:val="hybridMultilevel"/>
    <w:tmpl w:val="AA3EB448"/>
    <w:lvl w:ilvl="0" w:tplc="A47E165A">
      <w:start w:val="1"/>
      <w:numFmt w:val="bullet"/>
      <w:lvlText w:val=""/>
      <w:lvlJc w:val="left"/>
      <w:pPr>
        <w:ind w:left="720" w:hanging="360"/>
      </w:pPr>
      <w:rPr>
        <w:rFonts w:ascii="Symbol" w:hAnsi="Symbol" w:hint="default"/>
      </w:rPr>
    </w:lvl>
    <w:lvl w:ilvl="1" w:tplc="E730C960">
      <w:start w:val="1"/>
      <w:numFmt w:val="bullet"/>
      <w:lvlText w:val="o"/>
      <w:lvlJc w:val="left"/>
      <w:pPr>
        <w:ind w:left="1440" w:hanging="360"/>
      </w:pPr>
      <w:rPr>
        <w:rFonts w:ascii="Courier New" w:hAnsi="Courier New" w:cs="Courier New" w:hint="default"/>
      </w:rPr>
    </w:lvl>
    <w:lvl w:ilvl="2" w:tplc="E5B61772">
      <w:start w:val="1"/>
      <w:numFmt w:val="bullet"/>
      <w:lvlText w:val=""/>
      <w:lvlJc w:val="left"/>
      <w:pPr>
        <w:ind w:left="2160" w:hanging="360"/>
      </w:pPr>
      <w:rPr>
        <w:rFonts w:ascii="Wingdings" w:hAnsi="Wingdings" w:hint="default"/>
      </w:rPr>
    </w:lvl>
    <w:lvl w:ilvl="3" w:tplc="B0CE8368">
      <w:start w:val="1"/>
      <w:numFmt w:val="bullet"/>
      <w:lvlText w:val=""/>
      <w:lvlJc w:val="left"/>
      <w:pPr>
        <w:ind w:left="2880" w:hanging="360"/>
      </w:pPr>
      <w:rPr>
        <w:rFonts w:ascii="Symbol" w:hAnsi="Symbol" w:hint="default"/>
      </w:rPr>
    </w:lvl>
    <w:lvl w:ilvl="4" w:tplc="B9B86736">
      <w:start w:val="1"/>
      <w:numFmt w:val="bullet"/>
      <w:lvlText w:val="o"/>
      <w:lvlJc w:val="left"/>
      <w:pPr>
        <w:ind w:left="3600" w:hanging="360"/>
      </w:pPr>
      <w:rPr>
        <w:rFonts w:ascii="Courier New" w:hAnsi="Courier New" w:cs="Courier New" w:hint="default"/>
      </w:rPr>
    </w:lvl>
    <w:lvl w:ilvl="5" w:tplc="09CC3B78">
      <w:start w:val="1"/>
      <w:numFmt w:val="bullet"/>
      <w:lvlText w:val=""/>
      <w:lvlJc w:val="left"/>
      <w:pPr>
        <w:ind w:left="4320" w:hanging="360"/>
      </w:pPr>
      <w:rPr>
        <w:rFonts w:ascii="Wingdings" w:hAnsi="Wingdings" w:hint="default"/>
      </w:rPr>
    </w:lvl>
    <w:lvl w:ilvl="6" w:tplc="FC32B808">
      <w:start w:val="1"/>
      <w:numFmt w:val="bullet"/>
      <w:lvlText w:val=""/>
      <w:lvlJc w:val="left"/>
      <w:pPr>
        <w:ind w:left="5040" w:hanging="360"/>
      </w:pPr>
      <w:rPr>
        <w:rFonts w:ascii="Symbol" w:hAnsi="Symbol" w:hint="default"/>
      </w:rPr>
    </w:lvl>
    <w:lvl w:ilvl="7" w:tplc="7F428FDE">
      <w:start w:val="1"/>
      <w:numFmt w:val="bullet"/>
      <w:lvlText w:val="o"/>
      <w:lvlJc w:val="left"/>
      <w:pPr>
        <w:ind w:left="5760" w:hanging="360"/>
      </w:pPr>
      <w:rPr>
        <w:rFonts w:ascii="Courier New" w:hAnsi="Courier New" w:cs="Courier New" w:hint="default"/>
      </w:rPr>
    </w:lvl>
    <w:lvl w:ilvl="8" w:tplc="E2546C54">
      <w:start w:val="1"/>
      <w:numFmt w:val="bullet"/>
      <w:lvlText w:val=""/>
      <w:lvlJc w:val="left"/>
      <w:pPr>
        <w:ind w:left="6480" w:hanging="360"/>
      </w:pPr>
      <w:rPr>
        <w:rFonts w:ascii="Wingdings" w:hAnsi="Wingdings" w:hint="default"/>
      </w:rPr>
    </w:lvl>
  </w:abstractNum>
  <w:abstractNum w:abstractNumId="252" w15:restartNumberingAfterBreak="0">
    <w:nsid w:val="5589296F"/>
    <w:multiLevelType w:val="hybridMultilevel"/>
    <w:tmpl w:val="6BC01482"/>
    <w:lvl w:ilvl="0" w:tplc="3A287434">
      <w:start w:val="1"/>
      <w:numFmt w:val="bullet"/>
      <w:lvlText w:val=""/>
      <w:lvlJc w:val="left"/>
      <w:pPr>
        <w:tabs>
          <w:tab w:val="num" w:pos="720"/>
        </w:tabs>
        <w:ind w:left="720" w:hanging="360"/>
      </w:pPr>
      <w:rPr>
        <w:rFonts w:ascii="Symbol" w:hAnsi="Symbol" w:cs="OpenSymbol"/>
      </w:rPr>
    </w:lvl>
    <w:lvl w:ilvl="1" w:tplc="76FE7D8E">
      <w:start w:val="1"/>
      <w:numFmt w:val="bullet"/>
      <w:lvlText w:val=""/>
      <w:lvlJc w:val="left"/>
      <w:pPr>
        <w:tabs>
          <w:tab w:val="num" w:pos="1080"/>
        </w:tabs>
        <w:ind w:left="1080" w:hanging="360"/>
      </w:pPr>
      <w:rPr>
        <w:rFonts w:ascii="Symbol" w:hAnsi="Symbol" w:cs="OpenSymbol"/>
      </w:rPr>
    </w:lvl>
    <w:lvl w:ilvl="2" w:tplc="24D0B728">
      <w:start w:val="1"/>
      <w:numFmt w:val="bullet"/>
      <w:lvlText w:val=""/>
      <w:lvlJc w:val="left"/>
      <w:pPr>
        <w:tabs>
          <w:tab w:val="num" w:pos="1440"/>
        </w:tabs>
        <w:ind w:left="1440" w:hanging="360"/>
      </w:pPr>
      <w:rPr>
        <w:rFonts w:ascii="Symbol" w:hAnsi="Symbol" w:cs="OpenSymbol"/>
      </w:rPr>
    </w:lvl>
    <w:lvl w:ilvl="3" w:tplc="FE3E35EA">
      <w:start w:val="1"/>
      <w:numFmt w:val="bullet"/>
      <w:lvlText w:val=""/>
      <w:lvlJc w:val="left"/>
      <w:pPr>
        <w:tabs>
          <w:tab w:val="num" w:pos="1800"/>
        </w:tabs>
        <w:ind w:left="1800" w:hanging="360"/>
      </w:pPr>
      <w:rPr>
        <w:rFonts w:ascii="Symbol" w:hAnsi="Symbol" w:cs="OpenSymbol"/>
      </w:rPr>
    </w:lvl>
    <w:lvl w:ilvl="4" w:tplc="CCB862D8">
      <w:start w:val="1"/>
      <w:numFmt w:val="bullet"/>
      <w:lvlText w:val=""/>
      <w:lvlJc w:val="left"/>
      <w:pPr>
        <w:tabs>
          <w:tab w:val="num" w:pos="2160"/>
        </w:tabs>
        <w:ind w:left="2160" w:hanging="360"/>
      </w:pPr>
      <w:rPr>
        <w:rFonts w:ascii="Symbol" w:hAnsi="Symbol" w:cs="OpenSymbol"/>
      </w:rPr>
    </w:lvl>
    <w:lvl w:ilvl="5" w:tplc="5BD0D4D0">
      <w:start w:val="1"/>
      <w:numFmt w:val="bullet"/>
      <w:lvlText w:val=""/>
      <w:lvlJc w:val="left"/>
      <w:pPr>
        <w:tabs>
          <w:tab w:val="num" w:pos="2520"/>
        </w:tabs>
        <w:ind w:left="2520" w:hanging="360"/>
      </w:pPr>
      <w:rPr>
        <w:rFonts w:ascii="Symbol" w:hAnsi="Symbol" w:cs="OpenSymbol"/>
      </w:rPr>
    </w:lvl>
    <w:lvl w:ilvl="6" w:tplc="CED697A8">
      <w:start w:val="1"/>
      <w:numFmt w:val="bullet"/>
      <w:lvlText w:val=""/>
      <w:lvlJc w:val="left"/>
      <w:pPr>
        <w:tabs>
          <w:tab w:val="num" w:pos="2880"/>
        </w:tabs>
        <w:ind w:left="2880" w:hanging="360"/>
      </w:pPr>
      <w:rPr>
        <w:rFonts w:ascii="Symbol" w:hAnsi="Symbol" w:cs="OpenSymbol"/>
      </w:rPr>
    </w:lvl>
    <w:lvl w:ilvl="7" w:tplc="B3041ACC">
      <w:start w:val="1"/>
      <w:numFmt w:val="bullet"/>
      <w:lvlText w:val=""/>
      <w:lvlJc w:val="left"/>
      <w:pPr>
        <w:tabs>
          <w:tab w:val="num" w:pos="3240"/>
        </w:tabs>
        <w:ind w:left="3240" w:hanging="360"/>
      </w:pPr>
      <w:rPr>
        <w:rFonts w:ascii="Symbol" w:hAnsi="Symbol" w:cs="OpenSymbol"/>
      </w:rPr>
    </w:lvl>
    <w:lvl w:ilvl="8" w:tplc="4A74CB0C">
      <w:start w:val="1"/>
      <w:numFmt w:val="bullet"/>
      <w:lvlText w:val=""/>
      <w:lvlJc w:val="left"/>
      <w:pPr>
        <w:tabs>
          <w:tab w:val="num" w:pos="3600"/>
        </w:tabs>
        <w:ind w:left="3600" w:hanging="360"/>
      </w:pPr>
      <w:rPr>
        <w:rFonts w:ascii="Symbol" w:hAnsi="Symbol" w:cs="OpenSymbol"/>
      </w:rPr>
    </w:lvl>
  </w:abstractNum>
  <w:abstractNum w:abstractNumId="253" w15:restartNumberingAfterBreak="0">
    <w:nsid w:val="565D03C2"/>
    <w:multiLevelType w:val="hybridMultilevel"/>
    <w:tmpl w:val="B1849130"/>
    <w:lvl w:ilvl="0" w:tplc="7C844E3E">
      <w:start w:val="1"/>
      <w:numFmt w:val="bullet"/>
      <w:lvlText w:val=""/>
      <w:lvlJc w:val="left"/>
      <w:pPr>
        <w:ind w:left="720" w:hanging="360"/>
      </w:pPr>
      <w:rPr>
        <w:rFonts w:ascii="Symbol" w:hAnsi="Symbol" w:hint="default"/>
      </w:rPr>
    </w:lvl>
    <w:lvl w:ilvl="1" w:tplc="148EDD1C">
      <w:start w:val="1"/>
      <w:numFmt w:val="bullet"/>
      <w:lvlText w:val="o"/>
      <w:lvlJc w:val="left"/>
      <w:pPr>
        <w:ind w:left="1440" w:hanging="360"/>
      </w:pPr>
      <w:rPr>
        <w:rFonts w:ascii="Courier New" w:hAnsi="Courier New" w:cs="Courier New" w:hint="default"/>
      </w:rPr>
    </w:lvl>
    <w:lvl w:ilvl="2" w:tplc="39E8E2D4">
      <w:start w:val="1"/>
      <w:numFmt w:val="bullet"/>
      <w:lvlText w:val=""/>
      <w:lvlJc w:val="left"/>
      <w:pPr>
        <w:ind w:left="2160" w:hanging="360"/>
      </w:pPr>
      <w:rPr>
        <w:rFonts w:ascii="Wingdings" w:hAnsi="Wingdings" w:hint="default"/>
      </w:rPr>
    </w:lvl>
    <w:lvl w:ilvl="3" w:tplc="63A666F0">
      <w:start w:val="1"/>
      <w:numFmt w:val="bullet"/>
      <w:lvlText w:val=""/>
      <w:lvlJc w:val="left"/>
      <w:pPr>
        <w:ind w:left="2880" w:hanging="360"/>
      </w:pPr>
      <w:rPr>
        <w:rFonts w:ascii="Symbol" w:hAnsi="Symbol" w:hint="default"/>
      </w:rPr>
    </w:lvl>
    <w:lvl w:ilvl="4" w:tplc="6322A9F6">
      <w:start w:val="1"/>
      <w:numFmt w:val="bullet"/>
      <w:lvlText w:val="o"/>
      <w:lvlJc w:val="left"/>
      <w:pPr>
        <w:ind w:left="3600" w:hanging="360"/>
      </w:pPr>
      <w:rPr>
        <w:rFonts w:ascii="Courier New" w:hAnsi="Courier New" w:cs="Courier New" w:hint="default"/>
      </w:rPr>
    </w:lvl>
    <w:lvl w:ilvl="5" w:tplc="BD90DD2E">
      <w:start w:val="1"/>
      <w:numFmt w:val="bullet"/>
      <w:lvlText w:val=""/>
      <w:lvlJc w:val="left"/>
      <w:pPr>
        <w:ind w:left="4320" w:hanging="360"/>
      </w:pPr>
      <w:rPr>
        <w:rFonts w:ascii="Wingdings" w:hAnsi="Wingdings" w:hint="default"/>
      </w:rPr>
    </w:lvl>
    <w:lvl w:ilvl="6" w:tplc="CFAA625C">
      <w:start w:val="1"/>
      <w:numFmt w:val="bullet"/>
      <w:lvlText w:val=""/>
      <w:lvlJc w:val="left"/>
      <w:pPr>
        <w:ind w:left="5040" w:hanging="360"/>
      </w:pPr>
      <w:rPr>
        <w:rFonts w:ascii="Symbol" w:hAnsi="Symbol" w:hint="default"/>
      </w:rPr>
    </w:lvl>
    <w:lvl w:ilvl="7" w:tplc="E69C7BDA">
      <w:start w:val="1"/>
      <w:numFmt w:val="bullet"/>
      <w:lvlText w:val="o"/>
      <w:lvlJc w:val="left"/>
      <w:pPr>
        <w:ind w:left="5760" w:hanging="360"/>
      </w:pPr>
      <w:rPr>
        <w:rFonts w:ascii="Courier New" w:hAnsi="Courier New" w:cs="Courier New" w:hint="default"/>
      </w:rPr>
    </w:lvl>
    <w:lvl w:ilvl="8" w:tplc="FA66C6B8">
      <w:start w:val="1"/>
      <w:numFmt w:val="bullet"/>
      <w:lvlText w:val=""/>
      <w:lvlJc w:val="left"/>
      <w:pPr>
        <w:ind w:left="6480" w:hanging="360"/>
      </w:pPr>
      <w:rPr>
        <w:rFonts w:ascii="Wingdings" w:hAnsi="Wingdings" w:hint="default"/>
      </w:rPr>
    </w:lvl>
  </w:abstractNum>
  <w:abstractNum w:abstractNumId="254" w15:restartNumberingAfterBreak="0">
    <w:nsid w:val="56A3652D"/>
    <w:multiLevelType w:val="hybridMultilevel"/>
    <w:tmpl w:val="98BA9802"/>
    <w:lvl w:ilvl="0" w:tplc="1F26487E">
      <w:start w:val="1"/>
      <w:numFmt w:val="bullet"/>
      <w:lvlText w:val=""/>
      <w:lvlJc w:val="left"/>
      <w:pPr>
        <w:ind w:left="720" w:hanging="360"/>
      </w:pPr>
      <w:rPr>
        <w:rFonts w:ascii="Symbol" w:hAnsi="Symbol" w:hint="default"/>
      </w:rPr>
    </w:lvl>
    <w:lvl w:ilvl="1" w:tplc="61BCF638">
      <w:start w:val="1"/>
      <w:numFmt w:val="bullet"/>
      <w:lvlText w:val="o"/>
      <w:lvlJc w:val="left"/>
      <w:pPr>
        <w:ind w:left="1440" w:hanging="360"/>
      </w:pPr>
      <w:rPr>
        <w:rFonts w:ascii="Courier New" w:hAnsi="Courier New" w:cs="Courier New" w:hint="default"/>
      </w:rPr>
    </w:lvl>
    <w:lvl w:ilvl="2" w:tplc="8DBCCCC4">
      <w:start w:val="1"/>
      <w:numFmt w:val="bullet"/>
      <w:lvlText w:val=""/>
      <w:lvlJc w:val="left"/>
      <w:pPr>
        <w:ind w:left="2160" w:hanging="360"/>
      </w:pPr>
      <w:rPr>
        <w:rFonts w:ascii="Wingdings" w:hAnsi="Wingdings" w:hint="default"/>
      </w:rPr>
    </w:lvl>
    <w:lvl w:ilvl="3" w:tplc="FACC053E">
      <w:start w:val="1"/>
      <w:numFmt w:val="bullet"/>
      <w:lvlText w:val=""/>
      <w:lvlJc w:val="left"/>
      <w:pPr>
        <w:ind w:left="2880" w:hanging="360"/>
      </w:pPr>
      <w:rPr>
        <w:rFonts w:ascii="Symbol" w:hAnsi="Symbol" w:hint="default"/>
      </w:rPr>
    </w:lvl>
    <w:lvl w:ilvl="4" w:tplc="6FB6F972">
      <w:start w:val="1"/>
      <w:numFmt w:val="bullet"/>
      <w:lvlText w:val="o"/>
      <w:lvlJc w:val="left"/>
      <w:pPr>
        <w:ind w:left="3600" w:hanging="360"/>
      </w:pPr>
      <w:rPr>
        <w:rFonts w:ascii="Courier New" w:hAnsi="Courier New" w:cs="Courier New" w:hint="default"/>
      </w:rPr>
    </w:lvl>
    <w:lvl w:ilvl="5" w:tplc="1548D45C">
      <w:start w:val="1"/>
      <w:numFmt w:val="bullet"/>
      <w:lvlText w:val=""/>
      <w:lvlJc w:val="left"/>
      <w:pPr>
        <w:ind w:left="4320" w:hanging="360"/>
      </w:pPr>
      <w:rPr>
        <w:rFonts w:ascii="Wingdings" w:hAnsi="Wingdings" w:hint="default"/>
      </w:rPr>
    </w:lvl>
    <w:lvl w:ilvl="6" w:tplc="53485400">
      <w:start w:val="1"/>
      <w:numFmt w:val="bullet"/>
      <w:lvlText w:val=""/>
      <w:lvlJc w:val="left"/>
      <w:pPr>
        <w:ind w:left="5040" w:hanging="360"/>
      </w:pPr>
      <w:rPr>
        <w:rFonts w:ascii="Symbol" w:hAnsi="Symbol" w:hint="default"/>
      </w:rPr>
    </w:lvl>
    <w:lvl w:ilvl="7" w:tplc="0A48B80A">
      <w:start w:val="1"/>
      <w:numFmt w:val="bullet"/>
      <w:lvlText w:val="o"/>
      <w:lvlJc w:val="left"/>
      <w:pPr>
        <w:ind w:left="5760" w:hanging="360"/>
      </w:pPr>
      <w:rPr>
        <w:rFonts w:ascii="Courier New" w:hAnsi="Courier New" w:cs="Courier New" w:hint="default"/>
      </w:rPr>
    </w:lvl>
    <w:lvl w:ilvl="8" w:tplc="E2B85FB0">
      <w:start w:val="1"/>
      <w:numFmt w:val="bullet"/>
      <w:lvlText w:val=""/>
      <w:lvlJc w:val="left"/>
      <w:pPr>
        <w:ind w:left="6480" w:hanging="360"/>
      </w:pPr>
      <w:rPr>
        <w:rFonts w:ascii="Wingdings" w:hAnsi="Wingdings" w:hint="default"/>
      </w:rPr>
    </w:lvl>
  </w:abstractNum>
  <w:abstractNum w:abstractNumId="255" w15:restartNumberingAfterBreak="0">
    <w:nsid w:val="56B81929"/>
    <w:multiLevelType w:val="hybridMultilevel"/>
    <w:tmpl w:val="CAE41276"/>
    <w:lvl w:ilvl="0" w:tplc="AFC0F084">
      <w:start w:val="1"/>
      <w:numFmt w:val="bullet"/>
      <w:lvlText w:val=""/>
      <w:lvlJc w:val="left"/>
      <w:pPr>
        <w:ind w:left="720" w:hanging="360"/>
      </w:pPr>
      <w:rPr>
        <w:rFonts w:ascii="Symbol" w:hAnsi="Symbol" w:hint="default"/>
      </w:rPr>
    </w:lvl>
    <w:lvl w:ilvl="1" w:tplc="BB066D08">
      <w:start w:val="1"/>
      <w:numFmt w:val="bullet"/>
      <w:lvlText w:val="o"/>
      <w:lvlJc w:val="left"/>
      <w:pPr>
        <w:ind w:left="1440" w:hanging="360"/>
      </w:pPr>
      <w:rPr>
        <w:rFonts w:ascii="Courier New" w:hAnsi="Courier New" w:cs="Courier New" w:hint="default"/>
      </w:rPr>
    </w:lvl>
    <w:lvl w:ilvl="2" w:tplc="362CA860">
      <w:start w:val="1"/>
      <w:numFmt w:val="bullet"/>
      <w:lvlText w:val=""/>
      <w:lvlJc w:val="left"/>
      <w:pPr>
        <w:ind w:left="2160" w:hanging="360"/>
      </w:pPr>
      <w:rPr>
        <w:rFonts w:ascii="Wingdings" w:hAnsi="Wingdings" w:hint="default"/>
      </w:rPr>
    </w:lvl>
    <w:lvl w:ilvl="3" w:tplc="0D36271C">
      <w:start w:val="1"/>
      <w:numFmt w:val="bullet"/>
      <w:lvlText w:val=""/>
      <w:lvlJc w:val="left"/>
      <w:pPr>
        <w:ind w:left="2880" w:hanging="360"/>
      </w:pPr>
      <w:rPr>
        <w:rFonts w:ascii="Symbol" w:hAnsi="Symbol" w:hint="default"/>
      </w:rPr>
    </w:lvl>
    <w:lvl w:ilvl="4" w:tplc="ABD246E8">
      <w:start w:val="1"/>
      <w:numFmt w:val="bullet"/>
      <w:lvlText w:val="o"/>
      <w:lvlJc w:val="left"/>
      <w:pPr>
        <w:ind w:left="3600" w:hanging="360"/>
      </w:pPr>
      <w:rPr>
        <w:rFonts w:ascii="Courier New" w:hAnsi="Courier New" w:cs="Courier New" w:hint="default"/>
      </w:rPr>
    </w:lvl>
    <w:lvl w:ilvl="5" w:tplc="AF7E01B8">
      <w:start w:val="1"/>
      <w:numFmt w:val="bullet"/>
      <w:lvlText w:val=""/>
      <w:lvlJc w:val="left"/>
      <w:pPr>
        <w:ind w:left="4320" w:hanging="360"/>
      </w:pPr>
      <w:rPr>
        <w:rFonts w:ascii="Wingdings" w:hAnsi="Wingdings" w:hint="default"/>
      </w:rPr>
    </w:lvl>
    <w:lvl w:ilvl="6" w:tplc="4E36CD60">
      <w:start w:val="1"/>
      <w:numFmt w:val="bullet"/>
      <w:lvlText w:val=""/>
      <w:lvlJc w:val="left"/>
      <w:pPr>
        <w:ind w:left="5040" w:hanging="360"/>
      </w:pPr>
      <w:rPr>
        <w:rFonts w:ascii="Symbol" w:hAnsi="Symbol" w:hint="default"/>
      </w:rPr>
    </w:lvl>
    <w:lvl w:ilvl="7" w:tplc="86A6FFF0">
      <w:start w:val="1"/>
      <w:numFmt w:val="bullet"/>
      <w:lvlText w:val="o"/>
      <w:lvlJc w:val="left"/>
      <w:pPr>
        <w:ind w:left="5760" w:hanging="360"/>
      </w:pPr>
      <w:rPr>
        <w:rFonts w:ascii="Courier New" w:hAnsi="Courier New" w:cs="Courier New" w:hint="default"/>
      </w:rPr>
    </w:lvl>
    <w:lvl w:ilvl="8" w:tplc="65A4DDEC">
      <w:start w:val="1"/>
      <w:numFmt w:val="bullet"/>
      <w:lvlText w:val=""/>
      <w:lvlJc w:val="left"/>
      <w:pPr>
        <w:ind w:left="6480" w:hanging="360"/>
      </w:pPr>
      <w:rPr>
        <w:rFonts w:ascii="Wingdings" w:hAnsi="Wingdings" w:hint="default"/>
      </w:rPr>
    </w:lvl>
  </w:abstractNum>
  <w:abstractNum w:abstractNumId="256" w15:restartNumberingAfterBreak="0">
    <w:nsid w:val="57575BD2"/>
    <w:multiLevelType w:val="hybridMultilevel"/>
    <w:tmpl w:val="855A4F1C"/>
    <w:lvl w:ilvl="0" w:tplc="6852AA72">
      <w:start w:val="1"/>
      <w:numFmt w:val="bullet"/>
      <w:lvlText w:val=""/>
      <w:lvlJc w:val="left"/>
      <w:pPr>
        <w:tabs>
          <w:tab w:val="num" w:pos="720"/>
        </w:tabs>
        <w:ind w:left="720" w:hanging="360"/>
      </w:pPr>
      <w:rPr>
        <w:rFonts w:ascii="Symbol" w:hAnsi="Symbol" w:cs="OpenSymbol"/>
      </w:rPr>
    </w:lvl>
    <w:lvl w:ilvl="1" w:tplc="6DCA4F42">
      <w:start w:val="1"/>
      <w:numFmt w:val="bullet"/>
      <w:lvlText w:val=""/>
      <w:lvlJc w:val="left"/>
      <w:pPr>
        <w:tabs>
          <w:tab w:val="num" w:pos="1080"/>
        </w:tabs>
        <w:ind w:left="1080" w:hanging="360"/>
      </w:pPr>
      <w:rPr>
        <w:rFonts w:ascii="Symbol" w:hAnsi="Symbol" w:cs="OpenSymbol"/>
      </w:rPr>
    </w:lvl>
    <w:lvl w:ilvl="2" w:tplc="2B163AD2">
      <w:start w:val="1"/>
      <w:numFmt w:val="bullet"/>
      <w:lvlText w:val=""/>
      <w:lvlJc w:val="left"/>
      <w:pPr>
        <w:tabs>
          <w:tab w:val="num" w:pos="1440"/>
        </w:tabs>
        <w:ind w:left="1440" w:hanging="360"/>
      </w:pPr>
      <w:rPr>
        <w:rFonts w:ascii="Symbol" w:hAnsi="Symbol" w:cs="OpenSymbol"/>
      </w:rPr>
    </w:lvl>
    <w:lvl w:ilvl="3" w:tplc="D422D61A">
      <w:start w:val="1"/>
      <w:numFmt w:val="bullet"/>
      <w:lvlText w:val=""/>
      <w:lvlJc w:val="left"/>
      <w:pPr>
        <w:tabs>
          <w:tab w:val="num" w:pos="1800"/>
        </w:tabs>
        <w:ind w:left="1800" w:hanging="360"/>
      </w:pPr>
      <w:rPr>
        <w:rFonts w:ascii="Symbol" w:hAnsi="Symbol" w:cs="OpenSymbol"/>
      </w:rPr>
    </w:lvl>
    <w:lvl w:ilvl="4" w:tplc="215E5C70">
      <w:start w:val="1"/>
      <w:numFmt w:val="bullet"/>
      <w:lvlText w:val=""/>
      <w:lvlJc w:val="left"/>
      <w:pPr>
        <w:tabs>
          <w:tab w:val="num" w:pos="2160"/>
        </w:tabs>
        <w:ind w:left="2160" w:hanging="360"/>
      </w:pPr>
      <w:rPr>
        <w:rFonts w:ascii="Symbol" w:hAnsi="Symbol" w:cs="OpenSymbol"/>
      </w:rPr>
    </w:lvl>
    <w:lvl w:ilvl="5" w:tplc="A2EEF858">
      <w:start w:val="1"/>
      <w:numFmt w:val="bullet"/>
      <w:lvlText w:val=""/>
      <w:lvlJc w:val="left"/>
      <w:pPr>
        <w:tabs>
          <w:tab w:val="num" w:pos="2520"/>
        </w:tabs>
        <w:ind w:left="2520" w:hanging="360"/>
      </w:pPr>
      <w:rPr>
        <w:rFonts w:ascii="Symbol" w:hAnsi="Symbol" w:cs="OpenSymbol"/>
      </w:rPr>
    </w:lvl>
    <w:lvl w:ilvl="6" w:tplc="E54C33CA">
      <w:start w:val="1"/>
      <w:numFmt w:val="bullet"/>
      <w:lvlText w:val=""/>
      <w:lvlJc w:val="left"/>
      <w:pPr>
        <w:tabs>
          <w:tab w:val="num" w:pos="2880"/>
        </w:tabs>
        <w:ind w:left="2880" w:hanging="360"/>
      </w:pPr>
      <w:rPr>
        <w:rFonts w:ascii="Symbol" w:hAnsi="Symbol" w:cs="OpenSymbol"/>
      </w:rPr>
    </w:lvl>
    <w:lvl w:ilvl="7" w:tplc="2C84491E">
      <w:start w:val="1"/>
      <w:numFmt w:val="bullet"/>
      <w:lvlText w:val=""/>
      <w:lvlJc w:val="left"/>
      <w:pPr>
        <w:tabs>
          <w:tab w:val="num" w:pos="3240"/>
        </w:tabs>
        <w:ind w:left="3240" w:hanging="360"/>
      </w:pPr>
      <w:rPr>
        <w:rFonts w:ascii="Symbol" w:hAnsi="Symbol" w:cs="OpenSymbol"/>
      </w:rPr>
    </w:lvl>
    <w:lvl w:ilvl="8" w:tplc="5EC89506">
      <w:start w:val="1"/>
      <w:numFmt w:val="bullet"/>
      <w:lvlText w:val=""/>
      <w:lvlJc w:val="left"/>
      <w:pPr>
        <w:tabs>
          <w:tab w:val="num" w:pos="3600"/>
        </w:tabs>
        <w:ind w:left="3600" w:hanging="360"/>
      </w:pPr>
      <w:rPr>
        <w:rFonts w:ascii="Symbol" w:hAnsi="Symbol" w:cs="OpenSymbol"/>
      </w:rPr>
    </w:lvl>
  </w:abstractNum>
  <w:abstractNum w:abstractNumId="257" w15:restartNumberingAfterBreak="0">
    <w:nsid w:val="57620E53"/>
    <w:multiLevelType w:val="hybridMultilevel"/>
    <w:tmpl w:val="7B9213E8"/>
    <w:lvl w:ilvl="0" w:tplc="EB6890E8">
      <w:start w:val="1"/>
      <w:numFmt w:val="bullet"/>
      <w:lvlText w:val=""/>
      <w:lvlJc w:val="left"/>
      <w:pPr>
        <w:ind w:left="720" w:hanging="360"/>
      </w:pPr>
      <w:rPr>
        <w:rFonts w:ascii="Symbol" w:hAnsi="Symbol" w:hint="default"/>
      </w:rPr>
    </w:lvl>
    <w:lvl w:ilvl="1" w:tplc="9662CD9C">
      <w:start w:val="1"/>
      <w:numFmt w:val="bullet"/>
      <w:lvlText w:val="o"/>
      <w:lvlJc w:val="left"/>
      <w:pPr>
        <w:ind w:left="1440" w:hanging="360"/>
      </w:pPr>
      <w:rPr>
        <w:rFonts w:ascii="Courier New" w:hAnsi="Courier New" w:cs="Courier New" w:hint="default"/>
      </w:rPr>
    </w:lvl>
    <w:lvl w:ilvl="2" w:tplc="82B00E32">
      <w:start w:val="1"/>
      <w:numFmt w:val="bullet"/>
      <w:lvlText w:val=""/>
      <w:lvlJc w:val="left"/>
      <w:pPr>
        <w:ind w:left="2160" w:hanging="360"/>
      </w:pPr>
      <w:rPr>
        <w:rFonts w:ascii="Wingdings" w:hAnsi="Wingdings" w:hint="default"/>
      </w:rPr>
    </w:lvl>
    <w:lvl w:ilvl="3" w:tplc="1AC699B0">
      <w:start w:val="1"/>
      <w:numFmt w:val="bullet"/>
      <w:lvlText w:val=""/>
      <w:lvlJc w:val="left"/>
      <w:pPr>
        <w:ind w:left="2880" w:hanging="360"/>
      </w:pPr>
      <w:rPr>
        <w:rFonts w:ascii="Symbol" w:hAnsi="Symbol" w:hint="default"/>
      </w:rPr>
    </w:lvl>
    <w:lvl w:ilvl="4" w:tplc="712AD62A">
      <w:start w:val="1"/>
      <w:numFmt w:val="bullet"/>
      <w:lvlText w:val="o"/>
      <w:lvlJc w:val="left"/>
      <w:pPr>
        <w:ind w:left="3600" w:hanging="360"/>
      </w:pPr>
      <w:rPr>
        <w:rFonts w:ascii="Courier New" w:hAnsi="Courier New" w:cs="Courier New" w:hint="default"/>
      </w:rPr>
    </w:lvl>
    <w:lvl w:ilvl="5" w:tplc="AFA26382">
      <w:start w:val="1"/>
      <w:numFmt w:val="bullet"/>
      <w:lvlText w:val=""/>
      <w:lvlJc w:val="left"/>
      <w:pPr>
        <w:ind w:left="4320" w:hanging="360"/>
      </w:pPr>
      <w:rPr>
        <w:rFonts w:ascii="Wingdings" w:hAnsi="Wingdings" w:hint="default"/>
      </w:rPr>
    </w:lvl>
    <w:lvl w:ilvl="6" w:tplc="04C2D0CC">
      <w:start w:val="1"/>
      <w:numFmt w:val="bullet"/>
      <w:lvlText w:val=""/>
      <w:lvlJc w:val="left"/>
      <w:pPr>
        <w:ind w:left="5040" w:hanging="360"/>
      </w:pPr>
      <w:rPr>
        <w:rFonts w:ascii="Symbol" w:hAnsi="Symbol" w:hint="default"/>
      </w:rPr>
    </w:lvl>
    <w:lvl w:ilvl="7" w:tplc="E0F00CBA">
      <w:start w:val="1"/>
      <w:numFmt w:val="bullet"/>
      <w:lvlText w:val="o"/>
      <w:lvlJc w:val="left"/>
      <w:pPr>
        <w:ind w:left="5760" w:hanging="360"/>
      </w:pPr>
      <w:rPr>
        <w:rFonts w:ascii="Courier New" w:hAnsi="Courier New" w:cs="Courier New" w:hint="default"/>
      </w:rPr>
    </w:lvl>
    <w:lvl w:ilvl="8" w:tplc="B05660FE">
      <w:start w:val="1"/>
      <w:numFmt w:val="bullet"/>
      <w:lvlText w:val=""/>
      <w:lvlJc w:val="left"/>
      <w:pPr>
        <w:ind w:left="6480" w:hanging="360"/>
      </w:pPr>
      <w:rPr>
        <w:rFonts w:ascii="Wingdings" w:hAnsi="Wingdings" w:hint="default"/>
      </w:rPr>
    </w:lvl>
  </w:abstractNum>
  <w:abstractNum w:abstractNumId="258" w15:restartNumberingAfterBreak="0">
    <w:nsid w:val="588D4F90"/>
    <w:multiLevelType w:val="hybridMultilevel"/>
    <w:tmpl w:val="0576BDE4"/>
    <w:lvl w:ilvl="0" w:tplc="66F07D5C">
      <w:start w:val="1"/>
      <w:numFmt w:val="bullet"/>
      <w:lvlText w:val=""/>
      <w:lvlJc w:val="left"/>
      <w:pPr>
        <w:tabs>
          <w:tab w:val="num" w:pos="720"/>
        </w:tabs>
        <w:ind w:left="720" w:hanging="360"/>
      </w:pPr>
      <w:rPr>
        <w:rFonts w:ascii="Symbol" w:hAnsi="Symbol" w:hint="default"/>
        <w:sz w:val="20"/>
      </w:rPr>
    </w:lvl>
    <w:lvl w:ilvl="1" w:tplc="D166D67E">
      <w:start w:val="1"/>
      <w:numFmt w:val="bullet"/>
      <w:lvlText w:val="o"/>
      <w:lvlJc w:val="left"/>
      <w:pPr>
        <w:tabs>
          <w:tab w:val="num" w:pos="1440"/>
        </w:tabs>
        <w:ind w:left="1440" w:hanging="360"/>
      </w:pPr>
      <w:rPr>
        <w:rFonts w:ascii="Courier New" w:hAnsi="Courier New" w:hint="default"/>
        <w:sz w:val="20"/>
      </w:rPr>
    </w:lvl>
    <w:lvl w:ilvl="2" w:tplc="45D80162">
      <w:start w:val="1"/>
      <w:numFmt w:val="bullet"/>
      <w:lvlText w:val=""/>
      <w:lvlJc w:val="left"/>
      <w:pPr>
        <w:tabs>
          <w:tab w:val="num" w:pos="2160"/>
        </w:tabs>
        <w:ind w:left="2160" w:hanging="360"/>
      </w:pPr>
      <w:rPr>
        <w:rFonts w:ascii="Wingdings" w:hAnsi="Wingdings" w:hint="default"/>
        <w:sz w:val="20"/>
      </w:rPr>
    </w:lvl>
    <w:lvl w:ilvl="3" w:tplc="5C3E0AA6">
      <w:start w:val="1"/>
      <w:numFmt w:val="bullet"/>
      <w:lvlText w:val=""/>
      <w:lvlJc w:val="left"/>
      <w:pPr>
        <w:tabs>
          <w:tab w:val="num" w:pos="2880"/>
        </w:tabs>
        <w:ind w:left="2880" w:hanging="360"/>
      </w:pPr>
      <w:rPr>
        <w:rFonts w:ascii="Wingdings" w:hAnsi="Wingdings" w:hint="default"/>
        <w:sz w:val="20"/>
      </w:rPr>
    </w:lvl>
    <w:lvl w:ilvl="4" w:tplc="E158A84E">
      <w:start w:val="1"/>
      <w:numFmt w:val="bullet"/>
      <w:lvlText w:val=""/>
      <w:lvlJc w:val="left"/>
      <w:pPr>
        <w:tabs>
          <w:tab w:val="num" w:pos="3600"/>
        </w:tabs>
        <w:ind w:left="3600" w:hanging="360"/>
      </w:pPr>
      <w:rPr>
        <w:rFonts w:ascii="Wingdings" w:hAnsi="Wingdings" w:hint="default"/>
        <w:sz w:val="20"/>
      </w:rPr>
    </w:lvl>
    <w:lvl w:ilvl="5" w:tplc="550E7C60">
      <w:start w:val="1"/>
      <w:numFmt w:val="bullet"/>
      <w:lvlText w:val=""/>
      <w:lvlJc w:val="left"/>
      <w:pPr>
        <w:tabs>
          <w:tab w:val="num" w:pos="4320"/>
        </w:tabs>
        <w:ind w:left="4320" w:hanging="360"/>
      </w:pPr>
      <w:rPr>
        <w:rFonts w:ascii="Wingdings" w:hAnsi="Wingdings" w:hint="default"/>
        <w:sz w:val="20"/>
      </w:rPr>
    </w:lvl>
    <w:lvl w:ilvl="6" w:tplc="14402A8A">
      <w:start w:val="1"/>
      <w:numFmt w:val="bullet"/>
      <w:lvlText w:val=""/>
      <w:lvlJc w:val="left"/>
      <w:pPr>
        <w:tabs>
          <w:tab w:val="num" w:pos="5040"/>
        </w:tabs>
        <w:ind w:left="5040" w:hanging="360"/>
      </w:pPr>
      <w:rPr>
        <w:rFonts w:ascii="Wingdings" w:hAnsi="Wingdings" w:hint="default"/>
        <w:sz w:val="20"/>
      </w:rPr>
    </w:lvl>
    <w:lvl w:ilvl="7" w:tplc="6EB81EB6">
      <w:start w:val="1"/>
      <w:numFmt w:val="bullet"/>
      <w:lvlText w:val=""/>
      <w:lvlJc w:val="left"/>
      <w:pPr>
        <w:tabs>
          <w:tab w:val="num" w:pos="5760"/>
        </w:tabs>
        <w:ind w:left="5760" w:hanging="360"/>
      </w:pPr>
      <w:rPr>
        <w:rFonts w:ascii="Wingdings" w:hAnsi="Wingdings" w:hint="default"/>
        <w:sz w:val="20"/>
      </w:rPr>
    </w:lvl>
    <w:lvl w:ilvl="8" w:tplc="95ECF40E">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58AC0B6A"/>
    <w:multiLevelType w:val="hybridMultilevel"/>
    <w:tmpl w:val="00E6F6CE"/>
    <w:lvl w:ilvl="0" w:tplc="D2E667A8">
      <w:start w:val="1"/>
      <w:numFmt w:val="bullet"/>
      <w:lvlText w:val=""/>
      <w:lvlJc w:val="left"/>
      <w:pPr>
        <w:tabs>
          <w:tab w:val="num" w:pos="720"/>
        </w:tabs>
        <w:ind w:left="720" w:hanging="360"/>
      </w:pPr>
      <w:rPr>
        <w:rFonts w:ascii="Symbol" w:hAnsi="Symbol" w:hint="default"/>
        <w:sz w:val="20"/>
      </w:rPr>
    </w:lvl>
    <w:lvl w:ilvl="1" w:tplc="1056FCE0">
      <w:start w:val="1"/>
      <w:numFmt w:val="bullet"/>
      <w:lvlText w:val="o"/>
      <w:lvlJc w:val="left"/>
      <w:pPr>
        <w:tabs>
          <w:tab w:val="num" w:pos="1440"/>
        </w:tabs>
        <w:ind w:left="1440" w:hanging="360"/>
      </w:pPr>
      <w:rPr>
        <w:rFonts w:ascii="Courier New" w:hAnsi="Courier New" w:hint="default"/>
        <w:sz w:val="20"/>
      </w:rPr>
    </w:lvl>
    <w:lvl w:ilvl="2" w:tplc="D6F88ADC">
      <w:start w:val="1"/>
      <w:numFmt w:val="bullet"/>
      <w:lvlText w:val=""/>
      <w:lvlJc w:val="left"/>
      <w:pPr>
        <w:tabs>
          <w:tab w:val="num" w:pos="2160"/>
        </w:tabs>
        <w:ind w:left="2160" w:hanging="360"/>
      </w:pPr>
      <w:rPr>
        <w:rFonts w:ascii="Wingdings" w:hAnsi="Wingdings" w:hint="default"/>
        <w:sz w:val="20"/>
      </w:rPr>
    </w:lvl>
    <w:lvl w:ilvl="3" w:tplc="B4FEF502">
      <w:start w:val="1"/>
      <w:numFmt w:val="bullet"/>
      <w:lvlText w:val=""/>
      <w:lvlJc w:val="left"/>
      <w:pPr>
        <w:tabs>
          <w:tab w:val="num" w:pos="2880"/>
        </w:tabs>
        <w:ind w:left="2880" w:hanging="360"/>
      </w:pPr>
      <w:rPr>
        <w:rFonts w:ascii="Wingdings" w:hAnsi="Wingdings" w:hint="default"/>
        <w:sz w:val="20"/>
      </w:rPr>
    </w:lvl>
    <w:lvl w:ilvl="4" w:tplc="DD9C68B2">
      <w:start w:val="1"/>
      <w:numFmt w:val="bullet"/>
      <w:lvlText w:val=""/>
      <w:lvlJc w:val="left"/>
      <w:pPr>
        <w:tabs>
          <w:tab w:val="num" w:pos="3600"/>
        </w:tabs>
        <w:ind w:left="3600" w:hanging="360"/>
      </w:pPr>
      <w:rPr>
        <w:rFonts w:ascii="Wingdings" w:hAnsi="Wingdings" w:hint="default"/>
        <w:sz w:val="20"/>
      </w:rPr>
    </w:lvl>
    <w:lvl w:ilvl="5" w:tplc="0298BE7C">
      <w:start w:val="1"/>
      <w:numFmt w:val="bullet"/>
      <w:lvlText w:val=""/>
      <w:lvlJc w:val="left"/>
      <w:pPr>
        <w:tabs>
          <w:tab w:val="num" w:pos="4320"/>
        </w:tabs>
        <w:ind w:left="4320" w:hanging="360"/>
      </w:pPr>
      <w:rPr>
        <w:rFonts w:ascii="Wingdings" w:hAnsi="Wingdings" w:hint="default"/>
        <w:sz w:val="20"/>
      </w:rPr>
    </w:lvl>
    <w:lvl w:ilvl="6" w:tplc="4900E598">
      <w:start w:val="1"/>
      <w:numFmt w:val="bullet"/>
      <w:lvlText w:val=""/>
      <w:lvlJc w:val="left"/>
      <w:pPr>
        <w:tabs>
          <w:tab w:val="num" w:pos="5040"/>
        </w:tabs>
        <w:ind w:left="5040" w:hanging="360"/>
      </w:pPr>
      <w:rPr>
        <w:rFonts w:ascii="Wingdings" w:hAnsi="Wingdings" w:hint="default"/>
        <w:sz w:val="20"/>
      </w:rPr>
    </w:lvl>
    <w:lvl w:ilvl="7" w:tplc="B150CB26">
      <w:start w:val="1"/>
      <w:numFmt w:val="bullet"/>
      <w:lvlText w:val=""/>
      <w:lvlJc w:val="left"/>
      <w:pPr>
        <w:tabs>
          <w:tab w:val="num" w:pos="5760"/>
        </w:tabs>
        <w:ind w:left="5760" w:hanging="360"/>
      </w:pPr>
      <w:rPr>
        <w:rFonts w:ascii="Wingdings" w:hAnsi="Wingdings" w:hint="default"/>
        <w:sz w:val="20"/>
      </w:rPr>
    </w:lvl>
    <w:lvl w:ilvl="8" w:tplc="3014EC40">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58BB581B"/>
    <w:multiLevelType w:val="hybridMultilevel"/>
    <w:tmpl w:val="7EB8C222"/>
    <w:lvl w:ilvl="0" w:tplc="230011E6">
      <w:start w:val="1"/>
      <w:numFmt w:val="bullet"/>
      <w:lvlText w:val=""/>
      <w:lvlJc w:val="left"/>
      <w:pPr>
        <w:tabs>
          <w:tab w:val="num" w:pos="720"/>
        </w:tabs>
        <w:ind w:left="720" w:hanging="360"/>
      </w:pPr>
      <w:rPr>
        <w:rFonts w:ascii="Symbol" w:hAnsi="Symbol" w:hint="default"/>
        <w:sz w:val="20"/>
      </w:rPr>
    </w:lvl>
    <w:lvl w:ilvl="1" w:tplc="EDC89DA6">
      <w:start w:val="1"/>
      <w:numFmt w:val="bullet"/>
      <w:lvlText w:val="o"/>
      <w:lvlJc w:val="left"/>
      <w:pPr>
        <w:tabs>
          <w:tab w:val="num" w:pos="1440"/>
        </w:tabs>
        <w:ind w:left="1440" w:hanging="360"/>
      </w:pPr>
      <w:rPr>
        <w:rFonts w:ascii="Courier New" w:hAnsi="Courier New" w:hint="default"/>
        <w:sz w:val="20"/>
      </w:rPr>
    </w:lvl>
    <w:lvl w:ilvl="2" w:tplc="67D6DA78">
      <w:start w:val="1"/>
      <w:numFmt w:val="bullet"/>
      <w:lvlText w:val=""/>
      <w:lvlJc w:val="left"/>
      <w:pPr>
        <w:tabs>
          <w:tab w:val="num" w:pos="2160"/>
        </w:tabs>
        <w:ind w:left="2160" w:hanging="360"/>
      </w:pPr>
      <w:rPr>
        <w:rFonts w:ascii="Wingdings" w:hAnsi="Wingdings" w:hint="default"/>
        <w:sz w:val="20"/>
      </w:rPr>
    </w:lvl>
    <w:lvl w:ilvl="3" w:tplc="B1DA8CC2">
      <w:start w:val="1"/>
      <w:numFmt w:val="bullet"/>
      <w:lvlText w:val=""/>
      <w:lvlJc w:val="left"/>
      <w:pPr>
        <w:tabs>
          <w:tab w:val="num" w:pos="2880"/>
        </w:tabs>
        <w:ind w:left="2880" w:hanging="360"/>
      </w:pPr>
      <w:rPr>
        <w:rFonts w:ascii="Wingdings" w:hAnsi="Wingdings" w:hint="default"/>
        <w:sz w:val="20"/>
      </w:rPr>
    </w:lvl>
    <w:lvl w:ilvl="4" w:tplc="8E8404DA">
      <w:start w:val="1"/>
      <w:numFmt w:val="bullet"/>
      <w:lvlText w:val=""/>
      <w:lvlJc w:val="left"/>
      <w:pPr>
        <w:tabs>
          <w:tab w:val="num" w:pos="3600"/>
        </w:tabs>
        <w:ind w:left="3600" w:hanging="360"/>
      </w:pPr>
      <w:rPr>
        <w:rFonts w:ascii="Wingdings" w:hAnsi="Wingdings" w:hint="default"/>
        <w:sz w:val="20"/>
      </w:rPr>
    </w:lvl>
    <w:lvl w:ilvl="5" w:tplc="781E92BE">
      <w:start w:val="1"/>
      <w:numFmt w:val="bullet"/>
      <w:lvlText w:val=""/>
      <w:lvlJc w:val="left"/>
      <w:pPr>
        <w:tabs>
          <w:tab w:val="num" w:pos="4320"/>
        </w:tabs>
        <w:ind w:left="4320" w:hanging="360"/>
      </w:pPr>
      <w:rPr>
        <w:rFonts w:ascii="Wingdings" w:hAnsi="Wingdings" w:hint="default"/>
        <w:sz w:val="20"/>
      </w:rPr>
    </w:lvl>
    <w:lvl w:ilvl="6" w:tplc="FEC22256">
      <w:start w:val="1"/>
      <w:numFmt w:val="bullet"/>
      <w:lvlText w:val=""/>
      <w:lvlJc w:val="left"/>
      <w:pPr>
        <w:tabs>
          <w:tab w:val="num" w:pos="5040"/>
        </w:tabs>
        <w:ind w:left="5040" w:hanging="360"/>
      </w:pPr>
      <w:rPr>
        <w:rFonts w:ascii="Wingdings" w:hAnsi="Wingdings" w:hint="default"/>
        <w:sz w:val="20"/>
      </w:rPr>
    </w:lvl>
    <w:lvl w:ilvl="7" w:tplc="9924612E">
      <w:start w:val="1"/>
      <w:numFmt w:val="bullet"/>
      <w:lvlText w:val=""/>
      <w:lvlJc w:val="left"/>
      <w:pPr>
        <w:tabs>
          <w:tab w:val="num" w:pos="5760"/>
        </w:tabs>
        <w:ind w:left="5760" w:hanging="360"/>
      </w:pPr>
      <w:rPr>
        <w:rFonts w:ascii="Wingdings" w:hAnsi="Wingdings" w:hint="default"/>
        <w:sz w:val="20"/>
      </w:rPr>
    </w:lvl>
    <w:lvl w:ilvl="8" w:tplc="894E061A">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59141599"/>
    <w:multiLevelType w:val="hybridMultilevel"/>
    <w:tmpl w:val="812ABA82"/>
    <w:lvl w:ilvl="0" w:tplc="82080006">
      <w:start w:val="1"/>
      <w:numFmt w:val="bullet"/>
      <w:lvlText w:val=""/>
      <w:lvlJc w:val="left"/>
      <w:pPr>
        <w:ind w:left="720" w:hanging="360"/>
      </w:pPr>
      <w:rPr>
        <w:rFonts w:ascii="Symbol" w:hAnsi="Symbol" w:hint="default"/>
      </w:rPr>
    </w:lvl>
    <w:lvl w:ilvl="1" w:tplc="63C63380">
      <w:start w:val="1"/>
      <w:numFmt w:val="bullet"/>
      <w:lvlText w:val="o"/>
      <w:lvlJc w:val="left"/>
      <w:pPr>
        <w:ind w:left="1440" w:hanging="360"/>
      </w:pPr>
      <w:rPr>
        <w:rFonts w:ascii="Courier New" w:hAnsi="Courier New" w:cs="Courier New" w:hint="default"/>
      </w:rPr>
    </w:lvl>
    <w:lvl w:ilvl="2" w:tplc="37E6D2D2">
      <w:start w:val="1"/>
      <w:numFmt w:val="bullet"/>
      <w:lvlText w:val=""/>
      <w:lvlJc w:val="left"/>
      <w:pPr>
        <w:ind w:left="2160" w:hanging="360"/>
      </w:pPr>
      <w:rPr>
        <w:rFonts w:ascii="Wingdings" w:hAnsi="Wingdings" w:hint="default"/>
      </w:rPr>
    </w:lvl>
    <w:lvl w:ilvl="3" w:tplc="810E97EA">
      <w:start w:val="1"/>
      <w:numFmt w:val="bullet"/>
      <w:lvlText w:val=""/>
      <w:lvlJc w:val="left"/>
      <w:pPr>
        <w:ind w:left="2880" w:hanging="360"/>
      </w:pPr>
      <w:rPr>
        <w:rFonts w:ascii="Symbol" w:hAnsi="Symbol" w:hint="default"/>
      </w:rPr>
    </w:lvl>
    <w:lvl w:ilvl="4" w:tplc="5EC624B4">
      <w:start w:val="1"/>
      <w:numFmt w:val="bullet"/>
      <w:lvlText w:val="o"/>
      <w:lvlJc w:val="left"/>
      <w:pPr>
        <w:ind w:left="3600" w:hanging="360"/>
      </w:pPr>
      <w:rPr>
        <w:rFonts w:ascii="Courier New" w:hAnsi="Courier New" w:cs="Courier New" w:hint="default"/>
      </w:rPr>
    </w:lvl>
    <w:lvl w:ilvl="5" w:tplc="729C3C3C">
      <w:start w:val="1"/>
      <w:numFmt w:val="bullet"/>
      <w:lvlText w:val=""/>
      <w:lvlJc w:val="left"/>
      <w:pPr>
        <w:ind w:left="4320" w:hanging="360"/>
      </w:pPr>
      <w:rPr>
        <w:rFonts w:ascii="Wingdings" w:hAnsi="Wingdings" w:hint="default"/>
      </w:rPr>
    </w:lvl>
    <w:lvl w:ilvl="6" w:tplc="29E6B872">
      <w:start w:val="1"/>
      <w:numFmt w:val="bullet"/>
      <w:lvlText w:val=""/>
      <w:lvlJc w:val="left"/>
      <w:pPr>
        <w:ind w:left="5040" w:hanging="360"/>
      </w:pPr>
      <w:rPr>
        <w:rFonts w:ascii="Symbol" w:hAnsi="Symbol" w:hint="default"/>
      </w:rPr>
    </w:lvl>
    <w:lvl w:ilvl="7" w:tplc="8828DCA6">
      <w:start w:val="1"/>
      <w:numFmt w:val="bullet"/>
      <w:lvlText w:val="o"/>
      <w:lvlJc w:val="left"/>
      <w:pPr>
        <w:ind w:left="5760" w:hanging="360"/>
      </w:pPr>
      <w:rPr>
        <w:rFonts w:ascii="Courier New" w:hAnsi="Courier New" w:cs="Courier New" w:hint="default"/>
      </w:rPr>
    </w:lvl>
    <w:lvl w:ilvl="8" w:tplc="5AB66398">
      <w:start w:val="1"/>
      <w:numFmt w:val="bullet"/>
      <w:lvlText w:val=""/>
      <w:lvlJc w:val="left"/>
      <w:pPr>
        <w:ind w:left="6480" w:hanging="360"/>
      </w:pPr>
      <w:rPr>
        <w:rFonts w:ascii="Wingdings" w:hAnsi="Wingdings" w:hint="default"/>
      </w:rPr>
    </w:lvl>
  </w:abstractNum>
  <w:abstractNum w:abstractNumId="262" w15:restartNumberingAfterBreak="0">
    <w:nsid w:val="59E27AD0"/>
    <w:multiLevelType w:val="hybridMultilevel"/>
    <w:tmpl w:val="8D0A6144"/>
    <w:lvl w:ilvl="0" w:tplc="F19EF85C">
      <w:start w:val="1"/>
      <w:numFmt w:val="bullet"/>
      <w:lvlText w:val=""/>
      <w:lvlJc w:val="left"/>
      <w:pPr>
        <w:ind w:left="780" w:hanging="360"/>
      </w:pPr>
      <w:rPr>
        <w:rFonts w:ascii="Symbol" w:hAnsi="Symbol" w:hint="default"/>
      </w:rPr>
    </w:lvl>
    <w:lvl w:ilvl="1" w:tplc="78D04F46">
      <w:start w:val="1"/>
      <w:numFmt w:val="bullet"/>
      <w:lvlText w:val="o"/>
      <w:lvlJc w:val="left"/>
      <w:pPr>
        <w:ind w:left="1500" w:hanging="360"/>
      </w:pPr>
      <w:rPr>
        <w:rFonts w:ascii="Courier New" w:hAnsi="Courier New" w:cs="Courier New" w:hint="default"/>
      </w:rPr>
    </w:lvl>
    <w:lvl w:ilvl="2" w:tplc="BC44FDCA">
      <w:start w:val="1"/>
      <w:numFmt w:val="bullet"/>
      <w:lvlText w:val=""/>
      <w:lvlJc w:val="left"/>
      <w:pPr>
        <w:ind w:left="2220" w:hanging="360"/>
      </w:pPr>
      <w:rPr>
        <w:rFonts w:ascii="Wingdings" w:hAnsi="Wingdings" w:hint="default"/>
      </w:rPr>
    </w:lvl>
    <w:lvl w:ilvl="3" w:tplc="C2B88736">
      <w:start w:val="1"/>
      <w:numFmt w:val="bullet"/>
      <w:lvlText w:val=""/>
      <w:lvlJc w:val="left"/>
      <w:pPr>
        <w:ind w:left="2940" w:hanging="360"/>
      </w:pPr>
      <w:rPr>
        <w:rFonts w:ascii="Symbol" w:hAnsi="Symbol" w:hint="default"/>
      </w:rPr>
    </w:lvl>
    <w:lvl w:ilvl="4" w:tplc="B8648DE2">
      <w:start w:val="1"/>
      <w:numFmt w:val="bullet"/>
      <w:lvlText w:val="o"/>
      <w:lvlJc w:val="left"/>
      <w:pPr>
        <w:ind w:left="3660" w:hanging="360"/>
      </w:pPr>
      <w:rPr>
        <w:rFonts w:ascii="Courier New" w:hAnsi="Courier New" w:cs="Courier New" w:hint="default"/>
      </w:rPr>
    </w:lvl>
    <w:lvl w:ilvl="5" w:tplc="862021A8">
      <w:start w:val="1"/>
      <w:numFmt w:val="bullet"/>
      <w:lvlText w:val=""/>
      <w:lvlJc w:val="left"/>
      <w:pPr>
        <w:ind w:left="4380" w:hanging="360"/>
      </w:pPr>
      <w:rPr>
        <w:rFonts w:ascii="Wingdings" w:hAnsi="Wingdings" w:hint="default"/>
      </w:rPr>
    </w:lvl>
    <w:lvl w:ilvl="6" w:tplc="9F449D18">
      <w:start w:val="1"/>
      <w:numFmt w:val="bullet"/>
      <w:lvlText w:val=""/>
      <w:lvlJc w:val="left"/>
      <w:pPr>
        <w:ind w:left="5100" w:hanging="360"/>
      </w:pPr>
      <w:rPr>
        <w:rFonts w:ascii="Symbol" w:hAnsi="Symbol" w:hint="default"/>
      </w:rPr>
    </w:lvl>
    <w:lvl w:ilvl="7" w:tplc="41641A3C">
      <w:start w:val="1"/>
      <w:numFmt w:val="bullet"/>
      <w:lvlText w:val="o"/>
      <w:lvlJc w:val="left"/>
      <w:pPr>
        <w:ind w:left="5820" w:hanging="360"/>
      </w:pPr>
      <w:rPr>
        <w:rFonts w:ascii="Courier New" w:hAnsi="Courier New" w:cs="Courier New" w:hint="default"/>
      </w:rPr>
    </w:lvl>
    <w:lvl w:ilvl="8" w:tplc="C6E858C8">
      <w:start w:val="1"/>
      <w:numFmt w:val="bullet"/>
      <w:lvlText w:val=""/>
      <w:lvlJc w:val="left"/>
      <w:pPr>
        <w:ind w:left="6540" w:hanging="360"/>
      </w:pPr>
      <w:rPr>
        <w:rFonts w:ascii="Wingdings" w:hAnsi="Wingdings" w:hint="default"/>
      </w:rPr>
    </w:lvl>
  </w:abstractNum>
  <w:abstractNum w:abstractNumId="263" w15:restartNumberingAfterBreak="0">
    <w:nsid w:val="5B2D1018"/>
    <w:multiLevelType w:val="hybridMultilevel"/>
    <w:tmpl w:val="545CA5AE"/>
    <w:lvl w:ilvl="0" w:tplc="A45E30D8">
      <w:start w:val="1"/>
      <w:numFmt w:val="decimal"/>
      <w:lvlText w:val="%1."/>
      <w:lvlJc w:val="left"/>
      <w:pPr>
        <w:ind w:left="720" w:hanging="360"/>
      </w:pPr>
      <w:rPr>
        <w:rFonts w:ascii="Times New Roman" w:hAnsi="Times New Roman" w:cs="Times New Roman" w:hint="default"/>
      </w:rPr>
    </w:lvl>
    <w:lvl w:ilvl="1" w:tplc="244A6D00">
      <w:start w:val="1"/>
      <w:numFmt w:val="decimal"/>
      <w:lvlText w:val="%2."/>
      <w:lvlJc w:val="left"/>
      <w:pPr>
        <w:tabs>
          <w:tab w:val="num" w:pos="1440"/>
        </w:tabs>
        <w:ind w:left="1440" w:hanging="360"/>
      </w:pPr>
    </w:lvl>
    <w:lvl w:ilvl="2" w:tplc="F968B086">
      <w:start w:val="1"/>
      <w:numFmt w:val="decimal"/>
      <w:lvlText w:val="%3."/>
      <w:lvlJc w:val="left"/>
      <w:pPr>
        <w:tabs>
          <w:tab w:val="num" w:pos="2160"/>
        </w:tabs>
        <w:ind w:left="2160" w:hanging="360"/>
      </w:pPr>
    </w:lvl>
    <w:lvl w:ilvl="3" w:tplc="A1549324">
      <w:start w:val="1"/>
      <w:numFmt w:val="decimal"/>
      <w:lvlText w:val="%4."/>
      <w:lvlJc w:val="left"/>
      <w:pPr>
        <w:tabs>
          <w:tab w:val="num" w:pos="2880"/>
        </w:tabs>
        <w:ind w:left="2880" w:hanging="360"/>
      </w:pPr>
    </w:lvl>
    <w:lvl w:ilvl="4" w:tplc="78A60CD6">
      <w:start w:val="1"/>
      <w:numFmt w:val="decimal"/>
      <w:lvlText w:val="%5."/>
      <w:lvlJc w:val="left"/>
      <w:pPr>
        <w:tabs>
          <w:tab w:val="num" w:pos="3600"/>
        </w:tabs>
        <w:ind w:left="3600" w:hanging="360"/>
      </w:pPr>
    </w:lvl>
    <w:lvl w:ilvl="5" w:tplc="B6AED736">
      <w:start w:val="1"/>
      <w:numFmt w:val="decimal"/>
      <w:lvlText w:val="%6."/>
      <w:lvlJc w:val="left"/>
      <w:pPr>
        <w:tabs>
          <w:tab w:val="num" w:pos="4320"/>
        </w:tabs>
        <w:ind w:left="4320" w:hanging="360"/>
      </w:pPr>
    </w:lvl>
    <w:lvl w:ilvl="6" w:tplc="C660E308">
      <w:start w:val="1"/>
      <w:numFmt w:val="decimal"/>
      <w:lvlText w:val="%7."/>
      <w:lvlJc w:val="left"/>
      <w:pPr>
        <w:tabs>
          <w:tab w:val="num" w:pos="5040"/>
        </w:tabs>
        <w:ind w:left="5040" w:hanging="360"/>
      </w:pPr>
    </w:lvl>
    <w:lvl w:ilvl="7" w:tplc="57B6786E">
      <w:start w:val="1"/>
      <w:numFmt w:val="decimal"/>
      <w:lvlText w:val="%8."/>
      <w:lvlJc w:val="left"/>
      <w:pPr>
        <w:tabs>
          <w:tab w:val="num" w:pos="5760"/>
        </w:tabs>
        <w:ind w:left="5760" w:hanging="360"/>
      </w:pPr>
    </w:lvl>
    <w:lvl w:ilvl="8" w:tplc="9E824976">
      <w:start w:val="1"/>
      <w:numFmt w:val="decimal"/>
      <w:lvlText w:val="%9."/>
      <w:lvlJc w:val="left"/>
      <w:pPr>
        <w:tabs>
          <w:tab w:val="num" w:pos="6480"/>
        </w:tabs>
        <w:ind w:left="6480" w:hanging="360"/>
      </w:pPr>
    </w:lvl>
  </w:abstractNum>
  <w:abstractNum w:abstractNumId="264" w15:restartNumberingAfterBreak="0">
    <w:nsid w:val="5B3601FD"/>
    <w:multiLevelType w:val="hybridMultilevel"/>
    <w:tmpl w:val="CC741882"/>
    <w:lvl w:ilvl="0" w:tplc="A844A76A">
      <w:start w:val="1"/>
      <w:numFmt w:val="bullet"/>
      <w:lvlText w:val=""/>
      <w:lvlJc w:val="left"/>
      <w:pPr>
        <w:ind w:left="720" w:hanging="360"/>
      </w:pPr>
      <w:rPr>
        <w:rFonts w:ascii="Symbol" w:hAnsi="Symbol" w:hint="default"/>
      </w:rPr>
    </w:lvl>
    <w:lvl w:ilvl="1" w:tplc="2AE02E20">
      <w:start w:val="1"/>
      <w:numFmt w:val="bullet"/>
      <w:lvlText w:val="o"/>
      <w:lvlJc w:val="left"/>
      <w:pPr>
        <w:ind w:left="1440" w:hanging="360"/>
      </w:pPr>
      <w:rPr>
        <w:rFonts w:ascii="Courier New" w:hAnsi="Courier New" w:cs="Courier New" w:hint="default"/>
      </w:rPr>
    </w:lvl>
    <w:lvl w:ilvl="2" w:tplc="012A1D04">
      <w:start w:val="1"/>
      <w:numFmt w:val="bullet"/>
      <w:lvlText w:val=""/>
      <w:lvlJc w:val="left"/>
      <w:pPr>
        <w:ind w:left="2160" w:hanging="360"/>
      </w:pPr>
      <w:rPr>
        <w:rFonts w:ascii="Wingdings" w:hAnsi="Wingdings" w:hint="default"/>
      </w:rPr>
    </w:lvl>
    <w:lvl w:ilvl="3" w:tplc="A32654CA">
      <w:start w:val="1"/>
      <w:numFmt w:val="bullet"/>
      <w:lvlText w:val=""/>
      <w:lvlJc w:val="left"/>
      <w:pPr>
        <w:ind w:left="2880" w:hanging="360"/>
      </w:pPr>
      <w:rPr>
        <w:rFonts w:ascii="Symbol" w:hAnsi="Symbol" w:hint="default"/>
      </w:rPr>
    </w:lvl>
    <w:lvl w:ilvl="4" w:tplc="272C39C2">
      <w:start w:val="1"/>
      <w:numFmt w:val="bullet"/>
      <w:lvlText w:val="o"/>
      <w:lvlJc w:val="left"/>
      <w:pPr>
        <w:ind w:left="3600" w:hanging="360"/>
      </w:pPr>
      <w:rPr>
        <w:rFonts w:ascii="Courier New" w:hAnsi="Courier New" w:cs="Courier New" w:hint="default"/>
      </w:rPr>
    </w:lvl>
    <w:lvl w:ilvl="5" w:tplc="0EFAF740">
      <w:start w:val="1"/>
      <w:numFmt w:val="bullet"/>
      <w:lvlText w:val=""/>
      <w:lvlJc w:val="left"/>
      <w:pPr>
        <w:ind w:left="4320" w:hanging="360"/>
      </w:pPr>
      <w:rPr>
        <w:rFonts w:ascii="Wingdings" w:hAnsi="Wingdings" w:hint="default"/>
      </w:rPr>
    </w:lvl>
    <w:lvl w:ilvl="6" w:tplc="FCE20200">
      <w:start w:val="1"/>
      <w:numFmt w:val="bullet"/>
      <w:lvlText w:val=""/>
      <w:lvlJc w:val="left"/>
      <w:pPr>
        <w:ind w:left="5040" w:hanging="360"/>
      </w:pPr>
      <w:rPr>
        <w:rFonts w:ascii="Symbol" w:hAnsi="Symbol" w:hint="default"/>
      </w:rPr>
    </w:lvl>
    <w:lvl w:ilvl="7" w:tplc="F72C1E46">
      <w:start w:val="1"/>
      <w:numFmt w:val="bullet"/>
      <w:lvlText w:val="o"/>
      <w:lvlJc w:val="left"/>
      <w:pPr>
        <w:ind w:left="5760" w:hanging="360"/>
      </w:pPr>
      <w:rPr>
        <w:rFonts w:ascii="Courier New" w:hAnsi="Courier New" w:cs="Courier New" w:hint="default"/>
      </w:rPr>
    </w:lvl>
    <w:lvl w:ilvl="8" w:tplc="AB404E60">
      <w:start w:val="1"/>
      <w:numFmt w:val="bullet"/>
      <w:lvlText w:val=""/>
      <w:lvlJc w:val="left"/>
      <w:pPr>
        <w:ind w:left="6480" w:hanging="360"/>
      </w:pPr>
      <w:rPr>
        <w:rFonts w:ascii="Wingdings" w:hAnsi="Wingdings" w:hint="default"/>
      </w:rPr>
    </w:lvl>
  </w:abstractNum>
  <w:abstractNum w:abstractNumId="265" w15:restartNumberingAfterBreak="0">
    <w:nsid w:val="5BE22636"/>
    <w:multiLevelType w:val="hybridMultilevel"/>
    <w:tmpl w:val="225EC002"/>
    <w:lvl w:ilvl="0" w:tplc="9B102618">
      <w:start w:val="1"/>
      <w:numFmt w:val="bullet"/>
      <w:lvlText w:val=""/>
      <w:lvlJc w:val="left"/>
      <w:pPr>
        <w:tabs>
          <w:tab w:val="num" w:pos="720"/>
        </w:tabs>
        <w:ind w:left="720" w:hanging="360"/>
      </w:pPr>
      <w:rPr>
        <w:rFonts w:ascii="Symbol" w:hAnsi="Symbol" w:hint="default"/>
        <w:sz w:val="20"/>
      </w:rPr>
    </w:lvl>
    <w:lvl w:ilvl="1" w:tplc="B12EC6F4">
      <w:start w:val="1"/>
      <w:numFmt w:val="bullet"/>
      <w:lvlText w:val="o"/>
      <w:lvlJc w:val="left"/>
      <w:pPr>
        <w:tabs>
          <w:tab w:val="num" w:pos="1440"/>
        </w:tabs>
        <w:ind w:left="1440" w:hanging="360"/>
      </w:pPr>
      <w:rPr>
        <w:rFonts w:ascii="Courier New" w:hAnsi="Courier New" w:hint="default"/>
        <w:sz w:val="20"/>
      </w:rPr>
    </w:lvl>
    <w:lvl w:ilvl="2" w:tplc="339C5E0E">
      <w:start w:val="1"/>
      <w:numFmt w:val="bullet"/>
      <w:lvlText w:val=""/>
      <w:lvlJc w:val="left"/>
      <w:pPr>
        <w:tabs>
          <w:tab w:val="num" w:pos="2160"/>
        </w:tabs>
        <w:ind w:left="2160" w:hanging="360"/>
      </w:pPr>
      <w:rPr>
        <w:rFonts w:ascii="Wingdings" w:hAnsi="Wingdings" w:hint="default"/>
        <w:sz w:val="20"/>
      </w:rPr>
    </w:lvl>
    <w:lvl w:ilvl="3" w:tplc="A3823B48">
      <w:start w:val="1"/>
      <w:numFmt w:val="bullet"/>
      <w:lvlText w:val=""/>
      <w:lvlJc w:val="left"/>
      <w:pPr>
        <w:tabs>
          <w:tab w:val="num" w:pos="2880"/>
        </w:tabs>
        <w:ind w:left="2880" w:hanging="360"/>
      </w:pPr>
      <w:rPr>
        <w:rFonts w:ascii="Wingdings" w:hAnsi="Wingdings" w:hint="default"/>
        <w:sz w:val="20"/>
      </w:rPr>
    </w:lvl>
    <w:lvl w:ilvl="4" w:tplc="B7CA4BDC">
      <w:start w:val="1"/>
      <w:numFmt w:val="bullet"/>
      <w:lvlText w:val=""/>
      <w:lvlJc w:val="left"/>
      <w:pPr>
        <w:tabs>
          <w:tab w:val="num" w:pos="3600"/>
        </w:tabs>
        <w:ind w:left="3600" w:hanging="360"/>
      </w:pPr>
      <w:rPr>
        <w:rFonts w:ascii="Wingdings" w:hAnsi="Wingdings" w:hint="default"/>
        <w:sz w:val="20"/>
      </w:rPr>
    </w:lvl>
    <w:lvl w:ilvl="5" w:tplc="B41E5930">
      <w:start w:val="1"/>
      <w:numFmt w:val="bullet"/>
      <w:lvlText w:val=""/>
      <w:lvlJc w:val="left"/>
      <w:pPr>
        <w:tabs>
          <w:tab w:val="num" w:pos="4320"/>
        </w:tabs>
        <w:ind w:left="4320" w:hanging="360"/>
      </w:pPr>
      <w:rPr>
        <w:rFonts w:ascii="Wingdings" w:hAnsi="Wingdings" w:hint="default"/>
        <w:sz w:val="20"/>
      </w:rPr>
    </w:lvl>
    <w:lvl w:ilvl="6" w:tplc="F508F532">
      <w:start w:val="1"/>
      <w:numFmt w:val="bullet"/>
      <w:lvlText w:val=""/>
      <w:lvlJc w:val="left"/>
      <w:pPr>
        <w:tabs>
          <w:tab w:val="num" w:pos="5040"/>
        </w:tabs>
        <w:ind w:left="5040" w:hanging="360"/>
      </w:pPr>
      <w:rPr>
        <w:rFonts w:ascii="Wingdings" w:hAnsi="Wingdings" w:hint="default"/>
        <w:sz w:val="20"/>
      </w:rPr>
    </w:lvl>
    <w:lvl w:ilvl="7" w:tplc="36801F3E">
      <w:start w:val="1"/>
      <w:numFmt w:val="bullet"/>
      <w:lvlText w:val=""/>
      <w:lvlJc w:val="left"/>
      <w:pPr>
        <w:tabs>
          <w:tab w:val="num" w:pos="5760"/>
        </w:tabs>
        <w:ind w:left="5760" w:hanging="360"/>
      </w:pPr>
      <w:rPr>
        <w:rFonts w:ascii="Wingdings" w:hAnsi="Wingdings" w:hint="default"/>
        <w:sz w:val="20"/>
      </w:rPr>
    </w:lvl>
    <w:lvl w:ilvl="8" w:tplc="14820BEC">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5C9917FA"/>
    <w:multiLevelType w:val="hybridMultilevel"/>
    <w:tmpl w:val="14185F1E"/>
    <w:lvl w:ilvl="0" w:tplc="63261DF6">
      <w:start w:val="1"/>
      <w:numFmt w:val="decimal"/>
      <w:lvlText w:val="%1."/>
      <w:lvlJc w:val="left"/>
      <w:pPr>
        <w:tabs>
          <w:tab w:val="num" w:pos="1080"/>
        </w:tabs>
        <w:ind w:left="1080" w:hanging="360"/>
      </w:pPr>
    </w:lvl>
    <w:lvl w:ilvl="1" w:tplc="BAF02C2A">
      <w:start w:val="1"/>
      <w:numFmt w:val="lowerLetter"/>
      <w:lvlText w:val="%2."/>
      <w:lvlJc w:val="left"/>
      <w:pPr>
        <w:tabs>
          <w:tab w:val="num" w:pos="1800"/>
        </w:tabs>
        <w:ind w:left="1800" w:hanging="360"/>
      </w:pPr>
    </w:lvl>
    <w:lvl w:ilvl="2" w:tplc="9C921E6E">
      <w:start w:val="1"/>
      <w:numFmt w:val="lowerRoman"/>
      <w:lvlText w:val="%3."/>
      <w:lvlJc w:val="right"/>
      <w:pPr>
        <w:tabs>
          <w:tab w:val="num" w:pos="2520"/>
        </w:tabs>
        <w:ind w:left="2520" w:hanging="180"/>
      </w:pPr>
    </w:lvl>
    <w:lvl w:ilvl="3" w:tplc="C4C8A416">
      <w:start w:val="1"/>
      <w:numFmt w:val="decimal"/>
      <w:lvlText w:val="%4."/>
      <w:lvlJc w:val="left"/>
      <w:pPr>
        <w:tabs>
          <w:tab w:val="num" w:pos="3240"/>
        </w:tabs>
        <w:ind w:left="3240" w:hanging="360"/>
      </w:pPr>
    </w:lvl>
    <w:lvl w:ilvl="4" w:tplc="4992E3A2">
      <w:start w:val="1"/>
      <w:numFmt w:val="lowerLetter"/>
      <w:lvlText w:val="%5."/>
      <w:lvlJc w:val="left"/>
      <w:pPr>
        <w:tabs>
          <w:tab w:val="num" w:pos="3960"/>
        </w:tabs>
        <w:ind w:left="3960" w:hanging="360"/>
      </w:pPr>
    </w:lvl>
    <w:lvl w:ilvl="5" w:tplc="5768A3AC">
      <w:start w:val="1"/>
      <w:numFmt w:val="lowerRoman"/>
      <w:lvlText w:val="%6."/>
      <w:lvlJc w:val="right"/>
      <w:pPr>
        <w:tabs>
          <w:tab w:val="num" w:pos="4680"/>
        </w:tabs>
        <w:ind w:left="4680" w:hanging="180"/>
      </w:pPr>
    </w:lvl>
    <w:lvl w:ilvl="6" w:tplc="7C82E3E6">
      <w:start w:val="1"/>
      <w:numFmt w:val="decimal"/>
      <w:lvlText w:val="%7."/>
      <w:lvlJc w:val="left"/>
      <w:pPr>
        <w:tabs>
          <w:tab w:val="num" w:pos="5400"/>
        </w:tabs>
        <w:ind w:left="5400" w:hanging="360"/>
      </w:pPr>
    </w:lvl>
    <w:lvl w:ilvl="7" w:tplc="9258C8C8">
      <w:start w:val="1"/>
      <w:numFmt w:val="lowerLetter"/>
      <w:lvlText w:val="%8."/>
      <w:lvlJc w:val="left"/>
      <w:pPr>
        <w:tabs>
          <w:tab w:val="num" w:pos="6120"/>
        </w:tabs>
        <w:ind w:left="6120" w:hanging="360"/>
      </w:pPr>
    </w:lvl>
    <w:lvl w:ilvl="8" w:tplc="4B36A4FC">
      <w:start w:val="1"/>
      <w:numFmt w:val="lowerRoman"/>
      <w:lvlText w:val="%9."/>
      <w:lvlJc w:val="right"/>
      <w:pPr>
        <w:tabs>
          <w:tab w:val="num" w:pos="6840"/>
        </w:tabs>
        <w:ind w:left="6840" w:hanging="180"/>
      </w:pPr>
    </w:lvl>
  </w:abstractNum>
  <w:abstractNum w:abstractNumId="267" w15:restartNumberingAfterBreak="0">
    <w:nsid w:val="5E3C6F84"/>
    <w:multiLevelType w:val="hybridMultilevel"/>
    <w:tmpl w:val="B14C5A0C"/>
    <w:lvl w:ilvl="0" w:tplc="FABCA0CE">
      <w:start w:val="1"/>
      <w:numFmt w:val="bullet"/>
      <w:lvlText w:val=""/>
      <w:lvlJc w:val="left"/>
      <w:pPr>
        <w:ind w:left="720" w:hanging="360"/>
      </w:pPr>
      <w:rPr>
        <w:rFonts w:ascii="Symbol" w:hAnsi="Symbol" w:hint="default"/>
      </w:rPr>
    </w:lvl>
    <w:lvl w:ilvl="1" w:tplc="6C46129E">
      <w:start w:val="1"/>
      <w:numFmt w:val="bullet"/>
      <w:lvlText w:val="o"/>
      <w:lvlJc w:val="left"/>
      <w:pPr>
        <w:ind w:left="1440" w:hanging="360"/>
      </w:pPr>
      <w:rPr>
        <w:rFonts w:ascii="Courier New" w:hAnsi="Courier New" w:cs="Courier New" w:hint="default"/>
      </w:rPr>
    </w:lvl>
    <w:lvl w:ilvl="2" w:tplc="7512BFC0">
      <w:start w:val="1"/>
      <w:numFmt w:val="bullet"/>
      <w:lvlText w:val=""/>
      <w:lvlJc w:val="left"/>
      <w:pPr>
        <w:ind w:left="2160" w:hanging="360"/>
      </w:pPr>
      <w:rPr>
        <w:rFonts w:ascii="Wingdings" w:hAnsi="Wingdings" w:hint="default"/>
      </w:rPr>
    </w:lvl>
    <w:lvl w:ilvl="3" w:tplc="CD08358A">
      <w:start w:val="1"/>
      <w:numFmt w:val="bullet"/>
      <w:lvlText w:val=""/>
      <w:lvlJc w:val="left"/>
      <w:pPr>
        <w:ind w:left="2880" w:hanging="360"/>
      </w:pPr>
      <w:rPr>
        <w:rFonts w:ascii="Symbol" w:hAnsi="Symbol" w:hint="default"/>
      </w:rPr>
    </w:lvl>
    <w:lvl w:ilvl="4" w:tplc="739E0164">
      <w:start w:val="1"/>
      <w:numFmt w:val="bullet"/>
      <w:lvlText w:val="o"/>
      <w:lvlJc w:val="left"/>
      <w:pPr>
        <w:ind w:left="3600" w:hanging="360"/>
      </w:pPr>
      <w:rPr>
        <w:rFonts w:ascii="Courier New" w:hAnsi="Courier New" w:cs="Courier New" w:hint="default"/>
      </w:rPr>
    </w:lvl>
    <w:lvl w:ilvl="5" w:tplc="B59006EE">
      <w:start w:val="1"/>
      <w:numFmt w:val="bullet"/>
      <w:lvlText w:val=""/>
      <w:lvlJc w:val="left"/>
      <w:pPr>
        <w:ind w:left="4320" w:hanging="360"/>
      </w:pPr>
      <w:rPr>
        <w:rFonts w:ascii="Wingdings" w:hAnsi="Wingdings" w:hint="default"/>
      </w:rPr>
    </w:lvl>
    <w:lvl w:ilvl="6" w:tplc="4830B5EC">
      <w:start w:val="1"/>
      <w:numFmt w:val="bullet"/>
      <w:lvlText w:val=""/>
      <w:lvlJc w:val="left"/>
      <w:pPr>
        <w:ind w:left="5040" w:hanging="360"/>
      </w:pPr>
      <w:rPr>
        <w:rFonts w:ascii="Symbol" w:hAnsi="Symbol" w:hint="default"/>
      </w:rPr>
    </w:lvl>
    <w:lvl w:ilvl="7" w:tplc="9C669978">
      <w:start w:val="1"/>
      <w:numFmt w:val="bullet"/>
      <w:lvlText w:val="o"/>
      <w:lvlJc w:val="left"/>
      <w:pPr>
        <w:ind w:left="5760" w:hanging="360"/>
      </w:pPr>
      <w:rPr>
        <w:rFonts w:ascii="Courier New" w:hAnsi="Courier New" w:cs="Courier New" w:hint="default"/>
      </w:rPr>
    </w:lvl>
    <w:lvl w:ilvl="8" w:tplc="0AE8EAF8">
      <w:start w:val="1"/>
      <w:numFmt w:val="bullet"/>
      <w:lvlText w:val=""/>
      <w:lvlJc w:val="left"/>
      <w:pPr>
        <w:ind w:left="6480" w:hanging="360"/>
      </w:pPr>
      <w:rPr>
        <w:rFonts w:ascii="Wingdings" w:hAnsi="Wingdings" w:hint="default"/>
      </w:rPr>
    </w:lvl>
  </w:abstractNum>
  <w:abstractNum w:abstractNumId="268" w15:restartNumberingAfterBreak="0">
    <w:nsid w:val="5F1E5D22"/>
    <w:multiLevelType w:val="hybridMultilevel"/>
    <w:tmpl w:val="57B648FE"/>
    <w:lvl w:ilvl="0" w:tplc="A62672AA">
      <w:start w:val="1"/>
      <w:numFmt w:val="bullet"/>
      <w:lvlText w:val=""/>
      <w:lvlJc w:val="left"/>
      <w:pPr>
        <w:ind w:left="720" w:hanging="360"/>
      </w:pPr>
      <w:rPr>
        <w:rFonts w:ascii="Symbol" w:hAnsi="Symbol" w:hint="default"/>
      </w:rPr>
    </w:lvl>
    <w:lvl w:ilvl="1" w:tplc="52AAB4E0">
      <w:start w:val="1"/>
      <w:numFmt w:val="bullet"/>
      <w:lvlText w:val="o"/>
      <w:lvlJc w:val="left"/>
      <w:pPr>
        <w:ind w:left="1440" w:hanging="360"/>
      </w:pPr>
      <w:rPr>
        <w:rFonts w:ascii="Courier New" w:hAnsi="Courier New" w:cs="Courier New" w:hint="default"/>
      </w:rPr>
    </w:lvl>
    <w:lvl w:ilvl="2" w:tplc="ADC25C26">
      <w:start w:val="1"/>
      <w:numFmt w:val="bullet"/>
      <w:lvlText w:val=""/>
      <w:lvlJc w:val="left"/>
      <w:pPr>
        <w:ind w:left="2160" w:hanging="360"/>
      </w:pPr>
      <w:rPr>
        <w:rFonts w:ascii="Wingdings" w:hAnsi="Wingdings" w:hint="default"/>
      </w:rPr>
    </w:lvl>
    <w:lvl w:ilvl="3" w:tplc="782480B8">
      <w:start w:val="1"/>
      <w:numFmt w:val="bullet"/>
      <w:lvlText w:val=""/>
      <w:lvlJc w:val="left"/>
      <w:pPr>
        <w:ind w:left="2880" w:hanging="360"/>
      </w:pPr>
      <w:rPr>
        <w:rFonts w:ascii="Symbol" w:hAnsi="Symbol" w:hint="default"/>
      </w:rPr>
    </w:lvl>
    <w:lvl w:ilvl="4" w:tplc="AEC2F6F0">
      <w:start w:val="1"/>
      <w:numFmt w:val="bullet"/>
      <w:lvlText w:val="o"/>
      <w:lvlJc w:val="left"/>
      <w:pPr>
        <w:ind w:left="3600" w:hanging="360"/>
      </w:pPr>
      <w:rPr>
        <w:rFonts w:ascii="Courier New" w:hAnsi="Courier New" w:cs="Courier New" w:hint="default"/>
      </w:rPr>
    </w:lvl>
    <w:lvl w:ilvl="5" w:tplc="E062B9E6">
      <w:start w:val="1"/>
      <w:numFmt w:val="bullet"/>
      <w:lvlText w:val=""/>
      <w:lvlJc w:val="left"/>
      <w:pPr>
        <w:ind w:left="4320" w:hanging="360"/>
      </w:pPr>
      <w:rPr>
        <w:rFonts w:ascii="Wingdings" w:hAnsi="Wingdings" w:hint="default"/>
      </w:rPr>
    </w:lvl>
    <w:lvl w:ilvl="6" w:tplc="5C2212D6">
      <w:start w:val="1"/>
      <w:numFmt w:val="bullet"/>
      <w:lvlText w:val=""/>
      <w:lvlJc w:val="left"/>
      <w:pPr>
        <w:ind w:left="5040" w:hanging="360"/>
      </w:pPr>
      <w:rPr>
        <w:rFonts w:ascii="Symbol" w:hAnsi="Symbol" w:hint="default"/>
      </w:rPr>
    </w:lvl>
    <w:lvl w:ilvl="7" w:tplc="01AC7E2C">
      <w:start w:val="1"/>
      <w:numFmt w:val="bullet"/>
      <w:lvlText w:val="o"/>
      <w:lvlJc w:val="left"/>
      <w:pPr>
        <w:ind w:left="5760" w:hanging="360"/>
      </w:pPr>
      <w:rPr>
        <w:rFonts w:ascii="Courier New" w:hAnsi="Courier New" w:cs="Courier New" w:hint="default"/>
      </w:rPr>
    </w:lvl>
    <w:lvl w:ilvl="8" w:tplc="BA2C9D12">
      <w:start w:val="1"/>
      <w:numFmt w:val="bullet"/>
      <w:lvlText w:val=""/>
      <w:lvlJc w:val="left"/>
      <w:pPr>
        <w:ind w:left="6480" w:hanging="360"/>
      </w:pPr>
      <w:rPr>
        <w:rFonts w:ascii="Wingdings" w:hAnsi="Wingdings" w:hint="default"/>
      </w:rPr>
    </w:lvl>
  </w:abstractNum>
  <w:abstractNum w:abstractNumId="269" w15:restartNumberingAfterBreak="0">
    <w:nsid w:val="5F700DF2"/>
    <w:multiLevelType w:val="hybridMultilevel"/>
    <w:tmpl w:val="49CC675E"/>
    <w:lvl w:ilvl="0" w:tplc="DDE88F04">
      <w:start w:val="1"/>
      <w:numFmt w:val="bullet"/>
      <w:lvlText w:val=""/>
      <w:lvlJc w:val="left"/>
      <w:pPr>
        <w:tabs>
          <w:tab w:val="num" w:pos="720"/>
        </w:tabs>
        <w:ind w:left="720" w:hanging="360"/>
      </w:pPr>
      <w:rPr>
        <w:rFonts w:ascii="Symbol" w:hAnsi="Symbol" w:hint="default"/>
        <w:sz w:val="20"/>
      </w:rPr>
    </w:lvl>
    <w:lvl w:ilvl="1" w:tplc="F738D752">
      <w:start w:val="1"/>
      <w:numFmt w:val="bullet"/>
      <w:lvlText w:val="o"/>
      <w:lvlJc w:val="left"/>
      <w:pPr>
        <w:tabs>
          <w:tab w:val="num" w:pos="1440"/>
        </w:tabs>
        <w:ind w:left="1440" w:hanging="360"/>
      </w:pPr>
      <w:rPr>
        <w:rFonts w:ascii="Courier New" w:hAnsi="Courier New" w:hint="default"/>
        <w:sz w:val="20"/>
      </w:rPr>
    </w:lvl>
    <w:lvl w:ilvl="2" w:tplc="FB4C4542">
      <w:start w:val="1"/>
      <w:numFmt w:val="bullet"/>
      <w:lvlText w:val=""/>
      <w:lvlJc w:val="left"/>
      <w:pPr>
        <w:tabs>
          <w:tab w:val="num" w:pos="2160"/>
        </w:tabs>
        <w:ind w:left="2160" w:hanging="360"/>
      </w:pPr>
      <w:rPr>
        <w:rFonts w:ascii="Wingdings" w:hAnsi="Wingdings" w:hint="default"/>
        <w:sz w:val="20"/>
      </w:rPr>
    </w:lvl>
    <w:lvl w:ilvl="3" w:tplc="7A08E2DE">
      <w:start w:val="1"/>
      <w:numFmt w:val="bullet"/>
      <w:lvlText w:val=""/>
      <w:lvlJc w:val="left"/>
      <w:pPr>
        <w:tabs>
          <w:tab w:val="num" w:pos="2880"/>
        </w:tabs>
        <w:ind w:left="2880" w:hanging="360"/>
      </w:pPr>
      <w:rPr>
        <w:rFonts w:ascii="Wingdings" w:hAnsi="Wingdings" w:hint="default"/>
        <w:sz w:val="20"/>
      </w:rPr>
    </w:lvl>
    <w:lvl w:ilvl="4" w:tplc="1F68628C">
      <w:start w:val="1"/>
      <w:numFmt w:val="bullet"/>
      <w:lvlText w:val=""/>
      <w:lvlJc w:val="left"/>
      <w:pPr>
        <w:tabs>
          <w:tab w:val="num" w:pos="3600"/>
        </w:tabs>
        <w:ind w:left="3600" w:hanging="360"/>
      </w:pPr>
      <w:rPr>
        <w:rFonts w:ascii="Wingdings" w:hAnsi="Wingdings" w:hint="default"/>
        <w:sz w:val="20"/>
      </w:rPr>
    </w:lvl>
    <w:lvl w:ilvl="5" w:tplc="F28ECA84">
      <w:start w:val="1"/>
      <w:numFmt w:val="bullet"/>
      <w:lvlText w:val=""/>
      <w:lvlJc w:val="left"/>
      <w:pPr>
        <w:tabs>
          <w:tab w:val="num" w:pos="4320"/>
        </w:tabs>
        <w:ind w:left="4320" w:hanging="360"/>
      </w:pPr>
      <w:rPr>
        <w:rFonts w:ascii="Wingdings" w:hAnsi="Wingdings" w:hint="default"/>
        <w:sz w:val="20"/>
      </w:rPr>
    </w:lvl>
    <w:lvl w:ilvl="6" w:tplc="A6A80BFA">
      <w:start w:val="1"/>
      <w:numFmt w:val="bullet"/>
      <w:lvlText w:val=""/>
      <w:lvlJc w:val="left"/>
      <w:pPr>
        <w:tabs>
          <w:tab w:val="num" w:pos="5040"/>
        </w:tabs>
        <w:ind w:left="5040" w:hanging="360"/>
      </w:pPr>
      <w:rPr>
        <w:rFonts w:ascii="Wingdings" w:hAnsi="Wingdings" w:hint="default"/>
        <w:sz w:val="20"/>
      </w:rPr>
    </w:lvl>
    <w:lvl w:ilvl="7" w:tplc="BF106CE6">
      <w:start w:val="1"/>
      <w:numFmt w:val="bullet"/>
      <w:lvlText w:val=""/>
      <w:lvlJc w:val="left"/>
      <w:pPr>
        <w:tabs>
          <w:tab w:val="num" w:pos="5760"/>
        </w:tabs>
        <w:ind w:left="5760" w:hanging="360"/>
      </w:pPr>
      <w:rPr>
        <w:rFonts w:ascii="Wingdings" w:hAnsi="Wingdings" w:hint="default"/>
        <w:sz w:val="20"/>
      </w:rPr>
    </w:lvl>
    <w:lvl w:ilvl="8" w:tplc="1F5EC64A">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5FA32EE1"/>
    <w:multiLevelType w:val="hybridMultilevel"/>
    <w:tmpl w:val="69A8B6B4"/>
    <w:lvl w:ilvl="0" w:tplc="CF70B0DE">
      <w:start w:val="1"/>
      <w:numFmt w:val="bullet"/>
      <w:lvlText w:val=""/>
      <w:lvlJc w:val="left"/>
      <w:pPr>
        <w:ind w:left="720" w:hanging="360"/>
      </w:pPr>
      <w:rPr>
        <w:rFonts w:ascii="Symbol" w:hAnsi="Symbol" w:hint="default"/>
      </w:rPr>
    </w:lvl>
    <w:lvl w:ilvl="1" w:tplc="B94E7606">
      <w:start w:val="1"/>
      <w:numFmt w:val="bullet"/>
      <w:lvlText w:val="o"/>
      <w:lvlJc w:val="left"/>
      <w:pPr>
        <w:ind w:left="1440" w:hanging="360"/>
      </w:pPr>
      <w:rPr>
        <w:rFonts w:ascii="Courier New" w:hAnsi="Courier New" w:cs="Courier New" w:hint="default"/>
      </w:rPr>
    </w:lvl>
    <w:lvl w:ilvl="2" w:tplc="55BC7E12">
      <w:start w:val="1"/>
      <w:numFmt w:val="bullet"/>
      <w:lvlText w:val=""/>
      <w:lvlJc w:val="left"/>
      <w:pPr>
        <w:ind w:left="2160" w:hanging="360"/>
      </w:pPr>
      <w:rPr>
        <w:rFonts w:ascii="Wingdings" w:hAnsi="Wingdings" w:hint="default"/>
      </w:rPr>
    </w:lvl>
    <w:lvl w:ilvl="3" w:tplc="FE8E3418">
      <w:start w:val="1"/>
      <w:numFmt w:val="bullet"/>
      <w:lvlText w:val=""/>
      <w:lvlJc w:val="left"/>
      <w:pPr>
        <w:ind w:left="2880" w:hanging="360"/>
      </w:pPr>
      <w:rPr>
        <w:rFonts w:ascii="Symbol" w:hAnsi="Symbol" w:hint="default"/>
      </w:rPr>
    </w:lvl>
    <w:lvl w:ilvl="4" w:tplc="F62ECD62">
      <w:start w:val="1"/>
      <w:numFmt w:val="bullet"/>
      <w:lvlText w:val="o"/>
      <w:lvlJc w:val="left"/>
      <w:pPr>
        <w:ind w:left="3600" w:hanging="360"/>
      </w:pPr>
      <w:rPr>
        <w:rFonts w:ascii="Courier New" w:hAnsi="Courier New" w:cs="Courier New" w:hint="default"/>
      </w:rPr>
    </w:lvl>
    <w:lvl w:ilvl="5" w:tplc="DF7C166C">
      <w:start w:val="1"/>
      <w:numFmt w:val="bullet"/>
      <w:lvlText w:val=""/>
      <w:lvlJc w:val="left"/>
      <w:pPr>
        <w:ind w:left="4320" w:hanging="360"/>
      </w:pPr>
      <w:rPr>
        <w:rFonts w:ascii="Wingdings" w:hAnsi="Wingdings" w:hint="default"/>
      </w:rPr>
    </w:lvl>
    <w:lvl w:ilvl="6" w:tplc="97841CB6">
      <w:start w:val="1"/>
      <w:numFmt w:val="bullet"/>
      <w:lvlText w:val=""/>
      <w:lvlJc w:val="left"/>
      <w:pPr>
        <w:ind w:left="5040" w:hanging="360"/>
      </w:pPr>
      <w:rPr>
        <w:rFonts w:ascii="Symbol" w:hAnsi="Symbol" w:hint="default"/>
      </w:rPr>
    </w:lvl>
    <w:lvl w:ilvl="7" w:tplc="DB78311E">
      <w:start w:val="1"/>
      <w:numFmt w:val="bullet"/>
      <w:lvlText w:val="o"/>
      <w:lvlJc w:val="left"/>
      <w:pPr>
        <w:ind w:left="5760" w:hanging="360"/>
      </w:pPr>
      <w:rPr>
        <w:rFonts w:ascii="Courier New" w:hAnsi="Courier New" w:cs="Courier New" w:hint="default"/>
      </w:rPr>
    </w:lvl>
    <w:lvl w:ilvl="8" w:tplc="BFB87AB6">
      <w:start w:val="1"/>
      <w:numFmt w:val="bullet"/>
      <w:lvlText w:val=""/>
      <w:lvlJc w:val="left"/>
      <w:pPr>
        <w:ind w:left="6480" w:hanging="360"/>
      </w:pPr>
      <w:rPr>
        <w:rFonts w:ascii="Wingdings" w:hAnsi="Wingdings" w:hint="default"/>
      </w:rPr>
    </w:lvl>
  </w:abstractNum>
  <w:abstractNum w:abstractNumId="271" w15:restartNumberingAfterBreak="0">
    <w:nsid w:val="5FD94D91"/>
    <w:multiLevelType w:val="hybridMultilevel"/>
    <w:tmpl w:val="D9F425E8"/>
    <w:lvl w:ilvl="0" w:tplc="936E5174">
      <w:start w:val="1"/>
      <w:numFmt w:val="bullet"/>
      <w:lvlText w:val=""/>
      <w:lvlJc w:val="left"/>
      <w:pPr>
        <w:tabs>
          <w:tab w:val="num" w:pos="720"/>
        </w:tabs>
        <w:ind w:left="720" w:hanging="360"/>
      </w:pPr>
      <w:rPr>
        <w:rFonts w:ascii="Symbol" w:hAnsi="Symbol" w:hint="default"/>
        <w:sz w:val="20"/>
      </w:rPr>
    </w:lvl>
    <w:lvl w:ilvl="1" w:tplc="3684CD8C">
      <w:start w:val="1"/>
      <w:numFmt w:val="bullet"/>
      <w:lvlText w:val="o"/>
      <w:lvlJc w:val="left"/>
      <w:pPr>
        <w:tabs>
          <w:tab w:val="num" w:pos="1440"/>
        </w:tabs>
        <w:ind w:left="1440" w:hanging="360"/>
      </w:pPr>
      <w:rPr>
        <w:rFonts w:ascii="Courier New" w:hAnsi="Courier New" w:hint="default"/>
        <w:sz w:val="20"/>
      </w:rPr>
    </w:lvl>
    <w:lvl w:ilvl="2" w:tplc="01F45016">
      <w:start w:val="1"/>
      <w:numFmt w:val="bullet"/>
      <w:lvlText w:val=""/>
      <w:lvlJc w:val="left"/>
      <w:pPr>
        <w:tabs>
          <w:tab w:val="num" w:pos="2160"/>
        </w:tabs>
        <w:ind w:left="2160" w:hanging="360"/>
      </w:pPr>
      <w:rPr>
        <w:rFonts w:ascii="Wingdings" w:hAnsi="Wingdings" w:hint="default"/>
        <w:sz w:val="20"/>
      </w:rPr>
    </w:lvl>
    <w:lvl w:ilvl="3" w:tplc="DD464CDE">
      <w:start w:val="1"/>
      <w:numFmt w:val="bullet"/>
      <w:lvlText w:val=""/>
      <w:lvlJc w:val="left"/>
      <w:pPr>
        <w:tabs>
          <w:tab w:val="num" w:pos="2880"/>
        </w:tabs>
        <w:ind w:left="2880" w:hanging="360"/>
      </w:pPr>
      <w:rPr>
        <w:rFonts w:ascii="Wingdings" w:hAnsi="Wingdings" w:hint="default"/>
        <w:sz w:val="20"/>
      </w:rPr>
    </w:lvl>
    <w:lvl w:ilvl="4" w:tplc="4498066C">
      <w:start w:val="1"/>
      <w:numFmt w:val="bullet"/>
      <w:lvlText w:val=""/>
      <w:lvlJc w:val="left"/>
      <w:pPr>
        <w:tabs>
          <w:tab w:val="num" w:pos="3600"/>
        </w:tabs>
        <w:ind w:left="3600" w:hanging="360"/>
      </w:pPr>
      <w:rPr>
        <w:rFonts w:ascii="Wingdings" w:hAnsi="Wingdings" w:hint="default"/>
        <w:sz w:val="20"/>
      </w:rPr>
    </w:lvl>
    <w:lvl w:ilvl="5" w:tplc="D1505F94">
      <w:start w:val="1"/>
      <w:numFmt w:val="bullet"/>
      <w:lvlText w:val=""/>
      <w:lvlJc w:val="left"/>
      <w:pPr>
        <w:tabs>
          <w:tab w:val="num" w:pos="4320"/>
        </w:tabs>
        <w:ind w:left="4320" w:hanging="360"/>
      </w:pPr>
      <w:rPr>
        <w:rFonts w:ascii="Wingdings" w:hAnsi="Wingdings" w:hint="default"/>
        <w:sz w:val="20"/>
      </w:rPr>
    </w:lvl>
    <w:lvl w:ilvl="6" w:tplc="29424670">
      <w:start w:val="1"/>
      <w:numFmt w:val="bullet"/>
      <w:lvlText w:val=""/>
      <w:lvlJc w:val="left"/>
      <w:pPr>
        <w:tabs>
          <w:tab w:val="num" w:pos="5040"/>
        </w:tabs>
        <w:ind w:left="5040" w:hanging="360"/>
      </w:pPr>
      <w:rPr>
        <w:rFonts w:ascii="Wingdings" w:hAnsi="Wingdings" w:hint="default"/>
        <w:sz w:val="20"/>
      </w:rPr>
    </w:lvl>
    <w:lvl w:ilvl="7" w:tplc="AFDC2992">
      <w:start w:val="1"/>
      <w:numFmt w:val="bullet"/>
      <w:lvlText w:val=""/>
      <w:lvlJc w:val="left"/>
      <w:pPr>
        <w:tabs>
          <w:tab w:val="num" w:pos="5760"/>
        </w:tabs>
        <w:ind w:left="5760" w:hanging="360"/>
      </w:pPr>
      <w:rPr>
        <w:rFonts w:ascii="Wingdings" w:hAnsi="Wingdings" w:hint="default"/>
        <w:sz w:val="20"/>
      </w:rPr>
    </w:lvl>
    <w:lvl w:ilvl="8" w:tplc="33162484">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60921A02"/>
    <w:multiLevelType w:val="hybridMultilevel"/>
    <w:tmpl w:val="D17E6992"/>
    <w:lvl w:ilvl="0" w:tplc="68E818DA">
      <w:start w:val="1"/>
      <w:numFmt w:val="bullet"/>
      <w:lvlText w:val=""/>
      <w:lvlJc w:val="left"/>
      <w:pPr>
        <w:ind w:left="720" w:hanging="360"/>
      </w:pPr>
      <w:rPr>
        <w:rFonts w:ascii="Symbol" w:hAnsi="Symbol" w:hint="default"/>
      </w:rPr>
    </w:lvl>
    <w:lvl w:ilvl="1" w:tplc="D01A2D1A">
      <w:start w:val="1"/>
      <w:numFmt w:val="bullet"/>
      <w:lvlText w:val="o"/>
      <w:lvlJc w:val="left"/>
      <w:pPr>
        <w:ind w:left="1440" w:hanging="360"/>
      </w:pPr>
      <w:rPr>
        <w:rFonts w:ascii="Courier New" w:hAnsi="Courier New" w:cs="Courier New" w:hint="default"/>
      </w:rPr>
    </w:lvl>
    <w:lvl w:ilvl="2" w:tplc="A1E8B3C2">
      <w:start w:val="1"/>
      <w:numFmt w:val="bullet"/>
      <w:lvlText w:val=""/>
      <w:lvlJc w:val="left"/>
      <w:pPr>
        <w:ind w:left="2160" w:hanging="360"/>
      </w:pPr>
      <w:rPr>
        <w:rFonts w:ascii="Wingdings" w:hAnsi="Wingdings" w:hint="default"/>
      </w:rPr>
    </w:lvl>
    <w:lvl w:ilvl="3" w:tplc="CC4C2436">
      <w:start w:val="1"/>
      <w:numFmt w:val="bullet"/>
      <w:lvlText w:val=""/>
      <w:lvlJc w:val="left"/>
      <w:pPr>
        <w:ind w:left="2880" w:hanging="360"/>
      </w:pPr>
      <w:rPr>
        <w:rFonts w:ascii="Symbol" w:hAnsi="Symbol" w:hint="default"/>
      </w:rPr>
    </w:lvl>
    <w:lvl w:ilvl="4" w:tplc="8ED0440C">
      <w:start w:val="1"/>
      <w:numFmt w:val="bullet"/>
      <w:lvlText w:val="o"/>
      <w:lvlJc w:val="left"/>
      <w:pPr>
        <w:ind w:left="3600" w:hanging="360"/>
      </w:pPr>
      <w:rPr>
        <w:rFonts w:ascii="Courier New" w:hAnsi="Courier New" w:cs="Courier New" w:hint="default"/>
      </w:rPr>
    </w:lvl>
    <w:lvl w:ilvl="5" w:tplc="D8F25DDE">
      <w:start w:val="1"/>
      <w:numFmt w:val="bullet"/>
      <w:lvlText w:val=""/>
      <w:lvlJc w:val="left"/>
      <w:pPr>
        <w:ind w:left="4320" w:hanging="360"/>
      </w:pPr>
      <w:rPr>
        <w:rFonts w:ascii="Wingdings" w:hAnsi="Wingdings" w:hint="default"/>
      </w:rPr>
    </w:lvl>
    <w:lvl w:ilvl="6" w:tplc="61EC193C">
      <w:start w:val="1"/>
      <w:numFmt w:val="bullet"/>
      <w:lvlText w:val=""/>
      <w:lvlJc w:val="left"/>
      <w:pPr>
        <w:ind w:left="5040" w:hanging="360"/>
      </w:pPr>
      <w:rPr>
        <w:rFonts w:ascii="Symbol" w:hAnsi="Symbol" w:hint="default"/>
      </w:rPr>
    </w:lvl>
    <w:lvl w:ilvl="7" w:tplc="7DDA83AE">
      <w:start w:val="1"/>
      <w:numFmt w:val="bullet"/>
      <w:lvlText w:val="o"/>
      <w:lvlJc w:val="left"/>
      <w:pPr>
        <w:ind w:left="5760" w:hanging="360"/>
      </w:pPr>
      <w:rPr>
        <w:rFonts w:ascii="Courier New" w:hAnsi="Courier New" w:cs="Courier New" w:hint="default"/>
      </w:rPr>
    </w:lvl>
    <w:lvl w:ilvl="8" w:tplc="1BD2B420">
      <w:start w:val="1"/>
      <w:numFmt w:val="bullet"/>
      <w:lvlText w:val=""/>
      <w:lvlJc w:val="left"/>
      <w:pPr>
        <w:ind w:left="6480" w:hanging="360"/>
      </w:pPr>
      <w:rPr>
        <w:rFonts w:ascii="Wingdings" w:hAnsi="Wingdings" w:hint="default"/>
      </w:rPr>
    </w:lvl>
  </w:abstractNum>
  <w:abstractNum w:abstractNumId="273" w15:restartNumberingAfterBreak="0">
    <w:nsid w:val="60F02E25"/>
    <w:multiLevelType w:val="hybridMultilevel"/>
    <w:tmpl w:val="D4FEC68A"/>
    <w:lvl w:ilvl="0" w:tplc="323ECDE0">
      <w:start w:val="1"/>
      <w:numFmt w:val="bullet"/>
      <w:lvlText w:val=""/>
      <w:lvlJc w:val="left"/>
      <w:pPr>
        <w:ind w:left="720" w:hanging="360"/>
      </w:pPr>
      <w:rPr>
        <w:rFonts w:ascii="Symbol" w:hAnsi="Symbol" w:hint="default"/>
      </w:rPr>
    </w:lvl>
    <w:lvl w:ilvl="1" w:tplc="8876B0E4">
      <w:start w:val="1"/>
      <w:numFmt w:val="bullet"/>
      <w:lvlText w:val="o"/>
      <w:lvlJc w:val="left"/>
      <w:pPr>
        <w:ind w:left="1440" w:hanging="360"/>
      </w:pPr>
      <w:rPr>
        <w:rFonts w:ascii="Courier New" w:hAnsi="Courier New" w:cs="Courier New" w:hint="default"/>
      </w:rPr>
    </w:lvl>
    <w:lvl w:ilvl="2" w:tplc="D0FA89CE">
      <w:start w:val="1"/>
      <w:numFmt w:val="bullet"/>
      <w:lvlText w:val=""/>
      <w:lvlJc w:val="left"/>
      <w:pPr>
        <w:ind w:left="2160" w:hanging="360"/>
      </w:pPr>
      <w:rPr>
        <w:rFonts w:ascii="Wingdings" w:hAnsi="Wingdings" w:hint="default"/>
      </w:rPr>
    </w:lvl>
    <w:lvl w:ilvl="3" w:tplc="359E4D32">
      <w:start w:val="1"/>
      <w:numFmt w:val="bullet"/>
      <w:lvlText w:val=""/>
      <w:lvlJc w:val="left"/>
      <w:pPr>
        <w:ind w:left="2880" w:hanging="360"/>
      </w:pPr>
      <w:rPr>
        <w:rFonts w:ascii="Symbol" w:hAnsi="Symbol" w:hint="default"/>
      </w:rPr>
    </w:lvl>
    <w:lvl w:ilvl="4" w:tplc="0E7C2B46">
      <w:start w:val="1"/>
      <w:numFmt w:val="bullet"/>
      <w:lvlText w:val="o"/>
      <w:lvlJc w:val="left"/>
      <w:pPr>
        <w:ind w:left="3600" w:hanging="360"/>
      </w:pPr>
      <w:rPr>
        <w:rFonts w:ascii="Courier New" w:hAnsi="Courier New" w:cs="Courier New" w:hint="default"/>
      </w:rPr>
    </w:lvl>
    <w:lvl w:ilvl="5" w:tplc="7B8A0238">
      <w:start w:val="1"/>
      <w:numFmt w:val="bullet"/>
      <w:lvlText w:val=""/>
      <w:lvlJc w:val="left"/>
      <w:pPr>
        <w:ind w:left="4320" w:hanging="360"/>
      </w:pPr>
      <w:rPr>
        <w:rFonts w:ascii="Wingdings" w:hAnsi="Wingdings" w:hint="default"/>
      </w:rPr>
    </w:lvl>
    <w:lvl w:ilvl="6" w:tplc="A086C3EA">
      <w:start w:val="1"/>
      <w:numFmt w:val="bullet"/>
      <w:lvlText w:val=""/>
      <w:lvlJc w:val="left"/>
      <w:pPr>
        <w:ind w:left="5040" w:hanging="360"/>
      </w:pPr>
      <w:rPr>
        <w:rFonts w:ascii="Symbol" w:hAnsi="Symbol" w:hint="default"/>
      </w:rPr>
    </w:lvl>
    <w:lvl w:ilvl="7" w:tplc="7D42DA44">
      <w:start w:val="1"/>
      <w:numFmt w:val="bullet"/>
      <w:lvlText w:val="o"/>
      <w:lvlJc w:val="left"/>
      <w:pPr>
        <w:ind w:left="5760" w:hanging="360"/>
      </w:pPr>
      <w:rPr>
        <w:rFonts w:ascii="Courier New" w:hAnsi="Courier New" w:cs="Courier New" w:hint="default"/>
      </w:rPr>
    </w:lvl>
    <w:lvl w:ilvl="8" w:tplc="1F6616B8">
      <w:start w:val="1"/>
      <w:numFmt w:val="bullet"/>
      <w:lvlText w:val=""/>
      <w:lvlJc w:val="left"/>
      <w:pPr>
        <w:ind w:left="6480" w:hanging="360"/>
      </w:pPr>
      <w:rPr>
        <w:rFonts w:ascii="Wingdings" w:hAnsi="Wingdings" w:hint="default"/>
      </w:rPr>
    </w:lvl>
  </w:abstractNum>
  <w:abstractNum w:abstractNumId="274" w15:restartNumberingAfterBreak="0">
    <w:nsid w:val="610300F6"/>
    <w:multiLevelType w:val="hybridMultilevel"/>
    <w:tmpl w:val="3E20E684"/>
    <w:lvl w:ilvl="0" w:tplc="FBF6B6A0">
      <w:start w:val="1"/>
      <w:numFmt w:val="bullet"/>
      <w:lvlText w:val=""/>
      <w:lvlJc w:val="left"/>
      <w:pPr>
        <w:ind w:left="720" w:hanging="360"/>
      </w:pPr>
      <w:rPr>
        <w:rFonts w:ascii="Symbol" w:hAnsi="Symbol" w:hint="default"/>
      </w:rPr>
    </w:lvl>
    <w:lvl w:ilvl="1" w:tplc="A6E4238E">
      <w:start w:val="1"/>
      <w:numFmt w:val="bullet"/>
      <w:lvlText w:val="o"/>
      <w:lvlJc w:val="left"/>
      <w:pPr>
        <w:ind w:left="1440" w:hanging="360"/>
      </w:pPr>
      <w:rPr>
        <w:rFonts w:ascii="Courier New" w:hAnsi="Courier New" w:cs="Courier New" w:hint="default"/>
      </w:rPr>
    </w:lvl>
    <w:lvl w:ilvl="2" w:tplc="419C704E">
      <w:start w:val="1"/>
      <w:numFmt w:val="bullet"/>
      <w:lvlText w:val=""/>
      <w:lvlJc w:val="left"/>
      <w:pPr>
        <w:ind w:left="2160" w:hanging="360"/>
      </w:pPr>
      <w:rPr>
        <w:rFonts w:ascii="Wingdings" w:hAnsi="Wingdings" w:hint="default"/>
      </w:rPr>
    </w:lvl>
    <w:lvl w:ilvl="3" w:tplc="CC822DF8">
      <w:start w:val="1"/>
      <w:numFmt w:val="bullet"/>
      <w:lvlText w:val=""/>
      <w:lvlJc w:val="left"/>
      <w:pPr>
        <w:ind w:left="2880" w:hanging="360"/>
      </w:pPr>
      <w:rPr>
        <w:rFonts w:ascii="Symbol" w:hAnsi="Symbol" w:hint="default"/>
      </w:rPr>
    </w:lvl>
    <w:lvl w:ilvl="4" w:tplc="F880DC9E">
      <w:start w:val="1"/>
      <w:numFmt w:val="bullet"/>
      <w:lvlText w:val="o"/>
      <w:lvlJc w:val="left"/>
      <w:pPr>
        <w:ind w:left="3600" w:hanging="360"/>
      </w:pPr>
      <w:rPr>
        <w:rFonts w:ascii="Courier New" w:hAnsi="Courier New" w:cs="Courier New" w:hint="default"/>
      </w:rPr>
    </w:lvl>
    <w:lvl w:ilvl="5" w:tplc="3FB8F732">
      <w:start w:val="1"/>
      <w:numFmt w:val="bullet"/>
      <w:lvlText w:val=""/>
      <w:lvlJc w:val="left"/>
      <w:pPr>
        <w:ind w:left="4320" w:hanging="360"/>
      </w:pPr>
      <w:rPr>
        <w:rFonts w:ascii="Wingdings" w:hAnsi="Wingdings" w:hint="default"/>
      </w:rPr>
    </w:lvl>
    <w:lvl w:ilvl="6" w:tplc="CD20FE40">
      <w:start w:val="1"/>
      <w:numFmt w:val="bullet"/>
      <w:lvlText w:val=""/>
      <w:lvlJc w:val="left"/>
      <w:pPr>
        <w:ind w:left="5040" w:hanging="360"/>
      </w:pPr>
      <w:rPr>
        <w:rFonts w:ascii="Symbol" w:hAnsi="Symbol" w:hint="default"/>
      </w:rPr>
    </w:lvl>
    <w:lvl w:ilvl="7" w:tplc="6D42FCA8">
      <w:start w:val="1"/>
      <w:numFmt w:val="bullet"/>
      <w:lvlText w:val="o"/>
      <w:lvlJc w:val="left"/>
      <w:pPr>
        <w:ind w:left="5760" w:hanging="360"/>
      </w:pPr>
      <w:rPr>
        <w:rFonts w:ascii="Courier New" w:hAnsi="Courier New" w:cs="Courier New" w:hint="default"/>
      </w:rPr>
    </w:lvl>
    <w:lvl w:ilvl="8" w:tplc="5518F47E">
      <w:start w:val="1"/>
      <w:numFmt w:val="bullet"/>
      <w:lvlText w:val=""/>
      <w:lvlJc w:val="left"/>
      <w:pPr>
        <w:ind w:left="6480" w:hanging="360"/>
      </w:pPr>
      <w:rPr>
        <w:rFonts w:ascii="Wingdings" w:hAnsi="Wingdings" w:hint="default"/>
      </w:rPr>
    </w:lvl>
  </w:abstractNum>
  <w:abstractNum w:abstractNumId="275" w15:restartNumberingAfterBreak="0">
    <w:nsid w:val="618B5D40"/>
    <w:multiLevelType w:val="hybridMultilevel"/>
    <w:tmpl w:val="448E76B2"/>
    <w:lvl w:ilvl="0" w:tplc="305233EA">
      <w:start w:val="1"/>
      <w:numFmt w:val="bullet"/>
      <w:lvlText w:val=""/>
      <w:lvlJc w:val="left"/>
      <w:pPr>
        <w:ind w:left="720" w:hanging="360"/>
      </w:pPr>
      <w:rPr>
        <w:rFonts w:ascii="Symbol" w:hAnsi="Symbol" w:hint="default"/>
      </w:rPr>
    </w:lvl>
    <w:lvl w:ilvl="1" w:tplc="0562D3B6">
      <w:start w:val="1"/>
      <w:numFmt w:val="bullet"/>
      <w:lvlText w:val="o"/>
      <w:lvlJc w:val="left"/>
      <w:pPr>
        <w:ind w:left="1440" w:hanging="360"/>
      </w:pPr>
      <w:rPr>
        <w:rFonts w:ascii="Courier New" w:hAnsi="Courier New" w:cs="Courier New" w:hint="default"/>
      </w:rPr>
    </w:lvl>
    <w:lvl w:ilvl="2" w:tplc="9006E2C4">
      <w:start w:val="1"/>
      <w:numFmt w:val="bullet"/>
      <w:lvlText w:val=""/>
      <w:lvlJc w:val="left"/>
      <w:pPr>
        <w:ind w:left="2160" w:hanging="360"/>
      </w:pPr>
      <w:rPr>
        <w:rFonts w:ascii="Wingdings" w:hAnsi="Wingdings" w:hint="default"/>
      </w:rPr>
    </w:lvl>
    <w:lvl w:ilvl="3" w:tplc="33AEFBA6">
      <w:start w:val="1"/>
      <w:numFmt w:val="bullet"/>
      <w:lvlText w:val=""/>
      <w:lvlJc w:val="left"/>
      <w:pPr>
        <w:ind w:left="2880" w:hanging="360"/>
      </w:pPr>
      <w:rPr>
        <w:rFonts w:ascii="Symbol" w:hAnsi="Symbol" w:hint="default"/>
      </w:rPr>
    </w:lvl>
    <w:lvl w:ilvl="4" w:tplc="D52211EC">
      <w:start w:val="1"/>
      <w:numFmt w:val="bullet"/>
      <w:lvlText w:val="o"/>
      <w:lvlJc w:val="left"/>
      <w:pPr>
        <w:ind w:left="3600" w:hanging="360"/>
      </w:pPr>
      <w:rPr>
        <w:rFonts w:ascii="Courier New" w:hAnsi="Courier New" w:cs="Courier New" w:hint="default"/>
      </w:rPr>
    </w:lvl>
    <w:lvl w:ilvl="5" w:tplc="04EC124A">
      <w:start w:val="1"/>
      <w:numFmt w:val="bullet"/>
      <w:lvlText w:val=""/>
      <w:lvlJc w:val="left"/>
      <w:pPr>
        <w:ind w:left="4320" w:hanging="360"/>
      </w:pPr>
      <w:rPr>
        <w:rFonts w:ascii="Wingdings" w:hAnsi="Wingdings" w:hint="default"/>
      </w:rPr>
    </w:lvl>
    <w:lvl w:ilvl="6" w:tplc="F9C48C9C">
      <w:start w:val="1"/>
      <w:numFmt w:val="bullet"/>
      <w:lvlText w:val=""/>
      <w:lvlJc w:val="left"/>
      <w:pPr>
        <w:ind w:left="5040" w:hanging="360"/>
      </w:pPr>
      <w:rPr>
        <w:rFonts w:ascii="Symbol" w:hAnsi="Symbol" w:hint="default"/>
      </w:rPr>
    </w:lvl>
    <w:lvl w:ilvl="7" w:tplc="E702D854">
      <w:start w:val="1"/>
      <w:numFmt w:val="bullet"/>
      <w:lvlText w:val="o"/>
      <w:lvlJc w:val="left"/>
      <w:pPr>
        <w:ind w:left="5760" w:hanging="360"/>
      </w:pPr>
      <w:rPr>
        <w:rFonts w:ascii="Courier New" w:hAnsi="Courier New" w:cs="Courier New" w:hint="default"/>
      </w:rPr>
    </w:lvl>
    <w:lvl w:ilvl="8" w:tplc="867E11B2">
      <w:start w:val="1"/>
      <w:numFmt w:val="bullet"/>
      <w:lvlText w:val=""/>
      <w:lvlJc w:val="left"/>
      <w:pPr>
        <w:ind w:left="6480" w:hanging="360"/>
      </w:pPr>
      <w:rPr>
        <w:rFonts w:ascii="Wingdings" w:hAnsi="Wingdings" w:hint="default"/>
      </w:rPr>
    </w:lvl>
  </w:abstractNum>
  <w:abstractNum w:abstractNumId="276" w15:restartNumberingAfterBreak="0">
    <w:nsid w:val="6191525C"/>
    <w:multiLevelType w:val="hybridMultilevel"/>
    <w:tmpl w:val="C3622D74"/>
    <w:lvl w:ilvl="0" w:tplc="1D6C0F4A">
      <w:start w:val="1"/>
      <w:numFmt w:val="bullet"/>
      <w:lvlText w:val=""/>
      <w:lvlJc w:val="left"/>
      <w:pPr>
        <w:ind w:left="720" w:hanging="360"/>
      </w:pPr>
      <w:rPr>
        <w:rFonts w:ascii="Symbol" w:hAnsi="Symbol" w:hint="default"/>
      </w:rPr>
    </w:lvl>
    <w:lvl w:ilvl="1" w:tplc="02921D38">
      <w:start w:val="1"/>
      <w:numFmt w:val="bullet"/>
      <w:lvlText w:val="o"/>
      <w:lvlJc w:val="left"/>
      <w:pPr>
        <w:ind w:left="1440" w:hanging="360"/>
      </w:pPr>
      <w:rPr>
        <w:rFonts w:ascii="Courier New" w:hAnsi="Courier New" w:cs="Courier New" w:hint="default"/>
      </w:rPr>
    </w:lvl>
    <w:lvl w:ilvl="2" w:tplc="494A1694">
      <w:start w:val="1"/>
      <w:numFmt w:val="bullet"/>
      <w:lvlText w:val=""/>
      <w:lvlJc w:val="left"/>
      <w:pPr>
        <w:ind w:left="2160" w:hanging="360"/>
      </w:pPr>
      <w:rPr>
        <w:rFonts w:ascii="Wingdings" w:hAnsi="Wingdings" w:hint="default"/>
      </w:rPr>
    </w:lvl>
    <w:lvl w:ilvl="3" w:tplc="800CB2FC">
      <w:start w:val="1"/>
      <w:numFmt w:val="bullet"/>
      <w:lvlText w:val=""/>
      <w:lvlJc w:val="left"/>
      <w:pPr>
        <w:ind w:left="2880" w:hanging="360"/>
      </w:pPr>
      <w:rPr>
        <w:rFonts w:ascii="Symbol" w:hAnsi="Symbol" w:hint="default"/>
      </w:rPr>
    </w:lvl>
    <w:lvl w:ilvl="4" w:tplc="E214AE66">
      <w:start w:val="1"/>
      <w:numFmt w:val="bullet"/>
      <w:lvlText w:val="o"/>
      <w:lvlJc w:val="left"/>
      <w:pPr>
        <w:ind w:left="3600" w:hanging="360"/>
      </w:pPr>
      <w:rPr>
        <w:rFonts w:ascii="Courier New" w:hAnsi="Courier New" w:cs="Courier New" w:hint="default"/>
      </w:rPr>
    </w:lvl>
    <w:lvl w:ilvl="5" w:tplc="35624AE0">
      <w:start w:val="1"/>
      <w:numFmt w:val="bullet"/>
      <w:lvlText w:val=""/>
      <w:lvlJc w:val="left"/>
      <w:pPr>
        <w:ind w:left="4320" w:hanging="360"/>
      </w:pPr>
      <w:rPr>
        <w:rFonts w:ascii="Wingdings" w:hAnsi="Wingdings" w:hint="default"/>
      </w:rPr>
    </w:lvl>
    <w:lvl w:ilvl="6" w:tplc="0C48A1D2">
      <w:start w:val="1"/>
      <w:numFmt w:val="bullet"/>
      <w:lvlText w:val=""/>
      <w:lvlJc w:val="left"/>
      <w:pPr>
        <w:ind w:left="5040" w:hanging="360"/>
      </w:pPr>
      <w:rPr>
        <w:rFonts w:ascii="Symbol" w:hAnsi="Symbol" w:hint="default"/>
      </w:rPr>
    </w:lvl>
    <w:lvl w:ilvl="7" w:tplc="95A8B102">
      <w:start w:val="1"/>
      <w:numFmt w:val="bullet"/>
      <w:lvlText w:val="o"/>
      <w:lvlJc w:val="left"/>
      <w:pPr>
        <w:ind w:left="5760" w:hanging="360"/>
      </w:pPr>
      <w:rPr>
        <w:rFonts w:ascii="Courier New" w:hAnsi="Courier New" w:cs="Courier New" w:hint="default"/>
      </w:rPr>
    </w:lvl>
    <w:lvl w:ilvl="8" w:tplc="388CB078">
      <w:start w:val="1"/>
      <w:numFmt w:val="bullet"/>
      <w:lvlText w:val=""/>
      <w:lvlJc w:val="left"/>
      <w:pPr>
        <w:ind w:left="6480" w:hanging="360"/>
      </w:pPr>
      <w:rPr>
        <w:rFonts w:ascii="Wingdings" w:hAnsi="Wingdings" w:hint="default"/>
      </w:rPr>
    </w:lvl>
  </w:abstractNum>
  <w:abstractNum w:abstractNumId="277" w15:restartNumberingAfterBreak="0">
    <w:nsid w:val="61960561"/>
    <w:multiLevelType w:val="hybridMultilevel"/>
    <w:tmpl w:val="EF2AC9DA"/>
    <w:lvl w:ilvl="0" w:tplc="37A87DE4">
      <w:start w:val="1"/>
      <w:numFmt w:val="bullet"/>
      <w:lvlText w:val=""/>
      <w:lvlJc w:val="left"/>
      <w:pPr>
        <w:ind w:left="720" w:hanging="360"/>
      </w:pPr>
      <w:rPr>
        <w:rFonts w:ascii="Symbol" w:hAnsi="Symbol" w:hint="default"/>
      </w:rPr>
    </w:lvl>
    <w:lvl w:ilvl="1" w:tplc="340ACDE2">
      <w:start w:val="1"/>
      <w:numFmt w:val="bullet"/>
      <w:lvlText w:val="o"/>
      <w:lvlJc w:val="left"/>
      <w:pPr>
        <w:ind w:left="1440" w:hanging="360"/>
      </w:pPr>
      <w:rPr>
        <w:rFonts w:ascii="Courier New" w:hAnsi="Courier New" w:cs="Courier New" w:hint="default"/>
      </w:rPr>
    </w:lvl>
    <w:lvl w:ilvl="2" w:tplc="114046F6">
      <w:start w:val="1"/>
      <w:numFmt w:val="bullet"/>
      <w:lvlText w:val=""/>
      <w:lvlJc w:val="left"/>
      <w:pPr>
        <w:ind w:left="2160" w:hanging="360"/>
      </w:pPr>
      <w:rPr>
        <w:rFonts w:ascii="Wingdings" w:hAnsi="Wingdings" w:hint="default"/>
      </w:rPr>
    </w:lvl>
    <w:lvl w:ilvl="3" w:tplc="B0C4FD42">
      <w:start w:val="1"/>
      <w:numFmt w:val="bullet"/>
      <w:lvlText w:val=""/>
      <w:lvlJc w:val="left"/>
      <w:pPr>
        <w:ind w:left="2880" w:hanging="360"/>
      </w:pPr>
      <w:rPr>
        <w:rFonts w:ascii="Symbol" w:hAnsi="Symbol" w:hint="default"/>
      </w:rPr>
    </w:lvl>
    <w:lvl w:ilvl="4" w:tplc="9BA46EE4">
      <w:start w:val="1"/>
      <w:numFmt w:val="bullet"/>
      <w:lvlText w:val="o"/>
      <w:lvlJc w:val="left"/>
      <w:pPr>
        <w:ind w:left="3600" w:hanging="360"/>
      </w:pPr>
      <w:rPr>
        <w:rFonts w:ascii="Courier New" w:hAnsi="Courier New" w:cs="Courier New" w:hint="default"/>
      </w:rPr>
    </w:lvl>
    <w:lvl w:ilvl="5" w:tplc="7878166A">
      <w:start w:val="1"/>
      <w:numFmt w:val="bullet"/>
      <w:lvlText w:val=""/>
      <w:lvlJc w:val="left"/>
      <w:pPr>
        <w:ind w:left="4320" w:hanging="360"/>
      </w:pPr>
      <w:rPr>
        <w:rFonts w:ascii="Wingdings" w:hAnsi="Wingdings" w:hint="default"/>
      </w:rPr>
    </w:lvl>
    <w:lvl w:ilvl="6" w:tplc="2EB435CC">
      <w:start w:val="1"/>
      <w:numFmt w:val="bullet"/>
      <w:lvlText w:val=""/>
      <w:lvlJc w:val="left"/>
      <w:pPr>
        <w:ind w:left="5040" w:hanging="360"/>
      </w:pPr>
      <w:rPr>
        <w:rFonts w:ascii="Symbol" w:hAnsi="Symbol" w:hint="default"/>
      </w:rPr>
    </w:lvl>
    <w:lvl w:ilvl="7" w:tplc="3FD08812">
      <w:start w:val="1"/>
      <w:numFmt w:val="bullet"/>
      <w:lvlText w:val="o"/>
      <w:lvlJc w:val="left"/>
      <w:pPr>
        <w:ind w:left="5760" w:hanging="360"/>
      </w:pPr>
      <w:rPr>
        <w:rFonts w:ascii="Courier New" w:hAnsi="Courier New" w:cs="Courier New" w:hint="default"/>
      </w:rPr>
    </w:lvl>
    <w:lvl w:ilvl="8" w:tplc="896C863A">
      <w:start w:val="1"/>
      <w:numFmt w:val="bullet"/>
      <w:lvlText w:val=""/>
      <w:lvlJc w:val="left"/>
      <w:pPr>
        <w:ind w:left="6480" w:hanging="360"/>
      </w:pPr>
      <w:rPr>
        <w:rFonts w:ascii="Wingdings" w:hAnsi="Wingdings" w:hint="default"/>
      </w:rPr>
    </w:lvl>
  </w:abstractNum>
  <w:abstractNum w:abstractNumId="278" w15:restartNumberingAfterBreak="0">
    <w:nsid w:val="62977C03"/>
    <w:multiLevelType w:val="hybridMultilevel"/>
    <w:tmpl w:val="BE86AA6E"/>
    <w:lvl w:ilvl="0" w:tplc="E5E66558">
      <w:start w:val="1"/>
      <w:numFmt w:val="bullet"/>
      <w:lvlText w:val=""/>
      <w:lvlJc w:val="left"/>
      <w:pPr>
        <w:ind w:left="1080" w:hanging="360"/>
      </w:pPr>
      <w:rPr>
        <w:rFonts w:ascii="Symbol" w:hAnsi="Symbol" w:hint="default"/>
      </w:rPr>
    </w:lvl>
    <w:lvl w:ilvl="1" w:tplc="7572F912">
      <w:start w:val="1"/>
      <w:numFmt w:val="bullet"/>
      <w:lvlText w:val="o"/>
      <w:lvlJc w:val="left"/>
      <w:pPr>
        <w:ind w:left="1800" w:hanging="360"/>
      </w:pPr>
      <w:rPr>
        <w:rFonts w:ascii="Courier New" w:hAnsi="Courier New" w:cs="Courier New" w:hint="default"/>
      </w:rPr>
    </w:lvl>
    <w:lvl w:ilvl="2" w:tplc="C436E7AE">
      <w:start w:val="1"/>
      <w:numFmt w:val="bullet"/>
      <w:lvlText w:val=""/>
      <w:lvlJc w:val="left"/>
      <w:pPr>
        <w:ind w:left="2520" w:hanging="360"/>
      </w:pPr>
      <w:rPr>
        <w:rFonts w:ascii="Wingdings" w:hAnsi="Wingdings" w:hint="default"/>
      </w:rPr>
    </w:lvl>
    <w:lvl w:ilvl="3" w:tplc="926E317E">
      <w:start w:val="1"/>
      <w:numFmt w:val="bullet"/>
      <w:lvlText w:val=""/>
      <w:lvlJc w:val="left"/>
      <w:pPr>
        <w:ind w:left="3240" w:hanging="360"/>
      </w:pPr>
      <w:rPr>
        <w:rFonts w:ascii="Symbol" w:hAnsi="Symbol" w:hint="default"/>
      </w:rPr>
    </w:lvl>
    <w:lvl w:ilvl="4" w:tplc="0DA02392">
      <w:start w:val="1"/>
      <w:numFmt w:val="bullet"/>
      <w:lvlText w:val="o"/>
      <w:lvlJc w:val="left"/>
      <w:pPr>
        <w:ind w:left="3960" w:hanging="360"/>
      </w:pPr>
      <w:rPr>
        <w:rFonts w:ascii="Courier New" w:hAnsi="Courier New" w:cs="Courier New" w:hint="default"/>
      </w:rPr>
    </w:lvl>
    <w:lvl w:ilvl="5" w:tplc="FEC2DE0E">
      <w:start w:val="1"/>
      <w:numFmt w:val="bullet"/>
      <w:lvlText w:val=""/>
      <w:lvlJc w:val="left"/>
      <w:pPr>
        <w:ind w:left="4680" w:hanging="360"/>
      </w:pPr>
      <w:rPr>
        <w:rFonts w:ascii="Wingdings" w:hAnsi="Wingdings" w:hint="default"/>
      </w:rPr>
    </w:lvl>
    <w:lvl w:ilvl="6" w:tplc="81A88564">
      <w:start w:val="1"/>
      <w:numFmt w:val="bullet"/>
      <w:lvlText w:val=""/>
      <w:lvlJc w:val="left"/>
      <w:pPr>
        <w:ind w:left="5400" w:hanging="360"/>
      </w:pPr>
      <w:rPr>
        <w:rFonts w:ascii="Symbol" w:hAnsi="Symbol" w:hint="default"/>
      </w:rPr>
    </w:lvl>
    <w:lvl w:ilvl="7" w:tplc="DC5C6B28">
      <w:start w:val="1"/>
      <w:numFmt w:val="bullet"/>
      <w:lvlText w:val="o"/>
      <w:lvlJc w:val="left"/>
      <w:pPr>
        <w:ind w:left="6120" w:hanging="360"/>
      </w:pPr>
      <w:rPr>
        <w:rFonts w:ascii="Courier New" w:hAnsi="Courier New" w:cs="Courier New" w:hint="default"/>
      </w:rPr>
    </w:lvl>
    <w:lvl w:ilvl="8" w:tplc="7C1CE1C4">
      <w:start w:val="1"/>
      <w:numFmt w:val="bullet"/>
      <w:lvlText w:val=""/>
      <w:lvlJc w:val="left"/>
      <w:pPr>
        <w:ind w:left="6840" w:hanging="360"/>
      </w:pPr>
      <w:rPr>
        <w:rFonts w:ascii="Wingdings" w:hAnsi="Wingdings" w:hint="default"/>
      </w:rPr>
    </w:lvl>
  </w:abstractNum>
  <w:abstractNum w:abstractNumId="279" w15:restartNumberingAfterBreak="0">
    <w:nsid w:val="62F7789E"/>
    <w:multiLevelType w:val="hybridMultilevel"/>
    <w:tmpl w:val="51E41B78"/>
    <w:lvl w:ilvl="0" w:tplc="0A0A765A">
      <w:start w:val="1"/>
      <w:numFmt w:val="bullet"/>
      <w:lvlText w:val=""/>
      <w:lvlJc w:val="left"/>
      <w:pPr>
        <w:tabs>
          <w:tab w:val="num" w:pos="720"/>
        </w:tabs>
        <w:ind w:left="720" w:hanging="360"/>
      </w:pPr>
      <w:rPr>
        <w:rFonts w:ascii="Symbol" w:hAnsi="Symbol" w:hint="default"/>
        <w:sz w:val="20"/>
      </w:rPr>
    </w:lvl>
    <w:lvl w:ilvl="1" w:tplc="CAFE1218">
      <w:start w:val="1"/>
      <w:numFmt w:val="bullet"/>
      <w:lvlText w:val="o"/>
      <w:lvlJc w:val="left"/>
      <w:pPr>
        <w:tabs>
          <w:tab w:val="num" w:pos="1440"/>
        </w:tabs>
        <w:ind w:left="1440" w:hanging="360"/>
      </w:pPr>
      <w:rPr>
        <w:rFonts w:ascii="Courier New" w:hAnsi="Courier New" w:hint="default"/>
        <w:sz w:val="20"/>
      </w:rPr>
    </w:lvl>
    <w:lvl w:ilvl="2" w:tplc="65E6B6E0">
      <w:start w:val="1"/>
      <w:numFmt w:val="bullet"/>
      <w:lvlText w:val=""/>
      <w:lvlJc w:val="left"/>
      <w:pPr>
        <w:tabs>
          <w:tab w:val="num" w:pos="2160"/>
        </w:tabs>
        <w:ind w:left="2160" w:hanging="360"/>
      </w:pPr>
      <w:rPr>
        <w:rFonts w:ascii="Wingdings" w:hAnsi="Wingdings" w:hint="default"/>
        <w:sz w:val="20"/>
      </w:rPr>
    </w:lvl>
    <w:lvl w:ilvl="3" w:tplc="2D5EE31E">
      <w:start w:val="1"/>
      <w:numFmt w:val="bullet"/>
      <w:lvlText w:val=""/>
      <w:lvlJc w:val="left"/>
      <w:pPr>
        <w:tabs>
          <w:tab w:val="num" w:pos="2880"/>
        </w:tabs>
        <w:ind w:left="2880" w:hanging="360"/>
      </w:pPr>
      <w:rPr>
        <w:rFonts w:ascii="Wingdings" w:hAnsi="Wingdings" w:hint="default"/>
        <w:sz w:val="20"/>
      </w:rPr>
    </w:lvl>
    <w:lvl w:ilvl="4" w:tplc="77BAB0BE">
      <w:start w:val="1"/>
      <w:numFmt w:val="bullet"/>
      <w:lvlText w:val=""/>
      <w:lvlJc w:val="left"/>
      <w:pPr>
        <w:tabs>
          <w:tab w:val="num" w:pos="3600"/>
        </w:tabs>
        <w:ind w:left="3600" w:hanging="360"/>
      </w:pPr>
      <w:rPr>
        <w:rFonts w:ascii="Wingdings" w:hAnsi="Wingdings" w:hint="default"/>
        <w:sz w:val="20"/>
      </w:rPr>
    </w:lvl>
    <w:lvl w:ilvl="5" w:tplc="128E2A58">
      <w:start w:val="1"/>
      <w:numFmt w:val="bullet"/>
      <w:lvlText w:val=""/>
      <w:lvlJc w:val="left"/>
      <w:pPr>
        <w:tabs>
          <w:tab w:val="num" w:pos="4320"/>
        </w:tabs>
        <w:ind w:left="4320" w:hanging="360"/>
      </w:pPr>
      <w:rPr>
        <w:rFonts w:ascii="Wingdings" w:hAnsi="Wingdings" w:hint="default"/>
        <w:sz w:val="20"/>
      </w:rPr>
    </w:lvl>
    <w:lvl w:ilvl="6" w:tplc="EB605E46">
      <w:start w:val="1"/>
      <w:numFmt w:val="bullet"/>
      <w:lvlText w:val=""/>
      <w:lvlJc w:val="left"/>
      <w:pPr>
        <w:tabs>
          <w:tab w:val="num" w:pos="5040"/>
        </w:tabs>
        <w:ind w:left="5040" w:hanging="360"/>
      </w:pPr>
      <w:rPr>
        <w:rFonts w:ascii="Wingdings" w:hAnsi="Wingdings" w:hint="default"/>
        <w:sz w:val="20"/>
      </w:rPr>
    </w:lvl>
    <w:lvl w:ilvl="7" w:tplc="386CFA62">
      <w:start w:val="1"/>
      <w:numFmt w:val="bullet"/>
      <w:lvlText w:val=""/>
      <w:lvlJc w:val="left"/>
      <w:pPr>
        <w:tabs>
          <w:tab w:val="num" w:pos="5760"/>
        </w:tabs>
        <w:ind w:left="5760" w:hanging="360"/>
      </w:pPr>
      <w:rPr>
        <w:rFonts w:ascii="Wingdings" w:hAnsi="Wingdings" w:hint="default"/>
        <w:sz w:val="20"/>
      </w:rPr>
    </w:lvl>
    <w:lvl w:ilvl="8" w:tplc="1B7605C6">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64294405"/>
    <w:multiLevelType w:val="hybridMultilevel"/>
    <w:tmpl w:val="8FD67BCC"/>
    <w:lvl w:ilvl="0" w:tplc="AFFCC8EA">
      <w:start w:val="1"/>
      <w:numFmt w:val="bullet"/>
      <w:lvlText w:val=""/>
      <w:lvlJc w:val="left"/>
      <w:pPr>
        <w:ind w:left="720" w:hanging="360"/>
      </w:pPr>
      <w:rPr>
        <w:rFonts w:ascii="Symbol" w:hAnsi="Symbol" w:hint="default"/>
      </w:rPr>
    </w:lvl>
    <w:lvl w:ilvl="1" w:tplc="37ECCA0E">
      <w:start w:val="1"/>
      <w:numFmt w:val="bullet"/>
      <w:lvlText w:val="o"/>
      <w:lvlJc w:val="left"/>
      <w:pPr>
        <w:ind w:left="1440" w:hanging="360"/>
      </w:pPr>
      <w:rPr>
        <w:rFonts w:ascii="Courier New" w:hAnsi="Courier New" w:cs="Courier New" w:hint="default"/>
      </w:rPr>
    </w:lvl>
    <w:lvl w:ilvl="2" w:tplc="116A5AFC">
      <w:start w:val="1"/>
      <w:numFmt w:val="bullet"/>
      <w:lvlText w:val=""/>
      <w:lvlJc w:val="left"/>
      <w:pPr>
        <w:ind w:left="2160" w:hanging="360"/>
      </w:pPr>
      <w:rPr>
        <w:rFonts w:ascii="Wingdings" w:hAnsi="Wingdings" w:hint="default"/>
      </w:rPr>
    </w:lvl>
    <w:lvl w:ilvl="3" w:tplc="FC04B074">
      <w:start w:val="1"/>
      <w:numFmt w:val="bullet"/>
      <w:lvlText w:val=""/>
      <w:lvlJc w:val="left"/>
      <w:pPr>
        <w:ind w:left="2880" w:hanging="360"/>
      </w:pPr>
      <w:rPr>
        <w:rFonts w:ascii="Symbol" w:hAnsi="Symbol" w:hint="default"/>
      </w:rPr>
    </w:lvl>
    <w:lvl w:ilvl="4" w:tplc="DFA0B058">
      <w:start w:val="1"/>
      <w:numFmt w:val="bullet"/>
      <w:lvlText w:val="o"/>
      <w:lvlJc w:val="left"/>
      <w:pPr>
        <w:ind w:left="3600" w:hanging="360"/>
      </w:pPr>
      <w:rPr>
        <w:rFonts w:ascii="Courier New" w:hAnsi="Courier New" w:cs="Courier New" w:hint="default"/>
      </w:rPr>
    </w:lvl>
    <w:lvl w:ilvl="5" w:tplc="A5E6F528">
      <w:start w:val="1"/>
      <w:numFmt w:val="bullet"/>
      <w:lvlText w:val=""/>
      <w:lvlJc w:val="left"/>
      <w:pPr>
        <w:ind w:left="4320" w:hanging="360"/>
      </w:pPr>
      <w:rPr>
        <w:rFonts w:ascii="Wingdings" w:hAnsi="Wingdings" w:hint="default"/>
      </w:rPr>
    </w:lvl>
    <w:lvl w:ilvl="6" w:tplc="A49EEC2E">
      <w:start w:val="1"/>
      <w:numFmt w:val="bullet"/>
      <w:lvlText w:val=""/>
      <w:lvlJc w:val="left"/>
      <w:pPr>
        <w:ind w:left="5040" w:hanging="360"/>
      </w:pPr>
      <w:rPr>
        <w:rFonts w:ascii="Symbol" w:hAnsi="Symbol" w:hint="default"/>
      </w:rPr>
    </w:lvl>
    <w:lvl w:ilvl="7" w:tplc="369ECBBA">
      <w:start w:val="1"/>
      <w:numFmt w:val="bullet"/>
      <w:lvlText w:val="o"/>
      <w:lvlJc w:val="left"/>
      <w:pPr>
        <w:ind w:left="5760" w:hanging="360"/>
      </w:pPr>
      <w:rPr>
        <w:rFonts w:ascii="Courier New" w:hAnsi="Courier New" w:cs="Courier New" w:hint="default"/>
      </w:rPr>
    </w:lvl>
    <w:lvl w:ilvl="8" w:tplc="1C98415C">
      <w:start w:val="1"/>
      <w:numFmt w:val="bullet"/>
      <w:lvlText w:val=""/>
      <w:lvlJc w:val="left"/>
      <w:pPr>
        <w:ind w:left="6480" w:hanging="360"/>
      </w:pPr>
      <w:rPr>
        <w:rFonts w:ascii="Wingdings" w:hAnsi="Wingdings" w:hint="default"/>
      </w:rPr>
    </w:lvl>
  </w:abstractNum>
  <w:abstractNum w:abstractNumId="281" w15:restartNumberingAfterBreak="0">
    <w:nsid w:val="64613077"/>
    <w:multiLevelType w:val="hybridMultilevel"/>
    <w:tmpl w:val="E07CAFF2"/>
    <w:lvl w:ilvl="0" w:tplc="43604050">
      <w:start w:val="1"/>
      <w:numFmt w:val="bullet"/>
      <w:lvlText w:val=""/>
      <w:lvlJc w:val="left"/>
      <w:pPr>
        <w:tabs>
          <w:tab w:val="num" w:pos="720"/>
        </w:tabs>
        <w:ind w:left="720" w:hanging="360"/>
      </w:pPr>
      <w:rPr>
        <w:rFonts w:ascii="Symbol" w:hAnsi="Symbol" w:hint="default"/>
      </w:rPr>
    </w:lvl>
    <w:lvl w:ilvl="1" w:tplc="8C7E5466">
      <w:start w:val="1"/>
      <w:numFmt w:val="bullet"/>
      <w:lvlText w:val="o"/>
      <w:lvlJc w:val="left"/>
      <w:pPr>
        <w:tabs>
          <w:tab w:val="num" w:pos="1440"/>
        </w:tabs>
        <w:ind w:left="1440" w:hanging="360"/>
      </w:pPr>
      <w:rPr>
        <w:rFonts w:ascii="Courier New" w:hAnsi="Courier New" w:cs="Courier New" w:hint="default"/>
      </w:rPr>
    </w:lvl>
    <w:lvl w:ilvl="2" w:tplc="2AA42C7A">
      <w:start w:val="1"/>
      <w:numFmt w:val="bullet"/>
      <w:lvlText w:val=""/>
      <w:lvlJc w:val="left"/>
      <w:pPr>
        <w:tabs>
          <w:tab w:val="num" w:pos="2160"/>
        </w:tabs>
        <w:ind w:left="2160" w:hanging="360"/>
      </w:pPr>
      <w:rPr>
        <w:rFonts w:ascii="Wingdings" w:hAnsi="Wingdings" w:hint="default"/>
      </w:rPr>
    </w:lvl>
    <w:lvl w:ilvl="3" w:tplc="895CF82E">
      <w:start w:val="1"/>
      <w:numFmt w:val="bullet"/>
      <w:lvlText w:val=""/>
      <w:lvlJc w:val="left"/>
      <w:pPr>
        <w:tabs>
          <w:tab w:val="num" w:pos="2880"/>
        </w:tabs>
        <w:ind w:left="2880" w:hanging="360"/>
      </w:pPr>
      <w:rPr>
        <w:rFonts w:ascii="Symbol" w:hAnsi="Symbol" w:hint="default"/>
      </w:rPr>
    </w:lvl>
    <w:lvl w:ilvl="4" w:tplc="AD60E12E">
      <w:start w:val="1"/>
      <w:numFmt w:val="bullet"/>
      <w:lvlText w:val="o"/>
      <w:lvlJc w:val="left"/>
      <w:pPr>
        <w:tabs>
          <w:tab w:val="num" w:pos="3600"/>
        </w:tabs>
        <w:ind w:left="3600" w:hanging="360"/>
      </w:pPr>
      <w:rPr>
        <w:rFonts w:ascii="Courier New" w:hAnsi="Courier New" w:cs="Courier New" w:hint="default"/>
      </w:rPr>
    </w:lvl>
    <w:lvl w:ilvl="5" w:tplc="5A000440">
      <w:start w:val="1"/>
      <w:numFmt w:val="bullet"/>
      <w:lvlText w:val=""/>
      <w:lvlJc w:val="left"/>
      <w:pPr>
        <w:tabs>
          <w:tab w:val="num" w:pos="4320"/>
        </w:tabs>
        <w:ind w:left="4320" w:hanging="360"/>
      </w:pPr>
      <w:rPr>
        <w:rFonts w:ascii="Wingdings" w:hAnsi="Wingdings" w:hint="default"/>
      </w:rPr>
    </w:lvl>
    <w:lvl w:ilvl="6" w:tplc="4A807826">
      <w:start w:val="1"/>
      <w:numFmt w:val="bullet"/>
      <w:lvlText w:val=""/>
      <w:lvlJc w:val="left"/>
      <w:pPr>
        <w:tabs>
          <w:tab w:val="num" w:pos="5040"/>
        </w:tabs>
        <w:ind w:left="5040" w:hanging="360"/>
      </w:pPr>
      <w:rPr>
        <w:rFonts w:ascii="Symbol" w:hAnsi="Symbol" w:hint="default"/>
      </w:rPr>
    </w:lvl>
    <w:lvl w:ilvl="7" w:tplc="CB4A7EA4">
      <w:start w:val="1"/>
      <w:numFmt w:val="bullet"/>
      <w:lvlText w:val="o"/>
      <w:lvlJc w:val="left"/>
      <w:pPr>
        <w:tabs>
          <w:tab w:val="num" w:pos="5760"/>
        </w:tabs>
        <w:ind w:left="5760" w:hanging="360"/>
      </w:pPr>
      <w:rPr>
        <w:rFonts w:ascii="Courier New" w:hAnsi="Courier New" w:cs="Courier New" w:hint="default"/>
      </w:rPr>
    </w:lvl>
    <w:lvl w:ilvl="8" w:tplc="D5162D72">
      <w:start w:val="1"/>
      <w:numFmt w:val="bullet"/>
      <w:lvlText w:val=""/>
      <w:lvlJc w:val="left"/>
      <w:pPr>
        <w:tabs>
          <w:tab w:val="num" w:pos="6480"/>
        </w:tabs>
        <w:ind w:left="6480" w:hanging="360"/>
      </w:pPr>
      <w:rPr>
        <w:rFonts w:ascii="Wingdings" w:hAnsi="Wingdings" w:hint="default"/>
      </w:rPr>
    </w:lvl>
  </w:abstractNum>
  <w:abstractNum w:abstractNumId="282" w15:restartNumberingAfterBreak="0">
    <w:nsid w:val="6465543B"/>
    <w:multiLevelType w:val="hybridMultilevel"/>
    <w:tmpl w:val="44F4B1C4"/>
    <w:lvl w:ilvl="0" w:tplc="35FC647C">
      <w:start w:val="1"/>
      <w:numFmt w:val="bullet"/>
      <w:lvlText w:val=""/>
      <w:lvlJc w:val="left"/>
      <w:pPr>
        <w:tabs>
          <w:tab w:val="num" w:pos="720"/>
        </w:tabs>
        <w:ind w:left="720" w:hanging="360"/>
      </w:pPr>
      <w:rPr>
        <w:rFonts w:ascii="Symbol" w:hAnsi="Symbol" w:hint="default"/>
        <w:sz w:val="20"/>
      </w:rPr>
    </w:lvl>
    <w:lvl w:ilvl="1" w:tplc="7834CB34">
      <w:start w:val="1"/>
      <w:numFmt w:val="decimal"/>
      <w:lvlText w:val="%2."/>
      <w:lvlJc w:val="left"/>
      <w:pPr>
        <w:tabs>
          <w:tab w:val="num" w:pos="1440"/>
        </w:tabs>
        <w:ind w:left="1440" w:hanging="360"/>
      </w:pPr>
    </w:lvl>
    <w:lvl w:ilvl="2" w:tplc="1EF06064">
      <w:start w:val="1"/>
      <w:numFmt w:val="decimal"/>
      <w:lvlText w:val="%3."/>
      <w:lvlJc w:val="left"/>
      <w:pPr>
        <w:tabs>
          <w:tab w:val="num" w:pos="2160"/>
        </w:tabs>
        <w:ind w:left="2160" w:hanging="360"/>
      </w:pPr>
    </w:lvl>
    <w:lvl w:ilvl="3" w:tplc="5DC85D04">
      <w:start w:val="1"/>
      <w:numFmt w:val="decimal"/>
      <w:lvlText w:val="%4."/>
      <w:lvlJc w:val="left"/>
      <w:pPr>
        <w:tabs>
          <w:tab w:val="num" w:pos="2880"/>
        </w:tabs>
        <w:ind w:left="2880" w:hanging="360"/>
      </w:pPr>
    </w:lvl>
    <w:lvl w:ilvl="4" w:tplc="E4203880">
      <w:start w:val="1"/>
      <w:numFmt w:val="decimal"/>
      <w:lvlText w:val="%5."/>
      <w:lvlJc w:val="left"/>
      <w:pPr>
        <w:tabs>
          <w:tab w:val="num" w:pos="3600"/>
        </w:tabs>
        <w:ind w:left="3600" w:hanging="360"/>
      </w:pPr>
    </w:lvl>
    <w:lvl w:ilvl="5" w:tplc="E020EC34">
      <w:start w:val="1"/>
      <w:numFmt w:val="decimal"/>
      <w:lvlText w:val="%6."/>
      <w:lvlJc w:val="left"/>
      <w:pPr>
        <w:tabs>
          <w:tab w:val="num" w:pos="4320"/>
        </w:tabs>
        <w:ind w:left="4320" w:hanging="360"/>
      </w:pPr>
    </w:lvl>
    <w:lvl w:ilvl="6" w:tplc="3B58F21A">
      <w:start w:val="1"/>
      <w:numFmt w:val="decimal"/>
      <w:lvlText w:val="%7."/>
      <w:lvlJc w:val="left"/>
      <w:pPr>
        <w:tabs>
          <w:tab w:val="num" w:pos="5040"/>
        </w:tabs>
        <w:ind w:left="5040" w:hanging="360"/>
      </w:pPr>
    </w:lvl>
    <w:lvl w:ilvl="7" w:tplc="73D89B7A">
      <w:start w:val="1"/>
      <w:numFmt w:val="decimal"/>
      <w:lvlText w:val="%8."/>
      <w:lvlJc w:val="left"/>
      <w:pPr>
        <w:tabs>
          <w:tab w:val="num" w:pos="5760"/>
        </w:tabs>
        <w:ind w:left="5760" w:hanging="360"/>
      </w:pPr>
    </w:lvl>
    <w:lvl w:ilvl="8" w:tplc="030A076C">
      <w:start w:val="1"/>
      <w:numFmt w:val="decimal"/>
      <w:lvlText w:val="%9."/>
      <w:lvlJc w:val="left"/>
      <w:pPr>
        <w:tabs>
          <w:tab w:val="num" w:pos="6480"/>
        </w:tabs>
        <w:ind w:left="6480" w:hanging="360"/>
      </w:pPr>
    </w:lvl>
  </w:abstractNum>
  <w:abstractNum w:abstractNumId="283" w15:restartNumberingAfterBreak="0">
    <w:nsid w:val="648F091B"/>
    <w:multiLevelType w:val="hybridMultilevel"/>
    <w:tmpl w:val="053C51AC"/>
    <w:lvl w:ilvl="0" w:tplc="B54EEEAA">
      <w:start w:val="1"/>
      <w:numFmt w:val="bullet"/>
      <w:lvlText w:val=""/>
      <w:lvlJc w:val="left"/>
      <w:pPr>
        <w:tabs>
          <w:tab w:val="num" w:pos="2138"/>
        </w:tabs>
        <w:ind w:left="2138" w:hanging="360"/>
      </w:pPr>
      <w:rPr>
        <w:rFonts w:ascii="Symbol" w:hAnsi="Symbol" w:hint="default"/>
      </w:rPr>
    </w:lvl>
    <w:lvl w:ilvl="1" w:tplc="860AC774">
      <w:start w:val="1"/>
      <w:numFmt w:val="lowerLetter"/>
      <w:lvlText w:val="%2."/>
      <w:lvlJc w:val="left"/>
      <w:pPr>
        <w:tabs>
          <w:tab w:val="num" w:pos="2149"/>
        </w:tabs>
        <w:ind w:left="2149" w:hanging="360"/>
      </w:pPr>
    </w:lvl>
    <w:lvl w:ilvl="2" w:tplc="313407E6">
      <w:start w:val="1"/>
      <w:numFmt w:val="lowerRoman"/>
      <w:lvlText w:val="%3."/>
      <w:lvlJc w:val="right"/>
      <w:pPr>
        <w:tabs>
          <w:tab w:val="num" w:pos="2869"/>
        </w:tabs>
        <w:ind w:left="2869" w:hanging="180"/>
      </w:pPr>
    </w:lvl>
    <w:lvl w:ilvl="3" w:tplc="70803D34">
      <w:start w:val="1"/>
      <w:numFmt w:val="decimal"/>
      <w:lvlText w:val="%4."/>
      <w:lvlJc w:val="left"/>
      <w:pPr>
        <w:tabs>
          <w:tab w:val="num" w:pos="3589"/>
        </w:tabs>
        <w:ind w:left="3589" w:hanging="360"/>
      </w:pPr>
    </w:lvl>
    <w:lvl w:ilvl="4" w:tplc="82FA15FC">
      <w:start w:val="1"/>
      <w:numFmt w:val="lowerLetter"/>
      <w:lvlText w:val="%5."/>
      <w:lvlJc w:val="left"/>
      <w:pPr>
        <w:tabs>
          <w:tab w:val="num" w:pos="4309"/>
        </w:tabs>
        <w:ind w:left="4309" w:hanging="360"/>
      </w:pPr>
    </w:lvl>
    <w:lvl w:ilvl="5" w:tplc="A1BE6A10">
      <w:start w:val="1"/>
      <w:numFmt w:val="lowerRoman"/>
      <w:lvlText w:val="%6."/>
      <w:lvlJc w:val="right"/>
      <w:pPr>
        <w:tabs>
          <w:tab w:val="num" w:pos="5029"/>
        </w:tabs>
        <w:ind w:left="5029" w:hanging="180"/>
      </w:pPr>
    </w:lvl>
    <w:lvl w:ilvl="6" w:tplc="889A0072">
      <w:start w:val="1"/>
      <w:numFmt w:val="decimal"/>
      <w:lvlText w:val="%7."/>
      <w:lvlJc w:val="left"/>
      <w:pPr>
        <w:tabs>
          <w:tab w:val="num" w:pos="5749"/>
        </w:tabs>
        <w:ind w:left="5749" w:hanging="360"/>
      </w:pPr>
    </w:lvl>
    <w:lvl w:ilvl="7" w:tplc="87846148">
      <w:start w:val="1"/>
      <w:numFmt w:val="lowerLetter"/>
      <w:lvlText w:val="%8."/>
      <w:lvlJc w:val="left"/>
      <w:pPr>
        <w:tabs>
          <w:tab w:val="num" w:pos="6469"/>
        </w:tabs>
        <w:ind w:left="6469" w:hanging="360"/>
      </w:pPr>
    </w:lvl>
    <w:lvl w:ilvl="8" w:tplc="7F2ACC5A">
      <w:start w:val="1"/>
      <w:numFmt w:val="lowerRoman"/>
      <w:lvlText w:val="%9."/>
      <w:lvlJc w:val="right"/>
      <w:pPr>
        <w:tabs>
          <w:tab w:val="num" w:pos="7189"/>
        </w:tabs>
        <w:ind w:left="7189" w:hanging="180"/>
      </w:pPr>
    </w:lvl>
  </w:abstractNum>
  <w:abstractNum w:abstractNumId="284" w15:restartNumberingAfterBreak="0">
    <w:nsid w:val="649621D8"/>
    <w:multiLevelType w:val="hybridMultilevel"/>
    <w:tmpl w:val="122EAC3A"/>
    <w:lvl w:ilvl="0" w:tplc="C7FEF148">
      <w:start w:val="1"/>
      <w:numFmt w:val="bullet"/>
      <w:lvlText w:val=""/>
      <w:lvlJc w:val="left"/>
      <w:pPr>
        <w:ind w:left="720" w:hanging="360"/>
      </w:pPr>
      <w:rPr>
        <w:rFonts w:ascii="Symbol" w:hAnsi="Symbol" w:hint="default"/>
      </w:rPr>
    </w:lvl>
    <w:lvl w:ilvl="1" w:tplc="FF3C3EE0">
      <w:start w:val="1"/>
      <w:numFmt w:val="bullet"/>
      <w:lvlText w:val="o"/>
      <w:lvlJc w:val="left"/>
      <w:pPr>
        <w:ind w:left="1440" w:hanging="360"/>
      </w:pPr>
      <w:rPr>
        <w:rFonts w:ascii="Courier New" w:hAnsi="Courier New" w:cs="Courier New" w:hint="default"/>
      </w:rPr>
    </w:lvl>
    <w:lvl w:ilvl="2" w:tplc="722EBF8E">
      <w:start w:val="1"/>
      <w:numFmt w:val="bullet"/>
      <w:lvlText w:val=""/>
      <w:lvlJc w:val="left"/>
      <w:pPr>
        <w:ind w:left="2160" w:hanging="360"/>
      </w:pPr>
      <w:rPr>
        <w:rFonts w:ascii="Wingdings" w:hAnsi="Wingdings" w:hint="default"/>
      </w:rPr>
    </w:lvl>
    <w:lvl w:ilvl="3" w:tplc="459857E6">
      <w:start w:val="1"/>
      <w:numFmt w:val="bullet"/>
      <w:lvlText w:val=""/>
      <w:lvlJc w:val="left"/>
      <w:pPr>
        <w:ind w:left="2880" w:hanging="360"/>
      </w:pPr>
      <w:rPr>
        <w:rFonts w:ascii="Symbol" w:hAnsi="Symbol" w:hint="default"/>
      </w:rPr>
    </w:lvl>
    <w:lvl w:ilvl="4" w:tplc="6F2E9020">
      <w:start w:val="1"/>
      <w:numFmt w:val="bullet"/>
      <w:lvlText w:val="o"/>
      <w:lvlJc w:val="left"/>
      <w:pPr>
        <w:ind w:left="3600" w:hanging="360"/>
      </w:pPr>
      <w:rPr>
        <w:rFonts w:ascii="Courier New" w:hAnsi="Courier New" w:cs="Courier New" w:hint="default"/>
      </w:rPr>
    </w:lvl>
    <w:lvl w:ilvl="5" w:tplc="AE66F4F4">
      <w:start w:val="1"/>
      <w:numFmt w:val="bullet"/>
      <w:lvlText w:val=""/>
      <w:lvlJc w:val="left"/>
      <w:pPr>
        <w:ind w:left="4320" w:hanging="360"/>
      </w:pPr>
      <w:rPr>
        <w:rFonts w:ascii="Wingdings" w:hAnsi="Wingdings" w:hint="default"/>
      </w:rPr>
    </w:lvl>
    <w:lvl w:ilvl="6" w:tplc="D7C4149C">
      <w:start w:val="1"/>
      <w:numFmt w:val="bullet"/>
      <w:lvlText w:val=""/>
      <w:lvlJc w:val="left"/>
      <w:pPr>
        <w:ind w:left="5040" w:hanging="360"/>
      </w:pPr>
      <w:rPr>
        <w:rFonts w:ascii="Symbol" w:hAnsi="Symbol" w:hint="default"/>
      </w:rPr>
    </w:lvl>
    <w:lvl w:ilvl="7" w:tplc="1B608348">
      <w:start w:val="1"/>
      <w:numFmt w:val="bullet"/>
      <w:lvlText w:val="o"/>
      <w:lvlJc w:val="left"/>
      <w:pPr>
        <w:ind w:left="5760" w:hanging="360"/>
      </w:pPr>
      <w:rPr>
        <w:rFonts w:ascii="Courier New" w:hAnsi="Courier New" w:cs="Courier New" w:hint="default"/>
      </w:rPr>
    </w:lvl>
    <w:lvl w:ilvl="8" w:tplc="09D2F7C4">
      <w:start w:val="1"/>
      <w:numFmt w:val="bullet"/>
      <w:lvlText w:val=""/>
      <w:lvlJc w:val="left"/>
      <w:pPr>
        <w:ind w:left="6480" w:hanging="360"/>
      </w:pPr>
      <w:rPr>
        <w:rFonts w:ascii="Wingdings" w:hAnsi="Wingdings" w:hint="default"/>
      </w:rPr>
    </w:lvl>
  </w:abstractNum>
  <w:abstractNum w:abstractNumId="285" w15:restartNumberingAfterBreak="0">
    <w:nsid w:val="65B759E6"/>
    <w:multiLevelType w:val="hybridMultilevel"/>
    <w:tmpl w:val="2746F5E8"/>
    <w:lvl w:ilvl="0" w:tplc="8E804758">
      <w:start w:val="1"/>
      <w:numFmt w:val="bullet"/>
      <w:lvlText w:val=""/>
      <w:lvlJc w:val="left"/>
      <w:pPr>
        <w:tabs>
          <w:tab w:val="num" w:pos="720"/>
        </w:tabs>
        <w:ind w:left="720" w:hanging="360"/>
      </w:pPr>
      <w:rPr>
        <w:rFonts w:ascii="Symbol" w:hAnsi="Symbol" w:hint="default"/>
        <w:sz w:val="20"/>
      </w:rPr>
    </w:lvl>
    <w:lvl w:ilvl="1" w:tplc="6464AD46">
      <w:start w:val="1"/>
      <w:numFmt w:val="bullet"/>
      <w:lvlText w:val="o"/>
      <w:lvlJc w:val="left"/>
      <w:pPr>
        <w:tabs>
          <w:tab w:val="num" w:pos="1440"/>
        </w:tabs>
        <w:ind w:left="1440" w:hanging="360"/>
      </w:pPr>
      <w:rPr>
        <w:rFonts w:ascii="Courier New" w:hAnsi="Courier New" w:cs="Times New Roman" w:hint="default"/>
        <w:sz w:val="20"/>
      </w:rPr>
    </w:lvl>
    <w:lvl w:ilvl="2" w:tplc="C9F65850">
      <w:start w:val="1"/>
      <w:numFmt w:val="bullet"/>
      <w:lvlText w:val=""/>
      <w:lvlJc w:val="left"/>
      <w:pPr>
        <w:tabs>
          <w:tab w:val="num" w:pos="2160"/>
        </w:tabs>
        <w:ind w:left="2160" w:hanging="360"/>
      </w:pPr>
      <w:rPr>
        <w:rFonts w:ascii="Wingdings" w:hAnsi="Wingdings" w:hint="default"/>
        <w:sz w:val="20"/>
      </w:rPr>
    </w:lvl>
    <w:lvl w:ilvl="3" w:tplc="5564530A">
      <w:start w:val="1"/>
      <w:numFmt w:val="bullet"/>
      <w:lvlText w:val=""/>
      <w:lvlJc w:val="left"/>
      <w:pPr>
        <w:tabs>
          <w:tab w:val="num" w:pos="2880"/>
        </w:tabs>
        <w:ind w:left="2880" w:hanging="360"/>
      </w:pPr>
      <w:rPr>
        <w:rFonts w:ascii="Wingdings" w:hAnsi="Wingdings" w:hint="default"/>
        <w:sz w:val="20"/>
      </w:rPr>
    </w:lvl>
    <w:lvl w:ilvl="4" w:tplc="1A466C76">
      <w:start w:val="1"/>
      <w:numFmt w:val="bullet"/>
      <w:lvlText w:val=""/>
      <w:lvlJc w:val="left"/>
      <w:pPr>
        <w:tabs>
          <w:tab w:val="num" w:pos="3600"/>
        </w:tabs>
        <w:ind w:left="3600" w:hanging="360"/>
      </w:pPr>
      <w:rPr>
        <w:rFonts w:ascii="Wingdings" w:hAnsi="Wingdings" w:hint="default"/>
        <w:sz w:val="20"/>
      </w:rPr>
    </w:lvl>
    <w:lvl w:ilvl="5" w:tplc="58C01DC8">
      <w:start w:val="1"/>
      <w:numFmt w:val="bullet"/>
      <w:lvlText w:val=""/>
      <w:lvlJc w:val="left"/>
      <w:pPr>
        <w:tabs>
          <w:tab w:val="num" w:pos="4320"/>
        </w:tabs>
        <w:ind w:left="4320" w:hanging="360"/>
      </w:pPr>
      <w:rPr>
        <w:rFonts w:ascii="Wingdings" w:hAnsi="Wingdings" w:hint="default"/>
        <w:sz w:val="20"/>
      </w:rPr>
    </w:lvl>
    <w:lvl w:ilvl="6" w:tplc="C62E5ED8">
      <w:start w:val="1"/>
      <w:numFmt w:val="bullet"/>
      <w:lvlText w:val=""/>
      <w:lvlJc w:val="left"/>
      <w:pPr>
        <w:tabs>
          <w:tab w:val="num" w:pos="5040"/>
        </w:tabs>
        <w:ind w:left="5040" w:hanging="360"/>
      </w:pPr>
      <w:rPr>
        <w:rFonts w:ascii="Wingdings" w:hAnsi="Wingdings" w:hint="default"/>
        <w:sz w:val="20"/>
      </w:rPr>
    </w:lvl>
    <w:lvl w:ilvl="7" w:tplc="234C7E78">
      <w:start w:val="1"/>
      <w:numFmt w:val="bullet"/>
      <w:lvlText w:val=""/>
      <w:lvlJc w:val="left"/>
      <w:pPr>
        <w:tabs>
          <w:tab w:val="num" w:pos="5760"/>
        </w:tabs>
        <w:ind w:left="5760" w:hanging="360"/>
      </w:pPr>
      <w:rPr>
        <w:rFonts w:ascii="Wingdings" w:hAnsi="Wingdings" w:hint="default"/>
        <w:sz w:val="20"/>
      </w:rPr>
    </w:lvl>
    <w:lvl w:ilvl="8" w:tplc="56EAD6E6">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669A5CFC"/>
    <w:multiLevelType w:val="hybridMultilevel"/>
    <w:tmpl w:val="16F03D32"/>
    <w:lvl w:ilvl="0" w:tplc="28825B00">
      <w:start w:val="1"/>
      <w:numFmt w:val="bullet"/>
      <w:lvlText w:val=""/>
      <w:lvlJc w:val="left"/>
      <w:pPr>
        <w:ind w:left="720" w:hanging="360"/>
      </w:pPr>
      <w:rPr>
        <w:rFonts w:ascii="Symbol" w:hAnsi="Symbol" w:hint="default"/>
      </w:rPr>
    </w:lvl>
    <w:lvl w:ilvl="1" w:tplc="8BA25ACC">
      <w:start w:val="1"/>
      <w:numFmt w:val="bullet"/>
      <w:lvlText w:val="o"/>
      <w:lvlJc w:val="left"/>
      <w:pPr>
        <w:ind w:left="1440" w:hanging="360"/>
      </w:pPr>
      <w:rPr>
        <w:rFonts w:ascii="Courier New" w:hAnsi="Courier New" w:cs="Courier New" w:hint="default"/>
      </w:rPr>
    </w:lvl>
    <w:lvl w:ilvl="2" w:tplc="CC2E91C6">
      <w:start w:val="1"/>
      <w:numFmt w:val="bullet"/>
      <w:lvlText w:val=""/>
      <w:lvlJc w:val="left"/>
      <w:pPr>
        <w:ind w:left="2160" w:hanging="360"/>
      </w:pPr>
      <w:rPr>
        <w:rFonts w:ascii="Wingdings" w:hAnsi="Wingdings" w:hint="default"/>
      </w:rPr>
    </w:lvl>
    <w:lvl w:ilvl="3" w:tplc="DF7A0AB8">
      <w:start w:val="1"/>
      <w:numFmt w:val="bullet"/>
      <w:lvlText w:val=""/>
      <w:lvlJc w:val="left"/>
      <w:pPr>
        <w:ind w:left="2880" w:hanging="360"/>
      </w:pPr>
      <w:rPr>
        <w:rFonts w:ascii="Symbol" w:hAnsi="Symbol" w:hint="default"/>
      </w:rPr>
    </w:lvl>
    <w:lvl w:ilvl="4" w:tplc="83EA23E6">
      <w:start w:val="1"/>
      <w:numFmt w:val="bullet"/>
      <w:lvlText w:val="o"/>
      <w:lvlJc w:val="left"/>
      <w:pPr>
        <w:ind w:left="3600" w:hanging="360"/>
      </w:pPr>
      <w:rPr>
        <w:rFonts w:ascii="Courier New" w:hAnsi="Courier New" w:cs="Courier New" w:hint="default"/>
      </w:rPr>
    </w:lvl>
    <w:lvl w:ilvl="5" w:tplc="9F180D1C">
      <w:start w:val="1"/>
      <w:numFmt w:val="bullet"/>
      <w:lvlText w:val=""/>
      <w:lvlJc w:val="left"/>
      <w:pPr>
        <w:ind w:left="4320" w:hanging="360"/>
      </w:pPr>
      <w:rPr>
        <w:rFonts w:ascii="Wingdings" w:hAnsi="Wingdings" w:hint="default"/>
      </w:rPr>
    </w:lvl>
    <w:lvl w:ilvl="6" w:tplc="2C5AECAA">
      <w:start w:val="1"/>
      <w:numFmt w:val="bullet"/>
      <w:lvlText w:val=""/>
      <w:lvlJc w:val="left"/>
      <w:pPr>
        <w:ind w:left="5040" w:hanging="360"/>
      </w:pPr>
      <w:rPr>
        <w:rFonts w:ascii="Symbol" w:hAnsi="Symbol" w:hint="default"/>
      </w:rPr>
    </w:lvl>
    <w:lvl w:ilvl="7" w:tplc="CC7E9FD0">
      <w:start w:val="1"/>
      <w:numFmt w:val="bullet"/>
      <w:lvlText w:val="o"/>
      <w:lvlJc w:val="left"/>
      <w:pPr>
        <w:ind w:left="5760" w:hanging="360"/>
      </w:pPr>
      <w:rPr>
        <w:rFonts w:ascii="Courier New" w:hAnsi="Courier New" w:cs="Courier New" w:hint="default"/>
      </w:rPr>
    </w:lvl>
    <w:lvl w:ilvl="8" w:tplc="9F52A2F6">
      <w:start w:val="1"/>
      <w:numFmt w:val="bullet"/>
      <w:lvlText w:val=""/>
      <w:lvlJc w:val="left"/>
      <w:pPr>
        <w:ind w:left="6480" w:hanging="360"/>
      </w:pPr>
      <w:rPr>
        <w:rFonts w:ascii="Wingdings" w:hAnsi="Wingdings" w:hint="default"/>
      </w:rPr>
    </w:lvl>
  </w:abstractNum>
  <w:abstractNum w:abstractNumId="287" w15:restartNumberingAfterBreak="0">
    <w:nsid w:val="673E7F82"/>
    <w:multiLevelType w:val="hybridMultilevel"/>
    <w:tmpl w:val="D6FC0F7A"/>
    <w:lvl w:ilvl="0" w:tplc="2878054C">
      <w:start w:val="1"/>
      <w:numFmt w:val="bullet"/>
      <w:lvlText w:val=""/>
      <w:lvlJc w:val="left"/>
      <w:pPr>
        <w:tabs>
          <w:tab w:val="left" w:pos="420"/>
        </w:tabs>
        <w:ind w:left="420" w:hanging="420"/>
      </w:pPr>
      <w:rPr>
        <w:rFonts w:ascii="Wingdings" w:hAnsi="Wingdings" w:hint="default"/>
      </w:rPr>
    </w:lvl>
    <w:lvl w:ilvl="1" w:tplc="81A88DFE">
      <w:start w:val="1"/>
      <w:numFmt w:val="bullet"/>
      <w:lvlText w:val="o"/>
      <w:lvlJc w:val="left"/>
      <w:pPr>
        <w:ind w:left="1440" w:hanging="360"/>
      </w:pPr>
      <w:rPr>
        <w:rFonts w:ascii="Courier New" w:eastAsia="Courier New" w:hAnsi="Courier New" w:cs="Courier New" w:hint="default"/>
      </w:rPr>
    </w:lvl>
    <w:lvl w:ilvl="2" w:tplc="D4C2CA34">
      <w:start w:val="1"/>
      <w:numFmt w:val="bullet"/>
      <w:lvlText w:val="§"/>
      <w:lvlJc w:val="left"/>
      <w:pPr>
        <w:ind w:left="2160" w:hanging="360"/>
      </w:pPr>
      <w:rPr>
        <w:rFonts w:ascii="Wingdings" w:eastAsia="Wingdings" w:hAnsi="Wingdings" w:cs="Wingdings" w:hint="default"/>
      </w:rPr>
    </w:lvl>
    <w:lvl w:ilvl="3" w:tplc="C3925C44">
      <w:start w:val="1"/>
      <w:numFmt w:val="bullet"/>
      <w:lvlText w:val="·"/>
      <w:lvlJc w:val="left"/>
      <w:pPr>
        <w:ind w:left="2880" w:hanging="360"/>
      </w:pPr>
      <w:rPr>
        <w:rFonts w:ascii="Symbol" w:eastAsia="Symbol" w:hAnsi="Symbol" w:cs="Symbol" w:hint="default"/>
      </w:rPr>
    </w:lvl>
    <w:lvl w:ilvl="4" w:tplc="20026F3E">
      <w:start w:val="1"/>
      <w:numFmt w:val="bullet"/>
      <w:lvlText w:val="o"/>
      <w:lvlJc w:val="left"/>
      <w:pPr>
        <w:ind w:left="3600" w:hanging="360"/>
      </w:pPr>
      <w:rPr>
        <w:rFonts w:ascii="Courier New" w:eastAsia="Courier New" w:hAnsi="Courier New" w:cs="Courier New" w:hint="default"/>
      </w:rPr>
    </w:lvl>
    <w:lvl w:ilvl="5" w:tplc="1F0C6870">
      <w:start w:val="1"/>
      <w:numFmt w:val="bullet"/>
      <w:lvlText w:val="§"/>
      <w:lvlJc w:val="left"/>
      <w:pPr>
        <w:ind w:left="4320" w:hanging="360"/>
      </w:pPr>
      <w:rPr>
        <w:rFonts w:ascii="Wingdings" w:eastAsia="Wingdings" w:hAnsi="Wingdings" w:cs="Wingdings" w:hint="default"/>
      </w:rPr>
    </w:lvl>
    <w:lvl w:ilvl="6" w:tplc="22404F94">
      <w:start w:val="1"/>
      <w:numFmt w:val="bullet"/>
      <w:lvlText w:val="·"/>
      <w:lvlJc w:val="left"/>
      <w:pPr>
        <w:ind w:left="5040" w:hanging="360"/>
      </w:pPr>
      <w:rPr>
        <w:rFonts w:ascii="Symbol" w:eastAsia="Symbol" w:hAnsi="Symbol" w:cs="Symbol" w:hint="default"/>
      </w:rPr>
    </w:lvl>
    <w:lvl w:ilvl="7" w:tplc="32289FC4">
      <w:start w:val="1"/>
      <w:numFmt w:val="bullet"/>
      <w:lvlText w:val="o"/>
      <w:lvlJc w:val="left"/>
      <w:pPr>
        <w:ind w:left="5760" w:hanging="360"/>
      </w:pPr>
      <w:rPr>
        <w:rFonts w:ascii="Courier New" w:eastAsia="Courier New" w:hAnsi="Courier New" w:cs="Courier New" w:hint="default"/>
      </w:rPr>
    </w:lvl>
    <w:lvl w:ilvl="8" w:tplc="9B1E62E2">
      <w:start w:val="1"/>
      <w:numFmt w:val="bullet"/>
      <w:lvlText w:val="§"/>
      <w:lvlJc w:val="left"/>
      <w:pPr>
        <w:ind w:left="6480" w:hanging="360"/>
      </w:pPr>
      <w:rPr>
        <w:rFonts w:ascii="Wingdings" w:eastAsia="Wingdings" w:hAnsi="Wingdings" w:cs="Wingdings" w:hint="default"/>
      </w:rPr>
    </w:lvl>
  </w:abstractNum>
  <w:abstractNum w:abstractNumId="288" w15:restartNumberingAfterBreak="0">
    <w:nsid w:val="675E4415"/>
    <w:multiLevelType w:val="hybridMultilevel"/>
    <w:tmpl w:val="3A06557C"/>
    <w:lvl w:ilvl="0" w:tplc="FEF0EC90">
      <w:start w:val="1"/>
      <w:numFmt w:val="bullet"/>
      <w:lvlText w:val=""/>
      <w:lvlJc w:val="left"/>
      <w:pPr>
        <w:ind w:left="1146" w:hanging="360"/>
      </w:pPr>
      <w:rPr>
        <w:rFonts w:ascii="Symbol" w:hAnsi="Symbol" w:hint="default"/>
      </w:rPr>
    </w:lvl>
    <w:lvl w:ilvl="1" w:tplc="FA6ED106">
      <w:start w:val="1"/>
      <w:numFmt w:val="bullet"/>
      <w:lvlText w:val="o"/>
      <w:lvlJc w:val="left"/>
      <w:pPr>
        <w:ind w:left="1866" w:hanging="360"/>
      </w:pPr>
      <w:rPr>
        <w:rFonts w:ascii="Courier New" w:hAnsi="Courier New" w:cs="Courier New" w:hint="default"/>
      </w:rPr>
    </w:lvl>
    <w:lvl w:ilvl="2" w:tplc="70F49D2E">
      <w:start w:val="1"/>
      <w:numFmt w:val="bullet"/>
      <w:lvlText w:val=""/>
      <w:lvlJc w:val="left"/>
      <w:pPr>
        <w:ind w:left="2586" w:hanging="360"/>
      </w:pPr>
      <w:rPr>
        <w:rFonts w:ascii="Wingdings" w:hAnsi="Wingdings" w:hint="default"/>
      </w:rPr>
    </w:lvl>
    <w:lvl w:ilvl="3" w:tplc="86CCA552">
      <w:start w:val="1"/>
      <w:numFmt w:val="bullet"/>
      <w:lvlText w:val=""/>
      <w:lvlJc w:val="left"/>
      <w:pPr>
        <w:ind w:left="3306" w:hanging="360"/>
      </w:pPr>
      <w:rPr>
        <w:rFonts w:ascii="Symbol" w:hAnsi="Symbol" w:hint="default"/>
      </w:rPr>
    </w:lvl>
    <w:lvl w:ilvl="4" w:tplc="DF8A46E4">
      <w:start w:val="1"/>
      <w:numFmt w:val="bullet"/>
      <w:lvlText w:val="o"/>
      <w:lvlJc w:val="left"/>
      <w:pPr>
        <w:ind w:left="4026" w:hanging="360"/>
      </w:pPr>
      <w:rPr>
        <w:rFonts w:ascii="Courier New" w:hAnsi="Courier New" w:cs="Courier New" w:hint="default"/>
      </w:rPr>
    </w:lvl>
    <w:lvl w:ilvl="5" w:tplc="2A2A17B2">
      <w:start w:val="1"/>
      <w:numFmt w:val="bullet"/>
      <w:lvlText w:val=""/>
      <w:lvlJc w:val="left"/>
      <w:pPr>
        <w:ind w:left="4746" w:hanging="360"/>
      </w:pPr>
      <w:rPr>
        <w:rFonts w:ascii="Wingdings" w:hAnsi="Wingdings" w:hint="default"/>
      </w:rPr>
    </w:lvl>
    <w:lvl w:ilvl="6" w:tplc="8DBA8D8C">
      <w:start w:val="1"/>
      <w:numFmt w:val="bullet"/>
      <w:lvlText w:val=""/>
      <w:lvlJc w:val="left"/>
      <w:pPr>
        <w:ind w:left="5466" w:hanging="360"/>
      </w:pPr>
      <w:rPr>
        <w:rFonts w:ascii="Symbol" w:hAnsi="Symbol" w:hint="default"/>
      </w:rPr>
    </w:lvl>
    <w:lvl w:ilvl="7" w:tplc="ADF4F7CE">
      <w:start w:val="1"/>
      <w:numFmt w:val="bullet"/>
      <w:lvlText w:val="o"/>
      <w:lvlJc w:val="left"/>
      <w:pPr>
        <w:ind w:left="6186" w:hanging="360"/>
      </w:pPr>
      <w:rPr>
        <w:rFonts w:ascii="Courier New" w:hAnsi="Courier New" w:cs="Courier New" w:hint="default"/>
      </w:rPr>
    </w:lvl>
    <w:lvl w:ilvl="8" w:tplc="33408130">
      <w:start w:val="1"/>
      <w:numFmt w:val="bullet"/>
      <w:lvlText w:val=""/>
      <w:lvlJc w:val="left"/>
      <w:pPr>
        <w:ind w:left="6906" w:hanging="360"/>
      </w:pPr>
      <w:rPr>
        <w:rFonts w:ascii="Wingdings" w:hAnsi="Wingdings" w:hint="default"/>
      </w:rPr>
    </w:lvl>
  </w:abstractNum>
  <w:abstractNum w:abstractNumId="289" w15:restartNumberingAfterBreak="0">
    <w:nsid w:val="676F613B"/>
    <w:multiLevelType w:val="hybridMultilevel"/>
    <w:tmpl w:val="A03CA320"/>
    <w:lvl w:ilvl="0" w:tplc="97E8077E">
      <w:start w:val="1"/>
      <w:numFmt w:val="bullet"/>
      <w:lvlText w:val=""/>
      <w:lvlJc w:val="left"/>
      <w:pPr>
        <w:tabs>
          <w:tab w:val="num" w:pos="720"/>
        </w:tabs>
        <w:ind w:left="720" w:hanging="360"/>
      </w:pPr>
      <w:rPr>
        <w:rFonts w:ascii="Symbol" w:hAnsi="Symbol" w:hint="default"/>
        <w:sz w:val="20"/>
      </w:rPr>
    </w:lvl>
    <w:lvl w:ilvl="1" w:tplc="E0FCA11E">
      <w:start w:val="1"/>
      <w:numFmt w:val="bullet"/>
      <w:lvlText w:val="o"/>
      <w:lvlJc w:val="left"/>
      <w:pPr>
        <w:tabs>
          <w:tab w:val="num" w:pos="1440"/>
        </w:tabs>
        <w:ind w:left="1440" w:hanging="360"/>
      </w:pPr>
      <w:rPr>
        <w:rFonts w:ascii="Courier New" w:hAnsi="Courier New" w:hint="default"/>
        <w:sz w:val="20"/>
      </w:rPr>
    </w:lvl>
    <w:lvl w:ilvl="2" w:tplc="8F622DA6">
      <w:start w:val="1"/>
      <w:numFmt w:val="bullet"/>
      <w:lvlText w:val=""/>
      <w:lvlJc w:val="left"/>
      <w:pPr>
        <w:tabs>
          <w:tab w:val="num" w:pos="2160"/>
        </w:tabs>
        <w:ind w:left="2160" w:hanging="360"/>
      </w:pPr>
      <w:rPr>
        <w:rFonts w:ascii="Wingdings" w:hAnsi="Wingdings" w:hint="default"/>
        <w:sz w:val="20"/>
      </w:rPr>
    </w:lvl>
    <w:lvl w:ilvl="3" w:tplc="8C8C7364">
      <w:start w:val="1"/>
      <w:numFmt w:val="bullet"/>
      <w:lvlText w:val=""/>
      <w:lvlJc w:val="left"/>
      <w:pPr>
        <w:tabs>
          <w:tab w:val="num" w:pos="2880"/>
        </w:tabs>
        <w:ind w:left="2880" w:hanging="360"/>
      </w:pPr>
      <w:rPr>
        <w:rFonts w:ascii="Wingdings" w:hAnsi="Wingdings" w:hint="default"/>
        <w:sz w:val="20"/>
      </w:rPr>
    </w:lvl>
    <w:lvl w:ilvl="4" w:tplc="2728A754">
      <w:start w:val="1"/>
      <w:numFmt w:val="bullet"/>
      <w:lvlText w:val=""/>
      <w:lvlJc w:val="left"/>
      <w:pPr>
        <w:tabs>
          <w:tab w:val="num" w:pos="3600"/>
        </w:tabs>
        <w:ind w:left="3600" w:hanging="360"/>
      </w:pPr>
      <w:rPr>
        <w:rFonts w:ascii="Wingdings" w:hAnsi="Wingdings" w:hint="default"/>
        <w:sz w:val="20"/>
      </w:rPr>
    </w:lvl>
    <w:lvl w:ilvl="5" w:tplc="B11ADA84">
      <w:start w:val="1"/>
      <w:numFmt w:val="bullet"/>
      <w:lvlText w:val=""/>
      <w:lvlJc w:val="left"/>
      <w:pPr>
        <w:tabs>
          <w:tab w:val="num" w:pos="4320"/>
        </w:tabs>
        <w:ind w:left="4320" w:hanging="360"/>
      </w:pPr>
      <w:rPr>
        <w:rFonts w:ascii="Wingdings" w:hAnsi="Wingdings" w:hint="default"/>
        <w:sz w:val="20"/>
      </w:rPr>
    </w:lvl>
    <w:lvl w:ilvl="6" w:tplc="770EB5FC">
      <w:start w:val="1"/>
      <w:numFmt w:val="bullet"/>
      <w:lvlText w:val=""/>
      <w:lvlJc w:val="left"/>
      <w:pPr>
        <w:tabs>
          <w:tab w:val="num" w:pos="5040"/>
        </w:tabs>
        <w:ind w:left="5040" w:hanging="360"/>
      </w:pPr>
      <w:rPr>
        <w:rFonts w:ascii="Wingdings" w:hAnsi="Wingdings" w:hint="default"/>
        <w:sz w:val="20"/>
      </w:rPr>
    </w:lvl>
    <w:lvl w:ilvl="7" w:tplc="1D08160E">
      <w:start w:val="1"/>
      <w:numFmt w:val="bullet"/>
      <w:lvlText w:val=""/>
      <w:lvlJc w:val="left"/>
      <w:pPr>
        <w:tabs>
          <w:tab w:val="num" w:pos="5760"/>
        </w:tabs>
        <w:ind w:left="5760" w:hanging="360"/>
      </w:pPr>
      <w:rPr>
        <w:rFonts w:ascii="Wingdings" w:hAnsi="Wingdings" w:hint="default"/>
        <w:sz w:val="20"/>
      </w:rPr>
    </w:lvl>
    <w:lvl w:ilvl="8" w:tplc="977022AE">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67840EE4"/>
    <w:multiLevelType w:val="hybridMultilevel"/>
    <w:tmpl w:val="0AE661A2"/>
    <w:lvl w:ilvl="0" w:tplc="F6A6E61C">
      <w:start w:val="1"/>
      <w:numFmt w:val="bullet"/>
      <w:lvlText w:val=""/>
      <w:lvlJc w:val="left"/>
      <w:pPr>
        <w:tabs>
          <w:tab w:val="num" w:pos="765"/>
        </w:tabs>
        <w:ind w:left="765" w:hanging="360"/>
      </w:pPr>
      <w:rPr>
        <w:rFonts w:ascii="Symbol" w:hAnsi="Symbol"/>
      </w:rPr>
    </w:lvl>
    <w:lvl w:ilvl="1" w:tplc="5036A6E8">
      <w:start w:val="1"/>
      <w:numFmt w:val="bullet"/>
      <w:lvlText w:val="o"/>
      <w:lvlJc w:val="left"/>
      <w:pPr>
        <w:ind w:left="1440" w:hanging="360"/>
      </w:pPr>
      <w:rPr>
        <w:rFonts w:ascii="Courier New" w:eastAsia="Courier New" w:hAnsi="Courier New" w:cs="Courier New" w:hint="default"/>
      </w:rPr>
    </w:lvl>
    <w:lvl w:ilvl="2" w:tplc="ACC6960E">
      <w:start w:val="1"/>
      <w:numFmt w:val="bullet"/>
      <w:lvlText w:val="§"/>
      <w:lvlJc w:val="left"/>
      <w:pPr>
        <w:ind w:left="2160" w:hanging="360"/>
      </w:pPr>
      <w:rPr>
        <w:rFonts w:ascii="Wingdings" w:eastAsia="Wingdings" w:hAnsi="Wingdings" w:cs="Wingdings" w:hint="default"/>
      </w:rPr>
    </w:lvl>
    <w:lvl w:ilvl="3" w:tplc="3B7C4ECE">
      <w:start w:val="1"/>
      <w:numFmt w:val="bullet"/>
      <w:lvlText w:val="·"/>
      <w:lvlJc w:val="left"/>
      <w:pPr>
        <w:ind w:left="2880" w:hanging="360"/>
      </w:pPr>
      <w:rPr>
        <w:rFonts w:ascii="Symbol" w:eastAsia="Symbol" w:hAnsi="Symbol" w:cs="Symbol" w:hint="default"/>
      </w:rPr>
    </w:lvl>
    <w:lvl w:ilvl="4" w:tplc="8B40B43E">
      <w:start w:val="1"/>
      <w:numFmt w:val="bullet"/>
      <w:lvlText w:val="o"/>
      <w:lvlJc w:val="left"/>
      <w:pPr>
        <w:ind w:left="3600" w:hanging="360"/>
      </w:pPr>
      <w:rPr>
        <w:rFonts w:ascii="Courier New" w:eastAsia="Courier New" w:hAnsi="Courier New" w:cs="Courier New" w:hint="default"/>
      </w:rPr>
    </w:lvl>
    <w:lvl w:ilvl="5" w:tplc="3F761744">
      <w:start w:val="1"/>
      <w:numFmt w:val="bullet"/>
      <w:lvlText w:val="§"/>
      <w:lvlJc w:val="left"/>
      <w:pPr>
        <w:ind w:left="4320" w:hanging="360"/>
      </w:pPr>
      <w:rPr>
        <w:rFonts w:ascii="Wingdings" w:eastAsia="Wingdings" w:hAnsi="Wingdings" w:cs="Wingdings" w:hint="default"/>
      </w:rPr>
    </w:lvl>
    <w:lvl w:ilvl="6" w:tplc="12DA8CD4">
      <w:start w:val="1"/>
      <w:numFmt w:val="bullet"/>
      <w:lvlText w:val="·"/>
      <w:lvlJc w:val="left"/>
      <w:pPr>
        <w:ind w:left="5040" w:hanging="360"/>
      </w:pPr>
      <w:rPr>
        <w:rFonts w:ascii="Symbol" w:eastAsia="Symbol" w:hAnsi="Symbol" w:cs="Symbol" w:hint="default"/>
      </w:rPr>
    </w:lvl>
    <w:lvl w:ilvl="7" w:tplc="4ACE59C8">
      <w:start w:val="1"/>
      <w:numFmt w:val="bullet"/>
      <w:lvlText w:val="o"/>
      <w:lvlJc w:val="left"/>
      <w:pPr>
        <w:ind w:left="5760" w:hanging="360"/>
      </w:pPr>
      <w:rPr>
        <w:rFonts w:ascii="Courier New" w:eastAsia="Courier New" w:hAnsi="Courier New" w:cs="Courier New" w:hint="default"/>
      </w:rPr>
    </w:lvl>
    <w:lvl w:ilvl="8" w:tplc="BB6CA642">
      <w:start w:val="1"/>
      <w:numFmt w:val="bullet"/>
      <w:lvlText w:val="§"/>
      <w:lvlJc w:val="left"/>
      <w:pPr>
        <w:ind w:left="6480" w:hanging="360"/>
      </w:pPr>
      <w:rPr>
        <w:rFonts w:ascii="Wingdings" w:eastAsia="Wingdings" w:hAnsi="Wingdings" w:cs="Wingdings" w:hint="default"/>
      </w:rPr>
    </w:lvl>
  </w:abstractNum>
  <w:abstractNum w:abstractNumId="291" w15:restartNumberingAfterBreak="0">
    <w:nsid w:val="67B14F19"/>
    <w:multiLevelType w:val="hybridMultilevel"/>
    <w:tmpl w:val="8564C63E"/>
    <w:lvl w:ilvl="0" w:tplc="EC3435E4">
      <w:start w:val="1"/>
      <w:numFmt w:val="bullet"/>
      <w:lvlText w:val=""/>
      <w:lvlJc w:val="left"/>
      <w:pPr>
        <w:tabs>
          <w:tab w:val="num" w:pos="0"/>
        </w:tabs>
        <w:ind w:left="0" w:firstLine="0"/>
      </w:pPr>
      <w:rPr>
        <w:rFonts w:ascii="Symbol" w:hAnsi="Symbol" w:hint="default"/>
      </w:rPr>
    </w:lvl>
    <w:lvl w:ilvl="1" w:tplc="BE44DBE4">
      <w:start w:val="1"/>
      <w:numFmt w:val="none"/>
      <w:suff w:val="nothing"/>
      <w:lvlText w:val=""/>
      <w:lvlJc w:val="left"/>
      <w:pPr>
        <w:tabs>
          <w:tab w:val="num" w:pos="0"/>
        </w:tabs>
        <w:ind w:left="0" w:firstLine="0"/>
      </w:pPr>
    </w:lvl>
    <w:lvl w:ilvl="2" w:tplc="70B8D22E">
      <w:start w:val="1"/>
      <w:numFmt w:val="none"/>
      <w:suff w:val="nothing"/>
      <w:lvlText w:val=""/>
      <w:lvlJc w:val="left"/>
      <w:pPr>
        <w:tabs>
          <w:tab w:val="num" w:pos="0"/>
        </w:tabs>
        <w:ind w:left="0" w:firstLine="0"/>
      </w:pPr>
    </w:lvl>
    <w:lvl w:ilvl="3" w:tplc="B71E9EAE">
      <w:start w:val="1"/>
      <w:numFmt w:val="none"/>
      <w:suff w:val="nothing"/>
      <w:lvlText w:val=""/>
      <w:lvlJc w:val="left"/>
      <w:pPr>
        <w:tabs>
          <w:tab w:val="num" w:pos="0"/>
        </w:tabs>
        <w:ind w:left="0" w:firstLine="0"/>
      </w:pPr>
    </w:lvl>
    <w:lvl w:ilvl="4" w:tplc="19BE00F6">
      <w:start w:val="1"/>
      <w:numFmt w:val="none"/>
      <w:suff w:val="nothing"/>
      <w:lvlText w:val=""/>
      <w:lvlJc w:val="left"/>
      <w:pPr>
        <w:tabs>
          <w:tab w:val="num" w:pos="0"/>
        </w:tabs>
        <w:ind w:left="0" w:firstLine="0"/>
      </w:pPr>
    </w:lvl>
    <w:lvl w:ilvl="5" w:tplc="3102A5F6">
      <w:start w:val="1"/>
      <w:numFmt w:val="none"/>
      <w:suff w:val="nothing"/>
      <w:lvlText w:val=""/>
      <w:lvlJc w:val="left"/>
      <w:pPr>
        <w:tabs>
          <w:tab w:val="num" w:pos="0"/>
        </w:tabs>
        <w:ind w:left="0" w:firstLine="0"/>
      </w:pPr>
    </w:lvl>
    <w:lvl w:ilvl="6" w:tplc="42C261E4">
      <w:start w:val="1"/>
      <w:numFmt w:val="none"/>
      <w:suff w:val="nothing"/>
      <w:lvlText w:val=""/>
      <w:lvlJc w:val="left"/>
      <w:pPr>
        <w:tabs>
          <w:tab w:val="num" w:pos="0"/>
        </w:tabs>
        <w:ind w:left="0" w:firstLine="0"/>
      </w:pPr>
    </w:lvl>
    <w:lvl w:ilvl="7" w:tplc="D652986A">
      <w:start w:val="1"/>
      <w:numFmt w:val="none"/>
      <w:suff w:val="nothing"/>
      <w:lvlText w:val=""/>
      <w:lvlJc w:val="left"/>
      <w:pPr>
        <w:tabs>
          <w:tab w:val="num" w:pos="0"/>
        </w:tabs>
        <w:ind w:left="0" w:firstLine="0"/>
      </w:pPr>
    </w:lvl>
    <w:lvl w:ilvl="8" w:tplc="A4665F80">
      <w:start w:val="1"/>
      <w:numFmt w:val="none"/>
      <w:suff w:val="nothing"/>
      <w:lvlText w:val=""/>
      <w:lvlJc w:val="left"/>
      <w:pPr>
        <w:tabs>
          <w:tab w:val="num" w:pos="0"/>
        </w:tabs>
        <w:ind w:left="0" w:firstLine="0"/>
      </w:pPr>
    </w:lvl>
  </w:abstractNum>
  <w:abstractNum w:abstractNumId="292" w15:restartNumberingAfterBreak="0">
    <w:nsid w:val="67BA1F87"/>
    <w:multiLevelType w:val="hybridMultilevel"/>
    <w:tmpl w:val="5B9274F2"/>
    <w:lvl w:ilvl="0" w:tplc="06F41278">
      <w:start w:val="1"/>
      <w:numFmt w:val="bullet"/>
      <w:lvlText w:val=""/>
      <w:lvlJc w:val="left"/>
      <w:pPr>
        <w:ind w:left="720" w:hanging="360"/>
      </w:pPr>
      <w:rPr>
        <w:rFonts w:ascii="Symbol" w:hAnsi="Symbol" w:hint="default"/>
      </w:rPr>
    </w:lvl>
    <w:lvl w:ilvl="1" w:tplc="CEDED87A">
      <w:start w:val="1"/>
      <w:numFmt w:val="bullet"/>
      <w:lvlText w:val="o"/>
      <w:lvlJc w:val="left"/>
      <w:pPr>
        <w:ind w:left="1440" w:hanging="360"/>
      </w:pPr>
      <w:rPr>
        <w:rFonts w:ascii="Courier New" w:hAnsi="Courier New" w:cs="Courier New" w:hint="default"/>
      </w:rPr>
    </w:lvl>
    <w:lvl w:ilvl="2" w:tplc="708E72A2">
      <w:start w:val="1"/>
      <w:numFmt w:val="bullet"/>
      <w:lvlText w:val=""/>
      <w:lvlJc w:val="left"/>
      <w:pPr>
        <w:ind w:left="2160" w:hanging="360"/>
      </w:pPr>
      <w:rPr>
        <w:rFonts w:ascii="Wingdings" w:hAnsi="Wingdings" w:hint="default"/>
      </w:rPr>
    </w:lvl>
    <w:lvl w:ilvl="3" w:tplc="2FFE846A">
      <w:start w:val="1"/>
      <w:numFmt w:val="bullet"/>
      <w:lvlText w:val=""/>
      <w:lvlJc w:val="left"/>
      <w:pPr>
        <w:ind w:left="2880" w:hanging="360"/>
      </w:pPr>
      <w:rPr>
        <w:rFonts w:ascii="Symbol" w:hAnsi="Symbol" w:hint="default"/>
      </w:rPr>
    </w:lvl>
    <w:lvl w:ilvl="4" w:tplc="7B085ACC">
      <w:start w:val="1"/>
      <w:numFmt w:val="bullet"/>
      <w:lvlText w:val="o"/>
      <w:lvlJc w:val="left"/>
      <w:pPr>
        <w:ind w:left="3600" w:hanging="360"/>
      </w:pPr>
      <w:rPr>
        <w:rFonts w:ascii="Courier New" w:hAnsi="Courier New" w:cs="Courier New" w:hint="default"/>
      </w:rPr>
    </w:lvl>
    <w:lvl w:ilvl="5" w:tplc="B518C9AE">
      <w:start w:val="1"/>
      <w:numFmt w:val="bullet"/>
      <w:lvlText w:val=""/>
      <w:lvlJc w:val="left"/>
      <w:pPr>
        <w:ind w:left="4320" w:hanging="360"/>
      </w:pPr>
      <w:rPr>
        <w:rFonts w:ascii="Wingdings" w:hAnsi="Wingdings" w:hint="default"/>
      </w:rPr>
    </w:lvl>
    <w:lvl w:ilvl="6" w:tplc="A36E20D0">
      <w:start w:val="1"/>
      <w:numFmt w:val="bullet"/>
      <w:lvlText w:val=""/>
      <w:lvlJc w:val="left"/>
      <w:pPr>
        <w:ind w:left="5040" w:hanging="360"/>
      </w:pPr>
      <w:rPr>
        <w:rFonts w:ascii="Symbol" w:hAnsi="Symbol" w:hint="default"/>
      </w:rPr>
    </w:lvl>
    <w:lvl w:ilvl="7" w:tplc="4F8296E4">
      <w:start w:val="1"/>
      <w:numFmt w:val="bullet"/>
      <w:lvlText w:val="o"/>
      <w:lvlJc w:val="left"/>
      <w:pPr>
        <w:ind w:left="5760" w:hanging="360"/>
      </w:pPr>
      <w:rPr>
        <w:rFonts w:ascii="Courier New" w:hAnsi="Courier New" w:cs="Courier New" w:hint="default"/>
      </w:rPr>
    </w:lvl>
    <w:lvl w:ilvl="8" w:tplc="1B0047D4">
      <w:start w:val="1"/>
      <w:numFmt w:val="bullet"/>
      <w:lvlText w:val=""/>
      <w:lvlJc w:val="left"/>
      <w:pPr>
        <w:ind w:left="6480" w:hanging="360"/>
      </w:pPr>
      <w:rPr>
        <w:rFonts w:ascii="Wingdings" w:hAnsi="Wingdings" w:hint="default"/>
      </w:rPr>
    </w:lvl>
  </w:abstractNum>
  <w:abstractNum w:abstractNumId="293" w15:restartNumberingAfterBreak="0">
    <w:nsid w:val="68380682"/>
    <w:multiLevelType w:val="hybridMultilevel"/>
    <w:tmpl w:val="93C688A2"/>
    <w:lvl w:ilvl="0" w:tplc="3D647BB0">
      <w:start w:val="1"/>
      <w:numFmt w:val="bullet"/>
      <w:lvlText w:val=""/>
      <w:lvlJc w:val="left"/>
      <w:pPr>
        <w:tabs>
          <w:tab w:val="num" w:pos="720"/>
        </w:tabs>
        <w:ind w:left="720" w:hanging="360"/>
      </w:pPr>
      <w:rPr>
        <w:rFonts w:ascii="Symbol" w:hAnsi="Symbol" w:cs="OpenSymbol"/>
      </w:rPr>
    </w:lvl>
    <w:lvl w:ilvl="1" w:tplc="87CAEE2A">
      <w:start w:val="1"/>
      <w:numFmt w:val="bullet"/>
      <w:lvlText w:val=""/>
      <w:lvlJc w:val="left"/>
      <w:pPr>
        <w:tabs>
          <w:tab w:val="num" w:pos="1080"/>
        </w:tabs>
        <w:ind w:left="1080" w:hanging="360"/>
      </w:pPr>
      <w:rPr>
        <w:rFonts w:ascii="Symbol" w:hAnsi="Symbol" w:cs="OpenSymbol"/>
      </w:rPr>
    </w:lvl>
    <w:lvl w:ilvl="2" w:tplc="60F40128">
      <w:start w:val="1"/>
      <w:numFmt w:val="bullet"/>
      <w:lvlText w:val=""/>
      <w:lvlJc w:val="left"/>
      <w:pPr>
        <w:tabs>
          <w:tab w:val="num" w:pos="1440"/>
        </w:tabs>
        <w:ind w:left="1440" w:hanging="360"/>
      </w:pPr>
      <w:rPr>
        <w:rFonts w:ascii="Symbol" w:hAnsi="Symbol" w:cs="OpenSymbol"/>
      </w:rPr>
    </w:lvl>
    <w:lvl w:ilvl="3" w:tplc="CD32A668">
      <w:start w:val="1"/>
      <w:numFmt w:val="bullet"/>
      <w:lvlText w:val=""/>
      <w:lvlJc w:val="left"/>
      <w:pPr>
        <w:tabs>
          <w:tab w:val="num" w:pos="1800"/>
        </w:tabs>
        <w:ind w:left="1800" w:hanging="360"/>
      </w:pPr>
      <w:rPr>
        <w:rFonts w:ascii="Symbol" w:hAnsi="Symbol" w:cs="OpenSymbol"/>
      </w:rPr>
    </w:lvl>
    <w:lvl w:ilvl="4" w:tplc="554A7D9A">
      <w:start w:val="1"/>
      <w:numFmt w:val="bullet"/>
      <w:lvlText w:val=""/>
      <w:lvlJc w:val="left"/>
      <w:pPr>
        <w:tabs>
          <w:tab w:val="num" w:pos="2160"/>
        </w:tabs>
        <w:ind w:left="2160" w:hanging="360"/>
      </w:pPr>
      <w:rPr>
        <w:rFonts w:ascii="Symbol" w:hAnsi="Symbol" w:cs="OpenSymbol"/>
      </w:rPr>
    </w:lvl>
    <w:lvl w:ilvl="5" w:tplc="F482D3AC">
      <w:start w:val="1"/>
      <w:numFmt w:val="bullet"/>
      <w:lvlText w:val=""/>
      <w:lvlJc w:val="left"/>
      <w:pPr>
        <w:tabs>
          <w:tab w:val="num" w:pos="2520"/>
        </w:tabs>
        <w:ind w:left="2520" w:hanging="360"/>
      </w:pPr>
      <w:rPr>
        <w:rFonts w:ascii="Symbol" w:hAnsi="Symbol" w:cs="OpenSymbol"/>
      </w:rPr>
    </w:lvl>
    <w:lvl w:ilvl="6" w:tplc="E91430EC">
      <w:start w:val="1"/>
      <w:numFmt w:val="bullet"/>
      <w:lvlText w:val=""/>
      <w:lvlJc w:val="left"/>
      <w:pPr>
        <w:tabs>
          <w:tab w:val="num" w:pos="2880"/>
        </w:tabs>
        <w:ind w:left="2880" w:hanging="360"/>
      </w:pPr>
      <w:rPr>
        <w:rFonts w:ascii="Symbol" w:hAnsi="Symbol" w:cs="OpenSymbol"/>
      </w:rPr>
    </w:lvl>
    <w:lvl w:ilvl="7" w:tplc="4BC0534A">
      <w:start w:val="1"/>
      <w:numFmt w:val="bullet"/>
      <w:lvlText w:val=""/>
      <w:lvlJc w:val="left"/>
      <w:pPr>
        <w:tabs>
          <w:tab w:val="num" w:pos="3240"/>
        </w:tabs>
        <w:ind w:left="3240" w:hanging="360"/>
      </w:pPr>
      <w:rPr>
        <w:rFonts w:ascii="Symbol" w:hAnsi="Symbol" w:cs="OpenSymbol"/>
      </w:rPr>
    </w:lvl>
    <w:lvl w:ilvl="8" w:tplc="AF864FB6">
      <w:start w:val="1"/>
      <w:numFmt w:val="bullet"/>
      <w:lvlText w:val=""/>
      <w:lvlJc w:val="left"/>
      <w:pPr>
        <w:tabs>
          <w:tab w:val="num" w:pos="3600"/>
        </w:tabs>
        <w:ind w:left="3600" w:hanging="360"/>
      </w:pPr>
      <w:rPr>
        <w:rFonts w:ascii="Symbol" w:hAnsi="Symbol" w:cs="OpenSymbol"/>
      </w:rPr>
    </w:lvl>
  </w:abstractNum>
  <w:abstractNum w:abstractNumId="294" w15:restartNumberingAfterBreak="0">
    <w:nsid w:val="686F329C"/>
    <w:multiLevelType w:val="hybridMultilevel"/>
    <w:tmpl w:val="978412A8"/>
    <w:lvl w:ilvl="0" w:tplc="04327192">
      <w:start w:val="1"/>
      <w:numFmt w:val="bullet"/>
      <w:lvlText w:val=""/>
      <w:lvlJc w:val="left"/>
      <w:pPr>
        <w:ind w:left="720" w:hanging="360"/>
      </w:pPr>
      <w:rPr>
        <w:rFonts w:ascii="Symbol" w:hAnsi="Symbol" w:hint="default"/>
      </w:rPr>
    </w:lvl>
    <w:lvl w:ilvl="1" w:tplc="504CF4EC">
      <w:start w:val="1"/>
      <w:numFmt w:val="bullet"/>
      <w:lvlText w:val="o"/>
      <w:lvlJc w:val="left"/>
      <w:pPr>
        <w:ind w:left="1440" w:hanging="360"/>
      </w:pPr>
      <w:rPr>
        <w:rFonts w:ascii="Courier New" w:hAnsi="Courier New" w:cs="Courier New" w:hint="default"/>
      </w:rPr>
    </w:lvl>
    <w:lvl w:ilvl="2" w:tplc="92C2AB9C">
      <w:start w:val="1"/>
      <w:numFmt w:val="bullet"/>
      <w:lvlText w:val=""/>
      <w:lvlJc w:val="left"/>
      <w:pPr>
        <w:ind w:left="2160" w:hanging="360"/>
      </w:pPr>
      <w:rPr>
        <w:rFonts w:ascii="Wingdings" w:hAnsi="Wingdings" w:hint="default"/>
      </w:rPr>
    </w:lvl>
    <w:lvl w:ilvl="3" w:tplc="F718E5EE">
      <w:start w:val="1"/>
      <w:numFmt w:val="bullet"/>
      <w:lvlText w:val=""/>
      <w:lvlJc w:val="left"/>
      <w:pPr>
        <w:ind w:left="2880" w:hanging="360"/>
      </w:pPr>
      <w:rPr>
        <w:rFonts w:ascii="Symbol" w:hAnsi="Symbol" w:hint="default"/>
      </w:rPr>
    </w:lvl>
    <w:lvl w:ilvl="4" w:tplc="8DC2AE6A">
      <w:start w:val="1"/>
      <w:numFmt w:val="bullet"/>
      <w:lvlText w:val="o"/>
      <w:lvlJc w:val="left"/>
      <w:pPr>
        <w:ind w:left="3600" w:hanging="360"/>
      </w:pPr>
      <w:rPr>
        <w:rFonts w:ascii="Courier New" w:hAnsi="Courier New" w:cs="Courier New" w:hint="default"/>
      </w:rPr>
    </w:lvl>
    <w:lvl w:ilvl="5" w:tplc="AB323674">
      <w:start w:val="1"/>
      <w:numFmt w:val="bullet"/>
      <w:lvlText w:val=""/>
      <w:lvlJc w:val="left"/>
      <w:pPr>
        <w:ind w:left="4320" w:hanging="360"/>
      </w:pPr>
      <w:rPr>
        <w:rFonts w:ascii="Wingdings" w:hAnsi="Wingdings" w:hint="default"/>
      </w:rPr>
    </w:lvl>
    <w:lvl w:ilvl="6" w:tplc="5B88CFBC">
      <w:start w:val="1"/>
      <w:numFmt w:val="bullet"/>
      <w:lvlText w:val=""/>
      <w:lvlJc w:val="left"/>
      <w:pPr>
        <w:ind w:left="5040" w:hanging="360"/>
      </w:pPr>
      <w:rPr>
        <w:rFonts w:ascii="Symbol" w:hAnsi="Symbol" w:hint="default"/>
      </w:rPr>
    </w:lvl>
    <w:lvl w:ilvl="7" w:tplc="EC726D58">
      <w:start w:val="1"/>
      <w:numFmt w:val="bullet"/>
      <w:lvlText w:val="o"/>
      <w:lvlJc w:val="left"/>
      <w:pPr>
        <w:ind w:left="5760" w:hanging="360"/>
      </w:pPr>
      <w:rPr>
        <w:rFonts w:ascii="Courier New" w:hAnsi="Courier New" w:cs="Courier New" w:hint="default"/>
      </w:rPr>
    </w:lvl>
    <w:lvl w:ilvl="8" w:tplc="31804CE4">
      <w:start w:val="1"/>
      <w:numFmt w:val="bullet"/>
      <w:lvlText w:val=""/>
      <w:lvlJc w:val="left"/>
      <w:pPr>
        <w:ind w:left="6480" w:hanging="360"/>
      </w:pPr>
      <w:rPr>
        <w:rFonts w:ascii="Wingdings" w:hAnsi="Wingdings" w:hint="default"/>
      </w:rPr>
    </w:lvl>
  </w:abstractNum>
  <w:abstractNum w:abstractNumId="295" w15:restartNumberingAfterBreak="0">
    <w:nsid w:val="6871783F"/>
    <w:multiLevelType w:val="hybridMultilevel"/>
    <w:tmpl w:val="D1487788"/>
    <w:lvl w:ilvl="0" w:tplc="4182991A">
      <w:start w:val="1"/>
      <w:numFmt w:val="bullet"/>
      <w:lvlText w:val=""/>
      <w:lvlJc w:val="left"/>
      <w:pPr>
        <w:ind w:left="720" w:hanging="360"/>
      </w:pPr>
      <w:rPr>
        <w:rFonts w:ascii="Symbol" w:hAnsi="Symbol" w:hint="default"/>
      </w:rPr>
    </w:lvl>
    <w:lvl w:ilvl="1" w:tplc="F2D8FADC">
      <w:start w:val="1"/>
      <w:numFmt w:val="bullet"/>
      <w:lvlText w:val="o"/>
      <w:lvlJc w:val="left"/>
      <w:pPr>
        <w:ind w:left="1440" w:hanging="360"/>
      </w:pPr>
      <w:rPr>
        <w:rFonts w:ascii="Courier New" w:hAnsi="Courier New" w:cs="Courier New" w:hint="default"/>
      </w:rPr>
    </w:lvl>
    <w:lvl w:ilvl="2" w:tplc="7E445FB8">
      <w:start w:val="1"/>
      <w:numFmt w:val="bullet"/>
      <w:lvlText w:val=""/>
      <w:lvlJc w:val="left"/>
      <w:pPr>
        <w:ind w:left="2160" w:hanging="360"/>
      </w:pPr>
      <w:rPr>
        <w:rFonts w:ascii="Wingdings" w:hAnsi="Wingdings" w:hint="default"/>
      </w:rPr>
    </w:lvl>
    <w:lvl w:ilvl="3" w:tplc="B43CCE00">
      <w:start w:val="1"/>
      <w:numFmt w:val="bullet"/>
      <w:lvlText w:val=""/>
      <w:lvlJc w:val="left"/>
      <w:pPr>
        <w:ind w:left="2880" w:hanging="360"/>
      </w:pPr>
      <w:rPr>
        <w:rFonts w:ascii="Symbol" w:hAnsi="Symbol" w:hint="default"/>
      </w:rPr>
    </w:lvl>
    <w:lvl w:ilvl="4" w:tplc="7C0C6114">
      <w:start w:val="1"/>
      <w:numFmt w:val="bullet"/>
      <w:lvlText w:val="o"/>
      <w:lvlJc w:val="left"/>
      <w:pPr>
        <w:ind w:left="3600" w:hanging="360"/>
      </w:pPr>
      <w:rPr>
        <w:rFonts w:ascii="Courier New" w:hAnsi="Courier New" w:cs="Courier New" w:hint="default"/>
      </w:rPr>
    </w:lvl>
    <w:lvl w:ilvl="5" w:tplc="C62AE85A">
      <w:start w:val="1"/>
      <w:numFmt w:val="bullet"/>
      <w:lvlText w:val=""/>
      <w:lvlJc w:val="left"/>
      <w:pPr>
        <w:ind w:left="4320" w:hanging="360"/>
      </w:pPr>
      <w:rPr>
        <w:rFonts w:ascii="Wingdings" w:hAnsi="Wingdings" w:hint="default"/>
      </w:rPr>
    </w:lvl>
    <w:lvl w:ilvl="6" w:tplc="804C6FA6">
      <w:start w:val="1"/>
      <w:numFmt w:val="bullet"/>
      <w:lvlText w:val=""/>
      <w:lvlJc w:val="left"/>
      <w:pPr>
        <w:ind w:left="5040" w:hanging="360"/>
      </w:pPr>
      <w:rPr>
        <w:rFonts w:ascii="Symbol" w:hAnsi="Symbol" w:hint="default"/>
      </w:rPr>
    </w:lvl>
    <w:lvl w:ilvl="7" w:tplc="8F8C882C">
      <w:start w:val="1"/>
      <w:numFmt w:val="bullet"/>
      <w:lvlText w:val="o"/>
      <w:lvlJc w:val="left"/>
      <w:pPr>
        <w:ind w:left="5760" w:hanging="360"/>
      </w:pPr>
      <w:rPr>
        <w:rFonts w:ascii="Courier New" w:hAnsi="Courier New" w:cs="Courier New" w:hint="default"/>
      </w:rPr>
    </w:lvl>
    <w:lvl w:ilvl="8" w:tplc="902C90B8">
      <w:start w:val="1"/>
      <w:numFmt w:val="bullet"/>
      <w:lvlText w:val=""/>
      <w:lvlJc w:val="left"/>
      <w:pPr>
        <w:ind w:left="6480" w:hanging="360"/>
      </w:pPr>
      <w:rPr>
        <w:rFonts w:ascii="Wingdings" w:hAnsi="Wingdings" w:hint="default"/>
      </w:rPr>
    </w:lvl>
  </w:abstractNum>
  <w:abstractNum w:abstractNumId="296" w15:restartNumberingAfterBreak="0">
    <w:nsid w:val="687226D2"/>
    <w:multiLevelType w:val="hybridMultilevel"/>
    <w:tmpl w:val="F1A2807C"/>
    <w:lvl w:ilvl="0" w:tplc="A852C872">
      <w:start w:val="1"/>
      <w:numFmt w:val="bullet"/>
      <w:lvlText w:val=""/>
      <w:lvlJc w:val="left"/>
      <w:pPr>
        <w:tabs>
          <w:tab w:val="num" w:pos="720"/>
        </w:tabs>
        <w:ind w:left="720" w:hanging="360"/>
      </w:pPr>
      <w:rPr>
        <w:rFonts w:ascii="Symbol" w:hAnsi="Symbol" w:hint="default"/>
        <w:sz w:val="20"/>
      </w:rPr>
    </w:lvl>
    <w:lvl w:ilvl="1" w:tplc="3BAA55C0">
      <w:start w:val="1"/>
      <w:numFmt w:val="bullet"/>
      <w:lvlText w:val="o"/>
      <w:lvlJc w:val="left"/>
      <w:pPr>
        <w:tabs>
          <w:tab w:val="num" w:pos="1440"/>
        </w:tabs>
        <w:ind w:left="1440" w:hanging="360"/>
      </w:pPr>
      <w:rPr>
        <w:rFonts w:ascii="Courier New" w:hAnsi="Courier New" w:hint="default"/>
        <w:sz w:val="20"/>
      </w:rPr>
    </w:lvl>
    <w:lvl w:ilvl="2" w:tplc="07EADF9C">
      <w:start w:val="1"/>
      <w:numFmt w:val="bullet"/>
      <w:lvlText w:val=""/>
      <w:lvlJc w:val="left"/>
      <w:pPr>
        <w:tabs>
          <w:tab w:val="num" w:pos="2160"/>
        </w:tabs>
        <w:ind w:left="2160" w:hanging="360"/>
      </w:pPr>
      <w:rPr>
        <w:rFonts w:ascii="Wingdings" w:hAnsi="Wingdings" w:hint="default"/>
        <w:sz w:val="20"/>
      </w:rPr>
    </w:lvl>
    <w:lvl w:ilvl="3" w:tplc="EFEA7C50">
      <w:start w:val="1"/>
      <w:numFmt w:val="bullet"/>
      <w:lvlText w:val=""/>
      <w:lvlJc w:val="left"/>
      <w:pPr>
        <w:tabs>
          <w:tab w:val="num" w:pos="2880"/>
        </w:tabs>
        <w:ind w:left="2880" w:hanging="360"/>
      </w:pPr>
      <w:rPr>
        <w:rFonts w:ascii="Wingdings" w:hAnsi="Wingdings" w:hint="default"/>
        <w:sz w:val="20"/>
      </w:rPr>
    </w:lvl>
    <w:lvl w:ilvl="4" w:tplc="7ECE34B8">
      <w:start w:val="1"/>
      <w:numFmt w:val="bullet"/>
      <w:lvlText w:val=""/>
      <w:lvlJc w:val="left"/>
      <w:pPr>
        <w:tabs>
          <w:tab w:val="num" w:pos="3600"/>
        </w:tabs>
        <w:ind w:left="3600" w:hanging="360"/>
      </w:pPr>
      <w:rPr>
        <w:rFonts w:ascii="Wingdings" w:hAnsi="Wingdings" w:hint="default"/>
        <w:sz w:val="20"/>
      </w:rPr>
    </w:lvl>
    <w:lvl w:ilvl="5" w:tplc="F0DA9D12">
      <w:start w:val="1"/>
      <w:numFmt w:val="bullet"/>
      <w:lvlText w:val=""/>
      <w:lvlJc w:val="left"/>
      <w:pPr>
        <w:tabs>
          <w:tab w:val="num" w:pos="4320"/>
        </w:tabs>
        <w:ind w:left="4320" w:hanging="360"/>
      </w:pPr>
      <w:rPr>
        <w:rFonts w:ascii="Wingdings" w:hAnsi="Wingdings" w:hint="default"/>
        <w:sz w:val="20"/>
      </w:rPr>
    </w:lvl>
    <w:lvl w:ilvl="6" w:tplc="475AA64E">
      <w:start w:val="1"/>
      <w:numFmt w:val="bullet"/>
      <w:lvlText w:val=""/>
      <w:lvlJc w:val="left"/>
      <w:pPr>
        <w:tabs>
          <w:tab w:val="num" w:pos="5040"/>
        </w:tabs>
        <w:ind w:left="5040" w:hanging="360"/>
      </w:pPr>
      <w:rPr>
        <w:rFonts w:ascii="Wingdings" w:hAnsi="Wingdings" w:hint="default"/>
        <w:sz w:val="20"/>
      </w:rPr>
    </w:lvl>
    <w:lvl w:ilvl="7" w:tplc="98B27692">
      <w:start w:val="1"/>
      <w:numFmt w:val="bullet"/>
      <w:lvlText w:val=""/>
      <w:lvlJc w:val="left"/>
      <w:pPr>
        <w:tabs>
          <w:tab w:val="num" w:pos="5760"/>
        </w:tabs>
        <w:ind w:left="5760" w:hanging="360"/>
      </w:pPr>
      <w:rPr>
        <w:rFonts w:ascii="Wingdings" w:hAnsi="Wingdings" w:hint="default"/>
        <w:sz w:val="20"/>
      </w:rPr>
    </w:lvl>
    <w:lvl w:ilvl="8" w:tplc="49825678">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68FD11AD"/>
    <w:multiLevelType w:val="hybridMultilevel"/>
    <w:tmpl w:val="81480B5C"/>
    <w:lvl w:ilvl="0" w:tplc="1A0ECC52">
      <w:start w:val="1"/>
      <w:numFmt w:val="bullet"/>
      <w:lvlText w:val=""/>
      <w:lvlJc w:val="left"/>
      <w:pPr>
        <w:tabs>
          <w:tab w:val="num" w:pos="720"/>
        </w:tabs>
        <w:ind w:left="720" w:hanging="360"/>
      </w:pPr>
      <w:rPr>
        <w:rFonts w:ascii="Symbol" w:hAnsi="Symbol" w:hint="default"/>
        <w:sz w:val="20"/>
      </w:rPr>
    </w:lvl>
    <w:lvl w:ilvl="1" w:tplc="DB8C3D94">
      <w:start w:val="1"/>
      <w:numFmt w:val="bullet"/>
      <w:lvlText w:val="o"/>
      <w:lvlJc w:val="left"/>
      <w:pPr>
        <w:tabs>
          <w:tab w:val="num" w:pos="1440"/>
        </w:tabs>
        <w:ind w:left="1440" w:hanging="360"/>
      </w:pPr>
      <w:rPr>
        <w:rFonts w:ascii="Courier New" w:hAnsi="Courier New" w:hint="default"/>
        <w:sz w:val="20"/>
      </w:rPr>
    </w:lvl>
    <w:lvl w:ilvl="2" w:tplc="D9BEEC12">
      <w:start w:val="1"/>
      <w:numFmt w:val="bullet"/>
      <w:lvlText w:val=""/>
      <w:lvlJc w:val="left"/>
      <w:pPr>
        <w:tabs>
          <w:tab w:val="num" w:pos="2160"/>
        </w:tabs>
        <w:ind w:left="2160" w:hanging="360"/>
      </w:pPr>
      <w:rPr>
        <w:rFonts w:ascii="Wingdings" w:hAnsi="Wingdings" w:hint="default"/>
        <w:sz w:val="20"/>
      </w:rPr>
    </w:lvl>
    <w:lvl w:ilvl="3" w:tplc="2966BB20">
      <w:start w:val="1"/>
      <w:numFmt w:val="bullet"/>
      <w:lvlText w:val=""/>
      <w:lvlJc w:val="left"/>
      <w:pPr>
        <w:tabs>
          <w:tab w:val="num" w:pos="2880"/>
        </w:tabs>
        <w:ind w:left="2880" w:hanging="360"/>
      </w:pPr>
      <w:rPr>
        <w:rFonts w:ascii="Wingdings" w:hAnsi="Wingdings" w:hint="default"/>
        <w:sz w:val="20"/>
      </w:rPr>
    </w:lvl>
    <w:lvl w:ilvl="4" w:tplc="2F80BE3E">
      <w:start w:val="1"/>
      <w:numFmt w:val="bullet"/>
      <w:lvlText w:val=""/>
      <w:lvlJc w:val="left"/>
      <w:pPr>
        <w:tabs>
          <w:tab w:val="num" w:pos="3600"/>
        </w:tabs>
        <w:ind w:left="3600" w:hanging="360"/>
      </w:pPr>
      <w:rPr>
        <w:rFonts w:ascii="Wingdings" w:hAnsi="Wingdings" w:hint="default"/>
        <w:sz w:val="20"/>
      </w:rPr>
    </w:lvl>
    <w:lvl w:ilvl="5" w:tplc="C22EE728">
      <w:start w:val="1"/>
      <w:numFmt w:val="bullet"/>
      <w:lvlText w:val=""/>
      <w:lvlJc w:val="left"/>
      <w:pPr>
        <w:tabs>
          <w:tab w:val="num" w:pos="4320"/>
        </w:tabs>
        <w:ind w:left="4320" w:hanging="360"/>
      </w:pPr>
      <w:rPr>
        <w:rFonts w:ascii="Wingdings" w:hAnsi="Wingdings" w:hint="default"/>
        <w:sz w:val="20"/>
      </w:rPr>
    </w:lvl>
    <w:lvl w:ilvl="6" w:tplc="88F8284A">
      <w:start w:val="1"/>
      <w:numFmt w:val="bullet"/>
      <w:lvlText w:val=""/>
      <w:lvlJc w:val="left"/>
      <w:pPr>
        <w:tabs>
          <w:tab w:val="num" w:pos="5040"/>
        </w:tabs>
        <w:ind w:left="5040" w:hanging="360"/>
      </w:pPr>
      <w:rPr>
        <w:rFonts w:ascii="Wingdings" w:hAnsi="Wingdings" w:hint="default"/>
        <w:sz w:val="20"/>
      </w:rPr>
    </w:lvl>
    <w:lvl w:ilvl="7" w:tplc="F9F26514">
      <w:start w:val="1"/>
      <w:numFmt w:val="bullet"/>
      <w:lvlText w:val=""/>
      <w:lvlJc w:val="left"/>
      <w:pPr>
        <w:tabs>
          <w:tab w:val="num" w:pos="5760"/>
        </w:tabs>
        <w:ind w:left="5760" w:hanging="360"/>
      </w:pPr>
      <w:rPr>
        <w:rFonts w:ascii="Wingdings" w:hAnsi="Wingdings" w:hint="default"/>
        <w:sz w:val="20"/>
      </w:rPr>
    </w:lvl>
    <w:lvl w:ilvl="8" w:tplc="04E8B61A">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691808DF"/>
    <w:multiLevelType w:val="hybridMultilevel"/>
    <w:tmpl w:val="1AB6FB88"/>
    <w:lvl w:ilvl="0" w:tplc="2F369D0C">
      <w:start w:val="1"/>
      <w:numFmt w:val="decimal"/>
      <w:lvlText w:val="%1."/>
      <w:lvlJc w:val="left"/>
      <w:pPr>
        <w:tabs>
          <w:tab w:val="num" w:pos="1080"/>
        </w:tabs>
        <w:ind w:left="1080" w:hanging="360"/>
      </w:pPr>
    </w:lvl>
    <w:lvl w:ilvl="1" w:tplc="68CE0D0E">
      <w:start w:val="1"/>
      <w:numFmt w:val="lowerLetter"/>
      <w:lvlText w:val="%2."/>
      <w:lvlJc w:val="left"/>
      <w:pPr>
        <w:tabs>
          <w:tab w:val="num" w:pos="1800"/>
        </w:tabs>
        <w:ind w:left="1800" w:hanging="360"/>
      </w:pPr>
    </w:lvl>
    <w:lvl w:ilvl="2" w:tplc="188E7616">
      <w:start w:val="1"/>
      <w:numFmt w:val="lowerRoman"/>
      <w:lvlText w:val="%3."/>
      <w:lvlJc w:val="right"/>
      <w:pPr>
        <w:tabs>
          <w:tab w:val="num" w:pos="2520"/>
        </w:tabs>
        <w:ind w:left="2520" w:hanging="180"/>
      </w:pPr>
    </w:lvl>
    <w:lvl w:ilvl="3" w:tplc="9FAE8372">
      <w:start w:val="1"/>
      <w:numFmt w:val="decimal"/>
      <w:lvlText w:val="%4."/>
      <w:lvlJc w:val="left"/>
      <w:pPr>
        <w:tabs>
          <w:tab w:val="num" w:pos="3240"/>
        </w:tabs>
        <w:ind w:left="3240" w:hanging="360"/>
      </w:pPr>
    </w:lvl>
    <w:lvl w:ilvl="4" w:tplc="505EA44A">
      <w:start w:val="1"/>
      <w:numFmt w:val="lowerLetter"/>
      <w:lvlText w:val="%5."/>
      <w:lvlJc w:val="left"/>
      <w:pPr>
        <w:tabs>
          <w:tab w:val="num" w:pos="3960"/>
        </w:tabs>
        <w:ind w:left="3960" w:hanging="360"/>
      </w:pPr>
    </w:lvl>
    <w:lvl w:ilvl="5" w:tplc="25CECBE2">
      <w:start w:val="1"/>
      <w:numFmt w:val="lowerRoman"/>
      <w:lvlText w:val="%6."/>
      <w:lvlJc w:val="right"/>
      <w:pPr>
        <w:tabs>
          <w:tab w:val="num" w:pos="4680"/>
        </w:tabs>
        <w:ind w:left="4680" w:hanging="180"/>
      </w:pPr>
    </w:lvl>
    <w:lvl w:ilvl="6" w:tplc="4F9A481A">
      <w:start w:val="1"/>
      <w:numFmt w:val="decimal"/>
      <w:lvlText w:val="%7."/>
      <w:lvlJc w:val="left"/>
      <w:pPr>
        <w:tabs>
          <w:tab w:val="num" w:pos="5400"/>
        </w:tabs>
        <w:ind w:left="5400" w:hanging="360"/>
      </w:pPr>
    </w:lvl>
    <w:lvl w:ilvl="7" w:tplc="6BE6CB6A">
      <w:start w:val="1"/>
      <w:numFmt w:val="lowerLetter"/>
      <w:lvlText w:val="%8."/>
      <w:lvlJc w:val="left"/>
      <w:pPr>
        <w:tabs>
          <w:tab w:val="num" w:pos="6120"/>
        </w:tabs>
        <w:ind w:left="6120" w:hanging="360"/>
      </w:pPr>
    </w:lvl>
    <w:lvl w:ilvl="8" w:tplc="15C4733A">
      <w:start w:val="1"/>
      <w:numFmt w:val="lowerRoman"/>
      <w:lvlText w:val="%9."/>
      <w:lvlJc w:val="right"/>
      <w:pPr>
        <w:tabs>
          <w:tab w:val="num" w:pos="6840"/>
        </w:tabs>
        <w:ind w:left="6840" w:hanging="180"/>
      </w:pPr>
    </w:lvl>
  </w:abstractNum>
  <w:abstractNum w:abstractNumId="299" w15:restartNumberingAfterBreak="0">
    <w:nsid w:val="697903AE"/>
    <w:multiLevelType w:val="hybridMultilevel"/>
    <w:tmpl w:val="B92C61BC"/>
    <w:lvl w:ilvl="0" w:tplc="E78EB9B8">
      <w:start w:val="1"/>
      <w:numFmt w:val="bullet"/>
      <w:lvlText w:val=""/>
      <w:lvlJc w:val="left"/>
      <w:pPr>
        <w:ind w:left="720" w:hanging="360"/>
      </w:pPr>
      <w:rPr>
        <w:rFonts w:ascii="Symbol" w:hAnsi="Symbol" w:hint="default"/>
      </w:rPr>
    </w:lvl>
    <w:lvl w:ilvl="1" w:tplc="7A64D43A">
      <w:start w:val="1"/>
      <w:numFmt w:val="bullet"/>
      <w:lvlText w:val="o"/>
      <w:lvlJc w:val="left"/>
      <w:pPr>
        <w:ind w:left="1440" w:hanging="360"/>
      </w:pPr>
      <w:rPr>
        <w:rFonts w:ascii="Courier New" w:hAnsi="Courier New" w:cs="Courier New" w:hint="default"/>
      </w:rPr>
    </w:lvl>
    <w:lvl w:ilvl="2" w:tplc="4656B6F8">
      <w:start w:val="1"/>
      <w:numFmt w:val="bullet"/>
      <w:lvlText w:val=""/>
      <w:lvlJc w:val="left"/>
      <w:pPr>
        <w:ind w:left="2160" w:hanging="360"/>
      </w:pPr>
      <w:rPr>
        <w:rFonts w:ascii="Wingdings" w:hAnsi="Wingdings" w:hint="default"/>
      </w:rPr>
    </w:lvl>
    <w:lvl w:ilvl="3" w:tplc="E9C01F80">
      <w:start w:val="1"/>
      <w:numFmt w:val="bullet"/>
      <w:lvlText w:val=""/>
      <w:lvlJc w:val="left"/>
      <w:pPr>
        <w:ind w:left="2880" w:hanging="360"/>
      </w:pPr>
      <w:rPr>
        <w:rFonts w:ascii="Symbol" w:hAnsi="Symbol" w:hint="default"/>
      </w:rPr>
    </w:lvl>
    <w:lvl w:ilvl="4" w:tplc="B9BA9516">
      <w:start w:val="1"/>
      <w:numFmt w:val="bullet"/>
      <w:lvlText w:val="o"/>
      <w:lvlJc w:val="left"/>
      <w:pPr>
        <w:ind w:left="3600" w:hanging="360"/>
      </w:pPr>
      <w:rPr>
        <w:rFonts w:ascii="Courier New" w:hAnsi="Courier New" w:cs="Courier New" w:hint="default"/>
      </w:rPr>
    </w:lvl>
    <w:lvl w:ilvl="5" w:tplc="D3667662">
      <w:start w:val="1"/>
      <w:numFmt w:val="bullet"/>
      <w:lvlText w:val=""/>
      <w:lvlJc w:val="left"/>
      <w:pPr>
        <w:ind w:left="4320" w:hanging="360"/>
      </w:pPr>
      <w:rPr>
        <w:rFonts w:ascii="Wingdings" w:hAnsi="Wingdings" w:hint="default"/>
      </w:rPr>
    </w:lvl>
    <w:lvl w:ilvl="6" w:tplc="FBA0D110">
      <w:start w:val="1"/>
      <w:numFmt w:val="bullet"/>
      <w:lvlText w:val=""/>
      <w:lvlJc w:val="left"/>
      <w:pPr>
        <w:ind w:left="5040" w:hanging="360"/>
      </w:pPr>
      <w:rPr>
        <w:rFonts w:ascii="Symbol" w:hAnsi="Symbol" w:hint="default"/>
      </w:rPr>
    </w:lvl>
    <w:lvl w:ilvl="7" w:tplc="CC3A8924">
      <w:start w:val="1"/>
      <w:numFmt w:val="bullet"/>
      <w:lvlText w:val="o"/>
      <w:lvlJc w:val="left"/>
      <w:pPr>
        <w:ind w:left="5760" w:hanging="360"/>
      </w:pPr>
      <w:rPr>
        <w:rFonts w:ascii="Courier New" w:hAnsi="Courier New" w:cs="Courier New" w:hint="default"/>
      </w:rPr>
    </w:lvl>
    <w:lvl w:ilvl="8" w:tplc="CD607E6E">
      <w:start w:val="1"/>
      <w:numFmt w:val="bullet"/>
      <w:lvlText w:val=""/>
      <w:lvlJc w:val="left"/>
      <w:pPr>
        <w:ind w:left="6480" w:hanging="360"/>
      </w:pPr>
      <w:rPr>
        <w:rFonts w:ascii="Wingdings" w:hAnsi="Wingdings" w:hint="default"/>
      </w:rPr>
    </w:lvl>
  </w:abstractNum>
  <w:abstractNum w:abstractNumId="300" w15:restartNumberingAfterBreak="0">
    <w:nsid w:val="698F5F8A"/>
    <w:multiLevelType w:val="hybridMultilevel"/>
    <w:tmpl w:val="F3384AA8"/>
    <w:lvl w:ilvl="0" w:tplc="76BA4B6C">
      <w:start w:val="1"/>
      <w:numFmt w:val="bullet"/>
      <w:lvlText w:val=""/>
      <w:lvlJc w:val="left"/>
      <w:pPr>
        <w:ind w:left="720" w:hanging="360"/>
      </w:pPr>
      <w:rPr>
        <w:rFonts w:ascii="Symbol" w:hAnsi="Symbol" w:hint="default"/>
      </w:rPr>
    </w:lvl>
    <w:lvl w:ilvl="1" w:tplc="CC44F2D0">
      <w:start w:val="1"/>
      <w:numFmt w:val="bullet"/>
      <w:lvlText w:val="o"/>
      <w:lvlJc w:val="left"/>
      <w:pPr>
        <w:ind w:left="1440" w:hanging="360"/>
      </w:pPr>
      <w:rPr>
        <w:rFonts w:ascii="Courier New" w:hAnsi="Courier New" w:cs="Courier New" w:hint="default"/>
      </w:rPr>
    </w:lvl>
    <w:lvl w:ilvl="2" w:tplc="D44ADC90">
      <w:start w:val="1"/>
      <w:numFmt w:val="bullet"/>
      <w:lvlText w:val=""/>
      <w:lvlJc w:val="left"/>
      <w:pPr>
        <w:ind w:left="2160" w:hanging="360"/>
      </w:pPr>
      <w:rPr>
        <w:rFonts w:ascii="Wingdings" w:hAnsi="Wingdings" w:hint="default"/>
      </w:rPr>
    </w:lvl>
    <w:lvl w:ilvl="3" w:tplc="17A0A1C2">
      <w:start w:val="1"/>
      <w:numFmt w:val="bullet"/>
      <w:lvlText w:val=""/>
      <w:lvlJc w:val="left"/>
      <w:pPr>
        <w:ind w:left="2880" w:hanging="360"/>
      </w:pPr>
      <w:rPr>
        <w:rFonts w:ascii="Symbol" w:hAnsi="Symbol" w:hint="default"/>
      </w:rPr>
    </w:lvl>
    <w:lvl w:ilvl="4" w:tplc="F91C5E64">
      <w:start w:val="1"/>
      <w:numFmt w:val="bullet"/>
      <w:lvlText w:val="o"/>
      <w:lvlJc w:val="left"/>
      <w:pPr>
        <w:ind w:left="3600" w:hanging="360"/>
      </w:pPr>
      <w:rPr>
        <w:rFonts w:ascii="Courier New" w:hAnsi="Courier New" w:cs="Courier New" w:hint="default"/>
      </w:rPr>
    </w:lvl>
    <w:lvl w:ilvl="5" w:tplc="8BB049A0">
      <w:start w:val="1"/>
      <w:numFmt w:val="bullet"/>
      <w:lvlText w:val=""/>
      <w:lvlJc w:val="left"/>
      <w:pPr>
        <w:ind w:left="4320" w:hanging="360"/>
      </w:pPr>
      <w:rPr>
        <w:rFonts w:ascii="Wingdings" w:hAnsi="Wingdings" w:hint="default"/>
      </w:rPr>
    </w:lvl>
    <w:lvl w:ilvl="6" w:tplc="D5CC7C1C">
      <w:start w:val="1"/>
      <w:numFmt w:val="bullet"/>
      <w:lvlText w:val=""/>
      <w:lvlJc w:val="left"/>
      <w:pPr>
        <w:ind w:left="5040" w:hanging="360"/>
      </w:pPr>
      <w:rPr>
        <w:rFonts w:ascii="Symbol" w:hAnsi="Symbol" w:hint="default"/>
      </w:rPr>
    </w:lvl>
    <w:lvl w:ilvl="7" w:tplc="C6A05F66">
      <w:start w:val="1"/>
      <w:numFmt w:val="bullet"/>
      <w:lvlText w:val="o"/>
      <w:lvlJc w:val="left"/>
      <w:pPr>
        <w:ind w:left="5760" w:hanging="360"/>
      </w:pPr>
      <w:rPr>
        <w:rFonts w:ascii="Courier New" w:hAnsi="Courier New" w:cs="Courier New" w:hint="default"/>
      </w:rPr>
    </w:lvl>
    <w:lvl w:ilvl="8" w:tplc="498279D2">
      <w:start w:val="1"/>
      <w:numFmt w:val="bullet"/>
      <w:lvlText w:val=""/>
      <w:lvlJc w:val="left"/>
      <w:pPr>
        <w:ind w:left="6480" w:hanging="360"/>
      </w:pPr>
      <w:rPr>
        <w:rFonts w:ascii="Wingdings" w:hAnsi="Wingdings" w:hint="default"/>
      </w:rPr>
    </w:lvl>
  </w:abstractNum>
  <w:abstractNum w:abstractNumId="301" w15:restartNumberingAfterBreak="0">
    <w:nsid w:val="69E96280"/>
    <w:multiLevelType w:val="hybridMultilevel"/>
    <w:tmpl w:val="258E0ED4"/>
    <w:lvl w:ilvl="0" w:tplc="493AADD4">
      <w:start w:val="1"/>
      <w:numFmt w:val="bullet"/>
      <w:lvlText w:val=""/>
      <w:lvlJc w:val="left"/>
      <w:pPr>
        <w:tabs>
          <w:tab w:val="num" w:pos="720"/>
        </w:tabs>
        <w:ind w:left="720" w:hanging="360"/>
      </w:pPr>
      <w:rPr>
        <w:rFonts w:ascii="Symbol" w:hAnsi="Symbol" w:cs="OpenSymbol"/>
      </w:rPr>
    </w:lvl>
    <w:lvl w:ilvl="1" w:tplc="1A1E6256">
      <w:start w:val="1"/>
      <w:numFmt w:val="bullet"/>
      <w:lvlText w:val=""/>
      <w:lvlJc w:val="left"/>
      <w:pPr>
        <w:tabs>
          <w:tab w:val="num" w:pos="1080"/>
        </w:tabs>
        <w:ind w:left="1080" w:hanging="360"/>
      </w:pPr>
      <w:rPr>
        <w:rFonts w:ascii="Symbol" w:hAnsi="Symbol" w:cs="OpenSymbol"/>
      </w:rPr>
    </w:lvl>
    <w:lvl w:ilvl="2" w:tplc="FEE67846">
      <w:start w:val="1"/>
      <w:numFmt w:val="bullet"/>
      <w:lvlText w:val=""/>
      <w:lvlJc w:val="left"/>
      <w:pPr>
        <w:tabs>
          <w:tab w:val="num" w:pos="1440"/>
        </w:tabs>
        <w:ind w:left="1440" w:hanging="360"/>
      </w:pPr>
      <w:rPr>
        <w:rFonts w:ascii="Symbol" w:hAnsi="Symbol" w:cs="OpenSymbol"/>
      </w:rPr>
    </w:lvl>
    <w:lvl w:ilvl="3" w:tplc="90DE06D0">
      <w:start w:val="1"/>
      <w:numFmt w:val="bullet"/>
      <w:lvlText w:val=""/>
      <w:lvlJc w:val="left"/>
      <w:pPr>
        <w:tabs>
          <w:tab w:val="num" w:pos="1800"/>
        </w:tabs>
        <w:ind w:left="1800" w:hanging="360"/>
      </w:pPr>
      <w:rPr>
        <w:rFonts w:ascii="Symbol" w:hAnsi="Symbol" w:cs="OpenSymbol"/>
      </w:rPr>
    </w:lvl>
    <w:lvl w:ilvl="4" w:tplc="93C09814">
      <w:start w:val="1"/>
      <w:numFmt w:val="bullet"/>
      <w:lvlText w:val=""/>
      <w:lvlJc w:val="left"/>
      <w:pPr>
        <w:tabs>
          <w:tab w:val="num" w:pos="2160"/>
        </w:tabs>
        <w:ind w:left="2160" w:hanging="360"/>
      </w:pPr>
      <w:rPr>
        <w:rFonts w:ascii="Symbol" w:hAnsi="Symbol" w:cs="OpenSymbol"/>
      </w:rPr>
    </w:lvl>
    <w:lvl w:ilvl="5" w:tplc="DE200740">
      <w:start w:val="1"/>
      <w:numFmt w:val="bullet"/>
      <w:lvlText w:val=""/>
      <w:lvlJc w:val="left"/>
      <w:pPr>
        <w:tabs>
          <w:tab w:val="num" w:pos="2520"/>
        </w:tabs>
        <w:ind w:left="2520" w:hanging="360"/>
      </w:pPr>
      <w:rPr>
        <w:rFonts w:ascii="Symbol" w:hAnsi="Symbol" w:cs="OpenSymbol"/>
      </w:rPr>
    </w:lvl>
    <w:lvl w:ilvl="6" w:tplc="8C06380E">
      <w:start w:val="1"/>
      <w:numFmt w:val="bullet"/>
      <w:lvlText w:val=""/>
      <w:lvlJc w:val="left"/>
      <w:pPr>
        <w:tabs>
          <w:tab w:val="num" w:pos="2880"/>
        </w:tabs>
        <w:ind w:left="2880" w:hanging="360"/>
      </w:pPr>
      <w:rPr>
        <w:rFonts w:ascii="Symbol" w:hAnsi="Symbol" w:cs="OpenSymbol"/>
      </w:rPr>
    </w:lvl>
    <w:lvl w:ilvl="7" w:tplc="C9567816">
      <w:start w:val="1"/>
      <w:numFmt w:val="bullet"/>
      <w:lvlText w:val=""/>
      <w:lvlJc w:val="left"/>
      <w:pPr>
        <w:tabs>
          <w:tab w:val="num" w:pos="3240"/>
        </w:tabs>
        <w:ind w:left="3240" w:hanging="360"/>
      </w:pPr>
      <w:rPr>
        <w:rFonts w:ascii="Symbol" w:hAnsi="Symbol" w:cs="OpenSymbol"/>
      </w:rPr>
    </w:lvl>
    <w:lvl w:ilvl="8" w:tplc="683AE68E">
      <w:start w:val="1"/>
      <w:numFmt w:val="bullet"/>
      <w:lvlText w:val=""/>
      <w:lvlJc w:val="left"/>
      <w:pPr>
        <w:tabs>
          <w:tab w:val="num" w:pos="3600"/>
        </w:tabs>
        <w:ind w:left="3600" w:hanging="360"/>
      </w:pPr>
      <w:rPr>
        <w:rFonts w:ascii="Symbol" w:hAnsi="Symbol" w:cs="OpenSymbol"/>
      </w:rPr>
    </w:lvl>
  </w:abstractNum>
  <w:abstractNum w:abstractNumId="302" w15:restartNumberingAfterBreak="0">
    <w:nsid w:val="6A0175EA"/>
    <w:multiLevelType w:val="hybridMultilevel"/>
    <w:tmpl w:val="C554A352"/>
    <w:lvl w:ilvl="0" w:tplc="ED764EE8">
      <w:start w:val="1"/>
      <w:numFmt w:val="bullet"/>
      <w:lvlText w:val=""/>
      <w:lvlJc w:val="left"/>
      <w:pPr>
        <w:tabs>
          <w:tab w:val="num" w:pos="720"/>
        </w:tabs>
        <w:ind w:left="720" w:hanging="360"/>
      </w:pPr>
      <w:rPr>
        <w:rFonts w:ascii="Symbol" w:hAnsi="Symbol" w:hint="default"/>
        <w:sz w:val="20"/>
      </w:rPr>
    </w:lvl>
    <w:lvl w:ilvl="1" w:tplc="6A743DEE">
      <w:start w:val="3"/>
      <w:numFmt w:val="decimal"/>
      <w:lvlText w:val="%2"/>
      <w:lvlJc w:val="left"/>
      <w:pPr>
        <w:ind w:left="1440" w:hanging="360"/>
      </w:pPr>
      <w:rPr>
        <w:rFonts w:hint="default"/>
      </w:rPr>
    </w:lvl>
    <w:lvl w:ilvl="2" w:tplc="294C9F7E">
      <w:start w:val="1"/>
      <w:numFmt w:val="bullet"/>
      <w:lvlText w:val=""/>
      <w:lvlJc w:val="left"/>
      <w:pPr>
        <w:tabs>
          <w:tab w:val="num" w:pos="2160"/>
        </w:tabs>
        <w:ind w:left="2160" w:hanging="360"/>
      </w:pPr>
      <w:rPr>
        <w:rFonts w:ascii="Wingdings" w:hAnsi="Wingdings" w:hint="default"/>
        <w:sz w:val="20"/>
      </w:rPr>
    </w:lvl>
    <w:lvl w:ilvl="3" w:tplc="1E921ECA">
      <w:start w:val="1"/>
      <w:numFmt w:val="bullet"/>
      <w:lvlText w:val=""/>
      <w:lvlJc w:val="left"/>
      <w:pPr>
        <w:tabs>
          <w:tab w:val="num" w:pos="2880"/>
        </w:tabs>
        <w:ind w:left="2880" w:hanging="360"/>
      </w:pPr>
      <w:rPr>
        <w:rFonts w:ascii="Wingdings" w:hAnsi="Wingdings" w:hint="default"/>
        <w:sz w:val="20"/>
      </w:rPr>
    </w:lvl>
    <w:lvl w:ilvl="4" w:tplc="A330D03E">
      <w:start w:val="1"/>
      <w:numFmt w:val="bullet"/>
      <w:lvlText w:val=""/>
      <w:lvlJc w:val="left"/>
      <w:pPr>
        <w:tabs>
          <w:tab w:val="num" w:pos="3600"/>
        </w:tabs>
        <w:ind w:left="3600" w:hanging="360"/>
      </w:pPr>
      <w:rPr>
        <w:rFonts w:ascii="Wingdings" w:hAnsi="Wingdings" w:hint="default"/>
        <w:sz w:val="20"/>
      </w:rPr>
    </w:lvl>
    <w:lvl w:ilvl="5" w:tplc="7A0A348E">
      <w:start w:val="1"/>
      <w:numFmt w:val="bullet"/>
      <w:lvlText w:val=""/>
      <w:lvlJc w:val="left"/>
      <w:pPr>
        <w:tabs>
          <w:tab w:val="num" w:pos="4320"/>
        </w:tabs>
        <w:ind w:left="4320" w:hanging="360"/>
      </w:pPr>
      <w:rPr>
        <w:rFonts w:ascii="Wingdings" w:hAnsi="Wingdings" w:hint="default"/>
        <w:sz w:val="20"/>
      </w:rPr>
    </w:lvl>
    <w:lvl w:ilvl="6" w:tplc="AE625380">
      <w:start w:val="1"/>
      <w:numFmt w:val="bullet"/>
      <w:lvlText w:val=""/>
      <w:lvlJc w:val="left"/>
      <w:pPr>
        <w:tabs>
          <w:tab w:val="num" w:pos="5040"/>
        </w:tabs>
        <w:ind w:left="5040" w:hanging="360"/>
      </w:pPr>
      <w:rPr>
        <w:rFonts w:ascii="Wingdings" w:hAnsi="Wingdings" w:hint="default"/>
        <w:sz w:val="20"/>
      </w:rPr>
    </w:lvl>
    <w:lvl w:ilvl="7" w:tplc="EC62EE94">
      <w:start w:val="1"/>
      <w:numFmt w:val="bullet"/>
      <w:lvlText w:val=""/>
      <w:lvlJc w:val="left"/>
      <w:pPr>
        <w:tabs>
          <w:tab w:val="num" w:pos="5760"/>
        </w:tabs>
        <w:ind w:left="5760" w:hanging="360"/>
      </w:pPr>
      <w:rPr>
        <w:rFonts w:ascii="Wingdings" w:hAnsi="Wingdings" w:hint="default"/>
        <w:sz w:val="20"/>
      </w:rPr>
    </w:lvl>
    <w:lvl w:ilvl="8" w:tplc="26DAD2BE">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6A0E5EE4"/>
    <w:multiLevelType w:val="hybridMultilevel"/>
    <w:tmpl w:val="1DA4A792"/>
    <w:lvl w:ilvl="0" w:tplc="1C487C6C">
      <w:start w:val="1"/>
      <w:numFmt w:val="decimal"/>
      <w:lvlText w:val="%1."/>
      <w:lvlJc w:val="left"/>
      <w:pPr>
        <w:ind w:left="720" w:hanging="360"/>
      </w:pPr>
    </w:lvl>
    <w:lvl w:ilvl="1" w:tplc="99A60318">
      <w:start w:val="1"/>
      <w:numFmt w:val="lowerLetter"/>
      <w:lvlText w:val="%2."/>
      <w:lvlJc w:val="left"/>
      <w:pPr>
        <w:ind w:left="1440" w:hanging="360"/>
      </w:pPr>
    </w:lvl>
    <w:lvl w:ilvl="2" w:tplc="0C84971C">
      <w:start w:val="1"/>
      <w:numFmt w:val="lowerRoman"/>
      <w:lvlText w:val="%3."/>
      <w:lvlJc w:val="right"/>
      <w:pPr>
        <w:ind w:left="2160" w:hanging="180"/>
      </w:pPr>
    </w:lvl>
    <w:lvl w:ilvl="3" w:tplc="9A4E457C">
      <w:start w:val="1"/>
      <w:numFmt w:val="decimal"/>
      <w:lvlText w:val="%4."/>
      <w:lvlJc w:val="left"/>
      <w:pPr>
        <w:ind w:left="2880" w:hanging="360"/>
      </w:pPr>
    </w:lvl>
    <w:lvl w:ilvl="4" w:tplc="3894DF9C">
      <w:start w:val="1"/>
      <w:numFmt w:val="lowerLetter"/>
      <w:lvlText w:val="%5."/>
      <w:lvlJc w:val="left"/>
      <w:pPr>
        <w:ind w:left="3600" w:hanging="360"/>
      </w:pPr>
    </w:lvl>
    <w:lvl w:ilvl="5" w:tplc="EAF2EDCC">
      <w:start w:val="1"/>
      <w:numFmt w:val="lowerRoman"/>
      <w:lvlText w:val="%6."/>
      <w:lvlJc w:val="right"/>
      <w:pPr>
        <w:ind w:left="4320" w:hanging="180"/>
      </w:pPr>
    </w:lvl>
    <w:lvl w:ilvl="6" w:tplc="3E34CA26">
      <w:start w:val="1"/>
      <w:numFmt w:val="decimal"/>
      <w:lvlText w:val="%7."/>
      <w:lvlJc w:val="left"/>
      <w:pPr>
        <w:ind w:left="5040" w:hanging="360"/>
      </w:pPr>
    </w:lvl>
    <w:lvl w:ilvl="7" w:tplc="8996D75E">
      <w:start w:val="1"/>
      <w:numFmt w:val="lowerLetter"/>
      <w:lvlText w:val="%8."/>
      <w:lvlJc w:val="left"/>
      <w:pPr>
        <w:ind w:left="5760" w:hanging="360"/>
      </w:pPr>
    </w:lvl>
    <w:lvl w:ilvl="8" w:tplc="C35899E0">
      <w:start w:val="1"/>
      <w:numFmt w:val="lowerRoman"/>
      <w:lvlText w:val="%9."/>
      <w:lvlJc w:val="right"/>
      <w:pPr>
        <w:ind w:left="6480" w:hanging="180"/>
      </w:pPr>
    </w:lvl>
  </w:abstractNum>
  <w:abstractNum w:abstractNumId="304" w15:restartNumberingAfterBreak="0">
    <w:nsid w:val="6A2D1C8D"/>
    <w:multiLevelType w:val="hybridMultilevel"/>
    <w:tmpl w:val="26FE2ACC"/>
    <w:lvl w:ilvl="0" w:tplc="5E3A75FC">
      <w:start w:val="1"/>
      <w:numFmt w:val="bullet"/>
      <w:lvlText w:val=""/>
      <w:lvlJc w:val="left"/>
      <w:pPr>
        <w:tabs>
          <w:tab w:val="num" w:pos="720"/>
        </w:tabs>
        <w:ind w:left="720" w:hanging="360"/>
      </w:pPr>
      <w:rPr>
        <w:rFonts w:ascii="Symbol" w:hAnsi="Symbol" w:hint="default"/>
        <w:sz w:val="20"/>
      </w:rPr>
    </w:lvl>
    <w:lvl w:ilvl="1" w:tplc="B6348440">
      <w:start w:val="1"/>
      <w:numFmt w:val="bullet"/>
      <w:lvlText w:val="o"/>
      <w:lvlJc w:val="left"/>
      <w:pPr>
        <w:tabs>
          <w:tab w:val="num" w:pos="1440"/>
        </w:tabs>
        <w:ind w:left="1440" w:hanging="360"/>
      </w:pPr>
      <w:rPr>
        <w:rFonts w:ascii="Courier New" w:hAnsi="Courier New" w:hint="default"/>
        <w:sz w:val="20"/>
      </w:rPr>
    </w:lvl>
    <w:lvl w:ilvl="2" w:tplc="F6DE4E66">
      <w:start w:val="1"/>
      <w:numFmt w:val="bullet"/>
      <w:lvlText w:val=""/>
      <w:lvlJc w:val="left"/>
      <w:pPr>
        <w:tabs>
          <w:tab w:val="num" w:pos="2160"/>
        </w:tabs>
        <w:ind w:left="2160" w:hanging="360"/>
      </w:pPr>
      <w:rPr>
        <w:rFonts w:ascii="Wingdings" w:hAnsi="Wingdings" w:hint="default"/>
        <w:sz w:val="20"/>
      </w:rPr>
    </w:lvl>
    <w:lvl w:ilvl="3" w:tplc="36D63E3E">
      <w:start w:val="1"/>
      <w:numFmt w:val="bullet"/>
      <w:lvlText w:val=""/>
      <w:lvlJc w:val="left"/>
      <w:pPr>
        <w:tabs>
          <w:tab w:val="num" w:pos="2880"/>
        </w:tabs>
        <w:ind w:left="2880" w:hanging="360"/>
      </w:pPr>
      <w:rPr>
        <w:rFonts w:ascii="Wingdings" w:hAnsi="Wingdings" w:hint="default"/>
        <w:sz w:val="20"/>
      </w:rPr>
    </w:lvl>
    <w:lvl w:ilvl="4" w:tplc="2D5A43C6">
      <w:start w:val="1"/>
      <w:numFmt w:val="bullet"/>
      <w:lvlText w:val=""/>
      <w:lvlJc w:val="left"/>
      <w:pPr>
        <w:tabs>
          <w:tab w:val="num" w:pos="3600"/>
        </w:tabs>
        <w:ind w:left="3600" w:hanging="360"/>
      </w:pPr>
      <w:rPr>
        <w:rFonts w:ascii="Wingdings" w:hAnsi="Wingdings" w:hint="default"/>
        <w:sz w:val="20"/>
      </w:rPr>
    </w:lvl>
    <w:lvl w:ilvl="5" w:tplc="537C22F6">
      <w:start w:val="1"/>
      <w:numFmt w:val="bullet"/>
      <w:lvlText w:val=""/>
      <w:lvlJc w:val="left"/>
      <w:pPr>
        <w:tabs>
          <w:tab w:val="num" w:pos="4320"/>
        </w:tabs>
        <w:ind w:left="4320" w:hanging="360"/>
      </w:pPr>
      <w:rPr>
        <w:rFonts w:ascii="Wingdings" w:hAnsi="Wingdings" w:hint="default"/>
        <w:sz w:val="20"/>
      </w:rPr>
    </w:lvl>
    <w:lvl w:ilvl="6" w:tplc="AA6C8EBC">
      <w:start w:val="1"/>
      <w:numFmt w:val="bullet"/>
      <w:lvlText w:val=""/>
      <w:lvlJc w:val="left"/>
      <w:pPr>
        <w:tabs>
          <w:tab w:val="num" w:pos="5040"/>
        </w:tabs>
        <w:ind w:left="5040" w:hanging="360"/>
      </w:pPr>
      <w:rPr>
        <w:rFonts w:ascii="Wingdings" w:hAnsi="Wingdings" w:hint="default"/>
        <w:sz w:val="20"/>
      </w:rPr>
    </w:lvl>
    <w:lvl w:ilvl="7" w:tplc="5DC490E6">
      <w:start w:val="1"/>
      <w:numFmt w:val="bullet"/>
      <w:lvlText w:val=""/>
      <w:lvlJc w:val="left"/>
      <w:pPr>
        <w:tabs>
          <w:tab w:val="num" w:pos="5760"/>
        </w:tabs>
        <w:ind w:left="5760" w:hanging="360"/>
      </w:pPr>
      <w:rPr>
        <w:rFonts w:ascii="Wingdings" w:hAnsi="Wingdings" w:hint="default"/>
        <w:sz w:val="20"/>
      </w:rPr>
    </w:lvl>
    <w:lvl w:ilvl="8" w:tplc="323ED1AE">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6A5B73E9"/>
    <w:multiLevelType w:val="hybridMultilevel"/>
    <w:tmpl w:val="284A0C8E"/>
    <w:lvl w:ilvl="0" w:tplc="04741774">
      <w:start w:val="1"/>
      <w:numFmt w:val="bullet"/>
      <w:lvlText w:val=""/>
      <w:lvlJc w:val="left"/>
      <w:pPr>
        <w:ind w:left="720" w:hanging="360"/>
      </w:pPr>
      <w:rPr>
        <w:rFonts w:ascii="Symbol" w:hAnsi="Symbol" w:hint="default"/>
      </w:rPr>
    </w:lvl>
    <w:lvl w:ilvl="1" w:tplc="10F4B4C0">
      <w:start w:val="1"/>
      <w:numFmt w:val="bullet"/>
      <w:lvlText w:val="o"/>
      <w:lvlJc w:val="left"/>
      <w:pPr>
        <w:ind w:left="1440" w:hanging="360"/>
      </w:pPr>
      <w:rPr>
        <w:rFonts w:ascii="Courier New" w:hAnsi="Courier New" w:cs="Courier New" w:hint="default"/>
      </w:rPr>
    </w:lvl>
    <w:lvl w:ilvl="2" w:tplc="A82625EC">
      <w:start w:val="1"/>
      <w:numFmt w:val="bullet"/>
      <w:lvlText w:val=""/>
      <w:lvlJc w:val="left"/>
      <w:pPr>
        <w:ind w:left="2160" w:hanging="360"/>
      </w:pPr>
      <w:rPr>
        <w:rFonts w:ascii="Wingdings" w:hAnsi="Wingdings" w:hint="default"/>
      </w:rPr>
    </w:lvl>
    <w:lvl w:ilvl="3" w:tplc="20DACA3E">
      <w:start w:val="1"/>
      <w:numFmt w:val="bullet"/>
      <w:lvlText w:val=""/>
      <w:lvlJc w:val="left"/>
      <w:pPr>
        <w:ind w:left="2880" w:hanging="360"/>
      </w:pPr>
      <w:rPr>
        <w:rFonts w:ascii="Symbol" w:hAnsi="Symbol" w:hint="default"/>
      </w:rPr>
    </w:lvl>
    <w:lvl w:ilvl="4" w:tplc="6352DE68">
      <w:start w:val="1"/>
      <w:numFmt w:val="bullet"/>
      <w:lvlText w:val="o"/>
      <w:lvlJc w:val="left"/>
      <w:pPr>
        <w:ind w:left="3600" w:hanging="360"/>
      </w:pPr>
      <w:rPr>
        <w:rFonts w:ascii="Courier New" w:hAnsi="Courier New" w:cs="Courier New" w:hint="default"/>
      </w:rPr>
    </w:lvl>
    <w:lvl w:ilvl="5" w:tplc="FEE88D4A">
      <w:start w:val="1"/>
      <w:numFmt w:val="bullet"/>
      <w:lvlText w:val=""/>
      <w:lvlJc w:val="left"/>
      <w:pPr>
        <w:ind w:left="4320" w:hanging="360"/>
      </w:pPr>
      <w:rPr>
        <w:rFonts w:ascii="Wingdings" w:hAnsi="Wingdings" w:hint="default"/>
      </w:rPr>
    </w:lvl>
    <w:lvl w:ilvl="6" w:tplc="B178ECEE">
      <w:start w:val="1"/>
      <w:numFmt w:val="bullet"/>
      <w:lvlText w:val=""/>
      <w:lvlJc w:val="left"/>
      <w:pPr>
        <w:ind w:left="5040" w:hanging="360"/>
      </w:pPr>
      <w:rPr>
        <w:rFonts w:ascii="Symbol" w:hAnsi="Symbol" w:hint="default"/>
      </w:rPr>
    </w:lvl>
    <w:lvl w:ilvl="7" w:tplc="FBEC2678">
      <w:start w:val="1"/>
      <w:numFmt w:val="bullet"/>
      <w:lvlText w:val="o"/>
      <w:lvlJc w:val="left"/>
      <w:pPr>
        <w:ind w:left="5760" w:hanging="360"/>
      </w:pPr>
      <w:rPr>
        <w:rFonts w:ascii="Courier New" w:hAnsi="Courier New" w:cs="Courier New" w:hint="default"/>
      </w:rPr>
    </w:lvl>
    <w:lvl w:ilvl="8" w:tplc="2F7C37E4">
      <w:start w:val="1"/>
      <w:numFmt w:val="bullet"/>
      <w:lvlText w:val=""/>
      <w:lvlJc w:val="left"/>
      <w:pPr>
        <w:ind w:left="6480" w:hanging="360"/>
      </w:pPr>
      <w:rPr>
        <w:rFonts w:ascii="Wingdings" w:hAnsi="Wingdings" w:hint="default"/>
      </w:rPr>
    </w:lvl>
  </w:abstractNum>
  <w:abstractNum w:abstractNumId="306" w15:restartNumberingAfterBreak="0">
    <w:nsid w:val="6A602573"/>
    <w:multiLevelType w:val="hybridMultilevel"/>
    <w:tmpl w:val="AEF20FC0"/>
    <w:lvl w:ilvl="0" w:tplc="A650CF4C">
      <w:start w:val="1"/>
      <w:numFmt w:val="bullet"/>
      <w:lvlText w:val=""/>
      <w:lvlJc w:val="left"/>
      <w:pPr>
        <w:tabs>
          <w:tab w:val="num" w:pos="720"/>
        </w:tabs>
        <w:ind w:left="720" w:hanging="360"/>
      </w:pPr>
      <w:rPr>
        <w:rFonts w:ascii="Symbol" w:hAnsi="Symbol" w:hint="default"/>
        <w:sz w:val="20"/>
      </w:rPr>
    </w:lvl>
    <w:lvl w:ilvl="1" w:tplc="4A7AA1F8">
      <w:start w:val="1"/>
      <w:numFmt w:val="bullet"/>
      <w:lvlText w:val="o"/>
      <w:lvlJc w:val="left"/>
      <w:pPr>
        <w:tabs>
          <w:tab w:val="num" w:pos="1440"/>
        </w:tabs>
        <w:ind w:left="1440" w:hanging="360"/>
      </w:pPr>
      <w:rPr>
        <w:rFonts w:ascii="Courier New" w:hAnsi="Courier New" w:hint="default"/>
        <w:sz w:val="20"/>
      </w:rPr>
    </w:lvl>
    <w:lvl w:ilvl="2" w:tplc="4BB83048">
      <w:start w:val="1"/>
      <w:numFmt w:val="bullet"/>
      <w:lvlText w:val=""/>
      <w:lvlJc w:val="left"/>
      <w:pPr>
        <w:tabs>
          <w:tab w:val="num" w:pos="2160"/>
        </w:tabs>
        <w:ind w:left="2160" w:hanging="360"/>
      </w:pPr>
      <w:rPr>
        <w:rFonts w:ascii="Wingdings" w:hAnsi="Wingdings" w:hint="default"/>
        <w:sz w:val="20"/>
      </w:rPr>
    </w:lvl>
    <w:lvl w:ilvl="3" w:tplc="CA5E2302">
      <w:start w:val="1"/>
      <w:numFmt w:val="bullet"/>
      <w:lvlText w:val=""/>
      <w:lvlJc w:val="left"/>
      <w:pPr>
        <w:tabs>
          <w:tab w:val="num" w:pos="2880"/>
        </w:tabs>
        <w:ind w:left="2880" w:hanging="360"/>
      </w:pPr>
      <w:rPr>
        <w:rFonts w:ascii="Wingdings" w:hAnsi="Wingdings" w:hint="default"/>
        <w:sz w:val="20"/>
      </w:rPr>
    </w:lvl>
    <w:lvl w:ilvl="4" w:tplc="4B92B33E">
      <w:start w:val="1"/>
      <w:numFmt w:val="bullet"/>
      <w:lvlText w:val=""/>
      <w:lvlJc w:val="left"/>
      <w:pPr>
        <w:tabs>
          <w:tab w:val="num" w:pos="3600"/>
        </w:tabs>
        <w:ind w:left="3600" w:hanging="360"/>
      </w:pPr>
      <w:rPr>
        <w:rFonts w:ascii="Wingdings" w:hAnsi="Wingdings" w:hint="default"/>
        <w:sz w:val="20"/>
      </w:rPr>
    </w:lvl>
    <w:lvl w:ilvl="5" w:tplc="F3A47052">
      <w:start w:val="1"/>
      <w:numFmt w:val="bullet"/>
      <w:lvlText w:val=""/>
      <w:lvlJc w:val="left"/>
      <w:pPr>
        <w:tabs>
          <w:tab w:val="num" w:pos="4320"/>
        </w:tabs>
        <w:ind w:left="4320" w:hanging="360"/>
      </w:pPr>
      <w:rPr>
        <w:rFonts w:ascii="Wingdings" w:hAnsi="Wingdings" w:hint="default"/>
        <w:sz w:val="20"/>
      </w:rPr>
    </w:lvl>
    <w:lvl w:ilvl="6" w:tplc="8DDE1C6C">
      <w:start w:val="1"/>
      <w:numFmt w:val="bullet"/>
      <w:lvlText w:val=""/>
      <w:lvlJc w:val="left"/>
      <w:pPr>
        <w:tabs>
          <w:tab w:val="num" w:pos="5040"/>
        </w:tabs>
        <w:ind w:left="5040" w:hanging="360"/>
      </w:pPr>
      <w:rPr>
        <w:rFonts w:ascii="Wingdings" w:hAnsi="Wingdings" w:hint="default"/>
        <w:sz w:val="20"/>
      </w:rPr>
    </w:lvl>
    <w:lvl w:ilvl="7" w:tplc="A552B628">
      <w:start w:val="1"/>
      <w:numFmt w:val="bullet"/>
      <w:lvlText w:val=""/>
      <w:lvlJc w:val="left"/>
      <w:pPr>
        <w:tabs>
          <w:tab w:val="num" w:pos="5760"/>
        </w:tabs>
        <w:ind w:left="5760" w:hanging="360"/>
      </w:pPr>
      <w:rPr>
        <w:rFonts w:ascii="Wingdings" w:hAnsi="Wingdings" w:hint="default"/>
        <w:sz w:val="20"/>
      </w:rPr>
    </w:lvl>
    <w:lvl w:ilvl="8" w:tplc="D5B4F930">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6AAD4E61"/>
    <w:multiLevelType w:val="hybridMultilevel"/>
    <w:tmpl w:val="6F1E591C"/>
    <w:lvl w:ilvl="0" w:tplc="21226E98">
      <w:start w:val="1"/>
      <w:numFmt w:val="bullet"/>
      <w:lvlText w:val=""/>
      <w:lvlJc w:val="left"/>
      <w:pPr>
        <w:ind w:left="720" w:hanging="360"/>
      </w:pPr>
      <w:rPr>
        <w:rFonts w:ascii="Symbol" w:hAnsi="Symbol" w:hint="default"/>
      </w:rPr>
    </w:lvl>
    <w:lvl w:ilvl="1" w:tplc="253278CC">
      <w:start w:val="1"/>
      <w:numFmt w:val="bullet"/>
      <w:lvlText w:val="o"/>
      <w:lvlJc w:val="left"/>
      <w:pPr>
        <w:ind w:left="1440" w:hanging="360"/>
      </w:pPr>
      <w:rPr>
        <w:rFonts w:ascii="Courier New" w:hAnsi="Courier New" w:cs="Courier New" w:hint="default"/>
      </w:rPr>
    </w:lvl>
    <w:lvl w:ilvl="2" w:tplc="BE8A38C8">
      <w:start w:val="1"/>
      <w:numFmt w:val="bullet"/>
      <w:lvlText w:val=""/>
      <w:lvlJc w:val="left"/>
      <w:pPr>
        <w:ind w:left="2160" w:hanging="360"/>
      </w:pPr>
      <w:rPr>
        <w:rFonts w:ascii="Wingdings" w:hAnsi="Wingdings" w:hint="default"/>
      </w:rPr>
    </w:lvl>
    <w:lvl w:ilvl="3" w:tplc="E12841FA">
      <w:start w:val="1"/>
      <w:numFmt w:val="bullet"/>
      <w:lvlText w:val=""/>
      <w:lvlJc w:val="left"/>
      <w:pPr>
        <w:ind w:left="2880" w:hanging="360"/>
      </w:pPr>
      <w:rPr>
        <w:rFonts w:ascii="Symbol" w:hAnsi="Symbol" w:hint="default"/>
      </w:rPr>
    </w:lvl>
    <w:lvl w:ilvl="4" w:tplc="9B849B08">
      <w:start w:val="1"/>
      <w:numFmt w:val="bullet"/>
      <w:lvlText w:val="o"/>
      <w:lvlJc w:val="left"/>
      <w:pPr>
        <w:ind w:left="3600" w:hanging="360"/>
      </w:pPr>
      <w:rPr>
        <w:rFonts w:ascii="Courier New" w:hAnsi="Courier New" w:cs="Courier New" w:hint="default"/>
      </w:rPr>
    </w:lvl>
    <w:lvl w:ilvl="5" w:tplc="099AC80C">
      <w:start w:val="1"/>
      <w:numFmt w:val="bullet"/>
      <w:lvlText w:val=""/>
      <w:lvlJc w:val="left"/>
      <w:pPr>
        <w:ind w:left="4320" w:hanging="360"/>
      </w:pPr>
      <w:rPr>
        <w:rFonts w:ascii="Wingdings" w:hAnsi="Wingdings" w:hint="default"/>
      </w:rPr>
    </w:lvl>
    <w:lvl w:ilvl="6" w:tplc="0D140DA2">
      <w:start w:val="1"/>
      <w:numFmt w:val="bullet"/>
      <w:lvlText w:val=""/>
      <w:lvlJc w:val="left"/>
      <w:pPr>
        <w:ind w:left="5040" w:hanging="360"/>
      </w:pPr>
      <w:rPr>
        <w:rFonts w:ascii="Symbol" w:hAnsi="Symbol" w:hint="default"/>
      </w:rPr>
    </w:lvl>
    <w:lvl w:ilvl="7" w:tplc="6966D5CE">
      <w:start w:val="1"/>
      <w:numFmt w:val="bullet"/>
      <w:lvlText w:val="o"/>
      <w:lvlJc w:val="left"/>
      <w:pPr>
        <w:ind w:left="5760" w:hanging="360"/>
      </w:pPr>
      <w:rPr>
        <w:rFonts w:ascii="Courier New" w:hAnsi="Courier New" w:cs="Courier New" w:hint="default"/>
      </w:rPr>
    </w:lvl>
    <w:lvl w:ilvl="8" w:tplc="EE20F13A">
      <w:start w:val="1"/>
      <w:numFmt w:val="bullet"/>
      <w:lvlText w:val=""/>
      <w:lvlJc w:val="left"/>
      <w:pPr>
        <w:ind w:left="6480" w:hanging="360"/>
      </w:pPr>
      <w:rPr>
        <w:rFonts w:ascii="Wingdings" w:hAnsi="Wingdings" w:hint="default"/>
      </w:rPr>
    </w:lvl>
  </w:abstractNum>
  <w:abstractNum w:abstractNumId="308" w15:restartNumberingAfterBreak="0">
    <w:nsid w:val="6B347CB9"/>
    <w:multiLevelType w:val="hybridMultilevel"/>
    <w:tmpl w:val="49329552"/>
    <w:lvl w:ilvl="0" w:tplc="011CEF1E">
      <w:start w:val="1"/>
      <w:numFmt w:val="decimal"/>
      <w:lvlText w:val="%1."/>
      <w:lvlJc w:val="left"/>
      <w:pPr>
        <w:tabs>
          <w:tab w:val="num" w:pos="1080"/>
        </w:tabs>
        <w:ind w:left="1080" w:hanging="360"/>
      </w:pPr>
    </w:lvl>
    <w:lvl w:ilvl="1" w:tplc="F652737E">
      <w:start w:val="1"/>
      <w:numFmt w:val="lowerLetter"/>
      <w:lvlText w:val="%2."/>
      <w:lvlJc w:val="left"/>
      <w:pPr>
        <w:tabs>
          <w:tab w:val="num" w:pos="1800"/>
        </w:tabs>
        <w:ind w:left="1800" w:hanging="360"/>
      </w:pPr>
    </w:lvl>
    <w:lvl w:ilvl="2" w:tplc="49549570">
      <w:start w:val="1"/>
      <w:numFmt w:val="lowerRoman"/>
      <w:lvlText w:val="%3."/>
      <w:lvlJc w:val="right"/>
      <w:pPr>
        <w:tabs>
          <w:tab w:val="num" w:pos="2520"/>
        </w:tabs>
        <w:ind w:left="2520" w:hanging="180"/>
      </w:pPr>
    </w:lvl>
    <w:lvl w:ilvl="3" w:tplc="66C03238">
      <w:start w:val="1"/>
      <w:numFmt w:val="decimal"/>
      <w:lvlText w:val="%4."/>
      <w:lvlJc w:val="left"/>
      <w:pPr>
        <w:tabs>
          <w:tab w:val="num" w:pos="3240"/>
        </w:tabs>
        <w:ind w:left="3240" w:hanging="360"/>
      </w:pPr>
    </w:lvl>
    <w:lvl w:ilvl="4" w:tplc="E9FAAC1C">
      <w:start w:val="1"/>
      <w:numFmt w:val="lowerLetter"/>
      <w:lvlText w:val="%5."/>
      <w:lvlJc w:val="left"/>
      <w:pPr>
        <w:tabs>
          <w:tab w:val="num" w:pos="3960"/>
        </w:tabs>
        <w:ind w:left="3960" w:hanging="360"/>
      </w:pPr>
    </w:lvl>
    <w:lvl w:ilvl="5" w:tplc="630A0C56">
      <w:start w:val="1"/>
      <w:numFmt w:val="lowerRoman"/>
      <w:lvlText w:val="%6."/>
      <w:lvlJc w:val="right"/>
      <w:pPr>
        <w:tabs>
          <w:tab w:val="num" w:pos="4680"/>
        </w:tabs>
        <w:ind w:left="4680" w:hanging="180"/>
      </w:pPr>
    </w:lvl>
    <w:lvl w:ilvl="6" w:tplc="BF28E9EA">
      <w:start w:val="1"/>
      <w:numFmt w:val="decimal"/>
      <w:lvlText w:val="%7."/>
      <w:lvlJc w:val="left"/>
      <w:pPr>
        <w:tabs>
          <w:tab w:val="num" w:pos="5400"/>
        </w:tabs>
        <w:ind w:left="5400" w:hanging="360"/>
      </w:pPr>
    </w:lvl>
    <w:lvl w:ilvl="7" w:tplc="76D09A90">
      <w:start w:val="1"/>
      <w:numFmt w:val="lowerLetter"/>
      <w:lvlText w:val="%8."/>
      <w:lvlJc w:val="left"/>
      <w:pPr>
        <w:tabs>
          <w:tab w:val="num" w:pos="6120"/>
        </w:tabs>
        <w:ind w:left="6120" w:hanging="360"/>
      </w:pPr>
    </w:lvl>
    <w:lvl w:ilvl="8" w:tplc="1C1CE156">
      <w:start w:val="1"/>
      <w:numFmt w:val="lowerRoman"/>
      <w:lvlText w:val="%9."/>
      <w:lvlJc w:val="right"/>
      <w:pPr>
        <w:tabs>
          <w:tab w:val="num" w:pos="6840"/>
        </w:tabs>
        <w:ind w:left="6840" w:hanging="180"/>
      </w:pPr>
    </w:lvl>
  </w:abstractNum>
  <w:abstractNum w:abstractNumId="309" w15:restartNumberingAfterBreak="0">
    <w:nsid w:val="6B7243F9"/>
    <w:multiLevelType w:val="hybridMultilevel"/>
    <w:tmpl w:val="CE869440"/>
    <w:lvl w:ilvl="0" w:tplc="C1520BF8">
      <w:start w:val="1"/>
      <w:numFmt w:val="bullet"/>
      <w:lvlText w:val=""/>
      <w:lvlJc w:val="left"/>
      <w:pPr>
        <w:ind w:left="1080" w:hanging="360"/>
      </w:pPr>
      <w:rPr>
        <w:rFonts w:ascii="Symbol" w:hAnsi="Symbol" w:hint="default"/>
      </w:rPr>
    </w:lvl>
    <w:lvl w:ilvl="1" w:tplc="98F2FDC0">
      <w:start w:val="1"/>
      <w:numFmt w:val="bullet"/>
      <w:lvlText w:val="o"/>
      <w:lvlJc w:val="left"/>
      <w:pPr>
        <w:ind w:left="1800" w:hanging="360"/>
      </w:pPr>
      <w:rPr>
        <w:rFonts w:ascii="Courier New" w:hAnsi="Courier New" w:cs="Courier New" w:hint="default"/>
      </w:rPr>
    </w:lvl>
    <w:lvl w:ilvl="2" w:tplc="4C8C21DA">
      <w:start w:val="1"/>
      <w:numFmt w:val="bullet"/>
      <w:lvlText w:val=""/>
      <w:lvlJc w:val="left"/>
      <w:pPr>
        <w:ind w:left="2520" w:hanging="360"/>
      </w:pPr>
      <w:rPr>
        <w:rFonts w:ascii="Wingdings" w:hAnsi="Wingdings" w:hint="default"/>
      </w:rPr>
    </w:lvl>
    <w:lvl w:ilvl="3" w:tplc="F6A83FB0">
      <w:start w:val="1"/>
      <w:numFmt w:val="bullet"/>
      <w:lvlText w:val=""/>
      <w:lvlJc w:val="left"/>
      <w:pPr>
        <w:ind w:left="3240" w:hanging="360"/>
      </w:pPr>
      <w:rPr>
        <w:rFonts w:ascii="Symbol" w:hAnsi="Symbol" w:hint="default"/>
      </w:rPr>
    </w:lvl>
    <w:lvl w:ilvl="4" w:tplc="C4CA2366">
      <w:start w:val="1"/>
      <w:numFmt w:val="bullet"/>
      <w:lvlText w:val="o"/>
      <w:lvlJc w:val="left"/>
      <w:pPr>
        <w:ind w:left="3960" w:hanging="360"/>
      </w:pPr>
      <w:rPr>
        <w:rFonts w:ascii="Courier New" w:hAnsi="Courier New" w:cs="Courier New" w:hint="default"/>
      </w:rPr>
    </w:lvl>
    <w:lvl w:ilvl="5" w:tplc="49B29DE8">
      <w:start w:val="1"/>
      <w:numFmt w:val="bullet"/>
      <w:lvlText w:val=""/>
      <w:lvlJc w:val="left"/>
      <w:pPr>
        <w:ind w:left="4680" w:hanging="360"/>
      </w:pPr>
      <w:rPr>
        <w:rFonts w:ascii="Wingdings" w:hAnsi="Wingdings" w:hint="default"/>
      </w:rPr>
    </w:lvl>
    <w:lvl w:ilvl="6" w:tplc="4AC6FC5C">
      <w:start w:val="1"/>
      <w:numFmt w:val="bullet"/>
      <w:lvlText w:val=""/>
      <w:lvlJc w:val="left"/>
      <w:pPr>
        <w:ind w:left="5400" w:hanging="360"/>
      </w:pPr>
      <w:rPr>
        <w:rFonts w:ascii="Symbol" w:hAnsi="Symbol" w:hint="default"/>
      </w:rPr>
    </w:lvl>
    <w:lvl w:ilvl="7" w:tplc="E79C0744">
      <w:start w:val="1"/>
      <w:numFmt w:val="bullet"/>
      <w:lvlText w:val="o"/>
      <w:lvlJc w:val="left"/>
      <w:pPr>
        <w:ind w:left="6120" w:hanging="360"/>
      </w:pPr>
      <w:rPr>
        <w:rFonts w:ascii="Courier New" w:hAnsi="Courier New" w:cs="Courier New" w:hint="default"/>
      </w:rPr>
    </w:lvl>
    <w:lvl w:ilvl="8" w:tplc="F5E4E382">
      <w:start w:val="1"/>
      <w:numFmt w:val="bullet"/>
      <w:lvlText w:val=""/>
      <w:lvlJc w:val="left"/>
      <w:pPr>
        <w:ind w:left="6840" w:hanging="360"/>
      </w:pPr>
      <w:rPr>
        <w:rFonts w:ascii="Wingdings" w:hAnsi="Wingdings" w:hint="default"/>
      </w:rPr>
    </w:lvl>
  </w:abstractNum>
  <w:abstractNum w:abstractNumId="310" w15:restartNumberingAfterBreak="0">
    <w:nsid w:val="6C5A0072"/>
    <w:multiLevelType w:val="hybridMultilevel"/>
    <w:tmpl w:val="97784BBE"/>
    <w:lvl w:ilvl="0" w:tplc="161EBABA">
      <w:start w:val="1"/>
      <w:numFmt w:val="bullet"/>
      <w:lvlText w:val=""/>
      <w:lvlJc w:val="left"/>
      <w:pPr>
        <w:tabs>
          <w:tab w:val="num" w:pos="720"/>
        </w:tabs>
        <w:ind w:left="720" w:hanging="360"/>
      </w:pPr>
      <w:rPr>
        <w:rFonts w:ascii="Symbol" w:hAnsi="Symbol" w:hint="default"/>
        <w:sz w:val="20"/>
      </w:rPr>
    </w:lvl>
    <w:lvl w:ilvl="1" w:tplc="0344BAA2">
      <w:start w:val="1"/>
      <w:numFmt w:val="bullet"/>
      <w:lvlText w:val="o"/>
      <w:lvlJc w:val="left"/>
      <w:pPr>
        <w:tabs>
          <w:tab w:val="num" w:pos="1440"/>
        </w:tabs>
        <w:ind w:left="1440" w:hanging="360"/>
      </w:pPr>
      <w:rPr>
        <w:rFonts w:ascii="Courier New" w:hAnsi="Courier New" w:hint="default"/>
        <w:sz w:val="20"/>
      </w:rPr>
    </w:lvl>
    <w:lvl w:ilvl="2" w:tplc="85E2CBD6">
      <w:start w:val="1"/>
      <w:numFmt w:val="bullet"/>
      <w:lvlText w:val=""/>
      <w:lvlJc w:val="left"/>
      <w:pPr>
        <w:tabs>
          <w:tab w:val="num" w:pos="2160"/>
        </w:tabs>
        <w:ind w:left="2160" w:hanging="360"/>
      </w:pPr>
      <w:rPr>
        <w:rFonts w:ascii="Wingdings" w:hAnsi="Wingdings" w:hint="default"/>
        <w:sz w:val="20"/>
      </w:rPr>
    </w:lvl>
    <w:lvl w:ilvl="3" w:tplc="5ED8FC5E">
      <w:start w:val="1"/>
      <w:numFmt w:val="bullet"/>
      <w:lvlText w:val=""/>
      <w:lvlJc w:val="left"/>
      <w:pPr>
        <w:tabs>
          <w:tab w:val="num" w:pos="2880"/>
        </w:tabs>
        <w:ind w:left="2880" w:hanging="360"/>
      </w:pPr>
      <w:rPr>
        <w:rFonts w:ascii="Wingdings" w:hAnsi="Wingdings" w:hint="default"/>
        <w:sz w:val="20"/>
      </w:rPr>
    </w:lvl>
    <w:lvl w:ilvl="4" w:tplc="39CA53DA">
      <w:start w:val="1"/>
      <w:numFmt w:val="bullet"/>
      <w:lvlText w:val=""/>
      <w:lvlJc w:val="left"/>
      <w:pPr>
        <w:tabs>
          <w:tab w:val="num" w:pos="3600"/>
        </w:tabs>
        <w:ind w:left="3600" w:hanging="360"/>
      </w:pPr>
      <w:rPr>
        <w:rFonts w:ascii="Wingdings" w:hAnsi="Wingdings" w:hint="default"/>
        <w:sz w:val="20"/>
      </w:rPr>
    </w:lvl>
    <w:lvl w:ilvl="5" w:tplc="696A7E9C">
      <w:start w:val="1"/>
      <w:numFmt w:val="bullet"/>
      <w:lvlText w:val=""/>
      <w:lvlJc w:val="left"/>
      <w:pPr>
        <w:tabs>
          <w:tab w:val="num" w:pos="4320"/>
        </w:tabs>
        <w:ind w:left="4320" w:hanging="360"/>
      </w:pPr>
      <w:rPr>
        <w:rFonts w:ascii="Wingdings" w:hAnsi="Wingdings" w:hint="default"/>
        <w:sz w:val="20"/>
      </w:rPr>
    </w:lvl>
    <w:lvl w:ilvl="6" w:tplc="A3F2229C">
      <w:start w:val="1"/>
      <w:numFmt w:val="bullet"/>
      <w:lvlText w:val=""/>
      <w:lvlJc w:val="left"/>
      <w:pPr>
        <w:tabs>
          <w:tab w:val="num" w:pos="5040"/>
        </w:tabs>
        <w:ind w:left="5040" w:hanging="360"/>
      </w:pPr>
      <w:rPr>
        <w:rFonts w:ascii="Wingdings" w:hAnsi="Wingdings" w:hint="default"/>
        <w:sz w:val="20"/>
      </w:rPr>
    </w:lvl>
    <w:lvl w:ilvl="7" w:tplc="1FF6A946">
      <w:start w:val="1"/>
      <w:numFmt w:val="bullet"/>
      <w:lvlText w:val=""/>
      <w:lvlJc w:val="left"/>
      <w:pPr>
        <w:tabs>
          <w:tab w:val="num" w:pos="5760"/>
        </w:tabs>
        <w:ind w:left="5760" w:hanging="360"/>
      </w:pPr>
      <w:rPr>
        <w:rFonts w:ascii="Wingdings" w:hAnsi="Wingdings" w:hint="default"/>
        <w:sz w:val="20"/>
      </w:rPr>
    </w:lvl>
    <w:lvl w:ilvl="8" w:tplc="5AC47162">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6C831BF7"/>
    <w:multiLevelType w:val="hybridMultilevel"/>
    <w:tmpl w:val="31283C16"/>
    <w:lvl w:ilvl="0" w:tplc="9E1E7E04">
      <w:start w:val="1"/>
      <w:numFmt w:val="bullet"/>
      <w:lvlText w:val=""/>
      <w:lvlJc w:val="left"/>
      <w:pPr>
        <w:ind w:left="720" w:hanging="360"/>
      </w:pPr>
      <w:rPr>
        <w:rFonts w:ascii="Symbol" w:hAnsi="Symbol" w:hint="default"/>
      </w:rPr>
    </w:lvl>
    <w:lvl w:ilvl="1" w:tplc="BD16A498">
      <w:start w:val="1"/>
      <w:numFmt w:val="bullet"/>
      <w:lvlText w:val="o"/>
      <w:lvlJc w:val="left"/>
      <w:pPr>
        <w:ind w:left="1440" w:hanging="360"/>
      </w:pPr>
      <w:rPr>
        <w:rFonts w:ascii="Courier New" w:hAnsi="Courier New" w:cs="Courier New" w:hint="default"/>
      </w:rPr>
    </w:lvl>
    <w:lvl w:ilvl="2" w:tplc="0B8E8136">
      <w:start w:val="1"/>
      <w:numFmt w:val="bullet"/>
      <w:lvlText w:val=""/>
      <w:lvlJc w:val="left"/>
      <w:pPr>
        <w:ind w:left="2160" w:hanging="360"/>
      </w:pPr>
      <w:rPr>
        <w:rFonts w:ascii="Wingdings" w:hAnsi="Wingdings" w:hint="default"/>
      </w:rPr>
    </w:lvl>
    <w:lvl w:ilvl="3" w:tplc="57DABF22">
      <w:start w:val="1"/>
      <w:numFmt w:val="bullet"/>
      <w:lvlText w:val=""/>
      <w:lvlJc w:val="left"/>
      <w:pPr>
        <w:ind w:left="2880" w:hanging="360"/>
      </w:pPr>
      <w:rPr>
        <w:rFonts w:ascii="Symbol" w:hAnsi="Symbol" w:hint="default"/>
      </w:rPr>
    </w:lvl>
    <w:lvl w:ilvl="4" w:tplc="ED9E8252">
      <w:start w:val="1"/>
      <w:numFmt w:val="bullet"/>
      <w:lvlText w:val="o"/>
      <w:lvlJc w:val="left"/>
      <w:pPr>
        <w:ind w:left="3600" w:hanging="360"/>
      </w:pPr>
      <w:rPr>
        <w:rFonts w:ascii="Courier New" w:hAnsi="Courier New" w:cs="Courier New" w:hint="default"/>
      </w:rPr>
    </w:lvl>
    <w:lvl w:ilvl="5" w:tplc="16E84AA2">
      <w:start w:val="1"/>
      <w:numFmt w:val="bullet"/>
      <w:lvlText w:val=""/>
      <w:lvlJc w:val="left"/>
      <w:pPr>
        <w:ind w:left="4320" w:hanging="360"/>
      </w:pPr>
      <w:rPr>
        <w:rFonts w:ascii="Wingdings" w:hAnsi="Wingdings" w:hint="default"/>
      </w:rPr>
    </w:lvl>
    <w:lvl w:ilvl="6" w:tplc="B07291E2">
      <w:start w:val="1"/>
      <w:numFmt w:val="bullet"/>
      <w:lvlText w:val=""/>
      <w:lvlJc w:val="left"/>
      <w:pPr>
        <w:ind w:left="5040" w:hanging="360"/>
      </w:pPr>
      <w:rPr>
        <w:rFonts w:ascii="Symbol" w:hAnsi="Symbol" w:hint="default"/>
      </w:rPr>
    </w:lvl>
    <w:lvl w:ilvl="7" w:tplc="3918A378">
      <w:start w:val="1"/>
      <w:numFmt w:val="bullet"/>
      <w:lvlText w:val="o"/>
      <w:lvlJc w:val="left"/>
      <w:pPr>
        <w:ind w:left="5760" w:hanging="360"/>
      </w:pPr>
      <w:rPr>
        <w:rFonts w:ascii="Courier New" w:hAnsi="Courier New" w:cs="Courier New" w:hint="default"/>
      </w:rPr>
    </w:lvl>
    <w:lvl w:ilvl="8" w:tplc="CAA25424">
      <w:start w:val="1"/>
      <w:numFmt w:val="bullet"/>
      <w:lvlText w:val=""/>
      <w:lvlJc w:val="left"/>
      <w:pPr>
        <w:ind w:left="6480" w:hanging="360"/>
      </w:pPr>
      <w:rPr>
        <w:rFonts w:ascii="Wingdings" w:hAnsi="Wingdings" w:hint="default"/>
      </w:rPr>
    </w:lvl>
  </w:abstractNum>
  <w:abstractNum w:abstractNumId="312" w15:restartNumberingAfterBreak="0">
    <w:nsid w:val="6CC50AC3"/>
    <w:multiLevelType w:val="hybridMultilevel"/>
    <w:tmpl w:val="315E3542"/>
    <w:lvl w:ilvl="0" w:tplc="9D7629EA">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13" w15:restartNumberingAfterBreak="0">
    <w:nsid w:val="6D1339E3"/>
    <w:multiLevelType w:val="hybridMultilevel"/>
    <w:tmpl w:val="F4ECA3C6"/>
    <w:lvl w:ilvl="0" w:tplc="81D673D2">
      <w:start w:val="1"/>
      <w:numFmt w:val="bullet"/>
      <w:lvlText w:val=""/>
      <w:lvlJc w:val="left"/>
      <w:pPr>
        <w:tabs>
          <w:tab w:val="num" w:pos="720"/>
        </w:tabs>
        <w:ind w:left="720" w:hanging="360"/>
      </w:pPr>
      <w:rPr>
        <w:rFonts w:ascii="Symbol" w:hAnsi="Symbol" w:hint="default"/>
      </w:rPr>
    </w:lvl>
    <w:lvl w:ilvl="1" w:tplc="A41C50AC">
      <w:start w:val="1"/>
      <w:numFmt w:val="bullet"/>
      <w:lvlText w:val="o"/>
      <w:lvlJc w:val="left"/>
      <w:pPr>
        <w:tabs>
          <w:tab w:val="num" w:pos="1440"/>
        </w:tabs>
        <w:ind w:left="1440" w:hanging="360"/>
      </w:pPr>
      <w:rPr>
        <w:rFonts w:ascii="Courier New" w:hAnsi="Courier New" w:cs="Courier New" w:hint="default"/>
      </w:rPr>
    </w:lvl>
    <w:lvl w:ilvl="2" w:tplc="5A3C4AAC">
      <w:start w:val="1"/>
      <w:numFmt w:val="bullet"/>
      <w:lvlText w:val=""/>
      <w:lvlJc w:val="left"/>
      <w:pPr>
        <w:tabs>
          <w:tab w:val="num" w:pos="2160"/>
        </w:tabs>
        <w:ind w:left="2160" w:hanging="360"/>
      </w:pPr>
      <w:rPr>
        <w:rFonts w:ascii="Wingdings" w:hAnsi="Wingdings" w:hint="default"/>
      </w:rPr>
    </w:lvl>
    <w:lvl w:ilvl="3" w:tplc="38FCA550">
      <w:start w:val="1"/>
      <w:numFmt w:val="bullet"/>
      <w:lvlText w:val=""/>
      <w:lvlJc w:val="left"/>
      <w:pPr>
        <w:tabs>
          <w:tab w:val="num" w:pos="2880"/>
        </w:tabs>
        <w:ind w:left="2880" w:hanging="360"/>
      </w:pPr>
      <w:rPr>
        <w:rFonts w:ascii="Symbol" w:hAnsi="Symbol" w:hint="default"/>
      </w:rPr>
    </w:lvl>
    <w:lvl w:ilvl="4" w:tplc="9662C268">
      <w:start w:val="1"/>
      <w:numFmt w:val="bullet"/>
      <w:lvlText w:val="o"/>
      <w:lvlJc w:val="left"/>
      <w:pPr>
        <w:tabs>
          <w:tab w:val="num" w:pos="3600"/>
        </w:tabs>
        <w:ind w:left="3600" w:hanging="360"/>
      </w:pPr>
      <w:rPr>
        <w:rFonts w:ascii="Courier New" w:hAnsi="Courier New" w:cs="Courier New" w:hint="default"/>
      </w:rPr>
    </w:lvl>
    <w:lvl w:ilvl="5" w:tplc="B3A67D8E">
      <w:start w:val="1"/>
      <w:numFmt w:val="bullet"/>
      <w:lvlText w:val=""/>
      <w:lvlJc w:val="left"/>
      <w:pPr>
        <w:tabs>
          <w:tab w:val="num" w:pos="4320"/>
        </w:tabs>
        <w:ind w:left="4320" w:hanging="360"/>
      </w:pPr>
      <w:rPr>
        <w:rFonts w:ascii="Wingdings" w:hAnsi="Wingdings" w:hint="default"/>
      </w:rPr>
    </w:lvl>
    <w:lvl w:ilvl="6" w:tplc="30C67826">
      <w:start w:val="1"/>
      <w:numFmt w:val="bullet"/>
      <w:lvlText w:val=""/>
      <w:lvlJc w:val="left"/>
      <w:pPr>
        <w:tabs>
          <w:tab w:val="num" w:pos="5040"/>
        </w:tabs>
        <w:ind w:left="5040" w:hanging="360"/>
      </w:pPr>
      <w:rPr>
        <w:rFonts w:ascii="Symbol" w:hAnsi="Symbol" w:hint="default"/>
      </w:rPr>
    </w:lvl>
    <w:lvl w:ilvl="7" w:tplc="B1220E78">
      <w:start w:val="1"/>
      <w:numFmt w:val="bullet"/>
      <w:lvlText w:val="o"/>
      <w:lvlJc w:val="left"/>
      <w:pPr>
        <w:tabs>
          <w:tab w:val="num" w:pos="5760"/>
        </w:tabs>
        <w:ind w:left="5760" w:hanging="360"/>
      </w:pPr>
      <w:rPr>
        <w:rFonts w:ascii="Courier New" w:hAnsi="Courier New" w:cs="Courier New" w:hint="default"/>
      </w:rPr>
    </w:lvl>
    <w:lvl w:ilvl="8" w:tplc="83747F10">
      <w:start w:val="1"/>
      <w:numFmt w:val="bullet"/>
      <w:lvlText w:val=""/>
      <w:lvlJc w:val="left"/>
      <w:pPr>
        <w:tabs>
          <w:tab w:val="num" w:pos="6480"/>
        </w:tabs>
        <w:ind w:left="6480" w:hanging="360"/>
      </w:pPr>
      <w:rPr>
        <w:rFonts w:ascii="Wingdings" w:hAnsi="Wingdings" w:hint="default"/>
      </w:rPr>
    </w:lvl>
  </w:abstractNum>
  <w:abstractNum w:abstractNumId="314" w15:restartNumberingAfterBreak="0">
    <w:nsid w:val="6D49504C"/>
    <w:multiLevelType w:val="hybridMultilevel"/>
    <w:tmpl w:val="5C28E648"/>
    <w:lvl w:ilvl="0" w:tplc="1D62A9C4">
      <w:start w:val="1"/>
      <w:numFmt w:val="decimal"/>
      <w:lvlText w:val="%1."/>
      <w:lvlJc w:val="left"/>
      <w:pPr>
        <w:tabs>
          <w:tab w:val="num" w:pos="720"/>
        </w:tabs>
        <w:ind w:left="720" w:hanging="360"/>
      </w:pPr>
    </w:lvl>
    <w:lvl w:ilvl="1" w:tplc="37B22732">
      <w:start w:val="1"/>
      <w:numFmt w:val="decimal"/>
      <w:lvlText w:val="%2."/>
      <w:lvlJc w:val="left"/>
      <w:pPr>
        <w:tabs>
          <w:tab w:val="num" w:pos="1440"/>
        </w:tabs>
        <w:ind w:left="1440" w:hanging="360"/>
      </w:pPr>
    </w:lvl>
    <w:lvl w:ilvl="2" w:tplc="2948FDA2">
      <w:start w:val="1"/>
      <w:numFmt w:val="decimal"/>
      <w:lvlText w:val="%3."/>
      <w:lvlJc w:val="left"/>
      <w:pPr>
        <w:tabs>
          <w:tab w:val="num" w:pos="2160"/>
        </w:tabs>
        <w:ind w:left="2160" w:hanging="360"/>
      </w:pPr>
    </w:lvl>
    <w:lvl w:ilvl="3" w:tplc="E1727A02">
      <w:start w:val="1"/>
      <w:numFmt w:val="decimal"/>
      <w:lvlText w:val="%4."/>
      <w:lvlJc w:val="left"/>
      <w:pPr>
        <w:tabs>
          <w:tab w:val="num" w:pos="2880"/>
        </w:tabs>
        <w:ind w:left="2880" w:hanging="360"/>
      </w:pPr>
    </w:lvl>
    <w:lvl w:ilvl="4" w:tplc="04EAE144">
      <w:start w:val="1"/>
      <w:numFmt w:val="decimal"/>
      <w:lvlText w:val="%5."/>
      <w:lvlJc w:val="left"/>
      <w:pPr>
        <w:tabs>
          <w:tab w:val="num" w:pos="3600"/>
        </w:tabs>
        <w:ind w:left="3600" w:hanging="360"/>
      </w:pPr>
    </w:lvl>
    <w:lvl w:ilvl="5" w:tplc="83F275D0">
      <w:start w:val="1"/>
      <w:numFmt w:val="decimal"/>
      <w:lvlText w:val="%6."/>
      <w:lvlJc w:val="left"/>
      <w:pPr>
        <w:tabs>
          <w:tab w:val="num" w:pos="4320"/>
        </w:tabs>
        <w:ind w:left="4320" w:hanging="360"/>
      </w:pPr>
    </w:lvl>
    <w:lvl w:ilvl="6" w:tplc="360A9C48">
      <w:start w:val="1"/>
      <w:numFmt w:val="decimal"/>
      <w:lvlText w:val="%7."/>
      <w:lvlJc w:val="left"/>
      <w:pPr>
        <w:tabs>
          <w:tab w:val="num" w:pos="5040"/>
        </w:tabs>
        <w:ind w:left="5040" w:hanging="360"/>
      </w:pPr>
    </w:lvl>
    <w:lvl w:ilvl="7" w:tplc="E8629A76">
      <w:start w:val="1"/>
      <w:numFmt w:val="decimal"/>
      <w:lvlText w:val="%8."/>
      <w:lvlJc w:val="left"/>
      <w:pPr>
        <w:tabs>
          <w:tab w:val="num" w:pos="5760"/>
        </w:tabs>
        <w:ind w:left="5760" w:hanging="360"/>
      </w:pPr>
    </w:lvl>
    <w:lvl w:ilvl="8" w:tplc="39443470">
      <w:start w:val="1"/>
      <w:numFmt w:val="decimal"/>
      <w:lvlText w:val="%9."/>
      <w:lvlJc w:val="left"/>
      <w:pPr>
        <w:tabs>
          <w:tab w:val="num" w:pos="6480"/>
        </w:tabs>
        <w:ind w:left="6480" w:hanging="360"/>
      </w:pPr>
    </w:lvl>
  </w:abstractNum>
  <w:abstractNum w:abstractNumId="315" w15:restartNumberingAfterBreak="0">
    <w:nsid w:val="6D663DC5"/>
    <w:multiLevelType w:val="hybridMultilevel"/>
    <w:tmpl w:val="D65648AA"/>
    <w:lvl w:ilvl="0" w:tplc="FD6E278A">
      <w:start w:val="1"/>
      <w:numFmt w:val="bullet"/>
      <w:lvlText w:val="o"/>
      <w:lvlJc w:val="left"/>
      <w:pPr>
        <w:tabs>
          <w:tab w:val="num" w:pos="720"/>
        </w:tabs>
        <w:ind w:left="720" w:hanging="360"/>
      </w:pPr>
      <w:rPr>
        <w:rFonts w:ascii="Courier New" w:hAnsi="Courier New" w:hint="default"/>
        <w:sz w:val="20"/>
      </w:rPr>
    </w:lvl>
    <w:lvl w:ilvl="1" w:tplc="406E1930">
      <w:start w:val="1"/>
      <w:numFmt w:val="bullet"/>
      <w:lvlText w:val="o"/>
      <w:lvlJc w:val="left"/>
      <w:pPr>
        <w:tabs>
          <w:tab w:val="num" w:pos="1440"/>
        </w:tabs>
        <w:ind w:left="1440" w:hanging="360"/>
      </w:pPr>
      <w:rPr>
        <w:rFonts w:ascii="Courier New" w:hAnsi="Courier New" w:hint="default"/>
        <w:sz w:val="20"/>
      </w:rPr>
    </w:lvl>
    <w:lvl w:ilvl="2" w:tplc="874AB4EA">
      <w:start w:val="1"/>
      <w:numFmt w:val="bullet"/>
      <w:lvlText w:val="o"/>
      <w:lvlJc w:val="left"/>
      <w:pPr>
        <w:tabs>
          <w:tab w:val="num" w:pos="2160"/>
        </w:tabs>
        <w:ind w:left="2160" w:hanging="360"/>
      </w:pPr>
      <w:rPr>
        <w:rFonts w:ascii="Courier New" w:hAnsi="Courier New" w:hint="default"/>
        <w:sz w:val="20"/>
      </w:rPr>
    </w:lvl>
    <w:lvl w:ilvl="3" w:tplc="0F0CC41E">
      <w:start w:val="1"/>
      <w:numFmt w:val="bullet"/>
      <w:lvlText w:val="o"/>
      <w:lvlJc w:val="left"/>
      <w:pPr>
        <w:tabs>
          <w:tab w:val="num" w:pos="2880"/>
        </w:tabs>
        <w:ind w:left="2880" w:hanging="360"/>
      </w:pPr>
      <w:rPr>
        <w:rFonts w:ascii="Courier New" w:hAnsi="Courier New" w:hint="default"/>
        <w:sz w:val="20"/>
      </w:rPr>
    </w:lvl>
    <w:lvl w:ilvl="4" w:tplc="55449318">
      <w:start w:val="1"/>
      <w:numFmt w:val="bullet"/>
      <w:lvlText w:val="o"/>
      <w:lvlJc w:val="left"/>
      <w:pPr>
        <w:tabs>
          <w:tab w:val="num" w:pos="3600"/>
        </w:tabs>
        <w:ind w:left="3600" w:hanging="360"/>
      </w:pPr>
      <w:rPr>
        <w:rFonts w:ascii="Courier New" w:hAnsi="Courier New" w:hint="default"/>
        <w:sz w:val="20"/>
      </w:rPr>
    </w:lvl>
    <w:lvl w:ilvl="5" w:tplc="9B8CBBFE">
      <w:start w:val="1"/>
      <w:numFmt w:val="bullet"/>
      <w:lvlText w:val="o"/>
      <w:lvlJc w:val="left"/>
      <w:pPr>
        <w:tabs>
          <w:tab w:val="num" w:pos="4320"/>
        </w:tabs>
        <w:ind w:left="4320" w:hanging="360"/>
      </w:pPr>
      <w:rPr>
        <w:rFonts w:ascii="Courier New" w:hAnsi="Courier New" w:hint="default"/>
        <w:sz w:val="20"/>
      </w:rPr>
    </w:lvl>
    <w:lvl w:ilvl="6" w:tplc="8806C3FE">
      <w:start w:val="1"/>
      <w:numFmt w:val="bullet"/>
      <w:lvlText w:val="o"/>
      <w:lvlJc w:val="left"/>
      <w:pPr>
        <w:tabs>
          <w:tab w:val="num" w:pos="5040"/>
        </w:tabs>
        <w:ind w:left="5040" w:hanging="360"/>
      </w:pPr>
      <w:rPr>
        <w:rFonts w:ascii="Courier New" w:hAnsi="Courier New" w:hint="default"/>
        <w:sz w:val="20"/>
      </w:rPr>
    </w:lvl>
    <w:lvl w:ilvl="7" w:tplc="9A0C2982">
      <w:start w:val="1"/>
      <w:numFmt w:val="bullet"/>
      <w:lvlText w:val="o"/>
      <w:lvlJc w:val="left"/>
      <w:pPr>
        <w:tabs>
          <w:tab w:val="num" w:pos="5760"/>
        </w:tabs>
        <w:ind w:left="5760" w:hanging="360"/>
      </w:pPr>
      <w:rPr>
        <w:rFonts w:ascii="Courier New" w:hAnsi="Courier New" w:hint="default"/>
        <w:sz w:val="20"/>
      </w:rPr>
    </w:lvl>
    <w:lvl w:ilvl="8" w:tplc="BBA089E8">
      <w:start w:val="1"/>
      <w:numFmt w:val="bullet"/>
      <w:lvlText w:val="o"/>
      <w:lvlJc w:val="left"/>
      <w:pPr>
        <w:tabs>
          <w:tab w:val="num" w:pos="6480"/>
        </w:tabs>
        <w:ind w:left="6480" w:hanging="360"/>
      </w:pPr>
      <w:rPr>
        <w:rFonts w:ascii="Courier New" w:hAnsi="Courier New" w:hint="default"/>
        <w:sz w:val="20"/>
      </w:rPr>
    </w:lvl>
  </w:abstractNum>
  <w:abstractNum w:abstractNumId="316" w15:restartNumberingAfterBreak="0">
    <w:nsid w:val="6D8F4FC7"/>
    <w:multiLevelType w:val="hybridMultilevel"/>
    <w:tmpl w:val="7D2A1C76"/>
    <w:lvl w:ilvl="0" w:tplc="61FA3EE2">
      <w:start w:val="1"/>
      <w:numFmt w:val="bullet"/>
      <w:lvlText w:val=""/>
      <w:lvlJc w:val="left"/>
      <w:pPr>
        <w:tabs>
          <w:tab w:val="num" w:pos="720"/>
        </w:tabs>
        <w:ind w:left="720" w:hanging="360"/>
      </w:pPr>
      <w:rPr>
        <w:rFonts w:ascii="Symbol" w:hAnsi="Symbol" w:hint="default"/>
        <w:sz w:val="20"/>
      </w:rPr>
    </w:lvl>
    <w:lvl w:ilvl="1" w:tplc="EF0E8C0C">
      <w:start w:val="1"/>
      <w:numFmt w:val="bullet"/>
      <w:lvlText w:val="o"/>
      <w:lvlJc w:val="left"/>
      <w:pPr>
        <w:tabs>
          <w:tab w:val="num" w:pos="1440"/>
        </w:tabs>
        <w:ind w:left="1440" w:hanging="360"/>
      </w:pPr>
      <w:rPr>
        <w:rFonts w:ascii="Courier New" w:hAnsi="Courier New" w:hint="default"/>
        <w:sz w:val="20"/>
      </w:rPr>
    </w:lvl>
    <w:lvl w:ilvl="2" w:tplc="3A3C8DCE">
      <w:start w:val="1"/>
      <w:numFmt w:val="bullet"/>
      <w:lvlText w:val=""/>
      <w:lvlJc w:val="left"/>
      <w:pPr>
        <w:tabs>
          <w:tab w:val="num" w:pos="2160"/>
        </w:tabs>
        <w:ind w:left="2160" w:hanging="360"/>
      </w:pPr>
      <w:rPr>
        <w:rFonts w:ascii="Wingdings" w:hAnsi="Wingdings" w:hint="default"/>
        <w:sz w:val="20"/>
      </w:rPr>
    </w:lvl>
    <w:lvl w:ilvl="3" w:tplc="AC28281C">
      <w:start w:val="1"/>
      <w:numFmt w:val="bullet"/>
      <w:lvlText w:val=""/>
      <w:lvlJc w:val="left"/>
      <w:pPr>
        <w:tabs>
          <w:tab w:val="num" w:pos="2880"/>
        </w:tabs>
        <w:ind w:left="2880" w:hanging="360"/>
      </w:pPr>
      <w:rPr>
        <w:rFonts w:ascii="Wingdings" w:hAnsi="Wingdings" w:hint="default"/>
        <w:sz w:val="20"/>
      </w:rPr>
    </w:lvl>
    <w:lvl w:ilvl="4" w:tplc="23CCB38E">
      <w:start w:val="1"/>
      <w:numFmt w:val="bullet"/>
      <w:lvlText w:val=""/>
      <w:lvlJc w:val="left"/>
      <w:pPr>
        <w:tabs>
          <w:tab w:val="num" w:pos="3600"/>
        </w:tabs>
        <w:ind w:left="3600" w:hanging="360"/>
      </w:pPr>
      <w:rPr>
        <w:rFonts w:ascii="Wingdings" w:hAnsi="Wingdings" w:hint="default"/>
        <w:sz w:val="20"/>
      </w:rPr>
    </w:lvl>
    <w:lvl w:ilvl="5" w:tplc="F7761212">
      <w:start w:val="1"/>
      <w:numFmt w:val="bullet"/>
      <w:lvlText w:val=""/>
      <w:lvlJc w:val="left"/>
      <w:pPr>
        <w:tabs>
          <w:tab w:val="num" w:pos="4320"/>
        </w:tabs>
        <w:ind w:left="4320" w:hanging="360"/>
      </w:pPr>
      <w:rPr>
        <w:rFonts w:ascii="Wingdings" w:hAnsi="Wingdings" w:hint="default"/>
        <w:sz w:val="20"/>
      </w:rPr>
    </w:lvl>
    <w:lvl w:ilvl="6" w:tplc="81E4AFB4">
      <w:start w:val="1"/>
      <w:numFmt w:val="bullet"/>
      <w:lvlText w:val=""/>
      <w:lvlJc w:val="left"/>
      <w:pPr>
        <w:tabs>
          <w:tab w:val="num" w:pos="5040"/>
        </w:tabs>
        <w:ind w:left="5040" w:hanging="360"/>
      </w:pPr>
      <w:rPr>
        <w:rFonts w:ascii="Wingdings" w:hAnsi="Wingdings" w:hint="default"/>
        <w:sz w:val="20"/>
      </w:rPr>
    </w:lvl>
    <w:lvl w:ilvl="7" w:tplc="2EB4161C">
      <w:start w:val="1"/>
      <w:numFmt w:val="bullet"/>
      <w:lvlText w:val=""/>
      <w:lvlJc w:val="left"/>
      <w:pPr>
        <w:tabs>
          <w:tab w:val="num" w:pos="5760"/>
        </w:tabs>
        <w:ind w:left="5760" w:hanging="360"/>
      </w:pPr>
      <w:rPr>
        <w:rFonts w:ascii="Wingdings" w:hAnsi="Wingdings" w:hint="default"/>
        <w:sz w:val="20"/>
      </w:rPr>
    </w:lvl>
    <w:lvl w:ilvl="8" w:tplc="B39A9482">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6DC611C6"/>
    <w:multiLevelType w:val="hybridMultilevel"/>
    <w:tmpl w:val="0B389DDE"/>
    <w:lvl w:ilvl="0" w:tplc="D7DCB6E8">
      <w:start w:val="1"/>
      <w:numFmt w:val="bullet"/>
      <w:lvlText w:val=""/>
      <w:lvlJc w:val="left"/>
      <w:pPr>
        <w:ind w:left="720" w:hanging="360"/>
      </w:pPr>
      <w:rPr>
        <w:rFonts w:ascii="Symbol" w:hAnsi="Symbol" w:hint="default"/>
      </w:rPr>
    </w:lvl>
    <w:lvl w:ilvl="1" w:tplc="57B4EC30">
      <w:start w:val="1"/>
      <w:numFmt w:val="bullet"/>
      <w:lvlText w:val="o"/>
      <w:lvlJc w:val="left"/>
      <w:pPr>
        <w:ind w:left="1440" w:hanging="360"/>
      </w:pPr>
      <w:rPr>
        <w:rFonts w:ascii="Courier New" w:hAnsi="Courier New" w:cs="Courier New" w:hint="default"/>
      </w:rPr>
    </w:lvl>
    <w:lvl w:ilvl="2" w:tplc="7CBEE280">
      <w:start w:val="1"/>
      <w:numFmt w:val="bullet"/>
      <w:lvlText w:val=""/>
      <w:lvlJc w:val="left"/>
      <w:pPr>
        <w:ind w:left="2160" w:hanging="360"/>
      </w:pPr>
      <w:rPr>
        <w:rFonts w:ascii="Wingdings" w:hAnsi="Wingdings" w:hint="default"/>
      </w:rPr>
    </w:lvl>
    <w:lvl w:ilvl="3" w:tplc="F67CA7B2">
      <w:start w:val="1"/>
      <w:numFmt w:val="bullet"/>
      <w:lvlText w:val=""/>
      <w:lvlJc w:val="left"/>
      <w:pPr>
        <w:ind w:left="2880" w:hanging="360"/>
      </w:pPr>
      <w:rPr>
        <w:rFonts w:ascii="Symbol" w:hAnsi="Symbol" w:hint="default"/>
      </w:rPr>
    </w:lvl>
    <w:lvl w:ilvl="4" w:tplc="C6C28F7A">
      <w:start w:val="1"/>
      <w:numFmt w:val="bullet"/>
      <w:lvlText w:val="o"/>
      <w:lvlJc w:val="left"/>
      <w:pPr>
        <w:ind w:left="3600" w:hanging="360"/>
      </w:pPr>
      <w:rPr>
        <w:rFonts w:ascii="Courier New" w:hAnsi="Courier New" w:cs="Courier New" w:hint="default"/>
      </w:rPr>
    </w:lvl>
    <w:lvl w:ilvl="5" w:tplc="E2BCF638">
      <w:start w:val="1"/>
      <w:numFmt w:val="bullet"/>
      <w:lvlText w:val=""/>
      <w:lvlJc w:val="left"/>
      <w:pPr>
        <w:ind w:left="4320" w:hanging="360"/>
      </w:pPr>
      <w:rPr>
        <w:rFonts w:ascii="Wingdings" w:hAnsi="Wingdings" w:hint="default"/>
      </w:rPr>
    </w:lvl>
    <w:lvl w:ilvl="6" w:tplc="817ACB70">
      <w:start w:val="1"/>
      <w:numFmt w:val="bullet"/>
      <w:lvlText w:val=""/>
      <w:lvlJc w:val="left"/>
      <w:pPr>
        <w:ind w:left="5040" w:hanging="360"/>
      </w:pPr>
      <w:rPr>
        <w:rFonts w:ascii="Symbol" w:hAnsi="Symbol" w:hint="default"/>
      </w:rPr>
    </w:lvl>
    <w:lvl w:ilvl="7" w:tplc="3B406062">
      <w:start w:val="1"/>
      <w:numFmt w:val="bullet"/>
      <w:lvlText w:val="o"/>
      <w:lvlJc w:val="left"/>
      <w:pPr>
        <w:ind w:left="5760" w:hanging="360"/>
      </w:pPr>
      <w:rPr>
        <w:rFonts w:ascii="Courier New" w:hAnsi="Courier New" w:cs="Courier New" w:hint="default"/>
      </w:rPr>
    </w:lvl>
    <w:lvl w:ilvl="8" w:tplc="F8FA5822">
      <w:start w:val="1"/>
      <w:numFmt w:val="bullet"/>
      <w:lvlText w:val=""/>
      <w:lvlJc w:val="left"/>
      <w:pPr>
        <w:ind w:left="6480" w:hanging="360"/>
      </w:pPr>
      <w:rPr>
        <w:rFonts w:ascii="Wingdings" w:hAnsi="Wingdings" w:hint="default"/>
      </w:rPr>
    </w:lvl>
  </w:abstractNum>
  <w:abstractNum w:abstractNumId="318" w15:restartNumberingAfterBreak="0">
    <w:nsid w:val="6F5E2A12"/>
    <w:multiLevelType w:val="hybridMultilevel"/>
    <w:tmpl w:val="623C20C2"/>
    <w:lvl w:ilvl="0" w:tplc="1152CCB8">
      <w:start w:val="1"/>
      <w:numFmt w:val="bullet"/>
      <w:lvlText w:val=""/>
      <w:lvlJc w:val="left"/>
      <w:pPr>
        <w:tabs>
          <w:tab w:val="num" w:pos="720"/>
        </w:tabs>
        <w:ind w:left="720" w:hanging="360"/>
      </w:pPr>
      <w:rPr>
        <w:rFonts w:ascii="Symbol" w:hAnsi="Symbol" w:hint="default"/>
        <w:sz w:val="20"/>
      </w:rPr>
    </w:lvl>
    <w:lvl w:ilvl="1" w:tplc="5E401DDC">
      <w:start w:val="1"/>
      <w:numFmt w:val="bullet"/>
      <w:lvlText w:val="o"/>
      <w:lvlJc w:val="left"/>
      <w:pPr>
        <w:tabs>
          <w:tab w:val="num" w:pos="1440"/>
        </w:tabs>
        <w:ind w:left="1440" w:hanging="360"/>
      </w:pPr>
      <w:rPr>
        <w:rFonts w:ascii="Courier New" w:hAnsi="Courier New" w:hint="default"/>
        <w:sz w:val="20"/>
      </w:rPr>
    </w:lvl>
    <w:lvl w:ilvl="2" w:tplc="E724FA62">
      <w:start w:val="1"/>
      <w:numFmt w:val="bullet"/>
      <w:lvlText w:val=""/>
      <w:lvlJc w:val="left"/>
      <w:pPr>
        <w:tabs>
          <w:tab w:val="num" w:pos="2160"/>
        </w:tabs>
        <w:ind w:left="2160" w:hanging="360"/>
      </w:pPr>
      <w:rPr>
        <w:rFonts w:ascii="Wingdings" w:hAnsi="Wingdings" w:hint="default"/>
        <w:sz w:val="20"/>
      </w:rPr>
    </w:lvl>
    <w:lvl w:ilvl="3" w:tplc="4522A0CE">
      <w:start w:val="1"/>
      <w:numFmt w:val="bullet"/>
      <w:lvlText w:val=""/>
      <w:lvlJc w:val="left"/>
      <w:pPr>
        <w:tabs>
          <w:tab w:val="num" w:pos="2880"/>
        </w:tabs>
        <w:ind w:left="2880" w:hanging="360"/>
      </w:pPr>
      <w:rPr>
        <w:rFonts w:ascii="Wingdings" w:hAnsi="Wingdings" w:hint="default"/>
        <w:sz w:val="20"/>
      </w:rPr>
    </w:lvl>
    <w:lvl w:ilvl="4" w:tplc="A428FB44">
      <w:start w:val="1"/>
      <w:numFmt w:val="bullet"/>
      <w:lvlText w:val=""/>
      <w:lvlJc w:val="left"/>
      <w:pPr>
        <w:tabs>
          <w:tab w:val="num" w:pos="3600"/>
        </w:tabs>
        <w:ind w:left="3600" w:hanging="360"/>
      </w:pPr>
      <w:rPr>
        <w:rFonts w:ascii="Wingdings" w:hAnsi="Wingdings" w:hint="default"/>
        <w:sz w:val="20"/>
      </w:rPr>
    </w:lvl>
    <w:lvl w:ilvl="5" w:tplc="FBCA1558">
      <w:start w:val="1"/>
      <w:numFmt w:val="bullet"/>
      <w:lvlText w:val=""/>
      <w:lvlJc w:val="left"/>
      <w:pPr>
        <w:tabs>
          <w:tab w:val="num" w:pos="4320"/>
        </w:tabs>
        <w:ind w:left="4320" w:hanging="360"/>
      </w:pPr>
      <w:rPr>
        <w:rFonts w:ascii="Wingdings" w:hAnsi="Wingdings" w:hint="default"/>
        <w:sz w:val="20"/>
      </w:rPr>
    </w:lvl>
    <w:lvl w:ilvl="6" w:tplc="4F44591A">
      <w:start w:val="1"/>
      <w:numFmt w:val="bullet"/>
      <w:lvlText w:val=""/>
      <w:lvlJc w:val="left"/>
      <w:pPr>
        <w:tabs>
          <w:tab w:val="num" w:pos="5040"/>
        </w:tabs>
        <w:ind w:left="5040" w:hanging="360"/>
      </w:pPr>
      <w:rPr>
        <w:rFonts w:ascii="Wingdings" w:hAnsi="Wingdings" w:hint="default"/>
        <w:sz w:val="20"/>
      </w:rPr>
    </w:lvl>
    <w:lvl w:ilvl="7" w:tplc="AB520A6A">
      <w:start w:val="1"/>
      <w:numFmt w:val="bullet"/>
      <w:lvlText w:val=""/>
      <w:lvlJc w:val="left"/>
      <w:pPr>
        <w:tabs>
          <w:tab w:val="num" w:pos="5760"/>
        </w:tabs>
        <w:ind w:left="5760" w:hanging="360"/>
      </w:pPr>
      <w:rPr>
        <w:rFonts w:ascii="Wingdings" w:hAnsi="Wingdings" w:hint="default"/>
        <w:sz w:val="20"/>
      </w:rPr>
    </w:lvl>
    <w:lvl w:ilvl="8" w:tplc="F68AA35C">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6F8A41BA"/>
    <w:multiLevelType w:val="hybridMultilevel"/>
    <w:tmpl w:val="9EA25B1C"/>
    <w:lvl w:ilvl="0" w:tplc="D0EC69E4">
      <w:start w:val="1"/>
      <w:numFmt w:val="bullet"/>
      <w:lvlText w:val=""/>
      <w:lvlJc w:val="left"/>
      <w:pPr>
        <w:tabs>
          <w:tab w:val="num" w:pos="720"/>
        </w:tabs>
        <w:ind w:left="720" w:hanging="360"/>
      </w:pPr>
      <w:rPr>
        <w:rFonts w:ascii="Symbol" w:hAnsi="Symbol" w:hint="default"/>
        <w:sz w:val="20"/>
      </w:rPr>
    </w:lvl>
    <w:lvl w:ilvl="1" w:tplc="AB906752">
      <w:start w:val="1"/>
      <w:numFmt w:val="bullet"/>
      <w:lvlText w:val="o"/>
      <w:lvlJc w:val="left"/>
      <w:pPr>
        <w:tabs>
          <w:tab w:val="num" w:pos="1440"/>
        </w:tabs>
        <w:ind w:left="1440" w:hanging="360"/>
      </w:pPr>
      <w:rPr>
        <w:rFonts w:ascii="Courier New" w:hAnsi="Courier New" w:hint="default"/>
        <w:sz w:val="20"/>
      </w:rPr>
    </w:lvl>
    <w:lvl w:ilvl="2" w:tplc="1D9A1C6E">
      <w:start w:val="1"/>
      <w:numFmt w:val="bullet"/>
      <w:lvlText w:val=""/>
      <w:lvlJc w:val="left"/>
      <w:pPr>
        <w:tabs>
          <w:tab w:val="num" w:pos="2160"/>
        </w:tabs>
        <w:ind w:left="2160" w:hanging="360"/>
      </w:pPr>
      <w:rPr>
        <w:rFonts w:ascii="Wingdings" w:hAnsi="Wingdings" w:hint="default"/>
        <w:sz w:val="20"/>
      </w:rPr>
    </w:lvl>
    <w:lvl w:ilvl="3" w:tplc="F3440CB0">
      <w:start w:val="1"/>
      <w:numFmt w:val="bullet"/>
      <w:lvlText w:val=""/>
      <w:lvlJc w:val="left"/>
      <w:pPr>
        <w:tabs>
          <w:tab w:val="num" w:pos="2880"/>
        </w:tabs>
        <w:ind w:left="2880" w:hanging="360"/>
      </w:pPr>
      <w:rPr>
        <w:rFonts w:ascii="Wingdings" w:hAnsi="Wingdings" w:hint="default"/>
        <w:sz w:val="20"/>
      </w:rPr>
    </w:lvl>
    <w:lvl w:ilvl="4" w:tplc="222663E4">
      <w:start w:val="1"/>
      <w:numFmt w:val="bullet"/>
      <w:lvlText w:val=""/>
      <w:lvlJc w:val="left"/>
      <w:pPr>
        <w:tabs>
          <w:tab w:val="num" w:pos="3600"/>
        </w:tabs>
        <w:ind w:left="3600" w:hanging="360"/>
      </w:pPr>
      <w:rPr>
        <w:rFonts w:ascii="Wingdings" w:hAnsi="Wingdings" w:hint="default"/>
        <w:sz w:val="20"/>
      </w:rPr>
    </w:lvl>
    <w:lvl w:ilvl="5" w:tplc="B19E8800">
      <w:start w:val="1"/>
      <w:numFmt w:val="bullet"/>
      <w:lvlText w:val=""/>
      <w:lvlJc w:val="left"/>
      <w:pPr>
        <w:tabs>
          <w:tab w:val="num" w:pos="4320"/>
        </w:tabs>
        <w:ind w:left="4320" w:hanging="360"/>
      </w:pPr>
      <w:rPr>
        <w:rFonts w:ascii="Wingdings" w:hAnsi="Wingdings" w:hint="default"/>
        <w:sz w:val="20"/>
      </w:rPr>
    </w:lvl>
    <w:lvl w:ilvl="6" w:tplc="E8603AB0">
      <w:start w:val="1"/>
      <w:numFmt w:val="bullet"/>
      <w:lvlText w:val=""/>
      <w:lvlJc w:val="left"/>
      <w:pPr>
        <w:tabs>
          <w:tab w:val="num" w:pos="5040"/>
        </w:tabs>
        <w:ind w:left="5040" w:hanging="360"/>
      </w:pPr>
      <w:rPr>
        <w:rFonts w:ascii="Wingdings" w:hAnsi="Wingdings" w:hint="default"/>
        <w:sz w:val="20"/>
      </w:rPr>
    </w:lvl>
    <w:lvl w:ilvl="7" w:tplc="F92474A8">
      <w:start w:val="1"/>
      <w:numFmt w:val="bullet"/>
      <w:lvlText w:val=""/>
      <w:lvlJc w:val="left"/>
      <w:pPr>
        <w:tabs>
          <w:tab w:val="num" w:pos="5760"/>
        </w:tabs>
        <w:ind w:left="5760" w:hanging="360"/>
      </w:pPr>
      <w:rPr>
        <w:rFonts w:ascii="Wingdings" w:hAnsi="Wingdings" w:hint="default"/>
        <w:sz w:val="20"/>
      </w:rPr>
    </w:lvl>
    <w:lvl w:ilvl="8" w:tplc="C422C2EC">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6FCC348A"/>
    <w:multiLevelType w:val="hybridMultilevel"/>
    <w:tmpl w:val="AC9C6A5E"/>
    <w:lvl w:ilvl="0" w:tplc="0EAAF9F8">
      <w:start w:val="1"/>
      <w:numFmt w:val="bullet"/>
      <w:lvlText w:val=""/>
      <w:lvlJc w:val="left"/>
      <w:pPr>
        <w:ind w:left="720" w:hanging="360"/>
      </w:pPr>
      <w:rPr>
        <w:rFonts w:ascii="Symbol" w:hAnsi="Symbol" w:hint="default"/>
      </w:rPr>
    </w:lvl>
    <w:lvl w:ilvl="1" w:tplc="2A4AB056">
      <w:start w:val="1"/>
      <w:numFmt w:val="bullet"/>
      <w:lvlText w:val="o"/>
      <w:lvlJc w:val="left"/>
      <w:pPr>
        <w:ind w:left="1440" w:hanging="360"/>
      </w:pPr>
      <w:rPr>
        <w:rFonts w:ascii="Courier New" w:hAnsi="Courier New" w:cs="Courier New" w:hint="default"/>
      </w:rPr>
    </w:lvl>
    <w:lvl w:ilvl="2" w:tplc="81ECDA6A">
      <w:start w:val="1"/>
      <w:numFmt w:val="bullet"/>
      <w:lvlText w:val=""/>
      <w:lvlJc w:val="left"/>
      <w:pPr>
        <w:ind w:left="2160" w:hanging="360"/>
      </w:pPr>
      <w:rPr>
        <w:rFonts w:ascii="Wingdings" w:hAnsi="Wingdings" w:hint="default"/>
      </w:rPr>
    </w:lvl>
    <w:lvl w:ilvl="3" w:tplc="C56EA2E4">
      <w:start w:val="1"/>
      <w:numFmt w:val="bullet"/>
      <w:lvlText w:val=""/>
      <w:lvlJc w:val="left"/>
      <w:pPr>
        <w:ind w:left="2880" w:hanging="360"/>
      </w:pPr>
      <w:rPr>
        <w:rFonts w:ascii="Symbol" w:hAnsi="Symbol" w:hint="default"/>
      </w:rPr>
    </w:lvl>
    <w:lvl w:ilvl="4" w:tplc="97C62D78">
      <w:start w:val="1"/>
      <w:numFmt w:val="bullet"/>
      <w:lvlText w:val="o"/>
      <w:lvlJc w:val="left"/>
      <w:pPr>
        <w:ind w:left="3600" w:hanging="360"/>
      </w:pPr>
      <w:rPr>
        <w:rFonts w:ascii="Courier New" w:hAnsi="Courier New" w:cs="Courier New" w:hint="default"/>
      </w:rPr>
    </w:lvl>
    <w:lvl w:ilvl="5" w:tplc="D5E2CD2E">
      <w:start w:val="1"/>
      <w:numFmt w:val="bullet"/>
      <w:lvlText w:val=""/>
      <w:lvlJc w:val="left"/>
      <w:pPr>
        <w:ind w:left="4320" w:hanging="360"/>
      </w:pPr>
      <w:rPr>
        <w:rFonts w:ascii="Wingdings" w:hAnsi="Wingdings" w:hint="default"/>
      </w:rPr>
    </w:lvl>
    <w:lvl w:ilvl="6" w:tplc="E2D0C0EA">
      <w:start w:val="1"/>
      <w:numFmt w:val="bullet"/>
      <w:lvlText w:val=""/>
      <w:lvlJc w:val="left"/>
      <w:pPr>
        <w:ind w:left="5040" w:hanging="360"/>
      </w:pPr>
      <w:rPr>
        <w:rFonts w:ascii="Symbol" w:hAnsi="Symbol" w:hint="default"/>
      </w:rPr>
    </w:lvl>
    <w:lvl w:ilvl="7" w:tplc="43BE3824">
      <w:start w:val="1"/>
      <w:numFmt w:val="bullet"/>
      <w:lvlText w:val="o"/>
      <w:lvlJc w:val="left"/>
      <w:pPr>
        <w:ind w:left="5760" w:hanging="360"/>
      </w:pPr>
      <w:rPr>
        <w:rFonts w:ascii="Courier New" w:hAnsi="Courier New" w:cs="Courier New" w:hint="default"/>
      </w:rPr>
    </w:lvl>
    <w:lvl w:ilvl="8" w:tplc="1C740FFC">
      <w:start w:val="1"/>
      <w:numFmt w:val="bullet"/>
      <w:lvlText w:val=""/>
      <w:lvlJc w:val="left"/>
      <w:pPr>
        <w:ind w:left="6480" w:hanging="360"/>
      </w:pPr>
      <w:rPr>
        <w:rFonts w:ascii="Wingdings" w:hAnsi="Wingdings" w:hint="default"/>
      </w:rPr>
    </w:lvl>
  </w:abstractNum>
  <w:abstractNum w:abstractNumId="321" w15:restartNumberingAfterBreak="0">
    <w:nsid w:val="70175F40"/>
    <w:multiLevelType w:val="hybridMultilevel"/>
    <w:tmpl w:val="C7523E44"/>
    <w:lvl w:ilvl="0" w:tplc="0BE0EFE6">
      <w:start w:val="1"/>
      <w:numFmt w:val="bullet"/>
      <w:lvlText w:val=""/>
      <w:lvlJc w:val="left"/>
      <w:pPr>
        <w:tabs>
          <w:tab w:val="num" w:pos="720"/>
        </w:tabs>
        <w:ind w:left="720" w:hanging="360"/>
      </w:pPr>
      <w:rPr>
        <w:rFonts w:ascii="Symbol" w:hAnsi="Symbol" w:hint="default"/>
        <w:sz w:val="20"/>
      </w:rPr>
    </w:lvl>
    <w:lvl w:ilvl="1" w:tplc="FF0C1232">
      <w:start w:val="1"/>
      <w:numFmt w:val="bullet"/>
      <w:lvlText w:val=""/>
      <w:lvlJc w:val="left"/>
      <w:pPr>
        <w:tabs>
          <w:tab w:val="num" w:pos="1440"/>
        </w:tabs>
        <w:ind w:left="1440" w:hanging="360"/>
      </w:pPr>
      <w:rPr>
        <w:rFonts w:ascii="Symbol" w:hAnsi="Symbol" w:hint="default"/>
        <w:sz w:val="20"/>
      </w:rPr>
    </w:lvl>
    <w:lvl w:ilvl="2" w:tplc="8C1EDA90">
      <w:start w:val="1"/>
      <w:numFmt w:val="bullet"/>
      <w:lvlText w:val=""/>
      <w:lvlJc w:val="left"/>
      <w:pPr>
        <w:tabs>
          <w:tab w:val="num" w:pos="2160"/>
        </w:tabs>
        <w:ind w:left="2160" w:hanging="360"/>
      </w:pPr>
      <w:rPr>
        <w:rFonts w:ascii="Symbol" w:hAnsi="Symbol" w:hint="default"/>
        <w:sz w:val="20"/>
      </w:rPr>
    </w:lvl>
    <w:lvl w:ilvl="3" w:tplc="68F0348C">
      <w:start w:val="1"/>
      <w:numFmt w:val="bullet"/>
      <w:lvlText w:val=""/>
      <w:lvlJc w:val="left"/>
      <w:pPr>
        <w:tabs>
          <w:tab w:val="num" w:pos="2880"/>
        </w:tabs>
        <w:ind w:left="2880" w:hanging="360"/>
      </w:pPr>
      <w:rPr>
        <w:rFonts w:ascii="Symbol" w:hAnsi="Symbol" w:hint="default"/>
        <w:sz w:val="20"/>
      </w:rPr>
    </w:lvl>
    <w:lvl w:ilvl="4" w:tplc="6C5A1624">
      <w:start w:val="1"/>
      <w:numFmt w:val="bullet"/>
      <w:lvlText w:val=""/>
      <w:lvlJc w:val="left"/>
      <w:pPr>
        <w:tabs>
          <w:tab w:val="num" w:pos="3600"/>
        </w:tabs>
        <w:ind w:left="3600" w:hanging="360"/>
      </w:pPr>
      <w:rPr>
        <w:rFonts w:ascii="Symbol" w:hAnsi="Symbol" w:hint="default"/>
        <w:sz w:val="20"/>
      </w:rPr>
    </w:lvl>
    <w:lvl w:ilvl="5" w:tplc="C8AC1272">
      <w:start w:val="1"/>
      <w:numFmt w:val="bullet"/>
      <w:lvlText w:val=""/>
      <w:lvlJc w:val="left"/>
      <w:pPr>
        <w:tabs>
          <w:tab w:val="num" w:pos="4320"/>
        </w:tabs>
        <w:ind w:left="4320" w:hanging="360"/>
      </w:pPr>
      <w:rPr>
        <w:rFonts w:ascii="Symbol" w:hAnsi="Symbol" w:hint="default"/>
        <w:sz w:val="20"/>
      </w:rPr>
    </w:lvl>
    <w:lvl w:ilvl="6" w:tplc="F756535E">
      <w:start w:val="1"/>
      <w:numFmt w:val="bullet"/>
      <w:lvlText w:val=""/>
      <w:lvlJc w:val="left"/>
      <w:pPr>
        <w:tabs>
          <w:tab w:val="num" w:pos="5040"/>
        </w:tabs>
        <w:ind w:left="5040" w:hanging="360"/>
      </w:pPr>
      <w:rPr>
        <w:rFonts w:ascii="Symbol" w:hAnsi="Symbol" w:hint="default"/>
        <w:sz w:val="20"/>
      </w:rPr>
    </w:lvl>
    <w:lvl w:ilvl="7" w:tplc="D6B8CD56">
      <w:start w:val="1"/>
      <w:numFmt w:val="bullet"/>
      <w:lvlText w:val=""/>
      <w:lvlJc w:val="left"/>
      <w:pPr>
        <w:tabs>
          <w:tab w:val="num" w:pos="5760"/>
        </w:tabs>
        <w:ind w:left="5760" w:hanging="360"/>
      </w:pPr>
      <w:rPr>
        <w:rFonts w:ascii="Symbol" w:hAnsi="Symbol" w:hint="default"/>
        <w:sz w:val="20"/>
      </w:rPr>
    </w:lvl>
    <w:lvl w:ilvl="8" w:tplc="11761E54">
      <w:start w:val="1"/>
      <w:numFmt w:val="bullet"/>
      <w:lvlText w:val=""/>
      <w:lvlJc w:val="left"/>
      <w:pPr>
        <w:tabs>
          <w:tab w:val="num" w:pos="6480"/>
        </w:tabs>
        <w:ind w:left="6480" w:hanging="360"/>
      </w:pPr>
      <w:rPr>
        <w:rFonts w:ascii="Symbol" w:hAnsi="Symbol" w:hint="default"/>
        <w:sz w:val="20"/>
      </w:rPr>
    </w:lvl>
  </w:abstractNum>
  <w:abstractNum w:abstractNumId="322" w15:restartNumberingAfterBreak="0">
    <w:nsid w:val="70EB2FAB"/>
    <w:multiLevelType w:val="hybridMultilevel"/>
    <w:tmpl w:val="F6A01E54"/>
    <w:lvl w:ilvl="0" w:tplc="EDA0DD14">
      <w:start w:val="1"/>
      <w:numFmt w:val="decimal"/>
      <w:lvlText w:val="%1."/>
      <w:lvlJc w:val="left"/>
      <w:pPr>
        <w:tabs>
          <w:tab w:val="num" w:pos="1080"/>
        </w:tabs>
        <w:ind w:left="1080" w:hanging="360"/>
      </w:pPr>
    </w:lvl>
    <w:lvl w:ilvl="1" w:tplc="E57C4598">
      <w:start w:val="1"/>
      <w:numFmt w:val="lowerLetter"/>
      <w:lvlText w:val="%2."/>
      <w:lvlJc w:val="left"/>
      <w:pPr>
        <w:tabs>
          <w:tab w:val="num" w:pos="1800"/>
        </w:tabs>
        <w:ind w:left="1800" w:hanging="360"/>
      </w:pPr>
    </w:lvl>
    <w:lvl w:ilvl="2" w:tplc="386AC3C8">
      <w:start w:val="1"/>
      <w:numFmt w:val="lowerRoman"/>
      <w:lvlText w:val="%3."/>
      <w:lvlJc w:val="right"/>
      <w:pPr>
        <w:tabs>
          <w:tab w:val="num" w:pos="2520"/>
        </w:tabs>
        <w:ind w:left="2520" w:hanging="180"/>
      </w:pPr>
    </w:lvl>
    <w:lvl w:ilvl="3" w:tplc="588AFD2C">
      <w:start w:val="1"/>
      <w:numFmt w:val="decimal"/>
      <w:lvlText w:val="%4."/>
      <w:lvlJc w:val="left"/>
      <w:pPr>
        <w:tabs>
          <w:tab w:val="num" w:pos="3240"/>
        </w:tabs>
        <w:ind w:left="3240" w:hanging="360"/>
      </w:pPr>
    </w:lvl>
    <w:lvl w:ilvl="4" w:tplc="4EA20EFA">
      <w:start w:val="1"/>
      <w:numFmt w:val="lowerLetter"/>
      <w:lvlText w:val="%5."/>
      <w:lvlJc w:val="left"/>
      <w:pPr>
        <w:tabs>
          <w:tab w:val="num" w:pos="3960"/>
        </w:tabs>
        <w:ind w:left="3960" w:hanging="360"/>
      </w:pPr>
    </w:lvl>
    <w:lvl w:ilvl="5" w:tplc="0868C55A">
      <w:start w:val="1"/>
      <w:numFmt w:val="lowerRoman"/>
      <w:lvlText w:val="%6."/>
      <w:lvlJc w:val="right"/>
      <w:pPr>
        <w:tabs>
          <w:tab w:val="num" w:pos="4680"/>
        </w:tabs>
        <w:ind w:left="4680" w:hanging="180"/>
      </w:pPr>
    </w:lvl>
    <w:lvl w:ilvl="6" w:tplc="846ED2CE">
      <w:start w:val="1"/>
      <w:numFmt w:val="decimal"/>
      <w:lvlText w:val="%7."/>
      <w:lvlJc w:val="left"/>
      <w:pPr>
        <w:tabs>
          <w:tab w:val="num" w:pos="5400"/>
        </w:tabs>
        <w:ind w:left="5400" w:hanging="360"/>
      </w:pPr>
    </w:lvl>
    <w:lvl w:ilvl="7" w:tplc="EAB6D9C4">
      <w:start w:val="1"/>
      <w:numFmt w:val="lowerLetter"/>
      <w:lvlText w:val="%8."/>
      <w:lvlJc w:val="left"/>
      <w:pPr>
        <w:tabs>
          <w:tab w:val="num" w:pos="6120"/>
        </w:tabs>
        <w:ind w:left="6120" w:hanging="360"/>
      </w:pPr>
    </w:lvl>
    <w:lvl w:ilvl="8" w:tplc="AF0E36D6">
      <w:start w:val="1"/>
      <w:numFmt w:val="lowerRoman"/>
      <w:lvlText w:val="%9."/>
      <w:lvlJc w:val="right"/>
      <w:pPr>
        <w:tabs>
          <w:tab w:val="num" w:pos="6840"/>
        </w:tabs>
        <w:ind w:left="6840" w:hanging="180"/>
      </w:pPr>
    </w:lvl>
  </w:abstractNum>
  <w:abstractNum w:abstractNumId="323" w15:restartNumberingAfterBreak="0">
    <w:nsid w:val="71093A5B"/>
    <w:multiLevelType w:val="hybridMultilevel"/>
    <w:tmpl w:val="F61A0D1C"/>
    <w:lvl w:ilvl="0" w:tplc="42040EC6">
      <w:start w:val="1"/>
      <w:numFmt w:val="bullet"/>
      <w:lvlText w:val=""/>
      <w:lvlJc w:val="left"/>
      <w:pPr>
        <w:ind w:left="720" w:hanging="360"/>
      </w:pPr>
      <w:rPr>
        <w:rFonts w:ascii="Symbol" w:hAnsi="Symbol" w:hint="default"/>
      </w:rPr>
    </w:lvl>
    <w:lvl w:ilvl="1" w:tplc="3DCAE5B2">
      <w:start w:val="1"/>
      <w:numFmt w:val="bullet"/>
      <w:lvlText w:val="o"/>
      <w:lvlJc w:val="left"/>
      <w:pPr>
        <w:ind w:left="1440" w:hanging="360"/>
      </w:pPr>
      <w:rPr>
        <w:rFonts w:ascii="Courier New" w:hAnsi="Courier New" w:cs="Courier New" w:hint="default"/>
      </w:rPr>
    </w:lvl>
    <w:lvl w:ilvl="2" w:tplc="5F3AAFC6">
      <w:start w:val="1"/>
      <w:numFmt w:val="bullet"/>
      <w:lvlText w:val=""/>
      <w:lvlJc w:val="left"/>
      <w:pPr>
        <w:ind w:left="2160" w:hanging="360"/>
      </w:pPr>
      <w:rPr>
        <w:rFonts w:ascii="Wingdings" w:hAnsi="Wingdings" w:hint="default"/>
      </w:rPr>
    </w:lvl>
    <w:lvl w:ilvl="3" w:tplc="F4447302">
      <w:start w:val="1"/>
      <w:numFmt w:val="bullet"/>
      <w:lvlText w:val=""/>
      <w:lvlJc w:val="left"/>
      <w:pPr>
        <w:ind w:left="2880" w:hanging="360"/>
      </w:pPr>
      <w:rPr>
        <w:rFonts w:ascii="Symbol" w:hAnsi="Symbol" w:hint="default"/>
      </w:rPr>
    </w:lvl>
    <w:lvl w:ilvl="4" w:tplc="89CE2E34">
      <w:start w:val="1"/>
      <w:numFmt w:val="bullet"/>
      <w:lvlText w:val="o"/>
      <w:lvlJc w:val="left"/>
      <w:pPr>
        <w:ind w:left="3600" w:hanging="360"/>
      </w:pPr>
      <w:rPr>
        <w:rFonts w:ascii="Courier New" w:hAnsi="Courier New" w:cs="Courier New" w:hint="default"/>
      </w:rPr>
    </w:lvl>
    <w:lvl w:ilvl="5" w:tplc="CD5CBD80">
      <w:start w:val="1"/>
      <w:numFmt w:val="bullet"/>
      <w:lvlText w:val=""/>
      <w:lvlJc w:val="left"/>
      <w:pPr>
        <w:ind w:left="4320" w:hanging="360"/>
      </w:pPr>
      <w:rPr>
        <w:rFonts w:ascii="Wingdings" w:hAnsi="Wingdings" w:hint="default"/>
      </w:rPr>
    </w:lvl>
    <w:lvl w:ilvl="6" w:tplc="5D1ED52C">
      <w:start w:val="1"/>
      <w:numFmt w:val="bullet"/>
      <w:lvlText w:val=""/>
      <w:lvlJc w:val="left"/>
      <w:pPr>
        <w:ind w:left="5040" w:hanging="360"/>
      </w:pPr>
      <w:rPr>
        <w:rFonts w:ascii="Symbol" w:hAnsi="Symbol" w:hint="default"/>
      </w:rPr>
    </w:lvl>
    <w:lvl w:ilvl="7" w:tplc="B32630FA">
      <w:start w:val="1"/>
      <w:numFmt w:val="bullet"/>
      <w:lvlText w:val="o"/>
      <w:lvlJc w:val="left"/>
      <w:pPr>
        <w:ind w:left="5760" w:hanging="360"/>
      </w:pPr>
      <w:rPr>
        <w:rFonts w:ascii="Courier New" w:hAnsi="Courier New" w:cs="Courier New" w:hint="default"/>
      </w:rPr>
    </w:lvl>
    <w:lvl w:ilvl="8" w:tplc="6218B0E2">
      <w:start w:val="1"/>
      <w:numFmt w:val="bullet"/>
      <w:lvlText w:val=""/>
      <w:lvlJc w:val="left"/>
      <w:pPr>
        <w:ind w:left="6480" w:hanging="360"/>
      </w:pPr>
      <w:rPr>
        <w:rFonts w:ascii="Wingdings" w:hAnsi="Wingdings" w:hint="default"/>
      </w:rPr>
    </w:lvl>
  </w:abstractNum>
  <w:abstractNum w:abstractNumId="324" w15:restartNumberingAfterBreak="0">
    <w:nsid w:val="71812A4C"/>
    <w:multiLevelType w:val="hybridMultilevel"/>
    <w:tmpl w:val="BE02E974"/>
    <w:lvl w:ilvl="0" w:tplc="A9385B68">
      <w:start w:val="1"/>
      <w:numFmt w:val="decimal"/>
      <w:lvlText w:val="%1."/>
      <w:lvlJc w:val="left"/>
      <w:pPr>
        <w:tabs>
          <w:tab w:val="num" w:pos="1080"/>
        </w:tabs>
        <w:ind w:left="1080" w:hanging="360"/>
      </w:pPr>
    </w:lvl>
    <w:lvl w:ilvl="1" w:tplc="19449068">
      <w:start w:val="1"/>
      <w:numFmt w:val="lowerLetter"/>
      <w:lvlText w:val="%2."/>
      <w:lvlJc w:val="left"/>
      <w:pPr>
        <w:tabs>
          <w:tab w:val="num" w:pos="1800"/>
        </w:tabs>
        <w:ind w:left="1800" w:hanging="360"/>
      </w:pPr>
    </w:lvl>
    <w:lvl w:ilvl="2" w:tplc="8B40A52E">
      <w:start w:val="1"/>
      <w:numFmt w:val="lowerRoman"/>
      <w:lvlText w:val="%3."/>
      <w:lvlJc w:val="right"/>
      <w:pPr>
        <w:tabs>
          <w:tab w:val="num" w:pos="2520"/>
        </w:tabs>
        <w:ind w:left="2520" w:hanging="180"/>
      </w:pPr>
    </w:lvl>
    <w:lvl w:ilvl="3" w:tplc="3FB21C60">
      <w:start w:val="1"/>
      <w:numFmt w:val="decimal"/>
      <w:lvlText w:val="%4."/>
      <w:lvlJc w:val="left"/>
      <w:pPr>
        <w:tabs>
          <w:tab w:val="num" w:pos="3240"/>
        </w:tabs>
        <w:ind w:left="3240" w:hanging="360"/>
      </w:pPr>
    </w:lvl>
    <w:lvl w:ilvl="4" w:tplc="D4AC43C2">
      <w:start w:val="1"/>
      <w:numFmt w:val="lowerLetter"/>
      <w:lvlText w:val="%5."/>
      <w:lvlJc w:val="left"/>
      <w:pPr>
        <w:tabs>
          <w:tab w:val="num" w:pos="3960"/>
        </w:tabs>
        <w:ind w:left="3960" w:hanging="360"/>
      </w:pPr>
    </w:lvl>
    <w:lvl w:ilvl="5" w:tplc="FBCC51C6">
      <w:start w:val="1"/>
      <w:numFmt w:val="lowerRoman"/>
      <w:lvlText w:val="%6."/>
      <w:lvlJc w:val="right"/>
      <w:pPr>
        <w:tabs>
          <w:tab w:val="num" w:pos="4680"/>
        </w:tabs>
        <w:ind w:left="4680" w:hanging="180"/>
      </w:pPr>
    </w:lvl>
    <w:lvl w:ilvl="6" w:tplc="B2E6AE40">
      <w:start w:val="1"/>
      <w:numFmt w:val="decimal"/>
      <w:lvlText w:val="%7."/>
      <w:lvlJc w:val="left"/>
      <w:pPr>
        <w:tabs>
          <w:tab w:val="num" w:pos="5400"/>
        </w:tabs>
        <w:ind w:left="5400" w:hanging="360"/>
      </w:pPr>
    </w:lvl>
    <w:lvl w:ilvl="7" w:tplc="6486F4AE">
      <w:start w:val="1"/>
      <w:numFmt w:val="lowerLetter"/>
      <w:lvlText w:val="%8."/>
      <w:lvlJc w:val="left"/>
      <w:pPr>
        <w:tabs>
          <w:tab w:val="num" w:pos="6120"/>
        </w:tabs>
        <w:ind w:left="6120" w:hanging="360"/>
      </w:pPr>
    </w:lvl>
    <w:lvl w:ilvl="8" w:tplc="6070319A">
      <w:start w:val="1"/>
      <w:numFmt w:val="lowerRoman"/>
      <w:lvlText w:val="%9."/>
      <w:lvlJc w:val="right"/>
      <w:pPr>
        <w:tabs>
          <w:tab w:val="num" w:pos="6840"/>
        </w:tabs>
        <w:ind w:left="6840" w:hanging="180"/>
      </w:pPr>
    </w:lvl>
  </w:abstractNum>
  <w:abstractNum w:abstractNumId="325" w15:restartNumberingAfterBreak="0">
    <w:nsid w:val="718F3EDB"/>
    <w:multiLevelType w:val="hybridMultilevel"/>
    <w:tmpl w:val="4202B01A"/>
    <w:lvl w:ilvl="0" w:tplc="75026644">
      <w:start w:val="1"/>
      <w:numFmt w:val="decimal"/>
      <w:lvlText w:val="%1"/>
      <w:lvlJc w:val="left"/>
      <w:pPr>
        <w:ind w:left="390" w:hanging="390"/>
      </w:pPr>
      <w:rPr>
        <w:rFonts w:hint="default"/>
      </w:rPr>
    </w:lvl>
    <w:lvl w:ilvl="1" w:tplc="9FF6514A">
      <w:numFmt w:val="none"/>
      <w:lvlText w:val=""/>
      <w:lvlJc w:val="left"/>
      <w:pPr>
        <w:tabs>
          <w:tab w:val="num" w:pos="360"/>
        </w:tabs>
      </w:pPr>
    </w:lvl>
    <w:lvl w:ilvl="2" w:tplc="E63AE7DE">
      <w:numFmt w:val="none"/>
      <w:lvlText w:val=""/>
      <w:lvlJc w:val="left"/>
      <w:pPr>
        <w:tabs>
          <w:tab w:val="num" w:pos="360"/>
        </w:tabs>
      </w:pPr>
    </w:lvl>
    <w:lvl w:ilvl="3" w:tplc="E03288FA">
      <w:numFmt w:val="none"/>
      <w:lvlText w:val=""/>
      <w:lvlJc w:val="left"/>
      <w:pPr>
        <w:tabs>
          <w:tab w:val="num" w:pos="360"/>
        </w:tabs>
      </w:pPr>
    </w:lvl>
    <w:lvl w:ilvl="4" w:tplc="5ECC527E">
      <w:numFmt w:val="none"/>
      <w:lvlText w:val=""/>
      <w:lvlJc w:val="left"/>
      <w:pPr>
        <w:tabs>
          <w:tab w:val="num" w:pos="360"/>
        </w:tabs>
      </w:pPr>
    </w:lvl>
    <w:lvl w:ilvl="5" w:tplc="22B841E2">
      <w:numFmt w:val="none"/>
      <w:lvlText w:val=""/>
      <w:lvlJc w:val="left"/>
      <w:pPr>
        <w:tabs>
          <w:tab w:val="num" w:pos="360"/>
        </w:tabs>
      </w:pPr>
    </w:lvl>
    <w:lvl w:ilvl="6" w:tplc="D0549D88">
      <w:numFmt w:val="none"/>
      <w:lvlText w:val=""/>
      <w:lvlJc w:val="left"/>
      <w:pPr>
        <w:tabs>
          <w:tab w:val="num" w:pos="360"/>
        </w:tabs>
      </w:pPr>
    </w:lvl>
    <w:lvl w:ilvl="7" w:tplc="DCE4C678">
      <w:numFmt w:val="none"/>
      <w:lvlText w:val=""/>
      <w:lvlJc w:val="left"/>
      <w:pPr>
        <w:tabs>
          <w:tab w:val="num" w:pos="360"/>
        </w:tabs>
      </w:pPr>
    </w:lvl>
    <w:lvl w:ilvl="8" w:tplc="8BEEBEFC">
      <w:numFmt w:val="none"/>
      <w:lvlText w:val=""/>
      <w:lvlJc w:val="left"/>
      <w:pPr>
        <w:tabs>
          <w:tab w:val="num" w:pos="360"/>
        </w:tabs>
      </w:pPr>
    </w:lvl>
  </w:abstractNum>
  <w:abstractNum w:abstractNumId="326" w15:restartNumberingAfterBreak="0">
    <w:nsid w:val="71BD2818"/>
    <w:multiLevelType w:val="hybridMultilevel"/>
    <w:tmpl w:val="A4B07F20"/>
    <w:lvl w:ilvl="0" w:tplc="7E9E14F4">
      <w:start w:val="1"/>
      <w:numFmt w:val="bullet"/>
      <w:lvlText w:val=""/>
      <w:lvlJc w:val="left"/>
      <w:pPr>
        <w:ind w:left="720" w:hanging="360"/>
      </w:pPr>
      <w:rPr>
        <w:rFonts w:ascii="Symbol" w:hAnsi="Symbol" w:hint="default"/>
      </w:rPr>
    </w:lvl>
    <w:lvl w:ilvl="1" w:tplc="3C1C5D86">
      <w:start w:val="1"/>
      <w:numFmt w:val="bullet"/>
      <w:lvlText w:val="o"/>
      <w:lvlJc w:val="left"/>
      <w:pPr>
        <w:ind w:left="1440" w:hanging="360"/>
      </w:pPr>
      <w:rPr>
        <w:rFonts w:ascii="Courier New" w:hAnsi="Courier New" w:cs="Courier New" w:hint="default"/>
      </w:rPr>
    </w:lvl>
    <w:lvl w:ilvl="2" w:tplc="43625C4A">
      <w:start w:val="1"/>
      <w:numFmt w:val="bullet"/>
      <w:lvlText w:val=""/>
      <w:lvlJc w:val="left"/>
      <w:pPr>
        <w:ind w:left="2160" w:hanging="360"/>
      </w:pPr>
      <w:rPr>
        <w:rFonts w:ascii="Wingdings" w:hAnsi="Wingdings" w:hint="default"/>
      </w:rPr>
    </w:lvl>
    <w:lvl w:ilvl="3" w:tplc="EBD4B1F4">
      <w:start w:val="1"/>
      <w:numFmt w:val="bullet"/>
      <w:lvlText w:val=""/>
      <w:lvlJc w:val="left"/>
      <w:pPr>
        <w:ind w:left="2880" w:hanging="360"/>
      </w:pPr>
      <w:rPr>
        <w:rFonts w:ascii="Symbol" w:hAnsi="Symbol" w:hint="default"/>
      </w:rPr>
    </w:lvl>
    <w:lvl w:ilvl="4" w:tplc="55ACFB7E">
      <w:start w:val="1"/>
      <w:numFmt w:val="bullet"/>
      <w:lvlText w:val="o"/>
      <w:lvlJc w:val="left"/>
      <w:pPr>
        <w:ind w:left="3600" w:hanging="360"/>
      </w:pPr>
      <w:rPr>
        <w:rFonts w:ascii="Courier New" w:hAnsi="Courier New" w:cs="Courier New" w:hint="default"/>
      </w:rPr>
    </w:lvl>
    <w:lvl w:ilvl="5" w:tplc="CE508272">
      <w:start w:val="1"/>
      <w:numFmt w:val="bullet"/>
      <w:lvlText w:val=""/>
      <w:lvlJc w:val="left"/>
      <w:pPr>
        <w:ind w:left="4320" w:hanging="360"/>
      </w:pPr>
      <w:rPr>
        <w:rFonts w:ascii="Wingdings" w:hAnsi="Wingdings" w:hint="default"/>
      </w:rPr>
    </w:lvl>
    <w:lvl w:ilvl="6" w:tplc="E7B4A4C8">
      <w:start w:val="1"/>
      <w:numFmt w:val="bullet"/>
      <w:lvlText w:val=""/>
      <w:lvlJc w:val="left"/>
      <w:pPr>
        <w:ind w:left="5040" w:hanging="360"/>
      </w:pPr>
      <w:rPr>
        <w:rFonts w:ascii="Symbol" w:hAnsi="Symbol" w:hint="default"/>
      </w:rPr>
    </w:lvl>
    <w:lvl w:ilvl="7" w:tplc="3B08034E">
      <w:start w:val="1"/>
      <w:numFmt w:val="bullet"/>
      <w:lvlText w:val="o"/>
      <w:lvlJc w:val="left"/>
      <w:pPr>
        <w:ind w:left="5760" w:hanging="360"/>
      </w:pPr>
      <w:rPr>
        <w:rFonts w:ascii="Courier New" w:hAnsi="Courier New" w:cs="Courier New" w:hint="default"/>
      </w:rPr>
    </w:lvl>
    <w:lvl w:ilvl="8" w:tplc="459E4C92">
      <w:start w:val="1"/>
      <w:numFmt w:val="bullet"/>
      <w:lvlText w:val=""/>
      <w:lvlJc w:val="left"/>
      <w:pPr>
        <w:ind w:left="6480" w:hanging="360"/>
      </w:pPr>
      <w:rPr>
        <w:rFonts w:ascii="Wingdings" w:hAnsi="Wingdings" w:hint="default"/>
      </w:rPr>
    </w:lvl>
  </w:abstractNum>
  <w:abstractNum w:abstractNumId="327" w15:restartNumberingAfterBreak="0">
    <w:nsid w:val="71DA7FAD"/>
    <w:multiLevelType w:val="hybridMultilevel"/>
    <w:tmpl w:val="D570D478"/>
    <w:lvl w:ilvl="0" w:tplc="A3289E4A">
      <w:start w:val="1"/>
      <w:numFmt w:val="bullet"/>
      <w:lvlText w:val=""/>
      <w:lvlJc w:val="left"/>
      <w:pPr>
        <w:tabs>
          <w:tab w:val="num" w:pos="720"/>
        </w:tabs>
        <w:ind w:left="720" w:hanging="360"/>
      </w:pPr>
      <w:rPr>
        <w:rFonts w:ascii="Symbol" w:hAnsi="Symbol" w:hint="default"/>
        <w:sz w:val="20"/>
      </w:rPr>
    </w:lvl>
    <w:lvl w:ilvl="1" w:tplc="208627C6">
      <w:start w:val="1"/>
      <w:numFmt w:val="bullet"/>
      <w:lvlText w:val="o"/>
      <w:lvlJc w:val="left"/>
      <w:pPr>
        <w:tabs>
          <w:tab w:val="num" w:pos="1440"/>
        </w:tabs>
        <w:ind w:left="1440" w:hanging="360"/>
      </w:pPr>
      <w:rPr>
        <w:rFonts w:ascii="Courier New" w:hAnsi="Courier New" w:hint="default"/>
        <w:sz w:val="20"/>
      </w:rPr>
    </w:lvl>
    <w:lvl w:ilvl="2" w:tplc="419E9A28">
      <w:start w:val="1"/>
      <w:numFmt w:val="bullet"/>
      <w:lvlText w:val=""/>
      <w:lvlJc w:val="left"/>
      <w:pPr>
        <w:tabs>
          <w:tab w:val="num" w:pos="2160"/>
        </w:tabs>
        <w:ind w:left="2160" w:hanging="360"/>
      </w:pPr>
      <w:rPr>
        <w:rFonts w:ascii="Wingdings" w:hAnsi="Wingdings" w:hint="default"/>
        <w:sz w:val="20"/>
      </w:rPr>
    </w:lvl>
    <w:lvl w:ilvl="3" w:tplc="5F1C1EF6">
      <w:start w:val="1"/>
      <w:numFmt w:val="bullet"/>
      <w:lvlText w:val=""/>
      <w:lvlJc w:val="left"/>
      <w:pPr>
        <w:tabs>
          <w:tab w:val="num" w:pos="2880"/>
        </w:tabs>
        <w:ind w:left="2880" w:hanging="360"/>
      </w:pPr>
      <w:rPr>
        <w:rFonts w:ascii="Wingdings" w:hAnsi="Wingdings" w:hint="default"/>
        <w:sz w:val="20"/>
      </w:rPr>
    </w:lvl>
    <w:lvl w:ilvl="4" w:tplc="14B2787E">
      <w:start w:val="1"/>
      <w:numFmt w:val="bullet"/>
      <w:lvlText w:val=""/>
      <w:lvlJc w:val="left"/>
      <w:pPr>
        <w:tabs>
          <w:tab w:val="num" w:pos="3600"/>
        </w:tabs>
        <w:ind w:left="3600" w:hanging="360"/>
      </w:pPr>
      <w:rPr>
        <w:rFonts w:ascii="Wingdings" w:hAnsi="Wingdings" w:hint="default"/>
        <w:sz w:val="20"/>
      </w:rPr>
    </w:lvl>
    <w:lvl w:ilvl="5" w:tplc="DA80E49C">
      <w:start w:val="1"/>
      <w:numFmt w:val="bullet"/>
      <w:lvlText w:val=""/>
      <w:lvlJc w:val="left"/>
      <w:pPr>
        <w:tabs>
          <w:tab w:val="num" w:pos="4320"/>
        </w:tabs>
        <w:ind w:left="4320" w:hanging="360"/>
      </w:pPr>
      <w:rPr>
        <w:rFonts w:ascii="Wingdings" w:hAnsi="Wingdings" w:hint="default"/>
        <w:sz w:val="20"/>
      </w:rPr>
    </w:lvl>
    <w:lvl w:ilvl="6" w:tplc="DA326FD8">
      <w:start w:val="1"/>
      <w:numFmt w:val="bullet"/>
      <w:lvlText w:val=""/>
      <w:lvlJc w:val="left"/>
      <w:pPr>
        <w:tabs>
          <w:tab w:val="num" w:pos="5040"/>
        </w:tabs>
        <w:ind w:left="5040" w:hanging="360"/>
      </w:pPr>
      <w:rPr>
        <w:rFonts w:ascii="Wingdings" w:hAnsi="Wingdings" w:hint="default"/>
        <w:sz w:val="20"/>
      </w:rPr>
    </w:lvl>
    <w:lvl w:ilvl="7" w:tplc="175ECE66">
      <w:start w:val="1"/>
      <w:numFmt w:val="bullet"/>
      <w:lvlText w:val=""/>
      <w:lvlJc w:val="left"/>
      <w:pPr>
        <w:tabs>
          <w:tab w:val="num" w:pos="5760"/>
        </w:tabs>
        <w:ind w:left="5760" w:hanging="360"/>
      </w:pPr>
      <w:rPr>
        <w:rFonts w:ascii="Wingdings" w:hAnsi="Wingdings" w:hint="default"/>
        <w:sz w:val="20"/>
      </w:rPr>
    </w:lvl>
    <w:lvl w:ilvl="8" w:tplc="BC2A2A0A">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728F1A4E"/>
    <w:multiLevelType w:val="hybridMultilevel"/>
    <w:tmpl w:val="BC463CE8"/>
    <w:lvl w:ilvl="0" w:tplc="1222079A">
      <w:start w:val="1"/>
      <w:numFmt w:val="decimal"/>
      <w:lvlText w:val="%1."/>
      <w:lvlJc w:val="left"/>
      <w:pPr>
        <w:ind w:left="720" w:hanging="360"/>
      </w:pPr>
      <w:rPr>
        <w:rFonts w:ascii="Times New Roman" w:hAnsi="Times New Roman" w:cs="Times New Roman" w:hint="default"/>
      </w:rPr>
    </w:lvl>
    <w:lvl w:ilvl="1" w:tplc="FF5CFB10">
      <w:start w:val="1"/>
      <w:numFmt w:val="decimal"/>
      <w:lvlText w:val="%2."/>
      <w:lvlJc w:val="left"/>
      <w:pPr>
        <w:tabs>
          <w:tab w:val="num" w:pos="1440"/>
        </w:tabs>
        <w:ind w:left="1440" w:hanging="360"/>
      </w:pPr>
    </w:lvl>
    <w:lvl w:ilvl="2" w:tplc="47FE4898">
      <w:start w:val="1"/>
      <w:numFmt w:val="decimal"/>
      <w:lvlText w:val="%3."/>
      <w:lvlJc w:val="left"/>
      <w:pPr>
        <w:tabs>
          <w:tab w:val="num" w:pos="2160"/>
        </w:tabs>
        <w:ind w:left="2160" w:hanging="360"/>
      </w:pPr>
    </w:lvl>
    <w:lvl w:ilvl="3" w:tplc="59F0D63A">
      <w:start w:val="1"/>
      <w:numFmt w:val="decimal"/>
      <w:lvlText w:val="%4."/>
      <w:lvlJc w:val="left"/>
      <w:pPr>
        <w:tabs>
          <w:tab w:val="num" w:pos="2880"/>
        </w:tabs>
        <w:ind w:left="2880" w:hanging="360"/>
      </w:pPr>
    </w:lvl>
    <w:lvl w:ilvl="4" w:tplc="2D0C6BC4">
      <w:start w:val="1"/>
      <w:numFmt w:val="decimal"/>
      <w:lvlText w:val="%5."/>
      <w:lvlJc w:val="left"/>
      <w:pPr>
        <w:tabs>
          <w:tab w:val="num" w:pos="3600"/>
        </w:tabs>
        <w:ind w:left="3600" w:hanging="360"/>
      </w:pPr>
    </w:lvl>
    <w:lvl w:ilvl="5" w:tplc="C97E6CFC">
      <w:start w:val="1"/>
      <w:numFmt w:val="decimal"/>
      <w:lvlText w:val="%6."/>
      <w:lvlJc w:val="left"/>
      <w:pPr>
        <w:tabs>
          <w:tab w:val="num" w:pos="4320"/>
        </w:tabs>
        <w:ind w:left="4320" w:hanging="360"/>
      </w:pPr>
    </w:lvl>
    <w:lvl w:ilvl="6" w:tplc="6A060436">
      <w:start w:val="1"/>
      <w:numFmt w:val="decimal"/>
      <w:lvlText w:val="%7."/>
      <w:lvlJc w:val="left"/>
      <w:pPr>
        <w:tabs>
          <w:tab w:val="num" w:pos="5040"/>
        </w:tabs>
        <w:ind w:left="5040" w:hanging="360"/>
      </w:pPr>
    </w:lvl>
    <w:lvl w:ilvl="7" w:tplc="CB18F4B0">
      <w:start w:val="1"/>
      <w:numFmt w:val="decimal"/>
      <w:lvlText w:val="%8."/>
      <w:lvlJc w:val="left"/>
      <w:pPr>
        <w:tabs>
          <w:tab w:val="num" w:pos="5760"/>
        </w:tabs>
        <w:ind w:left="5760" w:hanging="360"/>
      </w:pPr>
    </w:lvl>
    <w:lvl w:ilvl="8" w:tplc="BEB4984C">
      <w:start w:val="1"/>
      <w:numFmt w:val="decimal"/>
      <w:lvlText w:val="%9."/>
      <w:lvlJc w:val="left"/>
      <w:pPr>
        <w:tabs>
          <w:tab w:val="num" w:pos="6480"/>
        </w:tabs>
        <w:ind w:left="6480" w:hanging="360"/>
      </w:pPr>
    </w:lvl>
  </w:abstractNum>
  <w:abstractNum w:abstractNumId="329" w15:restartNumberingAfterBreak="0">
    <w:nsid w:val="72B027BB"/>
    <w:multiLevelType w:val="hybridMultilevel"/>
    <w:tmpl w:val="BB8EDC6C"/>
    <w:lvl w:ilvl="0" w:tplc="D30640BE">
      <w:start w:val="1"/>
      <w:numFmt w:val="bullet"/>
      <w:lvlText w:val=""/>
      <w:lvlJc w:val="left"/>
      <w:pPr>
        <w:tabs>
          <w:tab w:val="num" w:pos="720"/>
        </w:tabs>
        <w:ind w:left="720" w:hanging="360"/>
      </w:pPr>
      <w:rPr>
        <w:rFonts w:ascii="Symbol" w:hAnsi="Symbol" w:hint="default"/>
        <w:sz w:val="20"/>
      </w:rPr>
    </w:lvl>
    <w:lvl w:ilvl="1" w:tplc="16E82EC8">
      <w:start w:val="1"/>
      <w:numFmt w:val="bullet"/>
      <w:lvlText w:val="o"/>
      <w:lvlJc w:val="left"/>
      <w:pPr>
        <w:tabs>
          <w:tab w:val="num" w:pos="1440"/>
        </w:tabs>
        <w:ind w:left="1440" w:hanging="360"/>
      </w:pPr>
      <w:rPr>
        <w:rFonts w:ascii="Courier New" w:hAnsi="Courier New" w:hint="default"/>
        <w:sz w:val="20"/>
      </w:rPr>
    </w:lvl>
    <w:lvl w:ilvl="2" w:tplc="312A6480">
      <w:start w:val="1"/>
      <w:numFmt w:val="bullet"/>
      <w:lvlText w:val=""/>
      <w:lvlJc w:val="left"/>
      <w:pPr>
        <w:tabs>
          <w:tab w:val="num" w:pos="2160"/>
        </w:tabs>
        <w:ind w:left="2160" w:hanging="360"/>
      </w:pPr>
      <w:rPr>
        <w:rFonts w:ascii="Wingdings" w:hAnsi="Wingdings" w:hint="default"/>
        <w:sz w:val="20"/>
      </w:rPr>
    </w:lvl>
    <w:lvl w:ilvl="3" w:tplc="05BEB282">
      <w:start w:val="1"/>
      <w:numFmt w:val="bullet"/>
      <w:lvlText w:val=""/>
      <w:lvlJc w:val="left"/>
      <w:pPr>
        <w:tabs>
          <w:tab w:val="num" w:pos="2880"/>
        </w:tabs>
        <w:ind w:left="2880" w:hanging="360"/>
      </w:pPr>
      <w:rPr>
        <w:rFonts w:ascii="Wingdings" w:hAnsi="Wingdings" w:hint="default"/>
        <w:sz w:val="20"/>
      </w:rPr>
    </w:lvl>
    <w:lvl w:ilvl="4" w:tplc="9E942290">
      <w:start w:val="1"/>
      <w:numFmt w:val="bullet"/>
      <w:lvlText w:val=""/>
      <w:lvlJc w:val="left"/>
      <w:pPr>
        <w:tabs>
          <w:tab w:val="num" w:pos="3600"/>
        </w:tabs>
        <w:ind w:left="3600" w:hanging="360"/>
      </w:pPr>
      <w:rPr>
        <w:rFonts w:ascii="Wingdings" w:hAnsi="Wingdings" w:hint="default"/>
        <w:sz w:val="20"/>
      </w:rPr>
    </w:lvl>
    <w:lvl w:ilvl="5" w:tplc="6E6CAF94">
      <w:start w:val="1"/>
      <w:numFmt w:val="bullet"/>
      <w:lvlText w:val=""/>
      <w:lvlJc w:val="left"/>
      <w:pPr>
        <w:tabs>
          <w:tab w:val="num" w:pos="4320"/>
        </w:tabs>
        <w:ind w:left="4320" w:hanging="360"/>
      </w:pPr>
      <w:rPr>
        <w:rFonts w:ascii="Wingdings" w:hAnsi="Wingdings" w:hint="default"/>
        <w:sz w:val="20"/>
      </w:rPr>
    </w:lvl>
    <w:lvl w:ilvl="6" w:tplc="39282A02">
      <w:start w:val="1"/>
      <w:numFmt w:val="bullet"/>
      <w:lvlText w:val=""/>
      <w:lvlJc w:val="left"/>
      <w:pPr>
        <w:tabs>
          <w:tab w:val="num" w:pos="5040"/>
        </w:tabs>
        <w:ind w:left="5040" w:hanging="360"/>
      </w:pPr>
      <w:rPr>
        <w:rFonts w:ascii="Wingdings" w:hAnsi="Wingdings" w:hint="default"/>
        <w:sz w:val="20"/>
      </w:rPr>
    </w:lvl>
    <w:lvl w:ilvl="7" w:tplc="DF3E0572">
      <w:start w:val="1"/>
      <w:numFmt w:val="bullet"/>
      <w:lvlText w:val=""/>
      <w:lvlJc w:val="left"/>
      <w:pPr>
        <w:tabs>
          <w:tab w:val="num" w:pos="5760"/>
        </w:tabs>
        <w:ind w:left="5760" w:hanging="360"/>
      </w:pPr>
      <w:rPr>
        <w:rFonts w:ascii="Wingdings" w:hAnsi="Wingdings" w:hint="default"/>
        <w:sz w:val="20"/>
      </w:rPr>
    </w:lvl>
    <w:lvl w:ilvl="8" w:tplc="245E6F68">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72CF4FD6"/>
    <w:multiLevelType w:val="hybridMultilevel"/>
    <w:tmpl w:val="FE64D40E"/>
    <w:lvl w:ilvl="0" w:tplc="B5040896">
      <w:start w:val="1"/>
      <w:numFmt w:val="decimal"/>
      <w:lvlText w:val="%1)"/>
      <w:lvlJc w:val="left"/>
      <w:pPr>
        <w:ind w:left="579" w:hanging="240"/>
      </w:pPr>
      <w:rPr>
        <w:rFonts w:ascii="Times New Roman" w:eastAsia="Times New Roman" w:hAnsi="Times New Roman" w:cs="Times New Roman" w:hint="default"/>
        <w:color w:val="231F20"/>
        <w:sz w:val="20"/>
        <w:szCs w:val="20"/>
        <w:lang w:val="ru-RU" w:eastAsia="ru-RU" w:bidi="ru-RU"/>
      </w:rPr>
    </w:lvl>
    <w:lvl w:ilvl="1" w:tplc="BEE4E822">
      <w:start w:val="1"/>
      <w:numFmt w:val="bullet"/>
      <w:lvlText w:val="•"/>
      <w:lvlJc w:val="left"/>
      <w:pPr>
        <w:ind w:left="1187" w:hanging="240"/>
      </w:pPr>
      <w:rPr>
        <w:rFonts w:hint="default"/>
        <w:lang w:val="ru-RU" w:eastAsia="ru-RU" w:bidi="ru-RU"/>
      </w:rPr>
    </w:lvl>
    <w:lvl w:ilvl="2" w:tplc="ECEEEBB8">
      <w:start w:val="1"/>
      <w:numFmt w:val="bullet"/>
      <w:lvlText w:val="•"/>
      <w:lvlJc w:val="left"/>
      <w:pPr>
        <w:ind w:left="1795" w:hanging="240"/>
      </w:pPr>
      <w:rPr>
        <w:rFonts w:hint="default"/>
        <w:lang w:val="ru-RU" w:eastAsia="ru-RU" w:bidi="ru-RU"/>
      </w:rPr>
    </w:lvl>
    <w:lvl w:ilvl="3" w:tplc="B148AC50">
      <w:start w:val="1"/>
      <w:numFmt w:val="bullet"/>
      <w:lvlText w:val="•"/>
      <w:lvlJc w:val="left"/>
      <w:pPr>
        <w:ind w:left="2403" w:hanging="240"/>
      </w:pPr>
      <w:rPr>
        <w:rFonts w:hint="default"/>
        <w:lang w:val="ru-RU" w:eastAsia="ru-RU" w:bidi="ru-RU"/>
      </w:rPr>
    </w:lvl>
    <w:lvl w:ilvl="4" w:tplc="0B76254C">
      <w:start w:val="1"/>
      <w:numFmt w:val="bullet"/>
      <w:lvlText w:val="•"/>
      <w:lvlJc w:val="left"/>
      <w:pPr>
        <w:ind w:left="3010" w:hanging="240"/>
      </w:pPr>
      <w:rPr>
        <w:rFonts w:hint="default"/>
        <w:lang w:val="ru-RU" w:eastAsia="ru-RU" w:bidi="ru-RU"/>
      </w:rPr>
    </w:lvl>
    <w:lvl w:ilvl="5" w:tplc="264C8BB8">
      <w:start w:val="1"/>
      <w:numFmt w:val="bullet"/>
      <w:lvlText w:val="•"/>
      <w:lvlJc w:val="left"/>
      <w:pPr>
        <w:ind w:left="3618" w:hanging="240"/>
      </w:pPr>
      <w:rPr>
        <w:rFonts w:hint="default"/>
        <w:lang w:val="ru-RU" w:eastAsia="ru-RU" w:bidi="ru-RU"/>
      </w:rPr>
    </w:lvl>
    <w:lvl w:ilvl="6" w:tplc="A31AC1C4">
      <w:start w:val="1"/>
      <w:numFmt w:val="bullet"/>
      <w:lvlText w:val="•"/>
      <w:lvlJc w:val="left"/>
      <w:pPr>
        <w:ind w:left="4226" w:hanging="240"/>
      </w:pPr>
      <w:rPr>
        <w:rFonts w:hint="default"/>
        <w:lang w:val="ru-RU" w:eastAsia="ru-RU" w:bidi="ru-RU"/>
      </w:rPr>
    </w:lvl>
    <w:lvl w:ilvl="7" w:tplc="F1668C96">
      <w:start w:val="1"/>
      <w:numFmt w:val="bullet"/>
      <w:lvlText w:val="•"/>
      <w:lvlJc w:val="left"/>
      <w:pPr>
        <w:ind w:left="4833" w:hanging="240"/>
      </w:pPr>
      <w:rPr>
        <w:rFonts w:hint="default"/>
        <w:lang w:val="ru-RU" w:eastAsia="ru-RU" w:bidi="ru-RU"/>
      </w:rPr>
    </w:lvl>
    <w:lvl w:ilvl="8" w:tplc="D646FD0A">
      <w:start w:val="1"/>
      <w:numFmt w:val="bullet"/>
      <w:lvlText w:val="•"/>
      <w:lvlJc w:val="left"/>
      <w:pPr>
        <w:ind w:left="5441" w:hanging="240"/>
      </w:pPr>
      <w:rPr>
        <w:rFonts w:hint="default"/>
        <w:lang w:val="ru-RU" w:eastAsia="ru-RU" w:bidi="ru-RU"/>
      </w:rPr>
    </w:lvl>
  </w:abstractNum>
  <w:abstractNum w:abstractNumId="331" w15:restartNumberingAfterBreak="0">
    <w:nsid w:val="73184018"/>
    <w:multiLevelType w:val="hybridMultilevel"/>
    <w:tmpl w:val="536CD502"/>
    <w:lvl w:ilvl="0" w:tplc="408EDFB4">
      <w:start w:val="1"/>
      <w:numFmt w:val="bullet"/>
      <w:lvlText w:val=""/>
      <w:lvlJc w:val="left"/>
      <w:pPr>
        <w:ind w:left="720" w:hanging="360"/>
      </w:pPr>
      <w:rPr>
        <w:rFonts w:ascii="Symbol" w:hAnsi="Symbol" w:hint="default"/>
      </w:rPr>
    </w:lvl>
    <w:lvl w:ilvl="1" w:tplc="93164F38">
      <w:start w:val="1"/>
      <w:numFmt w:val="bullet"/>
      <w:lvlText w:val="o"/>
      <w:lvlJc w:val="left"/>
      <w:pPr>
        <w:ind w:left="1440" w:hanging="360"/>
      </w:pPr>
      <w:rPr>
        <w:rFonts w:ascii="Courier New" w:hAnsi="Courier New" w:cs="Courier New" w:hint="default"/>
      </w:rPr>
    </w:lvl>
    <w:lvl w:ilvl="2" w:tplc="A2923CDE">
      <w:start w:val="1"/>
      <w:numFmt w:val="bullet"/>
      <w:lvlText w:val=""/>
      <w:lvlJc w:val="left"/>
      <w:pPr>
        <w:ind w:left="2160" w:hanging="360"/>
      </w:pPr>
      <w:rPr>
        <w:rFonts w:ascii="Wingdings" w:hAnsi="Wingdings" w:hint="default"/>
      </w:rPr>
    </w:lvl>
    <w:lvl w:ilvl="3" w:tplc="73F615C8">
      <w:start w:val="1"/>
      <w:numFmt w:val="bullet"/>
      <w:lvlText w:val=""/>
      <w:lvlJc w:val="left"/>
      <w:pPr>
        <w:ind w:left="2880" w:hanging="360"/>
      </w:pPr>
      <w:rPr>
        <w:rFonts w:ascii="Symbol" w:hAnsi="Symbol" w:hint="default"/>
      </w:rPr>
    </w:lvl>
    <w:lvl w:ilvl="4" w:tplc="0E900272">
      <w:start w:val="1"/>
      <w:numFmt w:val="bullet"/>
      <w:lvlText w:val="o"/>
      <w:lvlJc w:val="left"/>
      <w:pPr>
        <w:ind w:left="3600" w:hanging="360"/>
      </w:pPr>
      <w:rPr>
        <w:rFonts w:ascii="Courier New" w:hAnsi="Courier New" w:cs="Courier New" w:hint="default"/>
      </w:rPr>
    </w:lvl>
    <w:lvl w:ilvl="5" w:tplc="148CA226">
      <w:start w:val="1"/>
      <w:numFmt w:val="bullet"/>
      <w:lvlText w:val=""/>
      <w:lvlJc w:val="left"/>
      <w:pPr>
        <w:ind w:left="4320" w:hanging="360"/>
      </w:pPr>
      <w:rPr>
        <w:rFonts w:ascii="Wingdings" w:hAnsi="Wingdings" w:hint="default"/>
      </w:rPr>
    </w:lvl>
    <w:lvl w:ilvl="6" w:tplc="1A9C55E8">
      <w:start w:val="1"/>
      <w:numFmt w:val="bullet"/>
      <w:lvlText w:val=""/>
      <w:lvlJc w:val="left"/>
      <w:pPr>
        <w:ind w:left="5040" w:hanging="360"/>
      </w:pPr>
      <w:rPr>
        <w:rFonts w:ascii="Symbol" w:hAnsi="Symbol" w:hint="default"/>
      </w:rPr>
    </w:lvl>
    <w:lvl w:ilvl="7" w:tplc="F7528FDA">
      <w:start w:val="1"/>
      <w:numFmt w:val="bullet"/>
      <w:lvlText w:val="o"/>
      <w:lvlJc w:val="left"/>
      <w:pPr>
        <w:ind w:left="5760" w:hanging="360"/>
      </w:pPr>
      <w:rPr>
        <w:rFonts w:ascii="Courier New" w:hAnsi="Courier New" w:cs="Courier New" w:hint="default"/>
      </w:rPr>
    </w:lvl>
    <w:lvl w:ilvl="8" w:tplc="4A9EE278">
      <w:start w:val="1"/>
      <w:numFmt w:val="bullet"/>
      <w:lvlText w:val=""/>
      <w:lvlJc w:val="left"/>
      <w:pPr>
        <w:ind w:left="6480" w:hanging="360"/>
      </w:pPr>
      <w:rPr>
        <w:rFonts w:ascii="Wingdings" w:hAnsi="Wingdings" w:hint="default"/>
      </w:rPr>
    </w:lvl>
  </w:abstractNum>
  <w:abstractNum w:abstractNumId="332" w15:restartNumberingAfterBreak="0">
    <w:nsid w:val="736D76D2"/>
    <w:multiLevelType w:val="hybridMultilevel"/>
    <w:tmpl w:val="66AC4B9C"/>
    <w:lvl w:ilvl="0" w:tplc="1F624EE6">
      <w:start w:val="1"/>
      <w:numFmt w:val="bullet"/>
      <w:lvlText w:val=""/>
      <w:lvlJc w:val="left"/>
      <w:pPr>
        <w:tabs>
          <w:tab w:val="num" w:pos="720"/>
        </w:tabs>
        <w:ind w:left="720" w:hanging="360"/>
      </w:pPr>
      <w:rPr>
        <w:rFonts w:ascii="Symbol" w:hAnsi="Symbol" w:hint="default"/>
        <w:sz w:val="20"/>
      </w:rPr>
    </w:lvl>
    <w:lvl w:ilvl="1" w:tplc="5442F6F2">
      <w:start w:val="1"/>
      <w:numFmt w:val="bullet"/>
      <w:lvlText w:val="o"/>
      <w:lvlJc w:val="left"/>
      <w:pPr>
        <w:tabs>
          <w:tab w:val="num" w:pos="1440"/>
        </w:tabs>
        <w:ind w:left="1440" w:hanging="360"/>
      </w:pPr>
      <w:rPr>
        <w:rFonts w:ascii="Courier New" w:hAnsi="Courier New" w:cs="Times New Roman" w:hint="default"/>
        <w:sz w:val="20"/>
      </w:rPr>
    </w:lvl>
    <w:lvl w:ilvl="2" w:tplc="696488F8">
      <w:start w:val="1"/>
      <w:numFmt w:val="bullet"/>
      <w:lvlText w:val=""/>
      <w:lvlJc w:val="left"/>
      <w:pPr>
        <w:tabs>
          <w:tab w:val="num" w:pos="2160"/>
        </w:tabs>
        <w:ind w:left="2160" w:hanging="360"/>
      </w:pPr>
      <w:rPr>
        <w:rFonts w:ascii="Wingdings" w:hAnsi="Wingdings" w:hint="default"/>
        <w:sz w:val="20"/>
      </w:rPr>
    </w:lvl>
    <w:lvl w:ilvl="3" w:tplc="2C2ABCDA">
      <w:start w:val="1"/>
      <w:numFmt w:val="bullet"/>
      <w:lvlText w:val=""/>
      <w:lvlJc w:val="left"/>
      <w:pPr>
        <w:tabs>
          <w:tab w:val="num" w:pos="2880"/>
        </w:tabs>
        <w:ind w:left="2880" w:hanging="360"/>
      </w:pPr>
      <w:rPr>
        <w:rFonts w:ascii="Wingdings" w:hAnsi="Wingdings" w:hint="default"/>
        <w:sz w:val="20"/>
      </w:rPr>
    </w:lvl>
    <w:lvl w:ilvl="4" w:tplc="77FA0FBC">
      <w:start w:val="1"/>
      <w:numFmt w:val="bullet"/>
      <w:lvlText w:val=""/>
      <w:lvlJc w:val="left"/>
      <w:pPr>
        <w:tabs>
          <w:tab w:val="num" w:pos="3600"/>
        </w:tabs>
        <w:ind w:left="3600" w:hanging="360"/>
      </w:pPr>
      <w:rPr>
        <w:rFonts w:ascii="Wingdings" w:hAnsi="Wingdings" w:hint="default"/>
        <w:sz w:val="20"/>
      </w:rPr>
    </w:lvl>
    <w:lvl w:ilvl="5" w:tplc="ECA2CC16">
      <w:start w:val="1"/>
      <w:numFmt w:val="bullet"/>
      <w:lvlText w:val=""/>
      <w:lvlJc w:val="left"/>
      <w:pPr>
        <w:tabs>
          <w:tab w:val="num" w:pos="4320"/>
        </w:tabs>
        <w:ind w:left="4320" w:hanging="360"/>
      </w:pPr>
      <w:rPr>
        <w:rFonts w:ascii="Wingdings" w:hAnsi="Wingdings" w:hint="default"/>
        <w:sz w:val="20"/>
      </w:rPr>
    </w:lvl>
    <w:lvl w:ilvl="6" w:tplc="033211C4">
      <w:start w:val="1"/>
      <w:numFmt w:val="bullet"/>
      <w:lvlText w:val=""/>
      <w:lvlJc w:val="left"/>
      <w:pPr>
        <w:tabs>
          <w:tab w:val="num" w:pos="5040"/>
        </w:tabs>
        <w:ind w:left="5040" w:hanging="360"/>
      </w:pPr>
      <w:rPr>
        <w:rFonts w:ascii="Wingdings" w:hAnsi="Wingdings" w:hint="default"/>
        <w:sz w:val="20"/>
      </w:rPr>
    </w:lvl>
    <w:lvl w:ilvl="7" w:tplc="F5D0D1B2">
      <w:start w:val="1"/>
      <w:numFmt w:val="bullet"/>
      <w:lvlText w:val=""/>
      <w:lvlJc w:val="left"/>
      <w:pPr>
        <w:tabs>
          <w:tab w:val="num" w:pos="5760"/>
        </w:tabs>
        <w:ind w:left="5760" w:hanging="360"/>
      </w:pPr>
      <w:rPr>
        <w:rFonts w:ascii="Wingdings" w:hAnsi="Wingdings" w:hint="default"/>
        <w:sz w:val="20"/>
      </w:rPr>
    </w:lvl>
    <w:lvl w:ilvl="8" w:tplc="29C0EEB8">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73CA655D"/>
    <w:multiLevelType w:val="hybridMultilevel"/>
    <w:tmpl w:val="FD4613A4"/>
    <w:lvl w:ilvl="0" w:tplc="E56ABECA">
      <w:start w:val="1"/>
      <w:numFmt w:val="bullet"/>
      <w:lvlText w:val=""/>
      <w:lvlJc w:val="left"/>
      <w:pPr>
        <w:tabs>
          <w:tab w:val="num" w:pos="720"/>
        </w:tabs>
        <w:ind w:left="720" w:hanging="360"/>
      </w:pPr>
      <w:rPr>
        <w:rFonts w:ascii="Symbol" w:hAnsi="Symbol" w:hint="default"/>
        <w:sz w:val="20"/>
      </w:rPr>
    </w:lvl>
    <w:lvl w:ilvl="1" w:tplc="CED6A782">
      <w:start w:val="1"/>
      <w:numFmt w:val="bullet"/>
      <w:lvlText w:val="o"/>
      <w:lvlJc w:val="left"/>
      <w:pPr>
        <w:tabs>
          <w:tab w:val="num" w:pos="1440"/>
        </w:tabs>
        <w:ind w:left="1440" w:hanging="360"/>
      </w:pPr>
      <w:rPr>
        <w:rFonts w:ascii="Courier New" w:hAnsi="Courier New" w:hint="default"/>
        <w:sz w:val="20"/>
      </w:rPr>
    </w:lvl>
    <w:lvl w:ilvl="2" w:tplc="CA84AC6E">
      <w:start w:val="1"/>
      <w:numFmt w:val="bullet"/>
      <w:lvlText w:val=""/>
      <w:lvlJc w:val="left"/>
      <w:pPr>
        <w:tabs>
          <w:tab w:val="num" w:pos="2160"/>
        </w:tabs>
        <w:ind w:left="2160" w:hanging="360"/>
      </w:pPr>
      <w:rPr>
        <w:rFonts w:ascii="Wingdings" w:hAnsi="Wingdings" w:hint="default"/>
        <w:sz w:val="20"/>
      </w:rPr>
    </w:lvl>
    <w:lvl w:ilvl="3" w:tplc="8AA417CA">
      <w:start w:val="1"/>
      <w:numFmt w:val="bullet"/>
      <w:lvlText w:val=""/>
      <w:lvlJc w:val="left"/>
      <w:pPr>
        <w:tabs>
          <w:tab w:val="num" w:pos="2880"/>
        </w:tabs>
        <w:ind w:left="2880" w:hanging="360"/>
      </w:pPr>
      <w:rPr>
        <w:rFonts w:ascii="Wingdings" w:hAnsi="Wingdings" w:hint="default"/>
        <w:sz w:val="20"/>
      </w:rPr>
    </w:lvl>
    <w:lvl w:ilvl="4" w:tplc="290893EA">
      <w:start w:val="1"/>
      <w:numFmt w:val="bullet"/>
      <w:lvlText w:val=""/>
      <w:lvlJc w:val="left"/>
      <w:pPr>
        <w:tabs>
          <w:tab w:val="num" w:pos="3600"/>
        </w:tabs>
        <w:ind w:left="3600" w:hanging="360"/>
      </w:pPr>
      <w:rPr>
        <w:rFonts w:ascii="Wingdings" w:hAnsi="Wingdings" w:hint="default"/>
        <w:sz w:val="20"/>
      </w:rPr>
    </w:lvl>
    <w:lvl w:ilvl="5" w:tplc="1B54DAE2">
      <w:start w:val="1"/>
      <w:numFmt w:val="bullet"/>
      <w:lvlText w:val=""/>
      <w:lvlJc w:val="left"/>
      <w:pPr>
        <w:tabs>
          <w:tab w:val="num" w:pos="4320"/>
        </w:tabs>
        <w:ind w:left="4320" w:hanging="360"/>
      </w:pPr>
      <w:rPr>
        <w:rFonts w:ascii="Wingdings" w:hAnsi="Wingdings" w:hint="default"/>
        <w:sz w:val="20"/>
      </w:rPr>
    </w:lvl>
    <w:lvl w:ilvl="6" w:tplc="CE60C0A2">
      <w:start w:val="1"/>
      <w:numFmt w:val="bullet"/>
      <w:lvlText w:val=""/>
      <w:lvlJc w:val="left"/>
      <w:pPr>
        <w:tabs>
          <w:tab w:val="num" w:pos="5040"/>
        </w:tabs>
        <w:ind w:left="5040" w:hanging="360"/>
      </w:pPr>
      <w:rPr>
        <w:rFonts w:ascii="Wingdings" w:hAnsi="Wingdings" w:hint="default"/>
        <w:sz w:val="20"/>
      </w:rPr>
    </w:lvl>
    <w:lvl w:ilvl="7" w:tplc="AA7CF08C">
      <w:start w:val="1"/>
      <w:numFmt w:val="bullet"/>
      <w:lvlText w:val=""/>
      <w:lvlJc w:val="left"/>
      <w:pPr>
        <w:tabs>
          <w:tab w:val="num" w:pos="5760"/>
        </w:tabs>
        <w:ind w:left="5760" w:hanging="360"/>
      </w:pPr>
      <w:rPr>
        <w:rFonts w:ascii="Wingdings" w:hAnsi="Wingdings" w:hint="default"/>
        <w:sz w:val="20"/>
      </w:rPr>
    </w:lvl>
    <w:lvl w:ilvl="8" w:tplc="EAD816E4">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747F6B87"/>
    <w:multiLevelType w:val="hybridMultilevel"/>
    <w:tmpl w:val="C58C21C4"/>
    <w:lvl w:ilvl="0" w:tplc="9F3EB22E">
      <w:start w:val="1"/>
      <w:numFmt w:val="bullet"/>
      <w:lvlText w:val=""/>
      <w:lvlJc w:val="left"/>
      <w:pPr>
        <w:tabs>
          <w:tab w:val="num" w:pos="720"/>
        </w:tabs>
        <w:ind w:left="720" w:hanging="360"/>
      </w:pPr>
      <w:rPr>
        <w:rFonts w:ascii="Symbol" w:hAnsi="Symbol" w:hint="default"/>
        <w:sz w:val="20"/>
      </w:rPr>
    </w:lvl>
    <w:lvl w:ilvl="1" w:tplc="3814EA32">
      <w:start w:val="1"/>
      <w:numFmt w:val="bullet"/>
      <w:lvlText w:val="o"/>
      <w:lvlJc w:val="left"/>
      <w:pPr>
        <w:tabs>
          <w:tab w:val="num" w:pos="1440"/>
        </w:tabs>
        <w:ind w:left="1440" w:hanging="360"/>
      </w:pPr>
      <w:rPr>
        <w:rFonts w:ascii="Courier New" w:hAnsi="Courier New" w:hint="default"/>
        <w:sz w:val="20"/>
      </w:rPr>
    </w:lvl>
    <w:lvl w:ilvl="2" w:tplc="2E4CA6E0">
      <w:start w:val="1"/>
      <w:numFmt w:val="bullet"/>
      <w:lvlText w:val=""/>
      <w:lvlJc w:val="left"/>
      <w:pPr>
        <w:tabs>
          <w:tab w:val="num" w:pos="2160"/>
        </w:tabs>
        <w:ind w:left="2160" w:hanging="360"/>
      </w:pPr>
      <w:rPr>
        <w:rFonts w:ascii="Wingdings" w:hAnsi="Wingdings" w:hint="default"/>
        <w:sz w:val="20"/>
      </w:rPr>
    </w:lvl>
    <w:lvl w:ilvl="3" w:tplc="8F1CA3E8">
      <w:start w:val="1"/>
      <w:numFmt w:val="bullet"/>
      <w:lvlText w:val=""/>
      <w:lvlJc w:val="left"/>
      <w:pPr>
        <w:tabs>
          <w:tab w:val="num" w:pos="2880"/>
        </w:tabs>
        <w:ind w:left="2880" w:hanging="360"/>
      </w:pPr>
      <w:rPr>
        <w:rFonts w:ascii="Wingdings" w:hAnsi="Wingdings" w:hint="default"/>
        <w:sz w:val="20"/>
      </w:rPr>
    </w:lvl>
    <w:lvl w:ilvl="4" w:tplc="AACE27B6">
      <w:start w:val="1"/>
      <w:numFmt w:val="bullet"/>
      <w:lvlText w:val=""/>
      <w:lvlJc w:val="left"/>
      <w:pPr>
        <w:tabs>
          <w:tab w:val="num" w:pos="3600"/>
        </w:tabs>
        <w:ind w:left="3600" w:hanging="360"/>
      </w:pPr>
      <w:rPr>
        <w:rFonts w:ascii="Wingdings" w:hAnsi="Wingdings" w:hint="default"/>
        <w:sz w:val="20"/>
      </w:rPr>
    </w:lvl>
    <w:lvl w:ilvl="5" w:tplc="E0DE6108">
      <w:start w:val="1"/>
      <w:numFmt w:val="bullet"/>
      <w:lvlText w:val=""/>
      <w:lvlJc w:val="left"/>
      <w:pPr>
        <w:tabs>
          <w:tab w:val="num" w:pos="4320"/>
        </w:tabs>
        <w:ind w:left="4320" w:hanging="360"/>
      </w:pPr>
      <w:rPr>
        <w:rFonts w:ascii="Wingdings" w:hAnsi="Wingdings" w:hint="default"/>
        <w:sz w:val="20"/>
      </w:rPr>
    </w:lvl>
    <w:lvl w:ilvl="6" w:tplc="D3DAF58E">
      <w:start w:val="1"/>
      <w:numFmt w:val="bullet"/>
      <w:lvlText w:val=""/>
      <w:lvlJc w:val="left"/>
      <w:pPr>
        <w:tabs>
          <w:tab w:val="num" w:pos="5040"/>
        </w:tabs>
        <w:ind w:left="5040" w:hanging="360"/>
      </w:pPr>
      <w:rPr>
        <w:rFonts w:ascii="Wingdings" w:hAnsi="Wingdings" w:hint="default"/>
        <w:sz w:val="20"/>
      </w:rPr>
    </w:lvl>
    <w:lvl w:ilvl="7" w:tplc="060C7560">
      <w:start w:val="1"/>
      <w:numFmt w:val="bullet"/>
      <w:lvlText w:val=""/>
      <w:lvlJc w:val="left"/>
      <w:pPr>
        <w:tabs>
          <w:tab w:val="num" w:pos="5760"/>
        </w:tabs>
        <w:ind w:left="5760" w:hanging="360"/>
      </w:pPr>
      <w:rPr>
        <w:rFonts w:ascii="Wingdings" w:hAnsi="Wingdings" w:hint="default"/>
        <w:sz w:val="20"/>
      </w:rPr>
    </w:lvl>
    <w:lvl w:ilvl="8" w:tplc="643CCFD4">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751E4DEB"/>
    <w:multiLevelType w:val="hybridMultilevel"/>
    <w:tmpl w:val="D30C1A60"/>
    <w:lvl w:ilvl="0" w:tplc="5BBE1354">
      <w:start w:val="1"/>
      <w:numFmt w:val="bullet"/>
      <w:lvlText w:val=""/>
      <w:lvlJc w:val="left"/>
      <w:pPr>
        <w:tabs>
          <w:tab w:val="num" w:pos="720"/>
        </w:tabs>
        <w:ind w:left="720" w:hanging="360"/>
      </w:pPr>
      <w:rPr>
        <w:rFonts w:ascii="Symbol" w:hAnsi="Symbol" w:hint="default"/>
        <w:sz w:val="20"/>
      </w:rPr>
    </w:lvl>
    <w:lvl w:ilvl="1" w:tplc="E2243A62">
      <w:start w:val="1"/>
      <w:numFmt w:val="bullet"/>
      <w:lvlText w:val="o"/>
      <w:lvlJc w:val="left"/>
      <w:pPr>
        <w:tabs>
          <w:tab w:val="num" w:pos="1440"/>
        </w:tabs>
        <w:ind w:left="1440" w:hanging="360"/>
      </w:pPr>
      <w:rPr>
        <w:rFonts w:ascii="Courier New" w:hAnsi="Courier New" w:hint="default"/>
        <w:sz w:val="20"/>
      </w:rPr>
    </w:lvl>
    <w:lvl w:ilvl="2" w:tplc="0FD0F92A">
      <w:start w:val="1"/>
      <w:numFmt w:val="bullet"/>
      <w:lvlText w:val=""/>
      <w:lvlJc w:val="left"/>
      <w:pPr>
        <w:tabs>
          <w:tab w:val="num" w:pos="2160"/>
        </w:tabs>
        <w:ind w:left="2160" w:hanging="360"/>
      </w:pPr>
      <w:rPr>
        <w:rFonts w:ascii="Wingdings" w:hAnsi="Wingdings" w:hint="default"/>
        <w:sz w:val="20"/>
      </w:rPr>
    </w:lvl>
    <w:lvl w:ilvl="3" w:tplc="85D47EC6">
      <w:start w:val="1"/>
      <w:numFmt w:val="bullet"/>
      <w:lvlText w:val=""/>
      <w:lvlJc w:val="left"/>
      <w:pPr>
        <w:tabs>
          <w:tab w:val="num" w:pos="2880"/>
        </w:tabs>
        <w:ind w:left="2880" w:hanging="360"/>
      </w:pPr>
      <w:rPr>
        <w:rFonts w:ascii="Wingdings" w:hAnsi="Wingdings" w:hint="default"/>
        <w:sz w:val="20"/>
      </w:rPr>
    </w:lvl>
    <w:lvl w:ilvl="4" w:tplc="D1E2531C">
      <w:start w:val="1"/>
      <w:numFmt w:val="bullet"/>
      <w:lvlText w:val=""/>
      <w:lvlJc w:val="left"/>
      <w:pPr>
        <w:tabs>
          <w:tab w:val="num" w:pos="3600"/>
        </w:tabs>
        <w:ind w:left="3600" w:hanging="360"/>
      </w:pPr>
      <w:rPr>
        <w:rFonts w:ascii="Wingdings" w:hAnsi="Wingdings" w:hint="default"/>
        <w:sz w:val="20"/>
      </w:rPr>
    </w:lvl>
    <w:lvl w:ilvl="5" w:tplc="DB18B014">
      <w:start w:val="1"/>
      <w:numFmt w:val="bullet"/>
      <w:lvlText w:val=""/>
      <w:lvlJc w:val="left"/>
      <w:pPr>
        <w:tabs>
          <w:tab w:val="num" w:pos="4320"/>
        </w:tabs>
        <w:ind w:left="4320" w:hanging="360"/>
      </w:pPr>
      <w:rPr>
        <w:rFonts w:ascii="Wingdings" w:hAnsi="Wingdings" w:hint="default"/>
        <w:sz w:val="20"/>
      </w:rPr>
    </w:lvl>
    <w:lvl w:ilvl="6" w:tplc="79F89E7A">
      <w:start w:val="1"/>
      <w:numFmt w:val="bullet"/>
      <w:lvlText w:val=""/>
      <w:lvlJc w:val="left"/>
      <w:pPr>
        <w:tabs>
          <w:tab w:val="num" w:pos="5040"/>
        </w:tabs>
        <w:ind w:left="5040" w:hanging="360"/>
      </w:pPr>
      <w:rPr>
        <w:rFonts w:ascii="Wingdings" w:hAnsi="Wingdings" w:hint="default"/>
        <w:sz w:val="20"/>
      </w:rPr>
    </w:lvl>
    <w:lvl w:ilvl="7" w:tplc="2A50A19E">
      <w:start w:val="1"/>
      <w:numFmt w:val="bullet"/>
      <w:lvlText w:val=""/>
      <w:lvlJc w:val="left"/>
      <w:pPr>
        <w:tabs>
          <w:tab w:val="num" w:pos="5760"/>
        </w:tabs>
        <w:ind w:left="5760" w:hanging="360"/>
      </w:pPr>
      <w:rPr>
        <w:rFonts w:ascii="Wingdings" w:hAnsi="Wingdings" w:hint="default"/>
        <w:sz w:val="20"/>
      </w:rPr>
    </w:lvl>
    <w:lvl w:ilvl="8" w:tplc="C8BA2F32">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75394F26"/>
    <w:multiLevelType w:val="hybridMultilevel"/>
    <w:tmpl w:val="54D25B38"/>
    <w:lvl w:ilvl="0" w:tplc="059C96CC">
      <w:start w:val="1"/>
      <w:numFmt w:val="bullet"/>
      <w:lvlText w:val=""/>
      <w:lvlJc w:val="left"/>
      <w:pPr>
        <w:ind w:left="720" w:hanging="360"/>
      </w:pPr>
      <w:rPr>
        <w:rFonts w:ascii="Symbol" w:hAnsi="Symbol" w:hint="default"/>
      </w:rPr>
    </w:lvl>
    <w:lvl w:ilvl="1" w:tplc="A5321EE2">
      <w:start w:val="1"/>
      <w:numFmt w:val="bullet"/>
      <w:lvlText w:val="o"/>
      <w:lvlJc w:val="left"/>
      <w:pPr>
        <w:ind w:left="1440" w:hanging="360"/>
      </w:pPr>
      <w:rPr>
        <w:rFonts w:ascii="Courier New" w:hAnsi="Courier New" w:cs="Courier New" w:hint="default"/>
      </w:rPr>
    </w:lvl>
    <w:lvl w:ilvl="2" w:tplc="126E7580">
      <w:start w:val="1"/>
      <w:numFmt w:val="bullet"/>
      <w:lvlText w:val=""/>
      <w:lvlJc w:val="left"/>
      <w:pPr>
        <w:ind w:left="2160" w:hanging="360"/>
      </w:pPr>
      <w:rPr>
        <w:rFonts w:ascii="Wingdings" w:hAnsi="Wingdings" w:hint="default"/>
      </w:rPr>
    </w:lvl>
    <w:lvl w:ilvl="3" w:tplc="29700F76">
      <w:start w:val="1"/>
      <w:numFmt w:val="bullet"/>
      <w:lvlText w:val=""/>
      <w:lvlJc w:val="left"/>
      <w:pPr>
        <w:ind w:left="2880" w:hanging="360"/>
      </w:pPr>
      <w:rPr>
        <w:rFonts w:ascii="Symbol" w:hAnsi="Symbol" w:hint="default"/>
      </w:rPr>
    </w:lvl>
    <w:lvl w:ilvl="4" w:tplc="79926F56">
      <w:start w:val="1"/>
      <w:numFmt w:val="bullet"/>
      <w:lvlText w:val="o"/>
      <w:lvlJc w:val="left"/>
      <w:pPr>
        <w:ind w:left="3600" w:hanging="360"/>
      </w:pPr>
      <w:rPr>
        <w:rFonts w:ascii="Courier New" w:hAnsi="Courier New" w:cs="Courier New" w:hint="default"/>
      </w:rPr>
    </w:lvl>
    <w:lvl w:ilvl="5" w:tplc="CC461BA8">
      <w:start w:val="1"/>
      <w:numFmt w:val="bullet"/>
      <w:lvlText w:val=""/>
      <w:lvlJc w:val="left"/>
      <w:pPr>
        <w:ind w:left="4320" w:hanging="360"/>
      </w:pPr>
      <w:rPr>
        <w:rFonts w:ascii="Wingdings" w:hAnsi="Wingdings" w:hint="default"/>
      </w:rPr>
    </w:lvl>
    <w:lvl w:ilvl="6" w:tplc="5AB422D6">
      <w:start w:val="1"/>
      <w:numFmt w:val="bullet"/>
      <w:lvlText w:val=""/>
      <w:lvlJc w:val="left"/>
      <w:pPr>
        <w:ind w:left="5040" w:hanging="360"/>
      </w:pPr>
      <w:rPr>
        <w:rFonts w:ascii="Symbol" w:hAnsi="Symbol" w:hint="default"/>
      </w:rPr>
    </w:lvl>
    <w:lvl w:ilvl="7" w:tplc="E8BC33F8">
      <w:start w:val="1"/>
      <w:numFmt w:val="bullet"/>
      <w:lvlText w:val="o"/>
      <w:lvlJc w:val="left"/>
      <w:pPr>
        <w:ind w:left="5760" w:hanging="360"/>
      </w:pPr>
      <w:rPr>
        <w:rFonts w:ascii="Courier New" w:hAnsi="Courier New" w:cs="Courier New" w:hint="default"/>
      </w:rPr>
    </w:lvl>
    <w:lvl w:ilvl="8" w:tplc="0A9C6046">
      <w:start w:val="1"/>
      <w:numFmt w:val="bullet"/>
      <w:lvlText w:val=""/>
      <w:lvlJc w:val="left"/>
      <w:pPr>
        <w:ind w:left="6480" w:hanging="360"/>
      </w:pPr>
      <w:rPr>
        <w:rFonts w:ascii="Wingdings" w:hAnsi="Wingdings" w:hint="default"/>
      </w:rPr>
    </w:lvl>
  </w:abstractNum>
  <w:abstractNum w:abstractNumId="337" w15:restartNumberingAfterBreak="0">
    <w:nsid w:val="753951DC"/>
    <w:multiLevelType w:val="hybridMultilevel"/>
    <w:tmpl w:val="3D7C0EBA"/>
    <w:lvl w:ilvl="0" w:tplc="59B01A58">
      <w:start w:val="1"/>
      <w:numFmt w:val="bullet"/>
      <w:lvlText w:val=""/>
      <w:lvlJc w:val="left"/>
      <w:pPr>
        <w:ind w:left="720" w:hanging="360"/>
      </w:pPr>
      <w:rPr>
        <w:rFonts w:ascii="Symbol" w:hAnsi="Symbol" w:hint="default"/>
      </w:rPr>
    </w:lvl>
    <w:lvl w:ilvl="1" w:tplc="F98885FA">
      <w:start w:val="1"/>
      <w:numFmt w:val="bullet"/>
      <w:lvlText w:val="o"/>
      <w:lvlJc w:val="left"/>
      <w:pPr>
        <w:ind w:left="1440" w:hanging="360"/>
      </w:pPr>
      <w:rPr>
        <w:rFonts w:ascii="Courier New" w:hAnsi="Courier New" w:cs="Courier New" w:hint="default"/>
      </w:rPr>
    </w:lvl>
    <w:lvl w:ilvl="2" w:tplc="5964E008">
      <w:start w:val="1"/>
      <w:numFmt w:val="bullet"/>
      <w:lvlText w:val=""/>
      <w:lvlJc w:val="left"/>
      <w:pPr>
        <w:ind w:left="2160" w:hanging="360"/>
      </w:pPr>
      <w:rPr>
        <w:rFonts w:ascii="Wingdings" w:hAnsi="Wingdings" w:hint="default"/>
      </w:rPr>
    </w:lvl>
    <w:lvl w:ilvl="3" w:tplc="2280CED8">
      <w:start w:val="1"/>
      <w:numFmt w:val="bullet"/>
      <w:lvlText w:val=""/>
      <w:lvlJc w:val="left"/>
      <w:pPr>
        <w:ind w:left="2880" w:hanging="360"/>
      </w:pPr>
      <w:rPr>
        <w:rFonts w:ascii="Symbol" w:hAnsi="Symbol" w:hint="default"/>
      </w:rPr>
    </w:lvl>
    <w:lvl w:ilvl="4" w:tplc="C84454AE">
      <w:start w:val="1"/>
      <w:numFmt w:val="bullet"/>
      <w:lvlText w:val="o"/>
      <w:lvlJc w:val="left"/>
      <w:pPr>
        <w:ind w:left="3600" w:hanging="360"/>
      </w:pPr>
      <w:rPr>
        <w:rFonts w:ascii="Courier New" w:hAnsi="Courier New" w:cs="Courier New" w:hint="default"/>
      </w:rPr>
    </w:lvl>
    <w:lvl w:ilvl="5" w:tplc="F7D0AAF0">
      <w:start w:val="1"/>
      <w:numFmt w:val="bullet"/>
      <w:lvlText w:val=""/>
      <w:lvlJc w:val="left"/>
      <w:pPr>
        <w:ind w:left="4320" w:hanging="360"/>
      </w:pPr>
      <w:rPr>
        <w:rFonts w:ascii="Wingdings" w:hAnsi="Wingdings" w:hint="default"/>
      </w:rPr>
    </w:lvl>
    <w:lvl w:ilvl="6" w:tplc="456CB59C">
      <w:start w:val="1"/>
      <w:numFmt w:val="bullet"/>
      <w:lvlText w:val=""/>
      <w:lvlJc w:val="left"/>
      <w:pPr>
        <w:ind w:left="5040" w:hanging="360"/>
      </w:pPr>
      <w:rPr>
        <w:rFonts w:ascii="Symbol" w:hAnsi="Symbol" w:hint="default"/>
      </w:rPr>
    </w:lvl>
    <w:lvl w:ilvl="7" w:tplc="984C076E">
      <w:start w:val="1"/>
      <w:numFmt w:val="bullet"/>
      <w:lvlText w:val="o"/>
      <w:lvlJc w:val="left"/>
      <w:pPr>
        <w:ind w:left="5760" w:hanging="360"/>
      </w:pPr>
      <w:rPr>
        <w:rFonts w:ascii="Courier New" w:hAnsi="Courier New" w:cs="Courier New" w:hint="default"/>
      </w:rPr>
    </w:lvl>
    <w:lvl w:ilvl="8" w:tplc="82CC6036">
      <w:start w:val="1"/>
      <w:numFmt w:val="bullet"/>
      <w:lvlText w:val=""/>
      <w:lvlJc w:val="left"/>
      <w:pPr>
        <w:ind w:left="6480" w:hanging="360"/>
      </w:pPr>
      <w:rPr>
        <w:rFonts w:ascii="Wingdings" w:hAnsi="Wingdings" w:hint="default"/>
      </w:rPr>
    </w:lvl>
  </w:abstractNum>
  <w:abstractNum w:abstractNumId="338" w15:restartNumberingAfterBreak="0">
    <w:nsid w:val="75DA6E2F"/>
    <w:multiLevelType w:val="hybridMultilevel"/>
    <w:tmpl w:val="AD74C7EC"/>
    <w:lvl w:ilvl="0" w:tplc="4124839E">
      <w:start w:val="1"/>
      <w:numFmt w:val="bullet"/>
      <w:lvlText w:val=""/>
      <w:lvlJc w:val="left"/>
      <w:pPr>
        <w:ind w:left="720" w:hanging="360"/>
      </w:pPr>
      <w:rPr>
        <w:rFonts w:ascii="Symbol" w:hAnsi="Symbol" w:hint="default"/>
      </w:rPr>
    </w:lvl>
    <w:lvl w:ilvl="1" w:tplc="BB1233A8">
      <w:start w:val="1"/>
      <w:numFmt w:val="bullet"/>
      <w:lvlText w:val="o"/>
      <w:lvlJc w:val="left"/>
      <w:pPr>
        <w:ind w:left="1440" w:hanging="360"/>
      </w:pPr>
      <w:rPr>
        <w:rFonts w:ascii="Courier New" w:hAnsi="Courier New" w:cs="Courier New" w:hint="default"/>
      </w:rPr>
    </w:lvl>
    <w:lvl w:ilvl="2" w:tplc="3BF48268">
      <w:start w:val="1"/>
      <w:numFmt w:val="bullet"/>
      <w:lvlText w:val=""/>
      <w:lvlJc w:val="left"/>
      <w:pPr>
        <w:ind w:left="2160" w:hanging="360"/>
      </w:pPr>
      <w:rPr>
        <w:rFonts w:ascii="Wingdings" w:hAnsi="Wingdings" w:hint="default"/>
      </w:rPr>
    </w:lvl>
    <w:lvl w:ilvl="3" w:tplc="5F329060">
      <w:start w:val="1"/>
      <w:numFmt w:val="bullet"/>
      <w:lvlText w:val=""/>
      <w:lvlJc w:val="left"/>
      <w:pPr>
        <w:ind w:left="2880" w:hanging="360"/>
      </w:pPr>
      <w:rPr>
        <w:rFonts w:ascii="Symbol" w:hAnsi="Symbol" w:hint="default"/>
      </w:rPr>
    </w:lvl>
    <w:lvl w:ilvl="4" w:tplc="54BE7EC4">
      <w:start w:val="1"/>
      <w:numFmt w:val="bullet"/>
      <w:lvlText w:val="o"/>
      <w:lvlJc w:val="left"/>
      <w:pPr>
        <w:ind w:left="3600" w:hanging="360"/>
      </w:pPr>
      <w:rPr>
        <w:rFonts w:ascii="Courier New" w:hAnsi="Courier New" w:cs="Courier New" w:hint="default"/>
      </w:rPr>
    </w:lvl>
    <w:lvl w:ilvl="5" w:tplc="8DB24D10">
      <w:start w:val="1"/>
      <w:numFmt w:val="bullet"/>
      <w:lvlText w:val=""/>
      <w:lvlJc w:val="left"/>
      <w:pPr>
        <w:ind w:left="4320" w:hanging="360"/>
      </w:pPr>
      <w:rPr>
        <w:rFonts w:ascii="Wingdings" w:hAnsi="Wingdings" w:hint="default"/>
      </w:rPr>
    </w:lvl>
    <w:lvl w:ilvl="6" w:tplc="CB4E0DAE">
      <w:start w:val="1"/>
      <w:numFmt w:val="bullet"/>
      <w:lvlText w:val=""/>
      <w:lvlJc w:val="left"/>
      <w:pPr>
        <w:ind w:left="5040" w:hanging="360"/>
      </w:pPr>
      <w:rPr>
        <w:rFonts w:ascii="Symbol" w:hAnsi="Symbol" w:hint="default"/>
      </w:rPr>
    </w:lvl>
    <w:lvl w:ilvl="7" w:tplc="29B43C7A">
      <w:start w:val="1"/>
      <w:numFmt w:val="bullet"/>
      <w:lvlText w:val="o"/>
      <w:lvlJc w:val="left"/>
      <w:pPr>
        <w:ind w:left="5760" w:hanging="360"/>
      </w:pPr>
      <w:rPr>
        <w:rFonts w:ascii="Courier New" w:hAnsi="Courier New" w:cs="Courier New" w:hint="default"/>
      </w:rPr>
    </w:lvl>
    <w:lvl w:ilvl="8" w:tplc="79FA0D40">
      <w:start w:val="1"/>
      <w:numFmt w:val="bullet"/>
      <w:lvlText w:val=""/>
      <w:lvlJc w:val="left"/>
      <w:pPr>
        <w:ind w:left="6480" w:hanging="360"/>
      </w:pPr>
      <w:rPr>
        <w:rFonts w:ascii="Wingdings" w:hAnsi="Wingdings" w:hint="default"/>
      </w:rPr>
    </w:lvl>
  </w:abstractNum>
  <w:abstractNum w:abstractNumId="339" w15:restartNumberingAfterBreak="0">
    <w:nsid w:val="76253A7B"/>
    <w:multiLevelType w:val="hybridMultilevel"/>
    <w:tmpl w:val="9994662C"/>
    <w:lvl w:ilvl="0" w:tplc="0A7C83AC">
      <w:start w:val="1"/>
      <w:numFmt w:val="bullet"/>
      <w:lvlText w:val=""/>
      <w:lvlJc w:val="left"/>
      <w:pPr>
        <w:tabs>
          <w:tab w:val="num" w:pos="720"/>
        </w:tabs>
        <w:ind w:left="720" w:hanging="360"/>
      </w:pPr>
      <w:rPr>
        <w:rFonts w:ascii="Symbol" w:hAnsi="Symbol" w:hint="default"/>
      </w:rPr>
    </w:lvl>
    <w:lvl w:ilvl="1" w:tplc="C6FAFDAA">
      <w:start w:val="1"/>
      <w:numFmt w:val="bullet"/>
      <w:lvlText w:val="o"/>
      <w:lvlJc w:val="left"/>
      <w:pPr>
        <w:tabs>
          <w:tab w:val="num" w:pos="1440"/>
        </w:tabs>
        <w:ind w:left="1440" w:hanging="360"/>
      </w:pPr>
      <w:rPr>
        <w:rFonts w:ascii="Courier New" w:hAnsi="Courier New" w:cs="Courier New" w:hint="default"/>
      </w:rPr>
    </w:lvl>
    <w:lvl w:ilvl="2" w:tplc="22846E06">
      <w:start w:val="1"/>
      <w:numFmt w:val="bullet"/>
      <w:lvlText w:val=""/>
      <w:lvlJc w:val="left"/>
      <w:pPr>
        <w:tabs>
          <w:tab w:val="num" w:pos="2160"/>
        </w:tabs>
        <w:ind w:left="2160" w:hanging="360"/>
      </w:pPr>
      <w:rPr>
        <w:rFonts w:ascii="Wingdings" w:hAnsi="Wingdings" w:hint="default"/>
      </w:rPr>
    </w:lvl>
    <w:lvl w:ilvl="3" w:tplc="5210AD32">
      <w:start w:val="1"/>
      <w:numFmt w:val="bullet"/>
      <w:lvlText w:val=""/>
      <w:lvlJc w:val="left"/>
      <w:pPr>
        <w:tabs>
          <w:tab w:val="num" w:pos="2880"/>
        </w:tabs>
        <w:ind w:left="2880" w:hanging="360"/>
      </w:pPr>
      <w:rPr>
        <w:rFonts w:ascii="Symbol" w:hAnsi="Symbol" w:hint="default"/>
      </w:rPr>
    </w:lvl>
    <w:lvl w:ilvl="4" w:tplc="CF208CF2">
      <w:start w:val="1"/>
      <w:numFmt w:val="bullet"/>
      <w:lvlText w:val="o"/>
      <w:lvlJc w:val="left"/>
      <w:pPr>
        <w:tabs>
          <w:tab w:val="num" w:pos="3600"/>
        </w:tabs>
        <w:ind w:left="3600" w:hanging="360"/>
      </w:pPr>
      <w:rPr>
        <w:rFonts w:ascii="Courier New" w:hAnsi="Courier New" w:cs="Courier New" w:hint="default"/>
      </w:rPr>
    </w:lvl>
    <w:lvl w:ilvl="5" w:tplc="AB602B50">
      <w:start w:val="1"/>
      <w:numFmt w:val="bullet"/>
      <w:lvlText w:val=""/>
      <w:lvlJc w:val="left"/>
      <w:pPr>
        <w:tabs>
          <w:tab w:val="num" w:pos="4320"/>
        </w:tabs>
        <w:ind w:left="4320" w:hanging="360"/>
      </w:pPr>
      <w:rPr>
        <w:rFonts w:ascii="Wingdings" w:hAnsi="Wingdings" w:hint="default"/>
      </w:rPr>
    </w:lvl>
    <w:lvl w:ilvl="6" w:tplc="2BCEC562">
      <w:start w:val="1"/>
      <w:numFmt w:val="bullet"/>
      <w:lvlText w:val=""/>
      <w:lvlJc w:val="left"/>
      <w:pPr>
        <w:tabs>
          <w:tab w:val="num" w:pos="5040"/>
        </w:tabs>
        <w:ind w:left="5040" w:hanging="360"/>
      </w:pPr>
      <w:rPr>
        <w:rFonts w:ascii="Symbol" w:hAnsi="Symbol" w:hint="default"/>
      </w:rPr>
    </w:lvl>
    <w:lvl w:ilvl="7" w:tplc="D884EA44">
      <w:start w:val="1"/>
      <w:numFmt w:val="bullet"/>
      <w:lvlText w:val="o"/>
      <w:lvlJc w:val="left"/>
      <w:pPr>
        <w:tabs>
          <w:tab w:val="num" w:pos="5760"/>
        </w:tabs>
        <w:ind w:left="5760" w:hanging="360"/>
      </w:pPr>
      <w:rPr>
        <w:rFonts w:ascii="Courier New" w:hAnsi="Courier New" w:cs="Courier New" w:hint="default"/>
      </w:rPr>
    </w:lvl>
    <w:lvl w:ilvl="8" w:tplc="D5244890">
      <w:start w:val="1"/>
      <w:numFmt w:val="bullet"/>
      <w:lvlText w:val=""/>
      <w:lvlJc w:val="left"/>
      <w:pPr>
        <w:tabs>
          <w:tab w:val="num" w:pos="6480"/>
        </w:tabs>
        <w:ind w:left="6480" w:hanging="360"/>
      </w:pPr>
      <w:rPr>
        <w:rFonts w:ascii="Wingdings" w:hAnsi="Wingdings" w:hint="default"/>
      </w:rPr>
    </w:lvl>
  </w:abstractNum>
  <w:abstractNum w:abstractNumId="340" w15:restartNumberingAfterBreak="0">
    <w:nsid w:val="76532142"/>
    <w:multiLevelType w:val="hybridMultilevel"/>
    <w:tmpl w:val="14F8C52C"/>
    <w:lvl w:ilvl="0" w:tplc="A8E85AAE">
      <w:start w:val="1"/>
      <w:numFmt w:val="bullet"/>
      <w:lvlText w:val=""/>
      <w:lvlJc w:val="left"/>
      <w:pPr>
        <w:ind w:left="720" w:hanging="360"/>
      </w:pPr>
      <w:rPr>
        <w:rFonts w:ascii="Symbol" w:hAnsi="Symbol" w:hint="default"/>
      </w:rPr>
    </w:lvl>
    <w:lvl w:ilvl="1" w:tplc="1D9687AA">
      <w:start w:val="1"/>
      <w:numFmt w:val="bullet"/>
      <w:lvlText w:val="o"/>
      <w:lvlJc w:val="left"/>
      <w:pPr>
        <w:ind w:left="1440" w:hanging="360"/>
      </w:pPr>
      <w:rPr>
        <w:rFonts w:ascii="Courier New" w:hAnsi="Courier New" w:cs="Courier New" w:hint="default"/>
      </w:rPr>
    </w:lvl>
    <w:lvl w:ilvl="2" w:tplc="276CB0E6">
      <w:start w:val="1"/>
      <w:numFmt w:val="bullet"/>
      <w:lvlText w:val=""/>
      <w:lvlJc w:val="left"/>
      <w:pPr>
        <w:ind w:left="2160" w:hanging="360"/>
      </w:pPr>
      <w:rPr>
        <w:rFonts w:ascii="Wingdings" w:hAnsi="Wingdings" w:hint="default"/>
      </w:rPr>
    </w:lvl>
    <w:lvl w:ilvl="3" w:tplc="D34EF3A6">
      <w:start w:val="1"/>
      <w:numFmt w:val="bullet"/>
      <w:lvlText w:val=""/>
      <w:lvlJc w:val="left"/>
      <w:pPr>
        <w:ind w:left="2880" w:hanging="360"/>
      </w:pPr>
      <w:rPr>
        <w:rFonts w:ascii="Symbol" w:hAnsi="Symbol" w:hint="default"/>
      </w:rPr>
    </w:lvl>
    <w:lvl w:ilvl="4" w:tplc="EF705880">
      <w:start w:val="1"/>
      <w:numFmt w:val="bullet"/>
      <w:lvlText w:val="o"/>
      <w:lvlJc w:val="left"/>
      <w:pPr>
        <w:ind w:left="3600" w:hanging="360"/>
      </w:pPr>
      <w:rPr>
        <w:rFonts w:ascii="Courier New" w:hAnsi="Courier New" w:cs="Courier New" w:hint="default"/>
      </w:rPr>
    </w:lvl>
    <w:lvl w:ilvl="5" w:tplc="AB7C23CA">
      <w:start w:val="1"/>
      <w:numFmt w:val="bullet"/>
      <w:lvlText w:val=""/>
      <w:lvlJc w:val="left"/>
      <w:pPr>
        <w:ind w:left="4320" w:hanging="360"/>
      </w:pPr>
      <w:rPr>
        <w:rFonts w:ascii="Wingdings" w:hAnsi="Wingdings" w:hint="default"/>
      </w:rPr>
    </w:lvl>
    <w:lvl w:ilvl="6" w:tplc="67862146">
      <w:start w:val="1"/>
      <w:numFmt w:val="bullet"/>
      <w:lvlText w:val=""/>
      <w:lvlJc w:val="left"/>
      <w:pPr>
        <w:ind w:left="5040" w:hanging="360"/>
      </w:pPr>
      <w:rPr>
        <w:rFonts w:ascii="Symbol" w:hAnsi="Symbol" w:hint="default"/>
      </w:rPr>
    </w:lvl>
    <w:lvl w:ilvl="7" w:tplc="F6885112">
      <w:start w:val="1"/>
      <w:numFmt w:val="bullet"/>
      <w:lvlText w:val="o"/>
      <w:lvlJc w:val="left"/>
      <w:pPr>
        <w:ind w:left="5760" w:hanging="360"/>
      </w:pPr>
      <w:rPr>
        <w:rFonts w:ascii="Courier New" w:hAnsi="Courier New" w:cs="Courier New" w:hint="default"/>
      </w:rPr>
    </w:lvl>
    <w:lvl w:ilvl="8" w:tplc="99888FE2">
      <w:start w:val="1"/>
      <w:numFmt w:val="bullet"/>
      <w:lvlText w:val=""/>
      <w:lvlJc w:val="left"/>
      <w:pPr>
        <w:ind w:left="6480" w:hanging="360"/>
      </w:pPr>
      <w:rPr>
        <w:rFonts w:ascii="Wingdings" w:hAnsi="Wingdings" w:hint="default"/>
      </w:rPr>
    </w:lvl>
  </w:abstractNum>
  <w:abstractNum w:abstractNumId="341" w15:restartNumberingAfterBreak="0">
    <w:nsid w:val="7673713F"/>
    <w:multiLevelType w:val="hybridMultilevel"/>
    <w:tmpl w:val="978EA3FA"/>
    <w:lvl w:ilvl="0" w:tplc="5DEECC2E">
      <w:start w:val="1"/>
      <w:numFmt w:val="bullet"/>
      <w:lvlText w:val=""/>
      <w:lvlJc w:val="left"/>
      <w:pPr>
        <w:ind w:left="720" w:hanging="360"/>
      </w:pPr>
      <w:rPr>
        <w:rFonts w:ascii="Symbol" w:hAnsi="Symbol" w:hint="default"/>
      </w:rPr>
    </w:lvl>
    <w:lvl w:ilvl="1" w:tplc="B0CE3D32">
      <w:start w:val="1"/>
      <w:numFmt w:val="bullet"/>
      <w:lvlText w:val="o"/>
      <w:lvlJc w:val="left"/>
      <w:pPr>
        <w:ind w:left="1440" w:hanging="360"/>
      </w:pPr>
      <w:rPr>
        <w:rFonts w:ascii="Courier New" w:hAnsi="Courier New" w:cs="Courier New" w:hint="default"/>
      </w:rPr>
    </w:lvl>
    <w:lvl w:ilvl="2" w:tplc="F4B0BBF6">
      <w:start w:val="1"/>
      <w:numFmt w:val="bullet"/>
      <w:lvlText w:val=""/>
      <w:lvlJc w:val="left"/>
      <w:pPr>
        <w:ind w:left="2160" w:hanging="360"/>
      </w:pPr>
      <w:rPr>
        <w:rFonts w:ascii="Wingdings" w:hAnsi="Wingdings" w:hint="default"/>
      </w:rPr>
    </w:lvl>
    <w:lvl w:ilvl="3" w:tplc="64C0B76C">
      <w:start w:val="1"/>
      <w:numFmt w:val="bullet"/>
      <w:lvlText w:val=""/>
      <w:lvlJc w:val="left"/>
      <w:pPr>
        <w:ind w:left="2880" w:hanging="360"/>
      </w:pPr>
      <w:rPr>
        <w:rFonts w:ascii="Symbol" w:hAnsi="Symbol" w:hint="default"/>
      </w:rPr>
    </w:lvl>
    <w:lvl w:ilvl="4" w:tplc="2DF6A3D4">
      <w:start w:val="1"/>
      <w:numFmt w:val="bullet"/>
      <w:lvlText w:val="o"/>
      <w:lvlJc w:val="left"/>
      <w:pPr>
        <w:ind w:left="3600" w:hanging="360"/>
      </w:pPr>
      <w:rPr>
        <w:rFonts w:ascii="Courier New" w:hAnsi="Courier New" w:cs="Courier New" w:hint="default"/>
      </w:rPr>
    </w:lvl>
    <w:lvl w:ilvl="5" w:tplc="9BD49388">
      <w:start w:val="1"/>
      <w:numFmt w:val="bullet"/>
      <w:lvlText w:val=""/>
      <w:lvlJc w:val="left"/>
      <w:pPr>
        <w:ind w:left="4320" w:hanging="360"/>
      </w:pPr>
      <w:rPr>
        <w:rFonts w:ascii="Wingdings" w:hAnsi="Wingdings" w:hint="default"/>
      </w:rPr>
    </w:lvl>
    <w:lvl w:ilvl="6" w:tplc="397A7EDA">
      <w:start w:val="1"/>
      <w:numFmt w:val="bullet"/>
      <w:lvlText w:val=""/>
      <w:lvlJc w:val="left"/>
      <w:pPr>
        <w:ind w:left="5040" w:hanging="360"/>
      </w:pPr>
      <w:rPr>
        <w:rFonts w:ascii="Symbol" w:hAnsi="Symbol" w:hint="default"/>
      </w:rPr>
    </w:lvl>
    <w:lvl w:ilvl="7" w:tplc="FBEE9D6A">
      <w:start w:val="1"/>
      <w:numFmt w:val="bullet"/>
      <w:lvlText w:val="o"/>
      <w:lvlJc w:val="left"/>
      <w:pPr>
        <w:ind w:left="5760" w:hanging="360"/>
      </w:pPr>
      <w:rPr>
        <w:rFonts w:ascii="Courier New" w:hAnsi="Courier New" w:cs="Courier New" w:hint="default"/>
      </w:rPr>
    </w:lvl>
    <w:lvl w:ilvl="8" w:tplc="91F4EBB0">
      <w:start w:val="1"/>
      <w:numFmt w:val="bullet"/>
      <w:lvlText w:val=""/>
      <w:lvlJc w:val="left"/>
      <w:pPr>
        <w:ind w:left="6480" w:hanging="360"/>
      </w:pPr>
      <w:rPr>
        <w:rFonts w:ascii="Wingdings" w:hAnsi="Wingdings" w:hint="default"/>
      </w:rPr>
    </w:lvl>
  </w:abstractNum>
  <w:abstractNum w:abstractNumId="342" w15:restartNumberingAfterBreak="0">
    <w:nsid w:val="769D288B"/>
    <w:multiLevelType w:val="hybridMultilevel"/>
    <w:tmpl w:val="11F09946"/>
    <w:lvl w:ilvl="0" w:tplc="A8F2D5FE">
      <w:start w:val="1"/>
      <w:numFmt w:val="bullet"/>
      <w:lvlText w:val=""/>
      <w:lvlJc w:val="left"/>
      <w:pPr>
        <w:ind w:left="720" w:hanging="360"/>
      </w:pPr>
      <w:rPr>
        <w:rFonts w:ascii="Symbol" w:hAnsi="Symbol" w:hint="default"/>
      </w:rPr>
    </w:lvl>
    <w:lvl w:ilvl="1" w:tplc="F1700662">
      <w:start w:val="1"/>
      <w:numFmt w:val="bullet"/>
      <w:lvlText w:val="o"/>
      <w:lvlJc w:val="left"/>
      <w:pPr>
        <w:ind w:left="1440" w:hanging="360"/>
      </w:pPr>
      <w:rPr>
        <w:rFonts w:ascii="Courier New" w:hAnsi="Courier New" w:cs="Courier New" w:hint="default"/>
      </w:rPr>
    </w:lvl>
    <w:lvl w:ilvl="2" w:tplc="5A42025A">
      <w:start w:val="1"/>
      <w:numFmt w:val="bullet"/>
      <w:lvlText w:val=""/>
      <w:lvlJc w:val="left"/>
      <w:pPr>
        <w:ind w:left="2160" w:hanging="360"/>
      </w:pPr>
      <w:rPr>
        <w:rFonts w:ascii="Wingdings" w:hAnsi="Wingdings" w:hint="default"/>
      </w:rPr>
    </w:lvl>
    <w:lvl w:ilvl="3" w:tplc="8DA67D60">
      <w:start w:val="1"/>
      <w:numFmt w:val="bullet"/>
      <w:lvlText w:val=""/>
      <w:lvlJc w:val="left"/>
      <w:pPr>
        <w:ind w:left="2880" w:hanging="360"/>
      </w:pPr>
      <w:rPr>
        <w:rFonts w:ascii="Symbol" w:hAnsi="Symbol" w:hint="default"/>
      </w:rPr>
    </w:lvl>
    <w:lvl w:ilvl="4" w:tplc="3356DD02">
      <w:start w:val="1"/>
      <w:numFmt w:val="bullet"/>
      <w:lvlText w:val="o"/>
      <w:lvlJc w:val="left"/>
      <w:pPr>
        <w:ind w:left="3600" w:hanging="360"/>
      </w:pPr>
      <w:rPr>
        <w:rFonts w:ascii="Courier New" w:hAnsi="Courier New" w:cs="Courier New" w:hint="default"/>
      </w:rPr>
    </w:lvl>
    <w:lvl w:ilvl="5" w:tplc="119E4EF6">
      <w:start w:val="1"/>
      <w:numFmt w:val="bullet"/>
      <w:lvlText w:val=""/>
      <w:lvlJc w:val="left"/>
      <w:pPr>
        <w:ind w:left="4320" w:hanging="360"/>
      </w:pPr>
      <w:rPr>
        <w:rFonts w:ascii="Wingdings" w:hAnsi="Wingdings" w:hint="default"/>
      </w:rPr>
    </w:lvl>
    <w:lvl w:ilvl="6" w:tplc="C1100A38">
      <w:start w:val="1"/>
      <w:numFmt w:val="bullet"/>
      <w:lvlText w:val=""/>
      <w:lvlJc w:val="left"/>
      <w:pPr>
        <w:ind w:left="5040" w:hanging="360"/>
      </w:pPr>
      <w:rPr>
        <w:rFonts w:ascii="Symbol" w:hAnsi="Symbol" w:hint="default"/>
      </w:rPr>
    </w:lvl>
    <w:lvl w:ilvl="7" w:tplc="53684C1A">
      <w:start w:val="1"/>
      <w:numFmt w:val="bullet"/>
      <w:lvlText w:val="o"/>
      <w:lvlJc w:val="left"/>
      <w:pPr>
        <w:ind w:left="5760" w:hanging="360"/>
      </w:pPr>
      <w:rPr>
        <w:rFonts w:ascii="Courier New" w:hAnsi="Courier New" w:cs="Courier New" w:hint="default"/>
      </w:rPr>
    </w:lvl>
    <w:lvl w:ilvl="8" w:tplc="069CD57A">
      <w:start w:val="1"/>
      <w:numFmt w:val="bullet"/>
      <w:lvlText w:val=""/>
      <w:lvlJc w:val="left"/>
      <w:pPr>
        <w:ind w:left="6480" w:hanging="360"/>
      </w:pPr>
      <w:rPr>
        <w:rFonts w:ascii="Wingdings" w:hAnsi="Wingdings" w:hint="default"/>
      </w:rPr>
    </w:lvl>
  </w:abstractNum>
  <w:abstractNum w:abstractNumId="343" w15:restartNumberingAfterBreak="0">
    <w:nsid w:val="76DE7BA2"/>
    <w:multiLevelType w:val="hybridMultilevel"/>
    <w:tmpl w:val="AE068FE4"/>
    <w:lvl w:ilvl="0" w:tplc="7F22E010">
      <w:start w:val="1"/>
      <w:numFmt w:val="decimal"/>
      <w:lvlText w:val="%1."/>
      <w:lvlJc w:val="left"/>
      <w:pPr>
        <w:ind w:left="720" w:hanging="360"/>
      </w:pPr>
      <w:rPr>
        <w:rFonts w:ascii="Times New Roman" w:hAnsi="Times New Roman" w:cs="Times New Roman" w:hint="default"/>
      </w:rPr>
    </w:lvl>
    <w:lvl w:ilvl="1" w:tplc="48487538">
      <w:start w:val="1"/>
      <w:numFmt w:val="decimal"/>
      <w:lvlText w:val="%2."/>
      <w:lvlJc w:val="left"/>
      <w:pPr>
        <w:tabs>
          <w:tab w:val="num" w:pos="1440"/>
        </w:tabs>
        <w:ind w:left="1440" w:hanging="360"/>
      </w:pPr>
    </w:lvl>
    <w:lvl w:ilvl="2" w:tplc="4D7C20C4">
      <w:start w:val="1"/>
      <w:numFmt w:val="decimal"/>
      <w:lvlText w:val="%3."/>
      <w:lvlJc w:val="left"/>
      <w:pPr>
        <w:tabs>
          <w:tab w:val="num" w:pos="2160"/>
        </w:tabs>
        <w:ind w:left="2160" w:hanging="360"/>
      </w:pPr>
    </w:lvl>
    <w:lvl w:ilvl="3" w:tplc="678020DC">
      <w:start w:val="1"/>
      <w:numFmt w:val="decimal"/>
      <w:lvlText w:val="%4."/>
      <w:lvlJc w:val="left"/>
      <w:pPr>
        <w:tabs>
          <w:tab w:val="num" w:pos="2880"/>
        </w:tabs>
        <w:ind w:left="2880" w:hanging="360"/>
      </w:pPr>
    </w:lvl>
    <w:lvl w:ilvl="4" w:tplc="D8C223DA">
      <w:start w:val="1"/>
      <w:numFmt w:val="decimal"/>
      <w:lvlText w:val="%5."/>
      <w:lvlJc w:val="left"/>
      <w:pPr>
        <w:tabs>
          <w:tab w:val="num" w:pos="3600"/>
        </w:tabs>
        <w:ind w:left="3600" w:hanging="360"/>
      </w:pPr>
    </w:lvl>
    <w:lvl w:ilvl="5" w:tplc="BDA86FE0">
      <w:start w:val="1"/>
      <w:numFmt w:val="decimal"/>
      <w:lvlText w:val="%6."/>
      <w:lvlJc w:val="left"/>
      <w:pPr>
        <w:tabs>
          <w:tab w:val="num" w:pos="4320"/>
        </w:tabs>
        <w:ind w:left="4320" w:hanging="360"/>
      </w:pPr>
    </w:lvl>
    <w:lvl w:ilvl="6" w:tplc="603EB7C8">
      <w:start w:val="1"/>
      <w:numFmt w:val="decimal"/>
      <w:lvlText w:val="%7."/>
      <w:lvlJc w:val="left"/>
      <w:pPr>
        <w:tabs>
          <w:tab w:val="num" w:pos="5040"/>
        </w:tabs>
        <w:ind w:left="5040" w:hanging="360"/>
      </w:pPr>
    </w:lvl>
    <w:lvl w:ilvl="7" w:tplc="1DE8A3B2">
      <w:start w:val="1"/>
      <w:numFmt w:val="decimal"/>
      <w:lvlText w:val="%8."/>
      <w:lvlJc w:val="left"/>
      <w:pPr>
        <w:tabs>
          <w:tab w:val="num" w:pos="5760"/>
        </w:tabs>
        <w:ind w:left="5760" w:hanging="360"/>
      </w:pPr>
    </w:lvl>
    <w:lvl w:ilvl="8" w:tplc="7AB28870">
      <w:start w:val="1"/>
      <w:numFmt w:val="decimal"/>
      <w:lvlText w:val="%9."/>
      <w:lvlJc w:val="left"/>
      <w:pPr>
        <w:tabs>
          <w:tab w:val="num" w:pos="6480"/>
        </w:tabs>
        <w:ind w:left="6480" w:hanging="360"/>
      </w:pPr>
    </w:lvl>
  </w:abstractNum>
  <w:abstractNum w:abstractNumId="344" w15:restartNumberingAfterBreak="0">
    <w:nsid w:val="77AF5105"/>
    <w:multiLevelType w:val="hybridMultilevel"/>
    <w:tmpl w:val="EEF26982"/>
    <w:lvl w:ilvl="0" w:tplc="0A1AED26">
      <w:start w:val="1"/>
      <w:numFmt w:val="bullet"/>
      <w:lvlText w:val=""/>
      <w:lvlJc w:val="left"/>
      <w:pPr>
        <w:tabs>
          <w:tab w:val="num" w:pos="720"/>
        </w:tabs>
        <w:ind w:left="720" w:hanging="360"/>
      </w:pPr>
      <w:rPr>
        <w:rFonts w:ascii="Symbol" w:hAnsi="Symbol" w:hint="default"/>
        <w:sz w:val="20"/>
      </w:rPr>
    </w:lvl>
    <w:lvl w:ilvl="1" w:tplc="6A14216C">
      <w:start w:val="1"/>
      <w:numFmt w:val="bullet"/>
      <w:lvlText w:val="o"/>
      <w:lvlJc w:val="left"/>
      <w:pPr>
        <w:tabs>
          <w:tab w:val="num" w:pos="1440"/>
        </w:tabs>
        <w:ind w:left="1440" w:hanging="360"/>
      </w:pPr>
      <w:rPr>
        <w:rFonts w:ascii="Courier New" w:hAnsi="Courier New" w:hint="default"/>
        <w:sz w:val="20"/>
      </w:rPr>
    </w:lvl>
    <w:lvl w:ilvl="2" w:tplc="928A5906">
      <w:start w:val="1"/>
      <w:numFmt w:val="bullet"/>
      <w:lvlText w:val=""/>
      <w:lvlJc w:val="left"/>
      <w:pPr>
        <w:tabs>
          <w:tab w:val="num" w:pos="2160"/>
        </w:tabs>
        <w:ind w:left="2160" w:hanging="360"/>
      </w:pPr>
      <w:rPr>
        <w:rFonts w:ascii="Wingdings" w:hAnsi="Wingdings" w:hint="default"/>
        <w:sz w:val="20"/>
      </w:rPr>
    </w:lvl>
    <w:lvl w:ilvl="3" w:tplc="A68E07DE">
      <w:start w:val="1"/>
      <w:numFmt w:val="bullet"/>
      <w:lvlText w:val=""/>
      <w:lvlJc w:val="left"/>
      <w:pPr>
        <w:tabs>
          <w:tab w:val="num" w:pos="2880"/>
        </w:tabs>
        <w:ind w:left="2880" w:hanging="360"/>
      </w:pPr>
      <w:rPr>
        <w:rFonts w:ascii="Wingdings" w:hAnsi="Wingdings" w:hint="default"/>
        <w:sz w:val="20"/>
      </w:rPr>
    </w:lvl>
    <w:lvl w:ilvl="4" w:tplc="1E74A1EC">
      <w:start w:val="1"/>
      <w:numFmt w:val="bullet"/>
      <w:lvlText w:val=""/>
      <w:lvlJc w:val="left"/>
      <w:pPr>
        <w:tabs>
          <w:tab w:val="num" w:pos="3600"/>
        </w:tabs>
        <w:ind w:left="3600" w:hanging="360"/>
      </w:pPr>
      <w:rPr>
        <w:rFonts w:ascii="Wingdings" w:hAnsi="Wingdings" w:hint="default"/>
        <w:sz w:val="20"/>
      </w:rPr>
    </w:lvl>
    <w:lvl w:ilvl="5" w:tplc="8AA8BECE">
      <w:start w:val="1"/>
      <w:numFmt w:val="bullet"/>
      <w:lvlText w:val=""/>
      <w:lvlJc w:val="left"/>
      <w:pPr>
        <w:tabs>
          <w:tab w:val="num" w:pos="4320"/>
        </w:tabs>
        <w:ind w:left="4320" w:hanging="360"/>
      </w:pPr>
      <w:rPr>
        <w:rFonts w:ascii="Wingdings" w:hAnsi="Wingdings" w:hint="default"/>
        <w:sz w:val="20"/>
      </w:rPr>
    </w:lvl>
    <w:lvl w:ilvl="6" w:tplc="674E9272">
      <w:start w:val="1"/>
      <w:numFmt w:val="bullet"/>
      <w:lvlText w:val=""/>
      <w:lvlJc w:val="left"/>
      <w:pPr>
        <w:tabs>
          <w:tab w:val="num" w:pos="5040"/>
        </w:tabs>
        <w:ind w:left="5040" w:hanging="360"/>
      </w:pPr>
      <w:rPr>
        <w:rFonts w:ascii="Wingdings" w:hAnsi="Wingdings" w:hint="default"/>
        <w:sz w:val="20"/>
      </w:rPr>
    </w:lvl>
    <w:lvl w:ilvl="7" w:tplc="C28AB6B4">
      <w:start w:val="1"/>
      <w:numFmt w:val="bullet"/>
      <w:lvlText w:val=""/>
      <w:lvlJc w:val="left"/>
      <w:pPr>
        <w:tabs>
          <w:tab w:val="num" w:pos="5760"/>
        </w:tabs>
        <w:ind w:left="5760" w:hanging="360"/>
      </w:pPr>
      <w:rPr>
        <w:rFonts w:ascii="Wingdings" w:hAnsi="Wingdings" w:hint="default"/>
        <w:sz w:val="20"/>
      </w:rPr>
    </w:lvl>
    <w:lvl w:ilvl="8" w:tplc="98E65862">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77CD4441"/>
    <w:multiLevelType w:val="hybridMultilevel"/>
    <w:tmpl w:val="881AAE2C"/>
    <w:lvl w:ilvl="0" w:tplc="3EE0915C">
      <w:start w:val="1"/>
      <w:numFmt w:val="bullet"/>
      <w:lvlText w:val=""/>
      <w:lvlJc w:val="left"/>
      <w:pPr>
        <w:ind w:left="720" w:hanging="360"/>
      </w:pPr>
      <w:rPr>
        <w:rFonts w:ascii="Symbol" w:hAnsi="Symbol" w:hint="default"/>
      </w:rPr>
    </w:lvl>
    <w:lvl w:ilvl="1" w:tplc="E3D4EA96">
      <w:start w:val="1"/>
      <w:numFmt w:val="bullet"/>
      <w:lvlText w:val="o"/>
      <w:lvlJc w:val="left"/>
      <w:pPr>
        <w:ind w:left="1440" w:hanging="360"/>
      </w:pPr>
      <w:rPr>
        <w:rFonts w:ascii="Courier New" w:hAnsi="Courier New" w:cs="Courier New" w:hint="default"/>
      </w:rPr>
    </w:lvl>
    <w:lvl w:ilvl="2" w:tplc="059A1CD6">
      <w:start w:val="1"/>
      <w:numFmt w:val="bullet"/>
      <w:lvlText w:val=""/>
      <w:lvlJc w:val="left"/>
      <w:pPr>
        <w:ind w:left="2160" w:hanging="360"/>
      </w:pPr>
      <w:rPr>
        <w:rFonts w:ascii="Wingdings" w:hAnsi="Wingdings" w:hint="default"/>
      </w:rPr>
    </w:lvl>
    <w:lvl w:ilvl="3" w:tplc="B6C8B4A2">
      <w:start w:val="1"/>
      <w:numFmt w:val="bullet"/>
      <w:lvlText w:val=""/>
      <w:lvlJc w:val="left"/>
      <w:pPr>
        <w:ind w:left="2880" w:hanging="360"/>
      </w:pPr>
      <w:rPr>
        <w:rFonts w:ascii="Symbol" w:hAnsi="Symbol" w:hint="default"/>
      </w:rPr>
    </w:lvl>
    <w:lvl w:ilvl="4" w:tplc="3A2E5E70">
      <w:start w:val="1"/>
      <w:numFmt w:val="bullet"/>
      <w:lvlText w:val="o"/>
      <w:lvlJc w:val="left"/>
      <w:pPr>
        <w:ind w:left="3600" w:hanging="360"/>
      </w:pPr>
      <w:rPr>
        <w:rFonts w:ascii="Courier New" w:hAnsi="Courier New" w:cs="Courier New" w:hint="default"/>
      </w:rPr>
    </w:lvl>
    <w:lvl w:ilvl="5" w:tplc="6A22291C">
      <w:start w:val="1"/>
      <w:numFmt w:val="bullet"/>
      <w:lvlText w:val=""/>
      <w:lvlJc w:val="left"/>
      <w:pPr>
        <w:ind w:left="4320" w:hanging="360"/>
      </w:pPr>
      <w:rPr>
        <w:rFonts w:ascii="Wingdings" w:hAnsi="Wingdings" w:hint="default"/>
      </w:rPr>
    </w:lvl>
    <w:lvl w:ilvl="6" w:tplc="6E923E8A">
      <w:start w:val="1"/>
      <w:numFmt w:val="bullet"/>
      <w:lvlText w:val=""/>
      <w:lvlJc w:val="left"/>
      <w:pPr>
        <w:ind w:left="5040" w:hanging="360"/>
      </w:pPr>
      <w:rPr>
        <w:rFonts w:ascii="Symbol" w:hAnsi="Symbol" w:hint="default"/>
      </w:rPr>
    </w:lvl>
    <w:lvl w:ilvl="7" w:tplc="A8566446">
      <w:start w:val="1"/>
      <w:numFmt w:val="bullet"/>
      <w:lvlText w:val="o"/>
      <w:lvlJc w:val="left"/>
      <w:pPr>
        <w:ind w:left="5760" w:hanging="360"/>
      </w:pPr>
      <w:rPr>
        <w:rFonts w:ascii="Courier New" w:hAnsi="Courier New" w:cs="Courier New" w:hint="default"/>
      </w:rPr>
    </w:lvl>
    <w:lvl w:ilvl="8" w:tplc="27CAB2C8">
      <w:start w:val="1"/>
      <w:numFmt w:val="bullet"/>
      <w:lvlText w:val=""/>
      <w:lvlJc w:val="left"/>
      <w:pPr>
        <w:ind w:left="6480" w:hanging="360"/>
      </w:pPr>
      <w:rPr>
        <w:rFonts w:ascii="Wingdings" w:hAnsi="Wingdings" w:hint="default"/>
      </w:rPr>
    </w:lvl>
  </w:abstractNum>
  <w:abstractNum w:abstractNumId="346" w15:restartNumberingAfterBreak="0">
    <w:nsid w:val="78BB68FB"/>
    <w:multiLevelType w:val="hybridMultilevel"/>
    <w:tmpl w:val="711CC3E2"/>
    <w:lvl w:ilvl="0" w:tplc="46CC800C">
      <w:start w:val="1"/>
      <w:numFmt w:val="bullet"/>
      <w:lvlText w:val=""/>
      <w:lvlJc w:val="left"/>
      <w:pPr>
        <w:ind w:left="720" w:hanging="360"/>
      </w:pPr>
      <w:rPr>
        <w:rFonts w:ascii="Symbol" w:hAnsi="Symbol" w:hint="default"/>
      </w:rPr>
    </w:lvl>
    <w:lvl w:ilvl="1" w:tplc="C62E48B2">
      <w:start w:val="1"/>
      <w:numFmt w:val="bullet"/>
      <w:lvlText w:val="o"/>
      <w:lvlJc w:val="left"/>
      <w:pPr>
        <w:ind w:left="1440" w:hanging="360"/>
      </w:pPr>
      <w:rPr>
        <w:rFonts w:ascii="Courier New" w:hAnsi="Courier New" w:cs="Courier New" w:hint="default"/>
      </w:rPr>
    </w:lvl>
    <w:lvl w:ilvl="2" w:tplc="30FE0FB0">
      <w:start w:val="1"/>
      <w:numFmt w:val="bullet"/>
      <w:lvlText w:val=""/>
      <w:lvlJc w:val="left"/>
      <w:pPr>
        <w:ind w:left="2160" w:hanging="360"/>
      </w:pPr>
      <w:rPr>
        <w:rFonts w:ascii="Wingdings" w:hAnsi="Wingdings" w:hint="default"/>
      </w:rPr>
    </w:lvl>
    <w:lvl w:ilvl="3" w:tplc="20B672AA">
      <w:start w:val="1"/>
      <w:numFmt w:val="bullet"/>
      <w:lvlText w:val=""/>
      <w:lvlJc w:val="left"/>
      <w:pPr>
        <w:ind w:left="2880" w:hanging="360"/>
      </w:pPr>
      <w:rPr>
        <w:rFonts w:ascii="Symbol" w:hAnsi="Symbol" w:hint="default"/>
      </w:rPr>
    </w:lvl>
    <w:lvl w:ilvl="4" w:tplc="4BE870E8">
      <w:start w:val="1"/>
      <w:numFmt w:val="bullet"/>
      <w:lvlText w:val="o"/>
      <w:lvlJc w:val="left"/>
      <w:pPr>
        <w:ind w:left="3600" w:hanging="360"/>
      </w:pPr>
      <w:rPr>
        <w:rFonts w:ascii="Courier New" w:hAnsi="Courier New" w:cs="Courier New" w:hint="default"/>
      </w:rPr>
    </w:lvl>
    <w:lvl w:ilvl="5" w:tplc="01AC6336">
      <w:start w:val="1"/>
      <w:numFmt w:val="bullet"/>
      <w:lvlText w:val=""/>
      <w:lvlJc w:val="left"/>
      <w:pPr>
        <w:ind w:left="4320" w:hanging="360"/>
      </w:pPr>
      <w:rPr>
        <w:rFonts w:ascii="Wingdings" w:hAnsi="Wingdings" w:hint="default"/>
      </w:rPr>
    </w:lvl>
    <w:lvl w:ilvl="6" w:tplc="9926D610">
      <w:start w:val="1"/>
      <w:numFmt w:val="bullet"/>
      <w:lvlText w:val=""/>
      <w:lvlJc w:val="left"/>
      <w:pPr>
        <w:ind w:left="5040" w:hanging="360"/>
      </w:pPr>
      <w:rPr>
        <w:rFonts w:ascii="Symbol" w:hAnsi="Symbol" w:hint="default"/>
      </w:rPr>
    </w:lvl>
    <w:lvl w:ilvl="7" w:tplc="E5964922">
      <w:start w:val="1"/>
      <w:numFmt w:val="bullet"/>
      <w:lvlText w:val="o"/>
      <w:lvlJc w:val="left"/>
      <w:pPr>
        <w:ind w:left="5760" w:hanging="360"/>
      </w:pPr>
      <w:rPr>
        <w:rFonts w:ascii="Courier New" w:hAnsi="Courier New" w:cs="Courier New" w:hint="default"/>
      </w:rPr>
    </w:lvl>
    <w:lvl w:ilvl="8" w:tplc="EB92BF60">
      <w:start w:val="1"/>
      <w:numFmt w:val="bullet"/>
      <w:lvlText w:val=""/>
      <w:lvlJc w:val="left"/>
      <w:pPr>
        <w:ind w:left="6480" w:hanging="360"/>
      </w:pPr>
      <w:rPr>
        <w:rFonts w:ascii="Wingdings" w:hAnsi="Wingdings" w:hint="default"/>
      </w:rPr>
    </w:lvl>
  </w:abstractNum>
  <w:abstractNum w:abstractNumId="347" w15:restartNumberingAfterBreak="0">
    <w:nsid w:val="791D2747"/>
    <w:multiLevelType w:val="hybridMultilevel"/>
    <w:tmpl w:val="150CDE78"/>
    <w:lvl w:ilvl="0" w:tplc="53184404">
      <w:start w:val="1"/>
      <w:numFmt w:val="bullet"/>
      <w:lvlText w:val=""/>
      <w:lvlJc w:val="left"/>
      <w:pPr>
        <w:ind w:left="720" w:hanging="360"/>
      </w:pPr>
      <w:rPr>
        <w:rFonts w:ascii="Symbol" w:hAnsi="Symbol" w:hint="default"/>
      </w:rPr>
    </w:lvl>
    <w:lvl w:ilvl="1" w:tplc="AA867FC8">
      <w:start w:val="1"/>
      <w:numFmt w:val="bullet"/>
      <w:lvlText w:val="o"/>
      <w:lvlJc w:val="left"/>
      <w:pPr>
        <w:ind w:left="1440" w:hanging="360"/>
      </w:pPr>
      <w:rPr>
        <w:rFonts w:ascii="Courier New" w:hAnsi="Courier New" w:cs="Courier New" w:hint="default"/>
      </w:rPr>
    </w:lvl>
    <w:lvl w:ilvl="2" w:tplc="829046B0">
      <w:start w:val="1"/>
      <w:numFmt w:val="bullet"/>
      <w:lvlText w:val=""/>
      <w:lvlJc w:val="left"/>
      <w:pPr>
        <w:ind w:left="2160" w:hanging="360"/>
      </w:pPr>
      <w:rPr>
        <w:rFonts w:ascii="Wingdings" w:hAnsi="Wingdings" w:hint="default"/>
      </w:rPr>
    </w:lvl>
    <w:lvl w:ilvl="3" w:tplc="26E22BE8">
      <w:start w:val="1"/>
      <w:numFmt w:val="bullet"/>
      <w:lvlText w:val=""/>
      <w:lvlJc w:val="left"/>
      <w:pPr>
        <w:ind w:left="2880" w:hanging="360"/>
      </w:pPr>
      <w:rPr>
        <w:rFonts w:ascii="Symbol" w:hAnsi="Symbol" w:hint="default"/>
      </w:rPr>
    </w:lvl>
    <w:lvl w:ilvl="4" w:tplc="B75A991A">
      <w:start w:val="1"/>
      <w:numFmt w:val="bullet"/>
      <w:lvlText w:val="o"/>
      <w:lvlJc w:val="left"/>
      <w:pPr>
        <w:ind w:left="3600" w:hanging="360"/>
      </w:pPr>
      <w:rPr>
        <w:rFonts w:ascii="Courier New" w:hAnsi="Courier New" w:cs="Courier New" w:hint="default"/>
      </w:rPr>
    </w:lvl>
    <w:lvl w:ilvl="5" w:tplc="1C66EF80">
      <w:start w:val="1"/>
      <w:numFmt w:val="bullet"/>
      <w:lvlText w:val=""/>
      <w:lvlJc w:val="left"/>
      <w:pPr>
        <w:ind w:left="4320" w:hanging="360"/>
      </w:pPr>
      <w:rPr>
        <w:rFonts w:ascii="Wingdings" w:hAnsi="Wingdings" w:hint="default"/>
      </w:rPr>
    </w:lvl>
    <w:lvl w:ilvl="6" w:tplc="B132440C">
      <w:start w:val="1"/>
      <w:numFmt w:val="bullet"/>
      <w:lvlText w:val=""/>
      <w:lvlJc w:val="left"/>
      <w:pPr>
        <w:ind w:left="5040" w:hanging="360"/>
      </w:pPr>
      <w:rPr>
        <w:rFonts w:ascii="Symbol" w:hAnsi="Symbol" w:hint="default"/>
      </w:rPr>
    </w:lvl>
    <w:lvl w:ilvl="7" w:tplc="D0ECA6FC">
      <w:start w:val="1"/>
      <w:numFmt w:val="bullet"/>
      <w:lvlText w:val="o"/>
      <w:lvlJc w:val="left"/>
      <w:pPr>
        <w:ind w:left="5760" w:hanging="360"/>
      </w:pPr>
      <w:rPr>
        <w:rFonts w:ascii="Courier New" w:hAnsi="Courier New" w:cs="Courier New" w:hint="default"/>
      </w:rPr>
    </w:lvl>
    <w:lvl w:ilvl="8" w:tplc="883272C0">
      <w:start w:val="1"/>
      <w:numFmt w:val="bullet"/>
      <w:lvlText w:val=""/>
      <w:lvlJc w:val="left"/>
      <w:pPr>
        <w:ind w:left="6480" w:hanging="360"/>
      </w:pPr>
      <w:rPr>
        <w:rFonts w:ascii="Wingdings" w:hAnsi="Wingdings" w:hint="default"/>
      </w:rPr>
    </w:lvl>
  </w:abstractNum>
  <w:abstractNum w:abstractNumId="348" w15:restartNumberingAfterBreak="0">
    <w:nsid w:val="79382851"/>
    <w:multiLevelType w:val="hybridMultilevel"/>
    <w:tmpl w:val="D4822E0E"/>
    <w:lvl w:ilvl="0" w:tplc="2C005CFE">
      <w:start w:val="1"/>
      <w:numFmt w:val="bullet"/>
      <w:lvlText w:val=""/>
      <w:lvlJc w:val="left"/>
      <w:pPr>
        <w:tabs>
          <w:tab w:val="num" w:pos="720"/>
        </w:tabs>
        <w:ind w:left="720" w:hanging="360"/>
      </w:pPr>
      <w:rPr>
        <w:rFonts w:ascii="Symbol" w:hAnsi="Symbol" w:cs="OpenSymbol"/>
      </w:rPr>
    </w:lvl>
    <w:lvl w:ilvl="1" w:tplc="E47CF714">
      <w:start w:val="1"/>
      <w:numFmt w:val="bullet"/>
      <w:lvlText w:val=""/>
      <w:lvlJc w:val="left"/>
      <w:pPr>
        <w:tabs>
          <w:tab w:val="num" w:pos="1080"/>
        </w:tabs>
        <w:ind w:left="1080" w:hanging="360"/>
      </w:pPr>
      <w:rPr>
        <w:rFonts w:ascii="Symbol" w:hAnsi="Symbol" w:cs="OpenSymbol"/>
      </w:rPr>
    </w:lvl>
    <w:lvl w:ilvl="2" w:tplc="6B2CF204">
      <w:start w:val="1"/>
      <w:numFmt w:val="bullet"/>
      <w:lvlText w:val=""/>
      <w:lvlJc w:val="left"/>
      <w:pPr>
        <w:tabs>
          <w:tab w:val="num" w:pos="1440"/>
        </w:tabs>
        <w:ind w:left="1440" w:hanging="360"/>
      </w:pPr>
      <w:rPr>
        <w:rFonts w:ascii="Symbol" w:hAnsi="Symbol" w:cs="OpenSymbol"/>
      </w:rPr>
    </w:lvl>
    <w:lvl w:ilvl="3" w:tplc="112C2FA6">
      <w:start w:val="1"/>
      <w:numFmt w:val="bullet"/>
      <w:lvlText w:val=""/>
      <w:lvlJc w:val="left"/>
      <w:pPr>
        <w:tabs>
          <w:tab w:val="num" w:pos="1800"/>
        </w:tabs>
        <w:ind w:left="1800" w:hanging="360"/>
      </w:pPr>
      <w:rPr>
        <w:rFonts w:ascii="Symbol" w:hAnsi="Symbol" w:cs="OpenSymbol"/>
      </w:rPr>
    </w:lvl>
    <w:lvl w:ilvl="4" w:tplc="512EE586">
      <w:start w:val="1"/>
      <w:numFmt w:val="bullet"/>
      <w:lvlText w:val=""/>
      <w:lvlJc w:val="left"/>
      <w:pPr>
        <w:tabs>
          <w:tab w:val="num" w:pos="2160"/>
        </w:tabs>
        <w:ind w:left="2160" w:hanging="360"/>
      </w:pPr>
      <w:rPr>
        <w:rFonts w:ascii="Symbol" w:hAnsi="Symbol" w:cs="OpenSymbol"/>
      </w:rPr>
    </w:lvl>
    <w:lvl w:ilvl="5" w:tplc="CF36DAA4">
      <w:start w:val="1"/>
      <w:numFmt w:val="bullet"/>
      <w:lvlText w:val=""/>
      <w:lvlJc w:val="left"/>
      <w:pPr>
        <w:tabs>
          <w:tab w:val="num" w:pos="2520"/>
        </w:tabs>
        <w:ind w:left="2520" w:hanging="360"/>
      </w:pPr>
      <w:rPr>
        <w:rFonts w:ascii="Symbol" w:hAnsi="Symbol" w:cs="OpenSymbol"/>
      </w:rPr>
    </w:lvl>
    <w:lvl w:ilvl="6" w:tplc="4D12342C">
      <w:start w:val="1"/>
      <w:numFmt w:val="bullet"/>
      <w:lvlText w:val=""/>
      <w:lvlJc w:val="left"/>
      <w:pPr>
        <w:tabs>
          <w:tab w:val="num" w:pos="2880"/>
        </w:tabs>
        <w:ind w:left="2880" w:hanging="360"/>
      </w:pPr>
      <w:rPr>
        <w:rFonts w:ascii="Symbol" w:hAnsi="Symbol" w:cs="OpenSymbol"/>
      </w:rPr>
    </w:lvl>
    <w:lvl w:ilvl="7" w:tplc="D592E38A">
      <w:start w:val="1"/>
      <w:numFmt w:val="bullet"/>
      <w:lvlText w:val=""/>
      <w:lvlJc w:val="left"/>
      <w:pPr>
        <w:tabs>
          <w:tab w:val="num" w:pos="3240"/>
        </w:tabs>
        <w:ind w:left="3240" w:hanging="360"/>
      </w:pPr>
      <w:rPr>
        <w:rFonts w:ascii="Symbol" w:hAnsi="Symbol" w:cs="OpenSymbol"/>
      </w:rPr>
    </w:lvl>
    <w:lvl w:ilvl="8" w:tplc="C2E2C990">
      <w:start w:val="1"/>
      <w:numFmt w:val="bullet"/>
      <w:lvlText w:val=""/>
      <w:lvlJc w:val="left"/>
      <w:pPr>
        <w:tabs>
          <w:tab w:val="num" w:pos="3600"/>
        </w:tabs>
        <w:ind w:left="3600" w:hanging="360"/>
      </w:pPr>
      <w:rPr>
        <w:rFonts w:ascii="Symbol" w:hAnsi="Symbol" w:cs="OpenSymbol"/>
      </w:rPr>
    </w:lvl>
  </w:abstractNum>
  <w:abstractNum w:abstractNumId="349" w15:restartNumberingAfterBreak="0">
    <w:nsid w:val="79807AD8"/>
    <w:multiLevelType w:val="hybridMultilevel"/>
    <w:tmpl w:val="0576F0BC"/>
    <w:lvl w:ilvl="0" w:tplc="0B18178A">
      <w:start w:val="1"/>
      <w:numFmt w:val="decimal"/>
      <w:lvlText w:val="%1."/>
      <w:lvlJc w:val="left"/>
      <w:pPr>
        <w:tabs>
          <w:tab w:val="num" w:pos="720"/>
        </w:tabs>
        <w:ind w:left="720" w:hanging="360"/>
      </w:pPr>
    </w:lvl>
    <w:lvl w:ilvl="1" w:tplc="7A268A20">
      <w:start w:val="1"/>
      <w:numFmt w:val="decimal"/>
      <w:lvlText w:val="%2."/>
      <w:lvlJc w:val="left"/>
      <w:pPr>
        <w:tabs>
          <w:tab w:val="num" w:pos="1440"/>
        </w:tabs>
        <w:ind w:left="1440" w:hanging="360"/>
      </w:pPr>
    </w:lvl>
    <w:lvl w:ilvl="2" w:tplc="6CCE7362">
      <w:start w:val="1"/>
      <w:numFmt w:val="decimal"/>
      <w:lvlText w:val="%3."/>
      <w:lvlJc w:val="left"/>
      <w:pPr>
        <w:tabs>
          <w:tab w:val="num" w:pos="2160"/>
        </w:tabs>
        <w:ind w:left="2160" w:hanging="360"/>
      </w:pPr>
    </w:lvl>
    <w:lvl w:ilvl="3" w:tplc="D344872A">
      <w:start w:val="1"/>
      <w:numFmt w:val="decimal"/>
      <w:lvlText w:val="%4."/>
      <w:lvlJc w:val="left"/>
      <w:pPr>
        <w:tabs>
          <w:tab w:val="num" w:pos="2880"/>
        </w:tabs>
        <w:ind w:left="2880" w:hanging="360"/>
      </w:pPr>
    </w:lvl>
    <w:lvl w:ilvl="4" w:tplc="C58052E6">
      <w:start w:val="1"/>
      <w:numFmt w:val="decimal"/>
      <w:lvlText w:val="%5."/>
      <w:lvlJc w:val="left"/>
      <w:pPr>
        <w:tabs>
          <w:tab w:val="num" w:pos="3600"/>
        </w:tabs>
        <w:ind w:left="3600" w:hanging="360"/>
      </w:pPr>
    </w:lvl>
    <w:lvl w:ilvl="5" w:tplc="AE125C38">
      <w:start w:val="1"/>
      <w:numFmt w:val="decimal"/>
      <w:lvlText w:val="%6."/>
      <w:lvlJc w:val="left"/>
      <w:pPr>
        <w:tabs>
          <w:tab w:val="num" w:pos="4320"/>
        </w:tabs>
        <w:ind w:left="4320" w:hanging="360"/>
      </w:pPr>
    </w:lvl>
    <w:lvl w:ilvl="6" w:tplc="30464070">
      <w:start w:val="1"/>
      <w:numFmt w:val="decimal"/>
      <w:lvlText w:val="%7."/>
      <w:lvlJc w:val="left"/>
      <w:pPr>
        <w:tabs>
          <w:tab w:val="num" w:pos="5040"/>
        </w:tabs>
        <w:ind w:left="5040" w:hanging="360"/>
      </w:pPr>
    </w:lvl>
    <w:lvl w:ilvl="7" w:tplc="6D7A6E1A">
      <w:start w:val="1"/>
      <w:numFmt w:val="decimal"/>
      <w:lvlText w:val="%8."/>
      <w:lvlJc w:val="left"/>
      <w:pPr>
        <w:tabs>
          <w:tab w:val="num" w:pos="5760"/>
        </w:tabs>
        <w:ind w:left="5760" w:hanging="360"/>
      </w:pPr>
    </w:lvl>
    <w:lvl w:ilvl="8" w:tplc="3722643E">
      <w:start w:val="1"/>
      <w:numFmt w:val="decimal"/>
      <w:lvlText w:val="%9."/>
      <w:lvlJc w:val="left"/>
      <w:pPr>
        <w:tabs>
          <w:tab w:val="num" w:pos="6480"/>
        </w:tabs>
        <w:ind w:left="6480" w:hanging="360"/>
      </w:pPr>
    </w:lvl>
  </w:abstractNum>
  <w:abstractNum w:abstractNumId="350" w15:restartNumberingAfterBreak="0">
    <w:nsid w:val="79B728ED"/>
    <w:multiLevelType w:val="hybridMultilevel"/>
    <w:tmpl w:val="A08A7396"/>
    <w:lvl w:ilvl="0" w:tplc="C88AF064">
      <w:start w:val="1"/>
      <w:numFmt w:val="bullet"/>
      <w:lvlText w:val=""/>
      <w:lvlJc w:val="left"/>
      <w:pPr>
        <w:ind w:left="720" w:hanging="360"/>
      </w:pPr>
      <w:rPr>
        <w:rFonts w:ascii="Symbol" w:hAnsi="Symbol" w:hint="default"/>
      </w:rPr>
    </w:lvl>
    <w:lvl w:ilvl="1" w:tplc="DB0AB8EE">
      <w:start w:val="1"/>
      <w:numFmt w:val="bullet"/>
      <w:lvlText w:val="o"/>
      <w:lvlJc w:val="left"/>
      <w:pPr>
        <w:ind w:left="1440" w:hanging="360"/>
      </w:pPr>
      <w:rPr>
        <w:rFonts w:ascii="Courier New" w:hAnsi="Courier New" w:cs="Courier New" w:hint="default"/>
      </w:rPr>
    </w:lvl>
    <w:lvl w:ilvl="2" w:tplc="0BB0BC88">
      <w:start w:val="1"/>
      <w:numFmt w:val="bullet"/>
      <w:lvlText w:val=""/>
      <w:lvlJc w:val="left"/>
      <w:pPr>
        <w:ind w:left="2160" w:hanging="360"/>
      </w:pPr>
      <w:rPr>
        <w:rFonts w:ascii="Wingdings" w:hAnsi="Wingdings" w:hint="default"/>
      </w:rPr>
    </w:lvl>
    <w:lvl w:ilvl="3" w:tplc="3A86797A">
      <w:start w:val="1"/>
      <w:numFmt w:val="bullet"/>
      <w:lvlText w:val=""/>
      <w:lvlJc w:val="left"/>
      <w:pPr>
        <w:ind w:left="2880" w:hanging="360"/>
      </w:pPr>
      <w:rPr>
        <w:rFonts w:ascii="Symbol" w:hAnsi="Symbol" w:hint="default"/>
      </w:rPr>
    </w:lvl>
    <w:lvl w:ilvl="4" w:tplc="A006A7F6">
      <w:start w:val="1"/>
      <w:numFmt w:val="bullet"/>
      <w:lvlText w:val="o"/>
      <w:lvlJc w:val="left"/>
      <w:pPr>
        <w:ind w:left="3600" w:hanging="360"/>
      </w:pPr>
      <w:rPr>
        <w:rFonts w:ascii="Courier New" w:hAnsi="Courier New" w:cs="Courier New" w:hint="default"/>
      </w:rPr>
    </w:lvl>
    <w:lvl w:ilvl="5" w:tplc="09E62456">
      <w:start w:val="1"/>
      <w:numFmt w:val="bullet"/>
      <w:lvlText w:val=""/>
      <w:lvlJc w:val="left"/>
      <w:pPr>
        <w:ind w:left="4320" w:hanging="360"/>
      </w:pPr>
      <w:rPr>
        <w:rFonts w:ascii="Wingdings" w:hAnsi="Wingdings" w:hint="default"/>
      </w:rPr>
    </w:lvl>
    <w:lvl w:ilvl="6" w:tplc="41548AEA">
      <w:start w:val="1"/>
      <w:numFmt w:val="bullet"/>
      <w:lvlText w:val=""/>
      <w:lvlJc w:val="left"/>
      <w:pPr>
        <w:ind w:left="5040" w:hanging="360"/>
      </w:pPr>
      <w:rPr>
        <w:rFonts w:ascii="Symbol" w:hAnsi="Symbol" w:hint="default"/>
      </w:rPr>
    </w:lvl>
    <w:lvl w:ilvl="7" w:tplc="A4024E20">
      <w:start w:val="1"/>
      <w:numFmt w:val="bullet"/>
      <w:lvlText w:val="o"/>
      <w:lvlJc w:val="left"/>
      <w:pPr>
        <w:ind w:left="5760" w:hanging="360"/>
      </w:pPr>
      <w:rPr>
        <w:rFonts w:ascii="Courier New" w:hAnsi="Courier New" w:cs="Courier New" w:hint="default"/>
      </w:rPr>
    </w:lvl>
    <w:lvl w:ilvl="8" w:tplc="982E9B28">
      <w:start w:val="1"/>
      <w:numFmt w:val="bullet"/>
      <w:lvlText w:val=""/>
      <w:lvlJc w:val="left"/>
      <w:pPr>
        <w:ind w:left="6480" w:hanging="360"/>
      </w:pPr>
      <w:rPr>
        <w:rFonts w:ascii="Wingdings" w:hAnsi="Wingdings" w:hint="default"/>
      </w:rPr>
    </w:lvl>
  </w:abstractNum>
  <w:abstractNum w:abstractNumId="351" w15:restartNumberingAfterBreak="0">
    <w:nsid w:val="79D40371"/>
    <w:multiLevelType w:val="hybridMultilevel"/>
    <w:tmpl w:val="83C20F4C"/>
    <w:lvl w:ilvl="0" w:tplc="43626CEC">
      <w:start w:val="1"/>
      <w:numFmt w:val="bullet"/>
      <w:lvlText w:val=""/>
      <w:lvlJc w:val="left"/>
      <w:pPr>
        <w:ind w:left="720" w:hanging="360"/>
      </w:pPr>
      <w:rPr>
        <w:rFonts w:ascii="Symbol" w:hAnsi="Symbol" w:hint="default"/>
      </w:rPr>
    </w:lvl>
    <w:lvl w:ilvl="1" w:tplc="0A5CE10E">
      <w:start w:val="1"/>
      <w:numFmt w:val="bullet"/>
      <w:lvlText w:val="o"/>
      <w:lvlJc w:val="left"/>
      <w:pPr>
        <w:ind w:left="1440" w:hanging="360"/>
      </w:pPr>
      <w:rPr>
        <w:rFonts w:ascii="Courier New" w:hAnsi="Courier New" w:cs="Courier New" w:hint="default"/>
      </w:rPr>
    </w:lvl>
    <w:lvl w:ilvl="2" w:tplc="6C4AC4FA">
      <w:start w:val="1"/>
      <w:numFmt w:val="bullet"/>
      <w:lvlText w:val=""/>
      <w:lvlJc w:val="left"/>
      <w:pPr>
        <w:ind w:left="2160" w:hanging="360"/>
      </w:pPr>
      <w:rPr>
        <w:rFonts w:ascii="Wingdings" w:hAnsi="Wingdings" w:hint="default"/>
      </w:rPr>
    </w:lvl>
    <w:lvl w:ilvl="3" w:tplc="311A19BA">
      <w:start w:val="1"/>
      <w:numFmt w:val="bullet"/>
      <w:lvlText w:val=""/>
      <w:lvlJc w:val="left"/>
      <w:pPr>
        <w:ind w:left="2880" w:hanging="360"/>
      </w:pPr>
      <w:rPr>
        <w:rFonts w:ascii="Symbol" w:hAnsi="Symbol" w:hint="default"/>
      </w:rPr>
    </w:lvl>
    <w:lvl w:ilvl="4" w:tplc="76BCA126">
      <w:start w:val="1"/>
      <w:numFmt w:val="bullet"/>
      <w:lvlText w:val="o"/>
      <w:lvlJc w:val="left"/>
      <w:pPr>
        <w:ind w:left="3600" w:hanging="360"/>
      </w:pPr>
      <w:rPr>
        <w:rFonts w:ascii="Courier New" w:hAnsi="Courier New" w:cs="Courier New" w:hint="default"/>
      </w:rPr>
    </w:lvl>
    <w:lvl w:ilvl="5" w:tplc="C6680244">
      <w:start w:val="1"/>
      <w:numFmt w:val="bullet"/>
      <w:lvlText w:val=""/>
      <w:lvlJc w:val="left"/>
      <w:pPr>
        <w:ind w:left="4320" w:hanging="360"/>
      </w:pPr>
      <w:rPr>
        <w:rFonts w:ascii="Wingdings" w:hAnsi="Wingdings" w:hint="default"/>
      </w:rPr>
    </w:lvl>
    <w:lvl w:ilvl="6" w:tplc="4268ED06">
      <w:start w:val="1"/>
      <w:numFmt w:val="bullet"/>
      <w:lvlText w:val=""/>
      <w:lvlJc w:val="left"/>
      <w:pPr>
        <w:ind w:left="5040" w:hanging="360"/>
      </w:pPr>
      <w:rPr>
        <w:rFonts w:ascii="Symbol" w:hAnsi="Symbol" w:hint="default"/>
      </w:rPr>
    </w:lvl>
    <w:lvl w:ilvl="7" w:tplc="C350550C">
      <w:start w:val="1"/>
      <w:numFmt w:val="bullet"/>
      <w:lvlText w:val="o"/>
      <w:lvlJc w:val="left"/>
      <w:pPr>
        <w:ind w:left="5760" w:hanging="360"/>
      </w:pPr>
      <w:rPr>
        <w:rFonts w:ascii="Courier New" w:hAnsi="Courier New" w:cs="Courier New" w:hint="default"/>
      </w:rPr>
    </w:lvl>
    <w:lvl w:ilvl="8" w:tplc="31CAA370">
      <w:start w:val="1"/>
      <w:numFmt w:val="bullet"/>
      <w:lvlText w:val=""/>
      <w:lvlJc w:val="left"/>
      <w:pPr>
        <w:ind w:left="6480" w:hanging="360"/>
      </w:pPr>
      <w:rPr>
        <w:rFonts w:ascii="Wingdings" w:hAnsi="Wingdings" w:hint="default"/>
      </w:rPr>
    </w:lvl>
  </w:abstractNum>
  <w:abstractNum w:abstractNumId="352" w15:restartNumberingAfterBreak="0">
    <w:nsid w:val="79ED5E1F"/>
    <w:multiLevelType w:val="hybridMultilevel"/>
    <w:tmpl w:val="3D94AB76"/>
    <w:lvl w:ilvl="0" w:tplc="75D6FCE6">
      <w:start w:val="1"/>
      <w:numFmt w:val="bullet"/>
      <w:lvlText w:val=""/>
      <w:lvlJc w:val="left"/>
      <w:pPr>
        <w:ind w:left="720" w:hanging="360"/>
      </w:pPr>
      <w:rPr>
        <w:rFonts w:ascii="Symbol" w:hAnsi="Symbol" w:hint="default"/>
      </w:rPr>
    </w:lvl>
    <w:lvl w:ilvl="1" w:tplc="C4825CCE">
      <w:start w:val="1"/>
      <w:numFmt w:val="bullet"/>
      <w:lvlText w:val="o"/>
      <w:lvlJc w:val="left"/>
      <w:pPr>
        <w:ind w:left="1440" w:hanging="360"/>
      </w:pPr>
      <w:rPr>
        <w:rFonts w:ascii="Courier New" w:hAnsi="Courier New" w:cs="Courier New" w:hint="default"/>
      </w:rPr>
    </w:lvl>
    <w:lvl w:ilvl="2" w:tplc="E57A3234">
      <w:start w:val="1"/>
      <w:numFmt w:val="bullet"/>
      <w:lvlText w:val=""/>
      <w:lvlJc w:val="left"/>
      <w:pPr>
        <w:ind w:left="2160" w:hanging="360"/>
      </w:pPr>
      <w:rPr>
        <w:rFonts w:ascii="Wingdings" w:hAnsi="Wingdings" w:hint="default"/>
      </w:rPr>
    </w:lvl>
    <w:lvl w:ilvl="3" w:tplc="4E72C080">
      <w:start w:val="1"/>
      <w:numFmt w:val="bullet"/>
      <w:lvlText w:val=""/>
      <w:lvlJc w:val="left"/>
      <w:pPr>
        <w:ind w:left="2880" w:hanging="360"/>
      </w:pPr>
      <w:rPr>
        <w:rFonts w:ascii="Symbol" w:hAnsi="Symbol" w:hint="default"/>
      </w:rPr>
    </w:lvl>
    <w:lvl w:ilvl="4" w:tplc="9F449794">
      <w:start w:val="1"/>
      <w:numFmt w:val="bullet"/>
      <w:lvlText w:val="o"/>
      <w:lvlJc w:val="left"/>
      <w:pPr>
        <w:ind w:left="3600" w:hanging="360"/>
      </w:pPr>
      <w:rPr>
        <w:rFonts w:ascii="Courier New" w:hAnsi="Courier New" w:cs="Courier New" w:hint="default"/>
      </w:rPr>
    </w:lvl>
    <w:lvl w:ilvl="5" w:tplc="A1E67B32">
      <w:start w:val="1"/>
      <w:numFmt w:val="bullet"/>
      <w:lvlText w:val=""/>
      <w:lvlJc w:val="left"/>
      <w:pPr>
        <w:ind w:left="4320" w:hanging="360"/>
      </w:pPr>
      <w:rPr>
        <w:rFonts w:ascii="Wingdings" w:hAnsi="Wingdings" w:hint="default"/>
      </w:rPr>
    </w:lvl>
    <w:lvl w:ilvl="6" w:tplc="A3464B5C">
      <w:start w:val="1"/>
      <w:numFmt w:val="bullet"/>
      <w:lvlText w:val=""/>
      <w:lvlJc w:val="left"/>
      <w:pPr>
        <w:ind w:left="5040" w:hanging="360"/>
      </w:pPr>
      <w:rPr>
        <w:rFonts w:ascii="Symbol" w:hAnsi="Symbol" w:hint="default"/>
      </w:rPr>
    </w:lvl>
    <w:lvl w:ilvl="7" w:tplc="801C4A32">
      <w:start w:val="1"/>
      <w:numFmt w:val="bullet"/>
      <w:lvlText w:val="o"/>
      <w:lvlJc w:val="left"/>
      <w:pPr>
        <w:ind w:left="5760" w:hanging="360"/>
      </w:pPr>
      <w:rPr>
        <w:rFonts w:ascii="Courier New" w:hAnsi="Courier New" w:cs="Courier New" w:hint="default"/>
      </w:rPr>
    </w:lvl>
    <w:lvl w:ilvl="8" w:tplc="DD8E2742">
      <w:start w:val="1"/>
      <w:numFmt w:val="bullet"/>
      <w:lvlText w:val=""/>
      <w:lvlJc w:val="left"/>
      <w:pPr>
        <w:ind w:left="6480" w:hanging="360"/>
      </w:pPr>
      <w:rPr>
        <w:rFonts w:ascii="Wingdings" w:hAnsi="Wingdings" w:hint="default"/>
      </w:rPr>
    </w:lvl>
  </w:abstractNum>
  <w:abstractNum w:abstractNumId="353" w15:restartNumberingAfterBreak="0">
    <w:nsid w:val="7A107B59"/>
    <w:multiLevelType w:val="hybridMultilevel"/>
    <w:tmpl w:val="D59E94FC"/>
    <w:lvl w:ilvl="0" w:tplc="03C052B4">
      <w:start w:val="1"/>
      <w:numFmt w:val="bullet"/>
      <w:lvlText w:val=""/>
      <w:lvlJc w:val="left"/>
      <w:pPr>
        <w:ind w:left="720" w:hanging="360"/>
      </w:pPr>
      <w:rPr>
        <w:rFonts w:ascii="Symbol" w:hAnsi="Symbol" w:hint="default"/>
      </w:rPr>
    </w:lvl>
    <w:lvl w:ilvl="1" w:tplc="5ECAE67A">
      <w:start w:val="1"/>
      <w:numFmt w:val="bullet"/>
      <w:lvlText w:val="o"/>
      <w:lvlJc w:val="left"/>
      <w:pPr>
        <w:ind w:left="1440" w:hanging="360"/>
      </w:pPr>
      <w:rPr>
        <w:rFonts w:ascii="Courier New" w:hAnsi="Courier New" w:cs="Courier New" w:hint="default"/>
      </w:rPr>
    </w:lvl>
    <w:lvl w:ilvl="2" w:tplc="644AE3D8">
      <w:start w:val="1"/>
      <w:numFmt w:val="bullet"/>
      <w:lvlText w:val=""/>
      <w:lvlJc w:val="left"/>
      <w:pPr>
        <w:ind w:left="2160" w:hanging="360"/>
      </w:pPr>
      <w:rPr>
        <w:rFonts w:ascii="Wingdings" w:hAnsi="Wingdings" w:hint="default"/>
      </w:rPr>
    </w:lvl>
    <w:lvl w:ilvl="3" w:tplc="559A6E84">
      <w:start w:val="1"/>
      <w:numFmt w:val="bullet"/>
      <w:lvlText w:val=""/>
      <w:lvlJc w:val="left"/>
      <w:pPr>
        <w:ind w:left="2880" w:hanging="360"/>
      </w:pPr>
      <w:rPr>
        <w:rFonts w:ascii="Symbol" w:hAnsi="Symbol" w:hint="default"/>
      </w:rPr>
    </w:lvl>
    <w:lvl w:ilvl="4" w:tplc="4F46828C">
      <w:start w:val="1"/>
      <w:numFmt w:val="bullet"/>
      <w:lvlText w:val="o"/>
      <w:lvlJc w:val="left"/>
      <w:pPr>
        <w:ind w:left="3600" w:hanging="360"/>
      </w:pPr>
      <w:rPr>
        <w:rFonts w:ascii="Courier New" w:hAnsi="Courier New" w:cs="Courier New" w:hint="default"/>
      </w:rPr>
    </w:lvl>
    <w:lvl w:ilvl="5" w:tplc="D54E9816">
      <w:start w:val="1"/>
      <w:numFmt w:val="bullet"/>
      <w:lvlText w:val=""/>
      <w:lvlJc w:val="left"/>
      <w:pPr>
        <w:ind w:left="4320" w:hanging="360"/>
      </w:pPr>
      <w:rPr>
        <w:rFonts w:ascii="Wingdings" w:hAnsi="Wingdings" w:hint="default"/>
      </w:rPr>
    </w:lvl>
    <w:lvl w:ilvl="6" w:tplc="27705FC0">
      <w:start w:val="1"/>
      <w:numFmt w:val="bullet"/>
      <w:lvlText w:val=""/>
      <w:lvlJc w:val="left"/>
      <w:pPr>
        <w:ind w:left="5040" w:hanging="360"/>
      </w:pPr>
      <w:rPr>
        <w:rFonts w:ascii="Symbol" w:hAnsi="Symbol" w:hint="default"/>
      </w:rPr>
    </w:lvl>
    <w:lvl w:ilvl="7" w:tplc="CB10B6E0">
      <w:start w:val="1"/>
      <w:numFmt w:val="bullet"/>
      <w:lvlText w:val="o"/>
      <w:lvlJc w:val="left"/>
      <w:pPr>
        <w:ind w:left="5760" w:hanging="360"/>
      </w:pPr>
      <w:rPr>
        <w:rFonts w:ascii="Courier New" w:hAnsi="Courier New" w:cs="Courier New" w:hint="default"/>
      </w:rPr>
    </w:lvl>
    <w:lvl w:ilvl="8" w:tplc="2584BA56">
      <w:start w:val="1"/>
      <w:numFmt w:val="bullet"/>
      <w:lvlText w:val=""/>
      <w:lvlJc w:val="left"/>
      <w:pPr>
        <w:ind w:left="6480" w:hanging="360"/>
      </w:pPr>
      <w:rPr>
        <w:rFonts w:ascii="Wingdings" w:hAnsi="Wingdings" w:hint="default"/>
      </w:rPr>
    </w:lvl>
  </w:abstractNum>
  <w:abstractNum w:abstractNumId="354" w15:restartNumberingAfterBreak="0">
    <w:nsid w:val="7A321E1E"/>
    <w:multiLevelType w:val="hybridMultilevel"/>
    <w:tmpl w:val="5966F334"/>
    <w:lvl w:ilvl="0" w:tplc="C77EB0AE">
      <w:start w:val="1"/>
      <w:numFmt w:val="bullet"/>
      <w:lvlText w:val=""/>
      <w:lvlJc w:val="left"/>
      <w:pPr>
        <w:ind w:left="1080" w:hanging="360"/>
      </w:pPr>
      <w:rPr>
        <w:rFonts w:ascii="Symbol" w:hAnsi="Symbol" w:hint="default"/>
      </w:rPr>
    </w:lvl>
    <w:lvl w:ilvl="1" w:tplc="8F2C33B2">
      <w:start w:val="1"/>
      <w:numFmt w:val="bullet"/>
      <w:lvlText w:val="o"/>
      <w:lvlJc w:val="left"/>
      <w:pPr>
        <w:ind w:left="1800" w:hanging="360"/>
      </w:pPr>
      <w:rPr>
        <w:rFonts w:ascii="Courier New" w:hAnsi="Courier New" w:cs="Courier New" w:hint="default"/>
      </w:rPr>
    </w:lvl>
    <w:lvl w:ilvl="2" w:tplc="B442E48C">
      <w:start w:val="1"/>
      <w:numFmt w:val="bullet"/>
      <w:lvlText w:val=""/>
      <w:lvlJc w:val="left"/>
      <w:pPr>
        <w:ind w:left="2520" w:hanging="360"/>
      </w:pPr>
      <w:rPr>
        <w:rFonts w:ascii="Wingdings" w:hAnsi="Wingdings" w:hint="default"/>
      </w:rPr>
    </w:lvl>
    <w:lvl w:ilvl="3" w:tplc="6A06D2D0">
      <w:start w:val="1"/>
      <w:numFmt w:val="bullet"/>
      <w:lvlText w:val=""/>
      <w:lvlJc w:val="left"/>
      <w:pPr>
        <w:ind w:left="3240" w:hanging="360"/>
      </w:pPr>
      <w:rPr>
        <w:rFonts w:ascii="Symbol" w:hAnsi="Symbol" w:hint="default"/>
      </w:rPr>
    </w:lvl>
    <w:lvl w:ilvl="4" w:tplc="FE9C3556">
      <w:start w:val="1"/>
      <w:numFmt w:val="bullet"/>
      <w:lvlText w:val="o"/>
      <w:lvlJc w:val="left"/>
      <w:pPr>
        <w:ind w:left="3960" w:hanging="360"/>
      </w:pPr>
      <w:rPr>
        <w:rFonts w:ascii="Courier New" w:hAnsi="Courier New" w:cs="Courier New" w:hint="default"/>
      </w:rPr>
    </w:lvl>
    <w:lvl w:ilvl="5" w:tplc="75720F4C">
      <w:start w:val="1"/>
      <w:numFmt w:val="bullet"/>
      <w:lvlText w:val=""/>
      <w:lvlJc w:val="left"/>
      <w:pPr>
        <w:ind w:left="4680" w:hanging="360"/>
      </w:pPr>
      <w:rPr>
        <w:rFonts w:ascii="Wingdings" w:hAnsi="Wingdings" w:hint="default"/>
      </w:rPr>
    </w:lvl>
    <w:lvl w:ilvl="6" w:tplc="506E1AC8">
      <w:start w:val="1"/>
      <w:numFmt w:val="bullet"/>
      <w:lvlText w:val=""/>
      <w:lvlJc w:val="left"/>
      <w:pPr>
        <w:ind w:left="5400" w:hanging="360"/>
      </w:pPr>
      <w:rPr>
        <w:rFonts w:ascii="Symbol" w:hAnsi="Symbol" w:hint="default"/>
      </w:rPr>
    </w:lvl>
    <w:lvl w:ilvl="7" w:tplc="D5A84254">
      <w:start w:val="1"/>
      <w:numFmt w:val="bullet"/>
      <w:lvlText w:val="o"/>
      <w:lvlJc w:val="left"/>
      <w:pPr>
        <w:ind w:left="6120" w:hanging="360"/>
      </w:pPr>
      <w:rPr>
        <w:rFonts w:ascii="Courier New" w:hAnsi="Courier New" w:cs="Courier New" w:hint="default"/>
      </w:rPr>
    </w:lvl>
    <w:lvl w:ilvl="8" w:tplc="04BC0384">
      <w:start w:val="1"/>
      <w:numFmt w:val="bullet"/>
      <w:lvlText w:val=""/>
      <w:lvlJc w:val="left"/>
      <w:pPr>
        <w:ind w:left="6840" w:hanging="360"/>
      </w:pPr>
      <w:rPr>
        <w:rFonts w:ascii="Wingdings" w:hAnsi="Wingdings" w:hint="default"/>
      </w:rPr>
    </w:lvl>
  </w:abstractNum>
  <w:abstractNum w:abstractNumId="355" w15:restartNumberingAfterBreak="0">
    <w:nsid w:val="7A5D14AA"/>
    <w:multiLevelType w:val="hybridMultilevel"/>
    <w:tmpl w:val="08EA5D0E"/>
    <w:lvl w:ilvl="0" w:tplc="7C7E8F80">
      <w:start w:val="1"/>
      <w:numFmt w:val="bullet"/>
      <w:lvlText w:val=""/>
      <w:lvlJc w:val="left"/>
      <w:pPr>
        <w:tabs>
          <w:tab w:val="num" w:pos="720"/>
        </w:tabs>
        <w:ind w:left="720" w:hanging="360"/>
      </w:pPr>
      <w:rPr>
        <w:rFonts w:ascii="Symbol" w:hAnsi="Symbol" w:hint="default"/>
        <w:sz w:val="20"/>
      </w:rPr>
    </w:lvl>
    <w:lvl w:ilvl="1" w:tplc="9BB622FE">
      <w:start w:val="1"/>
      <w:numFmt w:val="bullet"/>
      <w:lvlText w:val="o"/>
      <w:lvlJc w:val="left"/>
      <w:pPr>
        <w:tabs>
          <w:tab w:val="num" w:pos="1440"/>
        </w:tabs>
        <w:ind w:left="1440" w:hanging="360"/>
      </w:pPr>
      <w:rPr>
        <w:rFonts w:ascii="Courier New" w:hAnsi="Courier New" w:hint="default"/>
        <w:sz w:val="20"/>
      </w:rPr>
    </w:lvl>
    <w:lvl w:ilvl="2" w:tplc="E644702C">
      <w:start w:val="1"/>
      <w:numFmt w:val="bullet"/>
      <w:lvlText w:val=""/>
      <w:lvlJc w:val="left"/>
      <w:pPr>
        <w:tabs>
          <w:tab w:val="num" w:pos="2160"/>
        </w:tabs>
        <w:ind w:left="2160" w:hanging="360"/>
      </w:pPr>
      <w:rPr>
        <w:rFonts w:ascii="Wingdings" w:hAnsi="Wingdings" w:hint="default"/>
        <w:sz w:val="20"/>
      </w:rPr>
    </w:lvl>
    <w:lvl w:ilvl="3" w:tplc="E4620600">
      <w:start w:val="1"/>
      <w:numFmt w:val="bullet"/>
      <w:lvlText w:val=""/>
      <w:lvlJc w:val="left"/>
      <w:pPr>
        <w:tabs>
          <w:tab w:val="num" w:pos="2880"/>
        </w:tabs>
        <w:ind w:left="2880" w:hanging="360"/>
      </w:pPr>
      <w:rPr>
        <w:rFonts w:ascii="Wingdings" w:hAnsi="Wingdings" w:hint="default"/>
        <w:sz w:val="20"/>
      </w:rPr>
    </w:lvl>
    <w:lvl w:ilvl="4" w:tplc="9ADC67DA">
      <w:start w:val="1"/>
      <w:numFmt w:val="bullet"/>
      <w:lvlText w:val=""/>
      <w:lvlJc w:val="left"/>
      <w:pPr>
        <w:tabs>
          <w:tab w:val="num" w:pos="3600"/>
        </w:tabs>
        <w:ind w:left="3600" w:hanging="360"/>
      </w:pPr>
      <w:rPr>
        <w:rFonts w:ascii="Wingdings" w:hAnsi="Wingdings" w:hint="default"/>
        <w:sz w:val="20"/>
      </w:rPr>
    </w:lvl>
    <w:lvl w:ilvl="5" w:tplc="98B03268">
      <w:start w:val="1"/>
      <w:numFmt w:val="bullet"/>
      <w:lvlText w:val=""/>
      <w:lvlJc w:val="left"/>
      <w:pPr>
        <w:tabs>
          <w:tab w:val="num" w:pos="4320"/>
        </w:tabs>
        <w:ind w:left="4320" w:hanging="360"/>
      </w:pPr>
      <w:rPr>
        <w:rFonts w:ascii="Wingdings" w:hAnsi="Wingdings" w:hint="default"/>
        <w:sz w:val="20"/>
      </w:rPr>
    </w:lvl>
    <w:lvl w:ilvl="6" w:tplc="183C36F2">
      <w:start w:val="1"/>
      <w:numFmt w:val="bullet"/>
      <w:lvlText w:val=""/>
      <w:lvlJc w:val="left"/>
      <w:pPr>
        <w:tabs>
          <w:tab w:val="num" w:pos="5040"/>
        </w:tabs>
        <w:ind w:left="5040" w:hanging="360"/>
      </w:pPr>
      <w:rPr>
        <w:rFonts w:ascii="Wingdings" w:hAnsi="Wingdings" w:hint="default"/>
        <w:sz w:val="20"/>
      </w:rPr>
    </w:lvl>
    <w:lvl w:ilvl="7" w:tplc="32BA80F2">
      <w:start w:val="1"/>
      <w:numFmt w:val="bullet"/>
      <w:lvlText w:val=""/>
      <w:lvlJc w:val="left"/>
      <w:pPr>
        <w:tabs>
          <w:tab w:val="num" w:pos="5760"/>
        </w:tabs>
        <w:ind w:left="5760" w:hanging="360"/>
      </w:pPr>
      <w:rPr>
        <w:rFonts w:ascii="Wingdings" w:hAnsi="Wingdings" w:hint="default"/>
        <w:sz w:val="20"/>
      </w:rPr>
    </w:lvl>
    <w:lvl w:ilvl="8" w:tplc="60ECC8C2">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7AD623E0"/>
    <w:multiLevelType w:val="hybridMultilevel"/>
    <w:tmpl w:val="F130441C"/>
    <w:lvl w:ilvl="0" w:tplc="3B48BE1E">
      <w:start w:val="1"/>
      <w:numFmt w:val="bullet"/>
      <w:lvlText w:val="-"/>
      <w:lvlJc w:val="left"/>
      <w:pPr>
        <w:ind w:left="720" w:hanging="360"/>
      </w:pPr>
      <w:rPr>
        <w:rFonts w:ascii="Georgia" w:hAnsi="Georgia" w:hint="default"/>
      </w:rPr>
    </w:lvl>
    <w:lvl w:ilvl="1" w:tplc="FD3C6D88">
      <w:start w:val="1"/>
      <w:numFmt w:val="bullet"/>
      <w:lvlText w:val="o"/>
      <w:lvlJc w:val="left"/>
      <w:pPr>
        <w:ind w:left="1440" w:hanging="360"/>
      </w:pPr>
      <w:rPr>
        <w:rFonts w:ascii="Courier New" w:hAnsi="Courier New" w:cs="Courier New" w:hint="default"/>
      </w:rPr>
    </w:lvl>
    <w:lvl w:ilvl="2" w:tplc="81E0D716">
      <w:start w:val="1"/>
      <w:numFmt w:val="bullet"/>
      <w:lvlText w:val=""/>
      <w:lvlJc w:val="left"/>
      <w:pPr>
        <w:ind w:left="2160" w:hanging="360"/>
      </w:pPr>
      <w:rPr>
        <w:rFonts w:ascii="Wingdings" w:hAnsi="Wingdings" w:hint="default"/>
      </w:rPr>
    </w:lvl>
    <w:lvl w:ilvl="3" w:tplc="FBB01A5C">
      <w:start w:val="1"/>
      <w:numFmt w:val="bullet"/>
      <w:lvlText w:val=""/>
      <w:lvlJc w:val="left"/>
      <w:pPr>
        <w:ind w:left="2880" w:hanging="360"/>
      </w:pPr>
      <w:rPr>
        <w:rFonts w:ascii="Symbol" w:hAnsi="Symbol" w:hint="default"/>
      </w:rPr>
    </w:lvl>
    <w:lvl w:ilvl="4" w:tplc="C554C7B6">
      <w:start w:val="1"/>
      <w:numFmt w:val="bullet"/>
      <w:lvlText w:val="o"/>
      <w:lvlJc w:val="left"/>
      <w:pPr>
        <w:ind w:left="3600" w:hanging="360"/>
      </w:pPr>
      <w:rPr>
        <w:rFonts w:ascii="Courier New" w:hAnsi="Courier New" w:cs="Courier New" w:hint="default"/>
      </w:rPr>
    </w:lvl>
    <w:lvl w:ilvl="5" w:tplc="25269AC2">
      <w:start w:val="1"/>
      <w:numFmt w:val="bullet"/>
      <w:lvlText w:val=""/>
      <w:lvlJc w:val="left"/>
      <w:pPr>
        <w:ind w:left="4320" w:hanging="360"/>
      </w:pPr>
      <w:rPr>
        <w:rFonts w:ascii="Wingdings" w:hAnsi="Wingdings" w:hint="default"/>
      </w:rPr>
    </w:lvl>
    <w:lvl w:ilvl="6" w:tplc="86828E86">
      <w:start w:val="1"/>
      <w:numFmt w:val="bullet"/>
      <w:lvlText w:val=""/>
      <w:lvlJc w:val="left"/>
      <w:pPr>
        <w:ind w:left="5040" w:hanging="360"/>
      </w:pPr>
      <w:rPr>
        <w:rFonts w:ascii="Symbol" w:hAnsi="Symbol" w:hint="default"/>
      </w:rPr>
    </w:lvl>
    <w:lvl w:ilvl="7" w:tplc="223223A4">
      <w:start w:val="1"/>
      <w:numFmt w:val="bullet"/>
      <w:lvlText w:val="o"/>
      <w:lvlJc w:val="left"/>
      <w:pPr>
        <w:ind w:left="5760" w:hanging="360"/>
      </w:pPr>
      <w:rPr>
        <w:rFonts w:ascii="Courier New" w:hAnsi="Courier New" w:cs="Courier New" w:hint="default"/>
      </w:rPr>
    </w:lvl>
    <w:lvl w:ilvl="8" w:tplc="9D4E50EA">
      <w:start w:val="1"/>
      <w:numFmt w:val="bullet"/>
      <w:lvlText w:val=""/>
      <w:lvlJc w:val="left"/>
      <w:pPr>
        <w:ind w:left="6480" w:hanging="360"/>
      </w:pPr>
      <w:rPr>
        <w:rFonts w:ascii="Wingdings" w:hAnsi="Wingdings" w:hint="default"/>
      </w:rPr>
    </w:lvl>
  </w:abstractNum>
  <w:abstractNum w:abstractNumId="357" w15:restartNumberingAfterBreak="0">
    <w:nsid w:val="7B5D00C7"/>
    <w:multiLevelType w:val="hybridMultilevel"/>
    <w:tmpl w:val="EC4CDF14"/>
    <w:lvl w:ilvl="0" w:tplc="B55AB0D6">
      <w:start w:val="1"/>
      <w:numFmt w:val="decimal"/>
      <w:lvlText w:val="%1."/>
      <w:lvlJc w:val="left"/>
      <w:pPr>
        <w:ind w:left="720" w:hanging="360"/>
      </w:pPr>
      <w:rPr>
        <w:rFonts w:hint="default"/>
      </w:rPr>
    </w:lvl>
    <w:lvl w:ilvl="1" w:tplc="72AEE068">
      <w:start w:val="1"/>
      <w:numFmt w:val="lowerLetter"/>
      <w:lvlText w:val="%2."/>
      <w:lvlJc w:val="left"/>
      <w:pPr>
        <w:ind w:left="1440" w:hanging="360"/>
      </w:pPr>
    </w:lvl>
    <w:lvl w:ilvl="2" w:tplc="8BFA8C4A">
      <w:start w:val="1"/>
      <w:numFmt w:val="lowerRoman"/>
      <w:lvlText w:val="%3."/>
      <w:lvlJc w:val="right"/>
      <w:pPr>
        <w:ind w:left="2160" w:hanging="180"/>
      </w:pPr>
    </w:lvl>
    <w:lvl w:ilvl="3" w:tplc="554C9E48">
      <w:start w:val="1"/>
      <w:numFmt w:val="decimal"/>
      <w:lvlText w:val="%4."/>
      <w:lvlJc w:val="left"/>
      <w:pPr>
        <w:ind w:left="2880" w:hanging="360"/>
      </w:pPr>
    </w:lvl>
    <w:lvl w:ilvl="4" w:tplc="E0663808">
      <w:start w:val="1"/>
      <w:numFmt w:val="lowerLetter"/>
      <w:lvlText w:val="%5."/>
      <w:lvlJc w:val="left"/>
      <w:pPr>
        <w:ind w:left="3600" w:hanging="360"/>
      </w:pPr>
    </w:lvl>
    <w:lvl w:ilvl="5" w:tplc="FCAAC9A6">
      <w:start w:val="1"/>
      <w:numFmt w:val="lowerRoman"/>
      <w:lvlText w:val="%6."/>
      <w:lvlJc w:val="right"/>
      <w:pPr>
        <w:ind w:left="4320" w:hanging="180"/>
      </w:pPr>
    </w:lvl>
    <w:lvl w:ilvl="6" w:tplc="9F948118">
      <w:start w:val="1"/>
      <w:numFmt w:val="decimal"/>
      <w:lvlText w:val="%7."/>
      <w:lvlJc w:val="left"/>
      <w:pPr>
        <w:ind w:left="5040" w:hanging="360"/>
      </w:pPr>
    </w:lvl>
    <w:lvl w:ilvl="7" w:tplc="E1168D50">
      <w:start w:val="1"/>
      <w:numFmt w:val="lowerLetter"/>
      <w:lvlText w:val="%8."/>
      <w:lvlJc w:val="left"/>
      <w:pPr>
        <w:ind w:left="5760" w:hanging="360"/>
      </w:pPr>
    </w:lvl>
    <w:lvl w:ilvl="8" w:tplc="CD5E42C2">
      <w:start w:val="1"/>
      <w:numFmt w:val="lowerRoman"/>
      <w:lvlText w:val="%9."/>
      <w:lvlJc w:val="right"/>
      <w:pPr>
        <w:ind w:left="6480" w:hanging="180"/>
      </w:pPr>
    </w:lvl>
  </w:abstractNum>
  <w:abstractNum w:abstractNumId="358" w15:restartNumberingAfterBreak="0">
    <w:nsid w:val="7B9B3BDB"/>
    <w:multiLevelType w:val="hybridMultilevel"/>
    <w:tmpl w:val="1294381C"/>
    <w:lvl w:ilvl="0" w:tplc="F266DA70">
      <w:start w:val="1"/>
      <w:numFmt w:val="bullet"/>
      <w:lvlText w:val=""/>
      <w:lvlJc w:val="left"/>
      <w:pPr>
        <w:ind w:left="720" w:hanging="360"/>
      </w:pPr>
      <w:rPr>
        <w:rFonts w:ascii="Symbol" w:hAnsi="Symbol" w:hint="default"/>
      </w:rPr>
    </w:lvl>
    <w:lvl w:ilvl="1" w:tplc="96B40E64">
      <w:start w:val="1"/>
      <w:numFmt w:val="bullet"/>
      <w:lvlText w:val="o"/>
      <w:lvlJc w:val="left"/>
      <w:pPr>
        <w:ind w:left="1440" w:hanging="360"/>
      </w:pPr>
      <w:rPr>
        <w:rFonts w:ascii="Courier New" w:hAnsi="Courier New" w:cs="Courier New" w:hint="default"/>
      </w:rPr>
    </w:lvl>
    <w:lvl w:ilvl="2" w:tplc="87AC615C">
      <w:start w:val="1"/>
      <w:numFmt w:val="bullet"/>
      <w:lvlText w:val=""/>
      <w:lvlJc w:val="left"/>
      <w:pPr>
        <w:ind w:left="2160" w:hanging="360"/>
      </w:pPr>
      <w:rPr>
        <w:rFonts w:ascii="Wingdings" w:hAnsi="Wingdings" w:hint="default"/>
      </w:rPr>
    </w:lvl>
    <w:lvl w:ilvl="3" w:tplc="78D633C2">
      <w:start w:val="1"/>
      <w:numFmt w:val="bullet"/>
      <w:lvlText w:val=""/>
      <w:lvlJc w:val="left"/>
      <w:pPr>
        <w:ind w:left="2880" w:hanging="360"/>
      </w:pPr>
      <w:rPr>
        <w:rFonts w:ascii="Symbol" w:hAnsi="Symbol" w:hint="default"/>
      </w:rPr>
    </w:lvl>
    <w:lvl w:ilvl="4" w:tplc="15E0715C">
      <w:start w:val="1"/>
      <w:numFmt w:val="bullet"/>
      <w:lvlText w:val="o"/>
      <w:lvlJc w:val="left"/>
      <w:pPr>
        <w:ind w:left="3600" w:hanging="360"/>
      </w:pPr>
      <w:rPr>
        <w:rFonts w:ascii="Courier New" w:hAnsi="Courier New" w:cs="Courier New" w:hint="default"/>
      </w:rPr>
    </w:lvl>
    <w:lvl w:ilvl="5" w:tplc="3558F2DA">
      <w:start w:val="1"/>
      <w:numFmt w:val="bullet"/>
      <w:lvlText w:val=""/>
      <w:lvlJc w:val="left"/>
      <w:pPr>
        <w:ind w:left="4320" w:hanging="360"/>
      </w:pPr>
      <w:rPr>
        <w:rFonts w:ascii="Wingdings" w:hAnsi="Wingdings" w:hint="default"/>
      </w:rPr>
    </w:lvl>
    <w:lvl w:ilvl="6" w:tplc="14C2A408">
      <w:start w:val="1"/>
      <w:numFmt w:val="bullet"/>
      <w:lvlText w:val=""/>
      <w:lvlJc w:val="left"/>
      <w:pPr>
        <w:ind w:left="5040" w:hanging="360"/>
      </w:pPr>
      <w:rPr>
        <w:rFonts w:ascii="Symbol" w:hAnsi="Symbol" w:hint="default"/>
      </w:rPr>
    </w:lvl>
    <w:lvl w:ilvl="7" w:tplc="30EE9DCC">
      <w:start w:val="1"/>
      <w:numFmt w:val="bullet"/>
      <w:lvlText w:val="o"/>
      <w:lvlJc w:val="left"/>
      <w:pPr>
        <w:ind w:left="5760" w:hanging="360"/>
      </w:pPr>
      <w:rPr>
        <w:rFonts w:ascii="Courier New" w:hAnsi="Courier New" w:cs="Courier New" w:hint="default"/>
      </w:rPr>
    </w:lvl>
    <w:lvl w:ilvl="8" w:tplc="470275F8">
      <w:start w:val="1"/>
      <w:numFmt w:val="bullet"/>
      <w:lvlText w:val=""/>
      <w:lvlJc w:val="left"/>
      <w:pPr>
        <w:ind w:left="6480" w:hanging="360"/>
      </w:pPr>
      <w:rPr>
        <w:rFonts w:ascii="Wingdings" w:hAnsi="Wingdings" w:hint="default"/>
      </w:rPr>
    </w:lvl>
  </w:abstractNum>
  <w:abstractNum w:abstractNumId="359" w15:restartNumberingAfterBreak="0">
    <w:nsid w:val="7BAE142F"/>
    <w:multiLevelType w:val="hybridMultilevel"/>
    <w:tmpl w:val="F094DF2C"/>
    <w:lvl w:ilvl="0" w:tplc="4112C6E0">
      <w:start w:val="1"/>
      <w:numFmt w:val="decimal"/>
      <w:lvlText w:val="%1."/>
      <w:lvlJc w:val="left"/>
      <w:pPr>
        <w:ind w:left="720" w:hanging="360"/>
      </w:pPr>
    </w:lvl>
    <w:lvl w:ilvl="1" w:tplc="13BEB736">
      <w:start w:val="1"/>
      <w:numFmt w:val="lowerLetter"/>
      <w:lvlText w:val="%2."/>
      <w:lvlJc w:val="left"/>
      <w:pPr>
        <w:ind w:left="1440" w:hanging="360"/>
      </w:pPr>
    </w:lvl>
    <w:lvl w:ilvl="2" w:tplc="46129FBC">
      <w:start w:val="1"/>
      <w:numFmt w:val="lowerRoman"/>
      <w:lvlText w:val="%3."/>
      <w:lvlJc w:val="right"/>
      <w:pPr>
        <w:ind w:left="2160" w:hanging="180"/>
      </w:pPr>
    </w:lvl>
    <w:lvl w:ilvl="3" w:tplc="5ED68D2E">
      <w:start w:val="1"/>
      <w:numFmt w:val="decimal"/>
      <w:lvlText w:val="%4."/>
      <w:lvlJc w:val="left"/>
      <w:pPr>
        <w:ind w:left="2880" w:hanging="360"/>
      </w:pPr>
    </w:lvl>
    <w:lvl w:ilvl="4" w:tplc="C80E596E">
      <w:start w:val="1"/>
      <w:numFmt w:val="lowerLetter"/>
      <w:lvlText w:val="%5."/>
      <w:lvlJc w:val="left"/>
      <w:pPr>
        <w:ind w:left="3600" w:hanging="360"/>
      </w:pPr>
    </w:lvl>
    <w:lvl w:ilvl="5" w:tplc="629ED6A6">
      <w:start w:val="1"/>
      <w:numFmt w:val="lowerRoman"/>
      <w:lvlText w:val="%6."/>
      <w:lvlJc w:val="right"/>
      <w:pPr>
        <w:ind w:left="4320" w:hanging="180"/>
      </w:pPr>
    </w:lvl>
    <w:lvl w:ilvl="6" w:tplc="379E1BC2">
      <w:start w:val="1"/>
      <w:numFmt w:val="decimal"/>
      <w:lvlText w:val="%7."/>
      <w:lvlJc w:val="left"/>
      <w:pPr>
        <w:ind w:left="5040" w:hanging="360"/>
      </w:pPr>
    </w:lvl>
    <w:lvl w:ilvl="7" w:tplc="2690AB52">
      <w:start w:val="1"/>
      <w:numFmt w:val="lowerLetter"/>
      <w:lvlText w:val="%8."/>
      <w:lvlJc w:val="left"/>
      <w:pPr>
        <w:ind w:left="5760" w:hanging="360"/>
      </w:pPr>
    </w:lvl>
    <w:lvl w:ilvl="8" w:tplc="E05CD12A">
      <w:start w:val="1"/>
      <w:numFmt w:val="lowerRoman"/>
      <w:lvlText w:val="%9."/>
      <w:lvlJc w:val="right"/>
      <w:pPr>
        <w:ind w:left="6480" w:hanging="180"/>
      </w:pPr>
    </w:lvl>
  </w:abstractNum>
  <w:abstractNum w:abstractNumId="360" w15:restartNumberingAfterBreak="0">
    <w:nsid w:val="7C8254BE"/>
    <w:multiLevelType w:val="hybridMultilevel"/>
    <w:tmpl w:val="71903320"/>
    <w:lvl w:ilvl="0" w:tplc="9F0C010C">
      <w:start w:val="1"/>
      <w:numFmt w:val="bullet"/>
      <w:lvlText w:val=""/>
      <w:lvlJc w:val="left"/>
      <w:pPr>
        <w:ind w:left="720" w:hanging="360"/>
      </w:pPr>
      <w:rPr>
        <w:rFonts w:ascii="Symbol" w:hAnsi="Symbol" w:hint="default"/>
      </w:rPr>
    </w:lvl>
    <w:lvl w:ilvl="1" w:tplc="7A9AD296">
      <w:start w:val="1"/>
      <w:numFmt w:val="bullet"/>
      <w:lvlText w:val="o"/>
      <w:lvlJc w:val="left"/>
      <w:pPr>
        <w:ind w:left="1440" w:hanging="360"/>
      </w:pPr>
      <w:rPr>
        <w:rFonts w:ascii="Courier New" w:hAnsi="Courier New" w:cs="Courier New" w:hint="default"/>
      </w:rPr>
    </w:lvl>
    <w:lvl w:ilvl="2" w:tplc="5CA6C7B6">
      <w:start w:val="1"/>
      <w:numFmt w:val="bullet"/>
      <w:lvlText w:val=""/>
      <w:lvlJc w:val="left"/>
      <w:pPr>
        <w:ind w:left="2160" w:hanging="360"/>
      </w:pPr>
      <w:rPr>
        <w:rFonts w:ascii="Wingdings" w:hAnsi="Wingdings" w:hint="default"/>
      </w:rPr>
    </w:lvl>
    <w:lvl w:ilvl="3" w:tplc="4A8434CE">
      <w:start w:val="1"/>
      <w:numFmt w:val="bullet"/>
      <w:lvlText w:val=""/>
      <w:lvlJc w:val="left"/>
      <w:pPr>
        <w:ind w:left="2880" w:hanging="360"/>
      </w:pPr>
      <w:rPr>
        <w:rFonts w:ascii="Symbol" w:hAnsi="Symbol" w:hint="default"/>
      </w:rPr>
    </w:lvl>
    <w:lvl w:ilvl="4" w:tplc="45F66088">
      <w:start w:val="1"/>
      <w:numFmt w:val="bullet"/>
      <w:lvlText w:val="o"/>
      <w:lvlJc w:val="left"/>
      <w:pPr>
        <w:ind w:left="3600" w:hanging="360"/>
      </w:pPr>
      <w:rPr>
        <w:rFonts w:ascii="Courier New" w:hAnsi="Courier New" w:cs="Courier New" w:hint="default"/>
      </w:rPr>
    </w:lvl>
    <w:lvl w:ilvl="5" w:tplc="B4CA2EAC">
      <w:start w:val="1"/>
      <w:numFmt w:val="bullet"/>
      <w:lvlText w:val=""/>
      <w:lvlJc w:val="left"/>
      <w:pPr>
        <w:ind w:left="4320" w:hanging="360"/>
      </w:pPr>
      <w:rPr>
        <w:rFonts w:ascii="Wingdings" w:hAnsi="Wingdings" w:hint="default"/>
      </w:rPr>
    </w:lvl>
    <w:lvl w:ilvl="6" w:tplc="FF3C32F6">
      <w:start w:val="1"/>
      <w:numFmt w:val="bullet"/>
      <w:lvlText w:val=""/>
      <w:lvlJc w:val="left"/>
      <w:pPr>
        <w:ind w:left="5040" w:hanging="360"/>
      </w:pPr>
      <w:rPr>
        <w:rFonts w:ascii="Symbol" w:hAnsi="Symbol" w:hint="default"/>
      </w:rPr>
    </w:lvl>
    <w:lvl w:ilvl="7" w:tplc="5E3699E6">
      <w:start w:val="1"/>
      <w:numFmt w:val="bullet"/>
      <w:lvlText w:val="o"/>
      <w:lvlJc w:val="left"/>
      <w:pPr>
        <w:ind w:left="5760" w:hanging="360"/>
      </w:pPr>
      <w:rPr>
        <w:rFonts w:ascii="Courier New" w:hAnsi="Courier New" w:cs="Courier New" w:hint="default"/>
      </w:rPr>
    </w:lvl>
    <w:lvl w:ilvl="8" w:tplc="AACCE6BA">
      <w:start w:val="1"/>
      <w:numFmt w:val="bullet"/>
      <w:lvlText w:val=""/>
      <w:lvlJc w:val="left"/>
      <w:pPr>
        <w:ind w:left="6480" w:hanging="360"/>
      </w:pPr>
      <w:rPr>
        <w:rFonts w:ascii="Wingdings" w:hAnsi="Wingdings" w:hint="default"/>
      </w:rPr>
    </w:lvl>
  </w:abstractNum>
  <w:abstractNum w:abstractNumId="361" w15:restartNumberingAfterBreak="0">
    <w:nsid w:val="7EC638CF"/>
    <w:multiLevelType w:val="hybridMultilevel"/>
    <w:tmpl w:val="496049D4"/>
    <w:lvl w:ilvl="0" w:tplc="DC72B606">
      <w:start w:val="1"/>
      <w:numFmt w:val="bullet"/>
      <w:lvlText w:val=""/>
      <w:lvlJc w:val="left"/>
      <w:pPr>
        <w:ind w:left="1575" w:hanging="360"/>
      </w:pPr>
      <w:rPr>
        <w:rFonts w:ascii="Wingdings" w:hAnsi="Wingdings" w:hint="default"/>
      </w:rPr>
    </w:lvl>
    <w:lvl w:ilvl="1" w:tplc="96AA96C2">
      <w:start w:val="1"/>
      <w:numFmt w:val="decimal"/>
      <w:lvlText w:val="%2."/>
      <w:lvlJc w:val="left"/>
      <w:pPr>
        <w:tabs>
          <w:tab w:val="num" w:pos="1440"/>
        </w:tabs>
        <w:ind w:left="1440" w:hanging="360"/>
      </w:pPr>
    </w:lvl>
    <w:lvl w:ilvl="2" w:tplc="2ECA7AB4">
      <w:start w:val="1"/>
      <w:numFmt w:val="decimal"/>
      <w:lvlText w:val="%3."/>
      <w:lvlJc w:val="left"/>
      <w:pPr>
        <w:tabs>
          <w:tab w:val="num" w:pos="2160"/>
        </w:tabs>
        <w:ind w:left="2160" w:hanging="360"/>
      </w:pPr>
    </w:lvl>
    <w:lvl w:ilvl="3" w:tplc="B472EDEA">
      <w:start w:val="1"/>
      <w:numFmt w:val="decimal"/>
      <w:lvlText w:val="%4."/>
      <w:lvlJc w:val="left"/>
      <w:pPr>
        <w:tabs>
          <w:tab w:val="num" w:pos="2880"/>
        </w:tabs>
        <w:ind w:left="2880" w:hanging="360"/>
      </w:pPr>
    </w:lvl>
    <w:lvl w:ilvl="4" w:tplc="E7B6C06C">
      <w:start w:val="1"/>
      <w:numFmt w:val="decimal"/>
      <w:lvlText w:val="%5."/>
      <w:lvlJc w:val="left"/>
      <w:pPr>
        <w:tabs>
          <w:tab w:val="num" w:pos="3600"/>
        </w:tabs>
        <w:ind w:left="3600" w:hanging="360"/>
      </w:pPr>
    </w:lvl>
    <w:lvl w:ilvl="5" w:tplc="5F50E798">
      <w:start w:val="1"/>
      <w:numFmt w:val="decimal"/>
      <w:lvlText w:val="%6."/>
      <w:lvlJc w:val="left"/>
      <w:pPr>
        <w:tabs>
          <w:tab w:val="num" w:pos="4320"/>
        </w:tabs>
        <w:ind w:left="4320" w:hanging="360"/>
      </w:pPr>
    </w:lvl>
    <w:lvl w:ilvl="6" w:tplc="3FBEEA40">
      <w:start w:val="1"/>
      <w:numFmt w:val="decimal"/>
      <w:lvlText w:val="%7."/>
      <w:lvlJc w:val="left"/>
      <w:pPr>
        <w:tabs>
          <w:tab w:val="num" w:pos="5040"/>
        </w:tabs>
        <w:ind w:left="5040" w:hanging="360"/>
      </w:pPr>
    </w:lvl>
    <w:lvl w:ilvl="7" w:tplc="55120CF8">
      <w:start w:val="1"/>
      <w:numFmt w:val="decimal"/>
      <w:lvlText w:val="%8."/>
      <w:lvlJc w:val="left"/>
      <w:pPr>
        <w:tabs>
          <w:tab w:val="num" w:pos="5760"/>
        </w:tabs>
        <w:ind w:left="5760" w:hanging="360"/>
      </w:pPr>
    </w:lvl>
    <w:lvl w:ilvl="8" w:tplc="C2F233F2">
      <w:start w:val="1"/>
      <w:numFmt w:val="decimal"/>
      <w:lvlText w:val="%9."/>
      <w:lvlJc w:val="left"/>
      <w:pPr>
        <w:tabs>
          <w:tab w:val="num" w:pos="6480"/>
        </w:tabs>
        <w:ind w:left="6480" w:hanging="360"/>
      </w:pPr>
    </w:lvl>
  </w:abstractNum>
  <w:abstractNum w:abstractNumId="362" w15:restartNumberingAfterBreak="0">
    <w:nsid w:val="7F0B17CA"/>
    <w:multiLevelType w:val="hybridMultilevel"/>
    <w:tmpl w:val="AB3CD18E"/>
    <w:lvl w:ilvl="0" w:tplc="EA905498">
      <w:start w:val="1"/>
      <w:numFmt w:val="bullet"/>
      <w:lvlText w:val=""/>
      <w:lvlJc w:val="left"/>
      <w:pPr>
        <w:tabs>
          <w:tab w:val="num" w:pos="720"/>
        </w:tabs>
        <w:ind w:left="720" w:hanging="360"/>
      </w:pPr>
      <w:rPr>
        <w:rFonts w:ascii="Symbol" w:hAnsi="Symbol" w:hint="default"/>
        <w:sz w:val="20"/>
      </w:rPr>
    </w:lvl>
    <w:lvl w:ilvl="1" w:tplc="A474A8CC">
      <w:start w:val="1"/>
      <w:numFmt w:val="bullet"/>
      <w:lvlText w:val="o"/>
      <w:lvlJc w:val="left"/>
      <w:pPr>
        <w:tabs>
          <w:tab w:val="num" w:pos="1440"/>
        </w:tabs>
        <w:ind w:left="1440" w:hanging="360"/>
      </w:pPr>
      <w:rPr>
        <w:rFonts w:ascii="Courier New" w:hAnsi="Courier New" w:cs="Times New Roman" w:hint="default"/>
        <w:sz w:val="20"/>
      </w:rPr>
    </w:lvl>
    <w:lvl w:ilvl="2" w:tplc="440CE39E">
      <w:start w:val="1"/>
      <w:numFmt w:val="bullet"/>
      <w:lvlText w:val=""/>
      <w:lvlJc w:val="left"/>
      <w:pPr>
        <w:tabs>
          <w:tab w:val="num" w:pos="2160"/>
        </w:tabs>
        <w:ind w:left="2160" w:hanging="360"/>
      </w:pPr>
      <w:rPr>
        <w:rFonts w:ascii="Wingdings" w:hAnsi="Wingdings" w:hint="default"/>
        <w:sz w:val="20"/>
      </w:rPr>
    </w:lvl>
    <w:lvl w:ilvl="3" w:tplc="CEAC4EFA">
      <w:start w:val="1"/>
      <w:numFmt w:val="bullet"/>
      <w:lvlText w:val=""/>
      <w:lvlJc w:val="left"/>
      <w:pPr>
        <w:tabs>
          <w:tab w:val="num" w:pos="2880"/>
        </w:tabs>
        <w:ind w:left="2880" w:hanging="360"/>
      </w:pPr>
      <w:rPr>
        <w:rFonts w:ascii="Wingdings" w:hAnsi="Wingdings" w:hint="default"/>
        <w:sz w:val="20"/>
      </w:rPr>
    </w:lvl>
    <w:lvl w:ilvl="4" w:tplc="63EE0822">
      <w:start w:val="1"/>
      <w:numFmt w:val="bullet"/>
      <w:lvlText w:val=""/>
      <w:lvlJc w:val="left"/>
      <w:pPr>
        <w:tabs>
          <w:tab w:val="num" w:pos="3600"/>
        </w:tabs>
        <w:ind w:left="3600" w:hanging="360"/>
      </w:pPr>
      <w:rPr>
        <w:rFonts w:ascii="Wingdings" w:hAnsi="Wingdings" w:hint="default"/>
        <w:sz w:val="20"/>
      </w:rPr>
    </w:lvl>
    <w:lvl w:ilvl="5" w:tplc="8034B5FE">
      <w:start w:val="1"/>
      <w:numFmt w:val="bullet"/>
      <w:lvlText w:val=""/>
      <w:lvlJc w:val="left"/>
      <w:pPr>
        <w:tabs>
          <w:tab w:val="num" w:pos="4320"/>
        </w:tabs>
        <w:ind w:left="4320" w:hanging="360"/>
      </w:pPr>
      <w:rPr>
        <w:rFonts w:ascii="Wingdings" w:hAnsi="Wingdings" w:hint="default"/>
        <w:sz w:val="20"/>
      </w:rPr>
    </w:lvl>
    <w:lvl w:ilvl="6" w:tplc="4C6660CE">
      <w:start w:val="1"/>
      <w:numFmt w:val="bullet"/>
      <w:lvlText w:val=""/>
      <w:lvlJc w:val="left"/>
      <w:pPr>
        <w:tabs>
          <w:tab w:val="num" w:pos="5040"/>
        </w:tabs>
        <w:ind w:left="5040" w:hanging="360"/>
      </w:pPr>
      <w:rPr>
        <w:rFonts w:ascii="Wingdings" w:hAnsi="Wingdings" w:hint="default"/>
        <w:sz w:val="20"/>
      </w:rPr>
    </w:lvl>
    <w:lvl w:ilvl="7" w:tplc="1B7CAD20">
      <w:start w:val="1"/>
      <w:numFmt w:val="bullet"/>
      <w:lvlText w:val=""/>
      <w:lvlJc w:val="left"/>
      <w:pPr>
        <w:tabs>
          <w:tab w:val="num" w:pos="5760"/>
        </w:tabs>
        <w:ind w:left="5760" w:hanging="360"/>
      </w:pPr>
      <w:rPr>
        <w:rFonts w:ascii="Wingdings" w:hAnsi="Wingdings" w:hint="default"/>
        <w:sz w:val="20"/>
      </w:rPr>
    </w:lvl>
    <w:lvl w:ilvl="8" w:tplc="4DCC1430">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7F106C0D"/>
    <w:multiLevelType w:val="hybridMultilevel"/>
    <w:tmpl w:val="118ED1D6"/>
    <w:lvl w:ilvl="0" w:tplc="8D5EDE26">
      <w:start w:val="1"/>
      <w:numFmt w:val="bullet"/>
      <w:lvlText w:val=""/>
      <w:lvlJc w:val="left"/>
      <w:pPr>
        <w:ind w:left="720" w:hanging="360"/>
      </w:pPr>
      <w:rPr>
        <w:rFonts w:ascii="Symbol" w:hAnsi="Symbol" w:hint="default"/>
      </w:rPr>
    </w:lvl>
    <w:lvl w:ilvl="1" w:tplc="FFD4FA1E">
      <w:start w:val="1"/>
      <w:numFmt w:val="bullet"/>
      <w:lvlText w:val="o"/>
      <w:lvlJc w:val="left"/>
      <w:pPr>
        <w:ind w:left="1440" w:hanging="360"/>
      </w:pPr>
      <w:rPr>
        <w:rFonts w:ascii="Courier New" w:hAnsi="Courier New" w:cs="Courier New" w:hint="default"/>
      </w:rPr>
    </w:lvl>
    <w:lvl w:ilvl="2" w:tplc="1CF09FD0">
      <w:start w:val="1"/>
      <w:numFmt w:val="bullet"/>
      <w:lvlText w:val=""/>
      <w:lvlJc w:val="left"/>
      <w:pPr>
        <w:ind w:left="2160" w:hanging="360"/>
      </w:pPr>
      <w:rPr>
        <w:rFonts w:ascii="Wingdings" w:hAnsi="Wingdings" w:hint="default"/>
      </w:rPr>
    </w:lvl>
    <w:lvl w:ilvl="3" w:tplc="829ACC26">
      <w:start w:val="1"/>
      <w:numFmt w:val="bullet"/>
      <w:lvlText w:val=""/>
      <w:lvlJc w:val="left"/>
      <w:pPr>
        <w:ind w:left="2880" w:hanging="360"/>
      </w:pPr>
      <w:rPr>
        <w:rFonts w:ascii="Symbol" w:hAnsi="Symbol" w:hint="default"/>
      </w:rPr>
    </w:lvl>
    <w:lvl w:ilvl="4" w:tplc="63A8A6B2">
      <w:start w:val="1"/>
      <w:numFmt w:val="bullet"/>
      <w:lvlText w:val="o"/>
      <w:lvlJc w:val="left"/>
      <w:pPr>
        <w:ind w:left="3600" w:hanging="360"/>
      </w:pPr>
      <w:rPr>
        <w:rFonts w:ascii="Courier New" w:hAnsi="Courier New" w:cs="Courier New" w:hint="default"/>
      </w:rPr>
    </w:lvl>
    <w:lvl w:ilvl="5" w:tplc="A14C562C">
      <w:start w:val="1"/>
      <w:numFmt w:val="bullet"/>
      <w:lvlText w:val=""/>
      <w:lvlJc w:val="left"/>
      <w:pPr>
        <w:ind w:left="4320" w:hanging="360"/>
      </w:pPr>
      <w:rPr>
        <w:rFonts w:ascii="Wingdings" w:hAnsi="Wingdings" w:hint="default"/>
      </w:rPr>
    </w:lvl>
    <w:lvl w:ilvl="6" w:tplc="5E74F7C6">
      <w:start w:val="1"/>
      <w:numFmt w:val="bullet"/>
      <w:lvlText w:val=""/>
      <w:lvlJc w:val="left"/>
      <w:pPr>
        <w:ind w:left="5040" w:hanging="360"/>
      </w:pPr>
      <w:rPr>
        <w:rFonts w:ascii="Symbol" w:hAnsi="Symbol" w:hint="default"/>
      </w:rPr>
    </w:lvl>
    <w:lvl w:ilvl="7" w:tplc="EBA83DFE">
      <w:start w:val="1"/>
      <w:numFmt w:val="bullet"/>
      <w:lvlText w:val="o"/>
      <w:lvlJc w:val="left"/>
      <w:pPr>
        <w:ind w:left="5760" w:hanging="360"/>
      </w:pPr>
      <w:rPr>
        <w:rFonts w:ascii="Courier New" w:hAnsi="Courier New" w:cs="Courier New" w:hint="default"/>
      </w:rPr>
    </w:lvl>
    <w:lvl w:ilvl="8" w:tplc="BECAECA4">
      <w:start w:val="1"/>
      <w:numFmt w:val="bullet"/>
      <w:lvlText w:val=""/>
      <w:lvlJc w:val="left"/>
      <w:pPr>
        <w:ind w:left="6480" w:hanging="360"/>
      </w:pPr>
      <w:rPr>
        <w:rFonts w:ascii="Wingdings" w:hAnsi="Wingdings" w:hint="default"/>
      </w:rPr>
    </w:lvl>
  </w:abstractNum>
  <w:abstractNum w:abstractNumId="364" w15:restartNumberingAfterBreak="0">
    <w:nsid w:val="7F1F2944"/>
    <w:multiLevelType w:val="hybridMultilevel"/>
    <w:tmpl w:val="A81265C6"/>
    <w:lvl w:ilvl="0" w:tplc="F5D81578">
      <w:start w:val="1"/>
      <w:numFmt w:val="bullet"/>
      <w:lvlText w:val=""/>
      <w:lvlJc w:val="left"/>
      <w:pPr>
        <w:ind w:left="720" w:hanging="360"/>
      </w:pPr>
      <w:rPr>
        <w:rFonts w:ascii="Symbol" w:hAnsi="Symbol" w:hint="default"/>
      </w:rPr>
    </w:lvl>
    <w:lvl w:ilvl="1" w:tplc="007E2652">
      <w:start w:val="1"/>
      <w:numFmt w:val="bullet"/>
      <w:lvlText w:val="o"/>
      <w:lvlJc w:val="left"/>
      <w:pPr>
        <w:ind w:left="1440" w:hanging="360"/>
      </w:pPr>
      <w:rPr>
        <w:rFonts w:ascii="Courier New" w:hAnsi="Courier New" w:cs="Courier New" w:hint="default"/>
      </w:rPr>
    </w:lvl>
    <w:lvl w:ilvl="2" w:tplc="7480D59C">
      <w:start w:val="1"/>
      <w:numFmt w:val="bullet"/>
      <w:lvlText w:val=""/>
      <w:lvlJc w:val="left"/>
      <w:pPr>
        <w:ind w:left="2160" w:hanging="360"/>
      </w:pPr>
      <w:rPr>
        <w:rFonts w:ascii="Wingdings" w:hAnsi="Wingdings" w:hint="default"/>
      </w:rPr>
    </w:lvl>
    <w:lvl w:ilvl="3" w:tplc="83387DE2">
      <w:start w:val="1"/>
      <w:numFmt w:val="bullet"/>
      <w:lvlText w:val=""/>
      <w:lvlJc w:val="left"/>
      <w:pPr>
        <w:ind w:left="2880" w:hanging="360"/>
      </w:pPr>
      <w:rPr>
        <w:rFonts w:ascii="Symbol" w:hAnsi="Symbol" w:hint="default"/>
      </w:rPr>
    </w:lvl>
    <w:lvl w:ilvl="4" w:tplc="C838A52E">
      <w:start w:val="1"/>
      <w:numFmt w:val="bullet"/>
      <w:lvlText w:val="o"/>
      <w:lvlJc w:val="left"/>
      <w:pPr>
        <w:ind w:left="3600" w:hanging="360"/>
      </w:pPr>
      <w:rPr>
        <w:rFonts w:ascii="Courier New" w:hAnsi="Courier New" w:cs="Courier New" w:hint="default"/>
      </w:rPr>
    </w:lvl>
    <w:lvl w:ilvl="5" w:tplc="7FA0A9D0">
      <w:start w:val="1"/>
      <w:numFmt w:val="bullet"/>
      <w:lvlText w:val=""/>
      <w:lvlJc w:val="left"/>
      <w:pPr>
        <w:ind w:left="4320" w:hanging="360"/>
      </w:pPr>
      <w:rPr>
        <w:rFonts w:ascii="Wingdings" w:hAnsi="Wingdings" w:hint="default"/>
      </w:rPr>
    </w:lvl>
    <w:lvl w:ilvl="6" w:tplc="30F237F2">
      <w:start w:val="1"/>
      <w:numFmt w:val="bullet"/>
      <w:lvlText w:val=""/>
      <w:lvlJc w:val="left"/>
      <w:pPr>
        <w:ind w:left="5040" w:hanging="360"/>
      </w:pPr>
      <w:rPr>
        <w:rFonts w:ascii="Symbol" w:hAnsi="Symbol" w:hint="default"/>
      </w:rPr>
    </w:lvl>
    <w:lvl w:ilvl="7" w:tplc="C5226642">
      <w:start w:val="1"/>
      <w:numFmt w:val="bullet"/>
      <w:lvlText w:val="o"/>
      <w:lvlJc w:val="left"/>
      <w:pPr>
        <w:ind w:left="5760" w:hanging="360"/>
      </w:pPr>
      <w:rPr>
        <w:rFonts w:ascii="Courier New" w:hAnsi="Courier New" w:cs="Courier New" w:hint="default"/>
      </w:rPr>
    </w:lvl>
    <w:lvl w:ilvl="8" w:tplc="6B143F0E">
      <w:start w:val="1"/>
      <w:numFmt w:val="bullet"/>
      <w:lvlText w:val=""/>
      <w:lvlJc w:val="left"/>
      <w:pPr>
        <w:ind w:left="6480" w:hanging="360"/>
      </w:pPr>
      <w:rPr>
        <w:rFonts w:ascii="Wingdings" w:hAnsi="Wingdings" w:hint="default"/>
      </w:rPr>
    </w:lvl>
  </w:abstractNum>
  <w:abstractNum w:abstractNumId="365" w15:restartNumberingAfterBreak="0">
    <w:nsid w:val="7FC625EE"/>
    <w:multiLevelType w:val="hybridMultilevel"/>
    <w:tmpl w:val="B12C8C9E"/>
    <w:lvl w:ilvl="0" w:tplc="0884F3F6">
      <w:start w:val="1"/>
      <w:numFmt w:val="bullet"/>
      <w:lvlText w:val=""/>
      <w:lvlJc w:val="left"/>
      <w:pPr>
        <w:ind w:left="720" w:hanging="360"/>
      </w:pPr>
      <w:rPr>
        <w:rFonts w:ascii="Symbol" w:hAnsi="Symbol" w:hint="default"/>
      </w:rPr>
    </w:lvl>
    <w:lvl w:ilvl="1" w:tplc="D8DE6F3C">
      <w:start w:val="1"/>
      <w:numFmt w:val="bullet"/>
      <w:lvlText w:val="o"/>
      <w:lvlJc w:val="left"/>
      <w:pPr>
        <w:ind w:left="1440" w:hanging="360"/>
      </w:pPr>
      <w:rPr>
        <w:rFonts w:ascii="Courier New" w:hAnsi="Courier New" w:cs="Courier New" w:hint="default"/>
      </w:rPr>
    </w:lvl>
    <w:lvl w:ilvl="2" w:tplc="E1C4B6C4">
      <w:start w:val="1"/>
      <w:numFmt w:val="bullet"/>
      <w:lvlText w:val=""/>
      <w:lvlJc w:val="left"/>
      <w:pPr>
        <w:ind w:left="2160" w:hanging="360"/>
      </w:pPr>
      <w:rPr>
        <w:rFonts w:ascii="Wingdings" w:hAnsi="Wingdings" w:hint="default"/>
      </w:rPr>
    </w:lvl>
    <w:lvl w:ilvl="3" w:tplc="2A52D40C">
      <w:start w:val="1"/>
      <w:numFmt w:val="bullet"/>
      <w:lvlText w:val=""/>
      <w:lvlJc w:val="left"/>
      <w:pPr>
        <w:ind w:left="2880" w:hanging="360"/>
      </w:pPr>
      <w:rPr>
        <w:rFonts w:ascii="Symbol" w:hAnsi="Symbol" w:hint="default"/>
      </w:rPr>
    </w:lvl>
    <w:lvl w:ilvl="4" w:tplc="713A23F6">
      <w:start w:val="1"/>
      <w:numFmt w:val="bullet"/>
      <w:lvlText w:val="o"/>
      <w:lvlJc w:val="left"/>
      <w:pPr>
        <w:ind w:left="3600" w:hanging="360"/>
      </w:pPr>
      <w:rPr>
        <w:rFonts w:ascii="Courier New" w:hAnsi="Courier New" w:cs="Courier New" w:hint="default"/>
      </w:rPr>
    </w:lvl>
    <w:lvl w:ilvl="5" w:tplc="0A968316">
      <w:start w:val="1"/>
      <w:numFmt w:val="bullet"/>
      <w:lvlText w:val=""/>
      <w:lvlJc w:val="left"/>
      <w:pPr>
        <w:ind w:left="4320" w:hanging="360"/>
      </w:pPr>
      <w:rPr>
        <w:rFonts w:ascii="Wingdings" w:hAnsi="Wingdings" w:hint="default"/>
      </w:rPr>
    </w:lvl>
    <w:lvl w:ilvl="6" w:tplc="54CEF084">
      <w:start w:val="1"/>
      <w:numFmt w:val="bullet"/>
      <w:lvlText w:val=""/>
      <w:lvlJc w:val="left"/>
      <w:pPr>
        <w:ind w:left="5040" w:hanging="360"/>
      </w:pPr>
      <w:rPr>
        <w:rFonts w:ascii="Symbol" w:hAnsi="Symbol" w:hint="default"/>
      </w:rPr>
    </w:lvl>
    <w:lvl w:ilvl="7" w:tplc="833E70EA">
      <w:start w:val="1"/>
      <w:numFmt w:val="bullet"/>
      <w:lvlText w:val="o"/>
      <w:lvlJc w:val="left"/>
      <w:pPr>
        <w:ind w:left="5760" w:hanging="360"/>
      </w:pPr>
      <w:rPr>
        <w:rFonts w:ascii="Courier New" w:hAnsi="Courier New" w:cs="Courier New" w:hint="default"/>
      </w:rPr>
    </w:lvl>
    <w:lvl w:ilvl="8" w:tplc="5ECC0B5A">
      <w:start w:val="1"/>
      <w:numFmt w:val="bullet"/>
      <w:lvlText w:val=""/>
      <w:lvlJc w:val="left"/>
      <w:pPr>
        <w:ind w:left="6480" w:hanging="360"/>
      </w:pPr>
      <w:rPr>
        <w:rFonts w:ascii="Wingdings" w:hAnsi="Wingdings" w:hint="default"/>
      </w:rPr>
    </w:lvl>
  </w:abstractNum>
  <w:abstractNum w:abstractNumId="366" w15:restartNumberingAfterBreak="0">
    <w:nsid w:val="7FE72307"/>
    <w:multiLevelType w:val="hybridMultilevel"/>
    <w:tmpl w:val="D94A7A36"/>
    <w:lvl w:ilvl="0" w:tplc="10B8AE7A">
      <w:start w:val="1"/>
      <w:numFmt w:val="bullet"/>
      <w:lvlText w:val=""/>
      <w:lvlJc w:val="left"/>
      <w:pPr>
        <w:tabs>
          <w:tab w:val="num" w:pos="720"/>
        </w:tabs>
        <w:ind w:left="720" w:hanging="360"/>
      </w:pPr>
      <w:rPr>
        <w:rFonts w:ascii="Symbol" w:hAnsi="Symbol" w:hint="default"/>
        <w:sz w:val="20"/>
      </w:rPr>
    </w:lvl>
    <w:lvl w:ilvl="1" w:tplc="1A9EA990">
      <w:start w:val="1"/>
      <w:numFmt w:val="bullet"/>
      <w:lvlText w:val="o"/>
      <w:lvlJc w:val="left"/>
      <w:pPr>
        <w:tabs>
          <w:tab w:val="num" w:pos="1440"/>
        </w:tabs>
        <w:ind w:left="1440" w:hanging="360"/>
      </w:pPr>
      <w:rPr>
        <w:rFonts w:ascii="Courier New" w:hAnsi="Courier New" w:hint="default"/>
        <w:sz w:val="20"/>
      </w:rPr>
    </w:lvl>
    <w:lvl w:ilvl="2" w:tplc="67302110">
      <w:start w:val="1"/>
      <w:numFmt w:val="bullet"/>
      <w:lvlText w:val=""/>
      <w:lvlJc w:val="left"/>
      <w:pPr>
        <w:tabs>
          <w:tab w:val="num" w:pos="2160"/>
        </w:tabs>
        <w:ind w:left="2160" w:hanging="360"/>
      </w:pPr>
      <w:rPr>
        <w:rFonts w:ascii="Wingdings" w:hAnsi="Wingdings" w:hint="default"/>
        <w:sz w:val="20"/>
      </w:rPr>
    </w:lvl>
    <w:lvl w:ilvl="3" w:tplc="BCA6ABAA">
      <w:start w:val="1"/>
      <w:numFmt w:val="bullet"/>
      <w:lvlText w:val=""/>
      <w:lvlJc w:val="left"/>
      <w:pPr>
        <w:tabs>
          <w:tab w:val="num" w:pos="2880"/>
        </w:tabs>
        <w:ind w:left="2880" w:hanging="360"/>
      </w:pPr>
      <w:rPr>
        <w:rFonts w:ascii="Wingdings" w:hAnsi="Wingdings" w:hint="default"/>
        <w:sz w:val="20"/>
      </w:rPr>
    </w:lvl>
    <w:lvl w:ilvl="4" w:tplc="42DED258">
      <w:start w:val="1"/>
      <w:numFmt w:val="bullet"/>
      <w:lvlText w:val=""/>
      <w:lvlJc w:val="left"/>
      <w:pPr>
        <w:tabs>
          <w:tab w:val="num" w:pos="3600"/>
        </w:tabs>
        <w:ind w:left="3600" w:hanging="360"/>
      </w:pPr>
      <w:rPr>
        <w:rFonts w:ascii="Wingdings" w:hAnsi="Wingdings" w:hint="default"/>
        <w:sz w:val="20"/>
      </w:rPr>
    </w:lvl>
    <w:lvl w:ilvl="5" w:tplc="0C5A476A">
      <w:start w:val="1"/>
      <w:numFmt w:val="bullet"/>
      <w:lvlText w:val=""/>
      <w:lvlJc w:val="left"/>
      <w:pPr>
        <w:tabs>
          <w:tab w:val="num" w:pos="4320"/>
        </w:tabs>
        <w:ind w:left="4320" w:hanging="360"/>
      </w:pPr>
      <w:rPr>
        <w:rFonts w:ascii="Wingdings" w:hAnsi="Wingdings" w:hint="default"/>
        <w:sz w:val="20"/>
      </w:rPr>
    </w:lvl>
    <w:lvl w:ilvl="6" w:tplc="1422C11C">
      <w:start w:val="1"/>
      <w:numFmt w:val="bullet"/>
      <w:lvlText w:val=""/>
      <w:lvlJc w:val="left"/>
      <w:pPr>
        <w:tabs>
          <w:tab w:val="num" w:pos="5040"/>
        </w:tabs>
        <w:ind w:left="5040" w:hanging="360"/>
      </w:pPr>
      <w:rPr>
        <w:rFonts w:ascii="Wingdings" w:hAnsi="Wingdings" w:hint="default"/>
        <w:sz w:val="20"/>
      </w:rPr>
    </w:lvl>
    <w:lvl w:ilvl="7" w:tplc="CACC9F90">
      <w:start w:val="1"/>
      <w:numFmt w:val="bullet"/>
      <w:lvlText w:val=""/>
      <w:lvlJc w:val="left"/>
      <w:pPr>
        <w:tabs>
          <w:tab w:val="num" w:pos="5760"/>
        </w:tabs>
        <w:ind w:left="5760" w:hanging="360"/>
      </w:pPr>
      <w:rPr>
        <w:rFonts w:ascii="Wingdings" w:hAnsi="Wingdings" w:hint="default"/>
        <w:sz w:val="20"/>
      </w:rPr>
    </w:lvl>
    <w:lvl w:ilvl="8" w:tplc="0770B54C">
      <w:start w:val="1"/>
      <w:numFmt w:val="bullet"/>
      <w:lvlText w:val=""/>
      <w:lvlJc w:val="left"/>
      <w:pPr>
        <w:tabs>
          <w:tab w:val="num" w:pos="6480"/>
        </w:tabs>
        <w:ind w:left="6480" w:hanging="360"/>
      </w:pPr>
      <w:rPr>
        <w:rFonts w:ascii="Wingdings" w:hAnsi="Wingdings" w:hint="default"/>
        <w:sz w:val="20"/>
      </w:rPr>
    </w:lvl>
  </w:abstractNum>
  <w:num w:numId="1">
    <w:abstractNumId w:val="60"/>
  </w:num>
  <w:num w:numId="2">
    <w:abstractNumId w:val="238"/>
  </w:num>
  <w:num w:numId="3">
    <w:abstractNumId w:val="156"/>
  </w:num>
  <w:num w:numId="4">
    <w:abstractNumId w:val="312"/>
  </w:num>
  <w:num w:numId="5">
    <w:abstractNumId w:val="122"/>
  </w:num>
  <w:num w:numId="6">
    <w:abstractNumId w:val="0"/>
  </w:num>
  <w:num w:numId="7">
    <w:abstractNumId w:val="101"/>
  </w:num>
  <w:num w:numId="8">
    <w:abstractNumId w:val="212"/>
  </w:num>
  <w:num w:numId="9">
    <w:abstractNumId w:val="360"/>
  </w:num>
  <w:num w:numId="10">
    <w:abstractNumId w:val="358"/>
  </w:num>
  <w:num w:numId="11">
    <w:abstractNumId w:val="67"/>
  </w:num>
  <w:num w:numId="12">
    <w:abstractNumId w:val="190"/>
  </w:num>
  <w:num w:numId="13">
    <w:abstractNumId w:val="167"/>
  </w:num>
  <w:num w:numId="14">
    <w:abstractNumId w:val="202"/>
  </w:num>
  <w:num w:numId="15">
    <w:abstractNumId w:val="240"/>
  </w:num>
  <w:num w:numId="16">
    <w:abstractNumId w:val="110"/>
  </w:num>
  <w:num w:numId="17">
    <w:abstractNumId w:val="203"/>
  </w:num>
  <w:num w:numId="18">
    <w:abstractNumId w:val="21"/>
  </w:num>
  <w:num w:numId="19">
    <w:abstractNumId w:val="46"/>
  </w:num>
  <w:num w:numId="20">
    <w:abstractNumId w:val="52"/>
  </w:num>
  <w:num w:numId="21">
    <w:abstractNumId w:val="291"/>
  </w:num>
  <w:num w:numId="22">
    <w:abstractNumId w:val="78"/>
  </w:num>
  <w:num w:numId="23">
    <w:abstractNumId w:val="192"/>
  </w:num>
  <w:num w:numId="24">
    <w:abstractNumId w:val="326"/>
  </w:num>
  <w:num w:numId="25">
    <w:abstractNumId w:val="125"/>
  </w:num>
  <w:num w:numId="26">
    <w:abstractNumId w:val="109"/>
  </w:num>
  <w:num w:numId="27">
    <w:abstractNumId w:val="45"/>
  </w:num>
  <w:num w:numId="28">
    <w:abstractNumId w:val="166"/>
  </w:num>
  <w:num w:numId="29">
    <w:abstractNumId w:val="157"/>
  </w:num>
  <w:num w:numId="30">
    <w:abstractNumId w:val="48"/>
  </w:num>
  <w:num w:numId="31">
    <w:abstractNumId w:val="130"/>
  </w:num>
  <w:num w:numId="32">
    <w:abstractNumId w:val="70"/>
  </w:num>
  <w:num w:numId="33">
    <w:abstractNumId w:val="5"/>
  </w:num>
  <w:num w:numId="34">
    <w:abstractNumId w:val="55"/>
  </w:num>
  <w:num w:numId="35">
    <w:abstractNumId w:val="251"/>
  </w:num>
  <w:num w:numId="36">
    <w:abstractNumId w:val="172"/>
  </w:num>
  <w:num w:numId="37">
    <w:abstractNumId w:val="337"/>
  </w:num>
  <w:num w:numId="38">
    <w:abstractNumId w:val="249"/>
  </w:num>
  <w:num w:numId="39">
    <w:abstractNumId w:val="6"/>
  </w:num>
  <w:num w:numId="40">
    <w:abstractNumId w:val="43"/>
  </w:num>
  <w:num w:numId="41">
    <w:abstractNumId w:val="138"/>
  </w:num>
  <w:num w:numId="42">
    <w:abstractNumId w:val="61"/>
  </w:num>
  <w:num w:numId="43">
    <w:abstractNumId w:val="182"/>
  </w:num>
  <w:num w:numId="44">
    <w:abstractNumId w:val="91"/>
  </w:num>
  <w:num w:numId="45">
    <w:abstractNumId w:val="49"/>
  </w:num>
  <w:num w:numId="46">
    <w:abstractNumId w:val="228"/>
  </w:num>
  <w:num w:numId="47">
    <w:abstractNumId w:val="300"/>
  </w:num>
  <w:num w:numId="48">
    <w:abstractNumId w:val="42"/>
  </w:num>
  <w:num w:numId="49">
    <w:abstractNumId w:val="175"/>
  </w:num>
  <w:num w:numId="50">
    <w:abstractNumId w:val="345"/>
  </w:num>
  <w:num w:numId="51">
    <w:abstractNumId w:val="31"/>
  </w:num>
  <w:num w:numId="52">
    <w:abstractNumId w:val="257"/>
  </w:num>
  <w:num w:numId="53">
    <w:abstractNumId w:val="94"/>
  </w:num>
  <w:num w:numId="54">
    <w:abstractNumId w:val="47"/>
  </w:num>
  <w:num w:numId="55">
    <w:abstractNumId w:val="35"/>
  </w:num>
  <w:num w:numId="56">
    <w:abstractNumId w:val="210"/>
  </w:num>
  <w:num w:numId="57">
    <w:abstractNumId w:val="250"/>
  </w:num>
  <w:num w:numId="58">
    <w:abstractNumId w:val="111"/>
  </w:num>
  <w:num w:numId="59">
    <w:abstractNumId w:val="196"/>
  </w:num>
  <w:num w:numId="60">
    <w:abstractNumId w:val="127"/>
  </w:num>
  <w:num w:numId="61">
    <w:abstractNumId w:val="320"/>
  </w:num>
  <w:num w:numId="62">
    <w:abstractNumId w:val="71"/>
  </w:num>
  <w:num w:numId="63">
    <w:abstractNumId w:val="299"/>
  </w:num>
  <w:num w:numId="64">
    <w:abstractNumId w:val="254"/>
  </w:num>
  <w:num w:numId="65">
    <w:abstractNumId w:val="188"/>
  </w:num>
  <w:num w:numId="66">
    <w:abstractNumId w:val="277"/>
  </w:num>
  <w:num w:numId="67">
    <w:abstractNumId w:val="293"/>
  </w:num>
  <w:num w:numId="68">
    <w:abstractNumId w:val="115"/>
  </w:num>
  <w:num w:numId="69">
    <w:abstractNumId w:val="170"/>
  </w:num>
  <w:num w:numId="70">
    <w:abstractNumId w:val="155"/>
  </w:num>
  <w:num w:numId="71">
    <w:abstractNumId w:val="184"/>
  </w:num>
  <w:num w:numId="72">
    <w:abstractNumId w:val="162"/>
  </w:num>
  <w:num w:numId="73">
    <w:abstractNumId w:val="22"/>
  </w:num>
  <w:num w:numId="74">
    <w:abstractNumId w:val="66"/>
  </w:num>
  <w:num w:numId="75">
    <w:abstractNumId w:val="8"/>
  </w:num>
  <w:num w:numId="76">
    <w:abstractNumId w:val="290"/>
  </w:num>
  <w:num w:numId="77">
    <w:abstractNumId w:val="220"/>
  </w:num>
  <w:num w:numId="78">
    <w:abstractNumId w:val="222"/>
  </w:num>
  <w:num w:numId="79">
    <w:abstractNumId w:val="199"/>
  </w:num>
  <w:num w:numId="80">
    <w:abstractNumId w:val="17"/>
  </w:num>
  <w:num w:numId="81">
    <w:abstractNumId w:val="348"/>
  </w:num>
  <w:num w:numId="82">
    <w:abstractNumId w:val="117"/>
  </w:num>
  <w:num w:numId="83">
    <w:abstractNumId w:val="191"/>
  </w:num>
  <w:num w:numId="84">
    <w:abstractNumId w:val="96"/>
  </w:num>
  <w:num w:numId="85">
    <w:abstractNumId w:val="165"/>
  </w:num>
  <w:num w:numId="86">
    <w:abstractNumId w:val="92"/>
  </w:num>
  <w:num w:numId="87">
    <w:abstractNumId w:val="301"/>
  </w:num>
  <w:num w:numId="88">
    <w:abstractNumId w:val="144"/>
  </w:num>
  <w:num w:numId="89">
    <w:abstractNumId w:val="247"/>
  </w:num>
  <w:num w:numId="90">
    <w:abstractNumId w:val="213"/>
  </w:num>
  <w:num w:numId="91">
    <w:abstractNumId w:val="232"/>
  </w:num>
  <w:num w:numId="92">
    <w:abstractNumId w:val="256"/>
  </w:num>
  <w:num w:numId="93">
    <w:abstractNumId w:val="252"/>
  </w:num>
  <w:num w:numId="94">
    <w:abstractNumId w:val="18"/>
  </w:num>
  <w:num w:numId="95">
    <w:abstractNumId w:val="75"/>
  </w:num>
  <w:num w:numId="96">
    <w:abstractNumId w:val="176"/>
  </w:num>
  <w:num w:numId="97">
    <w:abstractNumId w:val="340"/>
  </w:num>
  <w:num w:numId="98">
    <w:abstractNumId w:val="40"/>
  </w:num>
  <w:num w:numId="99">
    <w:abstractNumId w:val="253"/>
  </w:num>
  <w:num w:numId="100">
    <w:abstractNumId w:val="148"/>
  </w:num>
  <w:num w:numId="101">
    <w:abstractNumId w:val="141"/>
  </w:num>
  <w:num w:numId="102">
    <w:abstractNumId w:val="351"/>
  </w:num>
  <w:num w:numId="103">
    <w:abstractNumId w:val="276"/>
  </w:num>
  <w:num w:numId="104">
    <w:abstractNumId w:val="29"/>
  </w:num>
  <w:num w:numId="105">
    <w:abstractNumId w:val="255"/>
  </w:num>
  <w:num w:numId="106">
    <w:abstractNumId w:val="244"/>
  </w:num>
  <w:num w:numId="107">
    <w:abstractNumId w:val="280"/>
  </w:num>
  <w:num w:numId="108">
    <w:abstractNumId w:val="226"/>
  </w:num>
  <w:num w:numId="109">
    <w:abstractNumId w:val="129"/>
  </w:num>
  <w:num w:numId="110">
    <w:abstractNumId w:val="262"/>
  </w:num>
  <w:num w:numId="111">
    <w:abstractNumId w:val="123"/>
  </w:num>
  <w:num w:numId="112">
    <w:abstractNumId w:val="10"/>
  </w:num>
  <w:num w:numId="113">
    <w:abstractNumId w:val="189"/>
  </w:num>
  <w:num w:numId="114">
    <w:abstractNumId w:val="28"/>
  </w:num>
  <w:num w:numId="115">
    <w:abstractNumId w:val="365"/>
  </w:num>
  <w:num w:numId="116">
    <w:abstractNumId w:val="338"/>
  </w:num>
  <w:num w:numId="117">
    <w:abstractNumId w:val="248"/>
  </w:num>
  <w:num w:numId="118">
    <w:abstractNumId w:val="330"/>
  </w:num>
  <w:num w:numId="119">
    <w:abstractNumId w:val="33"/>
  </w:num>
  <w:num w:numId="120">
    <w:abstractNumId w:val="24"/>
  </w:num>
  <w:num w:numId="121">
    <w:abstractNumId w:val="163"/>
  </w:num>
  <w:num w:numId="122">
    <w:abstractNumId w:val="159"/>
  </w:num>
  <w:num w:numId="123">
    <w:abstractNumId w:val="85"/>
  </w:num>
  <w:num w:numId="124">
    <w:abstractNumId w:val="97"/>
  </w:num>
  <w:num w:numId="125">
    <w:abstractNumId w:val="84"/>
  </w:num>
  <w:num w:numId="126">
    <w:abstractNumId w:val="128"/>
  </w:num>
  <w:num w:numId="127">
    <w:abstractNumId w:val="171"/>
  </w:num>
  <w:num w:numId="128">
    <w:abstractNumId w:val="329"/>
  </w:num>
  <w:num w:numId="129">
    <w:abstractNumId w:val="107"/>
  </w:num>
  <w:num w:numId="130">
    <w:abstractNumId w:val="259"/>
  </w:num>
  <w:num w:numId="131">
    <w:abstractNumId w:val="76"/>
  </w:num>
  <w:num w:numId="132">
    <w:abstractNumId w:val="63"/>
  </w:num>
  <w:num w:numId="133">
    <w:abstractNumId w:val="3"/>
  </w:num>
  <w:num w:numId="134">
    <w:abstractNumId w:val="197"/>
  </w:num>
  <w:num w:numId="135">
    <w:abstractNumId w:val="204"/>
  </w:num>
  <w:num w:numId="136">
    <w:abstractNumId w:val="3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207"/>
  </w:num>
  <w:num w:numId="138">
    <w:abstractNumId w:val="281"/>
  </w:num>
  <w:num w:numId="139">
    <w:abstractNumId w:val="161"/>
  </w:num>
  <w:num w:numId="140">
    <w:abstractNumId w:val="209"/>
  </w:num>
  <w:num w:numId="141">
    <w:abstractNumId w:val="7"/>
  </w:num>
  <w:num w:numId="142">
    <w:abstractNumId w:val="221"/>
  </w:num>
  <w:num w:numId="143">
    <w:abstractNumId w:val="211"/>
  </w:num>
  <w:num w:numId="144">
    <w:abstractNumId w:val="234"/>
  </w:num>
  <w:num w:numId="145">
    <w:abstractNumId w:val="350"/>
  </w:num>
  <w:num w:numId="146">
    <w:abstractNumId w:val="41"/>
  </w:num>
  <w:num w:numId="147">
    <w:abstractNumId w:val="353"/>
  </w:num>
  <w:num w:numId="148">
    <w:abstractNumId w:val="124"/>
  </w:num>
  <w:num w:numId="149">
    <w:abstractNumId w:val="12"/>
  </w:num>
  <w:num w:numId="150">
    <w:abstractNumId w:val="64"/>
  </w:num>
  <w:num w:numId="151">
    <w:abstractNumId w:val="126"/>
  </w:num>
  <w:num w:numId="152">
    <w:abstractNumId w:val="74"/>
  </w:num>
  <w:num w:numId="153">
    <w:abstractNumId w:val="34"/>
  </w:num>
  <w:num w:numId="154">
    <w:abstractNumId w:val="150"/>
  </w:num>
  <w:num w:numId="155">
    <w:abstractNumId w:val="205"/>
  </w:num>
  <w:num w:numId="156">
    <w:abstractNumId w:val="53"/>
  </w:num>
  <w:num w:numId="157">
    <w:abstractNumId w:val="133"/>
  </w:num>
  <w:num w:numId="158">
    <w:abstractNumId w:val="235"/>
  </w:num>
  <w:num w:numId="159">
    <w:abstractNumId w:val="336"/>
  </w:num>
  <w:num w:numId="160">
    <w:abstractNumId w:val="323"/>
  </w:num>
  <w:num w:numId="161">
    <w:abstractNumId w:val="346"/>
  </w:num>
  <w:num w:numId="162">
    <w:abstractNumId w:val="272"/>
  </w:num>
  <w:num w:numId="163">
    <w:abstractNumId w:val="106"/>
  </w:num>
  <w:num w:numId="164">
    <w:abstractNumId w:val="363"/>
  </w:num>
  <w:num w:numId="165">
    <w:abstractNumId w:val="286"/>
  </w:num>
  <w:num w:numId="166">
    <w:abstractNumId w:val="4"/>
  </w:num>
  <w:num w:numId="167">
    <w:abstractNumId w:val="26"/>
  </w:num>
  <w:num w:numId="168">
    <w:abstractNumId w:val="121"/>
  </w:num>
  <w:num w:numId="169">
    <w:abstractNumId w:val="275"/>
  </w:num>
  <w:num w:numId="170">
    <w:abstractNumId w:val="119"/>
  </w:num>
  <w:num w:numId="171">
    <w:abstractNumId w:val="102"/>
  </w:num>
  <w:num w:numId="172">
    <w:abstractNumId w:val="352"/>
  </w:num>
  <w:num w:numId="173">
    <w:abstractNumId w:val="295"/>
  </w:num>
  <w:num w:numId="174">
    <w:abstractNumId w:val="193"/>
  </w:num>
  <w:num w:numId="175">
    <w:abstractNumId w:val="177"/>
  </w:num>
  <w:num w:numId="176">
    <w:abstractNumId w:val="292"/>
  </w:num>
  <w:num w:numId="177">
    <w:abstractNumId w:val="267"/>
  </w:num>
  <w:num w:numId="178">
    <w:abstractNumId w:val="187"/>
  </w:num>
  <w:num w:numId="179">
    <w:abstractNumId w:val="201"/>
  </w:num>
  <w:num w:numId="180">
    <w:abstractNumId w:val="264"/>
  </w:num>
  <w:num w:numId="181">
    <w:abstractNumId w:val="23"/>
  </w:num>
  <w:num w:numId="182">
    <w:abstractNumId w:val="25"/>
  </w:num>
  <w:num w:numId="183">
    <w:abstractNumId w:val="242"/>
  </w:num>
  <w:num w:numId="184">
    <w:abstractNumId w:val="246"/>
  </w:num>
  <w:num w:numId="185">
    <w:abstractNumId w:val="342"/>
  </w:num>
  <w:num w:numId="186">
    <w:abstractNumId w:val="305"/>
  </w:num>
  <w:num w:numId="187">
    <w:abstractNumId w:val="59"/>
  </w:num>
  <w:num w:numId="188">
    <w:abstractNumId w:val="214"/>
  </w:num>
  <w:num w:numId="189">
    <w:abstractNumId w:val="274"/>
  </w:num>
  <w:num w:numId="190">
    <w:abstractNumId w:val="284"/>
  </w:num>
  <w:num w:numId="191">
    <w:abstractNumId w:val="173"/>
  </w:num>
  <w:num w:numId="192">
    <w:abstractNumId w:val="27"/>
  </w:num>
  <w:num w:numId="193">
    <w:abstractNumId w:val="87"/>
  </w:num>
  <w:num w:numId="194">
    <w:abstractNumId w:val="131"/>
  </w:num>
  <w:num w:numId="195">
    <w:abstractNumId w:val="347"/>
  </w:num>
  <w:num w:numId="196">
    <w:abstractNumId w:val="225"/>
  </w:num>
  <w:num w:numId="197">
    <w:abstractNumId w:val="83"/>
  </w:num>
  <w:num w:numId="198">
    <w:abstractNumId w:val="268"/>
  </w:num>
  <w:num w:numId="199">
    <w:abstractNumId w:val="311"/>
  </w:num>
  <w:num w:numId="200">
    <w:abstractNumId w:val="116"/>
  </w:num>
  <w:num w:numId="201">
    <w:abstractNumId w:val="13"/>
  </w:num>
  <w:num w:numId="202">
    <w:abstractNumId w:val="356"/>
  </w:num>
  <w:num w:numId="203">
    <w:abstractNumId w:val="258"/>
  </w:num>
  <w:num w:numId="204">
    <w:abstractNumId w:val="245"/>
  </w:num>
  <w:num w:numId="205">
    <w:abstractNumId w:val="304"/>
  </w:num>
  <w:num w:numId="206">
    <w:abstractNumId w:val="318"/>
  </w:num>
  <w:num w:numId="207">
    <w:abstractNumId w:val="296"/>
  </w:num>
  <w:num w:numId="208">
    <w:abstractNumId w:val="135"/>
  </w:num>
  <w:num w:numId="209">
    <w:abstractNumId w:val="297"/>
  </w:num>
  <w:num w:numId="210">
    <w:abstractNumId w:val="316"/>
  </w:num>
  <w:num w:numId="211">
    <w:abstractNumId w:val="206"/>
  </w:num>
  <w:num w:numId="212">
    <w:abstractNumId w:val="186"/>
  </w:num>
  <w:num w:numId="213">
    <w:abstractNumId w:val="271"/>
  </w:num>
  <w:num w:numId="214">
    <w:abstractNumId w:val="39"/>
  </w:num>
  <w:num w:numId="215">
    <w:abstractNumId w:val="147"/>
  </w:num>
  <w:num w:numId="216">
    <w:abstractNumId w:val="181"/>
  </w:num>
  <w:num w:numId="217">
    <w:abstractNumId w:val="114"/>
  </w:num>
  <w:num w:numId="218">
    <w:abstractNumId w:val="54"/>
  </w:num>
  <w:num w:numId="219">
    <w:abstractNumId w:val="36"/>
  </w:num>
  <w:num w:numId="220">
    <w:abstractNumId w:val="153"/>
  </w:num>
  <w:num w:numId="221">
    <w:abstractNumId w:val="216"/>
  </w:num>
  <w:num w:numId="222">
    <w:abstractNumId w:val="178"/>
  </w:num>
  <w:num w:numId="223">
    <w:abstractNumId w:val="266"/>
  </w:num>
  <w:num w:numId="224">
    <w:abstractNumId w:val="224"/>
  </w:num>
  <w:num w:numId="225">
    <w:abstractNumId w:val="324"/>
  </w:num>
  <w:num w:numId="226">
    <w:abstractNumId w:val="308"/>
  </w:num>
  <w:num w:numId="227">
    <w:abstractNumId w:val="137"/>
  </w:num>
  <w:num w:numId="228">
    <w:abstractNumId w:val="151"/>
  </w:num>
  <w:num w:numId="229">
    <w:abstractNumId w:val="142"/>
  </w:num>
  <w:num w:numId="230">
    <w:abstractNumId w:val="322"/>
  </w:num>
  <w:num w:numId="231">
    <w:abstractNumId w:val="298"/>
  </w:num>
  <w:num w:numId="232">
    <w:abstractNumId w:val="37"/>
  </w:num>
  <w:num w:numId="233">
    <w:abstractNumId w:val="72"/>
  </w:num>
  <w:num w:numId="234">
    <w:abstractNumId w:val="108"/>
  </w:num>
  <w:num w:numId="235">
    <w:abstractNumId w:val="357"/>
  </w:num>
  <w:num w:numId="236">
    <w:abstractNumId w:val="89"/>
  </w:num>
  <w:num w:numId="237">
    <w:abstractNumId w:val="93"/>
  </w:num>
  <w:num w:numId="238">
    <w:abstractNumId w:val="98"/>
  </w:num>
  <w:num w:numId="239">
    <w:abstractNumId w:val="309"/>
  </w:num>
  <w:num w:numId="240">
    <w:abstractNumId w:val="140"/>
  </w:num>
  <w:num w:numId="241">
    <w:abstractNumId w:val="355"/>
  </w:num>
  <w:num w:numId="242">
    <w:abstractNumId w:val="289"/>
  </w:num>
  <w:num w:numId="243">
    <w:abstractNumId w:val="366"/>
  </w:num>
  <w:num w:numId="244">
    <w:abstractNumId w:val="223"/>
  </w:num>
  <w:num w:numId="245">
    <w:abstractNumId w:val="198"/>
  </w:num>
  <w:num w:numId="246">
    <w:abstractNumId w:val="344"/>
  </w:num>
  <w:num w:numId="247">
    <w:abstractNumId w:val="333"/>
  </w:num>
  <w:num w:numId="248">
    <w:abstractNumId w:val="30"/>
  </w:num>
  <w:num w:numId="249">
    <w:abstractNumId w:val="152"/>
  </w:num>
  <w:num w:numId="250">
    <w:abstractNumId w:val="180"/>
  </w:num>
  <w:num w:numId="251">
    <w:abstractNumId w:val="282"/>
  </w:num>
  <w:num w:numId="252">
    <w:abstractNumId w:val="263"/>
  </w:num>
  <w:num w:numId="253">
    <w:abstractNumId w:val="20"/>
  </w:num>
  <w:num w:numId="254">
    <w:abstractNumId w:val="237"/>
  </w:num>
  <w:num w:numId="255">
    <w:abstractNumId w:val="343"/>
  </w:num>
  <w:num w:numId="256">
    <w:abstractNumId w:val="86"/>
  </w:num>
  <w:num w:numId="257">
    <w:abstractNumId w:val="230"/>
  </w:num>
  <w:num w:numId="258">
    <w:abstractNumId w:val="319"/>
  </w:num>
  <w:num w:numId="259">
    <w:abstractNumId w:val="154"/>
  </w:num>
  <w:num w:numId="260">
    <w:abstractNumId w:val="194"/>
  </w:num>
  <w:num w:numId="261">
    <w:abstractNumId w:val="341"/>
  </w:num>
  <w:num w:numId="262">
    <w:abstractNumId w:val="56"/>
  </w:num>
  <w:num w:numId="263">
    <w:abstractNumId w:val="278"/>
  </w:num>
  <w:num w:numId="264">
    <w:abstractNumId w:val="218"/>
  </w:num>
  <w:num w:numId="265">
    <w:abstractNumId w:val="270"/>
  </w:num>
  <w:num w:numId="266">
    <w:abstractNumId w:val="331"/>
  </w:num>
  <w:num w:numId="267">
    <w:abstractNumId w:val="16"/>
  </w:num>
  <w:num w:numId="268">
    <w:abstractNumId w:val="73"/>
  </w:num>
  <w:num w:numId="269">
    <w:abstractNumId w:val="118"/>
  </w:num>
  <w:num w:numId="270">
    <w:abstractNumId w:val="88"/>
  </w:num>
  <w:num w:numId="271">
    <w:abstractNumId w:val="79"/>
  </w:num>
  <w:num w:numId="272">
    <w:abstractNumId w:val="136"/>
  </w:num>
  <w:num w:numId="273">
    <w:abstractNumId w:val="169"/>
  </w:num>
  <w:num w:numId="274">
    <w:abstractNumId w:val="99"/>
  </w:num>
  <w:num w:numId="275">
    <w:abstractNumId w:val="100"/>
  </w:num>
  <w:num w:numId="276">
    <w:abstractNumId w:val="146"/>
  </w:num>
  <w:num w:numId="277">
    <w:abstractNumId w:val="19"/>
  </w:num>
  <w:num w:numId="278">
    <w:abstractNumId w:val="317"/>
  </w:num>
  <w:num w:numId="279">
    <w:abstractNumId w:val="32"/>
  </w:num>
  <w:num w:numId="280">
    <w:abstractNumId w:val="103"/>
  </w:num>
  <w:num w:numId="281">
    <w:abstractNumId w:val="288"/>
  </w:num>
  <w:num w:numId="282">
    <w:abstractNumId w:val="14"/>
  </w:num>
  <w:num w:numId="283">
    <w:abstractNumId w:val="283"/>
  </w:num>
  <w:num w:numId="284">
    <w:abstractNumId w:val="168"/>
  </w:num>
  <w:num w:numId="285">
    <w:abstractNumId w:val="239"/>
  </w:num>
  <w:num w:numId="286">
    <w:abstractNumId w:val="90"/>
  </w:num>
  <w:num w:numId="287">
    <w:abstractNumId w:val="215"/>
  </w:num>
  <w:num w:numId="288">
    <w:abstractNumId w:val="200"/>
  </w:num>
  <w:num w:numId="289">
    <w:abstractNumId w:val="321"/>
  </w:num>
  <w:num w:numId="290">
    <w:abstractNumId w:val="233"/>
  </w:num>
  <w:num w:numId="291">
    <w:abstractNumId w:val="306"/>
  </w:num>
  <w:num w:numId="292">
    <w:abstractNumId w:val="269"/>
  </w:num>
  <w:num w:numId="293">
    <w:abstractNumId w:val="81"/>
  </w:num>
  <w:num w:numId="294">
    <w:abstractNumId w:val="327"/>
  </w:num>
  <w:num w:numId="295">
    <w:abstractNumId w:val="359"/>
  </w:num>
  <w:num w:numId="296">
    <w:abstractNumId w:val="2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149"/>
  </w:num>
  <w:num w:numId="298">
    <w:abstractNumId w:val="80"/>
  </w:num>
  <w:num w:numId="299">
    <w:abstractNumId w:val="227"/>
  </w:num>
  <w:num w:numId="300">
    <w:abstractNumId w:val="315"/>
  </w:num>
  <w:num w:numId="301">
    <w:abstractNumId w:val="143"/>
  </w:num>
  <w:num w:numId="302">
    <w:abstractNumId w:val="236"/>
  </w:num>
  <w:num w:numId="303">
    <w:abstractNumId w:val="158"/>
  </w:num>
  <w:num w:numId="304">
    <w:abstractNumId w:val="195"/>
  </w:num>
  <w:num w:numId="305">
    <w:abstractNumId w:val="160"/>
  </w:num>
  <w:num w:numId="306">
    <w:abstractNumId w:val="303"/>
  </w:num>
  <w:num w:numId="307">
    <w:abstractNumId w:val="325"/>
  </w:num>
  <w:num w:numId="308">
    <w:abstractNumId w:val="265"/>
  </w:num>
  <w:num w:numId="309">
    <w:abstractNumId w:val="174"/>
  </w:num>
  <w:num w:numId="310">
    <w:abstractNumId w:val="58"/>
  </w:num>
  <w:num w:numId="311">
    <w:abstractNumId w:val="179"/>
  </w:num>
  <w:num w:numId="312">
    <w:abstractNumId w:val="302"/>
  </w:num>
  <w:num w:numId="313">
    <w:abstractNumId w:val="38"/>
  </w:num>
  <w:num w:numId="314">
    <w:abstractNumId w:val="15"/>
  </w:num>
  <w:num w:numId="315">
    <w:abstractNumId w:val="287"/>
  </w:num>
  <w:num w:numId="316">
    <w:abstractNumId w:val="65"/>
  </w:num>
  <w:num w:numId="317">
    <w:abstractNumId w:val="68"/>
  </w:num>
  <w:num w:numId="318">
    <w:abstractNumId w:val="285"/>
  </w:num>
  <w:num w:numId="319">
    <w:abstractNumId w:val="332"/>
  </w:num>
  <w:num w:numId="320">
    <w:abstractNumId w:val="95"/>
  </w:num>
  <w:num w:numId="321">
    <w:abstractNumId w:val="164"/>
  </w:num>
  <w:num w:numId="322">
    <w:abstractNumId w:val="217"/>
  </w:num>
  <w:num w:numId="323">
    <w:abstractNumId w:val="231"/>
  </w:num>
  <w:num w:numId="324">
    <w:abstractNumId w:val="362"/>
  </w:num>
  <w:num w:numId="325">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313"/>
  </w:num>
  <w:num w:numId="327">
    <w:abstractNumId w:val="243"/>
  </w:num>
  <w:num w:numId="328">
    <w:abstractNumId w:val="339"/>
  </w:num>
  <w:num w:numId="329">
    <w:abstractNumId w:val="183"/>
  </w:num>
  <w:num w:numId="330">
    <w:abstractNumId w:val="208"/>
  </w:num>
  <w:num w:numId="331">
    <w:abstractNumId w:val="364"/>
  </w:num>
  <w:num w:numId="332">
    <w:abstractNumId w:val="3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54"/>
  </w:num>
  <w:num w:numId="335">
    <w:abstractNumId w:val="307"/>
  </w:num>
  <w:num w:numId="336">
    <w:abstractNumId w:val="294"/>
  </w:num>
  <w:num w:numId="337">
    <w:abstractNumId w:val="139"/>
  </w:num>
  <w:num w:numId="338">
    <w:abstractNumId w:val="132"/>
  </w:num>
  <w:num w:numId="339">
    <w:abstractNumId w:val="261"/>
  </w:num>
  <w:num w:numId="340">
    <w:abstractNumId w:val="50"/>
  </w:num>
  <w:num w:numId="341">
    <w:abstractNumId w:val="229"/>
  </w:num>
  <w:num w:numId="342">
    <w:abstractNumId w:val="260"/>
  </w:num>
  <w:num w:numId="343">
    <w:abstractNumId w:val="273"/>
  </w:num>
  <w:num w:numId="344">
    <w:abstractNumId w:val="57"/>
  </w:num>
  <w:num w:numId="345">
    <w:abstractNumId w:val="11"/>
  </w:num>
  <w:num w:numId="346">
    <w:abstractNumId w:val="69"/>
  </w:num>
  <w:num w:numId="347">
    <w:abstractNumId w:val="328"/>
  </w:num>
  <w:num w:numId="348">
    <w:abstractNumId w:val="9"/>
  </w:num>
  <w:num w:numId="349">
    <w:abstractNumId w:val="241"/>
  </w:num>
  <w:num w:numId="350">
    <w:abstractNumId w:val="82"/>
  </w:num>
  <w:num w:numId="351">
    <w:abstractNumId w:val="134"/>
  </w:num>
  <w:num w:numId="352">
    <w:abstractNumId w:val="77"/>
  </w:num>
  <w:num w:numId="353">
    <w:abstractNumId w:val="185"/>
  </w:num>
  <w:num w:numId="354">
    <w:abstractNumId w:val="105"/>
  </w:num>
  <w:num w:numId="355">
    <w:abstractNumId w:val="279"/>
  </w:num>
  <w:num w:numId="356">
    <w:abstractNumId w:val="145"/>
  </w:num>
  <w:num w:numId="357">
    <w:abstractNumId w:val="335"/>
  </w:num>
  <w:num w:numId="358">
    <w:abstractNumId w:val="112"/>
  </w:num>
  <w:num w:numId="359">
    <w:abstractNumId w:val="113"/>
  </w:num>
  <w:num w:numId="360">
    <w:abstractNumId w:val="310"/>
  </w:num>
  <w:num w:numId="361">
    <w:abstractNumId w:val="334"/>
  </w:num>
  <w:num w:numId="362">
    <w:abstractNumId w:val="44"/>
  </w:num>
  <w:num w:numId="363">
    <w:abstractNumId w:val="51"/>
  </w:num>
  <w:num w:numId="364">
    <w:abstractNumId w:val="104"/>
  </w:num>
  <w:num w:numId="365">
    <w:abstractNumId w:val="62"/>
  </w:num>
  <w:numIdMacAtCleanup w:val="3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1F3"/>
    <w:rsid w:val="000F4EDF"/>
    <w:rsid w:val="00134094"/>
    <w:rsid w:val="001705D0"/>
    <w:rsid w:val="00212775"/>
    <w:rsid w:val="00227ADC"/>
    <w:rsid w:val="0029073D"/>
    <w:rsid w:val="002A1BC9"/>
    <w:rsid w:val="002A5BD9"/>
    <w:rsid w:val="003722EA"/>
    <w:rsid w:val="003F0962"/>
    <w:rsid w:val="00426783"/>
    <w:rsid w:val="004A14A9"/>
    <w:rsid w:val="004D7D7E"/>
    <w:rsid w:val="004E567D"/>
    <w:rsid w:val="005137A1"/>
    <w:rsid w:val="00546419"/>
    <w:rsid w:val="00593DB4"/>
    <w:rsid w:val="005E07B7"/>
    <w:rsid w:val="006327AC"/>
    <w:rsid w:val="006A7830"/>
    <w:rsid w:val="00745AEE"/>
    <w:rsid w:val="007B45B9"/>
    <w:rsid w:val="00800F1D"/>
    <w:rsid w:val="00812A2E"/>
    <w:rsid w:val="008C3D5D"/>
    <w:rsid w:val="00950EA1"/>
    <w:rsid w:val="00963073"/>
    <w:rsid w:val="009D2E4F"/>
    <w:rsid w:val="00A136E0"/>
    <w:rsid w:val="00A868D4"/>
    <w:rsid w:val="00A908C2"/>
    <w:rsid w:val="00BC1198"/>
    <w:rsid w:val="00BC1466"/>
    <w:rsid w:val="00BD0DD0"/>
    <w:rsid w:val="00BD19D5"/>
    <w:rsid w:val="00D2408C"/>
    <w:rsid w:val="00D3325D"/>
    <w:rsid w:val="00D45E78"/>
    <w:rsid w:val="00D907D3"/>
    <w:rsid w:val="00F253A2"/>
    <w:rsid w:val="00F67B05"/>
    <w:rsid w:val="00FC01F3"/>
    <w:rsid w:val="00FE15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6C7AD"/>
  <w15:chartTrackingRefBased/>
  <w15:docId w15:val="{48669405-2B90-418B-8FAD-431DEA3AC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D0DD0"/>
    <w:pPr>
      <w:suppressAutoHyphens/>
      <w:spacing w:after="200" w:line="276" w:lineRule="auto"/>
    </w:pPr>
    <w:rPr>
      <w:rFonts w:ascii="Calibri" w:eastAsia="Arial Unicode MS" w:hAnsi="Calibri" w:cs="Calibri"/>
      <w:color w:val="00000A"/>
      <w:kern w:val="1"/>
    </w:rPr>
  </w:style>
  <w:style w:type="paragraph" w:styleId="1">
    <w:name w:val="heading 1"/>
    <w:basedOn w:val="a1"/>
    <w:next w:val="a1"/>
    <w:link w:val="10"/>
    <w:uiPriority w:val="9"/>
    <w:qFormat/>
    <w:rsid w:val="002A1BC9"/>
    <w:pPr>
      <w:keepNext/>
      <w:spacing w:before="240" w:after="60"/>
      <w:outlineLvl w:val="0"/>
    </w:pPr>
    <w:rPr>
      <w:rFonts w:ascii="Cambria" w:eastAsia="Times New Roman" w:hAnsi="Cambria" w:cs="Times New Roman"/>
      <w:b/>
      <w:bCs/>
      <w:kern w:val="32"/>
      <w:sz w:val="32"/>
      <w:szCs w:val="32"/>
    </w:rPr>
  </w:style>
  <w:style w:type="paragraph" w:styleId="2">
    <w:name w:val="heading 2"/>
    <w:basedOn w:val="a1"/>
    <w:next w:val="a1"/>
    <w:link w:val="20"/>
    <w:qFormat/>
    <w:rsid w:val="002A1BC9"/>
    <w:pPr>
      <w:keepNext/>
      <w:suppressAutoHyphens w:val="0"/>
      <w:spacing w:before="240" w:after="60" w:line="240" w:lineRule="auto"/>
      <w:outlineLvl w:val="1"/>
    </w:pPr>
    <w:rPr>
      <w:rFonts w:eastAsia="MS Gothic" w:cs="Times New Roman"/>
      <w:b/>
      <w:bCs/>
      <w:i/>
      <w:iCs/>
      <w:color w:val="auto"/>
      <w:kern w:val="0"/>
      <w:sz w:val="28"/>
      <w:szCs w:val="28"/>
      <w:lang w:val="x-none" w:eastAsia="x-none"/>
    </w:rPr>
  </w:style>
  <w:style w:type="paragraph" w:styleId="3">
    <w:name w:val="heading 3"/>
    <w:basedOn w:val="a1"/>
    <w:next w:val="a1"/>
    <w:link w:val="30"/>
    <w:qFormat/>
    <w:rsid w:val="002A1BC9"/>
    <w:pPr>
      <w:keepNext/>
      <w:suppressAutoHyphens w:val="0"/>
      <w:spacing w:before="240" w:after="60" w:line="240" w:lineRule="auto"/>
      <w:outlineLvl w:val="2"/>
    </w:pPr>
    <w:rPr>
      <w:rFonts w:ascii="Cambria" w:eastAsia="Times New Roman" w:hAnsi="Cambria" w:cs="Times New Roman"/>
      <w:b/>
      <w:bCs/>
      <w:color w:val="auto"/>
      <w:kern w:val="0"/>
      <w:sz w:val="26"/>
      <w:szCs w:val="26"/>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uiPriority w:val="99"/>
    <w:rsid w:val="009D2E4F"/>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5">
    <w:name w:val="footnote reference"/>
    <w:rsid w:val="009D2E4F"/>
    <w:rPr>
      <w:vertAlign w:val="superscript"/>
    </w:rPr>
  </w:style>
  <w:style w:type="paragraph" w:customStyle="1" w:styleId="14TexstOSNOVA1012">
    <w:name w:val="14TexstOSNOVA_10/12"/>
    <w:basedOn w:val="a1"/>
    <w:uiPriority w:val="99"/>
    <w:rsid w:val="009D2E4F"/>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paragraph" w:styleId="a6">
    <w:name w:val="footnote text"/>
    <w:aliases w:val="Основной текст с отступом1,Основной текст с отступом11,Body Text Indent,Знак1,Body Text Indent1"/>
    <w:basedOn w:val="a1"/>
    <w:link w:val="a7"/>
    <w:uiPriority w:val="99"/>
    <w:rsid w:val="009D2E4F"/>
    <w:pPr>
      <w:suppressAutoHyphens w:val="0"/>
      <w:spacing w:after="0" w:line="240" w:lineRule="auto"/>
    </w:pPr>
    <w:rPr>
      <w:sz w:val="24"/>
      <w:szCs w:val="24"/>
      <w:lang w:eastAsia="ru-RU"/>
    </w:rPr>
  </w:style>
  <w:style w:type="character" w:customStyle="1" w:styleId="a7">
    <w:name w:val="Текст сноски Знак"/>
    <w:aliases w:val="Основной текст с отступом1 Знак,Основной текст с отступом11 Знак,Body Text Indent Знак,Знак1 Знак,Body Text Indent1 Знак"/>
    <w:basedOn w:val="a2"/>
    <w:link w:val="a6"/>
    <w:uiPriority w:val="99"/>
    <w:rsid w:val="009D2E4F"/>
    <w:rPr>
      <w:rFonts w:ascii="Calibri" w:eastAsia="Arial Unicode MS" w:hAnsi="Calibri" w:cs="Calibri"/>
      <w:color w:val="00000A"/>
      <w:kern w:val="1"/>
      <w:sz w:val="24"/>
      <w:szCs w:val="24"/>
      <w:lang w:eastAsia="ru-RU"/>
    </w:rPr>
  </w:style>
  <w:style w:type="paragraph" w:customStyle="1" w:styleId="18TexstSPISOK1">
    <w:name w:val="18TexstSPISOK_1"/>
    <w:aliases w:val="1"/>
    <w:basedOn w:val="a1"/>
    <w:rsid w:val="009D2E4F"/>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kern w:val="0"/>
      <w:sz w:val="20"/>
      <w:szCs w:val="20"/>
      <w:lang w:eastAsia="ru-RU"/>
    </w:rPr>
  </w:style>
  <w:style w:type="paragraph" w:customStyle="1" w:styleId="Default">
    <w:name w:val="Default"/>
    <w:rsid w:val="009D2E4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
    <w:name w:val="Абзац списка2"/>
    <w:basedOn w:val="a1"/>
    <w:uiPriority w:val="99"/>
    <w:rsid w:val="009D2E4F"/>
    <w:pPr>
      <w:spacing w:after="0" w:line="360" w:lineRule="auto"/>
      <w:ind w:left="720"/>
    </w:pPr>
    <w:rPr>
      <w:rFonts w:ascii="Times New Roman" w:eastAsia="Times New Roman" w:hAnsi="Times New Roman" w:cs="Times New Roman"/>
      <w:color w:val="auto"/>
      <w:sz w:val="24"/>
      <w:szCs w:val="24"/>
      <w:lang w:eastAsia="ar-SA"/>
    </w:rPr>
  </w:style>
  <w:style w:type="table" w:styleId="a8">
    <w:name w:val="Table Grid"/>
    <w:basedOn w:val="a3"/>
    <w:uiPriority w:val="59"/>
    <w:rsid w:val="009D2E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aliases w:val="основа"/>
    <w:link w:val="aa"/>
    <w:uiPriority w:val="1"/>
    <w:qFormat/>
    <w:rsid w:val="009D2E4F"/>
    <w:pPr>
      <w:suppressAutoHyphens/>
      <w:spacing w:after="0" w:line="240" w:lineRule="auto"/>
    </w:pPr>
    <w:rPr>
      <w:rFonts w:ascii="Calibri" w:eastAsia="Arial Unicode MS" w:hAnsi="Calibri" w:cs="Calibri"/>
      <w:color w:val="00000A"/>
      <w:kern w:val="1"/>
    </w:rPr>
  </w:style>
  <w:style w:type="paragraph" w:styleId="ab">
    <w:name w:val="Balloon Text"/>
    <w:basedOn w:val="a1"/>
    <w:link w:val="ac"/>
    <w:uiPriority w:val="99"/>
    <w:unhideWhenUsed/>
    <w:rsid w:val="004E567D"/>
    <w:pPr>
      <w:spacing w:after="0" w:line="240" w:lineRule="auto"/>
    </w:pPr>
    <w:rPr>
      <w:rFonts w:ascii="Segoe UI" w:hAnsi="Segoe UI" w:cs="Segoe UI"/>
      <w:sz w:val="18"/>
      <w:szCs w:val="18"/>
    </w:rPr>
  </w:style>
  <w:style w:type="character" w:customStyle="1" w:styleId="ac">
    <w:name w:val="Текст выноски Знак"/>
    <w:basedOn w:val="a2"/>
    <w:link w:val="ab"/>
    <w:uiPriority w:val="99"/>
    <w:rsid w:val="004E567D"/>
    <w:rPr>
      <w:rFonts w:ascii="Segoe UI" w:eastAsia="Arial Unicode MS" w:hAnsi="Segoe UI" w:cs="Segoe UI"/>
      <w:color w:val="00000A"/>
      <w:kern w:val="1"/>
      <w:sz w:val="18"/>
      <w:szCs w:val="18"/>
    </w:rPr>
  </w:style>
  <w:style w:type="paragraph" w:styleId="ad">
    <w:name w:val="List Paragraph"/>
    <w:basedOn w:val="a1"/>
    <w:link w:val="ae"/>
    <w:uiPriority w:val="34"/>
    <w:qFormat/>
    <w:rsid w:val="002A5BD9"/>
    <w:pPr>
      <w:suppressAutoHyphens w:val="0"/>
      <w:ind w:left="720"/>
      <w:contextualSpacing/>
    </w:pPr>
    <w:rPr>
      <w:rFonts w:eastAsia="Calibri" w:cs="Times New Roman"/>
      <w:color w:val="auto"/>
      <w:kern w:val="0"/>
    </w:rPr>
  </w:style>
  <w:style w:type="paragraph" w:customStyle="1" w:styleId="msonormalbullet2gif">
    <w:name w:val="msonormalbullet2.gif"/>
    <w:basedOn w:val="a1"/>
    <w:rsid w:val="00BD0DD0"/>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4">
    <w:name w:val="c4"/>
    <w:basedOn w:val="a2"/>
    <w:rsid w:val="00BD0DD0"/>
  </w:style>
  <w:style w:type="paragraph" w:customStyle="1" w:styleId="c1">
    <w:name w:val="c1"/>
    <w:basedOn w:val="a1"/>
    <w:rsid w:val="00800F1D"/>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0">
    <w:name w:val="c0"/>
    <w:basedOn w:val="a2"/>
    <w:rsid w:val="00800F1D"/>
  </w:style>
  <w:style w:type="paragraph" w:styleId="af">
    <w:name w:val="Normal (Web)"/>
    <w:aliases w:val="Normal (Web) Char"/>
    <w:basedOn w:val="a1"/>
    <w:link w:val="af0"/>
    <w:uiPriority w:val="99"/>
    <w:unhideWhenUsed/>
    <w:qFormat/>
    <w:rsid w:val="00800F1D"/>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docdata">
    <w:name w:val="docdata"/>
    <w:aliases w:val="docy,v5,5006,bqiaagaaeyqcaaagiaiaaaoodwaabzwpaaaaaaaaaaaaaaaaaaaaaaaaaaaaaaaaaaaaaaaaaaaaaaaaaaaaaaaaaaaaaaaaaaaaaaaaaaaaaaaaaaaaaaaaaaaaaaaaaaaaaaaaaaaaaaaaaaaaaaaaaaaaaaaaaaaaaaaaaaaaaaaaaaaaaaaaaaaaaaaaaaaaaaaaaaaaaaaaaaaaaaaaaaaaaaaaaaaaaaaa"/>
    <w:basedOn w:val="a1"/>
    <w:rsid w:val="00A908C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styleId="af1">
    <w:name w:val="header"/>
    <w:basedOn w:val="a1"/>
    <w:link w:val="af2"/>
    <w:unhideWhenUsed/>
    <w:rsid w:val="006A7830"/>
    <w:pPr>
      <w:tabs>
        <w:tab w:val="center" w:pos="4677"/>
        <w:tab w:val="right" w:pos="9355"/>
      </w:tabs>
      <w:spacing w:after="0" w:line="240" w:lineRule="auto"/>
    </w:pPr>
  </w:style>
  <w:style w:type="character" w:customStyle="1" w:styleId="af2">
    <w:name w:val="Верхний колонтитул Знак"/>
    <w:basedOn w:val="a2"/>
    <w:link w:val="af1"/>
    <w:rsid w:val="006A7830"/>
    <w:rPr>
      <w:rFonts w:ascii="Calibri" w:eastAsia="Arial Unicode MS" w:hAnsi="Calibri" w:cs="Calibri"/>
      <w:color w:val="00000A"/>
      <w:kern w:val="1"/>
    </w:rPr>
  </w:style>
  <w:style w:type="paragraph" w:styleId="af3">
    <w:name w:val="footer"/>
    <w:basedOn w:val="a1"/>
    <w:link w:val="af4"/>
    <w:uiPriority w:val="99"/>
    <w:unhideWhenUsed/>
    <w:rsid w:val="006A7830"/>
    <w:pPr>
      <w:tabs>
        <w:tab w:val="center" w:pos="4677"/>
        <w:tab w:val="right" w:pos="9355"/>
      </w:tabs>
      <w:spacing w:after="0" w:line="240" w:lineRule="auto"/>
    </w:pPr>
  </w:style>
  <w:style w:type="character" w:customStyle="1" w:styleId="af4">
    <w:name w:val="Нижний колонтитул Знак"/>
    <w:basedOn w:val="a2"/>
    <w:link w:val="af3"/>
    <w:uiPriority w:val="99"/>
    <w:rsid w:val="006A7830"/>
    <w:rPr>
      <w:rFonts w:ascii="Calibri" w:eastAsia="Arial Unicode MS" w:hAnsi="Calibri" w:cs="Calibri"/>
      <w:color w:val="00000A"/>
      <w:kern w:val="1"/>
    </w:rPr>
  </w:style>
  <w:style w:type="character" w:customStyle="1" w:styleId="ae">
    <w:name w:val="Абзац списка Знак"/>
    <w:link w:val="ad"/>
    <w:uiPriority w:val="34"/>
    <w:locked/>
    <w:rsid w:val="00950EA1"/>
    <w:rPr>
      <w:rFonts w:ascii="Calibri" w:eastAsia="Calibri" w:hAnsi="Calibri" w:cs="Times New Roman"/>
    </w:rPr>
  </w:style>
  <w:style w:type="paragraph" w:customStyle="1" w:styleId="af5">
    <w:name w:val="Буллит"/>
    <w:basedOn w:val="a1"/>
    <w:link w:val="af6"/>
    <w:rsid w:val="00950EA1"/>
    <w:pPr>
      <w:suppressAutoHyphens w:val="0"/>
      <w:autoSpaceDE w:val="0"/>
      <w:autoSpaceDN w:val="0"/>
      <w:adjustRightInd w:val="0"/>
      <w:spacing w:after="0" w:line="214" w:lineRule="atLeast"/>
      <w:ind w:firstLine="244"/>
      <w:jc w:val="both"/>
      <w:textAlignment w:val="center"/>
    </w:pPr>
    <w:rPr>
      <w:rFonts w:ascii="NewtonCSanPin" w:eastAsia="Times New Roman" w:hAnsi="NewtonCSanPin" w:cs="Times New Roman"/>
      <w:color w:val="000000"/>
      <w:kern w:val="0"/>
      <w:sz w:val="21"/>
      <w:szCs w:val="21"/>
    </w:rPr>
  </w:style>
  <w:style w:type="character" w:customStyle="1" w:styleId="af6">
    <w:name w:val="Буллит Знак"/>
    <w:link w:val="af5"/>
    <w:rsid w:val="00950EA1"/>
    <w:rPr>
      <w:rFonts w:ascii="NewtonCSanPin" w:eastAsia="Times New Roman" w:hAnsi="NewtonCSanPin" w:cs="Times New Roman"/>
      <w:color w:val="000000"/>
      <w:sz w:val="21"/>
      <w:szCs w:val="21"/>
    </w:rPr>
  </w:style>
  <w:style w:type="paragraph" w:customStyle="1" w:styleId="af7">
    <w:name w:val="Основной"/>
    <w:basedOn w:val="a1"/>
    <w:link w:val="af8"/>
    <w:rsid w:val="00950EA1"/>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kern w:val="0"/>
      <w:sz w:val="21"/>
      <w:szCs w:val="21"/>
      <w:lang w:val="x-none" w:eastAsia="x-none"/>
    </w:rPr>
  </w:style>
  <w:style w:type="character" w:customStyle="1" w:styleId="af8">
    <w:name w:val="Основной Знак"/>
    <w:link w:val="af7"/>
    <w:rsid w:val="00950EA1"/>
    <w:rPr>
      <w:rFonts w:ascii="NewtonCSanPin" w:eastAsia="Times New Roman" w:hAnsi="NewtonCSanPin" w:cs="Times New Roman"/>
      <w:color w:val="000000"/>
      <w:sz w:val="21"/>
      <w:szCs w:val="21"/>
      <w:lang w:val="x-none" w:eastAsia="x-none"/>
    </w:rPr>
  </w:style>
  <w:style w:type="paragraph" w:styleId="af9">
    <w:name w:val="Subtitle"/>
    <w:basedOn w:val="a1"/>
    <w:next w:val="a1"/>
    <w:link w:val="afa"/>
    <w:qFormat/>
    <w:rsid w:val="00950EA1"/>
    <w:pPr>
      <w:suppressAutoHyphens w:val="0"/>
      <w:spacing w:after="0" w:line="360" w:lineRule="auto"/>
      <w:outlineLvl w:val="1"/>
    </w:pPr>
    <w:rPr>
      <w:rFonts w:ascii="Times New Roman" w:eastAsia="MS Gothic" w:hAnsi="Times New Roman" w:cs="Times New Roman"/>
      <w:b/>
      <w:color w:val="auto"/>
      <w:kern w:val="0"/>
      <w:sz w:val="28"/>
      <w:szCs w:val="24"/>
    </w:rPr>
  </w:style>
  <w:style w:type="character" w:customStyle="1" w:styleId="afa">
    <w:name w:val="Подзаголовок Знак"/>
    <w:basedOn w:val="a2"/>
    <w:link w:val="af9"/>
    <w:rsid w:val="00950EA1"/>
    <w:rPr>
      <w:rFonts w:ascii="Times New Roman" w:eastAsia="MS Gothic" w:hAnsi="Times New Roman" w:cs="Times New Roman"/>
      <w:b/>
      <w:sz w:val="28"/>
      <w:szCs w:val="24"/>
    </w:rPr>
  </w:style>
  <w:style w:type="paragraph" w:customStyle="1" w:styleId="210">
    <w:name w:val="Средняя сетка 21"/>
    <w:basedOn w:val="a1"/>
    <w:uiPriority w:val="99"/>
    <w:qFormat/>
    <w:rsid w:val="00950EA1"/>
    <w:pPr>
      <w:tabs>
        <w:tab w:val="num" w:pos="720"/>
      </w:tabs>
      <w:suppressAutoHyphens w:val="0"/>
      <w:spacing w:after="0" w:line="360" w:lineRule="auto"/>
      <w:ind w:left="720" w:hanging="720"/>
      <w:contextualSpacing/>
      <w:jc w:val="both"/>
      <w:outlineLvl w:val="1"/>
    </w:pPr>
    <w:rPr>
      <w:rFonts w:ascii="Times New Roman" w:eastAsia="Times New Roman" w:hAnsi="Times New Roman" w:cs="Times New Roman"/>
      <w:color w:val="auto"/>
      <w:kern w:val="0"/>
      <w:sz w:val="28"/>
      <w:szCs w:val="24"/>
      <w:lang w:eastAsia="ru-RU"/>
    </w:rPr>
  </w:style>
  <w:style w:type="character" w:customStyle="1" w:styleId="Zag11">
    <w:name w:val="Zag_11"/>
    <w:rsid w:val="00950EA1"/>
    <w:rPr>
      <w:color w:val="000000"/>
      <w:w w:val="100"/>
    </w:rPr>
  </w:style>
  <w:style w:type="character" w:customStyle="1" w:styleId="aa">
    <w:name w:val="Без интервала Знак"/>
    <w:aliases w:val="основа Знак"/>
    <w:link w:val="a9"/>
    <w:uiPriority w:val="1"/>
    <w:rsid w:val="00950EA1"/>
    <w:rPr>
      <w:rFonts w:ascii="Calibri" w:eastAsia="Arial Unicode MS" w:hAnsi="Calibri" w:cs="Calibri"/>
      <w:color w:val="00000A"/>
      <w:kern w:val="1"/>
    </w:rPr>
  </w:style>
  <w:style w:type="paragraph" w:styleId="22">
    <w:name w:val="Body Text Indent 2"/>
    <w:basedOn w:val="a1"/>
    <w:link w:val="23"/>
    <w:uiPriority w:val="99"/>
    <w:unhideWhenUsed/>
    <w:rsid w:val="00950EA1"/>
    <w:pPr>
      <w:spacing w:after="120" w:line="480" w:lineRule="auto"/>
      <w:ind w:left="283"/>
    </w:pPr>
  </w:style>
  <w:style w:type="character" w:customStyle="1" w:styleId="23">
    <w:name w:val="Основной текст с отступом 2 Знак"/>
    <w:basedOn w:val="a2"/>
    <w:link w:val="22"/>
    <w:uiPriority w:val="99"/>
    <w:rsid w:val="00950EA1"/>
    <w:rPr>
      <w:rFonts w:ascii="Calibri" w:eastAsia="Arial Unicode MS" w:hAnsi="Calibri" w:cs="Calibri"/>
      <w:color w:val="00000A"/>
      <w:kern w:val="1"/>
    </w:rPr>
  </w:style>
  <w:style w:type="paragraph" w:customStyle="1" w:styleId="Pa26">
    <w:name w:val="Pa2+6"/>
    <w:basedOn w:val="a1"/>
    <w:next w:val="a1"/>
    <w:uiPriority w:val="99"/>
    <w:rsid w:val="00950EA1"/>
    <w:pPr>
      <w:pBdr>
        <w:top w:val="none" w:sz="4" w:space="0" w:color="000000"/>
        <w:left w:val="none" w:sz="4" w:space="0" w:color="000000"/>
        <w:bottom w:val="none" w:sz="4" w:space="0" w:color="000000"/>
        <w:right w:val="none" w:sz="4" w:space="0" w:color="000000"/>
        <w:between w:val="none" w:sz="4" w:space="0" w:color="000000"/>
      </w:pBdr>
      <w:suppressAutoHyphens w:val="0"/>
      <w:spacing w:after="0" w:line="221" w:lineRule="atLeast"/>
    </w:pPr>
    <w:rPr>
      <w:rFonts w:ascii="Times New Roman" w:eastAsia="Times New Roman" w:hAnsi="Times New Roman" w:cs="Times New Roman"/>
      <w:color w:val="auto"/>
      <w:kern w:val="0"/>
      <w:sz w:val="24"/>
      <w:szCs w:val="24"/>
    </w:rPr>
  </w:style>
  <w:style w:type="character" w:customStyle="1" w:styleId="10">
    <w:name w:val="Заголовок 1 Знак"/>
    <w:basedOn w:val="a2"/>
    <w:link w:val="1"/>
    <w:uiPriority w:val="9"/>
    <w:rsid w:val="002A1BC9"/>
    <w:rPr>
      <w:rFonts w:ascii="Cambria" w:eastAsia="Times New Roman" w:hAnsi="Cambria" w:cs="Times New Roman"/>
      <w:b/>
      <w:bCs/>
      <w:color w:val="00000A"/>
      <w:kern w:val="32"/>
      <w:sz w:val="32"/>
      <w:szCs w:val="32"/>
    </w:rPr>
  </w:style>
  <w:style w:type="character" w:customStyle="1" w:styleId="20">
    <w:name w:val="Заголовок 2 Знак"/>
    <w:basedOn w:val="a2"/>
    <w:link w:val="2"/>
    <w:rsid w:val="002A1BC9"/>
    <w:rPr>
      <w:rFonts w:ascii="Calibri" w:eastAsia="MS Gothic" w:hAnsi="Calibri" w:cs="Times New Roman"/>
      <w:b/>
      <w:bCs/>
      <w:i/>
      <w:iCs/>
      <w:sz w:val="28"/>
      <w:szCs w:val="28"/>
      <w:lang w:val="x-none" w:eastAsia="x-none"/>
    </w:rPr>
  </w:style>
  <w:style w:type="character" w:customStyle="1" w:styleId="30">
    <w:name w:val="Заголовок 3 Знак"/>
    <w:basedOn w:val="a2"/>
    <w:link w:val="3"/>
    <w:rsid w:val="002A1BC9"/>
    <w:rPr>
      <w:rFonts w:ascii="Cambria" w:eastAsia="Times New Roman" w:hAnsi="Cambria" w:cs="Times New Roman"/>
      <w:b/>
      <w:bCs/>
      <w:sz w:val="26"/>
      <w:szCs w:val="26"/>
      <w:lang w:val="x-none" w:eastAsia="x-none"/>
    </w:rPr>
  </w:style>
  <w:style w:type="paragraph" w:styleId="afb">
    <w:name w:val="Body Text"/>
    <w:basedOn w:val="a1"/>
    <w:link w:val="afc"/>
    <w:unhideWhenUsed/>
    <w:qFormat/>
    <w:rsid w:val="002A1BC9"/>
    <w:pPr>
      <w:spacing w:after="120"/>
    </w:pPr>
    <w:rPr>
      <w:rFonts w:cs="Times New Roman"/>
    </w:rPr>
  </w:style>
  <w:style w:type="character" w:customStyle="1" w:styleId="afc">
    <w:name w:val="Основной текст Знак"/>
    <w:basedOn w:val="a2"/>
    <w:link w:val="afb"/>
    <w:rsid w:val="002A1BC9"/>
    <w:rPr>
      <w:rFonts w:ascii="Calibri" w:eastAsia="Arial Unicode MS" w:hAnsi="Calibri" w:cs="Times New Roman"/>
      <w:color w:val="00000A"/>
      <w:kern w:val="1"/>
    </w:rPr>
  </w:style>
  <w:style w:type="paragraph" w:customStyle="1" w:styleId="afd">
    <w:name w:val="А ОСН ТЕКСТ"/>
    <w:basedOn w:val="a1"/>
    <w:link w:val="afe"/>
    <w:rsid w:val="002A1BC9"/>
    <w:pPr>
      <w:suppressAutoHyphens w:val="0"/>
      <w:spacing w:after="0" w:line="360" w:lineRule="auto"/>
      <w:ind w:firstLine="454"/>
      <w:jc w:val="both"/>
    </w:pPr>
    <w:rPr>
      <w:rFonts w:ascii="Times New Roman" w:hAnsi="Times New Roman" w:cs="Times New Roman"/>
      <w:caps/>
      <w:color w:val="000000"/>
      <w:sz w:val="28"/>
      <w:szCs w:val="28"/>
      <w:lang w:val="x-none" w:eastAsia="x-none"/>
    </w:rPr>
  </w:style>
  <w:style w:type="character" w:customStyle="1" w:styleId="afe">
    <w:name w:val="А ОСН ТЕКСТ Знак"/>
    <w:link w:val="afd"/>
    <w:rsid w:val="002A1BC9"/>
    <w:rPr>
      <w:rFonts w:ascii="Times New Roman" w:eastAsia="Arial Unicode MS" w:hAnsi="Times New Roman" w:cs="Times New Roman"/>
      <w:caps/>
      <w:color w:val="000000"/>
      <w:kern w:val="1"/>
      <w:sz w:val="28"/>
      <w:szCs w:val="28"/>
      <w:lang w:val="x-none" w:eastAsia="x-none"/>
    </w:rPr>
  </w:style>
  <w:style w:type="character" w:customStyle="1" w:styleId="af0">
    <w:name w:val="Обычный (веб) Знак"/>
    <w:aliases w:val="Normal (Web) Char Знак"/>
    <w:link w:val="af"/>
    <w:uiPriority w:val="99"/>
    <w:rsid w:val="002A1BC9"/>
    <w:rPr>
      <w:rFonts w:ascii="Times New Roman" w:eastAsia="Times New Roman" w:hAnsi="Times New Roman" w:cs="Times New Roman"/>
      <w:sz w:val="24"/>
      <w:szCs w:val="24"/>
      <w:lang w:eastAsia="ru-RU"/>
    </w:rPr>
  </w:style>
  <w:style w:type="character" w:customStyle="1" w:styleId="aff">
    <w:name w:val="Символ сноски"/>
    <w:rsid w:val="002A1BC9"/>
    <w:rPr>
      <w:vertAlign w:val="superscript"/>
    </w:rPr>
  </w:style>
  <w:style w:type="character" w:customStyle="1" w:styleId="11">
    <w:name w:val="Знак сноски1"/>
    <w:rsid w:val="002A1BC9"/>
    <w:rPr>
      <w:vertAlign w:val="superscript"/>
    </w:rPr>
  </w:style>
  <w:style w:type="paragraph" w:customStyle="1" w:styleId="12">
    <w:name w:val="Абзац списка1"/>
    <w:basedOn w:val="a1"/>
    <w:link w:val="ListParagraphChar"/>
    <w:rsid w:val="002A1BC9"/>
    <w:pPr>
      <w:spacing w:after="0" w:line="360" w:lineRule="auto"/>
      <w:ind w:left="720"/>
    </w:pPr>
    <w:rPr>
      <w:rFonts w:ascii="Times New Roman" w:eastAsia="Times New Roman" w:hAnsi="Times New Roman" w:cs="Times New Roman"/>
      <w:color w:val="auto"/>
      <w:sz w:val="24"/>
      <w:szCs w:val="24"/>
      <w:lang w:eastAsia="ar-SA"/>
    </w:rPr>
  </w:style>
  <w:style w:type="character" w:styleId="aff0">
    <w:name w:val="Hyperlink"/>
    <w:uiPriority w:val="99"/>
    <w:unhideWhenUsed/>
    <w:rsid w:val="002A1BC9"/>
    <w:rPr>
      <w:color w:val="0000FF"/>
      <w:u w:val="single"/>
    </w:rPr>
  </w:style>
  <w:style w:type="paragraph" w:customStyle="1" w:styleId="p4">
    <w:name w:val="p4"/>
    <w:basedOn w:val="a1"/>
    <w:rsid w:val="002A1BC9"/>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
    <w:name w:val="s1"/>
    <w:rsid w:val="002A1BC9"/>
  </w:style>
  <w:style w:type="paragraph" w:styleId="aff1">
    <w:name w:val="Body Text Indent"/>
    <w:basedOn w:val="a1"/>
    <w:link w:val="aff2"/>
    <w:unhideWhenUsed/>
    <w:rsid w:val="002A1BC9"/>
    <w:pPr>
      <w:spacing w:after="120"/>
      <w:ind w:left="283"/>
    </w:pPr>
  </w:style>
  <w:style w:type="character" w:customStyle="1" w:styleId="aff2">
    <w:name w:val="Основной текст с отступом Знак"/>
    <w:basedOn w:val="a2"/>
    <w:link w:val="aff1"/>
    <w:rsid w:val="002A1BC9"/>
    <w:rPr>
      <w:rFonts w:ascii="Calibri" w:eastAsia="Arial Unicode MS" w:hAnsi="Calibri" w:cs="Calibri"/>
      <w:color w:val="00000A"/>
      <w:kern w:val="1"/>
    </w:rPr>
  </w:style>
  <w:style w:type="character" w:styleId="aff3">
    <w:name w:val="annotation reference"/>
    <w:uiPriority w:val="99"/>
    <w:unhideWhenUsed/>
    <w:rsid w:val="002A1BC9"/>
    <w:rPr>
      <w:sz w:val="16"/>
      <w:szCs w:val="16"/>
    </w:rPr>
  </w:style>
  <w:style w:type="paragraph" w:customStyle="1" w:styleId="a0">
    <w:name w:val="Курсив"/>
    <w:basedOn w:val="af7"/>
    <w:rsid w:val="002A1BC9"/>
    <w:pPr>
      <w:numPr>
        <w:numId w:val="1"/>
      </w:numPr>
      <w:ind w:left="0" w:firstLine="283"/>
    </w:pPr>
    <w:rPr>
      <w:i/>
      <w:iCs/>
    </w:rPr>
  </w:style>
  <w:style w:type="character" w:customStyle="1" w:styleId="aff4">
    <w:name w:val="Основной текст_"/>
    <w:link w:val="8"/>
    <w:locked/>
    <w:rsid w:val="002A1BC9"/>
    <w:rPr>
      <w:rFonts w:ascii="Courier New" w:eastAsia="Courier New" w:hAnsi="Courier New"/>
      <w:spacing w:val="-20"/>
      <w:sz w:val="28"/>
      <w:szCs w:val="28"/>
      <w:shd w:val="clear" w:color="auto" w:fill="FFFFFF"/>
    </w:rPr>
  </w:style>
  <w:style w:type="paragraph" w:customStyle="1" w:styleId="8">
    <w:name w:val="Основной текст8"/>
    <w:basedOn w:val="a1"/>
    <w:link w:val="aff4"/>
    <w:rsid w:val="002A1BC9"/>
    <w:pPr>
      <w:shd w:val="clear" w:color="auto" w:fill="FFFFFF"/>
      <w:suppressAutoHyphens w:val="0"/>
      <w:spacing w:before="600" w:after="60" w:line="0" w:lineRule="atLeast"/>
      <w:ind w:hanging="2080"/>
    </w:pPr>
    <w:rPr>
      <w:rFonts w:ascii="Courier New" w:eastAsia="Courier New" w:hAnsi="Courier New" w:cstheme="minorBidi"/>
      <w:color w:val="auto"/>
      <w:spacing w:val="-20"/>
      <w:kern w:val="0"/>
      <w:sz w:val="28"/>
      <w:szCs w:val="28"/>
    </w:rPr>
  </w:style>
  <w:style w:type="character" w:customStyle="1" w:styleId="13">
    <w:name w:val="Сноска1"/>
    <w:rsid w:val="002A1BC9"/>
    <w:rPr>
      <w:rFonts w:ascii="Times New Roman" w:hAnsi="Times New Roman" w:cs="Times New Roman"/>
      <w:vertAlign w:val="superscript"/>
    </w:rPr>
  </w:style>
  <w:style w:type="paragraph" w:customStyle="1" w:styleId="Standard">
    <w:name w:val="Standard"/>
    <w:link w:val="Standard1"/>
    <w:rsid w:val="002A1BC9"/>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locked/>
    <w:rsid w:val="002A1BC9"/>
    <w:rPr>
      <w:rFonts w:ascii="Arial" w:eastAsia="SimSun" w:hAnsi="Arial" w:cs="Mangal"/>
      <w:kern w:val="3"/>
      <w:sz w:val="24"/>
      <w:szCs w:val="24"/>
      <w:lang w:eastAsia="zh-CN" w:bidi="hi-IN"/>
    </w:rPr>
  </w:style>
  <w:style w:type="paragraph" w:customStyle="1" w:styleId="aff5">
    <w:name w:val="Таблица"/>
    <w:basedOn w:val="af7"/>
    <w:rsid w:val="002A1BC9"/>
    <w:pPr>
      <w:tabs>
        <w:tab w:val="left" w:pos="4500"/>
        <w:tab w:val="left" w:pos="9180"/>
        <w:tab w:val="left" w:pos="9360"/>
      </w:tabs>
      <w:spacing w:line="194" w:lineRule="atLeast"/>
      <w:ind w:firstLine="0"/>
      <w:jc w:val="left"/>
    </w:pPr>
    <w:rPr>
      <w:sz w:val="19"/>
      <w:szCs w:val="19"/>
    </w:rPr>
  </w:style>
  <w:style w:type="paragraph" w:styleId="aff6">
    <w:name w:val="Message Header"/>
    <w:basedOn w:val="aff5"/>
    <w:link w:val="aff7"/>
    <w:rsid w:val="002A1BC9"/>
    <w:pPr>
      <w:jc w:val="center"/>
    </w:pPr>
    <w:rPr>
      <w:b/>
      <w:bCs/>
    </w:rPr>
  </w:style>
  <w:style w:type="character" w:customStyle="1" w:styleId="aff7">
    <w:name w:val="Шапка Знак"/>
    <w:basedOn w:val="a2"/>
    <w:link w:val="aff6"/>
    <w:rsid w:val="002A1BC9"/>
    <w:rPr>
      <w:rFonts w:ascii="NewtonCSanPin" w:eastAsia="Times New Roman" w:hAnsi="NewtonCSanPin" w:cs="Times New Roman"/>
      <w:b/>
      <w:bCs/>
      <w:color w:val="000000"/>
      <w:sz w:val="19"/>
      <w:szCs w:val="19"/>
      <w:lang w:val="x-none" w:eastAsia="x-none"/>
    </w:rPr>
  </w:style>
  <w:style w:type="paragraph" w:customStyle="1" w:styleId="aff8">
    <w:name w:val="Название таблицы"/>
    <w:basedOn w:val="af7"/>
    <w:rsid w:val="002A1BC9"/>
    <w:pPr>
      <w:spacing w:before="113"/>
      <w:ind w:firstLine="0"/>
      <w:jc w:val="center"/>
    </w:pPr>
    <w:rPr>
      <w:b/>
      <w:bCs/>
    </w:rPr>
  </w:style>
  <w:style w:type="paragraph" w:customStyle="1" w:styleId="aff9">
    <w:name w:val="Приложение"/>
    <w:basedOn w:val="14"/>
    <w:rsid w:val="002A1BC9"/>
    <w:pPr>
      <w:pageBreakBefore w:val="0"/>
      <w:spacing w:line="214" w:lineRule="atLeast"/>
      <w:ind w:left="3005"/>
      <w:jc w:val="left"/>
    </w:pPr>
    <w:rPr>
      <w:rFonts w:ascii="NewtonCSanPin" w:hAnsi="NewtonCSanPin" w:cs="NewtonCSanPin"/>
      <w:caps w:val="0"/>
      <w:sz w:val="21"/>
      <w:szCs w:val="21"/>
    </w:rPr>
  </w:style>
  <w:style w:type="paragraph" w:customStyle="1" w:styleId="14">
    <w:name w:val="Заг 1"/>
    <w:basedOn w:val="af7"/>
    <w:rsid w:val="002A1BC9"/>
    <w:pPr>
      <w:keepNext/>
      <w:pageBreakBefore/>
      <w:spacing w:after="170" w:line="296" w:lineRule="atLeast"/>
      <w:ind w:firstLine="0"/>
      <w:jc w:val="center"/>
    </w:pPr>
    <w:rPr>
      <w:rFonts w:ascii="PragmaticaC" w:hAnsi="PragmaticaC" w:cs="PragmaticaC"/>
      <w:b/>
      <w:bCs/>
      <w:caps/>
      <w:sz w:val="26"/>
      <w:szCs w:val="26"/>
    </w:rPr>
  </w:style>
  <w:style w:type="paragraph" w:styleId="affa">
    <w:name w:val="Signature"/>
    <w:basedOn w:val="af7"/>
    <w:link w:val="affb"/>
    <w:rsid w:val="002A1BC9"/>
    <w:pPr>
      <w:spacing w:before="57" w:line="194" w:lineRule="atLeast"/>
      <w:ind w:firstLine="0"/>
      <w:jc w:val="center"/>
    </w:pPr>
    <w:rPr>
      <w:sz w:val="19"/>
      <w:szCs w:val="19"/>
    </w:rPr>
  </w:style>
  <w:style w:type="character" w:customStyle="1" w:styleId="affb">
    <w:name w:val="Подпись Знак"/>
    <w:basedOn w:val="a2"/>
    <w:link w:val="affa"/>
    <w:rsid w:val="002A1BC9"/>
    <w:rPr>
      <w:rFonts w:ascii="NewtonCSanPin" w:eastAsia="Times New Roman" w:hAnsi="NewtonCSanPin" w:cs="Times New Roman"/>
      <w:color w:val="000000"/>
      <w:sz w:val="19"/>
      <w:szCs w:val="19"/>
      <w:lang w:val="x-none" w:eastAsia="x-none"/>
    </w:rPr>
  </w:style>
  <w:style w:type="paragraph" w:customStyle="1" w:styleId="affc">
    <w:name w:val="В скобках"/>
    <w:basedOn w:val="affa"/>
    <w:rsid w:val="002A1BC9"/>
    <w:pPr>
      <w:spacing w:line="174" w:lineRule="atLeast"/>
    </w:pPr>
    <w:rPr>
      <w:sz w:val="17"/>
      <w:szCs w:val="17"/>
    </w:rPr>
  </w:style>
  <w:style w:type="paragraph" w:customStyle="1" w:styleId="15">
    <w:name w:val="Содержание 1"/>
    <w:basedOn w:val="af7"/>
    <w:rsid w:val="002A1BC9"/>
    <w:pPr>
      <w:suppressAutoHyphens/>
      <w:ind w:firstLine="0"/>
    </w:pPr>
    <w:rPr>
      <w:rFonts w:ascii="Times New Roman" w:hAnsi="Times New Roman"/>
      <w:lang w:val="en-US"/>
    </w:rPr>
  </w:style>
  <w:style w:type="paragraph" w:customStyle="1" w:styleId="BasicParagraph">
    <w:name w:val="[Basic Paragraph]"/>
    <w:basedOn w:val="NoParagraphStyle"/>
    <w:rsid w:val="002A1BC9"/>
  </w:style>
  <w:style w:type="paragraph" w:customStyle="1" w:styleId="NoParagraphStyle">
    <w:name w:val="[No Paragraph Style]"/>
    <w:rsid w:val="002A1BC9"/>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24">
    <w:name w:val="Заг 2"/>
    <w:basedOn w:val="14"/>
    <w:rsid w:val="002A1BC9"/>
    <w:pPr>
      <w:pageBreakBefore w:val="0"/>
      <w:spacing w:before="283"/>
    </w:pPr>
    <w:rPr>
      <w:caps w:val="0"/>
    </w:rPr>
  </w:style>
  <w:style w:type="paragraph" w:customStyle="1" w:styleId="31">
    <w:name w:val="Заг 3"/>
    <w:basedOn w:val="24"/>
    <w:rsid w:val="002A1BC9"/>
    <w:pPr>
      <w:spacing w:before="255" w:after="113" w:line="240" w:lineRule="atLeast"/>
    </w:pPr>
    <w:rPr>
      <w:i/>
      <w:iCs/>
      <w:sz w:val="23"/>
      <w:szCs w:val="23"/>
    </w:rPr>
  </w:style>
  <w:style w:type="paragraph" w:customStyle="1" w:styleId="4">
    <w:name w:val="Заг 4"/>
    <w:basedOn w:val="31"/>
    <w:uiPriority w:val="99"/>
    <w:rsid w:val="002A1BC9"/>
    <w:rPr>
      <w:b w:val="0"/>
      <w:bCs w:val="0"/>
    </w:rPr>
  </w:style>
  <w:style w:type="paragraph" w:customStyle="1" w:styleId="affd">
    <w:name w:val="Буллит Курсив"/>
    <w:basedOn w:val="af5"/>
    <w:link w:val="affe"/>
    <w:uiPriority w:val="99"/>
    <w:rsid w:val="002A1BC9"/>
    <w:rPr>
      <w:i/>
      <w:iCs/>
      <w:lang w:val="x-none" w:eastAsia="x-none"/>
    </w:rPr>
  </w:style>
  <w:style w:type="character" w:customStyle="1" w:styleId="affe">
    <w:name w:val="Буллит Курсив Знак"/>
    <w:link w:val="affd"/>
    <w:uiPriority w:val="99"/>
    <w:rsid w:val="002A1BC9"/>
    <w:rPr>
      <w:rFonts w:ascii="NewtonCSanPin" w:eastAsia="Times New Roman" w:hAnsi="NewtonCSanPin" w:cs="Times New Roman"/>
      <w:i/>
      <w:iCs/>
      <w:color w:val="000000"/>
      <w:sz w:val="21"/>
      <w:szCs w:val="21"/>
      <w:lang w:val="x-none" w:eastAsia="x-none"/>
    </w:rPr>
  </w:style>
  <w:style w:type="paragraph" w:customStyle="1" w:styleId="afff">
    <w:name w:val="Подзаг"/>
    <w:basedOn w:val="af7"/>
    <w:rsid w:val="002A1BC9"/>
    <w:pPr>
      <w:spacing w:before="113" w:after="28"/>
      <w:jc w:val="center"/>
    </w:pPr>
    <w:rPr>
      <w:b/>
      <w:bCs/>
      <w:i/>
      <w:iCs/>
    </w:rPr>
  </w:style>
  <w:style w:type="paragraph" w:customStyle="1" w:styleId="afff0">
    <w:name w:val="Пж Курсив"/>
    <w:basedOn w:val="af7"/>
    <w:rsid w:val="002A1BC9"/>
    <w:rPr>
      <w:b/>
      <w:bCs/>
      <w:i/>
      <w:iCs/>
    </w:rPr>
  </w:style>
  <w:style w:type="paragraph" w:customStyle="1" w:styleId="afff1">
    <w:name w:val="Сноска"/>
    <w:basedOn w:val="af7"/>
    <w:link w:val="afff2"/>
    <w:uiPriority w:val="99"/>
    <w:rsid w:val="002A1BC9"/>
    <w:pPr>
      <w:spacing w:line="174" w:lineRule="atLeast"/>
    </w:pPr>
    <w:rPr>
      <w:sz w:val="17"/>
      <w:szCs w:val="17"/>
    </w:rPr>
  </w:style>
  <w:style w:type="character" w:styleId="afff3">
    <w:name w:val="page number"/>
    <w:uiPriority w:val="99"/>
    <w:rsid w:val="002A1BC9"/>
  </w:style>
  <w:style w:type="paragraph" w:styleId="afff4">
    <w:name w:val="annotation text"/>
    <w:basedOn w:val="a1"/>
    <w:link w:val="afff5"/>
    <w:uiPriority w:val="99"/>
    <w:rsid w:val="002A1BC9"/>
    <w:pPr>
      <w:suppressAutoHyphens w:val="0"/>
      <w:spacing w:after="0" w:line="240" w:lineRule="auto"/>
    </w:pPr>
    <w:rPr>
      <w:rFonts w:ascii="Times New Roman" w:eastAsia="Times New Roman" w:hAnsi="Times New Roman" w:cs="Times New Roman"/>
      <w:color w:val="auto"/>
      <w:kern w:val="0"/>
      <w:sz w:val="20"/>
      <w:szCs w:val="20"/>
      <w:lang w:eastAsia="ru-RU"/>
    </w:rPr>
  </w:style>
  <w:style w:type="character" w:customStyle="1" w:styleId="afff5">
    <w:name w:val="Текст примечания Знак"/>
    <w:basedOn w:val="a2"/>
    <w:link w:val="afff4"/>
    <w:uiPriority w:val="99"/>
    <w:rsid w:val="002A1BC9"/>
    <w:rPr>
      <w:rFonts w:ascii="Times New Roman" w:eastAsia="Times New Roman" w:hAnsi="Times New Roman" w:cs="Times New Roman"/>
      <w:sz w:val="20"/>
      <w:szCs w:val="20"/>
      <w:lang w:eastAsia="ru-RU"/>
    </w:rPr>
  </w:style>
  <w:style w:type="paragraph" w:styleId="afff6">
    <w:name w:val="annotation subject"/>
    <w:basedOn w:val="afff4"/>
    <w:next w:val="afff4"/>
    <w:link w:val="afff7"/>
    <w:uiPriority w:val="99"/>
    <w:rsid w:val="002A1BC9"/>
    <w:rPr>
      <w:b/>
      <w:bCs/>
      <w:lang w:val="x-none" w:eastAsia="x-none"/>
    </w:rPr>
  </w:style>
  <w:style w:type="character" w:customStyle="1" w:styleId="afff7">
    <w:name w:val="Тема примечания Знак"/>
    <w:basedOn w:val="afff5"/>
    <w:link w:val="afff6"/>
    <w:uiPriority w:val="99"/>
    <w:rsid w:val="002A1BC9"/>
    <w:rPr>
      <w:rFonts w:ascii="Times New Roman" w:eastAsia="Times New Roman" w:hAnsi="Times New Roman" w:cs="Times New Roman"/>
      <w:b/>
      <w:bCs/>
      <w:sz w:val="20"/>
      <w:szCs w:val="20"/>
      <w:lang w:val="x-none" w:eastAsia="x-none"/>
    </w:rPr>
  </w:style>
  <w:style w:type="paragraph" w:customStyle="1" w:styleId="-31">
    <w:name w:val="Темный список - Акцент 31"/>
    <w:hidden/>
    <w:uiPriority w:val="71"/>
    <w:rsid w:val="002A1BC9"/>
    <w:pPr>
      <w:spacing w:after="0" w:line="240" w:lineRule="auto"/>
    </w:pPr>
    <w:rPr>
      <w:rFonts w:ascii="Times New Roman" w:eastAsia="Times New Roman" w:hAnsi="Times New Roman" w:cs="Times New Roman"/>
      <w:sz w:val="24"/>
      <w:szCs w:val="24"/>
      <w:lang w:eastAsia="ru-RU"/>
    </w:rPr>
  </w:style>
  <w:style w:type="paragraph" w:styleId="16">
    <w:name w:val="toc 1"/>
    <w:basedOn w:val="a1"/>
    <w:next w:val="a1"/>
    <w:autoRedefine/>
    <w:uiPriority w:val="39"/>
    <w:qFormat/>
    <w:rsid w:val="002A1BC9"/>
    <w:pPr>
      <w:tabs>
        <w:tab w:val="left" w:pos="480"/>
        <w:tab w:val="right" w:leader="dot" w:pos="10065"/>
      </w:tabs>
      <w:suppressAutoHyphens w:val="0"/>
      <w:spacing w:before="120" w:after="0" w:line="240" w:lineRule="auto"/>
      <w:jc w:val="center"/>
    </w:pPr>
    <w:rPr>
      <w:rFonts w:ascii="Cambria" w:eastAsia="Times New Roman" w:hAnsi="Cambria" w:cs="Times New Roman"/>
      <w:b/>
      <w:color w:val="auto"/>
      <w:kern w:val="0"/>
      <w:sz w:val="24"/>
      <w:szCs w:val="24"/>
      <w:lang w:eastAsia="ru-RU"/>
    </w:rPr>
  </w:style>
  <w:style w:type="paragraph" w:styleId="25">
    <w:name w:val="toc 2"/>
    <w:basedOn w:val="a1"/>
    <w:next w:val="a1"/>
    <w:autoRedefine/>
    <w:uiPriority w:val="39"/>
    <w:qFormat/>
    <w:rsid w:val="002A1BC9"/>
    <w:pPr>
      <w:tabs>
        <w:tab w:val="left" w:pos="1200"/>
        <w:tab w:val="right" w:leader="dot" w:pos="9923"/>
      </w:tabs>
      <w:suppressAutoHyphens w:val="0"/>
      <w:spacing w:after="0" w:line="240" w:lineRule="auto"/>
      <w:ind w:left="240" w:firstLine="44"/>
    </w:pPr>
    <w:rPr>
      <w:rFonts w:ascii="Cambria" w:eastAsia="Times New Roman" w:hAnsi="Cambria" w:cs="Times New Roman"/>
      <w:b/>
      <w:color w:val="auto"/>
      <w:kern w:val="0"/>
      <w:lang w:eastAsia="ru-RU"/>
    </w:rPr>
  </w:style>
  <w:style w:type="paragraph" w:styleId="32">
    <w:name w:val="toc 3"/>
    <w:basedOn w:val="a1"/>
    <w:next w:val="a1"/>
    <w:autoRedefine/>
    <w:uiPriority w:val="39"/>
    <w:qFormat/>
    <w:rsid w:val="002A1BC9"/>
    <w:pPr>
      <w:suppressAutoHyphens w:val="0"/>
      <w:spacing w:after="0" w:line="240" w:lineRule="auto"/>
      <w:jc w:val="both"/>
    </w:pPr>
    <w:rPr>
      <w:rFonts w:ascii="Cambria" w:eastAsia="Times New Roman" w:hAnsi="Cambria" w:cs="Times New Roman"/>
      <w:color w:val="auto"/>
      <w:kern w:val="0"/>
      <w:lang w:eastAsia="ru-RU"/>
    </w:rPr>
  </w:style>
  <w:style w:type="paragraph" w:styleId="40">
    <w:name w:val="toc 4"/>
    <w:basedOn w:val="a1"/>
    <w:next w:val="a1"/>
    <w:autoRedefine/>
    <w:uiPriority w:val="99"/>
    <w:rsid w:val="002A1BC9"/>
    <w:pPr>
      <w:suppressAutoHyphens w:val="0"/>
      <w:spacing w:after="0" w:line="240" w:lineRule="auto"/>
      <w:ind w:left="720"/>
    </w:pPr>
    <w:rPr>
      <w:rFonts w:ascii="Cambria" w:eastAsia="Times New Roman" w:hAnsi="Cambria" w:cs="Times New Roman"/>
      <w:color w:val="auto"/>
      <w:kern w:val="0"/>
      <w:sz w:val="20"/>
      <w:szCs w:val="20"/>
      <w:lang w:eastAsia="ru-RU"/>
    </w:rPr>
  </w:style>
  <w:style w:type="paragraph" w:styleId="5">
    <w:name w:val="toc 5"/>
    <w:basedOn w:val="a1"/>
    <w:next w:val="a1"/>
    <w:autoRedefine/>
    <w:uiPriority w:val="99"/>
    <w:rsid w:val="002A1BC9"/>
    <w:pPr>
      <w:suppressAutoHyphens w:val="0"/>
      <w:spacing w:after="0" w:line="240" w:lineRule="auto"/>
      <w:ind w:left="960"/>
    </w:pPr>
    <w:rPr>
      <w:rFonts w:ascii="Cambria" w:eastAsia="Times New Roman" w:hAnsi="Cambria" w:cs="Times New Roman"/>
      <w:color w:val="auto"/>
      <w:kern w:val="0"/>
      <w:sz w:val="20"/>
      <w:szCs w:val="20"/>
      <w:lang w:eastAsia="ru-RU"/>
    </w:rPr>
  </w:style>
  <w:style w:type="paragraph" w:styleId="6">
    <w:name w:val="toc 6"/>
    <w:basedOn w:val="a1"/>
    <w:next w:val="a1"/>
    <w:autoRedefine/>
    <w:uiPriority w:val="39"/>
    <w:rsid w:val="002A1BC9"/>
    <w:pPr>
      <w:suppressAutoHyphens w:val="0"/>
      <w:spacing w:after="0" w:line="240" w:lineRule="auto"/>
      <w:ind w:left="1200"/>
    </w:pPr>
    <w:rPr>
      <w:rFonts w:ascii="Cambria" w:eastAsia="Times New Roman" w:hAnsi="Cambria" w:cs="Times New Roman"/>
      <w:color w:val="auto"/>
      <w:kern w:val="0"/>
      <w:sz w:val="20"/>
      <w:szCs w:val="20"/>
      <w:lang w:eastAsia="ru-RU"/>
    </w:rPr>
  </w:style>
  <w:style w:type="paragraph" w:styleId="7">
    <w:name w:val="toc 7"/>
    <w:basedOn w:val="a1"/>
    <w:next w:val="a1"/>
    <w:autoRedefine/>
    <w:uiPriority w:val="39"/>
    <w:rsid w:val="002A1BC9"/>
    <w:pPr>
      <w:suppressAutoHyphens w:val="0"/>
      <w:spacing w:after="0" w:line="240" w:lineRule="auto"/>
      <w:ind w:left="1440"/>
    </w:pPr>
    <w:rPr>
      <w:rFonts w:ascii="Cambria" w:eastAsia="Times New Roman" w:hAnsi="Cambria" w:cs="Times New Roman"/>
      <w:color w:val="auto"/>
      <w:kern w:val="0"/>
      <w:sz w:val="20"/>
      <w:szCs w:val="20"/>
      <w:lang w:eastAsia="ru-RU"/>
    </w:rPr>
  </w:style>
  <w:style w:type="paragraph" w:styleId="80">
    <w:name w:val="toc 8"/>
    <w:basedOn w:val="a1"/>
    <w:next w:val="a1"/>
    <w:autoRedefine/>
    <w:uiPriority w:val="39"/>
    <w:rsid w:val="002A1BC9"/>
    <w:pPr>
      <w:suppressAutoHyphens w:val="0"/>
      <w:spacing w:after="0" w:line="240" w:lineRule="auto"/>
      <w:ind w:left="1680"/>
    </w:pPr>
    <w:rPr>
      <w:rFonts w:ascii="Cambria" w:eastAsia="Times New Roman" w:hAnsi="Cambria" w:cs="Times New Roman"/>
      <w:color w:val="auto"/>
      <w:kern w:val="0"/>
      <w:sz w:val="20"/>
      <w:szCs w:val="20"/>
      <w:lang w:eastAsia="ru-RU"/>
    </w:rPr>
  </w:style>
  <w:style w:type="paragraph" w:styleId="9">
    <w:name w:val="toc 9"/>
    <w:basedOn w:val="a1"/>
    <w:next w:val="a1"/>
    <w:autoRedefine/>
    <w:uiPriority w:val="39"/>
    <w:rsid w:val="002A1BC9"/>
    <w:pPr>
      <w:suppressAutoHyphens w:val="0"/>
      <w:spacing w:after="0" w:line="240" w:lineRule="auto"/>
      <w:ind w:left="1920"/>
    </w:pPr>
    <w:rPr>
      <w:rFonts w:ascii="Cambria" w:eastAsia="Times New Roman" w:hAnsi="Cambria" w:cs="Times New Roman"/>
      <w:color w:val="auto"/>
      <w:kern w:val="0"/>
      <w:sz w:val="20"/>
      <w:szCs w:val="20"/>
      <w:lang w:eastAsia="ru-RU"/>
    </w:rPr>
  </w:style>
  <w:style w:type="paragraph" w:customStyle="1" w:styleId="1-21">
    <w:name w:val="Средняя сетка 1 - Акцент 21"/>
    <w:basedOn w:val="a1"/>
    <w:link w:val="1-2"/>
    <w:uiPriority w:val="34"/>
    <w:qFormat/>
    <w:rsid w:val="002A1BC9"/>
    <w:pPr>
      <w:suppressAutoHyphens w:val="0"/>
      <w:spacing w:after="0" w:line="240" w:lineRule="auto"/>
      <w:ind w:left="720"/>
      <w:contextualSpacing/>
    </w:pPr>
    <w:rPr>
      <w:rFonts w:eastAsia="Calibri" w:cs="Times New Roman"/>
      <w:color w:val="auto"/>
      <w:kern w:val="0"/>
      <w:sz w:val="24"/>
      <w:szCs w:val="24"/>
      <w:lang w:val="x-none" w:eastAsia="x-none"/>
    </w:rPr>
  </w:style>
  <w:style w:type="character" w:customStyle="1" w:styleId="1-2">
    <w:name w:val="Средняя сетка 1 - Акцент 2 Знак"/>
    <w:link w:val="1-21"/>
    <w:uiPriority w:val="34"/>
    <w:locked/>
    <w:rsid w:val="002A1BC9"/>
    <w:rPr>
      <w:rFonts w:ascii="Calibri" w:eastAsia="Calibri" w:hAnsi="Calibri" w:cs="Times New Roman"/>
      <w:sz w:val="24"/>
      <w:szCs w:val="24"/>
      <w:lang w:val="x-none" w:eastAsia="x-none"/>
    </w:rPr>
  </w:style>
  <w:style w:type="paragraph" w:customStyle="1" w:styleId="Zag1">
    <w:name w:val="Zag_1"/>
    <w:basedOn w:val="a1"/>
    <w:uiPriority w:val="99"/>
    <w:rsid w:val="002A1BC9"/>
    <w:pPr>
      <w:widowControl w:val="0"/>
      <w:suppressAutoHyphens w:val="0"/>
      <w:autoSpaceDE w:val="0"/>
      <w:autoSpaceDN w:val="0"/>
      <w:adjustRightInd w:val="0"/>
      <w:spacing w:after="337" w:line="302" w:lineRule="exact"/>
      <w:ind w:firstLine="709"/>
      <w:jc w:val="center"/>
    </w:pPr>
    <w:rPr>
      <w:rFonts w:ascii="Times New Roman" w:eastAsia="Times New Roman" w:hAnsi="Times New Roman" w:cs="Times New Roman"/>
      <w:b/>
      <w:bCs/>
      <w:color w:val="000000"/>
      <w:kern w:val="0"/>
      <w:sz w:val="28"/>
      <w:szCs w:val="24"/>
      <w:lang w:val="en-US" w:eastAsia="ru-RU"/>
    </w:rPr>
  </w:style>
  <w:style w:type="paragraph" w:customStyle="1" w:styleId="afff8">
    <w:name w:val="О_Т"/>
    <w:basedOn w:val="a1"/>
    <w:link w:val="afff9"/>
    <w:rsid w:val="002A1BC9"/>
    <w:pPr>
      <w:suppressAutoHyphens w:val="0"/>
      <w:spacing w:after="0" w:line="288" w:lineRule="auto"/>
      <w:ind w:firstLine="539"/>
      <w:jc w:val="both"/>
    </w:pPr>
    <w:rPr>
      <w:rFonts w:ascii="Arial" w:eastAsia="Times New Roman" w:hAnsi="Arial" w:cs="Times New Roman"/>
      <w:color w:val="auto"/>
      <w:kern w:val="0"/>
      <w:sz w:val="28"/>
      <w:szCs w:val="28"/>
      <w:lang w:val="x-none" w:eastAsia="x-none"/>
    </w:rPr>
  </w:style>
  <w:style w:type="character" w:customStyle="1" w:styleId="afff9">
    <w:name w:val="О_Т Знак"/>
    <w:link w:val="afff8"/>
    <w:rsid w:val="002A1BC9"/>
    <w:rPr>
      <w:rFonts w:ascii="Arial" w:eastAsia="Times New Roman" w:hAnsi="Arial" w:cs="Times New Roman"/>
      <w:sz w:val="28"/>
      <w:szCs w:val="28"/>
      <w:lang w:val="x-none" w:eastAsia="x-none"/>
    </w:rPr>
  </w:style>
  <w:style w:type="paragraph" w:customStyle="1" w:styleId="dash041e005f0431005f044b005f0447005f043d005f044b005f0439">
    <w:name w:val="dash041e_005f0431_005f044b_005f0447_005f043d_005f044b_005f0439"/>
    <w:basedOn w:val="a1"/>
    <w:uiPriority w:val="99"/>
    <w:qFormat/>
    <w:rsid w:val="002A1BC9"/>
    <w:pPr>
      <w:suppressAutoHyphens w:val="0"/>
      <w:spacing w:after="0" w:line="240" w:lineRule="auto"/>
    </w:pPr>
    <w:rPr>
      <w:rFonts w:ascii="Times New Roman" w:eastAsia="Calibri" w:hAnsi="Times New Roman" w:cs="Times New Roman"/>
      <w:color w:val="auto"/>
      <w:kern w:val="0"/>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2A1BC9"/>
  </w:style>
  <w:style w:type="paragraph" w:customStyle="1" w:styleId="-12">
    <w:name w:val="Цветной список - Акцент 12"/>
    <w:basedOn w:val="a1"/>
    <w:qFormat/>
    <w:rsid w:val="002A1BC9"/>
    <w:pPr>
      <w:suppressAutoHyphens w:val="0"/>
      <w:spacing w:line="240" w:lineRule="auto"/>
      <w:ind w:left="720"/>
      <w:contextualSpacing/>
    </w:pPr>
    <w:rPr>
      <w:rFonts w:ascii="Cambria" w:eastAsia="Cambria" w:hAnsi="Cambria" w:cs="Times New Roman"/>
      <w:color w:val="auto"/>
      <w:kern w:val="0"/>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2A1BC9"/>
    <w:rPr>
      <w:rFonts w:ascii="Times New Roman" w:hAnsi="Times New Roman" w:cs="Times New Roman" w:hint="default"/>
      <w:strike w:val="0"/>
      <w:dstrike w:val="0"/>
      <w:sz w:val="24"/>
      <w:szCs w:val="24"/>
      <w:u w:val="none"/>
      <w:effect w:val="none"/>
    </w:rPr>
  </w:style>
  <w:style w:type="paragraph" w:customStyle="1" w:styleId="Osnova">
    <w:name w:val="Osnova"/>
    <w:basedOn w:val="a1"/>
    <w:uiPriority w:val="99"/>
    <w:rsid w:val="002A1BC9"/>
    <w:pPr>
      <w:widowControl w:val="0"/>
      <w:suppressAutoHyphens w:val="0"/>
      <w:autoSpaceDE w:val="0"/>
      <w:autoSpaceDN w:val="0"/>
      <w:adjustRightInd w:val="0"/>
      <w:spacing w:after="0" w:line="213" w:lineRule="exact"/>
      <w:ind w:firstLine="339"/>
      <w:jc w:val="both"/>
    </w:pPr>
    <w:rPr>
      <w:rFonts w:ascii="NewtonCSanPin" w:eastAsia="Times New Roman" w:hAnsi="NewtonCSanPin" w:cs="NewtonCSanPin"/>
      <w:color w:val="000000"/>
      <w:kern w:val="0"/>
      <w:sz w:val="21"/>
      <w:szCs w:val="21"/>
      <w:lang w:val="en-US" w:eastAsia="ru-RU"/>
    </w:rPr>
  </w:style>
  <w:style w:type="paragraph" w:customStyle="1" w:styleId="Zag3">
    <w:name w:val="Zag_3"/>
    <w:basedOn w:val="a1"/>
    <w:uiPriority w:val="99"/>
    <w:rsid w:val="002A1BC9"/>
    <w:pPr>
      <w:widowControl w:val="0"/>
      <w:suppressAutoHyphens w:val="0"/>
      <w:autoSpaceDE w:val="0"/>
      <w:autoSpaceDN w:val="0"/>
      <w:adjustRightInd w:val="0"/>
      <w:spacing w:after="68" w:line="282" w:lineRule="exact"/>
      <w:jc w:val="center"/>
    </w:pPr>
    <w:rPr>
      <w:rFonts w:ascii="Times New Roman" w:eastAsia="Times New Roman" w:hAnsi="Times New Roman" w:cs="Times New Roman"/>
      <w:i/>
      <w:iCs/>
      <w:color w:val="000000"/>
      <w:kern w:val="0"/>
      <w:sz w:val="24"/>
      <w:szCs w:val="24"/>
      <w:lang w:val="en-US" w:eastAsia="ru-RU"/>
    </w:rPr>
  </w:style>
  <w:style w:type="paragraph" w:customStyle="1" w:styleId="afffa">
    <w:name w:val="Ξαϋχνϋι"/>
    <w:basedOn w:val="a1"/>
    <w:uiPriority w:val="99"/>
    <w:rsid w:val="002A1BC9"/>
    <w:pPr>
      <w:widowControl w:val="0"/>
      <w:suppressAutoHyphens w:val="0"/>
      <w:autoSpaceDE w:val="0"/>
      <w:autoSpaceDN w:val="0"/>
      <w:adjustRightInd w:val="0"/>
      <w:spacing w:after="0" w:line="240" w:lineRule="auto"/>
    </w:pPr>
    <w:rPr>
      <w:rFonts w:ascii="Times New Roman" w:eastAsia="Times New Roman" w:hAnsi="Times New Roman" w:cs="Times New Roman"/>
      <w:color w:val="000000"/>
      <w:kern w:val="0"/>
      <w:sz w:val="24"/>
      <w:szCs w:val="24"/>
      <w:lang w:val="en-US" w:eastAsia="ru-RU"/>
    </w:rPr>
  </w:style>
  <w:style w:type="paragraph" w:customStyle="1" w:styleId="afffb">
    <w:name w:val="Νξβϋι"/>
    <w:basedOn w:val="a1"/>
    <w:uiPriority w:val="99"/>
    <w:rsid w:val="002A1BC9"/>
    <w:pPr>
      <w:widowControl w:val="0"/>
      <w:suppressAutoHyphens w:val="0"/>
      <w:autoSpaceDE w:val="0"/>
      <w:autoSpaceDN w:val="0"/>
      <w:adjustRightInd w:val="0"/>
      <w:spacing w:after="0" w:line="240" w:lineRule="auto"/>
    </w:pPr>
    <w:rPr>
      <w:rFonts w:ascii="Times New Roman" w:eastAsia="Times New Roman" w:hAnsi="Times New Roman" w:cs="Times New Roman"/>
      <w:color w:val="000000"/>
      <w:kern w:val="0"/>
      <w:sz w:val="24"/>
      <w:szCs w:val="24"/>
      <w:lang w:val="en-US" w:eastAsia="ru-RU"/>
    </w:rPr>
  </w:style>
  <w:style w:type="paragraph" w:customStyle="1" w:styleId="-11">
    <w:name w:val="Цветной список - Акцент 11"/>
    <w:basedOn w:val="a1"/>
    <w:link w:val="-1"/>
    <w:uiPriority w:val="34"/>
    <w:qFormat/>
    <w:rsid w:val="002A1BC9"/>
    <w:pPr>
      <w:suppressAutoHyphens w:val="0"/>
      <w:ind w:left="720"/>
      <w:contextualSpacing/>
    </w:pPr>
    <w:rPr>
      <w:rFonts w:eastAsia="Calibri" w:cs="Times New Roman"/>
      <w:color w:val="auto"/>
      <w:kern w:val="0"/>
      <w:lang w:val="x-none"/>
    </w:rPr>
  </w:style>
  <w:style w:type="character" w:customStyle="1" w:styleId="-1">
    <w:name w:val="Цветной список - Акцент 1 Знак"/>
    <w:link w:val="-11"/>
    <w:uiPriority w:val="34"/>
    <w:locked/>
    <w:rsid w:val="002A1BC9"/>
    <w:rPr>
      <w:rFonts w:ascii="Calibri" w:eastAsia="Calibri" w:hAnsi="Calibri" w:cs="Times New Roman"/>
      <w:lang w:val="x-none"/>
    </w:rPr>
  </w:style>
  <w:style w:type="character" w:customStyle="1" w:styleId="33">
    <w:name w:val="Основной текст + Курсив3"/>
    <w:uiPriority w:val="99"/>
    <w:rsid w:val="002A1BC9"/>
    <w:rPr>
      <w:rFonts w:ascii="Times New Roman" w:hAnsi="Times New Roman" w:cs="Times New Roman"/>
      <w:i/>
      <w:iCs/>
      <w:spacing w:val="0"/>
      <w:sz w:val="18"/>
      <w:szCs w:val="18"/>
    </w:rPr>
  </w:style>
  <w:style w:type="paragraph" w:customStyle="1" w:styleId="220">
    <w:name w:val="Основной текст 22"/>
    <w:basedOn w:val="a1"/>
    <w:rsid w:val="002A1BC9"/>
    <w:pPr>
      <w:suppressAutoHyphens w:val="0"/>
      <w:spacing w:after="0" w:line="240" w:lineRule="auto"/>
      <w:ind w:firstLine="709"/>
      <w:jc w:val="both"/>
    </w:pPr>
    <w:rPr>
      <w:rFonts w:ascii="Times New Roman" w:eastAsia="Times New Roman" w:hAnsi="Times New Roman" w:cs="Times New Roman"/>
      <w:color w:val="auto"/>
      <w:kern w:val="0"/>
      <w:sz w:val="24"/>
      <w:szCs w:val="24"/>
      <w:lang w:eastAsia="ru-RU"/>
    </w:rPr>
  </w:style>
  <w:style w:type="paragraph" w:customStyle="1" w:styleId="zag4">
    <w:name w:val="zag_4"/>
    <w:basedOn w:val="a1"/>
    <w:uiPriority w:val="99"/>
    <w:rsid w:val="002A1BC9"/>
    <w:pPr>
      <w:widowControl w:val="0"/>
      <w:suppressAutoHyphens w:val="0"/>
      <w:autoSpaceDE w:val="0"/>
      <w:autoSpaceDN w:val="0"/>
      <w:adjustRightInd w:val="0"/>
      <w:spacing w:after="0" w:line="213" w:lineRule="exact"/>
      <w:jc w:val="center"/>
    </w:pPr>
    <w:rPr>
      <w:rFonts w:ascii="NewtonCSanPin" w:eastAsia="Times New Roman" w:hAnsi="NewtonCSanPin" w:cs="NewtonCSanPin"/>
      <w:b/>
      <w:bCs/>
      <w:i/>
      <w:iCs/>
      <w:color w:val="000000"/>
      <w:kern w:val="0"/>
      <w:sz w:val="21"/>
      <w:szCs w:val="21"/>
      <w:lang w:val="en-US" w:eastAsia="ru-RU"/>
    </w:rPr>
  </w:style>
  <w:style w:type="character" w:styleId="afffc">
    <w:name w:val="FollowedHyperlink"/>
    <w:uiPriority w:val="99"/>
    <w:unhideWhenUsed/>
    <w:rsid w:val="002A1BC9"/>
    <w:rPr>
      <w:color w:val="800080"/>
      <w:u w:val="single"/>
    </w:rPr>
  </w:style>
  <w:style w:type="paragraph" w:customStyle="1" w:styleId="26">
    <w:name w:val="Без интервала2"/>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Times New Roman" w:hAnsi="Calibri" w:cs="Times New Roman"/>
    </w:rPr>
  </w:style>
  <w:style w:type="character" w:customStyle="1" w:styleId="Heading1Char">
    <w:name w:val="Heading 1 Char"/>
    <w:link w:val="120"/>
    <w:uiPriority w:val="9"/>
    <w:rsid w:val="002A1BC9"/>
    <w:rPr>
      <w:rFonts w:ascii="Arial" w:eastAsia="Arial" w:hAnsi="Arial" w:cs="Arial"/>
      <w:sz w:val="40"/>
      <w:szCs w:val="40"/>
    </w:rPr>
  </w:style>
  <w:style w:type="character" w:customStyle="1" w:styleId="Heading2Char">
    <w:name w:val="Heading 2 Char"/>
    <w:link w:val="221"/>
    <w:uiPriority w:val="9"/>
    <w:rsid w:val="002A1BC9"/>
    <w:rPr>
      <w:rFonts w:ascii="Arial" w:eastAsia="Arial" w:hAnsi="Arial" w:cs="Arial"/>
      <w:sz w:val="34"/>
    </w:rPr>
  </w:style>
  <w:style w:type="character" w:customStyle="1" w:styleId="Heading3Char">
    <w:name w:val="Heading 3 Char"/>
    <w:link w:val="320"/>
    <w:uiPriority w:val="9"/>
    <w:rsid w:val="002A1BC9"/>
    <w:rPr>
      <w:rFonts w:ascii="Arial" w:eastAsia="Arial" w:hAnsi="Arial" w:cs="Arial"/>
      <w:sz w:val="30"/>
      <w:szCs w:val="30"/>
    </w:rPr>
  </w:style>
  <w:style w:type="character" w:customStyle="1" w:styleId="Heading4Char">
    <w:name w:val="Heading 4 Char"/>
    <w:link w:val="42"/>
    <w:uiPriority w:val="9"/>
    <w:rsid w:val="002A1BC9"/>
    <w:rPr>
      <w:rFonts w:ascii="Arial" w:eastAsia="Arial" w:hAnsi="Arial" w:cs="Arial"/>
      <w:b/>
      <w:bCs/>
      <w:sz w:val="26"/>
      <w:szCs w:val="26"/>
    </w:rPr>
  </w:style>
  <w:style w:type="character" w:customStyle="1" w:styleId="Heading5Char">
    <w:name w:val="Heading 5 Char"/>
    <w:link w:val="52"/>
    <w:uiPriority w:val="9"/>
    <w:rsid w:val="002A1BC9"/>
    <w:rPr>
      <w:rFonts w:ascii="Arial" w:eastAsia="Arial" w:hAnsi="Arial" w:cs="Arial"/>
      <w:b/>
      <w:bCs/>
      <w:sz w:val="24"/>
      <w:szCs w:val="24"/>
    </w:rPr>
  </w:style>
  <w:style w:type="character" w:customStyle="1" w:styleId="Heading6Char">
    <w:name w:val="Heading 6 Char"/>
    <w:uiPriority w:val="9"/>
    <w:rsid w:val="002A1BC9"/>
    <w:rPr>
      <w:rFonts w:ascii="Arial" w:eastAsia="Arial" w:hAnsi="Arial" w:cs="Arial"/>
      <w:b/>
      <w:bCs/>
      <w:sz w:val="22"/>
      <w:szCs w:val="22"/>
    </w:rPr>
  </w:style>
  <w:style w:type="character" w:customStyle="1" w:styleId="Heading7Char">
    <w:name w:val="Heading 7 Char"/>
    <w:uiPriority w:val="9"/>
    <w:rsid w:val="002A1BC9"/>
    <w:rPr>
      <w:rFonts w:ascii="Arial" w:eastAsia="Arial" w:hAnsi="Arial" w:cs="Arial"/>
      <w:b/>
      <w:bCs/>
      <w:i/>
      <w:iCs/>
      <w:sz w:val="22"/>
      <w:szCs w:val="22"/>
    </w:rPr>
  </w:style>
  <w:style w:type="character" w:customStyle="1" w:styleId="Heading8Char">
    <w:name w:val="Heading 8 Char"/>
    <w:uiPriority w:val="9"/>
    <w:rsid w:val="002A1BC9"/>
    <w:rPr>
      <w:rFonts w:ascii="Arial" w:eastAsia="Arial" w:hAnsi="Arial" w:cs="Arial"/>
      <w:i/>
      <w:iCs/>
      <w:sz w:val="22"/>
      <w:szCs w:val="22"/>
    </w:rPr>
  </w:style>
  <w:style w:type="character" w:customStyle="1" w:styleId="Heading9Char">
    <w:name w:val="Heading 9 Char"/>
    <w:uiPriority w:val="9"/>
    <w:rsid w:val="002A1BC9"/>
    <w:rPr>
      <w:rFonts w:ascii="Arial" w:eastAsia="Arial" w:hAnsi="Arial" w:cs="Arial"/>
      <w:i/>
      <w:iCs/>
      <w:sz w:val="21"/>
      <w:szCs w:val="21"/>
    </w:rPr>
  </w:style>
  <w:style w:type="character" w:customStyle="1" w:styleId="SubtitleChar">
    <w:name w:val="Subtitle Char"/>
    <w:uiPriority w:val="11"/>
    <w:rsid w:val="002A1BC9"/>
    <w:rPr>
      <w:sz w:val="24"/>
      <w:szCs w:val="24"/>
    </w:rPr>
  </w:style>
  <w:style w:type="paragraph" w:styleId="27">
    <w:name w:val="Quote"/>
    <w:basedOn w:val="a1"/>
    <w:next w:val="a1"/>
    <w:link w:val="28"/>
    <w:uiPriority w:val="29"/>
    <w:qFormat/>
    <w:rsid w:val="002A1BC9"/>
    <w:pPr>
      <w:pBdr>
        <w:top w:val="none" w:sz="4" w:space="0" w:color="000000"/>
        <w:left w:val="none" w:sz="4" w:space="0" w:color="000000"/>
        <w:bottom w:val="none" w:sz="4" w:space="0" w:color="000000"/>
        <w:right w:val="none" w:sz="4" w:space="0" w:color="000000"/>
        <w:between w:val="none" w:sz="4" w:space="0" w:color="000000"/>
      </w:pBdr>
      <w:suppressAutoHyphens w:val="0"/>
      <w:ind w:left="720" w:right="720"/>
    </w:pPr>
    <w:rPr>
      <w:rFonts w:eastAsia="Calibri"/>
      <w:i/>
      <w:color w:val="auto"/>
      <w:kern w:val="0"/>
      <w:lang w:eastAsia="ru-RU"/>
    </w:rPr>
  </w:style>
  <w:style w:type="character" w:customStyle="1" w:styleId="28">
    <w:name w:val="Цитата 2 Знак"/>
    <w:basedOn w:val="a2"/>
    <w:link w:val="27"/>
    <w:uiPriority w:val="29"/>
    <w:rsid w:val="002A1BC9"/>
    <w:rPr>
      <w:rFonts w:ascii="Calibri" w:eastAsia="Calibri" w:hAnsi="Calibri" w:cs="Calibri"/>
      <w:i/>
      <w:lang w:eastAsia="ru-RU"/>
    </w:rPr>
  </w:style>
  <w:style w:type="paragraph" w:styleId="afffd">
    <w:name w:val="Intense Quote"/>
    <w:basedOn w:val="a1"/>
    <w:next w:val="a1"/>
    <w:link w:val="afffe"/>
    <w:uiPriority w:val="30"/>
    <w:qFormat/>
    <w:rsid w:val="002A1BC9"/>
    <w:pPr>
      <w:pBdr>
        <w:top w:val="single" w:sz="4" w:space="5" w:color="FFFFFF"/>
        <w:left w:val="single" w:sz="4" w:space="10" w:color="FFFFFF"/>
        <w:bottom w:val="single" w:sz="4" w:space="5" w:color="FFFFFF"/>
        <w:right w:val="single" w:sz="4" w:space="10" w:color="FFFFFF"/>
        <w:between w:val="none" w:sz="4" w:space="0" w:color="000000"/>
      </w:pBdr>
      <w:shd w:val="clear" w:color="auto" w:fill="F2F2F2"/>
      <w:suppressAutoHyphens w:val="0"/>
      <w:ind w:left="720" w:right="720"/>
    </w:pPr>
    <w:rPr>
      <w:rFonts w:eastAsia="Calibri"/>
      <w:i/>
      <w:color w:val="auto"/>
      <w:kern w:val="0"/>
      <w:lang w:eastAsia="ru-RU"/>
    </w:rPr>
  </w:style>
  <w:style w:type="character" w:customStyle="1" w:styleId="afffe">
    <w:name w:val="Выделенная цитата Знак"/>
    <w:basedOn w:val="a2"/>
    <w:link w:val="afffd"/>
    <w:uiPriority w:val="30"/>
    <w:rsid w:val="002A1BC9"/>
    <w:rPr>
      <w:rFonts w:ascii="Calibri" w:eastAsia="Calibri" w:hAnsi="Calibri" w:cs="Calibri"/>
      <w:i/>
      <w:shd w:val="clear" w:color="auto" w:fill="F2F2F2"/>
      <w:lang w:eastAsia="ru-RU"/>
    </w:rPr>
  </w:style>
  <w:style w:type="character" w:customStyle="1" w:styleId="HeaderChar">
    <w:name w:val="Header Char"/>
    <w:uiPriority w:val="99"/>
    <w:rsid w:val="002A1BC9"/>
  </w:style>
  <w:style w:type="character" w:customStyle="1" w:styleId="FooterChar">
    <w:name w:val="Footer Char"/>
    <w:uiPriority w:val="99"/>
    <w:rsid w:val="002A1BC9"/>
  </w:style>
  <w:style w:type="character" w:customStyle="1" w:styleId="CaptionChar">
    <w:name w:val="Caption Char"/>
    <w:uiPriority w:val="99"/>
    <w:rsid w:val="002A1BC9"/>
  </w:style>
  <w:style w:type="table" w:customStyle="1" w:styleId="TableGridLight">
    <w:name w:val="Table Grid Light"/>
    <w:basedOn w:val="a3"/>
    <w:uiPriority w:val="5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3"/>
    <w:uiPriority w:val="5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cPr>
    </w:tblStylePr>
    <w:tblStylePr w:type="band1Horz">
      <w:tblPr/>
      <w:tcPr>
        <w:shd w:val="clear" w:color="auto" w:fill="F2F2F2"/>
      </w:tcPr>
    </w:tblStylePr>
  </w:style>
  <w:style w:type="table" w:customStyle="1" w:styleId="211">
    <w:name w:val="Таблица простая 21"/>
    <w:basedOn w:val="a3"/>
    <w:uiPriority w:val="5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0">
    <w:name w:val="Таблица простая 3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41">
    <w:name w:val="Таблица простая 4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51">
    <w:name w:val="Таблица простая 5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110">
    <w:name w:val="Таблица-сетка 1 светлая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auto" w:fill="FFFFFF"/>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2-Accent1">
    <w:name w:val="Grid Table 2 - Accent 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auto" w:fill="FFFFFF"/>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2-Accent2">
    <w:name w:val="Grid Table 2 - Accent 2"/>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auto" w:fill="FFFFFF"/>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2-Accent3">
    <w:name w:val="Grid Table 2 - Accent 3"/>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auto" w:fill="FFFFFF"/>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2-Accent4">
    <w:name w:val="Grid Table 2 - Accent 4"/>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auto" w:fill="FFFFFF"/>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2-Accent5">
    <w:name w:val="Grid Table 2 - Accent 5"/>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auto" w:fill="FFFFFF"/>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2-Accent6">
    <w:name w:val="Grid Table 2 - Accent 6"/>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auto" w:fill="FFFFFF"/>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310">
    <w:name w:val="Таблица-сетка 3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3-Accent1">
    <w:name w:val="Grid Table 3 - Accent 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3-Accent2">
    <w:name w:val="Grid Table 3 - Accent 2"/>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3-Accent3">
    <w:name w:val="Grid Table 3 - Accent 3"/>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3-Accent4">
    <w:name w:val="Grid Table 3 - Accent 4"/>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3-Accent5">
    <w:name w:val="Grid Table 3 - Accent 5"/>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3-Accent6">
    <w:name w:val="Grid Table 3 - Accent 6"/>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41">
    <w:name w:val="Таблица-сетка 41"/>
    <w:basedOn w:val="a3"/>
    <w:uiPriority w:val="5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4-Accent1">
    <w:name w:val="Grid Table 4 - Accent 1"/>
    <w:basedOn w:val="a3"/>
    <w:uiPriority w:val="5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auto"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cPr>
    </w:tblStylePr>
    <w:tblStylePr w:type="band1Horz">
      <w:rPr>
        <w:rFonts w:ascii="Arial" w:hAnsi="Arial"/>
        <w:color w:val="404040"/>
        <w:sz w:val="22"/>
      </w:rPr>
      <w:tblPr/>
      <w:tcPr>
        <w:shd w:val="clear" w:color="auto" w:fill="DCE6F2"/>
      </w:tcPr>
    </w:tblStylePr>
  </w:style>
  <w:style w:type="table" w:customStyle="1" w:styleId="GridTable4-Accent2">
    <w:name w:val="Grid Table 4 - Accent 2"/>
    <w:basedOn w:val="a3"/>
    <w:uiPriority w:val="5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auto"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4-Accent3">
    <w:name w:val="Grid Table 4 - Accent 3"/>
    <w:basedOn w:val="a3"/>
    <w:uiPriority w:val="5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auto"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4-Accent4">
    <w:name w:val="Grid Table 4 - Accent 4"/>
    <w:basedOn w:val="a3"/>
    <w:uiPriority w:val="5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auto"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4-Accent5">
    <w:name w:val="Grid Table 4 - Accent 5"/>
    <w:basedOn w:val="a3"/>
    <w:uiPriority w:val="5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4-Accent6">
    <w:name w:val="Grid Table 4 - Accent 6"/>
    <w:basedOn w:val="a3"/>
    <w:uiPriority w:val="5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51">
    <w:name w:val="Таблица-сетка 5 темная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b/>
        <w:color w:val="FFFFFF"/>
        <w:sz w:val="22"/>
      </w:rPr>
      <w:tblPr/>
      <w:tcPr>
        <w:shd w:val="clear" w:color="auto" w:fill="000000"/>
      </w:tcPr>
    </w:tblStylePr>
    <w:tblStylePr w:type="lastRow">
      <w:rPr>
        <w:rFonts w:ascii="Arial" w:hAnsi="Arial"/>
        <w:b/>
        <w:color w:val="FFFFFF"/>
        <w:sz w:val="22"/>
      </w:rPr>
      <w:tblPr/>
      <w:tcPr>
        <w:tcBorders>
          <w:top w:val="single" w:sz="4" w:space="0" w:color="FFFFFF"/>
        </w:tcBorders>
        <w:shd w:val="clear" w:color="auto" w:fill="000000"/>
      </w:tcPr>
    </w:tblStylePr>
    <w:tblStylePr w:type="firstCol">
      <w:rPr>
        <w:rFonts w:ascii="Arial" w:hAnsi="Arial"/>
        <w:b/>
        <w:color w:val="FFFFFF"/>
        <w:sz w:val="22"/>
      </w:rPr>
      <w:tblPr/>
      <w:tcPr>
        <w:shd w:val="clear" w:color="auto" w:fill="000000"/>
      </w:tcPr>
    </w:tblStylePr>
    <w:tblStylePr w:type="lastCol">
      <w:rPr>
        <w:rFonts w:ascii="Arial" w:hAnsi="Arial"/>
        <w:b/>
        <w:color w:val="FFFFFF"/>
        <w:sz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Pr>
    <w:tblStylePr w:type="firstRow">
      <w:rPr>
        <w:rFonts w:ascii="Arial" w:hAnsi="Arial"/>
        <w:b/>
        <w:color w:val="FFFFFF"/>
        <w:sz w:val="22"/>
      </w:rPr>
      <w:tblPr/>
      <w:tcPr>
        <w:shd w:val="clear" w:color="auto" w:fill="4F81BD"/>
      </w:tcPr>
    </w:tblStylePr>
    <w:tblStylePr w:type="lastRow">
      <w:rPr>
        <w:rFonts w:ascii="Arial" w:hAnsi="Arial"/>
        <w:b/>
        <w:color w:val="FFFFFF"/>
        <w:sz w:val="22"/>
      </w:rPr>
      <w:tblPr/>
      <w:tcPr>
        <w:tcBorders>
          <w:top w:val="single" w:sz="4" w:space="0" w:color="FFFFFF"/>
        </w:tcBorders>
        <w:shd w:val="clear" w:color="auto" w:fill="4F81BD"/>
      </w:tcPr>
    </w:tblStylePr>
    <w:tblStylePr w:type="firstCol">
      <w:rPr>
        <w:rFonts w:ascii="Arial" w:hAnsi="Arial"/>
        <w:b/>
        <w:color w:val="FFFFFF"/>
        <w:sz w:val="22"/>
      </w:rPr>
      <w:tblPr/>
      <w:tcPr>
        <w:shd w:val="clear" w:color="auto" w:fill="4F81BD"/>
      </w:tcPr>
    </w:tblStylePr>
    <w:tblStylePr w:type="lastCol">
      <w:rPr>
        <w:rFonts w:ascii="Arial" w:hAnsi="Arial"/>
        <w:b/>
        <w:color w:val="FFFFFF"/>
        <w:sz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
    <w:name w:val="Grid Table 5 Dark - Accent 2"/>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Pr>
    <w:tblStylePr w:type="firstRow">
      <w:rPr>
        <w:rFonts w:ascii="Arial" w:hAnsi="Arial"/>
        <w:b/>
        <w:color w:val="FFFFFF"/>
        <w:sz w:val="22"/>
      </w:rPr>
      <w:tblPr/>
      <w:tcPr>
        <w:shd w:val="clear" w:color="auto" w:fill="C0504D"/>
      </w:tcPr>
    </w:tblStylePr>
    <w:tblStylePr w:type="lastRow">
      <w:rPr>
        <w:rFonts w:ascii="Arial" w:hAnsi="Arial"/>
        <w:b/>
        <w:color w:val="FFFFFF"/>
        <w:sz w:val="22"/>
      </w:rPr>
      <w:tblPr/>
      <w:tcPr>
        <w:tcBorders>
          <w:top w:val="single" w:sz="4" w:space="0" w:color="FFFFFF"/>
        </w:tcBorders>
        <w:shd w:val="clear" w:color="auto" w:fill="C0504D"/>
      </w:tcPr>
    </w:tblStylePr>
    <w:tblStylePr w:type="firstCol">
      <w:rPr>
        <w:rFonts w:ascii="Arial" w:hAnsi="Arial"/>
        <w:b/>
        <w:color w:val="FFFFFF"/>
        <w:sz w:val="22"/>
      </w:rPr>
      <w:tblPr/>
      <w:tcPr>
        <w:shd w:val="clear" w:color="auto" w:fill="C0504D"/>
      </w:tcPr>
    </w:tblStylePr>
    <w:tblStylePr w:type="lastCol">
      <w:rPr>
        <w:rFonts w:ascii="Arial" w:hAnsi="Arial"/>
        <w:b/>
        <w:color w:val="FFFFFF"/>
        <w:sz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
    <w:name w:val="Grid Table 5 Dark - Accent 3"/>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Pr>
    <w:tblStylePr w:type="firstRow">
      <w:rPr>
        <w:rFonts w:ascii="Arial" w:hAnsi="Arial"/>
        <w:b/>
        <w:color w:val="FFFFFF"/>
        <w:sz w:val="22"/>
      </w:rPr>
      <w:tblPr/>
      <w:tcPr>
        <w:shd w:val="clear" w:color="auto" w:fill="9BBB59"/>
      </w:tcPr>
    </w:tblStylePr>
    <w:tblStylePr w:type="lastRow">
      <w:rPr>
        <w:rFonts w:ascii="Arial" w:hAnsi="Arial"/>
        <w:b/>
        <w:color w:val="FFFFFF"/>
        <w:sz w:val="22"/>
      </w:rPr>
      <w:tblPr/>
      <w:tcPr>
        <w:tcBorders>
          <w:top w:val="single" w:sz="4" w:space="0" w:color="FFFFFF"/>
        </w:tcBorders>
        <w:shd w:val="clear" w:color="auto" w:fill="9BBB59"/>
      </w:tcPr>
    </w:tblStylePr>
    <w:tblStylePr w:type="firstCol">
      <w:rPr>
        <w:rFonts w:ascii="Arial" w:hAnsi="Arial"/>
        <w:b/>
        <w:color w:val="FFFFFF"/>
        <w:sz w:val="22"/>
      </w:rPr>
      <w:tblPr/>
      <w:tcPr>
        <w:shd w:val="clear" w:color="auto" w:fill="9BBB59"/>
      </w:tcPr>
    </w:tblStylePr>
    <w:tblStylePr w:type="lastCol">
      <w:rPr>
        <w:rFonts w:ascii="Arial" w:hAnsi="Arial"/>
        <w:b/>
        <w:color w:val="FFFFFF"/>
        <w:sz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
    <w:name w:val="Grid Table 5 Dark- Accent 4"/>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Pr>
    <w:tblStylePr w:type="firstRow">
      <w:rPr>
        <w:rFonts w:ascii="Arial" w:hAnsi="Arial"/>
        <w:b/>
        <w:color w:val="FFFFFF"/>
        <w:sz w:val="22"/>
      </w:rPr>
      <w:tblPr/>
      <w:tcPr>
        <w:shd w:val="clear" w:color="auto" w:fill="8064A2"/>
      </w:tcPr>
    </w:tblStylePr>
    <w:tblStylePr w:type="lastRow">
      <w:rPr>
        <w:rFonts w:ascii="Arial" w:hAnsi="Arial"/>
        <w:b/>
        <w:color w:val="FFFFFF"/>
        <w:sz w:val="22"/>
      </w:rPr>
      <w:tblPr/>
      <w:tcPr>
        <w:tcBorders>
          <w:top w:val="single" w:sz="4" w:space="0" w:color="FFFFFF"/>
        </w:tcBorders>
        <w:shd w:val="clear" w:color="auto" w:fill="8064A2"/>
      </w:tcPr>
    </w:tblStylePr>
    <w:tblStylePr w:type="firstCol">
      <w:rPr>
        <w:rFonts w:ascii="Arial" w:hAnsi="Arial"/>
        <w:b/>
        <w:color w:val="FFFFFF"/>
        <w:sz w:val="22"/>
      </w:rPr>
      <w:tblPr/>
      <w:tcPr>
        <w:shd w:val="clear" w:color="auto" w:fill="8064A2"/>
      </w:tcPr>
    </w:tblStylePr>
    <w:tblStylePr w:type="lastCol">
      <w:rPr>
        <w:rFonts w:ascii="Arial" w:hAnsi="Arial"/>
        <w:b/>
        <w:color w:val="FFFFFF"/>
        <w:sz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
    <w:name w:val="Grid Table 5 Dark - Accent 5"/>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Pr>
    <w:tblStylePr w:type="firstRow">
      <w:rPr>
        <w:rFonts w:ascii="Arial" w:hAnsi="Arial"/>
        <w:b/>
        <w:color w:val="FFFFFF"/>
        <w:sz w:val="22"/>
      </w:rPr>
      <w:tblPr/>
      <w:tcPr>
        <w:shd w:val="clear" w:color="auto" w:fill="4BACC6"/>
      </w:tcPr>
    </w:tblStylePr>
    <w:tblStylePr w:type="lastRow">
      <w:rPr>
        <w:rFonts w:ascii="Arial" w:hAnsi="Arial"/>
        <w:b/>
        <w:color w:val="FFFFFF"/>
        <w:sz w:val="22"/>
      </w:rPr>
      <w:tblPr/>
      <w:tcPr>
        <w:tcBorders>
          <w:top w:val="single" w:sz="4" w:space="0" w:color="FFFFFF"/>
        </w:tcBorders>
        <w:shd w:val="clear" w:color="auto" w:fill="4BACC6"/>
      </w:tcPr>
    </w:tblStylePr>
    <w:tblStylePr w:type="firstCol">
      <w:rPr>
        <w:rFonts w:ascii="Arial" w:hAnsi="Arial"/>
        <w:b/>
        <w:color w:val="FFFFFF"/>
        <w:sz w:val="22"/>
      </w:rPr>
      <w:tblPr/>
      <w:tcPr>
        <w:shd w:val="clear" w:color="auto" w:fill="4BACC6"/>
      </w:tcPr>
    </w:tblStylePr>
    <w:tblStylePr w:type="lastCol">
      <w:rPr>
        <w:rFonts w:ascii="Arial" w:hAnsi="Arial"/>
        <w:b/>
        <w:color w:val="FFFFFF"/>
        <w:sz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
    <w:name w:val="Grid Table 5 Dark - Accent 6"/>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Pr>
    <w:tblStylePr w:type="firstRow">
      <w:rPr>
        <w:rFonts w:ascii="Arial" w:hAnsi="Arial"/>
        <w:b/>
        <w:color w:val="FFFFFF"/>
        <w:sz w:val="22"/>
      </w:rPr>
      <w:tblPr/>
      <w:tcPr>
        <w:shd w:val="clear" w:color="auto" w:fill="F79646"/>
      </w:tcPr>
    </w:tblStylePr>
    <w:tblStylePr w:type="lastRow">
      <w:rPr>
        <w:rFonts w:ascii="Arial" w:hAnsi="Arial"/>
        <w:b/>
        <w:color w:val="FFFFFF"/>
        <w:sz w:val="22"/>
      </w:rPr>
      <w:tblPr/>
      <w:tcPr>
        <w:tcBorders>
          <w:top w:val="single" w:sz="4" w:space="0" w:color="FFFFFF"/>
        </w:tcBorders>
        <w:shd w:val="clear" w:color="auto" w:fill="F79646"/>
      </w:tcPr>
    </w:tblStylePr>
    <w:tblStylePr w:type="firstCol">
      <w:rPr>
        <w:rFonts w:ascii="Arial" w:hAnsi="Arial"/>
        <w:b/>
        <w:color w:val="FFFFFF"/>
        <w:sz w:val="22"/>
      </w:rPr>
      <w:tblPr/>
      <w:tcPr>
        <w:shd w:val="clear" w:color="auto" w:fill="F79646"/>
      </w:tcPr>
    </w:tblStylePr>
    <w:tblStylePr w:type="lastCol">
      <w:rPr>
        <w:rFonts w:ascii="Arial" w:hAnsi="Arial"/>
        <w:b/>
        <w:color w:val="FFFFFF"/>
        <w:sz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
    <w:name w:val="Таблица-сетка 6 цветная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olor w:val="7F7F7F"/>
        <w:sz w:val="22"/>
      </w:rPr>
      <w:tblPr/>
      <w:tcPr>
        <w:shd w:val="clear" w:color="auto" w:fill="CBCBCB"/>
      </w:tcPr>
    </w:tblStylePr>
    <w:tblStylePr w:type="band2Horz">
      <w:rPr>
        <w:rFonts w:ascii="Arial" w:hAnsi="Arial"/>
        <w:color w:val="7F7F7F"/>
        <w:sz w:val="22"/>
      </w:rPr>
    </w:tblStylePr>
  </w:style>
  <w:style w:type="table" w:customStyle="1" w:styleId="GridTable6Colorful-Accent1">
    <w:name w:val="Grid Table 6 Colorful - Accent 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rFonts w:ascii="Arial" w:hAnsi="Arial"/>
        <w:color w:val="A6BFDD"/>
        <w:sz w:val="22"/>
      </w:rPr>
      <w:tblPr/>
      <w:tcPr>
        <w:shd w:val="clear" w:color="auto" w:fill="DAE5F1"/>
      </w:tcPr>
    </w:tblStylePr>
    <w:tblStylePr w:type="band2Horz">
      <w:rPr>
        <w:rFonts w:ascii="Arial" w:hAnsi="Arial"/>
        <w:color w:val="A6BFDD"/>
        <w:sz w:val="22"/>
      </w:rPr>
    </w:tblStylePr>
  </w:style>
  <w:style w:type="table" w:customStyle="1" w:styleId="GridTable6Colorful-Accent2">
    <w:name w:val="Grid Table 6 Colorful - Accent 2"/>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rFonts w:ascii="Arial" w:hAnsi="Arial"/>
        <w:color w:val="D99695"/>
        <w:sz w:val="22"/>
      </w:rPr>
      <w:tblPr/>
      <w:tcPr>
        <w:shd w:val="clear" w:color="auto" w:fill="F2DCDC"/>
      </w:tcPr>
    </w:tblStylePr>
    <w:tblStylePr w:type="band2Horz">
      <w:rPr>
        <w:rFonts w:ascii="Arial" w:hAnsi="Arial"/>
        <w:color w:val="D99695"/>
        <w:sz w:val="22"/>
      </w:rPr>
    </w:tblStylePr>
  </w:style>
  <w:style w:type="table" w:customStyle="1" w:styleId="GridTable6Colorful-Accent3">
    <w:name w:val="Grid Table 6 Colorful - Accent 3"/>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rFonts w:ascii="Arial" w:hAnsi="Arial"/>
        <w:color w:val="9ABB59"/>
        <w:sz w:val="22"/>
      </w:rPr>
      <w:tblPr/>
      <w:tcPr>
        <w:shd w:val="clear" w:color="auto" w:fill="EAF1DC"/>
      </w:tcPr>
    </w:tblStylePr>
    <w:tblStylePr w:type="band2Horz">
      <w:rPr>
        <w:rFonts w:ascii="Arial" w:hAnsi="Arial"/>
        <w:color w:val="9ABB59"/>
        <w:sz w:val="22"/>
      </w:rPr>
    </w:tblStylePr>
  </w:style>
  <w:style w:type="table" w:customStyle="1" w:styleId="GridTable6Colorful-Accent4">
    <w:name w:val="Grid Table 6 Colorful - Accent 4"/>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rFonts w:ascii="Arial" w:hAnsi="Arial"/>
        <w:color w:val="B2A1C6"/>
        <w:sz w:val="22"/>
      </w:rPr>
      <w:tblPr/>
      <w:tcPr>
        <w:shd w:val="clear" w:color="auto" w:fill="E5DFEC"/>
      </w:tcPr>
    </w:tblStylePr>
    <w:tblStylePr w:type="band2Horz">
      <w:rPr>
        <w:rFonts w:ascii="Arial" w:hAnsi="Arial"/>
        <w:color w:val="B2A1C6"/>
        <w:sz w:val="22"/>
      </w:rPr>
    </w:tblStylePr>
  </w:style>
  <w:style w:type="table" w:customStyle="1" w:styleId="GridTable6Colorful-Accent5">
    <w:name w:val="Grid Table 6 Colorful - Accent 5"/>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rFonts w:ascii="Arial" w:hAnsi="Arial"/>
        <w:color w:val="266779"/>
        <w:sz w:val="22"/>
      </w:rPr>
      <w:tblPr/>
      <w:tcPr>
        <w:shd w:val="clear" w:color="auto" w:fill="DAEEF3"/>
      </w:tcPr>
    </w:tblStylePr>
    <w:tblStylePr w:type="band2Horz">
      <w:rPr>
        <w:rFonts w:ascii="Arial" w:hAnsi="Arial"/>
        <w:color w:val="266779"/>
        <w:sz w:val="22"/>
      </w:rPr>
    </w:tblStylePr>
  </w:style>
  <w:style w:type="table" w:customStyle="1" w:styleId="GridTable6Colorful-Accent6">
    <w:name w:val="Grid Table 6 Colorful - Accent 6"/>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rFonts w:ascii="Arial" w:hAnsi="Arial"/>
        <w:color w:val="266779"/>
        <w:sz w:val="22"/>
      </w:rPr>
      <w:tblPr/>
      <w:tcPr>
        <w:shd w:val="clear" w:color="auto" w:fill="FDE9D8"/>
      </w:tcPr>
    </w:tblStylePr>
    <w:tblStylePr w:type="band2Horz">
      <w:rPr>
        <w:rFonts w:ascii="Arial" w:hAnsi="Arial"/>
        <w:color w:val="266779"/>
        <w:sz w:val="22"/>
      </w:rPr>
    </w:tblStylePr>
  </w:style>
  <w:style w:type="table" w:customStyle="1" w:styleId="-71">
    <w:name w:val="Таблица-сетка 7 цветная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auto"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auto" w:fill="FFFFFF"/>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auto" w:fill="FFFFFF"/>
      </w:tcPr>
    </w:tblStylePr>
    <w:tblStylePr w:type="band1Vert">
      <w:tblPr/>
      <w:tcPr>
        <w:shd w:val="clear" w:color="auto" w:fill="F2F2F2"/>
      </w:tcPr>
    </w:tblStylePr>
    <w:tblStylePr w:type="band1Horz">
      <w:rPr>
        <w:rFonts w:ascii="Arial" w:hAnsi="Arial"/>
        <w:color w:val="7F7F7F"/>
        <w:sz w:val="22"/>
      </w:rPr>
      <w:tblPr/>
      <w:tcPr>
        <w:shd w:val="clear" w:color="auto" w:fill="F2F2F2"/>
      </w:tcPr>
    </w:tblStylePr>
    <w:tblStylePr w:type="band2Horz">
      <w:rPr>
        <w:rFonts w:ascii="Arial" w:hAnsi="Arial"/>
        <w:color w:val="7F7F7F"/>
        <w:sz w:val="22"/>
      </w:rPr>
    </w:tblStylePr>
  </w:style>
  <w:style w:type="table" w:customStyle="1" w:styleId="GridTable7Colorful-Accent1">
    <w:name w:val="Grid Table 7 Colorful - Accent 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auto"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auto" w:fill="FFFFFF"/>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auto" w:fill="FFFFFF"/>
      </w:tcPr>
    </w:tblStylePr>
    <w:tblStylePr w:type="band1Vert">
      <w:tblPr/>
      <w:tcPr>
        <w:shd w:val="clear" w:color="auto" w:fill="DAE5F1"/>
      </w:tcPr>
    </w:tblStylePr>
    <w:tblStylePr w:type="band1Horz">
      <w:rPr>
        <w:rFonts w:ascii="Arial" w:hAnsi="Arial"/>
        <w:color w:val="A6BFDD"/>
        <w:sz w:val="22"/>
      </w:rPr>
      <w:tblPr/>
      <w:tcPr>
        <w:shd w:val="clear" w:color="auto" w:fill="DAE5F1"/>
      </w:tcPr>
    </w:tblStylePr>
    <w:tblStylePr w:type="band2Horz">
      <w:rPr>
        <w:rFonts w:ascii="Arial" w:hAnsi="Arial"/>
        <w:color w:val="A6BFDD"/>
        <w:sz w:val="22"/>
      </w:rPr>
    </w:tblStylePr>
  </w:style>
  <w:style w:type="table" w:customStyle="1" w:styleId="GridTable7Colorful-Accent2">
    <w:name w:val="Grid Table 7 Colorful - Accent 2"/>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auto"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auto" w:fill="FFFFFF"/>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auto" w:fill="FFFFFF"/>
      </w:tcPr>
    </w:tblStylePr>
    <w:tblStylePr w:type="band1Vert">
      <w:tblPr/>
      <w:tcPr>
        <w:shd w:val="clear" w:color="auto" w:fill="F2DCDC"/>
      </w:tcPr>
    </w:tblStylePr>
    <w:tblStylePr w:type="band1Horz">
      <w:rPr>
        <w:rFonts w:ascii="Arial" w:hAnsi="Arial"/>
        <w:color w:val="D99695"/>
        <w:sz w:val="22"/>
      </w:rPr>
      <w:tblPr/>
      <w:tcPr>
        <w:shd w:val="clear" w:color="auto" w:fill="F2DCDC"/>
      </w:tcPr>
    </w:tblStylePr>
    <w:tblStylePr w:type="band2Horz">
      <w:rPr>
        <w:rFonts w:ascii="Arial" w:hAnsi="Arial"/>
        <w:color w:val="D99695"/>
        <w:sz w:val="22"/>
      </w:rPr>
    </w:tblStylePr>
  </w:style>
  <w:style w:type="table" w:customStyle="1" w:styleId="GridTable7Colorful-Accent3">
    <w:name w:val="Grid Table 7 Colorful - Accent 3"/>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auto"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auto" w:fill="FFFFFF"/>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auto" w:fill="FFFFFF"/>
      </w:tcPr>
    </w:tblStylePr>
    <w:tblStylePr w:type="band1Vert">
      <w:tblPr/>
      <w:tcPr>
        <w:shd w:val="clear" w:color="auto" w:fill="EAF1DC"/>
      </w:tcPr>
    </w:tblStylePr>
    <w:tblStylePr w:type="band1Horz">
      <w:rPr>
        <w:rFonts w:ascii="Arial" w:hAnsi="Arial"/>
        <w:color w:val="9ABB59"/>
        <w:sz w:val="22"/>
      </w:rPr>
      <w:tblPr/>
      <w:tcPr>
        <w:shd w:val="clear" w:color="auto" w:fill="EAF1DC"/>
      </w:tcPr>
    </w:tblStylePr>
    <w:tblStylePr w:type="band2Horz">
      <w:rPr>
        <w:rFonts w:ascii="Arial" w:hAnsi="Arial"/>
        <w:color w:val="9ABB59"/>
        <w:sz w:val="22"/>
      </w:rPr>
    </w:tblStylePr>
  </w:style>
  <w:style w:type="table" w:customStyle="1" w:styleId="GridTable7Colorful-Accent4">
    <w:name w:val="Grid Table 7 Colorful - Accent 4"/>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auto"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auto" w:fill="FFFFFF"/>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auto" w:fill="FFFFFF"/>
      </w:tcPr>
    </w:tblStylePr>
    <w:tblStylePr w:type="band1Vert">
      <w:tblPr/>
      <w:tcPr>
        <w:shd w:val="clear" w:color="auto" w:fill="E5DFEC"/>
      </w:tcPr>
    </w:tblStylePr>
    <w:tblStylePr w:type="band1Horz">
      <w:rPr>
        <w:rFonts w:ascii="Arial" w:hAnsi="Arial"/>
        <w:color w:val="B2A1C6"/>
        <w:sz w:val="22"/>
      </w:rPr>
      <w:tblPr/>
      <w:tcPr>
        <w:shd w:val="clear" w:color="auto" w:fill="E5DFEC"/>
      </w:tcPr>
    </w:tblStylePr>
    <w:tblStylePr w:type="band2Horz">
      <w:rPr>
        <w:rFonts w:ascii="Arial" w:hAnsi="Arial"/>
        <w:color w:val="B2A1C6"/>
        <w:sz w:val="22"/>
      </w:rPr>
    </w:tblStylePr>
  </w:style>
  <w:style w:type="table" w:customStyle="1" w:styleId="GridTable7Colorful-Accent5">
    <w:name w:val="Grid Table 7 Colorful - Accent 5"/>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auto"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auto" w:fill="FFFFFF"/>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auto" w:fill="FFFFFF"/>
      </w:tcPr>
    </w:tblStylePr>
    <w:tblStylePr w:type="band1Vert">
      <w:tblPr/>
      <w:tcPr>
        <w:shd w:val="clear" w:color="auto" w:fill="DAEEF3"/>
      </w:tcPr>
    </w:tblStylePr>
    <w:tblStylePr w:type="band1Horz">
      <w:rPr>
        <w:rFonts w:ascii="Arial" w:hAnsi="Arial"/>
        <w:color w:val="266779"/>
        <w:sz w:val="22"/>
      </w:rPr>
      <w:tblPr/>
      <w:tcPr>
        <w:shd w:val="clear" w:color="auto" w:fill="DAEEF3"/>
      </w:tcPr>
    </w:tblStylePr>
    <w:tblStylePr w:type="band2Horz">
      <w:rPr>
        <w:rFonts w:ascii="Arial" w:hAnsi="Arial"/>
        <w:color w:val="266779"/>
        <w:sz w:val="22"/>
      </w:rPr>
    </w:tblStylePr>
  </w:style>
  <w:style w:type="table" w:customStyle="1" w:styleId="GridTable7Colorful-Accent6">
    <w:name w:val="Grid Table 7 Colorful - Accent 6"/>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auto"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auto" w:fill="FFFFFF"/>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auto" w:fill="FFFFFF"/>
      </w:tcPr>
    </w:tblStylePr>
    <w:tblStylePr w:type="band1Vert">
      <w:tblPr/>
      <w:tcPr>
        <w:shd w:val="clear" w:color="auto" w:fill="FDE9D8"/>
      </w:tcPr>
    </w:tblStylePr>
    <w:tblStylePr w:type="band1Horz">
      <w:rPr>
        <w:rFonts w:ascii="Arial" w:hAnsi="Arial"/>
        <w:color w:val="B15407"/>
        <w:sz w:val="22"/>
      </w:rPr>
      <w:tblPr/>
      <w:tcPr>
        <w:shd w:val="clear" w:color="auto" w:fill="FDE9D8"/>
      </w:tcPr>
    </w:tblStylePr>
    <w:tblStylePr w:type="band2Horz">
      <w:rPr>
        <w:rFonts w:ascii="Arial" w:hAnsi="Arial"/>
        <w:color w:val="B15407"/>
        <w:sz w:val="22"/>
      </w:rPr>
    </w:tblStylePr>
  </w:style>
  <w:style w:type="table" w:customStyle="1" w:styleId="-111">
    <w:name w:val="Список-таблица 1 светлая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
    <w:name w:val="List Table 1 Light - Accent 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
    <w:name w:val="List Table 1 Light - Accent 2"/>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
    <w:name w:val="List Table 1 Light - Accent 3"/>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
    <w:name w:val="List Table 1 Light - Accent 4"/>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
    <w:name w:val="List Table 1 Light - Accent 5"/>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
    <w:name w:val="List Table 1 Light - Accent 6"/>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0">
    <w:name w:val="Список-таблица 2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2-Accent1">
    <w:name w:val="List Table 2 - Accent 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2-Accent2">
    <w:name w:val="List Table 2 - Accent 2"/>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2-Accent3">
    <w:name w:val="List Table 2 - Accent 3"/>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2-Accent4">
    <w:name w:val="List Table 2 - Accent 4"/>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2-Accent5">
    <w:name w:val="List Table 2 - Accent 5"/>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2-Accent6">
    <w:name w:val="List Table 2 - Accent 6"/>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311">
    <w:name w:val="Список-таблица 3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4-Accent1">
    <w:name w:val="List Table 4 - Accent 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4-Accent2">
    <w:name w:val="List Table 4 - Accent 2"/>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4-Accent3">
    <w:name w:val="List Table 4 - Accent 3"/>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4-Accent4">
    <w:name w:val="List Table 4 - Accent 4"/>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4-Accent5">
    <w:name w:val="List Table 4 - Accent 5"/>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4-Accent6">
    <w:name w:val="List Table 4 - Accent 6"/>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510">
    <w:name w:val="Список-таблица 5 темная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auto" w:fill="7F7F7F"/>
    </w:tblPr>
    <w:tblStylePr w:type="firstRow">
      <w:rPr>
        <w:rFonts w:ascii="Arial" w:hAnsi="Arial"/>
        <w:b/>
        <w:color w:val="FFFFFF"/>
        <w:sz w:val="22"/>
      </w:rPr>
      <w:tblPr/>
      <w:tcPr>
        <w:tcBorders>
          <w:top w:val="single" w:sz="32" w:space="0" w:color="7F7F7F"/>
          <w:bottom w:val="single" w:sz="12" w:space="0" w:color="FFFFFF"/>
        </w:tcBorders>
        <w:shd w:val="clear" w:color="auto"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
    <w:name w:val="List Table 5 Dark - Accent 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auto" w:fill="4F81BD"/>
    </w:tblPr>
    <w:tblStylePr w:type="firstRow">
      <w:rPr>
        <w:rFonts w:ascii="Arial" w:hAnsi="Arial"/>
        <w:b/>
        <w:color w:val="FFFFFF"/>
        <w:sz w:val="22"/>
      </w:rPr>
      <w:tblPr/>
      <w:tcPr>
        <w:tcBorders>
          <w:top w:val="single" w:sz="32" w:space="0" w:color="4F81BD"/>
          <w:bottom w:val="single" w:sz="12" w:space="0" w:color="FFFFFF"/>
        </w:tcBorders>
        <w:shd w:val="clear" w:color="auto"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
    <w:name w:val="List Table 5 Dark - Accent 2"/>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auto" w:fill="D99695"/>
    </w:tblPr>
    <w:tblStylePr w:type="firstRow">
      <w:rPr>
        <w:rFonts w:ascii="Arial" w:hAnsi="Arial"/>
        <w:b/>
        <w:color w:val="FFFFFF"/>
        <w:sz w:val="22"/>
      </w:rPr>
      <w:tblPr/>
      <w:tcPr>
        <w:tcBorders>
          <w:top w:val="single" w:sz="32" w:space="0" w:color="D99695"/>
          <w:bottom w:val="single" w:sz="12" w:space="0" w:color="FFFFFF"/>
        </w:tcBorders>
        <w:shd w:val="clear" w:color="auto"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
    <w:name w:val="List Table 5 Dark - Accent 3"/>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auto" w:fill="C3D69B"/>
    </w:tblPr>
    <w:tblStylePr w:type="firstRow">
      <w:rPr>
        <w:rFonts w:ascii="Arial" w:hAnsi="Arial"/>
        <w:b/>
        <w:color w:val="FFFFFF"/>
        <w:sz w:val="22"/>
      </w:rPr>
      <w:tblPr/>
      <w:tcPr>
        <w:tcBorders>
          <w:top w:val="single" w:sz="32" w:space="0" w:color="C3D69B"/>
          <w:bottom w:val="single" w:sz="12" w:space="0" w:color="FFFFFF"/>
        </w:tcBorders>
        <w:shd w:val="clear" w:color="auto"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
    <w:name w:val="List Table 5 Dark - Accent 4"/>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auto" w:fill="B2A1C6"/>
    </w:tblPr>
    <w:tblStylePr w:type="firstRow">
      <w:rPr>
        <w:rFonts w:ascii="Arial" w:hAnsi="Arial"/>
        <w:b/>
        <w:color w:val="FFFFFF"/>
        <w:sz w:val="22"/>
      </w:rPr>
      <w:tblPr/>
      <w:tcPr>
        <w:tcBorders>
          <w:top w:val="single" w:sz="32" w:space="0" w:color="B2A1C6"/>
          <w:bottom w:val="single" w:sz="12" w:space="0" w:color="FFFFFF"/>
        </w:tcBorders>
        <w:shd w:val="clear" w:color="auto"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
    <w:name w:val="List Table 5 Dark - Accent 5"/>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auto" w:fill="92CCDC"/>
    </w:tblPr>
    <w:tblStylePr w:type="firstRow">
      <w:rPr>
        <w:rFonts w:ascii="Arial" w:hAnsi="Arial"/>
        <w:b/>
        <w:color w:val="FFFFFF"/>
        <w:sz w:val="22"/>
      </w:rPr>
      <w:tblPr/>
      <w:tcPr>
        <w:tcBorders>
          <w:top w:val="single" w:sz="32" w:space="0" w:color="92CCDC"/>
          <w:bottom w:val="single" w:sz="12" w:space="0" w:color="FFFFFF"/>
        </w:tcBorders>
        <w:shd w:val="clear" w:color="auto"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
    <w:name w:val="List Table 5 Dark - Accent 6"/>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auto" w:fill="FAC090"/>
    </w:tblPr>
    <w:tblStylePr w:type="firstRow">
      <w:rPr>
        <w:rFonts w:ascii="Arial" w:hAnsi="Arial"/>
        <w:b/>
        <w:color w:val="FFFFFF"/>
        <w:sz w:val="22"/>
      </w:rPr>
      <w:tblPr/>
      <w:tcPr>
        <w:tcBorders>
          <w:top w:val="single" w:sz="32" w:space="0" w:color="FAC090"/>
          <w:bottom w:val="single" w:sz="12" w:space="0" w:color="FFFFFF"/>
        </w:tcBorders>
        <w:shd w:val="clear" w:color="auto"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0">
    <w:name w:val="Список-таблица 6 цветная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olor w:val="000000"/>
        <w:sz w:val="22"/>
      </w:rPr>
      <w:tblPr/>
      <w:tcPr>
        <w:shd w:val="clear" w:color="auto" w:fill="BFBFBF"/>
      </w:tcPr>
    </w:tblStylePr>
    <w:tblStylePr w:type="band2Horz">
      <w:rPr>
        <w:rFonts w:ascii="Arial" w:hAnsi="Arial"/>
        <w:color w:val="000000"/>
        <w:sz w:val="22"/>
      </w:rPr>
    </w:tblStylePr>
  </w:style>
  <w:style w:type="table" w:customStyle="1" w:styleId="ListTable6Colorful-Accent1">
    <w:name w:val="List Table 6 Colorful - Accent 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rFonts w:ascii="Arial" w:hAnsi="Arial"/>
        <w:color w:val="2A4A71"/>
        <w:sz w:val="22"/>
      </w:rPr>
      <w:tblPr/>
      <w:tcPr>
        <w:shd w:val="clear" w:color="auto" w:fill="D2DFEE"/>
      </w:tcPr>
    </w:tblStylePr>
    <w:tblStylePr w:type="band2Horz">
      <w:rPr>
        <w:rFonts w:ascii="Arial" w:hAnsi="Arial"/>
        <w:color w:val="2A4A71"/>
        <w:sz w:val="22"/>
      </w:rPr>
    </w:tblStylePr>
  </w:style>
  <w:style w:type="table" w:customStyle="1" w:styleId="ListTable6Colorful-Accent2">
    <w:name w:val="List Table 6 Colorful - Accent 2"/>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rFonts w:ascii="Arial" w:hAnsi="Arial"/>
        <w:color w:val="D99695"/>
        <w:sz w:val="22"/>
      </w:rPr>
      <w:tblPr/>
      <w:tcPr>
        <w:shd w:val="clear" w:color="auto" w:fill="EFD2D2"/>
      </w:tcPr>
    </w:tblStylePr>
    <w:tblStylePr w:type="band2Horz">
      <w:rPr>
        <w:rFonts w:ascii="Arial" w:hAnsi="Arial"/>
        <w:color w:val="D99695"/>
        <w:sz w:val="22"/>
      </w:rPr>
    </w:tblStylePr>
  </w:style>
  <w:style w:type="table" w:customStyle="1" w:styleId="ListTable6Colorful-Accent3">
    <w:name w:val="List Table 6 Colorful - Accent 3"/>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rFonts w:ascii="Arial" w:hAnsi="Arial"/>
        <w:color w:val="C3D69B"/>
        <w:sz w:val="22"/>
      </w:rPr>
      <w:tblPr/>
      <w:tcPr>
        <w:shd w:val="clear" w:color="auto" w:fill="E5EED5"/>
      </w:tcPr>
    </w:tblStylePr>
    <w:tblStylePr w:type="band2Horz">
      <w:rPr>
        <w:rFonts w:ascii="Arial" w:hAnsi="Arial"/>
        <w:color w:val="C3D69B"/>
        <w:sz w:val="22"/>
      </w:rPr>
    </w:tblStylePr>
  </w:style>
  <w:style w:type="table" w:customStyle="1" w:styleId="ListTable6Colorful-Accent4">
    <w:name w:val="List Table 6 Colorful - Accent 4"/>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rFonts w:ascii="Arial" w:hAnsi="Arial"/>
        <w:color w:val="B2A1C6"/>
        <w:sz w:val="22"/>
      </w:rPr>
      <w:tblPr/>
      <w:tcPr>
        <w:shd w:val="clear" w:color="auto" w:fill="DFD8E7"/>
      </w:tcPr>
    </w:tblStylePr>
    <w:tblStylePr w:type="band2Horz">
      <w:rPr>
        <w:rFonts w:ascii="Arial" w:hAnsi="Arial"/>
        <w:color w:val="B2A1C6"/>
        <w:sz w:val="22"/>
      </w:rPr>
    </w:tblStylePr>
  </w:style>
  <w:style w:type="table" w:customStyle="1" w:styleId="ListTable6Colorful-Accent5">
    <w:name w:val="List Table 6 Colorful - Accent 5"/>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rFonts w:ascii="Arial" w:hAnsi="Arial"/>
        <w:color w:val="92CCDC"/>
        <w:sz w:val="22"/>
      </w:rPr>
      <w:tblPr/>
      <w:tcPr>
        <w:shd w:val="clear" w:color="auto" w:fill="D1EAF0"/>
      </w:tcPr>
    </w:tblStylePr>
    <w:tblStylePr w:type="band2Horz">
      <w:rPr>
        <w:rFonts w:ascii="Arial" w:hAnsi="Arial"/>
        <w:color w:val="92CCDC"/>
        <w:sz w:val="22"/>
      </w:rPr>
    </w:tblStylePr>
  </w:style>
  <w:style w:type="table" w:customStyle="1" w:styleId="ListTable6Colorful-Accent6">
    <w:name w:val="List Table 6 Colorful - Accent 6"/>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rFonts w:ascii="Arial" w:hAnsi="Arial"/>
        <w:color w:val="FAC090"/>
        <w:sz w:val="22"/>
      </w:rPr>
      <w:tblPr/>
      <w:tcPr>
        <w:shd w:val="clear" w:color="auto" w:fill="FDE4D0"/>
      </w:tcPr>
    </w:tblStylePr>
    <w:tblStylePr w:type="band2Horz">
      <w:rPr>
        <w:rFonts w:ascii="Arial" w:hAnsi="Arial"/>
        <w:color w:val="FAC090"/>
        <w:sz w:val="22"/>
      </w:rPr>
    </w:tblStylePr>
  </w:style>
  <w:style w:type="table" w:customStyle="1" w:styleId="-710">
    <w:name w:val="Список-таблица 7 цветная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auto"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auto" w:fill="FFFFFF"/>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auto" w:fill="FFFFFF"/>
      </w:tcPr>
    </w:tblStylePr>
    <w:tblStylePr w:type="band1Vert">
      <w:tblPr/>
      <w:tcPr>
        <w:shd w:val="clear" w:color="auto" w:fill="BFBFBF"/>
      </w:tcPr>
    </w:tblStylePr>
    <w:tblStylePr w:type="band1Horz">
      <w:rPr>
        <w:rFonts w:ascii="Arial" w:hAnsi="Arial"/>
        <w:color w:val="7F7F7F"/>
        <w:sz w:val="22"/>
      </w:rPr>
      <w:tblPr/>
      <w:tcPr>
        <w:shd w:val="clear" w:color="auto" w:fill="BFBFBF"/>
      </w:tcPr>
    </w:tblStylePr>
    <w:tblStylePr w:type="band2Horz">
      <w:rPr>
        <w:rFonts w:ascii="Arial" w:hAnsi="Arial"/>
        <w:color w:val="7F7F7F"/>
        <w:sz w:val="22"/>
      </w:rPr>
    </w:tblStylePr>
  </w:style>
  <w:style w:type="table" w:customStyle="1" w:styleId="ListTable7Colorful-Accent1">
    <w:name w:val="List Table 7 Colorful - Accent 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auto"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auto" w:fill="FFFFFF"/>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auto" w:fill="FFFFFF"/>
      </w:tcPr>
    </w:tblStylePr>
    <w:tblStylePr w:type="band1Vert">
      <w:tblPr/>
      <w:tcPr>
        <w:shd w:val="clear" w:color="auto" w:fill="D2DFEE"/>
      </w:tcPr>
    </w:tblStylePr>
    <w:tblStylePr w:type="band1Horz">
      <w:rPr>
        <w:rFonts w:ascii="Arial" w:hAnsi="Arial"/>
        <w:color w:val="2A4A71"/>
        <w:sz w:val="22"/>
      </w:rPr>
      <w:tblPr/>
      <w:tcPr>
        <w:shd w:val="clear" w:color="auto" w:fill="D2DFEE"/>
      </w:tcPr>
    </w:tblStylePr>
    <w:tblStylePr w:type="band2Horz">
      <w:rPr>
        <w:rFonts w:ascii="Arial" w:hAnsi="Arial"/>
        <w:color w:val="2A4A71"/>
        <w:sz w:val="22"/>
      </w:rPr>
    </w:tblStylePr>
  </w:style>
  <w:style w:type="table" w:customStyle="1" w:styleId="ListTable7Colorful-Accent2">
    <w:name w:val="List Table 7 Colorful - Accent 2"/>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auto"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auto" w:fill="FFFFFF"/>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auto" w:fill="FFFFFF"/>
      </w:tcPr>
    </w:tblStylePr>
    <w:tblStylePr w:type="band1Vert">
      <w:tblPr/>
      <w:tcPr>
        <w:shd w:val="clear" w:color="auto" w:fill="EFD2D2"/>
      </w:tcPr>
    </w:tblStylePr>
    <w:tblStylePr w:type="band1Horz">
      <w:rPr>
        <w:rFonts w:ascii="Arial" w:hAnsi="Arial"/>
        <w:color w:val="D99695"/>
        <w:sz w:val="22"/>
      </w:rPr>
      <w:tblPr/>
      <w:tcPr>
        <w:shd w:val="clear" w:color="auto" w:fill="EFD2D2"/>
      </w:tcPr>
    </w:tblStylePr>
    <w:tblStylePr w:type="band2Horz">
      <w:rPr>
        <w:rFonts w:ascii="Arial" w:hAnsi="Arial"/>
        <w:color w:val="D99695"/>
        <w:sz w:val="22"/>
      </w:rPr>
    </w:tblStylePr>
  </w:style>
  <w:style w:type="table" w:customStyle="1" w:styleId="ListTable7Colorful-Accent3">
    <w:name w:val="List Table 7 Colorful - Accent 3"/>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auto"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auto" w:fill="FFFFFF"/>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auto" w:fill="FFFFFF"/>
      </w:tcPr>
    </w:tblStylePr>
    <w:tblStylePr w:type="band1Vert">
      <w:tblPr/>
      <w:tcPr>
        <w:shd w:val="clear" w:color="auto" w:fill="E5EED5"/>
      </w:tcPr>
    </w:tblStylePr>
    <w:tblStylePr w:type="band1Horz">
      <w:rPr>
        <w:rFonts w:ascii="Arial" w:hAnsi="Arial"/>
        <w:color w:val="C3D69B"/>
        <w:sz w:val="22"/>
      </w:rPr>
      <w:tblPr/>
      <w:tcPr>
        <w:shd w:val="clear" w:color="auto" w:fill="E5EED5"/>
      </w:tcPr>
    </w:tblStylePr>
    <w:tblStylePr w:type="band2Horz">
      <w:rPr>
        <w:rFonts w:ascii="Arial" w:hAnsi="Arial"/>
        <w:color w:val="C3D69B"/>
        <w:sz w:val="22"/>
      </w:rPr>
    </w:tblStylePr>
  </w:style>
  <w:style w:type="table" w:customStyle="1" w:styleId="ListTable7Colorful-Accent4">
    <w:name w:val="List Table 7 Colorful - Accent 4"/>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auto"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auto" w:fill="FFFFFF"/>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auto" w:fill="FFFFFF"/>
      </w:tcPr>
    </w:tblStylePr>
    <w:tblStylePr w:type="band1Vert">
      <w:tblPr/>
      <w:tcPr>
        <w:shd w:val="clear" w:color="auto" w:fill="DFD8E7"/>
      </w:tcPr>
    </w:tblStylePr>
    <w:tblStylePr w:type="band1Horz">
      <w:rPr>
        <w:rFonts w:ascii="Arial" w:hAnsi="Arial"/>
        <w:color w:val="B2A1C6"/>
        <w:sz w:val="22"/>
      </w:rPr>
      <w:tblPr/>
      <w:tcPr>
        <w:shd w:val="clear" w:color="auto" w:fill="DFD8E7"/>
      </w:tcPr>
    </w:tblStylePr>
    <w:tblStylePr w:type="band2Horz">
      <w:rPr>
        <w:rFonts w:ascii="Arial" w:hAnsi="Arial"/>
        <w:color w:val="B2A1C6"/>
        <w:sz w:val="22"/>
      </w:rPr>
    </w:tblStylePr>
  </w:style>
  <w:style w:type="table" w:customStyle="1" w:styleId="ListTable7Colorful-Accent5">
    <w:name w:val="List Table 7 Colorful - Accent 5"/>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auto"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auto" w:fill="FFFFFF"/>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auto" w:fill="FFFFFF"/>
      </w:tcPr>
    </w:tblStylePr>
    <w:tblStylePr w:type="band1Vert">
      <w:tblPr/>
      <w:tcPr>
        <w:shd w:val="clear" w:color="auto" w:fill="D1EAF0"/>
      </w:tcPr>
    </w:tblStylePr>
    <w:tblStylePr w:type="band1Horz">
      <w:rPr>
        <w:rFonts w:ascii="Arial" w:hAnsi="Arial"/>
        <w:color w:val="92CCDC"/>
        <w:sz w:val="22"/>
      </w:rPr>
      <w:tblPr/>
      <w:tcPr>
        <w:shd w:val="clear" w:color="auto" w:fill="D1EAF0"/>
      </w:tcPr>
    </w:tblStylePr>
    <w:tblStylePr w:type="band2Horz">
      <w:rPr>
        <w:rFonts w:ascii="Arial" w:hAnsi="Arial"/>
        <w:color w:val="92CCDC"/>
        <w:sz w:val="22"/>
      </w:rPr>
    </w:tblStylePr>
  </w:style>
  <w:style w:type="table" w:customStyle="1" w:styleId="ListTable7Colorful-Accent6">
    <w:name w:val="List Table 7 Colorful - Accent 6"/>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auto"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auto" w:fill="FFFFFF"/>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auto" w:fill="FFFFFF"/>
      </w:tcPr>
    </w:tblStylePr>
    <w:tblStylePr w:type="band1Vert">
      <w:tblPr/>
      <w:tcPr>
        <w:shd w:val="clear" w:color="auto" w:fill="FDE4D0"/>
      </w:tcPr>
    </w:tblStylePr>
    <w:tblStylePr w:type="band1Horz">
      <w:rPr>
        <w:rFonts w:ascii="Arial" w:hAnsi="Arial"/>
        <w:color w:val="FAC090"/>
        <w:sz w:val="22"/>
      </w:rPr>
      <w:tblPr/>
      <w:tcPr>
        <w:shd w:val="clear" w:color="auto" w:fill="FDE4D0"/>
      </w:tcPr>
    </w:tblStylePr>
    <w:tblStylePr w:type="band2Horz">
      <w:rPr>
        <w:rFonts w:ascii="Arial" w:hAnsi="Arial"/>
        <w:color w:val="FAC090"/>
        <w:sz w:val="22"/>
      </w:rPr>
    </w:tblStylePr>
  </w:style>
  <w:style w:type="table" w:customStyle="1" w:styleId="Lined-Accent">
    <w:name w:val="Lined - Accent"/>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ru-RU"/>
    </w:rPr>
    <w:tblPr>
      <w:tblStyleRowBandSize w:val="1"/>
      <w:tblStyleColBandSize w:val="1"/>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ru-RU"/>
    </w:rPr>
    <w:tblPr>
      <w:tblStyleRowBandSize w:val="1"/>
      <w:tblStyleColBandSize w:val="1"/>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Lined-Accent2">
    <w:name w:val="Lined - Accent 2"/>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ru-RU"/>
    </w:rPr>
    <w:tblPr>
      <w:tblStyleRowBandSize w:val="1"/>
      <w:tblStyleColBandSize w:val="1"/>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Lined-Accent3">
    <w:name w:val="Lined - Accent 3"/>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ru-RU"/>
    </w:rPr>
    <w:tblPr>
      <w:tblStyleRowBandSize w:val="1"/>
      <w:tblStyleColBandSize w:val="1"/>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Lined-Accent4">
    <w:name w:val="Lined - Accent 4"/>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ru-RU"/>
    </w:rPr>
    <w:tblPr>
      <w:tblStyleRowBandSize w:val="1"/>
      <w:tblStyleColBandSize w:val="1"/>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ru-RU"/>
    </w:rPr>
    <w:tblPr>
      <w:tblStyleRowBandSize w:val="1"/>
      <w:tblStyleColBandSize w:val="1"/>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ru-RU"/>
    </w:rPr>
    <w:tblPr>
      <w:tblStyleRowBandSize w:val="1"/>
      <w:tblStyleColBandSize w:val="1"/>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Lined-Accent">
    <w:name w:val="Bordered &amp; Lined - Accent"/>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BorderedLined-Accent2">
    <w:name w:val="Bordered &amp; Lined - Accent 2"/>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BorderedLined-Accent3">
    <w:name w:val="Bordered &amp; Lined - Accent 3"/>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BorderedLined-Accent4">
    <w:name w:val="Bordered &amp; Lined - Accent 4"/>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
    <w:name w:val="Bordered"/>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3"/>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uiPriority w:val="99"/>
    <w:rsid w:val="002A1BC9"/>
    <w:rPr>
      <w:sz w:val="18"/>
    </w:rPr>
  </w:style>
  <w:style w:type="character" w:customStyle="1" w:styleId="EndnoteTextChar">
    <w:name w:val="Endnote Text Char"/>
    <w:uiPriority w:val="99"/>
    <w:rsid w:val="002A1BC9"/>
    <w:rPr>
      <w:sz w:val="20"/>
    </w:rPr>
  </w:style>
  <w:style w:type="paragraph" w:customStyle="1" w:styleId="111">
    <w:name w:val="Заголовок 11"/>
    <w:basedOn w:val="a1"/>
    <w:next w:val="a1"/>
    <w:uiPriority w:val="99"/>
    <w:qFormat/>
    <w:rsid w:val="002A1BC9"/>
    <w:pPr>
      <w:keepNext/>
      <w:keepLines/>
      <w:pBdr>
        <w:top w:val="none" w:sz="4" w:space="0" w:color="000000"/>
        <w:left w:val="none" w:sz="4" w:space="0" w:color="000000"/>
        <w:bottom w:val="none" w:sz="4" w:space="0" w:color="000000"/>
        <w:right w:val="none" w:sz="4" w:space="0" w:color="000000"/>
        <w:between w:val="none" w:sz="4" w:space="0" w:color="000000"/>
      </w:pBdr>
      <w:suppressAutoHyphens w:val="0"/>
      <w:spacing w:before="480" w:after="0"/>
      <w:outlineLvl w:val="0"/>
    </w:pPr>
    <w:rPr>
      <w:rFonts w:ascii="Cambria" w:eastAsia="Times New Roman" w:hAnsi="Cambria" w:cs="Times New Roman"/>
      <w:b/>
      <w:bCs/>
      <w:color w:val="365F91"/>
      <w:kern w:val="0"/>
      <w:sz w:val="28"/>
      <w:szCs w:val="28"/>
    </w:rPr>
  </w:style>
  <w:style w:type="paragraph" w:customStyle="1" w:styleId="212">
    <w:name w:val="Заголовок 21"/>
    <w:basedOn w:val="a1"/>
    <w:next w:val="a1"/>
    <w:uiPriority w:val="1"/>
    <w:unhideWhenUsed/>
    <w:qFormat/>
    <w:rsid w:val="002A1BC9"/>
    <w:pPr>
      <w:keepNext/>
      <w:pBdr>
        <w:top w:val="none" w:sz="4" w:space="0" w:color="000000"/>
        <w:left w:val="none" w:sz="4" w:space="0" w:color="000000"/>
        <w:bottom w:val="none" w:sz="4" w:space="0" w:color="000000"/>
        <w:right w:val="none" w:sz="4" w:space="0" w:color="000000"/>
        <w:between w:val="none" w:sz="4" w:space="0" w:color="000000"/>
      </w:pBdr>
      <w:suppressAutoHyphens w:val="0"/>
      <w:spacing w:before="240" w:after="60" w:line="240" w:lineRule="auto"/>
      <w:outlineLvl w:val="1"/>
    </w:pPr>
    <w:rPr>
      <w:rFonts w:ascii="Cambria" w:eastAsia="Times New Roman" w:hAnsi="Cambria" w:cs="Times New Roman"/>
      <w:b/>
      <w:bCs/>
      <w:i/>
      <w:iCs/>
      <w:color w:val="auto"/>
      <w:kern w:val="0"/>
      <w:sz w:val="28"/>
      <w:szCs w:val="28"/>
      <w:lang w:eastAsia="ru-RU"/>
    </w:rPr>
  </w:style>
  <w:style w:type="paragraph" w:customStyle="1" w:styleId="311">
    <w:name w:val="Заголовок 31"/>
    <w:basedOn w:val="a1"/>
    <w:next w:val="a1"/>
    <w:unhideWhenUsed/>
    <w:qFormat/>
    <w:rsid w:val="002A1BC9"/>
    <w:pPr>
      <w:keepNext/>
      <w:pBdr>
        <w:top w:val="none" w:sz="4" w:space="0" w:color="000000"/>
        <w:left w:val="none" w:sz="4" w:space="0" w:color="000000"/>
        <w:bottom w:val="none" w:sz="4" w:space="0" w:color="000000"/>
        <w:right w:val="none" w:sz="4" w:space="0" w:color="000000"/>
        <w:between w:val="none" w:sz="4" w:space="0" w:color="000000"/>
      </w:pBdr>
      <w:suppressAutoHyphens w:val="0"/>
      <w:spacing w:before="240" w:after="60" w:line="240" w:lineRule="auto"/>
      <w:outlineLvl w:val="2"/>
    </w:pPr>
    <w:rPr>
      <w:rFonts w:ascii="Cambria" w:eastAsia="Times New Roman" w:hAnsi="Cambria" w:cs="Times New Roman"/>
      <w:b/>
      <w:bCs/>
      <w:color w:val="auto"/>
      <w:kern w:val="0"/>
      <w:sz w:val="26"/>
      <w:szCs w:val="26"/>
      <w:lang w:eastAsia="ru-RU"/>
    </w:rPr>
  </w:style>
  <w:style w:type="paragraph" w:customStyle="1" w:styleId="410">
    <w:name w:val="Заголовок 41"/>
    <w:basedOn w:val="a1"/>
    <w:next w:val="a1"/>
    <w:link w:val="43"/>
    <w:qFormat/>
    <w:rsid w:val="002A1BC9"/>
    <w:pPr>
      <w:keepNext/>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before="240" w:after="60" w:line="240" w:lineRule="auto"/>
      <w:outlineLvl w:val="3"/>
    </w:pPr>
    <w:rPr>
      <w:rFonts w:eastAsia="Times New Roman" w:cs="Times New Roman"/>
      <w:b/>
      <w:bCs/>
      <w:color w:val="auto"/>
      <w:kern w:val="0"/>
      <w:sz w:val="28"/>
      <w:szCs w:val="28"/>
      <w:lang w:val="en-US" w:eastAsia="ru-RU"/>
    </w:rPr>
  </w:style>
  <w:style w:type="paragraph" w:customStyle="1" w:styleId="510">
    <w:name w:val="Заголовок 51"/>
    <w:basedOn w:val="a1"/>
    <w:next w:val="a1"/>
    <w:link w:val="50"/>
    <w:uiPriority w:val="99"/>
    <w:qFormat/>
    <w:rsid w:val="002A1BC9"/>
    <w:pPr>
      <w:keepNext/>
      <w:pBdr>
        <w:top w:val="none" w:sz="4" w:space="0" w:color="000000"/>
        <w:left w:val="none" w:sz="4" w:space="0" w:color="000000"/>
        <w:bottom w:val="none" w:sz="4" w:space="0" w:color="000000"/>
        <w:right w:val="none" w:sz="4" w:space="0" w:color="000000"/>
        <w:between w:val="none" w:sz="4" w:space="0" w:color="000000"/>
      </w:pBdr>
      <w:suppressAutoHyphens w:val="0"/>
      <w:spacing w:after="0" w:line="360" w:lineRule="auto"/>
      <w:jc w:val="center"/>
      <w:outlineLvl w:val="4"/>
    </w:pPr>
    <w:rPr>
      <w:rFonts w:ascii="Times New Roman" w:eastAsia="Times New Roman" w:hAnsi="Times New Roman" w:cs="Times New Roman"/>
      <w:b/>
      <w:color w:val="auto"/>
      <w:kern w:val="0"/>
      <w:sz w:val="28"/>
      <w:szCs w:val="20"/>
      <w:lang w:eastAsia="ru-RU"/>
    </w:rPr>
  </w:style>
  <w:style w:type="paragraph" w:customStyle="1" w:styleId="61">
    <w:name w:val="Заголовок 61"/>
    <w:basedOn w:val="a1"/>
    <w:next w:val="a1"/>
    <w:link w:val="60"/>
    <w:qFormat/>
    <w:rsid w:val="002A1BC9"/>
    <w:pPr>
      <w:pBdr>
        <w:top w:val="none" w:sz="4" w:space="0" w:color="000000"/>
        <w:left w:val="none" w:sz="4" w:space="0" w:color="000000"/>
        <w:bottom w:val="none" w:sz="4" w:space="0" w:color="000000"/>
        <w:right w:val="none" w:sz="4" w:space="0" w:color="000000"/>
        <w:between w:val="none" w:sz="4" w:space="0" w:color="000000"/>
      </w:pBdr>
      <w:tabs>
        <w:tab w:val="num" w:pos="4320"/>
      </w:tabs>
      <w:suppressAutoHyphens w:val="0"/>
      <w:spacing w:before="240" w:after="60" w:line="240" w:lineRule="auto"/>
      <w:ind w:left="4320" w:hanging="360"/>
      <w:outlineLvl w:val="5"/>
    </w:pPr>
    <w:rPr>
      <w:rFonts w:ascii="Times New Roman" w:eastAsia="Times New Roman" w:hAnsi="Times New Roman" w:cs="Times New Roman"/>
      <w:b/>
      <w:bCs/>
      <w:color w:val="auto"/>
      <w:kern w:val="0"/>
      <w:lang w:eastAsia="ar-SA"/>
    </w:rPr>
  </w:style>
  <w:style w:type="paragraph" w:customStyle="1" w:styleId="71">
    <w:name w:val="Заголовок 71"/>
    <w:basedOn w:val="a1"/>
    <w:next w:val="a1"/>
    <w:link w:val="70"/>
    <w:uiPriority w:val="99"/>
    <w:qFormat/>
    <w:rsid w:val="002A1BC9"/>
    <w:pPr>
      <w:keepNext/>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center"/>
      <w:outlineLvl w:val="6"/>
    </w:pPr>
    <w:rPr>
      <w:rFonts w:ascii="Times New Roman" w:eastAsia="Times New Roman" w:hAnsi="Times New Roman" w:cs="Times New Roman"/>
      <w:b/>
      <w:color w:val="auto"/>
      <w:kern w:val="0"/>
      <w:sz w:val="20"/>
      <w:szCs w:val="20"/>
      <w:lang w:eastAsia="ru-RU"/>
    </w:rPr>
  </w:style>
  <w:style w:type="paragraph" w:customStyle="1" w:styleId="81">
    <w:name w:val="Заголовок 81"/>
    <w:basedOn w:val="a1"/>
    <w:next w:val="a1"/>
    <w:link w:val="82"/>
    <w:uiPriority w:val="99"/>
    <w:qFormat/>
    <w:rsid w:val="002A1BC9"/>
    <w:pPr>
      <w:keepNext/>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outlineLvl w:val="7"/>
    </w:pPr>
    <w:rPr>
      <w:rFonts w:ascii="Times New Roman" w:eastAsia="Times New Roman" w:hAnsi="Times New Roman" w:cs="Times New Roman"/>
      <w:color w:val="auto"/>
      <w:kern w:val="0"/>
      <w:sz w:val="28"/>
      <w:szCs w:val="20"/>
      <w:lang w:eastAsia="ru-RU"/>
    </w:rPr>
  </w:style>
  <w:style w:type="paragraph" w:customStyle="1" w:styleId="91">
    <w:name w:val="Заголовок 91"/>
    <w:basedOn w:val="a1"/>
    <w:next w:val="a1"/>
    <w:link w:val="90"/>
    <w:uiPriority w:val="99"/>
    <w:qFormat/>
    <w:rsid w:val="002A1BC9"/>
    <w:pPr>
      <w:keepNext/>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3402"/>
      <w:outlineLvl w:val="8"/>
    </w:pPr>
    <w:rPr>
      <w:rFonts w:ascii="Times New Roman" w:eastAsia="Times New Roman" w:hAnsi="Times New Roman" w:cs="Times New Roman"/>
      <w:b/>
      <w:color w:val="auto"/>
      <w:kern w:val="0"/>
      <w:sz w:val="28"/>
      <w:szCs w:val="20"/>
      <w:lang w:eastAsia="ru-RU"/>
    </w:rPr>
  </w:style>
  <w:style w:type="paragraph" w:customStyle="1" w:styleId="17">
    <w:name w:val="Верхний колонтитул1"/>
    <w:basedOn w:val="a1"/>
    <w:uiPriority w:val="99"/>
    <w:unhideWhenUsed/>
    <w:rsid w:val="002A1BC9"/>
    <w:pPr>
      <w:pBdr>
        <w:top w:val="none" w:sz="4" w:space="0" w:color="000000"/>
        <w:left w:val="none" w:sz="4" w:space="0" w:color="000000"/>
        <w:bottom w:val="none" w:sz="4" w:space="0" w:color="000000"/>
        <w:right w:val="none" w:sz="4" w:space="0" w:color="000000"/>
        <w:between w:val="none" w:sz="4" w:space="0" w:color="000000"/>
      </w:pBdr>
      <w:tabs>
        <w:tab w:val="center" w:pos="4677"/>
        <w:tab w:val="right" w:pos="9355"/>
      </w:tabs>
      <w:suppressAutoHyphens w:val="0"/>
      <w:spacing w:after="0" w:line="240" w:lineRule="auto"/>
    </w:pPr>
    <w:rPr>
      <w:rFonts w:eastAsia="Calibri"/>
      <w:color w:val="auto"/>
      <w:kern w:val="0"/>
      <w:lang w:eastAsia="ru-RU"/>
    </w:rPr>
  </w:style>
  <w:style w:type="paragraph" w:customStyle="1" w:styleId="18">
    <w:name w:val="Нижний колонтитул1"/>
    <w:basedOn w:val="a1"/>
    <w:uiPriority w:val="99"/>
    <w:unhideWhenUsed/>
    <w:rsid w:val="002A1BC9"/>
    <w:pPr>
      <w:pBdr>
        <w:top w:val="none" w:sz="4" w:space="0" w:color="000000"/>
        <w:left w:val="none" w:sz="4" w:space="0" w:color="000000"/>
        <w:bottom w:val="none" w:sz="4" w:space="0" w:color="000000"/>
        <w:right w:val="none" w:sz="4" w:space="0" w:color="000000"/>
        <w:between w:val="none" w:sz="4" w:space="0" w:color="000000"/>
      </w:pBdr>
      <w:tabs>
        <w:tab w:val="center" w:pos="4677"/>
        <w:tab w:val="right" w:pos="9355"/>
      </w:tabs>
      <w:suppressAutoHyphens w:val="0"/>
      <w:spacing w:after="0" w:line="240" w:lineRule="auto"/>
    </w:pPr>
    <w:rPr>
      <w:rFonts w:eastAsia="Calibri"/>
      <w:color w:val="auto"/>
      <w:kern w:val="0"/>
      <w:lang w:eastAsia="ru-RU"/>
    </w:rPr>
  </w:style>
  <w:style w:type="paragraph" w:customStyle="1" w:styleId="Zag2">
    <w:name w:val="Zag_2"/>
    <w:basedOn w:val="a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129" w:line="291" w:lineRule="exact"/>
      <w:jc w:val="center"/>
    </w:pPr>
    <w:rPr>
      <w:rFonts w:ascii="Times New Roman" w:eastAsia="Times New Roman" w:hAnsi="Times New Roman" w:cs="Times New Roman"/>
      <w:b/>
      <w:bCs/>
      <w:color w:val="000000"/>
      <w:kern w:val="0"/>
      <w:sz w:val="24"/>
      <w:szCs w:val="24"/>
      <w:lang w:val="en-US" w:eastAsia="ru-RU"/>
    </w:rPr>
  </w:style>
  <w:style w:type="paragraph" w:styleId="affff">
    <w:name w:val="Title"/>
    <w:basedOn w:val="a1"/>
    <w:link w:val="affff0"/>
    <w:qFormat/>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center"/>
    </w:pPr>
    <w:rPr>
      <w:rFonts w:ascii="Times New Roman" w:eastAsia="Times New Roman" w:hAnsi="Times New Roman" w:cs="Times New Roman"/>
      <w:b/>
      <w:smallCaps/>
      <w:color w:val="auto"/>
      <w:kern w:val="0"/>
      <w:sz w:val="24"/>
      <w:szCs w:val="24"/>
      <w:lang w:eastAsia="ru-RU"/>
    </w:rPr>
  </w:style>
  <w:style w:type="character" w:customStyle="1" w:styleId="affff0">
    <w:name w:val="Заголовок Знак"/>
    <w:basedOn w:val="a2"/>
    <w:link w:val="affff"/>
    <w:rsid w:val="002A1BC9"/>
    <w:rPr>
      <w:rFonts w:ascii="Times New Roman" w:eastAsia="Times New Roman" w:hAnsi="Times New Roman" w:cs="Times New Roman"/>
      <w:b/>
      <w:smallCaps/>
      <w:sz w:val="24"/>
      <w:szCs w:val="24"/>
      <w:lang w:eastAsia="ru-RU"/>
    </w:rPr>
  </w:style>
  <w:style w:type="character" w:customStyle="1" w:styleId="affff1">
    <w:name w:val="А_основной Знак"/>
    <w:link w:val="affff2"/>
    <w:rsid w:val="002A1BC9"/>
    <w:rPr>
      <w:sz w:val="28"/>
      <w:szCs w:val="28"/>
    </w:rPr>
  </w:style>
  <w:style w:type="paragraph" w:customStyle="1" w:styleId="affff2">
    <w:name w:val="А_основной"/>
    <w:basedOn w:val="a1"/>
    <w:link w:val="affff1"/>
    <w:qFormat/>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360" w:lineRule="auto"/>
      <w:ind w:firstLine="454"/>
      <w:jc w:val="both"/>
    </w:pPr>
    <w:rPr>
      <w:rFonts w:asciiTheme="minorHAnsi" w:eastAsiaTheme="minorHAnsi" w:hAnsiTheme="minorHAnsi" w:cstheme="minorBidi"/>
      <w:color w:val="auto"/>
      <w:kern w:val="0"/>
      <w:sz w:val="28"/>
      <w:szCs w:val="28"/>
    </w:rPr>
  </w:style>
  <w:style w:type="paragraph" w:styleId="29">
    <w:name w:val="Body Text 2"/>
    <w:basedOn w:val="a1"/>
    <w:link w:val="2a"/>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20" w:line="480" w:lineRule="auto"/>
    </w:pPr>
    <w:rPr>
      <w:rFonts w:ascii="Times New Roman" w:eastAsia="Times New Roman" w:hAnsi="Times New Roman" w:cs="Times New Roman"/>
      <w:color w:val="auto"/>
      <w:kern w:val="0"/>
      <w:sz w:val="24"/>
      <w:szCs w:val="24"/>
      <w:lang w:eastAsia="ru-RU"/>
    </w:rPr>
  </w:style>
  <w:style w:type="character" w:customStyle="1" w:styleId="2a">
    <w:name w:val="Основной текст 2 Знак"/>
    <w:basedOn w:val="a2"/>
    <w:link w:val="29"/>
    <w:uiPriority w:val="99"/>
    <w:rsid w:val="002A1BC9"/>
    <w:rPr>
      <w:rFonts w:ascii="Times New Roman" w:eastAsia="Times New Roman" w:hAnsi="Times New Roman" w:cs="Times New Roman"/>
      <w:sz w:val="24"/>
      <w:szCs w:val="24"/>
      <w:lang w:eastAsia="ru-RU"/>
    </w:rPr>
  </w:style>
  <w:style w:type="paragraph" w:customStyle="1" w:styleId="19">
    <w:name w:val="Без интервала1"/>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Times New Roman" w:hAnsi="Calibri" w:cs="Calibri"/>
    </w:rPr>
  </w:style>
  <w:style w:type="character" w:styleId="affff3">
    <w:name w:val="Emphasis"/>
    <w:qFormat/>
    <w:rsid w:val="002A1BC9"/>
    <w:rPr>
      <w:i/>
      <w:iCs/>
    </w:rPr>
  </w:style>
  <w:style w:type="character" w:styleId="affff4">
    <w:name w:val="Strong"/>
    <w:qFormat/>
    <w:rsid w:val="002A1BC9"/>
    <w:rPr>
      <w:b/>
      <w:bCs/>
    </w:rPr>
  </w:style>
  <w:style w:type="paragraph" w:customStyle="1" w:styleId="Style18">
    <w:name w:val="Style18"/>
    <w:basedOn w:val="a1"/>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54" w:lineRule="exact"/>
      <w:ind w:firstLine="322"/>
      <w:jc w:val="both"/>
    </w:pPr>
    <w:rPr>
      <w:rFonts w:ascii="Impact" w:eastAsia="Times New Roman" w:hAnsi="Impact" w:cs="Times New Roman"/>
      <w:color w:val="auto"/>
      <w:kern w:val="0"/>
      <w:sz w:val="24"/>
      <w:szCs w:val="24"/>
      <w:lang w:eastAsia="ru-RU"/>
    </w:rPr>
  </w:style>
  <w:style w:type="paragraph" w:customStyle="1" w:styleId="Style17">
    <w:name w:val="Style17"/>
    <w:basedOn w:val="a1"/>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54" w:lineRule="exact"/>
      <w:ind w:firstLine="360"/>
      <w:jc w:val="both"/>
    </w:pPr>
    <w:rPr>
      <w:rFonts w:ascii="Impact" w:eastAsia="Times New Roman" w:hAnsi="Impact" w:cs="Times New Roman"/>
      <w:color w:val="auto"/>
      <w:kern w:val="0"/>
      <w:sz w:val="24"/>
      <w:szCs w:val="24"/>
      <w:lang w:eastAsia="ru-RU"/>
    </w:rPr>
  </w:style>
  <w:style w:type="character" w:customStyle="1" w:styleId="FontStyle44">
    <w:name w:val="Font Style44"/>
    <w:uiPriority w:val="99"/>
    <w:rsid w:val="002A1BC9"/>
    <w:rPr>
      <w:rFonts w:ascii="Microsoft Sans Serif" w:hAnsi="Microsoft Sans Serif" w:cs="Microsoft Sans Serif" w:hint="default"/>
      <w:sz w:val="18"/>
      <w:szCs w:val="18"/>
    </w:rPr>
  </w:style>
  <w:style w:type="character" w:customStyle="1" w:styleId="Osnova1">
    <w:name w:val="Osnova1"/>
    <w:uiPriority w:val="99"/>
    <w:rsid w:val="002A1BC9"/>
  </w:style>
  <w:style w:type="character" w:customStyle="1" w:styleId="Zag21">
    <w:name w:val="Zag_21"/>
    <w:uiPriority w:val="99"/>
    <w:rsid w:val="002A1BC9"/>
  </w:style>
  <w:style w:type="character" w:customStyle="1" w:styleId="Zag31">
    <w:name w:val="Zag_31"/>
    <w:uiPriority w:val="99"/>
    <w:rsid w:val="002A1BC9"/>
  </w:style>
  <w:style w:type="character" w:customStyle="1" w:styleId="1a">
    <w:name w:val="Верхний колонтитул Знак1"/>
    <w:uiPriority w:val="99"/>
    <w:rsid w:val="002A1BC9"/>
    <w:rPr>
      <w:sz w:val="24"/>
      <w:szCs w:val="24"/>
      <w:lang w:val="en-US"/>
    </w:rPr>
  </w:style>
  <w:style w:type="paragraph" w:customStyle="1" w:styleId="2b">
    <w:name w:val="Обычный (веб)2"/>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255" w:line="240" w:lineRule="auto"/>
    </w:pPr>
    <w:rPr>
      <w:rFonts w:ascii="Times New Roman" w:eastAsia="Times New Roman" w:hAnsi="Times New Roman" w:cs="Times New Roman"/>
      <w:color w:val="auto"/>
      <w:kern w:val="0"/>
      <w:sz w:val="24"/>
      <w:szCs w:val="24"/>
      <w:lang w:eastAsia="ru-RU"/>
    </w:rPr>
  </w:style>
  <w:style w:type="paragraph" w:customStyle="1" w:styleId="34">
    <w:name w:val="Абзац списка3"/>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720" w:firstLine="709"/>
      <w:jc w:val="both"/>
    </w:pPr>
    <w:rPr>
      <w:rFonts w:ascii="Times New Roman" w:eastAsia="Calibri" w:hAnsi="Times New Roman" w:cs="Times New Roman"/>
      <w:color w:val="auto"/>
      <w:kern w:val="0"/>
      <w:sz w:val="24"/>
      <w:szCs w:val="24"/>
      <w:lang w:val="en-US"/>
    </w:rPr>
  </w:style>
  <w:style w:type="paragraph" w:customStyle="1" w:styleId="44">
    <w:name w:val="Абзац списка4"/>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720" w:firstLine="709"/>
      <w:jc w:val="both"/>
    </w:pPr>
    <w:rPr>
      <w:rFonts w:ascii="Times New Roman" w:eastAsia="Calibri" w:hAnsi="Times New Roman" w:cs="Times New Roman"/>
      <w:color w:val="auto"/>
      <w:kern w:val="0"/>
      <w:sz w:val="24"/>
      <w:szCs w:val="24"/>
      <w:lang w:val="en-US"/>
    </w:rPr>
  </w:style>
  <w:style w:type="paragraph" w:customStyle="1" w:styleId="53">
    <w:name w:val="Абзац списка5"/>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720" w:firstLine="709"/>
      <w:jc w:val="both"/>
    </w:pPr>
    <w:rPr>
      <w:rFonts w:ascii="Times New Roman" w:eastAsia="Calibri" w:hAnsi="Times New Roman" w:cs="Times New Roman"/>
      <w:color w:val="auto"/>
      <w:kern w:val="0"/>
      <w:sz w:val="24"/>
      <w:szCs w:val="24"/>
      <w:lang w:val="en-US"/>
    </w:rPr>
  </w:style>
  <w:style w:type="character" w:customStyle="1" w:styleId="apple-converted-space">
    <w:name w:val="apple-converted-space"/>
    <w:rsid w:val="002A1BC9"/>
  </w:style>
  <w:style w:type="paragraph" w:customStyle="1" w:styleId="msonormalcxspmiddle">
    <w:name w:val="msonormalcxspmiddle"/>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styleId="affff5">
    <w:name w:val="Plain Text"/>
    <w:basedOn w:val="a1"/>
    <w:link w:val="affff6"/>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pPr>
    <w:rPr>
      <w:rFonts w:ascii="Courier New" w:eastAsia="Times New Roman" w:hAnsi="Courier New" w:cs="Times New Roman"/>
      <w:color w:val="auto"/>
      <w:kern w:val="0"/>
      <w:sz w:val="20"/>
      <w:szCs w:val="20"/>
      <w:lang w:eastAsia="ru-RU"/>
    </w:rPr>
  </w:style>
  <w:style w:type="character" w:customStyle="1" w:styleId="affff6">
    <w:name w:val="Текст Знак"/>
    <w:basedOn w:val="a2"/>
    <w:link w:val="affff5"/>
    <w:rsid w:val="002A1BC9"/>
    <w:rPr>
      <w:rFonts w:ascii="Courier New" w:eastAsia="Times New Roman" w:hAnsi="Courier New" w:cs="Times New Roman"/>
      <w:sz w:val="20"/>
      <w:szCs w:val="20"/>
      <w:lang w:eastAsia="ru-RU"/>
    </w:rPr>
  </w:style>
  <w:style w:type="paragraph" w:customStyle="1" w:styleId="-112">
    <w:name w:val="Цветная заливка - Акцент 11"/>
    <w:hidden/>
    <w:uiPriority w:val="99"/>
    <w:semiHidden/>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74" w:lineRule="exact"/>
      <w:jc w:val="both"/>
    </w:pPr>
    <w:rPr>
      <w:rFonts w:ascii="Times New Roman" w:eastAsia="Calibri" w:hAnsi="Times New Roman" w:cs="Times New Roman"/>
      <w:color w:val="auto"/>
      <w:kern w:val="0"/>
      <w:sz w:val="24"/>
      <w:szCs w:val="24"/>
      <w:lang w:eastAsia="ru-RU"/>
    </w:rPr>
  </w:style>
  <w:style w:type="character" w:customStyle="1" w:styleId="FontStyle93">
    <w:name w:val="Font Style93"/>
    <w:uiPriority w:val="99"/>
    <w:rsid w:val="002A1BC9"/>
    <w:rPr>
      <w:rFonts w:ascii="Times New Roman" w:hAnsi="Times New Roman" w:cs="Times New Roman"/>
      <w:sz w:val="24"/>
      <w:szCs w:val="24"/>
    </w:rPr>
  </w:style>
  <w:style w:type="paragraph" w:customStyle="1" w:styleId="msolistparagraphbullet1gif">
    <w:name w:val="msolistparagraphbullet1.gif"/>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65" w:line="240" w:lineRule="auto"/>
    </w:pPr>
    <w:rPr>
      <w:rFonts w:ascii="Times New Roman" w:eastAsia="Times New Roman" w:hAnsi="Times New Roman" w:cs="Times New Roman"/>
      <w:color w:val="auto"/>
      <w:kern w:val="0"/>
      <w:sz w:val="24"/>
      <w:szCs w:val="24"/>
      <w:lang w:eastAsia="ru-RU"/>
    </w:rPr>
  </w:style>
  <w:style w:type="paragraph" w:customStyle="1" w:styleId="msolistparagraphbullet3gif">
    <w:name w:val="msolistparagraphbullet3.gif"/>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65" w:line="240" w:lineRule="auto"/>
    </w:pPr>
    <w:rPr>
      <w:rFonts w:ascii="Times New Roman" w:eastAsia="Times New Roman" w:hAnsi="Times New Roman" w:cs="Times New Roman"/>
      <w:color w:val="auto"/>
      <w:kern w:val="0"/>
      <w:sz w:val="24"/>
      <w:szCs w:val="24"/>
      <w:lang w:eastAsia="ru-RU"/>
    </w:rPr>
  </w:style>
  <w:style w:type="paragraph" w:customStyle="1" w:styleId="c72">
    <w:name w:val="c72"/>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56">
    <w:name w:val="c56"/>
    <w:rsid w:val="002A1BC9"/>
  </w:style>
  <w:style w:type="paragraph" w:customStyle="1" w:styleId="c2">
    <w:name w:val="c2"/>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6">
    <w:name w:val="c6"/>
    <w:rsid w:val="002A1BC9"/>
  </w:style>
  <w:style w:type="character" w:customStyle="1" w:styleId="c20">
    <w:name w:val="c20"/>
    <w:rsid w:val="002A1BC9"/>
  </w:style>
  <w:style w:type="paragraph" w:customStyle="1" w:styleId="c35">
    <w:name w:val="c35"/>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33">
    <w:name w:val="c33"/>
    <w:rsid w:val="002A1BC9"/>
  </w:style>
  <w:style w:type="paragraph" w:customStyle="1" w:styleId="affff7">
    <w:name w:val="Содержимое таблицы"/>
    <w:basedOn w:val="a1"/>
    <w:qFormat/>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pPr>
    <w:rPr>
      <w:rFonts w:ascii="DejaVu Sans" w:eastAsia="DejaVu Sans" w:hAnsi="DejaVu Sans" w:cs="Times New Roman"/>
      <w:color w:val="auto"/>
      <w:kern w:val="0"/>
      <w:sz w:val="24"/>
      <w:szCs w:val="24"/>
    </w:rPr>
  </w:style>
  <w:style w:type="character" w:customStyle="1" w:styleId="43">
    <w:name w:val="Заголовок 4 Знак"/>
    <w:link w:val="410"/>
    <w:rsid w:val="002A1BC9"/>
    <w:rPr>
      <w:rFonts w:ascii="Calibri" w:eastAsia="Times New Roman" w:hAnsi="Calibri" w:cs="Times New Roman"/>
      <w:b/>
      <w:bCs/>
      <w:sz w:val="28"/>
      <w:szCs w:val="28"/>
      <w:lang w:val="en-US" w:eastAsia="ru-RU"/>
    </w:rPr>
  </w:style>
  <w:style w:type="character" w:customStyle="1" w:styleId="50">
    <w:name w:val="Заголовок 5 Знак"/>
    <w:link w:val="510"/>
    <w:uiPriority w:val="99"/>
    <w:rsid w:val="002A1BC9"/>
    <w:rPr>
      <w:rFonts w:ascii="Times New Roman" w:eastAsia="Times New Roman" w:hAnsi="Times New Roman" w:cs="Times New Roman"/>
      <w:b/>
      <w:sz w:val="28"/>
      <w:szCs w:val="20"/>
      <w:lang w:eastAsia="ru-RU"/>
    </w:rPr>
  </w:style>
  <w:style w:type="character" w:customStyle="1" w:styleId="60">
    <w:name w:val="Заголовок 6 Знак"/>
    <w:link w:val="61"/>
    <w:rsid w:val="002A1BC9"/>
    <w:rPr>
      <w:rFonts w:ascii="Times New Roman" w:eastAsia="Times New Roman" w:hAnsi="Times New Roman" w:cs="Times New Roman"/>
      <w:b/>
      <w:bCs/>
      <w:lang w:eastAsia="ar-SA"/>
    </w:rPr>
  </w:style>
  <w:style w:type="character" w:customStyle="1" w:styleId="70">
    <w:name w:val="Заголовок 7 Знак"/>
    <w:link w:val="71"/>
    <w:uiPriority w:val="99"/>
    <w:rsid w:val="002A1BC9"/>
    <w:rPr>
      <w:rFonts w:ascii="Times New Roman" w:eastAsia="Times New Roman" w:hAnsi="Times New Roman" w:cs="Times New Roman"/>
      <w:b/>
      <w:sz w:val="20"/>
      <w:szCs w:val="20"/>
      <w:lang w:eastAsia="ru-RU"/>
    </w:rPr>
  </w:style>
  <w:style w:type="character" w:customStyle="1" w:styleId="82">
    <w:name w:val="Заголовок 8 Знак"/>
    <w:link w:val="81"/>
    <w:uiPriority w:val="99"/>
    <w:rsid w:val="002A1BC9"/>
    <w:rPr>
      <w:rFonts w:ascii="Times New Roman" w:eastAsia="Times New Roman" w:hAnsi="Times New Roman" w:cs="Times New Roman"/>
      <w:sz w:val="28"/>
      <w:szCs w:val="20"/>
      <w:lang w:eastAsia="ru-RU"/>
    </w:rPr>
  </w:style>
  <w:style w:type="character" w:customStyle="1" w:styleId="90">
    <w:name w:val="Заголовок 9 Знак"/>
    <w:link w:val="91"/>
    <w:uiPriority w:val="99"/>
    <w:rsid w:val="002A1BC9"/>
    <w:rPr>
      <w:rFonts w:ascii="Times New Roman" w:eastAsia="Times New Roman" w:hAnsi="Times New Roman" w:cs="Times New Roman"/>
      <w:b/>
      <w:sz w:val="28"/>
      <w:szCs w:val="20"/>
      <w:lang w:eastAsia="ru-RU"/>
    </w:rPr>
  </w:style>
  <w:style w:type="paragraph" w:customStyle="1" w:styleId="213">
    <w:name w:val="Основной текст с отступом 21"/>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20" w:line="480" w:lineRule="auto"/>
      <w:ind w:left="283"/>
    </w:pPr>
    <w:rPr>
      <w:rFonts w:ascii="Times New Roman" w:eastAsia="Times New Roman" w:hAnsi="Times New Roman"/>
      <w:color w:val="auto"/>
      <w:kern w:val="0"/>
      <w:sz w:val="24"/>
      <w:szCs w:val="24"/>
      <w:lang w:eastAsia="ar-SA"/>
    </w:rPr>
  </w:style>
  <w:style w:type="paragraph" w:customStyle="1" w:styleId="Pa27">
    <w:name w:val="Pa2+7"/>
    <w:basedOn w:val="a1"/>
    <w:next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221" w:lineRule="atLeast"/>
    </w:pPr>
    <w:rPr>
      <w:rFonts w:ascii="Times New Roman" w:eastAsia="Times New Roman" w:hAnsi="Times New Roman" w:cs="Times New Roman"/>
      <w:color w:val="auto"/>
      <w:kern w:val="0"/>
      <w:sz w:val="24"/>
      <w:szCs w:val="24"/>
    </w:rPr>
  </w:style>
  <w:style w:type="paragraph" w:customStyle="1" w:styleId="Pa44">
    <w:name w:val="Pa4+4"/>
    <w:basedOn w:val="a1"/>
    <w:next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221" w:lineRule="atLeast"/>
    </w:pPr>
    <w:rPr>
      <w:rFonts w:ascii="Times New Roman" w:eastAsia="Times New Roman" w:hAnsi="Times New Roman" w:cs="Times New Roman"/>
      <w:color w:val="auto"/>
      <w:kern w:val="0"/>
      <w:sz w:val="24"/>
      <w:szCs w:val="24"/>
    </w:rPr>
  </w:style>
  <w:style w:type="character" w:customStyle="1" w:styleId="BodyTextChar">
    <w:name w:val="Body Text Char"/>
    <w:uiPriority w:val="99"/>
    <w:rsid w:val="002A1BC9"/>
    <w:rPr>
      <w:rFonts w:cs="Times New Roman"/>
      <w:sz w:val="24"/>
    </w:rPr>
  </w:style>
  <w:style w:type="paragraph" w:customStyle="1" w:styleId="FR1">
    <w:name w:val="FR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pacing w:before="220" w:after="0"/>
      <w:ind w:right="400" w:firstLine="540"/>
    </w:pPr>
    <w:rPr>
      <w:rFonts w:ascii="Times New Roman" w:eastAsia="Times New Roman" w:hAnsi="Times New Roman" w:cs="Times New Roman"/>
      <w:b/>
      <w:bCs/>
      <w:sz w:val="28"/>
      <w:szCs w:val="28"/>
    </w:rPr>
  </w:style>
  <w:style w:type="character" w:customStyle="1" w:styleId="titlemain21">
    <w:name w:val="titlemain21"/>
    <w:uiPriority w:val="99"/>
    <w:rsid w:val="002A1BC9"/>
    <w:rPr>
      <w:rFonts w:ascii="Arial" w:hAnsi="Arial" w:cs="Arial"/>
      <w:b/>
      <w:bCs/>
      <w:color w:val="660066"/>
      <w:sz w:val="18"/>
      <w:szCs w:val="18"/>
    </w:rPr>
  </w:style>
  <w:style w:type="character" w:customStyle="1" w:styleId="2c">
    <w:name w:val="Знак Знак2"/>
    <w:uiPriority w:val="99"/>
    <w:rsid w:val="002A1BC9"/>
    <w:rPr>
      <w:rFonts w:cs="Times New Roman"/>
      <w:b/>
      <w:bCs/>
      <w:sz w:val="24"/>
      <w:szCs w:val="24"/>
      <w:lang w:eastAsia="ru-RU"/>
    </w:rPr>
  </w:style>
  <w:style w:type="paragraph" w:customStyle="1" w:styleId="Pa33">
    <w:name w:val="Pa3+3"/>
    <w:basedOn w:val="a1"/>
    <w:next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161" w:lineRule="atLeast"/>
    </w:pPr>
    <w:rPr>
      <w:rFonts w:ascii="Times New Roman" w:eastAsia="Times New Roman" w:hAnsi="Times New Roman" w:cs="Times New Roman"/>
      <w:color w:val="auto"/>
      <w:kern w:val="0"/>
      <w:sz w:val="24"/>
      <w:szCs w:val="24"/>
    </w:rPr>
  </w:style>
  <w:style w:type="character" w:customStyle="1" w:styleId="TitleChar">
    <w:name w:val="Title Char"/>
    <w:uiPriority w:val="99"/>
    <w:rsid w:val="002A1BC9"/>
    <w:rPr>
      <w:b/>
      <w:sz w:val="24"/>
    </w:rPr>
  </w:style>
  <w:style w:type="character" w:customStyle="1" w:styleId="TitleChar1">
    <w:name w:val="Title Char1"/>
    <w:uiPriority w:val="99"/>
    <w:rsid w:val="002A1BC9"/>
    <w:rPr>
      <w:rFonts w:ascii="Cambria" w:hAnsi="Cambria" w:cs="Times New Roman"/>
      <w:b/>
      <w:bCs/>
      <w:sz w:val="32"/>
      <w:szCs w:val="32"/>
      <w:lang w:val="en-US"/>
    </w:rPr>
  </w:style>
  <w:style w:type="paragraph" w:customStyle="1" w:styleId="Pa51">
    <w:name w:val="Pa5+1"/>
    <w:basedOn w:val="Default"/>
    <w:next w:val="Default"/>
    <w:uiPriority w:val="99"/>
    <w:rsid w:val="002A1BC9"/>
    <w:pPr>
      <w:pBdr>
        <w:top w:val="none" w:sz="4" w:space="0" w:color="000000"/>
        <w:left w:val="none" w:sz="4" w:space="0" w:color="000000"/>
        <w:bottom w:val="none" w:sz="4" w:space="0" w:color="000000"/>
        <w:right w:val="none" w:sz="4" w:space="0" w:color="000000"/>
        <w:between w:val="none" w:sz="4" w:space="0" w:color="000000"/>
      </w:pBdr>
      <w:autoSpaceDE/>
      <w:autoSpaceDN/>
      <w:adjustRightInd/>
      <w:spacing w:line="221" w:lineRule="atLeast"/>
    </w:pPr>
    <w:rPr>
      <w:color w:val="auto"/>
    </w:rPr>
  </w:style>
  <w:style w:type="character" w:customStyle="1" w:styleId="A41">
    <w:name w:val="A4+1"/>
    <w:uiPriority w:val="99"/>
    <w:rsid w:val="002A1BC9"/>
    <w:rPr>
      <w:color w:val="000000"/>
      <w:sz w:val="12"/>
    </w:rPr>
  </w:style>
  <w:style w:type="paragraph" w:customStyle="1" w:styleId="Pa21">
    <w:name w:val="Pa2+1"/>
    <w:basedOn w:val="Default"/>
    <w:next w:val="Default"/>
    <w:uiPriority w:val="99"/>
    <w:rsid w:val="002A1BC9"/>
    <w:pPr>
      <w:pBdr>
        <w:top w:val="none" w:sz="4" w:space="0" w:color="000000"/>
        <w:left w:val="none" w:sz="4" w:space="0" w:color="000000"/>
        <w:bottom w:val="none" w:sz="4" w:space="0" w:color="000000"/>
        <w:right w:val="none" w:sz="4" w:space="0" w:color="000000"/>
        <w:between w:val="none" w:sz="4" w:space="0" w:color="000000"/>
      </w:pBdr>
      <w:autoSpaceDE/>
      <w:autoSpaceDN/>
      <w:adjustRightInd/>
      <w:spacing w:line="221" w:lineRule="atLeast"/>
    </w:pPr>
    <w:rPr>
      <w:color w:val="auto"/>
    </w:rPr>
  </w:style>
  <w:style w:type="character" w:customStyle="1" w:styleId="A20">
    <w:name w:val="A2"/>
    <w:uiPriority w:val="99"/>
    <w:rsid w:val="002A1BC9"/>
    <w:rPr>
      <w:rFonts w:ascii="Symbol" w:hAnsi="Symbol"/>
      <w:color w:val="000000"/>
      <w:sz w:val="22"/>
    </w:rPr>
  </w:style>
  <w:style w:type="paragraph" w:customStyle="1" w:styleId="msolistparagraphbullet2gif">
    <w:name w:val="msolistparagraphbullet2.gif"/>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65" w:line="240" w:lineRule="auto"/>
    </w:pPr>
    <w:rPr>
      <w:rFonts w:ascii="Times New Roman" w:eastAsia="Times New Roman" w:hAnsi="Times New Roman" w:cs="Times New Roman"/>
      <w:color w:val="auto"/>
      <w:kern w:val="0"/>
      <w:sz w:val="24"/>
      <w:szCs w:val="24"/>
      <w:lang w:eastAsia="ru-RU"/>
    </w:rPr>
  </w:style>
  <w:style w:type="paragraph" w:customStyle="1" w:styleId="NormalPP">
    <w:name w:val="Normal PP"/>
    <w:basedOn w:val="a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pPr>
    <w:rPr>
      <w:rFonts w:ascii="Arial" w:eastAsia="Times New Roman" w:hAnsi="Arial" w:cs="Arial"/>
      <w:color w:val="000000"/>
      <w:kern w:val="0"/>
      <w:sz w:val="24"/>
      <w:szCs w:val="24"/>
      <w:lang w:val="en-US" w:eastAsia="ru-RU"/>
    </w:rPr>
  </w:style>
  <w:style w:type="paragraph" w:customStyle="1" w:styleId="affff8">
    <w:name w:val="Новый"/>
    <w:basedOn w:val="a1"/>
    <w:qFormat/>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360" w:lineRule="auto"/>
      <w:ind w:firstLine="454"/>
      <w:jc w:val="both"/>
    </w:pPr>
    <w:rPr>
      <w:rFonts w:ascii="Times New Roman" w:eastAsia="Times New Roman" w:hAnsi="Times New Roman" w:cs="Times New Roman"/>
      <w:color w:val="auto"/>
      <w:kern w:val="0"/>
      <w:sz w:val="28"/>
      <w:szCs w:val="24"/>
      <w:lang w:eastAsia="ru-RU"/>
    </w:rPr>
  </w:style>
  <w:style w:type="paragraph" w:customStyle="1" w:styleId="Heading2AA">
    <w:name w:val="Heading 2 A A"/>
    <w:next w:val="a1"/>
    <w:uiPriority w:val="99"/>
    <w:rsid w:val="002A1BC9"/>
    <w:pPr>
      <w:keepNext/>
      <w:pBdr>
        <w:top w:val="none" w:sz="4" w:space="0" w:color="000000"/>
        <w:left w:val="none" w:sz="4" w:space="0" w:color="000000"/>
        <w:bottom w:val="none" w:sz="4" w:space="0" w:color="000000"/>
        <w:right w:val="none" w:sz="4" w:space="0" w:color="000000"/>
        <w:between w:val="none" w:sz="4" w:space="0" w:color="000000"/>
      </w:pBdr>
      <w:spacing w:before="600" w:after="420" w:line="240" w:lineRule="auto"/>
      <w:jc w:val="center"/>
      <w:outlineLvl w:val="1"/>
    </w:pPr>
    <w:rPr>
      <w:rFonts w:ascii="Times New Roman" w:eastAsia="ヒラギノ角ゴ pro w3" w:hAnsi="Times New Roman" w:cs="Times New Roman"/>
      <w:b/>
      <w:caps/>
      <w:color w:val="000000"/>
      <w:sz w:val="28"/>
      <w:szCs w:val="20"/>
    </w:rPr>
  </w:style>
  <w:style w:type="paragraph" w:customStyle="1" w:styleId="2d">
    <w:name w:val="Стиль2"/>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pPr>
    <w:rPr>
      <w:rFonts w:ascii="Times New Roman" w:eastAsia="Times New Roman" w:hAnsi="Times New Roman" w:cs="Times New Roman"/>
      <w:color w:val="auto"/>
      <w:kern w:val="0"/>
      <w:sz w:val="28"/>
      <w:szCs w:val="24"/>
      <w:lang w:eastAsia="ru-RU"/>
    </w:rPr>
  </w:style>
  <w:style w:type="paragraph" w:customStyle="1" w:styleId="affff9">
    <w:name w:val="Литер_список"/>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60" w:after="0" w:line="240" w:lineRule="auto"/>
      <w:jc w:val="both"/>
    </w:pPr>
    <w:rPr>
      <w:rFonts w:ascii="Times New Roman" w:eastAsia="Times New Roman" w:hAnsi="Times New Roman" w:cs="Times New Roman"/>
      <w:color w:val="auto"/>
      <w:kern w:val="0"/>
      <w:sz w:val="24"/>
      <w:szCs w:val="20"/>
      <w:lang w:eastAsia="ru-RU"/>
    </w:rPr>
  </w:style>
  <w:style w:type="paragraph" w:customStyle="1" w:styleId="1b">
    <w:name w:val="Стиль1"/>
    <w:basedOn w:val="111"/>
    <w:rsid w:val="002A1BC9"/>
    <w:pPr>
      <w:keepNext w:val="0"/>
      <w:keepLines w:val="0"/>
      <w:tabs>
        <w:tab w:val="left" w:pos="9000"/>
        <w:tab w:val="left" w:pos="9355"/>
        <w:tab w:val="left" w:pos="9540"/>
      </w:tabs>
      <w:spacing w:before="0" w:line="360" w:lineRule="auto"/>
      <w:jc w:val="both"/>
    </w:pPr>
    <w:rPr>
      <w:rFonts w:ascii="Times New Roman" w:hAnsi="Times New Roman"/>
      <w:b w:val="0"/>
      <w:bCs w:val="0"/>
      <w:color w:val="auto"/>
      <w:lang w:eastAsia="ru-RU"/>
    </w:rPr>
  </w:style>
  <w:style w:type="character" w:customStyle="1" w:styleId="1c">
    <w:name w:val="Стиль1 Знак"/>
    <w:uiPriority w:val="99"/>
    <w:rsid w:val="002A1BC9"/>
    <w:rPr>
      <w:b/>
      <w:smallCaps/>
      <w:sz w:val="28"/>
    </w:rPr>
  </w:style>
  <w:style w:type="character" w:customStyle="1" w:styleId="dash041e0431044b0447043d044b0439char1">
    <w:name w:val="dash041e_0431_044b_0447_043d_044b_0439__char1"/>
    <w:rsid w:val="002A1BC9"/>
    <w:rPr>
      <w:rFonts w:ascii="Times New Roman" w:hAnsi="Times New Roman"/>
      <w:sz w:val="24"/>
      <w:u w:val="none"/>
    </w:rPr>
  </w:style>
  <w:style w:type="character" w:customStyle="1" w:styleId="ConsPlusNormal0">
    <w:name w:val="ConsPlusNormal Знак"/>
    <w:uiPriority w:val="99"/>
    <w:rsid w:val="002A1BC9"/>
    <w:rPr>
      <w:rFonts w:ascii="Arial" w:hAnsi="Arial"/>
      <w:lang w:val="ru-RU" w:eastAsia="ru-RU"/>
    </w:rPr>
  </w:style>
  <w:style w:type="paragraph" w:customStyle="1" w:styleId="ConsPlusTitle">
    <w:name w:val="ConsPlusTitle"/>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Arial" w:eastAsia="Times New Roman" w:hAnsi="Arial" w:cs="Arial"/>
      <w:b/>
      <w:bCs/>
      <w:sz w:val="20"/>
      <w:szCs w:val="20"/>
      <w:lang w:eastAsia="ru-RU"/>
    </w:rPr>
  </w:style>
  <w:style w:type="character" w:customStyle="1" w:styleId="140">
    <w:name w:val="Стиль 14 пт полужирный"/>
    <w:uiPriority w:val="99"/>
    <w:rsid w:val="002A1BC9"/>
    <w:rPr>
      <w:b/>
      <w:spacing w:val="-3"/>
      <w:sz w:val="28"/>
    </w:rPr>
  </w:style>
  <w:style w:type="paragraph" w:customStyle="1" w:styleId="text">
    <w:name w:val="text"/>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000000"/>
      <w:kern w:val="0"/>
      <w:lang w:eastAsia="ru-RU"/>
    </w:rPr>
  </w:style>
  <w:style w:type="character" w:customStyle="1" w:styleId="text1">
    <w:name w:val="text1"/>
    <w:uiPriority w:val="99"/>
    <w:rsid w:val="002A1BC9"/>
    <w:rPr>
      <w:rFonts w:ascii="Verdana" w:hAnsi="Verdana"/>
      <w:color w:val="000000"/>
      <w:sz w:val="14"/>
    </w:rPr>
  </w:style>
  <w:style w:type="character" w:customStyle="1" w:styleId="affffa">
    <w:name w:val="Схема документа Знак"/>
    <w:uiPriority w:val="99"/>
    <w:rsid w:val="002A1BC9"/>
    <w:rPr>
      <w:rFonts w:ascii="Tahoma" w:hAnsi="Tahoma"/>
      <w:sz w:val="16"/>
      <w:lang w:val="ru-RU" w:eastAsia="ru-RU"/>
    </w:rPr>
  </w:style>
  <w:style w:type="paragraph" w:customStyle="1" w:styleId="35">
    <w:name w:val="Знак3"/>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60" w:line="240" w:lineRule="exact"/>
    </w:pPr>
    <w:rPr>
      <w:rFonts w:ascii="Verdana" w:eastAsia="Times New Roman" w:hAnsi="Verdana" w:cs="Times New Roman"/>
      <w:color w:val="auto"/>
      <w:kern w:val="0"/>
      <w:sz w:val="20"/>
      <w:szCs w:val="20"/>
      <w:lang w:val="en-US"/>
    </w:rPr>
  </w:style>
  <w:style w:type="paragraph" w:customStyle="1" w:styleId="affffb">
    <w:name w:val="Знак"/>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tabs>
        <w:tab w:val="num" w:pos="643"/>
      </w:tabs>
      <w:suppressAutoHyphens w:val="0"/>
      <w:spacing w:after="160" w:line="240" w:lineRule="exact"/>
    </w:pPr>
    <w:rPr>
      <w:rFonts w:ascii="Verdana" w:eastAsia="Times New Roman" w:hAnsi="Verdana" w:cs="Verdana"/>
      <w:color w:val="auto"/>
      <w:kern w:val="0"/>
      <w:sz w:val="20"/>
      <w:szCs w:val="20"/>
      <w:lang w:val="en-US"/>
    </w:rPr>
  </w:style>
  <w:style w:type="paragraph" w:customStyle="1" w:styleId="2e">
    <w:name w:val="Стиль Заголовок 2 +"/>
    <w:basedOn w:val="212"/>
    <w:uiPriority w:val="99"/>
    <w:rsid w:val="002A1BC9"/>
    <w:rPr>
      <w:rFonts w:ascii="Times New Roman" w:hAnsi="Times New Roman" w:cs="Arial"/>
    </w:rPr>
  </w:style>
  <w:style w:type="paragraph" w:customStyle="1" w:styleId="dash041e0431044b0447043d044b0439">
    <w:name w:val="dash041e_0431_044b_0447_043d_044b_0439"/>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pPr>
    <w:rPr>
      <w:rFonts w:ascii="Times New Roman" w:eastAsia="Times New Roman" w:hAnsi="Times New Roman" w:cs="Times New Roman"/>
      <w:color w:val="auto"/>
      <w:kern w:val="0"/>
      <w:sz w:val="24"/>
      <w:szCs w:val="24"/>
      <w:lang w:eastAsia="ru-RU"/>
    </w:rPr>
  </w:style>
  <w:style w:type="character" w:customStyle="1" w:styleId="dash04130438043f0435044004410441044b043b043a0430char1">
    <w:name w:val="dash0413_0438_043f_0435_0440_0441_0441_044b_043b_043a_0430__char1"/>
    <w:uiPriority w:val="99"/>
    <w:rsid w:val="002A1BC9"/>
    <w:rPr>
      <w:color w:val="0000FF"/>
      <w:u w:val="single"/>
    </w:rPr>
  </w:style>
  <w:style w:type="paragraph" w:customStyle="1" w:styleId="affffc">
    <w:name w:val="Знак Знак Знак Знак Знак Знак Знак Знак Знак Знак"/>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60" w:line="240" w:lineRule="exact"/>
    </w:pPr>
    <w:rPr>
      <w:rFonts w:ascii="Verdana" w:eastAsia="Times New Roman" w:hAnsi="Verdana" w:cs="Verdana"/>
      <w:color w:val="auto"/>
      <w:kern w:val="0"/>
      <w:sz w:val="20"/>
      <w:szCs w:val="20"/>
      <w:lang w:val="en-US"/>
    </w:rPr>
  </w:style>
  <w:style w:type="paragraph" w:customStyle="1" w:styleId="u">
    <w:name w:val="u"/>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firstLine="520"/>
      <w:jc w:val="both"/>
    </w:pPr>
    <w:rPr>
      <w:rFonts w:ascii="Times New Roman" w:eastAsia="Times New Roman" w:hAnsi="Times New Roman" w:cs="Times New Roman"/>
      <w:color w:val="auto"/>
      <w:kern w:val="0"/>
      <w:sz w:val="24"/>
      <w:szCs w:val="24"/>
      <w:lang w:eastAsia="ru-RU"/>
    </w:rPr>
  </w:style>
  <w:style w:type="character" w:customStyle="1" w:styleId="CommentTextChar">
    <w:name w:val="Comment Text Char"/>
    <w:uiPriority w:val="99"/>
    <w:rsid w:val="002A1BC9"/>
  </w:style>
  <w:style w:type="paragraph" w:customStyle="1" w:styleId="1d">
    <w:name w:val="Заголовок оглавления1"/>
    <w:basedOn w:val="111"/>
    <w:next w:val="a1"/>
    <w:uiPriority w:val="99"/>
    <w:rsid w:val="002A1BC9"/>
    <w:pPr>
      <w:jc w:val="center"/>
      <w:outlineLvl w:val="9"/>
    </w:pPr>
    <w:rPr>
      <w:smallCaps/>
    </w:rPr>
  </w:style>
  <w:style w:type="paragraph" w:customStyle="1" w:styleId="1e">
    <w:name w:val="Стандарты_1"/>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center"/>
    </w:pPr>
    <w:rPr>
      <w:rFonts w:ascii="Times New Roman" w:eastAsia="Times New Roman" w:hAnsi="Times New Roman" w:cs="Times New Roman"/>
      <w:b/>
      <w:smallCaps/>
      <w:color w:val="auto"/>
      <w:kern w:val="0"/>
      <w:sz w:val="32"/>
      <w:szCs w:val="32"/>
      <w:lang w:eastAsia="ru-RU"/>
    </w:rPr>
  </w:style>
  <w:style w:type="character" w:customStyle="1" w:styleId="1f">
    <w:name w:val="Стандарты_1 Знак"/>
    <w:uiPriority w:val="99"/>
    <w:rsid w:val="002A1BC9"/>
    <w:rPr>
      <w:b/>
      <w:smallCaps/>
      <w:sz w:val="32"/>
    </w:rPr>
  </w:style>
  <w:style w:type="character" w:customStyle="1" w:styleId="54">
    <w:name w:val="Знак Знак5"/>
    <w:uiPriority w:val="99"/>
    <w:rsid w:val="002A1BC9"/>
    <w:rPr>
      <w:sz w:val="24"/>
    </w:rPr>
  </w:style>
  <w:style w:type="paragraph" w:styleId="36">
    <w:name w:val="Body Text Indent 3"/>
    <w:basedOn w:val="a1"/>
    <w:link w:val="37"/>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20" w:line="240" w:lineRule="auto"/>
      <w:ind w:left="283"/>
    </w:pPr>
    <w:rPr>
      <w:rFonts w:ascii="Times New Roman" w:eastAsia="Times New Roman" w:hAnsi="Times New Roman" w:cs="Times New Roman"/>
      <w:color w:val="auto"/>
      <w:kern w:val="0"/>
      <w:sz w:val="16"/>
      <w:szCs w:val="16"/>
      <w:lang w:eastAsia="ru-RU"/>
    </w:rPr>
  </w:style>
  <w:style w:type="character" w:customStyle="1" w:styleId="37">
    <w:name w:val="Основной текст с отступом 3 Знак"/>
    <w:basedOn w:val="a2"/>
    <w:link w:val="36"/>
    <w:uiPriority w:val="99"/>
    <w:rsid w:val="002A1BC9"/>
    <w:rPr>
      <w:rFonts w:ascii="Times New Roman" w:eastAsia="Times New Roman" w:hAnsi="Times New Roman" w:cs="Times New Roman"/>
      <w:sz w:val="16"/>
      <w:szCs w:val="16"/>
      <w:lang w:eastAsia="ru-RU"/>
    </w:rPr>
  </w:style>
  <w:style w:type="character" w:customStyle="1" w:styleId="45">
    <w:name w:val="Знак Знак4"/>
    <w:uiPriority w:val="99"/>
    <w:rsid w:val="002A1BC9"/>
    <w:rPr>
      <w:sz w:val="16"/>
    </w:rPr>
  </w:style>
  <w:style w:type="character" w:customStyle="1" w:styleId="150">
    <w:name w:val="Знак Знак15"/>
    <w:uiPriority w:val="99"/>
    <w:rsid w:val="002A1BC9"/>
    <w:rPr>
      <w:b/>
      <w:spacing w:val="20"/>
      <w:sz w:val="28"/>
    </w:rPr>
  </w:style>
  <w:style w:type="character" w:customStyle="1" w:styleId="141">
    <w:name w:val="Знак Знак14"/>
    <w:uiPriority w:val="99"/>
    <w:rsid w:val="002A1BC9"/>
    <w:rPr>
      <w:b/>
      <w:sz w:val="28"/>
    </w:rPr>
  </w:style>
  <w:style w:type="character" w:customStyle="1" w:styleId="130">
    <w:name w:val="Знак Знак13"/>
    <w:uiPriority w:val="99"/>
    <w:rsid w:val="002A1BC9"/>
    <w:rPr>
      <w:b/>
      <w:color w:val="000000"/>
      <w:sz w:val="28"/>
    </w:rPr>
  </w:style>
  <w:style w:type="character" w:customStyle="1" w:styleId="121">
    <w:name w:val="Знак Знак12"/>
    <w:uiPriority w:val="99"/>
    <w:rsid w:val="002A1BC9"/>
    <w:rPr>
      <w:b/>
    </w:rPr>
  </w:style>
  <w:style w:type="character" w:customStyle="1" w:styleId="112">
    <w:name w:val="Знак Знак11"/>
    <w:uiPriority w:val="99"/>
    <w:rsid w:val="002A1BC9"/>
    <w:rPr>
      <w:sz w:val="28"/>
    </w:rPr>
  </w:style>
  <w:style w:type="character" w:customStyle="1" w:styleId="100">
    <w:name w:val="Знак Знак10"/>
    <w:uiPriority w:val="99"/>
    <w:rsid w:val="002A1BC9"/>
    <w:rPr>
      <w:b/>
      <w:sz w:val="28"/>
    </w:rPr>
  </w:style>
  <w:style w:type="character" w:customStyle="1" w:styleId="180">
    <w:name w:val="Знак Знак18"/>
    <w:uiPriority w:val="99"/>
    <w:rsid w:val="002A1BC9"/>
    <w:rPr>
      <w:b/>
      <w:smallCaps/>
      <w:sz w:val="32"/>
    </w:rPr>
  </w:style>
  <w:style w:type="character" w:customStyle="1" w:styleId="160">
    <w:name w:val="Знак Знак16"/>
    <w:uiPriority w:val="99"/>
    <w:rsid w:val="002A1BC9"/>
    <w:rPr>
      <w:b/>
      <w:i/>
      <w:sz w:val="28"/>
    </w:rPr>
  </w:style>
  <w:style w:type="character" w:customStyle="1" w:styleId="72">
    <w:name w:val="Знак Знак7"/>
    <w:uiPriority w:val="99"/>
    <w:rsid w:val="002A1BC9"/>
    <w:rPr>
      <w:rFonts w:cs="Times New Roman"/>
    </w:rPr>
  </w:style>
  <w:style w:type="paragraph" w:styleId="2f">
    <w:name w:val="List 2"/>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tabs>
        <w:tab w:val="num" w:pos="360"/>
      </w:tabs>
      <w:suppressAutoHyphens w:val="0"/>
      <w:spacing w:after="120" w:line="240" w:lineRule="auto"/>
      <w:ind w:left="360" w:hanging="360"/>
    </w:pPr>
    <w:rPr>
      <w:rFonts w:ascii="Times New Roman" w:eastAsia="Times New Roman" w:hAnsi="Times New Roman" w:cs="Times New Roman"/>
      <w:color w:val="auto"/>
      <w:kern w:val="0"/>
      <w:sz w:val="24"/>
      <w:szCs w:val="24"/>
      <w:lang w:eastAsia="ru-RU"/>
    </w:rPr>
  </w:style>
  <w:style w:type="character" w:customStyle="1" w:styleId="83">
    <w:name w:val="Знак Знак8"/>
    <w:uiPriority w:val="99"/>
    <w:rsid w:val="002A1BC9"/>
    <w:rPr>
      <w:sz w:val="24"/>
    </w:rPr>
  </w:style>
  <w:style w:type="character" w:customStyle="1" w:styleId="bodytext1">
    <w:name w:val="body text Знак1"/>
    <w:uiPriority w:val="99"/>
    <w:rsid w:val="002A1BC9"/>
    <w:rPr>
      <w:sz w:val="24"/>
    </w:rPr>
  </w:style>
  <w:style w:type="character" w:customStyle="1" w:styleId="2f0">
    <w:name w:val="Основной текст Знак2"/>
    <w:uiPriority w:val="99"/>
    <w:rsid w:val="002A1BC9"/>
    <w:rPr>
      <w:rFonts w:ascii="Times New Roman" w:hAnsi="Times New Roman"/>
      <w:sz w:val="24"/>
      <w:lang w:eastAsia="ru-RU"/>
    </w:rPr>
  </w:style>
  <w:style w:type="paragraph" w:customStyle="1" w:styleId="Iauiue">
    <w:name w:val="Iau?iue"/>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4"/>
      <w:szCs w:val="20"/>
      <w:lang w:eastAsia="de-DE"/>
    </w:rPr>
  </w:style>
  <w:style w:type="paragraph" w:customStyle="1" w:styleId="214">
    <w:name w:val="Основной текст 21"/>
    <w:basedOn w:val="Iauiue"/>
    <w:rsid w:val="002A1BC9"/>
  </w:style>
  <w:style w:type="paragraph" w:customStyle="1" w:styleId="Iniiaiieoaeno">
    <w:name w:val="Iniiaiie oaeno"/>
    <w:basedOn w:val="Iauiue"/>
    <w:uiPriority w:val="99"/>
    <w:rsid w:val="002A1BC9"/>
  </w:style>
  <w:style w:type="paragraph" w:customStyle="1" w:styleId="affffd">
    <w:name w:val="Îáû÷íûé"/>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style>
  <w:style w:type="paragraph" w:customStyle="1" w:styleId="105">
    <w:name w:val="Текст 10_5"/>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oaenoniinee">
    <w:name w:val="oaeno niinee"/>
    <w:basedOn w:val="Iauiue"/>
    <w:uiPriority w:val="99"/>
    <w:rsid w:val="002A1BC9"/>
  </w:style>
  <w:style w:type="character" w:customStyle="1" w:styleId="ciaeniinee">
    <w:name w:val="ciae niinee"/>
    <w:uiPriority w:val="99"/>
    <w:rsid w:val="002A1BC9"/>
    <w:rPr>
      <w:vertAlign w:val="superscript"/>
    </w:rPr>
  </w:style>
  <w:style w:type="character" w:customStyle="1" w:styleId="92">
    <w:name w:val="Знак Знак9"/>
    <w:uiPriority w:val="99"/>
    <w:rsid w:val="002A1BC9"/>
    <w:rPr>
      <w:sz w:val="24"/>
    </w:rPr>
  </w:style>
  <w:style w:type="paragraph" w:styleId="38">
    <w:name w:val="Body Text 3"/>
    <w:basedOn w:val="a1"/>
    <w:link w:val="39"/>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20" w:line="240" w:lineRule="auto"/>
    </w:pPr>
    <w:rPr>
      <w:rFonts w:ascii="Times New Roman" w:eastAsia="Times New Roman" w:hAnsi="Times New Roman" w:cs="Times New Roman"/>
      <w:color w:val="auto"/>
      <w:kern w:val="0"/>
      <w:sz w:val="16"/>
      <w:szCs w:val="16"/>
      <w:lang w:val="de-DE" w:eastAsia="de-DE"/>
    </w:rPr>
  </w:style>
  <w:style w:type="character" w:customStyle="1" w:styleId="39">
    <w:name w:val="Основной текст 3 Знак"/>
    <w:basedOn w:val="a2"/>
    <w:link w:val="38"/>
    <w:uiPriority w:val="99"/>
    <w:rsid w:val="002A1BC9"/>
    <w:rPr>
      <w:rFonts w:ascii="Times New Roman" w:eastAsia="Times New Roman" w:hAnsi="Times New Roman" w:cs="Times New Roman"/>
      <w:sz w:val="16"/>
      <w:szCs w:val="16"/>
      <w:lang w:val="de-DE" w:eastAsia="de-DE"/>
    </w:rPr>
  </w:style>
  <w:style w:type="character" w:customStyle="1" w:styleId="3a">
    <w:name w:val="Знак Знак3"/>
    <w:uiPriority w:val="99"/>
    <w:rsid w:val="002A1BC9"/>
    <w:rPr>
      <w:sz w:val="16"/>
      <w:lang w:val="de-DE" w:eastAsia="de-DE"/>
    </w:rPr>
  </w:style>
  <w:style w:type="paragraph" w:customStyle="1" w:styleId="caaieiaie4">
    <w:name w:val="caaieiaie 4"/>
    <w:basedOn w:val="a1"/>
    <w:next w:val="a1"/>
    <w:uiPriority w:val="99"/>
    <w:rsid w:val="002A1BC9"/>
    <w:pPr>
      <w:keepNext/>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480" w:lineRule="auto"/>
      <w:ind w:firstLine="680"/>
    </w:pPr>
    <w:rPr>
      <w:rFonts w:ascii="Times New Roman" w:eastAsia="Times New Roman" w:hAnsi="Times New Roman" w:cs="Times New Roman"/>
      <w:b/>
      <w:color w:val="auto"/>
      <w:kern w:val="0"/>
      <w:sz w:val="28"/>
      <w:szCs w:val="20"/>
      <w:lang w:eastAsia="ru-RU"/>
    </w:rPr>
  </w:style>
  <w:style w:type="paragraph" w:styleId="affffe">
    <w:name w:val="Block Text"/>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170" w:right="170" w:firstLine="709"/>
      <w:jc w:val="both"/>
    </w:pPr>
    <w:rPr>
      <w:rFonts w:ascii="Times New Roman" w:eastAsia="Times New Roman" w:hAnsi="Times New Roman" w:cs="Times New Roman"/>
      <w:color w:val="auto"/>
      <w:kern w:val="0"/>
      <w:sz w:val="26"/>
      <w:szCs w:val="20"/>
      <w:lang w:eastAsia="ru-RU"/>
    </w:rPr>
  </w:style>
  <w:style w:type="character" w:customStyle="1" w:styleId="1f0">
    <w:name w:val="Знак Знак1"/>
    <w:uiPriority w:val="99"/>
    <w:rsid w:val="002A1BC9"/>
    <w:rPr>
      <w:rFonts w:ascii="Courier New" w:hAnsi="Courier New"/>
      <w:color w:val="000000"/>
    </w:rPr>
  </w:style>
  <w:style w:type="paragraph" w:customStyle="1" w:styleId="1f1">
    <w:name w:val="Название объекта1"/>
    <w:basedOn w:val="a1"/>
    <w:next w:val="a1"/>
    <w:qFormat/>
    <w:rsid w:val="002A1BC9"/>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120" w:line="360" w:lineRule="auto"/>
      <w:ind w:right="398"/>
      <w:jc w:val="center"/>
    </w:pPr>
    <w:rPr>
      <w:rFonts w:ascii="Times New Roman" w:eastAsia="Times New Roman" w:hAnsi="Times New Roman" w:cs="Times New Roman"/>
      <w:b/>
      <w:color w:val="000000"/>
      <w:kern w:val="0"/>
      <w:sz w:val="24"/>
      <w:szCs w:val="20"/>
      <w:lang w:eastAsia="ru-RU"/>
    </w:rPr>
  </w:style>
  <w:style w:type="character" w:customStyle="1" w:styleId="afffff">
    <w:name w:val="Знак Знак"/>
    <w:uiPriority w:val="99"/>
    <w:rsid w:val="002A1BC9"/>
    <w:rPr>
      <w:rFonts w:ascii="Calibri" w:hAnsi="Calibri"/>
    </w:rPr>
  </w:style>
  <w:style w:type="paragraph" w:styleId="afffff0">
    <w:name w:val="endnote text"/>
    <w:basedOn w:val="a1"/>
    <w:link w:val="afffff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pPr>
    <w:rPr>
      <w:rFonts w:eastAsia="Times New Roman" w:cs="Times New Roman"/>
      <w:color w:val="auto"/>
      <w:kern w:val="0"/>
      <w:sz w:val="20"/>
      <w:szCs w:val="20"/>
      <w:lang w:eastAsia="ru-RU"/>
    </w:rPr>
  </w:style>
  <w:style w:type="character" w:customStyle="1" w:styleId="afffff1">
    <w:name w:val="Текст концевой сноски Знак"/>
    <w:basedOn w:val="a2"/>
    <w:link w:val="afffff0"/>
    <w:uiPriority w:val="99"/>
    <w:rsid w:val="002A1BC9"/>
    <w:rPr>
      <w:rFonts w:ascii="Calibri" w:eastAsia="Times New Roman" w:hAnsi="Calibri" w:cs="Times New Roman"/>
      <w:sz w:val="20"/>
      <w:szCs w:val="20"/>
      <w:lang w:eastAsia="ru-RU"/>
    </w:rPr>
  </w:style>
  <w:style w:type="character" w:customStyle="1" w:styleId="1f2">
    <w:name w:val="Текст концевой сноски Знак1"/>
    <w:uiPriority w:val="99"/>
    <w:rsid w:val="002A1BC9"/>
    <w:rPr>
      <w:rFonts w:cs="Times New Roman"/>
    </w:rPr>
  </w:style>
  <w:style w:type="paragraph" w:customStyle="1" w:styleId="1f3">
    <w:name w:val="Номер 1"/>
    <w:basedOn w:val="111"/>
    <w:uiPriority w:val="99"/>
    <w:rsid w:val="002A1BC9"/>
    <w:pPr>
      <w:keepLines w:val="0"/>
      <w:spacing w:before="360" w:after="240" w:line="360" w:lineRule="auto"/>
      <w:jc w:val="center"/>
    </w:pPr>
    <w:rPr>
      <w:rFonts w:ascii="Times New Roman" w:hAnsi="Times New Roman"/>
      <w:bCs w:val="0"/>
      <w:color w:val="auto"/>
      <w:sz w:val="20"/>
      <w:szCs w:val="20"/>
      <w:lang w:eastAsia="ru-RU"/>
    </w:rPr>
  </w:style>
  <w:style w:type="paragraph" w:customStyle="1" w:styleId="2f1">
    <w:name w:val="Номер 2"/>
    <w:basedOn w:val="311"/>
    <w:uiPriority w:val="99"/>
    <w:rsid w:val="002A1BC9"/>
    <w:pPr>
      <w:spacing w:before="120" w:after="120" w:line="360" w:lineRule="auto"/>
      <w:jc w:val="center"/>
    </w:pPr>
    <w:rPr>
      <w:rFonts w:ascii="Times New Roman" w:hAnsi="Times New Roman" w:cs="Arial"/>
      <w:sz w:val="28"/>
      <w:szCs w:val="28"/>
    </w:rPr>
  </w:style>
  <w:style w:type="paragraph" w:customStyle="1" w:styleId="afffff2">
    <w:name w:val="Текст в заданном формате"/>
    <w:basedOn w:val="a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pPr>
    <w:rPr>
      <w:rFonts w:ascii="Times New Roman" w:eastAsia="Times New Roman" w:hAnsi="Times New Roman" w:cs="Times New Roman"/>
      <w:color w:val="auto"/>
      <w:kern w:val="0"/>
      <w:sz w:val="20"/>
      <w:szCs w:val="20"/>
      <w:lang w:eastAsia="ru-RU"/>
    </w:rPr>
  </w:style>
  <w:style w:type="character" w:customStyle="1" w:styleId="222">
    <w:name w:val="Знак Знак22"/>
    <w:uiPriority w:val="99"/>
    <w:rsid w:val="002A1BC9"/>
    <w:rPr>
      <w:rFonts w:ascii="Times New Roman" w:hAnsi="Times New Roman"/>
      <w:b/>
      <w:smallCaps/>
      <w:sz w:val="32"/>
      <w:lang w:eastAsia="ru-RU"/>
    </w:rPr>
  </w:style>
  <w:style w:type="character" w:customStyle="1" w:styleId="170">
    <w:name w:val="Знак Знак17"/>
    <w:uiPriority w:val="99"/>
    <w:rsid w:val="002A1BC9"/>
    <w:rPr>
      <w:b/>
      <w:i/>
      <w:sz w:val="28"/>
      <w:lang w:val="ru-RU" w:eastAsia="ru-RU"/>
    </w:rPr>
  </w:style>
  <w:style w:type="character" w:customStyle="1" w:styleId="200">
    <w:name w:val="Знак Знак20"/>
    <w:uiPriority w:val="99"/>
    <w:rsid w:val="002A1BC9"/>
    <w:rPr>
      <w:rFonts w:ascii="Times New Roman" w:hAnsi="Times New Roman"/>
      <w:b/>
      <w:i/>
      <w:sz w:val="28"/>
      <w:lang w:eastAsia="ru-RU"/>
    </w:rPr>
  </w:style>
  <w:style w:type="character" w:customStyle="1" w:styleId="190">
    <w:name w:val="Знак Знак19"/>
    <w:uiPriority w:val="99"/>
    <w:rsid w:val="002A1BC9"/>
    <w:rPr>
      <w:rFonts w:ascii="Times New Roman" w:hAnsi="Times New Roman"/>
      <w:b/>
      <w:spacing w:val="20"/>
      <w:sz w:val="20"/>
      <w:lang w:eastAsia="ru-RU"/>
    </w:rPr>
  </w:style>
  <w:style w:type="character" w:customStyle="1" w:styleId="181">
    <w:name w:val="Знак Знак181"/>
    <w:uiPriority w:val="99"/>
    <w:rsid w:val="002A1BC9"/>
    <w:rPr>
      <w:rFonts w:ascii="Times New Roman" w:hAnsi="Times New Roman"/>
      <w:b/>
      <w:sz w:val="20"/>
      <w:lang w:eastAsia="ru-RU"/>
    </w:rPr>
  </w:style>
  <w:style w:type="character" w:customStyle="1" w:styleId="171">
    <w:name w:val="Знак Знак171"/>
    <w:uiPriority w:val="99"/>
    <w:rsid w:val="002A1BC9"/>
    <w:rPr>
      <w:rFonts w:ascii="Times New Roman" w:hAnsi="Times New Roman"/>
      <w:b/>
      <w:color w:val="000000"/>
      <w:sz w:val="20"/>
      <w:lang w:eastAsia="ru-RU"/>
    </w:rPr>
  </w:style>
  <w:style w:type="paragraph" w:customStyle="1" w:styleId="ConsPlusNonformat">
    <w:name w:val="ConsPlusNonformat"/>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ourier New" w:eastAsia="Times New Roman" w:hAnsi="Courier New" w:cs="Courier New"/>
      <w:sz w:val="20"/>
      <w:szCs w:val="20"/>
      <w:lang w:eastAsia="ru-RU"/>
    </w:rPr>
  </w:style>
  <w:style w:type="paragraph" w:customStyle="1" w:styleId="afffff3">
    <w:name w:val="ААА"/>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360" w:lineRule="auto"/>
      <w:ind w:firstLine="454"/>
      <w:jc w:val="both"/>
    </w:pPr>
    <w:rPr>
      <w:rFonts w:ascii="Times New Roman" w:eastAsia="Times New Roman" w:hAnsi="Times New Roman" w:cs="Times New Roman"/>
      <w:color w:val="auto"/>
      <w:kern w:val="0"/>
      <w:sz w:val="28"/>
      <w:szCs w:val="28"/>
    </w:rPr>
  </w:style>
  <w:style w:type="character" w:customStyle="1" w:styleId="afffff4">
    <w:name w:val="ААА Знак"/>
    <w:uiPriority w:val="99"/>
    <w:rsid w:val="002A1BC9"/>
    <w:rPr>
      <w:rFonts w:eastAsia="Times New Roman"/>
      <w:sz w:val="28"/>
      <w:lang w:val="ru-RU" w:eastAsia="en-US"/>
    </w:rPr>
  </w:style>
  <w:style w:type="paragraph" w:customStyle="1" w:styleId="1f4">
    <w:name w:val="АСтиль1"/>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360" w:lineRule="auto"/>
      <w:ind w:firstLine="454"/>
      <w:jc w:val="both"/>
    </w:pPr>
    <w:rPr>
      <w:rFonts w:ascii="Times New Roman" w:eastAsia="Times New Roman" w:hAnsi="Times New Roman" w:cs="Times New Roman"/>
      <w:color w:val="auto"/>
      <w:kern w:val="0"/>
      <w:sz w:val="28"/>
      <w:szCs w:val="28"/>
    </w:rPr>
  </w:style>
  <w:style w:type="character" w:customStyle="1" w:styleId="1f5">
    <w:name w:val="АСтиль1 Знак"/>
    <w:uiPriority w:val="99"/>
    <w:rsid w:val="002A1BC9"/>
    <w:rPr>
      <w:rFonts w:eastAsia="Times New Roman"/>
      <w:sz w:val="28"/>
      <w:lang w:val="ru-RU" w:eastAsia="en-US"/>
    </w:rPr>
  </w:style>
  <w:style w:type="paragraph" w:customStyle="1" w:styleId="1f6">
    <w:name w:val="ААСтиль1"/>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360" w:lineRule="auto"/>
      <w:ind w:firstLine="454"/>
      <w:jc w:val="both"/>
    </w:pPr>
    <w:rPr>
      <w:rFonts w:ascii="Times New Roman" w:eastAsia="Times New Roman" w:hAnsi="Times New Roman" w:cs="Times New Roman"/>
      <w:color w:val="000000"/>
      <w:kern w:val="0"/>
      <w:sz w:val="28"/>
      <w:szCs w:val="28"/>
    </w:rPr>
  </w:style>
  <w:style w:type="character" w:customStyle="1" w:styleId="1f7">
    <w:name w:val="ААСтиль1 Знак"/>
    <w:uiPriority w:val="99"/>
    <w:rsid w:val="002A1BC9"/>
    <w:rPr>
      <w:color w:val="000000"/>
      <w:sz w:val="28"/>
      <w:lang w:val="ru-RU" w:eastAsia="en-US"/>
    </w:rPr>
  </w:style>
  <w:style w:type="paragraph" w:customStyle="1" w:styleId="afffff5">
    <w:name w:val="А"/>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360" w:lineRule="auto"/>
      <w:ind w:firstLine="454"/>
      <w:jc w:val="both"/>
    </w:pPr>
    <w:rPr>
      <w:rFonts w:ascii="Times New Roman" w:eastAsia="Times New Roman" w:hAnsi="Times New Roman" w:cs="Times New Roman"/>
      <w:color w:val="auto"/>
      <w:kern w:val="0"/>
      <w:sz w:val="28"/>
      <w:szCs w:val="28"/>
    </w:rPr>
  </w:style>
  <w:style w:type="character" w:customStyle="1" w:styleId="afffff6">
    <w:name w:val="А Знак"/>
    <w:uiPriority w:val="99"/>
    <w:rsid w:val="002A1BC9"/>
    <w:rPr>
      <w:rFonts w:eastAsia="Times New Roman"/>
      <w:sz w:val="28"/>
      <w:lang w:val="ru-RU" w:eastAsia="en-US"/>
    </w:rPr>
  </w:style>
  <w:style w:type="paragraph" w:customStyle="1" w:styleId="-">
    <w:name w:val="А-Стиль"/>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360" w:lineRule="auto"/>
      <w:ind w:firstLine="454"/>
      <w:jc w:val="both"/>
    </w:pPr>
    <w:rPr>
      <w:rFonts w:ascii="Times New Roman" w:eastAsia="Times New Roman" w:hAnsi="Times New Roman" w:cs="Times New Roman"/>
      <w:color w:val="000000"/>
      <w:kern w:val="0"/>
      <w:sz w:val="28"/>
      <w:szCs w:val="28"/>
    </w:rPr>
  </w:style>
  <w:style w:type="character" w:customStyle="1" w:styleId="-0">
    <w:name w:val="А-Стиль Знак"/>
    <w:uiPriority w:val="99"/>
    <w:rsid w:val="002A1BC9"/>
    <w:rPr>
      <w:color w:val="000000"/>
      <w:sz w:val="28"/>
      <w:lang w:val="ru-RU" w:eastAsia="en-US"/>
    </w:rPr>
  </w:style>
  <w:style w:type="paragraph" w:customStyle="1" w:styleId="Body">
    <w:name w:val="Body"/>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Helvetica" w:eastAsia="ヒラギノ角ゴ pro w3" w:hAnsi="Helvetica" w:cs="Times New Roman"/>
      <w:color w:val="000000"/>
      <w:sz w:val="24"/>
      <w:szCs w:val="20"/>
      <w:lang w:val="en-US"/>
    </w:rPr>
  </w:style>
  <w:style w:type="paragraph" w:customStyle="1" w:styleId="Heading3A">
    <w:name w:val="Heading 3 A"/>
    <w:next w:val="a1"/>
    <w:uiPriority w:val="99"/>
    <w:rsid w:val="002A1BC9"/>
    <w:pPr>
      <w:keepNext/>
      <w:pBdr>
        <w:top w:val="none" w:sz="4" w:space="0" w:color="000000"/>
        <w:left w:val="none" w:sz="4" w:space="0" w:color="000000"/>
        <w:bottom w:val="none" w:sz="4" w:space="0" w:color="000000"/>
        <w:right w:val="none" w:sz="4" w:space="0" w:color="000000"/>
        <w:between w:val="none" w:sz="4" w:space="0" w:color="000000"/>
      </w:pBdr>
      <w:spacing w:before="480" w:after="300" w:line="240" w:lineRule="auto"/>
      <w:outlineLvl w:val="2"/>
    </w:pPr>
    <w:rPr>
      <w:rFonts w:ascii="Times New Roman" w:eastAsia="ヒラギノ角ゴ pro w3" w:hAnsi="Times New Roman" w:cs="Times New Roman"/>
      <w:b/>
      <w:color w:val="000000"/>
      <w:sz w:val="28"/>
      <w:szCs w:val="20"/>
    </w:rPr>
  </w:style>
  <w:style w:type="paragraph" w:customStyle="1" w:styleId="FreeForm">
    <w:name w:val="Free Form"/>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ヒラギノ角ゴ pro w3" w:hAnsi="Times New Roman" w:cs="Times New Roman"/>
      <w:color w:val="000000"/>
      <w:sz w:val="20"/>
      <w:szCs w:val="20"/>
    </w:rPr>
  </w:style>
  <w:style w:type="paragraph" w:customStyle="1" w:styleId="TOC1Para">
    <w:name w:val="TOC 1 Para"/>
    <w:next w:val="a1"/>
    <w:uiPriority w:val="99"/>
    <w:rsid w:val="002A1BC9"/>
    <w:pPr>
      <w:pBdr>
        <w:top w:val="none" w:sz="4" w:space="0" w:color="000000"/>
        <w:left w:val="none" w:sz="4" w:space="0" w:color="000000"/>
        <w:bottom w:val="none" w:sz="4" w:space="0" w:color="000000"/>
        <w:right w:val="none" w:sz="4" w:space="0" w:color="000000"/>
        <w:between w:val="none" w:sz="4" w:space="0" w:color="000000"/>
      </w:pBdr>
      <w:tabs>
        <w:tab w:val="right" w:pos="9591"/>
      </w:tabs>
      <w:spacing w:before="360" w:after="0" w:line="240" w:lineRule="auto"/>
      <w:outlineLvl w:val="0"/>
    </w:pPr>
    <w:rPr>
      <w:rFonts w:ascii="Times New Roman" w:eastAsia="ヒラギノ角ゴ pro w3" w:hAnsi="Times New Roman" w:cs="Times New Roman"/>
      <w:b/>
      <w:caps/>
      <w:color w:val="000000"/>
      <w:sz w:val="24"/>
      <w:szCs w:val="20"/>
    </w:rPr>
  </w:style>
  <w:style w:type="paragraph" w:customStyle="1" w:styleId="TOCHeading2">
    <w:name w:val="TOC Heading 2"/>
    <w:uiPriority w:val="99"/>
    <w:rsid w:val="002A1BC9"/>
    <w:pPr>
      <w:pBdr>
        <w:top w:val="none" w:sz="4" w:space="0" w:color="000000"/>
        <w:left w:val="none" w:sz="4" w:space="0" w:color="000000"/>
        <w:bottom w:val="none" w:sz="4" w:space="0" w:color="000000"/>
        <w:right w:val="none" w:sz="4" w:space="0" w:color="000000"/>
        <w:between w:val="none" w:sz="4" w:space="0" w:color="000000"/>
      </w:pBdr>
      <w:tabs>
        <w:tab w:val="right" w:leader="dot" w:pos="9595"/>
      </w:tabs>
      <w:spacing w:before="240" w:after="60" w:line="240" w:lineRule="auto"/>
      <w:ind w:left="360"/>
      <w:outlineLvl w:val="0"/>
    </w:pPr>
    <w:rPr>
      <w:rFonts w:ascii="Helvetica" w:eastAsia="ヒラギノ角ゴ pro w3" w:hAnsi="Helvetica" w:cs="Times New Roman"/>
      <w:b/>
      <w:color w:val="000000"/>
      <w:sz w:val="28"/>
      <w:szCs w:val="20"/>
      <w:lang w:val="en-US"/>
    </w:rPr>
  </w:style>
  <w:style w:type="paragraph" w:customStyle="1" w:styleId="TOCHeading1">
    <w:name w:val="TOC Heading 1"/>
    <w:uiPriority w:val="99"/>
    <w:rsid w:val="002A1BC9"/>
    <w:pPr>
      <w:pBdr>
        <w:top w:val="none" w:sz="4" w:space="0" w:color="000000"/>
        <w:left w:val="none" w:sz="4" w:space="0" w:color="000000"/>
        <w:bottom w:val="none" w:sz="4" w:space="0" w:color="000000"/>
        <w:right w:val="none" w:sz="4" w:space="0" w:color="000000"/>
        <w:between w:val="none" w:sz="4" w:space="0" w:color="000000"/>
      </w:pBdr>
      <w:tabs>
        <w:tab w:val="right" w:leader="dot" w:pos="9595"/>
      </w:tabs>
      <w:spacing w:before="240" w:after="60" w:line="240" w:lineRule="auto"/>
      <w:outlineLvl w:val="0"/>
    </w:pPr>
    <w:rPr>
      <w:rFonts w:ascii="Helvetica" w:eastAsia="ヒラギノ角ゴ pro w3" w:hAnsi="Helvetica" w:cs="Times New Roman"/>
      <w:b/>
      <w:color w:val="000000"/>
      <w:sz w:val="36"/>
      <w:szCs w:val="20"/>
      <w:lang w:val="en-US"/>
    </w:rPr>
  </w:style>
  <w:style w:type="paragraph" w:customStyle="1" w:styleId="Heading2A">
    <w:name w:val="Heading 2 A"/>
    <w:basedOn w:val="Heading1A"/>
    <w:next w:val="a1"/>
    <w:uiPriority w:val="99"/>
    <w:rsid w:val="002A1BC9"/>
    <w:pPr>
      <w:spacing w:after="420"/>
      <w:outlineLvl w:val="1"/>
    </w:pPr>
    <w:rPr>
      <w:caps/>
      <w:sz w:val="28"/>
    </w:rPr>
  </w:style>
  <w:style w:type="paragraph" w:customStyle="1" w:styleId="Heading1A">
    <w:name w:val="Heading 1 A"/>
    <w:next w:val="a1"/>
    <w:uiPriority w:val="99"/>
    <w:rsid w:val="002A1BC9"/>
    <w:pPr>
      <w:keepNext/>
      <w:pBdr>
        <w:top w:val="none" w:sz="4" w:space="0" w:color="000000"/>
        <w:left w:val="none" w:sz="4" w:space="0" w:color="000000"/>
        <w:bottom w:val="none" w:sz="4" w:space="0" w:color="000000"/>
        <w:right w:val="none" w:sz="4" w:space="0" w:color="000000"/>
        <w:between w:val="none" w:sz="4" w:space="0" w:color="000000"/>
      </w:pBdr>
      <w:spacing w:before="600" w:after="300" w:line="240" w:lineRule="auto"/>
      <w:jc w:val="center"/>
      <w:outlineLvl w:val="0"/>
    </w:pPr>
    <w:rPr>
      <w:rFonts w:ascii="Times New Roman" w:eastAsia="ヒラギノ角ゴ pro w3" w:hAnsi="Times New Roman" w:cs="Times New Roman"/>
      <w:b/>
      <w:smallCaps/>
      <w:color w:val="000000"/>
      <w:sz w:val="36"/>
      <w:szCs w:val="20"/>
    </w:rPr>
  </w:style>
  <w:style w:type="character" w:customStyle="1" w:styleId="EmphasisA">
    <w:name w:val="Emphasis A"/>
    <w:uiPriority w:val="99"/>
    <w:rsid w:val="002A1BC9"/>
    <w:rPr>
      <w:rFonts w:ascii="lucida grande" w:eastAsia="ヒラギノ角ゴ pro w3" w:hAnsi="lucida grande"/>
      <w:color w:val="000000"/>
      <w:sz w:val="20"/>
    </w:rPr>
  </w:style>
  <w:style w:type="paragraph" w:customStyle="1" w:styleId="Heading4A">
    <w:name w:val="Heading 4 A"/>
    <w:basedOn w:val="Heading3A"/>
    <w:next w:val="a1"/>
    <w:uiPriority w:val="99"/>
    <w:rsid w:val="002A1BC9"/>
    <w:pPr>
      <w:outlineLvl w:val="3"/>
    </w:pPr>
    <w:rPr>
      <w:spacing w:val="20"/>
    </w:rPr>
  </w:style>
  <w:style w:type="paragraph" w:customStyle="1" w:styleId="FreeFormA">
    <w:name w:val="Free Form A"/>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ヒラギノ角ゴ pro w3" w:hAnsi="Times New Roman" w:cs="Times New Roman"/>
      <w:color w:val="000000"/>
      <w:sz w:val="20"/>
      <w:szCs w:val="20"/>
    </w:rPr>
  </w:style>
  <w:style w:type="paragraph" w:customStyle="1" w:styleId="TOC2Para">
    <w:name w:val="TOC 2 Para"/>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ind w:left="240"/>
      <w:outlineLvl w:val="0"/>
    </w:pPr>
    <w:rPr>
      <w:rFonts w:ascii="Times New Roman" w:eastAsia="ヒラギノ角ゴ pro w3" w:hAnsi="Times New Roman" w:cs="Times New Roman"/>
      <w:smallCaps/>
      <w:color w:val="000000"/>
      <w:sz w:val="20"/>
      <w:szCs w:val="20"/>
    </w:rPr>
  </w:style>
  <w:style w:type="paragraph" w:customStyle="1" w:styleId="TOC3Para">
    <w:name w:val="TOC 3 Para"/>
    <w:uiPriority w:val="99"/>
    <w:rsid w:val="002A1BC9"/>
    <w:pPr>
      <w:pBdr>
        <w:top w:val="none" w:sz="4" w:space="0" w:color="000000"/>
        <w:left w:val="none" w:sz="4" w:space="0" w:color="000000"/>
        <w:bottom w:val="none" w:sz="4" w:space="0" w:color="000000"/>
        <w:right w:val="none" w:sz="4" w:space="0" w:color="000000"/>
        <w:between w:val="none" w:sz="4" w:space="0" w:color="000000"/>
      </w:pBdr>
      <w:tabs>
        <w:tab w:val="right" w:leader="dot" w:pos="9585"/>
      </w:tabs>
      <w:spacing w:after="0" w:line="240" w:lineRule="auto"/>
      <w:ind w:left="480"/>
      <w:outlineLvl w:val="0"/>
    </w:pPr>
    <w:rPr>
      <w:rFonts w:ascii="Times New Roman" w:eastAsia="ヒラギノ角ゴ pro w3" w:hAnsi="Times New Roman" w:cs="Times New Roman"/>
      <w:i/>
      <w:color w:val="000000"/>
      <w:sz w:val="20"/>
      <w:szCs w:val="20"/>
    </w:rPr>
  </w:style>
  <w:style w:type="paragraph" w:customStyle="1" w:styleId="Heading1AA">
    <w:name w:val="Heading 1 A A"/>
    <w:next w:val="a1"/>
    <w:uiPriority w:val="99"/>
    <w:rsid w:val="002A1BC9"/>
    <w:pPr>
      <w:keepNext/>
      <w:pBdr>
        <w:top w:val="none" w:sz="4" w:space="0" w:color="000000"/>
        <w:left w:val="none" w:sz="4" w:space="0" w:color="000000"/>
        <w:bottom w:val="none" w:sz="4" w:space="0" w:color="000000"/>
        <w:right w:val="none" w:sz="4" w:space="0" w:color="000000"/>
        <w:between w:val="none" w:sz="4" w:space="0" w:color="000000"/>
      </w:pBdr>
      <w:spacing w:after="0" w:line="240" w:lineRule="auto"/>
      <w:jc w:val="center"/>
      <w:outlineLvl w:val="0"/>
    </w:pPr>
    <w:rPr>
      <w:rFonts w:ascii="Times New Roman" w:eastAsia="ヒラギノ角ゴ pro w3" w:hAnsi="Times New Roman" w:cs="Times New Roman"/>
      <w:b/>
      <w:caps/>
      <w:color w:val="000000"/>
      <w:sz w:val="28"/>
      <w:szCs w:val="24"/>
    </w:rPr>
  </w:style>
  <w:style w:type="paragraph" w:customStyle="1" w:styleId="Heading3AA">
    <w:name w:val="Heading 3 A A"/>
    <w:next w:val="a1"/>
    <w:uiPriority w:val="99"/>
    <w:rsid w:val="002A1BC9"/>
    <w:pPr>
      <w:keepNext/>
      <w:pBdr>
        <w:top w:val="none" w:sz="4" w:space="0" w:color="000000"/>
        <w:left w:val="none" w:sz="4" w:space="0" w:color="000000"/>
        <w:bottom w:val="none" w:sz="4" w:space="0" w:color="000000"/>
        <w:right w:val="none" w:sz="4" w:space="0" w:color="000000"/>
        <w:between w:val="none" w:sz="4" w:space="0" w:color="000000"/>
      </w:pBdr>
      <w:spacing w:before="720" w:after="300" w:line="240" w:lineRule="auto"/>
      <w:jc w:val="center"/>
      <w:outlineLvl w:val="2"/>
    </w:pPr>
    <w:rPr>
      <w:rFonts w:ascii="Times New Roman" w:eastAsia="ヒラギノ角ゴ pro w3" w:hAnsi="Times New Roman" w:cs="Times New Roman"/>
      <w:b/>
      <w:smallCaps/>
      <w:color w:val="000000"/>
      <w:sz w:val="28"/>
      <w:szCs w:val="20"/>
    </w:rPr>
  </w:style>
  <w:style w:type="character" w:customStyle="1" w:styleId="62">
    <w:name w:val="Знак Знак6"/>
    <w:uiPriority w:val="99"/>
    <w:rsid w:val="002A1BC9"/>
    <w:rPr>
      <w:rFonts w:cs="Times New Roman"/>
    </w:rPr>
  </w:style>
  <w:style w:type="character" w:customStyle="1" w:styleId="DocumentMapChar">
    <w:name w:val="Document Map Char"/>
    <w:uiPriority w:val="99"/>
    <w:rsid w:val="002A1BC9"/>
    <w:rPr>
      <w:rFonts w:ascii="Tahoma" w:hAnsi="Tahoma"/>
      <w:sz w:val="16"/>
    </w:rPr>
  </w:style>
  <w:style w:type="paragraph" w:styleId="afffff7">
    <w:name w:val="Document Map"/>
    <w:basedOn w:val="a1"/>
    <w:link w:val="1f8"/>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pPr>
    <w:rPr>
      <w:rFonts w:ascii="Tahoma" w:eastAsia="Times New Roman" w:hAnsi="Tahoma" w:cs="Times New Roman"/>
      <w:color w:val="auto"/>
      <w:kern w:val="0"/>
      <w:sz w:val="16"/>
      <w:szCs w:val="20"/>
      <w:lang w:eastAsia="ru-RU"/>
    </w:rPr>
  </w:style>
  <w:style w:type="character" w:customStyle="1" w:styleId="1f8">
    <w:name w:val="Схема документа Знак1"/>
    <w:basedOn w:val="a2"/>
    <w:link w:val="afffff7"/>
    <w:uiPriority w:val="99"/>
    <w:rsid w:val="002A1BC9"/>
    <w:rPr>
      <w:rFonts w:ascii="Tahoma" w:eastAsia="Times New Roman" w:hAnsi="Tahoma" w:cs="Times New Roman"/>
      <w:sz w:val="16"/>
      <w:szCs w:val="20"/>
      <w:lang w:eastAsia="ru-RU"/>
    </w:rPr>
  </w:style>
  <w:style w:type="character" w:customStyle="1" w:styleId="CommentSubjectChar">
    <w:name w:val="Comment Subject Char"/>
    <w:uiPriority w:val="99"/>
    <w:rsid w:val="002A1BC9"/>
    <w:rPr>
      <w:b/>
    </w:rPr>
  </w:style>
  <w:style w:type="paragraph" w:customStyle="1" w:styleId="CM4">
    <w:name w:val="CM4"/>
    <w:basedOn w:val="a1"/>
    <w:next w:val="a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483" w:lineRule="atLeast"/>
    </w:pPr>
    <w:rPr>
      <w:rFonts w:ascii="Times New Roman" w:eastAsia="Times New Roman" w:hAnsi="Times New Roman" w:cs="Times New Roman"/>
      <w:color w:val="auto"/>
      <w:kern w:val="0"/>
      <w:sz w:val="24"/>
      <w:szCs w:val="24"/>
      <w:lang w:eastAsia="ru-RU"/>
    </w:rPr>
  </w:style>
  <w:style w:type="character" w:customStyle="1" w:styleId="zag110">
    <w:name w:val="zag11"/>
    <w:uiPriority w:val="99"/>
    <w:rsid w:val="002A1BC9"/>
    <w:rPr>
      <w:rFonts w:cs="Times New Roman"/>
    </w:rPr>
  </w:style>
  <w:style w:type="paragraph" w:customStyle="1" w:styleId="zag20">
    <w:name w:val="zag2"/>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Verdana" w:eastAsia="Times New Roman" w:hAnsi="Verdana" w:cs="Times New Roman"/>
      <w:color w:val="auto"/>
      <w:kern w:val="0"/>
      <w:sz w:val="16"/>
      <w:szCs w:val="16"/>
      <w:lang w:eastAsia="ru-RU"/>
    </w:rPr>
  </w:style>
  <w:style w:type="paragraph" w:customStyle="1" w:styleId="osnova0">
    <w:name w:val="osnova"/>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Verdana" w:eastAsia="Times New Roman" w:hAnsi="Verdana" w:cs="Times New Roman"/>
      <w:color w:val="auto"/>
      <w:kern w:val="0"/>
      <w:sz w:val="16"/>
      <w:szCs w:val="16"/>
      <w:lang w:eastAsia="ru-RU"/>
    </w:rPr>
  </w:style>
  <w:style w:type="paragraph" w:customStyle="1" w:styleId="style3">
    <w:name w:val="style3"/>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260" w:lineRule="atLeast"/>
      <w:ind w:firstLine="397"/>
      <w:jc w:val="both"/>
    </w:pPr>
    <w:rPr>
      <w:rFonts w:ascii="PragmaticaC" w:eastAsia="Times New Roman" w:hAnsi="PragmaticaC" w:cs="Times New Roman"/>
      <w:color w:val="000000"/>
      <w:kern w:val="0"/>
      <w:lang w:eastAsia="ru-RU"/>
    </w:rPr>
  </w:style>
  <w:style w:type="paragraph" w:customStyle="1" w:styleId="style31">
    <w:name w:val="style31"/>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360" w:lineRule="auto"/>
      <w:ind w:left="720"/>
      <w:jc w:val="both"/>
    </w:pPr>
    <w:rPr>
      <w:rFonts w:ascii="Times New Roman" w:eastAsia="Times New Roman" w:hAnsi="Times New Roman" w:cs="Times New Roman"/>
      <w:color w:val="auto"/>
      <w:kern w:val="0"/>
      <w:sz w:val="20"/>
      <w:szCs w:val="20"/>
      <w:lang w:eastAsia="ru-RU"/>
    </w:rPr>
  </w:style>
  <w:style w:type="paragraph" w:customStyle="1" w:styleId="style32">
    <w:name w:val="style32"/>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365" w:lineRule="atLeast"/>
      <w:jc w:val="center"/>
    </w:pPr>
    <w:rPr>
      <w:rFonts w:eastAsia="Times New Roman"/>
      <w:i/>
      <w:iCs/>
      <w:color w:val="auto"/>
      <w:kern w:val="0"/>
      <w:sz w:val="30"/>
      <w:szCs w:val="30"/>
      <w:lang w:eastAsia="ru-RU"/>
    </w:rPr>
  </w:style>
  <w:style w:type="paragraph" w:customStyle="1" w:styleId="style33">
    <w:name w:val="style33"/>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365" w:lineRule="atLeast"/>
      <w:ind w:firstLine="720"/>
      <w:jc w:val="center"/>
    </w:pPr>
    <w:rPr>
      <w:rFonts w:eastAsia="Times New Roman"/>
      <w:i/>
      <w:iCs/>
      <w:color w:val="auto"/>
      <w:kern w:val="0"/>
      <w:sz w:val="30"/>
      <w:szCs w:val="30"/>
      <w:lang w:eastAsia="ru-RU"/>
    </w:rPr>
  </w:style>
  <w:style w:type="paragraph" w:customStyle="1" w:styleId="style34">
    <w:name w:val="style34"/>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before="240" w:after="60" w:line="360" w:lineRule="auto"/>
      <w:ind w:firstLine="720"/>
      <w:jc w:val="center"/>
    </w:pPr>
    <w:rPr>
      <w:rFonts w:eastAsia="Times New Roman"/>
      <w:b/>
      <w:bCs/>
      <w:i/>
      <w:iCs/>
      <w:color w:val="auto"/>
      <w:kern w:val="0"/>
      <w:sz w:val="26"/>
      <w:szCs w:val="26"/>
      <w:lang w:eastAsia="ru-RU"/>
    </w:rPr>
  </w:style>
  <w:style w:type="paragraph" w:customStyle="1" w:styleId="style35">
    <w:name w:val="style35"/>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634" w:lineRule="atLeast"/>
      <w:ind w:firstLine="720"/>
      <w:jc w:val="center"/>
    </w:pPr>
    <w:rPr>
      <w:rFonts w:eastAsia="Times New Roman"/>
      <w:b/>
      <w:bCs/>
      <w:i/>
      <w:iCs/>
      <w:color w:val="auto"/>
      <w:kern w:val="0"/>
      <w:sz w:val="26"/>
      <w:szCs w:val="26"/>
      <w:lang w:eastAsia="ru-RU"/>
    </w:rPr>
  </w:style>
  <w:style w:type="paragraph" w:customStyle="1" w:styleId="style36">
    <w:name w:val="style36"/>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before="480" w:after="0" w:line="336" w:lineRule="atLeast"/>
      <w:ind w:firstLine="720"/>
    </w:pPr>
    <w:rPr>
      <w:rFonts w:eastAsia="Times New Roman"/>
      <w:b/>
      <w:bCs/>
      <w:color w:val="auto"/>
      <w:kern w:val="0"/>
      <w:sz w:val="26"/>
      <w:szCs w:val="26"/>
      <w:lang w:eastAsia="ru-RU"/>
    </w:rPr>
  </w:style>
  <w:style w:type="paragraph" w:customStyle="1" w:styleId="style37">
    <w:name w:val="style37"/>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480" w:line="360" w:lineRule="auto"/>
      <w:ind w:hanging="2120"/>
    </w:pPr>
    <w:rPr>
      <w:rFonts w:eastAsia="Times New Roman"/>
      <w:b/>
      <w:bCs/>
      <w:i/>
      <w:iCs/>
      <w:color w:val="auto"/>
      <w:kern w:val="0"/>
      <w:sz w:val="31"/>
      <w:szCs w:val="31"/>
      <w:lang w:eastAsia="ru-RU"/>
    </w:rPr>
  </w:style>
  <w:style w:type="paragraph" w:customStyle="1" w:styleId="style38">
    <w:name w:val="style38"/>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480" w:line="360" w:lineRule="auto"/>
      <w:ind w:hanging="2120"/>
      <w:jc w:val="both"/>
    </w:pPr>
    <w:rPr>
      <w:rFonts w:eastAsia="Times New Roman"/>
      <w:b/>
      <w:bCs/>
      <w:i/>
      <w:iCs/>
      <w:color w:val="auto"/>
      <w:kern w:val="0"/>
      <w:sz w:val="31"/>
      <w:szCs w:val="31"/>
      <w:lang w:eastAsia="ru-RU"/>
    </w:rPr>
  </w:style>
  <w:style w:type="character" w:customStyle="1" w:styleId="260">
    <w:name w:val="26"/>
    <w:uiPriority w:val="99"/>
    <w:rsid w:val="002A1BC9"/>
    <w:rPr>
      <w:b/>
      <w:i/>
      <w:shd w:val="clear" w:color="auto" w:fill="FFFFFF"/>
    </w:rPr>
  </w:style>
  <w:style w:type="character" w:customStyle="1" w:styleId="3pt">
    <w:name w:val="3pt"/>
    <w:uiPriority w:val="99"/>
    <w:rsid w:val="002A1BC9"/>
    <w:rPr>
      <w:rFonts w:ascii="Times New Roman" w:hAnsi="Times New Roman"/>
      <w:spacing w:val="60"/>
      <w:shd w:val="clear" w:color="auto" w:fill="FFFFFF"/>
    </w:rPr>
  </w:style>
  <w:style w:type="character" w:customStyle="1" w:styleId="113pt">
    <w:name w:val="113pt"/>
    <w:uiPriority w:val="99"/>
    <w:rsid w:val="002A1BC9"/>
    <w:rPr>
      <w:b/>
      <w:i/>
      <w:shd w:val="clear" w:color="auto" w:fill="FFFFFF"/>
    </w:rPr>
  </w:style>
  <w:style w:type="character" w:customStyle="1" w:styleId="grame">
    <w:name w:val="grame"/>
    <w:uiPriority w:val="99"/>
    <w:rsid w:val="002A1BC9"/>
    <w:rPr>
      <w:rFonts w:cs="Times New Roman"/>
    </w:rPr>
  </w:style>
  <w:style w:type="paragraph" w:customStyle="1" w:styleId="style4">
    <w:name w:val="style4"/>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20" w:line="480" w:lineRule="auto"/>
      <w:ind w:left="283"/>
      <w:jc w:val="center"/>
    </w:pPr>
    <w:rPr>
      <w:rFonts w:ascii="Times New Roman" w:eastAsia="Times New Roman" w:hAnsi="Times New Roman" w:cs="Times New Roman"/>
      <w:color w:val="auto"/>
      <w:kern w:val="0"/>
      <w:sz w:val="24"/>
      <w:szCs w:val="24"/>
      <w:lang w:eastAsia="ru-RU"/>
    </w:rPr>
  </w:style>
  <w:style w:type="paragraph" w:customStyle="1" w:styleId="style5">
    <w:name w:val="style5"/>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20" w:line="480" w:lineRule="auto"/>
      <w:ind w:left="283" w:firstLine="567"/>
      <w:jc w:val="center"/>
    </w:pPr>
    <w:rPr>
      <w:rFonts w:ascii="Times New Roman" w:eastAsia="Times New Roman" w:hAnsi="Times New Roman" w:cs="Times New Roman"/>
      <w:color w:val="auto"/>
      <w:kern w:val="0"/>
      <w:sz w:val="24"/>
      <w:szCs w:val="24"/>
      <w:lang w:eastAsia="ru-RU"/>
    </w:rPr>
  </w:style>
  <w:style w:type="paragraph" w:customStyle="1" w:styleId="style6">
    <w:name w:val="style6"/>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20" w:line="480" w:lineRule="auto"/>
      <w:ind w:left="283" w:firstLine="567"/>
    </w:pPr>
    <w:rPr>
      <w:rFonts w:ascii="Times New Roman" w:eastAsia="Times New Roman" w:hAnsi="Times New Roman" w:cs="Times New Roman"/>
      <w:color w:val="auto"/>
      <w:kern w:val="0"/>
      <w:sz w:val="24"/>
      <w:szCs w:val="24"/>
      <w:lang w:eastAsia="ru-RU"/>
    </w:rPr>
  </w:style>
  <w:style w:type="paragraph" w:customStyle="1" w:styleId="style7">
    <w:name w:val="style7"/>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20" w:line="480" w:lineRule="auto"/>
      <w:ind w:left="283"/>
      <w:jc w:val="both"/>
    </w:pPr>
    <w:rPr>
      <w:rFonts w:ascii="Times New Roman" w:eastAsia="Times New Roman" w:hAnsi="Times New Roman" w:cs="Times New Roman"/>
      <w:color w:val="auto"/>
      <w:kern w:val="0"/>
      <w:sz w:val="24"/>
      <w:szCs w:val="24"/>
      <w:lang w:eastAsia="ru-RU"/>
    </w:rPr>
  </w:style>
  <w:style w:type="paragraph" w:customStyle="1" w:styleId="style9">
    <w:name w:val="style9"/>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20" w:line="480" w:lineRule="auto"/>
      <w:jc w:val="center"/>
    </w:pPr>
    <w:rPr>
      <w:rFonts w:ascii="Times New Roman" w:eastAsia="Times New Roman" w:hAnsi="Times New Roman" w:cs="Times New Roman"/>
      <w:color w:val="auto"/>
      <w:kern w:val="0"/>
      <w:sz w:val="24"/>
      <w:szCs w:val="24"/>
      <w:lang w:eastAsia="ru-RU"/>
    </w:rPr>
  </w:style>
  <w:style w:type="paragraph" w:customStyle="1" w:styleId="style10">
    <w:name w:val="style10"/>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360" w:lineRule="auto"/>
      <w:ind w:firstLine="567"/>
      <w:jc w:val="center"/>
    </w:pPr>
    <w:rPr>
      <w:rFonts w:ascii="Times New Roman" w:eastAsia="Times New Roman" w:hAnsi="Times New Roman" w:cs="Times New Roman"/>
      <w:color w:val="auto"/>
      <w:kern w:val="0"/>
      <w:sz w:val="28"/>
      <w:szCs w:val="28"/>
      <w:lang w:eastAsia="ru-RU"/>
    </w:rPr>
  </w:style>
  <w:style w:type="paragraph" w:customStyle="1" w:styleId="style11">
    <w:name w:val="style11"/>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20" w:line="360" w:lineRule="auto"/>
      <w:ind w:left="283"/>
    </w:pPr>
    <w:rPr>
      <w:rFonts w:ascii="Times New Roman" w:eastAsia="Times New Roman" w:hAnsi="Times New Roman" w:cs="Times New Roman"/>
      <w:color w:val="auto"/>
      <w:kern w:val="0"/>
      <w:sz w:val="16"/>
      <w:szCs w:val="16"/>
      <w:lang w:eastAsia="ru-RU"/>
    </w:rPr>
  </w:style>
  <w:style w:type="paragraph" w:customStyle="1" w:styleId="style12">
    <w:name w:val="style12"/>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20" w:line="480" w:lineRule="auto"/>
      <w:ind w:left="283" w:firstLine="567"/>
      <w:jc w:val="both"/>
    </w:pPr>
    <w:rPr>
      <w:rFonts w:ascii="Times New Roman" w:eastAsia="Times New Roman" w:hAnsi="Times New Roman" w:cs="Times New Roman"/>
      <w:color w:val="auto"/>
      <w:kern w:val="0"/>
      <w:sz w:val="24"/>
      <w:szCs w:val="24"/>
      <w:lang w:eastAsia="ru-RU"/>
    </w:rPr>
  </w:style>
  <w:style w:type="paragraph" w:customStyle="1" w:styleId="style13">
    <w:name w:val="style13"/>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20" w:line="360" w:lineRule="auto"/>
      <w:ind w:left="283"/>
    </w:pPr>
    <w:rPr>
      <w:rFonts w:ascii="Times New Roman" w:eastAsia="Times New Roman" w:hAnsi="Times New Roman" w:cs="Times New Roman"/>
      <w:color w:val="auto"/>
      <w:kern w:val="0"/>
      <w:sz w:val="24"/>
      <w:szCs w:val="24"/>
      <w:lang w:eastAsia="ru-RU"/>
    </w:rPr>
  </w:style>
  <w:style w:type="paragraph" w:customStyle="1" w:styleId="style14">
    <w:name w:val="style14"/>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20" w:line="360" w:lineRule="auto"/>
      <w:ind w:left="283"/>
      <w:jc w:val="center"/>
    </w:pPr>
    <w:rPr>
      <w:rFonts w:ascii="Times New Roman" w:eastAsia="Times New Roman" w:hAnsi="Times New Roman" w:cs="Times New Roman"/>
      <w:color w:val="auto"/>
      <w:kern w:val="0"/>
      <w:sz w:val="24"/>
      <w:szCs w:val="24"/>
      <w:lang w:eastAsia="ru-RU"/>
    </w:rPr>
  </w:style>
  <w:style w:type="paragraph" w:customStyle="1" w:styleId="style15">
    <w:name w:val="style15"/>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20" w:line="360" w:lineRule="auto"/>
      <w:ind w:left="283"/>
      <w:jc w:val="both"/>
    </w:pPr>
    <w:rPr>
      <w:rFonts w:ascii="Times New Roman" w:eastAsia="Times New Roman" w:hAnsi="Times New Roman" w:cs="Times New Roman"/>
      <w:color w:val="auto"/>
      <w:kern w:val="0"/>
      <w:sz w:val="24"/>
      <w:szCs w:val="24"/>
      <w:lang w:eastAsia="ru-RU"/>
    </w:rPr>
  </w:style>
  <w:style w:type="paragraph" w:customStyle="1" w:styleId="style16">
    <w:name w:val="style16"/>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360" w:lineRule="auto"/>
      <w:ind w:left="3560" w:firstLine="567"/>
      <w:jc w:val="both"/>
    </w:pPr>
    <w:rPr>
      <w:rFonts w:ascii="Arial" w:eastAsia="Times New Roman" w:hAnsi="Arial" w:cs="Arial"/>
      <w:color w:val="auto"/>
      <w:kern w:val="0"/>
      <w:sz w:val="40"/>
      <w:szCs w:val="40"/>
      <w:lang w:eastAsia="ru-RU"/>
    </w:rPr>
  </w:style>
  <w:style w:type="paragraph" w:customStyle="1" w:styleId="style170">
    <w:name w:val="style17"/>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360" w:lineRule="auto"/>
      <w:ind w:left="3560"/>
      <w:jc w:val="both"/>
    </w:pPr>
    <w:rPr>
      <w:rFonts w:ascii="Arial" w:eastAsia="Times New Roman" w:hAnsi="Arial" w:cs="Arial"/>
      <w:color w:val="auto"/>
      <w:kern w:val="0"/>
      <w:sz w:val="40"/>
      <w:szCs w:val="40"/>
      <w:lang w:eastAsia="ru-RU"/>
    </w:rPr>
  </w:style>
  <w:style w:type="paragraph" w:customStyle="1" w:styleId="style180">
    <w:name w:val="style18"/>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20" w:line="480" w:lineRule="auto"/>
      <w:jc w:val="both"/>
    </w:pPr>
    <w:rPr>
      <w:rFonts w:ascii="Times New Roman" w:eastAsia="Times New Roman" w:hAnsi="Times New Roman" w:cs="Times New Roman"/>
      <w:color w:val="auto"/>
      <w:kern w:val="0"/>
      <w:sz w:val="24"/>
      <w:szCs w:val="24"/>
      <w:lang w:eastAsia="ru-RU"/>
    </w:rPr>
  </w:style>
  <w:style w:type="paragraph" w:customStyle="1" w:styleId="style19">
    <w:name w:val="style19"/>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20" w:line="480" w:lineRule="auto"/>
    </w:pPr>
    <w:rPr>
      <w:rFonts w:ascii="Times New Roman" w:eastAsia="Times New Roman" w:hAnsi="Times New Roman" w:cs="Times New Roman"/>
      <w:color w:val="auto"/>
      <w:kern w:val="0"/>
      <w:sz w:val="24"/>
      <w:szCs w:val="24"/>
      <w:lang w:eastAsia="ru-RU"/>
    </w:rPr>
  </w:style>
  <w:style w:type="paragraph" w:customStyle="1" w:styleId="style20">
    <w:name w:val="style20"/>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20" w:line="480" w:lineRule="auto"/>
      <w:ind w:hanging="180"/>
      <w:jc w:val="both"/>
    </w:pPr>
    <w:rPr>
      <w:rFonts w:ascii="Times New Roman" w:eastAsia="Times New Roman" w:hAnsi="Times New Roman" w:cs="Times New Roman"/>
      <w:color w:val="auto"/>
      <w:kern w:val="0"/>
      <w:sz w:val="24"/>
      <w:szCs w:val="24"/>
      <w:lang w:eastAsia="ru-RU"/>
    </w:rPr>
  </w:style>
  <w:style w:type="paragraph" w:customStyle="1" w:styleId="style21">
    <w:name w:val="style21"/>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20" w:after="0" w:line="259" w:lineRule="auto"/>
      <w:ind w:firstLine="540"/>
      <w:jc w:val="both"/>
    </w:pPr>
    <w:rPr>
      <w:rFonts w:ascii="Times New Roman" w:eastAsia="Times New Roman" w:hAnsi="Times New Roman" w:cs="Times New Roman"/>
      <w:color w:val="auto"/>
      <w:kern w:val="0"/>
      <w:lang w:eastAsia="ru-RU"/>
    </w:rPr>
  </w:style>
  <w:style w:type="paragraph" w:customStyle="1" w:styleId="style220">
    <w:name w:val="style22"/>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20" w:line="360" w:lineRule="auto"/>
      <w:ind w:firstLine="567"/>
      <w:jc w:val="both"/>
    </w:pPr>
    <w:rPr>
      <w:rFonts w:ascii="Times New Roman" w:eastAsia="Times New Roman" w:hAnsi="Times New Roman" w:cs="Times New Roman"/>
      <w:color w:val="auto"/>
      <w:kern w:val="0"/>
      <w:sz w:val="16"/>
      <w:szCs w:val="16"/>
      <w:lang w:eastAsia="ru-RU"/>
    </w:rPr>
  </w:style>
  <w:style w:type="paragraph" w:customStyle="1" w:styleId="style8">
    <w:name w:val="style8"/>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20" w:line="480" w:lineRule="auto"/>
      <w:jc w:val="both"/>
    </w:pPr>
    <w:rPr>
      <w:rFonts w:ascii="Times New Roman" w:eastAsia="Times New Roman" w:hAnsi="Times New Roman" w:cs="Times New Roman"/>
      <w:color w:val="auto"/>
      <w:kern w:val="0"/>
      <w:sz w:val="24"/>
      <w:szCs w:val="24"/>
      <w:lang w:eastAsia="ru-RU"/>
    </w:rPr>
  </w:style>
  <w:style w:type="paragraph" w:customStyle="1" w:styleId="style23">
    <w:name w:val="style23"/>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360" w:lineRule="auto"/>
      <w:jc w:val="center"/>
    </w:pPr>
    <w:rPr>
      <w:rFonts w:ascii="Times New Roman" w:eastAsia="Times New Roman" w:hAnsi="Times New Roman" w:cs="Times New Roman"/>
      <w:color w:val="auto"/>
      <w:kern w:val="0"/>
      <w:sz w:val="28"/>
      <w:szCs w:val="28"/>
      <w:lang w:eastAsia="ru-RU"/>
    </w:rPr>
  </w:style>
  <w:style w:type="paragraph" w:customStyle="1" w:styleId="style24">
    <w:name w:val="style24"/>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20" w:line="360" w:lineRule="auto"/>
      <w:ind w:left="283"/>
      <w:jc w:val="both"/>
    </w:pPr>
    <w:rPr>
      <w:rFonts w:ascii="Times New Roman" w:eastAsia="Times New Roman" w:hAnsi="Times New Roman" w:cs="Times New Roman"/>
      <w:color w:val="auto"/>
      <w:kern w:val="0"/>
      <w:sz w:val="24"/>
      <w:szCs w:val="24"/>
      <w:lang w:eastAsia="ru-RU"/>
    </w:rPr>
  </w:style>
  <w:style w:type="paragraph" w:customStyle="1" w:styleId="style25">
    <w:name w:val="style25"/>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360" w:lineRule="auto"/>
      <w:jc w:val="both"/>
    </w:pPr>
    <w:rPr>
      <w:rFonts w:eastAsia="Times New Roman"/>
      <w:color w:val="auto"/>
      <w:kern w:val="0"/>
      <w:lang w:eastAsia="ru-RU"/>
    </w:rPr>
  </w:style>
  <w:style w:type="paragraph" w:customStyle="1" w:styleId="style26">
    <w:name w:val="style26"/>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360" w:lineRule="auto"/>
      <w:jc w:val="center"/>
    </w:pPr>
    <w:rPr>
      <w:rFonts w:eastAsia="Times New Roman"/>
      <w:color w:val="auto"/>
      <w:kern w:val="0"/>
      <w:lang w:eastAsia="ru-RU"/>
    </w:rPr>
  </w:style>
  <w:style w:type="paragraph" w:customStyle="1" w:styleId="style27">
    <w:name w:val="style27"/>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360" w:lineRule="auto"/>
      <w:jc w:val="both"/>
    </w:pPr>
    <w:rPr>
      <w:rFonts w:eastAsia="Times New Roman"/>
      <w:color w:val="auto"/>
      <w:kern w:val="0"/>
      <w:lang w:eastAsia="ru-RU"/>
    </w:rPr>
  </w:style>
  <w:style w:type="paragraph" w:customStyle="1" w:styleId="style28">
    <w:name w:val="style28"/>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360" w:lineRule="auto"/>
      <w:ind w:firstLine="708"/>
      <w:jc w:val="both"/>
    </w:pPr>
    <w:rPr>
      <w:rFonts w:eastAsia="Times New Roman"/>
      <w:color w:val="auto"/>
      <w:kern w:val="0"/>
      <w:lang w:eastAsia="ru-RU"/>
    </w:rPr>
  </w:style>
  <w:style w:type="paragraph" w:customStyle="1" w:styleId="style29">
    <w:name w:val="style29"/>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20" w:line="360" w:lineRule="auto"/>
      <w:ind w:left="283"/>
      <w:jc w:val="both"/>
    </w:pPr>
    <w:rPr>
      <w:rFonts w:ascii="Times New Roman" w:eastAsia="Times New Roman" w:hAnsi="Times New Roman" w:cs="Times New Roman"/>
      <w:color w:val="auto"/>
      <w:kern w:val="0"/>
      <w:sz w:val="16"/>
      <w:szCs w:val="16"/>
      <w:lang w:eastAsia="ru-RU"/>
    </w:rPr>
  </w:style>
  <w:style w:type="paragraph" w:customStyle="1" w:styleId="Pa101">
    <w:name w:val="Pa10+1"/>
    <w:basedOn w:val="Default"/>
    <w:next w:val="Default"/>
    <w:uiPriority w:val="99"/>
    <w:rsid w:val="002A1BC9"/>
    <w:pPr>
      <w:pBdr>
        <w:top w:val="none" w:sz="4" w:space="0" w:color="000000"/>
        <w:left w:val="none" w:sz="4" w:space="0" w:color="000000"/>
        <w:bottom w:val="none" w:sz="4" w:space="0" w:color="000000"/>
        <w:right w:val="none" w:sz="4" w:space="0" w:color="000000"/>
        <w:between w:val="none" w:sz="4" w:space="0" w:color="000000"/>
      </w:pBdr>
      <w:autoSpaceDE/>
      <w:autoSpaceDN/>
      <w:adjustRightInd/>
      <w:spacing w:line="221" w:lineRule="atLeast"/>
    </w:pPr>
    <w:rPr>
      <w:color w:val="auto"/>
    </w:rPr>
  </w:style>
  <w:style w:type="character" w:customStyle="1" w:styleId="A52">
    <w:name w:val="A5+2"/>
    <w:uiPriority w:val="99"/>
    <w:rsid w:val="002A1BC9"/>
    <w:rPr>
      <w:rFonts w:ascii="Symbol" w:hAnsi="Symbol"/>
      <w:color w:val="000000"/>
      <w:sz w:val="22"/>
    </w:rPr>
  </w:style>
  <w:style w:type="paragraph" w:customStyle="1" w:styleId="Pa121">
    <w:name w:val="Pa12+1"/>
    <w:basedOn w:val="Default"/>
    <w:next w:val="Default"/>
    <w:uiPriority w:val="99"/>
    <w:rsid w:val="002A1BC9"/>
    <w:pPr>
      <w:pBdr>
        <w:top w:val="none" w:sz="4" w:space="0" w:color="000000"/>
        <w:left w:val="none" w:sz="4" w:space="0" w:color="000000"/>
        <w:bottom w:val="none" w:sz="4" w:space="0" w:color="000000"/>
        <w:right w:val="none" w:sz="4" w:space="0" w:color="000000"/>
        <w:between w:val="none" w:sz="4" w:space="0" w:color="000000"/>
      </w:pBdr>
      <w:autoSpaceDE/>
      <w:autoSpaceDN/>
      <w:adjustRightInd/>
      <w:spacing w:line="221" w:lineRule="atLeast"/>
    </w:pPr>
    <w:rPr>
      <w:color w:val="auto"/>
    </w:rPr>
  </w:style>
  <w:style w:type="paragraph" w:customStyle="1" w:styleId="Pa111">
    <w:name w:val="Pa11+1"/>
    <w:basedOn w:val="Default"/>
    <w:next w:val="Default"/>
    <w:uiPriority w:val="99"/>
    <w:rsid w:val="002A1BC9"/>
    <w:pPr>
      <w:pBdr>
        <w:top w:val="none" w:sz="4" w:space="0" w:color="000000"/>
        <w:left w:val="none" w:sz="4" w:space="0" w:color="000000"/>
        <w:bottom w:val="none" w:sz="4" w:space="0" w:color="000000"/>
        <w:right w:val="none" w:sz="4" w:space="0" w:color="000000"/>
        <w:between w:val="none" w:sz="4" w:space="0" w:color="000000"/>
      </w:pBdr>
      <w:autoSpaceDE/>
      <w:autoSpaceDN/>
      <w:adjustRightInd/>
      <w:spacing w:line="221" w:lineRule="atLeast"/>
    </w:pPr>
    <w:rPr>
      <w:color w:val="auto"/>
    </w:rPr>
  </w:style>
  <w:style w:type="character" w:customStyle="1" w:styleId="A18">
    <w:name w:val="A1+8"/>
    <w:uiPriority w:val="99"/>
    <w:rsid w:val="002A1BC9"/>
    <w:rPr>
      <w:color w:val="000000"/>
      <w:sz w:val="20"/>
    </w:rPr>
  </w:style>
  <w:style w:type="character" w:customStyle="1" w:styleId="A08">
    <w:name w:val="A0+8"/>
    <w:uiPriority w:val="99"/>
    <w:rsid w:val="002A1BC9"/>
    <w:rPr>
      <w:color w:val="000000"/>
      <w:sz w:val="18"/>
    </w:rPr>
  </w:style>
  <w:style w:type="paragraph" w:customStyle="1" w:styleId="Pa28">
    <w:name w:val="Pa2+8"/>
    <w:basedOn w:val="Default"/>
    <w:next w:val="Default"/>
    <w:uiPriority w:val="99"/>
    <w:rsid w:val="002A1BC9"/>
    <w:pPr>
      <w:pBdr>
        <w:top w:val="none" w:sz="4" w:space="0" w:color="000000"/>
        <w:left w:val="none" w:sz="4" w:space="0" w:color="000000"/>
        <w:bottom w:val="none" w:sz="4" w:space="0" w:color="000000"/>
        <w:right w:val="none" w:sz="4" w:space="0" w:color="000000"/>
        <w:between w:val="none" w:sz="4" w:space="0" w:color="000000"/>
      </w:pBdr>
      <w:autoSpaceDE/>
      <w:autoSpaceDN/>
      <w:adjustRightInd/>
      <w:spacing w:line="221" w:lineRule="atLeast"/>
    </w:pPr>
    <w:rPr>
      <w:color w:val="auto"/>
    </w:rPr>
  </w:style>
  <w:style w:type="paragraph" w:customStyle="1" w:styleId="Pa64">
    <w:name w:val="Pa6+4"/>
    <w:basedOn w:val="Default"/>
    <w:next w:val="Default"/>
    <w:uiPriority w:val="99"/>
    <w:rsid w:val="002A1BC9"/>
    <w:pPr>
      <w:pBdr>
        <w:top w:val="none" w:sz="4" w:space="0" w:color="000000"/>
        <w:left w:val="none" w:sz="4" w:space="0" w:color="000000"/>
        <w:bottom w:val="none" w:sz="4" w:space="0" w:color="000000"/>
        <w:right w:val="none" w:sz="4" w:space="0" w:color="000000"/>
        <w:between w:val="none" w:sz="4" w:space="0" w:color="000000"/>
      </w:pBdr>
      <w:autoSpaceDE/>
      <w:autoSpaceDN/>
      <w:adjustRightInd/>
      <w:spacing w:line="221" w:lineRule="atLeast"/>
    </w:pPr>
    <w:rPr>
      <w:color w:val="auto"/>
    </w:rPr>
  </w:style>
  <w:style w:type="character" w:customStyle="1" w:styleId="A42">
    <w:name w:val="A4+2"/>
    <w:uiPriority w:val="99"/>
    <w:rsid w:val="002A1BC9"/>
    <w:rPr>
      <w:rFonts w:ascii="Symbol" w:hAnsi="Symbol"/>
      <w:color w:val="000000"/>
      <w:sz w:val="22"/>
    </w:rPr>
  </w:style>
  <w:style w:type="paragraph" w:customStyle="1" w:styleId="Pa78">
    <w:name w:val="Pa7+8"/>
    <w:basedOn w:val="Default"/>
    <w:next w:val="Default"/>
    <w:uiPriority w:val="99"/>
    <w:rsid w:val="002A1BC9"/>
    <w:pPr>
      <w:pBdr>
        <w:top w:val="none" w:sz="4" w:space="0" w:color="000000"/>
        <w:left w:val="none" w:sz="4" w:space="0" w:color="000000"/>
        <w:bottom w:val="none" w:sz="4" w:space="0" w:color="000000"/>
        <w:right w:val="none" w:sz="4" w:space="0" w:color="000000"/>
        <w:between w:val="none" w:sz="4" w:space="0" w:color="000000"/>
      </w:pBdr>
      <w:autoSpaceDE/>
      <w:autoSpaceDN/>
      <w:adjustRightInd/>
      <w:spacing w:line="161" w:lineRule="atLeast"/>
    </w:pPr>
    <w:rPr>
      <w:color w:val="auto"/>
    </w:rPr>
  </w:style>
  <w:style w:type="paragraph" w:customStyle="1" w:styleId="Pa84">
    <w:name w:val="Pa8+4"/>
    <w:basedOn w:val="Default"/>
    <w:next w:val="Default"/>
    <w:uiPriority w:val="99"/>
    <w:rsid w:val="002A1BC9"/>
    <w:pPr>
      <w:pBdr>
        <w:top w:val="none" w:sz="4" w:space="0" w:color="000000"/>
        <w:left w:val="none" w:sz="4" w:space="0" w:color="000000"/>
        <w:bottom w:val="none" w:sz="4" w:space="0" w:color="000000"/>
        <w:right w:val="none" w:sz="4" w:space="0" w:color="000000"/>
        <w:between w:val="none" w:sz="4" w:space="0" w:color="000000"/>
      </w:pBdr>
      <w:autoSpaceDE/>
      <w:autoSpaceDN/>
      <w:adjustRightInd/>
      <w:spacing w:line="161" w:lineRule="atLeast"/>
    </w:pPr>
    <w:rPr>
      <w:color w:val="auto"/>
    </w:rPr>
  </w:style>
  <w:style w:type="paragraph" w:customStyle="1" w:styleId="Pa45">
    <w:name w:val="Pa4+5"/>
    <w:basedOn w:val="Default"/>
    <w:next w:val="Default"/>
    <w:uiPriority w:val="99"/>
    <w:rsid w:val="002A1BC9"/>
    <w:pPr>
      <w:pBdr>
        <w:top w:val="none" w:sz="4" w:space="0" w:color="000000"/>
        <w:left w:val="none" w:sz="4" w:space="0" w:color="000000"/>
        <w:bottom w:val="none" w:sz="4" w:space="0" w:color="000000"/>
        <w:right w:val="none" w:sz="4" w:space="0" w:color="000000"/>
        <w:between w:val="none" w:sz="4" w:space="0" w:color="000000"/>
      </w:pBdr>
      <w:autoSpaceDE/>
      <w:autoSpaceDN/>
      <w:adjustRightInd/>
      <w:spacing w:line="221" w:lineRule="atLeast"/>
    </w:pPr>
    <w:rPr>
      <w:color w:val="auto"/>
    </w:rPr>
  </w:style>
  <w:style w:type="paragraph" w:customStyle="1" w:styleId="Pa34">
    <w:name w:val="Pa3+4"/>
    <w:basedOn w:val="Default"/>
    <w:next w:val="Default"/>
    <w:uiPriority w:val="99"/>
    <w:rsid w:val="002A1BC9"/>
    <w:pPr>
      <w:pBdr>
        <w:top w:val="none" w:sz="4" w:space="0" w:color="000000"/>
        <w:left w:val="none" w:sz="4" w:space="0" w:color="000000"/>
        <w:bottom w:val="none" w:sz="4" w:space="0" w:color="000000"/>
        <w:right w:val="none" w:sz="4" w:space="0" w:color="000000"/>
        <w:between w:val="none" w:sz="4" w:space="0" w:color="000000"/>
      </w:pBdr>
      <w:autoSpaceDE/>
      <w:autoSpaceDN/>
      <w:adjustRightInd/>
      <w:spacing w:line="221" w:lineRule="atLeast"/>
    </w:pPr>
    <w:rPr>
      <w:color w:val="auto"/>
    </w:rPr>
  </w:style>
  <w:style w:type="paragraph" w:customStyle="1" w:styleId="Pa29">
    <w:name w:val="Pa2+9"/>
    <w:basedOn w:val="Default"/>
    <w:next w:val="Default"/>
    <w:uiPriority w:val="99"/>
    <w:rsid w:val="002A1BC9"/>
    <w:pPr>
      <w:pBdr>
        <w:top w:val="none" w:sz="4" w:space="0" w:color="000000"/>
        <w:left w:val="none" w:sz="4" w:space="0" w:color="000000"/>
        <w:bottom w:val="none" w:sz="4" w:space="0" w:color="000000"/>
        <w:right w:val="none" w:sz="4" w:space="0" w:color="000000"/>
        <w:between w:val="none" w:sz="4" w:space="0" w:color="000000"/>
      </w:pBdr>
      <w:autoSpaceDE/>
      <w:autoSpaceDN/>
      <w:adjustRightInd/>
      <w:spacing w:line="221" w:lineRule="atLeast"/>
    </w:pPr>
    <w:rPr>
      <w:color w:val="auto"/>
    </w:rPr>
  </w:style>
  <w:style w:type="character" w:customStyle="1" w:styleId="A23">
    <w:name w:val="A2+3"/>
    <w:uiPriority w:val="99"/>
    <w:rsid w:val="002A1BC9"/>
    <w:rPr>
      <w:rFonts w:ascii="Symbol" w:hAnsi="Symbol"/>
      <w:color w:val="000000"/>
      <w:sz w:val="22"/>
    </w:rPr>
  </w:style>
  <w:style w:type="character" w:customStyle="1" w:styleId="A19">
    <w:name w:val="A1+9"/>
    <w:uiPriority w:val="99"/>
    <w:rsid w:val="002A1BC9"/>
    <w:rPr>
      <w:color w:val="000000"/>
      <w:sz w:val="20"/>
    </w:rPr>
  </w:style>
  <w:style w:type="character" w:customStyle="1" w:styleId="A09">
    <w:name w:val="A0+9"/>
    <w:uiPriority w:val="99"/>
    <w:rsid w:val="002A1BC9"/>
    <w:rPr>
      <w:color w:val="000000"/>
      <w:sz w:val="18"/>
    </w:rPr>
  </w:style>
  <w:style w:type="paragraph" w:customStyle="1" w:styleId="Pa79">
    <w:name w:val="Pa7+9"/>
    <w:basedOn w:val="Default"/>
    <w:next w:val="Default"/>
    <w:uiPriority w:val="99"/>
    <w:rsid w:val="002A1BC9"/>
    <w:pPr>
      <w:pBdr>
        <w:top w:val="none" w:sz="4" w:space="0" w:color="000000"/>
        <w:left w:val="none" w:sz="4" w:space="0" w:color="000000"/>
        <w:bottom w:val="none" w:sz="4" w:space="0" w:color="000000"/>
        <w:right w:val="none" w:sz="4" w:space="0" w:color="000000"/>
        <w:between w:val="none" w:sz="4" w:space="0" w:color="000000"/>
      </w:pBdr>
      <w:autoSpaceDE/>
      <w:autoSpaceDN/>
      <w:adjustRightInd/>
      <w:spacing w:line="161" w:lineRule="atLeast"/>
    </w:pPr>
    <w:rPr>
      <w:color w:val="auto"/>
    </w:rPr>
  </w:style>
  <w:style w:type="paragraph" w:customStyle="1" w:styleId="Pa85">
    <w:name w:val="Pa8+5"/>
    <w:basedOn w:val="Default"/>
    <w:next w:val="Default"/>
    <w:uiPriority w:val="99"/>
    <w:rsid w:val="002A1BC9"/>
    <w:pPr>
      <w:pBdr>
        <w:top w:val="none" w:sz="4" w:space="0" w:color="000000"/>
        <w:left w:val="none" w:sz="4" w:space="0" w:color="000000"/>
        <w:bottom w:val="none" w:sz="4" w:space="0" w:color="000000"/>
        <w:right w:val="none" w:sz="4" w:space="0" w:color="000000"/>
        <w:between w:val="none" w:sz="4" w:space="0" w:color="000000"/>
      </w:pBdr>
      <w:autoSpaceDE/>
      <w:autoSpaceDN/>
      <w:adjustRightInd/>
      <w:spacing w:line="161" w:lineRule="atLeast"/>
    </w:pPr>
    <w:rPr>
      <w:color w:val="auto"/>
    </w:rPr>
  </w:style>
  <w:style w:type="paragraph" w:customStyle="1" w:styleId="Pa55">
    <w:name w:val="Pa5+5"/>
    <w:basedOn w:val="Default"/>
    <w:next w:val="Default"/>
    <w:uiPriority w:val="99"/>
    <w:rsid w:val="002A1BC9"/>
    <w:pPr>
      <w:pBdr>
        <w:top w:val="none" w:sz="4" w:space="0" w:color="000000"/>
        <w:left w:val="none" w:sz="4" w:space="0" w:color="000000"/>
        <w:bottom w:val="none" w:sz="4" w:space="0" w:color="000000"/>
        <w:right w:val="none" w:sz="4" w:space="0" w:color="000000"/>
        <w:between w:val="none" w:sz="4" w:space="0" w:color="000000"/>
      </w:pBdr>
      <w:autoSpaceDE/>
      <w:autoSpaceDN/>
      <w:adjustRightInd/>
      <w:spacing w:line="221" w:lineRule="atLeast"/>
    </w:pPr>
    <w:rPr>
      <w:color w:val="auto"/>
    </w:rPr>
  </w:style>
  <w:style w:type="character" w:styleId="afffff8">
    <w:name w:val="line number"/>
    <w:uiPriority w:val="99"/>
    <w:rsid w:val="002A1BC9"/>
    <w:rPr>
      <w:rFonts w:cs="Times New Roman"/>
    </w:rPr>
  </w:style>
  <w:style w:type="paragraph" w:customStyle="1" w:styleId="style1">
    <w:name w:val="style1"/>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Comic Sans MS" w:eastAsia="Times New Roman" w:hAnsi="Comic Sans MS" w:cs="Times New Roman"/>
      <w:color w:val="auto"/>
      <w:kern w:val="0"/>
      <w:sz w:val="28"/>
      <w:szCs w:val="28"/>
      <w:lang w:eastAsia="ru-RU"/>
    </w:rPr>
  </w:style>
  <w:style w:type="paragraph" w:customStyle="1" w:styleId="Pa102">
    <w:name w:val="Pa10+2"/>
    <w:basedOn w:val="Default"/>
    <w:next w:val="Default"/>
    <w:uiPriority w:val="99"/>
    <w:rsid w:val="002A1BC9"/>
    <w:pPr>
      <w:pBdr>
        <w:top w:val="none" w:sz="4" w:space="0" w:color="000000"/>
        <w:left w:val="none" w:sz="4" w:space="0" w:color="000000"/>
        <w:bottom w:val="none" w:sz="4" w:space="0" w:color="000000"/>
        <w:right w:val="none" w:sz="4" w:space="0" w:color="000000"/>
        <w:between w:val="none" w:sz="4" w:space="0" w:color="000000"/>
      </w:pBdr>
      <w:autoSpaceDE/>
      <w:autoSpaceDN/>
      <w:adjustRightInd/>
      <w:spacing w:line="221" w:lineRule="atLeast"/>
    </w:pPr>
    <w:rPr>
      <w:color w:val="auto"/>
    </w:rPr>
  </w:style>
  <w:style w:type="paragraph" w:customStyle="1" w:styleId="NoSpacing1">
    <w:name w:val="No Spacing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pacing w:after="200" w:line="240" w:lineRule="auto"/>
    </w:pPr>
    <w:rPr>
      <w:rFonts w:ascii="Century Schoolbook" w:eastAsia="Times New Roman" w:hAnsi="Century Schoolbook" w:cs="font530"/>
      <w:lang w:eastAsia="ar-SA"/>
    </w:rPr>
  </w:style>
  <w:style w:type="character" w:customStyle="1" w:styleId="butback">
    <w:name w:val="butback"/>
    <w:rsid w:val="002A1BC9"/>
    <w:rPr>
      <w:rFonts w:cs="Times New Roman"/>
    </w:rPr>
  </w:style>
  <w:style w:type="character" w:customStyle="1" w:styleId="submenu-table">
    <w:name w:val="submenu-table"/>
    <w:rsid w:val="002A1BC9"/>
    <w:rPr>
      <w:rFonts w:cs="Times New Roman"/>
    </w:rPr>
  </w:style>
  <w:style w:type="character" w:customStyle="1" w:styleId="FontStyle31">
    <w:name w:val="Font Style31"/>
    <w:uiPriority w:val="99"/>
    <w:rsid w:val="002A1BC9"/>
    <w:rPr>
      <w:rFonts w:ascii="Times New Roman" w:hAnsi="Times New Roman" w:cs="Times New Roman"/>
      <w:sz w:val="26"/>
      <w:szCs w:val="26"/>
    </w:rPr>
  </w:style>
  <w:style w:type="paragraph" w:customStyle="1" w:styleId="Style90">
    <w:name w:val="Style9"/>
    <w:basedOn w:val="a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456" w:lineRule="exact"/>
      <w:ind w:firstLine="845"/>
      <w:jc w:val="both"/>
    </w:pPr>
    <w:rPr>
      <w:rFonts w:ascii="Times New Roman" w:eastAsia="Times New Roman" w:hAnsi="Times New Roman" w:cs="Times New Roman"/>
      <w:color w:val="auto"/>
      <w:kern w:val="0"/>
      <w:sz w:val="24"/>
      <w:szCs w:val="24"/>
      <w:lang w:eastAsia="ru-RU"/>
    </w:rPr>
  </w:style>
  <w:style w:type="paragraph" w:customStyle="1" w:styleId="headertexttopleveltextcentertext">
    <w:name w:val="headertext topleveltext centertext"/>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bidi="hi-IN"/>
    </w:rPr>
  </w:style>
  <w:style w:type="paragraph" w:customStyle="1" w:styleId="Style50">
    <w:name w:val="Style5"/>
    <w:basedOn w:val="a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41" w:lineRule="exact"/>
      <w:ind w:firstLine="288"/>
      <w:jc w:val="both"/>
    </w:pPr>
    <w:rPr>
      <w:rFonts w:ascii="Book Antiqua" w:eastAsia="Times New Roman" w:hAnsi="Book Antiqua" w:cs="Times New Roman"/>
      <w:color w:val="auto"/>
      <w:kern w:val="0"/>
      <w:sz w:val="24"/>
      <w:szCs w:val="24"/>
      <w:lang w:eastAsia="ru-RU"/>
    </w:rPr>
  </w:style>
  <w:style w:type="paragraph" w:customStyle="1" w:styleId="afffff9">
    <w:name w:val="А_заголовок"/>
    <w:basedOn w:val="affff2"/>
    <w:link w:val="afffffa"/>
    <w:uiPriority w:val="99"/>
    <w:qFormat/>
    <w:rsid w:val="002A1BC9"/>
    <w:pPr>
      <w:jc w:val="center"/>
    </w:pPr>
    <w:rPr>
      <w:rFonts w:ascii="Times New Roman" w:eastAsia="Times New Roman" w:hAnsi="Times New Roman" w:cs="Arial"/>
      <w:i/>
      <w:sz w:val="20"/>
      <w:szCs w:val="20"/>
    </w:rPr>
  </w:style>
  <w:style w:type="character" w:customStyle="1" w:styleId="afffffa">
    <w:name w:val="А_заголовок Знак"/>
    <w:link w:val="afffff9"/>
    <w:uiPriority w:val="99"/>
    <w:rsid w:val="002A1BC9"/>
    <w:rPr>
      <w:rFonts w:ascii="Times New Roman" w:eastAsia="Times New Roman" w:hAnsi="Times New Roman" w:cs="Arial"/>
      <w:i/>
      <w:sz w:val="20"/>
      <w:szCs w:val="20"/>
    </w:rPr>
  </w:style>
  <w:style w:type="paragraph" w:customStyle="1" w:styleId="3b">
    <w:name w:val="Без интервала3"/>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2A1BC9"/>
    <w:rPr>
      <w:rFonts w:ascii="Times New Roman" w:hAnsi="Times New Roman" w:cs="Times New Roman"/>
      <w:sz w:val="24"/>
      <w:szCs w:val="24"/>
      <w:u w:val="none"/>
    </w:rPr>
  </w:style>
  <w:style w:type="paragraph" w:customStyle="1" w:styleId="default0">
    <w:name w:val="default"/>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pPr>
    <w:rPr>
      <w:rFonts w:ascii="Times New Roman" w:eastAsia="Times New Roman" w:hAnsi="Times New Roman" w:cs="Times New Roman"/>
      <w:color w:val="auto"/>
      <w:kern w:val="0"/>
      <w:sz w:val="24"/>
      <w:szCs w:val="24"/>
      <w:lang w:eastAsia="ru-RU"/>
    </w:rPr>
  </w:style>
  <w:style w:type="paragraph" w:customStyle="1" w:styleId="p3">
    <w:name w:val="p3"/>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28" w:after="28" w:line="240" w:lineRule="auto"/>
    </w:pPr>
    <w:rPr>
      <w:rFonts w:ascii="Times New Roman" w:eastAsia="SimSun" w:hAnsi="Times New Roman"/>
      <w:color w:val="auto"/>
      <w:kern w:val="0"/>
      <w:sz w:val="24"/>
      <w:szCs w:val="24"/>
    </w:rPr>
  </w:style>
  <w:style w:type="paragraph" w:customStyle="1" w:styleId="p2">
    <w:name w:val="p2"/>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28" w:after="28" w:line="240" w:lineRule="auto"/>
    </w:pPr>
    <w:rPr>
      <w:rFonts w:ascii="Times New Roman" w:eastAsia="SimSun" w:hAnsi="Times New Roman"/>
      <w:color w:val="auto"/>
      <w:kern w:val="0"/>
      <w:sz w:val="24"/>
      <w:szCs w:val="24"/>
    </w:rPr>
  </w:style>
  <w:style w:type="paragraph" w:customStyle="1" w:styleId="46">
    <w:name w:val="Без интервала4"/>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Times New Roman" w:hAnsi="Calibri" w:cs="Times New Roman"/>
    </w:rPr>
  </w:style>
  <w:style w:type="paragraph" w:customStyle="1" w:styleId="ParagraphStyle">
    <w:name w:val="Paragraph Style"/>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Arial" w:eastAsia="Times New Roman" w:hAnsi="Arial" w:cs="Times New Roman"/>
      <w:sz w:val="24"/>
      <w:szCs w:val="24"/>
      <w:lang w:eastAsia="ru-RU"/>
    </w:rPr>
  </w:style>
  <w:style w:type="paragraph" w:customStyle="1" w:styleId="312">
    <w:name w:val="Основной текст с отступом 31"/>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20" w:line="240" w:lineRule="auto"/>
      <w:ind w:left="283"/>
    </w:pPr>
    <w:rPr>
      <w:rFonts w:ascii="Times New Roman" w:eastAsia="Times New Roman" w:hAnsi="Times New Roman"/>
      <w:color w:val="auto"/>
      <w:kern w:val="0"/>
      <w:sz w:val="16"/>
      <w:szCs w:val="16"/>
      <w:lang w:eastAsia="ar-SA"/>
    </w:rPr>
  </w:style>
  <w:style w:type="paragraph" w:customStyle="1" w:styleId="1f9">
    <w:name w:val="Обычный1"/>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style>
  <w:style w:type="paragraph" w:customStyle="1" w:styleId="c18">
    <w:name w:val="c18"/>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10">
    <w:name w:val="c10"/>
    <w:rsid w:val="002A1BC9"/>
  </w:style>
  <w:style w:type="character" w:customStyle="1" w:styleId="c7">
    <w:name w:val="c7"/>
    <w:uiPriority w:val="99"/>
    <w:rsid w:val="002A1BC9"/>
  </w:style>
  <w:style w:type="paragraph" w:customStyle="1" w:styleId="c36">
    <w:name w:val="c36"/>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26">
    <w:name w:val="c26"/>
    <w:rsid w:val="002A1BC9"/>
  </w:style>
  <w:style w:type="paragraph" w:customStyle="1" w:styleId="c11">
    <w:name w:val="c11"/>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34">
    <w:name w:val="c34"/>
    <w:rsid w:val="002A1BC9"/>
  </w:style>
  <w:style w:type="character" w:customStyle="1" w:styleId="c48">
    <w:name w:val="c48"/>
    <w:rsid w:val="002A1BC9"/>
  </w:style>
  <w:style w:type="paragraph" w:customStyle="1" w:styleId="afffffb">
    <w:name w:val="Базовый"/>
    <w:rsid w:val="002A1BC9"/>
    <w:pPr>
      <w:pBdr>
        <w:top w:val="none" w:sz="4" w:space="0" w:color="000000"/>
        <w:left w:val="none" w:sz="4" w:space="0" w:color="000000"/>
        <w:bottom w:val="none" w:sz="4" w:space="0" w:color="000000"/>
        <w:right w:val="none" w:sz="4" w:space="0" w:color="000000"/>
        <w:between w:val="none" w:sz="4" w:space="0" w:color="000000"/>
      </w:pBdr>
      <w:tabs>
        <w:tab w:val="left" w:pos="709"/>
      </w:tabs>
      <w:spacing w:after="0" w:line="100" w:lineRule="atLeast"/>
    </w:pPr>
    <w:rPr>
      <w:rFonts w:ascii="Bookman Old Style" w:eastAsia="Times New Roman" w:hAnsi="Bookman Old Style" w:cs="Times New Roman"/>
      <w:sz w:val="24"/>
      <w:szCs w:val="24"/>
    </w:rPr>
  </w:style>
  <w:style w:type="paragraph" w:customStyle="1" w:styleId="3c">
    <w:name w:val="Заголовок 3+"/>
    <w:basedOn w:val="a1"/>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before="240" w:after="0" w:line="240" w:lineRule="auto"/>
      <w:jc w:val="center"/>
    </w:pPr>
    <w:rPr>
      <w:rFonts w:ascii="Times New Roman" w:eastAsia="Times New Roman" w:hAnsi="Times New Roman" w:cs="Times New Roman"/>
      <w:b/>
      <w:color w:val="auto"/>
      <w:kern w:val="0"/>
      <w:sz w:val="28"/>
      <w:szCs w:val="20"/>
      <w:lang w:eastAsia="ru-RU"/>
    </w:rPr>
  </w:style>
  <w:style w:type="paragraph" w:customStyle="1" w:styleId="afffffc">
    <w:name w:val="А_сноска"/>
    <w:basedOn w:val="a6"/>
    <w:link w:val="afffffd"/>
    <w:qFormat/>
    <w:rsid w:val="002A1BC9"/>
    <w:pPr>
      <w:widowControl w:val="0"/>
      <w:pBdr>
        <w:top w:val="none" w:sz="4" w:space="0" w:color="000000"/>
        <w:left w:val="none" w:sz="4" w:space="0" w:color="000000"/>
        <w:bottom w:val="none" w:sz="4" w:space="0" w:color="000000"/>
        <w:right w:val="none" w:sz="4" w:space="0" w:color="000000"/>
        <w:between w:val="none" w:sz="4" w:space="0" w:color="000000"/>
      </w:pBdr>
      <w:ind w:firstLine="454"/>
      <w:jc w:val="both"/>
    </w:pPr>
    <w:rPr>
      <w:rFonts w:ascii="Times New Roman" w:eastAsia="Times New Roman" w:hAnsi="Times New Roman" w:cs="Times New Roman"/>
      <w:color w:val="auto"/>
      <w:kern w:val="0"/>
    </w:rPr>
  </w:style>
  <w:style w:type="character" w:customStyle="1" w:styleId="afffffd">
    <w:name w:val="А_сноска Знак"/>
    <w:link w:val="afffffc"/>
    <w:rsid w:val="002A1BC9"/>
    <w:rPr>
      <w:rFonts w:ascii="Times New Roman" w:eastAsia="Times New Roman" w:hAnsi="Times New Roman" w:cs="Times New Roman"/>
      <w:sz w:val="24"/>
      <w:szCs w:val="24"/>
      <w:lang w:eastAsia="ru-RU"/>
    </w:rPr>
  </w:style>
  <w:style w:type="character" w:customStyle="1" w:styleId="FontStyle94">
    <w:name w:val="Font Style94"/>
    <w:uiPriority w:val="99"/>
    <w:rsid w:val="002A1BC9"/>
    <w:rPr>
      <w:rFonts w:ascii="Times New Roman" w:hAnsi="Times New Roman" w:cs="Times New Roman"/>
      <w:b/>
      <w:bCs/>
      <w:sz w:val="24"/>
      <w:szCs w:val="24"/>
    </w:rPr>
  </w:style>
  <w:style w:type="character" w:customStyle="1" w:styleId="FontStyle110">
    <w:name w:val="Font Style110"/>
    <w:uiPriority w:val="99"/>
    <w:rsid w:val="002A1BC9"/>
    <w:rPr>
      <w:rFonts w:ascii="Times New Roman" w:hAnsi="Times New Roman" w:cs="Times New Roman"/>
      <w:sz w:val="22"/>
      <w:szCs w:val="22"/>
    </w:rPr>
  </w:style>
  <w:style w:type="paragraph" w:customStyle="1" w:styleId="s10">
    <w:name w:val="s_1"/>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13">
    <w:name w:val="c13"/>
    <w:rsid w:val="002A1BC9"/>
  </w:style>
  <w:style w:type="paragraph" w:styleId="HTML">
    <w:name w:val="HTML Preformatted"/>
    <w:basedOn w:val="a1"/>
    <w:link w:val="HTML0"/>
    <w:uiPriority w:val="99"/>
    <w:unhideWhenUsed/>
    <w:rsid w:val="002A1BC9"/>
    <w:pPr>
      <w:pBdr>
        <w:top w:val="none" w:sz="4" w:space="0" w:color="000000"/>
        <w:left w:val="none" w:sz="4" w:space="0" w:color="000000"/>
        <w:bottom w:val="none" w:sz="4" w:space="0" w:color="000000"/>
        <w:right w:val="none" w:sz="4" w:space="0" w:color="000000"/>
        <w:between w:val="none" w:sz="4"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Courier New"/>
      <w:color w:val="auto"/>
      <w:kern w:val="0"/>
      <w:sz w:val="20"/>
      <w:szCs w:val="20"/>
      <w:lang w:eastAsia="ru-RU"/>
    </w:rPr>
  </w:style>
  <w:style w:type="character" w:customStyle="1" w:styleId="HTML0">
    <w:name w:val="Стандартный HTML Знак"/>
    <w:basedOn w:val="a2"/>
    <w:link w:val="HTML"/>
    <w:uiPriority w:val="99"/>
    <w:rsid w:val="002A1BC9"/>
    <w:rPr>
      <w:rFonts w:ascii="Courier New" w:eastAsia="Times New Roman" w:hAnsi="Courier New" w:cs="Courier New"/>
      <w:sz w:val="20"/>
      <w:szCs w:val="20"/>
      <w:lang w:eastAsia="ru-RU"/>
    </w:rPr>
  </w:style>
  <w:style w:type="character" w:customStyle="1" w:styleId="FontStyle15">
    <w:name w:val="Font Style15"/>
    <w:rsid w:val="002A1BC9"/>
    <w:rPr>
      <w:rFonts w:ascii="Sylfaen" w:hAnsi="Sylfaen" w:cs="Sylfaen"/>
      <w:b/>
      <w:bCs/>
      <w:sz w:val="20"/>
      <w:szCs w:val="20"/>
    </w:rPr>
  </w:style>
  <w:style w:type="character" w:customStyle="1" w:styleId="FontStyle18">
    <w:name w:val="Font Style18"/>
    <w:uiPriority w:val="99"/>
    <w:rsid w:val="002A1BC9"/>
    <w:rPr>
      <w:rFonts w:ascii="Sylfaen" w:hAnsi="Sylfaen" w:cs="Sylfaen"/>
      <w:sz w:val="20"/>
      <w:szCs w:val="20"/>
    </w:rPr>
  </w:style>
  <w:style w:type="character" w:customStyle="1" w:styleId="FontStyle17">
    <w:name w:val="Font Style17"/>
    <w:rsid w:val="002A1BC9"/>
    <w:rPr>
      <w:rFonts w:ascii="Arial" w:hAnsi="Arial" w:cs="Arial"/>
      <w:b/>
      <w:bCs/>
      <w:sz w:val="18"/>
      <w:szCs w:val="18"/>
    </w:rPr>
  </w:style>
  <w:style w:type="character" w:customStyle="1" w:styleId="FontStyle19">
    <w:name w:val="Font Style19"/>
    <w:uiPriority w:val="99"/>
    <w:rsid w:val="002A1BC9"/>
    <w:rPr>
      <w:rFonts w:ascii="Sylfaen" w:hAnsi="Sylfaen" w:cs="Sylfaen"/>
      <w:sz w:val="18"/>
      <w:szCs w:val="18"/>
    </w:rPr>
  </w:style>
  <w:style w:type="paragraph" w:customStyle="1" w:styleId="Centered">
    <w:name w:val="Centered"/>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pPr>
    <w:rPr>
      <w:rFonts w:ascii="Arial" w:eastAsia="Times New Roman" w:hAnsi="Arial" w:cs="Times New Roman"/>
      <w:sz w:val="24"/>
      <w:szCs w:val="24"/>
      <w:lang w:eastAsia="ru-RU"/>
    </w:rPr>
  </w:style>
  <w:style w:type="character" w:customStyle="1" w:styleId="CommentTextChar1">
    <w:name w:val="Comment Text Char1"/>
    <w:uiPriority w:val="99"/>
    <w:semiHidden/>
    <w:rsid w:val="002A1BC9"/>
    <w:rPr>
      <w:rFonts w:cs="Times New Roman"/>
      <w:sz w:val="20"/>
      <w:szCs w:val="20"/>
      <w:lang w:val="en-US"/>
    </w:rPr>
  </w:style>
  <w:style w:type="character" w:customStyle="1" w:styleId="DocumentMapChar1">
    <w:name w:val="Document Map Char1"/>
    <w:uiPriority w:val="99"/>
    <w:semiHidden/>
    <w:rsid w:val="002A1BC9"/>
    <w:rPr>
      <w:rFonts w:cs="Times New Roman"/>
      <w:sz w:val="2"/>
      <w:lang w:val="en-US"/>
    </w:rPr>
  </w:style>
  <w:style w:type="character" w:customStyle="1" w:styleId="CommentSubjectChar1">
    <w:name w:val="Comment Subject Char1"/>
    <w:uiPriority w:val="99"/>
    <w:semiHidden/>
    <w:rsid w:val="002A1BC9"/>
    <w:rPr>
      <w:rFonts w:ascii="Times New Roman" w:eastAsia="Times New Roman" w:hAnsi="Times New Roman" w:cs="Times New Roman"/>
      <w:b/>
      <w:bCs/>
      <w:sz w:val="20"/>
      <w:szCs w:val="20"/>
      <w:lang w:val="en-US"/>
    </w:rPr>
  </w:style>
  <w:style w:type="character" w:customStyle="1" w:styleId="17pt">
    <w:name w:val="Основной текст + 17 pt"/>
    <w:rsid w:val="002A1BC9"/>
    <w:rPr>
      <w:rFonts w:ascii="Times New Roman" w:eastAsia="Times New Roman" w:hAnsi="Times New Roman" w:cs="Times New Roman"/>
      <w:color w:val="000000"/>
      <w:spacing w:val="0"/>
      <w:position w:val="0"/>
      <w:sz w:val="34"/>
      <w:szCs w:val="34"/>
      <w:shd w:val="clear" w:color="auto" w:fill="FFFFFF"/>
      <w:lang w:val="ru-RU"/>
    </w:rPr>
  </w:style>
  <w:style w:type="character" w:customStyle="1" w:styleId="WW8Num1z0">
    <w:name w:val="WW8Num1z0"/>
    <w:rsid w:val="002A1BC9"/>
    <w:rPr>
      <w:rFonts w:ascii="Times New Roman" w:hAnsi="Times New Roman" w:cs="Times New Roman"/>
    </w:rPr>
  </w:style>
  <w:style w:type="character" w:customStyle="1" w:styleId="WW8Num1z1">
    <w:name w:val="WW8Num1z1"/>
    <w:rsid w:val="002A1BC9"/>
  </w:style>
  <w:style w:type="character" w:customStyle="1" w:styleId="WW8Num1z2">
    <w:name w:val="WW8Num1z2"/>
    <w:rsid w:val="002A1BC9"/>
  </w:style>
  <w:style w:type="character" w:customStyle="1" w:styleId="WW8Num1z3">
    <w:name w:val="WW8Num1z3"/>
    <w:rsid w:val="002A1BC9"/>
  </w:style>
  <w:style w:type="character" w:customStyle="1" w:styleId="WW8Num1z4">
    <w:name w:val="WW8Num1z4"/>
    <w:rsid w:val="002A1BC9"/>
  </w:style>
  <w:style w:type="character" w:customStyle="1" w:styleId="WW8Num1z5">
    <w:name w:val="WW8Num1z5"/>
    <w:rsid w:val="002A1BC9"/>
  </w:style>
  <w:style w:type="character" w:customStyle="1" w:styleId="WW8Num1z6">
    <w:name w:val="WW8Num1z6"/>
    <w:rsid w:val="002A1BC9"/>
  </w:style>
  <w:style w:type="character" w:customStyle="1" w:styleId="WW8Num1z7">
    <w:name w:val="WW8Num1z7"/>
    <w:rsid w:val="002A1BC9"/>
  </w:style>
  <w:style w:type="character" w:customStyle="1" w:styleId="WW8Num1z8">
    <w:name w:val="WW8Num1z8"/>
    <w:rsid w:val="002A1BC9"/>
  </w:style>
  <w:style w:type="character" w:customStyle="1" w:styleId="WW8Num2z0">
    <w:name w:val="WW8Num2z0"/>
    <w:rsid w:val="002A1BC9"/>
    <w:rPr>
      <w:rFonts w:ascii="Times New Roman" w:hAnsi="Times New Roman" w:cs="Times New Roman"/>
    </w:rPr>
  </w:style>
  <w:style w:type="character" w:customStyle="1" w:styleId="WW8Num2z1">
    <w:name w:val="WW8Num2z1"/>
    <w:rsid w:val="002A1BC9"/>
  </w:style>
  <w:style w:type="character" w:customStyle="1" w:styleId="WW8Num2z2">
    <w:name w:val="WW8Num2z2"/>
    <w:rsid w:val="002A1BC9"/>
  </w:style>
  <w:style w:type="character" w:customStyle="1" w:styleId="WW8Num2z3">
    <w:name w:val="WW8Num2z3"/>
    <w:rsid w:val="002A1BC9"/>
  </w:style>
  <w:style w:type="character" w:customStyle="1" w:styleId="WW8Num2z4">
    <w:name w:val="WW8Num2z4"/>
    <w:rsid w:val="002A1BC9"/>
  </w:style>
  <w:style w:type="character" w:customStyle="1" w:styleId="WW8Num2z5">
    <w:name w:val="WW8Num2z5"/>
    <w:rsid w:val="002A1BC9"/>
  </w:style>
  <w:style w:type="character" w:customStyle="1" w:styleId="WW8Num2z6">
    <w:name w:val="WW8Num2z6"/>
    <w:rsid w:val="002A1BC9"/>
  </w:style>
  <w:style w:type="character" w:customStyle="1" w:styleId="WW8Num2z7">
    <w:name w:val="WW8Num2z7"/>
    <w:rsid w:val="002A1BC9"/>
  </w:style>
  <w:style w:type="character" w:customStyle="1" w:styleId="WW8Num2z8">
    <w:name w:val="WW8Num2z8"/>
    <w:rsid w:val="002A1BC9"/>
  </w:style>
  <w:style w:type="character" w:customStyle="1" w:styleId="WW8Num3z0">
    <w:name w:val="WW8Num3z0"/>
    <w:rsid w:val="002A1BC9"/>
    <w:rPr>
      <w:rFonts w:ascii="Times New Roman" w:hAnsi="Times New Roman" w:cs="Times New Roman"/>
      <w:b/>
      <w:bCs/>
    </w:rPr>
  </w:style>
  <w:style w:type="character" w:customStyle="1" w:styleId="WW8Num3z1">
    <w:name w:val="WW8Num3z1"/>
    <w:rsid w:val="002A1BC9"/>
  </w:style>
  <w:style w:type="character" w:customStyle="1" w:styleId="WW8Num3z2">
    <w:name w:val="WW8Num3z2"/>
    <w:rsid w:val="002A1BC9"/>
  </w:style>
  <w:style w:type="character" w:customStyle="1" w:styleId="WW8Num3z3">
    <w:name w:val="WW8Num3z3"/>
    <w:rsid w:val="002A1BC9"/>
  </w:style>
  <w:style w:type="character" w:customStyle="1" w:styleId="WW8Num3z4">
    <w:name w:val="WW8Num3z4"/>
    <w:rsid w:val="002A1BC9"/>
  </w:style>
  <w:style w:type="character" w:customStyle="1" w:styleId="WW8Num3z5">
    <w:name w:val="WW8Num3z5"/>
    <w:rsid w:val="002A1BC9"/>
  </w:style>
  <w:style w:type="character" w:customStyle="1" w:styleId="WW8Num3z6">
    <w:name w:val="WW8Num3z6"/>
    <w:rsid w:val="002A1BC9"/>
  </w:style>
  <w:style w:type="character" w:customStyle="1" w:styleId="WW8Num3z7">
    <w:name w:val="WW8Num3z7"/>
    <w:rsid w:val="002A1BC9"/>
  </w:style>
  <w:style w:type="character" w:customStyle="1" w:styleId="WW8Num3z8">
    <w:name w:val="WW8Num3z8"/>
    <w:rsid w:val="002A1BC9"/>
  </w:style>
  <w:style w:type="character" w:customStyle="1" w:styleId="WW8Num4z0">
    <w:name w:val="WW8Num4z0"/>
    <w:rsid w:val="002A1BC9"/>
  </w:style>
  <w:style w:type="character" w:customStyle="1" w:styleId="WW8Num4z1">
    <w:name w:val="WW8Num4z1"/>
    <w:rsid w:val="002A1BC9"/>
  </w:style>
  <w:style w:type="character" w:customStyle="1" w:styleId="WW8Num4z2">
    <w:name w:val="WW8Num4z2"/>
    <w:rsid w:val="002A1BC9"/>
  </w:style>
  <w:style w:type="character" w:customStyle="1" w:styleId="WW8Num4z3">
    <w:name w:val="WW8Num4z3"/>
    <w:rsid w:val="002A1BC9"/>
  </w:style>
  <w:style w:type="character" w:customStyle="1" w:styleId="WW8Num4z4">
    <w:name w:val="WW8Num4z4"/>
    <w:rsid w:val="002A1BC9"/>
  </w:style>
  <w:style w:type="character" w:customStyle="1" w:styleId="WW8Num4z5">
    <w:name w:val="WW8Num4z5"/>
    <w:rsid w:val="002A1BC9"/>
  </w:style>
  <w:style w:type="character" w:customStyle="1" w:styleId="WW8Num4z6">
    <w:name w:val="WW8Num4z6"/>
    <w:rsid w:val="002A1BC9"/>
  </w:style>
  <w:style w:type="character" w:customStyle="1" w:styleId="WW8Num4z7">
    <w:name w:val="WW8Num4z7"/>
    <w:rsid w:val="002A1BC9"/>
  </w:style>
  <w:style w:type="character" w:customStyle="1" w:styleId="WW8Num4z8">
    <w:name w:val="WW8Num4z8"/>
    <w:rsid w:val="002A1BC9"/>
  </w:style>
  <w:style w:type="character" w:customStyle="1" w:styleId="1fa">
    <w:name w:val="Основной шрифт абзаца1"/>
    <w:rsid w:val="002A1BC9"/>
  </w:style>
  <w:style w:type="character" w:customStyle="1" w:styleId="afffffe">
    <w:name w:val="Символ нумерации"/>
    <w:rsid w:val="002A1BC9"/>
  </w:style>
  <w:style w:type="character" w:customStyle="1" w:styleId="affffff">
    <w:name w:val="Маркеры списка"/>
    <w:rsid w:val="002A1BC9"/>
    <w:rPr>
      <w:rFonts w:ascii="OpenSymbol" w:eastAsia="OpenSymbol" w:hAnsi="OpenSymbol" w:cs="OpenSymbol"/>
    </w:rPr>
  </w:style>
  <w:style w:type="paragraph" w:customStyle="1" w:styleId="1fb">
    <w:name w:val="Заголовок1"/>
    <w:basedOn w:val="a1"/>
    <w:next w:val="afb"/>
    <w:rsid w:val="002A1BC9"/>
    <w:pPr>
      <w:keepNext/>
      <w:pBdr>
        <w:top w:val="none" w:sz="4" w:space="0" w:color="000000"/>
        <w:left w:val="none" w:sz="4" w:space="0" w:color="000000"/>
        <w:bottom w:val="none" w:sz="4" w:space="0" w:color="000000"/>
        <w:right w:val="none" w:sz="4" w:space="0" w:color="000000"/>
        <w:between w:val="none" w:sz="4" w:space="0" w:color="000000"/>
      </w:pBdr>
      <w:suppressAutoHyphens w:val="0"/>
      <w:spacing w:before="240" w:after="120"/>
    </w:pPr>
    <w:rPr>
      <w:rFonts w:ascii="Arial" w:eastAsia="Microsoft YaHei" w:hAnsi="Arial" w:cs="Mangal"/>
      <w:color w:val="auto"/>
      <w:kern w:val="0"/>
      <w:sz w:val="28"/>
      <w:szCs w:val="28"/>
      <w:lang w:eastAsia="ar-SA"/>
    </w:rPr>
  </w:style>
  <w:style w:type="paragraph" w:styleId="affffff0">
    <w:name w:val="List"/>
    <w:basedOn w:val="afb"/>
    <w:rsid w:val="002A1BC9"/>
    <w:pPr>
      <w:pBdr>
        <w:top w:val="none" w:sz="4" w:space="0" w:color="000000"/>
        <w:left w:val="none" w:sz="4" w:space="0" w:color="000000"/>
        <w:bottom w:val="none" w:sz="4" w:space="0" w:color="000000"/>
        <w:right w:val="none" w:sz="4" w:space="0" w:color="000000"/>
        <w:between w:val="none" w:sz="4" w:space="0" w:color="000000"/>
      </w:pBdr>
      <w:suppressAutoHyphens w:val="0"/>
    </w:pPr>
    <w:rPr>
      <w:rFonts w:eastAsia="SimSun" w:cs="Mangal"/>
      <w:color w:val="auto"/>
      <w:kern w:val="0"/>
      <w:lang w:eastAsia="ar-SA"/>
    </w:rPr>
  </w:style>
  <w:style w:type="paragraph" w:customStyle="1" w:styleId="1fc">
    <w:name w:val="Название1"/>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20" w:after="120"/>
    </w:pPr>
    <w:rPr>
      <w:rFonts w:eastAsia="SimSun" w:cs="Mangal"/>
      <w:i/>
      <w:iCs/>
      <w:color w:val="auto"/>
      <w:kern w:val="0"/>
      <w:sz w:val="24"/>
      <w:szCs w:val="24"/>
      <w:lang w:eastAsia="ar-SA"/>
    </w:rPr>
  </w:style>
  <w:style w:type="paragraph" w:customStyle="1" w:styleId="1fd">
    <w:name w:val="Указатель1"/>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pPr>
    <w:rPr>
      <w:rFonts w:eastAsia="SimSun" w:cs="Mangal"/>
      <w:color w:val="auto"/>
      <w:kern w:val="0"/>
      <w:lang w:eastAsia="ar-SA"/>
    </w:rPr>
  </w:style>
  <w:style w:type="paragraph" w:customStyle="1" w:styleId="affffff1">
    <w:name w:val="Заголовок таблицы"/>
    <w:basedOn w:val="affff7"/>
    <w:rsid w:val="002A1BC9"/>
    <w:pPr>
      <w:widowControl/>
      <w:spacing w:after="200" w:line="276" w:lineRule="auto"/>
      <w:jc w:val="center"/>
    </w:pPr>
    <w:rPr>
      <w:rFonts w:ascii="Calibri" w:eastAsia="SimSun" w:hAnsi="Calibri" w:cs="font307"/>
      <w:b/>
      <w:bCs/>
      <w:sz w:val="22"/>
      <w:szCs w:val="22"/>
      <w:lang w:eastAsia="ar-SA"/>
    </w:rPr>
  </w:style>
  <w:style w:type="character" w:customStyle="1" w:styleId="1fe">
    <w:name w:val="Основной текст1"/>
    <w:rsid w:val="002A1BC9"/>
    <w:rPr>
      <w:rFonts w:ascii="Times New Roman" w:hAnsi="Times New Roman" w:cs="Times New Roman"/>
      <w:color w:val="000000"/>
      <w:spacing w:val="0"/>
      <w:position w:val="0"/>
      <w:sz w:val="18"/>
      <w:szCs w:val="18"/>
      <w:u w:val="none"/>
      <w:lang w:val="ru-RU"/>
    </w:rPr>
  </w:style>
  <w:style w:type="character" w:customStyle="1" w:styleId="affffff2">
    <w:name w:val="Основной текст + Курсив"/>
    <w:rsid w:val="002A1BC9"/>
    <w:rPr>
      <w:rFonts w:ascii="Times New Roman" w:hAnsi="Times New Roman" w:cs="Times New Roman"/>
      <w:i/>
      <w:iCs/>
      <w:color w:val="000000"/>
      <w:spacing w:val="0"/>
      <w:position w:val="0"/>
      <w:sz w:val="18"/>
      <w:szCs w:val="18"/>
      <w:u w:val="none"/>
      <w:shd w:val="clear" w:color="auto" w:fill="FFFFFF"/>
      <w:lang w:val="ru-RU"/>
    </w:rPr>
  </w:style>
  <w:style w:type="character" w:customStyle="1" w:styleId="Exact">
    <w:name w:val="Основной текст Exact"/>
    <w:uiPriority w:val="99"/>
    <w:rsid w:val="002A1BC9"/>
    <w:rPr>
      <w:rFonts w:ascii="Times New Roman" w:hAnsi="Times New Roman" w:cs="Times New Roman"/>
      <w:spacing w:val="3"/>
      <w:sz w:val="16"/>
      <w:szCs w:val="16"/>
      <w:u w:val="none"/>
    </w:rPr>
  </w:style>
  <w:style w:type="character" w:customStyle="1" w:styleId="1ff">
    <w:name w:val="Основной текст + Курсив1"/>
    <w:uiPriority w:val="99"/>
    <w:rsid w:val="002A1BC9"/>
    <w:rPr>
      <w:rFonts w:ascii="Times New Roman" w:hAnsi="Times New Roman" w:cs="Times New Roman"/>
      <w:i/>
      <w:iCs/>
      <w:color w:val="000000"/>
      <w:spacing w:val="0"/>
      <w:position w:val="0"/>
      <w:sz w:val="16"/>
      <w:szCs w:val="16"/>
      <w:u w:val="none"/>
      <w:shd w:val="clear" w:color="auto" w:fill="FFFFFF"/>
      <w:lang w:val="ru-RU"/>
    </w:rPr>
  </w:style>
  <w:style w:type="character" w:customStyle="1" w:styleId="3Exact">
    <w:name w:val="Основной текст (3) Exact"/>
    <w:uiPriority w:val="99"/>
    <w:rsid w:val="002A1BC9"/>
    <w:rPr>
      <w:rFonts w:ascii="Times New Roman" w:hAnsi="Times New Roman" w:cs="Times New Roman"/>
      <w:b/>
      <w:bCs/>
      <w:sz w:val="16"/>
      <w:szCs w:val="16"/>
      <w:u w:val="none"/>
    </w:rPr>
  </w:style>
  <w:style w:type="character" w:customStyle="1" w:styleId="47">
    <w:name w:val="Основной текст (4)_"/>
    <w:link w:val="48"/>
    <w:uiPriority w:val="99"/>
    <w:rsid w:val="002A1BC9"/>
    <w:rPr>
      <w:rFonts w:ascii="Times New Roman" w:hAnsi="Times New Roman"/>
      <w:b/>
      <w:bCs/>
      <w:sz w:val="16"/>
      <w:szCs w:val="16"/>
      <w:shd w:val="clear" w:color="auto" w:fill="FFFFFF"/>
    </w:rPr>
  </w:style>
  <w:style w:type="character" w:customStyle="1" w:styleId="63">
    <w:name w:val="Основной текст (6)_"/>
    <w:link w:val="64"/>
    <w:uiPriority w:val="99"/>
    <w:rsid w:val="002A1BC9"/>
    <w:rPr>
      <w:rFonts w:ascii="Times New Roman" w:hAnsi="Times New Roman"/>
      <w:spacing w:val="4"/>
      <w:sz w:val="14"/>
      <w:szCs w:val="14"/>
      <w:shd w:val="clear" w:color="auto" w:fill="FFFFFF"/>
    </w:rPr>
  </w:style>
  <w:style w:type="character" w:customStyle="1" w:styleId="68pt">
    <w:name w:val="Основной текст (6) + 8 pt"/>
    <w:uiPriority w:val="99"/>
    <w:rsid w:val="002A1BC9"/>
    <w:rPr>
      <w:rFonts w:ascii="Times New Roman" w:hAnsi="Times New Roman" w:cs="Times New Roman"/>
      <w:b/>
      <w:bCs/>
      <w:spacing w:val="4"/>
      <w:sz w:val="16"/>
      <w:szCs w:val="16"/>
      <w:shd w:val="clear" w:color="auto" w:fill="FFFFFF"/>
    </w:rPr>
  </w:style>
  <w:style w:type="paragraph" w:customStyle="1" w:styleId="48">
    <w:name w:val="Основной текст (4)"/>
    <w:basedOn w:val="a1"/>
    <w:link w:val="47"/>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tLeast"/>
      <w:jc w:val="both"/>
    </w:pPr>
    <w:rPr>
      <w:rFonts w:ascii="Times New Roman" w:eastAsiaTheme="minorHAnsi" w:hAnsi="Times New Roman" w:cstheme="minorBidi"/>
      <w:b/>
      <w:bCs/>
      <w:color w:val="auto"/>
      <w:kern w:val="0"/>
      <w:sz w:val="16"/>
      <w:szCs w:val="16"/>
    </w:rPr>
  </w:style>
  <w:style w:type="paragraph" w:customStyle="1" w:styleId="64">
    <w:name w:val="Основной текст (6)"/>
    <w:basedOn w:val="a1"/>
    <w:link w:val="63"/>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06" w:lineRule="exact"/>
      <w:jc w:val="both"/>
    </w:pPr>
    <w:rPr>
      <w:rFonts w:ascii="Times New Roman" w:eastAsiaTheme="minorHAnsi" w:hAnsi="Times New Roman" w:cstheme="minorBidi"/>
      <w:color w:val="auto"/>
      <w:spacing w:val="4"/>
      <w:kern w:val="0"/>
      <w:sz w:val="14"/>
      <w:szCs w:val="14"/>
    </w:rPr>
  </w:style>
  <w:style w:type="character" w:customStyle="1" w:styleId="84">
    <w:name w:val="Основной текст + Полужирный8"/>
    <w:uiPriority w:val="99"/>
    <w:rsid w:val="002A1BC9"/>
    <w:rPr>
      <w:rFonts w:ascii="Times New Roman" w:hAnsi="Times New Roman" w:cs="Times New Roman"/>
      <w:b/>
      <w:bCs/>
      <w:spacing w:val="2"/>
      <w:sz w:val="16"/>
      <w:szCs w:val="16"/>
      <w:u w:val="none"/>
      <w:shd w:val="clear" w:color="auto" w:fill="FFFFFF"/>
    </w:rPr>
  </w:style>
  <w:style w:type="character" w:customStyle="1" w:styleId="Arial2">
    <w:name w:val="Основной текст + Arial2"/>
    <w:uiPriority w:val="99"/>
    <w:rsid w:val="002A1BC9"/>
    <w:rPr>
      <w:rFonts w:ascii="Arial" w:hAnsi="Arial" w:cs="Arial"/>
      <w:b/>
      <w:bCs/>
      <w:spacing w:val="5"/>
      <w:sz w:val="14"/>
      <w:szCs w:val="14"/>
      <w:u w:val="none"/>
      <w:shd w:val="clear" w:color="auto" w:fill="FFFFFF"/>
    </w:rPr>
  </w:style>
  <w:style w:type="character" w:customStyle="1" w:styleId="2f2">
    <w:name w:val="Основной текст (2)_"/>
    <w:link w:val="2f3"/>
    <w:rsid w:val="002A1BC9"/>
    <w:rPr>
      <w:rFonts w:ascii="Arial" w:hAnsi="Arial" w:cs="Arial"/>
      <w:b/>
      <w:bCs/>
      <w:spacing w:val="5"/>
      <w:sz w:val="14"/>
      <w:szCs w:val="14"/>
      <w:shd w:val="clear" w:color="auto" w:fill="FFFFFF"/>
    </w:rPr>
  </w:style>
  <w:style w:type="character" w:customStyle="1" w:styleId="2f4">
    <w:name w:val="Основной текст (2) + Не полужирный"/>
    <w:uiPriority w:val="99"/>
    <w:rsid w:val="002A1BC9"/>
    <w:rPr>
      <w:rFonts w:ascii="Arial" w:hAnsi="Arial" w:cs="Arial"/>
      <w:b/>
      <w:bCs/>
      <w:spacing w:val="4"/>
      <w:sz w:val="14"/>
      <w:szCs w:val="14"/>
      <w:shd w:val="clear" w:color="auto" w:fill="FFFFFF"/>
    </w:rPr>
  </w:style>
  <w:style w:type="paragraph" w:customStyle="1" w:styleId="2f3">
    <w:name w:val="Основной текст (2)"/>
    <w:basedOn w:val="a1"/>
    <w:link w:val="2f2"/>
    <w:rsid w:val="002A1BC9"/>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tLeast"/>
    </w:pPr>
    <w:rPr>
      <w:rFonts w:ascii="Arial" w:eastAsiaTheme="minorHAnsi" w:hAnsi="Arial" w:cs="Arial"/>
      <w:b/>
      <w:bCs/>
      <w:color w:val="auto"/>
      <w:spacing w:val="5"/>
      <w:kern w:val="0"/>
      <w:sz w:val="14"/>
      <w:szCs w:val="14"/>
    </w:rPr>
  </w:style>
  <w:style w:type="character" w:customStyle="1" w:styleId="Arial1">
    <w:name w:val="Основной текст + Arial1"/>
    <w:uiPriority w:val="99"/>
    <w:rsid w:val="002A1BC9"/>
    <w:rPr>
      <w:rFonts w:ascii="Arial" w:hAnsi="Arial" w:cs="Arial"/>
      <w:b/>
      <w:bCs/>
      <w:spacing w:val="7"/>
      <w:sz w:val="20"/>
      <w:szCs w:val="20"/>
      <w:u w:val="none"/>
      <w:shd w:val="clear" w:color="auto" w:fill="FFFFFF"/>
    </w:rPr>
  </w:style>
  <w:style w:type="character" w:customStyle="1" w:styleId="73">
    <w:name w:val="Основной текст + Полужирный7"/>
    <w:uiPriority w:val="99"/>
    <w:rsid w:val="002A1BC9"/>
    <w:rPr>
      <w:rFonts w:ascii="Times New Roman" w:hAnsi="Times New Roman" w:cs="Times New Roman"/>
      <w:b/>
      <w:bCs/>
      <w:i/>
      <w:iCs/>
      <w:spacing w:val="1"/>
      <w:sz w:val="16"/>
      <w:szCs w:val="16"/>
      <w:u w:val="none"/>
      <w:shd w:val="clear" w:color="auto" w:fill="FFFFFF"/>
    </w:rPr>
  </w:style>
  <w:style w:type="character" w:customStyle="1" w:styleId="affffff3">
    <w:name w:val="Основной текст + Полужирный"/>
    <w:qFormat/>
    <w:rsid w:val="002A1BC9"/>
    <w:rPr>
      <w:rFonts w:ascii="Times New Roman" w:hAnsi="Times New Roman" w:cs="Times New Roman"/>
      <w:b/>
      <w:bCs/>
      <w:spacing w:val="2"/>
      <w:sz w:val="16"/>
      <w:szCs w:val="16"/>
      <w:u w:val="none"/>
      <w:shd w:val="clear" w:color="auto" w:fill="FFFFFF"/>
    </w:rPr>
  </w:style>
  <w:style w:type="character" w:customStyle="1" w:styleId="3d">
    <w:name w:val="Основной текст (3)_"/>
    <w:link w:val="3e"/>
    <w:uiPriority w:val="99"/>
    <w:rsid w:val="002A1BC9"/>
    <w:rPr>
      <w:rFonts w:ascii="Times New Roman" w:hAnsi="Times New Roman"/>
      <w:i/>
      <w:iCs/>
      <w:sz w:val="16"/>
      <w:szCs w:val="16"/>
      <w:shd w:val="clear" w:color="auto" w:fill="FFFFFF"/>
    </w:rPr>
  </w:style>
  <w:style w:type="character" w:customStyle="1" w:styleId="3f">
    <w:name w:val="Основной текст (3) + Не курсив"/>
    <w:uiPriority w:val="99"/>
    <w:rsid w:val="002A1BC9"/>
    <w:rPr>
      <w:rFonts w:ascii="Times New Roman" w:hAnsi="Times New Roman" w:cs="Times New Roman"/>
      <w:i/>
      <w:iCs/>
      <w:spacing w:val="2"/>
      <w:sz w:val="16"/>
      <w:szCs w:val="16"/>
      <w:shd w:val="clear" w:color="auto" w:fill="FFFFFF"/>
    </w:rPr>
  </w:style>
  <w:style w:type="character" w:customStyle="1" w:styleId="3f0">
    <w:name w:val="Основной текст (3) + Полужирный"/>
    <w:rsid w:val="002A1BC9"/>
    <w:rPr>
      <w:rFonts w:ascii="Times New Roman" w:hAnsi="Times New Roman" w:cs="Times New Roman"/>
      <w:b/>
      <w:bCs/>
      <w:i/>
      <w:iCs/>
      <w:sz w:val="16"/>
      <w:szCs w:val="16"/>
      <w:shd w:val="clear" w:color="auto" w:fill="FFFFFF"/>
    </w:rPr>
  </w:style>
  <w:style w:type="paragraph" w:customStyle="1" w:styleId="3e">
    <w:name w:val="Основной текст (3)"/>
    <w:basedOn w:val="a1"/>
    <w:link w:val="3d"/>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168" w:lineRule="exact"/>
      <w:jc w:val="both"/>
    </w:pPr>
    <w:rPr>
      <w:rFonts w:ascii="Times New Roman" w:eastAsiaTheme="minorHAnsi" w:hAnsi="Times New Roman" w:cstheme="minorBidi"/>
      <w:i/>
      <w:iCs/>
      <w:color w:val="auto"/>
      <w:kern w:val="0"/>
      <w:sz w:val="16"/>
      <w:szCs w:val="16"/>
    </w:rPr>
  </w:style>
  <w:style w:type="character" w:customStyle="1" w:styleId="2f5">
    <w:name w:val="Заголовок №2_"/>
    <w:link w:val="2f6"/>
    <w:uiPriority w:val="99"/>
    <w:rsid w:val="002A1BC9"/>
    <w:rPr>
      <w:rFonts w:ascii="Arial" w:hAnsi="Arial" w:cs="Arial"/>
      <w:b/>
      <w:bCs/>
      <w:spacing w:val="5"/>
      <w:sz w:val="14"/>
      <w:szCs w:val="14"/>
      <w:shd w:val="clear" w:color="auto" w:fill="FFFFFF"/>
    </w:rPr>
  </w:style>
  <w:style w:type="paragraph" w:customStyle="1" w:styleId="2f6">
    <w:name w:val="Заголовок №2"/>
    <w:basedOn w:val="a1"/>
    <w:link w:val="2f5"/>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tLeast"/>
      <w:outlineLvl w:val="1"/>
    </w:pPr>
    <w:rPr>
      <w:rFonts w:ascii="Arial" w:eastAsiaTheme="minorHAnsi" w:hAnsi="Arial" w:cs="Arial"/>
      <w:b/>
      <w:bCs/>
      <w:color w:val="auto"/>
      <w:spacing w:val="5"/>
      <w:kern w:val="0"/>
      <w:sz w:val="14"/>
      <w:szCs w:val="14"/>
    </w:rPr>
  </w:style>
  <w:style w:type="character" w:customStyle="1" w:styleId="49">
    <w:name w:val="Основной текст (4) + Не полужирный"/>
    <w:uiPriority w:val="99"/>
    <w:rsid w:val="002A1BC9"/>
    <w:rPr>
      <w:rFonts w:ascii="Times New Roman" w:hAnsi="Times New Roman" w:cs="Times New Roman"/>
      <w:b/>
      <w:bCs/>
      <w:i/>
      <w:iCs/>
      <w:sz w:val="16"/>
      <w:szCs w:val="16"/>
      <w:u w:val="none"/>
      <w:shd w:val="clear" w:color="auto" w:fill="FFFFFF"/>
    </w:rPr>
  </w:style>
  <w:style w:type="character" w:customStyle="1" w:styleId="321">
    <w:name w:val="Основной текст (3) + Полужирный2"/>
    <w:uiPriority w:val="99"/>
    <w:rsid w:val="002A1BC9"/>
    <w:rPr>
      <w:rFonts w:ascii="Times New Roman" w:hAnsi="Times New Roman" w:cs="Times New Roman"/>
      <w:b/>
      <w:bCs/>
      <w:i/>
      <w:iCs/>
      <w:spacing w:val="21"/>
      <w:sz w:val="16"/>
      <w:szCs w:val="16"/>
      <w:u w:val="none"/>
      <w:shd w:val="clear" w:color="auto" w:fill="FFFFFF"/>
    </w:rPr>
  </w:style>
  <w:style w:type="character" w:customStyle="1" w:styleId="41pt">
    <w:name w:val="Основной текст (4) + Интервал 1 pt"/>
    <w:uiPriority w:val="99"/>
    <w:rsid w:val="002A1BC9"/>
    <w:rPr>
      <w:rFonts w:ascii="Times New Roman" w:hAnsi="Times New Roman" w:cs="Times New Roman"/>
      <w:b/>
      <w:bCs/>
      <w:spacing w:val="21"/>
      <w:sz w:val="16"/>
      <w:szCs w:val="16"/>
      <w:u w:val="none"/>
      <w:shd w:val="clear" w:color="auto" w:fill="FFFFFF"/>
    </w:rPr>
  </w:style>
  <w:style w:type="character" w:customStyle="1" w:styleId="2TimesNewRoman">
    <w:name w:val="Основной текст (2) + Times New Roman"/>
    <w:uiPriority w:val="99"/>
    <w:qFormat/>
    <w:rsid w:val="002A1BC9"/>
    <w:rPr>
      <w:rFonts w:ascii="Times New Roman" w:hAnsi="Times New Roman" w:cs="Times New Roman"/>
      <w:b/>
      <w:bCs/>
      <w:spacing w:val="5"/>
      <w:sz w:val="16"/>
      <w:szCs w:val="16"/>
      <w:u w:val="none"/>
      <w:shd w:val="clear" w:color="auto" w:fill="FFFFFF"/>
    </w:rPr>
  </w:style>
  <w:style w:type="character" w:customStyle="1" w:styleId="49pt">
    <w:name w:val="Основной текст (4) + 9 pt"/>
    <w:uiPriority w:val="99"/>
    <w:rsid w:val="002A1BC9"/>
    <w:rPr>
      <w:rFonts w:ascii="Times New Roman" w:hAnsi="Times New Roman" w:cs="Times New Roman"/>
      <w:b/>
      <w:bCs/>
      <w:spacing w:val="11"/>
      <w:sz w:val="18"/>
      <w:szCs w:val="18"/>
      <w:u w:val="none"/>
      <w:shd w:val="clear" w:color="auto" w:fill="FFFFFF"/>
    </w:rPr>
  </w:style>
  <w:style w:type="character" w:customStyle="1" w:styleId="65">
    <w:name w:val="Основной текст + Полужирный6"/>
    <w:uiPriority w:val="99"/>
    <w:rsid w:val="002A1BC9"/>
    <w:rPr>
      <w:rFonts w:ascii="Times New Roman" w:hAnsi="Times New Roman" w:cs="Times New Roman"/>
      <w:b/>
      <w:bCs/>
      <w:spacing w:val="21"/>
      <w:sz w:val="16"/>
      <w:szCs w:val="16"/>
      <w:u w:val="none"/>
      <w:shd w:val="clear" w:color="auto" w:fill="FFFFFF"/>
    </w:rPr>
  </w:style>
  <w:style w:type="character" w:customStyle="1" w:styleId="93">
    <w:name w:val="Основной текст + Полужирный9"/>
    <w:uiPriority w:val="99"/>
    <w:rsid w:val="002A1BC9"/>
    <w:rPr>
      <w:rFonts w:ascii="Times New Roman" w:hAnsi="Times New Roman" w:cs="Times New Roman"/>
      <w:b/>
      <w:bCs/>
      <w:i/>
      <w:iCs/>
      <w:spacing w:val="1"/>
      <w:sz w:val="16"/>
      <w:szCs w:val="16"/>
      <w:u w:val="none"/>
      <w:shd w:val="clear" w:color="auto" w:fill="FFFFFF"/>
    </w:rPr>
  </w:style>
  <w:style w:type="character" w:customStyle="1" w:styleId="313">
    <w:name w:val="Основной текст (3) + Полужирный1"/>
    <w:uiPriority w:val="99"/>
    <w:rsid w:val="002A1BC9"/>
    <w:rPr>
      <w:rFonts w:ascii="Times New Roman" w:hAnsi="Times New Roman" w:cs="Times New Roman"/>
      <w:b/>
      <w:bCs/>
      <w:i/>
      <w:iCs/>
      <w:spacing w:val="1"/>
      <w:sz w:val="16"/>
      <w:szCs w:val="16"/>
      <w:u w:val="none"/>
      <w:shd w:val="clear" w:color="auto" w:fill="FFFFFF"/>
    </w:rPr>
  </w:style>
  <w:style w:type="character" w:customStyle="1" w:styleId="4a">
    <w:name w:val="Основной текст + Полужирный4"/>
    <w:uiPriority w:val="99"/>
    <w:rsid w:val="002A1BC9"/>
    <w:rPr>
      <w:rFonts w:ascii="Times New Roman" w:hAnsi="Times New Roman" w:cs="Times New Roman"/>
      <w:b/>
      <w:bCs/>
      <w:spacing w:val="21"/>
      <w:sz w:val="16"/>
      <w:szCs w:val="16"/>
      <w:u w:val="none"/>
      <w:shd w:val="clear" w:color="auto" w:fill="FFFFFF"/>
    </w:rPr>
  </w:style>
  <w:style w:type="paragraph" w:customStyle="1" w:styleId="TableContents">
    <w:name w:val="Table Contents"/>
    <w:basedOn w:val="a1"/>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pPr>
    <w:rPr>
      <w:rFonts w:ascii="Times New Roman" w:eastAsia="SimSun" w:hAnsi="Times New Roman" w:cs="Mangal"/>
      <w:color w:val="auto"/>
      <w:kern w:val="0"/>
      <w:sz w:val="24"/>
      <w:szCs w:val="24"/>
      <w:lang w:eastAsia="zh-CN" w:bidi="hi-IN"/>
    </w:rPr>
  </w:style>
  <w:style w:type="paragraph" w:customStyle="1" w:styleId="c9">
    <w:name w:val="c9"/>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8">
    <w:name w:val="c8"/>
    <w:rsid w:val="002A1BC9"/>
  </w:style>
  <w:style w:type="paragraph" w:customStyle="1" w:styleId="2f7">
    <w:name w:val="Основной текст2"/>
    <w:basedOn w:val="a1"/>
    <w:link w:val="Bodytext"/>
    <w:rsid w:val="002A1BC9"/>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120" w:line="211" w:lineRule="exact"/>
    </w:pPr>
    <w:rPr>
      <w:rFonts w:ascii="Times New Roman" w:eastAsia="Calibri" w:hAnsi="Times New Roman"/>
      <w:color w:val="auto"/>
      <w:kern w:val="0"/>
      <w:sz w:val="17"/>
      <w:szCs w:val="17"/>
      <w:lang w:eastAsia="ru-RU"/>
    </w:rPr>
  </w:style>
  <w:style w:type="character" w:customStyle="1" w:styleId="55">
    <w:name w:val="Основной текст (5)_"/>
    <w:link w:val="56"/>
    <w:uiPriority w:val="99"/>
    <w:rsid w:val="002A1BC9"/>
    <w:rPr>
      <w:rFonts w:ascii="Times New Roman" w:hAnsi="Times New Roman"/>
      <w:i/>
      <w:iCs/>
      <w:sz w:val="18"/>
      <w:szCs w:val="18"/>
      <w:shd w:val="clear" w:color="auto" w:fill="FFFFFF"/>
    </w:rPr>
  </w:style>
  <w:style w:type="paragraph" w:customStyle="1" w:styleId="56">
    <w:name w:val="Основной текст (5)"/>
    <w:basedOn w:val="a1"/>
    <w:link w:val="55"/>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197" w:lineRule="exact"/>
    </w:pPr>
    <w:rPr>
      <w:rFonts w:ascii="Times New Roman" w:eastAsiaTheme="minorHAnsi" w:hAnsi="Times New Roman" w:cstheme="minorBidi"/>
      <w:i/>
      <w:iCs/>
      <w:color w:val="auto"/>
      <w:kern w:val="0"/>
      <w:sz w:val="18"/>
      <w:szCs w:val="18"/>
    </w:rPr>
  </w:style>
  <w:style w:type="character" w:customStyle="1" w:styleId="74">
    <w:name w:val="Основной текст + 7"/>
    <w:rsid w:val="002A1BC9"/>
    <w:rPr>
      <w:rFonts w:ascii="Times New Roman" w:hAnsi="Times New Roman" w:cs="Times New Roman"/>
      <w:b/>
      <w:bCs/>
      <w:color w:val="000000"/>
      <w:spacing w:val="0"/>
      <w:position w:val="0"/>
      <w:sz w:val="15"/>
      <w:szCs w:val="15"/>
      <w:u w:val="none"/>
      <w:shd w:val="clear" w:color="auto" w:fill="FFFFFF"/>
      <w:lang w:val="ru-RU"/>
    </w:rPr>
  </w:style>
  <w:style w:type="character" w:customStyle="1" w:styleId="2f8">
    <w:name w:val="Основной текст + Полужирный2"/>
    <w:uiPriority w:val="99"/>
    <w:rsid w:val="002A1BC9"/>
    <w:rPr>
      <w:rFonts w:ascii="Times New Roman" w:hAnsi="Times New Roman" w:cs="Times New Roman"/>
      <w:b/>
      <w:bCs/>
      <w:color w:val="000000"/>
      <w:spacing w:val="-3"/>
      <w:position w:val="0"/>
      <w:sz w:val="17"/>
      <w:szCs w:val="17"/>
      <w:u w:val="none"/>
      <w:shd w:val="clear" w:color="auto" w:fill="FFFFFF"/>
      <w:lang w:val="ru-RU"/>
    </w:rPr>
  </w:style>
  <w:style w:type="character" w:customStyle="1" w:styleId="1C0EA0C2-F68B-4CCC-A2DF-E0C2F34342AE">
    <w:name w:val="[1C0EA0C2-F68B-4CCC-A2DF-E0C2F34342AE]"/>
    <w:uiPriority w:val="99"/>
    <w:rsid w:val="002A1BC9"/>
    <w:rPr>
      <w:rFonts w:ascii="Times New Roman" w:hAnsi="Times New Roman" w:cs="Times New Roman"/>
      <w:color w:val="000000"/>
      <w:spacing w:val="0"/>
      <w:position w:val="0"/>
      <w:sz w:val="28"/>
      <w:szCs w:val="28"/>
      <w:u w:val="none"/>
      <w:shd w:val="clear" w:color="auto" w:fill="FFFFFF"/>
      <w:lang w:val="ru-RU"/>
    </w:rPr>
  </w:style>
  <w:style w:type="paragraph" w:customStyle="1" w:styleId="4b">
    <w:name w:val="Основной текст4"/>
    <w:basedOn w:val="a1"/>
    <w:rsid w:val="002A1BC9"/>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180" w:line="182" w:lineRule="exact"/>
      <w:jc w:val="both"/>
    </w:pPr>
    <w:rPr>
      <w:rFonts w:ascii="Times New Roman" w:eastAsia="Times New Roman" w:hAnsi="Times New Roman" w:cs="Times New Roman"/>
      <w:color w:val="000000"/>
      <w:kern w:val="0"/>
      <w:sz w:val="17"/>
      <w:szCs w:val="17"/>
      <w:lang w:eastAsia="ru-RU"/>
    </w:rPr>
  </w:style>
  <w:style w:type="character" w:customStyle="1" w:styleId="30E15C54-F4CC-45B3-9E0A-659E4049E865">
    <w:name w:val="[30E15C54-F4CC-45B3-9E0A-659E4049E865]"/>
    <w:uiPriority w:val="99"/>
    <w:rsid w:val="002A1BC9"/>
    <w:rPr>
      <w:rFonts w:ascii="Times New Roman" w:hAnsi="Times New Roman" w:cs="Times New Roman"/>
      <w:i/>
      <w:iCs/>
      <w:color w:val="000000"/>
      <w:spacing w:val="0"/>
      <w:position w:val="0"/>
      <w:sz w:val="28"/>
      <w:szCs w:val="28"/>
      <w:u w:val="none"/>
      <w:shd w:val="clear" w:color="auto" w:fill="FFFFFF"/>
      <w:lang w:val="ru-RU"/>
    </w:rPr>
  </w:style>
  <w:style w:type="character" w:customStyle="1" w:styleId="E6A906EF-D322-4D94-91C3-922167449C00">
    <w:name w:val="[E6A906EF-D322-4D94-91C3-922167449C00]"/>
    <w:uiPriority w:val="99"/>
    <w:rsid w:val="002A1BC9"/>
    <w:rPr>
      <w:rFonts w:ascii="Times New Roman" w:hAnsi="Times New Roman" w:cs="Times New Roman"/>
      <w:b/>
      <w:bCs/>
      <w:color w:val="000000"/>
      <w:spacing w:val="0"/>
      <w:position w:val="0"/>
      <w:sz w:val="28"/>
      <w:szCs w:val="28"/>
      <w:u w:val="none"/>
      <w:shd w:val="clear" w:color="auto" w:fill="FFFFFF"/>
      <w:lang w:val="ru-RU"/>
    </w:rPr>
  </w:style>
  <w:style w:type="character" w:customStyle="1" w:styleId="566B3A99-17D1-4380-8FDE-50D8A4C4ACD3">
    <w:name w:val="[566B3A99-17D1-4380-8FDE-50D8A4C4ACD3]"/>
    <w:uiPriority w:val="99"/>
    <w:qFormat/>
    <w:rsid w:val="002A1BC9"/>
    <w:rPr>
      <w:rFonts w:ascii="Times New Roman" w:hAnsi="Times New Roman" w:cs="Times New Roman"/>
      <w:b/>
      <w:bCs/>
      <w:color w:val="000000"/>
      <w:spacing w:val="0"/>
      <w:position w:val="0"/>
      <w:sz w:val="28"/>
      <w:szCs w:val="28"/>
      <w:u w:val="none"/>
      <w:shd w:val="clear" w:color="auto" w:fill="FFFFFF"/>
      <w:lang w:val="ru-RU"/>
    </w:rPr>
  </w:style>
  <w:style w:type="character" w:customStyle="1" w:styleId="F219D873-F496-4FBC-A108-BFCBAF6333B4">
    <w:name w:val="[F219D873-F496-4FBC-A108-BFCBAF6333B4]"/>
    <w:uiPriority w:val="99"/>
    <w:rsid w:val="002A1BC9"/>
    <w:rPr>
      <w:rFonts w:ascii="Times New Roman" w:hAnsi="Times New Roman" w:cs="Times New Roman"/>
      <w:color w:val="000000"/>
      <w:spacing w:val="0"/>
      <w:position w:val="0"/>
      <w:sz w:val="28"/>
      <w:szCs w:val="28"/>
      <w:u w:val="none"/>
      <w:shd w:val="clear" w:color="auto" w:fill="FFFFFF"/>
      <w:lang w:val="ru-RU"/>
    </w:rPr>
  </w:style>
  <w:style w:type="paragraph" w:customStyle="1" w:styleId="3f1">
    <w:name w:val="Основной текст3"/>
    <w:basedOn w:val="a1"/>
    <w:rsid w:val="002A1BC9"/>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180" w:line="182" w:lineRule="exact"/>
      <w:jc w:val="both"/>
    </w:pPr>
    <w:rPr>
      <w:rFonts w:ascii="Times New Roman" w:eastAsia="Times New Roman" w:hAnsi="Times New Roman" w:cs="Times New Roman"/>
      <w:color w:val="000000"/>
      <w:kern w:val="0"/>
      <w:sz w:val="17"/>
      <w:szCs w:val="17"/>
      <w:lang w:eastAsia="ru-RU"/>
    </w:rPr>
  </w:style>
  <w:style w:type="character" w:customStyle="1" w:styleId="5AB4B2E8-449D-4070-B37F-A22B7BC55FB8">
    <w:name w:val="[5AB4B2E8-449D-4070-B37F-A22B7BC55FB8]"/>
    <w:uiPriority w:val="99"/>
    <w:rsid w:val="002A1BC9"/>
    <w:rPr>
      <w:rFonts w:ascii="Times New Roman" w:hAnsi="Times New Roman" w:cs="Times New Roman"/>
      <w:i/>
      <w:iCs/>
      <w:color w:val="000000"/>
      <w:spacing w:val="0"/>
      <w:position w:val="0"/>
      <w:sz w:val="28"/>
      <w:szCs w:val="28"/>
      <w:u w:val="none"/>
      <w:shd w:val="clear" w:color="auto" w:fill="FFFFFF"/>
      <w:lang w:val="ru-RU"/>
    </w:rPr>
  </w:style>
  <w:style w:type="character" w:customStyle="1" w:styleId="8CC5309B-EBDC-4DBF-94F5-52CD1380B9BB">
    <w:name w:val="[8CC5309B-EBDC-4DBF-94F5-52CD1380B9BB]"/>
    <w:uiPriority w:val="99"/>
    <w:rsid w:val="002A1BC9"/>
    <w:rPr>
      <w:rFonts w:ascii="Times New Roman" w:hAnsi="Times New Roman" w:cs="Times New Roman"/>
      <w:b/>
      <w:bCs/>
      <w:color w:val="000000"/>
      <w:spacing w:val="0"/>
      <w:position w:val="0"/>
      <w:sz w:val="28"/>
      <w:szCs w:val="28"/>
      <w:u w:val="none"/>
      <w:shd w:val="clear" w:color="auto" w:fill="FFFFFF"/>
      <w:lang w:val="ru-RU"/>
    </w:rPr>
  </w:style>
  <w:style w:type="character" w:customStyle="1" w:styleId="14pt2">
    <w:name w:val="Основной текст + 14 pt2"/>
    <w:uiPriority w:val="99"/>
    <w:rsid w:val="002A1BC9"/>
    <w:rPr>
      <w:rFonts w:ascii="Times New Roman" w:hAnsi="Times New Roman" w:cs="Times New Roman"/>
      <w:color w:val="000000"/>
      <w:spacing w:val="0"/>
      <w:position w:val="0"/>
      <w:sz w:val="28"/>
      <w:szCs w:val="28"/>
      <w:u w:val="none"/>
      <w:shd w:val="clear" w:color="auto" w:fill="FFFFFF"/>
      <w:lang w:val="ru-RU"/>
    </w:rPr>
  </w:style>
  <w:style w:type="character" w:customStyle="1" w:styleId="21pt">
    <w:name w:val="Сноска (2) + Интервал 1 pt"/>
    <w:uiPriority w:val="99"/>
    <w:rsid w:val="002A1BC9"/>
    <w:rPr>
      <w:rFonts w:ascii="Times New Roman" w:hAnsi="Times New Roman" w:cs="Times New Roman"/>
      <w:b/>
      <w:bCs/>
      <w:color w:val="000000"/>
      <w:spacing w:val="20"/>
      <w:position w:val="0"/>
      <w:sz w:val="17"/>
      <w:szCs w:val="17"/>
      <w:u w:val="none"/>
      <w:lang w:val="ru-RU"/>
    </w:rPr>
  </w:style>
  <w:style w:type="character" w:customStyle="1" w:styleId="214pt">
    <w:name w:val="Основной текст (2) + 14 pt"/>
    <w:uiPriority w:val="99"/>
    <w:rsid w:val="002A1BC9"/>
    <w:rPr>
      <w:rFonts w:ascii="Times New Roman" w:hAnsi="Times New Roman" w:cs="Times New Roman"/>
      <w:b/>
      <w:bCs/>
      <w:color w:val="000000"/>
      <w:spacing w:val="0"/>
      <w:position w:val="0"/>
      <w:sz w:val="28"/>
      <w:szCs w:val="28"/>
      <w:u w:val="none"/>
      <w:shd w:val="clear" w:color="auto" w:fill="FFFFFF"/>
      <w:lang w:val="ru-RU"/>
    </w:rPr>
  </w:style>
  <w:style w:type="character" w:customStyle="1" w:styleId="214pt1">
    <w:name w:val="Основной текст (2) + 14 pt1"/>
    <w:uiPriority w:val="99"/>
    <w:rsid w:val="002A1BC9"/>
    <w:rPr>
      <w:rFonts w:ascii="Times New Roman" w:hAnsi="Times New Roman" w:cs="Times New Roman"/>
      <w:b/>
      <w:bCs/>
      <w:color w:val="000000"/>
      <w:spacing w:val="0"/>
      <w:position w:val="0"/>
      <w:sz w:val="28"/>
      <w:szCs w:val="28"/>
      <w:u w:val="none"/>
      <w:shd w:val="clear" w:color="auto" w:fill="FFFFFF"/>
      <w:lang w:val="ru-RU"/>
    </w:rPr>
  </w:style>
  <w:style w:type="character" w:customStyle="1" w:styleId="44A765DE-51CF-4E92-B18C-C6C8F9212875Exact">
    <w:name w:val="[44A765DE-51CF-4E92-B18C-C6C8F9212875] Exact"/>
    <w:uiPriority w:val="99"/>
    <w:rsid w:val="002A1BC9"/>
    <w:rPr>
      <w:rFonts w:ascii="Arial" w:hAnsi="Arial" w:cs="Arial"/>
      <w:b/>
      <w:bCs/>
      <w:i/>
      <w:iCs/>
      <w:color w:val="000000"/>
      <w:spacing w:val="3"/>
      <w:position w:val="0"/>
      <w:sz w:val="27"/>
      <w:szCs w:val="27"/>
      <w:u w:val="none"/>
      <w:shd w:val="clear" w:color="auto" w:fill="FFFFFF"/>
      <w:lang w:val="ru-RU"/>
    </w:rPr>
  </w:style>
  <w:style w:type="character" w:customStyle="1" w:styleId="E9BB683A-6BB9-4709-AF1F-D21687CDAD5C">
    <w:name w:val="[E9BB683A-6BB9-4709-AF1F-D21687CDAD5C]"/>
    <w:uiPriority w:val="99"/>
    <w:rsid w:val="002A1BC9"/>
    <w:rPr>
      <w:rFonts w:ascii="Times New Roman" w:hAnsi="Times New Roman" w:cs="Times New Roman"/>
      <w:b/>
      <w:bCs/>
      <w:color w:val="000000"/>
      <w:spacing w:val="20"/>
      <w:position w:val="0"/>
      <w:sz w:val="28"/>
      <w:szCs w:val="28"/>
      <w:u w:val="none"/>
      <w:shd w:val="clear" w:color="auto" w:fill="FFFFFF"/>
      <w:lang w:val="ru-RU"/>
    </w:rPr>
  </w:style>
  <w:style w:type="character" w:customStyle="1" w:styleId="65E90B97-BA54-44CF-AC01-3DA83239B0CB">
    <w:name w:val="[65E90B97-BA54-44CF-AC01-3DA83239B0CB]"/>
    <w:uiPriority w:val="99"/>
    <w:rsid w:val="002A1BC9"/>
    <w:rPr>
      <w:rFonts w:ascii="Times New Roman" w:hAnsi="Times New Roman" w:cs="Times New Roman"/>
      <w:i/>
      <w:iCs/>
      <w:color w:val="000000"/>
      <w:spacing w:val="0"/>
      <w:position w:val="0"/>
      <w:sz w:val="28"/>
      <w:szCs w:val="28"/>
      <w:u w:val="none"/>
      <w:lang w:val="ru-RU"/>
    </w:rPr>
  </w:style>
  <w:style w:type="character" w:customStyle="1" w:styleId="64804F1A-C065-46B8-9E14-521E9060D9A2">
    <w:name w:val="[64804F1A-C065-46B8-9E14-521E9060D9A2]"/>
    <w:uiPriority w:val="99"/>
    <w:rsid w:val="002A1BC9"/>
    <w:rPr>
      <w:rFonts w:ascii="Times New Roman" w:hAnsi="Times New Roman" w:cs="Times New Roman"/>
      <w:b/>
      <w:bCs/>
      <w:color w:val="000000"/>
      <w:spacing w:val="0"/>
      <w:position w:val="0"/>
      <w:sz w:val="28"/>
      <w:szCs w:val="28"/>
      <w:u w:val="none"/>
      <w:lang w:val="ru-RU"/>
    </w:rPr>
  </w:style>
  <w:style w:type="character" w:customStyle="1" w:styleId="afff2">
    <w:name w:val="Сноска_"/>
    <w:link w:val="afff1"/>
    <w:uiPriority w:val="99"/>
    <w:rsid w:val="002A1BC9"/>
    <w:rPr>
      <w:rFonts w:ascii="NewtonCSanPin" w:eastAsia="Times New Roman" w:hAnsi="NewtonCSanPin" w:cs="Times New Roman"/>
      <w:color w:val="000000"/>
      <w:sz w:val="17"/>
      <w:szCs w:val="17"/>
      <w:lang w:val="x-none" w:eastAsia="x-none"/>
    </w:rPr>
  </w:style>
  <w:style w:type="character" w:customStyle="1" w:styleId="84D17751-FEE1-473C-BDCD-C77E23E9CB02">
    <w:name w:val="[84D17751-FEE1-473C-BDCD-C77E23E9CB02]"/>
    <w:uiPriority w:val="99"/>
    <w:rsid w:val="002A1BC9"/>
    <w:rPr>
      <w:rFonts w:ascii="Times New Roman" w:hAnsi="Times New Roman" w:cs="Times New Roman"/>
      <w:color w:val="000000"/>
      <w:spacing w:val="0"/>
      <w:position w:val="0"/>
      <w:sz w:val="28"/>
      <w:szCs w:val="28"/>
      <w:shd w:val="clear" w:color="auto" w:fill="FFFFFF"/>
      <w:lang w:val="ru-RU"/>
    </w:rPr>
  </w:style>
  <w:style w:type="character" w:customStyle="1" w:styleId="F06CC8ED-C156-48B5-9607-4F1FF89E1ABF">
    <w:name w:val="[F06CC8ED-C156-48B5-9607-4F1FF89E1ABF]"/>
    <w:uiPriority w:val="99"/>
    <w:rsid w:val="002A1BC9"/>
    <w:rPr>
      <w:rFonts w:ascii="Times New Roman" w:hAnsi="Times New Roman" w:cs="Times New Roman"/>
      <w:b/>
      <w:bCs/>
      <w:color w:val="000000"/>
      <w:spacing w:val="0"/>
      <w:position w:val="0"/>
      <w:sz w:val="28"/>
      <w:szCs w:val="28"/>
      <w:u w:val="none"/>
      <w:shd w:val="clear" w:color="auto" w:fill="FFFFFF"/>
      <w:lang w:val="ru-RU"/>
    </w:rPr>
  </w:style>
  <w:style w:type="character" w:customStyle="1" w:styleId="8B41EFE2-7E18-4CD8-990D-23FA6303F2CF">
    <w:name w:val="[8B41EFE2-7E18-4CD8-990D-23FA6303F2CF]"/>
    <w:uiPriority w:val="99"/>
    <w:rsid w:val="002A1BC9"/>
    <w:rPr>
      <w:rFonts w:ascii="Times New Roman" w:hAnsi="Times New Roman" w:cs="Times New Roman"/>
      <w:i/>
      <w:iCs/>
      <w:color w:val="000000"/>
      <w:spacing w:val="0"/>
      <w:position w:val="0"/>
      <w:sz w:val="28"/>
      <w:szCs w:val="28"/>
      <w:u w:val="none"/>
      <w:shd w:val="clear" w:color="auto" w:fill="FFFFFF"/>
      <w:lang w:val="ru-RU"/>
    </w:rPr>
  </w:style>
  <w:style w:type="character" w:customStyle="1" w:styleId="101">
    <w:name w:val="Основной текст (10)_"/>
    <w:link w:val="102"/>
    <w:uiPriority w:val="99"/>
    <w:rsid w:val="002A1BC9"/>
    <w:rPr>
      <w:rFonts w:ascii="Times New Roman" w:hAnsi="Times New Roman"/>
      <w:b/>
      <w:bCs/>
      <w:sz w:val="17"/>
      <w:szCs w:val="17"/>
      <w:shd w:val="clear" w:color="auto" w:fill="FFFFFF"/>
    </w:rPr>
  </w:style>
  <w:style w:type="paragraph" w:customStyle="1" w:styleId="102">
    <w:name w:val="Основной текст (10)"/>
    <w:basedOn w:val="a1"/>
    <w:link w:val="10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before="120" w:after="120" w:line="240" w:lineRule="atLeast"/>
      <w:jc w:val="both"/>
    </w:pPr>
    <w:rPr>
      <w:rFonts w:ascii="Times New Roman" w:eastAsiaTheme="minorHAnsi" w:hAnsi="Times New Roman" w:cstheme="minorBidi"/>
      <w:b/>
      <w:bCs/>
      <w:color w:val="auto"/>
      <w:kern w:val="0"/>
      <w:sz w:val="17"/>
      <w:szCs w:val="17"/>
    </w:rPr>
  </w:style>
  <w:style w:type="paragraph" w:customStyle="1" w:styleId="c39">
    <w:name w:val="c39"/>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90" w:after="90" w:line="240" w:lineRule="auto"/>
    </w:pPr>
    <w:rPr>
      <w:rFonts w:ascii="Times New Roman" w:eastAsia="Times New Roman" w:hAnsi="Times New Roman" w:cs="Times New Roman"/>
      <w:color w:val="auto"/>
      <w:kern w:val="0"/>
      <w:sz w:val="24"/>
      <w:szCs w:val="24"/>
      <w:lang w:eastAsia="ru-RU"/>
    </w:rPr>
  </w:style>
  <w:style w:type="character" w:customStyle="1" w:styleId="c3">
    <w:name w:val="c3"/>
    <w:rsid w:val="002A1BC9"/>
  </w:style>
  <w:style w:type="paragraph" w:customStyle="1" w:styleId="c14">
    <w:name w:val="c14"/>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90" w:after="90" w:line="240" w:lineRule="auto"/>
    </w:pPr>
    <w:rPr>
      <w:rFonts w:ascii="Times New Roman" w:eastAsia="Times New Roman" w:hAnsi="Times New Roman" w:cs="Times New Roman"/>
      <w:color w:val="auto"/>
      <w:kern w:val="0"/>
      <w:sz w:val="24"/>
      <w:szCs w:val="24"/>
      <w:lang w:eastAsia="ru-RU"/>
    </w:rPr>
  </w:style>
  <w:style w:type="paragraph" w:customStyle="1" w:styleId="c23">
    <w:name w:val="c23"/>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90" w:after="90" w:line="240" w:lineRule="auto"/>
    </w:pPr>
    <w:rPr>
      <w:rFonts w:ascii="Times New Roman" w:eastAsia="Times New Roman" w:hAnsi="Times New Roman" w:cs="Times New Roman"/>
      <w:color w:val="auto"/>
      <w:kern w:val="0"/>
      <w:sz w:val="24"/>
      <w:szCs w:val="24"/>
      <w:lang w:eastAsia="ru-RU"/>
    </w:rPr>
  </w:style>
  <w:style w:type="paragraph" w:customStyle="1" w:styleId="c27">
    <w:name w:val="c27"/>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5">
    <w:name w:val="c5"/>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table" w:customStyle="1" w:styleId="1ff0">
    <w:name w:val="Сетка таблицы1"/>
    <w:basedOn w:val="a3"/>
    <w:uiPriority w:val="5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a">
    <w:name w:val="Style 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style>
  <w:style w:type="numbering" w:customStyle="1" w:styleId="1ff1">
    <w:name w:val="Нет списка1"/>
    <w:next w:val="a4"/>
    <w:uiPriority w:val="99"/>
    <w:semiHidden/>
    <w:unhideWhenUsed/>
    <w:rsid w:val="002A1BC9"/>
  </w:style>
  <w:style w:type="character" w:customStyle="1" w:styleId="FontStyle61">
    <w:name w:val="Font Style61"/>
    <w:uiPriority w:val="99"/>
    <w:rsid w:val="002A1BC9"/>
    <w:rPr>
      <w:rFonts w:ascii="Times New Roman" w:hAnsi="Times New Roman" w:cs="Times New Roman"/>
      <w:b/>
      <w:bCs/>
      <w:sz w:val="14"/>
      <w:szCs w:val="14"/>
    </w:rPr>
  </w:style>
  <w:style w:type="character" w:customStyle="1" w:styleId="FontStyle23">
    <w:name w:val="Font Style23"/>
    <w:rsid w:val="002A1BC9"/>
    <w:rPr>
      <w:rFonts w:ascii="Arial" w:hAnsi="Arial" w:cs="Arial"/>
      <w:sz w:val="20"/>
      <w:szCs w:val="20"/>
    </w:rPr>
  </w:style>
  <w:style w:type="paragraph" w:customStyle="1" w:styleId="Style60">
    <w:name w:val="Style6"/>
    <w:basedOn w:val="a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pPr>
    <w:rPr>
      <w:rFonts w:ascii="Arial" w:eastAsia="Calibri" w:hAnsi="Arial" w:cs="Arial"/>
      <w:color w:val="auto"/>
      <w:kern w:val="0"/>
      <w:sz w:val="24"/>
      <w:szCs w:val="24"/>
      <w:lang w:eastAsia="ru-RU"/>
    </w:rPr>
  </w:style>
  <w:style w:type="character" w:customStyle="1" w:styleId="FontStyle51">
    <w:name w:val="Font Style51"/>
    <w:uiPriority w:val="99"/>
    <w:rsid w:val="002A1BC9"/>
    <w:rPr>
      <w:rFonts w:ascii="Times New Roman" w:hAnsi="Times New Roman" w:cs="Times New Roman"/>
      <w:i/>
      <w:iCs/>
      <w:sz w:val="20"/>
      <w:szCs w:val="20"/>
    </w:rPr>
  </w:style>
  <w:style w:type="character" w:customStyle="1" w:styleId="FontStyle53">
    <w:name w:val="Font Style53"/>
    <w:uiPriority w:val="99"/>
    <w:rsid w:val="002A1BC9"/>
    <w:rPr>
      <w:rFonts w:ascii="Times New Roman" w:hAnsi="Times New Roman" w:cs="Times New Roman"/>
      <w:sz w:val="20"/>
      <w:szCs w:val="20"/>
    </w:rPr>
  </w:style>
  <w:style w:type="character" w:customStyle="1" w:styleId="FontStyle56">
    <w:name w:val="Font Style56"/>
    <w:uiPriority w:val="99"/>
    <w:rsid w:val="002A1BC9"/>
    <w:rPr>
      <w:rFonts w:ascii="Times New Roman" w:hAnsi="Times New Roman" w:cs="Times New Roman"/>
      <w:b/>
      <w:bCs/>
      <w:sz w:val="20"/>
      <w:szCs w:val="20"/>
    </w:rPr>
  </w:style>
  <w:style w:type="paragraph" w:customStyle="1" w:styleId="Style380">
    <w:name w:val="Style38"/>
    <w:basedOn w:val="a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93" w:lineRule="exact"/>
      <w:ind w:firstLine="365"/>
    </w:pPr>
    <w:rPr>
      <w:rFonts w:ascii="Times New Roman" w:eastAsia="Calibri" w:hAnsi="Times New Roman" w:cs="Times New Roman"/>
      <w:color w:val="auto"/>
      <w:kern w:val="0"/>
      <w:sz w:val="24"/>
      <w:szCs w:val="24"/>
      <w:lang w:eastAsia="ru-RU"/>
    </w:rPr>
  </w:style>
  <w:style w:type="paragraph" w:customStyle="1" w:styleId="Style250">
    <w:name w:val="Style25"/>
    <w:basedOn w:val="a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50" w:lineRule="exact"/>
    </w:pPr>
    <w:rPr>
      <w:rFonts w:ascii="Times New Roman" w:eastAsia="Calibri" w:hAnsi="Times New Roman" w:cs="Times New Roman"/>
      <w:color w:val="auto"/>
      <w:kern w:val="0"/>
      <w:sz w:val="24"/>
      <w:szCs w:val="24"/>
      <w:lang w:eastAsia="ru-RU"/>
    </w:rPr>
  </w:style>
  <w:style w:type="paragraph" w:customStyle="1" w:styleId="Style270">
    <w:name w:val="Style27"/>
    <w:basedOn w:val="a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50" w:lineRule="exact"/>
      <w:jc w:val="center"/>
    </w:pPr>
    <w:rPr>
      <w:rFonts w:ascii="Times New Roman" w:eastAsia="Calibri" w:hAnsi="Times New Roman" w:cs="Times New Roman"/>
      <w:color w:val="auto"/>
      <w:kern w:val="0"/>
      <w:sz w:val="24"/>
      <w:szCs w:val="24"/>
      <w:lang w:eastAsia="ru-RU"/>
    </w:rPr>
  </w:style>
  <w:style w:type="paragraph" w:customStyle="1" w:styleId="Style290">
    <w:name w:val="Style29"/>
    <w:basedOn w:val="a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pPr>
    <w:rPr>
      <w:rFonts w:ascii="Times New Roman" w:eastAsia="Calibri" w:hAnsi="Times New Roman" w:cs="Times New Roman"/>
      <w:color w:val="auto"/>
      <w:kern w:val="0"/>
      <w:sz w:val="24"/>
      <w:szCs w:val="24"/>
      <w:lang w:eastAsia="ru-RU"/>
    </w:rPr>
  </w:style>
  <w:style w:type="table" w:customStyle="1" w:styleId="2f9">
    <w:name w:val="Сетка таблицы2"/>
    <w:basedOn w:val="a3"/>
    <w:next w:val="a8"/>
    <w:uiPriority w:val="99"/>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b">
    <w:name w:val="Style1"/>
    <w:basedOn w:val="a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413" w:lineRule="exact"/>
      <w:jc w:val="center"/>
    </w:pPr>
    <w:rPr>
      <w:rFonts w:ascii="Times New Roman" w:eastAsia="Times New Roman" w:hAnsi="Times New Roman"/>
      <w:color w:val="auto"/>
      <w:kern w:val="0"/>
      <w:sz w:val="24"/>
      <w:szCs w:val="24"/>
      <w:lang w:eastAsia="ar-SA"/>
    </w:rPr>
  </w:style>
  <w:style w:type="character" w:customStyle="1" w:styleId="FontStyle108">
    <w:name w:val="Font Style108"/>
    <w:uiPriority w:val="99"/>
    <w:rsid w:val="002A1BC9"/>
    <w:rPr>
      <w:rFonts w:ascii="Times New Roman" w:hAnsi="Times New Roman"/>
      <w:b/>
      <w:spacing w:val="-10"/>
      <w:sz w:val="22"/>
    </w:rPr>
  </w:style>
  <w:style w:type="paragraph" w:customStyle="1" w:styleId="Style30">
    <w:name w:val="Style3"/>
    <w:basedOn w:val="a1"/>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pPr>
    <w:rPr>
      <w:rFonts w:ascii="Times New Roman" w:eastAsia="Times New Roman" w:hAnsi="Times New Roman" w:cs="Times New Roman"/>
      <w:color w:val="auto"/>
      <w:kern w:val="0"/>
      <w:sz w:val="24"/>
      <w:szCs w:val="24"/>
      <w:lang w:eastAsia="ru-RU"/>
    </w:rPr>
  </w:style>
  <w:style w:type="character" w:customStyle="1" w:styleId="FontStyle120">
    <w:name w:val="Font Style120"/>
    <w:uiPriority w:val="99"/>
    <w:rsid w:val="002A1BC9"/>
    <w:rPr>
      <w:rFonts w:ascii="Times New Roman" w:hAnsi="Times New Roman"/>
      <w:b/>
      <w:i/>
      <w:sz w:val="22"/>
    </w:rPr>
  </w:style>
  <w:style w:type="paragraph" w:customStyle="1" w:styleId="podzag120">
    <w:name w:val="podzag_120"/>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314">
    <w:name w:val="Основной текст (3)1"/>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50" w:lineRule="exact"/>
      <w:jc w:val="both"/>
    </w:pPr>
    <w:rPr>
      <w:rFonts w:ascii="Times New Roman" w:eastAsia="Calibri" w:hAnsi="Times New Roman" w:cs="Times New Roman"/>
      <w:color w:val="auto"/>
      <w:kern w:val="0"/>
      <w:sz w:val="19"/>
      <w:lang w:eastAsia="ru-RU"/>
    </w:rPr>
  </w:style>
  <w:style w:type="character" w:customStyle="1" w:styleId="122">
    <w:name w:val="Основной текст + Полужирный12"/>
    <w:uiPriority w:val="99"/>
    <w:rsid w:val="002A1BC9"/>
    <w:rPr>
      <w:rFonts w:ascii="Times New Roman" w:hAnsi="Times New Roman"/>
      <w:b/>
      <w:spacing w:val="0"/>
      <w:sz w:val="17"/>
      <w:shd w:val="clear" w:color="auto" w:fill="FFFFFF"/>
    </w:rPr>
  </w:style>
  <w:style w:type="character" w:customStyle="1" w:styleId="103">
    <w:name w:val="Основной текст + Курсив10"/>
    <w:uiPriority w:val="99"/>
    <w:rsid w:val="002A1BC9"/>
    <w:rPr>
      <w:rFonts w:ascii="Times New Roman" w:hAnsi="Times New Roman"/>
      <w:i/>
      <w:spacing w:val="0"/>
      <w:sz w:val="17"/>
      <w:shd w:val="clear" w:color="auto" w:fill="FFFFFF"/>
    </w:rPr>
  </w:style>
  <w:style w:type="character" w:customStyle="1" w:styleId="330">
    <w:name w:val="Основной текст (3)3"/>
    <w:uiPriority w:val="99"/>
    <w:rsid w:val="002A1BC9"/>
    <w:rPr>
      <w:rFonts w:ascii="Times New Roman" w:hAnsi="Times New Roman"/>
      <w:sz w:val="19"/>
      <w:shd w:val="clear" w:color="auto" w:fill="FFFFFF"/>
    </w:rPr>
  </w:style>
  <w:style w:type="character" w:customStyle="1" w:styleId="31pt2">
    <w:name w:val="Основной текст (3) + Интервал 1 pt2"/>
    <w:uiPriority w:val="99"/>
    <w:rsid w:val="002A1BC9"/>
    <w:rPr>
      <w:rFonts w:ascii="Times New Roman" w:hAnsi="Times New Roman"/>
      <w:b/>
      <w:spacing w:val="30"/>
      <w:sz w:val="17"/>
      <w:shd w:val="clear" w:color="auto" w:fill="FFFFFF"/>
    </w:rPr>
  </w:style>
  <w:style w:type="character" w:customStyle="1" w:styleId="31pt1">
    <w:name w:val="Основной текст (3) + Интервал 1 pt1"/>
    <w:uiPriority w:val="99"/>
    <w:rsid w:val="002A1BC9"/>
    <w:rPr>
      <w:rFonts w:ascii="Times New Roman" w:hAnsi="Times New Roman"/>
      <w:b/>
      <w:spacing w:val="30"/>
      <w:sz w:val="17"/>
      <w:shd w:val="clear" w:color="auto" w:fill="FFFFFF"/>
    </w:rPr>
  </w:style>
  <w:style w:type="character" w:customStyle="1" w:styleId="322">
    <w:name w:val="Основной текст (3)2"/>
    <w:uiPriority w:val="99"/>
    <w:rsid w:val="002A1BC9"/>
    <w:rPr>
      <w:rFonts w:ascii="Times New Roman" w:hAnsi="Times New Roman"/>
      <w:b/>
      <w:spacing w:val="0"/>
      <w:sz w:val="17"/>
      <w:shd w:val="clear" w:color="auto" w:fill="FFFFFF"/>
    </w:rPr>
  </w:style>
  <w:style w:type="character" w:customStyle="1" w:styleId="113">
    <w:name w:val="Основной текст + Полужирный11"/>
    <w:uiPriority w:val="99"/>
    <w:rsid w:val="002A1BC9"/>
    <w:rPr>
      <w:rFonts w:ascii="Times New Roman" w:hAnsi="Times New Roman"/>
      <w:b/>
      <w:spacing w:val="0"/>
      <w:sz w:val="17"/>
      <w:shd w:val="clear" w:color="auto" w:fill="FFFFFF"/>
    </w:rPr>
  </w:style>
  <w:style w:type="character" w:customStyle="1" w:styleId="85">
    <w:name w:val="Основной текст + Курсив8"/>
    <w:uiPriority w:val="99"/>
    <w:rsid w:val="002A1BC9"/>
    <w:rPr>
      <w:rFonts w:ascii="Times New Roman" w:hAnsi="Times New Roman"/>
      <w:i/>
      <w:spacing w:val="0"/>
      <w:sz w:val="17"/>
      <w:shd w:val="clear" w:color="auto" w:fill="FFFFFF"/>
    </w:rPr>
  </w:style>
  <w:style w:type="character" w:customStyle="1" w:styleId="4c">
    <w:name w:val="Основной текст + Курсив4"/>
    <w:uiPriority w:val="99"/>
    <w:rsid w:val="002A1BC9"/>
    <w:rPr>
      <w:rFonts w:ascii="Times New Roman" w:hAnsi="Times New Roman"/>
      <w:i/>
      <w:spacing w:val="0"/>
      <w:sz w:val="17"/>
      <w:shd w:val="clear" w:color="auto" w:fill="FFFFFF"/>
    </w:rPr>
  </w:style>
  <w:style w:type="character" w:customStyle="1" w:styleId="3f2">
    <w:name w:val="Основной текст + Полужирный3"/>
    <w:uiPriority w:val="99"/>
    <w:rsid w:val="002A1BC9"/>
    <w:rPr>
      <w:rFonts w:ascii="Times New Roman" w:hAnsi="Times New Roman"/>
      <w:b/>
      <w:spacing w:val="0"/>
      <w:sz w:val="17"/>
      <w:shd w:val="clear" w:color="auto" w:fill="FFFFFF"/>
    </w:rPr>
  </w:style>
  <w:style w:type="character" w:customStyle="1" w:styleId="104">
    <w:name w:val="Основной текст + Полужирный10"/>
    <w:uiPriority w:val="99"/>
    <w:rsid w:val="002A1BC9"/>
    <w:rPr>
      <w:rFonts w:ascii="Times New Roman" w:hAnsi="Times New Roman"/>
      <w:b/>
      <w:spacing w:val="0"/>
      <w:sz w:val="17"/>
      <w:shd w:val="clear" w:color="auto" w:fill="FFFFFF"/>
    </w:rPr>
  </w:style>
  <w:style w:type="character" w:customStyle="1" w:styleId="740">
    <w:name w:val="Основной текст (7)4"/>
    <w:uiPriority w:val="99"/>
    <w:rsid w:val="002A1BC9"/>
    <w:rPr>
      <w:rFonts w:ascii="Microsoft Sans Serif" w:hAnsi="Microsoft Sans Serif"/>
      <w:spacing w:val="0"/>
      <w:sz w:val="16"/>
    </w:rPr>
  </w:style>
  <w:style w:type="character" w:customStyle="1" w:styleId="730">
    <w:name w:val="Основной текст (7)3"/>
    <w:uiPriority w:val="99"/>
    <w:rsid w:val="002A1BC9"/>
    <w:rPr>
      <w:rFonts w:ascii="Microsoft Sans Serif" w:hAnsi="Microsoft Sans Serif"/>
      <w:spacing w:val="0"/>
      <w:sz w:val="16"/>
    </w:rPr>
  </w:style>
  <w:style w:type="paragraph" w:customStyle="1" w:styleId="Style70">
    <w:name w:val="Style7"/>
    <w:basedOn w:val="a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56" w:lineRule="exact"/>
      <w:ind w:firstLine="293"/>
    </w:pPr>
    <w:rPr>
      <w:rFonts w:ascii="Trebuchet MS" w:eastAsia="Times New Roman" w:hAnsi="Trebuchet MS" w:cs="Times New Roman"/>
      <w:color w:val="auto"/>
      <w:kern w:val="0"/>
      <w:sz w:val="24"/>
      <w:szCs w:val="24"/>
      <w:lang w:eastAsia="ru-RU"/>
    </w:rPr>
  </w:style>
  <w:style w:type="character" w:customStyle="1" w:styleId="FontStyle24">
    <w:name w:val="Font Style24"/>
    <w:rsid w:val="002A1BC9"/>
    <w:rPr>
      <w:rFonts w:ascii="Trebuchet MS" w:hAnsi="Trebuchet MS" w:cs="Trebuchet MS"/>
      <w:sz w:val="22"/>
      <w:szCs w:val="22"/>
    </w:rPr>
  </w:style>
  <w:style w:type="paragraph" w:customStyle="1" w:styleId="Style140">
    <w:name w:val="Style14"/>
    <w:basedOn w:val="a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56" w:lineRule="exact"/>
      <w:ind w:firstLine="322"/>
      <w:jc w:val="both"/>
    </w:pPr>
    <w:rPr>
      <w:rFonts w:ascii="Trebuchet MS" w:eastAsia="Times New Roman" w:hAnsi="Trebuchet MS" w:cs="Times New Roman"/>
      <w:color w:val="auto"/>
      <w:kern w:val="0"/>
      <w:sz w:val="24"/>
      <w:szCs w:val="24"/>
      <w:lang w:eastAsia="ru-RU"/>
    </w:rPr>
  </w:style>
  <w:style w:type="character" w:customStyle="1" w:styleId="FontStyle25">
    <w:name w:val="Font Style25"/>
    <w:uiPriority w:val="99"/>
    <w:rsid w:val="002A1BC9"/>
    <w:rPr>
      <w:rFonts w:ascii="Trebuchet MS" w:hAnsi="Trebuchet MS" w:cs="Trebuchet MS"/>
      <w:b/>
      <w:bCs/>
      <w:sz w:val="22"/>
      <w:szCs w:val="22"/>
    </w:rPr>
  </w:style>
  <w:style w:type="character" w:customStyle="1" w:styleId="FontStyle26">
    <w:name w:val="Font Style26"/>
    <w:rsid w:val="002A1BC9"/>
    <w:rPr>
      <w:rFonts w:ascii="Trebuchet MS" w:hAnsi="Trebuchet MS" w:cs="Trebuchet MS"/>
      <w:i/>
      <w:iCs/>
      <w:sz w:val="22"/>
      <w:szCs w:val="22"/>
    </w:rPr>
  </w:style>
  <w:style w:type="character" w:customStyle="1" w:styleId="FontStyle27">
    <w:name w:val="Font Style27"/>
    <w:rsid w:val="002A1BC9"/>
    <w:rPr>
      <w:rFonts w:ascii="Trebuchet MS" w:hAnsi="Trebuchet MS" w:cs="Trebuchet MS"/>
      <w:b/>
      <w:bCs/>
      <w:i/>
      <w:iCs/>
      <w:sz w:val="22"/>
      <w:szCs w:val="22"/>
    </w:rPr>
  </w:style>
  <w:style w:type="paragraph" w:customStyle="1" w:styleId="Style190">
    <w:name w:val="Style19"/>
    <w:basedOn w:val="a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54" w:lineRule="exact"/>
    </w:pPr>
    <w:rPr>
      <w:rFonts w:ascii="Trebuchet MS" w:eastAsia="Times New Roman" w:hAnsi="Trebuchet MS" w:cs="Times New Roman"/>
      <w:color w:val="auto"/>
      <w:kern w:val="0"/>
      <w:sz w:val="24"/>
      <w:szCs w:val="24"/>
      <w:lang w:eastAsia="ru-RU"/>
    </w:rPr>
  </w:style>
  <w:style w:type="paragraph" w:customStyle="1" w:styleId="Style200">
    <w:name w:val="Style20"/>
    <w:basedOn w:val="a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57" w:lineRule="exact"/>
      <w:ind w:firstLine="307"/>
    </w:pPr>
    <w:rPr>
      <w:rFonts w:ascii="Trebuchet MS" w:eastAsia="Times New Roman" w:hAnsi="Trebuchet MS" w:cs="Times New Roman"/>
      <w:color w:val="auto"/>
      <w:kern w:val="0"/>
      <w:sz w:val="24"/>
      <w:szCs w:val="24"/>
      <w:lang w:eastAsia="ru-RU"/>
    </w:rPr>
  </w:style>
  <w:style w:type="character" w:customStyle="1" w:styleId="FontStyle16">
    <w:name w:val="Font Style16"/>
    <w:rsid w:val="002A1BC9"/>
    <w:rPr>
      <w:rFonts w:ascii="Times New Roman" w:hAnsi="Times New Roman" w:cs="Times New Roman"/>
      <w:b/>
      <w:bCs/>
      <w:sz w:val="24"/>
      <w:szCs w:val="24"/>
    </w:rPr>
  </w:style>
  <w:style w:type="paragraph" w:customStyle="1" w:styleId="Style100">
    <w:name w:val="Style10"/>
    <w:basedOn w:val="a1"/>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319" w:lineRule="exact"/>
      <w:ind w:firstLine="226"/>
    </w:pPr>
    <w:rPr>
      <w:rFonts w:ascii="Times New Roman" w:eastAsia="Times New Roman" w:hAnsi="Times New Roman" w:cs="Times New Roman"/>
      <w:color w:val="auto"/>
      <w:kern w:val="0"/>
      <w:sz w:val="24"/>
      <w:szCs w:val="24"/>
      <w:lang w:eastAsia="ru-RU"/>
    </w:rPr>
  </w:style>
  <w:style w:type="character" w:customStyle="1" w:styleId="FontStyle14">
    <w:name w:val="Font Style14"/>
    <w:rsid w:val="002A1BC9"/>
    <w:rPr>
      <w:rFonts w:ascii="Times New Roman" w:hAnsi="Times New Roman" w:cs="Times New Roman"/>
      <w:b/>
      <w:bCs/>
      <w:sz w:val="26"/>
      <w:szCs w:val="26"/>
    </w:rPr>
  </w:style>
  <w:style w:type="character" w:customStyle="1" w:styleId="FontStyle29">
    <w:name w:val="Font Style29"/>
    <w:rsid w:val="002A1BC9"/>
    <w:rPr>
      <w:rFonts w:ascii="Arial" w:hAnsi="Arial" w:cs="Arial"/>
      <w:sz w:val="28"/>
      <w:szCs w:val="28"/>
    </w:rPr>
  </w:style>
  <w:style w:type="character" w:customStyle="1" w:styleId="FontStyle28">
    <w:name w:val="Font Style28"/>
    <w:rsid w:val="002A1BC9"/>
    <w:rPr>
      <w:rFonts w:ascii="Times New Roman" w:hAnsi="Times New Roman" w:cs="Times New Roman"/>
      <w:b/>
      <w:bCs/>
      <w:i/>
      <w:iCs/>
      <w:spacing w:val="30"/>
      <w:sz w:val="10"/>
      <w:szCs w:val="10"/>
    </w:rPr>
  </w:style>
  <w:style w:type="paragraph" w:customStyle="1" w:styleId="Style120">
    <w:name w:val="Style12"/>
    <w:basedOn w:val="a1"/>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320" w:lineRule="exact"/>
      <w:jc w:val="both"/>
    </w:pPr>
    <w:rPr>
      <w:rFonts w:ascii="Times New Roman" w:eastAsia="Times New Roman" w:hAnsi="Times New Roman" w:cs="Times New Roman"/>
      <w:color w:val="auto"/>
      <w:kern w:val="0"/>
      <w:sz w:val="24"/>
      <w:szCs w:val="24"/>
      <w:lang w:eastAsia="ru-RU"/>
    </w:rPr>
  </w:style>
  <w:style w:type="character" w:customStyle="1" w:styleId="FontStyle37">
    <w:name w:val="Font Style37"/>
    <w:rsid w:val="002A1BC9"/>
    <w:rPr>
      <w:rFonts w:ascii="Times New Roman" w:hAnsi="Times New Roman" w:cs="Times New Roman"/>
      <w:sz w:val="16"/>
      <w:szCs w:val="16"/>
    </w:rPr>
  </w:style>
  <w:style w:type="character" w:customStyle="1" w:styleId="FontStyle12">
    <w:name w:val="Font Style12"/>
    <w:rsid w:val="002A1BC9"/>
    <w:rPr>
      <w:rFonts w:ascii="Times New Roman" w:hAnsi="Times New Roman" w:cs="Times New Roman"/>
      <w:sz w:val="16"/>
      <w:szCs w:val="16"/>
    </w:rPr>
  </w:style>
  <w:style w:type="paragraph" w:customStyle="1" w:styleId="c25">
    <w:name w:val="c25"/>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32">
    <w:name w:val="c32"/>
    <w:rsid w:val="002A1BC9"/>
  </w:style>
  <w:style w:type="character" w:customStyle="1" w:styleId="c51">
    <w:name w:val="c51"/>
    <w:rsid w:val="002A1BC9"/>
  </w:style>
  <w:style w:type="paragraph" w:customStyle="1" w:styleId="c29">
    <w:name w:val="c29"/>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FontStyle173">
    <w:name w:val="Font Style173"/>
    <w:rsid w:val="002A1BC9"/>
    <w:rPr>
      <w:rFonts w:ascii="Century Schoolbook" w:hAnsi="Century Schoolbook" w:cs="Century Schoolbook"/>
      <w:sz w:val="18"/>
      <w:szCs w:val="18"/>
    </w:rPr>
  </w:style>
  <w:style w:type="character" w:customStyle="1" w:styleId="FontStyle174">
    <w:name w:val="Font Style174"/>
    <w:rsid w:val="002A1BC9"/>
    <w:rPr>
      <w:rFonts w:ascii="Century Schoolbook" w:hAnsi="Century Schoolbook" w:cs="Century Schoolbook"/>
      <w:b/>
      <w:bCs/>
      <w:i/>
      <w:iCs/>
      <w:spacing w:val="20"/>
      <w:sz w:val="18"/>
      <w:szCs w:val="18"/>
    </w:rPr>
  </w:style>
  <w:style w:type="character" w:customStyle="1" w:styleId="FontStyle165">
    <w:name w:val="Font Style165"/>
    <w:rsid w:val="002A1BC9"/>
    <w:rPr>
      <w:rFonts w:ascii="Century Schoolbook" w:hAnsi="Century Schoolbook" w:cs="Century Schoolbook"/>
      <w:i/>
      <w:iCs/>
      <w:sz w:val="18"/>
      <w:szCs w:val="18"/>
    </w:rPr>
  </w:style>
  <w:style w:type="character" w:customStyle="1" w:styleId="FontStyle138">
    <w:name w:val="Font Style138"/>
    <w:rsid w:val="002A1BC9"/>
    <w:rPr>
      <w:rFonts w:ascii="Century Schoolbook" w:hAnsi="Century Schoolbook" w:cs="Century Schoolbook"/>
      <w:i/>
      <w:iCs/>
      <w:sz w:val="14"/>
      <w:szCs w:val="14"/>
    </w:rPr>
  </w:style>
  <w:style w:type="character" w:customStyle="1" w:styleId="FontStyle175">
    <w:name w:val="Font Style175"/>
    <w:rsid w:val="002A1BC9"/>
    <w:rPr>
      <w:rFonts w:ascii="Century Schoolbook" w:hAnsi="Century Schoolbook" w:cs="Century Schoolbook"/>
      <w:b/>
      <w:bCs/>
      <w:spacing w:val="-10"/>
      <w:sz w:val="18"/>
      <w:szCs w:val="18"/>
    </w:rPr>
  </w:style>
  <w:style w:type="character" w:customStyle="1" w:styleId="FontStyle21">
    <w:name w:val="Font Style21"/>
    <w:rsid w:val="002A1BC9"/>
    <w:rPr>
      <w:rFonts w:ascii="Times New Roman" w:hAnsi="Times New Roman" w:cs="Times New Roman"/>
      <w:b/>
      <w:bCs/>
      <w:i/>
      <w:iCs/>
      <w:spacing w:val="20"/>
      <w:sz w:val="20"/>
      <w:szCs w:val="20"/>
    </w:rPr>
  </w:style>
  <w:style w:type="character" w:customStyle="1" w:styleId="FontStyle35">
    <w:name w:val="Font Style35"/>
    <w:rsid w:val="002A1BC9"/>
    <w:rPr>
      <w:rFonts w:ascii="Times New Roman" w:hAnsi="Times New Roman" w:cs="Times New Roman"/>
      <w:b/>
      <w:bCs/>
      <w:i/>
      <w:iCs/>
      <w:spacing w:val="20"/>
      <w:sz w:val="20"/>
      <w:szCs w:val="20"/>
    </w:rPr>
  </w:style>
  <w:style w:type="character" w:customStyle="1" w:styleId="6D5A43CF-B929-46CC-901E-007D77421DFA">
    <w:name w:val="[6D5A43CF-B929-46CC-901E-007D77421DFA]"/>
    <w:uiPriority w:val="99"/>
    <w:rsid w:val="002A1BC9"/>
    <w:rPr>
      <w:rFonts w:ascii="Times New Roman" w:eastAsia="Courier New" w:hAnsi="Times New Roman" w:cs="Times New Roman"/>
      <w:color w:val="000000"/>
      <w:spacing w:val="0"/>
      <w:position w:val="0"/>
      <w:sz w:val="28"/>
      <w:szCs w:val="28"/>
      <w:shd w:val="clear" w:color="auto" w:fill="FFFFFF"/>
      <w:lang w:val="ru-RU"/>
    </w:rPr>
  </w:style>
  <w:style w:type="character" w:customStyle="1" w:styleId="Arial6pt0pt">
    <w:name w:val="Основной текст + Arial;6 pt;Полужирный;Интервал 0 pt"/>
    <w:rsid w:val="002A1BC9"/>
    <w:rPr>
      <w:rFonts w:ascii="Arial" w:eastAsia="Arial" w:hAnsi="Arial" w:cs="Arial"/>
      <w:b/>
      <w:bCs/>
      <w:i w:val="0"/>
      <w:iCs w:val="0"/>
      <w:smallCaps w:val="0"/>
      <w:strike w:val="0"/>
      <w:color w:val="000000"/>
      <w:spacing w:val="6"/>
      <w:position w:val="0"/>
      <w:sz w:val="12"/>
      <w:szCs w:val="12"/>
      <w:u w:val="none"/>
      <w:lang w:val="ru-RU"/>
    </w:rPr>
  </w:style>
  <w:style w:type="character" w:customStyle="1" w:styleId="280">
    <w:name w:val="Основной текст (28)_"/>
    <w:link w:val="281"/>
    <w:rsid w:val="002A1BC9"/>
    <w:rPr>
      <w:rFonts w:ascii="Constantia" w:eastAsia="Constantia" w:hAnsi="Constantia" w:cs="Constantia"/>
      <w:i/>
      <w:iCs/>
      <w:shd w:val="clear" w:color="auto" w:fill="FFFFFF"/>
    </w:rPr>
  </w:style>
  <w:style w:type="character" w:customStyle="1" w:styleId="28105pt">
    <w:name w:val="Основной текст (28) + 10;5 pt;Не курсив"/>
    <w:rsid w:val="002A1BC9"/>
    <w:rPr>
      <w:rFonts w:ascii="Constantia" w:eastAsia="Constantia" w:hAnsi="Constantia" w:cs="Constantia"/>
      <w:i/>
      <w:iCs/>
      <w:color w:val="000000"/>
      <w:spacing w:val="0"/>
      <w:position w:val="0"/>
      <w:sz w:val="21"/>
      <w:szCs w:val="21"/>
      <w:shd w:val="clear" w:color="auto" w:fill="FFFFFF"/>
      <w:lang w:val="ru-RU" w:eastAsia="ru-RU" w:bidi="ru-RU"/>
    </w:rPr>
  </w:style>
  <w:style w:type="paragraph" w:customStyle="1" w:styleId="281">
    <w:name w:val="Основной текст (28)"/>
    <w:basedOn w:val="a1"/>
    <w:link w:val="280"/>
    <w:rsid w:val="002A1BC9"/>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300" w:line="0" w:lineRule="atLeast"/>
      <w:ind w:hanging="1040"/>
      <w:jc w:val="right"/>
    </w:pPr>
    <w:rPr>
      <w:rFonts w:ascii="Constantia" w:eastAsia="Constantia" w:hAnsi="Constantia" w:cs="Constantia"/>
      <w:i/>
      <w:iCs/>
      <w:color w:val="auto"/>
      <w:kern w:val="0"/>
    </w:rPr>
  </w:style>
  <w:style w:type="character" w:customStyle="1" w:styleId="Constantia8pt1pt">
    <w:name w:val="Основной текст + Constantia;8 pt;Полужирный;Интервал 1 pt"/>
    <w:rsid w:val="002A1BC9"/>
    <w:rPr>
      <w:rFonts w:ascii="Constantia" w:eastAsia="Constantia" w:hAnsi="Constantia" w:cs="Constantia"/>
      <w:b/>
      <w:bCs/>
      <w:i w:val="0"/>
      <w:iCs w:val="0"/>
      <w:smallCaps w:val="0"/>
      <w:strike w:val="0"/>
      <w:color w:val="000000"/>
      <w:spacing w:val="20"/>
      <w:position w:val="0"/>
      <w:sz w:val="16"/>
      <w:szCs w:val="16"/>
      <w:u w:val="none"/>
      <w:shd w:val="clear" w:color="auto" w:fill="FFFFFF"/>
      <w:lang w:val="ru-RU" w:eastAsia="ru-RU" w:bidi="ru-RU"/>
    </w:rPr>
  </w:style>
  <w:style w:type="paragraph" w:customStyle="1" w:styleId="western">
    <w:name w:val="western"/>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9c1">
    <w:name w:val="c9 c1"/>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1c9">
    <w:name w:val="c1 c9"/>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1ff2">
    <w:name w:val="Заголовок №1_"/>
    <w:link w:val="1ff3"/>
    <w:uiPriority w:val="99"/>
    <w:rsid w:val="002A1BC9"/>
    <w:rPr>
      <w:sz w:val="28"/>
      <w:szCs w:val="28"/>
      <w:shd w:val="clear" w:color="auto" w:fill="FFFFFF"/>
    </w:rPr>
  </w:style>
  <w:style w:type="paragraph" w:customStyle="1" w:styleId="1ff3">
    <w:name w:val="Заголовок №1"/>
    <w:basedOn w:val="a1"/>
    <w:link w:val="1ff2"/>
    <w:uiPriority w:val="99"/>
    <w:rsid w:val="002A1BC9"/>
    <w:p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240" w:line="302" w:lineRule="exact"/>
      <w:outlineLvl w:val="0"/>
    </w:pPr>
    <w:rPr>
      <w:rFonts w:asciiTheme="minorHAnsi" w:eastAsiaTheme="minorHAnsi" w:hAnsiTheme="minorHAnsi" w:cstheme="minorBidi"/>
      <w:color w:val="auto"/>
      <w:kern w:val="0"/>
      <w:sz w:val="28"/>
      <w:szCs w:val="28"/>
    </w:rPr>
  </w:style>
  <w:style w:type="character" w:customStyle="1" w:styleId="223">
    <w:name w:val="Заголовок №2 (2)_"/>
    <w:link w:val="224"/>
    <w:rsid w:val="002A1BC9"/>
    <w:rPr>
      <w:rFonts w:ascii="Times New Roman" w:eastAsia="Times New Roman" w:hAnsi="Times New Roman"/>
      <w:sz w:val="33"/>
      <w:szCs w:val="33"/>
      <w:shd w:val="clear" w:color="auto" w:fill="FFFFFF"/>
    </w:rPr>
  </w:style>
  <w:style w:type="paragraph" w:customStyle="1" w:styleId="224">
    <w:name w:val="Заголовок №2 (2)"/>
    <w:basedOn w:val="a1"/>
    <w:link w:val="223"/>
    <w:rsid w:val="002A1BC9"/>
    <w:p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before="240" w:after="480" w:line="0" w:lineRule="atLeast"/>
      <w:outlineLvl w:val="1"/>
    </w:pPr>
    <w:rPr>
      <w:rFonts w:ascii="Times New Roman" w:eastAsia="Times New Roman" w:hAnsi="Times New Roman" w:cstheme="minorBidi"/>
      <w:color w:val="auto"/>
      <w:kern w:val="0"/>
      <w:sz w:val="33"/>
      <w:szCs w:val="33"/>
    </w:rPr>
  </w:style>
  <w:style w:type="character" w:customStyle="1" w:styleId="75">
    <w:name w:val="Основной текст (7)_"/>
    <w:link w:val="76"/>
    <w:rsid w:val="002A1BC9"/>
    <w:rPr>
      <w:rFonts w:ascii="Times New Roman" w:eastAsia="Times New Roman" w:hAnsi="Times New Roman"/>
      <w:sz w:val="21"/>
      <w:szCs w:val="21"/>
      <w:shd w:val="clear" w:color="auto" w:fill="FFFFFF"/>
    </w:rPr>
  </w:style>
  <w:style w:type="paragraph" w:customStyle="1" w:styleId="76">
    <w:name w:val="Основной текст (7)"/>
    <w:basedOn w:val="a1"/>
    <w:link w:val="75"/>
    <w:rsid w:val="002A1BC9"/>
    <w:p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before="180" w:after="60" w:line="0" w:lineRule="atLeast"/>
      <w:ind w:firstLine="280"/>
      <w:jc w:val="both"/>
    </w:pPr>
    <w:rPr>
      <w:rFonts w:ascii="Times New Roman" w:eastAsia="Times New Roman" w:hAnsi="Times New Roman" w:cstheme="minorBidi"/>
      <w:color w:val="auto"/>
      <w:kern w:val="0"/>
      <w:sz w:val="21"/>
      <w:szCs w:val="21"/>
    </w:rPr>
  </w:style>
  <w:style w:type="character" w:customStyle="1" w:styleId="7pt">
    <w:name w:val="Основной текст + 7 pt"/>
    <w:rsid w:val="002A1BC9"/>
    <w:rPr>
      <w:rFonts w:ascii="Times New Roman" w:eastAsia="Times New Roman" w:hAnsi="Times New Roman" w:cs="Times New Roman"/>
      <w:b/>
      <w:bCs/>
      <w:i w:val="0"/>
      <w:iCs w:val="0"/>
      <w:smallCaps w:val="0"/>
      <w:strike w:val="0"/>
      <w:spacing w:val="0"/>
      <w:sz w:val="22"/>
      <w:szCs w:val="22"/>
      <w:u w:val="none"/>
      <w:shd w:val="clear" w:color="auto" w:fill="FFFFFF"/>
    </w:rPr>
  </w:style>
  <w:style w:type="paragraph" w:customStyle="1" w:styleId="114">
    <w:name w:val="Заголовок №11"/>
    <w:basedOn w:val="a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before="300" w:after="0" w:line="302" w:lineRule="exact"/>
      <w:jc w:val="center"/>
      <w:outlineLvl w:val="0"/>
    </w:pPr>
    <w:rPr>
      <w:rFonts w:ascii="Times New Roman" w:eastAsia="Calibri" w:hAnsi="Times New Roman" w:cs="Times New Roman"/>
      <w:color w:val="auto"/>
      <w:spacing w:val="1"/>
      <w:kern w:val="0"/>
      <w:sz w:val="30"/>
      <w:szCs w:val="30"/>
    </w:rPr>
  </w:style>
  <w:style w:type="paragraph" w:customStyle="1" w:styleId="215">
    <w:name w:val="Заголовок №21"/>
    <w:basedOn w:val="a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before="120" w:after="120" w:line="240" w:lineRule="atLeast"/>
      <w:jc w:val="center"/>
      <w:outlineLvl w:val="1"/>
    </w:pPr>
    <w:rPr>
      <w:rFonts w:ascii="Times New Roman" w:eastAsia="Calibri" w:hAnsi="Times New Roman" w:cs="Times New Roman"/>
      <w:b/>
      <w:bCs/>
      <w:i/>
      <w:iCs/>
      <w:color w:val="auto"/>
      <w:spacing w:val="2"/>
      <w:kern w:val="0"/>
      <w:sz w:val="25"/>
      <w:szCs w:val="25"/>
    </w:rPr>
  </w:style>
  <w:style w:type="paragraph" w:customStyle="1" w:styleId="216">
    <w:name w:val="Основной текст (2)1"/>
    <w:basedOn w:val="a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420" w:line="240" w:lineRule="atLeast"/>
      <w:jc w:val="center"/>
    </w:pPr>
    <w:rPr>
      <w:rFonts w:eastAsia="Calibri"/>
      <w:b/>
      <w:bCs/>
      <w:color w:val="auto"/>
      <w:spacing w:val="2"/>
      <w:kern w:val="0"/>
      <w:sz w:val="26"/>
      <w:szCs w:val="26"/>
    </w:rPr>
  </w:style>
  <w:style w:type="character" w:customStyle="1" w:styleId="1pt">
    <w:name w:val="Основной текст + Интервал 1 pt"/>
    <w:uiPriority w:val="99"/>
    <w:rsid w:val="002A1BC9"/>
    <w:rPr>
      <w:rFonts w:ascii="Times New Roman" w:hAnsi="Times New Roman" w:cs="Times New Roman"/>
      <w:spacing w:val="21"/>
      <w:sz w:val="21"/>
      <w:szCs w:val="21"/>
      <w:u w:val="none"/>
      <w:shd w:val="clear" w:color="auto" w:fill="FFFFFF"/>
    </w:rPr>
  </w:style>
  <w:style w:type="character" w:customStyle="1" w:styleId="2fa">
    <w:name w:val="Основной текст + Малые прописные2"/>
    <w:uiPriority w:val="99"/>
    <w:rsid w:val="002A1BC9"/>
    <w:rPr>
      <w:rFonts w:ascii="Times New Roman" w:hAnsi="Times New Roman" w:cs="Times New Roman"/>
      <w:smallCaps/>
      <w:spacing w:val="2"/>
      <w:sz w:val="21"/>
      <w:szCs w:val="21"/>
      <w:u w:val="none"/>
      <w:shd w:val="clear" w:color="auto" w:fill="FFFFFF"/>
    </w:rPr>
  </w:style>
  <w:style w:type="character" w:customStyle="1" w:styleId="affffff4">
    <w:name w:val="Колонтитул_"/>
    <w:link w:val="1ff4"/>
    <w:uiPriority w:val="99"/>
    <w:rsid w:val="002A1BC9"/>
    <w:rPr>
      <w:rFonts w:ascii="Times New Roman" w:hAnsi="Times New Roman"/>
      <w:b/>
      <w:bCs/>
      <w:i/>
      <w:iCs/>
      <w:spacing w:val="2"/>
      <w:sz w:val="25"/>
      <w:szCs w:val="25"/>
      <w:shd w:val="clear" w:color="auto" w:fill="FFFFFF"/>
    </w:rPr>
  </w:style>
  <w:style w:type="character" w:customStyle="1" w:styleId="affffff5">
    <w:name w:val="Колонтитул"/>
    <w:uiPriority w:val="99"/>
    <w:rsid w:val="002A1BC9"/>
  </w:style>
  <w:style w:type="paragraph" w:customStyle="1" w:styleId="1ff4">
    <w:name w:val="Колонтитул1"/>
    <w:basedOn w:val="a1"/>
    <w:link w:val="affffff4"/>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tLeast"/>
      <w:jc w:val="center"/>
    </w:pPr>
    <w:rPr>
      <w:rFonts w:ascii="Times New Roman" w:eastAsiaTheme="minorHAnsi" w:hAnsi="Times New Roman" w:cstheme="minorBidi"/>
      <w:b/>
      <w:bCs/>
      <w:i/>
      <w:iCs/>
      <w:color w:val="auto"/>
      <w:spacing w:val="2"/>
      <w:kern w:val="0"/>
      <w:sz w:val="25"/>
      <w:szCs w:val="25"/>
    </w:rPr>
  </w:style>
  <w:style w:type="character" w:customStyle="1" w:styleId="1pt1">
    <w:name w:val="Основной текст + Интервал 1 pt1"/>
    <w:uiPriority w:val="99"/>
    <w:rsid w:val="002A1BC9"/>
    <w:rPr>
      <w:rFonts w:ascii="Times New Roman" w:hAnsi="Times New Roman" w:cs="Times New Roman"/>
      <w:spacing w:val="21"/>
      <w:sz w:val="21"/>
      <w:szCs w:val="21"/>
      <w:u w:val="none"/>
      <w:shd w:val="clear" w:color="auto" w:fill="FFFFFF"/>
    </w:rPr>
  </w:style>
  <w:style w:type="paragraph" w:styleId="a">
    <w:name w:val="List Number"/>
    <w:basedOn w:val="a1"/>
    <w:uiPriority w:val="99"/>
    <w:unhideWhenUsed/>
    <w:rsid w:val="002A1BC9"/>
    <w:pPr>
      <w:numPr>
        <w:numId w:val="112"/>
      </w:numPr>
      <w:pBdr>
        <w:top w:val="none" w:sz="4" w:space="0" w:color="000000"/>
        <w:left w:val="none" w:sz="4" w:space="0" w:color="000000"/>
        <w:bottom w:val="none" w:sz="4" w:space="0" w:color="000000"/>
        <w:right w:val="none" w:sz="4" w:space="0" w:color="000000"/>
        <w:between w:val="none" w:sz="4" w:space="0" w:color="000000"/>
      </w:pBdr>
      <w:suppressAutoHyphens w:val="0"/>
      <w:contextualSpacing/>
    </w:pPr>
    <w:rPr>
      <w:rFonts w:eastAsia="Calibri"/>
      <w:color w:val="auto"/>
      <w:kern w:val="0"/>
      <w:lang w:eastAsia="ru-RU"/>
    </w:rPr>
  </w:style>
  <w:style w:type="paragraph" w:customStyle="1" w:styleId="body0">
    <w:name w:val="body"/>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jc w:val="both"/>
    </w:pPr>
    <w:rPr>
      <w:rFonts w:ascii="Times New Roman" w:eastAsia="Times New Roman" w:hAnsi="Times New Roman" w:cs="Times New Roman"/>
      <w:color w:val="auto"/>
      <w:kern w:val="0"/>
      <w:sz w:val="24"/>
      <w:szCs w:val="24"/>
      <w:lang w:eastAsia="ru-RU"/>
    </w:rPr>
  </w:style>
  <w:style w:type="paragraph" w:customStyle="1" w:styleId="centr">
    <w:name w:val="centr"/>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jc w:val="center"/>
    </w:pPr>
    <w:rPr>
      <w:rFonts w:ascii="Times New Roman" w:eastAsia="Times New Roman" w:hAnsi="Times New Roman" w:cs="Times New Roman"/>
      <w:color w:val="auto"/>
      <w:kern w:val="0"/>
      <w:sz w:val="24"/>
      <w:szCs w:val="24"/>
      <w:lang w:eastAsia="ru-RU"/>
    </w:rPr>
  </w:style>
  <w:style w:type="paragraph" w:customStyle="1" w:styleId="c15">
    <w:name w:val="c15"/>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90" w:after="90" w:line="240" w:lineRule="auto"/>
    </w:pPr>
    <w:rPr>
      <w:rFonts w:ascii="Times New Roman" w:eastAsia="Times New Roman" w:hAnsi="Times New Roman" w:cs="Times New Roman"/>
      <w:color w:val="auto"/>
      <w:kern w:val="0"/>
      <w:sz w:val="24"/>
      <w:szCs w:val="24"/>
      <w:lang w:eastAsia="ru-RU"/>
    </w:rPr>
  </w:style>
  <w:style w:type="character" w:styleId="affffff6">
    <w:name w:val="endnote reference"/>
    <w:semiHidden/>
    <w:rsid w:val="002A1BC9"/>
    <w:rPr>
      <w:vertAlign w:val="superscript"/>
    </w:rPr>
  </w:style>
  <w:style w:type="paragraph" w:customStyle="1" w:styleId="1ff5">
    <w:name w:val="Обычный (веб)1"/>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after="100" w:line="100" w:lineRule="atLeast"/>
    </w:pPr>
    <w:rPr>
      <w:rFonts w:ascii="Times New Roman" w:eastAsia="Times New Roman" w:hAnsi="Times New Roman" w:cs="Times New Roman"/>
      <w:color w:val="auto"/>
      <w:kern w:val="0"/>
      <w:sz w:val="24"/>
      <w:szCs w:val="24"/>
      <w:lang w:eastAsia="ar-SA"/>
    </w:rPr>
  </w:style>
  <w:style w:type="paragraph" w:customStyle="1" w:styleId="c21">
    <w:name w:val="c21"/>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after="100" w:line="100" w:lineRule="atLeast"/>
    </w:pPr>
    <w:rPr>
      <w:rFonts w:ascii="Times New Roman" w:eastAsia="Times New Roman" w:hAnsi="Times New Roman" w:cs="Times New Roman"/>
      <w:color w:val="auto"/>
      <w:kern w:val="0"/>
      <w:sz w:val="24"/>
      <w:szCs w:val="24"/>
      <w:lang w:eastAsia="ar-SA"/>
    </w:rPr>
  </w:style>
  <w:style w:type="paragraph" w:customStyle="1" w:styleId="320">
    <w:name w:val="Заголовок 32"/>
    <w:basedOn w:val="a1"/>
    <w:link w:val="Heading3Char"/>
    <w:uiPriority w:val="9"/>
    <w:qFormat/>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before="5" w:after="0" w:line="274" w:lineRule="exact"/>
      <w:ind w:left="2410"/>
      <w:outlineLvl w:val="3"/>
    </w:pPr>
    <w:rPr>
      <w:rFonts w:ascii="Arial" w:eastAsia="Arial" w:hAnsi="Arial" w:cs="Arial"/>
      <w:color w:val="auto"/>
      <w:kern w:val="0"/>
      <w:sz w:val="30"/>
      <w:szCs w:val="3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2A1BC9"/>
    <w:rPr>
      <w:rFonts w:ascii="Times New Roman" w:hAnsi="Times New Roman" w:cs="Times New Roman"/>
      <w:sz w:val="24"/>
      <w:szCs w:val="24"/>
      <w:u w:val="none"/>
    </w:rPr>
  </w:style>
  <w:style w:type="character" w:customStyle="1" w:styleId="2115pt">
    <w:name w:val="Основной текст (2) + 11;5 pt;Полужирный"/>
    <w:rsid w:val="002A1BC9"/>
    <w:rPr>
      <w:rFonts w:ascii="Times New Roman" w:eastAsia="Times New Roman" w:hAnsi="Times New Roman" w:cs="Times New Roman"/>
      <w:b/>
      <w:bCs/>
      <w:i w:val="0"/>
      <w:iCs w:val="0"/>
      <w:smallCaps w:val="0"/>
      <w:strike w:val="0"/>
      <w:color w:val="000000"/>
      <w:spacing w:val="0"/>
      <w:position w:val="0"/>
      <w:sz w:val="23"/>
      <w:szCs w:val="23"/>
      <w:u w:val="none"/>
      <w:shd w:val="clear" w:color="auto" w:fill="FFFFFF"/>
      <w:lang w:val="ru-RU" w:eastAsia="ru-RU" w:bidi="ru-RU"/>
    </w:rPr>
  </w:style>
  <w:style w:type="character" w:customStyle="1" w:styleId="ListParagraphChar">
    <w:name w:val="List Paragraph Char"/>
    <w:link w:val="12"/>
    <w:rsid w:val="002A1BC9"/>
    <w:rPr>
      <w:rFonts w:ascii="Times New Roman" w:eastAsia="Times New Roman" w:hAnsi="Times New Roman" w:cs="Times New Roman"/>
      <w:kern w:val="1"/>
      <w:sz w:val="24"/>
      <w:szCs w:val="24"/>
      <w:lang w:eastAsia="ar-SA"/>
    </w:rPr>
  </w:style>
  <w:style w:type="character" w:customStyle="1" w:styleId="NoSpacingChar">
    <w:name w:val="No Spacing Char"/>
    <w:rsid w:val="002A1BC9"/>
    <w:rPr>
      <w:rFonts w:cs="Calibri"/>
      <w:lang w:eastAsia="ru-RU"/>
    </w:rPr>
  </w:style>
  <w:style w:type="character" w:customStyle="1" w:styleId="affffff7">
    <w:name w:val="Цветовое выделение"/>
    <w:uiPriority w:val="99"/>
    <w:rsid w:val="002A1BC9"/>
    <w:rPr>
      <w:b/>
      <w:bCs/>
      <w:color w:val="26282F"/>
    </w:rPr>
  </w:style>
  <w:style w:type="character" w:customStyle="1" w:styleId="affffff8">
    <w:name w:val="Гипертекстовая ссылка"/>
    <w:uiPriority w:val="99"/>
    <w:rsid w:val="002A1BC9"/>
    <w:rPr>
      <w:color w:val="106BBE"/>
    </w:rPr>
  </w:style>
  <w:style w:type="paragraph" w:customStyle="1" w:styleId="affffff9">
    <w:name w:val="Информация об изменениях"/>
    <w:basedOn w:val="a1"/>
    <w:next w:val="a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before="180" w:after="0" w:line="240" w:lineRule="auto"/>
      <w:ind w:left="360" w:right="360"/>
      <w:jc w:val="both"/>
    </w:pPr>
    <w:rPr>
      <w:rFonts w:ascii="Times New Roman CYR" w:eastAsia="Times New Roman" w:hAnsi="Times New Roman CYR" w:cs="Times New Roman CYR"/>
      <w:color w:val="353842"/>
      <w:kern w:val="0"/>
      <w:sz w:val="20"/>
      <w:szCs w:val="20"/>
      <w:shd w:val="clear" w:color="auto" w:fill="EAEFED"/>
      <w:lang w:eastAsia="ru-RU"/>
    </w:rPr>
  </w:style>
  <w:style w:type="paragraph" w:customStyle="1" w:styleId="affffffa">
    <w:name w:val="Подзаголовок для информации об изменениях"/>
    <w:basedOn w:val="a1"/>
    <w:next w:val="a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firstLine="720"/>
      <w:jc w:val="both"/>
    </w:pPr>
    <w:rPr>
      <w:rFonts w:ascii="Times New Roman CYR" w:eastAsia="Times New Roman" w:hAnsi="Times New Roman CYR" w:cs="Times New Roman CYR"/>
      <w:b/>
      <w:bCs/>
      <w:color w:val="353842"/>
      <w:kern w:val="0"/>
      <w:sz w:val="20"/>
      <w:szCs w:val="20"/>
      <w:lang w:eastAsia="ru-RU"/>
    </w:rPr>
  </w:style>
  <w:style w:type="paragraph" w:customStyle="1" w:styleId="Normal1">
    <w:name w:val="Normal1"/>
    <w:rsid w:val="002A1BC9"/>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jc w:val="both"/>
    </w:pPr>
    <w:rPr>
      <w:rFonts w:ascii="Times New Roman" w:eastAsia="Times New Roman" w:hAnsi="Times New Roman" w:cs="Times New Roman"/>
      <w:sz w:val="20"/>
      <w:szCs w:val="20"/>
      <w:lang w:eastAsia="ru-RU"/>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20" w:line="240" w:lineRule="auto"/>
      <w:ind w:left="280"/>
    </w:pPr>
    <w:rPr>
      <w:rFonts w:ascii="Times New Roman" w:eastAsia="Times New Roman" w:hAnsi="Times New Roman" w:cs="Times New Roman"/>
      <w:color w:val="auto"/>
      <w:kern w:val="0"/>
      <w:sz w:val="24"/>
      <w:szCs w:val="24"/>
      <w:lang w:eastAsia="ru-RU"/>
    </w:rPr>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rsid w:val="002A1BC9"/>
    <w:rPr>
      <w:rFonts w:ascii="Times New Roman" w:hAnsi="Times New Roman" w:cs="Times New Roman" w:hint="default"/>
      <w:strike w:val="0"/>
      <w:sz w:val="24"/>
      <w:szCs w:val="24"/>
      <w:u w:val="none"/>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120" w:line="480" w:lineRule="atLeast"/>
      <w:ind w:left="280"/>
    </w:pPr>
    <w:rPr>
      <w:rFonts w:ascii="Times New Roman" w:eastAsia="Times New Roman" w:hAnsi="Times New Roman" w:cs="Times New Roman"/>
      <w:color w:val="auto"/>
      <w:kern w:val="0"/>
      <w:sz w:val="24"/>
      <w:szCs w:val="24"/>
      <w:lang w:eastAsia="ru-RU"/>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2A1BC9"/>
    <w:rPr>
      <w:rFonts w:ascii="Times New Roman" w:hAnsi="Times New Roman" w:cs="Times New Roman" w:hint="default"/>
      <w:strike w:val="0"/>
      <w:sz w:val="24"/>
      <w:szCs w:val="24"/>
      <w:u w:val="none"/>
    </w:rPr>
  </w:style>
  <w:style w:type="paragraph" w:customStyle="1" w:styleId="dash0410043104370430044600200441043f04380441043a0430">
    <w:name w:val="dash0410_0431_0437_0430_0446_0020_0441_043f_0438_0441_043a_0430"/>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720" w:firstLine="700"/>
      <w:jc w:val="both"/>
    </w:pPr>
    <w:rPr>
      <w:rFonts w:ascii="Times New Roman" w:eastAsia="Calibri" w:hAnsi="Times New Roman" w:cs="Times New Roman"/>
      <w:color w:val="auto"/>
      <w:kern w:val="0"/>
      <w:sz w:val="24"/>
      <w:szCs w:val="24"/>
      <w:lang w:eastAsia="ru-RU"/>
    </w:rPr>
  </w:style>
  <w:style w:type="character" w:customStyle="1" w:styleId="dash0410043104370430044600200441043f04380441043a0430char1">
    <w:name w:val="dash0410_0431_0437_0430_0446_0020_0441_043f_0438_0441_043a_0430__char1"/>
    <w:rsid w:val="002A1BC9"/>
    <w:rPr>
      <w:rFonts w:ascii="Times New Roman" w:hAnsi="Times New Roman" w:cs="Times New Roman" w:hint="default"/>
      <w:strike w:val="0"/>
      <w:sz w:val="24"/>
      <w:szCs w:val="24"/>
      <w:u w:val="none"/>
    </w:rPr>
  </w:style>
  <w:style w:type="paragraph" w:customStyle="1" w:styleId="dash041d043e0432044b0439">
    <w:name w:val="dash041d_043e_0432_044b_0439"/>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360" w:lineRule="atLeast"/>
      <w:ind w:firstLine="440"/>
      <w:jc w:val="both"/>
    </w:pPr>
    <w:rPr>
      <w:rFonts w:ascii="Times New Roman" w:eastAsia="Times New Roman" w:hAnsi="Times New Roman" w:cs="Times New Roman"/>
      <w:color w:val="auto"/>
      <w:kern w:val="0"/>
      <w:sz w:val="28"/>
      <w:szCs w:val="28"/>
      <w:lang w:eastAsia="ru-RU"/>
    </w:rPr>
  </w:style>
  <w:style w:type="character" w:customStyle="1" w:styleId="achar1">
    <w:name w:val="a__char1"/>
    <w:rsid w:val="002A1BC9"/>
    <w:rPr>
      <w:rFonts w:ascii="Arial" w:hAnsi="Arial" w:cs="Arial" w:hint="default"/>
      <w:strike w:val="0"/>
      <w:sz w:val="22"/>
      <w:szCs w:val="22"/>
      <w:u w:val="none"/>
    </w:rPr>
  </w:style>
  <w:style w:type="character" w:customStyle="1" w:styleId="131">
    <w:name w:val="Основной текст (13)_"/>
    <w:link w:val="1310"/>
    <w:rsid w:val="002A1BC9"/>
    <w:rPr>
      <w:sz w:val="34"/>
      <w:szCs w:val="34"/>
      <w:shd w:val="clear" w:color="auto" w:fill="FFFFFF"/>
    </w:rPr>
  </w:style>
  <w:style w:type="paragraph" w:customStyle="1" w:styleId="1310">
    <w:name w:val="Основной текст (13)1"/>
    <w:basedOn w:val="a1"/>
    <w:link w:val="131"/>
    <w:rsid w:val="002A1BC9"/>
    <w:p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before="420" w:after="180" w:line="360" w:lineRule="exact"/>
      <w:jc w:val="center"/>
    </w:pPr>
    <w:rPr>
      <w:rFonts w:asciiTheme="minorHAnsi" w:eastAsiaTheme="minorHAnsi" w:hAnsiTheme="minorHAnsi" w:cstheme="minorBidi"/>
      <w:color w:val="auto"/>
      <w:kern w:val="0"/>
      <w:sz w:val="34"/>
      <w:szCs w:val="34"/>
    </w:rPr>
  </w:style>
  <w:style w:type="character" w:customStyle="1" w:styleId="123">
    <w:name w:val="Заголовок №1 (2)3"/>
    <w:rsid w:val="002A1BC9"/>
    <w:rPr>
      <w:b/>
      <w:bCs/>
      <w:sz w:val="25"/>
      <w:szCs w:val="25"/>
      <w:shd w:val="clear" w:color="auto" w:fill="FFFFFF"/>
    </w:rPr>
  </w:style>
  <w:style w:type="character" w:customStyle="1" w:styleId="132pt2">
    <w:name w:val="Основной текст (13) + Интервал 2 pt2"/>
    <w:rsid w:val="002A1BC9"/>
    <w:rPr>
      <w:spacing w:val="40"/>
      <w:sz w:val="34"/>
      <w:szCs w:val="34"/>
      <w:shd w:val="clear" w:color="auto" w:fill="FFFFFF"/>
    </w:rPr>
  </w:style>
  <w:style w:type="character" w:customStyle="1" w:styleId="139">
    <w:name w:val="Основной текст (13)9"/>
    <w:rsid w:val="002A1BC9"/>
  </w:style>
  <w:style w:type="character" w:customStyle="1" w:styleId="138">
    <w:name w:val="Основной текст (13)8"/>
    <w:rsid w:val="002A1BC9"/>
  </w:style>
  <w:style w:type="character" w:customStyle="1" w:styleId="151">
    <w:name w:val="Основной текст + Полужирный15"/>
    <w:rsid w:val="002A1BC9"/>
    <w:rPr>
      <w:rFonts w:ascii="Times New Roman" w:eastAsia="Times New Roman" w:hAnsi="Times New Roman" w:cs="Times New Roman"/>
      <w:b/>
      <w:bCs/>
      <w:color w:val="00000A"/>
      <w:spacing w:val="0"/>
      <w:kern w:val="1"/>
      <w:sz w:val="28"/>
      <w:szCs w:val="24"/>
      <w:shd w:val="clear" w:color="auto" w:fill="FFFFFF"/>
    </w:rPr>
  </w:style>
  <w:style w:type="paragraph" w:customStyle="1" w:styleId="2210">
    <w:name w:val="Заголовок №2 (2)1"/>
    <w:basedOn w:val="a1"/>
    <w:rsid w:val="002A1BC9"/>
    <w:p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before="180" w:after="180" w:line="240" w:lineRule="atLeast"/>
      <w:jc w:val="both"/>
      <w:outlineLvl w:val="1"/>
    </w:pPr>
    <w:rPr>
      <w:rFonts w:eastAsia="Calibri"/>
      <w:b/>
      <w:bCs/>
      <w:color w:val="auto"/>
      <w:kern w:val="0"/>
      <w:sz w:val="25"/>
      <w:szCs w:val="25"/>
    </w:rPr>
  </w:style>
  <w:style w:type="paragraph" w:customStyle="1" w:styleId="66">
    <w:name w:val="Основной текст6"/>
    <w:basedOn w:val="a1"/>
    <w:rsid w:val="002A1BC9"/>
    <w:p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74" w:lineRule="exact"/>
      <w:ind w:hanging="760"/>
    </w:pPr>
    <w:rPr>
      <w:rFonts w:ascii="Times New Roman" w:eastAsia="Times New Roman" w:hAnsi="Times New Roman" w:cs="Times New Roman"/>
      <w:color w:val="000000"/>
      <w:kern w:val="0"/>
      <w:sz w:val="23"/>
      <w:szCs w:val="23"/>
      <w:lang w:eastAsia="ru-RU"/>
    </w:rPr>
  </w:style>
  <w:style w:type="character" w:customStyle="1" w:styleId="NoSpacingChar1">
    <w:name w:val="No Spacing Char1"/>
    <w:rsid w:val="002A1BC9"/>
    <w:rPr>
      <w:rFonts w:ascii="Calibri" w:hAnsi="Calibri"/>
      <w:lang w:eastAsia="ru-RU"/>
    </w:rPr>
  </w:style>
  <w:style w:type="character" w:customStyle="1" w:styleId="Heading1">
    <w:name w:val="Heading #1_"/>
    <w:link w:val="Heading10"/>
    <w:rsid w:val="002A1BC9"/>
    <w:rPr>
      <w:sz w:val="23"/>
      <w:szCs w:val="23"/>
      <w:shd w:val="clear" w:color="auto" w:fill="FFFFFF"/>
    </w:rPr>
  </w:style>
  <w:style w:type="paragraph" w:customStyle="1" w:styleId="Heading10">
    <w:name w:val="Heading #1"/>
    <w:basedOn w:val="a1"/>
    <w:link w:val="Heading1"/>
    <w:rsid w:val="002A1BC9"/>
    <w:p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before="360" w:after="0" w:line="274" w:lineRule="exact"/>
      <w:outlineLvl w:val="0"/>
    </w:pPr>
    <w:rPr>
      <w:rFonts w:asciiTheme="minorHAnsi" w:eastAsiaTheme="minorHAnsi" w:hAnsiTheme="minorHAnsi" w:cstheme="minorBidi"/>
      <w:color w:val="auto"/>
      <w:kern w:val="0"/>
      <w:sz w:val="23"/>
      <w:szCs w:val="23"/>
    </w:rPr>
  </w:style>
  <w:style w:type="character" w:customStyle="1" w:styleId="Bodytext">
    <w:name w:val="Body text_"/>
    <w:link w:val="2f7"/>
    <w:rsid w:val="002A1BC9"/>
    <w:rPr>
      <w:rFonts w:ascii="Times New Roman" w:eastAsia="Calibri" w:hAnsi="Times New Roman" w:cs="Calibri"/>
      <w:sz w:val="17"/>
      <w:szCs w:val="17"/>
      <w:shd w:val="clear" w:color="auto" w:fill="FFFFFF"/>
      <w:lang w:eastAsia="ru-RU"/>
    </w:rPr>
  </w:style>
  <w:style w:type="character" w:customStyle="1" w:styleId="Bodytext4">
    <w:name w:val="Body text (4)_"/>
    <w:link w:val="Bodytext40"/>
    <w:rsid w:val="002A1BC9"/>
    <w:rPr>
      <w:sz w:val="23"/>
      <w:szCs w:val="23"/>
      <w:shd w:val="clear" w:color="auto" w:fill="FFFFFF"/>
    </w:rPr>
  </w:style>
  <w:style w:type="paragraph" w:customStyle="1" w:styleId="Bodytext40">
    <w:name w:val="Body text (4)"/>
    <w:basedOn w:val="a1"/>
    <w:link w:val="Bodytext4"/>
    <w:rsid w:val="002A1BC9"/>
    <w:p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78" w:lineRule="exact"/>
      <w:ind w:hanging="340"/>
      <w:jc w:val="both"/>
    </w:pPr>
    <w:rPr>
      <w:rFonts w:asciiTheme="minorHAnsi" w:eastAsiaTheme="minorHAnsi" w:hAnsiTheme="minorHAnsi" w:cstheme="minorBidi"/>
      <w:color w:val="auto"/>
      <w:kern w:val="0"/>
      <w:sz w:val="23"/>
      <w:szCs w:val="23"/>
    </w:rPr>
  </w:style>
  <w:style w:type="paragraph" w:customStyle="1" w:styleId="1ff6">
    <w:name w:val="Выделенная цитата1"/>
    <w:basedOn w:val="a1"/>
    <w:next w:val="a1"/>
    <w:rsid w:val="002A1BC9"/>
    <w:pPr>
      <w:pBdr>
        <w:top w:val="none" w:sz="4" w:space="0" w:color="000000"/>
        <w:left w:val="none" w:sz="4" w:space="0" w:color="000000"/>
        <w:bottom w:val="single" w:sz="4" w:space="4" w:color="4F81BD"/>
        <w:right w:val="none" w:sz="4" w:space="0" w:color="000000"/>
        <w:between w:val="none" w:sz="4" w:space="0" w:color="000000"/>
      </w:pBdr>
      <w:suppressAutoHyphens w:val="0"/>
      <w:spacing w:before="200" w:after="280"/>
      <w:ind w:left="936" w:right="936" w:firstLine="709"/>
      <w:jc w:val="both"/>
    </w:pPr>
    <w:rPr>
      <w:rFonts w:eastAsia="Calibri"/>
      <w:b/>
      <w:bCs/>
      <w:i/>
      <w:iCs/>
      <w:color w:val="4F81BD"/>
      <w:kern w:val="0"/>
      <w:lang w:eastAsia="ru-RU"/>
    </w:rPr>
  </w:style>
  <w:style w:type="character" w:customStyle="1" w:styleId="Heading14">
    <w:name w:val="Heading #1 (4)_"/>
    <w:link w:val="Heading140"/>
    <w:rsid w:val="002A1BC9"/>
    <w:rPr>
      <w:sz w:val="23"/>
      <w:szCs w:val="23"/>
      <w:shd w:val="clear" w:color="auto" w:fill="FFFFFF"/>
    </w:rPr>
  </w:style>
  <w:style w:type="paragraph" w:customStyle="1" w:styleId="Heading140">
    <w:name w:val="Heading #1 (4)"/>
    <w:basedOn w:val="a1"/>
    <w:link w:val="Heading14"/>
    <w:rsid w:val="002A1BC9"/>
    <w:p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78" w:lineRule="exact"/>
      <w:ind w:firstLine="700"/>
      <w:outlineLvl w:val="0"/>
    </w:pPr>
    <w:rPr>
      <w:rFonts w:asciiTheme="minorHAnsi" w:eastAsiaTheme="minorHAnsi" w:hAnsiTheme="minorHAnsi" w:cstheme="minorBidi"/>
      <w:color w:val="auto"/>
      <w:kern w:val="0"/>
      <w:sz w:val="23"/>
      <w:szCs w:val="23"/>
    </w:rPr>
  </w:style>
  <w:style w:type="paragraph" w:customStyle="1" w:styleId="115">
    <w:name w:val="Абзац списка11"/>
    <w:basedOn w:val="a1"/>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720"/>
    </w:pPr>
    <w:rPr>
      <w:rFonts w:ascii="Times New Roman" w:eastAsia="Calibri" w:hAnsi="Times New Roman" w:cs="Times New Roman"/>
      <w:color w:val="auto"/>
      <w:kern w:val="0"/>
      <w:sz w:val="24"/>
      <w:szCs w:val="24"/>
      <w:lang w:val="en-US" w:eastAsia="ru-RU"/>
    </w:rPr>
  </w:style>
  <w:style w:type="paragraph" w:customStyle="1" w:styleId="1410">
    <w:name w:val="Основной текст (14)1"/>
    <w:basedOn w:val="a1"/>
    <w:rsid w:val="002A1BC9"/>
    <w:p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11" w:lineRule="exact"/>
      <w:ind w:firstLine="400"/>
      <w:jc w:val="both"/>
    </w:pPr>
    <w:rPr>
      <w:rFonts w:ascii="Times New Roman" w:eastAsia="Calibri" w:hAnsi="Times New Roman" w:cs="Times New Roman"/>
      <w:i/>
      <w:iCs/>
      <w:color w:val="auto"/>
      <w:kern w:val="0"/>
      <w:lang w:eastAsia="ar-SA"/>
    </w:rPr>
  </w:style>
  <w:style w:type="character" w:customStyle="1" w:styleId="Heading22">
    <w:name w:val="Heading #2 (2)_"/>
    <w:link w:val="Heading220"/>
    <w:rsid w:val="002A1BC9"/>
    <w:rPr>
      <w:sz w:val="23"/>
      <w:szCs w:val="23"/>
      <w:shd w:val="clear" w:color="auto" w:fill="FFFFFF"/>
    </w:rPr>
  </w:style>
  <w:style w:type="paragraph" w:customStyle="1" w:styleId="Heading220">
    <w:name w:val="Heading #2 (2)"/>
    <w:basedOn w:val="a1"/>
    <w:link w:val="Heading22"/>
    <w:rsid w:val="002A1BC9"/>
    <w:p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74" w:lineRule="exact"/>
      <w:jc w:val="both"/>
      <w:outlineLvl w:val="1"/>
    </w:pPr>
    <w:rPr>
      <w:rFonts w:asciiTheme="minorHAnsi" w:eastAsiaTheme="minorHAnsi" w:hAnsiTheme="minorHAnsi" w:cstheme="minorBidi"/>
      <w:color w:val="auto"/>
      <w:kern w:val="0"/>
      <w:sz w:val="23"/>
      <w:szCs w:val="23"/>
    </w:rPr>
  </w:style>
  <w:style w:type="paragraph" w:customStyle="1" w:styleId="1ff7">
    <w:name w:val="Подпись к таблице1"/>
    <w:basedOn w:val="a1"/>
    <w:uiPriority w:val="99"/>
    <w:rsid w:val="002A1BC9"/>
    <w:p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val="0"/>
      <w:spacing w:after="0" w:line="240" w:lineRule="atLeast"/>
    </w:pPr>
    <w:rPr>
      <w:rFonts w:ascii="Times New Roman" w:hAnsi="Times New Roman" w:cs="Times New Roman"/>
      <w:b/>
      <w:bCs/>
      <w:color w:val="auto"/>
      <w:kern w:val="0"/>
      <w:sz w:val="23"/>
      <w:szCs w:val="23"/>
      <w:lang w:eastAsia="ja-JP" w:bidi="he-IL"/>
    </w:rPr>
  </w:style>
  <w:style w:type="paragraph" w:customStyle="1" w:styleId="1ff8">
    <w:name w:val="Цитата1"/>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2992" w:right="2981"/>
      <w:jc w:val="both"/>
    </w:pPr>
    <w:rPr>
      <w:rFonts w:ascii="Arial" w:eastAsia="Times New Roman" w:hAnsi="Arial" w:cs="Arial"/>
      <w:color w:val="auto"/>
      <w:kern w:val="0"/>
      <w:sz w:val="18"/>
      <w:szCs w:val="20"/>
      <w:lang w:eastAsia="ar-SA"/>
    </w:rPr>
  </w:style>
  <w:style w:type="character" w:customStyle="1" w:styleId="BodytextBold">
    <w:name w:val="Body text + Bold"/>
    <w:rsid w:val="002A1BC9"/>
    <w:rPr>
      <w:rFonts w:ascii="Times New Roman" w:hAnsi="Times New Roman"/>
      <w:b/>
      <w:bCs/>
      <w:i/>
      <w:iCs/>
      <w:smallCaps w:val="0"/>
      <w:strike w:val="0"/>
      <w:spacing w:val="0"/>
      <w:sz w:val="17"/>
      <w:szCs w:val="17"/>
      <w:u w:val="none"/>
      <w:shd w:val="clear" w:color="auto" w:fill="FFFFFF"/>
    </w:rPr>
  </w:style>
  <w:style w:type="character" w:customStyle="1" w:styleId="BodytextItalic">
    <w:name w:val="Body text + Italic"/>
    <w:rsid w:val="002A1BC9"/>
    <w:rPr>
      <w:rFonts w:ascii="Times New Roman" w:hAnsi="Times New Roman"/>
      <w:b w:val="0"/>
      <w:bCs w:val="0"/>
      <w:i/>
      <w:iCs/>
      <w:smallCaps w:val="0"/>
      <w:strike w:val="0"/>
      <w:spacing w:val="0"/>
      <w:sz w:val="17"/>
      <w:szCs w:val="17"/>
      <w:u w:val="none"/>
      <w:shd w:val="clear" w:color="auto" w:fill="FFFFFF"/>
    </w:rPr>
  </w:style>
  <w:style w:type="character" w:customStyle="1" w:styleId="Heading12">
    <w:name w:val="Heading #1 (2)_"/>
    <w:rsid w:val="002A1BC9"/>
    <w:rPr>
      <w:rFonts w:ascii="Times New Roman" w:eastAsia="Times New Roman" w:hAnsi="Times New Roman" w:cs="Times New Roman" w:hint="default"/>
      <w:b w:val="0"/>
      <w:bCs w:val="0"/>
      <w:i w:val="0"/>
      <w:iCs w:val="0"/>
      <w:smallCaps w:val="0"/>
      <w:strike w:val="0"/>
      <w:spacing w:val="0"/>
      <w:sz w:val="23"/>
      <w:szCs w:val="23"/>
      <w:u w:val="none"/>
    </w:rPr>
  </w:style>
  <w:style w:type="character" w:customStyle="1" w:styleId="Bodytext6">
    <w:name w:val="Body text (6)_"/>
    <w:rsid w:val="002A1BC9"/>
    <w:rPr>
      <w:rFonts w:ascii="Times New Roman" w:eastAsia="Times New Roman" w:hAnsi="Times New Roman" w:cs="Times New Roman" w:hint="default"/>
      <w:b w:val="0"/>
      <w:bCs w:val="0"/>
      <w:i w:val="0"/>
      <w:iCs w:val="0"/>
      <w:smallCaps w:val="0"/>
      <w:strike w:val="0"/>
      <w:spacing w:val="0"/>
      <w:sz w:val="23"/>
      <w:szCs w:val="23"/>
      <w:u w:val="none"/>
    </w:rPr>
  </w:style>
  <w:style w:type="character" w:customStyle="1" w:styleId="Bodytext60">
    <w:name w:val="Body text (6)"/>
    <w:rsid w:val="002A1BC9"/>
  </w:style>
  <w:style w:type="character" w:customStyle="1" w:styleId="Heading120">
    <w:name w:val="Heading #1 (2)"/>
    <w:rsid w:val="002A1BC9"/>
  </w:style>
  <w:style w:type="character" w:customStyle="1" w:styleId="Heading1NotBold">
    <w:name w:val="Heading #1 + Not Bold"/>
    <w:rsid w:val="002A1BC9"/>
    <w:rPr>
      <w:rFonts w:ascii="Times New Roman" w:eastAsia="Times New Roman" w:hAnsi="Times New Roman" w:cs="Times New Roman" w:hint="default"/>
      <w:b/>
      <w:bCs/>
      <w:i w:val="0"/>
      <w:iCs w:val="0"/>
      <w:smallCaps w:val="0"/>
      <w:strike w:val="0"/>
      <w:spacing w:val="0"/>
      <w:sz w:val="23"/>
      <w:szCs w:val="23"/>
      <w:u w:val="none"/>
      <w:shd w:val="clear" w:color="auto" w:fill="FFFFFF"/>
    </w:rPr>
  </w:style>
  <w:style w:type="character" w:customStyle="1" w:styleId="Bodytext5">
    <w:name w:val="Body text (5)_"/>
    <w:rsid w:val="002A1BC9"/>
    <w:rPr>
      <w:rFonts w:ascii="Times New Roman" w:eastAsia="Times New Roman" w:hAnsi="Times New Roman" w:cs="Times New Roman" w:hint="default"/>
      <w:b w:val="0"/>
      <w:bCs w:val="0"/>
      <w:i w:val="0"/>
      <w:iCs w:val="0"/>
      <w:smallCaps w:val="0"/>
      <w:strike w:val="0"/>
      <w:spacing w:val="0"/>
      <w:sz w:val="23"/>
      <w:szCs w:val="23"/>
      <w:u w:val="none"/>
    </w:rPr>
  </w:style>
  <w:style w:type="character" w:customStyle="1" w:styleId="Bodytext50">
    <w:name w:val="Body text (5)"/>
    <w:rsid w:val="002A1BC9"/>
  </w:style>
  <w:style w:type="character" w:customStyle="1" w:styleId="Bodytext5NotBold">
    <w:name w:val="Body text (5) + Not Bold"/>
    <w:rsid w:val="002A1BC9"/>
    <w:rPr>
      <w:rFonts w:ascii="Times New Roman" w:eastAsia="Times New Roman" w:hAnsi="Times New Roman" w:cs="Times New Roman" w:hint="default"/>
      <w:b/>
      <w:bCs/>
      <w:i w:val="0"/>
      <w:iCs w:val="0"/>
      <w:smallCaps w:val="0"/>
      <w:strike w:val="0"/>
      <w:spacing w:val="0"/>
      <w:sz w:val="23"/>
      <w:szCs w:val="23"/>
      <w:u w:val="none"/>
    </w:rPr>
  </w:style>
  <w:style w:type="character" w:customStyle="1" w:styleId="149">
    <w:name w:val="Основной текст (14)9"/>
    <w:rsid w:val="002A1BC9"/>
    <w:rPr>
      <w:rFonts w:ascii="Times New Roman" w:hAnsi="Times New Roman" w:cs="Times New Roman" w:hint="default"/>
      <w:spacing w:val="0"/>
      <w:sz w:val="22"/>
      <w:lang w:eastAsia="ar-SA" w:bidi="ar-SA"/>
    </w:rPr>
  </w:style>
  <w:style w:type="character" w:customStyle="1" w:styleId="148">
    <w:name w:val="Основной текст (14)8"/>
    <w:rsid w:val="002A1BC9"/>
    <w:rPr>
      <w:rFonts w:ascii="Times New Roman" w:hAnsi="Times New Roman" w:cs="Times New Roman" w:hint="default"/>
      <w:spacing w:val="0"/>
      <w:sz w:val="22"/>
      <w:lang w:eastAsia="ar-SA" w:bidi="ar-SA"/>
    </w:rPr>
  </w:style>
  <w:style w:type="character" w:customStyle="1" w:styleId="124">
    <w:name w:val="Основной текст (12) + Не курсив"/>
    <w:rsid w:val="002A1BC9"/>
    <w:rPr>
      <w:rFonts w:ascii="Times New Roman" w:eastAsia="Times New Roman" w:hAnsi="Times New Roman" w:cs="Times New Roman" w:hint="default"/>
      <w:b w:val="0"/>
      <w:bCs w:val="0"/>
      <w:i/>
      <w:iCs/>
      <w:smallCaps w:val="0"/>
      <w:strike w:val="0"/>
      <w:spacing w:val="0"/>
      <w:sz w:val="22"/>
      <w:szCs w:val="22"/>
      <w:u w:val="none"/>
    </w:rPr>
  </w:style>
  <w:style w:type="character" w:customStyle="1" w:styleId="2pt">
    <w:name w:val="Основной текст + Интервал 2 pt"/>
    <w:rsid w:val="002A1BC9"/>
    <w:rPr>
      <w:rFonts w:ascii="Times New Roman" w:eastAsia="Times New Roman" w:hAnsi="Times New Roman" w:cs="Times New Roman" w:hint="default"/>
      <w:color w:val="00000A"/>
      <w:spacing w:val="41"/>
      <w:kern w:val="1"/>
      <w:sz w:val="23"/>
      <w:szCs w:val="23"/>
      <w:shd w:val="clear" w:color="auto" w:fill="FFFFFF"/>
      <w:lang w:eastAsia="en-US"/>
    </w:rPr>
  </w:style>
  <w:style w:type="character" w:customStyle="1" w:styleId="Tablecaption2">
    <w:name w:val="Table caption (2)"/>
    <w:rsid w:val="002A1BC9"/>
    <w:rPr>
      <w:rFonts w:ascii="Times New Roman" w:eastAsia="Times New Roman" w:hAnsi="Times New Roman" w:cs="Times New Roman" w:hint="default"/>
      <w:b w:val="0"/>
      <w:bCs w:val="0"/>
      <w:i w:val="0"/>
      <w:iCs w:val="0"/>
      <w:smallCaps w:val="0"/>
      <w:spacing w:val="0"/>
      <w:sz w:val="23"/>
      <w:szCs w:val="23"/>
      <w:u w:val="single"/>
    </w:rPr>
  </w:style>
  <w:style w:type="character" w:customStyle="1" w:styleId="FontStyle33">
    <w:name w:val="Font Style33"/>
    <w:uiPriority w:val="99"/>
    <w:rsid w:val="002A1BC9"/>
    <w:rPr>
      <w:rFonts w:ascii="Times New Roman" w:hAnsi="Times New Roman" w:cs="Times New Roman" w:hint="default"/>
      <w:color w:val="000000"/>
      <w:sz w:val="28"/>
      <w:szCs w:val="28"/>
    </w:rPr>
  </w:style>
  <w:style w:type="character" w:customStyle="1" w:styleId="2fb">
    <w:name w:val="Заголовок №2 + Не полужирный"/>
    <w:uiPriority w:val="99"/>
    <w:rsid w:val="002A1BC9"/>
    <w:rPr>
      <w:rFonts w:ascii="Arial" w:eastAsia="Arial Unicode MS" w:hAnsi="Arial" w:cs="Arial"/>
      <w:b w:val="0"/>
      <w:bCs w:val="0"/>
      <w:spacing w:val="5"/>
      <w:sz w:val="23"/>
      <w:szCs w:val="23"/>
      <w:shd w:val="clear" w:color="auto" w:fill="FFFFFF"/>
    </w:rPr>
  </w:style>
  <w:style w:type="character" w:customStyle="1" w:styleId="331">
    <w:name w:val="Заголовок №3 (3)"/>
    <w:uiPriority w:val="99"/>
    <w:rsid w:val="002A1BC9"/>
    <w:rPr>
      <w:rFonts w:ascii="Times New Roman" w:hAnsi="Times New Roman" w:cs="Times New Roman" w:hint="default"/>
      <w:b/>
      <w:bCs w:val="0"/>
      <w:sz w:val="27"/>
      <w:shd w:val="clear" w:color="auto" w:fill="FFFFFF"/>
    </w:rPr>
  </w:style>
  <w:style w:type="character" w:customStyle="1" w:styleId="217">
    <w:name w:val="Заголовок №2 + Не полужирный1"/>
    <w:uiPriority w:val="99"/>
    <w:rsid w:val="002A1BC9"/>
    <w:rPr>
      <w:rFonts w:ascii="Arial" w:eastAsia="Arial Unicode MS" w:hAnsi="Arial" w:cs="Arial"/>
      <w:b w:val="0"/>
      <w:bCs w:val="0"/>
      <w:spacing w:val="5"/>
      <w:sz w:val="23"/>
      <w:szCs w:val="23"/>
      <w:shd w:val="clear" w:color="auto" w:fill="FFFFFF"/>
    </w:rPr>
  </w:style>
  <w:style w:type="paragraph" w:customStyle="1" w:styleId="Style2">
    <w:name w:val="Style2"/>
    <w:basedOn w:val="a1"/>
    <w:uiPriority w:val="99"/>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76" w:lineRule="exact"/>
      <w:ind w:firstLine="706"/>
      <w:jc w:val="both"/>
    </w:pPr>
    <w:rPr>
      <w:rFonts w:ascii="Times New Roman" w:eastAsia="Times New Roman" w:hAnsi="Times New Roman" w:cs="Times New Roman"/>
      <w:color w:val="auto"/>
      <w:kern w:val="0"/>
      <w:sz w:val="24"/>
      <w:szCs w:val="24"/>
      <w:lang w:eastAsia="ru-RU"/>
    </w:rPr>
  </w:style>
  <w:style w:type="character" w:customStyle="1" w:styleId="extended-textshort">
    <w:name w:val="extended-text__short"/>
    <w:rsid w:val="002A1BC9"/>
  </w:style>
  <w:style w:type="character" w:customStyle="1" w:styleId="116">
    <w:name w:val="Заголовок 1 Знак1"/>
    <w:uiPriority w:val="9"/>
    <w:rsid w:val="002A1BC9"/>
    <w:rPr>
      <w:rFonts w:ascii="Cambria" w:eastAsia="Times New Roman" w:hAnsi="Cambria" w:cs="Times New Roman"/>
      <w:color w:val="365F91"/>
      <w:sz w:val="32"/>
      <w:szCs w:val="32"/>
    </w:rPr>
  </w:style>
  <w:style w:type="paragraph" w:styleId="affffffb">
    <w:name w:val="TOC Heading"/>
    <w:basedOn w:val="111"/>
    <w:next w:val="a1"/>
    <w:uiPriority w:val="39"/>
    <w:semiHidden/>
    <w:unhideWhenUsed/>
    <w:qFormat/>
    <w:rsid w:val="002A1BC9"/>
    <w:pPr>
      <w:outlineLvl w:val="9"/>
    </w:pPr>
  </w:style>
  <w:style w:type="paragraph" w:customStyle="1" w:styleId="affffffc">
    <w:name w:val="Абзац"/>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312" w:lineRule="auto"/>
      <w:ind w:firstLine="567"/>
      <w:jc w:val="both"/>
    </w:pPr>
    <w:rPr>
      <w:rFonts w:ascii="Times New Roman" w:eastAsia="Times New Roman" w:hAnsi="Times New Roman" w:cs="Times New Roman"/>
      <w:color w:val="auto"/>
      <w:kern w:val="0"/>
      <w:sz w:val="24"/>
      <w:szCs w:val="20"/>
      <w:lang w:eastAsia="ru-RU"/>
    </w:rPr>
  </w:style>
  <w:style w:type="character" w:customStyle="1" w:styleId="210pt">
    <w:name w:val="Основной текст (2) + 10 pt"/>
    <w:rsid w:val="002A1BC9"/>
    <w:rPr>
      <w:rFonts w:ascii="Times New Roman" w:eastAsia="Times New Roman" w:hAnsi="Times New Roman" w:cs="Times New Roman"/>
      <w:b w:val="0"/>
      <w:bCs w:val="0"/>
      <w:i w:val="0"/>
      <w:iCs w:val="0"/>
      <w:smallCaps w:val="0"/>
      <w:strike w:val="0"/>
      <w:color w:val="000000"/>
      <w:spacing w:val="0"/>
      <w:position w:val="0"/>
      <w:sz w:val="20"/>
      <w:szCs w:val="20"/>
      <w:u w:val="none"/>
      <w:shd w:val="clear" w:color="auto" w:fill="FFFFFF"/>
      <w:lang w:val="ru-RU" w:eastAsia="ru-RU" w:bidi="ru-RU"/>
    </w:rPr>
  </w:style>
  <w:style w:type="character" w:customStyle="1" w:styleId="2105pt">
    <w:name w:val="Основной текст (2) + 10;5 pt;Курсив"/>
    <w:rsid w:val="002A1BC9"/>
    <w:rPr>
      <w:rFonts w:ascii="Times New Roman" w:eastAsia="Times New Roman" w:hAnsi="Times New Roman" w:cs="Times New Roman"/>
      <w:b w:val="0"/>
      <w:bCs w:val="0"/>
      <w:i/>
      <w:iCs/>
      <w:smallCaps w:val="0"/>
      <w:strike w:val="0"/>
      <w:color w:val="000000"/>
      <w:spacing w:val="0"/>
      <w:position w:val="0"/>
      <w:sz w:val="21"/>
      <w:szCs w:val="21"/>
      <w:u w:val="none"/>
      <w:shd w:val="clear" w:color="auto" w:fill="FFFFFF"/>
      <w:lang w:val="ru-RU" w:eastAsia="ru-RU" w:bidi="ru-RU"/>
    </w:rPr>
  </w:style>
  <w:style w:type="character" w:customStyle="1" w:styleId="2LucidaSansUnicode10pt">
    <w:name w:val="Основной текст (2) + Lucida Sans Unicode;10 pt"/>
    <w:rsid w:val="002A1BC9"/>
    <w:rPr>
      <w:rFonts w:ascii="Lucida Sans Unicode" w:eastAsia="Lucida Sans Unicode" w:hAnsi="Lucida Sans Unicode" w:cs="Lucida Sans Unicode"/>
      <w:b w:val="0"/>
      <w:bCs w:val="0"/>
      <w:i w:val="0"/>
      <w:iCs w:val="0"/>
      <w:smallCaps w:val="0"/>
      <w:strike w:val="0"/>
      <w:color w:val="000000"/>
      <w:spacing w:val="0"/>
      <w:position w:val="0"/>
      <w:sz w:val="20"/>
      <w:szCs w:val="20"/>
      <w:u w:val="none"/>
      <w:shd w:val="clear" w:color="auto" w:fill="FFFFFF"/>
      <w:lang w:val="ru-RU" w:eastAsia="ru-RU" w:bidi="ru-RU"/>
    </w:rPr>
  </w:style>
  <w:style w:type="character" w:customStyle="1" w:styleId="211pt">
    <w:name w:val="Основной текст (2) + 11 pt"/>
    <w:rsid w:val="002A1BC9"/>
    <w:rPr>
      <w:rFonts w:ascii="Times New Roman" w:eastAsia="Times New Roman" w:hAnsi="Times New Roman" w:cs="Times New Roman"/>
      <w:b w:val="0"/>
      <w:bCs w:val="0"/>
      <w:i w:val="0"/>
      <w:iCs w:val="0"/>
      <w:smallCaps w:val="0"/>
      <w:strike w:val="0"/>
      <w:color w:val="000000"/>
      <w:spacing w:val="0"/>
      <w:position w:val="0"/>
      <w:sz w:val="22"/>
      <w:szCs w:val="22"/>
      <w:u w:val="none"/>
      <w:shd w:val="clear" w:color="auto" w:fill="FFFFFF"/>
      <w:lang w:val="ru-RU" w:eastAsia="ru-RU" w:bidi="ru-RU"/>
    </w:rPr>
  </w:style>
  <w:style w:type="character" w:customStyle="1" w:styleId="213pt75">
    <w:name w:val="Основной текст (2) + 13 pt;Полужирный;Масштаб 75%"/>
    <w:rsid w:val="002A1BC9"/>
    <w:rPr>
      <w:rFonts w:ascii="Times New Roman" w:eastAsia="Times New Roman" w:hAnsi="Times New Roman" w:cs="Times New Roman"/>
      <w:b/>
      <w:bCs/>
      <w:i w:val="0"/>
      <w:iCs w:val="0"/>
      <w:smallCaps w:val="0"/>
      <w:strike w:val="0"/>
      <w:color w:val="000000"/>
      <w:spacing w:val="0"/>
      <w:position w:val="0"/>
      <w:sz w:val="26"/>
      <w:szCs w:val="26"/>
      <w:u w:val="none"/>
      <w:shd w:val="clear" w:color="auto" w:fill="FFFFFF"/>
      <w:lang w:val="ru-RU" w:eastAsia="ru-RU" w:bidi="ru-RU"/>
    </w:rPr>
  </w:style>
  <w:style w:type="character" w:customStyle="1" w:styleId="210pt1pt">
    <w:name w:val="Основной текст (2) + 10 pt;Интервал 1 pt"/>
    <w:rsid w:val="002A1BC9"/>
    <w:rPr>
      <w:rFonts w:ascii="Times New Roman" w:eastAsia="Times New Roman" w:hAnsi="Times New Roman" w:cs="Times New Roman"/>
      <w:b w:val="0"/>
      <w:bCs w:val="0"/>
      <w:i w:val="0"/>
      <w:iCs w:val="0"/>
      <w:smallCaps w:val="0"/>
      <w:strike w:val="0"/>
      <w:color w:val="000000"/>
      <w:spacing w:val="30"/>
      <w:position w:val="0"/>
      <w:sz w:val="20"/>
      <w:szCs w:val="20"/>
      <w:u w:val="none"/>
      <w:shd w:val="clear" w:color="auto" w:fill="FFFFFF"/>
      <w:lang w:val="ru-RU" w:eastAsia="ru-RU" w:bidi="ru-RU"/>
    </w:rPr>
  </w:style>
  <w:style w:type="paragraph" w:styleId="affffffd">
    <w:name w:val="Revision"/>
    <w:hidden/>
    <w:uiPriority w:val="99"/>
    <w:semiHidden/>
    <w:rsid w:val="002A1BC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rPr>
  </w:style>
  <w:style w:type="character" w:customStyle="1" w:styleId="FontStyle13">
    <w:name w:val="Font Style13"/>
    <w:rsid w:val="002A1BC9"/>
    <w:rPr>
      <w:rFonts w:ascii="Georgia" w:hAnsi="Georgia" w:cs="Georgia" w:hint="default"/>
      <w:i/>
      <w:iCs/>
      <w:sz w:val="20"/>
      <w:szCs w:val="20"/>
    </w:rPr>
  </w:style>
  <w:style w:type="character" w:customStyle="1" w:styleId="wmi-callto">
    <w:name w:val="wmi-callto"/>
    <w:rsid w:val="002A1BC9"/>
  </w:style>
  <w:style w:type="paragraph" w:customStyle="1" w:styleId="msonormalmailrucssattributepostfix">
    <w:name w:val="msonormal_mailru_css_attribute_postfix"/>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table" w:customStyle="1" w:styleId="TableNormal">
    <w:name w:val="Table Normal"/>
    <w:uiPriority w:val="2"/>
    <w:semiHidden/>
    <w:unhideWhenUsed/>
    <w:qFormat/>
    <w:rsid w:val="002A1BC9"/>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en-US"/>
    </w:rPr>
    <w:tblPr>
      <w:tblInd w:w="0" w:type="dxa"/>
      <w:tblCellMar>
        <w:top w:w="0" w:type="dxa"/>
        <w:left w:w="0" w:type="dxa"/>
        <w:bottom w:w="0" w:type="dxa"/>
        <w:right w:w="0" w:type="dxa"/>
      </w:tblCellMar>
    </w:tblPr>
  </w:style>
  <w:style w:type="paragraph" w:customStyle="1" w:styleId="117">
    <w:name w:val="Оглавление 11"/>
    <w:basedOn w:val="a1"/>
    <w:uiPriority w:val="1"/>
    <w:qFormat/>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before="130" w:after="0" w:line="240" w:lineRule="auto"/>
      <w:ind w:left="113"/>
    </w:pPr>
    <w:rPr>
      <w:rFonts w:ascii="Times New Roman" w:eastAsia="Times New Roman" w:hAnsi="Times New Roman" w:cs="Times New Roman"/>
      <w:color w:val="auto"/>
      <w:kern w:val="0"/>
      <w:sz w:val="20"/>
      <w:szCs w:val="20"/>
      <w:lang w:eastAsia="ru-RU" w:bidi="ru-RU"/>
    </w:rPr>
  </w:style>
  <w:style w:type="paragraph" w:customStyle="1" w:styleId="120">
    <w:name w:val="Заголовок 12"/>
    <w:basedOn w:val="a1"/>
    <w:link w:val="Heading1Char"/>
    <w:uiPriority w:val="9"/>
    <w:qFormat/>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before="92" w:after="0" w:line="240" w:lineRule="auto"/>
      <w:ind w:left="114"/>
      <w:outlineLvl w:val="1"/>
    </w:pPr>
    <w:rPr>
      <w:rFonts w:ascii="Arial" w:eastAsia="Arial" w:hAnsi="Arial" w:cs="Arial"/>
      <w:color w:val="auto"/>
      <w:kern w:val="0"/>
      <w:sz w:val="40"/>
      <w:szCs w:val="40"/>
    </w:rPr>
  </w:style>
  <w:style w:type="paragraph" w:customStyle="1" w:styleId="221">
    <w:name w:val="Заголовок 22"/>
    <w:basedOn w:val="a1"/>
    <w:link w:val="Heading2Char"/>
    <w:uiPriority w:val="9"/>
    <w:qFormat/>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113"/>
      <w:outlineLvl w:val="2"/>
    </w:pPr>
    <w:rPr>
      <w:rFonts w:ascii="Arial" w:eastAsia="Arial" w:hAnsi="Arial" w:cs="Arial"/>
      <w:color w:val="auto"/>
      <w:kern w:val="0"/>
      <w:sz w:val="34"/>
    </w:rPr>
  </w:style>
  <w:style w:type="paragraph" w:customStyle="1" w:styleId="42">
    <w:name w:val="Заголовок 42"/>
    <w:basedOn w:val="a1"/>
    <w:link w:val="Heading4Char"/>
    <w:uiPriority w:val="9"/>
    <w:qFormat/>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before="89" w:after="0" w:line="240" w:lineRule="auto"/>
      <w:ind w:left="2618" w:right="2635"/>
      <w:jc w:val="center"/>
      <w:outlineLvl w:val="4"/>
    </w:pPr>
    <w:rPr>
      <w:rFonts w:ascii="Arial" w:eastAsia="Arial" w:hAnsi="Arial" w:cs="Arial"/>
      <w:b/>
      <w:bCs/>
      <w:color w:val="auto"/>
      <w:kern w:val="0"/>
      <w:sz w:val="26"/>
      <w:szCs w:val="26"/>
    </w:rPr>
  </w:style>
  <w:style w:type="paragraph" w:customStyle="1" w:styleId="52">
    <w:name w:val="Заголовок 52"/>
    <w:basedOn w:val="a1"/>
    <w:link w:val="Heading5Char"/>
    <w:uiPriority w:val="9"/>
    <w:qFormat/>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before="118" w:after="0" w:line="240" w:lineRule="auto"/>
      <w:ind w:left="340"/>
      <w:outlineLvl w:val="5"/>
    </w:pPr>
    <w:rPr>
      <w:rFonts w:ascii="Arial" w:eastAsia="Arial" w:hAnsi="Arial" w:cs="Arial"/>
      <w:b/>
      <w:bCs/>
      <w:color w:val="auto"/>
      <w:kern w:val="0"/>
      <w:sz w:val="24"/>
      <w:szCs w:val="24"/>
    </w:rPr>
  </w:style>
  <w:style w:type="paragraph" w:customStyle="1" w:styleId="TableParagraph">
    <w:name w:val="Table Paragraph"/>
    <w:basedOn w:val="a1"/>
    <w:uiPriority w:val="1"/>
    <w:qFormat/>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left="340"/>
    </w:pPr>
    <w:rPr>
      <w:rFonts w:ascii="Times New Roman" w:eastAsia="Times New Roman" w:hAnsi="Times New Roman" w:cs="Times New Roman"/>
      <w:color w:val="auto"/>
      <w:kern w:val="0"/>
      <w:lang w:eastAsia="ru-RU" w:bidi="ru-RU"/>
    </w:rPr>
  </w:style>
  <w:style w:type="character" w:customStyle="1" w:styleId="c44">
    <w:name w:val="c44"/>
    <w:rsid w:val="002A1BC9"/>
  </w:style>
  <w:style w:type="paragraph" w:customStyle="1" w:styleId="c102">
    <w:name w:val="c102"/>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28">
    <w:name w:val="c28"/>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50">
    <w:name w:val="c50"/>
    <w:rsid w:val="002A1BC9"/>
  </w:style>
  <w:style w:type="character" w:customStyle="1" w:styleId="FontStyle58">
    <w:name w:val="Font Style58"/>
    <w:uiPriority w:val="99"/>
    <w:rsid w:val="002A1BC9"/>
    <w:rPr>
      <w:rFonts w:ascii="Times New Roman" w:hAnsi="Times New Roman" w:cs="Times New Roman"/>
      <w:sz w:val="20"/>
      <w:szCs w:val="20"/>
    </w:rPr>
  </w:style>
  <w:style w:type="character" w:customStyle="1" w:styleId="-2">
    <w:name w:val="Интернет-ссылка"/>
    <w:rsid w:val="002A1BC9"/>
    <w:rPr>
      <w:color w:val="000080"/>
      <w:u w:val="single"/>
    </w:rPr>
  </w:style>
  <w:style w:type="paragraph" w:customStyle="1" w:styleId="msolistparagraphcxspmiddle">
    <w:name w:val="msolistparagraphcxspmiddle"/>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P6">
    <w:name w:val="P6"/>
    <w:basedOn w:val="a1"/>
    <w:hidden/>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firstLine="708"/>
      <w:jc w:val="both"/>
    </w:pPr>
    <w:rPr>
      <w:rFonts w:ascii="Times New Roman" w:eastAsia="andale sans ui" w:hAnsi="Times New Roman" w:cs="Tahoma"/>
      <w:color w:val="auto"/>
      <w:kern w:val="0"/>
      <w:sz w:val="24"/>
      <w:szCs w:val="20"/>
      <w:lang w:eastAsia="ru-RU"/>
    </w:rPr>
  </w:style>
  <w:style w:type="paragraph" w:customStyle="1" w:styleId="P23">
    <w:name w:val="P23"/>
    <w:basedOn w:val="a1"/>
    <w:hidden/>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pPr>
    <w:rPr>
      <w:rFonts w:ascii="Times New Roman" w:eastAsia="andale sans ui" w:hAnsi="Times New Roman" w:cs="Tahoma"/>
      <w:color w:val="auto"/>
      <w:kern w:val="0"/>
      <w:sz w:val="24"/>
      <w:szCs w:val="20"/>
      <w:lang w:eastAsia="ru-RU"/>
    </w:rPr>
  </w:style>
  <w:style w:type="paragraph" w:customStyle="1" w:styleId="P43">
    <w:name w:val="P43"/>
    <w:basedOn w:val="a1"/>
    <w:hidden/>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center"/>
    </w:pPr>
    <w:rPr>
      <w:rFonts w:ascii="Times New Roman" w:eastAsia="andale sans ui" w:hAnsi="Times New Roman" w:cs="Tahoma"/>
      <w:b/>
      <w:color w:val="auto"/>
      <w:kern w:val="0"/>
      <w:sz w:val="24"/>
      <w:szCs w:val="20"/>
      <w:lang w:eastAsia="ru-RU"/>
    </w:rPr>
  </w:style>
  <w:style w:type="paragraph" w:customStyle="1" w:styleId="P56">
    <w:name w:val="P56"/>
    <w:basedOn w:val="a1"/>
    <w:hidden/>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right="-6" w:firstLine="708"/>
      <w:jc w:val="both"/>
    </w:pPr>
    <w:rPr>
      <w:rFonts w:ascii="Times New Roman" w:eastAsia="andale sans ui" w:hAnsi="Times New Roman" w:cs="Tahoma"/>
      <w:color w:val="auto"/>
      <w:kern w:val="0"/>
      <w:sz w:val="24"/>
      <w:szCs w:val="20"/>
      <w:lang w:eastAsia="ru-RU"/>
    </w:rPr>
  </w:style>
  <w:style w:type="paragraph" w:customStyle="1" w:styleId="P57">
    <w:name w:val="P57"/>
    <w:basedOn w:val="a1"/>
    <w:hidden/>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right="-6" w:firstLine="708"/>
      <w:jc w:val="both"/>
    </w:pPr>
    <w:rPr>
      <w:rFonts w:ascii="Times New Roman" w:eastAsia="andale sans ui" w:hAnsi="Times New Roman" w:cs="Tahoma"/>
      <w:b/>
      <w:color w:val="auto"/>
      <w:kern w:val="0"/>
      <w:sz w:val="24"/>
      <w:szCs w:val="20"/>
      <w:lang w:eastAsia="ru-RU"/>
    </w:rPr>
  </w:style>
  <w:style w:type="paragraph" w:customStyle="1" w:styleId="P60">
    <w:name w:val="P60"/>
    <w:basedOn w:val="a1"/>
    <w:hidden/>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right="-6" w:firstLine="708"/>
      <w:jc w:val="both"/>
    </w:pPr>
    <w:rPr>
      <w:rFonts w:ascii="Times New Roman" w:eastAsia="andale sans ui" w:hAnsi="Times New Roman" w:cs="Tahoma"/>
      <w:color w:val="auto"/>
      <w:kern w:val="0"/>
      <w:sz w:val="24"/>
      <w:szCs w:val="20"/>
      <w:lang w:eastAsia="ru-RU"/>
    </w:rPr>
  </w:style>
  <w:style w:type="character" w:customStyle="1" w:styleId="T10">
    <w:name w:val="T10"/>
    <w:hidden/>
    <w:rsid w:val="002A1BC9"/>
  </w:style>
  <w:style w:type="character" w:customStyle="1" w:styleId="T11">
    <w:name w:val="T11"/>
    <w:hidden/>
    <w:rsid w:val="002A1BC9"/>
    <w:rPr>
      <w:b/>
    </w:rPr>
  </w:style>
  <w:style w:type="character" w:customStyle="1" w:styleId="T12">
    <w:name w:val="T12"/>
    <w:hidden/>
    <w:rsid w:val="002A1BC9"/>
    <w:rPr>
      <w:b/>
    </w:rPr>
  </w:style>
  <w:style w:type="paragraph" w:customStyle="1" w:styleId="P21">
    <w:name w:val="P21"/>
    <w:basedOn w:val="a1"/>
    <w:hidden/>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center"/>
    </w:pPr>
    <w:rPr>
      <w:rFonts w:ascii="Times New Roman" w:eastAsia="andale sans ui" w:hAnsi="Times New Roman" w:cs="Tahoma"/>
      <w:b/>
      <w:color w:val="auto"/>
      <w:kern w:val="0"/>
      <w:sz w:val="24"/>
      <w:szCs w:val="20"/>
      <w:lang w:eastAsia="ru-RU"/>
    </w:rPr>
  </w:style>
  <w:style w:type="paragraph" w:customStyle="1" w:styleId="P25">
    <w:name w:val="P25"/>
    <w:basedOn w:val="a1"/>
    <w:hidden/>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pPr>
    <w:rPr>
      <w:rFonts w:ascii="Times New Roman" w:eastAsia="andale sans ui" w:hAnsi="Times New Roman" w:cs="Tahoma"/>
      <w:color w:val="auto"/>
      <w:kern w:val="0"/>
      <w:sz w:val="24"/>
      <w:szCs w:val="20"/>
      <w:lang w:eastAsia="ru-RU"/>
    </w:rPr>
  </w:style>
  <w:style w:type="paragraph" w:customStyle="1" w:styleId="P38">
    <w:name w:val="P38"/>
    <w:basedOn w:val="a1"/>
    <w:hidden/>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pPr>
    <w:rPr>
      <w:rFonts w:ascii="Times New Roman" w:eastAsia="andale sans ui" w:hAnsi="Times New Roman" w:cs="Tahoma"/>
      <w:color w:val="auto"/>
      <w:kern w:val="0"/>
      <w:sz w:val="24"/>
      <w:szCs w:val="20"/>
      <w:lang w:eastAsia="ru-RU"/>
    </w:rPr>
  </w:style>
  <w:style w:type="paragraph" w:customStyle="1" w:styleId="P39">
    <w:name w:val="P39"/>
    <w:basedOn w:val="a1"/>
    <w:hidden/>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jc w:val="both"/>
    </w:pPr>
    <w:rPr>
      <w:rFonts w:ascii="Times New Roman" w:eastAsia="andale sans ui" w:hAnsi="Times New Roman" w:cs="Tahoma"/>
      <w:color w:val="auto"/>
      <w:kern w:val="0"/>
      <w:sz w:val="24"/>
      <w:szCs w:val="20"/>
      <w:lang w:eastAsia="ru-RU"/>
    </w:rPr>
  </w:style>
  <w:style w:type="paragraph" w:customStyle="1" w:styleId="P51">
    <w:name w:val="P51"/>
    <w:basedOn w:val="a1"/>
    <w:hidden/>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240" w:lineRule="auto"/>
      <w:ind w:right="-6"/>
      <w:jc w:val="both"/>
    </w:pPr>
    <w:rPr>
      <w:rFonts w:ascii="Times New Roman" w:eastAsia="andale sans ui" w:hAnsi="Times New Roman" w:cs="Tahoma"/>
      <w:color w:val="auto"/>
      <w:kern w:val="0"/>
      <w:sz w:val="24"/>
      <w:szCs w:val="20"/>
      <w:lang w:eastAsia="ru-RU"/>
    </w:rPr>
  </w:style>
  <w:style w:type="character" w:customStyle="1" w:styleId="c45">
    <w:name w:val="c45"/>
    <w:rsid w:val="002A1BC9"/>
  </w:style>
  <w:style w:type="paragraph" w:customStyle="1" w:styleId="Web">
    <w:name w:val="Обычный (Web)"/>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280" w:after="280" w:line="240" w:lineRule="auto"/>
    </w:pPr>
    <w:rPr>
      <w:rFonts w:ascii="Times New Roman" w:eastAsia="Times New Roman" w:hAnsi="Times New Roman" w:cs="Times New Roman"/>
      <w:color w:val="auto"/>
      <w:kern w:val="0"/>
      <w:sz w:val="24"/>
      <w:szCs w:val="24"/>
      <w:lang w:eastAsia="ar-SA"/>
    </w:rPr>
  </w:style>
  <w:style w:type="paragraph" w:customStyle="1" w:styleId="affffffe">
    <w:name w:val="Заголовок МОЙ"/>
    <w:basedOn w:val="a1"/>
    <w:next w:val="111"/>
    <w:qFormat/>
    <w:rsid w:val="002A1BC9"/>
    <w:pPr>
      <w:widowControl w:val="0"/>
      <w:pBdr>
        <w:top w:val="none" w:sz="4" w:space="0" w:color="000000"/>
        <w:left w:val="none" w:sz="4" w:space="0" w:color="000000"/>
        <w:bottom w:val="none" w:sz="4" w:space="0" w:color="000000"/>
        <w:right w:val="none" w:sz="4" w:space="0" w:color="000000"/>
        <w:between w:val="none" w:sz="4" w:space="0" w:color="000000"/>
      </w:pBdr>
      <w:suppressAutoHyphens w:val="0"/>
      <w:spacing w:after="0" w:line="360" w:lineRule="auto"/>
      <w:ind w:firstLine="709"/>
      <w:jc w:val="center"/>
    </w:pPr>
    <w:rPr>
      <w:rFonts w:ascii="Times New Roman" w:eastAsia="Times New Roman" w:hAnsi="Times New Roman" w:cs="Times New Roman"/>
      <w:b/>
      <w:color w:val="auto"/>
      <w:kern w:val="0"/>
      <w:sz w:val="28"/>
      <w:szCs w:val="28"/>
      <w:lang w:eastAsia="ru-RU"/>
    </w:rPr>
  </w:style>
  <w:style w:type="character" w:customStyle="1" w:styleId="c9c4">
    <w:name w:val="c9 c4"/>
    <w:rsid w:val="002A1BC9"/>
  </w:style>
  <w:style w:type="paragraph" w:customStyle="1" w:styleId="c5c6">
    <w:name w:val="c5 c6"/>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fontstyle01">
    <w:name w:val="fontstyle01"/>
    <w:rsid w:val="002A1BC9"/>
    <w:rPr>
      <w:rFonts w:ascii="Times New Roman" w:hAnsi="Times New Roman" w:cs="Times New Roman" w:hint="default"/>
      <w:b w:val="0"/>
      <w:bCs w:val="0"/>
      <w:i w:val="0"/>
      <w:iCs w:val="0"/>
      <w:color w:val="000000"/>
      <w:sz w:val="24"/>
      <w:szCs w:val="24"/>
    </w:rPr>
  </w:style>
  <w:style w:type="character" w:customStyle="1" w:styleId="c17">
    <w:name w:val="c17"/>
    <w:rsid w:val="002A1BC9"/>
  </w:style>
  <w:style w:type="character" w:customStyle="1" w:styleId="c53">
    <w:name w:val="c53"/>
    <w:rsid w:val="002A1BC9"/>
  </w:style>
  <w:style w:type="character" w:customStyle="1" w:styleId="c19">
    <w:name w:val="c19"/>
    <w:rsid w:val="002A1BC9"/>
  </w:style>
  <w:style w:type="paragraph" w:customStyle="1" w:styleId="c63">
    <w:name w:val="c63"/>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afffffff">
    <w:name w:val="Обычный + По ширине"/>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after="0" w:line="480" w:lineRule="auto"/>
      <w:jc w:val="both"/>
    </w:pPr>
    <w:rPr>
      <w:rFonts w:ascii="Times New Roman" w:eastAsia="Calibri" w:hAnsi="Times New Roman" w:cs="Times New Roman"/>
      <w:color w:val="auto"/>
      <w:kern w:val="0"/>
      <w:sz w:val="24"/>
      <w:szCs w:val="24"/>
      <w:lang w:eastAsia="ru-RU"/>
    </w:rPr>
  </w:style>
  <w:style w:type="paragraph" w:customStyle="1" w:styleId="boldtext2">
    <w:name w:val="boldtext2"/>
    <w:basedOn w:val="a1"/>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FirstParagraph">
    <w:name w:val="First Paragraph"/>
    <w:basedOn w:val="afb"/>
    <w:next w:val="afb"/>
    <w:qFormat/>
    <w:rsid w:val="002A1BC9"/>
    <w:pPr>
      <w:pBdr>
        <w:top w:val="none" w:sz="4" w:space="0" w:color="000000"/>
        <w:left w:val="none" w:sz="4" w:space="0" w:color="000000"/>
        <w:bottom w:val="none" w:sz="4" w:space="0" w:color="000000"/>
        <w:right w:val="none" w:sz="4" w:space="0" w:color="000000"/>
        <w:between w:val="none" w:sz="4" w:space="0" w:color="000000"/>
      </w:pBdr>
      <w:suppressAutoHyphens w:val="0"/>
      <w:spacing w:before="180" w:after="180" w:line="240" w:lineRule="auto"/>
    </w:pPr>
    <w:rPr>
      <w:rFonts w:eastAsia="Calibri" w:cs="Calibri"/>
      <w:color w:val="auto"/>
      <w:kern w:val="0"/>
      <w:sz w:val="24"/>
      <w:szCs w:val="24"/>
      <w:lang w:val="en-US"/>
    </w:rPr>
  </w:style>
  <w:style w:type="paragraph" w:customStyle="1" w:styleId="zag2copy">
    <w:name w:val="zag_2copy"/>
    <w:basedOn w:val="a1"/>
    <w:rsid w:val="002A1BC9"/>
    <w:pPr>
      <w:suppressAutoHyphens w:val="0"/>
      <w:spacing w:before="100" w:beforeAutospacing="1" w:after="100" w:afterAutospacing="1" w:line="240" w:lineRule="auto"/>
      <w:jc w:val="center"/>
    </w:pPr>
    <w:rPr>
      <w:rFonts w:ascii="Arial" w:eastAsia="Times New Roman" w:hAnsi="Arial" w:cs="Arial"/>
      <w:b/>
      <w:bCs/>
      <w:color w:val="auto"/>
      <w:kern w:val="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8257">
      <w:bodyDiv w:val="1"/>
      <w:marLeft w:val="0"/>
      <w:marRight w:val="0"/>
      <w:marTop w:val="0"/>
      <w:marBottom w:val="0"/>
      <w:divBdr>
        <w:top w:val="none" w:sz="0" w:space="0" w:color="auto"/>
        <w:left w:val="none" w:sz="0" w:space="0" w:color="auto"/>
        <w:bottom w:val="none" w:sz="0" w:space="0" w:color="auto"/>
        <w:right w:val="none" w:sz="0" w:space="0" w:color="auto"/>
      </w:divBdr>
    </w:div>
    <w:div w:id="505557852">
      <w:bodyDiv w:val="1"/>
      <w:marLeft w:val="0"/>
      <w:marRight w:val="0"/>
      <w:marTop w:val="0"/>
      <w:marBottom w:val="0"/>
      <w:divBdr>
        <w:top w:val="none" w:sz="0" w:space="0" w:color="auto"/>
        <w:left w:val="none" w:sz="0" w:space="0" w:color="auto"/>
        <w:bottom w:val="none" w:sz="0" w:space="0" w:color="auto"/>
        <w:right w:val="none" w:sz="0" w:space="0" w:color="auto"/>
      </w:divBdr>
    </w:div>
    <w:div w:id="1001935572">
      <w:bodyDiv w:val="1"/>
      <w:marLeft w:val="0"/>
      <w:marRight w:val="0"/>
      <w:marTop w:val="0"/>
      <w:marBottom w:val="0"/>
      <w:divBdr>
        <w:top w:val="none" w:sz="0" w:space="0" w:color="auto"/>
        <w:left w:val="none" w:sz="0" w:space="0" w:color="auto"/>
        <w:bottom w:val="none" w:sz="0" w:space="0" w:color="auto"/>
        <w:right w:val="none" w:sz="0" w:space="0" w:color="auto"/>
      </w:divBdr>
    </w:div>
    <w:div w:id="1353801391">
      <w:bodyDiv w:val="1"/>
      <w:marLeft w:val="0"/>
      <w:marRight w:val="0"/>
      <w:marTop w:val="0"/>
      <w:marBottom w:val="0"/>
      <w:divBdr>
        <w:top w:val="none" w:sz="0" w:space="0" w:color="auto"/>
        <w:left w:val="none" w:sz="0" w:space="0" w:color="auto"/>
        <w:bottom w:val="none" w:sz="0" w:space="0" w:color="auto"/>
        <w:right w:val="none" w:sz="0" w:space="0" w:color="auto"/>
      </w:divBdr>
    </w:div>
    <w:div w:id="1446121103">
      <w:bodyDiv w:val="1"/>
      <w:marLeft w:val="0"/>
      <w:marRight w:val="0"/>
      <w:marTop w:val="0"/>
      <w:marBottom w:val="0"/>
      <w:divBdr>
        <w:top w:val="none" w:sz="0" w:space="0" w:color="auto"/>
        <w:left w:val="none" w:sz="0" w:space="0" w:color="auto"/>
        <w:bottom w:val="none" w:sz="0" w:space="0" w:color="auto"/>
        <w:right w:val="none" w:sz="0" w:space="0" w:color="auto"/>
      </w:divBdr>
    </w:div>
    <w:div w:id="1975791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andia.ru/text/category/vremya_svobodnoe/" TargetMode="External"/><Relationship Id="rId13" Type="http://schemas.openxmlformats.org/officeDocument/2006/relationships/hyperlink" Target="http://pandia.ru/text/category/bolelmzshik/" TargetMode="External"/><Relationship Id="rId18" Type="http://schemas.openxmlformats.org/officeDocument/2006/relationships/hyperlink" Target="http://pandia.ru/text/categ/nauka/186.php" TargetMode="External"/><Relationship Id="rId3" Type="http://schemas.openxmlformats.org/officeDocument/2006/relationships/settings" Target="settings.xml"/><Relationship Id="rId21" Type="http://schemas.openxmlformats.org/officeDocument/2006/relationships/hyperlink" Target="http://www.pandia.ru/text/category/altajskij_kraj/" TargetMode="External"/><Relationship Id="rId7" Type="http://schemas.openxmlformats.org/officeDocument/2006/relationships/hyperlink" Target="http://pandia.ru/text/category/vodoem/" TargetMode="External"/><Relationship Id="rId12" Type="http://schemas.openxmlformats.org/officeDocument/2006/relationships/hyperlink" Target="http://pandia.ru/text/category/applikatciya/" TargetMode="External"/><Relationship Id="rId17" Type="http://schemas.openxmlformats.org/officeDocument/2006/relationships/hyperlink" Target="http://pandia.ru/text/category/vezhlivostmz/" TargetMode="External"/><Relationship Id="rId2" Type="http://schemas.openxmlformats.org/officeDocument/2006/relationships/styles" Target="styles.xml"/><Relationship Id="rId16" Type="http://schemas.openxmlformats.org/officeDocument/2006/relationships/hyperlink" Target="http://pandia.ru/text/categ/nauka/518.php" TargetMode="External"/><Relationship Id="rId20" Type="http://schemas.openxmlformats.org/officeDocument/2006/relationships/hyperlink" Target="http://pandia.ru/text/category/delovaya_igr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andia.ru/text/category/organizatciya_i_regulyatciya_dorozhnogo_dvizheniya/"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pandia.ru/text/categ/nauka/186.php" TargetMode="External"/><Relationship Id="rId23" Type="http://schemas.openxmlformats.org/officeDocument/2006/relationships/fontTable" Target="fontTable.xml"/><Relationship Id="rId10" Type="http://schemas.openxmlformats.org/officeDocument/2006/relationships/hyperlink" Target="http://pandia.ru/text/category/velosiped/" TargetMode="External"/><Relationship Id="rId19" Type="http://schemas.openxmlformats.org/officeDocument/2006/relationships/hyperlink" Target="http://www.pandia.ru/text/category/vzaimopomoshmz/" TargetMode="External"/><Relationship Id="rId4" Type="http://schemas.openxmlformats.org/officeDocument/2006/relationships/webSettings" Target="webSettings.xml"/><Relationship Id="rId9" Type="http://schemas.openxmlformats.org/officeDocument/2006/relationships/hyperlink" Target="http://pandia.ru/text/categ/nauka/109.php" TargetMode="External"/><Relationship Id="rId14" Type="http://schemas.openxmlformats.org/officeDocument/2006/relationships/hyperlink" Target="http://pandia.ru/text/category/Nazemnij_transport/"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308</TotalTime>
  <Pages>1</Pages>
  <Words>215945</Words>
  <Characters>1230891</Characters>
  <Application>Microsoft Office Word</Application>
  <DocSecurity>0</DocSecurity>
  <Lines>10257</Lines>
  <Paragraphs>2887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Сергеевич</dc:creator>
  <cp:keywords/>
  <dc:description/>
  <cp:lastModifiedBy>Сергей Сергеевич</cp:lastModifiedBy>
  <cp:revision>23</cp:revision>
  <cp:lastPrinted>2020-12-29T08:10:00Z</cp:lastPrinted>
  <dcterms:created xsi:type="dcterms:W3CDTF">2020-12-24T04:45:00Z</dcterms:created>
  <dcterms:modified xsi:type="dcterms:W3CDTF">2024-10-31T09:40:00Z</dcterms:modified>
</cp:coreProperties>
</file>